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B3F65" w14:textId="77777777" w:rsidR="003518C6" w:rsidRDefault="003518C6" w:rsidP="0049294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3F6D595" w14:textId="6E9CBCAB" w:rsidR="00FE57F0" w:rsidRDefault="00FE57F0" w:rsidP="00183D9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18C6">
        <w:rPr>
          <w:rFonts w:ascii="Times New Roman" w:hAnsi="Times New Roman"/>
          <w:b/>
          <w:sz w:val="28"/>
          <w:szCs w:val="28"/>
          <w:lang w:eastAsia="ru-RU"/>
        </w:rPr>
        <w:t>Повестка</w:t>
      </w:r>
      <w:r w:rsidR="008154C4" w:rsidRPr="003518C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2455F" w:rsidRPr="003518C6">
        <w:rPr>
          <w:rFonts w:ascii="Times New Roman" w:hAnsi="Times New Roman"/>
          <w:b/>
          <w:sz w:val="28"/>
          <w:szCs w:val="28"/>
          <w:lang w:eastAsia="ru-RU"/>
        </w:rPr>
        <w:t>Общего собрания</w:t>
      </w:r>
      <w:r w:rsidR="000D4BD8" w:rsidRPr="003518C6">
        <w:rPr>
          <w:rFonts w:ascii="Times New Roman" w:hAnsi="Times New Roman"/>
          <w:b/>
          <w:sz w:val="28"/>
          <w:szCs w:val="28"/>
          <w:lang w:eastAsia="ru-RU"/>
        </w:rPr>
        <w:t xml:space="preserve"> членов НАПФ </w:t>
      </w:r>
      <w:r w:rsidR="00DD2DC9" w:rsidRPr="003518C6">
        <w:rPr>
          <w:rFonts w:ascii="Times New Roman" w:hAnsi="Times New Roman"/>
          <w:b/>
          <w:sz w:val="28"/>
          <w:szCs w:val="28"/>
          <w:lang w:eastAsia="ru-RU"/>
        </w:rPr>
        <w:t>31</w:t>
      </w:r>
      <w:r w:rsidR="00FC3BA8" w:rsidRPr="003518C6">
        <w:rPr>
          <w:rFonts w:ascii="Times New Roman" w:hAnsi="Times New Roman"/>
          <w:b/>
          <w:sz w:val="28"/>
          <w:szCs w:val="28"/>
          <w:lang w:eastAsia="ru-RU"/>
        </w:rPr>
        <w:t>.05.2024 г.</w:t>
      </w:r>
    </w:p>
    <w:p w14:paraId="0DFECFEE" w14:textId="77777777" w:rsidR="00183D9F" w:rsidRPr="00492944" w:rsidRDefault="00183D9F" w:rsidP="00183D9F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A365D87" w14:textId="4B642472" w:rsidR="00D318BD" w:rsidRPr="000D4BD8" w:rsidRDefault="00D318BD" w:rsidP="00D318BD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BD8">
        <w:rPr>
          <w:rFonts w:ascii="Times New Roman" w:hAnsi="Times New Roman"/>
          <w:sz w:val="28"/>
          <w:szCs w:val="28"/>
          <w:lang w:eastAsia="ru-RU"/>
        </w:rPr>
        <w:t xml:space="preserve">Утверждение отчета Президента НАПФ о результатах деятельности </w:t>
      </w:r>
      <w:r w:rsidRPr="000D4BD8">
        <w:rPr>
          <w:rFonts w:ascii="Times New Roman" w:hAnsi="Times New Roman"/>
          <w:bCs/>
          <w:iCs/>
          <w:sz w:val="28"/>
          <w:szCs w:val="28"/>
          <w:lang w:eastAsia="ru-RU"/>
        </w:rPr>
        <w:t>Саморегулируемой организации Национальная ассоциация негосударственных пенсионных фондов</w:t>
      </w:r>
      <w:r w:rsidRPr="000D4BD8">
        <w:rPr>
          <w:rFonts w:ascii="Times New Roman" w:hAnsi="Times New Roman"/>
          <w:sz w:val="28"/>
          <w:szCs w:val="28"/>
          <w:lang w:eastAsia="ru-RU"/>
        </w:rPr>
        <w:t xml:space="preserve"> за период 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47727B">
        <w:rPr>
          <w:rFonts w:ascii="Times New Roman" w:hAnsi="Times New Roman"/>
          <w:sz w:val="28"/>
          <w:szCs w:val="28"/>
          <w:lang w:eastAsia="ru-RU"/>
        </w:rPr>
        <w:t xml:space="preserve">декабря 2022 года 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265DEE">
        <w:rPr>
          <w:rFonts w:ascii="Times New Roman" w:hAnsi="Times New Roman"/>
          <w:sz w:val="28"/>
          <w:szCs w:val="28"/>
          <w:lang w:eastAsia="ru-RU"/>
        </w:rPr>
        <w:t>3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14:paraId="1CB6EA66" w14:textId="6B52CD64" w:rsidR="00D318BD" w:rsidRDefault="00D318BD" w:rsidP="00D318BD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BD8">
        <w:rPr>
          <w:rFonts w:ascii="Times New Roman" w:hAnsi="Times New Roman"/>
          <w:sz w:val="28"/>
          <w:szCs w:val="28"/>
          <w:lang w:eastAsia="ru-RU"/>
        </w:rPr>
        <w:t xml:space="preserve">Утверждение отчета Совета НАПФ о результатах деятельности </w:t>
      </w:r>
      <w:r w:rsidRPr="000D4BD8">
        <w:rPr>
          <w:rFonts w:ascii="Times New Roman" w:hAnsi="Times New Roman"/>
          <w:bCs/>
          <w:iCs/>
          <w:sz w:val="28"/>
          <w:szCs w:val="28"/>
          <w:lang w:eastAsia="ru-RU"/>
        </w:rPr>
        <w:t>Саморегулируемой организации Национальная ассоциация негосударственных пенсионных фондов</w:t>
      </w:r>
      <w:r w:rsidRPr="000D4BD8">
        <w:rPr>
          <w:rFonts w:ascii="Times New Roman" w:hAnsi="Times New Roman"/>
          <w:sz w:val="28"/>
          <w:szCs w:val="28"/>
          <w:lang w:eastAsia="ru-RU"/>
        </w:rPr>
        <w:t xml:space="preserve"> за период 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 xml:space="preserve">за период с </w:t>
      </w:r>
      <w:r w:rsidR="0023407C">
        <w:rPr>
          <w:rFonts w:ascii="Times New Roman" w:hAnsi="Times New Roman"/>
          <w:sz w:val="28"/>
          <w:szCs w:val="28"/>
          <w:lang w:eastAsia="ru-RU"/>
        </w:rPr>
        <w:t xml:space="preserve">декабря 2022 года 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265DEE">
        <w:rPr>
          <w:rFonts w:ascii="Times New Roman" w:hAnsi="Times New Roman"/>
          <w:sz w:val="28"/>
          <w:szCs w:val="28"/>
          <w:lang w:eastAsia="ru-RU"/>
        </w:rPr>
        <w:t>3</w:t>
      </w:r>
      <w:r w:rsidR="00265DEE" w:rsidRPr="00265DEE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Pr="000D4B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29E5A41" w14:textId="7F5E72C2" w:rsidR="008B46DD" w:rsidRPr="00BD2D32" w:rsidRDefault="008B46DD" w:rsidP="00D318BD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Утверждение годового отчета Саморегулируемой организации Национальная ассоциация негосударственных пенсионных фондов (декабрь 2022 г. - </w:t>
      </w:r>
      <w:r>
        <w:rPr>
          <w:rFonts w:ascii="Times New Roman" w:hAnsi="Times New Roman"/>
          <w:sz w:val="28"/>
          <w:szCs w:val="28"/>
          <w:lang w:eastAsia="ru-RU"/>
        </w:rPr>
        <w:t>31 декабря 2023 г.</w:t>
      </w:r>
      <w:r>
        <w:rPr>
          <w:rFonts w:ascii="Times New Roman" w:hAnsi="Times New Roman"/>
          <w:bCs/>
          <w:sz w:val="28"/>
          <w:szCs w:val="28"/>
          <w:lang w:eastAsia="ru-RU"/>
        </w:rPr>
        <w:t>)</w:t>
      </w:r>
      <w:r w:rsidR="00CE683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210FADD7" w14:textId="77777777" w:rsidR="00BD2D32" w:rsidRPr="00BD2D32" w:rsidRDefault="00BD2D32" w:rsidP="00BD2D32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D2D32">
        <w:rPr>
          <w:rFonts w:ascii="Times New Roman" w:hAnsi="Times New Roman"/>
          <w:bCs/>
          <w:sz w:val="28"/>
          <w:szCs w:val="28"/>
          <w:lang w:eastAsia="ru-RU"/>
        </w:rPr>
        <w:t>О результатах аудиторской проверки годовой бухгалтерской (финансовой) отчетности Саморегулируемой организации Национальная ассоциация негосударственных пенсионных фондов за 2022 г. и 2023 г.</w:t>
      </w:r>
    </w:p>
    <w:p w14:paraId="718CDDFB" w14:textId="77777777" w:rsidR="00BD2D32" w:rsidRPr="00BD2D32" w:rsidRDefault="00BD2D32" w:rsidP="00BD2D32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D2D32">
        <w:rPr>
          <w:rFonts w:ascii="Times New Roman" w:hAnsi="Times New Roman"/>
          <w:bCs/>
          <w:sz w:val="28"/>
          <w:szCs w:val="28"/>
          <w:lang w:eastAsia="ru-RU"/>
        </w:rPr>
        <w:t>Утверждение годовой бухгалтерской (финансовой) отчетности Саморегулируемой организации Национальная ассоциация негосударственных пенсионных фондов за 2022 г. и 2023 г.</w:t>
      </w:r>
    </w:p>
    <w:p w14:paraId="45DF96C6" w14:textId="442CCDF6" w:rsidR="00D318BD" w:rsidRDefault="00D318BD" w:rsidP="00D318BD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BD8">
        <w:rPr>
          <w:rFonts w:ascii="Times New Roman" w:hAnsi="Times New Roman"/>
          <w:sz w:val="28"/>
          <w:szCs w:val="28"/>
          <w:lang w:eastAsia="ru-RU"/>
        </w:rPr>
        <w:t>О приоритетных направлениях деятельности НАПФ на 202</w:t>
      </w:r>
      <w:r w:rsidR="00265DEE">
        <w:rPr>
          <w:rFonts w:ascii="Times New Roman" w:hAnsi="Times New Roman"/>
          <w:sz w:val="28"/>
          <w:szCs w:val="28"/>
          <w:lang w:eastAsia="ru-RU"/>
        </w:rPr>
        <w:t>4</w:t>
      </w:r>
      <w:r w:rsidR="00DD2DC9">
        <w:rPr>
          <w:rFonts w:ascii="Times New Roman" w:hAnsi="Times New Roman"/>
          <w:sz w:val="28"/>
          <w:szCs w:val="28"/>
          <w:lang w:eastAsia="ru-RU"/>
        </w:rPr>
        <w:t xml:space="preserve">-2025 </w:t>
      </w:r>
      <w:proofErr w:type="spellStart"/>
      <w:r w:rsidR="00DD2DC9">
        <w:rPr>
          <w:rFonts w:ascii="Times New Roman" w:hAnsi="Times New Roman"/>
          <w:sz w:val="28"/>
          <w:szCs w:val="28"/>
          <w:lang w:eastAsia="ru-RU"/>
        </w:rPr>
        <w:t>г.г</w:t>
      </w:r>
      <w:proofErr w:type="spellEnd"/>
      <w:r w:rsidRPr="000D4BD8">
        <w:rPr>
          <w:rFonts w:ascii="Times New Roman" w:hAnsi="Times New Roman"/>
          <w:sz w:val="28"/>
          <w:szCs w:val="28"/>
          <w:lang w:eastAsia="ru-RU"/>
        </w:rPr>
        <w:t>.</w:t>
      </w:r>
    </w:p>
    <w:p w14:paraId="1F6C811C" w14:textId="29F931E6" w:rsidR="00A540A8" w:rsidRPr="00265DEE" w:rsidRDefault="00DD2DC9" w:rsidP="00B03EDB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 внесении изменений в У</w:t>
      </w:r>
      <w:r w:rsidR="00EC7FEA" w:rsidRPr="000D4BD8">
        <w:rPr>
          <w:rFonts w:ascii="Times New Roman" w:hAnsi="Times New Roman"/>
          <w:bCs/>
          <w:iCs/>
          <w:sz w:val="28"/>
          <w:szCs w:val="28"/>
          <w:lang w:eastAsia="ru-RU"/>
        </w:rPr>
        <w:t>став Саморегулируемой организации Национальная ассоциация негосударственных п</w:t>
      </w:r>
      <w:r w:rsidR="0023407C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енсионных фондов. </w:t>
      </w:r>
    </w:p>
    <w:p w14:paraId="5EDE1777" w14:textId="2DE237EB" w:rsidR="00265DEE" w:rsidRDefault="003518C6" w:rsidP="00B03EDB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 внесении изменений во</w:t>
      </w:r>
      <w:r w:rsidRPr="003518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23407C">
        <w:rPr>
          <w:rFonts w:ascii="Times New Roman" w:hAnsi="Times New Roman"/>
          <w:sz w:val="28"/>
          <w:szCs w:val="28"/>
          <w:lang w:eastAsia="ru-RU"/>
        </w:rPr>
        <w:t xml:space="preserve">нутренний </w:t>
      </w:r>
      <w:r w:rsidRPr="003518C6">
        <w:rPr>
          <w:rFonts w:ascii="Times New Roman" w:hAnsi="Times New Roman"/>
          <w:sz w:val="28"/>
          <w:szCs w:val="28"/>
          <w:lang w:eastAsia="ru-RU"/>
        </w:rPr>
        <w:t>стандарт Условия членства в Саморегулируемой организации Национальная ассоциация негосударственных пенсионных фондов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A87F235" w14:textId="32011EAE" w:rsidR="009732FF" w:rsidRDefault="00F545A0" w:rsidP="00B03EDB">
      <w:pPr>
        <w:pStyle w:val="a3"/>
        <w:numPr>
          <w:ilvl w:val="0"/>
          <w:numId w:val="5"/>
        </w:numPr>
        <w:spacing w:line="30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составе Совета НАПФ.</w:t>
      </w:r>
    </w:p>
    <w:p w14:paraId="7002BA05" w14:textId="037B8ED8" w:rsidR="00F545A0" w:rsidRDefault="00F545A0" w:rsidP="00BB6AFC">
      <w:pPr>
        <w:pStyle w:val="a3"/>
        <w:numPr>
          <w:ilvl w:val="0"/>
          <w:numId w:val="9"/>
        </w:numPr>
        <w:spacing w:line="300" w:lineRule="auto"/>
        <w:ind w:left="567" w:hanging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досрочном прекращении полномочий члена Совета </w:t>
      </w:r>
      <w:r w:rsidRPr="00F545A0">
        <w:rPr>
          <w:rFonts w:ascii="Times New Roman" w:hAnsi="Times New Roman"/>
          <w:sz w:val="28"/>
          <w:szCs w:val="28"/>
          <w:lang w:eastAsia="ru-RU"/>
        </w:rPr>
        <w:t xml:space="preserve">Саморегулируемой организации Национальная ассоциация негосударственных пенсионных фондов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представителя </w:t>
      </w:r>
      <w:r w:rsidRPr="00F545A0">
        <w:rPr>
          <w:rFonts w:ascii="Times New Roman" w:hAnsi="Times New Roman"/>
          <w:sz w:val="28"/>
          <w:szCs w:val="28"/>
          <w:lang w:eastAsia="ru-RU"/>
        </w:rPr>
        <w:t>АО НПФ ВТБ Пенсионный фонд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2094334" w14:textId="7F122B5B" w:rsidR="00F545A0" w:rsidRDefault="00F545A0" w:rsidP="00BB6AFC">
      <w:pPr>
        <w:pStyle w:val="a3"/>
        <w:numPr>
          <w:ilvl w:val="0"/>
          <w:numId w:val="9"/>
        </w:numPr>
        <w:spacing w:line="300" w:lineRule="auto"/>
        <w:ind w:left="567" w:hanging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избрании представителя </w:t>
      </w:r>
      <w:r w:rsidRPr="00F545A0">
        <w:rPr>
          <w:rFonts w:ascii="Times New Roman" w:hAnsi="Times New Roman"/>
          <w:sz w:val="28"/>
          <w:szCs w:val="28"/>
          <w:lang w:eastAsia="ru-RU"/>
        </w:rPr>
        <w:t xml:space="preserve">АО НПФ ВТБ Пенсионный фонд </w:t>
      </w:r>
      <w:r w:rsidR="00183D9F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Совет </w:t>
      </w:r>
      <w:r w:rsidRPr="00F545A0">
        <w:rPr>
          <w:rFonts w:ascii="Times New Roman" w:hAnsi="Times New Roman"/>
          <w:sz w:val="28"/>
          <w:szCs w:val="28"/>
          <w:lang w:eastAsia="ru-RU"/>
        </w:rPr>
        <w:t>Саморегулируемой организации Национальная ассоциация негосударственных пенсионных фондов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оставшийся срок полномочий действующего состава Совета НАПФ.</w:t>
      </w:r>
    </w:p>
    <w:p w14:paraId="5EEA0F57" w14:textId="7716373E" w:rsidR="00BB6AFC" w:rsidRDefault="00F545A0" w:rsidP="00BB6AFC">
      <w:pPr>
        <w:pStyle w:val="a3"/>
        <w:numPr>
          <w:ilvl w:val="0"/>
          <w:numId w:val="9"/>
        </w:numPr>
        <w:spacing w:line="300" w:lineRule="auto"/>
        <w:ind w:left="567" w:hanging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45A0">
        <w:rPr>
          <w:rFonts w:ascii="Times New Roman" w:hAnsi="Times New Roman"/>
          <w:sz w:val="28"/>
          <w:szCs w:val="28"/>
          <w:lang w:eastAsia="ru-RU"/>
        </w:rPr>
        <w:t xml:space="preserve">О досрочном прекращении полномочий </w:t>
      </w:r>
      <w:r w:rsidR="00BB6AFC">
        <w:rPr>
          <w:rFonts w:ascii="Times New Roman" w:hAnsi="Times New Roman"/>
          <w:sz w:val="28"/>
          <w:szCs w:val="28"/>
          <w:lang w:eastAsia="ru-RU"/>
        </w:rPr>
        <w:t xml:space="preserve">независимого </w:t>
      </w:r>
      <w:r w:rsidRPr="00F545A0">
        <w:rPr>
          <w:rFonts w:ascii="Times New Roman" w:hAnsi="Times New Roman"/>
          <w:sz w:val="28"/>
          <w:szCs w:val="28"/>
          <w:lang w:eastAsia="ru-RU"/>
        </w:rPr>
        <w:t xml:space="preserve">члена Совета Саморегулируемой организации Национальная ассоциация негосударственных пенсионных фондов представителя </w:t>
      </w:r>
      <w:r w:rsidR="00BB6AFC">
        <w:rPr>
          <w:rFonts w:ascii="Times New Roman" w:hAnsi="Times New Roman"/>
          <w:sz w:val="28"/>
          <w:szCs w:val="28"/>
          <w:lang w:eastAsia="ru-RU"/>
        </w:rPr>
        <w:t>СФР.</w:t>
      </w:r>
    </w:p>
    <w:p w14:paraId="6572F316" w14:textId="5781B710" w:rsidR="00F545A0" w:rsidRDefault="00BB6AFC" w:rsidP="00BB6AFC">
      <w:pPr>
        <w:pStyle w:val="a3"/>
        <w:numPr>
          <w:ilvl w:val="0"/>
          <w:numId w:val="9"/>
        </w:numPr>
        <w:spacing w:line="300" w:lineRule="auto"/>
        <w:ind w:left="567" w:hanging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6A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 избрании </w:t>
      </w:r>
      <w:r w:rsidR="00183D9F">
        <w:rPr>
          <w:rFonts w:ascii="Times New Roman" w:hAnsi="Times New Roman"/>
          <w:sz w:val="28"/>
          <w:szCs w:val="28"/>
          <w:lang w:eastAsia="ru-RU"/>
        </w:rPr>
        <w:t xml:space="preserve">представителя СФР </w:t>
      </w:r>
      <w:r>
        <w:rPr>
          <w:rFonts w:ascii="Times New Roman" w:hAnsi="Times New Roman"/>
          <w:sz w:val="28"/>
          <w:szCs w:val="28"/>
          <w:lang w:eastAsia="ru-RU"/>
        </w:rPr>
        <w:t>независим</w:t>
      </w:r>
      <w:r w:rsidR="00781F11">
        <w:rPr>
          <w:rFonts w:ascii="Times New Roman" w:hAnsi="Times New Roman"/>
          <w:sz w:val="28"/>
          <w:szCs w:val="28"/>
          <w:lang w:eastAsia="ru-RU"/>
        </w:rPr>
        <w:t>ым</w:t>
      </w:r>
      <w:r>
        <w:rPr>
          <w:rFonts w:ascii="Times New Roman" w:hAnsi="Times New Roman"/>
          <w:sz w:val="28"/>
          <w:szCs w:val="28"/>
          <w:lang w:eastAsia="ru-RU"/>
        </w:rPr>
        <w:t xml:space="preserve"> член</w:t>
      </w:r>
      <w:r w:rsidR="00781F11">
        <w:rPr>
          <w:rFonts w:ascii="Times New Roman" w:hAnsi="Times New Roman"/>
          <w:sz w:val="28"/>
          <w:szCs w:val="28"/>
          <w:lang w:eastAsia="ru-RU"/>
        </w:rPr>
        <w:t>ом</w:t>
      </w:r>
      <w:r w:rsidR="00183D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1F11">
        <w:rPr>
          <w:rFonts w:ascii="Times New Roman" w:hAnsi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 w:rsidRPr="00BB6AFC">
        <w:rPr>
          <w:rFonts w:ascii="Times New Roman" w:hAnsi="Times New Roman"/>
          <w:sz w:val="28"/>
          <w:szCs w:val="28"/>
          <w:lang w:eastAsia="ru-RU"/>
        </w:rPr>
        <w:t>Совет Саморегулируемой организации Национальная ассоциация негосударственных пенсионных фондов на оставшийся срок полномочий действующего состава Совета НАПФ.</w:t>
      </w:r>
    </w:p>
    <w:p w14:paraId="790F1725" w14:textId="30B653FF" w:rsidR="00BB6AFC" w:rsidRDefault="00BB6AFC" w:rsidP="00BB6AFC">
      <w:pPr>
        <w:spacing w:line="30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B6AFC" w:rsidSect="000D4B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2E5"/>
    <w:multiLevelType w:val="hybridMultilevel"/>
    <w:tmpl w:val="714ABB50"/>
    <w:lvl w:ilvl="0" w:tplc="629C825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1222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D4E20"/>
    <w:multiLevelType w:val="hybridMultilevel"/>
    <w:tmpl w:val="BCE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59C3"/>
    <w:multiLevelType w:val="hybridMultilevel"/>
    <w:tmpl w:val="47587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03EA"/>
    <w:multiLevelType w:val="hybridMultilevel"/>
    <w:tmpl w:val="15A0FF2A"/>
    <w:lvl w:ilvl="0" w:tplc="D3E0C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E3616"/>
    <w:multiLevelType w:val="hybridMultilevel"/>
    <w:tmpl w:val="4DBE0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4F59"/>
    <w:multiLevelType w:val="hybridMultilevel"/>
    <w:tmpl w:val="B050847A"/>
    <w:lvl w:ilvl="0" w:tplc="D3E0C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75B7B"/>
    <w:multiLevelType w:val="hybridMultilevel"/>
    <w:tmpl w:val="EF3E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A7"/>
    <w:rsid w:val="000339B0"/>
    <w:rsid w:val="00051066"/>
    <w:rsid w:val="0005793D"/>
    <w:rsid w:val="00086AD9"/>
    <w:rsid w:val="000A3723"/>
    <w:rsid w:val="000D4BD8"/>
    <w:rsid w:val="0011545E"/>
    <w:rsid w:val="00125BA7"/>
    <w:rsid w:val="00145C21"/>
    <w:rsid w:val="001472DC"/>
    <w:rsid w:val="001764B5"/>
    <w:rsid w:val="00180F38"/>
    <w:rsid w:val="00183D9F"/>
    <w:rsid w:val="00221C3D"/>
    <w:rsid w:val="0023407C"/>
    <w:rsid w:val="00265DEE"/>
    <w:rsid w:val="00291527"/>
    <w:rsid w:val="002A713E"/>
    <w:rsid w:val="00314ACD"/>
    <w:rsid w:val="00324D24"/>
    <w:rsid w:val="003518C6"/>
    <w:rsid w:val="00380440"/>
    <w:rsid w:val="00393C0E"/>
    <w:rsid w:val="003A0A7E"/>
    <w:rsid w:val="003A5E52"/>
    <w:rsid w:val="003D0031"/>
    <w:rsid w:val="003E2568"/>
    <w:rsid w:val="003E4795"/>
    <w:rsid w:val="0047727B"/>
    <w:rsid w:val="00477396"/>
    <w:rsid w:val="00492944"/>
    <w:rsid w:val="004D3C6C"/>
    <w:rsid w:val="00513910"/>
    <w:rsid w:val="00563248"/>
    <w:rsid w:val="0058222C"/>
    <w:rsid w:val="005E06C4"/>
    <w:rsid w:val="00636151"/>
    <w:rsid w:val="00702106"/>
    <w:rsid w:val="007309C4"/>
    <w:rsid w:val="00781F11"/>
    <w:rsid w:val="007B49E5"/>
    <w:rsid w:val="007D219D"/>
    <w:rsid w:val="008154C4"/>
    <w:rsid w:val="00827CE3"/>
    <w:rsid w:val="0086545A"/>
    <w:rsid w:val="00866110"/>
    <w:rsid w:val="00867A09"/>
    <w:rsid w:val="008B46DD"/>
    <w:rsid w:val="0092455F"/>
    <w:rsid w:val="00927CB1"/>
    <w:rsid w:val="009732FF"/>
    <w:rsid w:val="009965EE"/>
    <w:rsid w:val="009C262C"/>
    <w:rsid w:val="009E3D64"/>
    <w:rsid w:val="00A0719D"/>
    <w:rsid w:val="00A4463D"/>
    <w:rsid w:val="00A540A8"/>
    <w:rsid w:val="00A56EE0"/>
    <w:rsid w:val="00A771EA"/>
    <w:rsid w:val="00B02B78"/>
    <w:rsid w:val="00B0335F"/>
    <w:rsid w:val="00B03EDB"/>
    <w:rsid w:val="00B15C3F"/>
    <w:rsid w:val="00B46A2F"/>
    <w:rsid w:val="00B625B2"/>
    <w:rsid w:val="00BB6AFC"/>
    <w:rsid w:val="00BC0E01"/>
    <w:rsid w:val="00BC49D6"/>
    <w:rsid w:val="00BD2D32"/>
    <w:rsid w:val="00C315F4"/>
    <w:rsid w:val="00CA63CF"/>
    <w:rsid w:val="00CE6834"/>
    <w:rsid w:val="00D06E48"/>
    <w:rsid w:val="00D21C52"/>
    <w:rsid w:val="00D318BD"/>
    <w:rsid w:val="00D952F1"/>
    <w:rsid w:val="00DB35ED"/>
    <w:rsid w:val="00DC547F"/>
    <w:rsid w:val="00DC74EF"/>
    <w:rsid w:val="00DD2DC9"/>
    <w:rsid w:val="00E2023F"/>
    <w:rsid w:val="00E56EB7"/>
    <w:rsid w:val="00EC7FEA"/>
    <w:rsid w:val="00F545A0"/>
    <w:rsid w:val="00FA0D4B"/>
    <w:rsid w:val="00FC3BA8"/>
    <w:rsid w:val="00FD0180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B90B"/>
  <w15:docId w15:val="{668AB29B-E5CF-4C8C-89AE-7C2F016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7F0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7F0"/>
    <w:pPr>
      <w:ind w:left="720"/>
    </w:pPr>
  </w:style>
  <w:style w:type="character" w:styleId="a4">
    <w:name w:val="annotation reference"/>
    <w:basedOn w:val="a0"/>
    <w:uiPriority w:val="99"/>
    <w:semiHidden/>
    <w:unhideWhenUsed/>
    <w:rsid w:val="0058222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8222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8222C"/>
    <w:rPr>
      <w:rFonts w:ascii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8222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8222C"/>
    <w:rPr>
      <w:rFonts w:ascii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22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Денисов Алексей Юрьевич</dc:creator>
  <cp:lastModifiedBy>Чопоров Алексей Юрьевич</cp:lastModifiedBy>
  <cp:revision>4</cp:revision>
  <cp:lastPrinted>2022-10-10T08:38:00Z</cp:lastPrinted>
  <dcterms:created xsi:type="dcterms:W3CDTF">2024-05-02T15:20:00Z</dcterms:created>
  <dcterms:modified xsi:type="dcterms:W3CDTF">2024-05-03T10:15:00Z</dcterms:modified>
</cp:coreProperties>
</file>