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F54" w:rsidRDefault="000A1F54"/>
    <w:p w:rsidR="006F4C90" w:rsidRDefault="006F4C90"/>
    <w:p w:rsidR="006F4C90" w:rsidRDefault="00662EE3">
      <w:r>
        <w:rPr>
          <w:noProof/>
          <w:lang w:eastAsia="ru-RU"/>
        </w:rPr>
        <mc:AlternateContent>
          <mc:Choice Requires="wps">
            <w:drawing>
              <wp:anchor distT="45720" distB="45720" distL="114300" distR="114300" simplePos="0" relativeHeight="251661312" behindDoc="0" locked="0" layoutInCell="1" allowOverlap="1" wp14:anchorId="4758492B" wp14:editId="20FBDE19">
                <wp:simplePos x="0" y="0"/>
                <wp:positionH relativeFrom="margin">
                  <wp:align>right</wp:align>
                </wp:positionH>
                <wp:positionV relativeFrom="paragraph">
                  <wp:posOffset>1004570</wp:posOffset>
                </wp:positionV>
                <wp:extent cx="6127115" cy="2306955"/>
                <wp:effectExtent l="0" t="0" r="6985" b="0"/>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115" cy="2306955"/>
                        </a:xfrm>
                        <a:prstGeom prst="rect">
                          <a:avLst/>
                        </a:prstGeom>
                        <a:solidFill>
                          <a:srgbClr val="FFFFFF"/>
                        </a:solidFill>
                        <a:ln w="9525">
                          <a:noFill/>
                          <a:miter lim="800000"/>
                          <a:headEnd/>
                          <a:tailEnd/>
                        </a:ln>
                      </wps:spPr>
                      <wps:txbx>
                        <w:txbxContent>
                          <w:p w:rsidR="007C5ADF" w:rsidRPr="00C46EA1" w:rsidRDefault="007C5ADF" w:rsidP="006D319B">
                            <w:pPr>
                              <w:rPr>
                                <w:rFonts w:ascii="Arial" w:hAnsi="Arial" w:cs="Arial"/>
                                <w:b/>
                                <w:sz w:val="44"/>
                                <w:szCs w:val="44"/>
                              </w:rPr>
                            </w:pPr>
                            <w:r w:rsidRPr="00C46EA1">
                              <w:rPr>
                                <w:rFonts w:ascii="Arial" w:hAnsi="Arial" w:cs="Arial"/>
                                <w:b/>
                                <w:sz w:val="44"/>
                                <w:szCs w:val="44"/>
                              </w:rPr>
                              <w:t xml:space="preserve">САМОРЕГУЛИРУЕМОЙ ОРГАНИЗАЦИИ НАЦИОНАЛЬНАЯ АССОЦИАЦИЯ НЕГОСУДАРСТВЕННЫХ ПЕНСИОННЫХ ФОНДОВ </w:t>
                            </w:r>
                          </w:p>
                          <w:p w:rsidR="007C5ADF" w:rsidRPr="006D319B" w:rsidRDefault="007C5ADF"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01 декабря</w:t>
                            </w:r>
                            <w:r w:rsidRPr="006D319B">
                              <w:rPr>
                                <w:rFonts w:ascii="Arial" w:hAnsi="Arial" w:cs="Arial"/>
                                <w:sz w:val="36"/>
                                <w:szCs w:val="36"/>
                              </w:rPr>
                              <w:t xml:space="preserve"> 202</w:t>
                            </w:r>
                            <w:r>
                              <w:rPr>
                                <w:rFonts w:ascii="Arial" w:hAnsi="Arial" w:cs="Arial"/>
                                <w:sz w:val="36"/>
                                <w:szCs w:val="36"/>
                              </w:rPr>
                              <w:t>2</w:t>
                            </w:r>
                            <w:r w:rsidRPr="006D319B">
                              <w:rPr>
                                <w:rFonts w:ascii="Arial" w:hAnsi="Arial" w:cs="Arial"/>
                                <w:sz w:val="36"/>
                                <w:szCs w:val="36"/>
                              </w:rPr>
                              <w:t xml:space="preserve"> г. </w:t>
                            </w:r>
                          </w:p>
                          <w:p w:rsidR="007C5ADF" w:rsidRPr="006D319B" w:rsidRDefault="007C5ADF"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3</w:t>
                            </w:r>
                            <w:r w:rsidRPr="001809F9">
                              <w:rPr>
                                <w:rFonts w:ascii="Arial" w:hAnsi="Arial" w:cs="Arial"/>
                                <w:sz w:val="36"/>
                                <w:szCs w:val="36"/>
                              </w:rPr>
                              <w:t xml:space="preserve">1 </w:t>
                            </w:r>
                            <w:r>
                              <w:rPr>
                                <w:rFonts w:ascii="Arial" w:hAnsi="Arial" w:cs="Arial"/>
                                <w:sz w:val="36"/>
                                <w:szCs w:val="36"/>
                              </w:rPr>
                              <w:t>декабря</w:t>
                            </w:r>
                            <w:r w:rsidRPr="001809F9">
                              <w:rPr>
                                <w:rFonts w:ascii="Arial" w:hAnsi="Arial" w:cs="Arial"/>
                                <w:sz w:val="36"/>
                                <w:szCs w:val="36"/>
                              </w:rPr>
                              <w:t xml:space="preserve"> 202</w:t>
                            </w:r>
                            <w:r>
                              <w:rPr>
                                <w:rFonts w:ascii="Arial" w:hAnsi="Arial" w:cs="Arial"/>
                                <w:sz w:val="36"/>
                                <w:szCs w:val="36"/>
                              </w:rPr>
                              <w:t>3</w:t>
                            </w:r>
                            <w:r w:rsidRPr="001809F9">
                              <w:rPr>
                                <w:rFonts w:ascii="Arial" w:hAnsi="Arial" w:cs="Arial"/>
                                <w:sz w:val="36"/>
                                <w:szCs w:val="36"/>
                              </w:rPr>
                              <w:t xml:space="preserve"> г.</w:t>
                            </w:r>
                            <w:r w:rsidRPr="006D319B">
                              <w:rPr>
                                <w:rFonts w:ascii="Arial" w:hAnsi="Arial" w:cs="Arial"/>
                                <w:sz w:val="36"/>
                                <w:szCs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58492B" id="_x0000_t202" coordsize="21600,21600" o:spt="202" path="m,l,21600r21600,l21600,xe">
                <v:stroke joinstyle="miter"/>
                <v:path gradientshapeok="t" o:connecttype="rect"/>
              </v:shapetype>
              <v:shape id="Надпись 2" o:spid="_x0000_s1026" type="#_x0000_t202" style="position:absolute;margin-left:431.25pt;margin-top:79.1pt;width:482.45pt;height:181.6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dOAIAACIEAAAOAAAAZHJzL2Uyb0RvYy54bWysU82O0zAQviPxDpbvND803W3UdLV0KUJa&#10;fqSFB3Acp7FwPMF2myy3vfMKvAMHDtx4he4bMXa63QpuiBysmczM52++GS8uhlaRnTBWgi5oMokp&#10;EZpDJfWmoB8/rJ+dU2Id0xVToEVBb4WlF8unTxZ9l4sUGlCVMARBtM37rqCNc10eRZY3omV2Ap3Q&#10;GKzBtMyhazZRZViP6K2K0jieRT2YqjPAhbX492oM0mXAr2vB3bu6tsIRVVDk5sJpwln6M1ouWL4x&#10;rGskP9Bg/8CiZVLjpUeoK+YY2Rr5F1QruQELtZtwaCOoa8lF6AG7SeI/urlpWCdCLyiO7Y4y2f8H&#10;y9/u3hsiK5wdJZq1OKL9t/33/Y/9r/3P+7v7ryT1GvWdzTH1psNkN7yAwef7fm13DfyTJRpWDdMb&#10;cWkM9I1gFXJMfGV0UjriWA9S9m+gwsvY1kEAGmrTekCUhCA6zur2OB8xOMLx5yxJz5Iko4RjLH0e&#10;z+ZZFu5g+UN5Z6x7JaAl3iiowQUI8Gx3bZ2nw/KHlEAflKzWUqngmE25UobsGC7LOnwHdHuapjTp&#10;CzrP0iwga/D1YY9a6XCZlWwLeh77z5ez3MvxUlfBdkyq0UYmSh/08ZKM4rihHDDRi1ZCdYtKGRiX&#10;Fh8ZGg2YL5T0uLAFtZ+3zAhK1GuNas+T6dRveHCm2VmKjjmNlKcRpjlCFdRRMporF16F56vhEqdS&#10;y6DXI5MDV1zEIOPh0fhNP/VD1uPTXv4GAAD//wMAUEsDBBQABgAIAAAAIQDD5Fjb3QAAAAgBAAAP&#10;AAAAZHJzL2Rvd25yZXYueG1sTI/NboMwEITvlfoO1kbqpWpMUCCBYqK2Uqte8/MAC3YABa8RdgJ5&#10;+25P7XF2VjPfFLvZ9uJmRt85UrBaRiAM1U531Cg4HT9ftiB8QNLYOzIK7sbDrnx8KDDXbqK9uR1C&#10;IziEfI4K2hCGXEpft8aiX7rBEHtnN1oMLMdG6hEnDre9jKMolRY74oYWB/PRmvpyuFoF5+/pOcmm&#10;6iucNvt1+o7dpnJ3pZ4W89sriGDm8PcMv/iMDiUzVe5K2oteAQ8JfE22MQi2s3SdgagUJPEqAVkW&#10;8v+A8gcAAP//AwBQSwECLQAUAAYACAAAACEAtoM4kv4AAADhAQAAEwAAAAAAAAAAAAAAAAAAAAAA&#10;W0NvbnRlbnRfVHlwZXNdLnhtbFBLAQItABQABgAIAAAAIQA4/SH/1gAAAJQBAAALAAAAAAAAAAAA&#10;AAAAAC8BAABfcmVscy8ucmVsc1BLAQItABQABgAIAAAAIQC/pK7dOAIAACIEAAAOAAAAAAAAAAAA&#10;AAAAAC4CAABkcnMvZTJvRG9jLnhtbFBLAQItABQABgAIAAAAIQDD5Fjb3QAAAAgBAAAPAAAAAAAA&#10;AAAAAAAAAJIEAABkcnMvZG93bnJldi54bWxQSwUGAAAAAAQABADzAAAAnAUAAAAA&#10;" stroked="f">
                <v:textbox>
                  <w:txbxContent>
                    <w:p w:rsidR="007C5ADF" w:rsidRPr="00C46EA1" w:rsidRDefault="007C5ADF" w:rsidP="006D319B">
                      <w:pPr>
                        <w:rPr>
                          <w:rFonts w:ascii="Arial" w:hAnsi="Arial" w:cs="Arial"/>
                          <w:b/>
                          <w:sz w:val="44"/>
                          <w:szCs w:val="44"/>
                        </w:rPr>
                      </w:pPr>
                      <w:r w:rsidRPr="00C46EA1">
                        <w:rPr>
                          <w:rFonts w:ascii="Arial" w:hAnsi="Arial" w:cs="Arial"/>
                          <w:b/>
                          <w:sz w:val="44"/>
                          <w:szCs w:val="44"/>
                        </w:rPr>
                        <w:t xml:space="preserve">САМОРЕГУЛИРУЕМОЙ ОРГАНИЗАЦИИ НАЦИОНАЛЬНАЯ АССОЦИАЦИЯ НЕГОСУДАРСТВЕННЫХ ПЕНСИОННЫХ ФОНДОВ </w:t>
                      </w:r>
                    </w:p>
                    <w:p w:rsidR="007C5ADF" w:rsidRPr="006D319B" w:rsidRDefault="007C5ADF"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01 декабря</w:t>
                      </w:r>
                      <w:r w:rsidRPr="006D319B">
                        <w:rPr>
                          <w:rFonts w:ascii="Arial" w:hAnsi="Arial" w:cs="Arial"/>
                          <w:sz w:val="36"/>
                          <w:szCs w:val="36"/>
                        </w:rPr>
                        <w:t xml:space="preserve"> 202</w:t>
                      </w:r>
                      <w:r>
                        <w:rPr>
                          <w:rFonts w:ascii="Arial" w:hAnsi="Arial" w:cs="Arial"/>
                          <w:sz w:val="36"/>
                          <w:szCs w:val="36"/>
                        </w:rPr>
                        <w:t>2</w:t>
                      </w:r>
                      <w:r w:rsidRPr="006D319B">
                        <w:rPr>
                          <w:rFonts w:ascii="Arial" w:hAnsi="Arial" w:cs="Arial"/>
                          <w:sz w:val="36"/>
                          <w:szCs w:val="36"/>
                        </w:rPr>
                        <w:t xml:space="preserve"> г. </w:t>
                      </w:r>
                    </w:p>
                    <w:p w:rsidR="007C5ADF" w:rsidRPr="006D319B" w:rsidRDefault="007C5ADF"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3</w:t>
                      </w:r>
                      <w:r w:rsidRPr="001809F9">
                        <w:rPr>
                          <w:rFonts w:ascii="Arial" w:hAnsi="Arial" w:cs="Arial"/>
                          <w:sz w:val="36"/>
                          <w:szCs w:val="36"/>
                        </w:rPr>
                        <w:t xml:space="preserve">1 </w:t>
                      </w:r>
                      <w:r>
                        <w:rPr>
                          <w:rFonts w:ascii="Arial" w:hAnsi="Arial" w:cs="Arial"/>
                          <w:sz w:val="36"/>
                          <w:szCs w:val="36"/>
                        </w:rPr>
                        <w:t>декабря</w:t>
                      </w:r>
                      <w:r w:rsidRPr="001809F9">
                        <w:rPr>
                          <w:rFonts w:ascii="Arial" w:hAnsi="Arial" w:cs="Arial"/>
                          <w:sz w:val="36"/>
                          <w:szCs w:val="36"/>
                        </w:rPr>
                        <w:t xml:space="preserve"> 202</w:t>
                      </w:r>
                      <w:r>
                        <w:rPr>
                          <w:rFonts w:ascii="Arial" w:hAnsi="Arial" w:cs="Arial"/>
                          <w:sz w:val="36"/>
                          <w:szCs w:val="36"/>
                        </w:rPr>
                        <w:t>3</w:t>
                      </w:r>
                      <w:r w:rsidRPr="001809F9">
                        <w:rPr>
                          <w:rFonts w:ascii="Arial" w:hAnsi="Arial" w:cs="Arial"/>
                          <w:sz w:val="36"/>
                          <w:szCs w:val="36"/>
                        </w:rPr>
                        <w:t xml:space="preserve"> г.</w:t>
                      </w:r>
                      <w:r w:rsidRPr="006D319B">
                        <w:rPr>
                          <w:rFonts w:ascii="Arial" w:hAnsi="Arial" w:cs="Arial"/>
                          <w:sz w:val="36"/>
                          <w:szCs w:val="36"/>
                        </w:rPr>
                        <w:t xml:space="preserve"> </w:t>
                      </w:r>
                    </w:p>
                  </w:txbxContent>
                </v:textbox>
                <w10:wrap type="square" anchorx="margin"/>
              </v:shape>
            </w:pict>
          </mc:Fallback>
        </mc:AlternateContent>
      </w:r>
      <w:r w:rsidR="006D319B">
        <w:rPr>
          <w:noProof/>
          <w:lang w:eastAsia="ru-RU"/>
        </w:rPr>
        <mc:AlternateContent>
          <mc:Choice Requires="wps">
            <w:drawing>
              <wp:anchor distT="45720" distB="45720" distL="114300" distR="114300" simplePos="0" relativeHeight="251659264" behindDoc="0" locked="0" layoutInCell="1" allowOverlap="1" wp14:anchorId="701D006E" wp14:editId="23A67A85">
                <wp:simplePos x="0" y="0"/>
                <wp:positionH relativeFrom="margin">
                  <wp:align>right</wp:align>
                </wp:positionH>
                <wp:positionV relativeFrom="paragraph">
                  <wp:posOffset>386715</wp:posOffset>
                </wp:positionV>
                <wp:extent cx="6181090" cy="523875"/>
                <wp:effectExtent l="0" t="0" r="0" b="952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090" cy="523875"/>
                        </a:xfrm>
                        <a:prstGeom prst="rect">
                          <a:avLst/>
                        </a:prstGeom>
                        <a:solidFill>
                          <a:srgbClr val="214887"/>
                        </a:solidFill>
                        <a:ln w="9525">
                          <a:noFill/>
                          <a:miter lim="800000"/>
                          <a:headEnd/>
                          <a:tailEnd/>
                        </a:ln>
                      </wps:spPr>
                      <wps:txbx>
                        <w:txbxContent>
                          <w:p w:rsidR="007C5ADF" w:rsidRPr="006F4C90" w:rsidRDefault="007C5ADF">
                            <w:pPr>
                              <w:rPr>
                                <w:color w:val="FFFFFF" w:themeColor="background1"/>
                                <w:sz w:val="56"/>
                                <w:szCs w:val="56"/>
                              </w:rPr>
                            </w:pPr>
                            <w:r w:rsidRPr="006F4C90">
                              <w:rPr>
                                <w:color w:val="FFFFFF" w:themeColor="background1"/>
                                <w:sz w:val="56"/>
                                <w:szCs w:val="56"/>
                              </w:rPr>
                              <w:t>ОТЧЕТ</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01D006E" id="_x0000_s1027" type="#_x0000_t202" style="position:absolute;margin-left:435.5pt;margin-top:30.45pt;width:486.7pt;height:41.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EgnQAIAACwEAAAOAAAAZHJzL2Uyb0RvYy54bWysU82O0zAQviPxDpbvND+02zRqulq6LEJa&#10;fqSFB3Acp7FwPMF2myw37rwC78CBAzdeoftGjJ1ut8ANkYPlycx8nvnmm+X50CqyE8ZK0AVNJjEl&#10;QnOopN4U9P27qycZJdYxXTEFWhT0Vlh6vnr8aNl3uUihAVUJQxBE27zvCto41+VRZHkjWmYn0AmN&#10;zhpMyxyaZhNVhvWI3qoojeOzqAdTdQa4sBb/Xo5Ougr4dS24e1PXVjiiCoq1uXCacJb+jFZLlm8M&#10;6xrJD2Wwf6iiZVLjo0eoS+YY2Rr5F1QruQELtZtwaCOoa8lF6AG7SeI/urlpWCdCL0iO7Y402f8H&#10;y1/v3hoiq4KmyZwSzVoc0v7r/tv++/7n/sfd57svJPUs9Z3NMfimw3A3PIMBpx06tt018A+WaFg3&#10;TG/EhTHQN4JVWGXiM6OT1BHHepCyfwUVPsa2DgLQUJvWU4ikEETHad0eJyQGRzj+PEuyJF6gi6Nv&#10;lj7N5rPwBMvvsztj3QsBLfGXghpUQEBnu2vrfDUsvw/xj1lQsrqSSgXDbMq1MmTHUC1pMs2y+QH9&#10;tzClSV/QxSydBWQNPj8IqZUO1axkW9As9p9PZ7ln47muwt0xqcY7VqL0gR7PyMiNG8ohzCNw56kr&#10;obpFvgyM4sVlw0sD5hMlPQq3oPbjlhlBiXqpkfNFMp16pQdjOpunaJhTT3nqYZojVEG5M5SMxtqF&#10;/fCFa7jA6dQyEPdQy6FolGTg87A+XvOndoh6WPLVLwAAAP//AwBQSwMEFAAGAAgAAAAhAMNxBYbd&#10;AAAABwEAAA8AAABkcnMvZG93bnJldi54bWxMj8FOwzAQRO9I/IO1SFwQtYGqoSFOVUXixAEo5e7G&#10;S2I1XgfbbQNfz3KC26xmNPO2Wk1+EEeMyQXScDNTIJDaYB11GrZvj9f3IFI2ZM0QCDV8YYJVfX5W&#10;mdKGE73icZM7wSWUSqOhz3kspUxtj96kWRiR2PsI0ZvMZ+ykjebE5X6Qt0otpDeOeKE3IzY9tvvN&#10;wWvIz09X78Vn9IVrGveynrbfo9prfXkxrR9AZJzyXxh+8RkdambahQPZJAYN/EjWsFBLEOwui7s5&#10;iB3H5ixkXcn//PUPAAAA//8DAFBLAQItABQABgAIAAAAIQC2gziS/gAAAOEBAAATAAAAAAAAAAAA&#10;AAAAAAAAAABbQ29udGVudF9UeXBlc10ueG1sUEsBAi0AFAAGAAgAAAAhADj9If/WAAAAlAEAAAsA&#10;AAAAAAAAAAAAAAAALwEAAF9yZWxzLy5yZWxzUEsBAi0AFAAGAAgAAAAhAKOMSCdAAgAALAQAAA4A&#10;AAAAAAAAAAAAAAAALgIAAGRycy9lMm9Eb2MueG1sUEsBAi0AFAAGAAgAAAAhAMNxBYbdAAAABwEA&#10;AA8AAAAAAAAAAAAAAAAAmgQAAGRycy9kb3ducmV2LnhtbFBLBQYAAAAABAAEAPMAAACkBQAAAAA=&#10;" fillcolor="#214887" stroked="f">
                <v:textbox>
                  <w:txbxContent>
                    <w:p w:rsidR="007C5ADF" w:rsidRPr="006F4C90" w:rsidRDefault="007C5ADF">
                      <w:pPr>
                        <w:rPr>
                          <w:color w:val="FFFFFF" w:themeColor="background1"/>
                          <w:sz w:val="56"/>
                          <w:szCs w:val="56"/>
                        </w:rPr>
                      </w:pPr>
                      <w:r w:rsidRPr="006F4C90">
                        <w:rPr>
                          <w:color w:val="FFFFFF" w:themeColor="background1"/>
                          <w:sz w:val="56"/>
                          <w:szCs w:val="56"/>
                        </w:rPr>
                        <w:t>ОТЧЕТ</w:t>
                      </w:r>
                    </w:p>
                  </w:txbxContent>
                </v:textbox>
                <w10:wrap type="square" anchorx="margin"/>
              </v:shape>
            </w:pict>
          </mc:Fallback>
        </mc:AlternateContent>
      </w:r>
    </w:p>
    <w:p w:rsidR="006F4C90" w:rsidRDefault="00662EE3">
      <w:r>
        <w:rPr>
          <w:noProof/>
          <w:lang w:eastAsia="ru-RU"/>
        </w:rPr>
        <w:drawing>
          <wp:anchor distT="0" distB="0" distL="114300" distR="114300" simplePos="0" relativeHeight="251662336" behindDoc="0" locked="0" layoutInCell="1" allowOverlap="1" wp14:anchorId="4FB8EBF4" wp14:editId="0440C151">
            <wp:simplePos x="0" y="0"/>
            <wp:positionH relativeFrom="margin">
              <wp:align>right</wp:align>
            </wp:positionH>
            <wp:positionV relativeFrom="paragraph">
              <wp:posOffset>3388479</wp:posOffset>
            </wp:positionV>
            <wp:extent cx="6180455" cy="760730"/>
            <wp:effectExtent l="0" t="0" r="0" b="127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180455" cy="760730"/>
                    </a:xfrm>
                    <a:prstGeom prst="rect">
                      <a:avLst/>
                    </a:prstGeom>
                  </pic:spPr>
                </pic:pic>
              </a:graphicData>
            </a:graphic>
            <wp14:sizeRelH relativeFrom="page">
              <wp14:pctWidth>0</wp14:pctWidth>
            </wp14:sizeRelH>
            <wp14:sizeRelV relativeFrom="page">
              <wp14:pctHeight>0</wp14:pctHeight>
            </wp14:sizeRelV>
          </wp:anchor>
        </w:drawing>
      </w:r>
    </w:p>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662EE3" w:rsidRDefault="00662EE3"/>
    <w:p w:rsidR="00061E86" w:rsidRDefault="00061E86"/>
    <w:p w:rsidR="00061E86" w:rsidRDefault="00061E86"/>
    <w:p w:rsidR="00061E86" w:rsidRDefault="00061E86"/>
    <w:p w:rsidR="00061E86" w:rsidRDefault="00061E86"/>
    <w:p w:rsidR="00061E86" w:rsidRDefault="00061E86"/>
    <w:p w:rsidR="00061E86" w:rsidRDefault="00061E86"/>
    <w:p w:rsidR="00061E86" w:rsidRDefault="00061E86"/>
    <w:p w:rsidR="00061E86" w:rsidRDefault="00061E86"/>
    <w:p w:rsidR="00B7196A" w:rsidRDefault="00B7196A"/>
    <w:p w:rsidR="00B7196A" w:rsidRDefault="00B7196A">
      <w:bookmarkStart w:id="0" w:name="_GoBack"/>
      <w:bookmarkEnd w:id="0"/>
    </w:p>
    <w:p w:rsidR="00061E86" w:rsidRDefault="00061E86"/>
    <w:p w:rsidR="00061E86" w:rsidRDefault="00061E86"/>
    <w:p w:rsidR="00996C7D" w:rsidRDefault="000D13AB" w:rsidP="000D13AB">
      <w:r>
        <w:rPr>
          <w:noProof/>
          <w:lang w:eastAsia="ru-RU"/>
        </w:rPr>
        <w:lastRenderedPageBreak/>
        <mc:AlternateContent>
          <mc:Choice Requires="wps">
            <w:drawing>
              <wp:anchor distT="45720" distB="45720" distL="114300" distR="114300" simplePos="0" relativeHeight="251664384" behindDoc="0" locked="0" layoutInCell="1" allowOverlap="1" wp14:anchorId="3F6FB17C" wp14:editId="3AF8A9E7">
                <wp:simplePos x="0" y="0"/>
                <wp:positionH relativeFrom="margin">
                  <wp:align>right</wp:align>
                </wp:positionH>
                <wp:positionV relativeFrom="paragraph">
                  <wp:posOffset>22860</wp:posOffset>
                </wp:positionV>
                <wp:extent cx="6324600" cy="523875"/>
                <wp:effectExtent l="0" t="0" r="0" b="9525"/>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523875"/>
                        </a:xfrm>
                        <a:prstGeom prst="rect">
                          <a:avLst/>
                        </a:prstGeom>
                        <a:solidFill>
                          <a:srgbClr val="214887"/>
                        </a:solidFill>
                        <a:ln w="9525">
                          <a:noFill/>
                          <a:miter lim="800000"/>
                          <a:headEnd/>
                          <a:tailEnd/>
                        </a:ln>
                      </wps:spPr>
                      <wps:txbx>
                        <w:txbxContent>
                          <w:p w:rsidR="007C5ADF" w:rsidRPr="006F4C90" w:rsidRDefault="007C5ADF" w:rsidP="000D13AB">
                            <w:pPr>
                              <w:rPr>
                                <w:color w:val="FFFFFF" w:themeColor="background1"/>
                                <w:sz w:val="56"/>
                                <w:szCs w:val="56"/>
                              </w:rPr>
                            </w:pPr>
                            <w:r>
                              <w:rPr>
                                <w:color w:val="FFFFFF" w:themeColor="background1"/>
                                <w:sz w:val="56"/>
                                <w:szCs w:val="56"/>
                              </w:rPr>
                              <w:t xml:space="preserve">Содержание годового отчета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F6FB17C" id="_x0000_s1028" type="#_x0000_t202" style="position:absolute;margin-left:446.8pt;margin-top:1.8pt;width:498pt;height:41.25pt;z-index:2516643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UJPQIAACoEAAAOAAAAZHJzL2Uyb0RvYy54bWysU82O0zAQviPxDpbvNGn6u1HT1dJlEdLy&#10;Iy08gOs4jYXtCbbbpNy48wq8AwcO3HiF7hsxdrqlwA2Rg+XJzHz+5puZxWWnFdkJ6ySYgg4HKSXC&#10;cCil2RT03dubJ3NKnGemZAqMKOheOHq5fPxo0Ta5yKAGVQpLEMS4vG0KWnvf5EnieC00cwNohEFn&#10;BVYzj6bdJKVlLaJrlWRpOk1asGVjgQvn8O9176TLiF9VgvvXVeWEJ6qgyM3H08ZzHc5kuWD5xrKm&#10;lvxIg/0DC82kwUdPUNfMM7K18i8oLbkFB5UfcNAJVJXkItaA1QzTP6q5q1kjYi0ojmtOMrn/B8tf&#10;7d5YIsuCjigxTGOLDl8OXw/fDj8O3+8/3X8mWdCobVyOoXcNBvvuKXTY61iva26Bv3fEwKpmZiOu&#10;rIW2FqxEjsOQmZyl9jgugKzbl1DiY2zrIQJ1ldVBQJSEIDr2an/qj+g84fhzOsrG0xRdHH2TbDSf&#10;TeITLH/IbqzzzwVoEi4Ftdj/iM52t84HNix/CAmPOVCyvJFKRcNu1itlyY7hrGTD8Xw+O6L/FqYM&#10;aQt6MckmEdlAyI9jpKXHWVZSF3Sehi+kszyo8cyU8e6ZVP0dmShzlCco0mvju3UXu3FSfQ3lHvWy&#10;0I8urhpearAfKWlxbAvqPmyZFZSoFwY1vxiOx2HOozGezDI07Llnfe5hhiNUQbm3lPTGysftCMQN&#10;XGF3KhmFC23suRxJ40BGPY/LEyb+3I5Rv1Z8+RMAAP//AwBQSwMEFAAGAAgAAAAhAP6WiYXbAAAA&#10;BQEAAA8AAABkcnMvZG93bnJldi54bWxMj8FOwzAQRO9I/IO1SFwQdQpS2oZsqioSJw5AKXc3XpKo&#10;8TrYbhv4epYTHEczmnlTric3qBOF2HtGmM8yUMSNtz23CLu3x9slqJgMWzN4JoQvirCuLi9KU1h/&#10;5lc6bVOrpIRjYRC6lMZC69h05Eyc+ZFYvA8fnEkiQ6ttMGcpd4O+y7JcO9OzLHRmpLqj5rA9OoT0&#10;/HTzvvgMbtHXdf+ymXbfY3ZAvL6aNg+gEk3pLwy/+IIOlTDt/ZFtVAOCHEkI9zkoMVerXPQeYZnP&#10;QVel/k9f/QAAAP//AwBQSwECLQAUAAYACAAAACEAtoM4kv4AAADhAQAAEwAAAAAAAAAAAAAAAAAA&#10;AAAAW0NvbnRlbnRfVHlwZXNdLnhtbFBLAQItABQABgAIAAAAIQA4/SH/1gAAAJQBAAALAAAAAAAA&#10;AAAAAAAAAC8BAABfcmVscy8ucmVsc1BLAQItABQABgAIAAAAIQCrFEUJPQIAACoEAAAOAAAAAAAA&#10;AAAAAAAAAC4CAABkcnMvZTJvRG9jLnhtbFBLAQItABQABgAIAAAAIQD+lomF2wAAAAUBAAAPAAAA&#10;AAAAAAAAAAAAAJcEAABkcnMvZG93bnJldi54bWxQSwUGAAAAAAQABADzAAAAnwUAAAAA&#10;" fillcolor="#214887" stroked="f">
                <v:textbox>
                  <w:txbxContent>
                    <w:p w:rsidR="007C5ADF" w:rsidRPr="006F4C90" w:rsidRDefault="007C5ADF" w:rsidP="000D13AB">
                      <w:pPr>
                        <w:rPr>
                          <w:color w:val="FFFFFF" w:themeColor="background1"/>
                          <w:sz w:val="56"/>
                          <w:szCs w:val="56"/>
                        </w:rPr>
                      </w:pPr>
                      <w:r>
                        <w:rPr>
                          <w:color w:val="FFFFFF" w:themeColor="background1"/>
                          <w:sz w:val="56"/>
                          <w:szCs w:val="56"/>
                        </w:rPr>
                        <w:t xml:space="preserve">Содержание годового отчета </w:t>
                      </w:r>
                    </w:p>
                  </w:txbxContent>
                </v:textbox>
                <w10:wrap type="square" anchorx="margin"/>
              </v:shape>
            </w:pict>
          </mc:Fallback>
        </mc:AlternateContent>
      </w:r>
    </w:p>
    <w:sdt>
      <w:sdtPr>
        <w:id w:val="366960765"/>
        <w:docPartObj>
          <w:docPartGallery w:val="Table of Contents"/>
          <w:docPartUnique/>
        </w:docPartObj>
      </w:sdtPr>
      <w:sdtEndPr>
        <w:rPr>
          <w:b/>
          <w:bCs/>
        </w:rPr>
      </w:sdtEndPr>
      <w:sdtContent>
        <w:p w:rsidR="000D13AB" w:rsidRDefault="000D13AB" w:rsidP="000D13AB"/>
        <w:p w:rsidR="003E61AC" w:rsidRDefault="00F63F07">
          <w:pPr>
            <w:pStyle w:val="11"/>
            <w:tabs>
              <w:tab w:val="left" w:pos="440"/>
              <w:tab w:val="right" w:leader="dot" w:pos="10338"/>
            </w:tabs>
            <w:rPr>
              <w:noProof/>
            </w:rPr>
          </w:pPr>
          <w:r>
            <w:rPr>
              <w:rFonts w:ascii="Arial" w:hAnsi="Arial" w:cs="Arial"/>
              <w:sz w:val="28"/>
              <w:szCs w:val="28"/>
            </w:rPr>
            <w:t xml:space="preserve"> </w:t>
          </w:r>
          <w:r w:rsidR="000D13AB" w:rsidRPr="000D13AB">
            <w:rPr>
              <w:rFonts w:ascii="Arial" w:hAnsi="Arial" w:cs="Arial"/>
              <w:sz w:val="28"/>
              <w:szCs w:val="28"/>
            </w:rPr>
            <w:fldChar w:fldCharType="begin"/>
          </w:r>
          <w:r w:rsidR="000D13AB" w:rsidRPr="000D13AB">
            <w:rPr>
              <w:rFonts w:ascii="Arial" w:hAnsi="Arial" w:cs="Arial"/>
              <w:sz w:val="28"/>
              <w:szCs w:val="28"/>
            </w:rPr>
            <w:instrText xml:space="preserve"> TOC \o "1-3" \h \z \u </w:instrText>
          </w:r>
          <w:r w:rsidR="000D13AB" w:rsidRPr="000D13AB">
            <w:rPr>
              <w:rFonts w:ascii="Arial" w:hAnsi="Arial" w:cs="Arial"/>
              <w:sz w:val="28"/>
              <w:szCs w:val="28"/>
            </w:rPr>
            <w:fldChar w:fldCharType="separate"/>
          </w:r>
        </w:p>
        <w:p w:rsidR="003E61AC" w:rsidRDefault="00B7196A">
          <w:pPr>
            <w:pStyle w:val="11"/>
            <w:tabs>
              <w:tab w:val="left" w:pos="440"/>
              <w:tab w:val="right" w:leader="dot" w:pos="10338"/>
            </w:tabs>
            <w:rPr>
              <w:rFonts w:eastAsiaTheme="minorEastAsia"/>
              <w:noProof/>
              <w:lang w:eastAsia="ru-RU"/>
            </w:rPr>
          </w:pPr>
          <w:hyperlink w:anchor="_Toc165977360" w:history="1">
            <w:r w:rsidR="003E61AC" w:rsidRPr="007D025B">
              <w:rPr>
                <w:rStyle w:val="a4"/>
                <w:rFonts w:ascii="Arial" w:hAnsi="Arial" w:cs="Arial"/>
                <w:b/>
                <w:noProof/>
              </w:rPr>
              <w:t>I.</w:t>
            </w:r>
            <w:r w:rsidR="003E61AC">
              <w:rPr>
                <w:rFonts w:eastAsiaTheme="minorEastAsia"/>
                <w:noProof/>
                <w:lang w:eastAsia="ru-RU"/>
              </w:rPr>
              <w:tab/>
            </w:r>
            <w:r w:rsidR="003E61AC" w:rsidRPr="007D025B">
              <w:rPr>
                <w:rStyle w:val="a4"/>
                <w:rFonts w:ascii="Arial" w:hAnsi="Arial" w:cs="Arial"/>
                <w:b/>
                <w:noProof/>
              </w:rPr>
              <w:t>Введение. НАПФ сегодня</w:t>
            </w:r>
            <w:r w:rsidR="003E61AC">
              <w:rPr>
                <w:noProof/>
                <w:webHidden/>
              </w:rPr>
              <w:tab/>
            </w:r>
            <w:r w:rsidR="003E61AC">
              <w:rPr>
                <w:noProof/>
                <w:webHidden/>
              </w:rPr>
              <w:fldChar w:fldCharType="begin"/>
            </w:r>
            <w:r w:rsidR="003E61AC">
              <w:rPr>
                <w:noProof/>
                <w:webHidden/>
              </w:rPr>
              <w:instrText xml:space="preserve"> PAGEREF _Toc165977360 \h </w:instrText>
            </w:r>
            <w:r w:rsidR="003E61AC">
              <w:rPr>
                <w:noProof/>
                <w:webHidden/>
              </w:rPr>
            </w:r>
            <w:r w:rsidR="003E61AC">
              <w:rPr>
                <w:noProof/>
                <w:webHidden/>
              </w:rPr>
              <w:fldChar w:fldCharType="separate"/>
            </w:r>
            <w:r w:rsidR="003E61AC">
              <w:rPr>
                <w:noProof/>
                <w:webHidden/>
              </w:rPr>
              <w:t>3</w:t>
            </w:r>
            <w:r w:rsidR="003E61AC">
              <w:rPr>
                <w:noProof/>
                <w:webHidden/>
              </w:rPr>
              <w:fldChar w:fldCharType="end"/>
            </w:r>
          </w:hyperlink>
        </w:p>
        <w:p w:rsidR="003E61AC" w:rsidRDefault="00B7196A">
          <w:pPr>
            <w:pStyle w:val="11"/>
            <w:tabs>
              <w:tab w:val="left" w:pos="440"/>
              <w:tab w:val="right" w:leader="dot" w:pos="10338"/>
            </w:tabs>
            <w:rPr>
              <w:rFonts w:eastAsiaTheme="minorEastAsia"/>
              <w:noProof/>
              <w:lang w:eastAsia="ru-RU"/>
            </w:rPr>
          </w:pPr>
          <w:hyperlink w:anchor="_Toc165977361" w:history="1">
            <w:r w:rsidR="003E61AC" w:rsidRPr="007D025B">
              <w:rPr>
                <w:rStyle w:val="a4"/>
                <w:rFonts w:ascii="Arial" w:hAnsi="Arial" w:cs="Arial"/>
                <w:b/>
                <w:noProof/>
              </w:rPr>
              <w:t>II.</w:t>
            </w:r>
            <w:r w:rsidR="003E61AC">
              <w:rPr>
                <w:rFonts w:eastAsiaTheme="minorEastAsia"/>
                <w:noProof/>
                <w:lang w:eastAsia="ru-RU"/>
              </w:rPr>
              <w:tab/>
            </w:r>
            <w:r w:rsidR="003E61AC" w:rsidRPr="007D025B">
              <w:rPr>
                <w:rStyle w:val="a4"/>
                <w:rFonts w:ascii="Arial" w:hAnsi="Arial" w:cs="Arial"/>
                <w:b/>
                <w:noProof/>
              </w:rPr>
              <w:t>Деятельность Аппарата НАПФ</w:t>
            </w:r>
            <w:r w:rsidR="003E61AC">
              <w:rPr>
                <w:noProof/>
                <w:webHidden/>
              </w:rPr>
              <w:tab/>
            </w:r>
            <w:r w:rsidR="003E61AC">
              <w:rPr>
                <w:noProof/>
                <w:webHidden/>
              </w:rPr>
              <w:fldChar w:fldCharType="begin"/>
            </w:r>
            <w:r w:rsidR="003E61AC">
              <w:rPr>
                <w:noProof/>
                <w:webHidden/>
              </w:rPr>
              <w:instrText xml:space="preserve"> PAGEREF _Toc165977361 \h </w:instrText>
            </w:r>
            <w:r w:rsidR="003E61AC">
              <w:rPr>
                <w:noProof/>
                <w:webHidden/>
              </w:rPr>
            </w:r>
            <w:r w:rsidR="003E61AC">
              <w:rPr>
                <w:noProof/>
                <w:webHidden/>
              </w:rPr>
              <w:fldChar w:fldCharType="separate"/>
            </w:r>
            <w:r w:rsidR="003E61AC">
              <w:rPr>
                <w:noProof/>
                <w:webHidden/>
              </w:rPr>
              <w:t>8</w:t>
            </w:r>
            <w:r w:rsidR="003E61AC">
              <w:rPr>
                <w:noProof/>
                <w:webHidden/>
              </w:rPr>
              <w:fldChar w:fldCharType="end"/>
            </w:r>
          </w:hyperlink>
        </w:p>
        <w:p w:rsidR="003E61AC" w:rsidRDefault="00B7196A">
          <w:pPr>
            <w:pStyle w:val="11"/>
            <w:tabs>
              <w:tab w:val="left" w:pos="660"/>
              <w:tab w:val="right" w:leader="dot" w:pos="10338"/>
            </w:tabs>
            <w:rPr>
              <w:rFonts w:eastAsiaTheme="minorEastAsia"/>
              <w:noProof/>
              <w:lang w:eastAsia="ru-RU"/>
            </w:rPr>
          </w:pPr>
          <w:hyperlink w:anchor="_Toc165977362" w:history="1">
            <w:r w:rsidR="003E61AC" w:rsidRPr="007D025B">
              <w:rPr>
                <w:rStyle w:val="a4"/>
                <w:rFonts w:ascii="Arial" w:hAnsi="Arial" w:cs="Arial"/>
                <w:b/>
                <w:noProof/>
              </w:rPr>
              <w:t>III.</w:t>
            </w:r>
            <w:r w:rsidR="003E61AC">
              <w:rPr>
                <w:rFonts w:eastAsiaTheme="minorEastAsia"/>
                <w:noProof/>
                <w:lang w:eastAsia="ru-RU"/>
              </w:rPr>
              <w:tab/>
            </w:r>
            <w:r w:rsidR="003E61AC" w:rsidRPr="007D025B">
              <w:rPr>
                <w:rStyle w:val="a4"/>
                <w:rFonts w:ascii="Arial" w:hAnsi="Arial" w:cs="Arial"/>
                <w:b/>
                <w:noProof/>
              </w:rPr>
              <w:t>Законотворческая деятельность.</w:t>
            </w:r>
            <w:r w:rsidR="003E61AC">
              <w:rPr>
                <w:noProof/>
                <w:webHidden/>
              </w:rPr>
              <w:tab/>
            </w:r>
            <w:r w:rsidR="003E61AC">
              <w:rPr>
                <w:noProof/>
                <w:webHidden/>
              </w:rPr>
              <w:fldChar w:fldCharType="begin"/>
            </w:r>
            <w:r w:rsidR="003E61AC">
              <w:rPr>
                <w:noProof/>
                <w:webHidden/>
              </w:rPr>
              <w:instrText xml:space="preserve"> PAGEREF _Toc165977362 \h </w:instrText>
            </w:r>
            <w:r w:rsidR="003E61AC">
              <w:rPr>
                <w:noProof/>
                <w:webHidden/>
              </w:rPr>
            </w:r>
            <w:r w:rsidR="003E61AC">
              <w:rPr>
                <w:noProof/>
                <w:webHidden/>
              </w:rPr>
              <w:fldChar w:fldCharType="separate"/>
            </w:r>
            <w:r w:rsidR="003E61AC">
              <w:rPr>
                <w:noProof/>
                <w:webHidden/>
              </w:rPr>
              <w:t>9</w:t>
            </w:r>
            <w:r w:rsidR="003E61AC">
              <w:rPr>
                <w:noProof/>
                <w:webHidden/>
              </w:rPr>
              <w:fldChar w:fldCharType="end"/>
            </w:r>
          </w:hyperlink>
        </w:p>
        <w:p w:rsidR="003E61AC" w:rsidRDefault="00B7196A">
          <w:pPr>
            <w:pStyle w:val="11"/>
            <w:tabs>
              <w:tab w:val="left" w:pos="660"/>
              <w:tab w:val="right" w:leader="dot" w:pos="10338"/>
            </w:tabs>
            <w:rPr>
              <w:rFonts w:eastAsiaTheme="minorEastAsia"/>
              <w:noProof/>
              <w:lang w:eastAsia="ru-RU"/>
            </w:rPr>
          </w:pPr>
          <w:hyperlink w:anchor="_Toc165977363" w:history="1">
            <w:r w:rsidR="003E61AC" w:rsidRPr="007D025B">
              <w:rPr>
                <w:rStyle w:val="a4"/>
                <w:rFonts w:ascii="Arial" w:hAnsi="Arial" w:cs="Arial"/>
                <w:b/>
                <w:noProof/>
              </w:rPr>
              <w:t>IV.</w:t>
            </w:r>
            <w:r w:rsidR="003E61AC">
              <w:rPr>
                <w:rFonts w:eastAsiaTheme="minorEastAsia"/>
                <w:noProof/>
                <w:lang w:eastAsia="ru-RU"/>
              </w:rPr>
              <w:tab/>
            </w:r>
            <w:r w:rsidR="003E61AC" w:rsidRPr="007D025B">
              <w:rPr>
                <w:rStyle w:val="a4"/>
                <w:rFonts w:ascii="Arial" w:hAnsi="Arial" w:cs="Arial"/>
                <w:b/>
                <w:noProof/>
              </w:rPr>
              <w:t>Рабочие и коллегиальные органы НАПФ</w:t>
            </w:r>
            <w:r w:rsidR="003E61AC">
              <w:rPr>
                <w:noProof/>
                <w:webHidden/>
              </w:rPr>
              <w:tab/>
            </w:r>
            <w:r w:rsidR="003E61AC">
              <w:rPr>
                <w:noProof/>
                <w:webHidden/>
              </w:rPr>
              <w:fldChar w:fldCharType="begin"/>
            </w:r>
            <w:r w:rsidR="003E61AC">
              <w:rPr>
                <w:noProof/>
                <w:webHidden/>
              </w:rPr>
              <w:instrText xml:space="preserve"> PAGEREF _Toc165977363 \h </w:instrText>
            </w:r>
            <w:r w:rsidR="003E61AC">
              <w:rPr>
                <w:noProof/>
                <w:webHidden/>
              </w:rPr>
            </w:r>
            <w:r w:rsidR="003E61AC">
              <w:rPr>
                <w:noProof/>
                <w:webHidden/>
              </w:rPr>
              <w:fldChar w:fldCharType="separate"/>
            </w:r>
            <w:r w:rsidR="003E61AC">
              <w:rPr>
                <w:noProof/>
                <w:webHidden/>
              </w:rPr>
              <w:t>13</w:t>
            </w:r>
            <w:r w:rsidR="003E61AC">
              <w:rPr>
                <w:noProof/>
                <w:webHidden/>
              </w:rPr>
              <w:fldChar w:fldCharType="end"/>
            </w:r>
          </w:hyperlink>
        </w:p>
        <w:p w:rsidR="003E61AC" w:rsidRDefault="00B7196A">
          <w:pPr>
            <w:pStyle w:val="21"/>
            <w:tabs>
              <w:tab w:val="right" w:leader="dot" w:pos="10338"/>
            </w:tabs>
            <w:rPr>
              <w:rFonts w:eastAsiaTheme="minorEastAsia"/>
              <w:noProof/>
              <w:lang w:eastAsia="ru-RU"/>
            </w:rPr>
          </w:pPr>
          <w:hyperlink w:anchor="_Toc165977364" w:history="1">
            <w:r w:rsidR="003E61AC" w:rsidRPr="007D025B">
              <w:rPr>
                <w:rStyle w:val="a4"/>
                <w:rFonts w:ascii="Arial" w:hAnsi="Arial" w:cs="Arial"/>
                <w:b/>
                <w:noProof/>
              </w:rPr>
              <w:t>4.1 Комитеты НАПФ</w:t>
            </w:r>
            <w:r w:rsidR="003E61AC">
              <w:rPr>
                <w:noProof/>
                <w:webHidden/>
              </w:rPr>
              <w:tab/>
            </w:r>
            <w:r w:rsidR="003E61AC">
              <w:rPr>
                <w:noProof/>
                <w:webHidden/>
              </w:rPr>
              <w:fldChar w:fldCharType="begin"/>
            </w:r>
            <w:r w:rsidR="003E61AC">
              <w:rPr>
                <w:noProof/>
                <w:webHidden/>
              </w:rPr>
              <w:instrText xml:space="preserve"> PAGEREF _Toc165977364 \h </w:instrText>
            </w:r>
            <w:r w:rsidR="003E61AC">
              <w:rPr>
                <w:noProof/>
                <w:webHidden/>
              </w:rPr>
            </w:r>
            <w:r w:rsidR="003E61AC">
              <w:rPr>
                <w:noProof/>
                <w:webHidden/>
              </w:rPr>
              <w:fldChar w:fldCharType="separate"/>
            </w:r>
            <w:r w:rsidR="003E61AC">
              <w:rPr>
                <w:noProof/>
                <w:webHidden/>
              </w:rPr>
              <w:t>13</w:t>
            </w:r>
            <w:r w:rsidR="003E61AC">
              <w:rPr>
                <w:noProof/>
                <w:webHidden/>
              </w:rPr>
              <w:fldChar w:fldCharType="end"/>
            </w:r>
          </w:hyperlink>
        </w:p>
        <w:p w:rsidR="003E61AC" w:rsidRDefault="00B7196A">
          <w:pPr>
            <w:pStyle w:val="31"/>
            <w:tabs>
              <w:tab w:val="right" w:leader="dot" w:pos="10338"/>
            </w:tabs>
            <w:rPr>
              <w:rFonts w:eastAsiaTheme="minorEastAsia"/>
              <w:noProof/>
              <w:lang w:eastAsia="ru-RU"/>
            </w:rPr>
          </w:pPr>
          <w:hyperlink w:anchor="_Toc165977365" w:history="1">
            <w:r w:rsidR="003E61AC" w:rsidRPr="007D025B">
              <w:rPr>
                <w:rStyle w:val="a4"/>
                <w:rFonts w:ascii="Arial" w:hAnsi="Arial" w:cs="Arial"/>
                <w:b/>
                <w:noProof/>
              </w:rPr>
              <w:t>4.1.1. Комитет по стратегии пенсионного рынка</w:t>
            </w:r>
            <w:r w:rsidR="003E61AC">
              <w:rPr>
                <w:noProof/>
                <w:webHidden/>
              </w:rPr>
              <w:tab/>
            </w:r>
            <w:r w:rsidR="003E61AC">
              <w:rPr>
                <w:noProof/>
                <w:webHidden/>
              </w:rPr>
              <w:fldChar w:fldCharType="begin"/>
            </w:r>
            <w:r w:rsidR="003E61AC">
              <w:rPr>
                <w:noProof/>
                <w:webHidden/>
              </w:rPr>
              <w:instrText xml:space="preserve"> PAGEREF _Toc165977365 \h </w:instrText>
            </w:r>
            <w:r w:rsidR="003E61AC">
              <w:rPr>
                <w:noProof/>
                <w:webHidden/>
              </w:rPr>
            </w:r>
            <w:r w:rsidR="003E61AC">
              <w:rPr>
                <w:noProof/>
                <w:webHidden/>
              </w:rPr>
              <w:fldChar w:fldCharType="separate"/>
            </w:r>
            <w:r w:rsidR="003E61AC">
              <w:rPr>
                <w:noProof/>
                <w:webHidden/>
              </w:rPr>
              <w:t>13</w:t>
            </w:r>
            <w:r w:rsidR="003E61AC">
              <w:rPr>
                <w:noProof/>
                <w:webHidden/>
              </w:rPr>
              <w:fldChar w:fldCharType="end"/>
            </w:r>
          </w:hyperlink>
        </w:p>
        <w:p w:rsidR="003E61AC" w:rsidRDefault="00B7196A">
          <w:pPr>
            <w:pStyle w:val="31"/>
            <w:tabs>
              <w:tab w:val="right" w:leader="dot" w:pos="10338"/>
            </w:tabs>
            <w:rPr>
              <w:rFonts w:eastAsiaTheme="minorEastAsia"/>
              <w:noProof/>
              <w:lang w:eastAsia="ru-RU"/>
            </w:rPr>
          </w:pPr>
          <w:hyperlink w:anchor="_Toc165977366" w:history="1">
            <w:r w:rsidR="003E61AC" w:rsidRPr="007D025B">
              <w:rPr>
                <w:rStyle w:val="a4"/>
                <w:rFonts w:ascii="Arial" w:hAnsi="Arial" w:cs="Arial"/>
                <w:b/>
                <w:noProof/>
              </w:rPr>
              <w:t>4.1.2. Комитет по вопросам бухучета и налогообложения деятельности НПФ</w:t>
            </w:r>
            <w:r w:rsidR="003E61AC">
              <w:rPr>
                <w:noProof/>
                <w:webHidden/>
              </w:rPr>
              <w:tab/>
            </w:r>
            <w:r w:rsidR="003E61AC">
              <w:rPr>
                <w:noProof/>
                <w:webHidden/>
              </w:rPr>
              <w:fldChar w:fldCharType="begin"/>
            </w:r>
            <w:r w:rsidR="003E61AC">
              <w:rPr>
                <w:noProof/>
                <w:webHidden/>
              </w:rPr>
              <w:instrText xml:space="preserve"> PAGEREF _Toc165977366 \h </w:instrText>
            </w:r>
            <w:r w:rsidR="003E61AC">
              <w:rPr>
                <w:noProof/>
                <w:webHidden/>
              </w:rPr>
            </w:r>
            <w:r w:rsidR="003E61AC">
              <w:rPr>
                <w:noProof/>
                <w:webHidden/>
              </w:rPr>
              <w:fldChar w:fldCharType="separate"/>
            </w:r>
            <w:r w:rsidR="003E61AC">
              <w:rPr>
                <w:noProof/>
                <w:webHidden/>
              </w:rPr>
              <w:t>26</w:t>
            </w:r>
            <w:r w:rsidR="003E61AC">
              <w:rPr>
                <w:noProof/>
                <w:webHidden/>
              </w:rPr>
              <w:fldChar w:fldCharType="end"/>
            </w:r>
          </w:hyperlink>
        </w:p>
        <w:p w:rsidR="003E61AC" w:rsidRDefault="00B7196A">
          <w:pPr>
            <w:pStyle w:val="31"/>
            <w:tabs>
              <w:tab w:val="right" w:leader="dot" w:pos="10338"/>
            </w:tabs>
            <w:rPr>
              <w:rFonts w:eastAsiaTheme="minorEastAsia"/>
              <w:noProof/>
              <w:lang w:eastAsia="ru-RU"/>
            </w:rPr>
          </w:pPr>
          <w:hyperlink w:anchor="_Toc165977367" w:history="1">
            <w:r w:rsidR="003E61AC" w:rsidRPr="007D025B">
              <w:rPr>
                <w:rStyle w:val="a4"/>
                <w:rFonts w:ascii="Arial" w:hAnsi="Arial" w:cs="Arial"/>
                <w:b/>
                <w:noProof/>
              </w:rPr>
              <w:t>4.1.3. Комитет по негосударственному пенсионному обеспечению и обязательному пенсионном страхованию</w:t>
            </w:r>
            <w:r w:rsidR="003E61AC">
              <w:rPr>
                <w:noProof/>
                <w:webHidden/>
              </w:rPr>
              <w:tab/>
            </w:r>
            <w:r w:rsidR="003E61AC">
              <w:rPr>
                <w:noProof/>
                <w:webHidden/>
              </w:rPr>
              <w:fldChar w:fldCharType="begin"/>
            </w:r>
            <w:r w:rsidR="003E61AC">
              <w:rPr>
                <w:noProof/>
                <w:webHidden/>
              </w:rPr>
              <w:instrText xml:space="preserve"> PAGEREF _Toc165977367 \h </w:instrText>
            </w:r>
            <w:r w:rsidR="003E61AC">
              <w:rPr>
                <w:noProof/>
                <w:webHidden/>
              </w:rPr>
            </w:r>
            <w:r w:rsidR="003E61AC">
              <w:rPr>
                <w:noProof/>
                <w:webHidden/>
              </w:rPr>
              <w:fldChar w:fldCharType="separate"/>
            </w:r>
            <w:r w:rsidR="003E61AC">
              <w:rPr>
                <w:noProof/>
                <w:webHidden/>
              </w:rPr>
              <w:t>87</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68" w:history="1">
            <w:r w:rsidR="003E61AC" w:rsidRPr="007D025B">
              <w:rPr>
                <w:rStyle w:val="a4"/>
                <w:rFonts w:ascii="Arial" w:hAnsi="Arial" w:cs="Arial"/>
                <w:b/>
                <w:noProof/>
              </w:rPr>
              <w:t>4.1.4.</w:t>
            </w:r>
            <w:r w:rsidR="003E61AC">
              <w:rPr>
                <w:rFonts w:eastAsiaTheme="minorEastAsia"/>
                <w:noProof/>
                <w:lang w:eastAsia="ru-RU"/>
              </w:rPr>
              <w:tab/>
            </w:r>
            <w:r w:rsidR="003E61AC" w:rsidRPr="007D025B">
              <w:rPr>
                <w:rStyle w:val="a4"/>
                <w:rFonts w:ascii="Arial" w:hAnsi="Arial" w:cs="Arial"/>
                <w:b/>
                <w:noProof/>
              </w:rPr>
              <w:t>Комитет по вопросам риск-менеджмента</w:t>
            </w:r>
            <w:r w:rsidR="003E61AC">
              <w:rPr>
                <w:noProof/>
                <w:webHidden/>
              </w:rPr>
              <w:tab/>
            </w:r>
            <w:r w:rsidR="003E61AC">
              <w:rPr>
                <w:noProof/>
                <w:webHidden/>
              </w:rPr>
              <w:fldChar w:fldCharType="begin"/>
            </w:r>
            <w:r w:rsidR="003E61AC">
              <w:rPr>
                <w:noProof/>
                <w:webHidden/>
              </w:rPr>
              <w:instrText xml:space="preserve"> PAGEREF _Toc165977368 \h </w:instrText>
            </w:r>
            <w:r w:rsidR="003E61AC">
              <w:rPr>
                <w:noProof/>
                <w:webHidden/>
              </w:rPr>
            </w:r>
            <w:r w:rsidR="003E61AC">
              <w:rPr>
                <w:noProof/>
                <w:webHidden/>
              </w:rPr>
              <w:fldChar w:fldCharType="separate"/>
            </w:r>
            <w:r w:rsidR="003E61AC">
              <w:rPr>
                <w:noProof/>
                <w:webHidden/>
              </w:rPr>
              <w:t>97</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69" w:history="1">
            <w:r w:rsidR="003E61AC" w:rsidRPr="007D025B">
              <w:rPr>
                <w:rStyle w:val="a4"/>
                <w:rFonts w:ascii="Arial" w:hAnsi="Arial" w:cs="Arial"/>
                <w:b/>
                <w:noProof/>
              </w:rPr>
              <w:t>4.1.5.</w:t>
            </w:r>
            <w:r w:rsidR="003E61AC">
              <w:rPr>
                <w:rFonts w:eastAsiaTheme="minorEastAsia"/>
                <w:noProof/>
                <w:lang w:eastAsia="ru-RU"/>
              </w:rPr>
              <w:tab/>
            </w:r>
            <w:r w:rsidR="003E61AC" w:rsidRPr="007D025B">
              <w:rPr>
                <w:rStyle w:val="a4"/>
                <w:rFonts w:ascii="Arial" w:hAnsi="Arial" w:cs="Arial"/>
                <w:b/>
                <w:noProof/>
              </w:rPr>
              <w:t>Юридический комитет</w:t>
            </w:r>
            <w:r w:rsidR="003E61AC">
              <w:rPr>
                <w:noProof/>
                <w:webHidden/>
              </w:rPr>
              <w:tab/>
            </w:r>
            <w:r w:rsidR="003E61AC">
              <w:rPr>
                <w:noProof/>
                <w:webHidden/>
              </w:rPr>
              <w:fldChar w:fldCharType="begin"/>
            </w:r>
            <w:r w:rsidR="003E61AC">
              <w:rPr>
                <w:noProof/>
                <w:webHidden/>
              </w:rPr>
              <w:instrText xml:space="preserve"> PAGEREF _Toc165977369 \h </w:instrText>
            </w:r>
            <w:r w:rsidR="003E61AC">
              <w:rPr>
                <w:noProof/>
                <w:webHidden/>
              </w:rPr>
            </w:r>
            <w:r w:rsidR="003E61AC">
              <w:rPr>
                <w:noProof/>
                <w:webHidden/>
              </w:rPr>
              <w:fldChar w:fldCharType="separate"/>
            </w:r>
            <w:r w:rsidR="003E61AC">
              <w:rPr>
                <w:noProof/>
                <w:webHidden/>
              </w:rPr>
              <w:t>108</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0" w:history="1">
            <w:r w:rsidR="003E61AC" w:rsidRPr="007D025B">
              <w:rPr>
                <w:rStyle w:val="a4"/>
                <w:rFonts w:ascii="Arial" w:hAnsi="Arial" w:cs="Arial"/>
                <w:b/>
                <w:noProof/>
              </w:rPr>
              <w:t>4.1.6.</w:t>
            </w:r>
            <w:r w:rsidR="003E61AC">
              <w:rPr>
                <w:rFonts w:eastAsiaTheme="minorEastAsia"/>
                <w:noProof/>
                <w:lang w:eastAsia="ru-RU"/>
              </w:rPr>
              <w:tab/>
            </w:r>
            <w:r w:rsidR="003E61AC" w:rsidRPr="007D025B">
              <w:rPr>
                <w:rStyle w:val="a4"/>
                <w:rFonts w:ascii="Arial" w:hAnsi="Arial" w:cs="Arial"/>
                <w:b/>
                <w:noProof/>
              </w:rPr>
              <w:t>Комитет по вопросам инвестиционной деятельности НПФ</w:t>
            </w:r>
            <w:r w:rsidR="003E61AC">
              <w:rPr>
                <w:noProof/>
                <w:webHidden/>
              </w:rPr>
              <w:tab/>
            </w:r>
            <w:r w:rsidR="003E61AC">
              <w:rPr>
                <w:noProof/>
                <w:webHidden/>
              </w:rPr>
              <w:fldChar w:fldCharType="begin"/>
            </w:r>
            <w:r w:rsidR="003E61AC">
              <w:rPr>
                <w:noProof/>
                <w:webHidden/>
              </w:rPr>
              <w:instrText xml:space="preserve"> PAGEREF _Toc165977370 \h </w:instrText>
            </w:r>
            <w:r w:rsidR="003E61AC">
              <w:rPr>
                <w:noProof/>
                <w:webHidden/>
              </w:rPr>
            </w:r>
            <w:r w:rsidR="003E61AC">
              <w:rPr>
                <w:noProof/>
                <w:webHidden/>
              </w:rPr>
              <w:fldChar w:fldCharType="separate"/>
            </w:r>
            <w:r w:rsidR="003E61AC">
              <w:rPr>
                <w:noProof/>
                <w:webHidden/>
              </w:rPr>
              <w:t>110</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1" w:history="1">
            <w:r w:rsidR="003E61AC" w:rsidRPr="007D025B">
              <w:rPr>
                <w:rStyle w:val="a4"/>
                <w:rFonts w:ascii="Arial" w:hAnsi="Arial" w:cs="Arial"/>
                <w:b/>
                <w:noProof/>
              </w:rPr>
              <w:t>4.1.7.</w:t>
            </w:r>
            <w:r w:rsidR="003E61AC">
              <w:rPr>
                <w:rFonts w:eastAsiaTheme="minorEastAsia"/>
                <w:noProof/>
                <w:lang w:eastAsia="ru-RU"/>
              </w:rPr>
              <w:tab/>
            </w:r>
            <w:r w:rsidR="003E61AC" w:rsidRPr="007D025B">
              <w:rPr>
                <w:rStyle w:val="a4"/>
                <w:rFonts w:ascii="Arial" w:hAnsi="Arial" w:cs="Arial"/>
                <w:b/>
                <w:noProof/>
              </w:rPr>
              <w:t>Рабочая группа по ПОД/ФТ</w:t>
            </w:r>
            <w:r w:rsidR="003E61AC">
              <w:rPr>
                <w:noProof/>
                <w:webHidden/>
              </w:rPr>
              <w:tab/>
            </w:r>
            <w:r w:rsidR="003E61AC">
              <w:rPr>
                <w:noProof/>
                <w:webHidden/>
              </w:rPr>
              <w:fldChar w:fldCharType="begin"/>
            </w:r>
            <w:r w:rsidR="003E61AC">
              <w:rPr>
                <w:noProof/>
                <w:webHidden/>
              </w:rPr>
              <w:instrText xml:space="preserve"> PAGEREF _Toc165977371 \h </w:instrText>
            </w:r>
            <w:r w:rsidR="003E61AC">
              <w:rPr>
                <w:noProof/>
                <w:webHidden/>
              </w:rPr>
            </w:r>
            <w:r w:rsidR="003E61AC">
              <w:rPr>
                <w:noProof/>
                <w:webHidden/>
              </w:rPr>
              <w:fldChar w:fldCharType="separate"/>
            </w:r>
            <w:r w:rsidR="003E61AC">
              <w:rPr>
                <w:noProof/>
                <w:webHidden/>
              </w:rPr>
              <w:t>115</w:t>
            </w:r>
            <w:r w:rsidR="003E61AC">
              <w:rPr>
                <w:noProof/>
                <w:webHidden/>
              </w:rPr>
              <w:fldChar w:fldCharType="end"/>
            </w:r>
          </w:hyperlink>
        </w:p>
        <w:p w:rsidR="003E61AC" w:rsidRDefault="00B7196A">
          <w:pPr>
            <w:pStyle w:val="21"/>
            <w:tabs>
              <w:tab w:val="left" w:pos="880"/>
              <w:tab w:val="right" w:leader="dot" w:pos="10338"/>
            </w:tabs>
            <w:rPr>
              <w:rFonts w:eastAsiaTheme="minorEastAsia"/>
              <w:noProof/>
              <w:lang w:eastAsia="ru-RU"/>
            </w:rPr>
          </w:pPr>
          <w:hyperlink w:anchor="_Toc165977372" w:history="1">
            <w:r w:rsidR="003E61AC" w:rsidRPr="007D025B">
              <w:rPr>
                <w:rStyle w:val="a4"/>
                <w:rFonts w:ascii="Arial" w:hAnsi="Arial" w:cs="Arial"/>
                <w:b/>
                <w:noProof/>
              </w:rPr>
              <w:t>4.2.</w:t>
            </w:r>
            <w:r w:rsidR="003E61AC">
              <w:rPr>
                <w:rFonts w:eastAsiaTheme="minorEastAsia"/>
                <w:noProof/>
                <w:lang w:eastAsia="ru-RU"/>
              </w:rPr>
              <w:tab/>
            </w:r>
            <w:r w:rsidR="003E61AC" w:rsidRPr="007D025B">
              <w:rPr>
                <w:rStyle w:val="a4"/>
                <w:rFonts w:ascii="Arial" w:hAnsi="Arial" w:cs="Arial"/>
                <w:b/>
                <w:noProof/>
              </w:rPr>
              <w:t>Рабочие группы</w:t>
            </w:r>
            <w:r w:rsidR="003E61AC">
              <w:rPr>
                <w:noProof/>
                <w:webHidden/>
              </w:rPr>
              <w:tab/>
            </w:r>
            <w:r w:rsidR="003E61AC">
              <w:rPr>
                <w:noProof/>
                <w:webHidden/>
              </w:rPr>
              <w:fldChar w:fldCharType="begin"/>
            </w:r>
            <w:r w:rsidR="003E61AC">
              <w:rPr>
                <w:noProof/>
                <w:webHidden/>
              </w:rPr>
              <w:instrText xml:space="preserve"> PAGEREF _Toc165977372 \h </w:instrText>
            </w:r>
            <w:r w:rsidR="003E61AC">
              <w:rPr>
                <w:noProof/>
                <w:webHidden/>
              </w:rPr>
            </w:r>
            <w:r w:rsidR="003E61AC">
              <w:rPr>
                <w:noProof/>
                <w:webHidden/>
              </w:rPr>
              <w:fldChar w:fldCharType="separate"/>
            </w:r>
            <w:r w:rsidR="003E61AC">
              <w:rPr>
                <w:noProof/>
                <w:webHidden/>
              </w:rPr>
              <w:t>116</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3" w:history="1">
            <w:r w:rsidR="003E61AC" w:rsidRPr="007D025B">
              <w:rPr>
                <w:rStyle w:val="a4"/>
                <w:rFonts w:ascii="Arial" w:hAnsi="Arial" w:cs="Arial"/>
                <w:b/>
                <w:noProof/>
              </w:rPr>
              <w:t>4.2.1.</w:t>
            </w:r>
            <w:r w:rsidR="003E61AC">
              <w:rPr>
                <w:rFonts w:eastAsiaTheme="minorEastAsia"/>
                <w:noProof/>
                <w:lang w:eastAsia="ru-RU"/>
              </w:rPr>
              <w:tab/>
            </w:r>
            <w:r w:rsidR="003E61AC" w:rsidRPr="007D025B">
              <w:rPr>
                <w:rStyle w:val="a4"/>
                <w:rFonts w:ascii="Arial" w:hAnsi="Arial" w:cs="Arial"/>
                <w:b/>
                <w:noProof/>
              </w:rPr>
              <w:t>Рабочая группа по внедрению МСФО-17 в НПФ</w:t>
            </w:r>
            <w:r w:rsidR="003E61AC">
              <w:rPr>
                <w:noProof/>
                <w:webHidden/>
              </w:rPr>
              <w:tab/>
            </w:r>
            <w:r w:rsidR="003E61AC">
              <w:rPr>
                <w:noProof/>
                <w:webHidden/>
              </w:rPr>
              <w:fldChar w:fldCharType="begin"/>
            </w:r>
            <w:r w:rsidR="003E61AC">
              <w:rPr>
                <w:noProof/>
                <w:webHidden/>
              </w:rPr>
              <w:instrText xml:space="preserve"> PAGEREF _Toc165977373 \h </w:instrText>
            </w:r>
            <w:r w:rsidR="003E61AC">
              <w:rPr>
                <w:noProof/>
                <w:webHidden/>
              </w:rPr>
            </w:r>
            <w:r w:rsidR="003E61AC">
              <w:rPr>
                <w:noProof/>
                <w:webHidden/>
              </w:rPr>
              <w:fldChar w:fldCharType="separate"/>
            </w:r>
            <w:r w:rsidR="003E61AC">
              <w:rPr>
                <w:noProof/>
                <w:webHidden/>
              </w:rPr>
              <w:t>116</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4" w:history="1">
            <w:r w:rsidR="003E61AC" w:rsidRPr="007D025B">
              <w:rPr>
                <w:rStyle w:val="a4"/>
                <w:rFonts w:ascii="Arial" w:hAnsi="Arial" w:cs="Arial"/>
                <w:b/>
                <w:noProof/>
              </w:rPr>
              <w:t>4.2.2.</w:t>
            </w:r>
            <w:r w:rsidR="003E61AC">
              <w:rPr>
                <w:rFonts w:eastAsiaTheme="minorEastAsia"/>
                <w:noProof/>
                <w:lang w:eastAsia="ru-RU"/>
              </w:rPr>
              <w:tab/>
            </w:r>
            <w:r w:rsidR="003E61AC" w:rsidRPr="007D025B">
              <w:rPr>
                <w:rStyle w:val="a4"/>
                <w:rFonts w:ascii="Arial" w:hAnsi="Arial" w:cs="Arial"/>
                <w:b/>
                <w:noProof/>
              </w:rPr>
              <w:t>Рабочая группа по информационной безопасности</w:t>
            </w:r>
            <w:r w:rsidR="003E61AC">
              <w:rPr>
                <w:noProof/>
                <w:webHidden/>
              </w:rPr>
              <w:tab/>
            </w:r>
            <w:r w:rsidR="003E61AC">
              <w:rPr>
                <w:noProof/>
                <w:webHidden/>
              </w:rPr>
              <w:fldChar w:fldCharType="begin"/>
            </w:r>
            <w:r w:rsidR="003E61AC">
              <w:rPr>
                <w:noProof/>
                <w:webHidden/>
              </w:rPr>
              <w:instrText xml:space="preserve"> PAGEREF _Toc165977374 \h </w:instrText>
            </w:r>
            <w:r w:rsidR="003E61AC">
              <w:rPr>
                <w:noProof/>
                <w:webHidden/>
              </w:rPr>
            </w:r>
            <w:r w:rsidR="003E61AC">
              <w:rPr>
                <w:noProof/>
                <w:webHidden/>
              </w:rPr>
              <w:fldChar w:fldCharType="separate"/>
            </w:r>
            <w:r w:rsidR="003E61AC">
              <w:rPr>
                <w:noProof/>
                <w:webHidden/>
              </w:rPr>
              <w:t>125</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5" w:history="1">
            <w:r w:rsidR="003E61AC" w:rsidRPr="007D025B">
              <w:rPr>
                <w:rStyle w:val="a4"/>
                <w:rFonts w:ascii="Arial" w:hAnsi="Arial" w:cs="Arial"/>
                <w:b/>
                <w:noProof/>
              </w:rPr>
              <w:t>4.2.4.</w:t>
            </w:r>
            <w:r w:rsidR="003E61AC">
              <w:rPr>
                <w:rFonts w:eastAsiaTheme="minorEastAsia"/>
                <w:noProof/>
                <w:lang w:eastAsia="ru-RU"/>
              </w:rPr>
              <w:tab/>
            </w:r>
            <w:r w:rsidR="003E61AC" w:rsidRPr="007D025B">
              <w:rPr>
                <w:rStyle w:val="a4"/>
                <w:rFonts w:ascii="Arial" w:hAnsi="Arial" w:cs="Arial"/>
                <w:b/>
                <w:noProof/>
              </w:rPr>
              <w:t>Рабочая группа по внутреннему контролю</w:t>
            </w:r>
            <w:r w:rsidR="003E61AC">
              <w:rPr>
                <w:noProof/>
                <w:webHidden/>
              </w:rPr>
              <w:tab/>
            </w:r>
            <w:r w:rsidR="003E61AC">
              <w:rPr>
                <w:noProof/>
                <w:webHidden/>
              </w:rPr>
              <w:fldChar w:fldCharType="begin"/>
            </w:r>
            <w:r w:rsidR="003E61AC">
              <w:rPr>
                <w:noProof/>
                <w:webHidden/>
              </w:rPr>
              <w:instrText xml:space="preserve"> PAGEREF _Toc165977375 \h </w:instrText>
            </w:r>
            <w:r w:rsidR="003E61AC">
              <w:rPr>
                <w:noProof/>
                <w:webHidden/>
              </w:rPr>
            </w:r>
            <w:r w:rsidR="003E61AC">
              <w:rPr>
                <w:noProof/>
                <w:webHidden/>
              </w:rPr>
              <w:fldChar w:fldCharType="separate"/>
            </w:r>
            <w:r w:rsidR="003E61AC">
              <w:rPr>
                <w:noProof/>
                <w:webHidden/>
              </w:rPr>
              <w:t>130</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6" w:history="1">
            <w:r w:rsidR="003E61AC" w:rsidRPr="007D025B">
              <w:rPr>
                <w:rStyle w:val="a4"/>
                <w:rFonts w:ascii="Arial" w:hAnsi="Arial" w:cs="Arial"/>
                <w:b/>
                <w:noProof/>
              </w:rPr>
              <w:t>4.2.5.</w:t>
            </w:r>
            <w:r w:rsidR="003E61AC">
              <w:rPr>
                <w:rFonts w:eastAsiaTheme="minorEastAsia"/>
                <w:noProof/>
                <w:lang w:eastAsia="ru-RU"/>
              </w:rPr>
              <w:tab/>
            </w:r>
            <w:r w:rsidR="003E61AC" w:rsidRPr="007D025B">
              <w:rPr>
                <w:rStyle w:val="a4"/>
                <w:rFonts w:ascii="Arial" w:hAnsi="Arial" w:cs="Arial"/>
                <w:b/>
                <w:noProof/>
              </w:rPr>
              <w:t>Рабочая группа по разработке профессиональных стандартов отрасли</w:t>
            </w:r>
            <w:r w:rsidR="003E61AC">
              <w:rPr>
                <w:noProof/>
                <w:webHidden/>
              </w:rPr>
              <w:tab/>
            </w:r>
            <w:r w:rsidR="003E61AC">
              <w:rPr>
                <w:noProof/>
                <w:webHidden/>
              </w:rPr>
              <w:fldChar w:fldCharType="begin"/>
            </w:r>
            <w:r w:rsidR="003E61AC">
              <w:rPr>
                <w:noProof/>
                <w:webHidden/>
              </w:rPr>
              <w:instrText xml:space="preserve"> PAGEREF _Toc165977376 \h </w:instrText>
            </w:r>
            <w:r w:rsidR="003E61AC">
              <w:rPr>
                <w:noProof/>
                <w:webHidden/>
              </w:rPr>
            </w:r>
            <w:r w:rsidR="003E61AC">
              <w:rPr>
                <w:noProof/>
                <w:webHidden/>
              </w:rPr>
              <w:fldChar w:fldCharType="separate"/>
            </w:r>
            <w:r w:rsidR="003E61AC">
              <w:rPr>
                <w:noProof/>
                <w:webHidden/>
              </w:rPr>
              <w:t>132</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7" w:history="1">
            <w:r w:rsidR="003E61AC" w:rsidRPr="007D025B">
              <w:rPr>
                <w:rStyle w:val="a4"/>
                <w:rFonts w:ascii="Arial" w:hAnsi="Arial" w:cs="Arial"/>
                <w:b/>
                <w:noProof/>
              </w:rPr>
              <w:t>4.2.6.</w:t>
            </w:r>
            <w:r w:rsidR="003E61AC">
              <w:rPr>
                <w:rFonts w:eastAsiaTheme="minorEastAsia"/>
                <w:noProof/>
                <w:lang w:eastAsia="ru-RU"/>
              </w:rPr>
              <w:tab/>
            </w:r>
            <w:r w:rsidR="003E61AC" w:rsidRPr="007D025B">
              <w:rPr>
                <w:rStyle w:val="a4"/>
                <w:rFonts w:ascii="Arial" w:hAnsi="Arial" w:cs="Arial"/>
                <w:b/>
                <w:noProof/>
              </w:rPr>
              <w:t>Рабочая группа по уплате членских взносов</w:t>
            </w:r>
            <w:r w:rsidR="003E61AC">
              <w:rPr>
                <w:noProof/>
                <w:webHidden/>
              </w:rPr>
              <w:tab/>
            </w:r>
            <w:r w:rsidR="003E61AC">
              <w:rPr>
                <w:noProof/>
                <w:webHidden/>
              </w:rPr>
              <w:fldChar w:fldCharType="begin"/>
            </w:r>
            <w:r w:rsidR="003E61AC">
              <w:rPr>
                <w:noProof/>
                <w:webHidden/>
              </w:rPr>
              <w:instrText xml:space="preserve"> PAGEREF _Toc165977377 \h </w:instrText>
            </w:r>
            <w:r w:rsidR="003E61AC">
              <w:rPr>
                <w:noProof/>
                <w:webHidden/>
              </w:rPr>
            </w:r>
            <w:r w:rsidR="003E61AC">
              <w:rPr>
                <w:noProof/>
                <w:webHidden/>
              </w:rPr>
              <w:fldChar w:fldCharType="separate"/>
            </w:r>
            <w:r w:rsidR="003E61AC">
              <w:rPr>
                <w:noProof/>
                <w:webHidden/>
              </w:rPr>
              <w:t>132</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8" w:history="1">
            <w:r w:rsidR="003E61AC" w:rsidRPr="007D025B">
              <w:rPr>
                <w:rStyle w:val="a4"/>
                <w:rFonts w:ascii="Arial" w:hAnsi="Arial" w:cs="Arial"/>
                <w:b/>
                <w:noProof/>
              </w:rPr>
              <w:t>4.2.7.</w:t>
            </w:r>
            <w:r w:rsidR="003E61AC">
              <w:rPr>
                <w:rFonts w:eastAsiaTheme="minorEastAsia"/>
                <w:noProof/>
                <w:lang w:eastAsia="ru-RU"/>
              </w:rPr>
              <w:tab/>
            </w:r>
            <w:r w:rsidR="003E61AC" w:rsidRPr="007D025B">
              <w:rPr>
                <w:rStyle w:val="a4"/>
                <w:rFonts w:ascii="Arial" w:hAnsi="Arial" w:cs="Arial"/>
                <w:b/>
                <w:noProof/>
              </w:rPr>
              <w:t>Рабочая группа по взаимодействию с финансовым уполномоченным</w:t>
            </w:r>
            <w:r w:rsidR="003E61AC">
              <w:rPr>
                <w:noProof/>
                <w:webHidden/>
              </w:rPr>
              <w:tab/>
            </w:r>
            <w:r w:rsidR="003E61AC">
              <w:rPr>
                <w:noProof/>
                <w:webHidden/>
              </w:rPr>
              <w:fldChar w:fldCharType="begin"/>
            </w:r>
            <w:r w:rsidR="003E61AC">
              <w:rPr>
                <w:noProof/>
                <w:webHidden/>
              </w:rPr>
              <w:instrText xml:space="preserve"> PAGEREF _Toc165977378 \h </w:instrText>
            </w:r>
            <w:r w:rsidR="003E61AC">
              <w:rPr>
                <w:noProof/>
                <w:webHidden/>
              </w:rPr>
            </w:r>
            <w:r w:rsidR="003E61AC">
              <w:rPr>
                <w:noProof/>
                <w:webHidden/>
              </w:rPr>
              <w:fldChar w:fldCharType="separate"/>
            </w:r>
            <w:r w:rsidR="003E61AC">
              <w:rPr>
                <w:noProof/>
                <w:webHidden/>
              </w:rPr>
              <w:t>134</w:t>
            </w:r>
            <w:r w:rsidR="003E61AC">
              <w:rPr>
                <w:noProof/>
                <w:webHidden/>
              </w:rPr>
              <w:fldChar w:fldCharType="end"/>
            </w:r>
          </w:hyperlink>
        </w:p>
        <w:p w:rsidR="003E61AC" w:rsidRDefault="00B7196A">
          <w:pPr>
            <w:pStyle w:val="31"/>
            <w:tabs>
              <w:tab w:val="left" w:pos="1320"/>
              <w:tab w:val="right" w:leader="dot" w:pos="10338"/>
            </w:tabs>
            <w:rPr>
              <w:rFonts w:eastAsiaTheme="minorEastAsia"/>
              <w:noProof/>
              <w:lang w:eastAsia="ru-RU"/>
            </w:rPr>
          </w:pPr>
          <w:hyperlink w:anchor="_Toc165977379" w:history="1">
            <w:r w:rsidR="003E61AC" w:rsidRPr="007D025B">
              <w:rPr>
                <w:rStyle w:val="a4"/>
                <w:rFonts w:ascii="Arial" w:hAnsi="Arial" w:cs="Arial"/>
                <w:b/>
                <w:noProof/>
              </w:rPr>
              <w:t>4.2.8.</w:t>
            </w:r>
            <w:r w:rsidR="003E61AC">
              <w:rPr>
                <w:rFonts w:eastAsiaTheme="minorEastAsia"/>
                <w:noProof/>
                <w:lang w:eastAsia="ru-RU"/>
              </w:rPr>
              <w:tab/>
            </w:r>
            <w:r w:rsidR="003E61AC" w:rsidRPr="007D025B">
              <w:rPr>
                <w:rStyle w:val="a4"/>
                <w:rFonts w:ascii="Arial" w:hAnsi="Arial" w:cs="Arial"/>
                <w:b/>
                <w:noProof/>
              </w:rPr>
              <w:t>Рабочие группы по подготовке проектов нормативных актов и законопроектов для реализации программы долгосрочных сбережений граждан (ПДС)</w:t>
            </w:r>
            <w:r w:rsidR="003E61AC">
              <w:rPr>
                <w:noProof/>
                <w:webHidden/>
              </w:rPr>
              <w:tab/>
            </w:r>
            <w:r w:rsidR="003E61AC">
              <w:rPr>
                <w:noProof/>
                <w:webHidden/>
              </w:rPr>
              <w:fldChar w:fldCharType="begin"/>
            </w:r>
            <w:r w:rsidR="003E61AC">
              <w:rPr>
                <w:noProof/>
                <w:webHidden/>
              </w:rPr>
              <w:instrText xml:space="preserve"> PAGEREF _Toc165977379 \h </w:instrText>
            </w:r>
            <w:r w:rsidR="003E61AC">
              <w:rPr>
                <w:noProof/>
                <w:webHidden/>
              </w:rPr>
            </w:r>
            <w:r w:rsidR="003E61AC">
              <w:rPr>
                <w:noProof/>
                <w:webHidden/>
              </w:rPr>
              <w:fldChar w:fldCharType="separate"/>
            </w:r>
            <w:r w:rsidR="003E61AC">
              <w:rPr>
                <w:noProof/>
                <w:webHidden/>
              </w:rPr>
              <w:t>137</w:t>
            </w:r>
            <w:r w:rsidR="003E61AC">
              <w:rPr>
                <w:noProof/>
                <w:webHidden/>
              </w:rPr>
              <w:fldChar w:fldCharType="end"/>
            </w:r>
          </w:hyperlink>
        </w:p>
        <w:p w:rsidR="003E61AC" w:rsidRDefault="00B7196A">
          <w:pPr>
            <w:pStyle w:val="11"/>
            <w:tabs>
              <w:tab w:val="left" w:pos="440"/>
              <w:tab w:val="right" w:leader="dot" w:pos="10338"/>
            </w:tabs>
            <w:rPr>
              <w:rFonts w:eastAsiaTheme="minorEastAsia"/>
              <w:noProof/>
              <w:lang w:eastAsia="ru-RU"/>
            </w:rPr>
          </w:pPr>
          <w:hyperlink w:anchor="_Toc165977380" w:history="1">
            <w:r w:rsidR="003E61AC" w:rsidRPr="007D025B">
              <w:rPr>
                <w:rStyle w:val="a4"/>
                <w:rFonts w:ascii="Arial" w:hAnsi="Arial" w:cs="Arial"/>
                <w:b/>
                <w:noProof/>
              </w:rPr>
              <w:t>V.</w:t>
            </w:r>
            <w:r w:rsidR="003E61AC">
              <w:rPr>
                <w:rFonts w:eastAsiaTheme="minorEastAsia"/>
                <w:noProof/>
                <w:lang w:eastAsia="ru-RU"/>
              </w:rPr>
              <w:tab/>
            </w:r>
            <w:r w:rsidR="003E61AC" w:rsidRPr="007D025B">
              <w:rPr>
                <w:rStyle w:val="a4"/>
                <w:rFonts w:ascii="Arial" w:hAnsi="Arial" w:cs="Arial"/>
                <w:b/>
                <w:noProof/>
              </w:rPr>
              <w:t>Работа специализированных органов НАПФ</w:t>
            </w:r>
            <w:r w:rsidR="003E61AC">
              <w:rPr>
                <w:noProof/>
                <w:webHidden/>
              </w:rPr>
              <w:tab/>
            </w:r>
            <w:r w:rsidR="003E61AC">
              <w:rPr>
                <w:noProof/>
                <w:webHidden/>
              </w:rPr>
              <w:fldChar w:fldCharType="begin"/>
            </w:r>
            <w:r w:rsidR="003E61AC">
              <w:rPr>
                <w:noProof/>
                <w:webHidden/>
              </w:rPr>
              <w:instrText xml:space="preserve"> PAGEREF _Toc165977380 \h </w:instrText>
            </w:r>
            <w:r w:rsidR="003E61AC">
              <w:rPr>
                <w:noProof/>
                <w:webHidden/>
              </w:rPr>
            </w:r>
            <w:r w:rsidR="003E61AC">
              <w:rPr>
                <w:noProof/>
                <w:webHidden/>
              </w:rPr>
              <w:fldChar w:fldCharType="separate"/>
            </w:r>
            <w:r w:rsidR="003E61AC">
              <w:rPr>
                <w:noProof/>
                <w:webHidden/>
              </w:rPr>
              <w:t>137</w:t>
            </w:r>
            <w:r w:rsidR="003E61AC">
              <w:rPr>
                <w:noProof/>
                <w:webHidden/>
              </w:rPr>
              <w:fldChar w:fldCharType="end"/>
            </w:r>
          </w:hyperlink>
        </w:p>
        <w:p w:rsidR="003E61AC" w:rsidRDefault="00B7196A">
          <w:pPr>
            <w:pStyle w:val="21"/>
            <w:tabs>
              <w:tab w:val="right" w:leader="dot" w:pos="10338"/>
            </w:tabs>
            <w:rPr>
              <w:rFonts w:eastAsiaTheme="minorEastAsia"/>
              <w:noProof/>
              <w:lang w:eastAsia="ru-RU"/>
            </w:rPr>
          </w:pPr>
          <w:hyperlink w:anchor="_Toc165977381" w:history="1">
            <w:r w:rsidR="003E61AC" w:rsidRPr="007D025B">
              <w:rPr>
                <w:rStyle w:val="a4"/>
                <w:rFonts w:ascii="Arial" w:hAnsi="Arial" w:cs="Arial"/>
                <w:b/>
                <w:noProof/>
              </w:rPr>
              <w:t>5.1. Контрольное управление</w:t>
            </w:r>
            <w:r w:rsidR="003E61AC">
              <w:rPr>
                <w:noProof/>
                <w:webHidden/>
              </w:rPr>
              <w:tab/>
            </w:r>
            <w:r w:rsidR="003E61AC">
              <w:rPr>
                <w:noProof/>
                <w:webHidden/>
              </w:rPr>
              <w:fldChar w:fldCharType="begin"/>
            </w:r>
            <w:r w:rsidR="003E61AC">
              <w:rPr>
                <w:noProof/>
                <w:webHidden/>
              </w:rPr>
              <w:instrText xml:space="preserve"> PAGEREF _Toc165977381 \h </w:instrText>
            </w:r>
            <w:r w:rsidR="003E61AC">
              <w:rPr>
                <w:noProof/>
                <w:webHidden/>
              </w:rPr>
            </w:r>
            <w:r w:rsidR="003E61AC">
              <w:rPr>
                <w:noProof/>
                <w:webHidden/>
              </w:rPr>
              <w:fldChar w:fldCharType="separate"/>
            </w:r>
            <w:r w:rsidR="003E61AC">
              <w:rPr>
                <w:noProof/>
                <w:webHidden/>
              </w:rPr>
              <w:t>137</w:t>
            </w:r>
            <w:r w:rsidR="003E61AC">
              <w:rPr>
                <w:noProof/>
                <w:webHidden/>
              </w:rPr>
              <w:fldChar w:fldCharType="end"/>
            </w:r>
          </w:hyperlink>
        </w:p>
        <w:p w:rsidR="003E61AC" w:rsidRDefault="00B7196A">
          <w:pPr>
            <w:pStyle w:val="31"/>
            <w:tabs>
              <w:tab w:val="right" w:leader="dot" w:pos="10338"/>
            </w:tabs>
            <w:rPr>
              <w:rFonts w:eastAsiaTheme="minorEastAsia"/>
              <w:noProof/>
              <w:lang w:eastAsia="ru-RU"/>
            </w:rPr>
          </w:pPr>
          <w:hyperlink w:anchor="_Toc165977382" w:history="1">
            <w:r w:rsidR="003E61AC" w:rsidRPr="007D025B">
              <w:rPr>
                <w:rStyle w:val="a4"/>
                <w:rFonts w:ascii="Arial" w:hAnsi="Arial" w:cs="Arial"/>
                <w:b/>
                <w:noProof/>
              </w:rPr>
              <w:t>5.1.1. Общая информация о проведенных проверках</w:t>
            </w:r>
            <w:r w:rsidR="003E61AC">
              <w:rPr>
                <w:noProof/>
                <w:webHidden/>
              </w:rPr>
              <w:tab/>
            </w:r>
            <w:r w:rsidR="003E61AC">
              <w:rPr>
                <w:noProof/>
                <w:webHidden/>
              </w:rPr>
              <w:fldChar w:fldCharType="begin"/>
            </w:r>
            <w:r w:rsidR="003E61AC">
              <w:rPr>
                <w:noProof/>
                <w:webHidden/>
              </w:rPr>
              <w:instrText xml:space="preserve"> PAGEREF _Toc165977382 \h </w:instrText>
            </w:r>
            <w:r w:rsidR="003E61AC">
              <w:rPr>
                <w:noProof/>
                <w:webHidden/>
              </w:rPr>
            </w:r>
            <w:r w:rsidR="003E61AC">
              <w:rPr>
                <w:noProof/>
                <w:webHidden/>
              </w:rPr>
              <w:fldChar w:fldCharType="separate"/>
            </w:r>
            <w:r w:rsidR="003E61AC">
              <w:rPr>
                <w:noProof/>
                <w:webHidden/>
              </w:rPr>
              <w:t>137</w:t>
            </w:r>
            <w:r w:rsidR="003E61AC">
              <w:rPr>
                <w:noProof/>
                <w:webHidden/>
              </w:rPr>
              <w:fldChar w:fldCharType="end"/>
            </w:r>
          </w:hyperlink>
        </w:p>
        <w:p w:rsidR="003E61AC" w:rsidRDefault="00B7196A">
          <w:pPr>
            <w:pStyle w:val="21"/>
            <w:tabs>
              <w:tab w:val="left" w:pos="880"/>
              <w:tab w:val="right" w:leader="dot" w:pos="10338"/>
            </w:tabs>
            <w:rPr>
              <w:rFonts w:eastAsiaTheme="minorEastAsia"/>
              <w:noProof/>
              <w:lang w:eastAsia="ru-RU"/>
            </w:rPr>
          </w:pPr>
          <w:hyperlink w:anchor="_Toc165977383" w:history="1">
            <w:r w:rsidR="003E61AC" w:rsidRPr="007D025B">
              <w:rPr>
                <w:rStyle w:val="a4"/>
                <w:rFonts w:ascii="Arial" w:hAnsi="Arial" w:cs="Arial"/>
                <w:b/>
                <w:noProof/>
              </w:rPr>
              <w:t>5.2.</w:t>
            </w:r>
            <w:r w:rsidR="003E61AC">
              <w:rPr>
                <w:rFonts w:eastAsiaTheme="minorEastAsia"/>
                <w:noProof/>
                <w:lang w:eastAsia="ru-RU"/>
              </w:rPr>
              <w:tab/>
            </w:r>
            <w:r w:rsidR="003E61AC" w:rsidRPr="007D025B">
              <w:rPr>
                <w:rStyle w:val="a4"/>
                <w:rFonts w:ascii="Arial" w:hAnsi="Arial" w:cs="Arial"/>
                <w:b/>
                <w:noProof/>
              </w:rPr>
              <w:t>Дисциплинарный комитет НАПФ</w:t>
            </w:r>
            <w:r w:rsidR="003E61AC">
              <w:rPr>
                <w:noProof/>
                <w:webHidden/>
              </w:rPr>
              <w:tab/>
            </w:r>
            <w:r w:rsidR="003E61AC">
              <w:rPr>
                <w:noProof/>
                <w:webHidden/>
              </w:rPr>
              <w:fldChar w:fldCharType="begin"/>
            </w:r>
            <w:r w:rsidR="003E61AC">
              <w:rPr>
                <w:noProof/>
                <w:webHidden/>
              </w:rPr>
              <w:instrText xml:space="preserve"> PAGEREF _Toc165977383 \h </w:instrText>
            </w:r>
            <w:r w:rsidR="003E61AC">
              <w:rPr>
                <w:noProof/>
                <w:webHidden/>
              </w:rPr>
            </w:r>
            <w:r w:rsidR="003E61AC">
              <w:rPr>
                <w:noProof/>
                <w:webHidden/>
              </w:rPr>
              <w:fldChar w:fldCharType="separate"/>
            </w:r>
            <w:r w:rsidR="003E61AC">
              <w:rPr>
                <w:noProof/>
                <w:webHidden/>
              </w:rPr>
              <w:t>141</w:t>
            </w:r>
            <w:r w:rsidR="003E61AC">
              <w:rPr>
                <w:noProof/>
                <w:webHidden/>
              </w:rPr>
              <w:fldChar w:fldCharType="end"/>
            </w:r>
          </w:hyperlink>
        </w:p>
        <w:p w:rsidR="003E61AC" w:rsidRDefault="00B7196A">
          <w:pPr>
            <w:pStyle w:val="11"/>
            <w:tabs>
              <w:tab w:val="left" w:pos="660"/>
              <w:tab w:val="right" w:leader="dot" w:pos="10338"/>
            </w:tabs>
            <w:rPr>
              <w:rFonts w:eastAsiaTheme="minorEastAsia"/>
              <w:noProof/>
              <w:lang w:eastAsia="ru-RU"/>
            </w:rPr>
          </w:pPr>
          <w:hyperlink w:anchor="_Toc165977384" w:history="1">
            <w:r w:rsidR="003E61AC" w:rsidRPr="007D025B">
              <w:rPr>
                <w:rStyle w:val="a4"/>
                <w:rFonts w:ascii="Arial" w:hAnsi="Arial" w:cs="Arial"/>
                <w:b/>
                <w:noProof/>
              </w:rPr>
              <w:t>VI.</w:t>
            </w:r>
            <w:r w:rsidR="003E61AC">
              <w:rPr>
                <w:rFonts w:eastAsiaTheme="minorEastAsia"/>
                <w:noProof/>
                <w:lang w:eastAsia="ru-RU"/>
              </w:rPr>
              <w:tab/>
            </w:r>
            <w:r w:rsidR="003E61AC" w:rsidRPr="007D025B">
              <w:rPr>
                <w:rStyle w:val="a4"/>
                <w:rFonts w:ascii="Arial" w:hAnsi="Arial" w:cs="Arial"/>
                <w:b/>
                <w:noProof/>
              </w:rPr>
              <w:t>Заключение</w:t>
            </w:r>
            <w:r w:rsidR="003E61AC">
              <w:rPr>
                <w:noProof/>
                <w:webHidden/>
              </w:rPr>
              <w:tab/>
            </w:r>
            <w:r w:rsidR="003E61AC">
              <w:rPr>
                <w:noProof/>
                <w:webHidden/>
              </w:rPr>
              <w:fldChar w:fldCharType="begin"/>
            </w:r>
            <w:r w:rsidR="003E61AC">
              <w:rPr>
                <w:noProof/>
                <w:webHidden/>
              </w:rPr>
              <w:instrText xml:space="preserve"> PAGEREF _Toc165977384 \h </w:instrText>
            </w:r>
            <w:r w:rsidR="003E61AC">
              <w:rPr>
                <w:noProof/>
                <w:webHidden/>
              </w:rPr>
            </w:r>
            <w:r w:rsidR="003E61AC">
              <w:rPr>
                <w:noProof/>
                <w:webHidden/>
              </w:rPr>
              <w:fldChar w:fldCharType="separate"/>
            </w:r>
            <w:r w:rsidR="003E61AC">
              <w:rPr>
                <w:noProof/>
                <w:webHidden/>
              </w:rPr>
              <w:t>154</w:t>
            </w:r>
            <w:r w:rsidR="003E61AC">
              <w:rPr>
                <w:noProof/>
                <w:webHidden/>
              </w:rPr>
              <w:fldChar w:fldCharType="end"/>
            </w:r>
          </w:hyperlink>
        </w:p>
        <w:p w:rsidR="000D13AB" w:rsidRDefault="000D13AB">
          <w:r w:rsidRPr="000D13AB">
            <w:rPr>
              <w:rFonts w:ascii="Arial" w:hAnsi="Arial" w:cs="Arial"/>
              <w:b/>
              <w:bCs/>
              <w:sz w:val="28"/>
              <w:szCs w:val="28"/>
            </w:rPr>
            <w:fldChar w:fldCharType="end"/>
          </w:r>
        </w:p>
      </w:sdtContent>
    </w:sdt>
    <w:p w:rsidR="000D13AB" w:rsidRDefault="000D13AB"/>
    <w:p w:rsidR="00BA25C9" w:rsidRDefault="00BA25C9"/>
    <w:p w:rsidR="00BA25C9" w:rsidRDefault="00BA25C9"/>
    <w:p w:rsidR="000D13AB" w:rsidRPr="00035BA7" w:rsidRDefault="000D13AB" w:rsidP="009B2047">
      <w:pPr>
        <w:pStyle w:val="1"/>
        <w:numPr>
          <w:ilvl w:val="0"/>
          <w:numId w:val="1"/>
        </w:numPr>
        <w:spacing w:before="120" w:after="240" w:line="240" w:lineRule="auto"/>
        <w:ind w:left="1077"/>
        <w:rPr>
          <w:rFonts w:ascii="Arial" w:hAnsi="Arial" w:cs="Arial"/>
          <w:b/>
          <w:color w:val="auto"/>
          <w:sz w:val="24"/>
          <w:szCs w:val="24"/>
        </w:rPr>
      </w:pPr>
      <w:bookmarkStart w:id="1" w:name="_Toc165977360"/>
      <w:r w:rsidRPr="00035BA7">
        <w:rPr>
          <w:rFonts w:ascii="Arial" w:hAnsi="Arial" w:cs="Arial"/>
          <w:b/>
          <w:color w:val="auto"/>
          <w:sz w:val="24"/>
          <w:szCs w:val="24"/>
        </w:rPr>
        <w:lastRenderedPageBreak/>
        <w:t>Введение. НАПФ сегодня</w:t>
      </w:r>
      <w:bookmarkEnd w:id="1"/>
    </w:p>
    <w:p w:rsidR="001206F7" w:rsidRPr="00594CAF" w:rsidRDefault="001206F7" w:rsidP="001206F7">
      <w:pPr>
        <w:spacing w:before="120" w:after="120" w:line="360" w:lineRule="auto"/>
        <w:jc w:val="both"/>
        <w:rPr>
          <w:rFonts w:ascii="Arial" w:hAnsi="Arial" w:cs="Arial"/>
          <w:sz w:val="24"/>
        </w:rPr>
      </w:pPr>
      <w:r w:rsidRPr="00E501BC">
        <w:rPr>
          <w:rFonts w:ascii="Arial" w:hAnsi="Arial" w:cs="Arial"/>
          <w:sz w:val="24"/>
        </w:rPr>
        <w:t xml:space="preserve">Сегодня НАПФ является единственной саморегулируемой организацией негосударственных пенсионных фондов в России и одной из ведущих на финансовом рынке. </w:t>
      </w:r>
      <w:r w:rsidRPr="00594CAF">
        <w:rPr>
          <w:rFonts w:ascii="Arial" w:hAnsi="Arial" w:cs="Arial"/>
          <w:sz w:val="24"/>
        </w:rPr>
        <w:t xml:space="preserve">По итогам 2023 г. НАПФ продолжила осуществлять свои ключевые функции как саморегулируемой организации: </w:t>
      </w:r>
    </w:p>
    <w:p w:rsidR="001206F7" w:rsidRDefault="001206F7" w:rsidP="00AE1150">
      <w:pPr>
        <w:pStyle w:val="ab"/>
        <w:numPr>
          <w:ilvl w:val="0"/>
          <w:numId w:val="4"/>
        </w:numPr>
        <w:spacing w:before="120" w:after="120" w:line="360" w:lineRule="auto"/>
        <w:ind w:left="714" w:hanging="357"/>
        <w:contextualSpacing w:val="0"/>
        <w:jc w:val="both"/>
        <w:rPr>
          <w:rFonts w:ascii="Arial" w:hAnsi="Arial" w:cs="Arial"/>
          <w:sz w:val="24"/>
        </w:rPr>
      </w:pPr>
      <w:r w:rsidRPr="00594CAF">
        <w:rPr>
          <w:rFonts w:ascii="Arial" w:hAnsi="Arial" w:cs="Arial"/>
          <w:sz w:val="24"/>
        </w:rPr>
        <w:t>защиты и предоставления интересов членов Ассоциации в Банке России, федеральных органах исполнительной власти, органах исполнительной власти субъектов Российской Федерации, органах местного самоуправления, судах, международных организациях;</w:t>
      </w:r>
    </w:p>
    <w:p w:rsidR="001206F7" w:rsidRPr="00594CAF" w:rsidRDefault="001206F7" w:rsidP="00AE1150">
      <w:pPr>
        <w:pStyle w:val="ab"/>
        <w:numPr>
          <w:ilvl w:val="0"/>
          <w:numId w:val="4"/>
        </w:numPr>
        <w:spacing w:before="120" w:after="120" w:line="360" w:lineRule="auto"/>
        <w:ind w:left="714" w:hanging="357"/>
        <w:contextualSpacing w:val="0"/>
        <w:jc w:val="both"/>
        <w:rPr>
          <w:rFonts w:ascii="Arial" w:hAnsi="Arial" w:cs="Arial"/>
          <w:sz w:val="24"/>
        </w:rPr>
      </w:pPr>
      <w:r w:rsidRPr="00594CAF">
        <w:rPr>
          <w:rFonts w:ascii="Arial" w:hAnsi="Arial" w:cs="Arial"/>
          <w:sz w:val="24"/>
        </w:rPr>
        <w:t>реализации экономической инициативы членов Ассоциации;</w:t>
      </w:r>
    </w:p>
    <w:p w:rsidR="001206F7" w:rsidRDefault="001206F7" w:rsidP="00AE1150">
      <w:pPr>
        <w:pStyle w:val="ab"/>
        <w:numPr>
          <w:ilvl w:val="0"/>
          <w:numId w:val="4"/>
        </w:numPr>
        <w:spacing w:before="120" w:after="120" w:line="360" w:lineRule="auto"/>
        <w:jc w:val="both"/>
        <w:rPr>
          <w:rFonts w:ascii="Arial" w:hAnsi="Arial" w:cs="Arial"/>
          <w:sz w:val="24"/>
        </w:rPr>
      </w:pPr>
      <w:r w:rsidRPr="00594CAF">
        <w:rPr>
          <w:rFonts w:ascii="Arial" w:hAnsi="Arial" w:cs="Arial"/>
          <w:sz w:val="24"/>
        </w:rPr>
        <w:t xml:space="preserve">развития финансового рынка Российской Федерации, содействие созданию условий для эффективного функционирования финансовой системы Российской Федерации и обеспечения ее стабильности. </w:t>
      </w:r>
    </w:p>
    <w:p w:rsidR="001206F7" w:rsidRDefault="001206F7" w:rsidP="001206F7">
      <w:pPr>
        <w:spacing w:after="0" w:line="360" w:lineRule="auto"/>
        <w:jc w:val="both"/>
        <w:rPr>
          <w:rFonts w:ascii="Arial" w:hAnsi="Arial" w:cs="Arial"/>
          <w:sz w:val="24"/>
        </w:rPr>
      </w:pPr>
      <w:r>
        <w:rPr>
          <w:rFonts w:ascii="Arial" w:hAnsi="Arial" w:cs="Arial"/>
          <w:sz w:val="24"/>
        </w:rPr>
        <w:t>В НАПФ с</w:t>
      </w:r>
      <w:r w:rsidRPr="00E501BC">
        <w:rPr>
          <w:rFonts w:ascii="Arial" w:hAnsi="Arial" w:cs="Arial"/>
          <w:sz w:val="24"/>
        </w:rPr>
        <w:t>озданы</w:t>
      </w:r>
      <w:r>
        <w:rPr>
          <w:rFonts w:ascii="Arial" w:hAnsi="Arial" w:cs="Arial"/>
          <w:sz w:val="24"/>
        </w:rPr>
        <w:t xml:space="preserve"> </w:t>
      </w:r>
      <w:r w:rsidRPr="00E501BC">
        <w:rPr>
          <w:rFonts w:ascii="Arial" w:hAnsi="Arial" w:cs="Arial"/>
          <w:sz w:val="24"/>
        </w:rPr>
        <w:t>рабочие органы Ассоциации по ключевым направлениям рыночной деятельности: 8 комитетов и 16 рабочих</w:t>
      </w:r>
      <w:r>
        <w:rPr>
          <w:rFonts w:ascii="Arial" w:hAnsi="Arial" w:cs="Arial"/>
          <w:sz w:val="24"/>
        </w:rPr>
        <w:t xml:space="preserve"> групп, </w:t>
      </w:r>
      <w:r w:rsidRPr="00A03BE9">
        <w:rPr>
          <w:rFonts w:ascii="Arial" w:hAnsi="Arial" w:cs="Arial"/>
          <w:sz w:val="24"/>
        </w:rPr>
        <w:t>специализирующихся на различных вопросах деятельности НПФ и состоящих из представителей членов НАПФ.</w:t>
      </w:r>
      <w:r>
        <w:rPr>
          <w:rFonts w:ascii="Arial" w:hAnsi="Arial" w:cs="Arial"/>
          <w:sz w:val="24"/>
        </w:rPr>
        <w:t xml:space="preserve"> </w:t>
      </w:r>
    </w:p>
    <w:p w:rsidR="001206F7" w:rsidRDefault="00B05536" w:rsidP="001206F7">
      <w:pPr>
        <w:spacing w:before="120" w:after="120" w:line="360" w:lineRule="auto"/>
        <w:jc w:val="both"/>
        <w:rPr>
          <w:rFonts w:ascii="Arial" w:eastAsia="Times New Roman" w:hAnsi="Arial" w:cs="Arial"/>
          <w:color w:val="3B3B3D"/>
          <w:sz w:val="24"/>
          <w:szCs w:val="24"/>
          <w:lang w:eastAsia="ru-RU"/>
        </w:rPr>
      </w:pPr>
      <w:r w:rsidRPr="00251AA3">
        <w:rPr>
          <w:rFonts w:ascii="Arial" w:eastAsia="Times New Roman" w:hAnsi="Arial" w:cs="Arial"/>
          <w:color w:val="3B3B3D"/>
          <w:sz w:val="24"/>
          <w:szCs w:val="24"/>
          <w:lang w:eastAsia="ru-RU"/>
        </w:rPr>
        <w:t>По состоянию на</w:t>
      </w:r>
      <w:r>
        <w:rPr>
          <w:rFonts w:ascii="Arial" w:eastAsia="Times New Roman" w:hAnsi="Arial" w:cs="Arial"/>
          <w:color w:val="3B3B3D"/>
          <w:sz w:val="24"/>
          <w:szCs w:val="24"/>
          <w:lang w:eastAsia="ru-RU"/>
        </w:rPr>
        <w:t xml:space="preserve"> 31</w:t>
      </w:r>
      <w:r w:rsidRPr="00251AA3">
        <w:rPr>
          <w:rFonts w:ascii="Arial" w:eastAsia="Times New Roman" w:hAnsi="Arial" w:cs="Arial"/>
          <w:color w:val="3B3B3D"/>
          <w:sz w:val="24"/>
          <w:szCs w:val="24"/>
          <w:lang w:eastAsia="ru-RU"/>
        </w:rPr>
        <w:t xml:space="preserve"> </w:t>
      </w:r>
      <w:r>
        <w:rPr>
          <w:rFonts w:ascii="Arial" w:eastAsia="Times New Roman" w:hAnsi="Arial" w:cs="Arial"/>
          <w:color w:val="3B3B3D"/>
          <w:sz w:val="24"/>
          <w:szCs w:val="24"/>
          <w:lang w:eastAsia="ru-RU"/>
        </w:rPr>
        <w:t>декабря</w:t>
      </w:r>
      <w:r w:rsidRPr="00251AA3">
        <w:rPr>
          <w:rFonts w:ascii="Arial" w:eastAsia="Times New Roman" w:hAnsi="Arial" w:cs="Arial"/>
          <w:color w:val="3B3B3D"/>
          <w:sz w:val="24"/>
          <w:szCs w:val="24"/>
          <w:lang w:eastAsia="ru-RU"/>
        </w:rPr>
        <w:t xml:space="preserve"> 20</w:t>
      </w:r>
      <w:r>
        <w:rPr>
          <w:rFonts w:ascii="Arial" w:eastAsia="Times New Roman" w:hAnsi="Arial" w:cs="Arial"/>
          <w:color w:val="3B3B3D"/>
          <w:sz w:val="24"/>
          <w:szCs w:val="24"/>
          <w:lang w:eastAsia="ru-RU"/>
        </w:rPr>
        <w:t>23</w:t>
      </w:r>
      <w:r w:rsidRPr="00251AA3">
        <w:rPr>
          <w:rFonts w:ascii="Arial" w:eastAsia="Times New Roman" w:hAnsi="Arial" w:cs="Arial"/>
          <w:color w:val="3B3B3D"/>
          <w:sz w:val="24"/>
          <w:szCs w:val="24"/>
          <w:lang w:eastAsia="ru-RU"/>
        </w:rPr>
        <w:t xml:space="preserve"> г</w:t>
      </w:r>
      <w:r>
        <w:rPr>
          <w:rFonts w:ascii="Arial" w:eastAsia="Times New Roman" w:hAnsi="Arial" w:cs="Arial"/>
          <w:color w:val="3B3B3D"/>
          <w:sz w:val="24"/>
          <w:szCs w:val="24"/>
          <w:lang w:eastAsia="ru-RU"/>
        </w:rPr>
        <w:t>.</w:t>
      </w:r>
      <w:r w:rsidRPr="00251AA3">
        <w:rPr>
          <w:rFonts w:ascii="Arial" w:eastAsia="Times New Roman" w:hAnsi="Arial" w:cs="Arial"/>
          <w:color w:val="3B3B3D"/>
          <w:sz w:val="24"/>
          <w:szCs w:val="24"/>
          <w:lang w:eastAsia="ru-RU"/>
        </w:rPr>
        <w:t xml:space="preserve"> </w:t>
      </w:r>
      <w:r>
        <w:rPr>
          <w:rFonts w:ascii="Arial" w:eastAsia="Times New Roman" w:hAnsi="Arial" w:cs="Arial"/>
          <w:color w:val="3B3B3D"/>
          <w:sz w:val="24"/>
          <w:szCs w:val="24"/>
          <w:lang w:eastAsia="ru-RU"/>
        </w:rPr>
        <w:t>ч</w:t>
      </w:r>
      <w:r w:rsidRPr="00251AA3">
        <w:rPr>
          <w:rFonts w:ascii="Arial" w:eastAsia="Times New Roman" w:hAnsi="Arial" w:cs="Arial"/>
          <w:color w:val="3B3B3D"/>
          <w:sz w:val="24"/>
          <w:szCs w:val="24"/>
          <w:lang w:eastAsia="ru-RU"/>
        </w:rPr>
        <w:t xml:space="preserve">ленами </w:t>
      </w:r>
      <w:r w:rsidR="001206F7" w:rsidRPr="00251AA3">
        <w:rPr>
          <w:rFonts w:ascii="Arial" w:eastAsia="Times New Roman" w:hAnsi="Arial" w:cs="Arial"/>
          <w:color w:val="3B3B3D"/>
          <w:sz w:val="24"/>
          <w:szCs w:val="24"/>
          <w:lang w:eastAsia="ru-RU"/>
        </w:rPr>
        <w:t xml:space="preserve">НАПФ </w:t>
      </w:r>
      <w:r>
        <w:rPr>
          <w:rFonts w:ascii="Arial" w:eastAsia="Times New Roman" w:hAnsi="Arial" w:cs="Arial"/>
          <w:color w:val="3B3B3D"/>
          <w:sz w:val="24"/>
          <w:szCs w:val="24"/>
          <w:lang w:eastAsia="ru-RU"/>
        </w:rPr>
        <w:t>являлись</w:t>
      </w:r>
      <w:r w:rsidR="001206F7" w:rsidRPr="00251AA3">
        <w:rPr>
          <w:rFonts w:ascii="Arial" w:eastAsia="Times New Roman" w:hAnsi="Arial" w:cs="Arial"/>
          <w:color w:val="3B3B3D"/>
          <w:sz w:val="24"/>
          <w:szCs w:val="24"/>
          <w:lang w:eastAsia="ru-RU"/>
        </w:rPr>
        <w:t xml:space="preserve"> </w:t>
      </w:r>
      <w:r w:rsidR="001206F7">
        <w:rPr>
          <w:rFonts w:ascii="Arial" w:eastAsia="Times New Roman" w:hAnsi="Arial" w:cs="Arial"/>
          <w:color w:val="3B3B3D"/>
          <w:sz w:val="24"/>
          <w:szCs w:val="24"/>
          <w:lang w:eastAsia="ru-RU"/>
        </w:rPr>
        <w:t>47</w:t>
      </w:r>
      <w:r w:rsidR="001206F7" w:rsidRPr="00251AA3">
        <w:rPr>
          <w:rFonts w:ascii="Arial" w:eastAsia="Times New Roman" w:hAnsi="Arial" w:cs="Arial"/>
          <w:color w:val="3B3B3D"/>
          <w:sz w:val="24"/>
          <w:szCs w:val="24"/>
          <w:lang w:eastAsia="ru-RU"/>
        </w:rPr>
        <w:t xml:space="preserve"> организаций, в том числе </w:t>
      </w:r>
      <w:r w:rsidR="001206F7">
        <w:rPr>
          <w:rFonts w:ascii="Arial" w:eastAsia="Times New Roman" w:hAnsi="Arial" w:cs="Arial"/>
          <w:color w:val="3B3B3D"/>
          <w:sz w:val="24"/>
          <w:szCs w:val="24"/>
          <w:lang w:eastAsia="ru-RU"/>
        </w:rPr>
        <w:t>37</w:t>
      </w:r>
      <w:r w:rsidR="001206F7" w:rsidRPr="00251AA3">
        <w:rPr>
          <w:rFonts w:ascii="Arial" w:eastAsia="Times New Roman" w:hAnsi="Arial" w:cs="Arial"/>
          <w:color w:val="3B3B3D"/>
          <w:sz w:val="24"/>
          <w:szCs w:val="24"/>
          <w:lang w:eastAsia="ru-RU"/>
        </w:rPr>
        <w:t xml:space="preserve"> негосударственных пенсионных фондов, имеющих действующую лицензию, и </w:t>
      </w:r>
      <w:r w:rsidR="001206F7">
        <w:rPr>
          <w:rFonts w:ascii="Arial" w:eastAsia="Times New Roman" w:hAnsi="Arial" w:cs="Arial"/>
          <w:color w:val="3B3B3D"/>
          <w:sz w:val="24"/>
          <w:szCs w:val="24"/>
          <w:lang w:eastAsia="ru-RU"/>
        </w:rPr>
        <w:t>11</w:t>
      </w:r>
      <w:r w:rsidR="001206F7" w:rsidRPr="00251AA3">
        <w:rPr>
          <w:rFonts w:ascii="Arial" w:eastAsia="Times New Roman" w:hAnsi="Arial" w:cs="Arial"/>
          <w:color w:val="3B3B3D"/>
          <w:sz w:val="24"/>
          <w:szCs w:val="24"/>
          <w:lang w:eastAsia="ru-RU"/>
        </w:rPr>
        <w:t xml:space="preserve"> ассоциированных членов (управляющие компании, </w:t>
      </w:r>
      <w:proofErr w:type="spellStart"/>
      <w:r w:rsidR="001206F7" w:rsidRPr="00251AA3">
        <w:rPr>
          <w:rFonts w:ascii="Arial" w:eastAsia="Times New Roman" w:hAnsi="Arial" w:cs="Arial"/>
          <w:color w:val="3B3B3D"/>
          <w:sz w:val="24"/>
          <w:szCs w:val="24"/>
          <w:lang w:eastAsia="ru-RU"/>
        </w:rPr>
        <w:t>спецдепозитарии</w:t>
      </w:r>
      <w:proofErr w:type="spellEnd"/>
      <w:r w:rsidR="001206F7" w:rsidRPr="00251AA3">
        <w:rPr>
          <w:rFonts w:ascii="Arial" w:eastAsia="Times New Roman" w:hAnsi="Arial" w:cs="Arial"/>
          <w:color w:val="3B3B3D"/>
          <w:sz w:val="24"/>
          <w:szCs w:val="24"/>
          <w:lang w:eastAsia="ru-RU"/>
        </w:rPr>
        <w:t xml:space="preserve"> и другие организации, осуществляющие деятельность в сфере негосударственного пенсионного обеспечения и обязате</w:t>
      </w:r>
      <w:r w:rsidR="001206F7">
        <w:rPr>
          <w:rFonts w:ascii="Arial" w:eastAsia="Times New Roman" w:hAnsi="Arial" w:cs="Arial"/>
          <w:color w:val="3B3B3D"/>
          <w:sz w:val="24"/>
          <w:szCs w:val="24"/>
          <w:lang w:eastAsia="ru-RU"/>
        </w:rPr>
        <w:t xml:space="preserve">льного пенсионного страхования). </w:t>
      </w:r>
    </w:p>
    <w:p w:rsidR="001206F7" w:rsidRDefault="001206F7" w:rsidP="001206F7">
      <w:pPr>
        <w:spacing w:before="120" w:after="120" w:line="360" w:lineRule="auto"/>
        <w:jc w:val="both"/>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Отрасль НПФ продолжила свое развитие в 2023 г</w:t>
      </w:r>
      <w:r w:rsidRPr="009E7F09">
        <w:rPr>
          <w:rFonts w:ascii="Arial" w:hAnsi="Arial" w:cs="Arial"/>
          <w:sz w:val="24"/>
          <w:szCs w:val="24"/>
        </w:rPr>
        <w:t xml:space="preserve">.: </w:t>
      </w:r>
      <w:r w:rsidRPr="005741FD">
        <w:rPr>
          <w:rFonts w:ascii="Arial" w:hAnsi="Arial" w:cs="Arial"/>
          <w:sz w:val="24"/>
          <w:szCs w:val="24"/>
        </w:rPr>
        <w:t>более 6,2 млн человек участвуют в программах негосударственного пенсионного обеспечения</w:t>
      </w:r>
      <w:r>
        <w:rPr>
          <w:rFonts w:ascii="Arial" w:hAnsi="Arial" w:cs="Arial"/>
          <w:sz w:val="24"/>
          <w:szCs w:val="24"/>
        </w:rPr>
        <w:t xml:space="preserve"> (НПО)</w:t>
      </w:r>
      <w:r w:rsidRPr="005741FD">
        <w:rPr>
          <w:rFonts w:ascii="Arial" w:hAnsi="Arial" w:cs="Arial"/>
          <w:sz w:val="24"/>
          <w:szCs w:val="24"/>
        </w:rPr>
        <w:t xml:space="preserve"> и свыше 36,8 млн человек формируют свои пенсионные накопления по обязательному пенсионному страхованию (ОПС). В управлении фо</w:t>
      </w:r>
      <w:r>
        <w:rPr>
          <w:rFonts w:ascii="Arial" w:hAnsi="Arial" w:cs="Arial"/>
          <w:sz w:val="24"/>
          <w:szCs w:val="24"/>
        </w:rPr>
        <w:t>ндов совокупно находится более 5,1</w:t>
      </w:r>
      <w:r w:rsidRPr="005741FD">
        <w:rPr>
          <w:rFonts w:ascii="Arial" w:hAnsi="Arial" w:cs="Arial"/>
          <w:sz w:val="24"/>
          <w:szCs w:val="24"/>
        </w:rPr>
        <w:t xml:space="preserve"> трлн руб. пенсионных активов</w:t>
      </w:r>
      <w:r>
        <w:rPr>
          <w:rFonts w:ascii="Arial" w:hAnsi="Arial" w:cs="Arial"/>
          <w:sz w:val="24"/>
          <w:szCs w:val="24"/>
        </w:rPr>
        <w:t xml:space="preserve"> или 4,7% к ВВП</w:t>
      </w:r>
      <w:r>
        <w:rPr>
          <w:rStyle w:val="af2"/>
          <w:rFonts w:ascii="Arial" w:hAnsi="Arial" w:cs="Arial"/>
          <w:sz w:val="24"/>
          <w:szCs w:val="24"/>
        </w:rPr>
        <w:footnoteReference w:id="1"/>
      </w:r>
      <w:r w:rsidRPr="005741FD">
        <w:rPr>
          <w:rFonts w:ascii="Arial" w:hAnsi="Arial" w:cs="Arial"/>
          <w:sz w:val="24"/>
          <w:szCs w:val="24"/>
        </w:rPr>
        <w:t>.</w:t>
      </w:r>
    </w:p>
    <w:p w:rsidR="001206F7" w:rsidRPr="00EC5812" w:rsidRDefault="001206F7" w:rsidP="001206F7">
      <w:pPr>
        <w:spacing w:before="120" w:after="120" w:line="360" w:lineRule="auto"/>
        <w:jc w:val="both"/>
        <w:rPr>
          <w:rFonts w:ascii="Arial" w:eastAsia="Times New Roman" w:hAnsi="Arial" w:cs="Arial"/>
          <w:color w:val="3B3B3D"/>
          <w:sz w:val="24"/>
          <w:szCs w:val="24"/>
          <w:lang w:eastAsia="ru-RU"/>
        </w:rPr>
      </w:pPr>
      <w:r w:rsidRPr="00EC5812">
        <w:rPr>
          <w:rFonts w:ascii="Arial" w:eastAsia="Times New Roman" w:hAnsi="Arial" w:cs="Arial"/>
          <w:color w:val="3B3B3D"/>
          <w:sz w:val="24"/>
          <w:szCs w:val="24"/>
          <w:lang w:eastAsia="ru-RU"/>
        </w:rPr>
        <w:t xml:space="preserve">Общее количество НПФ </w:t>
      </w:r>
      <w:r>
        <w:rPr>
          <w:rFonts w:ascii="Arial" w:eastAsia="Times New Roman" w:hAnsi="Arial" w:cs="Arial"/>
          <w:color w:val="3B3B3D"/>
          <w:sz w:val="24"/>
          <w:szCs w:val="24"/>
          <w:lang w:eastAsia="ru-RU"/>
        </w:rPr>
        <w:t>составляет</w:t>
      </w:r>
      <w:r w:rsidRPr="00EC5812">
        <w:rPr>
          <w:rFonts w:ascii="Arial" w:eastAsia="Times New Roman" w:hAnsi="Arial" w:cs="Arial"/>
          <w:color w:val="3B3B3D"/>
          <w:sz w:val="24"/>
          <w:szCs w:val="24"/>
          <w:lang w:eastAsia="ru-RU"/>
        </w:rPr>
        <w:t xml:space="preserve"> 37</w:t>
      </w:r>
      <w:r w:rsidR="00C42C8B">
        <w:rPr>
          <w:rStyle w:val="af2"/>
          <w:rFonts w:ascii="Arial" w:eastAsia="Times New Roman" w:hAnsi="Arial" w:cs="Arial"/>
          <w:color w:val="3B3B3D"/>
          <w:sz w:val="24"/>
          <w:szCs w:val="24"/>
          <w:lang w:eastAsia="ru-RU"/>
        </w:rPr>
        <w:footnoteReference w:id="2"/>
      </w:r>
      <w:r>
        <w:rPr>
          <w:rFonts w:ascii="Arial" w:eastAsia="Times New Roman" w:hAnsi="Arial" w:cs="Arial"/>
          <w:color w:val="3B3B3D"/>
          <w:sz w:val="24"/>
          <w:szCs w:val="24"/>
          <w:lang w:eastAsia="ru-RU"/>
        </w:rPr>
        <w:t xml:space="preserve">, </w:t>
      </w:r>
      <w:r w:rsidRPr="00EC5812">
        <w:rPr>
          <w:rFonts w:ascii="Arial" w:eastAsia="Times New Roman" w:hAnsi="Arial" w:cs="Arial"/>
          <w:color w:val="3B3B3D"/>
          <w:sz w:val="24"/>
          <w:szCs w:val="24"/>
          <w:lang w:eastAsia="ru-RU"/>
        </w:rPr>
        <w:t xml:space="preserve">из них: </w:t>
      </w:r>
    </w:p>
    <w:p w:rsidR="001206F7" w:rsidRPr="001206F7" w:rsidRDefault="001206F7" w:rsidP="00AE1150">
      <w:pPr>
        <w:pStyle w:val="ab"/>
        <w:numPr>
          <w:ilvl w:val="0"/>
          <w:numId w:val="5"/>
        </w:numPr>
        <w:spacing w:before="120" w:after="120" w:line="360" w:lineRule="auto"/>
        <w:jc w:val="both"/>
        <w:rPr>
          <w:rFonts w:ascii="Arial" w:eastAsia="Times New Roman" w:hAnsi="Arial" w:cs="Arial"/>
          <w:color w:val="3B3B3D"/>
          <w:sz w:val="24"/>
          <w:szCs w:val="24"/>
          <w:lang w:eastAsia="ru-RU"/>
        </w:rPr>
      </w:pPr>
      <w:r w:rsidRPr="001206F7">
        <w:rPr>
          <w:rFonts w:ascii="Arial" w:eastAsia="Times New Roman" w:hAnsi="Arial" w:cs="Arial"/>
          <w:color w:val="3B3B3D"/>
          <w:sz w:val="24"/>
          <w:szCs w:val="24"/>
          <w:lang w:eastAsia="ru-RU"/>
        </w:rPr>
        <w:t>количество НПФ, осуществляющих деятельность по договорам обязательного пенсионного страхования (ОПС) – 27;</w:t>
      </w:r>
    </w:p>
    <w:p w:rsidR="001206F7" w:rsidRPr="001206F7" w:rsidRDefault="001206F7" w:rsidP="00AE1150">
      <w:pPr>
        <w:pStyle w:val="ab"/>
        <w:numPr>
          <w:ilvl w:val="0"/>
          <w:numId w:val="5"/>
        </w:numPr>
        <w:spacing w:before="120" w:after="120" w:line="360" w:lineRule="auto"/>
        <w:jc w:val="both"/>
        <w:rPr>
          <w:rFonts w:ascii="Arial" w:eastAsia="Times New Roman" w:hAnsi="Arial" w:cs="Arial"/>
          <w:color w:val="3B3B3D"/>
          <w:sz w:val="24"/>
          <w:szCs w:val="24"/>
          <w:lang w:eastAsia="ru-RU"/>
        </w:rPr>
      </w:pPr>
      <w:r w:rsidRPr="001206F7">
        <w:rPr>
          <w:rFonts w:ascii="Arial" w:eastAsia="Times New Roman" w:hAnsi="Arial" w:cs="Arial"/>
          <w:color w:val="3B3B3D"/>
          <w:sz w:val="24"/>
          <w:szCs w:val="24"/>
          <w:lang w:eastAsia="ru-RU"/>
        </w:rPr>
        <w:t xml:space="preserve">количество НПФ, осуществляющих деятельность по негосударственному пенсионному обеспечению (НПО) – 35. </w:t>
      </w:r>
    </w:p>
    <w:p w:rsidR="001206F7" w:rsidRDefault="001206F7" w:rsidP="001206F7">
      <w:pPr>
        <w:spacing w:before="120" w:after="120" w:line="360" w:lineRule="auto"/>
        <w:jc w:val="both"/>
        <w:rPr>
          <w:rFonts w:ascii="Arial" w:eastAsia="Times New Roman" w:hAnsi="Arial" w:cs="Arial"/>
          <w:color w:val="3B3B3D"/>
          <w:sz w:val="24"/>
          <w:szCs w:val="24"/>
          <w:lang w:eastAsia="ru-RU"/>
        </w:rPr>
      </w:pPr>
      <w:r w:rsidRPr="00EC5812">
        <w:rPr>
          <w:rFonts w:ascii="Arial" w:eastAsia="Times New Roman" w:hAnsi="Arial" w:cs="Arial"/>
          <w:color w:val="3B3B3D"/>
          <w:sz w:val="24"/>
          <w:szCs w:val="24"/>
          <w:lang w:eastAsia="ru-RU"/>
        </w:rPr>
        <w:t>В течение 2023 г. число фондов сократилось на 2 единицы в связи с добровольной сдачей лицензий на осуществление деятельности по НПО и ОПС</w:t>
      </w:r>
      <w:r>
        <w:rPr>
          <w:rFonts w:ascii="Arial" w:eastAsia="Times New Roman" w:hAnsi="Arial" w:cs="Arial"/>
          <w:color w:val="3B3B3D"/>
          <w:sz w:val="24"/>
          <w:szCs w:val="24"/>
          <w:lang w:eastAsia="ru-RU"/>
        </w:rPr>
        <w:t xml:space="preserve"> (таблица 1)</w:t>
      </w:r>
      <w:r w:rsidRPr="00EC5812">
        <w:rPr>
          <w:rFonts w:ascii="Arial" w:eastAsia="Times New Roman" w:hAnsi="Arial" w:cs="Arial"/>
          <w:color w:val="3B3B3D"/>
          <w:sz w:val="24"/>
          <w:szCs w:val="24"/>
          <w:lang w:eastAsia="ru-RU"/>
        </w:rPr>
        <w:t>. Банкротств среди НПФ в течение 2023 г. не было.</w:t>
      </w:r>
      <w:r>
        <w:rPr>
          <w:rFonts w:ascii="Arial" w:eastAsia="Times New Roman" w:hAnsi="Arial" w:cs="Arial"/>
          <w:color w:val="3B3B3D"/>
          <w:sz w:val="24"/>
          <w:szCs w:val="24"/>
          <w:lang w:eastAsia="ru-RU"/>
        </w:rPr>
        <w:t xml:space="preserve"> </w:t>
      </w:r>
    </w:p>
    <w:p w:rsidR="001206F7" w:rsidRDefault="001206F7" w:rsidP="001206F7">
      <w:pPr>
        <w:spacing w:before="120" w:after="120" w:line="360" w:lineRule="auto"/>
        <w:jc w:val="both"/>
        <w:rPr>
          <w:rFonts w:ascii="Arial" w:eastAsia="Times New Roman" w:hAnsi="Arial" w:cs="Arial"/>
          <w:color w:val="3B3B3D"/>
          <w:sz w:val="24"/>
          <w:szCs w:val="24"/>
          <w:lang w:eastAsia="ru-RU"/>
        </w:rPr>
      </w:pPr>
      <w:r w:rsidRPr="00662D5A">
        <w:rPr>
          <w:rFonts w:ascii="Arial" w:eastAsia="Times New Roman" w:hAnsi="Arial" w:cs="Arial"/>
          <w:color w:val="3B3B3D"/>
          <w:sz w:val="24"/>
          <w:szCs w:val="24"/>
          <w:lang w:eastAsia="ru-RU"/>
        </w:rPr>
        <w:t>Таблица 1. Фонды, прекратившие членство в НАПФ за отчетный период</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111"/>
        <w:gridCol w:w="2268"/>
        <w:gridCol w:w="2977"/>
      </w:tblGrid>
      <w:tr w:rsidR="001206F7" w:rsidTr="0019462E">
        <w:trPr>
          <w:trHeight w:val="596"/>
          <w:jc w:val="center"/>
        </w:trPr>
        <w:tc>
          <w:tcPr>
            <w:tcW w:w="704" w:type="dxa"/>
          </w:tcPr>
          <w:p w:rsidR="001206F7" w:rsidRDefault="001206F7" w:rsidP="0019462E">
            <w:pPr>
              <w:rPr>
                <w:rFonts w:ascii="Arial" w:hAnsi="Arial" w:cs="Arial"/>
                <w:b/>
              </w:rPr>
            </w:pPr>
            <w:r>
              <w:rPr>
                <w:rFonts w:ascii="Arial" w:hAnsi="Arial" w:cs="Arial"/>
                <w:b/>
              </w:rPr>
              <w:t>№ п/п</w:t>
            </w:r>
          </w:p>
        </w:tc>
        <w:tc>
          <w:tcPr>
            <w:tcW w:w="4111" w:type="dxa"/>
          </w:tcPr>
          <w:p w:rsidR="001206F7" w:rsidRDefault="001206F7" w:rsidP="0019462E">
            <w:pPr>
              <w:rPr>
                <w:rFonts w:ascii="Arial" w:hAnsi="Arial" w:cs="Arial"/>
                <w:b/>
              </w:rPr>
            </w:pPr>
            <w:r>
              <w:rPr>
                <w:rFonts w:ascii="Arial" w:hAnsi="Arial" w:cs="Arial"/>
                <w:b/>
              </w:rPr>
              <w:t>Наименование фонда -  члена НАПФ</w:t>
            </w:r>
          </w:p>
        </w:tc>
        <w:tc>
          <w:tcPr>
            <w:tcW w:w="2268" w:type="dxa"/>
          </w:tcPr>
          <w:p w:rsidR="001206F7" w:rsidRDefault="001206F7" w:rsidP="0019462E">
            <w:pPr>
              <w:rPr>
                <w:rFonts w:ascii="Arial" w:hAnsi="Arial" w:cs="Arial"/>
                <w:b/>
              </w:rPr>
            </w:pPr>
            <w:r>
              <w:rPr>
                <w:rFonts w:ascii="Arial" w:hAnsi="Arial" w:cs="Arial"/>
                <w:b/>
              </w:rPr>
              <w:t>Дата прекращения членства</w:t>
            </w:r>
          </w:p>
        </w:tc>
        <w:tc>
          <w:tcPr>
            <w:tcW w:w="2977" w:type="dxa"/>
          </w:tcPr>
          <w:p w:rsidR="001206F7" w:rsidRDefault="001206F7" w:rsidP="0019462E">
            <w:pPr>
              <w:rPr>
                <w:rFonts w:ascii="Arial" w:hAnsi="Arial" w:cs="Arial"/>
                <w:b/>
              </w:rPr>
            </w:pPr>
            <w:r>
              <w:rPr>
                <w:rFonts w:ascii="Arial" w:hAnsi="Arial" w:cs="Arial"/>
                <w:b/>
              </w:rPr>
              <w:t>Основание прекращения членства</w:t>
            </w:r>
          </w:p>
        </w:tc>
      </w:tr>
      <w:tr w:rsidR="001206F7" w:rsidTr="0019462E">
        <w:trPr>
          <w:trHeight w:val="1003"/>
          <w:jc w:val="center"/>
        </w:trPr>
        <w:tc>
          <w:tcPr>
            <w:tcW w:w="704" w:type="dxa"/>
          </w:tcPr>
          <w:p w:rsidR="001206F7" w:rsidRPr="002E637E" w:rsidRDefault="001206F7" w:rsidP="0019462E">
            <w:pPr>
              <w:jc w:val="center"/>
              <w:rPr>
                <w:rFonts w:ascii="Arial" w:hAnsi="Arial" w:cs="Arial"/>
              </w:rPr>
            </w:pPr>
            <w:r w:rsidRPr="002E637E">
              <w:rPr>
                <w:rFonts w:ascii="Arial" w:hAnsi="Arial" w:cs="Arial"/>
              </w:rPr>
              <w:t>1</w:t>
            </w:r>
            <w:r>
              <w:rPr>
                <w:rFonts w:ascii="Arial" w:hAnsi="Arial" w:cs="Arial"/>
              </w:rPr>
              <w:t>.</w:t>
            </w:r>
          </w:p>
        </w:tc>
        <w:tc>
          <w:tcPr>
            <w:tcW w:w="4111" w:type="dxa"/>
          </w:tcPr>
          <w:p w:rsidR="001206F7" w:rsidRPr="002E637E" w:rsidRDefault="001206F7" w:rsidP="0019462E">
            <w:pPr>
              <w:jc w:val="center"/>
              <w:rPr>
                <w:rFonts w:ascii="Arial" w:hAnsi="Arial" w:cs="Arial"/>
              </w:rPr>
            </w:pPr>
            <w:r w:rsidRPr="00B34D69">
              <w:rPr>
                <w:rFonts w:ascii="Arial" w:hAnsi="Arial" w:cs="Arial"/>
              </w:rPr>
              <w:t>Акционерное общество «Негосударственный Пенсионный Фонд «Стройкомплекс»</w:t>
            </w:r>
          </w:p>
        </w:tc>
        <w:tc>
          <w:tcPr>
            <w:tcW w:w="2268" w:type="dxa"/>
          </w:tcPr>
          <w:p w:rsidR="001206F7" w:rsidRPr="002E637E" w:rsidRDefault="001206F7" w:rsidP="0019462E">
            <w:pPr>
              <w:jc w:val="center"/>
              <w:rPr>
                <w:rFonts w:ascii="Arial" w:hAnsi="Arial" w:cs="Arial"/>
              </w:rPr>
            </w:pPr>
            <w:r w:rsidRPr="008B6E0E">
              <w:rPr>
                <w:rFonts w:ascii="Arial" w:hAnsi="Arial" w:cs="Arial"/>
              </w:rPr>
              <w:t>10.03.2023</w:t>
            </w:r>
          </w:p>
        </w:tc>
        <w:tc>
          <w:tcPr>
            <w:tcW w:w="2977" w:type="dxa"/>
          </w:tcPr>
          <w:p w:rsidR="001206F7" w:rsidRPr="002E637E" w:rsidRDefault="001206F7" w:rsidP="0019462E">
            <w:pPr>
              <w:jc w:val="center"/>
              <w:rPr>
                <w:rFonts w:ascii="Arial" w:hAnsi="Arial" w:cs="Arial"/>
              </w:rPr>
            </w:pPr>
            <w:r w:rsidRPr="008B6E0E">
              <w:rPr>
                <w:rFonts w:ascii="Arial" w:hAnsi="Arial" w:cs="Arial"/>
              </w:rPr>
              <w:t>Реорганизация</w:t>
            </w:r>
          </w:p>
        </w:tc>
      </w:tr>
      <w:tr w:rsidR="001206F7" w:rsidTr="0019462E">
        <w:trPr>
          <w:trHeight w:val="1003"/>
          <w:jc w:val="center"/>
        </w:trPr>
        <w:tc>
          <w:tcPr>
            <w:tcW w:w="704" w:type="dxa"/>
          </w:tcPr>
          <w:p w:rsidR="001206F7" w:rsidRPr="002E637E" w:rsidRDefault="001206F7" w:rsidP="0019462E">
            <w:pPr>
              <w:jc w:val="center"/>
              <w:rPr>
                <w:rFonts w:ascii="Arial" w:hAnsi="Arial" w:cs="Arial"/>
              </w:rPr>
            </w:pPr>
            <w:r>
              <w:rPr>
                <w:rFonts w:ascii="Arial" w:hAnsi="Arial" w:cs="Arial"/>
              </w:rPr>
              <w:t>2.</w:t>
            </w:r>
          </w:p>
        </w:tc>
        <w:tc>
          <w:tcPr>
            <w:tcW w:w="4111" w:type="dxa"/>
          </w:tcPr>
          <w:p w:rsidR="001206F7" w:rsidRPr="002E637E" w:rsidRDefault="001206F7" w:rsidP="0019462E">
            <w:pPr>
              <w:jc w:val="center"/>
              <w:rPr>
                <w:rFonts w:ascii="Arial" w:hAnsi="Arial" w:cs="Arial"/>
              </w:rPr>
            </w:pPr>
            <w:r w:rsidRPr="008B6E0E">
              <w:rPr>
                <w:rFonts w:ascii="Arial" w:hAnsi="Arial" w:cs="Arial"/>
              </w:rPr>
              <w:t>Акционерное общество «Негосударственный пенсионный фонд «Ингосстрах-Пенсия»</w:t>
            </w:r>
          </w:p>
        </w:tc>
        <w:tc>
          <w:tcPr>
            <w:tcW w:w="2268" w:type="dxa"/>
          </w:tcPr>
          <w:p w:rsidR="001206F7" w:rsidRPr="002E637E" w:rsidRDefault="001206F7" w:rsidP="0019462E">
            <w:pPr>
              <w:jc w:val="center"/>
              <w:rPr>
                <w:rFonts w:ascii="Arial" w:hAnsi="Arial" w:cs="Arial"/>
              </w:rPr>
            </w:pPr>
            <w:r w:rsidRPr="008B6E0E">
              <w:rPr>
                <w:rFonts w:ascii="Arial" w:hAnsi="Arial" w:cs="Arial"/>
              </w:rPr>
              <w:t>09.06.2023</w:t>
            </w:r>
          </w:p>
        </w:tc>
        <w:tc>
          <w:tcPr>
            <w:tcW w:w="2977" w:type="dxa"/>
          </w:tcPr>
          <w:p w:rsidR="001206F7" w:rsidRPr="002E637E" w:rsidRDefault="001206F7" w:rsidP="0019462E">
            <w:pPr>
              <w:jc w:val="center"/>
              <w:rPr>
                <w:rFonts w:ascii="Arial" w:hAnsi="Arial" w:cs="Arial"/>
              </w:rPr>
            </w:pPr>
            <w:r w:rsidRPr="008B6E0E">
              <w:rPr>
                <w:rFonts w:ascii="Arial" w:hAnsi="Arial" w:cs="Arial"/>
              </w:rPr>
              <w:t>Реорганизация</w:t>
            </w:r>
          </w:p>
        </w:tc>
      </w:tr>
    </w:tbl>
    <w:p w:rsidR="001206F7" w:rsidRDefault="001206F7" w:rsidP="001206F7">
      <w:pPr>
        <w:spacing w:after="0" w:line="360" w:lineRule="auto"/>
        <w:jc w:val="both"/>
        <w:rPr>
          <w:rFonts w:ascii="Arial" w:eastAsia="Times New Roman" w:hAnsi="Arial" w:cs="Arial"/>
          <w:color w:val="3B3B3D"/>
          <w:sz w:val="24"/>
          <w:szCs w:val="24"/>
          <w:lang w:eastAsia="ru-RU"/>
        </w:rPr>
      </w:pPr>
    </w:p>
    <w:p w:rsidR="001206F7" w:rsidRDefault="00D55806" w:rsidP="001206F7">
      <w:pPr>
        <w:spacing w:before="120" w:after="120" w:line="360" w:lineRule="auto"/>
        <w:jc w:val="both"/>
        <w:rPr>
          <w:rFonts w:ascii="Arial" w:hAnsi="Arial" w:cs="Arial"/>
          <w:sz w:val="24"/>
          <w:szCs w:val="24"/>
        </w:rPr>
      </w:pPr>
      <w:r>
        <w:rPr>
          <w:rFonts w:ascii="Arial" w:hAnsi="Arial" w:cs="Arial"/>
          <w:sz w:val="24"/>
          <w:szCs w:val="24"/>
        </w:rPr>
        <w:t>В 2023 г.</w:t>
      </w:r>
      <w:r w:rsidR="001206F7">
        <w:rPr>
          <w:rFonts w:ascii="Arial" w:hAnsi="Arial" w:cs="Arial"/>
          <w:sz w:val="24"/>
          <w:szCs w:val="24"/>
        </w:rPr>
        <w:t xml:space="preserve"> </w:t>
      </w:r>
      <w:r w:rsidR="001206F7" w:rsidRPr="001206F7">
        <w:rPr>
          <w:rFonts w:ascii="Arial" w:hAnsi="Arial" w:cs="Arial"/>
          <w:sz w:val="24"/>
          <w:szCs w:val="24"/>
        </w:rPr>
        <w:t>продолжалась адаптация</w:t>
      </w:r>
      <w:r w:rsidR="001206F7">
        <w:rPr>
          <w:rFonts w:ascii="Arial" w:hAnsi="Arial" w:cs="Arial"/>
          <w:sz w:val="24"/>
          <w:szCs w:val="24"/>
        </w:rPr>
        <w:t xml:space="preserve"> национальной</w:t>
      </w:r>
      <w:r w:rsidR="001206F7" w:rsidRPr="001206F7">
        <w:rPr>
          <w:rFonts w:ascii="Arial" w:hAnsi="Arial" w:cs="Arial"/>
          <w:sz w:val="24"/>
          <w:szCs w:val="24"/>
        </w:rPr>
        <w:t xml:space="preserve"> экономики к новым внешним условиям. Уже к середине года экономика вернулась к докризисному уровню. Компании успешно </w:t>
      </w:r>
      <w:r w:rsidR="001206F7">
        <w:rPr>
          <w:rFonts w:ascii="Arial" w:hAnsi="Arial" w:cs="Arial"/>
          <w:sz w:val="24"/>
          <w:szCs w:val="24"/>
        </w:rPr>
        <w:t>перестраивали свою деятельность, в</w:t>
      </w:r>
      <w:r w:rsidR="001206F7" w:rsidRPr="001206F7">
        <w:rPr>
          <w:rFonts w:ascii="Arial" w:hAnsi="Arial" w:cs="Arial"/>
          <w:sz w:val="24"/>
          <w:szCs w:val="24"/>
        </w:rPr>
        <w:t>осстанавливалась потребительская активность. По итогам</w:t>
      </w:r>
      <w:r>
        <w:rPr>
          <w:rFonts w:ascii="Arial" w:hAnsi="Arial" w:cs="Arial"/>
          <w:sz w:val="24"/>
          <w:szCs w:val="24"/>
        </w:rPr>
        <w:t xml:space="preserve"> 2023</w:t>
      </w:r>
      <w:r w:rsidR="001206F7" w:rsidRPr="001206F7">
        <w:rPr>
          <w:rFonts w:ascii="Arial" w:hAnsi="Arial" w:cs="Arial"/>
          <w:sz w:val="24"/>
          <w:szCs w:val="24"/>
        </w:rPr>
        <w:t> г</w:t>
      </w:r>
      <w:r>
        <w:rPr>
          <w:rFonts w:ascii="Arial" w:hAnsi="Arial" w:cs="Arial"/>
          <w:sz w:val="24"/>
          <w:szCs w:val="24"/>
        </w:rPr>
        <w:t>.</w:t>
      </w:r>
      <w:r w:rsidR="001206F7" w:rsidRPr="001206F7">
        <w:rPr>
          <w:rFonts w:ascii="Arial" w:hAnsi="Arial" w:cs="Arial"/>
          <w:sz w:val="24"/>
          <w:szCs w:val="24"/>
        </w:rPr>
        <w:t xml:space="preserve"> ВВП</w:t>
      </w:r>
      <w:r>
        <w:rPr>
          <w:rFonts w:ascii="Arial" w:hAnsi="Arial" w:cs="Arial"/>
          <w:sz w:val="24"/>
          <w:szCs w:val="24"/>
        </w:rPr>
        <w:t xml:space="preserve"> России</w:t>
      </w:r>
      <w:r w:rsidR="001206F7" w:rsidRPr="001206F7">
        <w:rPr>
          <w:rFonts w:ascii="Arial" w:hAnsi="Arial" w:cs="Arial"/>
          <w:sz w:val="24"/>
          <w:szCs w:val="24"/>
        </w:rPr>
        <w:t xml:space="preserve"> увеличился на 3,6%</w:t>
      </w:r>
      <w:r w:rsidR="001206F7">
        <w:rPr>
          <w:rFonts w:ascii="Arial" w:hAnsi="Arial" w:cs="Arial"/>
          <w:sz w:val="24"/>
          <w:szCs w:val="24"/>
        </w:rPr>
        <w:t>.</w:t>
      </w:r>
    </w:p>
    <w:p w:rsidR="001206F7" w:rsidRDefault="001206F7" w:rsidP="001206F7">
      <w:pPr>
        <w:spacing w:before="120" w:after="120" w:line="360" w:lineRule="auto"/>
        <w:jc w:val="both"/>
        <w:rPr>
          <w:rFonts w:ascii="Arial" w:hAnsi="Arial" w:cs="Arial"/>
          <w:sz w:val="24"/>
          <w:szCs w:val="24"/>
        </w:rPr>
      </w:pPr>
      <w:r>
        <w:rPr>
          <w:rFonts w:ascii="Arial" w:hAnsi="Arial" w:cs="Arial"/>
          <w:sz w:val="24"/>
          <w:szCs w:val="24"/>
        </w:rPr>
        <w:t xml:space="preserve">Политика Банка России была направлена на поддержание ценовой и финансовой стабильности, укреплению доверия граждан к финансовому рынку, поддержке долгосрочного финансирования экономики. Повышению доступности финансовых инструментов для граждан и бизнеса способствовали меры Банка России по </w:t>
      </w:r>
      <w:proofErr w:type="spellStart"/>
      <w:r>
        <w:rPr>
          <w:rFonts w:ascii="Arial" w:hAnsi="Arial" w:cs="Arial"/>
          <w:sz w:val="24"/>
          <w:szCs w:val="24"/>
        </w:rPr>
        <w:t>цифровизации</w:t>
      </w:r>
      <w:proofErr w:type="spellEnd"/>
      <w:r>
        <w:rPr>
          <w:rFonts w:ascii="Arial" w:hAnsi="Arial" w:cs="Arial"/>
          <w:sz w:val="24"/>
          <w:szCs w:val="24"/>
        </w:rPr>
        <w:t xml:space="preserve"> финансового рынка и развитию платежной системы и расчетов.   </w:t>
      </w:r>
    </w:p>
    <w:p w:rsidR="001206F7" w:rsidRDefault="001206F7" w:rsidP="001206F7">
      <w:pPr>
        <w:spacing w:before="120" w:after="120" w:line="360" w:lineRule="auto"/>
        <w:jc w:val="both"/>
        <w:rPr>
          <w:rFonts w:ascii="Arial" w:hAnsi="Arial" w:cs="Arial"/>
          <w:sz w:val="24"/>
          <w:szCs w:val="24"/>
        </w:rPr>
      </w:pPr>
      <w:r w:rsidRPr="001206F7">
        <w:rPr>
          <w:rFonts w:ascii="Arial" w:hAnsi="Arial" w:cs="Arial"/>
          <w:sz w:val="24"/>
          <w:szCs w:val="24"/>
        </w:rPr>
        <w:t>По мере адаптации экономики к новым внешнеэкономическим условиям Банк России отменил большинство антикризисных мер. На первый план вышла задача по предотвращению накопления уязвимостей в финансовом секторе.</w:t>
      </w:r>
    </w:p>
    <w:p w:rsidR="001206F7" w:rsidRDefault="001206F7" w:rsidP="00BB2D07">
      <w:pPr>
        <w:spacing w:before="120" w:after="120" w:line="360" w:lineRule="auto"/>
        <w:jc w:val="both"/>
        <w:rPr>
          <w:rFonts w:ascii="Arial" w:hAnsi="Arial" w:cs="Arial"/>
          <w:sz w:val="24"/>
          <w:szCs w:val="24"/>
        </w:rPr>
      </w:pPr>
      <w:r w:rsidRPr="001206F7">
        <w:rPr>
          <w:rFonts w:ascii="Arial" w:hAnsi="Arial" w:cs="Arial"/>
          <w:sz w:val="24"/>
          <w:szCs w:val="24"/>
        </w:rPr>
        <w:t>В первой половине года инфляционное давление оставалось умеренным и Банк России сохранял ключевую</w:t>
      </w:r>
      <w:r w:rsidR="00BB2D07">
        <w:rPr>
          <w:rFonts w:ascii="Arial" w:hAnsi="Arial" w:cs="Arial"/>
          <w:sz w:val="24"/>
          <w:szCs w:val="24"/>
        </w:rPr>
        <w:t xml:space="preserve"> ставку на уровне 7,5</w:t>
      </w:r>
      <w:r w:rsidRPr="001206F7">
        <w:rPr>
          <w:rFonts w:ascii="Arial" w:hAnsi="Arial" w:cs="Arial"/>
          <w:sz w:val="24"/>
          <w:szCs w:val="24"/>
        </w:rPr>
        <w:t>% годовых</w:t>
      </w:r>
      <w:r>
        <w:rPr>
          <w:rFonts w:ascii="Arial" w:hAnsi="Arial" w:cs="Arial"/>
          <w:sz w:val="24"/>
          <w:szCs w:val="24"/>
        </w:rPr>
        <w:t>.</w:t>
      </w:r>
      <w:r w:rsidRPr="001206F7">
        <w:t xml:space="preserve"> </w:t>
      </w:r>
      <w:r w:rsidRPr="001206F7">
        <w:rPr>
          <w:rFonts w:ascii="Arial" w:hAnsi="Arial" w:cs="Arial"/>
          <w:sz w:val="24"/>
          <w:szCs w:val="24"/>
        </w:rPr>
        <w:t xml:space="preserve">Однако постепенно </w:t>
      </w:r>
      <w:proofErr w:type="spellStart"/>
      <w:r w:rsidRPr="001206F7">
        <w:rPr>
          <w:rFonts w:ascii="Arial" w:hAnsi="Arial" w:cs="Arial"/>
          <w:sz w:val="24"/>
          <w:szCs w:val="24"/>
        </w:rPr>
        <w:t>проинфляционные</w:t>
      </w:r>
      <w:proofErr w:type="spellEnd"/>
      <w:r w:rsidRPr="001206F7">
        <w:rPr>
          <w:rFonts w:ascii="Arial" w:hAnsi="Arial" w:cs="Arial"/>
          <w:sz w:val="24"/>
          <w:szCs w:val="24"/>
        </w:rPr>
        <w:t xml:space="preserve"> факторы стали нарастать. Годовая инфляция ускорилась с 2,3% в апреле до пикового значения 7,5% в ноябре, что существенно превышало целевой уровень</w:t>
      </w:r>
      <w:r w:rsidR="00D55806">
        <w:rPr>
          <w:rFonts w:ascii="Arial" w:hAnsi="Arial" w:cs="Arial"/>
          <w:sz w:val="24"/>
          <w:szCs w:val="24"/>
        </w:rPr>
        <w:t xml:space="preserve"> (4%)</w:t>
      </w:r>
      <w:r>
        <w:rPr>
          <w:rFonts w:ascii="Arial" w:hAnsi="Arial" w:cs="Arial"/>
          <w:sz w:val="24"/>
          <w:szCs w:val="24"/>
        </w:rPr>
        <w:t xml:space="preserve">. </w:t>
      </w:r>
      <w:r w:rsidRPr="001206F7">
        <w:rPr>
          <w:rFonts w:ascii="Arial" w:hAnsi="Arial" w:cs="Arial"/>
          <w:sz w:val="24"/>
          <w:szCs w:val="24"/>
        </w:rPr>
        <w:t xml:space="preserve">Для ограничения </w:t>
      </w:r>
      <w:proofErr w:type="spellStart"/>
      <w:r w:rsidRPr="001206F7">
        <w:rPr>
          <w:rFonts w:ascii="Arial" w:hAnsi="Arial" w:cs="Arial"/>
          <w:sz w:val="24"/>
          <w:szCs w:val="24"/>
        </w:rPr>
        <w:t>проинфляционных</w:t>
      </w:r>
      <w:proofErr w:type="spellEnd"/>
      <w:r w:rsidRPr="001206F7">
        <w:rPr>
          <w:rFonts w:ascii="Arial" w:hAnsi="Arial" w:cs="Arial"/>
          <w:sz w:val="24"/>
          <w:szCs w:val="24"/>
        </w:rPr>
        <w:t xml:space="preserve"> рисков и возвращения инфляции к цели Банк России с июля по декабрь</w:t>
      </w:r>
      <w:r w:rsidR="00BB2D07">
        <w:rPr>
          <w:rFonts w:ascii="Arial" w:hAnsi="Arial" w:cs="Arial"/>
          <w:sz w:val="24"/>
          <w:szCs w:val="24"/>
        </w:rPr>
        <w:t xml:space="preserve"> повысил ключевую ставку на 8,5</w:t>
      </w:r>
      <w:r w:rsidRPr="001206F7">
        <w:rPr>
          <w:rFonts w:ascii="Arial" w:hAnsi="Arial" w:cs="Arial"/>
          <w:sz w:val="24"/>
          <w:szCs w:val="24"/>
        </w:rPr>
        <w:t> </w:t>
      </w:r>
      <w:proofErr w:type="spellStart"/>
      <w:r w:rsidR="00BB2D07">
        <w:rPr>
          <w:rFonts w:ascii="Arial" w:hAnsi="Arial" w:cs="Arial"/>
          <w:sz w:val="24"/>
          <w:szCs w:val="24"/>
        </w:rPr>
        <w:t>п.п</w:t>
      </w:r>
      <w:proofErr w:type="spellEnd"/>
      <w:r w:rsidR="00BB2D07">
        <w:rPr>
          <w:rFonts w:ascii="Arial" w:hAnsi="Arial" w:cs="Arial"/>
          <w:sz w:val="24"/>
          <w:szCs w:val="24"/>
        </w:rPr>
        <w:t>., до 16,0</w:t>
      </w:r>
      <w:r w:rsidRPr="001206F7">
        <w:rPr>
          <w:rFonts w:ascii="Arial" w:hAnsi="Arial" w:cs="Arial"/>
          <w:sz w:val="24"/>
          <w:szCs w:val="24"/>
        </w:rPr>
        <w:t>% годовых. В результате удалось сдержать дальнейший рост инфляционного давления, и инфляция по итогам</w:t>
      </w:r>
      <w:r w:rsidR="00D55806">
        <w:rPr>
          <w:rFonts w:ascii="Arial" w:hAnsi="Arial" w:cs="Arial"/>
          <w:sz w:val="24"/>
          <w:szCs w:val="24"/>
        </w:rPr>
        <w:t xml:space="preserve"> 2023</w:t>
      </w:r>
      <w:r w:rsidRPr="001206F7">
        <w:rPr>
          <w:rFonts w:ascii="Arial" w:hAnsi="Arial" w:cs="Arial"/>
          <w:sz w:val="24"/>
          <w:szCs w:val="24"/>
        </w:rPr>
        <w:t> г</w:t>
      </w:r>
      <w:r w:rsidR="00D55806">
        <w:rPr>
          <w:rFonts w:ascii="Arial" w:hAnsi="Arial" w:cs="Arial"/>
          <w:sz w:val="24"/>
          <w:szCs w:val="24"/>
        </w:rPr>
        <w:t>.</w:t>
      </w:r>
      <w:r w:rsidRPr="001206F7">
        <w:rPr>
          <w:rFonts w:ascii="Arial" w:hAnsi="Arial" w:cs="Arial"/>
          <w:sz w:val="24"/>
          <w:szCs w:val="24"/>
        </w:rPr>
        <w:t xml:space="preserve"> составила 7,4%</w:t>
      </w:r>
      <w:r>
        <w:rPr>
          <w:rFonts w:ascii="Arial" w:hAnsi="Arial" w:cs="Arial"/>
          <w:sz w:val="24"/>
          <w:szCs w:val="24"/>
        </w:rPr>
        <w:t xml:space="preserve">. </w:t>
      </w:r>
    </w:p>
    <w:p w:rsidR="004E03F1" w:rsidRDefault="004E03F1" w:rsidP="004E03F1">
      <w:pPr>
        <w:spacing w:before="120" w:after="120" w:line="360" w:lineRule="auto"/>
        <w:jc w:val="both"/>
        <w:rPr>
          <w:rFonts w:ascii="Arial" w:hAnsi="Arial" w:cs="Arial"/>
          <w:sz w:val="24"/>
        </w:rPr>
      </w:pPr>
      <w:r w:rsidRPr="006E0D97">
        <w:rPr>
          <w:rFonts w:ascii="Arial" w:hAnsi="Arial" w:cs="Arial"/>
          <w:sz w:val="24"/>
        </w:rPr>
        <w:t xml:space="preserve">В </w:t>
      </w:r>
      <w:r>
        <w:rPr>
          <w:rFonts w:ascii="Arial" w:hAnsi="Arial" w:cs="Arial"/>
          <w:sz w:val="24"/>
        </w:rPr>
        <w:t>2023 г.</w:t>
      </w:r>
      <w:r w:rsidRPr="006E0D97">
        <w:rPr>
          <w:rFonts w:ascii="Arial" w:hAnsi="Arial" w:cs="Arial"/>
          <w:sz w:val="24"/>
        </w:rPr>
        <w:t xml:space="preserve"> продолжилось совершенствование необходимой для деятельности Н</w:t>
      </w:r>
      <w:r>
        <w:rPr>
          <w:rFonts w:ascii="Arial" w:hAnsi="Arial" w:cs="Arial"/>
          <w:sz w:val="24"/>
        </w:rPr>
        <w:t>ПФ нормативно-правовой базы</w:t>
      </w:r>
      <w:r w:rsidR="00D55806">
        <w:rPr>
          <w:rFonts w:ascii="Arial" w:hAnsi="Arial" w:cs="Arial"/>
          <w:sz w:val="24"/>
        </w:rPr>
        <w:t>, осуществлялось</w:t>
      </w:r>
      <w:r w:rsidRPr="006E0D97">
        <w:rPr>
          <w:rFonts w:ascii="Arial" w:hAnsi="Arial" w:cs="Arial"/>
          <w:sz w:val="24"/>
        </w:rPr>
        <w:t xml:space="preserve"> тесное взаимодействие с Банком России, Минфином, другими заинтересованными ведомствами и рыночными объединениями.</w:t>
      </w:r>
    </w:p>
    <w:p w:rsidR="00D55806" w:rsidRDefault="004E03F1" w:rsidP="004E03F1">
      <w:pPr>
        <w:spacing w:before="120" w:after="120" w:line="360" w:lineRule="auto"/>
        <w:jc w:val="both"/>
        <w:rPr>
          <w:rFonts w:ascii="Arial" w:hAnsi="Arial" w:cs="Arial"/>
          <w:sz w:val="24"/>
        </w:rPr>
      </w:pPr>
      <w:r>
        <w:rPr>
          <w:rFonts w:ascii="Arial" w:hAnsi="Arial" w:cs="Arial"/>
          <w:sz w:val="24"/>
        </w:rPr>
        <w:t>Главным положительным итогом 2023 г. стало принятие закона о программе долгосрочных сбережений граждан (ПДС)</w:t>
      </w:r>
      <w:r>
        <w:rPr>
          <w:rStyle w:val="af2"/>
          <w:rFonts w:ascii="Arial" w:hAnsi="Arial" w:cs="Arial"/>
          <w:sz w:val="24"/>
        </w:rPr>
        <w:footnoteReference w:id="3"/>
      </w:r>
      <w:r w:rsidR="00D55806">
        <w:rPr>
          <w:rFonts w:ascii="Arial" w:hAnsi="Arial" w:cs="Arial"/>
          <w:sz w:val="24"/>
        </w:rPr>
        <w:t xml:space="preserve">, в разработке которого активное участие принимала Ассоциация. Данный финансовый инструмент </w:t>
      </w:r>
      <w:r w:rsidRPr="00A931B2">
        <w:rPr>
          <w:rFonts w:ascii="Arial" w:hAnsi="Arial" w:cs="Arial"/>
          <w:sz w:val="24"/>
        </w:rPr>
        <w:t>позволит создать порученный Президентом Российской Федерации новый институт долгосрочных сбережений и сформировать дополнительный доход граждан России, а также привлечь долгосрочные инвестиции в экономику страны.</w:t>
      </w:r>
      <w:r>
        <w:rPr>
          <w:rFonts w:ascii="Arial" w:hAnsi="Arial" w:cs="Arial"/>
          <w:sz w:val="24"/>
        </w:rPr>
        <w:t xml:space="preserve"> </w:t>
      </w:r>
    </w:p>
    <w:p w:rsidR="004E03F1" w:rsidRPr="00A931B2" w:rsidRDefault="004E03F1" w:rsidP="004E03F1">
      <w:pPr>
        <w:spacing w:before="120" w:after="120" w:line="360" w:lineRule="auto"/>
        <w:jc w:val="both"/>
        <w:rPr>
          <w:rFonts w:ascii="Arial" w:hAnsi="Arial" w:cs="Arial"/>
        </w:rPr>
      </w:pPr>
      <w:r w:rsidRPr="005A67CA">
        <w:rPr>
          <w:rFonts w:ascii="Arial" w:hAnsi="Arial" w:cs="Arial"/>
          <w:sz w:val="24"/>
        </w:rPr>
        <w:t xml:space="preserve">ПДС обладает целым рядом преимуществ, наиболее важными из которых являются государственная поддержка в виде </w:t>
      </w:r>
      <w:proofErr w:type="spellStart"/>
      <w:r w:rsidRPr="005A67CA">
        <w:rPr>
          <w:rFonts w:ascii="Arial" w:hAnsi="Arial" w:cs="Arial"/>
          <w:sz w:val="24"/>
        </w:rPr>
        <w:t>софинансирования</w:t>
      </w:r>
      <w:proofErr w:type="spellEnd"/>
      <w:r w:rsidRPr="005A67CA">
        <w:rPr>
          <w:rFonts w:ascii="Arial" w:hAnsi="Arial" w:cs="Arial"/>
          <w:sz w:val="24"/>
        </w:rPr>
        <w:t xml:space="preserve"> со стороны государства (в размере 36 тыс. в год) и налоговые льготы (ежегодный возврат до 52 тыс. руб. при максимальном взносе в 400 тыс. руб.). Также к числу преимуществ ПДС стоит отнести возможность перевода пенсионных накоплений (по договору ОПС), которые будут учтены как взнос по ПДС. В результате в будущем граждане смогут получить эти накопления не только в виде пожизненных выплат, но и в виде единовременной выплаты или в виде периодических выплат.  </w:t>
      </w:r>
      <w:r>
        <w:rPr>
          <w:rFonts w:ascii="Arial" w:hAnsi="Arial" w:cs="Arial"/>
          <w:sz w:val="24"/>
        </w:rPr>
        <w:t xml:space="preserve"> Также</w:t>
      </w:r>
      <w:r w:rsidRPr="005E3B20">
        <w:rPr>
          <w:rFonts w:ascii="Arial" w:hAnsi="Arial" w:cs="Arial"/>
          <w:sz w:val="24"/>
        </w:rPr>
        <w:t xml:space="preserve"> при возникновении особых жизненных ситуаций (болезнь, срочная операция и т.д.) накопленные средства можно будет получить досрочно.</w:t>
      </w:r>
      <w:r w:rsidRPr="00A931B2">
        <w:rPr>
          <w:rFonts w:ascii="Arial" w:hAnsi="Arial" w:cs="Arial"/>
        </w:rPr>
        <w:t xml:space="preserve">  </w:t>
      </w:r>
    </w:p>
    <w:p w:rsidR="004E03F1" w:rsidRPr="001B2718" w:rsidRDefault="004E03F1" w:rsidP="004E03F1">
      <w:pPr>
        <w:pStyle w:val="a5"/>
        <w:shd w:val="clear" w:color="auto" w:fill="FFFFFF"/>
        <w:spacing w:before="120" w:beforeAutospacing="0" w:after="120" w:afterAutospacing="0" w:line="360" w:lineRule="auto"/>
        <w:jc w:val="both"/>
        <w:rPr>
          <w:rFonts w:ascii="Arial" w:hAnsi="Arial" w:cs="Arial"/>
          <w:color w:val="333333"/>
        </w:rPr>
      </w:pPr>
      <w:r>
        <w:rPr>
          <w:rFonts w:ascii="Arial" w:hAnsi="Arial" w:cs="Arial"/>
        </w:rPr>
        <w:t>Кроме того, в 2023 г</w:t>
      </w:r>
      <w:r w:rsidRPr="001B2718">
        <w:rPr>
          <w:rFonts w:ascii="Arial" w:eastAsiaTheme="minorHAnsi" w:hAnsi="Arial" w:cs="Arial"/>
          <w:szCs w:val="22"/>
          <w:lang w:eastAsia="en-US"/>
        </w:rPr>
        <w:t>. Правительство РФ внесло в Госдуму законопроект, предусматривающий поправки в налоговое законодательство в части представления налогового инвестиционного вычета по НДФЛ</w:t>
      </w:r>
      <w:r w:rsidRPr="001B2718">
        <w:rPr>
          <w:rFonts w:eastAsiaTheme="minorHAnsi"/>
          <w:szCs w:val="22"/>
          <w:vertAlign w:val="superscript"/>
          <w:lang w:eastAsia="en-US"/>
        </w:rPr>
        <w:footnoteReference w:id="4"/>
      </w:r>
      <w:r w:rsidRPr="001B2718">
        <w:rPr>
          <w:rFonts w:ascii="Arial" w:eastAsiaTheme="minorHAnsi" w:hAnsi="Arial" w:cs="Arial"/>
          <w:szCs w:val="22"/>
          <w:lang w:eastAsia="en-US"/>
        </w:rPr>
        <w:t xml:space="preserve">. </w:t>
      </w:r>
      <w:r>
        <w:rPr>
          <w:rFonts w:ascii="Arial" w:eastAsiaTheme="minorHAnsi" w:hAnsi="Arial" w:cs="Arial"/>
          <w:szCs w:val="22"/>
          <w:lang w:eastAsia="en-US"/>
        </w:rPr>
        <w:t>З</w:t>
      </w:r>
      <w:r w:rsidRPr="001B2718">
        <w:rPr>
          <w:rFonts w:ascii="Arial" w:eastAsiaTheme="minorHAnsi" w:hAnsi="Arial" w:cs="Arial"/>
          <w:szCs w:val="22"/>
          <w:lang w:eastAsia="en-US"/>
        </w:rPr>
        <w:t>аконопроектом предлагается ввести новый вид инвестиционного налогового вычета по НДФЛ – на долгосрочные сбережения гра</w:t>
      </w:r>
      <w:r>
        <w:rPr>
          <w:rFonts w:ascii="Arial" w:eastAsiaTheme="minorHAnsi" w:hAnsi="Arial" w:cs="Arial"/>
          <w:szCs w:val="22"/>
          <w:lang w:eastAsia="en-US"/>
        </w:rPr>
        <w:t xml:space="preserve">ждан, </w:t>
      </w:r>
      <w:r w:rsidRPr="001B2718">
        <w:rPr>
          <w:rFonts w:ascii="Arial" w:eastAsiaTheme="minorHAnsi" w:hAnsi="Arial" w:cs="Arial"/>
          <w:lang w:eastAsia="en-US"/>
        </w:rPr>
        <w:t>которые будут предоставляться</w:t>
      </w:r>
      <w:r>
        <w:rPr>
          <w:rFonts w:ascii="Arial" w:eastAsiaTheme="minorHAnsi" w:hAnsi="Arial" w:cs="Arial"/>
          <w:lang w:eastAsia="en-US"/>
        </w:rPr>
        <w:t xml:space="preserve"> в том числе</w:t>
      </w:r>
      <w:r w:rsidRPr="001B2718">
        <w:rPr>
          <w:rFonts w:ascii="Arial" w:eastAsiaTheme="minorHAnsi" w:hAnsi="Arial" w:cs="Arial"/>
          <w:lang w:eastAsia="en-US"/>
        </w:rPr>
        <w:t xml:space="preserve"> по договорам</w:t>
      </w:r>
      <w:r>
        <w:rPr>
          <w:rFonts w:ascii="Arial" w:eastAsiaTheme="minorHAnsi" w:hAnsi="Arial" w:cs="Arial"/>
          <w:lang w:eastAsia="en-US"/>
        </w:rPr>
        <w:t xml:space="preserve"> с НПФ в рамках НПО или ПДС</w:t>
      </w:r>
      <w:r w:rsidRPr="001B2718">
        <w:rPr>
          <w:rFonts w:ascii="Arial" w:eastAsiaTheme="minorHAnsi" w:hAnsi="Arial" w:cs="Arial"/>
          <w:lang w:eastAsia="en-US"/>
        </w:rPr>
        <w:t xml:space="preserve">. При этом </w:t>
      </w:r>
      <w:r w:rsidRPr="001B2718">
        <w:rPr>
          <w:rFonts w:ascii="Arial" w:hAnsi="Arial" w:cs="Arial"/>
          <w:color w:val="333333"/>
          <w:shd w:val="clear" w:color="auto" w:fill="FFFFFF"/>
        </w:rPr>
        <w:t>максимальный размер вычетов в сумме уплаченных пен</w:t>
      </w:r>
      <w:r w:rsidRPr="001B2718">
        <w:rPr>
          <w:rFonts w:ascii="Arial" w:eastAsiaTheme="minorHAnsi" w:hAnsi="Arial" w:cs="Arial"/>
          <w:lang w:eastAsia="en-US"/>
        </w:rPr>
        <w:t>сионных (сберегательных) взносов и внесенных на индивидуальный инвестиционный счет денежных средств предлагается установить в размере 400 тыс. руб. в год.</w:t>
      </w:r>
    </w:p>
    <w:p w:rsidR="004E03F1" w:rsidRPr="00C10C4E" w:rsidRDefault="004E03F1" w:rsidP="004E03F1">
      <w:pPr>
        <w:spacing w:before="120" w:after="120" w:line="360" w:lineRule="auto"/>
        <w:jc w:val="both"/>
      </w:pPr>
      <w:r>
        <w:rPr>
          <w:rFonts w:ascii="Arial" w:hAnsi="Arial" w:cs="Arial"/>
          <w:sz w:val="24"/>
        </w:rPr>
        <w:t xml:space="preserve">Также в 2023 г. был принят закон, </w:t>
      </w:r>
      <w:r w:rsidRPr="00C10C4E">
        <w:rPr>
          <w:rFonts w:ascii="Arial" w:hAnsi="Arial" w:cs="Arial"/>
          <w:sz w:val="24"/>
          <w:szCs w:val="24"/>
        </w:rPr>
        <w:t>расширяющий перечень услуг, которые могут оказывать своим клиентам НПФ</w:t>
      </w:r>
      <w:r w:rsidRPr="00C10C4E">
        <w:rPr>
          <w:sz w:val="24"/>
          <w:szCs w:val="24"/>
          <w:vertAlign w:val="superscript"/>
        </w:rPr>
        <w:footnoteReference w:id="5"/>
      </w:r>
      <w:r>
        <w:rPr>
          <w:rFonts w:ascii="Arial" w:hAnsi="Arial" w:cs="Arial"/>
          <w:sz w:val="24"/>
          <w:szCs w:val="24"/>
        </w:rPr>
        <w:t xml:space="preserve"> в частности </w:t>
      </w:r>
      <w:r>
        <w:rPr>
          <w:rFonts w:ascii="Arial" w:hAnsi="Arial" w:cs="Arial"/>
          <w:color w:val="202736"/>
          <w:sz w:val="26"/>
          <w:szCs w:val="26"/>
          <w:shd w:val="clear" w:color="auto" w:fill="FFFFFF"/>
        </w:rPr>
        <w:t>совмещать предоставление пенсионных услуг с оказанием консультационных и информационных услуг в сфере финансового рынка, а также с деятельностью в интересах другого лица на основе агентского договора.</w:t>
      </w:r>
      <w:r w:rsidRPr="00C10C4E">
        <w:rPr>
          <w:rFonts w:ascii="Arial" w:hAnsi="Arial" w:cs="Arial"/>
          <w:sz w:val="24"/>
          <w:szCs w:val="24"/>
        </w:rPr>
        <w:t xml:space="preserve"> Новые возможности позволят НПФ стать «единым окном» для предоставления своим клиентам не только пенсионных, но и иных социальных услуг и сервисов (страхование, медицина, патронаж, услуги пансионатов и так далее).</w:t>
      </w:r>
    </w:p>
    <w:p w:rsidR="004E03F1" w:rsidRPr="00933D88" w:rsidRDefault="004E03F1" w:rsidP="004E03F1">
      <w:pPr>
        <w:spacing w:before="120" w:after="120" w:line="360" w:lineRule="auto"/>
        <w:jc w:val="both"/>
        <w:rPr>
          <w:rFonts w:cs="Arial"/>
          <w:sz w:val="24"/>
        </w:rPr>
      </w:pPr>
      <w:r w:rsidRPr="00933D88">
        <w:rPr>
          <w:rFonts w:ascii="Arial" w:hAnsi="Arial" w:cs="Arial"/>
          <w:sz w:val="24"/>
        </w:rPr>
        <w:t>Еще одна</w:t>
      </w:r>
      <w:r>
        <w:rPr>
          <w:rFonts w:ascii="Arial" w:hAnsi="Arial" w:cs="Arial"/>
          <w:sz w:val="24"/>
        </w:rPr>
        <w:t xml:space="preserve"> законодательная инициатива</w:t>
      </w:r>
      <w:r w:rsidRPr="00933D88">
        <w:rPr>
          <w:rFonts w:ascii="Arial" w:hAnsi="Arial" w:cs="Arial"/>
          <w:sz w:val="24"/>
        </w:rPr>
        <w:t xml:space="preserve"> </w:t>
      </w:r>
      <w:r>
        <w:rPr>
          <w:rFonts w:ascii="Arial" w:hAnsi="Arial" w:cs="Arial"/>
          <w:sz w:val="24"/>
        </w:rPr>
        <w:t xml:space="preserve">упростила порядок </w:t>
      </w:r>
      <w:r>
        <w:rPr>
          <w:rFonts w:ascii="Helvetica" w:hAnsi="Helvetica"/>
          <w:color w:val="000000"/>
          <w:sz w:val="26"/>
          <w:szCs w:val="26"/>
          <w:shd w:val="clear" w:color="auto" w:fill="FFFFFF"/>
        </w:rPr>
        <w:t>уведомлений о реорганизации НПФ</w:t>
      </w:r>
      <w:r>
        <w:rPr>
          <w:rStyle w:val="af2"/>
          <w:rFonts w:ascii="Helvetica" w:hAnsi="Helvetica"/>
          <w:color w:val="000000"/>
          <w:sz w:val="26"/>
          <w:szCs w:val="26"/>
          <w:shd w:val="clear" w:color="auto" w:fill="FFFFFF"/>
        </w:rPr>
        <w:footnoteReference w:id="6"/>
      </w:r>
      <w:r>
        <w:rPr>
          <w:color w:val="000000"/>
          <w:sz w:val="26"/>
          <w:szCs w:val="26"/>
          <w:shd w:val="clear" w:color="auto" w:fill="FFFFFF"/>
        </w:rPr>
        <w:t xml:space="preserve">. </w:t>
      </w:r>
      <w:r>
        <w:rPr>
          <w:rFonts w:ascii="Helvetica" w:hAnsi="Helvetica"/>
          <w:color w:val="000000"/>
          <w:sz w:val="26"/>
          <w:szCs w:val="26"/>
          <w:shd w:val="clear" w:color="auto" w:fill="FFFFFF"/>
        </w:rPr>
        <w:t xml:space="preserve">Теперь </w:t>
      </w:r>
      <w:r>
        <w:rPr>
          <w:color w:val="000000"/>
          <w:sz w:val="26"/>
          <w:szCs w:val="26"/>
          <w:shd w:val="clear" w:color="auto" w:fill="FFFFFF"/>
        </w:rPr>
        <w:t>НПФ</w:t>
      </w:r>
      <w:r>
        <w:rPr>
          <w:rFonts w:ascii="Helvetica" w:hAnsi="Helvetica"/>
          <w:color w:val="000000"/>
          <w:sz w:val="26"/>
          <w:szCs w:val="26"/>
          <w:shd w:val="clear" w:color="auto" w:fill="FFFFFF"/>
        </w:rPr>
        <w:t xml:space="preserve"> могут направлять уведомление о начале процедуры реорганизации через портал государственных и муниципальных услуг.</w:t>
      </w:r>
      <w:r w:rsidRPr="00933D88">
        <w:rPr>
          <w:rFonts w:ascii="Helvetica" w:hAnsi="Helvetica"/>
          <w:color w:val="000000"/>
          <w:sz w:val="26"/>
          <w:szCs w:val="26"/>
          <w:shd w:val="clear" w:color="auto" w:fill="FFFFFF"/>
        </w:rPr>
        <w:t xml:space="preserve"> </w:t>
      </w:r>
      <w:r>
        <w:rPr>
          <w:rFonts w:ascii="Helvetica" w:hAnsi="Helvetica"/>
          <w:color w:val="000000"/>
          <w:sz w:val="26"/>
          <w:szCs w:val="26"/>
          <w:shd w:val="clear" w:color="auto" w:fill="FFFFFF"/>
        </w:rPr>
        <w:t>До принятия</w:t>
      </w:r>
      <w:r w:rsidRPr="00AD58BC">
        <w:rPr>
          <w:rFonts w:ascii="Helvetica" w:hAnsi="Helvetica"/>
          <w:color w:val="000000"/>
          <w:sz w:val="26"/>
          <w:szCs w:val="26"/>
          <w:shd w:val="clear" w:color="auto" w:fill="FFFFFF"/>
        </w:rPr>
        <w:t xml:space="preserve"> данного</w:t>
      </w:r>
      <w:r>
        <w:rPr>
          <w:rFonts w:ascii="Helvetica" w:hAnsi="Helvetica"/>
          <w:color w:val="000000"/>
          <w:sz w:val="26"/>
          <w:szCs w:val="26"/>
          <w:shd w:val="clear" w:color="auto" w:fill="FFFFFF"/>
        </w:rPr>
        <w:t xml:space="preserve"> закона НПФ должны были направить клиенту информацию о начале реорганизации в письменной форме, разместить ее на своем сайте и опубликовать в специализированном печатном издании</w:t>
      </w:r>
      <w:r>
        <w:rPr>
          <w:color w:val="000000"/>
          <w:sz w:val="26"/>
          <w:szCs w:val="26"/>
          <w:shd w:val="clear" w:color="auto" w:fill="FFFFFF"/>
        </w:rPr>
        <w:t xml:space="preserve">. </w:t>
      </w:r>
    </w:p>
    <w:p w:rsidR="00FE460C" w:rsidRPr="00061E86" w:rsidRDefault="00FE460C" w:rsidP="008B64CF">
      <w:pPr>
        <w:jc w:val="both"/>
        <w:rPr>
          <w:rFonts w:ascii="Arial" w:eastAsia="Times New Roman" w:hAnsi="Arial" w:cs="Arial"/>
          <w:color w:val="3B3B3D"/>
          <w:sz w:val="24"/>
          <w:szCs w:val="24"/>
          <w:lang w:eastAsia="ru-RU"/>
        </w:rPr>
      </w:pPr>
      <w:r w:rsidRPr="00061E86">
        <w:rPr>
          <w:rFonts w:ascii="Arial" w:eastAsia="Times New Roman" w:hAnsi="Arial" w:cs="Arial"/>
          <w:color w:val="3B3B3D"/>
          <w:sz w:val="24"/>
          <w:szCs w:val="24"/>
          <w:lang w:eastAsia="ru-RU"/>
        </w:rPr>
        <w:t>Далее приведен ряд статистических показателей, связанных с деятельностью фондов - членов НАПФ.</w:t>
      </w:r>
    </w:p>
    <w:p w:rsidR="00FE460C" w:rsidRPr="00545705" w:rsidRDefault="00FE460C" w:rsidP="00265DD4">
      <w:pPr>
        <w:spacing w:before="100" w:beforeAutospacing="1" w:after="0"/>
        <w:jc w:val="both"/>
        <w:rPr>
          <w:rFonts w:ascii="Arial" w:hAnsi="Arial" w:cs="Arial"/>
          <w:b/>
          <w:sz w:val="24"/>
          <w:szCs w:val="24"/>
        </w:rPr>
      </w:pPr>
      <w:r w:rsidRPr="00545705">
        <w:rPr>
          <w:rFonts w:ascii="Arial" w:hAnsi="Arial" w:cs="Arial"/>
          <w:b/>
          <w:sz w:val="24"/>
          <w:szCs w:val="24"/>
        </w:rPr>
        <w:t>Таблица 2. Количество НПФ – членов НАПФ</w:t>
      </w:r>
    </w:p>
    <w:tbl>
      <w:tblPr>
        <w:tblW w:w="10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3517"/>
        <w:gridCol w:w="3105"/>
      </w:tblGrid>
      <w:tr w:rsidR="00FE460C" w:rsidTr="001F5E97">
        <w:trPr>
          <w:trHeight w:val="363"/>
        </w:trPr>
        <w:tc>
          <w:tcPr>
            <w:tcW w:w="3925" w:type="dxa"/>
          </w:tcPr>
          <w:p w:rsidR="00FE460C" w:rsidRDefault="00FE460C" w:rsidP="00FE460C">
            <w:pPr>
              <w:jc w:val="both"/>
              <w:rPr>
                <w:rFonts w:ascii="Arial" w:eastAsia="Times New Roman" w:hAnsi="Arial" w:cs="Arial"/>
                <w:color w:val="3B3B3D"/>
                <w:sz w:val="24"/>
                <w:szCs w:val="24"/>
                <w:lang w:eastAsia="ru-RU"/>
              </w:rPr>
            </w:pPr>
          </w:p>
        </w:tc>
        <w:tc>
          <w:tcPr>
            <w:tcW w:w="3517" w:type="dxa"/>
          </w:tcPr>
          <w:p w:rsidR="00FE460C" w:rsidRPr="007764D6" w:rsidRDefault="008B64CF" w:rsidP="008B64CF">
            <w:pPr>
              <w:jc w:val="center"/>
              <w:rPr>
                <w:rFonts w:ascii="Arial" w:eastAsia="Times New Roman" w:hAnsi="Arial" w:cs="Arial"/>
                <w:color w:val="3B3B3D"/>
                <w:sz w:val="24"/>
                <w:szCs w:val="24"/>
                <w:lang w:eastAsia="ru-RU"/>
              </w:rPr>
            </w:pPr>
            <w:r>
              <w:rPr>
                <w:rFonts w:ascii="Arial" w:eastAsia="Times New Roman" w:hAnsi="Arial" w:cs="Arial"/>
                <w:color w:val="3B3B3D"/>
                <w:sz w:val="24"/>
                <w:szCs w:val="24"/>
                <w:lang w:val="en-US" w:eastAsia="ru-RU"/>
              </w:rPr>
              <w:t>IV</w:t>
            </w:r>
            <w:r>
              <w:rPr>
                <w:rFonts w:ascii="Arial" w:eastAsia="Times New Roman" w:hAnsi="Arial" w:cs="Arial"/>
                <w:color w:val="3B3B3D"/>
                <w:sz w:val="24"/>
                <w:szCs w:val="24"/>
                <w:lang w:eastAsia="ru-RU"/>
              </w:rPr>
              <w:t xml:space="preserve"> кв. 202</w:t>
            </w:r>
            <w:r>
              <w:rPr>
                <w:rFonts w:ascii="Arial" w:eastAsia="Times New Roman" w:hAnsi="Arial" w:cs="Arial"/>
                <w:color w:val="3B3B3D"/>
                <w:sz w:val="24"/>
                <w:szCs w:val="24"/>
                <w:lang w:val="en-US" w:eastAsia="ru-RU"/>
              </w:rPr>
              <w:t>2</w:t>
            </w:r>
            <w:r w:rsidR="007764D6">
              <w:rPr>
                <w:rFonts w:ascii="Arial" w:eastAsia="Times New Roman" w:hAnsi="Arial" w:cs="Arial"/>
                <w:color w:val="3B3B3D"/>
                <w:sz w:val="24"/>
                <w:szCs w:val="24"/>
                <w:lang w:val="en-US" w:eastAsia="ru-RU"/>
              </w:rPr>
              <w:t xml:space="preserve"> </w:t>
            </w:r>
            <w:r w:rsidR="007764D6">
              <w:rPr>
                <w:rFonts w:ascii="Arial" w:eastAsia="Times New Roman" w:hAnsi="Arial" w:cs="Arial"/>
                <w:color w:val="3B3B3D"/>
                <w:sz w:val="24"/>
                <w:szCs w:val="24"/>
                <w:lang w:eastAsia="ru-RU"/>
              </w:rPr>
              <w:t>г.</w:t>
            </w:r>
          </w:p>
        </w:tc>
        <w:tc>
          <w:tcPr>
            <w:tcW w:w="3105" w:type="dxa"/>
          </w:tcPr>
          <w:p w:rsidR="00FE460C" w:rsidRPr="007764D6" w:rsidRDefault="00FE460C" w:rsidP="008B64CF">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w:t>
            </w:r>
            <w:r w:rsidR="008B64CF">
              <w:rPr>
                <w:rFonts w:ascii="Arial" w:eastAsia="Times New Roman" w:hAnsi="Arial" w:cs="Arial"/>
                <w:color w:val="3B3B3D"/>
                <w:sz w:val="24"/>
                <w:szCs w:val="24"/>
                <w:lang w:val="en-US" w:eastAsia="ru-RU"/>
              </w:rPr>
              <w:t>II</w:t>
            </w:r>
            <w:r w:rsidR="008B64CF">
              <w:rPr>
                <w:rFonts w:ascii="Arial" w:eastAsia="Times New Roman" w:hAnsi="Arial" w:cs="Arial"/>
                <w:color w:val="3B3B3D"/>
                <w:sz w:val="24"/>
                <w:szCs w:val="24"/>
                <w:lang w:eastAsia="ru-RU"/>
              </w:rPr>
              <w:t xml:space="preserve"> кв. 202</w:t>
            </w:r>
            <w:r w:rsidR="008B64CF">
              <w:rPr>
                <w:rFonts w:ascii="Arial" w:eastAsia="Times New Roman" w:hAnsi="Arial" w:cs="Arial"/>
                <w:color w:val="3B3B3D"/>
                <w:sz w:val="24"/>
                <w:szCs w:val="24"/>
                <w:lang w:val="en-US" w:eastAsia="ru-RU"/>
              </w:rPr>
              <w:t>3</w:t>
            </w:r>
            <w:r w:rsidR="007764D6">
              <w:rPr>
                <w:rFonts w:ascii="Arial" w:eastAsia="Times New Roman" w:hAnsi="Arial" w:cs="Arial"/>
                <w:color w:val="3B3B3D"/>
                <w:sz w:val="24"/>
                <w:szCs w:val="24"/>
                <w:lang w:eastAsia="ru-RU"/>
              </w:rPr>
              <w:t xml:space="preserve"> г.</w:t>
            </w:r>
          </w:p>
        </w:tc>
      </w:tr>
      <w:tr w:rsidR="00FE460C" w:rsidTr="001F5E97">
        <w:trPr>
          <w:trHeight w:val="180"/>
        </w:trPr>
        <w:tc>
          <w:tcPr>
            <w:tcW w:w="3925" w:type="dxa"/>
          </w:tcPr>
          <w:p w:rsidR="00FE460C" w:rsidRDefault="00FE460C" w:rsidP="00FE460C">
            <w:pPr>
              <w:rPr>
                <w:rFonts w:ascii="Arial" w:eastAsia="Times New Roman" w:hAnsi="Arial" w:cs="Arial"/>
                <w:color w:val="3B3B3D"/>
                <w:sz w:val="24"/>
                <w:szCs w:val="24"/>
                <w:lang w:eastAsia="ru-RU"/>
              </w:rPr>
            </w:pPr>
            <w:r w:rsidRPr="00FE460C">
              <w:rPr>
                <w:rFonts w:ascii="Arial" w:eastAsia="Times New Roman" w:hAnsi="Arial" w:cs="Arial"/>
                <w:sz w:val="24"/>
                <w:szCs w:val="24"/>
                <w:lang w:eastAsia="ru-RU"/>
              </w:rPr>
              <w:t>Совокупное количество НПФ</w:t>
            </w:r>
          </w:p>
        </w:tc>
        <w:tc>
          <w:tcPr>
            <w:tcW w:w="3517" w:type="dxa"/>
          </w:tcPr>
          <w:p w:rsidR="00FE460C" w:rsidRPr="008B64CF" w:rsidRDefault="008B64CF" w:rsidP="008B64CF">
            <w:pPr>
              <w:jc w:val="right"/>
              <w:rPr>
                <w:rFonts w:ascii="Arial" w:eastAsia="Times New Roman" w:hAnsi="Arial" w:cs="Arial"/>
                <w:color w:val="3B3B3D"/>
                <w:sz w:val="24"/>
                <w:szCs w:val="24"/>
                <w:lang w:val="en-US" w:eastAsia="ru-RU"/>
              </w:rPr>
            </w:pPr>
            <w:r>
              <w:rPr>
                <w:rFonts w:ascii="Arial" w:eastAsia="Times New Roman" w:hAnsi="Arial" w:cs="Arial"/>
                <w:color w:val="3B3B3D"/>
                <w:sz w:val="24"/>
                <w:szCs w:val="24"/>
                <w:lang w:val="en-US" w:eastAsia="ru-RU"/>
              </w:rPr>
              <w:t>39</w:t>
            </w:r>
          </w:p>
        </w:tc>
        <w:tc>
          <w:tcPr>
            <w:tcW w:w="3105" w:type="dxa"/>
          </w:tcPr>
          <w:p w:rsidR="00FE460C" w:rsidRPr="008B64CF" w:rsidRDefault="008B64CF" w:rsidP="00FE460C">
            <w:pPr>
              <w:jc w:val="right"/>
              <w:rPr>
                <w:rFonts w:ascii="Arial" w:eastAsia="Times New Roman" w:hAnsi="Arial" w:cs="Arial"/>
                <w:color w:val="3B3B3D"/>
                <w:sz w:val="24"/>
                <w:szCs w:val="24"/>
                <w:lang w:val="en-US" w:eastAsia="ru-RU"/>
              </w:rPr>
            </w:pPr>
            <w:r>
              <w:rPr>
                <w:rFonts w:ascii="Arial" w:eastAsia="Times New Roman" w:hAnsi="Arial" w:cs="Arial"/>
                <w:color w:val="3B3B3D"/>
                <w:sz w:val="24"/>
                <w:szCs w:val="24"/>
                <w:lang w:val="en-US" w:eastAsia="ru-RU"/>
              </w:rPr>
              <w:t>37</w:t>
            </w:r>
          </w:p>
        </w:tc>
      </w:tr>
      <w:tr w:rsidR="00FE460C" w:rsidTr="001F5E97">
        <w:trPr>
          <w:trHeight w:val="173"/>
        </w:trPr>
        <w:tc>
          <w:tcPr>
            <w:tcW w:w="3925" w:type="dxa"/>
          </w:tcPr>
          <w:p w:rsidR="00FE460C" w:rsidRDefault="00FE460C" w:rsidP="00FE460C">
            <w:pP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Количество НПФ, осуществляющих деятельность по НПО</w:t>
            </w:r>
          </w:p>
        </w:tc>
        <w:tc>
          <w:tcPr>
            <w:tcW w:w="3517" w:type="dxa"/>
          </w:tcPr>
          <w:p w:rsidR="00FE460C" w:rsidRDefault="008B64CF"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37</w:t>
            </w:r>
          </w:p>
        </w:tc>
        <w:tc>
          <w:tcPr>
            <w:tcW w:w="3105" w:type="dxa"/>
          </w:tcPr>
          <w:p w:rsidR="00FE460C" w:rsidRDefault="008B64CF"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35</w:t>
            </w:r>
          </w:p>
        </w:tc>
      </w:tr>
      <w:tr w:rsidR="00FE460C" w:rsidTr="001F5E97">
        <w:trPr>
          <w:trHeight w:val="173"/>
        </w:trPr>
        <w:tc>
          <w:tcPr>
            <w:tcW w:w="3925" w:type="dxa"/>
          </w:tcPr>
          <w:p w:rsidR="00FE460C" w:rsidRPr="00FE460C" w:rsidRDefault="00FE460C" w:rsidP="00FE460C">
            <w:pP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Количество НПФ, осуществляющих деятельность по ОПС</w:t>
            </w:r>
          </w:p>
        </w:tc>
        <w:tc>
          <w:tcPr>
            <w:tcW w:w="3517" w:type="dxa"/>
          </w:tcPr>
          <w:p w:rsidR="00FE460C" w:rsidRDefault="008B64CF" w:rsidP="00FE460C">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28</w:t>
            </w:r>
          </w:p>
        </w:tc>
        <w:tc>
          <w:tcPr>
            <w:tcW w:w="3105" w:type="dxa"/>
          </w:tcPr>
          <w:p w:rsidR="00FE460C" w:rsidRPr="008B64CF" w:rsidRDefault="008B64CF" w:rsidP="00FE460C">
            <w:pPr>
              <w:jc w:val="right"/>
              <w:rPr>
                <w:rFonts w:ascii="Arial" w:eastAsia="Times New Roman" w:hAnsi="Arial" w:cs="Arial"/>
                <w:color w:val="3B3B3D"/>
                <w:sz w:val="24"/>
                <w:szCs w:val="24"/>
                <w:lang w:val="en-US" w:eastAsia="ru-RU"/>
              </w:rPr>
            </w:pPr>
            <w:r>
              <w:rPr>
                <w:rFonts w:ascii="Arial" w:eastAsia="Times New Roman" w:hAnsi="Arial" w:cs="Arial"/>
                <w:color w:val="3B3B3D"/>
                <w:sz w:val="24"/>
                <w:szCs w:val="24"/>
                <w:lang w:eastAsia="ru-RU"/>
              </w:rPr>
              <w:t>2</w:t>
            </w:r>
            <w:r>
              <w:rPr>
                <w:rFonts w:ascii="Arial" w:eastAsia="Times New Roman" w:hAnsi="Arial" w:cs="Arial"/>
                <w:color w:val="3B3B3D"/>
                <w:sz w:val="24"/>
                <w:szCs w:val="24"/>
                <w:lang w:val="en-US" w:eastAsia="ru-RU"/>
              </w:rPr>
              <w:t>7</w:t>
            </w:r>
          </w:p>
        </w:tc>
      </w:tr>
    </w:tbl>
    <w:p w:rsidR="00996C7D" w:rsidRDefault="00996C7D" w:rsidP="00996C7D">
      <w:pPr>
        <w:spacing w:after="0" w:line="240" w:lineRule="auto"/>
        <w:jc w:val="both"/>
        <w:rPr>
          <w:rFonts w:ascii="Arial" w:eastAsia="Times New Roman" w:hAnsi="Arial" w:cs="Arial"/>
          <w:color w:val="3B3B3D"/>
          <w:lang w:eastAsia="ru-RU"/>
        </w:rPr>
      </w:pPr>
      <w:r w:rsidRPr="001809F9">
        <w:rPr>
          <w:rFonts w:ascii="Arial" w:eastAsia="Times New Roman" w:hAnsi="Arial" w:cs="Arial"/>
          <w:color w:val="3B3B3D"/>
          <w:lang w:eastAsia="ru-RU"/>
        </w:rPr>
        <w:t>Источник: Банк России</w:t>
      </w:r>
    </w:p>
    <w:p w:rsidR="004E03F1" w:rsidRDefault="004E03F1" w:rsidP="00996C7D">
      <w:pPr>
        <w:spacing w:after="0" w:line="240" w:lineRule="auto"/>
        <w:jc w:val="both"/>
        <w:rPr>
          <w:rFonts w:ascii="Arial" w:eastAsia="Times New Roman" w:hAnsi="Arial" w:cs="Arial"/>
          <w:color w:val="3B3B3D"/>
          <w:lang w:eastAsia="ru-RU"/>
        </w:rPr>
      </w:pPr>
    </w:p>
    <w:p w:rsidR="004E03F1" w:rsidRDefault="004E03F1" w:rsidP="00996C7D">
      <w:pPr>
        <w:spacing w:after="0" w:line="240" w:lineRule="auto"/>
        <w:jc w:val="both"/>
        <w:rPr>
          <w:rFonts w:ascii="Arial" w:eastAsia="Times New Roman" w:hAnsi="Arial" w:cs="Arial"/>
          <w:color w:val="3B3B3D"/>
          <w:lang w:eastAsia="ru-RU"/>
        </w:rPr>
      </w:pPr>
    </w:p>
    <w:p w:rsidR="004E03F1" w:rsidRDefault="004E03F1" w:rsidP="00996C7D">
      <w:pPr>
        <w:spacing w:after="0" w:line="240" w:lineRule="auto"/>
        <w:jc w:val="both"/>
        <w:rPr>
          <w:rFonts w:ascii="Arial" w:eastAsia="Times New Roman" w:hAnsi="Arial" w:cs="Arial"/>
          <w:color w:val="3B3B3D"/>
          <w:lang w:eastAsia="ru-RU"/>
        </w:rPr>
      </w:pPr>
    </w:p>
    <w:p w:rsidR="004E03F1" w:rsidRDefault="004E03F1" w:rsidP="00996C7D">
      <w:pPr>
        <w:spacing w:after="0" w:line="240" w:lineRule="auto"/>
        <w:jc w:val="both"/>
        <w:rPr>
          <w:rFonts w:ascii="Arial" w:eastAsia="Times New Roman" w:hAnsi="Arial" w:cs="Arial"/>
          <w:color w:val="3B3B3D"/>
          <w:lang w:eastAsia="ru-RU"/>
        </w:rPr>
      </w:pPr>
    </w:p>
    <w:p w:rsidR="004E03F1" w:rsidRDefault="004E03F1" w:rsidP="00996C7D">
      <w:pPr>
        <w:spacing w:after="0" w:line="240" w:lineRule="auto"/>
        <w:jc w:val="both"/>
        <w:rPr>
          <w:rFonts w:ascii="Arial" w:eastAsia="Times New Roman" w:hAnsi="Arial" w:cs="Arial"/>
          <w:color w:val="3B3B3D"/>
          <w:lang w:eastAsia="ru-RU"/>
        </w:rPr>
      </w:pPr>
    </w:p>
    <w:p w:rsidR="004E03F1" w:rsidRPr="001809F9" w:rsidRDefault="004E03F1" w:rsidP="00996C7D">
      <w:pPr>
        <w:spacing w:after="0" w:line="240" w:lineRule="auto"/>
        <w:jc w:val="both"/>
        <w:rPr>
          <w:rFonts w:ascii="Arial" w:hAnsi="Arial" w:cs="Arial"/>
          <w:b/>
        </w:rPr>
      </w:pPr>
    </w:p>
    <w:p w:rsidR="00FE460C" w:rsidRPr="00545705" w:rsidRDefault="00FE460C" w:rsidP="00545705">
      <w:pPr>
        <w:spacing w:before="100" w:beforeAutospacing="1" w:after="0"/>
        <w:jc w:val="both"/>
        <w:rPr>
          <w:rFonts w:ascii="Arial" w:hAnsi="Arial" w:cs="Arial"/>
          <w:b/>
          <w:sz w:val="24"/>
          <w:szCs w:val="24"/>
        </w:rPr>
      </w:pPr>
      <w:r w:rsidRPr="00545705">
        <w:rPr>
          <w:rFonts w:ascii="Arial" w:hAnsi="Arial" w:cs="Arial"/>
          <w:b/>
          <w:sz w:val="24"/>
          <w:szCs w:val="24"/>
        </w:rPr>
        <w:t xml:space="preserve">Таблица 3. </w:t>
      </w:r>
      <w:r w:rsidR="00095EE1" w:rsidRPr="00545705">
        <w:rPr>
          <w:rFonts w:ascii="Arial" w:hAnsi="Arial" w:cs="Arial"/>
          <w:b/>
          <w:sz w:val="24"/>
          <w:szCs w:val="24"/>
        </w:rPr>
        <w:t>Члены НАПФ, сегмент НПО</w:t>
      </w:r>
    </w:p>
    <w:tbl>
      <w:tblPr>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2731"/>
        <w:gridCol w:w="2412"/>
        <w:gridCol w:w="2412"/>
      </w:tblGrid>
      <w:tr w:rsidR="005A781E" w:rsidTr="001F5E97">
        <w:trPr>
          <w:trHeight w:val="283"/>
        </w:trPr>
        <w:tc>
          <w:tcPr>
            <w:tcW w:w="3049" w:type="dxa"/>
          </w:tcPr>
          <w:p w:rsidR="005A781E" w:rsidRDefault="005A781E" w:rsidP="00035BA7">
            <w:pPr>
              <w:jc w:val="both"/>
              <w:rPr>
                <w:rFonts w:ascii="Arial" w:eastAsia="Times New Roman" w:hAnsi="Arial" w:cs="Arial"/>
                <w:color w:val="3B3B3D"/>
                <w:sz w:val="24"/>
                <w:szCs w:val="24"/>
                <w:lang w:eastAsia="ru-RU"/>
              </w:rPr>
            </w:pPr>
          </w:p>
        </w:tc>
        <w:tc>
          <w:tcPr>
            <w:tcW w:w="2731" w:type="dxa"/>
          </w:tcPr>
          <w:p w:rsidR="005A781E" w:rsidRPr="007764D6" w:rsidRDefault="008B64CF" w:rsidP="008B64CF">
            <w:pPr>
              <w:jc w:val="center"/>
              <w:rPr>
                <w:rFonts w:ascii="Arial" w:eastAsia="Times New Roman" w:hAnsi="Arial" w:cs="Arial"/>
                <w:color w:val="3B3B3D"/>
                <w:sz w:val="24"/>
                <w:szCs w:val="24"/>
                <w:lang w:eastAsia="ru-RU"/>
              </w:rPr>
            </w:pPr>
            <w:r>
              <w:rPr>
                <w:rFonts w:ascii="Arial" w:eastAsia="Times New Roman" w:hAnsi="Arial" w:cs="Arial"/>
                <w:color w:val="3B3B3D"/>
                <w:sz w:val="24"/>
                <w:szCs w:val="24"/>
                <w:lang w:val="en-US" w:eastAsia="ru-RU"/>
              </w:rPr>
              <w:t>IV</w:t>
            </w:r>
            <w:r>
              <w:rPr>
                <w:rFonts w:ascii="Arial" w:eastAsia="Times New Roman" w:hAnsi="Arial" w:cs="Arial"/>
                <w:color w:val="3B3B3D"/>
                <w:sz w:val="24"/>
                <w:szCs w:val="24"/>
                <w:lang w:eastAsia="ru-RU"/>
              </w:rPr>
              <w:t xml:space="preserve"> кв. 202</w:t>
            </w:r>
            <w:r>
              <w:rPr>
                <w:rFonts w:ascii="Arial" w:eastAsia="Times New Roman" w:hAnsi="Arial" w:cs="Arial"/>
                <w:color w:val="3B3B3D"/>
                <w:sz w:val="24"/>
                <w:szCs w:val="24"/>
                <w:lang w:val="en-US" w:eastAsia="ru-RU"/>
              </w:rPr>
              <w:t>2</w:t>
            </w:r>
            <w:r w:rsidR="007764D6">
              <w:rPr>
                <w:rFonts w:ascii="Arial" w:eastAsia="Times New Roman" w:hAnsi="Arial" w:cs="Arial"/>
                <w:color w:val="3B3B3D"/>
                <w:sz w:val="24"/>
                <w:szCs w:val="24"/>
                <w:lang w:eastAsia="ru-RU"/>
              </w:rPr>
              <w:t xml:space="preserve"> г.</w:t>
            </w:r>
          </w:p>
        </w:tc>
        <w:tc>
          <w:tcPr>
            <w:tcW w:w="2412" w:type="dxa"/>
          </w:tcPr>
          <w:p w:rsidR="005A781E" w:rsidRPr="007764D6" w:rsidRDefault="008B64CF" w:rsidP="00035BA7">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w:t>
            </w:r>
            <w:r>
              <w:rPr>
                <w:rFonts w:ascii="Arial" w:eastAsia="Times New Roman" w:hAnsi="Arial" w:cs="Arial"/>
                <w:color w:val="3B3B3D"/>
                <w:sz w:val="24"/>
                <w:szCs w:val="24"/>
                <w:lang w:val="en-US" w:eastAsia="ru-RU"/>
              </w:rPr>
              <w:t>II</w:t>
            </w:r>
            <w:r>
              <w:rPr>
                <w:rFonts w:ascii="Arial" w:eastAsia="Times New Roman" w:hAnsi="Arial" w:cs="Arial"/>
                <w:color w:val="3B3B3D"/>
                <w:sz w:val="24"/>
                <w:szCs w:val="24"/>
                <w:lang w:eastAsia="ru-RU"/>
              </w:rPr>
              <w:t xml:space="preserve"> кв. 202</w:t>
            </w:r>
            <w:r>
              <w:rPr>
                <w:rFonts w:ascii="Arial" w:eastAsia="Times New Roman" w:hAnsi="Arial" w:cs="Arial"/>
                <w:color w:val="3B3B3D"/>
                <w:sz w:val="24"/>
                <w:szCs w:val="24"/>
                <w:lang w:val="en-US" w:eastAsia="ru-RU"/>
              </w:rPr>
              <w:t>3</w:t>
            </w:r>
            <w:r w:rsidR="007764D6">
              <w:rPr>
                <w:rFonts w:ascii="Arial" w:eastAsia="Times New Roman" w:hAnsi="Arial" w:cs="Arial"/>
                <w:color w:val="3B3B3D"/>
                <w:sz w:val="24"/>
                <w:szCs w:val="24"/>
                <w:lang w:eastAsia="ru-RU"/>
              </w:rPr>
              <w:t xml:space="preserve"> г.</w:t>
            </w:r>
          </w:p>
        </w:tc>
        <w:tc>
          <w:tcPr>
            <w:tcW w:w="2412" w:type="dxa"/>
          </w:tcPr>
          <w:p w:rsidR="005A781E" w:rsidRPr="00FE460C" w:rsidRDefault="005A781E" w:rsidP="00035BA7">
            <w:pPr>
              <w:jc w:val="cente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Изменение, %</w:t>
            </w:r>
          </w:p>
        </w:tc>
      </w:tr>
      <w:tr w:rsidR="005A781E" w:rsidTr="001F5E97">
        <w:trPr>
          <w:trHeight w:val="140"/>
        </w:trPr>
        <w:tc>
          <w:tcPr>
            <w:tcW w:w="3049" w:type="dxa"/>
          </w:tcPr>
          <w:p w:rsidR="005A781E" w:rsidRPr="008B64CF" w:rsidRDefault="005A781E" w:rsidP="005A781E">
            <w:pPr>
              <w:rPr>
                <w:rFonts w:ascii="Arial" w:eastAsia="Times New Roman" w:hAnsi="Arial" w:cs="Arial"/>
                <w:b/>
                <w:color w:val="3B3B3D"/>
                <w:sz w:val="24"/>
                <w:szCs w:val="24"/>
                <w:lang w:eastAsia="ru-RU"/>
              </w:rPr>
            </w:pPr>
            <w:r w:rsidRPr="008B64CF">
              <w:rPr>
                <w:rFonts w:ascii="Arial" w:eastAsia="Times New Roman" w:hAnsi="Arial" w:cs="Arial"/>
                <w:b/>
                <w:color w:val="3B3B3D"/>
                <w:sz w:val="24"/>
                <w:szCs w:val="24"/>
                <w:lang w:eastAsia="ru-RU"/>
              </w:rPr>
              <w:t>Объем средств пенсионных резервов, млн руб.</w:t>
            </w:r>
          </w:p>
        </w:tc>
        <w:tc>
          <w:tcPr>
            <w:tcW w:w="2731" w:type="dxa"/>
          </w:tcPr>
          <w:p w:rsidR="005A781E" w:rsidRDefault="008B64CF" w:rsidP="00035BA7">
            <w:pPr>
              <w:jc w:val="right"/>
              <w:rPr>
                <w:rFonts w:ascii="Arial" w:eastAsia="Times New Roman" w:hAnsi="Arial" w:cs="Arial"/>
                <w:color w:val="3B3B3D"/>
                <w:sz w:val="24"/>
                <w:szCs w:val="24"/>
                <w:lang w:eastAsia="ru-RU"/>
              </w:rPr>
            </w:pPr>
            <w:r w:rsidRPr="008B64CF">
              <w:rPr>
                <w:rFonts w:ascii="Arial" w:eastAsia="Times New Roman" w:hAnsi="Arial" w:cs="Arial"/>
                <w:color w:val="3B3B3D"/>
                <w:sz w:val="24"/>
                <w:szCs w:val="24"/>
                <w:lang w:eastAsia="ru-RU"/>
              </w:rPr>
              <w:t>1</w:t>
            </w:r>
            <w:r>
              <w:rPr>
                <w:rFonts w:ascii="Arial" w:eastAsia="Times New Roman" w:hAnsi="Arial" w:cs="Arial"/>
                <w:color w:val="3B3B3D"/>
                <w:sz w:val="24"/>
                <w:szCs w:val="24"/>
                <w:lang w:val="en-US" w:eastAsia="ru-RU"/>
              </w:rPr>
              <w:t> </w:t>
            </w:r>
            <w:r w:rsidRPr="008B64CF">
              <w:rPr>
                <w:rFonts w:ascii="Arial" w:eastAsia="Times New Roman" w:hAnsi="Arial" w:cs="Arial"/>
                <w:color w:val="3B3B3D"/>
                <w:sz w:val="24"/>
                <w:szCs w:val="24"/>
                <w:lang w:eastAsia="ru-RU"/>
              </w:rPr>
              <w:t>683</w:t>
            </w:r>
            <w:r>
              <w:rPr>
                <w:rFonts w:ascii="Arial" w:eastAsia="Times New Roman" w:hAnsi="Arial" w:cs="Arial"/>
                <w:color w:val="3B3B3D"/>
                <w:sz w:val="24"/>
                <w:szCs w:val="24"/>
                <w:lang w:val="en-US" w:eastAsia="ru-RU"/>
              </w:rPr>
              <w:t xml:space="preserve"> </w:t>
            </w:r>
            <w:r w:rsidRPr="008B64CF">
              <w:rPr>
                <w:rFonts w:ascii="Arial" w:eastAsia="Times New Roman" w:hAnsi="Arial" w:cs="Arial"/>
                <w:color w:val="3B3B3D"/>
                <w:sz w:val="24"/>
                <w:szCs w:val="24"/>
                <w:lang w:eastAsia="ru-RU"/>
              </w:rPr>
              <w:t>426,7</w:t>
            </w:r>
          </w:p>
        </w:tc>
        <w:tc>
          <w:tcPr>
            <w:tcW w:w="2412" w:type="dxa"/>
          </w:tcPr>
          <w:p w:rsidR="005A781E" w:rsidRDefault="008B64CF" w:rsidP="00035BA7">
            <w:pPr>
              <w:jc w:val="right"/>
              <w:rPr>
                <w:rFonts w:ascii="Arial" w:eastAsia="Times New Roman" w:hAnsi="Arial" w:cs="Arial"/>
                <w:color w:val="3B3B3D"/>
                <w:sz w:val="24"/>
                <w:szCs w:val="24"/>
                <w:lang w:eastAsia="ru-RU"/>
              </w:rPr>
            </w:pPr>
            <w:r w:rsidRPr="008B64CF">
              <w:rPr>
                <w:rFonts w:ascii="Arial" w:eastAsia="Times New Roman" w:hAnsi="Arial" w:cs="Arial"/>
                <w:color w:val="3B3B3D"/>
                <w:sz w:val="24"/>
                <w:szCs w:val="24"/>
                <w:lang w:eastAsia="ru-RU"/>
              </w:rPr>
              <w:t>1</w:t>
            </w:r>
            <w:r>
              <w:rPr>
                <w:rFonts w:ascii="Arial" w:eastAsia="Times New Roman" w:hAnsi="Arial" w:cs="Arial"/>
                <w:color w:val="3B3B3D"/>
                <w:sz w:val="24"/>
                <w:szCs w:val="24"/>
                <w:lang w:val="en-US" w:eastAsia="ru-RU"/>
              </w:rPr>
              <w:t> </w:t>
            </w:r>
            <w:r w:rsidRPr="008B64CF">
              <w:rPr>
                <w:rFonts w:ascii="Arial" w:eastAsia="Times New Roman" w:hAnsi="Arial" w:cs="Arial"/>
                <w:color w:val="3B3B3D"/>
                <w:sz w:val="24"/>
                <w:szCs w:val="24"/>
                <w:lang w:eastAsia="ru-RU"/>
              </w:rPr>
              <w:t>801</w:t>
            </w:r>
            <w:r>
              <w:rPr>
                <w:rFonts w:ascii="Arial" w:eastAsia="Times New Roman" w:hAnsi="Arial" w:cs="Arial"/>
                <w:color w:val="3B3B3D"/>
                <w:sz w:val="24"/>
                <w:szCs w:val="24"/>
                <w:lang w:val="en-US" w:eastAsia="ru-RU"/>
              </w:rPr>
              <w:t xml:space="preserve"> </w:t>
            </w:r>
            <w:r w:rsidRPr="008B64CF">
              <w:rPr>
                <w:rFonts w:ascii="Arial" w:eastAsia="Times New Roman" w:hAnsi="Arial" w:cs="Arial"/>
                <w:color w:val="3B3B3D"/>
                <w:sz w:val="24"/>
                <w:szCs w:val="24"/>
                <w:lang w:eastAsia="ru-RU"/>
              </w:rPr>
              <w:t>689,4</w:t>
            </w:r>
          </w:p>
        </w:tc>
        <w:tc>
          <w:tcPr>
            <w:tcW w:w="2412" w:type="dxa"/>
          </w:tcPr>
          <w:p w:rsidR="005A781E" w:rsidRPr="008B64CF" w:rsidRDefault="008B64CF" w:rsidP="008B64CF">
            <w:pPr>
              <w:jc w:val="right"/>
              <w:rPr>
                <w:rFonts w:ascii="Arial" w:eastAsia="Times New Roman" w:hAnsi="Arial" w:cs="Arial"/>
                <w:color w:val="3B3B3D"/>
                <w:sz w:val="24"/>
                <w:szCs w:val="24"/>
                <w:lang w:val="en-US" w:eastAsia="ru-RU"/>
              </w:rPr>
            </w:pPr>
            <w:r>
              <w:rPr>
                <w:rFonts w:ascii="Arial" w:eastAsia="Times New Roman" w:hAnsi="Arial" w:cs="Arial"/>
                <w:color w:val="3B3B3D"/>
                <w:sz w:val="24"/>
                <w:szCs w:val="24"/>
                <w:lang w:val="en-US" w:eastAsia="ru-RU"/>
              </w:rPr>
              <w:t>7</w:t>
            </w:r>
            <w:r w:rsidR="005A781E">
              <w:rPr>
                <w:rFonts w:ascii="Arial" w:eastAsia="Times New Roman" w:hAnsi="Arial" w:cs="Arial"/>
                <w:color w:val="3B3B3D"/>
                <w:sz w:val="24"/>
                <w:szCs w:val="24"/>
                <w:lang w:eastAsia="ru-RU"/>
              </w:rPr>
              <w:t>,</w:t>
            </w:r>
            <w:r>
              <w:rPr>
                <w:rFonts w:ascii="Arial" w:eastAsia="Times New Roman" w:hAnsi="Arial" w:cs="Arial"/>
                <w:color w:val="3B3B3D"/>
                <w:sz w:val="24"/>
                <w:szCs w:val="24"/>
                <w:lang w:val="en-US" w:eastAsia="ru-RU"/>
              </w:rPr>
              <w:t>0</w:t>
            </w:r>
          </w:p>
        </w:tc>
      </w:tr>
      <w:tr w:rsidR="005A781E" w:rsidTr="001F5E97">
        <w:trPr>
          <w:trHeight w:val="134"/>
        </w:trPr>
        <w:tc>
          <w:tcPr>
            <w:tcW w:w="3049" w:type="dxa"/>
          </w:tcPr>
          <w:p w:rsidR="005A781E" w:rsidRPr="008B64CF" w:rsidRDefault="005A781E" w:rsidP="00035BA7">
            <w:pPr>
              <w:rPr>
                <w:rFonts w:ascii="Arial" w:eastAsia="Times New Roman" w:hAnsi="Arial" w:cs="Arial"/>
                <w:b/>
                <w:color w:val="3B3B3D"/>
                <w:sz w:val="24"/>
                <w:szCs w:val="24"/>
                <w:lang w:eastAsia="ru-RU"/>
              </w:rPr>
            </w:pPr>
            <w:r w:rsidRPr="008B64CF">
              <w:rPr>
                <w:rFonts w:ascii="Arial" w:eastAsia="Times New Roman" w:hAnsi="Arial" w:cs="Arial"/>
                <w:b/>
                <w:color w:val="3B3B3D"/>
                <w:sz w:val="24"/>
                <w:szCs w:val="24"/>
                <w:lang w:eastAsia="ru-RU"/>
              </w:rPr>
              <w:t xml:space="preserve">Количество участников, чел. </w:t>
            </w:r>
          </w:p>
        </w:tc>
        <w:tc>
          <w:tcPr>
            <w:tcW w:w="2731" w:type="dxa"/>
          </w:tcPr>
          <w:p w:rsidR="005A781E" w:rsidRDefault="008B64CF" w:rsidP="00035BA7">
            <w:pPr>
              <w:jc w:val="right"/>
              <w:rPr>
                <w:rFonts w:ascii="Arial" w:eastAsia="Times New Roman" w:hAnsi="Arial" w:cs="Arial"/>
                <w:color w:val="3B3B3D"/>
                <w:sz w:val="24"/>
                <w:szCs w:val="24"/>
                <w:lang w:eastAsia="ru-RU"/>
              </w:rPr>
            </w:pPr>
            <w:r w:rsidRPr="008B64CF">
              <w:rPr>
                <w:rFonts w:ascii="Arial" w:eastAsia="Times New Roman" w:hAnsi="Arial" w:cs="Arial"/>
                <w:color w:val="3B3B3D"/>
                <w:sz w:val="24"/>
                <w:szCs w:val="24"/>
                <w:lang w:eastAsia="ru-RU"/>
              </w:rPr>
              <w:t>6</w:t>
            </w:r>
            <w:r>
              <w:rPr>
                <w:rFonts w:ascii="Arial" w:eastAsia="Times New Roman" w:hAnsi="Arial" w:cs="Arial"/>
                <w:color w:val="3B3B3D"/>
                <w:sz w:val="24"/>
                <w:szCs w:val="24"/>
                <w:lang w:val="en-US" w:eastAsia="ru-RU"/>
              </w:rPr>
              <w:t> </w:t>
            </w:r>
            <w:r w:rsidRPr="008B64CF">
              <w:rPr>
                <w:rFonts w:ascii="Arial" w:eastAsia="Times New Roman" w:hAnsi="Arial" w:cs="Arial"/>
                <w:color w:val="3B3B3D"/>
                <w:sz w:val="24"/>
                <w:szCs w:val="24"/>
                <w:lang w:eastAsia="ru-RU"/>
              </w:rPr>
              <w:t>245</w:t>
            </w:r>
            <w:r>
              <w:rPr>
                <w:rFonts w:ascii="Arial" w:eastAsia="Times New Roman" w:hAnsi="Arial" w:cs="Arial"/>
                <w:color w:val="3B3B3D"/>
                <w:sz w:val="24"/>
                <w:szCs w:val="24"/>
                <w:lang w:val="en-US" w:eastAsia="ru-RU"/>
              </w:rPr>
              <w:t xml:space="preserve"> </w:t>
            </w:r>
            <w:r w:rsidRPr="008B64CF">
              <w:rPr>
                <w:rFonts w:ascii="Arial" w:eastAsia="Times New Roman" w:hAnsi="Arial" w:cs="Arial"/>
                <w:color w:val="3B3B3D"/>
                <w:sz w:val="24"/>
                <w:szCs w:val="24"/>
                <w:lang w:eastAsia="ru-RU"/>
              </w:rPr>
              <w:t>830</w:t>
            </w:r>
          </w:p>
        </w:tc>
        <w:tc>
          <w:tcPr>
            <w:tcW w:w="2412" w:type="dxa"/>
          </w:tcPr>
          <w:p w:rsidR="005A781E" w:rsidRDefault="008B64CF" w:rsidP="00035BA7">
            <w:pPr>
              <w:jc w:val="right"/>
              <w:rPr>
                <w:rFonts w:ascii="Arial" w:eastAsia="Times New Roman" w:hAnsi="Arial" w:cs="Arial"/>
                <w:color w:val="3B3B3D"/>
                <w:sz w:val="24"/>
                <w:szCs w:val="24"/>
                <w:lang w:eastAsia="ru-RU"/>
              </w:rPr>
            </w:pPr>
            <w:r w:rsidRPr="008B64CF">
              <w:rPr>
                <w:rFonts w:ascii="Arial" w:eastAsia="Times New Roman" w:hAnsi="Arial" w:cs="Arial"/>
                <w:color w:val="3B3B3D"/>
                <w:sz w:val="24"/>
                <w:szCs w:val="24"/>
                <w:lang w:eastAsia="ru-RU"/>
              </w:rPr>
              <w:t>6</w:t>
            </w:r>
            <w:r>
              <w:rPr>
                <w:rFonts w:ascii="Arial" w:eastAsia="Times New Roman" w:hAnsi="Arial" w:cs="Arial"/>
                <w:color w:val="3B3B3D"/>
                <w:sz w:val="24"/>
                <w:szCs w:val="24"/>
                <w:lang w:val="en-US" w:eastAsia="ru-RU"/>
              </w:rPr>
              <w:t> </w:t>
            </w:r>
            <w:r w:rsidRPr="008B64CF">
              <w:rPr>
                <w:rFonts w:ascii="Arial" w:eastAsia="Times New Roman" w:hAnsi="Arial" w:cs="Arial"/>
                <w:color w:val="3B3B3D"/>
                <w:sz w:val="24"/>
                <w:szCs w:val="24"/>
                <w:lang w:eastAsia="ru-RU"/>
              </w:rPr>
              <w:t>241</w:t>
            </w:r>
            <w:r>
              <w:rPr>
                <w:rFonts w:ascii="Arial" w:eastAsia="Times New Roman" w:hAnsi="Arial" w:cs="Arial"/>
                <w:color w:val="3B3B3D"/>
                <w:sz w:val="24"/>
                <w:szCs w:val="24"/>
                <w:lang w:val="en-US" w:eastAsia="ru-RU"/>
              </w:rPr>
              <w:t xml:space="preserve"> </w:t>
            </w:r>
            <w:r w:rsidRPr="008B64CF">
              <w:rPr>
                <w:rFonts w:ascii="Arial" w:eastAsia="Times New Roman" w:hAnsi="Arial" w:cs="Arial"/>
                <w:color w:val="3B3B3D"/>
                <w:sz w:val="24"/>
                <w:szCs w:val="24"/>
                <w:lang w:eastAsia="ru-RU"/>
              </w:rPr>
              <w:t>797</w:t>
            </w:r>
          </w:p>
        </w:tc>
        <w:tc>
          <w:tcPr>
            <w:tcW w:w="2412" w:type="dxa"/>
          </w:tcPr>
          <w:p w:rsidR="005A781E" w:rsidRPr="008B64CF" w:rsidRDefault="008B64CF" w:rsidP="008B64CF">
            <w:pPr>
              <w:jc w:val="right"/>
              <w:rPr>
                <w:rFonts w:ascii="Arial" w:eastAsia="Times New Roman" w:hAnsi="Arial" w:cs="Arial"/>
                <w:color w:val="3B3B3D"/>
                <w:sz w:val="24"/>
                <w:szCs w:val="24"/>
                <w:lang w:val="en-US" w:eastAsia="ru-RU"/>
              </w:rPr>
            </w:pPr>
            <w:r>
              <w:rPr>
                <w:rFonts w:ascii="Arial" w:eastAsia="Times New Roman" w:hAnsi="Arial" w:cs="Arial"/>
                <w:color w:val="3B3B3D"/>
                <w:sz w:val="24"/>
                <w:szCs w:val="24"/>
                <w:lang w:val="en-US" w:eastAsia="ru-RU"/>
              </w:rPr>
              <w:t xml:space="preserve">- </w:t>
            </w:r>
            <w:r w:rsidR="005A781E">
              <w:rPr>
                <w:rFonts w:ascii="Arial" w:eastAsia="Times New Roman" w:hAnsi="Arial" w:cs="Arial"/>
                <w:color w:val="3B3B3D"/>
                <w:sz w:val="24"/>
                <w:szCs w:val="24"/>
                <w:lang w:eastAsia="ru-RU"/>
              </w:rPr>
              <w:t>0,</w:t>
            </w:r>
            <w:r>
              <w:rPr>
                <w:rFonts w:ascii="Arial" w:eastAsia="Times New Roman" w:hAnsi="Arial" w:cs="Arial"/>
                <w:color w:val="3B3B3D"/>
                <w:sz w:val="24"/>
                <w:szCs w:val="24"/>
                <w:lang w:val="en-US" w:eastAsia="ru-RU"/>
              </w:rPr>
              <w:t>1</w:t>
            </w:r>
          </w:p>
        </w:tc>
      </w:tr>
      <w:tr w:rsidR="005A781E" w:rsidTr="001F5E97">
        <w:trPr>
          <w:trHeight w:val="134"/>
        </w:trPr>
        <w:tc>
          <w:tcPr>
            <w:tcW w:w="3049" w:type="dxa"/>
          </w:tcPr>
          <w:p w:rsidR="005A781E" w:rsidRPr="008B64CF" w:rsidRDefault="005A781E" w:rsidP="005A781E">
            <w:pPr>
              <w:rPr>
                <w:rFonts w:ascii="Arial" w:eastAsia="Times New Roman" w:hAnsi="Arial" w:cs="Arial"/>
                <w:b/>
                <w:color w:val="3B3B3D"/>
                <w:lang w:eastAsia="ru-RU"/>
              </w:rPr>
            </w:pPr>
            <w:r w:rsidRPr="008B64CF">
              <w:rPr>
                <w:rFonts w:ascii="Arial" w:eastAsia="Times New Roman" w:hAnsi="Arial" w:cs="Arial"/>
                <w:b/>
                <w:color w:val="3B3B3D"/>
                <w:lang w:eastAsia="ru-RU"/>
              </w:rPr>
              <w:t xml:space="preserve">Количество  участников, получающих пенсию (на конец отчетного периода), чел. </w:t>
            </w:r>
          </w:p>
        </w:tc>
        <w:tc>
          <w:tcPr>
            <w:tcW w:w="2731" w:type="dxa"/>
          </w:tcPr>
          <w:p w:rsidR="005A781E" w:rsidRDefault="008B64CF" w:rsidP="00035BA7">
            <w:pPr>
              <w:jc w:val="right"/>
              <w:rPr>
                <w:rFonts w:ascii="Arial" w:eastAsia="Times New Roman" w:hAnsi="Arial" w:cs="Arial"/>
                <w:color w:val="3B3B3D"/>
                <w:sz w:val="24"/>
                <w:szCs w:val="24"/>
                <w:lang w:eastAsia="ru-RU"/>
              </w:rPr>
            </w:pPr>
            <w:r w:rsidRPr="008B64CF">
              <w:rPr>
                <w:rFonts w:ascii="Arial" w:eastAsia="Times New Roman" w:hAnsi="Arial" w:cs="Arial"/>
                <w:color w:val="3B3B3D"/>
                <w:sz w:val="24"/>
                <w:szCs w:val="24"/>
                <w:lang w:eastAsia="ru-RU"/>
              </w:rPr>
              <w:t>1</w:t>
            </w:r>
            <w:r>
              <w:rPr>
                <w:rFonts w:ascii="Arial" w:eastAsia="Times New Roman" w:hAnsi="Arial" w:cs="Arial"/>
                <w:color w:val="3B3B3D"/>
                <w:sz w:val="24"/>
                <w:szCs w:val="24"/>
                <w:lang w:val="en-US" w:eastAsia="ru-RU"/>
              </w:rPr>
              <w:t> </w:t>
            </w:r>
            <w:r w:rsidRPr="008B64CF">
              <w:rPr>
                <w:rFonts w:ascii="Arial" w:eastAsia="Times New Roman" w:hAnsi="Arial" w:cs="Arial"/>
                <w:color w:val="3B3B3D"/>
                <w:sz w:val="24"/>
                <w:szCs w:val="24"/>
                <w:lang w:eastAsia="ru-RU"/>
              </w:rPr>
              <w:t>501</w:t>
            </w:r>
            <w:r>
              <w:rPr>
                <w:rFonts w:ascii="Arial" w:eastAsia="Times New Roman" w:hAnsi="Arial" w:cs="Arial"/>
                <w:color w:val="3B3B3D"/>
                <w:sz w:val="24"/>
                <w:szCs w:val="24"/>
                <w:lang w:val="en-US" w:eastAsia="ru-RU"/>
              </w:rPr>
              <w:t xml:space="preserve"> </w:t>
            </w:r>
            <w:r w:rsidRPr="008B64CF">
              <w:rPr>
                <w:rFonts w:ascii="Arial" w:eastAsia="Times New Roman" w:hAnsi="Arial" w:cs="Arial"/>
                <w:color w:val="3B3B3D"/>
                <w:sz w:val="24"/>
                <w:szCs w:val="24"/>
                <w:lang w:eastAsia="ru-RU"/>
              </w:rPr>
              <w:t>254</w:t>
            </w:r>
          </w:p>
        </w:tc>
        <w:tc>
          <w:tcPr>
            <w:tcW w:w="2412" w:type="dxa"/>
          </w:tcPr>
          <w:p w:rsidR="005A781E" w:rsidRDefault="008B64CF" w:rsidP="00035BA7">
            <w:pPr>
              <w:jc w:val="right"/>
              <w:rPr>
                <w:rFonts w:ascii="Arial" w:eastAsia="Times New Roman" w:hAnsi="Arial" w:cs="Arial"/>
                <w:color w:val="3B3B3D"/>
                <w:sz w:val="24"/>
                <w:szCs w:val="24"/>
                <w:lang w:eastAsia="ru-RU"/>
              </w:rPr>
            </w:pPr>
            <w:r w:rsidRPr="008B64CF">
              <w:rPr>
                <w:rFonts w:ascii="Arial" w:eastAsia="Times New Roman" w:hAnsi="Arial" w:cs="Arial"/>
                <w:color w:val="3B3B3D"/>
                <w:sz w:val="24"/>
                <w:szCs w:val="24"/>
                <w:lang w:eastAsia="ru-RU"/>
              </w:rPr>
              <w:t>1</w:t>
            </w:r>
            <w:r>
              <w:rPr>
                <w:rFonts w:ascii="Arial" w:eastAsia="Times New Roman" w:hAnsi="Arial" w:cs="Arial"/>
                <w:color w:val="3B3B3D"/>
                <w:sz w:val="24"/>
                <w:szCs w:val="24"/>
                <w:lang w:val="en-US" w:eastAsia="ru-RU"/>
              </w:rPr>
              <w:t> </w:t>
            </w:r>
            <w:r w:rsidRPr="008B64CF">
              <w:rPr>
                <w:rFonts w:ascii="Arial" w:eastAsia="Times New Roman" w:hAnsi="Arial" w:cs="Arial"/>
                <w:color w:val="3B3B3D"/>
                <w:sz w:val="24"/>
                <w:szCs w:val="24"/>
                <w:lang w:eastAsia="ru-RU"/>
              </w:rPr>
              <w:t>484</w:t>
            </w:r>
            <w:r>
              <w:rPr>
                <w:rFonts w:ascii="Arial" w:eastAsia="Times New Roman" w:hAnsi="Arial" w:cs="Arial"/>
                <w:color w:val="3B3B3D"/>
                <w:sz w:val="24"/>
                <w:szCs w:val="24"/>
                <w:lang w:val="en-US" w:eastAsia="ru-RU"/>
              </w:rPr>
              <w:t xml:space="preserve"> </w:t>
            </w:r>
            <w:r w:rsidRPr="008B64CF">
              <w:rPr>
                <w:rFonts w:ascii="Arial" w:eastAsia="Times New Roman" w:hAnsi="Arial" w:cs="Arial"/>
                <w:color w:val="3B3B3D"/>
                <w:sz w:val="24"/>
                <w:szCs w:val="24"/>
                <w:lang w:eastAsia="ru-RU"/>
              </w:rPr>
              <w:t>443</w:t>
            </w:r>
          </w:p>
        </w:tc>
        <w:tc>
          <w:tcPr>
            <w:tcW w:w="2412"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-3,0</w:t>
            </w:r>
          </w:p>
        </w:tc>
      </w:tr>
      <w:tr w:rsidR="005A781E" w:rsidTr="001F5E97">
        <w:trPr>
          <w:trHeight w:val="134"/>
        </w:trPr>
        <w:tc>
          <w:tcPr>
            <w:tcW w:w="3049" w:type="dxa"/>
          </w:tcPr>
          <w:p w:rsidR="005A781E" w:rsidRPr="008B64CF" w:rsidRDefault="005A781E" w:rsidP="005A781E">
            <w:pPr>
              <w:rPr>
                <w:rFonts w:ascii="Arial" w:eastAsia="Times New Roman" w:hAnsi="Arial" w:cs="Arial"/>
                <w:b/>
                <w:color w:val="3B3B3D"/>
                <w:lang w:eastAsia="ru-RU"/>
              </w:rPr>
            </w:pPr>
            <w:r w:rsidRPr="008B64CF">
              <w:rPr>
                <w:rFonts w:ascii="Arial" w:eastAsia="Times New Roman" w:hAnsi="Arial" w:cs="Arial"/>
                <w:b/>
                <w:color w:val="3B3B3D"/>
                <w:lang w:eastAsia="ru-RU"/>
              </w:rPr>
              <w:t>Объем выплат пенсий по НПО, млн руб.</w:t>
            </w:r>
            <w:r w:rsidR="00197912" w:rsidRPr="008B64CF">
              <w:rPr>
                <w:rFonts w:ascii="Arial" w:eastAsia="Times New Roman" w:hAnsi="Arial" w:cs="Arial"/>
                <w:b/>
                <w:color w:val="3B3B3D"/>
                <w:lang w:eastAsia="ru-RU"/>
              </w:rPr>
              <w:t xml:space="preserve"> (на дату/за период с начала года)</w:t>
            </w:r>
          </w:p>
        </w:tc>
        <w:tc>
          <w:tcPr>
            <w:tcW w:w="2731"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37 836</w:t>
            </w:r>
          </w:p>
        </w:tc>
        <w:tc>
          <w:tcPr>
            <w:tcW w:w="2412" w:type="dxa"/>
          </w:tcPr>
          <w:p w:rsidR="005A781E" w:rsidRDefault="005A781E"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38 780</w:t>
            </w:r>
          </w:p>
        </w:tc>
        <w:tc>
          <w:tcPr>
            <w:tcW w:w="2412" w:type="dxa"/>
          </w:tcPr>
          <w:p w:rsidR="005A781E" w:rsidRPr="008B64CF" w:rsidRDefault="008B64CF" w:rsidP="008B64CF">
            <w:pPr>
              <w:jc w:val="right"/>
              <w:rPr>
                <w:rFonts w:ascii="Arial" w:eastAsia="Times New Roman" w:hAnsi="Arial" w:cs="Arial"/>
                <w:color w:val="3B3B3D"/>
                <w:sz w:val="24"/>
                <w:szCs w:val="24"/>
                <w:lang w:val="en-US" w:eastAsia="ru-RU"/>
              </w:rPr>
            </w:pPr>
            <w:r>
              <w:rPr>
                <w:rFonts w:ascii="Arial" w:eastAsia="Times New Roman" w:hAnsi="Arial" w:cs="Arial"/>
                <w:color w:val="3B3B3D"/>
                <w:sz w:val="24"/>
                <w:szCs w:val="24"/>
                <w:lang w:val="en-US" w:eastAsia="ru-RU"/>
              </w:rPr>
              <w:t>-1,1</w:t>
            </w:r>
          </w:p>
        </w:tc>
      </w:tr>
    </w:tbl>
    <w:p w:rsidR="00996C7D" w:rsidRPr="001809F9" w:rsidRDefault="00996C7D" w:rsidP="00996C7D">
      <w:pPr>
        <w:spacing w:after="0" w:line="240" w:lineRule="auto"/>
        <w:jc w:val="both"/>
        <w:rPr>
          <w:rFonts w:ascii="Arial" w:hAnsi="Arial" w:cs="Arial"/>
          <w:b/>
        </w:rPr>
      </w:pPr>
      <w:r w:rsidRPr="001809F9">
        <w:rPr>
          <w:rFonts w:ascii="Arial" w:eastAsia="Times New Roman" w:hAnsi="Arial" w:cs="Arial"/>
          <w:color w:val="3B3B3D"/>
          <w:lang w:eastAsia="ru-RU"/>
        </w:rPr>
        <w:t>Источник: Банк России</w:t>
      </w:r>
    </w:p>
    <w:p w:rsidR="00DA2FA0" w:rsidRPr="00545705" w:rsidRDefault="00DA2FA0" w:rsidP="00545705">
      <w:pPr>
        <w:spacing w:before="100" w:beforeAutospacing="1" w:after="0"/>
        <w:rPr>
          <w:rFonts w:ascii="Arial" w:hAnsi="Arial" w:cs="Arial"/>
          <w:b/>
          <w:sz w:val="24"/>
          <w:szCs w:val="24"/>
        </w:rPr>
      </w:pPr>
      <w:r w:rsidRPr="00545705">
        <w:rPr>
          <w:rFonts w:ascii="Arial" w:hAnsi="Arial" w:cs="Arial"/>
          <w:b/>
          <w:sz w:val="24"/>
          <w:szCs w:val="24"/>
        </w:rPr>
        <w:t>Таблица 4. Члены НАПФ, сегмент ОПС</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3"/>
        <w:gridCol w:w="2645"/>
        <w:gridCol w:w="2336"/>
        <w:gridCol w:w="2693"/>
      </w:tblGrid>
      <w:tr w:rsidR="00DA2FA0" w:rsidTr="002E5F3C">
        <w:trPr>
          <w:trHeight w:val="281"/>
        </w:trPr>
        <w:tc>
          <w:tcPr>
            <w:tcW w:w="2953" w:type="dxa"/>
          </w:tcPr>
          <w:p w:rsidR="00DA2FA0" w:rsidRDefault="00DA2FA0" w:rsidP="00035BA7">
            <w:pPr>
              <w:jc w:val="both"/>
              <w:rPr>
                <w:rFonts w:ascii="Arial" w:eastAsia="Times New Roman" w:hAnsi="Arial" w:cs="Arial"/>
                <w:color w:val="3B3B3D"/>
                <w:sz w:val="24"/>
                <w:szCs w:val="24"/>
                <w:lang w:eastAsia="ru-RU"/>
              </w:rPr>
            </w:pPr>
          </w:p>
        </w:tc>
        <w:tc>
          <w:tcPr>
            <w:tcW w:w="2645" w:type="dxa"/>
          </w:tcPr>
          <w:p w:rsidR="00DA2FA0" w:rsidRDefault="007764D6" w:rsidP="00035BA7">
            <w:pPr>
              <w:jc w:val="center"/>
              <w:rPr>
                <w:rFonts w:ascii="Arial" w:eastAsia="Times New Roman" w:hAnsi="Arial" w:cs="Arial"/>
                <w:color w:val="3B3B3D"/>
                <w:sz w:val="24"/>
                <w:szCs w:val="24"/>
                <w:lang w:eastAsia="ru-RU"/>
              </w:rPr>
            </w:pPr>
            <w:r>
              <w:rPr>
                <w:rFonts w:ascii="Arial" w:eastAsia="Times New Roman" w:hAnsi="Arial" w:cs="Arial"/>
                <w:color w:val="3B3B3D"/>
                <w:sz w:val="24"/>
                <w:szCs w:val="24"/>
                <w:lang w:val="en-US" w:eastAsia="ru-RU"/>
              </w:rPr>
              <w:t>IV</w:t>
            </w:r>
            <w:r>
              <w:rPr>
                <w:rFonts w:ascii="Arial" w:eastAsia="Times New Roman" w:hAnsi="Arial" w:cs="Arial"/>
                <w:color w:val="3B3B3D"/>
                <w:sz w:val="24"/>
                <w:szCs w:val="24"/>
                <w:lang w:eastAsia="ru-RU"/>
              </w:rPr>
              <w:t xml:space="preserve"> кв. 202</w:t>
            </w:r>
            <w:r>
              <w:rPr>
                <w:rFonts w:ascii="Arial" w:eastAsia="Times New Roman" w:hAnsi="Arial" w:cs="Arial"/>
                <w:color w:val="3B3B3D"/>
                <w:sz w:val="24"/>
                <w:szCs w:val="24"/>
                <w:lang w:val="en-US" w:eastAsia="ru-RU"/>
              </w:rPr>
              <w:t>2</w:t>
            </w:r>
            <w:r>
              <w:rPr>
                <w:rFonts w:ascii="Arial" w:eastAsia="Times New Roman" w:hAnsi="Arial" w:cs="Arial"/>
                <w:color w:val="3B3B3D"/>
                <w:sz w:val="24"/>
                <w:szCs w:val="24"/>
                <w:lang w:eastAsia="ru-RU"/>
              </w:rPr>
              <w:t xml:space="preserve"> г.</w:t>
            </w:r>
          </w:p>
        </w:tc>
        <w:tc>
          <w:tcPr>
            <w:tcW w:w="2336" w:type="dxa"/>
          </w:tcPr>
          <w:p w:rsidR="00DA2FA0" w:rsidRDefault="007764D6" w:rsidP="00035BA7">
            <w:pPr>
              <w:jc w:val="center"/>
              <w:rPr>
                <w:rFonts w:ascii="Arial" w:eastAsia="Times New Roman" w:hAnsi="Arial" w:cs="Arial"/>
                <w:color w:val="3B3B3D"/>
                <w:sz w:val="24"/>
                <w:szCs w:val="24"/>
                <w:lang w:eastAsia="ru-RU"/>
              </w:rPr>
            </w:pPr>
            <w:r w:rsidRPr="00FE460C">
              <w:rPr>
                <w:rFonts w:ascii="Arial" w:eastAsia="Times New Roman" w:hAnsi="Arial" w:cs="Arial"/>
                <w:color w:val="3B3B3D"/>
                <w:sz w:val="24"/>
                <w:szCs w:val="24"/>
                <w:lang w:eastAsia="ru-RU"/>
              </w:rPr>
              <w:t>I</w:t>
            </w:r>
            <w:r>
              <w:rPr>
                <w:rFonts w:ascii="Arial" w:eastAsia="Times New Roman" w:hAnsi="Arial" w:cs="Arial"/>
                <w:color w:val="3B3B3D"/>
                <w:sz w:val="24"/>
                <w:szCs w:val="24"/>
                <w:lang w:val="en-US" w:eastAsia="ru-RU"/>
              </w:rPr>
              <w:t>II</w:t>
            </w:r>
            <w:r>
              <w:rPr>
                <w:rFonts w:ascii="Arial" w:eastAsia="Times New Roman" w:hAnsi="Arial" w:cs="Arial"/>
                <w:color w:val="3B3B3D"/>
                <w:sz w:val="24"/>
                <w:szCs w:val="24"/>
                <w:lang w:eastAsia="ru-RU"/>
              </w:rPr>
              <w:t xml:space="preserve"> кв. 202</w:t>
            </w:r>
            <w:r>
              <w:rPr>
                <w:rFonts w:ascii="Arial" w:eastAsia="Times New Roman" w:hAnsi="Arial" w:cs="Arial"/>
                <w:color w:val="3B3B3D"/>
                <w:sz w:val="24"/>
                <w:szCs w:val="24"/>
                <w:lang w:val="en-US" w:eastAsia="ru-RU"/>
              </w:rPr>
              <w:t>3</w:t>
            </w:r>
            <w:r>
              <w:rPr>
                <w:rFonts w:ascii="Arial" w:eastAsia="Times New Roman" w:hAnsi="Arial" w:cs="Arial"/>
                <w:color w:val="3B3B3D"/>
                <w:sz w:val="24"/>
                <w:szCs w:val="24"/>
                <w:lang w:eastAsia="ru-RU"/>
              </w:rPr>
              <w:t xml:space="preserve"> г.</w:t>
            </w:r>
          </w:p>
        </w:tc>
        <w:tc>
          <w:tcPr>
            <w:tcW w:w="2693" w:type="dxa"/>
          </w:tcPr>
          <w:p w:rsidR="00DA2FA0" w:rsidRPr="00FE460C" w:rsidRDefault="00DA2FA0" w:rsidP="00035BA7">
            <w:pPr>
              <w:jc w:val="cente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Изменение, %</w:t>
            </w:r>
          </w:p>
        </w:tc>
      </w:tr>
      <w:tr w:rsidR="00DA2FA0" w:rsidTr="002E5F3C">
        <w:trPr>
          <w:trHeight w:val="139"/>
        </w:trPr>
        <w:tc>
          <w:tcPr>
            <w:tcW w:w="2953" w:type="dxa"/>
          </w:tcPr>
          <w:p w:rsidR="00DA2FA0" w:rsidRDefault="00DA2FA0" w:rsidP="00DA2FA0">
            <w:pP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Объем средств пенсионных накоплений, млн руб.</w:t>
            </w:r>
          </w:p>
        </w:tc>
        <w:tc>
          <w:tcPr>
            <w:tcW w:w="2645"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3</w:t>
            </w:r>
            <w:r>
              <w:rPr>
                <w:rFonts w:ascii="Arial" w:eastAsia="Times New Roman" w:hAnsi="Arial" w:cs="Arial"/>
                <w:color w:val="3B3B3D"/>
                <w:sz w:val="24"/>
                <w:szCs w:val="24"/>
                <w:lang w:eastAsia="ru-RU"/>
              </w:rPr>
              <w:t> </w:t>
            </w:r>
            <w:r w:rsidRPr="007764D6">
              <w:rPr>
                <w:rFonts w:ascii="Arial" w:eastAsia="Times New Roman" w:hAnsi="Arial" w:cs="Arial"/>
                <w:color w:val="3B3B3D"/>
                <w:sz w:val="24"/>
                <w:szCs w:val="24"/>
                <w:lang w:eastAsia="ru-RU"/>
              </w:rPr>
              <w:t>113</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818,6</w:t>
            </w:r>
          </w:p>
        </w:tc>
        <w:tc>
          <w:tcPr>
            <w:tcW w:w="2336"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3</w:t>
            </w:r>
            <w:r>
              <w:rPr>
                <w:rFonts w:ascii="Arial" w:eastAsia="Times New Roman" w:hAnsi="Arial" w:cs="Arial"/>
                <w:color w:val="3B3B3D"/>
                <w:sz w:val="24"/>
                <w:szCs w:val="24"/>
                <w:lang w:eastAsia="ru-RU"/>
              </w:rPr>
              <w:t> </w:t>
            </w:r>
            <w:r w:rsidRPr="007764D6">
              <w:rPr>
                <w:rFonts w:ascii="Arial" w:eastAsia="Times New Roman" w:hAnsi="Arial" w:cs="Arial"/>
                <w:color w:val="3B3B3D"/>
                <w:sz w:val="24"/>
                <w:szCs w:val="24"/>
                <w:lang w:eastAsia="ru-RU"/>
              </w:rPr>
              <w:t>290</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690,7</w:t>
            </w:r>
          </w:p>
        </w:tc>
        <w:tc>
          <w:tcPr>
            <w:tcW w:w="2693" w:type="dxa"/>
          </w:tcPr>
          <w:p w:rsidR="00DA2FA0" w:rsidRDefault="007764D6"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5,7</w:t>
            </w:r>
          </w:p>
        </w:tc>
      </w:tr>
      <w:tr w:rsidR="00DA2FA0" w:rsidTr="002E5F3C">
        <w:trPr>
          <w:trHeight w:val="134"/>
        </w:trPr>
        <w:tc>
          <w:tcPr>
            <w:tcW w:w="2953" w:type="dxa"/>
          </w:tcPr>
          <w:p w:rsidR="00DA2FA0" w:rsidRDefault="00DA2FA0" w:rsidP="00B0449E">
            <w:pPr>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Количество</w:t>
            </w:r>
            <w:r w:rsidR="00B0449E">
              <w:rPr>
                <w:rFonts w:ascii="Arial" w:eastAsia="Times New Roman" w:hAnsi="Arial" w:cs="Arial"/>
                <w:color w:val="3B3B3D"/>
                <w:sz w:val="24"/>
                <w:szCs w:val="24"/>
                <w:lang w:eastAsia="ru-RU"/>
              </w:rPr>
              <w:t xml:space="preserve"> застрахованных лиц</w:t>
            </w:r>
            <w:r>
              <w:rPr>
                <w:rFonts w:ascii="Arial" w:eastAsia="Times New Roman" w:hAnsi="Arial" w:cs="Arial"/>
                <w:color w:val="3B3B3D"/>
                <w:sz w:val="24"/>
                <w:szCs w:val="24"/>
                <w:lang w:eastAsia="ru-RU"/>
              </w:rPr>
              <w:t xml:space="preserve">, чел. </w:t>
            </w:r>
          </w:p>
        </w:tc>
        <w:tc>
          <w:tcPr>
            <w:tcW w:w="2645"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36</w:t>
            </w:r>
            <w:r>
              <w:rPr>
                <w:rFonts w:ascii="Arial" w:eastAsia="Times New Roman" w:hAnsi="Arial" w:cs="Arial"/>
                <w:color w:val="3B3B3D"/>
                <w:sz w:val="24"/>
                <w:szCs w:val="24"/>
                <w:lang w:eastAsia="ru-RU"/>
              </w:rPr>
              <w:t> </w:t>
            </w:r>
            <w:r w:rsidRPr="007764D6">
              <w:rPr>
                <w:rFonts w:ascii="Arial" w:eastAsia="Times New Roman" w:hAnsi="Arial" w:cs="Arial"/>
                <w:color w:val="3B3B3D"/>
                <w:sz w:val="24"/>
                <w:szCs w:val="24"/>
                <w:lang w:eastAsia="ru-RU"/>
              </w:rPr>
              <w:t>574</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017</w:t>
            </w:r>
          </w:p>
        </w:tc>
        <w:tc>
          <w:tcPr>
            <w:tcW w:w="2336"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36</w:t>
            </w:r>
            <w:r>
              <w:rPr>
                <w:rFonts w:ascii="Arial" w:eastAsia="Times New Roman" w:hAnsi="Arial" w:cs="Arial"/>
                <w:color w:val="3B3B3D"/>
                <w:sz w:val="24"/>
                <w:szCs w:val="24"/>
                <w:lang w:eastAsia="ru-RU"/>
              </w:rPr>
              <w:t> </w:t>
            </w:r>
            <w:r w:rsidRPr="007764D6">
              <w:rPr>
                <w:rFonts w:ascii="Arial" w:eastAsia="Times New Roman" w:hAnsi="Arial" w:cs="Arial"/>
                <w:color w:val="3B3B3D"/>
                <w:sz w:val="24"/>
                <w:szCs w:val="24"/>
                <w:lang w:eastAsia="ru-RU"/>
              </w:rPr>
              <w:t>325</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285</w:t>
            </w:r>
          </w:p>
        </w:tc>
        <w:tc>
          <w:tcPr>
            <w:tcW w:w="2693" w:type="dxa"/>
          </w:tcPr>
          <w:p w:rsidR="00DA2FA0" w:rsidRDefault="007764D6"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-0,7</w:t>
            </w:r>
          </w:p>
        </w:tc>
      </w:tr>
      <w:tr w:rsidR="00DA2FA0" w:rsidTr="002E5F3C">
        <w:trPr>
          <w:trHeight w:val="134"/>
        </w:trPr>
        <w:tc>
          <w:tcPr>
            <w:tcW w:w="2953" w:type="dxa"/>
          </w:tcPr>
          <w:p w:rsidR="00DA2FA0" w:rsidRPr="001809F9" w:rsidRDefault="00B0449E" w:rsidP="007764D6">
            <w:pPr>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t>Количество застрахованных лиц, получающих пенсию  (за период с начала года)</w:t>
            </w:r>
            <w:r w:rsidR="00197912" w:rsidRPr="001809F9">
              <w:rPr>
                <w:rFonts w:ascii="Arial" w:eastAsia="Times New Roman" w:hAnsi="Arial" w:cs="Arial"/>
                <w:color w:val="3B3B3D"/>
                <w:sz w:val="24"/>
                <w:szCs w:val="24"/>
                <w:lang w:eastAsia="ru-RU"/>
              </w:rPr>
              <w:t xml:space="preserve">, чел., в </w:t>
            </w:r>
            <w:proofErr w:type="spellStart"/>
            <w:r w:rsidR="00197912" w:rsidRPr="001809F9">
              <w:rPr>
                <w:rFonts w:ascii="Arial" w:eastAsia="Times New Roman" w:hAnsi="Arial" w:cs="Arial"/>
                <w:color w:val="3B3B3D"/>
                <w:sz w:val="24"/>
                <w:szCs w:val="24"/>
                <w:lang w:eastAsia="ru-RU"/>
              </w:rPr>
              <w:t>т.ч</w:t>
            </w:r>
            <w:proofErr w:type="spellEnd"/>
            <w:r w:rsidR="00197912" w:rsidRPr="001809F9">
              <w:rPr>
                <w:rFonts w:ascii="Arial" w:eastAsia="Times New Roman" w:hAnsi="Arial" w:cs="Arial"/>
                <w:color w:val="3B3B3D"/>
                <w:sz w:val="24"/>
                <w:szCs w:val="24"/>
                <w:lang w:eastAsia="ru-RU"/>
              </w:rPr>
              <w:t>.</w:t>
            </w:r>
          </w:p>
        </w:tc>
        <w:tc>
          <w:tcPr>
            <w:tcW w:w="2645"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598</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309</w:t>
            </w:r>
          </w:p>
        </w:tc>
        <w:tc>
          <w:tcPr>
            <w:tcW w:w="2336"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677</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441</w:t>
            </w:r>
          </w:p>
        </w:tc>
        <w:tc>
          <w:tcPr>
            <w:tcW w:w="2693" w:type="dxa"/>
          </w:tcPr>
          <w:p w:rsidR="00DA2FA0" w:rsidRDefault="007764D6"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13,2</w:t>
            </w:r>
          </w:p>
        </w:tc>
      </w:tr>
      <w:tr w:rsidR="00DA2FA0" w:rsidTr="002E5F3C">
        <w:trPr>
          <w:trHeight w:val="134"/>
        </w:trPr>
        <w:tc>
          <w:tcPr>
            <w:tcW w:w="2953" w:type="dxa"/>
          </w:tcPr>
          <w:p w:rsidR="00DA2FA0" w:rsidRPr="001809F9" w:rsidRDefault="00197912" w:rsidP="00197912">
            <w:pPr>
              <w:jc w:val="right"/>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t>Количество застрахованных лиц, получающих накопительную пенсию на конец отчетного периода</w:t>
            </w:r>
          </w:p>
        </w:tc>
        <w:tc>
          <w:tcPr>
            <w:tcW w:w="2645"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94</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612</w:t>
            </w:r>
          </w:p>
        </w:tc>
        <w:tc>
          <w:tcPr>
            <w:tcW w:w="2336" w:type="dxa"/>
          </w:tcPr>
          <w:p w:rsidR="00DA2FA0"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107</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616</w:t>
            </w:r>
          </w:p>
        </w:tc>
        <w:tc>
          <w:tcPr>
            <w:tcW w:w="2693" w:type="dxa"/>
          </w:tcPr>
          <w:p w:rsidR="00DA2FA0" w:rsidRDefault="007764D6"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13,7</w:t>
            </w:r>
          </w:p>
        </w:tc>
      </w:tr>
      <w:tr w:rsidR="00197912" w:rsidTr="002E5F3C">
        <w:trPr>
          <w:trHeight w:val="134"/>
        </w:trPr>
        <w:tc>
          <w:tcPr>
            <w:tcW w:w="2953" w:type="dxa"/>
          </w:tcPr>
          <w:p w:rsidR="00197912" w:rsidRPr="001809F9" w:rsidRDefault="00197912" w:rsidP="00197912">
            <w:pPr>
              <w:jc w:val="right"/>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t>Количество застрахованных лиц, получающих срочные пенсионные выплаты, на конец отчетного периода</w:t>
            </w:r>
          </w:p>
        </w:tc>
        <w:tc>
          <w:tcPr>
            <w:tcW w:w="2645" w:type="dxa"/>
          </w:tcPr>
          <w:p w:rsidR="00197912"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30</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124</w:t>
            </w:r>
          </w:p>
        </w:tc>
        <w:tc>
          <w:tcPr>
            <w:tcW w:w="2336" w:type="dxa"/>
          </w:tcPr>
          <w:p w:rsidR="00197912"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34</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001</w:t>
            </w:r>
          </w:p>
        </w:tc>
        <w:tc>
          <w:tcPr>
            <w:tcW w:w="2693" w:type="dxa"/>
          </w:tcPr>
          <w:p w:rsidR="00197912" w:rsidRDefault="007764D6" w:rsidP="00035BA7">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12,9</w:t>
            </w:r>
          </w:p>
        </w:tc>
      </w:tr>
      <w:tr w:rsidR="00197912" w:rsidTr="002E5F3C">
        <w:trPr>
          <w:trHeight w:val="134"/>
        </w:trPr>
        <w:tc>
          <w:tcPr>
            <w:tcW w:w="2953" w:type="dxa"/>
          </w:tcPr>
          <w:p w:rsidR="00197912" w:rsidRPr="001809F9" w:rsidRDefault="00197912" w:rsidP="00197912">
            <w:pPr>
              <w:jc w:val="right"/>
              <w:rPr>
                <w:rFonts w:ascii="Arial" w:eastAsia="Times New Roman" w:hAnsi="Arial" w:cs="Arial"/>
                <w:color w:val="3B3B3D"/>
                <w:sz w:val="24"/>
                <w:szCs w:val="24"/>
                <w:lang w:eastAsia="ru-RU"/>
              </w:rPr>
            </w:pPr>
            <w:r w:rsidRPr="001809F9">
              <w:rPr>
                <w:rFonts w:ascii="Arial" w:eastAsia="Times New Roman" w:hAnsi="Arial" w:cs="Arial"/>
                <w:color w:val="3B3B3D"/>
                <w:sz w:val="24"/>
                <w:szCs w:val="24"/>
                <w:lang w:eastAsia="ru-RU"/>
              </w:rPr>
              <w:t>Количество застрахованных лиц, получивших единовременную выплату в отчетном периоде, в том числе дополнительные выплаты</w:t>
            </w:r>
          </w:p>
        </w:tc>
        <w:tc>
          <w:tcPr>
            <w:tcW w:w="2645" w:type="dxa"/>
          </w:tcPr>
          <w:p w:rsidR="00197912"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473</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573</w:t>
            </w:r>
          </w:p>
        </w:tc>
        <w:tc>
          <w:tcPr>
            <w:tcW w:w="2336" w:type="dxa"/>
          </w:tcPr>
          <w:p w:rsidR="00197912" w:rsidRDefault="007764D6" w:rsidP="00035BA7">
            <w:pPr>
              <w:jc w:val="right"/>
              <w:rPr>
                <w:rFonts w:ascii="Arial" w:eastAsia="Times New Roman" w:hAnsi="Arial" w:cs="Arial"/>
                <w:color w:val="3B3B3D"/>
                <w:sz w:val="24"/>
                <w:szCs w:val="24"/>
                <w:lang w:eastAsia="ru-RU"/>
              </w:rPr>
            </w:pPr>
            <w:r w:rsidRPr="007764D6">
              <w:rPr>
                <w:rFonts w:ascii="Arial" w:eastAsia="Times New Roman" w:hAnsi="Arial" w:cs="Arial"/>
                <w:color w:val="3B3B3D"/>
                <w:sz w:val="24"/>
                <w:szCs w:val="24"/>
                <w:lang w:eastAsia="ru-RU"/>
              </w:rPr>
              <w:t>535</w:t>
            </w:r>
            <w:r>
              <w:rPr>
                <w:rFonts w:ascii="Arial" w:eastAsia="Times New Roman" w:hAnsi="Arial" w:cs="Arial"/>
                <w:color w:val="3B3B3D"/>
                <w:sz w:val="24"/>
                <w:szCs w:val="24"/>
                <w:lang w:eastAsia="ru-RU"/>
              </w:rPr>
              <w:t xml:space="preserve"> </w:t>
            </w:r>
            <w:r w:rsidRPr="007764D6">
              <w:rPr>
                <w:rFonts w:ascii="Arial" w:eastAsia="Times New Roman" w:hAnsi="Arial" w:cs="Arial"/>
                <w:color w:val="3B3B3D"/>
                <w:sz w:val="24"/>
                <w:szCs w:val="24"/>
                <w:lang w:eastAsia="ru-RU"/>
              </w:rPr>
              <w:t>824</w:t>
            </w:r>
          </w:p>
        </w:tc>
        <w:tc>
          <w:tcPr>
            <w:tcW w:w="2693" w:type="dxa"/>
          </w:tcPr>
          <w:p w:rsidR="00197912" w:rsidRDefault="007764D6" w:rsidP="00FE5BAB">
            <w:pPr>
              <w:jc w:val="right"/>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13,1</w:t>
            </w:r>
          </w:p>
        </w:tc>
      </w:tr>
    </w:tbl>
    <w:p w:rsidR="00996C7D" w:rsidRPr="001809F9" w:rsidRDefault="00996C7D" w:rsidP="00996C7D">
      <w:pPr>
        <w:spacing w:after="0" w:line="240" w:lineRule="auto"/>
        <w:jc w:val="both"/>
        <w:rPr>
          <w:rFonts w:ascii="Arial" w:hAnsi="Arial" w:cs="Arial"/>
          <w:b/>
        </w:rPr>
      </w:pPr>
      <w:r w:rsidRPr="001809F9">
        <w:rPr>
          <w:rFonts w:ascii="Arial" w:eastAsia="Times New Roman" w:hAnsi="Arial" w:cs="Arial"/>
          <w:color w:val="3B3B3D"/>
          <w:lang w:eastAsia="ru-RU"/>
        </w:rPr>
        <w:t>Источник: Банк России</w:t>
      </w:r>
    </w:p>
    <w:p w:rsidR="00DA2FA0" w:rsidRDefault="00DA2FA0" w:rsidP="00996C7D">
      <w:pPr>
        <w:spacing w:after="0" w:line="240" w:lineRule="auto"/>
        <w:ind w:firstLine="709"/>
        <w:jc w:val="both"/>
        <w:rPr>
          <w:sz w:val="26"/>
          <w:szCs w:val="26"/>
        </w:rPr>
      </w:pPr>
    </w:p>
    <w:p w:rsidR="004E03F1" w:rsidRDefault="004E03F1" w:rsidP="00996C7D">
      <w:pPr>
        <w:spacing w:after="0" w:line="240" w:lineRule="auto"/>
        <w:ind w:firstLine="709"/>
        <w:jc w:val="both"/>
        <w:rPr>
          <w:sz w:val="26"/>
          <w:szCs w:val="26"/>
        </w:rPr>
      </w:pPr>
    </w:p>
    <w:p w:rsidR="00035BA7" w:rsidRPr="00035BA7" w:rsidRDefault="00035BA7" w:rsidP="009B2047">
      <w:pPr>
        <w:pStyle w:val="1"/>
        <w:numPr>
          <w:ilvl w:val="0"/>
          <w:numId w:val="1"/>
        </w:numPr>
        <w:spacing w:before="0" w:line="240" w:lineRule="auto"/>
        <w:rPr>
          <w:rFonts w:ascii="Arial" w:hAnsi="Arial" w:cs="Arial"/>
          <w:b/>
          <w:color w:val="auto"/>
          <w:sz w:val="24"/>
          <w:szCs w:val="24"/>
        </w:rPr>
      </w:pPr>
      <w:bookmarkStart w:id="2" w:name="_Toc165977361"/>
      <w:r w:rsidRPr="00035BA7">
        <w:rPr>
          <w:rFonts w:ascii="Arial" w:hAnsi="Arial" w:cs="Arial"/>
          <w:b/>
          <w:color w:val="auto"/>
          <w:sz w:val="24"/>
          <w:szCs w:val="24"/>
        </w:rPr>
        <w:t xml:space="preserve">Деятельность Аппарата </w:t>
      </w:r>
      <w:r w:rsidR="00265DD4">
        <w:rPr>
          <w:rFonts w:ascii="Arial" w:hAnsi="Arial" w:cs="Arial"/>
          <w:b/>
          <w:color w:val="auto"/>
          <w:sz w:val="24"/>
          <w:szCs w:val="24"/>
        </w:rPr>
        <w:t>НАПФ</w:t>
      </w:r>
      <w:bookmarkEnd w:id="2"/>
      <w:r w:rsidRPr="00035BA7">
        <w:rPr>
          <w:rFonts w:ascii="Arial" w:hAnsi="Arial" w:cs="Arial"/>
          <w:b/>
          <w:color w:val="auto"/>
          <w:sz w:val="24"/>
          <w:szCs w:val="24"/>
        </w:rPr>
        <w:t xml:space="preserve"> </w:t>
      </w:r>
    </w:p>
    <w:p w:rsidR="00EF2B1F" w:rsidRDefault="000B5E86" w:rsidP="00EF2B1F">
      <w:pPr>
        <w:shd w:val="clear" w:color="auto" w:fill="FFFFFF"/>
        <w:spacing w:before="120" w:after="120" w:line="360" w:lineRule="auto"/>
        <w:ind w:firstLine="360"/>
        <w:jc w:val="both"/>
        <w:rPr>
          <w:rFonts w:ascii="Arial" w:eastAsia="Times New Roman" w:hAnsi="Arial" w:cs="Arial"/>
          <w:color w:val="000000" w:themeColor="text1"/>
          <w:sz w:val="24"/>
          <w:szCs w:val="24"/>
          <w:lang w:eastAsia="ru-RU"/>
        </w:rPr>
      </w:pPr>
      <w:r w:rsidRPr="00862D64">
        <w:rPr>
          <w:rFonts w:ascii="Arial" w:eastAsia="Times New Roman" w:hAnsi="Arial" w:cs="Arial"/>
          <w:sz w:val="24"/>
          <w:szCs w:val="24"/>
          <w:lang w:eastAsia="ru-RU"/>
        </w:rPr>
        <w:t xml:space="preserve">В отчетном периоде Аппарат Ассоциации осуществлял работу по защите интересов членов Ассоциации, реализации их законодательных инициатив, обеспечению коммуникаций между ними и Банком России/федеральными органами исполнительной власти, регулированию их деятельности, в том числе путем осуществления контрольных мероприятий. На постоянной основе сопровождал </w:t>
      </w:r>
      <w:r w:rsidRPr="001C5764">
        <w:rPr>
          <w:rFonts w:ascii="Arial" w:eastAsia="Times New Roman" w:hAnsi="Arial" w:cs="Arial"/>
          <w:color w:val="000000" w:themeColor="text1"/>
          <w:sz w:val="24"/>
          <w:szCs w:val="24"/>
          <w:lang w:eastAsia="ru-RU"/>
        </w:rPr>
        <w:t xml:space="preserve">деятельность Советов Ассоциации (в </w:t>
      </w:r>
      <w:r w:rsidR="00E6015C" w:rsidRPr="001C5764">
        <w:rPr>
          <w:rFonts w:ascii="Arial" w:eastAsia="Times New Roman" w:hAnsi="Arial" w:cs="Arial"/>
          <w:color w:val="000000" w:themeColor="text1"/>
          <w:sz w:val="24"/>
          <w:szCs w:val="24"/>
          <w:lang w:eastAsia="ru-RU"/>
        </w:rPr>
        <w:t>о</w:t>
      </w:r>
      <w:r w:rsidR="0019462E" w:rsidRPr="001C5764">
        <w:rPr>
          <w:rFonts w:ascii="Arial" w:eastAsia="Times New Roman" w:hAnsi="Arial" w:cs="Arial"/>
          <w:color w:val="000000" w:themeColor="text1"/>
          <w:sz w:val="24"/>
          <w:szCs w:val="24"/>
          <w:lang w:eastAsia="ru-RU"/>
        </w:rPr>
        <w:t>тчетный период было проведено 23 заседания</w:t>
      </w:r>
      <w:r w:rsidR="00EF2B1F">
        <w:rPr>
          <w:rFonts w:ascii="Arial" w:eastAsia="Times New Roman" w:hAnsi="Arial" w:cs="Arial"/>
          <w:color w:val="000000" w:themeColor="text1"/>
          <w:sz w:val="24"/>
          <w:szCs w:val="24"/>
          <w:lang w:eastAsia="ru-RU"/>
        </w:rPr>
        <w:t>.</w:t>
      </w:r>
    </w:p>
    <w:p w:rsidR="000B5E86" w:rsidRPr="00862D64" w:rsidRDefault="000B5E86" w:rsidP="00EF2B1F">
      <w:pPr>
        <w:shd w:val="clear" w:color="auto" w:fill="FFFFFF"/>
        <w:spacing w:before="120" w:after="120" w:line="360" w:lineRule="auto"/>
        <w:ind w:firstLine="360"/>
        <w:jc w:val="both"/>
        <w:rPr>
          <w:rFonts w:ascii="Arial" w:eastAsia="Times New Roman" w:hAnsi="Arial" w:cs="Arial"/>
          <w:sz w:val="24"/>
          <w:szCs w:val="24"/>
          <w:lang w:eastAsia="ru-RU"/>
        </w:rPr>
      </w:pPr>
      <w:r w:rsidRPr="00862D64">
        <w:rPr>
          <w:rFonts w:ascii="Arial" w:eastAsia="Times New Roman" w:hAnsi="Arial" w:cs="Arial"/>
          <w:sz w:val="24"/>
          <w:szCs w:val="24"/>
          <w:lang w:eastAsia="ru-RU"/>
        </w:rPr>
        <w:t>Аппаратом НАПФ</w:t>
      </w:r>
      <w:r w:rsidR="00720E50" w:rsidRPr="00862D64">
        <w:rPr>
          <w:rFonts w:ascii="Arial" w:eastAsia="Times New Roman" w:hAnsi="Arial" w:cs="Arial"/>
          <w:sz w:val="24"/>
          <w:szCs w:val="24"/>
          <w:lang w:eastAsia="ru-RU"/>
        </w:rPr>
        <w:t xml:space="preserve"> регулярно</w:t>
      </w:r>
      <w:r w:rsidRPr="00862D64">
        <w:rPr>
          <w:rFonts w:ascii="Arial" w:eastAsia="Times New Roman" w:hAnsi="Arial" w:cs="Arial"/>
          <w:sz w:val="24"/>
          <w:szCs w:val="24"/>
          <w:lang w:eastAsia="ru-RU"/>
        </w:rPr>
        <w:t xml:space="preserve"> </w:t>
      </w:r>
      <w:r w:rsidR="00720E50" w:rsidRPr="00862D64">
        <w:rPr>
          <w:rFonts w:ascii="Arial" w:eastAsia="Times New Roman" w:hAnsi="Arial" w:cs="Arial"/>
          <w:sz w:val="24"/>
          <w:szCs w:val="24"/>
          <w:lang w:eastAsia="ru-RU"/>
        </w:rPr>
        <w:t>осуществлялись</w:t>
      </w:r>
      <w:r w:rsidRPr="00862D64">
        <w:rPr>
          <w:rFonts w:ascii="Arial" w:eastAsia="Times New Roman" w:hAnsi="Arial" w:cs="Arial"/>
          <w:sz w:val="24"/>
          <w:szCs w:val="24"/>
          <w:lang w:eastAsia="ru-RU"/>
        </w:rPr>
        <w:t xml:space="preserve"> рассыл</w:t>
      </w:r>
      <w:r w:rsidR="00720E50" w:rsidRPr="00862D64">
        <w:rPr>
          <w:rFonts w:ascii="Arial" w:eastAsia="Times New Roman" w:hAnsi="Arial" w:cs="Arial"/>
          <w:sz w:val="24"/>
          <w:szCs w:val="24"/>
          <w:lang w:eastAsia="ru-RU"/>
        </w:rPr>
        <w:t xml:space="preserve">ки и официальные письма по членам Ассоциации и Совета, а также </w:t>
      </w:r>
      <w:r w:rsidRPr="00862D64">
        <w:rPr>
          <w:rFonts w:ascii="Arial" w:eastAsia="Times New Roman" w:hAnsi="Arial" w:cs="Arial"/>
          <w:sz w:val="24"/>
          <w:szCs w:val="24"/>
          <w:lang w:eastAsia="ru-RU"/>
        </w:rPr>
        <w:t>руководству</w:t>
      </w:r>
      <w:r w:rsidR="00720E50" w:rsidRPr="00862D64">
        <w:rPr>
          <w:rFonts w:ascii="Arial" w:eastAsia="Times New Roman" w:hAnsi="Arial" w:cs="Arial"/>
          <w:sz w:val="24"/>
          <w:szCs w:val="24"/>
          <w:lang w:eastAsia="ru-RU"/>
        </w:rPr>
        <w:t xml:space="preserve"> и сотрудникам</w:t>
      </w:r>
      <w:r w:rsidRPr="00862D64">
        <w:rPr>
          <w:rFonts w:ascii="Arial" w:eastAsia="Times New Roman" w:hAnsi="Arial" w:cs="Arial"/>
          <w:sz w:val="24"/>
          <w:szCs w:val="24"/>
          <w:lang w:eastAsia="ru-RU"/>
        </w:rPr>
        <w:t xml:space="preserve"> НПФ. Работники Аппарата оперативно информировали членов Ассоциации о находящихся в работе документах, изменениях в нормативных актах в сфере деятельности негосударственных пенсионных фондов.</w:t>
      </w:r>
    </w:p>
    <w:p w:rsidR="004E03F1" w:rsidRDefault="000B5E86" w:rsidP="009608EF">
      <w:pPr>
        <w:spacing w:before="120" w:after="120" w:line="360" w:lineRule="auto"/>
        <w:ind w:firstLine="709"/>
        <w:jc w:val="both"/>
        <w:rPr>
          <w:rFonts w:ascii="Arial" w:hAnsi="Arial" w:cs="Arial"/>
          <w:sz w:val="24"/>
          <w:szCs w:val="24"/>
        </w:rPr>
      </w:pPr>
      <w:r w:rsidRPr="00F11BF4">
        <w:rPr>
          <w:rFonts w:ascii="Arial" w:hAnsi="Arial" w:cs="Arial"/>
          <w:sz w:val="24"/>
          <w:szCs w:val="24"/>
        </w:rPr>
        <w:t>Кроме того, был подготовлен традиционный ежегодный обзор</w:t>
      </w:r>
      <w:r w:rsidR="004E03F1">
        <w:rPr>
          <w:rFonts w:ascii="Arial" w:hAnsi="Arial" w:cs="Arial"/>
          <w:sz w:val="24"/>
          <w:szCs w:val="24"/>
        </w:rPr>
        <w:t xml:space="preserve"> «Деятельность НПФ по НПО в 2022</w:t>
      </w:r>
      <w:r w:rsidRPr="00F11BF4">
        <w:rPr>
          <w:rFonts w:ascii="Arial" w:hAnsi="Arial" w:cs="Arial"/>
          <w:sz w:val="24"/>
          <w:szCs w:val="24"/>
        </w:rPr>
        <w:t xml:space="preserve"> году. Мониторинг отдель</w:t>
      </w:r>
      <w:r w:rsidR="00F11BF4" w:rsidRPr="00F11BF4">
        <w:rPr>
          <w:rFonts w:ascii="Arial" w:hAnsi="Arial" w:cs="Arial"/>
          <w:sz w:val="24"/>
          <w:szCs w:val="24"/>
        </w:rPr>
        <w:t>ных показателей»</w:t>
      </w:r>
      <w:r w:rsidR="001C5764">
        <w:rPr>
          <w:rFonts w:ascii="Arial" w:hAnsi="Arial" w:cs="Arial"/>
          <w:sz w:val="24"/>
          <w:szCs w:val="24"/>
        </w:rPr>
        <w:t>, данные для которого собирались в период с апреля по май 2023 г.</w:t>
      </w:r>
      <w:r w:rsidR="00F11BF4" w:rsidRPr="00F11BF4">
        <w:rPr>
          <w:rFonts w:ascii="Arial" w:hAnsi="Arial" w:cs="Arial"/>
          <w:sz w:val="24"/>
          <w:szCs w:val="24"/>
        </w:rPr>
        <w:t xml:space="preserve"> В рамках мониторинга была проанализирована деятельность фондов на рынке НПО, в том числе структура и движение клиентской базы, структура и движение пенсионных средств, ключевые характеристики и факторы развития корпоративного и индивидуального НПО.  </w:t>
      </w:r>
    </w:p>
    <w:p w:rsidR="002A04D0" w:rsidRDefault="00F11BF4" w:rsidP="009608EF">
      <w:pPr>
        <w:spacing w:before="120" w:after="120" w:line="360" w:lineRule="auto"/>
        <w:ind w:firstLine="709"/>
        <w:jc w:val="both"/>
        <w:rPr>
          <w:rFonts w:ascii="Arial" w:hAnsi="Arial" w:cs="Arial"/>
          <w:sz w:val="24"/>
          <w:szCs w:val="24"/>
        </w:rPr>
      </w:pPr>
      <w:r w:rsidRPr="00F11BF4">
        <w:rPr>
          <w:rFonts w:ascii="Arial" w:hAnsi="Arial" w:cs="Arial"/>
          <w:sz w:val="24"/>
          <w:szCs w:val="24"/>
        </w:rPr>
        <w:t>В мониторинге приняли участие 3</w:t>
      </w:r>
      <w:r w:rsidR="002A04D0">
        <w:rPr>
          <w:rFonts w:ascii="Arial" w:hAnsi="Arial" w:cs="Arial"/>
          <w:sz w:val="24"/>
          <w:szCs w:val="24"/>
        </w:rPr>
        <w:t>2</w:t>
      </w:r>
      <w:r w:rsidR="006E5A2B">
        <w:rPr>
          <w:rFonts w:ascii="Arial" w:hAnsi="Arial" w:cs="Arial"/>
          <w:sz w:val="24"/>
          <w:szCs w:val="24"/>
        </w:rPr>
        <w:t xml:space="preserve"> фонда-члена</w:t>
      </w:r>
      <w:r w:rsidRPr="00F11BF4">
        <w:rPr>
          <w:rFonts w:ascii="Arial" w:hAnsi="Arial" w:cs="Arial"/>
          <w:sz w:val="24"/>
          <w:szCs w:val="24"/>
        </w:rPr>
        <w:t xml:space="preserve"> НАПФ с числом</w:t>
      </w:r>
      <w:r w:rsidR="002A04D0">
        <w:rPr>
          <w:rFonts w:ascii="Arial" w:hAnsi="Arial" w:cs="Arial"/>
          <w:sz w:val="24"/>
          <w:szCs w:val="24"/>
        </w:rPr>
        <w:t xml:space="preserve"> участников более 4,4 млн человек (93</w:t>
      </w:r>
      <w:r w:rsidRPr="00F11BF4">
        <w:rPr>
          <w:rFonts w:ascii="Arial" w:hAnsi="Arial" w:cs="Arial"/>
          <w:sz w:val="24"/>
          <w:szCs w:val="24"/>
        </w:rPr>
        <w:t>% всех участников программ негосударственного пенсионного обеспечения). Объем пенсионных резервов НП</w:t>
      </w:r>
      <w:r w:rsidR="002A04D0">
        <w:rPr>
          <w:rFonts w:ascii="Arial" w:hAnsi="Arial" w:cs="Arial"/>
          <w:sz w:val="24"/>
          <w:szCs w:val="24"/>
        </w:rPr>
        <w:t>Ф, предоставивших данные за 2022 год, составил 1 361</w:t>
      </w:r>
      <w:r w:rsidRPr="00F11BF4">
        <w:rPr>
          <w:rFonts w:ascii="Arial" w:hAnsi="Arial" w:cs="Arial"/>
          <w:sz w:val="24"/>
          <w:szCs w:val="24"/>
        </w:rPr>
        <w:t xml:space="preserve"> млрд руб. (95% пенсионных резервов всех НПФ). </w:t>
      </w:r>
    </w:p>
    <w:p w:rsidR="00F11BF4" w:rsidRDefault="00F11BF4" w:rsidP="009608EF">
      <w:pPr>
        <w:spacing w:before="120" w:after="120" w:line="360" w:lineRule="auto"/>
        <w:ind w:firstLine="709"/>
        <w:jc w:val="both"/>
        <w:rPr>
          <w:rFonts w:ascii="Arial" w:hAnsi="Arial" w:cs="Arial"/>
          <w:sz w:val="24"/>
          <w:szCs w:val="24"/>
        </w:rPr>
      </w:pPr>
      <w:r w:rsidRPr="00F11BF4">
        <w:rPr>
          <w:rFonts w:ascii="Arial" w:hAnsi="Arial" w:cs="Arial"/>
          <w:sz w:val="24"/>
          <w:szCs w:val="24"/>
        </w:rPr>
        <w:t>Руководство Ассоциации регулярно участвовало в обсуждении ключевых инициатив пенсионного рынка с представителями Государственной Думы, Банка России, Минфина России, Минтруда России, Минэкономразвития России, ПФР,</w:t>
      </w:r>
      <w:r w:rsidR="008C53DE">
        <w:rPr>
          <w:rFonts w:ascii="Arial" w:hAnsi="Arial" w:cs="Arial"/>
          <w:sz w:val="24"/>
          <w:szCs w:val="24"/>
        </w:rPr>
        <w:t xml:space="preserve"> РСПП,</w:t>
      </w:r>
      <w:r w:rsidRPr="00F11BF4">
        <w:rPr>
          <w:rFonts w:ascii="Arial" w:hAnsi="Arial" w:cs="Arial"/>
          <w:sz w:val="24"/>
          <w:szCs w:val="24"/>
        </w:rPr>
        <w:t xml:space="preserve"> </w:t>
      </w:r>
      <w:r w:rsidR="008C53DE">
        <w:rPr>
          <w:rFonts w:ascii="Arial" w:hAnsi="Arial" w:cs="Arial"/>
          <w:sz w:val="24"/>
          <w:szCs w:val="24"/>
        </w:rPr>
        <w:t>руководителями</w:t>
      </w:r>
      <w:r w:rsidRPr="00F11BF4">
        <w:rPr>
          <w:rFonts w:ascii="Arial" w:hAnsi="Arial" w:cs="Arial"/>
          <w:sz w:val="24"/>
          <w:szCs w:val="24"/>
        </w:rPr>
        <w:t xml:space="preserve"> негосудар</w:t>
      </w:r>
      <w:r w:rsidR="008C53DE">
        <w:rPr>
          <w:rFonts w:ascii="Arial" w:hAnsi="Arial" w:cs="Arial"/>
          <w:sz w:val="24"/>
          <w:szCs w:val="24"/>
        </w:rPr>
        <w:t xml:space="preserve">ственных пенсионных фондов и </w:t>
      </w:r>
      <w:r w:rsidRPr="00F11BF4">
        <w:rPr>
          <w:rFonts w:ascii="Arial" w:hAnsi="Arial" w:cs="Arial"/>
          <w:sz w:val="24"/>
          <w:szCs w:val="24"/>
        </w:rPr>
        <w:t>СРО.</w:t>
      </w:r>
    </w:p>
    <w:p w:rsidR="00265DD4" w:rsidRDefault="00265DD4" w:rsidP="009B2047">
      <w:pPr>
        <w:pStyle w:val="1"/>
        <w:numPr>
          <w:ilvl w:val="0"/>
          <w:numId w:val="1"/>
        </w:numPr>
        <w:spacing w:before="0" w:line="240" w:lineRule="auto"/>
        <w:ind w:left="1077"/>
        <w:rPr>
          <w:rFonts w:ascii="Arial" w:hAnsi="Arial" w:cs="Arial"/>
          <w:b/>
          <w:color w:val="auto"/>
          <w:sz w:val="24"/>
          <w:szCs w:val="24"/>
        </w:rPr>
      </w:pPr>
      <w:bookmarkStart w:id="3" w:name="_Toc165977362"/>
      <w:r w:rsidRPr="00465827">
        <w:rPr>
          <w:rFonts w:ascii="Arial" w:hAnsi="Arial" w:cs="Arial"/>
          <w:b/>
          <w:color w:val="auto"/>
          <w:sz w:val="24"/>
          <w:szCs w:val="24"/>
        </w:rPr>
        <w:t>Законотворческая деятельность</w:t>
      </w:r>
      <w:r>
        <w:rPr>
          <w:rFonts w:ascii="Arial" w:hAnsi="Arial" w:cs="Arial"/>
          <w:b/>
          <w:color w:val="auto"/>
          <w:sz w:val="24"/>
          <w:szCs w:val="24"/>
        </w:rPr>
        <w:t>.</w:t>
      </w:r>
      <w:bookmarkEnd w:id="3"/>
      <w:r>
        <w:rPr>
          <w:rFonts w:ascii="Arial" w:hAnsi="Arial" w:cs="Arial"/>
          <w:b/>
          <w:color w:val="auto"/>
          <w:sz w:val="24"/>
          <w:szCs w:val="24"/>
        </w:rPr>
        <w:t xml:space="preserve"> </w:t>
      </w:r>
    </w:p>
    <w:p w:rsidR="00265DD4" w:rsidRDefault="00265DD4" w:rsidP="00265DD4">
      <w:pPr>
        <w:spacing w:after="0" w:line="240" w:lineRule="auto"/>
        <w:rPr>
          <w:rFonts w:ascii="Arial" w:eastAsia="Times New Roman" w:hAnsi="Arial" w:cs="Arial"/>
          <w:b/>
          <w:color w:val="3B3B3D"/>
          <w:sz w:val="24"/>
          <w:szCs w:val="24"/>
          <w:lang w:eastAsia="ru-RU"/>
        </w:rPr>
      </w:pPr>
    </w:p>
    <w:p w:rsidR="00265DD4" w:rsidRPr="00265DD4" w:rsidRDefault="00265DD4" w:rsidP="00265DD4">
      <w:pPr>
        <w:spacing w:after="0" w:line="240" w:lineRule="auto"/>
        <w:rPr>
          <w:rFonts w:ascii="Arial" w:eastAsia="Times New Roman" w:hAnsi="Arial" w:cs="Arial"/>
          <w:b/>
          <w:color w:val="3B3B3D"/>
          <w:sz w:val="24"/>
          <w:szCs w:val="24"/>
          <w:lang w:eastAsia="ru-RU"/>
        </w:rPr>
      </w:pPr>
      <w:r>
        <w:rPr>
          <w:rFonts w:ascii="Arial" w:eastAsia="Times New Roman" w:hAnsi="Arial" w:cs="Arial"/>
          <w:b/>
          <w:color w:val="3B3B3D"/>
          <w:sz w:val="24"/>
          <w:szCs w:val="24"/>
          <w:lang w:eastAsia="ru-RU"/>
        </w:rPr>
        <w:t>Таблица 5</w:t>
      </w:r>
      <w:r w:rsidRPr="00265DD4">
        <w:rPr>
          <w:rFonts w:ascii="Arial" w:eastAsia="Times New Roman" w:hAnsi="Arial" w:cs="Arial"/>
          <w:b/>
          <w:color w:val="3B3B3D"/>
          <w:sz w:val="24"/>
          <w:szCs w:val="24"/>
          <w:lang w:eastAsia="ru-RU"/>
        </w:rPr>
        <w:t xml:space="preserve">. Ключевые законодательные инициативы НАПФ </w:t>
      </w:r>
    </w:p>
    <w:tbl>
      <w:tblPr>
        <w:tblpPr w:leftFromText="180" w:rightFromText="180" w:vertAnchor="page" w:horzAnchor="page" w:tblpX="673" w:tblpY="207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550"/>
        <w:gridCol w:w="3685"/>
        <w:gridCol w:w="2552"/>
      </w:tblGrid>
      <w:tr w:rsidR="00AB2F21" w:rsidRPr="00075D3B" w:rsidTr="007C5ADF">
        <w:trPr>
          <w:trHeight w:val="7"/>
        </w:trPr>
        <w:tc>
          <w:tcPr>
            <w:tcW w:w="704" w:type="dxa"/>
          </w:tcPr>
          <w:p w:rsidR="00AB2F21" w:rsidRPr="00075D3B" w:rsidRDefault="00AB2F21" w:rsidP="007C5ADF">
            <w:pPr>
              <w:spacing w:before="120" w:after="120"/>
              <w:jc w:val="both"/>
              <w:rPr>
                <w:rFonts w:ascii="Arial" w:eastAsia="Times New Roman" w:hAnsi="Arial" w:cs="Arial"/>
                <w:b/>
                <w:color w:val="3B3B3D"/>
                <w:lang w:eastAsia="ru-RU"/>
              </w:rPr>
            </w:pPr>
            <w:r w:rsidRPr="00075D3B">
              <w:rPr>
                <w:rFonts w:ascii="Arial" w:eastAsia="Times New Roman" w:hAnsi="Arial" w:cs="Arial"/>
                <w:b/>
                <w:color w:val="3B3B3D"/>
                <w:lang w:eastAsia="ru-RU"/>
              </w:rPr>
              <w:t>№ п/п</w:t>
            </w:r>
          </w:p>
        </w:tc>
        <w:tc>
          <w:tcPr>
            <w:tcW w:w="3550" w:type="dxa"/>
          </w:tcPr>
          <w:p w:rsidR="00AB2F21" w:rsidRPr="00075D3B" w:rsidRDefault="00AB2F21" w:rsidP="007C5ADF">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Наименование законотворческой инициативы</w:t>
            </w:r>
          </w:p>
        </w:tc>
        <w:tc>
          <w:tcPr>
            <w:tcW w:w="3685" w:type="dxa"/>
          </w:tcPr>
          <w:p w:rsidR="00AB2F21" w:rsidRPr="00075D3B" w:rsidRDefault="00AB2F21" w:rsidP="007C5ADF">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Мероприятия</w:t>
            </w:r>
          </w:p>
        </w:tc>
        <w:tc>
          <w:tcPr>
            <w:tcW w:w="2552" w:type="dxa"/>
          </w:tcPr>
          <w:p w:rsidR="00AB2F21" w:rsidRPr="00075D3B" w:rsidRDefault="00AB2F21" w:rsidP="007C5ADF">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Результат</w:t>
            </w:r>
          </w:p>
        </w:tc>
      </w:tr>
      <w:tr w:rsidR="00AB2F21" w:rsidRPr="00075D3B" w:rsidTr="007C5ADF">
        <w:trPr>
          <w:trHeight w:val="7"/>
        </w:trPr>
        <w:tc>
          <w:tcPr>
            <w:tcW w:w="704" w:type="dxa"/>
          </w:tcPr>
          <w:p w:rsidR="00AB2F21" w:rsidRPr="00075D3B" w:rsidRDefault="00AB2F21" w:rsidP="007C5ADF">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1</w:t>
            </w:r>
            <w:r>
              <w:rPr>
                <w:rFonts w:ascii="Arial" w:eastAsia="Times New Roman" w:hAnsi="Arial" w:cs="Arial"/>
                <w:color w:val="3B3B3D"/>
                <w:lang w:eastAsia="ru-RU"/>
              </w:rPr>
              <w:t>.</w:t>
            </w:r>
          </w:p>
        </w:tc>
        <w:tc>
          <w:tcPr>
            <w:tcW w:w="3550" w:type="dxa"/>
          </w:tcPr>
          <w:p w:rsidR="00AB2F21" w:rsidRDefault="00AB2F21" w:rsidP="007C5ADF">
            <w:pPr>
              <w:shd w:val="clear" w:color="auto" w:fill="FFFFFF"/>
              <w:spacing w:after="240"/>
              <w:textAlignment w:val="baseline"/>
              <w:rPr>
                <w:rFonts w:ascii="Arial" w:hAnsi="Arial" w:cs="Arial"/>
                <w:bCs/>
              </w:rPr>
            </w:pPr>
            <w:r w:rsidRPr="00920760">
              <w:rPr>
                <w:rFonts w:ascii="Arial" w:hAnsi="Arial" w:cs="Arial"/>
                <w:bCs/>
              </w:rPr>
              <w:t>Федеральный закон от 10.07.2023 N 299-ФЗ "О внесении изменений в отдельные законодательные акты Российской Федерации"</w:t>
            </w:r>
          </w:p>
          <w:p w:rsidR="00AB2F21" w:rsidRPr="00075D3B" w:rsidRDefault="00AB2F21" w:rsidP="007C5ADF">
            <w:pPr>
              <w:shd w:val="clear" w:color="auto" w:fill="FFFFFF"/>
              <w:spacing w:after="240"/>
              <w:textAlignment w:val="baseline"/>
              <w:rPr>
                <w:rFonts w:ascii="Arial" w:hAnsi="Arial" w:cs="Arial"/>
                <w:color w:val="3B3B3D"/>
              </w:rPr>
            </w:pPr>
          </w:p>
        </w:tc>
        <w:tc>
          <w:tcPr>
            <w:tcW w:w="3685" w:type="dxa"/>
          </w:tcPr>
          <w:p w:rsidR="00AB2F21" w:rsidRPr="00075D3B" w:rsidRDefault="00AB2F21" w:rsidP="007C5ADF">
            <w:pPr>
              <w:spacing w:before="120" w:after="120"/>
              <w:jc w:val="both"/>
              <w:rPr>
                <w:rFonts w:ascii="Arial" w:eastAsia="Times New Roman" w:hAnsi="Arial" w:cs="Arial"/>
                <w:i/>
                <w:color w:val="3B3B3D"/>
                <w:lang w:eastAsia="ru-RU"/>
              </w:rPr>
            </w:pPr>
            <w:r w:rsidRPr="00075D3B">
              <w:rPr>
                <w:rFonts w:ascii="Arial" w:eastAsia="Times New Roman" w:hAnsi="Arial" w:cs="Arial"/>
                <w:i/>
                <w:color w:val="3B3B3D"/>
                <w:lang w:eastAsia="ru-RU"/>
              </w:rPr>
              <w:t>п.1 Плана реализации стратегических инициатив НАПФ</w:t>
            </w:r>
            <w:r>
              <w:rPr>
                <w:rFonts w:ascii="Arial" w:eastAsia="Times New Roman" w:hAnsi="Arial" w:cs="Arial"/>
                <w:i/>
                <w:color w:val="3B3B3D"/>
                <w:lang w:eastAsia="ru-RU"/>
              </w:rPr>
              <w:t xml:space="preserve"> </w:t>
            </w:r>
          </w:p>
          <w:p w:rsidR="00AB2F21" w:rsidRDefault="00AB2F21" w:rsidP="007C5ADF">
            <w:pPr>
              <w:spacing w:before="120" w:after="120"/>
              <w:jc w:val="both"/>
              <w:rPr>
                <w:rFonts w:ascii="Arial" w:eastAsia="Times New Roman" w:hAnsi="Arial" w:cs="Arial"/>
                <w:color w:val="3B3B3D"/>
                <w:lang w:eastAsia="ru-RU"/>
              </w:rPr>
            </w:pPr>
          </w:p>
          <w:p w:rsidR="00AB2F21" w:rsidRPr="00075D3B"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Федеральный закон</w:t>
            </w:r>
            <w:r w:rsidRPr="00075D3B">
              <w:rPr>
                <w:rFonts w:ascii="Arial" w:eastAsia="Times New Roman" w:hAnsi="Arial" w:cs="Arial"/>
                <w:color w:val="3B3B3D"/>
                <w:lang w:eastAsia="ru-RU"/>
              </w:rPr>
              <w:t xml:space="preserve"> </w:t>
            </w:r>
            <w:r w:rsidRPr="00CE78BE">
              <w:rPr>
                <w:rFonts w:ascii="Arial" w:eastAsia="Times New Roman" w:hAnsi="Arial" w:cs="Arial"/>
                <w:color w:val="3B3B3D"/>
                <w:lang w:eastAsia="ru-RU"/>
              </w:rPr>
              <w:t>предусматривает создание с 2024 г. программы долгосрочных сбережений</w:t>
            </w:r>
            <w:r>
              <w:rPr>
                <w:rFonts w:ascii="Arial" w:eastAsia="Times New Roman" w:hAnsi="Arial" w:cs="Arial"/>
                <w:color w:val="3B3B3D"/>
                <w:lang w:eastAsia="ru-RU"/>
              </w:rPr>
              <w:t xml:space="preserve"> (ПДС)</w:t>
            </w:r>
            <w:r w:rsidRPr="00CE78BE">
              <w:rPr>
                <w:rFonts w:ascii="Arial" w:eastAsia="Times New Roman" w:hAnsi="Arial" w:cs="Arial"/>
                <w:color w:val="3B3B3D"/>
                <w:lang w:eastAsia="ru-RU"/>
              </w:rPr>
              <w:t xml:space="preserve"> — нов</w:t>
            </w:r>
            <w:r>
              <w:rPr>
                <w:rFonts w:ascii="Arial" w:eastAsia="Times New Roman" w:hAnsi="Arial" w:cs="Arial"/>
                <w:color w:val="3B3B3D"/>
                <w:lang w:eastAsia="ru-RU"/>
              </w:rPr>
              <w:t>ого</w:t>
            </w:r>
            <w:r w:rsidRPr="00CE78BE">
              <w:rPr>
                <w:rFonts w:ascii="Arial" w:eastAsia="Times New Roman" w:hAnsi="Arial" w:cs="Arial"/>
                <w:color w:val="3B3B3D"/>
                <w:lang w:eastAsia="ru-RU"/>
              </w:rPr>
              <w:t xml:space="preserve"> инвестиционн</w:t>
            </w:r>
            <w:r>
              <w:rPr>
                <w:rFonts w:ascii="Arial" w:eastAsia="Times New Roman" w:hAnsi="Arial" w:cs="Arial"/>
                <w:color w:val="3B3B3D"/>
                <w:lang w:eastAsia="ru-RU"/>
              </w:rPr>
              <w:t>ого</w:t>
            </w:r>
            <w:r w:rsidRPr="00CE78BE">
              <w:rPr>
                <w:rFonts w:ascii="Arial" w:eastAsia="Times New Roman" w:hAnsi="Arial" w:cs="Arial"/>
                <w:color w:val="3B3B3D"/>
                <w:lang w:eastAsia="ru-RU"/>
              </w:rPr>
              <w:t xml:space="preserve"> инструмент</w:t>
            </w:r>
            <w:r>
              <w:rPr>
                <w:rFonts w:ascii="Arial" w:eastAsia="Times New Roman" w:hAnsi="Arial" w:cs="Arial"/>
                <w:color w:val="3B3B3D"/>
                <w:lang w:eastAsia="ru-RU"/>
              </w:rPr>
              <w:t>а</w:t>
            </w:r>
            <w:r w:rsidRPr="00CE78BE">
              <w:rPr>
                <w:rFonts w:ascii="Arial" w:eastAsia="Times New Roman" w:hAnsi="Arial" w:cs="Arial"/>
                <w:color w:val="3B3B3D"/>
                <w:lang w:eastAsia="ru-RU"/>
              </w:rPr>
              <w:t xml:space="preserve"> для граждан, который позволит в простой и удобной форме копить средства, чтобы получать дополнительный доход в будущем, или создать подушку безопасности на случай особых жизненных ситуаций.</w:t>
            </w:r>
            <w:r>
              <w:rPr>
                <w:rFonts w:ascii="Arial" w:hAnsi="Arial" w:cs="Arial"/>
                <w:color w:val="656971"/>
                <w:shd w:val="clear" w:color="auto" w:fill="FFFFFF"/>
              </w:rPr>
              <w:t xml:space="preserve"> </w:t>
            </w:r>
          </w:p>
        </w:tc>
        <w:tc>
          <w:tcPr>
            <w:tcW w:w="2552" w:type="dxa"/>
          </w:tcPr>
          <w:p w:rsidR="00AB2F21"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П</w:t>
            </w:r>
            <w:r w:rsidRPr="00075D3B">
              <w:rPr>
                <w:rFonts w:ascii="Arial" w:eastAsia="Times New Roman" w:hAnsi="Arial" w:cs="Arial"/>
                <w:color w:val="3B3B3D"/>
                <w:lang w:eastAsia="ru-RU"/>
              </w:rPr>
              <w:t>риня</w:t>
            </w:r>
            <w:r>
              <w:rPr>
                <w:rFonts w:ascii="Arial" w:eastAsia="Times New Roman" w:hAnsi="Arial" w:cs="Arial"/>
                <w:color w:val="3B3B3D"/>
                <w:lang w:eastAsia="ru-RU"/>
              </w:rPr>
              <w:t>т Государственной думой в 29 июня 2023 г.</w:t>
            </w:r>
            <w:r w:rsidRPr="00075D3B">
              <w:rPr>
                <w:rFonts w:ascii="Arial" w:eastAsia="Times New Roman" w:hAnsi="Arial" w:cs="Arial"/>
                <w:color w:val="3B3B3D"/>
                <w:lang w:eastAsia="ru-RU"/>
              </w:rPr>
              <w:t xml:space="preserve"> </w:t>
            </w:r>
          </w:p>
          <w:p w:rsidR="00AB2F21" w:rsidRPr="00075D3B"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Вступил в силу с 1 января 2024 г.</w:t>
            </w:r>
          </w:p>
          <w:p w:rsidR="00AB2F21" w:rsidRPr="00075D3B" w:rsidRDefault="00AB2F21" w:rsidP="007C5ADF">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Подготовка</w:t>
            </w:r>
            <w:r>
              <w:rPr>
                <w:rFonts w:ascii="Arial" w:eastAsia="Times New Roman" w:hAnsi="Arial" w:cs="Arial"/>
                <w:color w:val="3B3B3D"/>
                <w:lang w:eastAsia="ru-RU"/>
              </w:rPr>
              <w:t xml:space="preserve"> </w:t>
            </w:r>
            <w:r w:rsidRPr="00BA4A95">
              <w:rPr>
                <w:rFonts w:ascii="Arial" w:hAnsi="Arial" w:cs="Arial"/>
                <w:color w:val="000000" w:themeColor="text1"/>
                <w:shd w:val="clear" w:color="auto" w:fill="FFFFFF"/>
              </w:rPr>
              <w:t>проектов нормативных актов и законопроектов</w:t>
            </w:r>
            <w:r>
              <w:rPr>
                <w:rFonts w:ascii="Arial" w:hAnsi="Arial" w:cs="Arial"/>
                <w:color w:val="000000" w:themeColor="text1"/>
                <w:shd w:val="clear" w:color="auto" w:fill="FFFFFF"/>
              </w:rPr>
              <w:t xml:space="preserve"> для реализации ПДС</w:t>
            </w:r>
          </w:p>
        </w:tc>
      </w:tr>
      <w:tr w:rsidR="00AB2F21" w:rsidRPr="00075D3B" w:rsidTr="007C5ADF">
        <w:trPr>
          <w:trHeight w:val="7"/>
        </w:trPr>
        <w:tc>
          <w:tcPr>
            <w:tcW w:w="704" w:type="dxa"/>
          </w:tcPr>
          <w:p w:rsidR="00AB2F21"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 xml:space="preserve">2. </w:t>
            </w:r>
          </w:p>
        </w:tc>
        <w:tc>
          <w:tcPr>
            <w:tcW w:w="3550" w:type="dxa"/>
          </w:tcPr>
          <w:p w:rsidR="00AB2F21" w:rsidRPr="0074313B" w:rsidRDefault="00AB2F21" w:rsidP="007C5ADF">
            <w:pPr>
              <w:shd w:val="clear" w:color="auto" w:fill="FFFFFF"/>
              <w:spacing w:after="240"/>
              <w:textAlignment w:val="baseline"/>
              <w:rPr>
                <w:rStyle w:val="a4"/>
                <w:rFonts w:ascii="Arial" w:hAnsi="Arial" w:cs="Arial"/>
                <w:bCs/>
                <w:color w:val="000000" w:themeColor="text1"/>
                <w:u w:val="none"/>
              </w:rPr>
            </w:pPr>
            <w:r>
              <w:rPr>
                <w:rStyle w:val="a4"/>
                <w:rFonts w:ascii="Arial" w:hAnsi="Arial" w:cs="Arial"/>
                <w:bCs/>
                <w:color w:val="000000" w:themeColor="text1"/>
                <w:u w:val="none"/>
              </w:rPr>
              <w:t xml:space="preserve">Предложения по изменению системы вознаграждения НПФ в связи с принятием </w:t>
            </w:r>
            <w:r>
              <w:rPr>
                <w:rFonts w:ascii="Arial" w:hAnsi="Arial" w:cs="Arial"/>
                <w:bCs/>
              </w:rPr>
              <w:t>Федерального</w:t>
            </w:r>
            <w:r w:rsidRPr="00920760">
              <w:rPr>
                <w:rFonts w:ascii="Arial" w:hAnsi="Arial" w:cs="Arial"/>
                <w:bCs/>
              </w:rPr>
              <w:t xml:space="preserve"> закон</w:t>
            </w:r>
            <w:r>
              <w:rPr>
                <w:rFonts w:ascii="Arial" w:hAnsi="Arial" w:cs="Arial"/>
                <w:bCs/>
              </w:rPr>
              <w:t>а</w:t>
            </w:r>
            <w:r w:rsidRPr="00920760">
              <w:rPr>
                <w:rFonts w:ascii="Arial" w:hAnsi="Arial" w:cs="Arial"/>
                <w:bCs/>
              </w:rPr>
              <w:t xml:space="preserve"> от 10.07.2023 N 299-ФЗ</w:t>
            </w:r>
            <w:r>
              <w:rPr>
                <w:rFonts w:ascii="Arial" w:hAnsi="Arial" w:cs="Arial"/>
                <w:bCs/>
              </w:rPr>
              <w:t xml:space="preserve"> (ПДС)</w:t>
            </w:r>
          </w:p>
        </w:tc>
        <w:tc>
          <w:tcPr>
            <w:tcW w:w="3685" w:type="dxa"/>
          </w:tcPr>
          <w:p w:rsidR="00AB2F21" w:rsidRPr="00D37067" w:rsidRDefault="00AB2F21" w:rsidP="007C5ADF">
            <w:pPr>
              <w:spacing w:before="120" w:after="120"/>
              <w:jc w:val="both"/>
              <w:rPr>
                <w:rFonts w:ascii="Arial" w:eastAsia="Times New Roman" w:hAnsi="Arial" w:cs="Arial"/>
                <w:i/>
                <w:color w:val="000000" w:themeColor="text1"/>
                <w:lang w:eastAsia="ru-RU"/>
              </w:rPr>
            </w:pPr>
            <w:r w:rsidRPr="00D37067">
              <w:rPr>
                <w:rFonts w:ascii="Arial" w:eastAsia="Times New Roman" w:hAnsi="Arial" w:cs="Arial"/>
                <w:i/>
                <w:color w:val="000000" w:themeColor="text1"/>
                <w:lang w:eastAsia="ru-RU"/>
              </w:rPr>
              <w:t xml:space="preserve">п.2 Плана реализации стратегических инициатив НАПФ </w:t>
            </w:r>
          </w:p>
          <w:p w:rsidR="00AB2F21" w:rsidRPr="00D37067" w:rsidRDefault="00AB2F21" w:rsidP="007C5ADF">
            <w:pPr>
              <w:spacing w:before="120" w:after="120"/>
              <w:jc w:val="both"/>
              <w:rPr>
                <w:rFonts w:ascii="Arial" w:eastAsia="Times New Roman" w:hAnsi="Arial" w:cs="Arial"/>
                <w:color w:val="000000" w:themeColor="text1"/>
                <w:lang w:eastAsia="ru-RU"/>
              </w:rPr>
            </w:pPr>
            <w:r w:rsidRPr="00D37067">
              <w:rPr>
                <w:rFonts w:ascii="Arial" w:eastAsia="Times New Roman" w:hAnsi="Arial" w:cs="Arial"/>
                <w:color w:val="000000" w:themeColor="text1"/>
                <w:lang w:eastAsia="ru-RU"/>
              </w:rPr>
              <w:t xml:space="preserve">Предложения по изменению подходов по определению расчета доходов от размещения средств пенсионных резервов для расчета переменной части вознаграждения НПФ, а также расчетной величины дохода от размещения средств пенсионных резервов, определяемых по итогам отчетного года. </w:t>
            </w:r>
          </w:p>
          <w:p w:rsidR="00AB2F21" w:rsidRPr="006E1E16" w:rsidRDefault="00AB2F21" w:rsidP="007C5ADF">
            <w:pPr>
              <w:spacing w:before="120" w:after="120"/>
              <w:jc w:val="both"/>
              <w:rPr>
                <w:rFonts w:ascii="Arial" w:eastAsia="Times New Roman" w:hAnsi="Arial" w:cs="Arial"/>
                <w:color w:val="000000" w:themeColor="text1"/>
                <w:lang w:eastAsia="ru-RU"/>
              </w:rPr>
            </w:pPr>
            <w:r w:rsidRPr="00D37067">
              <w:rPr>
                <w:rFonts w:ascii="Arial" w:eastAsia="Times New Roman" w:hAnsi="Arial" w:cs="Arial"/>
                <w:color w:val="000000" w:themeColor="text1"/>
                <w:lang w:eastAsia="ru-RU"/>
              </w:rPr>
              <w:t xml:space="preserve">Предложения по определению </w:t>
            </w:r>
            <w:proofErr w:type="spellStart"/>
            <w:r w:rsidRPr="00D37067">
              <w:rPr>
                <w:rFonts w:ascii="Arial" w:eastAsia="Times New Roman" w:hAnsi="Arial" w:cs="Arial"/>
                <w:color w:val="000000" w:themeColor="text1"/>
                <w:lang w:eastAsia="ru-RU"/>
              </w:rPr>
              <w:t>бенчмарка</w:t>
            </w:r>
            <w:proofErr w:type="spellEnd"/>
            <w:r w:rsidRPr="00D37067">
              <w:rPr>
                <w:rFonts w:ascii="Arial" w:eastAsia="Times New Roman" w:hAnsi="Arial" w:cs="Arial"/>
                <w:color w:val="000000" w:themeColor="text1"/>
                <w:lang w:eastAsia="ru-RU"/>
              </w:rPr>
              <w:t xml:space="preserve"> для определения расчетной величины дохода от размещен</w:t>
            </w:r>
            <w:r>
              <w:rPr>
                <w:rFonts w:ascii="Arial" w:eastAsia="Times New Roman" w:hAnsi="Arial" w:cs="Arial"/>
                <w:color w:val="000000" w:themeColor="text1"/>
                <w:lang w:eastAsia="ru-RU"/>
              </w:rPr>
              <w:t>ия средств пенсионных резервов</w:t>
            </w:r>
          </w:p>
        </w:tc>
        <w:tc>
          <w:tcPr>
            <w:tcW w:w="2552" w:type="dxa"/>
          </w:tcPr>
          <w:p w:rsidR="00AB2F21" w:rsidRPr="00D37067" w:rsidRDefault="00AB2F21" w:rsidP="007C5ADF">
            <w:pPr>
              <w:pStyle w:val="a5"/>
              <w:spacing w:after="0" w:line="288" w:lineRule="atLeast"/>
              <w:rPr>
                <w:rFonts w:ascii="Arial" w:hAnsi="Arial" w:cs="Arial"/>
                <w:color w:val="000000" w:themeColor="text1"/>
                <w:sz w:val="22"/>
                <w:szCs w:val="22"/>
              </w:rPr>
            </w:pPr>
            <w:r w:rsidRPr="00D37067">
              <w:rPr>
                <w:rFonts w:ascii="Arial" w:hAnsi="Arial" w:cs="Arial"/>
                <w:color w:val="000000" w:themeColor="text1"/>
                <w:sz w:val="22"/>
                <w:szCs w:val="22"/>
              </w:rPr>
              <w:t>В Минфин и ЦБ направлены предложения.</w:t>
            </w:r>
          </w:p>
          <w:p w:rsidR="00AB2F21" w:rsidRPr="006E1E16" w:rsidRDefault="00AB2F21" w:rsidP="007C5ADF">
            <w:pPr>
              <w:pStyle w:val="a5"/>
              <w:spacing w:before="0" w:beforeAutospacing="0" w:after="0" w:afterAutospacing="0" w:line="288" w:lineRule="atLeast"/>
              <w:rPr>
                <w:rFonts w:ascii="Arial" w:hAnsi="Arial" w:cs="Arial"/>
                <w:color w:val="000000" w:themeColor="text1"/>
                <w:sz w:val="22"/>
                <w:szCs w:val="22"/>
              </w:rPr>
            </w:pPr>
            <w:r>
              <w:rPr>
                <w:rFonts w:ascii="Arial" w:hAnsi="Arial" w:cs="Arial"/>
                <w:color w:val="000000" w:themeColor="text1"/>
                <w:sz w:val="22"/>
                <w:szCs w:val="22"/>
              </w:rPr>
              <w:t>Банк России разработал Проект  указания</w:t>
            </w:r>
            <w:r>
              <w:rPr>
                <w:rStyle w:val="af2"/>
                <w:rFonts w:ascii="Arial" w:hAnsi="Arial" w:cs="Arial"/>
                <w:color w:val="000000" w:themeColor="text1"/>
                <w:sz w:val="22"/>
                <w:szCs w:val="22"/>
              </w:rPr>
              <w:footnoteReference w:id="7"/>
            </w:r>
            <w:r>
              <w:rPr>
                <w:rFonts w:ascii="Arial" w:hAnsi="Arial" w:cs="Arial"/>
                <w:color w:val="000000" w:themeColor="text1"/>
                <w:sz w:val="22"/>
                <w:szCs w:val="22"/>
              </w:rPr>
              <w:t xml:space="preserve">, ожидается принятие в </w:t>
            </w:r>
            <w:r>
              <w:rPr>
                <w:rFonts w:ascii="Arial" w:hAnsi="Arial" w:cs="Arial"/>
                <w:color w:val="000000" w:themeColor="text1"/>
                <w:sz w:val="22"/>
                <w:szCs w:val="22"/>
                <w:lang w:val="en-US"/>
              </w:rPr>
              <w:t>II</w:t>
            </w:r>
            <w:r w:rsidRPr="006E1E16">
              <w:rPr>
                <w:rFonts w:ascii="Arial" w:hAnsi="Arial" w:cs="Arial"/>
                <w:color w:val="000000" w:themeColor="text1"/>
                <w:sz w:val="22"/>
                <w:szCs w:val="22"/>
              </w:rPr>
              <w:t xml:space="preserve"> </w:t>
            </w:r>
            <w:r>
              <w:rPr>
                <w:rFonts w:ascii="Arial" w:hAnsi="Arial" w:cs="Arial"/>
                <w:color w:val="000000" w:themeColor="text1"/>
                <w:sz w:val="22"/>
                <w:szCs w:val="22"/>
              </w:rPr>
              <w:t xml:space="preserve">квартале 2024 г. </w:t>
            </w:r>
          </w:p>
        </w:tc>
      </w:tr>
      <w:tr w:rsidR="00AB2F21" w:rsidRPr="00075D3B" w:rsidTr="007C5ADF">
        <w:trPr>
          <w:trHeight w:val="7"/>
        </w:trPr>
        <w:tc>
          <w:tcPr>
            <w:tcW w:w="704" w:type="dxa"/>
          </w:tcPr>
          <w:p w:rsidR="00AB2F21"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3.</w:t>
            </w:r>
          </w:p>
        </w:tc>
        <w:tc>
          <w:tcPr>
            <w:tcW w:w="3550" w:type="dxa"/>
          </w:tcPr>
          <w:p w:rsidR="00AB2F21" w:rsidRPr="00691509" w:rsidRDefault="00AB2F21" w:rsidP="007C5ADF">
            <w:pPr>
              <w:pStyle w:val="text-justif"/>
              <w:shd w:val="clear" w:color="auto" w:fill="FFFFFF"/>
              <w:spacing w:before="0" w:beforeAutospacing="0" w:after="0" w:afterAutospacing="0"/>
              <w:textAlignment w:val="baseline"/>
              <w:rPr>
                <w:rStyle w:val="a4"/>
                <w:rFonts w:ascii="Arial" w:hAnsi="Arial" w:cs="Arial"/>
                <w:bCs/>
                <w:color w:val="000000" w:themeColor="text1"/>
                <w:u w:val="none"/>
              </w:rPr>
            </w:pPr>
            <w:r>
              <w:rPr>
                <w:rStyle w:val="a4"/>
                <w:rFonts w:ascii="Arial" w:hAnsi="Arial" w:cs="Arial"/>
                <w:bCs/>
                <w:color w:val="000000" w:themeColor="text1"/>
                <w:u w:val="none"/>
              </w:rPr>
              <w:t xml:space="preserve">Законопроект </w:t>
            </w:r>
            <w:r w:rsidRPr="00691509">
              <w:t>№ 470798-8</w:t>
            </w:r>
            <w:r>
              <w:t xml:space="preserve"> </w:t>
            </w:r>
            <w:r w:rsidRPr="00691509">
              <w:rPr>
                <w:rStyle w:val="a4"/>
                <w:rFonts w:ascii="Arial" w:hAnsi="Arial" w:cs="Arial"/>
                <w:bCs/>
                <w:color w:val="000000" w:themeColor="text1"/>
                <w:u w:val="none"/>
              </w:rPr>
              <w:t>О внесении изменений в отдельные законодательные акты Российской Федерации</w:t>
            </w:r>
          </w:p>
          <w:p w:rsidR="00AB2F21" w:rsidRPr="00691509" w:rsidRDefault="00AB2F21" w:rsidP="007C5ADF">
            <w:pPr>
              <w:pStyle w:val="pnamecomment"/>
              <w:shd w:val="clear" w:color="auto" w:fill="FFFFFF"/>
              <w:spacing w:before="0" w:beforeAutospacing="0" w:after="240" w:afterAutospacing="0"/>
              <w:textAlignment w:val="baseline"/>
              <w:rPr>
                <w:rStyle w:val="a4"/>
                <w:rFonts w:ascii="Arial" w:hAnsi="Arial" w:cs="Arial"/>
                <w:bCs/>
                <w:color w:val="000000" w:themeColor="text1"/>
                <w:u w:val="none"/>
              </w:rPr>
            </w:pPr>
            <w:r w:rsidRPr="00691509">
              <w:rPr>
                <w:rStyle w:val="a4"/>
                <w:rFonts w:ascii="Arial" w:hAnsi="Arial" w:cs="Arial"/>
                <w:bCs/>
                <w:color w:val="000000" w:themeColor="text1"/>
                <w:u w:val="none"/>
              </w:rPr>
              <w:t>(в части совершенствования и оптимизации процесса формирования долгосрочных сбережений граждан)</w:t>
            </w:r>
          </w:p>
          <w:p w:rsidR="00AB2F21" w:rsidRPr="0074313B" w:rsidRDefault="00AB2F21" w:rsidP="007C5ADF">
            <w:pPr>
              <w:shd w:val="clear" w:color="auto" w:fill="FFFFFF"/>
              <w:spacing w:after="240"/>
              <w:textAlignment w:val="baseline"/>
              <w:rPr>
                <w:rStyle w:val="a4"/>
                <w:rFonts w:ascii="Arial" w:hAnsi="Arial" w:cs="Arial"/>
                <w:bCs/>
                <w:color w:val="000000" w:themeColor="text1"/>
                <w:u w:val="none"/>
              </w:rPr>
            </w:pPr>
            <w:r>
              <w:rPr>
                <w:rStyle w:val="a4"/>
                <w:rFonts w:ascii="Arial" w:hAnsi="Arial" w:cs="Arial"/>
                <w:bCs/>
                <w:color w:val="000000" w:themeColor="text1"/>
                <w:u w:val="none"/>
              </w:rPr>
              <w:t xml:space="preserve">Предложения по разработке порядка </w:t>
            </w:r>
            <w:proofErr w:type="spellStart"/>
            <w:r>
              <w:rPr>
                <w:rStyle w:val="a4"/>
                <w:rFonts w:ascii="Arial" w:hAnsi="Arial" w:cs="Arial"/>
                <w:bCs/>
                <w:color w:val="000000" w:themeColor="text1"/>
                <w:u w:val="none"/>
              </w:rPr>
              <w:t>софинансирования</w:t>
            </w:r>
            <w:proofErr w:type="spellEnd"/>
            <w:r>
              <w:rPr>
                <w:rStyle w:val="a4"/>
                <w:rFonts w:ascii="Arial" w:hAnsi="Arial" w:cs="Arial"/>
                <w:bCs/>
                <w:color w:val="000000" w:themeColor="text1"/>
                <w:u w:val="none"/>
              </w:rPr>
              <w:t xml:space="preserve"> взносов по ПДС</w:t>
            </w:r>
          </w:p>
        </w:tc>
        <w:tc>
          <w:tcPr>
            <w:tcW w:w="3685" w:type="dxa"/>
          </w:tcPr>
          <w:p w:rsidR="00AB2F21" w:rsidRDefault="00AB2F21" w:rsidP="007C5ADF">
            <w:pPr>
              <w:spacing w:before="120" w:after="120"/>
              <w:jc w:val="both"/>
              <w:rPr>
                <w:rFonts w:ascii="Arial" w:eastAsia="Times New Roman" w:hAnsi="Arial" w:cs="Arial"/>
                <w:i/>
                <w:color w:val="000000" w:themeColor="text1"/>
                <w:lang w:eastAsia="ru-RU"/>
              </w:rPr>
            </w:pPr>
            <w:r w:rsidRPr="00D37067">
              <w:rPr>
                <w:rFonts w:ascii="Arial" w:eastAsia="Times New Roman" w:hAnsi="Arial" w:cs="Arial"/>
                <w:i/>
                <w:color w:val="000000" w:themeColor="text1"/>
                <w:lang w:eastAsia="ru-RU"/>
              </w:rPr>
              <w:t>п.</w:t>
            </w:r>
            <w:r>
              <w:rPr>
                <w:rFonts w:ascii="Arial" w:eastAsia="Times New Roman" w:hAnsi="Arial" w:cs="Arial"/>
                <w:i/>
                <w:color w:val="000000" w:themeColor="text1"/>
                <w:lang w:eastAsia="ru-RU"/>
              </w:rPr>
              <w:t>3</w:t>
            </w:r>
            <w:r w:rsidRPr="00D37067">
              <w:rPr>
                <w:rFonts w:ascii="Arial" w:eastAsia="Times New Roman" w:hAnsi="Arial" w:cs="Arial"/>
                <w:i/>
                <w:color w:val="000000" w:themeColor="text1"/>
                <w:lang w:eastAsia="ru-RU"/>
              </w:rPr>
              <w:t xml:space="preserve"> Плана реализации стратегических инициатив НАПФ </w:t>
            </w:r>
          </w:p>
          <w:p w:rsidR="00AB2F21" w:rsidRPr="00D37067" w:rsidRDefault="00AB2F21" w:rsidP="007C5ADF">
            <w:pPr>
              <w:spacing w:before="120" w:after="120"/>
              <w:jc w:val="both"/>
              <w:rPr>
                <w:rFonts w:ascii="Arial" w:eastAsia="Times New Roman" w:hAnsi="Arial" w:cs="Arial"/>
                <w:i/>
                <w:color w:val="000000" w:themeColor="text1"/>
                <w:lang w:eastAsia="ru-RU"/>
              </w:rPr>
            </w:pPr>
            <w:r>
              <w:rPr>
                <w:rFonts w:ascii="Arial" w:hAnsi="Arial" w:cs="Arial"/>
                <w:color w:val="000000"/>
                <w:shd w:val="clear" w:color="auto" w:fill="FFFFFF"/>
              </w:rPr>
              <w:t xml:space="preserve">Определение порядка перевода средств пенсионных накоплений в состав средств пенсионных резервов в качестве единовременного взноса по договору долгосрочных сбережений, поправки в части информирования застрахованных лиц о статусе поданного заявления о единовременном взносе, определение администратора </w:t>
            </w:r>
            <w:proofErr w:type="spellStart"/>
            <w:r>
              <w:rPr>
                <w:rFonts w:ascii="Arial" w:hAnsi="Arial" w:cs="Arial"/>
                <w:color w:val="000000"/>
                <w:shd w:val="clear" w:color="auto" w:fill="FFFFFF"/>
              </w:rPr>
              <w:t>софинансирования</w:t>
            </w:r>
            <w:proofErr w:type="spellEnd"/>
            <w:r>
              <w:rPr>
                <w:rFonts w:ascii="Arial" w:hAnsi="Arial" w:cs="Arial"/>
                <w:color w:val="000000"/>
                <w:shd w:val="clear" w:color="auto" w:fill="FFFFFF"/>
              </w:rPr>
              <w:t xml:space="preserve"> (НРД). </w:t>
            </w:r>
          </w:p>
          <w:p w:rsidR="00AB2F21" w:rsidRPr="0074313B" w:rsidRDefault="00AB2F21" w:rsidP="007C5ADF">
            <w:pPr>
              <w:spacing w:before="120" w:after="120"/>
              <w:jc w:val="both"/>
              <w:rPr>
                <w:rFonts w:ascii="Arial" w:eastAsia="Times New Roman" w:hAnsi="Arial" w:cs="Arial"/>
                <w:i/>
                <w:color w:val="3B3B3D"/>
                <w:lang w:eastAsia="ru-RU"/>
              </w:rPr>
            </w:pPr>
          </w:p>
        </w:tc>
        <w:tc>
          <w:tcPr>
            <w:tcW w:w="2552" w:type="dxa"/>
          </w:tcPr>
          <w:p w:rsidR="00AB2F21" w:rsidRPr="007F7DEB" w:rsidRDefault="00AB2F21" w:rsidP="007C5ADF">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Принят</w:t>
            </w:r>
          </w:p>
          <w:p w:rsidR="00AB2F21" w:rsidRPr="007F7DEB" w:rsidRDefault="00AB2F21" w:rsidP="007C5ADF">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 xml:space="preserve">Государственной Думой </w:t>
            </w:r>
            <w:r>
              <w:rPr>
                <w:rFonts w:ascii="Arial" w:eastAsia="Times New Roman" w:hAnsi="Arial" w:cs="Arial"/>
                <w:color w:val="3B3B3D"/>
                <w:lang w:eastAsia="ru-RU"/>
              </w:rPr>
              <w:t xml:space="preserve">15 декабря 2023 г. </w:t>
            </w:r>
          </w:p>
          <w:p w:rsidR="00AB2F21" w:rsidRPr="00D37067" w:rsidRDefault="00AB2F21" w:rsidP="007C5ADF">
            <w:pPr>
              <w:pStyle w:val="a5"/>
              <w:spacing w:after="0" w:line="288" w:lineRule="atLeast"/>
              <w:rPr>
                <w:rFonts w:ascii="Arial" w:hAnsi="Arial" w:cs="Arial"/>
                <w:color w:val="000000" w:themeColor="text1"/>
                <w:sz w:val="22"/>
                <w:szCs w:val="22"/>
              </w:rPr>
            </w:pPr>
            <w:r w:rsidRPr="0074313B">
              <w:rPr>
                <w:rFonts w:ascii="Arial" w:hAnsi="Arial" w:cs="Arial"/>
                <w:color w:val="000000" w:themeColor="text1"/>
                <w:sz w:val="22"/>
                <w:szCs w:val="22"/>
              </w:rPr>
              <w:t>Вступил в силу</w:t>
            </w:r>
            <w:r>
              <w:rPr>
                <w:rFonts w:ascii="Arial" w:hAnsi="Arial" w:cs="Arial"/>
                <w:color w:val="000000" w:themeColor="text1"/>
                <w:sz w:val="22"/>
                <w:szCs w:val="22"/>
              </w:rPr>
              <w:t xml:space="preserve"> 25 декабря 2023 г.</w:t>
            </w:r>
          </w:p>
          <w:p w:rsidR="00AB2F21" w:rsidRPr="0074313B" w:rsidRDefault="00AB2F21" w:rsidP="007C5ADF">
            <w:pPr>
              <w:pStyle w:val="a5"/>
              <w:spacing w:before="0" w:beforeAutospacing="0" w:after="0" w:afterAutospacing="0" w:line="288" w:lineRule="atLeast"/>
              <w:rPr>
                <w:rFonts w:ascii="Arial" w:hAnsi="Arial" w:cs="Arial"/>
                <w:color w:val="000000" w:themeColor="text1"/>
                <w:sz w:val="22"/>
                <w:szCs w:val="22"/>
              </w:rPr>
            </w:pPr>
          </w:p>
        </w:tc>
      </w:tr>
      <w:tr w:rsidR="00AB2F21" w:rsidRPr="00075D3B" w:rsidTr="007C5ADF">
        <w:trPr>
          <w:trHeight w:val="7"/>
        </w:trPr>
        <w:tc>
          <w:tcPr>
            <w:tcW w:w="704" w:type="dxa"/>
          </w:tcPr>
          <w:p w:rsidR="00AB2F21" w:rsidRPr="00075D3B"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4.</w:t>
            </w:r>
          </w:p>
        </w:tc>
        <w:tc>
          <w:tcPr>
            <w:tcW w:w="3550" w:type="dxa"/>
          </w:tcPr>
          <w:p w:rsidR="00AB2F21" w:rsidRPr="0074313B" w:rsidRDefault="00AB2F21" w:rsidP="007C5ADF">
            <w:pPr>
              <w:shd w:val="clear" w:color="auto" w:fill="FFFFFF"/>
              <w:spacing w:after="240"/>
              <w:textAlignment w:val="baseline"/>
              <w:rPr>
                <w:rFonts w:ascii="Arial" w:hAnsi="Arial" w:cs="Arial"/>
                <w:bCs/>
                <w:color w:val="000000" w:themeColor="text1"/>
              </w:rPr>
            </w:pPr>
            <w:r w:rsidRPr="0074313B">
              <w:rPr>
                <w:rStyle w:val="a4"/>
                <w:rFonts w:ascii="Arial" w:hAnsi="Arial" w:cs="Arial"/>
                <w:bCs/>
                <w:color w:val="000000" w:themeColor="text1"/>
                <w:u w:val="none"/>
              </w:rPr>
              <w:t>Законопроекта № 462670-8 «</w:t>
            </w:r>
            <w:r w:rsidRPr="0074313B">
              <w:rPr>
                <w:rFonts w:ascii="Arial" w:hAnsi="Arial" w:cs="Arial"/>
                <w:bCs/>
                <w:color w:val="000000" w:themeColor="text1"/>
              </w:rPr>
              <w:t>О внесении изменений в статьи 102 и 126.2 части первой и часть вторую Налогового кодекса Российской Федерации»</w:t>
            </w:r>
            <w:r>
              <w:rPr>
                <w:rFonts w:ascii="Arial" w:hAnsi="Arial" w:cs="Arial"/>
                <w:bCs/>
                <w:color w:val="000000" w:themeColor="text1"/>
              </w:rPr>
              <w:t xml:space="preserve"> (ФЗ № 58 от 23 марта 2024 г.)</w:t>
            </w:r>
          </w:p>
          <w:p w:rsidR="00AB2F21" w:rsidRPr="0074313B" w:rsidRDefault="00AB2F21" w:rsidP="007C5ADF">
            <w:pPr>
              <w:shd w:val="clear" w:color="auto" w:fill="FFFFFF"/>
              <w:spacing w:after="240"/>
              <w:textAlignment w:val="baseline"/>
              <w:rPr>
                <w:rFonts w:ascii="Arial" w:hAnsi="Arial" w:cs="Arial"/>
                <w:bCs/>
              </w:rPr>
            </w:pPr>
            <w:r w:rsidRPr="0074313B">
              <w:rPr>
                <w:rFonts w:ascii="Arial" w:hAnsi="Arial" w:cs="Arial"/>
                <w:bCs/>
                <w:color w:val="000000" w:themeColor="text1"/>
              </w:rPr>
              <w:t>(в части установления налоговых вычетов по налогу на доходы физических лиц на долгосрочные сбережения граждан)</w:t>
            </w:r>
          </w:p>
        </w:tc>
        <w:tc>
          <w:tcPr>
            <w:tcW w:w="3685" w:type="dxa"/>
          </w:tcPr>
          <w:p w:rsidR="00AB2F21" w:rsidRPr="0074313B" w:rsidRDefault="00AB2F21" w:rsidP="007C5ADF">
            <w:pPr>
              <w:spacing w:before="120" w:after="120"/>
              <w:jc w:val="both"/>
              <w:rPr>
                <w:rFonts w:ascii="Arial" w:eastAsia="Times New Roman" w:hAnsi="Arial" w:cs="Arial"/>
                <w:i/>
                <w:color w:val="3B3B3D"/>
                <w:lang w:eastAsia="ru-RU"/>
              </w:rPr>
            </w:pPr>
            <w:r w:rsidRPr="0074313B">
              <w:rPr>
                <w:rFonts w:ascii="Arial" w:eastAsia="Times New Roman" w:hAnsi="Arial" w:cs="Arial"/>
                <w:i/>
                <w:color w:val="3B3B3D"/>
                <w:lang w:eastAsia="ru-RU"/>
              </w:rPr>
              <w:t xml:space="preserve">п.4 Плана реализации стратегических инициатив НАПФ </w:t>
            </w:r>
          </w:p>
          <w:p w:rsidR="00AB2F21" w:rsidRPr="0074313B" w:rsidRDefault="00AB2F21" w:rsidP="007C5ADF">
            <w:pPr>
              <w:spacing w:before="120" w:after="120"/>
              <w:jc w:val="both"/>
              <w:rPr>
                <w:rFonts w:ascii="Arial" w:eastAsia="Times New Roman" w:hAnsi="Arial" w:cs="Arial"/>
                <w:i/>
                <w:color w:val="3B3B3D"/>
                <w:lang w:eastAsia="ru-RU"/>
              </w:rPr>
            </w:pPr>
            <w:r w:rsidRPr="0074313B">
              <w:rPr>
                <w:rFonts w:ascii="Arial" w:eastAsia="Times New Roman" w:hAnsi="Arial" w:cs="Arial"/>
                <w:color w:val="000000" w:themeColor="text1"/>
                <w:lang w:eastAsia="ru-RU"/>
              </w:rPr>
              <w:t>Законопроект вв</w:t>
            </w:r>
            <w:r>
              <w:rPr>
                <w:rFonts w:ascii="Arial" w:eastAsia="Times New Roman" w:hAnsi="Arial" w:cs="Arial"/>
                <w:color w:val="000000" w:themeColor="text1"/>
                <w:lang w:eastAsia="ru-RU"/>
              </w:rPr>
              <w:t>одит</w:t>
            </w:r>
            <w:r w:rsidRPr="0074313B">
              <w:rPr>
                <w:rFonts w:ascii="Arial" w:eastAsia="Times New Roman" w:hAnsi="Arial" w:cs="Arial"/>
                <w:color w:val="000000" w:themeColor="text1"/>
                <w:lang w:eastAsia="ru-RU"/>
              </w:rPr>
              <w:t xml:space="preserve"> един</w:t>
            </w:r>
            <w:r>
              <w:rPr>
                <w:rFonts w:ascii="Arial" w:eastAsia="Times New Roman" w:hAnsi="Arial" w:cs="Arial"/>
                <w:color w:val="000000" w:themeColor="text1"/>
                <w:lang w:eastAsia="ru-RU"/>
              </w:rPr>
              <w:t>ый</w:t>
            </w:r>
            <w:r w:rsidRPr="0074313B">
              <w:rPr>
                <w:rFonts w:ascii="Arial" w:eastAsia="Times New Roman" w:hAnsi="Arial" w:cs="Arial"/>
                <w:color w:val="000000" w:themeColor="text1"/>
                <w:lang w:eastAsia="ru-RU"/>
              </w:rPr>
              <w:t xml:space="preserve"> налогов</w:t>
            </w:r>
            <w:r>
              <w:rPr>
                <w:rFonts w:ascii="Arial" w:eastAsia="Times New Roman" w:hAnsi="Arial" w:cs="Arial"/>
                <w:color w:val="000000" w:themeColor="text1"/>
                <w:lang w:eastAsia="ru-RU"/>
              </w:rPr>
              <w:t>ый вычет</w:t>
            </w:r>
            <w:r w:rsidRPr="0074313B">
              <w:rPr>
                <w:rFonts w:ascii="Arial" w:eastAsia="Times New Roman" w:hAnsi="Arial" w:cs="Arial"/>
                <w:color w:val="000000" w:themeColor="text1"/>
                <w:lang w:eastAsia="ru-RU"/>
              </w:rPr>
              <w:t xml:space="preserve"> по взносам в программу долгосрочных сбережений, по договору негосударственного пенсионного обеспечения (НПО) и вложений на ИИС типа III</w:t>
            </w:r>
            <w:r>
              <w:rPr>
                <w:rFonts w:ascii="Arial" w:eastAsia="Times New Roman" w:hAnsi="Arial" w:cs="Arial"/>
                <w:color w:val="000000" w:themeColor="text1"/>
                <w:lang w:eastAsia="ru-RU"/>
              </w:rPr>
              <w:t xml:space="preserve">. </w:t>
            </w:r>
          </w:p>
        </w:tc>
        <w:tc>
          <w:tcPr>
            <w:tcW w:w="2552" w:type="dxa"/>
          </w:tcPr>
          <w:p w:rsidR="00AB2F21" w:rsidRPr="0074313B" w:rsidRDefault="00AB2F21" w:rsidP="007C5ADF">
            <w:pPr>
              <w:pStyle w:val="a5"/>
              <w:spacing w:before="0" w:beforeAutospacing="0" w:after="0" w:afterAutospacing="0" w:line="288" w:lineRule="atLeast"/>
              <w:rPr>
                <w:rFonts w:ascii="Arial" w:hAnsi="Arial" w:cs="Arial"/>
                <w:color w:val="000000" w:themeColor="text1"/>
                <w:sz w:val="22"/>
                <w:szCs w:val="22"/>
              </w:rPr>
            </w:pPr>
            <w:r w:rsidRPr="0074313B">
              <w:rPr>
                <w:rFonts w:ascii="Arial" w:hAnsi="Arial" w:cs="Arial"/>
                <w:color w:val="000000" w:themeColor="text1"/>
                <w:sz w:val="22"/>
                <w:szCs w:val="22"/>
              </w:rPr>
              <w:t>Принят Государственной думой 7 ноября 2023 г. в</w:t>
            </w:r>
            <w:r w:rsidRPr="0074313B">
              <w:rPr>
                <w:color w:val="000000" w:themeColor="text1"/>
                <w:sz w:val="22"/>
                <w:szCs w:val="22"/>
              </w:rPr>
              <w:t xml:space="preserve"> </w:t>
            </w:r>
            <w:r w:rsidRPr="0074313B">
              <w:rPr>
                <w:rFonts w:ascii="Arial" w:hAnsi="Arial" w:cs="Arial"/>
                <w:color w:val="000000" w:themeColor="text1"/>
                <w:sz w:val="22"/>
                <w:szCs w:val="22"/>
              </w:rPr>
              <w:t>I чтении</w:t>
            </w:r>
          </w:p>
          <w:p w:rsidR="00AB2F21" w:rsidRPr="0074313B" w:rsidRDefault="00AB2F21" w:rsidP="007C5ADF">
            <w:pPr>
              <w:pStyle w:val="a5"/>
              <w:spacing w:before="0" w:beforeAutospacing="0" w:after="0" w:afterAutospacing="0" w:line="288" w:lineRule="atLeast"/>
              <w:rPr>
                <w:rFonts w:ascii="Arial" w:hAnsi="Arial" w:cs="Arial"/>
                <w:color w:val="000000" w:themeColor="text1"/>
                <w:sz w:val="22"/>
                <w:szCs w:val="22"/>
              </w:rPr>
            </w:pPr>
            <w:r w:rsidRPr="0074313B">
              <w:rPr>
                <w:rFonts w:ascii="Arial" w:hAnsi="Arial" w:cs="Arial"/>
                <w:color w:val="000000" w:themeColor="text1"/>
                <w:sz w:val="22"/>
                <w:szCs w:val="22"/>
              </w:rPr>
              <w:t xml:space="preserve">Подготовлена редакция ко II чтению 19 ноября 2024 г. </w:t>
            </w:r>
          </w:p>
          <w:p w:rsidR="00AB2F21" w:rsidRDefault="00AB2F21" w:rsidP="007C5ADF">
            <w:pPr>
              <w:pStyle w:val="a5"/>
              <w:spacing w:before="0" w:beforeAutospacing="0" w:after="0" w:afterAutospacing="0" w:line="288" w:lineRule="atLeast"/>
              <w:rPr>
                <w:rFonts w:ascii="Arial" w:hAnsi="Arial" w:cs="Arial"/>
                <w:color w:val="000000" w:themeColor="text1"/>
                <w:sz w:val="22"/>
                <w:szCs w:val="22"/>
              </w:rPr>
            </w:pPr>
          </w:p>
          <w:p w:rsidR="00AB2F21" w:rsidRPr="0074313B" w:rsidRDefault="00AB2F21" w:rsidP="007C5ADF">
            <w:pPr>
              <w:pStyle w:val="a5"/>
              <w:spacing w:before="0" w:beforeAutospacing="0" w:after="0" w:afterAutospacing="0" w:line="288" w:lineRule="atLeast"/>
              <w:rPr>
                <w:sz w:val="22"/>
                <w:szCs w:val="22"/>
              </w:rPr>
            </w:pPr>
            <w:r w:rsidRPr="0074313B">
              <w:rPr>
                <w:rFonts w:ascii="Arial" w:hAnsi="Arial" w:cs="Arial"/>
                <w:color w:val="000000" w:themeColor="text1"/>
                <w:sz w:val="22"/>
                <w:szCs w:val="22"/>
              </w:rPr>
              <w:t>Вступил в силу 23 марта 2024 г.</w:t>
            </w:r>
          </w:p>
        </w:tc>
      </w:tr>
      <w:tr w:rsidR="00AB2F21" w:rsidRPr="00075D3B" w:rsidTr="007C5ADF">
        <w:trPr>
          <w:trHeight w:val="7"/>
        </w:trPr>
        <w:tc>
          <w:tcPr>
            <w:tcW w:w="704" w:type="dxa"/>
          </w:tcPr>
          <w:p w:rsidR="00AB2F21" w:rsidRPr="00075D3B"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5</w:t>
            </w:r>
            <w:r w:rsidRPr="00075D3B">
              <w:rPr>
                <w:rFonts w:ascii="Arial" w:eastAsia="Times New Roman" w:hAnsi="Arial" w:cs="Arial"/>
                <w:color w:val="3B3B3D"/>
                <w:lang w:eastAsia="ru-RU"/>
              </w:rPr>
              <w:t>.</w:t>
            </w:r>
          </w:p>
        </w:tc>
        <w:tc>
          <w:tcPr>
            <w:tcW w:w="3550" w:type="dxa"/>
          </w:tcPr>
          <w:p w:rsidR="00AB2F21" w:rsidRPr="0074313B" w:rsidRDefault="00AB2F21" w:rsidP="007C5ADF">
            <w:pPr>
              <w:jc w:val="both"/>
              <w:rPr>
                <w:rFonts w:ascii="Arial" w:hAnsi="Arial" w:cs="Arial"/>
                <w:color w:val="282828"/>
                <w:shd w:val="clear" w:color="auto" w:fill="FFFFFF"/>
              </w:rPr>
            </w:pPr>
            <w:r w:rsidRPr="0074313B">
              <w:rPr>
                <w:rFonts w:ascii="Arial" w:hAnsi="Arial" w:cs="Arial"/>
                <w:color w:val="282828"/>
                <w:shd w:val="clear" w:color="auto" w:fill="FFFFFF"/>
              </w:rPr>
              <w:t>Указание от 29 июня 2023 г. № 6477-У «О нормативном размере страхового резерва негосударственного пенсионного фонда, порядке его формирования, порядке осуществления отчислений на его формирование и порядке его использование»</w:t>
            </w:r>
          </w:p>
        </w:tc>
        <w:tc>
          <w:tcPr>
            <w:tcW w:w="3685" w:type="dxa"/>
          </w:tcPr>
          <w:p w:rsidR="00AB2F21" w:rsidRPr="0074313B" w:rsidRDefault="00AB2F21" w:rsidP="007C5ADF">
            <w:pPr>
              <w:spacing w:before="120" w:after="120"/>
              <w:jc w:val="both"/>
              <w:rPr>
                <w:rFonts w:ascii="Arial" w:eastAsia="Times New Roman" w:hAnsi="Arial" w:cs="Arial"/>
                <w:i/>
                <w:color w:val="3B3B3D"/>
                <w:lang w:eastAsia="ru-RU"/>
              </w:rPr>
            </w:pPr>
            <w:r w:rsidRPr="0074313B">
              <w:rPr>
                <w:rFonts w:ascii="Arial" w:eastAsia="Times New Roman" w:hAnsi="Arial" w:cs="Arial"/>
                <w:i/>
                <w:color w:val="3B3B3D"/>
                <w:lang w:eastAsia="ru-RU"/>
              </w:rPr>
              <w:t xml:space="preserve">п.5 Плана реализации стратегических инициатив НАПФ </w:t>
            </w:r>
          </w:p>
          <w:p w:rsidR="00AB2F21" w:rsidRPr="0074313B" w:rsidRDefault="00AB2F21" w:rsidP="007C5ADF">
            <w:pPr>
              <w:pStyle w:val="a5"/>
              <w:spacing w:before="0" w:beforeAutospacing="0" w:after="0" w:afterAutospacing="0" w:line="288" w:lineRule="atLeast"/>
              <w:jc w:val="both"/>
              <w:rPr>
                <w:rFonts w:ascii="Arial" w:hAnsi="Arial" w:cs="Arial"/>
                <w:color w:val="3B3B3D"/>
                <w:sz w:val="22"/>
                <w:szCs w:val="22"/>
              </w:rPr>
            </w:pPr>
            <w:r w:rsidRPr="0074313B">
              <w:rPr>
                <w:rFonts w:ascii="Arial" w:hAnsi="Arial" w:cs="Arial"/>
                <w:color w:val="3B3B3D"/>
                <w:sz w:val="22"/>
                <w:szCs w:val="22"/>
              </w:rPr>
              <w:t>Указание устанавливает нормативный размер страхового резерва - не менее 5% от наименьшей из следующих величин:</w:t>
            </w:r>
          </w:p>
          <w:p w:rsidR="00AB2F21" w:rsidRPr="00D66B81" w:rsidRDefault="00AB2F21" w:rsidP="007C5ADF">
            <w:pPr>
              <w:spacing w:before="168" w:after="0" w:line="288" w:lineRule="atLeast"/>
              <w:ind w:firstLine="540"/>
              <w:jc w:val="both"/>
              <w:rPr>
                <w:rFonts w:ascii="Arial" w:eastAsia="Times New Roman" w:hAnsi="Arial" w:cs="Arial"/>
                <w:color w:val="3B3B3D"/>
                <w:lang w:eastAsia="ru-RU"/>
              </w:rPr>
            </w:pPr>
            <w:r w:rsidRPr="0074313B">
              <w:rPr>
                <w:rFonts w:ascii="Arial" w:eastAsia="Times New Roman" w:hAnsi="Arial" w:cs="Arial"/>
                <w:color w:val="3B3B3D"/>
                <w:lang w:eastAsia="ru-RU"/>
              </w:rPr>
              <w:t xml:space="preserve">- </w:t>
            </w:r>
            <w:r w:rsidRPr="00D66B81">
              <w:rPr>
                <w:rFonts w:ascii="Arial" w:eastAsia="Times New Roman" w:hAnsi="Arial" w:cs="Arial"/>
                <w:color w:val="3B3B3D"/>
                <w:lang w:eastAsia="ru-RU"/>
              </w:rPr>
              <w:t>размер резервов покрытия пенсионных обязательств по состоянию на начало отчетного года;</w:t>
            </w:r>
          </w:p>
          <w:p w:rsidR="00AB2F21" w:rsidRPr="0074313B" w:rsidRDefault="00AB2F21" w:rsidP="007C5ADF">
            <w:pPr>
              <w:spacing w:after="0" w:line="288" w:lineRule="atLeast"/>
              <w:ind w:firstLine="540"/>
              <w:jc w:val="both"/>
              <w:rPr>
                <w:rFonts w:ascii="Arial" w:hAnsi="Arial" w:cs="Arial"/>
                <w:color w:val="000000" w:themeColor="text1"/>
              </w:rPr>
            </w:pPr>
            <w:r w:rsidRPr="0074313B">
              <w:rPr>
                <w:rFonts w:ascii="Arial" w:eastAsia="Times New Roman" w:hAnsi="Arial" w:cs="Arial"/>
                <w:color w:val="3B3B3D"/>
                <w:lang w:eastAsia="ru-RU"/>
              </w:rPr>
              <w:t xml:space="preserve">- </w:t>
            </w:r>
            <w:r w:rsidRPr="00D66B81">
              <w:rPr>
                <w:rFonts w:ascii="Arial" w:eastAsia="Times New Roman" w:hAnsi="Arial" w:cs="Arial"/>
                <w:color w:val="3B3B3D"/>
                <w:lang w:eastAsia="ru-RU"/>
              </w:rPr>
              <w:t xml:space="preserve">размер резервов покрытия </w:t>
            </w:r>
            <w:r w:rsidRPr="00D66B81">
              <w:rPr>
                <w:rFonts w:ascii="Arial" w:eastAsia="Times New Roman" w:hAnsi="Arial" w:cs="Arial"/>
                <w:color w:val="000000" w:themeColor="text1"/>
                <w:lang w:eastAsia="ru-RU"/>
              </w:rPr>
              <w:t>пенсионных обязательств по состоянию на конец отчетного года.</w:t>
            </w:r>
          </w:p>
          <w:p w:rsidR="00AB2F21" w:rsidRPr="0074313B" w:rsidRDefault="00AB2F21" w:rsidP="007C5ADF">
            <w:pPr>
              <w:pStyle w:val="a5"/>
              <w:spacing w:before="0" w:beforeAutospacing="0" w:after="0" w:afterAutospacing="0" w:line="288" w:lineRule="atLeast"/>
              <w:ind w:firstLine="540"/>
              <w:jc w:val="both"/>
              <w:rPr>
                <w:rFonts w:ascii="Arial" w:hAnsi="Arial" w:cs="Arial"/>
                <w:i/>
                <w:color w:val="3B3B3D"/>
                <w:sz w:val="22"/>
                <w:szCs w:val="22"/>
              </w:rPr>
            </w:pPr>
            <w:r w:rsidRPr="0074313B">
              <w:rPr>
                <w:rFonts w:ascii="Arial" w:hAnsi="Arial" w:cs="Arial"/>
                <w:color w:val="000000" w:themeColor="text1"/>
                <w:sz w:val="22"/>
                <w:szCs w:val="22"/>
              </w:rPr>
              <w:t xml:space="preserve">Также Указание устанавливает Установлен перечень средств, за счет отчисления которых формируется страховой размер, а также порядок использования страхового резерва. </w:t>
            </w:r>
          </w:p>
        </w:tc>
        <w:tc>
          <w:tcPr>
            <w:tcW w:w="2552" w:type="dxa"/>
          </w:tcPr>
          <w:p w:rsidR="00AB2F21" w:rsidRPr="0074313B" w:rsidRDefault="00AB2F21" w:rsidP="007C5ADF">
            <w:pPr>
              <w:spacing w:before="120" w:after="120"/>
              <w:jc w:val="both"/>
              <w:rPr>
                <w:rFonts w:ascii="Arial" w:eastAsia="Times New Roman" w:hAnsi="Arial" w:cs="Arial"/>
                <w:color w:val="000000" w:themeColor="text1"/>
                <w:lang w:eastAsia="ru-RU"/>
              </w:rPr>
            </w:pPr>
            <w:r w:rsidRPr="0074313B">
              <w:rPr>
                <w:rFonts w:ascii="Arial" w:eastAsia="Times New Roman" w:hAnsi="Arial" w:cs="Arial"/>
                <w:color w:val="000000" w:themeColor="text1"/>
                <w:lang w:eastAsia="ru-RU"/>
              </w:rPr>
              <w:t>Зарегистрировано в Минюсте России 12 октября 2023 г. N 75554</w:t>
            </w:r>
          </w:p>
          <w:p w:rsidR="00AB2F21" w:rsidRPr="0074313B" w:rsidRDefault="00AB2F21" w:rsidP="007C5ADF">
            <w:pPr>
              <w:spacing w:before="120" w:after="120"/>
              <w:jc w:val="both"/>
              <w:rPr>
                <w:rFonts w:ascii="Arial" w:eastAsia="Times New Roman" w:hAnsi="Arial" w:cs="Arial"/>
                <w:color w:val="000000" w:themeColor="text1"/>
                <w:lang w:eastAsia="ru-RU"/>
              </w:rPr>
            </w:pPr>
            <w:r w:rsidRPr="0074313B">
              <w:rPr>
                <w:rFonts w:ascii="Arial" w:eastAsia="Times New Roman" w:hAnsi="Arial" w:cs="Arial"/>
                <w:color w:val="000000" w:themeColor="text1"/>
                <w:lang w:eastAsia="ru-RU"/>
              </w:rPr>
              <w:t>Вступило в силу с 1 января 2024 г.</w:t>
            </w:r>
          </w:p>
          <w:p w:rsidR="00AB2F21" w:rsidRPr="0074313B" w:rsidRDefault="00AB2F21" w:rsidP="007C5ADF">
            <w:pPr>
              <w:spacing w:before="120" w:after="120"/>
              <w:jc w:val="both"/>
              <w:rPr>
                <w:rFonts w:ascii="Arial" w:eastAsia="Times New Roman" w:hAnsi="Arial" w:cs="Arial"/>
                <w:color w:val="3B3B3D"/>
                <w:lang w:eastAsia="ru-RU"/>
              </w:rPr>
            </w:pPr>
          </w:p>
        </w:tc>
      </w:tr>
      <w:tr w:rsidR="00AB2F21" w:rsidRPr="00075D3B" w:rsidTr="007C5ADF">
        <w:trPr>
          <w:trHeight w:val="7"/>
        </w:trPr>
        <w:tc>
          <w:tcPr>
            <w:tcW w:w="704" w:type="dxa"/>
          </w:tcPr>
          <w:p w:rsidR="00AB2F21"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6.</w:t>
            </w:r>
          </w:p>
        </w:tc>
        <w:tc>
          <w:tcPr>
            <w:tcW w:w="3550" w:type="dxa"/>
          </w:tcPr>
          <w:p w:rsidR="00AB2F21" w:rsidRDefault="00AB2F21" w:rsidP="007C5ADF">
            <w:pPr>
              <w:spacing w:before="120" w:after="120"/>
              <w:jc w:val="both"/>
              <w:rPr>
                <w:rFonts w:ascii="Arial" w:hAnsi="Arial" w:cs="Arial"/>
                <w:bCs/>
              </w:rPr>
            </w:pPr>
            <w:r w:rsidRPr="00920760">
              <w:rPr>
                <w:rFonts w:ascii="Arial" w:hAnsi="Arial" w:cs="Arial"/>
                <w:bCs/>
              </w:rPr>
              <w:t>Федеральный закон</w:t>
            </w:r>
            <w:r>
              <w:rPr>
                <w:rFonts w:ascii="Arial" w:hAnsi="Arial" w:cs="Arial"/>
                <w:bCs/>
              </w:rPr>
              <w:t xml:space="preserve"> № 389 о внесении изменений в часть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 1 статьи 78 ч.1 ст.78 ч.1 НК РФ </w:t>
            </w:r>
          </w:p>
          <w:p w:rsidR="00AB2F21" w:rsidRPr="00075D3B" w:rsidRDefault="00AB2F21" w:rsidP="007C5ADF">
            <w:pPr>
              <w:spacing w:before="120" w:after="120"/>
              <w:jc w:val="both"/>
              <w:rPr>
                <w:rFonts w:ascii="Arial" w:hAnsi="Arial" w:cs="Arial"/>
                <w:color w:val="282828"/>
                <w:shd w:val="clear" w:color="auto" w:fill="FFFFFF"/>
              </w:rPr>
            </w:pPr>
            <w:r>
              <w:rPr>
                <w:rFonts w:ascii="Arial" w:hAnsi="Arial" w:cs="Arial"/>
                <w:bCs/>
              </w:rPr>
              <w:t>(в части и</w:t>
            </w:r>
            <w:r w:rsidRPr="002D0D9A">
              <w:rPr>
                <w:rFonts w:ascii="Arial" w:hAnsi="Arial" w:cs="Arial"/>
                <w:bCs/>
              </w:rPr>
              <w:t>нфообмен</w:t>
            </w:r>
            <w:r>
              <w:rPr>
                <w:rFonts w:ascii="Arial" w:hAnsi="Arial" w:cs="Arial"/>
                <w:bCs/>
              </w:rPr>
              <w:t>а НПФ и ФНС, упрощающего</w:t>
            </w:r>
            <w:r w:rsidRPr="002D0D9A">
              <w:rPr>
                <w:rFonts w:ascii="Arial" w:hAnsi="Arial" w:cs="Arial"/>
                <w:bCs/>
              </w:rPr>
              <w:t xml:space="preserve"> порядок по получению налоговых вычетов</w:t>
            </w:r>
            <w:r>
              <w:rPr>
                <w:rFonts w:ascii="Arial" w:hAnsi="Arial" w:cs="Arial"/>
                <w:bCs/>
              </w:rPr>
              <w:t>)</w:t>
            </w:r>
          </w:p>
        </w:tc>
        <w:tc>
          <w:tcPr>
            <w:tcW w:w="3685" w:type="dxa"/>
          </w:tcPr>
          <w:p w:rsidR="00AB2F21" w:rsidRPr="00810355" w:rsidRDefault="00AB2F21" w:rsidP="007C5ADF">
            <w:pPr>
              <w:spacing w:before="120" w:after="120"/>
              <w:jc w:val="both"/>
              <w:rPr>
                <w:rFonts w:ascii="Arial" w:eastAsia="Times New Roman" w:hAnsi="Arial" w:cs="Arial"/>
                <w:i/>
                <w:color w:val="3B3B3D"/>
                <w:lang w:eastAsia="ru-RU"/>
              </w:rPr>
            </w:pPr>
            <w:r>
              <w:rPr>
                <w:rFonts w:ascii="Arial" w:eastAsia="Times New Roman" w:hAnsi="Arial" w:cs="Arial"/>
                <w:i/>
                <w:color w:val="3B3B3D"/>
                <w:lang w:eastAsia="ru-RU"/>
              </w:rPr>
              <w:t>п</w:t>
            </w:r>
            <w:r w:rsidRPr="00810355">
              <w:rPr>
                <w:rFonts w:ascii="Arial" w:eastAsia="Times New Roman" w:hAnsi="Arial" w:cs="Arial"/>
                <w:i/>
                <w:color w:val="3B3B3D"/>
                <w:lang w:eastAsia="ru-RU"/>
              </w:rPr>
              <w:t xml:space="preserve">.11 Плана реализации стратегических инициатив НАПФ </w:t>
            </w:r>
          </w:p>
          <w:p w:rsidR="00AB2F21" w:rsidRDefault="00AB2F21" w:rsidP="007C5ADF">
            <w:pPr>
              <w:rPr>
                <w:lang w:eastAsia="ru-RU"/>
              </w:rPr>
            </w:pPr>
            <w:r w:rsidRPr="00810355">
              <w:rPr>
                <w:rFonts w:ascii="Arial" w:eastAsia="Times New Roman" w:hAnsi="Arial" w:cs="Arial"/>
                <w:color w:val="3B3B3D"/>
                <w:lang w:eastAsia="ru-RU"/>
              </w:rPr>
              <w:t>Федеральный закон внес изменения в статью 213.1 Налогового кодекса Российской Федерации (далее – Кодекс) в части возможности взаимодействия негосударственных пенсионных фондов и налоговых органов в электронной форме информацией о подтверждении неполучения (подтверждении факта получения) налогоплательщиками социального налогового вычета, предусмотренного подпунктом 4 пункта 1 статьи 219 Кодекса.</w:t>
            </w:r>
          </w:p>
        </w:tc>
        <w:tc>
          <w:tcPr>
            <w:tcW w:w="2552" w:type="dxa"/>
          </w:tcPr>
          <w:p w:rsidR="00AB2F21" w:rsidRPr="007F7DEB" w:rsidRDefault="00AB2F21" w:rsidP="007C5ADF">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Принят</w:t>
            </w:r>
          </w:p>
          <w:p w:rsidR="00AB2F21" w:rsidRPr="007F7DEB" w:rsidRDefault="00AB2F21" w:rsidP="007C5ADF">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 xml:space="preserve">Государственной Думой </w:t>
            </w:r>
          </w:p>
          <w:p w:rsidR="00AB2F21" w:rsidRDefault="00AB2F21" w:rsidP="007C5ADF">
            <w:pPr>
              <w:spacing w:after="0" w:line="288" w:lineRule="atLeast"/>
              <w:rPr>
                <w:rFonts w:ascii="Arial" w:eastAsia="Times New Roman" w:hAnsi="Arial" w:cs="Arial"/>
                <w:color w:val="3B3B3D"/>
                <w:lang w:eastAsia="ru-RU"/>
              </w:rPr>
            </w:pPr>
            <w:r>
              <w:rPr>
                <w:rFonts w:ascii="Arial" w:eastAsia="Times New Roman" w:hAnsi="Arial" w:cs="Arial"/>
                <w:color w:val="3B3B3D"/>
                <w:lang w:eastAsia="ru-RU"/>
              </w:rPr>
              <w:t>21 июля 2023 г.</w:t>
            </w:r>
          </w:p>
          <w:p w:rsidR="00AB2F21" w:rsidRDefault="00AB2F21" w:rsidP="007C5ADF">
            <w:pPr>
              <w:spacing w:after="0" w:line="288" w:lineRule="atLeast"/>
              <w:rPr>
                <w:rFonts w:ascii="Arial" w:eastAsia="Times New Roman" w:hAnsi="Arial" w:cs="Arial"/>
                <w:color w:val="3B3B3D"/>
                <w:lang w:eastAsia="ru-RU"/>
              </w:rPr>
            </w:pPr>
          </w:p>
          <w:p w:rsidR="00AB2F21" w:rsidRPr="007F7DEB" w:rsidRDefault="00AB2F21" w:rsidP="007C5ADF">
            <w:pPr>
              <w:spacing w:after="0" w:line="288" w:lineRule="atLeast"/>
              <w:rPr>
                <w:rFonts w:ascii="Times New Roman" w:eastAsia="Times New Roman" w:hAnsi="Times New Roman" w:cs="Times New Roman"/>
                <w:sz w:val="24"/>
                <w:szCs w:val="24"/>
                <w:lang w:eastAsia="ru-RU"/>
              </w:rPr>
            </w:pPr>
            <w:r w:rsidRPr="007F7DEB">
              <w:rPr>
                <w:rFonts w:ascii="Arial" w:eastAsia="Times New Roman" w:hAnsi="Arial" w:cs="Arial"/>
                <w:color w:val="3B3B3D"/>
                <w:lang w:eastAsia="ru-RU"/>
              </w:rPr>
              <w:t>Вступил в силу с 31 июля 2023 г.</w:t>
            </w:r>
            <w:r>
              <w:rPr>
                <w:rFonts w:ascii="Times New Roman" w:eastAsia="Times New Roman" w:hAnsi="Times New Roman" w:cs="Times New Roman"/>
                <w:sz w:val="24"/>
                <w:szCs w:val="24"/>
                <w:lang w:eastAsia="ru-RU"/>
              </w:rPr>
              <w:t xml:space="preserve"> </w:t>
            </w:r>
          </w:p>
        </w:tc>
      </w:tr>
      <w:tr w:rsidR="00AB2F21" w:rsidRPr="00075D3B" w:rsidTr="007C5ADF">
        <w:trPr>
          <w:trHeight w:val="797"/>
        </w:trPr>
        <w:tc>
          <w:tcPr>
            <w:tcW w:w="704" w:type="dxa"/>
          </w:tcPr>
          <w:p w:rsidR="00AB2F21" w:rsidRPr="00075D3B"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7.</w:t>
            </w:r>
          </w:p>
        </w:tc>
        <w:tc>
          <w:tcPr>
            <w:tcW w:w="3550" w:type="dxa"/>
          </w:tcPr>
          <w:p w:rsidR="00AB2F21"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 xml:space="preserve">Федеральный закон № 459 о внесении изменений в статью 33 федерального закона «О негосударственных пенсионных фондах» </w:t>
            </w:r>
          </w:p>
          <w:p w:rsidR="00AB2F21"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(в части о</w:t>
            </w:r>
            <w:r w:rsidRPr="00810355">
              <w:rPr>
                <w:rFonts w:ascii="Arial" w:eastAsia="Times New Roman" w:hAnsi="Arial" w:cs="Arial"/>
                <w:color w:val="3B3B3D"/>
                <w:lang w:eastAsia="ru-RU"/>
              </w:rPr>
              <w:t>тмен</w:t>
            </w:r>
            <w:r>
              <w:rPr>
                <w:rFonts w:ascii="Arial" w:eastAsia="Times New Roman" w:hAnsi="Arial" w:cs="Arial"/>
                <w:color w:val="3B3B3D"/>
                <w:lang w:eastAsia="ru-RU"/>
              </w:rPr>
              <w:t>ы</w:t>
            </w:r>
            <w:r w:rsidRPr="00810355">
              <w:rPr>
                <w:rFonts w:ascii="Arial" w:eastAsia="Times New Roman" w:hAnsi="Arial" w:cs="Arial"/>
                <w:color w:val="3B3B3D"/>
                <w:lang w:eastAsia="ru-RU"/>
              </w:rPr>
              <w:t xml:space="preserve"> обязательного письменного уведомления застрахованных лиц в случае реорганизации НПФ</w:t>
            </w:r>
            <w:r>
              <w:rPr>
                <w:rFonts w:ascii="Arial" w:eastAsia="Times New Roman" w:hAnsi="Arial" w:cs="Arial"/>
                <w:color w:val="3B3B3D"/>
                <w:lang w:eastAsia="ru-RU"/>
              </w:rPr>
              <w:t>)</w:t>
            </w:r>
          </w:p>
          <w:p w:rsidR="00AB2F21" w:rsidRPr="00075D3B" w:rsidRDefault="00AB2F21" w:rsidP="007C5ADF">
            <w:pPr>
              <w:spacing w:before="120" w:after="120"/>
              <w:jc w:val="both"/>
              <w:rPr>
                <w:rFonts w:ascii="Arial" w:eastAsia="Times New Roman" w:hAnsi="Arial" w:cs="Arial"/>
                <w:color w:val="3B3B3D"/>
                <w:lang w:eastAsia="ru-RU"/>
              </w:rPr>
            </w:pPr>
          </w:p>
        </w:tc>
        <w:tc>
          <w:tcPr>
            <w:tcW w:w="3685" w:type="dxa"/>
          </w:tcPr>
          <w:p w:rsidR="00AB2F21" w:rsidRPr="00C61B3F"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i/>
                <w:color w:val="3B3B3D"/>
                <w:lang w:eastAsia="ru-RU"/>
              </w:rPr>
              <w:t>п</w:t>
            </w:r>
            <w:r w:rsidRPr="00810355">
              <w:rPr>
                <w:rFonts w:ascii="Arial" w:eastAsia="Times New Roman" w:hAnsi="Arial" w:cs="Arial"/>
                <w:i/>
                <w:color w:val="3B3B3D"/>
                <w:lang w:eastAsia="ru-RU"/>
              </w:rPr>
              <w:t>.</w:t>
            </w:r>
            <w:r>
              <w:rPr>
                <w:rFonts w:ascii="Arial" w:eastAsia="Times New Roman" w:hAnsi="Arial" w:cs="Arial"/>
                <w:i/>
                <w:color w:val="3B3B3D"/>
                <w:lang w:eastAsia="ru-RU"/>
              </w:rPr>
              <w:t>12</w:t>
            </w:r>
            <w:r w:rsidRPr="00810355">
              <w:rPr>
                <w:rFonts w:ascii="Arial" w:eastAsia="Times New Roman" w:hAnsi="Arial" w:cs="Arial"/>
                <w:i/>
                <w:color w:val="3B3B3D"/>
                <w:lang w:eastAsia="ru-RU"/>
              </w:rPr>
              <w:t xml:space="preserve"> Плана реализации стратегических инициатив </w:t>
            </w:r>
            <w:r w:rsidRPr="00C61B3F">
              <w:rPr>
                <w:rFonts w:ascii="Arial" w:eastAsia="Times New Roman" w:hAnsi="Arial" w:cs="Arial"/>
                <w:color w:val="3B3B3D"/>
                <w:lang w:eastAsia="ru-RU"/>
              </w:rPr>
              <w:t xml:space="preserve">НАПФ </w:t>
            </w:r>
          </w:p>
          <w:p w:rsidR="00AB2F21" w:rsidRPr="00C61B3F" w:rsidRDefault="00AB2F21" w:rsidP="007C5ADF">
            <w:r w:rsidRPr="00C61B3F">
              <w:rPr>
                <w:rFonts w:ascii="Arial" w:eastAsia="Times New Roman" w:hAnsi="Arial" w:cs="Arial"/>
                <w:color w:val="3B3B3D"/>
                <w:lang w:eastAsia="ru-RU"/>
              </w:rPr>
              <w:t xml:space="preserve">Федеральный закон позволяет </w:t>
            </w:r>
            <w:r>
              <w:rPr>
                <w:rFonts w:ascii="Arial" w:eastAsia="Times New Roman" w:hAnsi="Arial" w:cs="Arial"/>
                <w:color w:val="3B3B3D"/>
                <w:lang w:eastAsia="ru-RU"/>
              </w:rPr>
              <w:t>НПФ</w:t>
            </w:r>
            <w:r w:rsidRPr="00C61B3F">
              <w:rPr>
                <w:rFonts w:ascii="Arial" w:eastAsia="Times New Roman" w:hAnsi="Arial" w:cs="Arial"/>
                <w:color w:val="3B3B3D"/>
                <w:lang w:eastAsia="ru-RU"/>
              </w:rPr>
              <w:t xml:space="preserve"> не публиковать на сайте ЦБ уведомления о</w:t>
            </w:r>
            <w:r>
              <w:rPr>
                <w:rFonts w:ascii="Arial" w:eastAsia="Times New Roman" w:hAnsi="Arial" w:cs="Arial"/>
                <w:color w:val="3B3B3D"/>
                <w:lang w:eastAsia="ru-RU"/>
              </w:rPr>
              <w:t xml:space="preserve"> своей</w:t>
            </w:r>
            <w:r w:rsidRPr="00C61B3F">
              <w:rPr>
                <w:rFonts w:ascii="Arial" w:eastAsia="Times New Roman" w:hAnsi="Arial" w:cs="Arial"/>
                <w:color w:val="3B3B3D"/>
                <w:lang w:eastAsia="ru-RU"/>
              </w:rPr>
              <w:t xml:space="preserve"> реорганизации. НПФ смогут воспользоваться порталами государственных и муниципальных услуг, благодаря чему каждое заинтересованное лицо получит персональное сообщение</w:t>
            </w:r>
            <w:r>
              <w:rPr>
                <w:rFonts w:ascii="Arial" w:eastAsia="Times New Roman" w:hAnsi="Arial" w:cs="Arial"/>
                <w:color w:val="3B3B3D"/>
                <w:lang w:eastAsia="ru-RU"/>
              </w:rPr>
              <w:t xml:space="preserve">. </w:t>
            </w:r>
            <w:r>
              <w:rPr>
                <w:rFonts w:ascii="Arial" w:hAnsi="Arial" w:cs="Arial"/>
                <w:color w:val="162136"/>
              </w:rPr>
              <w:br/>
            </w:r>
            <w:r w:rsidRPr="00C61B3F">
              <w:rPr>
                <w:rFonts w:ascii="Arial" w:eastAsia="Times New Roman" w:hAnsi="Arial" w:cs="Arial"/>
                <w:color w:val="3B3B3D"/>
                <w:lang w:eastAsia="ru-RU"/>
              </w:rPr>
              <w:br/>
            </w:r>
          </w:p>
        </w:tc>
        <w:tc>
          <w:tcPr>
            <w:tcW w:w="2552" w:type="dxa"/>
          </w:tcPr>
          <w:p w:rsidR="00AB2F21" w:rsidRPr="00C61B3F" w:rsidRDefault="00AB2F21" w:rsidP="007C5ADF">
            <w:pPr>
              <w:spacing w:after="0" w:line="288" w:lineRule="atLeast"/>
              <w:rPr>
                <w:rFonts w:ascii="Arial" w:eastAsia="Times New Roman" w:hAnsi="Arial" w:cs="Arial"/>
                <w:color w:val="3B3B3D"/>
                <w:lang w:eastAsia="ru-RU"/>
              </w:rPr>
            </w:pPr>
            <w:r w:rsidRPr="00C61B3F">
              <w:rPr>
                <w:rFonts w:ascii="Arial" w:eastAsia="Times New Roman" w:hAnsi="Arial" w:cs="Arial"/>
                <w:color w:val="3B3B3D"/>
                <w:lang w:eastAsia="ru-RU"/>
              </w:rPr>
              <w:t>Принят</w:t>
            </w:r>
          </w:p>
          <w:p w:rsidR="00AB2F21" w:rsidRPr="00C61B3F" w:rsidRDefault="00AB2F21" w:rsidP="007C5ADF">
            <w:pPr>
              <w:spacing w:after="0" w:line="288" w:lineRule="atLeast"/>
              <w:rPr>
                <w:rFonts w:ascii="Arial" w:eastAsia="Times New Roman" w:hAnsi="Arial" w:cs="Arial"/>
                <w:color w:val="3B3B3D"/>
                <w:lang w:eastAsia="ru-RU"/>
              </w:rPr>
            </w:pPr>
            <w:r w:rsidRPr="00C61B3F">
              <w:rPr>
                <w:rFonts w:ascii="Arial" w:eastAsia="Times New Roman" w:hAnsi="Arial" w:cs="Arial"/>
                <w:color w:val="3B3B3D"/>
                <w:lang w:eastAsia="ru-RU"/>
              </w:rPr>
              <w:t xml:space="preserve">Государственной Думой </w:t>
            </w:r>
          </w:p>
          <w:p w:rsidR="00AB2F21" w:rsidRPr="00C61B3F" w:rsidRDefault="00AB2F21" w:rsidP="007C5ADF">
            <w:pPr>
              <w:spacing w:after="0" w:line="288" w:lineRule="atLeast"/>
              <w:rPr>
                <w:rFonts w:ascii="Arial" w:eastAsia="Times New Roman" w:hAnsi="Arial" w:cs="Arial"/>
                <w:color w:val="3B3B3D"/>
                <w:lang w:eastAsia="ru-RU"/>
              </w:rPr>
            </w:pPr>
            <w:r w:rsidRPr="00C61B3F">
              <w:rPr>
                <w:rFonts w:ascii="Arial" w:eastAsia="Times New Roman" w:hAnsi="Arial" w:cs="Arial"/>
                <w:color w:val="3B3B3D"/>
                <w:lang w:eastAsia="ru-RU"/>
              </w:rPr>
              <w:t xml:space="preserve">26 </w:t>
            </w:r>
            <w:r>
              <w:rPr>
                <w:rFonts w:ascii="Arial" w:eastAsia="Times New Roman" w:hAnsi="Arial" w:cs="Arial"/>
                <w:color w:val="3B3B3D"/>
                <w:lang w:eastAsia="ru-RU"/>
              </w:rPr>
              <w:t>июля 2023 г.</w:t>
            </w:r>
          </w:p>
          <w:p w:rsidR="00AB2F21" w:rsidRPr="00075D3B"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 xml:space="preserve">Вступил в силу 4 августа 2023 г. </w:t>
            </w:r>
          </w:p>
        </w:tc>
      </w:tr>
      <w:tr w:rsidR="00AB2F21" w:rsidRPr="00075D3B" w:rsidTr="007C5ADF">
        <w:trPr>
          <w:trHeight w:val="3534"/>
        </w:trPr>
        <w:tc>
          <w:tcPr>
            <w:tcW w:w="704" w:type="dxa"/>
          </w:tcPr>
          <w:p w:rsidR="00AB2F21" w:rsidRDefault="00AB2F21" w:rsidP="007C5ADF">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8.</w:t>
            </w:r>
          </w:p>
        </w:tc>
        <w:tc>
          <w:tcPr>
            <w:tcW w:w="3550" w:type="dxa"/>
          </w:tcPr>
          <w:p w:rsidR="00AB2F21" w:rsidRPr="00950F39" w:rsidRDefault="00AB2F21" w:rsidP="007C5ADF">
            <w:pPr>
              <w:rPr>
                <w:rFonts w:ascii="Arial" w:hAnsi="Arial" w:cs="Arial"/>
              </w:rPr>
            </w:pPr>
            <w:r w:rsidRPr="00950F39">
              <w:rPr>
                <w:rFonts w:ascii="Arial" w:hAnsi="Arial" w:cs="Arial"/>
              </w:rPr>
              <w:t xml:space="preserve">Законопроект № 130812-8 </w:t>
            </w:r>
          </w:p>
          <w:p w:rsidR="00AB2F21" w:rsidRPr="00950F39" w:rsidRDefault="00AB2F21" w:rsidP="007C5ADF">
            <w:pPr>
              <w:rPr>
                <w:rFonts w:ascii="Arial" w:hAnsi="Arial" w:cs="Arial"/>
              </w:rPr>
            </w:pPr>
            <w:r w:rsidRPr="00950F39">
              <w:rPr>
                <w:rFonts w:ascii="Arial" w:hAnsi="Arial" w:cs="Arial"/>
              </w:rPr>
              <w:t>О внесении изменений в Федеральный закон "О негосударственных пенсионных фондах" и статью 27 Федерального закона "Об инвестиционных фондах"</w:t>
            </w:r>
          </w:p>
          <w:p w:rsidR="00AB2F21" w:rsidRPr="00631549" w:rsidRDefault="00AB2F21" w:rsidP="007C5ADF">
            <w:pPr>
              <w:rPr>
                <w:rFonts w:ascii="Arial" w:hAnsi="Arial" w:cs="Arial"/>
              </w:rPr>
            </w:pPr>
            <w:r w:rsidRPr="00950F39">
              <w:rPr>
                <w:rFonts w:ascii="Arial" w:hAnsi="Arial" w:cs="Arial"/>
              </w:rPr>
              <w:t>(в части расширения видов деятельности него</w:t>
            </w:r>
            <w:r>
              <w:rPr>
                <w:rFonts w:ascii="Arial" w:hAnsi="Arial" w:cs="Arial"/>
              </w:rPr>
              <w:t>сударственных пенсионных фондов)</w:t>
            </w:r>
          </w:p>
        </w:tc>
        <w:tc>
          <w:tcPr>
            <w:tcW w:w="3685" w:type="dxa"/>
          </w:tcPr>
          <w:p w:rsidR="00AB2F21" w:rsidRPr="00631549" w:rsidRDefault="00AB2F21" w:rsidP="007C5ADF">
            <w:pPr>
              <w:spacing w:before="120" w:after="120"/>
              <w:jc w:val="both"/>
              <w:rPr>
                <w:rFonts w:ascii="Arial" w:eastAsia="Times New Roman" w:hAnsi="Arial" w:cs="Arial"/>
                <w:i/>
                <w:color w:val="3B3B3D"/>
                <w:lang w:eastAsia="ru-RU"/>
              </w:rPr>
            </w:pPr>
            <w:r w:rsidRPr="00631549">
              <w:rPr>
                <w:rFonts w:ascii="Arial" w:hAnsi="Arial" w:cs="Arial"/>
              </w:rPr>
              <w:t>Закон, расширяющий перечень услуг, которые могут оказывать своим клиентам НПФ в частности совмещать предоставление пенсионных услуг с оказанием консультационных и информационных услуг в сфере финансового рынка, а также с деятельностью в интересах другого лица на основе агентского договора</w:t>
            </w:r>
          </w:p>
        </w:tc>
        <w:tc>
          <w:tcPr>
            <w:tcW w:w="2552" w:type="dxa"/>
          </w:tcPr>
          <w:p w:rsidR="00AB2F21" w:rsidRDefault="00AB2F21" w:rsidP="007C5ADF">
            <w:pPr>
              <w:spacing w:after="0" w:line="288" w:lineRule="atLeast"/>
              <w:rPr>
                <w:rFonts w:ascii="Arial" w:eastAsia="Times New Roman" w:hAnsi="Arial" w:cs="Arial"/>
                <w:color w:val="000000" w:themeColor="text1"/>
                <w:lang w:eastAsia="ru-RU"/>
              </w:rPr>
            </w:pPr>
            <w:r w:rsidRPr="0074313B">
              <w:rPr>
                <w:rFonts w:ascii="Arial" w:eastAsia="Times New Roman" w:hAnsi="Arial" w:cs="Arial"/>
                <w:color w:val="000000" w:themeColor="text1"/>
                <w:lang w:eastAsia="ru-RU"/>
              </w:rPr>
              <w:t>Принят Государственной думой</w:t>
            </w:r>
            <w:r>
              <w:rPr>
                <w:rFonts w:ascii="Arial" w:eastAsia="Times New Roman" w:hAnsi="Arial" w:cs="Arial"/>
                <w:color w:val="000000" w:themeColor="text1"/>
                <w:lang w:eastAsia="ru-RU"/>
              </w:rPr>
              <w:t xml:space="preserve"> 24 января 2023 г. в </w:t>
            </w:r>
            <w:r>
              <w:rPr>
                <w:rFonts w:ascii="Arial" w:eastAsia="Times New Roman" w:hAnsi="Arial" w:cs="Arial"/>
                <w:color w:val="000000" w:themeColor="text1"/>
                <w:lang w:val="en-US" w:eastAsia="ru-RU"/>
              </w:rPr>
              <w:t>III</w:t>
            </w:r>
            <w:r w:rsidRPr="00950F39">
              <w:rPr>
                <w:rFonts w:ascii="Arial" w:eastAsia="Times New Roman" w:hAnsi="Arial" w:cs="Arial"/>
                <w:color w:val="000000" w:themeColor="text1"/>
                <w:lang w:eastAsia="ru-RU"/>
              </w:rPr>
              <w:t xml:space="preserve"> </w:t>
            </w:r>
            <w:r>
              <w:rPr>
                <w:rFonts w:ascii="Arial" w:eastAsia="Times New Roman" w:hAnsi="Arial" w:cs="Arial"/>
                <w:color w:val="000000" w:themeColor="text1"/>
                <w:lang w:eastAsia="ru-RU"/>
              </w:rPr>
              <w:t>третьем чтении</w:t>
            </w:r>
          </w:p>
          <w:p w:rsidR="00AB2F21" w:rsidRDefault="00AB2F21" w:rsidP="007C5ADF">
            <w:pPr>
              <w:spacing w:after="0" w:line="288" w:lineRule="atLeast"/>
              <w:rPr>
                <w:rFonts w:ascii="Arial" w:eastAsia="Times New Roman" w:hAnsi="Arial" w:cs="Arial"/>
                <w:color w:val="000000" w:themeColor="text1"/>
                <w:lang w:eastAsia="ru-RU"/>
              </w:rPr>
            </w:pPr>
          </w:p>
          <w:p w:rsidR="00AB2F21" w:rsidRPr="00950F39" w:rsidRDefault="00AB2F21" w:rsidP="007C5ADF">
            <w:pPr>
              <w:spacing w:after="0" w:line="288" w:lineRule="atLeast"/>
              <w:rPr>
                <w:rFonts w:ascii="Arial" w:eastAsia="Times New Roman" w:hAnsi="Arial" w:cs="Arial"/>
                <w:color w:val="3B3B3D"/>
                <w:lang w:eastAsia="ru-RU"/>
              </w:rPr>
            </w:pPr>
            <w:r>
              <w:rPr>
                <w:rFonts w:ascii="Arial" w:eastAsia="Times New Roman" w:hAnsi="Arial" w:cs="Arial"/>
                <w:color w:val="000000" w:themeColor="text1"/>
                <w:lang w:eastAsia="ru-RU"/>
              </w:rPr>
              <w:t xml:space="preserve">Закон вступил в силу 27 января 2023 г. </w:t>
            </w:r>
          </w:p>
        </w:tc>
      </w:tr>
    </w:tbl>
    <w:p w:rsidR="009731FC" w:rsidRDefault="009731FC" w:rsidP="000B5E86">
      <w:pPr>
        <w:shd w:val="clear" w:color="auto" w:fill="FFFFFF"/>
        <w:spacing w:before="120" w:after="120" w:line="240" w:lineRule="auto"/>
        <w:ind w:firstLine="708"/>
        <w:jc w:val="both"/>
        <w:rPr>
          <w:rFonts w:ascii="Arial" w:eastAsia="Times New Roman" w:hAnsi="Arial" w:cs="Arial"/>
          <w:color w:val="3B3B3D"/>
          <w:sz w:val="24"/>
          <w:szCs w:val="24"/>
          <w:lang w:eastAsia="ru-RU"/>
        </w:rPr>
      </w:pPr>
    </w:p>
    <w:p w:rsidR="00AB2F21" w:rsidRDefault="00AB2F21" w:rsidP="000B5E86">
      <w:pPr>
        <w:shd w:val="clear" w:color="auto" w:fill="FFFFFF"/>
        <w:spacing w:before="120" w:after="120" w:line="240" w:lineRule="auto"/>
        <w:ind w:firstLine="708"/>
        <w:jc w:val="both"/>
        <w:rPr>
          <w:rFonts w:ascii="Arial" w:eastAsia="Times New Roman" w:hAnsi="Arial" w:cs="Arial"/>
          <w:color w:val="3B3B3D"/>
          <w:sz w:val="24"/>
          <w:szCs w:val="24"/>
          <w:lang w:eastAsia="ru-RU"/>
        </w:rPr>
      </w:pPr>
    </w:p>
    <w:p w:rsidR="009731FC" w:rsidRPr="00566A6C" w:rsidRDefault="00973AEA" w:rsidP="009B2047">
      <w:pPr>
        <w:pStyle w:val="1"/>
        <w:numPr>
          <w:ilvl w:val="0"/>
          <w:numId w:val="1"/>
        </w:numPr>
        <w:spacing w:before="0" w:line="240" w:lineRule="auto"/>
        <w:ind w:left="1077"/>
        <w:rPr>
          <w:rFonts w:ascii="Arial" w:hAnsi="Arial" w:cs="Arial"/>
          <w:b/>
          <w:color w:val="auto"/>
          <w:sz w:val="24"/>
          <w:szCs w:val="24"/>
        </w:rPr>
      </w:pPr>
      <w:bookmarkStart w:id="4" w:name="_Toc165977363"/>
      <w:r w:rsidRPr="00566A6C">
        <w:rPr>
          <w:rFonts w:ascii="Arial" w:hAnsi="Arial" w:cs="Arial"/>
          <w:b/>
          <w:color w:val="auto"/>
          <w:sz w:val="24"/>
          <w:szCs w:val="24"/>
        </w:rPr>
        <w:t>Рабочие и коллегиальные органы</w:t>
      </w:r>
      <w:r w:rsidR="00927CE1" w:rsidRPr="00566A6C">
        <w:rPr>
          <w:rFonts w:ascii="Arial" w:hAnsi="Arial" w:cs="Arial"/>
          <w:b/>
          <w:color w:val="auto"/>
          <w:sz w:val="24"/>
          <w:szCs w:val="24"/>
        </w:rPr>
        <w:t xml:space="preserve"> НАПФ</w:t>
      </w:r>
      <w:bookmarkEnd w:id="4"/>
    </w:p>
    <w:p w:rsidR="009731FC" w:rsidRPr="005601B8" w:rsidRDefault="009731FC" w:rsidP="009731FC">
      <w:pPr>
        <w:pStyle w:val="2"/>
        <w:ind w:left="708" w:firstLine="708"/>
        <w:rPr>
          <w:sz w:val="24"/>
          <w:szCs w:val="24"/>
        </w:rPr>
      </w:pPr>
    </w:p>
    <w:p w:rsidR="005601B8" w:rsidRPr="005601B8" w:rsidRDefault="005601B8" w:rsidP="009731FC">
      <w:pPr>
        <w:pStyle w:val="2"/>
        <w:ind w:left="708" w:firstLine="708"/>
        <w:rPr>
          <w:rFonts w:ascii="Arial" w:hAnsi="Arial" w:cs="Arial"/>
          <w:b/>
          <w:color w:val="auto"/>
          <w:sz w:val="24"/>
          <w:szCs w:val="24"/>
        </w:rPr>
      </w:pPr>
      <w:bookmarkStart w:id="5" w:name="_Toc165977364"/>
      <w:r>
        <w:rPr>
          <w:rFonts w:ascii="Arial" w:hAnsi="Arial" w:cs="Arial"/>
          <w:b/>
          <w:color w:val="auto"/>
          <w:sz w:val="24"/>
          <w:szCs w:val="24"/>
        </w:rPr>
        <w:t>4</w:t>
      </w:r>
      <w:r w:rsidR="009731FC" w:rsidRPr="005601B8">
        <w:rPr>
          <w:rFonts w:ascii="Arial" w:hAnsi="Arial" w:cs="Arial"/>
          <w:b/>
          <w:color w:val="auto"/>
          <w:sz w:val="24"/>
          <w:szCs w:val="24"/>
        </w:rPr>
        <w:t xml:space="preserve">.1 </w:t>
      </w:r>
      <w:r w:rsidRPr="005601B8">
        <w:rPr>
          <w:rFonts w:ascii="Arial" w:hAnsi="Arial" w:cs="Arial"/>
          <w:b/>
          <w:color w:val="auto"/>
          <w:sz w:val="24"/>
          <w:szCs w:val="24"/>
        </w:rPr>
        <w:t xml:space="preserve">Комитеты </w:t>
      </w:r>
      <w:r w:rsidR="00B02B68">
        <w:rPr>
          <w:rFonts w:ascii="Arial" w:hAnsi="Arial" w:cs="Arial"/>
          <w:b/>
          <w:color w:val="auto"/>
          <w:sz w:val="24"/>
          <w:szCs w:val="24"/>
        </w:rPr>
        <w:t>НАПФ</w:t>
      </w:r>
      <w:bookmarkEnd w:id="5"/>
      <w:r w:rsidRPr="005601B8">
        <w:rPr>
          <w:rFonts w:ascii="Arial" w:hAnsi="Arial" w:cs="Arial"/>
          <w:b/>
          <w:color w:val="auto"/>
          <w:sz w:val="24"/>
          <w:szCs w:val="24"/>
        </w:rPr>
        <w:t xml:space="preserve"> </w:t>
      </w:r>
    </w:p>
    <w:p w:rsidR="009731FC" w:rsidRPr="005601B8" w:rsidRDefault="005601B8" w:rsidP="00CD59E6">
      <w:pPr>
        <w:pStyle w:val="3"/>
        <w:spacing w:before="120" w:after="120" w:line="240" w:lineRule="auto"/>
        <w:ind w:left="709" w:firstLine="709"/>
        <w:rPr>
          <w:rFonts w:ascii="Arial" w:hAnsi="Arial" w:cs="Arial"/>
          <w:b/>
        </w:rPr>
      </w:pPr>
      <w:bookmarkStart w:id="6" w:name="_Toc165977365"/>
      <w:r>
        <w:rPr>
          <w:rFonts w:ascii="Arial" w:hAnsi="Arial" w:cs="Arial"/>
          <w:b/>
          <w:color w:val="auto"/>
        </w:rPr>
        <w:t>4</w:t>
      </w:r>
      <w:r w:rsidRPr="005601B8">
        <w:rPr>
          <w:rFonts w:ascii="Arial" w:hAnsi="Arial" w:cs="Arial"/>
          <w:b/>
          <w:color w:val="auto"/>
        </w:rPr>
        <w:t xml:space="preserve">.1.1. </w:t>
      </w:r>
      <w:r w:rsidR="009731FC" w:rsidRPr="005601B8">
        <w:rPr>
          <w:rFonts w:ascii="Arial" w:hAnsi="Arial" w:cs="Arial"/>
          <w:b/>
          <w:color w:val="auto"/>
        </w:rPr>
        <w:t>Комитет по стратегии пенсионного рынка</w:t>
      </w:r>
      <w:bookmarkEnd w:id="6"/>
    </w:p>
    <w:p w:rsidR="00B67B81" w:rsidRPr="00B67B81" w:rsidRDefault="00B67B81" w:rsidP="00B95F50">
      <w:pPr>
        <w:spacing w:line="360" w:lineRule="auto"/>
        <w:ind w:firstLine="709"/>
        <w:jc w:val="both"/>
        <w:rPr>
          <w:rFonts w:ascii="Arial" w:hAnsi="Arial" w:cs="Arial"/>
          <w:sz w:val="24"/>
          <w:szCs w:val="24"/>
        </w:rPr>
      </w:pPr>
      <w:r w:rsidRPr="00B67B81">
        <w:rPr>
          <w:rFonts w:ascii="Arial" w:hAnsi="Arial" w:cs="Arial"/>
          <w:sz w:val="24"/>
          <w:szCs w:val="24"/>
        </w:rPr>
        <w:t>Комитет по стратегии пенсионного рынка (далее – Комитет) создан в соответствии с решением Совета НАПФ от 7 июля 2021 года</w:t>
      </w:r>
      <w:r w:rsidRPr="00B67B81">
        <w:rPr>
          <w:rFonts w:ascii="Arial" w:hAnsi="Arial" w:cs="Arial"/>
          <w:vertAlign w:val="superscript"/>
        </w:rPr>
        <w:footnoteReference w:id="8"/>
      </w:r>
      <w:r w:rsidRPr="00B67B81">
        <w:rPr>
          <w:rFonts w:ascii="Arial" w:hAnsi="Arial" w:cs="Arial"/>
          <w:sz w:val="24"/>
          <w:szCs w:val="24"/>
        </w:rPr>
        <w:t>.</w:t>
      </w:r>
      <w:r>
        <w:rPr>
          <w:rFonts w:ascii="Arial" w:hAnsi="Arial" w:cs="Arial"/>
          <w:sz w:val="24"/>
          <w:szCs w:val="24"/>
        </w:rPr>
        <w:t xml:space="preserve">  </w:t>
      </w:r>
      <w:r w:rsidRPr="00B67B81">
        <w:rPr>
          <w:rFonts w:ascii="Arial" w:hAnsi="Arial" w:cs="Arial"/>
          <w:sz w:val="24"/>
          <w:szCs w:val="24"/>
        </w:rPr>
        <w:t xml:space="preserve">Целью Комитета является: создание условий для устойчивого и гармоничного развития рынка услуг негосударственных пенсионных фондов. </w:t>
      </w:r>
    </w:p>
    <w:p w:rsidR="00B67B81" w:rsidRPr="00B67B81" w:rsidRDefault="00B67B81" w:rsidP="00B95F50">
      <w:pPr>
        <w:spacing w:line="360" w:lineRule="auto"/>
        <w:ind w:firstLine="624"/>
        <w:jc w:val="both"/>
        <w:rPr>
          <w:rFonts w:ascii="Arial" w:hAnsi="Arial" w:cs="Arial"/>
          <w:sz w:val="24"/>
          <w:szCs w:val="24"/>
        </w:rPr>
      </w:pPr>
      <w:r w:rsidRPr="00B67B81">
        <w:rPr>
          <w:rFonts w:ascii="Arial" w:hAnsi="Arial" w:cs="Arial"/>
          <w:sz w:val="24"/>
          <w:szCs w:val="24"/>
        </w:rPr>
        <w:t>Комитет 26 января 2023 года согласовал проект Приоритетных направлений деятельности НАПФ в 2023 году</w:t>
      </w:r>
      <w:r w:rsidRPr="00B67B81">
        <w:rPr>
          <w:rFonts w:ascii="Arial" w:hAnsi="Arial" w:cs="Arial"/>
          <w:vertAlign w:val="superscript"/>
        </w:rPr>
        <w:footnoteReference w:id="9"/>
      </w:r>
      <w:r w:rsidRPr="00B67B81">
        <w:rPr>
          <w:rFonts w:ascii="Arial" w:hAnsi="Arial" w:cs="Arial"/>
          <w:sz w:val="24"/>
          <w:szCs w:val="24"/>
        </w:rPr>
        <w:t>.</w:t>
      </w:r>
    </w:p>
    <w:p w:rsidR="00CD59E6" w:rsidRPr="00CD59E6" w:rsidRDefault="00061E86" w:rsidP="00583B94">
      <w:pPr>
        <w:spacing w:before="120" w:after="120" w:line="360" w:lineRule="auto"/>
        <w:ind w:firstLine="624"/>
        <w:jc w:val="both"/>
        <w:rPr>
          <w:rFonts w:ascii="Arial" w:hAnsi="Arial" w:cs="Arial"/>
          <w:sz w:val="24"/>
          <w:szCs w:val="24"/>
        </w:rPr>
      </w:pPr>
      <w:r w:rsidRPr="004110C9">
        <w:rPr>
          <w:rFonts w:ascii="Arial" w:hAnsi="Arial" w:cs="Arial"/>
          <w:sz w:val="24"/>
          <w:szCs w:val="24"/>
        </w:rPr>
        <w:t xml:space="preserve">На основании Плана работы Комитета в период с </w:t>
      </w:r>
      <w:r w:rsidR="00FE77A8" w:rsidRPr="004110C9">
        <w:rPr>
          <w:rFonts w:ascii="Arial" w:hAnsi="Arial" w:cs="Arial"/>
          <w:sz w:val="24"/>
          <w:szCs w:val="24"/>
        </w:rPr>
        <w:t xml:space="preserve">1 декабря 2022 г. по </w:t>
      </w:r>
      <w:r w:rsidR="00B72385">
        <w:rPr>
          <w:rFonts w:ascii="Arial" w:hAnsi="Arial" w:cs="Arial"/>
          <w:sz w:val="24"/>
          <w:szCs w:val="24"/>
        </w:rPr>
        <w:t>3</w:t>
      </w:r>
      <w:r w:rsidR="00FE77A8" w:rsidRPr="004110C9">
        <w:rPr>
          <w:rFonts w:ascii="Arial" w:hAnsi="Arial" w:cs="Arial"/>
          <w:sz w:val="24"/>
          <w:szCs w:val="24"/>
        </w:rPr>
        <w:t>1</w:t>
      </w:r>
      <w:r w:rsidR="00B72385">
        <w:rPr>
          <w:rFonts w:ascii="Arial" w:hAnsi="Arial" w:cs="Arial"/>
          <w:sz w:val="24"/>
          <w:szCs w:val="24"/>
        </w:rPr>
        <w:t xml:space="preserve"> декабря</w:t>
      </w:r>
      <w:r w:rsidR="00FE77A8" w:rsidRPr="004110C9">
        <w:rPr>
          <w:rFonts w:ascii="Arial" w:hAnsi="Arial" w:cs="Arial"/>
          <w:sz w:val="24"/>
          <w:szCs w:val="24"/>
        </w:rPr>
        <w:t xml:space="preserve"> 2024 г.</w:t>
      </w:r>
      <w:r w:rsidR="00FE77A8" w:rsidRPr="004110C9">
        <w:rPr>
          <w:rFonts w:ascii="Arial" w:hAnsi="Arial" w:cs="Arial"/>
          <w:b/>
          <w:sz w:val="24"/>
          <w:szCs w:val="24"/>
        </w:rPr>
        <w:t xml:space="preserve"> </w:t>
      </w:r>
      <w:r w:rsidRPr="004110C9">
        <w:rPr>
          <w:rFonts w:ascii="Arial" w:hAnsi="Arial" w:cs="Arial"/>
          <w:sz w:val="24"/>
          <w:szCs w:val="24"/>
        </w:rPr>
        <w:t xml:space="preserve">проведено </w:t>
      </w:r>
      <w:r w:rsidR="00001693" w:rsidRPr="004110C9">
        <w:rPr>
          <w:rFonts w:ascii="Arial" w:hAnsi="Arial" w:cs="Arial"/>
          <w:sz w:val="24"/>
          <w:szCs w:val="24"/>
        </w:rPr>
        <w:t>6</w:t>
      </w:r>
      <w:r w:rsidRPr="004110C9">
        <w:rPr>
          <w:rFonts w:ascii="Arial" w:hAnsi="Arial" w:cs="Arial"/>
          <w:sz w:val="24"/>
          <w:szCs w:val="24"/>
        </w:rPr>
        <w:t xml:space="preserve"> заседаний Комитета</w:t>
      </w:r>
      <w:r w:rsidR="00B67B81">
        <w:rPr>
          <w:rFonts w:ascii="Arial" w:hAnsi="Arial" w:cs="Arial"/>
          <w:sz w:val="24"/>
          <w:szCs w:val="24"/>
        </w:rPr>
        <w:t xml:space="preserve">, </w:t>
      </w:r>
      <w:r w:rsidR="00B67B81" w:rsidRPr="00B67B81">
        <w:rPr>
          <w:rFonts w:ascii="Arial" w:hAnsi="Arial" w:cs="Arial"/>
          <w:sz w:val="24"/>
          <w:szCs w:val="24"/>
        </w:rPr>
        <w:t>в том числе 1 заседание в декабре 2022 года и 5 заседаний в 2023 году</w:t>
      </w:r>
      <w:r w:rsidRPr="004110C9">
        <w:rPr>
          <w:rFonts w:ascii="Arial" w:hAnsi="Arial" w:cs="Arial"/>
          <w:sz w:val="24"/>
          <w:szCs w:val="24"/>
        </w:rPr>
        <w:t xml:space="preserve">. </w:t>
      </w:r>
      <w:r w:rsidR="005601B8" w:rsidRPr="004110C9">
        <w:rPr>
          <w:rFonts w:ascii="Arial" w:hAnsi="Arial" w:cs="Arial"/>
          <w:sz w:val="24"/>
          <w:szCs w:val="24"/>
        </w:rPr>
        <w:t>Общее количес</w:t>
      </w:r>
      <w:r w:rsidR="001C10FE" w:rsidRPr="004110C9">
        <w:rPr>
          <w:rFonts w:ascii="Arial" w:hAnsi="Arial" w:cs="Arial"/>
          <w:sz w:val="24"/>
          <w:szCs w:val="24"/>
        </w:rPr>
        <w:t>тво рассмотренных во</w:t>
      </w:r>
      <w:r w:rsidR="00001693" w:rsidRPr="004110C9">
        <w:rPr>
          <w:rFonts w:ascii="Arial" w:hAnsi="Arial" w:cs="Arial"/>
          <w:sz w:val="24"/>
          <w:szCs w:val="24"/>
        </w:rPr>
        <w:t>просов – 37, из которых выполнено – 37</w:t>
      </w:r>
      <w:r w:rsidR="005601B8" w:rsidRPr="004110C9">
        <w:rPr>
          <w:rFonts w:ascii="Arial" w:hAnsi="Arial" w:cs="Arial"/>
          <w:sz w:val="24"/>
          <w:szCs w:val="24"/>
        </w:rPr>
        <w:t>, не выполн</w:t>
      </w:r>
      <w:r w:rsidR="00001693" w:rsidRPr="004110C9">
        <w:rPr>
          <w:rFonts w:ascii="Arial" w:hAnsi="Arial" w:cs="Arial"/>
          <w:sz w:val="24"/>
          <w:szCs w:val="24"/>
        </w:rPr>
        <w:t>ено – 0, в стадии проработки – 0</w:t>
      </w:r>
      <w:r w:rsidR="00583B94" w:rsidRPr="004110C9">
        <w:rPr>
          <w:rFonts w:ascii="Arial" w:hAnsi="Arial" w:cs="Arial"/>
          <w:sz w:val="24"/>
          <w:szCs w:val="24"/>
        </w:rPr>
        <w:t>.</w:t>
      </w:r>
      <w:r w:rsidR="00583B94">
        <w:rPr>
          <w:rFonts w:ascii="Arial" w:hAnsi="Arial" w:cs="Arial"/>
          <w:sz w:val="24"/>
          <w:szCs w:val="24"/>
        </w:rPr>
        <w:t xml:space="preserve"> </w:t>
      </w:r>
    </w:p>
    <w:p w:rsidR="00CD59E6" w:rsidRDefault="00CD59E6" w:rsidP="00875D6D">
      <w:pPr>
        <w:spacing w:before="120" w:after="120" w:line="360" w:lineRule="auto"/>
        <w:ind w:firstLine="708"/>
        <w:jc w:val="both"/>
        <w:rPr>
          <w:rFonts w:ascii="Arial" w:hAnsi="Arial" w:cs="Arial"/>
          <w:sz w:val="24"/>
          <w:szCs w:val="24"/>
        </w:rPr>
      </w:pPr>
      <w:r w:rsidRPr="00CD59E6">
        <w:rPr>
          <w:rFonts w:ascii="Arial" w:hAnsi="Arial" w:cs="Arial"/>
          <w:sz w:val="24"/>
          <w:szCs w:val="24"/>
        </w:rPr>
        <w:t>В рамках своей компетенции Комитет, как и прежде, работал в тесной связи с руководящими органами НАПФ: Президентом и Советом, комитетами, рабочими группами и другими рабочими органами НАПФ, а также регулярно взаимодействовал с представителями Банка России, всех ветвей власти (законодательной, исполнительной и судебной) различных уровней и других организаций, участвующих в функционировании и развитии рынка пенсионных услуг в России.</w:t>
      </w:r>
    </w:p>
    <w:p w:rsidR="00B67B81" w:rsidRPr="00B67B81" w:rsidRDefault="00B67B81" w:rsidP="00B67B81">
      <w:pPr>
        <w:spacing w:before="120" w:after="120" w:line="360" w:lineRule="auto"/>
        <w:ind w:firstLine="360"/>
        <w:jc w:val="both"/>
        <w:rPr>
          <w:rFonts w:ascii="Arial" w:hAnsi="Arial" w:cs="Arial"/>
          <w:sz w:val="24"/>
          <w:szCs w:val="24"/>
        </w:rPr>
      </w:pPr>
      <w:r w:rsidRPr="00B67B81">
        <w:rPr>
          <w:rFonts w:ascii="Arial" w:hAnsi="Arial" w:cs="Arial"/>
          <w:sz w:val="24"/>
          <w:szCs w:val="24"/>
        </w:rPr>
        <w:t>Особо значимым итогом отчетного периода является принятие следующих нормативных правовых актов:</w:t>
      </w:r>
    </w:p>
    <w:p w:rsidR="00B67B81" w:rsidRPr="00B67B81" w:rsidRDefault="00B67B81" w:rsidP="00B67B81">
      <w:pPr>
        <w:pStyle w:val="ab"/>
        <w:numPr>
          <w:ilvl w:val="0"/>
          <w:numId w:val="81"/>
        </w:numPr>
        <w:spacing w:before="120" w:after="120" w:line="360" w:lineRule="auto"/>
        <w:contextualSpacing w:val="0"/>
        <w:jc w:val="both"/>
        <w:rPr>
          <w:rFonts w:ascii="Arial" w:hAnsi="Arial" w:cs="Arial"/>
          <w:sz w:val="24"/>
          <w:szCs w:val="24"/>
        </w:rPr>
      </w:pPr>
      <w:r w:rsidRPr="00B67B81">
        <w:rPr>
          <w:rFonts w:ascii="Arial" w:hAnsi="Arial" w:cs="Arial"/>
          <w:sz w:val="24"/>
          <w:szCs w:val="24"/>
        </w:rPr>
        <w:t>Указание Банка России от 29.06.2023 № 6477-У «О нормативном размере страхового резерва негосударственного пенсионного фонда, порядке его формирования, порядке осуществления отчислений на его формирование и порядке его использования»;</w:t>
      </w:r>
    </w:p>
    <w:p w:rsidR="00B67B81" w:rsidRPr="00B67B81" w:rsidRDefault="00B67B81" w:rsidP="00B67B81">
      <w:pPr>
        <w:pStyle w:val="ab"/>
        <w:numPr>
          <w:ilvl w:val="0"/>
          <w:numId w:val="81"/>
        </w:numPr>
        <w:spacing w:before="120" w:after="120" w:line="360" w:lineRule="auto"/>
        <w:contextualSpacing w:val="0"/>
        <w:jc w:val="both"/>
        <w:rPr>
          <w:rFonts w:ascii="Arial" w:hAnsi="Arial" w:cs="Arial"/>
          <w:sz w:val="24"/>
          <w:szCs w:val="24"/>
        </w:rPr>
      </w:pPr>
      <w:r w:rsidRPr="00B67B81">
        <w:rPr>
          <w:rFonts w:ascii="Arial" w:hAnsi="Arial" w:cs="Arial"/>
          <w:sz w:val="24"/>
          <w:szCs w:val="24"/>
        </w:rPr>
        <w:t>Федеральный закон от 10.07.2023 № 299-ФЗ «О внесении изменений в отдельные законодательные акты Российской Федерации»;</w:t>
      </w:r>
    </w:p>
    <w:p w:rsidR="00B67B81" w:rsidRPr="00B67B81" w:rsidRDefault="00B67B81" w:rsidP="00B95F50">
      <w:pPr>
        <w:pStyle w:val="ab"/>
        <w:numPr>
          <w:ilvl w:val="0"/>
          <w:numId w:val="81"/>
        </w:numPr>
        <w:spacing w:before="120" w:after="120" w:line="360" w:lineRule="auto"/>
        <w:contextualSpacing w:val="0"/>
        <w:jc w:val="both"/>
        <w:rPr>
          <w:rFonts w:ascii="Arial" w:hAnsi="Arial" w:cs="Arial"/>
          <w:sz w:val="24"/>
          <w:szCs w:val="24"/>
        </w:rPr>
      </w:pPr>
      <w:r w:rsidRPr="00B67B81">
        <w:rPr>
          <w:rFonts w:ascii="Arial" w:hAnsi="Arial" w:cs="Arial"/>
          <w:sz w:val="24"/>
          <w:szCs w:val="24"/>
        </w:rPr>
        <w:t>Федеральный закон от 25.12.2023 № 632-ФЗ «О внесении изменений в отдельные законодательные акты Российской Федерации»;</w:t>
      </w:r>
    </w:p>
    <w:p w:rsidR="00B67B81" w:rsidRPr="00B67B81" w:rsidRDefault="00B67B81" w:rsidP="00B95F50">
      <w:pPr>
        <w:pStyle w:val="ab"/>
        <w:numPr>
          <w:ilvl w:val="0"/>
          <w:numId w:val="81"/>
        </w:numPr>
        <w:spacing w:before="120" w:after="120" w:line="360" w:lineRule="auto"/>
        <w:contextualSpacing w:val="0"/>
        <w:jc w:val="both"/>
        <w:rPr>
          <w:rFonts w:ascii="Arial" w:hAnsi="Arial" w:cs="Arial"/>
          <w:sz w:val="24"/>
          <w:szCs w:val="24"/>
        </w:rPr>
      </w:pPr>
      <w:r w:rsidRPr="00B67B81">
        <w:rPr>
          <w:rFonts w:ascii="Arial" w:hAnsi="Arial" w:cs="Arial"/>
          <w:sz w:val="24"/>
          <w:szCs w:val="24"/>
        </w:rPr>
        <w:t>Федеральный закон от 23.03.2024 № 58-ФЗ «О внесении изменений в статьи 102 и 126-2 части первой и часть вторую Налогового кодекса Российской Федерации»</w:t>
      </w:r>
      <w:r w:rsidRPr="00B67B81">
        <w:rPr>
          <w:rFonts w:ascii="Arial" w:hAnsi="Arial" w:cs="Arial"/>
          <w:sz w:val="24"/>
          <w:szCs w:val="24"/>
          <w:lang w:val="en-US"/>
        </w:rPr>
        <w:t>.</w:t>
      </w:r>
    </w:p>
    <w:p w:rsidR="00B67B81" w:rsidRPr="00B67B81" w:rsidRDefault="00B67B81" w:rsidP="00B67B81">
      <w:pPr>
        <w:spacing w:before="120" w:after="120" w:line="360" w:lineRule="auto"/>
        <w:jc w:val="both"/>
        <w:rPr>
          <w:rFonts w:ascii="Arial" w:hAnsi="Arial" w:cs="Arial"/>
          <w:b/>
          <w:sz w:val="24"/>
          <w:szCs w:val="24"/>
        </w:rPr>
      </w:pPr>
      <w:r w:rsidRPr="00B67B81">
        <w:rPr>
          <w:rFonts w:ascii="Arial" w:hAnsi="Arial" w:cs="Arial"/>
          <w:b/>
          <w:sz w:val="24"/>
          <w:szCs w:val="24"/>
        </w:rPr>
        <w:t>Комитет выражает благодарность за плодотворное сотрудничество в отчетном периоде:</w:t>
      </w:r>
    </w:p>
    <w:p w:rsidR="00B67B81" w:rsidRPr="00B67B81" w:rsidRDefault="00B67B81" w:rsidP="00B67B81">
      <w:pPr>
        <w:pStyle w:val="ab"/>
        <w:numPr>
          <w:ilvl w:val="0"/>
          <w:numId w:val="82"/>
        </w:numPr>
        <w:spacing w:before="120" w:after="120" w:line="360" w:lineRule="auto"/>
        <w:contextualSpacing w:val="0"/>
        <w:jc w:val="both"/>
        <w:rPr>
          <w:rFonts w:ascii="Arial" w:hAnsi="Arial" w:cs="Arial"/>
          <w:sz w:val="24"/>
          <w:szCs w:val="24"/>
        </w:rPr>
      </w:pPr>
      <w:r w:rsidRPr="00B67B81">
        <w:rPr>
          <w:rFonts w:ascii="Arial" w:hAnsi="Arial" w:cs="Arial"/>
          <w:sz w:val="24"/>
          <w:szCs w:val="24"/>
        </w:rPr>
        <w:t>Президенту НАПФ Белякову Сергею Юрьевичу;</w:t>
      </w:r>
    </w:p>
    <w:p w:rsidR="00B67B81" w:rsidRPr="00B67B81" w:rsidRDefault="00B67B81" w:rsidP="00B67B81">
      <w:pPr>
        <w:pStyle w:val="ab"/>
        <w:numPr>
          <w:ilvl w:val="0"/>
          <w:numId w:val="82"/>
        </w:numPr>
        <w:spacing w:before="120" w:after="120" w:line="360" w:lineRule="auto"/>
        <w:contextualSpacing w:val="0"/>
        <w:jc w:val="both"/>
        <w:rPr>
          <w:rFonts w:ascii="Arial" w:hAnsi="Arial" w:cs="Arial"/>
          <w:sz w:val="24"/>
          <w:szCs w:val="24"/>
        </w:rPr>
      </w:pPr>
      <w:r w:rsidRPr="00B67B81">
        <w:rPr>
          <w:rFonts w:ascii="Arial" w:hAnsi="Arial" w:cs="Arial"/>
          <w:sz w:val="24"/>
          <w:szCs w:val="24"/>
        </w:rPr>
        <w:t xml:space="preserve">Совету НАПФ в лице его председателя </w:t>
      </w:r>
      <w:proofErr w:type="spellStart"/>
      <w:r w:rsidRPr="00B67B81">
        <w:rPr>
          <w:rFonts w:ascii="Arial" w:hAnsi="Arial" w:cs="Arial"/>
          <w:sz w:val="24"/>
          <w:szCs w:val="24"/>
        </w:rPr>
        <w:t>Недбая</w:t>
      </w:r>
      <w:proofErr w:type="spellEnd"/>
      <w:r w:rsidRPr="00B67B81">
        <w:rPr>
          <w:rFonts w:ascii="Arial" w:hAnsi="Arial" w:cs="Arial"/>
          <w:sz w:val="24"/>
          <w:szCs w:val="24"/>
        </w:rPr>
        <w:t xml:space="preserve"> Аркадия Анатольевича;</w:t>
      </w:r>
    </w:p>
    <w:p w:rsidR="00B67B81" w:rsidRPr="00B67B81" w:rsidRDefault="00B67B81" w:rsidP="00B67B81">
      <w:pPr>
        <w:pStyle w:val="ab"/>
        <w:numPr>
          <w:ilvl w:val="0"/>
          <w:numId w:val="82"/>
        </w:numPr>
        <w:spacing w:before="120" w:after="120" w:line="360" w:lineRule="auto"/>
        <w:contextualSpacing w:val="0"/>
        <w:jc w:val="both"/>
        <w:rPr>
          <w:rFonts w:ascii="Arial" w:hAnsi="Arial" w:cs="Arial"/>
          <w:sz w:val="24"/>
          <w:szCs w:val="24"/>
        </w:rPr>
      </w:pPr>
      <w:r w:rsidRPr="00B67B81">
        <w:rPr>
          <w:rFonts w:ascii="Arial" w:hAnsi="Arial" w:cs="Arial"/>
          <w:sz w:val="24"/>
          <w:szCs w:val="24"/>
        </w:rPr>
        <w:t>Комитету по вопросам бухучета и налогообложения деятельности НПФ в лице его председателя Большаковой Инны Вячеславовны;</w:t>
      </w:r>
    </w:p>
    <w:p w:rsidR="00B67B81" w:rsidRPr="00B67B81" w:rsidRDefault="00B67B81" w:rsidP="00B67B81">
      <w:pPr>
        <w:pStyle w:val="ab"/>
        <w:numPr>
          <w:ilvl w:val="0"/>
          <w:numId w:val="82"/>
        </w:numPr>
        <w:spacing w:before="120" w:after="120" w:line="360" w:lineRule="auto"/>
        <w:contextualSpacing w:val="0"/>
        <w:jc w:val="both"/>
        <w:rPr>
          <w:rFonts w:ascii="Arial" w:hAnsi="Arial" w:cs="Arial"/>
          <w:sz w:val="24"/>
          <w:szCs w:val="24"/>
        </w:rPr>
      </w:pPr>
      <w:r w:rsidRPr="00B67B81">
        <w:rPr>
          <w:rFonts w:ascii="Arial" w:hAnsi="Arial" w:cs="Arial"/>
          <w:sz w:val="24"/>
          <w:szCs w:val="24"/>
        </w:rPr>
        <w:t>Юридическому комитету в лице его председателя</w:t>
      </w:r>
      <w:r w:rsidRPr="00B67B81">
        <w:rPr>
          <w:rFonts w:ascii="Arial" w:hAnsi="Arial" w:cs="Arial"/>
        </w:rPr>
        <w:t xml:space="preserve"> </w:t>
      </w:r>
      <w:r w:rsidRPr="00B67B81">
        <w:rPr>
          <w:rFonts w:ascii="Arial" w:hAnsi="Arial" w:cs="Arial"/>
          <w:sz w:val="24"/>
          <w:szCs w:val="24"/>
        </w:rPr>
        <w:t>Пономаревой Елены Георгиевны;</w:t>
      </w:r>
    </w:p>
    <w:p w:rsidR="00B67B81" w:rsidRPr="00B67B81" w:rsidRDefault="00B67B81" w:rsidP="00B67B81">
      <w:pPr>
        <w:pStyle w:val="ab"/>
        <w:numPr>
          <w:ilvl w:val="0"/>
          <w:numId w:val="82"/>
        </w:numPr>
        <w:spacing w:before="120" w:after="120" w:line="360" w:lineRule="auto"/>
        <w:contextualSpacing w:val="0"/>
        <w:jc w:val="both"/>
        <w:rPr>
          <w:rFonts w:ascii="Arial" w:hAnsi="Arial" w:cs="Arial"/>
          <w:sz w:val="24"/>
          <w:szCs w:val="24"/>
        </w:rPr>
      </w:pPr>
      <w:r w:rsidRPr="00B67B81">
        <w:rPr>
          <w:rFonts w:ascii="Arial" w:hAnsi="Arial" w:cs="Arial"/>
          <w:sz w:val="24"/>
          <w:szCs w:val="24"/>
        </w:rPr>
        <w:t>Комитету по негосударственному пенсионному обеспечению и обязательному пенсионному страхованию в лице его председателя</w:t>
      </w:r>
      <w:r w:rsidRPr="00B67B81">
        <w:rPr>
          <w:rFonts w:ascii="Arial" w:hAnsi="Arial" w:cs="Arial"/>
        </w:rPr>
        <w:t xml:space="preserve"> </w:t>
      </w:r>
      <w:r w:rsidRPr="00B67B81">
        <w:rPr>
          <w:rFonts w:ascii="Arial" w:hAnsi="Arial" w:cs="Arial"/>
          <w:sz w:val="24"/>
          <w:szCs w:val="24"/>
        </w:rPr>
        <w:t>Волкова Ивана Александровича;</w:t>
      </w:r>
    </w:p>
    <w:p w:rsidR="00B67B81" w:rsidRPr="00B67B81" w:rsidRDefault="00B67B81" w:rsidP="00B67B81">
      <w:pPr>
        <w:pStyle w:val="ab"/>
        <w:numPr>
          <w:ilvl w:val="0"/>
          <w:numId w:val="82"/>
        </w:numPr>
        <w:spacing w:before="120" w:after="120" w:line="360" w:lineRule="auto"/>
        <w:contextualSpacing w:val="0"/>
        <w:jc w:val="both"/>
        <w:rPr>
          <w:rFonts w:ascii="Arial" w:hAnsi="Arial" w:cs="Arial"/>
          <w:sz w:val="24"/>
          <w:szCs w:val="24"/>
        </w:rPr>
      </w:pPr>
      <w:r w:rsidRPr="00B67B81">
        <w:rPr>
          <w:rFonts w:ascii="Arial" w:hAnsi="Arial" w:cs="Arial"/>
          <w:color w:val="000000" w:themeColor="text1"/>
          <w:sz w:val="24"/>
          <w:szCs w:val="24"/>
        </w:rPr>
        <w:t xml:space="preserve">Рабочей </w:t>
      </w:r>
      <w:r w:rsidRPr="00B67B81">
        <w:rPr>
          <w:rFonts w:ascii="Arial" w:hAnsi="Arial" w:cs="Arial"/>
          <w:sz w:val="24"/>
          <w:szCs w:val="24"/>
        </w:rPr>
        <w:t>группе по взаимодействию с финансовым уполномоченным в лице ее руководителя</w:t>
      </w:r>
      <w:r w:rsidRPr="00B67B81">
        <w:rPr>
          <w:rFonts w:ascii="Arial" w:hAnsi="Arial" w:cs="Arial"/>
        </w:rPr>
        <w:t xml:space="preserve"> </w:t>
      </w:r>
      <w:r w:rsidRPr="00B67B81">
        <w:rPr>
          <w:rFonts w:ascii="Arial" w:hAnsi="Arial" w:cs="Arial"/>
          <w:sz w:val="24"/>
          <w:szCs w:val="24"/>
        </w:rPr>
        <w:t>Львова Александра Львовича;</w:t>
      </w:r>
    </w:p>
    <w:p w:rsidR="00B67B81" w:rsidRPr="00B67B81" w:rsidRDefault="00B67B81" w:rsidP="00B67B81">
      <w:pPr>
        <w:pStyle w:val="ab"/>
        <w:numPr>
          <w:ilvl w:val="0"/>
          <w:numId w:val="82"/>
        </w:numPr>
        <w:spacing w:before="120" w:after="120" w:line="360" w:lineRule="auto"/>
        <w:contextualSpacing w:val="0"/>
        <w:jc w:val="both"/>
        <w:rPr>
          <w:rFonts w:ascii="Arial" w:hAnsi="Arial" w:cs="Arial"/>
          <w:sz w:val="24"/>
          <w:szCs w:val="24"/>
        </w:rPr>
      </w:pPr>
      <w:r w:rsidRPr="00B67B81">
        <w:rPr>
          <w:rFonts w:ascii="Arial" w:hAnsi="Arial" w:cs="Arial"/>
          <w:sz w:val="24"/>
          <w:szCs w:val="24"/>
        </w:rPr>
        <w:t>Рабочей группе по внедрению МСФО 17 в НПФ в лице ее руководителя Комковой Лидии Павловны.</w:t>
      </w:r>
    </w:p>
    <w:p w:rsidR="00583B94" w:rsidRDefault="00583B94" w:rsidP="00583B94">
      <w:pPr>
        <w:spacing w:before="120" w:after="120" w:line="360" w:lineRule="auto"/>
        <w:ind w:firstLine="708"/>
        <w:jc w:val="both"/>
        <w:rPr>
          <w:rFonts w:ascii="Arial" w:hAnsi="Arial" w:cs="Arial"/>
          <w:sz w:val="24"/>
          <w:szCs w:val="24"/>
        </w:rPr>
      </w:pPr>
      <w:r w:rsidRPr="00CD59E6">
        <w:rPr>
          <w:rFonts w:ascii="Arial" w:hAnsi="Arial" w:cs="Arial"/>
          <w:sz w:val="24"/>
          <w:szCs w:val="24"/>
        </w:rPr>
        <w:t xml:space="preserve">Информация о статусе исполнения Плана работ Комитета приведена в </w:t>
      </w:r>
      <w:r>
        <w:rPr>
          <w:rFonts w:ascii="Arial" w:hAnsi="Arial" w:cs="Arial"/>
          <w:sz w:val="24"/>
          <w:szCs w:val="24"/>
        </w:rPr>
        <w:t>Таблице 6</w:t>
      </w:r>
      <w:r w:rsidRPr="00CD59E6">
        <w:rPr>
          <w:rFonts w:ascii="Arial" w:hAnsi="Arial" w:cs="Arial"/>
          <w:sz w:val="24"/>
          <w:szCs w:val="24"/>
        </w:rPr>
        <w:t xml:space="preserve"> </w:t>
      </w:r>
    </w:p>
    <w:p w:rsidR="00B95F50" w:rsidRDefault="00B95F50" w:rsidP="00583B94">
      <w:pPr>
        <w:spacing w:before="120" w:after="120" w:line="360" w:lineRule="auto"/>
        <w:ind w:firstLine="708"/>
        <w:jc w:val="both"/>
        <w:rPr>
          <w:rFonts w:ascii="Arial" w:hAnsi="Arial" w:cs="Arial"/>
          <w:sz w:val="24"/>
          <w:szCs w:val="24"/>
        </w:rPr>
      </w:pPr>
    </w:p>
    <w:p w:rsidR="00B95F50" w:rsidRDefault="00B95F50" w:rsidP="00583B94">
      <w:pPr>
        <w:spacing w:before="120" w:after="120" w:line="360" w:lineRule="auto"/>
        <w:ind w:firstLine="708"/>
        <w:jc w:val="both"/>
        <w:rPr>
          <w:rFonts w:ascii="Arial" w:hAnsi="Arial" w:cs="Arial"/>
          <w:sz w:val="24"/>
          <w:szCs w:val="24"/>
        </w:rPr>
      </w:pPr>
    </w:p>
    <w:p w:rsidR="00B95F50" w:rsidRPr="00CD59E6" w:rsidRDefault="00B95F50" w:rsidP="00583B94">
      <w:pPr>
        <w:spacing w:before="120" w:after="120" w:line="360" w:lineRule="auto"/>
        <w:ind w:firstLine="708"/>
        <w:jc w:val="both"/>
        <w:rPr>
          <w:rFonts w:ascii="Arial" w:hAnsi="Arial" w:cs="Arial"/>
          <w:sz w:val="24"/>
          <w:szCs w:val="24"/>
        </w:rPr>
      </w:pPr>
    </w:p>
    <w:p w:rsidR="00061E86" w:rsidRPr="00B72385" w:rsidRDefault="00061E86" w:rsidP="00061E86">
      <w:pPr>
        <w:jc w:val="both"/>
        <w:rPr>
          <w:rFonts w:ascii="Arial" w:hAnsi="Arial" w:cs="Arial"/>
          <w:b/>
          <w:sz w:val="24"/>
          <w:szCs w:val="24"/>
        </w:rPr>
      </w:pPr>
      <w:r w:rsidRPr="00265DD4">
        <w:rPr>
          <w:rFonts w:ascii="Arial" w:hAnsi="Arial" w:cs="Arial"/>
          <w:b/>
          <w:sz w:val="24"/>
          <w:szCs w:val="24"/>
        </w:rPr>
        <w:t>Таблица</w:t>
      </w:r>
      <w:r w:rsidR="00265DD4" w:rsidRPr="00265DD4">
        <w:rPr>
          <w:rFonts w:ascii="Arial" w:hAnsi="Arial" w:cs="Arial"/>
          <w:b/>
          <w:sz w:val="24"/>
          <w:szCs w:val="24"/>
        </w:rPr>
        <w:t xml:space="preserve"> 6</w:t>
      </w:r>
      <w:r w:rsidR="00265DD4">
        <w:rPr>
          <w:rFonts w:ascii="Arial" w:hAnsi="Arial" w:cs="Arial"/>
          <w:b/>
          <w:sz w:val="24"/>
          <w:szCs w:val="24"/>
        </w:rPr>
        <w:t>.</w:t>
      </w:r>
      <w:r w:rsidRPr="00265DD4">
        <w:rPr>
          <w:rFonts w:ascii="Arial" w:hAnsi="Arial" w:cs="Arial"/>
          <w:b/>
          <w:sz w:val="24"/>
          <w:szCs w:val="24"/>
        </w:rPr>
        <w:t xml:space="preserve"> Отчет о деятельности Комитета по стратегии пенсионного рынка за период с </w:t>
      </w:r>
      <w:r w:rsidR="00AE1297">
        <w:rPr>
          <w:rFonts w:ascii="Arial" w:hAnsi="Arial" w:cs="Arial"/>
          <w:b/>
          <w:sz w:val="24"/>
          <w:szCs w:val="24"/>
        </w:rPr>
        <w:t>1 декабря</w:t>
      </w:r>
      <w:r w:rsidRPr="00265DD4">
        <w:rPr>
          <w:rFonts w:ascii="Arial" w:hAnsi="Arial" w:cs="Arial"/>
          <w:b/>
          <w:sz w:val="24"/>
          <w:szCs w:val="24"/>
        </w:rPr>
        <w:t xml:space="preserve"> 202</w:t>
      </w:r>
      <w:r w:rsidR="00AE1297">
        <w:rPr>
          <w:rFonts w:ascii="Arial" w:hAnsi="Arial" w:cs="Arial"/>
          <w:b/>
          <w:sz w:val="24"/>
          <w:szCs w:val="24"/>
        </w:rPr>
        <w:t>2</w:t>
      </w:r>
      <w:r w:rsidR="0020792D">
        <w:rPr>
          <w:rFonts w:ascii="Arial" w:hAnsi="Arial" w:cs="Arial"/>
          <w:b/>
          <w:sz w:val="24"/>
          <w:szCs w:val="24"/>
        </w:rPr>
        <w:t xml:space="preserve"> г.</w:t>
      </w:r>
      <w:r w:rsidRPr="00265DD4">
        <w:rPr>
          <w:rFonts w:ascii="Arial" w:hAnsi="Arial" w:cs="Arial"/>
          <w:b/>
          <w:sz w:val="24"/>
          <w:szCs w:val="24"/>
        </w:rPr>
        <w:t xml:space="preserve"> </w:t>
      </w:r>
      <w:r w:rsidRPr="00B72385">
        <w:rPr>
          <w:rFonts w:ascii="Arial" w:hAnsi="Arial" w:cs="Arial"/>
          <w:b/>
          <w:sz w:val="24"/>
          <w:szCs w:val="24"/>
        </w:rPr>
        <w:t xml:space="preserve">по </w:t>
      </w:r>
      <w:r w:rsidR="00B72385" w:rsidRPr="00B72385">
        <w:rPr>
          <w:rFonts w:ascii="Arial" w:hAnsi="Arial" w:cs="Arial"/>
          <w:b/>
          <w:sz w:val="24"/>
          <w:szCs w:val="24"/>
        </w:rPr>
        <w:t>31 декабря 2023 г.</w:t>
      </w:r>
    </w:p>
    <w:tbl>
      <w:tblPr>
        <w:tblStyle w:val="a6"/>
        <w:tblW w:w="10773" w:type="dxa"/>
        <w:tblLook w:val="04A0" w:firstRow="1" w:lastRow="0" w:firstColumn="1" w:lastColumn="0" w:noHBand="0" w:noVBand="1"/>
      </w:tblPr>
      <w:tblGrid>
        <w:gridCol w:w="650"/>
        <w:gridCol w:w="3314"/>
        <w:gridCol w:w="79"/>
        <w:gridCol w:w="4761"/>
        <w:gridCol w:w="103"/>
        <w:gridCol w:w="1866"/>
      </w:tblGrid>
      <w:tr w:rsidR="00B67B81" w:rsidRPr="00B67B81" w:rsidTr="00B67B81">
        <w:tc>
          <w:tcPr>
            <w:tcW w:w="10773" w:type="dxa"/>
            <w:gridSpan w:val="6"/>
            <w:shd w:val="clear" w:color="auto" w:fill="auto"/>
          </w:tcPr>
          <w:p w:rsidR="00B67B81" w:rsidRPr="00B67B81" w:rsidRDefault="00B67B81" w:rsidP="007C5ADF">
            <w:pPr>
              <w:spacing w:before="240"/>
              <w:contextualSpacing/>
              <w:jc w:val="center"/>
              <w:rPr>
                <w:rFonts w:ascii="Arial" w:hAnsi="Arial" w:cs="Arial"/>
                <w:b/>
                <w:u w:val="single"/>
              </w:rPr>
            </w:pPr>
            <w:r w:rsidRPr="00B67B81">
              <w:rPr>
                <w:rFonts w:ascii="Arial" w:hAnsi="Arial" w:cs="Arial"/>
                <w:b/>
                <w:u w:val="single"/>
              </w:rPr>
              <w:t>20.12.2022 № 16</w:t>
            </w:r>
          </w:p>
          <w:p w:rsidR="00B67B81" w:rsidRPr="00B67B81" w:rsidRDefault="00B67B81" w:rsidP="007C5ADF">
            <w:pPr>
              <w:spacing w:before="240"/>
              <w:contextualSpacing/>
              <w:jc w:val="center"/>
              <w:rPr>
                <w:rFonts w:ascii="Arial" w:hAnsi="Arial" w:cs="Arial"/>
              </w:rPr>
            </w:pPr>
            <w:r w:rsidRPr="00B67B81">
              <w:rPr>
                <w:rFonts w:ascii="Arial" w:hAnsi="Arial" w:cs="Arial"/>
                <w:b/>
              </w:rPr>
              <w:t>(дата и номер протокола заседания рабочего  органа)</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п/п</w:t>
            </w:r>
          </w:p>
        </w:tc>
        <w:tc>
          <w:tcPr>
            <w:tcW w:w="3314"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Вопрос повестки заседания</w:t>
            </w:r>
          </w:p>
        </w:tc>
        <w:tc>
          <w:tcPr>
            <w:tcW w:w="4841"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xml:space="preserve">Принятое решение </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Статус (выполнено/не выполнено/в работе)</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1.</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Страховой резерв.</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 xml:space="preserve">1.1. Поручить Львову А.Л. (при необходимости с привлечением </w:t>
            </w:r>
            <w:proofErr w:type="spellStart"/>
            <w:r w:rsidRPr="00B67B81">
              <w:rPr>
                <w:rFonts w:ascii="Arial" w:hAnsi="Arial" w:cs="Arial"/>
              </w:rPr>
              <w:t>Шерстнева</w:t>
            </w:r>
            <w:proofErr w:type="spellEnd"/>
            <w:r w:rsidRPr="00B67B81">
              <w:rPr>
                <w:rFonts w:ascii="Arial" w:hAnsi="Arial" w:cs="Arial"/>
              </w:rPr>
              <w:t xml:space="preserve"> В.И. и </w:t>
            </w:r>
            <w:proofErr w:type="spellStart"/>
            <w:r w:rsidRPr="00B67B81">
              <w:rPr>
                <w:rFonts w:ascii="Arial" w:hAnsi="Arial" w:cs="Arial"/>
              </w:rPr>
              <w:t>Мазура</w:t>
            </w:r>
            <w:proofErr w:type="spellEnd"/>
            <w:r w:rsidRPr="00B67B81">
              <w:rPr>
                <w:rFonts w:ascii="Arial" w:hAnsi="Arial" w:cs="Arial"/>
              </w:rPr>
              <w:t xml:space="preserve"> А.С.) в срок до 21.12.2022 подготовить сводную таблицу предложений фондов по проекту Положения о страховом резерве и направить ее в НАПФ.</w:t>
            </w:r>
          </w:p>
          <w:p w:rsidR="00B67B81" w:rsidRPr="00B67B81" w:rsidRDefault="00B67B81" w:rsidP="007C5ADF">
            <w:pPr>
              <w:contextualSpacing/>
              <w:rPr>
                <w:rFonts w:ascii="Arial" w:hAnsi="Arial" w:cs="Arial"/>
              </w:rPr>
            </w:pPr>
            <w:r w:rsidRPr="00B67B81">
              <w:rPr>
                <w:rFonts w:ascii="Arial" w:hAnsi="Arial" w:cs="Arial"/>
              </w:rPr>
              <w:t>1.2. Аппарату НАПФ в срок до 22.12.2022 осуществить рассылку таблицы членам Ассоциации для проведения в срок до 26.12.2022 голосования (за/против). По итогам голосования сформировать проект итоговой консолидированной позиции НАПФ, включив в нее предложения, набравшие большинство голосов.</w:t>
            </w:r>
          </w:p>
          <w:p w:rsidR="00B67B81" w:rsidRPr="00B67B81" w:rsidRDefault="00B67B81" w:rsidP="007C5ADF">
            <w:pPr>
              <w:contextualSpacing/>
              <w:rPr>
                <w:rFonts w:ascii="Arial" w:hAnsi="Arial" w:cs="Arial"/>
              </w:rPr>
            </w:pPr>
            <w:r w:rsidRPr="00B67B81">
              <w:rPr>
                <w:rFonts w:ascii="Arial" w:hAnsi="Arial" w:cs="Arial"/>
              </w:rPr>
              <w:t>1.3. Провести до 28.12.2022 заочное согласование проекта итоговой консолидированной позиции НАПФ Комитетом по стратегии пенсионного рынка с целью ее дальнейшего утверждения Советом и направления в Банк России.</w:t>
            </w:r>
          </w:p>
        </w:tc>
        <w:tc>
          <w:tcPr>
            <w:tcW w:w="1968"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2.</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Подзаконные акты по гарантированию в НПО.</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2.1. Членам Ассоциации в срок до 12-00 21.12.2022 представить свои предложения по проектам (при их наличии) в НАПФ.</w:t>
            </w:r>
          </w:p>
          <w:p w:rsidR="00B67B81" w:rsidRPr="00B67B81" w:rsidRDefault="00B67B81" w:rsidP="007C5ADF">
            <w:pPr>
              <w:contextualSpacing/>
              <w:rPr>
                <w:rFonts w:ascii="Arial" w:hAnsi="Arial" w:cs="Arial"/>
              </w:rPr>
            </w:pPr>
            <w:r w:rsidRPr="00B67B81">
              <w:rPr>
                <w:rFonts w:ascii="Arial" w:hAnsi="Arial" w:cs="Arial"/>
              </w:rPr>
              <w:t>2.2. Аппарату НАПФ в течение 22.12.2022 провести консолидацию поступивших предложений и направить итоговую таблицу членам Ассоциации для проведения в срок до 26.12.2022 голосования (за/против).</w:t>
            </w:r>
          </w:p>
          <w:p w:rsidR="00B67B81" w:rsidRPr="00B67B81" w:rsidRDefault="00B67B81" w:rsidP="007C5ADF">
            <w:pPr>
              <w:contextualSpacing/>
              <w:rPr>
                <w:rFonts w:ascii="Arial" w:hAnsi="Arial" w:cs="Arial"/>
              </w:rPr>
            </w:pPr>
            <w:r w:rsidRPr="00B67B81">
              <w:rPr>
                <w:rFonts w:ascii="Arial" w:hAnsi="Arial" w:cs="Arial"/>
              </w:rPr>
              <w:t>2.3. Провести до 28.12.2022 заочное согласование проекта итоговой консолидированной позиции НАПФ по подзаконным актам по гарантированию в НПО Комитетом по стратегии пенсионного рынка с целью ее дальнейшего утверждения Советом и направления в Банк России.</w:t>
            </w:r>
          </w:p>
        </w:tc>
        <w:tc>
          <w:tcPr>
            <w:tcW w:w="1968"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3.</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О реализации приоритетных направлений НАПФ в 2023 году.</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3.1. Аппарату НАПФ осуществить рассылку членам Ассоциации сводной таблицы по приоритетным направлениям деятельности НАПФ в 2023 году, содержащую предложение представить Председателю Комитета свои предложения о желании участвовать в продвижении конкретных инициатив и указать приоритетность направлений в срок до 29.12.2022 года.</w:t>
            </w:r>
          </w:p>
        </w:tc>
        <w:tc>
          <w:tcPr>
            <w:tcW w:w="1968"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4.</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Об информационном обмене НПФ и ПФР (СФР).</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4. Принять к сведению информацию, изложенную докладчиком.</w:t>
            </w:r>
          </w:p>
        </w:tc>
        <w:tc>
          <w:tcPr>
            <w:tcW w:w="1968" w:type="dxa"/>
            <w:gridSpan w:val="2"/>
            <w:shd w:val="clear" w:color="auto" w:fill="auto"/>
          </w:tcPr>
          <w:p w:rsidR="00B67B81" w:rsidRPr="00B67B81" w:rsidRDefault="00B67B81" w:rsidP="007C5ADF">
            <w:pPr>
              <w:contextualSpacing/>
              <w:rPr>
                <w:rFonts w:ascii="Arial" w:hAnsi="Arial" w:cs="Arial"/>
                <w:lang w:val="en-US"/>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5.</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О системе вознаграждения НПФ.</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 xml:space="preserve">5.1. Поручить </w:t>
            </w:r>
            <w:proofErr w:type="spellStart"/>
            <w:r w:rsidRPr="00B67B81">
              <w:rPr>
                <w:rFonts w:ascii="Arial" w:hAnsi="Arial" w:cs="Arial"/>
              </w:rPr>
              <w:t>Недбаю</w:t>
            </w:r>
            <w:proofErr w:type="spellEnd"/>
            <w:r w:rsidRPr="00B67B81">
              <w:rPr>
                <w:rFonts w:ascii="Arial" w:hAnsi="Arial" w:cs="Arial"/>
              </w:rPr>
              <w:t xml:space="preserve"> А.А. совместно с Денисовым А.Ю. подготовить модель расчета вознаграждения НПФ по различным вариантам из числа рассматриваемых в рамках текущего взаимодействия руководства Ассоциации с Банком России по рассматриваемому вопросу.</w:t>
            </w:r>
          </w:p>
          <w:p w:rsidR="00B67B81" w:rsidRPr="00B67B81" w:rsidRDefault="00B67B81" w:rsidP="007C5ADF">
            <w:pPr>
              <w:contextualSpacing/>
              <w:rPr>
                <w:rFonts w:ascii="Arial" w:hAnsi="Arial" w:cs="Arial"/>
              </w:rPr>
            </w:pPr>
            <w:r w:rsidRPr="00B67B81">
              <w:rPr>
                <w:rFonts w:ascii="Arial" w:hAnsi="Arial" w:cs="Arial"/>
              </w:rPr>
              <w:t>5.2. Предложить членам Ассоциации просчитать на основе данных своих фондов различные варианты, используя полученную в соответствии с п.5.1 модель.</w:t>
            </w:r>
          </w:p>
          <w:p w:rsidR="00B67B81" w:rsidRPr="00B67B81" w:rsidRDefault="00B67B81" w:rsidP="007C5ADF">
            <w:pPr>
              <w:contextualSpacing/>
              <w:rPr>
                <w:rFonts w:ascii="Arial" w:hAnsi="Arial" w:cs="Arial"/>
              </w:rPr>
            </w:pPr>
            <w:r w:rsidRPr="00B67B81">
              <w:rPr>
                <w:rFonts w:ascii="Arial" w:hAnsi="Arial" w:cs="Arial"/>
              </w:rPr>
              <w:t>5.3. Провести заседание Комитета по данному вопросу 25.01.2023.</w:t>
            </w:r>
          </w:p>
          <w:p w:rsidR="00B67B81" w:rsidRPr="00B67B81" w:rsidRDefault="00B67B81" w:rsidP="007C5ADF">
            <w:pPr>
              <w:contextualSpacing/>
              <w:rPr>
                <w:rFonts w:ascii="Arial" w:hAnsi="Arial" w:cs="Arial"/>
              </w:rPr>
            </w:pPr>
            <w:r w:rsidRPr="00B67B81">
              <w:rPr>
                <w:rFonts w:ascii="Arial" w:hAnsi="Arial" w:cs="Arial"/>
              </w:rPr>
              <w:t>5.4. Признать целесообразным рассматривать в качестве возможной переговорной позиции Ассоциации при обсуждении вопроса с Банком России предложение о ступенчатом снижении вознаграждения, высказанное Зарецким А.М. в ходе обсуждения вопроса.</w:t>
            </w:r>
          </w:p>
        </w:tc>
        <w:tc>
          <w:tcPr>
            <w:tcW w:w="1968"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Выполнено</w:t>
            </w:r>
          </w:p>
          <w:p w:rsidR="00B67B81" w:rsidRPr="00B67B81" w:rsidRDefault="00B67B81" w:rsidP="007C5ADF">
            <w:pPr>
              <w:contextualSpacing/>
              <w:rPr>
                <w:rFonts w:ascii="Arial" w:hAnsi="Arial" w:cs="Arial"/>
              </w:rPr>
            </w:pPr>
            <w:r w:rsidRPr="00B67B81">
              <w:rPr>
                <w:rFonts w:ascii="Arial" w:hAnsi="Arial" w:cs="Arial"/>
              </w:rPr>
              <w:t>(решение по подпункту 5.3. выполнено 26.01.2023)</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6.</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Письмо по евробондам.</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6.1. Поддержать направление в Банк России письма от имени НАПФ с учетом мнения АО НПФ Благосостояние и АО «НПФ «ГАЗФОНД».</w:t>
            </w:r>
          </w:p>
        </w:tc>
        <w:tc>
          <w:tcPr>
            <w:tcW w:w="1968"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7.</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Стратегия Минфина.</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6.2. Поручить Аппарату Ассоциации (Денисов А.Ю.), приняв за основу проект письма по вопросу, представленного в материалы к заседанию Комитета:</w:t>
            </w:r>
          </w:p>
          <w:p w:rsidR="00B67B81" w:rsidRPr="00B67B81" w:rsidRDefault="00B67B81" w:rsidP="00B67B81">
            <w:pPr>
              <w:pStyle w:val="ab"/>
              <w:numPr>
                <w:ilvl w:val="0"/>
                <w:numId w:val="13"/>
              </w:numPr>
              <w:rPr>
                <w:rFonts w:ascii="Arial" w:hAnsi="Arial" w:cs="Arial"/>
              </w:rPr>
            </w:pPr>
            <w:r w:rsidRPr="00B67B81">
              <w:rPr>
                <w:rFonts w:ascii="Arial" w:hAnsi="Arial" w:cs="Arial"/>
              </w:rPr>
              <w:t>дополнить предложениями, высказанными выступавшими в ходе обсуждения;</w:t>
            </w:r>
          </w:p>
          <w:p w:rsidR="00B67B81" w:rsidRPr="00B67B81" w:rsidRDefault="00B67B81" w:rsidP="00B67B81">
            <w:pPr>
              <w:pStyle w:val="ab"/>
              <w:numPr>
                <w:ilvl w:val="0"/>
                <w:numId w:val="13"/>
              </w:numPr>
              <w:ind w:left="714" w:hanging="357"/>
              <w:rPr>
                <w:rFonts w:ascii="Arial" w:hAnsi="Arial" w:cs="Arial"/>
              </w:rPr>
            </w:pPr>
            <w:r w:rsidRPr="00B67B81">
              <w:rPr>
                <w:rFonts w:ascii="Arial" w:hAnsi="Arial" w:cs="Arial"/>
              </w:rPr>
              <w:t>направить итоговый вариант письма в Министерство финансов в срок до 30.12.2022.</w:t>
            </w:r>
          </w:p>
        </w:tc>
        <w:tc>
          <w:tcPr>
            <w:tcW w:w="1968"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Выполнено</w:t>
            </w:r>
          </w:p>
        </w:tc>
      </w:tr>
      <w:tr w:rsidR="00B67B81" w:rsidRPr="00B67B81" w:rsidTr="00B67B81">
        <w:tc>
          <w:tcPr>
            <w:tcW w:w="10773" w:type="dxa"/>
            <w:gridSpan w:val="6"/>
            <w:shd w:val="clear" w:color="auto" w:fill="auto"/>
          </w:tcPr>
          <w:p w:rsidR="00B67B81" w:rsidRPr="00B67B81" w:rsidRDefault="00B67B81" w:rsidP="007C5ADF">
            <w:pPr>
              <w:spacing w:before="240"/>
              <w:contextualSpacing/>
              <w:jc w:val="center"/>
              <w:rPr>
                <w:rFonts w:ascii="Arial" w:hAnsi="Arial" w:cs="Arial"/>
                <w:b/>
                <w:u w:val="single"/>
              </w:rPr>
            </w:pPr>
            <w:r w:rsidRPr="00B67B81">
              <w:rPr>
                <w:rFonts w:ascii="Arial" w:hAnsi="Arial" w:cs="Arial"/>
                <w:b/>
                <w:u w:val="single"/>
              </w:rPr>
              <w:t>26.01.2023 №1</w:t>
            </w:r>
          </w:p>
          <w:p w:rsidR="00B67B81" w:rsidRPr="00B67B81" w:rsidRDefault="00B67B81" w:rsidP="007C5ADF">
            <w:pPr>
              <w:contextualSpacing/>
              <w:jc w:val="center"/>
              <w:rPr>
                <w:rFonts w:ascii="Arial" w:hAnsi="Arial" w:cs="Arial"/>
              </w:rPr>
            </w:pPr>
            <w:r w:rsidRPr="00B67B81">
              <w:rPr>
                <w:rFonts w:ascii="Arial" w:hAnsi="Arial" w:cs="Arial"/>
                <w:b/>
              </w:rPr>
              <w:t>(дата и номер протокола заседания рабочего  органа)</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п/п</w:t>
            </w:r>
          </w:p>
        </w:tc>
        <w:tc>
          <w:tcPr>
            <w:tcW w:w="3314"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Вопрос повестки заседания</w:t>
            </w:r>
          </w:p>
        </w:tc>
        <w:tc>
          <w:tcPr>
            <w:tcW w:w="4841"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xml:space="preserve">Принятое решение </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Статус (выполнено/не выполнено/в работе)</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1.</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Приоритетные направления деятельности НАПФ в 2023 году. Подготовка рекомендаций для утверждения Советом НАПФ.</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1.1. Согласовать проект Приоритетных направлений деятельности НАПФ в 2023 году с учетом изменений, внесенных в ходе обсуждения (Приложение 1), и передать его на утверждение в Совет НАПФ.</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2.</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Определение позиции НАПФ по вопросу продления на 2023 год Решения Совета Директоров Банка России от 14.04.2022 относительно временной отмене обязанности проведения и предоставления результатов проверки актуарного заключения.</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2.1. Определить в качестве позиции Ассоциации по рассматриваемому вопросу следующие условия:</w:t>
            </w:r>
          </w:p>
          <w:p w:rsidR="00B67B81" w:rsidRPr="00B67B81" w:rsidRDefault="00B67B81" w:rsidP="00B67B81">
            <w:pPr>
              <w:pStyle w:val="ab"/>
              <w:numPr>
                <w:ilvl w:val="0"/>
                <w:numId w:val="14"/>
              </w:numPr>
              <w:rPr>
                <w:rFonts w:ascii="Arial" w:hAnsi="Arial" w:cs="Arial"/>
              </w:rPr>
            </w:pPr>
            <w:r w:rsidRPr="00B67B81">
              <w:rPr>
                <w:rFonts w:ascii="Arial" w:hAnsi="Arial" w:cs="Arial"/>
              </w:rPr>
              <w:t>признать целесообразным отмену в 2023 году обязанностей по проведению и предоставлению результатов проверки актуарного заключения;</w:t>
            </w:r>
          </w:p>
          <w:p w:rsidR="00B67B81" w:rsidRPr="00B67B81" w:rsidRDefault="00B67B81" w:rsidP="00B67B81">
            <w:pPr>
              <w:pStyle w:val="ab"/>
              <w:numPr>
                <w:ilvl w:val="0"/>
                <w:numId w:val="14"/>
              </w:numPr>
              <w:rPr>
                <w:rFonts w:ascii="Arial" w:hAnsi="Arial" w:cs="Arial"/>
              </w:rPr>
            </w:pPr>
            <w:r w:rsidRPr="00B67B81">
              <w:rPr>
                <w:rFonts w:ascii="Arial" w:hAnsi="Arial" w:cs="Arial"/>
              </w:rPr>
              <w:t>обязанность по проведению и предоставлению результатов проверки актуарного заключения целесообразно отменить полностью с 2024 года.</w:t>
            </w:r>
          </w:p>
          <w:p w:rsidR="00B67B81" w:rsidRPr="00B67B81" w:rsidRDefault="00B67B81" w:rsidP="007C5ADF">
            <w:pPr>
              <w:contextualSpacing/>
              <w:rPr>
                <w:rFonts w:ascii="Arial" w:hAnsi="Arial" w:cs="Arial"/>
              </w:rPr>
            </w:pPr>
            <w:r w:rsidRPr="00B67B81">
              <w:rPr>
                <w:rFonts w:ascii="Arial" w:hAnsi="Arial" w:cs="Arial"/>
              </w:rPr>
              <w:t>2.2. Актуарному комитету совместно с Аппаратом НАПФ доработать проект письма, дополнив его положениями о полной отмене обязанности по предоставлению и проверке актуарного заключения с 2024 года. Доработанный проект письма направить на утверждение в Совет Ассоциации.</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3.</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Выработка единой компромиссной позиции по изменению системы вознаграждения НПФ.</w:t>
            </w:r>
          </w:p>
          <w:p w:rsidR="00B67B81" w:rsidRPr="00B67B81" w:rsidRDefault="00B67B81" w:rsidP="007C5ADF">
            <w:pPr>
              <w:contextualSpacing/>
              <w:rPr>
                <w:rFonts w:ascii="Arial" w:hAnsi="Arial" w:cs="Arial"/>
              </w:rPr>
            </w:pPr>
            <w:r w:rsidRPr="00B67B81">
              <w:rPr>
                <w:rFonts w:ascii="Arial" w:hAnsi="Arial" w:cs="Arial"/>
              </w:rPr>
              <w:t>Вопросы, требующие решения:</w:t>
            </w:r>
          </w:p>
          <w:p w:rsidR="00B67B81" w:rsidRPr="00B67B81" w:rsidRDefault="00B67B81" w:rsidP="007C5ADF">
            <w:pPr>
              <w:contextualSpacing/>
              <w:rPr>
                <w:rFonts w:ascii="Arial" w:hAnsi="Arial" w:cs="Arial"/>
              </w:rPr>
            </w:pPr>
            <w:r w:rsidRPr="00B67B81">
              <w:rPr>
                <w:rFonts w:ascii="Arial" w:hAnsi="Arial" w:cs="Arial"/>
              </w:rPr>
              <w:t>1) Готовность /возможность принять предложения по переходу на единые принципы и ставку вознаграждения по НПО/ОПС/СПД.</w:t>
            </w:r>
          </w:p>
          <w:p w:rsidR="00B67B81" w:rsidRPr="00B67B81" w:rsidRDefault="00B67B81" w:rsidP="007C5ADF">
            <w:pPr>
              <w:contextualSpacing/>
              <w:rPr>
                <w:rFonts w:ascii="Arial" w:hAnsi="Arial" w:cs="Arial"/>
              </w:rPr>
            </w:pPr>
            <w:r w:rsidRPr="00B67B81">
              <w:rPr>
                <w:rFonts w:ascii="Arial" w:hAnsi="Arial" w:cs="Arial"/>
              </w:rPr>
              <w:t>2) Вознаграждение УК и СД: снаружи, или внутри?</w:t>
            </w:r>
          </w:p>
          <w:p w:rsidR="00B67B81" w:rsidRPr="00B67B81" w:rsidRDefault="00B67B81" w:rsidP="007C5ADF">
            <w:pPr>
              <w:contextualSpacing/>
              <w:rPr>
                <w:rFonts w:ascii="Arial" w:hAnsi="Arial" w:cs="Arial"/>
              </w:rPr>
            </w:pPr>
            <w:r w:rsidRPr="00B67B81">
              <w:rPr>
                <w:rFonts w:ascii="Arial" w:hAnsi="Arial" w:cs="Arial"/>
              </w:rPr>
              <w:t>3) Принципы формирования и размеры составляющих вознаграждения: постоянная и переменная части.</w:t>
            </w:r>
          </w:p>
          <w:p w:rsidR="00B67B81" w:rsidRPr="00B67B81" w:rsidRDefault="00B67B81" w:rsidP="007C5ADF">
            <w:pPr>
              <w:contextualSpacing/>
              <w:rPr>
                <w:rFonts w:ascii="Arial" w:hAnsi="Arial" w:cs="Arial"/>
              </w:rPr>
            </w:pPr>
            <w:r w:rsidRPr="00B67B81">
              <w:rPr>
                <w:rFonts w:ascii="Arial" w:hAnsi="Arial" w:cs="Arial"/>
              </w:rPr>
              <w:t xml:space="preserve">4) Наличие /отсутствие </w:t>
            </w:r>
            <w:proofErr w:type="spellStart"/>
            <w:r w:rsidRPr="00B67B81">
              <w:rPr>
                <w:rFonts w:ascii="Arial" w:hAnsi="Arial" w:cs="Arial"/>
              </w:rPr>
              <w:t>бенчмарка</w:t>
            </w:r>
            <w:proofErr w:type="spellEnd"/>
            <w:r w:rsidRPr="00B67B81">
              <w:rPr>
                <w:rFonts w:ascii="Arial" w:hAnsi="Arial" w:cs="Arial"/>
              </w:rPr>
              <w:t>.</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3.1. Принять к сведению позиции членов Ассоциации, высказанные в ходе обсуждения (Приложение 2).</w:t>
            </w:r>
          </w:p>
          <w:p w:rsidR="00B67B81" w:rsidRPr="00B67B81" w:rsidRDefault="00B67B81" w:rsidP="007C5ADF">
            <w:pPr>
              <w:contextualSpacing/>
              <w:rPr>
                <w:rFonts w:ascii="Arial" w:hAnsi="Arial" w:cs="Arial"/>
              </w:rPr>
            </w:pPr>
            <w:r w:rsidRPr="00B67B81">
              <w:rPr>
                <w:rFonts w:ascii="Arial" w:hAnsi="Arial" w:cs="Arial"/>
              </w:rPr>
              <w:t>3.2. Поручить Морозовой Г.В. подготовить проект решения, учитывающий предложения, высказанные в ходе обсуждения, для его последующего рассмотрения и утверждения Советом НАПФ.</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rPr>
                <w:rFonts w:ascii="Arial" w:hAnsi="Arial" w:cs="Arial"/>
              </w:rPr>
            </w:pP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4.</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Определение позиции НАПФ по проекту Федерального закона №269223-8 «О внесении изменений в Федеральный закон «О Центральном банке Российской Федерации (Банке России)» (внутренний аудит, риски, система оплаты труда).</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4.1. Принять к сведению информацию, изложенную докладчиками.</w:t>
            </w:r>
          </w:p>
          <w:p w:rsidR="00B67B81" w:rsidRPr="00B67B81" w:rsidRDefault="00B67B81" w:rsidP="007C5ADF">
            <w:pPr>
              <w:contextualSpacing/>
              <w:rPr>
                <w:rFonts w:ascii="Arial" w:hAnsi="Arial" w:cs="Arial"/>
              </w:rPr>
            </w:pPr>
            <w:r w:rsidRPr="00B67B81">
              <w:rPr>
                <w:rFonts w:ascii="Arial" w:hAnsi="Arial" w:cs="Arial"/>
              </w:rPr>
              <w:t>4.2. Рекомендовать Совету НАПФ утвердить проект письма для его последующего направления в ГД и ЦБ.</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5.</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Обсуждение доклада для общественных консультаций «Управление рисками аутсорсинга на финансовом рынке» и определение позиции в отношении заданных в нем ответов.</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5.1. Принять к сведению информацию, изложенную докладчиком.</w:t>
            </w:r>
          </w:p>
          <w:p w:rsidR="00B67B81" w:rsidRPr="00B67B81" w:rsidRDefault="00B67B81" w:rsidP="007C5ADF">
            <w:pPr>
              <w:contextualSpacing/>
              <w:rPr>
                <w:rFonts w:ascii="Arial" w:hAnsi="Arial" w:cs="Arial"/>
              </w:rPr>
            </w:pPr>
            <w:r w:rsidRPr="00B67B81">
              <w:rPr>
                <w:rFonts w:ascii="Arial" w:hAnsi="Arial" w:cs="Arial"/>
              </w:rPr>
              <w:t>5.2. В рамках выработки консолидированной позиции Ассоциации по рассматриваемому вопросу рабочей группе в составе Савин К.Ю. и Ключник Д.М. провести работу по объединению позиций НПФ Сбербанка и группы НПФ «БУДУЩЕЕ», представленных в рамках рассылки НАПФ, с учетом позиций членов Комитета, высказанных в ходе обсуждения. По итогам вынести вопрос на рассмотрение Совета НАПФ.</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6.</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 предложениях к проекту Указания «Об установлении базовой ставки гарантийных взносов в фонд гарантирования пенсионных резервов…»</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6.4.1.Предложить АО НПФ «Гефест» и АО «НПФ «Социум» переформатировать предложения, представленные в материалы заседания, в вопросы для обсуждения Председателем Совета с Банком России в рабочем порядке.</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7.</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Об определении позиции НАПФ в отношении обращения Союза старателей России по инвестированию НПФ в золото.</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6.2.1. Предложить Комитету по рискам (с привлечением к работе Плотникова В.А.) переформулировать ответ на обращение Союза старателей с учетом состоявшегося обсуждения.</w:t>
            </w:r>
          </w:p>
          <w:p w:rsidR="00B67B81" w:rsidRPr="00B67B81" w:rsidRDefault="00B67B81" w:rsidP="007C5ADF">
            <w:pPr>
              <w:contextualSpacing/>
              <w:rPr>
                <w:rFonts w:ascii="Arial" w:hAnsi="Arial" w:cs="Arial"/>
              </w:rPr>
            </w:pPr>
            <w:r w:rsidRPr="00B67B81">
              <w:rPr>
                <w:rFonts w:ascii="Arial" w:hAnsi="Arial" w:cs="Arial"/>
              </w:rPr>
              <w:t>6.2.2. Согласиться с позицией о целесообразности расширения перечня объектов для инвестирования за счет его дополнения инвестициями в золото.</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jc w:val="center"/>
              <w:rPr>
                <w:rFonts w:ascii="Arial" w:hAnsi="Arial" w:cs="Arial"/>
              </w:rPr>
            </w:pP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8.</w:t>
            </w:r>
          </w:p>
        </w:tc>
        <w:tc>
          <w:tcPr>
            <w:tcW w:w="3314" w:type="dxa"/>
            <w:shd w:val="clear" w:color="auto" w:fill="auto"/>
          </w:tcPr>
          <w:p w:rsidR="00B67B81" w:rsidRPr="00B67B81" w:rsidRDefault="00B67B81" w:rsidP="007C5ADF">
            <w:pPr>
              <w:contextualSpacing/>
              <w:rPr>
                <w:rFonts w:ascii="Arial" w:hAnsi="Arial" w:cs="Arial"/>
                <w:lang w:val="en-US"/>
              </w:rPr>
            </w:pPr>
            <w:r w:rsidRPr="00B67B81">
              <w:rPr>
                <w:rFonts w:ascii="Arial" w:hAnsi="Arial" w:cs="Arial"/>
              </w:rPr>
              <w:t>Опыт прохождения поверки АСВ</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6.3.1. Принять к сведению информацию докладчика.</w:t>
            </w:r>
          </w:p>
          <w:p w:rsidR="00B67B81" w:rsidRPr="00B67B81" w:rsidRDefault="00B67B81" w:rsidP="007C5ADF">
            <w:pPr>
              <w:contextualSpacing/>
              <w:rPr>
                <w:rFonts w:ascii="Arial" w:hAnsi="Arial" w:cs="Arial"/>
              </w:rPr>
            </w:pPr>
            <w:r w:rsidRPr="00B67B81">
              <w:rPr>
                <w:rFonts w:ascii="Arial" w:hAnsi="Arial" w:cs="Arial"/>
              </w:rPr>
              <w:t>6.3.2. Поручить НАПФ подготовить рабочую встречу представителей НАПФ с АСВ и Банком России с целью обсуждения вопросов, и проблем, возникающих в ходе проверок, проводимых АСВ.</w:t>
            </w:r>
          </w:p>
          <w:p w:rsidR="00B67B81" w:rsidRPr="00B67B81" w:rsidRDefault="00B67B81" w:rsidP="007C5ADF">
            <w:pPr>
              <w:contextualSpacing/>
              <w:rPr>
                <w:rFonts w:ascii="Arial" w:hAnsi="Arial" w:cs="Arial"/>
              </w:rPr>
            </w:pPr>
            <w:r w:rsidRPr="00B67B81">
              <w:rPr>
                <w:rFonts w:ascii="Arial" w:hAnsi="Arial" w:cs="Arial"/>
              </w:rPr>
              <w:t>6.3.3. Доложить Комитету о статусе исполнения решения, указанного в п. 6.3.2 к 1 апреля 2023 г.</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9.</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 проекте письма в Банк России по раскрытию информации эмитентов</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6.4.1. Поддержать проект письма.</w:t>
            </w:r>
          </w:p>
          <w:p w:rsidR="00B67B81" w:rsidRPr="00B67B81" w:rsidRDefault="00B67B81" w:rsidP="007C5ADF">
            <w:pPr>
              <w:contextualSpacing/>
              <w:rPr>
                <w:rFonts w:ascii="Arial" w:hAnsi="Arial" w:cs="Arial"/>
              </w:rPr>
            </w:pPr>
            <w:r w:rsidRPr="00B67B81">
              <w:rPr>
                <w:rFonts w:ascii="Arial" w:hAnsi="Arial" w:cs="Arial"/>
              </w:rPr>
              <w:t>6.4.2. Вынести проект на рассмотрение Совета с повышении уровня адресата (направить письмо в адрес Председателя ЦБ).</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10773" w:type="dxa"/>
            <w:gridSpan w:val="6"/>
            <w:shd w:val="clear" w:color="auto" w:fill="auto"/>
          </w:tcPr>
          <w:p w:rsidR="00B67B81" w:rsidRPr="00B67B81" w:rsidRDefault="00B67B81" w:rsidP="007C5ADF">
            <w:pPr>
              <w:contextualSpacing/>
              <w:jc w:val="center"/>
              <w:rPr>
                <w:rFonts w:ascii="Arial" w:hAnsi="Arial" w:cs="Arial"/>
                <w:b/>
              </w:rPr>
            </w:pPr>
            <w:r w:rsidRPr="00B67B81">
              <w:rPr>
                <w:rFonts w:ascii="Arial" w:hAnsi="Arial" w:cs="Arial"/>
                <w:b/>
                <w:u w:val="single"/>
              </w:rPr>
              <w:t>16.05.2023 №</w:t>
            </w:r>
            <w:r w:rsidRPr="00B67B81">
              <w:rPr>
                <w:rFonts w:ascii="Arial" w:hAnsi="Arial" w:cs="Arial"/>
                <w:b/>
              </w:rPr>
              <w:t>2</w:t>
            </w:r>
          </w:p>
          <w:p w:rsidR="00B67B81" w:rsidRPr="00B67B81" w:rsidRDefault="00B67B81" w:rsidP="007C5ADF">
            <w:pPr>
              <w:contextualSpacing/>
              <w:jc w:val="center"/>
              <w:rPr>
                <w:rFonts w:ascii="Arial" w:hAnsi="Arial" w:cs="Arial"/>
              </w:rPr>
            </w:pPr>
            <w:r w:rsidRPr="00B67B81">
              <w:rPr>
                <w:rFonts w:ascii="Arial" w:hAnsi="Arial" w:cs="Arial"/>
                <w:b/>
              </w:rPr>
              <w:t>(дата и номер протокола заседания рабочего  органа)</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п/п</w:t>
            </w:r>
          </w:p>
        </w:tc>
        <w:tc>
          <w:tcPr>
            <w:tcW w:w="3314"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Вопрос повестки заседания</w:t>
            </w:r>
          </w:p>
        </w:tc>
        <w:tc>
          <w:tcPr>
            <w:tcW w:w="4841"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xml:space="preserve">Принятое решение </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Статус (выполнено/не выполнено/в работе)</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1.</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Законопроект о ПДС.</w:t>
            </w:r>
          </w:p>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1.1 Об изменениях к законопроекту о ПДС.</w:t>
            </w:r>
          </w:p>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1.2 Об изменениях в НК РФ в связи с законопроектом о ПДС.</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1.1. Обратиться в Юридический комитет с запросом подготовить к 14-00 19.05.2023 сводный проект поправок в законопроект о ПДС, предполагаемых к направлению ко второму чтению в Государственную Думу. Рекомендовать руководителям рабочих органов Ассоциации обеспечить необходимое сопровождение и поддержку Юридическому комитету в случае необходимости получения разъяснений относительно предлагаемых поправок.</w:t>
            </w:r>
          </w:p>
          <w:p w:rsidR="00B67B81" w:rsidRPr="00B67B81" w:rsidRDefault="00B67B81" w:rsidP="007C5ADF">
            <w:pPr>
              <w:contextualSpacing/>
              <w:rPr>
                <w:rFonts w:ascii="Arial" w:hAnsi="Arial" w:cs="Arial"/>
              </w:rPr>
            </w:pPr>
            <w:r w:rsidRPr="00B67B81">
              <w:rPr>
                <w:rFonts w:ascii="Arial" w:hAnsi="Arial" w:cs="Arial"/>
              </w:rPr>
              <w:t>1.2. Обратиться в Комитет по бухгалтерскому учету и налогообложению деятельности НПФ с запросом подготовить в срок до 23.05.2023 на основании предложений, полученных от фондов, сводный проект поправок в Налоговый кодекс в связи с законопроектом о ПДС. Рекомендовать руководителям рабочих органов Ассоциации обеспечить необходимое сопровождение и поддержку Комитету по бухгалтерскому учету и налогообложению деятельности НПФ в случае необходимости получения необходимых разъяснений.</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2.</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Согласование плана реализации Приоритетных направлений деятельности НАПФ в 2023 г.</w:t>
            </w:r>
          </w:p>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2.1 Согласование плана работы РГ по МСФО 17.</w:t>
            </w:r>
          </w:p>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2.2 Согласование плана работы Комитета по инвестиционной деятельности НПФ</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1) Документы, подготовленные в рамках деятельности по п.15 Плана работы (Мудраков В.И., расширение видов деятельности для НПФ), через аппарат НАПФ направить на экспертизу в Юридический комитет НАПФ. После получения заключения Юридического комитета рассмотреть вопрос на заседании Комитета по стратегии пенсионного рынка.</w:t>
            </w:r>
          </w:p>
          <w:p w:rsidR="00B67B81" w:rsidRPr="00B67B81" w:rsidRDefault="00B67B81" w:rsidP="007C5ADF">
            <w:pPr>
              <w:contextualSpacing/>
              <w:rPr>
                <w:rFonts w:ascii="Arial" w:hAnsi="Arial" w:cs="Arial"/>
              </w:rPr>
            </w:pPr>
            <w:r w:rsidRPr="00B67B81">
              <w:rPr>
                <w:rFonts w:ascii="Arial" w:hAnsi="Arial" w:cs="Arial"/>
              </w:rPr>
              <w:t xml:space="preserve">2) Принимая во внимание полученный из </w:t>
            </w:r>
            <w:proofErr w:type="spellStart"/>
            <w:r w:rsidRPr="00B67B81">
              <w:rPr>
                <w:rFonts w:ascii="Arial" w:hAnsi="Arial" w:cs="Arial"/>
              </w:rPr>
              <w:t>Росфинмониторинга</w:t>
            </w:r>
            <w:proofErr w:type="spellEnd"/>
            <w:r w:rsidRPr="00B67B81">
              <w:rPr>
                <w:rFonts w:ascii="Arial" w:hAnsi="Arial" w:cs="Arial"/>
              </w:rPr>
              <w:t xml:space="preserve"> ответ на запрос НАПФ, поручить Толмачевой Е.А. скорректировать план работы по направлению 115-ФЗ (п.9 Приоритетных направлений). Скорректированный вариант направить в аппарат НАПФ для внесения соответствующих изменений в план реализации Приоритетных направлений.</w:t>
            </w:r>
          </w:p>
          <w:p w:rsidR="00B67B81" w:rsidRPr="00B67B81" w:rsidRDefault="00B67B81" w:rsidP="007C5ADF">
            <w:pPr>
              <w:contextualSpacing/>
              <w:rPr>
                <w:rFonts w:ascii="Arial" w:hAnsi="Arial" w:cs="Arial"/>
              </w:rPr>
            </w:pPr>
            <w:r w:rsidRPr="00B67B81">
              <w:rPr>
                <w:rFonts w:ascii="Arial" w:hAnsi="Arial" w:cs="Arial"/>
              </w:rPr>
              <w:t>3) Поручить Шпилеву А.А. предоставить информацию по срокам выполнения инициативы об отмене обязательного уведомления при реорганизации НПФ (п.12 Приоритетных направлений).</w:t>
            </w:r>
          </w:p>
          <w:p w:rsidR="00B67B81" w:rsidRPr="00B67B81" w:rsidRDefault="00B67B81" w:rsidP="007C5ADF">
            <w:pPr>
              <w:contextualSpacing/>
              <w:rPr>
                <w:rFonts w:ascii="Arial" w:hAnsi="Arial" w:cs="Arial"/>
              </w:rPr>
            </w:pPr>
            <w:r w:rsidRPr="00B67B81">
              <w:rPr>
                <w:rFonts w:ascii="Arial" w:hAnsi="Arial" w:cs="Arial"/>
              </w:rPr>
              <w:t xml:space="preserve">4) Аппарату НАПФ (Денисов А.Ю.) по итогам выполнения решений, указанных в </w:t>
            </w:r>
            <w:proofErr w:type="spellStart"/>
            <w:r w:rsidRPr="00B67B81">
              <w:rPr>
                <w:rFonts w:ascii="Arial" w:hAnsi="Arial" w:cs="Arial"/>
              </w:rPr>
              <w:t>п.п</w:t>
            </w:r>
            <w:proofErr w:type="spellEnd"/>
            <w:r w:rsidRPr="00B67B81">
              <w:rPr>
                <w:rFonts w:ascii="Arial" w:hAnsi="Arial" w:cs="Arial"/>
              </w:rPr>
              <w:t>. 1) – 3) внести необходимые изменения в план реализации Приоритетных направлений деятельности НАПФ в 2023 г. и подготовить материалы к его утверждению Советом НАПФ.</w:t>
            </w:r>
          </w:p>
          <w:p w:rsidR="00B67B81" w:rsidRPr="00B67B81" w:rsidRDefault="00B67B81" w:rsidP="007C5ADF">
            <w:pPr>
              <w:contextualSpacing/>
              <w:rPr>
                <w:rFonts w:ascii="Arial" w:hAnsi="Arial" w:cs="Arial"/>
              </w:rPr>
            </w:pPr>
            <w:r w:rsidRPr="00B67B81">
              <w:rPr>
                <w:rFonts w:ascii="Arial" w:hAnsi="Arial" w:cs="Arial"/>
              </w:rPr>
              <w:t>2.1. Согласовать план работы РГ по внедрению МСФО 17 в НПФ (Приложение 1) и рекомендовать его к утверждению Советом НАПФ.</w:t>
            </w:r>
          </w:p>
          <w:p w:rsidR="00B67B81" w:rsidRPr="00B67B81" w:rsidRDefault="00B67B81" w:rsidP="007C5ADF">
            <w:pPr>
              <w:contextualSpacing/>
              <w:rPr>
                <w:rFonts w:ascii="Arial" w:hAnsi="Arial" w:cs="Arial"/>
              </w:rPr>
            </w:pPr>
            <w:r w:rsidRPr="00B67B81">
              <w:rPr>
                <w:rFonts w:ascii="Arial" w:hAnsi="Arial" w:cs="Arial"/>
              </w:rPr>
              <w:t>2.2. Предложить Комитету по инвестиционной деятельности НПФ в срок до 24.05.2023 осуществить переработку плана работы с учетом рекомендаций, высказанных в ходе обсуждения. По тогам доработки рассмотреть вопрос повторно на заседании Комитета по стратегии пенсионного рынка.</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3.</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О недопустимости взыскания на счета НПФ (ПР/ПН).</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3.1. Поддержать предложение Юридического комитета об направлении от имени Ассоциации письма с обоснованием необходимости инициирования подготовки законопроекта о внесении изменений в Федеральный закон «Об исполнительном производстве» от 02.10.2007 №229-ФЗ. Рекомендовать к внесению в текст сопроводительного письма положений, указывающих, что внесение изменений необходимо в связи с фактическим несоблюдением уже установленных действующим законодательством требований. Доработанный вариант письма и предложения по внесению изменений в Федеральный закон №229-ФЗ вынести на рассмотрение Совета для дальнейшего направления в Банк России и Минфин.</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4.</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О законопроекте «О внесении изменений в Федеральный закон "Об уполномоченном по правам потребителей финансовых услуг" и отдельные законодательные акты Российской Федерации» (в части разработки внесудебных механизмов защиты пенсионных накоплений граждан).</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4.1. Обратиться в Юридический комитет с запросом о подготовке проект обращения Ассоциации в Министерство юстиции и в Комитет по финансовому рынку Государственной Думы, в котором необходимо зафиксировать необоснованность распространения полномочий финансового уполномоченного на НПО, а также нецелесообразность рассмотрения законопроекта и принятия закона до рассмотрения и принятия закона о ПДС.</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5.</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О законопроекте «О внесении изменений в отдельные законодательные акты Российской Федерации» (в части уточнения требований к квалификации руководителей НПФ).</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Признать нецелесообразным направление от имени НАПФ предложений по законопроекту, поступивших от фондов.</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6.</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Изменения в 75-ФЗ «О негосударственных пенсионных фондах» (о возможности передачи конфиденциальной информации фондом третьим лицам).</w:t>
            </w:r>
          </w:p>
        </w:tc>
        <w:tc>
          <w:tcPr>
            <w:tcW w:w="4841" w:type="dxa"/>
            <w:gridSpan w:val="2"/>
            <w:shd w:val="clear" w:color="auto" w:fill="auto"/>
          </w:tcPr>
          <w:p w:rsidR="00B67B81" w:rsidRPr="00B67B81" w:rsidRDefault="00B67B81" w:rsidP="007C5ADF">
            <w:pPr>
              <w:contextualSpacing/>
              <w:rPr>
                <w:rFonts w:ascii="Arial" w:hAnsi="Arial" w:cs="Arial"/>
                <w:lang w:val="en-US"/>
              </w:rPr>
            </w:pPr>
            <w:r w:rsidRPr="00B67B81">
              <w:rPr>
                <w:rFonts w:ascii="Arial" w:hAnsi="Arial" w:cs="Arial"/>
              </w:rPr>
              <w:t xml:space="preserve">Поддержать предложение Юридического комитета и признать целесообразным дальнейшую работу по законопроекту. Инициатору законопроекта определить </w:t>
            </w:r>
            <w:proofErr w:type="spellStart"/>
            <w:r w:rsidRPr="00B67B81">
              <w:rPr>
                <w:rFonts w:ascii="Arial" w:hAnsi="Arial" w:cs="Arial"/>
              </w:rPr>
              <w:t>ФОИВы</w:t>
            </w:r>
            <w:proofErr w:type="spellEnd"/>
            <w:r w:rsidRPr="00B67B81">
              <w:rPr>
                <w:rFonts w:ascii="Arial" w:hAnsi="Arial" w:cs="Arial"/>
              </w:rPr>
              <w:t>, с которыми необходимо обсуждать его продвижение (подготовить дорожную карту). По итогам проведенной работы рассмотреть вопрос на заседании Совета</w:t>
            </w:r>
            <w:r w:rsidRPr="00B67B81">
              <w:rPr>
                <w:rFonts w:ascii="Arial" w:hAnsi="Arial" w:cs="Arial"/>
                <w:lang w:val="en-US"/>
              </w:rPr>
              <w:t>.</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7.</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7.1 О докладе для общественных консультаций «Состояние и перспективы развития системы управления данными участников финансового рынка».</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Поручить Морозовой Г.В. и Ключнику Д.В. в срок до 23.05.2023 подготовить и направить в НАПФ проект письма о позиции НАПФ в отношении доклада. Аппарату НАПФ отредактировать проект и направить на рассмотрение членам Ассоциации. Итоговый вариант письма утвердить на Совете НАПФ.</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8.</w:t>
            </w:r>
          </w:p>
        </w:tc>
        <w:tc>
          <w:tcPr>
            <w:tcW w:w="3314" w:type="dxa"/>
            <w:shd w:val="clear" w:color="auto" w:fill="auto"/>
          </w:tcPr>
          <w:p w:rsidR="00B67B81" w:rsidRPr="00B67B81" w:rsidRDefault="00B67B81" w:rsidP="007C5ADF">
            <w:pPr>
              <w:contextualSpacing/>
              <w:rPr>
                <w:rFonts w:ascii="Arial" w:hAnsi="Arial" w:cs="Arial"/>
                <w:color w:val="000000" w:themeColor="text1"/>
              </w:rPr>
            </w:pPr>
            <w:r w:rsidRPr="00B67B81">
              <w:rPr>
                <w:rFonts w:ascii="Arial" w:hAnsi="Arial" w:cs="Arial"/>
                <w:color w:val="000000" w:themeColor="text1"/>
              </w:rPr>
              <w:t>7.2 Об Основных направлениях развития финансового рынка на 2024 год и период 2025 и 2026 годов (ОНРФР).</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Поручить Морозовой Г.В. и Ключнику Д.В. подготовить проект письма о позиции НАПФ в отношении ОНРФР. Проект письма направить через аппарат НАПФ (Денисов А.Ю.) для ознакомления членам Комитета по стратегии пенсионного рынка. Рассмотреть вопрос на заседании Совета НАПФ.</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10773" w:type="dxa"/>
            <w:gridSpan w:val="6"/>
            <w:shd w:val="clear" w:color="auto" w:fill="auto"/>
          </w:tcPr>
          <w:p w:rsidR="00B67B81" w:rsidRPr="00B67B81" w:rsidRDefault="00B67B81" w:rsidP="007C5ADF">
            <w:pPr>
              <w:contextualSpacing/>
              <w:jc w:val="center"/>
              <w:rPr>
                <w:rFonts w:ascii="Arial" w:hAnsi="Arial" w:cs="Arial"/>
                <w:b/>
                <w:u w:val="single"/>
              </w:rPr>
            </w:pPr>
            <w:r w:rsidRPr="00B67B81">
              <w:rPr>
                <w:rFonts w:ascii="Arial" w:hAnsi="Arial" w:cs="Arial"/>
                <w:b/>
                <w:u w:val="single"/>
              </w:rPr>
              <w:t>28.06.2023 г. №3</w:t>
            </w:r>
          </w:p>
          <w:p w:rsidR="00B67B81" w:rsidRPr="00B67B81" w:rsidRDefault="00B67B81" w:rsidP="007C5ADF">
            <w:pPr>
              <w:contextualSpacing/>
              <w:jc w:val="center"/>
              <w:rPr>
                <w:rFonts w:ascii="Arial" w:hAnsi="Arial" w:cs="Arial"/>
                <w:b/>
              </w:rPr>
            </w:pPr>
            <w:r w:rsidRPr="00B67B81">
              <w:rPr>
                <w:rFonts w:ascii="Arial" w:hAnsi="Arial" w:cs="Arial"/>
                <w:b/>
              </w:rPr>
              <w:t>(дата и номер протокола заседания рабочего  органа)</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п/п</w:t>
            </w:r>
          </w:p>
        </w:tc>
        <w:tc>
          <w:tcPr>
            <w:tcW w:w="3314"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Вопрос повестки заседания</w:t>
            </w:r>
          </w:p>
        </w:tc>
        <w:tc>
          <w:tcPr>
            <w:tcW w:w="4841"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 xml:space="preserve">Принятое решение </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Статус (выполнено/не выполнено/в работе)</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1.</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Программа долгосрочных сбережений (ПДС). Основные положения и текущий статус законопроекта</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 xml:space="preserve">1.1. Принять к сведению информацию об итогах работы Ассоциации с </w:t>
            </w:r>
            <w:proofErr w:type="spellStart"/>
            <w:r w:rsidRPr="00B67B81">
              <w:rPr>
                <w:rFonts w:ascii="Arial" w:hAnsi="Arial" w:cs="Arial"/>
              </w:rPr>
              <w:t>ФОИВами</w:t>
            </w:r>
            <w:proofErr w:type="spellEnd"/>
            <w:r w:rsidRPr="00B67B81">
              <w:rPr>
                <w:rFonts w:ascii="Arial" w:hAnsi="Arial" w:cs="Arial"/>
              </w:rPr>
              <w:t xml:space="preserve"> по законопроекту о ПДС.</w:t>
            </w:r>
          </w:p>
          <w:p w:rsidR="00B67B81" w:rsidRPr="00B67B81" w:rsidRDefault="00B67B81" w:rsidP="007C5ADF">
            <w:pPr>
              <w:contextualSpacing/>
              <w:rPr>
                <w:rFonts w:ascii="Arial" w:hAnsi="Arial" w:cs="Arial"/>
              </w:rPr>
            </w:pPr>
            <w:r w:rsidRPr="00B67B81">
              <w:rPr>
                <w:rFonts w:ascii="Arial" w:hAnsi="Arial" w:cs="Arial"/>
              </w:rPr>
              <w:t>1.2. В целях подготовки к практической реализации закона о ПДС:</w:t>
            </w:r>
          </w:p>
          <w:p w:rsidR="00B67B81" w:rsidRPr="00B67B81" w:rsidRDefault="00B67B81" w:rsidP="007C5ADF">
            <w:pPr>
              <w:contextualSpacing/>
              <w:rPr>
                <w:rFonts w:ascii="Arial" w:hAnsi="Arial" w:cs="Arial"/>
              </w:rPr>
            </w:pPr>
            <w:r w:rsidRPr="00B67B81">
              <w:rPr>
                <w:rFonts w:ascii="Arial" w:hAnsi="Arial" w:cs="Arial"/>
              </w:rPr>
              <w:t xml:space="preserve">1.2.1. Рекомендовать Совету сформировать в качестве рабочего органа Ассоциации Рабочую группу по подготовке проекта постановления Правительства Российской Федерации о перечне критических заболеваний в рамках ПДС, определив задачей этой рабочей группы в срок до 15.09.2023 подготовить согласованный в рамках Ассоциации проект упомянутого постановления для его последующего согласования с </w:t>
            </w:r>
            <w:proofErr w:type="spellStart"/>
            <w:r w:rsidRPr="00B67B81">
              <w:rPr>
                <w:rFonts w:ascii="Arial" w:hAnsi="Arial" w:cs="Arial"/>
              </w:rPr>
              <w:t>ФОИВами</w:t>
            </w:r>
            <w:proofErr w:type="spellEnd"/>
            <w:r w:rsidRPr="00B67B81">
              <w:rPr>
                <w:rFonts w:ascii="Arial" w:hAnsi="Arial" w:cs="Arial"/>
              </w:rPr>
              <w:t>.</w:t>
            </w:r>
          </w:p>
          <w:p w:rsidR="00B67B81" w:rsidRPr="00B67B81" w:rsidRDefault="00B67B81" w:rsidP="007C5ADF">
            <w:pPr>
              <w:contextualSpacing/>
              <w:rPr>
                <w:rFonts w:ascii="Arial" w:hAnsi="Arial" w:cs="Arial"/>
              </w:rPr>
            </w:pPr>
            <w:r w:rsidRPr="00B67B81">
              <w:rPr>
                <w:rFonts w:ascii="Arial" w:hAnsi="Arial" w:cs="Arial"/>
              </w:rPr>
              <w:t xml:space="preserve">1.2.2. Рекомендовать Совету сформировать в качестве рабочего органа Ассоциации рабочую группу по кросс-функциональной схеме (ЕПГУ), руководитель Недбай А.А., определив задачей этой рабочей группы в срок до 01.09.2023 подготовить проекты документов по формам и процессам движения документов по ПДС для их последующего обсуждения и согласования с </w:t>
            </w:r>
            <w:proofErr w:type="spellStart"/>
            <w:r w:rsidRPr="00B67B81">
              <w:rPr>
                <w:rFonts w:ascii="Arial" w:hAnsi="Arial" w:cs="Arial"/>
              </w:rPr>
              <w:t>ФОИВами</w:t>
            </w:r>
            <w:proofErr w:type="spellEnd"/>
            <w:r w:rsidRPr="00B67B81">
              <w:rPr>
                <w:rFonts w:ascii="Arial" w:hAnsi="Arial" w:cs="Arial"/>
              </w:rPr>
              <w:t>.</w:t>
            </w:r>
          </w:p>
          <w:p w:rsidR="00B67B81" w:rsidRPr="00B67B81" w:rsidRDefault="00B67B81" w:rsidP="007C5ADF">
            <w:pPr>
              <w:contextualSpacing/>
              <w:rPr>
                <w:rFonts w:ascii="Arial" w:hAnsi="Arial" w:cs="Arial"/>
              </w:rPr>
            </w:pPr>
            <w:r w:rsidRPr="00B67B81">
              <w:rPr>
                <w:rFonts w:ascii="Arial" w:hAnsi="Arial" w:cs="Arial"/>
              </w:rPr>
              <w:t xml:space="preserve">1.2.3. Рекомендовать Совету сформировать в качестве рабочего органа Ассоциации рабочую группу по администрированию </w:t>
            </w:r>
            <w:proofErr w:type="spellStart"/>
            <w:r w:rsidRPr="00B67B81">
              <w:rPr>
                <w:rFonts w:ascii="Arial" w:hAnsi="Arial" w:cs="Arial"/>
              </w:rPr>
              <w:t>софинансирования</w:t>
            </w:r>
            <w:proofErr w:type="spellEnd"/>
            <w:r w:rsidRPr="00B67B81">
              <w:rPr>
                <w:rFonts w:ascii="Arial" w:hAnsi="Arial" w:cs="Arial"/>
              </w:rPr>
              <w:t xml:space="preserve"> ПДС.</w:t>
            </w:r>
          </w:p>
          <w:p w:rsidR="00B67B81" w:rsidRPr="00B67B81" w:rsidRDefault="00B67B81" w:rsidP="007C5ADF">
            <w:pPr>
              <w:contextualSpacing/>
              <w:rPr>
                <w:rFonts w:ascii="Arial" w:hAnsi="Arial" w:cs="Arial"/>
              </w:rPr>
            </w:pPr>
            <w:r w:rsidRPr="00B67B81">
              <w:rPr>
                <w:rFonts w:ascii="Arial" w:hAnsi="Arial" w:cs="Arial"/>
              </w:rPr>
              <w:t>1.2.4. Рекомендовать Совету сформировать в качестве рабочего органа Ассоциации рабочую группу по доработке Закона о ПДС к осенней сессии, определив для нее в качестве основных задач подготовку в срок до 01.09.2023 позиции Ассоциации в отношении предложений Минтруда во второй блок изменений законодательства в связи с запуском ПДС и обеспечение включения во второй блок поправок Закона о ПДС предложений Ассоциации в отношении справедливой стоимости при оценке активов при их передаче из ОПС в ПДС в рамках одного негосударственного пенсионного фонда (руководитель – Морозова Г.В.)</w:t>
            </w:r>
          </w:p>
          <w:p w:rsidR="00B67B81" w:rsidRPr="00B67B81" w:rsidRDefault="00B67B81" w:rsidP="007C5ADF">
            <w:pPr>
              <w:contextualSpacing/>
              <w:rPr>
                <w:rFonts w:ascii="Arial" w:hAnsi="Arial" w:cs="Arial"/>
              </w:rPr>
            </w:pPr>
            <w:r w:rsidRPr="00B67B81">
              <w:rPr>
                <w:rFonts w:ascii="Arial" w:hAnsi="Arial" w:cs="Arial"/>
              </w:rPr>
              <w:t xml:space="preserve">1.2.5. Рекомендовать Совету сформировать в качестве рабочего органа Ассоциации Рабочую группу по разработке </w:t>
            </w:r>
            <w:proofErr w:type="spellStart"/>
            <w:r w:rsidRPr="00B67B81">
              <w:rPr>
                <w:rFonts w:ascii="Arial" w:hAnsi="Arial" w:cs="Arial"/>
              </w:rPr>
              <w:t>бенчмарка</w:t>
            </w:r>
            <w:proofErr w:type="spellEnd"/>
            <w:r w:rsidRPr="00B67B81">
              <w:rPr>
                <w:rFonts w:ascii="Arial" w:hAnsi="Arial" w:cs="Arial"/>
              </w:rPr>
              <w:t xml:space="preserve"> для определения доходности НПФ. (руководитель Недбай А.А.). Считать целесообразным, что в состав рабочей группы должны войти руководители уровня «</w:t>
            </w:r>
            <w:proofErr w:type="spellStart"/>
            <w:r w:rsidRPr="00B67B81">
              <w:rPr>
                <w:rFonts w:ascii="Arial" w:hAnsi="Arial" w:cs="Arial"/>
              </w:rPr>
              <w:t>top</w:t>
            </w:r>
            <w:proofErr w:type="spellEnd"/>
            <w:r w:rsidRPr="00B67B81">
              <w:rPr>
                <w:rFonts w:ascii="Arial" w:hAnsi="Arial" w:cs="Arial"/>
              </w:rPr>
              <w:t>» либо «</w:t>
            </w:r>
            <w:proofErr w:type="spellStart"/>
            <w:r w:rsidRPr="00B67B81">
              <w:rPr>
                <w:rFonts w:ascii="Arial" w:hAnsi="Arial" w:cs="Arial"/>
              </w:rPr>
              <w:t>top</w:t>
            </w:r>
            <w:proofErr w:type="spellEnd"/>
            <w:r w:rsidRPr="00B67B81">
              <w:rPr>
                <w:rFonts w:ascii="Arial" w:hAnsi="Arial" w:cs="Arial"/>
              </w:rPr>
              <w:t xml:space="preserve"> минус 1».</w:t>
            </w:r>
          </w:p>
          <w:p w:rsidR="00B67B81" w:rsidRPr="00B67B81" w:rsidRDefault="00B67B81" w:rsidP="007C5ADF">
            <w:pPr>
              <w:contextualSpacing/>
              <w:rPr>
                <w:rFonts w:ascii="Arial" w:hAnsi="Arial" w:cs="Arial"/>
              </w:rPr>
            </w:pPr>
            <w:r w:rsidRPr="00B67B81">
              <w:rPr>
                <w:rFonts w:ascii="Arial" w:hAnsi="Arial" w:cs="Arial"/>
              </w:rPr>
              <w:t>1.2.6. Обратиться в Комитет по инвестиционной деятельности НПФ с запросом о подготовке в срок до 01.08.2023 предложений по определению порядка передачи активов из ОПС в ПДС.</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jc w:val="center"/>
              <w:rPr>
                <w:rFonts w:ascii="Arial" w:hAnsi="Arial" w:cs="Arial"/>
              </w:rPr>
            </w:pP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2.</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Изменения в НК РФ в связи с принятием ЗКП по ПДС</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2.1. Рекомендовать Совету установить следующую приоритетность в отношении проектов изменения НК в отношении налога на прибыль в связи с законопроектом о ПДС:</w:t>
            </w:r>
          </w:p>
          <w:p w:rsidR="00B67B81" w:rsidRPr="00B67B81" w:rsidRDefault="00B67B81" w:rsidP="007C5ADF">
            <w:pPr>
              <w:contextualSpacing/>
              <w:rPr>
                <w:rFonts w:ascii="Arial" w:hAnsi="Arial" w:cs="Arial"/>
              </w:rPr>
            </w:pPr>
            <w:r w:rsidRPr="00B67B81">
              <w:rPr>
                <w:rFonts w:ascii="Arial" w:hAnsi="Arial" w:cs="Arial"/>
              </w:rPr>
              <w:t>Налог на прибыль и НДС</w:t>
            </w:r>
          </w:p>
          <w:p w:rsidR="00B67B81" w:rsidRPr="00B67B81" w:rsidRDefault="00B67B81" w:rsidP="007C5ADF">
            <w:pPr>
              <w:contextualSpacing/>
              <w:rPr>
                <w:rFonts w:ascii="Arial" w:hAnsi="Arial" w:cs="Arial"/>
              </w:rPr>
            </w:pPr>
            <w:r w:rsidRPr="00B67B81">
              <w:rPr>
                <w:rFonts w:ascii="Arial" w:hAnsi="Arial" w:cs="Arial"/>
              </w:rPr>
              <w:t>1) НПО (старое и новое) как ПДС и ОПС.</w:t>
            </w:r>
          </w:p>
          <w:p w:rsidR="00B67B81" w:rsidRPr="00B67B81" w:rsidRDefault="00B67B81" w:rsidP="007C5ADF">
            <w:pPr>
              <w:contextualSpacing/>
              <w:rPr>
                <w:rFonts w:ascii="Arial" w:hAnsi="Arial" w:cs="Arial"/>
              </w:rPr>
            </w:pPr>
            <w:r w:rsidRPr="00B67B81">
              <w:rPr>
                <w:rFonts w:ascii="Arial" w:hAnsi="Arial" w:cs="Arial"/>
              </w:rPr>
              <w:t>2) НПО (старое) – по текущим принципам, новое НПО – как ПДС, ПДС как ОПС.</w:t>
            </w:r>
          </w:p>
          <w:p w:rsidR="00B67B81" w:rsidRPr="00B67B81" w:rsidRDefault="00B67B81" w:rsidP="007C5ADF">
            <w:pPr>
              <w:contextualSpacing/>
              <w:rPr>
                <w:rFonts w:ascii="Arial" w:hAnsi="Arial" w:cs="Arial"/>
              </w:rPr>
            </w:pPr>
            <w:r w:rsidRPr="00B67B81">
              <w:rPr>
                <w:rFonts w:ascii="Arial" w:hAnsi="Arial" w:cs="Arial"/>
              </w:rPr>
              <w:t>3) НПО (старое и новое) – по текущим принципам, ПДС – как ОПС.</w:t>
            </w:r>
          </w:p>
          <w:p w:rsidR="00B67B81" w:rsidRPr="00B67B81" w:rsidRDefault="00B67B81" w:rsidP="007C5ADF">
            <w:pPr>
              <w:contextualSpacing/>
              <w:rPr>
                <w:rFonts w:ascii="Arial" w:hAnsi="Arial" w:cs="Arial"/>
              </w:rPr>
            </w:pPr>
            <w:r w:rsidRPr="00B67B81">
              <w:rPr>
                <w:rFonts w:ascii="Arial" w:hAnsi="Arial" w:cs="Arial"/>
              </w:rPr>
              <w:t>2.2. Обратиться в Юридический комитет с запросом о подготовке в срок до 14.07.2023 сформулированных предложений по внесению изменений в НК по трем вариантам, упомянутым в п.2.1, уделив особое внимание вопросу о недопущении смешения имущества по варианту 3. Провести обсуждение подготовленных вариантов 19.07.2023 в 10-00 в рамках объединенного заседания представителей Комитета по стратегии пенсионного рынка, Юридического комитета и Комитета по бухгалтерскому учету и налогообложению НПФ.</w:t>
            </w:r>
          </w:p>
          <w:p w:rsidR="00B67B81" w:rsidRPr="00B67B81" w:rsidRDefault="00B67B81" w:rsidP="007C5ADF">
            <w:pPr>
              <w:contextualSpacing/>
              <w:rPr>
                <w:rFonts w:ascii="Arial" w:hAnsi="Arial" w:cs="Arial"/>
              </w:rPr>
            </w:pPr>
            <w:r w:rsidRPr="00B67B81">
              <w:rPr>
                <w:rFonts w:ascii="Arial" w:hAnsi="Arial" w:cs="Arial"/>
              </w:rPr>
              <w:t>2.3. Обратиться в Юридический комитет с запросом о подготовке предложений Ассоциации по внесению изменений в НК в отношении НДФЛ в связи с законопроектом о ПДС для его утверждения Советом НАПФ.</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3.</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 целевых взносах по договорам долгосрочных сбережений и вновь заключаемым договорам НПО</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Рассмотреть и принять решение на заседании Совета по следующим вопросам:</w:t>
            </w:r>
          </w:p>
          <w:p w:rsidR="00B67B81" w:rsidRPr="00B67B81" w:rsidRDefault="00B67B81" w:rsidP="00B67B81">
            <w:pPr>
              <w:pStyle w:val="ab"/>
              <w:numPr>
                <w:ilvl w:val="0"/>
                <w:numId w:val="15"/>
              </w:numPr>
              <w:rPr>
                <w:rFonts w:ascii="Arial" w:hAnsi="Arial" w:cs="Arial"/>
              </w:rPr>
            </w:pPr>
            <w:r w:rsidRPr="00B67B81">
              <w:rPr>
                <w:rFonts w:ascii="Arial" w:hAnsi="Arial" w:cs="Arial"/>
              </w:rPr>
              <w:t>о возможности целевых взносов по ПДС;</w:t>
            </w:r>
          </w:p>
          <w:p w:rsidR="00B67B81" w:rsidRPr="00B67B81" w:rsidRDefault="00B67B81" w:rsidP="00B67B81">
            <w:pPr>
              <w:pStyle w:val="ab"/>
              <w:numPr>
                <w:ilvl w:val="0"/>
                <w:numId w:val="15"/>
              </w:numPr>
              <w:rPr>
                <w:rFonts w:ascii="Arial" w:hAnsi="Arial" w:cs="Arial"/>
              </w:rPr>
            </w:pPr>
            <w:r w:rsidRPr="00B67B81">
              <w:rPr>
                <w:rFonts w:ascii="Arial" w:hAnsi="Arial" w:cs="Arial"/>
              </w:rPr>
              <w:t>о возможности закрепления положений о целевых взносах в новых договорах НПО (с учетом возможных рисков).</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4.</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О подготовке изменений в ст. 15 № 75-ФЗ</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4.1. Согласовать предложенную к рассмотрению дорожную карту по законопроекту.</w:t>
            </w:r>
          </w:p>
          <w:p w:rsidR="00B67B81" w:rsidRPr="00B67B81" w:rsidRDefault="00B67B81" w:rsidP="007C5ADF">
            <w:pPr>
              <w:contextualSpacing/>
              <w:rPr>
                <w:rFonts w:ascii="Arial" w:hAnsi="Arial" w:cs="Arial"/>
              </w:rPr>
            </w:pPr>
            <w:r w:rsidRPr="00B67B81">
              <w:rPr>
                <w:rFonts w:ascii="Arial" w:hAnsi="Arial" w:cs="Arial"/>
              </w:rPr>
              <w:t>4.2. Согласованный Юридическим комитетом итоговый текст законопроекта по внесению изменений в ст. 15 №75-ФЗ направить на утверждение Совета в августе 2023 года.</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B67B81" w:rsidTr="00B67B81">
        <w:tc>
          <w:tcPr>
            <w:tcW w:w="650"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5.</w:t>
            </w:r>
          </w:p>
        </w:tc>
        <w:tc>
          <w:tcPr>
            <w:tcW w:w="3314" w:type="dxa"/>
            <w:shd w:val="clear" w:color="auto" w:fill="auto"/>
          </w:tcPr>
          <w:p w:rsidR="00B67B81" w:rsidRPr="00B67B81" w:rsidRDefault="00B67B81" w:rsidP="007C5ADF">
            <w:pPr>
              <w:contextualSpacing/>
              <w:rPr>
                <w:rFonts w:ascii="Arial" w:hAnsi="Arial" w:cs="Arial"/>
              </w:rPr>
            </w:pPr>
            <w:r w:rsidRPr="00B67B81">
              <w:rPr>
                <w:rFonts w:ascii="Arial" w:hAnsi="Arial" w:cs="Arial"/>
              </w:rPr>
              <w:t>Статус по плану работ</w:t>
            </w:r>
          </w:p>
        </w:tc>
        <w:tc>
          <w:tcPr>
            <w:tcW w:w="4841"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Скорректировать план работы с учетом итогов обсуждения (Приложение 1).</w:t>
            </w:r>
          </w:p>
        </w:tc>
        <w:tc>
          <w:tcPr>
            <w:tcW w:w="1968" w:type="dxa"/>
            <w:gridSpan w:val="2"/>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900C2F" w:rsidTr="00B67B81">
        <w:tc>
          <w:tcPr>
            <w:tcW w:w="10773" w:type="dxa"/>
            <w:gridSpan w:val="6"/>
          </w:tcPr>
          <w:p w:rsidR="00B67B81" w:rsidRPr="00B67B81" w:rsidRDefault="00B67B81" w:rsidP="007C5ADF">
            <w:pPr>
              <w:contextualSpacing/>
              <w:jc w:val="center"/>
              <w:rPr>
                <w:rFonts w:ascii="Arial" w:hAnsi="Arial" w:cs="Arial"/>
                <w:b/>
                <w:u w:val="single"/>
              </w:rPr>
            </w:pPr>
            <w:r w:rsidRPr="00B67B81">
              <w:rPr>
                <w:rFonts w:ascii="Arial" w:hAnsi="Arial" w:cs="Arial"/>
                <w:b/>
                <w:u w:val="single"/>
              </w:rPr>
              <w:t>05.09.2023 г. №4</w:t>
            </w:r>
          </w:p>
          <w:p w:rsidR="00B67B81" w:rsidRPr="00B67B81" w:rsidRDefault="00B67B81" w:rsidP="007C5ADF">
            <w:pPr>
              <w:contextualSpacing/>
              <w:jc w:val="center"/>
              <w:rPr>
                <w:rFonts w:ascii="Arial" w:hAnsi="Arial" w:cs="Arial"/>
              </w:rPr>
            </w:pPr>
            <w:r w:rsidRPr="00B67B81">
              <w:rPr>
                <w:rFonts w:ascii="Arial" w:hAnsi="Arial" w:cs="Arial"/>
                <w:b/>
              </w:rPr>
              <w:t>(дата и номер протокола заседания рабочего  органа)</w:t>
            </w: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 п/п</w:t>
            </w:r>
          </w:p>
        </w:tc>
        <w:tc>
          <w:tcPr>
            <w:tcW w:w="3393" w:type="dxa"/>
            <w:gridSpan w:val="2"/>
          </w:tcPr>
          <w:p w:rsidR="00B67B81" w:rsidRPr="00B67B81" w:rsidRDefault="00B67B81" w:rsidP="007C5ADF">
            <w:pPr>
              <w:contextualSpacing/>
              <w:jc w:val="center"/>
              <w:rPr>
                <w:rFonts w:ascii="Arial" w:hAnsi="Arial" w:cs="Arial"/>
              </w:rPr>
            </w:pPr>
            <w:r w:rsidRPr="00B67B81">
              <w:rPr>
                <w:rFonts w:ascii="Arial" w:hAnsi="Arial" w:cs="Arial"/>
              </w:rPr>
              <w:t>Вопрос повестки заседания</w:t>
            </w:r>
          </w:p>
        </w:tc>
        <w:tc>
          <w:tcPr>
            <w:tcW w:w="4865" w:type="dxa"/>
            <w:gridSpan w:val="2"/>
          </w:tcPr>
          <w:p w:rsidR="00B67B81" w:rsidRPr="00B67B81" w:rsidRDefault="00B67B81" w:rsidP="007C5ADF">
            <w:pPr>
              <w:contextualSpacing/>
              <w:jc w:val="center"/>
              <w:rPr>
                <w:rFonts w:ascii="Arial" w:hAnsi="Arial" w:cs="Arial"/>
              </w:rPr>
            </w:pPr>
            <w:r w:rsidRPr="00B67B81">
              <w:rPr>
                <w:rFonts w:ascii="Arial" w:hAnsi="Arial" w:cs="Arial"/>
              </w:rPr>
              <w:t xml:space="preserve">Принятое решение </w:t>
            </w:r>
          </w:p>
        </w:tc>
        <w:tc>
          <w:tcPr>
            <w:tcW w:w="1866" w:type="dxa"/>
          </w:tcPr>
          <w:p w:rsidR="00B67B81" w:rsidRPr="00B67B81" w:rsidRDefault="00B67B81" w:rsidP="007C5ADF">
            <w:pPr>
              <w:contextualSpacing/>
              <w:jc w:val="center"/>
              <w:rPr>
                <w:rFonts w:ascii="Arial" w:hAnsi="Arial" w:cs="Arial"/>
              </w:rPr>
            </w:pPr>
            <w:r w:rsidRPr="00B67B81">
              <w:rPr>
                <w:rFonts w:ascii="Arial" w:hAnsi="Arial" w:cs="Arial"/>
              </w:rPr>
              <w:t>Статус (выполнено/не выполнено/в работе)</w:t>
            </w: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1.</w:t>
            </w:r>
          </w:p>
        </w:tc>
        <w:tc>
          <w:tcPr>
            <w:tcW w:w="3393" w:type="dxa"/>
            <w:gridSpan w:val="2"/>
          </w:tcPr>
          <w:p w:rsidR="00B67B81" w:rsidRPr="00B67B81" w:rsidRDefault="00B67B81" w:rsidP="007C5ADF">
            <w:pPr>
              <w:contextualSpacing/>
              <w:rPr>
                <w:rFonts w:ascii="Arial" w:hAnsi="Arial" w:cs="Arial"/>
              </w:rPr>
            </w:pPr>
            <w:r w:rsidRPr="00B67B81">
              <w:rPr>
                <w:rFonts w:ascii="Arial" w:hAnsi="Arial" w:cs="Arial"/>
              </w:rPr>
              <w:t>Об итогах деятельности рабочей группы НАПФ по доработке Закона о ПДС к осенней сессии ГД (№ 4).</w:t>
            </w:r>
          </w:p>
          <w:p w:rsidR="00B67B81" w:rsidRPr="00B67B81" w:rsidRDefault="00B67B81" w:rsidP="007C5ADF">
            <w:pPr>
              <w:contextualSpacing/>
              <w:rPr>
                <w:rFonts w:ascii="Arial" w:hAnsi="Arial" w:cs="Arial"/>
              </w:rPr>
            </w:pPr>
            <w:r w:rsidRPr="00B67B81">
              <w:rPr>
                <w:rFonts w:ascii="Arial" w:hAnsi="Arial" w:cs="Arial"/>
              </w:rPr>
              <w:t>1.1. Обсуждение предложений по внесению изменений в 75-ФЗ и 111-ФЗ (в связи с принятием закона о ПДС, а также в части уведомления кредиторов).</w:t>
            </w:r>
          </w:p>
          <w:p w:rsidR="00B67B81" w:rsidRPr="00B67B81" w:rsidRDefault="00B67B81" w:rsidP="007C5ADF">
            <w:pPr>
              <w:contextualSpacing/>
              <w:rPr>
                <w:rFonts w:ascii="Arial" w:hAnsi="Arial" w:cs="Arial"/>
              </w:rPr>
            </w:pPr>
            <w:r w:rsidRPr="00B67B81">
              <w:rPr>
                <w:rFonts w:ascii="Arial" w:hAnsi="Arial" w:cs="Arial"/>
              </w:rPr>
              <w:t>1.2. Предложения по агентской деятельности НПФ.</w:t>
            </w:r>
          </w:p>
        </w:tc>
        <w:tc>
          <w:tcPr>
            <w:tcW w:w="4865" w:type="dxa"/>
            <w:gridSpan w:val="2"/>
          </w:tcPr>
          <w:p w:rsidR="00B67B81" w:rsidRPr="00B67B81" w:rsidRDefault="00B67B81" w:rsidP="007C5ADF">
            <w:pPr>
              <w:contextualSpacing/>
              <w:rPr>
                <w:rFonts w:ascii="Arial" w:hAnsi="Arial" w:cs="Arial"/>
              </w:rPr>
            </w:pPr>
            <w:r w:rsidRPr="00B67B81">
              <w:rPr>
                <w:rFonts w:ascii="Arial" w:hAnsi="Arial" w:cs="Arial"/>
              </w:rPr>
              <w:t xml:space="preserve">1.1. По доработке Закона о ПДС к осенней сессии ГД: 3 </w:t>
            </w:r>
            <w:r w:rsidRPr="00B67B81">
              <w:rPr>
                <w:rFonts w:ascii="Arial" w:hAnsi="Arial" w:cs="Arial"/>
              </w:rPr>
              <w:sym w:font="Symbol" w:char="F02D"/>
            </w:r>
            <w:r w:rsidRPr="00B67B81">
              <w:rPr>
                <w:rFonts w:ascii="Arial" w:hAnsi="Arial" w:cs="Arial"/>
              </w:rPr>
              <w:t xml:space="preserve"> принять к сведению информацию докладчиков; </w:t>
            </w:r>
            <w:r w:rsidRPr="00B67B81">
              <w:rPr>
                <w:rFonts w:ascii="Arial" w:hAnsi="Arial" w:cs="Arial"/>
              </w:rPr>
              <w:sym w:font="Symbol" w:char="F02D"/>
            </w:r>
            <w:r w:rsidRPr="00B67B81">
              <w:rPr>
                <w:rFonts w:ascii="Arial" w:hAnsi="Arial" w:cs="Arial"/>
              </w:rPr>
              <w:t xml:space="preserve"> согласовать и рекомендовать к утверждению Советом предложения по внесению изменений в 75-ФЗ и 111-ФЗ (в связи с принятием закона о ПДС, а также в части уведомления кредиторов) с учетом замечаний и предложений, высказанных в ходе обсуждения (Приложение 1); </w:t>
            </w:r>
            <w:r w:rsidRPr="00B67B81">
              <w:rPr>
                <w:rFonts w:ascii="Arial" w:hAnsi="Arial" w:cs="Arial"/>
              </w:rPr>
              <w:sym w:font="Symbol" w:char="F02D"/>
            </w:r>
            <w:r w:rsidRPr="00B67B81">
              <w:rPr>
                <w:rFonts w:ascii="Arial" w:hAnsi="Arial" w:cs="Arial"/>
              </w:rPr>
              <w:t xml:space="preserve"> поручить НПФ Сбербанка сформулировать в срок до 07.09.2023 предложения по строке 7. </w:t>
            </w:r>
            <w:r w:rsidRPr="00B67B81">
              <w:rPr>
                <w:rFonts w:ascii="Arial" w:hAnsi="Arial" w:cs="Arial"/>
              </w:rPr>
              <w:sym w:font="Symbol" w:char="F02D"/>
            </w:r>
            <w:r w:rsidRPr="00B67B81">
              <w:rPr>
                <w:rFonts w:ascii="Arial" w:hAnsi="Arial" w:cs="Arial"/>
              </w:rPr>
              <w:t xml:space="preserve"> инициаторам вопросов по порядку исполнения закона о ПДС подготовить и направить в срок до 15.09.23 в Рабочую группу по доработке закона о ПДС к осенней сессии ГД варианты ответов на подготовленные инициаторами вопросы. 1.2. Предложения по агентской деятельности НПФ включить в состав предложений, упомянутых в решении по пункту 1.1.</w:t>
            </w:r>
          </w:p>
        </w:tc>
        <w:tc>
          <w:tcPr>
            <w:tcW w:w="1866" w:type="dxa"/>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2.</w:t>
            </w:r>
          </w:p>
        </w:tc>
        <w:tc>
          <w:tcPr>
            <w:tcW w:w="3393"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 xml:space="preserve">2. Об итогах деятельности рабочих групп НАПФ по: </w:t>
            </w:r>
          </w:p>
          <w:p w:rsidR="00B67B81" w:rsidRPr="00B67B81" w:rsidRDefault="00B67B81" w:rsidP="007C5ADF">
            <w:pPr>
              <w:contextualSpacing/>
              <w:rPr>
                <w:rFonts w:ascii="Arial" w:hAnsi="Arial" w:cs="Arial"/>
              </w:rPr>
            </w:pPr>
            <w:r w:rsidRPr="00B67B81">
              <w:rPr>
                <w:rFonts w:ascii="Arial" w:hAnsi="Arial" w:cs="Arial"/>
              </w:rPr>
              <w:t>2.1. PR сопровождение закона о ПДС (№1)</w:t>
            </w:r>
          </w:p>
          <w:p w:rsidR="00B67B81" w:rsidRPr="00B67B81" w:rsidRDefault="00B67B81" w:rsidP="007C5ADF">
            <w:pPr>
              <w:contextualSpacing/>
              <w:rPr>
                <w:rFonts w:ascii="Arial" w:hAnsi="Arial" w:cs="Arial"/>
              </w:rPr>
            </w:pPr>
            <w:r w:rsidRPr="00B67B81">
              <w:rPr>
                <w:rFonts w:ascii="Arial" w:hAnsi="Arial" w:cs="Arial"/>
              </w:rPr>
              <w:t xml:space="preserve">2.2. </w:t>
            </w:r>
            <w:proofErr w:type="spellStart"/>
            <w:r w:rsidRPr="00B67B81">
              <w:rPr>
                <w:rFonts w:ascii="Arial" w:hAnsi="Arial" w:cs="Arial"/>
              </w:rPr>
              <w:t>кроссфункциональной</w:t>
            </w:r>
            <w:proofErr w:type="spellEnd"/>
            <w:r w:rsidRPr="00B67B81">
              <w:rPr>
                <w:rFonts w:ascii="Arial" w:hAnsi="Arial" w:cs="Arial"/>
              </w:rPr>
              <w:t xml:space="preserve"> схеме (ЕПГУ) (№ 2)</w:t>
            </w:r>
          </w:p>
          <w:p w:rsidR="00B67B81" w:rsidRPr="00B67B81" w:rsidRDefault="00B67B81" w:rsidP="007C5ADF">
            <w:pPr>
              <w:contextualSpacing/>
              <w:rPr>
                <w:rFonts w:ascii="Arial" w:hAnsi="Arial" w:cs="Arial"/>
              </w:rPr>
            </w:pPr>
            <w:r w:rsidRPr="00B67B81">
              <w:rPr>
                <w:rFonts w:ascii="Arial" w:hAnsi="Arial" w:cs="Arial"/>
              </w:rPr>
              <w:t xml:space="preserve">2.3. администрированию </w:t>
            </w:r>
            <w:proofErr w:type="spellStart"/>
            <w:r w:rsidRPr="00B67B81">
              <w:rPr>
                <w:rFonts w:ascii="Arial" w:hAnsi="Arial" w:cs="Arial"/>
              </w:rPr>
              <w:t>софинансирования</w:t>
            </w:r>
            <w:proofErr w:type="spellEnd"/>
            <w:r w:rsidRPr="00B67B81">
              <w:rPr>
                <w:rFonts w:ascii="Arial" w:hAnsi="Arial" w:cs="Arial"/>
              </w:rPr>
              <w:t xml:space="preserve"> ПДС (№ 3)</w:t>
            </w:r>
          </w:p>
          <w:p w:rsidR="00B67B81" w:rsidRPr="00B67B81" w:rsidRDefault="00B67B81" w:rsidP="007C5ADF">
            <w:pPr>
              <w:contextualSpacing/>
              <w:rPr>
                <w:rFonts w:ascii="Arial" w:hAnsi="Arial" w:cs="Arial"/>
              </w:rPr>
            </w:pPr>
            <w:r w:rsidRPr="00B67B81">
              <w:rPr>
                <w:rFonts w:ascii="Arial" w:hAnsi="Arial" w:cs="Arial"/>
              </w:rPr>
              <w:t>2.4. подготовке проекта постановления Правительства Российской Федерации о перечне критических заболеваний в рамках ПДС (№5)</w:t>
            </w:r>
          </w:p>
          <w:p w:rsidR="00B67B81" w:rsidRPr="00B67B81" w:rsidRDefault="00B67B81" w:rsidP="007C5ADF">
            <w:pPr>
              <w:contextualSpacing/>
              <w:rPr>
                <w:rFonts w:ascii="Arial" w:hAnsi="Arial" w:cs="Arial"/>
              </w:rPr>
            </w:pPr>
            <w:r w:rsidRPr="00B67B81">
              <w:rPr>
                <w:rFonts w:ascii="Arial" w:hAnsi="Arial" w:cs="Arial"/>
              </w:rPr>
              <w:t xml:space="preserve">2.5. разработке </w:t>
            </w:r>
            <w:proofErr w:type="spellStart"/>
            <w:r w:rsidRPr="00B67B81">
              <w:rPr>
                <w:rFonts w:ascii="Arial" w:hAnsi="Arial" w:cs="Arial"/>
              </w:rPr>
              <w:t>бенчмарка</w:t>
            </w:r>
            <w:proofErr w:type="spellEnd"/>
            <w:r w:rsidRPr="00B67B81">
              <w:rPr>
                <w:rFonts w:ascii="Arial" w:hAnsi="Arial" w:cs="Arial"/>
              </w:rPr>
              <w:t xml:space="preserve"> для определения доходности НПФ (№ 6).</w:t>
            </w:r>
          </w:p>
        </w:tc>
        <w:tc>
          <w:tcPr>
            <w:tcW w:w="4865"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Принять к сведению информацию докладчика об итогах деятельности возглавляемых им рабочих групп, сформированных с целью доработки нормативно-правового регулирования ПДС и рекомендовать рассмотреть на Совете данную информацию.</w:t>
            </w:r>
          </w:p>
        </w:tc>
        <w:tc>
          <w:tcPr>
            <w:tcW w:w="1866"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jc w:val="center"/>
              <w:rPr>
                <w:rFonts w:ascii="Arial" w:hAnsi="Arial" w:cs="Arial"/>
              </w:rPr>
            </w:pP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3.</w:t>
            </w:r>
          </w:p>
        </w:tc>
        <w:tc>
          <w:tcPr>
            <w:tcW w:w="3393"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Об итогах деятельности Бухгалтерского комитета НАПФ в части изменения НК РФ в связи с ПДС.</w:t>
            </w:r>
          </w:p>
        </w:tc>
        <w:tc>
          <w:tcPr>
            <w:tcW w:w="4865"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3.1. Принять к сведению информацию об итогах деятельности Бухгалтерского комитета НАПФ в части изменения НК РФ в связи с ПДС.</w:t>
            </w:r>
          </w:p>
          <w:p w:rsidR="00B67B81" w:rsidRPr="00B67B81" w:rsidRDefault="00B67B81" w:rsidP="007C5ADF">
            <w:pPr>
              <w:contextualSpacing/>
              <w:rPr>
                <w:rFonts w:ascii="Arial" w:hAnsi="Arial" w:cs="Arial"/>
              </w:rPr>
            </w:pPr>
            <w:r w:rsidRPr="00B67B81">
              <w:rPr>
                <w:rFonts w:ascii="Arial" w:hAnsi="Arial" w:cs="Arial"/>
              </w:rPr>
              <w:t xml:space="preserve">3.2. Продолжить работу по направлению в соответствии с планом взаимодействия с </w:t>
            </w:r>
            <w:proofErr w:type="spellStart"/>
            <w:r w:rsidRPr="00B67B81">
              <w:rPr>
                <w:rFonts w:ascii="Arial" w:hAnsi="Arial" w:cs="Arial"/>
              </w:rPr>
              <w:t>ФОИВами</w:t>
            </w:r>
            <w:proofErr w:type="spellEnd"/>
            <w:r w:rsidRPr="00B67B81">
              <w:rPr>
                <w:rFonts w:ascii="Arial" w:hAnsi="Arial" w:cs="Arial"/>
              </w:rPr>
              <w:t>, обозначенному Председателем Совета НАПФ.</w:t>
            </w:r>
          </w:p>
        </w:tc>
        <w:tc>
          <w:tcPr>
            <w:tcW w:w="1866"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jc w:val="center"/>
              <w:rPr>
                <w:rFonts w:ascii="Arial" w:hAnsi="Arial" w:cs="Arial"/>
              </w:rPr>
            </w:pP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4.</w:t>
            </w:r>
          </w:p>
        </w:tc>
        <w:tc>
          <w:tcPr>
            <w:tcW w:w="3393"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О результатах работы Комитета по негосударственному пенсионному обеспечению и обязательному пенсионному страхованию в рамках реализации положений ПДС.</w:t>
            </w:r>
          </w:p>
        </w:tc>
        <w:tc>
          <w:tcPr>
            <w:tcW w:w="4865" w:type="dxa"/>
            <w:gridSpan w:val="2"/>
            <w:shd w:val="clear" w:color="auto" w:fill="auto"/>
          </w:tcPr>
          <w:p w:rsidR="00B67B81" w:rsidRPr="00B67B81" w:rsidRDefault="00B67B81" w:rsidP="007C5ADF">
            <w:pPr>
              <w:contextualSpacing/>
              <w:rPr>
                <w:rFonts w:ascii="Arial" w:hAnsi="Arial" w:cs="Arial"/>
              </w:rPr>
            </w:pPr>
            <w:r w:rsidRPr="00B67B81">
              <w:rPr>
                <w:rFonts w:ascii="Arial" w:hAnsi="Arial" w:cs="Arial"/>
              </w:rPr>
              <w:t>4.1. Принять к сведению информацию докладчика.</w:t>
            </w:r>
          </w:p>
          <w:p w:rsidR="00B67B81" w:rsidRPr="00B67B81" w:rsidRDefault="00B67B81" w:rsidP="007C5ADF">
            <w:pPr>
              <w:contextualSpacing/>
              <w:rPr>
                <w:rFonts w:ascii="Arial" w:hAnsi="Arial" w:cs="Arial"/>
              </w:rPr>
            </w:pPr>
            <w:r w:rsidRPr="00B67B81">
              <w:rPr>
                <w:rFonts w:ascii="Arial" w:hAnsi="Arial" w:cs="Arial"/>
              </w:rPr>
              <w:t>4.2. Вопросы по доработке законодательства по ПДС, связанные с бухгалтерским и налоговым учетом, направить на дополнительную экспертизу в Комитет по бухгалтерскому учету и налогообложению деятельности НПФ</w:t>
            </w:r>
          </w:p>
        </w:tc>
        <w:tc>
          <w:tcPr>
            <w:tcW w:w="1866" w:type="dxa"/>
            <w:shd w:val="clear" w:color="auto" w:fill="auto"/>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jc w:val="center"/>
              <w:rPr>
                <w:rFonts w:ascii="Arial" w:hAnsi="Arial" w:cs="Arial"/>
              </w:rPr>
            </w:pP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5.</w:t>
            </w:r>
          </w:p>
        </w:tc>
        <w:tc>
          <w:tcPr>
            <w:tcW w:w="3393" w:type="dxa"/>
            <w:gridSpan w:val="2"/>
          </w:tcPr>
          <w:p w:rsidR="00B67B81" w:rsidRPr="00B67B81" w:rsidRDefault="00B67B81" w:rsidP="007C5ADF">
            <w:pPr>
              <w:contextualSpacing/>
              <w:rPr>
                <w:rFonts w:ascii="Arial" w:hAnsi="Arial" w:cs="Arial"/>
              </w:rPr>
            </w:pPr>
            <w:r w:rsidRPr="00B67B81">
              <w:rPr>
                <w:rFonts w:ascii="Arial" w:hAnsi="Arial" w:cs="Arial"/>
              </w:rPr>
              <w:t xml:space="preserve">О предложениях Главного финансового уполномоченного и </w:t>
            </w:r>
            <w:proofErr w:type="spellStart"/>
            <w:r w:rsidRPr="00B67B81">
              <w:rPr>
                <w:rFonts w:ascii="Arial" w:hAnsi="Arial" w:cs="Arial"/>
              </w:rPr>
              <w:t>Роструда</w:t>
            </w:r>
            <w:proofErr w:type="spellEnd"/>
            <w:r w:rsidRPr="00B67B81">
              <w:rPr>
                <w:rFonts w:ascii="Arial" w:hAnsi="Arial" w:cs="Arial"/>
              </w:rPr>
              <w:t xml:space="preserve"> в отношении корпоративных пенсионных программ</w:t>
            </w:r>
          </w:p>
        </w:tc>
        <w:tc>
          <w:tcPr>
            <w:tcW w:w="4865" w:type="dxa"/>
            <w:gridSpan w:val="2"/>
          </w:tcPr>
          <w:p w:rsidR="00B67B81" w:rsidRPr="00B67B81" w:rsidRDefault="00B67B81" w:rsidP="007C5ADF">
            <w:pPr>
              <w:contextualSpacing/>
              <w:rPr>
                <w:rFonts w:ascii="Arial" w:hAnsi="Arial" w:cs="Arial"/>
              </w:rPr>
            </w:pPr>
            <w:r w:rsidRPr="00B67B81">
              <w:rPr>
                <w:rFonts w:ascii="Arial" w:hAnsi="Arial" w:cs="Arial"/>
              </w:rPr>
              <w:t xml:space="preserve">5.1. Членам Комитета направить </w:t>
            </w:r>
            <w:proofErr w:type="spellStart"/>
            <w:r w:rsidRPr="00B67B81">
              <w:rPr>
                <w:rFonts w:ascii="Arial" w:hAnsi="Arial" w:cs="Arial"/>
              </w:rPr>
              <w:t>Касиной</w:t>
            </w:r>
            <w:proofErr w:type="spellEnd"/>
            <w:r w:rsidRPr="00B67B81">
              <w:rPr>
                <w:rFonts w:ascii="Arial" w:hAnsi="Arial" w:cs="Arial"/>
              </w:rPr>
              <w:t xml:space="preserve"> С.А. в срок до 06.09.2023 свои предложения/замечания (при их наличии) по тексту проекта ответа на запрос Минфина, сформированного по итогам обсуждения на заседании Комитета.</w:t>
            </w:r>
          </w:p>
          <w:p w:rsidR="00B67B81" w:rsidRPr="00B67B81" w:rsidRDefault="00B67B81" w:rsidP="007C5ADF">
            <w:pPr>
              <w:contextualSpacing/>
              <w:rPr>
                <w:rFonts w:ascii="Arial" w:hAnsi="Arial" w:cs="Arial"/>
              </w:rPr>
            </w:pPr>
            <w:r w:rsidRPr="00B67B81">
              <w:rPr>
                <w:rFonts w:ascii="Arial" w:hAnsi="Arial" w:cs="Arial"/>
              </w:rPr>
              <w:t xml:space="preserve">5.2. </w:t>
            </w:r>
            <w:proofErr w:type="spellStart"/>
            <w:r w:rsidRPr="00B67B81">
              <w:rPr>
                <w:rFonts w:ascii="Arial" w:hAnsi="Arial" w:cs="Arial"/>
              </w:rPr>
              <w:t>Касиной</w:t>
            </w:r>
            <w:proofErr w:type="spellEnd"/>
            <w:r w:rsidRPr="00B67B81">
              <w:rPr>
                <w:rFonts w:ascii="Arial" w:hAnsi="Arial" w:cs="Arial"/>
              </w:rPr>
              <w:t xml:space="preserve"> С.А. в срок до 06.09.2023 доработать проект ответа на запрос Минфина с учетом предложений, полученных от фондов в соответствии с решением, указанным в пункте 5.1.</w:t>
            </w:r>
          </w:p>
          <w:p w:rsidR="00B67B81" w:rsidRPr="00B67B81" w:rsidRDefault="00B67B81" w:rsidP="007C5ADF">
            <w:pPr>
              <w:contextualSpacing/>
              <w:rPr>
                <w:rFonts w:ascii="Arial" w:hAnsi="Arial" w:cs="Arial"/>
              </w:rPr>
            </w:pPr>
            <w:r w:rsidRPr="00B67B81">
              <w:rPr>
                <w:rFonts w:ascii="Arial" w:hAnsi="Arial" w:cs="Arial"/>
              </w:rPr>
              <w:t>5.3. Председателю Совета проработать вопрос об активизации деятельности Рабочей группы по взаимодействию с финансовым уполномоченным.</w:t>
            </w:r>
          </w:p>
        </w:tc>
        <w:tc>
          <w:tcPr>
            <w:tcW w:w="1866" w:type="dxa"/>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r w:rsidR="00B67B81" w:rsidRPr="00900C2F" w:rsidTr="00B67B81">
        <w:tc>
          <w:tcPr>
            <w:tcW w:w="10773" w:type="dxa"/>
            <w:gridSpan w:val="6"/>
          </w:tcPr>
          <w:p w:rsidR="00B67B81" w:rsidRPr="00B67B81" w:rsidRDefault="00B67B81" w:rsidP="007C5ADF">
            <w:pPr>
              <w:contextualSpacing/>
              <w:jc w:val="center"/>
              <w:rPr>
                <w:rFonts w:ascii="Arial" w:hAnsi="Arial" w:cs="Arial"/>
                <w:b/>
                <w:u w:val="single"/>
              </w:rPr>
            </w:pPr>
            <w:r w:rsidRPr="00B67B81">
              <w:rPr>
                <w:rFonts w:ascii="Arial" w:hAnsi="Arial" w:cs="Arial"/>
                <w:b/>
                <w:u w:val="single"/>
              </w:rPr>
              <w:t>13.12.2023 г. №5</w:t>
            </w:r>
          </w:p>
          <w:p w:rsidR="00B67B81" w:rsidRPr="00B67B81" w:rsidRDefault="00B67B81" w:rsidP="007C5ADF">
            <w:pPr>
              <w:contextualSpacing/>
              <w:jc w:val="center"/>
              <w:rPr>
                <w:rFonts w:ascii="Arial" w:hAnsi="Arial" w:cs="Arial"/>
              </w:rPr>
            </w:pPr>
            <w:r w:rsidRPr="00B67B81">
              <w:rPr>
                <w:rFonts w:ascii="Arial" w:hAnsi="Arial" w:cs="Arial"/>
                <w:b/>
              </w:rPr>
              <w:t xml:space="preserve"> (дата и номер протокола заседания рабочего  органа)</w:t>
            </w: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 п/п</w:t>
            </w:r>
          </w:p>
        </w:tc>
        <w:tc>
          <w:tcPr>
            <w:tcW w:w="3393" w:type="dxa"/>
            <w:gridSpan w:val="2"/>
          </w:tcPr>
          <w:p w:rsidR="00B67B81" w:rsidRPr="00B67B81" w:rsidRDefault="00B67B81" w:rsidP="007C5ADF">
            <w:pPr>
              <w:contextualSpacing/>
              <w:jc w:val="center"/>
              <w:rPr>
                <w:rFonts w:ascii="Arial" w:hAnsi="Arial" w:cs="Arial"/>
              </w:rPr>
            </w:pPr>
            <w:r w:rsidRPr="00B67B81">
              <w:rPr>
                <w:rFonts w:ascii="Arial" w:hAnsi="Arial" w:cs="Arial"/>
              </w:rPr>
              <w:t>Вопрос повестки заседания</w:t>
            </w:r>
          </w:p>
        </w:tc>
        <w:tc>
          <w:tcPr>
            <w:tcW w:w="4865" w:type="dxa"/>
            <w:gridSpan w:val="2"/>
          </w:tcPr>
          <w:p w:rsidR="00B67B81" w:rsidRPr="00B67B81" w:rsidRDefault="00B67B81" w:rsidP="007C5ADF">
            <w:pPr>
              <w:contextualSpacing/>
              <w:jc w:val="center"/>
              <w:rPr>
                <w:rFonts w:ascii="Arial" w:hAnsi="Arial" w:cs="Arial"/>
              </w:rPr>
            </w:pPr>
            <w:r w:rsidRPr="00B67B81">
              <w:rPr>
                <w:rFonts w:ascii="Arial" w:hAnsi="Arial" w:cs="Arial"/>
              </w:rPr>
              <w:t xml:space="preserve">Принятое решение </w:t>
            </w:r>
          </w:p>
        </w:tc>
        <w:tc>
          <w:tcPr>
            <w:tcW w:w="1866" w:type="dxa"/>
          </w:tcPr>
          <w:p w:rsidR="00B67B81" w:rsidRPr="00B67B81" w:rsidRDefault="00B67B81" w:rsidP="007C5ADF">
            <w:pPr>
              <w:contextualSpacing/>
              <w:jc w:val="center"/>
              <w:rPr>
                <w:rFonts w:ascii="Arial" w:hAnsi="Arial" w:cs="Arial"/>
              </w:rPr>
            </w:pPr>
            <w:r w:rsidRPr="00B67B81">
              <w:rPr>
                <w:rFonts w:ascii="Arial" w:hAnsi="Arial" w:cs="Arial"/>
              </w:rPr>
              <w:t>Статус (выполнено/не выполнено/в работе)</w:t>
            </w: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1.</w:t>
            </w:r>
          </w:p>
        </w:tc>
        <w:tc>
          <w:tcPr>
            <w:tcW w:w="3393" w:type="dxa"/>
            <w:gridSpan w:val="2"/>
          </w:tcPr>
          <w:p w:rsidR="00B67B81" w:rsidRPr="00B67B81" w:rsidRDefault="00B67B81" w:rsidP="007C5ADF">
            <w:pPr>
              <w:contextualSpacing/>
              <w:rPr>
                <w:rFonts w:ascii="Arial" w:hAnsi="Arial" w:cs="Arial"/>
              </w:rPr>
            </w:pPr>
            <w:r w:rsidRPr="00B67B81">
              <w:rPr>
                <w:rFonts w:ascii="Arial" w:hAnsi="Arial" w:cs="Arial"/>
              </w:rPr>
              <w:t>О статусах по приоритетным направлениям деятельности Комитета по стратегии</w:t>
            </w:r>
          </w:p>
          <w:p w:rsidR="00B67B81" w:rsidRPr="00B67B81" w:rsidRDefault="00B67B81" w:rsidP="007C5ADF">
            <w:pPr>
              <w:contextualSpacing/>
              <w:rPr>
                <w:rFonts w:ascii="Arial" w:hAnsi="Arial" w:cs="Arial"/>
              </w:rPr>
            </w:pPr>
            <w:r w:rsidRPr="00B67B81">
              <w:rPr>
                <w:rFonts w:ascii="Arial" w:hAnsi="Arial" w:cs="Arial"/>
              </w:rPr>
              <w:t>пенсионного рынка на 2023 год.</w:t>
            </w:r>
          </w:p>
        </w:tc>
        <w:tc>
          <w:tcPr>
            <w:tcW w:w="4865" w:type="dxa"/>
            <w:gridSpan w:val="2"/>
          </w:tcPr>
          <w:p w:rsidR="00B67B81" w:rsidRPr="00B67B81" w:rsidRDefault="00B67B81" w:rsidP="007C5ADF">
            <w:pPr>
              <w:contextualSpacing/>
              <w:rPr>
                <w:rFonts w:ascii="Arial" w:hAnsi="Arial" w:cs="Arial"/>
              </w:rPr>
            </w:pPr>
            <w:r w:rsidRPr="00B67B81">
              <w:rPr>
                <w:rFonts w:ascii="Arial" w:hAnsi="Arial" w:cs="Arial"/>
              </w:rPr>
              <w:t>Принять к сведению информацию докладчика об итогах выполнения плана мероприятий на 2023 год (Приложение 1).</w:t>
            </w:r>
          </w:p>
        </w:tc>
        <w:tc>
          <w:tcPr>
            <w:tcW w:w="1866" w:type="dxa"/>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jc w:val="center"/>
              <w:rPr>
                <w:rFonts w:ascii="Arial" w:hAnsi="Arial" w:cs="Arial"/>
              </w:rPr>
            </w:pP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2.</w:t>
            </w:r>
          </w:p>
        </w:tc>
        <w:tc>
          <w:tcPr>
            <w:tcW w:w="3393" w:type="dxa"/>
            <w:gridSpan w:val="2"/>
          </w:tcPr>
          <w:p w:rsidR="00B67B81" w:rsidRPr="00B67B81" w:rsidRDefault="00B67B81" w:rsidP="007C5ADF">
            <w:pPr>
              <w:contextualSpacing/>
              <w:rPr>
                <w:rFonts w:ascii="Arial" w:hAnsi="Arial" w:cs="Arial"/>
              </w:rPr>
            </w:pPr>
            <w:r w:rsidRPr="00B67B81">
              <w:rPr>
                <w:rFonts w:ascii="Arial" w:hAnsi="Arial" w:cs="Arial"/>
              </w:rPr>
              <w:t>О плане работ на 2024 год</w:t>
            </w:r>
          </w:p>
        </w:tc>
        <w:tc>
          <w:tcPr>
            <w:tcW w:w="4865" w:type="dxa"/>
            <w:gridSpan w:val="2"/>
          </w:tcPr>
          <w:p w:rsidR="00B67B81" w:rsidRPr="00B67B81" w:rsidRDefault="00B67B81" w:rsidP="007C5ADF">
            <w:pPr>
              <w:contextualSpacing/>
              <w:rPr>
                <w:rFonts w:ascii="Arial" w:hAnsi="Arial" w:cs="Arial"/>
              </w:rPr>
            </w:pPr>
            <w:r w:rsidRPr="00B67B81">
              <w:rPr>
                <w:rFonts w:ascii="Arial" w:hAnsi="Arial" w:cs="Arial"/>
              </w:rPr>
              <w:t>2.1. Утвердить предварительный перечень основных направлений деятельности Комитета по стратегии пенсионного рынка на 2024 год (Приложение 2).</w:t>
            </w:r>
          </w:p>
          <w:p w:rsidR="00B67B81" w:rsidRPr="00B67B81" w:rsidRDefault="00B67B81" w:rsidP="007C5ADF">
            <w:pPr>
              <w:contextualSpacing/>
              <w:rPr>
                <w:rFonts w:ascii="Arial" w:hAnsi="Arial" w:cs="Arial"/>
              </w:rPr>
            </w:pPr>
            <w:r w:rsidRPr="00B67B81">
              <w:rPr>
                <w:rFonts w:ascii="Arial" w:hAnsi="Arial" w:cs="Arial"/>
              </w:rPr>
              <w:t>2.2. Руководителям направлений, включенных в предварительный перечень (п.2.1), в срок до 18.12.2023 представить в НАПФ свои предложения по определению конечной цели, промежуточных результатов и предполагаемых сроков реализации мероприятий по направлениям.</w:t>
            </w:r>
          </w:p>
          <w:p w:rsidR="00B67B81" w:rsidRPr="00B67B81" w:rsidRDefault="00B67B81" w:rsidP="007C5ADF">
            <w:pPr>
              <w:contextualSpacing/>
              <w:rPr>
                <w:rFonts w:ascii="Arial" w:hAnsi="Arial" w:cs="Arial"/>
              </w:rPr>
            </w:pPr>
            <w:r w:rsidRPr="00B67B81">
              <w:rPr>
                <w:rFonts w:ascii="Arial" w:hAnsi="Arial" w:cs="Arial"/>
              </w:rPr>
              <w:t>2.3. Членам Комитета в срок до 18.12.2023 представить в НАПФ дополнительные предложения для включения в план работы Комитета в 2024 году. При внесении предложений указывать конечную цель, предлагаемый порядок реализации и предполагаемых исполнителей.</w:t>
            </w:r>
          </w:p>
          <w:p w:rsidR="00B67B81" w:rsidRPr="00B67B81" w:rsidRDefault="00B67B81" w:rsidP="007C5ADF">
            <w:pPr>
              <w:contextualSpacing/>
              <w:rPr>
                <w:rFonts w:ascii="Arial" w:hAnsi="Arial" w:cs="Arial"/>
              </w:rPr>
            </w:pPr>
            <w:r w:rsidRPr="00B67B81">
              <w:rPr>
                <w:rFonts w:ascii="Arial" w:hAnsi="Arial" w:cs="Arial"/>
              </w:rPr>
              <w:t>2.4. Поручить аппарату НАПФ в срок до 20.12.2023 провести голосование по предварительному перечню основных направлений (п.2.1) с целью формирования приоритетного списка направлений в плане работы Комитета в 2024 году.</w:t>
            </w:r>
          </w:p>
        </w:tc>
        <w:tc>
          <w:tcPr>
            <w:tcW w:w="1866" w:type="dxa"/>
          </w:tcPr>
          <w:p w:rsidR="00B67B81" w:rsidRPr="00B67B81" w:rsidRDefault="00B67B81" w:rsidP="007C5ADF">
            <w:pPr>
              <w:contextualSpacing/>
              <w:jc w:val="center"/>
              <w:rPr>
                <w:rFonts w:ascii="Arial" w:hAnsi="Arial" w:cs="Arial"/>
              </w:rPr>
            </w:pPr>
            <w:r w:rsidRPr="00B67B81">
              <w:rPr>
                <w:rFonts w:ascii="Arial" w:hAnsi="Arial" w:cs="Arial"/>
              </w:rPr>
              <w:t>Выполнено</w:t>
            </w:r>
          </w:p>
          <w:p w:rsidR="00B67B81" w:rsidRPr="00B67B81" w:rsidRDefault="00B67B81" w:rsidP="007C5ADF">
            <w:pPr>
              <w:contextualSpacing/>
              <w:jc w:val="center"/>
              <w:rPr>
                <w:rFonts w:ascii="Arial" w:hAnsi="Arial" w:cs="Arial"/>
              </w:rPr>
            </w:pPr>
          </w:p>
        </w:tc>
      </w:tr>
      <w:tr w:rsidR="00B67B81" w:rsidRPr="00900C2F" w:rsidTr="00B67B81">
        <w:tc>
          <w:tcPr>
            <w:tcW w:w="649" w:type="dxa"/>
          </w:tcPr>
          <w:p w:rsidR="00B67B81" w:rsidRPr="00900C2F" w:rsidRDefault="00B67B81" w:rsidP="007C5ADF">
            <w:pPr>
              <w:contextualSpacing/>
              <w:jc w:val="center"/>
              <w:rPr>
                <w:rFonts w:ascii="Times New Roman" w:hAnsi="Times New Roman" w:cs="Times New Roman"/>
                <w:sz w:val="20"/>
                <w:szCs w:val="20"/>
              </w:rPr>
            </w:pPr>
            <w:r w:rsidRPr="00900C2F">
              <w:rPr>
                <w:rFonts w:ascii="Times New Roman" w:hAnsi="Times New Roman" w:cs="Times New Roman"/>
                <w:sz w:val="20"/>
                <w:szCs w:val="20"/>
              </w:rPr>
              <w:t>3.</w:t>
            </w:r>
          </w:p>
        </w:tc>
        <w:tc>
          <w:tcPr>
            <w:tcW w:w="3393" w:type="dxa"/>
            <w:gridSpan w:val="2"/>
          </w:tcPr>
          <w:p w:rsidR="00B67B81" w:rsidRPr="00B67B81" w:rsidRDefault="00B67B81" w:rsidP="007C5ADF">
            <w:pPr>
              <w:contextualSpacing/>
              <w:rPr>
                <w:rFonts w:ascii="Arial" w:hAnsi="Arial" w:cs="Arial"/>
              </w:rPr>
            </w:pPr>
            <w:r w:rsidRPr="00B67B81">
              <w:rPr>
                <w:rFonts w:ascii="Arial" w:hAnsi="Arial" w:cs="Arial"/>
              </w:rPr>
              <w:t xml:space="preserve">3.1. Взаимодействие с инфраструктурой </w:t>
            </w:r>
            <w:proofErr w:type="spellStart"/>
            <w:r w:rsidRPr="00B67B81">
              <w:rPr>
                <w:rFonts w:ascii="Arial" w:hAnsi="Arial" w:cs="Arial"/>
              </w:rPr>
              <w:t>Минцифры</w:t>
            </w:r>
            <w:proofErr w:type="spellEnd"/>
            <w:r w:rsidRPr="00B67B81">
              <w:rPr>
                <w:rFonts w:ascii="Arial" w:hAnsi="Arial" w:cs="Arial"/>
              </w:rPr>
              <w:t xml:space="preserve"> России</w:t>
            </w:r>
          </w:p>
        </w:tc>
        <w:tc>
          <w:tcPr>
            <w:tcW w:w="4865" w:type="dxa"/>
            <w:gridSpan w:val="2"/>
          </w:tcPr>
          <w:p w:rsidR="00B67B81" w:rsidRPr="00B67B81" w:rsidRDefault="00B67B81" w:rsidP="007C5ADF">
            <w:pPr>
              <w:contextualSpacing/>
              <w:rPr>
                <w:rFonts w:ascii="Arial" w:hAnsi="Arial" w:cs="Arial"/>
              </w:rPr>
            </w:pPr>
            <w:r w:rsidRPr="00B67B81">
              <w:rPr>
                <w:rFonts w:ascii="Arial" w:hAnsi="Arial" w:cs="Arial"/>
              </w:rPr>
              <w:t xml:space="preserve">3.1. Принять к сведению информацию докладчика о текущем состоянии взаимодействия с инфраструктурой </w:t>
            </w:r>
            <w:proofErr w:type="spellStart"/>
            <w:r w:rsidRPr="00B67B81">
              <w:rPr>
                <w:rFonts w:ascii="Arial" w:hAnsi="Arial" w:cs="Arial"/>
              </w:rPr>
              <w:t>Минцифры</w:t>
            </w:r>
            <w:proofErr w:type="spellEnd"/>
            <w:r w:rsidRPr="00B67B81">
              <w:rPr>
                <w:rFonts w:ascii="Arial" w:hAnsi="Arial" w:cs="Arial"/>
              </w:rPr>
              <w:t xml:space="preserve"> России по вопросам </w:t>
            </w:r>
            <w:proofErr w:type="spellStart"/>
            <w:r w:rsidRPr="00B67B81">
              <w:rPr>
                <w:rFonts w:ascii="Arial" w:hAnsi="Arial" w:cs="Arial"/>
              </w:rPr>
              <w:t>цифровизации</w:t>
            </w:r>
            <w:proofErr w:type="spellEnd"/>
            <w:r w:rsidRPr="00B67B81">
              <w:rPr>
                <w:rFonts w:ascii="Arial" w:hAnsi="Arial" w:cs="Arial"/>
              </w:rPr>
              <w:t xml:space="preserve"> процессов в части использования </w:t>
            </w:r>
            <w:proofErr w:type="spellStart"/>
            <w:r w:rsidRPr="00B67B81">
              <w:rPr>
                <w:rFonts w:ascii="Arial" w:hAnsi="Arial" w:cs="Arial"/>
              </w:rPr>
              <w:t>Госключа</w:t>
            </w:r>
            <w:proofErr w:type="spellEnd"/>
            <w:r w:rsidRPr="00B67B81">
              <w:rPr>
                <w:rFonts w:ascii="Arial" w:hAnsi="Arial" w:cs="Arial"/>
              </w:rPr>
              <w:t>.</w:t>
            </w:r>
          </w:p>
          <w:p w:rsidR="00B67B81" w:rsidRPr="00B67B81" w:rsidRDefault="00B67B81" w:rsidP="007C5ADF">
            <w:pPr>
              <w:contextualSpacing/>
              <w:rPr>
                <w:rFonts w:ascii="Arial" w:hAnsi="Arial" w:cs="Arial"/>
              </w:rPr>
            </w:pPr>
            <w:r w:rsidRPr="00B67B81">
              <w:rPr>
                <w:rFonts w:ascii="Arial" w:hAnsi="Arial" w:cs="Arial"/>
              </w:rPr>
              <w:t>3.2. Членам Комитета в срок до 18.12.2023 представить свои предложения, которые представляется необходимым реализовать для выполнения планов по привлечению в ПДС, и прогнозные данные по результатам их реализации.</w:t>
            </w:r>
          </w:p>
        </w:tc>
        <w:tc>
          <w:tcPr>
            <w:tcW w:w="1866" w:type="dxa"/>
          </w:tcPr>
          <w:p w:rsidR="00B67B81" w:rsidRPr="00B67B81" w:rsidRDefault="00B67B81" w:rsidP="007C5ADF">
            <w:pPr>
              <w:contextualSpacing/>
              <w:jc w:val="center"/>
              <w:rPr>
                <w:rFonts w:ascii="Arial" w:hAnsi="Arial" w:cs="Arial"/>
              </w:rPr>
            </w:pPr>
            <w:r w:rsidRPr="00B67B81">
              <w:rPr>
                <w:rFonts w:ascii="Arial" w:hAnsi="Arial" w:cs="Arial"/>
              </w:rPr>
              <w:t>Выполнено</w:t>
            </w:r>
          </w:p>
        </w:tc>
      </w:tr>
    </w:tbl>
    <w:p w:rsidR="00676E27" w:rsidRDefault="00676E27" w:rsidP="00795C6C">
      <w:pPr>
        <w:tabs>
          <w:tab w:val="left" w:pos="4678"/>
        </w:tabs>
        <w:spacing w:after="0"/>
        <w:jc w:val="both"/>
        <w:rPr>
          <w:rFonts w:ascii="Arial" w:hAnsi="Arial" w:cs="Arial"/>
          <w:b/>
          <w:sz w:val="24"/>
          <w:szCs w:val="24"/>
        </w:rPr>
      </w:pPr>
    </w:p>
    <w:p w:rsidR="00B67B81" w:rsidRDefault="00B67B81" w:rsidP="00795C6C">
      <w:pPr>
        <w:tabs>
          <w:tab w:val="left" w:pos="4678"/>
        </w:tabs>
        <w:spacing w:after="0"/>
        <w:jc w:val="both"/>
        <w:rPr>
          <w:rFonts w:ascii="Arial" w:hAnsi="Arial" w:cs="Arial"/>
          <w:b/>
          <w:sz w:val="24"/>
          <w:szCs w:val="24"/>
        </w:rPr>
      </w:pPr>
    </w:p>
    <w:p w:rsidR="0020792D" w:rsidRDefault="00795C6C" w:rsidP="0020792D">
      <w:pPr>
        <w:jc w:val="both"/>
        <w:rPr>
          <w:rFonts w:ascii="Arial" w:hAnsi="Arial" w:cs="Arial"/>
          <w:b/>
          <w:sz w:val="24"/>
          <w:szCs w:val="24"/>
        </w:rPr>
      </w:pPr>
      <w:r w:rsidRPr="00795C6C">
        <w:rPr>
          <w:rFonts w:ascii="Arial" w:hAnsi="Arial" w:cs="Arial"/>
          <w:b/>
          <w:sz w:val="24"/>
          <w:szCs w:val="24"/>
        </w:rPr>
        <w:t xml:space="preserve">Таблица 7. Перечень наиболее важных вопросов, рассмотренных </w:t>
      </w:r>
      <w:r w:rsidR="00490C47">
        <w:rPr>
          <w:rFonts w:ascii="Arial" w:hAnsi="Arial" w:cs="Arial"/>
          <w:b/>
          <w:sz w:val="24"/>
          <w:szCs w:val="24"/>
        </w:rPr>
        <w:t>Комитетом по стратегии пенсионного рынка</w:t>
      </w:r>
      <w:r w:rsidRPr="00795C6C">
        <w:rPr>
          <w:rFonts w:ascii="Arial" w:hAnsi="Arial" w:cs="Arial"/>
          <w:b/>
          <w:sz w:val="24"/>
          <w:szCs w:val="24"/>
        </w:rPr>
        <w:t xml:space="preserve"> за период </w:t>
      </w:r>
      <w:r w:rsidR="0020792D" w:rsidRPr="00265DD4">
        <w:rPr>
          <w:rFonts w:ascii="Arial" w:hAnsi="Arial" w:cs="Arial"/>
          <w:b/>
          <w:sz w:val="24"/>
          <w:szCs w:val="24"/>
        </w:rPr>
        <w:t xml:space="preserve">с </w:t>
      </w:r>
      <w:r w:rsidR="0020792D">
        <w:rPr>
          <w:rFonts w:ascii="Arial" w:hAnsi="Arial" w:cs="Arial"/>
          <w:b/>
          <w:sz w:val="24"/>
          <w:szCs w:val="24"/>
        </w:rPr>
        <w:t>1 декабря</w:t>
      </w:r>
      <w:r w:rsidR="0020792D" w:rsidRPr="00265DD4">
        <w:rPr>
          <w:rFonts w:ascii="Arial" w:hAnsi="Arial" w:cs="Arial"/>
          <w:b/>
          <w:sz w:val="24"/>
          <w:szCs w:val="24"/>
        </w:rPr>
        <w:t xml:space="preserve"> 202</w:t>
      </w:r>
      <w:r w:rsidR="0020792D">
        <w:rPr>
          <w:rFonts w:ascii="Arial" w:hAnsi="Arial" w:cs="Arial"/>
          <w:b/>
          <w:sz w:val="24"/>
          <w:szCs w:val="24"/>
        </w:rPr>
        <w:t>2 г.</w:t>
      </w:r>
      <w:r w:rsidR="0020792D" w:rsidRPr="00265DD4">
        <w:rPr>
          <w:rFonts w:ascii="Arial" w:hAnsi="Arial" w:cs="Arial"/>
          <w:b/>
          <w:sz w:val="24"/>
          <w:szCs w:val="24"/>
        </w:rPr>
        <w:t xml:space="preserve"> по </w:t>
      </w:r>
      <w:r w:rsidR="00B72385">
        <w:rPr>
          <w:rFonts w:ascii="Arial" w:hAnsi="Arial" w:cs="Arial"/>
          <w:b/>
          <w:sz w:val="24"/>
          <w:szCs w:val="24"/>
        </w:rPr>
        <w:t>3</w:t>
      </w:r>
      <w:r w:rsidR="0020792D">
        <w:rPr>
          <w:rFonts w:ascii="Arial" w:hAnsi="Arial" w:cs="Arial"/>
          <w:b/>
          <w:sz w:val="24"/>
          <w:szCs w:val="24"/>
        </w:rPr>
        <w:t>1</w:t>
      </w:r>
      <w:r w:rsidR="0020792D" w:rsidRPr="00265DD4">
        <w:rPr>
          <w:rFonts w:ascii="Arial" w:hAnsi="Arial" w:cs="Arial"/>
          <w:b/>
          <w:sz w:val="24"/>
          <w:szCs w:val="24"/>
        </w:rPr>
        <w:t xml:space="preserve"> </w:t>
      </w:r>
      <w:r w:rsidR="00B72385">
        <w:rPr>
          <w:rFonts w:ascii="Arial" w:hAnsi="Arial" w:cs="Arial"/>
          <w:b/>
          <w:sz w:val="24"/>
          <w:szCs w:val="24"/>
        </w:rPr>
        <w:t>декабря</w:t>
      </w:r>
      <w:r w:rsidR="0020792D">
        <w:rPr>
          <w:rFonts w:ascii="Arial" w:hAnsi="Arial" w:cs="Arial"/>
          <w:b/>
          <w:sz w:val="24"/>
          <w:szCs w:val="24"/>
        </w:rPr>
        <w:t xml:space="preserve"> 202</w:t>
      </w:r>
      <w:r w:rsidR="00B72385">
        <w:rPr>
          <w:rFonts w:ascii="Arial" w:hAnsi="Arial" w:cs="Arial"/>
          <w:b/>
          <w:sz w:val="24"/>
          <w:szCs w:val="24"/>
        </w:rPr>
        <w:t>3</w:t>
      </w:r>
      <w:r w:rsidR="0020792D">
        <w:rPr>
          <w:rFonts w:ascii="Arial" w:hAnsi="Arial" w:cs="Arial"/>
          <w:b/>
          <w:sz w:val="24"/>
          <w:szCs w:val="24"/>
        </w:rPr>
        <w:t xml:space="preserve"> г.</w:t>
      </w:r>
    </w:p>
    <w:tbl>
      <w:tblPr>
        <w:tblStyle w:val="a6"/>
        <w:tblW w:w="10773" w:type="dxa"/>
        <w:tblInd w:w="-5" w:type="dxa"/>
        <w:tblLook w:val="04A0" w:firstRow="1" w:lastRow="0" w:firstColumn="1" w:lastColumn="0" w:noHBand="0" w:noVBand="1"/>
      </w:tblPr>
      <w:tblGrid>
        <w:gridCol w:w="567"/>
        <w:gridCol w:w="6349"/>
        <w:gridCol w:w="3857"/>
      </w:tblGrid>
      <w:tr w:rsidR="003A3ADC" w:rsidRPr="003A3ADC" w:rsidTr="003A3ADC">
        <w:tc>
          <w:tcPr>
            <w:tcW w:w="567" w:type="dxa"/>
          </w:tcPr>
          <w:p w:rsidR="003A3ADC" w:rsidRPr="003A3ADC" w:rsidRDefault="003A3ADC" w:rsidP="007C5ADF">
            <w:pPr>
              <w:tabs>
                <w:tab w:val="left" w:pos="4678"/>
              </w:tabs>
              <w:jc w:val="center"/>
              <w:rPr>
                <w:rFonts w:ascii="Arial" w:hAnsi="Arial" w:cs="Arial"/>
              </w:rPr>
            </w:pPr>
            <w:r w:rsidRPr="003A3ADC">
              <w:rPr>
                <w:rFonts w:ascii="Arial" w:hAnsi="Arial" w:cs="Arial"/>
              </w:rPr>
              <w:t>№ п/п</w:t>
            </w:r>
          </w:p>
        </w:tc>
        <w:tc>
          <w:tcPr>
            <w:tcW w:w="6349" w:type="dxa"/>
          </w:tcPr>
          <w:p w:rsidR="003A3ADC" w:rsidRPr="003A3ADC" w:rsidRDefault="003A3ADC" w:rsidP="007C5ADF">
            <w:pPr>
              <w:tabs>
                <w:tab w:val="left" w:pos="4678"/>
              </w:tabs>
              <w:jc w:val="center"/>
              <w:rPr>
                <w:rFonts w:ascii="Arial" w:hAnsi="Arial" w:cs="Arial"/>
              </w:rPr>
            </w:pPr>
            <w:r w:rsidRPr="003A3ADC">
              <w:rPr>
                <w:rFonts w:ascii="Arial" w:hAnsi="Arial" w:cs="Arial"/>
              </w:rPr>
              <w:t>Вопрос/тема для рассмотрения</w:t>
            </w:r>
          </w:p>
        </w:tc>
        <w:tc>
          <w:tcPr>
            <w:tcW w:w="3857" w:type="dxa"/>
          </w:tcPr>
          <w:p w:rsidR="003A3ADC" w:rsidRPr="003A3ADC" w:rsidRDefault="003A3ADC" w:rsidP="007C5ADF">
            <w:pPr>
              <w:tabs>
                <w:tab w:val="left" w:pos="4678"/>
              </w:tabs>
              <w:jc w:val="center"/>
              <w:rPr>
                <w:rFonts w:ascii="Arial" w:hAnsi="Arial" w:cs="Arial"/>
              </w:rPr>
            </w:pPr>
            <w:r w:rsidRPr="003A3ADC">
              <w:rPr>
                <w:rFonts w:ascii="Arial" w:hAnsi="Arial" w:cs="Arial"/>
              </w:rPr>
              <w:t>Результат рассмотрения</w:t>
            </w:r>
          </w:p>
        </w:tc>
      </w:tr>
      <w:tr w:rsidR="003A3ADC" w:rsidRPr="003A3ADC" w:rsidTr="003A3ADC">
        <w:tc>
          <w:tcPr>
            <w:tcW w:w="567" w:type="dxa"/>
          </w:tcPr>
          <w:p w:rsidR="003A3ADC" w:rsidRPr="003A3ADC" w:rsidRDefault="003A3ADC" w:rsidP="007C5ADF">
            <w:pPr>
              <w:tabs>
                <w:tab w:val="left" w:pos="4678"/>
              </w:tabs>
              <w:jc w:val="center"/>
              <w:rPr>
                <w:rFonts w:ascii="Arial" w:hAnsi="Arial" w:cs="Arial"/>
              </w:rPr>
            </w:pPr>
            <w:r w:rsidRPr="003A3ADC">
              <w:rPr>
                <w:rFonts w:ascii="Arial" w:hAnsi="Arial" w:cs="Arial"/>
              </w:rPr>
              <w:t>1</w:t>
            </w:r>
          </w:p>
        </w:tc>
        <w:tc>
          <w:tcPr>
            <w:tcW w:w="6349" w:type="dxa"/>
          </w:tcPr>
          <w:p w:rsidR="003A3ADC" w:rsidRPr="003A3ADC" w:rsidRDefault="003A3ADC" w:rsidP="007C5ADF">
            <w:pPr>
              <w:tabs>
                <w:tab w:val="left" w:pos="4678"/>
              </w:tabs>
              <w:rPr>
                <w:rFonts w:ascii="Arial" w:hAnsi="Arial" w:cs="Arial"/>
              </w:rPr>
            </w:pPr>
            <w:r w:rsidRPr="003A3ADC">
              <w:rPr>
                <w:rFonts w:ascii="Arial" w:hAnsi="Arial" w:cs="Arial"/>
              </w:rPr>
              <w:t>Программа долгосрочных сбережений</w:t>
            </w:r>
          </w:p>
        </w:tc>
        <w:tc>
          <w:tcPr>
            <w:tcW w:w="3857" w:type="dxa"/>
          </w:tcPr>
          <w:p w:rsidR="003A3ADC" w:rsidRPr="003A3ADC" w:rsidRDefault="003A3ADC" w:rsidP="007C5ADF">
            <w:pPr>
              <w:tabs>
                <w:tab w:val="left" w:pos="4678"/>
              </w:tabs>
              <w:rPr>
                <w:rFonts w:ascii="Arial" w:hAnsi="Arial" w:cs="Arial"/>
              </w:rPr>
            </w:pPr>
            <w:r w:rsidRPr="003A3ADC">
              <w:rPr>
                <w:rFonts w:ascii="Arial" w:hAnsi="Arial" w:cs="Arial"/>
              </w:rPr>
              <w:t xml:space="preserve">Приняты решения по базовым элементам конфигурации программы долгосрочных сбережений (ПДС), в </w:t>
            </w:r>
            <w:proofErr w:type="spellStart"/>
            <w:r w:rsidRPr="003A3ADC">
              <w:rPr>
                <w:rFonts w:ascii="Arial" w:hAnsi="Arial" w:cs="Arial"/>
              </w:rPr>
              <w:t>т.ч</w:t>
            </w:r>
            <w:proofErr w:type="spellEnd"/>
            <w:r w:rsidRPr="003A3ADC">
              <w:rPr>
                <w:rFonts w:ascii="Arial" w:hAnsi="Arial" w:cs="Arial"/>
              </w:rPr>
              <w:t xml:space="preserve">. в рамках законодательного оформления ПДС, которые впоследствии были утверждены на заседаниях Совета НАПФ и реализованы в законодательстве Российской Федерации, в </w:t>
            </w:r>
            <w:proofErr w:type="spellStart"/>
            <w:r w:rsidRPr="003A3ADC">
              <w:rPr>
                <w:rFonts w:ascii="Arial" w:hAnsi="Arial" w:cs="Arial"/>
              </w:rPr>
              <w:t>т.ч</w:t>
            </w:r>
            <w:proofErr w:type="spellEnd"/>
            <w:r w:rsidRPr="003A3ADC">
              <w:rPr>
                <w:rFonts w:ascii="Arial" w:hAnsi="Arial" w:cs="Arial"/>
              </w:rPr>
              <w:t>. в Федеральном законе от 10.07.2023 № 299-ФЗ «О внесении изменений в отдельные законодательные акты Российской Федерации»</w:t>
            </w:r>
          </w:p>
        </w:tc>
      </w:tr>
      <w:tr w:rsidR="003A3ADC" w:rsidRPr="003A3ADC" w:rsidTr="003A3ADC">
        <w:tc>
          <w:tcPr>
            <w:tcW w:w="567" w:type="dxa"/>
          </w:tcPr>
          <w:p w:rsidR="003A3ADC" w:rsidRPr="003A3ADC" w:rsidRDefault="003A3ADC" w:rsidP="007C5ADF">
            <w:pPr>
              <w:tabs>
                <w:tab w:val="left" w:pos="4678"/>
              </w:tabs>
              <w:jc w:val="center"/>
              <w:rPr>
                <w:rFonts w:ascii="Arial" w:hAnsi="Arial" w:cs="Arial"/>
              </w:rPr>
            </w:pPr>
            <w:r w:rsidRPr="003A3ADC">
              <w:rPr>
                <w:rFonts w:ascii="Arial" w:hAnsi="Arial" w:cs="Arial"/>
              </w:rPr>
              <w:t>2</w:t>
            </w:r>
          </w:p>
        </w:tc>
        <w:tc>
          <w:tcPr>
            <w:tcW w:w="6349" w:type="dxa"/>
          </w:tcPr>
          <w:p w:rsidR="003A3ADC" w:rsidRPr="003A3ADC" w:rsidRDefault="003A3ADC" w:rsidP="007C5ADF">
            <w:pPr>
              <w:tabs>
                <w:tab w:val="left" w:pos="4678"/>
              </w:tabs>
              <w:rPr>
                <w:rFonts w:ascii="Arial" w:hAnsi="Arial" w:cs="Arial"/>
              </w:rPr>
            </w:pPr>
            <w:r w:rsidRPr="003A3ADC">
              <w:rPr>
                <w:rFonts w:ascii="Arial" w:hAnsi="Arial" w:cs="Arial"/>
              </w:rPr>
              <w:t>Совершенствование системы вознаграждения НПФ.</w:t>
            </w:r>
          </w:p>
        </w:tc>
        <w:tc>
          <w:tcPr>
            <w:tcW w:w="3857" w:type="dxa"/>
          </w:tcPr>
          <w:p w:rsidR="003A3ADC" w:rsidRPr="003A3ADC" w:rsidRDefault="003A3ADC" w:rsidP="007C5ADF">
            <w:pPr>
              <w:tabs>
                <w:tab w:val="left" w:pos="4678"/>
              </w:tabs>
              <w:rPr>
                <w:rFonts w:ascii="Arial" w:hAnsi="Arial" w:cs="Arial"/>
              </w:rPr>
            </w:pPr>
            <w:r w:rsidRPr="003A3ADC">
              <w:rPr>
                <w:rFonts w:ascii="Arial" w:hAnsi="Arial" w:cs="Arial"/>
              </w:rPr>
              <w:t xml:space="preserve">Приняты решения в отношении совершенствования системы вознаграждения НПФ, направленного на повышение уровня </w:t>
            </w:r>
            <w:proofErr w:type="spellStart"/>
            <w:r w:rsidRPr="003A3ADC">
              <w:rPr>
                <w:rFonts w:ascii="Arial" w:hAnsi="Arial" w:cs="Arial"/>
              </w:rPr>
              <w:t>маржинальности</w:t>
            </w:r>
            <w:proofErr w:type="spellEnd"/>
            <w:r w:rsidRPr="003A3ADC">
              <w:rPr>
                <w:rFonts w:ascii="Arial" w:hAnsi="Arial" w:cs="Arial"/>
              </w:rPr>
              <w:t xml:space="preserve"> деятельности НПФ, в </w:t>
            </w:r>
            <w:proofErr w:type="spellStart"/>
            <w:r w:rsidRPr="003A3ADC">
              <w:rPr>
                <w:rFonts w:ascii="Arial" w:hAnsi="Arial" w:cs="Arial"/>
              </w:rPr>
              <w:t>т.ч</w:t>
            </w:r>
            <w:proofErr w:type="spellEnd"/>
            <w:r w:rsidRPr="003A3ADC">
              <w:rPr>
                <w:rFonts w:ascii="Arial" w:hAnsi="Arial" w:cs="Arial"/>
              </w:rPr>
              <w:t>. в рамках введения постоянного вознаграждения по НПО. Принятые решения впоследствии были утверждены на заседаниях Совета НАПФ и реализованы в законодательстве Российской Федерации.</w:t>
            </w:r>
          </w:p>
        </w:tc>
      </w:tr>
      <w:tr w:rsidR="003A3ADC" w:rsidRPr="003A3ADC" w:rsidTr="003A3ADC">
        <w:tc>
          <w:tcPr>
            <w:tcW w:w="567" w:type="dxa"/>
          </w:tcPr>
          <w:p w:rsidR="003A3ADC" w:rsidRPr="003A3ADC" w:rsidRDefault="003A3ADC" w:rsidP="007C5ADF">
            <w:pPr>
              <w:tabs>
                <w:tab w:val="left" w:pos="4678"/>
              </w:tabs>
              <w:jc w:val="center"/>
              <w:rPr>
                <w:rFonts w:ascii="Arial" w:hAnsi="Arial" w:cs="Arial"/>
              </w:rPr>
            </w:pPr>
            <w:r w:rsidRPr="003A3ADC">
              <w:rPr>
                <w:rFonts w:ascii="Arial" w:hAnsi="Arial" w:cs="Arial"/>
              </w:rPr>
              <w:t>3</w:t>
            </w:r>
          </w:p>
        </w:tc>
        <w:tc>
          <w:tcPr>
            <w:tcW w:w="6349" w:type="dxa"/>
          </w:tcPr>
          <w:p w:rsidR="003A3ADC" w:rsidRPr="003A3ADC" w:rsidRDefault="003A3ADC" w:rsidP="007C5ADF">
            <w:pPr>
              <w:tabs>
                <w:tab w:val="left" w:pos="4678"/>
              </w:tabs>
              <w:rPr>
                <w:rFonts w:ascii="Arial" w:hAnsi="Arial" w:cs="Arial"/>
              </w:rPr>
            </w:pPr>
            <w:r w:rsidRPr="003A3ADC">
              <w:rPr>
                <w:rFonts w:ascii="Arial" w:hAnsi="Arial" w:cs="Arial"/>
              </w:rPr>
              <w:t>Раскрытии информации эмитентами ценных бумаг</w:t>
            </w:r>
          </w:p>
        </w:tc>
        <w:tc>
          <w:tcPr>
            <w:tcW w:w="3857" w:type="dxa"/>
          </w:tcPr>
          <w:p w:rsidR="003A3ADC" w:rsidRPr="003A3ADC" w:rsidRDefault="003A3ADC" w:rsidP="007C5ADF">
            <w:pPr>
              <w:tabs>
                <w:tab w:val="left" w:pos="4678"/>
              </w:tabs>
              <w:rPr>
                <w:rFonts w:ascii="Arial" w:hAnsi="Arial" w:cs="Arial"/>
              </w:rPr>
            </w:pPr>
            <w:r w:rsidRPr="003A3ADC">
              <w:rPr>
                <w:rFonts w:ascii="Arial" w:hAnsi="Arial" w:cs="Arial"/>
              </w:rPr>
              <w:t xml:space="preserve">Приняты решения, способствовавшие завершению действия временных мер Правительства Российской Федерации и Банка России по прекращению раскрытия информации эмитентами ценных бумаг (в </w:t>
            </w:r>
            <w:proofErr w:type="spellStart"/>
            <w:r w:rsidRPr="003A3ADC">
              <w:rPr>
                <w:rFonts w:ascii="Arial" w:hAnsi="Arial" w:cs="Arial"/>
              </w:rPr>
              <w:t>т.ч</w:t>
            </w:r>
            <w:proofErr w:type="spellEnd"/>
            <w:r w:rsidRPr="003A3ADC">
              <w:rPr>
                <w:rFonts w:ascii="Arial" w:hAnsi="Arial" w:cs="Arial"/>
              </w:rPr>
              <w:t>. прекращено действие Правительства Российской Федерации от 12.03.2022 № 351 «Об особенностях раскрытия и предоставления информации, подлежащей раскрытию и предоставлению в соответствии с требованиями Федерального закона «Об акционерных обществах» и Федерального закона «О рынке ценных бумаг», и особенностях раскрытия инсайдерской информации в соответствии с требованиями Федерального закона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3A3ADC" w:rsidRPr="003A3ADC" w:rsidTr="003A3ADC">
        <w:tc>
          <w:tcPr>
            <w:tcW w:w="567" w:type="dxa"/>
          </w:tcPr>
          <w:p w:rsidR="003A3ADC" w:rsidRPr="003A3ADC" w:rsidRDefault="003A3ADC" w:rsidP="007C5ADF">
            <w:pPr>
              <w:tabs>
                <w:tab w:val="left" w:pos="4678"/>
              </w:tabs>
              <w:jc w:val="center"/>
              <w:rPr>
                <w:rFonts w:ascii="Arial" w:hAnsi="Arial" w:cs="Arial"/>
              </w:rPr>
            </w:pPr>
            <w:r w:rsidRPr="003A3ADC">
              <w:rPr>
                <w:rFonts w:ascii="Arial" w:hAnsi="Arial" w:cs="Arial"/>
              </w:rPr>
              <w:t>4</w:t>
            </w:r>
          </w:p>
        </w:tc>
        <w:tc>
          <w:tcPr>
            <w:tcW w:w="6349" w:type="dxa"/>
          </w:tcPr>
          <w:p w:rsidR="003A3ADC" w:rsidRPr="003A3ADC" w:rsidRDefault="003A3ADC" w:rsidP="007C5ADF">
            <w:pPr>
              <w:tabs>
                <w:tab w:val="left" w:pos="4678"/>
              </w:tabs>
              <w:rPr>
                <w:rFonts w:ascii="Arial" w:hAnsi="Arial" w:cs="Arial"/>
              </w:rPr>
            </w:pPr>
            <w:r w:rsidRPr="003A3ADC">
              <w:rPr>
                <w:rFonts w:ascii="Arial" w:hAnsi="Arial" w:cs="Arial"/>
              </w:rPr>
              <w:t>Изменения в Налогового Кодекса Российской Федерации в связи с принятием ЗКП по ПДС</w:t>
            </w:r>
          </w:p>
        </w:tc>
        <w:tc>
          <w:tcPr>
            <w:tcW w:w="3857" w:type="dxa"/>
          </w:tcPr>
          <w:p w:rsidR="003A3ADC" w:rsidRPr="003A3ADC" w:rsidRDefault="003A3ADC" w:rsidP="007C5ADF">
            <w:pPr>
              <w:tabs>
                <w:tab w:val="left" w:pos="4678"/>
              </w:tabs>
              <w:rPr>
                <w:rFonts w:ascii="Arial" w:hAnsi="Arial" w:cs="Arial"/>
              </w:rPr>
            </w:pPr>
            <w:r w:rsidRPr="003A3ADC">
              <w:rPr>
                <w:rFonts w:ascii="Arial" w:hAnsi="Arial" w:cs="Arial"/>
              </w:rPr>
              <w:t>Приняты решения (утверждены Советом НАПФ) в отношении изменения Налогового Кодекса Российской Федерации, в части установления налоговых вычетов по НДФЛ на долгосрочные сбережения граждан, освобождения НПФ от налогообложения по налогу на прибыль в части взносов по ПДС и по др. направлениям. Решения отражены в Федеральном законе от 23.03.2024 № 58-ФЗ «О внесении изменений в статьи 102 и 126-2 части первой и часть вторую Налогового кодекса Российской Федерации».</w:t>
            </w:r>
          </w:p>
        </w:tc>
      </w:tr>
      <w:tr w:rsidR="003A3ADC" w:rsidRPr="003A3ADC" w:rsidTr="003A3ADC">
        <w:tc>
          <w:tcPr>
            <w:tcW w:w="567" w:type="dxa"/>
          </w:tcPr>
          <w:p w:rsidR="003A3ADC" w:rsidRPr="003A3ADC" w:rsidRDefault="003A3ADC" w:rsidP="007C5ADF">
            <w:pPr>
              <w:tabs>
                <w:tab w:val="left" w:pos="4678"/>
              </w:tabs>
              <w:jc w:val="center"/>
              <w:rPr>
                <w:rFonts w:ascii="Arial" w:hAnsi="Arial" w:cs="Arial"/>
              </w:rPr>
            </w:pPr>
            <w:r w:rsidRPr="003A3ADC">
              <w:rPr>
                <w:rFonts w:ascii="Arial" w:hAnsi="Arial" w:cs="Arial"/>
              </w:rPr>
              <w:t>5</w:t>
            </w:r>
          </w:p>
        </w:tc>
        <w:tc>
          <w:tcPr>
            <w:tcW w:w="6349" w:type="dxa"/>
          </w:tcPr>
          <w:p w:rsidR="003A3ADC" w:rsidRPr="003A3ADC" w:rsidRDefault="003A3ADC" w:rsidP="007C5ADF">
            <w:pPr>
              <w:tabs>
                <w:tab w:val="left" w:pos="4678"/>
              </w:tabs>
              <w:rPr>
                <w:rFonts w:ascii="Arial" w:hAnsi="Arial" w:cs="Arial"/>
              </w:rPr>
            </w:pPr>
            <w:r w:rsidRPr="003A3ADC">
              <w:rPr>
                <w:rFonts w:ascii="Arial" w:hAnsi="Arial" w:cs="Arial"/>
              </w:rPr>
              <w:t>Новые требования к страховому резерву НПФ</w:t>
            </w:r>
          </w:p>
        </w:tc>
        <w:tc>
          <w:tcPr>
            <w:tcW w:w="3857" w:type="dxa"/>
          </w:tcPr>
          <w:p w:rsidR="003A3ADC" w:rsidRPr="003A3ADC" w:rsidRDefault="003A3ADC" w:rsidP="007C5ADF">
            <w:pPr>
              <w:tabs>
                <w:tab w:val="left" w:pos="4678"/>
              </w:tabs>
              <w:rPr>
                <w:rFonts w:ascii="Arial" w:hAnsi="Arial" w:cs="Arial"/>
              </w:rPr>
            </w:pPr>
            <w:r w:rsidRPr="003A3ADC">
              <w:rPr>
                <w:rFonts w:ascii="Arial" w:hAnsi="Arial" w:cs="Arial"/>
              </w:rPr>
              <w:t>Приняты решения, направленные на совершенствование (снижение) требований к формированию страхового резерва НПФ, которые впоследствии были согласованы Советом НАПФ и привели к принятию Указания Банка России «О нормативном размере страхового резерва негосударственного пенсионного фонда, порядке его формирования, порядке осуществления отчислений на его формирование и порядке его использования».</w:t>
            </w:r>
          </w:p>
        </w:tc>
      </w:tr>
    </w:tbl>
    <w:p w:rsidR="003A3ADC" w:rsidRDefault="003A3ADC" w:rsidP="0020792D">
      <w:pPr>
        <w:tabs>
          <w:tab w:val="left" w:pos="4678"/>
        </w:tabs>
        <w:spacing w:after="0"/>
        <w:jc w:val="both"/>
        <w:rPr>
          <w:rFonts w:ascii="Times New Roman" w:hAnsi="Times New Roman" w:cs="Times New Roman"/>
          <w:sz w:val="20"/>
          <w:szCs w:val="20"/>
        </w:rPr>
      </w:pPr>
    </w:p>
    <w:p w:rsidR="006E2968" w:rsidRDefault="006E2968" w:rsidP="0020792D">
      <w:pPr>
        <w:tabs>
          <w:tab w:val="left" w:pos="4678"/>
        </w:tabs>
        <w:spacing w:after="0"/>
        <w:jc w:val="both"/>
        <w:rPr>
          <w:rFonts w:ascii="Times New Roman" w:hAnsi="Times New Roman" w:cs="Times New Roman"/>
          <w:sz w:val="20"/>
          <w:szCs w:val="20"/>
        </w:rPr>
      </w:pPr>
    </w:p>
    <w:p w:rsidR="005B25CD" w:rsidRPr="005B25CD" w:rsidRDefault="00490C47" w:rsidP="005B25CD">
      <w:pPr>
        <w:pStyle w:val="3"/>
        <w:spacing w:before="120" w:after="120" w:line="240" w:lineRule="auto"/>
        <w:ind w:left="709"/>
        <w:rPr>
          <w:rFonts w:ascii="Arial" w:hAnsi="Arial" w:cs="Arial"/>
          <w:b/>
          <w:color w:val="auto"/>
        </w:rPr>
      </w:pPr>
      <w:bookmarkStart w:id="7" w:name="_Toc165977366"/>
      <w:r w:rsidRPr="005B25CD">
        <w:rPr>
          <w:rFonts w:ascii="Arial" w:hAnsi="Arial" w:cs="Arial"/>
          <w:b/>
          <w:color w:val="auto"/>
        </w:rPr>
        <w:t xml:space="preserve">4.1.2. </w:t>
      </w:r>
      <w:r w:rsidR="005B25CD" w:rsidRPr="005B25CD">
        <w:rPr>
          <w:rFonts w:ascii="Arial" w:hAnsi="Arial" w:cs="Arial"/>
          <w:b/>
          <w:color w:val="auto"/>
        </w:rPr>
        <w:t>Комитет по вопросам бухучета и налогообложения деятельности НПФ</w:t>
      </w:r>
      <w:bookmarkEnd w:id="7"/>
      <w:r w:rsidR="005B25CD" w:rsidRPr="005B25CD">
        <w:rPr>
          <w:rFonts w:ascii="Arial" w:hAnsi="Arial" w:cs="Arial"/>
          <w:b/>
          <w:color w:val="auto"/>
        </w:rPr>
        <w:t xml:space="preserve"> </w:t>
      </w:r>
    </w:p>
    <w:p w:rsidR="005B25CD" w:rsidRPr="00E8253F" w:rsidRDefault="005B25CD" w:rsidP="005B25CD">
      <w:pPr>
        <w:spacing w:after="0" w:line="240" w:lineRule="auto"/>
        <w:jc w:val="center"/>
        <w:rPr>
          <w:rFonts w:ascii="Times New Roman" w:hAnsi="Times New Roman" w:cs="Times New Roman"/>
          <w:sz w:val="16"/>
          <w:szCs w:val="16"/>
        </w:rPr>
      </w:pPr>
    </w:p>
    <w:p w:rsidR="00745391" w:rsidRDefault="005B25CD" w:rsidP="005B25CD">
      <w:pPr>
        <w:ind w:firstLine="708"/>
        <w:jc w:val="both"/>
      </w:pPr>
      <w:r w:rsidRPr="00CD59E6">
        <w:rPr>
          <w:rFonts w:ascii="Arial" w:hAnsi="Arial" w:cs="Arial"/>
          <w:sz w:val="24"/>
          <w:szCs w:val="24"/>
        </w:rPr>
        <w:t>На основании Пл</w:t>
      </w:r>
      <w:r w:rsidR="006E4A33">
        <w:rPr>
          <w:rFonts w:ascii="Arial" w:hAnsi="Arial" w:cs="Arial"/>
          <w:sz w:val="24"/>
          <w:szCs w:val="24"/>
        </w:rPr>
        <w:t xml:space="preserve">ана работы Комитета в период с </w:t>
      </w:r>
      <w:r w:rsidR="006E4A33" w:rsidRPr="00B72385">
        <w:rPr>
          <w:rFonts w:ascii="Arial" w:hAnsi="Arial" w:cs="Arial"/>
          <w:sz w:val="24"/>
          <w:szCs w:val="24"/>
        </w:rPr>
        <w:t xml:space="preserve">1 декабря 2022 г. по </w:t>
      </w:r>
      <w:r w:rsidR="00B72385" w:rsidRPr="00B72385">
        <w:rPr>
          <w:rFonts w:ascii="Arial" w:hAnsi="Arial" w:cs="Arial"/>
          <w:sz w:val="24"/>
          <w:szCs w:val="24"/>
        </w:rPr>
        <w:t>31 декабря 2023 г.</w:t>
      </w:r>
      <w:r w:rsidRPr="00CD59E6">
        <w:rPr>
          <w:rFonts w:ascii="Arial" w:hAnsi="Arial" w:cs="Arial"/>
          <w:sz w:val="24"/>
          <w:szCs w:val="24"/>
        </w:rPr>
        <w:t xml:space="preserve"> проведено </w:t>
      </w:r>
      <w:r w:rsidR="00065F5B">
        <w:rPr>
          <w:rFonts w:ascii="Arial" w:hAnsi="Arial" w:cs="Arial"/>
          <w:sz w:val="24"/>
          <w:szCs w:val="24"/>
        </w:rPr>
        <w:t>18</w:t>
      </w:r>
      <w:r w:rsidRPr="00CD59E6">
        <w:rPr>
          <w:rFonts w:ascii="Arial" w:hAnsi="Arial" w:cs="Arial"/>
          <w:sz w:val="24"/>
          <w:szCs w:val="24"/>
        </w:rPr>
        <w:t xml:space="preserve"> заседани</w:t>
      </w:r>
      <w:r w:rsidR="004C0526">
        <w:rPr>
          <w:rFonts w:ascii="Arial" w:hAnsi="Arial" w:cs="Arial"/>
          <w:sz w:val="24"/>
          <w:szCs w:val="24"/>
        </w:rPr>
        <w:t>я</w:t>
      </w:r>
      <w:r w:rsidRPr="00CD59E6">
        <w:rPr>
          <w:rFonts w:ascii="Arial" w:hAnsi="Arial" w:cs="Arial"/>
          <w:sz w:val="24"/>
          <w:szCs w:val="24"/>
        </w:rPr>
        <w:t xml:space="preserve"> </w:t>
      </w:r>
      <w:r>
        <w:rPr>
          <w:rFonts w:ascii="Arial" w:hAnsi="Arial" w:cs="Arial"/>
          <w:sz w:val="24"/>
          <w:szCs w:val="24"/>
        </w:rPr>
        <w:t>(из них в форме заочного</w:t>
      </w:r>
      <w:r w:rsidR="0061623C">
        <w:rPr>
          <w:rFonts w:ascii="Arial" w:hAnsi="Arial" w:cs="Arial"/>
          <w:sz w:val="24"/>
          <w:szCs w:val="24"/>
        </w:rPr>
        <w:t xml:space="preserve"> голосования</w:t>
      </w:r>
      <w:r w:rsidR="00065F5B">
        <w:rPr>
          <w:rFonts w:ascii="Arial" w:hAnsi="Arial" w:cs="Arial"/>
          <w:sz w:val="24"/>
          <w:szCs w:val="24"/>
        </w:rPr>
        <w:t xml:space="preserve"> – 8</w:t>
      </w:r>
      <w:r w:rsidRPr="00381F55">
        <w:rPr>
          <w:rFonts w:ascii="Arial" w:hAnsi="Arial" w:cs="Arial"/>
          <w:sz w:val="24"/>
          <w:szCs w:val="24"/>
        </w:rPr>
        <w:t>.</w:t>
      </w:r>
      <w:r>
        <w:rPr>
          <w:rFonts w:ascii="Arial" w:hAnsi="Arial" w:cs="Arial"/>
          <w:sz w:val="24"/>
          <w:szCs w:val="24"/>
        </w:rPr>
        <w:t xml:space="preserve"> Общее количе</w:t>
      </w:r>
      <w:r w:rsidR="00065F5B">
        <w:rPr>
          <w:rFonts w:ascii="Arial" w:hAnsi="Arial" w:cs="Arial"/>
          <w:sz w:val="24"/>
          <w:szCs w:val="24"/>
        </w:rPr>
        <w:t>ство рассмотренных вопросов – 64, из которых выполнено – 52, не выполнено – 0</w:t>
      </w:r>
      <w:r>
        <w:rPr>
          <w:rFonts w:ascii="Arial" w:hAnsi="Arial" w:cs="Arial"/>
          <w:sz w:val="24"/>
          <w:szCs w:val="24"/>
        </w:rPr>
        <w:t>, в ста</w:t>
      </w:r>
      <w:r w:rsidR="00065F5B">
        <w:rPr>
          <w:rFonts w:ascii="Arial" w:hAnsi="Arial" w:cs="Arial"/>
          <w:sz w:val="24"/>
          <w:szCs w:val="24"/>
        </w:rPr>
        <w:t>дии проработки и мониторинга – 12</w:t>
      </w:r>
      <w:r>
        <w:rPr>
          <w:rFonts w:ascii="Arial" w:hAnsi="Arial" w:cs="Arial"/>
          <w:sz w:val="24"/>
          <w:szCs w:val="24"/>
        </w:rPr>
        <w:t xml:space="preserve">. </w:t>
      </w:r>
    </w:p>
    <w:p w:rsidR="00D970C4" w:rsidRDefault="00D970C4" w:rsidP="00D970C4">
      <w:pPr>
        <w:spacing w:after="0" w:line="240" w:lineRule="auto"/>
        <w:rPr>
          <w:rFonts w:ascii="Arial" w:hAnsi="Arial" w:cs="Arial"/>
          <w:b/>
          <w:sz w:val="24"/>
          <w:szCs w:val="24"/>
        </w:rPr>
      </w:pPr>
      <w:r w:rsidRPr="00D970C4">
        <w:rPr>
          <w:rFonts w:ascii="Arial" w:hAnsi="Arial" w:cs="Arial"/>
          <w:b/>
          <w:sz w:val="24"/>
          <w:szCs w:val="24"/>
        </w:rPr>
        <w:t xml:space="preserve">Таблица 8. Отчет о деятельности Комитет по вопросам бухучета и налогообложения деятельности НПФ за период с за период с </w:t>
      </w:r>
      <w:r w:rsidR="006E4A33">
        <w:rPr>
          <w:rFonts w:ascii="Arial" w:hAnsi="Arial" w:cs="Arial"/>
          <w:b/>
          <w:sz w:val="24"/>
          <w:szCs w:val="24"/>
        </w:rPr>
        <w:t>1 декабря</w:t>
      </w:r>
      <w:r w:rsidR="006E4A33" w:rsidRPr="00265DD4">
        <w:rPr>
          <w:rFonts w:ascii="Arial" w:hAnsi="Arial" w:cs="Arial"/>
          <w:b/>
          <w:sz w:val="24"/>
          <w:szCs w:val="24"/>
        </w:rPr>
        <w:t xml:space="preserve"> 202</w:t>
      </w:r>
      <w:r w:rsidR="006E4A33">
        <w:rPr>
          <w:rFonts w:ascii="Arial" w:hAnsi="Arial" w:cs="Arial"/>
          <w:b/>
          <w:sz w:val="24"/>
          <w:szCs w:val="24"/>
        </w:rPr>
        <w:t>2 г.</w:t>
      </w:r>
      <w:r w:rsidR="006E4A33" w:rsidRPr="00265DD4">
        <w:rPr>
          <w:rFonts w:ascii="Arial" w:hAnsi="Arial" w:cs="Arial"/>
          <w:b/>
          <w:sz w:val="24"/>
          <w:szCs w:val="24"/>
        </w:rPr>
        <w:t xml:space="preserve"> по </w:t>
      </w:r>
      <w:r w:rsidR="00B72385">
        <w:rPr>
          <w:rFonts w:ascii="Arial" w:hAnsi="Arial" w:cs="Arial"/>
          <w:b/>
          <w:sz w:val="24"/>
          <w:szCs w:val="24"/>
        </w:rPr>
        <w:t>3</w:t>
      </w:r>
      <w:r w:rsidR="006E4A33">
        <w:rPr>
          <w:rFonts w:ascii="Arial" w:hAnsi="Arial" w:cs="Arial"/>
          <w:b/>
          <w:sz w:val="24"/>
          <w:szCs w:val="24"/>
        </w:rPr>
        <w:t>1</w:t>
      </w:r>
      <w:r w:rsidR="006E4A33" w:rsidRPr="00265DD4">
        <w:rPr>
          <w:rFonts w:ascii="Arial" w:hAnsi="Arial" w:cs="Arial"/>
          <w:b/>
          <w:sz w:val="24"/>
          <w:szCs w:val="24"/>
        </w:rPr>
        <w:t xml:space="preserve"> </w:t>
      </w:r>
      <w:r w:rsidR="00B72385">
        <w:rPr>
          <w:rFonts w:ascii="Arial" w:hAnsi="Arial" w:cs="Arial"/>
          <w:b/>
          <w:sz w:val="24"/>
          <w:szCs w:val="24"/>
        </w:rPr>
        <w:t>декабря</w:t>
      </w:r>
      <w:r w:rsidR="006E4A33">
        <w:rPr>
          <w:rFonts w:ascii="Arial" w:hAnsi="Arial" w:cs="Arial"/>
          <w:b/>
          <w:sz w:val="24"/>
          <w:szCs w:val="24"/>
        </w:rPr>
        <w:t xml:space="preserve"> 202</w:t>
      </w:r>
      <w:r w:rsidR="00B72385">
        <w:rPr>
          <w:rFonts w:ascii="Arial" w:hAnsi="Arial" w:cs="Arial"/>
          <w:b/>
          <w:sz w:val="24"/>
          <w:szCs w:val="24"/>
        </w:rPr>
        <w:t>3</w:t>
      </w:r>
      <w:r w:rsidR="006E4A33">
        <w:rPr>
          <w:rFonts w:ascii="Arial" w:hAnsi="Arial" w:cs="Arial"/>
          <w:b/>
          <w:sz w:val="24"/>
          <w:szCs w:val="24"/>
        </w:rPr>
        <w:t xml:space="preserve"> г.</w:t>
      </w:r>
      <w:r w:rsidRPr="00381F55">
        <w:rPr>
          <w:rStyle w:val="af2"/>
          <w:rFonts w:ascii="Arial" w:hAnsi="Arial" w:cs="Arial"/>
          <w:b/>
        </w:rPr>
        <w:footnoteReference w:id="10"/>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551"/>
        <w:gridCol w:w="7"/>
        <w:gridCol w:w="9"/>
        <w:gridCol w:w="14"/>
        <w:gridCol w:w="62"/>
        <w:gridCol w:w="9"/>
        <w:gridCol w:w="2718"/>
        <w:gridCol w:w="7"/>
        <w:gridCol w:w="561"/>
        <w:gridCol w:w="81"/>
        <w:gridCol w:w="17"/>
        <w:gridCol w:w="76"/>
        <w:gridCol w:w="72"/>
        <w:gridCol w:w="202"/>
        <w:gridCol w:w="3955"/>
        <w:gridCol w:w="103"/>
        <w:gridCol w:w="188"/>
        <w:gridCol w:w="2141"/>
      </w:tblGrid>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№15 от 06.12.2022 </w:t>
            </w:r>
          </w:p>
          <w:p w:rsidR="00E13D81" w:rsidRPr="00065F5B" w:rsidRDefault="00E13D81" w:rsidP="00E13D81">
            <w:pPr>
              <w:jc w:val="center"/>
              <w:rPr>
                <w:rFonts w:ascii="Arial" w:hAnsi="Arial" w:cs="Arial"/>
                <w:color w:val="00B050"/>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805" w:type="dxa"/>
            <w:gridSpan w:val="10"/>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3955" w:type="dxa"/>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1.1.2. О продолжении работы по актуализации Стандарта НАПФ по расчету СЧА.</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color w:val="00B050"/>
              </w:rPr>
            </w:pPr>
            <w:r w:rsidRPr="00065F5B">
              <w:rPr>
                <w:rFonts w:ascii="Arial" w:hAnsi="Arial" w:cs="Arial"/>
              </w:rPr>
              <w:t>Письмо в адрес Московской биржи с просьбой о продлении расчета облигационных индексов до 01.04.2023 от СРО НАПФ направлено. Письмо аналогичного содержания по продлению расчета индексов было направлено в адрес Московской биржи  СРО НАУФОР.</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1.2.1. О мониторинге вопроса по расчету обязательств с 2024 г.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Направить в срок до 09.12.2022 проект письма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на 2024 год</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1.2.2.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Поступившие от фондов предложения рассмотрены на заседании Комитета по НПО и ОПС. Дополнительное обсуждение в рамках Комитета по стратегии пенсионного рынка состоялось.</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1.2.3. О рассмотрении проекта Указания Банка России «О страховом резерве в НПФ».</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ДИФП БР подготовил проект Указания «О страховом резерве НПФ».</w:t>
            </w:r>
            <w:r w:rsidRPr="00065F5B">
              <w:rPr>
                <w:rFonts w:ascii="Arial" w:hAnsi="Arial" w:cs="Arial"/>
                <w:color w:val="00B050"/>
              </w:rPr>
              <w:t xml:space="preserve"> </w:t>
            </w:r>
            <w:r w:rsidRPr="00065F5B">
              <w:rPr>
                <w:rFonts w:ascii="Arial" w:hAnsi="Arial" w:cs="Arial"/>
              </w:rPr>
              <w:t xml:space="preserve">Подготовить </w:t>
            </w:r>
            <w:proofErr w:type="spellStart"/>
            <w:r w:rsidRPr="00065F5B">
              <w:rPr>
                <w:rFonts w:ascii="Arial" w:hAnsi="Arial" w:cs="Arial"/>
              </w:rPr>
              <w:t>Excel</w:t>
            </w:r>
            <w:proofErr w:type="spellEnd"/>
            <w:r w:rsidRPr="00065F5B">
              <w:rPr>
                <w:rFonts w:ascii="Arial" w:hAnsi="Arial" w:cs="Arial"/>
              </w:rPr>
              <w:t>-модели бухгалтерского учета и модели налогового учета.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trHeight w:val="616"/>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1.2.4. О проекте изменений в Положение БР № 486-П «О плане счетов».</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color w:val="00B050"/>
              </w:rPr>
            </w:pPr>
            <w:r w:rsidRPr="00065F5B">
              <w:rPr>
                <w:rFonts w:ascii="Arial" w:hAnsi="Arial" w:cs="Arial"/>
              </w:rPr>
              <w:t>Сформулировать краткие выводы по проекту  изменений в Положение и прислать их в Аппарат НАПФ</w:t>
            </w:r>
          </w:p>
        </w:tc>
        <w:tc>
          <w:tcPr>
            <w:tcW w:w="2432" w:type="dxa"/>
            <w:gridSpan w:val="3"/>
            <w:tcBorders>
              <w:left w:val="single" w:sz="4" w:space="0" w:color="auto"/>
            </w:tcBorders>
          </w:tcPr>
          <w:p w:rsidR="00E13D81" w:rsidRPr="00065F5B" w:rsidRDefault="00E13D81" w:rsidP="00E13D81">
            <w:pPr>
              <w:jc w:val="center"/>
              <w:rPr>
                <w:rFonts w:ascii="Arial" w:hAnsi="Arial" w:cs="Arial"/>
                <w:color w:val="00B050"/>
              </w:rPr>
            </w:pPr>
            <w:r w:rsidRPr="00065F5B">
              <w:rPr>
                <w:rFonts w:ascii="Arial" w:hAnsi="Arial" w:cs="Arial"/>
              </w:rPr>
              <w:t>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color w:val="00B050"/>
              </w:rPr>
            </w:pPr>
            <w:r w:rsidRPr="00065F5B">
              <w:rPr>
                <w:rFonts w:ascii="Arial" w:hAnsi="Arial" w:cs="Arial"/>
              </w:rPr>
              <w:t>1.3.1. О переносе сроков применения МСФО 17 и МСФО 9.</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color w:val="00B050"/>
              </w:rPr>
            </w:pPr>
            <w:r w:rsidRPr="00065F5B">
              <w:rPr>
                <w:rFonts w:ascii="Arial" w:hAnsi="Arial" w:cs="Arial"/>
              </w:rPr>
              <w:t>Ожидание ответа на письмо БК в адрес БР с вопросом применения МСФО 17 головной компанией/группы фонда, в том случае, когда головная компания не является некредитной финансовой организации (НФО), разъяснений Минфина РФ, название документа «Информация N ОП 17-2022. Обобщение практики применения МСФО на территории Российской Федерации».</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в рамках работы АЦ «Форум» не поступало</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432" w:type="dxa"/>
            <w:gridSpan w:val="3"/>
            <w:tcBorders>
              <w:left w:val="single" w:sz="4" w:space="0" w:color="auto"/>
            </w:tcBorders>
          </w:tcPr>
          <w:p w:rsidR="00E13D81" w:rsidRPr="00065F5B" w:rsidRDefault="00E13D81" w:rsidP="00E13D81">
            <w:pPr>
              <w:jc w:val="center"/>
              <w:rPr>
                <w:rFonts w:ascii="Arial" w:hAnsi="Arial" w:cs="Arial"/>
                <w:color w:val="00B050"/>
              </w:rPr>
            </w:pPr>
            <w:r w:rsidRPr="00065F5B">
              <w:rPr>
                <w:rFonts w:ascii="Arial" w:hAnsi="Arial" w:cs="Arial"/>
              </w:rPr>
              <w:t>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Получена информация о замене аттестатов серии 7.0</w:t>
            </w:r>
          </w:p>
        </w:tc>
        <w:tc>
          <w:tcPr>
            <w:tcW w:w="2432" w:type="dxa"/>
            <w:gridSpan w:val="3"/>
            <w:tcBorders>
              <w:left w:val="single" w:sz="4" w:space="0" w:color="auto"/>
            </w:tcBorders>
          </w:tcPr>
          <w:p w:rsidR="00E13D81" w:rsidRPr="00065F5B" w:rsidRDefault="00E13D81" w:rsidP="00E13D81">
            <w:pPr>
              <w:jc w:val="center"/>
              <w:rPr>
                <w:rFonts w:ascii="Arial" w:hAnsi="Arial" w:cs="Arial"/>
                <w:color w:val="00B050"/>
              </w:rPr>
            </w:pPr>
            <w:r w:rsidRPr="00065F5B">
              <w:rPr>
                <w:rFonts w:ascii="Arial" w:hAnsi="Arial" w:cs="Arial"/>
              </w:rPr>
              <w:t>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1.6.1. О вопросе НПФ РОСТЕХ по учету операций с агентами.</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 проект ответа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p>
          <w:p w:rsidR="00E13D81" w:rsidRPr="00065F5B" w:rsidRDefault="00E13D81" w:rsidP="00E13D81">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1.6.2. О подготовке запроса в Банк России по вопросам применения изменений в ОСБУ 635-П и ФСБУ 25/2018 о </w:t>
            </w:r>
            <w:proofErr w:type="spellStart"/>
            <w:r w:rsidRPr="00065F5B">
              <w:rPr>
                <w:rFonts w:ascii="Arial" w:hAnsi="Arial" w:cs="Arial"/>
              </w:rPr>
              <w:t>невключении</w:t>
            </w:r>
            <w:proofErr w:type="spellEnd"/>
            <w:r w:rsidRPr="00065F5B">
              <w:rPr>
                <w:rFonts w:ascii="Arial" w:hAnsi="Arial" w:cs="Arial"/>
              </w:rPr>
              <w:t xml:space="preserve"> НДС в состав арендных платежей в целях оценки обязательств по договору аренды.</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 проект запроса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1.6.3. О необходимости переноса сроков для обязательной проверки актуарного заключения на 2024 год и формулирования письма для АЦ «Форум» о снижении регуляторной нагрузки.</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Вопрос перенесен в п. 1.2.1</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1.6.4. О запросе НПФ Сургутнефтегаз о налогообложении НДФЛ с выкупных сумм при досрочном расторжении договора НПО.</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Проработать вопрос для подготовки соответствующего ответа</w:t>
            </w:r>
          </w:p>
        </w:tc>
        <w:tc>
          <w:tcPr>
            <w:tcW w:w="2432" w:type="dxa"/>
            <w:gridSpan w:val="3"/>
            <w:tcBorders>
              <w:left w:val="single" w:sz="4" w:space="0" w:color="auto"/>
            </w:tcBorders>
          </w:tcPr>
          <w:p w:rsidR="00E13D81" w:rsidRPr="00065F5B" w:rsidRDefault="00E13D81" w:rsidP="00E13D81">
            <w:pPr>
              <w:jc w:val="center"/>
              <w:rPr>
                <w:rFonts w:ascii="Arial" w:hAnsi="Arial" w:cs="Arial"/>
                <w:highlight w:val="yellow"/>
              </w:rPr>
            </w:pPr>
            <w:r w:rsidRPr="00065F5B">
              <w:rPr>
                <w:rFonts w:ascii="Arial" w:hAnsi="Arial" w:cs="Arial"/>
              </w:rPr>
              <w:t>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1.8.1. Об изменениях в составе Бухгалтерского комитета НАПФ и исполнении поручений.</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Информация зафиксирована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1.8.2. О проекте положения «Об основах организации деятельности Комитета бухгалтерского учета и налогообложения» СРО НАПФ, составленному на основе анализа замечаний и предложений к утвержденному Советом НАПФ Положению «Об основах организации деятельности комитетов, комиссий и рабочих групп СРО НАПФ».</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Проект предоставлен на рассмотрение в юридический комитет</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1.8.3. Об актуализации информационных материалов на сайте НАПФ.</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Проверена актуальность размещения документов на сайте НАПФ</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№16 от 27.12.2022 </w:t>
            </w:r>
          </w:p>
          <w:p w:rsidR="00E13D81" w:rsidRPr="00065F5B" w:rsidRDefault="00E13D81" w:rsidP="00E13D81">
            <w:pPr>
              <w:jc w:val="center"/>
              <w:rPr>
                <w:rFonts w:ascii="Arial" w:hAnsi="Arial" w:cs="Arial"/>
                <w:color w:val="FF0000"/>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805" w:type="dxa"/>
            <w:gridSpan w:val="10"/>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3955" w:type="dxa"/>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1.1.1</w:t>
            </w:r>
            <w:r w:rsidRPr="00065F5B">
              <w:rPr>
                <w:rFonts w:ascii="Arial" w:hAnsi="Arial" w:cs="Arial"/>
              </w:rPr>
              <w:tab/>
              <w:t xml:space="preserve">О рассмотрении вопроса о необходимости внесения изменений в НК РФ в связи с принятием в третьем чтении Законопроекта № 130955-8 «О гарантировании прав участников негосударственных пенсионных фондов в рамках деятельности по негосударственному пенсионному обеспечению». </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Создать рабочую группу Большакова И.В., Васюнина А.А., Гагарина О.В., Казанцева Г.В., Сергеева Е.Р., Сироткина М.В. </w:t>
            </w:r>
          </w:p>
          <w:p w:rsidR="00E13D81" w:rsidRPr="00065F5B" w:rsidRDefault="00E13D81" w:rsidP="00E13D81">
            <w:pPr>
              <w:jc w:val="both"/>
              <w:rPr>
                <w:rFonts w:ascii="Arial" w:hAnsi="Arial" w:cs="Arial"/>
              </w:rPr>
            </w:pPr>
            <w:r w:rsidRPr="00065F5B">
              <w:rPr>
                <w:rFonts w:ascii="Arial" w:hAnsi="Arial" w:cs="Arial"/>
              </w:rPr>
              <w:t>Составить план (какие статьи затронет изменения, Лист 06 декларации по прибыли, пояснительная записка.)</w:t>
            </w:r>
          </w:p>
          <w:p w:rsidR="00E13D81" w:rsidRPr="00065F5B" w:rsidRDefault="00E13D81" w:rsidP="00E13D81">
            <w:pPr>
              <w:jc w:val="both"/>
              <w:rPr>
                <w:rFonts w:ascii="Arial" w:hAnsi="Arial" w:cs="Arial"/>
              </w:rPr>
            </w:pPr>
            <w:r w:rsidRPr="00065F5B">
              <w:rPr>
                <w:rFonts w:ascii="Arial" w:hAnsi="Arial" w:cs="Arial"/>
              </w:rPr>
              <w:t>Сформировать предложения</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1.1.2. О завершении работы по актуализации Стандарта НАПФ по расчету СЧА. </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color w:val="FF0000"/>
              </w:rPr>
            </w:pPr>
            <w:r w:rsidRPr="00065F5B">
              <w:rPr>
                <w:rFonts w:ascii="Arial" w:hAnsi="Arial" w:cs="Arial"/>
              </w:rPr>
              <w:t>Принято к сведению</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p w:rsidR="00E13D81" w:rsidRPr="00065F5B" w:rsidRDefault="00E13D81" w:rsidP="00E13D81">
            <w:pPr>
              <w:jc w:val="center"/>
              <w:rPr>
                <w:rFonts w:ascii="Arial" w:hAnsi="Arial" w:cs="Arial"/>
                <w:color w:val="FF0000"/>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1.2.1. О мониторинге вопроса по расчету обязательств с 2024 г.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p w:rsidR="00E13D81" w:rsidRPr="00065F5B" w:rsidRDefault="00E13D81" w:rsidP="00E13D81">
            <w:pPr>
              <w:jc w:val="both"/>
              <w:rPr>
                <w:rFonts w:ascii="Arial" w:hAnsi="Arial" w:cs="Arial"/>
              </w:rPr>
            </w:pPr>
            <w:r w:rsidRPr="00065F5B">
              <w:rPr>
                <w:rFonts w:ascii="Arial" w:hAnsi="Arial" w:cs="Arial"/>
              </w:rPr>
              <w:t>О подготовке письма в Актуарный комитет (1-2-1).</w:t>
            </w:r>
          </w:p>
          <w:p w:rsidR="00E13D81" w:rsidRPr="00065F5B" w:rsidRDefault="00E13D81" w:rsidP="00E13D81">
            <w:pPr>
              <w:jc w:val="both"/>
              <w:rPr>
                <w:rFonts w:ascii="Arial" w:hAnsi="Arial" w:cs="Arial"/>
              </w:rPr>
            </w:pPr>
            <w:r w:rsidRPr="00065F5B">
              <w:rPr>
                <w:rFonts w:ascii="Arial" w:hAnsi="Arial" w:cs="Arial"/>
              </w:rPr>
              <w:t>О подготовке проекта письма в АЦ «Форум», содержащим предложения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на 2024 год.</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Сироткиной М.В. подготовить предложение о принятии временной меры по переносу проведения обязательной ежегодной проверки и об исключении второй проверки</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p w:rsidR="00E13D81" w:rsidRPr="00065F5B" w:rsidRDefault="00E13D81" w:rsidP="00E13D81">
            <w:pPr>
              <w:jc w:val="center"/>
              <w:rPr>
                <w:rFonts w:ascii="Arial" w:hAnsi="Arial" w:cs="Arial"/>
                <w:color w:val="FF0000"/>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1.2.2.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p w:rsidR="00E13D81" w:rsidRPr="00065F5B" w:rsidRDefault="00E13D81" w:rsidP="00E13D81">
            <w:pPr>
              <w:jc w:val="both"/>
              <w:rPr>
                <w:rFonts w:ascii="Arial" w:hAnsi="Arial" w:cs="Arial"/>
                <w:color w:val="FF0000"/>
              </w:rPr>
            </w:pP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Продолжать мониторинг данного вопроса</w:t>
            </w:r>
          </w:p>
        </w:tc>
        <w:tc>
          <w:tcPr>
            <w:tcW w:w="2432" w:type="dxa"/>
            <w:gridSpan w:val="3"/>
            <w:tcBorders>
              <w:left w:val="single" w:sz="4" w:space="0" w:color="auto"/>
            </w:tcBorders>
          </w:tcPr>
          <w:p w:rsidR="00E13D81" w:rsidRPr="00065F5B" w:rsidRDefault="00E13D81" w:rsidP="00E13D81">
            <w:pPr>
              <w:jc w:val="center"/>
              <w:rPr>
                <w:rFonts w:ascii="Arial" w:hAnsi="Arial" w:cs="Arial"/>
                <w:color w:val="FF0000"/>
              </w:rPr>
            </w:pPr>
            <w:r w:rsidRPr="00065F5B">
              <w:rPr>
                <w:rFonts w:ascii="Arial" w:hAnsi="Arial" w:cs="Arial"/>
              </w:rPr>
              <w:t>В работе</w:t>
            </w:r>
          </w:p>
        </w:tc>
      </w:tr>
      <w:tr w:rsidR="00E13D81" w:rsidRPr="00065F5B" w:rsidTr="0011673B">
        <w:trPr>
          <w:trHeight w:val="1080"/>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1.2.3. О рассмотрении проекта Указания Банка России «О страховом резерве в НПФ» и предлагаемых членами БК НАПФ </w:t>
            </w:r>
            <w:proofErr w:type="spellStart"/>
            <w:r w:rsidRPr="00065F5B">
              <w:rPr>
                <w:rFonts w:ascii="Arial" w:hAnsi="Arial" w:cs="Arial"/>
              </w:rPr>
              <w:t>Excel</w:t>
            </w:r>
            <w:proofErr w:type="spellEnd"/>
            <w:r w:rsidRPr="00065F5B">
              <w:rPr>
                <w:rFonts w:ascii="Arial" w:hAnsi="Arial" w:cs="Arial"/>
              </w:rPr>
              <w:t>-модели бухгалтерского учета и модели налогового учета к Указанию (1-2-8).</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proofErr w:type="spellStart"/>
            <w:r w:rsidRPr="00065F5B">
              <w:rPr>
                <w:rFonts w:ascii="Arial" w:hAnsi="Arial" w:cs="Arial"/>
              </w:rPr>
              <w:t>Excel</w:t>
            </w:r>
            <w:proofErr w:type="spellEnd"/>
            <w:r w:rsidRPr="00065F5B">
              <w:rPr>
                <w:rFonts w:ascii="Arial" w:hAnsi="Arial" w:cs="Arial"/>
              </w:rPr>
              <w:t xml:space="preserve">-модели бухгалтерского учета и модели налогового учета к Указанию были подготовлены исполнителями. </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1.2.4. О проекте изменений в Положение БР № 486-П «О плане счетов».</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Принята информация о вступлении в силу новой редакции с 01.01.2025.</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1.3.1. О переносе сроков применения МСФО 17 и МСФО 9 и о рекомендациях Минфина России при подготовке КФО. </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Получено письмо от Минфина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 </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432" w:type="dxa"/>
            <w:gridSpan w:val="3"/>
            <w:tcBorders>
              <w:left w:val="single" w:sz="4" w:space="0" w:color="auto"/>
            </w:tcBorders>
          </w:tcPr>
          <w:p w:rsidR="00E13D81" w:rsidRPr="00065F5B" w:rsidRDefault="00E13D81" w:rsidP="00E13D81">
            <w:pPr>
              <w:jc w:val="center"/>
              <w:rPr>
                <w:rFonts w:ascii="Arial" w:hAnsi="Arial" w:cs="Arial"/>
                <w:highlight w:val="yellow"/>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Получена информация о подготовке проекта по ESG-факторам</w:t>
            </w:r>
          </w:p>
        </w:tc>
        <w:tc>
          <w:tcPr>
            <w:tcW w:w="2432" w:type="dxa"/>
            <w:gridSpan w:val="3"/>
            <w:tcBorders>
              <w:left w:val="single" w:sz="4" w:space="0" w:color="auto"/>
            </w:tcBorders>
          </w:tcPr>
          <w:p w:rsidR="00E13D81" w:rsidRPr="00065F5B" w:rsidRDefault="00E13D81" w:rsidP="00E13D81">
            <w:pPr>
              <w:jc w:val="center"/>
              <w:rPr>
                <w:rFonts w:ascii="Arial" w:hAnsi="Arial" w:cs="Arial"/>
                <w:highlight w:val="yellow"/>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Рабочая группа по </w:t>
            </w:r>
            <w:proofErr w:type="spellStart"/>
            <w:r w:rsidRPr="00065F5B">
              <w:rPr>
                <w:rFonts w:ascii="Arial" w:hAnsi="Arial" w:cs="Arial"/>
              </w:rPr>
              <w:t>профстандартам</w:t>
            </w:r>
            <w:proofErr w:type="spellEnd"/>
            <w:r w:rsidRPr="00065F5B">
              <w:rPr>
                <w:rFonts w:ascii="Arial" w:hAnsi="Arial" w:cs="Arial"/>
              </w:rPr>
              <w:t xml:space="preserve"> прорабатывает теоретический этап профессионального экзамена КОС «Руководитель негосударственного пенсионного фонда»</w:t>
            </w:r>
          </w:p>
        </w:tc>
        <w:tc>
          <w:tcPr>
            <w:tcW w:w="2432" w:type="dxa"/>
            <w:gridSpan w:val="3"/>
            <w:tcBorders>
              <w:left w:val="single" w:sz="4" w:space="0" w:color="auto"/>
            </w:tcBorders>
          </w:tcPr>
          <w:p w:rsidR="00E13D81" w:rsidRPr="00065F5B" w:rsidRDefault="00E13D81" w:rsidP="00E13D81">
            <w:pPr>
              <w:jc w:val="center"/>
              <w:rPr>
                <w:rFonts w:ascii="Arial" w:hAnsi="Arial" w:cs="Arial"/>
                <w:color w:val="FF0000"/>
              </w:rPr>
            </w:pPr>
          </w:p>
          <w:p w:rsidR="00E13D81" w:rsidRPr="00065F5B" w:rsidRDefault="00E13D81" w:rsidP="00E13D81">
            <w:pPr>
              <w:jc w:val="center"/>
              <w:rPr>
                <w:rFonts w:ascii="Arial" w:hAnsi="Arial" w:cs="Arial"/>
                <w:color w:val="FF0000"/>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1.6.1. О вопросе НПФ РОСТЕХ по учету операций с агентами.</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 ответ</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1.6.2. О подготовке запроса в Банк России по вопросам применения изменений в ОСБУ 635-П и ФСБУ 25/2018 о </w:t>
            </w:r>
            <w:proofErr w:type="spellStart"/>
            <w:r w:rsidRPr="00065F5B">
              <w:rPr>
                <w:rFonts w:ascii="Arial" w:hAnsi="Arial" w:cs="Arial"/>
              </w:rPr>
              <w:t>невключении</w:t>
            </w:r>
            <w:proofErr w:type="spellEnd"/>
            <w:r w:rsidRPr="00065F5B">
              <w:rPr>
                <w:rFonts w:ascii="Arial" w:hAnsi="Arial" w:cs="Arial"/>
              </w:rPr>
              <w:t xml:space="preserve"> НДС в состав арендных платежей в целях оценки обязательств по договору аренды.</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Письмо было направлено в аппарат НАПФ. НАПФ направил в Банк России 27.12.2022.</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color w:val="FF0000"/>
              </w:rPr>
            </w:pPr>
            <w:r w:rsidRPr="00065F5B">
              <w:rPr>
                <w:rFonts w:ascii="Arial" w:hAnsi="Arial" w:cs="Arial"/>
              </w:rPr>
              <w:t>13.</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1.8.1. Об изменениях в составе Бухгалтерского комитета НАПФ и исполнении поручений.</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Информация зафиксирована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1.8.2. О проекте положения «Об основах организации деятельности Комитета по вопросам бухгалтерского учета и налогообложения» СРО НАПФ, составленном на основе анализа замечаний и предложений к утвержденному Советом НАПФ Положению «Об основах организации деятельности комитетов, комиссий и рабочих групп СРО НАПФ».</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 проект</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1.8.3. Об актуализации информационных материалов на сайте НАПФ.</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Разместить документы на сайте НАПФ</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1.8.4. О награждении членов Бухгалтерского комитета наградами НАПФ.</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Награждение по списку</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17.</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1.9.1. Материалы по информационной независимости </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Информация рассмотрена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18.</w:t>
            </w:r>
          </w:p>
        </w:tc>
        <w:tc>
          <w:tcPr>
            <w:tcW w:w="3805"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1.9.2. Об установлении Правительством РФ нулевой ставки налога на прибыль для доходов организаций под западными санкциями от реализации в 2022 году акций или долей участия</w:t>
            </w:r>
          </w:p>
        </w:tc>
        <w:tc>
          <w:tcPr>
            <w:tcW w:w="3955" w:type="dxa"/>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Информация рассмотрена</w:t>
            </w:r>
          </w:p>
        </w:tc>
        <w:tc>
          <w:tcPr>
            <w:tcW w:w="2432" w:type="dxa"/>
            <w:gridSpan w:val="3"/>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№01 от 17.01.2023 </w:t>
            </w:r>
          </w:p>
          <w:p w:rsidR="00E13D81" w:rsidRPr="00065F5B" w:rsidRDefault="00E13D81" w:rsidP="00E13D81">
            <w:pPr>
              <w:jc w:val="center"/>
              <w:rPr>
                <w:rFonts w:ascii="Arial" w:hAnsi="Arial" w:cs="Arial"/>
                <w:color w:val="FF0000"/>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295" w:type="dxa"/>
            <w:gridSpan w:val="4"/>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4506" w:type="dxa"/>
            <w:gridSpan w:val="7"/>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1.1.1.</w:t>
            </w:r>
            <w:r w:rsidRPr="00065F5B">
              <w:rPr>
                <w:rFonts w:ascii="Arial" w:hAnsi="Arial" w:cs="Arial"/>
              </w:rPr>
              <w:tab/>
              <w:t>О рассмотрении вопроса о необходимости внесения изменений в НК РФ в связи с принятием в третьем чтении Законопроекта № 130955-8 «О гарантировании прав участников негосударственных пенсионных фондов в рамках деятельности по негосударственному пенсионному обеспечению». Предложено к рассмотрению Гагариной О.В.</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Подготовить предложения о внесении изменений в ст. 251 и 296 НК РФ.</w:t>
            </w:r>
          </w:p>
        </w:tc>
        <w:tc>
          <w:tcPr>
            <w:tcW w:w="2329" w:type="dxa"/>
            <w:gridSpan w:val="2"/>
            <w:tcBorders>
              <w:left w:val="single" w:sz="4" w:space="0" w:color="auto"/>
            </w:tcBorders>
          </w:tcPr>
          <w:p w:rsidR="00E13D81" w:rsidRPr="00065F5B" w:rsidRDefault="00E13D81" w:rsidP="00E13D81">
            <w:pPr>
              <w:contextualSpacing/>
              <w:jc w:val="center"/>
              <w:rPr>
                <w:rFonts w:ascii="Arial" w:hAnsi="Arial" w:cs="Arial"/>
                <w:bCs/>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1.1.2. О завершении работы по актуализации Стандарта НАПФ по расчету СЧА.</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Подготовленный проект Стандарта СЧА будет рассмотрен на заседании Стратегического комитета.</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color w:val="FF0000"/>
              </w:rPr>
            </w:pPr>
            <w:r w:rsidRPr="00065F5B">
              <w:rPr>
                <w:rFonts w:ascii="Arial" w:hAnsi="Arial" w:cs="Arial"/>
              </w:rPr>
              <w:t>3.</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1.2.1. О мониторинге вопроса по расчету обязательств с 2024 г.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Подготовлено предложение о принятии временной меры по переносу проведения обязательной ежегодной проверки и об исключении второй проверки.</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1.2.2.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1.2.3. О рассмотрении проекта Указания Банка России «О страховом резерве в НПФ» и предлагаемых членами БК НАПФ </w:t>
            </w:r>
            <w:proofErr w:type="spellStart"/>
            <w:r w:rsidRPr="00065F5B">
              <w:rPr>
                <w:rFonts w:ascii="Arial" w:hAnsi="Arial" w:cs="Arial"/>
              </w:rPr>
              <w:t>Excel</w:t>
            </w:r>
            <w:proofErr w:type="spellEnd"/>
            <w:r w:rsidRPr="00065F5B">
              <w:rPr>
                <w:rFonts w:ascii="Arial" w:hAnsi="Arial" w:cs="Arial"/>
              </w:rPr>
              <w:t>-модели бухгалтерского учета и модели налогового учета к Указанию (1-2-8).</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1.2.4. О проекте изменений в Положение БР № 486-П «О плане счетов».</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1.3.1. О переносе сроков применения МСФО 17 и МСФО 9 и о рекомендациях Минфина России при подготовке КФО. </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Подготовить пояснительную записку по участникам НПО о которых у фонда нет сведений.</w:t>
            </w:r>
          </w:p>
        </w:tc>
        <w:tc>
          <w:tcPr>
            <w:tcW w:w="2329" w:type="dxa"/>
            <w:gridSpan w:val="2"/>
            <w:tcBorders>
              <w:left w:val="single" w:sz="4" w:space="0" w:color="auto"/>
            </w:tcBorders>
          </w:tcPr>
          <w:p w:rsidR="00E13D81" w:rsidRPr="00065F5B" w:rsidRDefault="00E13D81" w:rsidP="00E13D81">
            <w:pPr>
              <w:jc w:val="center"/>
              <w:rPr>
                <w:rFonts w:ascii="Arial" w:hAnsi="Arial" w:cs="Arial"/>
                <w:color w:val="FF0000"/>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vertAlign w:val="superscript"/>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color w:val="FF0000"/>
              </w:rPr>
            </w:pPr>
            <w:r w:rsidRPr="00065F5B">
              <w:rPr>
                <w:rFonts w:ascii="Arial" w:hAnsi="Arial" w:cs="Arial"/>
              </w:rPr>
              <w:t>От БР был получен опросник, где были затронуты и эти вопросы</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color w:val="FF0000"/>
              </w:rPr>
            </w:pPr>
            <w:r w:rsidRPr="00065F5B">
              <w:rPr>
                <w:rFonts w:ascii="Arial" w:hAnsi="Arial" w:cs="Arial"/>
              </w:rPr>
              <w:t>10.</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Совет СПКФР 30 декабря 2022 г утвердил примеры оценочных средств по квалификации на основе профессионального стандарта «Специалист негосударственного пенсионного фонда» и Регламент признания.</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1.6.1. О вопросе от Специализированного депозитария ВТБ от Козловского В.А., касающимся практики отражения фондами в бухучете расходов вышестоящих депозитариев – расходов, которые специализированный депозитарий оплачивает вышестоящему депозитарию (например, НРД), и тут же </w:t>
            </w:r>
            <w:proofErr w:type="spellStart"/>
            <w:r w:rsidRPr="00065F5B">
              <w:rPr>
                <w:rFonts w:ascii="Arial" w:hAnsi="Arial" w:cs="Arial"/>
              </w:rPr>
              <w:t>перевыставляет</w:t>
            </w:r>
            <w:proofErr w:type="spellEnd"/>
            <w:r w:rsidRPr="00065F5B">
              <w:rPr>
                <w:rFonts w:ascii="Arial" w:hAnsi="Arial" w:cs="Arial"/>
              </w:rPr>
              <w:t xml:space="preserve"> своим клиентам – НПФ.</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Подготовить ответ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1.6.2. О мониторинге ответа на запрос в Банк России по вопросам применения изменений в ОСБУ 635-П и ФСБУ 25/2018 о </w:t>
            </w:r>
            <w:proofErr w:type="spellStart"/>
            <w:r w:rsidRPr="00065F5B">
              <w:rPr>
                <w:rFonts w:ascii="Arial" w:hAnsi="Arial" w:cs="Arial"/>
              </w:rPr>
              <w:t>невключении</w:t>
            </w:r>
            <w:proofErr w:type="spellEnd"/>
            <w:r w:rsidRPr="00065F5B">
              <w:rPr>
                <w:rFonts w:ascii="Arial" w:hAnsi="Arial" w:cs="Arial"/>
              </w:rPr>
              <w:t xml:space="preserve"> НДС в состав арендных платежей в целях оценки обязательств по договору аренды.</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color w:val="FF0000"/>
              </w:rPr>
            </w:pPr>
            <w:r w:rsidRPr="00065F5B">
              <w:rPr>
                <w:rFonts w:ascii="Arial" w:hAnsi="Arial" w:cs="Arial"/>
              </w:rPr>
              <w:t>1.6.3. О доработке ответа на запрос НПФ Сургутнефтегаз о налогообложении НДФЛ с выкупных сумм при досрочном расторжении договора НПО.</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Вопрос требует дополнительной информации</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color w:val="FF0000"/>
              </w:rPr>
            </w:pPr>
            <w:r w:rsidRPr="00065F5B">
              <w:rPr>
                <w:rFonts w:ascii="Arial" w:hAnsi="Arial" w:cs="Arial"/>
              </w:rPr>
              <w:t>1.8.1. О составе Бухгалтерского комитета НАПФ и исполнении поручений.</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color w:val="FF0000"/>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1.8.2. О проекте положения «Об основах организации деятельности Комитета по вопросам бухгалтерского учета и налогообложения» СРО НАПФ, составленном на основе анализа замечаний и предложений к утвержденному Советом НАПФ Положению «Об основах организации деятельности комитетов, комиссий и рабочих групп СРО НАПФ».</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1.8.3. Об актуализации информационных материалов на сайте НАПФ.</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Информация размещена</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17.</w:t>
            </w:r>
          </w:p>
        </w:tc>
        <w:tc>
          <w:tcPr>
            <w:tcW w:w="3295"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1.9.1. Материалы по изменениям в Положения БР </w:t>
            </w:r>
          </w:p>
          <w:p w:rsidR="00E13D81" w:rsidRPr="00065F5B" w:rsidRDefault="00E13D81" w:rsidP="00E13D81">
            <w:pPr>
              <w:jc w:val="both"/>
              <w:rPr>
                <w:rFonts w:ascii="Arial" w:hAnsi="Arial" w:cs="Arial"/>
              </w:rPr>
            </w:pPr>
            <w:r w:rsidRPr="00065F5B">
              <w:rPr>
                <w:rFonts w:ascii="Arial" w:hAnsi="Arial" w:cs="Arial"/>
              </w:rPr>
              <w:t xml:space="preserve">1.9.2. Решения СД ЦБ о временных требованиях к деятельности НПФ (29.12.2022) </w:t>
            </w:r>
          </w:p>
          <w:p w:rsidR="00E13D81" w:rsidRPr="00065F5B" w:rsidRDefault="00E13D81" w:rsidP="00E13D81">
            <w:pPr>
              <w:jc w:val="both"/>
              <w:rPr>
                <w:rFonts w:ascii="Arial" w:hAnsi="Arial" w:cs="Arial"/>
              </w:rPr>
            </w:pPr>
            <w:r w:rsidRPr="00065F5B">
              <w:rPr>
                <w:rFonts w:ascii="Arial" w:hAnsi="Arial" w:cs="Arial"/>
              </w:rPr>
              <w:t xml:space="preserve">1.9.3. О внесении изменений в статьи 213.1 и 255 части второй Налогового кодекса Российской Федерации» (в части налогообложения, связанного с договорами негосударственного пенсионного обеспечения). </w:t>
            </w:r>
          </w:p>
        </w:tc>
        <w:tc>
          <w:tcPr>
            <w:tcW w:w="4506"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Принято к сведению</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№02 от 07.02.2023 </w:t>
            </w:r>
          </w:p>
          <w:p w:rsidR="00E13D81" w:rsidRPr="00065F5B" w:rsidRDefault="00E13D81" w:rsidP="00E13D81">
            <w:pPr>
              <w:jc w:val="center"/>
              <w:rPr>
                <w:rFonts w:ascii="Arial" w:hAnsi="Arial" w:cs="Arial"/>
                <w:color w:val="FF0000"/>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2796" w:type="dxa"/>
            <w:gridSpan w:val="4"/>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5067" w:type="dxa"/>
            <w:gridSpan w:val="8"/>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1.1.1.</w:t>
            </w:r>
            <w:r w:rsidRPr="00065F5B">
              <w:rPr>
                <w:rFonts w:ascii="Arial" w:hAnsi="Arial" w:cs="Arial"/>
              </w:rPr>
              <w:tab/>
              <w:t xml:space="preserve">О рассмотрении вопроса о необходимости внесения изменений в НК РФ в связи с принятием в третьем чтении Законопроекта № 130955-8 «О гарантировании прав участников негосударственных пенсионных фондов в рамках деятельности по негосударственному пенсионному обеспечению». </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Ожидать получения законопроекта от Минфина и выдачи Денисовым А.Ю. поручения БК НАПФ о рассмотрении законопроекта в рамках работы Комитета.</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contextualSpacing/>
              <w:jc w:val="center"/>
              <w:rPr>
                <w:rFonts w:ascii="Arial" w:hAnsi="Arial" w:cs="Arial"/>
                <w:bCs/>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1.1.2. О завершении работы по актуализации Стандарта НАПФ по расчету СЧА.</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Стандарт СЧА вынесен на Совет Ассоциации, в документе будет сделана оговорка о том, что Стандарт действует с 1 января 2023 года.</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1.2.1. О мониторинге вопроса по расчету обязательств с 2024 г.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 направлении в начале 2023 года писем в Актуарный комитет с инициативой об отмене обязательного требования о проверке ответственным актуарием актуарного заключения и внесении соответствующих изменений в действующее законодательство</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1.2.2.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1.2.3. О рассмотрении проекта Указания Банка России «О страховом резерве в НПФ» и предлагаемых членами БК НАПФ </w:t>
            </w:r>
            <w:proofErr w:type="spellStart"/>
            <w:r w:rsidRPr="00065F5B">
              <w:rPr>
                <w:rFonts w:ascii="Arial" w:hAnsi="Arial" w:cs="Arial"/>
              </w:rPr>
              <w:t>Excel</w:t>
            </w:r>
            <w:proofErr w:type="spellEnd"/>
            <w:r w:rsidRPr="00065F5B">
              <w:rPr>
                <w:rFonts w:ascii="Arial" w:hAnsi="Arial" w:cs="Arial"/>
              </w:rPr>
              <w:t>-модели бухгалтерского учета и модели налогового учета к Указанию (1-2-8).</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1.2.4. О признании утратившими силу отдельных нормативных актов Банка России по организации бухгалтерского учета и подготовке бухгалтерской отчетности.</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Информация об Указании Банка России от 11.11.2022 N 6313-У "О признании утратившими силу отдельных нормативных актов Банка России по вопросам ведения </w:t>
            </w:r>
            <w:proofErr w:type="spellStart"/>
            <w:r w:rsidRPr="00065F5B">
              <w:rPr>
                <w:rFonts w:ascii="Arial" w:hAnsi="Arial" w:cs="Arial"/>
              </w:rPr>
              <w:t>некредитными</w:t>
            </w:r>
            <w:proofErr w:type="spellEnd"/>
            <w:r w:rsidRPr="00065F5B">
              <w:rPr>
                <w:rFonts w:ascii="Arial" w:hAnsi="Arial" w:cs="Arial"/>
              </w:rPr>
              <w:t xml:space="preserve"> финансовыми организациями бухгалтерского учета и составления бухгалтерской (финансовой) отчетности". Начало действия документа - 01.01.2025.</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1.3.1. О переносе сроков применения МСФО 17 и МСФО 9 и о рекомендациях Минфина России при подготовке КФО. О подготовке вопросов по умершим участникам при ликвидации вкладчика, инвентаризации обязательств до перехода на МСФО 17.</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Подготовлена пояснительная записка по участникам НПО о которых у фонда нет сведений.</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vertAlign w:val="superscript"/>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От АЦ «Форум» есть материалы по ESG-повестке</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Зафиксирована информация о возможности обмена квалификационных аттестатов, утративших силу на новые</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1.6.1. О вопросе от Специализированного депозитария ВТБ от Козловского В.А., касающимся практики отражения фондами в бухучете расходов вышестоящих депозитариев – расходов, которые специализированный депозитарий оплачивает вышестоящему депозитарию (например, НРД), и тут же </w:t>
            </w:r>
            <w:proofErr w:type="spellStart"/>
            <w:r w:rsidRPr="00065F5B">
              <w:rPr>
                <w:rFonts w:ascii="Arial" w:hAnsi="Arial" w:cs="Arial"/>
              </w:rPr>
              <w:t>перевыставляет</w:t>
            </w:r>
            <w:proofErr w:type="spellEnd"/>
            <w:r w:rsidRPr="00065F5B">
              <w:rPr>
                <w:rFonts w:ascii="Arial" w:hAnsi="Arial" w:cs="Arial"/>
              </w:rPr>
              <w:t xml:space="preserve"> своим клиентам – НПФ.</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Дополнить ответ</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1.6.2. Об ответе на запрос в Банк России по вопросам применения изменений в ОСБУ 635-П и ФСБУ 25/2018 о </w:t>
            </w:r>
            <w:proofErr w:type="spellStart"/>
            <w:r w:rsidRPr="00065F5B">
              <w:rPr>
                <w:rFonts w:ascii="Arial" w:hAnsi="Arial" w:cs="Arial"/>
              </w:rPr>
              <w:t>невключении</w:t>
            </w:r>
            <w:proofErr w:type="spellEnd"/>
            <w:r w:rsidRPr="00065F5B">
              <w:rPr>
                <w:rFonts w:ascii="Arial" w:hAnsi="Arial" w:cs="Arial"/>
              </w:rPr>
              <w:t xml:space="preserve"> НДС в состав арендных платежей в целях оценки обязательств по договору аренды.</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Ответ получен</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1.6.3. О доработке ответа на запрос НПФ Сургутнефтегаз о налогообложении НДФЛ с выкупных сумм при досрочном расторжении договора НПО.</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Ответ подготовлен</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1.7.1. О запросе АО «НПФ «Стройкомплекс» по источникам уплаты гарантийных взносов в АСВ при гарантировании по НПО.</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В работе у Юридического комитета</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1.8.1. О составе Бухгалтерского комитета НАПФ и исполнении поручений.</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1.8.2. О проекте положения «Об основах организации деятельности Комитета по вопросам бухгалтерского учета и налогообложения» СРО НАПФ, составленном на основе анализа замечаний и предложений к утвержденному Советом НАПФ Положению «Об основах организации деятельности комитетов, комиссий и рабочих групп СРО НАПФ».</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Подготовить предложения и сопроводительное письмо</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17.</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1.8.3. Об актуализации информационных материалов на сайте НАПФ.</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Необходимая информация размещена</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18.</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1.8.4. Об утверждении нового секретаря Бухгалтерского комитета НАПФ.</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Секретарь избран</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19.</w:t>
            </w:r>
          </w:p>
        </w:tc>
        <w:tc>
          <w:tcPr>
            <w:tcW w:w="2796"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1.9.1. Материалы по изменениям в Положения БР </w:t>
            </w:r>
          </w:p>
          <w:p w:rsidR="00E13D81" w:rsidRPr="00065F5B" w:rsidRDefault="00E13D81" w:rsidP="00E13D81">
            <w:pPr>
              <w:jc w:val="both"/>
              <w:rPr>
                <w:rFonts w:ascii="Arial" w:hAnsi="Arial" w:cs="Arial"/>
              </w:rPr>
            </w:pPr>
            <w:r w:rsidRPr="00065F5B">
              <w:rPr>
                <w:rFonts w:ascii="Arial" w:hAnsi="Arial" w:cs="Arial"/>
              </w:rPr>
              <w:t xml:space="preserve"> О рассмотрении проекта Указания БР «О порядке отражения отдельными </w:t>
            </w:r>
            <w:proofErr w:type="spellStart"/>
            <w:r w:rsidRPr="00065F5B">
              <w:rPr>
                <w:rFonts w:ascii="Arial" w:hAnsi="Arial" w:cs="Arial"/>
              </w:rPr>
              <w:t>некредитными</w:t>
            </w:r>
            <w:proofErr w:type="spellEnd"/>
            <w:r w:rsidRPr="00065F5B">
              <w:rPr>
                <w:rFonts w:ascii="Arial" w:hAnsi="Arial" w:cs="Arial"/>
              </w:rPr>
              <w:t xml:space="preserve"> финансовыми организациями, бюро кредитных историй, кредитными рейтинговыми агентствами в условиях действия мер ограничительного характера на счетах бухгалтерского учета отдельных активов и (или) обязательств в иностранной валюте».</w:t>
            </w:r>
          </w:p>
        </w:tc>
        <w:tc>
          <w:tcPr>
            <w:tcW w:w="5067" w:type="dxa"/>
            <w:gridSpan w:val="8"/>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Принято к сведению</w:t>
            </w:r>
          </w:p>
        </w:tc>
        <w:tc>
          <w:tcPr>
            <w:tcW w:w="2329" w:type="dxa"/>
            <w:gridSpan w:val="2"/>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№03 от 28.02.2023 </w:t>
            </w:r>
          </w:p>
          <w:p w:rsidR="00E13D81" w:rsidRPr="00065F5B" w:rsidRDefault="00E13D81" w:rsidP="00E13D81">
            <w:pPr>
              <w:jc w:val="center"/>
              <w:rPr>
                <w:rFonts w:ascii="Arial" w:hAnsi="Arial" w:cs="Arial"/>
                <w:color w:val="FF0000"/>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2789" w:type="dxa"/>
            <w:gridSpan w:val="3"/>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5262" w:type="dxa"/>
            <w:gridSpan w:val="10"/>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1.1.1 О рассмотрении вопроса о необходимости внесения изменений в НК РФ и в Декларацию по налогу на прибыль в связи с принятием в Федерального Закона № 555-ФЗ «О гарантировании прав участников негосударственных пенсионных фондов в рамках деятельности по негосударственному пенсионному обеспечению». Предложено к рассмотрению Гагариной О.В.</w:t>
            </w:r>
          </w:p>
          <w:p w:rsidR="00E13D81" w:rsidRPr="00065F5B" w:rsidRDefault="00E13D81" w:rsidP="00E13D81">
            <w:pPr>
              <w:jc w:val="both"/>
              <w:rPr>
                <w:rFonts w:ascii="Arial" w:hAnsi="Arial" w:cs="Arial"/>
              </w:rPr>
            </w:pPr>
            <w:r w:rsidRPr="00065F5B">
              <w:rPr>
                <w:rFonts w:ascii="Arial" w:hAnsi="Arial" w:cs="Arial"/>
              </w:rPr>
              <w:t>О получении материалов от Минфина РФ.</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Ожидать получения информации от Минфина.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contextualSpacing/>
              <w:jc w:val="center"/>
              <w:rPr>
                <w:rFonts w:ascii="Arial" w:hAnsi="Arial" w:cs="Arial"/>
                <w:bCs/>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1.1.2. О завершении работы по актуализации Стандарта НАПФ по расчету СЧА.</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Новый Стандарт СЧА размещен на сайте НАПФ, фонды будут уведомлены об утверждении СРО нового Стандарта путем рассылки с указанием адреса размещения Стандарта на сайте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1.2.1. О мониторинге вопроса по расчету обязательств с 2024 г. (Проект Положения БР «Об установлении требований к расчету негосударственными пенсионными фондами величины обязательств по договорам об обязательном пенсионном страховании и пенсионным договорам на основании внутреннего документа, случаев осуществления такого расчета, а также требований к указанному внутреннему документу».</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Инициатива об отмене обязательного требования о проверке ответственным актуарием актуарного заключения и внесении соответствующих изменений в действующее законодательство принята нецелесообразной со стороны актуарного комитета.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1.2.2.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1.2.3. О рассмотрении проекта Указания Банка России «О страховом резерве в НПФ» и предлагаемых членами БК НАПФ </w:t>
            </w:r>
            <w:proofErr w:type="spellStart"/>
            <w:r w:rsidRPr="00065F5B">
              <w:rPr>
                <w:rFonts w:ascii="Arial" w:hAnsi="Arial" w:cs="Arial"/>
              </w:rPr>
              <w:t>Excel</w:t>
            </w:r>
            <w:proofErr w:type="spellEnd"/>
            <w:r w:rsidRPr="00065F5B">
              <w:rPr>
                <w:rFonts w:ascii="Arial" w:hAnsi="Arial" w:cs="Arial"/>
              </w:rPr>
              <w:t>-модели бухгалтерского учета и модели налогового учета к Указанию (1-2-8).</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Ожидается утверждение указания со стороны БР</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1.3.1. О переносе сроков применения МСФО 17 и МСФО 9 и о рекомендациях Минфина России при подготовке КФО. О подготовке вопросов по умершим участникам при ликвидации вкладчика, инвентаризации обязательств до перехода на МСФО 17.</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 проект письма о возможности списания в СР остатков по участникам НПО о которых у фонда нет сведений.</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vertAlign w:val="superscript"/>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1.4.2. О вопросах мониторинга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В январе 2023 года был выпущен международный мониторинг по итогам встречи в Давосе представителей иностранных правительств и экономик</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2789" w:type="dxa"/>
            <w:gridSpan w:val="3"/>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1.5.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и позиции Банка России.</w:t>
            </w:r>
          </w:p>
        </w:tc>
        <w:tc>
          <w:tcPr>
            <w:tcW w:w="5262" w:type="dxa"/>
            <w:gridSpan w:val="10"/>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В феврале 2023 состоялось первое установочное заседание по работе над комплектом оценочных средств «Руководитель негосударственного пенсионного фонда»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1.6.1. О вопросе от Специализированного депозитария ВТБ от Козловского В.А., касающимся практики отражения фондами в бухучете расходов вышестоящих депозитариев – расходов, которые специализированный депозитарий оплачивает вышестоящему депозитарию (например, НРД), и тут же </w:t>
            </w:r>
            <w:proofErr w:type="spellStart"/>
            <w:r w:rsidRPr="0011673B">
              <w:rPr>
                <w:rFonts w:ascii="Arial" w:hAnsi="Arial" w:cs="Arial"/>
              </w:rPr>
              <w:t>перевыставляет</w:t>
            </w:r>
            <w:proofErr w:type="spellEnd"/>
            <w:r w:rsidRPr="0011673B">
              <w:rPr>
                <w:rFonts w:ascii="Arial" w:hAnsi="Arial" w:cs="Arial"/>
              </w:rPr>
              <w:t xml:space="preserve"> своим клиентам – НПФ.</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Ответ направлен</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1.7.1. О запросе АО «НПФ «Стройкомплекс» по источникам уплаты гарантийных взносов в АСВ при гарантировании по НПО.</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Подготовить ответ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1.7.2. О предложениях Гагариной О.В. о направлении запроса в Банк России с просьбой дать разъяснения, какими бухгалтерскими записями отражается учет гарантийного взноса в государственную корпорацию «Агентство по страхованию вкладов» в бухгалтерском учете:</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Запрос в БР (ответственный исполнитель Гагарина О.В.) по бухгалтерским записям учета гарантийного взноса в АСВ утвержден на совете Ассоциации 28.02.2023 для отправки в БР.</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1.7.3. О письме из Банка России (от Алтухова Ивана) о мнении и оценке возможности внедрения таксономии 6.0 с 01.01.2025 г.</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связаться с представителем БР для уточнения вопроса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1.7.4. О запросе НПФ ИНГОССТРАХ по налогообложению выкупных сумм гражданину Казахстана.</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Принято решение рекомендовать фонду внимательно изучить Конвенцию между Правительством РФ и Правительством Республики Казахстан от 18.10.1996 "Об устранении двойного налогообложения и предотвращении уклонения от уплаты налогов на доход и капитал".</w:t>
            </w:r>
          </w:p>
          <w:p w:rsidR="00E13D81" w:rsidRPr="0011673B" w:rsidRDefault="00E13D81" w:rsidP="0011673B">
            <w:pPr>
              <w:rPr>
                <w:rFonts w:ascii="Arial" w:hAnsi="Arial" w:cs="Arial"/>
              </w:rPr>
            </w:pP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1.8.1. О составе Бухгалтерского комитета НАПФ и исполнении поручений.</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Ознакомление с текущей информацией</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1.8.2. О проекте положения «Об основах организации деятельности Комитета по вопросам бухгалтерского учета и налогообложения» СРО НАПФ, и о рассмотрении проекта Юридическим комитетом НАПФ.</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Разработать Положение об особенностях организации деятельности Комитета по вопросам бухучета и налогообложения СРО НАПФ и разослать членам БК НАПФ</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17.</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1.8.3. Об актуализации информационных материалов на сайте НАПФ.</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Необходимая информация размещена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18.</w:t>
            </w:r>
          </w:p>
        </w:tc>
        <w:tc>
          <w:tcPr>
            <w:tcW w:w="2789"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О рассмотрении проекта Указания БР «О порядке отражения отдельными </w:t>
            </w:r>
            <w:proofErr w:type="spellStart"/>
            <w:r w:rsidRPr="0011673B">
              <w:rPr>
                <w:rFonts w:ascii="Arial" w:hAnsi="Arial" w:cs="Arial"/>
              </w:rPr>
              <w:t>некредитными</w:t>
            </w:r>
            <w:proofErr w:type="spellEnd"/>
            <w:r w:rsidRPr="0011673B">
              <w:rPr>
                <w:rFonts w:ascii="Arial" w:hAnsi="Arial" w:cs="Arial"/>
              </w:rPr>
              <w:t xml:space="preserve"> финансовыми организациями, бюро кредитных историй, кредитными рейтинговыми агентствами в условиях действия мер ограничительного характера на счетах бухгалтерского учета отдельных активов и (или) обязательств в иностранной валюте».</w:t>
            </w:r>
          </w:p>
        </w:tc>
        <w:tc>
          <w:tcPr>
            <w:tcW w:w="5262"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Принято к сведению</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10773" w:type="dxa"/>
            <w:gridSpan w:val="18"/>
          </w:tcPr>
          <w:p w:rsidR="00E13D81" w:rsidRPr="0011673B" w:rsidRDefault="00E13D81" w:rsidP="0011673B">
            <w:pPr>
              <w:rPr>
                <w:rFonts w:ascii="Arial" w:hAnsi="Arial" w:cs="Arial"/>
                <w:b/>
              </w:rPr>
            </w:pPr>
            <w:r w:rsidRPr="0011673B">
              <w:rPr>
                <w:rFonts w:ascii="Arial" w:hAnsi="Arial" w:cs="Arial"/>
                <w:b/>
              </w:rPr>
              <w:t xml:space="preserve">Протокол №04 от 21.03.2023 </w:t>
            </w:r>
          </w:p>
          <w:p w:rsidR="00E13D81" w:rsidRPr="0011673B" w:rsidRDefault="00E13D81" w:rsidP="0011673B">
            <w:pPr>
              <w:rPr>
                <w:rFonts w:ascii="Arial" w:hAnsi="Arial" w:cs="Arial"/>
                <w:color w:val="FF0000"/>
              </w:rPr>
            </w:pPr>
            <w:r w:rsidRPr="0011673B">
              <w:rPr>
                <w:rFonts w:ascii="Arial" w:hAnsi="Arial" w:cs="Arial"/>
                <w:b/>
              </w:rPr>
              <w:t>(дата и номер протокола заседания рабочего органа)</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Вопрос повестки заседания</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Принятое решение </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Статус (Выполнено/Не выполнено/В работе)</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1.1. О рассмотрении проекта изменений в НК РФ по НДФЛ и налогу на прибыль в связи с принятием в Федерального Закона № 555-ФЗ «О гарантировании прав участников негосударственных пенсионных фондов в рамках деятельности по негосударственному пенсионному обеспечению».</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Подготовлены письма с основными изменениями касательно </w:t>
            </w:r>
            <w:proofErr w:type="gramStart"/>
            <w:r w:rsidRPr="0011673B">
              <w:rPr>
                <w:rFonts w:ascii="Arial" w:hAnsi="Arial" w:cs="Arial"/>
              </w:rPr>
              <w:t>статей  213</w:t>
            </w:r>
            <w:proofErr w:type="gramEnd"/>
            <w:r w:rsidRPr="0011673B">
              <w:rPr>
                <w:rFonts w:ascii="Arial" w:hAnsi="Arial" w:cs="Arial"/>
              </w:rPr>
              <w:t>, 295, 296 НК РФ. Требуется прорабатывать весь НК РФ.</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bCs/>
              </w:rPr>
            </w:pP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1.2. О размещении текста Стандарта НАПФ по расчету СЧА на сайте НАПФ.</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Все процедуры завершены</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Выполнено </w:t>
            </w:r>
          </w:p>
          <w:p w:rsidR="00E13D81" w:rsidRPr="0011673B" w:rsidRDefault="00E13D81" w:rsidP="0011673B">
            <w:pP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2.1. О подготовке и направлении письма в Банк России с предложениями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за 2024 год.</w:t>
            </w:r>
          </w:p>
          <w:p w:rsidR="00E13D81" w:rsidRPr="0011673B" w:rsidRDefault="00E13D81" w:rsidP="0011673B">
            <w:pPr>
              <w:rPr>
                <w:rFonts w:ascii="Arial" w:hAnsi="Arial" w:cs="Arial"/>
              </w:rPr>
            </w:pPr>
            <w:r w:rsidRPr="0011673B">
              <w:rPr>
                <w:rFonts w:ascii="Arial" w:hAnsi="Arial" w:cs="Arial"/>
              </w:rPr>
              <w:t>О расчете обязательств в НПФ, Положение БР № 806-П.</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Направлено письмо в адрес ДИФП БР с инициативой об отмене обязательного требования о проверке ответственным актуарием актуарного заключения и внесении соответствующих изменений в действующее законодательство.</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Выполнено </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2.2. О рассмотрении проекта указания Банка России «О внесении изменений в Положение Банка России от 29 июня 2020 года № 727-П» (о формах раскрытия информации в бухгалтерской (финансовой) отчетности негосударственных пенсионных фондов и порядке группировки счетов бухгалтерского учета в соответствии с показателями бухгалтерской (финансовой) отчетности).</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Продолжить работу над замечаниями/предложениями по изменениям в 727-П</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2.3. О направлении письма в Банк России по направлению в состав страхового резерва НПФ остатков на пенсионных счетах участников корпоративных программ (физических лиц) с неполными (отсутствующими) персональными данными.</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Проект письма о возможности списания в СР остатков по участникам НПО о которых у фонда нет сведений на рассмотрении членов комитета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2.4. О направлении запроса в Банк России с просьбой дать разъяснения, какими бухгалтерскими записями отражается учет гарантийного взноса в государственную корпорацию «Агентство по страхованию вкладов» в бухгалтерском учете:</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Запрос в БР направлен</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2.5. О письме из Банка России (от Алтухова Ивана) о мнении и оценке возможности внедрения таксономии 6.0 с 01.01.2025 г.</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Вопрос обсужден с представителями БР</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3.3. О запросе АО «НПФ «Стройкомплекс» по источникам уплаты гарантийных взносов в АСВ при гарантировании по НПО.</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Ответ был подготовлен и направлен АО НПФ «Доверие» - фонду-правопреемнику, к которому присоединился АО «НПФ «Стройкомплекс».</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Новой информации нет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со всеми материалами по ESG-повестке можно ознакомиться на сайте НАПФ по адресу ГЛАВНАЯ / ЧЛЕНАМ НАПФ / ВОПРОСЫ БУХГАЛТЕРСКОГО УЧЕТА И НАЛОГООБЛОЖЕНИЯ ДЕЯТЕЛЬНОСТИ НПФ / ESG</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Поступила информация о четырех планируемых квалификациях</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4.4. О мониторинге и актуализации информационных материалов на сайте НАПФ.</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Необходимая информация размещена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4.5.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11673B" w:rsidRDefault="00E13D81" w:rsidP="0011673B">
            <w:pPr>
              <w:rPr>
                <w:rFonts w:ascii="Arial" w:hAnsi="Arial" w:cs="Arial"/>
              </w:rPr>
            </w:pPr>
            <w:r w:rsidRPr="0011673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Новой информации нет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4.6. О мониторинге принятия проекта Указания Банка России «О страховом резерве в НПФ». Добавлены материалы (4-1, 4-2).</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членам БК НАПФ рассмотреть проект Банка России</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4.7. О мониторинге проекта Указания БР «О порядке отражения отдельными </w:t>
            </w:r>
            <w:proofErr w:type="spellStart"/>
            <w:r w:rsidRPr="0011673B">
              <w:rPr>
                <w:rFonts w:ascii="Arial" w:hAnsi="Arial" w:cs="Arial"/>
              </w:rPr>
              <w:t>некредитными</w:t>
            </w:r>
            <w:proofErr w:type="spellEnd"/>
            <w:r w:rsidRPr="0011673B">
              <w:rPr>
                <w:rFonts w:ascii="Arial" w:hAnsi="Arial" w:cs="Arial"/>
              </w:rPr>
              <w:t xml:space="preserve"> финансовыми организациями, бюро кредитных историй, кредитными рейтинговыми агентствами в условиях действия мер ограничительного характера на счетах бухгалтерского учета отдельных активов и (или) обязательств в иностранной валюте».</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Информация рассмотрена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5.1. Об изменениях в составе Бухгалтерского комитета НАПФ и исполнении поручений.</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Ознакомление с текущей информацией</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17.</w:t>
            </w:r>
          </w:p>
        </w:tc>
        <w:tc>
          <w:tcPr>
            <w:tcW w:w="3387"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5.3. Об утверждении руководителя РГ МСФО 17 и решении Совета НАПФ от 13.03.2023 – Комковой Лидии.</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Информация рассмотрена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10773" w:type="dxa"/>
            <w:gridSpan w:val="18"/>
          </w:tcPr>
          <w:p w:rsidR="00E13D81" w:rsidRPr="0011673B" w:rsidRDefault="00E13D81" w:rsidP="0011673B">
            <w:pPr>
              <w:rPr>
                <w:rFonts w:ascii="Arial" w:hAnsi="Arial" w:cs="Arial"/>
                <w:b/>
              </w:rPr>
            </w:pPr>
            <w:r w:rsidRPr="0011673B">
              <w:rPr>
                <w:rFonts w:ascii="Arial" w:hAnsi="Arial" w:cs="Arial"/>
                <w:b/>
              </w:rPr>
              <w:t xml:space="preserve">Протокол №05 от 11.04.2023 </w:t>
            </w:r>
          </w:p>
          <w:p w:rsidR="00E13D81" w:rsidRPr="0011673B" w:rsidRDefault="00E13D81" w:rsidP="0011673B">
            <w:pPr>
              <w:rPr>
                <w:rFonts w:ascii="Arial" w:hAnsi="Arial" w:cs="Arial"/>
                <w:color w:val="FF0000"/>
              </w:rPr>
            </w:pPr>
            <w:r w:rsidRPr="0011673B">
              <w:rPr>
                <w:rFonts w:ascii="Arial" w:hAnsi="Arial" w:cs="Arial"/>
                <w:b/>
              </w:rPr>
              <w:t>(дата и номер протокола заседания рабочего органа)</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п/п</w:t>
            </w:r>
          </w:p>
        </w:tc>
        <w:tc>
          <w:tcPr>
            <w:tcW w:w="3371" w:type="dxa"/>
            <w:gridSpan w:val="6"/>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Вопрос повестки заседания</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Принятое решение </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Статус (Выполнено/Не выполнено/В работе)</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w:t>
            </w:r>
          </w:p>
        </w:tc>
        <w:tc>
          <w:tcPr>
            <w:tcW w:w="3371" w:type="dxa"/>
            <w:gridSpan w:val="6"/>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1.2. О размещении текста Стандарта НАПФ по расчету СЧА на сайте НАПФ.</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Отслеживать необходимость возобновления дальнейшей работы РГ</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2.</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2.1. О рассмотрении проектов изменений в Положения Банка России №№ 486-П, 487-П, 527-П, 727-П</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сформулированы замечания/предложения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3.</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2.2. О направлении письма в Банк России по направлению в состав страхового резерва НПФ остатков на пенсионных счетах участников корпоративных программ (физических лиц) с неполными (отсутствующими) персональными данными.</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Информация предоставлена, рассмотрение отложено до 06/2023</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4.</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2.3. О направлении запроса в Банк России с просьбой дать разъяснения, какими бухгалтерскими записями отражается учет гарантийного взноса в государственную корпорацию «Агентство по страхованию вкладов» в бухгалтерском учете:</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Выработана позиция БК на основании разъяснений Банка России.</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5.</w:t>
            </w:r>
          </w:p>
        </w:tc>
        <w:tc>
          <w:tcPr>
            <w:tcW w:w="3371" w:type="dxa"/>
            <w:gridSpan w:val="6"/>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3.3. О запросе АО «НПФ «Стройкомплекс» по источникам уплаты гарантийных взносов в АСВ при гарантировании по НПО.</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Ответ был подготовлен и направлен АО НПФ «Доверие» - фонду-правопреемнику, к которому присоединился АО «НПФ «Стройкомплекс». Дополнить ответ.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6.</w:t>
            </w:r>
          </w:p>
        </w:tc>
        <w:tc>
          <w:tcPr>
            <w:tcW w:w="3371" w:type="dxa"/>
            <w:gridSpan w:val="6"/>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11673B" w:rsidRDefault="00E13D81" w:rsidP="0011673B">
            <w:pPr>
              <w:rPr>
                <w:rFonts w:ascii="Arial" w:hAnsi="Arial" w:cs="Arial"/>
              </w:rPr>
            </w:pPr>
            <w:r w:rsidRPr="0011673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Новой информации нет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7.</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4.2. О мониторинге принятия проекта Указания Банка России «О страховом резерве в НПФ». Добавлены материалы (4-2-1, 4-2-2).</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Проект Указания получен, рассмотрен. Свод предложений НАПФ направлен в БР, новой информации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8.</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4.3. О мониторинге письма из Банка России (от Алтухова Ивана) о мнении и оценке возможности внедрения таксономии 6.0 с 01.01.2025 г.</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Новая информация не поступала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9.</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4.4. О мониторинге письма в Банк России с предложениями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за 2024 год.</w:t>
            </w:r>
          </w:p>
          <w:p w:rsidR="00E13D81" w:rsidRPr="00065F5B" w:rsidRDefault="00E13D81" w:rsidP="00065F5B">
            <w:pPr>
              <w:jc w:val="both"/>
              <w:rPr>
                <w:rFonts w:ascii="Arial" w:hAnsi="Arial" w:cs="Arial"/>
                <w:color w:val="FF0000"/>
              </w:rPr>
            </w:pPr>
            <w:r w:rsidRPr="00065F5B">
              <w:rPr>
                <w:rFonts w:ascii="Arial" w:hAnsi="Arial" w:cs="Arial"/>
              </w:rPr>
              <w:t>О расчете обязательств в НПФ, Положение БР № 806-П.</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color w:val="FF0000"/>
              </w:rPr>
            </w:pPr>
            <w:r w:rsidRPr="00065F5B">
              <w:rPr>
                <w:rFonts w:ascii="Arial" w:hAnsi="Arial" w:cs="Arial"/>
              </w:rPr>
              <w:t>Новая информация отсутствует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color w:val="FF0000"/>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10.</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color w:val="FF0000"/>
              </w:rPr>
            </w:pPr>
            <w:r w:rsidRPr="00065F5B">
              <w:rPr>
                <w:rFonts w:ascii="Arial" w:hAnsi="Arial" w:cs="Arial"/>
              </w:rPr>
              <w:t>4.5. О мониторинге предложений о внесении изменений в НК РФ (ст. 296 и др.).</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color w:val="FF0000"/>
              </w:rPr>
            </w:pPr>
            <w:r w:rsidRPr="00065F5B">
              <w:rPr>
                <w:rFonts w:ascii="Arial" w:hAnsi="Arial" w:cs="Arial"/>
              </w:rPr>
              <w:t>в марте 2023 письма в Минфин с изменениями в НК РФ по 295, 296 статье, до сих пор нет ответа, и на сайте Государственной Думы нет законопроекта по изменениям в НК по этим статьям</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color w:val="FF0000"/>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11.</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12.</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Получена рассылка очередного выпуска международного мониторинга «Ответственное инвестирование и стандарты ESG: события и тренды».</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13.</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Поступила информация о законопроекте по четырем планируемым квалификациям для НПФ</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14.</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Необходимая информация размещена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15.</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16.</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color w:val="FF0000"/>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Внести правки в проект документа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065F5B" w:rsidRDefault="00E13D81" w:rsidP="00065F5B">
            <w:pPr>
              <w:jc w:val="center"/>
              <w:rPr>
                <w:rFonts w:ascii="Arial" w:hAnsi="Arial" w:cs="Arial"/>
                <w:b/>
              </w:rPr>
            </w:pPr>
            <w:r w:rsidRPr="00065F5B">
              <w:rPr>
                <w:rFonts w:ascii="Arial" w:hAnsi="Arial" w:cs="Arial"/>
                <w:b/>
              </w:rPr>
              <w:t xml:space="preserve">Протокол №06 от 25.04.2023 </w:t>
            </w:r>
          </w:p>
          <w:p w:rsidR="00E13D81" w:rsidRPr="00065F5B" w:rsidRDefault="00E13D81" w:rsidP="00065F5B">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п/п</w:t>
            </w:r>
          </w:p>
        </w:tc>
        <w:tc>
          <w:tcPr>
            <w:tcW w:w="3805" w:type="dxa"/>
            <w:gridSpan w:val="10"/>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Вопрос повестки заседания</w:t>
            </w:r>
          </w:p>
        </w:tc>
        <w:tc>
          <w:tcPr>
            <w:tcW w:w="4246" w:type="dxa"/>
            <w:gridSpan w:val="3"/>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1.1. О поручении Председателя Совета НАПФ </w:t>
            </w:r>
            <w:proofErr w:type="spellStart"/>
            <w:r w:rsidRPr="00065F5B">
              <w:rPr>
                <w:rFonts w:ascii="Arial" w:hAnsi="Arial" w:cs="Arial"/>
              </w:rPr>
              <w:t>Недбая</w:t>
            </w:r>
            <w:proofErr w:type="spellEnd"/>
            <w:r w:rsidRPr="00065F5B">
              <w:rPr>
                <w:rFonts w:ascii="Arial" w:hAnsi="Arial" w:cs="Arial"/>
              </w:rPr>
              <w:t xml:space="preserve"> А.А. по подготовке проекта изменений в НК РФ в связи с рассмотрением законопроекта о государственной программе долгосрочных сбережений граждан. Срок исполнения 28.04.2023</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Создать Рабочую группу в составе: Гагарина О.В. (НПФ </w:t>
            </w:r>
            <w:proofErr w:type="spellStart"/>
            <w:r w:rsidRPr="00065F5B">
              <w:rPr>
                <w:rFonts w:ascii="Arial" w:hAnsi="Arial" w:cs="Arial"/>
              </w:rPr>
              <w:t>Газфонд</w:t>
            </w:r>
            <w:proofErr w:type="spellEnd"/>
            <w:r w:rsidRPr="00065F5B">
              <w:rPr>
                <w:rFonts w:ascii="Arial" w:hAnsi="Arial" w:cs="Arial"/>
              </w:rPr>
              <w:t xml:space="preserve"> ПН) - руководитель, Сергеева Е.Р. (НПФ Эволюция), Казанцева Г.В. (НПФ Благосостояние), </w:t>
            </w:r>
            <w:proofErr w:type="spellStart"/>
            <w:r w:rsidRPr="00065F5B">
              <w:rPr>
                <w:rFonts w:ascii="Arial" w:hAnsi="Arial" w:cs="Arial"/>
              </w:rPr>
              <w:t>Потапкина</w:t>
            </w:r>
            <w:proofErr w:type="spellEnd"/>
            <w:r w:rsidRPr="00065F5B">
              <w:rPr>
                <w:rFonts w:ascii="Arial" w:hAnsi="Arial" w:cs="Arial"/>
              </w:rPr>
              <w:t xml:space="preserve"> М.В. (НПФ ВТБ), Прохорова И.С. (НПФ Открытие), и распределить работы среди членов РГ</w:t>
            </w:r>
          </w:p>
        </w:tc>
        <w:tc>
          <w:tcPr>
            <w:tcW w:w="2141" w:type="dxa"/>
            <w:tcBorders>
              <w:left w:val="single" w:sz="4" w:space="0" w:color="auto"/>
            </w:tcBorders>
          </w:tcPr>
          <w:p w:rsidR="00E13D81" w:rsidRPr="00065F5B" w:rsidRDefault="00E13D81" w:rsidP="00065F5B">
            <w:pPr>
              <w:contextualSpacing/>
              <w:jc w:val="center"/>
              <w:rPr>
                <w:rFonts w:ascii="Arial" w:hAnsi="Arial" w:cs="Arial"/>
                <w:bCs/>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2.</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1.2. О возобновлении работы РГ по расчету СЧА.</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Определить необходимость возобновления дальнейшей работы РГ</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color w:val="FF0000"/>
              </w:rPr>
            </w:pPr>
            <w:r w:rsidRPr="00065F5B">
              <w:rPr>
                <w:rFonts w:ascii="Arial" w:hAnsi="Arial" w:cs="Arial"/>
              </w:rPr>
              <w:t>3.</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color w:val="FF0000"/>
              </w:rPr>
            </w:pPr>
            <w:r w:rsidRPr="00065F5B">
              <w:rPr>
                <w:rFonts w:ascii="Arial" w:hAnsi="Arial" w:cs="Arial"/>
              </w:rPr>
              <w:t>1.3.</w:t>
            </w:r>
            <w:r w:rsidRPr="00065F5B">
              <w:rPr>
                <w:rFonts w:ascii="Arial" w:hAnsi="Arial" w:cs="Arial"/>
              </w:rPr>
              <w:tab/>
              <w:t xml:space="preserve"> О рассмотрении вопроса Минфина РФ по практике применения в отношении норм 422-ФЗ «О гарантировании прав застрахованных лиц в системе ОПС…» в части отнесения сумм гарантийного возмещения, полученных НПФ, к целевому финансированию</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Подготовить и разослать членам БК НАПФ краткую справку по запросу Минфина о применении 422-ФЗ.</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4.</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2.1. О рассмотрении проектов изменений в Положения Банка России №№ 486-П, 487-П, 527-П, 727-П</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Получен ответ БР на направленные замечания</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5.</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2.2. О направлении письма в Банк России по направлению в состав страхового резерва НПФ остатков на пенсионных счетах участников корпоративных программ (физических лиц) с неполными (отсутствующими) персональными данными.</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Новой информации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6.</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3.1. О запросе АО «НПФ «Стройкомплекс» по источникам уплаты гарантийных взносов в АСВ при гарантировании по НПО.</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Ответ был подготовлен и направлен АО НПФ «Доверие» - фонду-правопреемнику, к которому присоединился АО «НПФ «Стройкомплекс». Дополнить ответ.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7.</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color w:val="FF0000"/>
              </w:rPr>
            </w:pPr>
            <w:r w:rsidRPr="0011673B">
              <w:rPr>
                <w:rFonts w:ascii="Arial" w:hAnsi="Arial" w:cs="Arial"/>
              </w:rPr>
              <w:t>3.2. О запросе от АО «НПФ Сургутнефтегаз» об отрицательном остатке на ИПС.</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color w:val="FF0000"/>
              </w:rPr>
            </w:pPr>
            <w:r w:rsidRPr="0011673B">
              <w:rPr>
                <w:rFonts w:ascii="Arial" w:hAnsi="Arial" w:cs="Arial"/>
              </w:rPr>
              <w:t>Вопрос закрыт</w:t>
            </w:r>
          </w:p>
        </w:tc>
        <w:tc>
          <w:tcPr>
            <w:tcW w:w="2141" w:type="dxa"/>
            <w:tcBorders>
              <w:left w:val="single" w:sz="4" w:space="0" w:color="auto"/>
            </w:tcBorders>
          </w:tcPr>
          <w:p w:rsidR="00E13D81" w:rsidRPr="00065F5B" w:rsidRDefault="00E13D81" w:rsidP="00065F5B">
            <w:pPr>
              <w:jc w:val="center"/>
              <w:rPr>
                <w:rFonts w:ascii="Arial" w:hAnsi="Arial" w:cs="Arial"/>
                <w:color w:val="FF0000"/>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8.</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11673B" w:rsidRDefault="00E13D81" w:rsidP="0011673B">
            <w:pPr>
              <w:rPr>
                <w:rFonts w:ascii="Arial" w:hAnsi="Arial" w:cs="Arial"/>
              </w:rPr>
            </w:pPr>
            <w:r w:rsidRPr="0011673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ожидается поступление новой информации в рамках данного вопроса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9.</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4.2. О мониторинге принятия проекта Указания Банка России «О страховом резерве в НПФ». Добавлены материалы (4-2-1, 4-2-2).</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Новая информация не поступала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10.</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4.4. О мониторинге письма в Банк России с предложениями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за 2024 год.</w:t>
            </w:r>
          </w:p>
          <w:p w:rsidR="00E13D81" w:rsidRPr="0011673B" w:rsidRDefault="00E13D81" w:rsidP="0011673B">
            <w:pPr>
              <w:rPr>
                <w:rFonts w:ascii="Arial" w:hAnsi="Arial" w:cs="Arial"/>
              </w:rPr>
            </w:pPr>
            <w:r w:rsidRPr="0011673B">
              <w:rPr>
                <w:rFonts w:ascii="Arial" w:hAnsi="Arial" w:cs="Arial"/>
              </w:rPr>
              <w:t>О расчете обязательств в НПФ, Положение БР № 806-П.</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Новая информация отсутствует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11.</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4.5. О мониторинге предложений о внесении изменений в НК РФ (ст. 296 и др.).</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Совмещено с вопросом 1.1.</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12.</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Новой информации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13.</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14.</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Осуществлена рассылка НАПФ информации с Законопроектом «О внесении изменений в отдельные законодательные акты Российской Федерации» (далее - Законопроект), разработанным с целью устранения противоречий между регулированием ФЗ от 03.07.2016 № 238-ФЗ «О независимой оценке квалификации» и федеральных законов, регулирующих деятельность финансовых организаций. Подготовить справку</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15.</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Необходимая информация размещена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16.</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color w:val="FF0000"/>
              </w:rPr>
            </w:pPr>
            <w:r w:rsidRPr="00065F5B">
              <w:rPr>
                <w:rFonts w:ascii="Arial" w:hAnsi="Arial" w:cs="Arial"/>
              </w:rPr>
              <w:t>17.</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Внести правки в проект документа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065F5B" w:rsidRDefault="00E13D81" w:rsidP="00065F5B">
            <w:pPr>
              <w:jc w:val="center"/>
              <w:rPr>
                <w:rFonts w:ascii="Arial" w:hAnsi="Arial" w:cs="Arial"/>
                <w:b/>
              </w:rPr>
            </w:pPr>
            <w:r w:rsidRPr="00065F5B">
              <w:rPr>
                <w:rFonts w:ascii="Arial" w:hAnsi="Arial" w:cs="Arial"/>
                <w:b/>
              </w:rPr>
              <w:t xml:space="preserve">Протокол №07 от 23.05.2023 </w:t>
            </w:r>
          </w:p>
          <w:p w:rsidR="00E13D81" w:rsidRPr="00065F5B" w:rsidRDefault="00E13D81" w:rsidP="00065F5B">
            <w:pPr>
              <w:jc w:val="center"/>
              <w:rPr>
                <w:rFonts w:ascii="Arial" w:hAnsi="Arial" w:cs="Arial"/>
                <w:color w:val="FF0000"/>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п/п</w:t>
            </w:r>
          </w:p>
        </w:tc>
        <w:tc>
          <w:tcPr>
            <w:tcW w:w="3805" w:type="dxa"/>
            <w:gridSpan w:val="10"/>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Вопрос повестки заседания</w:t>
            </w:r>
          </w:p>
        </w:tc>
        <w:tc>
          <w:tcPr>
            <w:tcW w:w="4246" w:type="dxa"/>
            <w:gridSpan w:val="3"/>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1.1.</w:t>
            </w:r>
            <w:r w:rsidRPr="00065F5B">
              <w:rPr>
                <w:rFonts w:ascii="Arial" w:hAnsi="Arial" w:cs="Arial"/>
              </w:rPr>
              <w:tab/>
              <w:t xml:space="preserve"> О подготовке проекта изменений в НК РФ в связи с рассмотрением законопроекта о государственной программе долгосрочных сбережений граждан.</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Для дальнейшей работы ожидать от Денисова А.Ю. решение по 254, 255 статье НК РФ. До конца дня 23.05.2023 ожидать предложения от членов РГ по ПДС и желающих подключиться к вопросу в части налога на прибыль (корректировка 295, 296 статей НК РФ)</w:t>
            </w:r>
          </w:p>
        </w:tc>
        <w:tc>
          <w:tcPr>
            <w:tcW w:w="2141" w:type="dxa"/>
            <w:tcBorders>
              <w:left w:val="single" w:sz="4" w:space="0" w:color="auto"/>
            </w:tcBorders>
          </w:tcPr>
          <w:p w:rsidR="00E13D81" w:rsidRPr="00065F5B" w:rsidRDefault="00E13D81" w:rsidP="00065F5B">
            <w:pPr>
              <w:contextualSpacing/>
              <w:jc w:val="center"/>
              <w:rPr>
                <w:rFonts w:ascii="Arial" w:hAnsi="Arial" w:cs="Arial"/>
                <w:bCs/>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2.</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1.2. О возобновлении работы РГ по расчету СЧА.</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Направить письмо Осокиной О.А. о возобновлении дальнейшей работы РГ</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3.</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1.3.</w:t>
            </w:r>
            <w:r w:rsidRPr="00065F5B">
              <w:rPr>
                <w:rFonts w:ascii="Arial" w:hAnsi="Arial" w:cs="Arial"/>
              </w:rPr>
              <w:tab/>
              <w:t xml:space="preserve"> О рассмотрении вопроса Минфина РФ по практике применения в отношении норм 422-ФЗ «О гарантировании прав застрахованных лиц в системе ОПС…» в части отнесения сумм гарантийного возмещения, полученных НПФ, к целевому финансированию</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Материалы БК направлены в Минфин.</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4.</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2.1. О рассмотрении проектов изменений в Положения Банка России №№ </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Новой информации нет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5.</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2.2. О направлении письма в Банк России по направлению в состав страхового резерва НПФ остатков на пенсионных счетах участников корпоративных программ (физических лиц) с неполными (отсутствующими) персональными данными.</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Новой информации нет </w:t>
            </w:r>
            <w:r w:rsidRPr="00065F5B">
              <w:rPr>
                <w:rFonts w:ascii="Arial" w:hAnsi="Arial" w:cs="Arial"/>
              </w:rPr>
              <w:tab/>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6.</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3.1. О запросе АО «НПФ «Стройкомплекс» по источникам уплаты гарантийных взносов в АСВ при гарантировании по НПО.</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Подготовить финальную редакцию ответа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7.</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11673B" w:rsidRDefault="00E13D81" w:rsidP="0011673B">
            <w:pPr>
              <w:rPr>
                <w:rFonts w:ascii="Arial" w:hAnsi="Arial" w:cs="Arial"/>
              </w:rPr>
            </w:pPr>
            <w:r w:rsidRPr="0011673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По внесению дополнений в часть 2 статьи 230 НК РФ в связи с агентской деятельностью НПФ новой информации нет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8.</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4.2. О мониторинге принятия проекта Указания Банка России «О страховом резерве в НПФ». </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Новая информация не поступала</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9.</w:t>
            </w:r>
          </w:p>
        </w:tc>
        <w:tc>
          <w:tcPr>
            <w:tcW w:w="3805" w:type="dxa"/>
            <w:gridSpan w:val="10"/>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4.4. О мониторинге письма в Банк России с предложениями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за 2024 год.</w:t>
            </w:r>
          </w:p>
          <w:p w:rsidR="00E13D81" w:rsidRPr="0011673B" w:rsidRDefault="00E13D81" w:rsidP="0011673B">
            <w:pPr>
              <w:rPr>
                <w:rFonts w:ascii="Arial" w:hAnsi="Arial" w:cs="Arial"/>
              </w:rPr>
            </w:pPr>
            <w:r w:rsidRPr="0011673B">
              <w:rPr>
                <w:rFonts w:ascii="Arial" w:hAnsi="Arial" w:cs="Arial"/>
              </w:rPr>
              <w:t>О расчете обязательств в НПФ, Положение БР № 806-П.</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Новая информация отсутствует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 xml:space="preserve">В работе </w:t>
            </w:r>
          </w:p>
          <w:p w:rsidR="00E13D81" w:rsidRPr="0011673B" w:rsidRDefault="00E13D81" w:rsidP="0011673B">
            <w:pP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10.</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11.</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12.</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В стадии завершения Комплекс оценочных средств (КОС) «Руководитель негосударственного пенсионного фонда (7 уровень квалификации)»</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13.</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Необходимая информация размещена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14.</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81" w:type="dxa"/>
            <w:gridSpan w:val="4"/>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15.</w:t>
            </w:r>
          </w:p>
        </w:tc>
        <w:tc>
          <w:tcPr>
            <w:tcW w:w="3805" w:type="dxa"/>
            <w:gridSpan w:val="10"/>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Проанализировать сравнение редакций проектов</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065F5B" w:rsidRDefault="00E13D81" w:rsidP="00065F5B">
            <w:pPr>
              <w:jc w:val="center"/>
              <w:rPr>
                <w:rFonts w:ascii="Arial" w:hAnsi="Arial" w:cs="Arial"/>
                <w:b/>
              </w:rPr>
            </w:pPr>
            <w:r w:rsidRPr="00065F5B">
              <w:rPr>
                <w:rFonts w:ascii="Arial" w:hAnsi="Arial" w:cs="Arial"/>
                <w:b/>
              </w:rPr>
              <w:t xml:space="preserve">Протокол №08 от 06.06.2023 </w:t>
            </w:r>
          </w:p>
          <w:p w:rsidR="00E13D81" w:rsidRPr="00065F5B" w:rsidRDefault="00E13D81" w:rsidP="00065F5B">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п/п</w:t>
            </w:r>
          </w:p>
        </w:tc>
        <w:tc>
          <w:tcPr>
            <w:tcW w:w="3835" w:type="dxa"/>
            <w:gridSpan w:val="13"/>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Вопрос повестки заседания</w:t>
            </w:r>
          </w:p>
        </w:tc>
        <w:tc>
          <w:tcPr>
            <w:tcW w:w="4246" w:type="dxa"/>
            <w:gridSpan w:val="3"/>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1.1.</w:t>
            </w:r>
            <w:r w:rsidRPr="00065F5B">
              <w:rPr>
                <w:rFonts w:ascii="Arial" w:hAnsi="Arial" w:cs="Arial"/>
              </w:rPr>
              <w:tab/>
              <w:t xml:space="preserve"> О подготовке проекта изменений в НК РФ в связи с рассмотрением законопроекта о государственной программе долгосрочных сбережений граждан.</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Принять участие в Совете НАПФ по данному вопросу</w:t>
            </w:r>
          </w:p>
        </w:tc>
        <w:tc>
          <w:tcPr>
            <w:tcW w:w="2141" w:type="dxa"/>
            <w:tcBorders>
              <w:left w:val="single" w:sz="4" w:space="0" w:color="auto"/>
            </w:tcBorders>
          </w:tcPr>
          <w:p w:rsidR="00E13D81" w:rsidRPr="00065F5B" w:rsidRDefault="00E13D81" w:rsidP="00065F5B">
            <w:pPr>
              <w:contextualSpacing/>
              <w:jc w:val="center"/>
              <w:rPr>
                <w:rFonts w:ascii="Arial" w:hAnsi="Arial" w:cs="Arial"/>
                <w:bCs/>
              </w:rPr>
            </w:pPr>
            <w:r w:rsidRPr="00065F5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2.</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1.2. О возобновлении работы РГ по расчету СЧА.</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Направлено письмо Осокиной О.А. о возобновлении дальнейшей работы РГ</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3.</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1.3.</w:t>
            </w:r>
            <w:r w:rsidRPr="00065F5B">
              <w:rPr>
                <w:rFonts w:ascii="Arial" w:hAnsi="Arial" w:cs="Arial"/>
              </w:rPr>
              <w:tab/>
              <w:t xml:space="preserve"> О работе РГ по МСФО 17. Об очередном заседании РГ по МСФО 17.</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Материалы рассмотрены</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4.</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2.1. О рассмотрении проектов изменений в Положения Банка России №№ </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Новой информации нет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5.</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2.2. О направлении письма в Банк России по направлению в состав страхового резерва НПФ остатков на пенсионных счетах участников корпоративных программ (физических лиц) с неполными (отсутствующими) персональными данными.</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Вопрос будет актуален после вступления в силу МСФО 17 </w:t>
            </w:r>
            <w:r w:rsidRPr="00065F5B">
              <w:rPr>
                <w:rFonts w:ascii="Arial" w:hAnsi="Arial" w:cs="Arial"/>
              </w:rPr>
              <w:tab/>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11673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6.</w:t>
            </w:r>
          </w:p>
        </w:tc>
        <w:tc>
          <w:tcPr>
            <w:tcW w:w="3835" w:type="dxa"/>
            <w:gridSpan w:val="1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3.1. О запросе АО «НПФ «Стройкомплекс» по источникам уплаты гарантийных взносов в АСВ при гарантировании по НПО.</w:t>
            </w:r>
          </w:p>
        </w:tc>
        <w:tc>
          <w:tcPr>
            <w:tcW w:w="4246" w:type="dxa"/>
            <w:gridSpan w:val="3"/>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Вопрос закрыт</w:t>
            </w:r>
          </w:p>
        </w:tc>
        <w:tc>
          <w:tcPr>
            <w:tcW w:w="2141" w:type="dxa"/>
            <w:tcBorders>
              <w:left w:val="single" w:sz="4" w:space="0" w:color="auto"/>
            </w:tcBorders>
          </w:tcPr>
          <w:p w:rsidR="00E13D81" w:rsidRPr="0011673B" w:rsidRDefault="00E13D81" w:rsidP="0011673B">
            <w:pPr>
              <w:rPr>
                <w:rFonts w:ascii="Arial" w:hAnsi="Arial" w:cs="Arial"/>
              </w:rPr>
            </w:pPr>
            <w:r w:rsidRPr="0011673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7.</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065F5B">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По внесению дополнений в часть 2 статьи 230 НК РФ в связи с агентской деятельностью НПФ новой информации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8.</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4.2. О мониторинге принятия проекта Указания Банка России «О страховом резерве в НПФ». </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Новая информация не поступала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9.</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4.3. Перенесено из вопроса 1.3. О мониторинге ответа Минфина РФ по практике применения в отношении норм 422-ФЗ «О гарантировании прав застрахованных лиц в системе ОПС…» в части отнесения сумм гарантийного возмещения, полученных НПФ, к целевому финансированию</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Вопрос закрыт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10.</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4.4. О мониторинге письма в Банк России с предложениями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за 2024 год.</w:t>
            </w:r>
          </w:p>
          <w:p w:rsidR="00E13D81" w:rsidRPr="00065F5B" w:rsidRDefault="00E13D81" w:rsidP="00065F5B">
            <w:pPr>
              <w:jc w:val="both"/>
              <w:rPr>
                <w:rFonts w:ascii="Arial" w:hAnsi="Arial" w:cs="Arial"/>
              </w:rPr>
            </w:pPr>
            <w:r w:rsidRPr="00065F5B">
              <w:rPr>
                <w:rFonts w:ascii="Arial" w:hAnsi="Arial" w:cs="Arial"/>
              </w:rPr>
              <w:t>О расчете обязательств в НПФ, Положение БР № 806-П.</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По информации БР отсутствуют предпосылки для отмены требования по проверке актуарных заключений по итогам обязательного актуарного оценивания деятельности организации</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11.</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Проведён опрос АЦ Форум от 29.05.2023 на тему выявления актов Банка России для оценки фактического воздействия (ОФВ) по актам Банка России, оказывающим значительное влияние (положительное/отрицательное) на развитие отрасли НПФ для последующего проведения оценки фактического воздействия (ОФВ) по методике БР.</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12.</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13.</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Новая информация отсутствует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14.</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Необходимая информация размещена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15.</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51" w:type="dxa"/>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16.</w:t>
            </w:r>
          </w:p>
        </w:tc>
        <w:tc>
          <w:tcPr>
            <w:tcW w:w="3835" w:type="dxa"/>
            <w:gridSpan w:val="1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tc>
        <w:tc>
          <w:tcPr>
            <w:tcW w:w="4246" w:type="dxa"/>
            <w:gridSpan w:val="3"/>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Доработать и разослать членам БК НАПФ на ознакомление вариант 2 «Об особенностях организации деятельности БК НАПФ»</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065F5B" w:rsidRDefault="00E13D81" w:rsidP="00065F5B">
            <w:pPr>
              <w:jc w:val="center"/>
              <w:rPr>
                <w:rFonts w:ascii="Arial" w:hAnsi="Arial" w:cs="Arial"/>
                <w:b/>
              </w:rPr>
            </w:pPr>
            <w:r w:rsidRPr="00065F5B">
              <w:rPr>
                <w:rFonts w:ascii="Arial" w:hAnsi="Arial" w:cs="Arial"/>
                <w:b/>
              </w:rPr>
              <w:t xml:space="preserve">Протокол №09 от 04.07.2023 </w:t>
            </w:r>
          </w:p>
          <w:p w:rsidR="00E13D81" w:rsidRPr="00065F5B" w:rsidRDefault="00E13D81" w:rsidP="00065F5B">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п/п</w:t>
            </w:r>
          </w:p>
        </w:tc>
        <w:tc>
          <w:tcPr>
            <w:tcW w:w="3371" w:type="dxa"/>
            <w:gridSpan w:val="6"/>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Вопрос повестки заседания</w:t>
            </w:r>
          </w:p>
        </w:tc>
        <w:tc>
          <w:tcPr>
            <w:tcW w:w="4694" w:type="dxa"/>
            <w:gridSpan w:val="8"/>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1.1. О подготовке проекта изменений в НК РФ в связи с рассмотрением законопроекта о государственной программе долгосрочных сбережений граждан (ПДС).</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Информирование членов БК НАПФ об обсуждении со </w:t>
            </w:r>
            <w:proofErr w:type="spellStart"/>
            <w:r w:rsidRPr="00065F5B">
              <w:rPr>
                <w:rFonts w:ascii="Arial" w:hAnsi="Arial" w:cs="Arial"/>
              </w:rPr>
              <w:t>Страткомом</w:t>
            </w:r>
            <w:proofErr w:type="spellEnd"/>
            <w:r w:rsidRPr="00065F5B">
              <w:rPr>
                <w:rFonts w:ascii="Arial" w:hAnsi="Arial" w:cs="Arial"/>
              </w:rPr>
              <w:t xml:space="preserve"> трех вариантов налогообложения пенсионной деятельности по налогу на прибыль. </w:t>
            </w:r>
          </w:p>
          <w:p w:rsidR="00E13D81" w:rsidRPr="00065F5B" w:rsidRDefault="00E13D81" w:rsidP="00065F5B">
            <w:pPr>
              <w:jc w:val="both"/>
              <w:rPr>
                <w:rFonts w:ascii="Arial" w:hAnsi="Arial" w:cs="Arial"/>
              </w:rPr>
            </w:pPr>
            <w:r w:rsidRPr="00065F5B">
              <w:rPr>
                <w:rFonts w:ascii="Arial" w:hAnsi="Arial" w:cs="Arial"/>
              </w:rPr>
              <w:t>Законопроект в части правок по НДФЛ готов для передачи в Минфин и Госдуму.</w:t>
            </w:r>
          </w:p>
        </w:tc>
        <w:tc>
          <w:tcPr>
            <w:tcW w:w="2141" w:type="dxa"/>
            <w:tcBorders>
              <w:left w:val="single" w:sz="4" w:space="0" w:color="auto"/>
            </w:tcBorders>
          </w:tcPr>
          <w:p w:rsidR="00E13D81" w:rsidRPr="00065F5B" w:rsidRDefault="00E13D81" w:rsidP="00065F5B">
            <w:pPr>
              <w:contextualSpacing/>
              <w:jc w:val="center"/>
              <w:rPr>
                <w:rFonts w:ascii="Arial" w:hAnsi="Arial" w:cs="Arial"/>
                <w:bCs/>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2.</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1.2. О возобновлении работы РГ по расчету СЧА.</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Направлено письмо Осокиной О.А. о возобновлении дальнейшей работы РГ</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3.</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1.3. О работе РГ по МСФО 17. Об очередном заседании РГ по МСФО 17.</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Материалы рассмотрены</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4.</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2.1. О рассмотрении проектов изменений в Положения Банка России №№ </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Новой информации нет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5.</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2.2. О направлении письма в Банк России по направлению в состав страхового резерва НПФ остатков на пенсионных счетах участников корпоративных программ (физических лиц) с неполными (отсутствующими) персональными данными. </w:t>
            </w:r>
          </w:p>
          <w:p w:rsidR="00E13D81" w:rsidRPr="00065F5B" w:rsidRDefault="00E13D81" w:rsidP="00065F5B">
            <w:pPr>
              <w:jc w:val="both"/>
              <w:rPr>
                <w:rFonts w:ascii="Arial" w:hAnsi="Arial" w:cs="Arial"/>
              </w:rPr>
            </w:pPr>
            <w:r w:rsidRPr="00065F5B">
              <w:rPr>
                <w:rFonts w:ascii="Arial" w:hAnsi="Arial" w:cs="Arial"/>
              </w:rPr>
              <w:t>Планировался к отправке после 28.02.2023. Отложен до июня 2023.</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Вопрос будет актуален после вступления в силу МСФО 17 </w:t>
            </w:r>
            <w:r w:rsidRPr="00065F5B">
              <w:rPr>
                <w:rFonts w:ascii="Arial" w:hAnsi="Arial" w:cs="Arial"/>
              </w:rPr>
              <w:tab/>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6.</w:t>
            </w:r>
          </w:p>
        </w:tc>
        <w:tc>
          <w:tcPr>
            <w:tcW w:w="3371" w:type="dxa"/>
            <w:gridSpan w:val="6"/>
            <w:tcBorders>
              <w:left w:val="single" w:sz="4" w:space="0" w:color="auto"/>
              <w:right w:val="single" w:sz="4" w:space="0" w:color="auto"/>
            </w:tcBorders>
          </w:tcPr>
          <w:p w:rsidR="00E13D81" w:rsidRPr="0011673B" w:rsidRDefault="00E13D81" w:rsidP="00065F5B">
            <w:pPr>
              <w:jc w:val="both"/>
              <w:rPr>
                <w:rFonts w:ascii="Arial" w:hAnsi="Arial" w:cs="Arial"/>
              </w:rPr>
            </w:pPr>
            <w:r w:rsidRPr="0011673B">
              <w:rPr>
                <w:rFonts w:ascii="Arial" w:hAnsi="Arial" w:cs="Arial"/>
              </w:rPr>
              <w:t>3. О вопросах от НПФ и участниках рынка НФО и ответах для них</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Новых вопросов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7.</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065F5B">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Проблема дублирования НПФ отчетности, предоставляемой в регулирующие и контролирующие органы, снята, первоначальный законопроект от прошлого года был полностью изменен, ФНС будет получать информацию из Банка России, мониторинг вопроса можно прекратить, вопрос снять с рассмотрения.</w:t>
            </w:r>
          </w:p>
          <w:p w:rsidR="00E13D81" w:rsidRPr="00065F5B" w:rsidRDefault="00E13D81" w:rsidP="00065F5B">
            <w:pPr>
              <w:jc w:val="both"/>
              <w:rPr>
                <w:rFonts w:ascii="Arial" w:hAnsi="Arial" w:cs="Arial"/>
              </w:rPr>
            </w:pPr>
            <w:r w:rsidRPr="00065F5B">
              <w:rPr>
                <w:rFonts w:ascii="Arial" w:hAnsi="Arial" w:cs="Arial"/>
              </w:rPr>
              <w:t>Принято к сведению, вопрос оставить на мониторинге до получения информации в виде Законопроекта (Закона)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8.</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4.2. О мониторинге принятия проекта Указания Банка России «О страховом резерве в НПФ».</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Новая информация не поступала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9.</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4.4. О мониторинге письма в Банк России с предложениями о переносе проведения обязательной ежегодной проверки в отношении заключений, подготовленных по итогам обязательного актуарного оценивания НПФ, начиная с актуарных заключений, подготовленных по итогам обязательного актуарного оценивания за 2024 год.</w:t>
            </w:r>
          </w:p>
          <w:p w:rsidR="00E13D81" w:rsidRPr="00065F5B" w:rsidRDefault="00E13D81" w:rsidP="00065F5B">
            <w:pPr>
              <w:jc w:val="both"/>
              <w:rPr>
                <w:rFonts w:ascii="Arial" w:hAnsi="Arial" w:cs="Arial"/>
              </w:rPr>
            </w:pPr>
            <w:r w:rsidRPr="00065F5B">
              <w:rPr>
                <w:rFonts w:ascii="Arial" w:hAnsi="Arial" w:cs="Arial"/>
              </w:rPr>
              <w:t>О расчете обязательств в НПФ, Положение БР № 806-П.</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В своем ответе на </w:t>
            </w:r>
            <w:proofErr w:type="gramStart"/>
            <w:r w:rsidRPr="00065F5B">
              <w:rPr>
                <w:rFonts w:ascii="Arial" w:hAnsi="Arial" w:cs="Arial"/>
              </w:rPr>
              <w:t>совместное  письмо</w:t>
            </w:r>
            <w:proofErr w:type="gramEnd"/>
            <w:r w:rsidRPr="00065F5B">
              <w:rPr>
                <w:rFonts w:ascii="Arial" w:hAnsi="Arial" w:cs="Arial"/>
              </w:rPr>
              <w:t xml:space="preserve"> НАПФ и Всероссийского Союза Страховщиков (ВСС) с предложениями о переносе проведения обязательной ежегодной проверки актуарных заключений БР достаточно четко сформулировал, что отмены требования по проверке актуарных заключений по итогам обязательного актуарного оценивания деятельности организации не будет. Предлагается снять вопрос с рассмотрения.</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10.</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Новой информации по Подгруппе 2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11.</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E13D81" w:rsidRPr="00065F5B" w:rsidRDefault="00E13D81" w:rsidP="00065F5B">
            <w:pPr>
              <w:jc w:val="both"/>
              <w:rPr>
                <w:rFonts w:ascii="Arial" w:hAnsi="Arial" w:cs="Arial"/>
              </w:rPr>
            </w:pPr>
            <w:r w:rsidRPr="00065F5B">
              <w:rPr>
                <w:rFonts w:ascii="Arial" w:hAnsi="Arial" w:cs="Arial"/>
              </w:rPr>
              <w:t xml:space="preserve">От 20.06.2023 письмо БР в адрес Ассоциации (подписант - первый зампредседателя БР К.В. Юдаева) о последовательно проводимой БР политике стимулирования финансовых организаций к идентификации, оценке, мониторингу и стресс-тестированию климатических рисков, а также о разработанной БР дорожной карте введения индикативного стресс-тестирования НФО на предмет климатических рисков. Рассылка </w:t>
            </w:r>
            <w:proofErr w:type="gramStart"/>
            <w:r w:rsidRPr="00065F5B">
              <w:rPr>
                <w:rFonts w:ascii="Arial" w:hAnsi="Arial" w:cs="Arial"/>
              </w:rPr>
              <w:t>НАПФ  «</w:t>
            </w:r>
            <w:proofErr w:type="gramEnd"/>
            <w:r w:rsidRPr="00065F5B">
              <w:rPr>
                <w:rFonts w:ascii="Arial" w:hAnsi="Arial" w:cs="Arial"/>
              </w:rPr>
              <w:t>Стресс-тестирование климатических рисков НПФ»</w:t>
            </w:r>
          </w:p>
          <w:p w:rsidR="00E13D81" w:rsidRPr="00065F5B" w:rsidRDefault="00E13D81" w:rsidP="00065F5B">
            <w:pPr>
              <w:jc w:val="both"/>
              <w:rPr>
                <w:rFonts w:ascii="Arial" w:hAnsi="Arial" w:cs="Arial"/>
              </w:rPr>
            </w:pP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w:t>
            </w:r>
          </w:p>
          <w:p w:rsidR="00E13D81" w:rsidRPr="00065F5B" w:rsidRDefault="00E13D81" w:rsidP="00065F5B">
            <w:pPr>
              <w:jc w:val="both"/>
              <w:rPr>
                <w:rFonts w:ascii="Arial" w:hAnsi="Arial" w:cs="Arial"/>
              </w:rPr>
            </w:pPr>
          </w:p>
          <w:p w:rsidR="00E13D81" w:rsidRPr="00065F5B" w:rsidRDefault="00E13D81" w:rsidP="00065F5B">
            <w:pPr>
              <w:jc w:val="both"/>
              <w:rPr>
                <w:rFonts w:ascii="Arial" w:hAnsi="Arial" w:cs="Arial"/>
              </w:rPr>
            </w:pPr>
            <w:r w:rsidRPr="00065F5B">
              <w:rPr>
                <w:rFonts w:ascii="Arial" w:hAnsi="Arial" w:cs="Arial"/>
              </w:rPr>
              <w:t xml:space="preserve">Материалы по ESG-повестке обновляются и постоянно размещены на сайте Ассоциации по </w:t>
            </w:r>
            <w:proofErr w:type="gramStart"/>
            <w:r w:rsidRPr="00065F5B">
              <w:rPr>
                <w:rFonts w:ascii="Arial" w:hAnsi="Arial" w:cs="Arial"/>
              </w:rPr>
              <w:t>адресу  http://www.napf.ru/222683</w:t>
            </w:r>
            <w:proofErr w:type="gramEnd"/>
            <w:r w:rsidRPr="00065F5B">
              <w:rPr>
                <w:rFonts w:ascii="Arial" w:hAnsi="Arial" w:cs="Arial"/>
              </w:rPr>
              <w:t>.</w:t>
            </w:r>
          </w:p>
          <w:p w:rsidR="00E13D81" w:rsidRPr="00065F5B" w:rsidRDefault="00E13D81" w:rsidP="00065F5B">
            <w:pPr>
              <w:jc w:val="both"/>
              <w:rPr>
                <w:rFonts w:ascii="Arial" w:hAnsi="Arial" w:cs="Arial"/>
              </w:rPr>
            </w:pPr>
          </w:p>
          <w:p w:rsidR="00E13D81" w:rsidRPr="00065F5B" w:rsidRDefault="00E13D81" w:rsidP="00065F5B">
            <w:pPr>
              <w:jc w:val="both"/>
              <w:rPr>
                <w:rFonts w:ascii="Arial" w:hAnsi="Arial" w:cs="Arial"/>
              </w:rPr>
            </w:pPr>
            <w:r w:rsidRPr="00065F5B">
              <w:rPr>
                <w:rFonts w:ascii="Arial" w:hAnsi="Arial" w:cs="Arial"/>
              </w:rPr>
              <w:t>Уточнить, поручало ли руководство НАПФ кому-то из фондов отреагировать на письмо К.В. Юдаевой.</w:t>
            </w:r>
          </w:p>
          <w:p w:rsidR="00E13D81" w:rsidRPr="00065F5B" w:rsidRDefault="00E13D81" w:rsidP="00065F5B">
            <w:pPr>
              <w:jc w:val="both"/>
              <w:rPr>
                <w:rFonts w:ascii="Arial" w:hAnsi="Arial" w:cs="Arial"/>
              </w:rPr>
            </w:pPr>
          </w:p>
          <w:p w:rsidR="00E13D81" w:rsidRPr="00065F5B" w:rsidRDefault="00E13D81" w:rsidP="00065F5B">
            <w:pPr>
              <w:jc w:val="both"/>
              <w:rPr>
                <w:rFonts w:ascii="Arial" w:hAnsi="Arial" w:cs="Arial"/>
              </w:rPr>
            </w:pPr>
            <w:r w:rsidRPr="00065F5B">
              <w:rPr>
                <w:rFonts w:ascii="Arial" w:hAnsi="Arial" w:cs="Arial"/>
              </w:rPr>
              <w:t>Просьба ко всем участникам БК НАПФ – уточнить в своих НПФ, кто будет заниматься климатической повесткой, вопросами ответственного инвестирования; но пока информации о том, что БР направил кому-то предложения о пилотном участии, нет.</w:t>
            </w:r>
          </w:p>
          <w:p w:rsidR="00E13D81" w:rsidRPr="00065F5B" w:rsidRDefault="00E13D81" w:rsidP="00065F5B">
            <w:pPr>
              <w:jc w:val="both"/>
              <w:rPr>
                <w:rFonts w:ascii="Arial" w:hAnsi="Arial" w:cs="Arial"/>
              </w:rPr>
            </w:pPr>
          </w:p>
          <w:p w:rsidR="00E13D81" w:rsidRPr="00065F5B" w:rsidRDefault="00E13D81" w:rsidP="00065F5B">
            <w:pPr>
              <w:jc w:val="both"/>
              <w:rPr>
                <w:rFonts w:ascii="Arial" w:hAnsi="Arial" w:cs="Arial"/>
              </w:rPr>
            </w:pP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12.</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Новая информация отсутствует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13.</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Необходимая информация размещена.</w:t>
            </w:r>
          </w:p>
          <w:p w:rsidR="00E13D81" w:rsidRPr="00065F5B" w:rsidRDefault="00E13D81" w:rsidP="00065F5B">
            <w:pPr>
              <w:jc w:val="both"/>
              <w:rPr>
                <w:rFonts w:ascii="Arial" w:hAnsi="Arial" w:cs="Arial"/>
              </w:rPr>
            </w:pPr>
            <w:r w:rsidRPr="00065F5B">
              <w:rPr>
                <w:rFonts w:ascii="Arial" w:hAnsi="Arial" w:cs="Arial"/>
              </w:rPr>
              <w:t>Создание нового раздела на сайте НАПФ с материалами юрисдикции XBRL, полезными в части формирования надзорной отчетности  «Вопросы/ответы Банка России в адрес юрисдикции XBRL по формированию НСО и БФО» по адресу http://www.napf.ru/225460</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14.</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67" w:type="dxa"/>
            <w:gridSpan w:val="3"/>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15.</w:t>
            </w:r>
          </w:p>
        </w:tc>
        <w:tc>
          <w:tcPr>
            <w:tcW w:w="3371" w:type="dxa"/>
            <w:gridSpan w:val="6"/>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Доработать и разослать членам БК НАПФ на ознакомление вариант 2 «Об особенностях организации деятельности БК НАПФ» с учетом замечаний участников БК.</w:t>
            </w:r>
          </w:p>
          <w:p w:rsidR="00E13D81" w:rsidRPr="00065F5B" w:rsidRDefault="00E13D81" w:rsidP="00065F5B">
            <w:pPr>
              <w:jc w:val="both"/>
              <w:rPr>
                <w:rFonts w:ascii="Arial" w:hAnsi="Arial" w:cs="Arial"/>
              </w:rPr>
            </w:pPr>
            <w:r w:rsidRPr="00065F5B">
              <w:rPr>
                <w:rFonts w:ascii="Arial" w:hAnsi="Arial" w:cs="Arial"/>
              </w:rPr>
              <w:t>Направить финальную версию документа в Юридический комитет в срок до 19.07.2023 с просьбой рассмотреть в ближайшее время</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trHeight w:val="60"/>
          <w:jc w:val="center"/>
        </w:trPr>
        <w:tc>
          <w:tcPr>
            <w:tcW w:w="10773" w:type="dxa"/>
            <w:gridSpan w:val="18"/>
          </w:tcPr>
          <w:p w:rsidR="00E13D81" w:rsidRPr="00065F5B" w:rsidRDefault="00E13D81" w:rsidP="00065F5B">
            <w:pPr>
              <w:jc w:val="center"/>
              <w:rPr>
                <w:rFonts w:ascii="Arial" w:hAnsi="Arial" w:cs="Arial"/>
                <w:b/>
              </w:rPr>
            </w:pPr>
            <w:r w:rsidRPr="00065F5B">
              <w:rPr>
                <w:rFonts w:ascii="Arial" w:hAnsi="Arial" w:cs="Arial"/>
                <w:b/>
              </w:rPr>
              <w:t xml:space="preserve">Протокол №10 от 22.08.2023 </w:t>
            </w:r>
          </w:p>
          <w:p w:rsidR="00E13D81" w:rsidRPr="00065F5B" w:rsidRDefault="00E13D81" w:rsidP="00065F5B">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п/п</w:t>
            </w:r>
          </w:p>
        </w:tc>
        <w:tc>
          <w:tcPr>
            <w:tcW w:w="3380" w:type="dxa"/>
            <w:gridSpan w:val="7"/>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Вопрос повестки заседания</w:t>
            </w:r>
          </w:p>
        </w:tc>
        <w:tc>
          <w:tcPr>
            <w:tcW w:w="4694" w:type="dxa"/>
            <w:gridSpan w:val="8"/>
            <w:tcBorders>
              <w:left w:val="single" w:sz="4" w:space="0" w:color="auto"/>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1.1. О доработке проекта изменений в НК РФ по ПДС после замечаний Минфина РФ (по налогу на прибыль и НДС). </w:t>
            </w:r>
          </w:p>
          <w:p w:rsidR="00E13D81" w:rsidRPr="00065F5B" w:rsidRDefault="00E13D81" w:rsidP="00065F5B">
            <w:pPr>
              <w:jc w:val="both"/>
              <w:rPr>
                <w:rFonts w:ascii="Arial" w:hAnsi="Arial" w:cs="Arial"/>
              </w:rPr>
            </w:pP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Вариант правок №1 - концепция «Налогообложение операций НПО как ОПС», о направление подготовленного ЗКП в Минфин. Получение от Минфина правок технического характера, не оказывающих влияния на содержание норм НК в части налогообложения прибыли и НДС фондов. Правки учтены Рабочей группой, скорректированный Законопроект вновь направлен в Минфин, ожидается обратная связь.</w:t>
            </w:r>
          </w:p>
          <w:p w:rsidR="00E13D81" w:rsidRPr="00065F5B" w:rsidRDefault="00E13D81" w:rsidP="00065F5B">
            <w:pPr>
              <w:jc w:val="both"/>
              <w:rPr>
                <w:rFonts w:ascii="Arial" w:hAnsi="Arial" w:cs="Arial"/>
              </w:rPr>
            </w:pPr>
            <w:r w:rsidRPr="00065F5B">
              <w:rPr>
                <w:rFonts w:ascii="Arial" w:hAnsi="Arial" w:cs="Arial"/>
              </w:rPr>
              <w:t xml:space="preserve">Правки по ИИС не прошли очередное чтение в Госдуме и отправлены на доработку. Поэтому Минфин решил внести изменения в части НДФЛ по ПДС в тот же законопроект, что и по налогу на прибыль и НДС. Фактически же были внесены минимальные правки в статьи 213.1 и 213.2 НК РФ. Юридический комитет </w:t>
            </w:r>
            <w:proofErr w:type="gramStart"/>
            <w:r w:rsidRPr="00065F5B">
              <w:rPr>
                <w:rFonts w:ascii="Arial" w:hAnsi="Arial" w:cs="Arial"/>
              </w:rPr>
              <w:t>НАПФ  технически</w:t>
            </w:r>
            <w:proofErr w:type="gramEnd"/>
            <w:r w:rsidRPr="00065F5B">
              <w:rPr>
                <w:rFonts w:ascii="Arial" w:hAnsi="Arial" w:cs="Arial"/>
              </w:rPr>
              <w:t xml:space="preserve">  перенес текст изменений по НДФЛ в законопроект по ПДС (НДС и НДФЛ). После вычитки и технических правок законопроект направить в Минфин на второе чтение.</w:t>
            </w:r>
          </w:p>
        </w:tc>
        <w:tc>
          <w:tcPr>
            <w:tcW w:w="2141" w:type="dxa"/>
            <w:tcBorders>
              <w:left w:val="single" w:sz="4" w:space="0" w:color="auto"/>
            </w:tcBorders>
          </w:tcPr>
          <w:p w:rsidR="00E13D81" w:rsidRPr="00065F5B" w:rsidRDefault="00E13D81" w:rsidP="00065F5B">
            <w:pPr>
              <w:contextualSpacing/>
              <w:jc w:val="center"/>
              <w:rPr>
                <w:rFonts w:ascii="Arial" w:hAnsi="Arial" w:cs="Arial"/>
                <w:bCs/>
              </w:rPr>
            </w:pPr>
            <w:r w:rsidRPr="00065F5B">
              <w:rPr>
                <w:rFonts w:ascii="Arial" w:hAnsi="Arial" w:cs="Arial"/>
              </w:rPr>
              <w:t>Выполнено</w:t>
            </w: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2.</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1.2. О возобновлении работы РГ по расчету СЧА.</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Направлено письмо Осокиной О.А. о возобновлении дальнейшей работы РГ.</w:t>
            </w:r>
          </w:p>
          <w:p w:rsidR="00E13D81" w:rsidRPr="00065F5B" w:rsidRDefault="00E13D81" w:rsidP="00065F5B">
            <w:pPr>
              <w:jc w:val="both"/>
              <w:rPr>
                <w:rFonts w:ascii="Arial" w:hAnsi="Arial" w:cs="Arial"/>
              </w:rPr>
            </w:pPr>
            <w:r w:rsidRPr="00065F5B">
              <w:rPr>
                <w:rFonts w:ascii="Arial" w:hAnsi="Arial" w:cs="Arial"/>
              </w:rPr>
              <w:t>Ожидать возобновления работы РГ по СЧА - не раньше сентября-октября 2023.</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3.</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1.3. О работе РГ по МСФО 17, о проекте письме в части применения МСФО 17 для подготовки бухгалтерской (финансовой) отчетности НПФ.</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Материалы рассмотрены</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4.</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2.1. О рассмотрении проектов изменений в Положения Банка России</w:t>
            </w:r>
          </w:p>
          <w:p w:rsidR="00E13D81" w:rsidRPr="00065F5B" w:rsidRDefault="00E13D81" w:rsidP="00065F5B">
            <w:pPr>
              <w:jc w:val="both"/>
              <w:rPr>
                <w:rFonts w:ascii="Arial" w:hAnsi="Arial" w:cs="Arial"/>
              </w:rPr>
            </w:pPr>
            <w:r w:rsidRPr="00065F5B">
              <w:rPr>
                <w:rFonts w:ascii="Arial" w:hAnsi="Arial" w:cs="Arial"/>
              </w:rPr>
              <w:t>Об ответе на письмо Банка России по отражению в бухгалтерском учете операций ПДС.</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Направить мнение НАПФ в отношении порядка бухгалтерского учета договоров долгосрочных сбережений с учетом требований статьи 32 ФЗ № 75-ФЗ (в редакции законопроекта), в частности: </w:t>
            </w:r>
          </w:p>
          <w:p w:rsidR="00E13D81" w:rsidRPr="00065F5B" w:rsidRDefault="00E13D81" w:rsidP="00065F5B">
            <w:pPr>
              <w:jc w:val="both"/>
              <w:rPr>
                <w:rFonts w:ascii="Arial" w:hAnsi="Arial" w:cs="Arial"/>
              </w:rPr>
            </w:pPr>
            <w:r w:rsidRPr="00065F5B">
              <w:rPr>
                <w:rFonts w:ascii="Arial" w:hAnsi="Arial" w:cs="Arial"/>
              </w:rPr>
              <w:t>•</w:t>
            </w:r>
            <w:r w:rsidRPr="00065F5B">
              <w:rPr>
                <w:rFonts w:ascii="Arial" w:hAnsi="Arial" w:cs="Arial"/>
              </w:rPr>
              <w:tab/>
              <w:t xml:space="preserve">отражения в бухгалтерском учете объектов бухгалтерского учета по договорам долгосрочных сбережений на отдельных счетах второго порядка, открываемых к существующим счетам бухгалтерского учета для учета договоров НПО, либо на отдельных лицевых счетах, открываемых к существующим счетам; </w:t>
            </w:r>
          </w:p>
          <w:p w:rsidR="00E13D81" w:rsidRPr="00065F5B" w:rsidRDefault="00E13D81" w:rsidP="00065F5B">
            <w:pPr>
              <w:jc w:val="both"/>
              <w:rPr>
                <w:rFonts w:ascii="Arial" w:hAnsi="Arial" w:cs="Arial"/>
              </w:rPr>
            </w:pPr>
            <w:r w:rsidRPr="00065F5B">
              <w:rPr>
                <w:rFonts w:ascii="Arial" w:hAnsi="Arial" w:cs="Arial"/>
              </w:rPr>
              <w:t>•</w:t>
            </w:r>
            <w:r w:rsidRPr="00065F5B">
              <w:rPr>
                <w:rFonts w:ascii="Arial" w:hAnsi="Arial" w:cs="Arial"/>
              </w:rPr>
              <w:tab/>
              <w:t>дополнения перечня символов ОФР3 отдельными символами для обособления доходов и расходов, возникающих по договорам долгосрочных сбережений, либо отражения таких доходов и расходов на существующих символах ОФР.</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5.</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2.2. О подготовке замечаний на проекты Положений Банка России (до 31 августа 2023):</w:t>
            </w:r>
          </w:p>
          <w:p w:rsidR="00E13D81" w:rsidRPr="00065F5B" w:rsidRDefault="00E13D81" w:rsidP="00065F5B">
            <w:pPr>
              <w:jc w:val="both"/>
              <w:rPr>
                <w:rFonts w:ascii="Arial" w:hAnsi="Arial" w:cs="Arial"/>
              </w:rPr>
            </w:pPr>
            <w:r w:rsidRPr="00065F5B">
              <w:rPr>
                <w:rFonts w:ascii="Arial" w:hAnsi="Arial" w:cs="Arial"/>
              </w:rPr>
              <w:t>1) Проект положения Банка России «О порядке отражения на счетах бухгалтерского учета негосударственными пенсионными фондами договоров долгосрочных сбережений»;</w:t>
            </w:r>
          </w:p>
          <w:p w:rsidR="00E13D81" w:rsidRPr="00065F5B" w:rsidRDefault="00E13D81" w:rsidP="00065F5B">
            <w:pPr>
              <w:jc w:val="both"/>
              <w:rPr>
                <w:rFonts w:ascii="Arial" w:hAnsi="Arial" w:cs="Arial"/>
              </w:rPr>
            </w:pPr>
            <w:r w:rsidRPr="00065F5B">
              <w:rPr>
                <w:rFonts w:ascii="Arial" w:hAnsi="Arial" w:cs="Arial"/>
              </w:rPr>
              <w:t xml:space="preserve">2) Проект указания Банка России «О внесении изменений в Положение Банка России от 2 сентября 2015 года № 486-П»; </w:t>
            </w:r>
          </w:p>
          <w:p w:rsidR="00E13D81" w:rsidRPr="00065F5B" w:rsidRDefault="00E13D81" w:rsidP="00065F5B">
            <w:pPr>
              <w:jc w:val="both"/>
              <w:rPr>
                <w:rFonts w:ascii="Arial" w:hAnsi="Arial" w:cs="Arial"/>
              </w:rPr>
            </w:pPr>
            <w:r w:rsidRPr="00065F5B">
              <w:rPr>
                <w:rFonts w:ascii="Arial" w:hAnsi="Arial" w:cs="Arial"/>
              </w:rPr>
              <w:t>3) Проект указания Банка России «О внесении изменений в Положение Банка России от 2 сентября 2015 года № 487-П».</w:t>
            </w:r>
          </w:p>
        </w:tc>
        <w:tc>
          <w:tcPr>
            <w:tcW w:w="4694" w:type="dxa"/>
            <w:gridSpan w:val="8"/>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Рассмотреть проекты изменений в 486-П, 487-П, и направить замечания и предложения (при наличии) в срок по 25 августа включительно. Консолидированные предложения членов НАПФ будут рассмотрены Комитетом НАПФ по вопросам бухучета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6.</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2.3. О направлении письма в Банк России по направлению в состав страхового резерва НПФ остатков на пенсионных счетах участников корпоративных программ (физических лиц) с неполными (отсутствующими) персональными данными. </w:t>
            </w:r>
          </w:p>
          <w:p w:rsidR="00E13D81" w:rsidRPr="00065F5B" w:rsidRDefault="00E13D81" w:rsidP="00065F5B">
            <w:pPr>
              <w:jc w:val="both"/>
              <w:rPr>
                <w:rFonts w:ascii="Arial" w:hAnsi="Arial" w:cs="Arial"/>
              </w:rPr>
            </w:pP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Вопрос будет актуален после вступления в силу МСФО 17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7.</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3.1. Об обсуждении ответов Банка России на вопросы НПФ «Альянс» по взносам в АСВ.</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Информирование участников БК об адресных ответах БР на запрос фонда  о порядке отражения в бухгалтерском учете операций, связанных с уплатой гарантийных взносов в фонд гарантирования пенсионных резервов: за счет РППО, страхового резерва, собственных средств, используемых при этом символах ОФР.</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8.</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065F5B">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Информирование участников БК о материалах от ИФНС: изменения в статьи 219 и 221.1 НК РФ в части порядка предоставления социальных налоговых вычетов на основании унифицированного документа, подтверждающего фактические расходы налогоплательщика на уплату пенсионных взносов, заменяющего все подтверждающие право на вычет документы, выдаваемого физическому лицу, осуществляющему соответствующие расходы, НПФ. Возможность направления соответствующих сведений о расходах на уплату пенсионных взносов в налоговый орган непосредственно НПФ (при наличии технической возможности на такое взаимодействие), в целях предоставления налогоплательщикам социального налогового вычета на уплату пенсионных взносов в упрощенном порядке. </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9.</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 xml:space="preserve">4.2. О мониторинге принятия проекта Указания Банка России «О страховом резерве в НПФ». </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Новая информация не поступала</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10.</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Новой информации по Подгруппе 2 нет.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11.</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w:t>
            </w:r>
          </w:p>
          <w:p w:rsidR="00E13D81" w:rsidRPr="0011673B" w:rsidRDefault="00E13D81" w:rsidP="0011673B">
            <w:pPr>
              <w:rPr>
                <w:rFonts w:ascii="Arial" w:hAnsi="Arial" w:cs="Arial"/>
              </w:rPr>
            </w:pPr>
            <w:r w:rsidRPr="0011673B">
              <w:rPr>
                <w:rFonts w:ascii="Arial" w:hAnsi="Arial" w:cs="Arial"/>
              </w:rPr>
              <w:t>Размещение на сайте НАПФ новых материалов по тематике ответственного инвестирования:</w:t>
            </w:r>
          </w:p>
          <w:p w:rsidR="00E13D81" w:rsidRPr="0011673B" w:rsidRDefault="00E13D81" w:rsidP="0011673B">
            <w:pPr>
              <w:rPr>
                <w:rFonts w:ascii="Arial" w:hAnsi="Arial" w:cs="Arial"/>
              </w:rPr>
            </w:pPr>
            <w:r w:rsidRPr="0011673B">
              <w:rPr>
                <w:rFonts w:ascii="Arial" w:hAnsi="Arial" w:cs="Arial"/>
              </w:rPr>
              <w:t>•</w:t>
            </w:r>
            <w:r w:rsidRPr="0011673B">
              <w:rPr>
                <w:rFonts w:ascii="Arial" w:hAnsi="Arial" w:cs="Arial"/>
              </w:rPr>
              <w:tab/>
              <w:t xml:space="preserve">«Информационное письмо о рекомендациях по раскрытию финансовыми организациями информации в области устойчивого развития» №ИН-02-28/44 от 13.06.2023. В Рекомендациях раскрывается информация о целях, задачах и принципах раскрытия информации, дается определение существенной информации в области устойчивого развития, определен порядок и сроки раскрытия информации. </w:t>
            </w:r>
          </w:p>
          <w:p w:rsidR="00E13D81" w:rsidRPr="0011673B" w:rsidRDefault="00E13D81" w:rsidP="0011673B">
            <w:pPr>
              <w:rPr>
                <w:rFonts w:ascii="Arial" w:hAnsi="Arial" w:cs="Arial"/>
              </w:rPr>
            </w:pPr>
            <w:r w:rsidRPr="0011673B">
              <w:rPr>
                <w:rFonts w:ascii="Arial" w:hAnsi="Arial" w:cs="Arial"/>
              </w:rPr>
              <w:t>•</w:t>
            </w:r>
            <w:r w:rsidRPr="0011673B">
              <w:rPr>
                <w:rFonts w:ascii="Arial" w:hAnsi="Arial" w:cs="Arial"/>
              </w:rPr>
              <w:tab/>
              <w:t>«Информационное письмо о рекомендациях по разработке методологии и присвоению ESG-рейтингов (рейтингов устойчивого развития)» №ИН-02-05/46 от 30.06.2023</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12.</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Новая информация отсутствует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13.</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Новая информация отсутствует</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 xml:space="preserve">В работе </w:t>
            </w:r>
          </w:p>
          <w:p w:rsidR="00E13D81" w:rsidRPr="00065F5B" w:rsidRDefault="00E13D81" w:rsidP="00065F5B">
            <w:pPr>
              <w:jc w:val="center"/>
              <w:rPr>
                <w:rFonts w:ascii="Arial" w:hAnsi="Arial" w:cs="Arial"/>
              </w:rPr>
            </w:pP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14.</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558" w:type="dxa"/>
            <w:gridSpan w:val="2"/>
            <w:tcBorders>
              <w:right w:val="single" w:sz="4" w:space="0" w:color="auto"/>
            </w:tcBorders>
          </w:tcPr>
          <w:p w:rsidR="00E13D81" w:rsidRPr="00065F5B" w:rsidRDefault="00E13D81" w:rsidP="00065F5B">
            <w:pPr>
              <w:jc w:val="center"/>
              <w:rPr>
                <w:rFonts w:ascii="Arial" w:hAnsi="Arial" w:cs="Arial"/>
              </w:rPr>
            </w:pPr>
            <w:r w:rsidRPr="00065F5B">
              <w:rPr>
                <w:rFonts w:ascii="Arial" w:hAnsi="Arial" w:cs="Arial"/>
              </w:rPr>
              <w:t>15.</w:t>
            </w:r>
          </w:p>
        </w:tc>
        <w:tc>
          <w:tcPr>
            <w:tcW w:w="3380" w:type="dxa"/>
            <w:gridSpan w:val="7"/>
            <w:tcBorders>
              <w:left w:val="single" w:sz="4" w:space="0" w:color="auto"/>
              <w:right w:val="single" w:sz="4" w:space="0" w:color="auto"/>
            </w:tcBorders>
          </w:tcPr>
          <w:p w:rsidR="00E13D81" w:rsidRPr="00065F5B" w:rsidRDefault="00E13D81" w:rsidP="00065F5B">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tc>
        <w:tc>
          <w:tcPr>
            <w:tcW w:w="4694" w:type="dxa"/>
            <w:gridSpan w:val="8"/>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Финальный документ со всеми правками Положение «Об основах организации деятельности Комитета по вопросам бухгалтерского учета и налогообложения» передан для дальнейшего изучения Юридическим комитетом НАПФ основных положений документа, предложенных БК НАПФ, с целью возможного отражения в Положении «Об основах организации деятельности комитетов, комиссий и рабочих групп СРО НАПФ».</w:t>
            </w:r>
          </w:p>
        </w:tc>
        <w:tc>
          <w:tcPr>
            <w:tcW w:w="2141" w:type="dxa"/>
            <w:tcBorders>
              <w:left w:val="single" w:sz="4" w:space="0" w:color="auto"/>
            </w:tcBorders>
          </w:tcPr>
          <w:p w:rsidR="00E13D81" w:rsidRPr="00065F5B" w:rsidRDefault="00E13D81" w:rsidP="00065F5B">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11673B" w:rsidRDefault="00E13D81" w:rsidP="0011673B">
            <w:pPr>
              <w:rPr>
                <w:rFonts w:ascii="Arial" w:hAnsi="Arial" w:cs="Arial"/>
                <w:b/>
              </w:rPr>
            </w:pPr>
            <w:r w:rsidRPr="0011673B">
              <w:rPr>
                <w:rFonts w:ascii="Arial" w:hAnsi="Arial" w:cs="Arial"/>
                <w:b/>
              </w:rPr>
              <w:t xml:space="preserve">Протокол №11 от 12.09.2023 </w:t>
            </w:r>
          </w:p>
          <w:p w:rsidR="00E13D81" w:rsidRPr="0011673B" w:rsidRDefault="00E13D81" w:rsidP="0011673B">
            <w:pPr>
              <w:rPr>
                <w:rFonts w:ascii="Arial" w:hAnsi="Arial" w:cs="Arial"/>
              </w:rPr>
            </w:pPr>
            <w:r w:rsidRPr="0011673B">
              <w:rPr>
                <w:rFonts w:ascii="Arial" w:hAnsi="Arial" w:cs="Arial"/>
                <w:b/>
              </w:rPr>
              <w:t>(дата и номер протокола заседания рабочего органа)</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367" w:type="dxa"/>
            <w:gridSpan w:val="4"/>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Вопрос повестки заседания</w:t>
            </w:r>
          </w:p>
        </w:tc>
        <w:tc>
          <w:tcPr>
            <w:tcW w:w="4613" w:type="dxa"/>
            <w:gridSpan w:val="7"/>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367" w:type="dxa"/>
            <w:gridSpan w:val="4"/>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1.1. О доработке проекта изменений в НК РФ по ПДС после замечаний Минфина РФ (по налогу на прибыль и НДС).</w:t>
            </w:r>
          </w:p>
        </w:tc>
        <w:tc>
          <w:tcPr>
            <w:tcW w:w="4613" w:type="dxa"/>
            <w:gridSpan w:val="7"/>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 xml:space="preserve">РГ по ПДС - подключиться для доработки налоговой декларации, после получения  обратной связи от департамента налоговой политики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contextualSpacing/>
              <w:jc w:val="center"/>
              <w:rPr>
                <w:rFonts w:ascii="Arial" w:hAnsi="Arial" w:cs="Arial"/>
                <w:bCs/>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367" w:type="dxa"/>
            <w:gridSpan w:val="4"/>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1.2. О возобновлении работы РГ по расчету СЧА.</w:t>
            </w:r>
          </w:p>
        </w:tc>
        <w:tc>
          <w:tcPr>
            <w:tcW w:w="4613" w:type="dxa"/>
            <w:gridSpan w:val="7"/>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Намечены вопросы к обсуждению:</w:t>
            </w:r>
          </w:p>
          <w:p w:rsidR="00E13D81" w:rsidRPr="0011673B" w:rsidRDefault="00E13D81" w:rsidP="0011673B">
            <w:pPr>
              <w:rPr>
                <w:rFonts w:ascii="Arial" w:hAnsi="Arial" w:cs="Arial"/>
              </w:rPr>
            </w:pPr>
            <w:r w:rsidRPr="0011673B">
              <w:rPr>
                <w:rFonts w:ascii="Arial" w:hAnsi="Arial" w:cs="Arial"/>
              </w:rPr>
              <w:t>•</w:t>
            </w:r>
            <w:r w:rsidRPr="0011673B">
              <w:rPr>
                <w:rFonts w:ascii="Arial" w:hAnsi="Arial" w:cs="Arial"/>
              </w:rPr>
              <w:tab/>
              <w:t>Актуализация российских рейтингов;</w:t>
            </w:r>
          </w:p>
          <w:p w:rsidR="00E13D81" w:rsidRPr="0011673B" w:rsidRDefault="00E13D81" w:rsidP="0011673B">
            <w:pPr>
              <w:rPr>
                <w:rFonts w:ascii="Arial" w:hAnsi="Arial" w:cs="Arial"/>
              </w:rPr>
            </w:pPr>
            <w:r w:rsidRPr="0011673B">
              <w:rPr>
                <w:rFonts w:ascii="Arial" w:hAnsi="Arial" w:cs="Arial"/>
              </w:rPr>
              <w:t>•</w:t>
            </w:r>
            <w:r w:rsidRPr="0011673B">
              <w:rPr>
                <w:rFonts w:ascii="Arial" w:hAnsi="Arial" w:cs="Arial"/>
              </w:rPr>
              <w:tab/>
              <w:t>Переход на МСФО 9, вначале получить обратную связь от НПФ.</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367" w:type="dxa"/>
            <w:gridSpan w:val="4"/>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1.3.</w:t>
            </w:r>
            <w:r w:rsidRPr="0011673B">
              <w:rPr>
                <w:rFonts w:ascii="Arial" w:hAnsi="Arial" w:cs="Arial"/>
              </w:rPr>
              <w:tab/>
              <w:t xml:space="preserve"> О работе РГ по МСФО 17, о проекте письме в части применения МСФО 17 для подготовки бухгалтерской (финансовой) отчетности НПФ.</w:t>
            </w:r>
          </w:p>
        </w:tc>
        <w:tc>
          <w:tcPr>
            <w:tcW w:w="4613" w:type="dxa"/>
            <w:gridSpan w:val="7"/>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Материалы рассмотрены.</w:t>
            </w:r>
          </w:p>
          <w:p w:rsidR="00E13D81" w:rsidRPr="0011673B" w:rsidRDefault="00E13D81" w:rsidP="0011673B">
            <w:pPr>
              <w:rPr>
                <w:rFonts w:ascii="Arial" w:hAnsi="Arial" w:cs="Arial"/>
              </w:rPr>
            </w:pPr>
            <w:r w:rsidRPr="0011673B">
              <w:rPr>
                <w:rFonts w:ascii="Arial" w:hAnsi="Arial" w:cs="Arial"/>
              </w:rPr>
              <w:t>Голосование по проекту письма в БР об отмене применения стандарта МСФО17 «Договоры страхования» для целей ведения бухгалтерского учета за первый вариант письма - без коммуникации (данное письмо существует в двух вариантах, второй вариант отличается абзацем с формулировкой о коммуникации ЦБ с Советом по МСФО в Лондоне с учетом позиции АО «НПФ Сбербанка»).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367" w:type="dxa"/>
            <w:gridSpan w:val="4"/>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2.1. О рассмотрении проектов изменений в Положения Банка России</w:t>
            </w:r>
          </w:p>
          <w:p w:rsidR="00E13D81" w:rsidRPr="0011673B" w:rsidRDefault="00E13D81" w:rsidP="0011673B">
            <w:pPr>
              <w:rPr>
                <w:rFonts w:ascii="Arial" w:hAnsi="Arial" w:cs="Arial"/>
              </w:rPr>
            </w:pPr>
            <w:r w:rsidRPr="0011673B">
              <w:rPr>
                <w:rFonts w:ascii="Arial" w:hAnsi="Arial" w:cs="Arial"/>
              </w:rPr>
              <w:t>О подготовке замечаний на проект изменений в Положение Банка России № 527-П в связи с ПДС.</w:t>
            </w:r>
          </w:p>
        </w:tc>
        <w:tc>
          <w:tcPr>
            <w:tcW w:w="4613" w:type="dxa"/>
            <w:gridSpan w:val="7"/>
            <w:tcBorders>
              <w:left w:val="single" w:sz="4" w:space="0" w:color="auto"/>
              <w:right w:val="single" w:sz="4" w:space="0" w:color="auto"/>
            </w:tcBorders>
          </w:tcPr>
          <w:p w:rsidR="00E13D81" w:rsidRPr="0011673B" w:rsidRDefault="00E13D81" w:rsidP="0011673B">
            <w:pPr>
              <w:rPr>
                <w:rFonts w:ascii="Arial" w:hAnsi="Arial" w:cs="Arial"/>
              </w:rPr>
            </w:pPr>
            <w:r w:rsidRPr="0011673B">
              <w:rPr>
                <w:rFonts w:ascii="Arial" w:hAnsi="Arial" w:cs="Arial"/>
              </w:rPr>
              <w:t>Проект указания рассмотрен. Файл «Замечания и предложения по проекту Указания Банка России «О внесении изменений в Положение Банка России от 28 декабря 2015 года № 527-П» направлен в НАПФ,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2.2. О подготовке замечаний на проекты Положений Банка России (до 31 августа 2023):</w:t>
            </w:r>
          </w:p>
          <w:p w:rsidR="00E13D81" w:rsidRPr="00065F5B" w:rsidRDefault="00E13D81" w:rsidP="00E13D81">
            <w:pPr>
              <w:jc w:val="both"/>
              <w:rPr>
                <w:rFonts w:ascii="Arial" w:hAnsi="Arial" w:cs="Arial"/>
              </w:rPr>
            </w:pPr>
            <w:r w:rsidRPr="00065F5B">
              <w:rPr>
                <w:rFonts w:ascii="Arial" w:hAnsi="Arial" w:cs="Arial"/>
              </w:rPr>
              <w:t>1) Проект положения Банка России «О порядке отражения на счетах бухгалтерского учета негосударственными пенсионными фондами договоров долгосрочных сбережений»;</w:t>
            </w:r>
          </w:p>
          <w:p w:rsidR="00E13D81" w:rsidRPr="00065F5B" w:rsidRDefault="00E13D81" w:rsidP="00E13D81">
            <w:pPr>
              <w:jc w:val="both"/>
              <w:rPr>
                <w:rFonts w:ascii="Arial" w:hAnsi="Arial" w:cs="Arial"/>
              </w:rPr>
            </w:pPr>
            <w:r w:rsidRPr="00065F5B">
              <w:rPr>
                <w:rFonts w:ascii="Arial" w:hAnsi="Arial" w:cs="Arial"/>
              </w:rPr>
              <w:t xml:space="preserve">2) Проект указания Банка России «О внесении изменений в Положение Банка России от 2 сентября 2015 года № 486-П»; </w:t>
            </w:r>
          </w:p>
          <w:p w:rsidR="00E13D81" w:rsidRPr="00065F5B" w:rsidRDefault="00E13D81" w:rsidP="00E13D81">
            <w:pPr>
              <w:jc w:val="both"/>
              <w:rPr>
                <w:rFonts w:ascii="Arial" w:hAnsi="Arial" w:cs="Arial"/>
              </w:rPr>
            </w:pPr>
            <w:r w:rsidRPr="00065F5B">
              <w:rPr>
                <w:rFonts w:ascii="Arial" w:hAnsi="Arial" w:cs="Arial"/>
              </w:rPr>
              <w:t>3) Проект указания Банка России «О внесении изменений в Положение Банка России от 2 сентября 2015 года № 487-П».</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Проекты Указаний БР об отражении договоров ПДС на счетах бухучета и о внесении изменений в №486-П, №487-П рассмотрены. Файл «Замечания и предложения по проектам Положений Банка России …» направлен в НАПФ,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 внесению дополнений в часть 2 статьи 230 НК РФ в связи с агентской деятельностью НПФ 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4.2. О мониторинге принятия проекта Указания Банка России «О страховом резерве в НПФ». </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Новая информация не поступала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Новая информация не поступала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 (Политика ESG, политика устойчивого развития).</w:t>
            </w:r>
          </w:p>
          <w:p w:rsidR="00E13D81" w:rsidRPr="00065F5B" w:rsidRDefault="00E13D81" w:rsidP="00E13D81">
            <w:pPr>
              <w:jc w:val="both"/>
              <w:rPr>
                <w:rFonts w:ascii="Arial" w:hAnsi="Arial" w:cs="Arial"/>
              </w:rPr>
            </w:pPr>
            <w:r w:rsidRPr="00065F5B">
              <w:rPr>
                <w:rFonts w:ascii="Arial" w:hAnsi="Arial" w:cs="Arial"/>
              </w:rPr>
              <w:t>О новых цифровых продуктах.</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w:t>
            </w:r>
          </w:p>
          <w:p w:rsidR="00E13D81" w:rsidRPr="00065F5B" w:rsidRDefault="00E13D81" w:rsidP="00E13D81">
            <w:pPr>
              <w:jc w:val="both"/>
              <w:rPr>
                <w:rFonts w:ascii="Arial" w:hAnsi="Arial" w:cs="Arial"/>
              </w:rPr>
            </w:pPr>
            <w:r w:rsidRPr="00065F5B">
              <w:rPr>
                <w:rFonts w:ascii="Arial" w:hAnsi="Arial" w:cs="Arial"/>
              </w:rPr>
              <w:t>Мониторинг информации про цифровые активы</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Новая информация отсутствует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Мониторинг ведется. Необходимая информация размещена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367"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p w:rsidR="00E13D81" w:rsidRPr="00065F5B" w:rsidRDefault="00E13D81" w:rsidP="00E13D81">
            <w:pPr>
              <w:jc w:val="both"/>
              <w:rPr>
                <w:rFonts w:ascii="Arial" w:hAnsi="Arial" w:cs="Arial"/>
              </w:rPr>
            </w:pPr>
            <w:r w:rsidRPr="00065F5B">
              <w:rPr>
                <w:rFonts w:ascii="Arial" w:hAnsi="Arial" w:cs="Arial"/>
              </w:rPr>
              <w:t>О предложениях для направления в Аппарат НАПФ по изменениям в положения о рабочих органах и др.</w:t>
            </w:r>
          </w:p>
        </w:tc>
        <w:tc>
          <w:tcPr>
            <w:tcW w:w="4613"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Направить  предложения по Положению работы Бухгалтерского комитета в Аппарат НАПФ с возможностью утверждения данного Положения.</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№12 от 03.10.2023 </w:t>
            </w:r>
          </w:p>
          <w:p w:rsidR="00E13D81" w:rsidRPr="00065F5B" w:rsidRDefault="00E13D81" w:rsidP="00E13D81">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384" w:type="dxa"/>
            <w:gridSpan w:val="5"/>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4596" w:type="dxa"/>
            <w:gridSpan w:val="6"/>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1.1. О доработке проекта изменений в НК РФ по ПДС после замечаний Минфина РФ (по налогу на прибыль и НДС). </w:t>
            </w:r>
          </w:p>
          <w:p w:rsidR="00E13D81" w:rsidRPr="00065F5B" w:rsidRDefault="00E13D81" w:rsidP="00E13D81">
            <w:pPr>
              <w:jc w:val="both"/>
              <w:rPr>
                <w:rFonts w:ascii="Arial" w:hAnsi="Arial" w:cs="Arial"/>
              </w:rPr>
            </w:pPr>
            <w:r w:rsidRPr="00065F5B">
              <w:rPr>
                <w:rFonts w:ascii="Arial" w:hAnsi="Arial" w:cs="Arial"/>
              </w:rPr>
              <w:tab/>
              <w:t>Об экспертизе Законопроекта по изменениям в 75-ФЗ в связи с ПДС (передача активов из ОПС в НПО).</w:t>
            </w:r>
          </w:p>
          <w:p w:rsidR="00E13D81" w:rsidRPr="00065F5B" w:rsidRDefault="00E13D81" w:rsidP="00E13D81">
            <w:pPr>
              <w:jc w:val="both"/>
              <w:rPr>
                <w:rFonts w:ascii="Arial" w:hAnsi="Arial" w:cs="Arial"/>
              </w:rPr>
            </w:pPr>
            <w:r w:rsidRPr="00065F5B">
              <w:rPr>
                <w:rFonts w:ascii="Arial" w:hAnsi="Arial" w:cs="Arial"/>
              </w:rPr>
              <w:tab/>
              <w:t>Вопросы реализации ПДС и изменений в НПА в связи с ПДС.</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ЗКП с правками </w:t>
            </w:r>
            <w:proofErr w:type="gramStart"/>
            <w:r w:rsidRPr="00065F5B">
              <w:rPr>
                <w:rFonts w:ascii="Arial" w:hAnsi="Arial" w:cs="Arial"/>
              </w:rPr>
              <w:t>НАПФ  направлен</w:t>
            </w:r>
            <w:proofErr w:type="gramEnd"/>
            <w:r w:rsidRPr="00065F5B">
              <w:rPr>
                <w:rFonts w:ascii="Arial" w:hAnsi="Arial" w:cs="Arial"/>
              </w:rPr>
              <w:t xml:space="preserve"> в Минфин. РГ по ПДС БК НАПФ проведена экспертиза </w:t>
            </w:r>
            <w:proofErr w:type="spellStart"/>
            <w:r w:rsidRPr="00065F5B">
              <w:rPr>
                <w:rFonts w:ascii="Arial" w:hAnsi="Arial" w:cs="Arial"/>
              </w:rPr>
              <w:t>пп</w:t>
            </w:r>
            <w:proofErr w:type="spellEnd"/>
            <w:r w:rsidRPr="00065F5B">
              <w:rPr>
                <w:rFonts w:ascii="Arial" w:hAnsi="Arial" w:cs="Arial"/>
              </w:rPr>
              <w:t xml:space="preserve">. «д», п. 17 статьи </w:t>
            </w:r>
            <w:proofErr w:type="gramStart"/>
            <w:r w:rsidRPr="00065F5B">
              <w:rPr>
                <w:rFonts w:ascii="Arial" w:hAnsi="Arial" w:cs="Arial"/>
              </w:rPr>
              <w:t>3  299</w:t>
            </w:r>
            <w:proofErr w:type="gramEnd"/>
            <w:r w:rsidRPr="00065F5B">
              <w:rPr>
                <w:rFonts w:ascii="Arial" w:hAnsi="Arial" w:cs="Arial"/>
              </w:rPr>
              <w:t>-ФЗ,  текст указанной нормы скорректирован. Ожидаются замечания со стороны БР.</w:t>
            </w:r>
          </w:p>
        </w:tc>
        <w:tc>
          <w:tcPr>
            <w:tcW w:w="2141" w:type="dxa"/>
            <w:tcBorders>
              <w:left w:val="single" w:sz="4" w:space="0" w:color="auto"/>
            </w:tcBorders>
          </w:tcPr>
          <w:p w:rsidR="00E13D81" w:rsidRPr="00065F5B" w:rsidRDefault="00E13D81" w:rsidP="00E13D81">
            <w:pPr>
              <w:contextualSpacing/>
              <w:jc w:val="center"/>
              <w:rPr>
                <w:rFonts w:ascii="Arial" w:hAnsi="Arial" w:cs="Arial"/>
                <w:bCs/>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 О возобновлении работы РГ по расчету СЧА.</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Информация рассмотрена. Ожидается рассылка членам РГ по СЧА согласно прежнему списку участников - предложения и повестка встречи РГ.</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1.3.О работе РГ по МСФО 17, о письме в Банк России и Минфин в части переноса МСФО 17 для подготовки бухгалтерской (финансовой) отчетности НПФ.</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Материалы рассмотрены</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1.4.О разработке информационного письма по расчету вознаграждения Фонда  от размещения ПР/инвестирования ОПС</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Члены БК НАПФ проинформированы о необходимости актуализации Информационного письма для НПФ  об определении размера постоянной части вознаграждения, а также о необходимости разработки информационного письма по расчету вознаграждения по ПР/ПДС в связи с изменением системы вознаграждения НПФ с 01.01.2024.</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2.1. О рассмотрении проектов изменений в Положения Банка России</w:t>
            </w:r>
          </w:p>
          <w:p w:rsidR="00E13D81" w:rsidRPr="00065F5B" w:rsidRDefault="00E13D81" w:rsidP="00E13D81">
            <w:pPr>
              <w:jc w:val="both"/>
              <w:rPr>
                <w:rFonts w:ascii="Arial" w:hAnsi="Arial" w:cs="Arial"/>
              </w:rPr>
            </w:pPr>
            <w:r w:rsidRPr="00065F5B">
              <w:rPr>
                <w:rFonts w:ascii="Arial" w:hAnsi="Arial" w:cs="Arial"/>
              </w:rPr>
              <w:t>О замечаниях/ответе Банка России на проект изменений в Положение Банка России №527-П в связи с ПДС.</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БР учел практически все замечания рабочей группы по заданию.</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2.2. О подготовке замечаний на проекты Положений Банка России (до 31 августа 2023):</w:t>
            </w:r>
          </w:p>
          <w:p w:rsidR="00E13D81" w:rsidRPr="00065F5B" w:rsidRDefault="00E13D81" w:rsidP="00E13D81">
            <w:pPr>
              <w:jc w:val="both"/>
              <w:rPr>
                <w:rFonts w:ascii="Arial" w:hAnsi="Arial" w:cs="Arial"/>
              </w:rPr>
            </w:pPr>
            <w:r w:rsidRPr="00065F5B">
              <w:rPr>
                <w:rFonts w:ascii="Arial" w:hAnsi="Arial" w:cs="Arial"/>
              </w:rPr>
              <w:t>1) Проект положения Банка России «О порядке отражения на счетах бухгалтерского учета негосударственными пенсионными фондами договоров долгосрочных сбережений»;</w:t>
            </w:r>
          </w:p>
          <w:p w:rsidR="00E13D81" w:rsidRPr="00065F5B" w:rsidRDefault="00E13D81" w:rsidP="00E13D81">
            <w:pPr>
              <w:jc w:val="both"/>
              <w:rPr>
                <w:rFonts w:ascii="Arial" w:hAnsi="Arial" w:cs="Arial"/>
              </w:rPr>
            </w:pPr>
            <w:r w:rsidRPr="00065F5B">
              <w:rPr>
                <w:rFonts w:ascii="Arial" w:hAnsi="Arial" w:cs="Arial"/>
              </w:rPr>
              <w:t xml:space="preserve">2) Проект указания Банка России «О внесении изменений в Положение Банка России от 2 сентября 2015 года № 486-П»; </w:t>
            </w:r>
          </w:p>
          <w:p w:rsidR="00E13D81" w:rsidRPr="00065F5B" w:rsidRDefault="00E13D81" w:rsidP="00E13D81">
            <w:pPr>
              <w:jc w:val="both"/>
              <w:rPr>
                <w:rFonts w:ascii="Arial" w:hAnsi="Arial" w:cs="Arial"/>
              </w:rPr>
            </w:pPr>
            <w:r w:rsidRPr="00065F5B">
              <w:rPr>
                <w:rFonts w:ascii="Arial" w:hAnsi="Arial" w:cs="Arial"/>
              </w:rPr>
              <w:t>3) Проект указания Банка России «О внесении изменений в Положение Банка России от 2 сентября 2015 года № 487-П».</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Поступил ответ БР в ответ на замечания и предложения РГ по ПДС, 486-П, 487-П. </w:t>
            </w:r>
          </w:p>
          <w:p w:rsidR="00E13D81" w:rsidRPr="00065F5B" w:rsidRDefault="00E13D81" w:rsidP="00E13D81">
            <w:pPr>
              <w:jc w:val="both"/>
              <w:rPr>
                <w:rFonts w:ascii="Arial" w:hAnsi="Arial" w:cs="Arial"/>
              </w:rPr>
            </w:pPr>
            <w:r w:rsidRPr="00065F5B">
              <w:rPr>
                <w:rFonts w:ascii="Arial" w:hAnsi="Arial" w:cs="Arial"/>
              </w:rPr>
              <w:t>Банком России учтены многие правки РГ, в том числе в части переменной и постоянной части вознаграждения, по отклоненным правкам Банком дано пояснение причин отклонения. 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2.3. Об изменениях в Положение Банка России № 727-П.</w:t>
            </w:r>
          </w:p>
        </w:tc>
        <w:tc>
          <w:tcPr>
            <w:tcW w:w="4596" w:type="dxa"/>
            <w:gridSpan w:val="6"/>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Рассмотрена информация о регистрации в Минюсте Указания БР №6509-У от 16.08.2023 о внесении изменений в 527-П. Принято к сведению.</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4.2. О мониторинге принятия проекта Указания Банка России «О страховом резерве в НПФ». </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4.3. Об ответах Банка России и Минфина по вопросу </w:t>
            </w:r>
          </w:p>
          <w:p w:rsidR="00E13D81" w:rsidRPr="00065F5B" w:rsidRDefault="00E13D81" w:rsidP="00E13D81">
            <w:pPr>
              <w:jc w:val="both"/>
              <w:rPr>
                <w:rFonts w:ascii="Arial" w:hAnsi="Arial" w:cs="Arial"/>
              </w:rPr>
            </w:pPr>
            <w:r w:rsidRPr="00065F5B">
              <w:rPr>
                <w:rFonts w:ascii="Arial" w:hAnsi="Arial" w:cs="Arial"/>
              </w:rPr>
              <w:t>Взыскания на средства ПР и ОПС.</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Новой информации нет. </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 (Политика ESG, политика устойчивого развития).</w:t>
            </w:r>
          </w:p>
          <w:p w:rsidR="00E13D81" w:rsidRPr="00065F5B" w:rsidRDefault="00E13D81" w:rsidP="00E13D81">
            <w:pPr>
              <w:jc w:val="both"/>
              <w:rPr>
                <w:rFonts w:ascii="Arial" w:hAnsi="Arial" w:cs="Arial"/>
              </w:rPr>
            </w:pPr>
            <w:r w:rsidRPr="00065F5B">
              <w:rPr>
                <w:rFonts w:ascii="Arial" w:hAnsi="Arial" w:cs="Arial"/>
              </w:rPr>
              <w:t>О новых цифровых продуктах.</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 мониторинг информации о новых цифровых продуктах.</w:t>
            </w:r>
          </w:p>
          <w:p w:rsidR="00E13D81" w:rsidRPr="00065F5B" w:rsidRDefault="00E13D81" w:rsidP="00E13D81">
            <w:pPr>
              <w:jc w:val="both"/>
              <w:rPr>
                <w:rFonts w:ascii="Arial" w:hAnsi="Arial" w:cs="Arial"/>
              </w:rPr>
            </w:pPr>
            <w:r w:rsidRPr="00065F5B">
              <w:rPr>
                <w:rFonts w:ascii="Arial" w:hAnsi="Arial" w:cs="Arial"/>
              </w:rPr>
              <w:t>Иной 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Информирование членов БК НАПФ о работе РГ по квалификациям, о порядке замены аттестатов.</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Мониторинг ведется, 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384"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p w:rsidR="00E13D81" w:rsidRPr="00065F5B" w:rsidRDefault="00E13D81" w:rsidP="00E13D81">
            <w:pPr>
              <w:jc w:val="both"/>
              <w:rPr>
                <w:rFonts w:ascii="Arial" w:hAnsi="Arial" w:cs="Arial"/>
              </w:rPr>
            </w:pPr>
            <w:r w:rsidRPr="00065F5B">
              <w:rPr>
                <w:rFonts w:ascii="Arial" w:hAnsi="Arial" w:cs="Arial"/>
              </w:rPr>
              <w:t>О предложениях для направления в Аппарат НАПФ по изменениям в положения о рабочих органах и др.</w:t>
            </w:r>
          </w:p>
        </w:tc>
        <w:tc>
          <w:tcPr>
            <w:tcW w:w="4596" w:type="dxa"/>
            <w:gridSpan w:val="6"/>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Предложения по Порядку работы бухгалтерского комитета направлены на рассмотрение в Аппарат НАПФ и приняты в работу Юридическим комитетом НАПФ.</w:t>
            </w:r>
          </w:p>
          <w:p w:rsidR="00E13D81" w:rsidRPr="00065F5B" w:rsidRDefault="00E13D81" w:rsidP="00E13D81">
            <w:pPr>
              <w:jc w:val="both"/>
              <w:rPr>
                <w:rFonts w:ascii="Arial" w:hAnsi="Arial" w:cs="Arial"/>
              </w:rPr>
            </w:pPr>
            <w:r w:rsidRPr="00065F5B">
              <w:rPr>
                <w:rFonts w:ascii="Arial" w:hAnsi="Arial" w:cs="Arial"/>
              </w:rPr>
              <w:t>Принято к сведению,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p w:rsidR="00E13D81" w:rsidRPr="00065F5B" w:rsidRDefault="00E13D81" w:rsidP="00E13D81">
            <w:pPr>
              <w:jc w:val="center"/>
              <w:rPr>
                <w:rFonts w:ascii="Arial" w:hAnsi="Arial" w:cs="Arial"/>
              </w:rPr>
            </w:pP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№13 от 24.10.2023 </w:t>
            </w:r>
          </w:p>
          <w:p w:rsidR="00E13D81" w:rsidRPr="00065F5B" w:rsidRDefault="00E13D81" w:rsidP="00E13D81">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532" w:type="dxa"/>
            <w:gridSpan w:val="7"/>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4448" w:type="dxa"/>
            <w:gridSpan w:val="4"/>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 О доработке проекта изменений в НК РФ по ПДС после замечаний Минфина РФ (по налогу на прибыль и НДС).</w:t>
            </w:r>
          </w:p>
          <w:p w:rsidR="00E13D81" w:rsidRPr="00065F5B" w:rsidRDefault="00E13D81" w:rsidP="00E13D81">
            <w:pPr>
              <w:jc w:val="both"/>
              <w:rPr>
                <w:rFonts w:ascii="Arial" w:hAnsi="Arial" w:cs="Arial"/>
              </w:rPr>
            </w:pPr>
            <w:r w:rsidRPr="00065F5B">
              <w:rPr>
                <w:rFonts w:ascii="Arial" w:hAnsi="Arial" w:cs="Arial"/>
              </w:rPr>
              <w:t>О поручении Совета НАПФ и подготовке информации по социальному налоговому вычету по НДФЛ для операций НПО.</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В работе, готовить ТЗ.</w:t>
            </w:r>
          </w:p>
          <w:p w:rsidR="00E13D81" w:rsidRPr="00065F5B" w:rsidRDefault="00E13D81" w:rsidP="00E13D81">
            <w:pPr>
              <w:jc w:val="both"/>
              <w:rPr>
                <w:rFonts w:ascii="Arial" w:hAnsi="Arial" w:cs="Arial"/>
              </w:rPr>
            </w:pPr>
            <w:r w:rsidRPr="00065F5B">
              <w:rPr>
                <w:rFonts w:ascii="Arial" w:hAnsi="Arial" w:cs="Arial"/>
              </w:rPr>
              <w:t>Мониторинг вопроса</w:t>
            </w:r>
          </w:p>
        </w:tc>
        <w:tc>
          <w:tcPr>
            <w:tcW w:w="2141" w:type="dxa"/>
            <w:tcBorders>
              <w:left w:val="single" w:sz="4" w:space="0" w:color="auto"/>
            </w:tcBorders>
          </w:tcPr>
          <w:p w:rsidR="00E13D81" w:rsidRPr="00065F5B" w:rsidRDefault="00E13D81" w:rsidP="00E13D81">
            <w:pPr>
              <w:jc w:val="center"/>
              <w:rPr>
                <w:rFonts w:ascii="Arial" w:hAnsi="Arial" w:cs="Arial"/>
                <w:bCs/>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 О возобновлении работы РГ по расчету СЧА.</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1.3. О работе РГ по МСФО 17, о письме в Банк России и Минфин в части переноса МСФО 17 для подготовки бухгалтерской (финансовой) отчетности НПФ.</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Материалы рассмотрены</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1.4. О поручении Совета НАПФ по разработке проекта документа по распределению дохода от размещения ПР и средств </w:t>
            </w:r>
            <w:proofErr w:type="gramStart"/>
            <w:r w:rsidRPr="00065F5B">
              <w:rPr>
                <w:rFonts w:ascii="Arial" w:hAnsi="Arial" w:cs="Arial"/>
              </w:rPr>
              <w:t>ПДС  2024</w:t>
            </w:r>
            <w:proofErr w:type="gramEnd"/>
            <w:r w:rsidRPr="00065F5B">
              <w:rPr>
                <w:rFonts w:ascii="Arial" w:hAnsi="Arial" w:cs="Arial"/>
              </w:rPr>
              <w:t xml:space="preserve"> г. и инвестирования средств ПН.</w:t>
            </w:r>
          </w:p>
          <w:p w:rsidR="00E13D81" w:rsidRPr="00065F5B" w:rsidRDefault="00E13D81" w:rsidP="00E13D81">
            <w:pPr>
              <w:jc w:val="both"/>
              <w:rPr>
                <w:rFonts w:ascii="Arial" w:hAnsi="Arial" w:cs="Arial"/>
              </w:rPr>
            </w:pPr>
            <w:r w:rsidRPr="00065F5B">
              <w:rPr>
                <w:rFonts w:ascii="Arial" w:hAnsi="Arial" w:cs="Arial"/>
              </w:rPr>
              <w:t>О разработке/актуализации информационного письма по распределению дохода от размещения ПР/инвестирования СПН на основе письма по распределению доходов от инвестирования средств ПН от 2018 г.</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Планирование работ:  </w:t>
            </w:r>
          </w:p>
          <w:p w:rsidR="00E13D81" w:rsidRPr="00065F5B" w:rsidRDefault="00E13D81" w:rsidP="00E13D81">
            <w:pPr>
              <w:jc w:val="both"/>
              <w:rPr>
                <w:rFonts w:ascii="Arial" w:hAnsi="Arial" w:cs="Arial"/>
              </w:rPr>
            </w:pPr>
            <w:r w:rsidRPr="00065F5B">
              <w:rPr>
                <w:rFonts w:ascii="Arial" w:hAnsi="Arial" w:cs="Arial"/>
              </w:rPr>
              <w:t>- актуализировать письмо от 2018 по распределению доходов по ПН за 2023;</w:t>
            </w:r>
          </w:p>
          <w:p w:rsidR="00E13D81" w:rsidRPr="00065F5B" w:rsidRDefault="00E13D81" w:rsidP="00E13D81">
            <w:pPr>
              <w:jc w:val="both"/>
              <w:rPr>
                <w:rFonts w:ascii="Arial" w:hAnsi="Arial" w:cs="Arial"/>
              </w:rPr>
            </w:pPr>
            <w:r w:rsidRPr="00065F5B">
              <w:rPr>
                <w:rFonts w:ascii="Arial" w:hAnsi="Arial" w:cs="Arial"/>
              </w:rPr>
              <w:t>- на основе согласованного Советом НАПФ информационного письма подготовить документ по распределению средств НПО и ПДС 2024.</w:t>
            </w:r>
          </w:p>
          <w:p w:rsidR="00E13D81" w:rsidRPr="00065F5B" w:rsidRDefault="00E13D81" w:rsidP="00E13D81">
            <w:pPr>
              <w:jc w:val="both"/>
              <w:rPr>
                <w:rFonts w:ascii="Arial" w:hAnsi="Arial" w:cs="Arial"/>
              </w:rPr>
            </w:pPr>
          </w:p>
          <w:p w:rsidR="00E13D81" w:rsidRPr="00065F5B" w:rsidRDefault="00E13D81" w:rsidP="00E13D81">
            <w:pPr>
              <w:jc w:val="both"/>
              <w:rPr>
                <w:rFonts w:ascii="Arial" w:hAnsi="Arial" w:cs="Arial"/>
              </w:rPr>
            </w:pPr>
            <w:r w:rsidRPr="00065F5B">
              <w:rPr>
                <w:rFonts w:ascii="Arial" w:hAnsi="Arial" w:cs="Arial"/>
              </w:rPr>
              <w:t>В работе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2.1. Обсуждение вопросов по таксономии.</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Подготовлена таблица с замечаниями и выявленными недочетами Финальной таксономии XBRL (версия 5.30).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Выполнено </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3. О вопросах от НПФ и участниках рынка НФО и ответах на них</w:t>
            </w:r>
          </w:p>
          <w:p w:rsidR="00E13D81" w:rsidRPr="00065F5B" w:rsidRDefault="00E13D81" w:rsidP="00E13D81">
            <w:pPr>
              <w:jc w:val="both"/>
              <w:rPr>
                <w:rFonts w:ascii="Arial" w:hAnsi="Arial" w:cs="Arial"/>
              </w:rPr>
            </w:pPr>
            <w:r w:rsidRPr="00065F5B">
              <w:rPr>
                <w:rFonts w:ascii="Arial" w:hAnsi="Arial" w:cs="Arial"/>
              </w:rPr>
              <w:t>3.1. О вопросе от НПФ «Социум».</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Планирование работ.</w:t>
            </w:r>
          </w:p>
          <w:p w:rsidR="00E13D81" w:rsidRPr="00065F5B" w:rsidRDefault="00E13D81" w:rsidP="00E13D81">
            <w:pPr>
              <w:jc w:val="both"/>
              <w:rPr>
                <w:rFonts w:ascii="Arial" w:hAnsi="Arial" w:cs="Arial"/>
              </w:rPr>
            </w:pPr>
            <w:r w:rsidRPr="00065F5B">
              <w:rPr>
                <w:rFonts w:ascii="Arial" w:hAnsi="Arial" w:cs="Arial"/>
              </w:rPr>
              <w:t>Рассылка опросника и агрегирование ответов Аппаратом НАПФ,</w:t>
            </w:r>
          </w:p>
          <w:p w:rsidR="00E13D81" w:rsidRPr="00065F5B" w:rsidRDefault="00E13D81" w:rsidP="00E13D81">
            <w:pPr>
              <w:jc w:val="both"/>
              <w:rPr>
                <w:rFonts w:ascii="Arial" w:hAnsi="Arial" w:cs="Arial"/>
              </w:rPr>
            </w:pPr>
            <w:r w:rsidRPr="00065F5B">
              <w:rPr>
                <w:rFonts w:ascii="Arial" w:hAnsi="Arial" w:cs="Arial"/>
              </w:rPr>
              <w:t xml:space="preserve">подготовка проекта ответа на запрос НПФ «Социум»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4.2. О мониторинге принятия проекта Указания Банка России «О страховом резерве в НПФ».</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Выход Указания БР «О страховом резерве в НПФ».</w:t>
            </w:r>
          </w:p>
          <w:p w:rsidR="00E13D81" w:rsidRPr="00065F5B" w:rsidRDefault="00E13D81" w:rsidP="00E13D81">
            <w:pPr>
              <w:jc w:val="both"/>
              <w:rPr>
                <w:rFonts w:ascii="Arial" w:hAnsi="Arial" w:cs="Arial"/>
              </w:rPr>
            </w:pPr>
            <w:r w:rsidRPr="00065F5B">
              <w:rPr>
                <w:rFonts w:ascii="Arial" w:hAnsi="Arial" w:cs="Arial"/>
              </w:rPr>
              <w:t xml:space="preserve">Принято к сведению. </w:t>
            </w:r>
          </w:p>
          <w:p w:rsidR="00E13D81" w:rsidRPr="00065F5B" w:rsidRDefault="00E13D81" w:rsidP="00E13D81">
            <w:pPr>
              <w:jc w:val="both"/>
              <w:rPr>
                <w:rFonts w:ascii="Arial" w:hAnsi="Arial" w:cs="Arial"/>
              </w:rPr>
            </w:pPr>
            <w:r w:rsidRPr="00065F5B">
              <w:rPr>
                <w:rFonts w:ascii="Arial" w:hAnsi="Arial" w:cs="Arial"/>
              </w:rPr>
              <w:t>Подготовить краткую справку со сравнением редакций Положения о страховом резерве.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4.3. Об ответах Банка России и Минфина по вопросу </w:t>
            </w:r>
          </w:p>
          <w:p w:rsidR="00E13D81" w:rsidRPr="00065F5B" w:rsidRDefault="00E13D81" w:rsidP="00E13D81">
            <w:pPr>
              <w:jc w:val="both"/>
              <w:rPr>
                <w:rFonts w:ascii="Arial" w:hAnsi="Arial" w:cs="Arial"/>
              </w:rPr>
            </w:pPr>
            <w:r w:rsidRPr="00065F5B">
              <w:rPr>
                <w:rFonts w:ascii="Arial" w:hAnsi="Arial" w:cs="Arial"/>
              </w:rPr>
              <w:t>Взыскания на средства ПР и ОПС.</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членов БК с информацией от Юридического комитета по вопросу (позиция о необоснованности взысканий со счетов ПР/ПН, готовится письмо в БР).</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4.4. Перенесено из вопроса 2.1. предыдущего заседания Комитета.</w:t>
            </w:r>
          </w:p>
          <w:p w:rsidR="00E13D81" w:rsidRPr="00065F5B" w:rsidRDefault="00E13D81" w:rsidP="00E13D81">
            <w:pPr>
              <w:jc w:val="both"/>
              <w:rPr>
                <w:rFonts w:ascii="Arial" w:hAnsi="Arial" w:cs="Arial"/>
              </w:rPr>
            </w:pPr>
            <w:r w:rsidRPr="00065F5B">
              <w:rPr>
                <w:rFonts w:ascii="Arial" w:hAnsi="Arial" w:cs="Arial"/>
              </w:rPr>
              <w:t>О мониторинге проектов изменений в Положения Банка России</w:t>
            </w:r>
          </w:p>
          <w:p w:rsidR="00E13D81" w:rsidRPr="00065F5B" w:rsidRDefault="00E13D81" w:rsidP="00E13D81">
            <w:pPr>
              <w:jc w:val="both"/>
              <w:rPr>
                <w:rFonts w:ascii="Arial" w:hAnsi="Arial" w:cs="Arial"/>
              </w:rPr>
            </w:pPr>
            <w:r w:rsidRPr="00065F5B">
              <w:rPr>
                <w:rFonts w:ascii="Arial" w:hAnsi="Arial" w:cs="Arial"/>
              </w:rPr>
              <w:t>О замечаниях/ответе Банка России на проект изменений в Положение Банка России №527-П в связи с ПДС.</w:t>
            </w:r>
          </w:p>
          <w:p w:rsidR="00E13D81" w:rsidRPr="00065F5B" w:rsidRDefault="00E13D81" w:rsidP="00E13D81">
            <w:pPr>
              <w:jc w:val="both"/>
              <w:rPr>
                <w:rFonts w:ascii="Arial" w:hAnsi="Arial" w:cs="Arial"/>
              </w:rPr>
            </w:pPr>
            <w:r w:rsidRPr="00065F5B">
              <w:rPr>
                <w:rFonts w:ascii="Arial" w:hAnsi="Arial" w:cs="Arial"/>
              </w:rPr>
              <w:t>+</w:t>
            </w:r>
          </w:p>
          <w:p w:rsidR="00E13D81" w:rsidRPr="00065F5B" w:rsidRDefault="00E13D81" w:rsidP="00E13D81">
            <w:pPr>
              <w:jc w:val="both"/>
              <w:rPr>
                <w:rFonts w:ascii="Arial" w:hAnsi="Arial" w:cs="Arial"/>
              </w:rPr>
            </w:pPr>
            <w:r w:rsidRPr="00065F5B">
              <w:rPr>
                <w:rFonts w:ascii="Arial" w:hAnsi="Arial" w:cs="Arial"/>
              </w:rPr>
              <w:t>4.5. Перенесено из вопроса 2.2. предыдущего заседания Комитета.</w:t>
            </w:r>
          </w:p>
          <w:p w:rsidR="00E13D81" w:rsidRPr="00065F5B" w:rsidRDefault="00E13D81" w:rsidP="00E13D81">
            <w:pPr>
              <w:jc w:val="both"/>
              <w:rPr>
                <w:rFonts w:ascii="Arial" w:hAnsi="Arial" w:cs="Arial"/>
              </w:rPr>
            </w:pPr>
            <w:r w:rsidRPr="00065F5B">
              <w:rPr>
                <w:rFonts w:ascii="Arial" w:hAnsi="Arial" w:cs="Arial"/>
              </w:rPr>
              <w:t>О подготовке замечаний на проекты Положений Банка России (до 31 августа 2023):</w:t>
            </w:r>
          </w:p>
          <w:p w:rsidR="00E13D81" w:rsidRPr="00065F5B" w:rsidRDefault="00E13D81" w:rsidP="00E13D81">
            <w:pPr>
              <w:jc w:val="both"/>
              <w:rPr>
                <w:rFonts w:ascii="Arial" w:hAnsi="Arial" w:cs="Arial"/>
              </w:rPr>
            </w:pPr>
            <w:r w:rsidRPr="00065F5B">
              <w:rPr>
                <w:rFonts w:ascii="Arial" w:hAnsi="Arial" w:cs="Arial"/>
              </w:rPr>
              <w:t>1) Проект положения Банка России «О порядке отражения на счетах бухгалтерского учета негосударственными пенсионными фондами договоров долгосрочных сбережений»;</w:t>
            </w:r>
          </w:p>
          <w:p w:rsidR="00E13D81" w:rsidRPr="00065F5B" w:rsidRDefault="00E13D81" w:rsidP="00E13D81">
            <w:pPr>
              <w:jc w:val="both"/>
              <w:rPr>
                <w:rFonts w:ascii="Arial" w:hAnsi="Arial" w:cs="Arial"/>
              </w:rPr>
            </w:pPr>
            <w:r w:rsidRPr="00065F5B">
              <w:rPr>
                <w:rFonts w:ascii="Arial" w:hAnsi="Arial" w:cs="Arial"/>
              </w:rPr>
              <w:t xml:space="preserve">2) Проект указания Банка России «О внесении изменений в Положение Банка России от 2 сентября 2015 года № 486-П»; </w:t>
            </w:r>
          </w:p>
          <w:p w:rsidR="00E13D81" w:rsidRPr="00065F5B" w:rsidRDefault="00E13D81" w:rsidP="00E13D81">
            <w:pPr>
              <w:jc w:val="both"/>
              <w:rPr>
                <w:rFonts w:ascii="Arial" w:hAnsi="Arial" w:cs="Arial"/>
              </w:rPr>
            </w:pPr>
            <w:r w:rsidRPr="00065F5B">
              <w:rPr>
                <w:rFonts w:ascii="Arial" w:hAnsi="Arial" w:cs="Arial"/>
              </w:rPr>
              <w:t>3) Проект указания Банка России «О внесении изменений в Положение Банка России от 2 сентября 2015 года № 487-П».</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Ознакомление членов БК НАПФ с информацией о подготовленных и направленных замечаниях по проектам Указаний БР. Ответов от БР пока не получено, ожидается изменение Положений. </w:t>
            </w:r>
          </w:p>
          <w:p w:rsidR="00E13D81" w:rsidRPr="00065F5B" w:rsidRDefault="00E13D81" w:rsidP="00E13D81">
            <w:pPr>
              <w:jc w:val="both"/>
              <w:rPr>
                <w:rFonts w:ascii="Arial" w:hAnsi="Arial" w:cs="Arial"/>
              </w:rPr>
            </w:pP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Новой информации нет. </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r w:rsidRPr="00065F5B">
              <w:rPr>
                <w:rFonts w:ascii="Arial" w:hAnsi="Arial" w:cs="Arial"/>
              </w:rPr>
              <w:tab/>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w:t>
            </w:r>
          </w:p>
          <w:p w:rsidR="00E13D81" w:rsidRPr="00065F5B" w:rsidRDefault="00E13D81" w:rsidP="00E13D81">
            <w:pPr>
              <w:jc w:val="both"/>
              <w:rPr>
                <w:rFonts w:ascii="Arial" w:hAnsi="Arial" w:cs="Arial"/>
              </w:rPr>
            </w:pPr>
            <w:r w:rsidRPr="00065F5B">
              <w:rPr>
                <w:rFonts w:ascii="Arial" w:hAnsi="Arial" w:cs="Arial"/>
              </w:rPr>
              <w:t>О новых цифровых продуктах.</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 мониторинг информации про цифровые активы.</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Приглашение Компании РТЛ к участию в деловом мероприятии «РТЛ Форум 2023» для обсуждения актуальных вопросов методологии и автоматизации Положения 806-П и МСФО (IFRS) 17. </w:t>
            </w:r>
          </w:p>
          <w:p w:rsidR="00E13D81" w:rsidRPr="00065F5B" w:rsidRDefault="00E13D81" w:rsidP="00E13D81">
            <w:pPr>
              <w:jc w:val="both"/>
              <w:rPr>
                <w:rFonts w:ascii="Arial" w:hAnsi="Arial" w:cs="Arial"/>
              </w:rPr>
            </w:pPr>
            <w:r w:rsidRPr="00065F5B">
              <w:rPr>
                <w:rFonts w:ascii="Arial" w:hAnsi="Arial" w:cs="Arial"/>
              </w:rPr>
              <w:t xml:space="preserve">Иной новой информации нет. </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r w:rsidRPr="00065F5B">
              <w:rPr>
                <w:rFonts w:ascii="Arial" w:hAnsi="Arial" w:cs="Arial"/>
              </w:rPr>
              <w:tab/>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p w:rsidR="00E13D81" w:rsidRPr="00065F5B" w:rsidRDefault="00E13D81" w:rsidP="00E13D81">
            <w:pPr>
              <w:jc w:val="both"/>
              <w:rPr>
                <w:rFonts w:ascii="Arial" w:hAnsi="Arial" w:cs="Arial"/>
              </w:rPr>
            </w:pPr>
            <w:r w:rsidRPr="00065F5B">
              <w:rPr>
                <w:rFonts w:ascii="Arial" w:hAnsi="Arial" w:cs="Arial"/>
              </w:rPr>
              <w:t>О предложениях для направления в Аппарат НАПФ по изменениям в положения о рабочих органах и др.</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Предложения БК НАПФ приняты в работу Юридическим комитетом</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№14 от 21.11.2023 </w:t>
            </w:r>
          </w:p>
          <w:p w:rsidR="00E13D81" w:rsidRPr="00065F5B" w:rsidRDefault="00E13D81" w:rsidP="00E13D81">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469" w:type="dxa"/>
            <w:gridSpan w:val="7"/>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4520" w:type="dxa"/>
            <w:gridSpan w:val="5"/>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w:t>
            </w:r>
            <w:r w:rsidRPr="00065F5B">
              <w:rPr>
                <w:rFonts w:ascii="Arial" w:hAnsi="Arial" w:cs="Arial"/>
              </w:rPr>
              <w:tab/>
              <w:t xml:space="preserve"> О доработке проекта изменений в НК РФ по ПДС после замечаний Минфина РФ (по налогу на прибыль и НДС). </w:t>
            </w:r>
          </w:p>
          <w:p w:rsidR="00E13D81" w:rsidRPr="00065F5B" w:rsidRDefault="00E13D81" w:rsidP="00E13D81">
            <w:pPr>
              <w:jc w:val="both"/>
              <w:rPr>
                <w:rFonts w:ascii="Arial" w:hAnsi="Arial" w:cs="Arial"/>
              </w:rPr>
            </w:pPr>
            <w:r w:rsidRPr="00065F5B">
              <w:rPr>
                <w:rFonts w:ascii="Arial" w:hAnsi="Arial" w:cs="Arial"/>
              </w:rPr>
              <w:t>Материалы прилагаются (1-1-1).</w:t>
            </w:r>
          </w:p>
          <w:p w:rsidR="00E13D81" w:rsidRPr="00065F5B" w:rsidRDefault="00E13D81" w:rsidP="00E13D81">
            <w:pPr>
              <w:jc w:val="both"/>
              <w:rPr>
                <w:rFonts w:ascii="Arial" w:hAnsi="Arial" w:cs="Arial"/>
              </w:rPr>
            </w:pPr>
            <w:r w:rsidRPr="00065F5B">
              <w:rPr>
                <w:rFonts w:ascii="Arial" w:hAnsi="Arial" w:cs="Arial"/>
              </w:rPr>
              <w:t>Докладчик: Гагарина О.В., Сергеева Е.Р.</w:t>
            </w:r>
          </w:p>
          <w:p w:rsidR="00E13D81" w:rsidRPr="00065F5B" w:rsidRDefault="00E13D81" w:rsidP="00E13D81">
            <w:pPr>
              <w:jc w:val="both"/>
              <w:rPr>
                <w:rFonts w:ascii="Arial" w:hAnsi="Arial" w:cs="Arial"/>
              </w:rPr>
            </w:pPr>
            <w:r w:rsidRPr="00065F5B">
              <w:rPr>
                <w:rFonts w:ascii="Arial" w:hAnsi="Arial" w:cs="Arial"/>
              </w:rPr>
              <w:tab/>
              <w:t>О поручении Совета НАПФ и подготовке информации по социальному налоговому вычету по НДФЛ для операций НПО.</w:t>
            </w:r>
          </w:p>
          <w:p w:rsidR="00E13D81" w:rsidRPr="00065F5B" w:rsidRDefault="00E13D81" w:rsidP="00E13D81">
            <w:pPr>
              <w:jc w:val="both"/>
              <w:rPr>
                <w:rFonts w:ascii="Arial" w:hAnsi="Arial" w:cs="Arial"/>
              </w:rPr>
            </w:pPr>
            <w:r w:rsidRPr="00065F5B">
              <w:rPr>
                <w:rFonts w:ascii="Arial" w:hAnsi="Arial" w:cs="Arial"/>
              </w:rPr>
              <w:t>Материалы прилагаются (1-1-2).</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p w:rsidR="00E13D81" w:rsidRPr="00065F5B" w:rsidRDefault="00E13D81" w:rsidP="00E13D81">
            <w:pPr>
              <w:jc w:val="both"/>
              <w:rPr>
                <w:rFonts w:ascii="Arial" w:hAnsi="Arial" w:cs="Arial"/>
              </w:rPr>
            </w:pPr>
            <w:r w:rsidRPr="00065F5B">
              <w:rPr>
                <w:rFonts w:ascii="Arial" w:hAnsi="Arial" w:cs="Arial"/>
              </w:rPr>
              <w:t>Предложить Совету НАПФ организовать встречу РГ по ПДС с представителями ДНП Минфина и, возможно, с участием представителей ФНС для объяснения проблем, возникающих при налогообложении НПФ с 01.01.2024 (ПДС) и с 01.01.2025 (МСФО 17).</w:t>
            </w:r>
          </w:p>
        </w:tc>
        <w:tc>
          <w:tcPr>
            <w:tcW w:w="2141" w:type="dxa"/>
            <w:tcBorders>
              <w:left w:val="single" w:sz="4" w:space="0" w:color="auto"/>
            </w:tcBorders>
          </w:tcPr>
          <w:p w:rsidR="00E13D81" w:rsidRPr="00065F5B" w:rsidRDefault="00E13D81" w:rsidP="00E13D81">
            <w:pPr>
              <w:contextualSpacing/>
              <w:jc w:val="center"/>
              <w:rPr>
                <w:rFonts w:ascii="Arial" w:hAnsi="Arial" w:cs="Arial"/>
                <w:bCs/>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 О возобновлении работы РГ по расчету СЧА.</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Перенести начало работы РГ по СЧА на 2024 год.</w:t>
            </w:r>
          </w:p>
          <w:p w:rsidR="00E13D81" w:rsidRPr="00065F5B" w:rsidRDefault="00E13D81" w:rsidP="00E13D81">
            <w:pPr>
              <w:jc w:val="both"/>
              <w:rPr>
                <w:rFonts w:ascii="Arial" w:hAnsi="Arial" w:cs="Arial"/>
              </w:rPr>
            </w:pPr>
            <w:r w:rsidRPr="00065F5B">
              <w:rPr>
                <w:rFonts w:ascii="Arial" w:hAnsi="Arial" w:cs="Arial"/>
              </w:rPr>
              <w:t xml:space="preserve">Предложить фондам направить письма на имя руководства НАПФ с просьбой организовать обучение НПФ у Малковой М.А. по учету цифровых активов, а также МСФО 17. </w:t>
            </w:r>
          </w:p>
          <w:p w:rsidR="00E13D81" w:rsidRPr="00065F5B" w:rsidRDefault="00E13D81" w:rsidP="00E13D81">
            <w:pPr>
              <w:jc w:val="both"/>
              <w:rPr>
                <w:rFonts w:ascii="Arial" w:hAnsi="Arial" w:cs="Arial"/>
              </w:rPr>
            </w:pPr>
            <w:r w:rsidRPr="00065F5B">
              <w:rPr>
                <w:rFonts w:ascii="Arial" w:hAnsi="Arial" w:cs="Arial"/>
              </w:rPr>
              <w:t>Рекомендовать руководству НАПФ организовать учебу по указанным темам</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1.3. О работе РГ по МСФО 17, об ответе Банка России на письмо НАПФ в части переноса МСФО 17 для подготовки бухгалтерской (финансовой) отчетности НПФ.</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Материалы рассмотрены</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1.4. О поручении Совета НАПФ по разработке проекта документа по распределению дохода от размещения ПР и средств </w:t>
            </w:r>
            <w:proofErr w:type="gramStart"/>
            <w:r w:rsidRPr="00065F5B">
              <w:rPr>
                <w:rFonts w:ascii="Arial" w:hAnsi="Arial" w:cs="Arial"/>
              </w:rPr>
              <w:t>ПДС  2024</w:t>
            </w:r>
            <w:proofErr w:type="gramEnd"/>
            <w:r w:rsidRPr="00065F5B">
              <w:rPr>
                <w:rFonts w:ascii="Arial" w:hAnsi="Arial" w:cs="Arial"/>
              </w:rPr>
              <w:t xml:space="preserve"> г. и инвестирования средств ПН.</w:t>
            </w:r>
          </w:p>
          <w:p w:rsidR="00E13D81" w:rsidRPr="00065F5B" w:rsidRDefault="00E13D81" w:rsidP="00E13D81">
            <w:pPr>
              <w:jc w:val="both"/>
              <w:rPr>
                <w:rFonts w:ascii="Arial" w:hAnsi="Arial" w:cs="Arial"/>
              </w:rPr>
            </w:pPr>
            <w:r w:rsidRPr="00065F5B">
              <w:rPr>
                <w:rFonts w:ascii="Arial" w:hAnsi="Arial" w:cs="Arial"/>
              </w:rPr>
              <w:t>О разработке/актуализации информационного письма по распределению дохода от размещения ПР/инвестирования СПН на основе письма по распределению доходов от инвестирования средств ПН от 2018 г.</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Информирование членов БК о предварительной готовности документа по распределению НПО и необходимости его доработки.</w:t>
            </w:r>
          </w:p>
          <w:p w:rsidR="00E13D81" w:rsidRPr="00065F5B" w:rsidRDefault="00E13D81" w:rsidP="00E13D81">
            <w:pPr>
              <w:jc w:val="both"/>
              <w:rPr>
                <w:rFonts w:ascii="Arial" w:hAnsi="Arial" w:cs="Arial"/>
              </w:rPr>
            </w:pP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3. О вопросах от НПФ и участниках рынка НФО и ответах на них</w:t>
            </w:r>
          </w:p>
          <w:p w:rsidR="00E13D81" w:rsidRPr="00065F5B" w:rsidRDefault="00E13D81" w:rsidP="00E13D81">
            <w:pPr>
              <w:jc w:val="both"/>
              <w:rPr>
                <w:rFonts w:ascii="Arial" w:hAnsi="Arial" w:cs="Arial"/>
              </w:rPr>
            </w:pPr>
            <w:r w:rsidRPr="00065F5B">
              <w:rPr>
                <w:rFonts w:ascii="Arial" w:hAnsi="Arial" w:cs="Arial"/>
              </w:rPr>
              <w:t>3.1. О вопросе от НПФ «Социум» в адрес Бухгалтерского комитета</w:t>
            </w:r>
          </w:p>
          <w:p w:rsidR="00E13D81" w:rsidRPr="00065F5B" w:rsidRDefault="00E13D81" w:rsidP="00E13D81">
            <w:pPr>
              <w:jc w:val="both"/>
              <w:rPr>
                <w:rFonts w:ascii="Arial" w:hAnsi="Arial" w:cs="Arial"/>
              </w:rPr>
            </w:pPr>
            <w:r w:rsidRPr="00065F5B">
              <w:rPr>
                <w:rFonts w:ascii="Arial" w:hAnsi="Arial" w:cs="Arial"/>
              </w:rPr>
              <w:t xml:space="preserve">3.2. О проекте запроса от </w:t>
            </w:r>
            <w:proofErr w:type="gramStart"/>
            <w:r w:rsidRPr="00065F5B">
              <w:rPr>
                <w:rFonts w:ascii="Arial" w:hAnsi="Arial" w:cs="Arial"/>
              </w:rPr>
              <w:t>НАПФ  в</w:t>
            </w:r>
            <w:proofErr w:type="gramEnd"/>
            <w:r w:rsidRPr="00065F5B">
              <w:rPr>
                <w:rFonts w:ascii="Arial" w:hAnsi="Arial" w:cs="Arial"/>
              </w:rPr>
              <w:t xml:space="preserve"> Банк России. Голосование по проекту письма в Банк России на основе предложенных вопросов от НПФ «Социум».</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Проведен опрос НПФ. </w:t>
            </w:r>
          </w:p>
          <w:p w:rsidR="00E13D81" w:rsidRPr="00065F5B" w:rsidRDefault="00E13D81" w:rsidP="00E13D81">
            <w:pPr>
              <w:jc w:val="both"/>
              <w:rPr>
                <w:rFonts w:ascii="Arial" w:hAnsi="Arial" w:cs="Arial"/>
              </w:rPr>
            </w:pPr>
            <w:r w:rsidRPr="00065F5B">
              <w:rPr>
                <w:rFonts w:ascii="Arial" w:hAnsi="Arial" w:cs="Arial"/>
              </w:rPr>
              <w:t xml:space="preserve">БК НАПФ подготовлен </w:t>
            </w:r>
            <w:proofErr w:type="gramStart"/>
            <w:r w:rsidRPr="00065F5B">
              <w:rPr>
                <w:rFonts w:ascii="Arial" w:hAnsi="Arial" w:cs="Arial"/>
              </w:rPr>
              <w:t>проект  ответа</w:t>
            </w:r>
            <w:proofErr w:type="gramEnd"/>
            <w:r w:rsidRPr="00065F5B">
              <w:rPr>
                <w:rFonts w:ascii="Arial" w:hAnsi="Arial" w:cs="Arial"/>
              </w:rPr>
              <w:t xml:space="preserve"> на запрос НПФ «Социум» об оплате ПЧВ за счет СПН и возникающем вследствие этого действия расхождения между данными бухгалтерского и персонифицированного учета внутри отчетного периода, </w:t>
            </w:r>
          </w:p>
          <w:p w:rsidR="00E13D81" w:rsidRPr="00065F5B" w:rsidRDefault="00E13D81" w:rsidP="00E13D81">
            <w:pPr>
              <w:jc w:val="both"/>
              <w:rPr>
                <w:rFonts w:ascii="Arial" w:hAnsi="Arial" w:cs="Arial"/>
              </w:rPr>
            </w:pPr>
            <w:r w:rsidRPr="00065F5B">
              <w:rPr>
                <w:rFonts w:ascii="Arial" w:hAnsi="Arial" w:cs="Arial"/>
              </w:rPr>
              <w:t>Согласно информации от НПФ Социум, БР прислушался к аргументам, подготовленным с помощью БК НАПФ, отчетность пересдавать не придется.</w:t>
            </w:r>
          </w:p>
          <w:p w:rsidR="00E13D81" w:rsidRPr="00065F5B" w:rsidRDefault="00E13D81" w:rsidP="00E13D81">
            <w:pPr>
              <w:jc w:val="both"/>
              <w:rPr>
                <w:rFonts w:ascii="Arial" w:hAnsi="Arial" w:cs="Arial"/>
              </w:rPr>
            </w:pP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4.2. Об Указании Банка России «О страховом резерве в НПФ» № 6477-У, сравнение с предыдущим НПА, регулирующим страховой резерв.</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Подготовлена краткая справка со сравнением редакций Положения о страховом резерве.</w:t>
            </w:r>
          </w:p>
          <w:p w:rsidR="00E13D81" w:rsidRPr="00065F5B" w:rsidRDefault="00E13D81" w:rsidP="00E13D81">
            <w:pPr>
              <w:jc w:val="both"/>
              <w:rPr>
                <w:rFonts w:ascii="Arial" w:hAnsi="Arial" w:cs="Arial"/>
              </w:rPr>
            </w:pPr>
            <w:r w:rsidRPr="00065F5B">
              <w:rPr>
                <w:rFonts w:ascii="Arial" w:hAnsi="Arial" w:cs="Arial"/>
              </w:rPr>
              <w:t>Подготовить краткую справку со сравнением 6477-У и 08/11-пз-н (нормативный размер, источники формирования, ПДС и пр.).</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4.3. Об ответах Банка России и Минфина по вопросу взыскания на средства ПР и ОПС.</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4.4. Перенесено из вопроса 2.1. предыдущего заседания Комитета.</w:t>
            </w:r>
          </w:p>
          <w:p w:rsidR="00E13D81" w:rsidRPr="00065F5B" w:rsidRDefault="00E13D81" w:rsidP="00E13D81">
            <w:pPr>
              <w:jc w:val="both"/>
              <w:rPr>
                <w:rFonts w:ascii="Arial" w:hAnsi="Arial" w:cs="Arial"/>
              </w:rPr>
            </w:pPr>
            <w:r w:rsidRPr="00065F5B">
              <w:rPr>
                <w:rFonts w:ascii="Arial" w:hAnsi="Arial" w:cs="Arial"/>
              </w:rPr>
              <w:t>О мониторинге проектов изменений в Положения Банка России</w:t>
            </w:r>
          </w:p>
          <w:p w:rsidR="00E13D81" w:rsidRPr="00065F5B" w:rsidRDefault="00E13D81" w:rsidP="00E13D81">
            <w:pPr>
              <w:jc w:val="both"/>
              <w:rPr>
                <w:rFonts w:ascii="Arial" w:hAnsi="Arial" w:cs="Arial"/>
              </w:rPr>
            </w:pPr>
            <w:r w:rsidRPr="00065F5B">
              <w:rPr>
                <w:rFonts w:ascii="Arial" w:hAnsi="Arial" w:cs="Arial"/>
              </w:rPr>
              <w:t>О замечаниях/ответе Банка России на проект изменений в Положение Банка России №527-П в связи с ПДС.</w:t>
            </w:r>
          </w:p>
          <w:p w:rsidR="00E13D81" w:rsidRPr="00065F5B" w:rsidRDefault="00E13D81" w:rsidP="00E13D81">
            <w:pPr>
              <w:jc w:val="both"/>
              <w:rPr>
                <w:rFonts w:ascii="Arial" w:hAnsi="Arial" w:cs="Arial"/>
              </w:rPr>
            </w:pPr>
            <w:r w:rsidRPr="00065F5B">
              <w:rPr>
                <w:rFonts w:ascii="Arial" w:hAnsi="Arial" w:cs="Arial"/>
              </w:rPr>
              <w:t>Материалы прилагаются.</w:t>
            </w:r>
          </w:p>
          <w:p w:rsidR="00E13D81" w:rsidRPr="00065F5B" w:rsidRDefault="00E13D81" w:rsidP="00E13D81">
            <w:pPr>
              <w:jc w:val="both"/>
              <w:rPr>
                <w:rFonts w:ascii="Arial" w:hAnsi="Arial" w:cs="Arial"/>
              </w:rPr>
            </w:pPr>
            <w:r w:rsidRPr="00065F5B">
              <w:rPr>
                <w:rFonts w:ascii="Arial" w:hAnsi="Arial" w:cs="Arial"/>
              </w:rPr>
              <w:t xml:space="preserve">Докладчики: </w:t>
            </w:r>
            <w:proofErr w:type="spellStart"/>
            <w:r w:rsidRPr="00065F5B">
              <w:rPr>
                <w:rFonts w:ascii="Arial" w:hAnsi="Arial" w:cs="Arial"/>
              </w:rPr>
              <w:t>Потапкина</w:t>
            </w:r>
            <w:proofErr w:type="spellEnd"/>
            <w:r w:rsidRPr="00065F5B">
              <w:rPr>
                <w:rFonts w:ascii="Arial" w:hAnsi="Arial" w:cs="Arial"/>
              </w:rPr>
              <w:t xml:space="preserve"> М.В. и члены рабочей группы по заданию.</w:t>
            </w:r>
          </w:p>
          <w:p w:rsidR="00E13D81" w:rsidRPr="00065F5B" w:rsidRDefault="00E13D81" w:rsidP="00E13D81">
            <w:pPr>
              <w:jc w:val="both"/>
              <w:rPr>
                <w:rFonts w:ascii="Arial" w:hAnsi="Arial" w:cs="Arial"/>
              </w:rPr>
            </w:pPr>
            <w:r w:rsidRPr="00065F5B">
              <w:rPr>
                <w:rFonts w:ascii="Arial" w:hAnsi="Arial" w:cs="Arial"/>
              </w:rPr>
              <w:t>+</w:t>
            </w:r>
          </w:p>
          <w:p w:rsidR="00E13D81" w:rsidRPr="00065F5B" w:rsidRDefault="00E13D81" w:rsidP="00E13D81">
            <w:pPr>
              <w:jc w:val="both"/>
              <w:rPr>
                <w:rFonts w:ascii="Arial" w:hAnsi="Arial" w:cs="Arial"/>
              </w:rPr>
            </w:pPr>
            <w:r w:rsidRPr="00065F5B">
              <w:rPr>
                <w:rFonts w:ascii="Arial" w:hAnsi="Arial" w:cs="Arial"/>
              </w:rPr>
              <w:t>4.5. Перенесено из вопроса 2.2. предыдущего заседания Комитета.</w:t>
            </w:r>
          </w:p>
          <w:p w:rsidR="00E13D81" w:rsidRPr="00065F5B" w:rsidRDefault="00E13D81" w:rsidP="00E13D81">
            <w:pPr>
              <w:jc w:val="both"/>
              <w:rPr>
                <w:rFonts w:ascii="Arial" w:hAnsi="Arial" w:cs="Arial"/>
              </w:rPr>
            </w:pPr>
            <w:r w:rsidRPr="00065F5B">
              <w:rPr>
                <w:rFonts w:ascii="Arial" w:hAnsi="Arial" w:cs="Arial"/>
              </w:rPr>
              <w:t>О подготовке замечаний на проекты Положений Банка России (до 31 августа 2023):</w:t>
            </w:r>
          </w:p>
          <w:p w:rsidR="00E13D81" w:rsidRPr="00065F5B" w:rsidRDefault="00E13D81" w:rsidP="00E13D81">
            <w:pPr>
              <w:jc w:val="both"/>
              <w:rPr>
                <w:rFonts w:ascii="Arial" w:hAnsi="Arial" w:cs="Arial"/>
              </w:rPr>
            </w:pPr>
            <w:r w:rsidRPr="00065F5B">
              <w:rPr>
                <w:rFonts w:ascii="Arial" w:hAnsi="Arial" w:cs="Arial"/>
              </w:rPr>
              <w:t>1) Проект положения Банка России «О порядке отражения на счетах бухгалтерского учета негосударственными пенсионными фондами договоров долгосрочных сбережений»;</w:t>
            </w:r>
          </w:p>
          <w:p w:rsidR="00E13D81" w:rsidRPr="00065F5B" w:rsidRDefault="00E13D81" w:rsidP="00E13D81">
            <w:pPr>
              <w:jc w:val="both"/>
              <w:rPr>
                <w:rFonts w:ascii="Arial" w:hAnsi="Arial" w:cs="Arial"/>
              </w:rPr>
            </w:pPr>
            <w:r w:rsidRPr="00065F5B">
              <w:rPr>
                <w:rFonts w:ascii="Arial" w:hAnsi="Arial" w:cs="Arial"/>
              </w:rPr>
              <w:t xml:space="preserve">2) Проект указания Банка России «О внесении изменений в Положение Банка России от 2 сентября 2015 года № 486-П»; </w:t>
            </w:r>
          </w:p>
          <w:p w:rsidR="00E13D81" w:rsidRPr="00065F5B" w:rsidRDefault="00E13D81" w:rsidP="00E13D81">
            <w:pPr>
              <w:jc w:val="both"/>
              <w:rPr>
                <w:rFonts w:ascii="Arial" w:hAnsi="Arial" w:cs="Arial"/>
              </w:rPr>
            </w:pPr>
            <w:r w:rsidRPr="00065F5B">
              <w:rPr>
                <w:rFonts w:ascii="Arial" w:hAnsi="Arial" w:cs="Arial"/>
              </w:rPr>
              <w:t>3) Проект указания Банка России «О внесении изменений в Положение Банка России от 2 сентября 2015 года № 487-П».</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r w:rsidRPr="00065F5B">
              <w:rPr>
                <w:rFonts w:ascii="Arial" w:hAnsi="Arial" w:cs="Arial"/>
                <w:lang w:val="en-US"/>
              </w:rPr>
              <w:t>0</w:t>
            </w:r>
            <w:r w:rsidRPr="00065F5B">
              <w:rPr>
                <w:rFonts w:ascii="Arial" w:hAnsi="Arial" w:cs="Arial"/>
              </w:rPr>
              <w:t>.</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r w:rsidRPr="00065F5B">
              <w:rPr>
                <w:rFonts w:ascii="Arial" w:hAnsi="Arial" w:cs="Arial"/>
                <w:lang w:val="en-US"/>
              </w:rPr>
              <w:t>1</w:t>
            </w:r>
            <w:r w:rsidRPr="00065F5B">
              <w:rPr>
                <w:rFonts w:ascii="Arial" w:hAnsi="Arial" w:cs="Arial"/>
              </w:rPr>
              <w:t>.</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 (Политика ESG, политика устойчивого развития).</w:t>
            </w:r>
          </w:p>
          <w:p w:rsidR="00E13D81" w:rsidRPr="00065F5B" w:rsidRDefault="00E13D81" w:rsidP="00E13D81">
            <w:pPr>
              <w:jc w:val="both"/>
              <w:rPr>
                <w:rFonts w:ascii="Arial" w:hAnsi="Arial" w:cs="Arial"/>
              </w:rPr>
            </w:pPr>
            <w:r w:rsidRPr="00065F5B">
              <w:rPr>
                <w:rFonts w:ascii="Arial" w:hAnsi="Arial" w:cs="Arial"/>
              </w:rPr>
              <w:t>О новых цифровых продуктах.</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 мониторинг информации про цифровые активы.</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r w:rsidRPr="00065F5B">
              <w:rPr>
                <w:rFonts w:ascii="Arial" w:hAnsi="Arial" w:cs="Arial"/>
                <w:lang w:val="en-US"/>
              </w:rPr>
              <w:t>2</w:t>
            </w:r>
            <w:r w:rsidRPr="00065F5B">
              <w:rPr>
                <w:rFonts w:ascii="Arial" w:hAnsi="Arial" w:cs="Arial"/>
              </w:rPr>
              <w:t>.</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r w:rsidRPr="00065F5B">
              <w:rPr>
                <w:rFonts w:ascii="Arial" w:hAnsi="Arial" w:cs="Arial"/>
                <w:lang w:val="en-US"/>
              </w:rPr>
              <w:t>3</w:t>
            </w:r>
            <w:r w:rsidRPr="00065F5B">
              <w:rPr>
                <w:rFonts w:ascii="Arial" w:hAnsi="Arial" w:cs="Arial"/>
              </w:rPr>
              <w:t>.</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520" w:type="dxa"/>
            <w:gridSpan w:val="5"/>
            <w:tcBorders>
              <w:left w:val="single" w:sz="4" w:space="0" w:color="auto"/>
              <w:right w:val="single" w:sz="4" w:space="0" w:color="auto"/>
            </w:tcBorders>
            <w:shd w:val="clear" w:color="auto" w:fill="auto"/>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r w:rsidRPr="00065F5B">
              <w:rPr>
                <w:rFonts w:ascii="Arial" w:hAnsi="Arial" w:cs="Arial"/>
                <w:lang w:val="en-US"/>
              </w:rPr>
              <w:t>4</w:t>
            </w:r>
            <w:r w:rsidRPr="00065F5B">
              <w:rPr>
                <w:rFonts w:ascii="Arial" w:hAnsi="Arial" w:cs="Arial"/>
              </w:rPr>
              <w:t>.</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r w:rsidRPr="00065F5B">
              <w:rPr>
                <w:rFonts w:ascii="Arial" w:hAnsi="Arial" w:cs="Arial"/>
                <w:lang w:val="en-US"/>
              </w:rPr>
              <w:t>5</w:t>
            </w:r>
            <w:r w:rsidRPr="00065F5B">
              <w:rPr>
                <w:rFonts w:ascii="Arial" w:hAnsi="Arial" w:cs="Arial"/>
              </w:rPr>
              <w:t>.</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Предложения БК НАПФ приняты в работу Юридическим комитетом/</w:t>
            </w:r>
          </w:p>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10773" w:type="dxa"/>
            <w:gridSpan w:val="18"/>
            <w:shd w:val="clear" w:color="auto" w:fill="auto"/>
          </w:tcPr>
          <w:p w:rsidR="00E13D81" w:rsidRPr="00065F5B" w:rsidRDefault="00E13D81" w:rsidP="00E13D81">
            <w:pPr>
              <w:jc w:val="center"/>
              <w:rPr>
                <w:rFonts w:ascii="Arial" w:hAnsi="Arial" w:cs="Arial"/>
                <w:b/>
              </w:rPr>
            </w:pPr>
            <w:r w:rsidRPr="00065F5B">
              <w:rPr>
                <w:rFonts w:ascii="Arial" w:hAnsi="Arial" w:cs="Arial"/>
                <w:b/>
              </w:rPr>
              <w:t xml:space="preserve">Протокол №15 от 05.12.2023 </w:t>
            </w:r>
          </w:p>
          <w:p w:rsidR="00E13D81" w:rsidRPr="00065F5B" w:rsidRDefault="00E13D81" w:rsidP="00E13D81">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469" w:type="dxa"/>
            <w:gridSpan w:val="7"/>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4520" w:type="dxa"/>
            <w:gridSpan w:val="5"/>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w:t>
            </w:r>
            <w:r w:rsidRPr="00065F5B">
              <w:rPr>
                <w:rFonts w:ascii="Arial" w:hAnsi="Arial" w:cs="Arial"/>
              </w:rPr>
              <w:tab/>
              <w:t>О доработке проекта изменений в НК РФ по ПДС после замечаний Минфина РФ (по налогу на прибыль и НДС, а также НДФЛ и социальному налоговому вычету).</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Департамент по налоговой политике (ДНП) подготовил и направил в Правительство законопроект, учитывающий все изменения по налогу на прибыль (распространяющий свое действие на период с 01.01.2024). Принятие поправок, в том числе обсужденных на Совете НАПФ, ожидается до конца 2023, в настоящее время ждем действий Правительства и Госдумы по поправкам. </w:t>
            </w:r>
          </w:p>
          <w:p w:rsidR="00E13D81" w:rsidRPr="00065F5B" w:rsidRDefault="00E13D81" w:rsidP="00E13D81">
            <w:pPr>
              <w:jc w:val="both"/>
              <w:rPr>
                <w:rFonts w:ascii="Arial" w:hAnsi="Arial" w:cs="Arial"/>
              </w:rPr>
            </w:pPr>
            <w:r w:rsidRPr="00065F5B">
              <w:rPr>
                <w:rFonts w:ascii="Arial" w:hAnsi="Arial" w:cs="Arial"/>
              </w:rPr>
              <w:t>Приостановить работу РГ по ПДС до появления новой информации по прохождению ЗКП. Ввиду приоритетности оставить вопрос в разделе 1.</w:t>
            </w:r>
          </w:p>
        </w:tc>
        <w:tc>
          <w:tcPr>
            <w:tcW w:w="2141" w:type="dxa"/>
            <w:tcBorders>
              <w:left w:val="single" w:sz="4" w:space="0" w:color="auto"/>
            </w:tcBorders>
          </w:tcPr>
          <w:p w:rsidR="00E13D81" w:rsidRPr="00065F5B" w:rsidRDefault="00E13D81" w:rsidP="00E13D81">
            <w:pPr>
              <w:contextualSpacing/>
              <w:jc w:val="center"/>
              <w:rPr>
                <w:rFonts w:ascii="Arial" w:hAnsi="Arial" w:cs="Arial"/>
                <w:bCs/>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 О возобновлении работы РГ по расчету СЧА.</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Осокина О.А. подтверждает готовность возглавить работу над Стандартом СЧА;</w:t>
            </w:r>
          </w:p>
          <w:p w:rsidR="00E13D81" w:rsidRPr="00065F5B" w:rsidRDefault="00E13D81" w:rsidP="00E13D81">
            <w:pPr>
              <w:jc w:val="both"/>
              <w:rPr>
                <w:rFonts w:ascii="Arial" w:hAnsi="Arial" w:cs="Arial"/>
              </w:rPr>
            </w:pPr>
            <w:r w:rsidRPr="00065F5B">
              <w:rPr>
                <w:rFonts w:ascii="Arial" w:hAnsi="Arial" w:cs="Arial"/>
              </w:rPr>
              <w:t>- к РГ по СЧА присоединится Комкова Л.П.;</w:t>
            </w:r>
          </w:p>
          <w:p w:rsidR="00E13D81" w:rsidRPr="00065F5B" w:rsidRDefault="00E13D81" w:rsidP="00E13D81">
            <w:pPr>
              <w:jc w:val="both"/>
              <w:rPr>
                <w:rFonts w:ascii="Arial" w:hAnsi="Arial" w:cs="Arial"/>
              </w:rPr>
            </w:pPr>
            <w:r w:rsidRPr="00065F5B">
              <w:rPr>
                <w:rFonts w:ascii="Arial" w:hAnsi="Arial" w:cs="Arial"/>
              </w:rPr>
              <w:t>- намечен ряд вопросов для рассмотрения на РГ и дополнения Стандарта, в том числе по цифровым активам.</w:t>
            </w:r>
          </w:p>
          <w:p w:rsidR="00E13D81" w:rsidRPr="00065F5B" w:rsidRDefault="00E13D81" w:rsidP="00E13D81">
            <w:pPr>
              <w:jc w:val="both"/>
              <w:rPr>
                <w:rFonts w:ascii="Arial" w:hAnsi="Arial" w:cs="Arial"/>
              </w:rPr>
            </w:pPr>
            <w:r w:rsidRPr="00065F5B">
              <w:rPr>
                <w:rFonts w:ascii="Arial" w:hAnsi="Arial" w:cs="Arial"/>
              </w:rPr>
              <w:t xml:space="preserve">Возобновить работу РГ по СЧА в 2024. </w:t>
            </w:r>
          </w:p>
          <w:p w:rsidR="00E13D81" w:rsidRPr="00065F5B" w:rsidRDefault="00E13D81" w:rsidP="00E13D81">
            <w:pPr>
              <w:jc w:val="both"/>
              <w:rPr>
                <w:rFonts w:ascii="Arial" w:hAnsi="Arial" w:cs="Arial"/>
              </w:rPr>
            </w:pPr>
            <w:r w:rsidRPr="00065F5B">
              <w:rPr>
                <w:rFonts w:ascii="Arial" w:hAnsi="Arial" w:cs="Arial"/>
              </w:rPr>
              <w:t>Вопрос 1.2 убрать из повестки до начала работы РГ по СЧА.</w:t>
            </w:r>
          </w:p>
          <w:p w:rsidR="00E13D81" w:rsidRPr="00065F5B" w:rsidRDefault="00E13D81" w:rsidP="00E13D81">
            <w:pPr>
              <w:jc w:val="both"/>
              <w:rPr>
                <w:rFonts w:ascii="Arial" w:hAnsi="Arial" w:cs="Arial"/>
              </w:rPr>
            </w:pPr>
          </w:p>
          <w:p w:rsidR="00E13D81" w:rsidRPr="00065F5B" w:rsidRDefault="00E13D81" w:rsidP="00E13D81">
            <w:pPr>
              <w:jc w:val="both"/>
              <w:rPr>
                <w:rFonts w:ascii="Arial" w:hAnsi="Arial" w:cs="Arial"/>
              </w:rPr>
            </w:pPr>
            <w:r w:rsidRPr="00065F5B">
              <w:rPr>
                <w:rFonts w:ascii="Arial" w:hAnsi="Arial" w:cs="Arial"/>
              </w:rPr>
              <w:t>ВАКАНТЕН</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1.3.</w:t>
            </w:r>
            <w:r w:rsidRPr="00065F5B">
              <w:rPr>
                <w:rFonts w:ascii="Arial" w:hAnsi="Arial" w:cs="Arial"/>
              </w:rPr>
              <w:tab/>
              <w:t>О работе РГ по МСФО 17, об ответе Банка России на письмо НАПФ в части переноса МСФО 17 для подготовки бухгалтерской (финансовой) отчетности НПФ, о подготовке письма на вопросы БР.</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Проводится цикл встреч с </w:t>
            </w:r>
            <w:proofErr w:type="spellStart"/>
            <w:r w:rsidRPr="00065F5B">
              <w:rPr>
                <w:rFonts w:ascii="Arial" w:hAnsi="Arial" w:cs="Arial"/>
              </w:rPr>
              <w:t>вендорами</w:t>
            </w:r>
            <w:proofErr w:type="spellEnd"/>
            <w:r w:rsidRPr="00065F5B">
              <w:rPr>
                <w:rFonts w:ascii="Arial" w:hAnsi="Arial" w:cs="Arial"/>
              </w:rPr>
              <w:t xml:space="preserve"> по МСФО 17.</w:t>
            </w:r>
          </w:p>
          <w:p w:rsidR="00E13D81" w:rsidRPr="00065F5B" w:rsidRDefault="00E13D81" w:rsidP="00E13D81">
            <w:pPr>
              <w:jc w:val="both"/>
              <w:rPr>
                <w:rFonts w:ascii="Arial" w:hAnsi="Arial" w:cs="Arial"/>
              </w:rPr>
            </w:pPr>
            <w:r w:rsidRPr="00065F5B">
              <w:rPr>
                <w:rFonts w:ascii="Arial" w:hAnsi="Arial" w:cs="Arial"/>
              </w:rPr>
              <w:t>Материалы рассмотрены.</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w:t>
            </w:r>
            <w:r w:rsidRPr="00065F5B">
              <w:rPr>
                <w:rFonts w:ascii="Arial" w:hAnsi="Arial" w:cs="Arial"/>
              </w:rPr>
              <w:tab/>
              <w:t>О поручении Совета НАПФ по разработке проекта документа по распределению дохода от размещения ПР и средств ПДС 2024 г. и инвестирования средств ПН.</w:t>
            </w:r>
          </w:p>
          <w:p w:rsidR="00E13D81" w:rsidRPr="00065F5B" w:rsidRDefault="00E13D81" w:rsidP="00E13D81">
            <w:pPr>
              <w:jc w:val="both"/>
              <w:rPr>
                <w:rFonts w:ascii="Arial" w:hAnsi="Arial" w:cs="Arial"/>
              </w:rPr>
            </w:pPr>
            <w:r w:rsidRPr="00065F5B">
              <w:rPr>
                <w:rFonts w:ascii="Arial" w:hAnsi="Arial" w:cs="Arial"/>
              </w:rPr>
              <w:t>О разработке/актуализации информационного письма по распределению дохода от размещения ПР/инвестирования СПН на основе письма по распределению доходов от инвестирования средств ПН от 2018 г.</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Подготовленное письмо дополнить рабочими материалами, таблицами, приложениями. </w:t>
            </w:r>
          </w:p>
          <w:p w:rsidR="00E13D81" w:rsidRPr="00065F5B" w:rsidRDefault="00E13D81" w:rsidP="00E13D81">
            <w:pPr>
              <w:jc w:val="both"/>
              <w:rPr>
                <w:rFonts w:ascii="Arial" w:hAnsi="Arial" w:cs="Arial"/>
              </w:rPr>
            </w:pPr>
            <w:r w:rsidRPr="00065F5B">
              <w:rPr>
                <w:rFonts w:ascii="Arial" w:hAnsi="Arial" w:cs="Arial"/>
              </w:rPr>
              <w:t>Проанализировать будущий расчет вознаграждения в случае совместного размещения ПР (разделение дохода от «старого» и «нового» НПО, договоров ПДС).</w:t>
            </w:r>
          </w:p>
          <w:p w:rsidR="00E13D81" w:rsidRPr="00065F5B" w:rsidRDefault="00E13D81" w:rsidP="00E13D81">
            <w:pPr>
              <w:jc w:val="both"/>
              <w:rPr>
                <w:rFonts w:ascii="Arial" w:hAnsi="Arial" w:cs="Arial"/>
              </w:rPr>
            </w:pPr>
            <w:r w:rsidRPr="00065F5B">
              <w:rPr>
                <w:rFonts w:ascii="Arial" w:hAnsi="Arial" w:cs="Arial"/>
              </w:rPr>
              <w:t>Разработать ТЗ по СПН.</w:t>
            </w:r>
          </w:p>
          <w:p w:rsidR="00E13D81" w:rsidRPr="00065F5B" w:rsidRDefault="00E13D81" w:rsidP="00E13D81">
            <w:pPr>
              <w:jc w:val="both"/>
              <w:rPr>
                <w:rFonts w:ascii="Arial" w:hAnsi="Arial" w:cs="Arial"/>
              </w:rPr>
            </w:pPr>
            <w:r w:rsidRPr="00065F5B">
              <w:rPr>
                <w:rFonts w:ascii="Arial" w:hAnsi="Arial" w:cs="Arial"/>
              </w:rPr>
              <w:t>Разработать ТЗ по разделению «старого НПО»/ «нового НПО».</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2.1. О рассмотрении предложений Банка России по учету облигаций по концессионным проектам.</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Просьба НАПФ к комитетам - обсудить предложение БР по учету облигаций по концессионным проектам. </w:t>
            </w:r>
          </w:p>
          <w:p w:rsidR="00E13D81" w:rsidRPr="00065F5B" w:rsidRDefault="00E13D81" w:rsidP="00E13D81">
            <w:pPr>
              <w:jc w:val="both"/>
              <w:rPr>
                <w:rFonts w:ascii="Arial" w:hAnsi="Arial" w:cs="Arial"/>
              </w:rPr>
            </w:pPr>
            <w:r w:rsidRPr="00065F5B">
              <w:rPr>
                <w:rFonts w:ascii="Arial" w:hAnsi="Arial" w:cs="Arial"/>
              </w:rPr>
              <w:t>Принято к сведению. БК НАПФ поддерживает предложение БР, но не берется оценивать использование данного чек-листа в работе НПФ. По мнению членов БК, следует переадресовать данное письмо комитету по риск-менеджменту.</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2.2. О письмах Банка России по отражению в учете взносов в АСВ в части НПО.</w:t>
            </w:r>
          </w:p>
          <w:p w:rsidR="00E13D81" w:rsidRPr="00065F5B" w:rsidRDefault="00E13D81" w:rsidP="00E13D81">
            <w:pPr>
              <w:jc w:val="both"/>
              <w:rPr>
                <w:rFonts w:ascii="Arial" w:hAnsi="Arial" w:cs="Arial"/>
              </w:rPr>
            </w:pPr>
            <w:r w:rsidRPr="00065F5B">
              <w:rPr>
                <w:rFonts w:ascii="Arial" w:hAnsi="Arial" w:cs="Arial"/>
              </w:rPr>
              <w:t>Материалы прилагаются (2-2-1).</w:t>
            </w:r>
          </w:p>
          <w:p w:rsidR="00E13D81" w:rsidRPr="00065F5B" w:rsidRDefault="00E13D81" w:rsidP="00E13D81">
            <w:pPr>
              <w:jc w:val="both"/>
              <w:rPr>
                <w:rFonts w:ascii="Arial" w:hAnsi="Arial" w:cs="Arial"/>
              </w:rPr>
            </w:pPr>
            <w:r w:rsidRPr="00065F5B">
              <w:rPr>
                <w:rFonts w:ascii="Arial" w:hAnsi="Arial" w:cs="Arial"/>
              </w:rPr>
              <w:t xml:space="preserve">Докладчики: </w:t>
            </w:r>
          </w:p>
          <w:p w:rsidR="00E13D81" w:rsidRPr="00065F5B" w:rsidRDefault="00E13D81" w:rsidP="00E13D81">
            <w:pPr>
              <w:jc w:val="both"/>
              <w:rPr>
                <w:rFonts w:ascii="Arial" w:hAnsi="Arial" w:cs="Arial"/>
              </w:rPr>
            </w:pPr>
            <w:r w:rsidRPr="00065F5B">
              <w:rPr>
                <w:rFonts w:ascii="Arial" w:hAnsi="Arial" w:cs="Arial"/>
              </w:rPr>
              <w:t>+</w:t>
            </w:r>
          </w:p>
          <w:p w:rsidR="00E13D81" w:rsidRPr="00065F5B" w:rsidRDefault="00E13D81" w:rsidP="00E13D81">
            <w:pPr>
              <w:jc w:val="both"/>
              <w:rPr>
                <w:rFonts w:ascii="Arial" w:hAnsi="Arial" w:cs="Arial"/>
              </w:rPr>
            </w:pPr>
            <w:r w:rsidRPr="00065F5B">
              <w:rPr>
                <w:rFonts w:ascii="Arial" w:hAnsi="Arial" w:cs="Arial"/>
              </w:rPr>
              <w:t>3.</w:t>
            </w:r>
            <w:r w:rsidRPr="00065F5B">
              <w:rPr>
                <w:rFonts w:ascii="Arial" w:hAnsi="Arial" w:cs="Arial"/>
              </w:rPr>
              <w:tab/>
              <w:t>О вопросах от НПФ и участниках рынка НФО и ответах на них</w:t>
            </w:r>
          </w:p>
          <w:p w:rsidR="00E13D81" w:rsidRPr="00065F5B" w:rsidRDefault="00E13D81" w:rsidP="00E13D81">
            <w:pPr>
              <w:jc w:val="both"/>
              <w:rPr>
                <w:rFonts w:ascii="Arial" w:hAnsi="Arial" w:cs="Arial"/>
              </w:rPr>
            </w:pPr>
          </w:p>
          <w:p w:rsidR="00E13D81" w:rsidRPr="00065F5B" w:rsidRDefault="00E13D81" w:rsidP="00E13D81">
            <w:pPr>
              <w:jc w:val="both"/>
              <w:rPr>
                <w:rFonts w:ascii="Arial" w:hAnsi="Arial" w:cs="Arial"/>
              </w:rPr>
            </w:pPr>
            <w:r w:rsidRPr="00065F5B">
              <w:rPr>
                <w:rFonts w:ascii="Arial" w:hAnsi="Arial" w:cs="Arial"/>
              </w:rPr>
              <w:t>3.1. О вопросе от НПФ «РОСТЕХ» «Отражение в надзорной отчетности гарантийных взносов в фонд гарантирования пенсионных резервов».</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Подготовить ответ НПФ РОСТЕХ</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4.1. О мониторинге предложений БК НАПФ по внесению дополнений в часть 2 статьи 230 НК РФ в связи с агентской деятельностью НПФ (по поручению Юридического комитета).</w:t>
            </w:r>
          </w:p>
          <w:p w:rsidR="00E13D81" w:rsidRPr="00065F5B" w:rsidRDefault="00E13D81" w:rsidP="00E13D81">
            <w:pPr>
              <w:jc w:val="both"/>
              <w:rPr>
                <w:rFonts w:ascii="Arial" w:hAnsi="Arial" w:cs="Arial"/>
              </w:rPr>
            </w:pPr>
            <w:r w:rsidRPr="00065F5B">
              <w:rPr>
                <w:rFonts w:ascii="Arial" w:hAnsi="Arial" w:cs="Arial"/>
              </w:rPr>
              <w:t>О дублировании НПФ отчетности и информации, предоставляемой в ФНС, Банк России и Минтруда, об обмене информации с Социальным фондом.</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В 2022 году поступил на рассмотрение законопроект, в соответствии с которым предполагалось добавить в обязанности НПФ информировать ПФР о назначенных пенсиях и о выплатах. ЮК НАПФ предложил дополнить </w:t>
            </w:r>
            <w:proofErr w:type="gramStart"/>
            <w:r w:rsidRPr="00065F5B">
              <w:rPr>
                <w:rFonts w:ascii="Arial" w:hAnsi="Arial" w:cs="Arial"/>
              </w:rPr>
              <w:t>документ  изменениями</w:t>
            </w:r>
            <w:proofErr w:type="gramEnd"/>
            <w:r w:rsidRPr="00065F5B">
              <w:rPr>
                <w:rFonts w:ascii="Arial" w:hAnsi="Arial" w:cs="Arial"/>
              </w:rPr>
              <w:t>, вносимыми в ст. 230 НК РФ про НПФ-налоговых агентов. Дальнейшее рассмотрение законопроекта привело к тому, что обязанность по предоставлению информации была возложена на БР. В настоящее время никакого движения по рассмотрению законопроекта нет.</w:t>
            </w:r>
          </w:p>
          <w:p w:rsidR="00E13D81" w:rsidRPr="00065F5B" w:rsidRDefault="00E13D81" w:rsidP="00E13D81">
            <w:pPr>
              <w:jc w:val="both"/>
              <w:rPr>
                <w:rFonts w:ascii="Arial" w:hAnsi="Arial" w:cs="Arial"/>
              </w:rPr>
            </w:pPr>
          </w:p>
          <w:p w:rsidR="00E13D81" w:rsidRPr="00065F5B" w:rsidRDefault="00E13D81" w:rsidP="00E13D81">
            <w:pPr>
              <w:jc w:val="both"/>
              <w:rPr>
                <w:rFonts w:ascii="Arial" w:hAnsi="Arial" w:cs="Arial"/>
              </w:rPr>
            </w:pPr>
            <w:r w:rsidRPr="00065F5B">
              <w:rPr>
                <w:rFonts w:ascii="Arial" w:hAnsi="Arial" w:cs="Arial"/>
              </w:rPr>
              <w:t>Принято к сведению, вопрос снять с мониторинга.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4.2. Об Указании Банка России «О страховом резерве в НПФ» № 6477-У, сравнение с предыдущим НПА (Приказом ФСФР № 08-11/</w:t>
            </w:r>
            <w:proofErr w:type="spellStart"/>
            <w:r w:rsidRPr="00065F5B">
              <w:rPr>
                <w:rFonts w:ascii="Arial" w:hAnsi="Arial" w:cs="Arial"/>
              </w:rPr>
              <w:t>пз</w:t>
            </w:r>
            <w:proofErr w:type="spellEnd"/>
            <w:r w:rsidRPr="00065F5B">
              <w:rPr>
                <w:rFonts w:ascii="Arial" w:hAnsi="Arial" w:cs="Arial"/>
              </w:rPr>
              <w:t>-н), регулирующим страховой резерв.</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Подготовлена краткая справка со сравнением 6477-У и 08/11-пз-н (нормативный размер, источники формирования, ПДС и пр.).</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4.3. Об ответах Банка России и Минфина по вопросу взыскания на средства ПР и ОПС.</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Информирование членов БК НАПФ об утверждении позиции НАПФ по спорам с финансовым управляющим. В случае необходимости Фонды могут запросить эту позицию в НАПФ за подписью руководителя НАПФ о том, что Ассоциация считает такие действия неправомерными.</w:t>
            </w:r>
          </w:p>
          <w:p w:rsidR="00E13D81" w:rsidRPr="00065F5B" w:rsidRDefault="00E13D81" w:rsidP="00E13D81">
            <w:pPr>
              <w:jc w:val="both"/>
              <w:rPr>
                <w:rFonts w:ascii="Arial" w:hAnsi="Arial" w:cs="Arial"/>
              </w:rPr>
            </w:pPr>
            <w:r w:rsidRPr="00065F5B">
              <w:rPr>
                <w:rFonts w:ascii="Arial" w:hAnsi="Arial" w:cs="Arial"/>
              </w:rPr>
              <w:t>Принято к сведению.</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4.4. О мониторинге проектов изменений в Положения Банка России</w:t>
            </w:r>
          </w:p>
          <w:p w:rsidR="00E13D81" w:rsidRPr="00065F5B" w:rsidRDefault="00E13D81" w:rsidP="00E13D81">
            <w:pPr>
              <w:jc w:val="both"/>
              <w:rPr>
                <w:rFonts w:ascii="Arial" w:hAnsi="Arial" w:cs="Arial"/>
              </w:rPr>
            </w:pPr>
            <w:r w:rsidRPr="00065F5B">
              <w:rPr>
                <w:rFonts w:ascii="Arial" w:hAnsi="Arial" w:cs="Arial"/>
              </w:rPr>
              <w:t>О замечаниях/ответе Банка России на проект изменений в Положение Банка России №527-П в связи с ПДС.</w:t>
            </w:r>
          </w:p>
          <w:p w:rsidR="00E13D81" w:rsidRPr="00065F5B" w:rsidRDefault="00E13D81" w:rsidP="00E13D81">
            <w:pPr>
              <w:jc w:val="both"/>
              <w:rPr>
                <w:rFonts w:ascii="Arial" w:hAnsi="Arial" w:cs="Arial"/>
              </w:rPr>
            </w:pPr>
            <w:r w:rsidRPr="00065F5B">
              <w:rPr>
                <w:rFonts w:ascii="Arial" w:hAnsi="Arial" w:cs="Arial"/>
              </w:rPr>
              <w:t>+</w:t>
            </w:r>
          </w:p>
          <w:p w:rsidR="00E13D81" w:rsidRPr="00065F5B" w:rsidRDefault="00E13D81" w:rsidP="00E13D81">
            <w:pPr>
              <w:jc w:val="both"/>
              <w:rPr>
                <w:rFonts w:ascii="Arial" w:hAnsi="Arial" w:cs="Arial"/>
              </w:rPr>
            </w:pPr>
            <w:r w:rsidRPr="00065F5B">
              <w:rPr>
                <w:rFonts w:ascii="Arial" w:hAnsi="Arial" w:cs="Arial"/>
              </w:rPr>
              <w:t>4.5. О подготовке замечаний на проекты Положений Банка России (до 31 августа 2023):</w:t>
            </w:r>
          </w:p>
          <w:p w:rsidR="00E13D81" w:rsidRPr="00065F5B" w:rsidRDefault="00E13D81" w:rsidP="00E13D81">
            <w:pPr>
              <w:jc w:val="both"/>
              <w:rPr>
                <w:rFonts w:ascii="Arial" w:hAnsi="Arial" w:cs="Arial"/>
              </w:rPr>
            </w:pPr>
            <w:r w:rsidRPr="00065F5B">
              <w:rPr>
                <w:rFonts w:ascii="Arial" w:hAnsi="Arial" w:cs="Arial"/>
              </w:rPr>
              <w:t>1) Проект положения Банка России «О порядке отражения на счетах бухгалтерского учета негосударственными пенсионными фондами договоров долгосрочных сбережений»;</w:t>
            </w:r>
          </w:p>
          <w:p w:rsidR="00E13D81" w:rsidRPr="00065F5B" w:rsidRDefault="00E13D81" w:rsidP="00E13D81">
            <w:pPr>
              <w:jc w:val="both"/>
              <w:rPr>
                <w:rFonts w:ascii="Arial" w:hAnsi="Arial" w:cs="Arial"/>
              </w:rPr>
            </w:pPr>
            <w:r w:rsidRPr="00065F5B">
              <w:rPr>
                <w:rFonts w:ascii="Arial" w:hAnsi="Arial" w:cs="Arial"/>
              </w:rPr>
              <w:t xml:space="preserve">2) Проект указания Банка России «О внесении изменений в Положение Банка России от 2 сентября 2015 года № 486-П»; </w:t>
            </w:r>
          </w:p>
          <w:p w:rsidR="00E13D81" w:rsidRPr="00065F5B" w:rsidRDefault="00E13D81" w:rsidP="00E13D81">
            <w:pPr>
              <w:jc w:val="both"/>
              <w:rPr>
                <w:rFonts w:ascii="Arial" w:hAnsi="Arial" w:cs="Arial"/>
              </w:rPr>
            </w:pPr>
            <w:r w:rsidRPr="00065F5B">
              <w:rPr>
                <w:rFonts w:ascii="Arial" w:hAnsi="Arial" w:cs="Arial"/>
              </w:rPr>
              <w:t>3) Проект указания Банка России «О внесении изменений в Положение Банка России от 2 сентября 2015 года № 487-П».</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Информирование членов БК НАПФ о том, что все новые Указания БР размещены в справочно-правовых системах, вступают в силу с 01.01.2024. </w:t>
            </w:r>
          </w:p>
          <w:p w:rsidR="00E13D81" w:rsidRPr="00065F5B" w:rsidRDefault="00E13D81" w:rsidP="00E13D81">
            <w:pPr>
              <w:jc w:val="both"/>
              <w:rPr>
                <w:rFonts w:ascii="Arial" w:hAnsi="Arial" w:cs="Arial"/>
              </w:rPr>
            </w:pPr>
            <w:r w:rsidRPr="00065F5B">
              <w:rPr>
                <w:rFonts w:ascii="Arial" w:hAnsi="Arial" w:cs="Arial"/>
              </w:rPr>
              <w:t>Иной новой информации пока нет.</w:t>
            </w:r>
          </w:p>
          <w:p w:rsidR="00E13D81" w:rsidRPr="00065F5B" w:rsidRDefault="00E13D81" w:rsidP="00E13D81">
            <w:pPr>
              <w:jc w:val="both"/>
              <w:rPr>
                <w:rFonts w:ascii="Arial" w:hAnsi="Arial" w:cs="Arial"/>
              </w:rPr>
            </w:pPr>
          </w:p>
          <w:p w:rsidR="00E13D81" w:rsidRPr="00065F5B" w:rsidRDefault="00E13D81" w:rsidP="00E13D81">
            <w:pPr>
              <w:jc w:val="both"/>
              <w:rPr>
                <w:rFonts w:ascii="Arial" w:hAnsi="Arial" w:cs="Arial"/>
              </w:rPr>
            </w:pPr>
            <w:r w:rsidRPr="00065F5B">
              <w:rPr>
                <w:rFonts w:ascii="Arial" w:hAnsi="Arial" w:cs="Arial"/>
              </w:rPr>
              <w:t>Подготовить краткую справку по принятым Указаниям БР.</w:t>
            </w:r>
          </w:p>
          <w:p w:rsidR="00E13D81" w:rsidRPr="00065F5B" w:rsidRDefault="00E13D81" w:rsidP="00E13D81">
            <w:pPr>
              <w:jc w:val="both"/>
              <w:rPr>
                <w:rFonts w:ascii="Arial" w:hAnsi="Arial" w:cs="Arial"/>
              </w:rPr>
            </w:pPr>
          </w:p>
          <w:p w:rsidR="00E13D81" w:rsidRPr="00065F5B" w:rsidRDefault="00E13D81" w:rsidP="00E13D81">
            <w:pPr>
              <w:jc w:val="both"/>
              <w:rPr>
                <w:rFonts w:ascii="Arial" w:hAnsi="Arial" w:cs="Arial"/>
              </w:rPr>
            </w:pPr>
            <w:r w:rsidRPr="00065F5B">
              <w:rPr>
                <w:rFonts w:ascii="Arial" w:hAnsi="Arial" w:cs="Arial"/>
              </w:rPr>
              <w:t>Принято к сведению</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 (Политика ESG, политика устойчивого развития).</w:t>
            </w:r>
          </w:p>
          <w:p w:rsidR="00E13D81" w:rsidRPr="00065F5B" w:rsidRDefault="00E13D81" w:rsidP="00E13D81">
            <w:pPr>
              <w:jc w:val="both"/>
              <w:rPr>
                <w:rFonts w:ascii="Arial" w:hAnsi="Arial" w:cs="Arial"/>
              </w:rPr>
            </w:pPr>
            <w:r w:rsidRPr="00065F5B">
              <w:rPr>
                <w:rFonts w:ascii="Arial" w:hAnsi="Arial" w:cs="Arial"/>
              </w:rPr>
              <w:t>О новых цифровых продуктах.</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 мониторинг информации про цифровые активы.</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Ожидать информацию от НАПФ в ответ на запрос Фондов в части обучения по МСФО 17 с Малковой М.А. по следующим вопросам: </w:t>
            </w:r>
          </w:p>
          <w:p w:rsidR="00E13D81" w:rsidRPr="00065F5B" w:rsidRDefault="00E13D81" w:rsidP="00E13D81">
            <w:pPr>
              <w:jc w:val="both"/>
              <w:rPr>
                <w:rFonts w:ascii="Arial" w:hAnsi="Arial" w:cs="Arial"/>
              </w:rPr>
            </w:pPr>
            <w:r w:rsidRPr="00065F5B">
              <w:rPr>
                <w:rFonts w:ascii="Arial" w:hAnsi="Arial" w:cs="Arial"/>
              </w:rPr>
              <w:t>•</w:t>
            </w:r>
            <w:r w:rsidRPr="00065F5B">
              <w:rPr>
                <w:rFonts w:ascii="Arial" w:hAnsi="Arial" w:cs="Arial"/>
              </w:rPr>
              <w:tab/>
              <w:t xml:space="preserve">Отражение эффекта от перехода на МСФО 17 в бухгалтерском учете в дату первого применения; </w:t>
            </w:r>
          </w:p>
          <w:p w:rsidR="00E13D81" w:rsidRPr="00065F5B" w:rsidRDefault="00E13D81" w:rsidP="00E13D81">
            <w:pPr>
              <w:jc w:val="both"/>
              <w:rPr>
                <w:rFonts w:ascii="Arial" w:hAnsi="Arial" w:cs="Arial"/>
              </w:rPr>
            </w:pPr>
            <w:r w:rsidRPr="00065F5B">
              <w:rPr>
                <w:rFonts w:ascii="Arial" w:hAnsi="Arial" w:cs="Arial"/>
              </w:rPr>
              <w:t>•</w:t>
            </w:r>
            <w:r w:rsidRPr="00065F5B">
              <w:rPr>
                <w:rFonts w:ascii="Arial" w:hAnsi="Arial" w:cs="Arial"/>
              </w:rPr>
              <w:tab/>
            </w:r>
            <w:proofErr w:type="spellStart"/>
            <w:r w:rsidRPr="00065F5B">
              <w:rPr>
                <w:rFonts w:ascii="Arial" w:hAnsi="Arial" w:cs="Arial"/>
              </w:rPr>
              <w:t>Аквизиционные</w:t>
            </w:r>
            <w:proofErr w:type="spellEnd"/>
            <w:r w:rsidRPr="00065F5B">
              <w:rPr>
                <w:rFonts w:ascii="Arial" w:hAnsi="Arial" w:cs="Arial"/>
              </w:rPr>
              <w:t xml:space="preserve"> денежные потоки (классификация, порядок </w:t>
            </w:r>
            <w:proofErr w:type="spellStart"/>
            <w:r w:rsidRPr="00065F5B">
              <w:rPr>
                <w:rFonts w:ascii="Arial" w:hAnsi="Arial" w:cs="Arial"/>
              </w:rPr>
              <w:t>аллокации</w:t>
            </w:r>
            <w:proofErr w:type="spellEnd"/>
            <w:r w:rsidRPr="00065F5B">
              <w:rPr>
                <w:rFonts w:ascii="Arial" w:hAnsi="Arial" w:cs="Arial"/>
              </w:rPr>
              <w:t xml:space="preserve">); </w:t>
            </w:r>
          </w:p>
          <w:p w:rsidR="00E13D81" w:rsidRPr="00065F5B" w:rsidRDefault="00E13D81" w:rsidP="00E13D81">
            <w:pPr>
              <w:jc w:val="both"/>
              <w:rPr>
                <w:rFonts w:ascii="Arial" w:hAnsi="Arial" w:cs="Arial"/>
              </w:rPr>
            </w:pPr>
            <w:r w:rsidRPr="00065F5B">
              <w:rPr>
                <w:rFonts w:ascii="Arial" w:hAnsi="Arial" w:cs="Arial"/>
              </w:rPr>
              <w:t>•</w:t>
            </w:r>
            <w:r w:rsidRPr="00065F5B">
              <w:rPr>
                <w:rFonts w:ascii="Arial" w:hAnsi="Arial" w:cs="Arial"/>
              </w:rPr>
              <w:tab/>
              <w:t xml:space="preserve">Отражение операций (в </w:t>
            </w:r>
            <w:proofErr w:type="spellStart"/>
            <w:r w:rsidRPr="00065F5B">
              <w:rPr>
                <w:rFonts w:ascii="Arial" w:hAnsi="Arial" w:cs="Arial"/>
              </w:rPr>
              <w:t>т.ч</w:t>
            </w:r>
            <w:proofErr w:type="spellEnd"/>
            <w:r w:rsidRPr="00065F5B">
              <w:rPr>
                <w:rFonts w:ascii="Arial" w:hAnsi="Arial" w:cs="Arial"/>
              </w:rPr>
              <w:t xml:space="preserve">. операций по договорам ПДС) по МСФО 17 в бухгалтерском учете в соответствии с ОСБУ; </w:t>
            </w:r>
          </w:p>
          <w:p w:rsidR="00E13D81" w:rsidRPr="00065F5B" w:rsidRDefault="00E13D81" w:rsidP="00E13D81">
            <w:pPr>
              <w:jc w:val="both"/>
              <w:rPr>
                <w:rFonts w:ascii="Arial" w:hAnsi="Arial" w:cs="Arial"/>
              </w:rPr>
            </w:pPr>
            <w:r w:rsidRPr="00065F5B">
              <w:rPr>
                <w:rFonts w:ascii="Arial" w:hAnsi="Arial" w:cs="Arial"/>
              </w:rPr>
              <w:t>•</w:t>
            </w:r>
            <w:r w:rsidRPr="00065F5B">
              <w:rPr>
                <w:rFonts w:ascii="Arial" w:hAnsi="Arial" w:cs="Arial"/>
              </w:rPr>
              <w:tab/>
              <w:t xml:space="preserve">Особенности и нюансы раскрытия информации по МСФО 17 в бухгалтерской (финансовой) отчетности; </w:t>
            </w:r>
          </w:p>
          <w:p w:rsidR="00E13D81" w:rsidRPr="00065F5B" w:rsidRDefault="00E13D81" w:rsidP="00E13D81">
            <w:pPr>
              <w:jc w:val="both"/>
              <w:rPr>
                <w:rFonts w:ascii="Arial" w:hAnsi="Arial" w:cs="Arial"/>
              </w:rPr>
            </w:pPr>
            <w:r w:rsidRPr="00065F5B">
              <w:rPr>
                <w:rFonts w:ascii="Arial" w:hAnsi="Arial" w:cs="Arial"/>
              </w:rPr>
              <w:t>•</w:t>
            </w:r>
            <w:r w:rsidRPr="00065F5B">
              <w:rPr>
                <w:rFonts w:ascii="Arial" w:hAnsi="Arial" w:cs="Arial"/>
              </w:rPr>
              <w:tab/>
              <w:t>Особенности учета договоров ОПС и НПО при реорганизации Фонда (реорганизация в форме присоединения).</w:t>
            </w:r>
          </w:p>
          <w:p w:rsidR="00E13D81" w:rsidRPr="00065F5B" w:rsidRDefault="00E13D81" w:rsidP="00E13D81">
            <w:pPr>
              <w:jc w:val="both"/>
              <w:rPr>
                <w:rFonts w:ascii="Arial" w:hAnsi="Arial" w:cs="Arial"/>
              </w:rPr>
            </w:pPr>
            <w:r w:rsidRPr="00065F5B">
              <w:rPr>
                <w:rFonts w:ascii="Arial" w:hAnsi="Arial" w:cs="Arial"/>
              </w:rPr>
              <w:t>Продолжать мониторинг данного вопроса.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Дополнить раздел на сайте письмами по взносам в АСВ.</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p w:rsidR="00E13D81" w:rsidRPr="00065F5B" w:rsidRDefault="00E13D81" w:rsidP="00E13D81">
            <w:pPr>
              <w:jc w:val="center"/>
              <w:rPr>
                <w:rFonts w:ascii="Arial" w:hAnsi="Arial" w:cs="Arial"/>
              </w:rPr>
            </w:pP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43" w:type="dxa"/>
            <w:gridSpan w:val="5"/>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469"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p w:rsidR="00E13D81" w:rsidRPr="00065F5B" w:rsidRDefault="00E13D81" w:rsidP="00E13D81">
            <w:pPr>
              <w:jc w:val="both"/>
              <w:rPr>
                <w:rFonts w:ascii="Arial" w:hAnsi="Arial" w:cs="Arial"/>
              </w:rPr>
            </w:pPr>
            <w:r w:rsidRPr="00065F5B">
              <w:rPr>
                <w:rFonts w:ascii="Arial" w:hAnsi="Arial" w:cs="Arial"/>
              </w:rPr>
              <w:t>О направлении в Аппарат НАПФ предложений по изменениям в положения о рабочих органах и др.</w:t>
            </w:r>
          </w:p>
        </w:tc>
        <w:tc>
          <w:tcPr>
            <w:tcW w:w="4520" w:type="dxa"/>
            <w:gridSpan w:val="5"/>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10773" w:type="dxa"/>
            <w:gridSpan w:val="18"/>
          </w:tcPr>
          <w:p w:rsidR="00E13D81" w:rsidRPr="00065F5B" w:rsidRDefault="00E13D81" w:rsidP="00E13D81">
            <w:pPr>
              <w:jc w:val="center"/>
              <w:rPr>
                <w:rFonts w:ascii="Arial" w:hAnsi="Arial" w:cs="Arial"/>
                <w:b/>
              </w:rPr>
            </w:pPr>
            <w:r w:rsidRPr="00065F5B">
              <w:rPr>
                <w:rFonts w:ascii="Arial" w:hAnsi="Arial" w:cs="Arial"/>
                <w:b/>
              </w:rPr>
              <w:t xml:space="preserve">Протокол №16 от 19.12.2023 </w:t>
            </w:r>
          </w:p>
          <w:p w:rsidR="00E13D81" w:rsidRPr="00065F5B" w:rsidRDefault="00E13D81" w:rsidP="00E13D81">
            <w:pPr>
              <w:jc w:val="center"/>
              <w:rPr>
                <w:rFonts w:ascii="Arial" w:hAnsi="Arial" w:cs="Arial"/>
              </w:rPr>
            </w:pPr>
            <w:r w:rsidRPr="00065F5B">
              <w:rPr>
                <w:rFonts w:ascii="Arial" w:hAnsi="Arial" w:cs="Arial"/>
                <w:b/>
              </w:rPr>
              <w:t>(дата и номер протокола заседания рабочего органа)</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п/п</w:t>
            </w:r>
          </w:p>
        </w:tc>
        <w:tc>
          <w:tcPr>
            <w:tcW w:w="3532" w:type="dxa"/>
            <w:gridSpan w:val="7"/>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Вопрос повестки заседания</w:t>
            </w:r>
          </w:p>
        </w:tc>
        <w:tc>
          <w:tcPr>
            <w:tcW w:w="4448" w:type="dxa"/>
            <w:gridSpan w:val="4"/>
            <w:tcBorders>
              <w:left w:val="single" w:sz="4" w:space="0" w:color="auto"/>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Принятое решение </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Статус (Выполнено/Не выполнено/В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1.1.</w:t>
            </w:r>
            <w:r w:rsidRPr="00065F5B">
              <w:rPr>
                <w:rFonts w:ascii="Arial" w:hAnsi="Arial" w:cs="Arial"/>
              </w:rPr>
              <w:tab/>
              <w:t>О доработке проекта изменений в НК РФ по ПДС после замечаний Минфина РФ (по налогу на прибыль и НДС, а также НДФЛ и социальному налоговому вычету). Приостановлено до следующего поручения Руководства НАПФ.</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Ожидать новую информацию по прохождению ЗКП. </w:t>
            </w:r>
          </w:p>
          <w:p w:rsidR="00E13D81" w:rsidRPr="00065F5B" w:rsidRDefault="00E13D81" w:rsidP="00E13D81">
            <w:pPr>
              <w:jc w:val="both"/>
              <w:rPr>
                <w:rFonts w:ascii="Arial" w:hAnsi="Arial" w:cs="Arial"/>
              </w:rPr>
            </w:pPr>
            <w:r w:rsidRPr="00065F5B">
              <w:rPr>
                <w:rFonts w:ascii="Arial" w:hAnsi="Arial" w:cs="Arial"/>
              </w:rPr>
              <w:t>Ввиду приоритетности вопрос  остается в разделе 1.</w:t>
            </w:r>
          </w:p>
        </w:tc>
        <w:tc>
          <w:tcPr>
            <w:tcW w:w="2141" w:type="dxa"/>
            <w:tcBorders>
              <w:left w:val="single" w:sz="4" w:space="0" w:color="auto"/>
            </w:tcBorders>
          </w:tcPr>
          <w:p w:rsidR="00E13D81" w:rsidRPr="00065F5B" w:rsidRDefault="00E13D81" w:rsidP="00E13D81">
            <w:pPr>
              <w:contextualSpacing/>
              <w:jc w:val="center"/>
              <w:rPr>
                <w:rFonts w:ascii="Arial" w:hAnsi="Arial" w:cs="Arial"/>
                <w:bCs/>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2.</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1.2.</w:t>
            </w:r>
            <w:r w:rsidRPr="00065F5B">
              <w:rPr>
                <w:rFonts w:ascii="Arial" w:hAnsi="Arial" w:cs="Arial"/>
              </w:rPr>
              <w:tab/>
              <w:t xml:space="preserve">О возобновлении работы РГ по расчету СЧА. </w:t>
            </w:r>
          </w:p>
          <w:p w:rsidR="00E13D81" w:rsidRPr="00065F5B" w:rsidRDefault="00E13D81" w:rsidP="00E13D81">
            <w:pPr>
              <w:jc w:val="both"/>
              <w:rPr>
                <w:rFonts w:ascii="Arial" w:hAnsi="Arial" w:cs="Arial"/>
              </w:rPr>
            </w:pPr>
            <w:r w:rsidRPr="00065F5B">
              <w:rPr>
                <w:rFonts w:ascii="Arial" w:hAnsi="Arial" w:cs="Arial"/>
              </w:rPr>
              <w:t>Приостановлено до февраля 2024.</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Приостановлено до февраля 2024.</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3.</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1.3.</w:t>
            </w:r>
            <w:r w:rsidRPr="00065F5B">
              <w:rPr>
                <w:rFonts w:ascii="Arial" w:hAnsi="Arial" w:cs="Arial"/>
              </w:rPr>
              <w:tab/>
              <w:t xml:space="preserve">О работе РГ по МСФО 17, о встречах с </w:t>
            </w:r>
            <w:proofErr w:type="spellStart"/>
            <w:r w:rsidRPr="00065F5B">
              <w:rPr>
                <w:rFonts w:ascii="Arial" w:hAnsi="Arial" w:cs="Arial"/>
              </w:rPr>
              <w:t>вендорами</w:t>
            </w:r>
            <w:proofErr w:type="spellEnd"/>
            <w:r w:rsidRPr="00065F5B">
              <w:rPr>
                <w:rFonts w:ascii="Arial" w:hAnsi="Arial" w:cs="Arial"/>
              </w:rPr>
              <w:t xml:space="preserve"> в декабре 2023.</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Материалы рассмотрены.</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4.</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1.4. О поручении Совета НАПФ по разработке проекта документа по распределению дохода от размещения ПР и средств ПДС 2024 г. и инвестирования средств ПН.</w:t>
            </w:r>
          </w:p>
          <w:p w:rsidR="00E13D81" w:rsidRPr="00065F5B" w:rsidRDefault="00E13D81" w:rsidP="00E13D81">
            <w:pPr>
              <w:jc w:val="both"/>
              <w:rPr>
                <w:rFonts w:ascii="Arial" w:hAnsi="Arial" w:cs="Arial"/>
              </w:rPr>
            </w:pPr>
            <w:r w:rsidRPr="00065F5B">
              <w:rPr>
                <w:rFonts w:ascii="Arial" w:hAnsi="Arial" w:cs="Arial"/>
              </w:rPr>
              <w:t>О разработке/актуализации информационного письма по распределению дохода от размещения ПР/инвестирования СПН на основе письма по распределению доходов от инвестирования средств ПН от 2018 г.</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 xml:space="preserve">ТЗ по </w:t>
            </w:r>
            <w:proofErr w:type="gramStart"/>
            <w:r w:rsidRPr="00065F5B">
              <w:rPr>
                <w:rFonts w:ascii="Arial" w:hAnsi="Arial" w:cs="Arial"/>
              </w:rPr>
              <w:t>СПН  -</w:t>
            </w:r>
            <w:proofErr w:type="gramEnd"/>
            <w:r w:rsidRPr="00065F5B">
              <w:rPr>
                <w:rFonts w:ascii="Arial" w:hAnsi="Arial" w:cs="Arial"/>
              </w:rPr>
              <w:t xml:space="preserve"> дополнить информационное письмо по СПН бухгалтерскими записями по расчету ПЧВ. </w:t>
            </w:r>
          </w:p>
          <w:p w:rsidR="00E13D81" w:rsidRPr="00065F5B" w:rsidRDefault="00E13D81" w:rsidP="00E13D81">
            <w:pPr>
              <w:jc w:val="both"/>
              <w:rPr>
                <w:rFonts w:ascii="Arial" w:hAnsi="Arial" w:cs="Arial"/>
              </w:rPr>
            </w:pPr>
            <w:r w:rsidRPr="00065F5B">
              <w:rPr>
                <w:rFonts w:ascii="Arial" w:hAnsi="Arial" w:cs="Arial"/>
              </w:rPr>
              <w:t xml:space="preserve">ТЗ по НПО – провести анализ </w:t>
            </w:r>
            <w:proofErr w:type="spellStart"/>
            <w:r w:rsidRPr="00065F5B">
              <w:rPr>
                <w:rFonts w:ascii="Arial" w:hAnsi="Arial" w:cs="Arial"/>
              </w:rPr>
              <w:t>верхнеуровневого</w:t>
            </w:r>
            <w:proofErr w:type="spellEnd"/>
            <w:r w:rsidRPr="00065F5B">
              <w:rPr>
                <w:rFonts w:ascii="Arial" w:hAnsi="Arial" w:cs="Arial"/>
              </w:rPr>
              <w:t xml:space="preserve"> ТЗ, написать замечания и предложения, или новое ТЗ, результаты представить в виде таблицы (блок-схемы) с указанием ответственного Комитета, Рабочей группы НАПФ.</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 xml:space="preserve">В работе </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5.</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2.</w:t>
            </w:r>
            <w:r w:rsidRPr="00065F5B">
              <w:rPr>
                <w:rFonts w:ascii="Arial" w:hAnsi="Arial" w:cs="Arial"/>
              </w:rPr>
              <w:tab/>
              <w:t>О рассмотрении проектов положений Банка России и направлении запросов в Банк России</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Новых положений Банка Росси к рассмотрению нет.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6.</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3.1. О вопросе от НПФ «РОСТЕХ» «Отражение в надзорной отчетности гарантийных взносов в фонд гарантирования пенсионных резервов».</w:t>
            </w:r>
          </w:p>
        </w:tc>
        <w:tc>
          <w:tcPr>
            <w:tcW w:w="4448" w:type="dxa"/>
            <w:gridSpan w:val="4"/>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Информирование членов БК НАПФ об отсутствии необходимости в официальном ответе Ассоциации, имеющейся информации достаточно.</w:t>
            </w:r>
          </w:p>
          <w:p w:rsidR="00E13D81" w:rsidRPr="00B81BF0" w:rsidRDefault="00E13D81" w:rsidP="00B81BF0">
            <w:pPr>
              <w:rPr>
                <w:rFonts w:ascii="Arial" w:hAnsi="Arial" w:cs="Arial"/>
              </w:rPr>
            </w:pPr>
            <w:r w:rsidRPr="00B81BF0">
              <w:rPr>
                <w:rFonts w:ascii="Arial" w:hAnsi="Arial" w:cs="Arial"/>
              </w:rPr>
              <w:t xml:space="preserve">Принять информацию к сведению. </w:t>
            </w:r>
          </w:p>
          <w:p w:rsidR="00E13D81" w:rsidRPr="00B81BF0" w:rsidRDefault="00E13D81" w:rsidP="00B81BF0">
            <w:pPr>
              <w:rPr>
                <w:rFonts w:ascii="Arial" w:hAnsi="Arial" w:cs="Arial"/>
              </w:rPr>
            </w:pPr>
            <w:r w:rsidRPr="00B81BF0">
              <w:rPr>
                <w:rFonts w:ascii="Arial" w:hAnsi="Arial" w:cs="Arial"/>
              </w:rPr>
              <w:t>Вопрос закрыт</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7.</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4.1. О рассмотрении проекта Положения Банка России «О порядке отражения на счетах бухгалтерского учета негосударственными пенсионными фондами договоров долгосрочных сбережений».</w:t>
            </w:r>
          </w:p>
        </w:tc>
        <w:tc>
          <w:tcPr>
            <w:tcW w:w="4448" w:type="dxa"/>
            <w:gridSpan w:val="4"/>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Подготовлены в табличном виде замечаниях и предложения к Проекту.</w:t>
            </w:r>
          </w:p>
          <w:p w:rsidR="00E13D81" w:rsidRPr="00B81BF0" w:rsidRDefault="00E13D81" w:rsidP="00B81BF0">
            <w:pPr>
              <w:rPr>
                <w:rFonts w:ascii="Arial" w:hAnsi="Arial" w:cs="Arial"/>
              </w:rPr>
            </w:pPr>
            <w:r w:rsidRPr="00B81BF0">
              <w:rPr>
                <w:rFonts w:ascii="Arial" w:hAnsi="Arial" w:cs="Arial"/>
              </w:rPr>
              <w:t>Ознакомить Аппарат НАПФ с подготовленными замечаниями и предложениями для использования при подготовке ответа в БР по Проекту Положения.</w:t>
            </w:r>
          </w:p>
          <w:p w:rsidR="00E13D81" w:rsidRPr="00B81BF0" w:rsidRDefault="00E13D81" w:rsidP="00B81BF0">
            <w:pPr>
              <w:rPr>
                <w:rFonts w:ascii="Arial" w:hAnsi="Arial" w:cs="Arial"/>
              </w:rPr>
            </w:pPr>
            <w:r w:rsidRPr="00B81BF0">
              <w:rPr>
                <w:rFonts w:ascii="Arial" w:hAnsi="Arial" w:cs="Arial"/>
              </w:rPr>
              <w:t>Принято к сведению.</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8.</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4.2. О страховом резерве. Сравнение нормативных требований к страховому резерву: на основе Указания Банка России «О страховом резерве в НПФ» № 6477-У и Приказом ФСФР № 08-11/</w:t>
            </w:r>
            <w:proofErr w:type="spellStart"/>
            <w:r w:rsidRPr="00065F5B">
              <w:rPr>
                <w:rFonts w:ascii="Arial" w:hAnsi="Arial" w:cs="Arial"/>
              </w:rPr>
              <w:t>пз</w:t>
            </w:r>
            <w:proofErr w:type="spellEnd"/>
            <w:r w:rsidRPr="00065F5B">
              <w:rPr>
                <w:rFonts w:ascii="Arial" w:hAnsi="Arial" w:cs="Arial"/>
              </w:rPr>
              <w:t>-н.</w:t>
            </w:r>
          </w:p>
        </w:tc>
        <w:tc>
          <w:tcPr>
            <w:tcW w:w="4448" w:type="dxa"/>
            <w:gridSpan w:val="4"/>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Сравнительная таблица подготовлена.</w:t>
            </w:r>
          </w:p>
          <w:p w:rsidR="00E13D81" w:rsidRPr="00B81BF0" w:rsidRDefault="00E13D81" w:rsidP="00B81BF0">
            <w:pPr>
              <w:rPr>
                <w:rFonts w:ascii="Arial" w:hAnsi="Arial" w:cs="Arial"/>
              </w:rPr>
            </w:pPr>
            <w:r w:rsidRPr="00B81BF0">
              <w:rPr>
                <w:rFonts w:ascii="Arial" w:hAnsi="Arial" w:cs="Arial"/>
              </w:rPr>
              <w:t xml:space="preserve">Разместить таблицу «Сравнение нормативных требований к </w:t>
            </w:r>
            <w:proofErr w:type="gramStart"/>
            <w:r w:rsidRPr="00B81BF0">
              <w:rPr>
                <w:rFonts w:ascii="Arial" w:hAnsi="Arial" w:cs="Arial"/>
              </w:rPr>
              <w:t>страховому  резерву</w:t>
            </w:r>
            <w:proofErr w:type="gramEnd"/>
            <w:r w:rsidRPr="00B81BF0">
              <w:rPr>
                <w:rFonts w:ascii="Arial" w:hAnsi="Arial" w:cs="Arial"/>
              </w:rPr>
              <w:t>» в информационных материалах на сайте НАПФ.</w:t>
            </w:r>
          </w:p>
          <w:p w:rsidR="00E13D81" w:rsidRPr="00B81BF0" w:rsidRDefault="00E13D81" w:rsidP="00B81BF0">
            <w:pPr>
              <w:rPr>
                <w:rFonts w:ascii="Arial" w:hAnsi="Arial" w:cs="Arial"/>
              </w:rPr>
            </w:pPr>
            <w:r w:rsidRPr="00B81BF0">
              <w:rPr>
                <w:rFonts w:ascii="Arial" w:hAnsi="Arial" w:cs="Arial"/>
              </w:rPr>
              <w:t>Принято к сведению.</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9.</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4.3. Об ответах Банка России и Минфина по вопросу взыскания на средства ПР и ОПС.</w:t>
            </w:r>
          </w:p>
        </w:tc>
        <w:tc>
          <w:tcPr>
            <w:tcW w:w="4448" w:type="dxa"/>
            <w:gridSpan w:val="4"/>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Все материалы по вопросу (ответ ЦБ, ответ Минфина) членами БК НАПФ получены.</w:t>
            </w:r>
          </w:p>
          <w:p w:rsidR="00E13D81" w:rsidRPr="00B81BF0" w:rsidRDefault="00E13D81" w:rsidP="00B81BF0">
            <w:pPr>
              <w:rPr>
                <w:rFonts w:ascii="Arial" w:hAnsi="Arial" w:cs="Arial"/>
              </w:rPr>
            </w:pPr>
            <w:r w:rsidRPr="00B81BF0">
              <w:rPr>
                <w:rFonts w:ascii="Arial" w:hAnsi="Arial" w:cs="Arial"/>
              </w:rPr>
              <w:t>Принято к сведению, вопрос закрыть, снять с мониторинга.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10.</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4.4. О рассмотрении краткой информации о новых нормах Положений Банка России в связи с ПДС:</w:t>
            </w:r>
          </w:p>
          <w:p w:rsidR="00E13D81" w:rsidRPr="00065F5B" w:rsidRDefault="00E13D81" w:rsidP="00E13D81">
            <w:pPr>
              <w:jc w:val="both"/>
              <w:rPr>
                <w:rFonts w:ascii="Arial" w:hAnsi="Arial" w:cs="Arial"/>
              </w:rPr>
            </w:pPr>
            <w:r w:rsidRPr="00065F5B">
              <w:rPr>
                <w:rFonts w:ascii="Arial" w:hAnsi="Arial" w:cs="Arial"/>
              </w:rPr>
              <w:t>1) Положение Банка России №527-П.</w:t>
            </w:r>
          </w:p>
          <w:p w:rsidR="00E13D81" w:rsidRPr="00065F5B" w:rsidRDefault="00E13D81" w:rsidP="00E13D81">
            <w:pPr>
              <w:jc w:val="both"/>
              <w:rPr>
                <w:rFonts w:ascii="Arial" w:hAnsi="Arial" w:cs="Arial"/>
              </w:rPr>
            </w:pPr>
            <w:r w:rsidRPr="00065F5B">
              <w:rPr>
                <w:rFonts w:ascii="Arial" w:hAnsi="Arial" w:cs="Arial"/>
              </w:rPr>
              <w:t>2) «О порядке отражения на счетах бухгалтерского учета негосударственными пенсионными фондами договоров долгосрочных сбережений»;</w:t>
            </w:r>
          </w:p>
          <w:p w:rsidR="00E13D81" w:rsidRPr="00065F5B" w:rsidRDefault="00E13D81" w:rsidP="00E13D81">
            <w:pPr>
              <w:jc w:val="both"/>
              <w:rPr>
                <w:rFonts w:ascii="Arial" w:hAnsi="Arial" w:cs="Arial"/>
              </w:rPr>
            </w:pPr>
            <w:r w:rsidRPr="00065F5B">
              <w:rPr>
                <w:rFonts w:ascii="Arial" w:hAnsi="Arial" w:cs="Arial"/>
              </w:rPr>
              <w:t xml:space="preserve">3) «О внесении изменений в Положение Банка России от 2 сентября 2015 года № 486-П»; </w:t>
            </w:r>
          </w:p>
          <w:p w:rsidR="00E13D81" w:rsidRPr="00065F5B" w:rsidRDefault="00E13D81" w:rsidP="00E13D81">
            <w:pPr>
              <w:jc w:val="both"/>
              <w:rPr>
                <w:rFonts w:ascii="Arial" w:hAnsi="Arial" w:cs="Arial"/>
              </w:rPr>
            </w:pPr>
            <w:r w:rsidRPr="00065F5B">
              <w:rPr>
                <w:rFonts w:ascii="Arial" w:hAnsi="Arial" w:cs="Arial"/>
              </w:rPr>
              <w:t>4) «О внесении изменений в Положение Банка России от 2 сентября 2015 года № 487-П».</w:t>
            </w:r>
          </w:p>
        </w:tc>
        <w:tc>
          <w:tcPr>
            <w:tcW w:w="4448" w:type="dxa"/>
            <w:gridSpan w:val="4"/>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Новой информации нет.</w:t>
            </w:r>
          </w:p>
          <w:p w:rsidR="00E13D81" w:rsidRPr="00B81BF0" w:rsidRDefault="00E13D81" w:rsidP="00B81BF0">
            <w:pPr>
              <w:rPr>
                <w:rFonts w:ascii="Arial" w:hAnsi="Arial" w:cs="Arial"/>
              </w:rPr>
            </w:pPr>
            <w:r w:rsidRPr="00B81BF0">
              <w:rPr>
                <w:rFonts w:ascii="Arial" w:hAnsi="Arial" w:cs="Arial"/>
              </w:rPr>
              <w:t>Принято к сведению, вопрос закрыть, снять с мониторинга.</w:t>
            </w:r>
          </w:p>
          <w:p w:rsidR="00E13D81" w:rsidRPr="00B81BF0" w:rsidRDefault="00E13D81" w:rsidP="00B81BF0">
            <w:pPr>
              <w:rPr>
                <w:rFonts w:ascii="Arial" w:hAnsi="Arial" w:cs="Arial"/>
              </w:rPr>
            </w:pP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Выполнено</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11.</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5.1. 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 Подгруппа 02.</w:t>
            </w:r>
          </w:p>
        </w:tc>
        <w:tc>
          <w:tcPr>
            <w:tcW w:w="4448" w:type="dxa"/>
            <w:gridSpan w:val="4"/>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Новой информации нет.</w:t>
            </w:r>
          </w:p>
          <w:p w:rsidR="00E13D81" w:rsidRPr="00B81BF0" w:rsidRDefault="00E13D81" w:rsidP="00B81BF0">
            <w:pPr>
              <w:rPr>
                <w:rFonts w:ascii="Arial" w:hAnsi="Arial" w:cs="Arial"/>
              </w:rPr>
            </w:pPr>
            <w:r w:rsidRPr="00B81BF0">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12.</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5.2. 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 (Политика ESG, политика устойчивого развития).</w:t>
            </w:r>
          </w:p>
          <w:p w:rsidR="00E13D81" w:rsidRPr="00065F5B" w:rsidRDefault="00E13D81" w:rsidP="00E13D81">
            <w:pPr>
              <w:jc w:val="both"/>
              <w:rPr>
                <w:rFonts w:ascii="Arial" w:hAnsi="Arial" w:cs="Arial"/>
              </w:rPr>
            </w:pPr>
            <w:r w:rsidRPr="00065F5B">
              <w:rPr>
                <w:rFonts w:ascii="Arial" w:hAnsi="Arial" w:cs="Arial"/>
              </w:rPr>
              <w:t>О новых цифровых продуктах.</w:t>
            </w:r>
          </w:p>
        </w:tc>
        <w:tc>
          <w:tcPr>
            <w:tcW w:w="4448" w:type="dxa"/>
            <w:gridSpan w:val="4"/>
            <w:tcBorders>
              <w:left w:val="single" w:sz="4" w:space="0" w:color="auto"/>
              <w:right w:val="single" w:sz="4" w:space="0" w:color="auto"/>
            </w:tcBorders>
          </w:tcPr>
          <w:p w:rsidR="00E13D81" w:rsidRPr="00B81BF0" w:rsidRDefault="00E13D81" w:rsidP="00B81BF0">
            <w:pPr>
              <w:rPr>
                <w:rFonts w:ascii="Arial" w:hAnsi="Arial" w:cs="Arial"/>
              </w:rPr>
            </w:pPr>
            <w:r w:rsidRPr="00B81BF0">
              <w:rPr>
                <w:rFonts w:ascii="Arial" w:hAnsi="Arial" w:cs="Arial"/>
              </w:rPr>
              <w:t>Осуществляется ежемесячная рассылка выпуска международного мониторинга «Ответственное инвестирование и стандарты ESG: события и тренды», мониторинг информации про цифровые активы.</w:t>
            </w:r>
          </w:p>
          <w:p w:rsidR="00E13D81" w:rsidRPr="00B81BF0" w:rsidRDefault="00E13D81" w:rsidP="00B81BF0">
            <w:pPr>
              <w:rPr>
                <w:rFonts w:ascii="Arial" w:hAnsi="Arial" w:cs="Arial"/>
              </w:rPr>
            </w:pPr>
            <w:r w:rsidRPr="00B81BF0">
              <w:rPr>
                <w:rFonts w:ascii="Arial" w:hAnsi="Arial" w:cs="Arial"/>
              </w:rPr>
              <w:t>Принято к сведению, вопрос оставить на мониторинге</w:t>
            </w:r>
            <w:r w:rsidRPr="00B81BF0">
              <w:rPr>
                <w:rFonts w:ascii="Arial" w:hAnsi="Arial" w:cs="Arial"/>
              </w:rPr>
              <w:tab/>
              <w:t>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13.</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5.3. 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Ожидать информацию от НАПФ в ответ на запрос Фондов в части обучения по МСФО 17.</w:t>
            </w:r>
          </w:p>
          <w:p w:rsidR="00E13D81" w:rsidRPr="00065F5B" w:rsidRDefault="00E13D81" w:rsidP="00E13D81">
            <w:pPr>
              <w:jc w:val="both"/>
              <w:rPr>
                <w:rFonts w:ascii="Arial" w:hAnsi="Arial" w:cs="Arial"/>
              </w:rPr>
            </w:pPr>
            <w:r w:rsidRPr="00065F5B">
              <w:rPr>
                <w:rFonts w:ascii="Arial" w:hAnsi="Arial" w:cs="Arial"/>
              </w:rPr>
              <w:t xml:space="preserve"> Продолжать мониторинг данного вопроса.</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14.</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5.4. О мониторинге и актуализации информационных материалов на сайте НАПФ.</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Дополнить раздел на сайте письмами по взносам в АСВ.</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15.</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6.1. Об изменениях в составе Бухгалтерского комитета НАПФ и исполнении поручений</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Ознакомление с текущей информацией</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r w:rsidR="00E13D81" w:rsidRPr="00065F5B" w:rsidTr="0011673B">
        <w:trPr>
          <w:jc w:val="center"/>
        </w:trPr>
        <w:tc>
          <w:tcPr>
            <w:tcW w:w="652" w:type="dxa"/>
            <w:gridSpan w:val="6"/>
            <w:tcBorders>
              <w:right w:val="single" w:sz="4" w:space="0" w:color="auto"/>
            </w:tcBorders>
          </w:tcPr>
          <w:p w:rsidR="00E13D81" w:rsidRPr="00065F5B" w:rsidRDefault="00E13D81" w:rsidP="00E13D81">
            <w:pPr>
              <w:jc w:val="center"/>
              <w:rPr>
                <w:rFonts w:ascii="Arial" w:hAnsi="Arial" w:cs="Arial"/>
              </w:rPr>
            </w:pPr>
            <w:r w:rsidRPr="00065F5B">
              <w:rPr>
                <w:rFonts w:ascii="Arial" w:hAnsi="Arial" w:cs="Arial"/>
              </w:rPr>
              <w:t>16.</w:t>
            </w:r>
          </w:p>
        </w:tc>
        <w:tc>
          <w:tcPr>
            <w:tcW w:w="3532" w:type="dxa"/>
            <w:gridSpan w:val="7"/>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6.2. О проекте положения «Об основах организации деятельности Комитета по вопросам бухгалтерского учета и налогообложения» СРО НАПФ.</w:t>
            </w:r>
          </w:p>
          <w:p w:rsidR="00E13D81" w:rsidRPr="00065F5B" w:rsidRDefault="00E13D81" w:rsidP="00E13D81">
            <w:pPr>
              <w:jc w:val="both"/>
              <w:rPr>
                <w:rFonts w:ascii="Arial" w:hAnsi="Arial" w:cs="Arial"/>
              </w:rPr>
            </w:pPr>
            <w:r w:rsidRPr="00065F5B">
              <w:rPr>
                <w:rFonts w:ascii="Arial" w:hAnsi="Arial" w:cs="Arial"/>
              </w:rPr>
              <w:t>О направлении в Аппарат НАПФ предложений по изменениям в положения о рабочих органах и др.</w:t>
            </w:r>
          </w:p>
        </w:tc>
        <w:tc>
          <w:tcPr>
            <w:tcW w:w="4448" w:type="dxa"/>
            <w:gridSpan w:val="4"/>
            <w:tcBorders>
              <w:left w:val="single" w:sz="4" w:space="0" w:color="auto"/>
              <w:right w:val="single" w:sz="4" w:space="0" w:color="auto"/>
            </w:tcBorders>
          </w:tcPr>
          <w:p w:rsidR="00E13D81" w:rsidRPr="00065F5B" w:rsidRDefault="00E13D81" w:rsidP="00E13D81">
            <w:pPr>
              <w:jc w:val="both"/>
              <w:rPr>
                <w:rFonts w:ascii="Arial" w:hAnsi="Arial" w:cs="Arial"/>
              </w:rPr>
            </w:pPr>
            <w:r w:rsidRPr="00065F5B">
              <w:rPr>
                <w:rFonts w:ascii="Arial" w:hAnsi="Arial" w:cs="Arial"/>
              </w:rPr>
              <w:t>Новой информации нет.</w:t>
            </w:r>
          </w:p>
          <w:p w:rsidR="00E13D81" w:rsidRPr="00065F5B" w:rsidRDefault="00E13D81" w:rsidP="00E13D81">
            <w:pPr>
              <w:jc w:val="both"/>
              <w:rPr>
                <w:rFonts w:ascii="Arial" w:hAnsi="Arial" w:cs="Arial"/>
              </w:rPr>
            </w:pPr>
            <w:r w:rsidRPr="00065F5B">
              <w:rPr>
                <w:rFonts w:ascii="Arial" w:hAnsi="Arial" w:cs="Arial"/>
              </w:rPr>
              <w:t>Принято к сведению, вопрос оставить на мониторинге.</w:t>
            </w:r>
          </w:p>
        </w:tc>
        <w:tc>
          <w:tcPr>
            <w:tcW w:w="2141" w:type="dxa"/>
            <w:tcBorders>
              <w:left w:val="single" w:sz="4" w:space="0" w:color="auto"/>
            </w:tcBorders>
          </w:tcPr>
          <w:p w:rsidR="00E13D81" w:rsidRPr="00065F5B" w:rsidRDefault="00E13D81" w:rsidP="00E13D81">
            <w:pPr>
              <w:jc w:val="center"/>
              <w:rPr>
                <w:rFonts w:ascii="Arial" w:hAnsi="Arial" w:cs="Arial"/>
              </w:rPr>
            </w:pPr>
            <w:r w:rsidRPr="00065F5B">
              <w:rPr>
                <w:rFonts w:ascii="Arial" w:hAnsi="Arial" w:cs="Arial"/>
              </w:rPr>
              <w:t>В работе</w:t>
            </w:r>
          </w:p>
        </w:tc>
      </w:tr>
    </w:tbl>
    <w:p w:rsidR="0020792D" w:rsidRDefault="0020792D" w:rsidP="00D970C4">
      <w:pPr>
        <w:spacing w:after="0" w:line="240" w:lineRule="auto"/>
        <w:rPr>
          <w:rFonts w:ascii="Arial" w:hAnsi="Arial" w:cs="Arial"/>
          <w:b/>
          <w:sz w:val="24"/>
          <w:szCs w:val="24"/>
        </w:rPr>
      </w:pPr>
    </w:p>
    <w:p w:rsidR="005B25CD" w:rsidRDefault="005B25CD" w:rsidP="005B25CD">
      <w:pPr>
        <w:tabs>
          <w:tab w:val="left" w:pos="9072"/>
        </w:tabs>
        <w:spacing w:after="0" w:line="240" w:lineRule="auto"/>
        <w:jc w:val="both"/>
        <w:rPr>
          <w:rFonts w:ascii="Arial" w:hAnsi="Arial" w:cs="Arial"/>
          <w:b/>
        </w:rPr>
      </w:pPr>
    </w:p>
    <w:p w:rsidR="00065F5B" w:rsidRDefault="00065F5B" w:rsidP="005B25CD">
      <w:pPr>
        <w:tabs>
          <w:tab w:val="left" w:pos="9072"/>
        </w:tabs>
        <w:spacing w:after="0" w:line="240" w:lineRule="auto"/>
        <w:jc w:val="both"/>
        <w:rPr>
          <w:rFonts w:ascii="Arial" w:hAnsi="Arial" w:cs="Arial"/>
          <w:b/>
          <w:sz w:val="24"/>
          <w:szCs w:val="24"/>
        </w:rPr>
      </w:pPr>
      <w:r>
        <w:rPr>
          <w:rFonts w:ascii="Arial" w:hAnsi="Arial" w:cs="Arial"/>
          <w:b/>
          <w:sz w:val="24"/>
          <w:szCs w:val="24"/>
        </w:rPr>
        <w:t xml:space="preserve">Вопросы, </w:t>
      </w:r>
      <w:r w:rsidRPr="00D970C4">
        <w:rPr>
          <w:rFonts w:ascii="Arial" w:hAnsi="Arial" w:cs="Arial"/>
          <w:b/>
          <w:sz w:val="24"/>
          <w:szCs w:val="24"/>
        </w:rPr>
        <w:t>Комитет</w:t>
      </w:r>
      <w:r>
        <w:rPr>
          <w:rFonts w:ascii="Arial" w:hAnsi="Arial" w:cs="Arial"/>
          <w:b/>
          <w:sz w:val="24"/>
          <w:szCs w:val="24"/>
        </w:rPr>
        <w:t>а</w:t>
      </w:r>
      <w:r w:rsidRPr="00D970C4">
        <w:rPr>
          <w:rFonts w:ascii="Arial" w:hAnsi="Arial" w:cs="Arial"/>
          <w:b/>
          <w:sz w:val="24"/>
          <w:szCs w:val="24"/>
        </w:rPr>
        <w:t xml:space="preserve"> по вопросам бухучета и налогообложения деятельности НПФ</w:t>
      </w:r>
      <w:r>
        <w:rPr>
          <w:rFonts w:ascii="Arial" w:hAnsi="Arial" w:cs="Arial"/>
          <w:b/>
          <w:sz w:val="24"/>
          <w:szCs w:val="24"/>
        </w:rPr>
        <w:t>, находящиеся в стадии проработки и мониторинга:</w:t>
      </w:r>
    </w:p>
    <w:p w:rsidR="00065F5B" w:rsidRDefault="00065F5B" w:rsidP="005B25CD">
      <w:pPr>
        <w:tabs>
          <w:tab w:val="left" w:pos="9072"/>
        </w:tabs>
        <w:spacing w:after="0" w:line="240" w:lineRule="auto"/>
        <w:jc w:val="both"/>
        <w:rPr>
          <w:rFonts w:ascii="Arial" w:hAnsi="Arial" w:cs="Arial"/>
          <w:b/>
          <w:sz w:val="24"/>
          <w:szCs w:val="24"/>
        </w:rPr>
      </w:pPr>
    </w:p>
    <w:p w:rsidR="00065F5B" w:rsidRPr="00065F5B" w:rsidRDefault="00065F5B" w:rsidP="00AE1150">
      <w:pPr>
        <w:pStyle w:val="ab"/>
        <w:numPr>
          <w:ilvl w:val="0"/>
          <w:numId w:val="16"/>
        </w:numPr>
        <w:spacing w:before="120" w:after="120" w:line="240" w:lineRule="auto"/>
        <w:ind w:left="1418" w:hanging="709"/>
        <w:contextualSpacing w:val="0"/>
        <w:jc w:val="both"/>
        <w:rPr>
          <w:rFonts w:ascii="Arial" w:hAnsi="Arial" w:cs="Arial"/>
          <w:sz w:val="28"/>
        </w:rPr>
      </w:pPr>
      <w:r w:rsidRPr="00065F5B">
        <w:rPr>
          <w:rFonts w:ascii="Arial" w:hAnsi="Arial" w:cs="Arial"/>
          <w:sz w:val="24"/>
          <w:szCs w:val="20"/>
        </w:rPr>
        <w:t xml:space="preserve">О доработке проекта изменений в НК РФ по ПДС после замечаний Минфина РФ (по налогу на прибыль и НДС, а также НДФЛ и социальному налоговому вычету). Приостановлено до следующего поручения Руководства НАПФ. </w:t>
      </w:r>
    </w:p>
    <w:p w:rsidR="00065F5B" w:rsidRPr="00065F5B" w:rsidRDefault="00065F5B" w:rsidP="00AE1150">
      <w:pPr>
        <w:pStyle w:val="ab"/>
        <w:numPr>
          <w:ilvl w:val="0"/>
          <w:numId w:val="16"/>
        </w:numPr>
        <w:spacing w:before="120" w:after="120" w:line="240" w:lineRule="auto"/>
        <w:ind w:left="1418" w:hanging="709"/>
        <w:contextualSpacing w:val="0"/>
        <w:jc w:val="both"/>
        <w:rPr>
          <w:rFonts w:ascii="Arial" w:hAnsi="Arial" w:cs="Arial"/>
          <w:sz w:val="28"/>
        </w:rPr>
      </w:pPr>
      <w:r w:rsidRPr="00065F5B">
        <w:rPr>
          <w:rFonts w:ascii="Arial" w:hAnsi="Arial" w:cs="Arial"/>
          <w:sz w:val="24"/>
          <w:szCs w:val="20"/>
        </w:rPr>
        <w:t>О возобновлении работы РГ по расчету СЧА. Приостановлено до конца мая 2024.</w:t>
      </w:r>
    </w:p>
    <w:p w:rsidR="00065F5B" w:rsidRPr="00065F5B" w:rsidRDefault="00065F5B" w:rsidP="00AE1150">
      <w:pPr>
        <w:pStyle w:val="ab"/>
        <w:numPr>
          <w:ilvl w:val="0"/>
          <w:numId w:val="16"/>
        </w:numPr>
        <w:spacing w:before="120" w:after="120" w:line="240" w:lineRule="auto"/>
        <w:ind w:left="1418" w:hanging="709"/>
        <w:contextualSpacing w:val="0"/>
        <w:jc w:val="both"/>
        <w:rPr>
          <w:rFonts w:ascii="Arial" w:hAnsi="Arial" w:cs="Arial"/>
          <w:sz w:val="28"/>
        </w:rPr>
      </w:pPr>
      <w:r w:rsidRPr="00065F5B">
        <w:rPr>
          <w:rFonts w:ascii="Arial" w:hAnsi="Arial" w:cs="Arial"/>
          <w:sz w:val="24"/>
          <w:szCs w:val="20"/>
        </w:rPr>
        <w:t>О мониторинге предложений участников финансовых рынков по исключению дублирующих, устаревших, избыточных регуляторных требований в нормативных актах по результатам Рабочей группы Банка России по оптимизации регуляторной нагрузки на участников финансового рынка АЦ «Форум».</w:t>
      </w:r>
    </w:p>
    <w:p w:rsidR="00065F5B" w:rsidRPr="00065F5B" w:rsidRDefault="00065F5B" w:rsidP="00AE1150">
      <w:pPr>
        <w:pStyle w:val="ab"/>
        <w:numPr>
          <w:ilvl w:val="0"/>
          <w:numId w:val="16"/>
        </w:numPr>
        <w:spacing w:before="120" w:after="120" w:line="240" w:lineRule="auto"/>
        <w:ind w:left="1418" w:hanging="709"/>
        <w:contextualSpacing w:val="0"/>
        <w:jc w:val="both"/>
        <w:rPr>
          <w:rFonts w:ascii="Arial" w:hAnsi="Arial" w:cs="Arial"/>
          <w:sz w:val="28"/>
        </w:rPr>
      </w:pPr>
      <w:r w:rsidRPr="00065F5B">
        <w:rPr>
          <w:rFonts w:ascii="Arial" w:hAnsi="Arial" w:cs="Arial"/>
          <w:sz w:val="24"/>
          <w:szCs w:val="20"/>
        </w:rPr>
        <w:t xml:space="preserve">О мониторинге раскрытия финансовыми организациями информации об учете экологических, социальных факторов и факторов корпоративного управления в процессе предложения финансовых продуктов и услуг клиентам (Политика ESG, политика устойчивого развития). О новых цифровых продуктах. </w:t>
      </w:r>
    </w:p>
    <w:p w:rsidR="00065F5B" w:rsidRPr="00065F5B" w:rsidRDefault="00065F5B" w:rsidP="00AE1150">
      <w:pPr>
        <w:pStyle w:val="ab"/>
        <w:numPr>
          <w:ilvl w:val="0"/>
          <w:numId w:val="16"/>
        </w:numPr>
        <w:spacing w:before="120" w:after="120" w:line="240" w:lineRule="auto"/>
        <w:ind w:left="1418" w:hanging="709"/>
        <w:contextualSpacing w:val="0"/>
        <w:jc w:val="both"/>
        <w:rPr>
          <w:rFonts w:ascii="Arial" w:hAnsi="Arial" w:cs="Arial"/>
          <w:sz w:val="28"/>
        </w:rPr>
      </w:pPr>
      <w:r w:rsidRPr="00065F5B">
        <w:rPr>
          <w:rFonts w:ascii="Arial" w:hAnsi="Arial" w:cs="Arial"/>
          <w:sz w:val="24"/>
          <w:szCs w:val="20"/>
        </w:rPr>
        <w:t xml:space="preserve">О мониторинге вопросов, связанных с квалификацией бухгалтера НПФ, а также с обучением специалистов НПФ. О квалификационных аттестатах на финансовых рынках. </w:t>
      </w:r>
    </w:p>
    <w:p w:rsidR="00065F5B" w:rsidRPr="00065F5B" w:rsidRDefault="00065F5B" w:rsidP="00AE1150">
      <w:pPr>
        <w:pStyle w:val="ab"/>
        <w:numPr>
          <w:ilvl w:val="0"/>
          <w:numId w:val="16"/>
        </w:numPr>
        <w:spacing w:before="120" w:after="120" w:line="240" w:lineRule="auto"/>
        <w:ind w:left="1418" w:hanging="709"/>
        <w:contextualSpacing w:val="0"/>
        <w:jc w:val="both"/>
        <w:rPr>
          <w:rFonts w:ascii="Arial" w:hAnsi="Arial" w:cs="Arial"/>
          <w:sz w:val="28"/>
        </w:rPr>
      </w:pPr>
      <w:r w:rsidRPr="00065F5B">
        <w:rPr>
          <w:rFonts w:ascii="Arial" w:hAnsi="Arial" w:cs="Arial"/>
          <w:sz w:val="24"/>
          <w:szCs w:val="20"/>
        </w:rPr>
        <w:t xml:space="preserve">О мониторинге и актуализации информационных материалов на сайте НАПФ. </w:t>
      </w:r>
    </w:p>
    <w:p w:rsidR="00065F5B" w:rsidRPr="00065F5B" w:rsidRDefault="00065F5B" w:rsidP="00AE1150">
      <w:pPr>
        <w:pStyle w:val="ab"/>
        <w:numPr>
          <w:ilvl w:val="0"/>
          <w:numId w:val="16"/>
        </w:numPr>
        <w:spacing w:before="120" w:after="120" w:line="240" w:lineRule="auto"/>
        <w:ind w:left="1418" w:hanging="709"/>
        <w:contextualSpacing w:val="0"/>
        <w:jc w:val="both"/>
        <w:rPr>
          <w:rFonts w:ascii="Arial" w:hAnsi="Arial" w:cs="Arial"/>
          <w:sz w:val="28"/>
        </w:rPr>
      </w:pPr>
      <w:r w:rsidRPr="00065F5B">
        <w:rPr>
          <w:rFonts w:ascii="Arial" w:hAnsi="Arial" w:cs="Arial"/>
          <w:sz w:val="24"/>
          <w:szCs w:val="20"/>
        </w:rPr>
        <w:t>Об изменениях в составе Бухгалтерского комитета НАПФ и исполнении поручений. О проекте положения «Об основах организации деятельности Комитета по вопросам бухгалтерского учета и налогообложения» СРО НАПФ. О направлении в Аппарат НАПФ предложений по изменениям в положения о рабочих органах и др.</w:t>
      </w:r>
    </w:p>
    <w:p w:rsidR="006A52E6" w:rsidRDefault="006A52E6" w:rsidP="009F47E2">
      <w:pPr>
        <w:tabs>
          <w:tab w:val="left" w:pos="4678"/>
        </w:tabs>
        <w:spacing w:before="60" w:after="0"/>
        <w:jc w:val="both"/>
        <w:rPr>
          <w:rFonts w:ascii="Arial" w:hAnsi="Arial" w:cs="Arial"/>
          <w:b/>
          <w:sz w:val="24"/>
          <w:szCs w:val="24"/>
        </w:rPr>
      </w:pPr>
    </w:p>
    <w:p w:rsidR="0020792D" w:rsidRPr="009F47E2" w:rsidRDefault="009F47E2" w:rsidP="009F47E2">
      <w:pPr>
        <w:tabs>
          <w:tab w:val="left" w:pos="4678"/>
        </w:tabs>
        <w:spacing w:before="60" w:after="0"/>
        <w:jc w:val="both"/>
        <w:rPr>
          <w:rFonts w:ascii="Arial" w:hAnsi="Arial" w:cs="Arial"/>
          <w:b/>
          <w:sz w:val="24"/>
          <w:szCs w:val="24"/>
        </w:rPr>
      </w:pPr>
      <w:r w:rsidRPr="009F47E2">
        <w:rPr>
          <w:rFonts w:ascii="Arial" w:hAnsi="Arial" w:cs="Arial"/>
          <w:b/>
          <w:sz w:val="24"/>
          <w:szCs w:val="24"/>
        </w:rPr>
        <w:t>Таблица 9. Перечень наиболее важных вопросов, рассмотренных Комитет</w:t>
      </w:r>
      <w:r w:rsidR="002836B9">
        <w:rPr>
          <w:rFonts w:ascii="Arial" w:hAnsi="Arial" w:cs="Arial"/>
          <w:b/>
          <w:sz w:val="24"/>
          <w:szCs w:val="24"/>
        </w:rPr>
        <w:t>ом</w:t>
      </w:r>
      <w:r w:rsidRPr="009F47E2">
        <w:rPr>
          <w:rFonts w:ascii="Arial" w:hAnsi="Arial" w:cs="Arial"/>
          <w:b/>
          <w:sz w:val="24"/>
          <w:szCs w:val="24"/>
        </w:rPr>
        <w:t xml:space="preserve"> по вопросам бухучета и налогообложения деятельности НПФ за период с </w:t>
      </w:r>
      <w:r w:rsidR="009A6A0A">
        <w:rPr>
          <w:rFonts w:ascii="Arial" w:hAnsi="Arial" w:cs="Arial"/>
          <w:b/>
          <w:sz w:val="24"/>
          <w:szCs w:val="24"/>
        </w:rPr>
        <w:t>1 декабря</w:t>
      </w:r>
      <w:r w:rsidR="009A6A0A" w:rsidRPr="00265DD4">
        <w:rPr>
          <w:rFonts w:ascii="Arial" w:hAnsi="Arial" w:cs="Arial"/>
          <w:b/>
          <w:sz w:val="24"/>
          <w:szCs w:val="24"/>
        </w:rPr>
        <w:t xml:space="preserve"> 202</w:t>
      </w:r>
      <w:r w:rsidR="009A6A0A">
        <w:rPr>
          <w:rFonts w:ascii="Arial" w:hAnsi="Arial" w:cs="Arial"/>
          <w:b/>
          <w:sz w:val="24"/>
          <w:szCs w:val="24"/>
        </w:rPr>
        <w:t>2 г.</w:t>
      </w:r>
      <w:r w:rsidR="009A6A0A" w:rsidRPr="00265DD4">
        <w:rPr>
          <w:rFonts w:ascii="Arial" w:hAnsi="Arial" w:cs="Arial"/>
          <w:b/>
          <w:sz w:val="24"/>
          <w:szCs w:val="24"/>
        </w:rPr>
        <w:t xml:space="preserve"> по </w:t>
      </w:r>
      <w:r w:rsidR="00B72385">
        <w:rPr>
          <w:rFonts w:ascii="Arial" w:hAnsi="Arial" w:cs="Arial"/>
          <w:b/>
          <w:sz w:val="24"/>
          <w:szCs w:val="24"/>
        </w:rPr>
        <w:t>3</w:t>
      </w:r>
      <w:r w:rsidR="009A6A0A">
        <w:rPr>
          <w:rFonts w:ascii="Arial" w:hAnsi="Arial" w:cs="Arial"/>
          <w:b/>
          <w:sz w:val="24"/>
          <w:szCs w:val="24"/>
        </w:rPr>
        <w:t>1</w:t>
      </w:r>
      <w:r w:rsidR="009A6A0A" w:rsidRPr="00265DD4">
        <w:rPr>
          <w:rFonts w:ascii="Arial" w:hAnsi="Arial" w:cs="Arial"/>
          <w:b/>
          <w:sz w:val="24"/>
          <w:szCs w:val="24"/>
        </w:rPr>
        <w:t xml:space="preserve"> </w:t>
      </w:r>
      <w:r w:rsidR="00B72385">
        <w:rPr>
          <w:rFonts w:ascii="Arial" w:hAnsi="Arial" w:cs="Arial"/>
          <w:b/>
          <w:sz w:val="24"/>
          <w:szCs w:val="24"/>
        </w:rPr>
        <w:t>декабря</w:t>
      </w:r>
      <w:r w:rsidR="009A6A0A">
        <w:rPr>
          <w:rFonts w:ascii="Arial" w:hAnsi="Arial" w:cs="Arial"/>
          <w:b/>
          <w:sz w:val="24"/>
          <w:szCs w:val="24"/>
        </w:rPr>
        <w:t xml:space="preserve"> 202</w:t>
      </w:r>
      <w:r w:rsidR="00B72385">
        <w:rPr>
          <w:rFonts w:ascii="Arial" w:hAnsi="Arial" w:cs="Arial"/>
          <w:b/>
          <w:sz w:val="24"/>
          <w:szCs w:val="24"/>
        </w:rPr>
        <w:t>3</w:t>
      </w:r>
      <w:r w:rsidR="009A6A0A">
        <w:rPr>
          <w:rFonts w:ascii="Arial" w:hAnsi="Arial" w:cs="Arial"/>
          <w:b/>
          <w:sz w:val="24"/>
          <w:szCs w:val="24"/>
        </w:rPr>
        <w:t xml:space="preserve"> г.</w:t>
      </w:r>
    </w:p>
    <w:tbl>
      <w:tblPr>
        <w:tblStyle w:val="a6"/>
        <w:tblW w:w="10348" w:type="dxa"/>
        <w:tblInd w:w="137" w:type="dxa"/>
        <w:tblLook w:val="04A0" w:firstRow="1" w:lastRow="0" w:firstColumn="1" w:lastColumn="0" w:noHBand="0" w:noVBand="1"/>
      </w:tblPr>
      <w:tblGrid>
        <w:gridCol w:w="709"/>
        <w:gridCol w:w="5245"/>
        <w:gridCol w:w="4394"/>
      </w:tblGrid>
      <w:tr w:rsidR="006F4AA6" w:rsidRPr="006F4AA6" w:rsidTr="006F4AA6">
        <w:tc>
          <w:tcPr>
            <w:tcW w:w="709" w:type="dxa"/>
          </w:tcPr>
          <w:p w:rsidR="006F4AA6" w:rsidRPr="006F4AA6" w:rsidRDefault="006F4AA6" w:rsidP="00483916">
            <w:pPr>
              <w:tabs>
                <w:tab w:val="left" w:pos="4678"/>
              </w:tabs>
              <w:jc w:val="center"/>
              <w:rPr>
                <w:rFonts w:ascii="Arial" w:hAnsi="Arial" w:cs="Arial"/>
              </w:rPr>
            </w:pPr>
            <w:r w:rsidRPr="006F4AA6">
              <w:rPr>
                <w:rFonts w:ascii="Arial" w:hAnsi="Arial" w:cs="Arial"/>
              </w:rPr>
              <w:t>№ п/п</w:t>
            </w:r>
          </w:p>
        </w:tc>
        <w:tc>
          <w:tcPr>
            <w:tcW w:w="5245" w:type="dxa"/>
          </w:tcPr>
          <w:p w:rsidR="006F4AA6" w:rsidRPr="006F4AA6" w:rsidRDefault="006F4AA6" w:rsidP="00483916">
            <w:pPr>
              <w:tabs>
                <w:tab w:val="left" w:pos="4678"/>
              </w:tabs>
              <w:jc w:val="center"/>
              <w:rPr>
                <w:rFonts w:ascii="Arial" w:hAnsi="Arial" w:cs="Arial"/>
              </w:rPr>
            </w:pPr>
            <w:r w:rsidRPr="006F4AA6">
              <w:rPr>
                <w:rFonts w:ascii="Arial" w:hAnsi="Arial" w:cs="Arial"/>
              </w:rPr>
              <w:t>Вопрос/тема для рассмотрения</w:t>
            </w:r>
          </w:p>
        </w:tc>
        <w:tc>
          <w:tcPr>
            <w:tcW w:w="4394" w:type="dxa"/>
          </w:tcPr>
          <w:p w:rsidR="006F4AA6" w:rsidRPr="006F4AA6" w:rsidRDefault="006F4AA6" w:rsidP="00483916">
            <w:pPr>
              <w:tabs>
                <w:tab w:val="left" w:pos="4678"/>
              </w:tabs>
              <w:jc w:val="center"/>
              <w:rPr>
                <w:rFonts w:ascii="Arial" w:hAnsi="Arial" w:cs="Arial"/>
              </w:rPr>
            </w:pPr>
            <w:r w:rsidRPr="006F4AA6">
              <w:rPr>
                <w:rFonts w:ascii="Arial" w:hAnsi="Arial" w:cs="Arial"/>
              </w:rPr>
              <w:t>Результат рассмотрения</w:t>
            </w:r>
          </w:p>
        </w:tc>
      </w:tr>
      <w:tr w:rsidR="006F4AA6" w:rsidRPr="006F4AA6" w:rsidTr="006F4AA6">
        <w:tc>
          <w:tcPr>
            <w:tcW w:w="709" w:type="dxa"/>
          </w:tcPr>
          <w:p w:rsidR="006F4AA6" w:rsidRPr="006F4AA6" w:rsidRDefault="006F4AA6" w:rsidP="00483916">
            <w:pPr>
              <w:tabs>
                <w:tab w:val="left" w:pos="4678"/>
              </w:tabs>
              <w:jc w:val="center"/>
              <w:rPr>
                <w:rFonts w:ascii="Arial" w:hAnsi="Arial" w:cs="Arial"/>
              </w:rPr>
            </w:pPr>
            <w:r w:rsidRPr="006F4AA6">
              <w:rPr>
                <w:rFonts w:ascii="Arial" w:hAnsi="Arial" w:cs="Arial"/>
              </w:rPr>
              <w:t>1.</w:t>
            </w:r>
          </w:p>
        </w:tc>
        <w:tc>
          <w:tcPr>
            <w:tcW w:w="5245" w:type="dxa"/>
          </w:tcPr>
          <w:p w:rsidR="006F4AA6" w:rsidRPr="006F4AA6" w:rsidRDefault="006F4AA6" w:rsidP="00483916">
            <w:pPr>
              <w:tabs>
                <w:tab w:val="left" w:pos="4678"/>
              </w:tabs>
              <w:rPr>
                <w:rFonts w:ascii="Arial" w:hAnsi="Arial" w:cs="Arial"/>
              </w:rPr>
            </w:pPr>
            <w:r w:rsidRPr="006F4AA6">
              <w:rPr>
                <w:rFonts w:ascii="Arial" w:hAnsi="Arial" w:cs="Arial"/>
              </w:rPr>
              <w:t>О завершении работы по актуализации Стандарта НАПФ по расчету СЧА.</w:t>
            </w:r>
          </w:p>
        </w:tc>
        <w:tc>
          <w:tcPr>
            <w:tcW w:w="4394" w:type="dxa"/>
          </w:tcPr>
          <w:p w:rsidR="006F4AA6" w:rsidRPr="006F4AA6" w:rsidRDefault="006F4AA6" w:rsidP="00483916">
            <w:pPr>
              <w:tabs>
                <w:tab w:val="left" w:pos="4678"/>
              </w:tabs>
              <w:rPr>
                <w:rFonts w:ascii="Arial" w:hAnsi="Arial" w:cs="Arial"/>
              </w:rPr>
            </w:pPr>
            <w:r w:rsidRPr="006F4AA6">
              <w:rPr>
                <w:rFonts w:ascii="Arial" w:hAnsi="Arial" w:cs="Arial"/>
              </w:rPr>
              <w:t>Новый Стандарт СЧА размещен на сайте НАПФ, фонды уведомлены об утверждении СРО нового Стандарта путем рассылки с указанием адреса размещения Стандарта на сайте.</w:t>
            </w:r>
          </w:p>
        </w:tc>
      </w:tr>
      <w:tr w:rsidR="006F4AA6" w:rsidRPr="006F4AA6" w:rsidTr="006F4AA6">
        <w:tc>
          <w:tcPr>
            <w:tcW w:w="709" w:type="dxa"/>
          </w:tcPr>
          <w:p w:rsidR="006F4AA6" w:rsidRPr="006F4AA6" w:rsidRDefault="006F4AA6" w:rsidP="00483916">
            <w:pPr>
              <w:tabs>
                <w:tab w:val="left" w:pos="4678"/>
              </w:tabs>
              <w:jc w:val="center"/>
              <w:rPr>
                <w:rFonts w:ascii="Arial" w:hAnsi="Arial" w:cs="Arial"/>
              </w:rPr>
            </w:pPr>
            <w:r w:rsidRPr="006F4AA6">
              <w:rPr>
                <w:rFonts w:ascii="Arial" w:hAnsi="Arial" w:cs="Arial"/>
              </w:rPr>
              <w:t>2.</w:t>
            </w:r>
          </w:p>
        </w:tc>
        <w:tc>
          <w:tcPr>
            <w:tcW w:w="5245" w:type="dxa"/>
          </w:tcPr>
          <w:p w:rsidR="006F4AA6" w:rsidRPr="006F4AA6" w:rsidRDefault="006F4AA6" w:rsidP="00483916">
            <w:pPr>
              <w:tabs>
                <w:tab w:val="left" w:pos="4678"/>
              </w:tabs>
              <w:rPr>
                <w:rFonts w:ascii="Arial" w:hAnsi="Arial" w:cs="Arial"/>
                <w:b/>
              </w:rPr>
            </w:pPr>
            <w:r w:rsidRPr="006F4AA6">
              <w:rPr>
                <w:rFonts w:ascii="Arial" w:hAnsi="Arial" w:cs="Arial"/>
              </w:rPr>
              <w:t>О рассмотрении проектов изменений в Положения Банка России №№ 486-П, 487-П, 527-П, 727-П</w:t>
            </w:r>
          </w:p>
        </w:tc>
        <w:tc>
          <w:tcPr>
            <w:tcW w:w="4394" w:type="dxa"/>
          </w:tcPr>
          <w:p w:rsidR="006F4AA6" w:rsidRPr="006F4AA6" w:rsidRDefault="006F4AA6" w:rsidP="00483916">
            <w:pPr>
              <w:tabs>
                <w:tab w:val="left" w:pos="4678"/>
              </w:tabs>
              <w:rPr>
                <w:rFonts w:ascii="Arial" w:hAnsi="Arial" w:cs="Arial"/>
              </w:rPr>
            </w:pPr>
            <w:r w:rsidRPr="006F4AA6">
              <w:rPr>
                <w:rFonts w:ascii="Arial" w:hAnsi="Arial" w:cs="Arial"/>
              </w:rPr>
              <w:t>Сформулированы замечания/предложения, направлены в Банк России.</w:t>
            </w:r>
          </w:p>
        </w:tc>
      </w:tr>
      <w:tr w:rsidR="006F4AA6" w:rsidRPr="006F4AA6" w:rsidTr="006F4AA6">
        <w:tc>
          <w:tcPr>
            <w:tcW w:w="709" w:type="dxa"/>
          </w:tcPr>
          <w:p w:rsidR="006F4AA6" w:rsidRPr="006F4AA6" w:rsidRDefault="006F4AA6" w:rsidP="00483916">
            <w:pPr>
              <w:tabs>
                <w:tab w:val="left" w:pos="4678"/>
              </w:tabs>
              <w:jc w:val="center"/>
              <w:rPr>
                <w:rFonts w:ascii="Arial" w:hAnsi="Arial" w:cs="Arial"/>
              </w:rPr>
            </w:pPr>
            <w:r w:rsidRPr="006F4AA6">
              <w:rPr>
                <w:rFonts w:ascii="Arial" w:hAnsi="Arial" w:cs="Arial"/>
              </w:rPr>
              <w:t>3.</w:t>
            </w:r>
          </w:p>
        </w:tc>
        <w:tc>
          <w:tcPr>
            <w:tcW w:w="5245" w:type="dxa"/>
          </w:tcPr>
          <w:p w:rsidR="006F4AA6" w:rsidRPr="006F4AA6" w:rsidRDefault="006F4AA6" w:rsidP="00483916">
            <w:pPr>
              <w:jc w:val="both"/>
              <w:rPr>
                <w:rFonts w:ascii="Arial" w:hAnsi="Arial" w:cs="Arial"/>
              </w:rPr>
            </w:pPr>
            <w:r w:rsidRPr="006F4AA6">
              <w:rPr>
                <w:rFonts w:ascii="Arial" w:hAnsi="Arial" w:cs="Arial"/>
              </w:rPr>
              <w:t>О рассмотрении проектов изменений в Положения Банка России</w:t>
            </w:r>
          </w:p>
          <w:p w:rsidR="006F4AA6" w:rsidRPr="006F4AA6" w:rsidRDefault="006F4AA6" w:rsidP="00483916">
            <w:pPr>
              <w:tabs>
                <w:tab w:val="left" w:pos="4678"/>
              </w:tabs>
              <w:rPr>
                <w:rFonts w:ascii="Arial" w:hAnsi="Arial" w:cs="Arial"/>
              </w:rPr>
            </w:pPr>
            <w:r w:rsidRPr="006F4AA6">
              <w:rPr>
                <w:rFonts w:ascii="Arial" w:hAnsi="Arial" w:cs="Arial"/>
              </w:rPr>
              <w:t>О подготовке замечаний на проект изменений в Положение Банка России № 527-П в связи с ПДС.</w:t>
            </w:r>
          </w:p>
        </w:tc>
        <w:tc>
          <w:tcPr>
            <w:tcW w:w="4394" w:type="dxa"/>
          </w:tcPr>
          <w:p w:rsidR="006F4AA6" w:rsidRPr="006F4AA6" w:rsidRDefault="006F4AA6" w:rsidP="00483916">
            <w:pPr>
              <w:jc w:val="both"/>
              <w:rPr>
                <w:rFonts w:ascii="Arial" w:hAnsi="Arial" w:cs="Arial"/>
              </w:rPr>
            </w:pPr>
            <w:r w:rsidRPr="006F4AA6">
              <w:rPr>
                <w:rFonts w:ascii="Arial" w:hAnsi="Arial" w:cs="Arial"/>
              </w:rPr>
              <w:t>Банк России учел практически все замечания рабочей группы по заданию.</w:t>
            </w:r>
          </w:p>
          <w:p w:rsidR="006F4AA6" w:rsidRPr="006F4AA6" w:rsidRDefault="006F4AA6" w:rsidP="00483916">
            <w:pPr>
              <w:tabs>
                <w:tab w:val="left" w:pos="1095"/>
              </w:tabs>
              <w:rPr>
                <w:rFonts w:ascii="Arial" w:hAnsi="Arial" w:cs="Arial"/>
              </w:rPr>
            </w:pPr>
          </w:p>
        </w:tc>
      </w:tr>
      <w:tr w:rsidR="006F4AA6" w:rsidRPr="006F4AA6" w:rsidTr="006F4AA6">
        <w:tc>
          <w:tcPr>
            <w:tcW w:w="709" w:type="dxa"/>
          </w:tcPr>
          <w:p w:rsidR="006F4AA6" w:rsidRPr="006F4AA6" w:rsidRDefault="006F4AA6" w:rsidP="00483916">
            <w:pPr>
              <w:tabs>
                <w:tab w:val="left" w:pos="4678"/>
              </w:tabs>
              <w:jc w:val="center"/>
              <w:rPr>
                <w:rFonts w:ascii="Arial" w:hAnsi="Arial" w:cs="Arial"/>
              </w:rPr>
            </w:pPr>
            <w:r w:rsidRPr="006F4AA6">
              <w:rPr>
                <w:rFonts w:ascii="Arial" w:hAnsi="Arial" w:cs="Arial"/>
              </w:rPr>
              <w:t>4.</w:t>
            </w:r>
          </w:p>
        </w:tc>
        <w:tc>
          <w:tcPr>
            <w:tcW w:w="5245" w:type="dxa"/>
          </w:tcPr>
          <w:p w:rsidR="006F4AA6" w:rsidRPr="006F4AA6" w:rsidRDefault="006F4AA6" w:rsidP="00483916">
            <w:pPr>
              <w:tabs>
                <w:tab w:val="left" w:pos="4678"/>
              </w:tabs>
              <w:rPr>
                <w:rFonts w:ascii="Arial" w:hAnsi="Arial" w:cs="Arial"/>
              </w:rPr>
            </w:pPr>
            <w:r w:rsidRPr="006F4AA6">
              <w:rPr>
                <w:rFonts w:ascii="Arial" w:hAnsi="Arial" w:cs="Arial"/>
              </w:rPr>
              <w:t>О разработке/актуализации информационного письма по распределению дохода от размещения ПР/инвестирования СПН на основе письма по распределению доходов от инвестирования средств ПН от 2018 г.</w:t>
            </w:r>
          </w:p>
        </w:tc>
        <w:tc>
          <w:tcPr>
            <w:tcW w:w="4394" w:type="dxa"/>
          </w:tcPr>
          <w:p w:rsidR="006F4AA6" w:rsidRPr="006F4AA6" w:rsidRDefault="006F4AA6" w:rsidP="00483916">
            <w:pPr>
              <w:tabs>
                <w:tab w:val="left" w:pos="4678"/>
              </w:tabs>
              <w:rPr>
                <w:rFonts w:ascii="Arial" w:hAnsi="Arial" w:cs="Arial"/>
              </w:rPr>
            </w:pPr>
            <w:r w:rsidRPr="006F4AA6">
              <w:rPr>
                <w:rFonts w:ascii="Arial" w:hAnsi="Arial" w:cs="Arial"/>
              </w:rPr>
              <w:t>Подготовлены Информационное письмо «О порядке расчета постоянной и переменной части вознаграждения за управление средствами пенсионных накоплений и применении отдельных Указаний Банка России»,  ТЗ на разработку Методики по расчету с 01.01.2024 вознаграждения по НПО (постоянной и переменной части) при совместном размещении ПР/ПДС</w:t>
            </w:r>
          </w:p>
        </w:tc>
      </w:tr>
      <w:tr w:rsidR="006F4AA6" w:rsidRPr="006F4AA6" w:rsidTr="006F4AA6">
        <w:tc>
          <w:tcPr>
            <w:tcW w:w="709" w:type="dxa"/>
          </w:tcPr>
          <w:p w:rsidR="006F4AA6" w:rsidRPr="006F4AA6" w:rsidRDefault="006F4AA6" w:rsidP="00483916">
            <w:pPr>
              <w:tabs>
                <w:tab w:val="left" w:pos="4678"/>
              </w:tabs>
              <w:jc w:val="center"/>
              <w:rPr>
                <w:rFonts w:ascii="Arial" w:hAnsi="Arial" w:cs="Arial"/>
              </w:rPr>
            </w:pPr>
            <w:r w:rsidRPr="006F4AA6">
              <w:rPr>
                <w:rFonts w:ascii="Arial" w:hAnsi="Arial" w:cs="Arial"/>
              </w:rPr>
              <w:t>5.</w:t>
            </w:r>
          </w:p>
        </w:tc>
        <w:tc>
          <w:tcPr>
            <w:tcW w:w="5245" w:type="dxa"/>
          </w:tcPr>
          <w:p w:rsidR="006F4AA6" w:rsidRPr="006F4AA6" w:rsidRDefault="006F4AA6" w:rsidP="00483916">
            <w:pPr>
              <w:tabs>
                <w:tab w:val="left" w:pos="4678"/>
              </w:tabs>
              <w:rPr>
                <w:rFonts w:ascii="Arial" w:hAnsi="Arial" w:cs="Arial"/>
              </w:rPr>
            </w:pPr>
            <w:r w:rsidRPr="006F4AA6">
              <w:rPr>
                <w:rFonts w:ascii="Arial" w:hAnsi="Arial" w:cs="Arial"/>
              </w:rPr>
              <w:t>О доработке проекта изменений в НК РФ по ПДС после замечаний Минфина РФ (по налогу на прибыль и НДС, а также НДФЛ и социальному налоговому вычету). Приостановлено до следующего поручения Руководства НАПФ.</w:t>
            </w:r>
          </w:p>
        </w:tc>
        <w:tc>
          <w:tcPr>
            <w:tcW w:w="4394" w:type="dxa"/>
          </w:tcPr>
          <w:p w:rsidR="006F4AA6" w:rsidRPr="006F4AA6" w:rsidRDefault="006F4AA6" w:rsidP="00483916">
            <w:pPr>
              <w:tabs>
                <w:tab w:val="left" w:pos="4678"/>
              </w:tabs>
              <w:rPr>
                <w:rFonts w:ascii="Arial" w:hAnsi="Arial" w:cs="Arial"/>
              </w:rPr>
            </w:pPr>
            <w:r w:rsidRPr="006F4AA6">
              <w:rPr>
                <w:rFonts w:ascii="Arial" w:hAnsi="Arial" w:cs="Arial"/>
              </w:rPr>
              <w:t>Департамент по налоговой политике (ДНП) подготовил и направил в Правительство законопроект, учитывающий все изменения по налогу на прибыль (распространяющий свое действие на период с 01.01.2024).</w:t>
            </w:r>
          </w:p>
        </w:tc>
      </w:tr>
    </w:tbl>
    <w:p w:rsidR="0020792D" w:rsidRDefault="0020792D" w:rsidP="00267EF0">
      <w:pPr>
        <w:rPr>
          <w:rFonts w:ascii="Arial" w:hAnsi="Arial" w:cs="Arial"/>
        </w:rPr>
      </w:pPr>
    </w:p>
    <w:p w:rsidR="00856129" w:rsidRDefault="00856129" w:rsidP="00693388">
      <w:pPr>
        <w:pStyle w:val="3"/>
        <w:spacing w:before="120" w:after="120" w:line="240" w:lineRule="auto"/>
        <w:ind w:left="709"/>
        <w:jc w:val="both"/>
        <w:rPr>
          <w:rFonts w:ascii="Arial" w:hAnsi="Arial" w:cs="Arial"/>
          <w:b/>
          <w:color w:val="auto"/>
        </w:rPr>
      </w:pPr>
    </w:p>
    <w:p w:rsidR="002C5FD5" w:rsidRPr="00693388" w:rsidRDefault="00392126" w:rsidP="00693388">
      <w:pPr>
        <w:pStyle w:val="3"/>
        <w:spacing w:before="120" w:after="120" w:line="240" w:lineRule="auto"/>
        <w:ind w:left="709"/>
        <w:jc w:val="both"/>
        <w:rPr>
          <w:rFonts w:ascii="Arial" w:hAnsi="Arial" w:cs="Arial"/>
          <w:b/>
          <w:color w:val="auto"/>
        </w:rPr>
      </w:pPr>
      <w:bookmarkStart w:id="8" w:name="_Toc165977367"/>
      <w:r w:rsidRPr="009A6A0A">
        <w:rPr>
          <w:rFonts w:ascii="Arial" w:hAnsi="Arial" w:cs="Arial"/>
          <w:b/>
          <w:color w:val="auto"/>
        </w:rPr>
        <w:t xml:space="preserve">4.1.3. Комитет по </w:t>
      </w:r>
      <w:r w:rsidR="002C5FD5" w:rsidRPr="009A6A0A">
        <w:rPr>
          <w:rFonts w:ascii="Arial" w:hAnsi="Arial" w:cs="Arial"/>
          <w:b/>
          <w:color w:val="auto"/>
        </w:rPr>
        <w:t>негосударственному пенсионному обеспечению и обязательному пенсионном страхованию</w:t>
      </w:r>
      <w:bookmarkEnd w:id="8"/>
    </w:p>
    <w:p w:rsidR="002C5FD5" w:rsidRDefault="002C5FD5" w:rsidP="002C5FD5">
      <w:pPr>
        <w:spacing w:before="120" w:after="120"/>
        <w:ind w:firstLine="708"/>
        <w:jc w:val="both"/>
        <w:rPr>
          <w:rFonts w:ascii="Arial" w:hAnsi="Arial" w:cs="Arial"/>
          <w:sz w:val="24"/>
          <w:szCs w:val="24"/>
        </w:rPr>
      </w:pPr>
      <w:r w:rsidRPr="00CD59E6">
        <w:rPr>
          <w:rFonts w:ascii="Arial" w:hAnsi="Arial" w:cs="Arial"/>
          <w:sz w:val="24"/>
          <w:szCs w:val="24"/>
        </w:rPr>
        <w:t xml:space="preserve">На основании Плана работы Комитета в период с </w:t>
      </w:r>
      <w:r w:rsidR="00E018D6" w:rsidRPr="00E018D6">
        <w:rPr>
          <w:rFonts w:ascii="Arial" w:hAnsi="Arial" w:cs="Arial"/>
          <w:sz w:val="24"/>
          <w:szCs w:val="24"/>
        </w:rPr>
        <w:t>1 декабря 2022</w:t>
      </w:r>
      <w:r w:rsidR="00E018D6">
        <w:rPr>
          <w:rFonts w:ascii="Arial" w:hAnsi="Arial" w:cs="Arial"/>
          <w:sz w:val="24"/>
          <w:szCs w:val="24"/>
        </w:rPr>
        <w:t xml:space="preserve"> года по </w:t>
      </w:r>
      <w:r w:rsidR="00B72385" w:rsidRPr="00B72385">
        <w:rPr>
          <w:rFonts w:ascii="Arial" w:hAnsi="Arial" w:cs="Arial"/>
          <w:sz w:val="24"/>
          <w:szCs w:val="24"/>
        </w:rPr>
        <w:t>31 декабря 2023 г.</w:t>
      </w:r>
      <w:r w:rsidR="00B72385" w:rsidRPr="00CD59E6">
        <w:rPr>
          <w:rFonts w:ascii="Arial" w:hAnsi="Arial" w:cs="Arial"/>
          <w:sz w:val="24"/>
          <w:szCs w:val="24"/>
        </w:rPr>
        <w:t xml:space="preserve"> </w:t>
      </w:r>
      <w:r w:rsidR="004C0526">
        <w:rPr>
          <w:rFonts w:ascii="Arial" w:hAnsi="Arial" w:cs="Arial"/>
          <w:sz w:val="24"/>
          <w:szCs w:val="24"/>
        </w:rPr>
        <w:t xml:space="preserve">проведено </w:t>
      </w:r>
      <w:r w:rsidR="00E018D6">
        <w:rPr>
          <w:rFonts w:ascii="Arial" w:hAnsi="Arial" w:cs="Arial"/>
          <w:sz w:val="24"/>
          <w:szCs w:val="24"/>
        </w:rPr>
        <w:t>9</w:t>
      </w:r>
      <w:r w:rsidRPr="00CD59E6">
        <w:rPr>
          <w:rFonts w:ascii="Arial" w:hAnsi="Arial" w:cs="Arial"/>
          <w:sz w:val="24"/>
          <w:szCs w:val="24"/>
        </w:rPr>
        <w:t xml:space="preserve"> заседаний Комитета</w:t>
      </w:r>
      <w:r>
        <w:rPr>
          <w:rFonts w:ascii="Arial" w:hAnsi="Arial" w:cs="Arial"/>
          <w:sz w:val="24"/>
          <w:szCs w:val="24"/>
        </w:rPr>
        <w:t xml:space="preserve"> (из них в форме заочного</w:t>
      </w:r>
      <w:r w:rsidR="0061623C">
        <w:rPr>
          <w:rFonts w:ascii="Arial" w:hAnsi="Arial" w:cs="Arial"/>
          <w:sz w:val="24"/>
          <w:szCs w:val="24"/>
        </w:rPr>
        <w:t xml:space="preserve"> голосования</w:t>
      </w:r>
      <w:r>
        <w:rPr>
          <w:rFonts w:ascii="Arial" w:hAnsi="Arial" w:cs="Arial"/>
          <w:sz w:val="24"/>
          <w:szCs w:val="24"/>
        </w:rPr>
        <w:t xml:space="preserve"> – 1)</w:t>
      </w:r>
      <w:r w:rsidRPr="00CD59E6">
        <w:rPr>
          <w:rFonts w:ascii="Arial" w:hAnsi="Arial" w:cs="Arial"/>
          <w:sz w:val="24"/>
          <w:szCs w:val="24"/>
        </w:rPr>
        <w:t>.</w:t>
      </w:r>
      <w:r>
        <w:rPr>
          <w:rFonts w:ascii="Arial" w:hAnsi="Arial" w:cs="Arial"/>
          <w:sz w:val="24"/>
          <w:szCs w:val="24"/>
        </w:rPr>
        <w:t xml:space="preserve"> Общее количе</w:t>
      </w:r>
      <w:r w:rsidR="00E018D6">
        <w:rPr>
          <w:rFonts w:ascii="Arial" w:hAnsi="Arial" w:cs="Arial"/>
          <w:sz w:val="24"/>
          <w:szCs w:val="24"/>
        </w:rPr>
        <w:t>ство рассмотренных вопросов – 17</w:t>
      </w:r>
      <w:r>
        <w:rPr>
          <w:rFonts w:ascii="Arial" w:hAnsi="Arial" w:cs="Arial"/>
          <w:sz w:val="24"/>
          <w:szCs w:val="24"/>
        </w:rPr>
        <w:t xml:space="preserve">, из которых </w:t>
      </w:r>
      <w:r w:rsidR="00E018D6">
        <w:rPr>
          <w:rFonts w:ascii="Arial" w:hAnsi="Arial" w:cs="Arial"/>
          <w:sz w:val="24"/>
          <w:szCs w:val="24"/>
        </w:rPr>
        <w:t>выполнено – 17, не выполнено – 0, в стадии проработки – 0</w:t>
      </w:r>
      <w:r>
        <w:rPr>
          <w:rFonts w:ascii="Arial" w:hAnsi="Arial" w:cs="Arial"/>
          <w:sz w:val="24"/>
          <w:szCs w:val="24"/>
        </w:rPr>
        <w:t xml:space="preserve">. </w:t>
      </w:r>
    </w:p>
    <w:p w:rsidR="00381F55" w:rsidRDefault="00381F55" w:rsidP="00936907">
      <w:pPr>
        <w:spacing w:after="0"/>
        <w:rPr>
          <w:rFonts w:ascii="Arial" w:hAnsi="Arial" w:cs="Arial"/>
          <w:b/>
          <w:sz w:val="24"/>
          <w:szCs w:val="24"/>
        </w:rPr>
      </w:pPr>
    </w:p>
    <w:p w:rsidR="00856129" w:rsidRDefault="00856129" w:rsidP="00936907">
      <w:pPr>
        <w:spacing w:after="0"/>
        <w:rPr>
          <w:rFonts w:ascii="Arial" w:hAnsi="Arial" w:cs="Arial"/>
          <w:b/>
          <w:sz w:val="24"/>
          <w:szCs w:val="24"/>
        </w:rPr>
      </w:pPr>
    </w:p>
    <w:p w:rsidR="00745391" w:rsidRDefault="002C5FD5" w:rsidP="004C0526">
      <w:pPr>
        <w:tabs>
          <w:tab w:val="left" w:pos="4678"/>
        </w:tabs>
        <w:spacing w:before="60" w:after="0"/>
        <w:jc w:val="both"/>
        <w:rPr>
          <w:rFonts w:ascii="Arial" w:hAnsi="Arial" w:cs="Arial"/>
          <w:b/>
          <w:sz w:val="24"/>
          <w:szCs w:val="24"/>
        </w:rPr>
      </w:pPr>
      <w:r w:rsidRPr="00936907">
        <w:rPr>
          <w:rFonts w:ascii="Arial" w:hAnsi="Arial" w:cs="Arial"/>
          <w:b/>
          <w:sz w:val="24"/>
          <w:szCs w:val="24"/>
        </w:rPr>
        <w:t xml:space="preserve">Таблица 10. </w:t>
      </w:r>
      <w:r w:rsidR="00936907" w:rsidRPr="00936907">
        <w:rPr>
          <w:rFonts w:ascii="Arial" w:hAnsi="Arial" w:cs="Arial"/>
          <w:b/>
          <w:sz w:val="24"/>
          <w:szCs w:val="24"/>
        </w:rPr>
        <w:t>Отчет о деятельности Комитет по негосударственному пенсионному обеспечению и обязательному пенсионном страхованию</w:t>
      </w:r>
      <w:r w:rsidR="004C0526" w:rsidRPr="004C0526">
        <w:rPr>
          <w:rFonts w:ascii="Arial" w:hAnsi="Arial" w:cs="Arial"/>
          <w:b/>
          <w:sz w:val="24"/>
          <w:szCs w:val="24"/>
        </w:rPr>
        <w:t xml:space="preserve"> </w:t>
      </w:r>
      <w:r w:rsidR="004C0526" w:rsidRPr="009F47E2">
        <w:rPr>
          <w:rFonts w:ascii="Arial" w:hAnsi="Arial" w:cs="Arial"/>
          <w:b/>
          <w:sz w:val="24"/>
          <w:szCs w:val="24"/>
        </w:rPr>
        <w:t>за период</w:t>
      </w:r>
      <w:r w:rsidR="00E018D6">
        <w:rPr>
          <w:rFonts w:ascii="Arial" w:hAnsi="Arial" w:cs="Arial"/>
          <w:b/>
          <w:sz w:val="24"/>
          <w:szCs w:val="24"/>
        </w:rPr>
        <w:t xml:space="preserve"> с</w:t>
      </w:r>
      <w:r w:rsidR="004C0526" w:rsidRPr="009F47E2">
        <w:rPr>
          <w:rFonts w:ascii="Arial" w:hAnsi="Arial" w:cs="Arial"/>
          <w:b/>
          <w:sz w:val="24"/>
          <w:szCs w:val="24"/>
        </w:rPr>
        <w:t xml:space="preserve"> </w:t>
      </w:r>
      <w:r w:rsidR="00E018D6" w:rsidRPr="00E018D6">
        <w:rPr>
          <w:rFonts w:ascii="Arial" w:hAnsi="Arial" w:cs="Arial"/>
          <w:b/>
          <w:sz w:val="24"/>
          <w:szCs w:val="24"/>
        </w:rPr>
        <w:t xml:space="preserve">01 декабря 2022 года по </w:t>
      </w:r>
      <w:r w:rsidR="00B72385">
        <w:rPr>
          <w:rFonts w:ascii="Arial" w:hAnsi="Arial" w:cs="Arial"/>
          <w:b/>
          <w:sz w:val="24"/>
          <w:szCs w:val="24"/>
        </w:rPr>
        <w:t>3</w:t>
      </w:r>
      <w:r w:rsidR="00E018D6" w:rsidRPr="00E018D6">
        <w:rPr>
          <w:rFonts w:ascii="Arial" w:hAnsi="Arial" w:cs="Arial"/>
          <w:b/>
          <w:sz w:val="24"/>
          <w:szCs w:val="24"/>
        </w:rPr>
        <w:t>1</w:t>
      </w:r>
      <w:r w:rsidR="00B72385">
        <w:rPr>
          <w:rFonts w:ascii="Arial" w:hAnsi="Arial" w:cs="Arial"/>
          <w:b/>
          <w:sz w:val="24"/>
          <w:szCs w:val="24"/>
        </w:rPr>
        <w:t xml:space="preserve"> декабря</w:t>
      </w:r>
      <w:r w:rsidR="00E018D6" w:rsidRPr="00E018D6">
        <w:rPr>
          <w:rFonts w:ascii="Arial" w:hAnsi="Arial" w:cs="Arial"/>
          <w:b/>
          <w:sz w:val="24"/>
          <w:szCs w:val="24"/>
        </w:rPr>
        <w:t xml:space="preserve"> 202</w:t>
      </w:r>
      <w:r w:rsidR="00B72385">
        <w:rPr>
          <w:rFonts w:ascii="Arial" w:hAnsi="Arial" w:cs="Arial"/>
          <w:b/>
          <w:sz w:val="24"/>
          <w:szCs w:val="24"/>
        </w:rPr>
        <w:t>3</w:t>
      </w:r>
      <w:r w:rsidR="00E018D6" w:rsidRPr="00E018D6">
        <w:rPr>
          <w:rFonts w:ascii="Arial" w:hAnsi="Arial" w:cs="Arial"/>
          <w:b/>
          <w:sz w:val="24"/>
          <w:szCs w:val="24"/>
        </w:rPr>
        <w:t xml:space="preserve"> года</w:t>
      </w:r>
    </w:p>
    <w:tbl>
      <w:tblPr>
        <w:tblW w:w="10627"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594"/>
        <w:gridCol w:w="3937"/>
        <w:gridCol w:w="3967"/>
        <w:gridCol w:w="2129"/>
      </w:tblGrid>
      <w:tr w:rsidR="00E018D6" w:rsidRPr="00903FDA" w:rsidTr="004305D2">
        <w:trPr>
          <w:trHeight w:val="328"/>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№1 от 08.02.2023</w:t>
            </w:r>
          </w:p>
          <w:p w:rsidR="00E018D6" w:rsidRPr="00903FDA" w:rsidRDefault="00903FDA" w:rsidP="00903FDA">
            <w:pPr>
              <w:tabs>
                <w:tab w:val="left" w:pos="1814"/>
                <w:tab w:val="center" w:pos="5205"/>
              </w:tabs>
              <w:rPr>
                <w:rFonts w:ascii="Arial" w:hAnsi="Arial" w:cs="Arial"/>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233"/>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679"/>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color w:val="000000"/>
              </w:rPr>
            </w:pPr>
            <w:r w:rsidRPr="00903FDA">
              <w:rPr>
                <w:rFonts w:ascii="Arial" w:hAnsi="Arial" w:cs="Arial"/>
              </w:rPr>
              <w:t>О правильном начислении инвестиционного дохода (запрос от НПФ Аквилон)</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 xml:space="preserve">Утвердить заключение Комитета по негосударственному пенсионному обеспечению и обязательному пенсионному страхованию по вопросу о начислении инвестиционного дохода на пенсионные счета умерших застрахованных лиц, правопреемникам которых произведена выплата средств пенсионных накоплений, в </w:t>
            </w:r>
            <w:proofErr w:type="spellStart"/>
            <w:r w:rsidRPr="00903FDA">
              <w:rPr>
                <w:rFonts w:ascii="Arial" w:hAnsi="Arial" w:cs="Arial"/>
              </w:rPr>
              <w:t>т.ч</w:t>
            </w:r>
            <w:proofErr w:type="spellEnd"/>
            <w:r w:rsidRPr="00903FDA">
              <w:rPr>
                <w:rFonts w:ascii="Arial" w:hAnsi="Arial" w:cs="Arial"/>
              </w:rPr>
              <w:t>. дополнительная выплата, при поступлении страховых взносов после указанных выплат.</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031422">
        <w:trPr>
          <w:trHeight w:val="349"/>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2.</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Об отнесении расходов на АСВ по СГП НПО (письмо от НПФ Стройкомплекс)</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Поддержать направление обращения в Банк России согласно проекту запроса, подготовленного Комитетом по негосударственному пенсионному обеспечению и обязательному пенсионному страхованию.</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4305D2">
        <w:trPr>
          <w:trHeight w:val="328"/>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№2 от 14.04.2023</w:t>
            </w:r>
          </w:p>
          <w:p w:rsidR="00E018D6" w:rsidRPr="00903FDA" w:rsidRDefault="0032181F" w:rsidP="00194E22">
            <w:pPr>
              <w:jc w:val="center"/>
              <w:rPr>
                <w:rFonts w:ascii="Arial" w:hAnsi="Arial" w:cs="Arial"/>
              </w:rPr>
            </w:pPr>
            <w:r w:rsidRPr="00903FDA">
              <w:rPr>
                <w:rFonts w:ascii="Arial" w:hAnsi="Arial" w:cs="Arial"/>
                <w:b/>
              </w:rPr>
              <w:t>(дата и номер протокола заседания рабочего органа)</w:t>
            </w:r>
          </w:p>
        </w:tc>
      </w:tr>
      <w:tr w:rsidR="00E018D6" w:rsidRPr="00903FDA" w:rsidTr="00031422">
        <w:trPr>
          <w:trHeight w:val="233"/>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1028"/>
        </w:trPr>
        <w:tc>
          <w:tcPr>
            <w:tcW w:w="594" w:type="dxa"/>
            <w:tcBorders>
              <w:bottom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bottom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Мониторинг отдельных показателей деятельности НПФ в 2022 году</w:t>
            </w:r>
          </w:p>
        </w:tc>
        <w:tc>
          <w:tcPr>
            <w:tcW w:w="3967" w:type="dxa"/>
            <w:tcBorders>
              <w:left w:val="single" w:sz="4" w:space="0" w:color="auto"/>
              <w:bottom w:val="single" w:sz="4" w:space="0" w:color="auto"/>
              <w:right w:val="single" w:sz="4" w:space="0" w:color="auto"/>
            </w:tcBorders>
          </w:tcPr>
          <w:p w:rsidR="00E018D6" w:rsidRPr="00903FDA" w:rsidRDefault="00E018D6" w:rsidP="00AE1150">
            <w:pPr>
              <w:numPr>
                <w:ilvl w:val="1"/>
                <w:numId w:val="6"/>
              </w:numPr>
              <w:tabs>
                <w:tab w:val="left" w:pos="345"/>
              </w:tabs>
              <w:ind w:left="0" w:firstLine="0"/>
              <w:jc w:val="both"/>
              <w:rPr>
                <w:rFonts w:ascii="Arial" w:hAnsi="Arial" w:cs="Arial"/>
                <w:bCs/>
              </w:rPr>
            </w:pPr>
            <w:r w:rsidRPr="00903FDA">
              <w:rPr>
                <w:rFonts w:ascii="Arial" w:hAnsi="Arial" w:cs="Arial"/>
                <w:bCs/>
              </w:rPr>
              <w:t>Утвердить цели, задачи, формы анкет и опросного листа, а также состав вопросов,</w:t>
            </w:r>
            <w:r w:rsidRPr="00903FDA">
              <w:rPr>
                <w:rFonts w:ascii="Arial" w:hAnsi="Arial" w:cs="Arial"/>
                <w:bCs/>
              </w:rPr>
              <w:br/>
              <w:t>подлежащих направлению членам Ассоциации в целях мониторинга деятельности</w:t>
            </w:r>
            <w:r w:rsidRPr="00903FDA">
              <w:rPr>
                <w:rFonts w:ascii="Arial" w:hAnsi="Arial" w:cs="Arial"/>
                <w:bCs/>
              </w:rPr>
              <w:br/>
              <w:t xml:space="preserve">НПФ в 2022 году. </w:t>
            </w:r>
          </w:p>
          <w:p w:rsidR="00E018D6" w:rsidRPr="00903FDA" w:rsidRDefault="00E018D6" w:rsidP="00194E22">
            <w:pPr>
              <w:tabs>
                <w:tab w:val="left" w:pos="345"/>
              </w:tabs>
              <w:jc w:val="both"/>
              <w:rPr>
                <w:rFonts w:ascii="Arial" w:hAnsi="Arial" w:cs="Arial"/>
                <w:bCs/>
              </w:rPr>
            </w:pPr>
            <w:r w:rsidRPr="00903FDA">
              <w:rPr>
                <w:rFonts w:ascii="Arial" w:hAnsi="Arial" w:cs="Arial"/>
                <w:bCs/>
              </w:rPr>
              <w:t>1.2 Осуществить через Ассоциацию рассылку анкеты и опросного листа в</w:t>
            </w:r>
            <w:r w:rsidRPr="00903FDA">
              <w:rPr>
                <w:rFonts w:ascii="Arial" w:hAnsi="Arial" w:cs="Arial"/>
                <w:bCs/>
              </w:rPr>
              <w:br/>
              <w:t>фонды в срок до 17 апреля 2023 года;</w:t>
            </w:r>
          </w:p>
          <w:p w:rsidR="00E018D6" w:rsidRPr="00903FDA" w:rsidRDefault="00E018D6" w:rsidP="00194E22">
            <w:pPr>
              <w:jc w:val="both"/>
              <w:rPr>
                <w:rFonts w:ascii="Arial" w:hAnsi="Arial" w:cs="Arial"/>
              </w:rPr>
            </w:pPr>
            <w:r w:rsidRPr="00903FDA">
              <w:rPr>
                <w:rFonts w:ascii="Arial" w:hAnsi="Arial" w:cs="Arial"/>
                <w:bCs/>
              </w:rPr>
              <w:t>1.3 С целью своевременного обобщения полученной для проведения</w:t>
            </w:r>
            <w:r w:rsidRPr="00903FDA">
              <w:rPr>
                <w:rFonts w:ascii="Arial" w:hAnsi="Arial" w:cs="Arial"/>
                <w:bCs/>
              </w:rPr>
              <w:br/>
              <w:t>мониторинга информации рекомендовать членам Ассоциации предоставить</w:t>
            </w:r>
            <w:r w:rsidRPr="00903FDA">
              <w:rPr>
                <w:rFonts w:ascii="Arial" w:hAnsi="Arial" w:cs="Arial"/>
                <w:bCs/>
              </w:rPr>
              <w:br/>
              <w:t>в Аппарат НАПФ заполненные анкету и опросный лист в срок до 26 апреля</w:t>
            </w:r>
            <w:r w:rsidRPr="00903FDA">
              <w:rPr>
                <w:rFonts w:ascii="Arial" w:hAnsi="Arial" w:cs="Arial"/>
                <w:bCs/>
              </w:rPr>
              <w:br/>
              <w:t>2023 года.</w:t>
            </w:r>
          </w:p>
        </w:tc>
        <w:tc>
          <w:tcPr>
            <w:tcW w:w="2129" w:type="dxa"/>
            <w:tcBorders>
              <w:left w:val="single" w:sz="4" w:space="0" w:color="auto"/>
              <w:bottom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4305D2">
        <w:trPr>
          <w:trHeight w:val="317"/>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№3 от 04.05.2023</w:t>
            </w:r>
          </w:p>
          <w:p w:rsidR="00E018D6" w:rsidRPr="00903FDA" w:rsidRDefault="00903FDA" w:rsidP="00194E22">
            <w:pPr>
              <w:jc w:val="center"/>
              <w:rPr>
                <w:rFonts w:ascii="Arial" w:hAnsi="Arial" w:cs="Arial"/>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233"/>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1601"/>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903FDA">
            <w:pPr>
              <w:rPr>
                <w:rFonts w:ascii="Arial" w:hAnsi="Arial" w:cs="Arial"/>
              </w:rPr>
            </w:pPr>
            <w:r w:rsidRPr="00903FDA">
              <w:rPr>
                <w:rFonts w:ascii="Arial" w:hAnsi="Arial" w:cs="Arial"/>
              </w:rPr>
              <w:t>Формирование замечаний и предложений к законопроекту о программе долгосрочных сбережений (ПДС)</w:t>
            </w:r>
          </w:p>
        </w:tc>
        <w:tc>
          <w:tcPr>
            <w:tcW w:w="3967" w:type="dxa"/>
            <w:tcBorders>
              <w:left w:val="single" w:sz="4" w:space="0" w:color="auto"/>
              <w:right w:val="single" w:sz="4" w:space="0" w:color="auto"/>
            </w:tcBorders>
          </w:tcPr>
          <w:p w:rsidR="00E018D6" w:rsidRPr="00903FDA" w:rsidRDefault="00E018D6" w:rsidP="00194E22">
            <w:pPr>
              <w:tabs>
                <w:tab w:val="left" w:pos="345"/>
              </w:tabs>
              <w:jc w:val="both"/>
              <w:rPr>
                <w:rFonts w:ascii="Arial" w:hAnsi="Arial" w:cs="Arial"/>
              </w:rPr>
            </w:pPr>
            <w:r w:rsidRPr="00903FDA">
              <w:rPr>
                <w:rFonts w:ascii="Arial" w:hAnsi="Arial" w:cs="Arial"/>
              </w:rPr>
              <w:t>На заседании Комитета по негосударственному пенсионному обеспечению и обязательному пенсионному страхованию (Комитет) были сформированы замечания и предложения в отношении отдельных проектируемых норм законопроекта о программе долгосрочных сбережений.</w:t>
            </w:r>
          </w:p>
          <w:p w:rsidR="00E018D6" w:rsidRPr="00903FDA" w:rsidRDefault="00E018D6" w:rsidP="00194E22">
            <w:pPr>
              <w:tabs>
                <w:tab w:val="left" w:pos="203"/>
              </w:tabs>
              <w:jc w:val="both"/>
              <w:rPr>
                <w:rFonts w:ascii="Arial" w:hAnsi="Arial" w:cs="Arial"/>
              </w:rPr>
            </w:pPr>
            <w:r w:rsidRPr="00903FDA">
              <w:rPr>
                <w:rFonts w:ascii="Arial" w:hAnsi="Arial" w:cs="Arial"/>
              </w:rPr>
              <w:t>1.</w:t>
            </w:r>
            <w:r w:rsidRPr="00903FDA">
              <w:rPr>
                <w:rFonts w:ascii="Arial" w:hAnsi="Arial" w:cs="Arial"/>
              </w:rPr>
              <w:tab/>
              <w:t>Относительно изменения системы вознаграждения НПФ Комитет считает важным учесть следующие принципы переходного периода:</w:t>
            </w:r>
          </w:p>
          <w:p w:rsidR="00E018D6" w:rsidRPr="00903FDA" w:rsidRDefault="00E018D6" w:rsidP="00194E22">
            <w:pPr>
              <w:tabs>
                <w:tab w:val="left" w:pos="345"/>
              </w:tabs>
              <w:jc w:val="both"/>
              <w:rPr>
                <w:rFonts w:ascii="Arial" w:hAnsi="Arial" w:cs="Arial"/>
              </w:rPr>
            </w:pPr>
            <w:r w:rsidRPr="00903FDA">
              <w:rPr>
                <w:rFonts w:ascii="Arial" w:hAnsi="Arial" w:cs="Arial"/>
              </w:rPr>
              <w:t>1.1.</w:t>
            </w:r>
            <w:r w:rsidRPr="00903FDA">
              <w:rPr>
                <w:rFonts w:ascii="Arial" w:hAnsi="Arial" w:cs="Arial"/>
              </w:rPr>
              <w:tab/>
              <w:t>Новые правила не должны распространяться на старые договоры.</w:t>
            </w:r>
          </w:p>
          <w:p w:rsidR="00E018D6" w:rsidRPr="00903FDA" w:rsidRDefault="00E018D6" w:rsidP="00194E22">
            <w:pPr>
              <w:tabs>
                <w:tab w:val="left" w:pos="345"/>
              </w:tabs>
              <w:jc w:val="both"/>
              <w:rPr>
                <w:rFonts w:ascii="Arial" w:hAnsi="Arial" w:cs="Arial"/>
              </w:rPr>
            </w:pPr>
            <w:r w:rsidRPr="00903FDA">
              <w:rPr>
                <w:rFonts w:ascii="Arial" w:hAnsi="Arial" w:cs="Arial"/>
              </w:rPr>
              <w:t>1.2. НПФ должны иметь право выбора применяемой системы вознаграждения в течении 3 лет после вступления в силу закона о программе долгосрочных сбережений.</w:t>
            </w:r>
          </w:p>
          <w:p w:rsidR="00E018D6" w:rsidRPr="00903FDA" w:rsidRDefault="00E018D6" w:rsidP="00194E22">
            <w:pPr>
              <w:tabs>
                <w:tab w:val="left" w:pos="203"/>
              </w:tabs>
              <w:jc w:val="both"/>
              <w:rPr>
                <w:rFonts w:ascii="Arial" w:hAnsi="Arial" w:cs="Arial"/>
              </w:rPr>
            </w:pPr>
            <w:r w:rsidRPr="00903FDA">
              <w:rPr>
                <w:rFonts w:ascii="Arial" w:hAnsi="Arial" w:cs="Arial"/>
              </w:rPr>
              <w:t>2.</w:t>
            </w:r>
            <w:r w:rsidRPr="00903FDA">
              <w:rPr>
                <w:rFonts w:ascii="Arial" w:hAnsi="Arial" w:cs="Arial"/>
              </w:rPr>
              <w:tab/>
              <w:t>Членами Комитета внесено два предложения по установлению дополнительных ограничений на досрочное изъятие средств по договору долгосрочных сбережений (ДДС). В этой связи членам Комитета даны следующие поручения:</w:t>
            </w:r>
          </w:p>
          <w:p w:rsidR="00E018D6" w:rsidRPr="00903FDA" w:rsidRDefault="00E018D6" w:rsidP="00194E22">
            <w:pPr>
              <w:tabs>
                <w:tab w:val="left" w:pos="345"/>
              </w:tabs>
              <w:jc w:val="both"/>
              <w:rPr>
                <w:rFonts w:ascii="Arial" w:hAnsi="Arial" w:cs="Arial"/>
              </w:rPr>
            </w:pPr>
            <w:r w:rsidRPr="00903FDA">
              <w:rPr>
                <w:rFonts w:ascii="Arial" w:hAnsi="Arial" w:cs="Arial"/>
              </w:rPr>
              <w:t>2.1.</w:t>
            </w:r>
            <w:r w:rsidRPr="00903FDA">
              <w:rPr>
                <w:rFonts w:ascii="Arial" w:hAnsi="Arial" w:cs="Arial"/>
              </w:rPr>
              <w:tab/>
              <w:t xml:space="preserve">Волкову И.А. и </w:t>
            </w:r>
            <w:proofErr w:type="spellStart"/>
            <w:r w:rsidRPr="00903FDA">
              <w:rPr>
                <w:rFonts w:ascii="Arial" w:hAnsi="Arial" w:cs="Arial"/>
              </w:rPr>
              <w:t>Изюмовой</w:t>
            </w:r>
            <w:proofErr w:type="spellEnd"/>
            <w:r w:rsidRPr="00903FDA">
              <w:rPr>
                <w:rFonts w:ascii="Arial" w:hAnsi="Arial" w:cs="Arial"/>
              </w:rPr>
              <w:t xml:space="preserve"> О.И. в срок до 12 мая 2023 года подготовить финансово-экономическое обоснование внедрения 5-летнего срока ограничения досрочного изъятия средств единовременного взноса и дополнительных стимулирующих взносов, а также результат их размещения по договорам ДДС.</w:t>
            </w:r>
          </w:p>
          <w:p w:rsidR="00E018D6" w:rsidRPr="00903FDA" w:rsidRDefault="00E018D6" w:rsidP="00194E22">
            <w:pPr>
              <w:tabs>
                <w:tab w:val="left" w:pos="345"/>
              </w:tabs>
              <w:jc w:val="both"/>
              <w:rPr>
                <w:rFonts w:ascii="Arial" w:hAnsi="Arial" w:cs="Arial"/>
              </w:rPr>
            </w:pPr>
            <w:r w:rsidRPr="00903FDA">
              <w:rPr>
                <w:rFonts w:ascii="Arial" w:hAnsi="Arial" w:cs="Arial"/>
              </w:rPr>
              <w:t>2.2.</w:t>
            </w:r>
            <w:r w:rsidRPr="00903FDA">
              <w:rPr>
                <w:rFonts w:ascii="Arial" w:hAnsi="Arial" w:cs="Arial"/>
              </w:rPr>
              <w:tab/>
              <w:t>Васильеву Ф.С. в срок до 12 мая 2023 года подготовить варианты расчёта: размер понижающего коэффициента и обоснования его применения при досрочном изъятии средств единовременного взноса и дополнительных стимулирующих взносов, а также результат их размещения по договорам ДДС.</w:t>
            </w:r>
          </w:p>
          <w:p w:rsidR="00E018D6" w:rsidRPr="00903FDA" w:rsidRDefault="00E018D6" w:rsidP="00194E22">
            <w:pPr>
              <w:tabs>
                <w:tab w:val="left" w:pos="203"/>
              </w:tabs>
              <w:jc w:val="both"/>
              <w:rPr>
                <w:rFonts w:ascii="Arial" w:hAnsi="Arial" w:cs="Arial"/>
              </w:rPr>
            </w:pPr>
            <w:r w:rsidRPr="00903FDA">
              <w:rPr>
                <w:rFonts w:ascii="Arial" w:hAnsi="Arial" w:cs="Arial"/>
              </w:rPr>
              <w:t>3.</w:t>
            </w:r>
            <w:r w:rsidRPr="00903FDA">
              <w:rPr>
                <w:rFonts w:ascii="Arial" w:hAnsi="Arial" w:cs="Arial"/>
              </w:rPr>
              <w:tab/>
              <w:t xml:space="preserve">Комитет считает необходимым внести в законопроект о ПДС нормы, описывающие возможность перевода средств пенсионных накоплений в состав средств пенсионных резервов по ДДС, в том числе, активами (ценными бумагами), а не исключительно денежными средствами. </w:t>
            </w:r>
          </w:p>
          <w:p w:rsidR="00E018D6" w:rsidRPr="00903FDA" w:rsidRDefault="00E018D6" w:rsidP="00194E22">
            <w:pPr>
              <w:tabs>
                <w:tab w:val="left" w:pos="345"/>
              </w:tabs>
              <w:jc w:val="both"/>
              <w:rPr>
                <w:rFonts w:ascii="Arial" w:hAnsi="Arial" w:cs="Arial"/>
              </w:rPr>
            </w:pPr>
            <w:r w:rsidRPr="00903FDA">
              <w:rPr>
                <w:rFonts w:ascii="Arial" w:hAnsi="Arial" w:cs="Arial"/>
              </w:rPr>
              <w:t xml:space="preserve">Также Комитет видит возможность возникновения рисков для НПФ, при неоднозначном </w:t>
            </w:r>
            <w:proofErr w:type="spellStart"/>
            <w:r w:rsidRPr="00903FDA">
              <w:rPr>
                <w:rFonts w:ascii="Arial" w:hAnsi="Arial" w:cs="Arial"/>
              </w:rPr>
              <w:t>трактовании</w:t>
            </w:r>
            <w:proofErr w:type="spellEnd"/>
            <w:r w:rsidRPr="00903FDA">
              <w:rPr>
                <w:rFonts w:ascii="Arial" w:hAnsi="Arial" w:cs="Arial"/>
              </w:rPr>
              <w:t xml:space="preserve"> норм перевода средств пенсионных накоплений в состав средств пенсионных резервов по ДДС активами (ценными бумагами), а не денежными средствами.</w:t>
            </w:r>
          </w:p>
          <w:p w:rsidR="00E018D6" w:rsidRPr="00903FDA" w:rsidRDefault="00E018D6" w:rsidP="00194E22">
            <w:pPr>
              <w:tabs>
                <w:tab w:val="left" w:pos="345"/>
              </w:tabs>
              <w:jc w:val="both"/>
              <w:rPr>
                <w:rFonts w:ascii="Arial" w:hAnsi="Arial" w:cs="Arial"/>
              </w:rPr>
            </w:pPr>
            <w:r w:rsidRPr="00903FDA">
              <w:rPr>
                <w:rFonts w:ascii="Arial" w:hAnsi="Arial" w:cs="Arial"/>
              </w:rPr>
              <w:t xml:space="preserve">В этой связи Комитет считает необходимым направить запросы в профильные Комитеты НАПФ: </w:t>
            </w:r>
          </w:p>
          <w:p w:rsidR="00E018D6" w:rsidRPr="00903FDA" w:rsidRDefault="00E018D6" w:rsidP="00194E22">
            <w:pPr>
              <w:tabs>
                <w:tab w:val="left" w:pos="345"/>
              </w:tabs>
              <w:jc w:val="both"/>
              <w:rPr>
                <w:rFonts w:ascii="Arial" w:hAnsi="Arial" w:cs="Arial"/>
              </w:rPr>
            </w:pPr>
            <w:r w:rsidRPr="00903FDA">
              <w:rPr>
                <w:rFonts w:ascii="Arial" w:hAnsi="Arial" w:cs="Arial"/>
              </w:rPr>
              <w:t>3.1.</w:t>
            </w:r>
            <w:r w:rsidRPr="00903FDA">
              <w:rPr>
                <w:rFonts w:ascii="Arial" w:hAnsi="Arial" w:cs="Arial"/>
              </w:rPr>
              <w:tab/>
              <w:t xml:space="preserve"> В Юридический комитет с просьбой проработать формулировки в законопроект о ПДС, касающиеся порядка перевода активами (ценными бумагами) средств пенсионных накоплений в состав средств пенсионных резервов по ДДС. </w:t>
            </w:r>
          </w:p>
          <w:p w:rsidR="00E018D6" w:rsidRPr="00903FDA" w:rsidRDefault="00E018D6" w:rsidP="00194E22">
            <w:pPr>
              <w:tabs>
                <w:tab w:val="left" w:pos="345"/>
              </w:tabs>
              <w:jc w:val="both"/>
              <w:rPr>
                <w:rFonts w:ascii="Arial" w:hAnsi="Arial" w:cs="Arial"/>
              </w:rPr>
            </w:pPr>
            <w:r w:rsidRPr="00903FDA">
              <w:rPr>
                <w:rFonts w:ascii="Arial" w:hAnsi="Arial" w:cs="Arial"/>
              </w:rPr>
              <w:t>3.2. В Комитет по вопросам инвестиционной деятельности НПФ с просьбой проработать механизм перевода активами (ценными бумагами) средств пенсионных накоплений в состав средств пенсионных резервов по ДДС.</w:t>
            </w:r>
          </w:p>
          <w:p w:rsidR="00E018D6" w:rsidRPr="00903FDA" w:rsidRDefault="00E018D6" w:rsidP="00194E22">
            <w:pPr>
              <w:tabs>
                <w:tab w:val="left" w:pos="203"/>
              </w:tabs>
              <w:jc w:val="both"/>
              <w:rPr>
                <w:rFonts w:ascii="Arial" w:hAnsi="Arial" w:cs="Arial"/>
              </w:rPr>
            </w:pPr>
            <w:r w:rsidRPr="00903FDA">
              <w:rPr>
                <w:rFonts w:ascii="Arial" w:hAnsi="Arial" w:cs="Arial"/>
              </w:rPr>
              <w:t>4.</w:t>
            </w:r>
            <w:r w:rsidRPr="00903FDA">
              <w:rPr>
                <w:rFonts w:ascii="Arial" w:hAnsi="Arial" w:cs="Arial"/>
              </w:rPr>
              <w:tab/>
              <w:t>Отметить важность вопроса несоответствия оснований получения единовременной выплаты по ДДС основаниям получения единовременной выплаты по договору об обязательном пенсионном страховании, что приводит к арбитражу в пользу одного продукта.</w:t>
            </w:r>
          </w:p>
          <w:p w:rsidR="00E018D6" w:rsidRPr="00903FDA" w:rsidRDefault="00E018D6" w:rsidP="00194E22">
            <w:pPr>
              <w:tabs>
                <w:tab w:val="left" w:pos="345"/>
              </w:tabs>
              <w:jc w:val="both"/>
              <w:rPr>
                <w:rFonts w:ascii="Arial" w:hAnsi="Arial" w:cs="Arial"/>
              </w:rPr>
            </w:pPr>
            <w:r w:rsidRPr="00903FDA">
              <w:rPr>
                <w:rFonts w:ascii="Arial" w:hAnsi="Arial" w:cs="Arial"/>
              </w:rPr>
              <w:t>4.1.</w:t>
            </w:r>
            <w:r w:rsidRPr="00903FDA">
              <w:rPr>
                <w:rFonts w:ascii="Arial" w:hAnsi="Arial" w:cs="Arial"/>
              </w:rPr>
              <w:tab/>
              <w:t>Запросить позицию Рабочей группы (АО «НПФ Сбербанка», АО «НПФ «БУДУЩЕЕ») с рекомендациями по возможности получения единовременной выплаты по ДДС, исключающих арбитраж с договором об обязательном пенсионном страховании, либо о включении в законодательство по ОПС аналогичных по получению единовременной выплаты средств пенсионных накоплений.</w:t>
            </w:r>
          </w:p>
          <w:p w:rsidR="00E018D6" w:rsidRPr="00903FDA" w:rsidRDefault="00E018D6" w:rsidP="00194E22">
            <w:pPr>
              <w:tabs>
                <w:tab w:val="left" w:pos="203"/>
              </w:tabs>
              <w:jc w:val="both"/>
              <w:rPr>
                <w:rFonts w:ascii="Arial" w:hAnsi="Arial" w:cs="Arial"/>
              </w:rPr>
            </w:pPr>
            <w:r w:rsidRPr="00903FDA">
              <w:rPr>
                <w:rFonts w:ascii="Arial" w:hAnsi="Arial" w:cs="Arial"/>
              </w:rPr>
              <w:t>5.</w:t>
            </w:r>
            <w:r w:rsidRPr="00903FDA">
              <w:rPr>
                <w:rFonts w:ascii="Arial" w:hAnsi="Arial" w:cs="Arial"/>
              </w:rPr>
              <w:tab/>
              <w:t>В связи с невозможностью рассмотрения всех замечаний и предложений к законопроекту о ПДС в рамках одного заседания Комитета, назначить дополнительное заседание по вопросу повестки на 12 мая 2023 года в 14:00.</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4305D2">
        <w:trPr>
          <w:trHeight w:val="70"/>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№4 от 12.05.2023</w:t>
            </w:r>
          </w:p>
          <w:p w:rsidR="00E018D6" w:rsidRPr="00903FDA" w:rsidRDefault="00903FDA" w:rsidP="00194E22">
            <w:pPr>
              <w:jc w:val="center"/>
              <w:rPr>
                <w:rFonts w:ascii="Arial" w:hAnsi="Arial" w:cs="Arial"/>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903FDA">
            <w:pPr>
              <w:rPr>
                <w:rFonts w:ascii="Arial" w:hAnsi="Arial" w:cs="Arial"/>
              </w:rPr>
            </w:pPr>
            <w:r w:rsidRPr="00903FDA">
              <w:rPr>
                <w:rFonts w:ascii="Arial" w:hAnsi="Arial" w:cs="Arial"/>
              </w:rPr>
              <w:t>Формирование замечаний и предложений к законопроекту о программе долгосрочных сбережений (ПДС)</w:t>
            </w:r>
          </w:p>
        </w:tc>
        <w:tc>
          <w:tcPr>
            <w:tcW w:w="3967" w:type="dxa"/>
            <w:tcBorders>
              <w:left w:val="single" w:sz="4" w:space="0" w:color="auto"/>
              <w:right w:val="single" w:sz="4" w:space="0" w:color="auto"/>
            </w:tcBorders>
          </w:tcPr>
          <w:p w:rsidR="00E018D6" w:rsidRPr="00903FDA" w:rsidRDefault="00E018D6" w:rsidP="00194E22">
            <w:pPr>
              <w:tabs>
                <w:tab w:val="left" w:pos="344"/>
              </w:tabs>
              <w:jc w:val="both"/>
              <w:rPr>
                <w:rFonts w:ascii="Arial" w:hAnsi="Arial" w:cs="Arial"/>
              </w:rPr>
            </w:pPr>
            <w:r w:rsidRPr="00903FDA">
              <w:rPr>
                <w:rFonts w:ascii="Arial" w:hAnsi="Arial" w:cs="Arial"/>
              </w:rPr>
              <w:t>1.1.</w:t>
            </w:r>
            <w:r w:rsidRPr="00903FDA">
              <w:rPr>
                <w:rFonts w:ascii="Arial" w:hAnsi="Arial" w:cs="Arial"/>
              </w:rPr>
              <w:tab/>
              <w:t>Утвердить замечания и предложения к проекту Федерального закона «О внесении изменений в отдельные законодательные акты Российской Федерации» (приоритет второго уровня) подготовленные членами Комитета по негосударственному пенсионному обеспечению и обязательному пенсионному страхованию.</w:t>
            </w:r>
          </w:p>
          <w:p w:rsidR="00E018D6" w:rsidRPr="00903FDA" w:rsidRDefault="00E018D6" w:rsidP="00194E22">
            <w:pPr>
              <w:tabs>
                <w:tab w:val="left" w:pos="344"/>
              </w:tabs>
              <w:jc w:val="both"/>
              <w:rPr>
                <w:rFonts w:ascii="Arial" w:hAnsi="Arial" w:cs="Arial"/>
              </w:rPr>
            </w:pPr>
            <w:r w:rsidRPr="00903FDA">
              <w:rPr>
                <w:rFonts w:ascii="Arial" w:hAnsi="Arial" w:cs="Arial"/>
              </w:rPr>
              <w:t>1.2.</w:t>
            </w:r>
            <w:r w:rsidRPr="00903FDA">
              <w:rPr>
                <w:rFonts w:ascii="Arial" w:hAnsi="Arial" w:cs="Arial"/>
              </w:rPr>
              <w:tab/>
              <w:t xml:space="preserve"> Направить свод замечаний и предложений Комитета по негосударственному пенсионному обеспечению и обязательному пенсионному страхованию к законопроекту о программе долгосрочных сбережений (ПДС) на рассмотрение Совета НАПФ.</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4305D2">
        <w:trPr>
          <w:trHeight w:val="70"/>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№5 от 25.07.2023</w:t>
            </w:r>
          </w:p>
          <w:p w:rsidR="00E018D6" w:rsidRPr="00903FDA" w:rsidRDefault="00903FDA" w:rsidP="00194E22">
            <w:pPr>
              <w:jc w:val="center"/>
              <w:rPr>
                <w:rFonts w:ascii="Arial" w:hAnsi="Arial" w:cs="Arial"/>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Презентация отчета: «Деятельность НПФ по НПО в 2022 году. Мониторинг отдельных показателей»</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Комитетом принято решение согласовать отчет «Деятельность НПФ по НПО в 2022 году. Мониторинг отдельных показателей».</w:t>
            </w:r>
          </w:p>
        </w:tc>
        <w:tc>
          <w:tcPr>
            <w:tcW w:w="2129" w:type="dxa"/>
            <w:tcBorders>
              <w:left w:val="single" w:sz="4" w:space="0" w:color="auto"/>
            </w:tcBorders>
          </w:tcPr>
          <w:p w:rsidR="00E018D6" w:rsidRPr="00903FDA" w:rsidRDefault="00E018D6" w:rsidP="00194E22">
            <w:pPr>
              <w:jc w:val="center"/>
              <w:rPr>
                <w:rFonts w:ascii="Arial" w:hAnsi="Arial" w:cs="Arial"/>
              </w:rPr>
            </w:pPr>
          </w:p>
        </w:tc>
      </w:tr>
      <w:tr w:rsidR="00E018D6" w:rsidRPr="00903FDA" w:rsidTr="00031422">
        <w:trPr>
          <w:trHeight w:val="806"/>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2.</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Формирование позиции по проекту федерального закона «О профессиональных пенсионных системах бюджетной сферы»</w:t>
            </w:r>
          </w:p>
        </w:tc>
        <w:tc>
          <w:tcPr>
            <w:tcW w:w="3967" w:type="dxa"/>
            <w:tcBorders>
              <w:left w:val="single" w:sz="4" w:space="0" w:color="auto"/>
              <w:right w:val="single" w:sz="4" w:space="0" w:color="auto"/>
            </w:tcBorders>
          </w:tcPr>
          <w:p w:rsidR="00E018D6" w:rsidRPr="00903FDA" w:rsidRDefault="00E018D6" w:rsidP="00194E22">
            <w:pPr>
              <w:tabs>
                <w:tab w:val="left" w:pos="202"/>
              </w:tabs>
              <w:jc w:val="both"/>
              <w:rPr>
                <w:rFonts w:ascii="Arial" w:hAnsi="Arial" w:cs="Arial"/>
              </w:rPr>
            </w:pPr>
            <w:r w:rsidRPr="00903FDA">
              <w:rPr>
                <w:rFonts w:ascii="Arial" w:hAnsi="Arial" w:cs="Arial"/>
              </w:rPr>
              <w:t>1.</w:t>
            </w:r>
            <w:r w:rsidRPr="00903FDA">
              <w:rPr>
                <w:rFonts w:ascii="Arial" w:hAnsi="Arial" w:cs="Arial"/>
              </w:rPr>
              <w:tab/>
              <w:t xml:space="preserve">Комитет концептуально поддерживает законопроект. Члены Комитета сходятся во мнении, что инициатива будет направлена на развитие рынка пенсионного обеспечения и способствует повышению социальной защищённости работников бюджетной сферы. </w:t>
            </w:r>
          </w:p>
          <w:p w:rsidR="00E018D6" w:rsidRPr="00903FDA" w:rsidRDefault="00E018D6" w:rsidP="00194E22">
            <w:pPr>
              <w:tabs>
                <w:tab w:val="left" w:pos="202"/>
              </w:tabs>
              <w:jc w:val="both"/>
              <w:rPr>
                <w:rFonts w:ascii="Arial" w:hAnsi="Arial" w:cs="Arial"/>
              </w:rPr>
            </w:pPr>
            <w:r w:rsidRPr="00903FDA">
              <w:rPr>
                <w:rFonts w:ascii="Arial" w:hAnsi="Arial" w:cs="Arial"/>
              </w:rPr>
              <w:t>Вместе с тем, Комитет считает, что законопроект требует доработок юридико-технического характера, а также финансово-экономического обоснования в части расширения круга работников, которые могут участвовать в профессиональных пенсионных системах, оценки объема рынка и затрат бюджета при полном охвате потенциальных участников системы.</w:t>
            </w:r>
          </w:p>
          <w:p w:rsidR="00E018D6" w:rsidRPr="00903FDA" w:rsidRDefault="00E018D6" w:rsidP="00194E22">
            <w:pPr>
              <w:tabs>
                <w:tab w:val="left" w:pos="202"/>
              </w:tabs>
              <w:jc w:val="both"/>
              <w:rPr>
                <w:rFonts w:ascii="Arial" w:hAnsi="Arial" w:cs="Arial"/>
              </w:rPr>
            </w:pPr>
            <w:r w:rsidRPr="00903FDA">
              <w:rPr>
                <w:rFonts w:ascii="Arial" w:hAnsi="Arial" w:cs="Arial"/>
              </w:rPr>
              <w:t xml:space="preserve">В случае заинтересованности авторов законопроекта, Комитет готов к общению для обсуждения вопросов доработки законопроекта. </w:t>
            </w:r>
          </w:p>
          <w:p w:rsidR="00E018D6" w:rsidRPr="00903FDA" w:rsidRDefault="00E018D6" w:rsidP="00194E22">
            <w:pPr>
              <w:tabs>
                <w:tab w:val="left" w:pos="202"/>
              </w:tabs>
              <w:jc w:val="both"/>
              <w:rPr>
                <w:rFonts w:ascii="Arial" w:hAnsi="Arial" w:cs="Arial"/>
              </w:rPr>
            </w:pPr>
            <w:r w:rsidRPr="00903FDA">
              <w:rPr>
                <w:rFonts w:ascii="Arial" w:hAnsi="Arial" w:cs="Arial"/>
              </w:rPr>
              <w:t>2.</w:t>
            </w:r>
            <w:r w:rsidRPr="00903FDA">
              <w:rPr>
                <w:rFonts w:ascii="Arial" w:hAnsi="Arial" w:cs="Arial"/>
              </w:rPr>
              <w:tab/>
              <w:t xml:space="preserve">Поручить </w:t>
            </w:r>
            <w:proofErr w:type="spellStart"/>
            <w:r w:rsidRPr="00903FDA">
              <w:rPr>
                <w:rFonts w:ascii="Arial" w:hAnsi="Arial" w:cs="Arial"/>
              </w:rPr>
              <w:t>Биезбардису</w:t>
            </w:r>
            <w:proofErr w:type="spellEnd"/>
            <w:r w:rsidRPr="00903FDA">
              <w:rPr>
                <w:rFonts w:ascii="Arial" w:hAnsi="Arial" w:cs="Arial"/>
              </w:rPr>
              <w:t xml:space="preserve"> Е.В. до 28.07.2023 г. подготовить проект позиции НАПФ по проекту федерального закона "О профессиональных пенсионных системах бюджетной сферы в Российской Федерации" для направления в Комитет Государственной Думы по финансовому рынку.</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3.</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 xml:space="preserve">Запрос АО «НПФ «Открытие» по СМЭВ и </w:t>
            </w:r>
            <w:proofErr w:type="spellStart"/>
            <w:r w:rsidRPr="00903FDA">
              <w:rPr>
                <w:rFonts w:ascii="Arial" w:hAnsi="Arial" w:cs="Arial"/>
              </w:rPr>
              <w:t>VipNet</w:t>
            </w:r>
            <w:proofErr w:type="spellEnd"/>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Комитет заслушал доклад Пролиско А.Г. о существующей проблеме получения некорректной информации от Социального Фонда России (СФР) через единую систему межведомственного электронного взаимодействия (СМЭВ) о размере страховой пенсии застрахованных лиц для целей принятия решения о выплате накопительной пенсии или единовременной выплаты.  В этой связи АО «НПФ «Открытие» подготовлен проект письма с описанием вышеуказанной проблемы и предлагается направить его от НАПФ в СФР.</w:t>
            </w:r>
          </w:p>
          <w:p w:rsidR="00E018D6" w:rsidRPr="00903FDA" w:rsidRDefault="00E018D6" w:rsidP="00194E22">
            <w:pPr>
              <w:jc w:val="both"/>
              <w:rPr>
                <w:rFonts w:ascii="Arial" w:hAnsi="Arial" w:cs="Arial"/>
              </w:rPr>
            </w:pPr>
            <w:r w:rsidRPr="00903FDA">
              <w:rPr>
                <w:rFonts w:ascii="Arial" w:hAnsi="Arial" w:cs="Arial"/>
              </w:rPr>
              <w:t>Комитетом принято решение утвердить и направить на подписание Президента НАПФ проект письма в СФР.</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4.</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Разное</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Комитетом принято решение вынести на обсуждение Совета НАПФ вопрос о разработке, при участии экспертов сообщества, редакций рекомендованных форм правил формирования долгосрочных сбережений и договоров долгосрочных сбережений.</w:t>
            </w:r>
          </w:p>
        </w:tc>
        <w:tc>
          <w:tcPr>
            <w:tcW w:w="2129" w:type="dxa"/>
            <w:tcBorders>
              <w:left w:val="single" w:sz="4" w:space="0" w:color="auto"/>
            </w:tcBorders>
          </w:tcPr>
          <w:p w:rsidR="00E018D6" w:rsidRPr="00903FDA" w:rsidRDefault="00E018D6" w:rsidP="00194E22">
            <w:pPr>
              <w:jc w:val="center"/>
              <w:rPr>
                <w:rFonts w:ascii="Arial" w:hAnsi="Arial" w:cs="Arial"/>
              </w:rPr>
            </w:pPr>
          </w:p>
        </w:tc>
      </w:tr>
      <w:tr w:rsidR="00E018D6" w:rsidRPr="00903FDA" w:rsidTr="004305D2">
        <w:trPr>
          <w:trHeight w:val="70"/>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№6 от 25.08.2023</w:t>
            </w:r>
          </w:p>
          <w:p w:rsidR="00E018D6" w:rsidRPr="00903FDA" w:rsidRDefault="00903FDA" w:rsidP="00194E22">
            <w:pPr>
              <w:jc w:val="center"/>
              <w:rPr>
                <w:rFonts w:ascii="Arial" w:hAnsi="Arial" w:cs="Arial"/>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 перечне вопросов по Программе долгосрочных сбережений</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Комитетом приняты решения:</w:t>
            </w:r>
          </w:p>
          <w:p w:rsidR="00E018D6" w:rsidRPr="00903FDA" w:rsidRDefault="00E018D6" w:rsidP="00194E22">
            <w:pPr>
              <w:jc w:val="both"/>
              <w:rPr>
                <w:rFonts w:ascii="Arial" w:hAnsi="Arial" w:cs="Arial"/>
              </w:rPr>
            </w:pPr>
            <w:r w:rsidRPr="00903FDA">
              <w:rPr>
                <w:rFonts w:ascii="Arial" w:hAnsi="Arial" w:cs="Arial"/>
              </w:rPr>
              <w:t xml:space="preserve">1. Структурировать поступившие вопросы и предложения на: </w:t>
            </w:r>
          </w:p>
          <w:p w:rsidR="00E018D6" w:rsidRPr="00903FDA" w:rsidRDefault="00E018D6" w:rsidP="00194E22">
            <w:pPr>
              <w:jc w:val="both"/>
              <w:rPr>
                <w:rFonts w:ascii="Arial" w:hAnsi="Arial" w:cs="Arial"/>
              </w:rPr>
            </w:pPr>
            <w:r w:rsidRPr="00903FDA">
              <w:rPr>
                <w:rFonts w:ascii="Arial" w:hAnsi="Arial" w:cs="Arial"/>
              </w:rPr>
              <w:t>- список вопросов для обсуждения с Банком России;</w:t>
            </w:r>
          </w:p>
          <w:p w:rsidR="00E018D6" w:rsidRPr="00903FDA" w:rsidRDefault="00E018D6" w:rsidP="00194E22">
            <w:pPr>
              <w:jc w:val="both"/>
              <w:rPr>
                <w:rFonts w:ascii="Arial" w:hAnsi="Arial" w:cs="Arial"/>
              </w:rPr>
            </w:pPr>
            <w:r w:rsidRPr="00903FDA">
              <w:rPr>
                <w:rFonts w:ascii="Arial" w:hAnsi="Arial" w:cs="Arial"/>
              </w:rPr>
              <w:t xml:space="preserve">- список вопросов, требующих уточнения и поправок. </w:t>
            </w:r>
          </w:p>
          <w:p w:rsidR="00E018D6" w:rsidRPr="00903FDA" w:rsidRDefault="00E018D6" w:rsidP="00194E22">
            <w:pPr>
              <w:jc w:val="both"/>
              <w:rPr>
                <w:rFonts w:ascii="Arial" w:hAnsi="Arial" w:cs="Arial"/>
              </w:rPr>
            </w:pPr>
            <w:r w:rsidRPr="00903FDA">
              <w:rPr>
                <w:rFonts w:ascii="Arial" w:hAnsi="Arial" w:cs="Arial"/>
              </w:rPr>
              <w:t>2. Направить списки вопросов на рассмотрение Комитета по стратегии пенсионного рынка.</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4305D2">
        <w:trPr>
          <w:trHeight w:val="70"/>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№7 от 26.10.2023</w:t>
            </w:r>
          </w:p>
          <w:p w:rsidR="00E018D6" w:rsidRPr="00903FDA" w:rsidRDefault="00903FDA" w:rsidP="00194E22">
            <w:pPr>
              <w:jc w:val="center"/>
              <w:rPr>
                <w:rFonts w:ascii="Arial" w:hAnsi="Arial" w:cs="Arial"/>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bottom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bottom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bottom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 формах уведомлений от СФР</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 xml:space="preserve">На заседании Комитета по негосударственному пенсионному обеспечению и обязательному пенсионному страхованию (Комитет) был рассмотрен проект изменения форм уведомления застрахованных лиц при предоставлении Социальным фондом России государственных услуг по приему, рассмотрению заявлений (уведомлений) застрахованных лиц в целях реализации ими прав при формировании и инвестировании средств пенсионных накоплений и принятия решения по ним, а также формы «Сведения о состоянии индивидуального лицевого счета застрахованного лица» (проекты форм), подготовленных АО «НПФ Сбербанка».    </w:t>
            </w:r>
          </w:p>
          <w:p w:rsidR="00E018D6" w:rsidRPr="00903FDA" w:rsidRDefault="00E018D6" w:rsidP="00194E22">
            <w:pPr>
              <w:jc w:val="both"/>
              <w:rPr>
                <w:rFonts w:ascii="Arial" w:hAnsi="Arial" w:cs="Arial"/>
              </w:rPr>
            </w:pPr>
            <w:r w:rsidRPr="00903FDA">
              <w:rPr>
                <w:rFonts w:ascii="Arial" w:hAnsi="Arial" w:cs="Arial"/>
              </w:rPr>
              <w:t>Решили:</w:t>
            </w:r>
          </w:p>
          <w:p w:rsidR="00E018D6" w:rsidRPr="00903FDA" w:rsidRDefault="00E018D6" w:rsidP="00194E22">
            <w:pPr>
              <w:jc w:val="both"/>
              <w:rPr>
                <w:rFonts w:ascii="Arial" w:hAnsi="Arial" w:cs="Arial"/>
              </w:rPr>
            </w:pPr>
            <w:r w:rsidRPr="00903FDA">
              <w:rPr>
                <w:rFonts w:ascii="Arial" w:hAnsi="Arial" w:cs="Arial"/>
              </w:rPr>
              <w:t>-Поручить АО «НПФ Сбербанка» проверить актуальность представленных проектов форм и доработать их с учетом замечаний, озвученных в ходе заседания Павловым Г.Э. (АО «НПФ «Гефест»).</w:t>
            </w:r>
          </w:p>
          <w:p w:rsidR="00E018D6" w:rsidRPr="00903FDA" w:rsidRDefault="00E018D6" w:rsidP="00194E22">
            <w:pPr>
              <w:jc w:val="both"/>
              <w:rPr>
                <w:rFonts w:ascii="Arial" w:hAnsi="Arial" w:cs="Arial"/>
              </w:rPr>
            </w:pPr>
            <w:r w:rsidRPr="00903FDA">
              <w:rPr>
                <w:rFonts w:ascii="Arial" w:hAnsi="Arial" w:cs="Arial"/>
              </w:rPr>
              <w:t>-Доработанные проекты форм направить на повторное рассмотрение Комитета.</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4305D2">
        <w:trPr>
          <w:trHeight w:val="70"/>
        </w:trPr>
        <w:tc>
          <w:tcPr>
            <w:tcW w:w="10627" w:type="dxa"/>
            <w:gridSpan w:val="4"/>
          </w:tcPr>
          <w:p w:rsidR="00E018D6" w:rsidRDefault="00903FDA" w:rsidP="00903FDA">
            <w:pPr>
              <w:spacing w:before="240"/>
              <w:jc w:val="center"/>
              <w:rPr>
                <w:rFonts w:ascii="Arial" w:hAnsi="Arial" w:cs="Arial"/>
                <w:b/>
              </w:rPr>
            </w:pPr>
            <w:r w:rsidRPr="00903FDA">
              <w:rPr>
                <w:rFonts w:ascii="Arial" w:hAnsi="Arial" w:cs="Arial"/>
                <w:b/>
              </w:rPr>
              <w:t>Протокол №8 от 10.11.2023</w:t>
            </w:r>
          </w:p>
          <w:p w:rsidR="00903FDA" w:rsidRPr="00903FDA" w:rsidRDefault="00903FDA" w:rsidP="00903FDA">
            <w:pPr>
              <w:spacing w:before="240"/>
              <w:jc w:val="center"/>
              <w:rPr>
                <w:rFonts w:ascii="Arial" w:hAnsi="Arial" w:cs="Arial"/>
                <w:b/>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689"/>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 формах уведомлений от СФР</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 xml:space="preserve">На заседании Комитета по негосударственному пенсионному обеспечению и обязательному пенсионному страхованию (Комитет) был рассмотрен проект изменения формы «Сведения о состоянии индивидуального лицевого счета застрахованного лица» (утверждена приказом Министерства труда и социальной защиты Российской Федерации от 9 января 2019 г. № 2 н Форма СЗИ-ИЛС), подготовленных АО «НПФ Сбербанка».    </w:t>
            </w:r>
          </w:p>
          <w:p w:rsidR="00E018D6" w:rsidRPr="00903FDA" w:rsidRDefault="00E018D6" w:rsidP="00194E22">
            <w:pPr>
              <w:jc w:val="both"/>
              <w:rPr>
                <w:rFonts w:ascii="Arial" w:hAnsi="Arial" w:cs="Arial"/>
              </w:rPr>
            </w:pPr>
            <w:r w:rsidRPr="00903FDA">
              <w:rPr>
                <w:rFonts w:ascii="Arial" w:hAnsi="Arial" w:cs="Arial"/>
              </w:rPr>
              <w:t>Решили:</w:t>
            </w:r>
          </w:p>
          <w:p w:rsidR="00E018D6" w:rsidRPr="00903FDA" w:rsidRDefault="00E018D6" w:rsidP="00194E22">
            <w:pPr>
              <w:jc w:val="both"/>
              <w:rPr>
                <w:rFonts w:ascii="Arial" w:hAnsi="Arial" w:cs="Arial"/>
              </w:rPr>
            </w:pPr>
            <w:r w:rsidRPr="00903FDA">
              <w:rPr>
                <w:rFonts w:ascii="Arial" w:hAnsi="Arial" w:cs="Arial"/>
              </w:rPr>
              <w:t>-Принять предложенные АО «НПФ Сбербанка» изменения формы «Сведения о состоянии индивидуального лицевого счета застрахованного лица».</w:t>
            </w:r>
          </w:p>
          <w:p w:rsidR="00E018D6" w:rsidRPr="00903FDA" w:rsidRDefault="00E018D6" w:rsidP="00194E22">
            <w:pPr>
              <w:jc w:val="both"/>
              <w:rPr>
                <w:rFonts w:ascii="Arial" w:hAnsi="Arial" w:cs="Arial"/>
              </w:rPr>
            </w:pPr>
            <w:r w:rsidRPr="00903FDA">
              <w:rPr>
                <w:rFonts w:ascii="Arial" w:hAnsi="Arial" w:cs="Arial"/>
              </w:rPr>
              <w:t>-Направить проект предложений по внесению изменений в форму «Сведения о состоянии индивидуального лицевого счета застрахованного лица» и проект сопроводительного письма для Министерства здравоохранения и социального развития Российской Федерации на рассмотрение Совета НАПФ.</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2.</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Разное</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Создать Рабочую группу по актуализации Внутреннего стандарта НАПФ «Общие условия обязательного пенсионного страхования» из представителей следующих фондов: АО «НПФ «БЛАГОСОСТОЯНИЕ», АО «НПФ «Гефест», АО «Национальный НПФ».</w:t>
            </w:r>
          </w:p>
        </w:tc>
        <w:tc>
          <w:tcPr>
            <w:tcW w:w="2129" w:type="dxa"/>
            <w:tcBorders>
              <w:left w:val="single" w:sz="4" w:space="0" w:color="auto"/>
            </w:tcBorders>
          </w:tcPr>
          <w:p w:rsidR="00E018D6" w:rsidRPr="00903FDA" w:rsidRDefault="00903FDA" w:rsidP="00194E22">
            <w:pPr>
              <w:jc w:val="center"/>
              <w:rPr>
                <w:rFonts w:ascii="Arial" w:hAnsi="Arial" w:cs="Arial"/>
              </w:rPr>
            </w:pPr>
            <w:r w:rsidRPr="00903FDA">
              <w:rPr>
                <w:rFonts w:ascii="Arial" w:hAnsi="Arial" w:cs="Arial"/>
              </w:rPr>
              <w:t>выполнено</w:t>
            </w:r>
          </w:p>
        </w:tc>
      </w:tr>
      <w:tr w:rsidR="00E018D6" w:rsidRPr="00903FDA" w:rsidTr="004305D2">
        <w:trPr>
          <w:trHeight w:val="70"/>
        </w:trPr>
        <w:tc>
          <w:tcPr>
            <w:tcW w:w="10627" w:type="dxa"/>
            <w:gridSpan w:val="4"/>
          </w:tcPr>
          <w:p w:rsidR="00E018D6" w:rsidRPr="00903FDA" w:rsidRDefault="00E018D6" w:rsidP="00194E22">
            <w:pPr>
              <w:spacing w:before="240"/>
              <w:jc w:val="center"/>
              <w:rPr>
                <w:rFonts w:ascii="Arial" w:hAnsi="Arial" w:cs="Arial"/>
                <w:b/>
              </w:rPr>
            </w:pPr>
            <w:r w:rsidRPr="00903FDA">
              <w:rPr>
                <w:rFonts w:ascii="Arial" w:hAnsi="Arial" w:cs="Arial"/>
                <w:b/>
              </w:rPr>
              <w:t>Протокол №9 от 26.12.2023</w:t>
            </w:r>
          </w:p>
          <w:p w:rsidR="00E018D6" w:rsidRPr="00903FDA" w:rsidRDefault="00903FDA" w:rsidP="00194E22">
            <w:pPr>
              <w:jc w:val="center"/>
              <w:rPr>
                <w:rFonts w:ascii="Arial" w:hAnsi="Arial" w:cs="Arial"/>
              </w:rPr>
            </w:pPr>
            <w:r>
              <w:rPr>
                <w:rFonts w:ascii="Arial" w:hAnsi="Arial" w:cs="Arial"/>
                <w:b/>
              </w:rPr>
              <w:tab/>
            </w:r>
            <w:r>
              <w:rPr>
                <w:rFonts w:ascii="Arial" w:hAnsi="Arial" w:cs="Arial"/>
                <w:b/>
              </w:rPr>
              <w:tab/>
            </w:r>
            <w:r w:rsidRPr="00903FDA">
              <w:rPr>
                <w:rFonts w:ascii="Arial" w:hAnsi="Arial" w:cs="Arial"/>
                <w:b/>
              </w:rPr>
              <w:t>(дата и номер протокола заседания рабочего органа)</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п/п</w:t>
            </w:r>
          </w:p>
        </w:tc>
        <w:tc>
          <w:tcPr>
            <w:tcW w:w="393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Вопрос повестки заседания</w:t>
            </w:r>
          </w:p>
        </w:tc>
        <w:tc>
          <w:tcPr>
            <w:tcW w:w="3967" w:type="dxa"/>
            <w:tcBorders>
              <w:left w:val="single" w:sz="4" w:space="0" w:color="auto"/>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 xml:space="preserve">Принятое решение </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Статус (выполнено/не выполнено/в работе)</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1.</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 предложениях по изменению формы уведомления «Сведения о состоянии индивидуального лицевого счета застрахованного лица»</w:t>
            </w:r>
          </w:p>
        </w:tc>
        <w:tc>
          <w:tcPr>
            <w:tcW w:w="3967" w:type="dxa"/>
            <w:tcBorders>
              <w:left w:val="single" w:sz="4" w:space="0" w:color="auto"/>
              <w:right w:val="single" w:sz="4" w:space="0" w:color="auto"/>
            </w:tcBorders>
          </w:tcPr>
          <w:p w:rsidR="00E018D6" w:rsidRPr="00903FDA" w:rsidRDefault="00E018D6" w:rsidP="00194E22">
            <w:pPr>
              <w:tabs>
                <w:tab w:val="left" w:pos="202"/>
              </w:tabs>
              <w:jc w:val="both"/>
              <w:rPr>
                <w:rFonts w:ascii="Arial" w:hAnsi="Arial" w:cs="Arial"/>
              </w:rPr>
            </w:pPr>
            <w:r w:rsidRPr="00903FDA">
              <w:rPr>
                <w:rFonts w:ascii="Arial" w:hAnsi="Arial" w:cs="Arial"/>
              </w:rPr>
              <w:t>1.</w:t>
            </w:r>
            <w:r w:rsidRPr="00903FDA">
              <w:rPr>
                <w:rFonts w:ascii="Arial" w:hAnsi="Arial" w:cs="Arial"/>
              </w:rPr>
              <w:tab/>
              <w:t xml:space="preserve">Создать Рабочую группу из представителей следующих фондов: Волков И.А., Попов М.В. (АО «НПФ «БЛАГОСОСТОЯНИЕ»), Касина С.А. (АО «НПФ «БУДУЩЕЕ»), Павлов Г.Э. (АО «НПФ «Гефест»), Матюшкина Н.В. (АО «Национальный НПФ»), Поляков В.А. (АО «НПФ Сбербанка»). </w:t>
            </w:r>
          </w:p>
          <w:p w:rsidR="00E018D6" w:rsidRPr="00903FDA" w:rsidRDefault="00E018D6" w:rsidP="00194E22">
            <w:pPr>
              <w:tabs>
                <w:tab w:val="left" w:pos="202"/>
              </w:tabs>
              <w:jc w:val="both"/>
              <w:rPr>
                <w:rFonts w:ascii="Arial" w:hAnsi="Arial" w:cs="Arial"/>
              </w:rPr>
            </w:pPr>
            <w:r w:rsidRPr="00903FDA">
              <w:rPr>
                <w:rFonts w:ascii="Arial" w:hAnsi="Arial" w:cs="Arial"/>
              </w:rPr>
              <w:t>2.</w:t>
            </w:r>
            <w:r w:rsidRPr="00903FDA">
              <w:rPr>
                <w:rFonts w:ascii="Arial" w:hAnsi="Arial" w:cs="Arial"/>
              </w:rPr>
              <w:tab/>
              <w:t>Поручить рабочей группе до 26 января 2024 года рассмотреть вопрос о целесообразности внесения изменений в форму «Сведения о состоянии индивидуального лицевого счета застрахованного лица».</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2.</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 размере первой срочной пенсионной выплаты по ОПС</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Принять к сведению информацию, поступившую от Юридического комитета НАПФ.</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031422">
        <w:trPr>
          <w:trHeight w:val="7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3.</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 порядке расчета порога для единовременной пенсионной выплаты по ОПС</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Принять к сведению информацию, поступившую от Юридического комитета НАПФ.</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r w:rsidR="00E018D6" w:rsidRPr="00903FDA" w:rsidTr="00031422">
        <w:trPr>
          <w:trHeight w:val="360"/>
        </w:trPr>
        <w:tc>
          <w:tcPr>
            <w:tcW w:w="594" w:type="dxa"/>
            <w:tcBorders>
              <w:right w:val="single" w:sz="4" w:space="0" w:color="auto"/>
            </w:tcBorders>
          </w:tcPr>
          <w:p w:rsidR="00E018D6" w:rsidRPr="00903FDA" w:rsidRDefault="00E018D6" w:rsidP="00194E22">
            <w:pPr>
              <w:jc w:val="center"/>
              <w:rPr>
                <w:rFonts w:ascii="Arial" w:hAnsi="Arial" w:cs="Arial"/>
              </w:rPr>
            </w:pPr>
            <w:r w:rsidRPr="00903FDA">
              <w:rPr>
                <w:rFonts w:ascii="Arial" w:hAnsi="Arial" w:cs="Arial"/>
              </w:rPr>
              <w:t>4.</w:t>
            </w:r>
          </w:p>
        </w:tc>
        <w:tc>
          <w:tcPr>
            <w:tcW w:w="393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Об актуализации внутреннего Стандарта НАПФ «Общие условия обязательного пенсионного страхования»</w:t>
            </w:r>
          </w:p>
        </w:tc>
        <w:tc>
          <w:tcPr>
            <w:tcW w:w="3967" w:type="dxa"/>
            <w:tcBorders>
              <w:left w:val="single" w:sz="4" w:space="0" w:color="auto"/>
              <w:right w:val="single" w:sz="4" w:space="0" w:color="auto"/>
            </w:tcBorders>
          </w:tcPr>
          <w:p w:rsidR="00E018D6" w:rsidRPr="00903FDA" w:rsidRDefault="00E018D6" w:rsidP="00194E22">
            <w:pPr>
              <w:jc w:val="both"/>
              <w:rPr>
                <w:rFonts w:ascii="Arial" w:hAnsi="Arial" w:cs="Arial"/>
              </w:rPr>
            </w:pPr>
            <w:r w:rsidRPr="00903FDA">
              <w:rPr>
                <w:rFonts w:ascii="Arial" w:hAnsi="Arial" w:cs="Arial"/>
              </w:rPr>
              <w:t>Комитетом принято решение утвердить и направить на рассмотрение Юридического комитета НАПФ актуализированную версию Внутреннего Стандарта НАПФ «Общие условия обязательного пенсионного страхования».</w:t>
            </w:r>
          </w:p>
        </w:tc>
        <w:tc>
          <w:tcPr>
            <w:tcW w:w="2129" w:type="dxa"/>
            <w:tcBorders>
              <w:left w:val="single" w:sz="4" w:space="0" w:color="auto"/>
            </w:tcBorders>
          </w:tcPr>
          <w:p w:rsidR="00E018D6" w:rsidRPr="00903FDA" w:rsidRDefault="00E018D6" w:rsidP="00194E22">
            <w:pPr>
              <w:jc w:val="center"/>
              <w:rPr>
                <w:rFonts w:ascii="Arial" w:hAnsi="Arial" w:cs="Arial"/>
              </w:rPr>
            </w:pPr>
            <w:r w:rsidRPr="00903FDA">
              <w:rPr>
                <w:rFonts w:ascii="Arial" w:hAnsi="Arial" w:cs="Arial"/>
              </w:rPr>
              <w:t>выполнено</w:t>
            </w:r>
          </w:p>
        </w:tc>
      </w:tr>
    </w:tbl>
    <w:p w:rsidR="00E018D6" w:rsidRDefault="00E018D6" w:rsidP="004C0526">
      <w:pPr>
        <w:tabs>
          <w:tab w:val="left" w:pos="4678"/>
        </w:tabs>
        <w:spacing w:before="60" w:after="0"/>
        <w:jc w:val="both"/>
        <w:rPr>
          <w:rFonts w:ascii="Arial" w:hAnsi="Arial" w:cs="Arial"/>
          <w:b/>
          <w:sz w:val="24"/>
          <w:szCs w:val="24"/>
        </w:rPr>
      </w:pPr>
    </w:p>
    <w:p w:rsidR="00E018D6" w:rsidRPr="00936907" w:rsidRDefault="00E018D6" w:rsidP="004C0526">
      <w:pPr>
        <w:tabs>
          <w:tab w:val="left" w:pos="4678"/>
        </w:tabs>
        <w:spacing w:before="60" w:after="0"/>
        <w:jc w:val="both"/>
        <w:rPr>
          <w:rFonts w:ascii="Arial" w:hAnsi="Arial" w:cs="Arial"/>
          <w:b/>
          <w:sz w:val="24"/>
          <w:szCs w:val="24"/>
        </w:rPr>
      </w:pPr>
    </w:p>
    <w:p w:rsidR="004275BE" w:rsidRPr="004275BE" w:rsidRDefault="002E33FB" w:rsidP="004275BE">
      <w:pPr>
        <w:spacing w:after="0"/>
        <w:jc w:val="both"/>
        <w:rPr>
          <w:rFonts w:ascii="Arial" w:hAnsi="Arial" w:cs="Arial"/>
          <w:b/>
          <w:sz w:val="24"/>
          <w:szCs w:val="24"/>
        </w:rPr>
      </w:pPr>
      <w:r w:rsidRPr="004275BE">
        <w:rPr>
          <w:rFonts w:ascii="Arial" w:hAnsi="Arial" w:cs="Arial"/>
          <w:b/>
          <w:sz w:val="24"/>
          <w:szCs w:val="24"/>
        </w:rPr>
        <w:t xml:space="preserve">Таблица 11. </w:t>
      </w:r>
      <w:r w:rsidR="004275BE" w:rsidRPr="004275BE">
        <w:rPr>
          <w:rFonts w:ascii="Arial" w:hAnsi="Arial" w:cs="Arial"/>
          <w:b/>
          <w:sz w:val="24"/>
          <w:szCs w:val="24"/>
        </w:rPr>
        <w:t>Перечень наиболее важных вопросов, рассмотренных Комитет по негосударственному пенсионному обеспечению и обязательному пенсионном страхованию за период</w:t>
      </w:r>
      <w:r w:rsidR="00E018D6">
        <w:rPr>
          <w:rFonts w:ascii="Arial" w:hAnsi="Arial" w:cs="Arial"/>
          <w:b/>
          <w:sz w:val="24"/>
          <w:szCs w:val="24"/>
        </w:rPr>
        <w:t xml:space="preserve"> с</w:t>
      </w:r>
      <w:r w:rsidR="004275BE" w:rsidRPr="004275BE">
        <w:rPr>
          <w:rFonts w:ascii="Arial" w:hAnsi="Arial" w:cs="Arial"/>
          <w:b/>
          <w:sz w:val="24"/>
          <w:szCs w:val="24"/>
        </w:rPr>
        <w:t xml:space="preserve"> </w:t>
      </w:r>
      <w:r w:rsidR="00E018D6" w:rsidRPr="00E018D6">
        <w:rPr>
          <w:rFonts w:ascii="Arial" w:hAnsi="Arial" w:cs="Arial"/>
          <w:b/>
          <w:sz w:val="24"/>
          <w:szCs w:val="24"/>
        </w:rPr>
        <w:t xml:space="preserve">1 декабря 2022 </w:t>
      </w:r>
      <w:r w:rsidR="00E018D6">
        <w:rPr>
          <w:rFonts w:ascii="Arial" w:hAnsi="Arial" w:cs="Arial"/>
          <w:b/>
          <w:sz w:val="24"/>
          <w:szCs w:val="24"/>
        </w:rPr>
        <w:t>г.</w:t>
      </w:r>
      <w:r w:rsidR="00E018D6" w:rsidRPr="00E018D6">
        <w:rPr>
          <w:rFonts w:ascii="Arial" w:hAnsi="Arial" w:cs="Arial"/>
          <w:b/>
          <w:sz w:val="24"/>
          <w:szCs w:val="24"/>
        </w:rPr>
        <w:t xml:space="preserve"> по </w:t>
      </w:r>
      <w:r w:rsidR="00B72385">
        <w:rPr>
          <w:rFonts w:ascii="Arial" w:hAnsi="Arial" w:cs="Arial"/>
          <w:b/>
          <w:sz w:val="24"/>
          <w:szCs w:val="24"/>
        </w:rPr>
        <w:t>3</w:t>
      </w:r>
      <w:r w:rsidR="00E018D6" w:rsidRPr="00E018D6">
        <w:rPr>
          <w:rFonts w:ascii="Arial" w:hAnsi="Arial" w:cs="Arial"/>
          <w:b/>
          <w:sz w:val="24"/>
          <w:szCs w:val="24"/>
        </w:rPr>
        <w:t xml:space="preserve">1 </w:t>
      </w:r>
      <w:r w:rsidR="00B72385">
        <w:rPr>
          <w:rFonts w:ascii="Arial" w:hAnsi="Arial" w:cs="Arial"/>
          <w:b/>
          <w:sz w:val="24"/>
          <w:szCs w:val="24"/>
        </w:rPr>
        <w:t>декабря</w:t>
      </w:r>
      <w:r w:rsidR="00E018D6" w:rsidRPr="00E018D6">
        <w:rPr>
          <w:rFonts w:ascii="Arial" w:hAnsi="Arial" w:cs="Arial"/>
          <w:b/>
          <w:sz w:val="24"/>
          <w:szCs w:val="24"/>
        </w:rPr>
        <w:t xml:space="preserve"> 202</w:t>
      </w:r>
      <w:r w:rsidR="00B72385">
        <w:rPr>
          <w:rFonts w:ascii="Arial" w:hAnsi="Arial" w:cs="Arial"/>
          <w:b/>
          <w:sz w:val="24"/>
          <w:szCs w:val="24"/>
        </w:rPr>
        <w:t>3</w:t>
      </w:r>
      <w:r w:rsidR="00E018D6">
        <w:rPr>
          <w:rFonts w:ascii="Arial" w:hAnsi="Arial" w:cs="Arial"/>
          <w:b/>
          <w:sz w:val="24"/>
          <w:szCs w:val="24"/>
        </w:rPr>
        <w:t xml:space="preserve"> г.</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5523"/>
      </w:tblGrid>
      <w:tr w:rsidR="00E018D6" w:rsidRPr="00031422" w:rsidTr="00903FDA">
        <w:tc>
          <w:tcPr>
            <w:tcW w:w="709" w:type="dxa"/>
          </w:tcPr>
          <w:p w:rsidR="00E018D6" w:rsidRPr="00031422" w:rsidRDefault="00E018D6" w:rsidP="00194E22">
            <w:pPr>
              <w:tabs>
                <w:tab w:val="left" w:pos="4678"/>
              </w:tabs>
              <w:jc w:val="center"/>
              <w:rPr>
                <w:rFonts w:ascii="Arial" w:hAnsi="Arial" w:cs="Arial"/>
                <w:szCs w:val="20"/>
              </w:rPr>
            </w:pPr>
            <w:r w:rsidRPr="00031422">
              <w:rPr>
                <w:rFonts w:ascii="Arial" w:hAnsi="Arial" w:cs="Arial"/>
                <w:szCs w:val="20"/>
              </w:rPr>
              <w:t>№ п/п</w:t>
            </w:r>
          </w:p>
        </w:tc>
        <w:tc>
          <w:tcPr>
            <w:tcW w:w="3827" w:type="dxa"/>
          </w:tcPr>
          <w:p w:rsidR="00E018D6" w:rsidRPr="00031422" w:rsidRDefault="00E018D6" w:rsidP="00194E22">
            <w:pPr>
              <w:tabs>
                <w:tab w:val="left" w:pos="4678"/>
              </w:tabs>
              <w:jc w:val="center"/>
              <w:rPr>
                <w:rFonts w:ascii="Arial" w:hAnsi="Arial" w:cs="Arial"/>
                <w:szCs w:val="20"/>
              </w:rPr>
            </w:pPr>
            <w:r w:rsidRPr="00031422">
              <w:rPr>
                <w:rFonts w:ascii="Arial" w:hAnsi="Arial" w:cs="Arial"/>
                <w:szCs w:val="20"/>
              </w:rPr>
              <w:t>Вопрос/тема для рассмотрения</w:t>
            </w:r>
          </w:p>
        </w:tc>
        <w:tc>
          <w:tcPr>
            <w:tcW w:w="5523" w:type="dxa"/>
          </w:tcPr>
          <w:p w:rsidR="00E018D6" w:rsidRPr="00031422" w:rsidRDefault="00E018D6" w:rsidP="00194E22">
            <w:pPr>
              <w:tabs>
                <w:tab w:val="left" w:pos="4678"/>
              </w:tabs>
              <w:jc w:val="center"/>
              <w:rPr>
                <w:rFonts w:ascii="Arial" w:hAnsi="Arial" w:cs="Arial"/>
                <w:szCs w:val="20"/>
              </w:rPr>
            </w:pPr>
            <w:r w:rsidRPr="00031422">
              <w:rPr>
                <w:rFonts w:ascii="Arial" w:hAnsi="Arial" w:cs="Arial"/>
                <w:szCs w:val="20"/>
              </w:rPr>
              <w:t>Результат рассмотрения</w:t>
            </w:r>
          </w:p>
        </w:tc>
      </w:tr>
      <w:tr w:rsidR="00E018D6" w:rsidRPr="00031422" w:rsidTr="00903FDA">
        <w:tc>
          <w:tcPr>
            <w:tcW w:w="709" w:type="dxa"/>
          </w:tcPr>
          <w:p w:rsidR="00E018D6" w:rsidRPr="00031422" w:rsidRDefault="00E018D6" w:rsidP="00194E22">
            <w:pPr>
              <w:tabs>
                <w:tab w:val="left" w:pos="4678"/>
              </w:tabs>
              <w:jc w:val="center"/>
              <w:rPr>
                <w:rFonts w:ascii="Arial" w:hAnsi="Arial" w:cs="Arial"/>
                <w:szCs w:val="20"/>
              </w:rPr>
            </w:pPr>
            <w:r w:rsidRPr="00031422">
              <w:rPr>
                <w:rFonts w:ascii="Arial" w:hAnsi="Arial" w:cs="Arial"/>
                <w:szCs w:val="20"/>
              </w:rPr>
              <w:t>1.</w:t>
            </w:r>
          </w:p>
        </w:tc>
        <w:tc>
          <w:tcPr>
            <w:tcW w:w="3827"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Мониторинг отдельных показателей деятельности НПФ в 2022 году</w:t>
            </w:r>
          </w:p>
        </w:tc>
        <w:tc>
          <w:tcPr>
            <w:tcW w:w="5523"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 xml:space="preserve">Согласован отчет «Деятельность НПФ по НПО в 2022 году. Мониторинг отдельных показателей». </w:t>
            </w:r>
          </w:p>
        </w:tc>
      </w:tr>
      <w:tr w:rsidR="00E018D6" w:rsidRPr="00031422" w:rsidTr="00903FDA">
        <w:tc>
          <w:tcPr>
            <w:tcW w:w="709" w:type="dxa"/>
          </w:tcPr>
          <w:p w:rsidR="00E018D6" w:rsidRPr="00031422" w:rsidRDefault="00E018D6" w:rsidP="00194E22">
            <w:pPr>
              <w:tabs>
                <w:tab w:val="left" w:pos="4678"/>
              </w:tabs>
              <w:jc w:val="center"/>
              <w:rPr>
                <w:rFonts w:ascii="Arial" w:hAnsi="Arial" w:cs="Arial"/>
                <w:szCs w:val="20"/>
              </w:rPr>
            </w:pPr>
            <w:r w:rsidRPr="00031422">
              <w:rPr>
                <w:rFonts w:ascii="Arial" w:hAnsi="Arial" w:cs="Arial"/>
                <w:szCs w:val="20"/>
              </w:rPr>
              <w:t>2.</w:t>
            </w:r>
          </w:p>
        </w:tc>
        <w:tc>
          <w:tcPr>
            <w:tcW w:w="3827"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Рассмотрение законопроекта о программе долгосрочных сбережений (ПДС)</w:t>
            </w:r>
          </w:p>
        </w:tc>
        <w:tc>
          <w:tcPr>
            <w:tcW w:w="5523"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 xml:space="preserve">1.Сформирована позиция Комитета по законопроекту о программе долгосрочных сбережений (ПДС). </w:t>
            </w:r>
          </w:p>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2.Подготовлен свод замечаний и предложений Комитета к законопроекту о программе долгосрочных сбережений (ПДС).</w:t>
            </w:r>
          </w:p>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3.Рассмотрен и структурирован перечень вопросов по программе долгосрочных сбережений (ПДС) поступивших от членов НАПФ.</w:t>
            </w:r>
          </w:p>
        </w:tc>
      </w:tr>
      <w:tr w:rsidR="00E018D6" w:rsidRPr="00031422" w:rsidTr="00903FDA">
        <w:tc>
          <w:tcPr>
            <w:tcW w:w="709" w:type="dxa"/>
          </w:tcPr>
          <w:p w:rsidR="00E018D6" w:rsidRPr="00031422" w:rsidRDefault="00E018D6" w:rsidP="00194E22">
            <w:pPr>
              <w:tabs>
                <w:tab w:val="left" w:pos="4678"/>
              </w:tabs>
              <w:jc w:val="center"/>
              <w:rPr>
                <w:rFonts w:ascii="Arial" w:hAnsi="Arial" w:cs="Arial"/>
                <w:szCs w:val="20"/>
              </w:rPr>
            </w:pPr>
            <w:r w:rsidRPr="00031422">
              <w:rPr>
                <w:rFonts w:ascii="Arial" w:hAnsi="Arial" w:cs="Arial"/>
                <w:szCs w:val="20"/>
              </w:rPr>
              <w:t>3.</w:t>
            </w:r>
          </w:p>
        </w:tc>
        <w:tc>
          <w:tcPr>
            <w:tcW w:w="3827"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О предложениях по изменению формы уведомления «Сведения о состоянии индивидуального лицевого счета застрахованного лица»</w:t>
            </w:r>
          </w:p>
        </w:tc>
        <w:tc>
          <w:tcPr>
            <w:tcW w:w="5523"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Подготовлен проект предложений по внесению изменений в форму «Сведения о состоянии индивидуального лицевого счета застрахованного лица» и проект сопроводительного письма для Министерства здравоохранения и социального развития Российской Федерации.</w:t>
            </w:r>
          </w:p>
        </w:tc>
      </w:tr>
      <w:tr w:rsidR="00E018D6" w:rsidRPr="00031422" w:rsidTr="00903FDA">
        <w:tc>
          <w:tcPr>
            <w:tcW w:w="709" w:type="dxa"/>
          </w:tcPr>
          <w:p w:rsidR="00E018D6" w:rsidRPr="00031422" w:rsidRDefault="00E018D6" w:rsidP="00194E22">
            <w:pPr>
              <w:tabs>
                <w:tab w:val="left" w:pos="4678"/>
              </w:tabs>
              <w:jc w:val="center"/>
              <w:rPr>
                <w:rFonts w:ascii="Arial" w:hAnsi="Arial" w:cs="Arial"/>
                <w:szCs w:val="20"/>
              </w:rPr>
            </w:pPr>
            <w:r w:rsidRPr="00031422">
              <w:rPr>
                <w:rFonts w:ascii="Arial" w:hAnsi="Arial" w:cs="Arial"/>
                <w:szCs w:val="20"/>
              </w:rPr>
              <w:t>4.</w:t>
            </w:r>
          </w:p>
        </w:tc>
        <w:tc>
          <w:tcPr>
            <w:tcW w:w="3827"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Об актуализации внутреннего Стандарта НАПФ «Общие условия обязательного пенсионного страхования»</w:t>
            </w:r>
          </w:p>
        </w:tc>
        <w:tc>
          <w:tcPr>
            <w:tcW w:w="5523" w:type="dxa"/>
          </w:tcPr>
          <w:p w:rsidR="00E018D6" w:rsidRPr="00031422" w:rsidRDefault="00E018D6" w:rsidP="00194E22">
            <w:pPr>
              <w:tabs>
                <w:tab w:val="left" w:pos="4678"/>
              </w:tabs>
              <w:jc w:val="both"/>
              <w:rPr>
                <w:rFonts w:ascii="Arial" w:hAnsi="Arial" w:cs="Arial"/>
                <w:szCs w:val="20"/>
              </w:rPr>
            </w:pPr>
            <w:r w:rsidRPr="00031422">
              <w:rPr>
                <w:rFonts w:ascii="Arial" w:hAnsi="Arial" w:cs="Arial"/>
                <w:szCs w:val="20"/>
              </w:rPr>
              <w:t>Разработан проект изменений внутреннего Стандарта НАПФ «Общие условия обязательного пенсионного страхования».</w:t>
            </w:r>
          </w:p>
        </w:tc>
      </w:tr>
    </w:tbl>
    <w:p w:rsidR="00E018D6" w:rsidRDefault="00E018D6" w:rsidP="00267EF0"/>
    <w:p w:rsidR="00E018D6" w:rsidRDefault="00E018D6" w:rsidP="00267EF0"/>
    <w:p w:rsidR="00031422" w:rsidRDefault="00031422" w:rsidP="00267EF0"/>
    <w:p w:rsidR="00031422" w:rsidRDefault="00031422" w:rsidP="00267EF0"/>
    <w:p w:rsidR="00031422" w:rsidRDefault="00031422" w:rsidP="00267EF0"/>
    <w:p w:rsidR="00693388" w:rsidRDefault="00693388" w:rsidP="00AE1150">
      <w:pPr>
        <w:pStyle w:val="3"/>
        <w:numPr>
          <w:ilvl w:val="2"/>
          <w:numId w:val="17"/>
        </w:numPr>
        <w:spacing w:before="120" w:after="120" w:line="240" w:lineRule="auto"/>
        <w:jc w:val="both"/>
        <w:rPr>
          <w:rFonts w:ascii="Arial" w:hAnsi="Arial" w:cs="Arial"/>
          <w:b/>
          <w:color w:val="auto"/>
        </w:rPr>
      </w:pPr>
      <w:bookmarkStart w:id="9" w:name="_Toc165977368"/>
      <w:r w:rsidRPr="009A6A0A">
        <w:rPr>
          <w:rFonts w:ascii="Arial" w:hAnsi="Arial" w:cs="Arial"/>
          <w:b/>
          <w:color w:val="auto"/>
        </w:rPr>
        <w:t>Комитет по</w:t>
      </w:r>
      <w:r w:rsidR="003A7EFF" w:rsidRPr="009A6A0A">
        <w:rPr>
          <w:rFonts w:ascii="Arial" w:hAnsi="Arial" w:cs="Arial"/>
          <w:b/>
          <w:color w:val="auto"/>
        </w:rPr>
        <w:t xml:space="preserve"> вопросам</w:t>
      </w:r>
      <w:r w:rsidRPr="009A6A0A">
        <w:rPr>
          <w:rFonts w:ascii="Arial" w:hAnsi="Arial" w:cs="Arial"/>
          <w:b/>
          <w:color w:val="auto"/>
        </w:rPr>
        <w:t xml:space="preserve"> риск-менеджмент</w:t>
      </w:r>
      <w:r w:rsidR="003A7EFF" w:rsidRPr="009A6A0A">
        <w:rPr>
          <w:rFonts w:ascii="Arial" w:hAnsi="Arial" w:cs="Arial"/>
          <w:b/>
          <w:color w:val="auto"/>
        </w:rPr>
        <w:t>а</w:t>
      </w:r>
      <w:bookmarkEnd w:id="9"/>
      <w:r w:rsidR="003164D9">
        <w:rPr>
          <w:rFonts w:ascii="Arial" w:hAnsi="Arial" w:cs="Arial"/>
          <w:b/>
          <w:color w:val="auto"/>
        </w:rPr>
        <w:t xml:space="preserve"> </w:t>
      </w:r>
      <w:r w:rsidRPr="009A6A0A">
        <w:rPr>
          <w:rFonts w:ascii="Arial" w:hAnsi="Arial" w:cs="Arial"/>
          <w:b/>
          <w:color w:val="auto"/>
        </w:rPr>
        <w:t xml:space="preserve"> </w:t>
      </w:r>
    </w:p>
    <w:p w:rsidR="003A7EFF" w:rsidRDefault="003A7EFF" w:rsidP="003A7EFF">
      <w:pPr>
        <w:spacing w:before="120" w:after="120"/>
        <w:ind w:firstLine="708"/>
        <w:jc w:val="both"/>
        <w:rPr>
          <w:rFonts w:ascii="Arial" w:hAnsi="Arial" w:cs="Arial"/>
          <w:sz w:val="24"/>
          <w:szCs w:val="24"/>
        </w:rPr>
      </w:pPr>
      <w:r w:rsidRPr="009A6A0A">
        <w:rPr>
          <w:rFonts w:ascii="Arial" w:hAnsi="Arial" w:cs="Arial"/>
          <w:sz w:val="24"/>
          <w:szCs w:val="24"/>
        </w:rPr>
        <w:t>На основании Плана работы Комитета в период с</w:t>
      </w:r>
      <w:r w:rsidR="0031530D" w:rsidRPr="009A6A0A">
        <w:rPr>
          <w:rFonts w:ascii="Arial" w:hAnsi="Arial" w:cs="Arial"/>
          <w:sz w:val="24"/>
          <w:szCs w:val="24"/>
        </w:rPr>
        <w:t xml:space="preserve"> 1 декабря 2022 года</w:t>
      </w:r>
      <w:r w:rsidR="0031530D">
        <w:rPr>
          <w:rFonts w:ascii="Arial" w:hAnsi="Arial" w:cs="Arial"/>
          <w:sz w:val="24"/>
          <w:szCs w:val="24"/>
        </w:rPr>
        <w:t xml:space="preserve"> по </w:t>
      </w:r>
      <w:r w:rsidR="00B72385">
        <w:rPr>
          <w:rFonts w:ascii="Arial" w:hAnsi="Arial" w:cs="Arial"/>
          <w:sz w:val="24"/>
          <w:szCs w:val="24"/>
        </w:rPr>
        <w:t>3</w:t>
      </w:r>
      <w:r w:rsidR="0031530D" w:rsidRPr="00E018D6">
        <w:rPr>
          <w:rFonts w:ascii="Arial" w:hAnsi="Arial" w:cs="Arial"/>
          <w:sz w:val="24"/>
          <w:szCs w:val="24"/>
        </w:rPr>
        <w:t xml:space="preserve">1 </w:t>
      </w:r>
      <w:r w:rsidR="00B72385">
        <w:rPr>
          <w:rFonts w:ascii="Arial" w:hAnsi="Arial" w:cs="Arial"/>
          <w:sz w:val="24"/>
          <w:szCs w:val="24"/>
        </w:rPr>
        <w:t>декабря</w:t>
      </w:r>
      <w:r w:rsidR="0031530D" w:rsidRPr="00E018D6">
        <w:rPr>
          <w:rFonts w:ascii="Arial" w:hAnsi="Arial" w:cs="Arial"/>
          <w:sz w:val="24"/>
          <w:szCs w:val="24"/>
        </w:rPr>
        <w:t xml:space="preserve"> 202</w:t>
      </w:r>
      <w:r w:rsidR="00B72385">
        <w:rPr>
          <w:rFonts w:ascii="Arial" w:hAnsi="Arial" w:cs="Arial"/>
          <w:sz w:val="24"/>
          <w:szCs w:val="24"/>
        </w:rPr>
        <w:t>3</w:t>
      </w:r>
      <w:r w:rsidR="0031530D">
        <w:rPr>
          <w:rFonts w:ascii="Arial" w:hAnsi="Arial" w:cs="Arial"/>
          <w:sz w:val="24"/>
          <w:szCs w:val="24"/>
        </w:rPr>
        <w:t xml:space="preserve"> г. </w:t>
      </w:r>
      <w:r w:rsidRPr="003A7EFF">
        <w:rPr>
          <w:rFonts w:ascii="Arial" w:hAnsi="Arial" w:cs="Arial"/>
          <w:sz w:val="24"/>
          <w:szCs w:val="24"/>
        </w:rPr>
        <w:t xml:space="preserve"> </w:t>
      </w:r>
      <w:r w:rsidR="00791433">
        <w:rPr>
          <w:rFonts w:ascii="Arial" w:hAnsi="Arial" w:cs="Arial"/>
          <w:sz w:val="24"/>
          <w:szCs w:val="24"/>
        </w:rPr>
        <w:t xml:space="preserve">проведено </w:t>
      </w:r>
      <w:r w:rsidR="000E21F9">
        <w:rPr>
          <w:rFonts w:ascii="Arial" w:hAnsi="Arial" w:cs="Arial"/>
          <w:sz w:val="24"/>
          <w:szCs w:val="24"/>
        </w:rPr>
        <w:t>14</w:t>
      </w:r>
      <w:r w:rsidRPr="003A7EFF">
        <w:rPr>
          <w:rFonts w:ascii="Arial" w:hAnsi="Arial" w:cs="Arial"/>
          <w:sz w:val="24"/>
          <w:szCs w:val="24"/>
        </w:rPr>
        <w:t xml:space="preserve"> заседаний Комитета</w:t>
      </w:r>
      <w:r w:rsidR="00540A32">
        <w:rPr>
          <w:rFonts w:ascii="Arial" w:hAnsi="Arial" w:cs="Arial"/>
          <w:sz w:val="24"/>
          <w:szCs w:val="24"/>
        </w:rPr>
        <w:t xml:space="preserve"> (</w:t>
      </w:r>
      <w:r w:rsidR="00540A32" w:rsidRPr="00540A32">
        <w:rPr>
          <w:rFonts w:ascii="Arial" w:hAnsi="Arial" w:cs="Arial"/>
          <w:sz w:val="24"/>
          <w:szCs w:val="24"/>
        </w:rPr>
        <w:t xml:space="preserve">1 совместное заседание с Комитетом по вопросам инвестиционной деятельности и представителей Банка России) </w:t>
      </w:r>
      <w:r w:rsidR="0061623C">
        <w:rPr>
          <w:rFonts w:ascii="Arial" w:hAnsi="Arial" w:cs="Arial"/>
          <w:sz w:val="24"/>
          <w:szCs w:val="24"/>
        </w:rPr>
        <w:t>(в форме заочного</w:t>
      </w:r>
      <w:r>
        <w:rPr>
          <w:rFonts w:ascii="Arial" w:hAnsi="Arial" w:cs="Arial"/>
          <w:sz w:val="24"/>
          <w:szCs w:val="24"/>
        </w:rPr>
        <w:t xml:space="preserve"> голосовани</w:t>
      </w:r>
      <w:r w:rsidR="0061623C">
        <w:rPr>
          <w:rFonts w:ascii="Arial" w:hAnsi="Arial" w:cs="Arial"/>
          <w:sz w:val="24"/>
          <w:szCs w:val="24"/>
        </w:rPr>
        <w:t>я</w:t>
      </w:r>
      <w:r w:rsidRPr="003A7EFF">
        <w:rPr>
          <w:rFonts w:ascii="Arial" w:hAnsi="Arial" w:cs="Arial"/>
          <w:sz w:val="24"/>
          <w:szCs w:val="24"/>
        </w:rPr>
        <w:t xml:space="preserve"> – </w:t>
      </w:r>
      <w:r w:rsidR="000E21F9">
        <w:rPr>
          <w:rFonts w:ascii="Arial" w:hAnsi="Arial" w:cs="Arial"/>
          <w:sz w:val="24"/>
          <w:szCs w:val="24"/>
        </w:rPr>
        <w:t>0</w:t>
      </w:r>
      <w:r w:rsidRPr="003A7EFF">
        <w:rPr>
          <w:rFonts w:ascii="Arial" w:hAnsi="Arial" w:cs="Arial"/>
          <w:sz w:val="24"/>
          <w:szCs w:val="24"/>
        </w:rPr>
        <w:t xml:space="preserve">). Общее количество рассмотренных вопросов – </w:t>
      </w:r>
      <w:r w:rsidR="000E21F9">
        <w:rPr>
          <w:rFonts w:ascii="Arial" w:hAnsi="Arial" w:cs="Arial"/>
          <w:sz w:val="24"/>
          <w:szCs w:val="24"/>
        </w:rPr>
        <w:t>33, из которых выполнено – 33</w:t>
      </w:r>
      <w:r>
        <w:rPr>
          <w:rFonts w:ascii="Arial" w:hAnsi="Arial" w:cs="Arial"/>
          <w:sz w:val="24"/>
          <w:szCs w:val="24"/>
        </w:rPr>
        <w:t>, не выполнено – 0</w:t>
      </w:r>
      <w:r w:rsidRPr="003A7EFF">
        <w:rPr>
          <w:rFonts w:ascii="Arial" w:hAnsi="Arial" w:cs="Arial"/>
          <w:sz w:val="24"/>
          <w:szCs w:val="24"/>
        </w:rPr>
        <w:t xml:space="preserve">, в стадии проработки – </w:t>
      </w:r>
      <w:r w:rsidR="000E21F9">
        <w:rPr>
          <w:rFonts w:ascii="Arial" w:hAnsi="Arial" w:cs="Arial"/>
          <w:sz w:val="24"/>
          <w:szCs w:val="24"/>
        </w:rPr>
        <w:t>0</w:t>
      </w:r>
      <w:r w:rsidRPr="003A7EFF">
        <w:rPr>
          <w:rFonts w:ascii="Arial" w:hAnsi="Arial" w:cs="Arial"/>
          <w:sz w:val="24"/>
          <w:szCs w:val="24"/>
        </w:rPr>
        <w:t xml:space="preserve">. </w:t>
      </w:r>
    </w:p>
    <w:p w:rsidR="00200497" w:rsidRPr="003A7EFF" w:rsidRDefault="00200497" w:rsidP="003A7EFF">
      <w:pPr>
        <w:spacing w:before="120" w:after="120"/>
        <w:ind w:firstLine="708"/>
        <w:jc w:val="both"/>
        <w:rPr>
          <w:rFonts w:ascii="Arial" w:hAnsi="Arial" w:cs="Arial"/>
          <w:sz w:val="24"/>
          <w:szCs w:val="24"/>
        </w:rPr>
      </w:pPr>
    </w:p>
    <w:p w:rsidR="00693388" w:rsidRDefault="003A7EFF" w:rsidP="00315362">
      <w:pPr>
        <w:spacing w:after="0"/>
        <w:jc w:val="both"/>
        <w:rPr>
          <w:rFonts w:ascii="Arial" w:hAnsi="Arial" w:cs="Arial"/>
          <w:sz w:val="24"/>
          <w:szCs w:val="24"/>
        </w:rPr>
      </w:pPr>
      <w:r>
        <w:rPr>
          <w:rFonts w:ascii="Arial" w:hAnsi="Arial" w:cs="Arial"/>
          <w:b/>
          <w:sz w:val="24"/>
          <w:szCs w:val="24"/>
        </w:rPr>
        <w:t xml:space="preserve">Таблица 12. </w:t>
      </w:r>
      <w:r w:rsidRPr="003A7EFF">
        <w:rPr>
          <w:rFonts w:ascii="Arial" w:hAnsi="Arial" w:cs="Arial"/>
          <w:b/>
          <w:sz w:val="24"/>
          <w:szCs w:val="24"/>
        </w:rPr>
        <w:t>Отчет о деятельности</w:t>
      </w:r>
      <w:r>
        <w:rPr>
          <w:rFonts w:ascii="Arial" w:hAnsi="Arial" w:cs="Arial"/>
          <w:b/>
          <w:sz w:val="24"/>
          <w:szCs w:val="24"/>
        </w:rPr>
        <w:t xml:space="preserve"> комитета по вопросам риск-менеджмента</w:t>
      </w:r>
      <w:r w:rsidR="00315362">
        <w:rPr>
          <w:rFonts w:ascii="Arial" w:hAnsi="Arial" w:cs="Arial"/>
          <w:b/>
          <w:sz w:val="24"/>
          <w:szCs w:val="24"/>
        </w:rPr>
        <w:t xml:space="preserve"> </w:t>
      </w:r>
      <w:r w:rsidR="00315362" w:rsidRPr="004275BE">
        <w:rPr>
          <w:rFonts w:ascii="Arial" w:hAnsi="Arial" w:cs="Arial"/>
          <w:b/>
          <w:sz w:val="24"/>
          <w:szCs w:val="24"/>
        </w:rPr>
        <w:t xml:space="preserve">за период </w:t>
      </w:r>
      <w:r w:rsidR="000E21F9">
        <w:rPr>
          <w:rFonts w:ascii="Arial" w:hAnsi="Arial" w:cs="Arial"/>
          <w:b/>
          <w:sz w:val="24"/>
          <w:szCs w:val="24"/>
        </w:rPr>
        <w:t xml:space="preserve">с </w:t>
      </w:r>
      <w:r w:rsidR="000E21F9" w:rsidRPr="000E21F9">
        <w:rPr>
          <w:rFonts w:ascii="Arial" w:hAnsi="Arial" w:cs="Arial"/>
          <w:b/>
          <w:sz w:val="24"/>
          <w:szCs w:val="24"/>
        </w:rPr>
        <w:t xml:space="preserve">1 декабря 2022 года по </w:t>
      </w:r>
      <w:r w:rsidR="00B72385">
        <w:rPr>
          <w:rFonts w:ascii="Arial" w:hAnsi="Arial" w:cs="Arial"/>
          <w:b/>
          <w:sz w:val="24"/>
          <w:szCs w:val="24"/>
        </w:rPr>
        <w:t>3</w:t>
      </w:r>
      <w:r w:rsidR="000E21F9" w:rsidRPr="000E21F9">
        <w:rPr>
          <w:rFonts w:ascii="Arial" w:hAnsi="Arial" w:cs="Arial"/>
          <w:b/>
          <w:sz w:val="24"/>
          <w:szCs w:val="24"/>
        </w:rPr>
        <w:t xml:space="preserve">1 </w:t>
      </w:r>
      <w:r w:rsidR="00B72385">
        <w:rPr>
          <w:rFonts w:ascii="Arial" w:hAnsi="Arial" w:cs="Arial"/>
          <w:b/>
          <w:sz w:val="24"/>
          <w:szCs w:val="24"/>
        </w:rPr>
        <w:t>декабря 2023</w:t>
      </w:r>
      <w:r w:rsidR="000E21F9" w:rsidRPr="000E21F9">
        <w:rPr>
          <w:rFonts w:ascii="Arial" w:hAnsi="Arial" w:cs="Arial"/>
          <w:b/>
          <w:sz w:val="24"/>
          <w:szCs w:val="24"/>
        </w:rPr>
        <w:t xml:space="preserve"> г.</w:t>
      </w:r>
      <w:r w:rsidR="000E21F9">
        <w:rPr>
          <w:rFonts w:ascii="Arial" w:hAnsi="Arial" w:cs="Arial"/>
          <w:sz w:val="24"/>
          <w:szCs w:val="24"/>
        </w:rPr>
        <w:t xml:space="preserve"> </w:t>
      </w:r>
      <w:r w:rsidR="000E21F9" w:rsidRPr="003A7EFF">
        <w:rPr>
          <w:rFonts w:ascii="Arial" w:hAnsi="Arial" w:cs="Arial"/>
          <w:sz w:val="24"/>
          <w:szCs w:val="24"/>
        </w:rPr>
        <w:t xml:space="preserve">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4250"/>
        <w:gridCol w:w="3988"/>
        <w:gridCol w:w="1824"/>
      </w:tblGrid>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08.12.2022 №9-2022</w:t>
            </w:r>
          </w:p>
          <w:p w:rsidR="00194E22" w:rsidRPr="00903FDA" w:rsidRDefault="00903FDA" w:rsidP="00903FDA">
            <w:pPr>
              <w:jc w:val="center"/>
              <w:rPr>
                <w:rFonts w:ascii="Arial" w:hAnsi="Arial" w:cs="Arial"/>
              </w:rPr>
            </w:pP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tcPr>
          <w:p w:rsidR="00194E22" w:rsidRPr="00903FDA" w:rsidRDefault="00194E22" w:rsidP="00194E22">
            <w:pPr>
              <w:jc w:val="center"/>
              <w:rPr>
                <w:rFonts w:ascii="Arial" w:hAnsi="Arial" w:cs="Arial"/>
              </w:rPr>
            </w:pPr>
            <w:r w:rsidRPr="00903FDA">
              <w:rPr>
                <w:rFonts w:ascii="Arial" w:hAnsi="Arial" w:cs="Arial"/>
              </w:rPr>
              <w:t>№ п/п</w:t>
            </w:r>
          </w:p>
        </w:tc>
        <w:tc>
          <w:tcPr>
            <w:tcW w:w="4250" w:type="dxa"/>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1149"/>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spacing w:before="120"/>
              <w:rPr>
                <w:rFonts w:ascii="Arial" w:hAnsi="Arial" w:cs="Arial"/>
                <w:color w:val="CCECFF"/>
              </w:rPr>
            </w:pPr>
            <w:r w:rsidRPr="00903FDA">
              <w:rPr>
                <w:rFonts w:ascii="Arial" w:hAnsi="Arial" w:cs="Arial"/>
              </w:rPr>
              <w:t>О рассмотрении предложений в отношении п.2 письма Банка России от 02.09.2022 № 38-1-1/2606 «Об определении индивидуального коэффициента взносов в СГП НПО»</w:t>
            </w:r>
          </w:p>
        </w:tc>
        <w:tc>
          <w:tcPr>
            <w:tcW w:w="3988" w:type="dxa"/>
            <w:vAlign w:val="center"/>
          </w:tcPr>
          <w:p w:rsidR="00194E22" w:rsidRPr="00903FDA" w:rsidRDefault="00194E22" w:rsidP="00AE1150">
            <w:pPr>
              <w:pStyle w:val="ab"/>
              <w:numPr>
                <w:ilvl w:val="0"/>
                <w:numId w:val="7"/>
              </w:numPr>
              <w:spacing w:before="120"/>
              <w:jc w:val="both"/>
              <w:rPr>
                <w:rFonts w:ascii="Arial" w:hAnsi="Arial" w:cs="Arial"/>
              </w:rPr>
            </w:pPr>
            <w:r w:rsidRPr="00903FDA">
              <w:rPr>
                <w:rFonts w:ascii="Arial" w:hAnsi="Arial" w:cs="Arial"/>
              </w:rPr>
              <w:t>Не направлять в Банк России предложения в отношении определения коэффициента ИК без учета коэффициента Y (качество активов ПР).</w:t>
            </w:r>
          </w:p>
          <w:p w:rsidR="00194E22" w:rsidRPr="00903FDA" w:rsidRDefault="00194E22" w:rsidP="00AE1150">
            <w:pPr>
              <w:pStyle w:val="ab"/>
              <w:numPr>
                <w:ilvl w:val="0"/>
                <w:numId w:val="7"/>
              </w:numPr>
              <w:spacing w:before="120"/>
              <w:jc w:val="both"/>
              <w:rPr>
                <w:rFonts w:ascii="Arial" w:hAnsi="Arial" w:cs="Arial"/>
              </w:rPr>
            </w:pPr>
            <w:r w:rsidRPr="00903FDA">
              <w:rPr>
                <w:rFonts w:ascii="Arial" w:hAnsi="Arial" w:cs="Arial"/>
              </w:rPr>
              <w:t>Рекомендовать направить в Банк России предложения о необходимости учета при определении коэффициента Y результатов стресс-тестирования начиная с 6-го расчетного квартала модели стресс-тестирования в редакции Приложения к настоящему Протоколу.</w:t>
            </w:r>
          </w:p>
          <w:p w:rsidR="00194E22" w:rsidRPr="00903FDA" w:rsidRDefault="00194E22" w:rsidP="00194E22">
            <w:pPr>
              <w:jc w:val="both"/>
              <w:rPr>
                <w:rFonts w:ascii="Arial" w:hAnsi="Arial" w:cs="Arial"/>
              </w:rPr>
            </w:pP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1485"/>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color w:val="CCECFF"/>
              </w:rPr>
            </w:pPr>
            <w:r w:rsidRPr="00903FDA">
              <w:rPr>
                <w:rFonts w:ascii="Arial" w:hAnsi="Arial" w:cs="Arial"/>
              </w:rPr>
              <w:t>О решении Банка России продлить ограничения на раскрытие банками бухгалтерской (финансовой) отчетности, а также ее отдельных элементов</w:t>
            </w:r>
          </w:p>
        </w:tc>
        <w:tc>
          <w:tcPr>
            <w:tcW w:w="3988" w:type="dxa"/>
            <w:vAlign w:val="center"/>
          </w:tcPr>
          <w:p w:rsidR="00194E22" w:rsidRPr="00903FDA" w:rsidRDefault="00194E22" w:rsidP="00AE1150">
            <w:pPr>
              <w:pStyle w:val="ab"/>
              <w:numPr>
                <w:ilvl w:val="0"/>
                <w:numId w:val="8"/>
              </w:numPr>
              <w:spacing w:before="120"/>
              <w:jc w:val="both"/>
              <w:rPr>
                <w:rFonts w:ascii="Arial" w:hAnsi="Arial" w:cs="Arial"/>
              </w:rPr>
            </w:pPr>
            <w:r w:rsidRPr="00903FDA">
              <w:rPr>
                <w:rFonts w:ascii="Arial" w:hAnsi="Arial" w:cs="Arial"/>
              </w:rPr>
              <w:t>Членам Комитета до 16.12.2022 направить Председателю Комитета описание проблем и/или рисков, с которыми столкнулись фонды ввиду отсутствия возможности получения актуальной отчетности большинства эмитентов, в том числе свои предложения по возможному решению данной проблемы.</w:t>
            </w:r>
          </w:p>
          <w:p w:rsidR="00194E22" w:rsidRPr="00903FDA" w:rsidRDefault="00194E22" w:rsidP="00AE1150">
            <w:pPr>
              <w:pStyle w:val="ab"/>
              <w:numPr>
                <w:ilvl w:val="0"/>
                <w:numId w:val="8"/>
              </w:numPr>
              <w:spacing w:before="120"/>
              <w:jc w:val="both"/>
              <w:rPr>
                <w:rFonts w:ascii="Arial" w:hAnsi="Arial" w:cs="Arial"/>
              </w:rPr>
            </w:pPr>
            <w:r w:rsidRPr="00903FDA">
              <w:rPr>
                <w:rFonts w:ascii="Arial" w:hAnsi="Arial" w:cs="Arial"/>
              </w:rPr>
              <w:t>Председателю Комитета до 20.12.2022 консолидировать поступившие предложения и подготовить проект обращения от имени СРО НАПФ в адрес Банка России.</w:t>
            </w:r>
          </w:p>
          <w:p w:rsidR="00194E22" w:rsidRPr="00903FDA" w:rsidRDefault="00194E22" w:rsidP="00AE1150">
            <w:pPr>
              <w:pStyle w:val="ab"/>
              <w:numPr>
                <w:ilvl w:val="0"/>
                <w:numId w:val="8"/>
              </w:numPr>
              <w:spacing w:before="120"/>
              <w:jc w:val="both"/>
              <w:rPr>
                <w:rFonts w:ascii="Arial" w:hAnsi="Arial" w:cs="Arial"/>
              </w:rPr>
            </w:pPr>
            <w:r w:rsidRPr="00903FDA">
              <w:rPr>
                <w:rFonts w:ascii="Arial" w:hAnsi="Arial" w:cs="Arial"/>
              </w:rPr>
              <w:t>Провести заседание Комитета в срок не позднее 26.12.2022.</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24"/>
        </w:trPr>
        <w:tc>
          <w:tcPr>
            <w:tcW w:w="10627" w:type="dxa"/>
            <w:gridSpan w:val="4"/>
            <w:vAlign w:val="center"/>
          </w:tcPr>
          <w:p w:rsidR="00194E22" w:rsidRPr="00903FDA" w:rsidRDefault="00194E22" w:rsidP="00194E22">
            <w:pPr>
              <w:spacing w:before="240"/>
              <w:jc w:val="center"/>
              <w:rPr>
                <w:rFonts w:ascii="Arial" w:hAnsi="Arial" w:cs="Arial"/>
                <w:b/>
              </w:rPr>
            </w:pPr>
            <w:r w:rsidRPr="00903FDA">
              <w:rPr>
                <w:rFonts w:ascii="Arial" w:hAnsi="Arial" w:cs="Arial"/>
                <w:b/>
              </w:rPr>
              <w:t>21.12.2022 №10-2022</w:t>
            </w:r>
          </w:p>
          <w:p w:rsidR="00194E22" w:rsidRPr="00903FDA" w:rsidRDefault="00903FDA" w:rsidP="00194E22">
            <w:pPr>
              <w:jc w:val="center"/>
              <w:rPr>
                <w:rFonts w:ascii="Arial" w:hAnsi="Arial" w:cs="Arial"/>
              </w:rPr>
            </w:pPr>
            <w:r w:rsidRPr="00903FDA">
              <w:rPr>
                <w:rFonts w:ascii="Arial" w:hAnsi="Arial" w:cs="Arial"/>
                <w:b/>
              </w:rPr>
              <w:tab/>
              <w:t>(дата и номер протокола заседания рабочего органа)</w:t>
            </w:r>
          </w:p>
        </w:tc>
      </w:tr>
      <w:tr w:rsidR="00194E22" w:rsidRPr="00903FDA" w:rsidTr="00745C1A">
        <w:trPr>
          <w:trHeight w:val="299"/>
        </w:trPr>
        <w:tc>
          <w:tcPr>
            <w:tcW w:w="565" w:type="dxa"/>
          </w:tcPr>
          <w:p w:rsidR="00194E22" w:rsidRPr="00903FDA" w:rsidRDefault="00194E22" w:rsidP="00194E22">
            <w:pPr>
              <w:jc w:val="center"/>
              <w:rPr>
                <w:rFonts w:ascii="Arial" w:hAnsi="Arial" w:cs="Arial"/>
              </w:rPr>
            </w:pPr>
            <w:r w:rsidRPr="00903FDA">
              <w:rPr>
                <w:rFonts w:ascii="Arial" w:hAnsi="Arial" w:cs="Arial"/>
              </w:rPr>
              <w:t>№ п/п</w:t>
            </w:r>
          </w:p>
        </w:tc>
        <w:tc>
          <w:tcPr>
            <w:tcW w:w="4250" w:type="dxa"/>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448"/>
        </w:trPr>
        <w:tc>
          <w:tcPr>
            <w:tcW w:w="565" w:type="dxa"/>
            <w:vAlign w:val="center"/>
          </w:tcPr>
          <w:p w:rsidR="00194E22" w:rsidRPr="00903FDA" w:rsidRDefault="00194E22" w:rsidP="00194E22">
            <w:pPr>
              <w:jc w:val="both"/>
              <w:rPr>
                <w:rFonts w:ascii="Arial" w:hAnsi="Arial" w:cs="Arial"/>
              </w:rPr>
            </w:pPr>
            <w:r w:rsidRPr="00903FDA">
              <w:rPr>
                <w:rFonts w:ascii="Arial" w:hAnsi="Arial" w:cs="Arial"/>
              </w:rPr>
              <w:t>1.</w:t>
            </w:r>
          </w:p>
        </w:tc>
        <w:tc>
          <w:tcPr>
            <w:tcW w:w="4250" w:type="dxa"/>
            <w:vAlign w:val="center"/>
          </w:tcPr>
          <w:p w:rsidR="00194E22" w:rsidRPr="00903FDA" w:rsidRDefault="00194E22" w:rsidP="00194E22">
            <w:pPr>
              <w:jc w:val="both"/>
              <w:rPr>
                <w:rFonts w:ascii="Arial" w:hAnsi="Arial" w:cs="Arial"/>
              </w:rPr>
            </w:pPr>
            <w:r w:rsidRPr="00903FDA">
              <w:rPr>
                <w:rFonts w:ascii="Arial" w:hAnsi="Arial" w:cs="Arial"/>
              </w:rPr>
              <w:t>Утверждение новой редакции Стандарта по организации риск-менеджмента в НПФ (далее – Стандарт РМ)</w:t>
            </w:r>
          </w:p>
        </w:tc>
        <w:tc>
          <w:tcPr>
            <w:tcW w:w="3988" w:type="dxa"/>
            <w:vAlign w:val="center"/>
          </w:tcPr>
          <w:p w:rsidR="00194E22" w:rsidRPr="00903FDA" w:rsidRDefault="00194E22" w:rsidP="00194E22">
            <w:pPr>
              <w:spacing w:before="120"/>
              <w:jc w:val="both"/>
              <w:rPr>
                <w:rFonts w:ascii="Arial" w:hAnsi="Arial" w:cs="Arial"/>
              </w:rPr>
            </w:pPr>
            <w:r w:rsidRPr="00903FDA">
              <w:rPr>
                <w:rFonts w:ascii="Arial" w:hAnsi="Arial" w:cs="Arial"/>
              </w:rPr>
              <w:t>Согласовать внесение правок в проект Стандарта РМ для утверждения Советом НАПФ</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724"/>
        </w:trPr>
        <w:tc>
          <w:tcPr>
            <w:tcW w:w="565" w:type="dxa"/>
            <w:vAlign w:val="center"/>
          </w:tcPr>
          <w:p w:rsidR="00194E22" w:rsidRPr="00903FDA" w:rsidRDefault="00194E22" w:rsidP="00194E22">
            <w:pPr>
              <w:jc w:val="both"/>
              <w:rPr>
                <w:rFonts w:ascii="Arial" w:hAnsi="Arial" w:cs="Arial"/>
              </w:rPr>
            </w:pPr>
            <w:r w:rsidRPr="00903FDA">
              <w:rPr>
                <w:rFonts w:ascii="Arial" w:hAnsi="Arial" w:cs="Arial"/>
              </w:rPr>
              <w:t>2.</w:t>
            </w:r>
          </w:p>
        </w:tc>
        <w:tc>
          <w:tcPr>
            <w:tcW w:w="4250" w:type="dxa"/>
            <w:vAlign w:val="center"/>
          </w:tcPr>
          <w:p w:rsidR="00194E22" w:rsidRPr="00903FDA" w:rsidRDefault="00194E22" w:rsidP="00194E22">
            <w:pPr>
              <w:jc w:val="both"/>
              <w:rPr>
                <w:rFonts w:ascii="Arial" w:hAnsi="Arial" w:cs="Arial"/>
              </w:rPr>
            </w:pPr>
            <w:r w:rsidRPr="00903FDA">
              <w:rPr>
                <w:rFonts w:ascii="Arial" w:hAnsi="Arial" w:cs="Arial"/>
              </w:rPr>
              <w:t>Об обращении в Банк России в связи с отсутствием у НПФ возможности получения актуальной отчетности большинства эмитентов.</w:t>
            </w:r>
          </w:p>
        </w:tc>
        <w:tc>
          <w:tcPr>
            <w:tcW w:w="3988" w:type="dxa"/>
            <w:vAlign w:val="center"/>
          </w:tcPr>
          <w:p w:rsidR="00194E22" w:rsidRPr="00903FDA" w:rsidRDefault="00194E22" w:rsidP="00AE1150">
            <w:pPr>
              <w:pStyle w:val="ab"/>
              <w:numPr>
                <w:ilvl w:val="0"/>
                <w:numId w:val="9"/>
              </w:numPr>
              <w:spacing w:before="120"/>
              <w:jc w:val="both"/>
              <w:rPr>
                <w:rFonts w:ascii="Arial" w:hAnsi="Arial" w:cs="Arial"/>
              </w:rPr>
            </w:pPr>
            <w:r w:rsidRPr="00903FDA">
              <w:rPr>
                <w:rFonts w:ascii="Arial" w:hAnsi="Arial" w:cs="Arial"/>
              </w:rPr>
              <w:t>Принимая во внимание пресс-релиз Банка России от 13.12.2022</w:t>
            </w:r>
            <w:r w:rsidRPr="00903FDA">
              <w:rPr>
                <w:rFonts w:ascii="Arial" w:hAnsi="Arial" w:cs="Arial"/>
              </w:rPr>
              <w:footnoteReference w:id="11"/>
            </w:r>
            <w:r w:rsidRPr="00903FDA">
              <w:rPr>
                <w:rFonts w:ascii="Arial" w:hAnsi="Arial" w:cs="Arial"/>
              </w:rPr>
              <w:t xml:space="preserve"> проанализировать объем раскрытия отчетности эмитентами с 01.01.2023. </w:t>
            </w:r>
          </w:p>
          <w:p w:rsidR="00194E22" w:rsidRPr="00903FDA" w:rsidRDefault="00194E22" w:rsidP="00AE1150">
            <w:pPr>
              <w:pStyle w:val="ab"/>
              <w:numPr>
                <w:ilvl w:val="0"/>
                <w:numId w:val="9"/>
              </w:numPr>
              <w:spacing w:before="120"/>
              <w:jc w:val="both"/>
              <w:rPr>
                <w:rFonts w:ascii="Arial" w:hAnsi="Arial" w:cs="Arial"/>
              </w:rPr>
            </w:pPr>
            <w:r w:rsidRPr="00903FDA">
              <w:rPr>
                <w:rFonts w:ascii="Arial" w:hAnsi="Arial" w:cs="Arial"/>
              </w:rPr>
              <w:t>Провести повторное заседание Комитета по рассмотрению данного вопроса 27.01.2023.</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24"/>
        </w:trPr>
        <w:tc>
          <w:tcPr>
            <w:tcW w:w="10627" w:type="dxa"/>
            <w:gridSpan w:val="4"/>
            <w:vAlign w:val="center"/>
          </w:tcPr>
          <w:p w:rsidR="00194E22" w:rsidRPr="00903FDA" w:rsidRDefault="00194E22" w:rsidP="00194E22">
            <w:pPr>
              <w:spacing w:before="240"/>
              <w:jc w:val="center"/>
              <w:rPr>
                <w:rFonts w:ascii="Arial" w:hAnsi="Arial" w:cs="Arial"/>
                <w:b/>
              </w:rPr>
            </w:pPr>
            <w:r w:rsidRPr="00903FDA">
              <w:rPr>
                <w:rFonts w:ascii="Arial" w:hAnsi="Arial" w:cs="Arial"/>
                <w:b/>
              </w:rPr>
              <w:t>17.01.2023 №1-2023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610"/>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Рассмотрение обращения Союза старателей России и Союза золотопромышленников с предложением поддержать инициативу по расширению лимитов на вложения в золото</w:t>
            </w:r>
          </w:p>
        </w:tc>
        <w:tc>
          <w:tcPr>
            <w:tcW w:w="3988" w:type="dxa"/>
            <w:vAlign w:val="center"/>
          </w:tcPr>
          <w:p w:rsidR="00194E22" w:rsidRPr="00903FDA" w:rsidRDefault="00194E22" w:rsidP="00194E22">
            <w:pPr>
              <w:rPr>
                <w:rFonts w:ascii="Arial" w:hAnsi="Arial" w:cs="Arial"/>
              </w:rPr>
            </w:pPr>
            <w:r w:rsidRPr="00903FDA">
              <w:rPr>
                <w:rFonts w:ascii="Arial" w:hAnsi="Arial" w:cs="Arial"/>
              </w:rPr>
              <w:t>Утвердить позицию комитета в редакции Приложения № 1 к настоящему протоколу</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24"/>
        </w:trPr>
        <w:tc>
          <w:tcPr>
            <w:tcW w:w="10627" w:type="dxa"/>
            <w:gridSpan w:val="4"/>
            <w:vAlign w:val="center"/>
          </w:tcPr>
          <w:p w:rsidR="00194E22" w:rsidRPr="00903FDA" w:rsidRDefault="00194E22" w:rsidP="00194E22">
            <w:pPr>
              <w:spacing w:before="240"/>
              <w:jc w:val="center"/>
              <w:rPr>
                <w:rFonts w:ascii="Arial" w:hAnsi="Arial" w:cs="Arial"/>
                <w:b/>
              </w:rPr>
            </w:pPr>
            <w:r w:rsidRPr="00903FDA">
              <w:rPr>
                <w:rFonts w:ascii="Arial" w:hAnsi="Arial" w:cs="Arial"/>
                <w:b/>
              </w:rPr>
              <w:t>24.01.2023 №2-2023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311"/>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448"/>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Выработка предложений по вопросам, связанным с ограниченным раскрытием эмитентами отчетности и иной информации</w:t>
            </w:r>
          </w:p>
        </w:tc>
        <w:tc>
          <w:tcPr>
            <w:tcW w:w="3988" w:type="dxa"/>
            <w:vAlign w:val="center"/>
          </w:tcPr>
          <w:p w:rsidR="00194E22" w:rsidRPr="00903FDA" w:rsidRDefault="00194E22" w:rsidP="00194E22">
            <w:pPr>
              <w:rPr>
                <w:rFonts w:ascii="Arial" w:hAnsi="Arial" w:cs="Arial"/>
              </w:rPr>
            </w:pPr>
            <w:r w:rsidRPr="00903FDA">
              <w:rPr>
                <w:rFonts w:ascii="Arial" w:hAnsi="Arial" w:cs="Arial"/>
              </w:rPr>
              <w:t>Согласовать внесение правок в проект письма с последующей отправкой финальной версии письма Директору департамента инвестиционных финансовых посредников Банка России</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299"/>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Обсуждение проекта Стандарта по организации риск-менеджмента в НПФ (Стандарт РМ).</w:t>
            </w:r>
          </w:p>
        </w:tc>
        <w:tc>
          <w:tcPr>
            <w:tcW w:w="3988" w:type="dxa"/>
            <w:vAlign w:val="center"/>
          </w:tcPr>
          <w:p w:rsidR="00194E22" w:rsidRPr="00903FDA" w:rsidRDefault="00194E22" w:rsidP="00194E22">
            <w:pPr>
              <w:rPr>
                <w:rFonts w:ascii="Arial" w:hAnsi="Arial" w:cs="Arial"/>
              </w:rPr>
            </w:pPr>
            <w:r w:rsidRPr="00903FDA">
              <w:rPr>
                <w:rFonts w:ascii="Arial" w:hAnsi="Arial" w:cs="Arial"/>
              </w:rPr>
              <w:t>Согласовать внесение правок в проект Стандарта РМ для утверждения Советом НАПФ</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610"/>
        </w:trPr>
        <w:tc>
          <w:tcPr>
            <w:tcW w:w="565" w:type="dxa"/>
            <w:vAlign w:val="center"/>
          </w:tcPr>
          <w:p w:rsidR="00194E22" w:rsidRPr="00903FDA" w:rsidRDefault="00194E22" w:rsidP="00194E22">
            <w:pPr>
              <w:rPr>
                <w:rFonts w:ascii="Arial" w:hAnsi="Arial" w:cs="Arial"/>
              </w:rPr>
            </w:pPr>
            <w:r w:rsidRPr="00903FDA">
              <w:rPr>
                <w:rFonts w:ascii="Arial" w:hAnsi="Arial" w:cs="Arial"/>
              </w:rPr>
              <w:t>3.</w:t>
            </w:r>
          </w:p>
        </w:tc>
        <w:tc>
          <w:tcPr>
            <w:tcW w:w="4250" w:type="dxa"/>
            <w:vAlign w:val="center"/>
          </w:tcPr>
          <w:p w:rsidR="00194E22" w:rsidRPr="00903FDA" w:rsidRDefault="00194E22" w:rsidP="00194E22">
            <w:pPr>
              <w:rPr>
                <w:rFonts w:ascii="Arial" w:hAnsi="Arial" w:cs="Arial"/>
              </w:rPr>
            </w:pPr>
            <w:r w:rsidRPr="00903FDA">
              <w:rPr>
                <w:rFonts w:ascii="Arial" w:hAnsi="Arial" w:cs="Arial"/>
              </w:rPr>
              <w:t>Позиция Комитета по предложению Союза старателей о расширении законодательных возможностей по инвестированию пенсионных средств в золото</w:t>
            </w:r>
          </w:p>
        </w:tc>
        <w:tc>
          <w:tcPr>
            <w:tcW w:w="3988" w:type="dxa"/>
            <w:vAlign w:val="center"/>
          </w:tcPr>
          <w:p w:rsidR="00194E22" w:rsidRPr="00903FDA" w:rsidRDefault="00194E22" w:rsidP="00194E22">
            <w:pPr>
              <w:rPr>
                <w:rFonts w:ascii="Arial" w:hAnsi="Arial" w:cs="Arial"/>
              </w:rPr>
            </w:pPr>
            <w:r w:rsidRPr="00903FDA">
              <w:rPr>
                <w:rFonts w:ascii="Arial" w:hAnsi="Arial" w:cs="Arial"/>
              </w:rPr>
              <w:t>Утвердить позицию комитета в редакции Приложения № 3 к настоящему протоколу</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24"/>
        </w:trPr>
        <w:tc>
          <w:tcPr>
            <w:tcW w:w="10627" w:type="dxa"/>
            <w:gridSpan w:val="4"/>
            <w:vAlign w:val="center"/>
          </w:tcPr>
          <w:p w:rsidR="00194E22" w:rsidRPr="00903FDA" w:rsidRDefault="00194E22" w:rsidP="00194E22">
            <w:pPr>
              <w:spacing w:before="240"/>
              <w:jc w:val="center"/>
              <w:rPr>
                <w:rFonts w:ascii="Arial" w:hAnsi="Arial" w:cs="Arial"/>
                <w:b/>
              </w:rPr>
            </w:pPr>
            <w:r w:rsidRPr="00903FDA">
              <w:rPr>
                <w:rFonts w:ascii="Arial" w:hAnsi="Arial" w:cs="Arial"/>
                <w:b/>
              </w:rPr>
              <w:t>27.04.2023 №3-2023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311"/>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448"/>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Тестирование доработанной модели стресс-тестирования Банка России</w:t>
            </w:r>
          </w:p>
        </w:tc>
        <w:tc>
          <w:tcPr>
            <w:tcW w:w="3988" w:type="dxa"/>
            <w:vAlign w:val="center"/>
          </w:tcPr>
          <w:p w:rsidR="00194E22" w:rsidRPr="00903FDA" w:rsidRDefault="00194E22" w:rsidP="00194E22">
            <w:pPr>
              <w:rPr>
                <w:rFonts w:ascii="Arial" w:hAnsi="Arial" w:cs="Arial"/>
              </w:rPr>
            </w:pPr>
            <w:r w:rsidRPr="00903FDA">
              <w:rPr>
                <w:rFonts w:ascii="Arial" w:hAnsi="Arial" w:cs="Arial"/>
              </w:rPr>
              <w:t>Членам Комитета протестировать модель Банка России и к 19.05.2023 направить информацию о выявленных проблемах/неадекватных результатах модели в адрес Председателя комитета</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299"/>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Обсуждение вопроса включения в модель уплаты гарантийных взносов НПО в АСВ</w:t>
            </w:r>
          </w:p>
        </w:tc>
        <w:tc>
          <w:tcPr>
            <w:tcW w:w="3988" w:type="dxa"/>
            <w:vAlign w:val="center"/>
          </w:tcPr>
          <w:p w:rsidR="00194E22" w:rsidRPr="00903FDA" w:rsidRDefault="00194E22" w:rsidP="00194E22">
            <w:pPr>
              <w:rPr>
                <w:rFonts w:ascii="Arial" w:hAnsi="Arial" w:cs="Arial"/>
              </w:rPr>
            </w:pPr>
            <w:r w:rsidRPr="00903FDA">
              <w:rPr>
                <w:rFonts w:ascii="Arial" w:hAnsi="Arial" w:cs="Arial"/>
              </w:rPr>
              <w:t>Членам комитета до 19.05.2023 проработать и прислать предложения в отношении возможности учета взносов в АСВ по НПО в модели стресс-тестирования</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911"/>
        </w:trPr>
        <w:tc>
          <w:tcPr>
            <w:tcW w:w="565" w:type="dxa"/>
            <w:vAlign w:val="center"/>
          </w:tcPr>
          <w:p w:rsidR="00194E22" w:rsidRPr="00903FDA" w:rsidRDefault="00194E22" w:rsidP="00194E22">
            <w:pPr>
              <w:rPr>
                <w:rFonts w:ascii="Arial" w:hAnsi="Arial" w:cs="Arial"/>
              </w:rPr>
            </w:pPr>
            <w:r w:rsidRPr="00903FDA">
              <w:rPr>
                <w:rFonts w:ascii="Arial" w:hAnsi="Arial" w:cs="Arial"/>
              </w:rPr>
              <w:t>3.</w:t>
            </w:r>
          </w:p>
        </w:tc>
        <w:tc>
          <w:tcPr>
            <w:tcW w:w="4250" w:type="dxa"/>
            <w:vAlign w:val="center"/>
          </w:tcPr>
          <w:p w:rsidR="00194E22" w:rsidRPr="00903FDA" w:rsidRDefault="00194E22" w:rsidP="00194E22">
            <w:pPr>
              <w:rPr>
                <w:rFonts w:ascii="Arial" w:hAnsi="Arial" w:cs="Arial"/>
              </w:rPr>
            </w:pPr>
            <w:r w:rsidRPr="00903FDA">
              <w:rPr>
                <w:rFonts w:ascii="Arial" w:hAnsi="Arial" w:cs="Arial"/>
              </w:rPr>
              <w:t>Обсуждение учета разных периодов гарантийного восполнения для договоров НПО («</w:t>
            </w:r>
            <w:proofErr w:type="spellStart"/>
            <w:r w:rsidRPr="00903FDA">
              <w:rPr>
                <w:rFonts w:ascii="Arial" w:hAnsi="Arial" w:cs="Arial"/>
              </w:rPr>
              <w:t>фиксинги</w:t>
            </w:r>
            <w:proofErr w:type="spellEnd"/>
            <w:r w:rsidRPr="00903FDA">
              <w:rPr>
                <w:rFonts w:ascii="Arial" w:hAnsi="Arial" w:cs="Arial"/>
              </w:rPr>
              <w:t>» НПО).</w:t>
            </w:r>
          </w:p>
        </w:tc>
        <w:tc>
          <w:tcPr>
            <w:tcW w:w="3988" w:type="dxa"/>
            <w:vAlign w:val="center"/>
          </w:tcPr>
          <w:p w:rsidR="00194E22" w:rsidRPr="00903FDA" w:rsidRDefault="00194E22" w:rsidP="00194E22">
            <w:pPr>
              <w:rPr>
                <w:rFonts w:ascii="Arial" w:hAnsi="Arial" w:cs="Arial"/>
              </w:rPr>
            </w:pPr>
            <w:r w:rsidRPr="00903FDA">
              <w:rPr>
                <w:rFonts w:ascii="Arial" w:hAnsi="Arial" w:cs="Arial"/>
              </w:rPr>
              <w:t>Членам Комитета сформировать позицию в отношении приоритетности доработки модели стресс-тестирования с учетом изменения законодательства. Подготовить и направить до 19.05.2023 в адрес Председателя комитета вопросы к встрече с представителями Банка России для целей обсуждения возможных задач и порядка их решений по доработке модели стресс-тестирования. Запланировать дату следующего заседания на 26 мая</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17.05.2023 №4-2023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1073"/>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Обсуждение возможных изменений в требования к структуре и составу активов НПФ</w:t>
            </w:r>
          </w:p>
        </w:tc>
        <w:tc>
          <w:tcPr>
            <w:tcW w:w="3988" w:type="dxa"/>
            <w:vAlign w:val="center"/>
          </w:tcPr>
          <w:p w:rsidR="00194E22" w:rsidRPr="00903FDA" w:rsidRDefault="00194E22" w:rsidP="00194E22">
            <w:pPr>
              <w:spacing w:before="120" w:after="120"/>
              <w:jc w:val="both"/>
              <w:rPr>
                <w:rFonts w:ascii="Arial" w:hAnsi="Arial" w:cs="Arial"/>
              </w:rPr>
            </w:pPr>
            <w:r w:rsidRPr="00903FDA">
              <w:rPr>
                <w:rFonts w:ascii="Arial" w:hAnsi="Arial" w:cs="Arial"/>
              </w:rPr>
              <w:t>Предложить представителям Банка России на предстоящей встрече рассмотреть возможность внесения изменений по смягчению и(или) частичной отмене действующих требований к структуре и составу инвестиционных портфелей НПФ, которые позволят фондам улучшить показатели своей инвестиционной деятельности, а также будут способствовать трансформации экономики и обеспечению технологического суверенитета РФ, согласно приложению к настоящему Протоколу</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18.05.2023 расширенное заседание комитета по вопросам риск-менеджмента НПФ, комитета по вопросам инвестиционной деятельности и представителей Банка России</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448"/>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Обсуждение предложений представителей СРО НАПФ по вопросу возможных изменений в требования к структуре и составу активов НПФ</w:t>
            </w:r>
          </w:p>
        </w:tc>
        <w:tc>
          <w:tcPr>
            <w:tcW w:w="3988" w:type="dxa"/>
            <w:vAlign w:val="center"/>
          </w:tcPr>
          <w:p w:rsidR="00194E22" w:rsidRPr="00903FDA" w:rsidRDefault="00194E22" w:rsidP="00194E22">
            <w:pPr>
              <w:rPr>
                <w:rFonts w:ascii="Arial" w:hAnsi="Arial" w:cs="Arial"/>
              </w:rPr>
            </w:pPr>
            <w:r w:rsidRPr="00903FDA">
              <w:rPr>
                <w:rFonts w:ascii="Arial" w:hAnsi="Arial" w:cs="Arial"/>
              </w:rPr>
              <w:t>Принять к сведению подготовленный перечень предложений</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26.05.2023 №5-2023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1223"/>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О доработке модели стресс-тестирования деятельности НПФ</w:t>
            </w:r>
          </w:p>
        </w:tc>
        <w:tc>
          <w:tcPr>
            <w:tcW w:w="3988" w:type="dxa"/>
            <w:vAlign w:val="center"/>
          </w:tcPr>
          <w:p w:rsidR="00194E22" w:rsidRPr="00903FDA" w:rsidRDefault="00194E22" w:rsidP="00AE1150">
            <w:pPr>
              <w:pStyle w:val="ab"/>
              <w:numPr>
                <w:ilvl w:val="0"/>
                <w:numId w:val="10"/>
              </w:numPr>
              <w:spacing w:before="120" w:after="120"/>
              <w:ind w:left="628" w:hanging="425"/>
              <w:jc w:val="both"/>
              <w:rPr>
                <w:rFonts w:ascii="Arial" w:hAnsi="Arial" w:cs="Arial"/>
              </w:rPr>
            </w:pPr>
            <w:r w:rsidRPr="00903FDA">
              <w:rPr>
                <w:rFonts w:ascii="Arial" w:hAnsi="Arial" w:cs="Arial"/>
              </w:rPr>
              <w:t>Направить на РГ по СТ задачу формирования предложений по доработке модели стресс-тестирования деятельности НПФ с учетом новых законодательных требований.</w:t>
            </w:r>
          </w:p>
          <w:p w:rsidR="00194E22" w:rsidRPr="00903FDA" w:rsidRDefault="00194E22" w:rsidP="00AE1150">
            <w:pPr>
              <w:pStyle w:val="ab"/>
              <w:numPr>
                <w:ilvl w:val="0"/>
                <w:numId w:val="10"/>
              </w:numPr>
              <w:spacing w:before="120" w:after="120"/>
              <w:ind w:left="628" w:hanging="425"/>
              <w:jc w:val="both"/>
              <w:rPr>
                <w:rFonts w:ascii="Arial" w:hAnsi="Arial" w:cs="Arial"/>
              </w:rPr>
            </w:pPr>
            <w:r w:rsidRPr="00903FDA">
              <w:rPr>
                <w:rFonts w:ascii="Arial" w:hAnsi="Arial" w:cs="Arial"/>
              </w:rPr>
              <w:t>Членам Комитета обсудить в рамках своих фондов актуальность/срочность доработки модели стресс-тестирования в части учета возможности 5-ти летних фиксаций обязательств по НПО. В случае наличия высокой степени актуальности довести до сведений членов РГ по СТ.</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01.06.2023 №6-2023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2647"/>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Доработка модели стресс-тестирования</w:t>
            </w:r>
          </w:p>
        </w:tc>
        <w:tc>
          <w:tcPr>
            <w:tcW w:w="3988" w:type="dxa"/>
            <w:vAlign w:val="center"/>
          </w:tcPr>
          <w:p w:rsidR="00194E22" w:rsidRPr="00903FDA" w:rsidRDefault="00194E22" w:rsidP="00194E22">
            <w:pPr>
              <w:spacing w:before="120" w:after="120"/>
              <w:jc w:val="both"/>
              <w:rPr>
                <w:rFonts w:ascii="Arial" w:hAnsi="Arial" w:cs="Arial"/>
              </w:rPr>
            </w:pPr>
            <w:r w:rsidRPr="00903FDA">
              <w:rPr>
                <w:rFonts w:ascii="Arial" w:hAnsi="Arial" w:cs="Arial"/>
              </w:rPr>
              <w:t xml:space="preserve">Определить направления для проработки Рабочей группе по стресс-тестированию, а именно: </w:t>
            </w:r>
          </w:p>
          <w:p w:rsidR="00194E22" w:rsidRPr="00903FDA" w:rsidRDefault="00194E22" w:rsidP="00AE1150">
            <w:pPr>
              <w:pStyle w:val="ab"/>
              <w:numPr>
                <w:ilvl w:val="1"/>
                <w:numId w:val="11"/>
              </w:numPr>
              <w:ind w:left="1134" w:hanging="425"/>
              <w:rPr>
                <w:rFonts w:ascii="Arial" w:hAnsi="Arial" w:cs="Arial"/>
              </w:rPr>
            </w:pPr>
            <w:r w:rsidRPr="00903FDA">
              <w:rPr>
                <w:rFonts w:ascii="Arial" w:hAnsi="Arial" w:cs="Arial"/>
              </w:rPr>
              <w:t>Взносы в АСВ;</w:t>
            </w:r>
          </w:p>
          <w:p w:rsidR="00194E22" w:rsidRPr="00903FDA" w:rsidRDefault="00194E22" w:rsidP="00AE1150">
            <w:pPr>
              <w:pStyle w:val="ab"/>
              <w:numPr>
                <w:ilvl w:val="1"/>
                <w:numId w:val="11"/>
              </w:numPr>
              <w:ind w:left="1134" w:hanging="425"/>
              <w:rPr>
                <w:rFonts w:ascii="Arial" w:hAnsi="Arial" w:cs="Arial"/>
              </w:rPr>
            </w:pPr>
            <w:proofErr w:type="spellStart"/>
            <w:r w:rsidRPr="00903FDA">
              <w:rPr>
                <w:rFonts w:ascii="Arial" w:hAnsi="Arial" w:cs="Arial"/>
              </w:rPr>
              <w:t>Флоатеры</w:t>
            </w:r>
            <w:proofErr w:type="spellEnd"/>
            <w:r w:rsidRPr="00903FDA">
              <w:rPr>
                <w:rFonts w:ascii="Arial" w:hAnsi="Arial" w:cs="Arial"/>
              </w:rPr>
              <w:t xml:space="preserve"> (процентные ставки);</w:t>
            </w:r>
          </w:p>
          <w:p w:rsidR="00194E22" w:rsidRPr="00903FDA" w:rsidRDefault="00194E22" w:rsidP="00AE1150">
            <w:pPr>
              <w:pStyle w:val="ab"/>
              <w:numPr>
                <w:ilvl w:val="1"/>
                <w:numId w:val="11"/>
              </w:numPr>
              <w:ind w:left="1134" w:hanging="425"/>
              <w:rPr>
                <w:rFonts w:ascii="Arial" w:hAnsi="Arial" w:cs="Arial"/>
              </w:rPr>
            </w:pPr>
            <w:proofErr w:type="spellStart"/>
            <w:r w:rsidRPr="00903FDA">
              <w:rPr>
                <w:rFonts w:ascii="Arial" w:hAnsi="Arial" w:cs="Arial"/>
              </w:rPr>
              <w:t>Флоатеры</w:t>
            </w:r>
            <w:proofErr w:type="spellEnd"/>
            <w:r w:rsidRPr="00903FDA">
              <w:rPr>
                <w:rFonts w:ascii="Arial" w:hAnsi="Arial" w:cs="Arial"/>
              </w:rPr>
              <w:t xml:space="preserve"> (инфляция)+Линкеры;</w:t>
            </w:r>
          </w:p>
          <w:p w:rsidR="00194E22" w:rsidRPr="00903FDA" w:rsidRDefault="00194E22" w:rsidP="00AE1150">
            <w:pPr>
              <w:pStyle w:val="ab"/>
              <w:numPr>
                <w:ilvl w:val="1"/>
                <w:numId w:val="11"/>
              </w:numPr>
              <w:ind w:left="1134" w:hanging="425"/>
              <w:rPr>
                <w:rFonts w:ascii="Arial" w:hAnsi="Arial" w:cs="Arial"/>
              </w:rPr>
            </w:pPr>
            <w:r w:rsidRPr="00903FDA">
              <w:rPr>
                <w:rFonts w:ascii="Arial" w:hAnsi="Arial" w:cs="Arial"/>
              </w:rPr>
              <w:t>ИЦБ (данных нет);</w:t>
            </w:r>
          </w:p>
          <w:p w:rsidR="00194E22" w:rsidRPr="00903FDA" w:rsidRDefault="00194E22" w:rsidP="00AE1150">
            <w:pPr>
              <w:pStyle w:val="ab"/>
              <w:numPr>
                <w:ilvl w:val="1"/>
                <w:numId w:val="11"/>
              </w:numPr>
              <w:ind w:left="1134" w:hanging="425"/>
              <w:rPr>
                <w:rFonts w:ascii="Arial" w:hAnsi="Arial" w:cs="Arial"/>
              </w:rPr>
            </w:pPr>
            <w:proofErr w:type="spellStart"/>
            <w:r w:rsidRPr="00903FDA">
              <w:rPr>
                <w:rFonts w:ascii="Arial" w:hAnsi="Arial" w:cs="Arial"/>
              </w:rPr>
              <w:t>Фиксинги</w:t>
            </w:r>
            <w:proofErr w:type="spellEnd"/>
            <w:r w:rsidRPr="00903FDA">
              <w:rPr>
                <w:rFonts w:ascii="Arial" w:hAnsi="Arial" w:cs="Arial"/>
              </w:rPr>
              <w:t xml:space="preserve"> по НПО;</w:t>
            </w:r>
          </w:p>
          <w:p w:rsidR="00194E22" w:rsidRPr="00903FDA" w:rsidRDefault="00194E22" w:rsidP="00AE1150">
            <w:pPr>
              <w:pStyle w:val="ab"/>
              <w:numPr>
                <w:ilvl w:val="1"/>
                <w:numId w:val="11"/>
              </w:numPr>
              <w:ind w:left="1134" w:hanging="425"/>
              <w:rPr>
                <w:rFonts w:ascii="Arial" w:hAnsi="Arial" w:cs="Arial"/>
              </w:rPr>
            </w:pPr>
            <w:r w:rsidRPr="00903FDA">
              <w:rPr>
                <w:rFonts w:ascii="Arial" w:hAnsi="Arial" w:cs="Arial"/>
              </w:rPr>
              <w:t>ПДС;</w:t>
            </w:r>
          </w:p>
          <w:p w:rsidR="00194E22" w:rsidRPr="00903FDA" w:rsidRDefault="00194E22" w:rsidP="00AE1150">
            <w:pPr>
              <w:pStyle w:val="ab"/>
              <w:numPr>
                <w:ilvl w:val="1"/>
                <w:numId w:val="11"/>
              </w:numPr>
              <w:ind w:left="1134" w:hanging="425"/>
              <w:jc w:val="both"/>
              <w:rPr>
                <w:rFonts w:ascii="Arial" w:hAnsi="Arial" w:cs="Arial"/>
              </w:rPr>
            </w:pPr>
            <w:r w:rsidRPr="00903FDA">
              <w:rPr>
                <w:rFonts w:ascii="Arial" w:hAnsi="Arial" w:cs="Arial"/>
              </w:rPr>
              <w:t>Учету необходимых расходов УК и СД (расходы по ПР в модели СТ учитываются на годовой основе, что не в полной мере соответствует требованиям п. 4.6 Указания №4060-У по);</w:t>
            </w:r>
          </w:p>
          <w:p w:rsidR="00194E22" w:rsidRPr="00903FDA" w:rsidRDefault="00194E22" w:rsidP="00AE1150">
            <w:pPr>
              <w:pStyle w:val="ab"/>
              <w:numPr>
                <w:ilvl w:val="1"/>
                <w:numId w:val="11"/>
              </w:numPr>
              <w:ind w:left="1134" w:hanging="425"/>
              <w:jc w:val="both"/>
              <w:rPr>
                <w:rFonts w:ascii="Arial" w:hAnsi="Arial" w:cs="Arial"/>
              </w:rPr>
            </w:pPr>
            <w:r w:rsidRPr="00903FDA">
              <w:rPr>
                <w:rFonts w:ascii="Arial" w:hAnsi="Arial" w:cs="Arial"/>
                <w:spacing w:val="-1"/>
              </w:rPr>
              <w:t xml:space="preserve">Стресс-тест по итогам 4 </w:t>
            </w:r>
            <w:proofErr w:type="spellStart"/>
            <w:r w:rsidRPr="00903FDA">
              <w:rPr>
                <w:rFonts w:ascii="Arial" w:hAnsi="Arial" w:cs="Arial"/>
                <w:spacing w:val="-1"/>
              </w:rPr>
              <w:t>кв</w:t>
            </w:r>
            <w:proofErr w:type="spellEnd"/>
            <w:r w:rsidRPr="00903FDA">
              <w:rPr>
                <w:rFonts w:ascii="Arial" w:hAnsi="Arial" w:cs="Arial"/>
                <w:spacing w:val="-1"/>
              </w:rPr>
              <w:t xml:space="preserve"> (распределение ИД в модели)</w:t>
            </w:r>
          </w:p>
          <w:p w:rsidR="00194E22" w:rsidRPr="00903FDA" w:rsidRDefault="00194E22" w:rsidP="00AE1150">
            <w:pPr>
              <w:pStyle w:val="ab"/>
              <w:numPr>
                <w:ilvl w:val="1"/>
                <w:numId w:val="11"/>
              </w:numPr>
              <w:ind w:left="1134" w:hanging="425"/>
              <w:jc w:val="both"/>
              <w:rPr>
                <w:rFonts w:ascii="Arial" w:hAnsi="Arial" w:cs="Arial"/>
              </w:rPr>
            </w:pPr>
            <w:r w:rsidRPr="00903FDA">
              <w:rPr>
                <w:rFonts w:ascii="Arial" w:hAnsi="Arial" w:cs="Arial"/>
                <w:spacing w:val="-1"/>
              </w:rPr>
              <w:t>Новое положение о страховом-резерве;</w:t>
            </w:r>
          </w:p>
          <w:p w:rsidR="00194E22" w:rsidRPr="00903FDA" w:rsidRDefault="00194E22" w:rsidP="00AE1150">
            <w:pPr>
              <w:pStyle w:val="ab"/>
              <w:numPr>
                <w:ilvl w:val="1"/>
                <w:numId w:val="11"/>
              </w:numPr>
              <w:ind w:left="1134" w:hanging="425"/>
              <w:jc w:val="both"/>
              <w:rPr>
                <w:rFonts w:ascii="Arial" w:hAnsi="Arial" w:cs="Arial"/>
              </w:rPr>
            </w:pPr>
            <w:r w:rsidRPr="00903FDA">
              <w:rPr>
                <w:rFonts w:ascii="Arial" w:hAnsi="Arial" w:cs="Arial"/>
                <w:spacing w:val="-1"/>
              </w:rPr>
              <w:t>Новая систем вознаграждения НПО</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299"/>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 xml:space="preserve">Актуальность применения принципов </w:t>
            </w:r>
            <w:r w:rsidRPr="00903FDA">
              <w:rPr>
                <w:rFonts w:ascii="Arial" w:hAnsi="Arial" w:cs="Arial"/>
                <w:lang w:val="en-US"/>
              </w:rPr>
              <w:t>ESG</w:t>
            </w:r>
            <w:r w:rsidRPr="00903FDA">
              <w:rPr>
                <w:rFonts w:ascii="Arial" w:hAnsi="Arial" w:cs="Arial"/>
              </w:rPr>
              <w:t xml:space="preserve"> для Фондов</w:t>
            </w:r>
          </w:p>
        </w:tc>
        <w:tc>
          <w:tcPr>
            <w:tcW w:w="3988" w:type="dxa"/>
            <w:vAlign w:val="center"/>
          </w:tcPr>
          <w:p w:rsidR="00194E22" w:rsidRPr="00903FDA" w:rsidRDefault="00194E22" w:rsidP="00194E22">
            <w:pPr>
              <w:rPr>
                <w:rFonts w:ascii="Arial" w:hAnsi="Arial" w:cs="Arial"/>
              </w:rPr>
            </w:pPr>
            <w:r w:rsidRPr="00903FDA">
              <w:rPr>
                <w:rFonts w:ascii="Arial" w:hAnsi="Arial" w:cs="Arial"/>
              </w:rPr>
              <w:t>Принять к сведению полученную информацию</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30.06.2023 №7-2023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448"/>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Проект Указания Банка России 4060-У</w:t>
            </w:r>
          </w:p>
        </w:tc>
        <w:tc>
          <w:tcPr>
            <w:tcW w:w="3988" w:type="dxa"/>
            <w:vAlign w:val="center"/>
          </w:tcPr>
          <w:p w:rsidR="00194E22" w:rsidRPr="00903FDA" w:rsidRDefault="00194E22" w:rsidP="00194E22">
            <w:pPr>
              <w:rPr>
                <w:rFonts w:ascii="Arial" w:hAnsi="Arial" w:cs="Arial"/>
              </w:rPr>
            </w:pPr>
            <w:r w:rsidRPr="00903FDA">
              <w:rPr>
                <w:rFonts w:ascii="Arial" w:hAnsi="Arial" w:cs="Arial"/>
              </w:rPr>
              <w:t>До 4 июля включительно направить в адрес Председателя Комитета предложения от участников Комитета, отразив нормы, которые необходимо изменить, с указанием детализации, что именно нужно изменить, и пояснений по каждому предложению</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1223"/>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Проведение стресс-тестирования по состоянию на 30.06.2023 с учетом новых законодательных требований в отношении взносов АСВ</w:t>
            </w:r>
          </w:p>
        </w:tc>
        <w:tc>
          <w:tcPr>
            <w:tcW w:w="3988" w:type="dxa"/>
            <w:vAlign w:val="center"/>
          </w:tcPr>
          <w:p w:rsidR="00194E22" w:rsidRPr="00903FDA" w:rsidRDefault="00194E22" w:rsidP="00194E22">
            <w:pPr>
              <w:rPr>
                <w:rFonts w:ascii="Arial" w:hAnsi="Arial" w:cs="Arial"/>
              </w:rPr>
            </w:pPr>
            <w:r w:rsidRPr="00903FDA">
              <w:rPr>
                <w:rFonts w:ascii="Arial" w:hAnsi="Arial" w:cs="Arial"/>
              </w:rPr>
              <w:t xml:space="preserve">Рекомендовать НПФ при проведении стресс-тестирования по состоянию на 30.06.2023 учитывать отчисления гарантийных взносов в фонд гарантирования пенсионных резервов в модели стресс-тестирования путем увеличения параметров строки 142 листа </w:t>
            </w:r>
            <w:proofErr w:type="spellStart"/>
            <w:r w:rsidRPr="00903FDA">
              <w:rPr>
                <w:rFonts w:ascii="Arial" w:hAnsi="Arial" w:cs="Arial"/>
                <w:lang w:val="en-US"/>
              </w:rPr>
              <w:t>SetNPO</w:t>
            </w:r>
            <w:proofErr w:type="spellEnd"/>
            <w:r w:rsidRPr="00903FDA">
              <w:rPr>
                <w:rFonts w:ascii="Arial" w:hAnsi="Arial" w:cs="Arial"/>
              </w:rPr>
              <w:t xml:space="preserve"> на величину произведения базовой ставки и дополнительного коэффициента, рассчитанных в 2023 году, и поправочного коэффициента, равного отношению стоимости обязательств по пенсионным договорам, отраженной в актуарном заключении, к стоимости активов пенсионных резервов по состоянию на 31.12.2022</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761"/>
        </w:trPr>
        <w:tc>
          <w:tcPr>
            <w:tcW w:w="565" w:type="dxa"/>
            <w:vAlign w:val="center"/>
          </w:tcPr>
          <w:p w:rsidR="00194E22" w:rsidRPr="00903FDA" w:rsidRDefault="00194E22" w:rsidP="00194E22">
            <w:pPr>
              <w:rPr>
                <w:rFonts w:ascii="Arial" w:hAnsi="Arial" w:cs="Arial"/>
              </w:rPr>
            </w:pPr>
            <w:r w:rsidRPr="00903FDA">
              <w:rPr>
                <w:rFonts w:ascii="Arial" w:hAnsi="Arial" w:cs="Arial"/>
              </w:rPr>
              <w:t>3.</w:t>
            </w:r>
          </w:p>
        </w:tc>
        <w:tc>
          <w:tcPr>
            <w:tcW w:w="4250" w:type="dxa"/>
            <w:vAlign w:val="center"/>
          </w:tcPr>
          <w:p w:rsidR="00194E22" w:rsidRPr="00903FDA" w:rsidRDefault="00194E22" w:rsidP="00194E22">
            <w:pPr>
              <w:rPr>
                <w:rFonts w:ascii="Arial" w:hAnsi="Arial" w:cs="Arial"/>
              </w:rPr>
            </w:pPr>
            <w:r w:rsidRPr="00903FDA">
              <w:rPr>
                <w:rFonts w:ascii="Arial" w:hAnsi="Arial" w:cs="Arial"/>
              </w:rPr>
              <w:t>Заполнение разделов 1 и 2 Отчетности по форме 0420265 "Сведения о показателях операционной надежности НПФ и применяемых им информационных технологиях" (как планируется заполнять данные показатели)</w:t>
            </w:r>
          </w:p>
        </w:tc>
        <w:tc>
          <w:tcPr>
            <w:tcW w:w="3988" w:type="dxa"/>
            <w:vAlign w:val="center"/>
          </w:tcPr>
          <w:p w:rsidR="00194E22" w:rsidRPr="00903FDA" w:rsidRDefault="00194E22" w:rsidP="00194E22">
            <w:pPr>
              <w:rPr>
                <w:rFonts w:ascii="Arial" w:hAnsi="Arial" w:cs="Arial"/>
              </w:rPr>
            </w:pPr>
            <w:r w:rsidRPr="00903FDA">
              <w:rPr>
                <w:rFonts w:ascii="Arial" w:hAnsi="Arial" w:cs="Arial"/>
              </w:rPr>
              <w:t>Принять информацию по вопросу к сведению</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299"/>
        </w:trPr>
        <w:tc>
          <w:tcPr>
            <w:tcW w:w="565" w:type="dxa"/>
            <w:vAlign w:val="center"/>
          </w:tcPr>
          <w:p w:rsidR="00194E22" w:rsidRPr="00903FDA" w:rsidRDefault="00194E22" w:rsidP="00194E22">
            <w:pPr>
              <w:rPr>
                <w:rFonts w:ascii="Arial" w:hAnsi="Arial" w:cs="Arial"/>
              </w:rPr>
            </w:pPr>
            <w:r w:rsidRPr="00903FDA">
              <w:rPr>
                <w:rFonts w:ascii="Arial" w:hAnsi="Arial" w:cs="Arial"/>
              </w:rPr>
              <w:t>4.</w:t>
            </w:r>
          </w:p>
        </w:tc>
        <w:tc>
          <w:tcPr>
            <w:tcW w:w="4250" w:type="dxa"/>
            <w:vAlign w:val="center"/>
          </w:tcPr>
          <w:p w:rsidR="00194E22" w:rsidRPr="00903FDA" w:rsidRDefault="00194E22" w:rsidP="00194E22">
            <w:pPr>
              <w:rPr>
                <w:rFonts w:ascii="Arial" w:hAnsi="Arial" w:cs="Arial"/>
              </w:rPr>
            </w:pPr>
            <w:r w:rsidRPr="00903FDA">
              <w:rPr>
                <w:rFonts w:ascii="Arial" w:hAnsi="Arial" w:cs="Arial"/>
              </w:rPr>
              <w:t>Климатические риски в меняющихся экономических условиях</w:t>
            </w:r>
          </w:p>
        </w:tc>
        <w:tc>
          <w:tcPr>
            <w:tcW w:w="3988" w:type="dxa"/>
            <w:vAlign w:val="center"/>
          </w:tcPr>
          <w:p w:rsidR="00194E22" w:rsidRPr="00903FDA" w:rsidRDefault="00194E22" w:rsidP="00194E22">
            <w:pPr>
              <w:rPr>
                <w:rFonts w:ascii="Arial" w:hAnsi="Arial" w:cs="Arial"/>
              </w:rPr>
            </w:pPr>
            <w:r w:rsidRPr="00903FDA">
              <w:rPr>
                <w:rFonts w:ascii="Arial" w:hAnsi="Arial" w:cs="Arial"/>
              </w:rPr>
              <w:t>Замечания и предложения к Дорожной карте не направлять ввиду их отсутствия у Комитета</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28.07.2023 №8-2023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923"/>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О предложении АО «Интерфакс» по доработке модели стресс тестирования</w:t>
            </w:r>
          </w:p>
        </w:tc>
        <w:tc>
          <w:tcPr>
            <w:tcW w:w="3988" w:type="dxa"/>
            <w:vAlign w:val="center"/>
          </w:tcPr>
          <w:p w:rsidR="00194E22" w:rsidRPr="00903FDA" w:rsidRDefault="00194E22" w:rsidP="00194E22">
            <w:pPr>
              <w:spacing w:before="240" w:after="240"/>
              <w:jc w:val="both"/>
              <w:rPr>
                <w:rFonts w:ascii="Arial" w:hAnsi="Arial" w:cs="Arial"/>
              </w:rPr>
            </w:pPr>
            <w:r w:rsidRPr="00903FDA">
              <w:rPr>
                <w:rFonts w:ascii="Arial" w:hAnsi="Arial" w:cs="Arial"/>
              </w:rPr>
              <w:t xml:space="preserve">Зафиксировать следующую позицию комитета в отношении привлечения АО «Интерфакс» к доработке модели стресс-тестирования: </w:t>
            </w:r>
          </w:p>
          <w:p w:rsidR="00194E22" w:rsidRPr="00903FDA" w:rsidRDefault="00194E22" w:rsidP="00194E22">
            <w:pPr>
              <w:rPr>
                <w:rFonts w:ascii="Arial" w:hAnsi="Arial" w:cs="Arial"/>
              </w:rPr>
            </w:pPr>
            <w:r w:rsidRPr="00903FDA">
              <w:rPr>
                <w:rFonts w:ascii="Arial" w:hAnsi="Arial" w:cs="Arial"/>
              </w:rPr>
              <w:t>Комитет не против привлечения АО «Интерфакс» к доработке модели стресс-тестирования</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1410"/>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О возобновлении раскрытия эмитентами финансовой отчетности</w:t>
            </w:r>
          </w:p>
        </w:tc>
        <w:tc>
          <w:tcPr>
            <w:tcW w:w="3988" w:type="dxa"/>
            <w:vAlign w:val="center"/>
          </w:tcPr>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 xml:space="preserve">Членам Комитета проанализировать перечень </w:t>
            </w:r>
            <w:proofErr w:type="gramStart"/>
            <w:r w:rsidRPr="00903FDA">
              <w:rPr>
                <w:rFonts w:ascii="Arial" w:hAnsi="Arial" w:cs="Arial"/>
              </w:rPr>
              <w:t>информации</w:t>
            </w:r>
            <w:proofErr w:type="gramEnd"/>
            <w:r w:rsidRPr="00903FDA">
              <w:rPr>
                <w:rFonts w:ascii="Arial" w:hAnsi="Arial" w:cs="Arial"/>
              </w:rPr>
              <w:t xml:space="preserve"> раскрываемой эмитентами, инструменты которых входят в инвестиционные портфели их фондов, на предмет достаточности для оценки кредитного качества финансовых инструментов;</w:t>
            </w:r>
          </w:p>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В срок не позднее 14.08.2023 направить председателю и/или секретарю Комитета перечень информации необходимой для оценки рисков и по-прежнему не раскрываемой эмитентами</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Default="00194E22" w:rsidP="00194E22">
            <w:pPr>
              <w:spacing w:before="240"/>
              <w:jc w:val="center"/>
              <w:rPr>
                <w:rFonts w:ascii="Arial" w:hAnsi="Arial" w:cs="Arial"/>
                <w:b/>
              </w:rPr>
            </w:pPr>
            <w:r w:rsidRPr="00903FDA">
              <w:rPr>
                <w:rFonts w:ascii="Arial" w:hAnsi="Arial" w:cs="Arial"/>
                <w:b/>
              </w:rPr>
              <w:t>26.09.2023 №9-2023</w:t>
            </w:r>
          </w:p>
          <w:p w:rsidR="00194E22" w:rsidRPr="00903FDA" w:rsidRDefault="0032181F" w:rsidP="0032181F">
            <w:pPr>
              <w:spacing w:before="240"/>
              <w:jc w:val="center"/>
              <w:rPr>
                <w:rFonts w:ascii="Arial" w:hAnsi="Arial" w:cs="Arial"/>
              </w:rPr>
            </w:pP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948"/>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Методика учета гарантийных взносов НПО в АСВ в модели стресс-тестирования</w:t>
            </w:r>
          </w:p>
        </w:tc>
        <w:tc>
          <w:tcPr>
            <w:tcW w:w="3988" w:type="dxa"/>
            <w:vAlign w:val="center"/>
          </w:tcPr>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Принять к сведению предложенную Рабочей группой по стресс-тестированию методологию.</w:t>
            </w:r>
          </w:p>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Членам Комитета при наличии замечаний и предложений направить их в адрес Секретаря Комитета до 06.10.2023.</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1099"/>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 xml:space="preserve">Примеры оценки </w:t>
            </w:r>
            <w:proofErr w:type="spellStart"/>
            <w:r w:rsidRPr="00903FDA">
              <w:rPr>
                <w:rFonts w:ascii="Arial" w:hAnsi="Arial" w:cs="Arial"/>
              </w:rPr>
              <w:t>флоатеров</w:t>
            </w:r>
            <w:proofErr w:type="spellEnd"/>
            <w:r w:rsidRPr="00903FDA">
              <w:rPr>
                <w:rFonts w:ascii="Arial" w:hAnsi="Arial" w:cs="Arial"/>
              </w:rPr>
              <w:t xml:space="preserve"> в модели стресс-тестирования</w:t>
            </w:r>
          </w:p>
        </w:tc>
        <w:tc>
          <w:tcPr>
            <w:tcW w:w="3988" w:type="dxa"/>
            <w:vAlign w:val="center"/>
          </w:tcPr>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 xml:space="preserve">Принять к сведению примеры оценки </w:t>
            </w:r>
            <w:proofErr w:type="spellStart"/>
            <w:r w:rsidRPr="00903FDA">
              <w:rPr>
                <w:rFonts w:ascii="Arial" w:hAnsi="Arial" w:cs="Arial"/>
              </w:rPr>
              <w:t>флоатеров</w:t>
            </w:r>
            <w:proofErr w:type="spellEnd"/>
            <w:r w:rsidRPr="00903FDA">
              <w:rPr>
                <w:rFonts w:ascii="Arial" w:hAnsi="Arial" w:cs="Arial"/>
              </w:rPr>
              <w:t xml:space="preserve"> в модели стресс-тестирования, проработать их и сформировать вопросы и предложения, что автоматизировать и как это должно быть встроено в модель СТ.</w:t>
            </w:r>
          </w:p>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Членам Комитета направить свои предложения в адрес Секретаря Комитета до 10.10.2023.</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24"/>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19.10.2023 №10-2023</w:t>
            </w:r>
          </w:p>
          <w:p w:rsidR="00194E22" w:rsidRPr="00903FDA" w:rsidRDefault="0032181F" w:rsidP="00194E22">
            <w:pPr>
              <w:jc w:val="center"/>
              <w:rPr>
                <w:rFonts w:ascii="Arial" w:hAnsi="Arial" w:cs="Arial"/>
              </w:rPr>
            </w:pP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1561"/>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Оценка ипотечных ценных бумаг (ИЦБ) в стресс-тестировании, получение необходимых данных для расчетов</w:t>
            </w:r>
          </w:p>
        </w:tc>
        <w:tc>
          <w:tcPr>
            <w:tcW w:w="3988" w:type="dxa"/>
            <w:vAlign w:val="center"/>
          </w:tcPr>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 xml:space="preserve">Членам Комитета ознакомиться с моделью, внимательно проверить и оценить на адекватность и соответствие Указанию 4060-У и при выявлении несоответствия направить в адрес секретаря Комитета свои замечания и предложения до 26 октября 2023 включительно. </w:t>
            </w:r>
          </w:p>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В срок до 26 октября 2023 включительно направить в адрес секретаря Комитета списки эмитентов ИЦБ, в отношении которых имеется необходимость проработать вопрос получения информации, предусмотренной моделью.</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461"/>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 xml:space="preserve">Оценка </w:t>
            </w:r>
            <w:proofErr w:type="spellStart"/>
            <w:r w:rsidRPr="00903FDA">
              <w:rPr>
                <w:rFonts w:ascii="Arial" w:hAnsi="Arial" w:cs="Arial"/>
              </w:rPr>
              <w:t>флоатеров</w:t>
            </w:r>
            <w:proofErr w:type="spellEnd"/>
            <w:r w:rsidRPr="00903FDA">
              <w:rPr>
                <w:rFonts w:ascii="Arial" w:hAnsi="Arial" w:cs="Arial"/>
              </w:rPr>
              <w:t xml:space="preserve"> в стресс-тестировании, согласование подходов</w:t>
            </w:r>
          </w:p>
        </w:tc>
        <w:tc>
          <w:tcPr>
            <w:tcW w:w="3988" w:type="dxa"/>
            <w:vAlign w:val="center"/>
          </w:tcPr>
          <w:p w:rsidR="00194E22" w:rsidRPr="00903FDA" w:rsidRDefault="00194E22" w:rsidP="00194E22">
            <w:pPr>
              <w:pStyle w:val="ab"/>
              <w:spacing w:before="240" w:after="240"/>
              <w:ind w:left="709"/>
              <w:jc w:val="both"/>
              <w:rPr>
                <w:rFonts w:ascii="Arial" w:hAnsi="Arial" w:cs="Arial"/>
              </w:rPr>
            </w:pPr>
            <w:r w:rsidRPr="00903FDA">
              <w:rPr>
                <w:rFonts w:ascii="Arial" w:hAnsi="Arial" w:cs="Arial"/>
              </w:rPr>
              <w:t>Согласовать разобранные модельные примеры</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1110"/>
        </w:trPr>
        <w:tc>
          <w:tcPr>
            <w:tcW w:w="565" w:type="dxa"/>
            <w:vAlign w:val="center"/>
          </w:tcPr>
          <w:p w:rsidR="00194E22" w:rsidRPr="00903FDA" w:rsidRDefault="00194E22" w:rsidP="00194E22">
            <w:pPr>
              <w:rPr>
                <w:rFonts w:ascii="Arial" w:hAnsi="Arial" w:cs="Arial"/>
              </w:rPr>
            </w:pPr>
            <w:r w:rsidRPr="00903FDA">
              <w:rPr>
                <w:rFonts w:ascii="Arial" w:hAnsi="Arial" w:cs="Arial"/>
              </w:rPr>
              <w:t>3.</w:t>
            </w:r>
          </w:p>
        </w:tc>
        <w:tc>
          <w:tcPr>
            <w:tcW w:w="4250" w:type="dxa"/>
            <w:vAlign w:val="center"/>
          </w:tcPr>
          <w:p w:rsidR="00194E22" w:rsidRPr="00903FDA" w:rsidRDefault="00194E22" w:rsidP="00194E22">
            <w:pPr>
              <w:rPr>
                <w:rFonts w:ascii="Arial" w:hAnsi="Arial" w:cs="Arial"/>
              </w:rPr>
            </w:pPr>
            <w:r w:rsidRPr="00903FDA">
              <w:rPr>
                <w:rFonts w:ascii="Arial" w:hAnsi="Arial" w:cs="Arial"/>
              </w:rPr>
              <w:t>Возможность совместного размещения пенсионных резервов по договорам НПО, заключенным до 01.01.2024, и договорам НПО, заключенным после 01.01.2024, а также средств ПДС</w:t>
            </w:r>
          </w:p>
        </w:tc>
        <w:tc>
          <w:tcPr>
            <w:tcW w:w="3988" w:type="dxa"/>
            <w:vAlign w:val="center"/>
          </w:tcPr>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 xml:space="preserve">До 23 октября 2023 представители АО «НПФ ГАЗФОНД пенсионные накопления» сформируют проект письма и направят данное письмо всем участникам Комитета. </w:t>
            </w:r>
          </w:p>
          <w:p w:rsidR="00194E22" w:rsidRPr="00903FDA" w:rsidRDefault="00194E22" w:rsidP="00AE1150">
            <w:pPr>
              <w:pStyle w:val="ab"/>
              <w:numPr>
                <w:ilvl w:val="0"/>
                <w:numId w:val="12"/>
              </w:numPr>
              <w:spacing w:before="240" w:after="240"/>
              <w:ind w:left="709"/>
              <w:jc w:val="both"/>
              <w:rPr>
                <w:rFonts w:ascii="Arial" w:hAnsi="Arial" w:cs="Arial"/>
              </w:rPr>
            </w:pPr>
            <w:r w:rsidRPr="00903FDA">
              <w:rPr>
                <w:rFonts w:ascii="Arial" w:hAnsi="Arial" w:cs="Arial"/>
              </w:rPr>
              <w:t>До 25 октября члены Комитета ознакомятся с проектом письма и направят свои правки и предложения в адрес секретаря Комитета.</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461"/>
        </w:trPr>
        <w:tc>
          <w:tcPr>
            <w:tcW w:w="565" w:type="dxa"/>
            <w:vAlign w:val="center"/>
          </w:tcPr>
          <w:p w:rsidR="00194E22" w:rsidRPr="00903FDA" w:rsidRDefault="00194E22" w:rsidP="00194E22">
            <w:pPr>
              <w:rPr>
                <w:rFonts w:ascii="Arial" w:hAnsi="Arial" w:cs="Arial"/>
              </w:rPr>
            </w:pPr>
            <w:r w:rsidRPr="00903FDA">
              <w:rPr>
                <w:rFonts w:ascii="Arial" w:hAnsi="Arial" w:cs="Arial"/>
              </w:rPr>
              <w:t>4.</w:t>
            </w:r>
          </w:p>
        </w:tc>
        <w:tc>
          <w:tcPr>
            <w:tcW w:w="4250" w:type="dxa"/>
            <w:vAlign w:val="center"/>
          </w:tcPr>
          <w:p w:rsidR="00194E22" w:rsidRPr="00903FDA" w:rsidRDefault="00194E22" w:rsidP="00194E22">
            <w:pPr>
              <w:rPr>
                <w:rFonts w:ascii="Arial" w:hAnsi="Arial" w:cs="Arial"/>
              </w:rPr>
            </w:pPr>
            <w:r w:rsidRPr="00903FDA">
              <w:rPr>
                <w:rFonts w:ascii="Arial" w:hAnsi="Arial" w:cs="Arial"/>
              </w:rPr>
              <w:t>Порядок учета расходов УК, СД и фонда в модели стресс-тестирования</w:t>
            </w:r>
          </w:p>
        </w:tc>
        <w:tc>
          <w:tcPr>
            <w:tcW w:w="3988" w:type="dxa"/>
            <w:vAlign w:val="center"/>
          </w:tcPr>
          <w:p w:rsidR="00194E22" w:rsidRPr="00903FDA" w:rsidRDefault="00194E22" w:rsidP="00194E22">
            <w:pPr>
              <w:spacing w:before="240" w:after="240"/>
              <w:jc w:val="both"/>
              <w:rPr>
                <w:rFonts w:ascii="Arial" w:hAnsi="Arial" w:cs="Arial"/>
              </w:rPr>
            </w:pPr>
            <w:r w:rsidRPr="00903FDA">
              <w:rPr>
                <w:rFonts w:ascii="Arial" w:hAnsi="Arial" w:cs="Arial"/>
              </w:rPr>
              <w:t xml:space="preserve">Выбрать первый вариант решения согласно приложению №3. </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10.11.2023 №11-2023</w:t>
            </w:r>
          </w:p>
          <w:p w:rsidR="00194E22" w:rsidRPr="00903FDA" w:rsidRDefault="00903FDA" w:rsidP="00903FDA">
            <w:pPr>
              <w:tabs>
                <w:tab w:val="left" w:pos="5854"/>
              </w:tabs>
              <w:jc w:val="center"/>
              <w:rPr>
                <w:rFonts w:ascii="Arial" w:hAnsi="Arial" w:cs="Arial"/>
              </w:rPr>
            </w:pP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448"/>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 xml:space="preserve">Возможность применения </w:t>
            </w:r>
            <w:proofErr w:type="spellStart"/>
            <w:r w:rsidRPr="00903FDA">
              <w:rPr>
                <w:rFonts w:ascii="Arial" w:hAnsi="Arial" w:cs="Arial"/>
              </w:rPr>
              <w:t>Qu</w:t>
            </w:r>
            <w:r w:rsidRPr="00903FDA">
              <w:rPr>
                <w:rFonts w:ascii="Arial" w:hAnsi="Arial" w:cs="Arial"/>
                <w:lang w:val="en-US"/>
              </w:rPr>
              <w:t>i</w:t>
            </w:r>
            <w:r w:rsidRPr="00903FDA">
              <w:rPr>
                <w:rFonts w:ascii="Arial" w:hAnsi="Arial" w:cs="Arial"/>
              </w:rPr>
              <w:t>cktoken</w:t>
            </w:r>
            <w:proofErr w:type="spellEnd"/>
            <w:r w:rsidRPr="00903FDA">
              <w:rPr>
                <w:rFonts w:ascii="Arial" w:hAnsi="Arial" w:cs="Arial"/>
              </w:rPr>
              <w:t xml:space="preserve"> при реализации программы долгосрочных сбережений</w:t>
            </w:r>
          </w:p>
        </w:tc>
        <w:tc>
          <w:tcPr>
            <w:tcW w:w="3988" w:type="dxa"/>
            <w:vAlign w:val="center"/>
          </w:tcPr>
          <w:p w:rsidR="00194E22" w:rsidRPr="00903FDA" w:rsidRDefault="00194E22" w:rsidP="00194E22">
            <w:pPr>
              <w:rPr>
                <w:rFonts w:ascii="Arial" w:hAnsi="Arial" w:cs="Arial"/>
              </w:rPr>
            </w:pPr>
            <w:r w:rsidRPr="00903FDA">
              <w:rPr>
                <w:rFonts w:ascii="Arial" w:hAnsi="Arial" w:cs="Arial"/>
              </w:rPr>
              <w:t>Согласовать комментарии комитета в отношении применения ЦФА при реализации программы долгосрочных сбережений согласно Приложения к настоящему Протоколу</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36"/>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06.12.2023 №12-2023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299"/>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761"/>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О формировании рекомендаций по учету риск-факторов, отраженных в чек-листе, разработанном Банком России, в качестве оснований для проведения переоценки облигаций эмитентов, реализующих концессионные проекты</w:t>
            </w:r>
          </w:p>
        </w:tc>
        <w:tc>
          <w:tcPr>
            <w:tcW w:w="3988" w:type="dxa"/>
            <w:vAlign w:val="center"/>
          </w:tcPr>
          <w:p w:rsidR="00194E22" w:rsidRPr="00903FDA" w:rsidRDefault="00194E22" w:rsidP="00194E22">
            <w:pPr>
              <w:rPr>
                <w:rFonts w:ascii="Arial" w:hAnsi="Arial" w:cs="Arial"/>
              </w:rPr>
            </w:pPr>
            <w:r w:rsidRPr="00903FDA">
              <w:rPr>
                <w:rFonts w:ascii="Arial" w:hAnsi="Arial" w:cs="Arial"/>
              </w:rPr>
              <w:t>Утвердить рекомендации Комитета согласно приложению № 2 к настоящему протоколу</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903FDA">
        <w:trPr>
          <w:trHeight w:val="424"/>
        </w:trPr>
        <w:tc>
          <w:tcPr>
            <w:tcW w:w="10627" w:type="dxa"/>
            <w:gridSpan w:val="4"/>
          </w:tcPr>
          <w:p w:rsidR="00194E22" w:rsidRPr="00903FDA" w:rsidRDefault="00194E22" w:rsidP="00194E22">
            <w:pPr>
              <w:spacing w:before="240"/>
              <w:jc w:val="center"/>
              <w:rPr>
                <w:rFonts w:ascii="Arial" w:hAnsi="Arial" w:cs="Arial"/>
                <w:b/>
              </w:rPr>
            </w:pPr>
            <w:r w:rsidRPr="00903FDA">
              <w:rPr>
                <w:rFonts w:ascii="Arial" w:hAnsi="Arial" w:cs="Arial"/>
                <w:b/>
              </w:rPr>
              <w:t>27.12.2023 №13-2023</w:t>
            </w:r>
          </w:p>
          <w:p w:rsidR="00194E22" w:rsidRPr="00903FDA" w:rsidRDefault="00903FDA" w:rsidP="00194E22">
            <w:pPr>
              <w:jc w:val="center"/>
              <w:rPr>
                <w:rFonts w:ascii="Arial" w:hAnsi="Arial" w:cs="Arial"/>
              </w:rPr>
            </w:pPr>
            <w:r>
              <w:rPr>
                <w:rFonts w:ascii="Arial" w:hAnsi="Arial" w:cs="Arial"/>
                <w:b/>
              </w:rPr>
              <w:tab/>
            </w:r>
            <w:r w:rsidRPr="00903FDA">
              <w:rPr>
                <w:rFonts w:ascii="Arial" w:hAnsi="Arial" w:cs="Arial"/>
                <w:b/>
              </w:rPr>
              <w:t>(дата и номер протокола заседания рабочего органа)</w:t>
            </w:r>
          </w:p>
        </w:tc>
      </w:tr>
      <w:tr w:rsidR="00194E22" w:rsidRPr="00903FDA" w:rsidTr="00745C1A">
        <w:trPr>
          <w:trHeight w:val="311"/>
        </w:trPr>
        <w:tc>
          <w:tcPr>
            <w:tcW w:w="565" w:type="dxa"/>
            <w:vAlign w:val="center"/>
          </w:tcPr>
          <w:p w:rsidR="00194E22" w:rsidRPr="00903FDA" w:rsidRDefault="00194E22" w:rsidP="00194E22">
            <w:pPr>
              <w:jc w:val="center"/>
              <w:rPr>
                <w:rFonts w:ascii="Arial" w:hAnsi="Arial" w:cs="Arial"/>
              </w:rPr>
            </w:pPr>
            <w:r w:rsidRPr="00903FDA">
              <w:rPr>
                <w:rFonts w:ascii="Arial" w:hAnsi="Arial" w:cs="Arial"/>
              </w:rPr>
              <w:t>№ п/п</w:t>
            </w:r>
          </w:p>
        </w:tc>
        <w:tc>
          <w:tcPr>
            <w:tcW w:w="4250" w:type="dxa"/>
            <w:vAlign w:val="center"/>
          </w:tcPr>
          <w:p w:rsidR="00194E22" w:rsidRPr="00903FDA" w:rsidRDefault="00194E22" w:rsidP="00194E22">
            <w:pPr>
              <w:jc w:val="center"/>
              <w:rPr>
                <w:rFonts w:ascii="Arial" w:hAnsi="Arial" w:cs="Arial"/>
              </w:rPr>
            </w:pPr>
            <w:r w:rsidRPr="00903FDA">
              <w:rPr>
                <w:rFonts w:ascii="Arial" w:hAnsi="Arial" w:cs="Arial"/>
              </w:rPr>
              <w:t>Вопрос повестки заседания</w:t>
            </w:r>
          </w:p>
        </w:tc>
        <w:tc>
          <w:tcPr>
            <w:tcW w:w="3988" w:type="dxa"/>
            <w:vAlign w:val="center"/>
          </w:tcPr>
          <w:p w:rsidR="00194E22" w:rsidRPr="00903FDA" w:rsidRDefault="00194E22" w:rsidP="00194E22">
            <w:pPr>
              <w:jc w:val="center"/>
              <w:rPr>
                <w:rFonts w:ascii="Arial" w:hAnsi="Arial" w:cs="Arial"/>
              </w:rPr>
            </w:pPr>
            <w:r w:rsidRPr="00903FDA">
              <w:rPr>
                <w:rFonts w:ascii="Arial" w:hAnsi="Arial" w:cs="Arial"/>
              </w:rPr>
              <w:t xml:space="preserve">Принятое решение </w:t>
            </w:r>
          </w:p>
        </w:tc>
        <w:tc>
          <w:tcPr>
            <w:tcW w:w="1824" w:type="dxa"/>
            <w:vAlign w:val="center"/>
          </w:tcPr>
          <w:p w:rsidR="00194E22" w:rsidRPr="00903FDA" w:rsidRDefault="00194E22" w:rsidP="00194E22">
            <w:pPr>
              <w:jc w:val="center"/>
              <w:rPr>
                <w:rFonts w:ascii="Arial" w:hAnsi="Arial" w:cs="Arial"/>
              </w:rPr>
            </w:pPr>
            <w:r w:rsidRPr="00903FDA">
              <w:rPr>
                <w:rFonts w:ascii="Arial" w:hAnsi="Arial" w:cs="Arial"/>
              </w:rPr>
              <w:t>Статус (выполнено/не выполнено/в работе)</w:t>
            </w:r>
          </w:p>
        </w:tc>
      </w:tr>
      <w:tr w:rsidR="00194E22" w:rsidRPr="00903FDA" w:rsidTr="00745C1A">
        <w:trPr>
          <w:trHeight w:val="599"/>
        </w:trPr>
        <w:tc>
          <w:tcPr>
            <w:tcW w:w="565" w:type="dxa"/>
            <w:vAlign w:val="center"/>
          </w:tcPr>
          <w:p w:rsidR="00194E22" w:rsidRPr="00903FDA" w:rsidRDefault="00194E22" w:rsidP="00194E22">
            <w:pPr>
              <w:rPr>
                <w:rFonts w:ascii="Arial" w:hAnsi="Arial" w:cs="Arial"/>
              </w:rPr>
            </w:pPr>
            <w:r w:rsidRPr="00903FDA">
              <w:rPr>
                <w:rFonts w:ascii="Arial" w:hAnsi="Arial" w:cs="Arial"/>
              </w:rPr>
              <w:t>1.</w:t>
            </w:r>
          </w:p>
        </w:tc>
        <w:tc>
          <w:tcPr>
            <w:tcW w:w="4250" w:type="dxa"/>
            <w:vAlign w:val="center"/>
          </w:tcPr>
          <w:p w:rsidR="00194E22" w:rsidRPr="00903FDA" w:rsidRDefault="00194E22" w:rsidP="00194E22">
            <w:pPr>
              <w:rPr>
                <w:rFonts w:ascii="Arial" w:hAnsi="Arial" w:cs="Arial"/>
              </w:rPr>
            </w:pPr>
            <w:r w:rsidRPr="00903FDA">
              <w:rPr>
                <w:rFonts w:ascii="Arial" w:hAnsi="Arial" w:cs="Arial"/>
              </w:rPr>
              <w:t>О рассмотрении предложения РГ по учету сохранности и гарантированной доходности средств пенсионных резервов в модели стресс-тестирования (далее - СТ)</w:t>
            </w:r>
          </w:p>
        </w:tc>
        <w:tc>
          <w:tcPr>
            <w:tcW w:w="3988" w:type="dxa"/>
            <w:vAlign w:val="center"/>
          </w:tcPr>
          <w:p w:rsidR="00194E22" w:rsidRPr="00903FDA" w:rsidRDefault="00194E22" w:rsidP="00194E22">
            <w:pPr>
              <w:rPr>
                <w:rFonts w:ascii="Arial" w:hAnsi="Arial" w:cs="Arial"/>
              </w:rPr>
            </w:pPr>
            <w:r w:rsidRPr="00903FDA">
              <w:rPr>
                <w:rFonts w:ascii="Arial" w:hAnsi="Arial" w:cs="Arial"/>
              </w:rPr>
              <w:t>Согласовать порядок учета сохранности и гарантированной доходности средств пенсионных резервов в модели стресс-тестирования, представленные в Примере</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610"/>
        </w:trPr>
        <w:tc>
          <w:tcPr>
            <w:tcW w:w="565" w:type="dxa"/>
            <w:vAlign w:val="center"/>
          </w:tcPr>
          <w:p w:rsidR="00194E22" w:rsidRPr="00903FDA" w:rsidRDefault="00194E22" w:rsidP="00194E22">
            <w:pPr>
              <w:rPr>
                <w:rFonts w:ascii="Arial" w:hAnsi="Arial" w:cs="Arial"/>
              </w:rPr>
            </w:pPr>
            <w:r w:rsidRPr="00903FDA">
              <w:rPr>
                <w:rFonts w:ascii="Arial" w:hAnsi="Arial" w:cs="Arial"/>
              </w:rPr>
              <w:t>2.</w:t>
            </w:r>
          </w:p>
        </w:tc>
        <w:tc>
          <w:tcPr>
            <w:tcW w:w="4250" w:type="dxa"/>
            <w:vAlign w:val="center"/>
          </w:tcPr>
          <w:p w:rsidR="00194E22" w:rsidRPr="00903FDA" w:rsidRDefault="00194E22" w:rsidP="00194E22">
            <w:pPr>
              <w:rPr>
                <w:rFonts w:ascii="Arial" w:hAnsi="Arial" w:cs="Arial"/>
              </w:rPr>
            </w:pPr>
            <w:r w:rsidRPr="00903FDA">
              <w:rPr>
                <w:rFonts w:ascii="Arial" w:hAnsi="Arial" w:cs="Arial"/>
              </w:rPr>
              <w:t>Об обсуждении результатов тестирования проекта модели СТ, в том числе учитывающего возможность восполнения РППО путем передачи активов из страхового резерва</w:t>
            </w:r>
          </w:p>
        </w:tc>
        <w:tc>
          <w:tcPr>
            <w:tcW w:w="3988" w:type="dxa"/>
            <w:vAlign w:val="center"/>
          </w:tcPr>
          <w:p w:rsidR="00194E22" w:rsidRPr="00903FDA" w:rsidRDefault="00194E22" w:rsidP="00194E22">
            <w:pPr>
              <w:rPr>
                <w:rFonts w:ascii="Arial" w:hAnsi="Arial" w:cs="Arial"/>
              </w:rPr>
            </w:pPr>
            <w:r w:rsidRPr="00903FDA">
              <w:rPr>
                <w:rFonts w:ascii="Arial" w:hAnsi="Arial" w:cs="Arial"/>
              </w:rPr>
              <w:t xml:space="preserve">Продолжить тестирование проекта модели стресс-тестирования и в случае выявления каких-либо ошибок направлять их описание в адрес Воронина Д.И. (АО «ИНТЕРФАКС») </w:t>
            </w:r>
            <w:hyperlink r:id="rId9" w:history="1">
              <w:r w:rsidRPr="00903FDA">
                <w:rPr>
                  <w:rStyle w:val="a4"/>
                  <w:rFonts w:ascii="Arial" w:hAnsi="Arial" w:cs="Arial"/>
                </w:rPr>
                <w:t>di.voronin@interfax.ru</w:t>
              </w:r>
            </w:hyperlink>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r w:rsidR="00194E22" w:rsidRPr="00903FDA" w:rsidTr="00745C1A">
        <w:trPr>
          <w:trHeight w:val="448"/>
        </w:trPr>
        <w:tc>
          <w:tcPr>
            <w:tcW w:w="565" w:type="dxa"/>
            <w:vAlign w:val="center"/>
          </w:tcPr>
          <w:p w:rsidR="00194E22" w:rsidRPr="00903FDA" w:rsidRDefault="00194E22" w:rsidP="00194E22">
            <w:pPr>
              <w:rPr>
                <w:rFonts w:ascii="Arial" w:hAnsi="Arial" w:cs="Arial"/>
              </w:rPr>
            </w:pPr>
            <w:r w:rsidRPr="00903FDA">
              <w:rPr>
                <w:rFonts w:ascii="Arial" w:hAnsi="Arial" w:cs="Arial"/>
              </w:rPr>
              <w:t>3.</w:t>
            </w:r>
          </w:p>
        </w:tc>
        <w:tc>
          <w:tcPr>
            <w:tcW w:w="4250" w:type="dxa"/>
            <w:vAlign w:val="center"/>
          </w:tcPr>
          <w:p w:rsidR="00194E22" w:rsidRPr="00903FDA" w:rsidRDefault="00194E22" w:rsidP="00194E22">
            <w:pPr>
              <w:rPr>
                <w:rFonts w:ascii="Arial" w:hAnsi="Arial" w:cs="Arial"/>
              </w:rPr>
            </w:pPr>
            <w:r w:rsidRPr="00903FDA">
              <w:rPr>
                <w:rFonts w:ascii="Arial" w:hAnsi="Arial" w:cs="Arial"/>
              </w:rPr>
              <w:t>О проведении стресс-тестирования деятельности фондов по состоянию на 31.12.2023</w:t>
            </w:r>
          </w:p>
        </w:tc>
        <w:tc>
          <w:tcPr>
            <w:tcW w:w="3988" w:type="dxa"/>
            <w:vAlign w:val="center"/>
          </w:tcPr>
          <w:p w:rsidR="00194E22" w:rsidRPr="00903FDA" w:rsidRDefault="00194E22" w:rsidP="00194E22">
            <w:pPr>
              <w:rPr>
                <w:rFonts w:ascii="Arial" w:hAnsi="Arial" w:cs="Arial"/>
              </w:rPr>
            </w:pPr>
            <w:r w:rsidRPr="00903FDA">
              <w:rPr>
                <w:rFonts w:ascii="Arial" w:hAnsi="Arial" w:cs="Arial"/>
              </w:rPr>
              <w:t>Рекомендовать членам СРО проводить стресс-тестирование деятельности фондов без учета законодательных требований, не вступивших в силу по состоянию на 31.12.2023</w:t>
            </w:r>
          </w:p>
        </w:tc>
        <w:tc>
          <w:tcPr>
            <w:tcW w:w="1824" w:type="dxa"/>
            <w:vAlign w:val="center"/>
          </w:tcPr>
          <w:p w:rsidR="00194E22" w:rsidRPr="00903FDA" w:rsidRDefault="00194E22" w:rsidP="00194E22">
            <w:pPr>
              <w:rPr>
                <w:rFonts w:ascii="Arial" w:hAnsi="Arial" w:cs="Arial"/>
              </w:rPr>
            </w:pPr>
            <w:r w:rsidRPr="00903FDA">
              <w:rPr>
                <w:rFonts w:ascii="Arial" w:hAnsi="Arial" w:cs="Arial"/>
              </w:rPr>
              <w:t>Выполнено</w:t>
            </w:r>
          </w:p>
        </w:tc>
      </w:tr>
    </w:tbl>
    <w:p w:rsidR="00200497" w:rsidRDefault="00200497" w:rsidP="00693388">
      <w:pPr>
        <w:rPr>
          <w:rFonts w:ascii="Arial" w:hAnsi="Arial" w:cs="Arial"/>
          <w:sz w:val="24"/>
          <w:szCs w:val="24"/>
        </w:rPr>
      </w:pPr>
    </w:p>
    <w:p w:rsidR="00CC0C37" w:rsidRDefault="00CC0C37" w:rsidP="003B23E7">
      <w:pPr>
        <w:spacing w:after="0"/>
        <w:jc w:val="both"/>
        <w:rPr>
          <w:rFonts w:ascii="Arial" w:hAnsi="Arial" w:cs="Arial"/>
          <w:b/>
          <w:sz w:val="24"/>
          <w:szCs w:val="24"/>
        </w:rPr>
      </w:pPr>
    </w:p>
    <w:p w:rsidR="000A5EDB" w:rsidRDefault="000A5EDB" w:rsidP="003B23E7">
      <w:pPr>
        <w:spacing w:after="0"/>
        <w:jc w:val="both"/>
        <w:rPr>
          <w:rFonts w:ascii="Arial" w:hAnsi="Arial" w:cs="Arial"/>
          <w:b/>
          <w:sz w:val="24"/>
          <w:szCs w:val="24"/>
        </w:rPr>
      </w:pPr>
    </w:p>
    <w:p w:rsidR="000A5EDB" w:rsidRDefault="000A5EDB" w:rsidP="003B23E7">
      <w:pPr>
        <w:spacing w:after="0"/>
        <w:jc w:val="both"/>
        <w:rPr>
          <w:rFonts w:ascii="Arial" w:hAnsi="Arial" w:cs="Arial"/>
          <w:b/>
          <w:sz w:val="24"/>
          <w:szCs w:val="24"/>
        </w:rPr>
      </w:pPr>
    </w:p>
    <w:p w:rsidR="000A5EDB" w:rsidRDefault="000A5EDB" w:rsidP="003B23E7">
      <w:pPr>
        <w:spacing w:after="0"/>
        <w:jc w:val="both"/>
        <w:rPr>
          <w:rFonts w:ascii="Arial" w:hAnsi="Arial" w:cs="Arial"/>
          <w:b/>
          <w:sz w:val="24"/>
          <w:szCs w:val="24"/>
        </w:rPr>
      </w:pPr>
    </w:p>
    <w:p w:rsidR="000A5EDB" w:rsidRDefault="000A5EDB" w:rsidP="003B23E7">
      <w:pPr>
        <w:spacing w:after="0"/>
        <w:jc w:val="both"/>
        <w:rPr>
          <w:rFonts w:ascii="Arial" w:hAnsi="Arial" w:cs="Arial"/>
          <w:b/>
          <w:sz w:val="24"/>
          <w:szCs w:val="24"/>
        </w:rPr>
      </w:pPr>
    </w:p>
    <w:p w:rsidR="00745391" w:rsidRDefault="003A7EFF" w:rsidP="003B23E7">
      <w:pPr>
        <w:spacing w:after="0"/>
        <w:jc w:val="both"/>
        <w:rPr>
          <w:rFonts w:ascii="Arial" w:hAnsi="Arial" w:cs="Arial"/>
          <w:b/>
          <w:sz w:val="24"/>
          <w:szCs w:val="24"/>
        </w:rPr>
      </w:pPr>
      <w:r w:rsidRPr="003A7EFF">
        <w:rPr>
          <w:rFonts w:ascii="Arial" w:hAnsi="Arial" w:cs="Arial"/>
          <w:b/>
          <w:sz w:val="24"/>
          <w:szCs w:val="24"/>
        </w:rPr>
        <w:t>Таблица 13. Перечень наиболее важных вопросов, рассмотренных</w:t>
      </w:r>
      <w:r>
        <w:rPr>
          <w:rFonts w:ascii="Arial" w:hAnsi="Arial" w:cs="Arial"/>
          <w:b/>
          <w:sz w:val="24"/>
          <w:szCs w:val="24"/>
        </w:rPr>
        <w:t xml:space="preserve"> Комитетом по вопросам риск-менеджмента</w:t>
      </w:r>
      <w:r w:rsidR="003B23E7">
        <w:rPr>
          <w:rFonts w:ascii="Arial" w:hAnsi="Arial" w:cs="Arial"/>
          <w:b/>
          <w:sz w:val="24"/>
          <w:szCs w:val="24"/>
        </w:rPr>
        <w:t xml:space="preserve"> </w:t>
      </w:r>
      <w:r w:rsidR="003B23E7" w:rsidRPr="004275BE">
        <w:rPr>
          <w:rFonts w:ascii="Arial" w:hAnsi="Arial" w:cs="Arial"/>
          <w:b/>
          <w:sz w:val="24"/>
          <w:szCs w:val="24"/>
        </w:rPr>
        <w:t xml:space="preserve">за период </w:t>
      </w:r>
      <w:r w:rsidR="00CC0C37">
        <w:rPr>
          <w:rFonts w:ascii="Arial" w:hAnsi="Arial" w:cs="Arial"/>
          <w:b/>
          <w:sz w:val="24"/>
          <w:szCs w:val="24"/>
        </w:rPr>
        <w:t xml:space="preserve">с </w:t>
      </w:r>
      <w:r w:rsidR="00CC0C37" w:rsidRPr="00E018D6">
        <w:rPr>
          <w:rFonts w:ascii="Arial" w:hAnsi="Arial" w:cs="Arial"/>
          <w:b/>
          <w:sz w:val="24"/>
          <w:szCs w:val="24"/>
        </w:rPr>
        <w:t xml:space="preserve">1 декабря 2022 </w:t>
      </w:r>
      <w:r w:rsidR="00CC0C37">
        <w:rPr>
          <w:rFonts w:ascii="Arial" w:hAnsi="Arial" w:cs="Arial"/>
          <w:b/>
          <w:sz w:val="24"/>
          <w:szCs w:val="24"/>
        </w:rPr>
        <w:t>г.</w:t>
      </w:r>
      <w:r w:rsidR="00CC0C37" w:rsidRPr="00E018D6">
        <w:rPr>
          <w:rFonts w:ascii="Arial" w:hAnsi="Arial" w:cs="Arial"/>
          <w:b/>
          <w:sz w:val="24"/>
          <w:szCs w:val="24"/>
        </w:rPr>
        <w:t xml:space="preserve"> по </w:t>
      </w:r>
      <w:r w:rsidR="00B72385">
        <w:rPr>
          <w:rFonts w:ascii="Arial" w:hAnsi="Arial" w:cs="Arial"/>
          <w:b/>
          <w:sz w:val="24"/>
          <w:szCs w:val="24"/>
        </w:rPr>
        <w:t>3</w:t>
      </w:r>
      <w:r w:rsidR="00CC0C37" w:rsidRPr="00E018D6">
        <w:rPr>
          <w:rFonts w:ascii="Arial" w:hAnsi="Arial" w:cs="Arial"/>
          <w:b/>
          <w:sz w:val="24"/>
          <w:szCs w:val="24"/>
        </w:rPr>
        <w:t xml:space="preserve">1 </w:t>
      </w:r>
      <w:r w:rsidR="00B72385">
        <w:rPr>
          <w:rFonts w:ascii="Arial" w:hAnsi="Arial" w:cs="Arial"/>
          <w:b/>
          <w:sz w:val="24"/>
          <w:szCs w:val="24"/>
        </w:rPr>
        <w:t>декабря</w:t>
      </w:r>
      <w:r w:rsidR="00CC0C37" w:rsidRPr="00E018D6">
        <w:rPr>
          <w:rFonts w:ascii="Arial" w:hAnsi="Arial" w:cs="Arial"/>
          <w:b/>
          <w:sz w:val="24"/>
          <w:szCs w:val="24"/>
        </w:rPr>
        <w:t xml:space="preserve"> 202</w:t>
      </w:r>
      <w:r w:rsidR="00B72385">
        <w:rPr>
          <w:rFonts w:ascii="Arial" w:hAnsi="Arial" w:cs="Arial"/>
          <w:b/>
          <w:sz w:val="24"/>
          <w:szCs w:val="24"/>
        </w:rPr>
        <w:t>3</w:t>
      </w:r>
      <w:r w:rsidR="00CC0C37">
        <w:rPr>
          <w:rFonts w:ascii="Arial" w:hAnsi="Arial" w:cs="Arial"/>
          <w:b/>
          <w:sz w:val="24"/>
          <w:szCs w:val="24"/>
        </w:rPr>
        <w:t xml:space="preserve"> г.</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954"/>
        <w:gridCol w:w="4111"/>
      </w:tblGrid>
      <w:tr w:rsidR="00CC0C37" w:rsidRPr="00903FDA" w:rsidTr="00903FDA">
        <w:tc>
          <w:tcPr>
            <w:tcW w:w="567" w:type="dxa"/>
          </w:tcPr>
          <w:p w:rsidR="00CC0C37" w:rsidRPr="00903FDA" w:rsidRDefault="00CC0C37" w:rsidP="00BE456F">
            <w:pPr>
              <w:tabs>
                <w:tab w:val="left" w:pos="4678"/>
              </w:tabs>
              <w:jc w:val="center"/>
              <w:rPr>
                <w:rFonts w:ascii="Arial" w:hAnsi="Arial" w:cs="Arial"/>
              </w:rPr>
            </w:pPr>
            <w:r w:rsidRPr="00903FDA">
              <w:rPr>
                <w:rFonts w:ascii="Arial" w:hAnsi="Arial" w:cs="Arial"/>
              </w:rPr>
              <w:t>№ п/п</w:t>
            </w:r>
          </w:p>
        </w:tc>
        <w:tc>
          <w:tcPr>
            <w:tcW w:w="5954" w:type="dxa"/>
          </w:tcPr>
          <w:p w:rsidR="00CC0C37" w:rsidRPr="00903FDA" w:rsidRDefault="00CC0C37" w:rsidP="00BE456F">
            <w:pPr>
              <w:tabs>
                <w:tab w:val="left" w:pos="4678"/>
              </w:tabs>
              <w:jc w:val="center"/>
              <w:rPr>
                <w:rFonts w:ascii="Arial" w:hAnsi="Arial" w:cs="Arial"/>
              </w:rPr>
            </w:pPr>
            <w:r w:rsidRPr="00903FDA">
              <w:rPr>
                <w:rFonts w:ascii="Arial" w:hAnsi="Arial" w:cs="Arial"/>
              </w:rPr>
              <w:t>Вопрос/тема для рассмотрения</w:t>
            </w:r>
          </w:p>
        </w:tc>
        <w:tc>
          <w:tcPr>
            <w:tcW w:w="4111" w:type="dxa"/>
          </w:tcPr>
          <w:p w:rsidR="00CC0C37" w:rsidRPr="00903FDA" w:rsidRDefault="00CC0C37" w:rsidP="00BE456F">
            <w:pPr>
              <w:tabs>
                <w:tab w:val="left" w:pos="4678"/>
              </w:tabs>
              <w:jc w:val="center"/>
              <w:rPr>
                <w:rFonts w:ascii="Arial" w:hAnsi="Arial" w:cs="Arial"/>
              </w:rPr>
            </w:pPr>
            <w:r w:rsidRPr="00903FDA">
              <w:rPr>
                <w:rFonts w:ascii="Arial" w:hAnsi="Arial" w:cs="Arial"/>
              </w:rPr>
              <w:t>Результат рассмотрения</w:t>
            </w:r>
          </w:p>
        </w:tc>
      </w:tr>
      <w:tr w:rsidR="00CC0C37" w:rsidRPr="00903FDA" w:rsidTr="00903FDA">
        <w:tc>
          <w:tcPr>
            <w:tcW w:w="567" w:type="dxa"/>
            <w:vAlign w:val="center"/>
          </w:tcPr>
          <w:p w:rsidR="00CC0C37" w:rsidRPr="00903FDA" w:rsidRDefault="00CC0C37" w:rsidP="00BE456F">
            <w:pPr>
              <w:tabs>
                <w:tab w:val="left" w:pos="4678"/>
              </w:tabs>
              <w:rPr>
                <w:rFonts w:ascii="Arial" w:hAnsi="Arial" w:cs="Arial"/>
              </w:rPr>
            </w:pPr>
            <w:r w:rsidRPr="00903FDA">
              <w:rPr>
                <w:rFonts w:ascii="Arial" w:hAnsi="Arial" w:cs="Arial"/>
              </w:rPr>
              <w:t>1.</w:t>
            </w:r>
          </w:p>
        </w:tc>
        <w:tc>
          <w:tcPr>
            <w:tcW w:w="5954" w:type="dxa"/>
            <w:vAlign w:val="center"/>
          </w:tcPr>
          <w:p w:rsidR="00CC0C37" w:rsidRPr="00903FDA" w:rsidRDefault="00CC0C37" w:rsidP="00BE456F">
            <w:pPr>
              <w:tabs>
                <w:tab w:val="left" w:pos="4678"/>
              </w:tabs>
              <w:rPr>
                <w:rFonts w:ascii="Arial" w:hAnsi="Arial" w:cs="Arial"/>
              </w:rPr>
            </w:pPr>
            <w:r w:rsidRPr="00903FDA">
              <w:rPr>
                <w:rFonts w:ascii="Arial" w:hAnsi="Arial" w:cs="Arial"/>
              </w:rPr>
              <w:t>Доработка модели стресс-тестирования деятельности НПФ</w:t>
            </w:r>
          </w:p>
        </w:tc>
        <w:tc>
          <w:tcPr>
            <w:tcW w:w="4111" w:type="dxa"/>
            <w:vAlign w:val="center"/>
          </w:tcPr>
          <w:p w:rsidR="00CC0C37" w:rsidRPr="00903FDA" w:rsidRDefault="00CC0C37" w:rsidP="00BE456F">
            <w:pPr>
              <w:tabs>
                <w:tab w:val="left" w:pos="4678"/>
              </w:tabs>
              <w:rPr>
                <w:rFonts w:ascii="Arial" w:hAnsi="Arial" w:cs="Arial"/>
              </w:rPr>
            </w:pPr>
            <w:r w:rsidRPr="00903FDA">
              <w:rPr>
                <w:rFonts w:ascii="Arial" w:hAnsi="Arial" w:cs="Arial"/>
              </w:rPr>
              <w:t>Проработаны вопросы учета в модели стресс-тестирования новых законодательных требований</w:t>
            </w:r>
          </w:p>
        </w:tc>
      </w:tr>
      <w:tr w:rsidR="00CC0C37" w:rsidRPr="00903FDA" w:rsidTr="00903FDA">
        <w:tc>
          <w:tcPr>
            <w:tcW w:w="567" w:type="dxa"/>
            <w:vAlign w:val="center"/>
          </w:tcPr>
          <w:p w:rsidR="00CC0C37" w:rsidRPr="00903FDA" w:rsidRDefault="00CC0C37" w:rsidP="00BE456F">
            <w:pPr>
              <w:tabs>
                <w:tab w:val="left" w:pos="4678"/>
              </w:tabs>
              <w:rPr>
                <w:rFonts w:ascii="Arial" w:hAnsi="Arial" w:cs="Arial"/>
              </w:rPr>
            </w:pPr>
            <w:r w:rsidRPr="00903FDA">
              <w:rPr>
                <w:rFonts w:ascii="Arial" w:hAnsi="Arial" w:cs="Arial"/>
              </w:rPr>
              <w:t>2.</w:t>
            </w:r>
          </w:p>
        </w:tc>
        <w:tc>
          <w:tcPr>
            <w:tcW w:w="5954" w:type="dxa"/>
            <w:vAlign w:val="center"/>
          </w:tcPr>
          <w:p w:rsidR="00CC0C37" w:rsidRPr="00903FDA" w:rsidRDefault="00CC0C37" w:rsidP="00BE456F">
            <w:pPr>
              <w:tabs>
                <w:tab w:val="left" w:pos="4678"/>
              </w:tabs>
              <w:rPr>
                <w:rFonts w:ascii="Arial" w:hAnsi="Arial" w:cs="Arial"/>
              </w:rPr>
            </w:pPr>
            <w:r w:rsidRPr="00903FDA">
              <w:rPr>
                <w:rFonts w:ascii="Arial" w:hAnsi="Arial" w:cs="Arial"/>
              </w:rPr>
              <w:t>Формирования предложений в отношении регуляторных послаблений</w:t>
            </w:r>
          </w:p>
        </w:tc>
        <w:tc>
          <w:tcPr>
            <w:tcW w:w="4111" w:type="dxa"/>
            <w:vAlign w:val="center"/>
          </w:tcPr>
          <w:p w:rsidR="00CC0C37" w:rsidRPr="00903FDA" w:rsidRDefault="00CC0C37" w:rsidP="00BE456F">
            <w:pPr>
              <w:tabs>
                <w:tab w:val="left" w:pos="4678"/>
              </w:tabs>
              <w:rPr>
                <w:rFonts w:ascii="Arial" w:hAnsi="Arial" w:cs="Arial"/>
              </w:rPr>
            </w:pPr>
            <w:r w:rsidRPr="00903FDA">
              <w:rPr>
                <w:rFonts w:ascii="Arial" w:hAnsi="Arial" w:cs="Arial"/>
              </w:rPr>
              <w:t>Сформированы предложения, проведено совместное заседание с представителями Банка России</w:t>
            </w:r>
          </w:p>
        </w:tc>
      </w:tr>
      <w:tr w:rsidR="00CC0C37" w:rsidRPr="00903FDA" w:rsidTr="00903FDA">
        <w:trPr>
          <w:trHeight w:val="642"/>
        </w:trPr>
        <w:tc>
          <w:tcPr>
            <w:tcW w:w="567" w:type="dxa"/>
            <w:vAlign w:val="center"/>
          </w:tcPr>
          <w:p w:rsidR="00CC0C37" w:rsidRPr="00903FDA" w:rsidRDefault="00CC0C37" w:rsidP="00BE456F">
            <w:pPr>
              <w:tabs>
                <w:tab w:val="left" w:pos="4678"/>
              </w:tabs>
              <w:rPr>
                <w:rFonts w:ascii="Arial" w:hAnsi="Arial" w:cs="Arial"/>
              </w:rPr>
            </w:pPr>
            <w:r w:rsidRPr="00903FDA">
              <w:rPr>
                <w:rFonts w:ascii="Arial" w:hAnsi="Arial" w:cs="Arial"/>
              </w:rPr>
              <w:t>3.</w:t>
            </w:r>
          </w:p>
        </w:tc>
        <w:tc>
          <w:tcPr>
            <w:tcW w:w="5954" w:type="dxa"/>
            <w:vAlign w:val="center"/>
          </w:tcPr>
          <w:p w:rsidR="00CC0C37" w:rsidRPr="00903FDA" w:rsidRDefault="00CC0C37" w:rsidP="00BE456F">
            <w:pPr>
              <w:tabs>
                <w:tab w:val="left" w:pos="4678"/>
              </w:tabs>
              <w:rPr>
                <w:rFonts w:ascii="Arial" w:hAnsi="Arial" w:cs="Arial"/>
              </w:rPr>
            </w:pPr>
            <w:r w:rsidRPr="00903FDA">
              <w:rPr>
                <w:rFonts w:ascii="Arial" w:hAnsi="Arial" w:cs="Arial"/>
              </w:rPr>
              <w:t>Актуализация стандарта НАПФ по организации риск-менеджмента в НПФ</w:t>
            </w:r>
          </w:p>
        </w:tc>
        <w:tc>
          <w:tcPr>
            <w:tcW w:w="4111" w:type="dxa"/>
            <w:vAlign w:val="center"/>
          </w:tcPr>
          <w:p w:rsidR="00CC0C37" w:rsidRPr="00903FDA" w:rsidRDefault="00CC0C37" w:rsidP="00BE456F">
            <w:pPr>
              <w:tabs>
                <w:tab w:val="left" w:pos="4678"/>
              </w:tabs>
              <w:rPr>
                <w:rFonts w:ascii="Arial" w:hAnsi="Arial" w:cs="Arial"/>
              </w:rPr>
            </w:pPr>
            <w:r w:rsidRPr="00903FDA">
              <w:rPr>
                <w:rFonts w:ascii="Arial" w:hAnsi="Arial" w:cs="Arial"/>
              </w:rPr>
              <w:t>Актуализирован стандарт НАФ по организации риск-менеджмента в НПФ</w:t>
            </w:r>
          </w:p>
        </w:tc>
      </w:tr>
    </w:tbl>
    <w:p w:rsidR="00CC0C37" w:rsidRDefault="00CC0C37" w:rsidP="003B23E7">
      <w:pPr>
        <w:spacing w:after="0"/>
        <w:jc w:val="both"/>
        <w:rPr>
          <w:rFonts w:ascii="Arial" w:hAnsi="Arial" w:cs="Arial"/>
          <w:b/>
          <w:sz w:val="24"/>
          <w:szCs w:val="24"/>
        </w:rPr>
      </w:pPr>
    </w:p>
    <w:p w:rsidR="001407E8" w:rsidRDefault="001407E8" w:rsidP="00267EF0">
      <w:pPr>
        <w:rPr>
          <w:rFonts w:ascii="Arial" w:hAnsi="Arial" w:cs="Arial"/>
          <w:b/>
          <w:sz w:val="24"/>
          <w:szCs w:val="24"/>
        </w:rPr>
      </w:pPr>
    </w:p>
    <w:p w:rsidR="009E5C22" w:rsidRPr="003164D9" w:rsidRDefault="009E5C22" w:rsidP="00AE1150">
      <w:pPr>
        <w:pStyle w:val="3"/>
        <w:numPr>
          <w:ilvl w:val="2"/>
          <w:numId w:val="17"/>
        </w:numPr>
        <w:spacing w:before="120" w:after="120" w:line="240" w:lineRule="auto"/>
        <w:jc w:val="both"/>
        <w:rPr>
          <w:rFonts w:ascii="Arial" w:hAnsi="Arial" w:cs="Arial"/>
          <w:b/>
          <w:color w:val="auto"/>
        </w:rPr>
      </w:pPr>
      <w:bookmarkStart w:id="10" w:name="_Toc165977369"/>
      <w:r w:rsidRPr="003164D9">
        <w:rPr>
          <w:rFonts w:ascii="Arial" w:hAnsi="Arial" w:cs="Arial"/>
          <w:b/>
          <w:color w:val="auto"/>
        </w:rPr>
        <w:t>Юридический комитет</w:t>
      </w:r>
      <w:bookmarkEnd w:id="10"/>
    </w:p>
    <w:p w:rsidR="0004786A" w:rsidRDefault="00814E1E" w:rsidP="0004786A">
      <w:pPr>
        <w:spacing w:before="120" w:after="120"/>
        <w:ind w:firstLine="708"/>
        <w:jc w:val="both"/>
        <w:rPr>
          <w:rFonts w:ascii="Arial" w:hAnsi="Arial" w:cs="Arial"/>
          <w:sz w:val="24"/>
          <w:szCs w:val="24"/>
        </w:rPr>
      </w:pPr>
      <w:r w:rsidRPr="00814E1E">
        <w:rPr>
          <w:rFonts w:ascii="Arial" w:hAnsi="Arial" w:cs="Arial"/>
          <w:sz w:val="24"/>
          <w:szCs w:val="24"/>
        </w:rPr>
        <w:t>На основании Плана работы</w:t>
      </w:r>
      <w:r w:rsidR="0004786A">
        <w:rPr>
          <w:rFonts w:ascii="Arial" w:hAnsi="Arial" w:cs="Arial"/>
          <w:sz w:val="24"/>
          <w:szCs w:val="24"/>
        </w:rPr>
        <w:t xml:space="preserve"> Юридического</w:t>
      </w:r>
      <w:r w:rsidRPr="00814E1E">
        <w:rPr>
          <w:rFonts w:ascii="Arial" w:hAnsi="Arial" w:cs="Arial"/>
          <w:sz w:val="24"/>
          <w:szCs w:val="24"/>
        </w:rPr>
        <w:t xml:space="preserve"> </w:t>
      </w:r>
      <w:r w:rsidR="0004786A">
        <w:rPr>
          <w:rFonts w:ascii="Arial" w:hAnsi="Arial" w:cs="Arial"/>
          <w:sz w:val="24"/>
          <w:szCs w:val="24"/>
        </w:rPr>
        <w:t>к</w:t>
      </w:r>
      <w:r w:rsidRPr="00814E1E">
        <w:rPr>
          <w:rFonts w:ascii="Arial" w:hAnsi="Arial" w:cs="Arial"/>
          <w:sz w:val="24"/>
          <w:szCs w:val="24"/>
        </w:rPr>
        <w:t xml:space="preserve">омитета в период с </w:t>
      </w:r>
      <w:r w:rsidR="00F0502F">
        <w:rPr>
          <w:rFonts w:ascii="Arial" w:hAnsi="Arial" w:cs="Arial"/>
          <w:sz w:val="24"/>
          <w:szCs w:val="24"/>
        </w:rPr>
        <w:t xml:space="preserve">1 декабря 2022 г. по </w:t>
      </w:r>
      <w:r w:rsidR="003E61AC">
        <w:rPr>
          <w:rFonts w:ascii="Arial" w:hAnsi="Arial" w:cs="Arial"/>
          <w:sz w:val="24"/>
          <w:szCs w:val="24"/>
        </w:rPr>
        <w:t>3</w:t>
      </w:r>
      <w:r w:rsidR="00F0502F">
        <w:rPr>
          <w:rFonts w:ascii="Arial" w:hAnsi="Arial" w:cs="Arial"/>
          <w:sz w:val="24"/>
          <w:szCs w:val="24"/>
        </w:rPr>
        <w:t xml:space="preserve">1 </w:t>
      </w:r>
      <w:r w:rsidR="003E61AC">
        <w:rPr>
          <w:rFonts w:ascii="Arial" w:hAnsi="Arial" w:cs="Arial"/>
          <w:sz w:val="24"/>
          <w:szCs w:val="24"/>
        </w:rPr>
        <w:t>декабря</w:t>
      </w:r>
      <w:r w:rsidR="00F0502F">
        <w:rPr>
          <w:rFonts w:ascii="Arial" w:hAnsi="Arial" w:cs="Arial"/>
          <w:sz w:val="24"/>
          <w:szCs w:val="24"/>
        </w:rPr>
        <w:t xml:space="preserve"> 202</w:t>
      </w:r>
      <w:r w:rsidR="003E61AC">
        <w:rPr>
          <w:rFonts w:ascii="Arial" w:hAnsi="Arial" w:cs="Arial"/>
          <w:sz w:val="24"/>
          <w:szCs w:val="24"/>
        </w:rPr>
        <w:t>3</w:t>
      </w:r>
      <w:r w:rsidR="00F0502F">
        <w:rPr>
          <w:rFonts w:ascii="Arial" w:hAnsi="Arial" w:cs="Arial"/>
          <w:sz w:val="24"/>
          <w:szCs w:val="24"/>
        </w:rPr>
        <w:t xml:space="preserve"> г.</w:t>
      </w:r>
      <w:r w:rsidR="002964C7">
        <w:rPr>
          <w:rFonts w:ascii="Arial" w:hAnsi="Arial" w:cs="Arial"/>
          <w:sz w:val="24"/>
          <w:szCs w:val="24"/>
        </w:rPr>
        <w:t xml:space="preserve"> проведено</w:t>
      </w:r>
      <w:r w:rsidR="00F0502F">
        <w:rPr>
          <w:rFonts w:ascii="Arial" w:hAnsi="Arial" w:cs="Arial"/>
          <w:sz w:val="24"/>
          <w:szCs w:val="24"/>
        </w:rPr>
        <w:t xml:space="preserve"> 27</w:t>
      </w:r>
      <w:r w:rsidRPr="00814E1E">
        <w:rPr>
          <w:rFonts w:ascii="Arial" w:hAnsi="Arial" w:cs="Arial"/>
          <w:sz w:val="24"/>
          <w:szCs w:val="24"/>
        </w:rPr>
        <w:t xml:space="preserve"> заседаний Комитета (из них в форме заочного голосования – 0). </w:t>
      </w:r>
      <w:r w:rsidR="0004786A" w:rsidRPr="003A7EFF">
        <w:rPr>
          <w:rFonts w:ascii="Arial" w:hAnsi="Arial" w:cs="Arial"/>
          <w:sz w:val="24"/>
          <w:szCs w:val="24"/>
        </w:rPr>
        <w:t xml:space="preserve">Общее количество рассмотренных вопросов – </w:t>
      </w:r>
      <w:r w:rsidR="00EA08C4">
        <w:rPr>
          <w:rFonts w:ascii="Arial" w:hAnsi="Arial" w:cs="Arial"/>
          <w:sz w:val="24"/>
          <w:szCs w:val="24"/>
        </w:rPr>
        <w:t>89</w:t>
      </w:r>
      <w:r w:rsidR="0004786A" w:rsidRPr="003A7EFF">
        <w:rPr>
          <w:rFonts w:ascii="Arial" w:hAnsi="Arial" w:cs="Arial"/>
          <w:sz w:val="24"/>
          <w:szCs w:val="24"/>
        </w:rPr>
        <w:t xml:space="preserve">, из которых выполнено – </w:t>
      </w:r>
      <w:r w:rsidR="00EA08C4">
        <w:rPr>
          <w:rFonts w:ascii="Arial" w:hAnsi="Arial" w:cs="Arial"/>
          <w:sz w:val="24"/>
          <w:szCs w:val="24"/>
        </w:rPr>
        <w:t>86</w:t>
      </w:r>
      <w:r w:rsidR="0004786A">
        <w:rPr>
          <w:rFonts w:ascii="Arial" w:hAnsi="Arial" w:cs="Arial"/>
          <w:sz w:val="24"/>
          <w:szCs w:val="24"/>
        </w:rPr>
        <w:t>, не выполн</w:t>
      </w:r>
      <w:r w:rsidR="00EA08C4">
        <w:rPr>
          <w:rFonts w:ascii="Arial" w:hAnsi="Arial" w:cs="Arial"/>
          <w:sz w:val="24"/>
          <w:szCs w:val="24"/>
        </w:rPr>
        <w:t>ено – 1, в стадии проработки – 3</w:t>
      </w:r>
      <w:r w:rsidR="0004786A" w:rsidRPr="003A7EFF">
        <w:rPr>
          <w:rFonts w:ascii="Arial" w:hAnsi="Arial" w:cs="Arial"/>
          <w:sz w:val="24"/>
          <w:szCs w:val="24"/>
        </w:rPr>
        <w:t xml:space="preserve">. </w:t>
      </w:r>
    </w:p>
    <w:p w:rsidR="00814E1E" w:rsidRDefault="00814E1E" w:rsidP="00814E1E">
      <w:pPr>
        <w:jc w:val="both"/>
        <w:rPr>
          <w:rFonts w:ascii="Arial" w:hAnsi="Arial" w:cs="Arial"/>
          <w:b/>
          <w:sz w:val="24"/>
          <w:szCs w:val="24"/>
        </w:rPr>
      </w:pPr>
      <w:r>
        <w:rPr>
          <w:rFonts w:ascii="Arial" w:hAnsi="Arial" w:cs="Arial"/>
          <w:b/>
          <w:sz w:val="24"/>
          <w:szCs w:val="24"/>
        </w:rPr>
        <w:t>Таблица 1</w:t>
      </w:r>
      <w:r w:rsidR="0032181F">
        <w:rPr>
          <w:rFonts w:ascii="Arial" w:hAnsi="Arial" w:cs="Arial"/>
          <w:b/>
          <w:sz w:val="24"/>
          <w:szCs w:val="24"/>
        </w:rPr>
        <w:t>4</w:t>
      </w:r>
      <w:r w:rsidRPr="003A7EFF">
        <w:rPr>
          <w:rFonts w:ascii="Arial" w:hAnsi="Arial" w:cs="Arial"/>
          <w:b/>
          <w:sz w:val="24"/>
          <w:szCs w:val="24"/>
        </w:rPr>
        <w:t>. Перечень наиболее важных вопросов, рассмотренных</w:t>
      </w:r>
      <w:r>
        <w:rPr>
          <w:rFonts w:ascii="Arial" w:hAnsi="Arial" w:cs="Arial"/>
          <w:b/>
          <w:sz w:val="24"/>
          <w:szCs w:val="24"/>
        </w:rPr>
        <w:t xml:space="preserve"> Юридическим комитетом за </w:t>
      </w:r>
      <w:r w:rsidRPr="0018712E">
        <w:rPr>
          <w:rFonts w:ascii="Arial" w:hAnsi="Arial" w:cs="Arial"/>
          <w:b/>
          <w:sz w:val="24"/>
          <w:szCs w:val="24"/>
        </w:rPr>
        <w:t xml:space="preserve">период </w:t>
      </w:r>
      <w:r w:rsidR="00EA08C4" w:rsidRPr="00856129">
        <w:rPr>
          <w:rFonts w:ascii="Arial" w:hAnsi="Arial" w:cs="Arial"/>
          <w:b/>
          <w:sz w:val="24"/>
          <w:szCs w:val="24"/>
        </w:rPr>
        <w:t xml:space="preserve">с 1 декабря 2022 г. по </w:t>
      </w:r>
      <w:r w:rsidR="00B72385">
        <w:rPr>
          <w:rFonts w:ascii="Arial" w:hAnsi="Arial" w:cs="Arial"/>
          <w:b/>
          <w:sz w:val="24"/>
          <w:szCs w:val="24"/>
        </w:rPr>
        <w:t>3</w:t>
      </w:r>
      <w:r w:rsidR="00EA08C4" w:rsidRPr="00856129">
        <w:rPr>
          <w:rFonts w:ascii="Arial" w:hAnsi="Arial" w:cs="Arial"/>
          <w:b/>
          <w:sz w:val="24"/>
          <w:szCs w:val="24"/>
        </w:rPr>
        <w:t xml:space="preserve">1 </w:t>
      </w:r>
      <w:r w:rsidR="00B72385">
        <w:rPr>
          <w:rFonts w:ascii="Arial" w:hAnsi="Arial" w:cs="Arial"/>
          <w:b/>
          <w:sz w:val="24"/>
          <w:szCs w:val="24"/>
        </w:rPr>
        <w:t>декабря</w:t>
      </w:r>
      <w:r w:rsidR="00EA08C4" w:rsidRPr="00856129">
        <w:rPr>
          <w:rFonts w:ascii="Arial" w:hAnsi="Arial" w:cs="Arial"/>
          <w:b/>
          <w:sz w:val="24"/>
          <w:szCs w:val="24"/>
        </w:rPr>
        <w:t xml:space="preserve"> 202</w:t>
      </w:r>
      <w:r w:rsidR="00B72385">
        <w:rPr>
          <w:rFonts w:ascii="Arial" w:hAnsi="Arial" w:cs="Arial"/>
          <w:b/>
          <w:sz w:val="24"/>
          <w:szCs w:val="24"/>
        </w:rPr>
        <w:t>3</w:t>
      </w:r>
      <w:r w:rsidR="00EA08C4" w:rsidRPr="00856129">
        <w:rPr>
          <w:rFonts w:ascii="Arial" w:hAnsi="Arial" w:cs="Arial"/>
          <w:b/>
          <w:sz w:val="24"/>
          <w:szCs w:val="24"/>
        </w:rPr>
        <w:t xml:space="preserve"> г.</w:t>
      </w:r>
    </w:p>
    <w:tbl>
      <w:tblPr>
        <w:tblW w:w="10206" w:type="dxa"/>
        <w:tblInd w:w="274" w:type="dxa"/>
        <w:tblCellMar>
          <w:left w:w="0" w:type="dxa"/>
          <w:right w:w="0" w:type="dxa"/>
        </w:tblCellMar>
        <w:tblLook w:val="04A0" w:firstRow="1" w:lastRow="0" w:firstColumn="1" w:lastColumn="0" w:noHBand="0" w:noVBand="1"/>
      </w:tblPr>
      <w:tblGrid>
        <w:gridCol w:w="556"/>
        <w:gridCol w:w="9650"/>
      </w:tblGrid>
      <w:tr w:rsidR="00982D92" w:rsidTr="00982D92">
        <w:trPr>
          <w:trHeight w:val="689"/>
        </w:trPr>
        <w:tc>
          <w:tcPr>
            <w:tcW w:w="5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 п/п</w:t>
            </w:r>
          </w:p>
        </w:tc>
        <w:tc>
          <w:tcPr>
            <w:tcW w:w="16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Вопрос/тема для рассмотрения</w:t>
            </w:r>
          </w:p>
        </w:tc>
      </w:tr>
      <w:tr w:rsidR="00982D92" w:rsidTr="00982D92">
        <w:trPr>
          <w:trHeight w:val="689"/>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1.</w:t>
            </w:r>
          </w:p>
        </w:tc>
        <w:tc>
          <w:tcPr>
            <w:tcW w:w="16695" w:type="dxa"/>
            <w:tcBorders>
              <w:top w:val="nil"/>
              <w:left w:val="nil"/>
              <w:bottom w:val="single" w:sz="8" w:space="0" w:color="auto"/>
              <w:right w:val="single" w:sz="8" w:space="0" w:color="auto"/>
            </w:tcBorders>
            <w:tcMar>
              <w:top w:w="0" w:type="dxa"/>
              <w:left w:w="108" w:type="dxa"/>
              <w:bottom w:w="0" w:type="dxa"/>
              <w:right w:w="108" w:type="dxa"/>
            </w:tcMar>
          </w:tcPr>
          <w:p w:rsidR="00982D92" w:rsidRDefault="00982D92" w:rsidP="009B4779">
            <w:pPr>
              <w:jc w:val="both"/>
              <w:rPr>
                <w:rFonts w:ascii="Arial" w:hAnsi="Arial" w:cs="Arial"/>
              </w:rPr>
            </w:pPr>
            <w:r>
              <w:rPr>
                <w:rFonts w:ascii="Arial" w:hAnsi="Arial" w:cs="Arial"/>
              </w:rPr>
              <w:t xml:space="preserve">Юридическая экспертиза всех поступавших в НАПФ в течение года законопроектов </w:t>
            </w:r>
            <w:proofErr w:type="spellStart"/>
            <w:r>
              <w:rPr>
                <w:rFonts w:ascii="Arial" w:hAnsi="Arial" w:cs="Arial"/>
              </w:rPr>
              <w:t>ФОИВов</w:t>
            </w:r>
            <w:proofErr w:type="spellEnd"/>
            <w:r>
              <w:rPr>
                <w:rFonts w:ascii="Arial" w:hAnsi="Arial" w:cs="Arial"/>
              </w:rPr>
              <w:t xml:space="preserve">: на стадии подготовки к внесению в Государственную Думу, до рассмотрения в первом чтении и на стадии подготовки к рассмотрению во втором чтении, включая подготовку предложений по их корректировке, а также подготовку и юридическое оформление позиции Ассоциации для направления в </w:t>
            </w:r>
            <w:proofErr w:type="spellStart"/>
            <w:r>
              <w:rPr>
                <w:rFonts w:ascii="Arial" w:hAnsi="Arial" w:cs="Arial"/>
              </w:rPr>
              <w:t>ФОИВы</w:t>
            </w:r>
            <w:proofErr w:type="spellEnd"/>
            <w:r>
              <w:rPr>
                <w:rFonts w:ascii="Arial" w:hAnsi="Arial" w:cs="Arial"/>
              </w:rPr>
              <w:t>.</w:t>
            </w:r>
          </w:p>
          <w:p w:rsidR="00982D92" w:rsidRDefault="00982D92" w:rsidP="009B4779">
            <w:pPr>
              <w:jc w:val="both"/>
              <w:rPr>
                <w:rFonts w:ascii="Arial" w:hAnsi="Arial" w:cs="Arial"/>
              </w:rPr>
            </w:pPr>
            <w:r>
              <w:rPr>
                <w:rFonts w:ascii="Arial" w:hAnsi="Arial" w:cs="Arial"/>
              </w:rPr>
              <w:t>•</w:t>
            </w:r>
            <w:r w:rsidRPr="00691584">
              <w:rPr>
                <w:rFonts w:ascii="Arial" w:hAnsi="Arial" w:cs="Arial"/>
              </w:rPr>
              <w:t xml:space="preserve"> </w:t>
            </w:r>
            <w:r>
              <w:rPr>
                <w:rFonts w:ascii="Arial" w:hAnsi="Arial" w:cs="Arial"/>
              </w:rPr>
              <w:t>Федеральный закон от 28.04.2023 N 158-ФЗ "О внесении изменений в статью 10 Федерального закона "О гарантировании прав участников негосударственных пенсионных фондов в рамках деятельности по негосударственному пенсионному обеспечению".</w:t>
            </w:r>
          </w:p>
          <w:p w:rsidR="00982D92" w:rsidRDefault="00982D92" w:rsidP="009B4779">
            <w:pPr>
              <w:jc w:val="both"/>
              <w:rPr>
                <w:rFonts w:ascii="Arial" w:hAnsi="Arial" w:cs="Arial"/>
              </w:rPr>
            </w:pPr>
            <w:r>
              <w:rPr>
                <w:rFonts w:ascii="Arial" w:hAnsi="Arial" w:cs="Arial"/>
              </w:rPr>
              <w:t>•</w:t>
            </w:r>
            <w:r w:rsidRPr="00691584">
              <w:rPr>
                <w:rFonts w:ascii="Arial" w:hAnsi="Arial" w:cs="Arial"/>
              </w:rPr>
              <w:t xml:space="preserve"> </w:t>
            </w:r>
            <w:r>
              <w:rPr>
                <w:rFonts w:ascii="Arial" w:hAnsi="Arial" w:cs="Arial"/>
              </w:rPr>
              <w:t>Федеральный закон от 13.06.2023 N 226-ФЗ "О внесении изменений в Федеральный закон "Об уполномоченном по правам потребителей финансовых услуг" и отдельные законодательные акты Российской Федерации".</w:t>
            </w:r>
          </w:p>
          <w:p w:rsidR="00982D92" w:rsidRDefault="00982D92" w:rsidP="009B4779">
            <w:pPr>
              <w:jc w:val="both"/>
              <w:rPr>
                <w:rFonts w:ascii="Arial" w:hAnsi="Arial" w:cs="Arial"/>
              </w:rPr>
            </w:pPr>
            <w:r>
              <w:rPr>
                <w:rFonts w:ascii="Arial" w:hAnsi="Arial" w:cs="Arial"/>
              </w:rPr>
              <w:t>•</w:t>
            </w:r>
            <w:r w:rsidRPr="00691584">
              <w:rPr>
                <w:rFonts w:ascii="Arial" w:hAnsi="Arial" w:cs="Arial"/>
              </w:rPr>
              <w:t xml:space="preserve"> </w:t>
            </w:r>
            <w:r>
              <w:rPr>
                <w:rFonts w:ascii="Arial" w:hAnsi="Arial" w:cs="Arial"/>
              </w:rPr>
              <w:t>Федеральный закон от 13.06.2023 N 243-ФЗ "О внесении изменений в Федеральный закон "О Центральном банке Российской Федерации (Банке России)".</w:t>
            </w:r>
          </w:p>
          <w:p w:rsidR="00982D92" w:rsidRDefault="00982D92" w:rsidP="009B4779">
            <w:pPr>
              <w:jc w:val="both"/>
              <w:rPr>
                <w:rFonts w:ascii="Arial" w:hAnsi="Arial" w:cs="Arial"/>
              </w:rPr>
            </w:pPr>
            <w:r>
              <w:rPr>
                <w:rFonts w:ascii="Arial" w:hAnsi="Arial" w:cs="Arial"/>
              </w:rPr>
              <w:t>•</w:t>
            </w:r>
            <w:r w:rsidRPr="00691584">
              <w:rPr>
                <w:rFonts w:ascii="Arial" w:hAnsi="Arial" w:cs="Arial"/>
              </w:rPr>
              <w:t xml:space="preserve"> </w:t>
            </w:r>
            <w:r>
              <w:rPr>
                <w:rFonts w:ascii="Arial" w:hAnsi="Arial" w:cs="Arial"/>
              </w:rPr>
              <w:t>Федеральный закон от 04.08.2023 N 442-ФЗ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w:t>
            </w:r>
          </w:p>
          <w:p w:rsidR="00982D92" w:rsidRDefault="00982D92" w:rsidP="009B4779">
            <w:pPr>
              <w:jc w:val="both"/>
              <w:rPr>
                <w:rFonts w:ascii="Arial" w:hAnsi="Arial" w:cs="Arial"/>
              </w:rPr>
            </w:pPr>
            <w:r>
              <w:rPr>
                <w:rFonts w:ascii="Arial" w:hAnsi="Arial" w:cs="Arial"/>
              </w:rPr>
              <w:t>•</w:t>
            </w:r>
            <w:r w:rsidRPr="00691584">
              <w:rPr>
                <w:rFonts w:ascii="Arial" w:hAnsi="Arial" w:cs="Arial"/>
              </w:rPr>
              <w:t xml:space="preserve"> </w:t>
            </w:r>
            <w:r>
              <w:rPr>
                <w:rFonts w:ascii="Arial" w:hAnsi="Arial" w:cs="Arial"/>
              </w:rPr>
              <w:t>законопроект № 269223-8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установления требований к формированию совета директоров (наблюдательного совета) в некредитных финансовых организациях, требований к системе оплаты труда, требований по организации управления рисками, внутреннего контроля и внутреннего аудита в некредитных финансовых организациях)»</w:t>
            </w:r>
          </w:p>
          <w:p w:rsidR="00982D92" w:rsidRDefault="00982D92" w:rsidP="009B4779">
            <w:pPr>
              <w:jc w:val="both"/>
              <w:rPr>
                <w:rFonts w:ascii="Arial" w:hAnsi="Arial" w:cs="Arial"/>
              </w:rPr>
            </w:pPr>
            <w:r>
              <w:rPr>
                <w:rFonts w:ascii="Arial" w:hAnsi="Arial" w:cs="Arial"/>
              </w:rPr>
              <w:t>•</w:t>
            </w:r>
            <w:r w:rsidRPr="00691584">
              <w:rPr>
                <w:rFonts w:ascii="Arial" w:hAnsi="Arial" w:cs="Arial"/>
              </w:rPr>
              <w:t xml:space="preserve"> </w:t>
            </w:r>
            <w:r>
              <w:rPr>
                <w:rFonts w:ascii="Arial" w:hAnsi="Arial" w:cs="Arial"/>
              </w:rPr>
              <w:t>законопроект «О внесении изменений в отдельные законодательные акты Российской Федерации» по вопросам квалификационных требований.</w:t>
            </w:r>
          </w:p>
        </w:tc>
      </w:tr>
      <w:tr w:rsidR="00982D92" w:rsidTr="00982D92">
        <w:trPr>
          <w:trHeight w:val="1046"/>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2.</w:t>
            </w:r>
          </w:p>
        </w:tc>
        <w:tc>
          <w:tcPr>
            <w:tcW w:w="16695" w:type="dxa"/>
            <w:tcBorders>
              <w:top w:val="nil"/>
              <w:left w:val="nil"/>
              <w:bottom w:val="single" w:sz="8" w:space="0" w:color="auto"/>
              <w:right w:val="single" w:sz="8" w:space="0" w:color="auto"/>
            </w:tcBorders>
            <w:tcMar>
              <w:top w:w="0" w:type="dxa"/>
              <w:left w:w="108" w:type="dxa"/>
              <w:bottom w:w="0" w:type="dxa"/>
              <w:right w:w="108" w:type="dxa"/>
            </w:tcMar>
          </w:tcPr>
          <w:p w:rsidR="00982D92" w:rsidRDefault="00982D92" w:rsidP="009B4779">
            <w:pPr>
              <w:jc w:val="both"/>
              <w:rPr>
                <w:rFonts w:ascii="Arial" w:hAnsi="Arial" w:cs="Arial"/>
              </w:rPr>
            </w:pPr>
            <w:r>
              <w:rPr>
                <w:rFonts w:ascii="Arial" w:hAnsi="Arial" w:cs="Arial"/>
              </w:rPr>
              <w:t xml:space="preserve">Юридическое оформление предложений Ассоциации по корректировке законопроектов, необходимость продвижения которых была обусловлена внедрением ПДС с 01.01.2024 года: на стадии подготовки к внесению в Государственную Думу, до рассмотрения в первом чтении и на стадии подготовки к рассмотрению во втором чтении, включая юридическое оформление позиции Ассоциации для направления в </w:t>
            </w:r>
            <w:proofErr w:type="spellStart"/>
            <w:r>
              <w:rPr>
                <w:rFonts w:ascii="Arial" w:hAnsi="Arial" w:cs="Arial"/>
              </w:rPr>
              <w:t>ФОИВы</w:t>
            </w:r>
            <w:proofErr w:type="spellEnd"/>
            <w:r>
              <w:rPr>
                <w:rFonts w:ascii="Arial" w:hAnsi="Arial" w:cs="Arial"/>
              </w:rPr>
              <w:t>:</w:t>
            </w:r>
          </w:p>
          <w:p w:rsidR="00982D92" w:rsidRDefault="00982D92" w:rsidP="009B4779">
            <w:pPr>
              <w:jc w:val="both"/>
              <w:rPr>
                <w:rFonts w:ascii="Arial" w:hAnsi="Arial" w:cs="Arial"/>
              </w:rPr>
            </w:pPr>
            <w:r>
              <w:rPr>
                <w:rFonts w:ascii="Arial" w:hAnsi="Arial" w:cs="Arial"/>
              </w:rPr>
              <w:t>•Федеральный закон от 10.07.2023 N 299-ФЗ "О внесении изменений в отдельные законодательные акты Российской Федерации"</w:t>
            </w:r>
          </w:p>
          <w:p w:rsidR="00982D92" w:rsidRDefault="00982D92" w:rsidP="00E72337">
            <w:pPr>
              <w:jc w:val="both"/>
              <w:rPr>
                <w:rFonts w:ascii="Calibri" w:hAnsi="Calibri" w:cs="Calibri"/>
              </w:rPr>
            </w:pPr>
            <w:r>
              <w:rPr>
                <w:rFonts w:ascii="Arial" w:hAnsi="Arial" w:cs="Arial"/>
              </w:rPr>
              <w:t>•Федеральный закон от 25.12.2023 N 632-ФЗ "О внесении изменений в отдельные законодательные акты Российской Федерации".</w:t>
            </w:r>
            <w:r>
              <w:t xml:space="preserve"> </w:t>
            </w:r>
          </w:p>
        </w:tc>
      </w:tr>
      <w:tr w:rsidR="00982D92" w:rsidTr="00982D92">
        <w:trPr>
          <w:trHeight w:val="333"/>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3.</w:t>
            </w:r>
          </w:p>
        </w:tc>
        <w:tc>
          <w:tcPr>
            <w:tcW w:w="166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2D92" w:rsidRDefault="00982D92" w:rsidP="009B4779">
            <w:pPr>
              <w:jc w:val="both"/>
              <w:rPr>
                <w:rFonts w:ascii="Arial" w:hAnsi="Arial" w:cs="Arial"/>
              </w:rPr>
            </w:pPr>
            <w:r>
              <w:rPr>
                <w:rFonts w:ascii="Arial" w:hAnsi="Arial" w:cs="Arial"/>
              </w:rPr>
              <w:t>Подготовка законопроектов, инициируемых Ассоциацией</w:t>
            </w:r>
          </w:p>
          <w:p w:rsidR="00982D92" w:rsidRDefault="00982D92" w:rsidP="00982D92">
            <w:pPr>
              <w:jc w:val="both"/>
              <w:rPr>
                <w:rFonts w:ascii="Arial" w:hAnsi="Arial" w:cs="Arial"/>
              </w:rPr>
            </w:pPr>
            <w:r>
              <w:rPr>
                <w:rFonts w:ascii="Arial" w:hAnsi="Arial" w:cs="Arial"/>
              </w:rPr>
              <w:t>•Федеральный закон от 04.08.2023 N 459-ФЗ "О внесении изменений в статью 33 Федерального закона "О негосударственных пенсионных фондах"</w:t>
            </w:r>
          </w:p>
        </w:tc>
      </w:tr>
      <w:tr w:rsidR="00982D92" w:rsidTr="00982D92">
        <w:trPr>
          <w:trHeight w:val="333"/>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4.</w:t>
            </w:r>
          </w:p>
        </w:tc>
        <w:tc>
          <w:tcPr>
            <w:tcW w:w="16695" w:type="dxa"/>
            <w:tcBorders>
              <w:top w:val="nil"/>
              <w:left w:val="nil"/>
              <w:bottom w:val="single" w:sz="8" w:space="0" w:color="auto"/>
              <w:right w:val="single" w:sz="8" w:space="0" w:color="auto"/>
            </w:tcBorders>
            <w:tcMar>
              <w:top w:w="0" w:type="dxa"/>
              <w:left w:w="108" w:type="dxa"/>
              <w:bottom w:w="0" w:type="dxa"/>
              <w:right w:w="108" w:type="dxa"/>
            </w:tcMar>
            <w:hideMark/>
          </w:tcPr>
          <w:p w:rsidR="00982D92" w:rsidRDefault="00982D92" w:rsidP="009B4779">
            <w:pPr>
              <w:jc w:val="both"/>
              <w:rPr>
                <w:rFonts w:ascii="Arial" w:hAnsi="Arial" w:cs="Arial"/>
              </w:rPr>
            </w:pPr>
            <w:r>
              <w:rPr>
                <w:rFonts w:ascii="Arial" w:hAnsi="Arial" w:cs="Arial"/>
              </w:rPr>
              <w:t xml:space="preserve">Юридические заключения по запросам членов Ассоциации и рабочих органов. </w:t>
            </w:r>
          </w:p>
        </w:tc>
      </w:tr>
      <w:tr w:rsidR="00982D92" w:rsidTr="00982D92">
        <w:trPr>
          <w:trHeight w:val="713"/>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5.</w:t>
            </w:r>
          </w:p>
        </w:tc>
        <w:tc>
          <w:tcPr>
            <w:tcW w:w="16695" w:type="dxa"/>
            <w:tcBorders>
              <w:top w:val="nil"/>
              <w:left w:val="nil"/>
              <w:bottom w:val="single" w:sz="8" w:space="0" w:color="auto"/>
              <w:right w:val="single" w:sz="8" w:space="0" w:color="auto"/>
            </w:tcBorders>
            <w:tcMar>
              <w:top w:w="0" w:type="dxa"/>
              <w:left w:w="108" w:type="dxa"/>
              <w:bottom w:w="0" w:type="dxa"/>
              <w:right w:w="108" w:type="dxa"/>
            </w:tcMar>
            <w:hideMark/>
          </w:tcPr>
          <w:p w:rsidR="00982D92" w:rsidRDefault="00982D92" w:rsidP="009B4779">
            <w:pPr>
              <w:rPr>
                <w:rFonts w:ascii="Arial" w:hAnsi="Arial" w:cs="Arial"/>
              </w:rPr>
            </w:pPr>
            <w:r>
              <w:rPr>
                <w:rFonts w:ascii="Arial" w:hAnsi="Arial" w:cs="Arial"/>
              </w:rPr>
              <w:t>Юридическая экспертиза и участие в разработке/актуализации внутренних стандартов Ассоциации и базовых стандартов отрасли.</w:t>
            </w:r>
          </w:p>
        </w:tc>
      </w:tr>
      <w:tr w:rsidR="00982D92" w:rsidTr="00982D92">
        <w:trPr>
          <w:trHeight w:val="309"/>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2D92" w:rsidRDefault="00982D92" w:rsidP="009B4779">
            <w:pPr>
              <w:jc w:val="center"/>
              <w:rPr>
                <w:rFonts w:ascii="Arial" w:hAnsi="Arial" w:cs="Arial"/>
              </w:rPr>
            </w:pPr>
            <w:r>
              <w:rPr>
                <w:rFonts w:ascii="Arial" w:hAnsi="Arial" w:cs="Arial"/>
              </w:rPr>
              <w:t>6.</w:t>
            </w:r>
          </w:p>
        </w:tc>
        <w:tc>
          <w:tcPr>
            <w:tcW w:w="16695" w:type="dxa"/>
            <w:tcBorders>
              <w:top w:val="nil"/>
              <w:left w:val="nil"/>
              <w:bottom w:val="single" w:sz="8" w:space="0" w:color="auto"/>
              <w:right w:val="single" w:sz="8" w:space="0" w:color="auto"/>
            </w:tcBorders>
            <w:tcMar>
              <w:top w:w="0" w:type="dxa"/>
              <w:left w:w="108" w:type="dxa"/>
              <w:bottom w:w="0" w:type="dxa"/>
              <w:right w:w="108" w:type="dxa"/>
            </w:tcMar>
            <w:hideMark/>
          </w:tcPr>
          <w:p w:rsidR="00982D92" w:rsidRDefault="00982D92" w:rsidP="009B4779">
            <w:pPr>
              <w:rPr>
                <w:rFonts w:ascii="Arial" w:hAnsi="Arial" w:cs="Arial"/>
              </w:rPr>
            </w:pPr>
            <w:r>
              <w:rPr>
                <w:rFonts w:ascii="Arial" w:hAnsi="Arial" w:cs="Arial"/>
              </w:rPr>
              <w:t>Юридическая экспертиза решений Финансового уполномоченного и законопроектов, расширяющих его полномочия</w:t>
            </w:r>
          </w:p>
        </w:tc>
      </w:tr>
      <w:tr w:rsidR="00982D92" w:rsidTr="00E72337">
        <w:trPr>
          <w:trHeight w:val="1038"/>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2D92" w:rsidRPr="00691584" w:rsidRDefault="00982D92" w:rsidP="009B4779">
            <w:pPr>
              <w:jc w:val="center"/>
              <w:rPr>
                <w:rFonts w:ascii="Arial" w:hAnsi="Arial" w:cs="Arial"/>
                <w:lang w:val="en-US"/>
              </w:rPr>
            </w:pPr>
            <w:r>
              <w:rPr>
                <w:rFonts w:ascii="Arial" w:hAnsi="Arial" w:cs="Arial"/>
                <w:lang w:val="en-US"/>
              </w:rPr>
              <w:t>7.</w:t>
            </w:r>
          </w:p>
        </w:tc>
        <w:tc>
          <w:tcPr>
            <w:tcW w:w="16695" w:type="dxa"/>
            <w:tcBorders>
              <w:top w:val="nil"/>
              <w:left w:val="nil"/>
              <w:bottom w:val="single" w:sz="8" w:space="0" w:color="auto"/>
              <w:right w:val="single" w:sz="8" w:space="0" w:color="auto"/>
            </w:tcBorders>
            <w:tcMar>
              <w:top w:w="0" w:type="dxa"/>
              <w:left w:w="108" w:type="dxa"/>
              <w:bottom w:w="0" w:type="dxa"/>
              <w:right w:w="108" w:type="dxa"/>
            </w:tcMar>
            <w:hideMark/>
          </w:tcPr>
          <w:p w:rsidR="00982D92" w:rsidRDefault="00982D92" w:rsidP="009B4779">
            <w:pPr>
              <w:rPr>
                <w:rFonts w:ascii="Calibri" w:hAnsi="Calibri" w:cs="Calibri"/>
              </w:rPr>
            </w:pPr>
            <w:r>
              <w:rPr>
                <w:rFonts w:ascii="Arial" w:hAnsi="Arial" w:cs="Arial"/>
              </w:rPr>
              <w:t>Совместно с Комитетом по бухгалтерскому учету и налогообложению - доработка проекта изменений в НК РФ по ПДС после замечаний Минфина РФ (по налогу на прибыль и НДС, а также НДФЛ и социальному налоговому вычету).</w:t>
            </w:r>
          </w:p>
        </w:tc>
      </w:tr>
      <w:tr w:rsidR="00982D92" w:rsidTr="00982D92">
        <w:trPr>
          <w:trHeight w:val="309"/>
        </w:trPr>
        <w:tc>
          <w:tcPr>
            <w:tcW w:w="59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2D92" w:rsidRPr="00691584" w:rsidRDefault="00982D92" w:rsidP="009B4779">
            <w:pPr>
              <w:jc w:val="center"/>
              <w:rPr>
                <w:rFonts w:ascii="Arial" w:hAnsi="Arial" w:cs="Arial"/>
                <w:lang w:val="en-US"/>
              </w:rPr>
            </w:pPr>
            <w:r>
              <w:rPr>
                <w:rFonts w:ascii="Arial" w:hAnsi="Arial" w:cs="Arial"/>
                <w:lang w:val="en-US"/>
              </w:rPr>
              <w:t>8.</w:t>
            </w:r>
          </w:p>
        </w:tc>
        <w:tc>
          <w:tcPr>
            <w:tcW w:w="16695" w:type="dxa"/>
            <w:tcBorders>
              <w:top w:val="nil"/>
              <w:left w:val="nil"/>
              <w:bottom w:val="single" w:sz="8" w:space="0" w:color="auto"/>
              <w:right w:val="single" w:sz="8" w:space="0" w:color="auto"/>
            </w:tcBorders>
            <w:tcMar>
              <w:top w:w="0" w:type="dxa"/>
              <w:left w:w="108" w:type="dxa"/>
              <w:bottom w:w="0" w:type="dxa"/>
              <w:right w:w="108" w:type="dxa"/>
            </w:tcMar>
            <w:hideMark/>
          </w:tcPr>
          <w:p w:rsidR="00982D92" w:rsidRDefault="00982D92" w:rsidP="009B4779">
            <w:pPr>
              <w:jc w:val="both"/>
              <w:rPr>
                <w:rFonts w:ascii="Arial" w:hAnsi="Arial" w:cs="Arial"/>
              </w:rPr>
            </w:pPr>
            <w:r>
              <w:rPr>
                <w:rFonts w:ascii="Arial" w:hAnsi="Arial" w:cs="Arial"/>
              </w:rPr>
              <w:t>Предложения по внесению изменений в уставы негосударственных пенсионных фондов - членов НАПФ в связи с вступлением в силу с 01 января 2024 года новой редакции Федерального закона от 07.05.1998 года № 75-ФЗ;</w:t>
            </w:r>
          </w:p>
          <w:p w:rsidR="00982D92" w:rsidRDefault="00982D92" w:rsidP="009B4779">
            <w:pPr>
              <w:jc w:val="both"/>
              <w:rPr>
                <w:rFonts w:ascii="Arial" w:hAnsi="Arial" w:cs="Arial"/>
              </w:rPr>
            </w:pPr>
            <w:r>
              <w:rPr>
                <w:rFonts w:ascii="Arial" w:hAnsi="Arial" w:cs="Arial"/>
              </w:rPr>
              <w:t>Предложения НАПФ по внесению изменений в пенсионные правила негосударственных пенсионных фондов - членов НАПФ в связи с изменением с 01 января 2024 года системы вознаграждения фондов по негосударственному пенсионному обеспечению;</w:t>
            </w:r>
          </w:p>
          <w:p w:rsidR="00982D92" w:rsidRDefault="00982D92" w:rsidP="009B4779">
            <w:pPr>
              <w:jc w:val="both"/>
              <w:rPr>
                <w:rFonts w:ascii="Arial" w:hAnsi="Arial" w:cs="Arial"/>
              </w:rPr>
            </w:pPr>
            <w:r>
              <w:rPr>
                <w:rFonts w:ascii="Arial" w:hAnsi="Arial" w:cs="Arial"/>
              </w:rPr>
              <w:t>Рекомендации НАПФ по структуре и содержанию Правил формирования долгосрочных</w:t>
            </w:r>
            <w:r w:rsidRPr="00691584">
              <w:rPr>
                <w:rFonts w:ascii="Arial" w:hAnsi="Arial" w:cs="Arial"/>
              </w:rPr>
              <w:t xml:space="preserve"> </w:t>
            </w:r>
            <w:r>
              <w:rPr>
                <w:rFonts w:ascii="Arial" w:hAnsi="Arial" w:cs="Arial"/>
              </w:rPr>
              <w:t>сбережений негосударственного пенсионного фонда.</w:t>
            </w:r>
          </w:p>
        </w:tc>
      </w:tr>
    </w:tbl>
    <w:p w:rsidR="0051304F" w:rsidRDefault="0051304F" w:rsidP="00267EF0"/>
    <w:p w:rsidR="00E72337" w:rsidRDefault="00E72337" w:rsidP="00267EF0"/>
    <w:p w:rsidR="00E72337" w:rsidRDefault="00E72337" w:rsidP="00267EF0"/>
    <w:p w:rsidR="00E72337" w:rsidRDefault="00E72337" w:rsidP="00267EF0"/>
    <w:p w:rsidR="00982D92" w:rsidRDefault="00982D92" w:rsidP="00267EF0"/>
    <w:p w:rsidR="00982D92" w:rsidRDefault="00982D92" w:rsidP="00267EF0"/>
    <w:p w:rsidR="00D4358C" w:rsidRDefault="00D4358C" w:rsidP="00267EF0"/>
    <w:p w:rsidR="009E5C22" w:rsidRPr="0032181F" w:rsidRDefault="009E5C22" w:rsidP="00AE1150">
      <w:pPr>
        <w:pStyle w:val="3"/>
        <w:numPr>
          <w:ilvl w:val="2"/>
          <w:numId w:val="17"/>
        </w:numPr>
        <w:spacing w:before="120" w:after="120" w:line="240" w:lineRule="auto"/>
        <w:jc w:val="both"/>
        <w:rPr>
          <w:rFonts w:ascii="Arial" w:hAnsi="Arial" w:cs="Arial"/>
          <w:b/>
          <w:color w:val="auto"/>
        </w:rPr>
      </w:pPr>
      <w:bookmarkStart w:id="11" w:name="_Toc165977370"/>
      <w:r w:rsidRPr="0032181F">
        <w:rPr>
          <w:rFonts w:ascii="Arial" w:hAnsi="Arial" w:cs="Arial"/>
          <w:b/>
          <w:color w:val="auto"/>
        </w:rPr>
        <w:t>Комитет по вопросам инвестиционной деятельности НПФ</w:t>
      </w:r>
      <w:bookmarkEnd w:id="11"/>
    </w:p>
    <w:p w:rsidR="00814E1E" w:rsidRDefault="00814E1E" w:rsidP="00814E1E">
      <w:pPr>
        <w:spacing w:before="120" w:after="120"/>
        <w:ind w:firstLine="708"/>
        <w:jc w:val="both"/>
        <w:rPr>
          <w:rFonts w:ascii="Arial" w:hAnsi="Arial" w:cs="Arial"/>
          <w:sz w:val="24"/>
          <w:szCs w:val="24"/>
        </w:rPr>
      </w:pPr>
      <w:r w:rsidRPr="00CD59E6">
        <w:rPr>
          <w:rFonts w:ascii="Arial" w:hAnsi="Arial" w:cs="Arial"/>
          <w:sz w:val="24"/>
          <w:szCs w:val="24"/>
        </w:rPr>
        <w:t xml:space="preserve">На основании Плана работы Комитета в период </w:t>
      </w:r>
      <w:r w:rsidR="00856129" w:rsidRPr="00814E1E">
        <w:rPr>
          <w:rFonts w:ascii="Arial" w:hAnsi="Arial" w:cs="Arial"/>
          <w:sz w:val="24"/>
          <w:szCs w:val="24"/>
        </w:rPr>
        <w:t xml:space="preserve">с </w:t>
      </w:r>
      <w:r w:rsidR="00856129">
        <w:rPr>
          <w:rFonts w:ascii="Arial" w:hAnsi="Arial" w:cs="Arial"/>
          <w:sz w:val="24"/>
          <w:szCs w:val="24"/>
        </w:rPr>
        <w:t xml:space="preserve">1 декабря 2022 г. по </w:t>
      </w:r>
      <w:r w:rsidR="00B72385">
        <w:rPr>
          <w:rFonts w:ascii="Arial" w:hAnsi="Arial" w:cs="Arial"/>
          <w:sz w:val="24"/>
          <w:szCs w:val="24"/>
        </w:rPr>
        <w:t>3</w:t>
      </w:r>
      <w:r w:rsidR="00856129">
        <w:rPr>
          <w:rFonts w:ascii="Arial" w:hAnsi="Arial" w:cs="Arial"/>
          <w:sz w:val="24"/>
          <w:szCs w:val="24"/>
        </w:rPr>
        <w:t xml:space="preserve">1 </w:t>
      </w:r>
      <w:r w:rsidR="00B72385">
        <w:rPr>
          <w:rFonts w:ascii="Arial" w:hAnsi="Arial" w:cs="Arial"/>
          <w:sz w:val="24"/>
          <w:szCs w:val="24"/>
        </w:rPr>
        <w:t>декабря</w:t>
      </w:r>
      <w:r w:rsidR="00856129">
        <w:rPr>
          <w:rFonts w:ascii="Arial" w:hAnsi="Arial" w:cs="Arial"/>
          <w:sz w:val="24"/>
          <w:szCs w:val="24"/>
        </w:rPr>
        <w:t xml:space="preserve"> 202</w:t>
      </w:r>
      <w:r w:rsidR="00B72385">
        <w:rPr>
          <w:rFonts w:ascii="Arial" w:hAnsi="Arial" w:cs="Arial"/>
          <w:sz w:val="24"/>
          <w:szCs w:val="24"/>
        </w:rPr>
        <w:t>3</w:t>
      </w:r>
      <w:r w:rsidR="00856129">
        <w:rPr>
          <w:rFonts w:ascii="Arial" w:hAnsi="Arial" w:cs="Arial"/>
          <w:sz w:val="24"/>
          <w:szCs w:val="24"/>
        </w:rPr>
        <w:t xml:space="preserve"> г. </w:t>
      </w:r>
      <w:r>
        <w:rPr>
          <w:rFonts w:ascii="Arial" w:hAnsi="Arial" w:cs="Arial"/>
          <w:sz w:val="24"/>
          <w:szCs w:val="24"/>
        </w:rPr>
        <w:t>проведено 5</w:t>
      </w:r>
      <w:r w:rsidRPr="00CD59E6">
        <w:rPr>
          <w:rFonts w:ascii="Arial" w:hAnsi="Arial" w:cs="Arial"/>
          <w:sz w:val="24"/>
          <w:szCs w:val="24"/>
        </w:rPr>
        <w:t xml:space="preserve"> заседаний Комитета</w:t>
      </w:r>
      <w:r>
        <w:rPr>
          <w:rFonts w:ascii="Arial" w:hAnsi="Arial" w:cs="Arial"/>
          <w:sz w:val="24"/>
          <w:szCs w:val="24"/>
        </w:rPr>
        <w:t xml:space="preserve"> (из них в форме заочного голосования – </w:t>
      </w:r>
      <w:r w:rsidR="00856129">
        <w:rPr>
          <w:rFonts w:ascii="Arial" w:hAnsi="Arial" w:cs="Arial"/>
          <w:sz w:val="24"/>
          <w:szCs w:val="24"/>
        </w:rPr>
        <w:t>1</w:t>
      </w:r>
      <w:r>
        <w:rPr>
          <w:rFonts w:ascii="Arial" w:hAnsi="Arial" w:cs="Arial"/>
          <w:sz w:val="24"/>
          <w:szCs w:val="24"/>
        </w:rPr>
        <w:t>)</w:t>
      </w:r>
      <w:r w:rsidRPr="00CD59E6">
        <w:rPr>
          <w:rFonts w:ascii="Arial" w:hAnsi="Arial" w:cs="Arial"/>
          <w:sz w:val="24"/>
          <w:szCs w:val="24"/>
        </w:rPr>
        <w:t>.</w:t>
      </w:r>
      <w:r>
        <w:rPr>
          <w:rFonts w:ascii="Arial" w:hAnsi="Arial" w:cs="Arial"/>
          <w:sz w:val="24"/>
          <w:szCs w:val="24"/>
        </w:rPr>
        <w:t xml:space="preserve"> </w:t>
      </w:r>
      <w:r w:rsidR="00856129" w:rsidRPr="003A7EFF">
        <w:rPr>
          <w:rFonts w:ascii="Arial" w:hAnsi="Arial" w:cs="Arial"/>
          <w:sz w:val="24"/>
          <w:szCs w:val="24"/>
        </w:rPr>
        <w:t xml:space="preserve">Общее количество рассмотренных вопросов – </w:t>
      </w:r>
      <w:r w:rsidR="00856129">
        <w:rPr>
          <w:rFonts w:ascii="Arial" w:hAnsi="Arial" w:cs="Arial"/>
          <w:sz w:val="24"/>
          <w:szCs w:val="24"/>
        </w:rPr>
        <w:t>6</w:t>
      </w:r>
      <w:r w:rsidR="00856129" w:rsidRPr="003A7EFF">
        <w:rPr>
          <w:rFonts w:ascii="Arial" w:hAnsi="Arial" w:cs="Arial"/>
          <w:sz w:val="24"/>
          <w:szCs w:val="24"/>
        </w:rPr>
        <w:t xml:space="preserve">, из которых выполнено – </w:t>
      </w:r>
      <w:r w:rsidR="00856129">
        <w:rPr>
          <w:rFonts w:ascii="Arial" w:hAnsi="Arial" w:cs="Arial"/>
          <w:sz w:val="24"/>
          <w:szCs w:val="24"/>
        </w:rPr>
        <w:t>6, не выполнено – 0, в стадии проработки – 0.</w:t>
      </w:r>
    </w:p>
    <w:p w:rsidR="00856129" w:rsidRDefault="00856129" w:rsidP="00814E1E">
      <w:pPr>
        <w:spacing w:before="120" w:after="120"/>
        <w:ind w:firstLine="708"/>
        <w:jc w:val="both"/>
        <w:rPr>
          <w:rFonts w:ascii="Arial" w:hAnsi="Arial" w:cs="Arial"/>
          <w:sz w:val="24"/>
          <w:szCs w:val="24"/>
        </w:rPr>
      </w:pPr>
    </w:p>
    <w:p w:rsidR="00814E1E" w:rsidRDefault="00C323F2" w:rsidP="00814E1E">
      <w:pPr>
        <w:jc w:val="both"/>
        <w:rPr>
          <w:rFonts w:ascii="Arial" w:hAnsi="Arial" w:cs="Arial"/>
          <w:b/>
          <w:sz w:val="24"/>
          <w:szCs w:val="24"/>
        </w:rPr>
      </w:pPr>
      <w:r>
        <w:rPr>
          <w:rFonts w:ascii="Arial" w:hAnsi="Arial" w:cs="Arial"/>
          <w:b/>
          <w:sz w:val="24"/>
          <w:szCs w:val="24"/>
        </w:rPr>
        <w:t>Таблица 1</w:t>
      </w:r>
      <w:r w:rsidR="0032181F">
        <w:rPr>
          <w:rFonts w:ascii="Arial" w:hAnsi="Arial" w:cs="Arial"/>
          <w:b/>
          <w:sz w:val="24"/>
          <w:szCs w:val="24"/>
        </w:rPr>
        <w:t>5</w:t>
      </w:r>
      <w:r w:rsidR="00814E1E" w:rsidRPr="003A7EFF">
        <w:rPr>
          <w:rFonts w:ascii="Arial" w:hAnsi="Arial" w:cs="Arial"/>
          <w:b/>
          <w:sz w:val="24"/>
          <w:szCs w:val="24"/>
        </w:rPr>
        <w:t xml:space="preserve">. </w:t>
      </w:r>
      <w:r w:rsidR="00856129">
        <w:rPr>
          <w:rFonts w:ascii="Arial" w:hAnsi="Arial" w:cs="Arial"/>
          <w:b/>
          <w:sz w:val="24"/>
          <w:szCs w:val="24"/>
        </w:rPr>
        <w:t xml:space="preserve">Отчет о деятельности Комитета по вопросам инвестиционной деятельности НПФ за период </w:t>
      </w:r>
      <w:r w:rsidR="00856129" w:rsidRPr="00856129">
        <w:rPr>
          <w:rFonts w:ascii="Arial" w:hAnsi="Arial" w:cs="Arial"/>
          <w:b/>
          <w:sz w:val="24"/>
          <w:szCs w:val="24"/>
        </w:rPr>
        <w:t xml:space="preserve">с 1 декабря 2022 г. по </w:t>
      </w:r>
      <w:r w:rsidR="00B72385">
        <w:rPr>
          <w:rFonts w:ascii="Arial" w:hAnsi="Arial" w:cs="Arial"/>
          <w:b/>
          <w:sz w:val="24"/>
          <w:szCs w:val="24"/>
        </w:rPr>
        <w:t>3</w:t>
      </w:r>
      <w:r w:rsidR="00856129" w:rsidRPr="00856129">
        <w:rPr>
          <w:rFonts w:ascii="Arial" w:hAnsi="Arial" w:cs="Arial"/>
          <w:b/>
          <w:sz w:val="24"/>
          <w:szCs w:val="24"/>
        </w:rPr>
        <w:t xml:space="preserve">1 </w:t>
      </w:r>
      <w:r w:rsidR="00B72385">
        <w:rPr>
          <w:rFonts w:ascii="Arial" w:hAnsi="Arial" w:cs="Arial"/>
          <w:b/>
          <w:sz w:val="24"/>
          <w:szCs w:val="24"/>
        </w:rPr>
        <w:t>декабря</w:t>
      </w:r>
      <w:r w:rsidR="00856129" w:rsidRPr="00856129">
        <w:rPr>
          <w:rFonts w:ascii="Arial" w:hAnsi="Arial" w:cs="Arial"/>
          <w:b/>
          <w:sz w:val="24"/>
          <w:szCs w:val="24"/>
        </w:rPr>
        <w:t xml:space="preserve"> 202</w:t>
      </w:r>
      <w:r w:rsidR="00B72385">
        <w:rPr>
          <w:rFonts w:ascii="Arial" w:hAnsi="Arial" w:cs="Arial"/>
          <w:b/>
          <w:sz w:val="24"/>
          <w:szCs w:val="24"/>
        </w:rPr>
        <w:t>3</w:t>
      </w:r>
      <w:r w:rsidR="00856129" w:rsidRPr="00856129">
        <w:rPr>
          <w:rFonts w:ascii="Arial" w:hAnsi="Arial" w:cs="Arial"/>
          <w:b/>
          <w:sz w:val="24"/>
          <w:szCs w:val="24"/>
        </w:rPr>
        <w:t xml:space="preserve"> г.</w:t>
      </w:r>
    </w:p>
    <w:tbl>
      <w:tblPr>
        <w:tblStyle w:val="a6"/>
        <w:tblW w:w="10773" w:type="dxa"/>
        <w:tblLook w:val="04A0" w:firstRow="1" w:lastRow="0" w:firstColumn="1" w:lastColumn="0" w:noHBand="0" w:noVBand="1"/>
      </w:tblPr>
      <w:tblGrid>
        <w:gridCol w:w="634"/>
        <w:gridCol w:w="8"/>
        <w:gridCol w:w="19"/>
        <w:gridCol w:w="22"/>
        <w:gridCol w:w="2729"/>
        <w:gridCol w:w="385"/>
        <w:gridCol w:w="208"/>
        <w:gridCol w:w="82"/>
        <w:gridCol w:w="4780"/>
        <w:gridCol w:w="14"/>
        <w:gridCol w:w="43"/>
        <w:gridCol w:w="19"/>
        <w:gridCol w:w="1830"/>
      </w:tblGrid>
      <w:tr w:rsidR="00856129" w:rsidRPr="00856129" w:rsidTr="00483916">
        <w:tc>
          <w:tcPr>
            <w:tcW w:w="10773" w:type="dxa"/>
            <w:gridSpan w:val="13"/>
          </w:tcPr>
          <w:p w:rsidR="0091617A" w:rsidRDefault="00856129" w:rsidP="0091617A">
            <w:pPr>
              <w:spacing w:before="240"/>
              <w:jc w:val="center"/>
              <w:rPr>
                <w:rFonts w:ascii="Arial" w:hAnsi="Arial" w:cs="Arial"/>
              </w:rPr>
            </w:pPr>
            <w:r w:rsidRPr="00856129">
              <w:rPr>
                <w:rFonts w:ascii="Arial" w:hAnsi="Arial" w:cs="Arial"/>
                <w:b/>
              </w:rPr>
              <w:t>Протокол № 1 от 14.03.2023</w:t>
            </w:r>
          </w:p>
          <w:p w:rsidR="00856129" w:rsidRPr="006F2410" w:rsidRDefault="0091617A" w:rsidP="0091617A">
            <w:pPr>
              <w:spacing w:before="240"/>
              <w:jc w:val="center"/>
              <w:rPr>
                <w:rFonts w:ascii="Arial" w:hAnsi="Arial" w:cs="Arial"/>
                <w:b/>
              </w:rPr>
            </w:pPr>
            <w:r w:rsidRPr="006F2410">
              <w:rPr>
                <w:rFonts w:ascii="Arial" w:hAnsi="Arial" w:cs="Arial"/>
                <w:b/>
              </w:rPr>
              <w:t xml:space="preserve"> </w:t>
            </w:r>
            <w:r w:rsidR="00856129" w:rsidRPr="006F2410">
              <w:rPr>
                <w:rFonts w:ascii="Arial" w:hAnsi="Arial" w:cs="Arial"/>
                <w:b/>
              </w:rPr>
              <w:t>(дата и номер протокола заседания рабочего  органа)</w:t>
            </w:r>
          </w:p>
        </w:tc>
      </w:tr>
      <w:tr w:rsidR="00856129" w:rsidRPr="00856129" w:rsidTr="00483916">
        <w:tc>
          <w:tcPr>
            <w:tcW w:w="634" w:type="dxa"/>
          </w:tcPr>
          <w:p w:rsidR="00856129" w:rsidRPr="00856129" w:rsidRDefault="00856129" w:rsidP="00483916">
            <w:pPr>
              <w:spacing w:after="100" w:afterAutospacing="1"/>
              <w:jc w:val="center"/>
              <w:rPr>
                <w:rFonts w:ascii="Arial" w:hAnsi="Arial" w:cs="Arial"/>
              </w:rPr>
            </w:pPr>
            <w:r w:rsidRPr="00856129">
              <w:rPr>
                <w:rFonts w:ascii="Arial" w:hAnsi="Arial" w:cs="Arial"/>
              </w:rPr>
              <w:t>№ п/п</w:t>
            </w:r>
          </w:p>
        </w:tc>
        <w:tc>
          <w:tcPr>
            <w:tcW w:w="3163" w:type="dxa"/>
            <w:gridSpan w:val="5"/>
          </w:tcPr>
          <w:p w:rsidR="00856129" w:rsidRPr="00856129" w:rsidRDefault="00856129" w:rsidP="00483916">
            <w:pPr>
              <w:spacing w:after="100" w:afterAutospacing="1"/>
              <w:jc w:val="center"/>
              <w:rPr>
                <w:rFonts w:ascii="Arial" w:hAnsi="Arial" w:cs="Arial"/>
              </w:rPr>
            </w:pPr>
            <w:r w:rsidRPr="00856129">
              <w:rPr>
                <w:rFonts w:ascii="Arial" w:hAnsi="Arial" w:cs="Arial"/>
              </w:rPr>
              <w:t>Вопрос повестки заседания</w:t>
            </w:r>
          </w:p>
        </w:tc>
        <w:tc>
          <w:tcPr>
            <w:tcW w:w="5146" w:type="dxa"/>
            <w:gridSpan w:val="6"/>
          </w:tcPr>
          <w:p w:rsidR="00856129" w:rsidRPr="00856129" w:rsidRDefault="00856129" w:rsidP="00483916">
            <w:pPr>
              <w:spacing w:after="100" w:afterAutospacing="1"/>
              <w:jc w:val="center"/>
              <w:rPr>
                <w:rFonts w:ascii="Arial" w:hAnsi="Arial" w:cs="Arial"/>
              </w:rPr>
            </w:pPr>
            <w:r w:rsidRPr="00856129">
              <w:rPr>
                <w:rFonts w:ascii="Arial" w:hAnsi="Arial" w:cs="Arial"/>
              </w:rPr>
              <w:t xml:space="preserve">Принятое решение </w:t>
            </w:r>
          </w:p>
        </w:tc>
        <w:tc>
          <w:tcPr>
            <w:tcW w:w="1830" w:type="dxa"/>
          </w:tcPr>
          <w:p w:rsidR="00856129" w:rsidRPr="00856129" w:rsidRDefault="00856129" w:rsidP="00483916">
            <w:pPr>
              <w:spacing w:after="100" w:afterAutospacing="1"/>
              <w:jc w:val="center"/>
              <w:rPr>
                <w:rFonts w:ascii="Arial" w:hAnsi="Arial" w:cs="Arial"/>
              </w:rPr>
            </w:pPr>
            <w:r w:rsidRPr="00856129">
              <w:rPr>
                <w:rFonts w:ascii="Arial" w:hAnsi="Arial" w:cs="Arial"/>
              </w:rPr>
              <w:t>Статус (выполнено/не выполнено/в работе)</w:t>
            </w:r>
          </w:p>
        </w:tc>
      </w:tr>
      <w:tr w:rsidR="00856129" w:rsidRPr="00856129" w:rsidTr="00483916">
        <w:tc>
          <w:tcPr>
            <w:tcW w:w="634" w:type="dxa"/>
          </w:tcPr>
          <w:p w:rsidR="00856129" w:rsidRPr="00856129" w:rsidRDefault="00856129" w:rsidP="00483916">
            <w:pPr>
              <w:spacing w:after="100" w:afterAutospacing="1"/>
              <w:jc w:val="center"/>
              <w:rPr>
                <w:rFonts w:ascii="Arial" w:hAnsi="Arial" w:cs="Arial"/>
              </w:rPr>
            </w:pPr>
            <w:r w:rsidRPr="00856129">
              <w:rPr>
                <w:rFonts w:ascii="Arial" w:hAnsi="Arial" w:cs="Arial"/>
              </w:rPr>
              <w:t>1.</w:t>
            </w:r>
          </w:p>
        </w:tc>
        <w:tc>
          <w:tcPr>
            <w:tcW w:w="3163" w:type="dxa"/>
            <w:gridSpan w:val="5"/>
          </w:tcPr>
          <w:p w:rsidR="00856129" w:rsidRPr="00856129" w:rsidRDefault="00856129" w:rsidP="00483916">
            <w:pPr>
              <w:spacing w:after="100" w:afterAutospacing="1"/>
              <w:rPr>
                <w:rFonts w:ascii="Arial" w:hAnsi="Arial" w:cs="Arial"/>
                <w:color w:val="CCECFF"/>
              </w:rPr>
            </w:pPr>
            <w:r w:rsidRPr="00856129">
              <w:rPr>
                <w:rFonts w:ascii="Arial" w:hAnsi="Arial" w:cs="Arial"/>
                <w:bCs/>
                <w:color w:val="000000" w:themeColor="text1"/>
              </w:rPr>
              <w:t>О Плане работы Комитета по инвестиционной деятельности НПФ на 2023 год.</w:t>
            </w:r>
          </w:p>
        </w:tc>
        <w:tc>
          <w:tcPr>
            <w:tcW w:w="5146" w:type="dxa"/>
            <w:gridSpan w:val="6"/>
          </w:tcPr>
          <w:p w:rsidR="00856129" w:rsidRPr="00856129" w:rsidRDefault="00856129" w:rsidP="00AE1150">
            <w:pPr>
              <w:pStyle w:val="ab"/>
              <w:numPr>
                <w:ilvl w:val="0"/>
                <w:numId w:val="18"/>
              </w:numPr>
              <w:tabs>
                <w:tab w:val="left" w:pos="567"/>
              </w:tabs>
              <w:spacing w:line="276" w:lineRule="auto"/>
              <w:ind w:left="0" w:firstLine="0"/>
              <w:jc w:val="both"/>
              <w:rPr>
                <w:rFonts w:ascii="Arial" w:hAnsi="Arial" w:cs="Arial"/>
                <w:bCs/>
                <w:color w:val="000000" w:themeColor="text1"/>
              </w:rPr>
            </w:pPr>
            <w:r w:rsidRPr="00856129">
              <w:rPr>
                <w:rFonts w:ascii="Arial" w:hAnsi="Arial" w:cs="Arial"/>
                <w:bCs/>
                <w:color w:val="000000" w:themeColor="text1"/>
              </w:rPr>
              <w:t>Инициировать синхронизацию работы Комитета по инвестиционной деятельности НПФ (далее – Комитет) по вопросам стресс-тестирования, с работой, проводимой в рамках деятельности Комитета по рискам.</w:t>
            </w:r>
          </w:p>
          <w:p w:rsidR="00856129" w:rsidRPr="00856129" w:rsidRDefault="00856129" w:rsidP="00AE1150">
            <w:pPr>
              <w:pStyle w:val="ab"/>
              <w:numPr>
                <w:ilvl w:val="0"/>
                <w:numId w:val="18"/>
              </w:numPr>
              <w:tabs>
                <w:tab w:val="left" w:pos="567"/>
              </w:tabs>
              <w:spacing w:line="276" w:lineRule="auto"/>
              <w:ind w:left="0" w:firstLine="0"/>
              <w:jc w:val="both"/>
              <w:rPr>
                <w:rFonts w:ascii="Arial" w:hAnsi="Arial" w:cs="Arial"/>
                <w:bCs/>
                <w:color w:val="000000" w:themeColor="text1"/>
              </w:rPr>
            </w:pPr>
            <w:r w:rsidRPr="00856129">
              <w:rPr>
                <w:rFonts w:ascii="Arial" w:hAnsi="Arial" w:cs="Arial"/>
                <w:bCs/>
                <w:color w:val="000000" w:themeColor="text1"/>
              </w:rPr>
              <w:t>Включить в план работы Комитета на 2023 год вопрос «О расширении внебиржевых торгов, торги акций в режиме переговоров и сделок», определенный в качестве приоритетного направления деятельности Ассоциации на 2023 год.</w:t>
            </w:r>
          </w:p>
          <w:p w:rsidR="00856129" w:rsidRPr="00856129" w:rsidRDefault="00856129" w:rsidP="00AE1150">
            <w:pPr>
              <w:pStyle w:val="ab"/>
              <w:numPr>
                <w:ilvl w:val="0"/>
                <w:numId w:val="18"/>
              </w:numPr>
              <w:tabs>
                <w:tab w:val="left" w:pos="567"/>
              </w:tabs>
              <w:spacing w:line="276" w:lineRule="auto"/>
              <w:ind w:left="0" w:firstLine="0"/>
              <w:jc w:val="both"/>
              <w:rPr>
                <w:rFonts w:ascii="Arial" w:hAnsi="Arial" w:cs="Arial"/>
                <w:bCs/>
                <w:color w:val="000000" w:themeColor="text1"/>
              </w:rPr>
            </w:pPr>
            <w:r w:rsidRPr="00856129">
              <w:rPr>
                <w:rFonts w:ascii="Arial" w:hAnsi="Arial" w:cs="Arial"/>
                <w:bCs/>
                <w:color w:val="000000" w:themeColor="text1"/>
              </w:rPr>
              <w:t>Принять к сведению информацию о решении Председателя Комитета о назначении Ответственным секретарем Комитета Корзуна Алексея Александровича (АО НПФ «БЛАГОСОСТОЯНИЕ»)</w:t>
            </w:r>
          </w:p>
          <w:p w:rsidR="00856129" w:rsidRPr="00856129" w:rsidRDefault="00856129" w:rsidP="00AE1150">
            <w:pPr>
              <w:pStyle w:val="ab"/>
              <w:numPr>
                <w:ilvl w:val="0"/>
                <w:numId w:val="18"/>
              </w:numPr>
              <w:tabs>
                <w:tab w:val="left" w:pos="567"/>
              </w:tabs>
              <w:spacing w:line="276" w:lineRule="auto"/>
              <w:ind w:left="0" w:firstLine="0"/>
              <w:jc w:val="both"/>
              <w:rPr>
                <w:rFonts w:ascii="Arial" w:hAnsi="Arial" w:cs="Arial"/>
                <w:bCs/>
                <w:color w:val="000000" w:themeColor="text1"/>
              </w:rPr>
            </w:pPr>
            <w:r w:rsidRPr="00856129">
              <w:rPr>
                <w:rFonts w:ascii="Arial" w:hAnsi="Arial" w:cs="Arial"/>
                <w:bCs/>
                <w:color w:val="000000" w:themeColor="text1"/>
              </w:rPr>
              <w:t>Поручить членам Комитета в срок до 28.03.23 направить Ответственному секретарю комитета (AKorzun@npfb.ru) предложения и комментарии по актуальным вопросам работы Комитета в 2023 году (на основании подготовленного Председателем Комитета проекта, который будет им направлен по окончании заседания).</w:t>
            </w:r>
          </w:p>
          <w:p w:rsidR="00856129" w:rsidRPr="00856129" w:rsidRDefault="00856129" w:rsidP="00483916">
            <w:pPr>
              <w:spacing w:after="100" w:afterAutospacing="1"/>
              <w:jc w:val="center"/>
              <w:rPr>
                <w:rFonts w:ascii="Arial" w:hAnsi="Arial" w:cs="Arial"/>
              </w:rPr>
            </w:pPr>
          </w:p>
        </w:tc>
        <w:tc>
          <w:tcPr>
            <w:tcW w:w="1830" w:type="dxa"/>
          </w:tcPr>
          <w:p w:rsidR="00856129" w:rsidRPr="00856129" w:rsidRDefault="00856129" w:rsidP="00483916">
            <w:pPr>
              <w:spacing w:after="100" w:afterAutospacing="1"/>
              <w:jc w:val="center"/>
              <w:rPr>
                <w:rFonts w:ascii="Arial" w:hAnsi="Arial" w:cs="Arial"/>
              </w:rPr>
            </w:pPr>
            <w:r w:rsidRPr="00856129">
              <w:rPr>
                <w:rFonts w:ascii="Arial" w:hAnsi="Arial" w:cs="Arial"/>
              </w:rPr>
              <w:t>Выполнено</w:t>
            </w:r>
          </w:p>
        </w:tc>
      </w:tr>
      <w:tr w:rsidR="00856129" w:rsidRPr="00856129" w:rsidTr="00483916">
        <w:tc>
          <w:tcPr>
            <w:tcW w:w="634" w:type="dxa"/>
          </w:tcPr>
          <w:p w:rsidR="00856129" w:rsidRPr="00856129" w:rsidRDefault="00856129" w:rsidP="00483916">
            <w:pPr>
              <w:spacing w:after="100" w:afterAutospacing="1"/>
              <w:jc w:val="center"/>
              <w:rPr>
                <w:rFonts w:ascii="Arial" w:hAnsi="Arial" w:cs="Arial"/>
              </w:rPr>
            </w:pPr>
            <w:r w:rsidRPr="00856129">
              <w:rPr>
                <w:rFonts w:ascii="Arial" w:hAnsi="Arial" w:cs="Arial"/>
              </w:rPr>
              <w:t>2.</w:t>
            </w:r>
          </w:p>
        </w:tc>
        <w:tc>
          <w:tcPr>
            <w:tcW w:w="3163" w:type="dxa"/>
            <w:gridSpan w:val="5"/>
          </w:tcPr>
          <w:p w:rsidR="00856129" w:rsidRPr="00856129" w:rsidRDefault="00856129" w:rsidP="00483916">
            <w:pPr>
              <w:rPr>
                <w:rFonts w:ascii="Arial" w:hAnsi="Arial" w:cs="Arial"/>
                <w:bCs/>
                <w:color w:val="000000" w:themeColor="text1"/>
              </w:rPr>
            </w:pPr>
            <w:r w:rsidRPr="00856129">
              <w:rPr>
                <w:rFonts w:ascii="Arial" w:hAnsi="Arial" w:cs="Arial"/>
                <w:bCs/>
                <w:color w:val="000000" w:themeColor="text1"/>
              </w:rPr>
              <w:t>Определение даты следующего заседания.</w:t>
            </w:r>
          </w:p>
          <w:p w:rsidR="00856129" w:rsidRPr="00856129" w:rsidRDefault="00856129" w:rsidP="00483916">
            <w:pPr>
              <w:spacing w:after="100" w:afterAutospacing="1"/>
              <w:jc w:val="center"/>
              <w:rPr>
                <w:rFonts w:ascii="Arial" w:hAnsi="Arial" w:cs="Arial"/>
                <w:color w:val="CCECFF"/>
              </w:rPr>
            </w:pPr>
          </w:p>
        </w:tc>
        <w:tc>
          <w:tcPr>
            <w:tcW w:w="5146" w:type="dxa"/>
            <w:gridSpan w:val="6"/>
          </w:tcPr>
          <w:p w:rsidR="00856129" w:rsidRPr="00856129" w:rsidRDefault="00856129" w:rsidP="00483916">
            <w:pPr>
              <w:spacing w:after="100" w:afterAutospacing="1"/>
              <w:rPr>
                <w:rFonts w:ascii="Arial" w:hAnsi="Arial" w:cs="Arial"/>
              </w:rPr>
            </w:pPr>
            <w:r w:rsidRPr="00856129">
              <w:rPr>
                <w:rFonts w:ascii="Arial" w:hAnsi="Arial" w:cs="Arial"/>
                <w:bCs/>
                <w:color w:val="000000" w:themeColor="text1"/>
              </w:rPr>
              <w:t>Провести следующее заседание Комитета 28.03.2023 в 14 часов.</w:t>
            </w:r>
          </w:p>
        </w:tc>
        <w:tc>
          <w:tcPr>
            <w:tcW w:w="1830" w:type="dxa"/>
          </w:tcPr>
          <w:p w:rsidR="00856129" w:rsidRPr="00856129" w:rsidRDefault="00856129" w:rsidP="00483916">
            <w:pPr>
              <w:spacing w:after="100" w:afterAutospacing="1"/>
              <w:jc w:val="center"/>
              <w:rPr>
                <w:rFonts w:ascii="Arial" w:hAnsi="Arial" w:cs="Arial"/>
              </w:rPr>
            </w:pPr>
            <w:r w:rsidRPr="00856129">
              <w:rPr>
                <w:rFonts w:ascii="Arial" w:hAnsi="Arial" w:cs="Arial"/>
              </w:rPr>
              <w:t>Выполнено</w:t>
            </w:r>
          </w:p>
        </w:tc>
      </w:tr>
      <w:tr w:rsidR="00856129" w:rsidRPr="00856129" w:rsidTr="00483916">
        <w:tc>
          <w:tcPr>
            <w:tcW w:w="10773" w:type="dxa"/>
            <w:gridSpan w:val="13"/>
          </w:tcPr>
          <w:p w:rsidR="006F2410" w:rsidRDefault="00856129" w:rsidP="006F2410">
            <w:pPr>
              <w:spacing w:before="240"/>
              <w:jc w:val="center"/>
              <w:rPr>
                <w:rFonts w:ascii="Arial" w:hAnsi="Arial" w:cs="Arial"/>
              </w:rPr>
            </w:pPr>
            <w:r w:rsidRPr="00856129">
              <w:rPr>
                <w:rFonts w:ascii="Arial" w:hAnsi="Arial" w:cs="Arial"/>
                <w:b/>
              </w:rPr>
              <w:t>Протокол № 2 от 28.03.2023</w:t>
            </w:r>
          </w:p>
          <w:p w:rsidR="00856129" w:rsidRPr="006F2410" w:rsidRDefault="006F2410" w:rsidP="006F2410">
            <w:pPr>
              <w:spacing w:before="240"/>
              <w:jc w:val="center"/>
              <w:rPr>
                <w:rFonts w:ascii="Arial" w:hAnsi="Arial" w:cs="Arial"/>
                <w:b/>
              </w:rPr>
            </w:pPr>
            <w:r w:rsidRPr="006F2410">
              <w:rPr>
                <w:rFonts w:ascii="Arial" w:hAnsi="Arial" w:cs="Arial"/>
                <w:b/>
              </w:rPr>
              <w:t xml:space="preserve"> </w:t>
            </w:r>
            <w:r w:rsidR="00856129" w:rsidRPr="006F2410">
              <w:rPr>
                <w:rFonts w:ascii="Arial" w:hAnsi="Arial" w:cs="Arial"/>
                <w:b/>
              </w:rPr>
              <w:t>(дата и номер протокола заседания рабочего  органа)</w:t>
            </w:r>
          </w:p>
        </w:tc>
      </w:tr>
      <w:tr w:rsidR="00856129" w:rsidRPr="00856129" w:rsidTr="00483916">
        <w:tc>
          <w:tcPr>
            <w:tcW w:w="634" w:type="dxa"/>
          </w:tcPr>
          <w:p w:rsidR="00856129" w:rsidRPr="00856129" w:rsidRDefault="00856129" w:rsidP="00483916">
            <w:pPr>
              <w:spacing w:after="100" w:afterAutospacing="1"/>
              <w:jc w:val="center"/>
              <w:rPr>
                <w:rFonts w:ascii="Arial" w:hAnsi="Arial" w:cs="Arial"/>
              </w:rPr>
            </w:pPr>
            <w:r w:rsidRPr="00856129">
              <w:rPr>
                <w:rFonts w:ascii="Arial" w:hAnsi="Arial" w:cs="Arial"/>
              </w:rPr>
              <w:t>№ п/п</w:t>
            </w:r>
          </w:p>
        </w:tc>
        <w:tc>
          <w:tcPr>
            <w:tcW w:w="3163" w:type="dxa"/>
            <w:gridSpan w:val="5"/>
          </w:tcPr>
          <w:p w:rsidR="00856129" w:rsidRPr="00856129" w:rsidRDefault="00856129" w:rsidP="00483916">
            <w:pPr>
              <w:spacing w:after="100" w:afterAutospacing="1"/>
              <w:jc w:val="center"/>
              <w:rPr>
                <w:rFonts w:ascii="Arial" w:hAnsi="Arial" w:cs="Arial"/>
              </w:rPr>
            </w:pPr>
            <w:r w:rsidRPr="00856129">
              <w:rPr>
                <w:rFonts w:ascii="Arial" w:hAnsi="Arial" w:cs="Arial"/>
              </w:rPr>
              <w:t>Вопрос повестки заседания</w:t>
            </w:r>
          </w:p>
        </w:tc>
        <w:tc>
          <w:tcPr>
            <w:tcW w:w="5146" w:type="dxa"/>
            <w:gridSpan w:val="6"/>
          </w:tcPr>
          <w:p w:rsidR="00856129" w:rsidRPr="00856129" w:rsidRDefault="00856129" w:rsidP="00483916">
            <w:pPr>
              <w:spacing w:after="100" w:afterAutospacing="1"/>
              <w:jc w:val="center"/>
              <w:rPr>
                <w:rFonts w:ascii="Arial" w:hAnsi="Arial" w:cs="Arial"/>
              </w:rPr>
            </w:pPr>
            <w:r w:rsidRPr="00856129">
              <w:rPr>
                <w:rFonts w:ascii="Arial" w:hAnsi="Arial" w:cs="Arial"/>
              </w:rPr>
              <w:t xml:space="preserve">Принятое решение </w:t>
            </w:r>
          </w:p>
        </w:tc>
        <w:tc>
          <w:tcPr>
            <w:tcW w:w="1830" w:type="dxa"/>
          </w:tcPr>
          <w:p w:rsidR="00856129" w:rsidRPr="00856129" w:rsidRDefault="00856129" w:rsidP="00483916">
            <w:pPr>
              <w:spacing w:after="100" w:afterAutospacing="1"/>
              <w:jc w:val="center"/>
              <w:rPr>
                <w:rFonts w:ascii="Arial" w:hAnsi="Arial" w:cs="Arial"/>
              </w:rPr>
            </w:pPr>
            <w:r w:rsidRPr="00856129">
              <w:rPr>
                <w:rFonts w:ascii="Arial" w:hAnsi="Arial" w:cs="Arial"/>
              </w:rPr>
              <w:t>Статус (выполнено/не выполнено/в работе)</w:t>
            </w:r>
          </w:p>
        </w:tc>
      </w:tr>
      <w:tr w:rsidR="00856129" w:rsidRPr="00856129" w:rsidTr="00483916">
        <w:tc>
          <w:tcPr>
            <w:tcW w:w="634" w:type="dxa"/>
          </w:tcPr>
          <w:p w:rsidR="00856129" w:rsidRPr="00856129" w:rsidRDefault="00856129" w:rsidP="00483916">
            <w:pPr>
              <w:spacing w:after="100" w:afterAutospacing="1"/>
              <w:jc w:val="center"/>
              <w:rPr>
                <w:rFonts w:ascii="Arial" w:hAnsi="Arial" w:cs="Arial"/>
              </w:rPr>
            </w:pPr>
            <w:r w:rsidRPr="00856129">
              <w:rPr>
                <w:rFonts w:ascii="Arial" w:hAnsi="Arial" w:cs="Arial"/>
              </w:rPr>
              <w:t>1.</w:t>
            </w:r>
          </w:p>
        </w:tc>
        <w:tc>
          <w:tcPr>
            <w:tcW w:w="3163" w:type="dxa"/>
            <w:gridSpan w:val="5"/>
          </w:tcPr>
          <w:p w:rsidR="00856129" w:rsidRPr="00856129" w:rsidRDefault="00856129" w:rsidP="00483916">
            <w:pPr>
              <w:jc w:val="both"/>
              <w:rPr>
                <w:rFonts w:ascii="Arial" w:hAnsi="Arial" w:cs="Arial"/>
                <w:bCs/>
                <w:color w:val="000000" w:themeColor="text1"/>
              </w:rPr>
            </w:pPr>
            <w:r w:rsidRPr="00856129">
              <w:rPr>
                <w:rFonts w:ascii="Arial" w:hAnsi="Arial" w:cs="Arial"/>
                <w:bCs/>
                <w:color w:val="000000" w:themeColor="text1"/>
              </w:rPr>
              <w:t>О Плане работы Комитета по инвестиционной деятельности НПФ на 2023 год.</w:t>
            </w:r>
          </w:p>
          <w:p w:rsidR="00856129" w:rsidRPr="00856129" w:rsidRDefault="00856129" w:rsidP="00483916">
            <w:pPr>
              <w:spacing w:after="100" w:afterAutospacing="1"/>
              <w:jc w:val="center"/>
              <w:rPr>
                <w:rFonts w:ascii="Arial" w:hAnsi="Arial" w:cs="Arial"/>
              </w:rPr>
            </w:pPr>
          </w:p>
        </w:tc>
        <w:tc>
          <w:tcPr>
            <w:tcW w:w="5146" w:type="dxa"/>
            <w:gridSpan w:val="6"/>
          </w:tcPr>
          <w:p w:rsidR="00856129" w:rsidRPr="00856129" w:rsidRDefault="00856129" w:rsidP="00AE1150">
            <w:pPr>
              <w:pStyle w:val="ab"/>
              <w:numPr>
                <w:ilvl w:val="0"/>
                <w:numId w:val="19"/>
              </w:numPr>
              <w:tabs>
                <w:tab w:val="left" w:pos="567"/>
              </w:tabs>
              <w:spacing w:line="276" w:lineRule="auto"/>
              <w:jc w:val="both"/>
              <w:rPr>
                <w:rFonts w:ascii="Arial" w:hAnsi="Arial" w:cs="Arial"/>
                <w:bCs/>
                <w:color w:val="000000" w:themeColor="text1"/>
              </w:rPr>
            </w:pPr>
            <w:r w:rsidRPr="00856129">
              <w:rPr>
                <w:rFonts w:ascii="Arial" w:hAnsi="Arial" w:cs="Arial"/>
                <w:bCs/>
                <w:color w:val="000000" w:themeColor="text1"/>
              </w:rPr>
              <w:t>Подготовить предложения по следующим вопросам:</w:t>
            </w:r>
          </w:p>
          <w:p w:rsidR="00856129" w:rsidRPr="00856129" w:rsidRDefault="00856129" w:rsidP="00AE1150">
            <w:pPr>
              <w:pStyle w:val="ab"/>
              <w:numPr>
                <w:ilvl w:val="1"/>
                <w:numId w:val="19"/>
              </w:numPr>
              <w:tabs>
                <w:tab w:val="left" w:pos="567"/>
              </w:tabs>
              <w:spacing w:line="276" w:lineRule="auto"/>
              <w:jc w:val="both"/>
              <w:rPr>
                <w:rFonts w:ascii="Arial" w:hAnsi="Arial" w:cs="Arial"/>
                <w:bCs/>
                <w:color w:val="000000" w:themeColor="text1"/>
              </w:rPr>
            </w:pPr>
            <w:r w:rsidRPr="00856129">
              <w:rPr>
                <w:rFonts w:ascii="Arial" w:hAnsi="Arial" w:cs="Arial"/>
                <w:bCs/>
                <w:color w:val="000000" w:themeColor="text1"/>
              </w:rPr>
              <w:t>Расширение использования ПФИ (отв. – А.Н. Терехов).</w:t>
            </w:r>
          </w:p>
          <w:p w:rsidR="00856129" w:rsidRPr="00856129" w:rsidRDefault="00856129" w:rsidP="00AE1150">
            <w:pPr>
              <w:pStyle w:val="ab"/>
              <w:numPr>
                <w:ilvl w:val="1"/>
                <w:numId w:val="19"/>
              </w:numPr>
              <w:tabs>
                <w:tab w:val="left" w:pos="567"/>
              </w:tabs>
              <w:spacing w:line="276" w:lineRule="auto"/>
              <w:jc w:val="both"/>
              <w:rPr>
                <w:rFonts w:ascii="Arial" w:hAnsi="Arial" w:cs="Arial"/>
                <w:bCs/>
                <w:color w:val="000000" w:themeColor="text1"/>
              </w:rPr>
            </w:pPr>
            <w:r w:rsidRPr="00856129">
              <w:rPr>
                <w:rFonts w:ascii="Arial" w:hAnsi="Arial" w:cs="Arial"/>
                <w:bCs/>
                <w:color w:val="000000" w:themeColor="text1"/>
              </w:rPr>
              <w:t>Стандарты инвестирования в инфраструктурные проекты (отв. – А.А. Корзун).</w:t>
            </w:r>
          </w:p>
          <w:p w:rsidR="00856129" w:rsidRPr="00856129" w:rsidRDefault="00856129" w:rsidP="00AE1150">
            <w:pPr>
              <w:pStyle w:val="ab"/>
              <w:numPr>
                <w:ilvl w:val="1"/>
                <w:numId w:val="19"/>
              </w:numPr>
              <w:tabs>
                <w:tab w:val="left" w:pos="567"/>
              </w:tabs>
              <w:spacing w:line="276" w:lineRule="auto"/>
              <w:jc w:val="both"/>
              <w:rPr>
                <w:rFonts w:ascii="Arial" w:hAnsi="Arial" w:cs="Arial"/>
                <w:bCs/>
                <w:color w:val="000000" w:themeColor="text1"/>
              </w:rPr>
            </w:pPr>
            <w:proofErr w:type="spellStart"/>
            <w:r w:rsidRPr="00856129">
              <w:rPr>
                <w:rFonts w:ascii="Arial" w:hAnsi="Arial" w:cs="Arial"/>
                <w:bCs/>
                <w:color w:val="000000" w:themeColor="text1"/>
              </w:rPr>
              <w:t>Бенчмарки</w:t>
            </w:r>
            <w:proofErr w:type="spellEnd"/>
            <w:r w:rsidRPr="00856129">
              <w:rPr>
                <w:rFonts w:ascii="Arial" w:hAnsi="Arial" w:cs="Arial"/>
                <w:bCs/>
                <w:color w:val="000000" w:themeColor="text1"/>
              </w:rPr>
              <w:t xml:space="preserve"> для НПФ (отв. – А.А. Корзун).</w:t>
            </w:r>
          </w:p>
          <w:p w:rsidR="00856129" w:rsidRPr="00856129" w:rsidRDefault="00856129" w:rsidP="00AE1150">
            <w:pPr>
              <w:pStyle w:val="ab"/>
              <w:numPr>
                <w:ilvl w:val="1"/>
                <w:numId w:val="19"/>
              </w:numPr>
              <w:tabs>
                <w:tab w:val="left" w:pos="567"/>
              </w:tabs>
              <w:spacing w:line="276" w:lineRule="auto"/>
              <w:jc w:val="both"/>
              <w:rPr>
                <w:rFonts w:ascii="Arial" w:hAnsi="Arial" w:cs="Arial"/>
                <w:bCs/>
                <w:color w:val="000000" w:themeColor="text1"/>
              </w:rPr>
            </w:pPr>
            <w:r w:rsidRPr="00856129">
              <w:rPr>
                <w:rFonts w:ascii="Arial" w:hAnsi="Arial" w:cs="Arial"/>
                <w:bCs/>
                <w:color w:val="000000" w:themeColor="text1"/>
              </w:rPr>
              <w:t>Изменение нормативных ограничений (5343-У) на вложения в активы группы связанных юридических лиц (отв. – А.А. Корзун).</w:t>
            </w:r>
          </w:p>
          <w:p w:rsidR="00856129" w:rsidRPr="00856129" w:rsidRDefault="00856129" w:rsidP="00AE1150">
            <w:pPr>
              <w:pStyle w:val="ab"/>
              <w:numPr>
                <w:ilvl w:val="1"/>
                <w:numId w:val="19"/>
              </w:numPr>
              <w:tabs>
                <w:tab w:val="left" w:pos="567"/>
              </w:tabs>
              <w:spacing w:line="276" w:lineRule="auto"/>
              <w:jc w:val="both"/>
              <w:rPr>
                <w:rFonts w:ascii="Arial" w:hAnsi="Arial" w:cs="Arial"/>
                <w:bCs/>
                <w:color w:val="000000" w:themeColor="text1"/>
              </w:rPr>
            </w:pPr>
            <w:r w:rsidRPr="00856129">
              <w:rPr>
                <w:rFonts w:ascii="Arial" w:hAnsi="Arial" w:cs="Arial"/>
                <w:bCs/>
                <w:color w:val="000000" w:themeColor="text1"/>
              </w:rPr>
              <w:t>Изменение нормативных ограничений (5343-У) на вложения в бессрочные облигации (отв. - А.А. Корзун).</w:t>
            </w:r>
          </w:p>
          <w:p w:rsidR="00856129" w:rsidRPr="00856129" w:rsidRDefault="00856129" w:rsidP="00AE1150">
            <w:pPr>
              <w:numPr>
                <w:ilvl w:val="0"/>
                <w:numId w:val="19"/>
              </w:numPr>
              <w:rPr>
                <w:rFonts w:ascii="Arial" w:hAnsi="Arial" w:cs="Arial"/>
                <w:bCs/>
                <w:color w:val="000000" w:themeColor="text1"/>
              </w:rPr>
            </w:pPr>
            <w:r w:rsidRPr="00856129">
              <w:rPr>
                <w:rFonts w:ascii="Arial" w:hAnsi="Arial" w:cs="Arial"/>
                <w:bCs/>
                <w:color w:val="000000" w:themeColor="text1"/>
              </w:rPr>
              <w:t>Представить в Совет НАПФ План работы ИК НАПФ на 2023 г. Срок до 06.04.2023.</w:t>
            </w:r>
          </w:p>
          <w:p w:rsidR="00856129" w:rsidRPr="00856129" w:rsidRDefault="00856129" w:rsidP="00AE1150">
            <w:pPr>
              <w:numPr>
                <w:ilvl w:val="0"/>
                <w:numId w:val="19"/>
              </w:numPr>
              <w:rPr>
                <w:rFonts w:ascii="Arial" w:hAnsi="Arial" w:cs="Arial"/>
                <w:bCs/>
                <w:color w:val="000000" w:themeColor="text1"/>
              </w:rPr>
            </w:pPr>
            <w:r w:rsidRPr="00856129">
              <w:rPr>
                <w:rFonts w:ascii="Arial" w:hAnsi="Arial" w:cs="Arial"/>
                <w:bCs/>
                <w:color w:val="000000" w:themeColor="text1"/>
              </w:rPr>
              <w:t xml:space="preserve">С целью формирования рабочих </w:t>
            </w:r>
            <w:proofErr w:type="gramStart"/>
            <w:r w:rsidRPr="00856129">
              <w:rPr>
                <w:rFonts w:ascii="Arial" w:hAnsi="Arial" w:cs="Arial"/>
                <w:bCs/>
                <w:color w:val="000000" w:themeColor="text1"/>
              </w:rPr>
              <w:t>групп  по</w:t>
            </w:r>
            <w:proofErr w:type="gramEnd"/>
            <w:r w:rsidRPr="00856129">
              <w:rPr>
                <w:rFonts w:ascii="Arial" w:hAnsi="Arial" w:cs="Arial"/>
                <w:bCs/>
                <w:color w:val="000000" w:themeColor="text1"/>
              </w:rPr>
              <w:t xml:space="preserve"> вопросам создания единого стандарта эффективности инвестирования активов НПФ и стандартизации системы гарантирования при инвестировании в инфраструктурные проекты предложить членам ИК в срок до 06.04.2023 направить сообщения о своем желании участвовать в деятельности рабочей группы с указанием вопроса (из числа указанных в п.1), в отношении которого есть желание принять участие в его проработке. </w:t>
            </w:r>
          </w:p>
          <w:p w:rsidR="00856129" w:rsidRPr="00856129" w:rsidRDefault="00856129" w:rsidP="00AE1150">
            <w:pPr>
              <w:numPr>
                <w:ilvl w:val="0"/>
                <w:numId w:val="19"/>
              </w:numPr>
              <w:rPr>
                <w:rFonts w:ascii="Arial" w:hAnsi="Arial" w:cs="Arial"/>
                <w:bCs/>
                <w:color w:val="000000" w:themeColor="text1"/>
              </w:rPr>
            </w:pPr>
            <w:r w:rsidRPr="00856129">
              <w:rPr>
                <w:rFonts w:ascii="Arial" w:hAnsi="Arial" w:cs="Arial"/>
                <w:bCs/>
                <w:color w:val="000000" w:themeColor="text1"/>
              </w:rPr>
              <w:t>По итогам формирования рабочих групп в рамках их деятельности провести обсуждение вопросов, перечисленных в п.1.1. Итоговые материалы состоявшихся обсуждений в срок до 21.04.2023 направить ответственному секретарю (</w:t>
            </w:r>
            <w:proofErr w:type="spellStart"/>
            <w:proofErr w:type="gramStart"/>
            <w:r w:rsidRPr="00856129">
              <w:rPr>
                <w:rFonts w:ascii="Arial" w:hAnsi="Arial" w:cs="Arial"/>
                <w:bCs/>
                <w:color w:val="000000" w:themeColor="text1"/>
              </w:rPr>
              <w:t>AKorzun@npfb.r</w:t>
            </w:r>
            <w:proofErr w:type="spellEnd"/>
            <w:r w:rsidRPr="00856129">
              <w:rPr>
                <w:rFonts w:ascii="Arial" w:hAnsi="Arial" w:cs="Arial"/>
                <w:bCs/>
                <w:color w:val="000000" w:themeColor="text1"/>
                <w:lang w:val="en-US"/>
              </w:rPr>
              <w:t>u</w:t>
            </w:r>
            <w:r w:rsidRPr="00856129">
              <w:rPr>
                <w:rFonts w:ascii="Arial" w:hAnsi="Arial" w:cs="Arial"/>
                <w:bCs/>
                <w:color w:val="000000" w:themeColor="text1"/>
              </w:rPr>
              <w:t>)с</w:t>
            </w:r>
            <w:proofErr w:type="gramEnd"/>
            <w:r w:rsidRPr="00856129">
              <w:rPr>
                <w:rFonts w:ascii="Arial" w:hAnsi="Arial" w:cs="Arial"/>
                <w:bCs/>
                <w:color w:val="000000" w:themeColor="text1"/>
              </w:rPr>
              <w:t xml:space="preserve"> целью их дальнейшей рассылки членам ИК.</w:t>
            </w:r>
          </w:p>
          <w:p w:rsidR="00856129" w:rsidRPr="00856129" w:rsidRDefault="00856129" w:rsidP="00AE1150">
            <w:pPr>
              <w:numPr>
                <w:ilvl w:val="0"/>
                <w:numId w:val="19"/>
              </w:numPr>
              <w:rPr>
                <w:rFonts w:ascii="Arial" w:hAnsi="Arial" w:cs="Arial"/>
              </w:rPr>
            </w:pPr>
            <w:r w:rsidRPr="00856129">
              <w:rPr>
                <w:rFonts w:ascii="Arial" w:hAnsi="Arial" w:cs="Arial"/>
                <w:bCs/>
                <w:color w:val="000000" w:themeColor="text1"/>
              </w:rPr>
              <w:t>Дату следующего заседания определить по итогам выполнения пунктов 1 – 4.</w:t>
            </w:r>
          </w:p>
          <w:p w:rsidR="00856129" w:rsidRPr="00856129" w:rsidRDefault="00856129" w:rsidP="00483916">
            <w:pPr>
              <w:spacing w:after="100" w:afterAutospacing="1"/>
              <w:jc w:val="center"/>
              <w:rPr>
                <w:rFonts w:ascii="Arial" w:hAnsi="Arial" w:cs="Arial"/>
              </w:rPr>
            </w:pPr>
          </w:p>
        </w:tc>
        <w:tc>
          <w:tcPr>
            <w:tcW w:w="1830" w:type="dxa"/>
          </w:tcPr>
          <w:p w:rsidR="00856129" w:rsidRPr="00856129" w:rsidRDefault="00856129" w:rsidP="00483916">
            <w:pPr>
              <w:spacing w:after="100" w:afterAutospacing="1"/>
              <w:jc w:val="center"/>
              <w:rPr>
                <w:rFonts w:ascii="Arial" w:hAnsi="Arial" w:cs="Arial"/>
              </w:rPr>
            </w:pPr>
            <w:r w:rsidRPr="00856129">
              <w:rPr>
                <w:rFonts w:ascii="Arial" w:hAnsi="Arial" w:cs="Arial"/>
              </w:rPr>
              <w:t>Выполнено</w:t>
            </w:r>
          </w:p>
        </w:tc>
      </w:tr>
      <w:tr w:rsidR="00856129" w:rsidRPr="00856129" w:rsidTr="00483916">
        <w:tc>
          <w:tcPr>
            <w:tcW w:w="10773" w:type="dxa"/>
            <w:gridSpan w:val="13"/>
          </w:tcPr>
          <w:p w:rsidR="00856129" w:rsidRPr="00856129" w:rsidRDefault="00856129" w:rsidP="00483916">
            <w:pPr>
              <w:spacing w:before="240"/>
              <w:jc w:val="center"/>
              <w:rPr>
                <w:rFonts w:ascii="Arial" w:hAnsi="Arial" w:cs="Arial"/>
              </w:rPr>
            </w:pPr>
          </w:p>
          <w:p w:rsidR="00856129" w:rsidRPr="00856129" w:rsidRDefault="00856129" w:rsidP="00856129">
            <w:pPr>
              <w:spacing w:before="240"/>
              <w:jc w:val="center"/>
              <w:rPr>
                <w:rFonts w:ascii="Arial" w:hAnsi="Arial" w:cs="Arial"/>
              </w:rPr>
            </w:pPr>
            <w:r w:rsidRPr="00856129">
              <w:rPr>
                <w:rFonts w:ascii="Arial" w:hAnsi="Arial" w:cs="Arial"/>
                <w:b/>
              </w:rPr>
              <w:t>Протокол № 2-1 от 04.04.2023</w:t>
            </w:r>
          </w:p>
          <w:p w:rsidR="00856129" w:rsidRPr="006F2410" w:rsidRDefault="00856129" w:rsidP="00856129">
            <w:pPr>
              <w:spacing w:before="240"/>
              <w:jc w:val="center"/>
              <w:rPr>
                <w:rFonts w:ascii="Arial" w:hAnsi="Arial" w:cs="Arial"/>
                <w:b/>
              </w:rPr>
            </w:pPr>
            <w:r w:rsidRPr="00856129">
              <w:rPr>
                <w:rFonts w:ascii="Arial" w:hAnsi="Arial" w:cs="Arial"/>
              </w:rPr>
              <w:t xml:space="preserve"> </w:t>
            </w:r>
            <w:r w:rsidRPr="006F2410">
              <w:rPr>
                <w:rFonts w:ascii="Arial" w:hAnsi="Arial" w:cs="Arial"/>
                <w:b/>
              </w:rPr>
              <w:t>(дата и номер протокола заседания рабочего  органа)</w:t>
            </w:r>
          </w:p>
        </w:tc>
      </w:tr>
      <w:tr w:rsidR="00856129" w:rsidRPr="00856129" w:rsidTr="00483916">
        <w:tc>
          <w:tcPr>
            <w:tcW w:w="683" w:type="dxa"/>
            <w:gridSpan w:val="4"/>
          </w:tcPr>
          <w:p w:rsidR="00856129" w:rsidRPr="00856129" w:rsidRDefault="00856129" w:rsidP="00483916">
            <w:pPr>
              <w:spacing w:after="100" w:afterAutospacing="1"/>
              <w:jc w:val="center"/>
              <w:rPr>
                <w:rFonts w:ascii="Arial" w:hAnsi="Arial" w:cs="Arial"/>
              </w:rPr>
            </w:pPr>
            <w:r w:rsidRPr="00856129">
              <w:rPr>
                <w:rFonts w:ascii="Arial" w:hAnsi="Arial" w:cs="Arial"/>
              </w:rPr>
              <w:t>№ п/п</w:t>
            </w:r>
          </w:p>
        </w:tc>
        <w:tc>
          <w:tcPr>
            <w:tcW w:w="3404" w:type="dxa"/>
            <w:gridSpan w:val="4"/>
          </w:tcPr>
          <w:p w:rsidR="00856129" w:rsidRPr="00856129" w:rsidRDefault="00856129" w:rsidP="00483916">
            <w:pPr>
              <w:spacing w:after="100" w:afterAutospacing="1"/>
              <w:jc w:val="center"/>
              <w:rPr>
                <w:rFonts w:ascii="Arial" w:hAnsi="Arial" w:cs="Arial"/>
              </w:rPr>
            </w:pPr>
            <w:r w:rsidRPr="00856129">
              <w:rPr>
                <w:rFonts w:ascii="Arial" w:hAnsi="Arial" w:cs="Arial"/>
              </w:rPr>
              <w:t>Вопрос повестки заседания</w:t>
            </w:r>
          </w:p>
        </w:tc>
        <w:tc>
          <w:tcPr>
            <w:tcW w:w="4780" w:type="dxa"/>
          </w:tcPr>
          <w:p w:rsidR="00856129" w:rsidRPr="00856129" w:rsidRDefault="00856129" w:rsidP="00483916">
            <w:pPr>
              <w:spacing w:after="100" w:afterAutospacing="1"/>
              <w:jc w:val="center"/>
              <w:rPr>
                <w:rFonts w:ascii="Arial" w:hAnsi="Arial" w:cs="Arial"/>
              </w:rPr>
            </w:pPr>
            <w:r w:rsidRPr="00856129">
              <w:rPr>
                <w:rFonts w:ascii="Arial" w:hAnsi="Arial" w:cs="Arial"/>
              </w:rPr>
              <w:t xml:space="preserve">Принятое решение </w:t>
            </w:r>
          </w:p>
        </w:tc>
        <w:tc>
          <w:tcPr>
            <w:tcW w:w="1906" w:type="dxa"/>
            <w:gridSpan w:val="4"/>
          </w:tcPr>
          <w:p w:rsidR="00856129" w:rsidRPr="00856129" w:rsidRDefault="00856129" w:rsidP="00483916">
            <w:pPr>
              <w:spacing w:after="100" w:afterAutospacing="1"/>
              <w:jc w:val="center"/>
              <w:rPr>
                <w:rFonts w:ascii="Arial" w:hAnsi="Arial" w:cs="Arial"/>
              </w:rPr>
            </w:pPr>
            <w:r w:rsidRPr="00856129">
              <w:rPr>
                <w:rFonts w:ascii="Arial" w:hAnsi="Arial" w:cs="Arial"/>
              </w:rPr>
              <w:t>Статус (выполнено/не выполнено/в работе)</w:t>
            </w:r>
          </w:p>
        </w:tc>
      </w:tr>
      <w:tr w:rsidR="00856129" w:rsidRPr="00856129" w:rsidTr="00483916">
        <w:tc>
          <w:tcPr>
            <w:tcW w:w="683" w:type="dxa"/>
            <w:gridSpan w:val="4"/>
          </w:tcPr>
          <w:p w:rsidR="00856129" w:rsidRPr="00856129" w:rsidRDefault="00856129" w:rsidP="00483916">
            <w:pPr>
              <w:spacing w:after="100" w:afterAutospacing="1"/>
              <w:jc w:val="center"/>
              <w:rPr>
                <w:rFonts w:ascii="Arial" w:hAnsi="Arial" w:cs="Arial"/>
              </w:rPr>
            </w:pPr>
            <w:r w:rsidRPr="00856129">
              <w:rPr>
                <w:rFonts w:ascii="Arial" w:hAnsi="Arial" w:cs="Arial"/>
              </w:rPr>
              <w:t>1.</w:t>
            </w:r>
          </w:p>
        </w:tc>
        <w:tc>
          <w:tcPr>
            <w:tcW w:w="3404" w:type="dxa"/>
            <w:gridSpan w:val="4"/>
          </w:tcPr>
          <w:p w:rsidR="00856129" w:rsidRPr="00856129" w:rsidRDefault="00856129" w:rsidP="00483916">
            <w:pPr>
              <w:rPr>
                <w:rFonts w:ascii="Arial" w:hAnsi="Arial" w:cs="Arial"/>
                <w:bCs/>
                <w:color w:val="000000" w:themeColor="text1"/>
              </w:rPr>
            </w:pPr>
            <w:r w:rsidRPr="00856129">
              <w:rPr>
                <w:rFonts w:ascii="Arial" w:hAnsi="Arial" w:cs="Arial"/>
                <w:bCs/>
                <w:color w:val="000000" w:themeColor="text1"/>
              </w:rPr>
              <w:t>Заочное голосование по утверждению проекта Плана работы Комитета по вопросам инвестиционной деятельности НПФ на 2023 год, передаваемого на утверждение в Совет НАПФ.</w:t>
            </w:r>
          </w:p>
          <w:p w:rsidR="00856129" w:rsidRPr="00856129" w:rsidRDefault="00856129" w:rsidP="00483916">
            <w:pPr>
              <w:spacing w:after="100" w:afterAutospacing="1"/>
              <w:jc w:val="center"/>
              <w:rPr>
                <w:rFonts w:ascii="Arial" w:hAnsi="Arial" w:cs="Arial"/>
              </w:rPr>
            </w:pPr>
          </w:p>
        </w:tc>
        <w:tc>
          <w:tcPr>
            <w:tcW w:w="4780" w:type="dxa"/>
          </w:tcPr>
          <w:p w:rsidR="00856129" w:rsidRPr="00856129" w:rsidRDefault="00856129" w:rsidP="00483916">
            <w:pPr>
              <w:spacing w:line="360" w:lineRule="auto"/>
              <w:jc w:val="both"/>
              <w:rPr>
                <w:rFonts w:ascii="Arial" w:hAnsi="Arial" w:cs="Arial"/>
                <w:bCs/>
                <w:color w:val="000000" w:themeColor="text1"/>
              </w:rPr>
            </w:pPr>
            <w:r w:rsidRPr="00856129">
              <w:rPr>
                <w:rFonts w:ascii="Arial" w:hAnsi="Arial" w:cs="Arial"/>
                <w:bCs/>
                <w:color w:val="000000" w:themeColor="text1"/>
              </w:rPr>
              <w:t>Всего членов комитета: - 22</w:t>
            </w:r>
          </w:p>
          <w:p w:rsidR="00856129" w:rsidRPr="00856129" w:rsidRDefault="00856129" w:rsidP="00483916">
            <w:pPr>
              <w:spacing w:line="360" w:lineRule="auto"/>
              <w:jc w:val="both"/>
              <w:rPr>
                <w:rFonts w:ascii="Arial" w:hAnsi="Arial" w:cs="Arial"/>
                <w:bCs/>
                <w:color w:val="000000" w:themeColor="text1"/>
              </w:rPr>
            </w:pPr>
            <w:r w:rsidRPr="00856129">
              <w:rPr>
                <w:rFonts w:ascii="Arial" w:hAnsi="Arial" w:cs="Arial"/>
                <w:bCs/>
                <w:color w:val="000000" w:themeColor="text1"/>
              </w:rPr>
              <w:t>Прияли участие в голосовании: - 17</w:t>
            </w:r>
          </w:p>
          <w:p w:rsidR="00856129" w:rsidRPr="00856129" w:rsidRDefault="00856129" w:rsidP="00483916">
            <w:pPr>
              <w:spacing w:line="360" w:lineRule="auto"/>
              <w:jc w:val="both"/>
              <w:rPr>
                <w:rFonts w:ascii="Arial" w:hAnsi="Arial" w:cs="Arial"/>
                <w:bCs/>
                <w:color w:val="000000" w:themeColor="text1"/>
              </w:rPr>
            </w:pPr>
            <w:r w:rsidRPr="00856129">
              <w:rPr>
                <w:rFonts w:ascii="Arial" w:hAnsi="Arial" w:cs="Arial"/>
                <w:bCs/>
                <w:color w:val="000000" w:themeColor="text1"/>
              </w:rPr>
              <w:t>Итоги голосования:</w:t>
            </w:r>
          </w:p>
          <w:p w:rsidR="00856129" w:rsidRPr="00856129" w:rsidRDefault="00856129" w:rsidP="00483916">
            <w:pPr>
              <w:spacing w:line="360" w:lineRule="auto"/>
              <w:jc w:val="both"/>
              <w:rPr>
                <w:rFonts w:ascii="Arial" w:hAnsi="Arial" w:cs="Arial"/>
                <w:bCs/>
                <w:color w:val="000000" w:themeColor="text1"/>
              </w:rPr>
            </w:pPr>
            <w:r w:rsidRPr="00856129">
              <w:rPr>
                <w:rFonts w:ascii="Arial" w:hAnsi="Arial" w:cs="Arial"/>
                <w:bCs/>
                <w:color w:val="000000" w:themeColor="text1"/>
              </w:rPr>
              <w:t>«за» - 17;</w:t>
            </w:r>
          </w:p>
          <w:p w:rsidR="00856129" w:rsidRPr="00856129" w:rsidRDefault="00856129" w:rsidP="00483916">
            <w:pPr>
              <w:spacing w:line="360" w:lineRule="auto"/>
              <w:jc w:val="both"/>
              <w:rPr>
                <w:rFonts w:ascii="Arial" w:hAnsi="Arial" w:cs="Arial"/>
                <w:bCs/>
                <w:color w:val="000000" w:themeColor="text1"/>
              </w:rPr>
            </w:pPr>
            <w:r w:rsidRPr="00856129">
              <w:rPr>
                <w:rFonts w:ascii="Arial" w:hAnsi="Arial" w:cs="Arial"/>
                <w:bCs/>
                <w:color w:val="000000" w:themeColor="text1"/>
              </w:rPr>
              <w:t>«против» - 0;</w:t>
            </w:r>
          </w:p>
          <w:p w:rsidR="00856129" w:rsidRPr="00856129" w:rsidRDefault="00856129" w:rsidP="00483916">
            <w:pPr>
              <w:spacing w:line="360" w:lineRule="auto"/>
              <w:jc w:val="both"/>
              <w:rPr>
                <w:rFonts w:ascii="Arial" w:hAnsi="Arial" w:cs="Arial"/>
                <w:bCs/>
                <w:color w:val="000000" w:themeColor="text1"/>
              </w:rPr>
            </w:pPr>
            <w:r w:rsidRPr="00856129">
              <w:rPr>
                <w:rFonts w:ascii="Arial" w:hAnsi="Arial" w:cs="Arial"/>
                <w:bCs/>
                <w:color w:val="000000" w:themeColor="text1"/>
              </w:rPr>
              <w:t>«воздержался» - 0.</w:t>
            </w:r>
          </w:p>
          <w:p w:rsidR="00856129" w:rsidRPr="00856129" w:rsidRDefault="00856129" w:rsidP="00483916">
            <w:pPr>
              <w:spacing w:line="360" w:lineRule="auto"/>
              <w:jc w:val="both"/>
              <w:rPr>
                <w:rFonts w:ascii="Arial" w:hAnsi="Arial" w:cs="Arial"/>
                <w:bCs/>
                <w:color w:val="000000" w:themeColor="text1"/>
              </w:rPr>
            </w:pPr>
            <w:r w:rsidRPr="00856129">
              <w:rPr>
                <w:rFonts w:ascii="Arial" w:hAnsi="Arial" w:cs="Arial"/>
                <w:bCs/>
                <w:color w:val="000000" w:themeColor="text1"/>
              </w:rPr>
              <w:t>Решение принято.</w:t>
            </w:r>
          </w:p>
          <w:p w:rsidR="00856129" w:rsidRPr="00856129" w:rsidRDefault="00856129" w:rsidP="00483916">
            <w:pPr>
              <w:spacing w:after="100" w:afterAutospacing="1"/>
              <w:jc w:val="center"/>
              <w:rPr>
                <w:rFonts w:ascii="Arial" w:hAnsi="Arial" w:cs="Arial"/>
              </w:rPr>
            </w:pPr>
          </w:p>
        </w:tc>
        <w:tc>
          <w:tcPr>
            <w:tcW w:w="1906" w:type="dxa"/>
            <w:gridSpan w:val="4"/>
          </w:tcPr>
          <w:p w:rsidR="00856129" w:rsidRPr="00856129" w:rsidRDefault="00856129" w:rsidP="00483916">
            <w:pPr>
              <w:spacing w:after="100" w:afterAutospacing="1"/>
              <w:jc w:val="center"/>
              <w:rPr>
                <w:rFonts w:ascii="Arial" w:hAnsi="Arial" w:cs="Arial"/>
              </w:rPr>
            </w:pPr>
            <w:r w:rsidRPr="00856129">
              <w:rPr>
                <w:rFonts w:ascii="Arial" w:hAnsi="Arial" w:cs="Arial"/>
              </w:rPr>
              <w:t>Выполнено</w:t>
            </w:r>
          </w:p>
        </w:tc>
      </w:tr>
      <w:tr w:rsidR="00856129" w:rsidRPr="00856129" w:rsidTr="00483916">
        <w:tc>
          <w:tcPr>
            <w:tcW w:w="10773" w:type="dxa"/>
            <w:gridSpan w:val="13"/>
          </w:tcPr>
          <w:p w:rsidR="006F2410" w:rsidRDefault="00856129" w:rsidP="006F2410">
            <w:pPr>
              <w:spacing w:before="240"/>
              <w:jc w:val="center"/>
              <w:rPr>
                <w:rFonts w:ascii="Arial" w:hAnsi="Arial" w:cs="Arial"/>
              </w:rPr>
            </w:pPr>
            <w:r w:rsidRPr="00856129">
              <w:rPr>
                <w:rFonts w:ascii="Arial" w:hAnsi="Arial" w:cs="Arial"/>
                <w:b/>
              </w:rPr>
              <w:t>Протокол совместной встречи представителей Банка России и СРО НАПФ от 18.05.2023</w:t>
            </w:r>
          </w:p>
          <w:p w:rsidR="00856129" w:rsidRPr="006F2410" w:rsidRDefault="006F2410" w:rsidP="006F2410">
            <w:pPr>
              <w:spacing w:before="240"/>
              <w:jc w:val="center"/>
              <w:rPr>
                <w:rFonts w:ascii="Arial" w:hAnsi="Arial" w:cs="Arial"/>
                <w:b/>
              </w:rPr>
            </w:pPr>
            <w:r w:rsidRPr="006F2410">
              <w:rPr>
                <w:rFonts w:ascii="Arial" w:hAnsi="Arial" w:cs="Arial"/>
                <w:b/>
              </w:rPr>
              <w:t xml:space="preserve"> </w:t>
            </w:r>
            <w:r w:rsidR="00856129" w:rsidRPr="006F2410">
              <w:rPr>
                <w:rFonts w:ascii="Arial" w:hAnsi="Arial" w:cs="Arial"/>
                <w:b/>
              </w:rPr>
              <w:t>(дата и номер протокола заседания рабочего  органа)</w:t>
            </w:r>
          </w:p>
        </w:tc>
      </w:tr>
      <w:tr w:rsidR="00856129" w:rsidRPr="00856129" w:rsidTr="00483916">
        <w:tc>
          <w:tcPr>
            <w:tcW w:w="661" w:type="dxa"/>
            <w:gridSpan w:val="3"/>
          </w:tcPr>
          <w:p w:rsidR="00856129" w:rsidRPr="00856129" w:rsidRDefault="00856129" w:rsidP="00483916">
            <w:pPr>
              <w:spacing w:after="100" w:afterAutospacing="1"/>
              <w:jc w:val="center"/>
              <w:rPr>
                <w:rFonts w:ascii="Arial" w:hAnsi="Arial" w:cs="Arial"/>
              </w:rPr>
            </w:pPr>
            <w:r w:rsidRPr="00856129">
              <w:rPr>
                <w:rFonts w:ascii="Arial" w:hAnsi="Arial" w:cs="Arial"/>
              </w:rPr>
              <w:t>№ п/п</w:t>
            </w:r>
          </w:p>
        </w:tc>
        <w:tc>
          <w:tcPr>
            <w:tcW w:w="3344" w:type="dxa"/>
            <w:gridSpan w:val="4"/>
          </w:tcPr>
          <w:p w:rsidR="00856129" w:rsidRPr="00856129" w:rsidRDefault="00856129" w:rsidP="00483916">
            <w:pPr>
              <w:spacing w:after="100" w:afterAutospacing="1"/>
              <w:jc w:val="center"/>
              <w:rPr>
                <w:rFonts w:ascii="Arial" w:hAnsi="Arial" w:cs="Arial"/>
              </w:rPr>
            </w:pPr>
            <w:r w:rsidRPr="00856129">
              <w:rPr>
                <w:rFonts w:ascii="Arial" w:hAnsi="Arial" w:cs="Arial"/>
              </w:rPr>
              <w:t>Вопрос повестки заседания</w:t>
            </w:r>
          </w:p>
        </w:tc>
        <w:tc>
          <w:tcPr>
            <w:tcW w:w="4876" w:type="dxa"/>
            <w:gridSpan w:val="3"/>
          </w:tcPr>
          <w:p w:rsidR="00856129" w:rsidRPr="00856129" w:rsidRDefault="00856129" w:rsidP="00483916">
            <w:pPr>
              <w:spacing w:after="100" w:afterAutospacing="1"/>
              <w:jc w:val="center"/>
              <w:rPr>
                <w:rFonts w:ascii="Arial" w:hAnsi="Arial" w:cs="Arial"/>
              </w:rPr>
            </w:pPr>
            <w:r w:rsidRPr="00856129">
              <w:rPr>
                <w:rFonts w:ascii="Arial" w:hAnsi="Arial" w:cs="Arial"/>
              </w:rPr>
              <w:t xml:space="preserve">Принятое решение </w:t>
            </w:r>
          </w:p>
        </w:tc>
        <w:tc>
          <w:tcPr>
            <w:tcW w:w="1892" w:type="dxa"/>
            <w:gridSpan w:val="3"/>
          </w:tcPr>
          <w:p w:rsidR="00856129" w:rsidRPr="00856129" w:rsidRDefault="00856129" w:rsidP="00483916">
            <w:pPr>
              <w:spacing w:after="100" w:afterAutospacing="1"/>
              <w:jc w:val="center"/>
              <w:rPr>
                <w:rFonts w:ascii="Arial" w:hAnsi="Arial" w:cs="Arial"/>
              </w:rPr>
            </w:pPr>
            <w:r w:rsidRPr="00856129">
              <w:rPr>
                <w:rFonts w:ascii="Arial" w:hAnsi="Arial" w:cs="Arial"/>
              </w:rPr>
              <w:t>Статус (выполнено/не выполнено/в работе)</w:t>
            </w:r>
          </w:p>
        </w:tc>
      </w:tr>
      <w:tr w:rsidR="00856129" w:rsidRPr="00856129" w:rsidTr="00483916">
        <w:tc>
          <w:tcPr>
            <w:tcW w:w="661" w:type="dxa"/>
            <w:gridSpan w:val="3"/>
          </w:tcPr>
          <w:p w:rsidR="00856129" w:rsidRPr="00856129" w:rsidRDefault="00856129" w:rsidP="00483916">
            <w:pPr>
              <w:spacing w:after="100" w:afterAutospacing="1"/>
              <w:jc w:val="center"/>
              <w:rPr>
                <w:rFonts w:ascii="Arial" w:hAnsi="Arial" w:cs="Arial"/>
              </w:rPr>
            </w:pPr>
            <w:r w:rsidRPr="00856129">
              <w:rPr>
                <w:rFonts w:ascii="Arial" w:hAnsi="Arial" w:cs="Arial"/>
              </w:rPr>
              <w:t>1.</w:t>
            </w:r>
          </w:p>
        </w:tc>
        <w:tc>
          <w:tcPr>
            <w:tcW w:w="3344" w:type="dxa"/>
            <w:gridSpan w:val="4"/>
          </w:tcPr>
          <w:p w:rsidR="00856129" w:rsidRPr="00856129" w:rsidRDefault="00856129" w:rsidP="00483916">
            <w:pPr>
              <w:spacing w:before="120" w:after="120"/>
              <w:jc w:val="both"/>
              <w:rPr>
                <w:rFonts w:ascii="Arial" w:hAnsi="Arial" w:cs="Arial"/>
              </w:rPr>
            </w:pPr>
            <w:r w:rsidRPr="00856129">
              <w:rPr>
                <w:rFonts w:ascii="Arial" w:hAnsi="Arial" w:cs="Arial"/>
              </w:rPr>
              <w:t>Обсуждение предложений представителей СРО НАПФ по вопросу возможных изменений в требования к структуре и составу активов НПФ.</w:t>
            </w:r>
          </w:p>
          <w:p w:rsidR="00856129" w:rsidRPr="00856129" w:rsidRDefault="00856129" w:rsidP="00483916">
            <w:pPr>
              <w:spacing w:after="100" w:afterAutospacing="1"/>
              <w:jc w:val="center"/>
              <w:rPr>
                <w:rFonts w:ascii="Arial" w:hAnsi="Arial" w:cs="Arial"/>
              </w:rPr>
            </w:pPr>
          </w:p>
        </w:tc>
        <w:tc>
          <w:tcPr>
            <w:tcW w:w="4876" w:type="dxa"/>
            <w:gridSpan w:val="3"/>
          </w:tcPr>
          <w:p w:rsidR="00856129" w:rsidRPr="00856129" w:rsidRDefault="00856129" w:rsidP="00483916">
            <w:pPr>
              <w:spacing w:before="120" w:after="120"/>
              <w:jc w:val="both"/>
              <w:rPr>
                <w:rFonts w:ascii="Arial" w:hAnsi="Arial" w:cs="Arial"/>
              </w:rPr>
            </w:pPr>
            <w:r w:rsidRPr="00856129">
              <w:rPr>
                <w:rFonts w:ascii="Arial" w:hAnsi="Arial" w:cs="Arial"/>
              </w:rPr>
              <w:t>Принять к сведению подготовленный перечень предложений по смягчению и(или) частичной отмене действующих требований к структуре и составу инвестиционных портфелей НПФ.</w:t>
            </w:r>
          </w:p>
          <w:p w:rsidR="00856129" w:rsidRPr="00856129" w:rsidRDefault="00856129" w:rsidP="00483916">
            <w:pPr>
              <w:spacing w:before="120" w:after="120"/>
              <w:jc w:val="both"/>
              <w:rPr>
                <w:rFonts w:ascii="Arial" w:hAnsi="Arial" w:cs="Arial"/>
              </w:rPr>
            </w:pPr>
          </w:p>
          <w:p w:rsidR="00856129" w:rsidRPr="00856129" w:rsidRDefault="00856129" w:rsidP="00483916">
            <w:pPr>
              <w:spacing w:after="100" w:afterAutospacing="1"/>
              <w:jc w:val="center"/>
              <w:rPr>
                <w:rFonts w:ascii="Arial" w:hAnsi="Arial" w:cs="Arial"/>
              </w:rPr>
            </w:pPr>
          </w:p>
        </w:tc>
        <w:tc>
          <w:tcPr>
            <w:tcW w:w="1892" w:type="dxa"/>
            <w:gridSpan w:val="3"/>
          </w:tcPr>
          <w:p w:rsidR="00856129" w:rsidRPr="00856129" w:rsidRDefault="00856129" w:rsidP="00483916">
            <w:pPr>
              <w:spacing w:after="100" w:afterAutospacing="1"/>
              <w:jc w:val="center"/>
              <w:rPr>
                <w:rFonts w:ascii="Arial" w:hAnsi="Arial" w:cs="Arial"/>
              </w:rPr>
            </w:pPr>
            <w:r w:rsidRPr="00856129">
              <w:rPr>
                <w:rFonts w:ascii="Arial" w:hAnsi="Arial" w:cs="Arial"/>
              </w:rPr>
              <w:t>Выполнено</w:t>
            </w:r>
          </w:p>
        </w:tc>
      </w:tr>
      <w:tr w:rsidR="00856129" w:rsidRPr="00856129" w:rsidTr="00483916">
        <w:tc>
          <w:tcPr>
            <w:tcW w:w="10773" w:type="dxa"/>
            <w:gridSpan w:val="13"/>
          </w:tcPr>
          <w:p w:rsidR="006F2410" w:rsidRDefault="00856129" w:rsidP="006F2410">
            <w:pPr>
              <w:spacing w:before="240"/>
              <w:jc w:val="center"/>
              <w:rPr>
                <w:rFonts w:ascii="Arial" w:hAnsi="Arial" w:cs="Arial"/>
              </w:rPr>
            </w:pPr>
            <w:r w:rsidRPr="00856129">
              <w:rPr>
                <w:rFonts w:ascii="Arial" w:hAnsi="Arial" w:cs="Arial"/>
                <w:b/>
              </w:rPr>
              <w:t>Протокол № 3 от 05.06.2023</w:t>
            </w:r>
          </w:p>
          <w:p w:rsidR="00856129" w:rsidRPr="006F2410" w:rsidRDefault="006F2410" w:rsidP="006F2410">
            <w:pPr>
              <w:spacing w:before="240"/>
              <w:jc w:val="center"/>
              <w:rPr>
                <w:rFonts w:ascii="Arial" w:hAnsi="Arial" w:cs="Arial"/>
                <w:b/>
              </w:rPr>
            </w:pPr>
            <w:r w:rsidRPr="006F2410">
              <w:rPr>
                <w:rFonts w:ascii="Arial" w:hAnsi="Arial" w:cs="Arial"/>
                <w:b/>
              </w:rPr>
              <w:t xml:space="preserve"> </w:t>
            </w:r>
            <w:r w:rsidR="00856129" w:rsidRPr="006F2410">
              <w:rPr>
                <w:rFonts w:ascii="Arial" w:hAnsi="Arial" w:cs="Arial"/>
                <w:b/>
              </w:rPr>
              <w:t>(дата и номер протокола заседания рабочего  органа)</w:t>
            </w:r>
          </w:p>
        </w:tc>
      </w:tr>
      <w:tr w:rsidR="00856129" w:rsidRPr="00856129" w:rsidTr="00483916">
        <w:tc>
          <w:tcPr>
            <w:tcW w:w="642" w:type="dxa"/>
            <w:gridSpan w:val="2"/>
          </w:tcPr>
          <w:p w:rsidR="00856129" w:rsidRPr="00856129" w:rsidRDefault="00856129" w:rsidP="00483916">
            <w:pPr>
              <w:spacing w:after="100" w:afterAutospacing="1"/>
              <w:jc w:val="center"/>
              <w:rPr>
                <w:rFonts w:ascii="Arial" w:hAnsi="Arial" w:cs="Arial"/>
              </w:rPr>
            </w:pPr>
            <w:r w:rsidRPr="00856129">
              <w:rPr>
                <w:rFonts w:ascii="Arial" w:hAnsi="Arial" w:cs="Arial"/>
              </w:rPr>
              <w:t>№ п/п</w:t>
            </w:r>
          </w:p>
        </w:tc>
        <w:tc>
          <w:tcPr>
            <w:tcW w:w="2770" w:type="dxa"/>
            <w:gridSpan w:val="3"/>
          </w:tcPr>
          <w:p w:rsidR="00856129" w:rsidRPr="00856129" w:rsidRDefault="00856129" w:rsidP="00483916">
            <w:pPr>
              <w:spacing w:after="100" w:afterAutospacing="1"/>
              <w:jc w:val="center"/>
              <w:rPr>
                <w:rFonts w:ascii="Arial" w:hAnsi="Arial" w:cs="Arial"/>
              </w:rPr>
            </w:pPr>
            <w:r w:rsidRPr="00856129">
              <w:rPr>
                <w:rFonts w:ascii="Arial" w:hAnsi="Arial" w:cs="Arial"/>
              </w:rPr>
              <w:t>Вопрос повестки заседания</w:t>
            </w:r>
          </w:p>
        </w:tc>
        <w:tc>
          <w:tcPr>
            <w:tcW w:w="5512" w:type="dxa"/>
            <w:gridSpan w:val="6"/>
          </w:tcPr>
          <w:p w:rsidR="00856129" w:rsidRPr="00856129" w:rsidRDefault="00856129" w:rsidP="00483916">
            <w:pPr>
              <w:spacing w:after="100" w:afterAutospacing="1"/>
              <w:jc w:val="center"/>
              <w:rPr>
                <w:rFonts w:ascii="Arial" w:hAnsi="Arial" w:cs="Arial"/>
              </w:rPr>
            </w:pPr>
            <w:r w:rsidRPr="00856129">
              <w:rPr>
                <w:rFonts w:ascii="Arial" w:hAnsi="Arial" w:cs="Arial"/>
              </w:rPr>
              <w:t xml:space="preserve">Принятое решение </w:t>
            </w:r>
          </w:p>
        </w:tc>
        <w:tc>
          <w:tcPr>
            <w:tcW w:w="1849" w:type="dxa"/>
            <w:gridSpan w:val="2"/>
          </w:tcPr>
          <w:p w:rsidR="00856129" w:rsidRPr="00856129" w:rsidRDefault="00856129" w:rsidP="00483916">
            <w:pPr>
              <w:spacing w:after="100" w:afterAutospacing="1"/>
              <w:jc w:val="center"/>
              <w:rPr>
                <w:rFonts w:ascii="Arial" w:hAnsi="Arial" w:cs="Arial"/>
              </w:rPr>
            </w:pPr>
            <w:r w:rsidRPr="00856129">
              <w:rPr>
                <w:rFonts w:ascii="Arial" w:hAnsi="Arial" w:cs="Arial"/>
              </w:rPr>
              <w:t>Статус (выполнено/не выполнено/в работе)</w:t>
            </w:r>
          </w:p>
        </w:tc>
      </w:tr>
      <w:tr w:rsidR="00856129" w:rsidRPr="00856129" w:rsidTr="00483916">
        <w:tc>
          <w:tcPr>
            <w:tcW w:w="642" w:type="dxa"/>
            <w:gridSpan w:val="2"/>
          </w:tcPr>
          <w:p w:rsidR="00856129" w:rsidRPr="00856129" w:rsidRDefault="00856129" w:rsidP="00483916">
            <w:pPr>
              <w:spacing w:after="100" w:afterAutospacing="1"/>
              <w:jc w:val="center"/>
              <w:rPr>
                <w:rFonts w:ascii="Arial" w:hAnsi="Arial" w:cs="Arial"/>
              </w:rPr>
            </w:pPr>
            <w:r w:rsidRPr="00856129">
              <w:rPr>
                <w:rFonts w:ascii="Arial" w:hAnsi="Arial" w:cs="Arial"/>
              </w:rPr>
              <w:t>1.</w:t>
            </w:r>
          </w:p>
        </w:tc>
        <w:tc>
          <w:tcPr>
            <w:tcW w:w="2770" w:type="dxa"/>
            <w:gridSpan w:val="3"/>
          </w:tcPr>
          <w:p w:rsidR="00856129" w:rsidRPr="00856129" w:rsidRDefault="00856129" w:rsidP="00483916">
            <w:pPr>
              <w:spacing w:after="100" w:afterAutospacing="1"/>
              <w:rPr>
                <w:rFonts w:ascii="Arial" w:hAnsi="Arial" w:cs="Arial"/>
                <w:color w:val="CCECFF"/>
              </w:rPr>
            </w:pPr>
            <w:r w:rsidRPr="00856129">
              <w:rPr>
                <w:rFonts w:ascii="Arial" w:hAnsi="Arial" w:cs="Arial"/>
                <w:bCs/>
                <w:color w:val="000000" w:themeColor="text1"/>
              </w:rPr>
              <w:t>О допуске НПФ на секцию СПФИ.</w:t>
            </w:r>
          </w:p>
        </w:tc>
        <w:tc>
          <w:tcPr>
            <w:tcW w:w="5512" w:type="dxa"/>
            <w:gridSpan w:val="6"/>
          </w:tcPr>
          <w:p w:rsidR="00856129" w:rsidRPr="00856129" w:rsidRDefault="00856129" w:rsidP="00AE1150">
            <w:pPr>
              <w:pStyle w:val="ab"/>
              <w:numPr>
                <w:ilvl w:val="0"/>
                <w:numId w:val="23"/>
              </w:numPr>
              <w:jc w:val="both"/>
              <w:rPr>
                <w:rFonts w:ascii="Arial" w:hAnsi="Arial" w:cs="Arial"/>
                <w:bCs/>
                <w:color w:val="000000" w:themeColor="text1"/>
              </w:rPr>
            </w:pPr>
            <w:r w:rsidRPr="00856129">
              <w:rPr>
                <w:rFonts w:ascii="Arial" w:hAnsi="Arial" w:cs="Arial"/>
                <w:bCs/>
                <w:color w:val="000000" w:themeColor="text1"/>
              </w:rPr>
              <w:t>Рекомендовать Совету НАПФ:</w:t>
            </w:r>
          </w:p>
          <w:p w:rsidR="00856129" w:rsidRPr="00856129" w:rsidRDefault="00856129" w:rsidP="00AE1150">
            <w:pPr>
              <w:pStyle w:val="ab"/>
              <w:numPr>
                <w:ilvl w:val="1"/>
                <w:numId w:val="23"/>
              </w:numPr>
              <w:jc w:val="both"/>
              <w:rPr>
                <w:rFonts w:ascii="Arial" w:hAnsi="Arial" w:cs="Arial"/>
                <w:bCs/>
                <w:color w:val="000000" w:themeColor="text1"/>
              </w:rPr>
            </w:pPr>
            <w:r w:rsidRPr="00856129">
              <w:rPr>
                <w:rFonts w:ascii="Arial" w:hAnsi="Arial" w:cs="Arial"/>
                <w:bCs/>
                <w:color w:val="000000" w:themeColor="text1"/>
              </w:rPr>
              <w:t xml:space="preserve">поддержать предложения АО «НПФ Сбербанка» о внесении изменений в Положения Банка России от 01.03.2017 г. № 580-П и Указания Банка России от 05.12.2019 г. № 5343-У в части заключения НПФ договоров, являющихся производными финансовыми инструментами, на неорганизованных торгах с Центральным контрагентом (в секции </w:t>
            </w:r>
            <w:proofErr w:type="spellStart"/>
            <w:r w:rsidRPr="00856129">
              <w:rPr>
                <w:rFonts w:ascii="Arial" w:hAnsi="Arial" w:cs="Arial"/>
                <w:bCs/>
                <w:color w:val="000000" w:themeColor="text1"/>
              </w:rPr>
              <w:t>Мосбиржи</w:t>
            </w:r>
            <w:proofErr w:type="spellEnd"/>
            <w:r w:rsidRPr="00856129">
              <w:rPr>
                <w:rFonts w:ascii="Arial" w:hAnsi="Arial" w:cs="Arial"/>
                <w:bCs/>
                <w:color w:val="000000" w:themeColor="text1"/>
              </w:rPr>
              <w:t xml:space="preserve"> СПФИ);</w:t>
            </w:r>
          </w:p>
          <w:p w:rsidR="00856129" w:rsidRPr="00856129" w:rsidRDefault="00856129" w:rsidP="00AE1150">
            <w:pPr>
              <w:pStyle w:val="ab"/>
              <w:numPr>
                <w:ilvl w:val="1"/>
                <w:numId w:val="23"/>
              </w:numPr>
              <w:jc w:val="both"/>
              <w:rPr>
                <w:rFonts w:ascii="Arial" w:hAnsi="Arial" w:cs="Arial"/>
                <w:bCs/>
                <w:color w:val="000000" w:themeColor="text1"/>
              </w:rPr>
            </w:pPr>
            <w:r w:rsidRPr="00856129">
              <w:rPr>
                <w:rFonts w:ascii="Arial" w:hAnsi="Arial" w:cs="Arial"/>
                <w:bCs/>
                <w:color w:val="000000" w:themeColor="text1"/>
              </w:rPr>
              <w:t>довести до сведения членов НАПФ путем направления официального письма информацию о финансовых рисках участия в торгах на секции СПФИ:</w:t>
            </w:r>
          </w:p>
          <w:p w:rsidR="00856129" w:rsidRPr="00856129" w:rsidRDefault="00856129" w:rsidP="00AE1150">
            <w:pPr>
              <w:numPr>
                <w:ilvl w:val="0"/>
                <w:numId w:val="20"/>
              </w:numPr>
              <w:contextualSpacing/>
              <w:jc w:val="both"/>
              <w:rPr>
                <w:rFonts w:ascii="Arial" w:hAnsi="Arial" w:cs="Arial"/>
                <w:bCs/>
                <w:color w:val="000000" w:themeColor="text1"/>
              </w:rPr>
            </w:pPr>
            <w:r w:rsidRPr="00856129">
              <w:rPr>
                <w:rFonts w:ascii="Arial" w:hAnsi="Arial" w:cs="Arial"/>
                <w:bCs/>
                <w:color w:val="000000" w:themeColor="text1"/>
              </w:rPr>
              <w:t xml:space="preserve">необходимость уплаты вариационной маржи в случае неблагоприятного изменения процентных ставок в течение неопределенного периода времени, сложности с закрытием позиций на </w:t>
            </w:r>
            <w:proofErr w:type="spellStart"/>
            <w:r w:rsidRPr="00856129">
              <w:rPr>
                <w:rFonts w:ascii="Arial" w:hAnsi="Arial" w:cs="Arial"/>
                <w:bCs/>
                <w:color w:val="000000" w:themeColor="text1"/>
              </w:rPr>
              <w:t>низколиквидном</w:t>
            </w:r>
            <w:proofErr w:type="spellEnd"/>
            <w:r w:rsidRPr="00856129">
              <w:rPr>
                <w:rFonts w:ascii="Arial" w:hAnsi="Arial" w:cs="Arial"/>
                <w:bCs/>
                <w:color w:val="000000" w:themeColor="text1"/>
              </w:rPr>
              <w:t xml:space="preserve"> рынке;</w:t>
            </w:r>
          </w:p>
          <w:p w:rsidR="00856129" w:rsidRPr="00856129" w:rsidRDefault="00856129" w:rsidP="00AE1150">
            <w:pPr>
              <w:numPr>
                <w:ilvl w:val="0"/>
                <w:numId w:val="20"/>
              </w:numPr>
              <w:contextualSpacing/>
              <w:jc w:val="both"/>
              <w:rPr>
                <w:rFonts w:ascii="Arial" w:hAnsi="Arial" w:cs="Arial"/>
                <w:bCs/>
                <w:color w:val="000000" w:themeColor="text1"/>
              </w:rPr>
            </w:pPr>
            <w:r w:rsidRPr="00856129">
              <w:rPr>
                <w:rFonts w:ascii="Arial" w:hAnsi="Arial" w:cs="Arial"/>
                <w:bCs/>
                <w:color w:val="000000" w:themeColor="text1"/>
              </w:rPr>
              <w:t xml:space="preserve">потеря ГО в результате существенного и резкого роста ставок в стрессовой ситуации. В условиях </w:t>
            </w:r>
            <w:proofErr w:type="gramStart"/>
            <w:r w:rsidRPr="00856129">
              <w:rPr>
                <w:rFonts w:ascii="Arial" w:hAnsi="Arial" w:cs="Arial"/>
                <w:bCs/>
                <w:color w:val="000000" w:themeColor="text1"/>
              </w:rPr>
              <w:t>стресса  одной</w:t>
            </w:r>
            <w:proofErr w:type="gramEnd"/>
            <w:r w:rsidRPr="00856129">
              <w:rPr>
                <w:rFonts w:ascii="Arial" w:hAnsi="Arial" w:cs="Arial"/>
                <w:bCs/>
                <w:color w:val="000000" w:themeColor="text1"/>
              </w:rPr>
              <w:t xml:space="preserve"> из сторон сделки необходимо внести существенный объем вариационной маржи в виде денежных средств, если участник рынка не сможет этого сделать, в том числе по причине значительного снижения ликвидности на стрессовом рынке, Центральный Контрагент осуществит продажу активов из гарантийного обеспечения (далее – ГО). В результате участник рынка потеряет активы по стрессовым ценам, а в случае недостаточности активов в ГО рыночный риск перейдет на инфраструктурных участников, что может вести к дестабилизации системы;</w:t>
            </w:r>
          </w:p>
          <w:p w:rsidR="00856129" w:rsidRPr="00856129" w:rsidRDefault="00856129" w:rsidP="00AE1150">
            <w:pPr>
              <w:numPr>
                <w:ilvl w:val="1"/>
                <w:numId w:val="23"/>
              </w:numPr>
              <w:contextualSpacing/>
              <w:jc w:val="both"/>
              <w:rPr>
                <w:rFonts w:ascii="Arial" w:hAnsi="Arial" w:cs="Arial"/>
                <w:bCs/>
                <w:color w:val="000000" w:themeColor="text1"/>
              </w:rPr>
            </w:pPr>
            <w:r w:rsidRPr="00856129">
              <w:rPr>
                <w:rFonts w:ascii="Arial" w:hAnsi="Arial" w:cs="Arial"/>
                <w:bCs/>
                <w:color w:val="000000" w:themeColor="text1"/>
              </w:rPr>
              <w:t>в целях снижения инфраструктурных рисков (закрытие торгов по предписанию Банка России или решению Московской Биржи) обратиться в Банк России с предложениями внести соответствующие изменения в нормативные документы Банка России/Московской Биржи:</w:t>
            </w:r>
          </w:p>
          <w:p w:rsidR="00856129" w:rsidRPr="00856129" w:rsidRDefault="00856129" w:rsidP="00AE1150">
            <w:pPr>
              <w:numPr>
                <w:ilvl w:val="0"/>
                <w:numId w:val="22"/>
              </w:numPr>
              <w:contextualSpacing/>
              <w:jc w:val="both"/>
              <w:rPr>
                <w:rFonts w:ascii="Arial" w:hAnsi="Arial" w:cs="Arial"/>
                <w:bCs/>
                <w:color w:val="000000" w:themeColor="text1"/>
              </w:rPr>
            </w:pPr>
            <w:r w:rsidRPr="00856129">
              <w:rPr>
                <w:rFonts w:ascii="Arial" w:hAnsi="Arial" w:cs="Arial"/>
                <w:bCs/>
                <w:color w:val="000000" w:themeColor="text1"/>
              </w:rPr>
              <w:t>в качестве инструмента стабилизации рынка вместо закрытия торгов в секции срочного рынка использовать временную приостановку торгов по критерию величины процентного изменения цены с начала торгового дня (возобновление торгов после временной приостановки торгов) в сравнении со среднедневным значением за предыдущий календарный месяц, при этом значение этого критерия может регулироваться Комитетом Биржи или надзорным органом.</w:t>
            </w:r>
          </w:p>
          <w:p w:rsidR="00856129" w:rsidRPr="00856129" w:rsidRDefault="00856129" w:rsidP="00AE1150">
            <w:pPr>
              <w:numPr>
                <w:ilvl w:val="0"/>
                <w:numId w:val="22"/>
              </w:numPr>
              <w:contextualSpacing/>
              <w:jc w:val="both"/>
              <w:rPr>
                <w:rFonts w:ascii="Arial" w:hAnsi="Arial" w:cs="Arial"/>
                <w:bCs/>
                <w:color w:val="000000" w:themeColor="text1"/>
              </w:rPr>
            </w:pPr>
            <w:r w:rsidRPr="00856129">
              <w:rPr>
                <w:rFonts w:ascii="Arial" w:hAnsi="Arial" w:cs="Arial"/>
                <w:bCs/>
                <w:color w:val="000000" w:themeColor="text1"/>
              </w:rPr>
              <w:t>не применять закрытие секции СПФИ – в секции торгуются нестандартные контракты, поэтому лавинообразного движения котировок и давления на рынок в целом на торгах в этой секции формироваться не будет.</w:t>
            </w:r>
          </w:p>
          <w:p w:rsidR="00856129" w:rsidRPr="00856129" w:rsidRDefault="00856129" w:rsidP="00483916">
            <w:pPr>
              <w:ind w:left="1080"/>
              <w:jc w:val="both"/>
              <w:rPr>
                <w:rFonts w:ascii="Arial" w:hAnsi="Arial" w:cs="Arial"/>
                <w:bCs/>
                <w:color w:val="000000" w:themeColor="text1"/>
              </w:rPr>
            </w:pPr>
          </w:p>
          <w:p w:rsidR="00856129" w:rsidRPr="00856129" w:rsidRDefault="00856129" w:rsidP="00483916">
            <w:pPr>
              <w:ind w:left="360"/>
              <w:jc w:val="both"/>
              <w:rPr>
                <w:rFonts w:ascii="Arial" w:hAnsi="Arial" w:cs="Arial"/>
                <w:bCs/>
                <w:color w:val="000000" w:themeColor="text1"/>
              </w:rPr>
            </w:pPr>
            <w:r w:rsidRPr="00856129">
              <w:rPr>
                <w:rFonts w:ascii="Arial" w:hAnsi="Arial" w:cs="Arial"/>
                <w:bCs/>
                <w:color w:val="000000" w:themeColor="text1"/>
              </w:rPr>
              <w:t xml:space="preserve">В случаях недостаточности мер временной приостановки торгов и необходимости полного прекращения торгов: </w:t>
            </w:r>
          </w:p>
          <w:p w:rsidR="00856129" w:rsidRPr="00856129" w:rsidRDefault="00856129" w:rsidP="00AE1150">
            <w:pPr>
              <w:numPr>
                <w:ilvl w:val="0"/>
                <w:numId w:val="21"/>
              </w:numPr>
              <w:contextualSpacing/>
              <w:jc w:val="both"/>
              <w:rPr>
                <w:rFonts w:ascii="Arial" w:hAnsi="Arial" w:cs="Arial"/>
                <w:bCs/>
                <w:color w:val="000000" w:themeColor="text1"/>
              </w:rPr>
            </w:pPr>
            <w:r w:rsidRPr="00856129">
              <w:rPr>
                <w:rFonts w:ascii="Arial" w:hAnsi="Arial" w:cs="Arial"/>
                <w:bCs/>
                <w:color w:val="000000" w:themeColor="text1"/>
              </w:rPr>
              <w:t>обеспечивать синхронность статуса торгов базовым активом и его производным инструментом, то есть, не закрывать торги инструментами срочного рынка, если торги базовыми активами таких инструментов проводятся/не закрываются;</w:t>
            </w:r>
          </w:p>
          <w:p w:rsidR="00856129" w:rsidRPr="00856129" w:rsidRDefault="00856129" w:rsidP="00AE1150">
            <w:pPr>
              <w:numPr>
                <w:ilvl w:val="0"/>
                <w:numId w:val="21"/>
              </w:numPr>
              <w:contextualSpacing/>
              <w:jc w:val="both"/>
              <w:rPr>
                <w:rFonts w:ascii="Arial" w:hAnsi="Arial" w:cs="Arial"/>
                <w:bCs/>
                <w:color w:val="000000" w:themeColor="text1"/>
              </w:rPr>
            </w:pPr>
            <w:r w:rsidRPr="00856129">
              <w:rPr>
                <w:rFonts w:ascii="Arial" w:hAnsi="Arial" w:cs="Arial"/>
                <w:bCs/>
                <w:color w:val="000000" w:themeColor="text1"/>
              </w:rPr>
              <w:t>в случае закрытия торгов в секциях срочного рынка оставлять возможность закрывать ранее открытые позиции, то есть разрешить сделки в режиме «Закрытие позиций».</w:t>
            </w:r>
          </w:p>
          <w:p w:rsidR="00856129" w:rsidRPr="00856129" w:rsidRDefault="00856129" w:rsidP="00483916">
            <w:pPr>
              <w:spacing w:after="100" w:afterAutospacing="1"/>
              <w:jc w:val="center"/>
              <w:rPr>
                <w:rFonts w:ascii="Arial" w:hAnsi="Arial" w:cs="Arial"/>
                <w:bCs/>
                <w:color w:val="000000" w:themeColor="text1"/>
              </w:rPr>
            </w:pPr>
          </w:p>
        </w:tc>
        <w:tc>
          <w:tcPr>
            <w:tcW w:w="1849" w:type="dxa"/>
            <w:gridSpan w:val="2"/>
          </w:tcPr>
          <w:p w:rsidR="00856129" w:rsidRPr="00856129" w:rsidRDefault="00856129" w:rsidP="00483916">
            <w:pPr>
              <w:spacing w:after="100" w:afterAutospacing="1"/>
              <w:jc w:val="center"/>
              <w:rPr>
                <w:rFonts w:ascii="Arial" w:hAnsi="Arial" w:cs="Arial"/>
              </w:rPr>
            </w:pPr>
            <w:r w:rsidRPr="00856129">
              <w:rPr>
                <w:rFonts w:ascii="Arial" w:hAnsi="Arial" w:cs="Arial"/>
              </w:rPr>
              <w:t>Выполнено</w:t>
            </w:r>
          </w:p>
        </w:tc>
      </w:tr>
    </w:tbl>
    <w:p w:rsidR="00814E1E" w:rsidRDefault="00814E1E" w:rsidP="00814E1E">
      <w:pPr>
        <w:rPr>
          <w:rFonts w:ascii="Arial" w:hAnsi="Arial" w:cs="Arial"/>
          <w:b/>
          <w:sz w:val="24"/>
          <w:szCs w:val="24"/>
        </w:rPr>
      </w:pPr>
    </w:p>
    <w:p w:rsidR="00D4358C" w:rsidRDefault="00A53580" w:rsidP="00814E1E">
      <w:pPr>
        <w:rPr>
          <w:rFonts w:ascii="Arial" w:hAnsi="Arial" w:cs="Arial"/>
          <w:b/>
          <w:sz w:val="24"/>
          <w:szCs w:val="24"/>
        </w:rPr>
      </w:pPr>
      <w:r>
        <w:rPr>
          <w:rFonts w:ascii="Arial" w:hAnsi="Arial" w:cs="Arial"/>
          <w:b/>
          <w:sz w:val="24"/>
          <w:szCs w:val="24"/>
        </w:rPr>
        <w:t>Таблица 16</w:t>
      </w:r>
      <w:r w:rsidRPr="00A53580">
        <w:rPr>
          <w:rFonts w:ascii="Arial" w:hAnsi="Arial" w:cs="Arial"/>
          <w:b/>
          <w:sz w:val="24"/>
          <w:szCs w:val="24"/>
        </w:rPr>
        <w:t>. Перечень наиболее</w:t>
      </w:r>
      <w:r>
        <w:rPr>
          <w:rFonts w:ascii="Arial" w:hAnsi="Arial" w:cs="Arial"/>
          <w:b/>
          <w:sz w:val="24"/>
          <w:szCs w:val="24"/>
        </w:rPr>
        <w:t xml:space="preserve"> важных вопросов, рассмотренных Комитетом по инвестиционной деятельности НПФ</w:t>
      </w:r>
      <w:r w:rsidRPr="00A53580">
        <w:rPr>
          <w:rFonts w:ascii="Arial" w:hAnsi="Arial" w:cs="Arial"/>
          <w:b/>
          <w:sz w:val="24"/>
          <w:szCs w:val="24"/>
        </w:rPr>
        <w:t xml:space="preserve"> за период с 01 декабря 2022 года по </w:t>
      </w:r>
      <w:r w:rsidR="00B72385">
        <w:rPr>
          <w:rFonts w:ascii="Arial" w:hAnsi="Arial" w:cs="Arial"/>
          <w:b/>
          <w:sz w:val="24"/>
          <w:szCs w:val="24"/>
        </w:rPr>
        <w:t>3</w:t>
      </w:r>
      <w:r w:rsidRPr="00A53580">
        <w:rPr>
          <w:rFonts w:ascii="Arial" w:hAnsi="Arial" w:cs="Arial"/>
          <w:b/>
          <w:sz w:val="24"/>
          <w:szCs w:val="24"/>
        </w:rPr>
        <w:t xml:space="preserve">1 </w:t>
      </w:r>
      <w:r w:rsidR="00B72385">
        <w:rPr>
          <w:rFonts w:ascii="Arial" w:hAnsi="Arial" w:cs="Arial"/>
          <w:b/>
          <w:sz w:val="24"/>
          <w:szCs w:val="24"/>
        </w:rPr>
        <w:t>декабря</w:t>
      </w:r>
      <w:r w:rsidRPr="00A53580">
        <w:rPr>
          <w:rFonts w:ascii="Arial" w:hAnsi="Arial" w:cs="Arial"/>
          <w:b/>
          <w:sz w:val="24"/>
          <w:szCs w:val="24"/>
        </w:rPr>
        <w:t xml:space="preserve"> 202</w:t>
      </w:r>
      <w:r w:rsidR="00B72385">
        <w:rPr>
          <w:rFonts w:ascii="Arial" w:hAnsi="Arial" w:cs="Arial"/>
          <w:b/>
          <w:sz w:val="24"/>
          <w:szCs w:val="24"/>
        </w:rPr>
        <w:t>3</w:t>
      </w:r>
      <w:r w:rsidRPr="00A53580">
        <w:rPr>
          <w:rFonts w:ascii="Arial" w:hAnsi="Arial" w:cs="Arial"/>
          <w:b/>
          <w:sz w:val="24"/>
          <w:szCs w:val="24"/>
        </w:rPr>
        <w:t xml:space="preserve"> года</w:t>
      </w:r>
    </w:p>
    <w:tbl>
      <w:tblPr>
        <w:tblStyle w:val="a6"/>
        <w:tblW w:w="10773" w:type="dxa"/>
        <w:tblInd w:w="-5" w:type="dxa"/>
        <w:tblLook w:val="04A0" w:firstRow="1" w:lastRow="0" w:firstColumn="1" w:lastColumn="0" w:noHBand="0" w:noVBand="1"/>
      </w:tblPr>
      <w:tblGrid>
        <w:gridCol w:w="567"/>
        <w:gridCol w:w="3544"/>
        <w:gridCol w:w="6662"/>
      </w:tblGrid>
      <w:tr w:rsidR="00A53580" w:rsidRPr="00A53580" w:rsidTr="00A53580">
        <w:tc>
          <w:tcPr>
            <w:tcW w:w="567" w:type="dxa"/>
          </w:tcPr>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 п/п</w:t>
            </w:r>
          </w:p>
        </w:tc>
        <w:tc>
          <w:tcPr>
            <w:tcW w:w="3544" w:type="dxa"/>
          </w:tcPr>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Вопрос/тема для рассмотрения</w:t>
            </w:r>
          </w:p>
        </w:tc>
        <w:tc>
          <w:tcPr>
            <w:tcW w:w="6662" w:type="dxa"/>
          </w:tcPr>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Результат рассмотрения</w:t>
            </w:r>
          </w:p>
        </w:tc>
      </w:tr>
      <w:tr w:rsidR="00A53580" w:rsidRPr="00A53580" w:rsidTr="00A53580">
        <w:tc>
          <w:tcPr>
            <w:tcW w:w="567" w:type="dxa"/>
          </w:tcPr>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1.</w:t>
            </w:r>
          </w:p>
        </w:tc>
        <w:tc>
          <w:tcPr>
            <w:tcW w:w="3544" w:type="dxa"/>
          </w:tcPr>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О допуске НПФ на секцию СПФИ</w:t>
            </w:r>
          </w:p>
        </w:tc>
        <w:tc>
          <w:tcPr>
            <w:tcW w:w="6662" w:type="dxa"/>
          </w:tcPr>
          <w:p w:rsidR="00A53580" w:rsidRDefault="00A53580" w:rsidP="00483916">
            <w:pPr>
              <w:tabs>
                <w:tab w:val="left" w:pos="4678"/>
              </w:tabs>
              <w:rPr>
                <w:rFonts w:ascii="Arial" w:hAnsi="Arial" w:cs="Arial"/>
                <w:szCs w:val="20"/>
              </w:rPr>
            </w:pPr>
            <w:r w:rsidRPr="00A53580">
              <w:rPr>
                <w:rFonts w:ascii="Arial" w:hAnsi="Arial" w:cs="Arial"/>
                <w:szCs w:val="20"/>
              </w:rPr>
              <w:t xml:space="preserve">Сформированы и направлены в Банк России предложения по внесению изменений в Положения Банка России от 01.03.2017 г. № 580-П и Указания Банка России от 05.12.2019 г. № 5343-У в части заключения НПФ договоров, являющихся производными финансовыми инструментами, на неорганизованных торгах с Центральным контрагентом (в секции </w:t>
            </w:r>
            <w:proofErr w:type="spellStart"/>
            <w:r w:rsidRPr="00A53580">
              <w:rPr>
                <w:rFonts w:ascii="Arial" w:hAnsi="Arial" w:cs="Arial"/>
                <w:szCs w:val="20"/>
              </w:rPr>
              <w:t>Мосбиржи</w:t>
            </w:r>
            <w:proofErr w:type="spellEnd"/>
            <w:r w:rsidRPr="00A53580">
              <w:rPr>
                <w:rFonts w:ascii="Arial" w:hAnsi="Arial" w:cs="Arial"/>
                <w:szCs w:val="20"/>
              </w:rPr>
              <w:t xml:space="preserve"> СПФИ). </w:t>
            </w:r>
          </w:p>
          <w:p w:rsidR="00A53580" w:rsidRDefault="00A53580" w:rsidP="00483916">
            <w:pPr>
              <w:tabs>
                <w:tab w:val="left" w:pos="4678"/>
              </w:tabs>
              <w:rPr>
                <w:rFonts w:ascii="Arial" w:hAnsi="Arial" w:cs="Arial"/>
                <w:szCs w:val="20"/>
              </w:rPr>
            </w:pPr>
          </w:p>
          <w:p w:rsidR="00A53580" w:rsidRPr="00A53580" w:rsidRDefault="00A53580" w:rsidP="00A53580">
            <w:pPr>
              <w:tabs>
                <w:tab w:val="left" w:pos="4678"/>
              </w:tabs>
              <w:rPr>
                <w:rFonts w:ascii="Arial" w:hAnsi="Arial" w:cs="Arial"/>
                <w:szCs w:val="20"/>
              </w:rPr>
            </w:pPr>
            <w:r w:rsidRPr="00A53580">
              <w:rPr>
                <w:rFonts w:ascii="Arial" w:hAnsi="Arial" w:cs="Arial"/>
                <w:szCs w:val="20"/>
              </w:rPr>
              <w:t xml:space="preserve">Подготовлены ответы на вопросы Банка России </w:t>
            </w:r>
            <w:proofErr w:type="gramStart"/>
            <w:r w:rsidRPr="00A53580">
              <w:rPr>
                <w:rFonts w:ascii="Arial" w:hAnsi="Arial" w:cs="Arial"/>
                <w:szCs w:val="20"/>
              </w:rPr>
              <w:t>об особенностях</w:t>
            </w:r>
            <w:proofErr w:type="gramEnd"/>
            <w:r w:rsidRPr="00A53580">
              <w:rPr>
                <w:rFonts w:ascii="Arial" w:hAnsi="Arial" w:cs="Arial"/>
                <w:szCs w:val="20"/>
              </w:rPr>
              <w:t xml:space="preserve"> планируемых НПФ операций с ПФИ на неорганизованных торгах. </w:t>
            </w:r>
          </w:p>
        </w:tc>
      </w:tr>
      <w:tr w:rsidR="00A53580" w:rsidRPr="00A53580" w:rsidTr="00A53580">
        <w:tc>
          <w:tcPr>
            <w:tcW w:w="567" w:type="dxa"/>
          </w:tcPr>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2.</w:t>
            </w:r>
          </w:p>
        </w:tc>
        <w:tc>
          <w:tcPr>
            <w:tcW w:w="3544" w:type="dxa"/>
          </w:tcPr>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Подготовка совместно с Комитетом по рискам предложений по изменению требований к структуре и составу активов НПФ</w:t>
            </w:r>
          </w:p>
        </w:tc>
        <w:tc>
          <w:tcPr>
            <w:tcW w:w="6662" w:type="dxa"/>
          </w:tcPr>
          <w:p w:rsidR="00A53580" w:rsidRDefault="00A53580" w:rsidP="00483916">
            <w:pPr>
              <w:tabs>
                <w:tab w:val="left" w:pos="4678"/>
              </w:tabs>
              <w:jc w:val="center"/>
              <w:rPr>
                <w:rFonts w:ascii="Arial" w:hAnsi="Arial" w:cs="Arial"/>
                <w:szCs w:val="20"/>
              </w:rPr>
            </w:pPr>
          </w:p>
          <w:p w:rsidR="00A53580" w:rsidRDefault="00A53580" w:rsidP="00483916">
            <w:pPr>
              <w:tabs>
                <w:tab w:val="left" w:pos="4678"/>
              </w:tabs>
              <w:jc w:val="center"/>
              <w:rPr>
                <w:rFonts w:ascii="Arial" w:hAnsi="Arial" w:cs="Arial"/>
                <w:szCs w:val="20"/>
              </w:rPr>
            </w:pPr>
          </w:p>
          <w:p w:rsidR="00A53580" w:rsidRDefault="00A53580" w:rsidP="00483916">
            <w:pPr>
              <w:tabs>
                <w:tab w:val="left" w:pos="4678"/>
              </w:tabs>
              <w:jc w:val="center"/>
              <w:rPr>
                <w:rFonts w:ascii="Arial" w:hAnsi="Arial" w:cs="Arial"/>
                <w:szCs w:val="20"/>
              </w:rPr>
            </w:pPr>
          </w:p>
          <w:p w:rsidR="00A53580" w:rsidRDefault="00A53580" w:rsidP="00483916">
            <w:pPr>
              <w:tabs>
                <w:tab w:val="left" w:pos="4678"/>
              </w:tabs>
              <w:jc w:val="center"/>
              <w:rPr>
                <w:rFonts w:ascii="Arial" w:hAnsi="Arial" w:cs="Arial"/>
                <w:szCs w:val="20"/>
              </w:rPr>
            </w:pPr>
          </w:p>
          <w:p w:rsidR="00A53580" w:rsidRPr="00A53580" w:rsidRDefault="00A53580" w:rsidP="00483916">
            <w:pPr>
              <w:tabs>
                <w:tab w:val="left" w:pos="4678"/>
              </w:tabs>
              <w:jc w:val="center"/>
              <w:rPr>
                <w:rFonts w:ascii="Arial" w:hAnsi="Arial" w:cs="Arial"/>
                <w:szCs w:val="20"/>
              </w:rPr>
            </w:pPr>
            <w:r w:rsidRPr="00A53580">
              <w:rPr>
                <w:rFonts w:ascii="Arial" w:hAnsi="Arial" w:cs="Arial"/>
                <w:szCs w:val="20"/>
              </w:rPr>
              <w:t>Предложения переданы в Банк России</w:t>
            </w:r>
          </w:p>
        </w:tc>
      </w:tr>
    </w:tbl>
    <w:p w:rsidR="00A53580" w:rsidRDefault="00A53580" w:rsidP="00814E1E">
      <w:pPr>
        <w:rPr>
          <w:rFonts w:ascii="Arial" w:hAnsi="Arial" w:cs="Arial"/>
          <w:b/>
          <w:sz w:val="24"/>
          <w:szCs w:val="24"/>
        </w:rPr>
      </w:pPr>
    </w:p>
    <w:p w:rsidR="00A53580" w:rsidRDefault="00A53580" w:rsidP="00814E1E">
      <w:pPr>
        <w:rPr>
          <w:rFonts w:ascii="Arial" w:hAnsi="Arial" w:cs="Arial"/>
          <w:b/>
          <w:sz w:val="24"/>
          <w:szCs w:val="24"/>
        </w:rPr>
      </w:pPr>
    </w:p>
    <w:p w:rsidR="00A53580" w:rsidRDefault="00A53580" w:rsidP="00814E1E">
      <w:pPr>
        <w:rPr>
          <w:rFonts w:ascii="Arial" w:hAnsi="Arial" w:cs="Arial"/>
          <w:b/>
          <w:sz w:val="24"/>
          <w:szCs w:val="24"/>
        </w:rPr>
      </w:pPr>
    </w:p>
    <w:p w:rsidR="00B11B04" w:rsidRDefault="00B11B04" w:rsidP="00814E1E">
      <w:pPr>
        <w:rPr>
          <w:rFonts w:ascii="Arial" w:hAnsi="Arial" w:cs="Arial"/>
          <w:b/>
          <w:sz w:val="24"/>
          <w:szCs w:val="24"/>
        </w:rPr>
      </w:pPr>
    </w:p>
    <w:p w:rsidR="00B11B04" w:rsidRDefault="00B11B04" w:rsidP="00814E1E">
      <w:pPr>
        <w:rPr>
          <w:rFonts w:ascii="Arial" w:hAnsi="Arial" w:cs="Arial"/>
          <w:b/>
          <w:sz w:val="24"/>
          <w:szCs w:val="24"/>
        </w:rPr>
      </w:pPr>
    </w:p>
    <w:p w:rsidR="00B11B04" w:rsidRPr="00E247AE" w:rsidRDefault="00B11B04" w:rsidP="00B11B04">
      <w:pPr>
        <w:pStyle w:val="3"/>
        <w:numPr>
          <w:ilvl w:val="2"/>
          <w:numId w:val="17"/>
        </w:numPr>
        <w:rPr>
          <w:rFonts w:ascii="Arial" w:hAnsi="Arial" w:cs="Arial"/>
          <w:b/>
          <w:color w:val="auto"/>
        </w:rPr>
      </w:pPr>
      <w:bookmarkStart w:id="12" w:name="_Toc119640790"/>
      <w:bookmarkStart w:id="13" w:name="_Toc165977371"/>
      <w:r w:rsidRPr="00E247AE">
        <w:rPr>
          <w:rFonts w:ascii="Arial" w:hAnsi="Arial" w:cs="Arial"/>
          <w:b/>
          <w:color w:val="auto"/>
        </w:rPr>
        <w:t xml:space="preserve">Рабочая группа по </w:t>
      </w:r>
      <w:r>
        <w:rPr>
          <w:rFonts w:ascii="Arial" w:hAnsi="Arial" w:cs="Arial"/>
          <w:b/>
          <w:color w:val="auto"/>
        </w:rPr>
        <w:t>ПОД/ФТ</w:t>
      </w:r>
      <w:bookmarkEnd w:id="12"/>
      <w:bookmarkEnd w:id="13"/>
    </w:p>
    <w:p w:rsidR="00B11B04" w:rsidRDefault="00B11B04" w:rsidP="00B11B04">
      <w:pPr>
        <w:spacing w:before="120" w:after="120" w:line="360" w:lineRule="auto"/>
        <w:ind w:firstLine="709"/>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с </w:t>
      </w:r>
      <w:r>
        <w:rPr>
          <w:rFonts w:ascii="Arial" w:hAnsi="Arial" w:cs="Arial"/>
          <w:sz w:val="24"/>
          <w:szCs w:val="24"/>
        </w:rPr>
        <w:t>1 декабря 2022</w:t>
      </w:r>
      <w:r w:rsidRPr="003A7EFF">
        <w:rPr>
          <w:rFonts w:ascii="Arial" w:hAnsi="Arial" w:cs="Arial"/>
          <w:sz w:val="24"/>
          <w:szCs w:val="24"/>
        </w:rPr>
        <w:t xml:space="preserve"> года по </w:t>
      </w:r>
      <w:r>
        <w:rPr>
          <w:rFonts w:ascii="Arial" w:hAnsi="Arial" w:cs="Arial"/>
          <w:sz w:val="24"/>
          <w:szCs w:val="24"/>
        </w:rPr>
        <w:t>1 января 2023 года проведено 4 заседания</w:t>
      </w:r>
      <w:r w:rsidRPr="003A7EFF">
        <w:rPr>
          <w:rFonts w:ascii="Arial" w:hAnsi="Arial" w:cs="Arial"/>
          <w:sz w:val="24"/>
          <w:szCs w:val="24"/>
        </w:rPr>
        <w:t xml:space="preserve"> </w:t>
      </w:r>
      <w:r>
        <w:rPr>
          <w:rFonts w:ascii="Arial" w:hAnsi="Arial" w:cs="Arial"/>
          <w:sz w:val="24"/>
          <w:szCs w:val="24"/>
        </w:rPr>
        <w:t>(из них в форме заочного голосования</w:t>
      </w:r>
      <w:r w:rsidRPr="003A7EFF">
        <w:rPr>
          <w:rFonts w:ascii="Arial" w:hAnsi="Arial" w:cs="Arial"/>
          <w:sz w:val="24"/>
          <w:szCs w:val="24"/>
        </w:rPr>
        <w:t xml:space="preserve"> – </w:t>
      </w:r>
      <w:r>
        <w:rPr>
          <w:rFonts w:ascii="Arial" w:hAnsi="Arial" w:cs="Arial"/>
          <w:sz w:val="24"/>
          <w:szCs w:val="24"/>
        </w:rPr>
        <w:t>0</w:t>
      </w:r>
      <w:r w:rsidRPr="003A7EFF">
        <w:rPr>
          <w:rFonts w:ascii="Arial" w:hAnsi="Arial" w:cs="Arial"/>
          <w:sz w:val="24"/>
          <w:szCs w:val="24"/>
        </w:rPr>
        <w:t>). Общее колич</w:t>
      </w:r>
      <w:r>
        <w:rPr>
          <w:rFonts w:ascii="Arial" w:hAnsi="Arial" w:cs="Arial"/>
          <w:sz w:val="24"/>
          <w:szCs w:val="24"/>
        </w:rPr>
        <w:t>ество рассмотренных вопросов – 2, из которых выполнено – 2, не выполнено – 0, в стадии проработки – 0</w:t>
      </w:r>
      <w:r w:rsidRPr="003A7EFF">
        <w:rPr>
          <w:rFonts w:ascii="Arial" w:hAnsi="Arial" w:cs="Arial"/>
          <w:sz w:val="24"/>
          <w:szCs w:val="24"/>
        </w:rPr>
        <w:t>.</w:t>
      </w:r>
    </w:p>
    <w:p w:rsidR="00B11B04" w:rsidRPr="00B11B04" w:rsidRDefault="00B11B04" w:rsidP="00B11B04">
      <w:pPr>
        <w:spacing w:before="120" w:after="120"/>
        <w:jc w:val="both"/>
        <w:rPr>
          <w:rFonts w:ascii="Arial" w:hAnsi="Arial" w:cs="Arial"/>
          <w:b/>
          <w:sz w:val="24"/>
          <w:szCs w:val="24"/>
        </w:rPr>
      </w:pPr>
      <w:r w:rsidRPr="00B77AF5">
        <w:rPr>
          <w:rFonts w:ascii="Arial" w:hAnsi="Arial" w:cs="Arial"/>
          <w:b/>
          <w:sz w:val="24"/>
          <w:szCs w:val="24"/>
        </w:rPr>
        <w:t xml:space="preserve">Таблица </w:t>
      </w:r>
      <w:r>
        <w:rPr>
          <w:rFonts w:ascii="Arial" w:hAnsi="Arial" w:cs="Arial"/>
          <w:b/>
          <w:sz w:val="24"/>
          <w:szCs w:val="24"/>
        </w:rPr>
        <w:t>17</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 xml:space="preserve">Отчет о деятельности Рабочей группы по разработке Стандарта по расчету стоимости чистых активов </w:t>
      </w:r>
      <w:r w:rsidRPr="00B77AF5">
        <w:rPr>
          <w:rFonts w:ascii="Arial" w:hAnsi="Arial" w:cs="Arial"/>
          <w:b/>
          <w:sz w:val="24"/>
          <w:szCs w:val="24"/>
        </w:rPr>
        <w:t xml:space="preserve">за период с </w:t>
      </w:r>
      <w:r w:rsidRPr="00B11B04">
        <w:rPr>
          <w:rFonts w:ascii="Arial" w:hAnsi="Arial" w:cs="Arial"/>
          <w:b/>
          <w:sz w:val="24"/>
          <w:szCs w:val="24"/>
        </w:rPr>
        <w:t>1 декабря 2022 года по 1 января 2023</w:t>
      </w:r>
      <w:r>
        <w:rPr>
          <w:rFonts w:ascii="Arial" w:hAnsi="Arial" w:cs="Arial"/>
          <w:b/>
          <w:sz w:val="24"/>
          <w:szCs w:val="24"/>
        </w:rPr>
        <w:t xml:space="preserve"> года</w:t>
      </w:r>
    </w:p>
    <w:tbl>
      <w:tblPr>
        <w:tblStyle w:val="a6"/>
        <w:tblW w:w="10773" w:type="dxa"/>
        <w:tblLook w:val="04A0" w:firstRow="1" w:lastRow="0" w:firstColumn="1" w:lastColumn="0" w:noHBand="0" w:noVBand="1"/>
      </w:tblPr>
      <w:tblGrid>
        <w:gridCol w:w="648"/>
        <w:gridCol w:w="3318"/>
        <w:gridCol w:w="4805"/>
        <w:gridCol w:w="2002"/>
      </w:tblGrid>
      <w:tr w:rsidR="00B11B04" w:rsidRPr="00B11B04" w:rsidTr="00B11B04">
        <w:tc>
          <w:tcPr>
            <w:tcW w:w="10773" w:type="dxa"/>
            <w:gridSpan w:val="4"/>
          </w:tcPr>
          <w:p w:rsidR="00B11B04" w:rsidRPr="00B11B04" w:rsidRDefault="00B11B04" w:rsidP="00B11B04">
            <w:pPr>
              <w:spacing w:before="240"/>
              <w:jc w:val="center"/>
              <w:rPr>
                <w:rFonts w:ascii="Arial" w:hAnsi="Arial" w:cs="Arial"/>
                <w:b/>
              </w:rPr>
            </w:pPr>
            <w:r w:rsidRPr="00B11B04">
              <w:rPr>
                <w:rFonts w:ascii="Arial" w:hAnsi="Arial" w:cs="Arial"/>
                <w:b/>
              </w:rPr>
              <w:t>23.03.23, 20.04.23</w:t>
            </w:r>
          </w:p>
          <w:p w:rsidR="00B11B04" w:rsidRPr="00B11B04" w:rsidRDefault="00B11B04" w:rsidP="00B11B04">
            <w:pPr>
              <w:spacing w:before="240"/>
              <w:jc w:val="center"/>
              <w:rPr>
                <w:rFonts w:ascii="Arial" w:hAnsi="Arial" w:cs="Arial"/>
              </w:rPr>
            </w:pPr>
            <w:r w:rsidRPr="00B11B04">
              <w:rPr>
                <w:rFonts w:ascii="Arial" w:hAnsi="Arial" w:cs="Arial"/>
                <w:b/>
              </w:rPr>
              <w:t>(дата и номер протокола заседания рабочего  органа)</w:t>
            </w:r>
          </w:p>
        </w:tc>
      </w:tr>
      <w:tr w:rsidR="00B11B04" w:rsidRPr="00B11B04" w:rsidTr="00B11B04">
        <w:tc>
          <w:tcPr>
            <w:tcW w:w="648" w:type="dxa"/>
          </w:tcPr>
          <w:p w:rsidR="00B11B04" w:rsidRPr="00B11B04" w:rsidRDefault="00B11B04" w:rsidP="007C5ADF">
            <w:pPr>
              <w:spacing w:after="100" w:afterAutospacing="1"/>
              <w:jc w:val="center"/>
              <w:rPr>
                <w:rFonts w:ascii="Arial" w:hAnsi="Arial" w:cs="Arial"/>
              </w:rPr>
            </w:pPr>
            <w:r w:rsidRPr="00B11B04">
              <w:rPr>
                <w:rFonts w:ascii="Arial" w:hAnsi="Arial" w:cs="Arial"/>
              </w:rPr>
              <w:t>№ п/п</w:t>
            </w:r>
          </w:p>
        </w:tc>
        <w:tc>
          <w:tcPr>
            <w:tcW w:w="3318" w:type="dxa"/>
          </w:tcPr>
          <w:p w:rsidR="00B11B04" w:rsidRPr="00B11B04" w:rsidRDefault="00B11B04" w:rsidP="007C5ADF">
            <w:pPr>
              <w:spacing w:after="100" w:afterAutospacing="1"/>
              <w:jc w:val="center"/>
              <w:rPr>
                <w:rFonts w:ascii="Arial" w:hAnsi="Arial" w:cs="Arial"/>
              </w:rPr>
            </w:pPr>
            <w:r w:rsidRPr="00B11B04">
              <w:rPr>
                <w:rFonts w:ascii="Arial" w:hAnsi="Arial" w:cs="Arial"/>
              </w:rPr>
              <w:t>Вопрос повестки заседания</w:t>
            </w:r>
          </w:p>
        </w:tc>
        <w:tc>
          <w:tcPr>
            <w:tcW w:w="4805" w:type="dxa"/>
          </w:tcPr>
          <w:p w:rsidR="00B11B04" w:rsidRPr="00B11B04" w:rsidRDefault="00B11B04" w:rsidP="007C5ADF">
            <w:pPr>
              <w:spacing w:after="100" w:afterAutospacing="1"/>
              <w:jc w:val="center"/>
              <w:rPr>
                <w:rFonts w:ascii="Arial" w:hAnsi="Arial" w:cs="Arial"/>
              </w:rPr>
            </w:pPr>
            <w:r w:rsidRPr="00B11B04">
              <w:rPr>
                <w:rFonts w:ascii="Arial" w:hAnsi="Arial" w:cs="Arial"/>
              </w:rPr>
              <w:t xml:space="preserve">Принятое решение </w:t>
            </w:r>
          </w:p>
        </w:tc>
        <w:tc>
          <w:tcPr>
            <w:tcW w:w="2002" w:type="dxa"/>
          </w:tcPr>
          <w:p w:rsidR="00B11B04" w:rsidRPr="00B11B04" w:rsidRDefault="00B11B04" w:rsidP="007C5ADF">
            <w:pPr>
              <w:spacing w:after="100" w:afterAutospacing="1"/>
              <w:jc w:val="center"/>
              <w:rPr>
                <w:rFonts w:ascii="Arial" w:hAnsi="Arial" w:cs="Arial"/>
              </w:rPr>
            </w:pPr>
            <w:r w:rsidRPr="00B11B04">
              <w:rPr>
                <w:rFonts w:ascii="Arial" w:hAnsi="Arial" w:cs="Arial"/>
              </w:rPr>
              <w:t>Статус (выполнено/не выполнено/в работе)</w:t>
            </w:r>
          </w:p>
        </w:tc>
      </w:tr>
      <w:tr w:rsidR="00B11B04" w:rsidRPr="00B11B04" w:rsidTr="00B11B04">
        <w:tc>
          <w:tcPr>
            <w:tcW w:w="648" w:type="dxa"/>
          </w:tcPr>
          <w:p w:rsidR="00B11B04" w:rsidRPr="00B11B04" w:rsidRDefault="00B11B04" w:rsidP="007C5ADF">
            <w:pPr>
              <w:spacing w:after="100" w:afterAutospacing="1"/>
              <w:jc w:val="center"/>
              <w:rPr>
                <w:rFonts w:ascii="Arial" w:hAnsi="Arial" w:cs="Arial"/>
              </w:rPr>
            </w:pPr>
            <w:r w:rsidRPr="00B11B04">
              <w:rPr>
                <w:rFonts w:ascii="Arial" w:hAnsi="Arial" w:cs="Arial"/>
              </w:rPr>
              <w:t>1.</w:t>
            </w:r>
          </w:p>
        </w:tc>
        <w:tc>
          <w:tcPr>
            <w:tcW w:w="3318" w:type="dxa"/>
          </w:tcPr>
          <w:p w:rsidR="00B11B04" w:rsidRPr="00B11B04" w:rsidRDefault="00B11B04" w:rsidP="00B11B04">
            <w:pPr>
              <w:jc w:val="both"/>
              <w:rPr>
                <w:rFonts w:ascii="Arial" w:hAnsi="Arial" w:cs="Arial"/>
              </w:rPr>
            </w:pPr>
            <w:r w:rsidRPr="00B11B04">
              <w:rPr>
                <w:rFonts w:ascii="Arial" w:hAnsi="Arial" w:cs="Arial"/>
              </w:rPr>
              <w:t xml:space="preserve">Обсуждение проекта письма в Совет Ассоциации для дальнейшего направления обращения в Банк России с вопросом в отношении требований к негосударственным пенсионным фондам, установленных Законом №115-ФЗ.  – докладчик Максимова Л.А. </w:t>
            </w:r>
          </w:p>
          <w:p w:rsidR="00B11B04" w:rsidRPr="00B11B04" w:rsidRDefault="00B11B04" w:rsidP="00B11B04">
            <w:pPr>
              <w:spacing w:after="100" w:afterAutospacing="1"/>
              <w:jc w:val="center"/>
              <w:rPr>
                <w:rFonts w:ascii="Arial" w:hAnsi="Arial" w:cs="Arial"/>
                <w:color w:val="CCECFF"/>
              </w:rPr>
            </w:pPr>
          </w:p>
        </w:tc>
        <w:tc>
          <w:tcPr>
            <w:tcW w:w="4805" w:type="dxa"/>
          </w:tcPr>
          <w:p w:rsidR="00B11B04" w:rsidRPr="00B11B04" w:rsidRDefault="00B11B04" w:rsidP="00B11B04">
            <w:pPr>
              <w:pStyle w:val="ab"/>
              <w:numPr>
                <w:ilvl w:val="0"/>
                <w:numId w:val="83"/>
              </w:numPr>
              <w:jc w:val="both"/>
              <w:rPr>
                <w:rFonts w:ascii="Arial" w:hAnsi="Arial" w:cs="Arial"/>
              </w:rPr>
            </w:pPr>
            <w:r w:rsidRPr="00B11B04">
              <w:rPr>
                <w:rFonts w:ascii="Arial" w:hAnsi="Arial" w:cs="Arial"/>
              </w:rPr>
              <w:t>Признать целесообразным направление в Банк России обращения от Ассоциации с вопросом соблюдения норм Федерального Закона № 115-ФЗ и применением их на практике.</w:t>
            </w:r>
          </w:p>
          <w:p w:rsidR="00B11B04" w:rsidRPr="00B11B04" w:rsidRDefault="00B11B04" w:rsidP="00B11B04">
            <w:pPr>
              <w:pStyle w:val="ab"/>
              <w:numPr>
                <w:ilvl w:val="0"/>
                <w:numId w:val="83"/>
              </w:numPr>
              <w:jc w:val="both"/>
              <w:rPr>
                <w:rFonts w:ascii="Arial" w:hAnsi="Arial" w:cs="Arial"/>
              </w:rPr>
            </w:pPr>
            <w:r w:rsidRPr="00B11B04">
              <w:rPr>
                <w:rFonts w:ascii="Arial" w:hAnsi="Arial" w:cs="Arial"/>
              </w:rPr>
              <w:t>Поручить члену Рабочей группы Максимовой Л.А. доработать проект письма, упомянутого в п.1.1, и в срок до 10.04.2023 направить Руководителю РГ.</w:t>
            </w:r>
          </w:p>
          <w:p w:rsidR="00B11B04" w:rsidRPr="00B11B04" w:rsidRDefault="00B11B04" w:rsidP="00B11B04">
            <w:pPr>
              <w:spacing w:after="100" w:afterAutospacing="1"/>
              <w:jc w:val="center"/>
              <w:rPr>
                <w:rFonts w:ascii="Arial" w:hAnsi="Arial" w:cs="Arial"/>
              </w:rPr>
            </w:pPr>
          </w:p>
        </w:tc>
        <w:tc>
          <w:tcPr>
            <w:tcW w:w="2002" w:type="dxa"/>
          </w:tcPr>
          <w:p w:rsidR="00B11B04" w:rsidRPr="00B11B04" w:rsidRDefault="00B11B04" w:rsidP="00B11B04">
            <w:pPr>
              <w:spacing w:after="100" w:afterAutospacing="1"/>
              <w:jc w:val="center"/>
              <w:rPr>
                <w:rFonts w:ascii="Arial" w:hAnsi="Arial" w:cs="Arial"/>
              </w:rPr>
            </w:pPr>
          </w:p>
          <w:p w:rsidR="00B11B04" w:rsidRPr="00B11B04" w:rsidRDefault="00B11B04" w:rsidP="00B11B04">
            <w:pPr>
              <w:spacing w:after="100" w:afterAutospacing="1"/>
              <w:jc w:val="center"/>
              <w:rPr>
                <w:rFonts w:ascii="Arial" w:hAnsi="Arial" w:cs="Arial"/>
              </w:rPr>
            </w:pPr>
            <w:r>
              <w:rPr>
                <w:rFonts w:ascii="Arial" w:hAnsi="Arial" w:cs="Arial"/>
              </w:rPr>
              <w:t xml:space="preserve">Выполнено </w:t>
            </w:r>
          </w:p>
        </w:tc>
      </w:tr>
      <w:tr w:rsidR="00B11B04" w:rsidRPr="00B11B04" w:rsidTr="00B11B04">
        <w:tc>
          <w:tcPr>
            <w:tcW w:w="10773" w:type="dxa"/>
            <w:gridSpan w:val="4"/>
          </w:tcPr>
          <w:p w:rsidR="00B11B04" w:rsidRPr="00B11B04" w:rsidRDefault="00B11B04" w:rsidP="00B11B04">
            <w:pPr>
              <w:spacing w:before="240"/>
              <w:jc w:val="center"/>
              <w:rPr>
                <w:rFonts w:ascii="Arial" w:hAnsi="Arial" w:cs="Arial"/>
                <w:b/>
              </w:rPr>
            </w:pPr>
            <w:r w:rsidRPr="00B11B04">
              <w:rPr>
                <w:rFonts w:ascii="Arial" w:hAnsi="Arial" w:cs="Arial"/>
                <w:b/>
              </w:rPr>
              <w:t xml:space="preserve">30.05.2023, 29.06.23 </w:t>
            </w:r>
          </w:p>
          <w:p w:rsidR="00B11B04" w:rsidRPr="00B11B04" w:rsidRDefault="00B11B04" w:rsidP="00B11B04">
            <w:pPr>
              <w:spacing w:before="240"/>
              <w:jc w:val="center"/>
              <w:rPr>
                <w:rFonts w:ascii="Arial" w:hAnsi="Arial" w:cs="Arial"/>
              </w:rPr>
            </w:pPr>
            <w:r w:rsidRPr="00B11B04">
              <w:rPr>
                <w:rFonts w:ascii="Arial" w:hAnsi="Arial" w:cs="Arial"/>
                <w:b/>
              </w:rPr>
              <w:t>(дата и номер протокола заседания рабочего  органа)</w:t>
            </w:r>
          </w:p>
        </w:tc>
      </w:tr>
      <w:tr w:rsidR="00B11B04" w:rsidRPr="00B11B04" w:rsidTr="00B11B04">
        <w:tc>
          <w:tcPr>
            <w:tcW w:w="648" w:type="dxa"/>
          </w:tcPr>
          <w:p w:rsidR="00B11B04" w:rsidRPr="00B11B04" w:rsidRDefault="00B11B04" w:rsidP="007C5ADF">
            <w:pPr>
              <w:spacing w:after="100" w:afterAutospacing="1"/>
              <w:jc w:val="center"/>
              <w:rPr>
                <w:rFonts w:ascii="Arial" w:hAnsi="Arial" w:cs="Arial"/>
              </w:rPr>
            </w:pPr>
            <w:r w:rsidRPr="00B11B04">
              <w:rPr>
                <w:rFonts w:ascii="Arial" w:hAnsi="Arial" w:cs="Arial"/>
              </w:rPr>
              <w:t>№ п/п</w:t>
            </w:r>
          </w:p>
        </w:tc>
        <w:tc>
          <w:tcPr>
            <w:tcW w:w="3318" w:type="dxa"/>
          </w:tcPr>
          <w:p w:rsidR="00B11B04" w:rsidRPr="00B11B04" w:rsidRDefault="00B11B04" w:rsidP="00B11B04">
            <w:pPr>
              <w:spacing w:after="100" w:afterAutospacing="1"/>
              <w:jc w:val="center"/>
              <w:rPr>
                <w:rFonts w:ascii="Arial" w:hAnsi="Arial" w:cs="Arial"/>
              </w:rPr>
            </w:pPr>
            <w:r w:rsidRPr="00B11B04">
              <w:rPr>
                <w:rFonts w:ascii="Arial" w:hAnsi="Arial" w:cs="Arial"/>
              </w:rPr>
              <w:t>Вопрос повестки заседания</w:t>
            </w:r>
          </w:p>
        </w:tc>
        <w:tc>
          <w:tcPr>
            <w:tcW w:w="4805" w:type="dxa"/>
          </w:tcPr>
          <w:p w:rsidR="00B11B04" w:rsidRPr="00B11B04" w:rsidRDefault="00B11B04" w:rsidP="00B11B04">
            <w:pPr>
              <w:spacing w:after="100" w:afterAutospacing="1"/>
              <w:jc w:val="center"/>
              <w:rPr>
                <w:rFonts w:ascii="Arial" w:hAnsi="Arial" w:cs="Arial"/>
              </w:rPr>
            </w:pPr>
            <w:r w:rsidRPr="00B11B04">
              <w:rPr>
                <w:rFonts w:ascii="Arial" w:hAnsi="Arial" w:cs="Arial"/>
              </w:rPr>
              <w:t xml:space="preserve">Принятое решение </w:t>
            </w:r>
          </w:p>
        </w:tc>
        <w:tc>
          <w:tcPr>
            <w:tcW w:w="2002" w:type="dxa"/>
          </w:tcPr>
          <w:p w:rsidR="00B11B04" w:rsidRPr="00B11B04" w:rsidRDefault="00B11B04" w:rsidP="00B11B04">
            <w:pPr>
              <w:spacing w:after="100" w:afterAutospacing="1"/>
              <w:jc w:val="center"/>
              <w:rPr>
                <w:rFonts w:ascii="Arial" w:hAnsi="Arial" w:cs="Arial"/>
              </w:rPr>
            </w:pPr>
            <w:r w:rsidRPr="00B11B04">
              <w:rPr>
                <w:rFonts w:ascii="Arial" w:hAnsi="Arial" w:cs="Arial"/>
              </w:rPr>
              <w:t>Статус (выполнено/не выполнено/в работе)</w:t>
            </w:r>
          </w:p>
        </w:tc>
      </w:tr>
      <w:tr w:rsidR="00B11B04" w:rsidRPr="00B11B04" w:rsidTr="00B11B04">
        <w:tc>
          <w:tcPr>
            <w:tcW w:w="648" w:type="dxa"/>
          </w:tcPr>
          <w:p w:rsidR="00B11B04" w:rsidRPr="00B11B04" w:rsidRDefault="00B11B04" w:rsidP="007C5ADF">
            <w:pPr>
              <w:spacing w:after="100" w:afterAutospacing="1"/>
              <w:jc w:val="center"/>
              <w:rPr>
                <w:rFonts w:ascii="Arial" w:hAnsi="Arial" w:cs="Arial"/>
              </w:rPr>
            </w:pPr>
            <w:r w:rsidRPr="00B11B04">
              <w:rPr>
                <w:rFonts w:ascii="Arial" w:hAnsi="Arial" w:cs="Arial"/>
              </w:rPr>
              <w:t>1.</w:t>
            </w:r>
          </w:p>
        </w:tc>
        <w:tc>
          <w:tcPr>
            <w:tcW w:w="3318" w:type="dxa"/>
          </w:tcPr>
          <w:p w:rsidR="00B11B04" w:rsidRPr="00B11B04" w:rsidRDefault="00B11B04" w:rsidP="00B11B04">
            <w:pPr>
              <w:jc w:val="both"/>
              <w:rPr>
                <w:rFonts w:ascii="Arial" w:hAnsi="Arial" w:cs="Arial"/>
              </w:rPr>
            </w:pPr>
            <w:r w:rsidRPr="00B11B04">
              <w:rPr>
                <w:rFonts w:ascii="Arial" w:hAnsi="Arial" w:cs="Arial"/>
              </w:rPr>
              <w:t>Обсуждение проекта письма в Совет Ассоциации для дальнейшего направления обращения в Банк России с вопросом в отношении требований к негосударственным пенсионным фондам, установленных Законом №115-ФЗ.  – докладчик Лукьянова Надежда Ай-Тугановна (в отсутствии Баранова В.В.).</w:t>
            </w:r>
          </w:p>
        </w:tc>
        <w:tc>
          <w:tcPr>
            <w:tcW w:w="4805" w:type="dxa"/>
          </w:tcPr>
          <w:p w:rsidR="00B11B04" w:rsidRPr="00B11B04" w:rsidRDefault="00B11B04" w:rsidP="00B11B04">
            <w:pPr>
              <w:jc w:val="both"/>
              <w:rPr>
                <w:rFonts w:ascii="Arial" w:hAnsi="Arial" w:cs="Arial"/>
              </w:rPr>
            </w:pPr>
            <w:r w:rsidRPr="00B11B04">
              <w:rPr>
                <w:rFonts w:ascii="Arial" w:hAnsi="Arial" w:cs="Arial"/>
              </w:rPr>
              <w:t>Принято решение о направлении запроса в Банк России через НАПФ. Решено дополнить запрос двумя вопросами, а именно:</w:t>
            </w:r>
          </w:p>
          <w:p w:rsidR="00B11B04" w:rsidRPr="00B11B04" w:rsidRDefault="00B11B04" w:rsidP="00B11B04">
            <w:pPr>
              <w:jc w:val="both"/>
              <w:rPr>
                <w:rFonts w:ascii="Arial" w:hAnsi="Arial" w:cs="Arial"/>
              </w:rPr>
            </w:pPr>
            <w:r w:rsidRPr="00B11B04">
              <w:rPr>
                <w:rFonts w:ascii="Arial" w:hAnsi="Arial" w:cs="Arial"/>
              </w:rPr>
              <w:t xml:space="preserve">- по заполнению полей ФЭС о результатах ежеквартальной проверки; </w:t>
            </w:r>
          </w:p>
          <w:p w:rsidR="00B11B04" w:rsidRPr="00B11B04" w:rsidRDefault="00B11B04" w:rsidP="00B11B04">
            <w:pPr>
              <w:jc w:val="both"/>
              <w:rPr>
                <w:rFonts w:ascii="Arial" w:hAnsi="Arial" w:cs="Arial"/>
              </w:rPr>
            </w:pPr>
            <w:r w:rsidRPr="00B11B04">
              <w:rPr>
                <w:rFonts w:ascii="Arial" w:hAnsi="Arial" w:cs="Arial"/>
              </w:rPr>
              <w:t xml:space="preserve">- по последним изменениям в нормативных актах Банка России, а именно через какие ресурсы осуществлять проверки на недействительность паспортов. </w:t>
            </w:r>
          </w:p>
          <w:p w:rsidR="00B11B04" w:rsidRPr="00B11B04" w:rsidRDefault="00B11B04" w:rsidP="00B11B04">
            <w:pPr>
              <w:spacing w:after="100" w:afterAutospacing="1"/>
              <w:jc w:val="center"/>
              <w:rPr>
                <w:rFonts w:ascii="Arial" w:hAnsi="Arial" w:cs="Arial"/>
              </w:rPr>
            </w:pPr>
          </w:p>
        </w:tc>
        <w:tc>
          <w:tcPr>
            <w:tcW w:w="2002" w:type="dxa"/>
          </w:tcPr>
          <w:p w:rsidR="00B11B04" w:rsidRPr="00B11B04" w:rsidRDefault="00B11B04" w:rsidP="00B11B04">
            <w:pPr>
              <w:spacing w:after="100" w:afterAutospacing="1"/>
              <w:jc w:val="center"/>
              <w:rPr>
                <w:rFonts w:ascii="Arial" w:hAnsi="Arial" w:cs="Arial"/>
              </w:rPr>
            </w:pPr>
          </w:p>
          <w:p w:rsidR="00B11B04" w:rsidRPr="00B11B04" w:rsidRDefault="00B11B04" w:rsidP="00B11B04">
            <w:pPr>
              <w:spacing w:after="100" w:afterAutospacing="1"/>
              <w:jc w:val="center"/>
              <w:rPr>
                <w:rFonts w:ascii="Arial" w:hAnsi="Arial" w:cs="Arial"/>
              </w:rPr>
            </w:pPr>
            <w:r>
              <w:rPr>
                <w:rFonts w:ascii="Arial" w:hAnsi="Arial" w:cs="Arial"/>
              </w:rPr>
              <w:t>Выполнено</w:t>
            </w:r>
          </w:p>
        </w:tc>
      </w:tr>
    </w:tbl>
    <w:p w:rsidR="00B11B04" w:rsidRDefault="00B11B04" w:rsidP="00B11B04">
      <w:pPr>
        <w:spacing w:before="120" w:after="120" w:line="360" w:lineRule="auto"/>
        <w:ind w:firstLine="709"/>
        <w:jc w:val="both"/>
        <w:rPr>
          <w:rFonts w:ascii="Arial" w:hAnsi="Arial" w:cs="Arial"/>
          <w:sz w:val="24"/>
          <w:szCs w:val="24"/>
        </w:rPr>
      </w:pPr>
    </w:p>
    <w:p w:rsidR="00267EF0" w:rsidRDefault="009A7F27" w:rsidP="00AE1150">
      <w:pPr>
        <w:pStyle w:val="2"/>
        <w:numPr>
          <w:ilvl w:val="1"/>
          <w:numId w:val="17"/>
        </w:numPr>
        <w:spacing w:before="120" w:after="120" w:line="240" w:lineRule="auto"/>
        <w:rPr>
          <w:rFonts w:ascii="Arial" w:hAnsi="Arial" w:cs="Arial"/>
          <w:b/>
          <w:color w:val="auto"/>
          <w:sz w:val="24"/>
          <w:szCs w:val="24"/>
        </w:rPr>
      </w:pPr>
      <w:bookmarkStart w:id="14" w:name="_Toc165977372"/>
      <w:r w:rsidRPr="009A7F27">
        <w:rPr>
          <w:rFonts w:ascii="Arial" w:hAnsi="Arial" w:cs="Arial"/>
          <w:b/>
          <w:color w:val="auto"/>
          <w:sz w:val="24"/>
          <w:szCs w:val="24"/>
        </w:rPr>
        <w:t>Рабочие группы</w:t>
      </w:r>
      <w:bookmarkEnd w:id="14"/>
    </w:p>
    <w:p w:rsidR="00594EF9" w:rsidRPr="00BA25C9" w:rsidRDefault="00594EF9" w:rsidP="00BA25C9">
      <w:pPr>
        <w:pStyle w:val="3"/>
      </w:pPr>
    </w:p>
    <w:p w:rsidR="00594EF9" w:rsidRPr="00BA25C9" w:rsidRDefault="00594EF9" w:rsidP="00BA25C9">
      <w:pPr>
        <w:pStyle w:val="3"/>
        <w:numPr>
          <w:ilvl w:val="2"/>
          <w:numId w:val="1"/>
        </w:numPr>
        <w:rPr>
          <w:rFonts w:ascii="Arial" w:hAnsi="Arial" w:cs="Arial"/>
          <w:b/>
          <w:color w:val="auto"/>
        </w:rPr>
      </w:pPr>
      <w:bookmarkStart w:id="15" w:name="_Toc165977373"/>
      <w:r w:rsidRPr="00BA25C9">
        <w:rPr>
          <w:rFonts w:ascii="Arial" w:hAnsi="Arial" w:cs="Arial"/>
          <w:b/>
          <w:color w:val="auto"/>
        </w:rPr>
        <w:t>Рабочая группа по внедрению МСФО-17 в НПФ</w:t>
      </w:r>
      <w:bookmarkEnd w:id="15"/>
    </w:p>
    <w:p w:rsidR="00594EF9" w:rsidRPr="00594EF9" w:rsidRDefault="00594EF9" w:rsidP="00594EF9">
      <w:pPr>
        <w:spacing w:before="120" w:after="120" w:line="240" w:lineRule="auto"/>
        <w:ind w:firstLine="357"/>
        <w:jc w:val="both"/>
        <w:rPr>
          <w:rFonts w:ascii="Arial" w:hAnsi="Arial" w:cs="Arial"/>
          <w:sz w:val="24"/>
        </w:rPr>
      </w:pPr>
      <w:r w:rsidRPr="00594EF9">
        <w:rPr>
          <w:rFonts w:ascii="Arial" w:hAnsi="Arial" w:cs="Arial"/>
          <w:sz w:val="24"/>
        </w:rPr>
        <w:t xml:space="preserve">На основании Плана работы Рабочей группы в период с 1 декабря 2022 г. по </w:t>
      </w:r>
      <w:r w:rsidR="00B72385">
        <w:rPr>
          <w:rFonts w:ascii="Arial" w:hAnsi="Arial" w:cs="Arial"/>
          <w:sz w:val="24"/>
        </w:rPr>
        <w:t>3</w:t>
      </w:r>
      <w:r w:rsidRPr="00594EF9">
        <w:rPr>
          <w:rFonts w:ascii="Arial" w:hAnsi="Arial" w:cs="Arial"/>
          <w:sz w:val="24"/>
        </w:rPr>
        <w:t xml:space="preserve">1 </w:t>
      </w:r>
      <w:r w:rsidR="00B72385">
        <w:rPr>
          <w:rFonts w:ascii="Arial" w:hAnsi="Arial" w:cs="Arial"/>
          <w:sz w:val="24"/>
        </w:rPr>
        <w:t>декабря 2023</w:t>
      </w:r>
      <w:r w:rsidRPr="00594EF9">
        <w:rPr>
          <w:rFonts w:ascii="Arial" w:hAnsi="Arial" w:cs="Arial"/>
          <w:sz w:val="24"/>
        </w:rPr>
        <w:t xml:space="preserve"> г. проведено </w:t>
      </w:r>
      <w:r>
        <w:rPr>
          <w:rFonts w:ascii="Arial" w:hAnsi="Arial" w:cs="Arial"/>
          <w:sz w:val="24"/>
        </w:rPr>
        <w:t>10</w:t>
      </w:r>
      <w:r w:rsidRPr="00594EF9">
        <w:rPr>
          <w:rFonts w:ascii="Arial" w:hAnsi="Arial" w:cs="Arial"/>
          <w:sz w:val="24"/>
        </w:rPr>
        <w:t xml:space="preserve"> заседаний (из них в форме заочного голосования – </w:t>
      </w:r>
      <w:r>
        <w:rPr>
          <w:rFonts w:ascii="Arial" w:hAnsi="Arial" w:cs="Arial"/>
          <w:sz w:val="24"/>
        </w:rPr>
        <w:t>1</w:t>
      </w:r>
      <w:r w:rsidRPr="00594EF9">
        <w:rPr>
          <w:rFonts w:ascii="Arial" w:hAnsi="Arial" w:cs="Arial"/>
          <w:sz w:val="24"/>
        </w:rPr>
        <w:t>0). Общее количе</w:t>
      </w:r>
      <w:r>
        <w:rPr>
          <w:rFonts w:ascii="Arial" w:hAnsi="Arial" w:cs="Arial"/>
          <w:sz w:val="24"/>
        </w:rPr>
        <w:t>ство рассмотренных вопросов – 38</w:t>
      </w:r>
      <w:r w:rsidRPr="00594EF9">
        <w:rPr>
          <w:rFonts w:ascii="Arial" w:hAnsi="Arial" w:cs="Arial"/>
          <w:sz w:val="24"/>
        </w:rPr>
        <w:t xml:space="preserve">, из которых выполнено – </w:t>
      </w:r>
      <w:r>
        <w:rPr>
          <w:rFonts w:ascii="Arial" w:hAnsi="Arial" w:cs="Arial"/>
          <w:sz w:val="24"/>
        </w:rPr>
        <w:t>38</w:t>
      </w:r>
      <w:r w:rsidRPr="00594EF9">
        <w:rPr>
          <w:rFonts w:ascii="Arial" w:hAnsi="Arial" w:cs="Arial"/>
          <w:sz w:val="24"/>
        </w:rPr>
        <w:t>, не выполнено – 0, в стадии проработки – 0.</w:t>
      </w:r>
    </w:p>
    <w:p w:rsidR="00594EF9" w:rsidRPr="00B72385" w:rsidRDefault="00B11B04" w:rsidP="00594EF9">
      <w:pPr>
        <w:jc w:val="both"/>
        <w:rPr>
          <w:rFonts w:ascii="Arial" w:hAnsi="Arial" w:cs="Arial"/>
          <w:b/>
        </w:rPr>
      </w:pPr>
      <w:r>
        <w:rPr>
          <w:rFonts w:ascii="Arial" w:hAnsi="Arial" w:cs="Arial"/>
          <w:b/>
        </w:rPr>
        <w:t>Таблица 18</w:t>
      </w:r>
      <w:r w:rsidR="00594EF9" w:rsidRPr="00594EF9">
        <w:rPr>
          <w:rFonts w:ascii="Arial" w:hAnsi="Arial" w:cs="Arial"/>
          <w:b/>
        </w:rPr>
        <w:t>. Отчет о деятельности по внедрению МСФО-17 в НПФ</w:t>
      </w:r>
      <w:r w:rsidR="00594EF9">
        <w:rPr>
          <w:rFonts w:ascii="Arial" w:hAnsi="Arial" w:cs="Arial"/>
          <w:b/>
        </w:rPr>
        <w:t xml:space="preserve"> </w:t>
      </w:r>
      <w:r w:rsidR="00594EF9" w:rsidRPr="00594EF9">
        <w:rPr>
          <w:rFonts w:ascii="Arial" w:hAnsi="Arial" w:cs="Arial"/>
          <w:b/>
        </w:rPr>
        <w:t xml:space="preserve">за период с 1 декабря 2022 г. по </w:t>
      </w:r>
      <w:r w:rsidR="00B72385" w:rsidRPr="00B72385">
        <w:rPr>
          <w:rFonts w:ascii="Arial" w:hAnsi="Arial" w:cs="Arial"/>
          <w:b/>
          <w:sz w:val="24"/>
        </w:rPr>
        <w:t>31 декабря 2023 г.</w:t>
      </w:r>
    </w:p>
    <w:tbl>
      <w:tblPr>
        <w:tblStyle w:val="a6"/>
        <w:tblW w:w="10206" w:type="dxa"/>
        <w:tblLook w:val="04A0" w:firstRow="1" w:lastRow="0" w:firstColumn="1" w:lastColumn="0" w:noHBand="0" w:noVBand="1"/>
      </w:tblPr>
      <w:tblGrid>
        <w:gridCol w:w="488"/>
        <w:gridCol w:w="1991"/>
        <w:gridCol w:w="6272"/>
        <w:gridCol w:w="1587"/>
      </w:tblGrid>
      <w:tr w:rsidR="00594EF9" w:rsidRPr="00594EF9" w:rsidTr="00733529">
        <w:tc>
          <w:tcPr>
            <w:tcW w:w="15276" w:type="dxa"/>
            <w:gridSpan w:val="4"/>
          </w:tcPr>
          <w:p w:rsidR="00594EF9" w:rsidRPr="00594EF9" w:rsidRDefault="00B72385" w:rsidP="00483916">
            <w:pPr>
              <w:spacing w:before="240"/>
              <w:jc w:val="center"/>
              <w:rPr>
                <w:rFonts w:ascii="Arial" w:hAnsi="Arial" w:cs="Arial"/>
                <w:b/>
              </w:rPr>
            </w:pPr>
            <w:r>
              <w:rPr>
                <w:rFonts w:ascii="Arial" w:hAnsi="Arial" w:cs="Arial"/>
                <w:b/>
              </w:rPr>
              <w:t xml:space="preserve">№ 01 от </w:t>
            </w:r>
            <w:r w:rsidR="00594EF9" w:rsidRPr="00594EF9">
              <w:rPr>
                <w:rFonts w:ascii="Arial" w:hAnsi="Arial" w:cs="Arial"/>
                <w:b/>
              </w:rPr>
              <w:t>19.04.2023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spacing w:after="100" w:afterAutospacing="1"/>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spacing w:after="100" w:afterAutospacing="1"/>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color w:val="CCECFF"/>
                <w:sz w:val="22"/>
                <w:szCs w:val="22"/>
              </w:rPr>
            </w:pPr>
            <w:r w:rsidRPr="00594EF9">
              <w:rPr>
                <w:rFonts w:ascii="Arial" w:hAnsi="Arial" w:cs="Arial"/>
                <w:bCs/>
                <w:sz w:val="22"/>
                <w:szCs w:val="22"/>
              </w:rPr>
              <w:t>Представление членам совещания РГ опросника по МСФО (</w:t>
            </w:r>
            <w:r w:rsidRPr="00594EF9">
              <w:rPr>
                <w:rFonts w:ascii="Arial" w:hAnsi="Arial" w:cs="Arial"/>
                <w:bCs/>
                <w:sz w:val="22"/>
                <w:szCs w:val="22"/>
                <w:lang w:val="en-US"/>
              </w:rPr>
              <w:t>IFRS</w:t>
            </w:r>
            <w:r w:rsidRPr="00594EF9">
              <w:rPr>
                <w:rFonts w:ascii="Arial" w:hAnsi="Arial" w:cs="Arial"/>
                <w:bCs/>
                <w:sz w:val="22"/>
                <w:szCs w:val="22"/>
              </w:rPr>
              <w:t xml:space="preserve">) 17. Его обсуждение и доработка. </w:t>
            </w:r>
          </w:p>
        </w:tc>
        <w:tc>
          <w:tcPr>
            <w:tcW w:w="8417" w:type="dxa"/>
          </w:tcPr>
          <w:p w:rsidR="00594EF9" w:rsidRPr="00594EF9" w:rsidRDefault="00594EF9" w:rsidP="00AE1150">
            <w:pPr>
              <w:numPr>
                <w:ilvl w:val="0"/>
                <w:numId w:val="25"/>
              </w:numPr>
              <w:ind w:left="0" w:firstLine="0"/>
              <w:contextualSpacing/>
              <w:jc w:val="both"/>
              <w:rPr>
                <w:rFonts w:ascii="Arial" w:hAnsi="Arial" w:cs="Arial"/>
                <w:bCs/>
                <w:color w:val="000000" w:themeColor="text1"/>
              </w:rPr>
            </w:pPr>
            <w:r w:rsidRPr="00594EF9">
              <w:rPr>
                <w:rFonts w:ascii="Arial" w:hAnsi="Arial" w:cs="Arial"/>
                <w:bCs/>
                <w:color w:val="000000" w:themeColor="text1"/>
              </w:rPr>
              <w:t xml:space="preserve">Руководителю РГ направить скорректированный опросник по МСФО (IFRS) 17 членам РГ по электронной почте со сроком рассмотрения до 21.04.2023 г. </w:t>
            </w:r>
          </w:p>
          <w:p w:rsidR="00594EF9" w:rsidRPr="00594EF9" w:rsidRDefault="00594EF9" w:rsidP="00AE1150">
            <w:pPr>
              <w:numPr>
                <w:ilvl w:val="0"/>
                <w:numId w:val="25"/>
              </w:numPr>
              <w:ind w:left="0" w:firstLine="0"/>
              <w:contextualSpacing/>
              <w:jc w:val="both"/>
              <w:rPr>
                <w:rFonts w:ascii="Arial" w:hAnsi="Arial" w:cs="Arial"/>
              </w:rPr>
            </w:pPr>
            <w:r w:rsidRPr="00594EF9">
              <w:rPr>
                <w:rFonts w:ascii="Arial" w:hAnsi="Arial" w:cs="Arial"/>
                <w:bCs/>
                <w:color w:val="000000" w:themeColor="text1"/>
              </w:rPr>
              <w:t>Направить опросник в Аппарат НАПФ для его последующей рассылки членам Ассоциации в срок до 27.04.2023 г.</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 xml:space="preserve">Выполнено </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color w:val="CCECFF"/>
                <w:sz w:val="22"/>
                <w:szCs w:val="22"/>
              </w:rPr>
            </w:pPr>
            <w:r w:rsidRPr="00594EF9">
              <w:rPr>
                <w:rFonts w:ascii="Arial" w:hAnsi="Arial" w:cs="Arial"/>
                <w:bCs/>
                <w:sz w:val="22"/>
                <w:szCs w:val="22"/>
              </w:rPr>
              <w:t>Представление членам совещания РГ проекта структуры стандарта по МСФО (</w:t>
            </w:r>
            <w:r w:rsidRPr="00594EF9">
              <w:rPr>
                <w:rFonts w:ascii="Arial" w:hAnsi="Arial" w:cs="Arial"/>
                <w:bCs/>
                <w:sz w:val="22"/>
                <w:szCs w:val="22"/>
                <w:lang w:val="en-US"/>
              </w:rPr>
              <w:t>IFRS</w:t>
            </w:r>
            <w:r w:rsidRPr="00594EF9">
              <w:rPr>
                <w:rFonts w:ascii="Arial" w:hAnsi="Arial" w:cs="Arial"/>
                <w:bCs/>
                <w:sz w:val="22"/>
                <w:szCs w:val="22"/>
              </w:rPr>
              <w:t>) 17.</w:t>
            </w:r>
          </w:p>
        </w:tc>
        <w:tc>
          <w:tcPr>
            <w:tcW w:w="8417" w:type="dxa"/>
          </w:tcPr>
          <w:p w:rsidR="00594EF9" w:rsidRPr="00594EF9" w:rsidRDefault="00594EF9" w:rsidP="00AE1150">
            <w:pPr>
              <w:pStyle w:val="ab"/>
              <w:numPr>
                <w:ilvl w:val="1"/>
                <w:numId w:val="26"/>
              </w:numPr>
              <w:ind w:left="0" w:firstLine="0"/>
              <w:jc w:val="both"/>
              <w:rPr>
                <w:rFonts w:ascii="Arial" w:hAnsi="Arial" w:cs="Arial"/>
                <w:color w:val="000000" w:themeColor="text1"/>
              </w:rPr>
            </w:pPr>
            <w:r w:rsidRPr="00594EF9">
              <w:rPr>
                <w:rFonts w:ascii="Arial" w:hAnsi="Arial" w:cs="Arial"/>
                <w:color w:val="000000" w:themeColor="text1"/>
              </w:rPr>
              <w:t>Доработать проект структуры стандарта в части бухгалтерского учета (исполнитель Казанцева Г.В.)</w:t>
            </w:r>
          </w:p>
          <w:p w:rsidR="00594EF9" w:rsidRPr="00594EF9" w:rsidRDefault="00594EF9" w:rsidP="00AE1150">
            <w:pPr>
              <w:pStyle w:val="ab"/>
              <w:numPr>
                <w:ilvl w:val="1"/>
                <w:numId w:val="26"/>
              </w:numPr>
              <w:ind w:left="0" w:firstLine="0"/>
              <w:jc w:val="both"/>
              <w:rPr>
                <w:rFonts w:ascii="Arial" w:hAnsi="Arial" w:cs="Arial"/>
                <w:color w:val="000000" w:themeColor="text1"/>
              </w:rPr>
            </w:pPr>
            <w:r w:rsidRPr="00594EF9">
              <w:rPr>
                <w:rFonts w:ascii="Arial" w:hAnsi="Arial" w:cs="Arial"/>
                <w:color w:val="000000" w:themeColor="text1"/>
              </w:rPr>
              <w:t xml:space="preserve">Руководителю РГ направить проект структуры стандарта по МСФО (IFRS) 17 членам РГ по электронной почте. </w:t>
            </w:r>
          </w:p>
          <w:p w:rsidR="00594EF9" w:rsidRPr="00594EF9" w:rsidRDefault="00594EF9" w:rsidP="00AE1150">
            <w:pPr>
              <w:pStyle w:val="ab"/>
              <w:numPr>
                <w:ilvl w:val="1"/>
                <w:numId w:val="26"/>
              </w:numPr>
              <w:ind w:left="0" w:firstLine="0"/>
              <w:jc w:val="both"/>
              <w:rPr>
                <w:rFonts w:ascii="Arial" w:hAnsi="Arial" w:cs="Arial"/>
                <w:color w:val="000000" w:themeColor="text1"/>
              </w:rPr>
            </w:pPr>
            <w:r w:rsidRPr="00594EF9">
              <w:rPr>
                <w:rFonts w:ascii="Arial" w:hAnsi="Arial" w:cs="Arial"/>
                <w:color w:val="000000" w:themeColor="text1"/>
              </w:rPr>
              <w:t>Руководителю РГ рассмотреть вопрос привлечения аудиторов в состав РГ</w:t>
            </w:r>
          </w:p>
          <w:p w:rsidR="00594EF9" w:rsidRPr="00594EF9" w:rsidRDefault="00594EF9" w:rsidP="00AE1150">
            <w:pPr>
              <w:pStyle w:val="ab"/>
              <w:numPr>
                <w:ilvl w:val="1"/>
                <w:numId w:val="26"/>
              </w:numPr>
              <w:ind w:left="0" w:firstLine="0"/>
              <w:jc w:val="both"/>
              <w:rPr>
                <w:rFonts w:ascii="Arial" w:hAnsi="Arial" w:cs="Arial"/>
              </w:rPr>
            </w:pPr>
            <w:r w:rsidRPr="00594EF9">
              <w:rPr>
                <w:rFonts w:ascii="Arial" w:hAnsi="Arial" w:cs="Arial"/>
                <w:color w:val="000000" w:themeColor="text1"/>
              </w:rPr>
              <w:t>Провести следующее заседание РГ 17.05.2023 в 11 часов (ВКС).</w:t>
            </w:r>
            <w:r w:rsidRPr="00594EF9">
              <w:rPr>
                <w:rFonts w:ascii="Arial" w:hAnsi="Arial" w:cs="Arial"/>
              </w:rPr>
              <w:t xml:space="preserve">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02 от 17.05.2023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sz w:val="22"/>
                <w:szCs w:val="22"/>
              </w:rPr>
            </w:pPr>
            <w:r w:rsidRPr="00594EF9">
              <w:rPr>
                <w:rFonts w:ascii="Arial" w:hAnsi="Arial" w:cs="Arial"/>
                <w:bCs/>
                <w:sz w:val="22"/>
                <w:szCs w:val="22"/>
              </w:rPr>
              <w:t>Рассмотрение итогов опроса по МСФО 17.</w:t>
            </w:r>
          </w:p>
        </w:tc>
        <w:tc>
          <w:tcPr>
            <w:tcW w:w="8417" w:type="dxa"/>
          </w:tcPr>
          <w:p w:rsidR="00594EF9" w:rsidRPr="00594EF9" w:rsidRDefault="00594EF9" w:rsidP="00AE1150">
            <w:pPr>
              <w:numPr>
                <w:ilvl w:val="0"/>
                <w:numId w:val="27"/>
              </w:numPr>
              <w:ind w:hanging="659"/>
              <w:contextualSpacing/>
              <w:jc w:val="both"/>
              <w:rPr>
                <w:rFonts w:ascii="Arial" w:hAnsi="Arial" w:cs="Arial"/>
                <w:bCs/>
                <w:color w:val="000000" w:themeColor="text1"/>
              </w:rPr>
            </w:pPr>
            <w:r w:rsidRPr="00594EF9">
              <w:rPr>
                <w:rFonts w:ascii="Arial" w:hAnsi="Arial" w:cs="Arial"/>
                <w:bCs/>
                <w:color w:val="000000" w:themeColor="text1"/>
              </w:rPr>
              <w:t>Принять к сведению информацию об итогах опроса по МСФО 17.</w:t>
            </w:r>
          </w:p>
          <w:p w:rsidR="00594EF9" w:rsidRPr="00594EF9" w:rsidRDefault="00594EF9" w:rsidP="00AE1150">
            <w:pPr>
              <w:numPr>
                <w:ilvl w:val="0"/>
                <w:numId w:val="27"/>
              </w:numPr>
              <w:ind w:hanging="659"/>
              <w:contextualSpacing/>
              <w:jc w:val="both"/>
              <w:rPr>
                <w:rFonts w:ascii="Arial" w:hAnsi="Arial" w:cs="Arial"/>
              </w:rPr>
            </w:pPr>
            <w:r w:rsidRPr="00594EF9">
              <w:rPr>
                <w:rFonts w:ascii="Arial" w:hAnsi="Arial" w:cs="Arial"/>
                <w:bCs/>
                <w:color w:val="000000" w:themeColor="text1"/>
              </w:rPr>
              <w:t>Рекомендовать членам РГ, которые не направили ответы на опрос, принять в участие в опросе по МСФО 17 с целью определения текущего статуса готовности к применению данного Стандарта.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sz w:val="22"/>
                <w:szCs w:val="22"/>
              </w:rPr>
            </w:pPr>
            <w:r w:rsidRPr="00594EF9">
              <w:rPr>
                <w:rFonts w:ascii="Arial" w:hAnsi="Arial" w:cs="Arial"/>
                <w:bCs/>
                <w:sz w:val="22"/>
                <w:szCs w:val="22"/>
              </w:rPr>
              <w:t>Определение необходимости вынесения вопроса отмены или переноса срока начала применения МСФО 17.</w:t>
            </w:r>
          </w:p>
        </w:tc>
        <w:tc>
          <w:tcPr>
            <w:tcW w:w="8417" w:type="dxa"/>
          </w:tcPr>
          <w:p w:rsidR="00594EF9" w:rsidRPr="00594EF9" w:rsidRDefault="00594EF9" w:rsidP="00AE1150">
            <w:pPr>
              <w:pStyle w:val="ab"/>
              <w:numPr>
                <w:ilvl w:val="1"/>
                <w:numId w:val="28"/>
              </w:numPr>
              <w:jc w:val="both"/>
              <w:rPr>
                <w:rFonts w:ascii="Arial" w:hAnsi="Arial" w:cs="Arial"/>
                <w:bCs/>
                <w:color w:val="000000" w:themeColor="text1"/>
              </w:rPr>
            </w:pPr>
            <w:r w:rsidRPr="00594EF9">
              <w:rPr>
                <w:rFonts w:ascii="Arial" w:hAnsi="Arial" w:cs="Arial"/>
                <w:bCs/>
                <w:color w:val="000000" w:themeColor="text1"/>
              </w:rPr>
              <w:t xml:space="preserve">        Принять к сведению результаты онлайн – опроса РГ, а именно:</w:t>
            </w:r>
          </w:p>
          <w:tbl>
            <w:tblPr>
              <w:tblStyle w:val="a6"/>
              <w:tblW w:w="0" w:type="auto"/>
              <w:tblLook w:val="04A0" w:firstRow="1" w:lastRow="0" w:firstColumn="1" w:lastColumn="0" w:noHBand="0" w:noVBand="1"/>
            </w:tblPr>
            <w:tblGrid>
              <w:gridCol w:w="1764"/>
              <w:gridCol w:w="1484"/>
              <w:gridCol w:w="1084"/>
              <w:gridCol w:w="1714"/>
            </w:tblGrid>
            <w:tr w:rsidR="00594EF9" w:rsidRPr="00594EF9" w:rsidTr="00483916">
              <w:tc>
                <w:tcPr>
                  <w:tcW w:w="2767" w:type="dxa"/>
                </w:tcPr>
                <w:p w:rsidR="00594EF9" w:rsidRPr="00594EF9" w:rsidRDefault="00594EF9" w:rsidP="00483916">
                  <w:pPr>
                    <w:pStyle w:val="ab"/>
                    <w:ind w:left="0"/>
                    <w:jc w:val="center"/>
                    <w:rPr>
                      <w:rFonts w:ascii="Arial" w:hAnsi="Arial" w:cs="Arial"/>
                      <w:color w:val="000000" w:themeColor="text1"/>
                    </w:rPr>
                  </w:pPr>
                  <w:r w:rsidRPr="00594EF9">
                    <w:rPr>
                      <w:rFonts w:ascii="Arial" w:hAnsi="Arial" w:cs="Arial"/>
                      <w:color w:val="000000" w:themeColor="text1"/>
                    </w:rPr>
                    <w:t>Наименование</w:t>
                  </w:r>
                </w:p>
              </w:tc>
              <w:tc>
                <w:tcPr>
                  <w:tcW w:w="2645" w:type="dxa"/>
                </w:tcPr>
                <w:p w:rsidR="00594EF9" w:rsidRPr="00594EF9" w:rsidRDefault="00594EF9" w:rsidP="00483916">
                  <w:pPr>
                    <w:pStyle w:val="ab"/>
                    <w:ind w:left="0"/>
                    <w:jc w:val="center"/>
                    <w:rPr>
                      <w:rFonts w:ascii="Arial" w:hAnsi="Arial" w:cs="Arial"/>
                      <w:color w:val="000000" w:themeColor="text1"/>
                    </w:rPr>
                  </w:pPr>
                  <w:r w:rsidRPr="00594EF9">
                    <w:rPr>
                      <w:rFonts w:ascii="Arial" w:hAnsi="Arial" w:cs="Arial"/>
                      <w:color w:val="000000" w:themeColor="text1"/>
                    </w:rPr>
                    <w:t>За отмену от применения МСФО 17 в ОСБУ</w:t>
                  </w:r>
                </w:p>
              </w:tc>
              <w:tc>
                <w:tcPr>
                  <w:tcW w:w="2487" w:type="dxa"/>
                </w:tcPr>
                <w:p w:rsidR="00594EF9" w:rsidRPr="00594EF9" w:rsidRDefault="00594EF9" w:rsidP="00483916">
                  <w:pPr>
                    <w:pStyle w:val="ab"/>
                    <w:ind w:left="0"/>
                    <w:jc w:val="center"/>
                    <w:rPr>
                      <w:rFonts w:ascii="Arial" w:hAnsi="Arial" w:cs="Arial"/>
                      <w:color w:val="000000" w:themeColor="text1"/>
                    </w:rPr>
                  </w:pPr>
                  <w:r w:rsidRPr="00594EF9">
                    <w:rPr>
                      <w:rFonts w:ascii="Arial" w:hAnsi="Arial" w:cs="Arial"/>
                      <w:color w:val="000000" w:themeColor="text1"/>
                    </w:rPr>
                    <w:t>За перенос срока начала МСФО 17 в ОСБУ</w:t>
                  </w:r>
                </w:p>
              </w:tc>
              <w:tc>
                <w:tcPr>
                  <w:tcW w:w="2183" w:type="dxa"/>
                </w:tcPr>
                <w:p w:rsidR="00594EF9" w:rsidRPr="00594EF9" w:rsidRDefault="00594EF9" w:rsidP="00483916">
                  <w:pPr>
                    <w:pStyle w:val="ab"/>
                    <w:ind w:left="0"/>
                    <w:jc w:val="center"/>
                    <w:rPr>
                      <w:rFonts w:ascii="Arial" w:hAnsi="Arial" w:cs="Arial"/>
                      <w:color w:val="000000" w:themeColor="text1"/>
                    </w:rPr>
                  </w:pPr>
                  <w:r w:rsidRPr="00594EF9">
                    <w:rPr>
                      <w:rFonts w:ascii="Arial" w:hAnsi="Arial" w:cs="Arial"/>
                      <w:color w:val="000000" w:themeColor="text1"/>
                    </w:rPr>
                    <w:t>Воздержались от выражения мнения</w:t>
                  </w:r>
                </w:p>
              </w:tc>
            </w:tr>
            <w:tr w:rsidR="00594EF9" w:rsidRPr="00594EF9" w:rsidTr="00483916">
              <w:tc>
                <w:tcPr>
                  <w:tcW w:w="2767" w:type="dxa"/>
                </w:tcPr>
                <w:p w:rsidR="00594EF9" w:rsidRPr="00594EF9" w:rsidRDefault="00594EF9" w:rsidP="00483916">
                  <w:pPr>
                    <w:pStyle w:val="ab"/>
                    <w:ind w:left="0"/>
                    <w:jc w:val="both"/>
                    <w:rPr>
                      <w:rFonts w:ascii="Arial" w:hAnsi="Arial" w:cs="Arial"/>
                      <w:color w:val="000000" w:themeColor="text1"/>
                    </w:rPr>
                  </w:pPr>
                  <w:r w:rsidRPr="00594EF9">
                    <w:rPr>
                      <w:rFonts w:ascii="Arial" w:hAnsi="Arial" w:cs="Arial"/>
                      <w:color w:val="000000" w:themeColor="text1"/>
                    </w:rPr>
                    <w:t>Члены РГ</w:t>
                  </w:r>
                </w:p>
              </w:tc>
              <w:tc>
                <w:tcPr>
                  <w:tcW w:w="2645" w:type="dxa"/>
                </w:tcPr>
                <w:p w:rsidR="00594EF9" w:rsidRPr="00594EF9" w:rsidRDefault="00594EF9" w:rsidP="00483916">
                  <w:pPr>
                    <w:pStyle w:val="ab"/>
                    <w:ind w:left="0"/>
                    <w:jc w:val="both"/>
                    <w:rPr>
                      <w:rFonts w:ascii="Arial" w:hAnsi="Arial" w:cs="Arial"/>
                      <w:color w:val="000000" w:themeColor="text1"/>
                    </w:rPr>
                  </w:pPr>
                  <w:r w:rsidRPr="00594EF9">
                    <w:rPr>
                      <w:rFonts w:ascii="Arial" w:hAnsi="Arial" w:cs="Arial"/>
                      <w:color w:val="000000" w:themeColor="text1"/>
                    </w:rPr>
                    <w:t xml:space="preserve">14 </w:t>
                  </w:r>
                </w:p>
              </w:tc>
              <w:tc>
                <w:tcPr>
                  <w:tcW w:w="2487" w:type="dxa"/>
                </w:tcPr>
                <w:p w:rsidR="00594EF9" w:rsidRPr="00594EF9" w:rsidRDefault="00594EF9" w:rsidP="00483916">
                  <w:pPr>
                    <w:pStyle w:val="ab"/>
                    <w:ind w:left="0"/>
                    <w:jc w:val="both"/>
                    <w:rPr>
                      <w:rFonts w:ascii="Arial" w:hAnsi="Arial" w:cs="Arial"/>
                      <w:color w:val="000000" w:themeColor="text1"/>
                    </w:rPr>
                  </w:pPr>
                  <w:r w:rsidRPr="00594EF9">
                    <w:rPr>
                      <w:rFonts w:ascii="Arial" w:hAnsi="Arial" w:cs="Arial"/>
                      <w:color w:val="000000" w:themeColor="text1"/>
                    </w:rPr>
                    <w:t>-</w:t>
                  </w:r>
                </w:p>
              </w:tc>
              <w:tc>
                <w:tcPr>
                  <w:tcW w:w="2183" w:type="dxa"/>
                </w:tcPr>
                <w:p w:rsidR="00594EF9" w:rsidRPr="00594EF9" w:rsidRDefault="00594EF9" w:rsidP="00483916">
                  <w:pPr>
                    <w:pStyle w:val="ab"/>
                    <w:ind w:left="0"/>
                    <w:jc w:val="both"/>
                    <w:rPr>
                      <w:rFonts w:ascii="Arial" w:hAnsi="Arial" w:cs="Arial"/>
                      <w:color w:val="000000" w:themeColor="text1"/>
                    </w:rPr>
                  </w:pPr>
                  <w:r w:rsidRPr="00594EF9">
                    <w:rPr>
                      <w:rFonts w:ascii="Arial" w:hAnsi="Arial" w:cs="Arial"/>
                      <w:color w:val="000000" w:themeColor="text1"/>
                    </w:rPr>
                    <w:t>3</w:t>
                  </w:r>
                </w:p>
              </w:tc>
            </w:tr>
          </w:tbl>
          <w:p w:rsidR="00594EF9" w:rsidRPr="00594EF9" w:rsidRDefault="00594EF9" w:rsidP="00AE1150">
            <w:pPr>
              <w:pStyle w:val="ab"/>
              <w:numPr>
                <w:ilvl w:val="1"/>
                <w:numId w:val="28"/>
              </w:numPr>
              <w:ind w:left="628" w:hanging="628"/>
              <w:jc w:val="both"/>
              <w:rPr>
                <w:rFonts w:ascii="Arial" w:hAnsi="Arial" w:cs="Arial"/>
                <w:bCs/>
                <w:color w:val="000000" w:themeColor="text1"/>
              </w:rPr>
            </w:pPr>
            <w:r w:rsidRPr="00594EF9">
              <w:rPr>
                <w:rFonts w:ascii="Arial" w:hAnsi="Arial" w:cs="Arial"/>
                <w:bCs/>
                <w:color w:val="000000" w:themeColor="text1"/>
              </w:rPr>
              <w:t>Утвердить вариант отмены применения МСФО 17 в рамках ОСБУ как единую позицию РГ по результатам онлайн – опроса.</w:t>
            </w:r>
          </w:p>
          <w:p w:rsidR="00594EF9" w:rsidRPr="00594EF9" w:rsidRDefault="00594EF9" w:rsidP="00AE1150">
            <w:pPr>
              <w:pStyle w:val="ab"/>
              <w:numPr>
                <w:ilvl w:val="1"/>
                <w:numId w:val="28"/>
              </w:numPr>
              <w:ind w:left="628" w:hanging="628"/>
              <w:jc w:val="both"/>
              <w:rPr>
                <w:rFonts w:ascii="Arial" w:hAnsi="Arial" w:cs="Arial"/>
                <w:bCs/>
                <w:color w:val="000000" w:themeColor="text1"/>
              </w:rPr>
            </w:pPr>
            <w:r w:rsidRPr="00594EF9">
              <w:rPr>
                <w:rFonts w:ascii="Arial" w:hAnsi="Arial" w:cs="Arial"/>
                <w:bCs/>
                <w:color w:val="000000" w:themeColor="text1"/>
              </w:rPr>
              <w:t>Членам РГ и приглашенным направить руководителю РГ перечень аргументов для обоснования отмены от применения МСФО 17 для целей ОСБУ в срок до 2 июня 2023 года.</w:t>
            </w:r>
          </w:p>
          <w:p w:rsidR="00594EF9" w:rsidRPr="00594EF9" w:rsidRDefault="00594EF9" w:rsidP="00AE1150">
            <w:pPr>
              <w:pStyle w:val="ab"/>
              <w:numPr>
                <w:ilvl w:val="1"/>
                <w:numId w:val="28"/>
              </w:numPr>
              <w:ind w:left="628" w:hanging="628"/>
              <w:jc w:val="both"/>
              <w:rPr>
                <w:rFonts w:ascii="Arial" w:hAnsi="Arial" w:cs="Arial"/>
                <w:bCs/>
                <w:color w:val="000000" w:themeColor="text1"/>
              </w:rPr>
            </w:pPr>
            <w:r w:rsidRPr="00594EF9">
              <w:rPr>
                <w:rFonts w:ascii="Arial" w:hAnsi="Arial" w:cs="Arial"/>
                <w:bCs/>
                <w:color w:val="000000" w:themeColor="text1"/>
              </w:rPr>
              <w:t xml:space="preserve">Сформировать проект письма в ЦБ РФ с аргументированными предложениями по отмене применения МСФО 17 в рамках ОСБУ в срок до 7 июня 2023 года. </w:t>
            </w:r>
          </w:p>
          <w:p w:rsidR="00594EF9" w:rsidRPr="00594EF9" w:rsidRDefault="00594EF9" w:rsidP="00AE1150">
            <w:pPr>
              <w:pStyle w:val="ab"/>
              <w:numPr>
                <w:ilvl w:val="1"/>
                <w:numId w:val="28"/>
              </w:numPr>
              <w:ind w:left="628" w:hanging="628"/>
              <w:jc w:val="both"/>
              <w:rPr>
                <w:rFonts w:ascii="Arial" w:hAnsi="Arial" w:cs="Arial"/>
                <w:bCs/>
                <w:color w:val="000000" w:themeColor="text1"/>
              </w:rPr>
            </w:pPr>
            <w:r w:rsidRPr="00594EF9">
              <w:rPr>
                <w:rFonts w:ascii="Arial" w:hAnsi="Arial" w:cs="Arial"/>
                <w:bCs/>
                <w:color w:val="000000" w:themeColor="text1"/>
              </w:rPr>
              <w:t xml:space="preserve">Сформировать письмо в страховые СРО с целью выяснения их отношения к отмене применения МСФО 17 в рамках ОСБУ. </w:t>
            </w:r>
          </w:p>
          <w:p w:rsidR="00594EF9" w:rsidRPr="00594EF9" w:rsidRDefault="00594EF9" w:rsidP="00AE1150">
            <w:pPr>
              <w:pStyle w:val="ab"/>
              <w:numPr>
                <w:ilvl w:val="1"/>
                <w:numId w:val="28"/>
              </w:numPr>
              <w:ind w:left="628" w:hanging="628"/>
              <w:jc w:val="both"/>
              <w:rPr>
                <w:rFonts w:ascii="Arial" w:hAnsi="Arial" w:cs="Arial"/>
              </w:rPr>
            </w:pPr>
            <w:r w:rsidRPr="00594EF9">
              <w:rPr>
                <w:rFonts w:ascii="Arial" w:hAnsi="Arial" w:cs="Arial"/>
                <w:bCs/>
                <w:color w:val="000000" w:themeColor="text1"/>
              </w:rPr>
              <w:t>Направить проект письма в Аппарат НАПФ для его последующей рассылки в страховые СРО в срок до 7 июня 2023 года.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3.</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sz w:val="22"/>
                <w:szCs w:val="22"/>
              </w:rPr>
            </w:pPr>
            <w:r w:rsidRPr="00594EF9">
              <w:rPr>
                <w:rFonts w:ascii="Arial" w:hAnsi="Arial" w:cs="Arial"/>
                <w:bCs/>
                <w:sz w:val="22"/>
                <w:szCs w:val="22"/>
              </w:rPr>
              <w:t>Рассмотрение доработанной структуры Стандарта МСФО 17.</w:t>
            </w:r>
          </w:p>
        </w:tc>
        <w:tc>
          <w:tcPr>
            <w:tcW w:w="8417" w:type="dxa"/>
          </w:tcPr>
          <w:p w:rsidR="00594EF9" w:rsidRPr="00594EF9" w:rsidRDefault="00594EF9" w:rsidP="00AE1150">
            <w:pPr>
              <w:pStyle w:val="ab"/>
              <w:numPr>
                <w:ilvl w:val="1"/>
                <w:numId w:val="29"/>
              </w:numPr>
              <w:tabs>
                <w:tab w:val="left" w:pos="6663"/>
              </w:tabs>
              <w:ind w:left="628" w:hanging="628"/>
              <w:rPr>
                <w:rFonts w:ascii="Arial" w:hAnsi="Arial" w:cs="Arial"/>
                <w:color w:val="000000" w:themeColor="text1"/>
              </w:rPr>
            </w:pPr>
            <w:r w:rsidRPr="00594EF9">
              <w:rPr>
                <w:rFonts w:ascii="Arial" w:hAnsi="Arial" w:cs="Arial"/>
                <w:color w:val="000000" w:themeColor="text1"/>
              </w:rPr>
              <w:t>Принять к сведению информацию о доработанной структуре Стандарта МСФО 17.</w:t>
            </w:r>
          </w:p>
          <w:p w:rsidR="00594EF9" w:rsidRPr="00594EF9" w:rsidRDefault="00594EF9" w:rsidP="00AE1150">
            <w:pPr>
              <w:pStyle w:val="ab"/>
              <w:numPr>
                <w:ilvl w:val="1"/>
                <w:numId w:val="29"/>
              </w:numPr>
              <w:tabs>
                <w:tab w:val="left" w:pos="6663"/>
              </w:tabs>
              <w:ind w:left="628" w:hanging="628"/>
              <w:rPr>
                <w:rFonts w:ascii="Arial" w:hAnsi="Arial" w:cs="Arial"/>
              </w:rPr>
            </w:pPr>
            <w:r w:rsidRPr="00594EF9">
              <w:rPr>
                <w:rFonts w:ascii="Arial" w:hAnsi="Arial" w:cs="Arial"/>
                <w:color w:val="000000" w:themeColor="text1"/>
              </w:rPr>
              <w:t xml:space="preserve">Поручить </w:t>
            </w:r>
            <w:proofErr w:type="spellStart"/>
            <w:r w:rsidRPr="00594EF9">
              <w:rPr>
                <w:rFonts w:ascii="Arial" w:hAnsi="Arial" w:cs="Arial"/>
                <w:color w:val="000000" w:themeColor="text1"/>
              </w:rPr>
              <w:t>Вициной</w:t>
            </w:r>
            <w:proofErr w:type="spellEnd"/>
            <w:r w:rsidRPr="00594EF9">
              <w:rPr>
                <w:rFonts w:ascii="Arial" w:hAnsi="Arial" w:cs="Arial"/>
                <w:color w:val="000000" w:themeColor="text1"/>
              </w:rPr>
              <w:t xml:space="preserve"> Е.В. </w:t>
            </w:r>
            <w:r w:rsidRPr="00594EF9">
              <w:rPr>
                <w:rFonts w:ascii="Arial" w:hAnsi="Arial" w:cs="Arial"/>
                <w:bCs/>
                <w:color w:val="000000" w:themeColor="text1"/>
              </w:rPr>
              <w:t>доработать структуру Стандарта МСФО 17 в части договоров ОПС в срок до 5 июня 2023 г.</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4.</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sz w:val="22"/>
                <w:szCs w:val="22"/>
              </w:rPr>
            </w:pPr>
            <w:r w:rsidRPr="00594EF9">
              <w:rPr>
                <w:rFonts w:ascii="Arial" w:hAnsi="Arial" w:cs="Arial"/>
                <w:bCs/>
                <w:sz w:val="22"/>
                <w:szCs w:val="22"/>
              </w:rPr>
              <w:t>Распределение частей Стандарта МСФО 17 между НПФ для разработки первой версии документа.</w:t>
            </w:r>
          </w:p>
        </w:tc>
        <w:tc>
          <w:tcPr>
            <w:tcW w:w="8417" w:type="dxa"/>
          </w:tcPr>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Запросить у аппарата НАПФ методологические рекомендации в части актуарных расчетов, разработанных ранее.</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Поручить Булановой Ж.Ю. доработать стандарт МСФО 17 в части п. 3.1.3. и п. 3.2.3. «Выплаты по договорам НПО» в срок до 5 июня 2023 г.</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Поручить Комковой Л.П., Мансурову А.К. доработать стандарт МСФО 17 в части актуарных расчетов (общая модель) в срок до 5 июня 2023 г.</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 xml:space="preserve">Поручить </w:t>
            </w:r>
            <w:proofErr w:type="spellStart"/>
            <w:r w:rsidRPr="00594EF9">
              <w:rPr>
                <w:rFonts w:ascii="Arial" w:hAnsi="Arial" w:cs="Arial"/>
                <w:color w:val="000000" w:themeColor="text1"/>
              </w:rPr>
              <w:t>Жарикову</w:t>
            </w:r>
            <w:proofErr w:type="spellEnd"/>
            <w:r w:rsidRPr="00594EF9">
              <w:rPr>
                <w:rFonts w:ascii="Arial" w:hAnsi="Arial" w:cs="Arial"/>
                <w:color w:val="000000" w:themeColor="text1"/>
              </w:rPr>
              <w:t xml:space="preserve"> Д.М. доработать стандарт МСФО 17 в срок до 5 июня 2023 г. в части следующих пунктов:</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- 2.1. «Определение обременительных договоров / Проведение теста на обременительность договоров»;</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- 2.2. «Методика группировки договоров»;</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 методика классификации договоров;</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 актуарные расчеты в части модели с переменным вознаграждением.</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Поручить Котлярову О.Л. доработать стандарт МСФО 17 в части п. 2.3. «Методики формирования денежных потоков в разрезе групп договоров и когорт» в срок до 5 июня 2023 г.</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Поручить Горбуновой С.Г. доработать стандарт МСФО 17 в части п. 3.5. «Бухгалтерский учет страхового резерва по договорам НПО» в срок до 5 июня 2023 г.</w:t>
            </w:r>
          </w:p>
          <w:p w:rsidR="00594EF9" w:rsidRPr="00594EF9" w:rsidRDefault="00594EF9" w:rsidP="00AE1150">
            <w:pPr>
              <w:pStyle w:val="ab"/>
              <w:numPr>
                <w:ilvl w:val="1"/>
                <w:numId w:val="30"/>
              </w:numPr>
              <w:tabs>
                <w:tab w:val="left" w:pos="6663"/>
              </w:tabs>
              <w:ind w:left="628" w:hanging="628"/>
              <w:rPr>
                <w:rFonts w:ascii="Arial" w:hAnsi="Arial" w:cs="Arial"/>
                <w:color w:val="000000" w:themeColor="text1"/>
              </w:rPr>
            </w:pPr>
            <w:r w:rsidRPr="00594EF9">
              <w:rPr>
                <w:rFonts w:ascii="Arial" w:hAnsi="Arial" w:cs="Arial"/>
                <w:color w:val="000000" w:themeColor="text1"/>
              </w:rPr>
              <w:t xml:space="preserve">Поручить Гагариной О.В. доработать стандарт МСФО 17 в части пункта «Первоначальное признание договоров ОПС» в срок до 5 июня 2023 г. </w:t>
            </w:r>
          </w:p>
          <w:p w:rsidR="00594EF9" w:rsidRPr="00594EF9" w:rsidRDefault="00594EF9" w:rsidP="00AE1150">
            <w:pPr>
              <w:pStyle w:val="ab"/>
              <w:numPr>
                <w:ilvl w:val="1"/>
                <w:numId w:val="30"/>
              </w:numPr>
              <w:tabs>
                <w:tab w:val="left" w:pos="6663"/>
              </w:tabs>
              <w:ind w:left="628" w:hanging="628"/>
              <w:rPr>
                <w:rFonts w:ascii="Arial" w:hAnsi="Arial" w:cs="Arial"/>
              </w:rPr>
            </w:pPr>
            <w:r w:rsidRPr="00594EF9">
              <w:rPr>
                <w:rFonts w:ascii="Arial" w:hAnsi="Arial" w:cs="Arial"/>
                <w:color w:val="000000" w:themeColor="text1"/>
              </w:rPr>
              <w:t>Запланировать следующее Заседание РГ 7 июня 2023 г в 11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03 от 07.06.2023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sz w:val="22"/>
                <w:szCs w:val="22"/>
              </w:rPr>
            </w:pPr>
            <w:r w:rsidRPr="00594EF9">
              <w:rPr>
                <w:rFonts w:ascii="Arial" w:hAnsi="Arial" w:cs="Arial"/>
                <w:bCs/>
                <w:sz w:val="22"/>
                <w:szCs w:val="22"/>
              </w:rPr>
              <w:t>Обсуждение аргументации по отмене МСФО 17 в ОСБУ. Согласование даты формирования финального письма.</w:t>
            </w:r>
          </w:p>
        </w:tc>
        <w:tc>
          <w:tcPr>
            <w:tcW w:w="8417" w:type="dxa"/>
          </w:tcPr>
          <w:p w:rsidR="00594EF9" w:rsidRPr="00594EF9" w:rsidRDefault="00594EF9" w:rsidP="00AE1150">
            <w:pPr>
              <w:pStyle w:val="ab"/>
              <w:numPr>
                <w:ilvl w:val="1"/>
                <w:numId w:val="31"/>
              </w:numPr>
              <w:tabs>
                <w:tab w:val="left" w:pos="6663"/>
              </w:tabs>
              <w:ind w:left="628" w:hanging="628"/>
              <w:rPr>
                <w:rFonts w:ascii="Arial" w:hAnsi="Arial" w:cs="Arial"/>
                <w:color w:val="000000" w:themeColor="text1"/>
              </w:rPr>
            </w:pPr>
            <w:bookmarkStart w:id="16" w:name="_Hlk137138093"/>
            <w:r w:rsidRPr="00594EF9">
              <w:rPr>
                <w:rFonts w:ascii="Arial" w:hAnsi="Arial" w:cs="Arial"/>
                <w:color w:val="000000" w:themeColor="text1"/>
              </w:rPr>
              <w:t>Принять к сведению дополнительные аргументы за/против необходимости написания письма по отмене МСФО 17 в ОСБУ.</w:t>
            </w:r>
          </w:p>
          <w:bookmarkEnd w:id="16"/>
          <w:p w:rsidR="00594EF9" w:rsidRPr="00594EF9" w:rsidRDefault="00594EF9" w:rsidP="00AE1150">
            <w:pPr>
              <w:pStyle w:val="ab"/>
              <w:numPr>
                <w:ilvl w:val="1"/>
                <w:numId w:val="31"/>
              </w:numPr>
              <w:tabs>
                <w:tab w:val="left" w:pos="6663"/>
              </w:tabs>
              <w:ind w:left="628" w:hanging="628"/>
              <w:rPr>
                <w:rFonts w:ascii="Arial" w:hAnsi="Arial" w:cs="Arial"/>
                <w:color w:val="000000" w:themeColor="text1"/>
              </w:rPr>
            </w:pPr>
            <w:r w:rsidRPr="00594EF9">
              <w:rPr>
                <w:rFonts w:ascii="Arial" w:hAnsi="Arial" w:cs="Arial"/>
                <w:color w:val="000000" w:themeColor="text1"/>
              </w:rPr>
              <w:t>Скорректировать План работы РГ по внедрению МСФО 17 в НПФ в 2023 г. в срок до 9 июня 2023 г.</w:t>
            </w:r>
          </w:p>
          <w:p w:rsidR="00594EF9" w:rsidRPr="00594EF9" w:rsidRDefault="00594EF9" w:rsidP="00AE1150">
            <w:pPr>
              <w:pStyle w:val="ab"/>
              <w:numPr>
                <w:ilvl w:val="1"/>
                <w:numId w:val="31"/>
              </w:numPr>
              <w:tabs>
                <w:tab w:val="left" w:pos="6663"/>
              </w:tabs>
              <w:ind w:left="628" w:hanging="628"/>
              <w:rPr>
                <w:rFonts w:ascii="Arial" w:hAnsi="Arial" w:cs="Arial"/>
                <w:color w:val="000000" w:themeColor="text1"/>
              </w:rPr>
            </w:pPr>
            <w:r w:rsidRPr="00594EF9">
              <w:rPr>
                <w:rFonts w:ascii="Arial" w:hAnsi="Arial" w:cs="Arial"/>
                <w:color w:val="000000" w:themeColor="text1"/>
              </w:rPr>
              <w:t>Исключить из перечня аргументов по отмене МСФО 17 в ОСБУ пункты про 806-П и ИТ решения.</w:t>
            </w:r>
          </w:p>
          <w:p w:rsidR="00594EF9" w:rsidRPr="00594EF9" w:rsidRDefault="00594EF9" w:rsidP="00AE1150">
            <w:pPr>
              <w:pStyle w:val="ab"/>
              <w:numPr>
                <w:ilvl w:val="1"/>
                <w:numId w:val="31"/>
              </w:numPr>
              <w:tabs>
                <w:tab w:val="left" w:pos="6663"/>
              </w:tabs>
              <w:ind w:left="628" w:hanging="628"/>
              <w:rPr>
                <w:rFonts w:ascii="Arial" w:hAnsi="Arial" w:cs="Arial"/>
                <w:color w:val="000000" w:themeColor="text1"/>
              </w:rPr>
            </w:pPr>
            <w:r w:rsidRPr="00594EF9">
              <w:rPr>
                <w:rFonts w:ascii="Arial" w:hAnsi="Arial" w:cs="Arial"/>
                <w:color w:val="000000" w:themeColor="text1"/>
              </w:rPr>
              <w:t>Добавить в письмо по отмене МСФО 17 в ОСБУ результаты опроса по МСФО 17.</w:t>
            </w:r>
          </w:p>
          <w:p w:rsidR="00594EF9" w:rsidRPr="00594EF9" w:rsidRDefault="00594EF9" w:rsidP="00AE1150">
            <w:pPr>
              <w:pStyle w:val="ab"/>
              <w:numPr>
                <w:ilvl w:val="1"/>
                <w:numId w:val="31"/>
              </w:numPr>
              <w:tabs>
                <w:tab w:val="left" w:pos="6663"/>
              </w:tabs>
              <w:ind w:left="628" w:hanging="628"/>
              <w:rPr>
                <w:rFonts w:ascii="Arial" w:hAnsi="Arial" w:cs="Arial"/>
                <w:color w:val="000000" w:themeColor="text1"/>
              </w:rPr>
            </w:pPr>
            <w:r w:rsidRPr="00594EF9">
              <w:rPr>
                <w:rFonts w:ascii="Arial" w:hAnsi="Arial" w:cs="Arial"/>
                <w:color w:val="000000" w:themeColor="text1"/>
              </w:rPr>
              <w:t>Поручить Осокиной О.А. подготовить дополнительный аргумент про возможное влияние на капитал акционера при использовании модели переменного вознаграждения (VFA) в срок до 15 июня 2023 г.</w:t>
            </w:r>
          </w:p>
          <w:p w:rsidR="00594EF9" w:rsidRPr="00594EF9" w:rsidRDefault="00594EF9" w:rsidP="00AE1150">
            <w:pPr>
              <w:pStyle w:val="ab"/>
              <w:numPr>
                <w:ilvl w:val="1"/>
                <w:numId w:val="31"/>
              </w:numPr>
              <w:tabs>
                <w:tab w:val="left" w:pos="6663"/>
              </w:tabs>
              <w:ind w:left="628" w:hanging="628"/>
              <w:rPr>
                <w:rFonts w:ascii="Arial" w:hAnsi="Arial" w:cs="Arial"/>
              </w:rPr>
            </w:pPr>
            <w:r w:rsidRPr="00594EF9">
              <w:rPr>
                <w:rFonts w:ascii="Arial" w:hAnsi="Arial" w:cs="Arial"/>
                <w:color w:val="000000" w:themeColor="text1"/>
              </w:rPr>
              <w:t>Сформировать финальный вариант письма по отмене МСФО 17 в ОСБУ в срок до 16 июня 2023 г.</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sz w:val="22"/>
                <w:szCs w:val="22"/>
              </w:rPr>
            </w:pPr>
            <w:r w:rsidRPr="00594EF9">
              <w:rPr>
                <w:rFonts w:ascii="Arial" w:hAnsi="Arial" w:cs="Arial"/>
                <w:bCs/>
                <w:sz w:val="22"/>
                <w:szCs w:val="22"/>
              </w:rPr>
              <w:t>Обсуждение структуры Стандарта по МСФО 17.</w:t>
            </w:r>
          </w:p>
        </w:tc>
        <w:tc>
          <w:tcPr>
            <w:tcW w:w="8417" w:type="dxa"/>
          </w:tcPr>
          <w:p w:rsidR="00594EF9" w:rsidRPr="00594EF9" w:rsidRDefault="00594EF9" w:rsidP="00AE1150">
            <w:pPr>
              <w:pStyle w:val="ab"/>
              <w:numPr>
                <w:ilvl w:val="1"/>
                <w:numId w:val="32"/>
              </w:numPr>
              <w:tabs>
                <w:tab w:val="left" w:pos="6663"/>
              </w:tabs>
              <w:ind w:left="628" w:hanging="628"/>
              <w:rPr>
                <w:rFonts w:ascii="Arial" w:hAnsi="Arial" w:cs="Arial"/>
                <w:color w:val="000000" w:themeColor="text1"/>
              </w:rPr>
            </w:pPr>
            <w:r w:rsidRPr="00594EF9">
              <w:rPr>
                <w:rFonts w:ascii="Arial" w:hAnsi="Arial" w:cs="Arial"/>
                <w:color w:val="000000" w:themeColor="text1"/>
              </w:rPr>
              <w:t>Принять к сведению обновленную структуру Стандарта по МСФО 17.</w:t>
            </w:r>
          </w:p>
          <w:p w:rsidR="00594EF9" w:rsidRPr="00594EF9" w:rsidRDefault="00594EF9" w:rsidP="00AE1150">
            <w:pPr>
              <w:pStyle w:val="ab"/>
              <w:numPr>
                <w:ilvl w:val="1"/>
                <w:numId w:val="32"/>
              </w:numPr>
              <w:tabs>
                <w:tab w:val="left" w:pos="6663"/>
              </w:tabs>
              <w:ind w:left="628" w:hanging="628"/>
              <w:rPr>
                <w:rFonts w:ascii="Arial" w:hAnsi="Arial" w:cs="Arial"/>
                <w:color w:val="000000" w:themeColor="text1"/>
              </w:rPr>
            </w:pPr>
            <w:r w:rsidRPr="00594EF9">
              <w:rPr>
                <w:rFonts w:ascii="Arial" w:hAnsi="Arial" w:cs="Arial"/>
                <w:color w:val="000000" w:themeColor="text1"/>
              </w:rPr>
              <w:t>Исключить из Стандарта МСФО 17 необходимость переноса типовых бухгалтерских проводок, содержащихся в Положениях ЦБ РФ.</w:t>
            </w:r>
          </w:p>
          <w:p w:rsidR="00594EF9" w:rsidRPr="00594EF9" w:rsidRDefault="00594EF9" w:rsidP="00AE1150">
            <w:pPr>
              <w:pStyle w:val="ab"/>
              <w:numPr>
                <w:ilvl w:val="1"/>
                <w:numId w:val="32"/>
              </w:numPr>
              <w:tabs>
                <w:tab w:val="left" w:pos="6663"/>
              </w:tabs>
              <w:ind w:left="628" w:hanging="628"/>
              <w:rPr>
                <w:rFonts w:ascii="Arial" w:hAnsi="Arial" w:cs="Arial"/>
                <w:color w:val="000000" w:themeColor="text1"/>
              </w:rPr>
            </w:pPr>
            <w:r w:rsidRPr="00594EF9">
              <w:rPr>
                <w:rFonts w:ascii="Arial" w:hAnsi="Arial" w:cs="Arial"/>
                <w:color w:val="000000" w:themeColor="text1"/>
              </w:rPr>
              <w:t>Добавить в бухгалтерском блоке Стандарта МСФО 17 ссылки на соответствующие пункты ОСБУ.</w:t>
            </w:r>
          </w:p>
          <w:p w:rsidR="00594EF9" w:rsidRPr="00594EF9" w:rsidRDefault="00594EF9" w:rsidP="00AE1150">
            <w:pPr>
              <w:pStyle w:val="ab"/>
              <w:numPr>
                <w:ilvl w:val="1"/>
                <w:numId w:val="32"/>
              </w:numPr>
              <w:tabs>
                <w:tab w:val="left" w:pos="6663"/>
              </w:tabs>
              <w:ind w:left="628" w:hanging="628"/>
              <w:rPr>
                <w:rFonts w:ascii="Arial" w:hAnsi="Arial" w:cs="Arial"/>
              </w:rPr>
            </w:pPr>
            <w:r w:rsidRPr="00594EF9">
              <w:rPr>
                <w:rFonts w:ascii="Arial" w:hAnsi="Arial" w:cs="Arial"/>
                <w:color w:val="000000" w:themeColor="text1"/>
              </w:rPr>
              <w:t>Запланировать следующее Заседание РГ 19 июня 2023 г в 10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04 от 19.06.2023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письма об отмене МСФО 17.</w:t>
            </w:r>
          </w:p>
        </w:tc>
        <w:tc>
          <w:tcPr>
            <w:tcW w:w="8417" w:type="dxa"/>
          </w:tcPr>
          <w:p w:rsidR="00594EF9" w:rsidRPr="00594EF9" w:rsidRDefault="00594EF9" w:rsidP="00AE1150">
            <w:pPr>
              <w:pStyle w:val="ab"/>
              <w:numPr>
                <w:ilvl w:val="1"/>
                <w:numId w:val="33"/>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изменения в письме об отмене МСФО 17.</w:t>
            </w:r>
          </w:p>
          <w:p w:rsidR="00594EF9" w:rsidRPr="00594EF9" w:rsidRDefault="00594EF9" w:rsidP="00AE1150">
            <w:pPr>
              <w:pStyle w:val="ab"/>
              <w:numPr>
                <w:ilvl w:val="1"/>
                <w:numId w:val="33"/>
              </w:numPr>
              <w:tabs>
                <w:tab w:val="left" w:pos="6663"/>
              </w:tabs>
              <w:ind w:left="625" w:hanging="625"/>
              <w:rPr>
                <w:rFonts w:ascii="Arial" w:hAnsi="Arial" w:cs="Arial"/>
                <w:color w:val="000000" w:themeColor="text1"/>
              </w:rPr>
            </w:pPr>
            <w:r w:rsidRPr="00594EF9">
              <w:rPr>
                <w:rFonts w:ascii="Arial" w:hAnsi="Arial" w:cs="Arial"/>
                <w:color w:val="000000" w:themeColor="text1"/>
              </w:rPr>
              <w:t>Перенести сроки по предоставлению аргументов об отмене МСФО 17 на 23 июня 2023 г.</w:t>
            </w:r>
          </w:p>
          <w:p w:rsidR="00594EF9" w:rsidRPr="00594EF9" w:rsidRDefault="00594EF9" w:rsidP="00AE1150">
            <w:pPr>
              <w:pStyle w:val="ab"/>
              <w:numPr>
                <w:ilvl w:val="1"/>
                <w:numId w:val="33"/>
              </w:numPr>
              <w:tabs>
                <w:tab w:val="left" w:pos="6663"/>
              </w:tabs>
              <w:ind w:left="625" w:hanging="625"/>
              <w:rPr>
                <w:rFonts w:ascii="Arial" w:hAnsi="Arial" w:cs="Arial"/>
                <w:color w:val="000000" w:themeColor="text1"/>
              </w:rPr>
            </w:pPr>
            <w:r w:rsidRPr="00594EF9">
              <w:rPr>
                <w:rFonts w:ascii="Arial" w:hAnsi="Arial" w:cs="Arial"/>
                <w:color w:val="000000" w:themeColor="text1"/>
              </w:rPr>
              <w:t>Сформировать финальный вариант письма об отмене МСФО 17 в ОСБУ в срок до 30 июня 2023 г.</w:t>
            </w:r>
          </w:p>
          <w:p w:rsidR="00594EF9" w:rsidRPr="00594EF9" w:rsidRDefault="00594EF9" w:rsidP="00AE1150">
            <w:pPr>
              <w:pStyle w:val="ab"/>
              <w:numPr>
                <w:ilvl w:val="1"/>
                <w:numId w:val="33"/>
              </w:numPr>
              <w:tabs>
                <w:tab w:val="left" w:pos="6663"/>
              </w:tabs>
              <w:ind w:left="625" w:hanging="625"/>
              <w:rPr>
                <w:rFonts w:ascii="Arial" w:hAnsi="Arial" w:cs="Arial"/>
                <w:color w:val="000000" w:themeColor="text1"/>
              </w:rPr>
            </w:pPr>
            <w:r w:rsidRPr="00594EF9">
              <w:rPr>
                <w:rFonts w:ascii="Arial" w:hAnsi="Arial" w:cs="Arial"/>
                <w:color w:val="000000" w:themeColor="text1"/>
              </w:rPr>
              <w:t>Поручить НАПФ организовать заочное голосование РГ о необходимости направления письма об отмене МСФО 17 в срок до 5 июля 2023 года.</w:t>
            </w:r>
          </w:p>
          <w:p w:rsidR="00594EF9" w:rsidRPr="00594EF9" w:rsidRDefault="00594EF9" w:rsidP="00AE1150">
            <w:pPr>
              <w:pStyle w:val="ab"/>
              <w:numPr>
                <w:ilvl w:val="1"/>
                <w:numId w:val="33"/>
              </w:numPr>
              <w:tabs>
                <w:tab w:val="left" w:pos="6663"/>
              </w:tabs>
              <w:ind w:left="625" w:hanging="625"/>
              <w:rPr>
                <w:rFonts w:ascii="Arial" w:hAnsi="Arial" w:cs="Arial"/>
              </w:rPr>
            </w:pPr>
            <w:r w:rsidRPr="00594EF9">
              <w:rPr>
                <w:rFonts w:ascii="Arial" w:hAnsi="Arial" w:cs="Arial"/>
                <w:color w:val="000000" w:themeColor="text1"/>
              </w:rPr>
              <w:t xml:space="preserve">Поручить НАПФ организовать рабочую встречу с представителями ЦБ (Департамент регулирования бухгалтерского учета и Департамент инвестиционных финансовых посредников) для обсуждения вопроса отмены МСФО 17 после завершения работы по письму об отмене МСФО 17 и согласованию письма </w:t>
            </w:r>
            <w:proofErr w:type="spellStart"/>
            <w:r w:rsidRPr="00594EF9">
              <w:rPr>
                <w:rFonts w:ascii="Arial" w:hAnsi="Arial" w:cs="Arial"/>
                <w:color w:val="000000" w:themeColor="text1"/>
              </w:rPr>
              <w:t>НАПФом</w:t>
            </w:r>
            <w:proofErr w:type="spellEnd"/>
            <w:r w:rsidRPr="00594EF9">
              <w:rPr>
                <w:rFonts w:ascii="Arial" w:hAnsi="Arial" w:cs="Arial"/>
                <w:color w:val="000000" w:themeColor="text1"/>
              </w:rPr>
              <w:t xml:space="preserve"> (стратегическим комитетом и/или Советом НАПФ).</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формата Стандарта.</w:t>
            </w:r>
          </w:p>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p>
        </w:tc>
        <w:tc>
          <w:tcPr>
            <w:tcW w:w="8417" w:type="dxa"/>
          </w:tcPr>
          <w:p w:rsidR="00594EF9" w:rsidRPr="00594EF9" w:rsidRDefault="00594EF9" w:rsidP="00AE1150">
            <w:pPr>
              <w:pStyle w:val="ab"/>
              <w:numPr>
                <w:ilvl w:val="1"/>
                <w:numId w:val="34"/>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Принять к сведению обсуждения формата Стандарта. </w:t>
            </w:r>
          </w:p>
          <w:p w:rsidR="00594EF9" w:rsidRPr="00594EF9" w:rsidRDefault="00594EF9" w:rsidP="00AE1150">
            <w:pPr>
              <w:pStyle w:val="ab"/>
              <w:numPr>
                <w:ilvl w:val="1"/>
                <w:numId w:val="34"/>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подход по разделению обязательной и рекомендательной частей Стандарта как основной вариант формата.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3.</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отдельных разделов Стандарта.</w:t>
            </w:r>
          </w:p>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p>
        </w:tc>
        <w:tc>
          <w:tcPr>
            <w:tcW w:w="8417" w:type="dxa"/>
          </w:tcPr>
          <w:p w:rsidR="00594EF9" w:rsidRPr="00594EF9" w:rsidRDefault="00594EF9" w:rsidP="00AE1150">
            <w:pPr>
              <w:pStyle w:val="ab"/>
              <w:numPr>
                <w:ilvl w:val="1"/>
                <w:numId w:val="35"/>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обсуждения отдельных разделов Стандарта.</w:t>
            </w:r>
          </w:p>
          <w:p w:rsidR="00594EF9" w:rsidRPr="00594EF9" w:rsidRDefault="00594EF9" w:rsidP="00AE1150">
            <w:pPr>
              <w:pStyle w:val="ab"/>
              <w:numPr>
                <w:ilvl w:val="1"/>
                <w:numId w:val="35"/>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Изменить структуру Стандарта, объединив п. 3.2. «Бухгалтерский учет договоров НПО, классифицированных как страховые» и п. 3.3. «Бухгалтерский учет договоров НПО, классифицированных как инвестиционные» в один раздел Стандарта. </w:t>
            </w:r>
          </w:p>
          <w:p w:rsidR="00594EF9" w:rsidRPr="00594EF9" w:rsidRDefault="00594EF9" w:rsidP="00AE1150">
            <w:pPr>
              <w:pStyle w:val="ab"/>
              <w:numPr>
                <w:ilvl w:val="1"/>
                <w:numId w:val="35"/>
              </w:numPr>
              <w:tabs>
                <w:tab w:val="left" w:pos="6663"/>
              </w:tabs>
              <w:ind w:left="625" w:hanging="625"/>
              <w:rPr>
                <w:rFonts w:ascii="Arial" w:hAnsi="Arial" w:cs="Arial"/>
                <w:color w:val="000000" w:themeColor="text1"/>
              </w:rPr>
            </w:pPr>
            <w:r w:rsidRPr="00594EF9">
              <w:rPr>
                <w:rFonts w:ascii="Arial" w:hAnsi="Arial" w:cs="Arial"/>
                <w:color w:val="000000" w:themeColor="text1"/>
              </w:rPr>
              <w:t>Добавить п. 2.5. «Границы договоров» в Стандарт.</w:t>
            </w:r>
          </w:p>
          <w:p w:rsidR="00594EF9" w:rsidRPr="00594EF9" w:rsidRDefault="00594EF9" w:rsidP="00AE1150">
            <w:pPr>
              <w:pStyle w:val="ab"/>
              <w:numPr>
                <w:ilvl w:val="1"/>
                <w:numId w:val="35"/>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Руководителю РГ распределить новые пункты Стандарта между членами РГ в срок до 20 июня 2023 г. </w:t>
            </w:r>
          </w:p>
          <w:p w:rsidR="00594EF9" w:rsidRPr="00594EF9" w:rsidRDefault="00594EF9" w:rsidP="00AE1150">
            <w:pPr>
              <w:pStyle w:val="ab"/>
              <w:numPr>
                <w:ilvl w:val="1"/>
                <w:numId w:val="35"/>
              </w:numPr>
              <w:tabs>
                <w:tab w:val="left" w:pos="6663"/>
              </w:tabs>
              <w:ind w:left="625" w:hanging="625"/>
              <w:rPr>
                <w:rFonts w:ascii="Arial" w:hAnsi="Arial" w:cs="Arial"/>
                <w:color w:val="000000" w:themeColor="text1"/>
              </w:rPr>
            </w:pPr>
            <w:r w:rsidRPr="00594EF9">
              <w:rPr>
                <w:rFonts w:ascii="Arial" w:hAnsi="Arial" w:cs="Arial"/>
                <w:color w:val="000000" w:themeColor="text1"/>
              </w:rPr>
              <w:t>Членам РГ предоставить новые пункты Стандарта в срок до 04 июля 2023 г.</w:t>
            </w:r>
          </w:p>
          <w:p w:rsidR="00594EF9" w:rsidRPr="00594EF9" w:rsidRDefault="00594EF9" w:rsidP="00AE1150">
            <w:pPr>
              <w:pStyle w:val="ab"/>
              <w:numPr>
                <w:ilvl w:val="1"/>
                <w:numId w:val="35"/>
              </w:numPr>
              <w:tabs>
                <w:tab w:val="left" w:pos="6663"/>
              </w:tabs>
              <w:ind w:left="625" w:hanging="625"/>
              <w:rPr>
                <w:rFonts w:ascii="Arial" w:hAnsi="Arial" w:cs="Arial"/>
                <w:color w:val="000000" w:themeColor="text1"/>
              </w:rPr>
            </w:pPr>
            <w:r w:rsidRPr="00594EF9">
              <w:rPr>
                <w:rFonts w:ascii="Arial" w:hAnsi="Arial" w:cs="Arial"/>
                <w:color w:val="000000" w:themeColor="text1"/>
              </w:rPr>
              <w:t>Запланировать следующее Заседание РГ 05 июля 2023 г. в 10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05 от 05.07.2023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письма об отмене МСФО 17.</w:t>
            </w:r>
          </w:p>
        </w:tc>
        <w:tc>
          <w:tcPr>
            <w:tcW w:w="8417" w:type="dxa"/>
          </w:tcPr>
          <w:p w:rsidR="00594EF9" w:rsidRPr="00594EF9" w:rsidRDefault="00594EF9" w:rsidP="00AE1150">
            <w:pPr>
              <w:pStyle w:val="ab"/>
              <w:numPr>
                <w:ilvl w:val="1"/>
                <w:numId w:val="36"/>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изменения в письме об отмене МСФО 17.</w:t>
            </w:r>
          </w:p>
          <w:p w:rsidR="00594EF9" w:rsidRPr="00594EF9" w:rsidRDefault="00594EF9" w:rsidP="00AE1150">
            <w:pPr>
              <w:pStyle w:val="ab"/>
              <w:numPr>
                <w:ilvl w:val="1"/>
                <w:numId w:val="36"/>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После доработки письма и проведения голосовая внутри Рабочей группы по МСФО 17 вынести вопрос рассмотрения данного письма на Стратегический комитет НАПФ. </w:t>
            </w:r>
          </w:p>
          <w:p w:rsidR="00594EF9" w:rsidRPr="00594EF9" w:rsidRDefault="00594EF9" w:rsidP="00AE1150">
            <w:pPr>
              <w:pStyle w:val="ab"/>
              <w:numPr>
                <w:ilvl w:val="1"/>
                <w:numId w:val="36"/>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Поручить Комковой Л.П., Гагариной О.В., Осокиной О.А., Большаковой И.В. доработать письмо об отмене МСФО 17 в ОСБУ. </w:t>
            </w:r>
          </w:p>
          <w:p w:rsidR="00594EF9" w:rsidRPr="00594EF9" w:rsidRDefault="00594EF9" w:rsidP="00AE1150">
            <w:pPr>
              <w:pStyle w:val="ab"/>
              <w:numPr>
                <w:ilvl w:val="1"/>
                <w:numId w:val="36"/>
              </w:numPr>
              <w:tabs>
                <w:tab w:val="left" w:pos="6663"/>
              </w:tabs>
              <w:ind w:left="625" w:hanging="625"/>
              <w:rPr>
                <w:rFonts w:ascii="Arial" w:hAnsi="Arial" w:cs="Arial"/>
              </w:rPr>
            </w:pPr>
            <w:r w:rsidRPr="00594EF9">
              <w:rPr>
                <w:rFonts w:ascii="Arial" w:hAnsi="Arial" w:cs="Arial"/>
                <w:color w:val="000000" w:themeColor="text1"/>
              </w:rPr>
              <w:t>Сформировать финальный вариант письма об отмене МСФО 17 в ОСБУ в срок до 12 июля 2023 года.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2.7. «Методики формирования денежных потоков по расходам».</w:t>
            </w:r>
          </w:p>
        </w:tc>
        <w:tc>
          <w:tcPr>
            <w:tcW w:w="8417" w:type="dxa"/>
          </w:tcPr>
          <w:p w:rsidR="00594EF9" w:rsidRPr="00594EF9" w:rsidRDefault="00594EF9" w:rsidP="00AE1150">
            <w:pPr>
              <w:pStyle w:val="ab"/>
              <w:numPr>
                <w:ilvl w:val="1"/>
                <w:numId w:val="37"/>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2.7. Стандарта.</w:t>
            </w:r>
          </w:p>
          <w:p w:rsidR="00594EF9" w:rsidRPr="00594EF9" w:rsidRDefault="00594EF9" w:rsidP="00AE1150">
            <w:pPr>
              <w:pStyle w:val="ab"/>
              <w:numPr>
                <w:ilvl w:val="1"/>
                <w:numId w:val="37"/>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Доработать Стандарт МСФО 17 с учетом обсуждения и сформированных комментариев в Стандарте.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3.</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2.10. «</w:t>
            </w:r>
            <w:bookmarkStart w:id="17" w:name="_Toc139375860"/>
            <w:r w:rsidRPr="00594EF9">
              <w:rPr>
                <w:rFonts w:ascii="Arial" w:hAnsi="Arial" w:cs="Arial"/>
                <w:bCs/>
                <w:sz w:val="22"/>
                <w:szCs w:val="22"/>
              </w:rPr>
              <w:t>Методики определения рисковой поправки на нефинансовый риск</w:t>
            </w:r>
            <w:bookmarkEnd w:id="17"/>
            <w:r w:rsidRPr="00594EF9">
              <w:rPr>
                <w:rFonts w:ascii="Arial" w:hAnsi="Arial" w:cs="Arial"/>
                <w:bCs/>
                <w:sz w:val="22"/>
                <w:szCs w:val="22"/>
              </w:rPr>
              <w:t>».</w:t>
            </w:r>
          </w:p>
        </w:tc>
        <w:tc>
          <w:tcPr>
            <w:tcW w:w="8417" w:type="dxa"/>
          </w:tcPr>
          <w:p w:rsidR="00594EF9" w:rsidRPr="00594EF9" w:rsidRDefault="00594EF9" w:rsidP="00AE1150">
            <w:pPr>
              <w:pStyle w:val="ab"/>
              <w:numPr>
                <w:ilvl w:val="1"/>
                <w:numId w:val="38"/>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2.10. Стандарта.</w:t>
            </w:r>
          </w:p>
          <w:p w:rsidR="00594EF9" w:rsidRPr="00594EF9" w:rsidRDefault="00594EF9" w:rsidP="00AE1150">
            <w:pPr>
              <w:pStyle w:val="ab"/>
              <w:numPr>
                <w:ilvl w:val="1"/>
                <w:numId w:val="38"/>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4.</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2.8. «Методика определения ставки дисконтирования».</w:t>
            </w:r>
          </w:p>
        </w:tc>
        <w:tc>
          <w:tcPr>
            <w:tcW w:w="8417" w:type="dxa"/>
          </w:tcPr>
          <w:p w:rsidR="00594EF9" w:rsidRPr="00594EF9" w:rsidRDefault="00594EF9" w:rsidP="00AE1150">
            <w:pPr>
              <w:pStyle w:val="ab"/>
              <w:numPr>
                <w:ilvl w:val="1"/>
                <w:numId w:val="39"/>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Поручить Комковой Л.П. собрать материалы Актуарного комитета НАПФ в части подходов к определению ставки дисконтирования. </w:t>
            </w:r>
          </w:p>
          <w:p w:rsidR="00594EF9" w:rsidRPr="00594EF9" w:rsidRDefault="00594EF9" w:rsidP="00AE1150">
            <w:pPr>
              <w:pStyle w:val="ab"/>
              <w:numPr>
                <w:ilvl w:val="1"/>
                <w:numId w:val="39"/>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Поручить </w:t>
            </w:r>
            <w:proofErr w:type="spellStart"/>
            <w:r w:rsidRPr="00594EF9">
              <w:rPr>
                <w:rFonts w:ascii="Arial" w:hAnsi="Arial" w:cs="Arial"/>
                <w:color w:val="000000" w:themeColor="text1"/>
              </w:rPr>
              <w:t>Жарикову</w:t>
            </w:r>
            <w:proofErr w:type="spellEnd"/>
            <w:r w:rsidRPr="00594EF9">
              <w:rPr>
                <w:rFonts w:ascii="Arial" w:hAnsi="Arial" w:cs="Arial"/>
                <w:color w:val="000000" w:themeColor="text1"/>
              </w:rPr>
              <w:t xml:space="preserve"> Д.М. разработать раздел 6.1. «Общие переходные положения». </w:t>
            </w:r>
          </w:p>
          <w:p w:rsidR="00594EF9" w:rsidRPr="00594EF9" w:rsidRDefault="00594EF9" w:rsidP="00AE1150">
            <w:pPr>
              <w:pStyle w:val="ab"/>
              <w:numPr>
                <w:ilvl w:val="1"/>
                <w:numId w:val="39"/>
              </w:numPr>
              <w:tabs>
                <w:tab w:val="left" w:pos="6663"/>
              </w:tabs>
              <w:ind w:left="625" w:hanging="625"/>
              <w:rPr>
                <w:rFonts w:ascii="Arial" w:hAnsi="Arial" w:cs="Arial"/>
                <w:color w:val="000000" w:themeColor="text1"/>
              </w:rPr>
            </w:pPr>
            <w:r w:rsidRPr="00594EF9">
              <w:rPr>
                <w:rFonts w:ascii="Arial" w:hAnsi="Arial" w:cs="Arial"/>
                <w:color w:val="000000" w:themeColor="text1"/>
              </w:rPr>
              <w:t>Запланировать следующее Заседание РГ 20 июля 2023 г. в 10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06 от 16.08.2023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результатов рассмотрения письма об отмене МСФО 17 на Совете НАПФ.</w:t>
            </w:r>
          </w:p>
        </w:tc>
        <w:tc>
          <w:tcPr>
            <w:tcW w:w="8417" w:type="dxa"/>
          </w:tcPr>
          <w:p w:rsidR="00594EF9" w:rsidRPr="00594EF9" w:rsidRDefault="00594EF9" w:rsidP="00AE1150">
            <w:pPr>
              <w:pStyle w:val="ab"/>
              <w:numPr>
                <w:ilvl w:val="1"/>
                <w:numId w:val="40"/>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результаты рассмотрения письма об отмене МСФО 17 на Совете НАПФ.</w:t>
            </w:r>
          </w:p>
          <w:p w:rsidR="00594EF9" w:rsidRPr="00594EF9" w:rsidRDefault="00594EF9" w:rsidP="00AE1150">
            <w:pPr>
              <w:pStyle w:val="ab"/>
              <w:numPr>
                <w:ilvl w:val="1"/>
                <w:numId w:val="40"/>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Доработать письмо членам РГ из АО «НПФ Сбербанка», АО «НПФ «Открытие» и АО «НПФ «ГАЗФОНД» с учетом позиции их руководителей на Совете НАПФ в срок до 25.08.2023. </w:t>
            </w:r>
          </w:p>
          <w:p w:rsidR="00594EF9" w:rsidRPr="00594EF9" w:rsidRDefault="00594EF9" w:rsidP="00AE1150">
            <w:pPr>
              <w:pStyle w:val="ab"/>
              <w:numPr>
                <w:ilvl w:val="1"/>
                <w:numId w:val="40"/>
              </w:numPr>
              <w:tabs>
                <w:tab w:val="left" w:pos="6663"/>
              </w:tabs>
              <w:ind w:left="625" w:hanging="625"/>
              <w:rPr>
                <w:rFonts w:ascii="Arial" w:hAnsi="Arial" w:cs="Arial"/>
                <w:color w:val="000000" w:themeColor="text1"/>
              </w:rPr>
            </w:pPr>
            <w:r w:rsidRPr="00594EF9">
              <w:rPr>
                <w:rFonts w:ascii="Arial" w:hAnsi="Arial" w:cs="Arial"/>
                <w:color w:val="000000" w:themeColor="text1"/>
              </w:rPr>
              <w:t>Сформировать новый вариант письма до конца сентября 2023 г., после чего рассмотреть его повторно на заседании Совета.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сроков предоставления отдельных разделов Стандарта по МСФО 17 членами РГ.</w:t>
            </w:r>
          </w:p>
        </w:tc>
        <w:tc>
          <w:tcPr>
            <w:tcW w:w="8417" w:type="dxa"/>
          </w:tcPr>
          <w:p w:rsidR="00594EF9" w:rsidRPr="00594EF9" w:rsidRDefault="00594EF9" w:rsidP="00AE1150">
            <w:pPr>
              <w:pStyle w:val="ab"/>
              <w:numPr>
                <w:ilvl w:val="1"/>
                <w:numId w:val="41"/>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сроков предоставления отдельных разделов Стандарта по МСФО 17 членами РГ.</w:t>
            </w:r>
          </w:p>
          <w:p w:rsidR="00594EF9" w:rsidRPr="00594EF9" w:rsidRDefault="00594EF9" w:rsidP="00AE1150">
            <w:pPr>
              <w:pStyle w:val="ab"/>
              <w:numPr>
                <w:ilvl w:val="1"/>
                <w:numId w:val="41"/>
              </w:numPr>
              <w:tabs>
                <w:tab w:val="left" w:pos="6663"/>
              </w:tabs>
              <w:ind w:left="625" w:hanging="625"/>
              <w:rPr>
                <w:rFonts w:ascii="Arial" w:hAnsi="Arial" w:cs="Arial"/>
                <w:color w:val="000000" w:themeColor="text1"/>
              </w:rPr>
            </w:pPr>
            <w:r w:rsidRPr="00594EF9">
              <w:rPr>
                <w:rFonts w:ascii="Arial" w:hAnsi="Arial" w:cs="Arial"/>
                <w:color w:val="000000" w:themeColor="text1"/>
              </w:rPr>
              <w:t>Установить предельный срок предоставления недостающих разделов Стандарта на 08.09.2023 г.</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3.</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3.2. «Бухгалтерский учет договоров ОПС после первоначального признания».</w:t>
            </w:r>
          </w:p>
        </w:tc>
        <w:tc>
          <w:tcPr>
            <w:tcW w:w="8417" w:type="dxa"/>
          </w:tcPr>
          <w:p w:rsidR="00594EF9" w:rsidRPr="00594EF9" w:rsidRDefault="00594EF9" w:rsidP="00AE1150">
            <w:pPr>
              <w:pStyle w:val="ab"/>
              <w:numPr>
                <w:ilvl w:val="1"/>
                <w:numId w:val="42"/>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3.2. Стандарта.</w:t>
            </w:r>
          </w:p>
          <w:p w:rsidR="00594EF9" w:rsidRPr="00594EF9" w:rsidRDefault="00594EF9" w:rsidP="00AE1150">
            <w:pPr>
              <w:pStyle w:val="ab"/>
              <w:numPr>
                <w:ilvl w:val="1"/>
                <w:numId w:val="42"/>
              </w:numPr>
              <w:tabs>
                <w:tab w:val="left" w:pos="6663"/>
              </w:tabs>
              <w:ind w:left="625" w:hanging="625"/>
              <w:rPr>
                <w:rFonts w:ascii="Arial" w:hAnsi="Arial" w:cs="Arial"/>
                <w:color w:val="000000" w:themeColor="text1"/>
              </w:rPr>
            </w:pPr>
            <w:r w:rsidRPr="00594EF9">
              <w:rPr>
                <w:rFonts w:ascii="Arial" w:hAnsi="Arial" w:cs="Arial"/>
                <w:color w:val="000000" w:themeColor="text1"/>
              </w:rPr>
              <w:t>Вынести в отдельную повестку для обсуждения вопрос по определению отчетного периода в Стандарте.</w:t>
            </w:r>
          </w:p>
          <w:p w:rsidR="00594EF9" w:rsidRPr="00594EF9" w:rsidRDefault="00594EF9" w:rsidP="00AE1150">
            <w:pPr>
              <w:pStyle w:val="ab"/>
              <w:numPr>
                <w:ilvl w:val="1"/>
                <w:numId w:val="42"/>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4.</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3.4. «Доходы и расходы по страхованию по договорам ОПС».</w:t>
            </w:r>
          </w:p>
        </w:tc>
        <w:tc>
          <w:tcPr>
            <w:tcW w:w="8417" w:type="dxa"/>
          </w:tcPr>
          <w:p w:rsidR="00594EF9" w:rsidRPr="00594EF9" w:rsidRDefault="00594EF9" w:rsidP="00AE1150">
            <w:pPr>
              <w:pStyle w:val="ab"/>
              <w:numPr>
                <w:ilvl w:val="1"/>
                <w:numId w:val="43"/>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3.4. Стандарта.</w:t>
            </w:r>
          </w:p>
          <w:p w:rsidR="00594EF9" w:rsidRPr="00594EF9" w:rsidRDefault="00594EF9" w:rsidP="00AE1150">
            <w:pPr>
              <w:pStyle w:val="ab"/>
              <w:numPr>
                <w:ilvl w:val="1"/>
                <w:numId w:val="43"/>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5.</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3.7. «Отражение прекращения договоров ОПС».</w:t>
            </w:r>
          </w:p>
        </w:tc>
        <w:tc>
          <w:tcPr>
            <w:tcW w:w="8417" w:type="dxa"/>
          </w:tcPr>
          <w:p w:rsidR="00594EF9" w:rsidRPr="00594EF9" w:rsidRDefault="00594EF9" w:rsidP="00AE1150">
            <w:pPr>
              <w:pStyle w:val="ab"/>
              <w:numPr>
                <w:ilvl w:val="1"/>
                <w:numId w:val="44"/>
              </w:numPr>
              <w:tabs>
                <w:tab w:val="left" w:pos="6663"/>
              </w:tabs>
              <w:ind w:left="625" w:hanging="625"/>
              <w:rPr>
                <w:rFonts w:ascii="Arial" w:hAnsi="Arial" w:cs="Arial"/>
                <w:color w:val="000000" w:themeColor="text1"/>
              </w:rPr>
            </w:pPr>
            <w:r w:rsidRPr="00594EF9">
              <w:rPr>
                <w:rFonts w:ascii="Arial" w:hAnsi="Arial" w:cs="Arial"/>
                <w:color w:val="000000" w:themeColor="text1"/>
              </w:rPr>
              <w:t>Оставить без изменений раздел 3.5. Стандарта.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07 от 29.08.2023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sz w:val="22"/>
                <w:szCs w:val="22"/>
              </w:rPr>
            </w:pPr>
            <w:r w:rsidRPr="00594EF9">
              <w:rPr>
                <w:rFonts w:ascii="Arial" w:hAnsi="Arial" w:cs="Arial"/>
                <w:bCs/>
                <w:sz w:val="22"/>
                <w:szCs w:val="22"/>
              </w:rPr>
              <w:t>Обсуждение нового варианта письма об отсрочке начала применения МСФО 17.</w:t>
            </w:r>
          </w:p>
        </w:tc>
        <w:tc>
          <w:tcPr>
            <w:tcW w:w="8417" w:type="dxa"/>
          </w:tcPr>
          <w:p w:rsidR="00594EF9" w:rsidRPr="00594EF9" w:rsidRDefault="00594EF9" w:rsidP="00AE1150">
            <w:pPr>
              <w:pStyle w:val="ab"/>
              <w:numPr>
                <w:ilvl w:val="1"/>
                <w:numId w:val="45"/>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результаты рассмотрения письма об отсрочке начала применения МСФО 17.</w:t>
            </w:r>
          </w:p>
          <w:p w:rsidR="00594EF9" w:rsidRPr="00594EF9" w:rsidRDefault="00594EF9" w:rsidP="00AE1150">
            <w:pPr>
              <w:pStyle w:val="ab"/>
              <w:numPr>
                <w:ilvl w:val="1"/>
                <w:numId w:val="45"/>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письмо, раскрывающее специфику договоров с прямым участием, в качестве приложения к письму об отсрочке начала применения МСФО 17.</w:t>
            </w:r>
          </w:p>
          <w:p w:rsidR="00594EF9" w:rsidRPr="00594EF9" w:rsidRDefault="00594EF9" w:rsidP="00AE1150">
            <w:pPr>
              <w:pStyle w:val="ab"/>
              <w:numPr>
                <w:ilvl w:val="1"/>
                <w:numId w:val="45"/>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Руководителю РГ скорректировать письмо и направить на рассмотрение участникам обсуждения. </w:t>
            </w:r>
          </w:p>
          <w:p w:rsidR="00594EF9" w:rsidRPr="00594EF9" w:rsidRDefault="00594EF9" w:rsidP="00AE1150">
            <w:pPr>
              <w:pStyle w:val="ab"/>
              <w:numPr>
                <w:ilvl w:val="1"/>
                <w:numId w:val="45"/>
              </w:numPr>
              <w:tabs>
                <w:tab w:val="left" w:pos="6663"/>
              </w:tabs>
              <w:ind w:left="625" w:hanging="625"/>
              <w:rPr>
                <w:rFonts w:ascii="Arial" w:hAnsi="Arial" w:cs="Arial"/>
                <w:color w:val="000000" w:themeColor="text1"/>
              </w:rPr>
            </w:pPr>
            <w:r w:rsidRPr="00594EF9">
              <w:rPr>
                <w:rFonts w:ascii="Arial" w:hAnsi="Arial" w:cs="Arial"/>
                <w:color w:val="000000" w:themeColor="text1"/>
              </w:rPr>
              <w:t>Участникам обсуждения в срок до 1 сентября 2023 г. дать свои комментарии.</w:t>
            </w:r>
          </w:p>
          <w:p w:rsidR="00594EF9" w:rsidRPr="00594EF9" w:rsidRDefault="00594EF9" w:rsidP="00AE1150">
            <w:pPr>
              <w:pStyle w:val="ab"/>
              <w:numPr>
                <w:ilvl w:val="1"/>
                <w:numId w:val="45"/>
              </w:numPr>
              <w:tabs>
                <w:tab w:val="left" w:pos="6663"/>
              </w:tabs>
              <w:ind w:left="625" w:hanging="625"/>
              <w:rPr>
                <w:rFonts w:ascii="Arial" w:hAnsi="Arial" w:cs="Arial"/>
                <w:color w:val="000000" w:themeColor="text1"/>
              </w:rPr>
            </w:pPr>
            <w:r w:rsidRPr="00594EF9">
              <w:rPr>
                <w:rFonts w:ascii="Arial" w:hAnsi="Arial" w:cs="Arial"/>
                <w:color w:val="000000" w:themeColor="text1"/>
              </w:rPr>
              <w:t>Сформировать финальный вариант письма и передать в НАПФ до середины сентября 2023 г., после чего рассмотреть его повторно на заседании Совета.</w:t>
            </w:r>
          </w:p>
          <w:p w:rsidR="00594EF9" w:rsidRPr="00594EF9" w:rsidRDefault="00594EF9" w:rsidP="00AE1150">
            <w:pPr>
              <w:pStyle w:val="ab"/>
              <w:numPr>
                <w:ilvl w:val="1"/>
                <w:numId w:val="45"/>
              </w:numPr>
              <w:tabs>
                <w:tab w:val="left" w:pos="6663"/>
              </w:tabs>
              <w:ind w:left="625" w:hanging="625"/>
              <w:rPr>
                <w:rFonts w:ascii="Arial" w:hAnsi="Arial" w:cs="Arial"/>
              </w:rPr>
            </w:pPr>
            <w:r w:rsidRPr="00594EF9">
              <w:rPr>
                <w:rFonts w:ascii="Arial" w:hAnsi="Arial" w:cs="Arial"/>
                <w:color w:val="000000" w:themeColor="text1"/>
              </w:rPr>
              <w:t>Запланировать следующее заседание РГ 20 сентября 2023 г. в 11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08 от 26.09.2023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статуса письма об отсрочке начала применения МСФО 17 в ОСБУ.</w:t>
            </w:r>
          </w:p>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p>
        </w:tc>
        <w:tc>
          <w:tcPr>
            <w:tcW w:w="8417" w:type="dxa"/>
          </w:tcPr>
          <w:p w:rsidR="00594EF9" w:rsidRPr="00594EF9" w:rsidRDefault="00594EF9" w:rsidP="00AE1150">
            <w:pPr>
              <w:pStyle w:val="ab"/>
              <w:numPr>
                <w:ilvl w:val="1"/>
                <w:numId w:val="46"/>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текущий статус письма об отсрочке начала применения МСФО 17 в ОСБУ.</w:t>
            </w:r>
          </w:p>
          <w:p w:rsidR="00594EF9" w:rsidRPr="00594EF9" w:rsidRDefault="00594EF9" w:rsidP="00AE1150">
            <w:pPr>
              <w:pStyle w:val="ab"/>
              <w:numPr>
                <w:ilvl w:val="1"/>
                <w:numId w:val="46"/>
              </w:numPr>
              <w:tabs>
                <w:tab w:val="left" w:pos="6663"/>
              </w:tabs>
              <w:ind w:left="625" w:hanging="625"/>
              <w:rPr>
                <w:rFonts w:ascii="Arial" w:hAnsi="Arial" w:cs="Arial"/>
                <w:color w:val="000000" w:themeColor="text1"/>
              </w:rPr>
            </w:pPr>
            <w:r w:rsidRPr="00594EF9">
              <w:rPr>
                <w:rFonts w:ascii="Arial" w:hAnsi="Arial" w:cs="Arial"/>
                <w:color w:val="000000" w:themeColor="text1"/>
              </w:rPr>
              <w:t>Поручить Аппарату НАПФ направить в ЦБ РФ и Минфин письмо об отсрочке начала применения МСФО 17 в ОСБУ в срок до 29 сентября 2023 г.</w:t>
            </w:r>
          </w:p>
          <w:p w:rsidR="00594EF9" w:rsidRPr="00594EF9" w:rsidRDefault="00594EF9" w:rsidP="00AE1150">
            <w:pPr>
              <w:pStyle w:val="ab"/>
              <w:numPr>
                <w:ilvl w:val="1"/>
                <w:numId w:val="46"/>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что задачи и сроки плана РГ по внедрению МСФО 17 не корректируются до момента получения положительного ответа от ЦБ РФ по указанному выше письмо (т.е. до решения о переносе даты обязательного применения МСФО 17 в ОСБУ).</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отдельных разделов Стандарта, которые не были предоставлены членами РГ, планы и сроки ожидания по ним.</w:t>
            </w:r>
          </w:p>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p>
        </w:tc>
        <w:tc>
          <w:tcPr>
            <w:tcW w:w="8417" w:type="dxa"/>
          </w:tcPr>
          <w:p w:rsidR="00594EF9" w:rsidRPr="00594EF9" w:rsidRDefault="00594EF9" w:rsidP="00AE1150">
            <w:pPr>
              <w:pStyle w:val="ab"/>
              <w:numPr>
                <w:ilvl w:val="1"/>
                <w:numId w:val="47"/>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отдельных разделов Стандарта, которые не были предоставлены членами РГ, планы и скорректированные сроки предоставления материалов.</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3.</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2.5. «Границы договоров».</w:t>
            </w:r>
          </w:p>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p>
        </w:tc>
        <w:tc>
          <w:tcPr>
            <w:tcW w:w="8417" w:type="dxa"/>
          </w:tcPr>
          <w:p w:rsidR="00594EF9" w:rsidRPr="00594EF9" w:rsidRDefault="00594EF9" w:rsidP="00AE1150">
            <w:pPr>
              <w:pStyle w:val="ab"/>
              <w:numPr>
                <w:ilvl w:val="1"/>
                <w:numId w:val="48"/>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2.5. Стандарта.</w:t>
            </w:r>
          </w:p>
          <w:p w:rsidR="00594EF9" w:rsidRPr="00594EF9" w:rsidRDefault="00594EF9" w:rsidP="00AE1150">
            <w:pPr>
              <w:pStyle w:val="ab"/>
              <w:numPr>
                <w:ilvl w:val="1"/>
                <w:numId w:val="48"/>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4.</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4.1. «Первоначальное признание договоров НПО».</w:t>
            </w:r>
          </w:p>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p>
        </w:tc>
        <w:tc>
          <w:tcPr>
            <w:tcW w:w="8417" w:type="dxa"/>
          </w:tcPr>
          <w:p w:rsidR="00594EF9" w:rsidRPr="00594EF9" w:rsidRDefault="00594EF9" w:rsidP="00AE1150">
            <w:pPr>
              <w:pStyle w:val="ab"/>
              <w:numPr>
                <w:ilvl w:val="1"/>
                <w:numId w:val="49"/>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4.1. Стандарта.</w:t>
            </w:r>
          </w:p>
          <w:p w:rsidR="00594EF9" w:rsidRPr="00594EF9" w:rsidRDefault="00594EF9" w:rsidP="00AE1150">
            <w:pPr>
              <w:pStyle w:val="ab"/>
              <w:numPr>
                <w:ilvl w:val="1"/>
                <w:numId w:val="49"/>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5.</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4.2. «Отражение договоров НПО после первоначального признания».</w:t>
            </w:r>
          </w:p>
        </w:tc>
        <w:tc>
          <w:tcPr>
            <w:tcW w:w="8417" w:type="dxa"/>
          </w:tcPr>
          <w:p w:rsidR="00594EF9" w:rsidRPr="00594EF9" w:rsidRDefault="00594EF9" w:rsidP="00AE1150">
            <w:pPr>
              <w:pStyle w:val="ab"/>
              <w:numPr>
                <w:ilvl w:val="1"/>
                <w:numId w:val="50"/>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4.2. Стандарта.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6.</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4.3. «Выплаты по договорам НПО».</w:t>
            </w:r>
          </w:p>
        </w:tc>
        <w:tc>
          <w:tcPr>
            <w:tcW w:w="8417" w:type="dxa"/>
          </w:tcPr>
          <w:p w:rsidR="00594EF9" w:rsidRPr="00594EF9" w:rsidRDefault="00594EF9" w:rsidP="00AE1150">
            <w:pPr>
              <w:pStyle w:val="ab"/>
              <w:numPr>
                <w:ilvl w:val="1"/>
                <w:numId w:val="51"/>
              </w:numPr>
              <w:tabs>
                <w:tab w:val="left" w:pos="6663"/>
              </w:tabs>
              <w:ind w:left="625" w:hanging="625"/>
              <w:rPr>
                <w:rFonts w:ascii="Arial" w:hAnsi="Arial" w:cs="Arial"/>
                <w:color w:val="000000" w:themeColor="text1"/>
              </w:rPr>
            </w:pPr>
            <w:r w:rsidRPr="00594EF9">
              <w:rPr>
                <w:rFonts w:ascii="Arial" w:hAnsi="Arial" w:cs="Arial"/>
                <w:color w:val="000000" w:themeColor="text1"/>
              </w:rPr>
              <w:t>Оставить без изменений раздел 4.3. Стандарта.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7.</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4.5. «Отражение дохода от размещения средств пенсионных резервов по договорам НПО».</w:t>
            </w:r>
          </w:p>
        </w:tc>
        <w:tc>
          <w:tcPr>
            <w:tcW w:w="8417" w:type="dxa"/>
          </w:tcPr>
          <w:p w:rsidR="00594EF9" w:rsidRPr="00594EF9" w:rsidRDefault="00594EF9" w:rsidP="00AE1150">
            <w:pPr>
              <w:pStyle w:val="ab"/>
              <w:numPr>
                <w:ilvl w:val="1"/>
                <w:numId w:val="52"/>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4.5. Стандарта.</w:t>
            </w:r>
          </w:p>
          <w:p w:rsidR="00594EF9" w:rsidRPr="00594EF9" w:rsidRDefault="00594EF9" w:rsidP="00AE1150">
            <w:pPr>
              <w:pStyle w:val="ab"/>
              <w:numPr>
                <w:ilvl w:val="1"/>
                <w:numId w:val="52"/>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8.</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5.1 «Бухгалтерский учет активов в отношении АДП».</w:t>
            </w:r>
          </w:p>
        </w:tc>
        <w:tc>
          <w:tcPr>
            <w:tcW w:w="8417" w:type="dxa"/>
          </w:tcPr>
          <w:p w:rsidR="00594EF9" w:rsidRPr="00594EF9" w:rsidRDefault="00594EF9" w:rsidP="00AE1150">
            <w:pPr>
              <w:pStyle w:val="ab"/>
              <w:numPr>
                <w:ilvl w:val="1"/>
                <w:numId w:val="53"/>
              </w:numPr>
              <w:tabs>
                <w:tab w:val="left" w:pos="6663"/>
              </w:tabs>
              <w:ind w:left="625" w:hanging="625"/>
              <w:rPr>
                <w:rFonts w:ascii="Arial" w:hAnsi="Arial" w:cs="Arial"/>
                <w:color w:val="000000" w:themeColor="text1"/>
              </w:rPr>
            </w:pPr>
            <w:r w:rsidRPr="00594EF9">
              <w:rPr>
                <w:rFonts w:ascii="Arial" w:hAnsi="Arial" w:cs="Arial"/>
                <w:color w:val="000000" w:themeColor="text1"/>
              </w:rPr>
              <w:t>Оставить без изменений раздел 5.1. Стандарта.</w:t>
            </w:r>
          </w:p>
          <w:p w:rsidR="00594EF9" w:rsidRPr="00594EF9" w:rsidRDefault="00594EF9" w:rsidP="00AE1150">
            <w:pPr>
              <w:pStyle w:val="ab"/>
              <w:numPr>
                <w:ilvl w:val="1"/>
                <w:numId w:val="53"/>
              </w:numPr>
              <w:tabs>
                <w:tab w:val="left" w:pos="6663"/>
              </w:tabs>
              <w:ind w:left="625" w:hanging="625"/>
              <w:rPr>
                <w:rFonts w:ascii="Arial" w:hAnsi="Arial" w:cs="Arial"/>
                <w:color w:val="000000" w:themeColor="text1"/>
              </w:rPr>
            </w:pPr>
            <w:r w:rsidRPr="00594EF9">
              <w:rPr>
                <w:rFonts w:ascii="Arial" w:hAnsi="Arial" w:cs="Arial"/>
                <w:color w:val="000000" w:themeColor="text1"/>
              </w:rPr>
              <w:t>Запланировать следующее заседание РГ 10 октября 2023 г. в 10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09 от 10.10.2023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отдельных разделов Стандарта, которые не были предоставлены членами РГ, планы и сроки ожидания по ним.</w:t>
            </w:r>
          </w:p>
        </w:tc>
        <w:tc>
          <w:tcPr>
            <w:tcW w:w="8417" w:type="dxa"/>
          </w:tcPr>
          <w:p w:rsidR="00594EF9" w:rsidRPr="00594EF9" w:rsidRDefault="00594EF9" w:rsidP="00AE1150">
            <w:pPr>
              <w:pStyle w:val="ab"/>
              <w:numPr>
                <w:ilvl w:val="1"/>
                <w:numId w:val="54"/>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отдельных разделов Стандарта, которые не были предоставлены членами РГ, планы и скорректированные сроки предоставления материалов</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2.9. «Методика формирования маржи за предусмотренные договором услуги».</w:t>
            </w:r>
          </w:p>
        </w:tc>
        <w:tc>
          <w:tcPr>
            <w:tcW w:w="8417" w:type="dxa"/>
          </w:tcPr>
          <w:p w:rsidR="00594EF9" w:rsidRPr="00594EF9" w:rsidRDefault="00594EF9" w:rsidP="00AE1150">
            <w:pPr>
              <w:pStyle w:val="ab"/>
              <w:numPr>
                <w:ilvl w:val="1"/>
                <w:numId w:val="55"/>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2.9. Стандарта.</w:t>
            </w:r>
          </w:p>
          <w:p w:rsidR="00594EF9" w:rsidRPr="00594EF9" w:rsidRDefault="00594EF9" w:rsidP="00AE1150">
            <w:pPr>
              <w:pStyle w:val="ab"/>
              <w:numPr>
                <w:ilvl w:val="1"/>
                <w:numId w:val="55"/>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3.</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6.1. «Общие переходные положения».</w:t>
            </w:r>
          </w:p>
        </w:tc>
        <w:tc>
          <w:tcPr>
            <w:tcW w:w="8417" w:type="dxa"/>
          </w:tcPr>
          <w:p w:rsidR="00594EF9" w:rsidRPr="00594EF9" w:rsidRDefault="00594EF9" w:rsidP="00AE1150">
            <w:pPr>
              <w:pStyle w:val="ab"/>
              <w:numPr>
                <w:ilvl w:val="1"/>
                <w:numId w:val="56"/>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обсуждения раздела 6.1. Стандарта.</w:t>
            </w:r>
          </w:p>
          <w:p w:rsidR="00594EF9" w:rsidRPr="00594EF9" w:rsidRDefault="00594EF9" w:rsidP="00AE1150">
            <w:pPr>
              <w:pStyle w:val="ab"/>
              <w:numPr>
                <w:ilvl w:val="1"/>
                <w:numId w:val="56"/>
              </w:numPr>
              <w:tabs>
                <w:tab w:val="left" w:pos="6663"/>
              </w:tabs>
              <w:ind w:left="625" w:hanging="625"/>
              <w:rPr>
                <w:rFonts w:ascii="Arial" w:hAnsi="Arial" w:cs="Arial"/>
                <w:color w:val="000000" w:themeColor="text1"/>
              </w:rPr>
            </w:pPr>
            <w:r w:rsidRPr="00594EF9">
              <w:rPr>
                <w:rFonts w:ascii="Arial" w:hAnsi="Arial" w:cs="Arial"/>
                <w:color w:val="000000" w:themeColor="text1"/>
              </w:rPr>
              <w:t>Оставить без изменений раздел 6.1. Стандарта.</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4.</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5.2. «Бухгалтерский учет активов и обязательств в отношении денежных потоков, не являющихся АДП».</w:t>
            </w:r>
          </w:p>
        </w:tc>
        <w:tc>
          <w:tcPr>
            <w:tcW w:w="8417" w:type="dxa"/>
          </w:tcPr>
          <w:p w:rsidR="00594EF9" w:rsidRPr="00594EF9" w:rsidRDefault="00594EF9" w:rsidP="00AE1150">
            <w:pPr>
              <w:pStyle w:val="ab"/>
              <w:numPr>
                <w:ilvl w:val="1"/>
                <w:numId w:val="57"/>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5.2. Стандарта.</w:t>
            </w:r>
          </w:p>
          <w:p w:rsidR="00594EF9" w:rsidRPr="00594EF9" w:rsidRDefault="00594EF9" w:rsidP="00AE1150">
            <w:pPr>
              <w:pStyle w:val="ab"/>
              <w:numPr>
                <w:ilvl w:val="1"/>
                <w:numId w:val="57"/>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Оставить без изменений раздел 5.2. Стандарта.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5.</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5.4. «Бухгалтерский учет страхового резерва».</w:t>
            </w:r>
          </w:p>
        </w:tc>
        <w:tc>
          <w:tcPr>
            <w:tcW w:w="8417" w:type="dxa"/>
          </w:tcPr>
          <w:p w:rsidR="00594EF9" w:rsidRPr="00594EF9" w:rsidRDefault="00594EF9" w:rsidP="00AE1150">
            <w:pPr>
              <w:pStyle w:val="ab"/>
              <w:numPr>
                <w:ilvl w:val="1"/>
                <w:numId w:val="58"/>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обсуждения раздела 5.4. Стандарта.</w:t>
            </w:r>
          </w:p>
          <w:p w:rsidR="00594EF9" w:rsidRPr="00594EF9" w:rsidRDefault="00594EF9" w:rsidP="00AE1150">
            <w:pPr>
              <w:pStyle w:val="ab"/>
              <w:numPr>
                <w:ilvl w:val="1"/>
                <w:numId w:val="58"/>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p w:rsidR="00594EF9" w:rsidRPr="00594EF9" w:rsidRDefault="00594EF9" w:rsidP="00AE1150">
            <w:pPr>
              <w:pStyle w:val="ab"/>
              <w:numPr>
                <w:ilvl w:val="1"/>
                <w:numId w:val="58"/>
              </w:numPr>
              <w:tabs>
                <w:tab w:val="left" w:pos="6663"/>
              </w:tabs>
              <w:ind w:left="625" w:hanging="625"/>
              <w:rPr>
                <w:rFonts w:ascii="Arial" w:hAnsi="Arial" w:cs="Arial"/>
                <w:color w:val="000000" w:themeColor="text1"/>
              </w:rPr>
            </w:pPr>
            <w:r w:rsidRPr="00594EF9">
              <w:rPr>
                <w:rFonts w:ascii="Arial" w:hAnsi="Arial" w:cs="Arial"/>
                <w:color w:val="000000" w:themeColor="text1"/>
              </w:rPr>
              <w:t>Запланировать следующее заседание РГ 15 ноября 2023 г. в 14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15276" w:type="dxa"/>
            <w:gridSpan w:val="4"/>
          </w:tcPr>
          <w:p w:rsidR="00594EF9" w:rsidRPr="00594EF9" w:rsidRDefault="00594EF9" w:rsidP="00483916">
            <w:pPr>
              <w:spacing w:before="240"/>
              <w:jc w:val="center"/>
              <w:rPr>
                <w:rFonts w:ascii="Arial" w:hAnsi="Arial" w:cs="Arial"/>
                <w:b/>
              </w:rPr>
            </w:pPr>
            <w:r w:rsidRPr="00594EF9">
              <w:rPr>
                <w:rFonts w:ascii="Arial" w:hAnsi="Arial" w:cs="Arial"/>
                <w:b/>
              </w:rPr>
              <w:t>№ 10 от 15.11.2023</w:t>
            </w:r>
          </w:p>
          <w:p w:rsidR="00594EF9" w:rsidRPr="00594EF9" w:rsidRDefault="00594EF9" w:rsidP="00483916">
            <w:pPr>
              <w:jc w:val="center"/>
              <w:rPr>
                <w:rFonts w:ascii="Arial" w:hAnsi="Arial" w:cs="Arial"/>
              </w:rPr>
            </w:pPr>
            <w:r w:rsidRPr="00594EF9">
              <w:rPr>
                <w:rFonts w:ascii="Arial" w:hAnsi="Arial" w:cs="Arial"/>
              </w:rPr>
              <w:t>(дата и номер протокола заседания рабочего  органа)</w:t>
            </w:r>
          </w:p>
        </w:tc>
      </w:tr>
      <w:tr w:rsidR="00594EF9" w:rsidRPr="00594EF9" w:rsidTr="00733529">
        <w:tc>
          <w:tcPr>
            <w:tcW w:w="734" w:type="dxa"/>
          </w:tcPr>
          <w:p w:rsidR="00594EF9" w:rsidRPr="00594EF9" w:rsidRDefault="00594EF9" w:rsidP="00483916">
            <w:pPr>
              <w:spacing w:after="100" w:afterAutospacing="1"/>
              <w:jc w:val="center"/>
              <w:rPr>
                <w:rFonts w:ascii="Arial" w:hAnsi="Arial" w:cs="Arial"/>
              </w:rPr>
            </w:pPr>
            <w:r w:rsidRPr="00594EF9">
              <w:rPr>
                <w:rFonts w:ascii="Arial" w:hAnsi="Arial" w:cs="Arial"/>
              </w:rPr>
              <w:t>№ п/п</w:t>
            </w:r>
          </w:p>
        </w:tc>
        <w:tc>
          <w:tcPr>
            <w:tcW w:w="4057" w:type="dxa"/>
          </w:tcPr>
          <w:p w:rsidR="00594EF9" w:rsidRPr="00594EF9" w:rsidRDefault="00594EF9" w:rsidP="00483916">
            <w:pPr>
              <w:jc w:val="center"/>
              <w:rPr>
                <w:rFonts w:ascii="Arial" w:hAnsi="Arial" w:cs="Arial"/>
              </w:rPr>
            </w:pPr>
            <w:r w:rsidRPr="00594EF9">
              <w:rPr>
                <w:rFonts w:ascii="Arial" w:hAnsi="Arial" w:cs="Arial"/>
              </w:rPr>
              <w:t>Вопрос повестки заседания</w:t>
            </w:r>
          </w:p>
        </w:tc>
        <w:tc>
          <w:tcPr>
            <w:tcW w:w="8417" w:type="dxa"/>
          </w:tcPr>
          <w:p w:rsidR="00594EF9" w:rsidRPr="00594EF9" w:rsidRDefault="00594EF9" w:rsidP="00483916">
            <w:pPr>
              <w:jc w:val="center"/>
              <w:rPr>
                <w:rFonts w:ascii="Arial" w:hAnsi="Arial" w:cs="Arial"/>
              </w:rPr>
            </w:pPr>
            <w:r w:rsidRPr="00594EF9">
              <w:rPr>
                <w:rFonts w:ascii="Arial" w:hAnsi="Arial" w:cs="Arial"/>
              </w:rPr>
              <w:t xml:space="preserve">Принятое решение </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Статус (выполнено/не выполнено/в работе)</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1.</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 xml:space="preserve">Обсуждение ответа Банка России на письмо об отсрочке начала применения МСФО 17 в ОСБУ. </w:t>
            </w:r>
          </w:p>
        </w:tc>
        <w:tc>
          <w:tcPr>
            <w:tcW w:w="8417" w:type="dxa"/>
          </w:tcPr>
          <w:p w:rsidR="00594EF9" w:rsidRPr="00594EF9" w:rsidRDefault="00594EF9" w:rsidP="00AE1150">
            <w:pPr>
              <w:pStyle w:val="ab"/>
              <w:numPr>
                <w:ilvl w:val="1"/>
                <w:numId w:val="59"/>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ответа Банка России на письмо об отсрочке начала применения МСФО 17 в ОСБУ.</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2.</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 xml:space="preserve">Обсуждение Плана-графика рабочей группы по внедрению МСФО 17 в НПФ. </w:t>
            </w:r>
          </w:p>
        </w:tc>
        <w:tc>
          <w:tcPr>
            <w:tcW w:w="8417" w:type="dxa"/>
          </w:tcPr>
          <w:p w:rsidR="00594EF9" w:rsidRPr="00594EF9" w:rsidRDefault="00594EF9" w:rsidP="00AE1150">
            <w:pPr>
              <w:pStyle w:val="ab"/>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Плана-графика рабочей группы по внедрению МСФО 17 в НПФ.</w:t>
            </w:r>
          </w:p>
          <w:p w:rsidR="00594EF9" w:rsidRPr="00594EF9" w:rsidRDefault="00594EF9" w:rsidP="00AE1150">
            <w:pPr>
              <w:pStyle w:val="ab"/>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Руководителю РГ связаться с выбранными поставщиками ИТ-решений и предложить провести рабочие встречи с членами РГ.</w:t>
            </w:r>
          </w:p>
          <w:p w:rsidR="00594EF9" w:rsidRPr="00594EF9" w:rsidRDefault="00594EF9" w:rsidP="00AE1150">
            <w:pPr>
              <w:pStyle w:val="ab"/>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Аппарату НАПФ организовать рабочие встречи поставщиков ИТ-решений с членами РГ посредством ВКС.</w:t>
            </w:r>
          </w:p>
          <w:p w:rsidR="00594EF9" w:rsidRPr="00594EF9" w:rsidRDefault="00594EF9" w:rsidP="00AE1150">
            <w:pPr>
              <w:pStyle w:val="ab"/>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Руководителю РГ вынести измененный План-график рабочей группы по внедрению МСФО 17 в НПФ на стратегический комитет НАПФ:</w:t>
            </w:r>
          </w:p>
          <w:tbl>
            <w:tblPr>
              <w:tblStyle w:val="a6"/>
              <w:tblW w:w="4989" w:type="pct"/>
              <w:tblLook w:val="04A0" w:firstRow="1" w:lastRow="0" w:firstColumn="1" w:lastColumn="0" w:noHBand="0" w:noVBand="1"/>
            </w:tblPr>
            <w:tblGrid>
              <w:gridCol w:w="495"/>
              <w:gridCol w:w="3439"/>
              <w:gridCol w:w="2112"/>
            </w:tblGrid>
            <w:tr w:rsidR="00594EF9" w:rsidRPr="00594EF9" w:rsidTr="00483916">
              <w:tc>
                <w:tcPr>
                  <w:tcW w:w="421" w:type="pct"/>
                </w:tcPr>
                <w:p w:rsidR="00594EF9" w:rsidRPr="00594EF9" w:rsidRDefault="00594EF9" w:rsidP="00483916">
                  <w:pPr>
                    <w:tabs>
                      <w:tab w:val="left" w:pos="6663"/>
                    </w:tabs>
                    <w:rPr>
                      <w:rFonts w:ascii="Arial" w:hAnsi="Arial" w:cs="Arial"/>
                      <w:color w:val="000000" w:themeColor="text1"/>
                    </w:rPr>
                  </w:pPr>
                  <w:r w:rsidRPr="00594EF9">
                    <w:rPr>
                      <w:rFonts w:ascii="Arial" w:hAnsi="Arial" w:cs="Arial"/>
                      <w:color w:val="000000" w:themeColor="text1"/>
                    </w:rPr>
                    <w:t>№ по п/п</w:t>
                  </w:r>
                </w:p>
              </w:tc>
              <w:tc>
                <w:tcPr>
                  <w:tcW w:w="3169"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Состав мероприятий</w:t>
                  </w:r>
                </w:p>
              </w:tc>
              <w:tc>
                <w:tcPr>
                  <w:tcW w:w="1410"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Дата окончания (обновленные данные)</w:t>
                  </w:r>
                </w:p>
              </w:tc>
            </w:tr>
            <w:tr w:rsidR="00594EF9" w:rsidRPr="00594EF9" w:rsidTr="00483916">
              <w:tc>
                <w:tcPr>
                  <w:tcW w:w="421" w:type="pct"/>
                  <w:vAlign w:val="center"/>
                </w:tcPr>
                <w:p w:rsidR="00594EF9" w:rsidRPr="00594EF9" w:rsidRDefault="00594EF9" w:rsidP="00483916">
                  <w:pPr>
                    <w:tabs>
                      <w:tab w:val="left" w:pos="6663"/>
                    </w:tabs>
                    <w:rPr>
                      <w:rFonts w:ascii="Arial" w:hAnsi="Arial" w:cs="Arial"/>
                      <w:color w:val="000000" w:themeColor="text1"/>
                    </w:rPr>
                  </w:pPr>
                  <w:r w:rsidRPr="00594EF9">
                    <w:rPr>
                      <w:rFonts w:ascii="Arial" w:hAnsi="Arial" w:cs="Arial"/>
                      <w:color w:val="000000" w:themeColor="text1"/>
                    </w:rPr>
                    <w:t>1.2</w:t>
                  </w:r>
                </w:p>
              </w:tc>
              <w:tc>
                <w:tcPr>
                  <w:tcW w:w="3169"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Вопросы внедрения ИТ-решений. Выработка рекомендаций СРО по выбору ИТ-решения</w:t>
                  </w:r>
                </w:p>
              </w:tc>
              <w:tc>
                <w:tcPr>
                  <w:tcW w:w="1410"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Декабрь, 2023</w:t>
                  </w:r>
                </w:p>
              </w:tc>
            </w:tr>
            <w:tr w:rsidR="00594EF9" w:rsidRPr="00594EF9" w:rsidTr="00483916">
              <w:trPr>
                <w:trHeight w:val="842"/>
              </w:trPr>
              <w:tc>
                <w:tcPr>
                  <w:tcW w:w="421" w:type="pct"/>
                  <w:vAlign w:val="center"/>
                </w:tcPr>
                <w:p w:rsidR="00594EF9" w:rsidRPr="00594EF9" w:rsidRDefault="00594EF9" w:rsidP="00483916">
                  <w:pPr>
                    <w:tabs>
                      <w:tab w:val="left" w:pos="6663"/>
                    </w:tabs>
                    <w:rPr>
                      <w:rFonts w:ascii="Arial" w:hAnsi="Arial" w:cs="Arial"/>
                      <w:color w:val="000000" w:themeColor="text1"/>
                    </w:rPr>
                  </w:pPr>
                  <w:r w:rsidRPr="00594EF9">
                    <w:rPr>
                      <w:rFonts w:ascii="Arial" w:hAnsi="Arial" w:cs="Arial"/>
                      <w:color w:val="000000" w:themeColor="text1"/>
                    </w:rPr>
                    <w:t>3.4</w:t>
                  </w:r>
                </w:p>
              </w:tc>
              <w:tc>
                <w:tcPr>
                  <w:tcW w:w="3169"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Проработка частей Стандарта, обсуждение на РГ отдельных методологических вопросов в практической плоскости</w:t>
                  </w:r>
                </w:p>
              </w:tc>
              <w:tc>
                <w:tcPr>
                  <w:tcW w:w="1410"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Декабрь, 2023-Январь 2024</w:t>
                  </w:r>
                </w:p>
              </w:tc>
            </w:tr>
            <w:tr w:rsidR="00594EF9" w:rsidRPr="00594EF9" w:rsidTr="00483916">
              <w:trPr>
                <w:trHeight w:val="562"/>
              </w:trPr>
              <w:tc>
                <w:tcPr>
                  <w:tcW w:w="421" w:type="pct"/>
                  <w:vAlign w:val="center"/>
                </w:tcPr>
                <w:p w:rsidR="00594EF9" w:rsidRPr="00594EF9" w:rsidRDefault="00594EF9" w:rsidP="00483916">
                  <w:pPr>
                    <w:tabs>
                      <w:tab w:val="left" w:pos="6663"/>
                    </w:tabs>
                    <w:rPr>
                      <w:rFonts w:ascii="Arial" w:hAnsi="Arial" w:cs="Arial"/>
                      <w:color w:val="000000" w:themeColor="text1"/>
                    </w:rPr>
                  </w:pPr>
                  <w:r w:rsidRPr="00594EF9">
                    <w:rPr>
                      <w:rFonts w:ascii="Arial" w:hAnsi="Arial" w:cs="Arial"/>
                      <w:color w:val="000000" w:themeColor="text1"/>
                    </w:rPr>
                    <w:t>3.6</w:t>
                  </w:r>
                </w:p>
              </w:tc>
              <w:tc>
                <w:tcPr>
                  <w:tcW w:w="3169"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Формирование итогового проекта Стандарта</w:t>
                  </w:r>
                </w:p>
              </w:tc>
              <w:tc>
                <w:tcPr>
                  <w:tcW w:w="1410"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Январь, 2024</w:t>
                  </w:r>
                </w:p>
              </w:tc>
            </w:tr>
            <w:tr w:rsidR="00594EF9" w:rsidRPr="00594EF9" w:rsidTr="00483916">
              <w:trPr>
                <w:trHeight w:val="697"/>
              </w:trPr>
              <w:tc>
                <w:tcPr>
                  <w:tcW w:w="421" w:type="pct"/>
                  <w:vAlign w:val="center"/>
                </w:tcPr>
                <w:p w:rsidR="00594EF9" w:rsidRPr="00594EF9" w:rsidRDefault="00594EF9" w:rsidP="00483916">
                  <w:pPr>
                    <w:tabs>
                      <w:tab w:val="left" w:pos="6663"/>
                    </w:tabs>
                    <w:rPr>
                      <w:rFonts w:ascii="Arial" w:hAnsi="Arial" w:cs="Arial"/>
                      <w:color w:val="000000" w:themeColor="text1"/>
                    </w:rPr>
                  </w:pPr>
                  <w:r w:rsidRPr="00594EF9">
                    <w:rPr>
                      <w:rFonts w:ascii="Arial" w:hAnsi="Arial" w:cs="Arial"/>
                      <w:color w:val="000000" w:themeColor="text1"/>
                    </w:rPr>
                    <w:t>3.7</w:t>
                  </w:r>
                </w:p>
              </w:tc>
              <w:tc>
                <w:tcPr>
                  <w:tcW w:w="3169"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Обсуждение проекта Стандарта с Банком России, сбор комментариев/предложений</w:t>
                  </w:r>
                </w:p>
              </w:tc>
              <w:tc>
                <w:tcPr>
                  <w:tcW w:w="1410"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Февраль, 2024</w:t>
                  </w:r>
                </w:p>
              </w:tc>
            </w:tr>
            <w:tr w:rsidR="00594EF9" w:rsidRPr="00594EF9" w:rsidTr="00483916">
              <w:trPr>
                <w:trHeight w:val="566"/>
              </w:trPr>
              <w:tc>
                <w:tcPr>
                  <w:tcW w:w="421" w:type="pct"/>
                  <w:vAlign w:val="center"/>
                </w:tcPr>
                <w:p w:rsidR="00594EF9" w:rsidRPr="00594EF9" w:rsidRDefault="00594EF9" w:rsidP="00483916">
                  <w:pPr>
                    <w:tabs>
                      <w:tab w:val="left" w:pos="6663"/>
                    </w:tabs>
                    <w:rPr>
                      <w:rFonts w:ascii="Arial" w:hAnsi="Arial" w:cs="Arial"/>
                      <w:color w:val="000000" w:themeColor="text1"/>
                    </w:rPr>
                  </w:pPr>
                  <w:r w:rsidRPr="00594EF9">
                    <w:rPr>
                      <w:rFonts w:ascii="Arial" w:hAnsi="Arial" w:cs="Arial"/>
                      <w:color w:val="000000" w:themeColor="text1"/>
                    </w:rPr>
                    <w:t>3.8</w:t>
                  </w:r>
                </w:p>
              </w:tc>
              <w:tc>
                <w:tcPr>
                  <w:tcW w:w="3169"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Доработка Стандарта по итогам обсуждения с Банком России </w:t>
                  </w:r>
                </w:p>
              </w:tc>
              <w:tc>
                <w:tcPr>
                  <w:tcW w:w="1410"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Апрель, 2024</w:t>
                  </w:r>
                </w:p>
              </w:tc>
            </w:tr>
            <w:tr w:rsidR="00594EF9" w:rsidRPr="00594EF9" w:rsidTr="00483916">
              <w:trPr>
                <w:trHeight w:val="687"/>
              </w:trPr>
              <w:tc>
                <w:tcPr>
                  <w:tcW w:w="421" w:type="pct"/>
                  <w:vAlign w:val="center"/>
                </w:tcPr>
                <w:p w:rsidR="00594EF9" w:rsidRPr="00594EF9" w:rsidRDefault="00594EF9" w:rsidP="00483916">
                  <w:pPr>
                    <w:tabs>
                      <w:tab w:val="left" w:pos="6663"/>
                    </w:tabs>
                    <w:rPr>
                      <w:rFonts w:ascii="Arial" w:hAnsi="Arial" w:cs="Arial"/>
                      <w:color w:val="000000" w:themeColor="text1"/>
                    </w:rPr>
                  </w:pPr>
                  <w:r w:rsidRPr="00594EF9">
                    <w:rPr>
                      <w:rFonts w:ascii="Arial" w:hAnsi="Arial" w:cs="Arial"/>
                      <w:color w:val="000000" w:themeColor="text1"/>
                    </w:rPr>
                    <w:t>3.9</w:t>
                  </w:r>
                </w:p>
              </w:tc>
              <w:tc>
                <w:tcPr>
                  <w:tcW w:w="3169"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Утверждение Стандарта Советом СРО НПФ</w:t>
                  </w:r>
                </w:p>
              </w:tc>
              <w:tc>
                <w:tcPr>
                  <w:tcW w:w="1410" w:type="pct"/>
                  <w:vAlign w:val="center"/>
                </w:tcPr>
                <w:p w:rsidR="00594EF9" w:rsidRPr="00594EF9" w:rsidRDefault="00594EF9" w:rsidP="00AE1150">
                  <w:pPr>
                    <w:numPr>
                      <w:ilvl w:val="1"/>
                      <w:numId w:val="60"/>
                    </w:numPr>
                    <w:tabs>
                      <w:tab w:val="left" w:pos="6663"/>
                    </w:tabs>
                    <w:ind w:left="625" w:hanging="625"/>
                    <w:rPr>
                      <w:rFonts w:ascii="Arial" w:hAnsi="Arial" w:cs="Arial"/>
                      <w:color w:val="000000" w:themeColor="text1"/>
                    </w:rPr>
                  </w:pPr>
                  <w:r w:rsidRPr="00594EF9">
                    <w:rPr>
                      <w:rFonts w:ascii="Arial" w:hAnsi="Arial" w:cs="Arial"/>
                      <w:color w:val="000000" w:themeColor="text1"/>
                    </w:rPr>
                    <w:t>Июнь, 2024</w:t>
                  </w:r>
                </w:p>
              </w:tc>
            </w:tr>
          </w:tbl>
          <w:p w:rsidR="00594EF9" w:rsidRPr="00594EF9" w:rsidRDefault="00594EF9" w:rsidP="00483916">
            <w:pPr>
              <w:tabs>
                <w:tab w:val="left" w:pos="6663"/>
              </w:tabs>
              <w:rPr>
                <w:rFonts w:ascii="Arial" w:hAnsi="Arial" w:cs="Arial"/>
                <w:color w:val="000000" w:themeColor="text1"/>
              </w:rPr>
            </w:pP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3.</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5.6. «Бухгалтерский учет резерва Фонда по обязательному пенсионному страхованию».</w:t>
            </w:r>
          </w:p>
        </w:tc>
        <w:tc>
          <w:tcPr>
            <w:tcW w:w="8417" w:type="dxa"/>
          </w:tcPr>
          <w:p w:rsidR="00594EF9" w:rsidRPr="00594EF9" w:rsidRDefault="00594EF9" w:rsidP="00AE1150">
            <w:pPr>
              <w:pStyle w:val="ab"/>
              <w:numPr>
                <w:ilvl w:val="1"/>
                <w:numId w:val="61"/>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обсуждения раздела 5.6. Стандарта.</w:t>
            </w:r>
          </w:p>
          <w:p w:rsidR="00594EF9" w:rsidRPr="00594EF9" w:rsidRDefault="00594EF9" w:rsidP="00AE1150">
            <w:pPr>
              <w:pStyle w:val="ab"/>
              <w:numPr>
                <w:ilvl w:val="1"/>
                <w:numId w:val="61"/>
              </w:numPr>
              <w:tabs>
                <w:tab w:val="left" w:pos="6663"/>
              </w:tabs>
              <w:ind w:left="625" w:hanging="625"/>
              <w:rPr>
                <w:rFonts w:ascii="Arial" w:hAnsi="Arial" w:cs="Arial"/>
                <w:color w:val="000000" w:themeColor="text1"/>
              </w:rPr>
            </w:pPr>
            <w:r w:rsidRPr="00594EF9">
              <w:rPr>
                <w:rFonts w:ascii="Arial" w:hAnsi="Arial" w:cs="Arial"/>
                <w:color w:val="000000" w:themeColor="text1"/>
              </w:rPr>
              <w:t>Доработать Стандарт МСФО 17 с учетом обсуждения и сформированных комментариев в Стандарте.</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r w:rsidR="00594EF9" w:rsidRPr="00594EF9" w:rsidTr="00733529">
        <w:tc>
          <w:tcPr>
            <w:tcW w:w="734" w:type="dxa"/>
          </w:tcPr>
          <w:p w:rsidR="00594EF9" w:rsidRPr="00594EF9" w:rsidRDefault="00594EF9" w:rsidP="00483916">
            <w:pPr>
              <w:jc w:val="center"/>
              <w:rPr>
                <w:rFonts w:ascii="Arial" w:hAnsi="Arial" w:cs="Arial"/>
              </w:rPr>
            </w:pPr>
            <w:r w:rsidRPr="00594EF9">
              <w:rPr>
                <w:rFonts w:ascii="Arial" w:hAnsi="Arial" w:cs="Arial"/>
              </w:rPr>
              <w:t>4.</w:t>
            </w:r>
          </w:p>
        </w:tc>
        <w:tc>
          <w:tcPr>
            <w:tcW w:w="4057" w:type="dxa"/>
          </w:tcPr>
          <w:p w:rsidR="00594EF9" w:rsidRPr="00594EF9" w:rsidRDefault="00594EF9" w:rsidP="00483916">
            <w:pPr>
              <w:pStyle w:val="afe"/>
              <w:widowControl w:val="0"/>
              <w:autoSpaceDE w:val="0"/>
              <w:autoSpaceDN w:val="0"/>
              <w:spacing w:after="0"/>
              <w:ind w:right="-62"/>
              <w:jc w:val="both"/>
              <w:rPr>
                <w:rFonts w:ascii="Arial" w:hAnsi="Arial" w:cs="Arial"/>
                <w:bCs/>
                <w:sz w:val="22"/>
                <w:szCs w:val="22"/>
              </w:rPr>
            </w:pPr>
            <w:r w:rsidRPr="00594EF9">
              <w:rPr>
                <w:rFonts w:ascii="Arial" w:hAnsi="Arial" w:cs="Arial"/>
                <w:bCs/>
                <w:sz w:val="22"/>
                <w:szCs w:val="22"/>
              </w:rPr>
              <w:t>Обсуждение раздела 3.3. «Бухгалтерский учет выплат по договорам ОПС».</w:t>
            </w:r>
          </w:p>
        </w:tc>
        <w:tc>
          <w:tcPr>
            <w:tcW w:w="8417" w:type="dxa"/>
          </w:tcPr>
          <w:p w:rsidR="00594EF9" w:rsidRPr="00594EF9" w:rsidRDefault="00594EF9" w:rsidP="00AE1150">
            <w:pPr>
              <w:pStyle w:val="ab"/>
              <w:numPr>
                <w:ilvl w:val="1"/>
                <w:numId w:val="62"/>
              </w:numPr>
              <w:tabs>
                <w:tab w:val="left" w:pos="6663"/>
              </w:tabs>
              <w:ind w:left="625" w:hanging="625"/>
              <w:rPr>
                <w:rFonts w:ascii="Arial" w:hAnsi="Arial" w:cs="Arial"/>
                <w:color w:val="000000" w:themeColor="text1"/>
              </w:rPr>
            </w:pPr>
            <w:r w:rsidRPr="00594EF9">
              <w:rPr>
                <w:rFonts w:ascii="Arial" w:hAnsi="Arial" w:cs="Arial"/>
                <w:color w:val="000000" w:themeColor="text1"/>
              </w:rPr>
              <w:t>Принять к сведению обсуждение раздела 3.3. Стандарта.</w:t>
            </w:r>
          </w:p>
          <w:p w:rsidR="00594EF9" w:rsidRPr="00594EF9" w:rsidRDefault="00594EF9" w:rsidP="00AE1150">
            <w:pPr>
              <w:pStyle w:val="ab"/>
              <w:numPr>
                <w:ilvl w:val="1"/>
                <w:numId w:val="62"/>
              </w:numPr>
              <w:tabs>
                <w:tab w:val="left" w:pos="6663"/>
              </w:tabs>
              <w:ind w:left="625" w:hanging="625"/>
              <w:rPr>
                <w:rFonts w:ascii="Arial" w:hAnsi="Arial" w:cs="Arial"/>
                <w:color w:val="000000" w:themeColor="text1"/>
              </w:rPr>
            </w:pPr>
            <w:r w:rsidRPr="00594EF9">
              <w:rPr>
                <w:rFonts w:ascii="Arial" w:hAnsi="Arial" w:cs="Arial"/>
                <w:color w:val="000000" w:themeColor="text1"/>
              </w:rPr>
              <w:t xml:space="preserve">Оставить без изменений раздел 3.3. Стандарта. </w:t>
            </w:r>
          </w:p>
          <w:p w:rsidR="00594EF9" w:rsidRPr="00594EF9" w:rsidRDefault="00594EF9" w:rsidP="00AE1150">
            <w:pPr>
              <w:pStyle w:val="ab"/>
              <w:numPr>
                <w:ilvl w:val="1"/>
                <w:numId w:val="62"/>
              </w:numPr>
              <w:tabs>
                <w:tab w:val="left" w:pos="6663"/>
              </w:tabs>
              <w:ind w:left="625" w:hanging="625"/>
              <w:rPr>
                <w:rFonts w:ascii="Arial" w:hAnsi="Arial" w:cs="Arial"/>
                <w:color w:val="000000" w:themeColor="text1"/>
              </w:rPr>
            </w:pPr>
            <w:r w:rsidRPr="00594EF9">
              <w:rPr>
                <w:rFonts w:ascii="Arial" w:hAnsi="Arial" w:cs="Arial"/>
                <w:color w:val="000000" w:themeColor="text1"/>
              </w:rPr>
              <w:t>Запланировать следующее заседание РГ 05 декабря 2023 г. в 14 часов (ВКС).</w:t>
            </w:r>
          </w:p>
        </w:tc>
        <w:tc>
          <w:tcPr>
            <w:tcW w:w="2068" w:type="dxa"/>
          </w:tcPr>
          <w:p w:rsidR="00594EF9" w:rsidRPr="00594EF9" w:rsidRDefault="00594EF9" w:rsidP="00483916">
            <w:pPr>
              <w:spacing w:after="100" w:afterAutospacing="1"/>
              <w:jc w:val="center"/>
              <w:rPr>
                <w:rFonts w:ascii="Arial" w:hAnsi="Arial" w:cs="Arial"/>
              </w:rPr>
            </w:pPr>
            <w:r w:rsidRPr="00594EF9">
              <w:rPr>
                <w:rFonts w:ascii="Arial" w:hAnsi="Arial" w:cs="Arial"/>
              </w:rPr>
              <w:t>Выполнено</w:t>
            </w:r>
          </w:p>
        </w:tc>
      </w:tr>
    </w:tbl>
    <w:p w:rsidR="00594EF9" w:rsidRDefault="00594EF9" w:rsidP="00594EF9"/>
    <w:p w:rsidR="00594EF9" w:rsidRPr="00B72385" w:rsidRDefault="00733529" w:rsidP="00594EF9">
      <w:pPr>
        <w:rPr>
          <w:rFonts w:ascii="Arial" w:hAnsi="Arial" w:cs="Arial"/>
          <w:b/>
        </w:rPr>
      </w:pPr>
      <w:r>
        <w:rPr>
          <w:rFonts w:ascii="Arial" w:hAnsi="Arial" w:cs="Arial"/>
          <w:b/>
        </w:rPr>
        <w:t>Таблица 1</w:t>
      </w:r>
      <w:r w:rsidR="00DD18FE">
        <w:rPr>
          <w:rFonts w:ascii="Arial" w:hAnsi="Arial" w:cs="Arial"/>
          <w:b/>
        </w:rPr>
        <w:t>9</w:t>
      </w:r>
      <w:r w:rsidRPr="00733529">
        <w:rPr>
          <w:rFonts w:ascii="Arial" w:hAnsi="Arial" w:cs="Arial"/>
          <w:b/>
        </w:rPr>
        <w:t xml:space="preserve">. Перечень наиболее важных вопросов, рассмотренных </w:t>
      </w:r>
      <w:r>
        <w:rPr>
          <w:rFonts w:ascii="Arial" w:hAnsi="Arial" w:cs="Arial"/>
          <w:b/>
        </w:rPr>
        <w:t>Рабочей группой по МСФО-17 в НПФ</w:t>
      </w:r>
      <w:r w:rsidRPr="00733529">
        <w:rPr>
          <w:rFonts w:ascii="Arial" w:hAnsi="Arial" w:cs="Arial"/>
          <w:b/>
        </w:rPr>
        <w:t xml:space="preserve"> за период с 01 декабря 2022 года по </w:t>
      </w:r>
      <w:r w:rsidR="00B72385" w:rsidRPr="00B72385">
        <w:rPr>
          <w:rFonts w:ascii="Arial" w:hAnsi="Arial" w:cs="Arial"/>
          <w:b/>
          <w:sz w:val="24"/>
        </w:rPr>
        <w:t>31 декабря 2023 г.</w:t>
      </w:r>
    </w:p>
    <w:tbl>
      <w:tblPr>
        <w:tblStyle w:val="a6"/>
        <w:tblW w:w="0" w:type="auto"/>
        <w:tblInd w:w="-5" w:type="dxa"/>
        <w:tblLook w:val="04A0" w:firstRow="1" w:lastRow="0" w:firstColumn="1" w:lastColumn="0" w:noHBand="0" w:noVBand="1"/>
      </w:tblPr>
      <w:tblGrid>
        <w:gridCol w:w="567"/>
        <w:gridCol w:w="4820"/>
        <w:gridCol w:w="1546"/>
        <w:gridCol w:w="3410"/>
      </w:tblGrid>
      <w:tr w:rsidR="00733529" w:rsidRPr="00733529" w:rsidTr="00733529">
        <w:tc>
          <w:tcPr>
            <w:tcW w:w="567" w:type="dxa"/>
          </w:tcPr>
          <w:p w:rsidR="00733529" w:rsidRPr="00733529" w:rsidRDefault="00733529" w:rsidP="00483916">
            <w:pPr>
              <w:tabs>
                <w:tab w:val="left" w:pos="4678"/>
              </w:tabs>
              <w:jc w:val="center"/>
              <w:rPr>
                <w:rFonts w:ascii="Arial" w:hAnsi="Arial" w:cs="Arial"/>
              </w:rPr>
            </w:pPr>
            <w:r w:rsidRPr="00733529">
              <w:rPr>
                <w:rFonts w:ascii="Arial" w:hAnsi="Arial" w:cs="Arial"/>
              </w:rPr>
              <w:t>№ п/п</w:t>
            </w:r>
          </w:p>
        </w:tc>
        <w:tc>
          <w:tcPr>
            <w:tcW w:w="6366" w:type="dxa"/>
            <w:gridSpan w:val="2"/>
          </w:tcPr>
          <w:p w:rsidR="00733529" w:rsidRPr="00733529" w:rsidRDefault="00733529" w:rsidP="00483916">
            <w:pPr>
              <w:tabs>
                <w:tab w:val="left" w:pos="4678"/>
              </w:tabs>
              <w:jc w:val="center"/>
              <w:rPr>
                <w:rFonts w:ascii="Arial" w:hAnsi="Arial" w:cs="Arial"/>
              </w:rPr>
            </w:pPr>
            <w:r w:rsidRPr="00733529">
              <w:rPr>
                <w:rFonts w:ascii="Arial" w:hAnsi="Arial" w:cs="Arial"/>
              </w:rPr>
              <w:t>Вопрос/тема для рассмотрения</w:t>
            </w:r>
          </w:p>
        </w:tc>
        <w:tc>
          <w:tcPr>
            <w:tcW w:w="3410" w:type="dxa"/>
          </w:tcPr>
          <w:p w:rsidR="00733529" w:rsidRPr="00733529" w:rsidRDefault="00733529" w:rsidP="00483916">
            <w:pPr>
              <w:tabs>
                <w:tab w:val="left" w:pos="4678"/>
              </w:tabs>
              <w:jc w:val="center"/>
              <w:rPr>
                <w:rFonts w:ascii="Arial" w:hAnsi="Arial" w:cs="Arial"/>
              </w:rPr>
            </w:pPr>
            <w:r w:rsidRPr="00733529">
              <w:rPr>
                <w:rFonts w:ascii="Arial" w:hAnsi="Arial" w:cs="Arial"/>
              </w:rPr>
              <w:t>Результат рассмотрения</w:t>
            </w:r>
          </w:p>
        </w:tc>
      </w:tr>
      <w:tr w:rsidR="00733529" w:rsidRPr="00733529" w:rsidTr="00733529">
        <w:tc>
          <w:tcPr>
            <w:tcW w:w="567" w:type="dxa"/>
          </w:tcPr>
          <w:p w:rsidR="00733529" w:rsidRPr="00733529" w:rsidRDefault="00733529" w:rsidP="00483916">
            <w:pPr>
              <w:tabs>
                <w:tab w:val="left" w:pos="4678"/>
              </w:tabs>
              <w:jc w:val="center"/>
              <w:rPr>
                <w:rFonts w:ascii="Arial" w:hAnsi="Arial" w:cs="Arial"/>
              </w:rPr>
            </w:pPr>
            <w:r w:rsidRPr="00733529">
              <w:rPr>
                <w:rFonts w:ascii="Arial" w:hAnsi="Arial" w:cs="Arial"/>
              </w:rPr>
              <w:t>1.</w:t>
            </w:r>
          </w:p>
        </w:tc>
        <w:tc>
          <w:tcPr>
            <w:tcW w:w="4820" w:type="dxa"/>
          </w:tcPr>
          <w:p w:rsidR="00733529" w:rsidRPr="00733529" w:rsidRDefault="00733529" w:rsidP="00483916">
            <w:pPr>
              <w:tabs>
                <w:tab w:val="left" w:pos="4678"/>
              </w:tabs>
              <w:jc w:val="center"/>
              <w:rPr>
                <w:rFonts w:ascii="Arial" w:hAnsi="Arial" w:cs="Arial"/>
              </w:rPr>
            </w:pPr>
            <w:r w:rsidRPr="00733529">
              <w:rPr>
                <w:rFonts w:ascii="Arial" w:hAnsi="Arial" w:cs="Arial"/>
              </w:rPr>
              <w:t>Формирование и направление письма в ЦБ РФ и Минфин с аргументацией переноса срока начала обязательного применения МСФО (</w:t>
            </w:r>
            <w:r w:rsidRPr="00733529">
              <w:rPr>
                <w:rFonts w:ascii="Arial" w:hAnsi="Arial" w:cs="Arial"/>
                <w:lang w:val="en-US"/>
              </w:rPr>
              <w:t>IFRS</w:t>
            </w:r>
            <w:r w:rsidRPr="00733529">
              <w:rPr>
                <w:rFonts w:ascii="Arial" w:hAnsi="Arial" w:cs="Arial"/>
              </w:rPr>
              <w:t>) 17 «Договоры страхования» для целей бухгалтерской (финансовой) отчетности по ОСБУ на 2030 год</w:t>
            </w:r>
          </w:p>
        </w:tc>
        <w:tc>
          <w:tcPr>
            <w:tcW w:w="4956" w:type="dxa"/>
            <w:gridSpan w:val="2"/>
          </w:tcPr>
          <w:p w:rsidR="00733529" w:rsidRPr="00733529" w:rsidRDefault="00733529" w:rsidP="00483916">
            <w:pPr>
              <w:tabs>
                <w:tab w:val="left" w:pos="4678"/>
              </w:tabs>
              <w:jc w:val="center"/>
              <w:rPr>
                <w:rFonts w:ascii="Arial" w:hAnsi="Arial" w:cs="Arial"/>
              </w:rPr>
            </w:pPr>
            <w:r w:rsidRPr="00733529">
              <w:rPr>
                <w:rFonts w:ascii="Arial" w:hAnsi="Arial" w:cs="Arial"/>
              </w:rPr>
              <w:t xml:space="preserve">Письмо было сформировано: детально проработана аргументация с перечислением негативных эффектов от перехода, последствий для НПФ. Было направлено в ЦБ РФ и Минфин. Получен ответ, что перенос невозможен. </w:t>
            </w:r>
          </w:p>
        </w:tc>
      </w:tr>
      <w:tr w:rsidR="00733529" w:rsidRPr="00733529" w:rsidTr="00733529">
        <w:tc>
          <w:tcPr>
            <w:tcW w:w="567" w:type="dxa"/>
          </w:tcPr>
          <w:p w:rsidR="00733529" w:rsidRPr="00733529" w:rsidRDefault="00733529" w:rsidP="00483916">
            <w:pPr>
              <w:tabs>
                <w:tab w:val="left" w:pos="4678"/>
              </w:tabs>
              <w:jc w:val="center"/>
              <w:rPr>
                <w:rFonts w:ascii="Arial" w:hAnsi="Arial" w:cs="Arial"/>
              </w:rPr>
            </w:pPr>
            <w:r w:rsidRPr="00733529">
              <w:rPr>
                <w:rFonts w:ascii="Arial" w:hAnsi="Arial" w:cs="Arial"/>
              </w:rPr>
              <w:t>2.</w:t>
            </w:r>
          </w:p>
        </w:tc>
        <w:tc>
          <w:tcPr>
            <w:tcW w:w="6366" w:type="dxa"/>
            <w:gridSpan w:val="2"/>
          </w:tcPr>
          <w:p w:rsidR="00733529" w:rsidRPr="00733529" w:rsidRDefault="00733529" w:rsidP="00483916">
            <w:pPr>
              <w:tabs>
                <w:tab w:val="left" w:pos="4678"/>
              </w:tabs>
              <w:jc w:val="center"/>
              <w:rPr>
                <w:rFonts w:ascii="Arial" w:hAnsi="Arial" w:cs="Arial"/>
              </w:rPr>
            </w:pPr>
            <w:r w:rsidRPr="00733529">
              <w:rPr>
                <w:rFonts w:ascii="Arial" w:hAnsi="Arial" w:cs="Arial"/>
              </w:rPr>
              <w:t>Разработка Стандарта НАПФ по МСФО 17</w:t>
            </w:r>
          </w:p>
        </w:tc>
        <w:tc>
          <w:tcPr>
            <w:tcW w:w="3410" w:type="dxa"/>
          </w:tcPr>
          <w:p w:rsidR="00733529" w:rsidRPr="00733529" w:rsidRDefault="00733529" w:rsidP="00483916">
            <w:pPr>
              <w:tabs>
                <w:tab w:val="left" w:pos="4678"/>
              </w:tabs>
              <w:jc w:val="center"/>
              <w:rPr>
                <w:rFonts w:ascii="Arial" w:hAnsi="Arial" w:cs="Arial"/>
              </w:rPr>
            </w:pPr>
            <w:r w:rsidRPr="00733529">
              <w:rPr>
                <w:rFonts w:ascii="Arial" w:hAnsi="Arial" w:cs="Arial"/>
              </w:rPr>
              <w:t>Рабочей группой разработан Проект Стандарта НАПФ по МСФО 17</w:t>
            </w:r>
          </w:p>
        </w:tc>
      </w:tr>
      <w:tr w:rsidR="00733529" w:rsidRPr="00733529" w:rsidTr="00733529">
        <w:tc>
          <w:tcPr>
            <w:tcW w:w="567" w:type="dxa"/>
          </w:tcPr>
          <w:p w:rsidR="00733529" w:rsidRPr="00733529" w:rsidRDefault="00733529" w:rsidP="00483916">
            <w:pPr>
              <w:tabs>
                <w:tab w:val="left" w:pos="4678"/>
              </w:tabs>
              <w:jc w:val="center"/>
              <w:rPr>
                <w:rFonts w:ascii="Arial" w:hAnsi="Arial" w:cs="Arial"/>
              </w:rPr>
            </w:pPr>
            <w:r w:rsidRPr="00733529">
              <w:rPr>
                <w:rFonts w:ascii="Arial" w:hAnsi="Arial" w:cs="Arial"/>
              </w:rPr>
              <w:t>3.</w:t>
            </w:r>
          </w:p>
        </w:tc>
        <w:tc>
          <w:tcPr>
            <w:tcW w:w="6366" w:type="dxa"/>
            <w:gridSpan w:val="2"/>
          </w:tcPr>
          <w:p w:rsidR="00733529" w:rsidRPr="00733529" w:rsidRDefault="00733529" w:rsidP="00483916">
            <w:pPr>
              <w:tabs>
                <w:tab w:val="left" w:pos="4678"/>
              </w:tabs>
              <w:jc w:val="center"/>
              <w:rPr>
                <w:rFonts w:ascii="Arial" w:hAnsi="Arial" w:cs="Arial"/>
              </w:rPr>
            </w:pPr>
            <w:r w:rsidRPr="00733529">
              <w:rPr>
                <w:rFonts w:ascii="Arial" w:hAnsi="Arial" w:cs="Arial"/>
                <w:color w:val="000000" w:themeColor="text1"/>
              </w:rPr>
              <w:t>Организация и проведение встреч с поставщиками ИТ-решений для МСФО 17</w:t>
            </w:r>
          </w:p>
        </w:tc>
        <w:tc>
          <w:tcPr>
            <w:tcW w:w="3410" w:type="dxa"/>
          </w:tcPr>
          <w:p w:rsidR="00733529" w:rsidRPr="00733529" w:rsidRDefault="00733529" w:rsidP="00483916">
            <w:pPr>
              <w:tabs>
                <w:tab w:val="left" w:pos="4678"/>
              </w:tabs>
              <w:jc w:val="center"/>
              <w:rPr>
                <w:rFonts w:ascii="Arial" w:hAnsi="Arial" w:cs="Arial"/>
              </w:rPr>
            </w:pPr>
            <w:r w:rsidRPr="00733529">
              <w:rPr>
                <w:rFonts w:ascii="Arial" w:hAnsi="Arial" w:cs="Arial"/>
              </w:rPr>
              <w:t xml:space="preserve">Проведены встречи со следующими ИТ компаниями по рассмотрению их решений для МСФО 17: </w:t>
            </w:r>
          </w:p>
          <w:p w:rsidR="00733529" w:rsidRPr="00733529" w:rsidRDefault="00733529" w:rsidP="00483916">
            <w:pPr>
              <w:tabs>
                <w:tab w:val="left" w:pos="4678"/>
              </w:tabs>
              <w:rPr>
                <w:rFonts w:ascii="Arial" w:hAnsi="Arial" w:cs="Arial"/>
              </w:rPr>
            </w:pPr>
            <w:r w:rsidRPr="00733529">
              <w:rPr>
                <w:rFonts w:ascii="Arial" w:hAnsi="Arial" w:cs="Arial"/>
              </w:rPr>
              <w:t xml:space="preserve">01.12.2023 – </w:t>
            </w:r>
            <w:proofErr w:type="spellStart"/>
            <w:r w:rsidRPr="00733529">
              <w:rPr>
                <w:rFonts w:ascii="Arial" w:hAnsi="Arial" w:cs="Arial"/>
              </w:rPr>
              <w:t>Синтегро</w:t>
            </w:r>
            <w:proofErr w:type="spellEnd"/>
            <w:r w:rsidRPr="00733529">
              <w:rPr>
                <w:rFonts w:ascii="Arial" w:hAnsi="Arial" w:cs="Arial"/>
              </w:rPr>
              <w:t xml:space="preserve"> софт </w:t>
            </w:r>
          </w:p>
          <w:p w:rsidR="00733529" w:rsidRPr="00733529" w:rsidRDefault="00733529" w:rsidP="00483916">
            <w:pPr>
              <w:tabs>
                <w:tab w:val="left" w:pos="4678"/>
              </w:tabs>
              <w:rPr>
                <w:rFonts w:ascii="Arial" w:hAnsi="Arial" w:cs="Arial"/>
              </w:rPr>
            </w:pPr>
            <w:r w:rsidRPr="00733529">
              <w:rPr>
                <w:rFonts w:ascii="Arial" w:hAnsi="Arial" w:cs="Arial"/>
              </w:rPr>
              <w:t>07.12.2023 – Б1</w:t>
            </w:r>
          </w:p>
          <w:p w:rsidR="00733529" w:rsidRPr="00733529" w:rsidRDefault="00733529" w:rsidP="00483916">
            <w:pPr>
              <w:tabs>
                <w:tab w:val="left" w:pos="4678"/>
              </w:tabs>
              <w:rPr>
                <w:rFonts w:ascii="Arial" w:hAnsi="Arial" w:cs="Arial"/>
              </w:rPr>
            </w:pPr>
            <w:r w:rsidRPr="00733529">
              <w:rPr>
                <w:rFonts w:ascii="Arial" w:hAnsi="Arial" w:cs="Arial"/>
              </w:rPr>
              <w:t xml:space="preserve">08.12.2023 – </w:t>
            </w:r>
            <w:proofErr w:type="spellStart"/>
            <w:r w:rsidRPr="00733529">
              <w:rPr>
                <w:rFonts w:ascii="Arial" w:hAnsi="Arial" w:cs="Arial"/>
              </w:rPr>
              <w:t>Хоумнет</w:t>
            </w:r>
            <w:proofErr w:type="spellEnd"/>
          </w:p>
          <w:p w:rsidR="00733529" w:rsidRPr="00733529" w:rsidRDefault="00733529" w:rsidP="00483916">
            <w:pPr>
              <w:tabs>
                <w:tab w:val="left" w:pos="4678"/>
              </w:tabs>
              <w:rPr>
                <w:rFonts w:ascii="Arial" w:hAnsi="Arial" w:cs="Arial"/>
              </w:rPr>
            </w:pPr>
            <w:r w:rsidRPr="00733529">
              <w:rPr>
                <w:rFonts w:ascii="Arial" w:hAnsi="Arial" w:cs="Arial"/>
              </w:rPr>
              <w:t>14.12.2023 – РТЛ</w:t>
            </w:r>
          </w:p>
          <w:p w:rsidR="00733529" w:rsidRPr="00733529" w:rsidRDefault="00733529" w:rsidP="00483916">
            <w:pPr>
              <w:tabs>
                <w:tab w:val="left" w:pos="4678"/>
              </w:tabs>
              <w:rPr>
                <w:rFonts w:ascii="Arial" w:hAnsi="Arial" w:cs="Arial"/>
              </w:rPr>
            </w:pPr>
            <w:r w:rsidRPr="00733529">
              <w:rPr>
                <w:rFonts w:ascii="Arial" w:hAnsi="Arial" w:cs="Arial"/>
              </w:rPr>
              <w:t>20.12.2023 – Ортикон</w:t>
            </w:r>
          </w:p>
          <w:p w:rsidR="00733529" w:rsidRPr="00733529" w:rsidRDefault="00733529" w:rsidP="00483916">
            <w:pPr>
              <w:tabs>
                <w:tab w:val="left" w:pos="4678"/>
              </w:tabs>
              <w:rPr>
                <w:rFonts w:ascii="Arial" w:hAnsi="Arial" w:cs="Arial"/>
              </w:rPr>
            </w:pPr>
            <w:r w:rsidRPr="00733529">
              <w:rPr>
                <w:rFonts w:ascii="Arial" w:hAnsi="Arial" w:cs="Arial"/>
              </w:rPr>
              <w:t>21.12.2023 – КЕПТ</w:t>
            </w:r>
          </w:p>
          <w:p w:rsidR="00733529" w:rsidRPr="00733529" w:rsidRDefault="00733529" w:rsidP="00483916">
            <w:pPr>
              <w:tabs>
                <w:tab w:val="left" w:pos="4678"/>
              </w:tabs>
              <w:rPr>
                <w:rFonts w:ascii="Arial" w:hAnsi="Arial" w:cs="Arial"/>
              </w:rPr>
            </w:pPr>
            <w:r w:rsidRPr="00733529">
              <w:rPr>
                <w:rFonts w:ascii="Arial" w:hAnsi="Arial" w:cs="Arial"/>
              </w:rPr>
              <w:t xml:space="preserve">22.12.2023 – </w:t>
            </w:r>
            <w:proofErr w:type="spellStart"/>
            <w:r w:rsidRPr="00733529">
              <w:rPr>
                <w:rFonts w:ascii="Arial" w:hAnsi="Arial" w:cs="Arial"/>
              </w:rPr>
              <w:t>Иэмбиси</w:t>
            </w:r>
            <w:proofErr w:type="spellEnd"/>
            <w:r w:rsidRPr="00733529">
              <w:rPr>
                <w:rFonts w:ascii="Arial" w:hAnsi="Arial" w:cs="Arial"/>
              </w:rPr>
              <w:t xml:space="preserve"> </w:t>
            </w:r>
          </w:p>
        </w:tc>
      </w:tr>
    </w:tbl>
    <w:p w:rsidR="00594EF9" w:rsidRDefault="00594EF9" w:rsidP="00594EF9"/>
    <w:p w:rsidR="009A7F27" w:rsidRPr="00E43296" w:rsidRDefault="009A7F27" w:rsidP="00AE1150">
      <w:pPr>
        <w:pStyle w:val="3"/>
        <w:numPr>
          <w:ilvl w:val="2"/>
          <w:numId w:val="24"/>
        </w:numPr>
        <w:spacing w:before="120" w:after="120" w:line="240" w:lineRule="auto"/>
        <w:rPr>
          <w:rFonts w:ascii="Arial" w:hAnsi="Arial" w:cs="Arial"/>
          <w:b/>
          <w:color w:val="auto"/>
        </w:rPr>
      </w:pPr>
      <w:bookmarkStart w:id="18" w:name="_Toc165977374"/>
      <w:r w:rsidRPr="00E43296">
        <w:rPr>
          <w:rFonts w:ascii="Arial" w:hAnsi="Arial" w:cs="Arial"/>
          <w:b/>
          <w:color w:val="auto"/>
        </w:rPr>
        <w:t>Рабочая группа по информационной безопасности</w:t>
      </w:r>
      <w:bookmarkEnd w:id="18"/>
      <w:r w:rsidRPr="00E43296">
        <w:rPr>
          <w:rFonts w:ascii="Arial" w:hAnsi="Arial" w:cs="Arial"/>
          <w:b/>
          <w:color w:val="auto"/>
        </w:rPr>
        <w:t xml:space="preserve"> </w:t>
      </w:r>
    </w:p>
    <w:p w:rsidR="009A7F27" w:rsidRPr="003A7EFF" w:rsidRDefault="009A7F27" w:rsidP="009A7F27">
      <w:pPr>
        <w:spacing w:before="120" w:after="120"/>
        <w:ind w:firstLine="708"/>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с </w:t>
      </w:r>
      <w:r w:rsidR="00D4358C" w:rsidRPr="00D4358C">
        <w:rPr>
          <w:rFonts w:ascii="Arial" w:hAnsi="Arial" w:cs="Arial"/>
          <w:sz w:val="24"/>
          <w:szCs w:val="24"/>
        </w:rPr>
        <w:t xml:space="preserve">1 декабря 2022 г. по </w:t>
      </w:r>
      <w:r w:rsidR="00B72385">
        <w:rPr>
          <w:rFonts w:ascii="Arial" w:hAnsi="Arial" w:cs="Arial"/>
          <w:sz w:val="24"/>
        </w:rPr>
        <w:t>3</w:t>
      </w:r>
      <w:r w:rsidR="00B72385" w:rsidRPr="00594EF9">
        <w:rPr>
          <w:rFonts w:ascii="Arial" w:hAnsi="Arial" w:cs="Arial"/>
          <w:sz w:val="24"/>
        </w:rPr>
        <w:t xml:space="preserve">1 </w:t>
      </w:r>
      <w:r w:rsidR="00B72385">
        <w:rPr>
          <w:rFonts w:ascii="Arial" w:hAnsi="Arial" w:cs="Arial"/>
          <w:sz w:val="24"/>
        </w:rPr>
        <w:t>декабря 2023</w:t>
      </w:r>
      <w:r w:rsidR="00B72385" w:rsidRPr="00594EF9">
        <w:rPr>
          <w:rFonts w:ascii="Arial" w:hAnsi="Arial" w:cs="Arial"/>
          <w:sz w:val="24"/>
        </w:rPr>
        <w:t xml:space="preserve"> г.</w:t>
      </w:r>
      <w:r w:rsidR="00B72385">
        <w:rPr>
          <w:rFonts w:ascii="Arial" w:hAnsi="Arial" w:cs="Arial"/>
          <w:sz w:val="24"/>
        </w:rPr>
        <w:t xml:space="preserve"> </w:t>
      </w:r>
      <w:r>
        <w:rPr>
          <w:rFonts w:ascii="Arial" w:hAnsi="Arial" w:cs="Arial"/>
          <w:sz w:val="24"/>
          <w:szCs w:val="24"/>
        </w:rPr>
        <w:t>п</w:t>
      </w:r>
      <w:r w:rsidR="00D4358C">
        <w:rPr>
          <w:rFonts w:ascii="Arial" w:hAnsi="Arial" w:cs="Arial"/>
          <w:sz w:val="24"/>
          <w:szCs w:val="24"/>
        </w:rPr>
        <w:t>роведено 8</w:t>
      </w:r>
      <w:r w:rsidRPr="003A7EFF">
        <w:rPr>
          <w:rFonts w:ascii="Arial" w:hAnsi="Arial" w:cs="Arial"/>
          <w:sz w:val="24"/>
          <w:szCs w:val="24"/>
        </w:rPr>
        <w:t xml:space="preserve"> заседаний </w:t>
      </w:r>
      <w:r w:rsidR="0061623C">
        <w:rPr>
          <w:rFonts w:ascii="Arial" w:hAnsi="Arial" w:cs="Arial"/>
          <w:sz w:val="24"/>
          <w:szCs w:val="24"/>
        </w:rPr>
        <w:t>(из них в форме заочного</w:t>
      </w:r>
      <w:r>
        <w:rPr>
          <w:rFonts w:ascii="Arial" w:hAnsi="Arial" w:cs="Arial"/>
          <w:sz w:val="24"/>
          <w:szCs w:val="24"/>
        </w:rPr>
        <w:t xml:space="preserve"> голосовани</w:t>
      </w:r>
      <w:r w:rsidR="0061623C">
        <w:rPr>
          <w:rFonts w:ascii="Arial" w:hAnsi="Arial" w:cs="Arial"/>
          <w:sz w:val="24"/>
          <w:szCs w:val="24"/>
        </w:rPr>
        <w:t>я</w:t>
      </w:r>
      <w:r w:rsidR="00D4358C">
        <w:rPr>
          <w:rFonts w:ascii="Arial" w:hAnsi="Arial" w:cs="Arial"/>
          <w:sz w:val="24"/>
          <w:szCs w:val="24"/>
        </w:rPr>
        <w:t xml:space="preserve"> – 0</w:t>
      </w:r>
      <w:r w:rsidRPr="003A7EFF">
        <w:rPr>
          <w:rFonts w:ascii="Arial" w:hAnsi="Arial" w:cs="Arial"/>
          <w:sz w:val="24"/>
          <w:szCs w:val="24"/>
        </w:rPr>
        <w:t>). Общее количество рассмотренных вопросов – 1</w:t>
      </w:r>
      <w:r w:rsidR="00D4358C">
        <w:rPr>
          <w:rFonts w:ascii="Arial" w:hAnsi="Arial" w:cs="Arial"/>
          <w:sz w:val="24"/>
          <w:szCs w:val="24"/>
        </w:rPr>
        <w:t>0</w:t>
      </w:r>
      <w:r w:rsidRPr="003A7EFF">
        <w:rPr>
          <w:rFonts w:ascii="Arial" w:hAnsi="Arial" w:cs="Arial"/>
          <w:sz w:val="24"/>
          <w:szCs w:val="24"/>
        </w:rPr>
        <w:t>, из которых выполнено – 1</w:t>
      </w:r>
      <w:r w:rsidR="00D4358C">
        <w:rPr>
          <w:rFonts w:ascii="Arial" w:hAnsi="Arial" w:cs="Arial"/>
          <w:sz w:val="24"/>
          <w:szCs w:val="24"/>
        </w:rPr>
        <w:t>0</w:t>
      </w:r>
      <w:r>
        <w:rPr>
          <w:rFonts w:ascii="Arial" w:hAnsi="Arial" w:cs="Arial"/>
          <w:sz w:val="24"/>
          <w:szCs w:val="24"/>
        </w:rPr>
        <w:t xml:space="preserve">, не выполнено – 0, в стадии проработки – </w:t>
      </w:r>
      <w:r w:rsidR="00D4358C">
        <w:rPr>
          <w:rFonts w:ascii="Arial" w:hAnsi="Arial" w:cs="Arial"/>
          <w:sz w:val="24"/>
          <w:szCs w:val="24"/>
        </w:rPr>
        <w:t>0</w:t>
      </w:r>
      <w:r w:rsidRPr="003A7EFF">
        <w:rPr>
          <w:rFonts w:ascii="Arial" w:hAnsi="Arial" w:cs="Arial"/>
          <w:sz w:val="24"/>
          <w:szCs w:val="24"/>
        </w:rPr>
        <w:t xml:space="preserve">. </w:t>
      </w:r>
    </w:p>
    <w:p w:rsidR="00267EF0" w:rsidRDefault="00267EF0" w:rsidP="009A7F27">
      <w:pPr>
        <w:jc w:val="both"/>
      </w:pPr>
    </w:p>
    <w:p w:rsidR="009A7F27" w:rsidRPr="00B72385" w:rsidRDefault="00DD18FE" w:rsidP="009A7F27">
      <w:pPr>
        <w:jc w:val="both"/>
        <w:rPr>
          <w:b/>
        </w:rPr>
      </w:pPr>
      <w:r>
        <w:rPr>
          <w:rFonts w:ascii="Arial" w:hAnsi="Arial" w:cs="Arial"/>
          <w:b/>
          <w:sz w:val="24"/>
          <w:szCs w:val="24"/>
        </w:rPr>
        <w:t>Таблица 20</w:t>
      </w:r>
      <w:r w:rsidR="009A7F27" w:rsidRPr="009A7F27">
        <w:rPr>
          <w:rFonts w:ascii="Arial" w:hAnsi="Arial" w:cs="Arial"/>
          <w:b/>
          <w:sz w:val="24"/>
          <w:szCs w:val="24"/>
        </w:rPr>
        <w:t xml:space="preserve">. Отчет о деятельности </w:t>
      </w:r>
      <w:r w:rsidR="009A7F27">
        <w:rPr>
          <w:rFonts w:ascii="Arial" w:hAnsi="Arial" w:cs="Arial"/>
          <w:b/>
          <w:sz w:val="24"/>
          <w:szCs w:val="24"/>
        </w:rPr>
        <w:t>Рабочей группы по информационной безопасности</w:t>
      </w:r>
      <w:r w:rsidR="009A7F27" w:rsidRPr="009A7F27">
        <w:rPr>
          <w:rFonts w:ascii="Arial" w:hAnsi="Arial" w:cs="Arial"/>
          <w:b/>
          <w:sz w:val="24"/>
          <w:szCs w:val="24"/>
        </w:rPr>
        <w:t xml:space="preserve"> за период с </w:t>
      </w:r>
      <w:r w:rsidR="00D4358C" w:rsidRPr="00D4358C">
        <w:rPr>
          <w:rFonts w:ascii="Arial" w:hAnsi="Arial" w:cs="Arial"/>
          <w:b/>
          <w:sz w:val="24"/>
          <w:szCs w:val="24"/>
        </w:rPr>
        <w:t xml:space="preserve">1 декабря 2022 г. по </w:t>
      </w:r>
      <w:r w:rsidR="00B72385" w:rsidRPr="00B72385">
        <w:rPr>
          <w:rFonts w:ascii="Arial" w:hAnsi="Arial" w:cs="Arial"/>
          <w:b/>
          <w:sz w:val="24"/>
        </w:rPr>
        <w:t>31 декабря 2023 г.</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3452"/>
        <w:gridCol w:w="4316"/>
        <w:gridCol w:w="1727"/>
      </w:tblGrid>
      <w:tr w:rsidR="00D4358C" w:rsidRPr="00C46193" w:rsidTr="00C46193">
        <w:trPr>
          <w:trHeight w:val="644"/>
        </w:trPr>
        <w:tc>
          <w:tcPr>
            <w:tcW w:w="10060" w:type="dxa"/>
            <w:gridSpan w:val="4"/>
          </w:tcPr>
          <w:p w:rsidR="001B68C3" w:rsidRDefault="00D4358C" w:rsidP="001B68C3">
            <w:pPr>
              <w:spacing w:before="240"/>
              <w:jc w:val="center"/>
              <w:rPr>
                <w:rFonts w:ascii="Arial" w:hAnsi="Arial" w:cs="Arial"/>
                <w:b/>
              </w:rPr>
            </w:pPr>
            <w:r w:rsidRPr="00C46193">
              <w:rPr>
                <w:rFonts w:ascii="Arial" w:hAnsi="Arial" w:cs="Arial"/>
                <w:b/>
              </w:rPr>
              <w:t>08.12.2022 Протокол заседания № 7</w:t>
            </w:r>
          </w:p>
          <w:p w:rsidR="00C46193" w:rsidRPr="00C46193" w:rsidRDefault="00C46193" w:rsidP="001B68C3">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165"/>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 xml:space="preserve">Принятое решение </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888"/>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Подготовка отраслевой дорожной карты по технологической независимости и выполнению 757-П к 12.12.2022 с целью частичного продления меморандума по неприменению мер регуляторного воздействия за неисполнение 757-П</w:t>
            </w:r>
          </w:p>
        </w:tc>
        <w:tc>
          <w:tcPr>
            <w:tcW w:w="4481" w:type="dxa"/>
          </w:tcPr>
          <w:p w:rsidR="00D4358C" w:rsidRPr="00C46193" w:rsidRDefault="00D4358C" w:rsidP="00BE456F">
            <w:pPr>
              <w:jc w:val="both"/>
              <w:rPr>
                <w:rFonts w:ascii="Arial" w:hAnsi="Arial" w:cs="Arial"/>
              </w:rPr>
            </w:pPr>
            <w:r w:rsidRPr="00C46193">
              <w:rPr>
                <w:rFonts w:ascii="Arial" w:hAnsi="Arial" w:cs="Arial"/>
              </w:rPr>
              <w:t xml:space="preserve">Принято решение подготовить отраслевую дорожную карту по технологической независимости негосударственных пенсионных фондов, включить в нее предполагаемые шаги по </w:t>
            </w:r>
            <w:proofErr w:type="spellStart"/>
            <w:r w:rsidRPr="00C46193">
              <w:rPr>
                <w:rFonts w:ascii="Arial" w:hAnsi="Arial" w:cs="Arial"/>
              </w:rPr>
              <w:t>импортозамещению</w:t>
            </w:r>
            <w:proofErr w:type="spellEnd"/>
            <w:r w:rsidRPr="00C46193">
              <w:rPr>
                <w:rFonts w:ascii="Arial" w:hAnsi="Arial" w:cs="Arial"/>
              </w:rPr>
              <w:t xml:space="preserve"> программного обеспечения и технических средств негосударственных пенсионных фондов, а также отразить сложности реализации Положения Банка России от 20.04.2021 № 757-П, напрямую связанные с процессом </w:t>
            </w:r>
            <w:proofErr w:type="spellStart"/>
            <w:r w:rsidRPr="00C46193">
              <w:rPr>
                <w:rFonts w:ascii="Arial" w:hAnsi="Arial" w:cs="Arial"/>
              </w:rPr>
              <w:t>импортозамещения</w:t>
            </w:r>
            <w:proofErr w:type="spellEnd"/>
            <w:r w:rsidRPr="00C46193">
              <w:rPr>
                <w:rFonts w:ascii="Arial" w:hAnsi="Arial" w:cs="Arial"/>
              </w:rPr>
              <w:t>.</w:t>
            </w:r>
          </w:p>
          <w:p w:rsidR="00D4358C" w:rsidRPr="00C46193" w:rsidRDefault="00D4358C" w:rsidP="00BE456F">
            <w:pPr>
              <w:jc w:val="both"/>
              <w:rPr>
                <w:rFonts w:ascii="Arial" w:hAnsi="Arial" w:cs="Arial"/>
              </w:rPr>
            </w:pPr>
            <w:r w:rsidRPr="00C46193">
              <w:rPr>
                <w:rFonts w:ascii="Arial" w:hAnsi="Arial" w:cs="Arial"/>
              </w:rPr>
              <w:t>Принято решение подготовить итоговый проект отраслевой дорожной карты к 12 декабря 2022 года.</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D4358C" w:rsidRPr="00C46193" w:rsidTr="00C46193">
        <w:trPr>
          <w:trHeight w:val="247"/>
        </w:trPr>
        <w:tc>
          <w:tcPr>
            <w:tcW w:w="10060" w:type="dxa"/>
            <w:gridSpan w:val="4"/>
          </w:tcPr>
          <w:p w:rsidR="001B68C3" w:rsidRDefault="00D4358C" w:rsidP="001B68C3">
            <w:pPr>
              <w:spacing w:before="240"/>
              <w:jc w:val="center"/>
              <w:rPr>
                <w:rFonts w:ascii="Arial" w:hAnsi="Arial" w:cs="Arial"/>
                <w:b/>
              </w:rPr>
            </w:pPr>
            <w:r w:rsidRPr="00C46193">
              <w:rPr>
                <w:rFonts w:ascii="Arial" w:hAnsi="Arial" w:cs="Arial"/>
                <w:b/>
              </w:rPr>
              <w:t>12.12.2022 Протокол заседания № 8</w:t>
            </w:r>
          </w:p>
          <w:p w:rsidR="00C46193" w:rsidRPr="00C46193" w:rsidRDefault="00C46193" w:rsidP="001B68C3">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165"/>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 xml:space="preserve">Принятое решение </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805"/>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Подготовка отраслевой дорожной карты по технологической независимости и выполнению 757-П с целью частичного продления меморандума по неприменению мер регуляторного воздействия за неисполнение 757-П</w:t>
            </w:r>
          </w:p>
        </w:tc>
        <w:tc>
          <w:tcPr>
            <w:tcW w:w="4481" w:type="dxa"/>
          </w:tcPr>
          <w:p w:rsidR="00D4358C" w:rsidRPr="00C46193" w:rsidRDefault="00D4358C" w:rsidP="00BE456F">
            <w:pPr>
              <w:jc w:val="both"/>
              <w:rPr>
                <w:rFonts w:ascii="Arial" w:hAnsi="Arial" w:cs="Arial"/>
              </w:rPr>
            </w:pPr>
            <w:r w:rsidRPr="00C46193">
              <w:rPr>
                <w:rFonts w:ascii="Arial" w:hAnsi="Arial" w:cs="Arial"/>
              </w:rPr>
              <w:t>Принято решение направить подготовленную в Банк России отраслевую дорожную карту по технологической независимости негосударственных пенсионных фондов от имени НАПФ</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1B68C3" w:rsidRPr="00C46193" w:rsidTr="00C46193">
        <w:trPr>
          <w:trHeight w:val="247"/>
        </w:trPr>
        <w:tc>
          <w:tcPr>
            <w:tcW w:w="570" w:type="dxa"/>
          </w:tcPr>
          <w:p w:rsidR="00D4358C" w:rsidRPr="00C46193" w:rsidRDefault="00D4358C" w:rsidP="00BE456F">
            <w:pPr>
              <w:jc w:val="center"/>
              <w:rPr>
                <w:rFonts w:ascii="Arial" w:hAnsi="Arial" w:cs="Arial"/>
              </w:rPr>
            </w:pPr>
            <w:r w:rsidRPr="00C46193">
              <w:rPr>
                <w:rFonts w:ascii="Arial" w:hAnsi="Arial" w:cs="Arial"/>
              </w:rPr>
              <w:t>2.</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Подготовка сопроводительного письма к Дорожной карте</w:t>
            </w:r>
          </w:p>
        </w:tc>
        <w:tc>
          <w:tcPr>
            <w:tcW w:w="4481" w:type="dxa"/>
          </w:tcPr>
          <w:p w:rsidR="00D4358C" w:rsidRPr="00C46193" w:rsidRDefault="00D4358C" w:rsidP="00BE456F">
            <w:pPr>
              <w:jc w:val="both"/>
              <w:rPr>
                <w:rFonts w:ascii="Arial" w:hAnsi="Arial" w:cs="Arial"/>
              </w:rPr>
            </w:pPr>
            <w:r w:rsidRPr="00C46193">
              <w:rPr>
                <w:rFonts w:ascii="Arial" w:hAnsi="Arial" w:cs="Arial"/>
              </w:rPr>
              <w:t xml:space="preserve">Принято решение включить в сопроводительное письмо ходатайство о частичном продлении меморандума по неприменению мер регуляторного воздействия за неисполнение 757-П, обоснованное сложностями, вызванными процессом </w:t>
            </w:r>
            <w:proofErr w:type="spellStart"/>
            <w:r w:rsidRPr="00C46193">
              <w:rPr>
                <w:rFonts w:ascii="Arial" w:hAnsi="Arial" w:cs="Arial"/>
              </w:rPr>
              <w:t>импортозамещения</w:t>
            </w:r>
            <w:proofErr w:type="spellEnd"/>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D4358C" w:rsidRPr="00C46193" w:rsidTr="00C46193">
        <w:trPr>
          <w:trHeight w:val="247"/>
        </w:trPr>
        <w:tc>
          <w:tcPr>
            <w:tcW w:w="10060" w:type="dxa"/>
            <w:gridSpan w:val="4"/>
          </w:tcPr>
          <w:p w:rsidR="00D4358C" w:rsidRDefault="00D4358C" w:rsidP="001B68C3">
            <w:pPr>
              <w:spacing w:before="240"/>
              <w:jc w:val="center"/>
              <w:rPr>
                <w:rFonts w:ascii="Arial" w:hAnsi="Arial" w:cs="Arial"/>
                <w:b/>
              </w:rPr>
            </w:pPr>
            <w:r w:rsidRPr="00C46193">
              <w:rPr>
                <w:rFonts w:ascii="Arial" w:hAnsi="Arial" w:cs="Arial"/>
                <w:b/>
              </w:rPr>
              <w:t>10.01.2023 Протокол заседания № 1</w:t>
            </w:r>
            <w:r w:rsidR="001B68C3" w:rsidRPr="00C46193">
              <w:rPr>
                <w:rFonts w:ascii="Arial" w:hAnsi="Arial" w:cs="Arial"/>
                <w:b/>
              </w:rPr>
              <w:t xml:space="preserve"> </w:t>
            </w:r>
          </w:p>
          <w:p w:rsidR="00C46193" w:rsidRPr="00C46193" w:rsidRDefault="00C46193" w:rsidP="001B68C3">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165"/>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 xml:space="preserve">Принятое решение </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405"/>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Составление функциональных технических карт и планов перехода по форме Банка России</w:t>
            </w:r>
          </w:p>
        </w:tc>
        <w:tc>
          <w:tcPr>
            <w:tcW w:w="4481" w:type="dxa"/>
          </w:tcPr>
          <w:p w:rsidR="00D4358C" w:rsidRPr="00C46193" w:rsidRDefault="00D4358C" w:rsidP="00BE456F">
            <w:pPr>
              <w:jc w:val="both"/>
              <w:rPr>
                <w:rFonts w:ascii="Arial" w:hAnsi="Arial" w:cs="Arial"/>
              </w:rPr>
            </w:pPr>
            <w:r w:rsidRPr="00C46193">
              <w:rPr>
                <w:rFonts w:ascii="Arial" w:hAnsi="Arial" w:cs="Arial"/>
              </w:rPr>
              <w:t xml:space="preserve">Был рассмотрен пример заполнения технологической карты и плана перехода, а также обсужден порядок направления в Банк России заполненных технологических карт и планов перехода. Принято решение уточнить у Банка России через НАПФ процесс предоставления </w:t>
            </w:r>
            <w:proofErr w:type="spellStart"/>
            <w:r w:rsidRPr="00C46193">
              <w:rPr>
                <w:rFonts w:ascii="Arial" w:hAnsi="Arial" w:cs="Arial"/>
              </w:rPr>
              <w:t>предзаполненных</w:t>
            </w:r>
            <w:proofErr w:type="spellEnd"/>
            <w:r w:rsidRPr="00C46193">
              <w:rPr>
                <w:rFonts w:ascii="Arial" w:hAnsi="Arial" w:cs="Arial"/>
              </w:rPr>
              <w:t xml:space="preserve"> планов перехода для негосударственных пенсионных фондов, сумма пенсионных накоплений и пенсионных резервов составляет менее 50 миллиардов рублей</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D4358C" w:rsidRPr="00C46193" w:rsidTr="00C46193">
        <w:trPr>
          <w:trHeight w:val="172"/>
        </w:trPr>
        <w:tc>
          <w:tcPr>
            <w:tcW w:w="10060" w:type="dxa"/>
            <w:gridSpan w:val="4"/>
          </w:tcPr>
          <w:p w:rsidR="001B68C3" w:rsidRDefault="00D4358C" w:rsidP="001B68C3">
            <w:pPr>
              <w:spacing w:before="240"/>
              <w:jc w:val="center"/>
              <w:rPr>
                <w:rFonts w:ascii="Arial" w:hAnsi="Arial" w:cs="Arial"/>
                <w:b/>
              </w:rPr>
            </w:pPr>
            <w:r w:rsidRPr="00C46193">
              <w:rPr>
                <w:rFonts w:ascii="Arial" w:hAnsi="Arial" w:cs="Arial"/>
                <w:b/>
              </w:rPr>
              <w:t>14.02.2023 Протокол заседания № 2</w:t>
            </w:r>
          </w:p>
          <w:p w:rsidR="00C46193" w:rsidRPr="00C46193" w:rsidRDefault="00C46193" w:rsidP="001B68C3">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 xml:space="preserve">Принятое решение </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Подготовка единого отраслевого ответа по применению свободного программного обеспечения</w:t>
            </w:r>
          </w:p>
        </w:tc>
        <w:tc>
          <w:tcPr>
            <w:tcW w:w="4481" w:type="dxa"/>
          </w:tcPr>
          <w:p w:rsidR="00D4358C" w:rsidRPr="00C46193" w:rsidRDefault="00D4358C" w:rsidP="00BE456F">
            <w:pPr>
              <w:jc w:val="both"/>
              <w:rPr>
                <w:rFonts w:ascii="Arial" w:hAnsi="Arial" w:cs="Arial"/>
              </w:rPr>
            </w:pPr>
            <w:r w:rsidRPr="00C46193">
              <w:rPr>
                <w:rFonts w:ascii="Arial" w:hAnsi="Arial" w:cs="Arial"/>
              </w:rPr>
              <w:t>Во время заседания был совместно разработан проект письма в Банк России о предлагаемом подходе по применению свободного программного обеспечения в финансовом секторе РФ. Было принято решение направления разработанного проекта письма в Банк России от имени НАПФ</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D4358C" w:rsidRPr="00C46193" w:rsidTr="00C46193">
        <w:trPr>
          <w:trHeight w:val="50"/>
        </w:trPr>
        <w:tc>
          <w:tcPr>
            <w:tcW w:w="10060" w:type="dxa"/>
            <w:gridSpan w:val="4"/>
          </w:tcPr>
          <w:p w:rsidR="00D4358C" w:rsidRDefault="00D4358C" w:rsidP="001B68C3">
            <w:pPr>
              <w:spacing w:before="240"/>
              <w:jc w:val="center"/>
              <w:rPr>
                <w:rFonts w:ascii="Arial" w:hAnsi="Arial" w:cs="Arial"/>
                <w:b/>
              </w:rPr>
            </w:pPr>
            <w:r w:rsidRPr="00C46193">
              <w:rPr>
                <w:rFonts w:ascii="Arial" w:hAnsi="Arial" w:cs="Arial"/>
                <w:b/>
              </w:rPr>
              <w:t>30.03.2023 Протокол заседания № 3</w:t>
            </w:r>
          </w:p>
          <w:p w:rsidR="00C46193" w:rsidRPr="00C46193" w:rsidRDefault="00C46193" w:rsidP="001B68C3">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 xml:space="preserve">Принятое решение </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Обсуждение стандарта НАПФ по обработке и защите персональных данных и вынесение его на Совет НАПФ с целью утверждения</w:t>
            </w:r>
          </w:p>
        </w:tc>
        <w:tc>
          <w:tcPr>
            <w:tcW w:w="4481" w:type="dxa"/>
          </w:tcPr>
          <w:p w:rsidR="00D4358C" w:rsidRPr="00C46193" w:rsidRDefault="00D4358C" w:rsidP="00BE456F">
            <w:pPr>
              <w:jc w:val="both"/>
              <w:rPr>
                <w:rFonts w:ascii="Arial" w:hAnsi="Arial" w:cs="Arial"/>
              </w:rPr>
            </w:pPr>
            <w:r w:rsidRPr="00C46193">
              <w:rPr>
                <w:rFonts w:ascii="Arial" w:hAnsi="Arial" w:cs="Arial"/>
              </w:rPr>
              <w:t>Принято решение направить Стандарт НАПФ по обработке и защите персональных данных с незначительными правками, принятыми во время обсуждения вопроса, в Совет СРО НАПФ на утверждение</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2.</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Проведение работ в области критической информационной инфраструктуры РФ в НПФ</w:t>
            </w:r>
          </w:p>
        </w:tc>
        <w:tc>
          <w:tcPr>
            <w:tcW w:w="4481" w:type="dxa"/>
          </w:tcPr>
          <w:p w:rsidR="00D4358C" w:rsidRPr="00C46193" w:rsidRDefault="00D4358C" w:rsidP="00BE456F">
            <w:pPr>
              <w:jc w:val="both"/>
              <w:rPr>
                <w:rFonts w:ascii="Arial" w:hAnsi="Arial" w:cs="Arial"/>
              </w:rPr>
            </w:pPr>
            <w:r w:rsidRPr="00C46193">
              <w:rPr>
                <w:rFonts w:ascii="Arial" w:hAnsi="Arial" w:cs="Arial"/>
              </w:rPr>
              <w:t>Рассмотрен ответ Банка России на запрос разъяснений от 03.02.2023 № 17 и обсужден порядок отнесения объектов критической информационной инфраструктуры НПФ к значимым. Принято решение об отсутствии необходимости в направлении дополнительного запроса разъяснений</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D4358C" w:rsidRPr="00C46193" w:rsidTr="00C46193">
        <w:trPr>
          <w:trHeight w:val="50"/>
        </w:trPr>
        <w:tc>
          <w:tcPr>
            <w:tcW w:w="10060" w:type="dxa"/>
            <w:gridSpan w:val="4"/>
          </w:tcPr>
          <w:p w:rsidR="00D4358C" w:rsidRDefault="00D4358C" w:rsidP="00C42532">
            <w:pPr>
              <w:spacing w:before="240"/>
              <w:jc w:val="center"/>
              <w:rPr>
                <w:rFonts w:ascii="Arial" w:hAnsi="Arial" w:cs="Arial"/>
                <w:b/>
              </w:rPr>
            </w:pPr>
            <w:r w:rsidRPr="00C46193">
              <w:rPr>
                <w:rFonts w:ascii="Arial" w:hAnsi="Arial" w:cs="Arial"/>
                <w:b/>
              </w:rPr>
              <w:t>05.04.2023 Протокол заседания № 4</w:t>
            </w:r>
          </w:p>
          <w:p w:rsidR="00C46193" w:rsidRPr="00C46193" w:rsidRDefault="00C46193" w:rsidP="00C42532">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 xml:space="preserve">Принятое решение </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 xml:space="preserve">Обсуждение порядка уничтожения персональных данных при автоматизированной и неавтоматизированной обработке, а также изменение действовавшего ранее процесса в связи с вступлением в силу Приказа </w:t>
            </w:r>
            <w:proofErr w:type="spellStart"/>
            <w:r w:rsidRPr="00C46193">
              <w:rPr>
                <w:rFonts w:ascii="Arial" w:hAnsi="Arial" w:cs="Arial"/>
                <w:shd w:val="clear" w:color="auto" w:fill="FFFFFF"/>
              </w:rPr>
              <w:t>Роскомнадзора</w:t>
            </w:r>
            <w:proofErr w:type="spellEnd"/>
            <w:r w:rsidRPr="00C46193">
              <w:rPr>
                <w:rFonts w:ascii="Arial" w:hAnsi="Arial" w:cs="Arial"/>
                <w:shd w:val="clear" w:color="auto" w:fill="FFFFFF"/>
              </w:rPr>
              <w:t xml:space="preserve"> от 28.10.2022 № 179 «Об утверждении Требований к подтверждению уничтожения персональных данных»</w:t>
            </w:r>
          </w:p>
        </w:tc>
        <w:tc>
          <w:tcPr>
            <w:tcW w:w="4481" w:type="dxa"/>
          </w:tcPr>
          <w:p w:rsidR="00D4358C" w:rsidRPr="00C46193" w:rsidRDefault="00D4358C" w:rsidP="00BE456F">
            <w:pPr>
              <w:pStyle w:val="ab"/>
              <w:spacing w:line="276" w:lineRule="auto"/>
              <w:ind w:left="0"/>
              <w:jc w:val="both"/>
              <w:rPr>
                <w:rFonts w:ascii="Arial" w:hAnsi="Arial" w:cs="Arial"/>
              </w:rPr>
            </w:pPr>
            <w:r w:rsidRPr="00C46193">
              <w:rPr>
                <w:rFonts w:ascii="Arial" w:hAnsi="Arial" w:cs="Arial"/>
              </w:rPr>
              <w:t>Рассмотрены действующие требования к подтверждению уничтожения персональных данных и их влияние на процессы по уничтожению документации и данных из информационных систем персонифицированного учета. Принято решение довести информацию о действующих требований к подтверждению уничтожения персональных данных до руководителей негосударственных пенсионных фондов</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D4358C" w:rsidRPr="00C46193" w:rsidTr="00C46193">
        <w:trPr>
          <w:trHeight w:val="50"/>
        </w:trPr>
        <w:tc>
          <w:tcPr>
            <w:tcW w:w="10060" w:type="dxa"/>
            <w:gridSpan w:val="4"/>
          </w:tcPr>
          <w:p w:rsidR="00D4358C" w:rsidRDefault="00D4358C" w:rsidP="001B68C3">
            <w:pPr>
              <w:spacing w:before="240"/>
              <w:jc w:val="center"/>
              <w:rPr>
                <w:rFonts w:ascii="Arial" w:hAnsi="Arial" w:cs="Arial"/>
                <w:b/>
              </w:rPr>
            </w:pPr>
            <w:r w:rsidRPr="00C46193">
              <w:rPr>
                <w:rFonts w:ascii="Arial" w:hAnsi="Arial" w:cs="Arial"/>
                <w:b/>
              </w:rPr>
              <w:t>27.06.2023 Протокол заседания № 5</w:t>
            </w:r>
          </w:p>
          <w:p w:rsidR="00C46193" w:rsidRPr="00C46193" w:rsidRDefault="00C46193" w:rsidP="001B68C3">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Принятое решение</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1136"/>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shd w:val="clear" w:color="auto" w:fill="FFFFFF"/>
              </w:rPr>
              <w:t>Исполнение в НПФ Приказа ФСБ России от 11.05.2023 № 213 «Об утверждении порядка осуществления мониторинга защищенности информационных ресурсов, принадлежащих федеральным органам исполнительной власти, высшим исполнительным органам государственной власти субъектов Российской Федерации, государственным фондам, государственным корпорациям (компаниям), иным организациям, созданным на основании федеральных законов, стратегическим предприятиям, стратегическим акционерным обществам и системообразующим организациям российской экономики, юридическим лицам, являющимся субъектами критической информационной инфраструктуры Российской Федерации либо используемых ими»</w:t>
            </w:r>
          </w:p>
        </w:tc>
        <w:tc>
          <w:tcPr>
            <w:tcW w:w="4481" w:type="dxa"/>
          </w:tcPr>
          <w:p w:rsidR="00D4358C" w:rsidRPr="00C46193" w:rsidRDefault="00D4358C" w:rsidP="00BE456F">
            <w:pPr>
              <w:pStyle w:val="ab"/>
              <w:spacing w:line="276" w:lineRule="auto"/>
              <w:ind w:left="0"/>
              <w:jc w:val="both"/>
              <w:rPr>
                <w:rFonts w:ascii="Arial" w:hAnsi="Arial" w:cs="Arial"/>
              </w:rPr>
            </w:pPr>
            <w:r w:rsidRPr="00C46193">
              <w:rPr>
                <w:rFonts w:ascii="Arial" w:hAnsi="Arial" w:cs="Arial"/>
              </w:rPr>
              <w:t>Рассмотрен порядок мониторинга защищенности информационных ресурсов, распространяющийся на субъекты критической информационной инфраструктуры Российской Федерации, утвержденный Приказом ФСБ России от 11.05.2023 № 213. Принято решение о заочном сборе от членов рабочей группы вопросов о применении отдельных пунктов указанного приказа и последующей подготовке запроса разъяснений в ФСБ России</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r w:rsidR="00D4358C" w:rsidRPr="00C46193" w:rsidTr="00C46193">
        <w:trPr>
          <w:trHeight w:val="50"/>
        </w:trPr>
        <w:tc>
          <w:tcPr>
            <w:tcW w:w="10060" w:type="dxa"/>
            <w:gridSpan w:val="4"/>
          </w:tcPr>
          <w:p w:rsidR="00D4358C" w:rsidRDefault="00D4358C" w:rsidP="00C42532">
            <w:pPr>
              <w:spacing w:before="240"/>
              <w:jc w:val="center"/>
              <w:rPr>
                <w:rFonts w:ascii="Arial" w:hAnsi="Arial" w:cs="Arial"/>
                <w:b/>
              </w:rPr>
            </w:pPr>
            <w:r w:rsidRPr="00C46193">
              <w:rPr>
                <w:rFonts w:ascii="Arial" w:hAnsi="Arial" w:cs="Arial"/>
                <w:b/>
              </w:rPr>
              <w:t>30.08.2023 Протокол заседания № 6</w:t>
            </w:r>
          </w:p>
          <w:p w:rsidR="00C46193" w:rsidRPr="00C46193" w:rsidRDefault="00C46193" w:rsidP="00C42532">
            <w:pPr>
              <w:spacing w:before="240"/>
              <w:jc w:val="center"/>
              <w:rPr>
                <w:rFonts w:ascii="Arial" w:hAnsi="Arial" w:cs="Arial"/>
                <w:b/>
              </w:rPr>
            </w:pPr>
            <w:r w:rsidRPr="00C46193">
              <w:rPr>
                <w:rFonts w:ascii="Arial" w:hAnsi="Arial" w:cs="Arial"/>
                <w:b/>
              </w:rPr>
              <w:t>(дата и номер протокола заседания рабочего  органа)</w:t>
            </w:r>
          </w:p>
        </w:tc>
      </w:tr>
      <w:tr w:rsidR="001B68C3" w:rsidRPr="00C46193" w:rsidTr="00C46193">
        <w:trPr>
          <w:trHeight w:val="50"/>
        </w:trPr>
        <w:tc>
          <w:tcPr>
            <w:tcW w:w="570" w:type="dxa"/>
          </w:tcPr>
          <w:p w:rsidR="00D4358C" w:rsidRPr="00C46193" w:rsidRDefault="00D4358C" w:rsidP="00BE456F">
            <w:pPr>
              <w:jc w:val="center"/>
              <w:rPr>
                <w:rFonts w:ascii="Arial" w:hAnsi="Arial" w:cs="Arial"/>
              </w:rPr>
            </w:pPr>
            <w:r w:rsidRPr="00C46193">
              <w:rPr>
                <w:rFonts w:ascii="Arial" w:hAnsi="Arial" w:cs="Arial"/>
              </w:rPr>
              <w:t>№ п/п</w:t>
            </w:r>
          </w:p>
        </w:tc>
        <w:tc>
          <w:tcPr>
            <w:tcW w:w="3536" w:type="dxa"/>
          </w:tcPr>
          <w:p w:rsidR="00D4358C" w:rsidRPr="00C46193" w:rsidRDefault="00D4358C" w:rsidP="00BE456F">
            <w:pPr>
              <w:jc w:val="center"/>
              <w:rPr>
                <w:rFonts w:ascii="Arial" w:hAnsi="Arial" w:cs="Arial"/>
              </w:rPr>
            </w:pPr>
            <w:r w:rsidRPr="00C46193">
              <w:rPr>
                <w:rFonts w:ascii="Arial" w:hAnsi="Arial" w:cs="Arial"/>
              </w:rPr>
              <w:t>Вопрос повестки заседания</w:t>
            </w:r>
          </w:p>
        </w:tc>
        <w:tc>
          <w:tcPr>
            <w:tcW w:w="4481" w:type="dxa"/>
          </w:tcPr>
          <w:p w:rsidR="00D4358C" w:rsidRPr="00C46193" w:rsidRDefault="00D4358C" w:rsidP="00BE456F">
            <w:pPr>
              <w:jc w:val="center"/>
              <w:rPr>
                <w:rFonts w:ascii="Arial" w:hAnsi="Arial" w:cs="Arial"/>
              </w:rPr>
            </w:pPr>
            <w:r w:rsidRPr="00C46193">
              <w:rPr>
                <w:rFonts w:ascii="Arial" w:hAnsi="Arial" w:cs="Arial"/>
              </w:rPr>
              <w:t xml:space="preserve">Принятое решение </w:t>
            </w:r>
          </w:p>
        </w:tc>
        <w:tc>
          <w:tcPr>
            <w:tcW w:w="1473" w:type="dxa"/>
          </w:tcPr>
          <w:p w:rsidR="00D4358C" w:rsidRPr="00C46193" w:rsidRDefault="00D4358C" w:rsidP="00BE456F">
            <w:pPr>
              <w:jc w:val="center"/>
              <w:rPr>
                <w:rFonts w:ascii="Arial" w:hAnsi="Arial" w:cs="Arial"/>
              </w:rPr>
            </w:pPr>
            <w:r w:rsidRPr="00C46193">
              <w:rPr>
                <w:rFonts w:ascii="Arial" w:hAnsi="Arial" w:cs="Arial"/>
              </w:rPr>
              <w:t>Статус (выполнено/не выполнено/в работе)</w:t>
            </w:r>
          </w:p>
        </w:tc>
      </w:tr>
      <w:tr w:rsidR="001B68C3" w:rsidRPr="00C46193" w:rsidTr="00C46193">
        <w:trPr>
          <w:trHeight w:val="489"/>
        </w:trPr>
        <w:tc>
          <w:tcPr>
            <w:tcW w:w="570" w:type="dxa"/>
          </w:tcPr>
          <w:p w:rsidR="00D4358C" w:rsidRPr="00C46193" w:rsidRDefault="00D4358C" w:rsidP="00BE456F">
            <w:pPr>
              <w:jc w:val="center"/>
              <w:rPr>
                <w:rFonts w:ascii="Arial" w:hAnsi="Arial" w:cs="Arial"/>
              </w:rPr>
            </w:pPr>
            <w:r w:rsidRPr="00C46193">
              <w:rPr>
                <w:rFonts w:ascii="Arial" w:hAnsi="Arial" w:cs="Arial"/>
              </w:rPr>
              <w:t>1.</w:t>
            </w:r>
          </w:p>
        </w:tc>
        <w:tc>
          <w:tcPr>
            <w:tcW w:w="3536" w:type="dxa"/>
          </w:tcPr>
          <w:p w:rsidR="00D4358C" w:rsidRPr="00C46193" w:rsidRDefault="00D4358C" w:rsidP="00BE456F">
            <w:pPr>
              <w:jc w:val="both"/>
              <w:rPr>
                <w:rFonts w:ascii="Arial" w:hAnsi="Arial" w:cs="Arial"/>
              </w:rPr>
            </w:pPr>
            <w:r w:rsidRPr="00C46193">
              <w:rPr>
                <w:rFonts w:ascii="Arial" w:hAnsi="Arial" w:cs="Arial"/>
              </w:rPr>
              <w:t xml:space="preserve">Подготовка риск-плана по </w:t>
            </w:r>
            <w:proofErr w:type="spellStart"/>
            <w:r w:rsidRPr="00C46193">
              <w:rPr>
                <w:rFonts w:ascii="Arial" w:hAnsi="Arial" w:cs="Arial"/>
              </w:rPr>
              <w:t>импортозамещению</w:t>
            </w:r>
            <w:proofErr w:type="spellEnd"/>
            <w:r w:rsidRPr="00C46193">
              <w:rPr>
                <w:rFonts w:ascii="Arial" w:hAnsi="Arial" w:cs="Arial"/>
              </w:rPr>
              <w:t xml:space="preserve"> информационных систем в НПФ-участниках Отраслевого комитета «Финансы»</w:t>
            </w:r>
          </w:p>
        </w:tc>
        <w:tc>
          <w:tcPr>
            <w:tcW w:w="4481" w:type="dxa"/>
          </w:tcPr>
          <w:p w:rsidR="00D4358C" w:rsidRPr="00C46193" w:rsidRDefault="00D4358C" w:rsidP="00BE456F">
            <w:pPr>
              <w:jc w:val="both"/>
              <w:rPr>
                <w:rFonts w:ascii="Arial" w:hAnsi="Arial" w:cs="Arial"/>
              </w:rPr>
            </w:pPr>
            <w:r w:rsidRPr="00C46193">
              <w:rPr>
                <w:rFonts w:ascii="Arial" w:hAnsi="Arial" w:cs="Arial"/>
              </w:rPr>
              <w:t xml:space="preserve">НПФ-участники Отраслевого комитета «Финансы» обсудили порядок подготовки риск-планов и область применения процесса </w:t>
            </w:r>
            <w:proofErr w:type="spellStart"/>
            <w:r w:rsidRPr="00C46193">
              <w:rPr>
                <w:rFonts w:ascii="Arial" w:hAnsi="Arial" w:cs="Arial"/>
              </w:rPr>
              <w:t>импортозамещения</w:t>
            </w:r>
            <w:proofErr w:type="spellEnd"/>
            <w:r w:rsidRPr="00C46193">
              <w:rPr>
                <w:rFonts w:ascii="Arial" w:hAnsi="Arial" w:cs="Arial"/>
              </w:rPr>
              <w:t xml:space="preserve"> в НПФ, обладающих значимыми объектами критической информационной инфраструктуры Российской Федерации. При подготовке риск-планов принято решение ограничить область их применения объектами информатизации, относящимися к значимыми объектам критической информационной инфраструктуры Российской Федерации</w:t>
            </w:r>
          </w:p>
        </w:tc>
        <w:tc>
          <w:tcPr>
            <w:tcW w:w="1473" w:type="dxa"/>
          </w:tcPr>
          <w:p w:rsidR="00D4358C" w:rsidRPr="00C46193" w:rsidRDefault="00D4358C" w:rsidP="00BE456F">
            <w:pPr>
              <w:jc w:val="center"/>
              <w:rPr>
                <w:rFonts w:ascii="Arial" w:hAnsi="Arial" w:cs="Arial"/>
              </w:rPr>
            </w:pPr>
            <w:r w:rsidRPr="00C46193">
              <w:rPr>
                <w:rFonts w:ascii="Arial" w:hAnsi="Arial" w:cs="Arial"/>
              </w:rPr>
              <w:t>Выполнено</w:t>
            </w:r>
          </w:p>
        </w:tc>
      </w:tr>
    </w:tbl>
    <w:p w:rsidR="00267EF0" w:rsidRDefault="00267EF0" w:rsidP="00267EF0"/>
    <w:p w:rsidR="00BC6990" w:rsidRPr="00B72385" w:rsidRDefault="00DD18FE" w:rsidP="00BC6990">
      <w:pPr>
        <w:tabs>
          <w:tab w:val="left" w:pos="4678"/>
        </w:tabs>
        <w:spacing w:before="60" w:after="0"/>
        <w:jc w:val="both"/>
        <w:rPr>
          <w:rFonts w:ascii="Arial" w:hAnsi="Arial" w:cs="Arial"/>
          <w:b/>
          <w:sz w:val="24"/>
          <w:szCs w:val="24"/>
        </w:rPr>
      </w:pPr>
      <w:r>
        <w:rPr>
          <w:rFonts w:ascii="Arial" w:hAnsi="Arial" w:cs="Arial"/>
          <w:b/>
          <w:sz w:val="24"/>
          <w:szCs w:val="24"/>
        </w:rPr>
        <w:t>Таблица 21</w:t>
      </w:r>
      <w:r w:rsidR="00BC6990" w:rsidRPr="00B77AF5">
        <w:rPr>
          <w:rFonts w:ascii="Arial" w:hAnsi="Arial" w:cs="Arial"/>
          <w:b/>
          <w:sz w:val="24"/>
          <w:szCs w:val="24"/>
        </w:rPr>
        <w:t>. Перечень наиболее важных вопросов, рассмотренных Рабочая группа по информац</w:t>
      </w:r>
      <w:r w:rsidR="006D2B96">
        <w:rPr>
          <w:rFonts w:ascii="Arial" w:hAnsi="Arial" w:cs="Arial"/>
          <w:b/>
          <w:sz w:val="24"/>
          <w:szCs w:val="24"/>
        </w:rPr>
        <w:t>ионной безопасности за период с</w:t>
      </w:r>
      <w:r w:rsidR="006D2B96" w:rsidRPr="006D2B96">
        <w:rPr>
          <w:rFonts w:ascii="Arial" w:hAnsi="Arial" w:cs="Arial"/>
          <w:b/>
          <w:sz w:val="24"/>
          <w:szCs w:val="24"/>
        </w:rPr>
        <w:t xml:space="preserve"> 1 декабря 2022 г. по </w:t>
      </w:r>
      <w:r w:rsidR="00B72385" w:rsidRPr="00B72385">
        <w:rPr>
          <w:rFonts w:ascii="Arial" w:hAnsi="Arial" w:cs="Arial"/>
          <w:b/>
          <w:sz w:val="24"/>
        </w:rPr>
        <w:t>31 декабря 2023 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096"/>
        <w:gridCol w:w="3680"/>
      </w:tblGrid>
      <w:tr w:rsidR="006D2B96" w:rsidRPr="00C46193" w:rsidTr="00A03975">
        <w:tc>
          <w:tcPr>
            <w:tcW w:w="567" w:type="dxa"/>
          </w:tcPr>
          <w:p w:rsidR="006D2B96" w:rsidRPr="00C46193" w:rsidRDefault="006D2B96" w:rsidP="00BE456F">
            <w:pPr>
              <w:tabs>
                <w:tab w:val="left" w:pos="4678"/>
              </w:tabs>
              <w:jc w:val="center"/>
              <w:rPr>
                <w:rFonts w:ascii="Arial" w:hAnsi="Arial" w:cs="Arial"/>
              </w:rPr>
            </w:pPr>
            <w:r w:rsidRPr="00C46193">
              <w:rPr>
                <w:rFonts w:ascii="Arial" w:hAnsi="Arial" w:cs="Arial"/>
              </w:rPr>
              <w:t>№ п/п</w:t>
            </w:r>
          </w:p>
        </w:tc>
        <w:tc>
          <w:tcPr>
            <w:tcW w:w="6096" w:type="dxa"/>
          </w:tcPr>
          <w:p w:rsidR="006D2B96" w:rsidRPr="00C46193" w:rsidRDefault="006D2B96" w:rsidP="00BE456F">
            <w:pPr>
              <w:tabs>
                <w:tab w:val="left" w:pos="4678"/>
              </w:tabs>
              <w:jc w:val="center"/>
              <w:rPr>
                <w:rFonts w:ascii="Arial" w:hAnsi="Arial" w:cs="Arial"/>
              </w:rPr>
            </w:pPr>
            <w:r w:rsidRPr="00C46193">
              <w:rPr>
                <w:rFonts w:ascii="Arial" w:hAnsi="Arial" w:cs="Arial"/>
              </w:rPr>
              <w:t>Вопрос/тема для рассмотрения</w:t>
            </w:r>
          </w:p>
        </w:tc>
        <w:tc>
          <w:tcPr>
            <w:tcW w:w="3680" w:type="dxa"/>
          </w:tcPr>
          <w:p w:rsidR="006D2B96" w:rsidRPr="00C46193" w:rsidRDefault="006D2B96" w:rsidP="00BE456F">
            <w:pPr>
              <w:tabs>
                <w:tab w:val="left" w:pos="4678"/>
              </w:tabs>
              <w:jc w:val="center"/>
              <w:rPr>
                <w:rFonts w:ascii="Arial" w:hAnsi="Arial" w:cs="Arial"/>
              </w:rPr>
            </w:pPr>
            <w:r w:rsidRPr="00C46193">
              <w:rPr>
                <w:rFonts w:ascii="Arial" w:hAnsi="Arial" w:cs="Arial"/>
              </w:rPr>
              <w:t>Результат рассмотрения</w:t>
            </w:r>
          </w:p>
        </w:tc>
      </w:tr>
      <w:tr w:rsidR="006D2B96" w:rsidRPr="00C46193" w:rsidTr="00A03975">
        <w:tc>
          <w:tcPr>
            <w:tcW w:w="567" w:type="dxa"/>
          </w:tcPr>
          <w:p w:rsidR="006D2B96" w:rsidRPr="00C46193" w:rsidRDefault="006D2B96" w:rsidP="00BE456F">
            <w:pPr>
              <w:tabs>
                <w:tab w:val="left" w:pos="4678"/>
              </w:tabs>
              <w:jc w:val="center"/>
              <w:rPr>
                <w:rFonts w:ascii="Arial" w:hAnsi="Arial" w:cs="Arial"/>
              </w:rPr>
            </w:pPr>
            <w:r w:rsidRPr="00C46193">
              <w:rPr>
                <w:rFonts w:ascii="Arial" w:hAnsi="Arial" w:cs="Arial"/>
              </w:rPr>
              <w:t>1.</w:t>
            </w:r>
          </w:p>
        </w:tc>
        <w:tc>
          <w:tcPr>
            <w:tcW w:w="6096" w:type="dxa"/>
          </w:tcPr>
          <w:p w:rsidR="006D2B96" w:rsidRPr="00C46193" w:rsidRDefault="006D2B96" w:rsidP="00BE456F">
            <w:pPr>
              <w:jc w:val="both"/>
              <w:rPr>
                <w:rFonts w:ascii="Arial" w:hAnsi="Arial" w:cs="Arial"/>
              </w:rPr>
            </w:pPr>
            <w:r w:rsidRPr="00C46193">
              <w:rPr>
                <w:rFonts w:ascii="Arial" w:hAnsi="Arial" w:cs="Arial"/>
                <w:shd w:val="clear" w:color="auto" w:fill="FFFFFF"/>
              </w:rPr>
              <w:t>Подготовка отраслевой дорожной карты по технологической независимости и выполнению 757-П с целью частичного продления меморандума по неприменению мер регуляторного воздействия за неисполнение 757-П</w:t>
            </w:r>
          </w:p>
        </w:tc>
        <w:tc>
          <w:tcPr>
            <w:tcW w:w="3680" w:type="dxa"/>
          </w:tcPr>
          <w:p w:rsidR="006D2B96" w:rsidRPr="00C46193" w:rsidRDefault="006D2B96" w:rsidP="00BE456F">
            <w:pPr>
              <w:jc w:val="both"/>
              <w:rPr>
                <w:rFonts w:ascii="Arial" w:hAnsi="Arial" w:cs="Arial"/>
              </w:rPr>
            </w:pPr>
            <w:r w:rsidRPr="00C46193">
              <w:rPr>
                <w:rFonts w:ascii="Arial" w:hAnsi="Arial" w:cs="Arial"/>
              </w:rPr>
              <w:t>Принято решение направить подготовленную в Банк России отраслевую дорожную карту по технологической независимости негосударственных пенсионных фондов от имени НАПФ</w:t>
            </w:r>
          </w:p>
        </w:tc>
      </w:tr>
      <w:tr w:rsidR="006D2B96" w:rsidRPr="00C46193" w:rsidTr="00A03975">
        <w:tc>
          <w:tcPr>
            <w:tcW w:w="567" w:type="dxa"/>
          </w:tcPr>
          <w:p w:rsidR="006D2B96" w:rsidRPr="00C46193" w:rsidRDefault="006D2B96" w:rsidP="00BE456F">
            <w:pPr>
              <w:tabs>
                <w:tab w:val="left" w:pos="4678"/>
              </w:tabs>
              <w:jc w:val="center"/>
              <w:rPr>
                <w:rFonts w:ascii="Arial" w:hAnsi="Arial" w:cs="Arial"/>
              </w:rPr>
            </w:pPr>
            <w:r w:rsidRPr="00C46193">
              <w:rPr>
                <w:rFonts w:ascii="Arial" w:hAnsi="Arial" w:cs="Arial"/>
              </w:rPr>
              <w:t>2.</w:t>
            </w:r>
          </w:p>
        </w:tc>
        <w:tc>
          <w:tcPr>
            <w:tcW w:w="6096" w:type="dxa"/>
          </w:tcPr>
          <w:p w:rsidR="006D2B96" w:rsidRPr="00C46193" w:rsidRDefault="006D2B96" w:rsidP="00BE456F">
            <w:pPr>
              <w:jc w:val="both"/>
              <w:rPr>
                <w:rFonts w:ascii="Arial" w:hAnsi="Arial" w:cs="Arial"/>
              </w:rPr>
            </w:pPr>
            <w:r w:rsidRPr="00C46193">
              <w:rPr>
                <w:rFonts w:ascii="Arial" w:hAnsi="Arial" w:cs="Arial"/>
                <w:shd w:val="clear" w:color="auto" w:fill="FFFFFF"/>
              </w:rPr>
              <w:t>Обсуждение стандарта НАПФ по обработке и защите персональных данных и вынесение его на Совет НАПФ с целью утверждения</w:t>
            </w:r>
          </w:p>
        </w:tc>
        <w:tc>
          <w:tcPr>
            <w:tcW w:w="3680" w:type="dxa"/>
          </w:tcPr>
          <w:p w:rsidR="006D2B96" w:rsidRPr="00C46193" w:rsidRDefault="006D2B96" w:rsidP="00BE456F">
            <w:pPr>
              <w:jc w:val="both"/>
              <w:rPr>
                <w:rFonts w:ascii="Arial" w:hAnsi="Arial" w:cs="Arial"/>
              </w:rPr>
            </w:pPr>
            <w:r w:rsidRPr="00C46193">
              <w:rPr>
                <w:rFonts w:ascii="Arial" w:hAnsi="Arial" w:cs="Arial"/>
              </w:rPr>
              <w:t>Принято решение направить Стандарт НАПФ по обработке и защите персональных данных с незначительными правками, принятыми во время обсуждения вопроса, в Совет СРО НАПФ на утверждение</w:t>
            </w:r>
          </w:p>
        </w:tc>
      </w:tr>
      <w:tr w:rsidR="006D2B96" w:rsidRPr="00C46193" w:rsidTr="00A03975">
        <w:tc>
          <w:tcPr>
            <w:tcW w:w="567" w:type="dxa"/>
          </w:tcPr>
          <w:p w:rsidR="006D2B96" w:rsidRPr="00C46193" w:rsidRDefault="006D2B96" w:rsidP="00BE456F">
            <w:pPr>
              <w:tabs>
                <w:tab w:val="left" w:pos="4678"/>
              </w:tabs>
              <w:jc w:val="center"/>
              <w:rPr>
                <w:rFonts w:ascii="Arial" w:hAnsi="Arial" w:cs="Arial"/>
              </w:rPr>
            </w:pPr>
            <w:r w:rsidRPr="00C46193">
              <w:rPr>
                <w:rFonts w:ascii="Arial" w:hAnsi="Arial" w:cs="Arial"/>
              </w:rPr>
              <w:t>3.</w:t>
            </w:r>
          </w:p>
        </w:tc>
        <w:tc>
          <w:tcPr>
            <w:tcW w:w="6096" w:type="dxa"/>
          </w:tcPr>
          <w:p w:rsidR="006D2B96" w:rsidRPr="00C46193" w:rsidRDefault="006D2B96" w:rsidP="00BE456F">
            <w:pPr>
              <w:jc w:val="both"/>
              <w:rPr>
                <w:rFonts w:ascii="Arial" w:hAnsi="Arial" w:cs="Arial"/>
              </w:rPr>
            </w:pPr>
            <w:r w:rsidRPr="00C46193">
              <w:rPr>
                <w:rFonts w:ascii="Arial" w:hAnsi="Arial" w:cs="Arial"/>
                <w:shd w:val="clear" w:color="auto" w:fill="FFFFFF"/>
              </w:rPr>
              <w:t>Проведение работ в области критической информационной инфраструктуры РФ в НПФ</w:t>
            </w:r>
          </w:p>
        </w:tc>
        <w:tc>
          <w:tcPr>
            <w:tcW w:w="3680" w:type="dxa"/>
          </w:tcPr>
          <w:p w:rsidR="006D2B96" w:rsidRPr="00C46193" w:rsidRDefault="006D2B96" w:rsidP="00BE456F">
            <w:pPr>
              <w:jc w:val="both"/>
              <w:rPr>
                <w:rFonts w:ascii="Arial" w:hAnsi="Arial" w:cs="Arial"/>
              </w:rPr>
            </w:pPr>
            <w:r w:rsidRPr="00C46193">
              <w:rPr>
                <w:rFonts w:ascii="Arial" w:hAnsi="Arial" w:cs="Arial"/>
              </w:rPr>
              <w:t>Рассмотрен ответ Банка России на запрос разъяснений от 03.02.2023 № 17 и обсужден порядок отнесения объектов критической информационной инфраструктуры НПФ к значимым. Принято решение об отсутствии необходимости в направлении дополнительного запроса разъяснений</w:t>
            </w:r>
          </w:p>
        </w:tc>
      </w:tr>
    </w:tbl>
    <w:p w:rsidR="00D4358C" w:rsidRDefault="00D4358C" w:rsidP="00BC6990">
      <w:pPr>
        <w:jc w:val="both"/>
        <w:rPr>
          <w:b/>
        </w:rPr>
      </w:pPr>
    </w:p>
    <w:p w:rsidR="00D4358C" w:rsidRDefault="00D4358C" w:rsidP="00BC6990">
      <w:pPr>
        <w:jc w:val="both"/>
        <w:rPr>
          <w:b/>
        </w:rPr>
      </w:pPr>
    </w:p>
    <w:p w:rsidR="00966151" w:rsidRPr="00DC7285" w:rsidRDefault="00966151" w:rsidP="00B11B04">
      <w:pPr>
        <w:pStyle w:val="3"/>
        <w:numPr>
          <w:ilvl w:val="2"/>
          <w:numId w:val="17"/>
        </w:numPr>
        <w:ind w:left="1276"/>
        <w:rPr>
          <w:rFonts w:ascii="Arial" w:hAnsi="Arial" w:cs="Arial"/>
          <w:b/>
          <w:color w:val="auto"/>
        </w:rPr>
      </w:pPr>
      <w:bookmarkStart w:id="19" w:name="_Toc165977375"/>
      <w:r w:rsidRPr="00DC7285">
        <w:rPr>
          <w:rFonts w:ascii="Arial" w:hAnsi="Arial" w:cs="Arial"/>
          <w:b/>
          <w:color w:val="auto"/>
        </w:rPr>
        <w:t>Рабочая группа по внутреннему контролю</w:t>
      </w:r>
      <w:bookmarkEnd w:id="19"/>
      <w:r w:rsidRPr="00DC7285">
        <w:rPr>
          <w:rFonts w:ascii="Arial" w:hAnsi="Arial" w:cs="Arial"/>
          <w:b/>
          <w:color w:val="auto"/>
        </w:rPr>
        <w:t xml:space="preserve"> </w:t>
      </w:r>
    </w:p>
    <w:p w:rsidR="00966151" w:rsidRDefault="00966151" w:rsidP="00ED2327">
      <w:pPr>
        <w:spacing w:before="120" w:after="120" w:line="360" w:lineRule="auto"/>
        <w:ind w:firstLine="709"/>
        <w:jc w:val="both"/>
        <w:rPr>
          <w:rFonts w:ascii="Arial" w:hAnsi="Arial" w:cs="Arial"/>
          <w:sz w:val="24"/>
          <w:szCs w:val="24"/>
        </w:rPr>
      </w:pPr>
      <w:r w:rsidRPr="003A7EFF">
        <w:rPr>
          <w:rFonts w:ascii="Arial" w:hAnsi="Arial" w:cs="Arial"/>
          <w:sz w:val="24"/>
          <w:szCs w:val="24"/>
        </w:rPr>
        <w:t xml:space="preserve">На основании Плана работы </w:t>
      </w:r>
      <w:r>
        <w:rPr>
          <w:rFonts w:ascii="Arial" w:hAnsi="Arial" w:cs="Arial"/>
          <w:sz w:val="24"/>
          <w:szCs w:val="24"/>
        </w:rPr>
        <w:t>Рабочей группы</w:t>
      </w:r>
      <w:r w:rsidRPr="003A7EFF">
        <w:rPr>
          <w:rFonts w:ascii="Arial" w:hAnsi="Arial" w:cs="Arial"/>
          <w:sz w:val="24"/>
          <w:szCs w:val="24"/>
        </w:rPr>
        <w:t xml:space="preserve"> в период с </w:t>
      </w:r>
      <w:r w:rsidR="00483916">
        <w:rPr>
          <w:rFonts w:ascii="Arial" w:hAnsi="Arial" w:cs="Arial"/>
          <w:sz w:val="24"/>
          <w:szCs w:val="24"/>
        </w:rPr>
        <w:t xml:space="preserve">1 декабря 2022 г. по </w:t>
      </w:r>
      <w:r w:rsidR="00B72385">
        <w:rPr>
          <w:rFonts w:ascii="Arial" w:hAnsi="Arial" w:cs="Arial"/>
          <w:sz w:val="24"/>
        </w:rPr>
        <w:t>3</w:t>
      </w:r>
      <w:r w:rsidR="00B72385" w:rsidRPr="00594EF9">
        <w:rPr>
          <w:rFonts w:ascii="Arial" w:hAnsi="Arial" w:cs="Arial"/>
          <w:sz w:val="24"/>
        </w:rPr>
        <w:t xml:space="preserve">1 </w:t>
      </w:r>
      <w:r w:rsidR="00B72385">
        <w:rPr>
          <w:rFonts w:ascii="Arial" w:hAnsi="Arial" w:cs="Arial"/>
          <w:sz w:val="24"/>
        </w:rPr>
        <w:t>декабря 2023</w:t>
      </w:r>
      <w:r w:rsidR="00B72385" w:rsidRPr="00594EF9">
        <w:rPr>
          <w:rFonts w:ascii="Arial" w:hAnsi="Arial" w:cs="Arial"/>
          <w:sz w:val="24"/>
        </w:rPr>
        <w:t xml:space="preserve"> г.</w:t>
      </w:r>
      <w:r w:rsidR="00483916">
        <w:rPr>
          <w:rFonts w:ascii="Arial" w:hAnsi="Arial" w:cs="Arial"/>
          <w:sz w:val="24"/>
          <w:szCs w:val="24"/>
        </w:rPr>
        <w:t xml:space="preserve"> </w:t>
      </w:r>
      <w:r>
        <w:rPr>
          <w:rFonts w:ascii="Arial" w:hAnsi="Arial" w:cs="Arial"/>
          <w:sz w:val="24"/>
          <w:szCs w:val="24"/>
        </w:rPr>
        <w:t xml:space="preserve">проведено </w:t>
      </w:r>
      <w:r w:rsidR="00483916">
        <w:rPr>
          <w:rFonts w:ascii="Arial" w:hAnsi="Arial" w:cs="Arial"/>
          <w:sz w:val="24"/>
          <w:szCs w:val="24"/>
        </w:rPr>
        <w:t>3</w:t>
      </w:r>
      <w:r>
        <w:rPr>
          <w:rFonts w:ascii="Arial" w:hAnsi="Arial" w:cs="Arial"/>
          <w:sz w:val="24"/>
          <w:szCs w:val="24"/>
        </w:rPr>
        <w:t xml:space="preserve"> заседания</w:t>
      </w:r>
      <w:r w:rsidRPr="003A7EFF">
        <w:rPr>
          <w:rFonts w:ascii="Arial" w:hAnsi="Arial" w:cs="Arial"/>
          <w:sz w:val="24"/>
          <w:szCs w:val="24"/>
        </w:rPr>
        <w:t xml:space="preserve"> </w:t>
      </w:r>
      <w:r w:rsidR="0061623C">
        <w:rPr>
          <w:rFonts w:ascii="Arial" w:hAnsi="Arial" w:cs="Arial"/>
          <w:sz w:val="24"/>
          <w:szCs w:val="24"/>
        </w:rPr>
        <w:t>(из них в форме заочного</w:t>
      </w:r>
      <w:r>
        <w:rPr>
          <w:rFonts w:ascii="Arial" w:hAnsi="Arial" w:cs="Arial"/>
          <w:sz w:val="24"/>
          <w:szCs w:val="24"/>
        </w:rPr>
        <w:t xml:space="preserve"> голосовани</w:t>
      </w:r>
      <w:r w:rsidR="0061623C">
        <w:rPr>
          <w:rFonts w:ascii="Arial" w:hAnsi="Arial" w:cs="Arial"/>
          <w:sz w:val="24"/>
          <w:szCs w:val="24"/>
        </w:rPr>
        <w:t>я</w:t>
      </w:r>
      <w:r w:rsidRPr="003A7EFF">
        <w:rPr>
          <w:rFonts w:ascii="Arial" w:hAnsi="Arial" w:cs="Arial"/>
          <w:sz w:val="24"/>
          <w:szCs w:val="24"/>
        </w:rPr>
        <w:t xml:space="preserve"> – </w:t>
      </w:r>
      <w:r w:rsidR="00C819F1">
        <w:rPr>
          <w:rFonts w:ascii="Arial" w:hAnsi="Arial" w:cs="Arial"/>
          <w:sz w:val="24"/>
          <w:szCs w:val="24"/>
        </w:rPr>
        <w:t>0</w:t>
      </w:r>
      <w:r w:rsidRPr="003A7EFF">
        <w:rPr>
          <w:rFonts w:ascii="Arial" w:hAnsi="Arial" w:cs="Arial"/>
          <w:sz w:val="24"/>
          <w:szCs w:val="24"/>
        </w:rPr>
        <w:t>). Общее колич</w:t>
      </w:r>
      <w:r w:rsidR="00174CDA">
        <w:rPr>
          <w:rFonts w:ascii="Arial" w:hAnsi="Arial" w:cs="Arial"/>
          <w:sz w:val="24"/>
          <w:szCs w:val="24"/>
        </w:rPr>
        <w:t>ество рассмотренных вопросов – 4, из которых выполнено – 4</w:t>
      </w:r>
      <w:r>
        <w:rPr>
          <w:rFonts w:ascii="Arial" w:hAnsi="Arial" w:cs="Arial"/>
          <w:sz w:val="24"/>
          <w:szCs w:val="24"/>
        </w:rPr>
        <w:t>, не выполнено – 0, в стадии проработки – 0</w:t>
      </w:r>
      <w:r w:rsidRPr="003A7EFF">
        <w:rPr>
          <w:rFonts w:ascii="Arial" w:hAnsi="Arial" w:cs="Arial"/>
          <w:sz w:val="24"/>
          <w:szCs w:val="24"/>
        </w:rPr>
        <w:t>.</w:t>
      </w:r>
    </w:p>
    <w:p w:rsidR="00966151" w:rsidRDefault="00966151" w:rsidP="00966151">
      <w:pPr>
        <w:spacing w:before="120" w:after="120"/>
        <w:jc w:val="both"/>
        <w:rPr>
          <w:rFonts w:ascii="Arial" w:hAnsi="Arial" w:cs="Arial"/>
          <w:b/>
          <w:sz w:val="24"/>
          <w:szCs w:val="24"/>
        </w:rPr>
      </w:pPr>
      <w:r w:rsidRPr="00B77AF5">
        <w:rPr>
          <w:rFonts w:ascii="Arial" w:hAnsi="Arial" w:cs="Arial"/>
          <w:b/>
          <w:sz w:val="24"/>
          <w:szCs w:val="24"/>
        </w:rPr>
        <w:t xml:space="preserve">Таблица </w:t>
      </w:r>
      <w:r w:rsidR="009A6A0A">
        <w:rPr>
          <w:rFonts w:ascii="Arial" w:hAnsi="Arial" w:cs="Arial"/>
          <w:b/>
          <w:sz w:val="24"/>
          <w:szCs w:val="24"/>
        </w:rPr>
        <w:t>2</w:t>
      </w:r>
      <w:r w:rsidR="00DD18FE">
        <w:rPr>
          <w:rFonts w:ascii="Arial" w:hAnsi="Arial" w:cs="Arial"/>
          <w:b/>
          <w:sz w:val="24"/>
          <w:szCs w:val="24"/>
        </w:rPr>
        <w:t>2</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 xml:space="preserve">Отчет о деятельности Рабочей группы по внутреннему контролю </w:t>
      </w:r>
      <w:r w:rsidRPr="00B77AF5">
        <w:rPr>
          <w:rFonts w:ascii="Arial" w:hAnsi="Arial" w:cs="Arial"/>
          <w:b/>
          <w:sz w:val="24"/>
          <w:szCs w:val="24"/>
        </w:rPr>
        <w:t xml:space="preserve">за период с </w:t>
      </w:r>
      <w:r w:rsidR="00DC7285" w:rsidRPr="00DC7285">
        <w:rPr>
          <w:rFonts w:ascii="Arial" w:hAnsi="Arial" w:cs="Arial"/>
          <w:b/>
          <w:sz w:val="24"/>
          <w:szCs w:val="24"/>
        </w:rPr>
        <w:t xml:space="preserve">1 декабря 2022 г. по </w:t>
      </w:r>
      <w:r w:rsidR="00B72385" w:rsidRPr="00B72385">
        <w:rPr>
          <w:rFonts w:ascii="Arial" w:hAnsi="Arial" w:cs="Arial"/>
          <w:b/>
          <w:sz w:val="24"/>
        </w:rPr>
        <w:t>31 декабря 2023 г.</w:t>
      </w:r>
    </w:p>
    <w:tbl>
      <w:tblPr>
        <w:tblStyle w:val="a6"/>
        <w:tblW w:w="10773" w:type="dxa"/>
        <w:tblLook w:val="04A0" w:firstRow="1" w:lastRow="0" w:firstColumn="1" w:lastColumn="0" w:noHBand="0" w:noVBand="1"/>
      </w:tblPr>
      <w:tblGrid>
        <w:gridCol w:w="544"/>
        <w:gridCol w:w="2585"/>
        <w:gridCol w:w="5917"/>
        <w:gridCol w:w="1727"/>
      </w:tblGrid>
      <w:tr w:rsidR="00DC7285" w:rsidRPr="00174CDA" w:rsidTr="00DC7285">
        <w:tc>
          <w:tcPr>
            <w:tcW w:w="10773" w:type="dxa"/>
            <w:gridSpan w:val="4"/>
          </w:tcPr>
          <w:p w:rsidR="00DC7285" w:rsidRPr="00174CDA" w:rsidRDefault="00DC7285" w:rsidP="00321E16">
            <w:pPr>
              <w:spacing w:before="240"/>
              <w:jc w:val="center"/>
              <w:rPr>
                <w:rFonts w:ascii="Arial" w:hAnsi="Arial" w:cs="Arial"/>
                <w:b/>
              </w:rPr>
            </w:pPr>
            <w:r w:rsidRPr="00174CDA">
              <w:rPr>
                <w:rFonts w:ascii="Arial" w:hAnsi="Arial" w:cs="Arial"/>
                <w:b/>
              </w:rPr>
              <w:t>№ 01 от 09.02.2023</w:t>
            </w:r>
          </w:p>
          <w:p w:rsidR="00DC7285" w:rsidRPr="00174CDA" w:rsidRDefault="00DC7285" w:rsidP="00321E16">
            <w:pPr>
              <w:jc w:val="center"/>
              <w:rPr>
                <w:rFonts w:ascii="Arial" w:hAnsi="Arial" w:cs="Arial"/>
              </w:rPr>
            </w:pPr>
            <w:r w:rsidRPr="00174CDA">
              <w:rPr>
                <w:rFonts w:ascii="Arial" w:hAnsi="Arial" w:cs="Arial"/>
              </w:rPr>
              <w:t>(дата и номер протокола заседания рабочего  органа)</w:t>
            </w:r>
          </w:p>
        </w:tc>
      </w:tr>
      <w:tr w:rsidR="001D567E" w:rsidRPr="00174CDA" w:rsidTr="00DC7285">
        <w:tc>
          <w:tcPr>
            <w:tcW w:w="545" w:type="dxa"/>
          </w:tcPr>
          <w:p w:rsidR="00DC7285" w:rsidRPr="00174CDA" w:rsidRDefault="00DC7285" w:rsidP="00321E16">
            <w:pPr>
              <w:spacing w:after="100" w:afterAutospacing="1"/>
              <w:jc w:val="center"/>
              <w:rPr>
                <w:rFonts w:ascii="Arial" w:hAnsi="Arial" w:cs="Arial"/>
              </w:rPr>
            </w:pPr>
            <w:r w:rsidRPr="00174CDA">
              <w:rPr>
                <w:rFonts w:ascii="Arial" w:hAnsi="Arial" w:cs="Arial"/>
              </w:rPr>
              <w:t>№ п/п</w:t>
            </w:r>
          </w:p>
        </w:tc>
        <w:tc>
          <w:tcPr>
            <w:tcW w:w="2588" w:type="dxa"/>
          </w:tcPr>
          <w:p w:rsidR="00DC7285" w:rsidRPr="00174CDA" w:rsidRDefault="00DC7285" w:rsidP="00321E16">
            <w:pPr>
              <w:spacing w:after="100" w:afterAutospacing="1"/>
              <w:jc w:val="center"/>
              <w:rPr>
                <w:rFonts w:ascii="Arial" w:hAnsi="Arial" w:cs="Arial"/>
              </w:rPr>
            </w:pPr>
            <w:r w:rsidRPr="00174CDA">
              <w:rPr>
                <w:rFonts w:ascii="Arial" w:hAnsi="Arial" w:cs="Arial"/>
              </w:rPr>
              <w:t>Вопрос повестки заседания</w:t>
            </w:r>
          </w:p>
        </w:tc>
        <w:tc>
          <w:tcPr>
            <w:tcW w:w="6024" w:type="dxa"/>
          </w:tcPr>
          <w:p w:rsidR="00DC7285" w:rsidRPr="00174CDA" w:rsidRDefault="00DC7285" w:rsidP="00321E16">
            <w:pPr>
              <w:spacing w:after="100" w:afterAutospacing="1"/>
              <w:jc w:val="center"/>
              <w:rPr>
                <w:rFonts w:ascii="Arial" w:hAnsi="Arial" w:cs="Arial"/>
              </w:rPr>
            </w:pPr>
            <w:r w:rsidRPr="00174CDA">
              <w:rPr>
                <w:rFonts w:ascii="Arial" w:hAnsi="Arial" w:cs="Arial"/>
              </w:rPr>
              <w:t xml:space="preserve">Принятое решение </w:t>
            </w:r>
          </w:p>
        </w:tc>
        <w:tc>
          <w:tcPr>
            <w:tcW w:w="1616" w:type="dxa"/>
          </w:tcPr>
          <w:p w:rsidR="00DC7285" w:rsidRPr="00174CDA" w:rsidRDefault="00DC7285" w:rsidP="00321E16">
            <w:pPr>
              <w:spacing w:after="100" w:afterAutospacing="1"/>
              <w:jc w:val="center"/>
              <w:rPr>
                <w:rFonts w:ascii="Arial" w:hAnsi="Arial" w:cs="Arial"/>
              </w:rPr>
            </w:pPr>
            <w:r w:rsidRPr="00174CDA">
              <w:rPr>
                <w:rFonts w:ascii="Arial" w:hAnsi="Arial" w:cs="Arial"/>
              </w:rPr>
              <w:t>Статус (выполнено/не выполнено/в работе)</w:t>
            </w:r>
          </w:p>
        </w:tc>
      </w:tr>
      <w:tr w:rsidR="001D567E" w:rsidRPr="00174CDA" w:rsidTr="00DC7285">
        <w:tc>
          <w:tcPr>
            <w:tcW w:w="545" w:type="dxa"/>
          </w:tcPr>
          <w:p w:rsidR="00DC7285" w:rsidRPr="00174CDA" w:rsidRDefault="00DC7285" w:rsidP="00321E16">
            <w:pPr>
              <w:spacing w:after="100" w:afterAutospacing="1"/>
              <w:jc w:val="center"/>
              <w:rPr>
                <w:rFonts w:ascii="Arial" w:hAnsi="Arial" w:cs="Arial"/>
              </w:rPr>
            </w:pPr>
            <w:r w:rsidRPr="00174CDA">
              <w:rPr>
                <w:rFonts w:ascii="Arial" w:hAnsi="Arial" w:cs="Arial"/>
              </w:rPr>
              <w:t>1.</w:t>
            </w:r>
          </w:p>
        </w:tc>
        <w:tc>
          <w:tcPr>
            <w:tcW w:w="2588" w:type="dxa"/>
          </w:tcPr>
          <w:p w:rsidR="00DC7285" w:rsidRPr="00174CDA" w:rsidRDefault="00DC7285" w:rsidP="00321E16">
            <w:pPr>
              <w:pStyle w:val="afe"/>
              <w:widowControl w:val="0"/>
              <w:autoSpaceDE w:val="0"/>
              <w:autoSpaceDN w:val="0"/>
              <w:spacing w:after="0"/>
              <w:ind w:right="-62"/>
              <w:jc w:val="both"/>
              <w:rPr>
                <w:rFonts w:ascii="Arial" w:hAnsi="Arial" w:cs="Arial"/>
                <w:color w:val="CCECFF"/>
                <w:sz w:val="22"/>
                <w:szCs w:val="22"/>
              </w:rPr>
            </w:pPr>
            <w:r w:rsidRPr="00174CDA">
              <w:rPr>
                <w:rFonts w:ascii="Arial" w:hAnsi="Arial" w:cs="Arial"/>
                <w:bCs/>
                <w:sz w:val="22"/>
                <w:szCs w:val="22"/>
              </w:rPr>
              <w:t xml:space="preserve">Вопросы установления требований к внутреннему аудиту в НПФ (возможные </w:t>
            </w:r>
            <w:proofErr w:type="spellStart"/>
            <w:r w:rsidRPr="00174CDA">
              <w:rPr>
                <w:rFonts w:ascii="Arial" w:hAnsi="Arial" w:cs="Arial"/>
                <w:bCs/>
                <w:sz w:val="22"/>
                <w:szCs w:val="22"/>
              </w:rPr>
              <w:t>допаргументы</w:t>
            </w:r>
            <w:proofErr w:type="spellEnd"/>
            <w:r w:rsidRPr="00174CDA">
              <w:rPr>
                <w:rFonts w:ascii="Arial" w:hAnsi="Arial" w:cs="Arial"/>
                <w:bCs/>
                <w:sz w:val="22"/>
                <w:szCs w:val="22"/>
              </w:rPr>
              <w:t>/мнения к встрече ЦБ и НФО на базе АЦ Форум</w:t>
            </w:r>
            <w:proofErr w:type="gramStart"/>
            <w:r w:rsidRPr="00174CDA">
              <w:rPr>
                <w:rFonts w:ascii="Arial" w:hAnsi="Arial" w:cs="Arial"/>
                <w:bCs/>
                <w:sz w:val="22"/>
                <w:szCs w:val="22"/>
              </w:rPr>
              <w:t>)..</w:t>
            </w:r>
            <w:proofErr w:type="gramEnd"/>
            <w:r w:rsidRPr="00174CDA">
              <w:rPr>
                <w:rFonts w:ascii="Arial" w:hAnsi="Arial" w:cs="Arial"/>
                <w:bCs/>
                <w:sz w:val="22"/>
                <w:szCs w:val="22"/>
              </w:rPr>
              <w:t xml:space="preserve"> </w:t>
            </w:r>
          </w:p>
        </w:tc>
        <w:tc>
          <w:tcPr>
            <w:tcW w:w="6024" w:type="dxa"/>
          </w:tcPr>
          <w:p w:rsidR="00DC7285" w:rsidRPr="00174CDA" w:rsidRDefault="00DC7285" w:rsidP="00DC7285">
            <w:pPr>
              <w:contextualSpacing/>
              <w:jc w:val="both"/>
              <w:rPr>
                <w:rFonts w:ascii="Arial" w:hAnsi="Arial" w:cs="Arial"/>
              </w:rPr>
            </w:pPr>
            <w:r w:rsidRPr="00174CDA">
              <w:rPr>
                <w:rFonts w:ascii="Arial" w:hAnsi="Arial" w:cs="Arial"/>
              </w:rPr>
              <w:t>Дополнительно инициировать сбор вопросов от НПФ к Банку России на предмет инициативы введения в НПФ внутреннего аудита (в срок до 16.02.2023).</w:t>
            </w:r>
          </w:p>
        </w:tc>
        <w:tc>
          <w:tcPr>
            <w:tcW w:w="1616" w:type="dxa"/>
          </w:tcPr>
          <w:p w:rsidR="00DC7285" w:rsidRPr="00174CDA" w:rsidRDefault="00DC7285" w:rsidP="00321E16">
            <w:pPr>
              <w:spacing w:after="100" w:afterAutospacing="1"/>
              <w:jc w:val="center"/>
              <w:rPr>
                <w:rFonts w:ascii="Arial" w:hAnsi="Arial" w:cs="Arial"/>
              </w:rPr>
            </w:pPr>
            <w:r w:rsidRPr="00174CDA">
              <w:rPr>
                <w:rFonts w:ascii="Arial" w:hAnsi="Arial" w:cs="Arial"/>
              </w:rPr>
              <w:t xml:space="preserve">Выполнено </w:t>
            </w:r>
          </w:p>
        </w:tc>
      </w:tr>
      <w:tr w:rsidR="00DC7285" w:rsidRPr="00174CDA" w:rsidTr="00DC7285">
        <w:tc>
          <w:tcPr>
            <w:tcW w:w="10773" w:type="dxa"/>
            <w:gridSpan w:val="4"/>
          </w:tcPr>
          <w:p w:rsidR="00DC7285" w:rsidRPr="00174CDA" w:rsidRDefault="00DC7285" w:rsidP="00321E16">
            <w:pPr>
              <w:spacing w:before="240"/>
              <w:jc w:val="center"/>
              <w:rPr>
                <w:rFonts w:ascii="Arial" w:hAnsi="Arial" w:cs="Arial"/>
                <w:b/>
              </w:rPr>
            </w:pPr>
            <w:r w:rsidRPr="00174CDA">
              <w:rPr>
                <w:rFonts w:ascii="Arial" w:hAnsi="Arial" w:cs="Arial"/>
                <w:b/>
              </w:rPr>
              <w:t>№ 02 от 06.04.2023</w:t>
            </w:r>
          </w:p>
          <w:p w:rsidR="00DC7285" w:rsidRPr="00174CDA" w:rsidRDefault="00DC7285" w:rsidP="00321E16">
            <w:pPr>
              <w:jc w:val="center"/>
              <w:rPr>
                <w:rFonts w:ascii="Arial" w:hAnsi="Arial" w:cs="Arial"/>
              </w:rPr>
            </w:pPr>
            <w:r w:rsidRPr="00174CDA">
              <w:rPr>
                <w:rFonts w:ascii="Arial" w:hAnsi="Arial" w:cs="Arial"/>
              </w:rPr>
              <w:t>(дата и номер протокола заседания рабочего  органа)</w:t>
            </w:r>
          </w:p>
        </w:tc>
      </w:tr>
      <w:tr w:rsidR="001D567E" w:rsidRPr="00174CDA" w:rsidTr="00DC7285">
        <w:tc>
          <w:tcPr>
            <w:tcW w:w="545" w:type="dxa"/>
          </w:tcPr>
          <w:p w:rsidR="00DC7285" w:rsidRPr="00174CDA" w:rsidRDefault="00DC7285" w:rsidP="00321E16">
            <w:pPr>
              <w:spacing w:after="100" w:afterAutospacing="1"/>
              <w:jc w:val="center"/>
              <w:rPr>
                <w:rFonts w:ascii="Arial" w:hAnsi="Arial" w:cs="Arial"/>
              </w:rPr>
            </w:pPr>
            <w:r w:rsidRPr="00174CDA">
              <w:rPr>
                <w:rFonts w:ascii="Arial" w:hAnsi="Arial" w:cs="Arial"/>
              </w:rPr>
              <w:t>№ п/п</w:t>
            </w:r>
          </w:p>
        </w:tc>
        <w:tc>
          <w:tcPr>
            <w:tcW w:w="2588" w:type="dxa"/>
          </w:tcPr>
          <w:p w:rsidR="00DC7285" w:rsidRPr="00174CDA" w:rsidRDefault="00DC7285" w:rsidP="00321E16">
            <w:pPr>
              <w:jc w:val="center"/>
              <w:rPr>
                <w:rFonts w:ascii="Arial" w:hAnsi="Arial" w:cs="Arial"/>
              </w:rPr>
            </w:pPr>
            <w:r w:rsidRPr="00174CDA">
              <w:rPr>
                <w:rFonts w:ascii="Arial" w:hAnsi="Arial" w:cs="Arial"/>
              </w:rPr>
              <w:t>Вопрос повестки заседания</w:t>
            </w:r>
          </w:p>
        </w:tc>
        <w:tc>
          <w:tcPr>
            <w:tcW w:w="6024" w:type="dxa"/>
          </w:tcPr>
          <w:p w:rsidR="00DC7285" w:rsidRPr="00174CDA" w:rsidRDefault="00DC7285" w:rsidP="00321E16">
            <w:pPr>
              <w:jc w:val="center"/>
              <w:rPr>
                <w:rFonts w:ascii="Arial" w:hAnsi="Arial" w:cs="Arial"/>
              </w:rPr>
            </w:pPr>
            <w:r w:rsidRPr="00174CDA">
              <w:rPr>
                <w:rFonts w:ascii="Arial" w:hAnsi="Arial" w:cs="Arial"/>
              </w:rPr>
              <w:t xml:space="preserve">Принятое решение </w:t>
            </w:r>
          </w:p>
        </w:tc>
        <w:tc>
          <w:tcPr>
            <w:tcW w:w="1616" w:type="dxa"/>
          </w:tcPr>
          <w:p w:rsidR="00DC7285" w:rsidRPr="00174CDA" w:rsidRDefault="00DC7285" w:rsidP="00321E16">
            <w:pPr>
              <w:spacing w:after="100" w:afterAutospacing="1"/>
              <w:jc w:val="center"/>
              <w:rPr>
                <w:rFonts w:ascii="Arial" w:hAnsi="Arial" w:cs="Arial"/>
              </w:rPr>
            </w:pPr>
            <w:r w:rsidRPr="00174CDA">
              <w:rPr>
                <w:rFonts w:ascii="Arial" w:hAnsi="Arial" w:cs="Arial"/>
              </w:rPr>
              <w:t>Статус (выполнено/не выполнено/в работе)</w:t>
            </w:r>
          </w:p>
        </w:tc>
      </w:tr>
      <w:tr w:rsidR="001D567E" w:rsidRPr="00174CDA" w:rsidTr="00DC7285">
        <w:tc>
          <w:tcPr>
            <w:tcW w:w="545" w:type="dxa"/>
          </w:tcPr>
          <w:p w:rsidR="00DC7285" w:rsidRPr="00174CDA" w:rsidRDefault="00DC7285" w:rsidP="00321E16">
            <w:pPr>
              <w:jc w:val="center"/>
              <w:rPr>
                <w:rFonts w:ascii="Arial" w:hAnsi="Arial" w:cs="Arial"/>
              </w:rPr>
            </w:pPr>
            <w:r w:rsidRPr="00174CDA">
              <w:rPr>
                <w:rFonts w:ascii="Arial" w:hAnsi="Arial" w:cs="Arial"/>
              </w:rPr>
              <w:t>1.</w:t>
            </w:r>
          </w:p>
        </w:tc>
        <w:tc>
          <w:tcPr>
            <w:tcW w:w="2588" w:type="dxa"/>
          </w:tcPr>
          <w:p w:rsidR="00DC7285" w:rsidRPr="00174CDA" w:rsidRDefault="0065511C" w:rsidP="00321E16">
            <w:pPr>
              <w:pStyle w:val="afe"/>
              <w:widowControl w:val="0"/>
              <w:autoSpaceDE w:val="0"/>
              <w:autoSpaceDN w:val="0"/>
              <w:spacing w:after="0"/>
              <w:ind w:right="-62"/>
              <w:jc w:val="both"/>
              <w:rPr>
                <w:rFonts w:ascii="Arial" w:hAnsi="Arial" w:cs="Arial"/>
                <w:sz w:val="22"/>
                <w:szCs w:val="22"/>
              </w:rPr>
            </w:pPr>
            <w:r w:rsidRPr="00174CDA">
              <w:rPr>
                <w:rFonts w:ascii="Arial" w:hAnsi="Arial" w:cs="Arial"/>
                <w:bCs/>
                <w:sz w:val="22"/>
                <w:szCs w:val="22"/>
              </w:rPr>
              <w:t>Обсуждение вопроса о применении требований Базового стандарта внутреннего контроля НПФ в части противодействия неправомерного использования инсайдерской информации в деятельности НПФ.</w:t>
            </w:r>
          </w:p>
        </w:tc>
        <w:tc>
          <w:tcPr>
            <w:tcW w:w="6024" w:type="dxa"/>
          </w:tcPr>
          <w:p w:rsidR="0065511C" w:rsidRPr="00174CDA" w:rsidRDefault="0065511C" w:rsidP="00AE1150">
            <w:pPr>
              <w:pStyle w:val="ab"/>
              <w:numPr>
                <w:ilvl w:val="0"/>
                <w:numId w:val="63"/>
              </w:numPr>
              <w:jc w:val="both"/>
              <w:rPr>
                <w:rFonts w:ascii="Arial" w:eastAsia="Times New Roman" w:hAnsi="Arial" w:cs="Arial"/>
                <w:bCs/>
                <w:lang w:eastAsia="ru-RU"/>
              </w:rPr>
            </w:pPr>
            <w:r w:rsidRPr="00174CDA">
              <w:rPr>
                <w:rFonts w:ascii="Arial" w:eastAsia="Times New Roman" w:hAnsi="Arial" w:cs="Arial"/>
                <w:bCs/>
                <w:lang w:eastAsia="ru-RU"/>
              </w:rPr>
              <w:t>Информацию принять к сведению;</w:t>
            </w:r>
          </w:p>
          <w:p w:rsidR="0065511C" w:rsidRPr="00174CDA" w:rsidRDefault="0065511C" w:rsidP="0065511C">
            <w:pPr>
              <w:pStyle w:val="ab"/>
              <w:jc w:val="both"/>
              <w:rPr>
                <w:rFonts w:ascii="Arial" w:eastAsia="Times New Roman" w:hAnsi="Arial" w:cs="Arial"/>
                <w:bCs/>
                <w:lang w:eastAsia="ru-RU"/>
              </w:rPr>
            </w:pPr>
          </w:p>
          <w:p w:rsidR="00DC7285" w:rsidRPr="00174CDA" w:rsidRDefault="0065511C" w:rsidP="00AE1150">
            <w:pPr>
              <w:pStyle w:val="ab"/>
              <w:numPr>
                <w:ilvl w:val="0"/>
                <w:numId w:val="63"/>
              </w:numPr>
              <w:jc w:val="both"/>
              <w:rPr>
                <w:rFonts w:ascii="Arial" w:hAnsi="Arial" w:cs="Arial"/>
              </w:rPr>
            </w:pPr>
            <w:r w:rsidRPr="00174CDA">
              <w:rPr>
                <w:rFonts w:ascii="Arial" w:hAnsi="Arial" w:cs="Arial"/>
              </w:rPr>
              <w:t xml:space="preserve">Поручить члену РГ </w:t>
            </w:r>
            <w:proofErr w:type="spellStart"/>
            <w:r w:rsidRPr="00174CDA">
              <w:rPr>
                <w:rFonts w:ascii="Arial" w:hAnsi="Arial" w:cs="Arial"/>
              </w:rPr>
              <w:t>Мазуру</w:t>
            </w:r>
            <w:proofErr w:type="spellEnd"/>
            <w:r w:rsidRPr="00174CDA">
              <w:rPr>
                <w:rFonts w:ascii="Arial" w:hAnsi="Arial" w:cs="Arial"/>
              </w:rPr>
              <w:t xml:space="preserve"> А.С. направить проект рекомендаций о применении требований Базового стандарта внутреннего контроля НПФ в части противодействия неправомерного использования инсайдерской информации в деятельности НПФ членам РГ для рассмотрения.  </w:t>
            </w:r>
          </w:p>
        </w:tc>
        <w:tc>
          <w:tcPr>
            <w:tcW w:w="1616" w:type="dxa"/>
          </w:tcPr>
          <w:p w:rsidR="00DC7285" w:rsidRPr="00174CDA" w:rsidRDefault="00DC7285" w:rsidP="00321E16">
            <w:pPr>
              <w:spacing w:after="100" w:afterAutospacing="1"/>
              <w:jc w:val="center"/>
              <w:rPr>
                <w:rFonts w:ascii="Arial" w:hAnsi="Arial" w:cs="Arial"/>
              </w:rPr>
            </w:pPr>
            <w:r w:rsidRPr="00174CDA">
              <w:rPr>
                <w:rFonts w:ascii="Arial" w:hAnsi="Arial" w:cs="Arial"/>
              </w:rPr>
              <w:t>Выполнено</w:t>
            </w:r>
          </w:p>
        </w:tc>
      </w:tr>
      <w:tr w:rsidR="00DC7285" w:rsidRPr="00174CDA" w:rsidTr="00DC7285">
        <w:tc>
          <w:tcPr>
            <w:tcW w:w="10773" w:type="dxa"/>
            <w:gridSpan w:val="4"/>
          </w:tcPr>
          <w:p w:rsidR="00DC7285" w:rsidRPr="00174CDA" w:rsidRDefault="00DC7285" w:rsidP="00321E16">
            <w:pPr>
              <w:spacing w:before="240"/>
              <w:jc w:val="center"/>
              <w:rPr>
                <w:rFonts w:ascii="Arial" w:hAnsi="Arial" w:cs="Arial"/>
                <w:b/>
              </w:rPr>
            </w:pPr>
            <w:r w:rsidRPr="00174CDA">
              <w:rPr>
                <w:rFonts w:ascii="Arial" w:hAnsi="Arial" w:cs="Arial"/>
                <w:b/>
              </w:rPr>
              <w:t xml:space="preserve">№ 03 от </w:t>
            </w:r>
            <w:r w:rsidR="001856DC" w:rsidRPr="00174CDA">
              <w:rPr>
                <w:rFonts w:ascii="Arial" w:hAnsi="Arial" w:cs="Arial"/>
                <w:b/>
              </w:rPr>
              <w:t>31.10.2023</w:t>
            </w:r>
          </w:p>
          <w:p w:rsidR="00DC7285" w:rsidRPr="00174CDA" w:rsidRDefault="00DC7285" w:rsidP="00321E16">
            <w:pPr>
              <w:jc w:val="center"/>
              <w:rPr>
                <w:rFonts w:ascii="Arial" w:hAnsi="Arial" w:cs="Arial"/>
              </w:rPr>
            </w:pPr>
            <w:r w:rsidRPr="00174CDA">
              <w:rPr>
                <w:rFonts w:ascii="Arial" w:hAnsi="Arial" w:cs="Arial"/>
              </w:rPr>
              <w:t>(дата и номер протокола заседания рабочего  органа)</w:t>
            </w:r>
          </w:p>
        </w:tc>
      </w:tr>
      <w:tr w:rsidR="001D567E" w:rsidRPr="00174CDA" w:rsidTr="00DC7285">
        <w:tc>
          <w:tcPr>
            <w:tcW w:w="545" w:type="dxa"/>
          </w:tcPr>
          <w:p w:rsidR="00DC7285" w:rsidRPr="00174CDA" w:rsidRDefault="00DC7285" w:rsidP="00321E16">
            <w:pPr>
              <w:spacing w:after="100" w:afterAutospacing="1"/>
              <w:jc w:val="center"/>
              <w:rPr>
                <w:rFonts w:ascii="Arial" w:hAnsi="Arial" w:cs="Arial"/>
              </w:rPr>
            </w:pPr>
            <w:r w:rsidRPr="00174CDA">
              <w:rPr>
                <w:rFonts w:ascii="Arial" w:hAnsi="Arial" w:cs="Arial"/>
              </w:rPr>
              <w:t>№ п/п</w:t>
            </w:r>
          </w:p>
        </w:tc>
        <w:tc>
          <w:tcPr>
            <w:tcW w:w="2588" w:type="dxa"/>
          </w:tcPr>
          <w:p w:rsidR="00DC7285" w:rsidRPr="00174CDA" w:rsidRDefault="00DC7285" w:rsidP="00321E16">
            <w:pPr>
              <w:jc w:val="center"/>
              <w:rPr>
                <w:rFonts w:ascii="Arial" w:hAnsi="Arial" w:cs="Arial"/>
              </w:rPr>
            </w:pPr>
            <w:r w:rsidRPr="00174CDA">
              <w:rPr>
                <w:rFonts w:ascii="Arial" w:hAnsi="Arial" w:cs="Arial"/>
              </w:rPr>
              <w:t>Вопрос повестки заседания</w:t>
            </w:r>
          </w:p>
        </w:tc>
        <w:tc>
          <w:tcPr>
            <w:tcW w:w="6024" w:type="dxa"/>
          </w:tcPr>
          <w:p w:rsidR="00DC7285" w:rsidRPr="00174CDA" w:rsidRDefault="00DC7285" w:rsidP="00321E16">
            <w:pPr>
              <w:jc w:val="center"/>
              <w:rPr>
                <w:rFonts w:ascii="Arial" w:hAnsi="Arial" w:cs="Arial"/>
              </w:rPr>
            </w:pPr>
            <w:r w:rsidRPr="00174CDA">
              <w:rPr>
                <w:rFonts w:ascii="Arial" w:hAnsi="Arial" w:cs="Arial"/>
              </w:rPr>
              <w:t xml:space="preserve">Принятое решение </w:t>
            </w:r>
          </w:p>
        </w:tc>
        <w:tc>
          <w:tcPr>
            <w:tcW w:w="1616" w:type="dxa"/>
          </w:tcPr>
          <w:p w:rsidR="00DC7285" w:rsidRPr="00174CDA" w:rsidRDefault="00DC7285" w:rsidP="00321E16">
            <w:pPr>
              <w:spacing w:after="100" w:afterAutospacing="1"/>
              <w:jc w:val="center"/>
              <w:rPr>
                <w:rFonts w:ascii="Arial" w:hAnsi="Arial" w:cs="Arial"/>
              </w:rPr>
            </w:pPr>
            <w:r w:rsidRPr="00174CDA">
              <w:rPr>
                <w:rFonts w:ascii="Arial" w:hAnsi="Arial" w:cs="Arial"/>
              </w:rPr>
              <w:t>Статус (выполнено/не выполнено/в работе)</w:t>
            </w:r>
          </w:p>
        </w:tc>
      </w:tr>
      <w:tr w:rsidR="001D567E" w:rsidRPr="00174CDA" w:rsidTr="00DC7285">
        <w:tc>
          <w:tcPr>
            <w:tcW w:w="545" w:type="dxa"/>
          </w:tcPr>
          <w:p w:rsidR="00DC7285" w:rsidRPr="00174CDA" w:rsidRDefault="00DC7285" w:rsidP="00321E16">
            <w:pPr>
              <w:jc w:val="center"/>
              <w:rPr>
                <w:rFonts w:ascii="Arial" w:hAnsi="Arial" w:cs="Arial"/>
              </w:rPr>
            </w:pPr>
            <w:r w:rsidRPr="00174CDA">
              <w:rPr>
                <w:rFonts w:ascii="Arial" w:hAnsi="Arial" w:cs="Arial"/>
              </w:rPr>
              <w:t>1.</w:t>
            </w:r>
          </w:p>
        </w:tc>
        <w:tc>
          <w:tcPr>
            <w:tcW w:w="2588" w:type="dxa"/>
          </w:tcPr>
          <w:p w:rsidR="00DC7285" w:rsidRPr="00174CDA" w:rsidRDefault="001856DC" w:rsidP="00321E16">
            <w:pPr>
              <w:pStyle w:val="afe"/>
              <w:widowControl w:val="0"/>
              <w:autoSpaceDE w:val="0"/>
              <w:autoSpaceDN w:val="0"/>
              <w:spacing w:after="0"/>
              <w:ind w:right="-62"/>
              <w:jc w:val="both"/>
              <w:rPr>
                <w:rFonts w:ascii="Arial" w:hAnsi="Arial" w:cs="Arial"/>
                <w:sz w:val="22"/>
                <w:szCs w:val="22"/>
              </w:rPr>
            </w:pPr>
            <w:r w:rsidRPr="00174CDA">
              <w:rPr>
                <w:rFonts w:ascii="Arial" w:hAnsi="Arial" w:cs="Arial"/>
                <w:bCs/>
                <w:sz w:val="22"/>
                <w:szCs w:val="22"/>
              </w:rPr>
              <w:t>Итоги проверочных мероприятий по соблюдению требований Базового стандарта защиты прав при предоставлении получателю финансовых услуг информации в целях заключения договора об ОПС.</w:t>
            </w:r>
          </w:p>
        </w:tc>
        <w:tc>
          <w:tcPr>
            <w:tcW w:w="6024" w:type="dxa"/>
          </w:tcPr>
          <w:p w:rsidR="00DC7285" w:rsidRPr="00174CDA" w:rsidRDefault="001D567E" w:rsidP="00174CDA">
            <w:pPr>
              <w:tabs>
                <w:tab w:val="left" w:pos="6663"/>
              </w:tabs>
              <w:rPr>
                <w:rFonts w:ascii="Arial" w:hAnsi="Arial" w:cs="Arial"/>
              </w:rPr>
            </w:pPr>
            <w:r w:rsidRPr="001D567E">
              <w:rPr>
                <w:rFonts w:ascii="Arial" w:hAnsi="Arial" w:cs="Arial"/>
              </w:rPr>
              <w:t>Принять к сведению информацию о результатах проверочных мероприятий по соблюдению требований Базового стандарта защиты прав при предоставлении получателю финансовых услуг информации в целях заключения договора об ОПС.</w:t>
            </w:r>
            <w:r w:rsidR="00174CDA" w:rsidRPr="00174CDA">
              <w:rPr>
                <w:rFonts w:ascii="Arial" w:hAnsi="Arial" w:cs="Arial"/>
              </w:rPr>
              <w:t>.</w:t>
            </w:r>
          </w:p>
        </w:tc>
        <w:tc>
          <w:tcPr>
            <w:tcW w:w="1616" w:type="dxa"/>
          </w:tcPr>
          <w:p w:rsidR="00DC7285" w:rsidRPr="00174CDA" w:rsidRDefault="00DC7285" w:rsidP="00321E16">
            <w:pPr>
              <w:spacing w:after="100" w:afterAutospacing="1"/>
              <w:jc w:val="center"/>
              <w:rPr>
                <w:rFonts w:ascii="Arial" w:hAnsi="Arial" w:cs="Arial"/>
              </w:rPr>
            </w:pPr>
            <w:r w:rsidRPr="00174CDA">
              <w:rPr>
                <w:rFonts w:ascii="Arial" w:hAnsi="Arial" w:cs="Arial"/>
              </w:rPr>
              <w:t>Выполнено</w:t>
            </w:r>
          </w:p>
        </w:tc>
      </w:tr>
      <w:tr w:rsidR="001D567E" w:rsidRPr="00174CDA" w:rsidTr="00DC7285">
        <w:tc>
          <w:tcPr>
            <w:tcW w:w="545" w:type="dxa"/>
          </w:tcPr>
          <w:p w:rsidR="00DC7285" w:rsidRPr="00174CDA" w:rsidRDefault="00DC7285" w:rsidP="00321E16">
            <w:pPr>
              <w:jc w:val="center"/>
              <w:rPr>
                <w:rFonts w:ascii="Arial" w:hAnsi="Arial" w:cs="Arial"/>
              </w:rPr>
            </w:pPr>
            <w:r w:rsidRPr="00174CDA">
              <w:rPr>
                <w:rFonts w:ascii="Arial" w:hAnsi="Arial" w:cs="Arial"/>
              </w:rPr>
              <w:t>2.</w:t>
            </w:r>
          </w:p>
        </w:tc>
        <w:tc>
          <w:tcPr>
            <w:tcW w:w="2588" w:type="dxa"/>
          </w:tcPr>
          <w:p w:rsidR="00174CDA" w:rsidRPr="00174CDA" w:rsidRDefault="00174CDA" w:rsidP="00174CDA">
            <w:pPr>
              <w:rPr>
                <w:rFonts w:ascii="Arial" w:eastAsia="Times New Roman" w:hAnsi="Arial" w:cs="Arial"/>
                <w:bCs/>
                <w:lang w:eastAsia="ru-RU"/>
              </w:rPr>
            </w:pPr>
            <w:r w:rsidRPr="00174CDA">
              <w:rPr>
                <w:rFonts w:ascii="Arial" w:eastAsia="Times New Roman" w:hAnsi="Arial" w:cs="Arial"/>
                <w:bCs/>
                <w:lang w:eastAsia="ru-RU"/>
              </w:rPr>
              <w:t>Отдельные нарушения требований Базового стандарта защиты прав в части порядка организации работы с обращениями и заявлениями получателей финансовых услуг.</w:t>
            </w:r>
          </w:p>
          <w:p w:rsidR="00DC7285" w:rsidRPr="00174CDA" w:rsidRDefault="00DC7285" w:rsidP="00321E16">
            <w:pPr>
              <w:pStyle w:val="afe"/>
              <w:widowControl w:val="0"/>
              <w:autoSpaceDE w:val="0"/>
              <w:autoSpaceDN w:val="0"/>
              <w:spacing w:after="0"/>
              <w:ind w:right="-62"/>
              <w:jc w:val="both"/>
              <w:rPr>
                <w:rFonts w:ascii="Arial" w:hAnsi="Arial" w:cs="Arial"/>
                <w:sz w:val="22"/>
                <w:szCs w:val="22"/>
              </w:rPr>
            </w:pPr>
          </w:p>
        </w:tc>
        <w:tc>
          <w:tcPr>
            <w:tcW w:w="6024" w:type="dxa"/>
          </w:tcPr>
          <w:p w:rsidR="00DC7285" w:rsidRPr="00174CDA" w:rsidRDefault="001D567E" w:rsidP="00174CDA">
            <w:pPr>
              <w:tabs>
                <w:tab w:val="left" w:pos="6663"/>
              </w:tabs>
              <w:rPr>
                <w:rFonts w:ascii="Arial" w:hAnsi="Arial" w:cs="Arial"/>
              </w:rPr>
            </w:pPr>
            <w:r w:rsidRPr="001D567E">
              <w:rPr>
                <w:rFonts w:ascii="Arial" w:hAnsi="Arial" w:cs="Arial"/>
              </w:rPr>
              <w:t>Принять к сведению информацию о нарушениях требований Базового стандарта защиты прав в части порядка организации работы с обращениями и заявлениями получателей финансовых услуг.</w:t>
            </w:r>
          </w:p>
        </w:tc>
        <w:tc>
          <w:tcPr>
            <w:tcW w:w="1616" w:type="dxa"/>
          </w:tcPr>
          <w:p w:rsidR="00DC7285" w:rsidRPr="00174CDA" w:rsidRDefault="00DC7285" w:rsidP="00321E16">
            <w:pPr>
              <w:spacing w:after="100" w:afterAutospacing="1"/>
              <w:jc w:val="center"/>
              <w:rPr>
                <w:rFonts w:ascii="Arial" w:hAnsi="Arial" w:cs="Arial"/>
              </w:rPr>
            </w:pPr>
            <w:r w:rsidRPr="00174CDA">
              <w:rPr>
                <w:rFonts w:ascii="Arial" w:hAnsi="Arial" w:cs="Arial"/>
              </w:rPr>
              <w:t>Выполнено</w:t>
            </w:r>
          </w:p>
        </w:tc>
      </w:tr>
    </w:tbl>
    <w:p w:rsidR="00DC7285" w:rsidRDefault="00DC7285" w:rsidP="00966151">
      <w:pPr>
        <w:spacing w:before="120" w:after="120"/>
        <w:jc w:val="both"/>
        <w:rPr>
          <w:rFonts w:ascii="Arial" w:hAnsi="Arial" w:cs="Arial"/>
          <w:b/>
          <w:sz w:val="24"/>
          <w:szCs w:val="24"/>
        </w:rPr>
      </w:pPr>
    </w:p>
    <w:p w:rsidR="00DC7285" w:rsidRPr="00862529" w:rsidRDefault="003B616B" w:rsidP="00966151">
      <w:pPr>
        <w:spacing w:before="120" w:after="120"/>
        <w:jc w:val="both"/>
        <w:rPr>
          <w:rFonts w:ascii="Arial" w:hAnsi="Arial" w:cs="Arial"/>
          <w:b/>
          <w:sz w:val="24"/>
          <w:szCs w:val="24"/>
        </w:rPr>
      </w:pPr>
      <w:r w:rsidRPr="003B616B">
        <w:rPr>
          <w:rFonts w:ascii="Arial" w:hAnsi="Arial" w:cs="Arial"/>
          <w:b/>
          <w:sz w:val="24"/>
          <w:szCs w:val="24"/>
        </w:rPr>
        <w:t>Таблица 2</w:t>
      </w:r>
      <w:r w:rsidR="00DD18FE">
        <w:rPr>
          <w:rFonts w:ascii="Arial" w:hAnsi="Arial" w:cs="Arial"/>
          <w:b/>
          <w:sz w:val="24"/>
          <w:szCs w:val="24"/>
        </w:rPr>
        <w:t>3</w:t>
      </w:r>
      <w:r w:rsidRPr="003B616B">
        <w:rPr>
          <w:rFonts w:ascii="Arial" w:hAnsi="Arial" w:cs="Arial"/>
          <w:b/>
          <w:sz w:val="24"/>
          <w:szCs w:val="24"/>
        </w:rPr>
        <w:t>. Перечень наиболее важны</w:t>
      </w:r>
      <w:r>
        <w:rPr>
          <w:rFonts w:ascii="Arial" w:hAnsi="Arial" w:cs="Arial"/>
          <w:b/>
          <w:sz w:val="24"/>
          <w:szCs w:val="24"/>
        </w:rPr>
        <w:t>х вопросов, рассмотренных Рабочей</w:t>
      </w:r>
      <w:r w:rsidRPr="003B616B">
        <w:rPr>
          <w:rFonts w:ascii="Arial" w:hAnsi="Arial" w:cs="Arial"/>
          <w:b/>
          <w:sz w:val="24"/>
          <w:szCs w:val="24"/>
        </w:rPr>
        <w:t xml:space="preserve"> групп</w:t>
      </w:r>
      <w:r>
        <w:rPr>
          <w:rFonts w:ascii="Arial" w:hAnsi="Arial" w:cs="Arial"/>
          <w:b/>
          <w:sz w:val="24"/>
          <w:szCs w:val="24"/>
        </w:rPr>
        <w:t xml:space="preserve">ой </w:t>
      </w:r>
      <w:r w:rsidRPr="003B616B">
        <w:rPr>
          <w:rFonts w:ascii="Arial" w:hAnsi="Arial" w:cs="Arial"/>
          <w:b/>
          <w:sz w:val="24"/>
          <w:szCs w:val="24"/>
        </w:rPr>
        <w:t xml:space="preserve">по внутреннему контролю за период с 1 декабря 2022 г. по </w:t>
      </w:r>
      <w:r w:rsidR="00862529" w:rsidRPr="00862529">
        <w:rPr>
          <w:rFonts w:ascii="Arial" w:hAnsi="Arial" w:cs="Arial"/>
          <w:b/>
          <w:sz w:val="24"/>
        </w:rPr>
        <w:t>31 декабря 2023 г.</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337"/>
        <w:gridCol w:w="3869"/>
      </w:tblGrid>
      <w:tr w:rsidR="003B616B" w:rsidRPr="00C46193" w:rsidTr="002302E1">
        <w:tc>
          <w:tcPr>
            <w:tcW w:w="567" w:type="dxa"/>
          </w:tcPr>
          <w:p w:rsidR="003B616B" w:rsidRPr="00C46193" w:rsidRDefault="003B616B" w:rsidP="00321E16">
            <w:pPr>
              <w:tabs>
                <w:tab w:val="left" w:pos="4678"/>
              </w:tabs>
              <w:jc w:val="center"/>
              <w:rPr>
                <w:rFonts w:ascii="Arial" w:hAnsi="Arial" w:cs="Arial"/>
              </w:rPr>
            </w:pPr>
            <w:r w:rsidRPr="00C46193">
              <w:rPr>
                <w:rFonts w:ascii="Arial" w:hAnsi="Arial" w:cs="Arial"/>
              </w:rPr>
              <w:t>№ п/п</w:t>
            </w:r>
          </w:p>
        </w:tc>
        <w:tc>
          <w:tcPr>
            <w:tcW w:w="6337" w:type="dxa"/>
          </w:tcPr>
          <w:p w:rsidR="003B616B" w:rsidRPr="00C46193" w:rsidRDefault="003B616B" w:rsidP="00321E16">
            <w:pPr>
              <w:tabs>
                <w:tab w:val="left" w:pos="4678"/>
              </w:tabs>
              <w:jc w:val="center"/>
              <w:rPr>
                <w:rFonts w:ascii="Arial" w:hAnsi="Arial" w:cs="Arial"/>
              </w:rPr>
            </w:pPr>
            <w:r w:rsidRPr="00C46193">
              <w:rPr>
                <w:rFonts w:ascii="Arial" w:hAnsi="Arial" w:cs="Arial"/>
              </w:rPr>
              <w:t>Вопрос/тема для рассмотрения</w:t>
            </w:r>
          </w:p>
        </w:tc>
        <w:tc>
          <w:tcPr>
            <w:tcW w:w="3869" w:type="dxa"/>
          </w:tcPr>
          <w:p w:rsidR="003B616B" w:rsidRPr="00C46193" w:rsidRDefault="003B616B" w:rsidP="00321E16">
            <w:pPr>
              <w:tabs>
                <w:tab w:val="left" w:pos="4678"/>
              </w:tabs>
              <w:jc w:val="center"/>
              <w:rPr>
                <w:rFonts w:ascii="Arial" w:hAnsi="Arial" w:cs="Arial"/>
              </w:rPr>
            </w:pPr>
            <w:r w:rsidRPr="00C46193">
              <w:rPr>
                <w:rFonts w:ascii="Arial" w:hAnsi="Arial" w:cs="Arial"/>
              </w:rPr>
              <w:t>Результат рассмотрения</w:t>
            </w:r>
          </w:p>
        </w:tc>
      </w:tr>
      <w:tr w:rsidR="003B616B" w:rsidRPr="00C46193" w:rsidTr="002302E1">
        <w:tc>
          <w:tcPr>
            <w:tcW w:w="567" w:type="dxa"/>
          </w:tcPr>
          <w:p w:rsidR="003B616B" w:rsidRPr="00C46193" w:rsidRDefault="003B616B" w:rsidP="00321E16">
            <w:pPr>
              <w:tabs>
                <w:tab w:val="left" w:pos="4678"/>
              </w:tabs>
              <w:jc w:val="center"/>
              <w:rPr>
                <w:rFonts w:ascii="Arial" w:hAnsi="Arial" w:cs="Arial"/>
              </w:rPr>
            </w:pPr>
            <w:r w:rsidRPr="00C46193">
              <w:rPr>
                <w:rFonts w:ascii="Arial" w:hAnsi="Arial" w:cs="Arial"/>
              </w:rPr>
              <w:t>1.</w:t>
            </w:r>
          </w:p>
        </w:tc>
        <w:tc>
          <w:tcPr>
            <w:tcW w:w="6337" w:type="dxa"/>
          </w:tcPr>
          <w:p w:rsidR="003B616B" w:rsidRPr="00C46193" w:rsidRDefault="001D567E" w:rsidP="00321E16">
            <w:pPr>
              <w:jc w:val="both"/>
              <w:rPr>
                <w:rFonts w:ascii="Arial" w:hAnsi="Arial" w:cs="Arial"/>
              </w:rPr>
            </w:pPr>
            <w:r w:rsidRPr="001D567E">
              <w:rPr>
                <w:rFonts w:ascii="Arial" w:hAnsi="Arial" w:cs="Arial"/>
              </w:rPr>
              <w:t>Обсуждение вопроса о применении требований Базового стандарта внутреннего контроля НПФ в части противодействия неправомерного использования инсайдерской информации в деятельности НПФ.</w:t>
            </w:r>
          </w:p>
        </w:tc>
        <w:tc>
          <w:tcPr>
            <w:tcW w:w="3869" w:type="dxa"/>
          </w:tcPr>
          <w:p w:rsidR="003B616B" w:rsidRPr="00C46193" w:rsidRDefault="001D567E" w:rsidP="00321E16">
            <w:pPr>
              <w:jc w:val="both"/>
              <w:rPr>
                <w:rFonts w:ascii="Arial" w:hAnsi="Arial" w:cs="Arial"/>
              </w:rPr>
            </w:pPr>
            <w:r>
              <w:rPr>
                <w:rFonts w:ascii="Arial" w:hAnsi="Arial" w:cs="Arial"/>
              </w:rPr>
              <w:t>Информацию принять к сведению</w:t>
            </w:r>
          </w:p>
        </w:tc>
      </w:tr>
      <w:tr w:rsidR="003B616B" w:rsidRPr="00C46193" w:rsidTr="002302E1">
        <w:tc>
          <w:tcPr>
            <w:tcW w:w="567" w:type="dxa"/>
          </w:tcPr>
          <w:p w:rsidR="003B616B" w:rsidRPr="00C46193" w:rsidRDefault="001D567E" w:rsidP="00321E16">
            <w:pPr>
              <w:tabs>
                <w:tab w:val="left" w:pos="4678"/>
              </w:tabs>
              <w:jc w:val="center"/>
              <w:rPr>
                <w:rFonts w:ascii="Arial" w:hAnsi="Arial" w:cs="Arial"/>
              </w:rPr>
            </w:pPr>
            <w:r>
              <w:rPr>
                <w:rFonts w:ascii="Arial" w:hAnsi="Arial" w:cs="Arial"/>
              </w:rPr>
              <w:t>2</w:t>
            </w:r>
            <w:r w:rsidR="003B616B" w:rsidRPr="00C46193">
              <w:rPr>
                <w:rFonts w:ascii="Arial" w:hAnsi="Arial" w:cs="Arial"/>
              </w:rPr>
              <w:t>.</w:t>
            </w:r>
          </w:p>
        </w:tc>
        <w:tc>
          <w:tcPr>
            <w:tcW w:w="6337" w:type="dxa"/>
          </w:tcPr>
          <w:p w:rsidR="003B616B" w:rsidRPr="00C46193" w:rsidRDefault="001D567E" w:rsidP="001D567E">
            <w:pPr>
              <w:jc w:val="both"/>
              <w:rPr>
                <w:rFonts w:ascii="Arial" w:hAnsi="Arial" w:cs="Arial"/>
              </w:rPr>
            </w:pPr>
            <w:r w:rsidRPr="001D567E">
              <w:rPr>
                <w:rFonts w:ascii="Arial" w:hAnsi="Arial" w:cs="Arial"/>
              </w:rPr>
              <w:t>Обсуждение нарушени</w:t>
            </w:r>
            <w:r>
              <w:rPr>
                <w:rFonts w:ascii="Arial" w:hAnsi="Arial" w:cs="Arial"/>
              </w:rPr>
              <w:t>й</w:t>
            </w:r>
            <w:r w:rsidRPr="001D567E">
              <w:rPr>
                <w:rFonts w:ascii="Arial" w:hAnsi="Arial" w:cs="Arial"/>
              </w:rPr>
              <w:t xml:space="preserve"> требований Базового стандарта защиты прав в части порядка организации работы с обращениями и заявлениями получателей финансовых услуг.</w:t>
            </w:r>
          </w:p>
        </w:tc>
        <w:tc>
          <w:tcPr>
            <w:tcW w:w="3869" w:type="dxa"/>
          </w:tcPr>
          <w:p w:rsidR="003B616B" w:rsidRPr="00C46193" w:rsidRDefault="001D567E" w:rsidP="00321E16">
            <w:pPr>
              <w:jc w:val="both"/>
              <w:rPr>
                <w:rFonts w:ascii="Arial" w:hAnsi="Arial" w:cs="Arial"/>
              </w:rPr>
            </w:pPr>
            <w:r w:rsidRPr="001D567E">
              <w:rPr>
                <w:rFonts w:ascii="Arial" w:hAnsi="Arial" w:cs="Arial"/>
              </w:rPr>
              <w:t>Информацию принять к сведению</w:t>
            </w:r>
          </w:p>
        </w:tc>
      </w:tr>
    </w:tbl>
    <w:p w:rsidR="00966151" w:rsidRDefault="00966151" w:rsidP="00966151"/>
    <w:p w:rsidR="004F7E1D" w:rsidRPr="00F446EE" w:rsidRDefault="004F7E1D" w:rsidP="00B11B04">
      <w:pPr>
        <w:pStyle w:val="3"/>
        <w:numPr>
          <w:ilvl w:val="2"/>
          <w:numId w:val="17"/>
        </w:numPr>
        <w:jc w:val="both"/>
        <w:rPr>
          <w:rFonts w:ascii="Arial" w:hAnsi="Arial" w:cs="Arial"/>
          <w:b/>
          <w:color w:val="auto"/>
        </w:rPr>
      </w:pPr>
      <w:bookmarkStart w:id="20" w:name="_Toc165977376"/>
      <w:r w:rsidRPr="00F446EE">
        <w:rPr>
          <w:rFonts w:ascii="Arial" w:hAnsi="Arial" w:cs="Arial"/>
          <w:b/>
          <w:color w:val="auto"/>
        </w:rPr>
        <w:t>Рабочая группа по разработке профессиональных стандартов отрасли</w:t>
      </w:r>
      <w:bookmarkEnd w:id="20"/>
      <w:r w:rsidRPr="00F446EE">
        <w:rPr>
          <w:rFonts w:ascii="Arial" w:hAnsi="Arial" w:cs="Arial"/>
          <w:b/>
          <w:color w:val="auto"/>
        </w:rPr>
        <w:t xml:space="preserve"> </w:t>
      </w:r>
    </w:p>
    <w:p w:rsidR="00071A20" w:rsidRPr="00071A20" w:rsidRDefault="00071A20" w:rsidP="00F446EE">
      <w:pPr>
        <w:spacing w:before="120" w:after="120" w:line="360" w:lineRule="auto"/>
        <w:ind w:firstLine="709"/>
        <w:jc w:val="both"/>
        <w:rPr>
          <w:rFonts w:ascii="Arial" w:hAnsi="Arial" w:cs="Arial"/>
          <w:sz w:val="24"/>
          <w:szCs w:val="24"/>
        </w:rPr>
      </w:pPr>
      <w:r w:rsidRPr="00071A20">
        <w:rPr>
          <w:rFonts w:ascii="Arial" w:hAnsi="Arial" w:cs="Arial"/>
          <w:sz w:val="24"/>
          <w:szCs w:val="24"/>
        </w:rPr>
        <w:t xml:space="preserve">На основании Плана работы Рабочей группы в период </w:t>
      </w:r>
      <w:r w:rsidR="00F50007">
        <w:rPr>
          <w:rFonts w:ascii="Arial" w:hAnsi="Arial" w:cs="Arial"/>
          <w:sz w:val="24"/>
          <w:szCs w:val="24"/>
        </w:rPr>
        <w:t xml:space="preserve">с 1 декабря 2022 г. </w:t>
      </w:r>
      <w:r w:rsidR="00862529" w:rsidRPr="00594EF9">
        <w:rPr>
          <w:rFonts w:ascii="Arial" w:hAnsi="Arial" w:cs="Arial"/>
          <w:sz w:val="24"/>
        </w:rPr>
        <w:t xml:space="preserve">по </w:t>
      </w:r>
      <w:r w:rsidR="00862529">
        <w:rPr>
          <w:rFonts w:ascii="Arial" w:hAnsi="Arial" w:cs="Arial"/>
          <w:sz w:val="24"/>
        </w:rPr>
        <w:t>3</w:t>
      </w:r>
      <w:r w:rsidR="00862529" w:rsidRPr="00594EF9">
        <w:rPr>
          <w:rFonts w:ascii="Arial" w:hAnsi="Arial" w:cs="Arial"/>
          <w:sz w:val="24"/>
        </w:rPr>
        <w:t xml:space="preserve">1 </w:t>
      </w:r>
      <w:r w:rsidR="00862529">
        <w:rPr>
          <w:rFonts w:ascii="Arial" w:hAnsi="Arial" w:cs="Arial"/>
          <w:sz w:val="24"/>
        </w:rPr>
        <w:t>декабря 2023</w:t>
      </w:r>
      <w:r w:rsidR="00862529" w:rsidRPr="00594EF9">
        <w:rPr>
          <w:rFonts w:ascii="Arial" w:hAnsi="Arial" w:cs="Arial"/>
          <w:sz w:val="24"/>
        </w:rPr>
        <w:t xml:space="preserve"> г.</w:t>
      </w:r>
      <w:r w:rsidR="00F50007">
        <w:rPr>
          <w:rFonts w:ascii="Arial" w:hAnsi="Arial" w:cs="Arial"/>
          <w:sz w:val="24"/>
          <w:szCs w:val="24"/>
        </w:rPr>
        <w:t xml:space="preserve"> </w:t>
      </w:r>
      <w:r w:rsidRPr="00071A20">
        <w:rPr>
          <w:rFonts w:ascii="Arial" w:hAnsi="Arial" w:cs="Arial"/>
          <w:sz w:val="24"/>
          <w:szCs w:val="24"/>
        </w:rPr>
        <w:t>проведено</w:t>
      </w:r>
      <w:r w:rsidR="00DF595E">
        <w:rPr>
          <w:rFonts w:ascii="Arial" w:hAnsi="Arial" w:cs="Arial"/>
          <w:sz w:val="24"/>
          <w:szCs w:val="24"/>
        </w:rPr>
        <w:t xml:space="preserve"> 14</w:t>
      </w:r>
      <w:r w:rsidRPr="00071A20">
        <w:rPr>
          <w:rFonts w:ascii="Arial" w:hAnsi="Arial" w:cs="Arial"/>
          <w:sz w:val="24"/>
          <w:szCs w:val="24"/>
        </w:rPr>
        <w:t xml:space="preserve"> </w:t>
      </w:r>
      <w:r w:rsidR="00DF595E">
        <w:rPr>
          <w:rFonts w:ascii="Arial" w:hAnsi="Arial" w:cs="Arial"/>
          <w:sz w:val="24"/>
          <w:szCs w:val="24"/>
        </w:rPr>
        <w:t>заседаний.</w:t>
      </w:r>
    </w:p>
    <w:p w:rsidR="005E1E00" w:rsidRPr="00862529" w:rsidRDefault="00F446EE" w:rsidP="005E1E00">
      <w:pPr>
        <w:rPr>
          <w:rFonts w:ascii="Arial" w:hAnsi="Arial" w:cs="Arial"/>
          <w:b/>
          <w:sz w:val="24"/>
          <w:szCs w:val="24"/>
        </w:rPr>
      </w:pPr>
      <w:r>
        <w:rPr>
          <w:rFonts w:ascii="Arial" w:hAnsi="Arial" w:cs="Arial"/>
          <w:b/>
          <w:sz w:val="24"/>
          <w:szCs w:val="24"/>
        </w:rPr>
        <w:t>Таблица 2</w:t>
      </w:r>
      <w:r w:rsidR="00DD18FE">
        <w:rPr>
          <w:rFonts w:ascii="Arial" w:hAnsi="Arial" w:cs="Arial"/>
          <w:b/>
          <w:sz w:val="24"/>
          <w:szCs w:val="24"/>
        </w:rPr>
        <w:t>4</w:t>
      </w:r>
      <w:r w:rsidR="005E1E00" w:rsidRPr="00C55C4A">
        <w:rPr>
          <w:rFonts w:ascii="Arial" w:hAnsi="Arial" w:cs="Arial"/>
          <w:b/>
          <w:sz w:val="24"/>
          <w:szCs w:val="24"/>
        </w:rPr>
        <w:t>. Перечень наиболее важных вопросов, рассмотренных Рабочей группой</w:t>
      </w:r>
      <w:r w:rsidR="005E1E00">
        <w:rPr>
          <w:rFonts w:ascii="Arial" w:hAnsi="Arial" w:cs="Arial"/>
          <w:b/>
          <w:sz w:val="24"/>
          <w:szCs w:val="24"/>
        </w:rPr>
        <w:t xml:space="preserve"> </w:t>
      </w:r>
      <w:r w:rsidR="009A6A0A" w:rsidRPr="009A6A0A">
        <w:rPr>
          <w:rFonts w:ascii="Arial" w:hAnsi="Arial" w:cs="Arial"/>
          <w:b/>
          <w:sz w:val="24"/>
          <w:szCs w:val="24"/>
        </w:rPr>
        <w:t>по разработке профессиональных стандартов отрасли</w:t>
      </w:r>
      <w:r w:rsidR="009A6A0A" w:rsidRPr="00F446EE">
        <w:rPr>
          <w:rFonts w:ascii="Arial" w:hAnsi="Arial" w:cs="Arial"/>
          <w:b/>
        </w:rPr>
        <w:t xml:space="preserve"> </w:t>
      </w:r>
      <w:r w:rsidR="005E1E00">
        <w:rPr>
          <w:rFonts w:ascii="Arial" w:hAnsi="Arial" w:cs="Arial"/>
          <w:b/>
          <w:sz w:val="24"/>
          <w:szCs w:val="24"/>
        </w:rPr>
        <w:t xml:space="preserve">за период с </w:t>
      </w:r>
      <w:r w:rsidR="007326AF" w:rsidRPr="007326AF">
        <w:rPr>
          <w:rFonts w:ascii="Arial" w:hAnsi="Arial" w:cs="Arial"/>
          <w:b/>
          <w:sz w:val="24"/>
          <w:szCs w:val="24"/>
        </w:rPr>
        <w:t xml:space="preserve">1 декабря 2022 г. по </w:t>
      </w:r>
      <w:r w:rsidR="00862529" w:rsidRPr="00862529">
        <w:rPr>
          <w:rFonts w:ascii="Arial" w:hAnsi="Arial" w:cs="Arial"/>
          <w:b/>
          <w:sz w:val="24"/>
        </w:rPr>
        <w:t>31 декабря 2023 г.</w:t>
      </w:r>
    </w:p>
    <w:tbl>
      <w:tblPr>
        <w:tblStyle w:val="a6"/>
        <w:tblW w:w="0" w:type="auto"/>
        <w:tblInd w:w="279" w:type="dxa"/>
        <w:tblLook w:val="04A0" w:firstRow="1" w:lastRow="0" w:firstColumn="1" w:lastColumn="0" w:noHBand="0" w:noVBand="1"/>
      </w:tblPr>
      <w:tblGrid>
        <w:gridCol w:w="709"/>
        <w:gridCol w:w="7087"/>
        <w:gridCol w:w="2263"/>
      </w:tblGrid>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 п/п</w:t>
            </w:r>
          </w:p>
        </w:tc>
        <w:tc>
          <w:tcPr>
            <w:tcW w:w="7087"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Вопрос/тема для рассмотрения</w:t>
            </w:r>
          </w:p>
        </w:tc>
        <w:tc>
          <w:tcPr>
            <w:tcW w:w="2263"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Стадия выполнения</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1.</w:t>
            </w:r>
          </w:p>
        </w:tc>
        <w:tc>
          <w:tcPr>
            <w:tcW w:w="7087" w:type="dxa"/>
          </w:tcPr>
          <w:p w:rsidR="007326AF" w:rsidRPr="00C819F1" w:rsidRDefault="007326AF" w:rsidP="00321E16">
            <w:pPr>
              <w:tabs>
                <w:tab w:val="left" w:pos="4678"/>
              </w:tabs>
              <w:jc w:val="both"/>
              <w:rPr>
                <w:rFonts w:ascii="Arial" w:hAnsi="Arial" w:cs="Arial"/>
                <w:sz w:val="24"/>
                <w:szCs w:val="24"/>
              </w:rPr>
            </w:pPr>
            <w:r w:rsidRPr="00C819F1">
              <w:rPr>
                <w:rFonts w:ascii="Arial" w:hAnsi="Arial" w:cs="Arial"/>
                <w:sz w:val="24"/>
                <w:szCs w:val="24"/>
              </w:rPr>
              <w:t xml:space="preserve">Разработка и согласование </w:t>
            </w:r>
            <w:r w:rsidRPr="00C819F1">
              <w:rPr>
                <w:rFonts w:ascii="Arial" w:hAnsi="Arial" w:cs="Arial"/>
                <w:bCs/>
                <w:sz w:val="24"/>
                <w:szCs w:val="24"/>
              </w:rPr>
              <w:t>Структуры проекта наименования квалификации и требований к квалификации, на соответствие которым планируется проводить независимую оценку квалификации, с указанием сроков действия свидетельств о квалификации и документов, необходимых для прохождения соискателем профессионального экзамена по соответствующей квалификации.</w:t>
            </w:r>
            <w:r w:rsidRPr="00C819F1">
              <w:rPr>
                <w:rFonts w:ascii="Arial" w:hAnsi="Arial" w:cs="Arial"/>
                <w:sz w:val="24"/>
                <w:szCs w:val="24"/>
              </w:rPr>
              <w:t xml:space="preserve"> </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2.</w:t>
            </w:r>
          </w:p>
        </w:tc>
        <w:tc>
          <w:tcPr>
            <w:tcW w:w="7087" w:type="dxa"/>
          </w:tcPr>
          <w:p w:rsidR="007326AF" w:rsidRPr="00C819F1" w:rsidRDefault="007326AF" w:rsidP="00321E16">
            <w:pPr>
              <w:tabs>
                <w:tab w:val="left" w:pos="4678"/>
              </w:tabs>
              <w:jc w:val="both"/>
              <w:rPr>
                <w:rFonts w:ascii="Arial" w:hAnsi="Arial" w:cs="Arial"/>
                <w:sz w:val="24"/>
                <w:szCs w:val="24"/>
              </w:rPr>
            </w:pPr>
            <w:r w:rsidRPr="00C819F1">
              <w:rPr>
                <w:rFonts w:ascii="Arial" w:hAnsi="Arial" w:cs="Arial"/>
                <w:sz w:val="24"/>
                <w:szCs w:val="24"/>
              </w:rPr>
              <w:t>Утверждение КОС «Специалист клиентского сервиса» в НПФ (6 уровень квалификации)</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 утверждено СПКФР</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3.</w:t>
            </w:r>
          </w:p>
        </w:tc>
        <w:tc>
          <w:tcPr>
            <w:tcW w:w="7087" w:type="dxa"/>
          </w:tcPr>
          <w:p w:rsidR="007326AF" w:rsidRPr="00C819F1" w:rsidRDefault="007326AF" w:rsidP="00321E16">
            <w:pPr>
              <w:tabs>
                <w:tab w:val="left" w:pos="4678"/>
              </w:tabs>
              <w:jc w:val="both"/>
              <w:rPr>
                <w:rFonts w:ascii="Arial" w:hAnsi="Arial" w:cs="Arial"/>
                <w:sz w:val="24"/>
                <w:szCs w:val="24"/>
              </w:rPr>
            </w:pPr>
            <w:r w:rsidRPr="00C819F1">
              <w:rPr>
                <w:rFonts w:ascii="Arial" w:hAnsi="Arial" w:cs="Arial"/>
                <w:sz w:val="24"/>
                <w:szCs w:val="24"/>
              </w:rPr>
              <w:t xml:space="preserve">Разработка и утверждение КОС Руководитель негосударственного пенсионного фонда (7 уровень квалификации) </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 утверждено СПКФР</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4.</w:t>
            </w:r>
          </w:p>
        </w:tc>
        <w:tc>
          <w:tcPr>
            <w:tcW w:w="7087" w:type="dxa"/>
          </w:tcPr>
          <w:p w:rsidR="007326AF" w:rsidRPr="00C819F1" w:rsidRDefault="007326AF" w:rsidP="00321E16">
            <w:pPr>
              <w:tabs>
                <w:tab w:val="left" w:pos="4678"/>
              </w:tabs>
              <w:jc w:val="both"/>
              <w:rPr>
                <w:rFonts w:ascii="Arial" w:hAnsi="Arial" w:cs="Arial"/>
                <w:sz w:val="24"/>
                <w:szCs w:val="24"/>
              </w:rPr>
            </w:pPr>
            <w:r w:rsidRPr="00C819F1">
              <w:rPr>
                <w:rFonts w:ascii="Arial" w:hAnsi="Arial" w:cs="Arial"/>
                <w:sz w:val="24"/>
                <w:szCs w:val="24"/>
              </w:rPr>
              <w:t>Разработка и утверждение КОС «Специалист по учету обязательств негосударственного пенсионного фонда» (6 уровень квалификации)</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 утверждено СПКФР</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5.</w:t>
            </w:r>
          </w:p>
        </w:tc>
        <w:tc>
          <w:tcPr>
            <w:tcW w:w="7087" w:type="dxa"/>
          </w:tcPr>
          <w:p w:rsidR="007326AF" w:rsidRPr="00C819F1" w:rsidRDefault="007326AF" w:rsidP="00321E16">
            <w:pPr>
              <w:tabs>
                <w:tab w:val="left" w:pos="4678"/>
              </w:tabs>
              <w:jc w:val="both"/>
              <w:rPr>
                <w:rFonts w:ascii="Arial" w:hAnsi="Arial" w:cs="Arial"/>
                <w:sz w:val="24"/>
                <w:szCs w:val="24"/>
              </w:rPr>
            </w:pPr>
            <w:r w:rsidRPr="00C819F1">
              <w:rPr>
                <w:rFonts w:ascii="Arial" w:hAnsi="Arial" w:cs="Arial"/>
                <w:sz w:val="24"/>
                <w:szCs w:val="24"/>
              </w:rPr>
              <w:t>Разработка и утверждение КОС «Руководитель службы по обеспечению операционно-учетной деятельности негосударственного пенсионного фонда» (7 уровень квалификации)</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 утверждено СПКФР</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6.</w:t>
            </w:r>
          </w:p>
        </w:tc>
        <w:tc>
          <w:tcPr>
            <w:tcW w:w="7087" w:type="dxa"/>
          </w:tcPr>
          <w:p w:rsidR="007326AF" w:rsidRPr="00C819F1" w:rsidRDefault="007326AF" w:rsidP="00321E16">
            <w:pPr>
              <w:tabs>
                <w:tab w:val="left" w:pos="4678"/>
              </w:tabs>
              <w:rPr>
                <w:rFonts w:ascii="Arial" w:hAnsi="Arial" w:cs="Arial"/>
                <w:sz w:val="24"/>
                <w:szCs w:val="24"/>
              </w:rPr>
            </w:pPr>
            <w:r w:rsidRPr="00C819F1">
              <w:rPr>
                <w:rFonts w:ascii="Arial" w:hAnsi="Arial" w:cs="Arial"/>
                <w:sz w:val="24"/>
                <w:szCs w:val="24"/>
              </w:rPr>
              <w:t>Согласование Регламента признания соответствия квалификации критериям оценки, определенным оценочными средствами</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7.</w:t>
            </w:r>
          </w:p>
        </w:tc>
        <w:tc>
          <w:tcPr>
            <w:tcW w:w="7087" w:type="dxa"/>
          </w:tcPr>
          <w:p w:rsidR="007326AF" w:rsidRPr="00C819F1" w:rsidRDefault="007326AF" w:rsidP="00321E16">
            <w:pPr>
              <w:tabs>
                <w:tab w:val="left" w:pos="4678"/>
              </w:tabs>
              <w:rPr>
                <w:rFonts w:ascii="Arial" w:hAnsi="Arial" w:cs="Arial"/>
                <w:sz w:val="24"/>
                <w:szCs w:val="24"/>
              </w:rPr>
            </w:pPr>
            <w:r w:rsidRPr="00C819F1">
              <w:rPr>
                <w:rFonts w:ascii="Arial" w:hAnsi="Arial" w:cs="Arial"/>
                <w:sz w:val="24"/>
                <w:szCs w:val="24"/>
              </w:rPr>
              <w:t xml:space="preserve">Формирование и согласование перечня должностей сотрудников НПФ для проведения процедуры признания </w:t>
            </w:r>
            <w:r w:rsidRPr="00C819F1">
              <w:rPr>
                <w:rFonts w:ascii="Arial" w:hAnsi="Arial" w:cs="Arial"/>
                <w:bCs/>
                <w:sz w:val="24"/>
                <w:szCs w:val="24"/>
              </w:rPr>
              <w:t>квалификационных аттестатов специалиста финансового рынка</w:t>
            </w:r>
            <w:r w:rsidRPr="00C819F1">
              <w:rPr>
                <w:rFonts w:ascii="Arial" w:hAnsi="Arial" w:cs="Arial"/>
                <w:sz w:val="24"/>
                <w:szCs w:val="24"/>
              </w:rPr>
              <w:t xml:space="preserve"> 7 серии  без проведения экзаменов </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w:t>
            </w:r>
          </w:p>
        </w:tc>
      </w:tr>
      <w:tr w:rsidR="007326AF" w:rsidRPr="00C819F1" w:rsidTr="007326AF">
        <w:tc>
          <w:tcPr>
            <w:tcW w:w="709" w:type="dxa"/>
          </w:tcPr>
          <w:p w:rsidR="007326AF" w:rsidRPr="00C819F1" w:rsidRDefault="007326AF" w:rsidP="00321E16">
            <w:pPr>
              <w:tabs>
                <w:tab w:val="left" w:pos="4678"/>
              </w:tabs>
              <w:jc w:val="center"/>
              <w:rPr>
                <w:rFonts w:ascii="Arial" w:hAnsi="Arial" w:cs="Arial"/>
                <w:sz w:val="24"/>
                <w:szCs w:val="24"/>
              </w:rPr>
            </w:pPr>
            <w:r w:rsidRPr="00C819F1">
              <w:rPr>
                <w:rFonts w:ascii="Arial" w:hAnsi="Arial" w:cs="Arial"/>
                <w:sz w:val="24"/>
                <w:szCs w:val="24"/>
              </w:rPr>
              <w:t>8.</w:t>
            </w:r>
          </w:p>
        </w:tc>
        <w:tc>
          <w:tcPr>
            <w:tcW w:w="7087" w:type="dxa"/>
          </w:tcPr>
          <w:p w:rsidR="007326AF" w:rsidRPr="00C819F1" w:rsidRDefault="007326AF" w:rsidP="00321E16">
            <w:pPr>
              <w:tabs>
                <w:tab w:val="left" w:pos="4678"/>
              </w:tabs>
              <w:rPr>
                <w:rFonts w:ascii="Arial" w:hAnsi="Arial" w:cs="Arial"/>
                <w:sz w:val="24"/>
                <w:szCs w:val="24"/>
              </w:rPr>
            </w:pPr>
            <w:r w:rsidRPr="00C819F1">
              <w:rPr>
                <w:rFonts w:ascii="Arial" w:hAnsi="Arial" w:cs="Arial"/>
                <w:sz w:val="24"/>
                <w:szCs w:val="24"/>
              </w:rPr>
              <w:t>Формирование позиции Ассоциации при  голосовании на заседаниях СПКФР</w:t>
            </w:r>
          </w:p>
        </w:tc>
        <w:tc>
          <w:tcPr>
            <w:tcW w:w="2263" w:type="dxa"/>
          </w:tcPr>
          <w:p w:rsidR="007326AF" w:rsidRPr="00C819F1" w:rsidRDefault="007326AF" w:rsidP="00862529">
            <w:pPr>
              <w:tabs>
                <w:tab w:val="left" w:pos="4678"/>
              </w:tabs>
              <w:jc w:val="center"/>
              <w:rPr>
                <w:rFonts w:ascii="Arial" w:hAnsi="Arial" w:cs="Arial"/>
                <w:sz w:val="24"/>
                <w:szCs w:val="24"/>
              </w:rPr>
            </w:pPr>
            <w:r w:rsidRPr="00C819F1">
              <w:rPr>
                <w:rFonts w:ascii="Arial" w:hAnsi="Arial" w:cs="Arial"/>
                <w:sz w:val="24"/>
                <w:szCs w:val="24"/>
              </w:rPr>
              <w:t>выполнено</w:t>
            </w:r>
          </w:p>
        </w:tc>
      </w:tr>
    </w:tbl>
    <w:p w:rsidR="004F7E1D" w:rsidRDefault="004F7E1D" w:rsidP="0023596C">
      <w:pPr>
        <w:spacing w:before="120" w:after="120"/>
        <w:ind w:firstLine="708"/>
        <w:jc w:val="both"/>
        <w:rPr>
          <w:rFonts w:ascii="Arial" w:hAnsi="Arial" w:cs="Arial"/>
          <w:sz w:val="24"/>
          <w:szCs w:val="24"/>
        </w:rPr>
      </w:pPr>
    </w:p>
    <w:p w:rsidR="008618E2" w:rsidRPr="00762AB5" w:rsidRDefault="008618E2" w:rsidP="00B11B04">
      <w:pPr>
        <w:pStyle w:val="3"/>
        <w:numPr>
          <w:ilvl w:val="2"/>
          <w:numId w:val="17"/>
        </w:numPr>
        <w:jc w:val="both"/>
        <w:rPr>
          <w:rFonts w:ascii="Arial" w:hAnsi="Arial" w:cs="Arial"/>
          <w:b/>
          <w:color w:val="auto"/>
        </w:rPr>
      </w:pPr>
      <w:bookmarkStart w:id="21" w:name="_Toc165977377"/>
      <w:r w:rsidRPr="00762AB5">
        <w:rPr>
          <w:rFonts w:ascii="Arial" w:hAnsi="Arial" w:cs="Arial"/>
          <w:b/>
          <w:color w:val="auto"/>
        </w:rPr>
        <w:t>Рабочая группа по уплате членских взносов</w:t>
      </w:r>
      <w:bookmarkEnd w:id="21"/>
    </w:p>
    <w:p w:rsidR="008618E2" w:rsidRPr="008618E2" w:rsidRDefault="008618E2" w:rsidP="008618E2">
      <w:pPr>
        <w:spacing w:before="120" w:after="120"/>
        <w:jc w:val="both"/>
        <w:rPr>
          <w:rFonts w:ascii="Arial" w:hAnsi="Arial" w:cs="Arial"/>
          <w:sz w:val="24"/>
          <w:szCs w:val="24"/>
        </w:rPr>
      </w:pPr>
      <w:r w:rsidRPr="008618E2">
        <w:rPr>
          <w:rFonts w:ascii="Arial" w:hAnsi="Arial" w:cs="Arial"/>
          <w:sz w:val="24"/>
          <w:szCs w:val="24"/>
        </w:rPr>
        <w:t>На основании Плана работы Рабочей группы</w:t>
      </w:r>
      <w:r>
        <w:rPr>
          <w:rFonts w:ascii="Arial" w:hAnsi="Arial" w:cs="Arial"/>
          <w:sz w:val="24"/>
          <w:szCs w:val="24"/>
        </w:rPr>
        <w:t xml:space="preserve"> в период с 1 декабря 2022 г. по </w:t>
      </w:r>
      <w:r w:rsidR="00862529">
        <w:rPr>
          <w:rFonts w:ascii="Arial" w:hAnsi="Arial" w:cs="Arial"/>
          <w:sz w:val="24"/>
        </w:rPr>
        <w:t>3</w:t>
      </w:r>
      <w:r w:rsidR="00862529" w:rsidRPr="00594EF9">
        <w:rPr>
          <w:rFonts w:ascii="Arial" w:hAnsi="Arial" w:cs="Arial"/>
          <w:sz w:val="24"/>
        </w:rPr>
        <w:t xml:space="preserve">1 </w:t>
      </w:r>
      <w:r w:rsidR="00862529">
        <w:rPr>
          <w:rFonts w:ascii="Arial" w:hAnsi="Arial" w:cs="Arial"/>
          <w:sz w:val="24"/>
        </w:rPr>
        <w:t>декабря 2023</w:t>
      </w:r>
      <w:r w:rsidR="00862529" w:rsidRPr="00594EF9">
        <w:rPr>
          <w:rFonts w:ascii="Arial" w:hAnsi="Arial" w:cs="Arial"/>
          <w:sz w:val="24"/>
        </w:rPr>
        <w:t xml:space="preserve"> г.</w:t>
      </w:r>
      <w:r>
        <w:rPr>
          <w:rFonts w:ascii="Arial" w:hAnsi="Arial" w:cs="Arial"/>
          <w:sz w:val="24"/>
          <w:szCs w:val="24"/>
        </w:rPr>
        <w:t xml:space="preserve"> </w:t>
      </w:r>
      <w:r w:rsidR="001221CC">
        <w:rPr>
          <w:rFonts w:ascii="Arial" w:hAnsi="Arial" w:cs="Arial"/>
          <w:sz w:val="24"/>
          <w:szCs w:val="24"/>
        </w:rPr>
        <w:t>проведено 2</w:t>
      </w:r>
      <w:r w:rsidRPr="008618E2">
        <w:rPr>
          <w:rFonts w:ascii="Arial" w:hAnsi="Arial" w:cs="Arial"/>
          <w:sz w:val="24"/>
          <w:szCs w:val="24"/>
        </w:rPr>
        <w:t xml:space="preserve"> заседани</w:t>
      </w:r>
      <w:r w:rsidR="001221CC">
        <w:rPr>
          <w:rFonts w:ascii="Arial" w:hAnsi="Arial" w:cs="Arial"/>
          <w:sz w:val="24"/>
          <w:szCs w:val="24"/>
        </w:rPr>
        <w:t>я</w:t>
      </w:r>
      <w:r w:rsidRPr="008618E2">
        <w:rPr>
          <w:rFonts w:ascii="Arial" w:hAnsi="Arial" w:cs="Arial"/>
          <w:sz w:val="24"/>
          <w:szCs w:val="24"/>
        </w:rPr>
        <w:t xml:space="preserve"> (из них в форме заочного голосования – </w:t>
      </w:r>
      <w:r w:rsidR="001221CC">
        <w:rPr>
          <w:rFonts w:ascii="Arial" w:hAnsi="Arial" w:cs="Arial"/>
          <w:sz w:val="24"/>
          <w:szCs w:val="24"/>
        </w:rPr>
        <w:t>1</w:t>
      </w:r>
      <w:r w:rsidRPr="008618E2">
        <w:rPr>
          <w:rFonts w:ascii="Arial" w:hAnsi="Arial" w:cs="Arial"/>
          <w:sz w:val="24"/>
          <w:szCs w:val="24"/>
        </w:rPr>
        <w:t xml:space="preserve">). Общее количество рассмотренных вопросов – </w:t>
      </w:r>
      <w:r w:rsidR="001221CC">
        <w:rPr>
          <w:rFonts w:ascii="Arial" w:hAnsi="Arial" w:cs="Arial"/>
          <w:sz w:val="24"/>
          <w:szCs w:val="24"/>
        </w:rPr>
        <w:t>3</w:t>
      </w:r>
      <w:r w:rsidRPr="008618E2">
        <w:rPr>
          <w:rFonts w:ascii="Arial" w:hAnsi="Arial" w:cs="Arial"/>
          <w:sz w:val="24"/>
          <w:szCs w:val="24"/>
        </w:rPr>
        <w:t xml:space="preserve">, из которых выполнено – </w:t>
      </w:r>
      <w:r w:rsidR="001221CC">
        <w:rPr>
          <w:rFonts w:ascii="Arial" w:hAnsi="Arial" w:cs="Arial"/>
          <w:sz w:val="24"/>
          <w:szCs w:val="24"/>
        </w:rPr>
        <w:t>3, не выполнено – 0, в стадии проработки – 0.</w:t>
      </w:r>
    </w:p>
    <w:p w:rsidR="008618E2" w:rsidRDefault="008618E2" w:rsidP="008618E2">
      <w:pPr>
        <w:rPr>
          <w:highlight w:val="yellow"/>
        </w:rPr>
      </w:pPr>
    </w:p>
    <w:p w:rsidR="00F33763" w:rsidRPr="00862529" w:rsidRDefault="00F33763" w:rsidP="00F33763">
      <w:pPr>
        <w:spacing w:before="120" w:after="120"/>
        <w:jc w:val="both"/>
        <w:rPr>
          <w:rFonts w:ascii="Arial" w:hAnsi="Arial" w:cs="Arial"/>
          <w:b/>
          <w:sz w:val="24"/>
          <w:szCs w:val="24"/>
        </w:rPr>
      </w:pPr>
      <w:r w:rsidRPr="00B77AF5">
        <w:rPr>
          <w:rFonts w:ascii="Arial" w:hAnsi="Arial" w:cs="Arial"/>
          <w:b/>
          <w:sz w:val="24"/>
          <w:szCs w:val="24"/>
        </w:rPr>
        <w:t xml:space="preserve">Таблица </w:t>
      </w:r>
      <w:r w:rsidR="009E73C1">
        <w:rPr>
          <w:rFonts w:ascii="Arial" w:hAnsi="Arial" w:cs="Arial"/>
          <w:b/>
          <w:sz w:val="24"/>
          <w:szCs w:val="24"/>
        </w:rPr>
        <w:t>2</w:t>
      </w:r>
      <w:r w:rsidR="00DD18FE">
        <w:rPr>
          <w:rFonts w:ascii="Arial" w:hAnsi="Arial" w:cs="Arial"/>
          <w:b/>
          <w:sz w:val="24"/>
          <w:szCs w:val="24"/>
        </w:rPr>
        <w:t>5</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 xml:space="preserve">Отчет о деятельности рабочей группы </w:t>
      </w:r>
      <w:r w:rsidRPr="002B5687">
        <w:rPr>
          <w:rFonts w:ascii="Arial" w:hAnsi="Arial" w:cs="Arial"/>
          <w:b/>
          <w:sz w:val="24"/>
          <w:szCs w:val="24"/>
        </w:rPr>
        <w:t xml:space="preserve">по </w:t>
      </w:r>
      <w:r>
        <w:rPr>
          <w:rFonts w:ascii="Arial" w:hAnsi="Arial" w:cs="Arial"/>
          <w:b/>
          <w:sz w:val="24"/>
          <w:szCs w:val="24"/>
        </w:rPr>
        <w:t xml:space="preserve">уплате членских взносов </w:t>
      </w:r>
      <w:r w:rsidRPr="00B77AF5">
        <w:rPr>
          <w:rFonts w:ascii="Arial" w:hAnsi="Arial" w:cs="Arial"/>
          <w:b/>
          <w:sz w:val="24"/>
          <w:szCs w:val="24"/>
        </w:rPr>
        <w:t xml:space="preserve">за период с </w:t>
      </w:r>
      <w:r>
        <w:rPr>
          <w:rFonts w:ascii="Arial" w:hAnsi="Arial" w:cs="Arial"/>
          <w:b/>
          <w:sz w:val="24"/>
          <w:szCs w:val="24"/>
        </w:rPr>
        <w:t xml:space="preserve">1 декабря 2022 г. по </w:t>
      </w:r>
      <w:r w:rsidR="00862529" w:rsidRPr="00862529">
        <w:rPr>
          <w:rFonts w:ascii="Arial" w:hAnsi="Arial" w:cs="Arial"/>
          <w:b/>
          <w:sz w:val="24"/>
        </w:rPr>
        <w:t>31 декабря 2023 г.</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2421"/>
        <w:gridCol w:w="4882"/>
        <w:gridCol w:w="2631"/>
      </w:tblGrid>
      <w:tr w:rsidR="001221CC" w:rsidRPr="009E73C1" w:rsidTr="009E73C1">
        <w:trPr>
          <w:trHeight w:val="342"/>
        </w:trPr>
        <w:tc>
          <w:tcPr>
            <w:tcW w:w="10627" w:type="dxa"/>
            <w:gridSpan w:val="4"/>
          </w:tcPr>
          <w:p w:rsidR="001221CC" w:rsidRDefault="001221CC" w:rsidP="00F33763">
            <w:pPr>
              <w:spacing w:before="240"/>
              <w:jc w:val="center"/>
              <w:rPr>
                <w:rFonts w:ascii="Arial" w:hAnsi="Arial" w:cs="Arial"/>
                <w:b/>
              </w:rPr>
            </w:pPr>
            <w:r w:rsidRPr="009E73C1">
              <w:rPr>
                <w:rFonts w:ascii="Arial" w:hAnsi="Arial" w:cs="Arial"/>
                <w:b/>
              </w:rPr>
              <w:t>Протокол №1 от 15.12.2023</w:t>
            </w:r>
          </w:p>
          <w:p w:rsidR="00FD7801" w:rsidRPr="009E73C1" w:rsidRDefault="00FD7801" w:rsidP="00F33763">
            <w:pPr>
              <w:spacing w:before="240"/>
              <w:jc w:val="center"/>
              <w:rPr>
                <w:rFonts w:ascii="Arial" w:hAnsi="Arial" w:cs="Arial"/>
                <w:b/>
              </w:rPr>
            </w:pPr>
            <w:r w:rsidRPr="00FD7801">
              <w:rPr>
                <w:rFonts w:ascii="Arial" w:hAnsi="Arial" w:cs="Arial"/>
                <w:b/>
              </w:rPr>
              <w:t>(дата и номер протокола заседания рабочего  органа)</w:t>
            </w:r>
          </w:p>
        </w:tc>
      </w:tr>
      <w:tr w:rsidR="00F33763" w:rsidRPr="009E73C1" w:rsidTr="009E73C1">
        <w:trPr>
          <w:trHeight w:val="234"/>
        </w:trPr>
        <w:tc>
          <w:tcPr>
            <w:tcW w:w="693" w:type="dxa"/>
          </w:tcPr>
          <w:p w:rsidR="001221CC" w:rsidRPr="009E73C1" w:rsidRDefault="001221CC" w:rsidP="00BE456F">
            <w:pPr>
              <w:jc w:val="center"/>
              <w:rPr>
                <w:rFonts w:ascii="Arial" w:hAnsi="Arial" w:cs="Arial"/>
              </w:rPr>
            </w:pPr>
            <w:r w:rsidRPr="009E73C1">
              <w:rPr>
                <w:rFonts w:ascii="Arial" w:hAnsi="Arial" w:cs="Arial"/>
              </w:rPr>
              <w:t>№ п/п</w:t>
            </w:r>
          </w:p>
        </w:tc>
        <w:tc>
          <w:tcPr>
            <w:tcW w:w="2421" w:type="dxa"/>
          </w:tcPr>
          <w:p w:rsidR="001221CC" w:rsidRPr="009E73C1" w:rsidRDefault="001221CC" w:rsidP="00BE456F">
            <w:pPr>
              <w:jc w:val="center"/>
              <w:rPr>
                <w:rFonts w:ascii="Arial" w:hAnsi="Arial" w:cs="Arial"/>
              </w:rPr>
            </w:pPr>
            <w:r w:rsidRPr="009E73C1">
              <w:rPr>
                <w:rFonts w:ascii="Arial" w:hAnsi="Arial" w:cs="Arial"/>
              </w:rPr>
              <w:t>Вопрос повестки заседания</w:t>
            </w:r>
          </w:p>
        </w:tc>
        <w:tc>
          <w:tcPr>
            <w:tcW w:w="4882" w:type="dxa"/>
          </w:tcPr>
          <w:p w:rsidR="001221CC" w:rsidRPr="009E73C1" w:rsidRDefault="001221CC" w:rsidP="00BE456F">
            <w:pPr>
              <w:jc w:val="center"/>
              <w:rPr>
                <w:rFonts w:ascii="Arial" w:hAnsi="Arial" w:cs="Arial"/>
              </w:rPr>
            </w:pPr>
            <w:r w:rsidRPr="009E73C1">
              <w:rPr>
                <w:rFonts w:ascii="Arial" w:hAnsi="Arial" w:cs="Arial"/>
              </w:rPr>
              <w:t xml:space="preserve">Принятое решение </w:t>
            </w:r>
          </w:p>
        </w:tc>
        <w:tc>
          <w:tcPr>
            <w:tcW w:w="2631" w:type="dxa"/>
          </w:tcPr>
          <w:p w:rsidR="001221CC" w:rsidRPr="009E73C1" w:rsidRDefault="001221CC" w:rsidP="00BE456F">
            <w:pPr>
              <w:jc w:val="center"/>
              <w:rPr>
                <w:rFonts w:ascii="Arial" w:hAnsi="Arial" w:cs="Arial"/>
              </w:rPr>
            </w:pPr>
            <w:r w:rsidRPr="009E73C1">
              <w:rPr>
                <w:rFonts w:ascii="Arial" w:hAnsi="Arial" w:cs="Arial"/>
              </w:rPr>
              <w:t>Статус (выполнено/не выполнено/в работе)</w:t>
            </w:r>
          </w:p>
        </w:tc>
      </w:tr>
      <w:tr w:rsidR="00F33763" w:rsidRPr="009E73C1" w:rsidTr="009E73C1">
        <w:trPr>
          <w:trHeight w:val="595"/>
        </w:trPr>
        <w:tc>
          <w:tcPr>
            <w:tcW w:w="693" w:type="dxa"/>
          </w:tcPr>
          <w:p w:rsidR="001221CC" w:rsidRPr="009E73C1" w:rsidRDefault="001221CC" w:rsidP="00BE456F">
            <w:pPr>
              <w:jc w:val="center"/>
              <w:rPr>
                <w:rFonts w:ascii="Arial" w:hAnsi="Arial" w:cs="Arial"/>
              </w:rPr>
            </w:pPr>
            <w:r w:rsidRPr="009E73C1">
              <w:rPr>
                <w:rFonts w:ascii="Arial" w:hAnsi="Arial" w:cs="Arial"/>
              </w:rPr>
              <w:t>1.</w:t>
            </w:r>
          </w:p>
        </w:tc>
        <w:tc>
          <w:tcPr>
            <w:tcW w:w="2421" w:type="dxa"/>
          </w:tcPr>
          <w:p w:rsidR="001221CC" w:rsidRPr="009E73C1" w:rsidRDefault="001221CC" w:rsidP="00BE456F">
            <w:pPr>
              <w:jc w:val="center"/>
              <w:rPr>
                <w:rFonts w:ascii="Arial" w:hAnsi="Arial" w:cs="Arial"/>
                <w:color w:val="CCECFF"/>
              </w:rPr>
            </w:pPr>
            <w:r w:rsidRPr="009E73C1">
              <w:rPr>
                <w:rFonts w:ascii="Arial" w:eastAsia="Calibri" w:hAnsi="Arial" w:cs="Arial"/>
              </w:rPr>
              <w:t>Подготовка предложений по изменению порядка определения размера ежегодных членских взносов для малых фондов.</w:t>
            </w:r>
          </w:p>
        </w:tc>
        <w:tc>
          <w:tcPr>
            <w:tcW w:w="4882" w:type="dxa"/>
          </w:tcPr>
          <w:p w:rsidR="001221CC" w:rsidRPr="009E73C1" w:rsidRDefault="001221CC" w:rsidP="00BE456F">
            <w:pPr>
              <w:jc w:val="center"/>
              <w:rPr>
                <w:rFonts w:ascii="Arial" w:hAnsi="Arial" w:cs="Arial"/>
              </w:rPr>
            </w:pPr>
            <w:r w:rsidRPr="009E73C1">
              <w:rPr>
                <w:rFonts w:ascii="Arial" w:hAnsi="Arial" w:cs="Arial"/>
                <w:bCs/>
                <w:color w:val="000000" w:themeColor="text1"/>
              </w:rPr>
              <w:t>Утвердить и передать в Совет НАПФ на рассмотрение подготовленные к заседанию Рабочей группы предложения по изменению порядка определения размера ежегодных членских взносов для малых фондов (Приложение 1), предусматривающие внесение изменений во внутренний стандарт «Условия членства в саморегулируемой организации Национальная ассоциация негосударственных пенсионных фондов» и внедрение с 2025 года единого принципа участия всех НПФ в расходах НАПФ.</w:t>
            </w:r>
          </w:p>
        </w:tc>
        <w:tc>
          <w:tcPr>
            <w:tcW w:w="2631" w:type="dxa"/>
          </w:tcPr>
          <w:p w:rsidR="001221CC" w:rsidRPr="009E73C1" w:rsidRDefault="001221CC" w:rsidP="00BE456F">
            <w:pPr>
              <w:jc w:val="center"/>
              <w:rPr>
                <w:rFonts w:ascii="Arial" w:hAnsi="Arial" w:cs="Arial"/>
              </w:rPr>
            </w:pPr>
            <w:r w:rsidRPr="009E73C1">
              <w:rPr>
                <w:rFonts w:ascii="Arial" w:hAnsi="Arial" w:cs="Arial"/>
              </w:rPr>
              <w:t>Выполнено</w:t>
            </w:r>
          </w:p>
        </w:tc>
      </w:tr>
      <w:tr w:rsidR="00F33763" w:rsidRPr="009E73C1" w:rsidTr="009E73C1">
        <w:trPr>
          <w:trHeight w:val="74"/>
        </w:trPr>
        <w:tc>
          <w:tcPr>
            <w:tcW w:w="693" w:type="dxa"/>
          </w:tcPr>
          <w:p w:rsidR="001221CC" w:rsidRPr="009E73C1" w:rsidRDefault="001221CC" w:rsidP="00BE456F">
            <w:pPr>
              <w:jc w:val="center"/>
              <w:rPr>
                <w:rFonts w:ascii="Arial" w:hAnsi="Arial" w:cs="Arial"/>
              </w:rPr>
            </w:pPr>
            <w:r w:rsidRPr="009E73C1">
              <w:rPr>
                <w:rFonts w:ascii="Arial" w:hAnsi="Arial" w:cs="Arial"/>
              </w:rPr>
              <w:t>2.</w:t>
            </w:r>
          </w:p>
        </w:tc>
        <w:tc>
          <w:tcPr>
            <w:tcW w:w="2421" w:type="dxa"/>
          </w:tcPr>
          <w:p w:rsidR="001221CC" w:rsidRPr="009E73C1" w:rsidRDefault="001221CC" w:rsidP="00BE456F">
            <w:pPr>
              <w:widowControl w:val="0"/>
              <w:jc w:val="both"/>
              <w:rPr>
                <w:rFonts w:ascii="Arial" w:eastAsia="Calibri" w:hAnsi="Arial" w:cs="Arial"/>
              </w:rPr>
            </w:pPr>
            <w:r w:rsidRPr="009E73C1">
              <w:rPr>
                <w:rFonts w:ascii="Arial" w:eastAsia="Calibri" w:hAnsi="Arial" w:cs="Arial"/>
              </w:rPr>
              <w:t xml:space="preserve">О членских взносах и </w:t>
            </w:r>
            <w:r w:rsidRPr="009E73C1">
              <w:rPr>
                <w:rFonts w:ascii="Arial" w:eastAsia="Calibri" w:hAnsi="Arial" w:cs="Arial"/>
                <w:lang w:val="en-US"/>
              </w:rPr>
              <w:t>PR</w:t>
            </w:r>
            <w:r w:rsidRPr="009E73C1">
              <w:rPr>
                <w:rFonts w:ascii="Arial" w:eastAsia="Calibri" w:hAnsi="Arial" w:cs="Arial"/>
              </w:rPr>
              <w:t>-компании.</w:t>
            </w:r>
          </w:p>
          <w:p w:rsidR="001221CC" w:rsidRPr="009E73C1" w:rsidRDefault="001221CC" w:rsidP="00BE456F">
            <w:pPr>
              <w:jc w:val="center"/>
              <w:rPr>
                <w:rFonts w:ascii="Arial" w:hAnsi="Arial" w:cs="Arial"/>
                <w:color w:val="CCECFF"/>
              </w:rPr>
            </w:pPr>
          </w:p>
        </w:tc>
        <w:tc>
          <w:tcPr>
            <w:tcW w:w="4882" w:type="dxa"/>
          </w:tcPr>
          <w:p w:rsidR="001221CC" w:rsidRPr="009E73C1" w:rsidRDefault="001221CC" w:rsidP="00BE456F">
            <w:pPr>
              <w:jc w:val="center"/>
              <w:rPr>
                <w:rFonts w:ascii="Arial" w:hAnsi="Arial" w:cs="Arial"/>
              </w:rPr>
            </w:pPr>
            <w:r w:rsidRPr="009E73C1">
              <w:rPr>
                <w:rFonts w:ascii="Arial" w:hAnsi="Arial" w:cs="Arial"/>
                <w:bCs/>
                <w:color w:val="000000" w:themeColor="text1"/>
              </w:rPr>
              <w:t xml:space="preserve">В случае принятия Советом Ассоциации решения о проведения </w:t>
            </w:r>
            <w:r w:rsidRPr="009E73C1">
              <w:rPr>
                <w:rFonts w:ascii="Arial" w:hAnsi="Arial" w:cs="Arial"/>
                <w:bCs/>
                <w:color w:val="000000" w:themeColor="text1"/>
                <w:lang w:val="en-US"/>
              </w:rPr>
              <w:t>PR</w:t>
            </w:r>
            <w:r w:rsidRPr="009E73C1">
              <w:rPr>
                <w:rFonts w:ascii="Arial" w:hAnsi="Arial" w:cs="Arial"/>
                <w:bCs/>
                <w:color w:val="000000" w:themeColor="text1"/>
              </w:rPr>
              <w:t>-кампании провести отдельное заседание Рабочей группы для выработки рекомендаций по оплате дополнительных расходов членами Ассоциации.</w:t>
            </w:r>
          </w:p>
        </w:tc>
        <w:tc>
          <w:tcPr>
            <w:tcW w:w="2631" w:type="dxa"/>
          </w:tcPr>
          <w:p w:rsidR="001221CC" w:rsidRPr="009E73C1" w:rsidRDefault="001221CC" w:rsidP="00BE456F">
            <w:pPr>
              <w:jc w:val="center"/>
              <w:rPr>
                <w:rFonts w:ascii="Arial" w:hAnsi="Arial" w:cs="Arial"/>
              </w:rPr>
            </w:pPr>
            <w:r w:rsidRPr="009E73C1">
              <w:rPr>
                <w:rFonts w:ascii="Arial" w:hAnsi="Arial" w:cs="Arial"/>
              </w:rPr>
              <w:t>Выполнено</w:t>
            </w:r>
          </w:p>
        </w:tc>
      </w:tr>
      <w:tr w:rsidR="00F33763" w:rsidRPr="009E73C1" w:rsidTr="009E73C1">
        <w:trPr>
          <w:trHeight w:val="74"/>
        </w:trPr>
        <w:tc>
          <w:tcPr>
            <w:tcW w:w="693" w:type="dxa"/>
          </w:tcPr>
          <w:p w:rsidR="001221CC" w:rsidRPr="009E73C1" w:rsidRDefault="001221CC" w:rsidP="00BE456F">
            <w:pPr>
              <w:jc w:val="center"/>
              <w:rPr>
                <w:rFonts w:ascii="Arial" w:hAnsi="Arial" w:cs="Arial"/>
              </w:rPr>
            </w:pPr>
            <w:r w:rsidRPr="009E73C1">
              <w:rPr>
                <w:rFonts w:ascii="Arial" w:hAnsi="Arial" w:cs="Arial"/>
              </w:rPr>
              <w:t>3.</w:t>
            </w:r>
          </w:p>
        </w:tc>
        <w:tc>
          <w:tcPr>
            <w:tcW w:w="2421" w:type="dxa"/>
          </w:tcPr>
          <w:p w:rsidR="001221CC" w:rsidRPr="009E73C1" w:rsidRDefault="001221CC" w:rsidP="00BE456F">
            <w:pPr>
              <w:jc w:val="center"/>
              <w:rPr>
                <w:rFonts w:ascii="Arial" w:hAnsi="Arial" w:cs="Arial"/>
                <w:color w:val="CCECFF"/>
              </w:rPr>
            </w:pPr>
            <w:r w:rsidRPr="009E73C1">
              <w:rPr>
                <w:rFonts w:ascii="Arial" w:eastAsia="Calibri" w:hAnsi="Arial" w:cs="Arial"/>
              </w:rPr>
              <w:t>Об изменении размера ежегодного членского взноса, уплачиваемого ассоциированными членами НАПФ.</w:t>
            </w:r>
          </w:p>
        </w:tc>
        <w:tc>
          <w:tcPr>
            <w:tcW w:w="4882" w:type="dxa"/>
          </w:tcPr>
          <w:p w:rsidR="001221CC" w:rsidRPr="009E73C1" w:rsidRDefault="001221CC" w:rsidP="00BE456F">
            <w:pPr>
              <w:jc w:val="center"/>
              <w:rPr>
                <w:rFonts w:ascii="Arial" w:hAnsi="Arial" w:cs="Arial"/>
              </w:rPr>
            </w:pPr>
            <w:r w:rsidRPr="009E73C1">
              <w:rPr>
                <w:rFonts w:ascii="Arial" w:hAnsi="Arial" w:cs="Arial"/>
                <w:bCs/>
                <w:color w:val="000000" w:themeColor="text1"/>
              </w:rPr>
              <w:t xml:space="preserve">Рассмотрение вопроса провести после формирования предложений. </w:t>
            </w:r>
          </w:p>
        </w:tc>
        <w:tc>
          <w:tcPr>
            <w:tcW w:w="2631" w:type="dxa"/>
          </w:tcPr>
          <w:p w:rsidR="001221CC" w:rsidRPr="009E73C1" w:rsidRDefault="001221CC" w:rsidP="00BE456F">
            <w:pPr>
              <w:jc w:val="center"/>
              <w:rPr>
                <w:rFonts w:ascii="Arial" w:hAnsi="Arial" w:cs="Arial"/>
              </w:rPr>
            </w:pPr>
            <w:r w:rsidRPr="009E73C1">
              <w:rPr>
                <w:rFonts w:ascii="Arial" w:hAnsi="Arial" w:cs="Arial"/>
              </w:rPr>
              <w:t>Выполнено</w:t>
            </w:r>
          </w:p>
        </w:tc>
      </w:tr>
      <w:tr w:rsidR="001221CC" w:rsidRPr="009E73C1" w:rsidTr="009E73C1">
        <w:trPr>
          <w:trHeight w:val="74"/>
        </w:trPr>
        <w:tc>
          <w:tcPr>
            <w:tcW w:w="10627" w:type="dxa"/>
            <w:gridSpan w:val="4"/>
          </w:tcPr>
          <w:p w:rsidR="001221CC" w:rsidRDefault="001221CC" w:rsidP="00F33763">
            <w:pPr>
              <w:spacing w:before="240"/>
              <w:jc w:val="center"/>
              <w:rPr>
                <w:rFonts w:ascii="Arial" w:hAnsi="Arial" w:cs="Arial"/>
                <w:b/>
              </w:rPr>
            </w:pPr>
            <w:r w:rsidRPr="009E73C1">
              <w:rPr>
                <w:rFonts w:ascii="Arial" w:hAnsi="Arial" w:cs="Arial"/>
                <w:b/>
              </w:rPr>
              <w:t>Протокол №2 от 21.12.2023</w:t>
            </w:r>
          </w:p>
          <w:p w:rsidR="00FD7801" w:rsidRPr="009E73C1" w:rsidRDefault="00FD7801" w:rsidP="00F33763">
            <w:pPr>
              <w:spacing w:before="240"/>
              <w:jc w:val="center"/>
              <w:rPr>
                <w:rFonts w:ascii="Arial" w:hAnsi="Arial" w:cs="Arial"/>
                <w:b/>
              </w:rPr>
            </w:pPr>
            <w:r w:rsidRPr="00FD7801">
              <w:rPr>
                <w:rFonts w:ascii="Arial" w:hAnsi="Arial" w:cs="Arial"/>
                <w:b/>
              </w:rPr>
              <w:t>(дата и номер протокола заседания рабочего  органа)</w:t>
            </w:r>
          </w:p>
        </w:tc>
      </w:tr>
      <w:tr w:rsidR="00F33763" w:rsidRPr="009E73C1" w:rsidTr="009E73C1">
        <w:trPr>
          <w:trHeight w:val="74"/>
        </w:trPr>
        <w:tc>
          <w:tcPr>
            <w:tcW w:w="693" w:type="dxa"/>
          </w:tcPr>
          <w:p w:rsidR="001221CC" w:rsidRPr="009E73C1" w:rsidRDefault="001221CC" w:rsidP="00BE456F">
            <w:pPr>
              <w:jc w:val="center"/>
              <w:rPr>
                <w:rFonts w:ascii="Arial" w:hAnsi="Arial" w:cs="Arial"/>
              </w:rPr>
            </w:pPr>
            <w:r w:rsidRPr="009E73C1">
              <w:rPr>
                <w:rFonts w:ascii="Arial" w:hAnsi="Arial" w:cs="Arial"/>
              </w:rPr>
              <w:t>№ п/п</w:t>
            </w:r>
          </w:p>
        </w:tc>
        <w:tc>
          <w:tcPr>
            <w:tcW w:w="2421" w:type="dxa"/>
          </w:tcPr>
          <w:p w:rsidR="001221CC" w:rsidRPr="009E73C1" w:rsidRDefault="001221CC" w:rsidP="00BE456F">
            <w:pPr>
              <w:jc w:val="center"/>
              <w:rPr>
                <w:rFonts w:ascii="Arial" w:hAnsi="Arial" w:cs="Arial"/>
              </w:rPr>
            </w:pPr>
            <w:r w:rsidRPr="009E73C1">
              <w:rPr>
                <w:rFonts w:ascii="Arial" w:hAnsi="Arial" w:cs="Arial"/>
              </w:rPr>
              <w:t>Вопрос повестки заседания</w:t>
            </w:r>
          </w:p>
        </w:tc>
        <w:tc>
          <w:tcPr>
            <w:tcW w:w="4882" w:type="dxa"/>
          </w:tcPr>
          <w:p w:rsidR="001221CC" w:rsidRPr="009E73C1" w:rsidRDefault="001221CC" w:rsidP="00BE456F">
            <w:pPr>
              <w:jc w:val="center"/>
              <w:rPr>
                <w:rFonts w:ascii="Arial" w:hAnsi="Arial" w:cs="Arial"/>
              </w:rPr>
            </w:pPr>
            <w:r w:rsidRPr="009E73C1">
              <w:rPr>
                <w:rFonts w:ascii="Arial" w:hAnsi="Arial" w:cs="Arial"/>
              </w:rPr>
              <w:t xml:space="preserve">Принятое решение </w:t>
            </w:r>
          </w:p>
        </w:tc>
        <w:tc>
          <w:tcPr>
            <w:tcW w:w="2631" w:type="dxa"/>
          </w:tcPr>
          <w:p w:rsidR="001221CC" w:rsidRPr="009E73C1" w:rsidRDefault="001221CC" w:rsidP="00BE456F">
            <w:pPr>
              <w:jc w:val="center"/>
              <w:rPr>
                <w:rFonts w:ascii="Arial" w:hAnsi="Arial" w:cs="Arial"/>
              </w:rPr>
            </w:pPr>
            <w:r w:rsidRPr="009E73C1">
              <w:rPr>
                <w:rFonts w:ascii="Arial" w:hAnsi="Arial" w:cs="Arial"/>
              </w:rPr>
              <w:t>Статус (выполнено/не выполнено/в работе)</w:t>
            </w:r>
          </w:p>
        </w:tc>
      </w:tr>
      <w:tr w:rsidR="00F33763" w:rsidRPr="009E73C1" w:rsidTr="009E73C1">
        <w:trPr>
          <w:trHeight w:val="74"/>
        </w:trPr>
        <w:tc>
          <w:tcPr>
            <w:tcW w:w="693" w:type="dxa"/>
          </w:tcPr>
          <w:p w:rsidR="001221CC" w:rsidRPr="009E73C1" w:rsidRDefault="001221CC" w:rsidP="00BE456F">
            <w:pPr>
              <w:jc w:val="center"/>
              <w:rPr>
                <w:rFonts w:ascii="Arial" w:hAnsi="Arial" w:cs="Arial"/>
              </w:rPr>
            </w:pPr>
            <w:r w:rsidRPr="009E73C1">
              <w:rPr>
                <w:rFonts w:ascii="Arial" w:hAnsi="Arial" w:cs="Arial"/>
              </w:rPr>
              <w:t>1.</w:t>
            </w:r>
          </w:p>
        </w:tc>
        <w:tc>
          <w:tcPr>
            <w:tcW w:w="2421" w:type="dxa"/>
          </w:tcPr>
          <w:p w:rsidR="001221CC" w:rsidRPr="009E73C1" w:rsidRDefault="001221CC" w:rsidP="00BE456F">
            <w:pPr>
              <w:jc w:val="center"/>
              <w:rPr>
                <w:rFonts w:ascii="Arial" w:hAnsi="Arial" w:cs="Arial"/>
              </w:rPr>
            </w:pPr>
            <w:r w:rsidRPr="009E73C1">
              <w:rPr>
                <w:rFonts w:ascii="Arial" w:eastAsia="Calibri" w:hAnsi="Arial" w:cs="Arial"/>
              </w:rPr>
              <w:t>Предложения по изменению размера взносов, уплачиваемых ассоциированными членами НАПФ</w:t>
            </w:r>
          </w:p>
        </w:tc>
        <w:tc>
          <w:tcPr>
            <w:tcW w:w="4882" w:type="dxa"/>
          </w:tcPr>
          <w:p w:rsidR="001221CC" w:rsidRPr="009E73C1" w:rsidRDefault="001221CC" w:rsidP="00BE456F">
            <w:pPr>
              <w:jc w:val="center"/>
              <w:rPr>
                <w:rFonts w:ascii="Arial" w:hAnsi="Arial" w:cs="Arial"/>
              </w:rPr>
            </w:pPr>
            <w:r w:rsidRPr="009E73C1">
              <w:rPr>
                <w:rFonts w:ascii="Arial" w:hAnsi="Arial" w:cs="Arial"/>
                <w:bCs/>
                <w:color w:val="000000" w:themeColor="text1"/>
              </w:rPr>
              <w:t>Направить в Совет НАПФ для предварительного обсуждения с целью определения приоритетности 2 варианта увеличения размера взносов для ассоциированных членов Ассоциации (оба из представленных в материалах к заседанию, а также вариант, предложенный Плотниковым В.А.). Дальнейшую проработку вопроса проводить в соответствии с решением, которое будет принято Советом.</w:t>
            </w:r>
          </w:p>
        </w:tc>
        <w:tc>
          <w:tcPr>
            <w:tcW w:w="2631" w:type="dxa"/>
          </w:tcPr>
          <w:p w:rsidR="001221CC" w:rsidRPr="009E73C1" w:rsidRDefault="001221CC" w:rsidP="00BE456F">
            <w:pPr>
              <w:jc w:val="center"/>
              <w:rPr>
                <w:rFonts w:ascii="Arial" w:hAnsi="Arial" w:cs="Arial"/>
              </w:rPr>
            </w:pPr>
            <w:r w:rsidRPr="009E73C1">
              <w:rPr>
                <w:rFonts w:ascii="Arial" w:hAnsi="Arial" w:cs="Arial"/>
              </w:rPr>
              <w:t>Выполнено</w:t>
            </w:r>
          </w:p>
        </w:tc>
      </w:tr>
      <w:tr w:rsidR="00F33763" w:rsidRPr="009E73C1" w:rsidTr="009E73C1">
        <w:trPr>
          <w:trHeight w:val="1065"/>
        </w:trPr>
        <w:tc>
          <w:tcPr>
            <w:tcW w:w="693" w:type="dxa"/>
          </w:tcPr>
          <w:p w:rsidR="001221CC" w:rsidRPr="009E73C1" w:rsidRDefault="001221CC" w:rsidP="00BE456F">
            <w:pPr>
              <w:jc w:val="center"/>
              <w:rPr>
                <w:rFonts w:ascii="Arial" w:hAnsi="Arial" w:cs="Arial"/>
              </w:rPr>
            </w:pPr>
            <w:r w:rsidRPr="009E73C1">
              <w:rPr>
                <w:rFonts w:ascii="Arial" w:hAnsi="Arial" w:cs="Arial"/>
              </w:rPr>
              <w:t>2.</w:t>
            </w:r>
          </w:p>
        </w:tc>
        <w:tc>
          <w:tcPr>
            <w:tcW w:w="2421" w:type="dxa"/>
          </w:tcPr>
          <w:p w:rsidR="001221CC" w:rsidRPr="009E73C1" w:rsidRDefault="001221CC" w:rsidP="00BE456F">
            <w:pPr>
              <w:jc w:val="center"/>
              <w:rPr>
                <w:rFonts w:ascii="Arial" w:hAnsi="Arial" w:cs="Arial"/>
              </w:rPr>
            </w:pPr>
            <w:r w:rsidRPr="009E73C1">
              <w:rPr>
                <w:rFonts w:ascii="Arial" w:eastAsia="Calibri" w:hAnsi="Arial" w:cs="Arial"/>
              </w:rPr>
              <w:t>Предложения об изменении принципов уплаты членских взносов, подготовленные АО «НПФ «</w:t>
            </w:r>
            <w:proofErr w:type="spellStart"/>
            <w:r w:rsidRPr="009E73C1">
              <w:rPr>
                <w:rFonts w:ascii="Arial" w:eastAsia="Calibri" w:hAnsi="Arial" w:cs="Arial"/>
              </w:rPr>
              <w:t>ВЭФ.Русские</w:t>
            </w:r>
            <w:proofErr w:type="spellEnd"/>
            <w:r w:rsidRPr="009E73C1">
              <w:rPr>
                <w:rFonts w:ascii="Arial" w:eastAsia="Calibri" w:hAnsi="Arial" w:cs="Arial"/>
              </w:rPr>
              <w:t xml:space="preserve"> Фонды» и АО «НПФ «</w:t>
            </w:r>
            <w:proofErr w:type="spellStart"/>
            <w:r w:rsidRPr="009E73C1">
              <w:rPr>
                <w:rFonts w:ascii="Arial" w:eastAsia="Calibri" w:hAnsi="Arial" w:cs="Arial"/>
              </w:rPr>
              <w:t>ВЭФ.Жизнь</w:t>
            </w:r>
            <w:proofErr w:type="spellEnd"/>
            <w:r w:rsidRPr="009E73C1">
              <w:rPr>
                <w:rFonts w:ascii="Arial" w:eastAsia="Calibri" w:hAnsi="Arial" w:cs="Arial"/>
              </w:rPr>
              <w:t>».</w:t>
            </w:r>
          </w:p>
        </w:tc>
        <w:tc>
          <w:tcPr>
            <w:tcW w:w="4882" w:type="dxa"/>
          </w:tcPr>
          <w:p w:rsidR="001221CC" w:rsidRPr="009E73C1" w:rsidRDefault="001221CC" w:rsidP="00BE456F">
            <w:pPr>
              <w:jc w:val="center"/>
              <w:rPr>
                <w:rFonts w:ascii="Arial" w:hAnsi="Arial" w:cs="Arial"/>
              </w:rPr>
            </w:pPr>
            <w:r w:rsidRPr="009E73C1">
              <w:rPr>
                <w:rFonts w:ascii="Arial" w:hAnsi="Arial" w:cs="Arial"/>
                <w:bCs/>
                <w:color w:val="000000" w:themeColor="text1"/>
              </w:rPr>
              <w:t>В срок до 26.12.2022 силами НАПФ организовать и провести среди всех членов Рабочей группы по выработке принципов уплаты членских взносов заочное голосование по вопросу о направлении на рассмотрение Совета НАПФ предложения об изменении принципов уплаты членских взносов, внесенного АО «НПФ «</w:t>
            </w:r>
            <w:proofErr w:type="spellStart"/>
            <w:r w:rsidRPr="009E73C1">
              <w:rPr>
                <w:rFonts w:ascii="Arial" w:hAnsi="Arial" w:cs="Arial"/>
                <w:bCs/>
                <w:color w:val="000000" w:themeColor="text1"/>
              </w:rPr>
              <w:t>ВЭФ.Русские</w:t>
            </w:r>
            <w:proofErr w:type="spellEnd"/>
            <w:r w:rsidRPr="009E73C1">
              <w:rPr>
                <w:rFonts w:ascii="Arial" w:hAnsi="Arial" w:cs="Arial"/>
                <w:bCs/>
                <w:color w:val="000000" w:themeColor="text1"/>
              </w:rPr>
              <w:t xml:space="preserve"> Фонды» и АО «НПФ «</w:t>
            </w:r>
            <w:proofErr w:type="spellStart"/>
            <w:r w:rsidRPr="009E73C1">
              <w:rPr>
                <w:rFonts w:ascii="Arial" w:hAnsi="Arial" w:cs="Arial"/>
                <w:bCs/>
                <w:color w:val="000000" w:themeColor="text1"/>
              </w:rPr>
              <w:t>ВЭФ.Жизнь</w:t>
            </w:r>
            <w:proofErr w:type="spellEnd"/>
            <w:r w:rsidRPr="009E73C1">
              <w:rPr>
                <w:rFonts w:ascii="Arial" w:hAnsi="Arial" w:cs="Arial"/>
                <w:bCs/>
                <w:color w:val="000000" w:themeColor="text1"/>
              </w:rPr>
              <w:t>». Итоги голосования оформить 27.12.2023 как приложение к протоколу в виде решения Рабочей группы.</w:t>
            </w:r>
          </w:p>
        </w:tc>
        <w:tc>
          <w:tcPr>
            <w:tcW w:w="2631" w:type="dxa"/>
          </w:tcPr>
          <w:p w:rsidR="001221CC" w:rsidRPr="009E73C1" w:rsidRDefault="001221CC" w:rsidP="00BE456F">
            <w:pPr>
              <w:jc w:val="center"/>
              <w:rPr>
                <w:rFonts w:ascii="Arial" w:hAnsi="Arial" w:cs="Arial"/>
              </w:rPr>
            </w:pPr>
            <w:r w:rsidRPr="009E73C1">
              <w:rPr>
                <w:rFonts w:ascii="Arial" w:hAnsi="Arial" w:cs="Arial"/>
              </w:rPr>
              <w:t>Выполнено</w:t>
            </w:r>
          </w:p>
        </w:tc>
      </w:tr>
    </w:tbl>
    <w:p w:rsidR="008618E2" w:rsidRPr="008618E2" w:rsidRDefault="008618E2" w:rsidP="008618E2">
      <w:pPr>
        <w:rPr>
          <w:highlight w:val="yellow"/>
        </w:rPr>
      </w:pPr>
    </w:p>
    <w:p w:rsidR="00F33763" w:rsidRPr="00862529" w:rsidRDefault="00F33763" w:rsidP="00CE1707">
      <w:pPr>
        <w:tabs>
          <w:tab w:val="left" w:pos="4678"/>
        </w:tabs>
        <w:spacing w:after="0"/>
        <w:jc w:val="both"/>
        <w:rPr>
          <w:rFonts w:ascii="Arial" w:hAnsi="Arial" w:cs="Arial"/>
          <w:b/>
          <w:sz w:val="24"/>
          <w:szCs w:val="24"/>
        </w:rPr>
      </w:pPr>
      <w:r w:rsidRPr="00B77AF5">
        <w:rPr>
          <w:rFonts w:ascii="Arial" w:hAnsi="Arial" w:cs="Arial"/>
          <w:b/>
          <w:sz w:val="24"/>
          <w:szCs w:val="24"/>
        </w:rPr>
        <w:t xml:space="preserve">Таблица </w:t>
      </w:r>
      <w:r>
        <w:rPr>
          <w:rFonts w:ascii="Arial" w:hAnsi="Arial" w:cs="Arial"/>
          <w:b/>
          <w:sz w:val="24"/>
          <w:szCs w:val="24"/>
        </w:rPr>
        <w:t>2</w:t>
      </w:r>
      <w:r w:rsidR="00DD18FE">
        <w:rPr>
          <w:rFonts w:ascii="Arial" w:hAnsi="Arial" w:cs="Arial"/>
          <w:b/>
          <w:sz w:val="24"/>
          <w:szCs w:val="24"/>
        </w:rPr>
        <w:t>6</w:t>
      </w:r>
      <w:r>
        <w:rPr>
          <w:rFonts w:ascii="Arial" w:hAnsi="Arial" w:cs="Arial"/>
          <w:b/>
          <w:sz w:val="24"/>
          <w:szCs w:val="24"/>
        </w:rPr>
        <w:t xml:space="preserve">. </w:t>
      </w:r>
      <w:r w:rsidRPr="00CE1707">
        <w:rPr>
          <w:rFonts w:ascii="Arial" w:hAnsi="Arial" w:cs="Arial"/>
          <w:b/>
          <w:sz w:val="24"/>
          <w:szCs w:val="24"/>
        </w:rPr>
        <w:t xml:space="preserve">Перечень наиболее важных вопросов, рассмотренных рабочей группой по уплате членских взносов за период с 01 декабря 2022 г. по </w:t>
      </w:r>
      <w:r w:rsidR="00862529" w:rsidRPr="00862529">
        <w:rPr>
          <w:rFonts w:ascii="Arial" w:hAnsi="Arial" w:cs="Arial"/>
          <w:b/>
          <w:sz w:val="24"/>
        </w:rPr>
        <w:t>31 декабря 2023 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954"/>
        <w:gridCol w:w="3680"/>
      </w:tblGrid>
      <w:tr w:rsidR="00F33763" w:rsidRPr="00FD7801" w:rsidTr="00FD7801">
        <w:tc>
          <w:tcPr>
            <w:tcW w:w="709" w:type="dxa"/>
          </w:tcPr>
          <w:p w:rsidR="00F33763" w:rsidRPr="00FD7801" w:rsidRDefault="00F33763" w:rsidP="00BE456F">
            <w:pPr>
              <w:tabs>
                <w:tab w:val="left" w:pos="4678"/>
              </w:tabs>
              <w:jc w:val="center"/>
              <w:rPr>
                <w:rFonts w:ascii="Arial" w:hAnsi="Arial" w:cs="Arial"/>
                <w:szCs w:val="20"/>
              </w:rPr>
            </w:pPr>
            <w:r w:rsidRPr="00FD7801">
              <w:rPr>
                <w:rFonts w:ascii="Arial" w:hAnsi="Arial" w:cs="Arial"/>
                <w:szCs w:val="20"/>
              </w:rPr>
              <w:t>№ п/п</w:t>
            </w:r>
          </w:p>
        </w:tc>
        <w:tc>
          <w:tcPr>
            <w:tcW w:w="5954" w:type="dxa"/>
          </w:tcPr>
          <w:p w:rsidR="00F33763" w:rsidRPr="00FD7801" w:rsidRDefault="00F33763" w:rsidP="00BE456F">
            <w:pPr>
              <w:tabs>
                <w:tab w:val="left" w:pos="4678"/>
              </w:tabs>
              <w:jc w:val="center"/>
              <w:rPr>
                <w:rFonts w:ascii="Arial" w:hAnsi="Arial" w:cs="Arial"/>
                <w:szCs w:val="20"/>
              </w:rPr>
            </w:pPr>
            <w:r w:rsidRPr="00FD7801">
              <w:rPr>
                <w:rFonts w:ascii="Arial" w:hAnsi="Arial" w:cs="Arial"/>
                <w:szCs w:val="20"/>
              </w:rPr>
              <w:t>Вопрос/тема для рассмотрения</w:t>
            </w:r>
          </w:p>
        </w:tc>
        <w:tc>
          <w:tcPr>
            <w:tcW w:w="3680" w:type="dxa"/>
          </w:tcPr>
          <w:p w:rsidR="00F33763" w:rsidRPr="00FD7801" w:rsidRDefault="00F33763" w:rsidP="00BE456F">
            <w:pPr>
              <w:tabs>
                <w:tab w:val="left" w:pos="4678"/>
              </w:tabs>
              <w:jc w:val="center"/>
              <w:rPr>
                <w:rFonts w:ascii="Arial" w:hAnsi="Arial" w:cs="Arial"/>
                <w:szCs w:val="20"/>
              </w:rPr>
            </w:pPr>
            <w:r w:rsidRPr="00FD7801">
              <w:rPr>
                <w:rFonts w:ascii="Arial" w:hAnsi="Arial" w:cs="Arial"/>
                <w:szCs w:val="20"/>
              </w:rPr>
              <w:t>Результат рассмотрения</w:t>
            </w:r>
          </w:p>
        </w:tc>
      </w:tr>
      <w:tr w:rsidR="00F33763" w:rsidRPr="00FD7801" w:rsidTr="00FD7801">
        <w:tc>
          <w:tcPr>
            <w:tcW w:w="709" w:type="dxa"/>
          </w:tcPr>
          <w:p w:rsidR="00F33763" w:rsidRPr="00FD7801" w:rsidRDefault="00F33763" w:rsidP="00BE456F">
            <w:pPr>
              <w:tabs>
                <w:tab w:val="left" w:pos="4678"/>
              </w:tabs>
              <w:jc w:val="center"/>
              <w:rPr>
                <w:rFonts w:ascii="Arial" w:hAnsi="Arial" w:cs="Arial"/>
                <w:szCs w:val="20"/>
              </w:rPr>
            </w:pPr>
            <w:r w:rsidRPr="00FD7801">
              <w:rPr>
                <w:rFonts w:ascii="Arial" w:hAnsi="Arial" w:cs="Arial"/>
                <w:szCs w:val="20"/>
              </w:rPr>
              <w:t>1.</w:t>
            </w:r>
          </w:p>
        </w:tc>
        <w:tc>
          <w:tcPr>
            <w:tcW w:w="5954" w:type="dxa"/>
          </w:tcPr>
          <w:p w:rsidR="00F33763" w:rsidRPr="00FD7801" w:rsidRDefault="00F33763" w:rsidP="00BE456F">
            <w:pPr>
              <w:tabs>
                <w:tab w:val="left" w:pos="4678"/>
              </w:tabs>
              <w:jc w:val="center"/>
              <w:rPr>
                <w:rFonts w:ascii="Arial" w:hAnsi="Arial" w:cs="Arial"/>
                <w:szCs w:val="20"/>
              </w:rPr>
            </w:pPr>
            <w:r w:rsidRPr="00FD7801">
              <w:rPr>
                <w:rFonts w:ascii="Arial" w:hAnsi="Arial" w:cs="Arial"/>
                <w:szCs w:val="20"/>
              </w:rPr>
              <w:t xml:space="preserve">Подготовка предложения по внесению изменений в Стандарт членства НАПФ в части порядка уплаты членских взносов НАПФ НПФ с активами менее 10 </w:t>
            </w:r>
            <w:proofErr w:type="spellStart"/>
            <w:r w:rsidRPr="00FD7801">
              <w:rPr>
                <w:rFonts w:ascii="Arial" w:hAnsi="Arial" w:cs="Arial"/>
                <w:szCs w:val="20"/>
              </w:rPr>
              <w:t>млрд.руб</w:t>
            </w:r>
            <w:proofErr w:type="spellEnd"/>
            <w:r w:rsidRPr="00FD7801">
              <w:rPr>
                <w:rFonts w:ascii="Arial" w:hAnsi="Arial" w:cs="Arial"/>
                <w:szCs w:val="20"/>
              </w:rPr>
              <w:t>.(малыми фондами)</w:t>
            </w:r>
          </w:p>
        </w:tc>
        <w:tc>
          <w:tcPr>
            <w:tcW w:w="3680" w:type="dxa"/>
          </w:tcPr>
          <w:p w:rsidR="00F33763" w:rsidRPr="00FD7801" w:rsidRDefault="00F33763" w:rsidP="00BE456F">
            <w:pPr>
              <w:tabs>
                <w:tab w:val="left" w:pos="4678"/>
              </w:tabs>
              <w:jc w:val="center"/>
              <w:rPr>
                <w:rFonts w:ascii="Arial" w:hAnsi="Arial" w:cs="Arial"/>
                <w:szCs w:val="20"/>
              </w:rPr>
            </w:pPr>
            <w:r w:rsidRPr="00FD7801">
              <w:rPr>
                <w:rFonts w:ascii="Arial" w:hAnsi="Arial" w:cs="Arial"/>
                <w:szCs w:val="20"/>
              </w:rPr>
              <w:t>Предложение утверждено Советом и включено в повестку Общего собрания НАПФ</w:t>
            </w:r>
          </w:p>
        </w:tc>
      </w:tr>
    </w:tbl>
    <w:p w:rsidR="00F33763" w:rsidRDefault="00F33763" w:rsidP="00F33763">
      <w:pPr>
        <w:tabs>
          <w:tab w:val="left" w:pos="4678"/>
        </w:tabs>
        <w:spacing w:after="0"/>
        <w:ind w:left="708" w:firstLine="708"/>
        <w:jc w:val="center"/>
        <w:rPr>
          <w:rFonts w:ascii="Times New Roman" w:hAnsi="Times New Roman" w:cs="Times New Roman"/>
          <w:sz w:val="20"/>
          <w:szCs w:val="20"/>
        </w:rPr>
      </w:pPr>
    </w:p>
    <w:p w:rsidR="00F33763" w:rsidRDefault="00F33763"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BF4FC1" w:rsidRPr="00762AB5" w:rsidRDefault="00BF4FC1" w:rsidP="005F0CB7">
      <w:pPr>
        <w:pStyle w:val="3"/>
        <w:numPr>
          <w:ilvl w:val="2"/>
          <w:numId w:val="77"/>
        </w:numPr>
        <w:jc w:val="both"/>
        <w:rPr>
          <w:rFonts w:ascii="Arial" w:hAnsi="Arial" w:cs="Arial"/>
          <w:b/>
          <w:color w:val="auto"/>
        </w:rPr>
      </w:pPr>
      <w:bookmarkStart w:id="22" w:name="_Toc165977378"/>
      <w:r w:rsidRPr="00762AB5">
        <w:rPr>
          <w:rFonts w:ascii="Arial" w:hAnsi="Arial" w:cs="Arial"/>
          <w:b/>
          <w:color w:val="auto"/>
        </w:rPr>
        <w:t>Рабочая г</w:t>
      </w:r>
      <w:r>
        <w:rPr>
          <w:rFonts w:ascii="Arial" w:hAnsi="Arial" w:cs="Arial"/>
          <w:b/>
          <w:color w:val="auto"/>
        </w:rPr>
        <w:t>руппа по взаимодействию с финансовым уполномоченным</w:t>
      </w:r>
      <w:bookmarkEnd w:id="22"/>
    </w:p>
    <w:p w:rsidR="00BF4FC1" w:rsidRDefault="00BF4FC1" w:rsidP="00BF4FC1">
      <w:pPr>
        <w:spacing w:before="120" w:after="120"/>
        <w:ind w:firstLine="709"/>
        <w:jc w:val="both"/>
        <w:rPr>
          <w:rFonts w:ascii="Arial" w:hAnsi="Arial" w:cs="Arial"/>
          <w:sz w:val="24"/>
          <w:szCs w:val="24"/>
        </w:rPr>
      </w:pPr>
      <w:r w:rsidRPr="008618E2">
        <w:rPr>
          <w:rFonts w:ascii="Arial" w:hAnsi="Arial" w:cs="Arial"/>
          <w:sz w:val="24"/>
          <w:szCs w:val="24"/>
        </w:rPr>
        <w:t>На основании Плана работы Рабочей группы</w:t>
      </w:r>
      <w:r>
        <w:rPr>
          <w:rFonts w:ascii="Arial" w:hAnsi="Arial" w:cs="Arial"/>
          <w:sz w:val="24"/>
          <w:szCs w:val="24"/>
        </w:rPr>
        <w:t xml:space="preserve"> в период с 1 декабря 2022 г. </w:t>
      </w:r>
      <w:r w:rsidR="00862529" w:rsidRPr="00594EF9">
        <w:rPr>
          <w:rFonts w:ascii="Arial" w:hAnsi="Arial" w:cs="Arial"/>
          <w:sz w:val="24"/>
        </w:rPr>
        <w:t xml:space="preserve">по </w:t>
      </w:r>
      <w:r w:rsidR="00862529">
        <w:rPr>
          <w:rFonts w:ascii="Arial" w:hAnsi="Arial" w:cs="Arial"/>
          <w:sz w:val="24"/>
        </w:rPr>
        <w:t>3</w:t>
      </w:r>
      <w:r w:rsidR="00862529" w:rsidRPr="00594EF9">
        <w:rPr>
          <w:rFonts w:ascii="Arial" w:hAnsi="Arial" w:cs="Arial"/>
          <w:sz w:val="24"/>
        </w:rPr>
        <w:t xml:space="preserve">1 </w:t>
      </w:r>
      <w:r w:rsidR="00862529">
        <w:rPr>
          <w:rFonts w:ascii="Arial" w:hAnsi="Arial" w:cs="Arial"/>
          <w:sz w:val="24"/>
        </w:rPr>
        <w:t>декабря 2023</w:t>
      </w:r>
      <w:r w:rsidR="00862529" w:rsidRPr="00594EF9">
        <w:rPr>
          <w:rFonts w:ascii="Arial" w:hAnsi="Arial" w:cs="Arial"/>
          <w:sz w:val="24"/>
        </w:rPr>
        <w:t xml:space="preserve"> г.</w:t>
      </w:r>
      <w:r w:rsidR="00862529">
        <w:rPr>
          <w:rFonts w:ascii="Arial" w:hAnsi="Arial" w:cs="Arial"/>
          <w:sz w:val="24"/>
        </w:rPr>
        <w:t xml:space="preserve"> </w:t>
      </w:r>
      <w:r w:rsidR="002715B1">
        <w:rPr>
          <w:rFonts w:ascii="Arial" w:hAnsi="Arial" w:cs="Arial"/>
          <w:sz w:val="24"/>
          <w:szCs w:val="24"/>
        </w:rPr>
        <w:t>проведено 3</w:t>
      </w:r>
      <w:r w:rsidRPr="008618E2">
        <w:rPr>
          <w:rFonts w:ascii="Arial" w:hAnsi="Arial" w:cs="Arial"/>
          <w:sz w:val="24"/>
          <w:szCs w:val="24"/>
        </w:rPr>
        <w:t xml:space="preserve"> заседани</w:t>
      </w:r>
      <w:r>
        <w:rPr>
          <w:rFonts w:ascii="Arial" w:hAnsi="Arial" w:cs="Arial"/>
          <w:sz w:val="24"/>
          <w:szCs w:val="24"/>
        </w:rPr>
        <w:t>я</w:t>
      </w:r>
      <w:r w:rsidRPr="008618E2">
        <w:rPr>
          <w:rFonts w:ascii="Arial" w:hAnsi="Arial" w:cs="Arial"/>
          <w:sz w:val="24"/>
          <w:szCs w:val="24"/>
        </w:rPr>
        <w:t xml:space="preserve"> (из них в форме заочного голосования – </w:t>
      </w:r>
      <w:r w:rsidR="002715B1">
        <w:rPr>
          <w:rFonts w:ascii="Arial" w:hAnsi="Arial" w:cs="Arial"/>
          <w:sz w:val="24"/>
          <w:szCs w:val="24"/>
        </w:rPr>
        <w:t>0</w:t>
      </w:r>
      <w:r w:rsidRPr="008618E2">
        <w:rPr>
          <w:rFonts w:ascii="Arial" w:hAnsi="Arial" w:cs="Arial"/>
          <w:sz w:val="24"/>
          <w:szCs w:val="24"/>
        </w:rPr>
        <w:t xml:space="preserve">). Общее количество рассмотренных вопросов – </w:t>
      </w:r>
      <w:r w:rsidR="00A03975">
        <w:rPr>
          <w:rFonts w:ascii="Arial" w:hAnsi="Arial" w:cs="Arial"/>
          <w:sz w:val="24"/>
          <w:szCs w:val="24"/>
        </w:rPr>
        <w:t>4</w:t>
      </w:r>
      <w:r w:rsidRPr="008618E2">
        <w:rPr>
          <w:rFonts w:ascii="Arial" w:hAnsi="Arial" w:cs="Arial"/>
          <w:sz w:val="24"/>
          <w:szCs w:val="24"/>
        </w:rPr>
        <w:t xml:space="preserve">, из которых выполнено – </w:t>
      </w:r>
      <w:r w:rsidR="00A03975">
        <w:rPr>
          <w:rFonts w:ascii="Arial" w:hAnsi="Arial" w:cs="Arial"/>
          <w:sz w:val="24"/>
          <w:szCs w:val="24"/>
        </w:rPr>
        <w:t>4</w:t>
      </w:r>
      <w:r>
        <w:rPr>
          <w:rFonts w:ascii="Arial" w:hAnsi="Arial" w:cs="Arial"/>
          <w:sz w:val="24"/>
          <w:szCs w:val="24"/>
        </w:rPr>
        <w:t>, не выполнено – 0, в стадии проработки – 0.</w:t>
      </w:r>
    </w:p>
    <w:p w:rsidR="00BF4FC1" w:rsidRDefault="00BF4FC1" w:rsidP="0020147C">
      <w:pPr>
        <w:tabs>
          <w:tab w:val="left" w:pos="4678"/>
        </w:tabs>
        <w:spacing w:after="0"/>
        <w:rPr>
          <w:rFonts w:ascii="Times New Roman" w:hAnsi="Times New Roman" w:cs="Times New Roman"/>
          <w:sz w:val="20"/>
          <w:szCs w:val="20"/>
        </w:rPr>
      </w:pPr>
    </w:p>
    <w:p w:rsidR="00EA0895" w:rsidRDefault="00EA0895" w:rsidP="00EA0895">
      <w:pPr>
        <w:spacing w:before="120" w:after="120"/>
        <w:jc w:val="both"/>
        <w:rPr>
          <w:rFonts w:ascii="Arial" w:hAnsi="Arial" w:cs="Arial"/>
          <w:b/>
          <w:sz w:val="24"/>
          <w:szCs w:val="24"/>
        </w:rPr>
      </w:pPr>
      <w:r w:rsidRPr="00B77AF5">
        <w:rPr>
          <w:rFonts w:ascii="Arial" w:hAnsi="Arial" w:cs="Arial"/>
          <w:b/>
          <w:sz w:val="24"/>
          <w:szCs w:val="24"/>
        </w:rPr>
        <w:t xml:space="preserve">Таблица </w:t>
      </w:r>
      <w:r>
        <w:rPr>
          <w:rFonts w:ascii="Arial" w:hAnsi="Arial" w:cs="Arial"/>
          <w:b/>
          <w:sz w:val="24"/>
          <w:szCs w:val="24"/>
        </w:rPr>
        <w:t>2</w:t>
      </w:r>
      <w:r w:rsidR="00DD18FE">
        <w:rPr>
          <w:rFonts w:ascii="Arial" w:hAnsi="Arial" w:cs="Arial"/>
          <w:b/>
          <w:sz w:val="24"/>
          <w:szCs w:val="24"/>
        </w:rPr>
        <w:t>7</w:t>
      </w:r>
      <w:r w:rsidRPr="00B77AF5">
        <w:rPr>
          <w:rFonts w:ascii="Arial" w:hAnsi="Arial" w:cs="Arial"/>
          <w:b/>
          <w:sz w:val="24"/>
          <w:szCs w:val="24"/>
        </w:rPr>
        <w:t>.</w:t>
      </w:r>
      <w:r>
        <w:rPr>
          <w:rFonts w:ascii="Arial" w:hAnsi="Arial" w:cs="Arial"/>
          <w:sz w:val="24"/>
          <w:szCs w:val="24"/>
        </w:rPr>
        <w:t xml:space="preserve"> </w:t>
      </w:r>
      <w:r>
        <w:rPr>
          <w:rFonts w:ascii="Arial" w:hAnsi="Arial" w:cs="Arial"/>
          <w:b/>
          <w:sz w:val="24"/>
          <w:szCs w:val="24"/>
        </w:rPr>
        <w:t xml:space="preserve">Отчет о деятельности рабочей группы </w:t>
      </w:r>
      <w:r w:rsidRPr="002B5687">
        <w:rPr>
          <w:rFonts w:ascii="Arial" w:hAnsi="Arial" w:cs="Arial"/>
          <w:b/>
          <w:sz w:val="24"/>
          <w:szCs w:val="24"/>
        </w:rPr>
        <w:t xml:space="preserve">по </w:t>
      </w:r>
      <w:r>
        <w:rPr>
          <w:rFonts w:ascii="Arial" w:hAnsi="Arial" w:cs="Arial"/>
          <w:b/>
          <w:sz w:val="24"/>
          <w:szCs w:val="24"/>
        </w:rPr>
        <w:t xml:space="preserve">взаимодействию с </w:t>
      </w:r>
      <w:r>
        <w:rPr>
          <w:rFonts w:ascii="Arial" w:hAnsi="Arial" w:cs="Arial"/>
          <w:b/>
        </w:rPr>
        <w:t>финансовым уполномоченным</w:t>
      </w:r>
      <w:r>
        <w:rPr>
          <w:rFonts w:ascii="Arial" w:hAnsi="Arial" w:cs="Arial"/>
          <w:b/>
          <w:sz w:val="24"/>
          <w:szCs w:val="24"/>
        </w:rPr>
        <w:t xml:space="preserve"> </w:t>
      </w:r>
      <w:r w:rsidRPr="00B77AF5">
        <w:rPr>
          <w:rFonts w:ascii="Arial" w:hAnsi="Arial" w:cs="Arial"/>
          <w:b/>
          <w:sz w:val="24"/>
          <w:szCs w:val="24"/>
        </w:rPr>
        <w:t xml:space="preserve">с </w:t>
      </w:r>
      <w:r>
        <w:rPr>
          <w:rFonts w:ascii="Arial" w:hAnsi="Arial" w:cs="Arial"/>
          <w:b/>
          <w:sz w:val="24"/>
          <w:szCs w:val="24"/>
        </w:rPr>
        <w:t xml:space="preserve">1 декабря 2022 г. по </w:t>
      </w:r>
      <w:r w:rsidR="00862529" w:rsidRPr="00862529">
        <w:rPr>
          <w:rFonts w:ascii="Arial" w:hAnsi="Arial" w:cs="Arial"/>
          <w:b/>
          <w:sz w:val="24"/>
        </w:rPr>
        <w:t>31 декабря 2023 г.</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3413"/>
        <w:gridCol w:w="3890"/>
        <w:gridCol w:w="2631"/>
      </w:tblGrid>
      <w:tr w:rsidR="00EA0895" w:rsidRPr="009E73C1" w:rsidTr="007C5ADF">
        <w:trPr>
          <w:trHeight w:val="342"/>
        </w:trPr>
        <w:tc>
          <w:tcPr>
            <w:tcW w:w="10627" w:type="dxa"/>
            <w:gridSpan w:val="4"/>
          </w:tcPr>
          <w:p w:rsidR="00EA0895" w:rsidRPr="009E73C1" w:rsidRDefault="00EA0895" w:rsidP="00EA0895">
            <w:pPr>
              <w:spacing w:before="240"/>
              <w:jc w:val="center"/>
              <w:rPr>
                <w:rFonts w:ascii="Arial" w:hAnsi="Arial" w:cs="Arial"/>
                <w:b/>
              </w:rPr>
            </w:pPr>
            <w:r>
              <w:rPr>
                <w:rFonts w:ascii="Arial" w:hAnsi="Arial" w:cs="Arial"/>
                <w:b/>
              </w:rPr>
              <w:t>Заседание №1 от 12.09.2023</w:t>
            </w:r>
          </w:p>
        </w:tc>
      </w:tr>
      <w:tr w:rsidR="00EA0895" w:rsidRPr="009E73C1" w:rsidTr="00EA0895">
        <w:trPr>
          <w:trHeight w:val="234"/>
        </w:trPr>
        <w:tc>
          <w:tcPr>
            <w:tcW w:w="693" w:type="dxa"/>
          </w:tcPr>
          <w:p w:rsidR="00EA0895" w:rsidRPr="009E73C1" w:rsidRDefault="00EA0895" w:rsidP="007C5ADF">
            <w:pPr>
              <w:jc w:val="center"/>
              <w:rPr>
                <w:rFonts w:ascii="Arial" w:hAnsi="Arial" w:cs="Arial"/>
              </w:rPr>
            </w:pPr>
            <w:r w:rsidRPr="009E73C1">
              <w:rPr>
                <w:rFonts w:ascii="Arial" w:hAnsi="Arial" w:cs="Arial"/>
              </w:rPr>
              <w:t>№ п/п</w:t>
            </w:r>
          </w:p>
        </w:tc>
        <w:tc>
          <w:tcPr>
            <w:tcW w:w="3413" w:type="dxa"/>
          </w:tcPr>
          <w:p w:rsidR="00EA0895" w:rsidRPr="009E73C1" w:rsidRDefault="00EA0895" w:rsidP="007C5ADF">
            <w:pPr>
              <w:jc w:val="center"/>
              <w:rPr>
                <w:rFonts w:ascii="Arial" w:hAnsi="Arial" w:cs="Arial"/>
              </w:rPr>
            </w:pPr>
            <w:r w:rsidRPr="009E73C1">
              <w:rPr>
                <w:rFonts w:ascii="Arial" w:hAnsi="Arial" w:cs="Arial"/>
              </w:rPr>
              <w:t>Вопрос повестки заседания</w:t>
            </w:r>
          </w:p>
        </w:tc>
        <w:tc>
          <w:tcPr>
            <w:tcW w:w="3890" w:type="dxa"/>
          </w:tcPr>
          <w:p w:rsidR="00EA0895" w:rsidRPr="009E73C1" w:rsidRDefault="00EA0895" w:rsidP="007C5ADF">
            <w:pPr>
              <w:jc w:val="center"/>
              <w:rPr>
                <w:rFonts w:ascii="Arial" w:hAnsi="Arial" w:cs="Arial"/>
              </w:rPr>
            </w:pPr>
            <w:r w:rsidRPr="009E73C1">
              <w:rPr>
                <w:rFonts w:ascii="Arial" w:hAnsi="Arial" w:cs="Arial"/>
              </w:rPr>
              <w:t xml:space="preserve">Принятое решение </w:t>
            </w:r>
          </w:p>
        </w:tc>
        <w:tc>
          <w:tcPr>
            <w:tcW w:w="2631" w:type="dxa"/>
          </w:tcPr>
          <w:p w:rsidR="00EA0895" w:rsidRPr="009E73C1" w:rsidRDefault="00EA0895" w:rsidP="007C5ADF">
            <w:pPr>
              <w:jc w:val="center"/>
              <w:rPr>
                <w:rFonts w:ascii="Arial" w:hAnsi="Arial" w:cs="Arial"/>
              </w:rPr>
            </w:pPr>
            <w:r w:rsidRPr="009E73C1">
              <w:rPr>
                <w:rFonts w:ascii="Arial" w:hAnsi="Arial" w:cs="Arial"/>
              </w:rPr>
              <w:t>Статус (выполнено/не выполнено/в работе)</w:t>
            </w:r>
          </w:p>
        </w:tc>
      </w:tr>
      <w:tr w:rsidR="00EA0895" w:rsidRPr="009E73C1" w:rsidTr="00EA0895">
        <w:trPr>
          <w:trHeight w:val="595"/>
        </w:trPr>
        <w:tc>
          <w:tcPr>
            <w:tcW w:w="693" w:type="dxa"/>
          </w:tcPr>
          <w:p w:rsidR="00EA0895" w:rsidRPr="009E73C1" w:rsidRDefault="00EA0895" w:rsidP="007C5ADF">
            <w:pPr>
              <w:jc w:val="center"/>
              <w:rPr>
                <w:rFonts w:ascii="Arial" w:hAnsi="Arial" w:cs="Arial"/>
              </w:rPr>
            </w:pPr>
            <w:r w:rsidRPr="009E73C1">
              <w:rPr>
                <w:rFonts w:ascii="Arial" w:hAnsi="Arial" w:cs="Arial"/>
              </w:rPr>
              <w:t>1.</w:t>
            </w:r>
          </w:p>
        </w:tc>
        <w:tc>
          <w:tcPr>
            <w:tcW w:w="3413" w:type="dxa"/>
          </w:tcPr>
          <w:p w:rsidR="00EA0895" w:rsidRPr="00EA0895" w:rsidRDefault="00EA0895" w:rsidP="009B7F0A">
            <w:pPr>
              <w:spacing w:after="0" w:line="360" w:lineRule="auto"/>
              <w:rPr>
                <w:rFonts w:ascii="Arial" w:hAnsi="Arial" w:cs="Arial"/>
                <w:color w:val="CCECFF"/>
              </w:rPr>
            </w:pPr>
            <w:r w:rsidRPr="00EA0895">
              <w:rPr>
                <w:rFonts w:ascii="Arial" w:eastAsia="Calibri" w:hAnsi="Arial" w:cs="Arial"/>
                <w:szCs w:val="28"/>
              </w:rPr>
              <w:t>Обсуждение порядка предоставления образцов подписи для экспертизы АНО «СОДФУ»</w:t>
            </w:r>
          </w:p>
        </w:tc>
        <w:tc>
          <w:tcPr>
            <w:tcW w:w="3890" w:type="dxa"/>
          </w:tcPr>
          <w:p w:rsidR="00EA0895" w:rsidRPr="009E73C1" w:rsidRDefault="00256E2A" w:rsidP="009B7F0A">
            <w:pPr>
              <w:rPr>
                <w:rFonts w:ascii="Arial" w:hAnsi="Arial" w:cs="Arial"/>
              </w:rPr>
            </w:pPr>
            <w:r w:rsidRPr="00EA0895">
              <w:rPr>
                <w:rFonts w:ascii="Arial" w:eastAsia="Calibri" w:hAnsi="Arial" w:cs="Arial"/>
                <w:szCs w:val="28"/>
              </w:rPr>
              <w:t>Представители НПФ выразили готовность дальнейшего обсуждения процедуры отбора образцов подписи в НПФ при подаче клиентом заявления о восстановлении</w:t>
            </w:r>
            <w:r>
              <w:rPr>
                <w:rFonts w:ascii="Arial" w:eastAsia="Calibri" w:hAnsi="Arial" w:cs="Arial"/>
                <w:szCs w:val="28"/>
              </w:rPr>
              <w:t xml:space="preserve"> нарушенного права (претензии).</w:t>
            </w:r>
          </w:p>
        </w:tc>
        <w:tc>
          <w:tcPr>
            <w:tcW w:w="2631" w:type="dxa"/>
          </w:tcPr>
          <w:p w:rsidR="00EA0895" w:rsidRPr="009E73C1" w:rsidRDefault="00EA0895" w:rsidP="007C5ADF">
            <w:pPr>
              <w:jc w:val="center"/>
              <w:rPr>
                <w:rFonts w:ascii="Arial" w:hAnsi="Arial" w:cs="Arial"/>
              </w:rPr>
            </w:pPr>
            <w:r>
              <w:rPr>
                <w:rFonts w:ascii="Arial" w:hAnsi="Arial" w:cs="Arial"/>
              </w:rPr>
              <w:t>Выполнено</w:t>
            </w:r>
          </w:p>
        </w:tc>
      </w:tr>
      <w:tr w:rsidR="00EA0895" w:rsidRPr="009E73C1" w:rsidTr="007C5ADF">
        <w:trPr>
          <w:trHeight w:val="342"/>
        </w:trPr>
        <w:tc>
          <w:tcPr>
            <w:tcW w:w="10627" w:type="dxa"/>
            <w:gridSpan w:val="4"/>
          </w:tcPr>
          <w:p w:rsidR="00EA0895" w:rsidRPr="009E73C1" w:rsidRDefault="00EA0895" w:rsidP="007C5ADF">
            <w:pPr>
              <w:spacing w:before="240"/>
              <w:jc w:val="center"/>
              <w:rPr>
                <w:rFonts w:ascii="Arial" w:hAnsi="Arial" w:cs="Arial"/>
                <w:b/>
              </w:rPr>
            </w:pPr>
            <w:r>
              <w:rPr>
                <w:rFonts w:ascii="Arial" w:hAnsi="Arial" w:cs="Arial"/>
                <w:b/>
              </w:rPr>
              <w:t xml:space="preserve">Заседание </w:t>
            </w:r>
            <w:r w:rsidR="00256E2A">
              <w:rPr>
                <w:rFonts w:ascii="Arial" w:hAnsi="Arial" w:cs="Arial"/>
                <w:b/>
              </w:rPr>
              <w:t>№2</w:t>
            </w:r>
            <w:r>
              <w:rPr>
                <w:rFonts w:ascii="Arial" w:hAnsi="Arial" w:cs="Arial"/>
                <w:b/>
              </w:rPr>
              <w:t xml:space="preserve"> от 12.09.2023</w:t>
            </w:r>
          </w:p>
        </w:tc>
      </w:tr>
      <w:tr w:rsidR="00EA0895" w:rsidRPr="009E73C1" w:rsidTr="007C5ADF">
        <w:trPr>
          <w:trHeight w:val="234"/>
        </w:trPr>
        <w:tc>
          <w:tcPr>
            <w:tcW w:w="693" w:type="dxa"/>
          </w:tcPr>
          <w:p w:rsidR="00EA0895" w:rsidRPr="009E73C1" w:rsidRDefault="00EA0895" w:rsidP="007C5ADF">
            <w:pPr>
              <w:jc w:val="center"/>
              <w:rPr>
                <w:rFonts w:ascii="Arial" w:hAnsi="Arial" w:cs="Arial"/>
              </w:rPr>
            </w:pPr>
            <w:r w:rsidRPr="009E73C1">
              <w:rPr>
                <w:rFonts w:ascii="Arial" w:hAnsi="Arial" w:cs="Arial"/>
              </w:rPr>
              <w:t>№ п/п</w:t>
            </w:r>
          </w:p>
        </w:tc>
        <w:tc>
          <w:tcPr>
            <w:tcW w:w="3413" w:type="dxa"/>
          </w:tcPr>
          <w:p w:rsidR="00EA0895" w:rsidRPr="009E73C1" w:rsidRDefault="00EA0895" w:rsidP="007C5ADF">
            <w:pPr>
              <w:jc w:val="center"/>
              <w:rPr>
                <w:rFonts w:ascii="Arial" w:hAnsi="Arial" w:cs="Arial"/>
              </w:rPr>
            </w:pPr>
            <w:r w:rsidRPr="009E73C1">
              <w:rPr>
                <w:rFonts w:ascii="Arial" w:hAnsi="Arial" w:cs="Arial"/>
              </w:rPr>
              <w:t>Вопрос повестки заседания</w:t>
            </w:r>
          </w:p>
        </w:tc>
        <w:tc>
          <w:tcPr>
            <w:tcW w:w="3890" w:type="dxa"/>
          </w:tcPr>
          <w:p w:rsidR="00EA0895" w:rsidRPr="009E73C1" w:rsidRDefault="00EA0895" w:rsidP="007C5ADF">
            <w:pPr>
              <w:jc w:val="center"/>
              <w:rPr>
                <w:rFonts w:ascii="Arial" w:hAnsi="Arial" w:cs="Arial"/>
              </w:rPr>
            </w:pPr>
            <w:r w:rsidRPr="009E73C1">
              <w:rPr>
                <w:rFonts w:ascii="Arial" w:hAnsi="Arial" w:cs="Arial"/>
              </w:rPr>
              <w:t xml:space="preserve">Принятое решение </w:t>
            </w:r>
          </w:p>
        </w:tc>
        <w:tc>
          <w:tcPr>
            <w:tcW w:w="2631" w:type="dxa"/>
          </w:tcPr>
          <w:p w:rsidR="00EA0895" w:rsidRPr="009E73C1" w:rsidRDefault="00EA0895" w:rsidP="007C5ADF">
            <w:pPr>
              <w:jc w:val="center"/>
              <w:rPr>
                <w:rFonts w:ascii="Arial" w:hAnsi="Arial" w:cs="Arial"/>
              </w:rPr>
            </w:pPr>
            <w:r w:rsidRPr="009E73C1">
              <w:rPr>
                <w:rFonts w:ascii="Arial" w:hAnsi="Arial" w:cs="Arial"/>
              </w:rPr>
              <w:t>Статус (выполнено/не выполнено/в работе)</w:t>
            </w:r>
          </w:p>
        </w:tc>
      </w:tr>
      <w:tr w:rsidR="00EA0895" w:rsidRPr="009E73C1" w:rsidTr="007C5ADF">
        <w:trPr>
          <w:trHeight w:val="595"/>
        </w:trPr>
        <w:tc>
          <w:tcPr>
            <w:tcW w:w="693" w:type="dxa"/>
          </w:tcPr>
          <w:p w:rsidR="00EA0895" w:rsidRPr="009E73C1" w:rsidRDefault="00EA0895" w:rsidP="007C5ADF">
            <w:pPr>
              <w:jc w:val="center"/>
              <w:rPr>
                <w:rFonts w:ascii="Arial" w:hAnsi="Arial" w:cs="Arial"/>
              </w:rPr>
            </w:pPr>
            <w:r w:rsidRPr="009E73C1">
              <w:rPr>
                <w:rFonts w:ascii="Arial" w:hAnsi="Arial" w:cs="Arial"/>
              </w:rPr>
              <w:t>1.</w:t>
            </w:r>
          </w:p>
        </w:tc>
        <w:tc>
          <w:tcPr>
            <w:tcW w:w="3413" w:type="dxa"/>
          </w:tcPr>
          <w:p w:rsidR="00EA0895" w:rsidRPr="00EA0895" w:rsidRDefault="00EA0895" w:rsidP="009B7F0A">
            <w:pPr>
              <w:spacing w:after="0" w:line="360" w:lineRule="auto"/>
              <w:rPr>
                <w:rFonts w:ascii="Arial" w:hAnsi="Arial" w:cs="Arial"/>
                <w:color w:val="CCECFF"/>
              </w:rPr>
            </w:pPr>
            <w:r w:rsidRPr="00EA0895">
              <w:rPr>
                <w:rFonts w:ascii="Arial" w:eastAsia="Calibri" w:hAnsi="Arial" w:cs="Arial"/>
                <w:szCs w:val="28"/>
              </w:rPr>
              <w:t>Обсуждение порядка предоставления образцов подписи для экспертизы АНО «СОДФУ»</w:t>
            </w:r>
          </w:p>
        </w:tc>
        <w:tc>
          <w:tcPr>
            <w:tcW w:w="3890" w:type="dxa"/>
          </w:tcPr>
          <w:p w:rsidR="00256E2A" w:rsidRDefault="00256E2A" w:rsidP="005F0CB7">
            <w:pPr>
              <w:pStyle w:val="ab"/>
              <w:numPr>
                <w:ilvl w:val="0"/>
                <w:numId w:val="78"/>
              </w:numPr>
              <w:spacing w:after="0" w:line="240" w:lineRule="auto"/>
              <w:contextualSpacing w:val="0"/>
              <w:jc w:val="both"/>
              <w:rPr>
                <w:rFonts w:ascii="Arial" w:hAnsi="Arial" w:cs="Arial"/>
              </w:rPr>
            </w:pPr>
            <w:r w:rsidRPr="00256E2A">
              <w:rPr>
                <w:rFonts w:ascii="Arial" w:hAnsi="Arial" w:cs="Arial"/>
              </w:rPr>
              <w:t>Представители</w:t>
            </w:r>
            <w:r>
              <w:rPr>
                <w:rFonts w:ascii="Arial" w:hAnsi="Arial" w:cs="Arial"/>
              </w:rPr>
              <w:t xml:space="preserve"> НПФ продолжили</w:t>
            </w:r>
            <w:r w:rsidRPr="00256E2A">
              <w:rPr>
                <w:rFonts w:ascii="Arial" w:hAnsi="Arial" w:cs="Arial"/>
              </w:rPr>
              <w:t xml:space="preserve"> обсуждени</w:t>
            </w:r>
            <w:r>
              <w:rPr>
                <w:rFonts w:ascii="Arial" w:hAnsi="Arial" w:cs="Arial"/>
              </w:rPr>
              <w:t>е</w:t>
            </w:r>
            <w:r w:rsidRPr="00256E2A">
              <w:rPr>
                <w:rFonts w:ascii="Arial" w:hAnsi="Arial" w:cs="Arial"/>
              </w:rPr>
              <w:t xml:space="preserve"> процедуры отбора образцов подписи в НПФ при подаче клиентом заявления о восстановлении нарушенного права (претензии). </w:t>
            </w:r>
          </w:p>
          <w:p w:rsidR="00256E2A" w:rsidRPr="00256E2A" w:rsidRDefault="00256E2A" w:rsidP="00256E2A">
            <w:pPr>
              <w:pStyle w:val="ab"/>
              <w:spacing w:after="0" w:line="240" w:lineRule="auto"/>
              <w:contextualSpacing w:val="0"/>
              <w:jc w:val="both"/>
              <w:rPr>
                <w:rFonts w:ascii="Arial" w:hAnsi="Arial" w:cs="Arial"/>
              </w:rPr>
            </w:pPr>
          </w:p>
          <w:p w:rsidR="00256E2A" w:rsidRDefault="00256E2A" w:rsidP="005F0CB7">
            <w:pPr>
              <w:pStyle w:val="ab"/>
              <w:numPr>
                <w:ilvl w:val="0"/>
                <w:numId w:val="78"/>
              </w:numPr>
              <w:spacing w:after="0" w:line="240" w:lineRule="auto"/>
              <w:contextualSpacing w:val="0"/>
              <w:jc w:val="both"/>
              <w:rPr>
                <w:rFonts w:ascii="Arial" w:hAnsi="Arial" w:cs="Arial"/>
              </w:rPr>
            </w:pPr>
            <w:r w:rsidRPr="00256E2A">
              <w:rPr>
                <w:rFonts w:ascii="Arial" w:hAnsi="Arial" w:cs="Arial"/>
              </w:rPr>
              <w:t>Обязательным условием данной процедуры является отбор образцов подписи непосредственно по месту нахождения НПФ или его представителей.</w:t>
            </w:r>
          </w:p>
          <w:p w:rsidR="00256E2A" w:rsidRPr="00256E2A" w:rsidRDefault="00256E2A" w:rsidP="00256E2A">
            <w:pPr>
              <w:pStyle w:val="ab"/>
              <w:rPr>
                <w:rFonts w:ascii="Arial" w:hAnsi="Arial" w:cs="Arial"/>
              </w:rPr>
            </w:pPr>
          </w:p>
          <w:p w:rsidR="00EA0895" w:rsidRPr="00256E2A" w:rsidRDefault="00256E2A" w:rsidP="005F0CB7">
            <w:pPr>
              <w:pStyle w:val="ab"/>
              <w:numPr>
                <w:ilvl w:val="0"/>
                <w:numId w:val="78"/>
              </w:numPr>
              <w:spacing w:after="0" w:line="240" w:lineRule="auto"/>
              <w:contextualSpacing w:val="0"/>
              <w:jc w:val="both"/>
              <w:rPr>
                <w:rFonts w:ascii="Arial" w:hAnsi="Arial" w:cs="Arial"/>
              </w:rPr>
            </w:pPr>
            <w:r w:rsidRPr="00256E2A">
              <w:rPr>
                <w:rFonts w:ascii="Arial" w:hAnsi="Arial" w:cs="Arial"/>
              </w:rPr>
              <w:t>НАПФ подготовит и направит в адрес АНО «СОДФУ» список вопросов в отношении законопроекта по внесению изменений в Федеральный закон от 04.06.2018 № 123-ФЗ "Об уполномоченном по правам потребителей финансовых услуг".</w:t>
            </w:r>
          </w:p>
        </w:tc>
        <w:tc>
          <w:tcPr>
            <w:tcW w:w="2631" w:type="dxa"/>
          </w:tcPr>
          <w:p w:rsidR="00EA0895" w:rsidRPr="009E73C1" w:rsidRDefault="00EA0895" w:rsidP="007C5ADF">
            <w:pPr>
              <w:jc w:val="center"/>
              <w:rPr>
                <w:rFonts w:ascii="Arial" w:hAnsi="Arial" w:cs="Arial"/>
              </w:rPr>
            </w:pPr>
            <w:r>
              <w:rPr>
                <w:rFonts w:ascii="Arial" w:hAnsi="Arial" w:cs="Arial"/>
              </w:rPr>
              <w:t>Выполнено</w:t>
            </w:r>
          </w:p>
        </w:tc>
      </w:tr>
      <w:tr w:rsidR="00256E2A" w:rsidRPr="009E73C1" w:rsidTr="007C5ADF">
        <w:trPr>
          <w:trHeight w:val="342"/>
        </w:trPr>
        <w:tc>
          <w:tcPr>
            <w:tcW w:w="10627" w:type="dxa"/>
            <w:gridSpan w:val="4"/>
          </w:tcPr>
          <w:p w:rsidR="00256E2A" w:rsidRPr="009E73C1" w:rsidRDefault="00256E2A" w:rsidP="007C5ADF">
            <w:pPr>
              <w:spacing w:before="240"/>
              <w:jc w:val="center"/>
              <w:rPr>
                <w:rFonts w:ascii="Arial" w:hAnsi="Arial" w:cs="Arial"/>
                <w:b/>
              </w:rPr>
            </w:pPr>
            <w:r>
              <w:rPr>
                <w:rFonts w:ascii="Arial" w:hAnsi="Arial" w:cs="Arial"/>
                <w:b/>
              </w:rPr>
              <w:t>Заседание №3 от 12.09.2023</w:t>
            </w:r>
          </w:p>
        </w:tc>
      </w:tr>
      <w:tr w:rsidR="00256E2A" w:rsidRPr="009E73C1" w:rsidTr="007C5ADF">
        <w:trPr>
          <w:trHeight w:val="234"/>
        </w:trPr>
        <w:tc>
          <w:tcPr>
            <w:tcW w:w="693" w:type="dxa"/>
          </w:tcPr>
          <w:p w:rsidR="00256E2A" w:rsidRPr="009E73C1" w:rsidRDefault="00256E2A" w:rsidP="007C5ADF">
            <w:pPr>
              <w:jc w:val="center"/>
              <w:rPr>
                <w:rFonts w:ascii="Arial" w:hAnsi="Arial" w:cs="Arial"/>
              </w:rPr>
            </w:pPr>
            <w:r w:rsidRPr="009E73C1">
              <w:rPr>
                <w:rFonts w:ascii="Arial" w:hAnsi="Arial" w:cs="Arial"/>
              </w:rPr>
              <w:t>№ п/п</w:t>
            </w:r>
          </w:p>
        </w:tc>
        <w:tc>
          <w:tcPr>
            <w:tcW w:w="3413" w:type="dxa"/>
          </w:tcPr>
          <w:p w:rsidR="00256E2A" w:rsidRPr="009E73C1" w:rsidRDefault="00256E2A" w:rsidP="007C5ADF">
            <w:pPr>
              <w:jc w:val="center"/>
              <w:rPr>
                <w:rFonts w:ascii="Arial" w:hAnsi="Arial" w:cs="Arial"/>
              </w:rPr>
            </w:pPr>
            <w:r w:rsidRPr="009E73C1">
              <w:rPr>
                <w:rFonts w:ascii="Arial" w:hAnsi="Arial" w:cs="Arial"/>
              </w:rPr>
              <w:t>Вопрос повестки заседания</w:t>
            </w:r>
          </w:p>
        </w:tc>
        <w:tc>
          <w:tcPr>
            <w:tcW w:w="3890" w:type="dxa"/>
          </w:tcPr>
          <w:p w:rsidR="00256E2A" w:rsidRPr="009E73C1" w:rsidRDefault="00256E2A" w:rsidP="007C5ADF">
            <w:pPr>
              <w:jc w:val="center"/>
              <w:rPr>
                <w:rFonts w:ascii="Arial" w:hAnsi="Arial" w:cs="Arial"/>
              </w:rPr>
            </w:pPr>
            <w:r w:rsidRPr="009E73C1">
              <w:rPr>
                <w:rFonts w:ascii="Arial" w:hAnsi="Arial" w:cs="Arial"/>
              </w:rPr>
              <w:t xml:space="preserve">Принятое решение </w:t>
            </w:r>
          </w:p>
        </w:tc>
        <w:tc>
          <w:tcPr>
            <w:tcW w:w="2631" w:type="dxa"/>
          </w:tcPr>
          <w:p w:rsidR="00256E2A" w:rsidRPr="009E73C1" w:rsidRDefault="00256E2A" w:rsidP="007C5ADF">
            <w:pPr>
              <w:jc w:val="center"/>
              <w:rPr>
                <w:rFonts w:ascii="Arial" w:hAnsi="Arial" w:cs="Arial"/>
              </w:rPr>
            </w:pPr>
            <w:r w:rsidRPr="009E73C1">
              <w:rPr>
                <w:rFonts w:ascii="Arial" w:hAnsi="Arial" w:cs="Arial"/>
              </w:rPr>
              <w:t>Статус (выполнено/не выполнено/в работе)</w:t>
            </w:r>
          </w:p>
        </w:tc>
      </w:tr>
      <w:tr w:rsidR="00256E2A" w:rsidRPr="009E73C1" w:rsidTr="007C5ADF">
        <w:trPr>
          <w:trHeight w:val="595"/>
        </w:trPr>
        <w:tc>
          <w:tcPr>
            <w:tcW w:w="693" w:type="dxa"/>
          </w:tcPr>
          <w:p w:rsidR="00256E2A" w:rsidRPr="009E73C1" w:rsidRDefault="00256E2A" w:rsidP="007C5ADF">
            <w:pPr>
              <w:jc w:val="center"/>
              <w:rPr>
                <w:rFonts w:ascii="Arial" w:hAnsi="Arial" w:cs="Arial"/>
              </w:rPr>
            </w:pPr>
            <w:r w:rsidRPr="009E73C1">
              <w:rPr>
                <w:rFonts w:ascii="Arial" w:hAnsi="Arial" w:cs="Arial"/>
              </w:rPr>
              <w:t>1.</w:t>
            </w:r>
          </w:p>
        </w:tc>
        <w:tc>
          <w:tcPr>
            <w:tcW w:w="3413" w:type="dxa"/>
          </w:tcPr>
          <w:p w:rsidR="00256E2A" w:rsidRPr="00107C9E" w:rsidRDefault="00107C9E" w:rsidP="009A55F9">
            <w:pPr>
              <w:spacing w:after="0" w:line="360" w:lineRule="auto"/>
              <w:rPr>
                <w:rFonts w:ascii="Arial" w:hAnsi="Arial" w:cs="Arial"/>
                <w:color w:val="CCECFF"/>
              </w:rPr>
            </w:pPr>
            <w:r w:rsidRPr="00107C9E">
              <w:rPr>
                <w:rFonts w:ascii="Arial" w:hAnsi="Arial" w:cs="Arial"/>
              </w:rPr>
              <w:t>О ра</w:t>
            </w:r>
            <w:r>
              <w:rPr>
                <w:rFonts w:ascii="Arial" w:hAnsi="Arial" w:cs="Arial"/>
              </w:rPr>
              <w:t>ссмотрении вопросов НПФ, сформированных и представленных НАПФ в АНО СОДФУ, в связи с принятием ФЗ № 226</w:t>
            </w:r>
            <w:r w:rsidR="009A55F9">
              <w:rPr>
                <w:rFonts w:ascii="Arial" w:hAnsi="Arial" w:cs="Arial"/>
              </w:rPr>
              <w:t>-ФЗ «О внесении изменений в ФЗ «Об уполномоченном по правам потребителей финансовых услуг» и отдельные законодательные акты РФ (закон 226-ФЗ), которым внесены изменения в ФЗ от 04.06.2018 № 123-ФЗ «Об уполномоченном по правам потребителей финансовых услуг» (закон № 123-ФЗ)</w:t>
            </w:r>
          </w:p>
        </w:tc>
        <w:tc>
          <w:tcPr>
            <w:tcW w:w="3890" w:type="dxa"/>
          </w:tcPr>
          <w:p w:rsidR="00256E2A" w:rsidRDefault="009A55F9" w:rsidP="005F0CB7">
            <w:pPr>
              <w:pStyle w:val="ab"/>
              <w:numPr>
                <w:ilvl w:val="0"/>
                <w:numId w:val="79"/>
              </w:numPr>
              <w:spacing w:after="0" w:line="240" w:lineRule="auto"/>
              <w:jc w:val="both"/>
              <w:rPr>
                <w:rFonts w:ascii="Arial" w:hAnsi="Arial" w:cs="Arial"/>
              </w:rPr>
            </w:pPr>
            <w:r>
              <w:rPr>
                <w:rFonts w:ascii="Arial" w:hAnsi="Arial" w:cs="Arial"/>
              </w:rPr>
              <w:t>Принять к сведению позиции АНО «</w:t>
            </w:r>
            <w:proofErr w:type="spellStart"/>
            <w:r>
              <w:rPr>
                <w:rFonts w:ascii="Arial" w:hAnsi="Arial" w:cs="Arial"/>
              </w:rPr>
              <w:t>Содфу</w:t>
            </w:r>
            <w:proofErr w:type="spellEnd"/>
            <w:r>
              <w:rPr>
                <w:rFonts w:ascii="Arial" w:hAnsi="Arial" w:cs="Arial"/>
              </w:rPr>
              <w:t>» по вопросам НПФ</w:t>
            </w:r>
          </w:p>
          <w:p w:rsidR="009A55F9" w:rsidRDefault="009A55F9" w:rsidP="009A55F9">
            <w:pPr>
              <w:pStyle w:val="ab"/>
              <w:spacing w:after="0" w:line="240" w:lineRule="auto"/>
              <w:jc w:val="both"/>
              <w:rPr>
                <w:rFonts w:ascii="Arial" w:hAnsi="Arial" w:cs="Arial"/>
              </w:rPr>
            </w:pPr>
          </w:p>
          <w:p w:rsidR="009A55F9" w:rsidRPr="009A55F9" w:rsidRDefault="009A55F9" w:rsidP="005F0CB7">
            <w:pPr>
              <w:pStyle w:val="ab"/>
              <w:numPr>
                <w:ilvl w:val="0"/>
                <w:numId w:val="79"/>
              </w:numPr>
              <w:spacing w:after="0" w:line="240" w:lineRule="auto"/>
              <w:jc w:val="both"/>
              <w:rPr>
                <w:rFonts w:ascii="Arial" w:hAnsi="Arial" w:cs="Arial"/>
              </w:rPr>
            </w:pPr>
            <w:r>
              <w:rPr>
                <w:rFonts w:ascii="Arial" w:hAnsi="Arial" w:cs="Arial"/>
              </w:rPr>
              <w:t>АНО «</w:t>
            </w:r>
            <w:proofErr w:type="spellStart"/>
            <w:r>
              <w:rPr>
                <w:rFonts w:ascii="Arial" w:hAnsi="Arial" w:cs="Arial"/>
              </w:rPr>
              <w:t>Содфу</w:t>
            </w:r>
            <w:proofErr w:type="spellEnd"/>
            <w:r>
              <w:rPr>
                <w:rFonts w:ascii="Arial" w:hAnsi="Arial" w:cs="Arial"/>
              </w:rPr>
              <w:t>» предоставить НАПФ проекты форм запросов, которые планируется направлять в НПФ при рассмотрении об</w:t>
            </w:r>
            <w:r w:rsidR="009B7F0A">
              <w:rPr>
                <w:rFonts w:ascii="Arial" w:hAnsi="Arial" w:cs="Arial"/>
              </w:rPr>
              <w:t>ращений потребителей финансовых услуг, предусмотренных частью 1 статьи 15 Закона № 123-ФЗ.</w:t>
            </w:r>
          </w:p>
        </w:tc>
        <w:tc>
          <w:tcPr>
            <w:tcW w:w="2631" w:type="dxa"/>
          </w:tcPr>
          <w:p w:rsidR="00256E2A" w:rsidRPr="009E73C1" w:rsidRDefault="009B7F0A" w:rsidP="007C5ADF">
            <w:pPr>
              <w:jc w:val="center"/>
              <w:rPr>
                <w:rFonts w:ascii="Arial" w:hAnsi="Arial" w:cs="Arial"/>
              </w:rPr>
            </w:pPr>
            <w:r>
              <w:rPr>
                <w:rFonts w:ascii="Arial" w:hAnsi="Arial" w:cs="Arial"/>
              </w:rPr>
              <w:t>Выполнено</w:t>
            </w:r>
          </w:p>
        </w:tc>
      </w:tr>
      <w:tr w:rsidR="009A55F9" w:rsidRPr="009E73C1" w:rsidTr="007C5ADF">
        <w:trPr>
          <w:trHeight w:val="595"/>
        </w:trPr>
        <w:tc>
          <w:tcPr>
            <w:tcW w:w="693" w:type="dxa"/>
          </w:tcPr>
          <w:p w:rsidR="009A55F9" w:rsidRPr="009E73C1" w:rsidRDefault="009A55F9" w:rsidP="007C5ADF">
            <w:pPr>
              <w:jc w:val="center"/>
              <w:rPr>
                <w:rFonts w:ascii="Arial" w:hAnsi="Arial" w:cs="Arial"/>
              </w:rPr>
            </w:pPr>
            <w:r>
              <w:rPr>
                <w:rFonts w:ascii="Arial" w:hAnsi="Arial" w:cs="Arial"/>
              </w:rPr>
              <w:t>2</w:t>
            </w:r>
          </w:p>
        </w:tc>
        <w:tc>
          <w:tcPr>
            <w:tcW w:w="3413" w:type="dxa"/>
          </w:tcPr>
          <w:p w:rsidR="009A55F9" w:rsidRPr="00107C9E" w:rsidRDefault="009A55F9" w:rsidP="009A55F9">
            <w:pPr>
              <w:spacing w:after="0" w:line="360" w:lineRule="auto"/>
              <w:rPr>
                <w:rFonts w:ascii="Arial" w:hAnsi="Arial" w:cs="Arial"/>
              </w:rPr>
            </w:pPr>
            <w:r>
              <w:rPr>
                <w:rFonts w:ascii="Arial" w:hAnsi="Arial" w:cs="Arial"/>
              </w:rPr>
              <w:t>О порядке предоставления образцов подписи потребителя финансовых услуг финансовому уполномоченному для проведения независимой экспертизы при рассмотрении обращения, предусмотренного частью 1 статьи 15 Закона № 123-ФЗ.</w:t>
            </w:r>
          </w:p>
        </w:tc>
        <w:tc>
          <w:tcPr>
            <w:tcW w:w="3890" w:type="dxa"/>
          </w:tcPr>
          <w:p w:rsidR="009B7F0A" w:rsidRDefault="009B7F0A" w:rsidP="005F0CB7">
            <w:pPr>
              <w:pStyle w:val="ab"/>
              <w:numPr>
                <w:ilvl w:val="0"/>
                <w:numId w:val="80"/>
              </w:numPr>
              <w:spacing w:after="0" w:line="240" w:lineRule="auto"/>
              <w:jc w:val="both"/>
              <w:rPr>
                <w:rFonts w:ascii="Arial" w:hAnsi="Arial" w:cs="Arial"/>
              </w:rPr>
            </w:pPr>
            <w:r>
              <w:rPr>
                <w:rFonts w:ascii="Arial" w:hAnsi="Arial" w:cs="Arial"/>
              </w:rPr>
              <w:t>Принять к сведению позиции НАПФ и АНО «</w:t>
            </w:r>
            <w:proofErr w:type="spellStart"/>
            <w:r>
              <w:rPr>
                <w:rFonts w:ascii="Arial" w:hAnsi="Arial" w:cs="Arial"/>
              </w:rPr>
              <w:t>Содфу</w:t>
            </w:r>
            <w:proofErr w:type="spellEnd"/>
            <w:r>
              <w:rPr>
                <w:rFonts w:ascii="Arial" w:hAnsi="Arial" w:cs="Arial"/>
              </w:rPr>
              <w:t xml:space="preserve">». </w:t>
            </w:r>
          </w:p>
          <w:p w:rsidR="009B7F0A" w:rsidRDefault="009B7F0A" w:rsidP="009B7F0A">
            <w:pPr>
              <w:pStyle w:val="ab"/>
              <w:spacing w:after="0" w:line="240" w:lineRule="auto"/>
              <w:jc w:val="both"/>
              <w:rPr>
                <w:rFonts w:ascii="Arial" w:hAnsi="Arial" w:cs="Arial"/>
              </w:rPr>
            </w:pPr>
          </w:p>
          <w:p w:rsidR="009B7F0A" w:rsidRDefault="009B7F0A" w:rsidP="005F0CB7">
            <w:pPr>
              <w:pStyle w:val="ab"/>
              <w:numPr>
                <w:ilvl w:val="0"/>
                <w:numId w:val="80"/>
              </w:numPr>
              <w:spacing w:after="0" w:line="240" w:lineRule="auto"/>
              <w:jc w:val="both"/>
              <w:rPr>
                <w:rFonts w:ascii="Arial" w:hAnsi="Arial" w:cs="Arial"/>
              </w:rPr>
            </w:pPr>
            <w:r>
              <w:rPr>
                <w:rFonts w:ascii="Arial" w:hAnsi="Arial" w:cs="Arial"/>
              </w:rPr>
              <w:t>АНО «</w:t>
            </w:r>
            <w:proofErr w:type="spellStart"/>
            <w:r>
              <w:rPr>
                <w:rFonts w:ascii="Arial" w:hAnsi="Arial" w:cs="Arial"/>
              </w:rPr>
              <w:t>Содфу</w:t>
            </w:r>
            <w:proofErr w:type="spellEnd"/>
            <w:r>
              <w:rPr>
                <w:rFonts w:ascii="Arial" w:hAnsi="Arial" w:cs="Arial"/>
              </w:rPr>
              <w:t>» направить в СРО НАПФ соответствующее предложение для обсуждения позиции НПФ</w:t>
            </w:r>
          </w:p>
          <w:p w:rsidR="009A55F9" w:rsidRPr="009B7F0A" w:rsidRDefault="009A55F9" w:rsidP="009B7F0A">
            <w:pPr>
              <w:spacing w:after="0" w:line="240" w:lineRule="auto"/>
              <w:jc w:val="both"/>
              <w:rPr>
                <w:rFonts w:ascii="Arial" w:hAnsi="Arial" w:cs="Arial"/>
              </w:rPr>
            </w:pPr>
          </w:p>
        </w:tc>
        <w:tc>
          <w:tcPr>
            <w:tcW w:w="2631" w:type="dxa"/>
          </w:tcPr>
          <w:p w:rsidR="009A55F9" w:rsidRPr="009E73C1" w:rsidRDefault="009B7F0A" w:rsidP="007C5ADF">
            <w:pPr>
              <w:jc w:val="center"/>
              <w:rPr>
                <w:rFonts w:ascii="Arial" w:hAnsi="Arial" w:cs="Arial"/>
              </w:rPr>
            </w:pPr>
            <w:r>
              <w:rPr>
                <w:rFonts w:ascii="Arial" w:hAnsi="Arial" w:cs="Arial"/>
              </w:rPr>
              <w:t>Выполнено</w:t>
            </w:r>
          </w:p>
        </w:tc>
      </w:tr>
    </w:tbl>
    <w:p w:rsidR="00BF4FC1" w:rsidRDefault="00BF4FC1"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EA0895" w:rsidRPr="00862529" w:rsidRDefault="009B7F0A" w:rsidP="009B7F0A">
      <w:pPr>
        <w:spacing w:before="120" w:after="120"/>
        <w:jc w:val="both"/>
        <w:rPr>
          <w:rFonts w:ascii="Arial" w:hAnsi="Arial" w:cs="Arial"/>
          <w:b/>
          <w:sz w:val="24"/>
          <w:szCs w:val="24"/>
        </w:rPr>
      </w:pPr>
      <w:r w:rsidRPr="00B77AF5">
        <w:rPr>
          <w:rFonts w:ascii="Arial" w:hAnsi="Arial" w:cs="Arial"/>
          <w:b/>
          <w:sz w:val="24"/>
          <w:szCs w:val="24"/>
        </w:rPr>
        <w:t xml:space="preserve">Таблица </w:t>
      </w:r>
      <w:r>
        <w:rPr>
          <w:rFonts w:ascii="Arial" w:hAnsi="Arial" w:cs="Arial"/>
          <w:b/>
          <w:sz w:val="24"/>
          <w:szCs w:val="24"/>
        </w:rPr>
        <w:t>2</w:t>
      </w:r>
      <w:r w:rsidR="00DD18FE">
        <w:rPr>
          <w:rFonts w:ascii="Arial" w:hAnsi="Arial" w:cs="Arial"/>
          <w:b/>
          <w:sz w:val="24"/>
          <w:szCs w:val="24"/>
        </w:rPr>
        <w:t>8</w:t>
      </w:r>
      <w:r w:rsidRPr="00B77AF5">
        <w:rPr>
          <w:rFonts w:ascii="Arial" w:hAnsi="Arial" w:cs="Arial"/>
          <w:b/>
          <w:sz w:val="24"/>
          <w:szCs w:val="24"/>
        </w:rPr>
        <w:t>.</w:t>
      </w:r>
      <w:r>
        <w:rPr>
          <w:rFonts w:ascii="Arial" w:hAnsi="Arial" w:cs="Arial"/>
          <w:sz w:val="24"/>
          <w:szCs w:val="24"/>
        </w:rPr>
        <w:t xml:space="preserve"> </w:t>
      </w:r>
      <w:r w:rsidRPr="00CE1707">
        <w:rPr>
          <w:rFonts w:ascii="Arial" w:hAnsi="Arial" w:cs="Arial"/>
          <w:b/>
          <w:sz w:val="24"/>
          <w:szCs w:val="24"/>
        </w:rPr>
        <w:t xml:space="preserve">Перечень наиболее важных вопросов, рассмотренных рабочей группой </w:t>
      </w:r>
      <w:r w:rsidRPr="002B5687">
        <w:rPr>
          <w:rFonts w:ascii="Arial" w:hAnsi="Arial" w:cs="Arial"/>
          <w:b/>
          <w:sz w:val="24"/>
          <w:szCs w:val="24"/>
        </w:rPr>
        <w:t xml:space="preserve">по </w:t>
      </w:r>
      <w:r>
        <w:rPr>
          <w:rFonts w:ascii="Arial" w:hAnsi="Arial" w:cs="Arial"/>
          <w:b/>
          <w:sz w:val="24"/>
          <w:szCs w:val="24"/>
        </w:rPr>
        <w:t xml:space="preserve">взаимодействию с </w:t>
      </w:r>
      <w:r>
        <w:rPr>
          <w:rFonts w:ascii="Arial" w:hAnsi="Arial" w:cs="Arial"/>
          <w:b/>
        </w:rPr>
        <w:t>финансовым уполномоченным</w:t>
      </w:r>
      <w:r>
        <w:rPr>
          <w:rFonts w:ascii="Arial" w:hAnsi="Arial" w:cs="Arial"/>
          <w:b/>
          <w:sz w:val="24"/>
          <w:szCs w:val="24"/>
        </w:rPr>
        <w:t xml:space="preserve"> </w:t>
      </w:r>
      <w:r w:rsidRPr="00CE1707">
        <w:rPr>
          <w:rFonts w:ascii="Arial" w:hAnsi="Arial" w:cs="Arial"/>
          <w:b/>
          <w:sz w:val="24"/>
          <w:szCs w:val="24"/>
        </w:rPr>
        <w:t xml:space="preserve">с 01 декабря 2022 г. по </w:t>
      </w:r>
      <w:r w:rsidR="00862529" w:rsidRPr="00862529">
        <w:rPr>
          <w:rFonts w:ascii="Arial" w:hAnsi="Arial" w:cs="Arial"/>
          <w:b/>
          <w:sz w:val="24"/>
        </w:rPr>
        <w:t>31 декабря 2023 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954"/>
        <w:gridCol w:w="3680"/>
      </w:tblGrid>
      <w:tr w:rsidR="009B7F0A" w:rsidRPr="00FD7801" w:rsidTr="007C5ADF">
        <w:tc>
          <w:tcPr>
            <w:tcW w:w="709" w:type="dxa"/>
          </w:tcPr>
          <w:p w:rsidR="009B7F0A" w:rsidRPr="00FD7801" w:rsidRDefault="009B7F0A" w:rsidP="007C5ADF">
            <w:pPr>
              <w:tabs>
                <w:tab w:val="left" w:pos="4678"/>
              </w:tabs>
              <w:jc w:val="center"/>
              <w:rPr>
                <w:rFonts w:ascii="Arial" w:hAnsi="Arial" w:cs="Arial"/>
                <w:szCs w:val="20"/>
              </w:rPr>
            </w:pPr>
            <w:r w:rsidRPr="00FD7801">
              <w:rPr>
                <w:rFonts w:ascii="Arial" w:hAnsi="Arial" w:cs="Arial"/>
                <w:szCs w:val="20"/>
              </w:rPr>
              <w:t>№ п/п</w:t>
            </w:r>
          </w:p>
        </w:tc>
        <w:tc>
          <w:tcPr>
            <w:tcW w:w="5954" w:type="dxa"/>
          </w:tcPr>
          <w:p w:rsidR="009B7F0A" w:rsidRPr="00FD7801" w:rsidRDefault="009B7F0A" w:rsidP="007C5ADF">
            <w:pPr>
              <w:tabs>
                <w:tab w:val="left" w:pos="4678"/>
              </w:tabs>
              <w:jc w:val="center"/>
              <w:rPr>
                <w:rFonts w:ascii="Arial" w:hAnsi="Arial" w:cs="Arial"/>
                <w:szCs w:val="20"/>
              </w:rPr>
            </w:pPr>
            <w:r w:rsidRPr="00FD7801">
              <w:rPr>
                <w:rFonts w:ascii="Arial" w:hAnsi="Arial" w:cs="Arial"/>
                <w:szCs w:val="20"/>
              </w:rPr>
              <w:t>Вопрос/тема для рассмотрения</w:t>
            </w:r>
          </w:p>
        </w:tc>
        <w:tc>
          <w:tcPr>
            <w:tcW w:w="3680" w:type="dxa"/>
          </w:tcPr>
          <w:p w:rsidR="009B7F0A" w:rsidRPr="00FD7801" w:rsidRDefault="009B7F0A" w:rsidP="007C5ADF">
            <w:pPr>
              <w:tabs>
                <w:tab w:val="left" w:pos="4678"/>
              </w:tabs>
              <w:jc w:val="center"/>
              <w:rPr>
                <w:rFonts w:ascii="Arial" w:hAnsi="Arial" w:cs="Arial"/>
                <w:szCs w:val="20"/>
              </w:rPr>
            </w:pPr>
            <w:r w:rsidRPr="00FD7801">
              <w:rPr>
                <w:rFonts w:ascii="Arial" w:hAnsi="Arial" w:cs="Arial"/>
                <w:szCs w:val="20"/>
              </w:rPr>
              <w:t>Результат рассмотрения</w:t>
            </w:r>
          </w:p>
        </w:tc>
      </w:tr>
      <w:tr w:rsidR="009B7F0A" w:rsidRPr="00FD7801" w:rsidTr="007C5ADF">
        <w:tc>
          <w:tcPr>
            <w:tcW w:w="709" w:type="dxa"/>
          </w:tcPr>
          <w:p w:rsidR="009B7F0A" w:rsidRPr="00FD7801" w:rsidRDefault="009B7F0A" w:rsidP="007C5ADF">
            <w:pPr>
              <w:tabs>
                <w:tab w:val="left" w:pos="4678"/>
              </w:tabs>
              <w:jc w:val="center"/>
              <w:rPr>
                <w:rFonts w:ascii="Arial" w:hAnsi="Arial" w:cs="Arial"/>
                <w:szCs w:val="20"/>
              </w:rPr>
            </w:pPr>
            <w:r w:rsidRPr="00FD7801">
              <w:rPr>
                <w:rFonts w:ascii="Arial" w:hAnsi="Arial" w:cs="Arial"/>
                <w:szCs w:val="20"/>
              </w:rPr>
              <w:t>1.</w:t>
            </w:r>
          </w:p>
        </w:tc>
        <w:tc>
          <w:tcPr>
            <w:tcW w:w="5954" w:type="dxa"/>
          </w:tcPr>
          <w:p w:rsidR="009B7F0A" w:rsidRPr="00FD7801" w:rsidRDefault="009B7F0A" w:rsidP="007C5ADF">
            <w:pPr>
              <w:tabs>
                <w:tab w:val="left" w:pos="4678"/>
              </w:tabs>
              <w:jc w:val="center"/>
              <w:rPr>
                <w:rFonts w:ascii="Arial" w:hAnsi="Arial" w:cs="Arial"/>
                <w:szCs w:val="20"/>
              </w:rPr>
            </w:pPr>
            <w:r w:rsidRPr="00EA0895">
              <w:rPr>
                <w:rFonts w:ascii="Arial" w:eastAsia="Calibri" w:hAnsi="Arial" w:cs="Arial"/>
                <w:szCs w:val="28"/>
              </w:rPr>
              <w:t>Обсуждение порядка предоставления образцов подписи для экспертизы АНО «СОДФУ»</w:t>
            </w:r>
          </w:p>
        </w:tc>
        <w:tc>
          <w:tcPr>
            <w:tcW w:w="3680" w:type="dxa"/>
          </w:tcPr>
          <w:p w:rsidR="009B7F0A" w:rsidRPr="00FD7801" w:rsidRDefault="009B7F0A" w:rsidP="007C5ADF">
            <w:pPr>
              <w:tabs>
                <w:tab w:val="left" w:pos="4678"/>
              </w:tabs>
              <w:jc w:val="center"/>
              <w:rPr>
                <w:rFonts w:ascii="Arial" w:hAnsi="Arial" w:cs="Arial"/>
                <w:szCs w:val="20"/>
              </w:rPr>
            </w:pPr>
            <w:r>
              <w:rPr>
                <w:rFonts w:ascii="Arial" w:hAnsi="Arial" w:cs="Arial"/>
                <w:szCs w:val="20"/>
              </w:rPr>
              <w:t xml:space="preserve">Проведено рабочее заседание с участием членов НАПФ и АНО </w:t>
            </w:r>
            <w:r w:rsidRPr="00EA0895">
              <w:rPr>
                <w:rFonts w:ascii="Arial" w:eastAsia="Calibri" w:hAnsi="Arial" w:cs="Arial"/>
                <w:szCs w:val="28"/>
              </w:rPr>
              <w:t>«СОДФУ»</w:t>
            </w:r>
          </w:p>
        </w:tc>
      </w:tr>
    </w:tbl>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EA0895" w:rsidRDefault="00EA0895"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BF4FC1" w:rsidRDefault="00BF4FC1" w:rsidP="0020147C">
      <w:pPr>
        <w:tabs>
          <w:tab w:val="left" w:pos="4678"/>
        </w:tabs>
        <w:spacing w:after="0"/>
        <w:rPr>
          <w:rFonts w:ascii="Times New Roman" w:hAnsi="Times New Roman" w:cs="Times New Roman"/>
          <w:sz w:val="20"/>
          <w:szCs w:val="20"/>
        </w:rPr>
      </w:pPr>
    </w:p>
    <w:p w:rsidR="00081017" w:rsidRPr="00081017" w:rsidRDefault="0020147C" w:rsidP="005F0CB7">
      <w:pPr>
        <w:pStyle w:val="3"/>
        <w:numPr>
          <w:ilvl w:val="2"/>
          <w:numId w:val="77"/>
        </w:numPr>
        <w:rPr>
          <w:rFonts w:ascii="Arial" w:hAnsi="Arial" w:cs="Arial"/>
          <w:color w:val="auto"/>
        </w:rPr>
      </w:pPr>
      <w:bookmarkStart w:id="23" w:name="_Toc165977379"/>
      <w:r w:rsidRPr="00081017">
        <w:rPr>
          <w:rFonts w:ascii="Arial" w:hAnsi="Arial" w:cs="Arial"/>
          <w:b/>
          <w:color w:val="auto"/>
        </w:rPr>
        <w:t xml:space="preserve">Рабочие группы по подготовке </w:t>
      </w:r>
      <w:r w:rsidR="00081017" w:rsidRPr="00081017">
        <w:rPr>
          <w:rFonts w:ascii="Arial" w:hAnsi="Arial" w:cs="Arial"/>
          <w:b/>
          <w:color w:val="auto"/>
        </w:rPr>
        <w:t>проектов нормативных актов и законопроектов для реализации программы долгосрочны</w:t>
      </w:r>
      <w:r w:rsidR="00081017">
        <w:rPr>
          <w:rFonts w:ascii="Arial" w:hAnsi="Arial" w:cs="Arial"/>
          <w:b/>
          <w:color w:val="auto"/>
        </w:rPr>
        <w:t>х сбережений граждан (ПДС)</w:t>
      </w:r>
      <w:bookmarkEnd w:id="23"/>
    </w:p>
    <w:p w:rsidR="00F33763" w:rsidRPr="00081017" w:rsidRDefault="0020147C" w:rsidP="00081017">
      <w:pPr>
        <w:pStyle w:val="3"/>
        <w:rPr>
          <w:rFonts w:ascii="Arial" w:hAnsi="Arial" w:cs="Arial"/>
          <w:color w:val="auto"/>
        </w:rPr>
      </w:pPr>
      <w:r w:rsidRPr="00081017">
        <w:rPr>
          <w:rFonts w:ascii="Arial" w:hAnsi="Arial" w:cs="Arial"/>
          <w:color w:val="auto"/>
        </w:rPr>
        <w:t xml:space="preserve"> </w:t>
      </w:r>
    </w:p>
    <w:p w:rsidR="008618E2" w:rsidRDefault="00B675EE" w:rsidP="0023596C">
      <w:pPr>
        <w:spacing w:before="120" w:after="120"/>
        <w:ind w:firstLine="708"/>
        <w:jc w:val="both"/>
        <w:rPr>
          <w:rFonts w:ascii="Arial" w:hAnsi="Arial" w:cs="Arial"/>
          <w:sz w:val="24"/>
          <w:szCs w:val="24"/>
        </w:rPr>
      </w:pPr>
      <w:r>
        <w:rPr>
          <w:rFonts w:ascii="Arial" w:hAnsi="Arial" w:cs="Arial"/>
          <w:sz w:val="24"/>
          <w:szCs w:val="24"/>
        </w:rPr>
        <w:t>Согласно решению Совета НАПФ</w:t>
      </w:r>
      <w:r>
        <w:rPr>
          <w:rStyle w:val="af2"/>
          <w:rFonts w:ascii="Arial" w:hAnsi="Arial" w:cs="Arial"/>
          <w:sz w:val="24"/>
          <w:szCs w:val="24"/>
        </w:rPr>
        <w:footnoteReference w:id="12"/>
      </w:r>
      <w:r>
        <w:rPr>
          <w:rFonts w:ascii="Arial" w:hAnsi="Arial" w:cs="Arial"/>
          <w:sz w:val="24"/>
          <w:szCs w:val="24"/>
        </w:rPr>
        <w:t xml:space="preserve"> для </w:t>
      </w:r>
      <w:r w:rsidRPr="00B675EE">
        <w:rPr>
          <w:rFonts w:ascii="Arial" w:hAnsi="Arial" w:cs="Arial"/>
          <w:sz w:val="24"/>
          <w:szCs w:val="24"/>
        </w:rPr>
        <w:t xml:space="preserve">доработки </w:t>
      </w:r>
      <w:r>
        <w:rPr>
          <w:rFonts w:ascii="Arial" w:hAnsi="Arial" w:cs="Arial"/>
          <w:sz w:val="24"/>
          <w:szCs w:val="24"/>
        </w:rPr>
        <w:t>нормативно-правовой базы по ПДС были сформированы следующие рабочие группы:</w:t>
      </w:r>
    </w:p>
    <w:p w:rsidR="00B675EE" w:rsidRDefault="00B675EE" w:rsidP="00AE1150">
      <w:pPr>
        <w:pStyle w:val="ab"/>
        <w:numPr>
          <w:ilvl w:val="0"/>
          <w:numId w:val="67"/>
        </w:numPr>
        <w:spacing w:before="120" w:after="120" w:line="360" w:lineRule="auto"/>
        <w:ind w:left="1423" w:hanging="357"/>
        <w:contextualSpacing w:val="0"/>
        <w:jc w:val="both"/>
        <w:rPr>
          <w:rFonts w:ascii="Arial" w:hAnsi="Arial" w:cs="Arial"/>
          <w:sz w:val="24"/>
          <w:szCs w:val="24"/>
        </w:rPr>
      </w:pPr>
      <w:r w:rsidRPr="00B675EE">
        <w:rPr>
          <w:rFonts w:ascii="Arial" w:hAnsi="Arial" w:cs="Arial"/>
          <w:sz w:val="24"/>
          <w:szCs w:val="24"/>
        </w:rPr>
        <w:t>Рабочая группа по PR-сопровождению Закона о ПДС</w:t>
      </w:r>
      <w:r>
        <w:rPr>
          <w:rFonts w:ascii="Arial" w:hAnsi="Arial" w:cs="Arial"/>
          <w:sz w:val="24"/>
          <w:szCs w:val="24"/>
        </w:rPr>
        <w:t>;</w:t>
      </w:r>
    </w:p>
    <w:p w:rsidR="00B675EE" w:rsidRDefault="00B675EE" w:rsidP="00AE1150">
      <w:pPr>
        <w:pStyle w:val="ab"/>
        <w:numPr>
          <w:ilvl w:val="0"/>
          <w:numId w:val="67"/>
        </w:numPr>
        <w:spacing w:before="120" w:after="120" w:line="360" w:lineRule="auto"/>
        <w:ind w:left="1423" w:hanging="357"/>
        <w:contextualSpacing w:val="0"/>
        <w:jc w:val="both"/>
        <w:rPr>
          <w:rFonts w:ascii="Arial" w:hAnsi="Arial" w:cs="Arial"/>
          <w:sz w:val="24"/>
          <w:szCs w:val="24"/>
        </w:rPr>
      </w:pPr>
      <w:r w:rsidRPr="00B675EE">
        <w:rPr>
          <w:rFonts w:ascii="Arial" w:hAnsi="Arial" w:cs="Arial"/>
          <w:sz w:val="24"/>
          <w:szCs w:val="24"/>
        </w:rPr>
        <w:t>Рабочая группа по подготовке проекта постановления Правительства Российской Федерации о перечне критических заболеваний в рамках ПДС</w:t>
      </w:r>
      <w:r>
        <w:rPr>
          <w:rFonts w:ascii="Arial" w:hAnsi="Arial" w:cs="Arial"/>
          <w:sz w:val="24"/>
          <w:szCs w:val="24"/>
        </w:rPr>
        <w:t>;</w:t>
      </w:r>
    </w:p>
    <w:p w:rsidR="00B675EE" w:rsidRDefault="00B675EE" w:rsidP="00AE1150">
      <w:pPr>
        <w:pStyle w:val="ab"/>
        <w:numPr>
          <w:ilvl w:val="0"/>
          <w:numId w:val="67"/>
        </w:numPr>
        <w:spacing w:before="120" w:after="120" w:line="360" w:lineRule="auto"/>
        <w:contextualSpacing w:val="0"/>
        <w:jc w:val="both"/>
        <w:rPr>
          <w:rFonts w:ascii="Arial" w:hAnsi="Arial" w:cs="Arial"/>
          <w:sz w:val="24"/>
          <w:szCs w:val="24"/>
        </w:rPr>
      </w:pPr>
      <w:r w:rsidRPr="00B675EE">
        <w:rPr>
          <w:rFonts w:ascii="Arial" w:hAnsi="Arial" w:cs="Arial"/>
          <w:sz w:val="24"/>
          <w:szCs w:val="24"/>
        </w:rPr>
        <w:t>Рабочая группа по доработке Закона о ПДС к осенней сессии</w:t>
      </w:r>
      <w:r>
        <w:rPr>
          <w:rFonts w:ascii="Arial" w:hAnsi="Arial" w:cs="Arial"/>
          <w:sz w:val="24"/>
          <w:szCs w:val="24"/>
        </w:rPr>
        <w:t>;</w:t>
      </w:r>
    </w:p>
    <w:p w:rsidR="00B675EE" w:rsidRDefault="00B675EE" w:rsidP="00AE1150">
      <w:pPr>
        <w:pStyle w:val="ab"/>
        <w:numPr>
          <w:ilvl w:val="0"/>
          <w:numId w:val="67"/>
        </w:numPr>
        <w:spacing w:before="120" w:after="120" w:line="360" w:lineRule="auto"/>
        <w:contextualSpacing w:val="0"/>
        <w:jc w:val="both"/>
        <w:rPr>
          <w:rFonts w:ascii="Arial" w:hAnsi="Arial" w:cs="Arial"/>
          <w:sz w:val="24"/>
          <w:szCs w:val="24"/>
        </w:rPr>
      </w:pPr>
      <w:r w:rsidRPr="00B675EE">
        <w:rPr>
          <w:rFonts w:ascii="Arial" w:hAnsi="Arial" w:cs="Arial"/>
          <w:sz w:val="24"/>
          <w:szCs w:val="24"/>
        </w:rPr>
        <w:t>Рабочая группа по кросс-функциональной схеме (ЕПГУ)</w:t>
      </w:r>
      <w:r>
        <w:rPr>
          <w:rFonts w:ascii="Arial" w:hAnsi="Arial" w:cs="Arial"/>
          <w:sz w:val="24"/>
          <w:szCs w:val="24"/>
        </w:rPr>
        <w:t>;</w:t>
      </w:r>
    </w:p>
    <w:p w:rsidR="00B675EE" w:rsidRDefault="00B675EE" w:rsidP="00AE1150">
      <w:pPr>
        <w:pStyle w:val="ab"/>
        <w:numPr>
          <w:ilvl w:val="0"/>
          <w:numId w:val="67"/>
        </w:numPr>
        <w:spacing w:before="120" w:after="120" w:line="360" w:lineRule="auto"/>
        <w:contextualSpacing w:val="0"/>
        <w:jc w:val="both"/>
        <w:rPr>
          <w:rFonts w:ascii="Arial" w:hAnsi="Arial" w:cs="Arial"/>
          <w:sz w:val="24"/>
          <w:szCs w:val="24"/>
        </w:rPr>
      </w:pPr>
      <w:r w:rsidRPr="00B675EE">
        <w:rPr>
          <w:rFonts w:ascii="Arial" w:hAnsi="Arial" w:cs="Arial"/>
          <w:sz w:val="24"/>
          <w:szCs w:val="24"/>
        </w:rPr>
        <w:t xml:space="preserve">Рабочая группа по администрированию </w:t>
      </w:r>
      <w:proofErr w:type="spellStart"/>
      <w:r w:rsidRPr="00B675EE">
        <w:rPr>
          <w:rFonts w:ascii="Arial" w:hAnsi="Arial" w:cs="Arial"/>
          <w:sz w:val="24"/>
          <w:szCs w:val="24"/>
        </w:rPr>
        <w:t>софинансирования</w:t>
      </w:r>
      <w:proofErr w:type="spellEnd"/>
      <w:r w:rsidRPr="00B675EE">
        <w:rPr>
          <w:rFonts w:ascii="Arial" w:hAnsi="Arial" w:cs="Arial"/>
          <w:sz w:val="24"/>
          <w:szCs w:val="24"/>
        </w:rPr>
        <w:t xml:space="preserve"> ПДС</w:t>
      </w:r>
      <w:r>
        <w:rPr>
          <w:rFonts w:ascii="Arial" w:hAnsi="Arial" w:cs="Arial"/>
          <w:sz w:val="24"/>
          <w:szCs w:val="24"/>
        </w:rPr>
        <w:t>;</w:t>
      </w:r>
    </w:p>
    <w:p w:rsidR="00B675EE" w:rsidRPr="00B675EE" w:rsidRDefault="00B675EE" w:rsidP="00AE1150">
      <w:pPr>
        <w:pStyle w:val="ab"/>
        <w:numPr>
          <w:ilvl w:val="0"/>
          <w:numId w:val="67"/>
        </w:numPr>
        <w:spacing w:before="120" w:after="120" w:line="360" w:lineRule="auto"/>
        <w:contextualSpacing w:val="0"/>
        <w:jc w:val="both"/>
        <w:rPr>
          <w:rFonts w:ascii="Arial" w:hAnsi="Arial" w:cs="Arial"/>
          <w:sz w:val="24"/>
          <w:szCs w:val="24"/>
        </w:rPr>
      </w:pPr>
      <w:r w:rsidRPr="00B675EE">
        <w:rPr>
          <w:rFonts w:ascii="Arial" w:hAnsi="Arial" w:cs="Arial"/>
          <w:sz w:val="24"/>
          <w:szCs w:val="24"/>
        </w:rPr>
        <w:t xml:space="preserve">Рабочая группа по разработке </w:t>
      </w:r>
      <w:proofErr w:type="spellStart"/>
      <w:r w:rsidRPr="00B675EE">
        <w:rPr>
          <w:rFonts w:ascii="Arial" w:hAnsi="Arial" w:cs="Arial"/>
          <w:sz w:val="24"/>
          <w:szCs w:val="24"/>
        </w:rPr>
        <w:t>бенчмарка</w:t>
      </w:r>
      <w:proofErr w:type="spellEnd"/>
      <w:r w:rsidRPr="00B675EE">
        <w:rPr>
          <w:rFonts w:ascii="Arial" w:hAnsi="Arial" w:cs="Arial"/>
          <w:sz w:val="24"/>
          <w:szCs w:val="24"/>
        </w:rPr>
        <w:t xml:space="preserve"> для определения доходности НПФ</w:t>
      </w:r>
      <w:r>
        <w:rPr>
          <w:rFonts w:ascii="Arial" w:hAnsi="Arial" w:cs="Arial"/>
          <w:sz w:val="24"/>
          <w:szCs w:val="24"/>
        </w:rPr>
        <w:t>;</w:t>
      </w:r>
    </w:p>
    <w:p w:rsidR="008618E2" w:rsidRDefault="008618E2" w:rsidP="0023596C">
      <w:pPr>
        <w:spacing w:before="120" w:after="120"/>
        <w:ind w:firstLine="708"/>
        <w:jc w:val="both"/>
        <w:rPr>
          <w:rFonts w:ascii="Arial" w:hAnsi="Arial" w:cs="Arial"/>
          <w:sz w:val="24"/>
          <w:szCs w:val="24"/>
        </w:rPr>
      </w:pPr>
    </w:p>
    <w:p w:rsidR="008618E2" w:rsidRDefault="00A13E00" w:rsidP="00A13E00">
      <w:pPr>
        <w:spacing w:before="120" w:after="120" w:line="360" w:lineRule="auto"/>
        <w:ind w:firstLine="708"/>
        <w:jc w:val="both"/>
        <w:rPr>
          <w:rFonts w:ascii="Arial" w:hAnsi="Arial" w:cs="Arial"/>
          <w:sz w:val="24"/>
          <w:szCs w:val="24"/>
        </w:rPr>
      </w:pPr>
      <w:r>
        <w:rPr>
          <w:rFonts w:ascii="Arial" w:hAnsi="Arial" w:cs="Arial"/>
          <w:sz w:val="24"/>
          <w:szCs w:val="24"/>
        </w:rPr>
        <w:t xml:space="preserve">В отчетный период были проведены заседания </w:t>
      </w:r>
      <w:r w:rsidR="002715B1">
        <w:rPr>
          <w:rFonts w:ascii="Arial" w:hAnsi="Arial" w:cs="Arial"/>
          <w:sz w:val="24"/>
          <w:szCs w:val="24"/>
        </w:rPr>
        <w:t xml:space="preserve">данных </w:t>
      </w:r>
      <w:r>
        <w:rPr>
          <w:rFonts w:ascii="Arial" w:hAnsi="Arial" w:cs="Arial"/>
          <w:sz w:val="24"/>
          <w:szCs w:val="24"/>
        </w:rPr>
        <w:t xml:space="preserve">рабочих групп с участием руководства НАПФ, членов Ассоциации, представителей Банка России, Министерства Финансов, Социального фонда России, </w:t>
      </w:r>
      <w:proofErr w:type="spellStart"/>
      <w:r>
        <w:rPr>
          <w:rFonts w:ascii="Arial" w:hAnsi="Arial" w:cs="Arial"/>
          <w:sz w:val="24"/>
          <w:szCs w:val="24"/>
        </w:rPr>
        <w:t>Минцифры</w:t>
      </w:r>
      <w:proofErr w:type="spellEnd"/>
      <w:r>
        <w:rPr>
          <w:rFonts w:ascii="Arial" w:hAnsi="Arial" w:cs="Arial"/>
          <w:sz w:val="24"/>
          <w:szCs w:val="24"/>
        </w:rPr>
        <w:t xml:space="preserve"> в целях выработки предложений по доработке закона о ПДС. </w:t>
      </w:r>
    </w:p>
    <w:p w:rsidR="00014A37" w:rsidRPr="006F421D" w:rsidRDefault="003B2122" w:rsidP="00AE1150">
      <w:pPr>
        <w:pStyle w:val="1"/>
        <w:numPr>
          <w:ilvl w:val="0"/>
          <w:numId w:val="3"/>
        </w:numPr>
        <w:rPr>
          <w:rFonts w:ascii="Arial" w:hAnsi="Arial" w:cs="Arial"/>
          <w:b/>
          <w:color w:val="auto"/>
          <w:sz w:val="24"/>
          <w:szCs w:val="24"/>
        </w:rPr>
      </w:pPr>
      <w:bookmarkStart w:id="24" w:name="_Toc165977380"/>
      <w:r w:rsidRPr="006F421D">
        <w:rPr>
          <w:rFonts w:ascii="Arial" w:hAnsi="Arial" w:cs="Arial"/>
          <w:b/>
          <w:color w:val="auto"/>
          <w:sz w:val="24"/>
          <w:szCs w:val="24"/>
        </w:rPr>
        <w:t>Работа специализированных органов НАПФ</w:t>
      </w:r>
      <w:bookmarkEnd w:id="24"/>
    </w:p>
    <w:p w:rsidR="00014A37" w:rsidRPr="00014A37" w:rsidRDefault="00014A37" w:rsidP="00014A37">
      <w:pPr>
        <w:pStyle w:val="2"/>
        <w:spacing w:before="120" w:after="120" w:line="240" w:lineRule="auto"/>
        <w:ind w:left="374" w:firstLine="709"/>
        <w:rPr>
          <w:rFonts w:ascii="Arial" w:hAnsi="Arial" w:cs="Arial"/>
          <w:b/>
          <w:sz w:val="24"/>
          <w:szCs w:val="24"/>
        </w:rPr>
      </w:pPr>
      <w:bookmarkStart w:id="25" w:name="_Toc165977381"/>
      <w:r w:rsidRPr="00014A37">
        <w:rPr>
          <w:rFonts w:ascii="Arial" w:hAnsi="Arial" w:cs="Arial"/>
          <w:b/>
          <w:color w:val="auto"/>
          <w:sz w:val="24"/>
          <w:szCs w:val="24"/>
        </w:rPr>
        <w:t>5.1. Контрольное управление</w:t>
      </w:r>
      <w:bookmarkEnd w:id="25"/>
    </w:p>
    <w:p w:rsidR="004268D4" w:rsidRPr="004268D4" w:rsidRDefault="00014A37" w:rsidP="004268D4">
      <w:pPr>
        <w:pStyle w:val="3"/>
        <w:spacing w:before="120" w:after="120" w:line="240" w:lineRule="auto"/>
        <w:ind w:left="374" w:firstLine="709"/>
        <w:rPr>
          <w:rFonts w:ascii="Arial" w:hAnsi="Arial" w:cs="Arial"/>
          <w:b/>
          <w:color w:val="auto"/>
        </w:rPr>
      </w:pPr>
      <w:bookmarkStart w:id="26" w:name="_Toc165977382"/>
      <w:r w:rsidRPr="00014A37">
        <w:rPr>
          <w:rFonts w:ascii="Arial" w:hAnsi="Arial" w:cs="Arial"/>
          <w:b/>
          <w:color w:val="auto"/>
        </w:rPr>
        <w:t>5.1.1. Общая информация о проведенных проверках</w:t>
      </w:r>
      <w:bookmarkEnd w:id="26"/>
    </w:p>
    <w:p w:rsidR="00621CA6" w:rsidRPr="00621CA6" w:rsidRDefault="00014A37" w:rsidP="00621CA6">
      <w:pPr>
        <w:spacing w:before="120" w:after="120" w:line="360" w:lineRule="auto"/>
        <w:jc w:val="both"/>
        <w:rPr>
          <w:rFonts w:ascii="Arial" w:hAnsi="Arial" w:cs="Arial"/>
          <w:sz w:val="24"/>
          <w:szCs w:val="24"/>
        </w:rPr>
      </w:pPr>
      <w:r>
        <w:tab/>
      </w:r>
      <w:r w:rsidR="00862529">
        <w:rPr>
          <w:rFonts w:ascii="Arial" w:hAnsi="Arial" w:cs="Arial"/>
          <w:sz w:val="24"/>
          <w:szCs w:val="24"/>
        </w:rPr>
        <w:t>В период с 01.12.2022 по 31</w:t>
      </w:r>
      <w:r w:rsidR="00621CA6" w:rsidRPr="00621CA6">
        <w:rPr>
          <w:rFonts w:ascii="Arial" w:hAnsi="Arial" w:cs="Arial"/>
          <w:sz w:val="24"/>
          <w:szCs w:val="24"/>
        </w:rPr>
        <w:t>.</w:t>
      </w:r>
      <w:r w:rsidR="00862529">
        <w:rPr>
          <w:rFonts w:ascii="Arial" w:hAnsi="Arial" w:cs="Arial"/>
          <w:sz w:val="24"/>
          <w:szCs w:val="24"/>
        </w:rPr>
        <w:t>12</w:t>
      </w:r>
      <w:r w:rsidR="00621CA6" w:rsidRPr="00621CA6">
        <w:rPr>
          <w:rFonts w:ascii="Arial" w:hAnsi="Arial" w:cs="Arial"/>
          <w:sz w:val="24"/>
          <w:szCs w:val="24"/>
        </w:rPr>
        <w:t>.20</w:t>
      </w:r>
      <w:r w:rsidR="00862529">
        <w:rPr>
          <w:rFonts w:ascii="Arial" w:hAnsi="Arial" w:cs="Arial"/>
          <w:sz w:val="24"/>
          <w:szCs w:val="24"/>
        </w:rPr>
        <w:t>23 г.</w:t>
      </w:r>
      <w:r w:rsidR="00621CA6" w:rsidRPr="00621CA6">
        <w:rPr>
          <w:rFonts w:ascii="Arial" w:hAnsi="Arial" w:cs="Arial"/>
          <w:sz w:val="24"/>
          <w:szCs w:val="24"/>
        </w:rPr>
        <w:t xml:space="preserve"> Контрольным управлением НАПФ было </w:t>
      </w:r>
      <w:r w:rsidR="00C84D82">
        <w:rPr>
          <w:rFonts w:ascii="Arial" w:hAnsi="Arial" w:cs="Arial"/>
          <w:sz w:val="24"/>
          <w:szCs w:val="24"/>
        </w:rPr>
        <w:t>проведено</w:t>
      </w:r>
      <w:r w:rsidR="00621CA6" w:rsidRPr="00621CA6">
        <w:rPr>
          <w:rFonts w:ascii="Arial" w:hAnsi="Arial" w:cs="Arial"/>
          <w:sz w:val="24"/>
          <w:szCs w:val="24"/>
        </w:rPr>
        <w:t xml:space="preserve"> 14 проверок, в том числе, 8 выездных и 6 дистанционных, при этом </w:t>
      </w:r>
      <w:r w:rsidR="00C84D82">
        <w:rPr>
          <w:rFonts w:ascii="Arial" w:hAnsi="Arial" w:cs="Arial"/>
          <w:sz w:val="24"/>
          <w:szCs w:val="24"/>
        </w:rPr>
        <w:t>1</w:t>
      </w:r>
      <w:r w:rsidR="00621CA6" w:rsidRPr="00621CA6">
        <w:rPr>
          <w:rFonts w:ascii="Arial" w:hAnsi="Arial" w:cs="Arial"/>
          <w:sz w:val="24"/>
          <w:szCs w:val="24"/>
        </w:rPr>
        <w:t xml:space="preserve"> проверка был</w:t>
      </w:r>
      <w:r w:rsidR="00C84D82">
        <w:rPr>
          <w:rFonts w:ascii="Arial" w:hAnsi="Arial" w:cs="Arial"/>
          <w:sz w:val="24"/>
          <w:szCs w:val="24"/>
        </w:rPr>
        <w:t>а</w:t>
      </w:r>
      <w:r w:rsidR="00621CA6" w:rsidRPr="00621CA6">
        <w:rPr>
          <w:rFonts w:ascii="Arial" w:hAnsi="Arial" w:cs="Arial"/>
          <w:sz w:val="24"/>
          <w:szCs w:val="24"/>
        </w:rPr>
        <w:t xml:space="preserve"> комплексной, остальные - тематическими. </w:t>
      </w:r>
    </w:p>
    <w:p w:rsidR="00621CA6" w:rsidRDefault="00621CA6" w:rsidP="00621CA6">
      <w:pPr>
        <w:spacing w:before="120" w:after="120" w:line="360" w:lineRule="auto"/>
        <w:ind w:firstLine="709"/>
        <w:jc w:val="both"/>
        <w:rPr>
          <w:rFonts w:ascii="Arial" w:hAnsi="Arial" w:cs="Arial"/>
          <w:sz w:val="24"/>
          <w:szCs w:val="24"/>
        </w:rPr>
      </w:pPr>
      <w:r w:rsidRPr="00621CA6">
        <w:rPr>
          <w:rFonts w:ascii="Arial" w:hAnsi="Arial" w:cs="Arial"/>
          <w:sz w:val="24"/>
          <w:szCs w:val="24"/>
        </w:rPr>
        <w:t xml:space="preserve">Была проверена деятельность 13 НПФ (в отношении Акционерного общества Негосударственный пенсионный фонд ВТБ Пенсионный фонд было проведено две проверки, одна из которых – плановая, вторая – внеплановая, в связи с обращением Банка России, по отдельному вопросу). </w:t>
      </w:r>
    </w:p>
    <w:p w:rsidR="009800EA" w:rsidRDefault="009800EA" w:rsidP="00621CA6">
      <w:pPr>
        <w:spacing w:before="120" w:after="120" w:line="360" w:lineRule="auto"/>
        <w:ind w:firstLine="709"/>
        <w:jc w:val="both"/>
        <w:rPr>
          <w:rFonts w:ascii="Arial" w:hAnsi="Arial" w:cs="Arial"/>
          <w:sz w:val="24"/>
          <w:szCs w:val="24"/>
        </w:rPr>
      </w:pPr>
    </w:p>
    <w:p w:rsidR="009800EA" w:rsidRPr="00621CA6" w:rsidRDefault="009800EA" w:rsidP="00621CA6">
      <w:pPr>
        <w:spacing w:before="120" w:after="120" w:line="360" w:lineRule="auto"/>
        <w:ind w:firstLine="709"/>
        <w:jc w:val="both"/>
        <w:rPr>
          <w:rFonts w:ascii="Arial" w:hAnsi="Arial" w:cs="Arial"/>
          <w:sz w:val="24"/>
          <w:szCs w:val="24"/>
        </w:rPr>
      </w:pPr>
    </w:p>
    <w:p w:rsidR="004E37F8" w:rsidRPr="004E37F8" w:rsidRDefault="00DD18FE" w:rsidP="004E37F8">
      <w:pPr>
        <w:jc w:val="both"/>
        <w:rPr>
          <w:rFonts w:ascii="Arial" w:hAnsi="Arial" w:cs="Arial"/>
          <w:b/>
          <w:sz w:val="24"/>
          <w:szCs w:val="24"/>
        </w:rPr>
      </w:pPr>
      <w:r>
        <w:rPr>
          <w:rFonts w:ascii="Arial" w:hAnsi="Arial" w:cs="Arial"/>
          <w:b/>
          <w:sz w:val="24"/>
          <w:szCs w:val="24"/>
        </w:rPr>
        <w:t>Таблица 29</w:t>
      </w:r>
      <w:r w:rsidR="004E37F8" w:rsidRPr="00621CA6">
        <w:rPr>
          <w:rFonts w:ascii="Arial" w:hAnsi="Arial" w:cs="Arial"/>
          <w:b/>
          <w:sz w:val="24"/>
          <w:szCs w:val="24"/>
        </w:rPr>
        <w:t xml:space="preserve">. </w:t>
      </w:r>
      <w:r w:rsidR="00621CA6" w:rsidRPr="00621CA6">
        <w:rPr>
          <w:rFonts w:ascii="Arial" w:hAnsi="Arial" w:cs="Arial"/>
          <w:b/>
          <w:sz w:val="24"/>
          <w:szCs w:val="24"/>
        </w:rPr>
        <w:t xml:space="preserve">Перечень проверок, проведенных Контрольным управлением НАПФ в период с 01.12.2022 по </w:t>
      </w:r>
      <w:r w:rsidR="00862529" w:rsidRPr="00862529">
        <w:rPr>
          <w:rFonts w:ascii="Arial" w:hAnsi="Arial" w:cs="Arial"/>
          <w:b/>
          <w:sz w:val="24"/>
          <w:szCs w:val="24"/>
        </w:rPr>
        <w:t>31.12.2023</w:t>
      </w:r>
      <w:r w:rsidR="00862529">
        <w:rPr>
          <w:rFonts w:ascii="Arial" w:hAnsi="Arial" w:cs="Arial"/>
          <w:sz w:val="24"/>
          <w:szCs w:val="24"/>
        </w:rPr>
        <w:t xml:space="preserve"> </w:t>
      </w:r>
    </w:p>
    <w:tbl>
      <w:tblPr>
        <w:tblStyle w:val="a6"/>
        <w:tblW w:w="0" w:type="auto"/>
        <w:jc w:val="center"/>
        <w:tblLayout w:type="fixed"/>
        <w:tblLook w:val="04A0" w:firstRow="1" w:lastRow="0" w:firstColumn="1" w:lastColumn="0" w:noHBand="0" w:noVBand="1"/>
      </w:tblPr>
      <w:tblGrid>
        <w:gridCol w:w="557"/>
        <w:gridCol w:w="3520"/>
        <w:gridCol w:w="2014"/>
        <w:gridCol w:w="2126"/>
        <w:gridCol w:w="1843"/>
      </w:tblGrid>
      <w:tr w:rsidR="00621CA6" w:rsidRPr="002175E1" w:rsidTr="00621CA6">
        <w:trPr>
          <w:cantSplit/>
          <w:trHeight w:val="626"/>
          <w:tblHeader/>
          <w:jc w:val="center"/>
        </w:trPr>
        <w:tc>
          <w:tcPr>
            <w:tcW w:w="557" w:type="dxa"/>
            <w:vAlign w:val="center"/>
          </w:tcPr>
          <w:p w:rsidR="00621CA6" w:rsidRPr="002175E1" w:rsidRDefault="00621CA6" w:rsidP="00321E16">
            <w:pPr>
              <w:jc w:val="center"/>
              <w:rPr>
                <w:rFonts w:ascii="Arial" w:hAnsi="Arial" w:cs="Arial"/>
              </w:rPr>
            </w:pPr>
            <w:r w:rsidRPr="002175E1">
              <w:rPr>
                <w:rFonts w:ascii="Arial" w:hAnsi="Arial" w:cs="Arial"/>
              </w:rPr>
              <w:t>№ п/п</w:t>
            </w:r>
          </w:p>
        </w:tc>
        <w:tc>
          <w:tcPr>
            <w:tcW w:w="3520" w:type="dxa"/>
            <w:vAlign w:val="center"/>
          </w:tcPr>
          <w:p w:rsidR="00621CA6" w:rsidRPr="002175E1" w:rsidRDefault="00621CA6" w:rsidP="00321E16">
            <w:pPr>
              <w:jc w:val="center"/>
              <w:rPr>
                <w:rFonts w:ascii="Arial" w:hAnsi="Arial" w:cs="Arial"/>
              </w:rPr>
            </w:pPr>
            <w:r w:rsidRPr="002175E1">
              <w:rPr>
                <w:rFonts w:ascii="Arial" w:hAnsi="Arial" w:cs="Arial"/>
              </w:rPr>
              <w:t>Наименование члена НАПФ</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Период проведения проверки</w:t>
            </w:r>
          </w:p>
        </w:tc>
        <w:tc>
          <w:tcPr>
            <w:tcW w:w="2126" w:type="dxa"/>
            <w:vAlign w:val="center"/>
          </w:tcPr>
          <w:p w:rsidR="00621CA6" w:rsidRPr="002175E1" w:rsidRDefault="00621CA6" w:rsidP="00321E16">
            <w:pPr>
              <w:jc w:val="center"/>
              <w:rPr>
                <w:rFonts w:ascii="Arial" w:hAnsi="Arial" w:cs="Arial"/>
              </w:rPr>
            </w:pPr>
            <w:r w:rsidRPr="002175E1">
              <w:rPr>
                <w:rFonts w:ascii="Arial" w:hAnsi="Arial" w:cs="Arial"/>
              </w:rPr>
              <w:t>Способ проведения проверки (</w:t>
            </w:r>
            <w:proofErr w:type="spellStart"/>
            <w:r w:rsidRPr="002175E1">
              <w:rPr>
                <w:rFonts w:ascii="Arial" w:hAnsi="Arial" w:cs="Arial"/>
              </w:rPr>
              <w:t>дистанцион-ная</w:t>
            </w:r>
            <w:proofErr w:type="spellEnd"/>
            <w:r w:rsidRPr="002175E1">
              <w:rPr>
                <w:rFonts w:ascii="Arial" w:hAnsi="Arial" w:cs="Arial"/>
              </w:rPr>
              <w:t>/выездная)</w:t>
            </w:r>
          </w:p>
        </w:tc>
        <w:tc>
          <w:tcPr>
            <w:tcW w:w="1843" w:type="dxa"/>
            <w:vAlign w:val="center"/>
          </w:tcPr>
          <w:p w:rsidR="00621CA6" w:rsidRPr="002175E1" w:rsidRDefault="00621CA6" w:rsidP="00321E16">
            <w:pPr>
              <w:jc w:val="center"/>
              <w:rPr>
                <w:rFonts w:ascii="Arial" w:hAnsi="Arial" w:cs="Arial"/>
              </w:rPr>
            </w:pPr>
            <w:r w:rsidRPr="002175E1">
              <w:rPr>
                <w:rFonts w:ascii="Arial" w:hAnsi="Arial" w:cs="Arial"/>
              </w:rPr>
              <w:t>Вид проверки (комплексная/</w:t>
            </w:r>
          </w:p>
          <w:p w:rsidR="00621CA6" w:rsidRPr="002175E1" w:rsidRDefault="00621CA6" w:rsidP="00321E16">
            <w:pPr>
              <w:jc w:val="center"/>
              <w:rPr>
                <w:rFonts w:ascii="Arial" w:hAnsi="Arial" w:cs="Arial"/>
              </w:rPr>
            </w:pPr>
            <w:r w:rsidRPr="002175E1">
              <w:rPr>
                <w:rFonts w:ascii="Arial" w:hAnsi="Arial" w:cs="Arial"/>
              </w:rPr>
              <w:t>тематическая)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1.</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Негосударственный пенсионный фонд «</w:t>
            </w:r>
            <w:proofErr w:type="spellStart"/>
            <w:r w:rsidRPr="002175E1">
              <w:rPr>
                <w:rFonts w:ascii="Arial" w:hAnsi="Arial" w:cs="Arial"/>
              </w:rPr>
              <w:t>Авиаполис</w:t>
            </w:r>
            <w:proofErr w:type="spellEnd"/>
            <w:r w:rsidRPr="002175E1">
              <w:rPr>
                <w:rFonts w:ascii="Arial" w:hAnsi="Arial" w:cs="Arial"/>
              </w:rPr>
              <w:t>»</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с 21.11.2022 по 27.12.2022</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Комплексная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2.</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«Негосударственный пенсионный фонд «Федерация»</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С 08.02.2023 по 24.03.2023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3.</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«Негосударственный Пенсионный Фонд «Ростех»</w:t>
            </w:r>
          </w:p>
        </w:tc>
        <w:tc>
          <w:tcPr>
            <w:tcW w:w="2014" w:type="dxa"/>
            <w:vAlign w:val="center"/>
          </w:tcPr>
          <w:p w:rsidR="00621CA6" w:rsidRPr="002175E1" w:rsidRDefault="00621CA6" w:rsidP="00321E16">
            <w:pPr>
              <w:jc w:val="center"/>
              <w:rPr>
                <w:rFonts w:ascii="Arial" w:hAnsi="Arial" w:cs="Arial"/>
              </w:rPr>
            </w:pPr>
            <w:r w:rsidRPr="002175E1">
              <w:rPr>
                <w:rFonts w:ascii="Arial" w:eastAsia="Times New Roman" w:hAnsi="Arial" w:cs="Arial"/>
                <w:lang w:eastAsia="ru-RU"/>
              </w:rPr>
              <w:t>с 17.04.2023 по 31.05.2023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4.</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 xml:space="preserve">Акционерное общество </w:t>
            </w:r>
            <w:r w:rsidRPr="002175E1">
              <w:rPr>
                <w:rFonts w:ascii="Arial" w:hAnsi="Arial" w:cs="Arial"/>
                <w:color w:val="000000"/>
                <w:lang w:eastAsia="ru-RU"/>
              </w:rPr>
              <w:t>Межрегиональный негосударственный пенсионный фонд «АКВИЛОН</w:t>
            </w:r>
            <w:r w:rsidRPr="002175E1">
              <w:rPr>
                <w:rFonts w:ascii="Arial" w:hAnsi="Arial" w:cs="Arial"/>
              </w:rPr>
              <w:t>»</w:t>
            </w:r>
          </w:p>
        </w:tc>
        <w:tc>
          <w:tcPr>
            <w:tcW w:w="2014" w:type="dxa"/>
            <w:vAlign w:val="center"/>
          </w:tcPr>
          <w:p w:rsidR="00621CA6" w:rsidRPr="002175E1" w:rsidRDefault="00621CA6" w:rsidP="00321E16">
            <w:pPr>
              <w:jc w:val="center"/>
              <w:rPr>
                <w:rFonts w:ascii="Arial" w:hAnsi="Arial" w:cs="Arial"/>
              </w:rPr>
            </w:pPr>
            <w:r w:rsidRPr="002175E1">
              <w:rPr>
                <w:rFonts w:ascii="Arial" w:eastAsia="Times New Roman" w:hAnsi="Arial" w:cs="Arial"/>
                <w:lang w:eastAsia="ru-RU"/>
              </w:rPr>
              <w:t>с 05.06.2023 по 29.06.2023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5</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«Негосударственный пенсионный фонд «Оборонно-промышленный фонд им. В. В. Ливанова»</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С 12.07.2023 по 31.07.2023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Дистанционная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 (проверочное мероприятие)</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6</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«Негосударственный пенсионный фонд «Социум»</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С 12.07.2023 по 31.07.2023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Дистанционная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 (проверочное мероприятие)</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7</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Межрегиональный негосударственный пенсионный фонд «БОЛЬШОЙ»</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С 12.07.2023 по 31.07.2023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Дистанционная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 (проверочное мероприятие)</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8</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«Негосударственный пенсионный фонд «Первый промышленный альянс</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С 12.07.2023 по 31.07.2023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Дистанционная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 (проверочное мероприятие)</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9</w:t>
            </w:r>
          </w:p>
        </w:tc>
        <w:tc>
          <w:tcPr>
            <w:tcW w:w="3520" w:type="dxa"/>
            <w:shd w:val="clear" w:color="auto" w:fill="auto"/>
            <w:vAlign w:val="center"/>
          </w:tcPr>
          <w:p w:rsidR="00621CA6" w:rsidRPr="002175E1" w:rsidRDefault="00621CA6" w:rsidP="00321E16">
            <w:pPr>
              <w:rPr>
                <w:rFonts w:ascii="Arial" w:hAnsi="Arial" w:cs="Arial"/>
                <w:color w:val="000000"/>
              </w:rPr>
            </w:pPr>
            <w:r w:rsidRPr="002175E1">
              <w:rPr>
                <w:rFonts w:ascii="Arial" w:hAnsi="Arial" w:cs="Arial"/>
                <w:color w:val="000000"/>
                <w:lang w:eastAsia="ru-RU"/>
              </w:rPr>
              <w:t>Акционерное общество «Негосударственный пенсионный фонд ГАЗФОНД пенсионные накопления»</w:t>
            </w:r>
          </w:p>
        </w:tc>
        <w:tc>
          <w:tcPr>
            <w:tcW w:w="2014" w:type="dxa"/>
            <w:vAlign w:val="center"/>
          </w:tcPr>
          <w:p w:rsidR="00621CA6" w:rsidRPr="002175E1" w:rsidRDefault="00621CA6" w:rsidP="00321E16">
            <w:pPr>
              <w:jc w:val="center"/>
              <w:rPr>
                <w:rFonts w:ascii="Arial" w:eastAsia="Times New Roman" w:hAnsi="Arial" w:cs="Arial"/>
                <w:lang w:eastAsia="ru-RU"/>
              </w:rPr>
            </w:pPr>
            <w:r w:rsidRPr="002175E1">
              <w:rPr>
                <w:rFonts w:ascii="Arial" w:hAnsi="Arial" w:cs="Arial"/>
              </w:rPr>
              <w:t>С 12.07.2023 по 31.07.2023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p>
          <w:p w:rsidR="00621CA6" w:rsidRPr="002175E1" w:rsidRDefault="00621CA6" w:rsidP="00321E16">
            <w:pPr>
              <w:jc w:val="right"/>
              <w:rPr>
                <w:rFonts w:ascii="Arial" w:hAnsi="Arial" w:cs="Arial"/>
              </w:rPr>
            </w:pPr>
            <w:r w:rsidRPr="002175E1">
              <w:rPr>
                <w:rFonts w:ascii="Arial" w:hAnsi="Arial" w:cs="Arial"/>
              </w:rPr>
              <w:t>10</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color w:val="000000"/>
                <w:lang w:eastAsia="ru-RU"/>
              </w:rPr>
              <w:t>Акционерное общество Негосударственный пенсионный фонд ВТБ Пенсионный фонд</w:t>
            </w:r>
          </w:p>
        </w:tc>
        <w:tc>
          <w:tcPr>
            <w:tcW w:w="2014" w:type="dxa"/>
            <w:vAlign w:val="center"/>
          </w:tcPr>
          <w:p w:rsidR="00621CA6" w:rsidRPr="002175E1" w:rsidRDefault="00621CA6" w:rsidP="00321E16">
            <w:pPr>
              <w:jc w:val="center"/>
              <w:rPr>
                <w:rFonts w:ascii="Arial" w:eastAsia="Times New Roman" w:hAnsi="Arial" w:cs="Arial"/>
                <w:lang w:eastAsia="ru-RU"/>
              </w:rPr>
            </w:pPr>
            <w:r w:rsidRPr="002175E1">
              <w:rPr>
                <w:rFonts w:ascii="Arial" w:eastAsia="Times New Roman" w:hAnsi="Arial" w:cs="Arial"/>
                <w:lang w:eastAsia="ru-RU"/>
              </w:rPr>
              <w:t>с 07.08.2023 по 31.08.2023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Дистанционная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 (по отдельному вопросу, в связи с обращением Банка России)</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11</w:t>
            </w:r>
          </w:p>
        </w:tc>
        <w:tc>
          <w:tcPr>
            <w:tcW w:w="3520" w:type="dxa"/>
            <w:shd w:val="clear" w:color="auto" w:fill="auto"/>
            <w:vAlign w:val="center"/>
          </w:tcPr>
          <w:p w:rsidR="00621CA6" w:rsidRPr="002175E1" w:rsidRDefault="00621CA6" w:rsidP="00321E16">
            <w:pPr>
              <w:rPr>
                <w:rFonts w:ascii="Arial" w:hAnsi="Arial" w:cs="Arial"/>
              </w:rPr>
            </w:pPr>
            <w:r w:rsidRPr="002175E1">
              <w:rPr>
                <w:rFonts w:ascii="Arial" w:hAnsi="Arial" w:cs="Arial"/>
              </w:rPr>
              <w:t>Акционерное общество «Негосударственный пенсионный фонд Эволюция»</w:t>
            </w:r>
          </w:p>
        </w:tc>
        <w:tc>
          <w:tcPr>
            <w:tcW w:w="2014" w:type="dxa"/>
            <w:vAlign w:val="center"/>
          </w:tcPr>
          <w:p w:rsidR="00621CA6" w:rsidRPr="002175E1" w:rsidRDefault="00621CA6" w:rsidP="00321E16">
            <w:pPr>
              <w:jc w:val="center"/>
              <w:rPr>
                <w:rFonts w:ascii="Arial" w:eastAsia="Times New Roman" w:hAnsi="Arial" w:cs="Arial"/>
                <w:lang w:eastAsia="ru-RU"/>
              </w:rPr>
            </w:pPr>
            <w:r w:rsidRPr="002175E1">
              <w:rPr>
                <w:rFonts w:ascii="Arial" w:eastAsia="Times New Roman" w:hAnsi="Arial" w:cs="Arial"/>
                <w:lang w:eastAsia="ru-RU"/>
              </w:rPr>
              <w:t>С 13.09.2023 по 11.10.2023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12.</w:t>
            </w:r>
          </w:p>
        </w:tc>
        <w:tc>
          <w:tcPr>
            <w:tcW w:w="3520" w:type="dxa"/>
            <w:shd w:val="clear" w:color="auto" w:fill="auto"/>
            <w:vAlign w:val="center"/>
          </w:tcPr>
          <w:p w:rsidR="00621CA6" w:rsidRPr="002175E1" w:rsidRDefault="00621CA6" w:rsidP="00321E16">
            <w:pPr>
              <w:rPr>
                <w:rFonts w:ascii="Arial" w:hAnsi="Arial" w:cs="Arial"/>
                <w:color w:val="000000"/>
              </w:rPr>
            </w:pPr>
            <w:r w:rsidRPr="002175E1">
              <w:rPr>
                <w:rFonts w:ascii="Arial" w:hAnsi="Arial" w:cs="Arial"/>
              </w:rPr>
              <w:t>Акционерное общество «Негосударственный пенсионный фонд «Алмазная осень»</w:t>
            </w:r>
          </w:p>
        </w:tc>
        <w:tc>
          <w:tcPr>
            <w:tcW w:w="2014" w:type="dxa"/>
            <w:vAlign w:val="center"/>
          </w:tcPr>
          <w:p w:rsidR="00621CA6" w:rsidRPr="002175E1" w:rsidRDefault="00621CA6" w:rsidP="00321E16">
            <w:pPr>
              <w:jc w:val="center"/>
              <w:rPr>
                <w:rFonts w:ascii="Arial" w:hAnsi="Arial" w:cs="Arial"/>
              </w:rPr>
            </w:pPr>
            <w:r w:rsidRPr="002175E1">
              <w:rPr>
                <w:rFonts w:ascii="Arial" w:hAnsi="Arial" w:cs="Arial"/>
              </w:rPr>
              <w:t>с 14.09.2023 по 29.09.2023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Дистанционная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 (проверочное мероприятие)</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13</w:t>
            </w:r>
          </w:p>
        </w:tc>
        <w:tc>
          <w:tcPr>
            <w:tcW w:w="3520" w:type="dxa"/>
            <w:shd w:val="clear" w:color="auto" w:fill="auto"/>
            <w:vAlign w:val="center"/>
          </w:tcPr>
          <w:p w:rsidR="00621CA6" w:rsidRPr="002175E1" w:rsidRDefault="00621CA6" w:rsidP="00321E16">
            <w:pPr>
              <w:rPr>
                <w:rFonts w:ascii="Arial" w:hAnsi="Arial" w:cs="Arial"/>
                <w:color w:val="000000"/>
              </w:rPr>
            </w:pPr>
            <w:r w:rsidRPr="002175E1">
              <w:rPr>
                <w:rFonts w:ascii="Arial" w:eastAsia="Times New Roman" w:hAnsi="Arial" w:cs="Arial"/>
                <w:lang w:eastAsia="ru-RU"/>
              </w:rPr>
              <w:t xml:space="preserve">Акционерное общество </w:t>
            </w:r>
            <w:r w:rsidRPr="002175E1">
              <w:rPr>
                <w:rFonts w:ascii="Arial" w:hAnsi="Arial" w:cs="Arial"/>
              </w:rPr>
              <w:t>«Негосударственный пенсионный фонд «БУДУЩЕЕ»</w:t>
            </w:r>
          </w:p>
        </w:tc>
        <w:tc>
          <w:tcPr>
            <w:tcW w:w="2014" w:type="dxa"/>
            <w:vAlign w:val="center"/>
          </w:tcPr>
          <w:p w:rsidR="00621CA6" w:rsidRPr="002175E1" w:rsidRDefault="00621CA6" w:rsidP="00321E16">
            <w:pPr>
              <w:jc w:val="center"/>
              <w:rPr>
                <w:rFonts w:ascii="Arial" w:hAnsi="Arial" w:cs="Arial"/>
              </w:rPr>
            </w:pPr>
            <w:r w:rsidRPr="002175E1">
              <w:rPr>
                <w:rFonts w:ascii="Arial" w:eastAsia="Times New Roman" w:hAnsi="Arial" w:cs="Arial"/>
                <w:lang w:eastAsia="ru-RU"/>
              </w:rPr>
              <w:t>с 19.10.2023 по 17.11.2023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w:t>
            </w:r>
          </w:p>
        </w:tc>
      </w:tr>
      <w:tr w:rsidR="00621CA6" w:rsidRPr="002175E1" w:rsidTr="00621CA6">
        <w:trPr>
          <w:jc w:val="center"/>
        </w:trPr>
        <w:tc>
          <w:tcPr>
            <w:tcW w:w="557" w:type="dxa"/>
            <w:vAlign w:val="center"/>
          </w:tcPr>
          <w:p w:rsidR="00621CA6" w:rsidRPr="002175E1" w:rsidRDefault="00621CA6" w:rsidP="00321E16">
            <w:pPr>
              <w:jc w:val="right"/>
              <w:rPr>
                <w:rFonts w:ascii="Arial" w:hAnsi="Arial" w:cs="Arial"/>
              </w:rPr>
            </w:pPr>
            <w:r w:rsidRPr="002175E1">
              <w:rPr>
                <w:rFonts w:ascii="Arial" w:hAnsi="Arial" w:cs="Arial"/>
              </w:rPr>
              <w:t>14</w:t>
            </w:r>
          </w:p>
        </w:tc>
        <w:tc>
          <w:tcPr>
            <w:tcW w:w="3520" w:type="dxa"/>
            <w:shd w:val="clear" w:color="auto" w:fill="auto"/>
            <w:vAlign w:val="center"/>
          </w:tcPr>
          <w:p w:rsidR="00621CA6" w:rsidRPr="002175E1" w:rsidRDefault="00621CA6" w:rsidP="00321E16">
            <w:pPr>
              <w:rPr>
                <w:rFonts w:ascii="Arial" w:hAnsi="Arial" w:cs="Arial"/>
                <w:color w:val="000000"/>
              </w:rPr>
            </w:pPr>
            <w:r w:rsidRPr="002175E1">
              <w:rPr>
                <w:rFonts w:ascii="Arial" w:hAnsi="Arial" w:cs="Arial"/>
                <w:color w:val="000000"/>
                <w:lang w:eastAsia="ru-RU"/>
              </w:rPr>
              <w:t>Акционерное общество Негосударственный пенсионный фонд ВТБ Пенсионный фонд</w:t>
            </w:r>
          </w:p>
        </w:tc>
        <w:tc>
          <w:tcPr>
            <w:tcW w:w="2014" w:type="dxa"/>
            <w:vAlign w:val="center"/>
          </w:tcPr>
          <w:p w:rsidR="00621CA6" w:rsidRPr="002175E1" w:rsidRDefault="00621CA6" w:rsidP="00321E16">
            <w:pPr>
              <w:jc w:val="center"/>
              <w:rPr>
                <w:rFonts w:ascii="Arial" w:hAnsi="Arial" w:cs="Arial"/>
              </w:rPr>
            </w:pPr>
            <w:r w:rsidRPr="002175E1">
              <w:rPr>
                <w:rFonts w:ascii="Arial" w:eastAsia="Times New Roman" w:hAnsi="Arial" w:cs="Arial"/>
                <w:lang w:eastAsia="ru-RU"/>
              </w:rPr>
              <w:t>с 27.11.2023 по 22.12.2023</w:t>
            </w:r>
          </w:p>
        </w:tc>
        <w:tc>
          <w:tcPr>
            <w:tcW w:w="2126"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Выездная</w:t>
            </w:r>
          </w:p>
        </w:tc>
        <w:tc>
          <w:tcPr>
            <w:tcW w:w="1843" w:type="dxa"/>
            <w:shd w:val="clear" w:color="auto" w:fill="auto"/>
            <w:vAlign w:val="center"/>
          </w:tcPr>
          <w:p w:rsidR="00621CA6" w:rsidRPr="002175E1" w:rsidRDefault="00621CA6" w:rsidP="00321E16">
            <w:pPr>
              <w:jc w:val="center"/>
              <w:rPr>
                <w:rFonts w:ascii="Arial" w:hAnsi="Arial" w:cs="Arial"/>
              </w:rPr>
            </w:pPr>
            <w:r w:rsidRPr="002175E1">
              <w:rPr>
                <w:rFonts w:ascii="Arial" w:hAnsi="Arial" w:cs="Arial"/>
              </w:rPr>
              <w:t>Тематическая</w:t>
            </w:r>
          </w:p>
        </w:tc>
      </w:tr>
    </w:tbl>
    <w:p w:rsidR="007F54B2" w:rsidRDefault="007F54B2" w:rsidP="007F54B2">
      <w:pPr>
        <w:pStyle w:val="2"/>
        <w:rPr>
          <w:rFonts w:ascii="Arial" w:eastAsiaTheme="minorHAnsi" w:hAnsi="Arial" w:cs="Arial"/>
          <w:b/>
          <w:color w:val="auto"/>
          <w:sz w:val="22"/>
          <w:szCs w:val="22"/>
        </w:rPr>
      </w:pPr>
    </w:p>
    <w:p w:rsidR="0070181D" w:rsidRPr="0070181D" w:rsidRDefault="0070181D" w:rsidP="00C84D82">
      <w:pPr>
        <w:spacing w:before="120" w:after="120" w:line="360" w:lineRule="auto"/>
        <w:ind w:firstLine="360"/>
        <w:jc w:val="both"/>
        <w:rPr>
          <w:rFonts w:ascii="Arial" w:hAnsi="Arial" w:cs="Arial"/>
          <w:sz w:val="24"/>
          <w:szCs w:val="24"/>
        </w:rPr>
      </w:pPr>
      <w:r w:rsidRPr="0070181D">
        <w:rPr>
          <w:rFonts w:ascii="Arial" w:hAnsi="Arial" w:cs="Arial"/>
          <w:sz w:val="24"/>
          <w:szCs w:val="24"/>
        </w:rPr>
        <w:t>Плановые проверки (8 проверок) осуществлялись в соответствии с Графиком плановых проверок, утвержденным Советом НАПФ. Предметом плановых проверок</w:t>
      </w:r>
      <w:r w:rsidR="00C84D82">
        <w:rPr>
          <w:rFonts w:ascii="Arial" w:hAnsi="Arial" w:cs="Arial"/>
          <w:sz w:val="24"/>
          <w:szCs w:val="24"/>
        </w:rPr>
        <w:t xml:space="preserve"> (комплексных/тематических)</w:t>
      </w:r>
      <w:r w:rsidRPr="0070181D">
        <w:rPr>
          <w:rFonts w:ascii="Arial" w:hAnsi="Arial" w:cs="Arial"/>
          <w:sz w:val="24"/>
          <w:szCs w:val="24"/>
        </w:rPr>
        <w:t xml:space="preserve"> являлось соблюдение требований базовых стандартов и внутренних стандартов НАПФ, в первую очередь:</w:t>
      </w:r>
    </w:p>
    <w:p w:rsidR="0070181D" w:rsidRPr="0070181D" w:rsidRDefault="0070181D" w:rsidP="00AE1150">
      <w:pPr>
        <w:pStyle w:val="ab"/>
        <w:numPr>
          <w:ilvl w:val="0"/>
          <w:numId w:val="64"/>
        </w:numPr>
        <w:spacing w:before="120" w:after="120" w:line="360" w:lineRule="auto"/>
        <w:contextualSpacing w:val="0"/>
        <w:jc w:val="both"/>
        <w:rPr>
          <w:rFonts w:ascii="Arial" w:hAnsi="Arial" w:cs="Arial"/>
          <w:sz w:val="24"/>
          <w:szCs w:val="24"/>
        </w:rPr>
      </w:pPr>
      <w:r w:rsidRPr="0070181D">
        <w:rPr>
          <w:rFonts w:ascii="Arial" w:hAnsi="Arial" w:cs="Arial"/>
          <w:sz w:val="24"/>
          <w:szCs w:val="24"/>
        </w:rPr>
        <w:t>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 Банком России 10.06.2021, протокол № КФНП-18 (далее – Базовый стандарт защиты прав);</w:t>
      </w:r>
    </w:p>
    <w:p w:rsidR="0070181D" w:rsidRPr="0070181D" w:rsidRDefault="0070181D" w:rsidP="00AE1150">
      <w:pPr>
        <w:pStyle w:val="ab"/>
        <w:numPr>
          <w:ilvl w:val="0"/>
          <w:numId w:val="64"/>
        </w:numPr>
        <w:spacing w:before="120" w:after="120" w:line="360" w:lineRule="auto"/>
        <w:contextualSpacing w:val="0"/>
        <w:jc w:val="both"/>
        <w:rPr>
          <w:rFonts w:ascii="Arial" w:hAnsi="Arial" w:cs="Arial"/>
          <w:sz w:val="24"/>
          <w:szCs w:val="24"/>
        </w:rPr>
      </w:pPr>
      <w:r w:rsidRPr="0070181D">
        <w:rPr>
          <w:rFonts w:ascii="Arial" w:hAnsi="Arial" w:cs="Arial"/>
          <w:sz w:val="24"/>
          <w:szCs w:val="24"/>
        </w:rPr>
        <w:t>Базового стандарта внутреннего контроля негосударственного пенсионного фонда, утвержден Банком России 18.11.2021, протокол № КФНП-39;</w:t>
      </w:r>
    </w:p>
    <w:p w:rsidR="0070181D" w:rsidRPr="0070181D" w:rsidRDefault="0070181D" w:rsidP="00AE1150">
      <w:pPr>
        <w:pStyle w:val="ab"/>
        <w:numPr>
          <w:ilvl w:val="0"/>
          <w:numId w:val="64"/>
        </w:numPr>
        <w:spacing w:before="120" w:after="120" w:line="360" w:lineRule="auto"/>
        <w:contextualSpacing w:val="0"/>
        <w:jc w:val="both"/>
        <w:rPr>
          <w:rFonts w:ascii="Arial" w:hAnsi="Arial" w:cs="Arial"/>
          <w:sz w:val="24"/>
          <w:szCs w:val="24"/>
        </w:rPr>
      </w:pPr>
      <w:r w:rsidRPr="0070181D">
        <w:rPr>
          <w:rFonts w:ascii="Arial" w:hAnsi="Arial" w:cs="Arial"/>
          <w:sz w:val="24"/>
          <w:szCs w:val="24"/>
        </w:rPr>
        <w:t>Внутреннего стандарта НАПФ «Стандарт по организации риск-менеджмента в НПФ» (СТО НАПФ 5.1 - 2015);</w:t>
      </w:r>
    </w:p>
    <w:p w:rsidR="0070181D" w:rsidRDefault="0070181D" w:rsidP="00AE1150">
      <w:pPr>
        <w:pStyle w:val="ab"/>
        <w:numPr>
          <w:ilvl w:val="0"/>
          <w:numId w:val="64"/>
        </w:numPr>
        <w:spacing w:before="120" w:after="120" w:line="360" w:lineRule="auto"/>
        <w:contextualSpacing w:val="0"/>
        <w:jc w:val="both"/>
        <w:rPr>
          <w:rFonts w:ascii="Arial" w:hAnsi="Arial" w:cs="Arial"/>
          <w:sz w:val="24"/>
          <w:szCs w:val="24"/>
        </w:rPr>
      </w:pPr>
      <w:r w:rsidRPr="0070181D">
        <w:rPr>
          <w:rFonts w:ascii="Arial" w:hAnsi="Arial" w:cs="Arial"/>
          <w:sz w:val="24"/>
          <w:szCs w:val="24"/>
        </w:rPr>
        <w:t>Внутреннего стандарта НАПФ «Обработка и защита персональных данных в негосударственных пенсионных фондах», утвержден Советом НАПФ 31.03.2023, Протокол № 6.</w:t>
      </w:r>
    </w:p>
    <w:p w:rsidR="00C84D82" w:rsidRPr="00C84D82" w:rsidRDefault="00C84D82" w:rsidP="00C84D82">
      <w:pPr>
        <w:pStyle w:val="ab"/>
        <w:numPr>
          <w:ilvl w:val="0"/>
          <w:numId w:val="64"/>
        </w:numPr>
        <w:spacing w:before="120" w:after="120" w:line="360" w:lineRule="auto"/>
        <w:contextualSpacing w:val="0"/>
        <w:jc w:val="both"/>
        <w:rPr>
          <w:rFonts w:ascii="Arial" w:hAnsi="Arial" w:cs="Arial"/>
          <w:sz w:val="24"/>
          <w:szCs w:val="24"/>
        </w:rPr>
      </w:pPr>
      <w:r w:rsidRPr="00C84D82">
        <w:rPr>
          <w:rFonts w:ascii="Arial" w:hAnsi="Arial" w:cs="Arial"/>
          <w:sz w:val="24"/>
          <w:szCs w:val="24"/>
        </w:rPr>
        <w:t>Внутреннего стандарта НАПФ «Порядок определения стоимости чистых активов, составляющих пенсионные резервы и пенсионные накопления негосударственных пенсионных фондов» (СТО НАПФ 4.3-2019).</w:t>
      </w:r>
    </w:p>
    <w:p w:rsidR="0070181D" w:rsidRPr="0070181D" w:rsidRDefault="0070181D" w:rsidP="0070181D">
      <w:pPr>
        <w:spacing w:before="120" w:after="120" w:line="360" w:lineRule="auto"/>
        <w:ind w:firstLine="360"/>
        <w:jc w:val="both"/>
        <w:rPr>
          <w:rFonts w:ascii="Arial" w:hAnsi="Arial" w:cs="Arial"/>
          <w:sz w:val="24"/>
          <w:szCs w:val="24"/>
        </w:rPr>
      </w:pPr>
      <w:r w:rsidRPr="0070181D">
        <w:rPr>
          <w:rFonts w:ascii="Arial" w:hAnsi="Arial" w:cs="Arial"/>
          <w:sz w:val="24"/>
          <w:szCs w:val="24"/>
        </w:rPr>
        <w:t>Во исполнение части 2 статьи 14 Федерального закона от 13.07.2015 № 223-ФЗ «О саморегулируемых организациях в сфере финансового рынка», в соответствии с которой плановая проверка членов СРО должна проводиться с периодичностью не реже одного раза в пять лет, Контрольным управлением проведены контрольные мероприятия в отношении всех НПФ, чей срок с даты предыдущей проверки составил 5 лет (с учетом предыдущих проверок СРО АНПФ).</w:t>
      </w:r>
    </w:p>
    <w:p w:rsidR="0070181D" w:rsidRPr="0070181D" w:rsidRDefault="0070181D" w:rsidP="0070181D">
      <w:pPr>
        <w:spacing w:before="120" w:after="120" w:line="360" w:lineRule="auto"/>
        <w:jc w:val="both"/>
        <w:rPr>
          <w:rFonts w:ascii="Arial" w:hAnsi="Arial" w:cs="Arial"/>
          <w:sz w:val="24"/>
          <w:szCs w:val="24"/>
        </w:rPr>
      </w:pPr>
      <w:r w:rsidRPr="0070181D">
        <w:rPr>
          <w:rFonts w:ascii="Arial" w:hAnsi="Arial" w:cs="Arial"/>
          <w:sz w:val="24"/>
          <w:szCs w:val="24"/>
        </w:rPr>
        <w:t>Внеплановые проверки проводились в соответствии с Приказами Президента НАПФ:</w:t>
      </w:r>
    </w:p>
    <w:p w:rsidR="0070181D" w:rsidRPr="0070181D" w:rsidRDefault="0070181D" w:rsidP="00AE1150">
      <w:pPr>
        <w:pStyle w:val="ab"/>
        <w:numPr>
          <w:ilvl w:val="0"/>
          <w:numId w:val="65"/>
        </w:numPr>
        <w:spacing w:before="120" w:after="120" w:line="360" w:lineRule="auto"/>
        <w:jc w:val="both"/>
        <w:rPr>
          <w:rFonts w:ascii="Arial" w:hAnsi="Arial" w:cs="Arial"/>
          <w:sz w:val="24"/>
          <w:szCs w:val="24"/>
        </w:rPr>
      </w:pPr>
      <w:r w:rsidRPr="0070181D">
        <w:rPr>
          <w:rFonts w:ascii="Arial" w:hAnsi="Arial" w:cs="Arial"/>
          <w:sz w:val="24"/>
          <w:szCs w:val="24"/>
        </w:rPr>
        <w:t>в форме проверочных мероприятий (5 проверок) – предметом проверочных мероприятий являлось соблюдение требований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утвержденного Банком России (протокол от 10.06.2021 № КФНП-18), в части предоставления получателю финансовых услуг информации и разъяснений о финансовой услуге в целях заключения договора об обязательном пенсионном страховании;</w:t>
      </w:r>
    </w:p>
    <w:p w:rsidR="0070181D" w:rsidRPr="0070181D" w:rsidRDefault="0070181D" w:rsidP="00AE1150">
      <w:pPr>
        <w:pStyle w:val="ab"/>
        <w:numPr>
          <w:ilvl w:val="0"/>
          <w:numId w:val="65"/>
        </w:numPr>
        <w:spacing w:before="120" w:after="120" w:line="360" w:lineRule="auto"/>
        <w:jc w:val="both"/>
        <w:rPr>
          <w:rFonts w:ascii="Arial" w:hAnsi="Arial" w:cs="Arial"/>
          <w:sz w:val="24"/>
          <w:szCs w:val="24"/>
        </w:rPr>
      </w:pPr>
      <w:r w:rsidRPr="0070181D">
        <w:rPr>
          <w:rFonts w:ascii="Arial" w:hAnsi="Arial" w:cs="Arial"/>
          <w:sz w:val="24"/>
          <w:szCs w:val="24"/>
        </w:rPr>
        <w:t>по обращению Банка России (1 проверка) - соблюдение требований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утвержденного Банком России (протокол от 10.06.2021 № КФНП-18), в части порядка организации работы с обращениями и заявлениями получателей финансовых услуг.</w:t>
      </w:r>
    </w:p>
    <w:p w:rsidR="0070181D" w:rsidRPr="0070181D" w:rsidRDefault="0070181D" w:rsidP="0070181D">
      <w:pPr>
        <w:spacing w:before="120" w:after="120" w:line="360" w:lineRule="auto"/>
        <w:ind w:firstLine="360"/>
        <w:jc w:val="both"/>
        <w:rPr>
          <w:rFonts w:ascii="Arial" w:hAnsi="Arial" w:cs="Arial"/>
          <w:sz w:val="24"/>
          <w:szCs w:val="24"/>
        </w:rPr>
      </w:pPr>
      <w:r w:rsidRPr="0070181D">
        <w:rPr>
          <w:rFonts w:ascii="Arial" w:hAnsi="Arial" w:cs="Arial"/>
          <w:sz w:val="24"/>
          <w:szCs w:val="24"/>
        </w:rPr>
        <w:t>Все проверки проводились сотрудниками Контрольного управления без привлечения в состав комиссий работников иных подразделений НАПФ или приглашенных экспертов.</w:t>
      </w:r>
    </w:p>
    <w:p w:rsidR="0070181D" w:rsidRPr="0070181D" w:rsidRDefault="0070181D" w:rsidP="0070181D">
      <w:pPr>
        <w:spacing w:before="120" w:after="120" w:line="360" w:lineRule="auto"/>
        <w:ind w:firstLine="360"/>
        <w:jc w:val="both"/>
        <w:rPr>
          <w:rFonts w:ascii="Arial" w:hAnsi="Arial" w:cs="Arial"/>
          <w:sz w:val="24"/>
          <w:szCs w:val="24"/>
        </w:rPr>
      </w:pPr>
      <w:r w:rsidRPr="0070181D">
        <w:rPr>
          <w:rFonts w:ascii="Arial" w:hAnsi="Arial" w:cs="Arial"/>
          <w:sz w:val="24"/>
          <w:szCs w:val="24"/>
        </w:rPr>
        <w:t>Характер наиболее распространенных нарушений:</w:t>
      </w:r>
    </w:p>
    <w:p w:rsidR="0070181D" w:rsidRPr="0070181D" w:rsidRDefault="0070181D" w:rsidP="00AE1150">
      <w:pPr>
        <w:pStyle w:val="ab"/>
        <w:numPr>
          <w:ilvl w:val="0"/>
          <w:numId w:val="66"/>
        </w:numPr>
        <w:spacing w:before="120" w:after="120" w:line="360" w:lineRule="auto"/>
        <w:jc w:val="both"/>
        <w:rPr>
          <w:rFonts w:ascii="Arial" w:hAnsi="Arial" w:cs="Arial"/>
          <w:sz w:val="24"/>
          <w:szCs w:val="24"/>
        </w:rPr>
      </w:pPr>
      <w:r w:rsidRPr="0070181D">
        <w:rPr>
          <w:rFonts w:ascii="Arial" w:hAnsi="Arial" w:cs="Arial"/>
          <w:sz w:val="24"/>
          <w:szCs w:val="24"/>
        </w:rPr>
        <w:t>несоблюдение порядка консультирования получателя финансовой услуги перед заключением договора об оказании финансовых услуг;</w:t>
      </w:r>
    </w:p>
    <w:p w:rsidR="0070181D" w:rsidRPr="0070181D" w:rsidRDefault="0070181D" w:rsidP="00AE1150">
      <w:pPr>
        <w:pStyle w:val="ab"/>
        <w:numPr>
          <w:ilvl w:val="0"/>
          <w:numId w:val="66"/>
        </w:numPr>
        <w:spacing w:before="120" w:after="120" w:line="360" w:lineRule="auto"/>
        <w:jc w:val="both"/>
        <w:rPr>
          <w:rFonts w:ascii="Arial" w:hAnsi="Arial" w:cs="Arial"/>
          <w:sz w:val="24"/>
          <w:szCs w:val="24"/>
        </w:rPr>
      </w:pPr>
      <w:r w:rsidRPr="0070181D">
        <w:rPr>
          <w:rFonts w:ascii="Arial" w:hAnsi="Arial" w:cs="Arial"/>
          <w:sz w:val="24"/>
          <w:szCs w:val="24"/>
        </w:rPr>
        <w:t>несоблюдение требований к организации обучения и инструктажа работников, осуществляющих непосредственное взаимодействие с получателями финансовых услуг;</w:t>
      </w:r>
    </w:p>
    <w:p w:rsidR="0070181D" w:rsidRPr="0070181D" w:rsidRDefault="0070181D" w:rsidP="00AE1150">
      <w:pPr>
        <w:pStyle w:val="ab"/>
        <w:numPr>
          <w:ilvl w:val="0"/>
          <w:numId w:val="66"/>
        </w:numPr>
        <w:spacing w:before="120" w:after="120" w:line="360" w:lineRule="auto"/>
        <w:jc w:val="both"/>
        <w:rPr>
          <w:rFonts w:ascii="Arial" w:hAnsi="Arial" w:cs="Arial"/>
          <w:sz w:val="24"/>
          <w:szCs w:val="24"/>
        </w:rPr>
      </w:pPr>
      <w:r w:rsidRPr="0070181D">
        <w:rPr>
          <w:rFonts w:ascii="Arial" w:hAnsi="Arial" w:cs="Arial"/>
          <w:sz w:val="24"/>
          <w:szCs w:val="24"/>
        </w:rPr>
        <w:t>несоблюдение требований к раскрытию информации на сайте, установленных Базовым стандартом защиты прав;</w:t>
      </w:r>
    </w:p>
    <w:p w:rsidR="0070181D" w:rsidRPr="0070181D" w:rsidRDefault="0070181D" w:rsidP="00AE1150">
      <w:pPr>
        <w:pStyle w:val="ab"/>
        <w:numPr>
          <w:ilvl w:val="0"/>
          <w:numId w:val="66"/>
        </w:numPr>
        <w:spacing w:before="120" w:after="120" w:line="360" w:lineRule="auto"/>
        <w:jc w:val="both"/>
        <w:rPr>
          <w:rFonts w:ascii="Arial" w:hAnsi="Arial" w:cs="Arial"/>
          <w:sz w:val="24"/>
          <w:szCs w:val="24"/>
        </w:rPr>
      </w:pPr>
      <w:r w:rsidRPr="0070181D">
        <w:rPr>
          <w:rFonts w:ascii="Arial" w:hAnsi="Arial" w:cs="Arial"/>
          <w:sz w:val="24"/>
          <w:szCs w:val="24"/>
        </w:rPr>
        <w:t>несоблюдение сроков пересмотра и утверждения реестра рисков.</w:t>
      </w:r>
    </w:p>
    <w:p w:rsidR="0070181D" w:rsidRPr="0070181D" w:rsidRDefault="0070181D" w:rsidP="0070181D">
      <w:pPr>
        <w:spacing w:before="120" w:after="120" w:line="360" w:lineRule="auto"/>
        <w:ind w:firstLine="360"/>
        <w:jc w:val="both"/>
        <w:rPr>
          <w:rFonts w:ascii="Arial" w:hAnsi="Arial" w:cs="Arial"/>
          <w:sz w:val="24"/>
          <w:szCs w:val="24"/>
        </w:rPr>
      </w:pPr>
      <w:r w:rsidRPr="0070181D">
        <w:rPr>
          <w:rFonts w:ascii="Arial" w:hAnsi="Arial" w:cs="Arial"/>
          <w:sz w:val="24"/>
          <w:szCs w:val="24"/>
        </w:rPr>
        <w:t xml:space="preserve">Материалы по итогам проверок, включающие в себя, в том числе, выводы и рекомендации комиссии по проверке, мнения фондов по отдельным вопросам, отраженным в актах проверок, и планы мероприятий по устранению нарушений передавались на рассмотрение в Дисциплинарный комитет. На постоянной основе Контрольным управлением осуществлялся последующий мониторинг мероприятий по устранению нарушений, проводимых фондами по итогам проверок. Сведения об указанных мероприятиях передавались для рассмотрения в Дисциплинарный комитет НАПФ. </w:t>
      </w:r>
    </w:p>
    <w:p w:rsidR="0070181D" w:rsidRPr="0070181D" w:rsidRDefault="0070181D" w:rsidP="0070181D">
      <w:pPr>
        <w:spacing w:before="120" w:after="120" w:line="360" w:lineRule="auto"/>
        <w:ind w:firstLine="709"/>
        <w:jc w:val="both"/>
        <w:rPr>
          <w:rFonts w:ascii="Arial" w:hAnsi="Arial" w:cs="Arial"/>
          <w:sz w:val="24"/>
          <w:szCs w:val="24"/>
        </w:rPr>
      </w:pPr>
      <w:r w:rsidRPr="0070181D">
        <w:rPr>
          <w:rFonts w:ascii="Arial" w:hAnsi="Arial" w:cs="Arial"/>
          <w:sz w:val="24"/>
          <w:szCs w:val="24"/>
        </w:rPr>
        <w:t>Сообщения об итогах проверок в соответствии с «Порядком проведения проверок соблюдения членами Саморегулируемой организации Национальная ассоциация негосударственных пенсионных фондов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НАПФ» (СТО НАПФ 7.3-2016) размещались на официальном сайте НАПФ. Сведения о проведенных проверках отражались также в реестре членов СРО НАПФ.</w:t>
      </w:r>
    </w:p>
    <w:p w:rsidR="0070181D" w:rsidRPr="0070181D" w:rsidRDefault="0070181D" w:rsidP="0070181D">
      <w:pPr>
        <w:spacing w:before="120" w:after="120" w:line="360" w:lineRule="auto"/>
        <w:ind w:firstLine="709"/>
        <w:jc w:val="both"/>
        <w:rPr>
          <w:rFonts w:ascii="Arial" w:hAnsi="Arial" w:cs="Arial"/>
          <w:sz w:val="24"/>
          <w:szCs w:val="24"/>
        </w:rPr>
      </w:pPr>
      <w:r w:rsidRPr="0070181D">
        <w:rPr>
          <w:rFonts w:ascii="Arial" w:hAnsi="Arial" w:cs="Arial"/>
          <w:sz w:val="24"/>
          <w:szCs w:val="24"/>
        </w:rPr>
        <w:t xml:space="preserve">Информация о результатах проверок в соответствии с требованиями Федерального закона от 13.07.2015 № 223-ФЗ «О саморегулируемых организациях в сфере финансового рынка» направлялись в Банк России (с приложением Актов проверок). </w:t>
      </w:r>
    </w:p>
    <w:p w:rsidR="0070181D" w:rsidRPr="0070181D" w:rsidRDefault="0070181D" w:rsidP="0070181D">
      <w:pPr>
        <w:spacing w:before="120" w:after="120" w:line="360" w:lineRule="auto"/>
        <w:ind w:firstLine="709"/>
        <w:jc w:val="both"/>
        <w:rPr>
          <w:rFonts w:ascii="Arial" w:hAnsi="Arial" w:cs="Arial"/>
          <w:sz w:val="24"/>
          <w:szCs w:val="24"/>
        </w:rPr>
      </w:pPr>
      <w:r w:rsidRPr="0070181D">
        <w:rPr>
          <w:rFonts w:ascii="Arial" w:hAnsi="Arial" w:cs="Arial"/>
          <w:sz w:val="24"/>
          <w:szCs w:val="24"/>
        </w:rPr>
        <w:t>Контрольным управлением в течение отчетного периода на ежеквартальной основе на основании  п. 2.14 Стандарта НАПФ «Порядок проведения проверок соблюдения членами Саморегулируемой организации Национальная ассоциация негосударственных пенсионных фондов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НАПФ» (СТО НАПФ 7.3-2016) направлялись в НПФ запросы о предоставлении информации в отношении заключения фондами договоров об ОПС и НПО, использования для сопровождения договоров об ОПС и заключения и (или) сопровождения договоров НПО услуг агентов, а также информации, касающейся претензионной работы (претензии, поступившие в фонд, обращения к</w:t>
      </w:r>
      <w:r w:rsidR="00C84D82">
        <w:rPr>
          <w:rFonts w:ascii="Arial" w:hAnsi="Arial" w:cs="Arial"/>
          <w:sz w:val="24"/>
          <w:szCs w:val="24"/>
        </w:rPr>
        <w:t xml:space="preserve"> Финансовому уполномоченному и предписания от</w:t>
      </w:r>
      <w:r w:rsidRPr="0070181D">
        <w:rPr>
          <w:rFonts w:ascii="Arial" w:hAnsi="Arial" w:cs="Arial"/>
          <w:sz w:val="24"/>
          <w:szCs w:val="24"/>
        </w:rPr>
        <w:t xml:space="preserve"> Банк</w:t>
      </w:r>
      <w:r w:rsidR="00C84D82">
        <w:rPr>
          <w:rFonts w:ascii="Arial" w:hAnsi="Arial" w:cs="Arial"/>
          <w:sz w:val="24"/>
          <w:szCs w:val="24"/>
        </w:rPr>
        <w:t>а</w:t>
      </w:r>
      <w:r w:rsidRPr="0070181D">
        <w:rPr>
          <w:rFonts w:ascii="Arial" w:hAnsi="Arial" w:cs="Arial"/>
          <w:sz w:val="24"/>
          <w:szCs w:val="24"/>
        </w:rPr>
        <w:t xml:space="preserve"> России). По результатам анализа полученной информации инициировались проверки в виде проверочных мероприятий. </w:t>
      </w:r>
    </w:p>
    <w:p w:rsidR="0028284D" w:rsidRPr="008F79E0" w:rsidRDefault="0028284D" w:rsidP="00AE1150">
      <w:pPr>
        <w:pStyle w:val="2"/>
        <w:numPr>
          <w:ilvl w:val="1"/>
          <w:numId w:val="3"/>
        </w:numPr>
        <w:rPr>
          <w:rFonts w:ascii="Arial" w:hAnsi="Arial" w:cs="Arial"/>
          <w:b/>
          <w:color w:val="auto"/>
          <w:sz w:val="24"/>
          <w:szCs w:val="24"/>
        </w:rPr>
      </w:pPr>
      <w:bookmarkStart w:id="27" w:name="_Toc165977383"/>
      <w:r w:rsidRPr="008F79E0">
        <w:rPr>
          <w:rFonts w:ascii="Arial" w:hAnsi="Arial" w:cs="Arial"/>
          <w:b/>
          <w:color w:val="auto"/>
          <w:sz w:val="24"/>
          <w:szCs w:val="24"/>
        </w:rPr>
        <w:t>Дисциплинарный комитет НАПФ</w:t>
      </w:r>
      <w:bookmarkEnd w:id="27"/>
    </w:p>
    <w:p w:rsidR="00D95695" w:rsidRDefault="00D95695" w:rsidP="00EF2B1F">
      <w:pPr>
        <w:spacing w:before="120" w:after="120" w:line="360" w:lineRule="auto"/>
        <w:ind w:firstLine="709"/>
        <w:jc w:val="both"/>
        <w:rPr>
          <w:rFonts w:ascii="Arial" w:hAnsi="Arial" w:cs="Arial"/>
          <w:sz w:val="24"/>
          <w:szCs w:val="24"/>
        </w:rPr>
      </w:pPr>
      <w:r w:rsidRPr="00071A20">
        <w:rPr>
          <w:rFonts w:ascii="Arial" w:hAnsi="Arial" w:cs="Arial"/>
          <w:sz w:val="24"/>
          <w:szCs w:val="24"/>
        </w:rPr>
        <w:t xml:space="preserve">На основании Плана работы </w:t>
      </w:r>
      <w:r>
        <w:rPr>
          <w:rFonts w:ascii="Arial" w:hAnsi="Arial" w:cs="Arial"/>
          <w:sz w:val="24"/>
          <w:szCs w:val="24"/>
        </w:rPr>
        <w:t xml:space="preserve">Дисциплинарного комитета </w:t>
      </w:r>
      <w:r w:rsidRPr="00071A20">
        <w:rPr>
          <w:rFonts w:ascii="Arial" w:hAnsi="Arial" w:cs="Arial"/>
          <w:sz w:val="24"/>
          <w:szCs w:val="24"/>
        </w:rPr>
        <w:t xml:space="preserve">в период с </w:t>
      </w:r>
      <w:r w:rsidR="00862529">
        <w:rPr>
          <w:rFonts w:ascii="Arial" w:hAnsi="Arial" w:cs="Arial"/>
          <w:sz w:val="24"/>
          <w:szCs w:val="24"/>
        </w:rPr>
        <w:t>01.12.2022 по 31</w:t>
      </w:r>
      <w:r w:rsidR="006E4A33" w:rsidRPr="00740F9F">
        <w:rPr>
          <w:rFonts w:ascii="Arial" w:hAnsi="Arial" w:cs="Arial"/>
          <w:sz w:val="24"/>
          <w:szCs w:val="24"/>
        </w:rPr>
        <w:t>.</w:t>
      </w:r>
      <w:r w:rsidR="00862529">
        <w:rPr>
          <w:rFonts w:ascii="Arial" w:hAnsi="Arial" w:cs="Arial"/>
          <w:sz w:val="24"/>
          <w:szCs w:val="24"/>
        </w:rPr>
        <w:t>12</w:t>
      </w:r>
      <w:r w:rsidR="006E4A33" w:rsidRPr="00740F9F">
        <w:rPr>
          <w:rFonts w:ascii="Arial" w:hAnsi="Arial" w:cs="Arial"/>
          <w:sz w:val="24"/>
          <w:szCs w:val="24"/>
        </w:rPr>
        <w:t>.202</w:t>
      </w:r>
      <w:r w:rsidR="00862529">
        <w:rPr>
          <w:rFonts w:ascii="Arial" w:hAnsi="Arial" w:cs="Arial"/>
          <w:sz w:val="24"/>
          <w:szCs w:val="24"/>
        </w:rPr>
        <w:t>3</w:t>
      </w:r>
      <w:r w:rsidR="006E4A33" w:rsidRPr="004268D4">
        <w:rPr>
          <w:rFonts w:ascii="Arial" w:hAnsi="Arial" w:cs="Arial"/>
          <w:sz w:val="24"/>
          <w:szCs w:val="24"/>
        </w:rPr>
        <w:t xml:space="preserve"> </w:t>
      </w:r>
      <w:r w:rsidRPr="00071A20">
        <w:rPr>
          <w:rFonts w:ascii="Arial" w:hAnsi="Arial" w:cs="Arial"/>
          <w:sz w:val="24"/>
          <w:szCs w:val="24"/>
        </w:rPr>
        <w:t>проведено</w:t>
      </w:r>
      <w:r w:rsidR="007916A0">
        <w:rPr>
          <w:rFonts w:ascii="Arial" w:hAnsi="Arial" w:cs="Arial"/>
          <w:sz w:val="24"/>
          <w:szCs w:val="24"/>
        </w:rPr>
        <w:t xml:space="preserve"> 6</w:t>
      </w:r>
      <w:r w:rsidRPr="00071A20">
        <w:rPr>
          <w:rFonts w:ascii="Arial" w:hAnsi="Arial" w:cs="Arial"/>
          <w:sz w:val="24"/>
          <w:szCs w:val="24"/>
        </w:rPr>
        <w:t xml:space="preserve"> </w:t>
      </w:r>
      <w:r>
        <w:rPr>
          <w:rFonts w:ascii="Arial" w:hAnsi="Arial" w:cs="Arial"/>
          <w:sz w:val="24"/>
          <w:szCs w:val="24"/>
        </w:rPr>
        <w:t>заседаний</w:t>
      </w:r>
      <w:r w:rsidR="0061623C">
        <w:rPr>
          <w:rFonts w:ascii="Arial" w:hAnsi="Arial" w:cs="Arial"/>
          <w:sz w:val="24"/>
          <w:szCs w:val="24"/>
        </w:rPr>
        <w:t xml:space="preserve"> (из них в форме заочного</w:t>
      </w:r>
      <w:r w:rsidRPr="00071A20">
        <w:rPr>
          <w:rFonts w:ascii="Arial" w:hAnsi="Arial" w:cs="Arial"/>
          <w:sz w:val="24"/>
          <w:szCs w:val="24"/>
        </w:rPr>
        <w:t xml:space="preserve"> голосовани</w:t>
      </w:r>
      <w:r w:rsidR="0061623C">
        <w:rPr>
          <w:rFonts w:ascii="Arial" w:hAnsi="Arial" w:cs="Arial"/>
          <w:sz w:val="24"/>
          <w:szCs w:val="24"/>
        </w:rPr>
        <w:t>я</w:t>
      </w:r>
      <w:r w:rsidRPr="00071A20">
        <w:rPr>
          <w:rFonts w:ascii="Arial" w:hAnsi="Arial" w:cs="Arial"/>
          <w:sz w:val="24"/>
          <w:szCs w:val="24"/>
        </w:rPr>
        <w:t xml:space="preserve"> –</w:t>
      </w:r>
      <w:r>
        <w:rPr>
          <w:rFonts w:ascii="Arial" w:hAnsi="Arial" w:cs="Arial"/>
          <w:sz w:val="24"/>
          <w:szCs w:val="24"/>
        </w:rPr>
        <w:t xml:space="preserve"> 0</w:t>
      </w:r>
      <w:r w:rsidRPr="00071A20">
        <w:rPr>
          <w:rFonts w:ascii="Arial" w:hAnsi="Arial" w:cs="Arial"/>
          <w:sz w:val="24"/>
          <w:szCs w:val="24"/>
        </w:rPr>
        <w:t xml:space="preserve">). Общее количество </w:t>
      </w:r>
      <w:r w:rsidR="007916A0">
        <w:rPr>
          <w:rFonts w:ascii="Arial" w:hAnsi="Arial" w:cs="Arial"/>
          <w:sz w:val="24"/>
          <w:szCs w:val="24"/>
        </w:rPr>
        <w:t>рассмотренных вопросов – 16</w:t>
      </w:r>
      <w:r w:rsidRPr="00071A20">
        <w:rPr>
          <w:rFonts w:ascii="Arial" w:hAnsi="Arial" w:cs="Arial"/>
          <w:sz w:val="24"/>
          <w:szCs w:val="24"/>
        </w:rPr>
        <w:t xml:space="preserve">, из которых выполнено – </w:t>
      </w:r>
      <w:r w:rsidR="007916A0">
        <w:rPr>
          <w:rFonts w:ascii="Arial" w:hAnsi="Arial" w:cs="Arial"/>
          <w:sz w:val="24"/>
          <w:szCs w:val="24"/>
        </w:rPr>
        <w:t>16</w:t>
      </w:r>
      <w:r w:rsidRPr="00071A20">
        <w:rPr>
          <w:rFonts w:ascii="Arial" w:hAnsi="Arial" w:cs="Arial"/>
          <w:sz w:val="24"/>
          <w:szCs w:val="24"/>
        </w:rPr>
        <w:t>, не выполнено – 0, в стадии проработки</w:t>
      </w:r>
      <w:r>
        <w:rPr>
          <w:rFonts w:ascii="Arial" w:hAnsi="Arial" w:cs="Arial"/>
          <w:sz w:val="24"/>
          <w:szCs w:val="24"/>
        </w:rPr>
        <w:t xml:space="preserve"> и мониторинга</w:t>
      </w:r>
      <w:r w:rsidRPr="00071A20">
        <w:rPr>
          <w:rFonts w:ascii="Arial" w:hAnsi="Arial" w:cs="Arial"/>
          <w:sz w:val="24"/>
          <w:szCs w:val="24"/>
        </w:rPr>
        <w:t xml:space="preserve"> – </w:t>
      </w:r>
      <w:r w:rsidR="007916A0">
        <w:rPr>
          <w:rFonts w:ascii="Arial" w:hAnsi="Arial" w:cs="Arial"/>
          <w:sz w:val="24"/>
          <w:szCs w:val="24"/>
        </w:rPr>
        <w:t>0</w:t>
      </w:r>
      <w:r w:rsidRPr="00071A20">
        <w:rPr>
          <w:rFonts w:ascii="Arial" w:hAnsi="Arial" w:cs="Arial"/>
          <w:sz w:val="24"/>
          <w:szCs w:val="24"/>
        </w:rPr>
        <w:t>.</w:t>
      </w:r>
    </w:p>
    <w:p w:rsidR="009800EA" w:rsidRDefault="009800EA" w:rsidP="00EF2B1F">
      <w:pPr>
        <w:spacing w:before="120" w:after="120" w:line="360" w:lineRule="auto"/>
        <w:ind w:firstLine="709"/>
        <w:jc w:val="both"/>
        <w:rPr>
          <w:rFonts w:ascii="Arial" w:hAnsi="Arial" w:cs="Arial"/>
          <w:sz w:val="24"/>
          <w:szCs w:val="24"/>
        </w:rPr>
      </w:pPr>
    </w:p>
    <w:p w:rsidR="009800EA" w:rsidRPr="00071A20" w:rsidRDefault="009800EA" w:rsidP="00EF2B1F">
      <w:pPr>
        <w:spacing w:before="120" w:after="120" w:line="360" w:lineRule="auto"/>
        <w:ind w:firstLine="709"/>
        <w:jc w:val="both"/>
        <w:rPr>
          <w:rFonts w:ascii="Arial" w:hAnsi="Arial" w:cs="Arial"/>
          <w:sz w:val="24"/>
          <w:szCs w:val="24"/>
        </w:rPr>
      </w:pPr>
    </w:p>
    <w:p w:rsidR="008F79E0" w:rsidRDefault="00D95695" w:rsidP="00CD6A43">
      <w:pPr>
        <w:spacing w:before="120" w:after="120"/>
        <w:jc w:val="both"/>
        <w:rPr>
          <w:rFonts w:ascii="Arial" w:hAnsi="Arial" w:cs="Arial"/>
          <w:b/>
          <w:sz w:val="24"/>
          <w:szCs w:val="24"/>
        </w:rPr>
      </w:pPr>
      <w:r w:rsidRPr="008F79E0">
        <w:rPr>
          <w:rFonts w:ascii="Arial" w:hAnsi="Arial" w:cs="Arial"/>
          <w:b/>
          <w:sz w:val="24"/>
          <w:szCs w:val="24"/>
        </w:rPr>
        <w:t xml:space="preserve">Таблица </w:t>
      </w:r>
      <w:r w:rsidR="00DD18FE">
        <w:rPr>
          <w:rFonts w:ascii="Arial" w:hAnsi="Arial" w:cs="Arial"/>
          <w:b/>
          <w:sz w:val="24"/>
          <w:szCs w:val="24"/>
        </w:rPr>
        <w:t>30</w:t>
      </w:r>
      <w:r w:rsidRPr="008F79E0">
        <w:rPr>
          <w:rFonts w:ascii="Arial" w:hAnsi="Arial" w:cs="Arial"/>
          <w:b/>
          <w:sz w:val="24"/>
          <w:szCs w:val="24"/>
        </w:rPr>
        <w:t>.</w:t>
      </w:r>
      <w:r w:rsidRPr="008F79E0">
        <w:rPr>
          <w:rFonts w:ascii="Arial" w:hAnsi="Arial" w:cs="Arial"/>
          <w:sz w:val="24"/>
          <w:szCs w:val="24"/>
        </w:rPr>
        <w:t xml:space="preserve"> </w:t>
      </w:r>
      <w:r w:rsidRPr="008F79E0">
        <w:rPr>
          <w:rFonts w:ascii="Arial" w:hAnsi="Arial" w:cs="Arial"/>
          <w:b/>
          <w:sz w:val="24"/>
          <w:szCs w:val="24"/>
        </w:rPr>
        <w:t xml:space="preserve">Отчет о деятельности Дисциплинарного комитета за период с </w:t>
      </w:r>
      <w:r w:rsidR="006E4A33" w:rsidRPr="008F79E0">
        <w:rPr>
          <w:rFonts w:ascii="Arial" w:hAnsi="Arial" w:cs="Arial"/>
          <w:b/>
          <w:sz w:val="24"/>
          <w:szCs w:val="24"/>
        </w:rPr>
        <w:t xml:space="preserve">1 декабря 2022 г. по </w:t>
      </w:r>
      <w:r w:rsidR="00862529">
        <w:rPr>
          <w:rFonts w:ascii="Arial" w:hAnsi="Arial" w:cs="Arial"/>
          <w:b/>
          <w:sz w:val="24"/>
          <w:szCs w:val="24"/>
        </w:rPr>
        <w:t>31</w:t>
      </w:r>
      <w:r w:rsidR="006E4A33" w:rsidRPr="008F79E0">
        <w:rPr>
          <w:rFonts w:ascii="Arial" w:hAnsi="Arial" w:cs="Arial"/>
          <w:b/>
          <w:sz w:val="24"/>
          <w:szCs w:val="24"/>
        </w:rPr>
        <w:t xml:space="preserve"> </w:t>
      </w:r>
      <w:r w:rsidR="00862529">
        <w:rPr>
          <w:rFonts w:ascii="Arial" w:hAnsi="Arial" w:cs="Arial"/>
          <w:b/>
          <w:sz w:val="24"/>
          <w:szCs w:val="24"/>
        </w:rPr>
        <w:t>декабря</w:t>
      </w:r>
      <w:r w:rsidR="006E4A33" w:rsidRPr="008F79E0">
        <w:rPr>
          <w:rFonts w:ascii="Arial" w:hAnsi="Arial" w:cs="Arial"/>
          <w:b/>
          <w:sz w:val="24"/>
          <w:szCs w:val="24"/>
        </w:rPr>
        <w:t xml:space="preserve"> 202</w:t>
      </w:r>
      <w:r w:rsidR="00862529">
        <w:rPr>
          <w:rFonts w:ascii="Arial" w:hAnsi="Arial" w:cs="Arial"/>
          <w:b/>
          <w:sz w:val="24"/>
          <w:szCs w:val="24"/>
        </w:rPr>
        <w:t>3</w:t>
      </w:r>
      <w:r w:rsidR="006E4A33" w:rsidRPr="008F79E0">
        <w:rPr>
          <w:rFonts w:ascii="Arial" w:hAnsi="Arial" w:cs="Arial"/>
          <w:b/>
          <w:sz w:val="24"/>
          <w:szCs w:val="24"/>
        </w:rPr>
        <w:t xml:space="preserve"> г.</w:t>
      </w:r>
      <w:r w:rsidR="006E4A33">
        <w:rPr>
          <w:rFonts w:ascii="Arial" w:hAnsi="Arial" w:cs="Arial"/>
          <w:b/>
          <w:sz w:val="24"/>
          <w:szCs w:val="24"/>
        </w:rPr>
        <w:t xml:space="preserve">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3874"/>
        <w:gridCol w:w="3649"/>
        <w:gridCol w:w="2447"/>
      </w:tblGrid>
      <w:tr w:rsidR="00251CFA" w:rsidRPr="007916A0" w:rsidTr="00321E16">
        <w:trPr>
          <w:trHeight w:val="342"/>
        </w:trPr>
        <w:tc>
          <w:tcPr>
            <w:tcW w:w="10627" w:type="dxa"/>
            <w:gridSpan w:val="4"/>
          </w:tcPr>
          <w:p w:rsidR="00251CFA" w:rsidRPr="007916A0" w:rsidRDefault="00251CFA" w:rsidP="00321E16">
            <w:pPr>
              <w:spacing w:before="240"/>
              <w:jc w:val="center"/>
              <w:rPr>
                <w:rFonts w:ascii="Arial" w:hAnsi="Arial" w:cs="Arial"/>
                <w:b/>
              </w:rPr>
            </w:pPr>
            <w:r w:rsidRPr="007916A0">
              <w:rPr>
                <w:rFonts w:ascii="Arial" w:hAnsi="Arial" w:cs="Arial"/>
                <w:b/>
              </w:rPr>
              <w:t xml:space="preserve">Протокол №1 от </w:t>
            </w:r>
            <w:r w:rsidR="002C51F5" w:rsidRPr="007916A0">
              <w:rPr>
                <w:rFonts w:ascii="Arial" w:hAnsi="Arial" w:cs="Arial"/>
                <w:b/>
              </w:rPr>
              <w:t>13.12.2022 (04-22)</w:t>
            </w:r>
          </w:p>
          <w:p w:rsidR="00251CFA" w:rsidRPr="007916A0" w:rsidRDefault="00251CFA" w:rsidP="00321E16">
            <w:pPr>
              <w:spacing w:before="240"/>
              <w:jc w:val="center"/>
              <w:rPr>
                <w:rFonts w:ascii="Arial" w:hAnsi="Arial" w:cs="Arial"/>
                <w:b/>
              </w:rPr>
            </w:pPr>
            <w:r w:rsidRPr="007916A0">
              <w:rPr>
                <w:rFonts w:ascii="Arial" w:hAnsi="Arial" w:cs="Arial"/>
                <w:b/>
              </w:rPr>
              <w:t>(дата и номер протокола заседания рабочего  органа)</w:t>
            </w:r>
          </w:p>
        </w:tc>
      </w:tr>
      <w:tr w:rsidR="00251CFA" w:rsidRPr="007916A0" w:rsidTr="00B97CB4">
        <w:trPr>
          <w:trHeight w:val="234"/>
        </w:trPr>
        <w:tc>
          <w:tcPr>
            <w:tcW w:w="657" w:type="dxa"/>
          </w:tcPr>
          <w:p w:rsidR="00251CFA" w:rsidRPr="007916A0" w:rsidRDefault="00251CFA" w:rsidP="00321E16">
            <w:pPr>
              <w:jc w:val="center"/>
              <w:rPr>
                <w:rFonts w:ascii="Arial" w:hAnsi="Arial" w:cs="Arial"/>
              </w:rPr>
            </w:pPr>
            <w:r w:rsidRPr="007916A0">
              <w:rPr>
                <w:rFonts w:ascii="Arial" w:hAnsi="Arial" w:cs="Arial"/>
              </w:rPr>
              <w:t>№ п/п</w:t>
            </w:r>
          </w:p>
        </w:tc>
        <w:tc>
          <w:tcPr>
            <w:tcW w:w="3874" w:type="dxa"/>
          </w:tcPr>
          <w:p w:rsidR="00251CFA" w:rsidRPr="007916A0" w:rsidRDefault="00251CFA" w:rsidP="00321E16">
            <w:pPr>
              <w:jc w:val="center"/>
              <w:rPr>
                <w:rFonts w:ascii="Arial" w:hAnsi="Arial" w:cs="Arial"/>
              </w:rPr>
            </w:pPr>
            <w:r w:rsidRPr="007916A0">
              <w:rPr>
                <w:rFonts w:ascii="Arial" w:hAnsi="Arial" w:cs="Arial"/>
              </w:rPr>
              <w:t>Вопрос повестки заседания</w:t>
            </w:r>
          </w:p>
        </w:tc>
        <w:tc>
          <w:tcPr>
            <w:tcW w:w="3649" w:type="dxa"/>
          </w:tcPr>
          <w:p w:rsidR="00251CFA" w:rsidRPr="007916A0" w:rsidRDefault="00251CFA" w:rsidP="00321E16">
            <w:pPr>
              <w:jc w:val="center"/>
              <w:rPr>
                <w:rFonts w:ascii="Arial" w:hAnsi="Arial" w:cs="Arial"/>
              </w:rPr>
            </w:pPr>
            <w:r w:rsidRPr="007916A0">
              <w:rPr>
                <w:rFonts w:ascii="Arial" w:hAnsi="Arial" w:cs="Arial"/>
              </w:rPr>
              <w:t xml:space="preserve">Принятое решение </w:t>
            </w:r>
          </w:p>
        </w:tc>
        <w:tc>
          <w:tcPr>
            <w:tcW w:w="2447" w:type="dxa"/>
          </w:tcPr>
          <w:p w:rsidR="00251CFA" w:rsidRPr="007916A0" w:rsidRDefault="00251CFA" w:rsidP="00321E16">
            <w:pPr>
              <w:jc w:val="center"/>
              <w:rPr>
                <w:rFonts w:ascii="Arial" w:hAnsi="Arial" w:cs="Arial"/>
              </w:rPr>
            </w:pPr>
            <w:r w:rsidRPr="007916A0">
              <w:rPr>
                <w:rFonts w:ascii="Arial" w:hAnsi="Arial" w:cs="Arial"/>
              </w:rPr>
              <w:t>Статус (выполнено/не выполнено/в работе)</w:t>
            </w:r>
          </w:p>
        </w:tc>
      </w:tr>
      <w:tr w:rsidR="00251CFA" w:rsidRPr="007916A0" w:rsidTr="00B97CB4">
        <w:trPr>
          <w:trHeight w:val="595"/>
        </w:trPr>
        <w:tc>
          <w:tcPr>
            <w:tcW w:w="657" w:type="dxa"/>
          </w:tcPr>
          <w:p w:rsidR="00251CFA" w:rsidRPr="007916A0" w:rsidRDefault="002C51F5" w:rsidP="00321E16">
            <w:pPr>
              <w:jc w:val="center"/>
              <w:rPr>
                <w:rFonts w:ascii="Arial" w:hAnsi="Arial" w:cs="Arial"/>
              </w:rPr>
            </w:pPr>
            <w:r w:rsidRPr="007916A0">
              <w:rPr>
                <w:rFonts w:ascii="Arial" w:hAnsi="Arial" w:cs="Arial"/>
              </w:rPr>
              <w:t>1.</w:t>
            </w:r>
          </w:p>
        </w:tc>
        <w:tc>
          <w:tcPr>
            <w:tcW w:w="3874" w:type="dxa"/>
          </w:tcPr>
          <w:p w:rsidR="002C51F5" w:rsidRPr="007916A0" w:rsidRDefault="002C51F5" w:rsidP="002C51F5">
            <w:pPr>
              <w:pStyle w:val="ab"/>
              <w:spacing w:after="0" w:line="240" w:lineRule="auto"/>
              <w:ind w:left="0"/>
              <w:rPr>
                <w:rFonts w:ascii="Arial" w:hAnsi="Arial" w:cs="Arial"/>
              </w:rPr>
            </w:pPr>
            <w:r w:rsidRPr="007916A0">
              <w:rPr>
                <w:rFonts w:ascii="Arial" w:hAnsi="Arial" w:cs="Arial"/>
              </w:rPr>
              <w:t xml:space="preserve">О результатах тематической проверки АО НПФ «Альянс». </w:t>
            </w:r>
          </w:p>
          <w:p w:rsidR="00251CFA" w:rsidRPr="007916A0" w:rsidRDefault="00251CFA" w:rsidP="00321E16">
            <w:pPr>
              <w:jc w:val="center"/>
              <w:rPr>
                <w:rFonts w:ascii="Arial" w:hAnsi="Arial" w:cs="Arial"/>
                <w:color w:val="CCECFF"/>
              </w:rPr>
            </w:pPr>
          </w:p>
        </w:tc>
        <w:tc>
          <w:tcPr>
            <w:tcW w:w="3649" w:type="dxa"/>
          </w:tcPr>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 xml:space="preserve">Принять к сведению информацию об итогах тематической проверки АО НПФ «Альянс», изложенную </w:t>
            </w:r>
            <w:proofErr w:type="spellStart"/>
            <w:r w:rsidRPr="007916A0">
              <w:rPr>
                <w:rFonts w:ascii="Arial" w:hAnsi="Arial" w:cs="Arial"/>
              </w:rPr>
              <w:t>Галиновским</w:t>
            </w:r>
            <w:proofErr w:type="spellEnd"/>
            <w:r w:rsidRPr="007916A0">
              <w:rPr>
                <w:rFonts w:ascii="Arial" w:hAnsi="Arial" w:cs="Arial"/>
              </w:rPr>
              <w:t xml:space="preserve"> Д.С, а также участвующими в заседании представителями АО НПФ «Альянс» Лисицким С.С. и Басевич Д.Н.</w:t>
            </w:r>
          </w:p>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Принимая во внимание устранение фондом в ходе проверки выявленных нарушений Базового стандарта защиты прав, а также реализацию рекомендаций Контрольного управления НАПФ, не применять по отношению к АО НПФ «Альянс» мер воздействия, предусмотренных внутренним стандартом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w:t>
            </w:r>
          </w:p>
          <w:p w:rsidR="00251CFA"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Обратиться в Контрольное управление НАПФ с предложением рассмотреть возможность подготовки справки об итогах проведенной проверки негосударственного фонда, направляемой членам Дисциплинарного комитета при подготовке к заседанию, в табличной форме.</w:t>
            </w:r>
          </w:p>
        </w:tc>
        <w:tc>
          <w:tcPr>
            <w:tcW w:w="2447" w:type="dxa"/>
          </w:tcPr>
          <w:p w:rsidR="00251CFA" w:rsidRPr="007916A0" w:rsidRDefault="002C51F5" w:rsidP="00321E16">
            <w:pPr>
              <w:jc w:val="center"/>
              <w:rPr>
                <w:rFonts w:ascii="Arial" w:hAnsi="Arial" w:cs="Arial"/>
              </w:rPr>
            </w:pPr>
            <w:r w:rsidRPr="007916A0">
              <w:rPr>
                <w:rFonts w:ascii="Arial" w:hAnsi="Arial" w:cs="Arial"/>
              </w:rPr>
              <w:t>Выполнено</w:t>
            </w:r>
          </w:p>
        </w:tc>
      </w:tr>
      <w:tr w:rsidR="00251CFA" w:rsidRPr="007916A0" w:rsidTr="00321E16">
        <w:trPr>
          <w:trHeight w:val="74"/>
        </w:trPr>
        <w:tc>
          <w:tcPr>
            <w:tcW w:w="10627" w:type="dxa"/>
            <w:gridSpan w:val="4"/>
          </w:tcPr>
          <w:p w:rsidR="00251CFA" w:rsidRPr="007916A0" w:rsidRDefault="002C51F5" w:rsidP="00321E16">
            <w:pPr>
              <w:spacing w:before="240"/>
              <w:jc w:val="center"/>
              <w:rPr>
                <w:rFonts w:ascii="Arial" w:hAnsi="Arial" w:cs="Arial"/>
                <w:b/>
              </w:rPr>
            </w:pPr>
            <w:r w:rsidRPr="007916A0">
              <w:rPr>
                <w:rFonts w:ascii="Arial" w:hAnsi="Arial" w:cs="Arial"/>
                <w:b/>
              </w:rPr>
              <w:t>Протокол №2 от 16</w:t>
            </w:r>
            <w:r w:rsidR="00251CFA" w:rsidRPr="007916A0">
              <w:rPr>
                <w:rFonts w:ascii="Arial" w:hAnsi="Arial" w:cs="Arial"/>
                <w:b/>
              </w:rPr>
              <w:t>.</w:t>
            </w:r>
            <w:r w:rsidRPr="007916A0">
              <w:rPr>
                <w:rFonts w:ascii="Arial" w:hAnsi="Arial" w:cs="Arial"/>
                <w:b/>
              </w:rPr>
              <w:t>02</w:t>
            </w:r>
            <w:r w:rsidR="00251CFA" w:rsidRPr="007916A0">
              <w:rPr>
                <w:rFonts w:ascii="Arial" w:hAnsi="Arial" w:cs="Arial"/>
                <w:b/>
              </w:rPr>
              <w:t>.2023</w:t>
            </w:r>
            <w:r w:rsidRPr="007916A0">
              <w:rPr>
                <w:rFonts w:ascii="Arial" w:hAnsi="Arial" w:cs="Arial"/>
                <w:b/>
              </w:rPr>
              <w:t xml:space="preserve"> (01-23)</w:t>
            </w:r>
          </w:p>
          <w:p w:rsidR="00251CFA" w:rsidRPr="007916A0" w:rsidRDefault="00251CFA" w:rsidP="00321E16">
            <w:pPr>
              <w:spacing w:before="240"/>
              <w:jc w:val="center"/>
              <w:rPr>
                <w:rFonts w:ascii="Arial" w:hAnsi="Arial" w:cs="Arial"/>
                <w:b/>
              </w:rPr>
            </w:pPr>
            <w:r w:rsidRPr="007916A0">
              <w:rPr>
                <w:rFonts w:ascii="Arial" w:hAnsi="Arial" w:cs="Arial"/>
                <w:b/>
              </w:rPr>
              <w:t>(дата и номер протокола заседания рабочего  органа)</w:t>
            </w:r>
          </w:p>
        </w:tc>
      </w:tr>
      <w:tr w:rsidR="00251CFA" w:rsidRPr="007916A0" w:rsidTr="00B97CB4">
        <w:trPr>
          <w:trHeight w:val="74"/>
        </w:trPr>
        <w:tc>
          <w:tcPr>
            <w:tcW w:w="657" w:type="dxa"/>
          </w:tcPr>
          <w:p w:rsidR="00251CFA" w:rsidRPr="007916A0" w:rsidRDefault="00251CFA" w:rsidP="00321E16">
            <w:pPr>
              <w:jc w:val="center"/>
              <w:rPr>
                <w:rFonts w:ascii="Arial" w:hAnsi="Arial" w:cs="Arial"/>
              </w:rPr>
            </w:pPr>
            <w:r w:rsidRPr="007916A0">
              <w:rPr>
                <w:rFonts w:ascii="Arial" w:hAnsi="Arial" w:cs="Arial"/>
              </w:rPr>
              <w:t>№ п/п</w:t>
            </w:r>
          </w:p>
        </w:tc>
        <w:tc>
          <w:tcPr>
            <w:tcW w:w="3874" w:type="dxa"/>
          </w:tcPr>
          <w:p w:rsidR="00251CFA" w:rsidRPr="007916A0" w:rsidRDefault="00251CFA" w:rsidP="00321E16">
            <w:pPr>
              <w:jc w:val="center"/>
              <w:rPr>
                <w:rFonts w:ascii="Arial" w:hAnsi="Arial" w:cs="Arial"/>
              </w:rPr>
            </w:pPr>
            <w:r w:rsidRPr="007916A0">
              <w:rPr>
                <w:rFonts w:ascii="Arial" w:hAnsi="Arial" w:cs="Arial"/>
              </w:rPr>
              <w:t>Вопрос повестки заседания</w:t>
            </w:r>
          </w:p>
        </w:tc>
        <w:tc>
          <w:tcPr>
            <w:tcW w:w="3649" w:type="dxa"/>
          </w:tcPr>
          <w:p w:rsidR="00251CFA" w:rsidRPr="007916A0" w:rsidRDefault="00251CFA" w:rsidP="00321E16">
            <w:pPr>
              <w:jc w:val="center"/>
              <w:rPr>
                <w:rFonts w:ascii="Arial" w:hAnsi="Arial" w:cs="Arial"/>
              </w:rPr>
            </w:pPr>
            <w:r w:rsidRPr="007916A0">
              <w:rPr>
                <w:rFonts w:ascii="Arial" w:hAnsi="Arial" w:cs="Arial"/>
              </w:rPr>
              <w:t xml:space="preserve">Принятое решение </w:t>
            </w:r>
          </w:p>
        </w:tc>
        <w:tc>
          <w:tcPr>
            <w:tcW w:w="2447" w:type="dxa"/>
          </w:tcPr>
          <w:p w:rsidR="00251CFA" w:rsidRPr="007916A0" w:rsidRDefault="00251CFA" w:rsidP="00321E16">
            <w:pPr>
              <w:jc w:val="center"/>
              <w:rPr>
                <w:rFonts w:ascii="Arial" w:hAnsi="Arial" w:cs="Arial"/>
              </w:rPr>
            </w:pPr>
            <w:r w:rsidRPr="007916A0">
              <w:rPr>
                <w:rFonts w:ascii="Arial" w:hAnsi="Arial" w:cs="Arial"/>
              </w:rPr>
              <w:t>Статус (выполнено/не выполнено/в работе)</w:t>
            </w:r>
          </w:p>
        </w:tc>
      </w:tr>
      <w:tr w:rsidR="00251CFA" w:rsidRPr="007916A0" w:rsidTr="00B97CB4">
        <w:trPr>
          <w:trHeight w:val="74"/>
        </w:trPr>
        <w:tc>
          <w:tcPr>
            <w:tcW w:w="657" w:type="dxa"/>
          </w:tcPr>
          <w:p w:rsidR="00251CFA" w:rsidRPr="007916A0" w:rsidRDefault="00251CFA" w:rsidP="00321E16">
            <w:pPr>
              <w:jc w:val="center"/>
              <w:rPr>
                <w:rFonts w:ascii="Arial" w:hAnsi="Arial" w:cs="Arial"/>
              </w:rPr>
            </w:pPr>
            <w:r w:rsidRPr="007916A0">
              <w:rPr>
                <w:rFonts w:ascii="Arial" w:hAnsi="Arial" w:cs="Arial"/>
              </w:rPr>
              <w:t>1.</w:t>
            </w:r>
          </w:p>
        </w:tc>
        <w:tc>
          <w:tcPr>
            <w:tcW w:w="3874" w:type="dxa"/>
          </w:tcPr>
          <w:p w:rsidR="002C51F5" w:rsidRPr="007916A0" w:rsidRDefault="002C51F5" w:rsidP="002C51F5">
            <w:pPr>
              <w:spacing w:after="0" w:line="240" w:lineRule="auto"/>
              <w:rPr>
                <w:rFonts w:ascii="Arial" w:hAnsi="Arial" w:cs="Arial"/>
              </w:rPr>
            </w:pPr>
            <w:r w:rsidRPr="007916A0">
              <w:rPr>
                <w:rFonts w:ascii="Arial" w:hAnsi="Arial" w:cs="Arial"/>
              </w:rPr>
              <w:t>О результатах комплексной проверки АО «НПФ «</w:t>
            </w:r>
            <w:proofErr w:type="spellStart"/>
            <w:r w:rsidRPr="007916A0">
              <w:rPr>
                <w:rFonts w:ascii="Arial" w:hAnsi="Arial" w:cs="Arial"/>
              </w:rPr>
              <w:t>Авиаполис</w:t>
            </w:r>
            <w:proofErr w:type="spellEnd"/>
            <w:r w:rsidRPr="007916A0">
              <w:rPr>
                <w:rFonts w:ascii="Arial" w:hAnsi="Arial" w:cs="Arial"/>
              </w:rPr>
              <w:t xml:space="preserve">». </w:t>
            </w:r>
          </w:p>
          <w:p w:rsidR="00251CFA" w:rsidRPr="007916A0" w:rsidRDefault="00251CFA" w:rsidP="00321E16">
            <w:pPr>
              <w:jc w:val="center"/>
              <w:rPr>
                <w:rFonts w:ascii="Arial" w:hAnsi="Arial" w:cs="Arial"/>
              </w:rPr>
            </w:pPr>
          </w:p>
        </w:tc>
        <w:tc>
          <w:tcPr>
            <w:tcW w:w="3649" w:type="dxa"/>
          </w:tcPr>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Информацию докладчика принять к сведению.</w:t>
            </w:r>
          </w:p>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Руководствуясь пунктом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 предъявить АО «НПФ «</w:t>
            </w:r>
            <w:proofErr w:type="spellStart"/>
            <w:r w:rsidRPr="007916A0">
              <w:rPr>
                <w:rFonts w:ascii="Arial" w:hAnsi="Arial" w:cs="Arial"/>
              </w:rPr>
              <w:t>Авиаполис</w:t>
            </w:r>
            <w:proofErr w:type="spellEnd"/>
            <w:r w:rsidRPr="007916A0">
              <w:rPr>
                <w:rFonts w:ascii="Arial" w:hAnsi="Arial" w:cs="Arial"/>
              </w:rPr>
              <w:t>» требование об обязательном устранении выявленных в ходе проверки нарушений в срок до 01.07.2023.</w:t>
            </w:r>
          </w:p>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АО «НПФ «</w:t>
            </w:r>
            <w:proofErr w:type="spellStart"/>
            <w:r w:rsidRPr="007916A0">
              <w:rPr>
                <w:rFonts w:ascii="Arial" w:hAnsi="Arial" w:cs="Arial"/>
              </w:rPr>
              <w:t>Авиаполис</w:t>
            </w:r>
            <w:proofErr w:type="spellEnd"/>
            <w:r w:rsidRPr="007916A0">
              <w:rPr>
                <w:rFonts w:ascii="Arial" w:hAnsi="Arial" w:cs="Arial"/>
              </w:rPr>
              <w:t>» для выполнения решения, указанного в п.1.2, в срок до 03 марта 2023г. разработать и представить в Дисциплинарный комитет план мероприятий по устранению выявленных в ходе проверки нарушений.</w:t>
            </w:r>
          </w:p>
          <w:p w:rsidR="00251CFA"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Рекомендовать АО «НПФ «</w:t>
            </w:r>
            <w:proofErr w:type="spellStart"/>
            <w:r w:rsidRPr="007916A0">
              <w:rPr>
                <w:rFonts w:ascii="Arial" w:hAnsi="Arial" w:cs="Arial"/>
              </w:rPr>
              <w:t>Авиаполис</w:t>
            </w:r>
            <w:proofErr w:type="spellEnd"/>
            <w:r w:rsidRPr="007916A0">
              <w:rPr>
                <w:rFonts w:ascii="Arial" w:hAnsi="Arial" w:cs="Arial"/>
              </w:rPr>
              <w:t>» рассмотреть вопрос об увеличении клиентской зоны.</w:t>
            </w:r>
          </w:p>
        </w:tc>
        <w:tc>
          <w:tcPr>
            <w:tcW w:w="2447" w:type="dxa"/>
          </w:tcPr>
          <w:p w:rsidR="00251CFA" w:rsidRPr="007916A0" w:rsidRDefault="002C51F5" w:rsidP="00321E16">
            <w:pPr>
              <w:jc w:val="center"/>
              <w:rPr>
                <w:rFonts w:ascii="Arial" w:hAnsi="Arial" w:cs="Arial"/>
              </w:rPr>
            </w:pPr>
            <w:r w:rsidRPr="007916A0">
              <w:rPr>
                <w:rFonts w:ascii="Arial" w:hAnsi="Arial" w:cs="Arial"/>
              </w:rPr>
              <w:t>Выполнено</w:t>
            </w:r>
          </w:p>
        </w:tc>
      </w:tr>
      <w:tr w:rsidR="002C51F5" w:rsidRPr="007916A0" w:rsidTr="00321E16">
        <w:trPr>
          <w:trHeight w:val="74"/>
        </w:trPr>
        <w:tc>
          <w:tcPr>
            <w:tcW w:w="10627" w:type="dxa"/>
            <w:gridSpan w:val="4"/>
          </w:tcPr>
          <w:p w:rsidR="002C51F5" w:rsidRPr="007916A0" w:rsidRDefault="002C51F5" w:rsidP="00321E16">
            <w:pPr>
              <w:spacing w:before="240"/>
              <w:jc w:val="center"/>
              <w:rPr>
                <w:rFonts w:ascii="Arial" w:hAnsi="Arial" w:cs="Arial"/>
                <w:b/>
              </w:rPr>
            </w:pPr>
            <w:r w:rsidRPr="007916A0">
              <w:rPr>
                <w:rFonts w:ascii="Arial" w:hAnsi="Arial" w:cs="Arial"/>
                <w:b/>
              </w:rPr>
              <w:t>Протокол №3 от 19.04.2023</w:t>
            </w:r>
            <w:r w:rsidRPr="007916A0">
              <w:rPr>
                <w:rFonts w:ascii="Arial" w:hAnsi="Arial" w:cs="Arial"/>
              </w:rPr>
              <w:t xml:space="preserve"> </w:t>
            </w:r>
            <w:r w:rsidRPr="007916A0">
              <w:rPr>
                <w:rFonts w:ascii="Arial" w:hAnsi="Arial" w:cs="Arial"/>
                <w:b/>
              </w:rPr>
              <w:t>(02-23)</w:t>
            </w:r>
          </w:p>
          <w:p w:rsidR="002C51F5" w:rsidRPr="007916A0" w:rsidRDefault="002C51F5" w:rsidP="00321E16">
            <w:pPr>
              <w:spacing w:before="240"/>
              <w:jc w:val="center"/>
              <w:rPr>
                <w:rFonts w:ascii="Arial" w:hAnsi="Arial" w:cs="Arial"/>
                <w:b/>
              </w:rPr>
            </w:pPr>
            <w:r w:rsidRPr="007916A0">
              <w:rPr>
                <w:rFonts w:ascii="Arial" w:hAnsi="Arial" w:cs="Arial"/>
                <w:b/>
              </w:rPr>
              <w:t>(дата и номер протокола заседания рабочего  органа)</w:t>
            </w:r>
          </w:p>
        </w:tc>
      </w:tr>
      <w:tr w:rsidR="002C51F5" w:rsidRPr="007916A0" w:rsidTr="00B97CB4">
        <w:trPr>
          <w:trHeight w:val="74"/>
        </w:trPr>
        <w:tc>
          <w:tcPr>
            <w:tcW w:w="657" w:type="dxa"/>
          </w:tcPr>
          <w:p w:rsidR="002C51F5" w:rsidRPr="007916A0" w:rsidRDefault="002C51F5" w:rsidP="00321E16">
            <w:pPr>
              <w:jc w:val="center"/>
              <w:rPr>
                <w:rFonts w:ascii="Arial" w:hAnsi="Arial" w:cs="Arial"/>
              </w:rPr>
            </w:pPr>
            <w:r w:rsidRPr="007916A0">
              <w:rPr>
                <w:rFonts w:ascii="Arial" w:hAnsi="Arial" w:cs="Arial"/>
              </w:rPr>
              <w:t>№ п/п</w:t>
            </w:r>
          </w:p>
        </w:tc>
        <w:tc>
          <w:tcPr>
            <w:tcW w:w="3874" w:type="dxa"/>
          </w:tcPr>
          <w:p w:rsidR="002C51F5" w:rsidRPr="007916A0" w:rsidRDefault="002C51F5" w:rsidP="00321E16">
            <w:pPr>
              <w:jc w:val="center"/>
              <w:rPr>
                <w:rFonts w:ascii="Arial" w:hAnsi="Arial" w:cs="Arial"/>
              </w:rPr>
            </w:pPr>
            <w:r w:rsidRPr="007916A0">
              <w:rPr>
                <w:rFonts w:ascii="Arial" w:hAnsi="Arial" w:cs="Arial"/>
              </w:rPr>
              <w:t>Вопрос повестки заседания</w:t>
            </w:r>
          </w:p>
        </w:tc>
        <w:tc>
          <w:tcPr>
            <w:tcW w:w="3649" w:type="dxa"/>
          </w:tcPr>
          <w:p w:rsidR="002C51F5" w:rsidRPr="007916A0" w:rsidRDefault="002C51F5" w:rsidP="00321E16">
            <w:pPr>
              <w:jc w:val="center"/>
              <w:rPr>
                <w:rFonts w:ascii="Arial" w:hAnsi="Arial" w:cs="Arial"/>
              </w:rPr>
            </w:pPr>
            <w:r w:rsidRPr="007916A0">
              <w:rPr>
                <w:rFonts w:ascii="Arial" w:hAnsi="Arial" w:cs="Arial"/>
              </w:rPr>
              <w:t xml:space="preserve">Принятое решение </w:t>
            </w:r>
          </w:p>
        </w:tc>
        <w:tc>
          <w:tcPr>
            <w:tcW w:w="2447" w:type="dxa"/>
          </w:tcPr>
          <w:p w:rsidR="002C51F5" w:rsidRPr="007916A0" w:rsidRDefault="002C51F5" w:rsidP="00321E16">
            <w:pPr>
              <w:jc w:val="center"/>
              <w:rPr>
                <w:rFonts w:ascii="Arial" w:hAnsi="Arial" w:cs="Arial"/>
              </w:rPr>
            </w:pPr>
            <w:r w:rsidRPr="007916A0">
              <w:rPr>
                <w:rFonts w:ascii="Arial" w:hAnsi="Arial" w:cs="Arial"/>
              </w:rPr>
              <w:t>Статус (выполнено/не выполнено/в работе)</w:t>
            </w:r>
          </w:p>
        </w:tc>
      </w:tr>
      <w:tr w:rsidR="002C51F5" w:rsidRPr="007916A0" w:rsidTr="00B97CB4">
        <w:trPr>
          <w:trHeight w:val="74"/>
        </w:trPr>
        <w:tc>
          <w:tcPr>
            <w:tcW w:w="657" w:type="dxa"/>
          </w:tcPr>
          <w:p w:rsidR="002C51F5" w:rsidRPr="007916A0" w:rsidRDefault="002C51F5" w:rsidP="00321E16">
            <w:pPr>
              <w:jc w:val="center"/>
              <w:rPr>
                <w:rFonts w:ascii="Arial" w:hAnsi="Arial" w:cs="Arial"/>
              </w:rPr>
            </w:pPr>
            <w:r w:rsidRPr="007916A0">
              <w:rPr>
                <w:rFonts w:ascii="Arial" w:hAnsi="Arial" w:cs="Arial"/>
              </w:rPr>
              <w:t>1.</w:t>
            </w:r>
          </w:p>
        </w:tc>
        <w:tc>
          <w:tcPr>
            <w:tcW w:w="3874" w:type="dxa"/>
          </w:tcPr>
          <w:p w:rsidR="002C51F5" w:rsidRPr="007916A0" w:rsidRDefault="002C51F5" w:rsidP="00321E16">
            <w:pPr>
              <w:jc w:val="center"/>
              <w:rPr>
                <w:rFonts w:ascii="Arial" w:hAnsi="Arial" w:cs="Arial"/>
              </w:rPr>
            </w:pPr>
            <w:r w:rsidRPr="007916A0">
              <w:rPr>
                <w:rFonts w:ascii="Arial" w:hAnsi="Arial" w:cs="Arial"/>
              </w:rPr>
              <w:t>О результатах комплексной проверки АО НПФ «ФЕДЕРАЦИЯ</w:t>
            </w:r>
          </w:p>
        </w:tc>
        <w:tc>
          <w:tcPr>
            <w:tcW w:w="3649" w:type="dxa"/>
          </w:tcPr>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Информацию докладчика о результатах проверки и пояснения фонда принять к сведению.</w:t>
            </w:r>
          </w:p>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Принимая во внимание неустранимый характер выявленного нарушения по соблюдению сроков пересмотра Реестра рисков, обратить внимание руководства АО НПФ «ФЕДЕРАЦИЯ» на необходимость точного и своевременного исполнения требований Указания Банка России от 04.07.2016 № 4060-У «О требованиях к организации системы управления рисками негосударственного пенсионного фонда».</w:t>
            </w:r>
          </w:p>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Принимая во внимание устранение фондом в ходе проверки выявленного нарушения требований Указания Банка России от 27.11.2017 № 4623-У «О формах, сроках и порядке составления и представления в Банк России отчетности о деятельности, в том числе требованиях к отчетности по обязательному пенсионному страхованию, негосударственных пенсионных фондов» (исправленная отчетность направлена в Банк России 07.04.2023), не применять по отношению к АО НПФ «ФЕДЕРАЦИЯ» мер воздействия, предусмотренных внутренним стандартом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w:t>
            </w:r>
          </w:p>
        </w:tc>
        <w:tc>
          <w:tcPr>
            <w:tcW w:w="2447" w:type="dxa"/>
          </w:tcPr>
          <w:p w:rsidR="002C51F5" w:rsidRPr="007916A0" w:rsidRDefault="002C51F5" w:rsidP="00321E16">
            <w:pPr>
              <w:jc w:val="center"/>
              <w:rPr>
                <w:rFonts w:ascii="Arial" w:hAnsi="Arial" w:cs="Arial"/>
              </w:rPr>
            </w:pPr>
            <w:r w:rsidRPr="007916A0">
              <w:rPr>
                <w:rFonts w:ascii="Arial" w:hAnsi="Arial" w:cs="Arial"/>
              </w:rPr>
              <w:t>Выполнено</w:t>
            </w:r>
          </w:p>
        </w:tc>
      </w:tr>
      <w:tr w:rsidR="002C51F5" w:rsidRPr="007916A0" w:rsidTr="00321E16">
        <w:trPr>
          <w:trHeight w:val="74"/>
        </w:trPr>
        <w:tc>
          <w:tcPr>
            <w:tcW w:w="10627" w:type="dxa"/>
            <w:gridSpan w:val="4"/>
          </w:tcPr>
          <w:p w:rsidR="002C51F5" w:rsidRPr="007916A0" w:rsidRDefault="002C51F5" w:rsidP="00321E16">
            <w:pPr>
              <w:spacing w:before="240"/>
              <w:jc w:val="center"/>
              <w:rPr>
                <w:rFonts w:ascii="Arial" w:hAnsi="Arial" w:cs="Arial"/>
                <w:b/>
              </w:rPr>
            </w:pPr>
            <w:r w:rsidRPr="007916A0">
              <w:rPr>
                <w:rFonts w:ascii="Arial" w:hAnsi="Arial" w:cs="Arial"/>
                <w:b/>
              </w:rPr>
              <w:t>Протокол №4 от 28.07.2023</w:t>
            </w:r>
            <w:r w:rsidRPr="007916A0">
              <w:rPr>
                <w:rFonts w:ascii="Arial" w:hAnsi="Arial" w:cs="Arial"/>
              </w:rPr>
              <w:t xml:space="preserve"> </w:t>
            </w:r>
            <w:r w:rsidRPr="007916A0">
              <w:rPr>
                <w:rFonts w:ascii="Arial" w:hAnsi="Arial" w:cs="Arial"/>
                <w:b/>
              </w:rPr>
              <w:t>(03-23)</w:t>
            </w:r>
          </w:p>
          <w:p w:rsidR="002C51F5" w:rsidRPr="007916A0" w:rsidRDefault="002C51F5" w:rsidP="00321E16">
            <w:pPr>
              <w:spacing w:before="240"/>
              <w:jc w:val="center"/>
              <w:rPr>
                <w:rFonts w:ascii="Arial" w:hAnsi="Arial" w:cs="Arial"/>
                <w:b/>
              </w:rPr>
            </w:pPr>
            <w:r w:rsidRPr="007916A0">
              <w:rPr>
                <w:rFonts w:ascii="Arial" w:hAnsi="Arial" w:cs="Arial"/>
                <w:b/>
              </w:rPr>
              <w:t>(дата и номер протокола заседания рабочего  органа)</w:t>
            </w:r>
          </w:p>
        </w:tc>
      </w:tr>
      <w:tr w:rsidR="002C51F5" w:rsidRPr="007916A0" w:rsidTr="00B97CB4">
        <w:trPr>
          <w:trHeight w:val="74"/>
        </w:trPr>
        <w:tc>
          <w:tcPr>
            <w:tcW w:w="657" w:type="dxa"/>
          </w:tcPr>
          <w:p w:rsidR="002C51F5" w:rsidRPr="007916A0" w:rsidRDefault="002C51F5" w:rsidP="00321E16">
            <w:pPr>
              <w:jc w:val="center"/>
              <w:rPr>
                <w:rFonts w:ascii="Arial" w:hAnsi="Arial" w:cs="Arial"/>
              </w:rPr>
            </w:pPr>
            <w:r w:rsidRPr="007916A0">
              <w:rPr>
                <w:rFonts w:ascii="Arial" w:hAnsi="Arial" w:cs="Arial"/>
              </w:rPr>
              <w:t>№ п/п</w:t>
            </w:r>
          </w:p>
        </w:tc>
        <w:tc>
          <w:tcPr>
            <w:tcW w:w="3874" w:type="dxa"/>
          </w:tcPr>
          <w:p w:rsidR="002C51F5" w:rsidRPr="007916A0" w:rsidRDefault="002C51F5" w:rsidP="00321E16">
            <w:pPr>
              <w:jc w:val="center"/>
              <w:rPr>
                <w:rFonts w:ascii="Arial" w:hAnsi="Arial" w:cs="Arial"/>
              </w:rPr>
            </w:pPr>
            <w:r w:rsidRPr="007916A0">
              <w:rPr>
                <w:rFonts w:ascii="Arial" w:hAnsi="Arial" w:cs="Arial"/>
              </w:rPr>
              <w:t>Вопрос повестки заседания</w:t>
            </w:r>
          </w:p>
        </w:tc>
        <w:tc>
          <w:tcPr>
            <w:tcW w:w="3649" w:type="dxa"/>
          </w:tcPr>
          <w:p w:rsidR="002C51F5" w:rsidRPr="007916A0" w:rsidRDefault="002C51F5" w:rsidP="00321E16">
            <w:pPr>
              <w:jc w:val="center"/>
              <w:rPr>
                <w:rFonts w:ascii="Arial" w:hAnsi="Arial" w:cs="Arial"/>
              </w:rPr>
            </w:pPr>
            <w:r w:rsidRPr="007916A0">
              <w:rPr>
                <w:rFonts w:ascii="Arial" w:hAnsi="Arial" w:cs="Arial"/>
              </w:rPr>
              <w:t xml:space="preserve">Принятое решение </w:t>
            </w:r>
          </w:p>
        </w:tc>
        <w:tc>
          <w:tcPr>
            <w:tcW w:w="2447" w:type="dxa"/>
          </w:tcPr>
          <w:p w:rsidR="002C51F5" w:rsidRPr="007916A0" w:rsidRDefault="002C51F5" w:rsidP="00321E16">
            <w:pPr>
              <w:jc w:val="center"/>
              <w:rPr>
                <w:rFonts w:ascii="Arial" w:hAnsi="Arial" w:cs="Arial"/>
              </w:rPr>
            </w:pPr>
            <w:r w:rsidRPr="007916A0">
              <w:rPr>
                <w:rFonts w:ascii="Arial" w:hAnsi="Arial" w:cs="Arial"/>
              </w:rPr>
              <w:t>Статус (выполнено/не выполнено/в работе)</w:t>
            </w:r>
          </w:p>
        </w:tc>
      </w:tr>
      <w:tr w:rsidR="002C51F5" w:rsidRPr="007916A0" w:rsidTr="00B97CB4">
        <w:trPr>
          <w:trHeight w:val="74"/>
        </w:trPr>
        <w:tc>
          <w:tcPr>
            <w:tcW w:w="657" w:type="dxa"/>
          </w:tcPr>
          <w:p w:rsidR="002C51F5" w:rsidRPr="007916A0" w:rsidRDefault="002C51F5" w:rsidP="00321E16">
            <w:pPr>
              <w:jc w:val="center"/>
              <w:rPr>
                <w:rFonts w:ascii="Arial" w:hAnsi="Arial" w:cs="Arial"/>
              </w:rPr>
            </w:pPr>
            <w:r w:rsidRPr="007916A0">
              <w:rPr>
                <w:rFonts w:ascii="Arial" w:hAnsi="Arial" w:cs="Arial"/>
              </w:rPr>
              <w:t>1.</w:t>
            </w:r>
          </w:p>
        </w:tc>
        <w:tc>
          <w:tcPr>
            <w:tcW w:w="3874" w:type="dxa"/>
          </w:tcPr>
          <w:p w:rsidR="002C51F5" w:rsidRPr="007916A0" w:rsidRDefault="002C51F5" w:rsidP="002C51F5">
            <w:pPr>
              <w:spacing w:after="0" w:line="240" w:lineRule="auto"/>
              <w:rPr>
                <w:rFonts w:ascii="Arial" w:hAnsi="Arial" w:cs="Arial"/>
              </w:rPr>
            </w:pPr>
            <w:r w:rsidRPr="007916A0">
              <w:rPr>
                <w:rFonts w:ascii="Arial" w:hAnsi="Arial" w:cs="Arial"/>
              </w:rPr>
              <w:t>О результатах тематической проверки АО НПФ «Ростех».</w:t>
            </w:r>
          </w:p>
        </w:tc>
        <w:tc>
          <w:tcPr>
            <w:tcW w:w="3649" w:type="dxa"/>
          </w:tcPr>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Информацию докладчика о результатах проверки и пояснения фонда принять к сведению.</w:t>
            </w:r>
          </w:p>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Принимая во внимание неустранимый характер выявленного нарушения по соблюдению сроков пересмотра Реестра рисков обратить внимание руководства АО НПФ «Ростех» на необходимость точного и своевременного исполнения требований Указания Банка России от 04.07.2016 № 4060-У «О требованиях к организации системы управления рисками негосударственного пенсионного фонда».</w:t>
            </w:r>
          </w:p>
          <w:p w:rsidR="002C51F5" w:rsidRPr="007916A0" w:rsidRDefault="002C51F5" w:rsidP="005F0CB7">
            <w:pPr>
              <w:pStyle w:val="ab"/>
              <w:numPr>
                <w:ilvl w:val="0"/>
                <w:numId w:val="68"/>
              </w:numPr>
              <w:spacing w:after="0" w:line="276" w:lineRule="auto"/>
              <w:ind w:left="0" w:right="-1" w:firstLine="0"/>
              <w:jc w:val="both"/>
              <w:rPr>
                <w:rFonts w:ascii="Arial" w:hAnsi="Arial" w:cs="Arial"/>
              </w:rPr>
            </w:pPr>
            <w:r w:rsidRPr="007916A0">
              <w:rPr>
                <w:rFonts w:ascii="Arial" w:hAnsi="Arial" w:cs="Arial"/>
              </w:rPr>
              <w:t>Руководствуясь пунктом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 предъявить АО НПФ «Ростех» требование об обязательном устранении в срок до 31.10.2023 нарушений, не устраненных к дате окончания проверки и перечисленных в Информационной справке об итогах проверки в соответствии с представленным фондом Планом мероприятий по результатам проверки, проведенной Контрольным управлением НАПФ (акт проверки от 07.06.2023 № КУ-03-04/2023-3).</w:t>
            </w:r>
          </w:p>
        </w:tc>
        <w:tc>
          <w:tcPr>
            <w:tcW w:w="2447" w:type="dxa"/>
          </w:tcPr>
          <w:p w:rsidR="002C51F5" w:rsidRPr="007916A0" w:rsidRDefault="002C51F5" w:rsidP="00321E16">
            <w:pPr>
              <w:jc w:val="center"/>
              <w:rPr>
                <w:rFonts w:ascii="Arial" w:hAnsi="Arial" w:cs="Arial"/>
              </w:rPr>
            </w:pPr>
            <w:r w:rsidRPr="007916A0">
              <w:rPr>
                <w:rFonts w:ascii="Arial" w:hAnsi="Arial" w:cs="Arial"/>
              </w:rPr>
              <w:t>Выполнено</w:t>
            </w:r>
          </w:p>
        </w:tc>
      </w:tr>
      <w:tr w:rsidR="002C51F5" w:rsidRPr="007916A0" w:rsidTr="00B97CB4">
        <w:trPr>
          <w:trHeight w:val="74"/>
        </w:trPr>
        <w:tc>
          <w:tcPr>
            <w:tcW w:w="657" w:type="dxa"/>
          </w:tcPr>
          <w:p w:rsidR="002C51F5" w:rsidRPr="007916A0" w:rsidRDefault="002C51F5" w:rsidP="00321E16">
            <w:pPr>
              <w:jc w:val="center"/>
              <w:rPr>
                <w:rFonts w:ascii="Arial" w:hAnsi="Arial" w:cs="Arial"/>
              </w:rPr>
            </w:pPr>
            <w:r w:rsidRPr="007916A0">
              <w:rPr>
                <w:rFonts w:ascii="Arial" w:hAnsi="Arial" w:cs="Arial"/>
              </w:rPr>
              <w:t>2.</w:t>
            </w:r>
          </w:p>
        </w:tc>
        <w:tc>
          <w:tcPr>
            <w:tcW w:w="3874" w:type="dxa"/>
          </w:tcPr>
          <w:p w:rsidR="002C51F5" w:rsidRPr="007916A0" w:rsidRDefault="002C51F5" w:rsidP="002C51F5">
            <w:pPr>
              <w:spacing w:after="0" w:line="240" w:lineRule="auto"/>
              <w:jc w:val="both"/>
              <w:rPr>
                <w:rFonts w:ascii="Arial" w:hAnsi="Arial" w:cs="Arial"/>
              </w:rPr>
            </w:pPr>
            <w:r w:rsidRPr="007916A0">
              <w:rPr>
                <w:rFonts w:ascii="Arial" w:hAnsi="Arial" w:cs="Arial"/>
              </w:rPr>
              <w:t>О результатах тематической проверки АО «МНПФ «АКВИЛОН»</w:t>
            </w:r>
          </w:p>
          <w:p w:rsidR="002C51F5" w:rsidRPr="007916A0" w:rsidRDefault="002C51F5" w:rsidP="002C51F5">
            <w:pPr>
              <w:spacing w:after="0" w:line="240" w:lineRule="auto"/>
              <w:rPr>
                <w:rFonts w:ascii="Arial" w:hAnsi="Arial" w:cs="Arial"/>
              </w:rPr>
            </w:pPr>
          </w:p>
        </w:tc>
        <w:tc>
          <w:tcPr>
            <w:tcW w:w="3649" w:type="dxa"/>
          </w:tcPr>
          <w:p w:rsidR="002C51F5" w:rsidRPr="007916A0" w:rsidRDefault="002C51F5" w:rsidP="005F0CB7">
            <w:pPr>
              <w:pStyle w:val="ab"/>
              <w:numPr>
                <w:ilvl w:val="0"/>
                <w:numId w:val="69"/>
              </w:numPr>
              <w:spacing w:after="0" w:line="276" w:lineRule="auto"/>
              <w:ind w:left="0" w:right="-1" w:firstLine="0"/>
              <w:jc w:val="both"/>
              <w:rPr>
                <w:rFonts w:ascii="Arial" w:hAnsi="Arial" w:cs="Arial"/>
              </w:rPr>
            </w:pPr>
            <w:r w:rsidRPr="007916A0">
              <w:rPr>
                <w:rFonts w:ascii="Arial" w:hAnsi="Arial" w:cs="Arial"/>
              </w:rPr>
              <w:t>Информацию докладчика о результатах проверки и пояснения фонда принять к сведению.</w:t>
            </w:r>
          </w:p>
          <w:p w:rsidR="002C51F5" w:rsidRPr="007916A0" w:rsidRDefault="002C51F5" w:rsidP="005F0CB7">
            <w:pPr>
              <w:pStyle w:val="ab"/>
              <w:numPr>
                <w:ilvl w:val="0"/>
                <w:numId w:val="69"/>
              </w:numPr>
              <w:spacing w:after="0" w:line="276" w:lineRule="auto"/>
              <w:ind w:left="0" w:right="-1" w:firstLine="0"/>
              <w:jc w:val="both"/>
              <w:rPr>
                <w:rFonts w:ascii="Arial" w:hAnsi="Arial" w:cs="Arial"/>
              </w:rPr>
            </w:pPr>
            <w:r w:rsidRPr="007916A0">
              <w:rPr>
                <w:rFonts w:ascii="Arial" w:hAnsi="Arial" w:cs="Arial"/>
              </w:rPr>
              <w:t>Принимая во внимание устранение фондом выявленных в ходе проверки нарушений, не применять в отношении АО «МНПФ «АКВИЛОН» мер воздействия, перечисленных в пункте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w:t>
            </w:r>
          </w:p>
          <w:p w:rsidR="002C51F5" w:rsidRPr="007916A0" w:rsidRDefault="002C51F5" w:rsidP="005F0CB7">
            <w:pPr>
              <w:pStyle w:val="ab"/>
              <w:numPr>
                <w:ilvl w:val="0"/>
                <w:numId w:val="69"/>
              </w:numPr>
              <w:spacing w:after="0" w:line="276" w:lineRule="auto"/>
              <w:ind w:left="0" w:right="-1" w:firstLine="0"/>
              <w:jc w:val="both"/>
              <w:rPr>
                <w:rFonts w:ascii="Arial" w:hAnsi="Arial" w:cs="Arial"/>
              </w:rPr>
            </w:pPr>
            <w:r w:rsidRPr="007916A0">
              <w:rPr>
                <w:rFonts w:ascii="Arial" w:hAnsi="Arial" w:cs="Arial"/>
              </w:rPr>
              <w:t xml:space="preserve">Принять к сведению информацию АО «МНПФ «АКВИЛОН» по реализации в срок до 31.12.2023 рекомендаций Контрольного управления НАПФ, указанных в Отчете об исполнении Плана мероприятий по результатам проверки Контрольным управлением НАПФ АО «МНПФ «АКВИЛОН». </w:t>
            </w:r>
          </w:p>
        </w:tc>
        <w:tc>
          <w:tcPr>
            <w:tcW w:w="2447" w:type="dxa"/>
          </w:tcPr>
          <w:p w:rsidR="002C51F5" w:rsidRPr="007916A0" w:rsidRDefault="002C51F5" w:rsidP="00321E16">
            <w:pPr>
              <w:jc w:val="center"/>
              <w:rPr>
                <w:rFonts w:ascii="Arial" w:hAnsi="Arial" w:cs="Arial"/>
              </w:rPr>
            </w:pPr>
            <w:r w:rsidRPr="007916A0">
              <w:rPr>
                <w:rFonts w:ascii="Arial" w:hAnsi="Arial" w:cs="Arial"/>
              </w:rPr>
              <w:t>Выполнено</w:t>
            </w:r>
          </w:p>
        </w:tc>
      </w:tr>
      <w:tr w:rsidR="002C51F5" w:rsidRPr="007916A0" w:rsidTr="00B97CB4">
        <w:trPr>
          <w:trHeight w:val="74"/>
        </w:trPr>
        <w:tc>
          <w:tcPr>
            <w:tcW w:w="657" w:type="dxa"/>
          </w:tcPr>
          <w:p w:rsidR="002C51F5" w:rsidRPr="007916A0" w:rsidRDefault="002C51F5" w:rsidP="00321E16">
            <w:pPr>
              <w:jc w:val="center"/>
              <w:rPr>
                <w:rFonts w:ascii="Arial" w:hAnsi="Arial" w:cs="Arial"/>
              </w:rPr>
            </w:pPr>
            <w:r w:rsidRPr="007916A0">
              <w:rPr>
                <w:rFonts w:ascii="Arial" w:hAnsi="Arial" w:cs="Arial"/>
              </w:rPr>
              <w:t>3.</w:t>
            </w:r>
          </w:p>
        </w:tc>
        <w:tc>
          <w:tcPr>
            <w:tcW w:w="3874" w:type="dxa"/>
          </w:tcPr>
          <w:p w:rsidR="002C51F5" w:rsidRPr="007916A0" w:rsidRDefault="002C51F5" w:rsidP="002C51F5">
            <w:pPr>
              <w:spacing w:after="0" w:line="240" w:lineRule="auto"/>
              <w:jc w:val="both"/>
              <w:rPr>
                <w:rFonts w:ascii="Arial" w:hAnsi="Arial" w:cs="Arial"/>
              </w:rPr>
            </w:pPr>
            <w:r w:rsidRPr="007916A0">
              <w:rPr>
                <w:rFonts w:ascii="Arial" w:hAnsi="Arial" w:cs="Arial"/>
              </w:rPr>
              <w:t>Об исполнении решений Дисциплинарного комитета в отношении АО «НПФ «</w:t>
            </w:r>
            <w:proofErr w:type="spellStart"/>
            <w:r w:rsidRPr="007916A0">
              <w:rPr>
                <w:rFonts w:ascii="Arial" w:hAnsi="Arial" w:cs="Arial"/>
              </w:rPr>
              <w:t>Авиаполис</w:t>
            </w:r>
            <w:proofErr w:type="spellEnd"/>
            <w:r w:rsidRPr="007916A0">
              <w:rPr>
                <w:rFonts w:ascii="Arial" w:hAnsi="Arial" w:cs="Arial"/>
              </w:rPr>
              <w:t>»</w:t>
            </w:r>
          </w:p>
          <w:p w:rsidR="002C51F5" w:rsidRPr="007916A0" w:rsidRDefault="002C51F5" w:rsidP="002C51F5">
            <w:pPr>
              <w:spacing w:after="0" w:line="240" w:lineRule="auto"/>
              <w:jc w:val="both"/>
              <w:rPr>
                <w:rFonts w:ascii="Arial" w:hAnsi="Arial" w:cs="Arial"/>
              </w:rPr>
            </w:pPr>
          </w:p>
        </w:tc>
        <w:tc>
          <w:tcPr>
            <w:tcW w:w="3649" w:type="dxa"/>
          </w:tcPr>
          <w:p w:rsidR="002C51F5" w:rsidRPr="007916A0" w:rsidRDefault="002C51F5" w:rsidP="002C51F5">
            <w:pPr>
              <w:spacing w:line="276" w:lineRule="auto"/>
              <w:ind w:right="-1"/>
              <w:jc w:val="both"/>
              <w:rPr>
                <w:rFonts w:ascii="Arial" w:hAnsi="Arial" w:cs="Arial"/>
              </w:rPr>
            </w:pPr>
            <w:r w:rsidRPr="007916A0">
              <w:rPr>
                <w:rFonts w:ascii="Arial" w:hAnsi="Arial" w:cs="Arial"/>
              </w:rPr>
              <w:t>3.1. Принять к сведению информацию докладчика о результатах выполнения АО «НПФ «</w:t>
            </w:r>
            <w:proofErr w:type="spellStart"/>
            <w:r w:rsidRPr="007916A0">
              <w:rPr>
                <w:rFonts w:ascii="Arial" w:hAnsi="Arial" w:cs="Arial"/>
              </w:rPr>
              <w:t>Авиаполис</w:t>
            </w:r>
            <w:proofErr w:type="spellEnd"/>
            <w:r w:rsidRPr="007916A0">
              <w:rPr>
                <w:rFonts w:ascii="Arial" w:hAnsi="Arial" w:cs="Arial"/>
              </w:rPr>
              <w:t>» решений Дисциплинарного комитета 16.02.2023 (протокол №1-23).</w:t>
            </w:r>
          </w:p>
          <w:p w:rsidR="002C51F5" w:rsidRPr="007916A0" w:rsidRDefault="002C51F5" w:rsidP="002C51F5">
            <w:pPr>
              <w:spacing w:line="276" w:lineRule="auto"/>
              <w:ind w:right="-1"/>
              <w:jc w:val="both"/>
              <w:rPr>
                <w:rFonts w:ascii="Arial" w:hAnsi="Arial" w:cs="Arial"/>
              </w:rPr>
            </w:pPr>
            <w:r w:rsidRPr="007916A0">
              <w:rPr>
                <w:rFonts w:ascii="Arial" w:hAnsi="Arial" w:cs="Arial"/>
              </w:rPr>
              <w:t>3.2.</w:t>
            </w:r>
            <w:r w:rsidRPr="007916A0">
              <w:rPr>
                <w:rFonts w:ascii="Arial" w:hAnsi="Arial" w:cs="Arial"/>
              </w:rPr>
              <w:tab/>
              <w:t>Снять вопрос с контроля в связи с исполнением фондом решений Дисциплинарного комитета.</w:t>
            </w:r>
          </w:p>
          <w:p w:rsidR="002C51F5" w:rsidRPr="007916A0" w:rsidRDefault="002C51F5" w:rsidP="002C51F5">
            <w:pPr>
              <w:pStyle w:val="ab"/>
              <w:spacing w:after="0" w:line="276" w:lineRule="auto"/>
              <w:ind w:left="0" w:right="-1"/>
              <w:jc w:val="both"/>
              <w:rPr>
                <w:rFonts w:ascii="Arial" w:hAnsi="Arial" w:cs="Arial"/>
              </w:rPr>
            </w:pPr>
          </w:p>
        </w:tc>
        <w:tc>
          <w:tcPr>
            <w:tcW w:w="2447" w:type="dxa"/>
          </w:tcPr>
          <w:p w:rsidR="002C51F5" w:rsidRPr="007916A0" w:rsidRDefault="002C51F5" w:rsidP="00321E16">
            <w:pPr>
              <w:jc w:val="center"/>
              <w:rPr>
                <w:rFonts w:ascii="Arial" w:hAnsi="Arial" w:cs="Arial"/>
              </w:rPr>
            </w:pPr>
            <w:r w:rsidRPr="007916A0">
              <w:rPr>
                <w:rFonts w:ascii="Arial" w:hAnsi="Arial" w:cs="Arial"/>
              </w:rPr>
              <w:t>Выполнено</w:t>
            </w:r>
          </w:p>
        </w:tc>
      </w:tr>
      <w:tr w:rsidR="00B97CB4" w:rsidRPr="007916A0" w:rsidTr="00321E16">
        <w:trPr>
          <w:trHeight w:val="74"/>
        </w:trPr>
        <w:tc>
          <w:tcPr>
            <w:tcW w:w="10627" w:type="dxa"/>
            <w:gridSpan w:val="4"/>
          </w:tcPr>
          <w:p w:rsidR="00B97CB4" w:rsidRPr="007916A0" w:rsidRDefault="00B97CB4" w:rsidP="00321E16">
            <w:pPr>
              <w:spacing w:before="240"/>
              <w:jc w:val="center"/>
              <w:rPr>
                <w:rFonts w:ascii="Arial" w:hAnsi="Arial" w:cs="Arial"/>
                <w:b/>
              </w:rPr>
            </w:pPr>
            <w:r w:rsidRPr="007916A0">
              <w:rPr>
                <w:rFonts w:ascii="Arial" w:hAnsi="Arial" w:cs="Arial"/>
                <w:b/>
              </w:rPr>
              <w:t>Протокол №5 от 29.09.2023</w:t>
            </w:r>
            <w:r w:rsidRPr="007916A0">
              <w:rPr>
                <w:rFonts w:ascii="Arial" w:hAnsi="Arial" w:cs="Arial"/>
              </w:rPr>
              <w:t xml:space="preserve"> </w:t>
            </w:r>
            <w:r w:rsidRPr="007916A0">
              <w:rPr>
                <w:rFonts w:ascii="Arial" w:hAnsi="Arial" w:cs="Arial"/>
                <w:b/>
              </w:rPr>
              <w:t>(04-23)</w:t>
            </w:r>
          </w:p>
          <w:p w:rsidR="00B97CB4" w:rsidRPr="007916A0" w:rsidRDefault="00B97CB4" w:rsidP="00321E16">
            <w:pPr>
              <w:spacing w:before="240"/>
              <w:jc w:val="center"/>
              <w:rPr>
                <w:rFonts w:ascii="Arial" w:hAnsi="Arial" w:cs="Arial"/>
                <w:b/>
              </w:rPr>
            </w:pPr>
            <w:r w:rsidRPr="007916A0">
              <w:rPr>
                <w:rFonts w:ascii="Arial" w:hAnsi="Arial" w:cs="Arial"/>
                <w:b/>
              </w:rPr>
              <w:t>(дата и номер протокола заседания рабочего  органа)</w:t>
            </w:r>
          </w:p>
        </w:tc>
      </w:tr>
      <w:tr w:rsidR="00B97CB4" w:rsidRPr="007916A0" w:rsidTr="00B97CB4">
        <w:trPr>
          <w:trHeight w:val="74"/>
        </w:trPr>
        <w:tc>
          <w:tcPr>
            <w:tcW w:w="657" w:type="dxa"/>
          </w:tcPr>
          <w:p w:rsidR="00B97CB4" w:rsidRPr="007916A0" w:rsidRDefault="00B97CB4" w:rsidP="00321E16">
            <w:pPr>
              <w:jc w:val="center"/>
              <w:rPr>
                <w:rFonts w:ascii="Arial" w:hAnsi="Arial" w:cs="Arial"/>
              </w:rPr>
            </w:pPr>
            <w:r w:rsidRPr="007916A0">
              <w:rPr>
                <w:rFonts w:ascii="Arial" w:hAnsi="Arial" w:cs="Arial"/>
              </w:rPr>
              <w:t>№ п/п</w:t>
            </w:r>
          </w:p>
        </w:tc>
        <w:tc>
          <w:tcPr>
            <w:tcW w:w="3874" w:type="dxa"/>
          </w:tcPr>
          <w:p w:rsidR="00B97CB4" w:rsidRPr="007916A0" w:rsidRDefault="00B97CB4" w:rsidP="00321E16">
            <w:pPr>
              <w:jc w:val="center"/>
              <w:rPr>
                <w:rFonts w:ascii="Arial" w:hAnsi="Arial" w:cs="Arial"/>
              </w:rPr>
            </w:pPr>
            <w:r w:rsidRPr="007916A0">
              <w:rPr>
                <w:rFonts w:ascii="Arial" w:hAnsi="Arial" w:cs="Arial"/>
              </w:rPr>
              <w:t>Вопрос повестки заседания</w:t>
            </w:r>
          </w:p>
        </w:tc>
        <w:tc>
          <w:tcPr>
            <w:tcW w:w="3649" w:type="dxa"/>
          </w:tcPr>
          <w:p w:rsidR="00B97CB4" w:rsidRPr="007916A0" w:rsidRDefault="00B97CB4" w:rsidP="00321E16">
            <w:pPr>
              <w:jc w:val="center"/>
              <w:rPr>
                <w:rFonts w:ascii="Arial" w:hAnsi="Arial" w:cs="Arial"/>
              </w:rPr>
            </w:pPr>
            <w:r w:rsidRPr="007916A0">
              <w:rPr>
                <w:rFonts w:ascii="Arial" w:hAnsi="Arial" w:cs="Arial"/>
              </w:rPr>
              <w:t xml:space="preserve">Принятое решение </w:t>
            </w:r>
          </w:p>
        </w:tc>
        <w:tc>
          <w:tcPr>
            <w:tcW w:w="2447" w:type="dxa"/>
          </w:tcPr>
          <w:p w:rsidR="00B97CB4" w:rsidRPr="007916A0" w:rsidRDefault="00B97CB4" w:rsidP="00321E16">
            <w:pPr>
              <w:jc w:val="center"/>
              <w:rPr>
                <w:rFonts w:ascii="Arial" w:hAnsi="Arial" w:cs="Arial"/>
              </w:rPr>
            </w:pPr>
            <w:r w:rsidRPr="007916A0">
              <w:rPr>
                <w:rFonts w:ascii="Arial" w:hAnsi="Arial" w:cs="Arial"/>
              </w:rPr>
              <w:t>Статус (выполнено/не выполнено/в работе)</w:t>
            </w:r>
          </w:p>
        </w:tc>
      </w:tr>
      <w:tr w:rsidR="00B97CB4" w:rsidRPr="007916A0" w:rsidTr="00B97CB4">
        <w:trPr>
          <w:trHeight w:val="74"/>
        </w:trPr>
        <w:tc>
          <w:tcPr>
            <w:tcW w:w="657" w:type="dxa"/>
          </w:tcPr>
          <w:p w:rsidR="00B97CB4" w:rsidRPr="007916A0" w:rsidRDefault="00B97CB4" w:rsidP="00321E16">
            <w:pPr>
              <w:jc w:val="center"/>
              <w:rPr>
                <w:rFonts w:ascii="Arial" w:hAnsi="Arial" w:cs="Arial"/>
              </w:rPr>
            </w:pPr>
            <w:r w:rsidRPr="007916A0">
              <w:rPr>
                <w:rFonts w:ascii="Arial" w:hAnsi="Arial" w:cs="Arial"/>
              </w:rPr>
              <w:t>1.</w:t>
            </w:r>
          </w:p>
        </w:tc>
        <w:tc>
          <w:tcPr>
            <w:tcW w:w="3874" w:type="dxa"/>
          </w:tcPr>
          <w:p w:rsidR="00B97CB4" w:rsidRPr="007916A0" w:rsidRDefault="00B97CB4" w:rsidP="00B97CB4">
            <w:pPr>
              <w:spacing w:after="0" w:line="240" w:lineRule="auto"/>
              <w:contextualSpacing/>
              <w:jc w:val="both"/>
              <w:rPr>
                <w:rFonts w:ascii="Arial" w:eastAsia="Calibri" w:hAnsi="Arial" w:cs="Arial"/>
              </w:rPr>
            </w:pPr>
            <w:r w:rsidRPr="007916A0">
              <w:rPr>
                <w:rFonts w:ascii="Arial" w:eastAsia="Calibri" w:hAnsi="Arial" w:cs="Arial"/>
              </w:rPr>
              <w:t>О результатах проверочных мероприятий в отношении следующих фондов:</w:t>
            </w:r>
          </w:p>
          <w:p w:rsidR="00B97CB4" w:rsidRPr="007916A0" w:rsidRDefault="00B97CB4" w:rsidP="005F0CB7">
            <w:pPr>
              <w:numPr>
                <w:ilvl w:val="0"/>
                <w:numId w:val="70"/>
              </w:numPr>
              <w:spacing w:after="0" w:line="240" w:lineRule="auto"/>
              <w:ind w:left="709" w:firstLine="0"/>
              <w:contextualSpacing/>
              <w:jc w:val="both"/>
              <w:rPr>
                <w:rFonts w:ascii="Arial" w:eastAsia="Calibri" w:hAnsi="Arial" w:cs="Arial"/>
              </w:rPr>
            </w:pPr>
            <w:r w:rsidRPr="007916A0">
              <w:rPr>
                <w:rFonts w:ascii="Arial" w:eastAsia="Calibri" w:hAnsi="Arial" w:cs="Arial"/>
              </w:rPr>
              <w:t xml:space="preserve">Акционерное общество «Негосударственный пенсионный фонд «Оборонно-промышленный фонд им. В. В. Ливанова». </w:t>
            </w:r>
          </w:p>
          <w:p w:rsidR="00B97CB4" w:rsidRPr="007916A0" w:rsidRDefault="00B97CB4" w:rsidP="005F0CB7">
            <w:pPr>
              <w:numPr>
                <w:ilvl w:val="0"/>
                <w:numId w:val="70"/>
              </w:numPr>
              <w:spacing w:after="0" w:line="240" w:lineRule="auto"/>
              <w:ind w:left="709" w:firstLine="0"/>
              <w:contextualSpacing/>
              <w:jc w:val="both"/>
              <w:rPr>
                <w:rFonts w:ascii="Arial" w:eastAsia="Calibri" w:hAnsi="Arial" w:cs="Arial"/>
              </w:rPr>
            </w:pPr>
            <w:r w:rsidRPr="007916A0">
              <w:rPr>
                <w:rFonts w:ascii="Arial" w:eastAsia="Calibri" w:hAnsi="Arial" w:cs="Arial"/>
              </w:rPr>
              <w:t>Акционерное общество «Негосударственный пенсионный фонд «Социум».</w:t>
            </w:r>
          </w:p>
          <w:p w:rsidR="00B97CB4" w:rsidRPr="007916A0" w:rsidRDefault="00B97CB4" w:rsidP="005F0CB7">
            <w:pPr>
              <w:numPr>
                <w:ilvl w:val="0"/>
                <w:numId w:val="70"/>
              </w:numPr>
              <w:spacing w:after="0" w:line="240" w:lineRule="auto"/>
              <w:ind w:left="709" w:firstLine="0"/>
              <w:contextualSpacing/>
              <w:jc w:val="both"/>
              <w:rPr>
                <w:rFonts w:ascii="Arial" w:eastAsia="Calibri" w:hAnsi="Arial" w:cs="Arial"/>
              </w:rPr>
            </w:pPr>
            <w:r w:rsidRPr="007916A0">
              <w:rPr>
                <w:rFonts w:ascii="Arial" w:eastAsia="Calibri" w:hAnsi="Arial" w:cs="Arial"/>
              </w:rPr>
              <w:t>Акционерное общество Межрегиональный негосударственный пенсионный фонд «БОЛЬШОЙ».</w:t>
            </w:r>
          </w:p>
          <w:p w:rsidR="00B97CB4" w:rsidRPr="007916A0" w:rsidRDefault="00B97CB4" w:rsidP="005F0CB7">
            <w:pPr>
              <w:numPr>
                <w:ilvl w:val="0"/>
                <w:numId w:val="70"/>
              </w:numPr>
              <w:spacing w:after="0" w:line="240" w:lineRule="auto"/>
              <w:ind w:left="709" w:firstLine="0"/>
              <w:contextualSpacing/>
              <w:jc w:val="both"/>
              <w:rPr>
                <w:rFonts w:ascii="Arial" w:hAnsi="Arial" w:cs="Arial"/>
              </w:rPr>
            </w:pPr>
            <w:r w:rsidRPr="007916A0">
              <w:rPr>
                <w:rFonts w:ascii="Arial" w:eastAsia="Calibri" w:hAnsi="Arial" w:cs="Arial"/>
              </w:rPr>
              <w:t>Акционерное общество «Негосударственный пенсионный фонд «Первый промышленный альянс».</w:t>
            </w:r>
          </w:p>
        </w:tc>
        <w:tc>
          <w:tcPr>
            <w:tcW w:w="3649" w:type="dxa"/>
          </w:tcPr>
          <w:p w:rsidR="00B97CB4" w:rsidRPr="007916A0" w:rsidRDefault="00B97CB4" w:rsidP="005F0CB7">
            <w:pPr>
              <w:widowControl w:val="0"/>
              <w:numPr>
                <w:ilvl w:val="0"/>
                <w:numId w:val="71"/>
              </w:numPr>
              <w:autoSpaceDE w:val="0"/>
              <w:autoSpaceDN w:val="0"/>
              <w:adjustRightInd w:val="0"/>
              <w:spacing w:after="0" w:line="240" w:lineRule="auto"/>
              <w:ind w:left="0" w:firstLine="0"/>
              <w:contextualSpacing/>
              <w:jc w:val="both"/>
              <w:rPr>
                <w:rFonts w:ascii="Arial" w:eastAsia="Calibri" w:hAnsi="Arial" w:cs="Arial"/>
              </w:rPr>
            </w:pPr>
            <w:r w:rsidRPr="007916A0">
              <w:rPr>
                <w:rFonts w:ascii="Arial" w:eastAsia="Calibri" w:hAnsi="Arial" w:cs="Arial"/>
              </w:rPr>
              <w:t>Информацию докладчика о результатах проведенных проверочных мероприятий и пояснения фонда принять к сведению.</w:t>
            </w:r>
          </w:p>
          <w:p w:rsidR="00B97CB4" w:rsidRPr="007916A0" w:rsidRDefault="00B97CB4" w:rsidP="005F0CB7">
            <w:pPr>
              <w:widowControl w:val="0"/>
              <w:numPr>
                <w:ilvl w:val="0"/>
                <w:numId w:val="71"/>
              </w:numPr>
              <w:autoSpaceDE w:val="0"/>
              <w:autoSpaceDN w:val="0"/>
              <w:adjustRightInd w:val="0"/>
              <w:spacing w:after="0" w:line="240" w:lineRule="auto"/>
              <w:ind w:left="0" w:firstLine="0"/>
              <w:contextualSpacing/>
              <w:jc w:val="both"/>
              <w:rPr>
                <w:rFonts w:ascii="Arial" w:eastAsia="Calibri" w:hAnsi="Arial" w:cs="Arial"/>
              </w:rPr>
            </w:pPr>
            <w:r w:rsidRPr="007916A0">
              <w:rPr>
                <w:rFonts w:ascii="Arial" w:eastAsia="Calibri" w:hAnsi="Arial" w:cs="Arial"/>
              </w:rPr>
              <w:t>Принимая во внимание неустранимый характер выявленного нарушения, обратить внимание руководства АО «НПФ «ОПФ Ливанова» на необходимость точного и своевременного исполнения сотрудниками фонда требований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утвержденного Банком России (протокол от 10.06.2021 № КФНП-18), в части предоставления получателю финансовых услуг информации и разъяснений о финансовой услуге в целях заключения договора об обязательном пенсионном страховании.</w:t>
            </w:r>
          </w:p>
          <w:p w:rsidR="00B97CB4" w:rsidRPr="007916A0" w:rsidRDefault="00B97CB4" w:rsidP="005F0CB7">
            <w:pPr>
              <w:widowControl w:val="0"/>
              <w:numPr>
                <w:ilvl w:val="0"/>
                <w:numId w:val="71"/>
              </w:numPr>
              <w:autoSpaceDE w:val="0"/>
              <w:autoSpaceDN w:val="0"/>
              <w:adjustRightInd w:val="0"/>
              <w:spacing w:after="0" w:line="240" w:lineRule="auto"/>
              <w:ind w:left="0" w:firstLine="0"/>
              <w:contextualSpacing/>
              <w:jc w:val="both"/>
              <w:rPr>
                <w:rFonts w:ascii="Arial" w:hAnsi="Arial" w:cs="Arial"/>
              </w:rPr>
            </w:pPr>
            <w:r w:rsidRPr="007916A0">
              <w:rPr>
                <w:rFonts w:ascii="Arial" w:eastAsia="Calibri" w:hAnsi="Arial" w:cs="Arial"/>
              </w:rPr>
              <w:t>Учитывая реализацию фондом мер, направленных на недопущение в будущем выявленного при проведении проверочных мероприятий нарушения, не применять в отношении АО «НПФ «ОПФ Ливанова» мер воздействия, перечисленных в пункте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w:t>
            </w:r>
          </w:p>
        </w:tc>
        <w:tc>
          <w:tcPr>
            <w:tcW w:w="2447" w:type="dxa"/>
          </w:tcPr>
          <w:p w:rsidR="00B97CB4" w:rsidRPr="007916A0" w:rsidRDefault="00B97CB4" w:rsidP="00321E16">
            <w:pPr>
              <w:jc w:val="center"/>
              <w:rPr>
                <w:rFonts w:ascii="Arial" w:hAnsi="Arial" w:cs="Arial"/>
              </w:rPr>
            </w:pPr>
            <w:r w:rsidRPr="007916A0">
              <w:rPr>
                <w:rFonts w:ascii="Arial" w:hAnsi="Arial" w:cs="Arial"/>
              </w:rPr>
              <w:t>Выполнено</w:t>
            </w:r>
          </w:p>
        </w:tc>
      </w:tr>
      <w:tr w:rsidR="00B97CB4" w:rsidRPr="007916A0" w:rsidTr="00B97CB4">
        <w:trPr>
          <w:trHeight w:val="74"/>
        </w:trPr>
        <w:tc>
          <w:tcPr>
            <w:tcW w:w="657" w:type="dxa"/>
          </w:tcPr>
          <w:p w:rsidR="00B97CB4" w:rsidRPr="007916A0" w:rsidRDefault="00B97CB4" w:rsidP="00321E16">
            <w:pPr>
              <w:jc w:val="center"/>
              <w:rPr>
                <w:rFonts w:ascii="Arial" w:hAnsi="Arial" w:cs="Arial"/>
              </w:rPr>
            </w:pPr>
            <w:r w:rsidRPr="007916A0">
              <w:rPr>
                <w:rFonts w:ascii="Arial" w:hAnsi="Arial" w:cs="Arial"/>
              </w:rPr>
              <w:t>2.</w:t>
            </w:r>
          </w:p>
        </w:tc>
        <w:tc>
          <w:tcPr>
            <w:tcW w:w="3874" w:type="dxa"/>
          </w:tcPr>
          <w:p w:rsidR="00B97CB4" w:rsidRPr="007916A0" w:rsidRDefault="00B97CB4" w:rsidP="00B97CB4">
            <w:pPr>
              <w:spacing w:after="0" w:line="240" w:lineRule="auto"/>
              <w:contextualSpacing/>
              <w:jc w:val="both"/>
              <w:rPr>
                <w:rFonts w:ascii="Arial" w:hAnsi="Arial" w:cs="Arial"/>
              </w:rPr>
            </w:pPr>
            <w:r w:rsidRPr="007916A0">
              <w:rPr>
                <w:rFonts w:ascii="Arial" w:eastAsia="Calibri" w:hAnsi="Arial" w:cs="Arial"/>
              </w:rPr>
              <w:t>О результатах тематической проверки Акционерного общества «Негосударственный пенсионный фонд ГАЗФОНД пенсионные накопления».</w:t>
            </w:r>
          </w:p>
        </w:tc>
        <w:tc>
          <w:tcPr>
            <w:tcW w:w="3649" w:type="dxa"/>
          </w:tcPr>
          <w:p w:rsidR="00B97CB4" w:rsidRPr="00B97CB4" w:rsidRDefault="00B97CB4" w:rsidP="005F0CB7">
            <w:pPr>
              <w:numPr>
                <w:ilvl w:val="0"/>
                <w:numId w:val="72"/>
              </w:numPr>
              <w:spacing w:after="0" w:line="276" w:lineRule="auto"/>
              <w:ind w:left="0" w:right="-1" w:firstLine="0"/>
              <w:jc w:val="both"/>
              <w:rPr>
                <w:rFonts w:ascii="Arial" w:eastAsia="Times New Roman" w:hAnsi="Arial" w:cs="Arial"/>
                <w:lang w:eastAsia="ru-RU"/>
              </w:rPr>
            </w:pPr>
            <w:r w:rsidRPr="00B97CB4">
              <w:rPr>
                <w:rFonts w:ascii="Arial" w:eastAsia="Times New Roman" w:hAnsi="Arial" w:cs="Arial"/>
                <w:lang w:eastAsia="ru-RU"/>
              </w:rPr>
              <w:t>Информацию докладчика о результатах проведенных проверочных мероприятий и пояснения фонда принять к сведению.</w:t>
            </w:r>
          </w:p>
          <w:p w:rsidR="00B97CB4" w:rsidRPr="00B97CB4" w:rsidRDefault="00B97CB4" w:rsidP="005F0CB7">
            <w:pPr>
              <w:numPr>
                <w:ilvl w:val="0"/>
                <w:numId w:val="72"/>
              </w:numPr>
              <w:spacing w:after="0" w:line="276" w:lineRule="auto"/>
              <w:ind w:left="0" w:right="-1" w:firstLine="0"/>
              <w:jc w:val="both"/>
              <w:rPr>
                <w:rFonts w:ascii="Arial" w:eastAsia="Times New Roman" w:hAnsi="Arial" w:cs="Arial"/>
                <w:lang w:eastAsia="ru-RU"/>
              </w:rPr>
            </w:pPr>
            <w:r w:rsidRPr="00B97CB4">
              <w:rPr>
                <w:rFonts w:ascii="Arial" w:eastAsia="Times New Roman" w:hAnsi="Arial" w:cs="Arial"/>
                <w:lang w:eastAsia="ru-RU"/>
              </w:rPr>
              <w:t>Принимая во внимание неустранимый характер выявленных нарушений, обратить внимание руководства АО «НПФ «Социум» на необходимость точного и своевременного исполнения требований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утвержденного Банком России (протокол от 10.06.2021 № КФНП-18), в части предоставления получателю финансовых услуг информации и разъяснений о финансовой услуге в целях заключения договора об обязательном пенсионном страховании.</w:t>
            </w:r>
          </w:p>
          <w:p w:rsidR="00B97CB4" w:rsidRPr="007916A0" w:rsidRDefault="00B97CB4" w:rsidP="005F0CB7">
            <w:pPr>
              <w:numPr>
                <w:ilvl w:val="0"/>
                <w:numId w:val="72"/>
              </w:numPr>
              <w:spacing w:after="0" w:line="276" w:lineRule="auto"/>
              <w:ind w:left="0" w:right="-1" w:firstLine="0"/>
              <w:jc w:val="both"/>
              <w:rPr>
                <w:rFonts w:ascii="Arial" w:eastAsia="Times New Roman" w:hAnsi="Arial" w:cs="Arial"/>
                <w:lang w:eastAsia="ru-RU"/>
              </w:rPr>
            </w:pPr>
            <w:r w:rsidRPr="00B97CB4">
              <w:rPr>
                <w:rFonts w:ascii="Arial" w:eastAsia="Times New Roman" w:hAnsi="Arial" w:cs="Arial"/>
                <w:lang w:eastAsia="ru-RU"/>
              </w:rPr>
              <w:t>Учитывая представленный фондом Отчет о выполнении плана мероприятий по результатам проверки Контрольным управлением НАПФ (Акт об итогах проверочного мероприятия от 07 августа 2023 г. № КУ-03-04/2023-3ПМ), не применять в отношении АО «НПФ «Социум» мер воздействия, перечисленных в пункте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w:t>
            </w:r>
          </w:p>
        </w:tc>
        <w:tc>
          <w:tcPr>
            <w:tcW w:w="2447" w:type="dxa"/>
          </w:tcPr>
          <w:p w:rsidR="00B97CB4" w:rsidRPr="007916A0" w:rsidRDefault="00B97CB4" w:rsidP="00321E16">
            <w:pPr>
              <w:jc w:val="center"/>
              <w:rPr>
                <w:rFonts w:ascii="Arial" w:hAnsi="Arial" w:cs="Arial"/>
              </w:rPr>
            </w:pPr>
            <w:r w:rsidRPr="007916A0">
              <w:rPr>
                <w:rFonts w:ascii="Arial" w:hAnsi="Arial" w:cs="Arial"/>
              </w:rPr>
              <w:t>Выполнено</w:t>
            </w:r>
          </w:p>
        </w:tc>
      </w:tr>
      <w:tr w:rsidR="00B97CB4" w:rsidRPr="007916A0" w:rsidTr="00B97CB4">
        <w:trPr>
          <w:trHeight w:val="74"/>
        </w:trPr>
        <w:tc>
          <w:tcPr>
            <w:tcW w:w="657" w:type="dxa"/>
          </w:tcPr>
          <w:p w:rsidR="00B97CB4" w:rsidRPr="007916A0" w:rsidRDefault="00B97CB4" w:rsidP="00321E16">
            <w:pPr>
              <w:jc w:val="center"/>
              <w:rPr>
                <w:rFonts w:ascii="Arial" w:hAnsi="Arial" w:cs="Arial"/>
              </w:rPr>
            </w:pPr>
            <w:r w:rsidRPr="007916A0">
              <w:rPr>
                <w:rFonts w:ascii="Arial" w:hAnsi="Arial" w:cs="Arial"/>
              </w:rPr>
              <w:t>3.</w:t>
            </w:r>
          </w:p>
        </w:tc>
        <w:tc>
          <w:tcPr>
            <w:tcW w:w="3874" w:type="dxa"/>
          </w:tcPr>
          <w:p w:rsidR="00B97CB4" w:rsidRPr="007916A0" w:rsidRDefault="00B97CB4" w:rsidP="00B97CB4">
            <w:pPr>
              <w:spacing w:after="0" w:line="240" w:lineRule="auto"/>
              <w:contextualSpacing/>
              <w:jc w:val="both"/>
              <w:rPr>
                <w:rFonts w:ascii="Arial" w:hAnsi="Arial" w:cs="Arial"/>
              </w:rPr>
            </w:pPr>
            <w:r w:rsidRPr="007916A0">
              <w:rPr>
                <w:rFonts w:ascii="Arial" w:eastAsia="Calibri" w:hAnsi="Arial" w:cs="Arial"/>
              </w:rPr>
              <w:t>О результатах тематической проверки АО НПФ ВТБ Пенсионный фонд.</w:t>
            </w:r>
          </w:p>
        </w:tc>
        <w:tc>
          <w:tcPr>
            <w:tcW w:w="3649" w:type="dxa"/>
          </w:tcPr>
          <w:p w:rsidR="00B97CB4" w:rsidRPr="00B97CB4" w:rsidRDefault="00B97CB4" w:rsidP="005F0CB7">
            <w:pPr>
              <w:numPr>
                <w:ilvl w:val="0"/>
                <w:numId w:val="73"/>
              </w:numPr>
              <w:spacing w:after="0" w:line="276" w:lineRule="auto"/>
              <w:ind w:left="0" w:right="-1" w:firstLine="0"/>
              <w:jc w:val="both"/>
              <w:rPr>
                <w:rFonts w:ascii="Arial" w:eastAsia="Times New Roman" w:hAnsi="Arial" w:cs="Arial"/>
                <w:lang w:eastAsia="ru-RU"/>
              </w:rPr>
            </w:pPr>
            <w:r w:rsidRPr="00B97CB4">
              <w:rPr>
                <w:rFonts w:ascii="Arial" w:eastAsia="Times New Roman" w:hAnsi="Arial" w:cs="Arial"/>
                <w:lang w:eastAsia="ru-RU"/>
              </w:rPr>
              <w:t>Информацию докладчика о результатах проведенных проверочных мероприятий и пояснения фонда принять к сведению.</w:t>
            </w:r>
          </w:p>
          <w:p w:rsidR="00B97CB4" w:rsidRPr="00B97CB4" w:rsidRDefault="00B97CB4" w:rsidP="005F0CB7">
            <w:pPr>
              <w:numPr>
                <w:ilvl w:val="0"/>
                <w:numId w:val="73"/>
              </w:numPr>
              <w:spacing w:after="0" w:line="276" w:lineRule="auto"/>
              <w:ind w:left="0" w:right="-1" w:firstLine="0"/>
              <w:jc w:val="both"/>
              <w:rPr>
                <w:rFonts w:ascii="Arial" w:eastAsia="Times New Roman" w:hAnsi="Arial" w:cs="Arial"/>
                <w:lang w:eastAsia="ru-RU"/>
              </w:rPr>
            </w:pPr>
            <w:r w:rsidRPr="00B97CB4">
              <w:rPr>
                <w:rFonts w:ascii="Arial" w:eastAsia="Times New Roman" w:hAnsi="Arial" w:cs="Arial"/>
                <w:lang w:eastAsia="ru-RU"/>
              </w:rPr>
              <w:t>Принимая во внимание неустранимый характер выявленных нарушений, обратить внимание руководства АО МНПФ «БОЛЬШОЙ» на необходимость точного и своевременного исполнения сотрудниками фонда требований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утвержденного Банком России (протокол от 10.06.2021 № КФНП-18), в части предоставления получателю финансовых услуг информации и разъяснений о финансовой услуге в целях заключения договора об обязательном пенсионном страховании.</w:t>
            </w:r>
          </w:p>
          <w:p w:rsidR="00B97CB4" w:rsidRPr="007916A0" w:rsidRDefault="00B97CB4" w:rsidP="005F0CB7">
            <w:pPr>
              <w:numPr>
                <w:ilvl w:val="0"/>
                <w:numId w:val="73"/>
              </w:numPr>
              <w:spacing w:after="0" w:line="276" w:lineRule="auto"/>
              <w:ind w:left="0" w:right="-1" w:firstLine="0"/>
              <w:jc w:val="both"/>
              <w:rPr>
                <w:rFonts w:ascii="Arial" w:eastAsia="Times New Roman" w:hAnsi="Arial" w:cs="Arial"/>
                <w:lang w:eastAsia="ru-RU"/>
              </w:rPr>
            </w:pPr>
            <w:r w:rsidRPr="00B97CB4">
              <w:rPr>
                <w:rFonts w:ascii="Arial" w:eastAsia="Times New Roman" w:hAnsi="Arial" w:cs="Arial"/>
                <w:lang w:eastAsia="ru-RU"/>
              </w:rPr>
              <w:t>Учитывая реализацию фондом мер, направленных на недопущение в будущем выявленных при проведении проверочных мероприятий нарушений, не применять в отношении АО МНПФ «БОЛЬШОЙ» мер воздействия, перечисленных в пункте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w:t>
            </w:r>
          </w:p>
        </w:tc>
        <w:tc>
          <w:tcPr>
            <w:tcW w:w="2447" w:type="dxa"/>
          </w:tcPr>
          <w:p w:rsidR="00B97CB4" w:rsidRPr="007916A0" w:rsidRDefault="00B97CB4" w:rsidP="00321E16">
            <w:pPr>
              <w:jc w:val="center"/>
              <w:rPr>
                <w:rFonts w:ascii="Arial" w:hAnsi="Arial" w:cs="Arial"/>
              </w:rPr>
            </w:pPr>
            <w:r w:rsidRPr="007916A0">
              <w:rPr>
                <w:rFonts w:ascii="Arial" w:hAnsi="Arial" w:cs="Arial"/>
              </w:rPr>
              <w:t>Выполнено</w:t>
            </w:r>
          </w:p>
        </w:tc>
      </w:tr>
      <w:tr w:rsidR="00A760E9" w:rsidRPr="007916A0" w:rsidTr="00321E16">
        <w:trPr>
          <w:trHeight w:val="74"/>
        </w:trPr>
        <w:tc>
          <w:tcPr>
            <w:tcW w:w="10627" w:type="dxa"/>
            <w:gridSpan w:val="4"/>
          </w:tcPr>
          <w:p w:rsidR="00A760E9" w:rsidRPr="007916A0" w:rsidRDefault="00A760E9" w:rsidP="00321E16">
            <w:pPr>
              <w:spacing w:before="240"/>
              <w:jc w:val="center"/>
              <w:rPr>
                <w:rFonts w:ascii="Arial" w:hAnsi="Arial" w:cs="Arial"/>
                <w:b/>
              </w:rPr>
            </w:pPr>
            <w:r w:rsidRPr="007916A0">
              <w:rPr>
                <w:rFonts w:ascii="Arial" w:hAnsi="Arial" w:cs="Arial"/>
                <w:b/>
              </w:rPr>
              <w:t>Протокол №5 от 20.12.2023</w:t>
            </w:r>
            <w:r w:rsidRPr="007916A0">
              <w:rPr>
                <w:rFonts w:ascii="Arial" w:hAnsi="Arial" w:cs="Arial"/>
              </w:rPr>
              <w:t xml:space="preserve"> </w:t>
            </w:r>
            <w:r w:rsidRPr="007916A0">
              <w:rPr>
                <w:rFonts w:ascii="Arial" w:hAnsi="Arial" w:cs="Arial"/>
                <w:b/>
              </w:rPr>
              <w:t>(05-23)</w:t>
            </w:r>
          </w:p>
          <w:p w:rsidR="00A760E9" w:rsidRPr="007916A0" w:rsidRDefault="00A760E9" w:rsidP="00321E16">
            <w:pPr>
              <w:spacing w:before="240"/>
              <w:jc w:val="center"/>
              <w:rPr>
                <w:rFonts w:ascii="Arial" w:hAnsi="Arial" w:cs="Arial"/>
                <w:b/>
              </w:rPr>
            </w:pPr>
            <w:r w:rsidRPr="007916A0">
              <w:rPr>
                <w:rFonts w:ascii="Arial" w:hAnsi="Arial" w:cs="Arial"/>
                <w:b/>
              </w:rPr>
              <w:t>(дата и номер протокола заседания рабочего  органа)</w:t>
            </w:r>
          </w:p>
        </w:tc>
      </w:tr>
      <w:tr w:rsidR="00A760E9" w:rsidRPr="007916A0" w:rsidTr="00321E16">
        <w:trPr>
          <w:trHeight w:val="74"/>
        </w:trPr>
        <w:tc>
          <w:tcPr>
            <w:tcW w:w="657" w:type="dxa"/>
          </w:tcPr>
          <w:p w:rsidR="00A760E9" w:rsidRPr="007916A0" w:rsidRDefault="00A760E9" w:rsidP="00321E16">
            <w:pPr>
              <w:jc w:val="center"/>
              <w:rPr>
                <w:rFonts w:ascii="Arial" w:hAnsi="Arial" w:cs="Arial"/>
              </w:rPr>
            </w:pPr>
            <w:r w:rsidRPr="007916A0">
              <w:rPr>
                <w:rFonts w:ascii="Arial" w:hAnsi="Arial" w:cs="Arial"/>
              </w:rPr>
              <w:t>№ п/п</w:t>
            </w:r>
          </w:p>
        </w:tc>
        <w:tc>
          <w:tcPr>
            <w:tcW w:w="3874" w:type="dxa"/>
          </w:tcPr>
          <w:p w:rsidR="00A760E9" w:rsidRPr="007916A0" w:rsidRDefault="00A760E9" w:rsidP="00321E16">
            <w:pPr>
              <w:jc w:val="center"/>
              <w:rPr>
                <w:rFonts w:ascii="Arial" w:hAnsi="Arial" w:cs="Arial"/>
              </w:rPr>
            </w:pPr>
            <w:r w:rsidRPr="007916A0">
              <w:rPr>
                <w:rFonts w:ascii="Arial" w:hAnsi="Arial" w:cs="Arial"/>
              </w:rPr>
              <w:t>Вопрос повестки заседания</w:t>
            </w:r>
          </w:p>
        </w:tc>
        <w:tc>
          <w:tcPr>
            <w:tcW w:w="3649" w:type="dxa"/>
          </w:tcPr>
          <w:p w:rsidR="00A760E9" w:rsidRPr="007916A0" w:rsidRDefault="00A760E9" w:rsidP="00321E16">
            <w:pPr>
              <w:jc w:val="center"/>
              <w:rPr>
                <w:rFonts w:ascii="Arial" w:hAnsi="Arial" w:cs="Arial"/>
              </w:rPr>
            </w:pPr>
            <w:r w:rsidRPr="007916A0">
              <w:rPr>
                <w:rFonts w:ascii="Arial" w:hAnsi="Arial" w:cs="Arial"/>
              </w:rPr>
              <w:t xml:space="preserve">Принятое решение </w:t>
            </w:r>
          </w:p>
        </w:tc>
        <w:tc>
          <w:tcPr>
            <w:tcW w:w="2447" w:type="dxa"/>
          </w:tcPr>
          <w:p w:rsidR="00A760E9" w:rsidRPr="007916A0" w:rsidRDefault="00A760E9" w:rsidP="00321E16">
            <w:pPr>
              <w:jc w:val="center"/>
              <w:rPr>
                <w:rFonts w:ascii="Arial" w:hAnsi="Arial" w:cs="Arial"/>
              </w:rPr>
            </w:pPr>
            <w:r w:rsidRPr="007916A0">
              <w:rPr>
                <w:rFonts w:ascii="Arial" w:hAnsi="Arial" w:cs="Arial"/>
              </w:rPr>
              <w:t>Статус (выполнено/не выполнено/в работе)</w:t>
            </w:r>
          </w:p>
        </w:tc>
      </w:tr>
      <w:tr w:rsidR="00A760E9" w:rsidRPr="007916A0" w:rsidTr="00321E16">
        <w:trPr>
          <w:trHeight w:val="74"/>
        </w:trPr>
        <w:tc>
          <w:tcPr>
            <w:tcW w:w="657" w:type="dxa"/>
          </w:tcPr>
          <w:p w:rsidR="00A760E9" w:rsidRPr="007916A0" w:rsidRDefault="00A760E9" w:rsidP="00321E16">
            <w:pPr>
              <w:jc w:val="center"/>
              <w:rPr>
                <w:rFonts w:ascii="Arial" w:hAnsi="Arial" w:cs="Arial"/>
              </w:rPr>
            </w:pPr>
            <w:r w:rsidRPr="007916A0">
              <w:rPr>
                <w:rFonts w:ascii="Arial" w:hAnsi="Arial" w:cs="Arial"/>
              </w:rPr>
              <w:t>1.</w:t>
            </w:r>
          </w:p>
        </w:tc>
        <w:tc>
          <w:tcPr>
            <w:tcW w:w="3874" w:type="dxa"/>
          </w:tcPr>
          <w:p w:rsidR="00A760E9" w:rsidRPr="007916A0" w:rsidRDefault="00A760E9" w:rsidP="00A760E9">
            <w:pPr>
              <w:spacing w:after="0" w:line="240" w:lineRule="auto"/>
              <w:contextualSpacing/>
              <w:jc w:val="both"/>
              <w:rPr>
                <w:rFonts w:ascii="Arial" w:eastAsia="Calibri" w:hAnsi="Arial" w:cs="Arial"/>
              </w:rPr>
            </w:pPr>
            <w:r w:rsidRPr="007916A0">
              <w:rPr>
                <w:rFonts w:ascii="Arial" w:eastAsia="Calibri" w:hAnsi="Arial" w:cs="Arial"/>
              </w:rPr>
              <w:t>О результатах проверки АО «НПФ Эволюция».</w:t>
            </w:r>
          </w:p>
          <w:p w:rsidR="00A760E9" w:rsidRPr="007916A0" w:rsidRDefault="00A760E9" w:rsidP="00A760E9">
            <w:pPr>
              <w:spacing w:after="0" w:line="240" w:lineRule="auto"/>
              <w:ind w:left="709"/>
              <w:contextualSpacing/>
              <w:jc w:val="both"/>
              <w:rPr>
                <w:rFonts w:ascii="Arial" w:hAnsi="Arial" w:cs="Arial"/>
              </w:rPr>
            </w:pPr>
          </w:p>
        </w:tc>
        <w:tc>
          <w:tcPr>
            <w:tcW w:w="3649" w:type="dxa"/>
          </w:tcPr>
          <w:p w:rsidR="0077006C" w:rsidRPr="007916A0" w:rsidRDefault="0077006C" w:rsidP="005F0CB7">
            <w:pPr>
              <w:pStyle w:val="ab"/>
              <w:numPr>
                <w:ilvl w:val="0"/>
                <w:numId w:val="75"/>
              </w:numPr>
              <w:spacing w:after="0" w:line="276" w:lineRule="auto"/>
              <w:ind w:left="0" w:right="-1" w:firstLine="0"/>
              <w:jc w:val="both"/>
              <w:rPr>
                <w:rFonts w:ascii="Arial" w:hAnsi="Arial" w:cs="Arial"/>
              </w:rPr>
            </w:pPr>
            <w:r w:rsidRPr="007916A0">
              <w:rPr>
                <w:rFonts w:ascii="Arial" w:hAnsi="Arial" w:cs="Arial"/>
              </w:rPr>
              <w:t>Информацию докладчика о результатах проверки и пояснения фонда принять к сведению.</w:t>
            </w:r>
          </w:p>
          <w:p w:rsidR="00A760E9" w:rsidRPr="007916A0" w:rsidRDefault="0077006C" w:rsidP="005F0CB7">
            <w:pPr>
              <w:pStyle w:val="ab"/>
              <w:numPr>
                <w:ilvl w:val="0"/>
                <w:numId w:val="75"/>
              </w:numPr>
              <w:spacing w:after="0" w:line="276" w:lineRule="auto"/>
              <w:ind w:left="0" w:right="-1" w:firstLine="0"/>
              <w:jc w:val="both"/>
              <w:rPr>
                <w:rFonts w:ascii="Arial" w:hAnsi="Arial" w:cs="Arial"/>
              </w:rPr>
            </w:pPr>
            <w:r w:rsidRPr="007916A0">
              <w:rPr>
                <w:rFonts w:ascii="Arial" w:hAnsi="Arial" w:cs="Arial"/>
              </w:rPr>
              <w:t>Предъявить фонду требование об исполнении в установленный срок мероприятий, предусмотренных Отчетом АО «НПФ Эволюция» об устранении нарушений/недостатков и исполнении рекомендаций, отраженных в Акте проверки №КУ-03-04/2023-7 от 18.10.2023 Саморегулируемой организации «Национальная ассоциация негосударственных пенсионных фондов» от 18.12.2023. По итогам реализации предоставить в Дисциплинарный комитет соответствующий отчет.</w:t>
            </w:r>
          </w:p>
        </w:tc>
        <w:tc>
          <w:tcPr>
            <w:tcW w:w="2447" w:type="dxa"/>
          </w:tcPr>
          <w:p w:rsidR="00A760E9" w:rsidRPr="007916A0" w:rsidRDefault="00A760E9" w:rsidP="00321E16">
            <w:pPr>
              <w:jc w:val="center"/>
              <w:rPr>
                <w:rFonts w:ascii="Arial" w:hAnsi="Arial" w:cs="Arial"/>
              </w:rPr>
            </w:pPr>
            <w:r w:rsidRPr="007916A0">
              <w:rPr>
                <w:rFonts w:ascii="Arial" w:hAnsi="Arial" w:cs="Arial"/>
              </w:rPr>
              <w:t>Выполнено</w:t>
            </w:r>
          </w:p>
        </w:tc>
      </w:tr>
      <w:tr w:rsidR="00A760E9" w:rsidRPr="007916A0" w:rsidTr="00A760E9">
        <w:trPr>
          <w:trHeight w:val="74"/>
        </w:trPr>
        <w:tc>
          <w:tcPr>
            <w:tcW w:w="65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2.</w:t>
            </w:r>
          </w:p>
        </w:tc>
        <w:tc>
          <w:tcPr>
            <w:tcW w:w="3874" w:type="dxa"/>
            <w:tcBorders>
              <w:top w:val="single" w:sz="4" w:space="0" w:color="auto"/>
              <w:left w:val="single" w:sz="4" w:space="0" w:color="auto"/>
              <w:bottom w:val="single" w:sz="4" w:space="0" w:color="auto"/>
              <w:right w:val="single" w:sz="4" w:space="0" w:color="auto"/>
            </w:tcBorders>
          </w:tcPr>
          <w:p w:rsidR="00A760E9" w:rsidRPr="007916A0" w:rsidRDefault="00A760E9" w:rsidP="00A760E9">
            <w:pPr>
              <w:spacing w:after="0" w:line="240" w:lineRule="auto"/>
              <w:contextualSpacing/>
              <w:jc w:val="both"/>
              <w:rPr>
                <w:rFonts w:ascii="Arial" w:eastAsia="Calibri" w:hAnsi="Arial" w:cs="Arial"/>
              </w:rPr>
            </w:pPr>
            <w:r w:rsidRPr="007916A0">
              <w:rPr>
                <w:rFonts w:ascii="Arial" w:eastAsia="Calibri" w:hAnsi="Arial" w:cs="Arial"/>
              </w:rPr>
              <w:t>О результатах проверки АО «НПФ «БУДУЩЕЕ».</w:t>
            </w:r>
          </w:p>
          <w:p w:rsidR="00A760E9" w:rsidRPr="007916A0" w:rsidRDefault="00A760E9" w:rsidP="00A760E9">
            <w:pPr>
              <w:spacing w:after="0" w:line="240" w:lineRule="auto"/>
              <w:contextualSpacing/>
              <w:jc w:val="both"/>
              <w:rPr>
                <w:rFonts w:ascii="Arial" w:eastAsia="Calibri" w:hAnsi="Arial" w:cs="Arial"/>
              </w:rPr>
            </w:pPr>
          </w:p>
        </w:tc>
        <w:tc>
          <w:tcPr>
            <w:tcW w:w="3649" w:type="dxa"/>
            <w:tcBorders>
              <w:top w:val="single" w:sz="4" w:space="0" w:color="auto"/>
              <w:left w:val="single" w:sz="4" w:space="0" w:color="auto"/>
              <w:bottom w:val="single" w:sz="4" w:space="0" w:color="auto"/>
              <w:right w:val="single" w:sz="4" w:space="0" w:color="auto"/>
            </w:tcBorders>
          </w:tcPr>
          <w:p w:rsidR="0077006C" w:rsidRPr="007916A0" w:rsidRDefault="0077006C" w:rsidP="0077006C">
            <w:pPr>
              <w:spacing w:line="276" w:lineRule="auto"/>
              <w:ind w:right="-1"/>
              <w:jc w:val="both"/>
              <w:rPr>
                <w:rFonts w:ascii="Arial" w:hAnsi="Arial" w:cs="Arial"/>
              </w:rPr>
            </w:pPr>
            <w:r w:rsidRPr="007916A0">
              <w:rPr>
                <w:rFonts w:ascii="Arial" w:hAnsi="Arial" w:cs="Arial"/>
              </w:rPr>
              <w:t>2.1.</w:t>
            </w:r>
            <w:r w:rsidRPr="007916A0">
              <w:rPr>
                <w:rFonts w:ascii="Arial" w:hAnsi="Arial" w:cs="Arial"/>
              </w:rPr>
              <w:tab/>
              <w:t>Информацию докладчика о результатах проверки и пояснения фонда принять к сведению.</w:t>
            </w:r>
          </w:p>
          <w:p w:rsidR="00A760E9" w:rsidRPr="007916A0" w:rsidRDefault="0077006C" w:rsidP="0077006C">
            <w:pPr>
              <w:spacing w:line="276" w:lineRule="auto"/>
              <w:ind w:right="-1"/>
              <w:jc w:val="both"/>
              <w:rPr>
                <w:rFonts w:ascii="Arial" w:hAnsi="Arial" w:cs="Arial"/>
              </w:rPr>
            </w:pPr>
            <w:r w:rsidRPr="007916A0">
              <w:rPr>
                <w:rFonts w:ascii="Arial" w:hAnsi="Arial" w:cs="Arial"/>
              </w:rPr>
              <w:t>2.2.</w:t>
            </w:r>
            <w:r w:rsidRPr="007916A0">
              <w:rPr>
                <w:rFonts w:ascii="Arial" w:hAnsi="Arial" w:cs="Arial"/>
              </w:rPr>
              <w:tab/>
              <w:t>Предъявить фонду требование об исполнении в установленный срок мероприятий, предусмотренных Отчетом АО «НПФ БУДУЩЕЕ» об устранении нарушений/недостатков и исполнении рекомендаций, отраженных в Акте проверки №КУ-03-04/2023-8 от 24.11.2023 Саморегулируемой организации «Национальная ассоциация негосударственных пенсионных фондов» от 18.12.2023. По итогам реализации предоставить в Дисциплинарный комитет соответствующий отчет.</w:t>
            </w:r>
          </w:p>
        </w:tc>
        <w:tc>
          <w:tcPr>
            <w:tcW w:w="244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Выполнено</w:t>
            </w:r>
          </w:p>
        </w:tc>
      </w:tr>
      <w:tr w:rsidR="00A760E9" w:rsidRPr="007916A0" w:rsidTr="00A760E9">
        <w:trPr>
          <w:trHeight w:val="74"/>
        </w:trPr>
        <w:tc>
          <w:tcPr>
            <w:tcW w:w="65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3.</w:t>
            </w:r>
          </w:p>
        </w:tc>
        <w:tc>
          <w:tcPr>
            <w:tcW w:w="3874" w:type="dxa"/>
            <w:tcBorders>
              <w:top w:val="single" w:sz="4" w:space="0" w:color="auto"/>
              <w:left w:val="single" w:sz="4" w:space="0" w:color="auto"/>
              <w:bottom w:val="single" w:sz="4" w:space="0" w:color="auto"/>
              <w:right w:val="single" w:sz="4" w:space="0" w:color="auto"/>
            </w:tcBorders>
          </w:tcPr>
          <w:p w:rsidR="00A760E9" w:rsidRPr="007916A0" w:rsidRDefault="00A760E9" w:rsidP="00A760E9">
            <w:pPr>
              <w:spacing w:after="0" w:line="240" w:lineRule="auto"/>
              <w:contextualSpacing/>
              <w:jc w:val="both"/>
              <w:rPr>
                <w:rFonts w:ascii="Arial" w:eastAsia="Calibri" w:hAnsi="Arial" w:cs="Arial"/>
              </w:rPr>
            </w:pPr>
            <w:r w:rsidRPr="007916A0">
              <w:rPr>
                <w:rFonts w:ascii="Arial" w:eastAsia="Calibri" w:hAnsi="Arial" w:cs="Arial"/>
              </w:rPr>
              <w:t>О результатах проверочного мероприятия АО «НПФ «Алмазная осень».</w:t>
            </w:r>
          </w:p>
          <w:p w:rsidR="00A760E9" w:rsidRPr="007916A0" w:rsidRDefault="00A760E9" w:rsidP="00A760E9">
            <w:pPr>
              <w:spacing w:after="0" w:line="240" w:lineRule="auto"/>
              <w:contextualSpacing/>
              <w:jc w:val="both"/>
              <w:rPr>
                <w:rFonts w:ascii="Arial" w:eastAsia="Calibri" w:hAnsi="Arial" w:cs="Arial"/>
              </w:rPr>
            </w:pPr>
          </w:p>
        </w:tc>
        <w:tc>
          <w:tcPr>
            <w:tcW w:w="3649" w:type="dxa"/>
            <w:tcBorders>
              <w:top w:val="single" w:sz="4" w:space="0" w:color="auto"/>
              <w:left w:val="single" w:sz="4" w:space="0" w:color="auto"/>
              <w:bottom w:val="single" w:sz="4" w:space="0" w:color="auto"/>
              <w:right w:val="single" w:sz="4" w:space="0" w:color="auto"/>
            </w:tcBorders>
          </w:tcPr>
          <w:p w:rsidR="0077006C" w:rsidRPr="007916A0" w:rsidRDefault="0077006C" w:rsidP="005F0CB7">
            <w:pPr>
              <w:widowControl w:val="0"/>
              <w:numPr>
                <w:ilvl w:val="0"/>
                <w:numId w:val="74"/>
              </w:numPr>
              <w:autoSpaceDE w:val="0"/>
              <w:autoSpaceDN w:val="0"/>
              <w:adjustRightInd w:val="0"/>
              <w:spacing w:after="0" w:line="240" w:lineRule="auto"/>
              <w:ind w:left="0" w:firstLine="0"/>
              <w:contextualSpacing/>
              <w:jc w:val="both"/>
              <w:rPr>
                <w:rFonts w:ascii="Arial" w:eastAsia="Calibri" w:hAnsi="Arial" w:cs="Arial"/>
              </w:rPr>
            </w:pPr>
            <w:r w:rsidRPr="007916A0">
              <w:rPr>
                <w:rFonts w:ascii="Arial" w:eastAsia="Calibri" w:hAnsi="Arial" w:cs="Arial"/>
              </w:rPr>
              <w:t>Информацию докладчика о результатах проведенных проверочных мероприятий и пояснения фонда принять к сведению.</w:t>
            </w:r>
          </w:p>
          <w:p w:rsidR="0077006C" w:rsidRPr="007916A0" w:rsidRDefault="0077006C" w:rsidP="005F0CB7">
            <w:pPr>
              <w:widowControl w:val="0"/>
              <w:numPr>
                <w:ilvl w:val="0"/>
                <w:numId w:val="74"/>
              </w:numPr>
              <w:autoSpaceDE w:val="0"/>
              <w:autoSpaceDN w:val="0"/>
              <w:adjustRightInd w:val="0"/>
              <w:spacing w:after="0" w:line="240" w:lineRule="auto"/>
              <w:ind w:left="0" w:firstLine="0"/>
              <w:contextualSpacing/>
              <w:jc w:val="both"/>
              <w:rPr>
                <w:rFonts w:ascii="Arial" w:eastAsia="Calibri" w:hAnsi="Arial" w:cs="Arial"/>
              </w:rPr>
            </w:pPr>
            <w:r w:rsidRPr="007916A0">
              <w:rPr>
                <w:rFonts w:ascii="Arial" w:eastAsia="Calibri" w:hAnsi="Arial" w:cs="Arial"/>
              </w:rPr>
              <w:t>Принимая во внимание неустранимый характер выявленного нарушения, обратить внимание руководства АО «НПФ «Алмазная осень» на необходимость точного и своевременного исполнения сотрудниками фонда требований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негосударственные пенсионные фонды, утвержденного Банком России (протокол от 10.06.2021 № КФНП-18), в части предоставления получателю финансовых услуг информации и разъяснений о финансовой услуге в целях заключения договора об обязательном пенсионном страховании.</w:t>
            </w:r>
          </w:p>
          <w:p w:rsidR="00A760E9" w:rsidRPr="007916A0" w:rsidRDefault="00A760E9" w:rsidP="00321E16">
            <w:pPr>
              <w:widowControl w:val="0"/>
              <w:autoSpaceDE w:val="0"/>
              <w:autoSpaceDN w:val="0"/>
              <w:adjustRightInd w:val="0"/>
              <w:spacing w:after="0" w:line="240" w:lineRule="auto"/>
              <w:ind w:left="360"/>
              <w:contextualSpacing/>
              <w:jc w:val="both"/>
              <w:rPr>
                <w:rFonts w:ascii="Arial" w:hAnsi="Arial" w:cs="Arial"/>
              </w:rPr>
            </w:pPr>
          </w:p>
        </w:tc>
        <w:tc>
          <w:tcPr>
            <w:tcW w:w="244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Выполнено</w:t>
            </w:r>
          </w:p>
        </w:tc>
      </w:tr>
      <w:tr w:rsidR="00A760E9" w:rsidRPr="007916A0" w:rsidTr="00A760E9">
        <w:trPr>
          <w:trHeight w:val="74"/>
        </w:trPr>
        <w:tc>
          <w:tcPr>
            <w:tcW w:w="65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4.</w:t>
            </w:r>
          </w:p>
        </w:tc>
        <w:tc>
          <w:tcPr>
            <w:tcW w:w="3874" w:type="dxa"/>
            <w:tcBorders>
              <w:top w:val="single" w:sz="4" w:space="0" w:color="auto"/>
              <w:left w:val="single" w:sz="4" w:space="0" w:color="auto"/>
              <w:bottom w:val="single" w:sz="4" w:space="0" w:color="auto"/>
              <w:right w:val="single" w:sz="4" w:space="0" w:color="auto"/>
            </w:tcBorders>
          </w:tcPr>
          <w:p w:rsidR="00A760E9" w:rsidRPr="007916A0" w:rsidRDefault="00A760E9" w:rsidP="00A760E9">
            <w:pPr>
              <w:spacing w:after="0" w:line="240" w:lineRule="auto"/>
              <w:contextualSpacing/>
              <w:jc w:val="both"/>
              <w:rPr>
                <w:rFonts w:ascii="Arial" w:eastAsia="Calibri" w:hAnsi="Arial" w:cs="Arial"/>
              </w:rPr>
            </w:pPr>
            <w:r w:rsidRPr="007916A0">
              <w:rPr>
                <w:rFonts w:ascii="Arial" w:eastAsia="Calibri" w:hAnsi="Arial" w:cs="Arial"/>
              </w:rPr>
              <w:t>Рассмотрение обращения Службы по защите прав потребителей и обеспечению доступности финансовых услуг Банка России в отношении АО «НПФ Сбербанка».</w:t>
            </w:r>
          </w:p>
        </w:tc>
        <w:tc>
          <w:tcPr>
            <w:tcW w:w="3649" w:type="dxa"/>
            <w:tcBorders>
              <w:top w:val="single" w:sz="4" w:space="0" w:color="auto"/>
              <w:left w:val="single" w:sz="4" w:space="0" w:color="auto"/>
              <w:bottom w:val="single" w:sz="4" w:space="0" w:color="auto"/>
              <w:right w:val="single" w:sz="4" w:space="0" w:color="auto"/>
            </w:tcBorders>
          </w:tcPr>
          <w:p w:rsidR="0077006C" w:rsidRPr="007916A0" w:rsidRDefault="0077006C" w:rsidP="005F0CB7">
            <w:pPr>
              <w:widowControl w:val="0"/>
              <w:numPr>
                <w:ilvl w:val="0"/>
                <w:numId w:val="76"/>
              </w:numPr>
              <w:autoSpaceDE w:val="0"/>
              <w:autoSpaceDN w:val="0"/>
              <w:adjustRightInd w:val="0"/>
              <w:spacing w:after="0" w:line="240" w:lineRule="auto"/>
              <w:ind w:left="0" w:firstLine="0"/>
              <w:contextualSpacing/>
              <w:jc w:val="both"/>
              <w:rPr>
                <w:rFonts w:ascii="Arial" w:eastAsia="Calibri" w:hAnsi="Arial" w:cs="Arial"/>
              </w:rPr>
            </w:pPr>
            <w:r w:rsidRPr="007916A0">
              <w:rPr>
                <w:rFonts w:ascii="Arial" w:eastAsia="Calibri" w:hAnsi="Arial" w:cs="Arial"/>
              </w:rPr>
              <w:t>Информацию докладчика и разъяснения фонда принять к сведению.</w:t>
            </w:r>
          </w:p>
          <w:p w:rsidR="0077006C" w:rsidRPr="007916A0" w:rsidRDefault="0077006C" w:rsidP="005F0CB7">
            <w:pPr>
              <w:widowControl w:val="0"/>
              <w:numPr>
                <w:ilvl w:val="0"/>
                <w:numId w:val="76"/>
              </w:numPr>
              <w:autoSpaceDE w:val="0"/>
              <w:autoSpaceDN w:val="0"/>
              <w:adjustRightInd w:val="0"/>
              <w:spacing w:after="0" w:line="240" w:lineRule="auto"/>
              <w:ind w:left="0" w:firstLine="0"/>
              <w:contextualSpacing/>
              <w:jc w:val="both"/>
              <w:rPr>
                <w:rFonts w:ascii="Arial" w:eastAsia="Calibri" w:hAnsi="Arial" w:cs="Arial"/>
              </w:rPr>
            </w:pPr>
            <w:r w:rsidRPr="007916A0">
              <w:rPr>
                <w:rFonts w:ascii="Arial" w:eastAsia="Calibri" w:hAnsi="Arial" w:cs="Arial"/>
              </w:rPr>
              <w:t>Принимая во внимания пояснения и представленные фондом документы, не применять в отношении АО «НПФ Сбербанка» мер воздействия, перечисленных в пункте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 в связи с отсутствием в действиях фонда нарушений.</w:t>
            </w:r>
          </w:p>
          <w:p w:rsidR="00A760E9" w:rsidRPr="007916A0" w:rsidRDefault="0077006C" w:rsidP="005F0CB7">
            <w:pPr>
              <w:widowControl w:val="0"/>
              <w:numPr>
                <w:ilvl w:val="0"/>
                <w:numId w:val="76"/>
              </w:numPr>
              <w:autoSpaceDE w:val="0"/>
              <w:autoSpaceDN w:val="0"/>
              <w:adjustRightInd w:val="0"/>
              <w:spacing w:after="0" w:line="240" w:lineRule="auto"/>
              <w:ind w:left="0" w:firstLine="0"/>
              <w:contextualSpacing/>
              <w:jc w:val="both"/>
              <w:rPr>
                <w:rFonts w:ascii="Arial" w:eastAsia="Calibri" w:hAnsi="Arial" w:cs="Arial"/>
              </w:rPr>
            </w:pPr>
            <w:r w:rsidRPr="007916A0">
              <w:rPr>
                <w:rFonts w:ascii="Arial" w:eastAsia="Calibri" w:hAnsi="Arial" w:cs="Arial"/>
              </w:rPr>
              <w:t>Обратиться в Юридический комитет и Комитет по НПО и ОПС с запросом о разработке рекомендаций по порядку заполнения раздела 5 типового ключевого документа по НПО.</w:t>
            </w:r>
          </w:p>
        </w:tc>
        <w:tc>
          <w:tcPr>
            <w:tcW w:w="244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Выполнено</w:t>
            </w:r>
          </w:p>
        </w:tc>
      </w:tr>
      <w:tr w:rsidR="00A760E9" w:rsidRPr="007916A0" w:rsidTr="00A760E9">
        <w:trPr>
          <w:trHeight w:val="74"/>
        </w:trPr>
        <w:tc>
          <w:tcPr>
            <w:tcW w:w="65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5.</w:t>
            </w:r>
          </w:p>
        </w:tc>
        <w:tc>
          <w:tcPr>
            <w:tcW w:w="3874" w:type="dxa"/>
            <w:tcBorders>
              <w:top w:val="single" w:sz="4" w:space="0" w:color="auto"/>
              <w:left w:val="single" w:sz="4" w:space="0" w:color="auto"/>
              <w:bottom w:val="single" w:sz="4" w:space="0" w:color="auto"/>
              <w:right w:val="single" w:sz="4" w:space="0" w:color="auto"/>
            </w:tcBorders>
          </w:tcPr>
          <w:p w:rsidR="00A760E9" w:rsidRPr="007916A0" w:rsidRDefault="00A760E9" w:rsidP="00A760E9">
            <w:pPr>
              <w:spacing w:after="0" w:line="240" w:lineRule="auto"/>
              <w:contextualSpacing/>
              <w:jc w:val="both"/>
              <w:rPr>
                <w:rFonts w:ascii="Arial" w:eastAsia="Calibri" w:hAnsi="Arial" w:cs="Arial"/>
              </w:rPr>
            </w:pPr>
            <w:r w:rsidRPr="007916A0">
              <w:rPr>
                <w:rFonts w:ascii="Arial" w:eastAsia="Calibri" w:hAnsi="Arial" w:cs="Arial"/>
              </w:rPr>
              <w:t xml:space="preserve">Рассмотрение обращения Службы по защите прав потребителей и обеспечению доступности финансовых услуг Банка России в отношении АО «НПФ </w:t>
            </w:r>
            <w:proofErr w:type="spellStart"/>
            <w:r w:rsidRPr="007916A0">
              <w:rPr>
                <w:rFonts w:ascii="Arial" w:eastAsia="Calibri" w:hAnsi="Arial" w:cs="Arial"/>
              </w:rPr>
              <w:t>Газфонд</w:t>
            </w:r>
            <w:proofErr w:type="spellEnd"/>
            <w:r w:rsidRPr="007916A0">
              <w:rPr>
                <w:rFonts w:ascii="Arial" w:eastAsia="Calibri" w:hAnsi="Arial" w:cs="Arial"/>
              </w:rPr>
              <w:t xml:space="preserve"> пенсионные накопления».</w:t>
            </w:r>
          </w:p>
          <w:p w:rsidR="00A760E9" w:rsidRPr="007916A0" w:rsidRDefault="00A760E9" w:rsidP="00A760E9">
            <w:pPr>
              <w:spacing w:after="0" w:line="240" w:lineRule="auto"/>
              <w:contextualSpacing/>
              <w:jc w:val="both"/>
              <w:rPr>
                <w:rFonts w:ascii="Arial" w:eastAsia="Calibri" w:hAnsi="Arial" w:cs="Arial"/>
              </w:rPr>
            </w:pPr>
          </w:p>
        </w:tc>
        <w:tc>
          <w:tcPr>
            <w:tcW w:w="3649" w:type="dxa"/>
            <w:tcBorders>
              <w:top w:val="single" w:sz="4" w:space="0" w:color="auto"/>
              <w:left w:val="single" w:sz="4" w:space="0" w:color="auto"/>
              <w:bottom w:val="single" w:sz="4" w:space="0" w:color="auto"/>
              <w:right w:val="single" w:sz="4" w:space="0" w:color="auto"/>
            </w:tcBorders>
          </w:tcPr>
          <w:p w:rsidR="0077006C" w:rsidRPr="007916A0" w:rsidRDefault="0077006C" w:rsidP="0077006C">
            <w:pPr>
              <w:spacing w:line="276" w:lineRule="auto"/>
              <w:ind w:right="-1"/>
              <w:jc w:val="both"/>
              <w:rPr>
                <w:rFonts w:ascii="Arial" w:hAnsi="Arial" w:cs="Arial"/>
              </w:rPr>
            </w:pPr>
            <w:r w:rsidRPr="007916A0">
              <w:rPr>
                <w:rFonts w:ascii="Arial" w:hAnsi="Arial" w:cs="Arial"/>
              </w:rPr>
              <w:t>5.1. Информацию докладчика принять к сведению.</w:t>
            </w:r>
          </w:p>
          <w:p w:rsidR="0077006C" w:rsidRPr="007916A0" w:rsidRDefault="0077006C" w:rsidP="0077006C">
            <w:pPr>
              <w:spacing w:line="276" w:lineRule="auto"/>
              <w:ind w:right="-1"/>
              <w:jc w:val="both"/>
              <w:rPr>
                <w:rFonts w:ascii="Arial" w:hAnsi="Arial" w:cs="Arial"/>
              </w:rPr>
            </w:pPr>
            <w:r w:rsidRPr="007916A0">
              <w:rPr>
                <w:rFonts w:ascii="Arial" w:hAnsi="Arial" w:cs="Arial"/>
              </w:rPr>
              <w:t>5.2.</w:t>
            </w:r>
            <w:r w:rsidRPr="007916A0">
              <w:rPr>
                <w:rFonts w:ascii="Arial" w:hAnsi="Arial" w:cs="Arial"/>
              </w:rPr>
              <w:tab/>
              <w:t>Принимая во внимания пояснения и представленные фондом документы, не применять в отношении АО «НПФ ГАЗФОНД пенсионные накопления»  мер воздействия, перечисленных в пункте 3.1 внутреннего стандарта НАПФ «Система мер воздействия и порядок их применения за несоблюдение членами Саморегулируемой организации Национальная ассоциация негосударственных пенсионных фондов требований базовых стандартов, внутренних стандартов и иных внутренних документов саморегулируемой организации (СТО НАПФ 2.1-2016)», в связи с отсутствием в действиях фонда нарушений.</w:t>
            </w:r>
          </w:p>
          <w:p w:rsidR="00A760E9" w:rsidRPr="007916A0" w:rsidRDefault="0077006C" w:rsidP="0077006C">
            <w:pPr>
              <w:spacing w:line="276" w:lineRule="auto"/>
              <w:ind w:right="-1"/>
              <w:jc w:val="both"/>
              <w:rPr>
                <w:rFonts w:ascii="Arial" w:hAnsi="Arial" w:cs="Arial"/>
              </w:rPr>
            </w:pPr>
            <w:r w:rsidRPr="007916A0">
              <w:rPr>
                <w:rFonts w:ascii="Arial" w:hAnsi="Arial" w:cs="Arial"/>
              </w:rPr>
              <w:t>5.3.</w:t>
            </w:r>
            <w:r w:rsidRPr="007916A0">
              <w:rPr>
                <w:rFonts w:ascii="Arial" w:hAnsi="Arial" w:cs="Arial"/>
              </w:rPr>
              <w:tab/>
              <w:t>Обратиться в Юридический комитет и Комитет по НПО и ОПС с запросом о разработке рекомендаций по порядку заполнения раздела 5 типового ключевого документа по НПО.</w:t>
            </w:r>
          </w:p>
        </w:tc>
        <w:tc>
          <w:tcPr>
            <w:tcW w:w="2447" w:type="dxa"/>
            <w:tcBorders>
              <w:top w:val="single" w:sz="4" w:space="0" w:color="auto"/>
              <w:left w:val="single" w:sz="4" w:space="0" w:color="auto"/>
              <w:bottom w:val="single" w:sz="4" w:space="0" w:color="auto"/>
              <w:right w:val="single" w:sz="4" w:space="0" w:color="auto"/>
            </w:tcBorders>
          </w:tcPr>
          <w:p w:rsidR="00A760E9" w:rsidRPr="007916A0" w:rsidRDefault="00A760E9" w:rsidP="00321E16">
            <w:pPr>
              <w:jc w:val="center"/>
              <w:rPr>
                <w:rFonts w:ascii="Arial" w:hAnsi="Arial" w:cs="Arial"/>
              </w:rPr>
            </w:pPr>
            <w:r w:rsidRPr="007916A0">
              <w:rPr>
                <w:rFonts w:ascii="Arial" w:hAnsi="Arial" w:cs="Arial"/>
              </w:rPr>
              <w:t>Выполнено</w:t>
            </w:r>
          </w:p>
        </w:tc>
      </w:tr>
      <w:tr w:rsidR="00A760E9" w:rsidRPr="007916A0" w:rsidTr="00A760E9">
        <w:trPr>
          <w:trHeight w:val="74"/>
        </w:trPr>
        <w:tc>
          <w:tcPr>
            <w:tcW w:w="657" w:type="dxa"/>
            <w:tcBorders>
              <w:top w:val="single" w:sz="4" w:space="0" w:color="auto"/>
              <w:left w:val="single" w:sz="4" w:space="0" w:color="auto"/>
              <w:bottom w:val="single" w:sz="4" w:space="0" w:color="auto"/>
              <w:right w:val="single" w:sz="4" w:space="0" w:color="auto"/>
            </w:tcBorders>
          </w:tcPr>
          <w:p w:rsidR="00A760E9" w:rsidRPr="002715B1" w:rsidRDefault="00A760E9" w:rsidP="002715B1">
            <w:pPr>
              <w:rPr>
                <w:rFonts w:ascii="Arial" w:hAnsi="Arial" w:cs="Arial"/>
              </w:rPr>
            </w:pPr>
            <w:r w:rsidRPr="002715B1">
              <w:rPr>
                <w:rFonts w:ascii="Arial" w:hAnsi="Arial" w:cs="Arial"/>
              </w:rPr>
              <w:t>6.</w:t>
            </w:r>
          </w:p>
        </w:tc>
        <w:tc>
          <w:tcPr>
            <w:tcW w:w="3874" w:type="dxa"/>
            <w:tcBorders>
              <w:top w:val="single" w:sz="4" w:space="0" w:color="auto"/>
              <w:left w:val="single" w:sz="4" w:space="0" w:color="auto"/>
              <w:bottom w:val="single" w:sz="4" w:space="0" w:color="auto"/>
              <w:right w:val="single" w:sz="4" w:space="0" w:color="auto"/>
            </w:tcBorders>
          </w:tcPr>
          <w:p w:rsidR="00A760E9" w:rsidRPr="002715B1" w:rsidRDefault="00A760E9" w:rsidP="002715B1">
            <w:pPr>
              <w:rPr>
                <w:rFonts w:ascii="Arial" w:eastAsia="Calibri" w:hAnsi="Arial" w:cs="Arial"/>
              </w:rPr>
            </w:pPr>
            <w:r w:rsidRPr="002715B1">
              <w:rPr>
                <w:rFonts w:ascii="Arial" w:eastAsia="Calibri" w:hAnsi="Arial" w:cs="Arial"/>
              </w:rPr>
              <w:t>Об исполнении решений Дисциплинарного комитета в отношении АО НПФ «Ростех».</w:t>
            </w:r>
          </w:p>
        </w:tc>
        <w:tc>
          <w:tcPr>
            <w:tcW w:w="3649" w:type="dxa"/>
            <w:tcBorders>
              <w:top w:val="single" w:sz="4" w:space="0" w:color="auto"/>
              <w:left w:val="single" w:sz="4" w:space="0" w:color="auto"/>
              <w:bottom w:val="single" w:sz="4" w:space="0" w:color="auto"/>
              <w:right w:val="single" w:sz="4" w:space="0" w:color="auto"/>
            </w:tcBorders>
          </w:tcPr>
          <w:p w:rsidR="0077006C" w:rsidRPr="002715B1" w:rsidRDefault="0077006C" w:rsidP="002715B1">
            <w:pPr>
              <w:rPr>
                <w:rFonts w:ascii="Arial" w:eastAsia="Calibri" w:hAnsi="Arial" w:cs="Arial"/>
              </w:rPr>
            </w:pPr>
            <w:r w:rsidRPr="002715B1">
              <w:rPr>
                <w:rFonts w:ascii="Arial" w:eastAsia="Calibri" w:hAnsi="Arial" w:cs="Arial"/>
              </w:rPr>
              <w:t>Принять к сведению информацию докладчика о результатах выполнения АО НПФ «Ростех» решений Дисциплинарного комитета 28.07.2023 (протокол №3-23).</w:t>
            </w:r>
          </w:p>
          <w:p w:rsidR="0077006C" w:rsidRPr="002715B1" w:rsidRDefault="0077006C" w:rsidP="002715B1">
            <w:pPr>
              <w:rPr>
                <w:rFonts w:ascii="Arial" w:eastAsia="Calibri" w:hAnsi="Arial" w:cs="Arial"/>
              </w:rPr>
            </w:pPr>
          </w:p>
          <w:p w:rsidR="00A760E9" w:rsidRPr="002715B1" w:rsidRDefault="0077006C" w:rsidP="002715B1">
            <w:pPr>
              <w:rPr>
                <w:rFonts w:ascii="Arial" w:hAnsi="Arial" w:cs="Arial"/>
              </w:rPr>
            </w:pPr>
            <w:r w:rsidRPr="002715B1">
              <w:rPr>
                <w:rFonts w:ascii="Arial" w:eastAsia="Calibri" w:hAnsi="Arial" w:cs="Arial"/>
              </w:rPr>
              <w:t>6.1. Снять вопрос с контроля в связи с исполнением фондом решений Дисциплинарного комитета</w:t>
            </w:r>
          </w:p>
        </w:tc>
        <w:tc>
          <w:tcPr>
            <w:tcW w:w="2447" w:type="dxa"/>
            <w:tcBorders>
              <w:top w:val="single" w:sz="4" w:space="0" w:color="auto"/>
              <w:left w:val="single" w:sz="4" w:space="0" w:color="auto"/>
              <w:bottom w:val="single" w:sz="4" w:space="0" w:color="auto"/>
              <w:right w:val="single" w:sz="4" w:space="0" w:color="auto"/>
            </w:tcBorders>
          </w:tcPr>
          <w:p w:rsidR="00A760E9" w:rsidRPr="002715B1" w:rsidRDefault="00A760E9" w:rsidP="002715B1">
            <w:pPr>
              <w:rPr>
                <w:rFonts w:ascii="Arial" w:hAnsi="Arial" w:cs="Arial"/>
              </w:rPr>
            </w:pPr>
            <w:r w:rsidRPr="002715B1">
              <w:rPr>
                <w:rFonts w:ascii="Arial" w:hAnsi="Arial" w:cs="Arial"/>
              </w:rPr>
              <w:t>Выполнено</w:t>
            </w:r>
          </w:p>
        </w:tc>
      </w:tr>
      <w:tr w:rsidR="00A760E9" w:rsidRPr="007916A0" w:rsidTr="00A760E9">
        <w:trPr>
          <w:trHeight w:val="74"/>
        </w:trPr>
        <w:tc>
          <w:tcPr>
            <w:tcW w:w="657" w:type="dxa"/>
            <w:tcBorders>
              <w:top w:val="single" w:sz="4" w:space="0" w:color="auto"/>
              <w:left w:val="single" w:sz="4" w:space="0" w:color="auto"/>
              <w:bottom w:val="single" w:sz="4" w:space="0" w:color="auto"/>
              <w:right w:val="single" w:sz="4" w:space="0" w:color="auto"/>
            </w:tcBorders>
          </w:tcPr>
          <w:p w:rsidR="00A760E9" w:rsidRPr="002715B1" w:rsidRDefault="00A760E9" w:rsidP="002715B1">
            <w:pPr>
              <w:rPr>
                <w:rFonts w:ascii="Arial" w:hAnsi="Arial" w:cs="Arial"/>
              </w:rPr>
            </w:pPr>
            <w:r w:rsidRPr="002715B1">
              <w:rPr>
                <w:rFonts w:ascii="Arial" w:hAnsi="Arial" w:cs="Arial"/>
              </w:rPr>
              <w:t>7.</w:t>
            </w:r>
          </w:p>
        </w:tc>
        <w:tc>
          <w:tcPr>
            <w:tcW w:w="3874" w:type="dxa"/>
            <w:tcBorders>
              <w:top w:val="single" w:sz="4" w:space="0" w:color="auto"/>
              <w:left w:val="single" w:sz="4" w:space="0" w:color="auto"/>
              <w:bottom w:val="single" w:sz="4" w:space="0" w:color="auto"/>
              <w:right w:val="single" w:sz="4" w:space="0" w:color="auto"/>
            </w:tcBorders>
          </w:tcPr>
          <w:p w:rsidR="00A760E9" w:rsidRPr="002715B1" w:rsidRDefault="00A760E9" w:rsidP="002715B1">
            <w:pPr>
              <w:rPr>
                <w:rFonts w:ascii="Arial" w:eastAsia="Calibri" w:hAnsi="Arial" w:cs="Arial"/>
              </w:rPr>
            </w:pPr>
            <w:r w:rsidRPr="002715B1">
              <w:rPr>
                <w:rFonts w:ascii="Arial" w:eastAsia="Calibri" w:hAnsi="Arial" w:cs="Arial"/>
              </w:rPr>
              <w:t xml:space="preserve">Об исполнении решений Дисциплинарного комитета в отношении АО «НПФ </w:t>
            </w:r>
            <w:proofErr w:type="spellStart"/>
            <w:r w:rsidRPr="002715B1">
              <w:rPr>
                <w:rFonts w:ascii="Arial" w:eastAsia="Calibri" w:hAnsi="Arial" w:cs="Arial"/>
              </w:rPr>
              <w:t>Газфонд</w:t>
            </w:r>
            <w:proofErr w:type="spellEnd"/>
            <w:r w:rsidRPr="002715B1">
              <w:rPr>
                <w:rFonts w:ascii="Arial" w:eastAsia="Calibri" w:hAnsi="Arial" w:cs="Arial"/>
              </w:rPr>
              <w:t xml:space="preserve"> пенсионные накопления».</w:t>
            </w:r>
          </w:p>
        </w:tc>
        <w:tc>
          <w:tcPr>
            <w:tcW w:w="3649" w:type="dxa"/>
            <w:tcBorders>
              <w:top w:val="single" w:sz="4" w:space="0" w:color="auto"/>
              <w:left w:val="single" w:sz="4" w:space="0" w:color="auto"/>
              <w:bottom w:val="single" w:sz="4" w:space="0" w:color="auto"/>
              <w:right w:val="single" w:sz="4" w:space="0" w:color="auto"/>
            </w:tcBorders>
          </w:tcPr>
          <w:p w:rsidR="0077006C" w:rsidRPr="002715B1" w:rsidRDefault="0077006C" w:rsidP="002715B1">
            <w:pPr>
              <w:rPr>
                <w:rFonts w:ascii="Arial" w:eastAsia="Calibri" w:hAnsi="Arial" w:cs="Arial"/>
              </w:rPr>
            </w:pPr>
            <w:r w:rsidRPr="002715B1">
              <w:rPr>
                <w:rFonts w:ascii="Arial" w:eastAsia="Calibri" w:hAnsi="Arial" w:cs="Arial"/>
              </w:rPr>
              <w:t xml:space="preserve">7.1. Принять к сведению информацию докладчика о результатах выполнения АО «НПФ </w:t>
            </w:r>
            <w:proofErr w:type="spellStart"/>
            <w:r w:rsidRPr="002715B1">
              <w:rPr>
                <w:rFonts w:ascii="Arial" w:eastAsia="Calibri" w:hAnsi="Arial" w:cs="Arial"/>
              </w:rPr>
              <w:t>Газфонд</w:t>
            </w:r>
            <w:proofErr w:type="spellEnd"/>
            <w:r w:rsidRPr="002715B1">
              <w:rPr>
                <w:rFonts w:ascii="Arial" w:eastAsia="Calibri" w:hAnsi="Arial" w:cs="Arial"/>
              </w:rPr>
              <w:t xml:space="preserve"> пенсионные накопления» решений Дисциплинарного комитета 22.09.2023 (протокол №4-23).</w:t>
            </w:r>
          </w:p>
          <w:p w:rsidR="00A760E9" w:rsidRPr="002715B1" w:rsidRDefault="0077006C" w:rsidP="002715B1">
            <w:pPr>
              <w:rPr>
                <w:rFonts w:ascii="Arial" w:eastAsia="Calibri" w:hAnsi="Arial" w:cs="Arial"/>
              </w:rPr>
            </w:pPr>
            <w:r w:rsidRPr="002715B1">
              <w:rPr>
                <w:rFonts w:ascii="Arial" w:eastAsia="Calibri" w:hAnsi="Arial" w:cs="Arial"/>
              </w:rPr>
              <w:t>7.2.</w:t>
            </w:r>
            <w:r w:rsidRPr="002715B1">
              <w:rPr>
                <w:rFonts w:ascii="Arial" w:eastAsia="Calibri" w:hAnsi="Arial" w:cs="Arial"/>
              </w:rPr>
              <w:tab/>
              <w:t>Снять вопрос с контроля в связи с исполнением фондом решений Дисциплинарного комитета.</w:t>
            </w:r>
          </w:p>
        </w:tc>
        <w:tc>
          <w:tcPr>
            <w:tcW w:w="2447" w:type="dxa"/>
            <w:tcBorders>
              <w:top w:val="single" w:sz="4" w:space="0" w:color="auto"/>
              <w:left w:val="single" w:sz="4" w:space="0" w:color="auto"/>
              <w:bottom w:val="single" w:sz="4" w:space="0" w:color="auto"/>
              <w:right w:val="single" w:sz="4" w:space="0" w:color="auto"/>
            </w:tcBorders>
          </w:tcPr>
          <w:p w:rsidR="00A760E9" w:rsidRPr="002715B1" w:rsidRDefault="00A760E9" w:rsidP="002715B1">
            <w:pPr>
              <w:rPr>
                <w:rFonts w:ascii="Arial" w:hAnsi="Arial" w:cs="Arial"/>
              </w:rPr>
            </w:pPr>
            <w:r w:rsidRPr="002715B1">
              <w:rPr>
                <w:rFonts w:ascii="Arial" w:hAnsi="Arial" w:cs="Arial"/>
              </w:rPr>
              <w:t>Выполнено</w:t>
            </w:r>
          </w:p>
        </w:tc>
      </w:tr>
    </w:tbl>
    <w:p w:rsidR="008F79E0" w:rsidRDefault="008F79E0" w:rsidP="008F79E0"/>
    <w:p w:rsidR="00321E16" w:rsidRPr="00C55C4A" w:rsidRDefault="00DD18FE" w:rsidP="00321E16">
      <w:pPr>
        <w:rPr>
          <w:rFonts w:ascii="Arial" w:hAnsi="Arial" w:cs="Arial"/>
          <w:b/>
          <w:sz w:val="24"/>
          <w:szCs w:val="24"/>
        </w:rPr>
      </w:pPr>
      <w:r>
        <w:rPr>
          <w:rFonts w:ascii="Arial" w:hAnsi="Arial" w:cs="Arial"/>
          <w:b/>
          <w:sz w:val="24"/>
          <w:szCs w:val="24"/>
        </w:rPr>
        <w:t>Таблица 31</w:t>
      </w:r>
      <w:r w:rsidR="00321E16" w:rsidRPr="00D54980">
        <w:rPr>
          <w:rFonts w:ascii="Arial" w:hAnsi="Arial" w:cs="Arial"/>
          <w:b/>
          <w:sz w:val="24"/>
          <w:szCs w:val="24"/>
        </w:rPr>
        <w:t xml:space="preserve">. Перечень наиболее важных вопросов, рассмотренных Дисциплинарным комитетом за период с 1 декабря 2022 г. по </w:t>
      </w:r>
      <w:r w:rsidR="003E61AC">
        <w:rPr>
          <w:rFonts w:ascii="Arial" w:hAnsi="Arial" w:cs="Arial"/>
          <w:b/>
          <w:sz w:val="24"/>
          <w:szCs w:val="24"/>
        </w:rPr>
        <w:t>3</w:t>
      </w:r>
      <w:r w:rsidR="00321E16" w:rsidRPr="00D54980">
        <w:rPr>
          <w:rFonts w:ascii="Arial" w:hAnsi="Arial" w:cs="Arial"/>
          <w:b/>
          <w:sz w:val="24"/>
          <w:szCs w:val="24"/>
        </w:rPr>
        <w:t xml:space="preserve">1 </w:t>
      </w:r>
      <w:r w:rsidR="003E61AC">
        <w:rPr>
          <w:rFonts w:ascii="Arial" w:hAnsi="Arial" w:cs="Arial"/>
          <w:b/>
          <w:sz w:val="24"/>
          <w:szCs w:val="24"/>
        </w:rPr>
        <w:t>декабря</w:t>
      </w:r>
      <w:r w:rsidR="00321E16" w:rsidRPr="00D54980">
        <w:rPr>
          <w:rFonts w:ascii="Arial" w:hAnsi="Arial" w:cs="Arial"/>
          <w:b/>
          <w:sz w:val="24"/>
          <w:szCs w:val="24"/>
        </w:rPr>
        <w:t xml:space="preserve"> 202</w:t>
      </w:r>
      <w:r w:rsidR="003E61AC">
        <w:rPr>
          <w:rFonts w:ascii="Arial" w:hAnsi="Arial" w:cs="Arial"/>
          <w:b/>
          <w:sz w:val="24"/>
          <w:szCs w:val="24"/>
        </w:rPr>
        <w:t>3</w:t>
      </w:r>
      <w:r w:rsidR="00321E16" w:rsidRPr="00D54980">
        <w:rPr>
          <w:rFonts w:ascii="Arial" w:hAnsi="Arial" w:cs="Arial"/>
          <w:b/>
          <w:sz w:val="24"/>
          <w:szCs w:val="24"/>
        </w:rPr>
        <w:t xml:space="preserve"> г.</w:t>
      </w:r>
      <w:r w:rsidR="00321E16">
        <w:rPr>
          <w:rFonts w:ascii="Arial" w:hAnsi="Arial" w:cs="Arial"/>
          <w:b/>
          <w:sz w:val="24"/>
          <w:szCs w:val="24"/>
        </w:rPr>
        <w:t xml:space="preserve"> </w:t>
      </w:r>
    </w:p>
    <w:tbl>
      <w:tblPr>
        <w:tblStyle w:val="a6"/>
        <w:tblW w:w="10773" w:type="dxa"/>
        <w:tblInd w:w="-5" w:type="dxa"/>
        <w:tblLook w:val="04A0" w:firstRow="1" w:lastRow="0" w:firstColumn="1" w:lastColumn="0" w:noHBand="0" w:noVBand="1"/>
      </w:tblPr>
      <w:tblGrid>
        <w:gridCol w:w="709"/>
        <w:gridCol w:w="6241"/>
        <w:gridCol w:w="3823"/>
      </w:tblGrid>
      <w:tr w:rsidR="00321E16" w:rsidRPr="007025F0" w:rsidTr="00321E16">
        <w:tc>
          <w:tcPr>
            <w:tcW w:w="709" w:type="dxa"/>
          </w:tcPr>
          <w:p w:rsidR="00321E16" w:rsidRPr="007025F0" w:rsidRDefault="00321E16" w:rsidP="00321E16">
            <w:pPr>
              <w:tabs>
                <w:tab w:val="left" w:pos="4678"/>
              </w:tabs>
              <w:jc w:val="center"/>
              <w:rPr>
                <w:rFonts w:ascii="Arial" w:hAnsi="Arial" w:cs="Arial"/>
              </w:rPr>
            </w:pPr>
            <w:r w:rsidRPr="007025F0">
              <w:rPr>
                <w:rFonts w:ascii="Arial" w:hAnsi="Arial" w:cs="Arial"/>
              </w:rPr>
              <w:t>№ п/п</w:t>
            </w:r>
          </w:p>
        </w:tc>
        <w:tc>
          <w:tcPr>
            <w:tcW w:w="6241" w:type="dxa"/>
          </w:tcPr>
          <w:p w:rsidR="00321E16" w:rsidRPr="007025F0" w:rsidRDefault="00321E16" w:rsidP="00321E16">
            <w:pPr>
              <w:tabs>
                <w:tab w:val="left" w:pos="4678"/>
              </w:tabs>
              <w:jc w:val="center"/>
              <w:rPr>
                <w:rFonts w:ascii="Arial" w:hAnsi="Arial" w:cs="Arial"/>
              </w:rPr>
            </w:pPr>
            <w:r w:rsidRPr="007025F0">
              <w:rPr>
                <w:rFonts w:ascii="Arial" w:hAnsi="Arial" w:cs="Arial"/>
              </w:rPr>
              <w:t>Вопрос/тема для рассмотрения</w:t>
            </w:r>
          </w:p>
        </w:tc>
        <w:tc>
          <w:tcPr>
            <w:tcW w:w="3823" w:type="dxa"/>
          </w:tcPr>
          <w:p w:rsidR="00321E16" w:rsidRPr="007025F0" w:rsidRDefault="00321E16" w:rsidP="00321E16">
            <w:pPr>
              <w:tabs>
                <w:tab w:val="left" w:pos="4678"/>
              </w:tabs>
              <w:jc w:val="center"/>
              <w:rPr>
                <w:rFonts w:ascii="Arial" w:hAnsi="Arial" w:cs="Arial"/>
              </w:rPr>
            </w:pPr>
            <w:r w:rsidRPr="007025F0">
              <w:rPr>
                <w:rFonts w:ascii="Arial" w:hAnsi="Arial" w:cs="Arial"/>
              </w:rPr>
              <w:t>Результат рассмотрения</w:t>
            </w:r>
          </w:p>
        </w:tc>
      </w:tr>
      <w:tr w:rsidR="00321E16" w:rsidRPr="007025F0" w:rsidTr="00321E16">
        <w:tc>
          <w:tcPr>
            <w:tcW w:w="709" w:type="dxa"/>
          </w:tcPr>
          <w:p w:rsidR="00321E16" w:rsidRPr="007025F0" w:rsidRDefault="00321E16" w:rsidP="00321E16">
            <w:pPr>
              <w:tabs>
                <w:tab w:val="left" w:pos="4678"/>
              </w:tabs>
              <w:jc w:val="center"/>
              <w:rPr>
                <w:rFonts w:ascii="Arial" w:hAnsi="Arial" w:cs="Arial"/>
              </w:rPr>
            </w:pPr>
            <w:r w:rsidRPr="007025F0">
              <w:rPr>
                <w:rFonts w:ascii="Arial" w:hAnsi="Arial" w:cs="Arial"/>
              </w:rPr>
              <w:t>1.</w:t>
            </w:r>
          </w:p>
        </w:tc>
        <w:tc>
          <w:tcPr>
            <w:tcW w:w="6241" w:type="dxa"/>
          </w:tcPr>
          <w:p w:rsidR="00321E16" w:rsidRPr="007025F0" w:rsidRDefault="00D54980" w:rsidP="00BF4FC1">
            <w:pPr>
              <w:tabs>
                <w:tab w:val="left" w:pos="4678"/>
              </w:tabs>
              <w:rPr>
                <w:rFonts w:ascii="Arial" w:hAnsi="Arial" w:cs="Arial"/>
              </w:rPr>
            </w:pPr>
            <w:r>
              <w:rPr>
                <w:rFonts w:ascii="Arial" w:hAnsi="Arial" w:cs="Arial"/>
              </w:rPr>
              <w:t xml:space="preserve">Рассмотрение и принятие мер по итогам проверок в НПФ, в </w:t>
            </w:r>
            <w:proofErr w:type="spellStart"/>
            <w:r>
              <w:rPr>
                <w:rFonts w:ascii="Arial" w:hAnsi="Arial" w:cs="Arial"/>
              </w:rPr>
              <w:t>т.ч</w:t>
            </w:r>
            <w:proofErr w:type="spellEnd"/>
            <w:r>
              <w:rPr>
                <w:rFonts w:ascii="Arial" w:hAnsi="Arial" w:cs="Arial"/>
              </w:rPr>
              <w:t>. проверочных мероприятий, проведенных Контрольным управлением</w:t>
            </w:r>
          </w:p>
        </w:tc>
        <w:tc>
          <w:tcPr>
            <w:tcW w:w="3823" w:type="dxa"/>
          </w:tcPr>
          <w:p w:rsidR="00321E16" w:rsidRPr="007025F0" w:rsidRDefault="00D54980" w:rsidP="00D54980">
            <w:pPr>
              <w:jc w:val="both"/>
              <w:rPr>
                <w:rFonts w:ascii="Arial" w:hAnsi="Arial" w:cs="Arial"/>
              </w:rPr>
            </w:pPr>
            <w:r w:rsidRPr="00D54980">
              <w:rPr>
                <w:rFonts w:ascii="Arial" w:hAnsi="Arial" w:cs="Arial"/>
              </w:rPr>
              <w:t xml:space="preserve">Принятие мер воздействия в соответствии с </w:t>
            </w:r>
            <w:r>
              <w:rPr>
                <w:rFonts w:ascii="Arial" w:hAnsi="Arial" w:cs="Arial"/>
              </w:rPr>
              <w:t>Системой</w:t>
            </w:r>
            <w:r w:rsidRPr="00D54980">
              <w:rPr>
                <w:rFonts w:ascii="Arial" w:hAnsi="Arial" w:cs="Arial"/>
              </w:rPr>
              <w:t xml:space="preserve"> мер воздействия и порядок их применения за несоблюдение членами </w:t>
            </w:r>
            <w:r>
              <w:rPr>
                <w:rFonts w:ascii="Arial" w:hAnsi="Arial" w:cs="Arial"/>
              </w:rPr>
              <w:t>НАПФ</w:t>
            </w:r>
            <w:r w:rsidRPr="00D54980">
              <w:rPr>
                <w:rFonts w:ascii="Arial" w:hAnsi="Arial" w:cs="Arial"/>
              </w:rPr>
              <w:t xml:space="preserve"> требований базовых стандартов, внутренних стандартов и иных внутренних документов саморегулируемой организации</w:t>
            </w:r>
          </w:p>
        </w:tc>
      </w:tr>
      <w:tr w:rsidR="00321E16" w:rsidRPr="007025F0" w:rsidTr="00321E16">
        <w:tc>
          <w:tcPr>
            <w:tcW w:w="709" w:type="dxa"/>
          </w:tcPr>
          <w:p w:rsidR="00321E16" w:rsidRPr="007025F0" w:rsidRDefault="00321E16" w:rsidP="00321E16">
            <w:pPr>
              <w:tabs>
                <w:tab w:val="left" w:pos="4678"/>
              </w:tabs>
              <w:jc w:val="center"/>
              <w:rPr>
                <w:rFonts w:ascii="Arial" w:hAnsi="Arial" w:cs="Arial"/>
              </w:rPr>
            </w:pPr>
            <w:r w:rsidRPr="007025F0">
              <w:rPr>
                <w:rFonts w:ascii="Arial" w:hAnsi="Arial" w:cs="Arial"/>
              </w:rPr>
              <w:t>2.</w:t>
            </w:r>
          </w:p>
        </w:tc>
        <w:tc>
          <w:tcPr>
            <w:tcW w:w="6241" w:type="dxa"/>
          </w:tcPr>
          <w:p w:rsidR="00321E16" w:rsidRPr="007025F0" w:rsidRDefault="00D54980" w:rsidP="00D54980">
            <w:pPr>
              <w:tabs>
                <w:tab w:val="left" w:pos="4678"/>
              </w:tabs>
              <w:rPr>
                <w:rFonts w:ascii="Arial" w:hAnsi="Arial" w:cs="Arial"/>
              </w:rPr>
            </w:pPr>
            <w:r>
              <w:rPr>
                <w:rFonts w:ascii="Arial" w:hAnsi="Arial" w:cs="Arial"/>
              </w:rPr>
              <w:t>Рассмотрение обращений СЗПП Банка России в отношении членов НАПФ о признаках нарушений БСЗП в части заполнения раздела 5 КИД по НПО</w:t>
            </w:r>
          </w:p>
        </w:tc>
        <w:tc>
          <w:tcPr>
            <w:tcW w:w="3823" w:type="dxa"/>
          </w:tcPr>
          <w:p w:rsidR="00321E16" w:rsidRPr="007025F0" w:rsidRDefault="00D54980" w:rsidP="00321E16">
            <w:pPr>
              <w:tabs>
                <w:tab w:val="left" w:pos="4678"/>
              </w:tabs>
              <w:rPr>
                <w:rFonts w:ascii="Arial" w:hAnsi="Arial" w:cs="Arial"/>
              </w:rPr>
            </w:pPr>
            <w:r>
              <w:rPr>
                <w:rFonts w:ascii="Arial" w:hAnsi="Arial" w:cs="Arial"/>
              </w:rPr>
              <w:t>Направлено обращение в Юридический комитет и Комитет по НПО и ОПС о разработке рекомендаций по порядку заполнения раздела 5 КИД по НПО в части порядка действий НПФ при получении отрицательного финансового результата.</w:t>
            </w:r>
          </w:p>
        </w:tc>
      </w:tr>
    </w:tbl>
    <w:p w:rsidR="008F79E0" w:rsidRDefault="008F79E0" w:rsidP="008F79E0"/>
    <w:p w:rsidR="001E6EC1" w:rsidRPr="007F54B2" w:rsidRDefault="001E6EC1" w:rsidP="00AE1150">
      <w:pPr>
        <w:pStyle w:val="1"/>
        <w:numPr>
          <w:ilvl w:val="0"/>
          <w:numId w:val="3"/>
        </w:numPr>
        <w:spacing w:before="120" w:after="120" w:line="240" w:lineRule="auto"/>
        <w:rPr>
          <w:rFonts w:ascii="Arial" w:hAnsi="Arial" w:cs="Arial"/>
          <w:b/>
          <w:color w:val="auto"/>
          <w:sz w:val="24"/>
          <w:szCs w:val="24"/>
        </w:rPr>
      </w:pPr>
      <w:bookmarkStart w:id="28" w:name="_Toc165977384"/>
      <w:r w:rsidRPr="007F54B2">
        <w:rPr>
          <w:rFonts w:ascii="Arial" w:hAnsi="Arial" w:cs="Arial"/>
          <w:b/>
          <w:color w:val="auto"/>
          <w:sz w:val="24"/>
          <w:szCs w:val="24"/>
        </w:rPr>
        <w:t>Заключение</w:t>
      </w:r>
      <w:bookmarkEnd w:id="28"/>
    </w:p>
    <w:p w:rsidR="001E6EC1" w:rsidRDefault="001E6EC1" w:rsidP="001B5EC0">
      <w:pPr>
        <w:spacing w:line="360" w:lineRule="auto"/>
        <w:ind w:firstLine="709"/>
        <w:jc w:val="both"/>
        <w:rPr>
          <w:rFonts w:ascii="Arial" w:hAnsi="Arial" w:cs="Arial"/>
          <w:sz w:val="24"/>
          <w:szCs w:val="24"/>
        </w:rPr>
      </w:pPr>
      <w:r w:rsidRPr="001E6EC1">
        <w:rPr>
          <w:rFonts w:ascii="Arial" w:hAnsi="Arial" w:cs="Arial"/>
          <w:sz w:val="24"/>
          <w:szCs w:val="24"/>
        </w:rPr>
        <w:t>В те</w:t>
      </w:r>
      <w:r>
        <w:rPr>
          <w:rFonts w:ascii="Arial" w:hAnsi="Arial" w:cs="Arial"/>
          <w:sz w:val="24"/>
          <w:szCs w:val="24"/>
        </w:rPr>
        <w:t>чение отчетного периода НАПФ про</w:t>
      </w:r>
      <w:r w:rsidR="001B5EC0">
        <w:rPr>
          <w:rFonts w:ascii="Arial" w:hAnsi="Arial" w:cs="Arial"/>
          <w:sz w:val="24"/>
          <w:szCs w:val="24"/>
        </w:rPr>
        <w:t>должала способствовать развитию российского пенсионного рынка, содействуя созданию условий для эффективного функционирования пенсионной системы Российской Феде</w:t>
      </w:r>
      <w:r w:rsidR="004868FD">
        <w:rPr>
          <w:rFonts w:ascii="Arial" w:hAnsi="Arial" w:cs="Arial"/>
          <w:sz w:val="24"/>
          <w:szCs w:val="24"/>
        </w:rPr>
        <w:t xml:space="preserve">рации и обеспечения ее стабильного развития, а также реализуя экономические инициативы членов НАПФ и защищая их интересы, преследуя политику информационной открытости на базе лучших принципов саморегулирования. </w:t>
      </w:r>
    </w:p>
    <w:p w:rsidR="00846D9F" w:rsidRDefault="00846D9F" w:rsidP="00846D9F">
      <w:pPr>
        <w:spacing w:before="120" w:after="120" w:line="360" w:lineRule="auto"/>
        <w:ind w:firstLine="709"/>
        <w:jc w:val="both"/>
        <w:rPr>
          <w:rFonts w:ascii="Arial" w:hAnsi="Arial" w:cs="Arial"/>
          <w:sz w:val="24"/>
        </w:rPr>
      </w:pPr>
      <w:r>
        <w:rPr>
          <w:rFonts w:ascii="Arial" w:hAnsi="Arial" w:cs="Arial"/>
          <w:sz w:val="24"/>
        </w:rPr>
        <w:t>В 2023 г. был принят закон о программе долгосрочных сбережений граждан (ПДС)</w:t>
      </w:r>
      <w:r>
        <w:rPr>
          <w:rStyle w:val="af2"/>
          <w:rFonts w:ascii="Arial" w:hAnsi="Arial" w:cs="Arial"/>
          <w:sz w:val="24"/>
        </w:rPr>
        <w:footnoteReference w:id="13"/>
      </w:r>
      <w:r>
        <w:rPr>
          <w:rFonts w:ascii="Arial" w:hAnsi="Arial" w:cs="Arial"/>
          <w:sz w:val="24"/>
        </w:rPr>
        <w:t xml:space="preserve">, в разработке которого активное участие принимала Ассоциация. Данный финансовый инструмент </w:t>
      </w:r>
      <w:r w:rsidRPr="00A931B2">
        <w:rPr>
          <w:rFonts w:ascii="Arial" w:hAnsi="Arial" w:cs="Arial"/>
          <w:sz w:val="24"/>
        </w:rPr>
        <w:t>позволит создать порученный Президентом Российской Федерации новый институт долгосрочных сбережений и сформировать дополнительный доход граждан России, а также привлечь долгосрочные инвестиции в экономику страны.</w:t>
      </w:r>
      <w:r>
        <w:rPr>
          <w:rFonts w:ascii="Arial" w:hAnsi="Arial" w:cs="Arial"/>
          <w:sz w:val="24"/>
        </w:rPr>
        <w:t xml:space="preserve"> </w:t>
      </w:r>
    </w:p>
    <w:p w:rsidR="00846D9F" w:rsidRDefault="00846D9F" w:rsidP="00846D9F">
      <w:pPr>
        <w:spacing w:before="120" w:after="120" w:line="360" w:lineRule="auto"/>
        <w:ind w:firstLine="709"/>
        <w:jc w:val="both"/>
        <w:rPr>
          <w:rFonts w:ascii="Arial" w:hAnsi="Arial" w:cs="Arial"/>
          <w:sz w:val="24"/>
        </w:rPr>
      </w:pPr>
      <w:r w:rsidRPr="00846D9F">
        <w:rPr>
          <w:rFonts w:ascii="Arial" w:hAnsi="Arial" w:cs="Arial"/>
          <w:sz w:val="24"/>
        </w:rPr>
        <w:t xml:space="preserve">НАПФ проводила контрольные мероприятия за соблюдением членами Ассоциации требований федеральных законов, нормативных правовых актов Российской Федерации, нормативных документов Банка России, регулирующих деятельность в сфере финансового рынка, базовых и внутренних стандартов и внутренних документов Ассоциации. По итогам проведенных проверок были выявлены признаки нарушений требований законодательства Российской Федерации и нормативных актов Банка России, а также нарушения Базовых стандартов и внутренних стандартов НАПФ. Тем не менее, выявленные нарушения не носили массовый характер и не оказали значительного влияния на осуществление фондами своих основных функций, связанных с деятельностью по негосударственному пенсионному обеспечению и/или обязательному пенсионному страхованию. Фондами предприняты меры и проводятся мероприятия по устранению выявленных нарушений и недопущению аналогичных нарушений в дальнейшем. </w:t>
      </w:r>
    </w:p>
    <w:p w:rsidR="00846D9F" w:rsidRPr="00846D9F" w:rsidRDefault="00846D9F" w:rsidP="00846D9F">
      <w:pPr>
        <w:spacing w:before="120" w:after="120" w:line="360" w:lineRule="auto"/>
        <w:ind w:firstLine="709"/>
        <w:jc w:val="both"/>
        <w:rPr>
          <w:rFonts w:ascii="Arial" w:hAnsi="Arial" w:cs="Arial"/>
          <w:sz w:val="24"/>
        </w:rPr>
      </w:pPr>
    </w:p>
    <w:p w:rsidR="006B4A17" w:rsidRPr="00846D9F" w:rsidRDefault="006B4A17" w:rsidP="00846D9F">
      <w:pPr>
        <w:spacing w:before="120" w:after="120" w:line="360" w:lineRule="auto"/>
        <w:jc w:val="both"/>
        <w:rPr>
          <w:rFonts w:ascii="Arial" w:hAnsi="Arial" w:cs="Arial"/>
          <w:sz w:val="24"/>
        </w:rPr>
      </w:pPr>
    </w:p>
    <w:p w:rsidR="006B4A17" w:rsidRDefault="006B4A17" w:rsidP="006B4A17">
      <w:pPr>
        <w:rPr>
          <w:lang w:eastAsia="ru-RU"/>
        </w:rPr>
      </w:pPr>
    </w:p>
    <w:p w:rsidR="003816D7" w:rsidRPr="001E6EC1" w:rsidRDefault="003816D7" w:rsidP="007D5E27">
      <w:pPr>
        <w:spacing w:line="360" w:lineRule="auto"/>
        <w:ind w:firstLine="709"/>
        <w:jc w:val="both"/>
        <w:rPr>
          <w:rFonts w:ascii="Arial" w:hAnsi="Arial" w:cs="Arial"/>
          <w:sz w:val="24"/>
          <w:szCs w:val="24"/>
        </w:rPr>
      </w:pPr>
    </w:p>
    <w:sectPr w:rsidR="003816D7" w:rsidRPr="001E6EC1" w:rsidSect="00B7196A">
      <w:footerReference w:type="default" r:id="rId10"/>
      <w:headerReference w:type="first" r:id="rId11"/>
      <w:pgSz w:w="11906" w:h="16838"/>
      <w:pgMar w:top="1134" w:right="849" w:bottom="567" w:left="70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3B4" w:rsidRDefault="007773B4" w:rsidP="004E5C2B">
      <w:pPr>
        <w:spacing w:after="0" w:line="240" w:lineRule="auto"/>
      </w:pPr>
      <w:r>
        <w:separator/>
      </w:r>
    </w:p>
  </w:endnote>
  <w:endnote w:type="continuationSeparator" w:id="0">
    <w:p w:rsidR="007773B4" w:rsidRDefault="007773B4" w:rsidP="004E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165829"/>
      <w:docPartObj>
        <w:docPartGallery w:val="Page Numbers (Bottom of Page)"/>
        <w:docPartUnique/>
      </w:docPartObj>
    </w:sdtPr>
    <w:sdtEndPr/>
    <w:sdtContent>
      <w:p w:rsidR="007C5ADF" w:rsidRDefault="007C5ADF">
        <w:pPr>
          <w:pStyle w:val="ab"/>
          <w:jc w:val="right"/>
        </w:pPr>
        <w:r>
          <w:fldChar w:fldCharType="begin"/>
        </w:r>
        <w:r>
          <w:instrText>PAGE   \* MERGEFORMAT</w:instrText>
        </w:r>
        <w:r>
          <w:fldChar w:fldCharType="separate"/>
        </w:r>
        <w:r w:rsidR="00B7196A">
          <w:rPr>
            <w:noProof/>
          </w:rPr>
          <w:t>21</w:t>
        </w:r>
        <w:r>
          <w:fldChar w:fldCharType="end"/>
        </w:r>
      </w:p>
    </w:sdtContent>
  </w:sdt>
  <w:p w:rsidR="007C5ADF" w:rsidRDefault="007C5AD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3B4" w:rsidRDefault="007773B4" w:rsidP="004E5C2B">
      <w:pPr>
        <w:spacing w:after="0" w:line="240" w:lineRule="auto"/>
      </w:pPr>
      <w:r>
        <w:separator/>
      </w:r>
    </w:p>
  </w:footnote>
  <w:footnote w:type="continuationSeparator" w:id="0">
    <w:p w:rsidR="007773B4" w:rsidRDefault="007773B4" w:rsidP="004E5C2B">
      <w:pPr>
        <w:spacing w:after="0" w:line="240" w:lineRule="auto"/>
      </w:pPr>
      <w:r>
        <w:continuationSeparator/>
      </w:r>
    </w:p>
  </w:footnote>
  <w:footnote w:id="1">
    <w:p w:rsidR="007C5ADF" w:rsidRDefault="007C5ADF" w:rsidP="001206F7">
      <w:pPr>
        <w:pStyle w:val="af0"/>
      </w:pPr>
      <w:r>
        <w:rPr>
          <w:rStyle w:val="af2"/>
        </w:rPr>
        <w:footnoteRef/>
      </w:r>
      <w:r>
        <w:t xml:space="preserve"> По состоянию на 3 кв.2023 г.</w:t>
      </w:r>
    </w:p>
  </w:footnote>
  <w:footnote w:id="2">
    <w:p w:rsidR="00C42C8B" w:rsidRDefault="00C42C8B">
      <w:pPr>
        <w:pStyle w:val="af0"/>
      </w:pPr>
      <w:r>
        <w:rPr>
          <w:rStyle w:val="af2"/>
        </w:rPr>
        <w:footnoteRef/>
      </w:r>
      <w:r>
        <w:t xml:space="preserve"> По состоянию на 31.12.2023 г. </w:t>
      </w:r>
    </w:p>
  </w:footnote>
  <w:footnote w:id="3">
    <w:p w:rsidR="007C5ADF" w:rsidRPr="00C10C4E" w:rsidRDefault="007C5ADF" w:rsidP="004E03F1">
      <w:pPr>
        <w:pStyle w:val="af0"/>
        <w:jc w:val="both"/>
        <w:rPr>
          <w:rFonts w:ascii="Arial" w:hAnsi="Arial" w:cs="Arial"/>
        </w:rPr>
      </w:pPr>
      <w:r>
        <w:rPr>
          <w:rStyle w:val="af2"/>
        </w:rPr>
        <w:footnoteRef/>
      </w:r>
      <w:r>
        <w:t xml:space="preserve"> </w:t>
      </w:r>
      <w:hyperlink r:id="rId1" w:history="1">
        <w:r w:rsidRPr="00C10C4E">
          <w:rPr>
            <w:rStyle w:val="a4"/>
            <w:rFonts w:ascii="Arial" w:hAnsi="Arial" w:cs="Arial"/>
            <w:bCs/>
            <w:color w:val="1200D4"/>
          </w:rPr>
          <w:t>Федеральный закон от 10.07.2023 N 299-ФЗ "О внесении изменений в отдельные законодательные акты Российской Федерации"</w:t>
        </w:r>
      </w:hyperlink>
    </w:p>
  </w:footnote>
  <w:footnote w:id="4">
    <w:p w:rsidR="007C5ADF" w:rsidRPr="00C10C4E" w:rsidRDefault="007C5ADF" w:rsidP="004E03F1">
      <w:pPr>
        <w:pStyle w:val="af0"/>
        <w:jc w:val="both"/>
        <w:rPr>
          <w:rFonts w:ascii="Arial" w:hAnsi="Arial" w:cs="Arial"/>
        </w:rPr>
      </w:pPr>
      <w:r w:rsidRPr="00C10C4E">
        <w:rPr>
          <w:rStyle w:val="af2"/>
          <w:rFonts w:ascii="Arial" w:hAnsi="Arial" w:cs="Arial"/>
        </w:rPr>
        <w:footnoteRef/>
      </w:r>
      <w:r w:rsidRPr="00C10C4E">
        <w:rPr>
          <w:rFonts w:ascii="Arial" w:hAnsi="Arial" w:cs="Arial"/>
        </w:rPr>
        <w:t xml:space="preserve"> </w:t>
      </w:r>
      <w:r w:rsidRPr="00C10C4E">
        <w:rPr>
          <w:rStyle w:val="a4"/>
          <w:rFonts w:ascii="Arial" w:hAnsi="Arial" w:cs="Arial"/>
          <w:bCs/>
          <w:color w:val="1200D4"/>
        </w:rPr>
        <w:t>Законопроекта № 462670-8 "</w:t>
      </w:r>
      <w:hyperlink r:id="rId2" w:tgtFrame="_blank" w:history="1">
        <w:r w:rsidRPr="00C10C4E">
          <w:rPr>
            <w:rStyle w:val="a4"/>
            <w:rFonts w:ascii="Arial" w:hAnsi="Arial" w:cs="Arial"/>
            <w:bCs/>
            <w:color w:val="1200D4"/>
          </w:rPr>
          <w:t>О внесении изменений в части первую и вторую Налогового кодекса Российской Федерации</w:t>
        </w:r>
      </w:hyperlink>
      <w:r w:rsidRPr="00C10C4E">
        <w:rPr>
          <w:rStyle w:val="a4"/>
          <w:rFonts w:ascii="Arial" w:hAnsi="Arial" w:cs="Arial"/>
          <w:bCs/>
          <w:color w:val="1200D4"/>
        </w:rPr>
        <w:t>"</w:t>
      </w:r>
      <w:r w:rsidRPr="00C10C4E">
        <w:rPr>
          <w:rFonts w:ascii="Arial" w:hAnsi="Arial" w:cs="Arial"/>
          <w:color w:val="333333"/>
          <w:shd w:val="clear" w:color="auto" w:fill="FFFFFF"/>
        </w:rPr>
        <w:t> </w:t>
      </w:r>
    </w:p>
  </w:footnote>
  <w:footnote w:id="5">
    <w:p w:rsidR="007C5ADF" w:rsidRPr="00C10C4E" w:rsidRDefault="007C5ADF" w:rsidP="004E03F1">
      <w:pPr>
        <w:jc w:val="both"/>
        <w:rPr>
          <w:rFonts w:ascii="Arial" w:hAnsi="Arial" w:cs="Arial"/>
          <w:sz w:val="20"/>
          <w:szCs w:val="20"/>
        </w:rPr>
      </w:pPr>
      <w:r w:rsidRPr="00C10C4E">
        <w:rPr>
          <w:rStyle w:val="af2"/>
          <w:rFonts w:ascii="Arial" w:hAnsi="Arial" w:cs="Arial"/>
          <w:sz w:val="20"/>
          <w:szCs w:val="20"/>
        </w:rPr>
        <w:footnoteRef/>
      </w:r>
      <w:r w:rsidRPr="00C10C4E">
        <w:rPr>
          <w:rFonts w:ascii="Arial" w:hAnsi="Arial" w:cs="Arial"/>
          <w:sz w:val="20"/>
          <w:szCs w:val="20"/>
        </w:rPr>
        <w:t xml:space="preserve"> </w:t>
      </w:r>
      <w:hyperlink r:id="rId3" w:history="1">
        <w:r w:rsidRPr="00C10C4E">
          <w:rPr>
            <w:rStyle w:val="a4"/>
            <w:rFonts w:ascii="Arial" w:hAnsi="Arial" w:cs="Arial"/>
            <w:bCs/>
            <w:sz w:val="20"/>
            <w:szCs w:val="20"/>
          </w:rPr>
          <w:t xml:space="preserve">Законопроекта № 130812-8 </w:t>
        </w:r>
        <w:r w:rsidRPr="00C10C4E">
          <w:rPr>
            <w:rStyle w:val="a4"/>
            <w:rFonts w:ascii="Arial" w:hAnsi="Arial" w:cs="Arial"/>
            <w:sz w:val="20"/>
            <w:szCs w:val="20"/>
          </w:rPr>
          <w:t>О внесении изменений в Федеральный закон "О негосударственных пенсионных фондах" и статью 27 Федерального закона "Об инвестиционных фондах" (в части расширения видов деятельности негосударственных пенсионных фондов)</w:t>
        </w:r>
      </w:hyperlink>
    </w:p>
    <w:p w:rsidR="007C5ADF" w:rsidRDefault="007C5ADF" w:rsidP="004E03F1">
      <w:pPr>
        <w:pStyle w:val="af0"/>
      </w:pPr>
    </w:p>
  </w:footnote>
  <w:footnote w:id="6">
    <w:p w:rsidR="007C5ADF" w:rsidRDefault="007C5ADF" w:rsidP="004E03F1">
      <w:pPr>
        <w:pStyle w:val="af0"/>
        <w:jc w:val="both"/>
      </w:pPr>
      <w:r>
        <w:rPr>
          <w:rStyle w:val="af2"/>
        </w:rPr>
        <w:footnoteRef/>
      </w:r>
      <w:r>
        <w:t xml:space="preserve"> </w:t>
      </w:r>
      <w:hyperlink r:id="rId4" w:history="1">
        <w:r>
          <w:rPr>
            <w:rStyle w:val="a4"/>
            <w:rFonts w:ascii="Arial" w:hAnsi="Arial" w:cs="Arial"/>
            <w:b/>
            <w:bCs/>
            <w:color w:val="1200D4"/>
          </w:rPr>
          <w:t>Федеральный закон от 04.08.2023 N 459-ФЗ "О внесении изменений в статью 33 Федерального закона "О негосударственных пенсионных фондах"</w:t>
        </w:r>
      </w:hyperlink>
    </w:p>
  </w:footnote>
  <w:footnote w:id="7">
    <w:p w:rsidR="007C5ADF" w:rsidRDefault="007C5ADF" w:rsidP="00AB2F21">
      <w:pPr>
        <w:pStyle w:val="af0"/>
        <w:jc w:val="both"/>
      </w:pPr>
      <w:r>
        <w:rPr>
          <w:rStyle w:val="af2"/>
        </w:rPr>
        <w:footnoteRef/>
      </w:r>
      <w:r>
        <w:t xml:space="preserve"> «О порядке расчета дохода от размещения средств пенсионных резервов для целей расчета переменной части вознаграждения негосударственного пенсионного фонда, осуществляющего деятельность по негосударственному пенсионному обеспечению, формированию долгосрочных сбережений, величине специального финансового индикатора, порядке расчета расчетной величины дохода от размещения средств пенсионных резервов</w:t>
      </w:r>
    </w:p>
  </w:footnote>
  <w:footnote w:id="8">
    <w:p w:rsidR="007C5ADF" w:rsidRPr="007C6808" w:rsidRDefault="007C5ADF" w:rsidP="00B67B81">
      <w:pPr>
        <w:pStyle w:val="af0"/>
        <w:rPr>
          <w:rFonts w:ascii="Arial" w:hAnsi="Arial" w:cs="Arial"/>
          <w:sz w:val="18"/>
          <w:szCs w:val="18"/>
        </w:rPr>
      </w:pPr>
      <w:r w:rsidRPr="00A14BED">
        <w:rPr>
          <w:rStyle w:val="af2"/>
          <w:rFonts w:ascii="Times New Roman" w:hAnsi="Times New Roman" w:cs="Times New Roman"/>
          <w:sz w:val="18"/>
          <w:szCs w:val="18"/>
        </w:rPr>
        <w:footnoteRef/>
      </w:r>
      <w:r w:rsidRPr="00A14BED">
        <w:rPr>
          <w:rFonts w:ascii="Times New Roman" w:hAnsi="Times New Roman" w:cs="Times New Roman"/>
          <w:sz w:val="18"/>
          <w:szCs w:val="18"/>
        </w:rPr>
        <w:t xml:space="preserve"> </w:t>
      </w:r>
      <w:r w:rsidRPr="007C6808">
        <w:rPr>
          <w:rFonts w:ascii="Arial" w:hAnsi="Arial" w:cs="Arial"/>
          <w:sz w:val="18"/>
          <w:szCs w:val="18"/>
        </w:rPr>
        <w:t>Решение по вопросу 6 Протокола заседания Совета НАПФ № 05 от 07.07.2021</w:t>
      </w:r>
    </w:p>
  </w:footnote>
  <w:footnote w:id="9">
    <w:p w:rsidR="007C5ADF" w:rsidRPr="007C6808" w:rsidRDefault="007C5ADF" w:rsidP="00B67B81">
      <w:pPr>
        <w:pStyle w:val="af0"/>
        <w:rPr>
          <w:rFonts w:ascii="Arial" w:hAnsi="Arial" w:cs="Arial"/>
          <w:sz w:val="18"/>
          <w:szCs w:val="18"/>
        </w:rPr>
      </w:pPr>
      <w:r w:rsidRPr="007C6808">
        <w:rPr>
          <w:rStyle w:val="af2"/>
          <w:rFonts w:ascii="Arial" w:hAnsi="Arial" w:cs="Arial"/>
          <w:sz w:val="18"/>
          <w:szCs w:val="18"/>
        </w:rPr>
        <w:footnoteRef/>
      </w:r>
      <w:r w:rsidRPr="007C6808">
        <w:rPr>
          <w:rFonts w:ascii="Arial" w:hAnsi="Arial" w:cs="Arial"/>
          <w:sz w:val="18"/>
          <w:szCs w:val="18"/>
        </w:rPr>
        <w:t xml:space="preserve"> Решение по вопросу 1 Протокола заседания Комитета НАПФ по стратегии пенсионного рынка № 01 от 26.01.2023</w:t>
      </w:r>
    </w:p>
  </w:footnote>
  <w:footnote w:id="10">
    <w:p w:rsidR="007C5ADF" w:rsidRPr="003B76BA" w:rsidRDefault="007C5ADF" w:rsidP="00D970C4">
      <w:pPr>
        <w:pStyle w:val="af0"/>
        <w:rPr>
          <w:sz w:val="16"/>
          <w:szCs w:val="16"/>
        </w:rPr>
      </w:pPr>
      <w:r w:rsidRPr="003B76BA">
        <w:rPr>
          <w:rStyle w:val="af2"/>
          <w:sz w:val="16"/>
          <w:szCs w:val="16"/>
        </w:rPr>
        <w:footnoteRef/>
      </w:r>
      <w:r w:rsidRPr="003B76BA">
        <w:rPr>
          <w:sz w:val="16"/>
          <w:szCs w:val="16"/>
        </w:rPr>
        <w:t xml:space="preserve"> </w:t>
      </w:r>
      <w:r w:rsidRPr="00B649BF">
        <w:rPr>
          <w:sz w:val="16"/>
          <w:szCs w:val="16"/>
        </w:rPr>
        <w:t xml:space="preserve">количество строк в разделе на каждое заседание определяется </w:t>
      </w:r>
      <w:proofErr w:type="gramStart"/>
      <w:r w:rsidRPr="00B649BF">
        <w:rPr>
          <w:sz w:val="16"/>
          <w:szCs w:val="16"/>
        </w:rPr>
        <w:t>числом  рассмотренных</w:t>
      </w:r>
      <w:proofErr w:type="gramEnd"/>
      <w:r w:rsidRPr="00B649BF">
        <w:rPr>
          <w:sz w:val="16"/>
          <w:szCs w:val="16"/>
        </w:rPr>
        <w:t xml:space="preserve"> вопросов</w:t>
      </w:r>
      <w:r>
        <w:rPr>
          <w:sz w:val="16"/>
          <w:szCs w:val="16"/>
        </w:rPr>
        <w:t>. К</w:t>
      </w:r>
      <w:r w:rsidRPr="00B649BF">
        <w:rPr>
          <w:sz w:val="16"/>
          <w:szCs w:val="16"/>
        </w:rPr>
        <w:t xml:space="preserve">оличество разделов определяется числом проведенных заседаний </w:t>
      </w:r>
    </w:p>
  </w:footnote>
  <w:footnote w:id="11">
    <w:p w:rsidR="007C5ADF" w:rsidRDefault="007C5ADF" w:rsidP="00194E22">
      <w:pPr>
        <w:pStyle w:val="af0"/>
      </w:pPr>
      <w:r>
        <w:rPr>
          <w:rStyle w:val="af2"/>
        </w:rPr>
        <w:footnoteRef/>
      </w:r>
      <w:r>
        <w:t xml:space="preserve"> </w:t>
      </w:r>
      <w:r w:rsidRPr="00BA0262">
        <w:t>https://www.cbr.ru/press/pr/?file=638065309704050119SUP_MEAS.htm</w:t>
      </w:r>
    </w:p>
  </w:footnote>
  <w:footnote w:id="12">
    <w:p w:rsidR="007C5ADF" w:rsidRDefault="007C5ADF">
      <w:pPr>
        <w:pStyle w:val="af0"/>
      </w:pPr>
      <w:r>
        <w:rPr>
          <w:rStyle w:val="af2"/>
        </w:rPr>
        <w:footnoteRef/>
      </w:r>
      <w:r>
        <w:t xml:space="preserve"> </w:t>
      </w:r>
      <w:r w:rsidRPr="00B675EE">
        <w:t>от 29 июня 2023 г. (протокол № 13)</w:t>
      </w:r>
    </w:p>
  </w:footnote>
  <w:footnote w:id="13">
    <w:p w:rsidR="007C5ADF" w:rsidRPr="00C10C4E" w:rsidRDefault="007C5ADF" w:rsidP="00846D9F">
      <w:pPr>
        <w:pStyle w:val="af0"/>
        <w:jc w:val="both"/>
        <w:rPr>
          <w:rFonts w:ascii="Arial" w:hAnsi="Arial" w:cs="Arial"/>
        </w:rPr>
      </w:pPr>
      <w:r>
        <w:rPr>
          <w:rStyle w:val="af2"/>
        </w:rPr>
        <w:footnoteRef/>
      </w:r>
      <w:r>
        <w:t xml:space="preserve"> </w:t>
      </w:r>
      <w:hyperlink r:id="rId5" w:history="1">
        <w:r w:rsidRPr="00C10C4E">
          <w:rPr>
            <w:rStyle w:val="a4"/>
            <w:rFonts w:ascii="Arial" w:hAnsi="Arial" w:cs="Arial"/>
            <w:bCs/>
            <w:color w:val="1200D4"/>
          </w:rPr>
          <w:t>Федеральный закон от 10.07.2023 N 299-ФЗ "О внесении изменений в отдельные законодательные акты Российской Федерации"</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96A" w:rsidRPr="00F30D67" w:rsidRDefault="00B7196A" w:rsidP="00B7196A">
    <w:pPr>
      <w:pStyle w:val="a7"/>
      <w:jc w:val="right"/>
      <w:rPr>
        <w:rFonts w:ascii="Times New Roman" w:hAnsi="Times New Roman" w:cs="Times New Roman"/>
        <w:sz w:val="26"/>
        <w:szCs w:val="26"/>
      </w:rPr>
    </w:pPr>
    <w:r>
      <w:rPr>
        <w:rFonts w:ascii="Times New Roman" w:hAnsi="Times New Roman" w:cs="Times New Roman"/>
        <w:sz w:val="26"/>
        <w:szCs w:val="26"/>
      </w:rPr>
      <w:t>Приложение 3</w:t>
    </w:r>
  </w:p>
  <w:p w:rsidR="00B7196A" w:rsidRDefault="00B7196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21C"/>
    <w:multiLevelType w:val="multilevel"/>
    <w:tmpl w:val="50D69F6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4F169D"/>
    <w:multiLevelType w:val="multilevel"/>
    <w:tmpl w:val="5F440E1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6B19EC"/>
    <w:multiLevelType w:val="multilevel"/>
    <w:tmpl w:val="4954B0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832BC6"/>
    <w:multiLevelType w:val="multilevel"/>
    <w:tmpl w:val="E96C7F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CF7BD2"/>
    <w:multiLevelType w:val="multilevel"/>
    <w:tmpl w:val="E222C53E"/>
    <w:lvl w:ilvl="0">
      <w:start w:val="1"/>
      <w:numFmt w:val="decimal"/>
      <w:lvlText w:val="3.%1."/>
      <w:lvlJc w:val="left"/>
      <w:pPr>
        <w:ind w:left="720" w:hanging="360"/>
      </w:pPr>
      <w:rPr>
        <w:rFonts w:hint="default"/>
        <w:sz w:val="24"/>
        <w:szCs w:val="24"/>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B724D83"/>
    <w:multiLevelType w:val="hybridMultilevel"/>
    <w:tmpl w:val="42BED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336359"/>
    <w:multiLevelType w:val="multilevel"/>
    <w:tmpl w:val="23EC8702"/>
    <w:lvl w:ilvl="0">
      <w:start w:val="1"/>
      <w:numFmt w:val="decimal"/>
      <w:lvlText w:val="1.1.%1."/>
      <w:lvlJc w:val="left"/>
      <w:pPr>
        <w:ind w:left="720" w:hanging="360"/>
      </w:pPr>
      <w:rPr>
        <w:rFonts w:hint="default"/>
        <w:sz w:val="24"/>
        <w:szCs w:val="24"/>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0EEE7197"/>
    <w:multiLevelType w:val="hybridMultilevel"/>
    <w:tmpl w:val="FBA6D7A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F1B1FF1"/>
    <w:multiLevelType w:val="multilevel"/>
    <w:tmpl w:val="4D96F0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0007ED7"/>
    <w:multiLevelType w:val="multilevel"/>
    <w:tmpl w:val="8E18AA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37E747C"/>
    <w:multiLevelType w:val="multilevel"/>
    <w:tmpl w:val="37728B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3E86E9D"/>
    <w:multiLevelType w:val="hybridMultilevel"/>
    <w:tmpl w:val="9214AFE0"/>
    <w:lvl w:ilvl="0" w:tplc="BE7413CA">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3FC51B3"/>
    <w:multiLevelType w:val="hybridMultilevel"/>
    <w:tmpl w:val="AE2C5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40411EF"/>
    <w:multiLevelType w:val="multilevel"/>
    <w:tmpl w:val="533CA8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43E2FC1"/>
    <w:multiLevelType w:val="multilevel"/>
    <w:tmpl w:val="DE1A18DC"/>
    <w:lvl w:ilvl="0">
      <w:start w:val="1"/>
      <w:numFmt w:val="decimal"/>
      <w:lvlText w:val="%1."/>
      <w:lvlJc w:val="left"/>
      <w:pPr>
        <w:ind w:left="720" w:hanging="360"/>
      </w:pPr>
      <w:rPr>
        <w:sz w:val="24"/>
        <w:szCs w:val="24"/>
      </w:rPr>
    </w:lvl>
    <w:lvl w:ilvl="1">
      <w:start w:val="1"/>
      <w:numFmt w:val="decimal"/>
      <w:isLgl/>
      <w:lvlText w:val="%1.%2"/>
      <w:lvlJc w:val="left"/>
      <w:pPr>
        <w:ind w:left="1080" w:hanging="360"/>
      </w:pPr>
      <w:rPr>
        <w:color w:val="000000" w:themeColor="text1"/>
        <w:sz w:val="24"/>
      </w:rPr>
    </w:lvl>
    <w:lvl w:ilvl="2">
      <w:start w:val="1"/>
      <w:numFmt w:val="decimal"/>
      <w:isLgl/>
      <w:lvlText w:val="%1.%2.%3"/>
      <w:lvlJc w:val="left"/>
      <w:pPr>
        <w:ind w:left="1800" w:hanging="720"/>
      </w:pPr>
      <w:rPr>
        <w:color w:val="000000" w:themeColor="text1"/>
        <w:sz w:val="24"/>
      </w:rPr>
    </w:lvl>
    <w:lvl w:ilvl="3">
      <w:start w:val="1"/>
      <w:numFmt w:val="decimal"/>
      <w:isLgl/>
      <w:lvlText w:val="%1.%2.%3.%4"/>
      <w:lvlJc w:val="left"/>
      <w:pPr>
        <w:ind w:left="2160" w:hanging="720"/>
      </w:pPr>
      <w:rPr>
        <w:color w:val="000000" w:themeColor="text1"/>
        <w:sz w:val="24"/>
      </w:rPr>
    </w:lvl>
    <w:lvl w:ilvl="4">
      <w:start w:val="1"/>
      <w:numFmt w:val="decimal"/>
      <w:isLgl/>
      <w:lvlText w:val="%1.%2.%3.%4.%5"/>
      <w:lvlJc w:val="left"/>
      <w:pPr>
        <w:ind w:left="2880" w:hanging="1080"/>
      </w:pPr>
      <w:rPr>
        <w:color w:val="000000" w:themeColor="text1"/>
        <w:sz w:val="24"/>
      </w:rPr>
    </w:lvl>
    <w:lvl w:ilvl="5">
      <w:start w:val="1"/>
      <w:numFmt w:val="decimal"/>
      <w:isLgl/>
      <w:lvlText w:val="%1.%2.%3.%4.%5.%6"/>
      <w:lvlJc w:val="left"/>
      <w:pPr>
        <w:ind w:left="3240" w:hanging="1080"/>
      </w:pPr>
      <w:rPr>
        <w:color w:val="000000" w:themeColor="text1"/>
        <w:sz w:val="24"/>
      </w:rPr>
    </w:lvl>
    <w:lvl w:ilvl="6">
      <w:start w:val="1"/>
      <w:numFmt w:val="decimal"/>
      <w:isLgl/>
      <w:lvlText w:val="%1.%2.%3.%4.%5.%6.%7"/>
      <w:lvlJc w:val="left"/>
      <w:pPr>
        <w:ind w:left="3960" w:hanging="1440"/>
      </w:pPr>
      <w:rPr>
        <w:color w:val="000000" w:themeColor="text1"/>
        <w:sz w:val="24"/>
      </w:rPr>
    </w:lvl>
    <w:lvl w:ilvl="7">
      <w:start w:val="1"/>
      <w:numFmt w:val="decimal"/>
      <w:isLgl/>
      <w:lvlText w:val="%1.%2.%3.%4.%5.%6.%7.%8"/>
      <w:lvlJc w:val="left"/>
      <w:pPr>
        <w:ind w:left="4320" w:hanging="1440"/>
      </w:pPr>
      <w:rPr>
        <w:color w:val="000000" w:themeColor="text1"/>
        <w:sz w:val="24"/>
      </w:rPr>
    </w:lvl>
    <w:lvl w:ilvl="8">
      <w:start w:val="1"/>
      <w:numFmt w:val="decimal"/>
      <w:isLgl/>
      <w:lvlText w:val="%1.%2.%3.%4.%5.%6.%7.%8.%9"/>
      <w:lvlJc w:val="left"/>
      <w:pPr>
        <w:ind w:left="5040" w:hanging="1800"/>
      </w:pPr>
      <w:rPr>
        <w:color w:val="000000" w:themeColor="text1"/>
        <w:sz w:val="24"/>
      </w:rPr>
    </w:lvl>
  </w:abstractNum>
  <w:abstractNum w:abstractNumId="15" w15:restartNumberingAfterBreak="0">
    <w:nsid w:val="146804EF"/>
    <w:multiLevelType w:val="hybridMultilevel"/>
    <w:tmpl w:val="73CCD370"/>
    <w:lvl w:ilvl="0" w:tplc="7D0E0D52">
      <w:start w:val="1"/>
      <w:numFmt w:val="decimal"/>
      <w:lvlText w:val="1.%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155C1791"/>
    <w:multiLevelType w:val="multilevel"/>
    <w:tmpl w:val="AEC8C9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6B84AF7"/>
    <w:multiLevelType w:val="multilevel"/>
    <w:tmpl w:val="3118B4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72232B4"/>
    <w:multiLevelType w:val="multilevel"/>
    <w:tmpl w:val="CE065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B025296"/>
    <w:multiLevelType w:val="multilevel"/>
    <w:tmpl w:val="FCE0A2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C872F75"/>
    <w:multiLevelType w:val="multilevel"/>
    <w:tmpl w:val="B0FC3E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D4524BE"/>
    <w:multiLevelType w:val="multilevel"/>
    <w:tmpl w:val="128CF17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7D686F"/>
    <w:multiLevelType w:val="multilevel"/>
    <w:tmpl w:val="8976E5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E090181"/>
    <w:multiLevelType w:val="multilevel"/>
    <w:tmpl w:val="A1B297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E112CCE"/>
    <w:multiLevelType w:val="hybridMultilevel"/>
    <w:tmpl w:val="1040C1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1EF42585"/>
    <w:multiLevelType w:val="hybridMultilevel"/>
    <w:tmpl w:val="22741962"/>
    <w:lvl w:ilvl="0" w:tplc="04190001">
      <w:start w:val="1"/>
      <w:numFmt w:val="bullet"/>
      <w:lvlText w:val=""/>
      <w:lvlJc w:val="left"/>
      <w:pPr>
        <w:ind w:left="2496" w:hanging="360"/>
      </w:pPr>
      <w:rPr>
        <w:rFonts w:ascii="Symbol" w:hAnsi="Symbol" w:hint="default"/>
      </w:rPr>
    </w:lvl>
    <w:lvl w:ilvl="1" w:tplc="04190003" w:tentative="1">
      <w:start w:val="1"/>
      <w:numFmt w:val="bullet"/>
      <w:lvlText w:val="o"/>
      <w:lvlJc w:val="left"/>
      <w:pPr>
        <w:ind w:left="3216" w:hanging="360"/>
      </w:pPr>
      <w:rPr>
        <w:rFonts w:ascii="Courier New" w:hAnsi="Courier New" w:cs="Courier New" w:hint="default"/>
      </w:rPr>
    </w:lvl>
    <w:lvl w:ilvl="2" w:tplc="04190005" w:tentative="1">
      <w:start w:val="1"/>
      <w:numFmt w:val="bullet"/>
      <w:lvlText w:val=""/>
      <w:lvlJc w:val="left"/>
      <w:pPr>
        <w:ind w:left="3936" w:hanging="360"/>
      </w:pPr>
      <w:rPr>
        <w:rFonts w:ascii="Wingdings" w:hAnsi="Wingdings" w:hint="default"/>
      </w:rPr>
    </w:lvl>
    <w:lvl w:ilvl="3" w:tplc="04190001" w:tentative="1">
      <w:start w:val="1"/>
      <w:numFmt w:val="bullet"/>
      <w:lvlText w:val=""/>
      <w:lvlJc w:val="left"/>
      <w:pPr>
        <w:ind w:left="4656" w:hanging="360"/>
      </w:pPr>
      <w:rPr>
        <w:rFonts w:ascii="Symbol" w:hAnsi="Symbol" w:hint="default"/>
      </w:rPr>
    </w:lvl>
    <w:lvl w:ilvl="4" w:tplc="04190003" w:tentative="1">
      <w:start w:val="1"/>
      <w:numFmt w:val="bullet"/>
      <w:lvlText w:val="o"/>
      <w:lvlJc w:val="left"/>
      <w:pPr>
        <w:ind w:left="5376" w:hanging="360"/>
      </w:pPr>
      <w:rPr>
        <w:rFonts w:ascii="Courier New" w:hAnsi="Courier New" w:cs="Courier New" w:hint="default"/>
      </w:rPr>
    </w:lvl>
    <w:lvl w:ilvl="5" w:tplc="04190005" w:tentative="1">
      <w:start w:val="1"/>
      <w:numFmt w:val="bullet"/>
      <w:lvlText w:val=""/>
      <w:lvlJc w:val="left"/>
      <w:pPr>
        <w:ind w:left="6096" w:hanging="360"/>
      </w:pPr>
      <w:rPr>
        <w:rFonts w:ascii="Wingdings" w:hAnsi="Wingdings" w:hint="default"/>
      </w:rPr>
    </w:lvl>
    <w:lvl w:ilvl="6" w:tplc="04190001" w:tentative="1">
      <w:start w:val="1"/>
      <w:numFmt w:val="bullet"/>
      <w:lvlText w:val=""/>
      <w:lvlJc w:val="left"/>
      <w:pPr>
        <w:ind w:left="6816" w:hanging="360"/>
      </w:pPr>
      <w:rPr>
        <w:rFonts w:ascii="Symbol" w:hAnsi="Symbol" w:hint="default"/>
      </w:rPr>
    </w:lvl>
    <w:lvl w:ilvl="7" w:tplc="04190003" w:tentative="1">
      <w:start w:val="1"/>
      <w:numFmt w:val="bullet"/>
      <w:lvlText w:val="o"/>
      <w:lvlJc w:val="left"/>
      <w:pPr>
        <w:ind w:left="7536" w:hanging="360"/>
      </w:pPr>
      <w:rPr>
        <w:rFonts w:ascii="Courier New" w:hAnsi="Courier New" w:cs="Courier New" w:hint="default"/>
      </w:rPr>
    </w:lvl>
    <w:lvl w:ilvl="8" w:tplc="04190005" w:tentative="1">
      <w:start w:val="1"/>
      <w:numFmt w:val="bullet"/>
      <w:lvlText w:val=""/>
      <w:lvlJc w:val="left"/>
      <w:pPr>
        <w:ind w:left="8256" w:hanging="360"/>
      </w:pPr>
      <w:rPr>
        <w:rFonts w:ascii="Wingdings" w:hAnsi="Wingdings" w:hint="default"/>
      </w:rPr>
    </w:lvl>
  </w:abstractNum>
  <w:abstractNum w:abstractNumId="26" w15:restartNumberingAfterBreak="0">
    <w:nsid w:val="24870E32"/>
    <w:multiLevelType w:val="multilevel"/>
    <w:tmpl w:val="AE103C40"/>
    <w:lvl w:ilvl="0">
      <w:start w:val="1"/>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5061CAD"/>
    <w:multiLevelType w:val="hybridMultilevel"/>
    <w:tmpl w:val="C05E4BF2"/>
    <w:lvl w:ilvl="0" w:tplc="5AD4CA60">
      <w:start w:val="1"/>
      <w:numFmt w:val="decimal"/>
      <w:lvlText w:val="1.%1."/>
      <w:lvlJc w:val="left"/>
      <w:pPr>
        <w:ind w:left="720" w:hanging="360"/>
      </w:pPr>
      <w:rPr>
        <w:rFont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275D566B"/>
    <w:multiLevelType w:val="hybridMultilevel"/>
    <w:tmpl w:val="1B725CE4"/>
    <w:lvl w:ilvl="0" w:tplc="1C0C7CB4">
      <w:start w:val="1"/>
      <w:numFmt w:val="decimal"/>
      <w:lvlText w:val="1.%1."/>
      <w:lvlJc w:val="left"/>
      <w:pPr>
        <w:ind w:left="1276" w:hanging="360"/>
      </w:pPr>
      <w:rPr>
        <w:rFonts w:hint="default"/>
      </w:rPr>
    </w:lvl>
    <w:lvl w:ilvl="1" w:tplc="04190019" w:tentative="1">
      <w:start w:val="1"/>
      <w:numFmt w:val="lowerLetter"/>
      <w:lvlText w:val="%2."/>
      <w:lvlJc w:val="left"/>
      <w:pPr>
        <w:ind w:left="1996" w:hanging="360"/>
      </w:pPr>
    </w:lvl>
    <w:lvl w:ilvl="2" w:tplc="0419001B" w:tentative="1">
      <w:start w:val="1"/>
      <w:numFmt w:val="lowerRoman"/>
      <w:lvlText w:val="%3."/>
      <w:lvlJc w:val="right"/>
      <w:pPr>
        <w:ind w:left="2716" w:hanging="180"/>
      </w:pPr>
    </w:lvl>
    <w:lvl w:ilvl="3" w:tplc="0419000F" w:tentative="1">
      <w:start w:val="1"/>
      <w:numFmt w:val="decimal"/>
      <w:lvlText w:val="%4."/>
      <w:lvlJc w:val="left"/>
      <w:pPr>
        <w:ind w:left="3436" w:hanging="360"/>
      </w:pPr>
    </w:lvl>
    <w:lvl w:ilvl="4" w:tplc="04190019" w:tentative="1">
      <w:start w:val="1"/>
      <w:numFmt w:val="lowerLetter"/>
      <w:lvlText w:val="%5."/>
      <w:lvlJc w:val="left"/>
      <w:pPr>
        <w:ind w:left="4156" w:hanging="360"/>
      </w:pPr>
    </w:lvl>
    <w:lvl w:ilvl="5" w:tplc="0419001B" w:tentative="1">
      <w:start w:val="1"/>
      <w:numFmt w:val="lowerRoman"/>
      <w:lvlText w:val="%6."/>
      <w:lvlJc w:val="right"/>
      <w:pPr>
        <w:ind w:left="4876" w:hanging="180"/>
      </w:pPr>
    </w:lvl>
    <w:lvl w:ilvl="6" w:tplc="0419000F" w:tentative="1">
      <w:start w:val="1"/>
      <w:numFmt w:val="decimal"/>
      <w:lvlText w:val="%7."/>
      <w:lvlJc w:val="left"/>
      <w:pPr>
        <w:ind w:left="5596" w:hanging="360"/>
      </w:pPr>
    </w:lvl>
    <w:lvl w:ilvl="7" w:tplc="04190019" w:tentative="1">
      <w:start w:val="1"/>
      <w:numFmt w:val="lowerLetter"/>
      <w:lvlText w:val="%8."/>
      <w:lvlJc w:val="left"/>
      <w:pPr>
        <w:ind w:left="6316" w:hanging="360"/>
      </w:pPr>
    </w:lvl>
    <w:lvl w:ilvl="8" w:tplc="0419001B" w:tentative="1">
      <w:start w:val="1"/>
      <w:numFmt w:val="lowerRoman"/>
      <w:lvlText w:val="%9."/>
      <w:lvlJc w:val="right"/>
      <w:pPr>
        <w:ind w:left="7036" w:hanging="180"/>
      </w:pPr>
    </w:lvl>
  </w:abstractNum>
  <w:abstractNum w:abstractNumId="29" w15:restartNumberingAfterBreak="0">
    <w:nsid w:val="28E813DA"/>
    <w:multiLevelType w:val="multilevel"/>
    <w:tmpl w:val="A9522B8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A51309D"/>
    <w:multiLevelType w:val="multilevel"/>
    <w:tmpl w:val="8ABCF6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2A6F2B54"/>
    <w:multiLevelType w:val="multilevel"/>
    <w:tmpl w:val="CC1E3A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AE37198"/>
    <w:multiLevelType w:val="multilevel"/>
    <w:tmpl w:val="275069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2D763FA7"/>
    <w:multiLevelType w:val="hybridMultilevel"/>
    <w:tmpl w:val="73FAC40E"/>
    <w:lvl w:ilvl="0" w:tplc="5540C8C0">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E441499"/>
    <w:multiLevelType w:val="multilevel"/>
    <w:tmpl w:val="C67ABA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2EF94250"/>
    <w:multiLevelType w:val="hybridMultilevel"/>
    <w:tmpl w:val="778E0B84"/>
    <w:lvl w:ilvl="0" w:tplc="7D0E0D52">
      <w:start w:val="1"/>
      <w:numFmt w:val="decimal"/>
      <w:lvlText w:val="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30A14E2A"/>
    <w:multiLevelType w:val="multilevel"/>
    <w:tmpl w:val="5A20124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0EE631A"/>
    <w:multiLevelType w:val="hybridMultilevel"/>
    <w:tmpl w:val="AC6E77A0"/>
    <w:lvl w:ilvl="0" w:tplc="0419000F">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6814305"/>
    <w:multiLevelType w:val="multilevel"/>
    <w:tmpl w:val="A4E684C2"/>
    <w:lvl w:ilvl="0">
      <w:start w:val="1"/>
      <w:numFmt w:val="decimal"/>
      <w:lvlText w:val="1.%1."/>
      <w:lvlJc w:val="left"/>
      <w:pPr>
        <w:ind w:left="720" w:hanging="360"/>
      </w:pPr>
      <w:rPr>
        <w:rFonts w:hint="default"/>
      </w:rPr>
    </w:lvl>
    <w:lvl w:ilvl="1">
      <w:start w:val="1"/>
      <w:numFmt w:val="decimal"/>
      <w:isLgl/>
      <w:lvlText w:val="%1.%2."/>
      <w:lvlJc w:val="left"/>
      <w:pPr>
        <w:ind w:left="1428" w:hanging="7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484" w:hanging="108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540" w:hanging="1440"/>
      </w:pPr>
      <w:rPr>
        <w:rFonts w:hint="default"/>
        <w:b/>
      </w:rPr>
    </w:lvl>
    <w:lvl w:ilvl="6">
      <w:start w:val="1"/>
      <w:numFmt w:val="decimal"/>
      <w:isLgl/>
      <w:lvlText w:val="%1.%2.%3.%4.%5.%6.%7."/>
      <w:lvlJc w:val="left"/>
      <w:pPr>
        <w:ind w:left="4248" w:hanging="1800"/>
      </w:pPr>
      <w:rPr>
        <w:rFonts w:hint="default"/>
        <w:b/>
      </w:rPr>
    </w:lvl>
    <w:lvl w:ilvl="7">
      <w:start w:val="1"/>
      <w:numFmt w:val="decimal"/>
      <w:isLgl/>
      <w:lvlText w:val="%1.%2.%3.%4.%5.%6.%7.%8."/>
      <w:lvlJc w:val="left"/>
      <w:pPr>
        <w:ind w:left="4596" w:hanging="1800"/>
      </w:pPr>
      <w:rPr>
        <w:rFonts w:hint="default"/>
        <w:b/>
      </w:rPr>
    </w:lvl>
    <w:lvl w:ilvl="8">
      <w:start w:val="1"/>
      <w:numFmt w:val="decimal"/>
      <w:isLgl/>
      <w:lvlText w:val="%1.%2.%3.%4.%5.%6.%7.%8.%9."/>
      <w:lvlJc w:val="left"/>
      <w:pPr>
        <w:ind w:left="5304" w:hanging="2160"/>
      </w:pPr>
      <w:rPr>
        <w:rFonts w:hint="default"/>
        <w:b/>
      </w:rPr>
    </w:lvl>
  </w:abstractNum>
  <w:abstractNum w:abstractNumId="39" w15:restartNumberingAfterBreak="0">
    <w:nsid w:val="372F344B"/>
    <w:multiLevelType w:val="hybridMultilevel"/>
    <w:tmpl w:val="79F4FC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7A50603"/>
    <w:multiLevelType w:val="hybridMultilevel"/>
    <w:tmpl w:val="84460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8FF5085"/>
    <w:multiLevelType w:val="hybridMultilevel"/>
    <w:tmpl w:val="63BEEA78"/>
    <w:lvl w:ilvl="0" w:tplc="B83A37B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FC5185B"/>
    <w:multiLevelType w:val="multilevel"/>
    <w:tmpl w:val="443624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18672B5"/>
    <w:multiLevelType w:val="hybridMultilevel"/>
    <w:tmpl w:val="C2B087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422E2B7C"/>
    <w:multiLevelType w:val="hybridMultilevel"/>
    <w:tmpl w:val="CB6EE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34F73ED"/>
    <w:multiLevelType w:val="hybridMultilevel"/>
    <w:tmpl w:val="3D069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52B3966"/>
    <w:multiLevelType w:val="multilevel"/>
    <w:tmpl w:val="985803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287C2E"/>
    <w:multiLevelType w:val="multilevel"/>
    <w:tmpl w:val="785869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935377A"/>
    <w:multiLevelType w:val="hybridMultilevel"/>
    <w:tmpl w:val="3418E266"/>
    <w:lvl w:ilvl="0" w:tplc="0448B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9B73E44"/>
    <w:multiLevelType w:val="multilevel"/>
    <w:tmpl w:val="048A96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AC52EF9"/>
    <w:multiLevelType w:val="multilevel"/>
    <w:tmpl w:val="A44EE3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4B292D1B"/>
    <w:multiLevelType w:val="hybridMultilevel"/>
    <w:tmpl w:val="1E9A5310"/>
    <w:lvl w:ilvl="0" w:tplc="DB863A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BF954E4"/>
    <w:multiLevelType w:val="hybridMultilevel"/>
    <w:tmpl w:val="8EB06E76"/>
    <w:lvl w:ilvl="0" w:tplc="6114CD3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CE235C7"/>
    <w:multiLevelType w:val="multilevel"/>
    <w:tmpl w:val="A66ADE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D667EFC"/>
    <w:multiLevelType w:val="multilevel"/>
    <w:tmpl w:val="45A0814E"/>
    <w:lvl w:ilvl="0">
      <w:start w:val="5"/>
      <w:numFmt w:val="upperRoman"/>
      <w:lvlText w:val="%1."/>
      <w:lvlJc w:val="right"/>
      <w:pPr>
        <w:ind w:left="720" w:hanging="360"/>
      </w:pPr>
      <w:rPr>
        <w:rFonts w:ascii="Arial" w:hAnsi="Arial" w:cs="Arial" w:hint="default"/>
        <w:sz w:val="24"/>
        <w:szCs w:val="24"/>
      </w:rPr>
    </w:lvl>
    <w:lvl w:ilvl="1">
      <w:start w:val="2"/>
      <w:numFmt w:val="decimal"/>
      <w:isLgl/>
      <w:lvlText w:val="%1.%2."/>
      <w:lvlJc w:val="left"/>
      <w:pPr>
        <w:ind w:left="1080" w:hanging="720"/>
      </w:pPr>
      <w:rPr>
        <w:rFonts w:eastAsiaTheme="minorHAnsi" w:hint="default"/>
        <w:sz w:val="22"/>
      </w:rPr>
    </w:lvl>
    <w:lvl w:ilvl="2">
      <w:start w:val="1"/>
      <w:numFmt w:val="decimal"/>
      <w:isLgl/>
      <w:lvlText w:val="%1.%2.%3."/>
      <w:lvlJc w:val="left"/>
      <w:pPr>
        <w:ind w:left="1080" w:hanging="720"/>
      </w:pPr>
      <w:rPr>
        <w:rFonts w:eastAsiaTheme="minorHAnsi" w:hint="default"/>
        <w:sz w:val="22"/>
      </w:rPr>
    </w:lvl>
    <w:lvl w:ilvl="3">
      <w:start w:val="1"/>
      <w:numFmt w:val="decimal"/>
      <w:isLgl/>
      <w:lvlText w:val="%1.%2.%3.%4."/>
      <w:lvlJc w:val="left"/>
      <w:pPr>
        <w:ind w:left="1440" w:hanging="1080"/>
      </w:pPr>
      <w:rPr>
        <w:rFonts w:eastAsiaTheme="minorHAnsi" w:hint="default"/>
        <w:sz w:val="22"/>
      </w:rPr>
    </w:lvl>
    <w:lvl w:ilvl="4">
      <w:start w:val="1"/>
      <w:numFmt w:val="decimal"/>
      <w:isLgl/>
      <w:lvlText w:val="%1.%2.%3.%4.%5."/>
      <w:lvlJc w:val="left"/>
      <w:pPr>
        <w:ind w:left="1440" w:hanging="1080"/>
      </w:pPr>
      <w:rPr>
        <w:rFonts w:eastAsiaTheme="minorHAnsi" w:hint="default"/>
        <w:sz w:val="22"/>
      </w:rPr>
    </w:lvl>
    <w:lvl w:ilvl="5">
      <w:start w:val="1"/>
      <w:numFmt w:val="decimal"/>
      <w:isLgl/>
      <w:lvlText w:val="%1.%2.%3.%4.%5.%6."/>
      <w:lvlJc w:val="left"/>
      <w:pPr>
        <w:ind w:left="1800" w:hanging="1440"/>
      </w:pPr>
      <w:rPr>
        <w:rFonts w:eastAsiaTheme="minorHAnsi" w:hint="default"/>
        <w:sz w:val="22"/>
      </w:rPr>
    </w:lvl>
    <w:lvl w:ilvl="6">
      <w:start w:val="1"/>
      <w:numFmt w:val="decimal"/>
      <w:isLgl/>
      <w:lvlText w:val="%1.%2.%3.%4.%5.%6.%7."/>
      <w:lvlJc w:val="left"/>
      <w:pPr>
        <w:ind w:left="1800" w:hanging="1440"/>
      </w:pPr>
      <w:rPr>
        <w:rFonts w:eastAsiaTheme="minorHAnsi" w:hint="default"/>
        <w:sz w:val="22"/>
      </w:rPr>
    </w:lvl>
    <w:lvl w:ilvl="7">
      <w:start w:val="1"/>
      <w:numFmt w:val="decimal"/>
      <w:isLgl/>
      <w:lvlText w:val="%1.%2.%3.%4.%5.%6.%7.%8."/>
      <w:lvlJc w:val="left"/>
      <w:pPr>
        <w:ind w:left="2160" w:hanging="1800"/>
      </w:pPr>
      <w:rPr>
        <w:rFonts w:eastAsiaTheme="minorHAnsi" w:hint="default"/>
        <w:sz w:val="22"/>
      </w:rPr>
    </w:lvl>
    <w:lvl w:ilvl="8">
      <w:start w:val="1"/>
      <w:numFmt w:val="decimal"/>
      <w:isLgl/>
      <w:lvlText w:val="%1.%2.%3.%4.%5.%6.%7.%8.%9."/>
      <w:lvlJc w:val="left"/>
      <w:pPr>
        <w:ind w:left="2520" w:hanging="2160"/>
      </w:pPr>
      <w:rPr>
        <w:rFonts w:eastAsiaTheme="minorHAnsi" w:hint="default"/>
        <w:sz w:val="22"/>
      </w:rPr>
    </w:lvl>
  </w:abstractNum>
  <w:abstractNum w:abstractNumId="55" w15:restartNumberingAfterBreak="0">
    <w:nsid w:val="4E3C2858"/>
    <w:multiLevelType w:val="multilevel"/>
    <w:tmpl w:val="E506B85C"/>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4FE53FE3"/>
    <w:multiLevelType w:val="multilevel"/>
    <w:tmpl w:val="6AA819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4FF65FF6"/>
    <w:multiLevelType w:val="multilevel"/>
    <w:tmpl w:val="A98A8958"/>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50C26D99"/>
    <w:multiLevelType w:val="hybridMultilevel"/>
    <w:tmpl w:val="3418E266"/>
    <w:lvl w:ilvl="0" w:tplc="0448B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6793A33"/>
    <w:multiLevelType w:val="hybridMultilevel"/>
    <w:tmpl w:val="F8E652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6D44564"/>
    <w:multiLevelType w:val="multilevel"/>
    <w:tmpl w:val="81BA4C26"/>
    <w:lvl w:ilvl="0">
      <w:start w:val="4"/>
      <w:numFmt w:val="decimal"/>
      <w:lvlText w:val="%1."/>
      <w:lvlJc w:val="left"/>
      <w:pPr>
        <w:ind w:left="585" w:hanging="58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1" w15:restartNumberingAfterBreak="0">
    <w:nsid w:val="5721549B"/>
    <w:multiLevelType w:val="multilevel"/>
    <w:tmpl w:val="0928B6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58144620"/>
    <w:multiLevelType w:val="multilevel"/>
    <w:tmpl w:val="1B70DA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58CD0417"/>
    <w:multiLevelType w:val="hybridMultilevel"/>
    <w:tmpl w:val="5106D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92D5D61"/>
    <w:multiLevelType w:val="multilevel"/>
    <w:tmpl w:val="42D8E2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5A333015"/>
    <w:multiLevelType w:val="multilevel"/>
    <w:tmpl w:val="C2EA22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F6E5C95"/>
    <w:multiLevelType w:val="hybridMultilevel"/>
    <w:tmpl w:val="2D64A9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F8C4DA5"/>
    <w:multiLevelType w:val="multilevel"/>
    <w:tmpl w:val="CDACD0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07C39B0"/>
    <w:multiLevelType w:val="multilevel"/>
    <w:tmpl w:val="AB42AB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61B94A2D"/>
    <w:multiLevelType w:val="multilevel"/>
    <w:tmpl w:val="B82E68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62AE7DE3"/>
    <w:multiLevelType w:val="multilevel"/>
    <w:tmpl w:val="A2144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64711F80"/>
    <w:multiLevelType w:val="hybridMultilevel"/>
    <w:tmpl w:val="FD589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68166BF0"/>
    <w:multiLevelType w:val="multilevel"/>
    <w:tmpl w:val="38E29C94"/>
    <w:lvl w:ilvl="0">
      <w:start w:val="1"/>
      <w:numFmt w:val="upperRoman"/>
      <w:lvlText w:val="%1."/>
      <w:lvlJc w:val="left"/>
      <w:pPr>
        <w:ind w:left="1080" w:hanging="72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6932662E"/>
    <w:multiLevelType w:val="hybridMultilevel"/>
    <w:tmpl w:val="65E0B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C0F4370"/>
    <w:multiLevelType w:val="hybridMultilevel"/>
    <w:tmpl w:val="25F47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EC67853"/>
    <w:multiLevelType w:val="multilevel"/>
    <w:tmpl w:val="D68AFE90"/>
    <w:lvl w:ilvl="0">
      <w:start w:val="1"/>
      <w:numFmt w:val="decimal"/>
      <w:lvlText w:val="%1."/>
      <w:lvlJc w:val="left"/>
      <w:pPr>
        <w:ind w:left="1069"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6" w15:restartNumberingAfterBreak="0">
    <w:nsid w:val="70135586"/>
    <w:multiLevelType w:val="hybridMultilevel"/>
    <w:tmpl w:val="42BED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0554166"/>
    <w:multiLevelType w:val="multilevel"/>
    <w:tmpl w:val="4238AD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720D2239"/>
    <w:multiLevelType w:val="hybridMultilevel"/>
    <w:tmpl w:val="045ECC3A"/>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4AC3F44"/>
    <w:multiLevelType w:val="hybridMultilevel"/>
    <w:tmpl w:val="3418E266"/>
    <w:lvl w:ilvl="0" w:tplc="0448B8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67C41BA"/>
    <w:multiLevelType w:val="hybridMultilevel"/>
    <w:tmpl w:val="FAA42B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15:restartNumberingAfterBreak="0">
    <w:nsid w:val="78EB22C9"/>
    <w:multiLevelType w:val="hybridMultilevel"/>
    <w:tmpl w:val="4B545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E1361F4"/>
    <w:multiLevelType w:val="hybridMultilevel"/>
    <w:tmpl w:val="1F265E70"/>
    <w:lvl w:ilvl="0" w:tplc="1C0C7CB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2"/>
  </w:num>
  <w:num w:numId="2">
    <w:abstractNumId w:val="21"/>
  </w:num>
  <w:num w:numId="3">
    <w:abstractNumId w:val="54"/>
  </w:num>
  <w:num w:numId="4">
    <w:abstractNumId w:val="78"/>
  </w:num>
  <w:num w:numId="5">
    <w:abstractNumId w:val="71"/>
  </w:num>
  <w:num w:numId="6">
    <w:abstractNumId w:val="18"/>
  </w:num>
  <w:num w:numId="7">
    <w:abstractNumId w:val="48"/>
  </w:num>
  <w:num w:numId="8">
    <w:abstractNumId w:val="79"/>
  </w:num>
  <w:num w:numId="9">
    <w:abstractNumId w:val="58"/>
  </w:num>
  <w:num w:numId="10">
    <w:abstractNumId w:val="59"/>
  </w:num>
  <w:num w:numId="11">
    <w:abstractNumId w:val="37"/>
  </w:num>
  <w:num w:numId="12">
    <w:abstractNumId w:val="36"/>
  </w:num>
  <w:num w:numId="13">
    <w:abstractNumId w:val="63"/>
  </w:num>
  <w:num w:numId="14">
    <w:abstractNumId w:val="81"/>
  </w:num>
  <w:num w:numId="15">
    <w:abstractNumId w:val="45"/>
  </w:num>
  <w:num w:numId="16">
    <w:abstractNumId w:val="25"/>
  </w:num>
  <w:num w:numId="17">
    <w:abstractNumId w:val="55"/>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6"/>
  </w:num>
  <w:num w:numId="21">
    <w:abstractNumId w:val="12"/>
  </w:num>
  <w:num w:numId="22">
    <w:abstractNumId w:val="24"/>
  </w:num>
  <w:num w:numId="23">
    <w:abstractNumId w:val="75"/>
  </w:num>
  <w:num w:numId="24">
    <w:abstractNumId w:val="60"/>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46"/>
  </w:num>
  <w:num w:numId="29">
    <w:abstractNumId w:val="9"/>
  </w:num>
  <w:num w:numId="30">
    <w:abstractNumId w:val="67"/>
  </w:num>
  <w:num w:numId="31">
    <w:abstractNumId w:val="3"/>
  </w:num>
  <w:num w:numId="32">
    <w:abstractNumId w:val="32"/>
  </w:num>
  <w:num w:numId="33">
    <w:abstractNumId w:val="13"/>
  </w:num>
  <w:num w:numId="34">
    <w:abstractNumId w:val="23"/>
  </w:num>
  <w:num w:numId="35">
    <w:abstractNumId w:val="62"/>
  </w:num>
  <w:num w:numId="36">
    <w:abstractNumId w:val="65"/>
  </w:num>
  <w:num w:numId="37">
    <w:abstractNumId w:val="68"/>
  </w:num>
  <w:num w:numId="38">
    <w:abstractNumId w:val="34"/>
  </w:num>
  <w:num w:numId="39">
    <w:abstractNumId w:val="56"/>
  </w:num>
  <w:num w:numId="40">
    <w:abstractNumId w:val="61"/>
  </w:num>
  <w:num w:numId="41">
    <w:abstractNumId w:val="8"/>
  </w:num>
  <w:num w:numId="42">
    <w:abstractNumId w:val="42"/>
  </w:num>
  <w:num w:numId="43">
    <w:abstractNumId w:val="30"/>
  </w:num>
  <w:num w:numId="44">
    <w:abstractNumId w:val="19"/>
  </w:num>
  <w:num w:numId="45">
    <w:abstractNumId w:val="70"/>
  </w:num>
  <w:num w:numId="46">
    <w:abstractNumId w:val="2"/>
  </w:num>
  <w:num w:numId="47">
    <w:abstractNumId w:val="16"/>
  </w:num>
  <w:num w:numId="48">
    <w:abstractNumId w:val="10"/>
  </w:num>
  <w:num w:numId="49">
    <w:abstractNumId w:val="49"/>
  </w:num>
  <w:num w:numId="50">
    <w:abstractNumId w:val="1"/>
  </w:num>
  <w:num w:numId="51">
    <w:abstractNumId w:val="17"/>
  </w:num>
  <w:num w:numId="52">
    <w:abstractNumId w:val="0"/>
  </w:num>
  <w:num w:numId="53">
    <w:abstractNumId w:val="29"/>
  </w:num>
  <w:num w:numId="54">
    <w:abstractNumId w:val="77"/>
  </w:num>
  <w:num w:numId="55">
    <w:abstractNumId w:val="50"/>
  </w:num>
  <w:num w:numId="56">
    <w:abstractNumId w:val="47"/>
  </w:num>
  <w:num w:numId="57">
    <w:abstractNumId w:val="31"/>
  </w:num>
  <w:num w:numId="58">
    <w:abstractNumId w:val="69"/>
  </w:num>
  <w:num w:numId="59">
    <w:abstractNumId w:val="64"/>
  </w:num>
  <w:num w:numId="60">
    <w:abstractNumId w:val="22"/>
  </w:num>
  <w:num w:numId="61">
    <w:abstractNumId w:val="53"/>
  </w:num>
  <w:num w:numId="62">
    <w:abstractNumId w:val="20"/>
  </w:num>
  <w:num w:numId="63">
    <w:abstractNumId w:val="11"/>
  </w:num>
  <w:num w:numId="64">
    <w:abstractNumId w:val="40"/>
  </w:num>
  <w:num w:numId="65">
    <w:abstractNumId w:val="39"/>
  </w:num>
  <w:num w:numId="66">
    <w:abstractNumId w:val="73"/>
  </w:num>
  <w:num w:numId="67">
    <w:abstractNumId w:val="43"/>
  </w:num>
  <w:num w:numId="68">
    <w:abstractNumId w:val="38"/>
  </w:num>
  <w:num w:numId="69">
    <w:abstractNumId w:val="33"/>
  </w:num>
  <w:num w:numId="70">
    <w:abstractNumId w:val="28"/>
  </w:num>
  <w:num w:numId="71">
    <w:abstractNumId w:val="6"/>
  </w:num>
  <w:num w:numId="72">
    <w:abstractNumId w:val="52"/>
  </w:num>
  <w:num w:numId="73">
    <w:abstractNumId w:val="41"/>
  </w:num>
  <w:num w:numId="74">
    <w:abstractNumId w:val="4"/>
  </w:num>
  <w:num w:numId="75">
    <w:abstractNumId w:val="82"/>
  </w:num>
  <w:num w:numId="76">
    <w:abstractNumId w:val="51"/>
  </w:num>
  <w:num w:numId="77">
    <w:abstractNumId w:val="57"/>
  </w:num>
  <w:num w:numId="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
  </w:num>
  <w:num w:numId="80">
    <w:abstractNumId w:val="76"/>
  </w:num>
  <w:num w:numId="81">
    <w:abstractNumId w:val="7"/>
  </w:num>
  <w:num w:numId="82">
    <w:abstractNumId w:val="44"/>
  </w:num>
  <w:num w:numId="83">
    <w:abstractNumId w:val="7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EB1"/>
    <w:rsid w:val="00001693"/>
    <w:rsid w:val="000076EE"/>
    <w:rsid w:val="00010FC4"/>
    <w:rsid w:val="00014A37"/>
    <w:rsid w:val="000229BB"/>
    <w:rsid w:val="00030AF2"/>
    <w:rsid w:val="00031422"/>
    <w:rsid w:val="00035BA7"/>
    <w:rsid w:val="00040F8A"/>
    <w:rsid w:val="000467F8"/>
    <w:rsid w:val="0004786A"/>
    <w:rsid w:val="00047E34"/>
    <w:rsid w:val="00050705"/>
    <w:rsid w:val="00053707"/>
    <w:rsid w:val="00055696"/>
    <w:rsid w:val="00061E86"/>
    <w:rsid w:val="00065F5B"/>
    <w:rsid w:val="00071A20"/>
    <w:rsid w:val="0007332B"/>
    <w:rsid w:val="00075D3B"/>
    <w:rsid w:val="00080A18"/>
    <w:rsid w:val="00081017"/>
    <w:rsid w:val="00087019"/>
    <w:rsid w:val="00092A8B"/>
    <w:rsid w:val="00095EE1"/>
    <w:rsid w:val="000A1F54"/>
    <w:rsid w:val="000A5EDB"/>
    <w:rsid w:val="000B2BC5"/>
    <w:rsid w:val="000B4186"/>
    <w:rsid w:val="000B5E86"/>
    <w:rsid w:val="000C0FA4"/>
    <w:rsid w:val="000D13AB"/>
    <w:rsid w:val="000D298F"/>
    <w:rsid w:val="000D2BA1"/>
    <w:rsid w:val="000E21F9"/>
    <w:rsid w:val="000F5546"/>
    <w:rsid w:val="000F71D3"/>
    <w:rsid w:val="00100DFB"/>
    <w:rsid w:val="0010754B"/>
    <w:rsid w:val="00107C9E"/>
    <w:rsid w:val="00111E98"/>
    <w:rsid w:val="0011673B"/>
    <w:rsid w:val="001206F7"/>
    <w:rsid w:val="001221CC"/>
    <w:rsid w:val="001302A0"/>
    <w:rsid w:val="00132478"/>
    <w:rsid w:val="001346C6"/>
    <w:rsid w:val="00137B7A"/>
    <w:rsid w:val="001407E8"/>
    <w:rsid w:val="00154457"/>
    <w:rsid w:val="00162055"/>
    <w:rsid w:val="00174CDA"/>
    <w:rsid w:val="001809F9"/>
    <w:rsid w:val="001856DC"/>
    <w:rsid w:val="0018712E"/>
    <w:rsid w:val="00187597"/>
    <w:rsid w:val="00191259"/>
    <w:rsid w:val="0019462E"/>
    <w:rsid w:val="00194E22"/>
    <w:rsid w:val="00195AF7"/>
    <w:rsid w:val="00197912"/>
    <w:rsid w:val="001B5EC0"/>
    <w:rsid w:val="001B5F22"/>
    <w:rsid w:val="001B68C3"/>
    <w:rsid w:val="001B6EB1"/>
    <w:rsid w:val="001C10FE"/>
    <w:rsid w:val="001C5764"/>
    <w:rsid w:val="001D3627"/>
    <w:rsid w:val="001D3E50"/>
    <w:rsid w:val="001D4F71"/>
    <w:rsid w:val="001D567E"/>
    <w:rsid w:val="001E453A"/>
    <w:rsid w:val="001E45D4"/>
    <w:rsid w:val="001E6EC1"/>
    <w:rsid w:val="001E6F77"/>
    <w:rsid w:val="001F392F"/>
    <w:rsid w:val="001F5E97"/>
    <w:rsid w:val="001F5ECD"/>
    <w:rsid w:val="001F76D0"/>
    <w:rsid w:val="00200497"/>
    <w:rsid w:val="0020147C"/>
    <w:rsid w:val="0020792D"/>
    <w:rsid w:val="00215180"/>
    <w:rsid w:val="002175E1"/>
    <w:rsid w:val="002258EB"/>
    <w:rsid w:val="002265EF"/>
    <w:rsid w:val="002302E1"/>
    <w:rsid w:val="0023596C"/>
    <w:rsid w:val="00236C76"/>
    <w:rsid w:val="00240485"/>
    <w:rsid w:val="00251AA3"/>
    <w:rsid w:val="00251CFA"/>
    <w:rsid w:val="00256E2A"/>
    <w:rsid w:val="00265DD4"/>
    <w:rsid w:val="00267EF0"/>
    <w:rsid w:val="002715B1"/>
    <w:rsid w:val="00281D1B"/>
    <w:rsid w:val="0028284D"/>
    <w:rsid w:val="002836B9"/>
    <w:rsid w:val="00284E5D"/>
    <w:rsid w:val="002964C7"/>
    <w:rsid w:val="002A04D0"/>
    <w:rsid w:val="002A6089"/>
    <w:rsid w:val="002A7995"/>
    <w:rsid w:val="002B5687"/>
    <w:rsid w:val="002C09D3"/>
    <w:rsid w:val="002C51F5"/>
    <w:rsid w:val="002C5FD5"/>
    <w:rsid w:val="002D0254"/>
    <w:rsid w:val="002D0D9A"/>
    <w:rsid w:val="002D14CC"/>
    <w:rsid w:val="002E16FF"/>
    <w:rsid w:val="002E33FB"/>
    <w:rsid w:val="002E420F"/>
    <w:rsid w:val="002E5F3C"/>
    <w:rsid w:val="002E637E"/>
    <w:rsid w:val="003000A6"/>
    <w:rsid w:val="00302BC3"/>
    <w:rsid w:val="0031530D"/>
    <w:rsid w:val="00315362"/>
    <w:rsid w:val="003164D9"/>
    <w:rsid w:val="0032181F"/>
    <w:rsid w:val="00321E16"/>
    <w:rsid w:val="00324BAF"/>
    <w:rsid w:val="00332AA2"/>
    <w:rsid w:val="003333FB"/>
    <w:rsid w:val="003428E0"/>
    <w:rsid w:val="00344DE9"/>
    <w:rsid w:val="00352188"/>
    <w:rsid w:val="00352AF7"/>
    <w:rsid w:val="00364FCC"/>
    <w:rsid w:val="0037088F"/>
    <w:rsid w:val="0037156C"/>
    <w:rsid w:val="00376363"/>
    <w:rsid w:val="003816D7"/>
    <w:rsid w:val="00381F55"/>
    <w:rsid w:val="00390A77"/>
    <w:rsid w:val="00392126"/>
    <w:rsid w:val="00392F9B"/>
    <w:rsid w:val="00397BB1"/>
    <w:rsid w:val="003A3ADC"/>
    <w:rsid w:val="003A613A"/>
    <w:rsid w:val="003A7EFF"/>
    <w:rsid w:val="003B2122"/>
    <w:rsid w:val="003B23E7"/>
    <w:rsid w:val="003B616B"/>
    <w:rsid w:val="003C561B"/>
    <w:rsid w:val="003C7D19"/>
    <w:rsid w:val="003D0CE6"/>
    <w:rsid w:val="003D4776"/>
    <w:rsid w:val="003E039D"/>
    <w:rsid w:val="003E2FF9"/>
    <w:rsid w:val="003E483C"/>
    <w:rsid w:val="003E4CC6"/>
    <w:rsid w:val="003E61AC"/>
    <w:rsid w:val="003F0283"/>
    <w:rsid w:val="00400FBF"/>
    <w:rsid w:val="00402BB6"/>
    <w:rsid w:val="004039F5"/>
    <w:rsid w:val="00406796"/>
    <w:rsid w:val="004110C9"/>
    <w:rsid w:val="00413EF6"/>
    <w:rsid w:val="00422DF1"/>
    <w:rsid w:val="004268D4"/>
    <w:rsid w:val="004275BE"/>
    <w:rsid w:val="004305D2"/>
    <w:rsid w:val="004356BD"/>
    <w:rsid w:val="00446A9E"/>
    <w:rsid w:val="00465827"/>
    <w:rsid w:val="004705D2"/>
    <w:rsid w:val="00483916"/>
    <w:rsid w:val="004868FD"/>
    <w:rsid w:val="00490C47"/>
    <w:rsid w:val="004925F2"/>
    <w:rsid w:val="004967A8"/>
    <w:rsid w:val="004A0359"/>
    <w:rsid w:val="004A04AC"/>
    <w:rsid w:val="004B5159"/>
    <w:rsid w:val="004C0464"/>
    <w:rsid w:val="004C0526"/>
    <w:rsid w:val="004C0644"/>
    <w:rsid w:val="004D6CEF"/>
    <w:rsid w:val="004D788B"/>
    <w:rsid w:val="004E03F1"/>
    <w:rsid w:val="004E37F8"/>
    <w:rsid w:val="004E5C2B"/>
    <w:rsid w:val="004F7E1D"/>
    <w:rsid w:val="00504F16"/>
    <w:rsid w:val="005077C9"/>
    <w:rsid w:val="0051304F"/>
    <w:rsid w:val="00513F6A"/>
    <w:rsid w:val="00514404"/>
    <w:rsid w:val="00515B01"/>
    <w:rsid w:val="005230F1"/>
    <w:rsid w:val="00523D9D"/>
    <w:rsid w:val="00540A32"/>
    <w:rsid w:val="00543CEB"/>
    <w:rsid w:val="00545705"/>
    <w:rsid w:val="005601B8"/>
    <w:rsid w:val="00561525"/>
    <w:rsid w:val="00563904"/>
    <w:rsid w:val="00566A6C"/>
    <w:rsid w:val="0057095C"/>
    <w:rsid w:val="005741FD"/>
    <w:rsid w:val="00583B94"/>
    <w:rsid w:val="00584698"/>
    <w:rsid w:val="00587E95"/>
    <w:rsid w:val="00594EF9"/>
    <w:rsid w:val="005A08E4"/>
    <w:rsid w:val="005A4C89"/>
    <w:rsid w:val="005A781E"/>
    <w:rsid w:val="005B25CD"/>
    <w:rsid w:val="005B713E"/>
    <w:rsid w:val="005C04C8"/>
    <w:rsid w:val="005C3227"/>
    <w:rsid w:val="005D3020"/>
    <w:rsid w:val="005D5CD0"/>
    <w:rsid w:val="005E1E00"/>
    <w:rsid w:val="005F0CB7"/>
    <w:rsid w:val="00602FC6"/>
    <w:rsid w:val="0061623C"/>
    <w:rsid w:val="00621CA6"/>
    <w:rsid w:val="00631549"/>
    <w:rsid w:val="006357EF"/>
    <w:rsid w:val="00642CBA"/>
    <w:rsid w:val="0064670F"/>
    <w:rsid w:val="0065511C"/>
    <w:rsid w:val="00657F79"/>
    <w:rsid w:val="00660D05"/>
    <w:rsid w:val="00662EE3"/>
    <w:rsid w:val="00665630"/>
    <w:rsid w:val="00667E4D"/>
    <w:rsid w:val="00676E27"/>
    <w:rsid w:val="00691509"/>
    <w:rsid w:val="0069323D"/>
    <w:rsid w:val="00693241"/>
    <w:rsid w:val="00693388"/>
    <w:rsid w:val="006A52E6"/>
    <w:rsid w:val="006A59CC"/>
    <w:rsid w:val="006B2DA5"/>
    <w:rsid w:val="006B4A17"/>
    <w:rsid w:val="006B6B9D"/>
    <w:rsid w:val="006B7EE1"/>
    <w:rsid w:val="006D0979"/>
    <w:rsid w:val="006D2B96"/>
    <w:rsid w:val="006D319B"/>
    <w:rsid w:val="006E1E16"/>
    <w:rsid w:val="006E2113"/>
    <w:rsid w:val="006E2968"/>
    <w:rsid w:val="006E397B"/>
    <w:rsid w:val="006E4A33"/>
    <w:rsid w:val="006E5A2B"/>
    <w:rsid w:val="006F2410"/>
    <w:rsid w:val="006F421D"/>
    <w:rsid w:val="006F4AA6"/>
    <w:rsid w:val="006F4C90"/>
    <w:rsid w:val="007001E2"/>
    <w:rsid w:val="0070181D"/>
    <w:rsid w:val="007025F0"/>
    <w:rsid w:val="00710349"/>
    <w:rsid w:val="00720E50"/>
    <w:rsid w:val="00730E4F"/>
    <w:rsid w:val="007326AF"/>
    <w:rsid w:val="00733340"/>
    <w:rsid w:val="00733529"/>
    <w:rsid w:val="00733DE2"/>
    <w:rsid w:val="007363B7"/>
    <w:rsid w:val="00740F9F"/>
    <w:rsid w:val="0074313B"/>
    <w:rsid w:val="0074317A"/>
    <w:rsid w:val="00745391"/>
    <w:rsid w:val="00745C1A"/>
    <w:rsid w:val="00747671"/>
    <w:rsid w:val="00755C5A"/>
    <w:rsid w:val="00762AB5"/>
    <w:rsid w:val="007647A4"/>
    <w:rsid w:val="0077006C"/>
    <w:rsid w:val="00773A09"/>
    <w:rsid w:val="007764D6"/>
    <w:rsid w:val="007773B4"/>
    <w:rsid w:val="00782913"/>
    <w:rsid w:val="00783A07"/>
    <w:rsid w:val="00790647"/>
    <w:rsid w:val="00791433"/>
    <w:rsid w:val="007916A0"/>
    <w:rsid w:val="00794AC2"/>
    <w:rsid w:val="00795670"/>
    <w:rsid w:val="00795C6C"/>
    <w:rsid w:val="007A0E1E"/>
    <w:rsid w:val="007A1787"/>
    <w:rsid w:val="007A21F1"/>
    <w:rsid w:val="007A36D9"/>
    <w:rsid w:val="007B5846"/>
    <w:rsid w:val="007C5ADF"/>
    <w:rsid w:val="007C6808"/>
    <w:rsid w:val="007D0EF6"/>
    <w:rsid w:val="007D2D66"/>
    <w:rsid w:val="007D3A48"/>
    <w:rsid w:val="007D43F5"/>
    <w:rsid w:val="007D5E27"/>
    <w:rsid w:val="007D5E2B"/>
    <w:rsid w:val="007E4458"/>
    <w:rsid w:val="007F039C"/>
    <w:rsid w:val="007F46D5"/>
    <w:rsid w:val="007F54B2"/>
    <w:rsid w:val="007F7DEB"/>
    <w:rsid w:val="00810355"/>
    <w:rsid w:val="00814E1E"/>
    <w:rsid w:val="00846D9F"/>
    <w:rsid w:val="00856129"/>
    <w:rsid w:val="008618E2"/>
    <w:rsid w:val="00862529"/>
    <w:rsid w:val="00862D64"/>
    <w:rsid w:val="008658E7"/>
    <w:rsid w:val="008669D1"/>
    <w:rsid w:val="00873BB5"/>
    <w:rsid w:val="00874E9B"/>
    <w:rsid w:val="00875D6D"/>
    <w:rsid w:val="00876B94"/>
    <w:rsid w:val="00885A6C"/>
    <w:rsid w:val="008866A2"/>
    <w:rsid w:val="008869B2"/>
    <w:rsid w:val="008B4504"/>
    <w:rsid w:val="008B64CF"/>
    <w:rsid w:val="008B78E0"/>
    <w:rsid w:val="008C1531"/>
    <w:rsid w:val="008C359D"/>
    <w:rsid w:val="008C41A1"/>
    <w:rsid w:val="008C4FCB"/>
    <w:rsid w:val="008C53DE"/>
    <w:rsid w:val="008D5C89"/>
    <w:rsid w:val="008E0C65"/>
    <w:rsid w:val="008E33C1"/>
    <w:rsid w:val="008E390E"/>
    <w:rsid w:val="008F2736"/>
    <w:rsid w:val="008F6896"/>
    <w:rsid w:val="008F79E0"/>
    <w:rsid w:val="00901FA4"/>
    <w:rsid w:val="0090263A"/>
    <w:rsid w:val="00902D32"/>
    <w:rsid w:val="00903FDA"/>
    <w:rsid w:val="0091617A"/>
    <w:rsid w:val="00920760"/>
    <w:rsid w:val="009209A5"/>
    <w:rsid w:val="00924982"/>
    <w:rsid w:val="00927CE1"/>
    <w:rsid w:val="0093085D"/>
    <w:rsid w:val="00931159"/>
    <w:rsid w:val="00933FDE"/>
    <w:rsid w:val="00936907"/>
    <w:rsid w:val="00943BF5"/>
    <w:rsid w:val="0094421A"/>
    <w:rsid w:val="0094484E"/>
    <w:rsid w:val="00945E0E"/>
    <w:rsid w:val="00950F39"/>
    <w:rsid w:val="00951F2C"/>
    <w:rsid w:val="0095416E"/>
    <w:rsid w:val="009608EF"/>
    <w:rsid w:val="00961E6F"/>
    <w:rsid w:val="00966151"/>
    <w:rsid w:val="00966A1E"/>
    <w:rsid w:val="009731FC"/>
    <w:rsid w:val="00973AEA"/>
    <w:rsid w:val="0097626E"/>
    <w:rsid w:val="00976F43"/>
    <w:rsid w:val="009800EA"/>
    <w:rsid w:val="00981E0A"/>
    <w:rsid w:val="00982D92"/>
    <w:rsid w:val="00996C7D"/>
    <w:rsid w:val="009A55F9"/>
    <w:rsid w:val="009A6A0A"/>
    <w:rsid w:val="009A7A3A"/>
    <w:rsid w:val="009A7F27"/>
    <w:rsid w:val="009B1DA8"/>
    <w:rsid w:val="009B2047"/>
    <w:rsid w:val="009B7F0A"/>
    <w:rsid w:val="009C0BDE"/>
    <w:rsid w:val="009C5EEC"/>
    <w:rsid w:val="009D2ECE"/>
    <w:rsid w:val="009D46AB"/>
    <w:rsid w:val="009E4BEE"/>
    <w:rsid w:val="009E4FD5"/>
    <w:rsid w:val="009E5C22"/>
    <w:rsid w:val="009E73C1"/>
    <w:rsid w:val="009F47E2"/>
    <w:rsid w:val="00A03975"/>
    <w:rsid w:val="00A06D73"/>
    <w:rsid w:val="00A1059E"/>
    <w:rsid w:val="00A10929"/>
    <w:rsid w:val="00A13E00"/>
    <w:rsid w:val="00A1414B"/>
    <w:rsid w:val="00A212AC"/>
    <w:rsid w:val="00A42D94"/>
    <w:rsid w:val="00A50562"/>
    <w:rsid w:val="00A51017"/>
    <w:rsid w:val="00A53580"/>
    <w:rsid w:val="00A53E99"/>
    <w:rsid w:val="00A70A00"/>
    <w:rsid w:val="00A736E0"/>
    <w:rsid w:val="00A760E9"/>
    <w:rsid w:val="00A763AA"/>
    <w:rsid w:val="00A90FFC"/>
    <w:rsid w:val="00A93783"/>
    <w:rsid w:val="00A97E50"/>
    <w:rsid w:val="00AA2149"/>
    <w:rsid w:val="00AA796C"/>
    <w:rsid w:val="00AB0D60"/>
    <w:rsid w:val="00AB2F21"/>
    <w:rsid w:val="00AC6669"/>
    <w:rsid w:val="00AD0DE2"/>
    <w:rsid w:val="00AE033C"/>
    <w:rsid w:val="00AE1150"/>
    <w:rsid w:val="00AE1297"/>
    <w:rsid w:val="00AE7268"/>
    <w:rsid w:val="00AF0472"/>
    <w:rsid w:val="00B0202A"/>
    <w:rsid w:val="00B02B68"/>
    <w:rsid w:val="00B02F95"/>
    <w:rsid w:val="00B0449E"/>
    <w:rsid w:val="00B05536"/>
    <w:rsid w:val="00B11B04"/>
    <w:rsid w:val="00B12629"/>
    <w:rsid w:val="00B257EE"/>
    <w:rsid w:val="00B32E7B"/>
    <w:rsid w:val="00B449DF"/>
    <w:rsid w:val="00B55A33"/>
    <w:rsid w:val="00B61617"/>
    <w:rsid w:val="00B63E76"/>
    <w:rsid w:val="00B641F4"/>
    <w:rsid w:val="00B675EE"/>
    <w:rsid w:val="00B67B81"/>
    <w:rsid w:val="00B7196A"/>
    <w:rsid w:val="00B72385"/>
    <w:rsid w:val="00B77AF5"/>
    <w:rsid w:val="00B77B7C"/>
    <w:rsid w:val="00B8154F"/>
    <w:rsid w:val="00B81B4D"/>
    <w:rsid w:val="00B81BF0"/>
    <w:rsid w:val="00B8220A"/>
    <w:rsid w:val="00B95F50"/>
    <w:rsid w:val="00B9607C"/>
    <w:rsid w:val="00B97CB4"/>
    <w:rsid w:val="00BA25C9"/>
    <w:rsid w:val="00BB2D07"/>
    <w:rsid w:val="00BC1671"/>
    <w:rsid w:val="00BC27DE"/>
    <w:rsid w:val="00BC457C"/>
    <w:rsid w:val="00BC5091"/>
    <w:rsid w:val="00BC6990"/>
    <w:rsid w:val="00BD1E8F"/>
    <w:rsid w:val="00BE04F6"/>
    <w:rsid w:val="00BE456F"/>
    <w:rsid w:val="00BF21D7"/>
    <w:rsid w:val="00BF2926"/>
    <w:rsid w:val="00BF4FC1"/>
    <w:rsid w:val="00C01254"/>
    <w:rsid w:val="00C03DD9"/>
    <w:rsid w:val="00C05A40"/>
    <w:rsid w:val="00C246DB"/>
    <w:rsid w:val="00C323F2"/>
    <w:rsid w:val="00C3246A"/>
    <w:rsid w:val="00C32A59"/>
    <w:rsid w:val="00C42532"/>
    <w:rsid w:val="00C42C8B"/>
    <w:rsid w:val="00C44EFE"/>
    <w:rsid w:val="00C46193"/>
    <w:rsid w:val="00C46EA1"/>
    <w:rsid w:val="00C46EDA"/>
    <w:rsid w:val="00C54BA5"/>
    <w:rsid w:val="00C55C4A"/>
    <w:rsid w:val="00C61B3F"/>
    <w:rsid w:val="00C721AA"/>
    <w:rsid w:val="00C764A0"/>
    <w:rsid w:val="00C819F1"/>
    <w:rsid w:val="00C84D82"/>
    <w:rsid w:val="00C91837"/>
    <w:rsid w:val="00CA1A12"/>
    <w:rsid w:val="00CA3EEB"/>
    <w:rsid w:val="00CB0795"/>
    <w:rsid w:val="00CB7EDB"/>
    <w:rsid w:val="00CC0C37"/>
    <w:rsid w:val="00CC31B1"/>
    <w:rsid w:val="00CD59E6"/>
    <w:rsid w:val="00CD6A43"/>
    <w:rsid w:val="00CE0F2A"/>
    <w:rsid w:val="00CE1707"/>
    <w:rsid w:val="00CE6F4C"/>
    <w:rsid w:val="00CE78BE"/>
    <w:rsid w:val="00CF3AE1"/>
    <w:rsid w:val="00D068CD"/>
    <w:rsid w:val="00D106AB"/>
    <w:rsid w:val="00D24207"/>
    <w:rsid w:val="00D35739"/>
    <w:rsid w:val="00D37067"/>
    <w:rsid w:val="00D4358C"/>
    <w:rsid w:val="00D44D66"/>
    <w:rsid w:val="00D54980"/>
    <w:rsid w:val="00D54E18"/>
    <w:rsid w:val="00D55806"/>
    <w:rsid w:val="00D61F55"/>
    <w:rsid w:val="00D66B81"/>
    <w:rsid w:val="00D83419"/>
    <w:rsid w:val="00D91F9A"/>
    <w:rsid w:val="00D95695"/>
    <w:rsid w:val="00D970C4"/>
    <w:rsid w:val="00DA2FA0"/>
    <w:rsid w:val="00DA43E1"/>
    <w:rsid w:val="00DB0F91"/>
    <w:rsid w:val="00DC7285"/>
    <w:rsid w:val="00DD18FE"/>
    <w:rsid w:val="00DD39BD"/>
    <w:rsid w:val="00DD4DB5"/>
    <w:rsid w:val="00DE0429"/>
    <w:rsid w:val="00DE08FD"/>
    <w:rsid w:val="00DF595E"/>
    <w:rsid w:val="00DF7826"/>
    <w:rsid w:val="00E00DA0"/>
    <w:rsid w:val="00E018D6"/>
    <w:rsid w:val="00E03C4C"/>
    <w:rsid w:val="00E13D81"/>
    <w:rsid w:val="00E155E7"/>
    <w:rsid w:val="00E247AE"/>
    <w:rsid w:val="00E27E03"/>
    <w:rsid w:val="00E33786"/>
    <w:rsid w:val="00E400D7"/>
    <w:rsid w:val="00E4088A"/>
    <w:rsid w:val="00E4163F"/>
    <w:rsid w:val="00E43296"/>
    <w:rsid w:val="00E45EC2"/>
    <w:rsid w:val="00E6015C"/>
    <w:rsid w:val="00E603A8"/>
    <w:rsid w:val="00E60C20"/>
    <w:rsid w:val="00E62131"/>
    <w:rsid w:val="00E627C4"/>
    <w:rsid w:val="00E70F1D"/>
    <w:rsid w:val="00E72337"/>
    <w:rsid w:val="00E83423"/>
    <w:rsid w:val="00E83F11"/>
    <w:rsid w:val="00E848BB"/>
    <w:rsid w:val="00EA0895"/>
    <w:rsid w:val="00EA08C4"/>
    <w:rsid w:val="00EA31AF"/>
    <w:rsid w:val="00EA3E7E"/>
    <w:rsid w:val="00EA3FEE"/>
    <w:rsid w:val="00EC1A88"/>
    <w:rsid w:val="00EC6464"/>
    <w:rsid w:val="00EC6E58"/>
    <w:rsid w:val="00ED2327"/>
    <w:rsid w:val="00EE2A9C"/>
    <w:rsid w:val="00EE4954"/>
    <w:rsid w:val="00EE620D"/>
    <w:rsid w:val="00EF0FA3"/>
    <w:rsid w:val="00EF2B1F"/>
    <w:rsid w:val="00EF4B8B"/>
    <w:rsid w:val="00F01FA9"/>
    <w:rsid w:val="00F0502F"/>
    <w:rsid w:val="00F105F2"/>
    <w:rsid w:val="00F11BF4"/>
    <w:rsid w:val="00F209FE"/>
    <w:rsid w:val="00F26742"/>
    <w:rsid w:val="00F26E12"/>
    <w:rsid w:val="00F278EE"/>
    <w:rsid w:val="00F30ECB"/>
    <w:rsid w:val="00F32893"/>
    <w:rsid w:val="00F33763"/>
    <w:rsid w:val="00F35A66"/>
    <w:rsid w:val="00F43CE7"/>
    <w:rsid w:val="00F446EE"/>
    <w:rsid w:val="00F452DB"/>
    <w:rsid w:val="00F47D98"/>
    <w:rsid w:val="00F50007"/>
    <w:rsid w:val="00F51925"/>
    <w:rsid w:val="00F57554"/>
    <w:rsid w:val="00F61727"/>
    <w:rsid w:val="00F63F07"/>
    <w:rsid w:val="00F77F99"/>
    <w:rsid w:val="00F95D89"/>
    <w:rsid w:val="00F96083"/>
    <w:rsid w:val="00FA3BFE"/>
    <w:rsid w:val="00FA4C82"/>
    <w:rsid w:val="00FC1510"/>
    <w:rsid w:val="00FC4E02"/>
    <w:rsid w:val="00FC5844"/>
    <w:rsid w:val="00FC79BD"/>
    <w:rsid w:val="00FD7801"/>
    <w:rsid w:val="00FE14C7"/>
    <w:rsid w:val="00FE460C"/>
    <w:rsid w:val="00FE4DE9"/>
    <w:rsid w:val="00FE5BAB"/>
    <w:rsid w:val="00FE77A8"/>
    <w:rsid w:val="00FF4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3329B"/>
  <w15:chartTrackingRefBased/>
  <w15:docId w15:val="{64F734C6-8AB0-4B83-BBA8-C84C348B8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D13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815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5601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D106A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13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8154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5601B8"/>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D106AB"/>
    <w:rPr>
      <w:rFonts w:asciiTheme="majorHAnsi" w:eastAsiaTheme="majorEastAsia" w:hAnsiTheme="majorHAnsi" w:cstheme="majorBidi"/>
      <w:i/>
      <w:iCs/>
      <w:color w:val="2E74B5" w:themeColor="accent1" w:themeShade="BF"/>
    </w:rPr>
  </w:style>
  <w:style w:type="paragraph" w:styleId="a3">
    <w:name w:val="TOC Heading"/>
    <w:basedOn w:val="1"/>
    <w:next w:val="a"/>
    <w:uiPriority w:val="39"/>
    <w:unhideWhenUsed/>
    <w:qFormat/>
    <w:rsid w:val="000D13AB"/>
    <w:pPr>
      <w:outlineLvl w:val="9"/>
    </w:pPr>
    <w:rPr>
      <w:lang w:eastAsia="ru-RU"/>
    </w:rPr>
  </w:style>
  <w:style w:type="paragraph" w:styleId="11">
    <w:name w:val="toc 1"/>
    <w:basedOn w:val="a"/>
    <w:next w:val="a"/>
    <w:autoRedefine/>
    <w:uiPriority w:val="39"/>
    <w:unhideWhenUsed/>
    <w:rsid w:val="000D13AB"/>
    <w:pPr>
      <w:spacing w:after="100"/>
    </w:pPr>
  </w:style>
  <w:style w:type="character" w:styleId="a4">
    <w:name w:val="Hyperlink"/>
    <w:basedOn w:val="a0"/>
    <w:uiPriority w:val="99"/>
    <w:unhideWhenUsed/>
    <w:rsid w:val="000D13AB"/>
    <w:rPr>
      <w:color w:val="0563C1" w:themeColor="hyperlink"/>
      <w:u w:val="single"/>
    </w:rPr>
  </w:style>
  <w:style w:type="paragraph" w:styleId="a5">
    <w:name w:val="Normal (Web)"/>
    <w:basedOn w:val="a"/>
    <w:uiPriority w:val="99"/>
    <w:unhideWhenUsed/>
    <w:rsid w:val="00C721A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4E5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E5C2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5C2B"/>
  </w:style>
  <w:style w:type="paragraph" w:styleId="a9">
    <w:name w:val="footer"/>
    <w:basedOn w:val="a"/>
    <w:link w:val="aa"/>
    <w:uiPriority w:val="99"/>
    <w:unhideWhenUsed/>
    <w:rsid w:val="004E5C2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5C2B"/>
  </w:style>
  <w:style w:type="paragraph" w:styleId="ab">
    <w:name w:val="List Paragraph"/>
    <w:aliases w:val="List,Абзац маркированнный,UL,Шаг процесса,Table-Normal,RSHB_Table-Normal,Предусловия,Bullet List,FooterText,numbered,Абзац списка1,Bullet Number,Индексы,Num Bullet 1,List1,List11,List111,List1111,Liste1,List2,List11111,List111111,Абзац 1.1"/>
    <w:basedOn w:val="a"/>
    <w:link w:val="ac"/>
    <w:uiPriority w:val="34"/>
    <w:qFormat/>
    <w:rsid w:val="00C246DB"/>
    <w:pPr>
      <w:ind w:left="720"/>
      <w:contextualSpacing/>
    </w:pPr>
  </w:style>
  <w:style w:type="character" w:customStyle="1" w:styleId="ac">
    <w:name w:val="Абзац списка Знак"/>
    <w:aliases w:val="List Знак,Абзац маркированнный Знак,UL Знак,Шаг процесса Знак,Table-Normal Знак,RSHB_Table-Normal Знак,Предусловия Знак,Bullet List Знак,FooterText Знак,numbered Знак,Абзац списка1 Знак,Bullet Number Знак,Индексы Знак,Num Bullet 1 Знак"/>
    <w:basedOn w:val="a0"/>
    <w:link w:val="ab"/>
    <w:uiPriority w:val="34"/>
    <w:qFormat/>
    <w:locked/>
    <w:rsid w:val="00945E0E"/>
  </w:style>
  <w:style w:type="paragraph" w:customStyle="1" w:styleId="Default">
    <w:name w:val="Default"/>
    <w:rsid w:val="004356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justif">
    <w:name w:val="text-justif"/>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znaimen">
    <w:name w:val="oz_naimen"/>
    <w:basedOn w:val="a0"/>
    <w:rsid w:val="00E70F1D"/>
  </w:style>
  <w:style w:type="paragraph" w:customStyle="1" w:styleId="pnamecomment">
    <w:name w:val="p_namecomment"/>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E83423"/>
    <w:rPr>
      <w:b/>
      <w:bCs/>
    </w:rPr>
  </w:style>
  <w:style w:type="character" w:styleId="ae">
    <w:name w:val="Emphasis"/>
    <w:basedOn w:val="a0"/>
    <w:uiPriority w:val="20"/>
    <w:qFormat/>
    <w:rsid w:val="00E83423"/>
    <w:rPr>
      <w:i/>
      <w:iCs/>
    </w:rPr>
  </w:style>
  <w:style w:type="paragraph" w:styleId="af">
    <w:name w:val="No Spacing"/>
    <w:uiPriority w:val="1"/>
    <w:qFormat/>
    <w:rsid w:val="00B8154F"/>
    <w:pPr>
      <w:widowControl w:val="0"/>
      <w:spacing w:after="0" w:line="240" w:lineRule="auto"/>
    </w:pPr>
    <w:rPr>
      <w:rFonts w:ascii="Arial Unicode MS" w:eastAsia="Arial Unicode MS" w:hAnsi="Arial Unicode MS" w:cs="Arial Unicode MS"/>
      <w:color w:val="000000"/>
      <w:sz w:val="24"/>
      <w:szCs w:val="24"/>
      <w:lang w:eastAsia="ru-RU"/>
    </w:rPr>
  </w:style>
  <w:style w:type="paragraph" w:styleId="21">
    <w:name w:val="toc 2"/>
    <w:basedOn w:val="a"/>
    <w:next w:val="a"/>
    <w:autoRedefine/>
    <w:uiPriority w:val="39"/>
    <w:unhideWhenUsed/>
    <w:rsid w:val="009731FC"/>
    <w:pPr>
      <w:spacing w:after="100"/>
      <w:ind w:left="220"/>
    </w:pPr>
  </w:style>
  <w:style w:type="paragraph" w:styleId="af0">
    <w:name w:val="footnote text"/>
    <w:basedOn w:val="a"/>
    <w:link w:val="af1"/>
    <w:uiPriority w:val="99"/>
    <w:semiHidden/>
    <w:unhideWhenUsed/>
    <w:rsid w:val="00F47D98"/>
    <w:pPr>
      <w:spacing w:after="0" w:line="240" w:lineRule="auto"/>
    </w:pPr>
    <w:rPr>
      <w:sz w:val="20"/>
      <w:szCs w:val="20"/>
    </w:rPr>
  </w:style>
  <w:style w:type="character" w:customStyle="1" w:styleId="af1">
    <w:name w:val="Текст сноски Знак"/>
    <w:basedOn w:val="a0"/>
    <w:link w:val="af0"/>
    <w:uiPriority w:val="99"/>
    <w:semiHidden/>
    <w:rsid w:val="00F47D98"/>
    <w:rPr>
      <w:sz w:val="20"/>
      <w:szCs w:val="20"/>
    </w:rPr>
  </w:style>
  <w:style w:type="character" w:styleId="af2">
    <w:name w:val="footnote reference"/>
    <w:basedOn w:val="a0"/>
    <w:uiPriority w:val="99"/>
    <w:semiHidden/>
    <w:unhideWhenUsed/>
    <w:rsid w:val="00F47D98"/>
    <w:rPr>
      <w:vertAlign w:val="superscript"/>
    </w:rPr>
  </w:style>
  <w:style w:type="paragraph" w:styleId="31">
    <w:name w:val="toc 3"/>
    <w:basedOn w:val="a"/>
    <w:next w:val="a"/>
    <w:autoRedefine/>
    <w:uiPriority w:val="39"/>
    <w:unhideWhenUsed/>
    <w:rsid w:val="005601B8"/>
    <w:pPr>
      <w:spacing w:after="100"/>
      <w:ind w:left="440"/>
    </w:pPr>
  </w:style>
  <w:style w:type="paragraph" w:styleId="af3">
    <w:name w:val="endnote text"/>
    <w:basedOn w:val="a"/>
    <w:link w:val="af4"/>
    <w:uiPriority w:val="99"/>
    <w:semiHidden/>
    <w:unhideWhenUsed/>
    <w:rsid w:val="00745391"/>
    <w:pPr>
      <w:spacing w:after="0" w:line="240" w:lineRule="auto"/>
    </w:pPr>
    <w:rPr>
      <w:sz w:val="20"/>
      <w:szCs w:val="20"/>
    </w:rPr>
  </w:style>
  <w:style w:type="character" w:customStyle="1" w:styleId="af4">
    <w:name w:val="Текст концевой сноски Знак"/>
    <w:basedOn w:val="a0"/>
    <w:link w:val="af3"/>
    <w:uiPriority w:val="99"/>
    <w:semiHidden/>
    <w:rsid w:val="00745391"/>
    <w:rPr>
      <w:sz w:val="20"/>
      <w:szCs w:val="20"/>
    </w:rPr>
  </w:style>
  <w:style w:type="character" w:styleId="af5">
    <w:name w:val="endnote reference"/>
    <w:basedOn w:val="a0"/>
    <w:uiPriority w:val="99"/>
    <w:semiHidden/>
    <w:unhideWhenUsed/>
    <w:rsid w:val="00745391"/>
    <w:rPr>
      <w:vertAlign w:val="superscript"/>
    </w:rPr>
  </w:style>
  <w:style w:type="character" w:styleId="af6">
    <w:name w:val="annotation reference"/>
    <w:basedOn w:val="a0"/>
    <w:uiPriority w:val="99"/>
    <w:semiHidden/>
    <w:unhideWhenUsed/>
    <w:rsid w:val="00745391"/>
    <w:rPr>
      <w:sz w:val="16"/>
      <w:szCs w:val="16"/>
    </w:rPr>
  </w:style>
  <w:style w:type="paragraph" w:styleId="af7">
    <w:name w:val="annotation text"/>
    <w:basedOn w:val="a"/>
    <w:link w:val="af8"/>
    <w:uiPriority w:val="99"/>
    <w:unhideWhenUsed/>
    <w:rsid w:val="00745391"/>
    <w:pPr>
      <w:spacing w:after="200" w:line="240" w:lineRule="auto"/>
    </w:pPr>
    <w:rPr>
      <w:sz w:val="20"/>
      <w:szCs w:val="20"/>
    </w:rPr>
  </w:style>
  <w:style w:type="character" w:customStyle="1" w:styleId="af8">
    <w:name w:val="Текст примечания Знак"/>
    <w:basedOn w:val="a0"/>
    <w:link w:val="af7"/>
    <w:uiPriority w:val="99"/>
    <w:rsid w:val="00745391"/>
    <w:rPr>
      <w:sz w:val="20"/>
      <w:szCs w:val="20"/>
    </w:rPr>
  </w:style>
  <w:style w:type="paragraph" w:styleId="af9">
    <w:name w:val="annotation subject"/>
    <w:basedOn w:val="af7"/>
    <w:next w:val="af7"/>
    <w:link w:val="afa"/>
    <w:uiPriority w:val="99"/>
    <w:semiHidden/>
    <w:unhideWhenUsed/>
    <w:rsid w:val="00745391"/>
    <w:rPr>
      <w:b/>
      <w:bCs/>
    </w:rPr>
  </w:style>
  <w:style w:type="character" w:customStyle="1" w:styleId="afa">
    <w:name w:val="Тема примечания Знак"/>
    <w:basedOn w:val="af8"/>
    <w:link w:val="af9"/>
    <w:uiPriority w:val="99"/>
    <w:semiHidden/>
    <w:rsid w:val="00745391"/>
    <w:rPr>
      <w:b/>
      <w:bCs/>
      <w:sz w:val="20"/>
      <w:szCs w:val="20"/>
    </w:rPr>
  </w:style>
  <w:style w:type="paragraph" w:styleId="afb">
    <w:name w:val="Balloon Text"/>
    <w:basedOn w:val="a"/>
    <w:link w:val="afc"/>
    <w:uiPriority w:val="99"/>
    <w:semiHidden/>
    <w:unhideWhenUsed/>
    <w:rsid w:val="00745391"/>
    <w:pPr>
      <w:spacing w:after="0" w:line="240" w:lineRule="auto"/>
    </w:pPr>
    <w:rPr>
      <w:rFonts w:ascii="Segoe UI" w:hAnsi="Segoe UI" w:cs="Segoe UI"/>
      <w:sz w:val="18"/>
      <w:szCs w:val="18"/>
    </w:rPr>
  </w:style>
  <w:style w:type="character" w:customStyle="1" w:styleId="afc">
    <w:name w:val="Текст выноски Знак"/>
    <w:basedOn w:val="a0"/>
    <w:link w:val="afb"/>
    <w:uiPriority w:val="99"/>
    <w:semiHidden/>
    <w:rsid w:val="00745391"/>
    <w:rPr>
      <w:rFonts w:ascii="Segoe UI" w:hAnsi="Segoe UI" w:cs="Segoe UI"/>
      <w:sz w:val="18"/>
      <w:szCs w:val="18"/>
    </w:rPr>
  </w:style>
  <w:style w:type="table" w:customStyle="1" w:styleId="12">
    <w:name w:val="Сетка таблицы1"/>
    <w:basedOn w:val="a1"/>
    <w:next w:val="a6"/>
    <w:uiPriority w:val="59"/>
    <w:rsid w:val="00D9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uiPriority w:val="59"/>
    <w:rsid w:val="00FF4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6"/>
    <w:uiPriority w:val="59"/>
    <w:rsid w:val="00F26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5E0E"/>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d">
    <w:name w:val="FollowedHyperlink"/>
    <w:basedOn w:val="a0"/>
    <w:uiPriority w:val="99"/>
    <w:semiHidden/>
    <w:unhideWhenUsed/>
    <w:rsid w:val="00920760"/>
    <w:rPr>
      <w:color w:val="954F72" w:themeColor="followedHyperlink"/>
      <w:u w:val="single"/>
    </w:rPr>
  </w:style>
  <w:style w:type="character" w:customStyle="1" w:styleId="content-note">
    <w:name w:val="content-note"/>
    <w:basedOn w:val="a0"/>
    <w:rsid w:val="00924982"/>
  </w:style>
  <w:style w:type="paragraph" w:styleId="afe">
    <w:name w:val="Body Text"/>
    <w:basedOn w:val="a"/>
    <w:link w:val="aff"/>
    <w:uiPriority w:val="99"/>
    <w:unhideWhenUsed/>
    <w:rsid w:val="00594EF9"/>
    <w:pPr>
      <w:spacing w:after="120" w:line="240" w:lineRule="auto"/>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594EF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67205">
      <w:bodyDiv w:val="1"/>
      <w:marLeft w:val="0"/>
      <w:marRight w:val="0"/>
      <w:marTop w:val="0"/>
      <w:marBottom w:val="0"/>
      <w:divBdr>
        <w:top w:val="none" w:sz="0" w:space="0" w:color="auto"/>
        <w:left w:val="none" w:sz="0" w:space="0" w:color="auto"/>
        <w:bottom w:val="none" w:sz="0" w:space="0" w:color="auto"/>
        <w:right w:val="none" w:sz="0" w:space="0" w:color="auto"/>
      </w:divBdr>
    </w:div>
    <w:div w:id="353917758">
      <w:bodyDiv w:val="1"/>
      <w:marLeft w:val="0"/>
      <w:marRight w:val="0"/>
      <w:marTop w:val="0"/>
      <w:marBottom w:val="0"/>
      <w:divBdr>
        <w:top w:val="none" w:sz="0" w:space="0" w:color="auto"/>
        <w:left w:val="none" w:sz="0" w:space="0" w:color="auto"/>
        <w:bottom w:val="none" w:sz="0" w:space="0" w:color="auto"/>
        <w:right w:val="none" w:sz="0" w:space="0" w:color="auto"/>
      </w:divBdr>
    </w:div>
    <w:div w:id="375548454">
      <w:bodyDiv w:val="1"/>
      <w:marLeft w:val="0"/>
      <w:marRight w:val="0"/>
      <w:marTop w:val="0"/>
      <w:marBottom w:val="0"/>
      <w:divBdr>
        <w:top w:val="none" w:sz="0" w:space="0" w:color="auto"/>
        <w:left w:val="none" w:sz="0" w:space="0" w:color="auto"/>
        <w:bottom w:val="none" w:sz="0" w:space="0" w:color="auto"/>
        <w:right w:val="none" w:sz="0" w:space="0" w:color="auto"/>
      </w:divBdr>
    </w:div>
    <w:div w:id="487745096">
      <w:bodyDiv w:val="1"/>
      <w:marLeft w:val="0"/>
      <w:marRight w:val="0"/>
      <w:marTop w:val="0"/>
      <w:marBottom w:val="0"/>
      <w:divBdr>
        <w:top w:val="none" w:sz="0" w:space="0" w:color="auto"/>
        <w:left w:val="none" w:sz="0" w:space="0" w:color="auto"/>
        <w:bottom w:val="none" w:sz="0" w:space="0" w:color="auto"/>
        <w:right w:val="none" w:sz="0" w:space="0" w:color="auto"/>
      </w:divBdr>
    </w:div>
    <w:div w:id="527984482">
      <w:bodyDiv w:val="1"/>
      <w:marLeft w:val="0"/>
      <w:marRight w:val="0"/>
      <w:marTop w:val="0"/>
      <w:marBottom w:val="0"/>
      <w:divBdr>
        <w:top w:val="none" w:sz="0" w:space="0" w:color="auto"/>
        <w:left w:val="none" w:sz="0" w:space="0" w:color="auto"/>
        <w:bottom w:val="none" w:sz="0" w:space="0" w:color="auto"/>
        <w:right w:val="none" w:sz="0" w:space="0" w:color="auto"/>
      </w:divBdr>
    </w:div>
    <w:div w:id="555044980">
      <w:bodyDiv w:val="1"/>
      <w:marLeft w:val="0"/>
      <w:marRight w:val="0"/>
      <w:marTop w:val="0"/>
      <w:marBottom w:val="0"/>
      <w:divBdr>
        <w:top w:val="none" w:sz="0" w:space="0" w:color="auto"/>
        <w:left w:val="none" w:sz="0" w:space="0" w:color="auto"/>
        <w:bottom w:val="none" w:sz="0" w:space="0" w:color="auto"/>
        <w:right w:val="none" w:sz="0" w:space="0" w:color="auto"/>
      </w:divBdr>
    </w:div>
    <w:div w:id="564342028">
      <w:bodyDiv w:val="1"/>
      <w:marLeft w:val="0"/>
      <w:marRight w:val="0"/>
      <w:marTop w:val="0"/>
      <w:marBottom w:val="0"/>
      <w:divBdr>
        <w:top w:val="none" w:sz="0" w:space="0" w:color="auto"/>
        <w:left w:val="none" w:sz="0" w:space="0" w:color="auto"/>
        <w:bottom w:val="none" w:sz="0" w:space="0" w:color="auto"/>
        <w:right w:val="none" w:sz="0" w:space="0" w:color="auto"/>
      </w:divBdr>
    </w:div>
    <w:div w:id="856114128">
      <w:bodyDiv w:val="1"/>
      <w:marLeft w:val="0"/>
      <w:marRight w:val="0"/>
      <w:marTop w:val="0"/>
      <w:marBottom w:val="0"/>
      <w:divBdr>
        <w:top w:val="none" w:sz="0" w:space="0" w:color="auto"/>
        <w:left w:val="none" w:sz="0" w:space="0" w:color="auto"/>
        <w:bottom w:val="none" w:sz="0" w:space="0" w:color="auto"/>
        <w:right w:val="none" w:sz="0" w:space="0" w:color="auto"/>
      </w:divBdr>
    </w:div>
    <w:div w:id="895235524">
      <w:bodyDiv w:val="1"/>
      <w:marLeft w:val="0"/>
      <w:marRight w:val="0"/>
      <w:marTop w:val="0"/>
      <w:marBottom w:val="0"/>
      <w:divBdr>
        <w:top w:val="none" w:sz="0" w:space="0" w:color="auto"/>
        <w:left w:val="none" w:sz="0" w:space="0" w:color="auto"/>
        <w:bottom w:val="none" w:sz="0" w:space="0" w:color="auto"/>
        <w:right w:val="none" w:sz="0" w:space="0" w:color="auto"/>
      </w:divBdr>
    </w:div>
    <w:div w:id="908032564">
      <w:bodyDiv w:val="1"/>
      <w:marLeft w:val="0"/>
      <w:marRight w:val="0"/>
      <w:marTop w:val="0"/>
      <w:marBottom w:val="0"/>
      <w:divBdr>
        <w:top w:val="none" w:sz="0" w:space="0" w:color="auto"/>
        <w:left w:val="none" w:sz="0" w:space="0" w:color="auto"/>
        <w:bottom w:val="none" w:sz="0" w:space="0" w:color="auto"/>
        <w:right w:val="none" w:sz="0" w:space="0" w:color="auto"/>
      </w:divBdr>
    </w:div>
    <w:div w:id="1019504049">
      <w:bodyDiv w:val="1"/>
      <w:marLeft w:val="0"/>
      <w:marRight w:val="0"/>
      <w:marTop w:val="0"/>
      <w:marBottom w:val="0"/>
      <w:divBdr>
        <w:top w:val="none" w:sz="0" w:space="0" w:color="auto"/>
        <w:left w:val="none" w:sz="0" w:space="0" w:color="auto"/>
        <w:bottom w:val="none" w:sz="0" w:space="0" w:color="auto"/>
        <w:right w:val="none" w:sz="0" w:space="0" w:color="auto"/>
      </w:divBdr>
    </w:div>
    <w:div w:id="1130171976">
      <w:bodyDiv w:val="1"/>
      <w:marLeft w:val="0"/>
      <w:marRight w:val="0"/>
      <w:marTop w:val="0"/>
      <w:marBottom w:val="0"/>
      <w:divBdr>
        <w:top w:val="none" w:sz="0" w:space="0" w:color="auto"/>
        <w:left w:val="none" w:sz="0" w:space="0" w:color="auto"/>
        <w:bottom w:val="none" w:sz="0" w:space="0" w:color="auto"/>
        <w:right w:val="none" w:sz="0" w:space="0" w:color="auto"/>
      </w:divBdr>
    </w:div>
    <w:div w:id="1237742313">
      <w:bodyDiv w:val="1"/>
      <w:marLeft w:val="0"/>
      <w:marRight w:val="0"/>
      <w:marTop w:val="0"/>
      <w:marBottom w:val="0"/>
      <w:divBdr>
        <w:top w:val="none" w:sz="0" w:space="0" w:color="auto"/>
        <w:left w:val="none" w:sz="0" w:space="0" w:color="auto"/>
        <w:bottom w:val="none" w:sz="0" w:space="0" w:color="auto"/>
        <w:right w:val="none" w:sz="0" w:space="0" w:color="auto"/>
      </w:divBdr>
    </w:div>
    <w:div w:id="1309899119">
      <w:bodyDiv w:val="1"/>
      <w:marLeft w:val="0"/>
      <w:marRight w:val="0"/>
      <w:marTop w:val="0"/>
      <w:marBottom w:val="0"/>
      <w:divBdr>
        <w:top w:val="none" w:sz="0" w:space="0" w:color="auto"/>
        <w:left w:val="none" w:sz="0" w:space="0" w:color="auto"/>
        <w:bottom w:val="none" w:sz="0" w:space="0" w:color="auto"/>
        <w:right w:val="none" w:sz="0" w:space="0" w:color="auto"/>
      </w:divBdr>
    </w:div>
    <w:div w:id="1355766089">
      <w:bodyDiv w:val="1"/>
      <w:marLeft w:val="0"/>
      <w:marRight w:val="0"/>
      <w:marTop w:val="0"/>
      <w:marBottom w:val="0"/>
      <w:divBdr>
        <w:top w:val="none" w:sz="0" w:space="0" w:color="auto"/>
        <w:left w:val="none" w:sz="0" w:space="0" w:color="auto"/>
        <w:bottom w:val="none" w:sz="0" w:space="0" w:color="auto"/>
        <w:right w:val="none" w:sz="0" w:space="0" w:color="auto"/>
      </w:divBdr>
    </w:div>
    <w:div w:id="1555191808">
      <w:bodyDiv w:val="1"/>
      <w:marLeft w:val="0"/>
      <w:marRight w:val="0"/>
      <w:marTop w:val="0"/>
      <w:marBottom w:val="0"/>
      <w:divBdr>
        <w:top w:val="none" w:sz="0" w:space="0" w:color="auto"/>
        <w:left w:val="none" w:sz="0" w:space="0" w:color="auto"/>
        <w:bottom w:val="none" w:sz="0" w:space="0" w:color="auto"/>
        <w:right w:val="none" w:sz="0" w:space="0" w:color="auto"/>
      </w:divBdr>
    </w:div>
    <w:div w:id="1658681782">
      <w:bodyDiv w:val="1"/>
      <w:marLeft w:val="0"/>
      <w:marRight w:val="0"/>
      <w:marTop w:val="0"/>
      <w:marBottom w:val="0"/>
      <w:divBdr>
        <w:top w:val="none" w:sz="0" w:space="0" w:color="auto"/>
        <w:left w:val="none" w:sz="0" w:space="0" w:color="auto"/>
        <w:bottom w:val="none" w:sz="0" w:space="0" w:color="auto"/>
        <w:right w:val="none" w:sz="0" w:space="0" w:color="auto"/>
      </w:divBdr>
    </w:div>
    <w:div w:id="1677921689">
      <w:bodyDiv w:val="1"/>
      <w:marLeft w:val="0"/>
      <w:marRight w:val="0"/>
      <w:marTop w:val="0"/>
      <w:marBottom w:val="0"/>
      <w:divBdr>
        <w:top w:val="none" w:sz="0" w:space="0" w:color="auto"/>
        <w:left w:val="none" w:sz="0" w:space="0" w:color="auto"/>
        <w:bottom w:val="none" w:sz="0" w:space="0" w:color="auto"/>
        <w:right w:val="none" w:sz="0" w:space="0" w:color="auto"/>
      </w:divBdr>
    </w:div>
    <w:div w:id="1804158622">
      <w:bodyDiv w:val="1"/>
      <w:marLeft w:val="0"/>
      <w:marRight w:val="0"/>
      <w:marTop w:val="0"/>
      <w:marBottom w:val="0"/>
      <w:divBdr>
        <w:top w:val="none" w:sz="0" w:space="0" w:color="auto"/>
        <w:left w:val="none" w:sz="0" w:space="0" w:color="auto"/>
        <w:bottom w:val="none" w:sz="0" w:space="0" w:color="auto"/>
        <w:right w:val="none" w:sz="0" w:space="0" w:color="auto"/>
      </w:divBdr>
    </w:div>
    <w:div w:id="1849714339">
      <w:bodyDiv w:val="1"/>
      <w:marLeft w:val="0"/>
      <w:marRight w:val="0"/>
      <w:marTop w:val="0"/>
      <w:marBottom w:val="0"/>
      <w:divBdr>
        <w:top w:val="none" w:sz="0" w:space="0" w:color="auto"/>
        <w:left w:val="none" w:sz="0" w:space="0" w:color="auto"/>
        <w:bottom w:val="none" w:sz="0" w:space="0" w:color="auto"/>
        <w:right w:val="none" w:sz="0" w:space="0" w:color="auto"/>
      </w:divBdr>
    </w:div>
    <w:div w:id="1881746875">
      <w:bodyDiv w:val="1"/>
      <w:marLeft w:val="0"/>
      <w:marRight w:val="0"/>
      <w:marTop w:val="0"/>
      <w:marBottom w:val="0"/>
      <w:divBdr>
        <w:top w:val="none" w:sz="0" w:space="0" w:color="auto"/>
        <w:left w:val="none" w:sz="0" w:space="0" w:color="auto"/>
        <w:bottom w:val="none" w:sz="0" w:space="0" w:color="auto"/>
        <w:right w:val="none" w:sz="0" w:space="0" w:color="auto"/>
      </w:divBdr>
    </w:div>
    <w:div w:id="1944730383">
      <w:bodyDiv w:val="1"/>
      <w:marLeft w:val="0"/>
      <w:marRight w:val="0"/>
      <w:marTop w:val="0"/>
      <w:marBottom w:val="0"/>
      <w:divBdr>
        <w:top w:val="none" w:sz="0" w:space="0" w:color="auto"/>
        <w:left w:val="none" w:sz="0" w:space="0" w:color="auto"/>
        <w:bottom w:val="none" w:sz="0" w:space="0" w:color="auto"/>
        <w:right w:val="none" w:sz="0" w:space="0" w:color="auto"/>
      </w:divBdr>
    </w:div>
    <w:div w:id="200200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i.voronin@interfax.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ozd.duma.gov.ru/bill/130812-8" TargetMode="External"/><Relationship Id="rId2" Type="http://schemas.openxmlformats.org/officeDocument/2006/relationships/hyperlink" Target="https://sozd.duma.gov.ru/bill/462670-8" TargetMode="External"/><Relationship Id="rId1" Type="http://schemas.openxmlformats.org/officeDocument/2006/relationships/hyperlink" Target="https://www.consultant.ru/document/cons_doc_LAW_451696/" TargetMode="External"/><Relationship Id="rId5" Type="http://schemas.openxmlformats.org/officeDocument/2006/relationships/hyperlink" Target="https://www.consultant.ru/document/cons_doc_LAW_451696/" TargetMode="External"/><Relationship Id="rId4" Type="http://schemas.openxmlformats.org/officeDocument/2006/relationships/hyperlink" Target="https://www.consultant.ru/document/cons_doc_LAW_4539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315A5-E52D-4E60-93F8-568F174B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155</Pages>
  <Words>38202</Words>
  <Characters>217754</Characters>
  <Application>Microsoft Office Word</Application>
  <DocSecurity>0</DocSecurity>
  <Lines>1814</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Кокшаров Александр Валерьевич</dc:creator>
  <cp:keywords/>
  <dc:description/>
  <cp:lastModifiedBy>Болякина Елена Константиновна</cp:lastModifiedBy>
  <cp:revision>7</cp:revision>
  <dcterms:created xsi:type="dcterms:W3CDTF">2024-04-22T08:32:00Z</dcterms:created>
  <dcterms:modified xsi:type="dcterms:W3CDTF">2024-05-07T11:22:00Z</dcterms:modified>
</cp:coreProperties>
</file>