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477841" w:rsidRDefault="004269B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87.2pt">
            <v:imagedata r:id="rId8" o:title="Новый логотип1"/>
          </v:shape>
        </w:pict>
      </w:r>
    </w:p>
    <w:p w:rsidR="00561476" w:rsidRPr="00477841" w:rsidRDefault="00561476" w:rsidP="00561476">
      <w:pPr>
        <w:jc w:val="center"/>
        <w:rPr>
          <w:b/>
          <w:sz w:val="36"/>
          <w:szCs w:val="36"/>
          <w:lang w:val="en-US"/>
        </w:rPr>
      </w:pPr>
    </w:p>
    <w:p w:rsidR="000A4DD6" w:rsidRPr="00477841" w:rsidRDefault="000A4DD6" w:rsidP="00561476">
      <w:pPr>
        <w:jc w:val="center"/>
        <w:rPr>
          <w:b/>
          <w:sz w:val="36"/>
          <w:szCs w:val="36"/>
          <w:lang w:val="en-US"/>
        </w:rPr>
      </w:pPr>
    </w:p>
    <w:p w:rsidR="000A4DD6" w:rsidRPr="00477841" w:rsidRDefault="000A4DD6" w:rsidP="00561476">
      <w:pPr>
        <w:jc w:val="center"/>
        <w:rPr>
          <w:b/>
          <w:sz w:val="36"/>
          <w:szCs w:val="36"/>
          <w:lang w:val="en-US"/>
        </w:rPr>
      </w:pPr>
    </w:p>
    <w:p w:rsidR="000A4DD6" w:rsidRPr="00477841" w:rsidRDefault="000A4DD6" w:rsidP="00561476">
      <w:pPr>
        <w:jc w:val="center"/>
        <w:rPr>
          <w:b/>
          <w:sz w:val="36"/>
          <w:szCs w:val="36"/>
          <w:lang w:val="en-US"/>
        </w:rPr>
      </w:pPr>
    </w:p>
    <w:p w:rsidR="00561476" w:rsidRPr="00477841" w:rsidRDefault="00561476" w:rsidP="00A41C05">
      <w:pPr>
        <w:jc w:val="center"/>
        <w:rPr>
          <w:b/>
          <w:sz w:val="36"/>
          <w:szCs w:val="36"/>
          <w:lang w:val="en-US"/>
        </w:rPr>
      </w:pPr>
    </w:p>
    <w:p w:rsidR="00561476" w:rsidRPr="00477841" w:rsidRDefault="00561476" w:rsidP="00561476">
      <w:pPr>
        <w:jc w:val="center"/>
        <w:rPr>
          <w:b/>
          <w:sz w:val="36"/>
          <w:szCs w:val="36"/>
        </w:rPr>
      </w:pPr>
    </w:p>
    <w:p w:rsidR="00561476" w:rsidRPr="00477841" w:rsidRDefault="00561476" w:rsidP="00561476">
      <w:pPr>
        <w:jc w:val="center"/>
        <w:rPr>
          <w:b/>
          <w:sz w:val="48"/>
          <w:szCs w:val="48"/>
        </w:rPr>
      </w:pPr>
      <w:bookmarkStart w:id="0" w:name="_Toc226196784"/>
      <w:bookmarkStart w:id="1" w:name="_Toc226197203"/>
      <w:r w:rsidRPr="00477841">
        <w:rPr>
          <w:b/>
          <w:color w:val="FF0000"/>
          <w:sz w:val="48"/>
          <w:szCs w:val="48"/>
        </w:rPr>
        <w:t>М</w:t>
      </w:r>
      <w:r w:rsidRPr="00477841">
        <w:rPr>
          <w:b/>
          <w:sz w:val="48"/>
          <w:szCs w:val="48"/>
        </w:rPr>
        <w:t>ониторинг СМИ</w:t>
      </w:r>
      <w:bookmarkEnd w:id="0"/>
      <w:bookmarkEnd w:id="1"/>
      <w:r w:rsidRPr="00477841">
        <w:rPr>
          <w:b/>
          <w:sz w:val="48"/>
          <w:szCs w:val="48"/>
        </w:rPr>
        <w:t xml:space="preserve"> РФ</w:t>
      </w:r>
    </w:p>
    <w:p w:rsidR="00561476" w:rsidRPr="00477841" w:rsidRDefault="00561476" w:rsidP="00561476">
      <w:pPr>
        <w:jc w:val="center"/>
        <w:rPr>
          <w:b/>
          <w:sz w:val="48"/>
          <w:szCs w:val="48"/>
        </w:rPr>
      </w:pPr>
      <w:bookmarkStart w:id="2" w:name="_Toc226196785"/>
      <w:bookmarkStart w:id="3" w:name="_Toc226197204"/>
      <w:r w:rsidRPr="00477841">
        <w:rPr>
          <w:b/>
          <w:sz w:val="48"/>
          <w:szCs w:val="48"/>
        </w:rPr>
        <w:t>по пенсионной тематике</w:t>
      </w:r>
      <w:bookmarkEnd w:id="2"/>
      <w:bookmarkEnd w:id="3"/>
    </w:p>
    <w:p w:rsidR="008B6D1B" w:rsidRPr="00477841" w:rsidRDefault="004269B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477841" w:rsidRDefault="007D6FE5" w:rsidP="00C70A20">
      <w:pPr>
        <w:jc w:val="center"/>
        <w:rPr>
          <w:b/>
          <w:sz w:val="36"/>
          <w:szCs w:val="36"/>
        </w:rPr>
      </w:pPr>
      <w:r w:rsidRPr="00477841">
        <w:rPr>
          <w:b/>
          <w:sz w:val="36"/>
          <w:szCs w:val="36"/>
        </w:rPr>
        <w:t xml:space="preserve"> </w:t>
      </w:r>
    </w:p>
    <w:p w:rsidR="00C70A20" w:rsidRPr="00477841" w:rsidRDefault="003A1DCF" w:rsidP="00C70A20">
      <w:pPr>
        <w:jc w:val="center"/>
        <w:rPr>
          <w:b/>
          <w:sz w:val="40"/>
          <w:szCs w:val="40"/>
        </w:rPr>
      </w:pPr>
      <w:r w:rsidRPr="00477841">
        <w:rPr>
          <w:b/>
          <w:sz w:val="40"/>
          <w:szCs w:val="40"/>
        </w:rPr>
        <w:t>2</w:t>
      </w:r>
      <w:r w:rsidR="00125D96" w:rsidRPr="00477841">
        <w:rPr>
          <w:b/>
          <w:sz w:val="40"/>
          <w:szCs w:val="40"/>
          <w:lang w:val="en-US"/>
        </w:rPr>
        <w:t>8</w:t>
      </w:r>
      <w:r w:rsidR="00CB6B64" w:rsidRPr="00477841">
        <w:rPr>
          <w:b/>
          <w:sz w:val="40"/>
          <w:szCs w:val="40"/>
        </w:rPr>
        <w:t>.</w:t>
      </w:r>
      <w:r w:rsidR="005E66F0" w:rsidRPr="00477841">
        <w:rPr>
          <w:b/>
          <w:sz w:val="40"/>
          <w:szCs w:val="40"/>
        </w:rPr>
        <w:t>0</w:t>
      </w:r>
      <w:r w:rsidR="005F58E1" w:rsidRPr="00477841">
        <w:rPr>
          <w:b/>
          <w:sz w:val="40"/>
          <w:szCs w:val="40"/>
          <w:lang w:val="en-US"/>
        </w:rPr>
        <w:t>5</w:t>
      </w:r>
      <w:r w:rsidR="000214CF" w:rsidRPr="00477841">
        <w:rPr>
          <w:b/>
          <w:sz w:val="40"/>
          <w:szCs w:val="40"/>
        </w:rPr>
        <w:t>.</w:t>
      </w:r>
      <w:r w:rsidR="007D6FE5" w:rsidRPr="00477841">
        <w:rPr>
          <w:b/>
          <w:sz w:val="40"/>
          <w:szCs w:val="40"/>
        </w:rPr>
        <w:t>20</w:t>
      </w:r>
      <w:r w:rsidR="00EB57E7" w:rsidRPr="00477841">
        <w:rPr>
          <w:b/>
          <w:sz w:val="40"/>
          <w:szCs w:val="40"/>
        </w:rPr>
        <w:t>2</w:t>
      </w:r>
      <w:r w:rsidR="005E66F0" w:rsidRPr="00477841">
        <w:rPr>
          <w:b/>
          <w:sz w:val="40"/>
          <w:szCs w:val="40"/>
        </w:rPr>
        <w:t>4</w:t>
      </w:r>
      <w:r w:rsidR="00C70A20" w:rsidRPr="00477841">
        <w:rPr>
          <w:b/>
          <w:sz w:val="40"/>
          <w:szCs w:val="40"/>
        </w:rPr>
        <w:t xml:space="preserve"> г</w:t>
      </w:r>
      <w:r w:rsidR="007D6FE5" w:rsidRPr="00477841">
        <w:rPr>
          <w:b/>
          <w:sz w:val="40"/>
          <w:szCs w:val="40"/>
        </w:rPr>
        <w:t>.</w:t>
      </w:r>
    </w:p>
    <w:p w:rsidR="007D6FE5" w:rsidRPr="00477841" w:rsidRDefault="007D6FE5" w:rsidP="000C1A46">
      <w:pPr>
        <w:jc w:val="center"/>
        <w:rPr>
          <w:b/>
          <w:sz w:val="40"/>
          <w:szCs w:val="40"/>
        </w:rPr>
      </w:pPr>
    </w:p>
    <w:p w:rsidR="00C16C6D" w:rsidRPr="00477841" w:rsidRDefault="00C16C6D" w:rsidP="000C1A46">
      <w:pPr>
        <w:jc w:val="center"/>
        <w:rPr>
          <w:b/>
          <w:sz w:val="40"/>
          <w:szCs w:val="40"/>
        </w:rPr>
      </w:pPr>
    </w:p>
    <w:p w:rsidR="00C70A20" w:rsidRPr="00477841" w:rsidRDefault="00C70A20" w:rsidP="000C1A46">
      <w:pPr>
        <w:jc w:val="center"/>
        <w:rPr>
          <w:b/>
          <w:sz w:val="40"/>
          <w:szCs w:val="40"/>
        </w:rPr>
      </w:pPr>
    </w:p>
    <w:p w:rsidR="00C70A20" w:rsidRPr="00477841" w:rsidRDefault="004269B3" w:rsidP="000C1A46">
      <w:pPr>
        <w:jc w:val="center"/>
        <w:rPr>
          <w:b/>
          <w:sz w:val="40"/>
          <w:szCs w:val="40"/>
        </w:rPr>
      </w:pPr>
      <w:hyperlink r:id="rId9" w:history="1">
        <w:r w:rsidR="008325B0" w:rsidRPr="00477841">
          <w:fldChar w:fldCharType="begin"/>
        </w:r>
        <w:r w:rsidR="008325B0" w:rsidRPr="004778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325B0" w:rsidRPr="00477841">
          <w:fldChar w:fldCharType="separate"/>
        </w:r>
        <w:r w:rsidR="007669B6" w:rsidRPr="00477841">
          <w:fldChar w:fldCharType="begin"/>
        </w:r>
        <w:r w:rsidR="007669B6" w:rsidRPr="004778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669B6" w:rsidRPr="00477841">
          <w:fldChar w:fldCharType="separate"/>
        </w:r>
        <w:r w:rsidR="00506C40" w:rsidRPr="00477841">
          <w:fldChar w:fldCharType="begin"/>
        </w:r>
        <w:r w:rsidR="00506C40" w:rsidRPr="004778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06C40" w:rsidRPr="0047784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0" r:href="rId11"/>
            </v:shape>
          </w:pict>
        </w:r>
        <w:r>
          <w:fldChar w:fldCharType="end"/>
        </w:r>
        <w:r w:rsidR="00506C40" w:rsidRPr="00477841">
          <w:fldChar w:fldCharType="end"/>
        </w:r>
        <w:r w:rsidR="007669B6" w:rsidRPr="00477841">
          <w:fldChar w:fldCharType="end"/>
        </w:r>
        <w:r w:rsidR="008325B0" w:rsidRPr="00477841">
          <w:fldChar w:fldCharType="end"/>
        </w:r>
      </w:hyperlink>
    </w:p>
    <w:p w:rsidR="009D66A1" w:rsidRPr="00477841" w:rsidRDefault="009B23FE" w:rsidP="009B23FE">
      <w:pPr>
        <w:pStyle w:val="10"/>
        <w:jc w:val="center"/>
      </w:pPr>
      <w:r w:rsidRPr="00477841">
        <w:br w:type="page"/>
      </w:r>
      <w:bookmarkStart w:id="4" w:name="_Toc396864626"/>
      <w:bookmarkStart w:id="5" w:name="_Toc167776624"/>
      <w:r w:rsidR="00676D5F" w:rsidRPr="00477841">
        <w:rPr>
          <w:color w:val="984806"/>
        </w:rPr>
        <w:lastRenderedPageBreak/>
        <w:t>Т</w:t>
      </w:r>
      <w:r w:rsidR="009D66A1" w:rsidRPr="00477841">
        <w:t>емы</w:t>
      </w:r>
      <w:r w:rsidR="009D66A1" w:rsidRPr="00477841">
        <w:rPr>
          <w:rFonts w:ascii="Arial Rounded MT Bold" w:hAnsi="Arial Rounded MT Bold"/>
        </w:rPr>
        <w:t xml:space="preserve"> </w:t>
      </w:r>
      <w:r w:rsidR="009D66A1" w:rsidRPr="00477841">
        <w:t>дня</w:t>
      </w:r>
      <w:bookmarkEnd w:id="4"/>
      <w:bookmarkEnd w:id="5"/>
    </w:p>
    <w:p w:rsidR="00A1463C" w:rsidRPr="00477841" w:rsidRDefault="00B1302A" w:rsidP="00676D5F">
      <w:pPr>
        <w:numPr>
          <w:ilvl w:val="0"/>
          <w:numId w:val="25"/>
        </w:numPr>
        <w:rPr>
          <w:i/>
        </w:rPr>
      </w:pPr>
      <w:r w:rsidRPr="00477841">
        <w:rPr>
          <w:i/>
        </w:rPr>
        <w:t xml:space="preserve">В России хотят зарегулировать корпоративные пенсии. Речь идет о программах, в которых работодатель делает дополнительные отчисления в негосударственные фонды, и за их счет формируются будущие выплаты. Сейчас такие программы существуют на рынке, но Минфин предлагает их стандартизировать и подвести под них единую законодательную базу. В частности, предполагается, что деньги, которые работодатели направят на программу долгосрочных сбережений, освободят от налога на прибыль. Как работают корпоративные программы? И зачем им дополнительное регулирование? На эти вопросы </w:t>
      </w:r>
      <w:hyperlink w:anchor="А101" w:history="1">
        <w:r w:rsidR="00A41C05" w:rsidRPr="00477841">
          <w:rPr>
            <w:rStyle w:val="a3"/>
            <w:i/>
          </w:rPr>
          <w:t>“Коммерсантъ</w:t>
        </w:r>
        <w:r w:rsidRPr="00477841">
          <w:rPr>
            <w:rStyle w:val="a3"/>
            <w:i/>
          </w:rPr>
          <w:t xml:space="preserve"> FM” ответил</w:t>
        </w:r>
      </w:hyperlink>
      <w:r w:rsidRPr="00477841">
        <w:rPr>
          <w:i/>
        </w:rPr>
        <w:t xml:space="preserve"> независимый пенсионный консультант Сергей Звенигородский</w:t>
      </w:r>
    </w:p>
    <w:p w:rsidR="00B1302A" w:rsidRPr="00477841" w:rsidRDefault="0067558C" w:rsidP="00676D5F">
      <w:pPr>
        <w:numPr>
          <w:ilvl w:val="0"/>
          <w:numId w:val="25"/>
        </w:numPr>
        <w:rPr>
          <w:i/>
        </w:rPr>
      </w:pPr>
      <w:r w:rsidRPr="00477841">
        <w:rPr>
          <w:i/>
        </w:rPr>
        <w:t xml:space="preserve">Минфин разработал новый законопроект с предварительным рабочим названием </w:t>
      </w:r>
      <w:r w:rsidR="003D7B19" w:rsidRPr="00477841">
        <w:rPr>
          <w:i/>
        </w:rPr>
        <w:t>«</w:t>
      </w:r>
      <w:r w:rsidRPr="00477841">
        <w:rPr>
          <w:i/>
        </w:rPr>
        <w:t>О гарантированном пенсионном продукте</w:t>
      </w:r>
      <w:r w:rsidR="003D7B19" w:rsidRPr="00477841">
        <w:rPr>
          <w:i/>
        </w:rPr>
        <w:t>»</w:t>
      </w:r>
      <w:r w:rsidRPr="00477841">
        <w:rPr>
          <w:i/>
        </w:rPr>
        <w:t xml:space="preserve">. В перспективе подключившихся к системе работодателей планируется освободить от налога на прибыль с тех средств, которые направят на программу долгосрочных сбережений. Система корпоративных пенсий станет действительно хорошим подспорьем для накоплений. Таким мнением с </w:t>
      </w:r>
      <w:hyperlink w:anchor="А102" w:history="1">
        <w:r w:rsidR="00A41C05" w:rsidRPr="00477841">
          <w:rPr>
            <w:rStyle w:val="a3"/>
            <w:i/>
          </w:rPr>
          <w:t>ТВ «360»</w:t>
        </w:r>
        <w:r w:rsidRPr="00477841">
          <w:rPr>
            <w:rStyle w:val="a3"/>
            <w:i/>
          </w:rPr>
          <w:t xml:space="preserve"> поделилась</w:t>
        </w:r>
      </w:hyperlink>
      <w:r w:rsidRPr="00477841">
        <w:rPr>
          <w:i/>
        </w:rPr>
        <w:t xml:space="preserve"> депутат Госдумы Светлана Бессараб</w:t>
      </w:r>
    </w:p>
    <w:p w:rsidR="0067558C" w:rsidRPr="00477841" w:rsidRDefault="0067558C" w:rsidP="00676D5F">
      <w:pPr>
        <w:numPr>
          <w:ilvl w:val="0"/>
          <w:numId w:val="25"/>
        </w:numPr>
        <w:rPr>
          <w:i/>
        </w:rPr>
      </w:pPr>
      <w:r w:rsidRPr="00477841">
        <w:rPr>
          <w:i/>
        </w:rPr>
        <w:t xml:space="preserve">Министерство финансов России готовит концепцию корпоративной пенсии в качестве отдельного вида добровольного пенсионного обеспечения. Депутат Государственной думы Светлана Бессараб </w:t>
      </w:r>
      <w:hyperlink w:anchor="А103" w:history="1">
        <w:r w:rsidRPr="00477841">
          <w:rPr>
            <w:rStyle w:val="a3"/>
            <w:i/>
          </w:rPr>
          <w:t xml:space="preserve">отметила в беседе с </w:t>
        </w:r>
        <w:r w:rsidR="003D7B19" w:rsidRPr="00477841">
          <w:rPr>
            <w:rStyle w:val="a3"/>
            <w:i/>
          </w:rPr>
          <w:t>«</w:t>
        </w:r>
        <w:r w:rsidRPr="00477841">
          <w:rPr>
            <w:rStyle w:val="a3"/>
            <w:i/>
          </w:rPr>
          <w:t>ФедералПресс</w:t>
        </w:r>
        <w:r w:rsidR="003D7B19" w:rsidRPr="00477841">
          <w:rPr>
            <w:rStyle w:val="a3"/>
            <w:i/>
          </w:rPr>
          <w:t>»</w:t>
        </w:r>
      </w:hyperlink>
      <w:r w:rsidRPr="00477841">
        <w:rPr>
          <w:i/>
        </w:rPr>
        <w:t xml:space="preserve">, что в рамках инициативы могут быть введены преференции, зависящие от прогрессивной шкалы подоходного налога. По словам Светланы Бессараб, такие меры могли бы способствовать привлечению </w:t>
      </w:r>
      <w:r w:rsidR="003D7B19" w:rsidRPr="00477841">
        <w:rPr>
          <w:i/>
        </w:rPr>
        <w:t>«</w:t>
      </w:r>
      <w:r w:rsidRPr="00477841">
        <w:rPr>
          <w:i/>
        </w:rPr>
        <w:t>длинных денег</w:t>
      </w:r>
      <w:r w:rsidR="003D7B19" w:rsidRPr="00477841">
        <w:rPr>
          <w:i/>
        </w:rPr>
        <w:t>»</w:t>
      </w:r>
      <w:r w:rsidRPr="00477841">
        <w:rPr>
          <w:i/>
        </w:rPr>
        <w:t>, которые необходимы для инвестиционной деятельности и экономического роста. В то же время важно, чтобы изменения были выгодны не только сотрудникам, но и самим компаниям. Она подчеркнула, что для этого необходимы налоговые стимулы для работодателей</w:t>
      </w:r>
    </w:p>
    <w:p w:rsidR="0067558C" w:rsidRPr="00477841" w:rsidRDefault="00E24731" w:rsidP="00676D5F">
      <w:pPr>
        <w:numPr>
          <w:ilvl w:val="0"/>
          <w:numId w:val="25"/>
        </w:numPr>
        <w:rPr>
          <w:i/>
        </w:rPr>
      </w:pPr>
      <w:r w:rsidRPr="00477841">
        <w:rPr>
          <w:i/>
        </w:rPr>
        <w:t xml:space="preserve">Программы корпоративного пенсионного обеспечения будут пользоваться спросом преимущественно среди образованных и финансово грамотных граждан с относительно высоким уровнем среднемесячного дохода, не склонных часто менять место работы, </w:t>
      </w:r>
      <w:hyperlink w:anchor="А104" w:history="1">
        <w:r w:rsidRPr="00477841">
          <w:rPr>
            <w:rStyle w:val="a3"/>
            <w:i/>
          </w:rPr>
          <w:t xml:space="preserve">заявила </w:t>
        </w:r>
        <w:r w:rsidR="00A41C05" w:rsidRPr="00477841">
          <w:rPr>
            <w:rStyle w:val="a3"/>
            <w:i/>
          </w:rPr>
          <w:t>«</w:t>
        </w:r>
        <w:r w:rsidRPr="00477841">
          <w:rPr>
            <w:rStyle w:val="a3"/>
            <w:i/>
          </w:rPr>
          <w:t>РИАМО</w:t>
        </w:r>
        <w:r w:rsidR="00A41C05" w:rsidRPr="00477841">
          <w:rPr>
            <w:rStyle w:val="a3"/>
            <w:i/>
          </w:rPr>
          <w:t>»</w:t>
        </w:r>
      </w:hyperlink>
      <w:r w:rsidRPr="00477841">
        <w:rPr>
          <w:i/>
        </w:rPr>
        <w:t xml:space="preserve"> декан факультета экономики и бизнеса Финансового университета при правительстве РФ Екатерина Безсмертная</w:t>
      </w:r>
    </w:p>
    <w:p w:rsidR="00E24731" w:rsidRPr="00477841" w:rsidRDefault="00E24731" w:rsidP="00676D5F">
      <w:pPr>
        <w:numPr>
          <w:ilvl w:val="0"/>
          <w:numId w:val="25"/>
        </w:numPr>
        <w:rPr>
          <w:i/>
        </w:rPr>
      </w:pPr>
      <w:r w:rsidRPr="00477841">
        <w:rPr>
          <w:i/>
        </w:rPr>
        <w:t xml:space="preserve">Основная задача в личных финансах — перевести активный доход в пассивный, а также выйти на пенсию не по достижению пенсионного возраста, а по созданию нужной величины капитала, сообщила финансовый эксперт Елена Дроздова. В беседе с </w:t>
      </w:r>
      <w:hyperlink w:anchor="А105" w:history="1">
        <w:r w:rsidR="003D7B19" w:rsidRPr="00477841">
          <w:rPr>
            <w:rStyle w:val="a3"/>
            <w:i/>
          </w:rPr>
          <w:t>«</w:t>
        </w:r>
        <w:r w:rsidR="00A41C05" w:rsidRPr="00477841">
          <w:rPr>
            <w:rStyle w:val="a3"/>
            <w:i/>
          </w:rPr>
          <w:t>Лентой.</w:t>
        </w:r>
        <w:r w:rsidR="00A41C05" w:rsidRPr="00477841">
          <w:rPr>
            <w:rStyle w:val="a3"/>
            <w:i/>
            <w:lang w:val="en-US"/>
          </w:rPr>
          <w:t>ru</w:t>
        </w:r>
        <w:r w:rsidR="003D7B19" w:rsidRPr="00477841">
          <w:rPr>
            <w:rStyle w:val="a3"/>
            <w:i/>
          </w:rPr>
          <w:t>»</w:t>
        </w:r>
        <w:r w:rsidRPr="00477841">
          <w:rPr>
            <w:rStyle w:val="a3"/>
            <w:i/>
          </w:rPr>
          <w:t xml:space="preserve"> она назвала</w:t>
        </w:r>
      </w:hyperlink>
      <w:r w:rsidRPr="00477841">
        <w:rPr>
          <w:i/>
        </w:rPr>
        <w:t xml:space="preserve"> 9 способов накопить на вторую пенсию</w:t>
      </w:r>
    </w:p>
    <w:p w:rsidR="00F51A7A" w:rsidRPr="00477841" w:rsidRDefault="00F51A7A" w:rsidP="00F51A7A">
      <w:pPr>
        <w:numPr>
          <w:ilvl w:val="0"/>
          <w:numId w:val="25"/>
        </w:numPr>
        <w:rPr>
          <w:i/>
        </w:rPr>
      </w:pPr>
      <w:r w:rsidRPr="00477841">
        <w:rPr>
          <w:i/>
        </w:rPr>
        <w:t>Альфа-банк изучает возможность создания собственного негосударственного пенсионного фонда (НПФ) - причем с нуля, а не через покупку существующего игрока. Об</w:t>
      </w:r>
      <w:r w:rsidR="00477841" w:rsidRPr="00477841">
        <w:rPr>
          <w:i/>
        </w:rPr>
        <w:t xml:space="preserve"> этом </w:t>
      </w:r>
      <w:r w:rsidRPr="00477841">
        <w:rPr>
          <w:i/>
        </w:rPr>
        <w:t xml:space="preserve">сообщили источники - близкий к банку и знакомый с </w:t>
      </w:r>
      <w:r w:rsidRPr="00477841">
        <w:rPr>
          <w:i/>
        </w:rPr>
        <w:lastRenderedPageBreak/>
        <w:t xml:space="preserve">обсуждением вопроса, - а также собеседник в крупном НПФ. По словам последнего, юридическое лицо может быть создано до конца года. Но источник, близкий к банку, уточняет, что окончательное решение пока не принято. Вопрос создания НПФ в Альфа-банке курирует зампред правления Иван Пятков, говорит один из собеседников, </w:t>
      </w:r>
      <w:hyperlink w:anchor="А106" w:history="1">
        <w:r w:rsidRPr="00477841">
          <w:rPr>
            <w:rStyle w:val="a3"/>
            <w:i/>
          </w:rPr>
          <w:t>сообщают «Ведомости»</w:t>
        </w:r>
      </w:hyperlink>
    </w:p>
    <w:p w:rsidR="00E24731" w:rsidRPr="00477841" w:rsidRDefault="00E24731" w:rsidP="00676D5F">
      <w:pPr>
        <w:numPr>
          <w:ilvl w:val="0"/>
          <w:numId w:val="25"/>
        </w:numPr>
        <w:rPr>
          <w:i/>
        </w:rPr>
      </w:pPr>
      <w:r w:rsidRPr="00477841">
        <w:rPr>
          <w:i/>
        </w:rPr>
        <w:t xml:space="preserve">В Санкт-Петербурге продолжает работу XV Форум институциональных инвесторов CBonds. Во второй день конференции председатель Совета СРО НАПФ Аркадий Недбай провел секцию, посвященную пенсионной индустрии, </w:t>
      </w:r>
      <w:hyperlink w:anchor="А107" w:history="1">
        <w:r w:rsidRPr="00477841">
          <w:rPr>
            <w:rStyle w:val="a3"/>
            <w:i/>
          </w:rPr>
          <w:t>сообщается на официальном сайте НАПФ</w:t>
        </w:r>
      </w:hyperlink>
    </w:p>
    <w:p w:rsidR="00231D80" w:rsidRPr="00477841" w:rsidRDefault="00231D80" w:rsidP="00676D5F">
      <w:pPr>
        <w:numPr>
          <w:ilvl w:val="0"/>
          <w:numId w:val="25"/>
        </w:numPr>
        <w:rPr>
          <w:i/>
        </w:rPr>
      </w:pPr>
      <w:r w:rsidRPr="00477841">
        <w:rPr>
          <w:i/>
        </w:rPr>
        <w:t xml:space="preserve">Педагоги учреждений среднего профессионального образования должны иметь право на досрочную пенсию независимо от возраста студентов. Такой законопроект разработали депутаты от ЛДПР, рассказал 27 мая глава Комитета Госдумы по труду, социальной политике и делам ветеранов Ярослав Нилов, </w:t>
      </w:r>
      <w:hyperlink w:anchor="А108" w:history="1">
        <w:r w:rsidRPr="00477841">
          <w:rPr>
            <w:rStyle w:val="a3"/>
            <w:i/>
          </w:rPr>
          <w:t xml:space="preserve">пишет </w:t>
        </w:r>
        <w:r w:rsidR="003D7B19" w:rsidRPr="00477841">
          <w:rPr>
            <w:rStyle w:val="a3"/>
            <w:i/>
          </w:rPr>
          <w:t>«</w:t>
        </w:r>
        <w:r w:rsidRPr="00477841">
          <w:rPr>
            <w:rStyle w:val="a3"/>
            <w:i/>
          </w:rPr>
          <w:t>Парламентская газета</w:t>
        </w:r>
        <w:r w:rsidR="003D7B19" w:rsidRPr="00477841">
          <w:rPr>
            <w:rStyle w:val="a3"/>
            <w:i/>
          </w:rPr>
          <w:t>»</w:t>
        </w:r>
      </w:hyperlink>
    </w:p>
    <w:p w:rsidR="00E24731" w:rsidRPr="00477841" w:rsidRDefault="00231D80" w:rsidP="00676D5F">
      <w:pPr>
        <w:numPr>
          <w:ilvl w:val="0"/>
          <w:numId w:val="25"/>
        </w:numPr>
        <w:rPr>
          <w:i/>
        </w:rPr>
      </w:pPr>
      <w:r w:rsidRPr="00477841">
        <w:rPr>
          <w:i/>
        </w:rPr>
        <w:t xml:space="preserve">Пожарным Вооруженных Сил России предложили разрешить уходить на пенсию досрочно. Такой законопроект 27 мая внесли в Госдуму депутаты от партии ЛДПР во главе с ее лидером, председателем Комитета по международным делам Леонидом Слуцким, </w:t>
      </w:r>
      <w:hyperlink w:anchor="А109" w:history="1">
        <w:r w:rsidRPr="00477841">
          <w:rPr>
            <w:rStyle w:val="a3"/>
            <w:i/>
          </w:rPr>
          <w:t xml:space="preserve">сообщает </w:t>
        </w:r>
        <w:r w:rsidR="003D7B19" w:rsidRPr="00477841">
          <w:rPr>
            <w:rStyle w:val="a3"/>
            <w:i/>
          </w:rPr>
          <w:t>«</w:t>
        </w:r>
        <w:r w:rsidRPr="00477841">
          <w:rPr>
            <w:rStyle w:val="a3"/>
            <w:i/>
          </w:rPr>
          <w:t>Парламентская газета</w:t>
        </w:r>
        <w:r w:rsidR="003D7B19" w:rsidRPr="00477841">
          <w:rPr>
            <w:rStyle w:val="a3"/>
            <w:i/>
          </w:rPr>
          <w:t>»</w:t>
        </w:r>
      </w:hyperlink>
    </w:p>
    <w:p w:rsidR="00231D80" w:rsidRPr="00477841" w:rsidRDefault="00231D80" w:rsidP="00676D5F">
      <w:pPr>
        <w:numPr>
          <w:ilvl w:val="0"/>
          <w:numId w:val="25"/>
        </w:numPr>
        <w:rPr>
          <w:i/>
        </w:rPr>
      </w:pPr>
      <w:r w:rsidRPr="00477841">
        <w:rPr>
          <w:i/>
        </w:rPr>
        <w:t>Социальный фонд (СФР, создан в результате слияния Пенсионного фонда и Фонда социального страхования с 1 января 2023 года) завершил первый год своего существования с дефицитом — по итогам 2023 года его расходы превысили доходы на 593,4 млрд руб. Это следует из материалов об исполнении бюджета СФР (</w:t>
      </w:r>
      <w:hyperlink w:anchor="А110" w:history="1">
        <w:r w:rsidRPr="00477841">
          <w:rPr>
            <w:rStyle w:val="a3"/>
            <w:i/>
          </w:rPr>
          <w:t xml:space="preserve">есть у </w:t>
        </w:r>
        <w:r w:rsidR="00A41C05" w:rsidRPr="00477841">
          <w:rPr>
            <w:rStyle w:val="a3"/>
            <w:i/>
          </w:rPr>
          <w:t>«</w:t>
        </w:r>
        <w:r w:rsidRPr="00477841">
          <w:rPr>
            <w:rStyle w:val="a3"/>
            <w:i/>
          </w:rPr>
          <w:t>РБК</w:t>
        </w:r>
        <w:r w:rsidR="00A41C05" w:rsidRPr="00477841">
          <w:rPr>
            <w:rStyle w:val="a3"/>
            <w:i/>
          </w:rPr>
          <w:t>»</w:t>
        </w:r>
      </w:hyperlink>
      <w:r w:rsidRPr="00477841">
        <w:rPr>
          <w:i/>
        </w:rPr>
        <w:t>, их подлинность подтвердил источник, знакомый с содержанием)</w:t>
      </w:r>
    </w:p>
    <w:p w:rsidR="00660B65" w:rsidRPr="00477841" w:rsidRDefault="00660B65" w:rsidP="00A41C05">
      <w:pPr>
        <w:pStyle w:val="10"/>
        <w:jc w:val="center"/>
      </w:pPr>
      <w:bookmarkStart w:id="6" w:name="_Toc167776625"/>
      <w:r w:rsidRPr="00477841">
        <w:rPr>
          <w:color w:val="984806"/>
        </w:rPr>
        <w:t>Ц</w:t>
      </w:r>
      <w:r w:rsidRPr="00477841">
        <w:t>итаты дня</w:t>
      </w:r>
      <w:bookmarkEnd w:id="6"/>
    </w:p>
    <w:p w:rsidR="00981FBB" w:rsidRPr="00477841" w:rsidRDefault="003D7B19" w:rsidP="00981FBB">
      <w:pPr>
        <w:numPr>
          <w:ilvl w:val="0"/>
          <w:numId w:val="27"/>
        </w:numPr>
        <w:rPr>
          <w:i/>
        </w:rPr>
      </w:pPr>
      <w:r w:rsidRPr="00477841">
        <w:rPr>
          <w:i/>
        </w:rPr>
        <w:t>«</w:t>
      </w:r>
      <w:r w:rsidR="00981FBB" w:rsidRPr="00477841">
        <w:rPr>
          <w:i/>
        </w:rPr>
        <w:t>Пенсионные фонды работают в сегменте, который радикально отличается от прочих разделов финансового рынка. НПФ развиваются поступательно, хотя в России до сих пор нет культуры покупки личных пенсионных планов</w:t>
      </w:r>
      <w:r w:rsidRPr="00477841">
        <w:rPr>
          <w:i/>
        </w:rPr>
        <w:t>»</w:t>
      </w:r>
      <w:r w:rsidR="00981FBB" w:rsidRPr="00477841">
        <w:rPr>
          <w:i/>
        </w:rPr>
        <w:t xml:space="preserve">, - такой обзор сделал президент НАПФ </w:t>
      </w:r>
      <w:r w:rsidR="00981FBB" w:rsidRPr="007B7557">
        <w:rPr>
          <w:b/>
          <w:i/>
        </w:rPr>
        <w:t>Сергей Беляков</w:t>
      </w:r>
      <w:r w:rsidR="00981FBB" w:rsidRPr="00477841">
        <w:rPr>
          <w:i/>
        </w:rPr>
        <w:t>. Количество НПФ в стране в относительно небольшом периоде сократилось почти на порядок. В 2005 году было 290 организаций, сейчас живы 35 фондов. При этом отзывы лицензий, слияния фондов и вообще их уход с рынка не сопровождали банкротства. Никаких обманутых вкладчиков, пикетирующих улицы. Это свидетельствует о зрелости отрасли, ее хорошем регулировании и защищенности клиентов. Президент НАПФ явно испытывает определенную гордость</w:t>
      </w:r>
    </w:p>
    <w:p w:rsidR="00231D80" w:rsidRPr="00477841" w:rsidRDefault="00231D80" w:rsidP="003B3BAA">
      <w:pPr>
        <w:numPr>
          <w:ilvl w:val="0"/>
          <w:numId w:val="27"/>
        </w:numPr>
        <w:rPr>
          <w:i/>
        </w:rPr>
      </w:pPr>
      <w:r w:rsidRPr="00477841">
        <w:rPr>
          <w:i/>
        </w:rPr>
        <w:t xml:space="preserve">Значительное количество граждан не охвачено сейчас корпоративным пенсионным обеспечением, среди них – работники бюджетной сферы, учителя, врачи, деятели культуры, перечисляет председатель совета НАПФ </w:t>
      </w:r>
      <w:r w:rsidRPr="007B7557">
        <w:rPr>
          <w:b/>
          <w:i/>
        </w:rPr>
        <w:t>Аркадий Недбай</w:t>
      </w:r>
      <w:r w:rsidRPr="00477841">
        <w:rPr>
          <w:i/>
        </w:rPr>
        <w:t xml:space="preserve">. Вопрос требует проработки с точки зрения источников бюджета, но возможности для развития здесь огромны, не сомневается он. На площадке Научно-исследовательского финансового института Минфина сейчас ведутся </w:t>
      </w:r>
      <w:r w:rsidRPr="00477841">
        <w:rPr>
          <w:i/>
        </w:rPr>
        <w:lastRenderedPageBreak/>
        <w:t>дискуссии относительно квазидобровольных корпоративных пенсионных программ (КПП), знает Недбай. НАПФ на регулярной основе обсуждает этот вопрос с Банком России и Минфином, со стартом ПДС появилась возможность перевести диалог в практическую плоскость, но это дискуссия ближайших 5–7 лет, резюмирует Недбай</w:t>
      </w:r>
      <w:bookmarkStart w:id="7" w:name="_GoBack"/>
      <w:bookmarkEnd w:id="7"/>
    </w:p>
    <w:p w:rsidR="00676D5F" w:rsidRPr="00477841" w:rsidRDefault="0067558C" w:rsidP="003B3BAA">
      <w:pPr>
        <w:numPr>
          <w:ilvl w:val="0"/>
          <w:numId w:val="27"/>
        </w:numPr>
        <w:rPr>
          <w:i/>
        </w:rPr>
      </w:pPr>
      <w:r w:rsidRPr="00477841">
        <w:rPr>
          <w:i/>
        </w:rPr>
        <w:t xml:space="preserve">Александр Зарецкий, гендиректор НПФ Сбербанка: </w:t>
      </w:r>
      <w:r w:rsidR="003D7B19" w:rsidRPr="00477841">
        <w:rPr>
          <w:i/>
        </w:rPr>
        <w:t>«</w:t>
      </w:r>
      <w:r w:rsidRPr="00477841">
        <w:rPr>
          <w:i/>
        </w:rPr>
        <w:t>Интерес (к корпоративным программам – ред.) обуславливает несколько факторов. Первый — это все-таки социальные программы, поэтому статус социального работодателя на рынке, где сложилась нехватка профессиональной рабочей силы, и есть нарастающая конкуренция. Для некоторых работодателей это имеет значение. Компания не платит социальные взносы, не удерживает подоходный налог, а для сотрудника это налоговый вычет, плюс интерес, потому что весь инвестиционный доход, который зарабатывается по этим формирующимся сбережениям, не облагается никакими налогами. Риск для работодателя — выбор пенсионного фонда. Он должен быть надежным. Но рынок уже основательно почищен, за последние 20 лет обошлось практически без банкротств. Были реорганизации, консолидации фондов, плюс для негосударственного пенсионного обеспечения действует система гарантирования на 2,8 млн руб. Эти риски, на мой взгляд, минимальные</w:t>
      </w:r>
      <w:r w:rsidR="003D7B19" w:rsidRPr="00477841">
        <w:rPr>
          <w:i/>
        </w:rPr>
        <w:t>»</w:t>
      </w:r>
    </w:p>
    <w:p w:rsidR="0067558C" w:rsidRPr="00477841" w:rsidRDefault="0067558C" w:rsidP="003B3BAA">
      <w:pPr>
        <w:numPr>
          <w:ilvl w:val="0"/>
          <w:numId w:val="27"/>
        </w:numPr>
        <w:rPr>
          <w:i/>
        </w:rPr>
      </w:pPr>
      <w:r w:rsidRPr="00477841">
        <w:rPr>
          <w:i/>
        </w:rPr>
        <w:t xml:space="preserve">Александр Сафонов, профессор Финансового университета при Правительстве РФ: </w:t>
      </w:r>
      <w:r w:rsidR="003D7B19" w:rsidRPr="00477841">
        <w:rPr>
          <w:i/>
        </w:rPr>
        <w:t>«</w:t>
      </w:r>
      <w:r w:rsidRPr="00477841">
        <w:rPr>
          <w:i/>
        </w:rPr>
        <w:t xml:space="preserve">Полагаю, вводить корпоративные пенсии сможет далеко не каждая компания. Предприятия малого и среднего бизнеса, скорее всего, этим и заниматься не станут. Хотя бы по той причине, что у них нет постоянного персонала, который бы работал в течение 20-25 лет. У них просто нет такой истории. Формировать подобные выплаты по силам крупным структурам при условии, что у них хорошо развивается бизнес, дела идут в гору, и вообще все в шоколаде. Однако и в этом случае вряд ли </w:t>
      </w:r>
      <w:r w:rsidR="003D7B19" w:rsidRPr="00477841">
        <w:rPr>
          <w:i/>
        </w:rPr>
        <w:t>«</w:t>
      </w:r>
      <w:r w:rsidRPr="00477841">
        <w:rPr>
          <w:i/>
        </w:rPr>
        <w:t>параллельная</w:t>
      </w:r>
      <w:r w:rsidR="003D7B19" w:rsidRPr="00477841">
        <w:rPr>
          <w:i/>
        </w:rPr>
        <w:t>»</w:t>
      </w:r>
      <w:r w:rsidRPr="00477841">
        <w:rPr>
          <w:i/>
        </w:rPr>
        <w:t xml:space="preserve"> пенсия коснется всех сотрудников, не исключаю, что только топ-менеджеров</w:t>
      </w:r>
      <w:r w:rsidR="003D7B19" w:rsidRPr="00477841">
        <w:rPr>
          <w:i/>
        </w:rPr>
        <w:t>»</w:t>
      </w:r>
    </w:p>
    <w:p w:rsidR="00A0290C" w:rsidRPr="0047784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77841">
        <w:rPr>
          <w:u w:val="single"/>
        </w:rPr>
        <w:lastRenderedPageBreak/>
        <w:t>ОГЛАВЛЕНИЕ</w:t>
      </w:r>
    </w:p>
    <w:p w:rsidR="007B7557" w:rsidRPr="002527A7" w:rsidRDefault="00515E4D">
      <w:pPr>
        <w:pStyle w:val="12"/>
        <w:tabs>
          <w:tab w:val="right" w:leader="dot" w:pos="9061"/>
        </w:tabs>
        <w:rPr>
          <w:rFonts w:ascii="Calibri" w:hAnsi="Calibri"/>
          <w:b w:val="0"/>
          <w:noProof/>
          <w:sz w:val="22"/>
          <w:szCs w:val="22"/>
        </w:rPr>
      </w:pPr>
      <w:r w:rsidRPr="00477841">
        <w:rPr>
          <w:caps/>
        </w:rPr>
        <w:fldChar w:fldCharType="begin"/>
      </w:r>
      <w:r w:rsidR="00310633" w:rsidRPr="00477841">
        <w:rPr>
          <w:caps/>
        </w:rPr>
        <w:instrText xml:space="preserve"> TOC \o "1-5" \h \z \u </w:instrText>
      </w:r>
      <w:r w:rsidRPr="00477841">
        <w:rPr>
          <w:caps/>
        </w:rPr>
        <w:fldChar w:fldCharType="separate"/>
      </w:r>
      <w:hyperlink w:anchor="_Toc167776624" w:history="1">
        <w:r w:rsidR="007B7557" w:rsidRPr="00255AE9">
          <w:rPr>
            <w:rStyle w:val="a3"/>
            <w:noProof/>
          </w:rPr>
          <w:t>Темы</w:t>
        </w:r>
        <w:r w:rsidR="007B7557" w:rsidRPr="00255AE9">
          <w:rPr>
            <w:rStyle w:val="a3"/>
            <w:rFonts w:ascii="Arial Rounded MT Bold" w:hAnsi="Arial Rounded MT Bold"/>
            <w:noProof/>
          </w:rPr>
          <w:t xml:space="preserve"> </w:t>
        </w:r>
        <w:r w:rsidR="007B7557" w:rsidRPr="00255AE9">
          <w:rPr>
            <w:rStyle w:val="a3"/>
            <w:noProof/>
          </w:rPr>
          <w:t>дня</w:t>
        </w:r>
        <w:r w:rsidR="007B7557">
          <w:rPr>
            <w:noProof/>
            <w:webHidden/>
          </w:rPr>
          <w:tab/>
        </w:r>
        <w:r w:rsidR="007B7557">
          <w:rPr>
            <w:noProof/>
            <w:webHidden/>
          </w:rPr>
          <w:fldChar w:fldCharType="begin"/>
        </w:r>
        <w:r w:rsidR="007B7557">
          <w:rPr>
            <w:noProof/>
            <w:webHidden/>
          </w:rPr>
          <w:instrText xml:space="preserve"> PAGEREF _Toc167776624 \h </w:instrText>
        </w:r>
        <w:r w:rsidR="007B7557">
          <w:rPr>
            <w:noProof/>
            <w:webHidden/>
          </w:rPr>
        </w:r>
        <w:r w:rsidR="007B7557">
          <w:rPr>
            <w:noProof/>
            <w:webHidden/>
          </w:rPr>
          <w:fldChar w:fldCharType="separate"/>
        </w:r>
        <w:r w:rsidR="007B7557">
          <w:rPr>
            <w:noProof/>
            <w:webHidden/>
          </w:rPr>
          <w:t>2</w:t>
        </w:r>
        <w:r w:rsidR="007B7557">
          <w:rPr>
            <w:noProof/>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625" w:history="1">
        <w:r w:rsidRPr="00255AE9">
          <w:rPr>
            <w:rStyle w:val="a3"/>
            <w:noProof/>
          </w:rPr>
          <w:t>Цитаты дня</w:t>
        </w:r>
        <w:r>
          <w:rPr>
            <w:noProof/>
            <w:webHidden/>
          </w:rPr>
          <w:tab/>
        </w:r>
        <w:r>
          <w:rPr>
            <w:noProof/>
            <w:webHidden/>
          </w:rPr>
          <w:fldChar w:fldCharType="begin"/>
        </w:r>
        <w:r>
          <w:rPr>
            <w:noProof/>
            <w:webHidden/>
          </w:rPr>
          <w:instrText xml:space="preserve"> PAGEREF _Toc167776625 \h </w:instrText>
        </w:r>
        <w:r>
          <w:rPr>
            <w:noProof/>
            <w:webHidden/>
          </w:rPr>
        </w:r>
        <w:r>
          <w:rPr>
            <w:noProof/>
            <w:webHidden/>
          </w:rPr>
          <w:fldChar w:fldCharType="separate"/>
        </w:r>
        <w:r>
          <w:rPr>
            <w:noProof/>
            <w:webHidden/>
          </w:rPr>
          <w:t>3</w:t>
        </w:r>
        <w:r>
          <w:rPr>
            <w:noProof/>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626" w:history="1">
        <w:r w:rsidRPr="00255AE9">
          <w:rPr>
            <w:rStyle w:val="a3"/>
            <w:noProof/>
          </w:rPr>
          <w:t>НОВОСТИ ПЕНСИОННОЙ ОТРАСЛИ</w:t>
        </w:r>
        <w:r>
          <w:rPr>
            <w:noProof/>
            <w:webHidden/>
          </w:rPr>
          <w:tab/>
        </w:r>
        <w:r>
          <w:rPr>
            <w:noProof/>
            <w:webHidden/>
          </w:rPr>
          <w:fldChar w:fldCharType="begin"/>
        </w:r>
        <w:r>
          <w:rPr>
            <w:noProof/>
            <w:webHidden/>
          </w:rPr>
          <w:instrText xml:space="preserve"> PAGEREF _Toc167776626 \h </w:instrText>
        </w:r>
        <w:r>
          <w:rPr>
            <w:noProof/>
            <w:webHidden/>
          </w:rPr>
        </w:r>
        <w:r>
          <w:rPr>
            <w:noProof/>
            <w:webHidden/>
          </w:rPr>
          <w:fldChar w:fldCharType="separate"/>
        </w:r>
        <w:r>
          <w:rPr>
            <w:noProof/>
            <w:webHidden/>
          </w:rPr>
          <w:t>14</w:t>
        </w:r>
        <w:r>
          <w:rPr>
            <w:noProof/>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627" w:history="1">
        <w:r w:rsidRPr="00255AE9">
          <w:rPr>
            <w:rStyle w:val="a3"/>
            <w:noProof/>
          </w:rPr>
          <w:t>Новости отрасли НПФ</w:t>
        </w:r>
        <w:r>
          <w:rPr>
            <w:noProof/>
            <w:webHidden/>
          </w:rPr>
          <w:tab/>
        </w:r>
        <w:r>
          <w:rPr>
            <w:noProof/>
            <w:webHidden/>
          </w:rPr>
          <w:fldChar w:fldCharType="begin"/>
        </w:r>
        <w:r>
          <w:rPr>
            <w:noProof/>
            <w:webHidden/>
          </w:rPr>
          <w:instrText xml:space="preserve"> PAGEREF _Toc167776627 \h </w:instrText>
        </w:r>
        <w:r>
          <w:rPr>
            <w:noProof/>
            <w:webHidden/>
          </w:rPr>
        </w:r>
        <w:r>
          <w:rPr>
            <w:noProof/>
            <w:webHidden/>
          </w:rPr>
          <w:fldChar w:fldCharType="separate"/>
        </w:r>
        <w:r>
          <w:rPr>
            <w:noProof/>
            <w:webHidden/>
          </w:rPr>
          <w:t>14</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28" w:history="1">
        <w:r w:rsidRPr="00255AE9">
          <w:rPr>
            <w:rStyle w:val="a3"/>
            <w:noProof/>
          </w:rPr>
          <w:t>Радио «Коммерсантъ FM», 27.05.2024, Корпоративные пенсии получат базу</w:t>
        </w:r>
        <w:r>
          <w:rPr>
            <w:noProof/>
            <w:webHidden/>
          </w:rPr>
          <w:tab/>
        </w:r>
        <w:r>
          <w:rPr>
            <w:noProof/>
            <w:webHidden/>
          </w:rPr>
          <w:fldChar w:fldCharType="begin"/>
        </w:r>
        <w:r>
          <w:rPr>
            <w:noProof/>
            <w:webHidden/>
          </w:rPr>
          <w:instrText xml:space="preserve"> PAGEREF _Toc167776628 \h </w:instrText>
        </w:r>
        <w:r>
          <w:rPr>
            <w:noProof/>
            <w:webHidden/>
          </w:rPr>
        </w:r>
        <w:r>
          <w:rPr>
            <w:noProof/>
            <w:webHidden/>
          </w:rPr>
          <w:fldChar w:fldCharType="separate"/>
        </w:r>
        <w:r>
          <w:rPr>
            <w:noProof/>
            <w:webHidden/>
          </w:rPr>
          <w:t>14</w:t>
        </w:r>
        <w:r>
          <w:rPr>
            <w:noProof/>
            <w:webHidden/>
          </w:rPr>
          <w:fldChar w:fldCharType="end"/>
        </w:r>
      </w:hyperlink>
    </w:p>
    <w:p w:rsidR="007B7557" w:rsidRPr="002527A7" w:rsidRDefault="007B7557">
      <w:pPr>
        <w:pStyle w:val="31"/>
        <w:rPr>
          <w:rFonts w:ascii="Calibri" w:hAnsi="Calibri"/>
          <w:sz w:val="22"/>
          <w:szCs w:val="22"/>
        </w:rPr>
      </w:pPr>
      <w:hyperlink w:anchor="_Toc167776629" w:history="1">
        <w:r w:rsidRPr="00255AE9">
          <w:rPr>
            <w:rStyle w:val="a3"/>
          </w:rPr>
          <w:t>В России хотят зарегулировать корпоративные пенсии. Речь идет о программах, в которых работодатель делает дополнительные отчисления в негосударственные фонды, и за их счет формируются будущие выплаты. Сейчас такие программы существуют на рынке, но Минфин предлагает их стандартизировать и подвести под них единую законодательную базу. В частности, предполагается, что деньги, которые работодатели направят на программу долгосрочных сбережений, освободят от налога на прибыль.</w:t>
        </w:r>
        <w:r>
          <w:rPr>
            <w:webHidden/>
          </w:rPr>
          <w:tab/>
        </w:r>
        <w:r>
          <w:rPr>
            <w:webHidden/>
          </w:rPr>
          <w:fldChar w:fldCharType="begin"/>
        </w:r>
        <w:r>
          <w:rPr>
            <w:webHidden/>
          </w:rPr>
          <w:instrText xml:space="preserve"> PAGEREF _Toc167776629 \h </w:instrText>
        </w:r>
        <w:r>
          <w:rPr>
            <w:webHidden/>
          </w:rPr>
        </w:r>
        <w:r>
          <w:rPr>
            <w:webHidden/>
          </w:rPr>
          <w:fldChar w:fldCharType="separate"/>
        </w:r>
        <w:r>
          <w:rPr>
            <w:webHidden/>
          </w:rPr>
          <w:t>14</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30" w:history="1">
        <w:r w:rsidRPr="00255AE9">
          <w:rPr>
            <w:rStyle w:val="a3"/>
            <w:noProof/>
          </w:rPr>
          <w:t>Московский комсомолец, 27.05.2024, В России может появиться еще одна пенсия - корпоративная</w:t>
        </w:r>
        <w:r>
          <w:rPr>
            <w:noProof/>
            <w:webHidden/>
          </w:rPr>
          <w:tab/>
        </w:r>
        <w:r>
          <w:rPr>
            <w:noProof/>
            <w:webHidden/>
          </w:rPr>
          <w:fldChar w:fldCharType="begin"/>
        </w:r>
        <w:r>
          <w:rPr>
            <w:noProof/>
            <w:webHidden/>
          </w:rPr>
          <w:instrText xml:space="preserve"> PAGEREF _Toc167776630 \h </w:instrText>
        </w:r>
        <w:r>
          <w:rPr>
            <w:noProof/>
            <w:webHidden/>
          </w:rPr>
        </w:r>
        <w:r>
          <w:rPr>
            <w:noProof/>
            <w:webHidden/>
          </w:rPr>
          <w:fldChar w:fldCharType="separate"/>
        </w:r>
        <w:r>
          <w:rPr>
            <w:noProof/>
            <w:webHidden/>
          </w:rPr>
          <w:t>15</w:t>
        </w:r>
        <w:r>
          <w:rPr>
            <w:noProof/>
            <w:webHidden/>
          </w:rPr>
          <w:fldChar w:fldCharType="end"/>
        </w:r>
      </w:hyperlink>
    </w:p>
    <w:p w:rsidR="007B7557" w:rsidRPr="002527A7" w:rsidRDefault="007B7557">
      <w:pPr>
        <w:pStyle w:val="31"/>
        <w:rPr>
          <w:rFonts w:ascii="Calibri" w:hAnsi="Calibri"/>
          <w:sz w:val="22"/>
          <w:szCs w:val="22"/>
        </w:rPr>
      </w:pPr>
      <w:hyperlink w:anchor="_Toc167776631" w:history="1">
        <w:r w:rsidRPr="00255AE9">
          <w:rPr>
            <w:rStyle w:val="a3"/>
          </w:rPr>
          <w:t>Минфин разрабатывает концепцию квазидобровольного корпоративного пенсионного обеспечения с «максимальным охватом разных категорий работников». Пускай приставка «квази» никого не смущает. Нужно понимать, что  в среднесрочной  перспективе такие выплаты могут  стать отдельным видом добровольного пенсионного обеспечения. И превратиться в серьезный довесок к страховым пенсиям по старости.</w:t>
        </w:r>
        <w:r>
          <w:rPr>
            <w:webHidden/>
          </w:rPr>
          <w:tab/>
        </w:r>
        <w:r>
          <w:rPr>
            <w:webHidden/>
          </w:rPr>
          <w:fldChar w:fldCharType="begin"/>
        </w:r>
        <w:r>
          <w:rPr>
            <w:webHidden/>
          </w:rPr>
          <w:instrText xml:space="preserve"> PAGEREF _Toc167776631 \h </w:instrText>
        </w:r>
        <w:r>
          <w:rPr>
            <w:webHidden/>
          </w:rPr>
        </w:r>
        <w:r>
          <w:rPr>
            <w:webHidden/>
          </w:rPr>
          <w:fldChar w:fldCharType="separate"/>
        </w:r>
        <w:r>
          <w:rPr>
            <w:webHidden/>
          </w:rPr>
          <w:t>15</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32" w:history="1">
        <w:r w:rsidRPr="00255AE9">
          <w:rPr>
            <w:rStyle w:val="a3"/>
            <w:noProof/>
          </w:rPr>
          <w:t>Финмаркет, 27.05.2024, В России могут появиться корпоративные пенсии</w:t>
        </w:r>
        <w:r>
          <w:rPr>
            <w:noProof/>
            <w:webHidden/>
          </w:rPr>
          <w:tab/>
        </w:r>
        <w:r>
          <w:rPr>
            <w:noProof/>
            <w:webHidden/>
          </w:rPr>
          <w:fldChar w:fldCharType="begin"/>
        </w:r>
        <w:r>
          <w:rPr>
            <w:noProof/>
            <w:webHidden/>
          </w:rPr>
          <w:instrText xml:space="preserve"> PAGEREF _Toc167776632 \h </w:instrText>
        </w:r>
        <w:r>
          <w:rPr>
            <w:noProof/>
            <w:webHidden/>
          </w:rPr>
        </w:r>
        <w:r>
          <w:rPr>
            <w:noProof/>
            <w:webHidden/>
          </w:rPr>
          <w:fldChar w:fldCharType="separate"/>
        </w:r>
        <w:r>
          <w:rPr>
            <w:noProof/>
            <w:webHidden/>
          </w:rPr>
          <w:t>17</w:t>
        </w:r>
        <w:r>
          <w:rPr>
            <w:noProof/>
            <w:webHidden/>
          </w:rPr>
          <w:fldChar w:fldCharType="end"/>
        </w:r>
      </w:hyperlink>
    </w:p>
    <w:p w:rsidR="007B7557" w:rsidRPr="002527A7" w:rsidRDefault="007B7557">
      <w:pPr>
        <w:pStyle w:val="31"/>
        <w:rPr>
          <w:rFonts w:ascii="Calibri" w:hAnsi="Calibri"/>
          <w:sz w:val="22"/>
          <w:szCs w:val="22"/>
        </w:rPr>
      </w:pPr>
      <w:hyperlink w:anchor="_Toc167776633" w:history="1">
        <w:r w:rsidRPr="00255AE9">
          <w:rPr>
            <w:rStyle w:val="a3"/>
          </w:rPr>
          <w:t>Минфин планирует разработать концепцию корпоративного пенсионного обеспечения в России с максимальным охватом для разных категорий работников, следует из презентации начальника отдела регулирования негосударственных пенсионных фондов (НПФ) ведомства Наталии Каменской на конференции Investfunds Forum XV. В планах министерства в среднесрочной перспективе – законодательно предусмотреть корпоративное пенсионное обеспечение как отдельный вид добровольного пенсионного обеспечения, пояснила Каменская «Ведомостям».</w:t>
        </w:r>
        <w:r>
          <w:rPr>
            <w:webHidden/>
          </w:rPr>
          <w:tab/>
        </w:r>
        <w:r>
          <w:rPr>
            <w:webHidden/>
          </w:rPr>
          <w:fldChar w:fldCharType="begin"/>
        </w:r>
        <w:r>
          <w:rPr>
            <w:webHidden/>
          </w:rPr>
          <w:instrText xml:space="preserve"> PAGEREF _Toc167776633 \h </w:instrText>
        </w:r>
        <w:r>
          <w:rPr>
            <w:webHidden/>
          </w:rPr>
        </w:r>
        <w:r>
          <w:rPr>
            <w:webHidden/>
          </w:rPr>
          <w:fldChar w:fldCharType="separate"/>
        </w:r>
        <w:r>
          <w:rPr>
            <w:webHidden/>
          </w:rPr>
          <w:t>17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34" w:history="1">
        <w:r w:rsidRPr="00255AE9">
          <w:rPr>
            <w:rStyle w:val="a3"/>
            <w:noProof/>
          </w:rPr>
          <w:t>Forbes, 27.05.2024, В Минфине заявили о планах разработать концепцию корпоративных пенсий</w:t>
        </w:r>
        <w:r>
          <w:rPr>
            <w:noProof/>
            <w:webHidden/>
          </w:rPr>
          <w:tab/>
        </w:r>
        <w:r>
          <w:rPr>
            <w:noProof/>
            <w:webHidden/>
          </w:rPr>
          <w:fldChar w:fldCharType="begin"/>
        </w:r>
        <w:r>
          <w:rPr>
            <w:noProof/>
            <w:webHidden/>
          </w:rPr>
          <w:instrText xml:space="preserve"> PAGEREF _Toc167776634 \h </w:instrText>
        </w:r>
        <w:r>
          <w:rPr>
            <w:noProof/>
            <w:webHidden/>
          </w:rPr>
        </w:r>
        <w:r>
          <w:rPr>
            <w:noProof/>
            <w:webHidden/>
          </w:rPr>
          <w:fldChar w:fldCharType="separate"/>
        </w:r>
        <w:r>
          <w:rPr>
            <w:noProof/>
            <w:webHidden/>
          </w:rPr>
          <w:t>17</w:t>
        </w:r>
        <w:r>
          <w:rPr>
            <w:noProof/>
            <w:webHidden/>
          </w:rPr>
          <w:fldChar w:fldCharType="end"/>
        </w:r>
      </w:hyperlink>
    </w:p>
    <w:p w:rsidR="007B7557" w:rsidRPr="002527A7" w:rsidRDefault="007B7557">
      <w:pPr>
        <w:pStyle w:val="31"/>
        <w:rPr>
          <w:rFonts w:ascii="Calibri" w:hAnsi="Calibri"/>
          <w:sz w:val="22"/>
          <w:szCs w:val="22"/>
        </w:rPr>
      </w:pPr>
      <w:hyperlink w:anchor="_Toc167776635" w:history="1">
        <w:r w:rsidRPr="00255AE9">
          <w:rPr>
            <w:rStyle w:val="a3"/>
          </w:rPr>
          <w:t>Минфин планирует разработать концепцию корпоративных пенсий с максимальным охватом для разных категорий работников. В среднесрочной перспективе ведомство может предусмотреть корпоративное пенсионное обеспечение как отдельный вид добровольного пенсионного обеспечения. Дискуссия о внедрении корпоративных пенсионных программ может продлиться 5–7 лет, отмечают в Национальной ассоциации НПФ.</w:t>
        </w:r>
        <w:r>
          <w:rPr>
            <w:webHidden/>
          </w:rPr>
          <w:tab/>
        </w:r>
        <w:r>
          <w:rPr>
            <w:webHidden/>
          </w:rPr>
          <w:fldChar w:fldCharType="begin"/>
        </w:r>
        <w:r>
          <w:rPr>
            <w:webHidden/>
          </w:rPr>
          <w:instrText xml:space="preserve"> PAGEREF _Toc167776635 \h </w:instrText>
        </w:r>
        <w:r>
          <w:rPr>
            <w:webHidden/>
          </w:rPr>
        </w:r>
        <w:r>
          <w:rPr>
            <w:webHidden/>
          </w:rPr>
          <w:fldChar w:fldCharType="separate"/>
        </w:r>
        <w:r>
          <w:rPr>
            <w:webHidden/>
          </w:rPr>
          <w:t>17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36" w:history="1">
        <w:r w:rsidRPr="00255AE9">
          <w:rPr>
            <w:rStyle w:val="a3"/>
            <w:noProof/>
          </w:rPr>
          <w:t>ТВ «360», 27.05.2024, Хорошее подспорье. Депутат — о новой системе добровольных пенсионных накоплений</w:t>
        </w:r>
        <w:r>
          <w:rPr>
            <w:noProof/>
            <w:webHidden/>
          </w:rPr>
          <w:tab/>
        </w:r>
        <w:r>
          <w:rPr>
            <w:noProof/>
            <w:webHidden/>
          </w:rPr>
          <w:fldChar w:fldCharType="begin"/>
        </w:r>
        <w:r>
          <w:rPr>
            <w:noProof/>
            <w:webHidden/>
          </w:rPr>
          <w:instrText xml:space="preserve"> PAGEREF _Toc167776636 \h </w:instrText>
        </w:r>
        <w:r>
          <w:rPr>
            <w:noProof/>
            <w:webHidden/>
          </w:rPr>
        </w:r>
        <w:r>
          <w:rPr>
            <w:noProof/>
            <w:webHidden/>
          </w:rPr>
          <w:fldChar w:fldCharType="separate"/>
        </w:r>
        <w:r>
          <w:rPr>
            <w:noProof/>
            <w:webHidden/>
          </w:rPr>
          <w:t>19</w:t>
        </w:r>
        <w:r>
          <w:rPr>
            <w:noProof/>
            <w:webHidden/>
          </w:rPr>
          <w:fldChar w:fldCharType="end"/>
        </w:r>
      </w:hyperlink>
    </w:p>
    <w:p w:rsidR="007B7557" w:rsidRPr="002527A7" w:rsidRDefault="007B7557">
      <w:pPr>
        <w:pStyle w:val="31"/>
        <w:rPr>
          <w:rFonts w:ascii="Calibri" w:hAnsi="Calibri"/>
          <w:sz w:val="22"/>
          <w:szCs w:val="22"/>
        </w:rPr>
      </w:pPr>
      <w:hyperlink w:anchor="_Toc167776637" w:history="1">
        <w:r w:rsidRPr="00255AE9">
          <w:rPr>
            <w:rStyle w:val="a3"/>
          </w:rPr>
          <w:t>Минфин разработал новый законопроект с предварительным рабочим названием «О гарантированном пенсионном продукте». В перспективе подключившихся к системе работодателей планируется освободить от налога на прибыль с тех средств, которые направят на программу долгосрочных сбережений. Система корпоративных пенсий станет действительно хорошим подспорьем для накоплений. Таким мнением с 360.ru поделилась депутат Госдумы Светлана Бессараб.</w:t>
        </w:r>
        <w:r>
          <w:rPr>
            <w:webHidden/>
          </w:rPr>
          <w:tab/>
        </w:r>
        <w:r>
          <w:rPr>
            <w:webHidden/>
          </w:rPr>
          <w:fldChar w:fldCharType="begin"/>
        </w:r>
        <w:r>
          <w:rPr>
            <w:webHidden/>
          </w:rPr>
          <w:instrText xml:space="preserve"> PAGEREF _Toc167776637 \h </w:instrText>
        </w:r>
        <w:r>
          <w:rPr>
            <w:webHidden/>
          </w:rPr>
        </w:r>
        <w:r>
          <w:rPr>
            <w:webHidden/>
          </w:rPr>
          <w:fldChar w:fldCharType="separate"/>
        </w:r>
        <w:r>
          <w:rPr>
            <w:webHidden/>
          </w:rPr>
          <w:t>19</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38" w:history="1">
        <w:r w:rsidRPr="00255AE9">
          <w:rPr>
            <w:rStyle w:val="a3"/>
            <w:noProof/>
          </w:rPr>
          <w:t>ФедералПресс, 27.05.2024, Депутат Бессараб оценила планы Минфина о введении корпоративной пенсии: «Длинные деньги»</w:t>
        </w:r>
        <w:r>
          <w:rPr>
            <w:noProof/>
            <w:webHidden/>
          </w:rPr>
          <w:tab/>
        </w:r>
        <w:r>
          <w:rPr>
            <w:noProof/>
            <w:webHidden/>
          </w:rPr>
          <w:fldChar w:fldCharType="begin"/>
        </w:r>
        <w:r>
          <w:rPr>
            <w:noProof/>
            <w:webHidden/>
          </w:rPr>
          <w:instrText xml:space="preserve"> PAGEREF _Toc167776638 \h </w:instrText>
        </w:r>
        <w:r>
          <w:rPr>
            <w:noProof/>
            <w:webHidden/>
          </w:rPr>
        </w:r>
        <w:r>
          <w:rPr>
            <w:noProof/>
            <w:webHidden/>
          </w:rPr>
          <w:fldChar w:fldCharType="separate"/>
        </w:r>
        <w:r>
          <w:rPr>
            <w:noProof/>
            <w:webHidden/>
          </w:rPr>
          <w:t>20</w:t>
        </w:r>
        <w:r>
          <w:rPr>
            <w:noProof/>
            <w:webHidden/>
          </w:rPr>
          <w:fldChar w:fldCharType="end"/>
        </w:r>
      </w:hyperlink>
    </w:p>
    <w:p w:rsidR="007B7557" w:rsidRPr="002527A7" w:rsidRDefault="007B7557">
      <w:pPr>
        <w:pStyle w:val="31"/>
        <w:rPr>
          <w:rFonts w:ascii="Calibri" w:hAnsi="Calibri"/>
          <w:sz w:val="22"/>
          <w:szCs w:val="22"/>
        </w:rPr>
      </w:pPr>
      <w:hyperlink w:anchor="_Toc167776639" w:history="1">
        <w:r w:rsidRPr="00255AE9">
          <w:rPr>
            <w:rStyle w:val="a3"/>
          </w:rPr>
          <w:t>Министерство финансов России готовит концепцию корпоративной пенсии в качестве отдельного вида добровольного пенсионного обеспечения. Депутат Государственной думы Светлана Бессараб отметила в беседе с «ФедералПресс», что в рамках инициативы могут быть введены преференции, зависящие от прогрессивной шкалы подоходного налога.</w:t>
        </w:r>
        <w:r>
          <w:rPr>
            <w:webHidden/>
          </w:rPr>
          <w:tab/>
        </w:r>
        <w:r>
          <w:rPr>
            <w:webHidden/>
          </w:rPr>
          <w:fldChar w:fldCharType="begin"/>
        </w:r>
        <w:r>
          <w:rPr>
            <w:webHidden/>
          </w:rPr>
          <w:instrText xml:space="preserve"> PAGEREF _Toc167776639 \h </w:instrText>
        </w:r>
        <w:r>
          <w:rPr>
            <w:webHidden/>
          </w:rPr>
        </w:r>
        <w:r>
          <w:rPr>
            <w:webHidden/>
          </w:rPr>
          <w:fldChar w:fldCharType="separate"/>
        </w:r>
        <w:r>
          <w:rPr>
            <w:webHidden/>
          </w:rPr>
          <w:t>20</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40" w:history="1">
        <w:r w:rsidRPr="00255AE9">
          <w:rPr>
            <w:rStyle w:val="a3"/>
            <w:noProof/>
          </w:rPr>
          <w:t>РИАМО, 27.05.2024, Экономист назвала преимущества корпоративного пенсионного обеспечения</w:t>
        </w:r>
        <w:r>
          <w:rPr>
            <w:noProof/>
            <w:webHidden/>
          </w:rPr>
          <w:tab/>
        </w:r>
        <w:r>
          <w:rPr>
            <w:noProof/>
            <w:webHidden/>
          </w:rPr>
          <w:fldChar w:fldCharType="begin"/>
        </w:r>
        <w:r>
          <w:rPr>
            <w:noProof/>
            <w:webHidden/>
          </w:rPr>
          <w:instrText xml:space="preserve"> PAGEREF _Toc167776640 \h </w:instrText>
        </w:r>
        <w:r>
          <w:rPr>
            <w:noProof/>
            <w:webHidden/>
          </w:rPr>
        </w:r>
        <w:r>
          <w:rPr>
            <w:noProof/>
            <w:webHidden/>
          </w:rPr>
          <w:fldChar w:fldCharType="separate"/>
        </w:r>
        <w:r>
          <w:rPr>
            <w:noProof/>
            <w:webHidden/>
          </w:rPr>
          <w:t>20</w:t>
        </w:r>
        <w:r>
          <w:rPr>
            <w:noProof/>
            <w:webHidden/>
          </w:rPr>
          <w:fldChar w:fldCharType="end"/>
        </w:r>
      </w:hyperlink>
    </w:p>
    <w:p w:rsidR="007B7557" w:rsidRPr="002527A7" w:rsidRDefault="007B7557">
      <w:pPr>
        <w:pStyle w:val="31"/>
        <w:rPr>
          <w:rFonts w:ascii="Calibri" w:hAnsi="Calibri"/>
          <w:sz w:val="22"/>
          <w:szCs w:val="22"/>
        </w:rPr>
      </w:pPr>
      <w:hyperlink w:anchor="_Toc167776641" w:history="1">
        <w:r w:rsidRPr="00255AE9">
          <w:rPr>
            <w:rStyle w:val="a3"/>
          </w:rPr>
          <w:t>На первый взгляд, создание системы корпоративного пенсионного обеспечения — это дополнительные издержки на персонал для бизнеса, сложности в администрировании, отсутствие заинтересованного отклика со стороны потенциальных участников, но при создании действенного режима налоговых льгот и иных мер поддержки этот механизм позволит одновременно решать ряд разноплановых задач, сообщила РИАМО декан факультета экономики и бизнеса Финуниверситета при правительстве РФ Екатерина Безсмертная.</w:t>
        </w:r>
        <w:r>
          <w:rPr>
            <w:webHidden/>
          </w:rPr>
          <w:tab/>
        </w:r>
        <w:r>
          <w:rPr>
            <w:webHidden/>
          </w:rPr>
          <w:fldChar w:fldCharType="begin"/>
        </w:r>
        <w:r>
          <w:rPr>
            <w:webHidden/>
          </w:rPr>
          <w:instrText xml:space="preserve"> PAGEREF _Toc167776641 \h </w:instrText>
        </w:r>
        <w:r>
          <w:rPr>
            <w:webHidden/>
          </w:rPr>
        </w:r>
        <w:r>
          <w:rPr>
            <w:webHidden/>
          </w:rPr>
          <w:fldChar w:fldCharType="separate"/>
        </w:r>
        <w:r>
          <w:rPr>
            <w:webHidden/>
          </w:rPr>
          <w:t>20</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42" w:history="1">
        <w:r w:rsidRPr="00255AE9">
          <w:rPr>
            <w:rStyle w:val="a3"/>
            <w:noProof/>
          </w:rPr>
          <w:t>РИАМО, 27.05.2024, Экономист: корпоративные пенсии будут популярны среди граждан с высоким доходом</w:t>
        </w:r>
        <w:r>
          <w:rPr>
            <w:noProof/>
            <w:webHidden/>
          </w:rPr>
          <w:tab/>
        </w:r>
        <w:r>
          <w:rPr>
            <w:noProof/>
            <w:webHidden/>
          </w:rPr>
          <w:fldChar w:fldCharType="begin"/>
        </w:r>
        <w:r>
          <w:rPr>
            <w:noProof/>
            <w:webHidden/>
          </w:rPr>
          <w:instrText xml:space="preserve"> PAGEREF _Toc167776642 \h </w:instrText>
        </w:r>
        <w:r>
          <w:rPr>
            <w:noProof/>
            <w:webHidden/>
          </w:rPr>
        </w:r>
        <w:r>
          <w:rPr>
            <w:noProof/>
            <w:webHidden/>
          </w:rPr>
          <w:fldChar w:fldCharType="separate"/>
        </w:r>
        <w:r>
          <w:rPr>
            <w:noProof/>
            <w:webHidden/>
          </w:rPr>
          <w:t>21</w:t>
        </w:r>
        <w:r>
          <w:rPr>
            <w:noProof/>
            <w:webHidden/>
          </w:rPr>
          <w:fldChar w:fldCharType="end"/>
        </w:r>
      </w:hyperlink>
    </w:p>
    <w:p w:rsidR="007B7557" w:rsidRPr="002527A7" w:rsidRDefault="007B7557">
      <w:pPr>
        <w:pStyle w:val="31"/>
        <w:rPr>
          <w:rFonts w:ascii="Calibri" w:hAnsi="Calibri"/>
          <w:sz w:val="22"/>
          <w:szCs w:val="22"/>
        </w:rPr>
      </w:pPr>
      <w:hyperlink w:anchor="_Toc167776643" w:history="1">
        <w:r w:rsidRPr="00255AE9">
          <w:rPr>
            <w:rStyle w:val="a3"/>
          </w:rPr>
          <w:t>Программы корпоративного пенсионного обеспечения будут пользоваться спросом преимущественно среди образованных и финансово грамотных граждан с относительно высоким уровнем среднемесячного дохода, не склонных часто менять место работы, заявила РИАМО декан факультета экономики и бизнеса Финансового университета при правительстве РФ Екатерина Безсмертная.</w:t>
        </w:r>
        <w:r>
          <w:rPr>
            <w:webHidden/>
          </w:rPr>
          <w:tab/>
        </w:r>
        <w:r>
          <w:rPr>
            <w:webHidden/>
          </w:rPr>
          <w:fldChar w:fldCharType="begin"/>
        </w:r>
        <w:r>
          <w:rPr>
            <w:webHidden/>
          </w:rPr>
          <w:instrText xml:space="preserve"> PAGEREF _Toc167776643 \h </w:instrText>
        </w:r>
        <w:r>
          <w:rPr>
            <w:webHidden/>
          </w:rPr>
        </w:r>
        <w:r>
          <w:rPr>
            <w:webHidden/>
          </w:rPr>
          <w:fldChar w:fldCharType="separate"/>
        </w:r>
        <w:r>
          <w:rPr>
            <w:webHidden/>
          </w:rPr>
          <w:t>21</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44" w:history="1">
        <w:r w:rsidRPr="00255AE9">
          <w:rPr>
            <w:rStyle w:val="a3"/>
            <w:noProof/>
          </w:rPr>
          <w:t>АиФ, 27.05.2024, Как россиянам правильно управлять накопительной частью пенсии</w:t>
        </w:r>
        <w:r>
          <w:rPr>
            <w:noProof/>
            <w:webHidden/>
          </w:rPr>
          <w:tab/>
        </w:r>
        <w:r>
          <w:rPr>
            <w:noProof/>
            <w:webHidden/>
          </w:rPr>
          <w:fldChar w:fldCharType="begin"/>
        </w:r>
        <w:r>
          <w:rPr>
            <w:noProof/>
            <w:webHidden/>
          </w:rPr>
          <w:instrText xml:space="preserve"> PAGEREF _Toc167776644 \h </w:instrText>
        </w:r>
        <w:r>
          <w:rPr>
            <w:noProof/>
            <w:webHidden/>
          </w:rPr>
        </w:r>
        <w:r>
          <w:rPr>
            <w:noProof/>
            <w:webHidden/>
          </w:rPr>
          <w:fldChar w:fldCharType="separate"/>
        </w:r>
        <w:r>
          <w:rPr>
            <w:noProof/>
            <w:webHidden/>
          </w:rPr>
          <w:t>22</w:t>
        </w:r>
        <w:r>
          <w:rPr>
            <w:noProof/>
            <w:webHidden/>
          </w:rPr>
          <w:fldChar w:fldCharType="end"/>
        </w:r>
      </w:hyperlink>
    </w:p>
    <w:p w:rsidR="007B7557" w:rsidRPr="002527A7" w:rsidRDefault="007B7557">
      <w:pPr>
        <w:pStyle w:val="31"/>
        <w:rPr>
          <w:rFonts w:ascii="Calibri" w:hAnsi="Calibri"/>
          <w:sz w:val="22"/>
          <w:szCs w:val="22"/>
        </w:rPr>
      </w:pPr>
      <w:hyperlink w:anchor="_Toc167776645" w:history="1">
        <w:r w:rsidRPr="00255AE9">
          <w:rPr>
            <w:rStyle w:val="a3"/>
          </w:rPr>
          <w:t>У всех, кто начал работать после 2014 года, есть накопительная часть пенсии. Однако далеко не все знают, что это такое и каков её размер. А знать необходимо, потому как эти средства принадлежат вам, следовательно, вы должны понимать, где находится накопительная часть пенсии и как ей управлять для обеспечения своего финансового будущего. О том, как это сделать, рассказывают эксперты российского финансового портала «Выберу.ру».</w:t>
        </w:r>
        <w:r>
          <w:rPr>
            <w:webHidden/>
          </w:rPr>
          <w:tab/>
        </w:r>
        <w:r>
          <w:rPr>
            <w:webHidden/>
          </w:rPr>
          <w:fldChar w:fldCharType="begin"/>
        </w:r>
        <w:r>
          <w:rPr>
            <w:webHidden/>
          </w:rPr>
          <w:instrText xml:space="preserve"> PAGEREF _Toc167776645 \h </w:instrText>
        </w:r>
        <w:r>
          <w:rPr>
            <w:webHidden/>
          </w:rPr>
        </w:r>
        <w:r>
          <w:rPr>
            <w:webHidden/>
          </w:rPr>
          <w:fldChar w:fldCharType="separate"/>
        </w:r>
        <w:r>
          <w:rPr>
            <w:webHidden/>
          </w:rPr>
          <w:t>22</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46" w:history="1">
        <w:r w:rsidRPr="00255AE9">
          <w:rPr>
            <w:rStyle w:val="a3"/>
            <w:noProof/>
          </w:rPr>
          <w:t>Ведомости, 28.05.2024, Софья Шелудченко, Альфа-банк планирует создать свой пенсионный фонд. Новых участников на рынок привлекает появление программы долгосрочных сбережений</w:t>
        </w:r>
        <w:r>
          <w:rPr>
            <w:noProof/>
            <w:webHidden/>
          </w:rPr>
          <w:tab/>
        </w:r>
        <w:r>
          <w:rPr>
            <w:noProof/>
            <w:webHidden/>
          </w:rPr>
          <w:fldChar w:fldCharType="begin"/>
        </w:r>
        <w:r>
          <w:rPr>
            <w:noProof/>
            <w:webHidden/>
          </w:rPr>
          <w:instrText xml:space="preserve"> PAGEREF _Toc167776646 \h </w:instrText>
        </w:r>
        <w:r>
          <w:rPr>
            <w:noProof/>
            <w:webHidden/>
          </w:rPr>
        </w:r>
        <w:r>
          <w:rPr>
            <w:noProof/>
            <w:webHidden/>
          </w:rPr>
          <w:fldChar w:fldCharType="separate"/>
        </w:r>
        <w:r>
          <w:rPr>
            <w:noProof/>
            <w:webHidden/>
          </w:rPr>
          <w:t>25</w:t>
        </w:r>
        <w:r>
          <w:rPr>
            <w:noProof/>
            <w:webHidden/>
          </w:rPr>
          <w:fldChar w:fldCharType="end"/>
        </w:r>
      </w:hyperlink>
    </w:p>
    <w:p w:rsidR="007B7557" w:rsidRPr="002527A7" w:rsidRDefault="007B7557">
      <w:pPr>
        <w:pStyle w:val="31"/>
        <w:rPr>
          <w:rFonts w:ascii="Calibri" w:hAnsi="Calibri"/>
          <w:sz w:val="22"/>
          <w:szCs w:val="22"/>
        </w:rPr>
      </w:pPr>
      <w:hyperlink w:anchor="_Toc167776647" w:history="1">
        <w:r w:rsidRPr="00255AE9">
          <w:rPr>
            <w:rStyle w:val="a3"/>
          </w:rPr>
          <w:t>Альфа-банк изучает возможность создания собственного негосударственного пенсионного фонда (НПФ) - причем с нуля, а не через покупку существующего игрока. Об этом "Ведомостям" сообщили источники - близкий к банку и знакомый с обсуждением вопроса, - а также собеседник в крупном НПФ. По словам последнего, юридическое лицо может быть создано до конца года. Но источник, близкий к банку, уточняет, что окончательное решение пока не принято. Вопрос создания НПФ в Альфа-банке курирует зампред правления Иван Пятков, говорит один из собеседников.</w:t>
        </w:r>
        <w:r>
          <w:rPr>
            <w:webHidden/>
          </w:rPr>
          <w:tab/>
        </w:r>
        <w:r>
          <w:rPr>
            <w:webHidden/>
          </w:rPr>
          <w:fldChar w:fldCharType="begin"/>
        </w:r>
        <w:r>
          <w:rPr>
            <w:webHidden/>
          </w:rPr>
          <w:instrText xml:space="preserve"> PAGEREF _Toc167776647 \h </w:instrText>
        </w:r>
        <w:r>
          <w:rPr>
            <w:webHidden/>
          </w:rPr>
        </w:r>
        <w:r>
          <w:rPr>
            <w:webHidden/>
          </w:rPr>
          <w:fldChar w:fldCharType="separate"/>
        </w:r>
        <w:r>
          <w:rPr>
            <w:webHidden/>
          </w:rPr>
          <w:t>25</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648" w:history="1">
        <w:r w:rsidRPr="00255AE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_Toc167776648 \h </w:instrText>
        </w:r>
        <w:r>
          <w:rPr>
            <w:noProof/>
            <w:webHidden/>
          </w:rPr>
        </w:r>
        <w:r>
          <w:rPr>
            <w:noProof/>
            <w:webHidden/>
          </w:rPr>
          <w:fldChar w:fldCharType="separate"/>
        </w:r>
        <w:r>
          <w:rPr>
            <w:noProof/>
            <w:webHidden/>
          </w:rPr>
          <w:t>27</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49" w:history="1">
        <w:r w:rsidRPr="00255AE9">
          <w:rPr>
            <w:rStyle w:val="a3"/>
            <w:noProof/>
          </w:rPr>
          <w:t>НАПФ, 27.05.2024, Интерес россиян к долгосрочным сбережениям растет</w:t>
        </w:r>
        <w:r>
          <w:rPr>
            <w:noProof/>
            <w:webHidden/>
          </w:rPr>
          <w:tab/>
        </w:r>
        <w:r>
          <w:rPr>
            <w:noProof/>
            <w:webHidden/>
          </w:rPr>
          <w:fldChar w:fldCharType="begin"/>
        </w:r>
        <w:r>
          <w:rPr>
            <w:noProof/>
            <w:webHidden/>
          </w:rPr>
          <w:instrText xml:space="preserve"> PAGEREF _Toc167776649 \h </w:instrText>
        </w:r>
        <w:r>
          <w:rPr>
            <w:noProof/>
            <w:webHidden/>
          </w:rPr>
        </w:r>
        <w:r>
          <w:rPr>
            <w:noProof/>
            <w:webHidden/>
          </w:rPr>
          <w:fldChar w:fldCharType="separate"/>
        </w:r>
        <w:r>
          <w:rPr>
            <w:noProof/>
            <w:webHidden/>
          </w:rPr>
          <w:t>27</w:t>
        </w:r>
        <w:r>
          <w:rPr>
            <w:noProof/>
            <w:webHidden/>
          </w:rPr>
          <w:fldChar w:fldCharType="end"/>
        </w:r>
      </w:hyperlink>
    </w:p>
    <w:p w:rsidR="007B7557" w:rsidRPr="002527A7" w:rsidRDefault="007B7557">
      <w:pPr>
        <w:pStyle w:val="31"/>
        <w:rPr>
          <w:rFonts w:ascii="Calibri" w:hAnsi="Calibri"/>
          <w:sz w:val="22"/>
          <w:szCs w:val="22"/>
        </w:rPr>
      </w:pPr>
      <w:hyperlink w:anchor="_Toc167776650" w:history="1">
        <w:r w:rsidRPr="00255AE9">
          <w:rPr>
            <w:rStyle w:val="a3"/>
          </w:rPr>
          <w:t>В Санкт-Петербурге продолжает работу XV Форум институциональных инвесторов CBonds. Во второй день конференции председатель Совета СРО НАПФ Аркадий Недбай провел секцию, посвященную пенсионной индустрии.</w:t>
        </w:r>
        <w:r>
          <w:rPr>
            <w:webHidden/>
          </w:rPr>
          <w:tab/>
        </w:r>
        <w:r>
          <w:rPr>
            <w:webHidden/>
          </w:rPr>
          <w:fldChar w:fldCharType="begin"/>
        </w:r>
        <w:r>
          <w:rPr>
            <w:webHidden/>
          </w:rPr>
          <w:instrText xml:space="preserve"> PAGEREF _Toc167776650 \h </w:instrText>
        </w:r>
        <w:r>
          <w:rPr>
            <w:webHidden/>
          </w:rPr>
        </w:r>
        <w:r>
          <w:rPr>
            <w:webHidden/>
          </w:rPr>
          <w:fldChar w:fldCharType="separate"/>
        </w:r>
        <w:r>
          <w:rPr>
            <w:webHidden/>
          </w:rPr>
          <w:t>27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51" w:history="1">
        <w:r w:rsidRPr="00255AE9">
          <w:rPr>
            <w:rStyle w:val="a3"/>
            <w:noProof/>
          </w:rPr>
          <w:t>Конкурент, 27.05.2024, Работодатели обратили внимание на сбережения сотрудников</w:t>
        </w:r>
        <w:r>
          <w:rPr>
            <w:noProof/>
            <w:webHidden/>
          </w:rPr>
          <w:tab/>
        </w:r>
        <w:r>
          <w:rPr>
            <w:noProof/>
            <w:webHidden/>
          </w:rPr>
          <w:fldChar w:fldCharType="begin"/>
        </w:r>
        <w:r>
          <w:rPr>
            <w:noProof/>
            <w:webHidden/>
          </w:rPr>
          <w:instrText xml:space="preserve"> PAGEREF _Toc167776651 \h </w:instrText>
        </w:r>
        <w:r>
          <w:rPr>
            <w:noProof/>
            <w:webHidden/>
          </w:rPr>
        </w:r>
        <w:r>
          <w:rPr>
            <w:noProof/>
            <w:webHidden/>
          </w:rPr>
          <w:fldChar w:fldCharType="separate"/>
        </w:r>
        <w:r>
          <w:rPr>
            <w:noProof/>
            <w:webHidden/>
          </w:rPr>
          <w:t>28</w:t>
        </w:r>
        <w:r>
          <w:rPr>
            <w:noProof/>
            <w:webHidden/>
          </w:rPr>
          <w:fldChar w:fldCharType="end"/>
        </w:r>
      </w:hyperlink>
    </w:p>
    <w:p w:rsidR="007B7557" w:rsidRPr="002527A7" w:rsidRDefault="007B7557">
      <w:pPr>
        <w:pStyle w:val="31"/>
        <w:rPr>
          <w:rFonts w:ascii="Calibri" w:hAnsi="Calibri"/>
          <w:sz w:val="22"/>
          <w:szCs w:val="22"/>
        </w:rPr>
      </w:pPr>
      <w:hyperlink w:anchor="_Toc167776652" w:history="1">
        <w:r w:rsidRPr="00255AE9">
          <w:rPr>
            <w:rStyle w:val="a3"/>
          </w:rPr>
          <w:t>В России 46% работодателей заявили о готовности софинансировать программы долгосрочных сбережений (ПДС) своих сотрудников. О таком намерении чаще всего сообщали респонденты из сферы производства, медицины и строительства. Это показали результаты майского опроса «СберНПФ» и «Работа.ру».</w:t>
        </w:r>
        <w:r>
          <w:rPr>
            <w:webHidden/>
          </w:rPr>
          <w:tab/>
        </w:r>
        <w:r>
          <w:rPr>
            <w:webHidden/>
          </w:rPr>
          <w:fldChar w:fldCharType="begin"/>
        </w:r>
        <w:r>
          <w:rPr>
            <w:webHidden/>
          </w:rPr>
          <w:instrText xml:space="preserve"> PAGEREF _Toc167776652 \h </w:instrText>
        </w:r>
        <w:r>
          <w:rPr>
            <w:webHidden/>
          </w:rPr>
        </w:r>
        <w:r>
          <w:rPr>
            <w:webHidden/>
          </w:rPr>
          <w:fldChar w:fldCharType="separate"/>
        </w:r>
        <w:r>
          <w:rPr>
            <w:webHidden/>
          </w:rPr>
          <w:t>28</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53" w:history="1">
        <w:r w:rsidRPr="00255AE9">
          <w:rPr>
            <w:rStyle w:val="a3"/>
            <w:noProof/>
          </w:rPr>
          <w:t>IT Channel News, 27.05.2024, СберНПФ: Предприниматели рассказали, каким специалистам помогут копить вдолгую</w:t>
        </w:r>
        <w:r>
          <w:rPr>
            <w:noProof/>
            <w:webHidden/>
          </w:rPr>
          <w:tab/>
        </w:r>
        <w:r>
          <w:rPr>
            <w:noProof/>
            <w:webHidden/>
          </w:rPr>
          <w:fldChar w:fldCharType="begin"/>
        </w:r>
        <w:r>
          <w:rPr>
            <w:noProof/>
            <w:webHidden/>
          </w:rPr>
          <w:instrText xml:space="preserve"> PAGEREF _Toc167776653 \h </w:instrText>
        </w:r>
        <w:r>
          <w:rPr>
            <w:noProof/>
            <w:webHidden/>
          </w:rPr>
        </w:r>
        <w:r>
          <w:rPr>
            <w:noProof/>
            <w:webHidden/>
          </w:rPr>
          <w:fldChar w:fldCharType="separate"/>
        </w:r>
        <w:r>
          <w:rPr>
            <w:noProof/>
            <w:webHidden/>
          </w:rPr>
          <w:t>29</w:t>
        </w:r>
        <w:r>
          <w:rPr>
            <w:noProof/>
            <w:webHidden/>
          </w:rPr>
          <w:fldChar w:fldCharType="end"/>
        </w:r>
      </w:hyperlink>
    </w:p>
    <w:p w:rsidR="007B7557" w:rsidRPr="002527A7" w:rsidRDefault="007B7557">
      <w:pPr>
        <w:pStyle w:val="31"/>
        <w:rPr>
          <w:rFonts w:ascii="Calibri" w:hAnsi="Calibri"/>
          <w:sz w:val="22"/>
          <w:szCs w:val="22"/>
        </w:rPr>
      </w:pPr>
      <w:hyperlink w:anchor="_Toc167776654" w:history="1">
        <w:r w:rsidRPr="00255AE9">
          <w:rPr>
            <w:rStyle w:val="a3"/>
          </w:rPr>
          <w:t>СберНПФ и сервисы Работа.ру выяснили, знают ли российские компании о программе долгосрочных сбережений (ПДС) и готовы ли пополнять личные счета своих сотрудников по ней. Исследование проводилось накануне Investfunds Forum XV. Оказалось, что 23% опрошенных работодателей слышали о программе, 10% уже имеют полное представление о ПДС, а 67% пока не знают о ней. При этом почти половина готова помогать сотрудникам копить вдолгую.</w:t>
        </w:r>
        <w:r>
          <w:rPr>
            <w:webHidden/>
          </w:rPr>
          <w:tab/>
        </w:r>
        <w:r>
          <w:rPr>
            <w:webHidden/>
          </w:rPr>
          <w:fldChar w:fldCharType="begin"/>
        </w:r>
        <w:r>
          <w:rPr>
            <w:webHidden/>
          </w:rPr>
          <w:instrText xml:space="preserve"> PAGEREF _Toc167776654 \h </w:instrText>
        </w:r>
        <w:r>
          <w:rPr>
            <w:webHidden/>
          </w:rPr>
        </w:r>
        <w:r>
          <w:rPr>
            <w:webHidden/>
          </w:rPr>
          <w:fldChar w:fldCharType="separate"/>
        </w:r>
        <w:r>
          <w:rPr>
            <w:webHidden/>
          </w:rPr>
          <w:t>29</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55" w:history="1">
        <w:r w:rsidRPr="00255AE9">
          <w:rPr>
            <w:rStyle w:val="a3"/>
            <w:noProof/>
          </w:rPr>
          <w:t>Finversia.ru, 27.05.2024, Алексей МИРОНОВ, Экспресс-портрет доходного вложения</w:t>
        </w:r>
        <w:r>
          <w:rPr>
            <w:noProof/>
            <w:webHidden/>
          </w:rPr>
          <w:tab/>
        </w:r>
        <w:r>
          <w:rPr>
            <w:noProof/>
            <w:webHidden/>
          </w:rPr>
          <w:fldChar w:fldCharType="begin"/>
        </w:r>
        <w:r>
          <w:rPr>
            <w:noProof/>
            <w:webHidden/>
          </w:rPr>
          <w:instrText xml:space="preserve"> PAGEREF _Toc167776655 \h </w:instrText>
        </w:r>
        <w:r>
          <w:rPr>
            <w:noProof/>
            <w:webHidden/>
          </w:rPr>
        </w:r>
        <w:r>
          <w:rPr>
            <w:noProof/>
            <w:webHidden/>
          </w:rPr>
          <w:fldChar w:fldCharType="separate"/>
        </w:r>
        <w:r>
          <w:rPr>
            <w:noProof/>
            <w:webHidden/>
          </w:rPr>
          <w:t>30</w:t>
        </w:r>
        <w:r>
          <w:rPr>
            <w:noProof/>
            <w:webHidden/>
          </w:rPr>
          <w:fldChar w:fldCharType="end"/>
        </w:r>
      </w:hyperlink>
    </w:p>
    <w:p w:rsidR="007B7557" w:rsidRPr="002527A7" w:rsidRDefault="007B7557">
      <w:pPr>
        <w:pStyle w:val="31"/>
        <w:rPr>
          <w:rFonts w:ascii="Calibri" w:hAnsi="Calibri"/>
          <w:sz w:val="22"/>
          <w:szCs w:val="22"/>
        </w:rPr>
      </w:pPr>
      <w:hyperlink w:anchor="_Toc167776656" w:history="1">
        <w:r w:rsidRPr="00255AE9">
          <w:rPr>
            <w:rStyle w:val="a3"/>
          </w:rPr>
          <w:t>Как правильно выбрать инвестиционную стратегию, какие финансовые инструменты наиболее перспективны сегодня, как меняется ландшафт на бирже? Все это обсудили в Петербурге, где прошла ежегодная конференция институциональных инвесторов - Investfunds Forum XV.</w:t>
        </w:r>
        <w:r>
          <w:rPr>
            <w:webHidden/>
          </w:rPr>
          <w:tab/>
        </w:r>
        <w:r>
          <w:rPr>
            <w:webHidden/>
          </w:rPr>
          <w:fldChar w:fldCharType="begin"/>
        </w:r>
        <w:r>
          <w:rPr>
            <w:webHidden/>
          </w:rPr>
          <w:instrText xml:space="preserve"> PAGEREF _Toc167776656 \h </w:instrText>
        </w:r>
        <w:r>
          <w:rPr>
            <w:webHidden/>
          </w:rPr>
        </w:r>
        <w:r>
          <w:rPr>
            <w:webHidden/>
          </w:rPr>
          <w:fldChar w:fldCharType="separate"/>
        </w:r>
        <w:r>
          <w:rPr>
            <w:webHidden/>
          </w:rPr>
          <w:t>30</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57" w:history="1">
        <w:r w:rsidRPr="00255AE9">
          <w:rPr>
            <w:rStyle w:val="a3"/>
            <w:noProof/>
          </w:rPr>
          <w:t>Лента новостей Крыма, 27.05.2024, В России реализуется программа долгосрочных сбережений</w:t>
        </w:r>
        <w:r>
          <w:rPr>
            <w:noProof/>
            <w:webHidden/>
          </w:rPr>
          <w:tab/>
        </w:r>
        <w:r>
          <w:rPr>
            <w:noProof/>
            <w:webHidden/>
          </w:rPr>
          <w:fldChar w:fldCharType="begin"/>
        </w:r>
        <w:r>
          <w:rPr>
            <w:noProof/>
            <w:webHidden/>
          </w:rPr>
          <w:instrText xml:space="preserve"> PAGEREF _Toc167776657 \h </w:instrText>
        </w:r>
        <w:r>
          <w:rPr>
            <w:noProof/>
            <w:webHidden/>
          </w:rPr>
        </w:r>
        <w:r>
          <w:rPr>
            <w:noProof/>
            <w:webHidden/>
          </w:rPr>
          <w:fldChar w:fldCharType="separate"/>
        </w:r>
        <w:r>
          <w:rPr>
            <w:noProof/>
            <w:webHidden/>
          </w:rPr>
          <w:t>33</w:t>
        </w:r>
        <w:r>
          <w:rPr>
            <w:noProof/>
            <w:webHidden/>
          </w:rPr>
          <w:fldChar w:fldCharType="end"/>
        </w:r>
      </w:hyperlink>
    </w:p>
    <w:p w:rsidR="007B7557" w:rsidRPr="002527A7" w:rsidRDefault="007B7557">
      <w:pPr>
        <w:pStyle w:val="31"/>
        <w:rPr>
          <w:rFonts w:ascii="Calibri" w:hAnsi="Calibri"/>
          <w:sz w:val="22"/>
          <w:szCs w:val="22"/>
        </w:rPr>
      </w:pPr>
      <w:hyperlink w:anchor="_Toc167776658" w:history="1">
        <w:r w:rsidRPr="00255AE9">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_Toc167776658 \h </w:instrText>
        </w:r>
        <w:r>
          <w:rPr>
            <w:webHidden/>
          </w:rPr>
        </w:r>
        <w:r>
          <w:rPr>
            <w:webHidden/>
          </w:rPr>
          <w:fldChar w:fldCharType="separate"/>
        </w:r>
        <w:r>
          <w:rPr>
            <w:webHidden/>
          </w:rPr>
          <w:t>33</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59" w:history="1">
        <w:r w:rsidRPr="00255AE9">
          <w:rPr>
            <w:rStyle w:val="a3"/>
            <w:noProof/>
          </w:rPr>
          <w:t>Вологда.рф, 27.05.2024, Вологжане могут вступить в программу долгосрочных сбережений</w:t>
        </w:r>
        <w:r>
          <w:rPr>
            <w:noProof/>
            <w:webHidden/>
          </w:rPr>
          <w:tab/>
        </w:r>
        <w:r>
          <w:rPr>
            <w:noProof/>
            <w:webHidden/>
          </w:rPr>
          <w:fldChar w:fldCharType="begin"/>
        </w:r>
        <w:r>
          <w:rPr>
            <w:noProof/>
            <w:webHidden/>
          </w:rPr>
          <w:instrText xml:space="preserve"> PAGEREF _Toc167776659 \h </w:instrText>
        </w:r>
        <w:r>
          <w:rPr>
            <w:noProof/>
            <w:webHidden/>
          </w:rPr>
        </w:r>
        <w:r>
          <w:rPr>
            <w:noProof/>
            <w:webHidden/>
          </w:rPr>
          <w:fldChar w:fldCharType="separate"/>
        </w:r>
        <w:r>
          <w:rPr>
            <w:noProof/>
            <w:webHidden/>
          </w:rPr>
          <w:t>34</w:t>
        </w:r>
        <w:r>
          <w:rPr>
            <w:noProof/>
            <w:webHidden/>
          </w:rPr>
          <w:fldChar w:fldCharType="end"/>
        </w:r>
      </w:hyperlink>
    </w:p>
    <w:p w:rsidR="007B7557" w:rsidRPr="002527A7" w:rsidRDefault="007B7557">
      <w:pPr>
        <w:pStyle w:val="31"/>
        <w:rPr>
          <w:rFonts w:ascii="Calibri" w:hAnsi="Calibri"/>
          <w:sz w:val="22"/>
          <w:szCs w:val="22"/>
        </w:rPr>
      </w:pPr>
      <w:hyperlink w:anchor="_Toc167776660" w:history="1">
        <w:r w:rsidRPr="00255AE9">
          <w:rPr>
            <w:rStyle w:val="a3"/>
          </w:rPr>
          <w:t>Программа долгосрочных сбережений стартовала в январе этого года. Это новый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_Toc167776660 \h </w:instrText>
        </w:r>
        <w:r>
          <w:rPr>
            <w:webHidden/>
          </w:rPr>
        </w:r>
        <w:r>
          <w:rPr>
            <w:webHidden/>
          </w:rPr>
          <w:fldChar w:fldCharType="separate"/>
        </w:r>
        <w:r>
          <w:rPr>
            <w:webHidden/>
          </w:rPr>
          <w:t>34</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61" w:history="1">
        <w:r w:rsidRPr="00255AE9">
          <w:rPr>
            <w:rStyle w:val="a3"/>
            <w:noProof/>
          </w:rPr>
          <w:t>Администрация Владимирской области, 27.05.2024, Программа долгосрочных сбережений: пассивный доход без риска с господдержкой и гарантиями</w:t>
        </w:r>
        <w:r>
          <w:rPr>
            <w:noProof/>
            <w:webHidden/>
          </w:rPr>
          <w:tab/>
        </w:r>
        <w:r>
          <w:rPr>
            <w:noProof/>
            <w:webHidden/>
          </w:rPr>
          <w:fldChar w:fldCharType="begin"/>
        </w:r>
        <w:r>
          <w:rPr>
            <w:noProof/>
            <w:webHidden/>
          </w:rPr>
          <w:instrText xml:space="preserve"> PAGEREF _Toc167776661 \h </w:instrText>
        </w:r>
        <w:r>
          <w:rPr>
            <w:noProof/>
            <w:webHidden/>
          </w:rPr>
        </w:r>
        <w:r>
          <w:rPr>
            <w:noProof/>
            <w:webHidden/>
          </w:rPr>
          <w:fldChar w:fldCharType="separate"/>
        </w:r>
        <w:r>
          <w:rPr>
            <w:noProof/>
            <w:webHidden/>
          </w:rPr>
          <w:t>35</w:t>
        </w:r>
        <w:r>
          <w:rPr>
            <w:noProof/>
            <w:webHidden/>
          </w:rPr>
          <w:fldChar w:fldCharType="end"/>
        </w:r>
      </w:hyperlink>
    </w:p>
    <w:p w:rsidR="007B7557" w:rsidRPr="002527A7" w:rsidRDefault="007B7557">
      <w:pPr>
        <w:pStyle w:val="31"/>
        <w:rPr>
          <w:rFonts w:ascii="Calibri" w:hAnsi="Calibri"/>
          <w:sz w:val="22"/>
          <w:szCs w:val="22"/>
        </w:rPr>
      </w:pPr>
      <w:hyperlink w:anchor="_Toc167776662" w:history="1">
        <w:r w:rsidRPr="00255AE9">
          <w:rPr>
            <w:rStyle w:val="a3"/>
          </w:rPr>
          <w:t>К государственной Программе долгосрочных сбережений, которая реализуется с 1 января 2024 года, присоединились уже более 430 тыс. россиян.</w:t>
        </w:r>
        <w:r>
          <w:rPr>
            <w:webHidden/>
          </w:rPr>
          <w:tab/>
        </w:r>
        <w:r>
          <w:rPr>
            <w:webHidden/>
          </w:rPr>
          <w:fldChar w:fldCharType="begin"/>
        </w:r>
        <w:r>
          <w:rPr>
            <w:webHidden/>
          </w:rPr>
          <w:instrText xml:space="preserve"> PAGEREF _Toc167776662 \h </w:instrText>
        </w:r>
        <w:r>
          <w:rPr>
            <w:webHidden/>
          </w:rPr>
        </w:r>
        <w:r>
          <w:rPr>
            <w:webHidden/>
          </w:rPr>
          <w:fldChar w:fldCharType="separate"/>
        </w:r>
        <w:r>
          <w:rPr>
            <w:webHidden/>
          </w:rPr>
          <w:t>35</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663" w:history="1">
        <w:r w:rsidRPr="00255AE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_Toc167776663 \h </w:instrText>
        </w:r>
        <w:r>
          <w:rPr>
            <w:noProof/>
            <w:webHidden/>
          </w:rPr>
        </w:r>
        <w:r>
          <w:rPr>
            <w:noProof/>
            <w:webHidden/>
          </w:rPr>
          <w:fldChar w:fldCharType="separate"/>
        </w:r>
        <w:r>
          <w:rPr>
            <w:noProof/>
            <w:webHidden/>
          </w:rPr>
          <w:t>36</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64" w:history="1">
        <w:r w:rsidRPr="00255AE9">
          <w:rPr>
            <w:rStyle w:val="a3"/>
            <w:noProof/>
          </w:rPr>
          <w:t>Российская газета, 27.05.2024, В Госдуме предложили ввести досрочную пенсию педагогам среднего профобразования</w:t>
        </w:r>
        <w:r>
          <w:rPr>
            <w:noProof/>
            <w:webHidden/>
          </w:rPr>
          <w:tab/>
        </w:r>
        <w:r>
          <w:rPr>
            <w:noProof/>
            <w:webHidden/>
          </w:rPr>
          <w:fldChar w:fldCharType="begin"/>
        </w:r>
        <w:r>
          <w:rPr>
            <w:noProof/>
            <w:webHidden/>
          </w:rPr>
          <w:instrText xml:space="preserve"> PAGEREF _Toc167776664 \h </w:instrText>
        </w:r>
        <w:r>
          <w:rPr>
            <w:noProof/>
            <w:webHidden/>
          </w:rPr>
        </w:r>
        <w:r>
          <w:rPr>
            <w:noProof/>
            <w:webHidden/>
          </w:rPr>
          <w:fldChar w:fldCharType="separate"/>
        </w:r>
        <w:r>
          <w:rPr>
            <w:noProof/>
            <w:webHidden/>
          </w:rPr>
          <w:t>36</w:t>
        </w:r>
        <w:r>
          <w:rPr>
            <w:noProof/>
            <w:webHidden/>
          </w:rPr>
          <w:fldChar w:fldCharType="end"/>
        </w:r>
      </w:hyperlink>
    </w:p>
    <w:p w:rsidR="007B7557" w:rsidRPr="002527A7" w:rsidRDefault="007B7557">
      <w:pPr>
        <w:pStyle w:val="31"/>
        <w:rPr>
          <w:rFonts w:ascii="Calibri" w:hAnsi="Calibri"/>
          <w:sz w:val="22"/>
          <w:szCs w:val="22"/>
        </w:rPr>
      </w:pPr>
      <w:hyperlink w:anchor="_Toc167776665" w:history="1">
        <w:r w:rsidRPr="00255AE9">
          <w:rPr>
            <w:rStyle w:val="a3"/>
          </w:rPr>
          <w:t>Педагоги системы профессионального образования могут получить право на досрочную пенсию. Законопроект об этом, с которым ознакомилась «Российская газета», сегодня вносится в Государственную думу.</w:t>
        </w:r>
        <w:r>
          <w:rPr>
            <w:webHidden/>
          </w:rPr>
          <w:tab/>
        </w:r>
        <w:r>
          <w:rPr>
            <w:webHidden/>
          </w:rPr>
          <w:fldChar w:fldCharType="begin"/>
        </w:r>
        <w:r>
          <w:rPr>
            <w:webHidden/>
          </w:rPr>
          <w:instrText xml:space="preserve"> PAGEREF _Toc167776665 \h </w:instrText>
        </w:r>
        <w:r>
          <w:rPr>
            <w:webHidden/>
          </w:rPr>
        </w:r>
        <w:r>
          <w:rPr>
            <w:webHidden/>
          </w:rPr>
          <w:fldChar w:fldCharType="separate"/>
        </w:r>
        <w:r>
          <w:rPr>
            <w:webHidden/>
          </w:rPr>
          <w:t>36</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66" w:history="1">
        <w:r w:rsidRPr="00255AE9">
          <w:rPr>
            <w:rStyle w:val="a3"/>
            <w:noProof/>
          </w:rPr>
          <w:t>Российская газета, 27.05.2024, В Госдуме объяснили идею досрочной пенсии для педагогов среднего профобразования</w:t>
        </w:r>
        <w:r>
          <w:rPr>
            <w:noProof/>
            <w:webHidden/>
          </w:rPr>
          <w:tab/>
        </w:r>
        <w:r>
          <w:rPr>
            <w:noProof/>
            <w:webHidden/>
          </w:rPr>
          <w:fldChar w:fldCharType="begin"/>
        </w:r>
        <w:r>
          <w:rPr>
            <w:noProof/>
            <w:webHidden/>
          </w:rPr>
          <w:instrText xml:space="preserve"> PAGEREF _Toc167776666 \h </w:instrText>
        </w:r>
        <w:r>
          <w:rPr>
            <w:noProof/>
            <w:webHidden/>
          </w:rPr>
        </w:r>
        <w:r>
          <w:rPr>
            <w:noProof/>
            <w:webHidden/>
          </w:rPr>
          <w:fldChar w:fldCharType="separate"/>
        </w:r>
        <w:r>
          <w:rPr>
            <w:noProof/>
            <w:webHidden/>
          </w:rPr>
          <w:t>37</w:t>
        </w:r>
        <w:r>
          <w:rPr>
            <w:noProof/>
            <w:webHidden/>
          </w:rPr>
          <w:fldChar w:fldCharType="end"/>
        </w:r>
      </w:hyperlink>
    </w:p>
    <w:p w:rsidR="007B7557" w:rsidRPr="002527A7" w:rsidRDefault="007B7557">
      <w:pPr>
        <w:pStyle w:val="31"/>
        <w:rPr>
          <w:rFonts w:ascii="Calibri" w:hAnsi="Calibri"/>
          <w:sz w:val="22"/>
          <w:szCs w:val="22"/>
        </w:rPr>
      </w:pPr>
      <w:hyperlink w:anchor="_Toc167776667" w:history="1">
        <w:r w:rsidRPr="00255AE9">
          <w:rPr>
            <w:rStyle w:val="a3"/>
          </w:rPr>
          <w:t>Депутаты ЛДПР предложили предоставить досрочную пенсию педагогам среднего профессионального образования. Действующее законодательство предоставляет право на досрочное пенсионное обеспечение педагогам, которые не менее 25 лет работали в организациях для детей.</w:t>
        </w:r>
        <w:r>
          <w:rPr>
            <w:webHidden/>
          </w:rPr>
          <w:tab/>
        </w:r>
        <w:r>
          <w:rPr>
            <w:webHidden/>
          </w:rPr>
          <w:fldChar w:fldCharType="begin"/>
        </w:r>
        <w:r>
          <w:rPr>
            <w:webHidden/>
          </w:rPr>
          <w:instrText xml:space="preserve"> PAGEREF _Toc167776667 \h </w:instrText>
        </w:r>
        <w:r>
          <w:rPr>
            <w:webHidden/>
          </w:rPr>
        </w:r>
        <w:r>
          <w:rPr>
            <w:webHidden/>
          </w:rPr>
          <w:fldChar w:fldCharType="separate"/>
        </w:r>
        <w:r>
          <w:rPr>
            <w:webHidden/>
          </w:rPr>
          <w:t>37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68" w:history="1">
        <w:r w:rsidRPr="00255AE9">
          <w:rPr>
            <w:rStyle w:val="a3"/>
            <w:noProof/>
          </w:rPr>
          <w:t>Российская газета, 27.05.2024, Совместное заявление Путина и Мирзиёева: Страны согласуют договор по пенсиям</w:t>
        </w:r>
        <w:r>
          <w:rPr>
            <w:noProof/>
            <w:webHidden/>
          </w:rPr>
          <w:tab/>
        </w:r>
        <w:r>
          <w:rPr>
            <w:noProof/>
            <w:webHidden/>
          </w:rPr>
          <w:fldChar w:fldCharType="begin"/>
        </w:r>
        <w:r>
          <w:rPr>
            <w:noProof/>
            <w:webHidden/>
          </w:rPr>
          <w:instrText xml:space="preserve"> PAGEREF _Toc167776668 \h </w:instrText>
        </w:r>
        <w:r>
          <w:rPr>
            <w:noProof/>
            <w:webHidden/>
          </w:rPr>
        </w:r>
        <w:r>
          <w:rPr>
            <w:noProof/>
            <w:webHidden/>
          </w:rPr>
          <w:fldChar w:fldCharType="separate"/>
        </w:r>
        <w:r>
          <w:rPr>
            <w:noProof/>
            <w:webHidden/>
          </w:rPr>
          <w:t>37</w:t>
        </w:r>
        <w:r>
          <w:rPr>
            <w:noProof/>
            <w:webHidden/>
          </w:rPr>
          <w:fldChar w:fldCharType="end"/>
        </w:r>
      </w:hyperlink>
    </w:p>
    <w:p w:rsidR="007B7557" w:rsidRPr="002527A7" w:rsidRDefault="007B7557">
      <w:pPr>
        <w:pStyle w:val="31"/>
        <w:rPr>
          <w:rFonts w:ascii="Calibri" w:hAnsi="Calibri"/>
          <w:sz w:val="22"/>
          <w:szCs w:val="22"/>
        </w:rPr>
      </w:pPr>
      <w:hyperlink w:anchor="_Toc167776669" w:history="1">
        <w:r w:rsidRPr="00255AE9">
          <w:rPr>
            <w:rStyle w:val="a3"/>
          </w:rPr>
          <w:t>Президенты РФ и Узбекистана Владимир Путин и Шавкат Мирзиёев по итогам переговоров в Ташкенте подписали совместное заявление. В частности, стороны выступили за обеспечение достойных условий труда иностранных трудящихся, а также условились согласовать договор по пенсионному обеспечению граждан, пребывающих на территории обеих стран.</w:t>
        </w:r>
        <w:r>
          <w:rPr>
            <w:webHidden/>
          </w:rPr>
          <w:tab/>
        </w:r>
        <w:r>
          <w:rPr>
            <w:webHidden/>
          </w:rPr>
          <w:fldChar w:fldCharType="begin"/>
        </w:r>
        <w:r>
          <w:rPr>
            <w:webHidden/>
          </w:rPr>
          <w:instrText xml:space="preserve"> PAGEREF _Toc167776669 \h </w:instrText>
        </w:r>
        <w:r>
          <w:rPr>
            <w:webHidden/>
          </w:rPr>
        </w:r>
        <w:r>
          <w:rPr>
            <w:webHidden/>
          </w:rPr>
          <w:fldChar w:fldCharType="separate"/>
        </w:r>
        <w:r>
          <w:rPr>
            <w:webHidden/>
          </w:rPr>
          <w:t>37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70" w:history="1">
        <w:r w:rsidRPr="00255AE9">
          <w:rPr>
            <w:rStyle w:val="a3"/>
            <w:noProof/>
          </w:rPr>
          <w:t>Парламентская газета, 27.05.2024, Для педагогов среднего профобразования предложили ввести досрочную пенсию</w:t>
        </w:r>
        <w:r>
          <w:rPr>
            <w:noProof/>
            <w:webHidden/>
          </w:rPr>
          <w:tab/>
        </w:r>
        <w:r>
          <w:rPr>
            <w:noProof/>
            <w:webHidden/>
          </w:rPr>
          <w:fldChar w:fldCharType="begin"/>
        </w:r>
        <w:r>
          <w:rPr>
            <w:noProof/>
            <w:webHidden/>
          </w:rPr>
          <w:instrText xml:space="preserve"> PAGEREF _Toc167776670 \h </w:instrText>
        </w:r>
        <w:r>
          <w:rPr>
            <w:noProof/>
            <w:webHidden/>
          </w:rPr>
        </w:r>
        <w:r>
          <w:rPr>
            <w:noProof/>
            <w:webHidden/>
          </w:rPr>
          <w:fldChar w:fldCharType="separate"/>
        </w:r>
        <w:r>
          <w:rPr>
            <w:noProof/>
            <w:webHidden/>
          </w:rPr>
          <w:t>38</w:t>
        </w:r>
        <w:r>
          <w:rPr>
            <w:noProof/>
            <w:webHidden/>
          </w:rPr>
          <w:fldChar w:fldCharType="end"/>
        </w:r>
      </w:hyperlink>
    </w:p>
    <w:p w:rsidR="007B7557" w:rsidRPr="002527A7" w:rsidRDefault="007B7557">
      <w:pPr>
        <w:pStyle w:val="31"/>
        <w:rPr>
          <w:rFonts w:ascii="Calibri" w:hAnsi="Calibri"/>
          <w:sz w:val="22"/>
          <w:szCs w:val="22"/>
        </w:rPr>
      </w:pPr>
      <w:hyperlink w:anchor="_Toc167776671" w:history="1">
        <w:r w:rsidRPr="00255AE9">
          <w:rPr>
            <w:rStyle w:val="a3"/>
          </w:rPr>
          <w:t>Педагоги учреждений среднего профессионального образования должны иметь право на досрочную пенсию независимо от возраста студентов. Такой законопроект разработали депутаты от ЛДПР, рассказал 27 мая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_Toc167776671 \h </w:instrText>
        </w:r>
        <w:r>
          <w:rPr>
            <w:webHidden/>
          </w:rPr>
        </w:r>
        <w:r>
          <w:rPr>
            <w:webHidden/>
          </w:rPr>
          <w:fldChar w:fldCharType="separate"/>
        </w:r>
        <w:r>
          <w:rPr>
            <w:webHidden/>
          </w:rPr>
          <w:t>38</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72" w:history="1">
        <w:r w:rsidRPr="00255AE9">
          <w:rPr>
            <w:rStyle w:val="a3"/>
            <w:noProof/>
          </w:rPr>
          <w:t>Парламентская газета, 27.05.2024, Армейским пожарным хотят разрешить досрочно уходить на пенсию</w:t>
        </w:r>
        <w:r>
          <w:rPr>
            <w:noProof/>
            <w:webHidden/>
          </w:rPr>
          <w:tab/>
        </w:r>
        <w:r>
          <w:rPr>
            <w:noProof/>
            <w:webHidden/>
          </w:rPr>
          <w:fldChar w:fldCharType="begin"/>
        </w:r>
        <w:r>
          <w:rPr>
            <w:noProof/>
            <w:webHidden/>
          </w:rPr>
          <w:instrText xml:space="preserve"> PAGEREF _Toc167776672 \h </w:instrText>
        </w:r>
        <w:r>
          <w:rPr>
            <w:noProof/>
            <w:webHidden/>
          </w:rPr>
        </w:r>
        <w:r>
          <w:rPr>
            <w:noProof/>
            <w:webHidden/>
          </w:rPr>
          <w:fldChar w:fldCharType="separate"/>
        </w:r>
        <w:r>
          <w:rPr>
            <w:noProof/>
            <w:webHidden/>
          </w:rPr>
          <w:t>39</w:t>
        </w:r>
        <w:r>
          <w:rPr>
            <w:noProof/>
            <w:webHidden/>
          </w:rPr>
          <w:fldChar w:fldCharType="end"/>
        </w:r>
      </w:hyperlink>
    </w:p>
    <w:p w:rsidR="007B7557" w:rsidRPr="002527A7" w:rsidRDefault="007B7557">
      <w:pPr>
        <w:pStyle w:val="31"/>
        <w:rPr>
          <w:rFonts w:ascii="Calibri" w:hAnsi="Calibri"/>
          <w:sz w:val="22"/>
          <w:szCs w:val="22"/>
        </w:rPr>
      </w:pPr>
      <w:hyperlink w:anchor="_Toc167776673" w:history="1">
        <w:r w:rsidRPr="00255AE9">
          <w:rPr>
            <w:rStyle w:val="a3"/>
          </w:rPr>
          <w:t>Пожарным Вооруженных Сил России предложили разрешить уходить на пенсию досрочно. Такой законопроект 27 мая внесли в Госдуму депутаты от партии ЛДПР во главе с ее лидером, председателем Комитета по международным делам Леонидом Слуцким.</w:t>
        </w:r>
        <w:r>
          <w:rPr>
            <w:webHidden/>
          </w:rPr>
          <w:tab/>
        </w:r>
        <w:r>
          <w:rPr>
            <w:webHidden/>
          </w:rPr>
          <w:fldChar w:fldCharType="begin"/>
        </w:r>
        <w:r>
          <w:rPr>
            <w:webHidden/>
          </w:rPr>
          <w:instrText xml:space="preserve"> PAGEREF _Toc167776673 \h </w:instrText>
        </w:r>
        <w:r>
          <w:rPr>
            <w:webHidden/>
          </w:rPr>
        </w:r>
        <w:r>
          <w:rPr>
            <w:webHidden/>
          </w:rPr>
          <w:fldChar w:fldCharType="separate"/>
        </w:r>
        <w:r>
          <w:rPr>
            <w:webHidden/>
          </w:rPr>
          <w:t>39</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74" w:history="1">
        <w:r w:rsidRPr="00255AE9">
          <w:rPr>
            <w:rStyle w:val="a3"/>
            <w:noProof/>
          </w:rPr>
          <w:t>Московский комсомолец, 27.05.2024, Досрочную пенсию предложили в Госдуме предоставить педагогам среднего профобразования</w:t>
        </w:r>
        <w:r>
          <w:rPr>
            <w:noProof/>
            <w:webHidden/>
          </w:rPr>
          <w:tab/>
        </w:r>
        <w:r>
          <w:rPr>
            <w:noProof/>
            <w:webHidden/>
          </w:rPr>
          <w:fldChar w:fldCharType="begin"/>
        </w:r>
        <w:r>
          <w:rPr>
            <w:noProof/>
            <w:webHidden/>
          </w:rPr>
          <w:instrText xml:space="preserve"> PAGEREF _Toc167776674 \h </w:instrText>
        </w:r>
        <w:r>
          <w:rPr>
            <w:noProof/>
            <w:webHidden/>
          </w:rPr>
        </w:r>
        <w:r>
          <w:rPr>
            <w:noProof/>
            <w:webHidden/>
          </w:rPr>
          <w:fldChar w:fldCharType="separate"/>
        </w:r>
        <w:r>
          <w:rPr>
            <w:noProof/>
            <w:webHidden/>
          </w:rPr>
          <w:t>39</w:t>
        </w:r>
        <w:r>
          <w:rPr>
            <w:noProof/>
            <w:webHidden/>
          </w:rPr>
          <w:fldChar w:fldCharType="end"/>
        </w:r>
      </w:hyperlink>
    </w:p>
    <w:p w:rsidR="007B7557" w:rsidRPr="002527A7" w:rsidRDefault="007B7557">
      <w:pPr>
        <w:pStyle w:val="31"/>
        <w:rPr>
          <w:rFonts w:ascii="Calibri" w:hAnsi="Calibri"/>
          <w:sz w:val="22"/>
          <w:szCs w:val="22"/>
        </w:rPr>
      </w:pPr>
      <w:hyperlink w:anchor="_Toc167776675" w:history="1">
        <w:r w:rsidRPr="00255AE9">
          <w:rPr>
            <w:rStyle w:val="a3"/>
          </w:rPr>
          <w:t>Депутаты фракции ЛДПР в понедельник внесут на рассмотрение Госдумы законопроект «О внесении изменения в статью 30 Федерального закона «О страховых пенсиях». Инициаторы считают, что правила досрочного пенсионного обеспечения педагогических работников устарели и предложили учитывать педагогический стаж при условии, что в учреждении среднего профобразования обучается не менее 50% детей в возрасте до 18 лет.</w:t>
        </w:r>
        <w:r>
          <w:rPr>
            <w:webHidden/>
          </w:rPr>
          <w:tab/>
        </w:r>
        <w:r>
          <w:rPr>
            <w:webHidden/>
          </w:rPr>
          <w:fldChar w:fldCharType="begin"/>
        </w:r>
        <w:r>
          <w:rPr>
            <w:webHidden/>
          </w:rPr>
          <w:instrText xml:space="preserve"> PAGEREF _Toc167776675 \h </w:instrText>
        </w:r>
        <w:r>
          <w:rPr>
            <w:webHidden/>
          </w:rPr>
        </w:r>
        <w:r>
          <w:rPr>
            <w:webHidden/>
          </w:rPr>
          <w:fldChar w:fldCharType="separate"/>
        </w:r>
        <w:r>
          <w:rPr>
            <w:webHidden/>
          </w:rPr>
          <w:t>39</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76" w:history="1">
        <w:r w:rsidRPr="00255AE9">
          <w:rPr>
            <w:rStyle w:val="a3"/>
            <w:noProof/>
          </w:rPr>
          <w:t>Известия, 27.05.2024, Законопроект о досрочной пенсии для педагогов среднего профобразования - суть, что изменится</w:t>
        </w:r>
        <w:r>
          <w:rPr>
            <w:noProof/>
            <w:webHidden/>
          </w:rPr>
          <w:tab/>
        </w:r>
        <w:r>
          <w:rPr>
            <w:noProof/>
            <w:webHidden/>
          </w:rPr>
          <w:fldChar w:fldCharType="begin"/>
        </w:r>
        <w:r>
          <w:rPr>
            <w:noProof/>
            <w:webHidden/>
          </w:rPr>
          <w:instrText xml:space="preserve"> PAGEREF _Toc167776676 \h </w:instrText>
        </w:r>
        <w:r>
          <w:rPr>
            <w:noProof/>
            <w:webHidden/>
          </w:rPr>
        </w:r>
        <w:r>
          <w:rPr>
            <w:noProof/>
            <w:webHidden/>
          </w:rPr>
          <w:fldChar w:fldCharType="separate"/>
        </w:r>
        <w:r>
          <w:rPr>
            <w:noProof/>
            <w:webHidden/>
          </w:rPr>
          <w:t>40</w:t>
        </w:r>
        <w:r>
          <w:rPr>
            <w:noProof/>
            <w:webHidden/>
          </w:rPr>
          <w:fldChar w:fldCharType="end"/>
        </w:r>
      </w:hyperlink>
    </w:p>
    <w:p w:rsidR="007B7557" w:rsidRPr="002527A7" w:rsidRDefault="007B7557">
      <w:pPr>
        <w:pStyle w:val="31"/>
        <w:rPr>
          <w:rFonts w:ascii="Calibri" w:hAnsi="Calibri"/>
          <w:sz w:val="22"/>
          <w:szCs w:val="22"/>
        </w:rPr>
      </w:pPr>
      <w:hyperlink w:anchor="_Toc167776677" w:history="1">
        <w:r w:rsidRPr="00255AE9">
          <w:rPr>
            <w:rStyle w:val="a3"/>
          </w:rPr>
          <w:t>В России предложили ввести досрочную пенсию для педагогов колледжей, училищ и техникумов. Соответствующий законопроект 27 мая внесут на рассмотрение нижней палаты парламента депутаты от ЛДПР. О том, какие изменения ожидаются и кто сможет досрочно выйти на пенсию в 2024 году, - читайте в материале «Известий».</w:t>
        </w:r>
        <w:r>
          <w:rPr>
            <w:webHidden/>
          </w:rPr>
          <w:tab/>
        </w:r>
        <w:r>
          <w:rPr>
            <w:webHidden/>
          </w:rPr>
          <w:fldChar w:fldCharType="begin"/>
        </w:r>
        <w:r>
          <w:rPr>
            <w:webHidden/>
          </w:rPr>
          <w:instrText xml:space="preserve"> PAGEREF _Toc167776677 \h </w:instrText>
        </w:r>
        <w:r>
          <w:rPr>
            <w:webHidden/>
          </w:rPr>
        </w:r>
        <w:r>
          <w:rPr>
            <w:webHidden/>
          </w:rPr>
          <w:fldChar w:fldCharType="separate"/>
        </w:r>
        <w:r>
          <w:rPr>
            <w:webHidden/>
          </w:rPr>
          <w:t>40</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78" w:history="1">
        <w:r w:rsidRPr="00255AE9">
          <w:rPr>
            <w:rStyle w:val="a3"/>
            <w:noProof/>
          </w:rPr>
          <w:t>Вечерняя Москва, 27.05.2024, В двойном размере: кому повысят пенсии в июне 2024 года</w:t>
        </w:r>
        <w:r>
          <w:rPr>
            <w:noProof/>
            <w:webHidden/>
          </w:rPr>
          <w:tab/>
        </w:r>
        <w:r>
          <w:rPr>
            <w:noProof/>
            <w:webHidden/>
          </w:rPr>
          <w:fldChar w:fldCharType="begin"/>
        </w:r>
        <w:r>
          <w:rPr>
            <w:noProof/>
            <w:webHidden/>
          </w:rPr>
          <w:instrText xml:space="preserve"> PAGEREF _Toc167776678 \h </w:instrText>
        </w:r>
        <w:r>
          <w:rPr>
            <w:noProof/>
            <w:webHidden/>
          </w:rPr>
        </w:r>
        <w:r>
          <w:rPr>
            <w:noProof/>
            <w:webHidden/>
          </w:rPr>
          <w:fldChar w:fldCharType="separate"/>
        </w:r>
        <w:r>
          <w:rPr>
            <w:noProof/>
            <w:webHidden/>
          </w:rPr>
          <w:t>41</w:t>
        </w:r>
        <w:r>
          <w:rPr>
            <w:noProof/>
            <w:webHidden/>
          </w:rPr>
          <w:fldChar w:fldCharType="end"/>
        </w:r>
      </w:hyperlink>
    </w:p>
    <w:p w:rsidR="007B7557" w:rsidRPr="002527A7" w:rsidRDefault="007B7557">
      <w:pPr>
        <w:pStyle w:val="31"/>
        <w:rPr>
          <w:rFonts w:ascii="Calibri" w:hAnsi="Calibri"/>
          <w:sz w:val="22"/>
          <w:szCs w:val="22"/>
        </w:rPr>
      </w:pPr>
      <w:hyperlink w:anchor="_Toc167776679" w:history="1">
        <w:r w:rsidRPr="00255AE9">
          <w:rPr>
            <w:rStyle w:val="a3"/>
          </w:rPr>
          <w:t>Двойная пенсия в июне 2024 года ожидает российских пенсионеров, которым в мае этого года исполнилось 80 лет. Соответствующую информацию распространил Социальный фонд России. «Вечерняя Москва» узнала, как будут начислять дополнительную сумму и какая категория граждан ее гарантированно получит.</w:t>
        </w:r>
        <w:r>
          <w:rPr>
            <w:webHidden/>
          </w:rPr>
          <w:tab/>
        </w:r>
        <w:r>
          <w:rPr>
            <w:webHidden/>
          </w:rPr>
          <w:fldChar w:fldCharType="begin"/>
        </w:r>
        <w:r>
          <w:rPr>
            <w:webHidden/>
          </w:rPr>
          <w:instrText xml:space="preserve"> PAGEREF _Toc167776679 \h </w:instrText>
        </w:r>
        <w:r>
          <w:rPr>
            <w:webHidden/>
          </w:rPr>
        </w:r>
        <w:r>
          <w:rPr>
            <w:webHidden/>
          </w:rPr>
          <w:fldChar w:fldCharType="separate"/>
        </w:r>
        <w:r>
          <w:rPr>
            <w:webHidden/>
          </w:rPr>
          <w:t>41</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80" w:history="1">
        <w:r w:rsidRPr="00255AE9">
          <w:rPr>
            <w:rStyle w:val="a3"/>
            <w:noProof/>
          </w:rPr>
          <w:t>РБК, 27.05.2024, Социальный фонд закончил год с техническим дефицитом почти на 600 млрд рублей</w:t>
        </w:r>
        <w:r>
          <w:rPr>
            <w:noProof/>
            <w:webHidden/>
          </w:rPr>
          <w:tab/>
        </w:r>
        <w:r>
          <w:rPr>
            <w:noProof/>
            <w:webHidden/>
          </w:rPr>
          <w:fldChar w:fldCharType="begin"/>
        </w:r>
        <w:r>
          <w:rPr>
            <w:noProof/>
            <w:webHidden/>
          </w:rPr>
          <w:instrText xml:space="preserve"> PAGEREF _Toc167776680 \h </w:instrText>
        </w:r>
        <w:r>
          <w:rPr>
            <w:noProof/>
            <w:webHidden/>
          </w:rPr>
        </w:r>
        <w:r>
          <w:rPr>
            <w:noProof/>
            <w:webHidden/>
          </w:rPr>
          <w:fldChar w:fldCharType="separate"/>
        </w:r>
        <w:r>
          <w:rPr>
            <w:noProof/>
            <w:webHidden/>
          </w:rPr>
          <w:t>42</w:t>
        </w:r>
        <w:r>
          <w:rPr>
            <w:noProof/>
            <w:webHidden/>
          </w:rPr>
          <w:fldChar w:fldCharType="end"/>
        </w:r>
      </w:hyperlink>
    </w:p>
    <w:p w:rsidR="007B7557" w:rsidRPr="002527A7" w:rsidRDefault="007B7557">
      <w:pPr>
        <w:pStyle w:val="31"/>
        <w:rPr>
          <w:rFonts w:ascii="Calibri" w:hAnsi="Calibri"/>
          <w:sz w:val="22"/>
          <w:szCs w:val="22"/>
        </w:rPr>
      </w:pPr>
      <w:hyperlink w:anchor="_Toc167776681" w:history="1">
        <w:r w:rsidRPr="00255AE9">
          <w:rPr>
            <w:rStyle w:val="a3"/>
          </w:rPr>
          <w:t>Социальный фонд (СФР, создан в результате слияния Пенсионного фонда и Фонда социального страхования с 1 января 2023 года) завершил первый год своего существования с дефицитом — по итогам 2023 года его расходы превысили доходы на 593,4 млрд руб. Это следует из материалов об исполнении бюджета СФР (есть у РБК, их подлинность подтвердил источник, знакомый с содержанием).</w:t>
        </w:r>
        <w:r>
          <w:rPr>
            <w:webHidden/>
          </w:rPr>
          <w:tab/>
        </w:r>
        <w:r>
          <w:rPr>
            <w:webHidden/>
          </w:rPr>
          <w:fldChar w:fldCharType="begin"/>
        </w:r>
        <w:r>
          <w:rPr>
            <w:webHidden/>
          </w:rPr>
          <w:instrText xml:space="preserve"> PAGEREF _Toc167776681 \h </w:instrText>
        </w:r>
        <w:r>
          <w:rPr>
            <w:webHidden/>
          </w:rPr>
        </w:r>
        <w:r>
          <w:rPr>
            <w:webHidden/>
          </w:rPr>
          <w:fldChar w:fldCharType="separate"/>
        </w:r>
        <w:r>
          <w:rPr>
            <w:webHidden/>
          </w:rPr>
          <w:t>42</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82" w:history="1">
        <w:r w:rsidRPr="00255AE9">
          <w:rPr>
            <w:rStyle w:val="a3"/>
            <w:noProof/>
          </w:rPr>
          <w:t>ТАСС, 27.05.2024, Дефицит бюджета Соцфонда в 2023 году составил 593,4 млрд рублей</w:t>
        </w:r>
        <w:r>
          <w:rPr>
            <w:noProof/>
            <w:webHidden/>
          </w:rPr>
          <w:tab/>
        </w:r>
        <w:r>
          <w:rPr>
            <w:noProof/>
            <w:webHidden/>
          </w:rPr>
          <w:fldChar w:fldCharType="begin"/>
        </w:r>
        <w:r>
          <w:rPr>
            <w:noProof/>
            <w:webHidden/>
          </w:rPr>
          <w:instrText xml:space="preserve"> PAGEREF _Toc167776682 \h </w:instrText>
        </w:r>
        <w:r>
          <w:rPr>
            <w:noProof/>
            <w:webHidden/>
          </w:rPr>
        </w:r>
        <w:r>
          <w:rPr>
            <w:noProof/>
            <w:webHidden/>
          </w:rPr>
          <w:fldChar w:fldCharType="separate"/>
        </w:r>
        <w:r>
          <w:rPr>
            <w:noProof/>
            <w:webHidden/>
          </w:rPr>
          <w:t>45</w:t>
        </w:r>
        <w:r>
          <w:rPr>
            <w:noProof/>
            <w:webHidden/>
          </w:rPr>
          <w:fldChar w:fldCharType="end"/>
        </w:r>
      </w:hyperlink>
    </w:p>
    <w:p w:rsidR="007B7557" w:rsidRPr="002527A7" w:rsidRDefault="007B7557">
      <w:pPr>
        <w:pStyle w:val="31"/>
        <w:rPr>
          <w:rFonts w:ascii="Calibri" w:hAnsi="Calibri"/>
          <w:sz w:val="22"/>
          <w:szCs w:val="22"/>
        </w:rPr>
      </w:pPr>
      <w:hyperlink w:anchor="_Toc167776683" w:history="1">
        <w:r w:rsidRPr="00255AE9">
          <w:rPr>
            <w:rStyle w:val="a3"/>
          </w:rPr>
          <w:t>Объем дефицита бюджета Социального фонда России в 2023 году, в первый год после объединения Пенсионного фонда и Фонда социального страхования, составил 593,4 млрд рублей. При этом общий объем средств, поступивших в фонд в 2023 году, был ниже фактически понесенных фондом расходов из-за более раннего перевода части трансферта в 2022 году, сообщили ТАСС в Минтруде РФ.</w:t>
        </w:r>
        <w:r>
          <w:rPr>
            <w:webHidden/>
          </w:rPr>
          <w:tab/>
        </w:r>
        <w:r>
          <w:rPr>
            <w:webHidden/>
          </w:rPr>
          <w:fldChar w:fldCharType="begin"/>
        </w:r>
        <w:r>
          <w:rPr>
            <w:webHidden/>
          </w:rPr>
          <w:instrText xml:space="preserve"> PAGEREF _Toc167776683 \h </w:instrText>
        </w:r>
        <w:r>
          <w:rPr>
            <w:webHidden/>
          </w:rPr>
        </w:r>
        <w:r>
          <w:rPr>
            <w:webHidden/>
          </w:rPr>
          <w:fldChar w:fldCharType="separate"/>
        </w:r>
        <w:r>
          <w:rPr>
            <w:webHidden/>
          </w:rPr>
          <w:t>45</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84" w:history="1">
        <w:r w:rsidRPr="00255AE9">
          <w:rPr>
            <w:rStyle w:val="a3"/>
            <w:noProof/>
          </w:rPr>
          <w:t>ТАСС, 27.05.2024, РФ и Узбекистан согласуют договор о сотрудничестве по пенсионному обеспечению</w:t>
        </w:r>
        <w:r>
          <w:rPr>
            <w:noProof/>
            <w:webHidden/>
          </w:rPr>
          <w:tab/>
        </w:r>
        <w:r>
          <w:rPr>
            <w:noProof/>
            <w:webHidden/>
          </w:rPr>
          <w:fldChar w:fldCharType="begin"/>
        </w:r>
        <w:r>
          <w:rPr>
            <w:noProof/>
            <w:webHidden/>
          </w:rPr>
          <w:instrText xml:space="preserve"> PAGEREF _Toc167776684 \h </w:instrText>
        </w:r>
        <w:r>
          <w:rPr>
            <w:noProof/>
            <w:webHidden/>
          </w:rPr>
        </w:r>
        <w:r>
          <w:rPr>
            <w:noProof/>
            <w:webHidden/>
          </w:rPr>
          <w:fldChar w:fldCharType="separate"/>
        </w:r>
        <w:r>
          <w:rPr>
            <w:noProof/>
            <w:webHidden/>
          </w:rPr>
          <w:t>46</w:t>
        </w:r>
        <w:r>
          <w:rPr>
            <w:noProof/>
            <w:webHidden/>
          </w:rPr>
          <w:fldChar w:fldCharType="end"/>
        </w:r>
      </w:hyperlink>
    </w:p>
    <w:p w:rsidR="007B7557" w:rsidRPr="002527A7" w:rsidRDefault="007B7557">
      <w:pPr>
        <w:pStyle w:val="31"/>
        <w:rPr>
          <w:rFonts w:ascii="Calibri" w:hAnsi="Calibri"/>
          <w:sz w:val="22"/>
          <w:szCs w:val="22"/>
        </w:rPr>
      </w:pPr>
      <w:hyperlink w:anchor="_Toc167776685" w:history="1">
        <w:r w:rsidRPr="00255AE9">
          <w:rPr>
            <w:rStyle w:val="a3"/>
          </w:rPr>
          <w:t>Москва и Ташкент будут способствовать скорейшему подписанию договора о сотрудничестве в области пенсионного обеспечения. Об этом говорится в совместном заявлении президентов РФ и Узбекистана Владимира Путина и Шавката Мирзиёева.</w:t>
        </w:r>
        <w:r>
          <w:rPr>
            <w:webHidden/>
          </w:rPr>
          <w:tab/>
        </w:r>
        <w:r>
          <w:rPr>
            <w:webHidden/>
          </w:rPr>
          <w:fldChar w:fldCharType="begin"/>
        </w:r>
        <w:r>
          <w:rPr>
            <w:webHidden/>
          </w:rPr>
          <w:instrText xml:space="preserve"> PAGEREF _Toc167776685 \h </w:instrText>
        </w:r>
        <w:r>
          <w:rPr>
            <w:webHidden/>
          </w:rPr>
        </w:r>
        <w:r>
          <w:rPr>
            <w:webHidden/>
          </w:rPr>
          <w:fldChar w:fldCharType="separate"/>
        </w:r>
        <w:r>
          <w:rPr>
            <w:webHidden/>
          </w:rPr>
          <w:t>46</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86" w:history="1">
        <w:r w:rsidRPr="00255AE9">
          <w:rPr>
            <w:rStyle w:val="a3"/>
            <w:noProof/>
          </w:rPr>
          <w:t>ТАСС, 28.05.2024, В Госдуме предложили освободить пенсионеров от налога на доход от вкладов</w:t>
        </w:r>
        <w:r>
          <w:rPr>
            <w:noProof/>
            <w:webHidden/>
          </w:rPr>
          <w:tab/>
        </w:r>
        <w:r>
          <w:rPr>
            <w:noProof/>
            <w:webHidden/>
          </w:rPr>
          <w:fldChar w:fldCharType="begin"/>
        </w:r>
        <w:r>
          <w:rPr>
            <w:noProof/>
            <w:webHidden/>
          </w:rPr>
          <w:instrText xml:space="preserve"> PAGEREF _Toc167776686 \h </w:instrText>
        </w:r>
        <w:r>
          <w:rPr>
            <w:noProof/>
            <w:webHidden/>
          </w:rPr>
        </w:r>
        <w:r>
          <w:rPr>
            <w:noProof/>
            <w:webHidden/>
          </w:rPr>
          <w:fldChar w:fldCharType="separate"/>
        </w:r>
        <w:r>
          <w:rPr>
            <w:noProof/>
            <w:webHidden/>
          </w:rPr>
          <w:t>47</w:t>
        </w:r>
        <w:r>
          <w:rPr>
            <w:noProof/>
            <w:webHidden/>
          </w:rPr>
          <w:fldChar w:fldCharType="end"/>
        </w:r>
      </w:hyperlink>
    </w:p>
    <w:p w:rsidR="007B7557" w:rsidRPr="002527A7" w:rsidRDefault="007B7557">
      <w:pPr>
        <w:pStyle w:val="31"/>
        <w:rPr>
          <w:rFonts w:ascii="Calibri" w:hAnsi="Calibri"/>
          <w:sz w:val="22"/>
          <w:szCs w:val="22"/>
        </w:rPr>
      </w:pPr>
      <w:hyperlink w:anchor="_Toc167776687" w:history="1">
        <w:r w:rsidRPr="00255AE9">
          <w:rPr>
            <w:rStyle w:val="a3"/>
          </w:rPr>
          <w:t>Вице-спикер Госдумы Борис Чернышов (ЛДПР) направил министру финансов РФ Антону Силуанову письмо, в котором предложил освободить граждан пенсионного возраста от уплаты налога на доходы от банковских вкладов.</w:t>
        </w:r>
        <w:r>
          <w:rPr>
            <w:webHidden/>
          </w:rPr>
          <w:tab/>
        </w:r>
        <w:r>
          <w:rPr>
            <w:webHidden/>
          </w:rPr>
          <w:fldChar w:fldCharType="begin"/>
        </w:r>
        <w:r>
          <w:rPr>
            <w:webHidden/>
          </w:rPr>
          <w:instrText xml:space="preserve"> PAGEREF _Toc167776687 \h </w:instrText>
        </w:r>
        <w:r>
          <w:rPr>
            <w:webHidden/>
          </w:rPr>
        </w:r>
        <w:r>
          <w:rPr>
            <w:webHidden/>
          </w:rPr>
          <w:fldChar w:fldCharType="separate"/>
        </w:r>
        <w:r>
          <w:rPr>
            <w:webHidden/>
          </w:rPr>
          <w:t>47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88" w:history="1">
        <w:r w:rsidRPr="00255AE9">
          <w:rPr>
            <w:rStyle w:val="a3"/>
            <w:noProof/>
          </w:rPr>
          <w:t>РИА Новости, 27.05.2024, Проект о досрочной пенсии педагогам среднего профобразования внесен в Госдуму</w:t>
        </w:r>
        <w:r>
          <w:rPr>
            <w:noProof/>
            <w:webHidden/>
          </w:rPr>
          <w:tab/>
        </w:r>
        <w:r>
          <w:rPr>
            <w:noProof/>
            <w:webHidden/>
          </w:rPr>
          <w:fldChar w:fldCharType="begin"/>
        </w:r>
        <w:r>
          <w:rPr>
            <w:noProof/>
            <w:webHidden/>
          </w:rPr>
          <w:instrText xml:space="preserve"> PAGEREF _Toc167776688 \h </w:instrText>
        </w:r>
        <w:r>
          <w:rPr>
            <w:noProof/>
            <w:webHidden/>
          </w:rPr>
        </w:r>
        <w:r>
          <w:rPr>
            <w:noProof/>
            <w:webHidden/>
          </w:rPr>
          <w:fldChar w:fldCharType="separate"/>
        </w:r>
        <w:r>
          <w:rPr>
            <w:noProof/>
            <w:webHidden/>
          </w:rPr>
          <w:t>47</w:t>
        </w:r>
        <w:r>
          <w:rPr>
            <w:noProof/>
            <w:webHidden/>
          </w:rPr>
          <w:fldChar w:fldCharType="end"/>
        </w:r>
      </w:hyperlink>
    </w:p>
    <w:p w:rsidR="007B7557" w:rsidRPr="002527A7" w:rsidRDefault="007B7557">
      <w:pPr>
        <w:pStyle w:val="31"/>
        <w:rPr>
          <w:rFonts w:ascii="Calibri" w:hAnsi="Calibri"/>
          <w:sz w:val="22"/>
          <w:szCs w:val="22"/>
        </w:rPr>
      </w:pPr>
      <w:hyperlink w:anchor="_Toc167776689" w:history="1">
        <w:r w:rsidRPr="00255AE9">
          <w:rPr>
            <w:rStyle w:val="a3"/>
          </w:rPr>
          <w:t>Законопроект о выходе на пенсию педагогов среднего профобразования после 25 лет стажа внесен в Госдуму, проект доступен в думской базе данных.</w:t>
        </w:r>
        <w:r>
          <w:rPr>
            <w:webHidden/>
          </w:rPr>
          <w:tab/>
        </w:r>
        <w:r>
          <w:rPr>
            <w:webHidden/>
          </w:rPr>
          <w:fldChar w:fldCharType="begin"/>
        </w:r>
        <w:r>
          <w:rPr>
            <w:webHidden/>
          </w:rPr>
          <w:instrText xml:space="preserve"> PAGEREF _Toc167776689 \h </w:instrText>
        </w:r>
        <w:r>
          <w:rPr>
            <w:webHidden/>
          </w:rPr>
        </w:r>
        <w:r>
          <w:rPr>
            <w:webHidden/>
          </w:rPr>
          <w:fldChar w:fldCharType="separate"/>
        </w:r>
        <w:r>
          <w:rPr>
            <w:webHidden/>
          </w:rPr>
          <w:t>47</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90" w:history="1">
        <w:r w:rsidRPr="00255AE9">
          <w:rPr>
            <w:rStyle w:val="a3"/>
            <w:noProof/>
          </w:rPr>
          <w:t>РИА Новости, 27.05.2024, В ГД внесен проект о выходе на пенсию с 50 лет для работников пожарной охраны ВС РФ</w:t>
        </w:r>
        <w:r>
          <w:rPr>
            <w:noProof/>
            <w:webHidden/>
          </w:rPr>
          <w:tab/>
        </w:r>
        <w:r>
          <w:rPr>
            <w:noProof/>
            <w:webHidden/>
          </w:rPr>
          <w:fldChar w:fldCharType="begin"/>
        </w:r>
        <w:r>
          <w:rPr>
            <w:noProof/>
            <w:webHidden/>
          </w:rPr>
          <w:instrText xml:space="preserve"> PAGEREF _Toc167776690 \h </w:instrText>
        </w:r>
        <w:r>
          <w:rPr>
            <w:noProof/>
            <w:webHidden/>
          </w:rPr>
        </w:r>
        <w:r>
          <w:rPr>
            <w:noProof/>
            <w:webHidden/>
          </w:rPr>
          <w:fldChar w:fldCharType="separate"/>
        </w:r>
        <w:r>
          <w:rPr>
            <w:noProof/>
            <w:webHidden/>
          </w:rPr>
          <w:t>48</w:t>
        </w:r>
        <w:r>
          <w:rPr>
            <w:noProof/>
            <w:webHidden/>
          </w:rPr>
          <w:fldChar w:fldCharType="end"/>
        </w:r>
      </w:hyperlink>
    </w:p>
    <w:p w:rsidR="007B7557" w:rsidRPr="002527A7" w:rsidRDefault="007B7557">
      <w:pPr>
        <w:pStyle w:val="31"/>
        <w:rPr>
          <w:rFonts w:ascii="Calibri" w:hAnsi="Calibri"/>
          <w:sz w:val="22"/>
          <w:szCs w:val="22"/>
        </w:rPr>
      </w:pPr>
      <w:hyperlink w:anchor="_Toc167776691" w:history="1">
        <w:r w:rsidRPr="00255AE9">
          <w:rPr>
            <w:rStyle w:val="a3"/>
          </w:rPr>
          <w:t>ЛДПР внесла в Госдуму законопроект о досрочном назначении трудовой пенсии мужчинам и женщинам с 50 лет, если они проработали не менее 25 лет в органах управления и подразделениях пожарной охраны Вооружённых сил РФ, законопроект доступен в думской базе данных.</w:t>
        </w:r>
        <w:r>
          <w:rPr>
            <w:webHidden/>
          </w:rPr>
          <w:tab/>
        </w:r>
        <w:r>
          <w:rPr>
            <w:webHidden/>
          </w:rPr>
          <w:fldChar w:fldCharType="begin"/>
        </w:r>
        <w:r>
          <w:rPr>
            <w:webHidden/>
          </w:rPr>
          <w:instrText xml:space="preserve"> PAGEREF _Toc167776691 \h </w:instrText>
        </w:r>
        <w:r>
          <w:rPr>
            <w:webHidden/>
          </w:rPr>
        </w:r>
        <w:r>
          <w:rPr>
            <w:webHidden/>
          </w:rPr>
          <w:fldChar w:fldCharType="separate"/>
        </w:r>
        <w:r>
          <w:rPr>
            <w:webHidden/>
          </w:rPr>
          <w:t>48</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92" w:history="1">
        <w:r w:rsidRPr="00255AE9">
          <w:rPr>
            <w:rStyle w:val="a3"/>
            <w:noProof/>
          </w:rPr>
          <w:t>Прайм, 27.05.2024, Как увеличить пенсию за счет детей, чтобы всем хватило</w:t>
        </w:r>
        <w:r>
          <w:rPr>
            <w:noProof/>
            <w:webHidden/>
          </w:rPr>
          <w:tab/>
        </w:r>
        <w:r>
          <w:rPr>
            <w:noProof/>
            <w:webHidden/>
          </w:rPr>
          <w:fldChar w:fldCharType="begin"/>
        </w:r>
        <w:r>
          <w:rPr>
            <w:noProof/>
            <w:webHidden/>
          </w:rPr>
          <w:instrText xml:space="preserve"> PAGEREF _Toc167776692 \h </w:instrText>
        </w:r>
        <w:r>
          <w:rPr>
            <w:noProof/>
            <w:webHidden/>
          </w:rPr>
        </w:r>
        <w:r>
          <w:rPr>
            <w:noProof/>
            <w:webHidden/>
          </w:rPr>
          <w:fldChar w:fldCharType="separate"/>
        </w:r>
        <w:r>
          <w:rPr>
            <w:noProof/>
            <w:webHidden/>
          </w:rPr>
          <w:t>48</w:t>
        </w:r>
        <w:r>
          <w:rPr>
            <w:noProof/>
            <w:webHidden/>
          </w:rPr>
          <w:fldChar w:fldCharType="end"/>
        </w:r>
      </w:hyperlink>
    </w:p>
    <w:p w:rsidR="007B7557" w:rsidRPr="002527A7" w:rsidRDefault="007B7557">
      <w:pPr>
        <w:pStyle w:val="31"/>
        <w:rPr>
          <w:rFonts w:ascii="Calibri" w:hAnsi="Calibri"/>
          <w:sz w:val="22"/>
          <w:szCs w:val="22"/>
        </w:rPr>
      </w:pPr>
      <w:hyperlink w:anchor="_Toc167776693" w:history="1">
        <w:r w:rsidRPr="00255AE9">
          <w:rPr>
            <w:rStyle w:val="a3"/>
          </w:rPr>
          <w:t>В Госдуму внесли законопроект, позволяющий детям передавать свои пенсионные коэффициенты родителям, тем самым увеличивая их пенсию. Кто сможет это сделать, рассказал агентству “Прайм” заслуженный юрист России Иван Соловьев.</w:t>
        </w:r>
        <w:r>
          <w:rPr>
            <w:webHidden/>
          </w:rPr>
          <w:tab/>
        </w:r>
        <w:r>
          <w:rPr>
            <w:webHidden/>
          </w:rPr>
          <w:fldChar w:fldCharType="begin"/>
        </w:r>
        <w:r>
          <w:rPr>
            <w:webHidden/>
          </w:rPr>
          <w:instrText xml:space="preserve"> PAGEREF _Toc167776693 \h </w:instrText>
        </w:r>
        <w:r>
          <w:rPr>
            <w:webHidden/>
          </w:rPr>
        </w:r>
        <w:r>
          <w:rPr>
            <w:webHidden/>
          </w:rPr>
          <w:fldChar w:fldCharType="separate"/>
        </w:r>
        <w:r>
          <w:rPr>
            <w:webHidden/>
          </w:rPr>
          <w:t>48</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94" w:history="1">
        <w:r w:rsidRPr="00255AE9">
          <w:rPr>
            <w:rStyle w:val="a3"/>
            <w:noProof/>
          </w:rPr>
          <w:t>АиФ, 28.05.2024, Повышение пенсионного возраста. Эксперт назвал график выхода на пенсию</w:t>
        </w:r>
        <w:r>
          <w:rPr>
            <w:noProof/>
            <w:webHidden/>
          </w:rPr>
          <w:tab/>
        </w:r>
        <w:r>
          <w:rPr>
            <w:noProof/>
            <w:webHidden/>
          </w:rPr>
          <w:fldChar w:fldCharType="begin"/>
        </w:r>
        <w:r>
          <w:rPr>
            <w:noProof/>
            <w:webHidden/>
          </w:rPr>
          <w:instrText xml:space="preserve"> PAGEREF _Toc167776694 \h </w:instrText>
        </w:r>
        <w:r>
          <w:rPr>
            <w:noProof/>
            <w:webHidden/>
          </w:rPr>
        </w:r>
        <w:r>
          <w:rPr>
            <w:noProof/>
            <w:webHidden/>
          </w:rPr>
          <w:fldChar w:fldCharType="separate"/>
        </w:r>
        <w:r>
          <w:rPr>
            <w:noProof/>
            <w:webHidden/>
          </w:rPr>
          <w:t>49</w:t>
        </w:r>
        <w:r>
          <w:rPr>
            <w:noProof/>
            <w:webHidden/>
          </w:rPr>
          <w:fldChar w:fldCharType="end"/>
        </w:r>
      </w:hyperlink>
    </w:p>
    <w:p w:rsidR="007B7557" w:rsidRPr="002527A7" w:rsidRDefault="007B7557">
      <w:pPr>
        <w:pStyle w:val="31"/>
        <w:rPr>
          <w:rFonts w:ascii="Calibri" w:hAnsi="Calibri"/>
          <w:sz w:val="22"/>
          <w:szCs w:val="22"/>
        </w:rPr>
      </w:pPr>
      <w:hyperlink w:anchor="_Toc167776695" w:history="1">
        <w:r w:rsidRPr="00255AE9">
          <w:rPr>
            <w:rStyle w:val="a3"/>
          </w:rPr>
          <w:t>Решение о постепенной корректировке пенсионного возраста было принято в 2018 году, рассказал aif.ru доцент кафедры общественных финансов Финансового университета при Правительстве РФ Игорь Балынин. При этом предыдущие значения возраста выхода на пенсию были установлены ещё в 1932 году.</w:t>
        </w:r>
        <w:r>
          <w:rPr>
            <w:webHidden/>
          </w:rPr>
          <w:tab/>
        </w:r>
        <w:r>
          <w:rPr>
            <w:webHidden/>
          </w:rPr>
          <w:fldChar w:fldCharType="begin"/>
        </w:r>
        <w:r>
          <w:rPr>
            <w:webHidden/>
          </w:rPr>
          <w:instrText xml:space="preserve"> PAGEREF _Toc167776695 \h </w:instrText>
        </w:r>
        <w:r>
          <w:rPr>
            <w:webHidden/>
          </w:rPr>
        </w:r>
        <w:r>
          <w:rPr>
            <w:webHidden/>
          </w:rPr>
          <w:fldChar w:fldCharType="separate"/>
        </w:r>
        <w:r>
          <w:rPr>
            <w:webHidden/>
          </w:rPr>
          <w:t>49</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96" w:history="1">
        <w:r w:rsidRPr="00255AE9">
          <w:rPr>
            <w:rStyle w:val="a3"/>
            <w:noProof/>
          </w:rPr>
          <w:t>Газета.ru, 28.05.2024, Россиянам назвали размер пособия по инвалидности</w:t>
        </w:r>
        <w:r>
          <w:rPr>
            <w:noProof/>
            <w:webHidden/>
          </w:rPr>
          <w:tab/>
        </w:r>
        <w:r>
          <w:rPr>
            <w:noProof/>
            <w:webHidden/>
          </w:rPr>
          <w:fldChar w:fldCharType="begin"/>
        </w:r>
        <w:r>
          <w:rPr>
            <w:noProof/>
            <w:webHidden/>
          </w:rPr>
          <w:instrText xml:space="preserve"> PAGEREF _Toc167776696 \h </w:instrText>
        </w:r>
        <w:r>
          <w:rPr>
            <w:noProof/>
            <w:webHidden/>
          </w:rPr>
        </w:r>
        <w:r>
          <w:rPr>
            <w:noProof/>
            <w:webHidden/>
          </w:rPr>
          <w:fldChar w:fldCharType="separate"/>
        </w:r>
        <w:r>
          <w:rPr>
            <w:noProof/>
            <w:webHidden/>
          </w:rPr>
          <w:t>50</w:t>
        </w:r>
        <w:r>
          <w:rPr>
            <w:noProof/>
            <w:webHidden/>
          </w:rPr>
          <w:fldChar w:fldCharType="end"/>
        </w:r>
      </w:hyperlink>
    </w:p>
    <w:p w:rsidR="007B7557" w:rsidRPr="002527A7" w:rsidRDefault="007B7557">
      <w:pPr>
        <w:pStyle w:val="31"/>
        <w:rPr>
          <w:rFonts w:ascii="Calibri" w:hAnsi="Calibri"/>
          <w:sz w:val="22"/>
          <w:szCs w:val="22"/>
        </w:rPr>
      </w:pPr>
      <w:hyperlink w:anchor="_Toc167776697" w:history="1">
        <w:r w:rsidRPr="00255AE9">
          <w:rPr>
            <w:rStyle w:val="a3"/>
          </w:rPr>
          <w:t>Средний размер назначенных пенсий инвалидов, состоящих на учете в системе Фонда пенсионного и социального страхования, за последние 10 лет вырос на 194% или в 1,9 раза, до 17 877,9 рубля в 2024 году. Об этом «Газете.Ru» рассказала доктор экономических наук,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_Toc167776697 \h </w:instrText>
        </w:r>
        <w:r>
          <w:rPr>
            <w:webHidden/>
          </w:rPr>
        </w:r>
        <w:r>
          <w:rPr>
            <w:webHidden/>
          </w:rPr>
          <w:fldChar w:fldCharType="separate"/>
        </w:r>
        <w:r>
          <w:rPr>
            <w:webHidden/>
          </w:rPr>
          <w:t>50</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698" w:history="1">
        <w:r w:rsidRPr="00255AE9">
          <w:rPr>
            <w:rStyle w:val="a3"/>
            <w:noProof/>
          </w:rPr>
          <w:t>Лента.ru, 27.05.2024, В Госдуме отреагировали на идею расширить досрочную пенсию</w:t>
        </w:r>
        <w:r>
          <w:rPr>
            <w:noProof/>
            <w:webHidden/>
          </w:rPr>
          <w:tab/>
        </w:r>
        <w:r>
          <w:rPr>
            <w:noProof/>
            <w:webHidden/>
          </w:rPr>
          <w:fldChar w:fldCharType="begin"/>
        </w:r>
        <w:r>
          <w:rPr>
            <w:noProof/>
            <w:webHidden/>
          </w:rPr>
          <w:instrText xml:space="preserve"> PAGEREF _Toc167776698 \h </w:instrText>
        </w:r>
        <w:r>
          <w:rPr>
            <w:noProof/>
            <w:webHidden/>
          </w:rPr>
        </w:r>
        <w:r>
          <w:rPr>
            <w:noProof/>
            <w:webHidden/>
          </w:rPr>
          <w:fldChar w:fldCharType="separate"/>
        </w:r>
        <w:r>
          <w:rPr>
            <w:noProof/>
            <w:webHidden/>
          </w:rPr>
          <w:t>51</w:t>
        </w:r>
        <w:r>
          <w:rPr>
            <w:noProof/>
            <w:webHidden/>
          </w:rPr>
          <w:fldChar w:fldCharType="end"/>
        </w:r>
      </w:hyperlink>
    </w:p>
    <w:p w:rsidR="007B7557" w:rsidRPr="002527A7" w:rsidRDefault="007B7557">
      <w:pPr>
        <w:pStyle w:val="31"/>
        <w:rPr>
          <w:rFonts w:ascii="Calibri" w:hAnsi="Calibri"/>
          <w:sz w:val="22"/>
          <w:szCs w:val="22"/>
        </w:rPr>
      </w:pPr>
      <w:hyperlink w:anchor="_Toc167776699" w:history="1">
        <w:r w:rsidRPr="00255AE9">
          <w:rPr>
            <w:rStyle w:val="a3"/>
          </w:rPr>
          <w:t>Член комитета Госдумы по труду, социальной политике и делам ветеранов Светлана Бессараб прокомментировала идею введения досрочной пенсии для педагогов среднего профобразования. В беседе с «Лентой.ру» депутат не поддержала инициативу.</w:t>
        </w:r>
        <w:r>
          <w:rPr>
            <w:webHidden/>
          </w:rPr>
          <w:tab/>
        </w:r>
        <w:r>
          <w:rPr>
            <w:webHidden/>
          </w:rPr>
          <w:fldChar w:fldCharType="begin"/>
        </w:r>
        <w:r>
          <w:rPr>
            <w:webHidden/>
          </w:rPr>
          <w:instrText xml:space="preserve"> PAGEREF _Toc167776699 \h </w:instrText>
        </w:r>
        <w:r>
          <w:rPr>
            <w:webHidden/>
          </w:rPr>
        </w:r>
        <w:r>
          <w:rPr>
            <w:webHidden/>
          </w:rPr>
          <w:fldChar w:fldCharType="separate"/>
        </w:r>
        <w:r>
          <w:rPr>
            <w:webHidden/>
          </w:rPr>
          <w:t>51</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00" w:history="1">
        <w:r w:rsidRPr="00255AE9">
          <w:rPr>
            <w:rStyle w:val="a3"/>
            <w:noProof/>
          </w:rPr>
          <w:t>Лента.ru, 27.05.2024, Досрочная пенсия в России в 2024 году. В каком возрасте и с каким стажем можно выйти на пенсию раньше?</w:t>
        </w:r>
        <w:r>
          <w:rPr>
            <w:noProof/>
            <w:webHidden/>
          </w:rPr>
          <w:tab/>
        </w:r>
        <w:r>
          <w:rPr>
            <w:noProof/>
            <w:webHidden/>
          </w:rPr>
          <w:fldChar w:fldCharType="begin"/>
        </w:r>
        <w:r>
          <w:rPr>
            <w:noProof/>
            <w:webHidden/>
          </w:rPr>
          <w:instrText xml:space="preserve"> PAGEREF _Toc167776700 \h </w:instrText>
        </w:r>
        <w:r>
          <w:rPr>
            <w:noProof/>
            <w:webHidden/>
          </w:rPr>
        </w:r>
        <w:r>
          <w:rPr>
            <w:noProof/>
            <w:webHidden/>
          </w:rPr>
          <w:fldChar w:fldCharType="separate"/>
        </w:r>
        <w:r>
          <w:rPr>
            <w:noProof/>
            <w:webHidden/>
          </w:rPr>
          <w:t>52</w:t>
        </w:r>
        <w:r>
          <w:rPr>
            <w:noProof/>
            <w:webHidden/>
          </w:rPr>
          <w:fldChar w:fldCharType="end"/>
        </w:r>
      </w:hyperlink>
    </w:p>
    <w:p w:rsidR="007B7557" w:rsidRPr="002527A7" w:rsidRDefault="007B7557">
      <w:pPr>
        <w:pStyle w:val="31"/>
        <w:rPr>
          <w:rFonts w:ascii="Calibri" w:hAnsi="Calibri"/>
          <w:sz w:val="22"/>
          <w:szCs w:val="22"/>
        </w:rPr>
      </w:pPr>
      <w:hyperlink w:anchor="_Toc167776701" w:history="1">
        <w:r w:rsidRPr="00255AE9">
          <w:rPr>
            <w:rStyle w:val="a3"/>
          </w:rPr>
          <w:t>Некоторые категории россиян могут выйти на пенсию раньше остальных. Основания для этого могут быть разными: количество детей, отработанный стаж, определенная профессия или, наоборот, отсутствие работы в предпенсионном возрасте. «Лента.ру» рассказывает, кто и в каком возрасте в 2024 году может выйти на пенсию досрочно, как это сделать и какие документы нужно собрать.</w:t>
        </w:r>
        <w:r>
          <w:rPr>
            <w:webHidden/>
          </w:rPr>
          <w:tab/>
        </w:r>
        <w:r>
          <w:rPr>
            <w:webHidden/>
          </w:rPr>
          <w:fldChar w:fldCharType="begin"/>
        </w:r>
        <w:r>
          <w:rPr>
            <w:webHidden/>
          </w:rPr>
          <w:instrText xml:space="preserve"> PAGEREF _Toc167776701 \h </w:instrText>
        </w:r>
        <w:r>
          <w:rPr>
            <w:webHidden/>
          </w:rPr>
        </w:r>
        <w:r>
          <w:rPr>
            <w:webHidden/>
          </w:rPr>
          <w:fldChar w:fldCharType="separate"/>
        </w:r>
        <w:r>
          <w:rPr>
            <w:webHidden/>
          </w:rPr>
          <w:t>52</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02" w:history="1">
        <w:r w:rsidRPr="00255AE9">
          <w:rPr>
            <w:rStyle w:val="a3"/>
            <w:noProof/>
          </w:rPr>
          <w:t>Газета.ru, 27.05.2024, Россиянам рассказали, какая прибавка к пенсии положена за советский стаж</w:t>
        </w:r>
        <w:r>
          <w:rPr>
            <w:noProof/>
            <w:webHidden/>
          </w:rPr>
          <w:tab/>
        </w:r>
        <w:r>
          <w:rPr>
            <w:noProof/>
            <w:webHidden/>
          </w:rPr>
          <w:fldChar w:fldCharType="begin"/>
        </w:r>
        <w:r>
          <w:rPr>
            <w:noProof/>
            <w:webHidden/>
          </w:rPr>
          <w:instrText xml:space="preserve"> PAGEREF _Toc167776702 \h </w:instrText>
        </w:r>
        <w:r>
          <w:rPr>
            <w:noProof/>
            <w:webHidden/>
          </w:rPr>
        </w:r>
        <w:r>
          <w:rPr>
            <w:noProof/>
            <w:webHidden/>
          </w:rPr>
          <w:fldChar w:fldCharType="separate"/>
        </w:r>
        <w:r>
          <w:rPr>
            <w:noProof/>
            <w:webHidden/>
          </w:rPr>
          <w:t>61</w:t>
        </w:r>
        <w:r>
          <w:rPr>
            <w:noProof/>
            <w:webHidden/>
          </w:rPr>
          <w:fldChar w:fldCharType="end"/>
        </w:r>
      </w:hyperlink>
    </w:p>
    <w:p w:rsidR="007B7557" w:rsidRPr="002527A7" w:rsidRDefault="007B7557">
      <w:pPr>
        <w:pStyle w:val="31"/>
        <w:rPr>
          <w:rFonts w:ascii="Calibri" w:hAnsi="Calibri"/>
          <w:sz w:val="22"/>
          <w:szCs w:val="22"/>
        </w:rPr>
      </w:pPr>
      <w:hyperlink w:anchor="_Toc167776703" w:history="1">
        <w:r w:rsidRPr="00255AE9">
          <w:rPr>
            <w:rStyle w:val="a3"/>
          </w:rPr>
          <w:t>За каждый год стажа до 1991 года россиянам положена прибавка к пенсии в 1% от ее суммы. А за каждый год стажа в период с 1992 по 2002 год — еще 10%. Об этом «Газете.Ru» сказала доктор экономических наук,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_Toc167776703 \h </w:instrText>
        </w:r>
        <w:r>
          <w:rPr>
            <w:webHidden/>
          </w:rPr>
        </w:r>
        <w:r>
          <w:rPr>
            <w:webHidden/>
          </w:rPr>
          <w:fldChar w:fldCharType="separate"/>
        </w:r>
        <w:r>
          <w:rPr>
            <w:webHidden/>
          </w:rPr>
          <w:t>61</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04" w:history="1">
        <w:r w:rsidRPr="00255AE9">
          <w:rPr>
            <w:rStyle w:val="a3"/>
            <w:noProof/>
          </w:rPr>
          <w:t>Газета.ru, 27.05.2024, Названа категория россиян, которые могут выйти на пенсию досрочно</w:t>
        </w:r>
        <w:r>
          <w:rPr>
            <w:noProof/>
            <w:webHidden/>
          </w:rPr>
          <w:tab/>
        </w:r>
        <w:r>
          <w:rPr>
            <w:noProof/>
            <w:webHidden/>
          </w:rPr>
          <w:fldChar w:fldCharType="begin"/>
        </w:r>
        <w:r>
          <w:rPr>
            <w:noProof/>
            <w:webHidden/>
          </w:rPr>
          <w:instrText xml:space="preserve"> PAGEREF _Toc167776704 \h </w:instrText>
        </w:r>
        <w:r>
          <w:rPr>
            <w:noProof/>
            <w:webHidden/>
          </w:rPr>
        </w:r>
        <w:r>
          <w:rPr>
            <w:noProof/>
            <w:webHidden/>
          </w:rPr>
          <w:fldChar w:fldCharType="separate"/>
        </w:r>
        <w:r>
          <w:rPr>
            <w:noProof/>
            <w:webHidden/>
          </w:rPr>
          <w:t>61</w:t>
        </w:r>
        <w:r>
          <w:rPr>
            <w:noProof/>
            <w:webHidden/>
          </w:rPr>
          <w:fldChar w:fldCharType="end"/>
        </w:r>
      </w:hyperlink>
    </w:p>
    <w:p w:rsidR="007B7557" w:rsidRPr="002527A7" w:rsidRDefault="007B7557">
      <w:pPr>
        <w:pStyle w:val="31"/>
        <w:rPr>
          <w:rFonts w:ascii="Calibri" w:hAnsi="Calibri"/>
          <w:sz w:val="22"/>
          <w:szCs w:val="22"/>
        </w:rPr>
      </w:pPr>
      <w:hyperlink w:anchor="_Toc167776705" w:history="1">
        <w:r w:rsidRPr="00255AE9">
          <w:rPr>
            <w:rStyle w:val="a3"/>
          </w:rPr>
          <w:t>Россияне, имеющие трудовой стаж на вредных и опасных рабочих местах, имеют право выйти на пенсию досрочно. Об этом «Газете.Ru» сказала кандидат экономических наук, доцент Базовой кафедры Торгово-промышленной палаты РФ «Управления человеческими ресурсами» РЭУ им. Г.В. Плеханова Людмила Иванова-Швец.</w:t>
        </w:r>
        <w:r>
          <w:rPr>
            <w:webHidden/>
          </w:rPr>
          <w:tab/>
        </w:r>
        <w:r>
          <w:rPr>
            <w:webHidden/>
          </w:rPr>
          <w:fldChar w:fldCharType="begin"/>
        </w:r>
        <w:r>
          <w:rPr>
            <w:webHidden/>
          </w:rPr>
          <w:instrText xml:space="preserve"> PAGEREF _Toc167776705 \h </w:instrText>
        </w:r>
        <w:r>
          <w:rPr>
            <w:webHidden/>
          </w:rPr>
        </w:r>
        <w:r>
          <w:rPr>
            <w:webHidden/>
          </w:rPr>
          <w:fldChar w:fldCharType="separate"/>
        </w:r>
        <w:r>
          <w:rPr>
            <w:webHidden/>
          </w:rPr>
          <w:t>61</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06" w:history="1">
        <w:r w:rsidRPr="00255AE9">
          <w:rPr>
            <w:rStyle w:val="a3"/>
            <w:noProof/>
          </w:rPr>
          <w:t>DEITA.ru, 27.05.2024, В России предложили досрочно отправлять на пенсию две категории граждан</w:t>
        </w:r>
        <w:r>
          <w:rPr>
            <w:noProof/>
            <w:webHidden/>
          </w:rPr>
          <w:tab/>
        </w:r>
        <w:r>
          <w:rPr>
            <w:noProof/>
            <w:webHidden/>
          </w:rPr>
          <w:fldChar w:fldCharType="begin"/>
        </w:r>
        <w:r>
          <w:rPr>
            <w:noProof/>
            <w:webHidden/>
          </w:rPr>
          <w:instrText xml:space="preserve"> PAGEREF _Toc167776706 \h </w:instrText>
        </w:r>
        <w:r>
          <w:rPr>
            <w:noProof/>
            <w:webHidden/>
          </w:rPr>
        </w:r>
        <w:r>
          <w:rPr>
            <w:noProof/>
            <w:webHidden/>
          </w:rPr>
          <w:fldChar w:fldCharType="separate"/>
        </w:r>
        <w:r>
          <w:rPr>
            <w:noProof/>
            <w:webHidden/>
          </w:rPr>
          <w:t>62</w:t>
        </w:r>
        <w:r>
          <w:rPr>
            <w:noProof/>
            <w:webHidden/>
          </w:rPr>
          <w:fldChar w:fldCharType="end"/>
        </w:r>
      </w:hyperlink>
    </w:p>
    <w:p w:rsidR="007B7557" w:rsidRPr="002527A7" w:rsidRDefault="007B7557">
      <w:pPr>
        <w:pStyle w:val="31"/>
        <w:rPr>
          <w:rFonts w:ascii="Calibri" w:hAnsi="Calibri"/>
          <w:sz w:val="22"/>
          <w:szCs w:val="22"/>
        </w:rPr>
      </w:pPr>
      <w:hyperlink w:anchor="_Toc167776707" w:history="1">
        <w:r w:rsidRPr="00255AE9">
          <w:rPr>
            <w:rStyle w:val="a3"/>
          </w:rPr>
          <w:t>Представители ЛДПР выступили с инициативой предоставить право на досрочную пенсию по достижению 50 лет мужчинам и женщинам, проработавшим не менее 25 лет на должностях в органах управления и подразделениях пожарной охраны ВС РФ.</w:t>
        </w:r>
        <w:r>
          <w:rPr>
            <w:webHidden/>
          </w:rPr>
          <w:tab/>
        </w:r>
        <w:r>
          <w:rPr>
            <w:webHidden/>
          </w:rPr>
          <w:fldChar w:fldCharType="begin"/>
        </w:r>
        <w:r>
          <w:rPr>
            <w:webHidden/>
          </w:rPr>
          <w:instrText xml:space="preserve"> PAGEREF _Toc167776707 \h </w:instrText>
        </w:r>
        <w:r>
          <w:rPr>
            <w:webHidden/>
          </w:rPr>
        </w:r>
        <w:r>
          <w:rPr>
            <w:webHidden/>
          </w:rPr>
          <w:fldChar w:fldCharType="separate"/>
        </w:r>
        <w:r>
          <w:rPr>
            <w:webHidden/>
          </w:rPr>
          <w:t>62</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08" w:history="1">
        <w:r w:rsidRPr="00255AE9">
          <w:rPr>
            <w:rStyle w:val="a3"/>
            <w:noProof/>
          </w:rPr>
          <w:t>DEITA.ru, 27.05.2024, Больше денег начнут выплачивать пенсионерам России с 1 июня</w:t>
        </w:r>
        <w:r>
          <w:rPr>
            <w:noProof/>
            <w:webHidden/>
          </w:rPr>
          <w:tab/>
        </w:r>
        <w:r>
          <w:rPr>
            <w:noProof/>
            <w:webHidden/>
          </w:rPr>
          <w:fldChar w:fldCharType="begin"/>
        </w:r>
        <w:r>
          <w:rPr>
            <w:noProof/>
            <w:webHidden/>
          </w:rPr>
          <w:instrText xml:space="preserve"> PAGEREF _Toc167776708 \h </w:instrText>
        </w:r>
        <w:r>
          <w:rPr>
            <w:noProof/>
            <w:webHidden/>
          </w:rPr>
        </w:r>
        <w:r>
          <w:rPr>
            <w:noProof/>
            <w:webHidden/>
          </w:rPr>
          <w:fldChar w:fldCharType="separate"/>
        </w:r>
        <w:r>
          <w:rPr>
            <w:noProof/>
            <w:webHidden/>
          </w:rPr>
          <w:t>63</w:t>
        </w:r>
        <w:r>
          <w:rPr>
            <w:noProof/>
            <w:webHidden/>
          </w:rPr>
          <w:fldChar w:fldCharType="end"/>
        </w:r>
      </w:hyperlink>
    </w:p>
    <w:p w:rsidR="007B7557" w:rsidRPr="002527A7" w:rsidRDefault="007B7557">
      <w:pPr>
        <w:pStyle w:val="31"/>
        <w:rPr>
          <w:rFonts w:ascii="Calibri" w:hAnsi="Calibri"/>
          <w:sz w:val="22"/>
          <w:szCs w:val="22"/>
        </w:rPr>
      </w:pPr>
      <w:hyperlink w:anchor="_Toc167776709" w:history="1">
        <w:r w:rsidRPr="00255AE9">
          <w:rPr>
            <w:rStyle w:val="a3"/>
          </w:rPr>
          <w:t>С приходом лета для российских пенсионеров будет проведена индексация важной выплаты, сообщает ИА DEITA.RU. Увеличенное пособие будут получать в зависимости от региона проживания.</w:t>
        </w:r>
        <w:r>
          <w:rPr>
            <w:webHidden/>
          </w:rPr>
          <w:tab/>
        </w:r>
        <w:r>
          <w:rPr>
            <w:webHidden/>
          </w:rPr>
          <w:fldChar w:fldCharType="begin"/>
        </w:r>
        <w:r>
          <w:rPr>
            <w:webHidden/>
          </w:rPr>
          <w:instrText xml:space="preserve"> PAGEREF _Toc167776709 \h </w:instrText>
        </w:r>
        <w:r>
          <w:rPr>
            <w:webHidden/>
          </w:rPr>
        </w:r>
        <w:r>
          <w:rPr>
            <w:webHidden/>
          </w:rPr>
          <w:fldChar w:fldCharType="separate"/>
        </w:r>
        <w:r>
          <w:rPr>
            <w:webHidden/>
          </w:rPr>
          <w:t>63</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10" w:history="1">
        <w:r w:rsidRPr="00255AE9">
          <w:rPr>
            <w:rStyle w:val="a3"/>
            <w:noProof/>
          </w:rPr>
          <w:t>DEITA.ru, 27.05.2024, Озвучено, от чего больше всего зависит размер будущей пенсии</w:t>
        </w:r>
        <w:r>
          <w:rPr>
            <w:noProof/>
            <w:webHidden/>
          </w:rPr>
          <w:tab/>
        </w:r>
        <w:r>
          <w:rPr>
            <w:noProof/>
            <w:webHidden/>
          </w:rPr>
          <w:fldChar w:fldCharType="begin"/>
        </w:r>
        <w:r>
          <w:rPr>
            <w:noProof/>
            <w:webHidden/>
          </w:rPr>
          <w:instrText xml:space="preserve"> PAGEREF _Toc167776710 \h </w:instrText>
        </w:r>
        <w:r>
          <w:rPr>
            <w:noProof/>
            <w:webHidden/>
          </w:rPr>
        </w:r>
        <w:r>
          <w:rPr>
            <w:noProof/>
            <w:webHidden/>
          </w:rPr>
          <w:fldChar w:fldCharType="separate"/>
        </w:r>
        <w:r>
          <w:rPr>
            <w:noProof/>
            <w:webHidden/>
          </w:rPr>
          <w:t>63</w:t>
        </w:r>
        <w:r>
          <w:rPr>
            <w:noProof/>
            <w:webHidden/>
          </w:rPr>
          <w:fldChar w:fldCharType="end"/>
        </w:r>
      </w:hyperlink>
    </w:p>
    <w:p w:rsidR="007B7557" w:rsidRPr="002527A7" w:rsidRDefault="007B7557">
      <w:pPr>
        <w:pStyle w:val="31"/>
        <w:rPr>
          <w:rFonts w:ascii="Calibri" w:hAnsi="Calibri"/>
          <w:sz w:val="22"/>
          <w:szCs w:val="22"/>
        </w:rPr>
      </w:pPr>
      <w:hyperlink w:anchor="_Toc167776711" w:history="1">
        <w:r w:rsidRPr="00255AE9">
          <w:rPr>
            <w:rStyle w:val="a3"/>
          </w:rPr>
          <w:t>Наибольшее и иногда решающее значение при начислении пенсии имеет размер страховых взносов, уплачиваемых работодателем или самим работником в период трудовой занятости. Об этом рассказала заместитель декана экономического факультета РУДН Елена Григорьева, сообщает ИА DEITA.RU.</w:t>
        </w:r>
        <w:r>
          <w:rPr>
            <w:webHidden/>
          </w:rPr>
          <w:tab/>
        </w:r>
        <w:r>
          <w:rPr>
            <w:webHidden/>
          </w:rPr>
          <w:fldChar w:fldCharType="begin"/>
        </w:r>
        <w:r>
          <w:rPr>
            <w:webHidden/>
          </w:rPr>
          <w:instrText xml:space="preserve"> PAGEREF _Toc167776711 \h </w:instrText>
        </w:r>
        <w:r>
          <w:rPr>
            <w:webHidden/>
          </w:rPr>
        </w:r>
        <w:r>
          <w:rPr>
            <w:webHidden/>
          </w:rPr>
          <w:fldChar w:fldCharType="separate"/>
        </w:r>
        <w:r>
          <w:rPr>
            <w:webHidden/>
          </w:rPr>
          <w:t>63</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12" w:history="1">
        <w:r w:rsidRPr="00255AE9">
          <w:rPr>
            <w:rStyle w:val="a3"/>
            <w:noProof/>
          </w:rPr>
          <w:t>Инфо24.</w:t>
        </w:r>
        <w:r w:rsidRPr="00255AE9">
          <w:rPr>
            <w:rStyle w:val="a3"/>
            <w:noProof/>
            <w:lang w:val="en-US"/>
          </w:rPr>
          <w:t>ru</w:t>
        </w:r>
        <w:r w:rsidRPr="00255AE9">
          <w:rPr>
            <w:rStyle w:val="a3"/>
            <w:noProof/>
          </w:rPr>
          <w:t>, 27.05.2024, Россиянам назвали минусы досрочного выхода на пенсию</w:t>
        </w:r>
        <w:r>
          <w:rPr>
            <w:noProof/>
            <w:webHidden/>
          </w:rPr>
          <w:tab/>
        </w:r>
        <w:r>
          <w:rPr>
            <w:noProof/>
            <w:webHidden/>
          </w:rPr>
          <w:fldChar w:fldCharType="begin"/>
        </w:r>
        <w:r>
          <w:rPr>
            <w:noProof/>
            <w:webHidden/>
          </w:rPr>
          <w:instrText xml:space="preserve"> PAGEREF _Toc167776712 \h </w:instrText>
        </w:r>
        <w:r>
          <w:rPr>
            <w:noProof/>
            <w:webHidden/>
          </w:rPr>
        </w:r>
        <w:r>
          <w:rPr>
            <w:noProof/>
            <w:webHidden/>
          </w:rPr>
          <w:fldChar w:fldCharType="separate"/>
        </w:r>
        <w:r>
          <w:rPr>
            <w:noProof/>
            <w:webHidden/>
          </w:rPr>
          <w:t>64</w:t>
        </w:r>
        <w:r>
          <w:rPr>
            <w:noProof/>
            <w:webHidden/>
          </w:rPr>
          <w:fldChar w:fldCharType="end"/>
        </w:r>
      </w:hyperlink>
    </w:p>
    <w:p w:rsidR="007B7557" w:rsidRPr="002527A7" w:rsidRDefault="007B7557">
      <w:pPr>
        <w:pStyle w:val="31"/>
        <w:rPr>
          <w:rFonts w:ascii="Calibri" w:hAnsi="Calibri"/>
          <w:sz w:val="22"/>
          <w:szCs w:val="22"/>
        </w:rPr>
      </w:pPr>
      <w:hyperlink w:anchor="_Toc167776713" w:history="1">
        <w:r w:rsidRPr="00255AE9">
          <w:rPr>
            <w:rStyle w:val="a3"/>
          </w:rPr>
          <w:t>Учителям и другим россиянам, получающим пенсию из Соцфонда, невыгодно досрочно выходить на пенсию и прекращать работать, потому что они недоберут пенсионные баллы, влияющие на размер выплат. Так экономист Михаил Беляев прокомментировал Инфо24 предложение депутатов Госдумы от ЛДПР отправлять преподавателей на пенсию досрочно.</w:t>
        </w:r>
        <w:r>
          <w:rPr>
            <w:webHidden/>
          </w:rPr>
          <w:tab/>
        </w:r>
        <w:r>
          <w:rPr>
            <w:webHidden/>
          </w:rPr>
          <w:fldChar w:fldCharType="begin"/>
        </w:r>
        <w:r>
          <w:rPr>
            <w:webHidden/>
          </w:rPr>
          <w:instrText xml:space="preserve"> PAGEREF _Toc167776713 \h </w:instrText>
        </w:r>
        <w:r>
          <w:rPr>
            <w:webHidden/>
          </w:rPr>
        </w:r>
        <w:r>
          <w:rPr>
            <w:webHidden/>
          </w:rPr>
          <w:fldChar w:fldCharType="separate"/>
        </w:r>
        <w:r>
          <w:rPr>
            <w:webHidden/>
          </w:rPr>
          <w:t>64</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14" w:history="1">
        <w:r w:rsidRPr="00255AE9">
          <w:rPr>
            <w:rStyle w:val="a3"/>
            <w:noProof/>
          </w:rPr>
          <w:t>Инфо24.</w:t>
        </w:r>
        <w:r w:rsidRPr="00255AE9">
          <w:rPr>
            <w:rStyle w:val="a3"/>
            <w:noProof/>
            <w:lang w:val="en-US"/>
          </w:rPr>
          <w:t>ru</w:t>
        </w:r>
        <w:r w:rsidRPr="00255AE9">
          <w:rPr>
            <w:rStyle w:val="a3"/>
            <w:noProof/>
          </w:rPr>
          <w:t>, 27.05.2024, «Достаточно одной блогерши»: в России придумали, как повысить пенсии пожарным</w:t>
        </w:r>
        <w:r>
          <w:rPr>
            <w:noProof/>
            <w:webHidden/>
          </w:rPr>
          <w:tab/>
        </w:r>
        <w:r>
          <w:rPr>
            <w:noProof/>
            <w:webHidden/>
          </w:rPr>
          <w:fldChar w:fldCharType="begin"/>
        </w:r>
        <w:r>
          <w:rPr>
            <w:noProof/>
            <w:webHidden/>
          </w:rPr>
          <w:instrText xml:space="preserve"> PAGEREF _Toc167776714 \h </w:instrText>
        </w:r>
        <w:r>
          <w:rPr>
            <w:noProof/>
            <w:webHidden/>
          </w:rPr>
        </w:r>
        <w:r>
          <w:rPr>
            <w:noProof/>
            <w:webHidden/>
          </w:rPr>
          <w:fldChar w:fldCharType="separate"/>
        </w:r>
        <w:r>
          <w:rPr>
            <w:noProof/>
            <w:webHidden/>
          </w:rPr>
          <w:t>64</w:t>
        </w:r>
        <w:r>
          <w:rPr>
            <w:noProof/>
            <w:webHidden/>
          </w:rPr>
          <w:fldChar w:fldCharType="end"/>
        </w:r>
      </w:hyperlink>
    </w:p>
    <w:p w:rsidR="007B7557" w:rsidRPr="002527A7" w:rsidRDefault="007B7557">
      <w:pPr>
        <w:pStyle w:val="31"/>
        <w:rPr>
          <w:rFonts w:ascii="Calibri" w:hAnsi="Calibri"/>
          <w:sz w:val="22"/>
          <w:szCs w:val="22"/>
        </w:rPr>
      </w:pPr>
      <w:hyperlink w:anchor="_Toc167776715" w:history="1">
        <w:r w:rsidRPr="00255AE9">
          <w:rPr>
            <w:rStyle w:val="a3"/>
          </w:rPr>
          <w:t>Несколько блогеров могут решить вопрос об уравнивании размера пенсий сотрудников МЧС на федеральном и региональном уровнях. Об этом Инфо24 заявил экономист Михаил Беляев.</w:t>
        </w:r>
        <w:r>
          <w:rPr>
            <w:webHidden/>
          </w:rPr>
          <w:tab/>
        </w:r>
        <w:r>
          <w:rPr>
            <w:webHidden/>
          </w:rPr>
          <w:fldChar w:fldCharType="begin"/>
        </w:r>
        <w:r>
          <w:rPr>
            <w:webHidden/>
          </w:rPr>
          <w:instrText xml:space="preserve"> PAGEREF _Toc167776715 \h </w:instrText>
        </w:r>
        <w:r>
          <w:rPr>
            <w:webHidden/>
          </w:rPr>
        </w:r>
        <w:r>
          <w:rPr>
            <w:webHidden/>
          </w:rPr>
          <w:fldChar w:fldCharType="separate"/>
        </w:r>
        <w:r>
          <w:rPr>
            <w:webHidden/>
          </w:rPr>
          <w:t>64</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16" w:history="1">
        <w:r w:rsidRPr="00255AE9">
          <w:rPr>
            <w:rStyle w:val="a3"/>
            <w:noProof/>
          </w:rPr>
          <w:t>PеnsNеws.ru, 27.05.2024, Специалисты рассказали, как поступить, если пенсия пришла больше, чем обычно</w:t>
        </w:r>
        <w:r>
          <w:rPr>
            <w:noProof/>
            <w:webHidden/>
          </w:rPr>
          <w:tab/>
        </w:r>
        <w:r>
          <w:rPr>
            <w:noProof/>
            <w:webHidden/>
          </w:rPr>
          <w:fldChar w:fldCharType="begin"/>
        </w:r>
        <w:r>
          <w:rPr>
            <w:noProof/>
            <w:webHidden/>
          </w:rPr>
          <w:instrText xml:space="preserve"> PAGEREF _Toc167776716 \h </w:instrText>
        </w:r>
        <w:r>
          <w:rPr>
            <w:noProof/>
            <w:webHidden/>
          </w:rPr>
        </w:r>
        <w:r>
          <w:rPr>
            <w:noProof/>
            <w:webHidden/>
          </w:rPr>
          <w:fldChar w:fldCharType="separate"/>
        </w:r>
        <w:r>
          <w:rPr>
            <w:noProof/>
            <w:webHidden/>
          </w:rPr>
          <w:t>65</w:t>
        </w:r>
        <w:r>
          <w:rPr>
            <w:noProof/>
            <w:webHidden/>
          </w:rPr>
          <w:fldChar w:fldCharType="end"/>
        </w:r>
      </w:hyperlink>
    </w:p>
    <w:p w:rsidR="007B7557" w:rsidRPr="002527A7" w:rsidRDefault="007B7557">
      <w:pPr>
        <w:pStyle w:val="31"/>
        <w:rPr>
          <w:rFonts w:ascii="Calibri" w:hAnsi="Calibri"/>
          <w:sz w:val="22"/>
          <w:szCs w:val="22"/>
        </w:rPr>
      </w:pPr>
      <w:hyperlink w:anchor="_Toc167776717" w:history="1">
        <w:r w:rsidRPr="00255AE9">
          <w:rPr>
            <w:rStyle w:val="a3"/>
          </w:rPr>
          <w:t>Не бывает так, что денег всегда и на все хватает, поэтому любые прибавки и всевозможные льготы пусть и незначительно, но радуют нас, ведь с помощью них мы можем позволить себе жить чуточку лучше. Всем известно, что пенсионные начисления не остаются в стороне, поэтому периодически индексируются, но что делать, если вы получили пенсию больше, чем до этого, а ни о каких надбавках вы не слышали? О том, как поступить в подобной ситуации, рассказал PensNews.</w:t>
        </w:r>
        <w:r>
          <w:rPr>
            <w:webHidden/>
          </w:rPr>
          <w:tab/>
        </w:r>
        <w:r>
          <w:rPr>
            <w:webHidden/>
          </w:rPr>
          <w:fldChar w:fldCharType="begin"/>
        </w:r>
        <w:r>
          <w:rPr>
            <w:webHidden/>
          </w:rPr>
          <w:instrText xml:space="preserve"> PAGEREF _Toc167776717 \h </w:instrText>
        </w:r>
        <w:r>
          <w:rPr>
            <w:webHidden/>
          </w:rPr>
        </w:r>
        <w:r>
          <w:rPr>
            <w:webHidden/>
          </w:rPr>
          <w:fldChar w:fldCharType="separate"/>
        </w:r>
        <w:r>
          <w:rPr>
            <w:webHidden/>
          </w:rPr>
          <w:t>65</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718" w:history="1">
        <w:r w:rsidRPr="00255AE9">
          <w:rPr>
            <w:rStyle w:val="a3"/>
            <w:noProof/>
          </w:rPr>
          <w:t>Региональные СМИ</w:t>
        </w:r>
        <w:r>
          <w:rPr>
            <w:noProof/>
            <w:webHidden/>
          </w:rPr>
          <w:tab/>
        </w:r>
        <w:r>
          <w:rPr>
            <w:noProof/>
            <w:webHidden/>
          </w:rPr>
          <w:fldChar w:fldCharType="begin"/>
        </w:r>
        <w:r>
          <w:rPr>
            <w:noProof/>
            <w:webHidden/>
          </w:rPr>
          <w:instrText xml:space="preserve"> PAGEREF _Toc167776718 \h </w:instrText>
        </w:r>
        <w:r>
          <w:rPr>
            <w:noProof/>
            <w:webHidden/>
          </w:rPr>
        </w:r>
        <w:r>
          <w:rPr>
            <w:noProof/>
            <w:webHidden/>
          </w:rPr>
          <w:fldChar w:fldCharType="separate"/>
        </w:r>
        <w:r>
          <w:rPr>
            <w:noProof/>
            <w:webHidden/>
          </w:rPr>
          <w:t>66</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19" w:history="1">
        <w:r w:rsidRPr="00255AE9">
          <w:rPr>
            <w:rStyle w:val="a3"/>
            <w:noProof/>
          </w:rPr>
          <w:t>78.ru (Санкт-Петербург), 27.05.2024, Пенсионные баллы в 2024 году: что это, как рассчитываются, как посмотреть, заработать</w:t>
        </w:r>
        <w:r>
          <w:rPr>
            <w:noProof/>
            <w:webHidden/>
          </w:rPr>
          <w:tab/>
        </w:r>
        <w:r>
          <w:rPr>
            <w:noProof/>
            <w:webHidden/>
          </w:rPr>
          <w:fldChar w:fldCharType="begin"/>
        </w:r>
        <w:r>
          <w:rPr>
            <w:noProof/>
            <w:webHidden/>
          </w:rPr>
          <w:instrText xml:space="preserve"> PAGEREF _Toc167776719 \h </w:instrText>
        </w:r>
        <w:r>
          <w:rPr>
            <w:noProof/>
            <w:webHidden/>
          </w:rPr>
        </w:r>
        <w:r>
          <w:rPr>
            <w:noProof/>
            <w:webHidden/>
          </w:rPr>
          <w:fldChar w:fldCharType="separate"/>
        </w:r>
        <w:r>
          <w:rPr>
            <w:noProof/>
            <w:webHidden/>
          </w:rPr>
          <w:t>66</w:t>
        </w:r>
        <w:r>
          <w:rPr>
            <w:noProof/>
            <w:webHidden/>
          </w:rPr>
          <w:fldChar w:fldCharType="end"/>
        </w:r>
      </w:hyperlink>
    </w:p>
    <w:p w:rsidR="007B7557" w:rsidRPr="002527A7" w:rsidRDefault="007B7557">
      <w:pPr>
        <w:pStyle w:val="31"/>
        <w:rPr>
          <w:rFonts w:ascii="Calibri" w:hAnsi="Calibri"/>
          <w:sz w:val="22"/>
          <w:szCs w:val="22"/>
        </w:rPr>
      </w:pPr>
      <w:hyperlink w:anchor="_Toc167776720" w:history="1">
        <w:r w:rsidRPr="00255AE9">
          <w:rPr>
            <w:rStyle w:val="a3"/>
          </w:rPr>
          <w:t>Размер будущей пенсии — непраздный вопрос, которым стоит озадачиться задолго до её назначения. С 2015 года на размер пенсионных выплат влияет индивидуальный пенсионный коэффициент или, как его проще называют, пенсионные баллы. Что это такое, сколько стоит пенсионный балл в 2024 году, как узнать пенсионные баллы и стоит ли их покупать — рассказываем в материале 78.ru.</w:t>
        </w:r>
        <w:r>
          <w:rPr>
            <w:webHidden/>
          </w:rPr>
          <w:tab/>
        </w:r>
        <w:r>
          <w:rPr>
            <w:webHidden/>
          </w:rPr>
          <w:fldChar w:fldCharType="begin"/>
        </w:r>
        <w:r>
          <w:rPr>
            <w:webHidden/>
          </w:rPr>
          <w:instrText xml:space="preserve"> PAGEREF _Toc167776720 \h </w:instrText>
        </w:r>
        <w:r>
          <w:rPr>
            <w:webHidden/>
          </w:rPr>
        </w:r>
        <w:r>
          <w:rPr>
            <w:webHidden/>
          </w:rPr>
          <w:fldChar w:fldCharType="separate"/>
        </w:r>
        <w:r>
          <w:rPr>
            <w:webHidden/>
          </w:rPr>
          <w:t>66</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721" w:history="1">
        <w:r w:rsidRPr="00255AE9">
          <w:rPr>
            <w:rStyle w:val="a3"/>
            <w:noProof/>
          </w:rPr>
          <w:t>НОВОСТИ МАКРОЭКОНОМИКИ</w:t>
        </w:r>
        <w:r>
          <w:rPr>
            <w:noProof/>
            <w:webHidden/>
          </w:rPr>
          <w:tab/>
        </w:r>
        <w:r>
          <w:rPr>
            <w:noProof/>
            <w:webHidden/>
          </w:rPr>
          <w:fldChar w:fldCharType="begin"/>
        </w:r>
        <w:r>
          <w:rPr>
            <w:noProof/>
            <w:webHidden/>
          </w:rPr>
          <w:instrText xml:space="preserve"> PAGEREF _Toc167776721 \h </w:instrText>
        </w:r>
        <w:r>
          <w:rPr>
            <w:noProof/>
            <w:webHidden/>
          </w:rPr>
        </w:r>
        <w:r>
          <w:rPr>
            <w:noProof/>
            <w:webHidden/>
          </w:rPr>
          <w:fldChar w:fldCharType="separate"/>
        </w:r>
        <w:r>
          <w:rPr>
            <w:noProof/>
            <w:webHidden/>
          </w:rPr>
          <w:t>72</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22" w:history="1">
        <w:r w:rsidRPr="00255AE9">
          <w:rPr>
            <w:rStyle w:val="a3"/>
            <w:noProof/>
          </w:rPr>
          <w:t>РИА Новости, 27.05.2024, Число обращений россиян к финомбудсмену в 2023 г снизилось на 12,4%, до 134,2 тыс</w:t>
        </w:r>
        <w:r>
          <w:rPr>
            <w:noProof/>
            <w:webHidden/>
          </w:rPr>
          <w:tab/>
        </w:r>
        <w:r>
          <w:rPr>
            <w:noProof/>
            <w:webHidden/>
          </w:rPr>
          <w:fldChar w:fldCharType="begin"/>
        </w:r>
        <w:r>
          <w:rPr>
            <w:noProof/>
            <w:webHidden/>
          </w:rPr>
          <w:instrText xml:space="preserve"> PAGEREF _Toc167776722 \h </w:instrText>
        </w:r>
        <w:r>
          <w:rPr>
            <w:noProof/>
            <w:webHidden/>
          </w:rPr>
        </w:r>
        <w:r>
          <w:rPr>
            <w:noProof/>
            <w:webHidden/>
          </w:rPr>
          <w:fldChar w:fldCharType="separate"/>
        </w:r>
        <w:r>
          <w:rPr>
            <w:noProof/>
            <w:webHidden/>
          </w:rPr>
          <w:t>72</w:t>
        </w:r>
        <w:r>
          <w:rPr>
            <w:noProof/>
            <w:webHidden/>
          </w:rPr>
          <w:fldChar w:fldCharType="end"/>
        </w:r>
      </w:hyperlink>
    </w:p>
    <w:p w:rsidR="007B7557" w:rsidRPr="002527A7" w:rsidRDefault="007B7557">
      <w:pPr>
        <w:pStyle w:val="31"/>
        <w:rPr>
          <w:rFonts w:ascii="Calibri" w:hAnsi="Calibri"/>
          <w:sz w:val="22"/>
          <w:szCs w:val="22"/>
        </w:rPr>
      </w:pPr>
      <w:hyperlink w:anchor="_Toc167776723" w:history="1">
        <w:r w:rsidRPr="00255AE9">
          <w:rPr>
            <w:rStyle w:val="a3"/>
          </w:rPr>
          <w:t>Число обращений россиян в Службу финансового уполномоченного в 2023 году снизилось на 12,4%, до более 134 213 случаев, рассказал журналистам главный финансовый уполномоченный Юрий Воронин.</w:t>
        </w:r>
        <w:r>
          <w:rPr>
            <w:webHidden/>
          </w:rPr>
          <w:tab/>
        </w:r>
        <w:r>
          <w:rPr>
            <w:webHidden/>
          </w:rPr>
          <w:fldChar w:fldCharType="begin"/>
        </w:r>
        <w:r>
          <w:rPr>
            <w:webHidden/>
          </w:rPr>
          <w:instrText xml:space="preserve"> PAGEREF _Toc167776723 \h </w:instrText>
        </w:r>
        <w:r>
          <w:rPr>
            <w:webHidden/>
          </w:rPr>
        </w:r>
        <w:r>
          <w:rPr>
            <w:webHidden/>
          </w:rPr>
          <w:fldChar w:fldCharType="separate"/>
        </w:r>
        <w:r>
          <w:rPr>
            <w:webHidden/>
          </w:rPr>
          <w:t>72</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24" w:history="1">
        <w:r w:rsidRPr="00255AE9">
          <w:rPr>
            <w:rStyle w:val="a3"/>
            <w:noProof/>
          </w:rPr>
          <w:t>РИА Новости, 27.05.2024, Число жалоб россиян к финомбудсмену в 2023 г на страховщиков снизилось</w:t>
        </w:r>
        <w:r>
          <w:rPr>
            <w:noProof/>
            <w:webHidden/>
          </w:rPr>
          <w:tab/>
        </w:r>
        <w:r>
          <w:rPr>
            <w:noProof/>
            <w:webHidden/>
          </w:rPr>
          <w:fldChar w:fldCharType="begin"/>
        </w:r>
        <w:r>
          <w:rPr>
            <w:noProof/>
            <w:webHidden/>
          </w:rPr>
          <w:instrText xml:space="preserve"> PAGEREF _Toc167776724 \h </w:instrText>
        </w:r>
        <w:r>
          <w:rPr>
            <w:noProof/>
            <w:webHidden/>
          </w:rPr>
        </w:r>
        <w:r>
          <w:rPr>
            <w:noProof/>
            <w:webHidden/>
          </w:rPr>
          <w:fldChar w:fldCharType="separate"/>
        </w:r>
        <w:r>
          <w:rPr>
            <w:noProof/>
            <w:webHidden/>
          </w:rPr>
          <w:t>73</w:t>
        </w:r>
        <w:r>
          <w:rPr>
            <w:noProof/>
            <w:webHidden/>
          </w:rPr>
          <w:fldChar w:fldCharType="end"/>
        </w:r>
      </w:hyperlink>
    </w:p>
    <w:p w:rsidR="007B7557" w:rsidRPr="002527A7" w:rsidRDefault="007B7557">
      <w:pPr>
        <w:pStyle w:val="31"/>
        <w:rPr>
          <w:rFonts w:ascii="Calibri" w:hAnsi="Calibri"/>
          <w:sz w:val="22"/>
          <w:szCs w:val="22"/>
        </w:rPr>
      </w:pPr>
      <w:hyperlink w:anchor="_Toc167776725" w:history="1">
        <w:r w:rsidRPr="00255AE9">
          <w:rPr>
            <w:rStyle w:val="a3"/>
          </w:rPr>
          <w:t>Число жалоб россиян на страховые компании в Службу финансового уполномоченного в 2023 году снизилось и составило более 117,6 тысячи случаев, рассказал журналистам главный финансовый уполномоченный Юрий Воронин.</w:t>
        </w:r>
        <w:r>
          <w:rPr>
            <w:webHidden/>
          </w:rPr>
          <w:tab/>
        </w:r>
        <w:r>
          <w:rPr>
            <w:webHidden/>
          </w:rPr>
          <w:fldChar w:fldCharType="begin"/>
        </w:r>
        <w:r>
          <w:rPr>
            <w:webHidden/>
          </w:rPr>
          <w:instrText xml:space="preserve"> PAGEREF _Toc167776725 \h </w:instrText>
        </w:r>
        <w:r>
          <w:rPr>
            <w:webHidden/>
          </w:rPr>
        </w:r>
        <w:r>
          <w:rPr>
            <w:webHidden/>
          </w:rPr>
          <w:fldChar w:fldCharType="separate"/>
        </w:r>
        <w:r>
          <w:rPr>
            <w:webHidden/>
          </w:rPr>
          <w:t>73</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26" w:history="1">
        <w:r w:rsidRPr="00255AE9">
          <w:rPr>
            <w:rStyle w:val="a3"/>
            <w:noProof/>
          </w:rPr>
          <w:t>ТАСС, 27.05.2024, Резервный фонд правительства РФ увеличен почти на 1,6 млрд руб.</w:t>
        </w:r>
        <w:r>
          <w:rPr>
            <w:noProof/>
            <w:webHidden/>
          </w:rPr>
          <w:tab/>
        </w:r>
        <w:r>
          <w:rPr>
            <w:noProof/>
            <w:webHidden/>
          </w:rPr>
          <w:fldChar w:fldCharType="begin"/>
        </w:r>
        <w:r>
          <w:rPr>
            <w:noProof/>
            <w:webHidden/>
          </w:rPr>
          <w:instrText xml:space="preserve"> PAGEREF _Toc167776726 \h </w:instrText>
        </w:r>
        <w:r>
          <w:rPr>
            <w:noProof/>
            <w:webHidden/>
          </w:rPr>
        </w:r>
        <w:r>
          <w:rPr>
            <w:noProof/>
            <w:webHidden/>
          </w:rPr>
          <w:fldChar w:fldCharType="separate"/>
        </w:r>
        <w:r>
          <w:rPr>
            <w:noProof/>
            <w:webHidden/>
          </w:rPr>
          <w:t>73</w:t>
        </w:r>
        <w:r>
          <w:rPr>
            <w:noProof/>
            <w:webHidden/>
          </w:rPr>
          <w:fldChar w:fldCharType="end"/>
        </w:r>
      </w:hyperlink>
    </w:p>
    <w:p w:rsidR="007B7557" w:rsidRPr="002527A7" w:rsidRDefault="007B7557">
      <w:pPr>
        <w:pStyle w:val="31"/>
        <w:rPr>
          <w:rFonts w:ascii="Calibri" w:hAnsi="Calibri"/>
          <w:sz w:val="22"/>
          <w:szCs w:val="22"/>
        </w:rPr>
      </w:pPr>
      <w:hyperlink w:anchor="_Toc167776727" w:history="1">
        <w:r w:rsidRPr="00255AE9">
          <w:rPr>
            <w:rStyle w:val="a3"/>
          </w:rPr>
          <w:t>Премьер-министр России Михаил Мишустин подписал распоряжение об увеличении резервного фонда правительства на 1,57 млрд руб., следует из документа, опубликованного на официальном портале правовой информации.</w:t>
        </w:r>
        <w:r>
          <w:rPr>
            <w:webHidden/>
          </w:rPr>
          <w:tab/>
        </w:r>
        <w:r>
          <w:rPr>
            <w:webHidden/>
          </w:rPr>
          <w:fldChar w:fldCharType="begin"/>
        </w:r>
        <w:r>
          <w:rPr>
            <w:webHidden/>
          </w:rPr>
          <w:instrText xml:space="preserve"> PAGEREF _Toc167776727 \h </w:instrText>
        </w:r>
        <w:r>
          <w:rPr>
            <w:webHidden/>
          </w:rPr>
        </w:r>
        <w:r>
          <w:rPr>
            <w:webHidden/>
          </w:rPr>
          <w:fldChar w:fldCharType="separate"/>
        </w:r>
        <w:r>
          <w:rPr>
            <w:webHidden/>
          </w:rPr>
          <w:t>73</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728" w:history="1">
        <w:r w:rsidRPr="00255AE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_Toc167776728 \h </w:instrText>
        </w:r>
        <w:r>
          <w:rPr>
            <w:noProof/>
            <w:webHidden/>
          </w:rPr>
        </w:r>
        <w:r>
          <w:rPr>
            <w:noProof/>
            <w:webHidden/>
          </w:rPr>
          <w:fldChar w:fldCharType="separate"/>
        </w:r>
        <w:r>
          <w:rPr>
            <w:noProof/>
            <w:webHidden/>
          </w:rPr>
          <w:t>75</w:t>
        </w:r>
        <w:r>
          <w:rPr>
            <w:noProof/>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729" w:history="1">
        <w:r w:rsidRPr="00255AE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_Toc167776729 \h </w:instrText>
        </w:r>
        <w:r>
          <w:rPr>
            <w:noProof/>
            <w:webHidden/>
          </w:rPr>
        </w:r>
        <w:r>
          <w:rPr>
            <w:noProof/>
            <w:webHidden/>
          </w:rPr>
          <w:fldChar w:fldCharType="separate"/>
        </w:r>
        <w:r>
          <w:rPr>
            <w:noProof/>
            <w:webHidden/>
          </w:rPr>
          <w:t>75</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30" w:history="1">
        <w:r w:rsidRPr="00255AE9">
          <w:rPr>
            <w:rStyle w:val="a3"/>
            <w:noProof/>
          </w:rPr>
          <w:t>Sputnik - Казахстан, 27.05.2024, Пенсии в Казахстане: 517,6 млрд тенге составил инвестдоход казахстанцев за 4 месяца - ЕНПФ</w:t>
        </w:r>
        <w:r>
          <w:rPr>
            <w:noProof/>
            <w:webHidden/>
          </w:rPr>
          <w:tab/>
        </w:r>
        <w:r>
          <w:rPr>
            <w:noProof/>
            <w:webHidden/>
          </w:rPr>
          <w:fldChar w:fldCharType="begin"/>
        </w:r>
        <w:r>
          <w:rPr>
            <w:noProof/>
            <w:webHidden/>
          </w:rPr>
          <w:instrText xml:space="preserve"> PAGEREF _Toc167776730 \h </w:instrText>
        </w:r>
        <w:r>
          <w:rPr>
            <w:noProof/>
            <w:webHidden/>
          </w:rPr>
        </w:r>
        <w:r>
          <w:rPr>
            <w:noProof/>
            <w:webHidden/>
          </w:rPr>
          <w:fldChar w:fldCharType="separate"/>
        </w:r>
        <w:r>
          <w:rPr>
            <w:noProof/>
            <w:webHidden/>
          </w:rPr>
          <w:t>75</w:t>
        </w:r>
        <w:r>
          <w:rPr>
            <w:noProof/>
            <w:webHidden/>
          </w:rPr>
          <w:fldChar w:fldCharType="end"/>
        </w:r>
      </w:hyperlink>
    </w:p>
    <w:p w:rsidR="007B7557" w:rsidRPr="002527A7" w:rsidRDefault="007B7557">
      <w:pPr>
        <w:pStyle w:val="31"/>
        <w:rPr>
          <w:rFonts w:ascii="Calibri" w:hAnsi="Calibri"/>
          <w:sz w:val="22"/>
          <w:szCs w:val="22"/>
        </w:rPr>
      </w:pPr>
      <w:hyperlink w:anchor="_Toc167776731" w:history="1">
        <w:r w:rsidRPr="00255AE9">
          <w:rPr>
            <w:rStyle w:val="a3"/>
          </w:rPr>
          <w:t>За 4 месяца этого года чистый инвестиционный доход казахстанцев составил порядка 517,6 миллиарда тенге. Это на 48,6 миллиарда тенге или 10,4% больше показателя аналогичного периода прошлого года, сообщили в в «Едином накопительном пенсионном фонде» (ЕНПФ).</w:t>
        </w:r>
        <w:r>
          <w:rPr>
            <w:webHidden/>
          </w:rPr>
          <w:tab/>
        </w:r>
        <w:r>
          <w:rPr>
            <w:webHidden/>
          </w:rPr>
          <w:fldChar w:fldCharType="begin"/>
        </w:r>
        <w:r>
          <w:rPr>
            <w:webHidden/>
          </w:rPr>
          <w:instrText xml:space="preserve"> PAGEREF _Toc167776731 \h </w:instrText>
        </w:r>
        <w:r>
          <w:rPr>
            <w:webHidden/>
          </w:rPr>
        </w:r>
        <w:r>
          <w:rPr>
            <w:webHidden/>
          </w:rPr>
          <w:fldChar w:fldCharType="separate"/>
        </w:r>
        <w:r>
          <w:rPr>
            <w:webHidden/>
          </w:rPr>
          <w:t>75</w:t>
        </w:r>
        <w:r>
          <w:rPr>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32" w:history="1">
        <w:r w:rsidRPr="00255AE9">
          <w:rPr>
            <w:rStyle w:val="a3"/>
            <w:noProof/>
          </w:rPr>
          <w:t>Капитал.kz, 27.05.2024, Какую доходность получили управляющие пенсионными активами?</w:t>
        </w:r>
        <w:r>
          <w:rPr>
            <w:noProof/>
            <w:webHidden/>
          </w:rPr>
          <w:tab/>
        </w:r>
        <w:r>
          <w:rPr>
            <w:noProof/>
            <w:webHidden/>
          </w:rPr>
          <w:fldChar w:fldCharType="begin"/>
        </w:r>
        <w:r>
          <w:rPr>
            <w:noProof/>
            <w:webHidden/>
          </w:rPr>
          <w:instrText xml:space="preserve"> PAGEREF _Toc167776732 \h </w:instrText>
        </w:r>
        <w:r>
          <w:rPr>
            <w:noProof/>
            <w:webHidden/>
          </w:rPr>
        </w:r>
        <w:r>
          <w:rPr>
            <w:noProof/>
            <w:webHidden/>
          </w:rPr>
          <w:fldChar w:fldCharType="separate"/>
        </w:r>
        <w:r>
          <w:rPr>
            <w:noProof/>
            <w:webHidden/>
          </w:rPr>
          <w:t>76</w:t>
        </w:r>
        <w:r>
          <w:rPr>
            <w:noProof/>
            <w:webHidden/>
          </w:rPr>
          <w:fldChar w:fldCharType="end"/>
        </w:r>
      </w:hyperlink>
    </w:p>
    <w:p w:rsidR="007B7557" w:rsidRPr="002527A7" w:rsidRDefault="007B7557">
      <w:pPr>
        <w:pStyle w:val="31"/>
        <w:rPr>
          <w:rFonts w:ascii="Calibri" w:hAnsi="Calibri"/>
          <w:sz w:val="22"/>
          <w:szCs w:val="22"/>
        </w:rPr>
      </w:pPr>
      <w:hyperlink w:anchor="_Toc167776733" w:history="1">
        <w:r w:rsidRPr="00255AE9">
          <w:rPr>
            <w:rStyle w:val="a3"/>
          </w:rPr>
          <w:t>Общий объем пенсионных активов на 1 мая 2024 года составил 18 983,1 млрд тенге. Активы в доверительном управлении Нацбанка достигли 18 878,61 млрд тенге, управляющих инвестиционным портфелем - 47,3 млрд тенге, сообщает корреспондент центра деловой информации Kapital.kz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_Toc167776733 \h </w:instrText>
        </w:r>
        <w:r>
          <w:rPr>
            <w:webHidden/>
          </w:rPr>
        </w:r>
        <w:r>
          <w:rPr>
            <w:webHidden/>
          </w:rPr>
          <w:fldChar w:fldCharType="separate"/>
        </w:r>
        <w:r>
          <w:rPr>
            <w:webHidden/>
          </w:rPr>
          <w:t>76</w:t>
        </w:r>
        <w:r>
          <w:rPr>
            <w:webHidden/>
          </w:rPr>
          <w:fldChar w:fldCharType="end"/>
        </w:r>
      </w:hyperlink>
    </w:p>
    <w:p w:rsidR="007B7557" w:rsidRPr="002527A7" w:rsidRDefault="007B7557">
      <w:pPr>
        <w:pStyle w:val="12"/>
        <w:tabs>
          <w:tab w:val="right" w:leader="dot" w:pos="9061"/>
        </w:tabs>
        <w:rPr>
          <w:rFonts w:ascii="Calibri" w:hAnsi="Calibri"/>
          <w:b w:val="0"/>
          <w:noProof/>
          <w:sz w:val="22"/>
          <w:szCs w:val="22"/>
        </w:rPr>
      </w:pPr>
      <w:hyperlink w:anchor="_Toc167776734" w:history="1">
        <w:r w:rsidRPr="00255AE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_Toc167776734 \h </w:instrText>
        </w:r>
        <w:r>
          <w:rPr>
            <w:noProof/>
            <w:webHidden/>
          </w:rPr>
        </w:r>
        <w:r>
          <w:rPr>
            <w:noProof/>
            <w:webHidden/>
          </w:rPr>
          <w:fldChar w:fldCharType="separate"/>
        </w:r>
        <w:r>
          <w:rPr>
            <w:noProof/>
            <w:webHidden/>
          </w:rPr>
          <w:t>78</w:t>
        </w:r>
        <w:r>
          <w:rPr>
            <w:noProof/>
            <w:webHidden/>
          </w:rPr>
          <w:fldChar w:fldCharType="end"/>
        </w:r>
      </w:hyperlink>
    </w:p>
    <w:p w:rsidR="007B7557" w:rsidRPr="002527A7" w:rsidRDefault="007B7557">
      <w:pPr>
        <w:pStyle w:val="21"/>
        <w:tabs>
          <w:tab w:val="right" w:leader="dot" w:pos="9061"/>
        </w:tabs>
        <w:rPr>
          <w:rFonts w:ascii="Calibri" w:hAnsi="Calibri"/>
          <w:noProof/>
          <w:sz w:val="22"/>
          <w:szCs w:val="22"/>
        </w:rPr>
      </w:pPr>
      <w:hyperlink w:anchor="_Toc167776735" w:history="1">
        <w:r w:rsidRPr="00255AE9">
          <w:rPr>
            <w:rStyle w:val="a3"/>
            <w:noProof/>
          </w:rPr>
          <w:t>DEITA.ru, 27.05.2024, В Новой Зеландии десятки тысяч пенсионеров продолжают закрывать студенческие кредиты</w:t>
        </w:r>
        <w:r>
          <w:rPr>
            <w:noProof/>
            <w:webHidden/>
          </w:rPr>
          <w:tab/>
        </w:r>
        <w:r>
          <w:rPr>
            <w:noProof/>
            <w:webHidden/>
          </w:rPr>
          <w:fldChar w:fldCharType="begin"/>
        </w:r>
        <w:r>
          <w:rPr>
            <w:noProof/>
            <w:webHidden/>
          </w:rPr>
          <w:instrText xml:space="preserve"> PAGEREF _Toc167776735 \h </w:instrText>
        </w:r>
        <w:r>
          <w:rPr>
            <w:noProof/>
            <w:webHidden/>
          </w:rPr>
        </w:r>
        <w:r>
          <w:rPr>
            <w:noProof/>
            <w:webHidden/>
          </w:rPr>
          <w:fldChar w:fldCharType="separate"/>
        </w:r>
        <w:r>
          <w:rPr>
            <w:noProof/>
            <w:webHidden/>
          </w:rPr>
          <w:t>78</w:t>
        </w:r>
        <w:r>
          <w:rPr>
            <w:noProof/>
            <w:webHidden/>
          </w:rPr>
          <w:fldChar w:fldCharType="end"/>
        </w:r>
      </w:hyperlink>
    </w:p>
    <w:p w:rsidR="007B7557" w:rsidRPr="002527A7" w:rsidRDefault="007B7557">
      <w:pPr>
        <w:pStyle w:val="31"/>
        <w:rPr>
          <w:rFonts w:ascii="Calibri" w:hAnsi="Calibri"/>
          <w:sz w:val="22"/>
          <w:szCs w:val="22"/>
        </w:rPr>
      </w:pPr>
      <w:hyperlink w:anchor="_Toc167776736" w:history="1">
        <w:r w:rsidRPr="00255AE9">
          <w:rPr>
            <w:rStyle w:val="a3"/>
          </w:rPr>
          <w:t>По данным новозеландского правительства, десятки тысяч граждан, достигших пенсионного возраста, полностью не рассчитались по своим студенческим кредитам.</w:t>
        </w:r>
        <w:r>
          <w:rPr>
            <w:webHidden/>
          </w:rPr>
          <w:tab/>
        </w:r>
        <w:r>
          <w:rPr>
            <w:webHidden/>
          </w:rPr>
          <w:fldChar w:fldCharType="begin"/>
        </w:r>
        <w:r>
          <w:rPr>
            <w:webHidden/>
          </w:rPr>
          <w:instrText xml:space="preserve"> PAGEREF _Toc167776736 \h </w:instrText>
        </w:r>
        <w:r>
          <w:rPr>
            <w:webHidden/>
          </w:rPr>
        </w:r>
        <w:r>
          <w:rPr>
            <w:webHidden/>
          </w:rPr>
          <w:fldChar w:fldCharType="separate"/>
        </w:r>
        <w:r>
          <w:rPr>
            <w:webHidden/>
          </w:rPr>
          <w:t>78</w:t>
        </w:r>
        <w:r>
          <w:rPr>
            <w:webHidden/>
          </w:rPr>
          <w:fldChar w:fldCharType="end"/>
        </w:r>
      </w:hyperlink>
    </w:p>
    <w:p w:rsidR="00A0290C" w:rsidRPr="00477841" w:rsidRDefault="00515E4D" w:rsidP="00310633">
      <w:pPr>
        <w:rPr>
          <w:b/>
          <w:caps/>
          <w:sz w:val="32"/>
        </w:rPr>
      </w:pPr>
      <w:r w:rsidRPr="00477841">
        <w:rPr>
          <w:caps/>
          <w:sz w:val="28"/>
        </w:rPr>
        <w:fldChar w:fldCharType="end"/>
      </w:r>
    </w:p>
    <w:p w:rsidR="00D1642B" w:rsidRPr="00477841" w:rsidRDefault="00D1642B" w:rsidP="00D1642B">
      <w:pPr>
        <w:pStyle w:val="251"/>
      </w:pPr>
      <w:bookmarkStart w:id="16" w:name="_Toc396864664"/>
      <w:bookmarkStart w:id="17" w:name="_Toc99318652"/>
      <w:bookmarkStart w:id="18" w:name="_Toc246216291"/>
      <w:bookmarkStart w:id="19" w:name="_Toc246297418"/>
      <w:bookmarkStart w:id="20" w:name="_Toc167776626"/>
      <w:bookmarkEnd w:id="8"/>
      <w:bookmarkEnd w:id="9"/>
      <w:bookmarkEnd w:id="10"/>
      <w:bookmarkEnd w:id="11"/>
      <w:bookmarkEnd w:id="12"/>
      <w:bookmarkEnd w:id="13"/>
      <w:bookmarkEnd w:id="14"/>
      <w:bookmarkEnd w:id="15"/>
      <w:r w:rsidRPr="00477841">
        <w:lastRenderedPageBreak/>
        <w:t>НОВОСТИ ПЕНСИОННОЙ ОТРАСЛИ</w:t>
      </w:r>
      <w:bookmarkEnd w:id="16"/>
      <w:bookmarkEnd w:id="17"/>
      <w:bookmarkEnd w:id="20"/>
    </w:p>
    <w:p w:rsidR="00111D7C" w:rsidRPr="0047784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7776627"/>
      <w:bookmarkEnd w:id="18"/>
      <w:bookmarkEnd w:id="19"/>
      <w:r w:rsidRPr="00477841">
        <w:t>Новости отрасли НПФ</w:t>
      </w:r>
      <w:bookmarkEnd w:id="21"/>
      <w:bookmarkEnd w:id="22"/>
      <w:bookmarkEnd w:id="23"/>
      <w:bookmarkEnd w:id="27"/>
    </w:p>
    <w:p w:rsidR="00F73D62" w:rsidRPr="00477841" w:rsidRDefault="00F51A7A" w:rsidP="00F73D62">
      <w:pPr>
        <w:pStyle w:val="2"/>
      </w:pPr>
      <w:bookmarkStart w:id="28" w:name="А101"/>
      <w:bookmarkStart w:id="29" w:name="_Toc167776628"/>
      <w:r w:rsidRPr="00477841">
        <w:t>Радио «</w:t>
      </w:r>
      <w:r w:rsidR="00F73D62" w:rsidRPr="00477841">
        <w:t>Коммерсантъ FM</w:t>
      </w:r>
      <w:r w:rsidRPr="00477841">
        <w:t>»</w:t>
      </w:r>
      <w:r w:rsidR="00F73D62" w:rsidRPr="00477841">
        <w:t xml:space="preserve">, 27.05.2024, </w:t>
      </w:r>
      <w:r w:rsidR="00295258" w:rsidRPr="00477841">
        <w:t>Корпоративные пенсии получат базу</w:t>
      </w:r>
      <w:bookmarkEnd w:id="28"/>
      <w:bookmarkEnd w:id="29"/>
    </w:p>
    <w:p w:rsidR="00F73D62" w:rsidRPr="00477841" w:rsidRDefault="00F73D62" w:rsidP="002E7390">
      <w:pPr>
        <w:pStyle w:val="3"/>
      </w:pPr>
      <w:bookmarkStart w:id="30" w:name="_Toc167776629"/>
      <w:r w:rsidRPr="00477841">
        <w:t>В России хотят зарегулировать корпоративные пенсии. Речь идет о программах, в которых работодатель делает дополнительные отчисления в негосударственные фонды, и за их счет формируются будущие выплаты. Сейчас такие программы существуют на рынке, но Минфин предлагает их стандартизировать и подвести под них единую законодательную базу. В частности, предполагается, что деньги, которые работодатели направят на программу долгосрочных сбережений, освободят от налога на прибыль.</w:t>
      </w:r>
      <w:bookmarkEnd w:id="30"/>
    </w:p>
    <w:p w:rsidR="00F73D62" w:rsidRPr="00477841" w:rsidRDefault="00F73D62" w:rsidP="00F73D62">
      <w:r w:rsidRPr="00477841">
        <w:t xml:space="preserve">Как работают корпоративные программы? И зачем им дополнительное регулирование? На эти вопросы “Ъ FM” ответил независимый пенсионный консультант Сергей Звенигородский: </w:t>
      </w:r>
      <w:r w:rsidR="003D7B19" w:rsidRPr="00477841">
        <w:t>«</w:t>
      </w:r>
      <w:r w:rsidRPr="00477841">
        <w:t xml:space="preserve">Либо компания платит определенный процент от зарплаты на сотрудника, либо дается возможность, чтобы работник платил взнос добровольно, плюс идет дополнительное софинансирование со стороны работодателя. Такие программы уже существуют у крупного бизнеса, в основном в топливно-энергетической сфере. Это и дополнительная мотивация, и инструмент удержания квалифицированных сотрудников в организации. </w:t>
      </w:r>
    </w:p>
    <w:p w:rsidR="00F73D62" w:rsidRPr="00477841" w:rsidRDefault="00F73D62" w:rsidP="00F73D62">
      <w:r w:rsidRPr="00477841">
        <w:t>И, конечно же, касается это не всех. Корпоративные пенсионные программы для сотрудников, которые уже занимают определенные позиции, отличаются. Для общего количества работников, которые подписаны на корпоративные программы, компания откладывает деньги в условный общий пенсионный котел, находящийся в каком-то негосударственном пенсионном фонде. Если же говорить про верхний слой корпоративных пенсий, когда их размеры уже составляют сотни тысяч, а у некоторых и миллионы рублей в месяц, они формируются исходя из не только взносов, но и дополнительных отчислений работодателя непосредственно на конкретного сотрудника. То есть это идет в рамках общей корпоративной программы, но есть индивидуальные исключения, например, топ-менеджеров.</w:t>
      </w:r>
    </w:p>
    <w:p w:rsidR="00F73D62" w:rsidRPr="00477841" w:rsidRDefault="00F73D62" w:rsidP="00F73D62">
      <w:r w:rsidRPr="00477841">
        <w:t>Зачем тогда Минфин хочет все это стандартизировать, если подобные программы уже действуют? Есть такой пункт, раньше он был достаточно серьезным и касался выкупной суммы именно личных индивидуальных планов. Например, сотрудник занимался софинансированием вместе с компанией, и через определенное время он уходит, а через пять лет ему положено 100 руб. Но он уволился не через пять, а через четыре года, и в этом случае существует некая выкупная сумма. То есть ему выплачивается не 100% от того, что причитается, а 80%. На заре создания негосударственных пенсионных фондов выкупная сумма могла составлять и 50%. Когда это все стандартизировано, каждый фонд уже не пишет так, как ему хочется, если есть установленная выкупная сумма, например в 50%</w:t>
      </w:r>
      <w:r w:rsidR="003D7B19" w:rsidRPr="00477841">
        <w:t>»</w:t>
      </w:r>
      <w:r w:rsidRPr="00477841">
        <w:t>.</w:t>
      </w:r>
    </w:p>
    <w:p w:rsidR="00F73D62" w:rsidRPr="00477841" w:rsidRDefault="00F73D62" w:rsidP="00F73D62">
      <w:r w:rsidRPr="00477841">
        <w:lastRenderedPageBreak/>
        <w:t xml:space="preserve">В </w:t>
      </w:r>
      <w:r w:rsidRPr="00477841">
        <w:rPr>
          <w:b/>
        </w:rPr>
        <w:t>Ассоциации негосударственных пенсионных фондов</w:t>
      </w:r>
      <w:r w:rsidRPr="00477841">
        <w:t xml:space="preserve"> допускают появление полноценного регулирования, но считают, что на это потребуется пять-семь лет. В корпоративных программах есть риски, отмечает гендиректор НПФ Сбербанка Александр Зарецкий. Но, по его словам, они минимальны: </w:t>
      </w:r>
      <w:r w:rsidR="003D7B19" w:rsidRPr="00477841">
        <w:t>«</w:t>
      </w:r>
      <w:r w:rsidRPr="00477841">
        <w:t>Интерес обуславливает несколько факторов. Первый — это все-таки социальные программы, поэтому статус социального работодателя на рынке, где сложилась нехватка профессиональной рабочей силы, и есть нарастающая конкуренция. Для некоторых работодателей это имеет значение. Компания не платит социальные взносы, не удерживает подоходный налог, а для сотрудника это налоговый вычет, плюс интерес, потому что весь инвестиционный доход, который зарабатывается по этим формирующимся сбережениям, не облагается никакими налогами.</w:t>
      </w:r>
    </w:p>
    <w:p w:rsidR="00F73D62" w:rsidRPr="00477841" w:rsidRDefault="00F73D62" w:rsidP="00F73D62">
      <w:r w:rsidRPr="00477841">
        <w:t>Риск для работодателя — выбор пенсионного фонда. Он должен быть надежным. Но рынок уже основательно почищен, за последние 20 лет обошлось практически без банкротств. Были реорганизации, консолидации фондов, плюс для негосударственного пенсионного обеспечения действует система гарантирования на 2,8 млн руб. Эти риски, на мой взгляд, минимальные</w:t>
      </w:r>
      <w:r w:rsidR="003D7B19" w:rsidRPr="00477841">
        <w:t>»</w:t>
      </w:r>
      <w:r w:rsidRPr="00477841">
        <w:t>.</w:t>
      </w:r>
    </w:p>
    <w:p w:rsidR="00F73D62" w:rsidRPr="00477841" w:rsidRDefault="00F73D62" w:rsidP="00F73D62">
      <w:r w:rsidRPr="00477841">
        <w:t xml:space="preserve">Корпоративные программы существуют у всех негосударственных пенсионных фондов, работающих в стране. При этом, по словам собеседников </w:t>
      </w:r>
      <w:r w:rsidR="003D7B19" w:rsidRPr="00477841">
        <w:t>«</w:t>
      </w:r>
      <w:r w:rsidRPr="00477841">
        <w:t>Ведомостей</w:t>
      </w:r>
      <w:r w:rsidR="003D7B19" w:rsidRPr="00477841">
        <w:t>»</w:t>
      </w:r>
      <w:r w:rsidRPr="00477841">
        <w:t>, пользуются ими около 10% от общего числа сотрудников.</w:t>
      </w:r>
    </w:p>
    <w:p w:rsidR="00F73D62" w:rsidRPr="00477841" w:rsidRDefault="004269B3" w:rsidP="00F73D62">
      <w:hyperlink r:id="rId12" w:history="1">
        <w:r w:rsidR="00F73D62" w:rsidRPr="00477841">
          <w:rPr>
            <w:rStyle w:val="a3"/>
          </w:rPr>
          <w:t>https://www.kommersant.ru/doc/6728537</w:t>
        </w:r>
      </w:hyperlink>
      <w:r w:rsidR="00F73D62" w:rsidRPr="00477841">
        <w:t xml:space="preserve"> </w:t>
      </w:r>
    </w:p>
    <w:p w:rsidR="00F73D62" w:rsidRPr="00477841" w:rsidRDefault="00F51A7A" w:rsidP="00F73D62">
      <w:pPr>
        <w:pStyle w:val="2"/>
      </w:pPr>
      <w:bookmarkStart w:id="31" w:name="_Toc167776630"/>
      <w:r w:rsidRPr="00477841">
        <w:t>Московский к</w:t>
      </w:r>
      <w:r w:rsidR="00F73D62" w:rsidRPr="00477841">
        <w:t>омсомолец, 27.05.2024, В России может появиться еще одна пенсия - корпоративная</w:t>
      </w:r>
      <w:bookmarkEnd w:id="31"/>
    </w:p>
    <w:p w:rsidR="00F73D62" w:rsidRPr="00477841" w:rsidRDefault="00F73D62" w:rsidP="002E7390">
      <w:pPr>
        <w:pStyle w:val="3"/>
      </w:pPr>
      <w:bookmarkStart w:id="32" w:name="_Toc167776631"/>
      <w:r w:rsidRPr="00477841">
        <w:t xml:space="preserve">Минфин разрабатывает концепцию квазидобровольного корпоративного пенсионного обеспечения с </w:t>
      </w:r>
      <w:r w:rsidR="003D7B19" w:rsidRPr="00477841">
        <w:t>«</w:t>
      </w:r>
      <w:r w:rsidRPr="00477841">
        <w:t>максимальным охватом разных категорий работников</w:t>
      </w:r>
      <w:r w:rsidR="003D7B19" w:rsidRPr="00477841">
        <w:t>»</w:t>
      </w:r>
      <w:r w:rsidRPr="00477841">
        <w:t xml:space="preserve">. Пускай приставка </w:t>
      </w:r>
      <w:r w:rsidR="003D7B19" w:rsidRPr="00477841">
        <w:t>«</w:t>
      </w:r>
      <w:r w:rsidRPr="00477841">
        <w:t>квази</w:t>
      </w:r>
      <w:r w:rsidR="003D7B19" w:rsidRPr="00477841">
        <w:t>»</w:t>
      </w:r>
      <w:r w:rsidRPr="00477841">
        <w:t xml:space="preserve"> никого не смущает. Нужно понимать, что  в среднесрочной  перспективе такие выплаты могут  стать отдельным видом добровольного пенсионного обеспечения. И превратиться в серьезный довесок к страховым пенсиям по старости.</w:t>
      </w:r>
      <w:bookmarkEnd w:id="32"/>
      <w:r w:rsidRPr="00477841">
        <w:t xml:space="preserve"> </w:t>
      </w:r>
    </w:p>
    <w:p w:rsidR="00F73D62" w:rsidRPr="00477841" w:rsidRDefault="00F73D62" w:rsidP="00F73D62">
      <w:r w:rsidRPr="00477841">
        <w:t>Для того чтобы идея была реализована, необходимо налоговое стимулирование работодателей. А именно: освобождение компании от уплаты налога на прибыль с тех средств, которые будут направляться на программу долгосрочных сбережений.</w:t>
      </w:r>
    </w:p>
    <w:p w:rsidR="00F73D62" w:rsidRPr="00477841" w:rsidRDefault="00F73D62" w:rsidP="00F73D62">
      <w:r w:rsidRPr="00477841">
        <w:t xml:space="preserve">Пенсионная тема, наверное, самая больная мозоль правительства. Во всяком случае, после того, как в России 5 лет назад стартовала пенсионная реформа – с увеличением пенсионного возраста и заморозки индексации работающим. Государство вроде бы делает все, чтобы повышать выплаты пожилым согражданам, но его возможности далеко не безграничны: </w:t>
      </w:r>
      <w:r w:rsidR="003D7B19" w:rsidRPr="00477841">
        <w:t>«</w:t>
      </w:r>
      <w:r w:rsidRPr="00477841">
        <w:t>лишних</w:t>
      </w:r>
      <w:r w:rsidR="003D7B19" w:rsidRPr="00477841">
        <w:t>»</w:t>
      </w:r>
      <w:r w:rsidRPr="00477841">
        <w:t xml:space="preserve"> денег в дефицитном бюджете нет.</w:t>
      </w:r>
    </w:p>
    <w:p w:rsidR="00F73D62" w:rsidRPr="00477841" w:rsidRDefault="00F73D62" w:rsidP="00F73D62">
      <w:r w:rsidRPr="00477841">
        <w:t>Эксперты предлагают купить себе достойную пенсию – вернее, пенсионные баллы, чтобы на старости лет не сидеть на социальных выплатах на уровне прожиточного минимума.</w:t>
      </w:r>
    </w:p>
    <w:p w:rsidR="00F73D62" w:rsidRPr="00477841" w:rsidRDefault="00F73D62" w:rsidP="00F73D62">
      <w:r w:rsidRPr="00477841">
        <w:t xml:space="preserve">Не утихают споры и о так называемой справедливой пенсии. Так, экономист, директор по коммуникациям  BitRiver Андрей Лобода  считает, что сегодня она должна быть не ниже 50 тысяч рублей в месяц. А любую переоценку существующих выплат хорошо бы </w:t>
      </w:r>
      <w:r w:rsidRPr="00477841">
        <w:lastRenderedPageBreak/>
        <w:t xml:space="preserve">проводить после того, как курс рубля на долгие годы станет стабильным и без разгона инфляции. </w:t>
      </w:r>
    </w:p>
    <w:p w:rsidR="00F73D62" w:rsidRPr="00477841" w:rsidRDefault="00F73D62" w:rsidP="00F73D62">
      <w:r w:rsidRPr="00477841">
        <w:t xml:space="preserve">В общем и целом рекомендаций хватает. Размер пенсии в России небольшой, но зато самих видов пенсий становится все больше. Вот и на площадке научно-исследовательского финансового института Минфина РФ сейчас ведутся дискуссии относительно квазидобровольных корпоративных пенсионных программ. </w:t>
      </w:r>
    </w:p>
    <w:p w:rsidR="00F73D62" w:rsidRPr="00477841" w:rsidRDefault="00F73D62" w:rsidP="00F73D62">
      <w:r w:rsidRPr="00477841">
        <w:t xml:space="preserve">Новая инициатива, над которой </w:t>
      </w:r>
      <w:r w:rsidR="003D7B19" w:rsidRPr="00477841">
        <w:t>«</w:t>
      </w:r>
      <w:r w:rsidRPr="00477841">
        <w:t>в среднесрочной перспективе</w:t>
      </w:r>
      <w:r w:rsidR="003D7B19" w:rsidRPr="00477841">
        <w:t>»</w:t>
      </w:r>
      <w:r w:rsidRPr="00477841">
        <w:t xml:space="preserve"> 9 дискуссии могут продлиться 5-7 лет) работает Минфин, дает разным категориям работников надежду на обеспеченную старость. Хотя про максимальный охват разных категорий, скорее всего, красивая гипербола. Вероятно, новый вид пенсии может прижиться в крупных корпорациях – не зря же она называется корпоративной.</w:t>
      </w:r>
    </w:p>
    <w:p w:rsidR="00F73D62" w:rsidRPr="00477841" w:rsidRDefault="00F73D62" w:rsidP="00F73D62">
      <w:r w:rsidRPr="00477841">
        <w:t>Такого мнения придерживается и профессор Финансового университета при Правительстве РФ Александр Сафонов.</w:t>
      </w:r>
    </w:p>
    <w:p w:rsidR="00F73D62" w:rsidRPr="00477841" w:rsidRDefault="00F73D62" w:rsidP="00F73D62">
      <w:r w:rsidRPr="00477841">
        <w:t xml:space="preserve">– Полагаю, вводить корпоративные пенсии сможет далеко не каждая компания, – считает он. – Предприятия малого и среднего бизнеса, скорее всего, этим и заниматься не станут. Хотя бы по той причине, что у них нет постоянного персонала, который бы работал в течение 20-25 лет. У них просто нет такой истории. </w:t>
      </w:r>
    </w:p>
    <w:p w:rsidR="00F73D62" w:rsidRPr="00477841" w:rsidRDefault="00F73D62" w:rsidP="00F73D62">
      <w:r w:rsidRPr="00477841">
        <w:t xml:space="preserve">Формировать подобные выплаты по силам крупным структурам при условии, что у них хорошо развивается бизнес, дела идут в гору, и вообще все в шоколаде. Однако и в этом случае вряд ли </w:t>
      </w:r>
      <w:r w:rsidR="003D7B19" w:rsidRPr="00477841">
        <w:t>«</w:t>
      </w:r>
      <w:r w:rsidRPr="00477841">
        <w:t>параллельная</w:t>
      </w:r>
      <w:r w:rsidR="003D7B19" w:rsidRPr="00477841">
        <w:t>»</w:t>
      </w:r>
      <w:r w:rsidRPr="00477841">
        <w:t xml:space="preserve"> пенсия коснется всех сотрудников, не исключаю, что только топ-менеджеров. </w:t>
      </w:r>
    </w:p>
    <w:p w:rsidR="00F73D62" w:rsidRPr="00477841" w:rsidRDefault="00F73D62" w:rsidP="00F73D62">
      <w:r w:rsidRPr="00477841">
        <w:t>– Значит, такая программа не станет повсеместной?</w:t>
      </w:r>
    </w:p>
    <w:p w:rsidR="00F73D62" w:rsidRPr="00477841" w:rsidRDefault="00F73D62" w:rsidP="00F73D62">
      <w:r w:rsidRPr="00477841">
        <w:t>– Нужно иметь в виду, что работодатели уже сегодня имеют право формировать отчисления в накопительные пенсии сотрудников. Законодательство предусматривает льготы для такого рода отчислений в негосударственные пенсионные фонды. Однако по факту длительное время идет определенный спад инвестиций в НПФ как со стороны государства, так и со стороны компаний. Это объяснимая история: таким образом корпорации стараются снижать расходы на персонал. Эти расходы и так растут в силу конкурентной борьбы на рынке труда, в силу необходимости повышать зарплату сотрудникам.</w:t>
      </w:r>
    </w:p>
    <w:p w:rsidR="00F73D62" w:rsidRPr="00477841" w:rsidRDefault="00F73D62" w:rsidP="00F73D62">
      <w:r w:rsidRPr="00477841">
        <w:t xml:space="preserve">Значит, возникает дилемма. Что важнее: в течение десятилетий финансировать будущие пенсии работникам или платить им зарплату здесь и сейчас? Полагаю, выбор большинство сделает в пользу сегодняшних реалий. Да и сами граждане предпочтут синицу в руке, чем журавля в небе. </w:t>
      </w:r>
    </w:p>
    <w:p w:rsidR="00F73D62" w:rsidRPr="00477841" w:rsidRDefault="00F73D62" w:rsidP="00F73D62">
      <w:r w:rsidRPr="00477841">
        <w:t xml:space="preserve">Не думаю, что вариант с корпоративными пенсиями приобретет широкое распространение в ближайшее время. Но как опция он может существовать. </w:t>
      </w:r>
    </w:p>
    <w:p w:rsidR="00F73D62" w:rsidRPr="00477841" w:rsidRDefault="00F73D62" w:rsidP="00F73D62">
      <w:r w:rsidRPr="00477841">
        <w:t>– По прошествии десятилетий корпоративная пенсия может оказаться выше страховой по старости?</w:t>
      </w:r>
    </w:p>
    <w:p w:rsidR="00F73D62" w:rsidRPr="00477841" w:rsidRDefault="00F73D62" w:rsidP="00F73D62">
      <w:r w:rsidRPr="00477841">
        <w:t>– Конечно. Вопрос в том, сколько денег работодатель станет отчислять. Но, повторяю, делать это придется из зарплаты сотрудника. Вот что он предпочтет: получать зарплату в 80 тысяч рублей в месяц или 60 тысяч, а 20 тысяч откладывать на старость? Как говорится, догадайтесь с трех раз.</w:t>
      </w:r>
    </w:p>
    <w:p w:rsidR="00F73D62" w:rsidRPr="00477841" w:rsidRDefault="004269B3" w:rsidP="00F73D62">
      <w:hyperlink r:id="rId13" w:history="1">
        <w:r w:rsidR="00F73D62" w:rsidRPr="00477841">
          <w:rPr>
            <w:rStyle w:val="a3"/>
          </w:rPr>
          <w:t>https://www.mk.ru/economics/2024/05/27/v-rossii-mozhet-poyavitsya-eshhe-odna-pensiya-korporativnaya.html</w:t>
        </w:r>
      </w:hyperlink>
      <w:r w:rsidR="00F73D62" w:rsidRPr="00477841">
        <w:t xml:space="preserve"> </w:t>
      </w:r>
    </w:p>
    <w:p w:rsidR="00684254" w:rsidRPr="00477841" w:rsidRDefault="00684254" w:rsidP="00684254">
      <w:pPr>
        <w:pStyle w:val="2"/>
      </w:pPr>
      <w:bookmarkStart w:id="33" w:name="_Toc167776632"/>
      <w:r w:rsidRPr="00477841">
        <w:t>Финмаркет, 27.05.2024, В России могут появиться корпоративные пенсии</w:t>
      </w:r>
      <w:bookmarkEnd w:id="33"/>
    </w:p>
    <w:p w:rsidR="00684254" w:rsidRPr="00477841" w:rsidRDefault="00684254" w:rsidP="002E7390">
      <w:pPr>
        <w:pStyle w:val="3"/>
      </w:pPr>
      <w:bookmarkStart w:id="34" w:name="_Toc167776633"/>
      <w:r w:rsidRPr="00477841">
        <w:t xml:space="preserve">Минфин планирует разработать концепцию корпоративного пенсионного обеспечения в России с максимальным охватом для разных категорий работников, следует из презентации начальника отдела регулирования негосударственных пенсионных фондов (НПФ) ведомства Наталии Каменской на конференции Investfunds Forum XV. В планах министерства в среднесрочной перспективе – законодательно предусмотреть корпоративное пенсионное обеспечение как отдельный вид добровольного пенсионного обеспечения, пояснила Каменская </w:t>
      </w:r>
      <w:r w:rsidR="003D7B19" w:rsidRPr="00477841">
        <w:t>«</w:t>
      </w:r>
      <w:r w:rsidRPr="00477841">
        <w:t>Ведомостям</w:t>
      </w:r>
      <w:r w:rsidR="003D7B19" w:rsidRPr="00477841">
        <w:t>»</w:t>
      </w:r>
      <w:r w:rsidRPr="00477841">
        <w:t>.</w:t>
      </w:r>
      <w:bookmarkEnd w:id="34"/>
    </w:p>
    <w:p w:rsidR="00684254" w:rsidRPr="00477841" w:rsidRDefault="00684254" w:rsidP="00684254">
      <w:r w:rsidRPr="00477841">
        <w:t>Варианты налогового стимулирования корпоративных программ могут быть аналогичными тем, что существуют в рамках негосударственного пенсионного обеспечения (НПО), рассказала Каменская: это освобождение работодателя от уплаты налога на прибыль с тех средств, которые будут направляться на программу долгосрочных сбережений (ПДС). Данная норма уже используется работодателями, которые имеют свои корпоративные программы, и зарекомендовала себя как эффективный стимул, констатирует она.</w:t>
      </w:r>
    </w:p>
    <w:p w:rsidR="00684254" w:rsidRPr="00477841" w:rsidRDefault="00684254" w:rsidP="00684254">
      <w:r w:rsidRPr="00477841">
        <w:t>Значительное количество граждан не охвачено сейчас корпоративным пенсионным обеспечением, среди них – работники бюджетной сферы, учителя, врачи, деятели культуры, перечисляет председатель совета Национальной ассоциации НПФ (НАПФ) Аркадий Недбай. Вопрос требует проработки с точки зрения источников бюджета, но возможности для развития здесь огромны, не сомневается он.</w:t>
      </w:r>
    </w:p>
    <w:p w:rsidR="00684254" w:rsidRPr="00477841" w:rsidRDefault="00684254" w:rsidP="00684254">
      <w:r w:rsidRPr="00477841">
        <w:t>На площадке Научно-исследовательского финансового института Минфина сейчас ведутся дискуссии относительно квазидобровольных корпоративных пенсионных программ (КПП), знает Недбай. НАПФ на регулярной основе обсуждает этот вопрос с Банком России и Минфином, со стартом ПДС появилась возможность перевести диалог в практическую плоскость, но это дискуссия ближайших 5–7 лет, резюмирует Недбай.</w:t>
      </w:r>
    </w:p>
    <w:p w:rsidR="00684254" w:rsidRPr="00477841" w:rsidRDefault="004269B3" w:rsidP="00684254">
      <w:hyperlink r:id="rId14" w:history="1">
        <w:r w:rsidR="00684254" w:rsidRPr="00477841">
          <w:rPr>
            <w:rStyle w:val="a3"/>
          </w:rPr>
          <w:t>https://www.finmarket.ru/main/article/6183485</w:t>
        </w:r>
      </w:hyperlink>
      <w:r w:rsidR="00684254" w:rsidRPr="00477841">
        <w:t xml:space="preserve"> </w:t>
      </w:r>
    </w:p>
    <w:p w:rsidR="008C632B" w:rsidRPr="00477841" w:rsidRDefault="008C632B" w:rsidP="008C632B">
      <w:pPr>
        <w:pStyle w:val="2"/>
      </w:pPr>
      <w:bookmarkStart w:id="35" w:name="_Toc167776634"/>
      <w:r w:rsidRPr="00477841">
        <w:t>Forbes, 27.05.2024, В Минфине заявили о планах разработать концепцию корпоративных пенсий</w:t>
      </w:r>
      <w:bookmarkEnd w:id="35"/>
    </w:p>
    <w:p w:rsidR="008C632B" w:rsidRPr="00477841" w:rsidRDefault="008C632B" w:rsidP="002E7390">
      <w:pPr>
        <w:pStyle w:val="3"/>
      </w:pPr>
      <w:bookmarkStart w:id="36" w:name="_Toc167776635"/>
      <w:r w:rsidRPr="00477841">
        <w:t>Минфин планирует разработать концепцию корпоративных пенсий с максимальным охватом для разных категорий работников. В среднесрочной перспективе ведомство может предусмотреть корпоративное пенсионное обеспечение как отдельный вид добровольного пенсионного обеспечения. Дискуссия о внедрении корпоративных пенсионных программ может продлиться 5–7 лет, отмечают в Национальной ассоциации НПФ.</w:t>
      </w:r>
      <w:bookmarkEnd w:id="36"/>
    </w:p>
    <w:p w:rsidR="008C632B" w:rsidRPr="00477841" w:rsidRDefault="008C632B" w:rsidP="008C632B">
      <w:r w:rsidRPr="00477841">
        <w:t xml:space="preserve">Минфин планирует разработать концепцию корпоративного пенсионного обеспечения с максимальным охватом для разных категорий работников, пишут </w:t>
      </w:r>
      <w:r w:rsidR="003D7B19" w:rsidRPr="00477841">
        <w:t>«</w:t>
      </w:r>
      <w:r w:rsidRPr="00477841">
        <w:t>Ведомости</w:t>
      </w:r>
      <w:r w:rsidR="003D7B19" w:rsidRPr="00477841">
        <w:t>»</w:t>
      </w:r>
      <w:r w:rsidRPr="00477841">
        <w:t xml:space="preserve"> со ссылкой на презентацию начальника отдела регулирования негосударственных </w:t>
      </w:r>
      <w:r w:rsidRPr="00477841">
        <w:lastRenderedPageBreak/>
        <w:t xml:space="preserve">пенсионных фондов (НПФ) ведомства Наталии Каменской на конференции Investfunds Forum XV. </w:t>
      </w:r>
    </w:p>
    <w:p w:rsidR="008C632B" w:rsidRPr="00477841" w:rsidRDefault="008C632B" w:rsidP="008C632B">
      <w:r w:rsidRPr="00477841">
        <w:t>В среднесрочной перспективе министерство может законодательно предусмотреть корпоративное пенсионное обеспечение как отдельный вид добровольного пенсионного обеспечения, пояснила Каменская в разговоре с изданием. Она отметила, что варианты налогового стимулирования корпоративных программ могут быть аналогичными тем, которые существуют в рамках негосударственного пенсионного обеспечения — освобождение работодателя от уплаты налога на прибыль с тех средств, которые будут направляться на программу долгосрочных сбережений (ПДС).</w:t>
      </w:r>
    </w:p>
    <w:p w:rsidR="008C632B" w:rsidRPr="00477841" w:rsidRDefault="008C632B" w:rsidP="008C632B">
      <w:r w:rsidRPr="00477841">
        <w:t xml:space="preserve">Председатель совета </w:t>
      </w:r>
      <w:r w:rsidRPr="00477841">
        <w:rPr>
          <w:b/>
        </w:rPr>
        <w:t>Национальной ассоциации НПФ (НАПФ)</w:t>
      </w:r>
      <w:r w:rsidRPr="00477841">
        <w:t xml:space="preserve"> Аркадий Недбай рассказал </w:t>
      </w:r>
      <w:r w:rsidR="003D7B19" w:rsidRPr="00477841">
        <w:t>«</w:t>
      </w:r>
      <w:r w:rsidRPr="00477841">
        <w:t>Ведомостям</w:t>
      </w:r>
      <w:r w:rsidR="003D7B19" w:rsidRPr="00477841">
        <w:t>»</w:t>
      </w:r>
      <w:r w:rsidRPr="00477841">
        <w:t xml:space="preserve">, что на площадке Научно-исследовательского финансового института Минфина сейчас ведутся дискуссии относительно квазидобровольных корпоративных пенсионных программ. По его словам, </w:t>
      </w:r>
      <w:r w:rsidRPr="00477841">
        <w:rPr>
          <w:b/>
        </w:rPr>
        <w:t>НАПФ</w:t>
      </w:r>
      <w:r w:rsidRPr="00477841">
        <w:t xml:space="preserve"> регулярно обсуждает этот вопрос с Центробанком и Минфином. Он отметил, что со стартом ПДС появилась возможность перевести этот диалог в практическую плоскость, но эта дискуссия может продлиться ближайшие 5–7 лет. </w:t>
      </w:r>
    </w:p>
    <w:p w:rsidR="008C632B" w:rsidRPr="00477841" w:rsidRDefault="008C632B" w:rsidP="008C632B">
      <w:r w:rsidRPr="00477841">
        <w:t xml:space="preserve">Программа долгосрочных сбережений стартовала в России с января 2024-го. Она позволяет гражданам заключать договор с негосударственными пенсионными фондами на срок от 15 лет и вносить деньги для накопления сбережений, а также использовать прежние пенсионные накопления или взносы, которые делает работодатель. </w:t>
      </w:r>
    </w:p>
    <w:p w:rsidR="008C632B" w:rsidRPr="00477841" w:rsidRDefault="003D7B19" w:rsidP="008C632B">
      <w:r w:rsidRPr="00477841">
        <w:t>«</w:t>
      </w:r>
      <w:r w:rsidR="008C632B" w:rsidRPr="00477841">
        <w:t>Программа долгосрочных сбережений позволит гражданам обеспечить свою жизнь на старости, обеспечить необходимый финансовый запас прочности. Для этого создано большое количество разных стимулов: в первую очередь это налоговые стимулы, возможность софинансирования</w:t>
      </w:r>
      <w:r w:rsidRPr="00477841">
        <w:t>»</w:t>
      </w:r>
      <w:r w:rsidR="008C632B" w:rsidRPr="00477841">
        <w:t xml:space="preserve">, — говорил в январе первый заместитель председателя Банка России Владимир Чистюхин. </w:t>
      </w:r>
    </w:p>
    <w:p w:rsidR="008C632B" w:rsidRPr="00477841" w:rsidRDefault="008C632B" w:rsidP="008C632B">
      <w:r w:rsidRPr="00477841">
        <w:t xml:space="preserve">Запустить программу поручил Владимир Путин в послании Федеральному собранию в феврале 2023-го. Тогда он отметил, что везде в мире долгосрочные сбережения населения являются </w:t>
      </w:r>
      <w:r w:rsidR="003D7B19" w:rsidRPr="00477841">
        <w:t>«</w:t>
      </w:r>
      <w:r w:rsidRPr="00477841">
        <w:t>важным источником инвестиционных ресурсов</w:t>
      </w:r>
      <w:r w:rsidR="003D7B19" w:rsidRPr="00477841">
        <w:t>»</w:t>
      </w:r>
      <w:r w:rsidRPr="00477841">
        <w:t xml:space="preserve">, поэтому в России </w:t>
      </w:r>
      <w:r w:rsidR="003D7B19" w:rsidRPr="00477841">
        <w:t>«</w:t>
      </w:r>
      <w:r w:rsidRPr="00477841">
        <w:t>также нужно стимулировать их приток в сферу инвестиций</w:t>
      </w:r>
      <w:r w:rsidR="003D7B19" w:rsidRPr="00477841">
        <w:t>»</w:t>
      </w:r>
      <w:r w:rsidRPr="00477841">
        <w:t>.</w:t>
      </w:r>
    </w:p>
    <w:p w:rsidR="008C632B" w:rsidRPr="00477841" w:rsidRDefault="008C632B" w:rsidP="008C632B">
      <w:r w:rsidRPr="00477841">
        <w:t xml:space="preserve">По словам Каменской, в Минфине считают, что первая задача ПДС — развитие культуры формирования долгосрочных сбережений и положительного отношения к ней. Вторая задача — возможность сформировать положительное отношение граждан к НПФ и государству как гаранту таких сбережений. </w:t>
      </w:r>
    </w:p>
    <w:p w:rsidR="008C632B" w:rsidRPr="00477841" w:rsidRDefault="004269B3" w:rsidP="008C632B">
      <w:hyperlink r:id="rId15" w:history="1">
        <w:r w:rsidR="008C632B" w:rsidRPr="00477841">
          <w:rPr>
            <w:rStyle w:val="a3"/>
          </w:rPr>
          <w:t>https://www.forbes.ru/finansy/513375-v-minfine-zaavili-o-planah-razrabotat-koncepciu-korporativnyh-pensij</w:t>
        </w:r>
      </w:hyperlink>
      <w:r w:rsidR="008C632B" w:rsidRPr="00477841">
        <w:t xml:space="preserve"> </w:t>
      </w:r>
    </w:p>
    <w:p w:rsidR="002B460C" w:rsidRPr="00477841" w:rsidRDefault="002B460C" w:rsidP="002B460C">
      <w:pPr>
        <w:pStyle w:val="2"/>
      </w:pPr>
      <w:bookmarkStart w:id="37" w:name="А102"/>
      <w:bookmarkStart w:id="38" w:name="_Toc167776636"/>
      <w:r w:rsidRPr="00477841">
        <w:lastRenderedPageBreak/>
        <w:t xml:space="preserve">ТВ </w:t>
      </w:r>
      <w:r w:rsidR="003D7B19" w:rsidRPr="00477841">
        <w:t>«</w:t>
      </w:r>
      <w:r w:rsidR="00F51A7A" w:rsidRPr="00477841">
        <w:t>360</w:t>
      </w:r>
      <w:r w:rsidR="003D7B19" w:rsidRPr="00477841">
        <w:t>»</w:t>
      </w:r>
      <w:r w:rsidRPr="00477841">
        <w:t>, 27.05.2024, Хорошее подспорье. Депутат — о новой системе добровольных пенсионных накоплений</w:t>
      </w:r>
      <w:bookmarkEnd w:id="37"/>
      <w:bookmarkEnd w:id="38"/>
    </w:p>
    <w:p w:rsidR="002B460C" w:rsidRPr="00477841" w:rsidRDefault="002B460C" w:rsidP="002E7390">
      <w:pPr>
        <w:pStyle w:val="3"/>
      </w:pPr>
      <w:bookmarkStart w:id="39" w:name="_Toc167776637"/>
      <w:r w:rsidRPr="00477841">
        <w:t xml:space="preserve">Минфин разработал новый законопроект с предварительным рабочим названием </w:t>
      </w:r>
      <w:r w:rsidR="003D7B19" w:rsidRPr="00477841">
        <w:t>«</w:t>
      </w:r>
      <w:r w:rsidRPr="00477841">
        <w:t>О гарантированном пенсионном продукте</w:t>
      </w:r>
      <w:r w:rsidR="003D7B19" w:rsidRPr="00477841">
        <w:t>»</w:t>
      </w:r>
      <w:r w:rsidRPr="00477841">
        <w:t>. В перспективе подключившихся к системе работодателей планируется освободить от налога на прибыль с тех средств, которые направят на программу долгосрочных сбережений.</w:t>
      </w:r>
      <w:r w:rsidR="0067558C" w:rsidRPr="00477841">
        <w:t xml:space="preserve"> Система корпоративных пенсий станет действительно хорошим подспорьем для накоплений. Таким мнением с 360.ru поделилась депутат Госдумы Светлана Бессараб.</w:t>
      </w:r>
      <w:bookmarkEnd w:id="39"/>
    </w:p>
    <w:p w:rsidR="002B460C" w:rsidRPr="00477841" w:rsidRDefault="002B460C" w:rsidP="002B460C">
      <w:r w:rsidRPr="00477841">
        <w:t>Во-первых, это будет действительно хорошим подспорьем для пенсионных накоплений. Кроме того, государству всегда требуются длинные деньги. Это как раз источник их финансирования. А для работника и работодателя, что важно, можно действительно накопить хорошую пенсию, причем на взаимовыгодных условиях.</w:t>
      </w:r>
    </w:p>
    <w:p w:rsidR="002B460C" w:rsidRPr="00477841" w:rsidRDefault="002B460C" w:rsidP="002B460C">
      <w:r w:rsidRPr="00477841">
        <w:t>По словам парламентария, для работодателя это станет хорошим стимулом привлечения работников. Если действительно удастся решить вопрос с вычетом из налога на прибыль — это тоже хороший посыл от государства.</w:t>
      </w:r>
    </w:p>
    <w:p w:rsidR="002B460C" w:rsidRPr="00477841" w:rsidRDefault="003D7B19" w:rsidP="002B460C">
      <w:r w:rsidRPr="00477841">
        <w:t>«</w:t>
      </w:r>
      <w:r w:rsidR="002B460C" w:rsidRPr="00477841">
        <w:t>Если налог на прибыль для высокооплачиваемых работников с учетом введения прогрессивной шкалы подоходного налога будет увеличен, то было бы логично от какой-то границы предусмотреть вместо налогообложения внесение этих же средств в долгосрочные пенсионные накопления. То есть для работника это все равно средства, которые пошли бы в налоговую систему. А так они идут ему на пенсионные накопления</w:t>
      </w:r>
      <w:r w:rsidRPr="00477841">
        <w:t>»</w:t>
      </w:r>
      <w:r w:rsidR="002B460C" w:rsidRPr="00477841">
        <w:t>, — добавила депутат.</w:t>
      </w:r>
    </w:p>
    <w:p w:rsidR="002B460C" w:rsidRPr="00477841" w:rsidRDefault="002B460C" w:rsidP="002B460C">
      <w:r w:rsidRPr="00477841">
        <w:t>По ее словам, именно такую систему используют многие страны мира, и это дает хорошие результаты. Однако система должна быть понятной и прозрачной.</w:t>
      </w:r>
    </w:p>
    <w:p w:rsidR="002B460C" w:rsidRPr="00477841" w:rsidRDefault="003D7B19" w:rsidP="002B460C">
      <w:r w:rsidRPr="00477841">
        <w:t>«</w:t>
      </w:r>
      <w:r w:rsidR="002B460C" w:rsidRPr="00477841">
        <w:t>То есть, если предусмотрен &lt;…&gt; вычет из налога на прибыль, то нужно понимать, на сколько работников, какой взнос на одного работника, какие параметры для софинансирования наравне с государством, например, или только корпоративное финансирование будущих пенсий</w:t>
      </w:r>
      <w:r w:rsidRPr="00477841">
        <w:t>»</w:t>
      </w:r>
      <w:r w:rsidR="002B460C" w:rsidRPr="00477841">
        <w:t>, — подчеркнула Бессараб.</w:t>
      </w:r>
    </w:p>
    <w:p w:rsidR="002B460C" w:rsidRPr="00477841" w:rsidRDefault="002B460C" w:rsidP="002B460C">
      <w:r w:rsidRPr="00477841">
        <w:t>Замминистра финансов России Алексей Моисеев ранее отметил, что новая система добровольных пенсионных накоплений является необязательной. Это принципиальная позиция властей.</w:t>
      </w:r>
    </w:p>
    <w:p w:rsidR="002B460C" w:rsidRPr="00477841" w:rsidRDefault="004269B3" w:rsidP="002B460C">
      <w:hyperlink r:id="rId16" w:history="1">
        <w:r w:rsidR="002B460C" w:rsidRPr="00477841">
          <w:rPr>
            <w:rStyle w:val="a3"/>
          </w:rPr>
          <w:t>https://360.ru/news/dengi/horoshee-podspore-deputat-o-novoj-sisteme-dobrovolnyh-pensionnyh-nakoplenij/</w:t>
        </w:r>
      </w:hyperlink>
      <w:r w:rsidR="002B460C" w:rsidRPr="00477841">
        <w:t xml:space="preserve"> </w:t>
      </w:r>
    </w:p>
    <w:p w:rsidR="002B460C" w:rsidRPr="00477841" w:rsidRDefault="002B460C" w:rsidP="002B460C">
      <w:pPr>
        <w:pStyle w:val="2"/>
      </w:pPr>
      <w:bookmarkStart w:id="40" w:name="А103"/>
      <w:bookmarkStart w:id="41" w:name="_Toc167776638"/>
      <w:r w:rsidRPr="00477841">
        <w:lastRenderedPageBreak/>
        <w:t xml:space="preserve">ФедералПресс, 27.05.2024, Депутат Бессараб оценила планы Минфина о введении корпоративной пенсии: </w:t>
      </w:r>
      <w:r w:rsidR="003D7B19" w:rsidRPr="00477841">
        <w:t>«</w:t>
      </w:r>
      <w:r w:rsidRPr="00477841">
        <w:t>Длинные деньги</w:t>
      </w:r>
      <w:r w:rsidR="003D7B19" w:rsidRPr="00477841">
        <w:t>»</w:t>
      </w:r>
      <w:bookmarkEnd w:id="40"/>
      <w:bookmarkEnd w:id="41"/>
    </w:p>
    <w:p w:rsidR="002B460C" w:rsidRPr="00477841" w:rsidRDefault="002B460C" w:rsidP="002E7390">
      <w:pPr>
        <w:pStyle w:val="3"/>
      </w:pPr>
      <w:bookmarkStart w:id="42" w:name="_Toc167776639"/>
      <w:r w:rsidRPr="00477841">
        <w:t xml:space="preserve">Министерство финансов России готовит концепцию корпоративной пенсии в качестве отдельного вида добровольного пенсионного обеспечения. Депутат Государственной думы Светлана Бессараб отметила в беседе с </w:t>
      </w:r>
      <w:r w:rsidR="003D7B19" w:rsidRPr="00477841">
        <w:t>«</w:t>
      </w:r>
      <w:r w:rsidRPr="00477841">
        <w:t>ФедералПресс</w:t>
      </w:r>
      <w:r w:rsidR="003D7B19" w:rsidRPr="00477841">
        <w:t>»</w:t>
      </w:r>
      <w:r w:rsidRPr="00477841">
        <w:t>, что в рамках инициативы могут быть введены преференции, зависящие от прогрессивной шкалы подоходного налога.</w:t>
      </w:r>
      <w:bookmarkEnd w:id="42"/>
    </w:p>
    <w:p w:rsidR="002B460C" w:rsidRPr="00477841" w:rsidRDefault="003D7B19" w:rsidP="002B460C">
      <w:r w:rsidRPr="00477841">
        <w:t>«</w:t>
      </w:r>
      <w:r w:rsidR="002B460C" w:rsidRPr="00477841">
        <w:t>То есть чем выше доход, тем выше НДФЛ. И вот часть этого НДФЛ для высокооплачиваемых специалистов можно было бы направить на формирование пенсионных накоплений</w:t>
      </w:r>
      <w:r w:rsidRPr="00477841">
        <w:t>»</w:t>
      </w:r>
      <w:r w:rsidR="002B460C" w:rsidRPr="00477841">
        <w:t>, – подчеркнула парламентарий.</w:t>
      </w:r>
    </w:p>
    <w:p w:rsidR="002B460C" w:rsidRPr="00477841" w:rsidRDefault="002B460C" w:rsidP="002B460C">
      <w:r w:rsidRPr="00477841">
        <w:t xml:space="preserve">По словам Светланы Бессараб, такие меры могли бы способствовать привлечению </w:t>
      </w:r>
      <w:r w:rsidR="003D7B19" w:rsidRPr="00477841">
        <w:t>«</w:t>
      </w:r>
      <w:r w:rsidRPr="00477841">
        <w:t>длинных денег</w:t>
      </w:r>
      <w:r w:rsidR="003D7B19" w:rsidRPr="00477841">
        <w:t>»</w:t>
      </w:r>
      <w:r w:rsidRPr="00477841">
        <w:t>, которые необходимы для инвестиционной деятельности и экономического роста. В то же время важно, чтобы изменения были выгодны не только сотрудникам, но и самим компаниям. Она подчеркнула, что для этого необходимы налоговые стимулы для работодателей.</w:t>
      </w:r>
    </w:p>
    <w:p w:rsidR="002B460C" w:rsidRPr="00477841" w:rsidRDefault="002B460C" w:rsidP="002B460C">
      <w:r w:rsidRPr="00477841">
        <w:t>Однако пока что подробности относительно налоговых преференций не раскрыты. Депутат выразила надежду на то, что Министерство финансов предложит интересные и выгодные для всех сторон решения в рамках новой концепции корпоративной пенсии.</w:t>
      </w:r>
    </w:p>
    <w:p w:rsidR="002B460C" w:rsidRPr="00477841" w:rsidRDefault="002B460C" w:rsidP="002B460C">
      <w:r w:rsidRPr="00477841">
        <w:t>Ранее в Госдуме предложили снизить возраст досрочного выхода на пенсию. Речь идет о россиянах, в частности, которые отработали не менее 25 лет на должностях в органах управления и подразделениях пожарной охраны.</w:t>
      </w:r>
    </w:p>
    <w:p w:rsidR="002B460C" w:rsidRPr="00477841" w:rsidRDefault="004269B3" w:rsidP="002B460C">
      <w:hyperlink r:id="rId17" w:history="1">
        <w:r w:rsidR="002B460C" w:rsidRPr="00477841">
          <w:rPr>
            <w:rStyle w:val="a3"/>
          </w:rPr>
          <w:t>https://fedpress.ru/news/77/economy/3318946</w:t>
        </w:r>
      </w:hyperlink>
      <w:r w:rsidR="002B460C" w:rsidRPr="00477841">
        <w:t xml:space="preserve"> </w:t>
      </w:r>
    </w:p>
    <w:p w:rsidR="0032174B" w:rsidRPr="00477841" w:rsidRDefault="0032174B" w:rsidP="0032174B">
      <w:pPr>
        <w:pStyle w:val="2"/>
      </w:pPr>
      <w:bookmarkStart w:id="43" w:name="_Toc167776640"/>
      <w:r w:rsidRPr="00477841">
        <w:t>РИАМО, 27.05.2024, Экономист назвала преимущества корпоративного пенсионного обеспечения</w:t>
      </w:r>
      <w:bookmarkEnd w:id="43"/>
    </w:p>
    <w:p w:rsidR="0032174B" w:rsidRPr="00477841" w:rsidRDefault="0032174B" w:rsidP="002E7390">
      <w:pPr>
        <w:pStyle w:val="3"/>
      </w:pPr>
      <w:bookmarkStart w:id="44" w:name="_Toc167776641"/>
      <w:r w:rsidRPr="00477841">
        <w:t>На первый взгляд, создание системы корпоративного пенсионного обеспечения — это дополнительные издержки на персонал для бизнеса, сложности в администрировании, отсутствие заинтересованного отклика со стороны потенциальных участников, но при создании действенного режима налоговых льгот и иных мер поддержки этот механизм позволит одновременно решать ряд разноплановых задач, сообщила РИАМО декан факультета экономики и бизнеса Финуниверситета при правительстве РФ Екатерина Безсмертная.</w:t>
      </w:r>
      <w:bookmarkEnd w:id="44"/>
    </w:p>
    <w:p w:rsidR="0032174B" w:rsidRPr="00477841" w:rsidRDefault="0032174B" w:rsidP="0032174B">
      <w:r w:rsidRPr="00477841">
        <w:t>Минфин России собирается разработать концепцию корпоративного пенсионного обеспечения с максимальным охватом для разных категорий работников. Варианты налогового стимулирования для компаний могут быть аналогичными тем, что существуют в рамках негосударственного пенсионного обеспечения (НПО): это освобождение работодателя от уплаты налога на прибыль с тех средств, которые будут направляться на программу долгосрочных сбережений (ПДС).</w:t>
      </w:r>
    </w:p>
    <w:p w:rsidR="0032174B" w:rsidRPr="00477841" w:rsidRDefault="0032174B" w:rsidP="0032174B">
      <w:r w:rsidRPr="00477841">
        <w:t>Экономист перечислила плюсы корпоративного пенсионного обеспечения.</w:t>
      </w:r>
    </w:p>
    <w:p w:rsidR="0032174B" w:rsidRPr="00477841" w:rsidRDefault="003D7B19" w:rsidP="0032174B">
      <w:r w:rsidRPr="00477841">
        <w:lastRenderedPageBreak/>
        <w:t>«</w:t>
      </w:r>
      <w:r w:rsidR="0032174B" w:rsidRPr="00477841">
        <w:t>Во-первых, это удержание высокоэффективных работников, борьба с текучестью кадров. Во-вторых, это шаг к созданию системы накоплений, позволяющей работающим гражданам по окончании трудовой деятельности иметь приемлемый уровень пенсионных выплат. И в-третьих, это формирование имиджа социально ответственного работодателя, который в перспективе позволит повысить привлекательность трудоустройства в компании для молодых и перспективных кадров</w:t>
      </w:r>
      <w:r w:rsidRPr="00477841">
        <w:t>»</w:t>
      </w:r>
      <w:r w:rsidR="0032174B" w:rsidRPr="00477841">
        <w:t>, — заявила Безсмертная.</w:t>
      </w:r>
    </w:p>
    <w:p w:rsidR="0032174B" w:rsidRPr="00477841" w:rsidRDefault="0032174B" w:rsidP="0032174B">
      <w:r w:rsidRPr="00477841">
        <w:t>Она подчеркнула, что для многих работников вопрос содержания социального пакета, предлагаемого работодателями, является сегодня весьма актуальным.</w:t>
      </w:r>
    </w:p>
    <w:p w:rsidR="0032174B" w:rsidRPr="00477841" w:rsidRDefault="004269B3" w:rsidP="0032174B">
      <w:hyperlink r:id="rId18" w:history="1">
        <w:r w:rsidR="0032174B" w:rsidRPr="00477841">
          <w:rPr>
            <w:rStyle w:val="a3"/>
          </w:rPr>
          <w:t>https://riamo.ru/news/ekonomika/ekonomist-nazvala-preimuschestva-korporativnogo-pensionnogo-obespechenija</w:t>
        </w:r>
      </w:hyperlink>
      <w:r w:rsidR="0032174B" w:rsidRPr="00477841">
        <w:t xml:space="preserve"> </w:t>
      </w:r>
    </w:p>
    <w:p w:rsidR="0032174B" w:rsidRPr="00477841" w:rsidRDefault="0032174B" w:rsidP="0032174B">
      <w:pPr>
        <w:pStyle w:val="2"/>
      </w:pPr>
      <w:bookmarkStart w:id="45" w:name="А104"/>
      <w:bookmarkStart w:id="46" w:name="_Toc167776642"/>
      <w:r w:rsidRPr="00477841">
        <w:t>РИАМО, 27.05.2024, Экономист: корпоративные пенсии будут популярны среди граждан с высоким доходом</w:t>
      </w:r>
      <w:bookmarkEnd w:id="45"/>
      <w:bookmarkEnd w:id="46"/>
    </w:p>
    <w:p w:rsidR="0032174B" w:rsidRPr="00477841" w:rsidRDefault="0032174B" w:rsidP="002E7390">
      <w:pPr>
        <w:pStyle w:val="3"/>
      </w:pPr>
      <w:bookmarkStart w:id="47" w:name="_Toc167776643"/>
      <w:r w:rsidRPr="00477841">
        <w:t>Программы корпоративного пенсионного обеспечения будут пользоваться спросом преимущественно среди образованных и финансово грамотных граждан с относительно высоким уровнем среднемесячного дохода, не склонных часто менять место работы, заявила РИАМО декан факультета экономики и бизнеса Финансового университета при правительстве РФ Екатерина Безсмертная.</w:t>
      </w:r>
      <w:bookmarkEnd w:id="47"/>
    </w:p>
    <w:p w:rsidR="0032174B" w:rsidRPr="00477841" w:rsidRDefault="0032174B" w:rsidP="0032174B">
      <w:r w:rsidRPr="00477841">
        <w:t xml:space="preserve">Ранее </w:t>
      </w:r>
      <w:r w:rsidR="003D7B19" w:rsidRPr="00477841">
        <w:t>«</w:t>
      </w:r>
      <w:r w:rsidRPr="00477841">
        <w:t>Ведомости</w:t>
      </w:r>
      <w:r w:rsidR="003D7B19" w:rsidRPr="00477841">
        <w:t>»</w:t>
      </w:r>
      <w:r w:rsidRPr="00477841">
        <w:t xml:space="preserve"> сообщили, что Минфин РФ собирается разработать концепцию корпоративного пенсионного обеспечения с максимальным охватом для разных категорий работников. Варианты налогового стимулирования для компаний могут быть аналогичными тем, что существуют в рамках негосударственного пенсионного обеспечения (НПО): это освобождение работодателя от уплаты налога на прибыль с тех средств, которые будут направляться на программу долгосрочных сбережений (ПДС).</w:t>
      </w:r>
    </w:p>
    <w:p w:rsidR="0032174B" w:rsidRPr="00477841" w:rsidRDefault="0032174B" w:rsidP="0032174B">
      <w:r w:rsidRPr="00477841">
        <w:t>По словам Безсмертной, популярность корпоративного пенсионного обеспечения будет зависеть от нескольких параметров:</w:t>
      </w:r>
    </w:p>
    <w:p w:rsidR="0032174B" w:rsidRPr="00477841" w:rsidRDefault="0032174B" w:rsidP="0032174B">
      <w:r w:rsidRPr="00477841">
        <w:t>· конкретных условий программы и умения грамотно донести до работников информацию о потенциальных выгодах;</w:t>
      </w:r>
    </w:p>
    <w:p w:rsidR="0032174B" w:rsidRPr="00477841" w:rsidRDefault="0032174B" w:rsidP="0032174B">
      <w:r w:rsidRPr="00477841">
        <w:t>· готовности работодателей участвовать наряду с государством в софинансировании пенсий (по аналогии с программой долгосрочных сбережений, которая начала работать с 2024 года);</w:t>
      </w:r>
    </w:p>
    <w:p w:rsidR="0032174B" w:rsidRPr="00477841" w:rsidRDefault="0032174B" w:rsidP="0032174B">
      <w:r w:rsidRPr="00477841">
        <w:t>· уровня финансовой грамотности потенциальных участников программы;</w:t>
      </w:r>
    </w:p>
    <w:p w:rsidR="0032174B" w:rsidRPr="00477841" w:rsidRDefault="0032174B" w:rsidP="0032174B">
      <w:r w:rsidRPr="00477841">
        <w:t>· баланса между текущим потреблением и склонностью к сбережению.</w:t>
      </w:r>
    </w:p>
    <w:p w:rsidR="0032174B" w:rsidRPr="00477841" w:rsidRDefault="0032174B" w:rsidP="0032174B">
      <w:r w:rsidRPr="00477841">
        <w:t>Экономист считает, что в развитии системы корпоративного пенсионного обеспечения более всего могут быть заинтересованы крупные компании, стремящиеся удержать высококвалифицированных сотрудников.</w:t>
      </w:r>
    </w:p>
    <w:p w:rsidR="0032174B" w:rsidRPr="00477841" w:rsidRDefault="003D7B19" w:rsidP="0032174B">
      <w:r w:rsidRPr="00477841">
        <w:t>«</w:t>
      </w:r>
      <w:r w:rsidR="0032174B" w:rsidRPr="00477841">
        <w:t xml:space="preserve">Примером того, что конструктивное взаимодействие с властью социально ответственного бизнеса помогает добиться прямой корреляции между предпринимательскими инициативами, способствующими решению национальных задач, а в итоге — получить преференции в форме первоочередного получения </w:t>
      </w:r>
      <w:r w:rsidR="0032174B" w:rsidRPr="00477841">
        <w:lastRenderedPageBreak/>
        <w:t>разрешительных процедур, дополнительных преференциальных режимов и адресного снижения государством административных барьеров для развития бизнеса, является, например, ЭКГ-рейтинг (ЭКГ — экология, кадры, государство) — проект, направленный на поддержку работодателей, реализующих социальные, благотворительные и экологические программы</w:t>
      </w:r>
      <w:r w:rsidRPr="00477841">
        <w:t>»</w:t>
      </w:r>
      <w:r w:rsidR="0032174B" w:rsidRPr="00477841">
        <w:t>, — рассказала Безсмертная.</w:t>
      </w:r>
    </w:p>
    <w:p w:rsidR="0032174B" w:rsidRPr="00477841" w:rsidRDefault="004269B3" w:rsidP="0032174B">
      <w:hyperlink r:id="rId19" w:history="1">
        <w:r w:rsidR="0032174B" w:rsidRPr="00477841">
          <w:rPr>
            <w:rStyle w:val="a3"/>
          </w:rPr>
          <w:t>https://riamo.ru/news/ekonomika/ekonomist-korporativnye-pensii-budut-populjarny-sredi-grazhdan-s-vysokim-dohodom</w:t>
        </w:r>
      </w:hyperlink>
      <w:r w:rsidR="0032174B" w:rsidRPr="00477841">
        <w:t xml:space="preserve"> </w:t>
      </w:r>
    </w:p>
    <w:p w:rsidR="005F7DD0" w:rsidRPr="00477841" w:rsidRDefault="005F7DD0" w:rsidP="005F7DD0">
      <w:pPr>
        <w:pStyle w:val="2"/>
      </w:pPr>
      <w:bookmarkStart w:id="48" w:name="_Toc167776644"/>
      <w:r w:rsidRPr="00477841">
        <w:t>АиФ, 27.05.2024, Как россиянам правильно управлять накопительной частью пенсии</w:t>
      </w:r>
      <w:bookmarkEnd w:id="48"/>
    </w:p>
    <w:p w:rsidR="005F7DD0" w:rsidRPr="00477841" w:rsidRDefault="005F7DD0" w:rsidP="002E7390">
      <w:pPr>
        <w:pStyle w:val="3"/>
      </w:pPr>
      <w:bookmarkStart w:id="49" w:name="_Toc167776645"/>
      <w:r w:rsidRPr="00477841">
        <w:t xml:space="preserve">У всех, кто начал работать после 2014 года, есть накопительная часть пенсии. Однако далеко не все знают, что это такое и каков её размер. А знать необходимо, потому как эти средства принадлежат вам, следовательно, вы должны понимать, где находится накопительная часть пенсии и как ей управлять для обеспечения своего финансового будущего. О том, как это сделать, рассказывают эксперты российского финансового портала </w:t>
      </w:r>
      <w:r w:rsidR="003D7B19" w:rsidRPr="00477841">
        <w:t>«</w:t>
      </w:r>
      <w:r w:rsidRPr="00477841">
        <w:t>Выберу.ру</w:t>
      </w:r>
      <w:r w:rsidR="003D7B19" w:rsidRPr="00477841">
        <w:t>»</w:t>
      </w:r>
      <w:r w:rsidRPr="00477841">
        <w:t>.</w:t>
      </w:r>
      <w:bookmarkEnd w:id="49"/>
    </w:p>
    <w:p w:rsidR="005F7DD0" w:rsidRPr="00477841" w:rsidRDefault="005F7DD0" w:rsidP="005F7DD0">
      <w:r w:rsidRPr="00477841">
        <w:t>Как появилась накопительная часть пенсии?</w:t>
      </w:r>
    </w:p>
    <w:p w:rsidR="005F7DD0" w:rsidRPr="00477841" w:rsidRDefault="005F7DD0" w:rsidP="005F7DD0">
      <w:r w:rsidRPr="00477841">
        <w:t>С 2002 по 2014 год часть пенсионных взносов работодателей распределялась следующим образом:</w:t>
      </w:r>
    </w:p>
    <w:p w:rsidR="005F7DD0" w:rsidRPr="00477841" w:rsidRDefault="005F7DD0" w:rsidP="005F7DD0">
      <w:r w:rsidRPr="00477841">
        <w:t>16% шло на формирование страховой пенсии.</w:t>
      </w:r>
    </w:p>
    <w:p w:rsidR="005F7DD0" w:rsidRPr="00477841" w:rsidRDefault="005F7DD0" w:rsidP="005F7DD0">
      <w:r w:rsidRPr="00477841">
        <w:t>6% направлялось на накопительную пенсию.</w:t>
      </w:r>
    </w:p>
    <w:p w:rsidR="005F7DD0" w:rsidRPr="00477841" w:rsidRDefault="005F7DD0" w:rsidP="005F7DD0">
      <w:r w:rsidRPr="00477841">
        <w:t>Эти 6% отчислений размещались в негосударственных пенсионных фондах (НПФ) или в государственном Пенсионном фонде России (ПФР). На эти накопления начислялся инвестиционный доход, так как фонды вкладывали их в различные активы для получения прибыли. Несмотря на приостановку системы накопительных пенсий, ранее накопленные средства остаются на счетах и продолжают приносить доход от инвестиций.</w:t>
      </w:r>
    </w:p>
    <w:p w:rsidR="005F7DD0" w:rsidRPr="00477841" w:rsidRDefault="005F7DD0" w:rsidP="005F7DD0">
      <w:r w:rsidRPr="00477841">
        <w:t>Важно также отметить, что накопительная часть пенсии не затрагивается, если получающий её человек вынужден подать на банкротство физического лица - в конкурсную массу её не включат. Однако стоит иметь в виду и то, что многое может зависеть от типа и суммы долга, из-за которых начата процедура банкротства и связанных с ними юридических нюансов.</w:t>
      </w:r>
    </w:p>
    <w:p w:rsidR="005F7DD0" w:rsidRPr="00477841" w:rsidRDefault="005F7DD0" w:rsidP="005F7DD0">
      <w:r w:rsidRPr="00477841">
        <w:t>Как и где проверить состояние накопительной пенсии</w:t>
      </w:r>
    </w:p>
    <w:p w:rsidR="005F7DD0" w:rsidRPr="00477841" w:rsidRDefault="005F7DD0" w:rsidP="005F7DD0">
      <w:r w:rsidRPr="00477841">
        <w:t>Ваши пенсионные накопления могут находиться:</w:t>
      </w:r>
    </w:p>
    <w:p w:rsidR="005F7DD0" w:rsidRPr="00477841" w:rsidRDefault="005F7DD0" w:rsidP="005F7DD0">
      <w:r w:rsidRPr="00477841">
        <w:t>В негосударственном пенсионном фонде (НПФ).</w:t>
      </w:r>
    </w:p>
    <w:p w:rsidR="005F7DD0" w:rsidRPr="00477841" w:rsidRDefault="005F7DD0" w:rsidP="005F7DD0">
      <w:r w:rsidRPr="00477841">
        <w:t>В Социальном фонде России (СФР).</w:t>
      </w:r>
    </w:p>
    <w:p w:rsidR="005F7DD0" w:rsidRPr="00477841" w:rsidRDefault="005F7DD0" w:rsidP="005F7DD0">
      <w:r w:rsidRPr="00477841">
        <w:t xml:space="preserve">Самый простой способ узнать, где находятся ваши деньги, - заказать справку на портале </w:t>
      </w:r>
      <w:r w:rsidR="003D7B19" w:rsidRPr="00477841">
        <w:t>«</w:t>
      </w:r>
      <w:r w:rsidRPr="00477841">
        <w:t>Госуслуги</w:t>
      </w:r>
      <w:r w:rsidR="003D7B19" w:rsidRPr="00477841">
        <w:t>»</w:t>
      </w:r>
      <w:r w:rsidRPr="00477841">
        <w:t>. Для этого:</w:t>
      </w:r>
    </w:p>
    <w:p w:rsidR="005F7DD0" w:rsidRPr="00477841" w:rsidRDefault="005F7DD0" w:rsidP="005F7DD0">
      <w:r w:rsidRPr="00477841">
        <w:t xml:space="preserve">Зайдите во вкладку </w:t>
      </w:r>
      <w:r w:rsidR="003D7B19" w:rsidRPr="00477841">
        <w:t>«</w:t>
      </w:r>
      <w:r w:rsidRPr="00477841">
        <w:t>Пенсии и пособия</w:t>
      </w:r>
      <w:r w:rsidR="003D7B19" w:rsidRPr="00477841">
        <w:t>»</w:t>
      </w:r>
      <w:r w:rsidRPr="00477841">
        <w:t>.</w:t>
      </w:r>
    </w:p>
    <w:p w:rsidR="005F7DD0" w:rsidRPr="00477841" w:rsidRDefault="005F7DD0" w:rsidP="005F7DD0">
      <w:r w:rsidRPr="00477841">
        <w:lastRenderedPageBreak/>
        <w:t>Выберите выписку из лицевого счёта СФР.</w:t>
      </w:r>
    </w:p>
    <w:p w:rsidR="005F7DD0" w:rsidRPr="00477841" w:rsidRDefault="005F7DD0" w:rsidP="005F7DD0">
      <w:r w:rsidRPr="00477841">
        <w:t xml:space="preserve">Справка будет доступна в личном кабинете на </w:t>
      </w:r>
      <w:r w:rsidR="003D7B19" w:rsidRPr="00477841">
        <w:t>«</w:t>
      </w:r>
      <w:r w:rsidRPr="00477841">
        <w:t>Госуслугах</w:t>
      </w:r>
      <w:r w:rsidR="003D7B19" w:rsidRPr="00477841">
        <w:t>»</w:t>
      </w:r>
      <w:r w:rsidRPr="00477841">
        <w:t xml:space="preserve"> бесплатно. В пункте 4 выписки будет указана информация о накопительной части пенсии. Из выписки можно узнать следующие данные:</w:t>
      </w:r>
    </w:p>
    <w:p w:rsidR="005F7DD0" w:rsidRPr="00477841" w:rsidRDefault="005F7DD0" w:rsidP="005F7DD0">
      <w:r w:rsidRPr="00477841">
        <w:t>Название фонда, в котором хранится накопительная часть пенсии.</w:t>
      </w:r>
    </w:p>
    <w:p w:rsidR="005F7DD0" w:rsidRPr="00477841" w:rsidRDefault="005F7DD0" w:rsidP="005F7DD0">
      <w:r w:rsidRPr="00477841">
        <w:t>Дата перехода в этот фонд.</w:t>
      </w:r>
    </w:p>
    <w:p w:rsidR="005F7DD0" w:rsidRPr="00477841" w:rsidRDefault="005F7DD0" w:rsidP="005F7DD0">
      <w:r w:rsidRPr="00477841">
        <w:t>Сумма взносов.</w:t>
      </w:r>
    </w:p>
    <w:p w:rsidR="005F7DD0" w:rsidRPr="00477841" w:rsidRDefault="005F7DD0" w:rsidP="005F7DD0">
      <w:r w:rsidRPr="00477841">
        <w:t>Сумма с учётом инвестиций.</w:t>
      </w:r>
    </w:p>
    <w:p w:rsidR="005F7DD0" w:rsidRPr="00477841" w:rsidRDefault="005F7DD0" w:rsidP="005F7DD0">
      <w:r w:rsidRPr="00477841">
        <w:t>Как оценить доходность вашего НПФ?</w:t>
      </w:r>
    </w:p>
    <w:p w:rsidR="005F7DD0" w:rsidRPr="00477841" w:rsidRDefault="005F7DD0" w:rsidP="005F7DD0">
      <w:r w:rsidRPr="00477841">
        <w:t xml:space="preserve">Основная цель размещения средств в НПФ - получение инвестиционного дохода для защиты накоплений от обесценивания. Чтобы выбрать фонд с наибольшей доходностью, можно воспользоваться таблицей </w:t>
      </w:r>
      <w:r w:rsidR="003D7B19" w:rsidRPr="00477841">
        <w:t>«</w:t>
      </w:r>
      <w:r w:rsidRPr="00477841">
        <w:t>Основные показатели деятельности негосударственных пенсионных фондов</w:t>
      </w:r>
      <w:r w:rsidR="003D7B19" w:rsidRPr="00477841">
        <w:t>»</w:t>
      </w:r>
      <w:r w:rsidRPr="00477841">
        <w:t xml:space="preserve"> на сайте ЦБ РФ.</w:t>
      </w:r>
    </w:p>
    <w:p w:rsidR="005F7DD0" w:rsidRPr="00477841" w:rsidRDefault="005F7DD0" w:rsidP="005F7DD0">
      <w:r w:rsidRPr="00477841">
        <w:t xml:space="preserve">В таблице обратите внимание на столбец </w:t>
      </w:r>
      <w:r w:rsidR="003D7B19" w:rsidRPr="00477841">
        <w:t>«</w:t>
      </w:r>
      <w:r w:rsidRPr="00477841">
        <w:t>Доходность инвестирования средств пенсионных накоплений за вычетом вознаграждения НПФ, в процентах годовых</w:t>
      </w:r>
      <w:r w:rsidR="003D7B19" w:rsidRPr="00477841">
        <w:t>»</w:t>
      </w:r>
      <w:r w:rsidRPr="00477841">
        <w:t xml:space="preserve">. Например, НПФ </w:t>
      </w:r>
      <w:r w:rsidR="003D7B19" w:rsidRPr="00477841">
        <w:t>«</w:t>
      </w:r>
      <w:r w:rsidRPr="00477841">
        <w:t>Достойное будущее</w:t>
      </w:r>
      <w:r w:rsidR="003D7B19" w:rsidRPr="00477841">
        <w:t>»</w:t>
      </w:r>
      <w:r w:rsidRPr="00477841">
        <w:t xml:space="preserve"> приносит 7,4% годовых - это средний показатель. Для сравнения можно рассмотреть доходность других фондов, у которых есть более высокие ставки.</w:t>
      </w:r>
    </w:p>
    <w:p w:rsidR="005F7DD0" w:rsidRPr="00477841" w:rsidRDefault="005F7DD0" w:rsidP="005F7DD0">
      <w:r w:rsidRPr="00477841">
        <w:t>Как выбрать и сменить НПФ?</w:t>
      </w:r>
    </w:p>
    <w:p w:rsidR="005F7DD0" w:rsidRPr="00477841" w:rsidRDefault="005F7DD0" w:rsidP="005F7DD0">
      <w:r w:rsidRPr="00477841">
        <w:t xml:space="preserve">Вы можете перевести накопительную часть пенсии в другой НПФ или в СФР. Чтобы узнать доходность государственного фонда, ознакомьтесь с таблицей </w:t>
      </w:r>
      <w:r w:rsidR="003D7B19" w:rsidRPr="00477841">
        <w:t>«</w:t>
      </w:r>
      <w:r w:rsidRPr="00477841">
        <w:t>Расчёт доходности инвестирования средств пенсионных накоплений</w:t>
      </w:r>
      <w:r w:rsidR="003D7B19" w:rsidRPr="00477841">
        <w:t>»</w:t>
      </w:r>
      <w:r w:rsidRPr="00477841">
        <w:t xml:space="preserve"> на сайте СФР. Там указаны показатели различных управляющих компаний, которые могут сильно различаться (от 5% до 14%).</w:t>
      </w:r>
    </w:p>
    <w:p w:rsidR="005F7DD0" w:rsidRPr="00477841" w:rsidRDefault="005F7DD0" w:rsidP="005F7DD0">
      <w:r w:rsidRPr="00477841">
        <w:t>Важные моменты при смене НПФ</w:t>
      </w:r>
    </w:p>
    <w:p w:rsidR="005F7DD0" w:rsidRPr="00477841" w:rsidRDefault="005F7DD0" w:rsidP="005F7DD0">
      <w:r w:rsidRPr="00477841">
        <w:t>Если вы меняете один пенсионный фонд на другой, то вот что вам надо помнить:</w:t>
      </w:r>
    </w:p>
    <w:p w:rsidR="005F7DD0" w:rsidRPr="00477841" w:rsidRDefault="005F7DD0" w:rsidP="005F7DD0">
      <w:r w:rsidRPr="00477841">
        <w:t>Перевод накоплений чаще, чем раз в пять лет, может привести к потере инвестиционного дохода.</w:t>
      </w:r>
    </w:p>
    <w:p w:rsidR="005F7DD0" w:rsidRPr="00477841" w:rsidRDefault="005F7DD0" w:rsidP="005F7DD0">
      <w:r w:rsidRPr="00477841">
        <w:t>При смене НПФ до фиксации накоплений, все заработанные средства за последний период могут быть потеряны.</w:t>
      </w:r>
    </w:p>
    <w:p w:rsidR="005F7DD0" w:rsidRPr="00477841" w:rsidRDefault="005F7DD0" w:rsidP="005F7DD0">
      <w:r w:rsidRPr="00477841">
        <w:t>В случае убытков фонд обязан компенсировать их, если вы остаётесь его клиентом. При смене фонда компенсация убытков не производится.</w:t>
      </w:r>
    </w:p>
    <w:p w:rsidR="005F7DD0" w:rsidRPr="00477841" w:rsidRDefault="005F7DD0" w:rsidP="005F7DD0">
      <w:r w:rsidRPr="00477841">
        <w:t>Как определяется срок фиксации дохода?</w:t>
      </w:r>
    </w:p>
    <w:p w:rsidR="005F7DD0" w:rsidRPr="00477841" w:rsidRDefault="005F7DD0" w:rsidP="005F7DD0">
      <w:r w:rsidRPr="00477841">
        <w:t>Фиксация накоплений происходит 1 раз в 5 лет. Исходя из этого:</w:t>
      </w:r>
    </w:p>
    <w:p w:rsidR="005F7DD0" w:rsidRPr="00477841" w:rsidRDefault="005F7DD0" w:rsidP="005F7DD0">
      <w:r w:rsidRPr="00477841">
        <w:t>Если вы никогда не переводили свои накопления или сменили фонд до 2012 года, первая фиксация была 31 декабря 2015 года.</w:t>
      </w:r>
    </w:p>
    <w:p w:rsidR="005F7DD0" w:rsidRPr="00477841" w:rsidRDefault="005F7DD0" w:rsidP="005F7DD0">
      <w:r w:rsidRPr="00477841">
        <w:t>Если вы меняли фонд после 2012 года, считайте пять лет от даты последнего перехода.</w:t>
      </w:r>
    </w:p>
    <w:p w:rsidR="005F7DD0" w:rsidRPr="00477841" w:rsidRDefault="005F7DD0" w:rsidP="005F7DD0">
      <w:r w:rsidRPr="00477841">
        <w:t>Как избежать потерь при смене пенсионного фонда?</w:t>
      </w:r>
    </w:p>
    <w:p w:rsidR="005F7DD0" w:rsidRPr="00477841" w:rsidRDefault="005F7DD0" w:rsidP="005F7DD0">
      <w:r w:rsidRPr="00477841">
        <w:lastRenderedPageBreak/>
        <w:t>Для этого нужно знать о сроке ближайшей фиксации накоплений. Допустим, что смена пенсионного фонда произошла в 2015 году. Это значит, что следующая фиксация накоплений ожидается в 2024 году. Выписка из СФР покажет, сколько денег вы потеряете при досрочном переходе. В нашем случае потери составляют 23 781 рубль. Поэтому, прежде чем менять фонд, узнайте дату ближайшей фиксации и переходите после неё, чтобы сохранить доход.</w:t>
      </w:r>
    </w:p>
    <w:p w:rsidR="005F7DD0" w:rsidRPr="00477841" w:rsidRDefault="005F7DD0" w:rsidP="005F7DD0">
      <w:r w:rsidRPr="00477841">
        <w:t>Варианты перехода из одного фонда в другой</w:t>
      </w:r>
    </w:p>
    <w:p w:rsidR="005F7DD0" w:rsidRPr="00477841" w:rsidRDefault="005F7DD0" w:rsidP="005F7DD0">
      <w:r w:rsidRPr="00477841">
        <w:t>Существует два способа перехода между фондами - досрочный и срочный.</w:t>
      </w:r>
    </w:p>
    <w:p w:rsidR="005F7DD0" w:rsidRPr="00477841" w:rsidRDefault="005F7DD0" w:rsidP="005F7DD0">
      <w:r w:rsidRPr="00477841">
        <w:t>1. Досрочный переход.</w:t>
      </w:r>
    </w:p>
    <w:p w:rsidR="005F7DD0" w:rsidRPr="00477841" w:rsidRDefault="005F7DD0" w:rsidP="005F7DD0">
      <w:r w:rsidRPr="00477841">
        <w:t>Для этого подайте заявление на смену фонда до 1 декабря текущего года. Новый фонд начнёт работать с вашими накоплениями до конца марта следующего года. Например, заявление подано 7 мая 2024 года, фонд сменится не позднее 31 марта 2025 года. Инвестиционный доход за текущую пятилетку будет утрачен.</w:t>
      </w:r>
    </w:p>
    <w:p w:rsidR="005F7DD0" w:rsidRPr="00477841" w:rsidRDefault="005F7DD0" w:rsidP="005F7DD0">
      <w:r w:rsidRPr="00477841">
        <w:t>2. Срочный переход.</w:t>
      </w:r>
    </w:p>
    <w:p w:rsidR="005F7DD0" w:rsidRPr="00477841" w:rsidRDefault="005F7DD0" w:rsidP="005F7DD0">
      <w:r w:rsidRPr="00477841">
        <w:t>Здесь предстоит ждать. И немало - 5 лет. в течение пяти лет: текущий год плюс ещё целых четыре года. Особенности срочного перехода вот такие:</w:t>
      </w:r>
    </w:p>
    <w:p w:rsidR="005F7DD0" w:rsidRPr="00477841" w:rsidRDefault="005F7DD0" w:rsidP="005F7DD0">
      <w:r w:rsidRPr="00477841">
        <w:t>Все накопления и инвестиционный доход будут переданы новому фонду без потерь. Можно воспользоваться досрочным переходом в год фиксации.</w:t>
      </w:r>
    </w:p>
    <w:p w:rsidR="005F7DD0" w:rsidRPr="00477841" w:rsidRDefault="005F7DD0" w:rsidP="005F7DD0">
      <w:r w:rsidRPr="00477841">
        <w:t>Снова возьмём пример с пятилетним циклом, который начался в 2015 году и по которому ближайшая фиксация ожидается в 2024 году. В этом году можно подать заявление на досрочную смену фонда без потерь.</w:t>
      </w:r>
    </w:p>
    <w:p w:rsidR="005F7DD0" w:rsidRPr="00477841" w:rsidRDefault="005F7DD0" w:rsidP="005F7DD0">
      <w:r w:rsidRPr="00477841">
        <w:t>В случае перехода также обратите внимание, что есть два типа заявлений:</w:t>
      </w:r>
    </w:p>
    <w:p w:rsidR="005F7DD0" w:rsidRPr="00477841" w:rsidRDefault="005F7DD0" w:rsidP="005F7DD0">
      <w:r w:rsidRPr="00477841">
        <w:t>Досрочный переход: смена фонда на следующий год с потерей дохода. Срочный переход: переход через пять лет с сохранением дохода.</w:t>
      </w:r>
    </w:p>
    <w:p w:rsidR="005F7DD0" w:rsidRPr="00477841" w:rsidRDefault="005F7DD0" w:rsidP="005F7DD0">
      <w:r w:rsidRPr="00477841">
        <w:t>Для подачи заявления потребуется электронная подпись. Если её нет, заявление можно подать в отделении СФР.</w:t>
      </w:r>
    </w:p>
    <w:p w:rsidR="005F7DD0" w:rsidRPr="00477841" w:rsidRDefault="005F7DD0" w:rsidP="005F7DD0">
      <w:r w:rsidRPr="00477841">
        <w:t>Выбор управляющей компании</w:t>
      </w:r>
    </w:p>
    <w:p w:rsidR="005F7DD0" w:rsidRPr="00477841" w:rsidRDefault="005F7DD0" w:rsidP="005F7DD0">
      <w:r w:rsidRPr="00477841">
        <w:t>В заявлении необходимо указать управляющую компанию (УК). Внутри СФР существует несколько УК и инвестиционных портфелей с разной доходностью. Вы можете изменить УК в любое время без потерь инвестиционного дохода.</w:t>
      </w:r>
    </w:p>
    <w:p w:rsidR="005F7DD0" w:rsidRPr="00477841" w:rsidRDefault="005F7DD0" w:rsidP="005F7DD0">
      <w:r w:rsidRPr="00477841">
        <w:t xml:space="preserve">Очень важный момент - </w:t>
      </w:r>
      <w:r w:rsidR="003D7B19" w:rsidRPr="00477841">
        <w:t>«</w:t>
      </w:r>
      <w:r w:rsidRPr="00477841">
        <w:t>настройка</w:t>
      </w:r>
      <w:r w:rsidR="003D7B19" w:rsidRPr="00477841">
        <w:t>»</w:t>
      </w:r>
      <w:r w:rsidRPr="00477841">
        <w:t xml:space="preserve"> пенсионных отчислений. Для этого в пункте 4 заявления вас спросят, как распределять 6% отчислений: на накопления или на формирование страховой пенсии. Выберите второй вариант, так как 6% на накопительную часть больше не отчисляются.</w:t>
      </w:r>
    </w:p>
    <w:p w:rsidR="005F7DD0" w:rsidRPr="00477841" w:rsidRDefault="005F7DD0" w:rsidP="005F7DD0">
      <w:r w:rsidRPr="00477841">
        <w:t>Подписав заявление, вы обеспечите перевод накоплений в другой фонд до конца марта следующего года, сохранив свои сбережения.</w:t>
      </w:r>
    </w:p>
    <w:p w:rsidR="005F7DD0" w:rsidRPr="00477841" w:rsidRDefault="005F7DD0" w:rsidP="005F7DD0">
      <w:r w:rsidRPr="00477841">
        <w:t>***</w:t>
      </w:r>
    </w:p>
    <w:p w:rsidR="005F7DD0" w:rsidRPr="00477841" w:rsidRDefault="005F7DD0" w:rsidP="005F7DD0">
      <w:r w:rsidRPr="00477841">
        <w:t xml:space="preserve">Для эффективного управления накопительной частью пенсии важно регулярно проверять состояние своих накоплений, выбирать фонды с наибольшей доходностью и </w:t>
      </w:r>
      <w:r w:rsidRPr="00477841">
        <w:lastRenderedPageBreak/>
        <w:t>учитывать сроки фиксации дохода при смене фондов. Это поможет сохранить и приумножить ваши пенсионные накопления для достойного будущего.</w:t>
      </w:r>
    </w:p>
    <w:p w:rsidR="00356C12" w:rsidRPr="00477841" w:rsidRDefault="004269B3" w:rsidP="005F7DD0">
      <w:hyperlink r:id="rId20" w:history="1">
        <w:r w:rsidR="005F7DD0" w:rsidRPr="00477841">
          <w:rPr>
            <w:rStyle w:val="a3"/>
          </w:rPr>
          <w:t>https://aif.ru/money/kak-rossiyanam-pravilno-upravlyat-nakopitelnoy-chastyu-pensii</w:t>
        </w:r>
      </w:hyperlink>
    </w:p>
    <w:p w:rsidR="00F51A7A" w:rsidRPr="00477841" w:rsidRDefault="00F51A7A" w:rsidP="00F51A7A">
      <w:pPr>
        <w:pStyle w:val="2"/>
      </w:pPr>
      <w:bookmarkStart w:id="50" w:name="А106"/>
      <w:bookmarkStart w:id="51" w:name="_Toc167776646"/>
      <w:r w:rsidRPr="00477841">
        <w:t>Ведомости, 28.05.2024, Софья Шелудченко, Альфа-банк планирует создать свой пенсионный фонд. Новых участников на рынок привлекает появление программы долгосрочных сбережений</w:t>
      </w:r>
      <w:bookmarkEnd w:id="50"/>
      <w:bookmarkEnd w:id="51"/>
    </w:p>
    <w:p w:rsidR="00F51A7A" w:rsidRPr="00477841" w:rsidRDefault="00F51A7A" w:rsidP="002E7390">
      <w:pPr>
        <w:pStyle w:val="3"/>
      </w:pPr>
      <w:bookmarkStart w:id="52" w:name="_Toc167776647"/>
      <w:r w:rsidRPr="00477841">
        <w:t>Альфа-банк изучает возможность создания собственного негосударственного пенсионного фонда (НПФ) - причем с нуля, а не через покупку существующего игрока. Об этом "Ведомостям" сообщили источники - близкий к банку и знакомый с обсуждением вопроса, - а также собеседник в крупном НПФ. По словам последнего, юридическое лицо может быть создано до конца года. Но источник, близкий к банку, уточняет, что окончательное решение пока не принято. Вопрос создания НПФ в Альфа-банке курирует зампред правления Иван Пятков, говорит один из собеседников.</w:t>
      </w:r>
      <w:bookmarkEnd w:id="52"/>
    </w:p>
    <w:p w:rsidR="00F51A7A" w:rsidRPr="00477841" w:rsidRDefault="00F51A7A" w:rsidP="00F51A7A">
      <w:r w:rsidRPr="00477841">
        <w:t>Представитель кредитной организации не ответил на запрос "Ведомостей".</w:t>
      </w:r>
    </w:p>
    <w:p w:rsidR="00F51A7A" w:rsidRPr="00477841" w:rsidRDefault="00F51A7A" w:rsidP="00F51A7A">
      <w:r w:rsidRPr="00477841">
        <w:t>Альфа-банк заинтересован в аккумулировании текущей банковской клиентской базы и хочет избежать оттока клиентов в другие банковские группы, которые уже запустили программу долгосрочных сбережений (ПДС), предполагает источник в НПФ.</w:t>
      </w:r>
    </w:p>
    <w:p w:rsidR="00F51A7A" w:rsidRPr="00477841" w:rsidRDefault="00F51A7A" w:rsidP="00F51A7A">
      <w:r w:rsidRPr="00477841">
        <w:t>У Альфа-банка уже есть опыт работы на пенсионном рынке. Первую лицензию НПФ банка получил в 2000 г., фонд был небольшим - его фактический капитал (имущество для обеспечения уставной деятельности) на октябрь 2009 г. был равен 33,3 млн руб. при необходимом регуляторном минимуме в 50 млн руб., а число участников негосударственного пенсионного обеспечения составляло чуть более 5000 человек.</w:t>
      </w:r>
    </w:p>
    <w:p w:rsidR="00F51A7A" w:rsidRPr="00477841" w:rsidRDefault="00F51A7A" w:rsidP="00F51A7A">
      <w:r w:rsidRPr="00477841">
        <w:t>В 2010 г. Альфа-банк решил свернуть пенсионный бизнес. Зампред совета директоров банка Олег Сысуев пояснял, что НПФ можно рассматривать либо как социальный проект для сотрудников, либо как бизнес; со временем руководству банка стало ясно, что у сотрудников есть возможность участвовать в других пенсионных структурах, а в банковском бизнесе "Альфа" гораздо эффективнее. Среди других причин немаржинальности пенсионного бизнеса для банка Сысуев назвал отсутствие программ софинансирования и стимулирования граждан к участию в НПФ.</w:t>
      </w:r>
    </w:p>
    <w:p w:rsidR="00F51A7A" w:rsidRPr="00477841" w:rsidRDefault="00F51A7A" w:rsidP="00F51A7A">
      <w:r w:rsidRPr="00477841">
        <w:t xml:space="preserve">Запуск ПДС с этого года дает рынку шанс для роста, поскольку в последние годы пенсионному сектору остро не хватало источников новых денег, рассуждает генеральный директор "Эксперт бизнес-решения" (в капитале компании участвует "Эксперт РА") Павел Митрофанов. Эта программа - новый шанс на аккумулирование длинных ресурсов, потому что других драйверов для этого нет, добавляет гендиректор аналитического агентства "Бизнесдром" Павел Самиев. Не создать свой пенсионный фонд для "Альфы" было бы непростительной ошибкой, считает Самиев: преимущество перед конкурентами получат те игроки, которые займут нишу в первые два года существования программы. Хотя страховщики имеют шансы на вхождение в ПДС через долевое страхование жизни (ДСЖ) в дальнейшем, на данный момент НПФ - это базовая инфраструктура, которая оперативнее сможет поучаствовать в ПДС, замечает </w:t>
      </w:r>
      <w:r w:rsidRPr="00477841">
        <w:lastRenderedPageBreak/>
        <w:t>он. Желание получить место на пенсионном рынке и конкурировать на равных побуждает финансовые компании создать или купить себе НПФ, что связано с большими затратами на создание, а после - с большими операционными расходами, говорит директор департамента страхования и экономики социальной сферы Финансового университета Александр Цыганов.</w:t>
      </w:r>
    </w:p>
    <w:p w:rsidR="00F51A7A" w:rsidRPr="00477841" w:rsidRDefault="00F51A7A" w:rsidP="00F51A7A">
      <w:r w:rsidRPr="00477841">
        <w:t>Создание фонда с нуля - редкая практика, замечает Митрофанов, обычно НПФ покупали как набор активов, а не как лицензию или команду, поэтому стоимость игрока выстраивалась вокруг процента от активов. На пике активности фонды покупали и по стоимости в размере 20% от активов, в более спокойное время - за единицы процентов от активов, вспоминает эксперт. Расходы на прямое получение лицензии в сравнении с такими сделками будут невелики, оценивает он, не приводя конкретных сумм.</w:t>
      </w:r>
    </w:p>
    <w:p w:rsidR="00F51A7A" w:rsidRPr="00477841" w:rsidRDefault="00F51A7A" w:rsidP="00F51A7A">
      <w:r w:rsidRPr="00477841">
        <w:t>Создание новых НПФ при наличии собственной страховой компании (у Альфа-банка их две) - это признание регуляторного арбитража при решении аналогичных задач, предполагает Цыганов. Через год-два условия регулирования для страховщиков и НПФ могут выравняться или будут изменены параметры пенсионной реформы, рассуждает Цыганов. Поэтому затраты на создание или приобретение НПФ точно оправдаются, если уже есть пул клиентов, которые готовы заключить договоры с новым НПФ на текущих условиях с участием государственного софинансирования, продолжает он, у Альфа-банка такие клиенты, вероятно, есть.</w:t>
      </w:r>
    </w:p>
    <w:p w:rsidR="00F51A7A" w:rsidRPr="00477841" w:rsidRDefault="00F51A7A" w:rsidP="00F51A7A">
      <w:r w:rsidRPr="00477841">
        <w:t>***</w:t>
      </w:r>
    </w:p>
    <w:p w:rsidR="00F51A7A" w:rsidRPr="00477841" w:rsidRDefault="00F51A7A" w:rsidP="00F51A7A">
      <w:r w:rsidRPr="00477841">
        <w:t>КАК ПДС ОЖИВИЛА РЫНОК</w:t>
      </w:r>
    </w:p>
    <w:p w:rsidR="00F51A7A" w:rsidRPr="00477841" w:rsidRDefault="00F51A7A" w:rsidP="00F51A7A">
      <w:r w:rsidRPr="00477841">
        <w:t>По задумке Минфина и Банка России, ПДС должна стимулировать долгосрочные накопления граждан. Операторами программы являются НПФ, хотя в нее включены и непенсионные инструменты - долевое страхование жизни и индивидуальные инвестиционные счета. Для участия в программе граждане должны открыть и ежегодно пополнять счет в НПФ. Государство будет софинансировать взносы (максимально возможная пропорция - 1:1), также программа дает право на вычет по НДФЛ (максимальная льгота для ставки в 13% - 52 000 руб.). По состоянию на 27 мая операторами программы стали "Газфонд пенсионные накопления", "Эволюция", "Будущее", "ВТБ пенсионный фонд" - всего 21 фонд.</w:t>
      </w:r>
    </w:p>
    <w:p w:rsidR="00F51A7A" w:rsidRPr="00477841" w:rsidRDefault="00F51A7A" w:rsidP="00F51A7A">
      <w:r w:rsidRPr="00477841">
        <w:t>Появление ПДС оживило пенсионный рынок, замерший с момента заморозки пенсионных накоплений граждан в 2014 г.: в связи с мораторием, действующим до конца 2024 г., все 22% взносов работодателей направляются на формирование страховой пенсии. С 2015 г. новых НПФ на рынке не появлялось, последние игроки, получившие лицензии, - НПФ "Федерация" (входит в ГК "Регион") и НПФ "Атомфонд" (структура госкорпорации "Росатом").</w:t>
      </w:r>
    </w:p>
    <w:p w:rsidR="00F51A7A" w:rsidRPr="00477841" w:rsidRDefault="00F51A7A" w:rsidP="00F51A7A">
      <w:r w:rsidRPr="00477841">
        <w:t>С 2022 г., когда началось обсуждение программы долгосрочных сбережений, интерес к ней стали проявлять банковские структуры, которые до этого не являлись участниками пенсионной системы. Например, в начале апреля головная компания "Тинькофф банка" - "ТКС холдинг" - создала НПФ "Тинькофф пенсия". К покупке своего НПФ в прошлом году присматривался и Совкомбанк, но до сих пор компании не удалось открыть новую бизнес-линию - на рынке нет свободных НПФ, доступных для поглощения, рассказал собеседник в крупном НПФ, знакомый с обсуждениями.</w:t>
      </w:r>
    </w:p>
    <w:p w:rsidR="00F51A7A" w:rsidRPr="00477841" w:rsidRDefault="004269B3" w:rsidP="00F51A7A">
      <w:hyperlink r:id="rId21" w:history="1">
        <w:r w:rsidR="00477841" w:rsidRPr="00477841">
          <w:rPr>
            <w:rStyle w:val="a3"/>
          </w:rPr>
          <w:t>https://www.vedomosti.ru/finance/articles/2024/05/28/1039834-alfa-bank-planiruet-sozdat-svoi-pensionnii-fond</w:t>
        </w:r>
      </w:hyperlink>
    </w:p>
    <w:p w:rsidR="00111D7C" w:rsidRPr="00477841" w:rsidRDefault="00111D7C" w:rsidP="00111D7C">
      <w:pPr>
        <w:pStyle w:val="10"/>
      </w:pPr>
      <w:bookmarkStart w:id="53" w:name="_Toc165991073"/>
      <w:bookmarkStart w:id="54" w:name="_Toc99271691"/>
      <w:bookmarkStart w:id="55" w:name="_Toc99318654"/>
      <w:bookmarkStart w:id="56" w:name="_Toc99318783"/>
      <w:bookmarkStart w:id="57" w:name="_Toc396864672"/>
      <w:bookmarkStart w:id="58" w:name="_Toc167776648"/>
      <w:r w:rsidRPr="00477841">
        <w:t>Программа долгосрочных сбережений</w:t>
      </w:r>
      <w:bookmarkEnd w:id="53"/>
      <w:bookmarkEnd w:id="58"/>
    </w:p>
    <w:p w:rsidR="00EC0B55" w:rsidRPr="00477841" w:rsidRDefault="00EC0B55" w:rsidP="00EC0B55">
      <w:pPr>
        <w:pStyle w:val="2"/>
      </w:pPr>
      <w:bookmarkStart w:id="59" w:name="А107"/>
      <w:bookmarkStart w:id="60" w:name="_Toc167776649"/>
      <w:r w:rsidRPr="00477841">
        <w:t>НАПФ, 27.05.2024, Интерес россиян к долгосрочным сбережениям растет</w:t>
      </w:r>
      <w:bookmarkEnd w:id="59"/>
      <w:bookmarkEnd w:id="60"/>
    </w:p>
    <w:p w:rsidR="00EC0B55" w:rsidRPr="00477841" w:rsidRDefault="00EC0B55" w:rsidP="002E7390">
      <w:pPr>
        <w:pStyle w:val="3"/>
      </w:pPr>
      <w:bookmarkStart w:id="61" w:name="_Toc167776650"/>
      <w:r w:rsidRPr="00477841">
        <w:t>В Санкт-Петербурге продолжает работу XV Форум институциональных инвесторов CBonds. Во второй день конференции председатель Совета СРО НАПФ Аркадий Недбай провел секцию, посвященную пенсионной индустрии.</w:t>
      </w:r>
      <w:bookmarkEnd w:id="61"/>
    </w:p>
    <w:p w:rsidR="00EC0B55" w:rsidRPr="00477841" w:rsidRDefault="00EC0B55" w:rsidP="00EC0B55">
      <w:r w:rsidRPr="00477841">
        <w:t>Представители Банка России и негосударственных пенсионных фондов обсудили, ход реализации программы долгосрочных сбережений, возможности для ее донастройки. В том числе, эксперты рассмотрели возможность снятия ограничений по долгосрочному налоговому вычету в зависимости от количества заключенных гражданином договоров, продления срока государственного софинансирования, а также увеличения инвестиционного потенциала НПФ.</w:t>
      </w:r>
    </w:p>
    <w:p w:rsidR="00EC0B55" w:rsidRPr="00477841" w:rsidRDefault="00EC0B55" w:rsidP="00EC0B55">
      <w:r w:rsidRPr="00477841">
        <w:t>По словам заместителя директора Департамента инвестиционных финансовых посредников Банка России Николая Печелиева, за 5 месяцев число присоединившихся к Программе граждан превысило полмиллиона человек. Представители профессионального сообщества назвали такую динамику положительной и согласились, что формирующаяся тенденция позволяет говорить о росте доверия к долгосрочным инструментам со стороны населения.</w:t>
      </w:r>
    </w:p>
    <w:p w:rsidR="00EC0B55" w:rsidRPr="00477841" w:rsidRDefault="003D7B19" w:rsidP="00EC0B55">
      <w:r w:rsidRPr="00477841">
        <w:t>«</w:t>
      </w:r>
      <w:r w:rsidR="00EC0B55" w:rsidRPr="00477841">
        <w:t>Сегодня мы обсудили базовые условия программы долгосрочных сбережений, а также факторы, которые делают ее привлекательной для граждан и ту тонкую настройку, которая может сделать программу еще более привлекательной и сконцентрировать ее на целевых аудиториях. Также мы постарались определить те пути, а также меры регуляторного воздействия, которые позволят еще более эффективно привлекать сбережения в ПДС</w:t>
      </w:r>
      <w:r w:rsidRPr="00477841">
        <w:t>»</w:t>
      </w:r>
      <w:r w:rsidR="00EC0B55" w:rsidRPr="00477841">
        <w:t>, - рассказал председатель совета НАПФ Аркадий Недбай.</w:t>
      </w:r>
    </w:p>
    <w:p w:rsidR="00EC0B55" w:rsidRPr="00477841" w:rsidRDefault="00EC0B55" w:rsidP="00EC0B55">
      <w:r w:rsidRPr="00477841">
        <w:t>Спикеры отметили, что популяризации ПДС способствует также информационная работа, которую проводят представители Минфина России, ЦБ и НАПФ.</w:t>
      </w:r>
    </w:p>
    <w:p w:rsidR="00EC0B55" w:rsidRPr="00477841" w:rsidRDefault="004269B3" w:rsidP="00EC0B55">
      <w:hyperlink r:id="rId22" w:history="1">
        <w:r w:rsidR="00EC0B55" w:rsidRPr="00477841">
          <w:rPr>
            <w:rStyle w:val="a3"/>
          </w:rPr>
          <w:t>http://www.napf.ru/229620</w:t>
        </w:r>
      </w:hyperlink>
      <w:r w:rsidR="00EC0B55" w:rsidRPr="00477841">
        <w:t xml:space="preserve"> </w:t>
      </w:r>
    </w:p>
    <w:p w:rsidR="00473E9E" w:rsidRPr="00477841" w:rsidRDefault="00473E9E" w:rsidP="00473E9E">
      <w:pPr>
        <w:pStyle w:val="2"/>
      </w:pPr>
      <w:bookmarkStart w:id="62" w:name="_Toc167776651"/>
      <w:r w:rsidRPr="00477841">
        <w:lastRenderedPageBreak/>
        <w:t>Конкурент, 27.05.2024, Работодатели обратили внимание на сбережения сотрудников</w:t>
      </w:r>
      <w:bookmarkEnd w:id="62"/>
    </w:p>
    <w:p w:rsidR="00473E9E" w:rsidRPr="00477841" w:rsidRDefault="00473E9E" w:rsidP="002E7390">
      <w:pPr>
        <w:pStyle w:val="3"/>
      </w:pPr>
      <w:bookmarkStart w:id="63" w:name="_Toc167776652"/>
      <w:r w:rsidRPr="00477841">
        <w:t xml:space="preserve">В России 46% работодателей заявили о готовности софинансировать программы долгосрочных сбережений (ПДС) своих сотрудников. О таком намерении чаще всего сообщали респонденты из сферы производства, медицины и строительства. Это показали результаты майского опроса </w:t>
      </w:r>
      <w:r w:rsidR="003D7B19" w:rsidRPr="00477841">
        <w:t>«</w:t>
      </w:r>
      <w:r w:rsidRPr="00477841">
        <w:t>СберНПФ</w:t>
      </w:r>
      <w:r w:rsidR="003D7B19" w:rsidRPr="00477841">
        <w:t>»</w:t>
      </w:r>
      <w:r w:rsidRPr="00477841">
        <w:t xml:space="preserve"> и </w:t>
      </w:r>
      <w:r w:rsidR="003D7B19" w:rsidRPr="00477841">
        <w:t>«</w:t>
      </w:r>
      <w:r w:rsidRPr="00477841">
        <w:t>Работа.ру</w:t>
      </w:r>
      <w:r w:rsidR="003D7B19" w:rsidRPr="00477841">
        <w:t>»</w:t>
      </w:r>
      <w:r w:rsidRPr="00477841">
        <w:t>.</w:t>
      </w:r>
      <w:bookmarkEnd w:id="63"/>
    </w:p>
    <w:p w:rsidR="00473E9E" w:rsidRPr="00477841" w:rsidRDefault="00473E9E" w:rsidP="00473E9E">
      <w:r w:rsidRPr="00477841">
        <w:t>Из числа готовых софинансировать вложения сотрудников 22% собираются вкладываться при наличии налоговых льгот, говорится в исследовании. При этом запрос на стимулы к участию в ПДС чаще выражали представители крупного бизнеса из сфер строительства, IT и медицины.</w:t>
      </w:r>
    </w:p>
    <w:p w:rsidR="00473E9E" w:rsidRPr="00477841" w:rsidRDefault="003D7B19" w:rsidP="00473E9E">
      <w:r w:rsidRPr="00477841">
        <w:t>«</w:t>
      </w:r>
      <w:r w:rsidR="00473E9E" w:rsidRPr="00477841">
        <w:t>Пока компании не могут содействовать сотрудникам в формировании долгосрочных сбережений, хотя многие в этом заинтересованы. Чтобы работодатели могли софинансировать ПДС-счета подчиненных, нужно определить механику процедуры. Также было бы нужно предусмотреть налоговые льготы</w:t>
      </w:r>
      <w:r w:rsidRPr="00477841">
        <w:t>»</w:t>
      </w:r>
      <w:r w:rsidR="00473E9E" w:rsidRPr="00477841">
        <w:t xml:space="preserve">, – поделился гендиректор </w:t>
      </w:r>
      <w:r w:rsidRPr="00477841">
        <w:t>«</w:t>
      </w:r>
      <w:r w:rsidR="00473E9E" w:rsidRPr="00477841">
        <w:t>СберНПФ</w:t>
      </w:r>
      <w:r w:rsidRPr="00477841">
        <w:t>»</w:t>
      </w:r>
      <w:r w:rsidR="00473E9E" w:rsidRPr="00477841">
        <w:t xml:space="preserve"> Александр Зарецкий.</w:t>
      </w:r>
    </w:p>
    <w:p w:rsidR="00473E9E" w:rsidRPr="00477841" w:rsidRDefault="00473E9E" w:rsidP="00473E9E">
      <w:r w:rsidRPr="00477841">
        <w:t>Возможность софинансирования ПДС работодателем уже предусмотрена профильным законом (75 ФЗ), продолжил он. Однако сейчас нет стимулирующих мер для предприятий, которые хотят делать взносы. Получается, что если компания пойдет на этот шаг, увеличится ее база по налогу на прибыль, а также ей придется дополнительно платить страховые социальные взносы, объяснил эксперт.</w:t>
      </w:r>
    </w:p>
    <w:p w:rsidR="00473E9E" w:rsidRPr="00477841" w:rsidRDefault="00473E9E" w:rsidP="00473E9E">
      <w:r w:rsidRPr="00477841">
        <w:t>Механику в этом случае можно использовать по аналогии с корпоративными пенсионными программами (КПП), полагает Александр Зарецкий. Взносы работодателей по ним учитываются в составе расходов предприятия, таким образом уменьшается база по налогу на прибыль плюс компании не нужно платить страховые социальные взносы.</w:t>
      </w:r>
    </w:p>
    <w:p w:rsidR="00473E9E" w:rsidRPr="00477841" w:rsidRDefault="00473E9E" w:rsidP="00473E9E">
      <w:r w:rsidRPr="00477841">
        <w:t>В I квартале 2024 г. объем сбережений жителей Приморья на банковских счетах продолжил расти. На 1 апреля, без учета средств на счетах эскроу, он составил 571 млрд руб., увеличившись за год на 28,4%, сообщал ранее KONKURENT.RU со ссылкой на данные Дальневосточного ГУ Банка России.</w:t>
      </w:r>
    </w:p>
    <w:p w:rsidR="00473E9E" w:rsidRPr="00477841" w:rsidRDefault="00473E9E" w:rsidP="00473E9E">
      <w:r w:rsidRPr="00477841">
        <w:t>В целом по ДФО сумма средств жителей за год выросла на четверть и на 1 апреля приблизилась к 2 трлн руб. За I квартал 2024 г. портфель привлеченных средств населения вырос более чем на 27 млрд руб. (+1,4%). Самый существенный рост с начала года был отмечен в Чукотском автономном округе (+5,8%), отток – в Якутии (-1,9%), отмечают в Дальневосточном ГУ Банка России.</w:t>
      </w:r>
    </w:p>
    <w:p w:rsidR="00473E9E" w:rsidRPr="00477841" w:rsidRDefault="004269B3" w:rsidP="00473E9E">
      <w:hyperlink r:id="rId23" w:history="1">
        <w:r w:rsidR="00473E9E" w:rsidRPr="00477841">
          <w:rPr>
            <w:rStyle w:val="a3"/>
          </w:rPr>
          <w:t>https://konkurent.ru/article/68393</w:t>
        </w:r>
      </w:hyperlink>
      <w:r w:rsidR="00473E9E" w:rsidRPr="00477841">
        <w:t xml:space="preserve"> </w:t>
      </w:r>
    </w:p>
    <w:p w:rsidR="001E18AB" w:rsidRPr="00477841" w:rsidRDefault="001E18AB" w:rsidP="001E18AB">
      <w:pPr>
        <w:pStyle w:val="2"/>
      </w:pPr>
      <w:bookmarkStart w:id="64" w:name="_Toc167776653"/>
      <w:r w:rsidRPr="00477841">
        <w:lastRenderedPageBreak/>
        <w:t>IT Channel News, 27.05.2024, СберНПФ: Предприниматели рассказали, каким специалистам помогут копить вдолгую</w:t>
      </w:r>
      <w:bookmarkEnd w:id="64"/>
    </w:p>
    <w:p w:rsidR="001E18AB" w:rsidRPr="00477841" w:rsidRDefault="001E18AB" w:rsidP="002E7390">
      <w:pPr>
        <w:pStyle w:val="3"/>
      </w:pPr>
      <w:bookmarkStart w:id="65" w:name="_Toc167776654"/>
      <w:r w:rsidRPr="00477841">
        <w:t>СберНПФ и сервисы Работа.ру выяснили, знают ли российские компании о программе долгосрочных сбережений (ПДС) и готовы ли пополнять личные счета своих сотрудников по ней. Исследование проводилось накануне Investfunds Forum XV. Оказалось, что 23% опрошенных работодателей слышали о программе, 10% уже имеют полное представление о ПДС, а 67% пока не знают о ней. При этом почти половина готова помогать сотрудникам копить вдолгую.</w:t>
      </w:r>
      <w:bookmarkEnd w:id="65"/>
    </w:p>
    <w:p w:rsidR="001E18AB" w:rsidRPr="00477841" w:rsidRDefault="001E18AB" w:rsidP="001E18AB">
      <w:r w:rsidRPr="00477841">
        <w:t>Почти четверть опрошенных работодателей (24%) рассматривают возможность пополнять личные счета своих сотрудников по ПДС. В большинстве случаев на это готовы пойти микрокомпании (63%). О таком намерении чаще всего заявляли респонденты из сфер производства и агропрома (29%), строительства (20%), медицины и ветеринарии (24%).</w:t>
      </w:r>
    </w:p>
    <w:p w:rsidR="001E18AB" w:rsidRPr="00477841" w:rsidRDefault="001E18AB" w:rsidP="001E18AB">
      <w:r w:rsidRPr="00477841">
        <w:t xml:space="preserve">Александр Зарецкий, генеральный директор СберНПФ, комментирует: </w:t>
      </w:r>
      <w:r w:rsidR="003D7B19" w:rsidRPr="00477841">
        <w:t>«</w:t>
      </w:r>
      <w:r w:rsidRPr="00477841">
        <w:t>46% работодателей могли бы софинансировать счета сотрудников в программе долгосрочных сбережений (ПДС). Из них 24% пока присматриваются к инструменту, а 22% готовы использовать его при наличии налоговых льгот. Запрос на стимулы к участию чаще озвучивали представители крупного бизнеса (37%), прежде всего, из сфер строительства (60%), ИT и телекома (40%), медицины и ветеринарии (22%).</w:t>
      </w:r>
    </w:p>
    <w:p w:rsidR="001E18AB" w:rsidRPr="00477841" w:rsidRDefault="001E18AB" w:rsidP="001E18AB">
      <w:r w:rsidRPr="00477841">
        <w:t>Пока компании не могут помогать своим сотрудникам формировать долгосрочные сбережения. Хотя многие представители бизнеса в этом заинтересованы, ведь ПДС по сравнению с альтернативами более гибкая и доступная. Чтобы работодатели могли софинансировать ПДС-счета своих сотрудников, необходимо определить механику процедуры и предусмотреть налоговые льготы. В условиях кадрового дефицита ПДС могла бы стать для компаний эффективным инструментом мотивации и удержания персонала</w:t>
      </w:r>
      <w:r w:rsidR="003D7B19" w:rsidRPr="00477841">
        <w:t>»</w:t>
      </w:r>
      <w:r w:rsidRPr="00477841">
        <w:t>.</w:t>
      </w:r>
    </w:p>
    <w:p w:rsidR="001E18AB" w:rsidRPr="00477841" w:rsidRDefault="001E18AB" w:rsidP="001E18AB">
      <w:r w:rsidRPr="00477841">
        <w:t>5% респондентов не готовы пополнять счета сотрудников, так как у них уже есть собственная корпоративная пенсионная программа.</w:t>
      </w:r>
    </w:p>
    <w:p w:rsidR="001E18AB" w:rsidRPr="00477841" w:rsidRDefault="001E18AB" w:rsidP="001E18AB">
      <w:r w:rsidRPr="00477841">
        <w:t>24% респондентов предложат софинансирование только самым ценным специалистам. По 23% планируют участвовать в долгосрочных сбережениях сотрудников, которые проработали в компании не менее 3–5 и 6–9 лет соответственно. Ещё 18% согласны поощрить работников со стажем свыше 10 лет. А вот 12% респондентов готовы софинансировать счета абсолютно всех своих сотрудников, независимо от стажа работы в компании.</w:t>
      </w:r>
    </w:p>
    <w:p w:rsidR="001E18AB" w:rsidRPr="00477841" w:rsidRDefault="001E18AB" w:rsidP="001E18AB">
      <w:r w:rsidRPr="00477841">
        <w:t>Опрос проводился в мае 2024 года по всей стране. В исследовании приняли участие свыше 400 руководителей, HR-директоров, рекрутеров и HR-специалистов.</w:t>
      </w:r>
    </w:p>
    <w:p w:rsidR="001E18AB" w:rsidRPr="00477841" w:rsidRDefault="004269B3" w:rsidP="001E18AB">
      <w:hyperlink r:id="rId24" w:history="1">
        <w:r w:rsidR="001E18AB" w:rsidRPr="00477841">
          <w:rPr>
            <w:rStyle w:val="a3"/>
          </w:rPr>
          <w:t>https://www.novostiitkanala.ru/news/detail.php?ID=177204</w:t>
        </w:r>
      </w:hyperlink>
      <w:r w:rsidR="001E18AB" w:rsidRPr="00477841">
        <w:t xml:space="preserve"> </w:t>
      </w:r>
    </w:p>
    <w:p w:rsidR="00EC0B55" w:rsidRPr="00477841" w:rsidRDefault="00EC0B55" w:rsidP="00EC0B55">
      <w:pPr>
        <w:pStyle w:val="2"/>
      </w:pPr>
      <w:bookmarkStart w:id="66" w:name="_Toc167776655"/>
      <w:r w:rsidRPr="00477841">
        <w:lastRenderedPageBreak/>
        <w:t>Finversia.ru, 27.05.2024, Алексей МИРОНОВ, Экспресс-портрет доходного вложения</w:t>
      </w:r>
      <w:bookmarkEnd w:id="66"/>
    </w:p>
    <w:p w:rsidR="00EC0B55" w:rsidRPr="00477841" w:rsidRDefault="00EC0B55" w:rsidP="002E7390">
      <w:pPr>
        <w:pStyle w:val="3"/>
      </w:pPr>
      <w:bookmarkStart w:id="67" w:name="_Toc167776656"/>
      <w:r w:rsidRPr="00477841">
        <w:t>Как правильно выбрать инвестиционную стратегию, какие финансовые инструменты наиболее перспективны сегодня, как меняется ландшафт на бирже? Все это обсудили в Петербурге, где прошла ежегодная конференция институциональных инвесторов - Investfunds Forum XV.</w:t>
      </w:r>
      <w:bookmarkEnd w:id="67"/>
    </w:p>
    <w:p w:rsidR="00EC0B55" w:rsidRPr="00477841" w:rsidRDefault="00EC0B55" w:rsidP="00EC0B55">
      <w:r w:rsidRPr="00477841">
        <w:t>Не только IPO</w:t>
      </w:r>
    </w:p>
    <w:p w:rsidR="00EC0B55" w:rsidRPr="00477841" w:rsidRDefault="00EC0B55" w:rsidP="00EC0B55">
      <w:r w:rsidRPr="00477841">
        <w:t>В этом году мероприятие собрало рекордное количество участников - 478.</w:t>
      </w:r>
    </w:p>
    <w:p w:rsidR="00EC0B55" w:rsidRPr="00477841" w:rsidRDefault="00EC0B55" w:rsidP="00EC0B55">
      <w:r w:rsidRPr="00477841">
        <w:t>Организатор, основатель группы компаний Cbonds Сергей Лялин, считает, что в последний год на фондовом рыке тон задавали несколько тенденций.</w:t>
      </w:r>
    </w:p>
    <w:p w:rsidR="00EC0B55" w:rsidRPr="00477841" w:rsidRDefault="00EC0B55" w:rsidP="00EC0B55">
      <w:r w:rsidRPr="00477841">
        <w:t>Прекрасную динамику показали инструменты коллективных инвестиций. Среди них эксперт выделил рост популярности фондов, регулярно выплачивающих доходы. Интересные процессы происходят с эндаумент-фондами (инвестиционные фонды, предназначенные для поддержки образовательных и других некоммерческих учреждений).</w:t>
      </w:r>
    </w:p>
    <w:p w:rsidR="00EC0B55" w:rsidRPr="00477841" w:rsidRDefault="00EC0B55" w:rsidP="00EC0B55">
      <w:r w:rsidRPr="00477841">
        <w:t>Так же с 2025 года в России заработает закон о долевом страховании жизни (ДСЖ), предусматривающий новый продукт, комбинацию страховой защиты и доходного инвестирования. Про бум публичных размещений (IPO) все в курсе. Наконец цифровые финансовые активы (ЦФА) из экзотики становятся обычными.</w:t>
      </w:r>
    </w:p>
    <w:p w:rsidR="00EC0B55" w:rsidRPr="00477841" w:rsidRDefault="003D7B19" w:rsidP="00EC0B55">
      <w:r w:rsidRPr="00477841">
        <w:t>«</w:t>
      </w:r>
      <w:r w:rsidR="00EC0B55" w:rsidRPr="00477841">
        <w:t>Пенсионные фонды работают в сегменте, который радикально отличается от прочих разделов финансового рынка. НПФ развиваются поступательно, хотя в России до сих пор нет культуры покупки личных пенсионных планов</w:t>
      </w:r>
      <w:r w:rsidRPr="00477841">
        <w:t>»</w:t>
      </w:r>
      <w:r w:rsidR="00EC0B55" w:rsidRPr="00477841">
        <w:t xml:space="preserve">, - такой обзор сделал президент </w:t>
      </w:r>
      <w:r w:rsidR="00EC0B55" w:rsidRPr="00477841">
        <w:rPr>
          <w:b/>
        </w:rPr>
        <w:t>НАПФ</w:t>
      </w:r>
      <w:r w:rsidR="00EC0B55" w:rsidRPr="00477841">
        <w:t xml:space="preserve"> (</w:t>
      </w:r>
      <w:r w:rsidR="00EC0B55" w:rsidRPr="00477841">
        <w:rPr>
          <w:b/>
        </w:rPr>
        <w:t>Национальная ассоциация пенсионных фондов</w:t>
      </w:r>
      <w:r w:rsidR="00EC0B55" w:rsidRPr="00477841">
        <w:t xml:space="preserve">) Сергей </w:t>
      </w:r>
      <w:r w:rsidR="00EC0B55" w:rsidRPr="00477841">
        <w:rPr>
          <w:b/>
        </w:rPr>
        <w:t>Беляков</w:t>
      </w:r>
      <w:r w:rsidR="00EC0B55" w:rsidRPr="00477841">
        <w:t>.</w:t>
      </w:r>
    </w:p>
    <w:p w:rsidR="00EC0B55" w:rsidRPr="00477841" w:rsidRDefault="00EC0B55" w:rsidP="00EC0B55">
      <w:r w:rsidRPr="00477841">
        <w:t>Количество НПФ в стране в относительно небольшом периоде сократилось почти на порядок. В 2005 году было 290 организаций, сейчас живы 35 фондов. При этом отзывы лицензий, слияния фондов и вообще их уход с рынка не сопровождали банкротства.</w:t>
      </w:r>
    </w:p>
    <w:p w:rsidR="00EC0B55" w:rsidRPr="00477841" w:rsidRDefault="00EC0B55" w:rsidP="00EC0B55">
      <w:r w:rsidRPr="00477841">
        <w:t xml:space="preserve">Никаких обманутых вкладчиков, пикетирующих улицы. Это свидетельствует о зрелости отрасли, ее хорошем регулировании и защищенности клиентов. Президент </w:t>
      </w:r>
      <w:r w:rsidRPr="00477841">
        <w:rPr>
          <w:b/>
        </w:rPr>
        <w:t>НАПФ</w:t>
      </w:r>
      <w:r w:rsidRPr="00477841">
        <w:t xml:space="preserve"> явно испытывает определенную гордость.</w:t>
      </w:r>
    </w:p>
    <w:p w:rsidR="00EC0B55" w:rsidRPr="00477841" w:rsidRDefault="00EC0B55" w:rsidP="00EC0B55">
      <w:r w:rsidRPr="00477841">
        <w:t>Не меньше его радует, что растет размер пенсионных сбережений, доверенных НПФ: 6,4 трлн руб. (2020 год), 7,5 трлн руб. (2023 год). Доходность накоплений в НПФ стабильно и постоянно (на конференции представлены данные с 2016 года) обгоняет инфляцию, хотя и несильно. Правда, есть и ложки дегтя - доля этих сбережений в ВВП упала с 5,9% до 4,3%, так же беспокоит, что сторнирует число участников пенсионных программ.</w:t>
      </w:r>
    </w:p>
    <w:p w:rsidR="00EC0B55" w:rsidRPr="00477841" w:rsidRDefault="003D7B19" w:rsidP="00EC0B55">
      <w:r w:rsidRPr="00477841">
        <w:t>«</w:t>
      </w:r>
      <w:r w:rsidR="00EC0B55" w:rsidRPr="00477841">
        <w:t>Наши клиенты - люди небогатые, не москвичи. Надежность для них в приоритете. Так же я хочу отметить, что за пределами столицы 96% доходов домохозяйств тратится на обязательные платежи. Мы все конкурируем за 4% доходов, которые граждане готовы направить на инвестиции</w:t>
      </w:r>
      <w:r w:rsidRPr="00477841">
        <w:t>»</w:t>
      </w:r>
      <w:r w:rsidR="00EC0B55" w:rsidRPr="00477841">
        <w:t>, - сказал Сергей Беляков.</w:t>
      </w:r>
    </w:p>
    <w:p w:rsidR="00EC0B55" w:rsidRPr="00477841" w:rsidRDefault="00EC0B55" w:rsidP="00EC0B55">
      <w:r w:rsidRPr="00477841">
        <w:t xml:space="preserve">Одним из мест для применения этих </w:t>
      </w:r>
      <w:r w:rsidR="003D7B19" w:rsidRPr="00477841">
        <w:t>«</w:t>
      </w:r>
      <w:r w:rsidRPr="00477841">
        <w:t>горячих</w:t>
      </w:r>
      <w:r w:rsidR="003D7B19" w:rsidRPr="00477841">
        <w:t>»</w:t>
      </w:r>
      <w:r w:rsidRPr="00477841">
        <w:t>, в смысле приложения, денег стала не просто биржа, а IPO.</w:t>
      </w:r>
    </w:p>
    <w:p w:rsidR="00EC0B55" w:rsidRPr="00477841" w:rsidRDefault="00EC0B55" w:rsidP="00EC0B55">
      <w:r w:rsidRPr="00477841">
        <w:lastRenderedPageBreak/>
        <w:t xml:space="preserve">Директор аналитического департамента инвестиционной компании </w:t>
      </w:r>
      <w:r w:rsidR="003D7B19" w:rsidRPr="00477841">
        <w:t>«</w:t>
      </w:r>
      <w:r w:rsidRPr="00477841">
        <w:t>Регион</w:t>
      </w:r>
      <w:r w:rsidR="003D7B19" w:rsidRPr="00477841">
        <w:t>»</w:t>
      </w:r>
      <w:r w:rsidRPr="00477841">
        <w:t xml:space="preserve"> Валерий Вайсберг как раз сделал сообщение по модной теме - как заработать на этой теме. Он обрисовал портрет успешного размещения в России. Успешного это значит, такого, где можно купить приличные акции, которые затем растут в цене.</w:t>
      </w:r>
    </w:p>
    <w:p w:rsidR="00EC0B55" w:rsidRPr="00477841" w:rsidRDefault="00EC0B55" w:rsidP="00EC0B55">
      <w:r w:rsidRPr="00477841">
        <w:t>По типу эмиссии это скорее первичная (когда деньги в ходе кампании собирают на увеличение уставного капитала эмитента), чем вторичная (когда старые акционеры продают ценные бумаги публики, соответственно средства достаются мажоритарным акционерам, а не эмитенту).</w:t>
      </w:r>
    </w:p>
    <w:p w:rsidR="00EC0B55" w:rsidRPr="00477841" w:rsidRDefault="00EC0B55" w:rsidP="00EC0B55">
      <w:r w:rsidRPr="00477841">
        <w:t>По типу эмитента это скорее IPO компании роста, а не зрелой компании стоимости.</w:t>
      </w:r>
    </w:p>
    <w:p w:rsidR="00EC0B55" w:rsidRPr="00477841" w:rsidRDefault="00EC0B55" w:rsidP="00EC0B55">
      <w:r w:rsidRPr="00477841">
        <w:t>Доля физлиц среди участников подписки на ценные бумаги принципиального значения не имеет.</w:t>
      </w:r>
    </w:p>
    <w:p w:rsidR="00EC0B55" w:rsidRPr="00477841" w:rsidRDefault="00EC0B55" w:rsidP="00EC0B55">
      <w:r w:rsidRPr="00477841">
        <w:t>Дисконт к оценочной стоимости акций - это очень хороший признак, что неудивительно.</w:t>
      </w:r>
    </w:p>
    <w:p w:rsidR="00EC0B55" w:rsidRPr="00477841" w:rsidRDefault="00EC0B55" w:rsidP="00EC0B55">
      <w:r w:rsidRPr="00477841">
        <w:t>Наконец, маленький (менее 10%) free float (объем акций в свободном обращении) это очень хороший признак.</w:t>
      </w:r>
    </w:p>
    <w:p w:rsidR="00EC0B55" w:rsidRPr="00477841" w:rsidRDefault="003D7B19" w:rsidP="00EC0B55">
      <w:r w:rsidRPr="00477841">
        <w:t>«</w:t>
      </w:r>
      <w:r w:rsidR="00EC0B55" w:rsidRPr="00477841">
        <w:t>Но не надо строить иллюзии - во всем мире участие в IPO сопряжено с рисками на выстреливший Uber (автомобильный сервис) приходится свой We work (сеть коворкингов, чье IPO было неудачным). Я рекомендую выработать стратегию с разбивкой инвестиций, направляемых на размещения</w:t>
      </w:r>
      <w:r w:rsidRPr="00477841">
        <w:t>»</w:t>
      </w:r>
      <w:r w:rsidR="00EC0B55" w:rsidRPr="00477841">
        <w:t>, - пояснил Валерий Вайсберг.</w:t>
      </w:r>
    </w:p>
    <w:p w:rsidR="00EC0B55" w:rsidRPr="00477841" w:rsidRDefault="00EC0B55" w:rsidP="00EC0B55">
      <w:r w:rsidRPr="00477841">
        <w:t>Куда приходят деньги</w:t>
      </w:r>
    </w:p>
    <w:p w:rsidR="00EC0B55" w:rsidRPr="00477841" w:rsidRDefault="00EC0B55" w:rsidP="00EC0B55">
      <w:r w:rsidRPr="00477841">
        <w:t>Директор департамента долгового рынка Московской биржи Глеб Шевеленков обрисовал тенденции, которые чувствует самая крупная финансовая площадка страны.</w:t>
      </w:r>
    </w:p>
    <w:p w:rsidR="00EC0B55" w:rsidRPr="00477841" w:rsidRDefault="00EC0B55" w:rsidP="00EC0B55">
      <w:r w:rsidRPr="00477841">
        <w:t xml:space="preserve">Факт - это растущая активность на торгах. На рынке акций объем вторичных торгов в 1-м квартале 2024 года относительно 1-го квартала 2023 года вырос на 99% (!): 6,6 трлн руб. против 3,3 трлн руб. На рынке облигаций рост правда </w:t>
      </w:r>
      <w:r w:rsidR="003D7B19" w:rsidRPr="00477841">
        <w:t>«</w:t>
      </w:r>
      <w:r w:rsidRPr="00477841">
        <w:t>всего</w:t>
      </w:r>
      <w:r w:rsidR="003D7B19" w:rsidRPr="00477841">
        <w:t>»</w:t>
      </w:r>
      <w:r w:rsidRPr="00477841">
        <w:t xml:space="preserve"> 14% 2,4 трлн руб. против 2,1 трлн руб.</w:t>
      </w:r>
    </w:p>
    <w:p w:rsidR="00EC0B55" w:rsidRPr="00477841" w:rsidRDefault="00EC0B55" w:rsidP="00EC0B55">
      <w:r w:rsidRPr="00477841">
        <w:t>Очень интересно проанализировать приток денег на биржу. В информационном пространстве доминируют акции, инструмент прибыльный, но рискованный. Однако, цифры показывают иное.</w:t>
      </w:r>
    </w:p>
    <w:p w:rsidR="00EC0B55" w:rsidRPr="00477841" w:rsidRDefault="00EC0B55" w:rsidP="00EC0B55">
      <w:r w:rsidRPr="00477841">
        <w:t>В структуре вложений физлиц в 2024 году преобладают надежные инструменты - облигации. Они занимают около 4/5 объема инвестиций, в том числе корпоративные 44%, ОФЗ 23%, замещающие 9%, юаневые 3%. На акции приходится только 3% притока денег. Фонды денежного рынка забирают 14% средств, прочим фондам достается 3%.</w:t>
      </w:r>
    </w:p>
    <w:p w:rsidR="00EC0B55" w:rsidRPr="00477841" w:rsidRDefault="00EC0B55" w:rsidP="00EC0B55">
      <w:r w:rsidRPr="00477841">
        <w:t>Сейчас много говорят о повышении налогов.</w:t>
      </w:r>
    </w:p>
    <w:p w:rsidR="00EC0B55" w:rsidRPr="00477841" w:rsidRDefault="00EC0B55" w:rsidP="00EC0B55">
      <w:r w:rsidRPr="00477841">
        <w:t xml:space="preserve">Руководитель дирекции по работе с инструментами с фиксированной доходностью управляющей компании </w:t>
      </w:r>
      <w:r w:rsidR="003D7B19" w:rsidRPr="00477841">
        <w:t>«</w:t>
      </w:r>
      <w:r w:rsidRPr="00477841">
        <w:t>Альфа-Капитал</w:t>
      </w:r>
      <w:r w:rsidR="003D7B19" w:rsidRPr="00477841">
        <w:t>»</w:t>
      </w:r>
      <w:r w:rsidRPr="00477841">
        <w:t xml:space="preserve"> Евгений Жорнист предсказывает, что повышение НДФЛ может сделать ПИФы на акции и облигации более привлекательными, чем прямые вложения в соответствующие ценные бумаги. Дело, возможно, в налогах.</w:t>
      </w:r>
    </w:p>
    <w:p w:rsidR="00EC0B55" w:rsidRPr="00477841" w:rsidRDefault="003D7B19" w:rsidP="00EC0B55">
      <w:r w:rsidRPr="00477841">
        <w:lastRenderedPageBreak/>
        <w:t>«</w:t>
      </w:r>
      <w:r w:rsidR="00EC0B55" w:rsidRPr="00477841">
        <w:t>77% оборота торгов по акциям на Мосбирже по итогам апреля 2024 года сделали физические лица, по облигациям их доля тоже значительна 31%. Приток частных инвесторов многое меняет, рынок подстраивается под них. Так, становятся все более популярными фонды с регулярной выплатой дохода во всех видах активов, потому что они востребованы. Мелким инвесторам приятно получать регулярный доход</w:t>
      </w:r>
      <w:r w:rsidRPr="00477841">
        <w:t>»</w:t>
      </w:r>
      <w:r w:rsidR="00EC0B55" w:rsidRPr="00477841">
        <w:t>, - сказал он.</w:t>
      </w:r>
    </w:p>
    <w:p w:rsidR="00EC0B55" w:rsidRPr="00477841" w:rsidRDefault="00EC0B55" w:rsidP="00EC0B55">
      <w:r w:rsidRPr="00477841">
        <w:t>В мае 2024 года фонды с выплатой составляли 10% от общего числа фондов облигаций, 17% от фондов акций, и, внимание, 43% от фондов смешанных инвестиций.</w:t>
      </w:r>
    </w:p>
    <w:p w:rsidR="00EC0B55" w:rsidRPr="00477841" w:rsidRDefault="00EC0B55" w:rsidP="00EC0B55">
      <w:r w:rsidRPr="00477841">
        <w:t>Эксперт назвал и уходящие тренды рынка: покупки российских бумаг во внешнем периметре (игра на разнице внутренних котировок и котировок в недружественных странах); перевод квазироссийских бумаг во внутреннюю юрисдикцию.</w:t>
      </w:r>
    </w:p>
    <w:p w:rsidR="00EC0B55" w:rsidRPr="00477841" w:rsidRDefault="00EC0B55" w:rsidP="00EC0B55">
      <w:r w:rsidRPr="00477841">
        <w:t>Перспективными он считает альтернативные инвестиции, прежде всего развитие закрытых паевых фондов доходной недвижимости. И такой нишевый продукт как персональные закрытые паевые фонды состоятельных людей, например, для стабильности принадлежащих им предприятий в случае перехода актива по наследству.</w:t>
      </w:r>
    </w:p>
    <w:p w:rsidR="00EC0B55" w:rsidRPr="00477841" w:rsidRDefault="00EC0B55" w:rsidP="00EC0B55">
      <w:r w:rsidRPr="00477841">
        <w:t>Что может государство</w:t>
      </w:r>
    </w:p>
    <w:p w:rsidR="00EC0B55" w:rsidRPr="00477841" w:rsidRDefault="00EC0B55" w:rsidP="00EC0B55">
      <w:r w:rsidRPr="00477841">
        <w:t>На второй день конференции много говорили о шагах, которые предпринимают власти России.</w:t>
      </w:r>
    </w:p>
    <w:p w:rsidR="00EC0B55" w:rsidRPr="00477841" w:rsidRDefault="00EC0B55" w:rsidP="00EC0B55">
      <w:r w:rsidRPr="00477841">
        <w:t xml:space="preserve">Главный экономист </w:t>
      </w:r>
      <w:r w:rsidR="003D7B19" w:rsidRPr="00477841">
        <w:t>«</w:t>
      </w:r>
      <w:r w:rsidRPr="00477841">
        <w:t>Эксперт РА</w:t>
      </w:r>
      <w:r w:rsidR="003D7B19" w:rsidRPr="00477841">
        <w:t>»</w:t>
      </w:r>
      <w:r w:rsidRPr="00477841">
        <w:t xml:space="preserve"> Антон Табах обратил внимание, что готовящаяся налоговая реформа имеет два пласта.</w:t>
      </w:r>
    </w:p>
    <w:p w:rsidR="00EC0B55" w:rsidRPr="00477841" w:rsidRDefault="003D7B19" w:rsidP="00EC0B55">
      <w:r w:rsidRPr="00477841">
        <w:t>«</w:t>
      </w:r>
      <w:r w:rsidR="00EC0B55" w:rsidRPr="00477841">
        <w:t>Повышение НДФЛ это скорее поиск справедливости в обществе. Его активно обсуждают граждане, но с точки зрения экономического климата важнее изменение налогов с корпораций. С ужесточением пресса смириться можно, но бизнес хочет гарантий, что затем определенный срок, например, 6 лет новый режим будет зафиксирован</w:t>
      </w:r>
      <w:r w:rsidRPr="00477841">
        <w:t>»</w:t>
      </w:r>
      <w:r w:rsidR="00EC0B55" w:rsidRPr="00477841">
        <w:t>, - пояснил аналитик.</w:t>
      </w:r>
    </w:p>
    <w:p w:rsidR="00EC0B55" w:rsidRPr="00477841" w:rsidRDefault="00EC0B55" w:rsidP="00EC0B55">
      <w:r w:rsidRPr="00477841">
        <w:t xml:space="preserve">Впрочем, у государства есть и </w:t>
      </w:r>
      <w:r w:rsidR="003D7B19" w:rsidRPr="00477841">
        <w:t>«</w:t>
      </w:r>
      <w:r w:rsidRPr="00477841">
        <w:t>пряники</w:t>
      </w:r>
      <w:r w:rsidR="003D7B19" w:rsidRPr="00477841">
        <w:t>»</w:t>
      </w:r>
      <w:r w:rsidRPr="00477841">
        <w:t>. Программа долгосрочных сбережений (ПДС) для накоплений заработала в 2024 году. Оптимисты считают, что это будет инвестиционный хит, сопоставимый с индивидуальным инвестиционным счетом.</w:t>
      </w:r>
    </w:p>
    <w:p w:rsidR="00EC0B55" w:rsidRPr="00477841" w:rsidRDefault="00EC0B55" w:rsidP="00EC0B55">
      <w:r w:rsidRPr="00477841">
        <w:t>Начальник отдела регулирования негосударственных пенсионных фондов департамента финансовой политики министерства финансов России Наталия Каменская сделала обзор программы ПДС.</w:t>
      </w:r>
    </w:p>
    <w:p w:rsidR="00EC0B55" w:rsidRPr="00477841" w:rsidRDefault="00EC0B55" w:rsidP="00EC0B55">
      <w:r w:rsidRPr="00477841">
        <w:t>Сбережения по программе можно использовать на самые популярные цели: для образования детей, покупки недвижимости или развития бизнеса, а также на свое пенсионное обеспечение или обеспечение близких - супруга или родителей.</w:t>
      </w:r>
    </w:p>
    <w:p w:rsidR="00EC0B55" w:rsidRPr="00477841" w:rsidRDefault="00EC0B55" w:rsidP="00EC0B55">
      <w:r w:rsidRPr="00477841">
        <w:t>Государство принимает участие в формировании средств гражданина с помощью софинансирования, налоговых вычетов и гарантирования средств на счете в размере до 2,8 млн рублей (похоже на страхование вкладов по линии АСВ, но сумма защиты, как видим, выше). При этом по пенсионным программам действует принцип безубыточности инвестирования средств. Также средства участвующие в ПДС можно наследовать.</w:t>
      </w:r>
    </w:p>
    <w:p w:rsidR="00EC0B55" w:rsidRPr="00477841" w:rsidRDefault="003D7B19" w:rsidP="00EC0B55">
      <w:r w:rsidRPr="00477841">
        <w:t>«</w:t>
      </w:r>
      <w:r w:rsidR="00EC0B55" w:rsidRPr="00477841">
        <w:t>Важно, что государство предусмотрело возможность досрочного изъятия средств из ПДС в чрезвычайных жизненных ситуациях</w:t>
      </w:r>
      <w:r w:rsidRPr="00477841">
        <w:t>»</w:t>
      </w:r>
      <w:r w:rsidR="00EC0B55" w:rsidRPr="00477841">
        <w:t xml:space="preserve">, - подтвердила председатель совета </w:t>
      </w:r>
      <w:r w:rsidR="00EC0B55" w:rsidRPr="00477841">
        <w:lastRenderedPageBreak/>
        <w:t xml:space="preserve">директоров НПФ </w:t>
      </w:r>
      <w:r w:rsidRPr="00477841">
        <w:t>«</w:t>
      </w:r>
      <w:r w:rsidR="00EC0B55" w:rsidRPr="00477841">
        <w:t>Будущее</w:t>
      </w:r>
      <w:r w:rsidRPr="00477841">
        <w:t>»</w:t>
      </w:r>
      <w:r w:rsidR="00EC0B55" w:rsidRPr="00477841">
        <w:t xml:space="preserve"> Галина Морозова. По ее словам, во втором квартале 2024 года планируется, что Банк России уточнит нормативную базу по ПДС.</w:t>
      </w:r>
    </w:p>
    <w:p w:rsidR="00EC0B55" w:rsidRPr="00477841" w:rsidRDefault="00EC0B55" w:rsidP="00EC0B55">
      <w:r w:rsidRPr="00477841">
        <w:t>Петербург.</w:t>
      </w:r>
    </w:p>
    <w:p w:rsidR="00EC0B55" w:rsidRPr="00477841" w:rsidRDefault="004269B3" w:rsidP="00EC0B55">
      <w:hyperlink r:id="rId25" w:history="1">
        <w:r w:rsidR="00EC0B55" w:rsidRPr="00477841">
          <w:rPr>
            <w:rStyle w:val="a3"/>
          </w:rPr>
          <w:t>https://www.finversia.ru/news/events/ekspress-portret-dokhodnogo-vlozheniya-141573</w:t>
        </w:r>
      </w:hyperlink>
      <w:r w:rsidR="00EC0B55" w:rsidRPr="00477841">
        <w:t xml:space="preserve"> </w:t>
      </w:r>
    </w:p>
    <w:p w:rsidR="00473E9E" w:rsidRPr="00477841" w:rsidRDefault="00473E9E" w:rsidP="00473E9E">
      <w:pPr>
        <w:pStyle w:val="2"/>
      </w:pPr>
      <w:bookmarkStart w:id="68" w:name="_Toc167776657"/>
      <w:r w:rsidRPr="00477841">
        <w:t>Лента новостей Крыма, 27.05.2024, В России реализуется программа долгосрочных сбережений</w:t>
      </w:r>
      <w:bookmarkEnd w:id="68"/>
    </w:p>
    <w:p w:rsidR="00473E9E" w:rsidRPr="00477841" w:rsidRDefault="00473E9E" w:rsidP="002E7390">
      <w:pPr>
        <w:pStyle w:val="3"/>
      </w:pPr>
      <w:bookmarkStart w:id="69" w:name="_Toc167776658"/>
      <w:r w:rsidRPr="00477841">
        <w:t xml:space="preserve">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w:t>
      </w:r>
      <w:r w:rsidR="003D7B19" w:rsidRPr="00477841">
        <w:t>«</w:t>
      </w:r>
      <w:r w:rsidRPr="00477841">
        <w:t>подушку безопасности</w:t>
      </w:r>
      <w:r w:rsidR="003D7B19" w:rsidRPr="00477841">
        <w:t>»</w:t>
      </w:r>
      <w:r w:rsidRPr="00477841">
        <w:t xml:space="preserve"> на любые цели. Участие в программе добровольное.</w:t>
      </w:r>
      <w:bookmarkEnd w:id="69"/>
    </w:p>
    <w:p w:rsidR="00473E9E" w:rsidRPr="00477841" w:rsidRDefault="00473E9E" w:rsidP="00473E9E">
      <w:r w:rsidRPr="00477841">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rsidR="00473E9E" w:rsidRPr="00477841" w:rsidRDefault="00473E9E" w:rsidP="00473E9E">
      <w:r w:rsidRPr="00477841">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rsidR="00473E9E" w:rsidRPr="00477841" w:rsidRDefault="00473E9E" w:rsidP="00473E9E">
      <w:r w:rsidRPr="00477841">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w:t>
      </w:r>
    </w:p>
    <w:p w:rsidR="00473E9E" w:rsidRPr="00477841" w:rsidRDefault="00473E9E" w:rsidP="00473E9E">
      <w:r w:rsidRPr="00477841">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rsidR="00473E9E" w:rsidRPr="00477841" w:rsidRDefault="00473E9E" w:rsidP="00473E9E">
      <w:r w:rsidRPr="00477841">
        <w:t>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rsidR="00473E9E" w:rsidRPr="00477841" w:rsidRDefault="00473E9E" w:rsidP="00473E9E">
      <w:r w:rsidRPr="00477841">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rsidR="00473E9E" w:rsidRPr="00477841" w:rsidRDefault="00473E9E" w:rsidP="00473E9E">
      <w:r w:rsidRPr="00477841">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rsidR="00473E9E" w:rsidRPr="00477841" w:rsidRDefault="00473E9E" w:rsidP="00473E9E">
      <w:r w:rsidRPr="00477841">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rsidR="00473E9E" w:rsidRPr="00477841" w:rsidRDefault="00473E9E" w:rsidP="00473E9E">
      <w:r w:rsidRPr="00477841">
        <w:lastRenderedPageBreak/>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473E9E" w:rsidRPr="00477841" w:rsidRDefault="00473E9E" w:rsidP="00473E9E">
      <w:r w:rsidRPr="00477841">
        <w:t>Подробнее с условиями программы можно познакомиться на сайте Мои финансы.</w:t>
      </w:r>
    </w:p>
    <w:p w:rsidR="00473E9E" w:rsidRPr="00477841" w:rsidRDefault="004269B3" w:rsidP="00473E9E">
      <w:hyperlink r:id="rId26" w:history="1">
        <w:r w:rsidR="00473E9E" w:rsidRPr="00477841">
          <w:rPr>
            <w:rStyle w:val="a3"/>
          </w:rPr>
          <w:t>https://crimea-news.com/society/2024/05/27/1378667.html</w:t>
        </w:r>
      </w:hyperlink>
      <w:r w:rsidR="00473E9E" w:rsidRPr="00477841">
        <w:t xml:space="preserve"> </w:t>
      </w:r>
    </w:p>
    <w:p w:rsidR="004B31C2" w:rsidRPr="00477841" w:rsidRDefault="004B31C2" w:rsidP="004B31C2">
      <w:pPr>
        <w:pStyle w:val="2"/>
      </w:pPr>
      <w:bookmarkStart w:id="70" w:name="_Toc167776659"/>
      <w:r w:rsidRPr="00477841">
        <w:t>Вологда.рф, 27.05.2024, Вологжане могут вступить в программу долгосрочных сбережений</w:t>
      </w:r>
      <w:bookmarkEnd w:id="70"/>
    </w:p>
    <w:p w:rsidR="004B31C2" w:rsidRPr="00477841" w:rsidRDefault="004B31C2" w:rsidP="002E7390">
      <w:pPr>
        <w:pStyle w:val="3"/>
      </w:pPr>
      <w:bookmarkStart w:id="71" w:name="_Toc167776660"/>
      <w:r w:rsidRPr="00477841">
        <w:t xml:space="preserve">Программа долгосрочных сбережений стартовала в январе этого года. Это новый сберегательный продукт, который позволит получать гражданам дополнительный доход в будущем или создать </w:t>
      </w:r>
      <w:r w:rsidR="003D7B19" w:rsidRPr="00477841">
        <w:t>«</w:t>
      </w:r>
      <w:r w:rsidRPr="00477841">
        <w:t>подушку безопасности</w:t>
      </w:r>
      <w:r w:rsidR="003D7B19" w:rsidRPr="00477841">
        <w:t>»</w:t>
      </w:r>
      <w:r w:rsidRPr="00477841">
        <w:t xml:space="preserve"> на любые цели.</w:t>
      </w:r>
      <w:bookmarkEnd w:id="71"/>
    </w:p>
    <w:p w:rsidR="004B31C2" w:rsidRPr="00477841" w:rsidRDefault="004B31C2" w:rsidP="004B31C2">
      <w:r w:rsidRPr="00477841">
        <w:t>Участие в программе добровольное. Ей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p>
    <w:p w:rsidR="004B31C2" w:rsidRPr="00477841" w:rsidRDefault="003D7B19" w:rsidP="004B31C2">
      <w:r w:rsidRPr="00477841">
        <w:t>«</w:t>
      </w:r>
      <w:r w:rsidR="004B31C2" w:rsidRPr="00477841">
        <w:t>Операторами нового финансового продукта, которые обеспечивают сохранность и доходность сбережений и осуществляют их последующую выплату, являются негосударственные пенсионные фонды. Внесённые на счёт средства будут застрахованы на 2,8 млн рублей</w:t>
      </w:r>
      <w:r w:rsidRPr="00477841">
        <w:t>»</w:t>
      </w:r>
      <w:r w:rsidR="004B31C2" w:rsidRPr="00477841">
        <w:t>, — рассказала заместитель Губернатора области Татьяна Голыгина.</w:t>
      </w:r>
    </w:p>
    <w:p w:rsidR="004B31C2" w:rsidRPr="00477841" w:rsidRDefault="004B31C2" w:rsidP="004B31C2">
      <w:r w:rsidRPr="00477841">
        <w:t>Формировать сбережения человек может самостоятельно за счёт взносов из личных средств, а также за счёт ранее созданных пенсионных накоплений. Направить свои средства с пенсионного счёта на счёт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w:t>
      </w:r>
    </w:p>
    <w:p w:rsidR="004B31C2" w:rsidRPr="00477841" w:rsidRDefault="004B31C2" w:rsidP="004B31C2">
      <w:r w:rsidRPr="00477841">
        <w:t>Программа не предусматривает каких-либо требований к размеру и периодичности взносов.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Сформированные средства будут вкладываться в ОФЗ, инфраструктурные облигации, корпоративные облигации. При этом гражданин может заключить договоры с несколькими операторами.</w:t>
      </w:r>
    </w:p>
    <w:p w:rsidR="004B31C2" w:rsidRPr="00477841" w:rsidRDefault="003D7B19" w:rsidP="004B31C2">
      <w:r w:rsidRPr="00477841">
        <w:t>«</w:t>
      </w:r>
      <w:r w:rsidR="004B31C2" w:rsidRPr="00477841">
        <w:t>Высокая доходность будет обеспечена также и различными стимулирующими мерами для участников программы, в том числе софинансированием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r w:rsidRPr="00477841">
        <w:t>»</w:t>
      </w:r>
      <w:r w:rsidR="004B31C2" w:rsidRPr="00477841">
        <w:t>, — добавила Татьяна Голыгина.</w:t>
      </w:r>
    </w:p>
    <w:p w:rsidR="00111D7C" w:rsidRPr="00477841" w:rsidRDefault="004269B3" w:rsidP="004B31C2">
      <w:hyperlink r:id="rId27" w:history="1">
        <w:r w:rsidR="004B31C2" w:rsidRPr="00477841">
          <w:rPr>
            <w:rStyle w:val="a3"/>
          </w:rPr>
          <w:t>http://vologda.ru/news/economy/131276</w:t>
        </w:r>
      </w:hyperlink>
    </w:p>
    <w:p w:rsidR="00EC0B55" w:rsidRPr="00477841" w:rsidRDefault="00EC0B55" w:rsidP="00EC0B55">
      <w:pPr>
        <w:pStyle w:val="2"/>
      </w:pPr>
      <w:bookmarkStart w:id="72" w:name="_Toc167776661"/>
      <w:r w:rsidRPr="00477841">
        <w:lastRenderedPageBreak/>
        <w:t>Администрация Владимирской области, 27.05.2024, Программа долгосрочных сбережений: пассивный доход без риска с господдержкой и гарантиями</w:t>
      </w:r>
      <w:bookmarkEnd w:id="72"/>
    </w:p>
    <w:p w:rsidR="00EC0B55" w:rsidRPr="00477841" w:rsidRDefault="00EC0B55" w:rsidP="002E7390">
      <w:pPr>
        <w:pStyle w:val="3"/>
      </w:pPr>
      <w:bookmarkStart w:id="73" w:name="_Toc167776662"/>
      <w:r w:rsidRPr="00477841">
        <w:t>К государственной Программе долгосрочных сбережений, которая реализуется с 1 января 2024 года, присоединились уже более 430 тыс. россиян.</w:t>
      </w:r>
      <w:bookmarkEnd w:id="73"/>
    </w:p>
    <w:p w:rsidR="00EC0B55" w:rsidRPr="00477841" w:rsidRDefault="003D7B19" w:rsidP="00EC0B55">
      <w:r w:rsidRPr="00477841">
        <w:t>«</w:t>
      </w:r>
      <w:r w:rsidR="00EC0B55" w:rsidRPr="00477841">
        <w:t xml:space="preserve">Программа долгосрочных сбережений предполагает софинансирование со стороны государства, правда, в течение первых трёх лет участия, однако высока вероятность, что механизм государственного софинансирования продлят. Для граждан с доходом до 1 млн рублей в год - это одна из немногих возможностей увеличить размер своей пенсии, поскольку софинансирование помогает максимально воспользоваться эффектом </w:t>
      </w:r>
      <w:r w:rsidRPr="00477841">
        <w:t>«</w:t>
      </w:r>
      <w:r w:rsidR="00EC0B55" w:rsidRPr="00477841">
        <w:t>рычага</w:t>
      </w:r>
      <w:r w:rsidRPr="00477841">
        <w:t>»</w:t>
      </w:r>
      <w:r w:rsidR="00EC0B55" w:rsidRPr="00477841">
        <w:t>. Предполагаемое участие в программе - не менее 15 лет, поэтому за счёт генерируемого инвестиционного дохода и реинвестирования полученных за счёт налогового вычета сумм имеется возможность гарантированно увеличить размер пенсионных сбережений</w:t>
      </w:r>
      <w:r w:rsidRPr="00477841">
        <w:t>»</w:t>
      </w:r>
      <w:r w:rsidR="00EC0B55" w:rsidRPr="00477841">
        <w:t>, - отмечает профессор кафедры государственных и муниципальных финансов РЭУ им. Г.В. Плеханова Юлия Финогенова.</w:t>
      </w:r>
    </w:p>
    <w:p w:rsidR="00EC0B55" w:rsidRPr="00477841" w:rsidRDefault="00EC0B55" w:rsidP="00EC0B55">
      <w:r w:rsidRPr="00477841">
        <w:t xml:space="preserve">Для граждан с невысокими доходами, при ежемесячном взносе от 2 до 3 тыс. рублей имеется возможность при содействии государства обеспечить совокупный годовой доход в размере от 48 до 72 тыс. рублей. В качестве первоначального капитала можно использовать пенсионные накопления, </w:t>
      </w:r>
      <w:r w:rsidR="003D7B19" w:rsidRPr="00477841">
        <w:t>«</w:t>
      </w:r>
      <w:r w:rsidRPr="00477841">
        <w:t>замороженные</w:t>
      </w:r>
      <w:r w:rsidR="003D7B19" w:rsidRPr="00477841">
        <w:t>»</w:t>
      </w:r>
      <w:r w:rsidRPr="00477841">
        <w:t xml:space="preserve"> в государственной системе пенсионного страхования с 2014 года.</w:t>
      </w:r>
    </w:p>
    <w:p w:rsidR="00EC0B55" w:rsidRPr="00477841" w:rsidRDefault="00EC0B55" w:rsidP="00EC0B55">
      <w:r w:rsidRPr="00477841">
        <w:t>Программа также интересна тем работникам, кому до пенсии ещё как минимум 20 лет, поскольку при увеличении срока накопления будет максимально задействован эффект сложного процента, связанный с капитализацией инвестиционного дохода в долгосрочном периоде.</w:t>
      </w:r>
    </w:p>
    <w:p w:rsidR="00EC0B55" w:rsidRPr="00477841" w:rsidRDefault="003D7B19" w:rsidP="00EC0B55">
      <w:r w:rsidRPr="00477841">
        <w:t>«</w:t>
      </w:r>
      <w:r w:rsidR="00EC0B55" w:rsidRPr="00477841">
        <w:t>В числе преимуществ программы - повышенные гарантии: защита средств на 2,8 млн рублей, которую обеспечивает Агентство по страхованию вкладов, и обязательства по безубыточности, которые несут фонды. Ещё отмечу такие дополнительные опции как возможность передачи средств по наследству и возможность в особых жизненных ситуациях получить всю сумму накоплений без потери инвестдохода. Воспользоваться программой может любой россиянин, достигший 18 лет. Программа проста, надёжна и прозрачна. Она позволит получить пассивный безрисковый доход: участнику не нужно разбираться в финансовых рынках или обладать специальными знаниями, а достаточно просто делать регулярные взносы, объём которых он определит сам. Управлять деньгами будут самые консервативные инвесторы финансового рынка - НПФ, которые вкладывают деньги только в самые надёжные инструменты: большую часть их портфеля составляют долговые ценные бумаги - государственные и корпоративные облигации</w:t>
      </w:r>
      <w:r w:rsidRPr="00477841">
        <w:t>»</w:t>
      </w:r>
      <w:r w:rsidR="00EC0B55" w:rsidRPr="00477841">
        <w:t>, - поясняет президент саморегулируемой организации Национальная ассоциация негосударственных пенсионных фондов Сергей Беляков.</w:t>
      </w:r>
    </w:p>
    <w:p w:rsidR="00EC0B55" w:rsidRPr="00477841" w:rsidRDefault="00EC0B55" w:rsidP="00EC0B55">
      <w:r w:rsidRPr="00477841">
        <w:t xml:space="preserve">Программа долгосрочных сбережений также поможет родителям отложить деньги на образование детям, молодым людям - сформировать финансовую </w:t>
      </w:r>
      <w:r w:rsidR="003D7B19" w:rsidRPr="00477841">
        <w:t>«</w:t>
      </w:r>
      <w:r w:rsidRPr="00477841">
        <w:t>подушку безопасности</w:t>
      </w:r>
      <w:r w:rsidR="003D7B19" w:rsidRPr="00477841">
        <w:t>»</w:t>
      </w:r>
      <w:r w:rsidRPr="00477841">
        <w:t xml:space="preserve">, людям среднего возраста и предпенсионерам - создать дополнительный источник дохода и сделать себе прибавку к будущей пенсии. Программа очень гибкая, порог входа у неё минимальный - от 2 тыс. рублей в год, размер взносов человек </w:t>
      </w:r>
      <w:r w:rsidRPr="00477841">
        <w:lastRenderedPageBreak/>
        <w:t>определяет сам. Впрочем, для получения софинансирования от государства всё же потребуется чуть большая сумма - 3 тыс. рублей в месяц для человека с зарплатой до 80 тыс. рублей в месяц. Размер этого софинансирования рассчитывался на основании данных о средних заработках россиян.</w:t>
      </w:r>
    </w:p>
    <w:p w:rsidR="00EC0B55" w:rsidRPr="00477841" w:rsidRDefault="00EC0B55" w:rsidP="00EC0B55">
      <w:r w:rsidRPr="00477841">
        <w:t>Важно: если наступит особая жизненная ситуация, то накопления можно будет получить в стопроцентном размере. По договорам долгосрочных сбережений также предусмотрен социальный налоговый вычет, а полученный на накопления инвестиционный доход будет освобождён от НДФЛ.</w:t>
      </w:r>
    </w:p>
    <w:p w:rsidR="00EC0B55" w:rsidRPr="00477841" w:rsidRDefault="004269B3" w:rsidP="00EC0B55">
      <w:hyperlink r:id="rId28" w:history="1">
        <w:r w:rsidR="00EC0B55" w:rsidRPr="00477841">
          <w:rPr>
            <w:rStyle w:val="a3"/>
          </w:rPr>
          <w:t>https://avo.ru/-/programma-dolgosrocnyh-sberezenij-passivnyj-dohod-bez-riska-s-gospodderzkoj-i-garantiami?redirect=/web/guest/novosti</w:t>
        </w:r>
      </w:hyperlink>
    </w:p>
    <w:p w:rsidR="00111D7C" w:rsidRPr="00477841" w:rsidRDefault="00111D7C" w:rsidP="00111D7C">
      <w:pPr>
        <w:pStyle w:val="10"/>
      </w:pPr>
      <w:bookmarkStart w:id="74" w:name="_Toc165991074"/>
      <w:bookmarkStart w:id="75" w:name="_Toc167776663"/>
      <w:r w:rsidRPr="00477841">
        <w:t>Новости развития системы обязательного пенсионного страхования и страховой пенсии</w:t>
      </w:r>
      <w:bookmarkEnd w:id="54"/>
      <w:bookmarkEnd w:id="55"/>
      <w:bookmarkEnd w:id="56"/>
      <w:bookmarkEnd w:id="74"/>
      <w:bookmarkEnd w:id="75"/>
    </w:p>
    <w:p w:rsidR="00804F64" w:rsidRPr="00477841" w:rsidRDefault="00804F64" w:rsidP="00804F64">
      <w:pPr>
        <w:pStyle w:val="2"/>
      </w:pPr>
      <w:bookmarkStart w:id="76" w:name="_Toc167776664"/>
      <w:r w:rsidRPr="00477841">
        <w:t>Российская газета, 27.05.2024, В Госдуме предложили ввести досрочную пенсию педагогам среднего профобразования</w:t>
      </w:r>
      <w:bookmarkEnd w:id="76"/>
    </w:p>
    <w:p w:rsidR="00804F64" w:rsidRPr="00477841" w:rsidRDefault="00804F64" w:rsidP="002E7390">
      <w:pPr>
        <w:pStyle w:val="3"/>
      </w:pPr>
      <w:bookmarkStart w:id="77" w:name="_Toc167776665"/>
      <w:r w:rsidRPr="00477841">
        <w:t xml:space="preserve">Педагоги системы профессионального образования могут получить право на досрочную пенсию. Законопроект об этом, с которым ознакомилась </w:t>
      </w:r>
      <w:r w:rsidR="003D7B19" w:rsidRPr="00477841">
        <w:t>«</w:t>
      </w:r>
      <w:r w:rsidRPr="00477841">
        <w:t>Российская газета</w:t>
      </w:r>
      <w:r w:rsidR="003D7B19" w:rsidRPr="00477841">
        <w:t>»</w:t>
      </w:r>
      <w:r w:rsidRPr="00477841">
        <w:t>, сегодня вносится в Государственную думу.</w:t>
      </w:r>
      <w:bookmarkEnd w:id="77"/>
    </w:p>
    <w:p w:rsidR="00804F64" w:rsidRPr="00477841" w:rsidRDefault="00804F64" w:rsidP="00804F64">
      <w:r w:rsidRPr="00477841">
        <w:t>Сегодня право на досрочное пенсионное обеспечение предоставляется педагогам, не менее 25 лет проработавшим в организациях для детей. В то же время период работы в средних специальных учебных заведениях (вечерних школах, в вечерних профессиональных училищах и в образовательных учреждениях среднего профессионального образования) засчитывается в специальный педагогический стаж при условии, если в указанных учреждениях обучается не менее 50% детей в возрасте до 18 лет.</w:t>
      </w:r>
    </w:p>
    <w:p w:rsidR="00804F64" w:rsidRPr="00477841" w:rsidRDefault="00804F64" w:rsidP="00804F64">
      <w:r w:rsidRPr="00477841">
        <w:t>Но за последние 20 с лишним лет российская система образования претерпела изменения, которые привели к увеличению периода обучения в общеобразовательной школе. Соответственно увеличился возраст поступающих в образовательные организации среднего профессионального образования выпускников общеобразовательной школы после окончания ими 11-го класса, что повлекло снижение процентного числа детей в возрасте до 18 лет, обучающихся в профессиональных училищах и в образовательных учреждениях среднего профессионального образования.</w:t>
      </w:r>
    </w:p>
    <w:p w:rsidR="00804F64" w:rsidRPr="00477841" w:rsidRDefault="00804F64" w:rsidP="00804F64">
      <w:r w:rsidRPr="00477841">
        <w:t xml:space="preserve">Как пояснил </w:t>
      </w:r>
      <w:r w:rsidR="003D7B19" w:rsidRPr="00477841">
        <w:t>«</w:t>
      </w:r>
      <w:r w:rsidRPr="00477841">
        <w:t>Российской газете</w:t>
      </w:r>
      <w:r w:rsidR="003D7B19" w:rsidRPr="00477841">
        <w:t>»</w:t>
      </w:r>
      <w:r w:rsidRPr="00477841">
        <w:t xml:space="preserve"> председатель Комитета Госдумы по труду, соцполитике и делам ветеранов, один из авторов законопроекта Ярослав Нилов, в колледжах большинство учащихся старше 18 лет.</w:t>
      </w:r>
    </w:p>
    <w:p w:rsidR="00804F64" w:rsidRPr="00477841" w:rsidRDefault="00804F64" w:rsidP="00804F64">
      <w:r w:rsidRPr="00477841">
        <w:t>Как следствие, педагогические работники указанных учреждений профобразования не приобретают право на досрочное пенсионное обеспечение. Депутаты предлагают убрать этот пробел и дать право на досрочную пенсию педагогам, независимо от возраста обучающихся в них студентов.</w:t>
      </w:r>
    </w:p>
    <w:p w:rsidR="00804F64" w:rsidRPr="00477841" w:rsidRDefault="004269B3" w:rsidP="00804F64">
      <w:hyperlink r:id="rId29" w:history="1">
        <w:r w:rsidR="00804F64" w:rsidRPr="00477841">
          <w:rPr>
            <w:rStyle w:val="a3"/>
          </w:rPr>
          <w:t>https://rg.ru/2024/05/27/prepodavateli-kolledzhej-smogut-dosrochno-vyjti-na-pensiiu.html</w:t>
        </w:r>
      </w:hyperlink>
      <w:r w:rsidR="00804F64" w:rsidRPr="00477841">
        <w:t xml:space="preserve"> </w:t>
      </w:r>
    </w:p>
    <w:p w:rsidR="00F73D62" w:rsidRPr="00477841" w:rsidRDefault="00F73D62" w:rsidP="00F73D62">
      <w:pPr>
        <w:pStyle w:val="2"/>
      </w:pPr>
      <w:bookmarkStart w:id="78" w:name="_Toc167776666"/>
      <w:r w:rsidRPr="00477841">
        <w:lastRenderedPageBreak/>
        <w:t>Российская газета, 27.05.2024, В Госдуме объяснили идею досрочной пенсии для педагогов среднего профобразования</w:t>
      </w:r>
      <w:bookmarkEnd w:id="78"/>
    </w:p>
    <w:p w:rsidR="00F73D62" w:rsidRPr="00477841" w:rsidRDefault="00F73D62" w:rsidP="002E7390">
      <w:pPr>
        <w:pStyle w:val="3"/>
      </w:pPr>
      <w:bookmarkStart w:id="79" w:name="_Toc167776667"/>
      <w:r w:rsidRPr="00477841">
        <w:t>Депутаты ЛДПР предложили предоставить досрочную пенсию педагогам среднего профессионального образования. Действующее законодательство предоставляет право на досрочное пенсионное обеспечение педагогам, которые не менее 25 лет работали в организациях для детей.</w:t>
      </w:r>
      <w:bookmarkEnd w:id="79"/>
    </w:p>
    <w:p w:rsidR="00F73D62" w:rsidRPr="00477841" w:rsidRDefault="00F73D62" w:rsidP="00F73D62">
      <w:r w:rsidRPr="00477841">
        <w:t>В средних специальных учебных заведениях педагог может досрочно выйти на пенсию, если в этом учреждении обучается не менее 50 процентов детей в возрасте до 18 лет.</w:t>
      </w:r>
    </w:p>
    <w:p w:rsidR="00F73D62" w:rsidRPr="00477841" w:rsidRDefault="00F73D62" w:rsidP="00F73D62">
      <w:r w:rsidRPr="00477841">
        <w:t>Инициаторы законопроекта поясняют, что с момента утверждения правил в 2002 году прошло много времени, российская система образования изменилась, что привело к увеличению периода обучения в школах. В результате вырос возраст поступающих в организации среднего профессионального обучения.</w:t>
      </w:r>
    </w:p>
    <w:p w:rsidR="00F73D62" w:rsidRPr="00477841" w:rsidRDefault="00F73D62" w:rsidP="00F73D62">
      <w:r w:rsidRPr="00477841">
        <w:t>Из-за этого педагоги таких учреждений не вырабатывают нужную продолжительность педагогического стажа и не могут выйти на досрочную пенсию.</w:t>
      </w:r>
    </w:p>
    <w:p w:rsidR="00F73D62" w:rsidRPr="00477841" w:rsidRDefault="00F73D62" w:rsidP="00F73D62">
      <w:r w:rsidRPr="00477841">
        <w:t>В случае принятия законопроекта на пенсию можно будет уйти после 25 лет педстажа вне зависимости от возраста студентов.</w:t>
      </w:r>
    </w:p>
    <w:p w:rsidR="00F73D62" w:rsidRPr="00477841" w:rsidRDefault="004269B3" w:rsidP="00F73D62">
      <w:hyperlink r:id="rId30" w:history="1">
        <w:r w:rsidR="00F73D62" w:rsidRPr="00477841">
          <w:rPr>
            <w:rStyle w:val="a3"/>
          </w:rPr>
          <w:t>https://rg.ru/2024/05/27/v-gd-predlozhili-vvesti-dosrochnuiu-pensiiu-dlia-pedagogov-srednego-profobrazovaniia.html</w:t>
        </w:r>
      </w:hyperlink>
      <w:r w:rsidR="00F73D62" w:rsidRPr="00477841">
        <w:t xml:space="preserve"> </w:t>
      </w:r>
    </w:p>
    <w:p w:rsidR="004B31C2" w:rsidRPr="00477841" w:rsidRDefault="004B31C2" w:rsidP="004B31C2">
      <w:pPr>
        <w:pStyle w:val="2"/>
      </w:pPr>
      <w:bookmarkStart w:id="80" w:name="_Toc167776668"/>
      <w:r w:rsidRPr="00477841">
        <w:t>Российская газета, 27.05.2024, Совместное заявление Путина и Мирзиёева: Страны согласуют договор по пенсиям</w:t>
      </w:r>
      <w:bookmarkEnd w:id="80"/>
    </w:p>
    <w:p w:rsidR="004B31C2" w:rsidRPr="00477841" w:rsidRDefault="004B31C2" w:rsidP="002E7390">
      <w:pPr>
        <w:pStyle w:val="3"/>
      </w:pPr>
      <w:bookmarkStart w:id="81" w:name="_Toc167776669"/>
      <w:r w:rsidRPr="00477841">
        <w:t>Президенты РФ и Узбекистана Владимир Путин и Шавкат Мирзиёев по итогам переговоров в Ташкенте подписали совместное заявление. В частности, стороны выступили за обеспечение достойных условий труда иностранных трудящихся, а также условились согласовать договор по пенсионному обеспечению граждан, пребывающих на территории обеих стран.</w:t>
      </w:r>
      <w:bookmarkEnd w:id="81"/>
    </w:p>
    <w:p w:rsidR="004B31C2" w:rsidRPr="00477841" w:rsidRDefault="004B31C2" w:rsidP="004B31C2">
      <w:r w:rsidRPr="00477841">
        <w:t>Двусторонние переговоры продлились около трех часов: сначала в узком, потом в широком составе.</w:t>
      </w:r>
    </w:p>
    <w:p w:rsidR="004B31C2" w:rsidRPr="00477841" w:rsidRDefault="004B31C2" w:rsidP="004B31C2">
      <w:r w:rsidRPr="00477841">
        <w:t>В заявлении, в частности, говорится:</w:t>
      </w:r>
    </w:p>
    <w:p w:rsidR="004B31C2" w:rsidRPr="00477841" w:rsidRDefault="004B31C2" w:rsidP="004B31C2">
      <w:r w:rsidRPr="00477841">
        <w:t xml:space="preserve">    о необходимости эффективной работы механизмов, обеспечивающих достойные условия труда иностранных трудящихся;</w:t>
      </w:r>
    </w:p>
    <w:p w:rsidR="004B31C2" w:rsidRPr="00477841" w:rsidRDefault="004B31C2" w:rsidP="004B31C2">
      <w:r w:rsidRPr="00477841">
        <w:t xml:space="preserve">    о справедливой оплате труда мигрантов в обеих странах;</w:t>
      </w:r>
    </w:p>
    <w:p w:rsidR="004B31C2" w:rsidRPr="00477841" w:rsidRDefault="004B31C2" w:rsidP="004B31C2">
      <w:r w:rsidRPr="00477841">
        <w:t xml:space="preserve">    о сотрудничестве по пенсионному обеспечению;</w:t>
      </w:r>
    </w:p>
    <w:p w:rsidR="004B31C2" w:rsidRPr="00477841" w:rsidRDefault="004B31C2" w:rsidP="004B31C2">
      <w:r w:rsidRPr="00477841">
        <w:t xml:space="preserve">    о защите прав и законных интересов, уважения чести и достоинства граждан РФ, пребывающих в Узбекистане, а также граждан Узбекистана, которые находятся в РФ;</w:t>
      </w:r>
    </w:p>
    <w:p w:rsidR="004B31C2" w:rsidRPr="00477841" w:rsidRDefault="004B31C2" w:rsidP="004B31C2">
      <w:r w:rsidRPr="00477841">
        <w:t xml:space="preserve">    о продолжении сотрудничества в оборонной сфере и взаимодействии по линии правоохранительных органов;</w:t>
      </w:r>
    </w:p>
    <w:p w:rsidR="004B31C2" w:rsidRPr="00477841" w:rsidRDefault="004B31C2" w:rsidP="004B31C2">
      <w:r w:rsidRPr="00477841">
        <w:t xml:space="preserve">    о защите сферы госуправления и правопорядка от внешнего вмешательства;</w:t>
      </w:r>
    </w:p>
    <w:p w:rsidR="004B31C2" w:rsidRPr="00477841" w:rsidRDefault="004B31C2" w:rsidP="004B31C2">
      <w:r w:rsidRPr="00477841">
        <w:lastRenderedPageBreak/>
        <w:t xml:space="preserve">    о продолжении совместных проектов по повышению качества преподавания в Узбекистане русского языка;</w:t>
      </w:r>
    </w:p>
    <w:p w:rsidR="004B31C2" w:rsidRPr="00477841" w:rsidRDefault="004B31C2" w:rsidP="004B31C2">
      <w:r w:rsidRPr="00477841">
        <w:t xml:space="preserve">    о расширении исторического туризма.</w:t>
      </w:r>
    </w:p>
    <w:p w:rsidR="004B31C2" w:rsidRPr="00477841" w:rsidRDefault="004B31C2" w:rsidP="004B31C2">
      <w:r w:rsidRPr="00477841">
        <w:t>В числе подписанных по итогам переговоров документов - планы мероприятий по увеличению взаимной торговли и сотрудничеству в области культуры, соглашения о техническом содействии России Узбекистану и совместных научных исследованиях, кинопроизводстве, меморандумы о сотрудничестве в машиностроении и авиастроении. Среди прочего, подписаны и документы о строительстве в республике АЭС российского дизайна.</w:t>
      </w:r>
    </w:p>
    <w:p w:rsidR="004B31C2" w:rsidRPr="00477841" w:rsidRDefault="004269B3" w:rsidP="004B31C2">
      <w:hyperlink r:id="rId31" w:history="1">
        <w:r w:rsidR="004B31C2" w:rsidRPr="00477841">
          <w:rPr>
            <w:rStyle w:val="a3"/>
          </w:rPr>
          <w:t>https://rg.ru/2024/05/27/sovmestnoe-zaiavlenie-putina-i-mirziyoeva-strany-soglasuiut-dogovor-po-pensiiam.html</w:t>
        </w:r>
      </w:hyperlink>
      <w:r w:rsidR="004B31C2" w:rsidRPr="00477841">
        <w:t xml:space="preserve"> </w:t>
      </w:r>
    </w:p>
    <w:p w:rsidR="00473E9E" w:rsidRPr="00477841" w:rsidRDefault="00473E9E" w:rsidP="00473E9E">
      <w:pPr>
        <w:pStyle w:val="2"/>
      </w:pPr>
      <w:bookmarkStart w:id="82" w:name="А108"/>
      <w:bookmarkStart w:id="83" w:name="_Toc167776670"/>
      <w:r w:rsidRPr="00477841">
        <w:t>Парламентская газета, 27.05.2024, Для педагогов среднего профобразования предложили ввести досрочную пенсию</w:t>
      </w:r>
      <w:bookmarkEnd w:id="82"/>
      <w:bookmarkEnd w:id="83"/>
    </w:p>
    <w:p w:rsidR="00473E9E" w:rsidRPr="00477841" w:rsidRDefault="00473E9E" w:rsidP="002E7390">
      <w:pPr>
        <w:pStyle w:val="3"/>
      </w:pPr>
      <w:bookmarkStart w:id="84" w:name="_Toc167776671"/>
      <w:r w:rsidRPr="00477841">
        <w:t>Педагоги учреждений среднего профессионального образования должны иметь право на досрочную пенсию независимо от возраста студентов. Такой законопроект разработали депутаты от ЛДПР, рассказал 27 мая глава Комитета Госдумы по труду, социальной политике и делам ветеранов Ярослав Нилов.</w:t>
      </w:r>
      <w:bookmarkEnd w:id="84"/>
    </w:p>
    <w:p w:rsidR="00473E9E" w:rsidRPr="00477841" w:rsidRDefault="00473E9E" w:rsidP="00473E9E">
      <w:r w:rsidRPr="00477841">
        <w:t>Сейчас уйти на пенсию досрочно могут преподаватели,  отработавшие минимум 25 лет в колледжах, техникумах или училищах, если в них обучаются не меньше половины студентов в возрасте до 18 лет.</w:t>
      </w:r>
    </w:p>
    <w:p w:rsidR="00473E9E" w:rsidRPr="00477841" w:rsidRDefault="00473E9E" w:rsidP="00473E9E">
      <w:r w:rsidRPr="00477841">
        <w:t>Закон утверждали в 2002 году, с того момента система образования претерпела изменения, и в школах стали учиться дольше. В итоге возраст поступающих в учреждения среднего профобразования вырос, и педагоги не набирают нужный стаж.</w:t>
      </w:r>
    </w:p>
    <w:p w:rsidR="00473E9E" w:rsidRPr="00477841" w:rsidRDefault="00473E9E" w:rsidP="00473E9E">
      <w:r w:rsidRPr="00477841">
        <w:t>Поэтому парламентарии предложили предоставлять преподавателям ссузов с 25-летним стажем право на досрочную пенсию вне зависимости от возраста студентов. Документ вносится в Госдуму, в случае принятия закона он вступит в силу со дня официального опубликования.</w:t>
      </w:r>
    </w:p>
    <w:p w:rsidR="00473E9E" w:rsidRPr="00477841" w:rsidRDefault="00473E9E" w:rsidP="00473E9E">
      <w:r w:rsidRPr="00477841">
        <w:t xml:space="preserve">Как писала </w:t>
      </w:r>
      <w:r w:rsidR="003D7B19" w:rsidRPr="00477841">
        <w:t>«</w:t>
      </w:r>
      <w:r w:rsidRPr="00477841">
        <w:t>Парламентская газета</w:t>
      </w:r>
      <w:r w:rsidR="003D7B19" w:rsidRPr="00477841">
        <w:t>»</w:t>
      </w:r>
      <w:r w:rsidRPr="00477841">
        <w:t>, ранее Нилов анонсировал внесение законопроекта о досрочных пенсиях для многодетных матерей. По замыслу авторов, матери четырех и более детей смогут уйти на пенсию в 52 года, а родившие трех детей — в 54 года.</w:t>
      </w:r>
    </w:p>
    <w:p w:rsidR="00473E9E" w:rsidRPr="00477841" w:rsidRDefault="004269B3" w:rsidP="00473E9E">
      <w:hyperlink r:id="rId32" w:history="1">
        <w:r w:rsidR="00473E9E" w:rsidRPr="00477841">
          <w:rPr>
            <w:rStyle w:val="a3"/>
          </w:rPr>
          <w:t>https://www.pnp.ru/social/dlya-pedagogov-srednego-profobrazovaniya-predlozhili-vvesti-dosrochnuyu-pensiyu.html</w:t>
        </w:r>
      </w:hyperlink>
      <w:r w:rsidR="00473E9E" w:rsidRPr="00477841">
        <w:t xml:space="preserve"> </w:t>
      </w:r>
    </w:p>
    <w:p w:rsidR="00473E9E" w:rsidRPr="00477841" w:rsidRDefault="00473E9E" w:rsidP="00473E9E">
      <w:pPr>
        <w:pStyle w:val="2"/>
      </w:pPr>
      <w:bookmarkStart w:id="85" w:name="А109"/>
      <w:bookmarkStart w:id="86" w:name="_Toc167776672"/>
      <w:r w:rsidRPr="00477841">
        <w:lastRenderedPageBreak/>
        <w:t>Парламентская газета, 27.05.2024, Армейским пожарным хотят разрешить досрочно уходить на пенсию</w:t>
      </w:r>
      <w:bookmarkEnd w:id="85"/>
      <w:bookmarkEnd w:id="86"/>
    </w:p>
    <w:p w:rsidR="00473E9E" w:rsidRPr="00477841" w:rsidRDefault="00473E9E" w:rsidP="002E7390">
      <w:pPr>
        <w:pStyle w:val="3"/>
      </w:pPr>
      <w:bookmarkStart w:id="87" w:name="_Toc167776673"/>
      <w:r w:rsidRPr="00477841">
        <w:t>Пожарным Вооруженных Сил России предложили разрешить уходить на пенсию досрочно. Такой законопроект 27 мая внесли в Госдуму депутаты от партии ЛДПР во главе с ее лидером, председателем Комитета по международным делам Леонидом Слуцким.</w:t>
      </w:r>
      <w:bookmarkEnd w:id="87"/>
    </w:p>
    <w:p w:rsidR="00473E9E" w:rsidRPr="00477841" w:rsidRDefault="00473E9E" w:rsidP="00473E9E">
      <w:r w:rsidRPr="00477841">
        <w:t>Речь идет о сотрудниках органов управления, подразделений пожарной охраны и аварийно-спасательных служб Российской армии, которые проработали не менее 25 лет и достигли 50-летнего возраста. Инициатива связана с риском утраты такими работниками профессиональной трудоспособности до достижения общего пенсионного возраста из-за длительного неблагоприятного воздействия на организм ввиду специфики работы.</w:t>
      </w:r>
    </w:p>
    <w:p w:rsidR="00473E9E" w:rsidRPr="00477841" w:rsidRDefault="00473E9E" w:rsidP="00473E9E">
      <w:r w:rsidRPr="00477841">
        <w:t>На сегодняшний день сотрудники подразделений ВС РФ, непосредственно участвующие в тушении пожаров и аварийно-спасательных работах, по праву выхода на пенсию находятся в неравном положении по сравнению с работниками федеральной противопожарной службы, считают парламентарии. Поэтому они призвали дать право армейским пожарным и спасателям — как мужчинам, так и женщинам, — досрочно выходить на пенсию по выслуге лет. В случае принятия закона он вступит в силу с 1 января 2025 года.</w:t>
      </w:r>
    </w:p>
    <w:p w:rsidR="00473E9E" w:rsidRPr="00477841" w:rsidRDefault="00473E9E" w:rsidP="00473E9E">
      <w:r w:rsidRPr="00477841">
        <w:t xml:space="preserve">Как писала </w:t>
      </w:r>
      <w:r w:rsidR="003D7B19" w:rsidRPr="00477841">
        <w:t>«</w:t>
      </w:r>
      <w:r w:rsidRPr="00477841">
        <w:t>Парламентская газета</w:t>
      </w:r>
      <w:r w:rsidR="003D7B19" w:rsidRPr="00477841">
        <w:t>»</w:t>
      </w:r>
      <w:r w:rsidRPr="00477841">
        <w:t xml:space="preserve">, ранее депутаты от ЛДПР предложили ввести досрочную пенсию для педагогов колледжей и техникумов с не менее чем 25-летним стажем независимо от возраста студентов. Сейчас для получения досрочных выплат в учреждении должны обучаться не менее половины подростков младше 18 лет. </w:t>
      </w:r>
    </w:p>
    <w:p w:rsidR="00473E9E" w:rsidRPr="00477841" w:rsidRDefault="004269B3" w:rsidP="00473E9E">
      <w:hyperlink r:id="rId33" w:history="1">
        <w:r w:rsidR="00473E9E" w:rsidRPr="00477841">
          <w:rPr>
            <w:rStyle w:val="a3"/>
          </w:rPr>
          <w:t>https://www.pnp.ru/social/armeyskim-pozharnym-khotyat-razreshit-dosrochno-ukhodit-na-pensiyu.html</w:t>
        </w:r>
      </w:hyperlink>
      <w:r w:rsidR="00473E9E" w:rsidRPr="00477841">
        <w:t xml:space="preserve"> </w:t>
      </w:r>
    </w:p>
    <w:p w:rsidR="002B460C" w:rsidRPr="00477841" w:rsidRDefault="00D3274C" w:rsidP="002B460C">
      <w:pPr>
        <w:pStyle w:val="2"/>
      </w:pPr>
      <w:bookmarkStart w:id="88" w:name="_Toc167776674"/>
      <w:r w:rsidRPr="00477841">
        <w:t>Московский к</w:t>
      </w:r>
      <w:r w:rsidR="002B460C" w:rsidRPr="00477841">
        <w:t>омсомолец, 27.05.2024, Досрочную пенсию предложили в Госдуме предоставить педагогам среднего профобразования</w:t>
      </w:r>
      <w:bookmarkEnd w:id="88"/>
    </w:p>
    <w:p w:rsidR="002B460C" w:rsidRPr="00477841" w:rsidRDefault="002B460C" w:rsidP="002E7390">
      <w:pPr>
        <w:pStyle w:val="3"/>
      </w:pPr>
      <w:bookmarkStart w:id="89" w:name="_Toc167776675"/>
      <w:r w:rsidRPr="00477841">
        <w:t xml:space="preserve">Депутаты фракции ЛДПР в понедельник внесут на рассмотрение Госдумы законопроект </w:t>
      </w:r>
      <w:r w:rsidR="003D7B19" w:rsidRPr="00477841">
        <w:t>«</w:t>
      </w:r>
      <w:r w:rsidRPr="00477841">
        <w:t xml:space="preserve">О внесении изменения в статью 30 Федерального закона </w:t>
      </w:r>
      <w:r w:rsidR="003D7B19" w:rsidRPr="00477841">
        <w:t>«</w:t>
      </w:r>
      <w:r w:rsidRPr="00477841">
        <w:t>О страховых пенсиях</w:t>
      </w:r>
      <w:r w:rsidR="003D7B19" w:rsidRPr="00477841">
        <w:t>»</w:t>
      </w:r>
      <w:r w:rsidRPr="00477841">
        <w:t>. Инициаторы считают, что правила досрочного пенсионного обеспечения педагогических работников устарели и предложили учитывать педагогический стаж при условии, что в учреждении среднего профобразования обучается не менее 50% детей в возрасте до 18 лет.</w:t>
      </w:r>
      <w:bookmarkEnd w:id="89"/>
    </w:p>
    <w:p w:rsidR="002B460C" w:rsidRPr="00477841" w:rsidRDefault="002B460C" w:rsidP="002B460C">
      <w:r w:rsidRPr="00477841">
        <w:t xml:space="preserve">Действующая редакция данного пункта предоставляет право на досрочное пенсионное обеспечение (далее – ДПО) лицам, не менее 25 лет осуществлявшим педагогическую деятельность в организациях для детей. </w:t>
      </w:r>
    </w:p>
    <w:p w:rsidR="002B460C" w:rsidRPr="00477841" w:rsidRDefault="002B460C" w:rsidP="002B460C">
      <w:r w:rsidRPr="00477841">
        <w:t xml:space="preserve">– Льгота для выхода на пенсию должна предоставляться вне зависимости от возраста студентов, как это работает сейчас, – заявил </w:t>
      </w:r>
      <w:r w:rsidR="003D7B19" w:rsidRPr="00477841">
        <w:t>«</w:t>
      </w:r>
      <w:r w:rsidRPr="00477841">
        <w:t>МК</w:t>
      </w:r>
      <w:r w:rsidR="003D7B19" w:rsidRPr="00477841">
        <w:t>»</w:t>
      </w:r>
      <w:r w:rsidRPr="00477841">
        <w:t xml:space="preserve"> инициатор и соавтор законопроекта председатель комитета Госдумы по социальной политике Ярослав Нилов.</w:t>
      </w:r>
    </w:p>
    <w:p w:rsidR="002B460C" w:rsidRPr="00477841" w:rsidRDefault="002B460C" w:rsidP="002B460C">
      <w:r w:rsidRPr="00477841">
        <w:lastRenderedPageBreak/>
        <w:t>Инициаторы законопроекта объясняют, что с момента утверждения прежних правил в 2002 году, прошел достаточно длительный период времени, за который российская система образования претерпела изменения, что привело к увеличению периода обучения в общеобразовательной школе. Соответственно увеличился возраст поступающих в образовательные организации среднего профессионального обучения выпускников общеобразовательной школы после окончания ими 11-го класса, что повлекло снижение процентного числа детей в возрасте до 18 лет, обучающихся в профессиональных училищах и в образовательных учреждениях среднего профессионального образования.</w:t>
      </w:r>
    </w:p>
    <w:p w:rsidR="002B460C" w:rsidRPr="00477841" w:rsidRDefault="002B460C" w:rsidP="002B460C">
      <w:r w:rsidRPr="00477841">
        <w:t>Как следствие, педагогические работники указанных учреждений профобразования не вырабатывают необходимую продолжительность педагогического стажа и не приобретают право на досрочное пенсионное обеспечение.</w:t>
      </w:r>
    </w:p>
    <w:p w:rsidR="002B460C" w:rsidRPr="00477841" w:rsidRDefault="003D7B19" w:rsidP="002B460C">
      <w:r w:rsidRPr="00477841">
        <w:t>«</w:t>
      </w:r>
      <w:r w:rsidR="002B460C" w:rsidRPr="00477841">
        <w:t>Законопроект предусматривает изменение редакции пункта 19 части 1 статьи 30 Федерального закона от 28 декабря 2013 г. № 400-ФЗ, которая предусматривает предоставление права на досрочное назначение страховой пенсии по старости лицам, осуществлявшим педагогическую деятельность в образовательных организациях, осуществляющих образовательную деятельность по основным общеобразовательным программам и образовательным программам среднего профессионального образования, независимо от возраста обучающихся в них студентов</w:t>
      </w:r>
      <w:r w:rsidRPr="00477841">
        <w:t>»</w:t>
      </w:r>
      <w:r w:rsidR="002B460C" w:rsidRPr="00477841">
        <w:t>, – следует из пояснительной записки к законопроекту.</w:t>
      </w:r>
    </w:p>
    <w:p w:rsidR="002B460C" w:rsidRPr="00477841" w:rsidRDefault="004269B3" w:rsidP="002B460C">
      <w:hyperlink r:id="rId34" w:history="1">
        <w:r w:rsidR="002B460C" w:rsidRPr="00477841">
          <w:rPr>
            <w:rStyle w:val="a3"/>
          </w:rPr>
          <w:t>https://www.mk.ru/politics/2024/05/27/dosrochnuyu-pensiyu-predlozhili-v-gosdume-predostavit-pedagogam-srednego-profobrazovaniya.html</w:t>
        </w:r>
      </w:hyperlink>
      <w:r w:rsidR="002B460C" w:rsidRPr="00477841">
        <w:t xml:space="preserve"> </w:t>
      </w:r>
    </w:p>
    <w:p w:rsidR="004C14CA" w:rsidRPr="00477841" w:rsidRDefault="004C14CA" w:rsidP="004C14CA">
      <w:pPr>
        <w:pStyle w:val="2"/>
      </w:pPr>
      <w:bookmarkStart w:id="90" w:name="_Toc167776676"/>
      <w:r w:rsidRPr="00477841">
        <w:t>Известия, 27.05.2024, Законопроект о досрочной пенсии для педагогов среднего профобразования - суть, что изменится</w:t>
      </w:r>
      <w:bookmarkEnd w:id="90"/>
    </w:p>
    <w:p w:rsidR="004C14CA" w:rsidRPr="00477841" w:rsidRDefault="004C14CA" w:rsidP="002E7390">
      <w:pPr>
        <w:pStyle w:val="3"/>
      </w:pPr>
      <w:bookmarkStart w:id="91" w:name="_Toc167776677"/>
      <w:r w:rsidRPr="00477841">
        <w:t xml:space="preserve">В России предложили ввести досрочную пенсию для педагогов колледжей, училищ и техникумов. Соответствующий законопроект 27 мая внесут на рассмотрение нижней палаты парламента депутаты от ЛДПР. О том, какие изменения ожидаются и кто сможет досрочно выйти на пенсию в 2024 году, - читайте в материале </w:t>
      </w:r>
      <w:r w:rsidR="003D7B19" w:rsidRPr="00477841">
        <w:t>«</w:t>
      </w:r>
      <w:r w:rsidRPr="00477841">
        <w:t>Известий</w:t>
      </w:r>
      <w:r w:rsidR="003D7B19" w:rsidRPr="00477841">
        <w:t>»</w:t>
      </w:r>
      <w:r w:rsidRPr="00477841">
        <w:t>.</w:t>
      </w:r>
      <w:bookmarkEnd w:id="91"/>
    </w:p>
    <w:p w:rsidR="004C14CA" w:rsidRPr="00477841" w:rsidRDefault="004C14CA" w:rsidP="004C14CA">
      <w:r w:rsidRPr="00477841">
        <w:t>Досрочная пенсия для педагогов среднего профобразования - суть законопроекта</w:t>
      </w:r>
    </w:p>
    <w:p w:rsidR="004C14CA" w:rsidRPr="00477841" w:rsidRDefault="004C14CA" w:rsidP="004C14CA">
      <w:r w:rsidRPr="00477841">
        <w:t xml:space="preserve">Поправки планируется внести в статью 30 Федерального закона </w:t>
      </w:r>
      <w:r w:rsidR="003D7B19" w:rsidRPr="00477841">
        <w:t>«</w:t>
      </w:r>
      <w:r w:rsidRPr="00477841">
        <w:t>О страховых пенсиях</w:t>
      </w:r>
      <w:r w:rsidR="003D7B19" w:rsidRPr="00477841">
        <w:t>»</w:t>
      </w:r>
      <w:r w:rsidRPr="00477841">
        <w:t>. По словам главы комитета Госдумы по труду, социальной политике и делам ветеранов, лидера фракции ЛДПР Ярослава Нилова, задача законопроекта - обновить потерявшие актуальность нормы и защитить права педагогов учебных заведений среднего профессионального образования.</w:t>
      </w:r>
    </w:p>
    <w:p w:rsidR="004C14CA" w:rsidRPr="00477841" w:rsidRDefault="004C14CA" w:rsidP="004C14CA">
      <w:r w:rsidRPr="00477841">
        <w:t>В своем Telegram-канале Нилов указал, что прежде всего необходимо снять все ограничения, которые мешают преподавателям пользоваться льготой по досрочному выходу на пенсию.</w:t>
      </w:r>
    </w:p>
    <w:p w:rsidR="004C14CA" w:rsidRPr="00477841" w:rsidRDefault="004C14CA" w:rsidP="004C14CA">
      <w:r w:rsidRPr="00477841">
        <w:t xml:space="preserve">Сегодня уйти на пенсию досрочно могут лишь сотрудники, которые отработали не менее 25 лет в учебных заведениях, где обучается как минимум половина студентов, не достигших совершеннолетия. Такие нормы были установлены законом в 2002 году. Как отмечают авторы инициативы, с того момента система образования претерпела </w:t>
      </w:r>
      <w:r w:rsidRPr="00477841">
        <w:lastRenderedPageBreak/>
        <w:t>большие изменения. Вырос и возраст поступающих в колледжи и техникумы. В итоге педагоги не набирают нужный стаж для досрочного выхода на пенсию.</w:t>
      </w:r>
    </w:p>
    <w:p w:rsidR="004C14CA" w:rsidRPr="00477841" w:rsidRDefault="004C14CA" w:rsidP="004C14CA">
      <w:r w:rsidRPr="00477841">
        <w:t>Законопроект должен изменить сложившуюся ситуацию. В случае принятия документа педагоги смогут досрочно выходить на пенсию вне зависимости от возраста студентов.</w:t>
      </w:r>
    </w:p>
    <w:p w:rsidR="004C14CA" w:rsidRPr="00477841" w:rsidRDefault="004C14CA" w:rsidP="004C14CA">
      <w:r w:rsidRPr="00477841">
        <w:t>Кто имеет право на досрочную пенсию в России в 2024 году</w:t>
      </w:r>
    </w:p>
    <w:p w:rsidR="004C14CA" w:rsidRPr="00477841" w:rsidRDefault="004C14CA" w:rsidP="004C14CA">
      <w:r w:rsidRPr="00477841">
        <w:t>На законодательном уровне досрочная пенсия рассматривается как один из инструментов социальной поддержки. В 2024 не дожидаться общеустановленного пенсионного возраста могут сразу несколько категорий россиян.</w:t>
      </w:r>
    </w:p>
    <w:p w:rsidR="004C14CA" w:rsidRPr="00477841" w:rsidRDefault="004C14CA" w:rsidP="004C14CA">
      <w:r w:rsidRPr="00477841">
        <w:t>Так, право досрочно выйти на пенсию есть у работников Крайнего Севера и приравненных к ним местностях, сотрудников предприятий с вредными и опасными условиями труда, многодетных матерей, родителей и попечителей детей-инвалидов с рождения.</w:t>
      </w:r>
    </w:p>
    <w:p w:rsidR="004C14CA" w:rsidRPr="00477841" w:rsidRDefault="004C14CA" w:rsidP="004C14CA">
      <w:r w:rsidRPr="00477841">
        <w:t>Кроме того, на два года раньше пенсию могут назначить людям, которые были уволены по сокращению штата либо в связи с ликвидацией предприятия. Досрочная пенсия также положена россиянам, заработавшим длительный трудовой стаж. Для женщин он составляет 37 лет, для мужчин - 42 года.</w:t>
      </w:r>
    </w:p>
    <w:p w:rsidR="004C14CA" w:rsidRPr="00477841" w:rsidRDefault="004C14CA" w:rsidP="004C14CA">
      <w:r w:rsidRPr="00477841">
        <w:t xml:space="preserve">Ранее </w:t>
      </w:r>
      <w:r w:rsidR="003D7B19" w:rsidRPr="00477841">
        <w:t>«</w:t>
      </w:r>
      <w:r w:rsidRPr="00477841">
        <w:t>Известия</w:t>
      </w:r>
      <w:r w:rsidR="003D7B19" w:rsidRPr="00477841">
        <w:t>»</w:t>
      </w:r>
      <w:r w:rsidRPr="00477841">
        <w:t xml:space="preserve"> писали, что перечень граждан с правом на досрочную пенсию могут дополнить директора, социальные педагоги, психологи, инструкторы по физической культуре детских садов и школ.</w:t>
      </w:r>
    </w:p>
    <w:p w:rsidR="004C14CA" w:rsidRPr="00477841" w:rsidRDefault="004269B3" w:rsidP="004C14CA">
      <w:hyperlink r:id="rId35" w:history="1">
        <w:r w:rsidR="004C14CA" w:rsidRPr="00477841">
          <w:rPr>
            <w:rStyle w:val="a3"/>
          </w:rPr>
          <w:t>https://iz.ru/1702684/2024-05-27/zakonoproekt-o-dosrochnoi-pensii-dlia-pedagogov-srednego-profobrazovaniia-sut-chto-izmenitsia</w:t>
        </w:r>
      </w:hyperlink>
      <w:r w:rsidR="004C14CA" w:rsidRPr="00477841">
        <w:t xml:space="preserve"> </w:t>
      </w:r>
    </w:p>
    <w:p w:rsidR="00295258" w:rsidRPr="00477841" w:rsidRDefault="00295258" w:rsidP="00295258">
      <w:pPr>
        <w:pStyle w:val="2"/>
      </w:pPr>
      <w:bookmarkStart w:id="92" w:name="_Toc167776678"/>
      <w:r w:rsidRPr="00477841">
        <w:t>Вечерняя Москва, 27.05.2024, В двойном размере: кому повысят пенсии в июне 2024 года</w:t>
      </w:r>
      <w:bookmarkEnd w:id="92"/>
    </w:p>
    <w:p w:rsidR="00295258" w:rsidRPr="00477841" w:rsidRDefault="00295258" w:rsidP="002E7390">
      <w:pPr>
        <w:pStyle w:val="3"/>
      </w:pPr>
      <w:bookmarkStart w:id="93" w:name="_Toc167776679"/>
      <w:r w:rsidRPr="00477841">
        <w:t xml:space="preserve">Двойная пенсия в июне 2024 года ожидает российских пенсионеров, которым в мае этого года исполнилось 80 лет. Соответствующую информацию распространил Социальный фонд России. </w:t>
      </w:r>
      <w:r w:rsidR="003D7B19" w:rsidRPr="00477841">
        <w:t>«</w:t>
      </w:r>
      <w:r w:rsidRPr="00477841">
        <w:t>Вечерняя Москва</w:t>
      </w:r>
      <w:r w:rsidR="003D7B19" w:rsidRPr="00477841">
        <w:t>»</w:t>
      </w:r>
      <w:r w:rsidRPr="00477841">
        <w:t xml:space="preserve"> узнала, как будут начислять дополнительную сумму и какая категория граждан ее гарантированно получит.</w:t>
      </w:r>
      <w:bookmarkEnd w:id="93"/>
    </w:p>
    <w:p w:rsidR="00295258" w:rsidRPr="00477841" w:rsidRDefault="00295258" w:rsidP="00295258">
      <w:r w:rsidRPr="00477841">
        <w:t>По словам юриста по социальным и гражданским вопросам Дмитрия Никитина, повышенную пенсию в двойном размере получат лишь те россияне, которым в мае исполнится 80 лет.</w:t>
      </w:r>
    </w:p>
    <w:p w:rsidR="00295258" w:rsidRPr="00477841" w:rsidRDefault="00295258" w:rsidP="00295258">
      <w:r w:rsidRPr="00477841">
        <w:t>- Именно у таких пенсионеров фиксированная выплата в рамках страховой пенсии по старости дважды повысится, - уточнил спикер.</w:t>
      </w:r>
    </w:p>
    <w:p w:rsidR="00295258" w:rsidRPr="00477841" w:rsidRDefault="00295258" w:rsidP="00295258">
      <w:r w:rsidRPr="00477841">
        <w:t>Так, если фиксированная сумма выплат к основной пенсии без дополнительного повышения составляет сегодня 8134,88 рубля, то когда пенсионеру исполняется 80 лет, эта сумма достигает 16 269,76 рубля.</w:t>
      </w:r>
    </w:p>
    <w:p w:rsidR="00295258" w:rsidRPr="00477841" w:rsidRDefault="00295258" w:rsidP="00295258">
      <w:r w:rsidRPr="00477841">
        <w:t>Спикер уточнил, что на повышение пенсии могут рассчитывать не все пенсионеры после 80-летия.</w:t>
      </w:r>
    </w:p>
    <w:p w:rsidR="00295258" w:rsidRPr="00477841" w:rsidRDefault="00295258" w:rsidP="00295258">
      <w:r w:rsidRPr="00477841">
        <w:t>- Их выплатят только тем, кто получает страховую пенсию по старости, - сообщил юрист.</w:t>
      </w:r>
    </w:p>
    <w:p w:rsidR="00295258" w:rsidRPr="00477841" w:rsidRDefault="00295258" w:rsidP="00295258">
      <w:r w:rsidRPr="00477841">
        <w:lastRenderedPageBreak/>
        <w:t>Инвестировать в будущее: как обеспечить себе безбедную старость</w:t>
      </w:r>
    </w:p>
    <w:p w:rsidR="00295258" w:rsidRPr="00477841" w:rsidRDefault="00295258" w:rsidP="00295258">
      <w:r w:rsidRPr="00477841">
        <w:t xml:space="preserve">Собеседник </w:t>
      </w:r>
      <w:r w:rsidR="003D7B19" w:rsidRPr="00477841">
        <w:t>«</w:t>
      </w:r>
      <w:r w:rsidRPr="00477841">
        <w:t>ВМ</w:t>
      </w:r>
      <w:r w:rsidR="003D7B19" w:rsidRPr="00477841">
        <w:t>»</w:t>
      </w:r>
      <w:r w:rsidRPr="00477841">
        <w:t xml:space="preserve"> уточнил, что регион проживания не будет играть никакой роли, поскольку право на повышенные выплаты установлены на федеральном уровне.</w:t>
      </w:r>
    </w:p>
    <w:p w:rsidR="00295258" w:rsidRPr="00477841" w:rsidRDefault="00295258" w:rsidP="00295258">
      <w:r w:rsidRPr="00477841">
        <w:t>Спикер уточнил: если российскому гражданину платят социальную пенсию, то на надбавку по достижении им 80 лет он не вправе рассчитывать. Более того, инвалидам I группы надбавки после 80-летия тоже не предусмотрены.</w:t>
      </w:r>
    </w:p>
    <w:p w:rsidR="00295258" w:rsidRPr="00477841" w:rsidRDefault="00295258" w:rsidP="00295258">
      <w:r w:rsidRPr="00477841">
        <w:t xml:space="preserve">- Кстати, сами выплаты поступят пенсионерам уже в июне. Чтобы получить денежные средства, подавать заявления не нужно, начисление будет производиться автоматически, - уточнил собеседник </w:t>
      </w:r>
      <w:r w:rsidR="003D7B19" w:rsidRPr="00477841">
        <w:t>«</w:t>
      </w:r>
      <w:r w:rsidRPr="00477841">
        <w:t>ВМ</w:t>
      </w:r>
      <w:r w:rsidR="003D7B19" w:rsidRPr="00477841">
        <w:t>»</w:t>
      </w:r>
      <w:r w:rsidRPr="00477841">
        <w:t>.</w:t>
      </w:r>
    </w:p>
    <w:p w:rsidR="004C14CA" w:rsidRPr="00477841" w:rsidRDefault="00295258" w:rsidP="00295258">
      <w:r w:rsidRPr="00477841">
        <w:t>Спикер напомнил, что с июня также вырастут пенсии у тех россиян, которые до апреля текущего года уволились с работы. Так как с 2016 года в РФ пенсии работающим пенсионерам не индексируют, то после увольнения выплаты растут, учитывая пропущенные повышения.</w:t>
      </w:r>
    </w:p>
    <w:p w:rsidR="00295258" w:rsidRPr="00477841" w:rsidRDefault="00295258" w:rsidP="00295258">
      <w:r w:rsidRPr="00477841">
        <w:t xml:space="preserve">О том, что россиянам, которым в мае исполнилось 80 лет, начислят повышенную пенсию, ранее сообщила </w:t>
      </w:r>
      <w:r w:rsidR="003D7B19" w:rsidRPr="00477841">
        <w:t>«</w:t>
      </w:r>
      <w:r w:rsidRPr="00477841">
        <w:t>Парламентская газета</w:t>
      </w:r>
      <w:r w:rsidR="003D7B19" w:rsidRPr="00477841">
        <w:t>»</w:t>
      </w:r>
      <w:r w:rsidRPr="00477841">
        <w:t>. Соответствующее повышение пенсии не распространяется на инвалидов I группы и на граждан, получающих выплаты по потере кормильца.</w:t>
      </w:r>
    </w:p>
    <w:p w:rsidR="00295258" w:rsidRPr="00477841" w:rsidRDefault="004269B3" w:rsidP="00295258">
      <w:hyperlink r:id="rId36" w:history="1">
        <w:r w:rsidR="00295258" w:rsidRPr="00477841">
          <w:rPr>
            <w:rStyle w:val="a3"/>
          </w:rPr>
          <w:t>https://vm.ru/news/1138133-esli-otmetil-den-rozhdeniya-v-mae-komu-povysyat-pensii-v-iyune-2024-goda</w:t>
        </w:r>
      </w:hyperlink>
      <w:r w:rsidR="00295258" w:rsidRPr="00477841">
        <w:t xml:space="preserve"> </w:t>
      </w:r>
    </w:p>
    <w:p w:rsidR="00745A98" w:rsidRPr="00477841" w:rsidRDefault="00745A98" w:rsidP="00745A98">
      <w:pPr>
        <w:pStyle w:val="2"/>
      </w:pPr>
      <w:bookmarkStart w:id="94" w:name="А110"/>
      <w:bookmarkStart w:id="95" w:name="_Toc167776680"/>
      <w:r w:rsidRPr="00477841">
        <w:t>РБК, 27.05.2024, Социальный фонд закончил год с техническим дефицитом почти на 600 млрд рублей</w:t>
      </w:r>
      <w:bookmarkEnd w:id="94"/>
      <w:bookmarkEnd w:id="95"/>
    </w:p>
    <w:p w:rsidR="00745A98" w:rsidRPr="00477841" w:rsidRDefault="00745A98" w:rsidP="002E7390">
      <w:pPr>
        <w:pStyle w:val="3"/>
      </w:pPr>
      <w:bookmarkStart w:id="96" w:name="_Toc167776681"/>
      <w:r w:rsidRPr="00477841">
        <w:t>Социальный фонд (СФР, создан в результате слияния Пенсионного фонда и Фонда социального страхования с 1 января 2023 года) завершил первый год своего существования с дефицитом — по итогам 2023 года его расходы превысили доходы на 593,4 млрд руб. Это следует из материалов об исполнении бюджета СФР (есть у РБК, их подлинность подтвердил источник, знакомый с содержанием).</w:t>
      </w:r>
      <w:bookmarkEnd w:id="96"/>
    </w:p>
    <w:p w:rsidR="00745A98" w:rsidRPr="00477841" w:rsidRDefault="00745A98" w:rsidP="00745A98">
      <w:r w:rsidRPr="00477841">
        <w:t>Для сравнения: максимальный дефицит Пенсионного фонда (его доходы и расходы формируют основную часть бюджета СФР) фиксировался в 2015 году, тогда он составлял 543,7 млрд руб. А в 2022 году в Пенсионном фонде наблюдался рекордный профицит: он составил 1,1 трлн руб. По данным Федерального казначейства за 2021 год, расходы Пенсионного фонда составили бы 88% суммарных расходов его и Фонда соцстраха.</w:t>
      </w:r>
    </w:p>
    <w:p w:rsidR="00745A98" w:rsidRPr="00477841" w:rsidRDefault="00745A98" w:rsidP="00745A98">
      <w:r w:rsidRPr="00477841">
        <w:t>Профицит 2022 года сложился за счет более раннего перечисления части федерального трансферта, рассчитанного на 2023 год, пояснили РБК в Минтруде. Это повлияло и на показатели 2023 года, так как при финансировании расходов был использован переходящий остаток этих средств и на эту же сумму сокращен запланированный федеральный трансферт. Таким образом, балансового дефицита не произошло, подчеркивают в ведомстве.</w:t>
      </w:r>
    </w:p>
    <w:p w:rsidR="00745A98" w:rsidRPr="00477841" w:rsidRDefault="00745A98" w:rsidP="00745A98">
      <w:r w:rsidRPr="00477841">
        <w:t>Рост зарплат и страховых взносов</w:t>
      </w:r>
    </w:p>
    <w:p w:rsidR="00745A98" w:rsidRPr="00477841" w:rsidRDefault="00745A98" w:rsidP="00745A98">
      <w:r w:rsidRPr="00477841">
        <w:lastRenderedPageBreak/>
        <w:t>Доходная часть бюджета Социального фонда формируется за счет страховых взносов и федерального трансферта. Страховые взносы направляются на обеспечение страховых выплат, а средства федерального бюджета — на расходы, связанные с выполнением социальных обязательств нестрахового характера, и компенсацию выпадающих доходов, возникающих, например, в связи с нестраховыми периодами (служба в армии, отпуск по уходу за ребенком) или пониженным тарифом страховых взносов для отдельных категорий плательщиков, пояснили РБК в Минтруде.</w:t>
      </w:r>
    </w:p>
    <w:p w:rsidR="00745A98" w:rsidRPr="00477841" w:rsidRDefault="00745A98" w:rsidP="00745A98">
      <w:r w:rsidRPr="00477841">
        <w:t>В 2023 году кассовое исполнение доходов СФР составило 13,26 трлн руб., что на 447 млрд руб., или 3,3%, ниже уровня, заложенного в закон о бюджете фонда. При этом поступления страховых взносов, напротив, значительно превысили план: так, взносы работодателей на обязательное пенсионное страхование были зачислены в СФР в размере 7,74 трлн руб., что на 6,5% выше заложенной в бюджет планки и на четверть — результата 2022 года. В результате их доля в общих доходах выросла до 58% (в 2022 году — 49%).</w:t>
      </w:r>
    </w:p>
    <w:p w:rsidR="00745A98" w:rsidRPr="00477841" w:rsidRDefault="00745A98" w:rsidP="00745A98">
      <w:r w:rsidRPr="00477841">
        <w:t>Рост поступлений по страховым взносам связан со значительным увеличением зарплат в 2023 году, следует из материалов об исполнении бюджета. В основу расчета плановых бюджетных показателей лег прогноз Минэкономразвития, в котором ожидался фонд заработной платы в размере 35,83 трлн руб. на 2023 год, однако впоследствии этот прогноз был скорректирован до 38,16 трлн. Среднемесячная номинальная зарплата в России в 2023 году выросла на 14,1%, сообщал Росстат.</w:t>
      </w:r>
    </w:p>
    <w:p w:rsidR="00745A98" w:rsidRPr="00477841" w:rsidRDefault="00745A98" w:rsidP="00745A98">
      <w:r w:rsidRPr="00477841">
        <w:t>Перенос трансферта</w:t>
      </w:r>
    </w:p>
    <w:p w:rsidR="00745A98" w:rsidRPr="00477841" w:rsidRDefault="00745A98" w:rsidP="00745A98">
      <w:r w:rsidRPr="00477841">
        <w:t>Снижение совокупных доходов относительно плана произошло за счет сокращения федерального трансферта: его размер уменьшился с плановых 5 трлн до фактических 4 трлн руб. В результате в 2023 году доля трансферта в совокупных доходах Соцфонда упала до рекордно малого значения в 30,3%, хотя в годы существования ПФР показатель не опускался ниже 37,7%.</w:t>
      </w:r>
    </w:p>
    <w:p w:rsidR="00745A98" w:rsidRPr="00477841" w:rsidRDefault="00745A98" w:rsidP="00745A98">
      <w:r w:rsidRPr="00477841">
        <w:t xml:space="preserve">Размер трансферта был уменьшен с учетом выделенных в декабре 2022 года средств из резервного фонда правительства, указано в материалах. Распоряжением от конца декабря того года Пенсионный фонд получил 1,49 трлн руб. на </w:t>
      </w:r>
      <w:r w:rsidR="003D7B19" w:rsidRPr="00477841">
        <w:t>«</w:t>
      </w:r>
      <w:r w:rsidRPr="00477841">
        <w:t>100-процентное исполнение обязательств Российской Федерации по выплате пенсий, пособий и иных социальных выплат</w:t>
      </w:r>
      <w:r w:rsidR="003D7B19" w:rsidRPr="00477841">
        <w:t>»</w:t>
      </w:r>
      <w:r w:rsidRPr="00477841">
        <w:t>. Денежные средства явились финансовым обеспечением бесперебойного осуществления выплат в начале 2023 года в период создания с 1 января 2023 года Фонда пенсионного и социального страхования, указано в материалах.</w:t>
      </w:r>
    </w:p>
    <w:p w:rsidR="00745A98" w:rsidRPr="00477841" w:rsidRDefault="00745A98" w:rsidP="00745A98">
      <w:r w:rsidRPr="00477841">
        <w:t xml:space="preserve">В свою очередь, Минфин в 2023 году объяснял, что авансовое перечисление трансфертов осуществлено </w:t>
      </w:r>
      <w:r w:rsidR="003D7B19" w:rsidRPr="00477841">
        <w:t>«</w:t>
      </w:r>
      <w:r w:rsidRPr="00477841">
        <w:t>в том числе в целях снижения рисков формирования разрывов ликвидности Фонда пенсионного и социального страхования в начале 2023 года в связи с переходом на ЕНП (единый налоговый платеж. — РБК) и изменением сроков уплаты страховых взносов</w:t>
      </w:r>
      <w:r w:rsidR="003D7B19" w:rsidRPr="00477841">
        <w:t>»</w:t>
      </w:r>
      <w:r w:rsidRPr="00477841">
        <w:t>.</w:t>
      </w:r>
    </w:p>
    <w:p w:rsidR="00745A98" w:rsidRPr="00477841" w:rsidRDefault="003D7B19" w:rsidP="00745A98">
      <w:r w:rsidRPr="00477841">
        <w:t>«</w:t>
      </w:r>
      <w:r w:rsidR="00745A98" w:rsidRPr="00477841">
        <w:t>Трансферт из федерального бюджета на расходы 2023 года был перечислен в полном плановом объеме. Но часть этого трансферта была перечислена раньше — в конце 2022 года</w:t>
      </w:r>
      <w:r w:rsidRPr="00477841">
        <w:t>»</w:t>
      </w:r>
      <w:r w:rsidR="00745A98" w:rsidRPr="00477841">
        <w:t xml:space="preserve">, — подтвердили РБК в Минтруде. Благодаря этому досрочному перечислению трансферта на 2023 год 2022 год для бюджета фонда был профицитным, но совокупный объем средств, поступивших в 2023 году, оказался </w:t>
      </w:r>
      <w:r w:rsidRPr="00477841">
        <w:t>«</w:t>
      </w:r>
      <w:r w:rsidR="00745A98" w:rsidRPr="00477841">
        <w:t>несколько ниже фактически понесенных фондом расходов</w:t>
      </w:r>
      <w:r w:rsidRPr="00477841">
        <w:t>»</w:t>
      </w:r>
      <w:r w:rsidR="00745A98" w:rsidRPr="00477841">
        <w:t>.</w:t>
      </w:r>
    </w:p>
    <w:p w:rsidR="00745A98" w:rsidRPr="00477841" w:rsidRDefault="003D7B19" w:rsidP="00745A98">
      <w:r w:rsidRPr="00477841">
        <w:lastRenderedPageBreak/>
        <w:t>«</w:t>
      </w:r>
      <w:r w:rsidR="00745A98" w:rsidRPr="00477841">
        <w:t>Однако балансового дефицита — превышения расходных обязательств над доходами — не произошло. Переходящий с 2022 года остаток, сформированный за счет раннего перечисления трансферта, как и было запланировано, использовался для платежей в 2023 году</w:t>
      </w:r>
      <w:r w:rsidRPr="00477841">
        <w:t>»</w:t>
      </w:r>
      <w:r w:rsidR="00745A98" w:rsidRPr="00477841">
        <w:t>, — указывают в ведомстве.</w:t>
      </w:r>
    </w:p>
    <w:p w:rsidR="00745A98" w:rsidRPr="00477841" w:rsidRDefault="00745A98" w:rsidP="00745A98">
      <w:r w:rsidRPr="00477841">
        <w:t xml:space="preserve">Дефицит Социального фонда — это искусственное определение, считает профессор Финансового университета при правительстве Александр Сафонов. В форме трансферта государство перекладывает средства </w:t>
      </w:r>
      <w:r w:rsidR="003D7B19" w:rsidRPr="00477841">
        <w:t>«</w:t>
      </w:r>
      <w:r w:rsidRPr="00477841">
        <w:t>из одного кармана в другой</w:t>
      </w:r>
      <w:r w:rsidR="003D7B19" w:rsidRPr="00477841">
        <w:t>»</w:t>
      </w:r>
      <w:r w:rsidRPr="00477841">
        <w:t>, так как СФР является оператором многочисленных выплат, которые обеспечиваются за счет федерального финансирования.</w:t>
      </w:r>
    </w:p>
    <w:p w:rsidR="00745A98" w:rsidRPr="00477841" w:rsidRDefault="003D7B19" w:rsidP="00745A98">
      <w:r w:rsidRPr="00477841">
        <w:t>«</w:t>
      </w:r>
      <w:r w:rsidR="00745A98" w:rsidRPr="00477841">
        <w:t>Сложившийся бухгалтерский показатель дефицита не говорит о неустойчивости СФР — напротив, он устойчив и в полном объеме выполняет обязательства, никаких проблем я не вижу</w:t>
      </w:r>
      <w:r w:rsidRPr="00477841">
        <w:t>»</w:t>
      </w:r>
      <w:r w:rsidR="00745A98" w:rsidRPr="00477841">
        <w:t>, — отмечает он.</w:t>
      </w:r>
    </w:p>
    <w:p w:rsidR="00745A98" w:rsidRPr="00477841" w:rsidRDefault="00745A98" w:rsidP="00745A98">
      <w:r w:rsidRPr="00477841">
        <w:t>Как менялись расходы фонда</w:t>
      </w:r>
    </w:p>
    <w:p w:rsidR="00745A98" w:rsidRPr="00477841" w:rsidRDefault="00745A98" w:rsidP="00745A98">
      <w:r w:rsidRPr="00477841">
        <w:t>Совокупные расходы СФР в 2023 году увеличились на 2,3%, или на 317 млрд руб., относительно закона о бюджете и составили 13,86 трлн руб., указано в материалах об исполнении бюджета. В частности, на 1,2%, или 121 млрд руб. по сравнению с планом, выросли траты на пенсионное обеспечение — они достигли 9,89 трлн руб. Из них 9,05 трлн руб. пришлось на страховые пенсии, которые в 2023 году были проиндексированы на 4,5%.</w:t>
      </w:r>
    </w:p>
    <w:p w:rsidR="00745A98" w:rsidRPr="00477841" w:rsidRDefault="00745A98" w:rsidP="00745A98">
      <w:r w:rsidRPr="00477841">
        <w:t xml:space="preserve">Заметно относительно плана увеличились расходы по направлению </w:t>
      </w:r>
      <w:r w:rsidR="003D7B19" w:rsidRPr="00477841">
        <w:t>«</w:t>
      </w:r>
      <w:r w:rsidRPr="00477841">
        <w:t>Охрана семьи и детства</w:t>
      </w:r>
      <w:r w:rsidR="003D7B19" w:rsidRPr="00477841">
        <w:t>»</w:t>
      </w:r>
      <w:r w:rsidRPr="00477841">
        <w:t xml:space="preserve"> — на 6,7%, или на 129 млрд, до 2 трлн руб. А на предоставление материнского капитала траты, напротив, сократились — на него направили 455,5 млрд руб. при изначально заложенных в бюджет 550,7 млрд. Для сравнения: в 2022 году на реализацию маткапитала было направлено 382 млрд руб.</w:t>
      </w:r>
    </w:p>
    <w:p w:rsidR="00745A98" w:rsidRPr="00477841" w:rsidRDefault="00745A98" w:rsidP="00745A98">
      <w:r w:rsidRPr="00477841">
        <w:t>При этом фонд продолжает функционировать со значительными остатками на счетах: по состоянию на 1 января 2023 года остатки по распределительной составляющей достигали 1,73 трлн руб., а год спустя, то есть на 1 января 2024-го, они составили 1,13 трлн руб. Разница пошла на покрытие сложившегося дефицита бюджета фонда, указано в сопроводительных материалах.</w:t>
      </w:r>
    </w:p>
    <w:p w:rsidR="00745A98" w:rsidRPr="00477841" w:rsidRDefault="00745A98" w:rsidP="00745A98">
      <w:r w:rsidRPr="00477841">
        <w:t>Остатки возникают в силу особенностей расходования средств СФР, в том числе в рамках накопительной системы, отмечает Сафонов. При этом по закону фонд обязан все свободные ресурсы размещать в банках, благодаря чему он зарабатывает десятки миллиардов, говорит Сафонов.</w:t>
      </w:r>
    </w:p>
    <w:p w:rsidR="00745A98" w:rsidRPr="00477841" w:rsidRDefault="004269B3" w:rsidP="00745A98">
      <w:hyperlink r:id="rId37" w:history="1">
        <w:r w:rsidR="00745A98" w:rsidRPr="00477841">
          <w:rPr>
            <w:rStyle w:val="a3"/>
          </w:rPr>
          <w:t>https://www.rbc.ru/economics/27/05/2024/665078329a79477ad8654017</w:t>
        </w:r>
      </w:hyperlink>
      <w:r w:rsidR="00745A98" w:rsidRPr="00477841">
        <w:t xml:space="preserve"> </w:t>
      </w:r>
    </w:p>
    <w:p w:rsidR="00534ADF" w:rsidRPr="00477841" w:rsidRDefault="00534ADF" w:rsidP="00534ADF">
      <w:pPr>
        <w:pStyle w:val="2"/>
      </w:pPr>
      <w:bookmarkStart w:id="97" w:name="_Toc167776682"/>
      <w:r w:rsidRPr="00477841">
        <w:lastRenderedPageBreak/>
        <w:t>ТАСС, 27.05.2024, Дефицит бюджета Соцфонда в 2023 году составил 593,4 млрд рублей</w:t>
      </w:r>
      <w:bookmarkEnd w:id="97"/>
    </w:p>
    <w:p w:rsidR="00534ADF" w:rsidRPr="00477841" w:rsidRDefault="00534ADF" w:rsidP="002E7390">
      <w:pPr>
        <w:pStyle w:val="3"/>
      </w:pPr>
      <w:bookmarkStart w:id="98" w:name="_Toc167776683"/>
      <w:r w:rsidRPr="00477841">
        <w:t>Объем дефицита бюджета Социального фонда России в 2023 году, в первый год после объединения Пенсионного фонда и Фонда социального страхования, составил 593,4 млрд рублей. При этом общий объем средств, поступивших в фонд в 2023 году, был ниже фактически понесенных фондом расходов из-за более раннего перевода части трансферта в 2022 году, сообщили ТАСС в Минтруде РФ.</w:t>
      </w:r>
      <w:bookmarkEnd w:id="98"/>
    </w:p>
    <w:p w:rsidR="00534ADF" w:rsidRPr="00477841" w:rsidRDefault="00534ADF" w:rsidP="00534ADF">
      <w:r w:rsidRPr="00477841">
        <w:t>С 1 января 2023 года ФСС и ПФР были объединены в Социальный фонд России.</w:t>
      </w:r>
    </w:p>
    <w:p w:rsidR="00534ADF" w:rsidRPr="00477841" w:rsidRDefault="003D7B19" w:rsidP="00534ADF">
      <w:r w:rsidRPr="00477841">
        <w:t>«</w:t>
      </w:r>
      <w:r w:rsidR="00534ADF" w:rsidRPr="00477841">
        <w:t>Объем дефицита бюджета фонда в сумме 593 444 936,6 тыс. рублей, в том числе объем профицита бюджета фонда в части, связанной с формированием средств для финансирования накопительной пенсии, в сумме 13 546 249,0 тыс. рублей и объем дефицита бюджета фонда в части, не связанной с формированием средств для финансирования накопительной пенсии, в сумме 606 991 185,6 тыс. рублей</w:t>
      </w:r>
      <w:r w:rsidRPr="00477841">
        <w:t>»</w:t>
      </w:r>
      <w:r w:rsidR="00534ADF" w:rsidRPr="00477841">
        <w:t>, - говорится в проекте об исполнении бюджета Соцфонда за 2023 год, который разработал Минтруд РФ.</w:t>
      </w:r>
    </w:p>
    <w:p w:rsidR="00534ADF" w:rsidRPr="00477841" w:rsidRDefault="00534ADF" w:rsidP="00534ADF">
      <w:r w:rsidRPr="00477841">
        <w:t>Если сравнивать с 2022 годом, то по его итогам бюджет Пенсионного фонда был исполнен с профицитом в объеме 1,1 трлн рублей. Как пояснили ТАСС в Минтруде, профицит в 2022 году получился из-за перечисления части федерального трансферта, который был запланирован на 2023 год.</w:t>
      </w:r>
    </w:p>
    <w:p w:rsidR="00534ADF" w:rsidRPr="00477841" w:rsidRDefault="003D7B19" w:rsidP="00534ADF">
      <w:r w:rsidRPr="00477841">
        <w:t>«</w:t>
      </w:r>
      <w:r w:rsidR="00534ADF" w:rsidRPr="00477841">
        <w:t>С учетом преобразования Пенсионного фонда в Социальной фонд для бесперебойного обеспечения пенсий и социальных выплат часть трансферта из федерального бюджета на расходы 2023 года была перечислена заранее - в конце 2022 года. Благодаря этому досрочному перечислению трансферта на 2023 год 2022 год для бюджета фонда был профицитным. Переходящий остаток был использован для осуществления выплат в 2023 году. При этом за счет более раннего перевода части трансферта, предусмотренного на финансирование расходов 2023 года, общий объем средств, поступивших в течение 2023 года, был несколько ниже фактически понесенных фондом расходов</w:t>
      </w:r>
      <w:r w:rsidRPr="00477841">
        <w:t>»</w:t>
      </w:r>
      <w:r w:rsidR="00534ADF" w:rsidRPr="00477841">
        <w:t>, - уточнили в ведомстве.</w:t>
      </w:r>
    </w:p>
    <w:p w:rsidR="00534ADF" w:rsidRPr="00477841" w:rsidRDefault="00534ADF" w:rsidP="00534ADF">
      <w:r w:rsidRPr="00477841">
        <w:t>Использование трансферта</w:t>
      </w:r>
    </w:p>
    <w:p w:rsidR="00534ADF" w:rsidRPr="00477841" w:rsidRDefault="00534ADF" w:rsidP="00534ADF">
      <w:r w:rsidRPr="00477841">
        <w:t xml:space="preserve">В 2023 году все выплаты россиянам со стороны Соцфонда осуществлялись в срок и в полном объеме. </w:t>
      </w:r>
      <w:r w:rsidR="003D7B19" w:rsidRPr="00477841">
        <w:t>«</w:t>
      </w:r>
      <w:r w:rsidRPr="00477841">
        <w:t>Балансового дефицита - превышения расходных обязательств над доходами - не произошло. Переходящий с 2022 года остаток, сформированный за счет раннего перечисления трансферта, как и было запланировано, использовался для платежей в 2023 году</w:t>
      </w:r>
      <w:r w:rsidR="003D7B19" w:rsidRPr="00477841">
        <w:t>»</w:t>
      </w:r>
      <w:r w:rsidRPr="00477841">
        <w:t>, - пояснили в Минтруде.</w:t>
      </w:r>
    </w:p>
    <w:p w:rsidR="00534ADF" w:rsidRPr="00477841" w:rsidRDefault="00534ADF" w:rsidP="00534ADF">
      <w:r w:rsidRPr="00477841">
        <w:t>Там напомнили, что бюджет Соцфонда формируется за счет страховых взносов и трансферта из федерального бюджета. Страховые взносы направлены на обеспечение страховых выплат, а средства федерального бюджета - на расходы, связанные с выполнением социальных обязательств нестрахового характера, и компенсацию выпадающих доходов, возникающих, например, в связи с нестраховыми периодами (служба в армии, отпуск по уходу за ребенком) или пониженным тарифом страховых взносов для отдельных категорий плательщиков.</w:t>
      </w:r>
    </w:p>
    <w:p w:rsidR="00534ADF" w:rsidRPr="00477841" w:rsidRDefault="00534ADF" w:rsidP="00534ADF">
      <w:r w:rsidRPr="00477841">
        <w:t>Доходы и расходы</w:t>
      </w:r>
    </w:p>
    <w:p w:rsidR="00534ADF" w:rsidRPr="00477841" w:rsidRDefault="00534ADF" w:rsidP="00534ADF">
      <w:r w:rsidRPr="00477841">
        <w:lastRenderedPageBreak/>
        <w:t>Согласно проекту об исполнении бюджета Соцфонда, в 2023 году объем доходов бюджета фонда составил 13,26 трлн рублей, это на 447 млрд рублей ниже показателя, который был указан в законе о бюджете фонда (13,71 трлн рублей). Уточняется, что доходы по обязательному пенсионному страхованию составили 9,24 трлн рублей, доходы по обязательному социальному страхованию на случай временной нетрудоспособности и в связи с материнством - 939,9 млрд рублей, по обязательному социальному страхованию от несчастных случаев на производстве и профессиональных заболеваний - 208 млрд рублей.</w:t>
      </w:r>
    </w:p>
    <w:p w:rsidR="00534ADF" w:rsidRPr="00477841" w:rsidRDefault="00534ADF" w:rsidP="00534ADF">
      <w:r w:rsidRPr="00477841">
        <w:t>Объем межбюджетных трансфертов, полученных из федерального бюджета, в 2023 году составил 4 трлн рублей, из бюджетов субъектов РФ - 278 млрд рублей, из бюджета Федерального фонда обязательного медицинского страхования - 87,6 млрд рублей.</w:t>
      </w:r>
    </w:p>
    <w:p w:rsidR="00534ADF" w:rsidRPr="00477841" w:rsidRDefault="00534ADF" w:rsidP="00534ADF">
      <w:r w:rsidRPr="00477841">
        <w:t xml:space="preserve">Общий объем расходов бюджета Соцфонда в 2023 году составил 13,858 трлн рублей, что на 317 млрд руб. больше показателя, который был указан в законе о бюджете фонда (13,541 трлн рублей). Уточняется, что расходы фонда по обязательному пенсионному страхованию составили 9,227 трлн рублей, по обязательному социальному страхованию на случай временной нетрудоспособности и в связи с материнством - 823 млрд рублей, по обязательному социальному страхованию от несчастных случаев на производстве и профессиональных заболеваний - 123 млрд рублей. </w:t>
      </w:r>
    </w:p>
    <w:p w:rsidR="00534ADF" w:rsidRPr="00477841" w:rsidRDefault="004269B3" w:rsidP="00534ADF">
      <w:hyperlink r:id="rId38" w:history="1">
        <w:r w:rsidR="00534ADF" w:rsidRPr="00477841">
          <w:rPr>
            <w:rStyle w:val="a3"/>
          </w:rPr>
          <w:t>https://tass.ru/ekonomika/20911847</w:t>
        </w:r>
      </w:hyperlink>
      <w:r w:rsidR="00534ADF" w:rsidRPr="00477841">
        <w:t xml:space="preserve"> </w:t>
      </w:r>
    </w:p>
    <w:p w:rsidR="00A63550" w:rsidRPr="00477841" w:rsidRDefault="00A63550" w:rsidP="00A63550">
      <w:pPr>
        <w:pStyle w:val="2"/>
      </w:pPr>
      <w:bookmarkStart w:id="99" w:name="_Toc167776684"/>
      <w:r w:rsidRPr="00477841">
        <w:t>ТАСС, 27.05.2024, РФ и Узбекистан согласуют договор о сотрудничестве по пенсионному обеспечению</w:t>
      </w:r>
      <w:bookmarkEnd w:id="99"/>
    </w:p>
    <w:p w:rsidR="00A63550" w:rsidRPr="00477841" w:rsidRDefault="00A63550" w:rsidP="002E7390">
      <w:pPr>
        <w:pStyle w:val="3"/>
      </w:pPr>
      <w:bookmarkStart w:id="100" w:name="_Toc167776685"/>
      <w:r w:rsidRPr="00477841">
        <w:t>Москва и Ташкент будут способствовать скорейшему подписанию договора о сотрудничестве в области пенсионного обеспечения. Об этом говорится в совместном заявлении президентов РФ и Узбекистана Владимира Путина и Шавката Мирзиёева.</w:t>
      </w:r>
      <w:bookmarkEnd w:id="100"/>
    </w:p>
    <w:p w:rsidR="00A63550" w:rsidRPr="00477841" w:rsidRDefault="003D7B19" w:rsidP="00A63550">
      <w:r w:rsidRPr="00477841">
        <w:t>«</w:t>
      </w:r>
      <w:r w:rsidR="00A63550" w:rsidRPr="00477841">
        <w:t>Стороны, признавая важность социальной защиты населения и регулирования трудовых отношений, выразили готовность обеспечить скорейшее взаимоприемлемое согласование и подписание договора между РФ и Республикой Узбекистан о сотрудничестве в области пенсионного обеспечения</w:t>
      </w:r>
      <w:r w:rsidRPr="00477841">
        <w:t>»</w:t>
      </w:r>
      <w:r w:rsidR="00A63550" w:rsidRPr="00477841">
        <w:t xml:space="preserve">, - указывается в документе, текст которого опубликован на сайте Кремля. </w:t>
      </w:r>
    </w:p>
    <w:p w:rsidR="00EC0B55" w:rsidRPr="00477841" w:rsidRDefault="00EC0B55" w:rsidP="00EC0B55">
      <w:r w:rsidRPr="00477841">
        <w:t xml:space="preserve">Отмечается, что </w:t>
      </w:r>
      <w:r w:rsidR="003D7B19" w:rsidRPr="00477841">
        <w:t>«</w:t>
      </w:r>
      <w:r w:rsidRPr="00477841">
        <w:t>ввиду беспрецедентно высокого уровня миграционного сотрудничества и контактов между двумя странами стороны подчеркнули приверженность обеспечению защиты прав и законных интересов, уважения чести и достоинства граждан РФ, пребывающих на территории Республики Узбекистан, и граждан Республики Узбекистан, пребывающих на территории РФ</w:t>
      </w:r>
      <w:r w:rsidR="003D7B19" w:rsidRPr="00477841">
        <w:t>»</w:t>
      </w:r>
      <w:r w:rsidRPr="00477841">
        <w:t>.</w:t>
      </w:r>
    </w:p>
    <w:p w:rsidR="00EC0B55" w:rsidRPr="00477841" w:rsidRDefault="00EC0B55" w:rsidP="00EC0B55">
      <w:r w:rsidRPr="00477841">
        <w:t>В заявлении также подчеркивается необходимость эффективной работы механизмов, обеспечивающих достойные условия труда иностранных трудящихся и его справедливую оплату.</w:t>
      </w:r>
    </w:p>
    <w:p w:rsidR="00A63550" w:rsidRPr="00477841" w:rsidRDefault="004269B3" w:rsidP="00A63550">
      <w:hyperlink r:id="rId39" w:history="1">
        <w:r w:rsidR="00A63550" w:rsidRPr="00477841">
          <w:rPr>
            <w:rStyle w:val="a3"/>
          </w:rPr>
          <w:t>https://tass.ru/obschestvo/20915799</w:t>
        </w:r>
      </w:hyperlink>
      <w:r w:rsidR="00A63550" w:rsidRPr="00477841">
        <w:t xml:space="preserve"> </w:t>
      </w:r>
    </w:p>
    <w:p w:rsidR="00477841" w:rsidRPr="00477841" w:rsidRDefault="00477841" w:rsidP="00477841">
      <w:pPr>
        <w:pStyle w:val="2"/>
      </w:pPr>
      <w:bookmarkStart w:id="101" w:name="_Toc167776686"/>
      <w:r w:rsidRPr="00477841">
        <w:lastRenderedPageBreak/>
        <w:t>ТАСС, 28.05.2024, В Госдуме предложили освободить пенсионеров от налога на доход от вкладов</w:t>
      </w:r>
      <w:bookmarkEnd w:id="101"/>
    </w:p>
    <w:p w:rsidR="00477841" w:rsidRPr="00477841" w:rsidRDefault="00477841" w:rsidP="002E7390">
      <w:pPr>
        <w:pStyle w:val="3"/>
      </w:pPr>
      <w:bookmarkStart w:id="102" w:name="_Toc167776687"/>
      <w:r w:rsidRPr="00477841">
        <w:t>Вице-спикер Госдумы Борис Чернышов (ЛДПР) направил министру финансов РФ Антону Силуанову письмо, в котором предложил освободить граждан пенсионного возраста от уплаты налога на доходы от банковских вкладов.</w:t>
      </w:r>
      <w:bookmarkEnd w:id="102"/>
    </w:p>
    <w:p w:rsidR="00477841" w:rsidRPr="00477841" w:rsidRDefault="00477841" w:rsidP="00477841">
      <w:r w:rsidRPr="00477841">
        <w:t>"Прошу вас поддержать инициативу о внесении изменений в налоговое законодательство в части уплаты налога на доходы от банковских вкладов, освободив от него лиц пенсионного возраста", - говорится в обращении.</w:t>
      </w:r>
    </w:p>
    <w:p w:rsidR="00477841" w:rsidRPr="00477841" w:rsidRDefault="00477841" w:rsidP="00477841">
      <w:r w:rsidRPr="00477841">
        <w:t>По словам Чернышова, банковские счета пенсионеров, как правило, не пополняются в силу того, что их владельцы не работают и не имеют дохода, кроме пенсии. "Эти средства многие из них копили всю жизнь, а проценты по вкладу выполняют функцию не дохода как такового, а сохранения денег от инфляции", - говорится в письме.</w:t>
      </w:r>
    </w:p>
    <w:p w:rsidR="00477841" w:rsidRPr="00477841" w:rsidRDefault="00477841" w:rsidP="00477841">
      <w:r w:rsidRPr="00477841">
        <w:t>При этом, как пояснил Чернышов, такая льгота не лишит бюджет ощутимых доходов, ведь всего у 4% вкладчиков имеются накопления, облагаемые налогом. "Сегодня 13% на доходы от вкладов платят все граждане, у которых они превысили 150 тыс. рублей в год. При нынешнем уровне ставок в банках для этого в среднем необходимо иметь 1,2 млн рублей на счету. Далеко не все пенсионеры имеют такие накопления, но у тех, у кого они есть, справедливо говорят, что процент по вкладу все равно не позволяет им зарабатывать, а лишь спасает средства от инфляции", - сказал он ТАСС.</w:t>
      </w:r>
    </w:p>
    <w:p w:rsidR="005F7DD0" w:rsidRPr="00477841" w:rsidRDefault="005F7DD0" w:rsidP="005F7DD0">
      <w:pPr>
        <w:pStyle w:val="2"/>
      </w:pPr>
      <w:bookmarkStart w:id="103" w:name="_Toc167776688"/>
      <w:r w:rsidRPr="00477841">
        <w:t>РИА Новости, 27.05.2024, Проект о досрочной пенсии педагогам среднего профобразования внесен в Госдуму</w:t>
      </w:r>
      <w:bookmarkEnd w:id="103"/>
    </w:p>
    <w:p w:rsidR="005F7DD0" w:rsidRPr="00477841" w:rsidRDefault="005F7DD0" w:rsidP="002E7390">
      <w:pPr>
        <w:pStyle w:val="3"/>
      </w:pPr>
      <w:bookmarkStart w:id="104" w:name="_Toc167776689"/>
      <w:r w:rsidRPr="00477841">
        <w:t>Законопроект о выходе на пенсию педагогов среднего профобразования после 25 лет стажа внесен в Госдуму, проект доступен в думской базе данных.</w:t>
      </w:r>
      <w:bookmarkEnd w:id="104"/>
    </w:p>
    <w:p w:rsidR="005F7DD0" w:rsidRPr="00477841" w:rsidRDefault="005F7DD0" w:rsidP="005F7DD0">
      <w:r w:rsidRPr="00477841">
        <w:t xml:space="preserve">Раннее один из авторов законопроекта, глава комитета ГД по труду Ярослав Нилов (ЛДПР) опубликовал в своем Telegram-канале документы по законопроекту. Изменения предлагается внести в статью 30 федерального закона </w:t>
      </w:r>
      <w:r w:rsidR="003D7B19" w:rsidRPr="00477841">
        <w:t>«</w:t>
      </w:r>
      <w:r w:rsidRPr="00477841">
        <w:t>О страховых пенсиях</w:t>
      </w:r>
      <w:r w:rsidR="003D7B19" w:rsidRPr="00477841">
        <w:t>»</w:t>
      </w:r>
      <w:r w:rsidRPr="00477841">
        <w:t>.</w:t>
      </w:r>
    </w:p>
    <w:p w:rsidR="005F7DD0" w:rsidRPr="00477841" w:rsidRDefault="003D7B19" w:rsidP="005F7DD0">
      <w:r w:rsidRPr="00477841">
        <w:t>«</w:t>
      </w:r>
      <w:r w:rsidR="005F7DD0" w:rsidRPr="00477841">
        <w:t>Законопроект предусматривает изменение редакции... статьи... которая предусматривает предоставление права на досрочное назначение страховой пенсии по старости лицам, осуществлявшим педагогическую деятельность в образовательных организациях, осуществляющих образовательную деятельность по основным общеобразовательным программам и образовательным программам среднего профессионального образования, независимо от возраста обучающихся в них студентов</w:t>
      </w:r>
      <w:r w:rsidRPr="00477841">
        <w:t>»</w:t>
      </w:r>
      <w:r w:rsidR="005F7DD0" w:rsidRPr="00477841">
        <w:t>, - сказано в пояснительной записке к проекту.</w:t>
      </w:r>
    </w:p>
    <w:p w:rsidR="005F7DD0" w:rsidRPr="00477841" w:rsidRDefault="005F7DD0" w:rsidP="005F7DD0">
      <w:r w:rsidRPr="00477841">
        <w:t xml:space="preserve">Отмечается, что нынешний закон предоставляет право на досрочное пенсионное обеспечение лицам, не менее 25 лет осуществлявшим педагогическую деятельность в организациях для детей. Инициаторы законопроекта объясняют, что с момента утверждения прежних правил в 2002 году увеличился возраст поступающих в образовательные организации среднего профессионального обучения выпускников общеобразовательной школы после окончания ими 11-го класса, что повлекло снижение процентного числа детей в возрасте до 18 лет, обучающихся в </w:t>
      </w:r>
      <w:r w:rsidRPr="00477841">
        <w:lastRenderedPageBreak/>
        <w:t>профессиональных училищах и в образовательных учреждениях среднего профессионального образования. Как следствие, педагогические работники указанных учреждений профобразования не вырабатывают необходимую продолжительность педагогического стажа и не приобретают право на досрочное пенсионное обеспечение.</w:t>
      </w:r>
    </w:p>
    <w:p w:rsidR="00E35F53" w:rsidRPr="00477841" w:rsidRDefault="00E35F53" w:rsidP="00E35F53">
      <w:pPr>
        <w:pStyle w:val="2"/>
      </w:pPr>
      <w:bookmarkStart w:id="105" w:name="_Toc167776690"/>
      <w:r w:rsidRPr="00477841">
        <w:t>РИА Новости, 27.05.2024, В ГД внесен проект о выходе на пенсию с 50 лет для работников пожарной охраны ВС РФ</w:t>
      </w:r>
      <w:bookmarkEnd w:id="105"/>
    </w:p>
    <w:p w:rsidR="00E35F53" w:rsidRPr="00477841" w:rsidRDefault="00E35F53" w:rsidP="002E7390">
      <w:pPr>
        <w:pStyle w:val="3"/>
      </w:pPr>
      <w:bookmarkStart w:id="106" w:name="_Toc167776691"/>
      <w:r w:rsidRPr="00477841">
        <w:t>ЛДПР внесла в Госдуму законопроект о досрочном назначении трудовой пенсии мужчинам и женщинам с 50 лет, если они проработали не менее 25 лет в органах управления и подразделениях пожарной охраны Вооружённых сил РФ, законопроект доступен в думской базе данных.</w:t>
      </w:r>
      <w:bookmarkEnd w:id="106"/>
    </w:p>
    <w:p w:rsidR="00E35F53" w:rsidRPr="00477841" w:rsidRDefault="003D7B19" w:rsidP="00E35F53">
      <w:r w:rsidRPr="00477841">
        <w:t>«</w:t>
      </w:r>
      <w:r w:rsidR="00E35F53" w:rsidRPr="00477841">
        <w:t xml:space="preserve">Проект федерального закона </w:t>
      </w:r>
      <w:r w:rsidRPr="00477841">
        <w:t>«</w:t>
      </w:r>
      <w:r w:rsidR="00E35F53" w:rsidRPr="00477841">
        <w:t xml:space="preserve">О внесении изменения в статью 30 Федерального закона </w:t>
      </w:r>
      <w:r w:rsidRPr="00477841">
        <w:t>«</w:t>
      </w:r>
      <w:r w:rsidR="00E35F53" w:rsidRPr="00477841">
        <w:t>О страховых пенсиях</w:t>
      </w:r>
      <w:r w:rsidRPr="00477841">
        <w:t>»</w:t>
      </w:r>
      <w:r w:rsidR="00E35F53" w:rsidRPr="00477841">
        <w:t xml:space="preserve"> (Далее - законопроект) направлен на предоставления права на досрочное назначение трудовой пенсии по старости мужчинам и женщинам по достижении возраста 50 лет, если они проработали не менее 25 лет на должностях в органах управления и подразделениях пожарной охраны Вооружённых Сил Российской Федерации</w:t>
      </w:r>
      <w:r w:rsidRPr="00477841">
        <w:t>»</w:t>
      </w:r>
      <w:r w:rsidR="00E35F53" w:rsidRPr="00477841">
        <w:t>,- сказано в пояснительной записке к законопроекту.</w:t>
      </w:r>
    </w:p>
    <w:p w:rsidR="00E35F53" w:rsidRPr="00477841" w:rsidRDefault="00E35F53" w:rsidP="00E35F53">
      <w:r w:rsidRPr="00477841">
        <w:t xml:space="preserve">В ней отмечается, что данная инициатива связана с риском </w:t>
      </w:r>
      <w:r w:rsidR="003D7B19" w:rsidRPr="00477841">
        <w:t>«</w:t>
      </w:r>
      <w:r w:rsidRPr="00477841">
        <w:t>утраты профессиональной трудоспособности</w:t>
      </w:r>
      <w:r w:rsidR="003D7B19" w:rsidRPr="00477841">
        <w:t>»</w:t>
      </w:r>
      <w:r w:rsidRPr="00477841">
        <w:t xml:space="preserve"> до достижения общего возраста выхода на пенсию из-за длительного неблагоприятного воздействия на сотрудников факторов, обусловленных спецификой их работы.</w:t>
      </w:r>
    </w:p>
    <w:p w:rsidR="00E35F53" w:rsidRPr="00477841" w:rsidRDefault="003D7B19" w:rsidP="00E35F53">
      <w:r w:rsidRPr="00477841">
        <w:t>«</w:t>
      </w:r>
      <w:r w:rsidR="00E35F53" w:rsidRPr="00477841">
        <w:t>На сегодняшний день работники в органах управления и подразделениях пожарной охраны и аварийно-спасательных служб Вооружённых Сил Российской Федерации непосредственно участвующих в тушении пожаров и аварийно-спасательных работах, поставлены в неравные положения по сравнению с работниками федеральной противопожарной службы, по праву выхода на пенсию</w:t>
      </w:r>
      <w:r w:rsidRPr="00477841">
        <w:t>»</w:t>
      </w:r>
      <w:r w:rsidR="00E35F53" w:rsidRPr="00477841">
        <w:t>, - отмечается в пояснительной записке.</w:t>
      </w:r>
    </w:p>
    <w:p w:rsidR="00E35F53" w:rsidRPr="00477841" w:rsidRDefault="00E35F53" w:rsidP="00E35F53">
      <w:r w:rsidRPr="00477841">
        <w:t xml:space="preserve">В документах к законопроекту содержится отзыв правительства РФ, в котором сказано, что </w:t>
      </w:r>
      <w:r w:rsidR="003D7B19" w:rsidRPr="00477841">
        <w:t>«</w:t>
      </w:r>
      <w:r w:rsidRPr="00477841">
        <w:t>законопроект нуждается в существенной доработке</w:t>
      </w:r>
      <w:r w:rsidR="003D7B19" w:rsidRPr="00477841">
        <w:t>»</w:t>
      </w:r>
      <w:r w:rsidRPr="00477841">
        <w:t xml:space="preserve">. </w:t>
      </w:r>
    </w:p>
    <w:p w:rsidR="00804F64" w:rsidRPr="00477841" w:rsidRDefault="00804F64" w:rsidP="00804F64">
      <w:pPr>
        <w:pStyle w:val="2"/>
      </w:pPr>
      <w:bookmarkStart w:id="107" w:name="_Toc167776692"/>
      <w:r w:rsidRPr="00477841">
        <w:t>Прайм, 27.05.2024, Как увеличить пенсию за счет детей, чтобы всем хватило</w:t>
      </w:r>
      <w:bookmarkEnd w:id="107"/>
      <w:r w:rsidRPr="00477841">
        <w:t xml:space="preserve"> </w:t>
      </w:r>
    </w:p>
    <w:p w:rsidR="00804F64" w:rsidRPr="00477841" w:rsidRDefault="00804F64" w:rsidP="002E7390">
      <w:pPr>
        <w:pStyle w:val="3"/>
      </w:pPr>
      <w:bookmarkStart w:id="108" w:name="_Toc167776693"/>
      <w:r w:rsidRPr="00477841">
        <w:t>В Госдуму внесли законопроект, позволяющий детям передавать свои пенсионные коэффициенты родителям, тем самым увеличивая их пенсию. Кто сможет это сделать, рассказал агентству “Прайм” заслуженный юрист России Иван Соловьев.</w:t>
      </w:r>
      <w:bookmarkEnd w:id="108"/>
    </w:p>
    <w:p w:rsidR="00804F64" w:rsidRPr="00477841" w:rsidRDefault="00804F64" w:rsidP="00804F64">
      <w:r w:rsidRPr="00477841">
        <w:t xml:space="preserve">Соответствующий законопроект с поправками в закон </w:t>
      </w:r>
      <w:r w:rsidR="003D7B19" w:rsidRPr="00477841">
        <w:t>«</w:t>
      </w:r>
      <w:r w:rsidRPr="00477841">
        <w:t>О страховых пенсиях</w:t>
      </w:r>
      <w:r w:rsidR="003D7B19" w:rsidRPr="00477841">
        <w:t>»</w:t>
      </w:r>
      <w:r w:rsidRPr="00477841">
        <w:t xml:space="preserve"> подготовлен к внесению в Госдуму фракцией ЛДПР во главе с Леонидом Слуцким. Предполагается, что в год можно будет передать не более двух коэффициентов из расчета по одному коэффициенту каждому родителю, либо единственному родителю в полном объеме.</w:t>
      </w:r>
    </w:p>
    <w:p w:rsidR="00804F64" w:rsidRPr="00477841" w:rsidRDefault="00804F64" w:rsidP="00804F64">
      <w:r w:rsidRPr="00477841">
        <w:t>По мнению юриста, в сегодняшних условиях любая возможность помочь пожилым людям увеличить размер пенсии заслуживает внимания.</w:t>
      </w:r>
    </w:p>
    <w:p w:rsidR="00804F64" w:rsidRPr="00477841" w:rsidRDefault="00804F64" w:rsidP="00804F64">
      <w:r w:rsidRPr="00477841">
        <w:lastRenderedPageBreak/>
        <w:t>“Однако при более детальном рассмотрении инициативы необходимо учитывать текущие реалии - средний размер заработной платы в регионах и все еще сохраняющийся серый сегмент зарплат”, - говорит Соловьев.</w:t>
      </w:r>
    </w:p>
    <w:p w:rsidR="00804F64" w:rsidRPr="00477841" w:rsidRDefault="00804F64" w:rsidP="00804F64">
      <w:r w:rsidRPr="00477841">
        <w:t xml:space="preserve">Дело в том, что максимумом </w:t>
      </w:r>
      <w:r w:rsidR="003D7B19" w:rsidRPr="00477841">
        <w:t>«</w:t>
      </w:r>
      <w:r w:rsidRPr="00477841">
        <w:t>для упорно работающего россиянина</w:t>
      </w:r>
      <w:r w:rsidR="003D7B19" w:rsidRPr="00477841">
        <w:t>»</w:t>
      </w:r>
      <w:r w:rsidRPr="00477841">
        <w:t xml:space="preserve"> является накопление не более 10 пенсионных коэффициентов в год. При этом его ежемесячный доход должен превышать 185 тысяч рублей.</w:t>
      </w:r>
    </w:p>
    <w:p w:rsidR="00804F64" w:rsidRPr="00477841" w:rsidRDefault="00804F64" w:rsidP="00804F64">
      <w:r w:rsidRPr="00477841">
        <w:t>Соответственно, с зарплатой в 40-50 тысяч рублей в месяц человеку придется трудиться только для того, чтобы помочь повысить коэффициенты для родителей. А вот создать условия для своей достойной старости вряд ли получится, считает эксперт. Поэтому не стоит ожидать повсеместного и широкого применения данной нормы.</w:t>
      </w:r>
    </w:p>
    <w:p w:rsidR="00804F64" w:rsidRPr="00477841" w:rsidRDefault="003D7B19" w:rsidP="00804F64">
      <w:r w:rsidRPr="00477841">
        <w:t>«</w:t>
      </w:r>
      <w:r w:rsidR="00804F64" w:rsidRPr="00477841">
        <w:t>С другой стороны, постепенное внедрение инициативы может положительно сказаться на выводе из тени доходов россиян, снижения сегмента выплаты всей или части зарплаты в конвертах</w:t>
      </w:r>
      <w:r w:rsidRPr="00477841">
        <w:t>»</w:t>
      </w:r>
      <w:r w:rsidR="00804F64" w:rsidRPr="00477841">
        <w:t>, - заключил Соловьев.</w:t>
      </w:r>
    </w:p>
    <w:p w:rsidR="00804F64" w:rsidRPr="00477841" w:rsidRDefault="00804F64" w:rsidP="00804F64">
      <w:r w:rsidRPr="00477841">
        <w:t>В то же время в пресс-службе СФР напоминают, что взносы на пенсии, согласно правилам обязательного пенсионного страхования, формируют и уплачивают работодатели. При этом существует ряд случаев, когда человек может сам делать взносы на пенсию. Например, когда он работает за границей, но хочет, чтобы пенсия в России продолжала формироваться, или чтобы формировать пенсию близкого человека, который нигде не работает.</w:t>
      </w:r>
    </w:p>
    <w:p w:rsidR="00804F64" w:rsidRPr="00477841" w:rsidRDefault="004269B3" w:rsidP="00804F64">
      <w:hyperlink r:id="rId40" w:history="1">
        <w:r w:rsidR="00804F64" w:rsidRPr="00477841">
          <w:rPr>
            <w:rStyle w:val="a3"/>
          </w:rPr>
          <w:t>https://1prime.ru/20240527/pensiya-848499223.html</w:t>
        </w:r>
      </w:hyperlink>
      <w:r w:rsidR="00804F64" w:rsidRPr="00477841">
        <w:t xml:space="preserve"> </w:t>
      </w:r>
    </w:p>
    <w:p w:rsidR="00DA6FA8" w:rsidRPr="00477841" w:rsidRDefault="00DA6FA8" w:rsidP="00DA6FA8">
      <w:pPr>
        <w:pStyle w:val="2"/>
      </w:pPr>
      <w:bookmarkStart w:id="109" w:name="_Toc167776694"/>
      <w:r w:rsidRPr="00477841">
        <w:t>АиФ, 28.05.2024, Повышение пенсионного возраста. Эксперт назвал график выхода на пенсию</w:t>
      </w:r>
      <w:bookmarkEnd w:id="109"/>
    </w:p>
    <w:p w:rsidR="00DA6FA8" w:rsidRPr="00477841" w:rsidRDefault="00DA6FA8" w:rsidP="002E7390">
      <w:pPr>
        <w:pStyle w:val="3"/>
      </w:pPr>
      <w:bookmarkStart w:id="110" w:name="_Toc167776695"/>
      <w:r w:rsidRPr="00477841">
        <w:t>Решение о постепенной корректировке пенсионного возраста было принято в 2018 году, рассказал aif.ru доцент кафедры общественных финансов Финансового университета при Правительстве РФ Игорь Балынин. При этом предыдущие значения возраста выхода на пенсию были установлены ещё в 1932 году.</w:t>
      </w:r>
      <w:bookmarkEnd w:id="110"/>
    </w:p>
    <w:p w:rsidR="00DA6FA8" w:rsidRPr="00477841" w:rsidRDefault="00DA6FA8" w:rsidP="00DA6FA8">
      <w:r w:rsidRPr="00477841">
        <w:t>По утвержденному графику, женщины 1964 года рождения и мужчины 1959 года рождения получили право выхода на страховую пенсию по старости в рамках основной схемы в 55,5 и 60,5 лет соответственно.</w:t>
      </w:r>
    </w:p>
    <w:p w:rsidR="00DA6FA8" w:rsidRPr="00477841" w:rsidRDefault="00DA6FA8" w:rsidP="00DA6FA8">
      <w:r w:rsidRPr="00477841">
        <w:t>В свою очередь, женщины 1965 года рождения и мужчины 1960 года рождения получили право выйти на пенсию в 56,5 и 61,5 лет соответственно.</w:t>
      </w:r>
    </w:p>
    <w:p w:rsidR="00DA6FA8" w:rsidRPr="00477841" w:rsidRDefault="00DA6FA8" w:rsidP="00DA6FA8">
      <w:r w:rsidRPr="00477841">
        <w:t>Женщины 1966 года рождения и мужчины 1961 года имеют право на получение страховой пенсии по старости, начиная с 58 и 63 лет соответственно. Такое право у них возникает в 2024 году.</w:t>
      </w:r>
    </w:p>
    <w:p w:rsidR="00DA6FA8" w:rsidRPr="00477841" w:rsidRDefault="00DA6FA8" w:rsidP="00DA6FA8">
      <w:r w:rsidRPr="00477841">
        <w:t>Для женщин 1967 года рождения и мужчин 1962 года рождения право на получение страховой пенсии по старости возникнет в 2026 году при достижении ими 59 и 64 лет соответственно.</w:t>
      </w:r>
    </w:p>
    <w:p w:rsidR="00DA6FA8" w:rsidRPr="00477841" w:rsidRDefault="00DA6FA8" w:rsidP="00DA6FA8">
      <w:r w:rsidRPr="00477841">
        <w:t>Для женщин 1968 года рождения (и младше) и мужчин 1963 года рождения (и младше) право на получение страховой пенсии по старости возникнет в 2026 году при достижении ими 60 и 65 лет соответственно.</w:t>
      </w:r>
    </w:p>
    <w:p w:rsidR="00DA6FA8" w:rsidRPr="00477841" w:rsidRDefault="00DA6FA8" w:rsidP="00DA6FA8">
      <w:r w:rsidRPr="00477841">
        <w:lastRenderedPageBreak/>
        <w:t>"Важно отметить, что был сохранен возраст, дающий право на назначение страховой пенсии женщинам, имеющим 5 и более детей - 50 лет. Дополнительно с 2019 года была введена возможность досрочного выхода на пенсию женщинам с 3 детьми - в возрасте 57 лет, а с 4 детьми - в возрасте 56 лет", - пояснил Игорь Балынин.</w:t>
      </w:r>
    </w:p>
    <w:p w:rsidR="00DA6FA8" w:rsidRPr="00477841" w:rsidRDefault="00DA6FA8" w:rsidP="00DA6FA8">
      <w:r w:rsidRPr="00477841">
        <w:t>Более того, в целях стимулирования трудовой активности граждан была введена возможность для лиц, имеющих страховой стаж не менее 42 и 37 лет (соответственно мужчины и женщины), выйти на пенсию на 24 месяца ранее достижения пенсионного возраста. При этом, такой возраст не может быть меньше 60 и 55 лет (соответственно мужчины и женщины).</w:t>
      </w:r>
    </w:p>
    <w:p w:rsidR="00DA6FA8" w:rsidRPr="00477841" w:rsidRDefault="00DA6FA8" w:rsidP="00DA6FA8">
      <w:r w:rsidRPr="00477841">
        <w:t>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"О государственном пенсионном обеспечении в Российской Федерации". Для этого им необходимо 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rsidR="00DA6FA8" w:rsidRPr="00477841" w:rsidRDefault="004269B3" w:rsidP="00DA6FA8">
      <w:hyperlink r:id="rId41" w:history="1">
        <w:r w:rsidR="00DA6FA8" w:rsidRPr="00477841">
          <w:rPr>
            <w:rStyle w:val="a3"/>
          </w:rPr>
          <w:t>https://aif.ru/money/mymoney/povyshenie-pensionnogo-vozrasta-ekspert-nazval-grafik-vyhoda-na-pensiyu</w:t>
        </w:r>
      </w:hyperlink>
    </w:p>
    <w:p w:rsidR="00487A27" w:rsidRPr="00477841" w:rsidRDefault="00487A27" w:rsidP="00487A27">
      <w:pPr>
        <w:pStyle w:val="2"/>
      </w:pPr>
      <w:bookmarkStart w:id="111" w:name="_Toc167776696"/>
      <w:r w:rsidRPr="00477841">
        <w:t>Газета.ru, 28.05.2024, Россиянам назвали размер пособия по инвалидности</w:t>
      </w:r>
      <w:bookmarkEnd w:id="111"/>
    </w:p>
    <w:p w:rsidR="00487A27" w:rsidRPr="00477841" w:rsidRDefault="00487A27" w:rsidP="002E7390">
      <w:pPr>
        <w:pStyle w:val="3"/>
      </w:pPr>
      <w:bookmarkStart w:id="112" w:name="_Toc167776697"/>
      <w:r w:rsidRPr="00477841">
        <w:t>Средний размер назначенных пенсий инвалидов, состоящих на учете в системе Фонда пенсионного и социального страхования, за последние 10 лет вырос на 194% или в 1,9 раза, до 17 877,9 рубля в 2024 году. Об этом «Газете.Ru» рассказала доктор экономических наук, профессор кафедры государственных и муниципальных финансов РЭУ им. Г. В. Плеханова Юлия Финогенова.</w:t>
      </w:r>
      <w:bookmarkEnd w:id="112"/>
    </w:p>
    <w:p w:rsidR="00487A27" w:rsidRPr="00477841" w:rsidRDefault="00487A27" w:rsidP="00487A27">
      <w:r w:rsidRPr="00477841">
        <w:t>«Есть несколько видов пенсий по инвалидности: социальная пенсия - выплачивается инвалидам с детства, лицам не имеющим трудового стажа, страховая пенсия по инвалидности - выплачивается гражданам, имеющим хотя бы один день стажа работы, и государственная пенсия - выплачивается гражданам, которые стали инвалидами в результате военных действий, техногенных и радиационных катастроф, пострадавших во время службы в армии по призыву», - отметила Финогенова.</w:t>
      </w:r>
    </w:p>
    <w:p w:rsidR="00487A27" w:rsidRPr="00477841" w:rsidRDefault="00487A27" w:rsidP="00487A27">
      <w:r w:rsidRPr="00477841">
        <w:t>По ее словам, минимальное пособие по инвалидности выплачивается инвалидам III-ей группы - размер социальной пенсии инвалидам III-ей группы составляет 6 536,41 рубля. А фиксированная выплата к страховой пенсии по инвалидности III группы составляет 4 067,44 рубля. Экономист уточнила, что государственная пенсия по инвалидности зависит от размера социальной страховой пенсии и составляет, например, участникам ВОВ и награжденным знаками отличия от 100% до 250% социальной пенсии, то есть более 21 тыс. рублей.</w:t>
      </w:r>
    </w:p>
    <w:p w:rsidR="00487A27" w:rsidRPr="00477841" w:rsidRDefault="00487A27" w:rsidP="00487A27">
      <w:r w:rsidRPr="00477841">
        <w:t>На 1 января 2024 года в России были признаны инвалидами 10,575 млн человек.</w:t>
      </w:r>
    </w:p>
    <w:p w:rsidR="00487A27" w:rsidRPr="00477841" w:rsidRDefault="00487A27" w:rsidP="00487A27">
      <w:r w:rsidRPr="00477841">
        <w:t>Ранее россиянам назвали размер прибавки к пенсии за советский стаж.</w:t>
      </w:r>
    </w:p>
    <w:p w:rsidR="00487A27" w:rsidRPr="00477841" w:rsidRDefault="004269B3" w:rsidP="00487A27">
      <w:hyperlink r:id="rId42" w:history="1">
        <w:r w:rsidR="00487A27" w:rsidRPr="00477841">
          <w:rPr>
            <w:rStyle w:val="a3"/>
          </w:rPr>
          <w:t>https://www.gazeta.ru/business/news/2024/05/28/23106121.shtml</w:t>
        </w:r>
      </w:hyperlink>
    </w:p>
    <w:p w:rsidR="008C632B" w:rsidRPr="00477841" w:rsidRDefault="008C632B" w:rsidP="008C632B">
      <w:pPr>
        <w:pStyle w:val="2"/>
      </w:pPr>
      <w:bookmarkStart w:id="113" w:name="_Toc167776698"/>
      <w:r w:rsidRPr="00477841">
        <w:t>Лента.ru, 27.05.2024, В Госдуме отреагировали на идею расширить досрочную пенсию</w:t>
      </w:r>
      <w:bookmarkEnd w:id="113"/>
    </w:p>
    <w:p w:rsidR="008C632B" w:rsidRPr="00477841" w:rsidRDefault="008C632B" w:rsidP="002E7390">
      <w:pPr>
        <w:pStyle w:val="3"/>
      </w:pPr>
      <w:bookmarkStart w:id="114" w:name="_Toc167776699"/>
      <w:r w:rsidRPr="00477841">
        <w:t xml:space="preserve">Член комитета Госдумы по труду, социальной политике и делам ветеранов Светлана Бессараб прокомментировала идею введения досрочной пенсии для педагогов среднего профобразования. В беседе с </w:t>
      </w:r>
      <w:r w:rsidR="003D7B19" w:rsidRPr="00477841">
        <w:t>«</w:t>
      </w:r>
      <w:r w:rsidRPr="00477841">
        <w:t>Лентой.ру</w:t>
      </w:r>
      <w:r w:rsidR="003D7B19" w:rsidRPr="00477841">
        <w:t>»</w:t>
      </w:r>
      <w:r w:rsidRPr="00477841">
        <w:t xml:space="preserve"> депутат не поддержала инициативу.</w:t>
      </w:r>
      <w:bookmarkEnd w:id="114"/>
    </w:p>
    <w:p w:rsidR="008C632B" w:rsidRPr="00477841" w:rsidRDefault="008C632B" w:rsidP="008C632B">
      <w:r w:rsidRPr="00477841">
        <w:t xml:space="preserve">Ранее сообщалось о планах депутатов от ЛДПР внести на рассмотрение Думы законопроект о внесении изменений в статью Федерального закона </w:t>
      </w:r>
      <w:r w:rsidR="003D7B19" w:rsidRPr="00477841">
        <w:t>«</w:t>
      </w:r>
      <w:r w:rsidRPr="00477841">
        <w:t>О страховых пенсиях</w:t>
      </w:r>
      <w:r w:rsidR="003D7B19" w:rsidRPr="00477841">
        <w:t>»</w:t>
      </w:r>
      <w:r w:rsidRPr="00477841">
        <w:t>. Парламентарии предложили учитывать педагогический стаж (при условии, что в учреждении среднего профобразования обучается не менее 50 процентов детей в возрасте до 18 лет) и давать право на досрочное пенсионное обеспечение. Уточняется, что в случае принятия законопроекта на заслуженный отдых можно будет уйти после 25 лет педстажа вне зависимости от возраста студентов.</w:t>
      </w:r>
    </w:p>
    <w:p w:rsidR="008C632B" w:rsidRPr="00477841" w:rsidRDefault="003D7B19" w:rsidP="008C632B">
      <w:r w:rsidRPr="00477841">
        <w:t>«</w:t>
      </w:r>
      <w:r w:rsidR="008C632B" w:rsidRPr="00477841">
        <w:t>И сегодня такая норма есть в законодательстве, в соответствии с постановлением правительства есть перечень должностей, при работе на которых граждане имеют право выйти на пенсию раньше при наличии 25-летнего стажа в организациях с детьми. Туда входят и средние профессиональные организации. Самое главное здесь — это норма в 25 лет стажа с детьми и требование, чтобы среди обучающихся было не менее 50 процентов несовершеннолетних</w:t>
      </w:r>
      <w:r w:rsidRPr="00477841">
        <w:t>»</w:t>
      </w:r>
      <w:r w:rsidR="008C632B" w:rsidRPr="00477841">
        <w:t>, — объяснила Бессараб.</w:t>
      </w:r>
    </w:p>
    <w:p w:rsidR="008C632B" w:rsidRPr="00477841" w:rsidRDefault="008C632B" w:rsidP="008C632B">
      <w:r w:rsidRPr="00477841">
        <w:t>Предлагается снять норму о детях, но тогда снимается и психофизиологическая нагрузка, из-за которой и есть право на досрочную пенсию</w:t>
      </w:r>
    </w:p>
    <w:p w:rsidR="008C632B" w:rsidRPr="00477841" w:rsidRDefault="008C632B" w:rsidP="008C632B">
      <w:r w:rsidRPr="00477841">
        <w:t xml:space="preserve">23 мая генеральный директор АО МНПФ </w:t>
      </w:r>
      <w:r w:rsidR="003D7B19" w:rsidRPr="00477841">
        <w:t>«</w:t>
      </w:r>
      <w:r w:rsidRPr="00477841">
        <w:t>БОЛЬШОЙ</w:t>
      </w:r>
      <w:r w:rsidR="003D7B19" w:rsidRPr="00477841">
        <w:t>»</w:t>
      </w:r>
      <w:r w:rsidRPr="00477841">
        <w:t xml:space="preserve"> Олег Мошляк рассказал, что для увеличения накоплений к моменту выхода на пенсию россиянам стоит использовать два финансовых инструмента. Речь идет о программе долгосрочных сбережений (ПДС) и корпоративной пенсионной программе, которые можно применять одновременно.</w:t>
      </w:r>
    </w:p>
    <w:p w:rsidR="008C632B" w:rsidRPr="00477841" w:rsidRDefault="008C632B" w:rsidP="008C632B">
      <w:r w:rsidRPr="00477841">
        <w:t xml:space="preserve">До этого член комитета Госдумы по информполитике Антон Немкин заявил, что мошенники начали использовать новую схему обмана людей старшего возраста. Немкин уточнил, что мошенники представляются сотрудниками Социального фонда и пытаются внушить россиянам, что у них выявили </w:t>
      </w:r>
      <w:r w:rsidR="003D7B19" w:rsidRPr="00477841">
        <w:t>«</w:t>
      </w:r>
      <w:r w:rsidRPr="00477841">
        <w:t>неучтенный стаж</w:t>
      </w:r>
      <w:r w:rsidR="003D7B19" w:rsidRPr="00477841">
        <w:t>»</w:t>
      </w:r>
      <w:r w:rsidRPr="00477841">
        <w:t>. После этого им предлагают оформить заявление на перерасчет пенсии для ее увеличения. Злоумышленники утверждают, что это можно сделать по телефону.</w:t>
      </w:r>
    </w:p>
    <w:p w:rsidR="008C632B" w:rsidRPr="00477841" w:rsidRDefault="004269B3" w:rsidP="008C632B">
      <w:hyperlink r:id="rId43" w:history="1">
        <w:r w:rsidR="008C632B" w:rsidRPr="00477841">
          <w:rPr>
            <w:rStyle w:val="a3"/>
          </w:rPr>
          <w:t>https://lenta.ru/news/2024/05/27/pension</w:t>
        </w:r>
      </w:hyperlink>
      <w:r w:rsidR="008C632B" w:rsidRPr="00477841">
        <w:t xml:space="preserve"> </w:t>
      </w:r>
    </w:p>
    <w:p w:rsidR="003D7B19" w:rsidRPr="00477841" w:rsidRDefault="003D7B19" w:rsidP="003D7B19">
      <w:pPr>
        <w:pStyle w:val="2"/>
      </w:pPr>
      <w:bookmarkStart w:id="115" w:name="_Toc167776700"/>
      <w:r w:rsidRPr="00477841">
        <w:lastRenderedPageBreak/>
        <w:t>Лента.ru, 27.05.2024, Досрочная пенсия в России в 2024 году. В каком возрасте и с каким стажем можно выйти на пенсию раньше?</w:t>
      </w:r>
      <w:bookmarkEnd w:id="115"/>
    </w:p>
    <w:p w:rsidR="003D7B19" w:rsidRPr="00477841" w:rsidRDefault="003D7B19" w:rsidP="002E7390">
      <w:pPr>
        <w:pStyle w:val="3"/>
      </w:pPr>
      <w:bookmarkStart w:id="116" w:name="_Toc167776701"/>
      <w:r w:rsidRPr="00477841">
        <w:t>Некоторые категории россиян могут выйти на пенсию раньше остальных. Основания для этого могут быть разными: количество детей, отработанный стаж, определенная профессия или, наоборот, отсутствие работы в предпенсионном возрасте. «Лента.ру» рассказывает, кто и в каком возрасте в 2024 году может выйти на пенсию досрочно, как это сделать и какие документы нужно собрать.</w:t>
      </w:r>
      <w:bookmarkEnd w:id="116"/>
    </w:p>
    <w:p w:rsidR="003D7B19" w:rsidRPr="00477841" w:rsidRDefault="003D7B19" w:rsidP="003D7B19">
      <w:r w:rsidRPr="00477841">
        <w:t>Что такое досрочный выход на пенсию</w:t>
      </w:r>
    </w:p>
    <w:p w:rsidR="003D7B19" w:rsidRPr="00477841" w:rsidRDefault="003D7B19" w:rsidP="003D7B19">
      <w:r w:rsidRPr="00477841">
        <w:t>По закону в 2024 году выйти на пенсию и получать ежемесячные денежные выплаты могут:</w:t>
      </w:r>
    </w:p>
    <w:p w:rsidR="003D7B19" w:rsidRPr="00477841" w:rsidRDefault="003D7B19" w:rsidP="003D7B19">
      <w:r w:rsidRPr="00477841">
        <w:t>•</w:t>
      </w:r>
      <w:r w:rsidRPr="00477841">
        <w:tab/>
        <w:t>мужчины - в 63 года;</w:t>
      </w:r>
    </w:p>
    <w:p w:rsidR="003D7B19" w:rsidRPr="00477841" w:rsidRDefault="003D7B19" w:rsidP="003D7B19">
      <w:r w:rsidRPr="00477841">
        <w:t>•</w:t>
      </w:r>
      <w:r w:rsidRPr="00477841">
        <w:tab/>
        <w:t>женщины - в 58 лет.</w:t>
      </w:r>
    </w:p>
    <w:p w:rsidR="003D7B19" w:rsidRPr="00477841" w:rsidRDefault="003D7B19" w:rsidP="003D7B19">
      <w:r w:rsidRPr="00477841">
        <w:t>Однако достигнуть установленного возраста мало: нужно, чтобы были соблюдены определенные условия. Во-первых, россиянину надо накопить как минимум 15 лет страхового стажа.</w:t>
      </w:r>
    </w:p>
    <w:p w:rsidR="003D7B19" w:rsidRPr="00477841" w:rsidRDefault="003D7B19" w:rsidP="003D7B19">
      <w:r w:rsidRPr="00477841">
        <w:t>Чем отличаются виды стажа?</w:t>
      </w:r>
    </w:p>
    <w:p w:rsidR="003D7B19" w:rsidRPr="00477841" w:rsidRDefault="003D7B19" w:rsidP="003D7B19">
      <w:r w:rsidRPr="00477841">
        <w:t>Общий трудовой стаж - это суммарное время работы потенциального пенсионера до 1 января 2002 года.</w:t>
      </w:r>
    </w:p>
    <w:p w:rsidR="003D7B19" w:rsidRPr="00477841" w:rsidRDefault="003D7B19" w:rsidP="003D7B19">
      <w:r w:rsidRPr="00477841">
        <w:t>Страховой стаж - время работы, в которое работодатель делал взносы в Пенсионный фонд.</w:t>
      </w:r>
    </w:p>
    <w:p w:rsidR="003D7B19" w:rsidRPr="00477841" w:rsidRDefault="003D7B19" w:rsidP="003D7B19">
      <w:r w:rsidRPr="00477841">
        <w:t>Специальный стаж - время работы на определенных специальностях, например, в горячих цехах, на Крайнем Севере или учителем в школе. Такой вид стажа позволяет россиянину раньше положенного выйти на пенсию, в том числе по выслуге лет.</w:t>
      </w:r>
    </w:p>
    <w:p w:rsidR="003D7B19" w:rsidRPr="00477841" w:rsidRDefault="003D7B19" w:rsidP="003D7B19">
      <w:r w:rsidRPr="00477841">
        <w:t>Во-вторых, в 2024 году нужно получить не меньше 28,2 индивидуальных пенсионных коэффициента (ИПК), которые также называют пенсионными баллами. Это показатель, влияющий на размер пенсии. Пенсионными баллами оценивается каждый трудовой год с учетом того, сколько денег работодатель перечислил в Социальный фонд России. При этом учитывается только официальная работа и белая зарплата. На количество ИПК влияет также социальная жизнь гражданина: служил ли он в армии по призыву, ухаживал ли за детьми или инвалидами.</w:t>
      </w:r>
    </w:p>
    <w:p w:rsidR="003D7B19" w:rsidRPr="00477841" w:rsidRDefault="003D7B19" w:rsidP="003D7B19">
      <w:r w:rsidRPr="00477841">
        <w:t>В 2024 году количество ИПК для выхода на пенсию не может быть ниже 28,2</w:t>
      </w:r>
    </w:p>
    <w:p w:rsidR="003D7B19" w:rsidRPr="00477841" w:rsidRDefault="003D7B19" w:rsidP="003D7B19">
      <w:r w:rsidRPr="00477841">
        <w:t>К окончанию пенсионной реформы в 2028 году это значение достигнет 30 баллов.</w:t>
      </w:r>
    </w:p>
    <w:p w:rsidR="003D7B19" w:rsidRPr="00477841" w:rsidRDefault="003D7B19" w:rsidP="003D7B19">
      <w:r w:rsidRPr="00477841">
        <w:t>Некоторые россияне имеют право прекратить трудовую деятельность и начать получать соцвыплаты от государства раньше, чем достигнут нужного возраста, - то есть они могут выйти на пенсию досрочно.</w:t>
      </w:r>
    </w:p>
    <w:p w:rsidR="003D7B19" w:rsidRPr="00477841" w:rsidRDefault="003D7B19" w:rsidP="003D7B19">
      <w:r w:rsidRPr="00477841">
        <w:t>Кто может выйти на пенсию досрочно</w:t>
      </w:r>
    </w:p>
    <w:p w:rsidR="003D7B19" w:rsidRPr="00477841" w:rsidRDefault="003D7B19" w:rsidP="003D7B19">
      <w:r w:rsidRPr="00477841">
        <w:t>Досрочная пенсия за стаж</w:t>
      </w:r>
    </w:p>
    <w:p w:rsidR="003D7B19" w:rsidRPr="00477841" w:rsidRDefault="003D7B19" w:rsidP="003D7B19">
      <w:r w:rsidRPr="00477841">
        <w:lastRenderedPageBreak/>
        <w:t>Если россиянин отработал большое количество лет, он может выйти на пенсию по старости на два года раньше. Для этого мужчины должны накопить 42 года страхового стажа, а женщины - 37.</w:t>
      </w:r>
    </w:p>
    <w:p w:rsidR="003D7B19" w:rsidRPr="00477841" w:rsidRDefault="003D7B19" w:rsidP="003D7B19">
      <w:r w:rsidRPr="00477841">
        <w:t>Еще одно условие - возраст: мужчина должен быть не моложе 60 лет, женщина - не моложе 55 лет</w:t>
      </w:r>
    </w:p>
    <w:p w:rsidR="003D7B19" w:rsidRPr="00477841" w:rsidRDefault="003D7B19" w:rsidP="003D7B19">
      <w:r w:rsidRPr="00477841">
        <w:t>В стаж засчитываются периоды работы и подработок, при которых уплачивались страховые взносы в Социальный фонд России (СФР). А также время прохождения срочной военной службы или участия в специальной военной операции (СВО) на Украине, объяснил «Ленте.ру» доцент Финансового университета при правительстве РФ Петр Щербаченко.</w:t>
      </w:r>
    </w:p>
    <w:p w:rsidR="003D7B19" w:rsidRPr="00477841" w:rsidRDefault="003D7B19" w:rsidP="003D7B19">
      <w:r w:rsidRPr="00477841">
        <w:t>Досрочная пенсия для безработных предпенсионеров</w:t>
      </w:r>
    </w:p>
    <w:p w:rsidR="003D7B19" w:rsidRPr="00477841" w:rsidRDefault="003D7B19" w:rsidP="003D7B19">
      <w:r w:rsidRPr="00477841">
        <w:t>Если до пенсии россиянину осталось меньше пяти лет, он считается предпенсионером. В 2024 году для получения такого статуса женщине должно исполнится 53 года, а мужчине - 58 лет.</w:t>
      </w:r>
    </w:p>
    <w:p w:rsidR="003D7B19" w:rsidRPr="00477841" w:rsidRDefault="003D7B19" w:rsidP="003D7B19">
      <w:r w:rsidRPr="00477841">
        <w:t>После достижения такого возраста у человека появляется право на досрочную пенсию, если он потерял работу по причинам, на которые не мог повлиять: например, если штат сократили, или компания, в которой он работал, прекратила существовать. В таком случае россиянин может начать получать пенсионные выплаты на два года раньше.</w:t>
      </w:r>
    </w:p>
    <w:p w:rsidR="003D7B19" w:rsidRPr="00477841" w:rsidRDefault="003D7B19" w:rsidP="003D7B19">
      <w:r w:rsidRPr="00477841">
        <w:t>Если сотрудник ушел с работы самостоятельно или работодатель уволил его за нарушения, право на досрочную пенсию он не получит</w:t>
      </w:r>
    </w:p>
    <w:p w:rsidR="003D7B19" w:rsidRPr="00477841" w:rsidRDefault="003D7B19" w:rsidP="003D7B19">
      <w:r w:rsidRPr="00477841">
        <w:t>При этом такая пенсия не назначается автоматически: ее можно получить только по предложению службы занятости. Это значит, что после потери работы нужно обратиться в центр занятости населения с просьбой помочь с трудоустройством. Если там не найдут подходящих вариантов, то предпенсионеру предложат выйти на пенсию досрочно.</w:t>
      </w:r>
    </w:p>
    <w:p w:rsidR="003D7B19" w:rsidRPr="00477841" w:rsidRDefault="003D7B19" w:rsidP="003D7B19">
      <w:r w:rsidRPr="00477841">
        <w:t>Однако и здесь есть условия:</w:t>
      </w:r>
    </w:p>
    <w:p w:rsidR="003D7B19" w:rsidRPr="00477841" w:rsidRDefault="003D7B19" w:rsidP="003D7B19">
      <w:r w:rsidRPr="00477841">
        <w:t>1.</w:t>
      </w:r>
      <w:r w:rsidRPr="00477841">
        <w:tab/>
        <w:t>накопить достаточно страхового стажа - 25 лет для мужчин и 20 лет для женщин;</w:t>
      </w:r>
    </w:p>
    <w:p w:rsidR="003D7B19" w:rsidRPr="00477841" w:rsidRDefault="003D7B19" w:rsidP="003D7B19">
      <w:r w:rsidRPr="00477841">
        <w:t>2.</w:t>
      </w:r>
      <w:r w:rsidRPr="00477841">
        <w:tab/>
        <w:t>получить достаточное количество пенсионных баллов за все годы работы - 28,2 в 2024 году.</w:t>
      </w:r>
    </w:p>
    <w:p w:rsidR="003D7B19" w:rsidRPr="00477841" w:rsidRDefault="003D7B19" w:rsidP="003D7B19">
      <w:r w:rsidRPr="00477841">
        <w:t>Чтобы получить предложение выйти на пенсию раньше срока, у предпенсионера должно быть достаточно страхового стажа и ИПК. Если условия выполнены, будущему пенсионеру останется лишь подписать документ о назначении пенсии досрочно и указать, как ему удобнее получать деньги - на почте или переводом на банковскую карту.</w:t>
      </w:r>
    </w:p>
    <w:p w:rsidR="003D7B19" w:rsidRPr="00477841" w:rsidRDefault="003D7B19" w:rsidP="003D7B19">
      <w:r w:rsidRPr="00477841">
        <w:t>Пенсия за выслугу лет</w:t>
      </w:r>
    </w:p>
    <w:p w:rsidR="003D7B19" w:rsidRPr="00477841" w:rsidRDefault="003D7B19" w:rsidP="003D7B19">
      <w:r w:rsidRPr="00477841">
        <w:t>В народе считается, что пенсия за выслугу лет является досрочной, но это не совсем так. Она дополняет обычную пенсию. В то же время некоторые категории россиян, претендующие на нее, действительно могут оказаться на заслуженном отдыхе раньше.</w:t>
      </w:r>
    </w:p>
    <w:p w:rsidR="003D7B19" w:rsidRPr="00477841" w:rsidRDefault="003D7B19" w:rsidP="003D7B19">
      <w:r w:rsidRPr="00477841">
        <w:t>Пенсию за выслугу лет могут платить:</w:t>
      </w:r>
    </w:p>
    <w:p w:rsidR="003D7B19" w:rsidRPr="00477841" w:rsidRDefault="003D7B19" w:rsidP="003D7B19">
      <w:r w:rsidRPr="00477841">
        <w:t>•</w:t>
      </w:r>
      <w:r w:rsidRPr="00477841">
        <w:tab/>
        <w:t>военным;</w:t>
      </w:r>
    </w:p>
    <w:p w:rsidR="003D7B19" w:rsidRPr="00477841" w:rsidRDefault="003D7B19" w:rsidP="003D7B19">
      <w:r w:rsidRPr="00477841">
        <w:lastRenderedPageBreak/>
        <w:t>•</w:t>
      </w:r>
      <w:r w:rsidRPr="00477841">
        <w:tab/>
        <w:t>космонавтам;</w:t>
      </w:r>
    </w:p>
    <w:p w:rsidR="003D7B19" w:rsidRPr="00477841" w:rsidRDefault="003D7B19" w:rsidP="003D7B19">
      <w:r w:rsidRPr="00477841">
        <w:t>•</w:t>
      </w:r>
      <w:r w:rsidRPr="00477841">
        <w:tab/>
        <w:t>летчикам-испытателям;</w:t>
      </w:r>
    </w:p>
    <w:p w:rsidR="003D7B19" w:rsidRPr="00477841" w:rsidRDefault="003D7B19" w:rsidP="003D7B19">
      <w:r w:rsidRPr="00477841">
        <w:t>•</w:t>
      </w:r>
      <w:r w:rsidRPr="00477841">
        <w:tab/>
        <w:t>гражданским служащим, в том числе и федеральным.</w:t>
      </w:r>
    </w:p>
    <w:p w:rsidR="003D7B19" w:rsidRPr="00477841" w:rsidRDefault="003D7B19" w:rsidP="003D7B19">
      <w:r w:rsidRPr="00477841">
        <w:t>То есть тем, кто заключил служебный договор с РФ через государственные органы власти. Такие должности собраны в отдельный реестр.</w:t>
      </w:r>
    </w:p>
    <w:p w:rsidR="003D7B19" w:rsidRPr="00477841" w:rsidRDefault="003D7B19" w:rsidP="003D7B19">
      <w:r w:rsidRPr="00477841">
        <w:t>19 лет составляет необходимый срок стажа для пенсии по выслуге лет для госслужащих</w:t>
      </w:r>
    </w:p>
    <w:p w:rsidR="003D7B19" w:rsidRPr="00477841" w:rsidRDefault="003D7B19" w:rsidP="003D7B19">
      <w:r w:rsidRPr="00477841">
        <w:t>Силовики</w:t>
      </w:r>
    </w:p>
    <w:p w:rsidR="003D7B19" w:rsidRPr="00477841" w:rsidRDefault="003D7B19" w:rsidP="003D7B19">
      <w:r w:rsidRPr="00477841">
        <w:t>Также пенсию по выслуге лет могут получать силовики, их закон относит к военнослужащим. Речь идет о полицейских, прокурорах, сотрудниках ФСИН и так далее. У них пенсия по выслуге лет является заменой пенсии по старости.</w:t>
      </w:r>
    </w:p>
    <w:p w:rsidR="003D7B19" w:rsidRPr="00477841" w:rsidRDefault="003D7B19" w:rsidP="003D7B19">
      <w:r w:rsidRPr="00477841">
        <w:t>Для получения военной пенсии им нужно:</w:t>
      </w:r>
    </w:p>
    <w:p w:rsidR="003D7B19" w:rsidRPr="00477841" w:rsidRDefault="003D7B19" w:rsidP="003D7B19">
      <w:r w:rsidRPr="00477841">
        <w:t>•</w:t>
      </w:r>
      <w:r w:rsidRPr="00477841">
        <w:tab/>
        <w:t>либо отслужить не меньше 20 лет (в том числе льготных) и уволиться в запас;</w:t>
      </w:r>
    </w:p>
    <w:p w:rsidR="003D7B19" w:rsidRPr="00477841" w:rsidRDefault="003D7B19" w:rsidP="003D7B19">
      <w:r w:rsidRPr="00477841">
        <w:t>•</w:t>
      </w:r>
      <w:r w:rsidRPr="00477841">
        <w:tab/>
        <w:t>либо отслужить не меньше 12,5 года, иметь общий рабочий стаж не меньше 25 лет и уволиться в запас, будучи старше 45 лет, в связи с состоянием здоровья или по достижении предельного возраста службы.</w:t>
      </w:r>
    </w:p>
    <w:p w:rsidR="003D7B19" w:rsidRPr="00477841" w:rsidRDefault="003D7B19" w:rsidP="003D7B19">
      <w:r w:rsidRPr="00477841">
        <w:t>Что такое льготный год?</w:t>
      </w:r>
    </w:p>
    <w:p w:rsidR="003D7B19" w:rsidRPr="00477841" w:rsidRDefault="003D7B19" w:rsidP="003D7B19">
      <w:r w:rsidRPr="00477841">
        <w:t>Льготный год - это срок, в который выслуга засчитывается по системе «год за два». Например, когда служба проходила в экстремальных погодных условиях или работа была с риском для жизни. В частности, речь идет о космонавтах: испытателях, исследователях, инструкторах. В то время, когда космонавт находится за пределами Земли, один месяц работы считается за пять.</w:t>
      </w:r>
    </w:p>
    <w:p w:rsidR="003D7B19" w:rsidRPr="00477841" w:rsidRDefault="003D7B19" w:rsidP="003D7B19">
      <w:r w:rsidRPr="00477841">
        <w:t>Космонавты</w:t>
      </w:r>
    </w:p>
    <w:p w:rsidR="003D7B19" w:rsidRPr="00477841" w:rsidRDefault="003D7B19" w:rsidP="003D7B19">
      <w:r w:rsidRPr="00477841">
        <w:t>Досрочную пенсию могут получить:</w:t>
      </w:r>
    </w:p>
    <w:p w:rsidR="003D7B19" w:rsidRPr="00477841" w:rsidRDefault="003D7B19" w:rsidP="003D7B19">
      <w:r w:rsidRPr="00477841">
        <w:t>•</w:t>
      </w:r>
      <w:r w:rsidRPr="00477841">
        <w:tab/>
        <w:t>женщины: проработавшие космонавтами, испытателями или инструкторами 20 лет, из них в летно-испытательных подразделениях - не меньше 7,5 года;</w:t>
      </w:r>
    </w:p>
    <w:p w:rsidR="003D7B19" w:rsidRPr="00477841" w:rsidRDefault="003D7B19" w:rsidP="003D7B19">
      <w:r w:rsidRPr="00477841">
        <w:t>•</w:t>
      </w:r>
      <w:r w:rsidRPr="00477841">
        <w:tab/>
        <w:t>мужчины: проработавшие 25 лет на этих позициях, при этом в летно-испытательных подразделениях - не меньше 10 лет.</w:t>
      </w:r>
    </w:p>
    <w:p w:rsidR="003D7B19" w:rsidRPr="00477841" w:rsidRDefault="003D7B19" w:rsidP="003D7B19">
      <w:r w:rsidRPr="00477841">
        <w:t>Однако в случае, если космонавты не в состоянии продолжать работать из-за проблем со здоровьем, они вправе выйти на пенсию на пять лет раньше: мужчины - через 20 лет, женщины - через 15 лет.</w:t>
      </w:r>
    </w:p>
    <w:p w:rsidR="003D7B19" w:rsidRPr="00477841" w:rsidRDefault="003D7B19" w:rsidP="003D7B19">
      <w:r w:rsidRPr="00477841">
        <w:t>Члены летно-испытательного состава</w:t>
      </w:r>
    </w:p>
    <w:p w:rsidR="003D7B19" w:rsidRPr="00477841" w:rsidRDefault="003D7B19" w:rsidP="003D7B19">
      <w:r w:rsidRPr="00477841">
        <w:t>На пенсию по выслуге лет могут претендовать:</w:t>
      </w:r>
    </w:p>
    <w:p w:rsidR="003D7B19" w:rsidRPr="00477841" w:rsidRDefault="003D7B19" w:rsidP="003D7B19">
      <w:r w:rsidRPr="00477841">
        <w:t>•</w:t>
      </w:r>
      <w:r w:rsidRPr="00477841">
        <w:tab/>
        <w:t>летчики-испытатели и десантники;</w:t>
      </w:r>
    </w:p>
    <w:p w:rsidR="003D7B19" w:rsidRPr="00477841" w:rsidRDefault="003D7B19" w:rsidP="003D7B19">
      <w:r w:rsidRPr="00477841">
        <w:t>•</w:t>
      </w:r>
      <w:r w:rsidRPr="00477841">
        <w:tab/>
        <w:t>инженеры и техники, которые сдают и принимают летательные аппараты и/или их части;</w:t>
      </w:r>
    </w:p>
    <w:p w:rsidR="003D7B19" w:rsidRPr="00477841" w:rsidRDefault="003D7B19" w:rsidP="003D7B19">
      <w:r w:rsidRPr="00477841">
        <w:t>•</w:t>
      </w:r>
      <w:r w:rsidRPr="00477841">
        <w:tab/>
        <w:t>руководители летно-испытательных служб, которые могут участвовать в полетах; инспекторы, которые проверяют летный состав.</w:t>
      </w:r>
    </w:p>
    <w:p w:rsidR="003D7B19" w:rsidRPr="00477841" w:rsidRDefault="003D7B19" w:rsidP="003D7B19">
      <w:r w:rsidRPr="00477841">
        <w:lastRenderedPageBreak/>
        <w:t>Этим категориям граждан пенсия по выслуге лет назначается совместно со страховой пенсией по старости, которую можно получить досрочно на общих основаниях, набрав нужное количество стажа и ИПК (не менее 30 баллов).</w:t>
      </w:r>
    </w:p>
    <w:p w:rsidR="003D7B19" w:rsidRPr="00477841" w:rsidRDefault="003D7B19" w:rsidP="003D7B19">
      <w:r w:rsidRPr="00477841">
        <w:t>Досрочную пенсию могут получить:</w:t>
      </w:r>
    </w:p>
    <w:p w:rsidR="003D7B19" w:rsidRPr="00477841" w:rsidRDefault="003D7B19" w:rsidP="003D7B19">
      <w:r w:rsidRPr="00477841">
        <w:t>•</w:t>
      </w:r>
      <w:r w:rsidRPr="00477841">
        <w:tab/>
        <w:t>женщины: прослужившие летчиками-испытателями, проработавшие летчиками гражданской авиации или инженерами-техниками 20 лет;</w:t>
      </w:r>
    </w:p>
    <w:p w:rsidR="003D7B19" w:rsidRPr="00477841" w:rsidRDefault="003D7B19" w:rsidP="003D7B19">
      <w:r w:rsidRPr="00477841">
        <w:t>•</w:t>
      </w:r>
      <w:r w:rsidRPr="00477841">
        <w:tab/>
        <w:t>мужчины: проработавшие в этих сферах 25 лет.</w:t>
      </w:r>
    </w:p>
    <w:p w:rsidR="003D7B19" w:rsidRPr="00477841" w:rsidRDefault="003D7B19" w:rsidP="003D7B19">
      <w:r w:rsidRPr="00477841">
        <w:t>Выйти на пенсию досрочно по болезни можно на тех же условиях, что и у космонавтов: на пять лет раньше.</w:t>
      </w:r>
    </w:p>
    <w:p w:rsidR="003D7B19" w:rsidRPr="00477841" w:rsidRDefault="003D7B19" w:rsidP="003D7B19">
      <w:r w:rsidRPr="00477841">
        <w:t>Досрочная пенсия для тех, кто работал во вредных условиях</w:t>
      </w:r>
    </w:p>
    <w:p w:rsidR="003D7B19" w:rsidRPr="00477841" w:rsidRDefault="003D7B19" w:rsidP="003D7B19">
      <w:r w:rsidRPr="00477841">
        <w:t>В народе ее еще называют пенсией по вредности. На нее могут претендовать люди со стажем работы в условиях, которые могли негативно сказаться на их здоровье. Мужчины могут оформить такую пенсию в 50 лет, а женщины - в 45 в случае, если условия работы были вредными, либо если работы велись под землей или в горячих цехах.</w:t>
      </w:r>
    </w:p>
    <w:p w:rsidR="003D7B19" w:rsidRPr="00477841" w:rsidRDefault="003D7B19" w:rsidP="003D7B19">
      <w:r w:rsidRPr="00477841">
        <w:t>Претендующие на досрочную пенсию из-за вредных условий труда россияне вместе с необходимым стажем должны набрать 30 ИПК</w:t>
      </w:r>
    </w:p>
    <w:p w:rsidR="003D7B19" w:rsidRPr="00477841" w:rsidRDefault="003D7B19" w:rsidP="003D7B19">
      <w:r w:rsidRPr="00477841">
        <w:t>Полный список профессий, которые подпадают под эту категорию, утвердили еще в 1991 году.</w:t>
      </w:r>
    </w:p>
    <w:p w:rsidR="003D7B19" w:rsidRPr="00477841" w:rsidRDefault="003D7B19" w:rsidP="003D7B19">
      <w:r w:rsidRPr="00477841">
        <w:t>Возраст выхода на пенсию в зависимости от числа лет, отработанных во вредных условиях</w:t>
      </w:r>
    </w:p>
    <w:p w:rsidR="003D7B19" w:rsidRPr="00477841" w:rsidRDefault="003D7B19" w:rsidP="003D7B19">
      <w:r w:rsidRPr="00477841">
        <w:t>Каждый год работы во вредных условиях уменьшает возраст выхода на пенсию в случае, если половину или более половины стажа составляет труд в таких условиях.</w:t>
      </w:r>
    </w:p>
    <w:p w:rsidR="003D7B19" w:rsidRPr="00477841" w:rsidRDefault="003D7B19" w:rsidP="003D7B19">
      <w:r w:rsidRPr="00477841">
        <w:t>Для мужчин:</w:t>
      </w:r>
    </w:p>
    <w:p w:rsidR="003D7B19" w:rsidRPr="00477841" w:rsidRDefault="003D7B19" w:rsidP="003D7B19">
      <w:r w:rsidRPr="00477841">
        <w:t>•</w:t>
      </w:r>
      <w:r w:rsidRPr="00477841">
        <w:tab/>
        <w:t>при пяти годах работы во вредных условиях выйти на пенсию можно в 55 лет;</w:t>
      </w:r>
    </w:p>
    <w:p w:rsidR="003D7B19" w:rsidRPr="00477841" w:rsidRDefault="003D7B19" w:rsidP="003D7B19">
      <w:r w:rsidRPr="00477841">
        <w:t>•</w:t>
      </w:r>
      <w:r w:rsidRPr="00477841">
        <w:tab/>
        <w:t>при шести - в 54 года;</w:t>
      </w:r>
    </w:p>
    <w:p w:rsidR="003D7B19" w:rsidRPr="00477841" w:rsidRDefault="003D7B19" w:rsidP="003D7B19">
      <w:r w:rsidRPr="00477841">
        <w:t>•</w:t>
      </w:r>
      <w:r w:rsidRPr="00477841">
        <w:tab/>
        <w:t>при семи - в 53 года;</w:t>
      </w:r>
    </w:p>
    <w:p w:rsidR="003D7B19" w:rsidRPr="00477841" w:rsidRDefault="003D7B19" w:rsidP="003D7B19">
      <w:r w:rsidRPr="00477841">
        <w:t>•</w:t>
      </w:r>
      <w:r w:rsidRPr="00477841">
        <w:tab/>
        <w:t>при восьми - в 52 года;</w:t>
      </w:r>
    </w:p>
    <w:p w:rsidR="003D7B19" w:rsidRPr="00477841" w:rsidRDefault="003D7B19" w:rsidP="003D7B19">
      <w:r w:rsidRPr="00477841">
        <w:t>•</w:t>
      </w:r>
      <w:r w:rsidRPr="00477841">
        <w:tab/>
        <w:t>при девяти - в 51 год;</w:t>
      </w:r>
    </w:p>
    <w:p w:rsidR="003D7B19" w:rsidRPr="00477841" w:rsidRDefault="003D7B19" w:rsidP="003D7B19">
      <w:r w:rsidRPr="00477841">
        <w:t>•</w:t>
      </w:r>
      <w:r w:rsidRPr="00477841">
        <w:tab/>
        <w:t>при 10 - в 50 лет.</w:t>
      </w:r>
    </w:p>
    <w:p w:rsidR="003D7B19" w:rsidRPr="00477841" w:rsidRDefault="003D7B19" w:rsidP="003D7B19">
      <w:r w:rsidRPr="00477841">
        <w:t>Для женщин:</w:t>
      </w:r>
    </w:p>
    <w:p w:rsidR="003D7B19" w:rsidRPr="00477841" w:rsidRDefault="003D7B19" w:rsidP="003D7B19">
      <w:r w:rsidRPr="00477841">
        <w:t>•</w:t>
      </w:r>
      <w:r w:rsidRPr="00477841">
        <w:tab/>
        <w:t>при стаже как минимум в три года и девять месяцев выйти на пенсию можно в 52 года;</w:t>
      </w:r>
    </w:p>
    <w:p w:rsidR="003D7B19" w:rsidRPr="00477841" w:rsidRDefault="003D7B19" w:rsidP="003D7B19">
      <w:r w:rsidRPr="00477841">
        <w:t>•</w:t>
      </w:r>
      <w:r w:rsidRPr="00477841">
        <w:tab/>
        <w:t>при четырех годах - в 51 год;</w:t>
      </w:r>
    </w:p>
    <w:p w:rsidR="003D7B19" w:rsidRPr="00477841" w:rsidRDefault="003D7B19" w:rsidP="003D7B19">
      <w:r w:rsidRPr="00477841">
        <w:t>•</w:t>
      </w:r>
      <w:r w:rsidRPr="00477841">
        <w:tab/>
        <w:t>при пяти - в 50 лет;</w:t>
      </w:r>
    </w:p>
    <w:p w:rsidR="003D7B19" w:rsidRPr="00477841" w:rsidRDefault="003D7B19" w:rsidP="003D7B19">
      <w:r w:rsidRPr="00477841">
        <w:t>•</w:t>
      </w:r>
      <w:r w:rsidRPr="00477841">
        <w:tab/>
        <w:t>при шести - в 49 лет;</w:t>
      </w:r>
    </w:p>
    <w:p w:rsidR="003D7B19" w:rsidRPr="00477841" w:rsidRDefault="003D7B19" w:rsidP="003D7B19">
      <w:r w:rsidRPr="00477841">
        <w:t>•</w:t>
      </w:r>
      <w:r w:rsidRPr="00477841">
        <w:tab/>
        <w:t>при семи - в 48 лет;</w:t>
      </w:r>
    </w:p>
    <w:p w:rsidR="003D7B19" w:rsidRPr="00477841" w:rsidRDefault="003D7B19" w:rsidP="003D7B19">
      <w:r w:rsidRPr="00477841">
        <w:lastRenderedPageBreak/>
        <w:t>•</w:t>
      </w:r>
      <w:r w:rsidRPr="00477841">
        <w:tab/>
        <w:t>при семи с половиной - в 45 лет.</w:t>
      </w:r>
    </w:p>
    <w:p w:rsidR="003D7B19" w:rsidRPr="00477841" w:rsidRDefault="003D7B19" w:rsidP="003D7B19">
      <w:r w:rsidRPr="00477841">
        <w:t>Досрочная пенсия для тех, кто работал в тяжелых условиях</w:t>
      </w:r>
    </w:p>
    <w:p w:rsidR="003D7B19" w:rsidRPr="00477841" w:rsidRDefault="003D7B19" w:rsidP="003D7B19">
      <w:r w:rsidRPr="00477841">
        <w:t>Список профессий с тяжелыми условиями труда также закреплен официально. В него входят, например, камнетесы, кочегары, работники транспортной сферы, морского и речного флота.</w:t>
      </w:r>
    </w:p>
    <w:p w:rsidR="003D7B19" w:rsidRPr="00477841" w:rsidRDefault="003D7B19" w:rsidP="003D7B19">
      <w:r w:rsidRPr="00477841">
        <w:t>Чтобы выйти на пенсию досрочно, мужчины должны накопить не менее 25 лет общего страхового стажа, женщины - не менее 20 лет. При этом стаж на работе с тяжелыми условиями должен составлять не менее половины от этого срока: 12 лет и шесть месяцев, а также 10 лет соответственно.</w:t>
      </w:r>
    </w:p>
    <w:p w:rsidR="003D7B19" w:rsidRPr="00477841" w:rsidRDefault="003D7B19" w:rsidP="003D7B19">
      <w:r w:rsidRPr="00477841">
        <w:t>В случае, если работа в тяжелых условиях заняла половину или более общего стажа, каждые два года у женщин и 2,5 года у мужчин снижают возрастную планку выхода на пенсию на один год.</w:t>
      </w:r>
    </w:p>
    <w:p w:rsidR="003D7B19" w:rsidRPr="00477841" w:rsidRDefault="003D7B19" w:rsidP="003D7B19">
      <w:r w:rsidRPr="00477841">
        <w:t>Возраст выхода на пенсию в зависимости от числа лет, отработанных во вредных условиях</w:t>
      </w:r>
    </w:p>
    <w:p w:rsidR="003D7B19" w:rsidRPr="00477841" w:rsidRDefault="003D7B19" w:rsidP="003D7B19">
      <w:r w:rsidRPr="00477841">
        <w:t>Для мужчин:</w:t>
      </w:r>
    </w:p>
    <w:p w:rsidR="003D7B19" w:rsidRPr="00477841" w:rsidRDefault="003D7B19" w:rsidP="003D7B19">
      <w:r w:rsidRPr="00477841">
        <w:t>•</w:t>
      </w:r>
      <w:r w:rsidRPr="00477841">
        <w:tab/>
        <w:t>в 58 лет - если стаж во вредных условиях шесть лет и три месяца;</w:t>
      </w:r>
    </w:p>
    <w:p w:rsidR="003D7B19" w:rsidRPr="00477841" w:rsidRDefault="003D7B19" w:rsidP="003D7B19">
      <w:r w:rsidRPr="00477841">
        <w:t>•</w:t>
      </w:r>
      <w:r w:rsidRPr="00477841">
        <w:tab/>
        <w:t>в 57 лет - если стаж семь лет и шесть месяцев;</w:t>
      </w:r>
    </w:p>
    <w:p w:rsidR="003D7B19" w:rsidRPr="00477841" w:rsidRDefault="003D7B19" w:rsidP="003D7B19">
      <w:r w:rsidRPr="00477841">
        <w:t>•</w:t>
      </w:r>
      <w:r w:rsidRPr="00477841">
        <w:tab/>
        <w:t>в 56 лет - если стаж как минимум 10 лет;</w:t>
      </w:r>
    </w:p>
    <w:p w:rsidR="003D7B19" w:rsidRPr="00477841" w:rsidRDefault="003D7B19" w:rsidP="003D7B19">
      <w:r w:rsidRPr="00477841">
        <w:t>•</w:t>
      </w:r>
      <w:r w:rsidRPr="00477841">
        <w:tab/>
        <w:t>в 55 лет - если стаж 12 лет и шесть месяцев.</w:t>
      </w:r>
    </w:p>
    <w:p w:rsidR="003D7B19" w:rsidRPr="00477841" w:rsidRDefault="003D7B19" w:rsidP="003D7B19">
      <w:r w:rsidRPr="00477841">
        <w:t>Для женщин:</w:t>
      </w:r>
    </w:p>
    <w:p w:rsidR="003D7B19" w:rsidRPr="00477841" w:rsidRDefault="003D7B19" w:rsidP="003D7B19">
      <w:r w:rsidRPr="00477841">
        <w:t>•</w:t>
      </w:r>
      <w:r w:rsidRPr="00477841">
        <w:tab/>
        <w:t>в 53 года - если стаж работы во вредных условиях пять лет;</w:t>
      </w:r>
    </w:p>
    <w:p w:rsidR="003D7B19" w:rsidRPr="00477841" w:rsidRDefault="003D7B19" w:rsidP="003D7B19">
      <w:r w:rsidRPr="00477841">
        <w:t>•</w:t>
      </w:r>
      <w:r w:rsidRPr="00477841">
        <w:tab/>
        <w:t>в 52 года - если стаж шесть лет;</w:t>
      </w:r>
    </w:p>
    <w:p w:rsidR="003D7B19" w:rsidRPr="00477841" w:rsidRDefault="003D7B19" w:rsidP="003D7B19">
      <w:r w:rsidRPr="00477841">
        <w:t>•</w:t>
      </w:r>
      <w:r w:rsidRPr="00477841">
        <w:tab/>
        <w:t>в 51 год - если стаж восемь лет;</w:t>
      </w:r>
    </w:p>
    <w:p w:rsidR="003D7B19" w:rsidRPr="00477841" w:rsidRDefault="003D7B19" w:rsidP="003D7B19">
      <w:r w:rsidRPr="00477841">
        <w:t>•</w:t>
      </w:r>
      <w:r w:rsidRPr="00477841">
        <w:tab/>
        <w:t>в 50 лет - если стаж 10 лет.</w:t>
      </w:r>
    </w:p>
    <w:p w:rsidR="003D7B19" w:rsidRPr="00477841" w:rsidRDefault="003D7B19" w:rsidP="003D7B19">
      <w:r w:rsidRPr="00477841">
        <w:t>Кроме того, у будущих пенсионеров должно быть достаточно ИПК - не менее 30.</w:t>
      </w:r>
    </w:p>
    <w:p w:rsidR="003D7B19" w:rsidRPr="00477841" w:rsidRDefault="003D7B19" w:rsidP="003D7B19">
      <w:r w:rsidRPr="00477841">
        <w:t>Досрочная пенсия жителям Крайнего Севера и приравненных к ним территорий</w:t>
      </w:r>
    </w:p>
    <w:p w:rsidR="003D7B19" w:rsidRPr="00477841" w:rsidRDefault="003D7B19" w:rsidP="003D7B19">
      <w:r w:rsidRPr="00477841">
        <w:t>Люди, которые выработали северный стаж, имеют право на досрочное назначение пенсии. Для этого необходимо 15 лет проработать на Крайнем Севере или не менее 20 лет в регионах, которые к нему приравнены. Кроме досрочной пенсии, за северный стаж положены надбавки - 50 процентов к фиксированной выплате за стаж на Крайнем Севере и 30 процентов - за стаж в приравненных регионах.</w:t>
      </w:r>
    </w:p>
    <w:p w:rsidR="003D7B19" w:rsidRPr="00477841" w:rsidRDefault="003D7B19" w:rsidP="003D7B19">
      <w:r w:rsidRPr="00477841">
        <w:t>Тем, у кого нет необходимого стажа работы в соответствующих регионах, выплачивают надбавку к пенсии за фактическое проживание на Севере. В этом случае фиксированную часть пенсии умножают на районный коэффициент. Однако в таком случае у гражданина не будет права на досрочный выход на пенсию. Кроме того, если пенсионер решит переехать в более южную область, где не действуют северные надбавки, то фиксированная выплата к его страховой пенсии будет устанавливаться на общих основаниях, без умножения на районный коэффициент.</w:t>
      </w:r>
    </w:p>
    <w:p w:rsidR="003D7B19" w:rsidRPr="00477841" w:rsidRDefault="003D7B19" w:rsidP="003D7B19">
      <w:r w:rsidRPr="00477841">
        <w:lastRenderedPageBreak/>
        <w:t>Если пенсионер и выработал нужное количество стажа, и проживает на Севере, то надбавку ему начислят по одному, наиболее выгодному основанию.</w:t>
      </w:r>
    </w:p>
    <w:p w:rsidR="003D7B19" w:rsidRPr="00477841" w:rsidRDefault="003D7B19" w:rsidP="003D7B19">
      <w:r w:rsidRPr="00477841">
        <w:t>Чтобы выйти на «северную пенсию» досрочно, нужно соблюсти основные условия:</w:t>
      </w:r>
    </w:p>
    <w:p w:rsidR="003D7B19" w:rsidRPr="00477841" w:rsidRDefault="003D7B19" w:rsidP="003D7B19">
      <w:r w:rsidRPr="00477841">
        <w:t>•</w:t>
      </w:r>
      <w:r w:rsidRPr="00477841">
        <w:tab/>
        <w:t>общий страховой стаж для мужчин - 25 лет, для женщин - 20;</w:t>
      </w:r>
    </w:p>
    <w:p w:rsidR="003D7B19" w:rsidRPr="00477841" w:rsidRDefault="003D7B19" w:rsidP="003D7B19">
      <w:r w:rsidRPr="00477841">
        <w:t>•</w:t>
      </w:r>
      <w:r w:rsidRPr="00477841">
        <w:tab/>
        <w:t>ИПК - не менее 30.</w:t>
      </w:r>
    </w:p>
    <w:p w:rsidR="003D7B19" w:rsidRPr="00477841" w:rsidRDefault="003D7B19" w:rsidP="003D7B19">
      <w:r w:rsidRPr="00477841">
        <w:t>Согласно пенсионной реформе, возраст для назначения «северной» пенсии увеличивается: к 2028 году достигнет 60 лет для мужчин и 55 - для женщин.</w:t>
      </w:r>
    </w:p>
    <w:p w:rsidR="003D7B19" w:rsidRPr="00477841" w:rsidRDefault="003D7B19" w:rsidP="003D7B19">
      <w:r w:rsidRPr="00477841">
        <w:t>В 2024 году на северную пенсию смогут выйти женщины 1971 года рождения и мужчины 1966 года рождения. Им в этом году исполняется 53 года и 58 лет, соответственно</w:t>
      </w:r>
    </w:p>
    <w:p w:rsidR="003D7B19" w:rsidRPr="00477841" w:rsidRDefault="003D7B19" w:rsidP="003D7B19">
      <w:r w:rsidRPr="00477841">
        <w:t>Если северного стажа недостаточно</w:t>
      </w:r>
    </w:p>
    <w:p w:rsidR="003D7B19" w:rsidRPr="00477841" w:rsidRDefault="003D7B19" w:rsidP="003D7B19">
      <w:r w:rsidRPr="00477841">
        <w:t>Если северного стажа для выхода на пенсию недостаточно, но россиянин набрал необходимое количество общего стажа и отработал больше 7,5 года на Севере, то каждый последующий год, отработанный на Крайнем Севере, будет снижать пенсионный возраст для такого человека на четыре месяца.</w:t>
      </w:r>
    </w:p>
    <w:p w:rsidR="003D7B19" w:rsidRPr="00477841" w:rsidRDefault="003D7B19" w:rsidP="003D7B19">
      <w:r w:rsidRPr="00477841">
        <w:t>Если у женщины со стажем на Крайнем Севере двое и более детей</w:t>
      </w:r>
    </w:p>
    <w:p w:rsidR="003D7B19" w:rsidRPr="00477841" w:rsidRDefault="003D7B19" w:rsidP="003D7B19">
      <w:r w:rsidRPr="00477841">
        <w:t>Женщина, родившая двух детей и больше, а также проработавшая 12 лет на Крайнем Севере или 17 лет в приравненных к нему регионах, сможет выйти на пенсию в 50 лет. Но при этом общий стаж должен быть не меньше 20 лет, а количество пенсионных баллов - не меньше 30.</w:t>
      </w:r>
    </w:p>
    <w:p w:rsidR="003D7B19" w:rsidRPr="00477841" w:rsidRDefault="003D7B19" w:rsidP="003D7B19">
      <w:r w:rsidRPr="00477841">
        <w:t>Если это оленеводы, рыбаки, охотники</w:t>
      </w:r>
    </w:p>
    <w:p w:rsidR="003D7B19" w:rsidRPr="00477841" w:rsidRDefault="003D7B19" w:rsidP="003D7B19">
      <w:r w:rsidRPr="00477841">
        <w:t>Люди, которые постоянно живут на Крайнем Севере и на приравненных территориях и много лет работают оленеводами, охотниками-промысловиками или рыбаками, также имеют право получить пенсию досрочно при соблюдении условий:</w:t>
      </w:r>
    </w:p>
    <w:p w:rsidR="003D7B19" w:rsidRPr="00477841" w:rsidRDefault="003D7B19" w:rsidP="003D7B19">
      <w:r w:rsidRPr="00477841">
        <w:t>•</w:t>
      </w:r>
      <w:r w:rsidRPr="00477841">
        <w:tab/>
        <w:t>стаж для мужчин - 25 лет;</w:t>
      </w:r>
    </w:p>
    <w:p w:rsidR="003D7B19" w:rsidRPr="00477841" w:rsidRDefault="003D7B19" w:rsidP="003D7B19">
      <w:r w:rsidRPr="00477841">
        <w:t>•</w:t>
      </w:r>
      <w:r w:rsidRPr="00477841">
        <w:tab/>
        <w:t>стаж для женщин - 20 лет;</w:t>
      </w:r>
    </w:p>
    <w:p w:rsidR="003D7B19" w:rsidRPr="00477841" w:rsidRDefault="003D7B19" w:rsidP="003D7B19">
      <w:r w:rsidRPr="00477841">
        <w:t>•</w:t>
      </w:r>
      <w:r w:rsidRPr="00477841">
        <w:tab/>
        <w:t>ИПК - не ниже 30 для обоих полов.</w:t>
      </w:r>
    </w:p>
    <w:p w:rsidR="003D7B19" w:rsidRPr="00477841" w:rsidRDefault="003D7B19" w:rsidP="003D7B19">
      <w:r w:rsidRPr="00477841">
        <w:t>Если эти условия соблюдены, мужчины смогут выйти на заслуженный отдых в 50 лет, а женщины уже в 45.</w:t>
      </w:r>
    </w:p>
    <w:p w:rsidR="003D7B19" w:rsidRPr="00477841" w:rsidRDefault="003D7B19" w:rsidP="003D7B19">
      <w:r w:rsidRPr="00477841">
        <w:t>Если это коренные малочисленные народы</w:t>
      </w:r>
    </w:p>
    <w:p w:rsidR="003D7B19" w:rsidRPr="00477841" w:rsidRDefault="003D7B19" w:rsidP="003D7B19">
      <w:r w:rsidRPr="00477841">
        <w:t>Россияне, которые относятся к коренным малочисленным народам Севера и постоянно проживают на этих территориях, тоже могут досрочно выйти на пенсию: мужчины - в 55 лет, женщины - в 50.</w:t>
      </w:r>
    </w:p>
    <w:p w:rsidR="003D7B19" w:rsidRPr="00477841" w:rsidRDefault="003D7B19" w:rsidP="003D7B19">
      <w:r w:rsidRPr="00477841">
        <w:t>Среди таких народов - эскимосы, эвенки, ненцы, манси, алеуты, вепсы.</w:t>
      </w:r>
    </w:p>
    <w:p w:rsidR="003D7B19" w:rsidRPr="00477841" w:rsidRDefault="003D7B19" w:rsidP="003D7B19">
      <w:r w:rsidRPr="00477841">
        <w:t>Досрочная пенсия педагогам</w:t>
      </w:r>
    </w:p>
    <w:p w:rsidR="003D7B19" w:rsidRPr="00477841" w:rsidRDefault="003D7B19" w:rsidP="003D7B19">
      <w:r w:rsidRPr="00477841">
        <w:t>Независимо от возраста педагоги могут досрочно уйти на пенсию, если отработают не менее 25 лет в школе или колледже на должности учителя, завуча или директора. Также нужно накопить не менее 28,2 ИПК.</w:t>
      </w:r>
    </w:p>
    <w:p w:rsidR="003D7B19" w:rsidRPr="00477841" w:rsidRDefault="003D7B19" w:rsidP="003D7B19">
      <w:r w:rsidRPr="00477841">
        <w:lastRenderedPageBreak/>
        <w:t>Однако с 2023 года действует период ожидания длительностью в 60 месяцев (пять лет). Таким образом, те педагоги, которые выработали 25 лет стажа в 2024 году, смогут получить право на назначение пенсии только в 2029-м. А в 2024 году начать получать пенсию досрочно смогут учителя, которые выработали стаж в 2021 году.</w:t>
      </w:r>
    </w:p>
    <w:p w:rsidR="003D7B19" w:rsidRPr="00477841" w:rsidRDefault="003D7B19" w:rsidP="003D7B19">
      <w:r w:rsidRPr="00477841">
        <w:t>Досрочная пенсия медицинским работникам</w:t>
      </w:r>
    </w:p>
    <w:p w:rsidR="003D7B19" w:rsidRPr="00477841" w:rsidRDefault="003D7B19" w:rsidP="003D7B19">
      <w:r w:rsidRPr="00477841">
        <w:t>Чтобы уйти на пенсию раньше, медикам необходимо накопить определенное количество стажа - в зависимости от того, где именно они работают:</w:t>
      </w:r>
    </w:p>
    <w:p w:rsidR="003D7B19" w:rsidRPr="00477841" w:rsidRDefault="003D7B19" w:rsidP="003D7B19">
      <w:r w:rsidRPr="00477841">
        <w:t>•</w:t>
      </w:r>
      <w:r w:rsidRPr="00477841">
        <w:tab/>
        <w:t>25 лет - в селе или деревне;</w:t>
      </w:r>
    </w:p>
    <w:p w:rsidR="003D7B19" w:rsidRPr="00477841" w:rsidRDefault="003D7B19" w:rsidP="003D7B19">
      <w:r w:rsidRPr="00477841">
        <w:t>•</w:t>
      </w:r>
      <w:r w:rsidRPr="00477841">
        <w:tab/>
        <w:t>30 лет - в городе;</w:t>
      </w:r>
    </w:p>
    <w:p w:rsidR="003D7B19" w:rsidRPr="00477841" w:rsidRDefault="003D7B19" w:rsidP="003D7B19">
      <w:r w:rsidRPr="00477841">
        <w:t>•</w:t>
      </w:r>
      <w:r w:rsidRPr="00477841">
        <w:tab/>
        <w:t>30 лет - и в городе, и в деревне.</w:t>
      </w:r>
    </w:p>
    <w:p w:rsidR="003D7B19" w:rsidRPr="00477841" w:rsidRDefault="003D7B19" w:rsidP="003D7B19">
      <w:r w:rsidRPr="00477841">
        <w:t>При соблюдении этих условий возраст медработника не играет роли. Однако, как и педагогам, до начала выплат с момента выработки стажа медикам придется подождать пять лет</w:t>
      </w:r>
    </w:p>
    <w:p w:rsidR="003D7B19" w:rsidRPr="00477841" w:rsidRDefault="003D7B19" w:rsidP="003D7B19">
      <w:r w:rsidRPr="00477841">
        <w:t>Досрочная пенсия артистам театра, цирка, оперы и балета</w:t>
      </w:r>
    </w:p>
    <w:p w:rsidR="003D7B19" w:rsidRPr="00477841" w:rsidRDefault="003D7B19" w:rsidP="003D7B19">
      <w:r w:rsidRPr="00477841">
        <w:t>У творческих работников, выступающих на сцене, тоже есть право на досрочную пенсию. При этом необходимый для пенсии стаж напрямую зависит от профессии:</w:t>
      </w:r>
    </w:p>
    <w:p w:rsidR="003D7B19" w:rsidRPr="00477841" w:rsidRDefault="003D7B19" w:rsidP="003D7B19">
      <w:r w:rsidRPr="00477841">
        <w:t>•</w:t>
      </w:r>
      <w:r w:rsidRPr="00477841">
        <w:tab/>
        <w:t>15 лет страхового стажа нужно накопить гимнастам, в том числе цирковым, а также солирующим артистам;</w:t>
      </w:r>
    </w:p>
    <w:p w:rsidR="003D7B19" w:rsidRPr="00477841" w:rsidRDefault="003D7B19" w:rsidP="003D7B19">
      <w:r w:rsidRPr="00477841">
        <w:t>•</w:t>
      </w:r>
      <w:r w:rsidRPr="00477841">
        <w:tab/>
        <w:t>20 лет - артистам балета, клоунам и дрессировщикам;</w:t>
      </w:r>
    </w:p>
    <w:p w:rsidR="003D7B19" w:rsidRPr="00477841" w:rsidRDefault="003D7B19" w:rsidP="003D7B19">
      <w:r w:rsidRPr="00477841">
        <w:t>•</w:t>
      </w:r>
      <w:r w:rsidRPr="00477841">
        <w:tab/>
        <w:t>25 лет - артистам детских и кукольных театров;</w:t>
      </w:r>
    </w:p>
    <w:p w:rsidR="003D7B19" w:rsidRPr="00477841" w:rsidRDefault="003D7B19" w:rsidP="003D7B19">
      <w:r w:rsidRPr="00477841">
        <w:t>•</w:t>
      </w:r>
      <w:r w:rsidRPr="00477841">
        <w:tab/>
        <w:t>30 лет - певцам хоров, а также актерам драмтеатров, но только если им уже исполнилось 55 лет.</w:t>
      </w:r>
    </w:p>
    <w:p w:rsidR="003D7B19" w:rsidRPr="00477841" w:rsidRDefault="003D7B19" w:rsidP="003D7B19">
      <w:r w:rsidRPr="00477841">
        <w:t>Досрочная пенсия многодетным</w:t>
      </w:r>
    </w:p>
    <w:p w:rsidR="003D7B19" w:rsidRPr="00477841" w:rsidRDefault="003D7B19" w:rsidP="003D7B19">
      <w:r w:rsidRPr="00477841">
        <w:t>Многодетными считаются семьи с тремя и более детьми - причем неважно, исполнилось ли уже 18 лет или еще нет. Досрочно получить пенсию по многодетности могут только женщины, а возраст выхода на пенсию зависит от количества детей.</w:t>
      </w:r>
    </w:p>
    <w:p w:rsidR="003D7B19" w:rsidRPr="00477841" w:rsidRDefault="003D7B19" w:rsidP="003D7B19">
      <w:r w:rsidRPr="00477841">
        <w:t xml:space="preserve">В каком возрасте многодетная мать может выйти на пенсию досрочно? </w:t>
      </w:r>
    </w:p>
    <w:p w:rsidR="003D7B19" w:rsidRPr="00477841" w:rsidRDefault="003D7B19" w:rsidP="003D7B19">
      <w:r w:rsidRPr="00477841">
        <w:t>•</w:t>
      </w:r>
      <w:r w:rsidRPr="00477841">
        <w:tab/>
        <w:t>Если у нее трое детей, и все они старше восьми лет, - в 57 лет;</w:t>
      </w:r>
    </w:p>
    <w:p w:rsidR="003D7B19" w:rsidRPr="00477841" w:rsidRDefault="003D7B19" w:rsidP="003D7B19">
      <w:r w:rsidRPr="00477841">
        <w:t>•</w:t>
      </w:r>
      <w:r w:rsidRPr="00477841">
        <w:tab/>
        <w:t>если четверо детей, и все они старше восьми лет, - в 56 лет;</w:t>
      </w:r>
    </w:p>
    <w:p w:rsidR="003D7B19" w:rsidRPr="00477841" w:rsidRDefault="003D7B19" w:rsidP="003D7B19">
      <w:r w:rsidRPr="00477841">
        <w:t>•</w:t>
      </w:r>
      <w:r w:rsidRPr="00477841">
        <w:tab/>
        <w:t>если пятеро и больше детей, и все они старше восьми лет, - в 50 лет.</w:t>
      </w:r>
    </w:p>
    <w:p w:rsidR="003D7B19" w:rsidRPr="00477841" w:rsidRDefault="003D7B19" w:rsidP="003D7B19">
      <w:r w:rsidRPr="00477841">
        <w:t>При этом страховой стаж многодетной матери должен быть не менее 15 лет, а ИПК - не менее 28,2.</w:t>
      </w:r>
    </w:p>
    <w:p w:rsidR="003D7B19" w:rsidRPr="00477841" w:rsidRDefault="003D7B19" w:rsidP="003D7B19">
      <w:r w:rsidRPr="00477841">
        <w:t>У многодетных отцов в 2024 году нет права уйти на пенсию раньше времени. Однако в Госдуму внесли проект закона о досрочной пенсии для мужчин с тремя и более детьми. Среди условий - достижение возраста 55 лет (для тех, у кого пятеро и более детей), 57 лет (четверо детей), 58 лет (трое детей), а также страховой стаж от 20 лет и участие в воспитании детей.</w:t>
      </w:r>
    </w:p>
    <w:p w:rsidR="003D7B19" w:rsidRPr="00477841" w:rsidRDefault="003D7B19" w:rsidP="003D7B19">
      <w:r w:rsidRPr="00477841">
        <w:t>Досрочная пенсия родителям детей с инвалидностью и опекунам инвалидов с детства</w:t>
      </w:r>
    </w:p>
    <w:p w:rsidR="003D7B19" w:rsidRPr="00477841" w:rsidRDefault="003D7B19" w:rsidP="003D7B19">
      <w:r w:rsidRPr="00477841">
        <w:lastRenderedPageBreak/>
        <w:t>Досрочную пенсию могут дать только одному из двух родителей ребенка-инвалида или одному опекуну инвалида с детства, который воспитывал его до восьмилетнего возраста.</w:t>
      </w:r>
    </w:p>
    <w:p w:rsidR="003D7B19" w:rsidRPr="00477841" w:rsidRDefault="003D7B19" w:rsidP="003D7B19">
      <w:r w:rsidRPr="00477841">
        <w:t>Условия</w:t>
      </w:r>
    </w:p>
    <w:p w:rsidR="003D7B19" w:rsidRPr="00477841" w:rsidRDefault="003D7B19" w:rsidP="003D7B19">
      <w:r w:rsidRPr="00477841">
        <w:t>•</w:t>
      </w:r>
      <w:r w:rsidRPr="00477841">
        <w:tab/>
        <w:t>Страховой стаж: для мужчин - не менее 20 лет, для женщин - не меньше 15</w:t>
      </w:r>
    </w:p>
    <w:p w:rsidR="003D7B19" w:rsidRPr="00477841" w:rsidRDefault="003D7B19" w:rsidP="003D7B19">
      <w:r w:rsidRPr="00477841">
        <w:t>•</w:t>
      </w:r>
      <w:r w:rsidRPr="00477841">
        <w:tab/>
        <w:t>Возраст: мужчины - с 55 лет, женщины - с 50</w:t>
      </w:r>
    </w:p>
    <w:p w:rsidR="003D7B19" w:rsidRPr="00477841" w:rsidRDefault="003D7B19" w:rsidP="003D7B19">
      <w:r w:rsidRPr="00477841">
        <w:t>•</w:t>
      </w:r>
      <w:r w:rsidRPr="00477841">
        <w:tab/>
        <w:t>ИПК: не менее 30</w:t>
      </w:r>
    </w:p>
    <w:p w:rsidR="003D7B19" w:rsidRPr="00477841" w:rsidRDefault="003D7B19" w:rsidP="003D7B19">
      <w:r w:rsidRPr="00477841">
        <w:t>•</w:t>
      </w:r>
      <w:r w:rsidRPr="00477841">
        <w:tab/>
        <w:t>Опека оформлена до того, как ребенку-инвалиду исполнилось восемь лет</w:t>
      </w:r>
    </w:p>
    <w:p w:rsidR="003D7B19" w:rsidRPr="00477841" w:rsidRDefault="003D7B19" w:rsidP="003D7B19">
      <w:r w:rsidRPr="00477841">
        <w:t>Родителям или опекунам ребенка-инвалида каждые 1,5 года ухода за таким ребенком приближают время выхода на пенсию на год, но только до того, как ему исполнится восемь лет. При этом уменьшить пенсионный возраст можно не более чем на пять лет.</w:t>
      </w:r>
    </w:p>
    <w:p w:rsidR="003D7B19" w:rsidRPr="00477841" w:rsidRDefault="003D7B19" w:rsidP="003D7B19">
      <w:r w:rsidRPr="00477841">
        <w:t>Досрочная пенсия по инвалидности</w:t>
      </w:r>
    </w:p>
    <w:p w:rsidR="003D7B19" w:rsidRPr="00477841" w:rsidRDefault="003D7B19" w:rsidP="003D7B19">
      <w:r w:rsidRPr="00477841">
        <w:t>Люди с инвалидностью также досрочно выходят на пенсию. В расчете возраста досрочного выхода на пенсию учитывают причину инвалидности и страховой стаж.</w:t>
      </w:r>
    </w:p>
    <w:p w:rsidR="003D7B19" w:rsidRPr="00477841" w:rsidRDefault="003D7B19" w:rsidP="003D7B19">
      <w:r w:rsidRPr="00477841">
        <w:t>•</w:t>
      </w:r>
      <w:r w:rsidRPr="00477841">
        <w:tab/>
        <w:t>Из-за военной травмы: мужчины со стажем 25 лет - в 55 лет, женщины со стажем 20 лет - в 50</w:t>
      </w:r>
    </w:p>
    <w:p w:rsidR="003D7B19" w:rsidRPr="00477841" w:rsidRDefault="003D7B19" w:rsidP="003D7B19">
      <w:r w:rsidRPr="00477841">
        <w:t>•</w:t>
      </w:r>
      <w:r w:rsidRPr="00477841">
        <w:tab/>
        <w:t>Инвалиды I группы по зрению: мужчины со стажем 15 лет - в 50 лет, женщины со стажем 10 лет - в 40</w:t>
      </w:r>
    </w:p>
    <w:p w:rsidR="003D7B19" w:rsidRPr="00477841" w:rsidRDefault="003D7B19" w:rsidP="003D7B19">
      <w:r w:rsidRPr="00477841">
        <w:t>•</w:t>
      </w:r>
      <w:r w:rsidRPr="00477841">
        <w:tab/>
        <w:t>Из-за гипофизарного нанизма или непропорциональной карликовости: мужчины со стажем 20 лет - в 45 лет, женщины со стажем 15 лет - в 40</w:t>
      </w:r>
    </w:p>
    <w:p w:rsidR="003D7B19" w:rsidRPr="00477841" w:rsidRDefault="003D7B19" w:rsidP="003D7B19">
      <w:r w:rsidRPr="00477841">
        <w:t>Как оформить досрочную пенсию</w:t>
      </w:r>
    </w:p>
    <w:p w:rsidR="003D7B19" w:rsidRPr="00477841" w:rsidRDefault="003D7B19" w:rsidP="003D7B19">
      <w:r w:rsidRPr="00477841">
        <w:t>Дождаться предложения</w:t>
      </w:r>
    </w:p>
    <w:p w:rsidR="003D7B19" w:rsidRPr="00477841" w:rsidRDefault="003D7B19" w:rsidP="003D7B19">
      <w:r w:rsidRPr="00477841">
        <w:t>C 12 марта 2024 года предпенсионеров, у которых есть право выйти на пенсию досрочно, начали оповещать об этом через «Госуслуги» или по электронной почте.</w:t>
      </w:r>
    </w:p>
    <w:p w:rsidR="003D7B19" w:rsidRPr="00477841" w:rsidRDefault="003D7B19" w:rsidP="003D7B19">
      <w:r w:rsidRPr="00477841">
        <w:t>Подать документы самостоятельно</w:t>
      </w:r>
    </w:p>
    <w:p w:rsidR="003D7B19" w:rsidRPr="00477841" w:rsidRDefault="003D7B19" w:rsidP="003D7B19">
      <w:r w:rsidRPr="00477841">
        <w:t>Чтобы оформить досрочную пенсию, можно самостоятельно подать заявление.</w:t>
      </w:r>
    </w:p>
    <w:p w:rsidR="003D7B19" w:rsidRPr="00477841" w:rsidRDefault="003D7B19" w:rsidP="003D7B19">
      <w:r w:rsidRPr="00477841">
        <w:t>Где подать заявление на досрочную пенсию?</w:t>
      </w:r>
    </w:p>
    <w:p w:rsidR="003D7B19" w:rsidRPr="00477841" w:rsidRDefault="003D7B19" w:rsidP="003D7B19">
      <w:r w:rsidRPr="00477841">
        <w:t>•</w:t>
      </w:r>
      <w:r w:rsidRPr="00477841">
        <w:tab/>
        <w:t>В отделении Соцфонда;</w:t>
      </w:r>
    </w:p>
    <w:p w:rsidR="003D7B19" w:rsidRPr="00477841" w:rsidRDefault="003D7B19" w:rsidP="003D7B19">
      <w:r w:rsidRPr="00477841">
        <w:t>•</w:t>
      </w:r>
      <w:r w:rsidRPr="00477841">
        <w:tab/>
        <w:t>в любом МФЦ;</w:t>
      </w:r>
    </w:p>
    <w:p w:rsidR="003D7B19" w:rsidRPr="00477841" w:rsidRDefault="003D7B19" w:rsidP="003D7B19">
      <w:r w:rsidRPr="00477841">
        <w:t>•</w:t>
      </w:r>
      <w:r w:rsidRPr="00477841">
        <w:tab/>
        <w:t>на портале «Госуслуги»;</w:t>
      </w:r>
    </w:p>
    <w:p w:rsidR="003D7B19" w:rsidRPr="00477841" w:rsidRDefault="003D7B19" w:rsidP="003D7B19">
      <w:r w:rsidRPr="00477841">
        <w:t>•</w:t>
      </w:r>
      <w:r w:rsidRPr="00477841">
        <w:tab/>
        <w:t>через работодателя.</w:t>
      </w:r>
    </w:p>
    <w:p w:rsidR="003D7B19" w:rsidRPr="00477841" w:rsidRDefault="003D7B19" w:rsidP="003D7B19">
      <w:r w:rsidRPr="00477841">
        <w:t>Чтобы подтвердить основания досрочного выхода на пенсию, понадобятся документы. Например, медицинские заключения, которые подтверждают инвалидность детей или свидетельства о рождении (усыновлении), доказывающие, что в семье более трех детей.</w:t>
      </w:r>
    </w:p>
    <w:p w:rsidR="003D7B19" w:rsidRPr="00477841" w:rsidRDefault="003D7B19" w:rsidP="003D7B19">
      <w:r w:rsidRPr="00477841">
        <w:t xml:space="preserve">Какие документы нужны для оформления заявки на досрочную пенсию? </w:t>
      </w:r>
    </w:p>
    <w:p w:rsidR="003D7B19" w:rsidRPr="00477841" w:rsidRDefault="003D7B19" w:rsidP="003D7B19">
      <w:r w:rsidRPr="00477841">
        <w:t>•</w:t>
      </w:r>
      <w:r w:rsidRPr="00477841">
        <w:tab/>
        <w:t>Заявление с просьбой назначить пенсию досрочно</w:t>
      </w:r>
    </w:p>
    <w:p w:rsidR="003D7B19" w:rsidRPr="00477841" w:rsidRDefault="003D7B19" w:rsidP="003D7B19">
      <w:r w:rsidRPr="00477841">
        <w:t>•</w:t>
      </w:r>
      <w:r w:rsidRPr="00477841">
        <w:tab/>
        <w:t>Паспорт</w:t>
      </w:r>
    </w:p>
    <w:p w:rsidR="003D7B19" w:rsidRPr="00477841" w:rsidRDefault="003D7B19" w:rsidP="003D7B19">
      <w:r w:rsidRPr="00477841">
        <w:lastRenderedPageBreak/>
        <w:t>•</w:t>
      </w:r>
      <w:r w:rsidRPr="00477841">
        <w:tab/>
        <w:t>СНИЛС</w:t>
      </w:r>
    </w:p>
    <w:p w:rsidR="003D7B19" w:rsidRPr="00477841" w:rsidRDefault="003D7B19" w:rsidP="003D7B19">
      <w:r w:rsidRPr="00477841">
        <w:t>•</w:t>
      </w:r>
      <w:r w:rsidRPr="00477841">
        <w:tab/>
        <w:t>Трудовая книжка</w:t>
      </w:r>
    </w:p>
    <w:p w:rsidR="003D7B19" w:rsidRPr="00477841" w:rsidRDefault="003D7B19" w:rsidP="003D7B19">
      <w:r w:rsidRPr="00477841">
        <w:t>•</w:t>
      </w:r>
      <w:r w:rsidRPr="00477841">
        <w:tab/>
        <w:t>Иные документы, подтверждающие ваш статус - в зависимости от причины досрочной пенсии</w:t>
      </w:r>
    </w:p>
    <w:p w:rsidR="003D7B19" w:rsidRPr="00477841" w:rsidRDefault="003D7B19" w:rsidP="003D7B19">
      <w:r w:rsidRPr="00477841">
        <w:t>Заявление будут рассматривать от 10 рабочих дней до месяца.</w:t>
      </w:r>
    </w:p>
    <w:p w:rsidR="003D7B19" w:rsidRPr="00477841" w:rsidRDefault="003D7B19" w:rsidP="003D7B19">
      <w:r w:rsidRPr="00477841">
        <w:t>Что делать, если отказали в досрочной пенсии</w:t>
      </w:r>
    </w:p>
    <w:p w:rsidR="003D7B19" w:rsidRPr="00477841" w:rsidRDefault="003D7B19" w:rsidP="003D7B19">
      <w:r w:rsidRPr="00477841">
        <w:t>Потенциальному пенсионеру могут отказать в пенсии по нескольким причинам:</w:t>
      </w:r>
    </w:p>
    <w:p w:rsidR="003D7B19" w:rsidRPr="00477841" w:rsidRDefault="003D7B19" w:rsidP="003D7B19">
      <w:r w:rsidRPr="00477841">
        <w:t>1.</w:t>
      </w:r>
      <w:r w:rsidRPr="00477841">
        <w:tab/>
        <w:t>Если он предоставил не все документы;</w:t>
      </w:r>
    </w:p>
    <w:p w:rsidR="003D7B19" w:rsidRPr="00477841" w:rsidRDefault="003D7B19" w:rsidP="003D7B19">
      <w:r w:rsidRPr="00477841">
        <w:t>2.</w:t>
      </w:r>
      <w:r w:rsidRPr="00477841">
        <w:tab/>
        <w:t>Если не хватает стажа;</w:t>
      </w:r>
    </w:p>
    <w:p w:rsidR="003D7B19" w:rsidRPr="00477841" w:rsidRDefault="003D7B19" w:rsidP="003D7B19">
      <w:r w:rsidRPr="00477841">
        <w:t>3.</w:t>
      </w:r>
      <w:r w:rsidRPr="00477841">
        <w:tab/>
        <w:t>Если Социальный фонд не смог подтвердить весь указанный стаж.</w:t>
      </w:r>
    </w:p>
    <w:p w:rsidR="003D7B19" w:rsidRPr="00477841" w:rsidRDefault="003D7B19" w:rsidP="003D7B19">
      <w:r w:rsidRPr="00477841">
        <w:t>В таком случае необходимо либо перепроверить документы, либо предоставить Соцфонду подтверждение того, что вы были официально трудоустроены во всех организациях из перечня вашего стажа.</w:t>
      </w:r>
    </w:p>
    <w:p w:rsidR="003D7B19" w:rsidRPr="00477841" w:rsidRDefault="003D7B19" w:rsidP="003D7B19">
      <w:r w:rsidRPr="00477841">
        <w:t>Размер досрочной пенсии в 2024 году</w:t>
      </w:r>
    </w:p>
    <w:p w:rsidR="003D7B19" w:rsidRPr="00477841" w:rsidRDefault="003D7B19" w:rsidP="003D7B19">
      <w:r w:rsidRPr="00477841">
        <w:t>Для пенсионеров, которые начали получать выплаты досрочно, их рассчитывают по общей формуле страховой пенсии по старости.</w:t>
      </w:r>
    </w:p>
    <w:p w:rsidR="003D7B19" w:rsidRPr="00477841" w:rsidRDefault="003D7B19" w:rsidP="003D7B19">
      <w:r w:rsidRPr="00477841">
        <w:t>Формула: Фиксированная выплата + Количество пенсионных баллов х Стоимость одного пенсионного балла</w:t>
      </w:r>
    </w:p>
    <w:p w:rsidR="003D7B19" w:rsidRPr="00477841" w:rsidRDefault="003D7B19" w:rsidP="003D7B19">
      <w:r w:rsidRPr="00477841">
        <w:t>Фиксированная выплата</w:t>
      </w:r>
    </w:p>
    <w:p w:rsidR="003D7B19" w:rsidRPr="00477841" w:rsidRDefault="003D7B19" w:rsidP="003D7B19">
      <w:r w:rsidRPr="00477841">
        <w:t>На федеральном уровне фиксированная выплата в 2024 году равна 8134,88 рубля. Однако ее размер может меняться в большую сторону в зависимости от ряда условий (например, если человек работал на Севере или в селе, а также если у него есть иждивенцы).</w:t>
      </w:r>
    </w:p>
    <w:p w:rsidR="003D7B19" w:rsidRPr="00477841" w:rsidRDefault="003D7B19" w:rsidP="003D7B19">
      <w:r w:rsidRPr="00477841">
        <w:t>Для россиян, которые проработали в районах Крайнего севера не менее 15 лет, эта выплата составляет 12 202,32 рубля - даже если во время получения пенсии они решили переехать в более теплые края.</w:t>
      </w:r>
    </w:p>
    <w:p w:rsidR="003D7B19" w:rsidRPr="00477841" w:rsidRDefault="003D7B19" w:rsidP="003D7B19">
      <w:r w:rsidRPr="00477841">
        <w:t>Пенсионные баллы</w:t>
      </w:r>
    </w:p>
    <w:p w:rsidR="003D7B19" w:rsidRPr="00477841" w:rsidRDefault="003D7B19" w:rsidP="003D7B19">
      <w:r w:rsidRPr="00477841">
        <w:t>В 2024 году один пенсионный балл стоит 133,05 рубля.</w:t>
      </w:r>
    </w:p>
    <w:p w:rsidR="003D7B19" w:rsidRPr="00477841" w:rsidRDefault="003D7B19" w:rsidP="003D7B19">
      <w:r w:rsidRPr="00477841">
        <w:t>Можно ли работать и получать досрочную пенсию</w:t>
      </w:r>
    </w:p>
    <w:p w:rsidR="003D7B19" w:rsidRPr="00477841" w:rsidRDefault="003D7B19" w:rsidP="003D7B19">
      <w:r w:rsidRPr="00477841">
        <w:t>«Гражданин, который вышел на пенсию досрочно, имеет право работать, осуществлять иную деятельность (ИП, ООО, самозанятость) и получать пенсию. Законодательство не устанавливает каких-то ограничений в части получения пенсии и работы», - пояснила «Ленте.ру» ведущий юрист «Европейской юридической службы» Ольга Красовская.</w:t>
      </w:r>
    </w:p>
    <w:p w:rsidR="003D7B19" w:rsidRPr="00477841" w:rsidRDefault="003D7B19" w:rsidP="003D7B19">
      <w:r w:rsidRPr="00477841">
        <w:t>Единственным ограничением может стать только пенсия, которая ниже прожиточного минимума в регионе, где живет пенсионер. Ведь власти области обязаны доплачивать такому пенсионеру, чтобы «дотянуть» пенсию до уровня прожиточного минимума. А для получения такой доплаты, согласно закону, гражданин не должен работать.</w:t>
      </w:r>
    </w:p>
    <w:p w:rsidR="003D7B19" w:rsidRPr="00477841" w:rsidRDefault="003D7B19" w:rsidP="003D7B19">
      <w:r w:rsidRPr="00477841">
        <w:t>Можно ли получить досрочно накопительную часть пенсии</w:t>
      </w:r>
    </w:p>
    <w:p w:rsidR="003D7B19" w:rsidRPr="00477841" w:rsidRDefault="003D7B19" w:rsidP="003D7B19">
      <w:r w:rsidRPr="00477841">
        <w:lastRenderedPageBreak/>
        <w:t>Да, можно. Накопительная часть пенсии - это доля отчислений, которую работодатель делал до 2014 года за сотрудников, которые родились в 1967 году и позже. Получить эти деньги досрочно можно, если досрочно назначили и основную пенсию. Но отдельно получить эти деньги не получится.</w:t>
      </w:r>
    </w:p>
    <w:p w:rsidR="003D7B19" w:rsidRPr="00477841" w:rsidRDefault="003D7B19" w:rsidP="003D7B19">
      <w:r w:rsidRPr="00477841">
        <w:t>В целом накопительная часть пенсии платится человеку либо единовременно, либо в качестве надбавки к страховой пенсии каждый месяц.</w:t>
      </w:r>
    </w:p>
    <w:p w:rsidR="003D7B19" w:rsidRPr="00477841" w:rsidRDefault="004269B3" w:rsidP="003D7B19">
      <w:hyperlink r:id="rId44" w:history="1">
        <w:r w:rsidR="003D7B19" w:rsidRPr="00477841">
          <w:rPr>
            <w:rStyle w:val="a3"/>
          </w:rPr>
          <w:t>https://lenta.ru/articles/2024/05/27/dosrochnaya-pensiya/</w:t>
        </w:r>
      </w:hyperlink>
      <w:r w:rsidR="003D7B19" w:rsidRPr="00477841">
        <w:t xml:space="preserve"> </w:t>
      </w:r>
    </w:p>
    <w:p w:rsidR="00804F64" w:rsidRPr="00477841" w:rsidRDefault="00804F64" w:rsidP="002E7390">
      <w:pPr>
        <w:pStyle w:val="2"/>
      </w:pPr>
      <w:bookmarkStart w:id="117" w:name="_Toc167776702"/>
      <w:r w:rsidRPr="00477841">
        <w:t>Газета.</w:t>
      </w:r>
      <w:r w:rsidR="0032174B" w:rsidRPr="00477841">
        <w:t>ru</w:t>
      </w:r>
      <w:r w:rsidRPr="00477841">
        <w:t>, 27.05.2024, Россиянам рассказали, какая прибавка к пенсии положена за советский стаж</w:t>
      </w:r>
      <w:bookmarkEnd w:id="117"/>
    </w:p>
    <w:p w:rsidR="00804F64" w:rsidRPr="00477841" w:rsidRDefault="00804F64" w:rsidP="002E7390">
      <w:pPr>
        <w:pStyle w:val="3"/>
      </w:pPr>
      <w:bookmarkStart w:id="118" w:name="_Toc167776703"/>
      <w:r w:rsidRPr="00477841">
        <w:t xml:space="preserve">За каждый год стажа до 1991 года россиянам положена прибавка к пенсии в 1% от ее суммы. А за каждый год стажа в период с 1992 по 2002 год — еще 10%. Об этом </w:t>
      </w:r>
      <w:r w:rsidR="003D7B19" w:rsidRPr="00477841">
        <w:t>«</w:t>
      </w:r>
      <w:r w:rsidRPr="00477841">
        <w:t>Газете.Ru</w:t>
      </w:r>
      <w:r w:rsidR="003D7B19" w:rsidRPr="00477841">
        <w:t>»</w:t>
      </w:r>
      <w:r w:rsidRPr="00477841">
        <w:t xml:space="preserve"> сказала доктор экономических наук, профессор кафедры государственных и муниципальных финансов РЭУ им. Г. В. Плеханова Юлия Финогенова.</w:t>
      </w:r>
      <w:bookmarkEnd w:id="118"/>
    </w:p>
    <w:p w:rsidR="00804F64" w:rsidRPr="00477841" w:rsidRDefault="00804F64" w:rsidP="00804F64">
      <w:r w:rsidRPr="00477841">
        <w:t>Например, если у гражданина стаж до 1991 года составил 7 лет и после 1992 года – еще 20 лет, то увеличение пенсии составит 17% (7% — за 7 лет стажа до 1991 года и 10% — за 10 лет стажа с 1992 по 2022 год). Условно, если человеку была назначена пенсия в 24 тыс. рублей, то прибавка за такой стаж составит 4080 рублей, и итоговая пенсия – 28 080 рублей.</w:t>
      </w:r>
    </w:p>
    <w:p w:rsidR="00804F64" w:rsidRPr="00477841" w:rsidRDefault="00804F64" w:rsidP="00804F64">
      <w:r w:rsidRPr="00477841">
        <w:t xml:space="preserve">В 2024 году на пенсию могут выйти женщины в возрасте от 58 лет и мужчины от 63 лет. Для получения страховой пенсии им нужно от 15 лет трудового стажа и 28,2 пенсионного балла. С 2028 года в рамках пенсионной реформы такое право получат женщины в возрасте от 60 лет и мужчины от 65 лет со стажем от 15 лет и 30 пенсионными баллами. Член комитета Госдумы по труду, социальной политике и делам ветеранов Светлана Бессараб говорила </w:t>
      </w:r>
      <w:r w:rsidR="003D7B19" w:rsidRPr="00477841">
        <w:t>«</w:t>
      </w:r>
      <w:r w:rsidRPr="00477841">
        <w:t>Газете.Ru</w:t>
      </w:r>
      <w:r w:rsidR="003D7B19" w:rsidRPr="00477841">
        <w:t>»</w:t>
      </w:r>
      <w:r w:rsidRPr="00477841">
        <w:t xml:space="preserve">, что российские власти не планируют повышать пенсионный возраст после 2028 года и ужесточать требования к трудовому стажу, и такой вопрос даже не поднимается. </w:t>
      </w:r>
    </w:p>
    <w:p w:rsidR="00804F64" w:rsidRPr="00477841" w:rsidRDefault="004269B3" w:rsidP="00804F64">
      <w:hyperlink r:id="rId45" w:history="1">
        <w:r w:rsidR="00804F64" w:rsidRPr="00477841">
          <w:rPr>
            <w:rStyle w:val="a3"/>
          </w:rPr>
          <w:t>https://www.gazeta.ru/business/news/2024/05/27/23090551.shtml</w:t>
        </w:r>
      </w:hyperlink>
      <w:r w:rsidR="00804F64" w:rsidRPr="00477841">
        <w:t xml:space="preserve"> </w:t>
      </w:r>
    </w:p>
    <w:p w:rsidR="003D7B19" w:rsidRPr="00477841" w:rsidRDefault="003D7B19" w:rsidP="003D7B19">
      <w:pPr>
        <w:pStyle w:val="2"/>
      </w:pPr>
      <w:bookmarkStart w:id="119" w:name="_Toc167776704"/>
      <w:r w:rsidRPr="00477841">
        <w:t>Газета.ru, 27.05.2024, Названа категория россиян, которые могут выйти на пенсию досрочно</w:t>
      </w:r>
      <w:bookmarkEnd w:id="119"/>
    </w:p>
    <w:p w:rsidR="003D7B19" w:rsidRPr="00477841" w:rsidRDefault="003D7B19" w:rsidP="002E7390">
      <w:pPr>
        <w:pStyle w:val="3"/>
      </w:pPr>
      <w:bookmarkStart w:id="120" w:name="_Toc167776705"/>
      <w:r w:rsidRPr="00477841">
        <w:t>Россияне, имеющие трудовой стаж на вредных и опасных рабочих местах, имеют право выйти на пенсию досрочно. Об этом «Газете.Ru» сказала кандидат экономических наук, доцент Базовой кафедры Торгово-промышленной палаты РФ «Управления человеческими ресурсами» РЭУ им. Г.В. Плеханова Людмила Иванова-Швец.</w:t>
      </w:r>
      <w:bookmarkEnd w:id="120"/>
    </w:p>
    <w:p w:rsidR="003D7B19" w:rsidRPr="00477841" w:rsidRDefault="003D7B19" w:rsidP="003D7B19">
      <w:r w:rsidRPr="00477841">
        <w:t>По ее словам, мужчины, кто имеют трудовой стаж на вредных и опасных условиях, могут оформить пенсию в 50 лет, если «вредный» стаж составляет 10 лет, а общий стаж – 20 лет. Женщины могут оформить пенсию в 45 лет при «вредном» стаже в 7,5 года и общем стаже 15 лет. В 2024 году они должны достичь возраста 62 года для мужчин и 57 лет для женщин, а также иметь не менее 28,2 пенсионных балла.</w:t>
      </w:r>
    </w:p>
    <w:p w:rsidR="003D7B19" w:rsidRPr="00477841" w:rsidRDefault="003D7B19" w:rsidP="003D7B19">
      <w:r w:rsidRPr="00477841">
        <w:lastRenderedPageBreak/>
        <w:t>«Гражданам, имеющим право и желающим выйти на досрочную пенсию, стоит заранее обратиться в территориальное отделение Социального фонда России, чтобы убедиться в наличии стажа, необходимого для выхода на досрочную пенсию», — отметила экономист.</w:t>
      </w:r>
    </w:p>
    <w:p w:rsidR="003D7B19" w:rsidRPr="00477841" w:rsidRDefault="003D7B19" w:rsidP="003D7B19">
      <w:r w:rsidRPr="00477841">
        <w:t>Вредный стаж можно получить, работая в том числе в сферах химического производства, переработки нефти, атомной промышленности, полиграфии. Также вредный стаж получают врачи-рентгенологи, врачи, постоянно занятые в рентгенооперационных и ангиографических кабинетах.</w:t>
      </w:r>
    </w:p>
    <w:p w:rsidR="003D7B19" w:rsidRPr="00477841" w:rsidRDefault="003D7B19" w:rsidP="003D7B19">
      <w:r w:rsidRPr="00477841">
        <w:t xml:space="preserve">По общему правилу, в 2024 году на пенсию могут выйти женщины в возрасте от 58 лет и мужчины от 63 лет. Для получения страховой пенсии им нужно от 15 лет трудового стажа и 28,2 пенсионного балла. </w:t>
      </w:r>
    </w:p>
    <w:p w:rsidR="003D7B19" w:rsidRPr="00477841" w:rsidRDefault="004269B3" w:rsidP="003D7B19">
      <w:hyperlink r:id="rId46" w:history="1">
        <w:r w:rsidR="003D7B19" w:rsidRPr="00477841">
          <w:rPr>
            <w:rStyle w:val="a3"/>
          </w:rPr>
          <w:t>https://www.gazeta.ru/business/news/2024/05/27/23090539.shtml</w:t>
        </w:r>
      </w:hyperlink>
      <w:r w:rsidR="003D7B19" w:rsidRPr="00477841">
        <w:t xml:space="preserve"> </w:t>
      </w:r>
    </w:p>
    <w:p w:rsidR="0032174B" w:rsidRPr="00477841" w:rsidRDefault="0032174B" w:rsidP="0032174B">
      <w:pPr>
        <w:pStyle w:val="2"/>
      </w:pPr>
      <w:bookmarkStart w:id="121" w:name="_Toc167776706"/>
      <w:r w:rsidRPr="00477841">
        <w:t>DEITA.ru, 27.05.2024, В России предложили досрочно отправлять на пенсию две категории граждан</w:t>
      </w:r>
      <w:bookmarkEnd w:id="121"/>
    </w:p>
    <w:p w:rsidR="0032174B" w:rsidRPr="00477841" w:rsidRDefault="0032174B" w:rsidP="002E7390">
      <w:pPr>
        <w:pStyle w:val="3"/>
      </w:pPr>
      <w:bookmarkStart w:id="122" w:name="_Toc167776707"/>
      <w:r w:rsidRPr="00477841">
        <w:t>Представители ЛДПР выступили с инициативой предоставить право на досрочную пенсию по достижению 50 лет мужчинам и женщинам, проработавшим не менее 25 лет на должностях в органах управления и подразделениях пожарной охраны ВС РФ.</w:t>
      </w:r>
      <w:bookmarkEnd w:id="122"/>
      <w:r w:rsidRPr="00477841">
        <w:t xml:space="preserve"> </w:t>
      </w:r>
    </w:p>
    <w:p w:rsidR="0032174B" w:rsidRPr="00477841" w:rsidRDefault="0032174B" w:rsidP="0032174B">
      <w:r w:rsidRPr="00477841">
        <w:t>Как пояснили парламентарии, введение пенсий за выслугу лет для работников, участвующих в тушении пожаров и проведении аварийно-спасательных работ, связано с риском утраты профессиональной трудоспособности до достижения общего пенсионного возраста из-за неблагоприятных факторов их профессиональной деятельности.</w:t>
      </w:r>
    </w:p>
    <w:p w:rsidR="0032174B" w:rsidRPr="00477841" w:rsidRDefault="0032174B" w:rsidP="0032174B">
      <w:r w:rsidRPr="00477841">
        <w:t>При том, как отметили авторы идеи, принятие законопроекта не повлечет негативных социально-экономических, финансовых и иных последствий. Данная инициатива также не противоречит международным договорам Российской Федерации.</w:t>
      </w:r>
    </w:p>
    <w:p w:rsidR="0032174B" w:rsidRPr="00477841" w:rsidRDefault="0032174B" w:rsidP="0032174B">
      <w:r w:rsidRPr="00477841">
        <w:t>Ранее стало известно о том, что с июня этого года в России повысятся пенсии у пожилых граждан, которые уволились с работы не позднее апреля 2024 года. После увольнения выплаты увеличивают, учитывая пропущенные индексации.</w:t>
      </w:r>
    </w:p>
    <w:p w:rsidR="0032174B" w:rsidRPr="00477841" w:rsidRDefault="0032174B" w:rsidP="0032174B">
      <w:r w:rsidRPr="00477841">
        <w:t>Надбавка положена только получателям страховой пенсии по старости, и повышение не распространяется на получателей пенсии по инвалидности или по потере кормильца. Инвалидам первой группы после 80 лет выплату тоже не удвоят, так как у них уже есть аналогичная надбавка.</w:t>
      </w:r>
    </w:p>
    <w:p w:rsidR="0032174B" w:rsidRPr="00477841" w:rsidRDefault="004269B3" w:rsidP="0032174B">
      <w:hyperlink r:id="rId47" w:history="1">
        <w:r w:rsidR="0032174B" w:rsidRPr="00477841">
          <w:rPr>
            <w:rStyle w:val="a3"/>
          </w:rPr>
          <w:t>https://deita.ru/article/552985</w:t>
        </w:r>
      </w:hyperlink>
      <w:r w:rsidR="0032174B" w:rsidRPr="00477841">
        <w:t xml:space="preserve"> </w:t>
      </w:r>
    </w:p>
    <w:p w:rsidR="00A63550" w:rsidRPr="00477841" w:rsidRDefault="00A63550" w:rsidP="00A63550">
      <w:pPr>
        <w:pStyle w:val="2"/>
      </w:pPr>
      <w:bookmarkStart w:id="123" w:name="_Toc167776708"/>
      <w:r w:rsidRPr="00477841">
        <w:lastRenderedPageBreak/>
        <w:t>DEITA.ru, 27.05.2024, Больше денег начнут выплачивать пенсионерам России с 1 июня</w:t>
      </w:r>
      <w:bookmarkEnd w:id="123"/>
    </w:p>
    <w:p w:rsidR="00A63550" w:rsidRPr="00477841" w:rsidRDefault="00A63550" w:rsidP="002E7390">
      <w:pPr>
        <w:pStyle w:val="3"/>
      </w:pPr>
      <w:bookmarkStart w:id="124" w:name="_Toc167776709"/>
      <w:r w:rsidRPr="00477841">
        <w:t>С приходом лета для российских пенсионеров будет проведена индексация важной выплаты, сообщает ИА DEITA.RU. Увеличенное пособие будут получать в зависимости от региона проживания.</w:t>
      </w:r>
      <w:bookmarkEnd w:id="124"/>
    </w:p>
    <w:p w:rsidR="00A63550" w:rsidRPr="00477841" w:rsidRDefault="00A63550" w:rsidP="00A63550">
      <w:r w:rsidRPr="00477841">
        <w:t>Стоимость льготного проезда для пенсионеров будет проиндексирована в России с 1 июня. Граждане, которые отказались от проездного, будут получать деньги на проезд каждый месяц. В зависимости от региона размер выплаты разнится. Например, в Краснодарском крае льготный проездной вырастет более чем вдвое: с 380 до 770 рублей.</w:t>
      </w:r>
    </w:p>
    <w:p w:rsidR="00A63550" w:rsidRPr="00477841" w:rsidRDefault="00A63550" w:rsidP="00A63550">
      <w:r w:rsidRPr="00477841">
        <w:t>Наряду с этим изменением для пенсионеров в июне будут проведены и традиционные повышения, которые зависят от личных особенностей и обстоятельств пенсионера. Россияне, которые в июне отпразднуют юбилей по случаю исполнения 80 лет, будут каждый месяц получать прибавку к страховой пенсии: немногим более 8 тысяч рублей. Также у пенсионеров, у которых будет определена I группа инвалидности, пенсия вырастет на такую же сумму: 8 134,88 рубля.</w:t>
      </w:r>
    </w:p>
    <w:p w:rsidR="00A63550" w:rsidRPr="00477841" w:rsidRDefault="00A63550" w:rsidP="00A63550">
      <w:r w:rsidRPr="00477841">
        <w:t>Наряду с этим ранее трудоустроенным пенсионерам, которые уволились в мае, страховая выплата будет проиндексирована.</w:t>
      </w:r>
    </w:p>
    <w:p w:rsidR="00A63550" w:rsidRPr="00477841" w:rsidRDefault="004269B3" w:rsidP="00A63550">
      <w:hyperlink r:id="rId48" w:history="1">
        <w:r w:rsidR="00A63550" w:rsidRPr="00477841">
          <w:rPr>
            <w:rStyle w:val="a3"/>
          </w:rPr>
          <w:t>https://deita.ru/article/552992</w:t>
        </w:r>
      </w:hyperlink>
    </w:p>
    <w:p w:rsidR="00A63550" w:rsidRPr="00477841" w:rsidRDefault="00A63550" w:rsidP="00A63550">
      <w:pPr>
        <w:pStyle w:val="2"/>
      </w:pPr>
      <w:bookmarkStart w:id="125" w:name="_Toc167776710"/>
      <w:r w:rsidRPr="00477841">
        <w:t>DEITA.ru, 27.05.2024, Озвучено, от чего больше всего зависит размер будущей пенсии</w:t>
      </w:r>
      <w:bookmarkEnd w:id="125"/>
    </w:p>
    <w:p w:rsidR="00A63550" w:rsidRPr="00477841" w:rsidRDefault="00A63550" w:rsidP="002E7390">
      <w:pPr>
        <w:pStyle w:val="3"/>
      </w:pPr>
      <w:bookmarkStart w:id="126" w:name="_Toc167776711"/>
      <w:r w:rsidRPr="00477841">
        <w:t>Наибольшее и иногда решающее значение при начислении пенсии имеет размер страховых взносов, уплачиваемых работодателем или самим работником в период трудовой занятости. Об этом рассказала заместитель декана экономического факультета РУДН Елена Григорьева, сообщает ИА DEITA.RU.</w:t>
      </w:r>
      <w:bookmarkEnd w:id="126"/>
    </w:p>
    <w:p w:rsidR="00A63550" w:rsidRPr="00477841" w:rsidRDefault="00A63550" w:rsidP="00A63550">
      <w:r w:rsidRPr="00477841">
        <w:t>По её словам, сам по себе трудовой стаж уже давно не является в России основным фактором, от которого зависит начисление пенсии, ибо сейчас под периодом занятости подразумевается только время, когда осуществлялись страховые выплаты.</w:t>
      </w:r>
    </w:p>
    <w:p w:rsidR="00A63550" w:rsidRPr="00477841" w:rsidRDefault="00A63550" w:rsidP="00A63550">
      <w:r w:rsidRPr="00477841">
        <w:t>Так, например, отпуск по уходу за ребёнком входит в трудовой стаж, но только если он не затянулся больше чем на полтора года, а также при условии работы до него и сразу после. По аналогичному принципу считается и срок службы в армии.</w:t>
      </w:r>
    </w:p>
    <w:p w:rsidR="00A63550" w:rsidRPr="00477841" w:rsidRDefault="00A63550" w:rsidP="00A63550">
      <w:r w:rsidRPr="00477841">
        <w:t>Всё дело в том, что, как объяснила эксперт, взносы человека переводятся в баллы и именно на их основании ему назначают страховую пенсию.</w:t>
      </w:r>
    </w:p>
    <w:p w:rsidR="00A63550" w:rsidRPr="00477841" w:rsidRDefault="004269B3" w:rsidP="00A63550">
      <w:hyperlink r:id="rId49" w:history="1">
        <w:r w:rsidR="00A63550" w:rsidRPr="00477841">
          <w:rPr>
            <w:rStyle w:val="a3"/>
          </w:rPr>
          <w:t>https://deita.ru/article/552989</w:t>
        </w:r>
      </w:hyperlink>
    </w:p>
    <w:p w:rsidR="00B1302A" w:rsidRPr="00477841" w:rsidRDefault="00B1302A" w:rsidP="00B1302A">
      <w:pPr>
        <w:pStyle w:val="2"/>
      </w:pPr>
      <w:bookmarkStart w:id="127" w:name="_Toc167776712"/>
      <w:r w:rsidRPr="00477841">
        <w:lastRenderedPageBreak/>
        <w:t>Инфо24</w:t>
      </w:r>
      <w:r w:rsidR="00D3274C" w:rsidRPr="00477841">
        <w:t>.</w:t>
      </w:r>
      <w:r w:rsidR="00D3274C" w:rsidRPr="00477841">
        <w:rPr>
          <w:lang w:val="en-US"/>
        </w:rPr>
        <w:t>ru</w:t>
      </w:r>
      <w:r w:rsidRPr="00477841">
        <w:t>, 27.05.2024, Россиянам назвали минусы досрочного выхода на пенсию</w:t>
      </w:r>
      <w:bookmarkEnd w:id="127"/>
    </w:p>
    <w:p w:rsidR="00B1302A" w:rsidRPr="00477841" w:rsidRDefault="00B1302A" w:rsidP="002E7390">
      <w:pPr>
        <w:pStyle w:val="3"/>
      </w:pPr>
      <w:bookmarkStart w:id="128" w:name="_Toc167776713"/>
      <w:r w:rsidRPr="00477841">
        <w:t>Учителям и другим россиянам, получающим пенсию из Соцфонда, невыгодно досрочно выходить на пенсию и прекращать работать, потому что они недоберут пенсионные баллы, влияющие на размер выплат. Так экономист Михаил Беляев прокомментировал Инфо24 предложение депутатов Госдумы от ЛДПР отправлять преподавателей на пенсию досрочно.</w:t>
      </w:r>
      <w:bookmarkEnd w:id="128"/>
    </w:p>
    <w:p w:rsidR="00B1302A" w:rsidRPr="00477841" w:rsidRDefault="00B1302A" w:rsidP="00B1302A">
      <w:r w:rsidRPr="00477841">
        <w:t>Эксперт напомнил, что досрочный выход на пенсию лишает работника возможности получить какое-то количество пенсионных баллов. Это означает, что пенсия у такого человека будет ниже, чем могла бы быть.</w:t>
      </w:r>
    </w:p>
    <w:p w:rsidR="00B1302A" w:rsidRPr="00477841" w:rsidRDefault="003D7B19" w:rsidP="00B1302A">
      <w:r w:rsidRPr="00477841">
        <w:t>«</w:t>
      </w:r>
      <w:r w:rsidR="00B1302A" w:rsidRPr="00477841">
        <w:t>С одной стороны, действительно справедливо [досрочно отпускать учителей на пенсию. — прим. Инфо24], потому что для работы с детьми надо иметь железные нервы, а после лечиться, не знаю сколько лет. На лекарства никаких денег не хватит. Но как быть с пенсионными баллами и начислением пенсии? Тогда надо думать о каких-то надбавках, об увеличенных отпусках или какой-то другой компенсации</w:t>
      </w:r>
      <w:r w:rsidRPr="00477841">
        <w:t>»</w:t>
      </w:r>
      <w:r w:rsidR="00B1302A" w:rsidRPr="00477841">
        <w:t>, — убежден Беляев.</w:t>
      </w:r>
    </w:p>
    <w:p w:rsidR="00B1302A" w:rsidRPr="00477841" w:rsidRDefault="00B1302A" w:rsidP="00B1302A">
      <w:r w:rsidRPr="00477841">
        <w:t>Ранее стало известно, что депутаты этой партии подготовили проект закона о досрочном выходе на пенсию педагогов среднего профессионального образования. Сейчас досрочно выходить на пенсию могут лица, которые не менее 25 лет проработали в организациях для детей.</w:t>
      </w:r>
    </w:p>
    <w:p w:rsidR="00B1302A" w:rsidRPr="00477841" w:rsidRDefault="004269B3" w:rsidP="00B1302A">
      <w:hyperlink r:id="rId50" w:history="1">
        <w:r w:rsidR="00B1302A" w:rsidRPr="00477841">
          <w:rPr>
            <w:rStyle w:val="a3"/>
          </w:rPr>
          <w:t>https://info24.ru/news/rossiyanam-nazvali-minusy-dosrochnogo-vyhoda-na-pensiyu.html</w:t>
        </w:r>
      </w:hyperlink>
      <w:r w:rsidR="00B1302A" w:rsidRPr="00477841">
        <w:t xml:space="preserve"> </w:t>
      </w:r>
    </w:p>
    <w:p w:rsidR="004B31C2" w:rsidRPr="00477841" w:rsidRDefault="004B31C2" w:rsidP="004B31C2">
      <w:pPr>
        <w:pStyle w:val="2"/>
      </w:pPr>
      <w:bookmarkStart w:id="129" w:name="_Toc167776714"/>
      <w:r w:rsidRPr="00477841">
        <w:t>Инфо24</w:t>
      </w:r>
      <w:r w:rsidR="00D3274C" w:rsidRPr="00477841">
        <w:t>.</w:t>
      </w:r>
      <w:r w:rsidR="00D3274C" w:rsidRPr="00477841">
        <w:rPr>
          <w:lang w:val="en-US"/>
        </w:rPr>
        <w:t>ru</w:t>
      </w:r>
      <w:r w:rsidRPr="00477841">
        <w:t xml:space="preserve">, 27.05.2024, </w:t>
      </w:r>
      <w:r w:rsidR="003D7B19" w:rsidRPr="00477841">
        <w:t>«</w:t>
      </w:r>
      <w:r w:rsidRPr="00477841">
        <w:t>Достаточно одной блогерши</w:t>
      </w:r>
      <w:r w:rsidR="003D7B19" w:rsidRPr="00477841">
        <w:t>»</w:t>
      </w:r>
      <w:r w:rsidRPr="00477841">
        <w:t>: в России придумали, как повысить пенсии пожарным</w:t>
      </w:r>
      <w:bookmarkEnd w:id="129"/>
    </w:p>
    <w:p w:rsidR="004B31C2" w:rsidRPr="00477841" w:rsidRDefault="004B31C2" w:rsidP="002E7390">
      <w:pPr>
        <w:pStyle w:val="3"/>
      </w:pPr>
      <w:bookmarkStart w:id="130" w:name="_Toc167776715"/>
      <w:r w:rsidRPr="00477841">
        <w:t>Несколько блогеров могут решить вопрос об уравнивании размера пенсий сотрудников МЧС на федеральном и региональном уровнях. Об этом Инфо24 заявил экономист Михаил Беляев.</w:t>
      </w:r>
      <w:bookmarkEnd w:id="130"/>
    </w:p>
    <w:p w:rsidR="004B31C2" w:rsidRPr="00477841" w:rsidRDefault="004B31C2" w:rsidP="004B31C2">
      <w:r w:rsidRPr="00477841">
        <w:t xml:space="preserve">Ранее депутат от ЛДПР Ярослав Нилов рассказал Инфо24, что работающих в региональных структурах пожарных и спасателей необходимо уравнять в пенсионных правах. По его словам, они выполняют одни и те же задачи, однако получают разные выплаты. </w:t>
      </w:r>
    </w:p>
    <w:p w:rsidR="004B31C2" w:rsidRPr="00477841" w:rsidRDefault="004B31C2" w:rsidP="004B31C2">
      <w:r w:rsidRPr="00477841">
        <w:t>Сейчас сотрудники МЧС получают пенсию из бюджета, однако дополнительные средства на повышение выплат региональным спасателям и пожарным найти можно — например, за счет блогеров, рассуждает Беляев. Для этого, по его словам, должны работать налоговая и надзорные ведомства.</w:t>
      </w:r>
    </w:p>
    <w:p w:rsidR="004B31C2" w:rsidRPr="00477841" w:rsidRDefault="003D7B19" w:rsidP="004B31C2">
      <w:r w:rsidRPr="00477841">
        <w:t>«</w:t>
      </w:r>
      <w:r w:rsidR="004B31C2" w:rsidRPr="00477841">
        <w:t>Я бы посмотрел более внимательно на то, как исполняется налоговая дисциплина, кто сколько платит налогов, кто от них уходит. Достаточно одной какой-нибудь блогерши, которая не платит миллиард налогов в бюджет. Несколько блогеров могут решить этот вопрос, если налоговые и контрольные службы будут работать нормально</w:t>
      </w:r>
      <w:r w:rsidRPr="00477841">
        <w:t>»</w:t>
      </w:r>
      <w:r w:rsidR="004B31C2" w:rsidRPr="00477841">
        <w:t>, — убежден Беляев.</w:t>
      </w:r>
    </w:p>
    <w:p w:rsidR="004B31C2" w:rsidRPr="00477841" w:rsidRDefault="004B31C2" w:rsidP="004B31C2">
      <w:r w:rsidRPr="00477841">
        <w:lastRenderedPageBreak/>
        <w:t xml:space="preserve">Напомним, ранее налоговая уже заинтересовалась несколькими известными российскими блогерами, против некоторых из них были возбуждены уголовные дела. Одним из последних, кто попал в скандал, оказался Гусейн Гасанов. </w:t>
      </w:r>
    </w:p>
    <w:p w:rsidR="00A63550" w:rsidRPr="00477841" w:rsidRDefault="004269B3" w:rsidP="004B31C2">
      <w:hyperlink r:id="rId51" w:history="1">
        <w:r w:rsidR="004B31C2" w:rsidRPr="00477841">
          <w:rPr>
            <w:rStyle w:val="a3"/>
          </w:rPr>
          <w:t>https://info24.ru/news/dostatochno-odnoj-blogershi-v-rossii-pridumali-kak-povysit-pensii-pozharnym.html</w:t>
        </w:r>
      </w:hyperlink>
    </w:p>
    <w:p w:rsidR="00473E9E" w:rsidRPr="00477841" w:rsidRDefault="00473E9E" w:rsidP="00473E9E">
      <w:pPr>
        <w:pStyle w:val="2"/>
      </w:pPr>
      <w:bookmarkStart w:id="131" w:name="_Toc167776716"/>
      <w:r w:rsidRPr="00477841">
        <w:t>PеnsNеws.ru, 27.05.2024, Специалисты рассказали, как поступить, если пенсия пришла больше, чем обычно</w:t>
      </w:r>
      <w:bookmarkEnd w:id="131"/>
    </w:p>
    <w:p w:rsidR="00473E9E" w:rsidRPr="00477841" w:rsidRDefault="00473E9E" w:rsidP="002E7390">
      <w:pPr>
        <w:pStyle w:val="3"/>
      </w:pPr>
      <w:bookmarkStart w:id="132" w:name="_Toc167776717"/>
      <w:r w:rsidRPr="00477841">
        <w:t>Не бывает так, что денег всегда и на все хватает, поэтому любые прибавки и всевозможные льготы пусть и незначительно, но радуют нас, ведь с помощью них мы можем позволить себе жить чуточку лучше. Всем известно, что пенсионные начисления не остаются в стороне, поэтому периодически индексируются, но что делать, если вы получили пенсию больше, чем до этого, а ни о каких надбавках вы не слышали? О том, как поступить в подобной ситуации, рассказал PensNews.</w:t>
      </w:r>
      <w:bookmarkEnd w:id="132"/>
    </w:p>
    <w:p w:rsidR="00473E9E" w:rsidRPr="00477841" w:rsidRDefault="00473E9E" w:rsidP="00473E9E">
      <w:r w:rsidRPr="00477841">
        <w:t xml:space="preserve">Несмотря на то, что доступные пенсионерам льготы отличаются по своему характеру и размеру исходя из региона проживания, обо всех положенных именно вам льготам можно узнать на сайте портала </w:t>
      </w:r>
      <w:r w:rsidR="003D7B19" w:rsidRPr="00477841">
        <w:t>«</w:t>
      </w:r>
      <w:r w:rsidRPr="00477841">
        <w:t>Госуслуги</w:t>
      </w:r>
      <w:r w:rsidR="003D7B19" w:rsidRPr="00477841">
        <w:t>»</w:t>
      </w:r>
      <w:r w:rsidRPr="00477841">
        <w:t xml:space="preserve"> или в Социальном фонде. Если же вы не слышали ни о каких нововведениях и изменениях, которые могли бы изменить размер вашей пенсии, стоит хорошо подумать, принимая решение оставить полученные средства в личном пользовании, без уточнения истории их происхождения.</w:t>
      </w:r>
    </w:p>
    <w:p w:rsidR="00473E9E" w:rsidRPr="00477841" w:rsidRDefault="003D7B19" w:rsidP="00473E9E">
      <w:r w:rsidRPr="00477841">
        <w:t>«</w:t>
      </w:r>
      <w:r w:rsidR="00473E9E" w:rsidRPr="00477841">
        <w:t>Причинами, по которым пенсионер может получить большую пенсионную сумму, могут послужить элементарные ошибки, например, сотрудника или программы. Именно установив реальную причину произошедшего, можно понять, нужно ли вам возвращать средства или же нет. Отталкиваясь от статьи1109 Гражданского кодекса Российской Федерации, закон дает право не возвращать безосновательно полученную пенсию, пособия или заработную плату, если при начислении данных сумм не было допущено недобросовестности и счетной ошибки</w:t>
      </w:r>
      <w:r w:rsidRPr="00477841">
        <w:t>»</w:t>
      </w:r>
      <w:r w:rsidR="00473E9E" w:rsidRPr="00477841">
        <w:t>, - разъясняет юрисконсульт Матвей Войтенко.</w:t>
      </w:r>
    </w:p>
    <w:p w:rsidR="00473E9E" w:rsidRPr="00477841" w:rsidRDefault="00473E9E" w:rsidP="00473E9E">
      <w:r w:rsidRPr="00477841">
        <w:t>Что же это означает? По установленным требованиям нельзя отозвать и вернуть выплаченные, и являющиеся отныне незаконным обогащением, заработная плата и приравненные к ней платежи, то есть всевозможные пособия, пенсионные выплаты, стипендии, алименты и другие суммы, являющиеся средствами к существованию гражданина. Недобросовестностью со стороны получателя являются ситуации, когда пенсионер указал о себе заведомо ложные сведения, например, указал стаж работы, по факту не совпадающий с его реальным сроком работы. Счетной ошибкой являются технические или арифметические ошибки, в результате которых были неверно произведены подсчеты начислений или некорректно введены данные для расчета выплат.</w:t>
      </w:r>
    </w:p>
    <w:p w:rsidR="00473E9E" w:rsidRPr="00477841" w:rsidRDefault="003D7B19" w:rsidP="00473E9E">
      <w:r w:rsidRPr="00477841">
        <w:t>«</w:t>
      </w:r>
      <w:r w:rsidR="00473E9E" w:rsidRPr="00477841">
        <w:t xml:space="preserve">Чтобы разобраться, можете ли вы присвоить полученные сверх нормы средства себе, очень важно установить причину. Если же пенсионеру была положена выплата в размере 23 000 рублей, но в ведомости вместо 23 000 рублей, было указано 230 000 рублей, это является счетной ошибкой. Опечатка, допущенная бухгалтером, повлекла за собой неосновательное обогащение пенсионера на 207 000 рублей. В этом случае </w:t>
      </w:r>
      <w:r w:rsidR="00473E9E" w:rsidRPr="00477841">
        <w:lastRenderedPageBreak/>
        <w:t>пенсионер обязан вернуть полученные деньги, в противном случае данная ситуация повлечет за собой судебные тяжбы, так как фактически данное обогащение стало причиной как счетной ошибки, так и недобросовестности получателя, который должен был обратить внимание на неоправданно завышенную сумму. Если же полученная пенсионером сумма была получена путем неверной трактовки или применения законодательных актов, возврату она не подлежит</w:t>
      </w:r>
      <w:r w:rsidRPr="00477841">
        <w:t>»</w:t>
      </w:r>
      <w:r w:rsidR="00473E9E" w:rsidRPr="00477841">
        <w:t>. – говорит специалист.</w:t>
      </w:r>
    </w:p>
    <w:p w:rsidR="00473E9E" w:rsidRPr="00477841" w:rsidRDefault="00473E9E" w:rsidP="00473E9E">
      <w:r w:rsidRPr="00477841">
        <w:t>По закону, если пенсионер, получивший завышенную сумму, самоустранился от решения проблемы и не стал уведомлять Социальный фонд о полученной надбавке, сверх нормы положенности, при выяснении обстоятельств Фонд вправе самостоятельно взыскать переплаченную сумму, но в размере, не превышающем 20% от суммы пенсионных начислений.</w:t>
      </w:r>
    </w:p>
    <w:p w:rsidR="00473E9E" w:rsidRPr="00477841" w:rsidRDefault="003D7B19" w:rsidP="00473E9E">
      <w:r w:rsidRPr="00477841">
        <w:t>«</w:t>
      </w:r>
      <w:r w:rsidR="00473E9E" w:rsidRPr="00477841">
        <w:t>Даже если сумма, полученная вами, была незначительно завышена, лучше всего обратиться в Социальный фонд и запросить уточнение по данным начислениям. В противном случае, вы можете удивиться, когда на ваше имя придет вызов в суд</w:t>
      </w:r>
      <w:r w:rsidRPr="00477841">
        <w:t>»</w:t>
      </w:r>
      <w:r w:rsidR="00473E9E" w:rsidRPr="00477841">
        <w:t>, - предупреждает юрисконсульт.</w:t>
      </w:r>
    </w:p>
    <w:p w:rsidR="00473E9E" w:rsidRPr="00477841" w:rsidRDefault="004269B3" w:rsidP="00473E9E">
      <w:hyperlink r:id="rId52" w:history="1">
        <w:r w:rsidR="00473E9E" w:rsidRPr="00477841">
          <w:rPr>
            <w:rStyle w:val="a3"/>
          </w:rPr>
          <w:t>https://pensnews.ru/article/11940</w:t>
        </w:r>
      </w:hyperlink>
    </w:p>
    <w:p w:rsidR="00111D7C" w:rsidRPr="00477841" w:rsidRDefault="00111D7C" w:rsidP="00111D7C">
      <w:pPr>
        <w:pStyle w:val="10"/>
      </w:pPr>
      <w:bookmarkStart w:id="133" w:name="_Toc99318655"/>
      <w:bookmarkStart w:id="134" w:name="_Toc165991075"/>
      <w:bookmarkStart w:id="135" w:name="_Toc167776718"/>
      <w:r w:rsidRPr="00477841">
        <w:t>Региональные СМИ</w:t>
      </w:r>
      <w:bookmarkEnd w:id="57"/>
      <w:bookmarkEnd w:id="133"/>
      <w:bookmarkEnd w:id="134"/>
      <w:bookmarkEnd w:id="135"/>
    </w:p>
    <w:p w:rsidR="00534ADF" w:rsidRPr="00477841" w:rsidRDefault="00534ADF" w:rsidP="00534ADF">
      <w:pPr>
        <w:pStyle w:val="2"/>
      </w:pPr>
      <w:bookmarkStart w:id="136" w:name="_Toc167776719"/>
      <w:r w:rsidRPr="00477841">
        <w:t>78.ru (Санкт-Петербург), 27.05.2024, Пенсионные баллы в 2024 году: что это, как рассчитываются, как посмотреть, заработать</w:t>
      </w:r>
      <w:bookmarkEnd w:id="136"/>
    </w:p>
    <w:p w:rsidR="00534ADF" w:rsidRPr="00477841" w:rsidRDefault="00534ADF" w:rsidP="002E7390">
      <w:pPr>
        <w:pStyle w:val="3"/>
      </w:pPr>
      <w:bookmarkStart w:id="137" w:name="_Toc167776720"/>
      <w:r w:rsidRPr="00477841">
        <w:t>Размер будущей пенсии — непраздный вопрос, которым стоит озадачиться задолго до её назначения. С 2015 года на размер пенсионных выплат влияет индивидуальный пенсионный коэффициент или, как его проще называют, пенсионные баллы. Что это такое, сколько стоит пенсионный балл в 2024 году, как узнать пенсионные баллы и стоит ли их покупать — рассказываем в материале 78.ru.</w:t>
      </w:r>
      <w:bookmarkEnd w:id="137"/>
    </w:p>
    <w:p w:rsidR="00534ADF" w:rsidRPr="00477841" w:rsidRDefault="00534ADF" w:rsidP="00534ADF">
      <w:r w:rsidRPr="00477841">
        <w:t>Пенсионные баллы, или индивидуальный пенсионный коэффициент (ИПК) — это единица измерения трудового стажа человека. Благодаря ему Социальный фонд определяет, как формировать гражданину будущую пенсию, из каких поступлений и исходя из какого их размера.</w:t>
      </w:r>
    </w:p>
    <w:p w:rsidR="00534ADF" w:rsidRPr="00477841" w:rsidRDefault="00534ADF" w:rsidP="00534ADF">
      <w:r w:rsidRPr="00477841">
        <w:t xml:space="preserve">Пенсионные баллы появились в формуле расчёта пенсии после реформы 2015 года, их начисление регулируют сразу несколько законов: №167-ФЗ </w:t>
      </w:r>
      <w:r w:rsidR="003D7B19" w:rsidRPr="00477841">
        <w:t>«</w:t>
      </w:r>
      <w:r w:rsidRPr="00477841">
        <w:t>Об обязательном пенсионном страховании в Российской Федерации</w:t>
      </w:r>
      <w:r w:rsidR="003D7B19" w:rsidRPr="00477841">
        <w:t>»</w:t>
      </w:r>
      <w:r w:rsidRPr="00477841">
        <w:t xml:space="preserve">, №400-ФЗ </w:t>
      </w:r>
      <w:r w:rsidR="003D7B19" w:rsidRPr="00477841">
        <w:t>«</w:t>
      </w:r>
      <w:r w:rsidRPr="00477841">
        <w:t>О страховых пенсиях</w:t>
      </w:r>
      <w:r w:rsidR="003D7B19" w:rsidRPr="00477841">
        <w:t>»</w:t>
      </w:r>
      <w:r w:rsidRPr="00477841">
        <w:t xml:space="preserve">, №75-ФЗ </w:t>
      </w:r>
      <w:r w:rsidR="003D7B19" w:rsidRPr="00477841">
        <w:t>«</w:t>
      </w:r>
      <w:r w:rsidRPr="00477841">
        <w:t>О негосударственных пенсионных фондах</w:t>
      </w:r>
      <w:r w:rsidR="003D7B19" w:rsidRPr="00477841">
        <w:t>»</w:t>
      </w:r>
      <w:r w:rsidRPr="00477841">
        <w:t xml:space="preserve">, а также постановление правительства №1015 от 02.10.2014 </w:t>
      </w:r>
      <w:r w:rsidR="003D7B19" w:rsidRPr="00477841">
        <w:t>«</w:t>
      </w:r>
      <w:r w:rsidRPr="00477841">
        <w:t>Об утверждении правил подсчёта и подтверждения страхового стажа для установления страховых пенсий</w:t>
      </w:r>
      <w:r w:rsidR="003D7B19" w:rsidRPr="00477841">
        <w:t>»</w:t>
      </w:r>
      <w:r w:rsidRPr="00477841">
        <w:t>.</w:t>
      </w:r>
    </w:p>
    <w:p w:rsidR="00534ADF" w:rsidRPr="00477841" w:rsidRDefault="00534ADF" w:rsidP="00534ADF">
      <w:r w:rsidRPr="00477841">
        <w:t xml:space="preserve">— При внедрении индивидуальных пенсионных коэффициентов предполагалось, что начисление пенсии будет более прозрачным, потому что будет зависеть только от стажа и баллов. Отменялась привязка к году выхода на пенсию, и законодатель рассчитывал тем самым поставить всех в равные условия, что, конечно, в любом случае </w:t>
      </w:r>
      <w:r w:rsidRPr="00477841">
        <w:lastRenderedPageBreak/>
        <w:t>сложно, поскольку даже в предлагаемой схеме не все могут позволить себе приобрести баллы. Также в планах была защита от инфляции, — пояснил в беседе с 78.ru доцент кафедры государственного и муниципального управления Президентской академии в Петербурге Екатерина Кузнецова.</w:t>
      </w:r>
    </w:p>
    <w:p w:rsidR="00534ADF" w:rsidRPr="00477841" w:rsidRDefault="00534ADF" w:rsidP="00534ADF">
      <w:r w:rsidRPr="00477841">
        <w:t xml:space="preserve">У пенсионных баллов есть специальная формула расчёта: ИПК = (СВ / НСВ) × 10, где СВ — сумма страховых взносов, а НСВ — нормативный размер страховых взносов. НСВ вычисляется как 22% от максимальной взносооблагаемой базы, то есть предельного значения фонда оплаты труда работника. Такое значение устанавливается государством каждый год, в 2024 году она составляет 2 млн 225 тыс. рублей. Особенно важно то, что пенсионные баллы начисляются только с </w:t>
      </w:r>
      <w:r w:rsidR="003D7B19" w:rsidRPr="00477841">
        <w:t>«</w:t>
      </w:r>
      <w:r w:rsidRPr="00477841">
        <w:t>белой</w:t>
      </w:r>
      <w:r w:rsidR="003D7B19" w:rsidRPr="00477841">
        <w:t>»</w:t>
      </w:r>
      <w:r w:rsidRPr="00477841">
        <w:t xml:space="preserve"> зарплаты, поскольку только с неё платятся взносы на обязательное пенсионное страхование.</w:t>
      </w:r>
    </w:p>
    <w:p w:rsidR="00534ADF" w:rsidRPr="00477841" w:rsidRDefault="00534ADF" w:rsidP="00534ADF">
      <w:r w:rsidRPr="00477841">
        <w:t>Пенсионные баллы играют ключевую роль в начислении пенсии — если их недостаточно, страховую пенсию по старости не начислят и гражданин сможет рассчитывать только на социальную пенсию. Такую же ключевую роль в начислении пенсии после реформы 2015 года играет стаж.</w:t>
      </w:r>
    </w:p>
    <w:p w:rsidR="00534ADF" w:rsidRPr="00477841" w:rsidRDefault="00534ADF" w:rsidP="00534ADF">
      <w:r w:rsidRPr="00477841">
        <w:t>Сколько баллов нужно для выхода на пенсию? Это зависит от года, когда гражданин планирует завершить трудовую деятельность. Сейчас в пенсионной реформе идёт переходный период, который продлится до 2026 года. К этому году, чтобы получить страховую пенсию, нужно будет иметь 30 пенсионных баллов и 15 лет стажа минимум.</w:t>
      </w:r>
    </w:p>
    <w:p w:rsidR="00534ADF" w:rsidRPr="00477841" w:rsidRDefault="00534ADF" w:rsidP="00534ADF">
      <w:r w:rsidRPr="00477841">
        <w:t>В 2024 году для получения страховой пенсии нужно иметь 15 лет стажа и 28,2 пенсионных балла.</w:t>
      </w:r>
    </w:p>
    <w:p w:rsidR="00534ADF" w:rsidRPr="00477841" w:rsidRDefault="00534ADF" w:rsidP="00534ADF">
      <w:r w:rsidRPr="00477841">
        <w:t>Универсальной формулы расчёта пенсионных баллов, которая бы подошла любому человеку, не существует. Дело в том, что в точной формуле учитывается большое количество переменных: в каких годах гражданин работал, каков размер его зарплаты в разные годы, были ли в его жизни так называемые значимые периоды, за которые также начисляются пенсионные баллы, и так далее.</w:t>
      </w:r>
    </w:p>
    <w:p w:rsidR="00534ADF" w:rsidRPr="00477841" w:rsidRDefault="00534ADF" w:rsidP="00534ADF">
      <w:r w:rsidRPr="00477841">
        <w:t>Общая формула расчёта пенсионных баллов уже описана выше: ИПК = (СВ / НСВ) × 10, где СВ — сумма страховых взносов, а НСВ — нормативный размер страховых взносов. Однако баллы копятся не только во время работы — закон особенно оговаривает накопление пенсионных баллов во время значимых периодов в жизни человека. К ним относятся:</w:t>
      </w:r>
    </w:p>
    <w:p w:rsidR="00534ADF" w:rsidRPr="00477841" w:rsidRDefault="00534ADF" w:rsidP="00534ADF">
      <w:r w:rsidRPr="00477841">
        <w:t xml:space="preserve">    срочная служба в армии (1,8 ИПК),</w:t>
      </w:r>
    </w:p>
    <w:p w:rsidR="00534ADF" w:rsidRPr="00477841" w:rsidRDefault="00534ADF" w:rsidP="00534ADF">
      <w:r w:rsidRPr="00477841">
        <w:t xml:space="preserve">    уход за ребёнком до 1,5 года (1,8 ИПК),</w:t>
      </w:r>
    </w:p>
    <w:p w:rsidR="00534ADF" w:rsidRPr="00477841" w:rsidRDefault="00534ADF" w:rsidP="00534ADF">
      <w:r w:rsidRPr="00477841">
        <w:t xml:space="preserve">    уход за вторым ребёнком до 1,5 года (3,6 ИПК),</w:t>
      </w:r>
    </w:p>
    <w:p w:rsidR="00534ADF" w:rsidRPr="00477841" w:rsidRDefault="00534ADF" w:rsidP="00534ADF">
      <w:r w:rsidRPr="00477841">
        <w:t xml:space="preserve">    уход за третьим и последующими детьми до 1,5 года (5,4 ИПК),</w:t>
      </w:r>
    </w:p>
    <w:p w:rsidR="00534ADF" w:rsidRPr="00477841" w:rsidRDefault="00534ADF" w:rsidP="00534ADF">
      <w:r w:rsidRPr="00477841">
        <w:t xml:space="preserve">    уход за инвалидом I группы, ребёнком-инвалидом или человеком старше 80 лет (1,8 ИПК),</w:t>
      </w:r>
    </w:p>
    <w:p w:rsidR="00534ADF" w:rsidRPr="00477841" w:rsidRDefault="00534ADF" w:rsidP="00534ADF">
      <w:r w:rsidRPr="00477841">
        <w:t xml:space="preserve">    переезд вместе с супругом-военнослужащим туда, где нельзя трудоустроиться (1,8 ИПК, но не более 5 лет),</w:t>
      </w:r>
    </w:p>
    <w:p w:rsidR="00534ADF" w:rsidRPr="00477841" w:rsidRDefault="00534ADF" w:rsidP="00534ADF">
      <w:r w:rsidRPr="00477841">
        <w:t xml:space="preserve">    жизнь за границей с супругом — сотрудником дипмиссии или консульства России (1,8 ИПК, но не более 5 лет).</w:t>
      </w:r>
    </w:p>
    <w:p w:rsidR="00534ADF" w:rsidRPr="00477841" w:rsidRDefault="00534ADF" w:rsidP="00534ADF">
      <w:r w:rsidRPr="00477841">
        <w:lastRenderedPageBreak/>
        <w:t>Кроме того, разумеется, учитывается также и стаж, приобретённый до 2015 года. Его переводят в баллы по такой формуле: трудовая пенсия / стоимость ИПК на 01.01.2015. На 1 января 2015 года, когда стартовала реформа, ИПК стоил 64,10 рубля. При этом размер трудовой пенсии не учитывает фиксированный базовый размер и накопительную часть.</w:t>
      </w:r>
    </w:p>
    <w:p w:rsidR="00534ADF" w:rsidRPr="00477841" w:rsidRDefault="00534ADF" w:rsidP="00534ADF">
      <w:r w:rsidRPr="00477841">
        <w:t>Количество пенсионных баллов умножается на стоимость 1 балла на момент выхода на пенсию, которую устанавливает государство. В 2024 году 1 пенсионный балл стоит 133,05 рубля.</w:t>
      </w:r>
    </w:p>
    <w:p w:rsidR="00534ADF" w:rsidRPr="00477841" w:rsidRDefault="00534ADF" w:rsidP="00534ADF">
      <w:r w:rsidRPr="00477841">
        <w:t>Чем больше пенсионных баллов, тем больше по итогу будет пенсия. Однако накапливать баллы бесконечно не получится: за год можно получить максимум 10 пенсионных баллов.</w:t>
      </w:r>
    </w:p>
    <w:p w:rsidR="00534ADF" w:rsidRPr="00477841" w:rsidRDefault="00534ADF" w:rsidP="00534ADF">
      <w:r w:rsidRPr="00477841">
        <w:t>Допустим, гражданин отработал весь 2023 год у одного работодателя и получал зарплату 50 000 рублей в месяц. Тогда расчёт количества его пенсионных баллов за год будет таким:</w:t>
      </w:r>
    </w:p>
    <w:p w:rsidR="00534ADF" w:rsidRPr="00477841" w:rsidRDefault="00534ADF" w:rsidP="00534ADF">
      <w:r w:rsidRPr="00477841">
        <w:t>1. Вычисляем годовой фонд оплаты работника (НСВ): 50 000 × 12 = 600 000 рублей.</w:t>
      </w:r>
    </w:p>
    <w:p w:rsidR="00534ADF" w:rsidRPr="00477841" w:rsidRDefault="00534ADF" w:rsidP="00534ADF">
      <w:r w:rsidRPr="00477841">
        <w:t>2. Считаем, сколько страховых взносов (СВ) уплатил работодатель: 600 000 × 22% = 132 000 рублей.</w:t>
      </w:r>
    </w:p>
    <w:p w:rsidR="00534ADF" w:rsidRPr="00477841" w:rsidRDefault="00534ADF" w:rsidP="00534ADF">
      <w:r w:rsidRPr="00477841">
        <w:t>3. Вычисляем НСВ, то есть 22% от максимальной взносооблагаемой базы 2023 года: 1 917 000 × 22% = 421 740 рублей.</w:t>
      </w:r>
    </w:p>
    <w:p w:rsidR="00534ADF" w:rsidRPr="00477841" w:rsidRDefault="00534ADF" w:rsidP="00534ADF">
      <w:r w:rsidRPr="00477841">
        <w:t>4. Делим СВ на НСВ, согласно формуле выше: 132 000 / 421 740 = 0,3129.</w:t>
      </w:r>
    </w:p>
    <w:p w:rsidR="00534ADF" w:rsidRPr="00477841" w:rsidRDefault="00534ADF" w:rsidP="00534ADF">
      <w:r w:rsidRPr="00477841">
        <w:t>5. Умножаем на 10: 0,3129 × 10 = 3,129 балла.</w:t>
      </w:r>
    </w:p>
    <w:p w:rsidR="00534ADF" w:rsidRPr="00477841" w:rsidRDefault="00534ADF" w:rsidP="00534ADF">
      <w:r w:rsidRPr="00477841">
        <w:t>Таким образом, условный сотрудник с зарплатой 50 000 рублей за 2023 год заработал 3,129 пенсионных балла. Конечно, только в том случае, если его работодатель добросовестно отправлял отчисления в Социальный фонд.</w:t>
      </w:r>
    </w:p>
    <w:p w:rsidR="00534ADF" w:rsidRPr="00477841" w:rsidRDefault="00534ADF" w:rsidP="00534ADF">
      <w:r w:rsidRPr="00477841">
        <w:t xml:space="preserve">Случается так, что пенсионных баллов для назначения страховой пенсии по старости не хватает. Причины бывают разные: работа </w:t>
      </w:r>
      <w:r w:rsidR="003D7B19" w:rsidRPr="00477841">
        <w:t>«</w:t>
      </w:r>
      <w:r w:rsidRPr="00477841">
        <w:t>вчёрную</w:t>
      </w:r>
      <w:r w:rsidR="003D7B19" w:rsidRPr="00477841">
        <w:t>»</w:t>
      </w:r>
      <w:r w:rsidRPr="00477841">
        <w:t>, недобросовестность работодателя, утрата документов, подтверждающих стаж, маленькая зарплата и так далее. Человек в такой ситуации может рассчитывать только на социальную пенсию, которую назначают лишь через 5 лет после достижения пенсионного возраста. В этом случае пенсионные баллы можно докупить.</w:t>
      </w:r>
    </w:p>
    <w:p w:rsidR="00534ADF" w:rsidRPr="00477841" w:rsidRDefault="00534ADF" w:rsidP="00534ADF">
      <w:r w:rsidRPr="00477841">
        <w:t>Для этого нужно обратиться в Социальный фонд и заключить договор о добровольном пенсионном страховании. В соответствии с этим договором нужно уплатить взносы и таким образом приобрести дополнительный стаж и ИПК.</w:t>
      </w:r>
    </w:p>
    <w:p w:rsidR="00534ADF" w:rsidRPr="00477841" w:rsidRDefault="00534ADF" w:rsidP="00534ADF">
      <w:r w:rsidRPr="00477841">
        <w:t>Есть минимальные и максимальные размеры взносов, которые устанавливает Соцфонд. Минимальный размер рассчитывается по такой формуле: МРОТ × 12 × 22%. А максимальный размер взносов — это минимальный размер, умноженный на 8.</w:t>
      </w:r>
    </w:p>
    <w:p w:rsidR="00534ADF" w:rsidRPr="00477841" w:rsidRDefault="00534ADF" w:rsidP="00534ADF">
      <w:r w:rsidRPr="00477841">
        <w:t>Учитывая размер МРОТ в 2024 году в 19 242 рубля, минимальный взнос в Соцфонд составляет 50 798,88 рубля. На эти деньги можно купить 1 год страхового стажа, за что фонд начислит 1,037 ИПК. А максимальная сумма составит 406 391,04 рубля, и за неё начислят 8,292 ИПК.</w:t>
      </w:r>
    </w:p>
    <w:p w:rsidR="00534ADF" w:rsidRPr="00477841" w:rsidRDefault="00534ADF" w:rsidP="00534ADF">
      <w:r w:rsidRPr="00477841">
        <w:lastRenderedPageBreak/>
        <w:t>При этом покупать ИПК могут даже работающие граждане: стаж во время работы приобрести нельзя, а вот дополнительные баллы — можно. Однако насколько это имеет смысл, нужно считать в каждом конкретном случае, поскольку суммы даже минимальных взносов довольно крупные.</w:t>
      </w:r>
    </w:p>
    <w:p w:rsidR="00534ADF" w:rsidRPr="00477841" w:rsidRDefault="00534ADF" w:rsidP="00534ADF">
      <w:r w:rsidRPr="00477841">
        <w:t>В целом страховая пенсия по старости состоит из трёх частей и вычисляется по следующей формуле: количество ИПК × стоимость балла + (фиксированная выплата × коэффициент повышения).</w:t>
      </w:r>
    </w:p>
    <w:p w:rsidR="00534ADF" w:rsidRPr="00477841" w:rsidRDefault="00534ADF" w:rsidP="00534ADF">
      <w:r w:rsidRPr="00477841">
        <w:t>Однако к ней могут прибавляться ещё две суммы — это накопительная часть пенсии и негосударственное пенсионное обеспечение. Накопительная часть пенсии заморожена до 2025 года, а негосударственное пенсионное обеспечение формируется, если гражданин или его работодатель делают отчисления в негосударственные пенсионные фонды (НПФ). Тогда после выхода на пенсию гражданин будет получать дополнительные выплаты от НПФ.</w:t>
      </w:r>
    </w:p>
    <w:p w:rsidR="00534ADF" w:rsidRPr="00477841" w:rsidRDefault="00534ADF" w:rsidP="00534ADF">
      <w:r w:rsidRPr="00477841">
        <w:t>Все переменные в формуле расчёта пенсии изменяются год от года, и размер выплат зависит именно от этих изменений.</w:t>
      </w:r>
    </w:p>
    <w:p w:rsidR="00534ADF" w:rsidRPr="00477841" w:rsidRDefault="00534ADF" w:rsidP="00534ADF">
      <w:r w:rsidRPr="00477841">
        <w:t>Количество ИПК меняется в зависимости от рабочего стажа человека и количества значимых периодов в его жизни. Кроме того, даже если человек вышел на пенсию, но продолжает работать, это позволит ему заработать дополнительные ИПК — такие методы актуальны, например, для тех, кому не хватает ИПК для назначения страховой пенсии.</w:t>
      </w:r>
    </w:p>
    <w:p w:rsidR="00534ADF" w:rsidRPr="00477841" w:rsidRDefault="00534ADF" w:rsidP="00534ADF">
      <w:r w:rsidRPr="00477841">
        <w:t>Стоимость пенсионного балла ежегодно устанавливается государством. Так, в 2015 году ИПК стоил 71,41 рубля, а в 2024 году — 133,05 рубля.</w:t>
      </w:r>
    </w:p>
    <w:p w:rsidR="00534ADF" w:rsidRPr="00477841" w:rsidRDefault="00534ADF" w:rsidP="00534ADF">
      <w:r w:rsidRPr="00477841">
        <w:t>Фиксированная выплата также ежегодно устанавливается государством. Это сумма, которую государство гарантированно доплачивает к страховой пенсии, кроме того, она регулярно индексируется не ниже уровня инфляции (только для неработающих пенсионеров). В 2024 году она составляет 8134,88 рубля.</w:t>
      </w:r>
    </w:p>
    <w:p w:rsidR="00534ADF" w:rsidRPr="00477841" w:rsidRDefault="00534ADF" w:rsidP="00534ADF">
      <w:r w:rsidRPr="00477841">
        <w:t>Коэффициент повышения фиксированной выплаты подключается, если гражданин выходит на пенсию позже положенного срока (65 лет для мужчин и 60 лет для женщин). Коэффициент назначается, когда гражданин отработал после срока выхода на пенсию больше года: так, если он отработал 12 месяцев, коэффициент составит 1,056, 24 месяца — 1,12, 36 месяцев — 1,19 и так далее. Кроме того, при работе сверх положенного срока учитывается и коэффициент повышения пенсионных баллов (12 месяцев — 1,07, 24 месяца — 1,15, 36 месяцев — 1,24 и так далее).</w:t>
      </w:r>
    </w:p>
    <w:p w:rsidR="00534ADF" w:rsidRPr="00477841" w:rsidRDefault="00534ADF" w:rsidP="00534ADF">
      <w:r w:rsidRPr="00477841">
        <w:t>В общем же смысле размер пенсии зависит от двух главных параметров — стажа и количества пенсионных отчислений работодателя.</w:t>
      </w:r>
    </w:p>
    <w:p w:rsidR="00534ADF" w:rsidRPr="00477841" w:rsidRDefault="00534ADF" w:rsidP="00534ADF">
      <w:r w:rsidRPr="00477841">
        <w:t>Точная формула расчёта пенсии индивидуальна для каждого конкретного человека, поскольку зависит от обстоятельств его жизни. Поэтому, чтобы узнать сумму пенсионных накоплений, лучше всего обратиться в Социальный фонд, а также в другие учреждения, где можно узнать свои пенсионные баллы по СНИЛС и паспорту.</w:t>
      </w:r>
    </w:p>
    <w:p w:rsidR="00534ADF" w:rsidRPr="00477841" w:rsidRDefault="00534ADF" w:rsidP="00534ADF">
      <w:r w:rsidRPr="00477841">
        <w:t>Сделать это можно несколькими способами:</w:t>
      </w:r>
    </w:p>
    <w:p w:rsidR="00534ADF" w:rsidRPr="00477841" w:rsidRDefault="00534ADF" w:rsidP="00534ADF">
      <w:r w:rsidRPr="00477841">
        <w:t xml:space="preserve">    через </w:t>
      </w:r>
      <w:r w:rsidR="003D7B19" w:rsidRPr="00477841">
        <w:t>«</w:t>
      </w:r>
      <w:r w:rsidRPr="00477841">
        <w:t>Госуслуги</w:t>
      </w:r>
      <w:r w:rsidR="003D7B19" w:rsidRPr="00477841">
        <w:t>»</w:t>
      </w:r>
      <w:r w:rsidRPr="00477841">
        <w:t>: для этого надо в личном кабинете заказать выписку из лицевого счёта,</w:t>
      </w:r>
    </w:p>
    <w:p w:rsidR="00534ADF" w:rsidRPr="00477841" w:rsidRDefault="00534ADF" w:rsidP="00534ADF">
      <w:r w:rsidRPr="00477841">
        <w:lastRenderedPageBreak/>
        <w:t xml:space="preserve">    на сайте Социального фонда в разделе </w:t>
      </w:r>
      <w:r w:rsidR="003D7B19" w:rsidRPr="00477841">
        <w:t>«</w:t>
      </w:r>
      <w:r w:rsidRPr="00477841">
        <w:t>Индивидуальный лицевой счёт</w:t>
      </w:r>
      <w:r w:rsidR="003D7B19" w:rsidRPr="00477841">
        <w:t>»</w:t>
      </w:r>
      <w:r w:rsidRPr="00477841">
        <w:t>,</w:t>
      </w:r>
    </w:p>
    <w:p w:rsidR="00534ADF" w:rsidRPr="00477841" w:rsidRDefault="00534ADF" w:rsidP="00534ADF">
      <w:r w:rsidRPr="00477841">
        <w:t xml:space="preserve">    лично в отделении Социального фонда (нужны паспорт и СНИЛС),</w:t>
      </w:r>
    </w:p>
    <w:p w:rsidR="00534ADF" w:rsidRPr="00477841" w:rsidRDefault="00534ADF" w:rsidP="00534ADF">
      <w:r w:rsidRPr="00477841">
        <w:t xml:space="preserve">    лично в отделении МФЦ (нужны паспорт и СНИЛС),</w:t>
      </w:r>
    </w:p>
    <w:p w:rsidR="00534ADF" w:rsidRPr="00477841" w:rsidRDefault="00534ADF" w:rsidP="00534ADF">
      <w:r w:rsidRPr="00477841">
        <w:t xml:space="preserve">    заверенным у нотариуса письмом через </w:t>
      </w:r>
      <w:r w:rsidR="003D7B19" w:rsidRPr="00477841">
        <w:t>«</w:t>
      </w:r>
      <w:r w:rsidRPr="00477841">
        <w:t>Почту России</w:t>
      </w:r>
      <w:r w:rsidR="003D7B19" w:rsidRPr="00477841">
        <w:t>»</w:t>
      </w:r>
      <w:r w:rsidRPr="00477841">
        <w:t>.</w:t>
      </w:r>
    </w:p>
    <w:p w:rsidR="00534ADF" w:rsidRPr="00477841" w:rsidRDefault="00534ADF" w:rsidP="00534ADF">
      <w:r w:rsidRPr="00477841">
        <w:t>Чтобы узнать сумму накоплений в негосударственном пенсионном фонде, нужно обратиться в этот НПФ.</w:t>
      </w:r>
    </w:p>
    <w:p w:rsidR="00534ADF" w:rsidRPr="00477841" w:rsidRDefault="00534ADF" w:rsidP="00534ADF">
      <w:r w:rsidRPr="00477841">
        <w:t>В России существует несколько видов пенсии. Основные из них — страховая, государственная, социальная и накопительная, однако у каждой из них есть свои подвиды.</w:t>
      </w:r>
    </w:p>
    <w:p w:rsidR="00534ADF" w:rsidRPr="00477841" w:rsidRDefault="00534ADF" w:rsidP="00534ADF">
      <w:r w:rsidRPr="00477841">
        <w:t>Страховая пенсия положена работавшим гражданам по достижении пенсионного возраста. Кроме того, она же выплачивается при наступлении инвалидности, если у человека есть страховой стаж. Также страховая пенсия выплачивается нетрудоспособным гражданам по потере кормильца.</w:t>
      </w:r>
    </w:p>
    <w:p w:rsidR="00534ADF" w:rsidRPr="00477841" w:rsidRDefault="00534ADF" w:rsidP="00534ADF">
      <w:r w:rsidRPr="00477841">
        <w:t>Государственная пенсия, или пенсия по государственному обеспечению, выплачивается тем, кто служил в федеральных органах — это в том числе военные, лётчики-испытатели, космонавты и другие. Она устанавливается за выслугу лет, по старости — для пострадавших от техногенных катастроф, и по потере кормильца, если человек проходил военную службу или пострадал в катастрофе.</w:t>
      </w:r>
    </w:p>
    <w:p w:rsidR="00534ADF" w:rsidRPr="00477841" w:rsidRDefault="00534ADF" w:rsidP="00534ADF">
      <w:r w:rsidRPr="00477841">
        <w:t>Социальная пенсия выплачивается всем гражданам из незащищённых слоёв населения вне зависимости от их рабочего стажа и ИПК. Она может выплачиваться по старости, если у гражданина недостаточно трудового стажа, по инвалидности, которая мешает работать, и несовершеннолетним по потере кормильца. Важно, что социальная пенсия по старости начинает выплачиваться только через 5 лет после наступления пенсионного возраста.</w:t>
      </w:r>
    </w:p>
    <w:p w:rsidR="00534ADF" w:rsidRPr="00477841" w:rsidRDefault="00534ADF" w:rsidP="00534ADF">
      <w:r w:rsidRPr="00477841">
        <w:t>Накопительная пенсия формируется сегодня только у граждан с 1967 года рождения, однако накопления эти заморожены и не пополняются до 2025 года. Их тем не менее можно забрать и перевести в негосударственный пенсионный фонд для возможности инвестиций.</w:t>
      </w:r>
    </w:p>
    <w:p w:rsidR="00534ADF" w:rsidRPr="00477841" w:rsidRDefault="00534ADF" w:rsidP="00534ADF">
      <w:r w:rsidRPr="00477841">
        <w:t>Есть также добровольные пенсионные накопления — это средства, которые граждане на добровольных началах отправляют в негосударственный пенсионный фонд. НПФ их инвестирует, а прибыль от этого зачисляет на счёт вкладчика. В итоге по выходу на пенсию гражданин будет получать выплаты от НПФ, которые формируются на основании его отчислений и инвестиций. Однако их возврат государство не гарантирует.</w:t>
      </w:r>
    </w:p>
    <w:p w:rsidR="00534ADF" w:rsidRPr="00477841" w:rsidRDefault="00534ADF" w:rsidP="00534ADF">
      <w:r w:rsidRPr="00477841">
        <w:t>О том, как поступать в ситуации, когда при выходе на пенсию оказывается, что для её назначения не хватает пенсионных баллов или стажа, 78.ru рассказала Екатерина Кузнецова.</w:t>
      </w:r>
    </w:p>
    <w:p w:rsidR="00534ADF" w:rsidRPr="00477841" w:rsidRDefault="00534ADF" w:rsidP="00534ADF">
      <w:r w:rsidRPr="00477841">
        <w:t>По её словам, прежде всего нужно заранее обратиться в Социальный фонд — только так подобная ситуация не станет для гражданина неожиданностью. У Соцфонда следует запросить информацию о количестве имеющихся ИПК и стаже.</w:t>
      </w:r>
    </w:p>
    <w:p w:rsidR="00534ADF" w:rsidRPr="00477841" w:rsidRDefault="00534ADF" w:rsidP="00534ADF">
      <w:r w:rsidRPr="00477841">
        <w:t xml:space="preserve">— Если не хватает стажа, возможно, были периоды, когда человек работал, а стаж этот не учтён, этот вариант позволяет относительно без затруднений всё уточнить и </w:t>
      </w:r>
      <w:r w:rsidRPr="00477841">
        <w:lastRenderedPageBreak/>
        <w:t>зачислить недостающий стаж. Если же человек работал неофициально, то, скорее всего, не получится доказать свою причастность к работодателю и труду, — уточнила эксперт.</w:t>
      </w:r>
    </w:p>
    <w:p w:rsidR="00534ADF" w:rsidRPr="00477841" w:rsidRDefault="00534ADF" w:rsidP="00534ADF">
      <w:r w:rsidRPr="00477841">
        <w:t>Если стажа нет вовсе или доказать его не удалось, для назначения пенсии нужно заключить с Социальным фондом договор о добровольном пенсионном страховании и заплатить взносы. Это можно сделать даже за другого человека при необходимости.</w:t>
      </w:r>
    </w:p>
    <w:p w:rsidR="00534ADF" w:rsidRPr="00477841" w:rsidRDefault="00534ADF" w:rsidP="00534ADF">
      <w:r w:rsidRPr="00477841">
        <w:t>— Для работающего человека по стажу ничего особо не изменить покупкой, купить возможно только баллы. Если интересуют и стаж, и баллы, обращаться лучше в начале года, так удастся приобрести год дополнительно, — рекомендовала Екатерина Кузнецова.</w:t>
      </w:r>
    </w:p>
    <w:p w:rsidR="00534ADF" w:rsidRPr="00477841" w:rsidRDefault="00534ADF" w:rsidP="00534ADF">
      <w:r w:rsidRPr="00477841">
        <w:t>Покупка стажа актуальна для неработающих граждан, а также индивидуальных предпринимателей, самозанятых, адвокатов, нотариусов и граждан, работающих за границей. Однако купить весь минимально необходимый стаж не получится, предупредила эксперт: приобрести можно только половину стажа, то есть 7,5 года, а все 15 лет могут купить только самозанятые.</w:t>
      </w:r>
    </w:p>
    <w:p w:rsidR="00534ADF" w:rsidRPr="00477841" w:rsidRDefault="00534ADF" w:rsidP="00534ADF">
      <w:r w:rsidRPr="00477841">
        <w:t>— Если не хватает много баллов и стажа, можно стать самозанятым, смысл в этом определённый есть, но нужно попробовать просчитать, выгодно ли будет лично вам. Если же человек работает, выгоднее будет докупать недостающие баллы и стаж, если не хватает, но только в том случае, если не хватает немного, — констатировала Екатерина Кузнецова.</w:t>
      </w:r>
    </w:p>
    <w:p w:rsidR="00534ADF" w:rsidRPr="00477841" w:rsidRDefault="00534ADF" w:rsidP="00534ADF">
      <w:r w:rsidRPr="00477841">
        <w:t>Стоит ли покупать пенсионные баллы, каждый должен решить для себя сам. Эксперт указала, что в некоторых случаях затраты на докупку стажа себя не оправдывают, поскольку они несопоставимы с потенциальными выплатами, и проще потерпеть до назначения социальной пенсии.</w:t>
      </w:r>
    </w:p>
    <w:p w:rsidR="00534ADF" w:rsidRPr="00477841" w:rsidRDefault="004269B3" w:rsidP="00534ADF">
      <w:hyperlink r:id="rId53" w:history="1">
        <w:r w:rsidR="00534ADF" w:rsidRPr="00477841">
          <w:rPr>
            <w:rStyle w:val="a3"/>
          </w:rPr>
          <w:t>https://78.ru/articles/2024-05-27/pensionnie-balli-v-2024-godu-chto-eto-kak-rasschitivayutsya-kak-posmotret-zarabotat</w:t>
        </w:r>
      </w:hyperlink>
    </w:p>
    <w:p w:rsidR="00111D7C" w:rsidRPr="00477841" w:rsidRDefault="00111D7C" w:rsidP="00111D7C">
      <w:pPr>
        <w:pStyle w:val="251"/>
      </w:pPr>
      <w:bookmarkStart w:id="138" w:name="_Toc99271704"/>
      <w:bookmarkStart w:id="139" w:name="_Toc99318656"/>
      <w:bookmarkStart w:id="140" w:name="_Toc165991076"/>
      <w:bookmarkStart w:id="141" w:name="_Toc62681899"/>
      <w:bookmarkStart w:id="142" w:name="_Toc167776721"/>
      <w:bookmarkEnd w:id="24"/>
      <w:bookmarkEnd w:id="25"/>
      <w:bookmarkEnd w:id="26"/>
      <w:r w:rsidRPr="00477841">
        <w:lastRenderedPageBreak/>
        <w:t>НОВОСТИ МАКРОЭКОНОМИКИ</w:t>
      </w:r>
      <w:bookmarkEnd w:id="138"/>
      <w:bookmarkEnd w:id="139"/>
      <w:bookmarkEnd w:id="140"/>
      <w:bookmarkEnd w:id="142"/>
    </w:p>
    <w:p w:rsidR="00B751B0" w:rsidRPr="00477841" w:rsidRDefault="00B751B0" w:rsidP="00B751B0">
      <w:pPr>
        <w:pStyle w:val="2"/>
      </w:pPr>
      <w:bookmarkStart w:id="143" w:name="_Toc167776722"/>
      <w:r w:rsidRPr="00477841">
        <w:t>РИА Новости, 27.05.2024, Число обращений россиян к финомбудсмену в 2023 г снизилось на 12,4%, до 134,2 тыс</w:t>
      </w:r>
      <w:bookmarkEnd w:id="143"/>
    </w:p>
    <w:p w:rsidR="00B751B0" w:rsidRPr="00477841" w:rsidRDefault="00B751B0" w:rsidP="002E7390">
      <w:pPr>
        <w:pStyle w:val="3"/>
      </w:pPr>
      <w:bookmarkStart w:id="144" w:name="_Toc167776723"/>
      <w:r w:rsidRPr="00477841">
        <w:t>Число обращений россиян в Службу финансового уполномоченного в 2023 году снизилось на 12,4%, до более 134 213 случаев, рассказал журналистам главный финансовый уполномоченный Юрий Воронин.</w:t>
      </w:r>
      <w:bookmarkEnd w:id="144"/>
    </w:p>
    <w:p w:rsidR="00B751B0" w:rsidRPr="00477841" w:rsidRDefault="003D7B19" w:rsidP="00B751B0">
      <w:r w:rsidRPr="00477841">
        <w:t>«</w:t>
      </w:r>
      <w:r w:rsidR="00B751B0" w:rsidRPr="00477841">
        <w:t xml:space="preserve">В отчётном 2023 году в службу поступило 134 213 обращений потребителей финансовых услуг - это на 12,4% количество обращений уменьшилось по сравнению с 2022 годом В среднем в службу в отчётном году поступало 543 обращения в день. Средний размер требований растёт. Он составляет по отчётному году 227 с небольшим тысяч рублей </w:t>
      </w:r>
      <w:r w:rsidRPr="00477841">
        <w:t>«</w:t>
      </w:r>
      <w:r w:rsidR="00B751B0" w:rsidRPr="00477841">
        <w:t>, - сказал он на пресс-конференции Службы финансового уполномоченного по актуальным вопросам защиты прав потребителей финансовых услуг.</w:t>
      </w:r>
    </w:p>
    <w:p w:rsidR="00B751B0" w:rsidRPr="00477841" w:rsidRDefault="00B751B0" w:rsidP="00B751B0">
      <w:r w:rsidRPr="00477841">
        <w:t>Он также отметил, что 53% обращений поступили в электронном виде, 47% - в бумажной форме. Воронин пояснил, что в большинстве своём бумажной формой обращения пользуются так называемые цессионарии, в частности, автоюристы, которые не хотят выступать в своём лице и платить за услугу 15 тысяч рублей за каждое обращение, а зачастую маскируются под потребителя.</w:t>
      </w:r>
    </w:p>
    <w:p w:rsidR="00B751B0" w:rsidRPr="00477841" w:rsidRDefault="00B751B0" w:rsidP="00B751B0">
      <w:r w:rsidRPr="00477841">
        <w:t xml:space="preserve">Служба финансового уполномоченного сотрудничает на данный момент с 4 699 организациями, которые обязаны в силу своего легального статуса взаимодействовать с финомбудсменом, из них 110 - это страховщики, 35 - </w:t>
      </w:r>
      <w:r w:rsidRPr="00477841">
        <w:rPr>
          <w:b/>
        </w:rPr>
        <w:t>НПФ</w:t>
      </w:r>
      <w:r w:rsidRPr="00477841">
        <w:t>, 1894 - ломбарды, 1385 - кредитные кооперативы, 931 МФО и 344 кредитные организации. В 2023 году поступили жалобы от потребителей на 471 организацию, указывается в презентации к конференции.</w:t>
      </w:r>
    </w:p>
    <w:p w:rsidR="00B751B0" w:rsidRPr="00477841" w:rsidRDefault="00B751B0" w:rsidP="00B751B0">
      <w:r w:rsidRPr="00477841">
        <w:t xml:space="preserve">При этом потребители жаловались на страховые компании (85%), кредитные организации (38%), </w:t>
      </w:r>
      <w:r w:rsidRPr="00477841">
        <w:rPr>
          <w:b/>
        </w:rPr>
        <w:t>НПФ</w:t>
      </w:r>
      <w:r w:rsidRPr="00477841">
        <w:t xml:space="preserve"> (28%), МФО (15%), потребительские кредитные кооперативы (5%) и ломбарды (0,5%), отметил Воронин.</w:t>
      </w:r>
    </w:p>
    <w:p w:rsidR="00B751B0" w:rsidRPr="00477841" w:rsidRDefault="00B751B0" w:rsidP="00B751B0">
      <w:r w:rsidRPr="00477841">
        <w:t>По субъектам РФ, из которых поступали жалобы в пересчете на 100 тысяч человек, в 2023 году на первом месте оказался Краснодарский край, на втором - Москва, на третьем - республика Башкирия, на четвертом - Московская область, на пятом - Республика Татарстан. Также в топ 10 вошли: Нижегородская, Челябинская, Новосибирская, Архангельская и Ростовская области, указывается в презентации.</w:t>
      </w:r>
    </w:p>
    <w:p w:rsidR="00295258" w:rsidRPr="00477841" w:rsidRDefault="00295258" w:rsidP="00295258">
      <w:pPr>
        <w:pStyle w:val="2"/>
      </w:pPr>
      <w:bookmarkStart w:id="145" w:name="_Toc99271711"/>
      <w:bookmarkStart w:id="146" w:name="_Toc99318657"/>
      <w:bookmarkStart w:id="147" w:name="_Toc167776724"/>
      <w:r w:rsidRPr="00477841">
        <w:lastRenderedPageBreak/>
        <w:t>РИА Новости, 27.05.2024, Число жалоб россиян к финомбудсмену в 2023 г на страховщиков снизилось</w:t>
      </w:r>
      <w:bookmarkEnd w:id="147"/>
    </w:p>
    <w:p w:rsidR="00295258" w:rsidRPr="00477841" w:rsidRDefault="00295258" w:rsidP="002E7390">
      <w:pPr>
        <w:pStyle w:val="3"/>
      </w:pPr>
      <w:bookmarkStart w:id="148" w:name="_Toc167776725"/>
      <w:r w:rsidRPr="00477841">
        <w:t>Число жалоб россиян на страховые компании в Службу финансового уполномоченного в 2023 году снизилось и составило более 117,6 тысячи случаев, рассказал журналистам главный финансовый уполномоченный Юрий Воронин.</w:t>
      </w:r>
      <w:bookmarkEnd w:id="148"/>
    </w:p>
    <w:p w:rsidR="00295258" w:rsidRPr="00477841" w:rsidRDefault="00295258" w:rsidP="00295258">
      <w:r w:rsidRPr="00477841">
        <w:t xml:space="preserve">Общее число жалоб в Службу в 2023 году снизилось </w:t>
      </w:r>
      <w:r w:rsidR="003D7B19" w:rsidRPr="00477841">
        <w:t>«</w:t>
      </w:r>
      <w:r w:rsidRPr="00477841">
        <w:t>в первую очередь за счёт уменьшения количества обращений в отношении страховых организаций</w:t>
      </w:r>
      <w:r w:rsidR="003D7B19" w:rsidRPr="00477841">
        <w:t>»</w:t>
      </w:r>
      <w:r w:rsidRPr="00477841">
        <w:t>, сказал Воронин на пресс-конференции Службы финансового уполномоченного по актуальным вопросам защиты прав потребителей финансовых услуг.</w:t>
      </w:r>
    </w:p>
    <w:p w:rsidR="00295258" w:rsidRPr="00477841" w:rsidRDefault="00295258" w:rsidP="00295258">
      <w:r w:rsidRPr="00477841">
        <w:t>Ранее в понедельник он сообщал, что число жалоб россиян в Службу финансового уполномоченного в 2023 году снизилось на 12,4%, до 134 213 случаев.</w:t>
      </w:r>
    </w:p>
    <w:p w:rsidR="00295258" w:rsidRPr="00477841" w:rsidRDefault="00295258" w:rsidP="00295258">
      <w:r w:rsidRPr="00477841">
        <w:t>Как указывается в презентации к конференции, из общего количества жалоб 117 633 поступило на страховые организации, большая часть обращений связана с ОСАГО. При этом ранее служба отмечала, что в 2022 году от граждан поступило 135,1 тысяч жалоб на страховщиков.</w:t>
      </w:r>
    </w:p>
    <w:p w:rsidR="00295258" w:rsidRPr="00477841" w:rsidRDefault="003D7B19" w:rsidP="00295258">
      <w:r w:rsidRPr="00477841">
        <w:t>«</w:t>
      </w:r>
      <w:r w:rsidR="00295258" w:rsidRPr="00477841">
        <w:t>Одновременно с этим мы отмечаем тенденцию роста доли числа сложных обращений, которые мы понимаем, - это обращения потребителей, содержащие пять и более заявляемых ими требований, а также помимо этих сложных количество обращений, которые касаются вопросов, практика разрешения которых ещё не устоялась в судах</w:t>
      </w:r>
      <w:r w:rsidRPr="00477841">
        <w:t>»</w:t>
      </w:r>
      <w:r w:rsidR="00295258" w:rsidRPr="00477841">
        <w:t>, - добавил он.</w:t>
      </w:r>
    </w:p>
    <w:p w:rsidR="00295258" w:rsidRPr="00477841" w:rsidRDefault="00295258" w:rsidP="00295258">
      <w:r w:rsidRPr="00477841">
        <w:t>По статистике количество сложных обращений, где множественность требований, где есть ещё неустоявшаяся практика рассмотрений, выросло на 15 тысяч по сравнению с предыдущим годом, указал Воронин. По его мнению, это достаточно большая цифра.</w:t>
      </w:r>
    </w:p>
    <w:p w:rsidR="00295258" w:rsidRDefault="00295258" w:rsidP="00295258">
      <w:r w:rsidRPr="00477841">
        <w:t xml:space="preserve">Он напомнил, что в 2023 году служба начала рассматривать споры, связанные с незаконным переводом граждан из одного </w:t>
      </w:r>
      <w:r w:rsidRPr="00477841">
        <w:rPr>
          <w:b/>
        </w:rPr>
        <w:t>негосударственного пенсионного фонда</w:t>
      </w:r>
      <w:r w:rsidRPr="00477841">
        <w:t xml:space="preserve"> (</w:t>
      </w:r>
      <w:r w:rsidRPr="00477841">
        <w:rPr>
          <w:b/>
        </w:rPr>
        <w:t>НПФ</w:t>
      </w:r>
      <w:r w:rsidRPr="00477841">
        <w:t xml:space="preserve">) в другой. По его мнению, с запуском долгосрочных накоплений с января 2025 года могут быть </w:t>
      </w:r>
      <w:r w:rsidR="003D7B19" w:rsidRPr="00477841">
        <w:t>«</w:t>
      </w:r>
      <w:r w:rsidRPr="00477841">
        <w:t>рецидивы, связанные с этими незаконными переводами из одного фонда в другой</w:t>
      </w:r>
      <w:r w:rsidR="003D7B19" w:rsidRPr="00477841">
        <w:t>»</w:t>
      </w:r>
      <w:r w:rsidRPr="00477841">
        <w:t>.</w:t>
      </w:r>
    </w:p>
    <w:p w:rsidR="004269B3" w:rsidRPr="00477841" w:rsidRDefault="004269B3" w:rsidP="004269B3">
      <w:pPr>
        <w:pStyle w:val="2"/>
      </w:pPr>
      <w:bookmarkStart w:id="149" w:name="_Toc167776726"/>
      <w:r w:rsidRPr="00477841">
        <w:t>ТАСС, 27.05.2024, Резервный фонд правительства РФ увеличен почти на 1,6 млрд руб.</w:t>
      </w:r>
      <w:bookmarkEnd w:id="149"/>
    </w:p>
    <w:p w:rsidR="004269B3" w:rsidRPr="00477841" w:rsidRDefault="004269B3" w:rsidP="004269B3">
      <w:pPr>
        <w:pStyle w:val="3"/>
      </w:pPr>
      <w:bookmarkStart w:id="150" w:name="_Toc167776727"/>
      <w:r w:rsidRPr="00477841">
        <w:t>Премьер-министр России Михаил Мишустин подписал распоряжение об увеличении резервного фонда правительства на 1,57 млрд руб., следует из документа, опубликованного на официальном портале правовой информации.</w:t>
      </w:r>
      <w:bookmarkEnd w:id="150"/>
    </w:p>
    <w:p w:rsidR="004269B3" w:rsidRPr="00477841" w:rsidRDefault="004269B3" w:rsidP="004269B3">
      <w:r w:rsidRPr="00477841">
        <w:t>«Минфину России внести в установленном порядке показатели сводной бюджетной росписи федерального бюджета на 2024 год изменения, предусматривающие увеличение объема резервного фонда правительства Российской Федерации на 1 571 258,4 тыс. рублей за счет неиспользованных по состоянию на 1 января 2024 г. субсидий и иных межбюджетных трансфертов, имеющих целевое назначение, возвращенных в доходы федерального бюджета и неучтенных при утверждении общего объема доходов Федерального бюджета», - говорится в сообщении.</w:t>
      </w:r>
    </w:p>
    <w:p w:rsidR="004269B3" w:rsidRPr="00477841" w:rsidRDefault="004269B3" w:rsidP="004269B3">
      <w:r w:rsidRPr="00477841">
        <w:lastRenderedPageBreak/>
        <w:t>Согласно закону о федеральном бюджете на 2024 год и на плановый период 2025-2026 годов, доходы бюджета РФ составят 35,065 трлн рублей в 2024 году, 33,552 трлн рублей в 2025 году и 34,051 трлн рублей в 2026 году. Расходы ожидаются на уровне 36,66 трлн рублей, 34,382 трлн рублей и 35,587 трлн рублей соответственно.</w:t>
      </w:r>
    </w:p>
    <w:p w:rsidR="004269B3" w:rsidRPr="00477841" w:rsidRDefault="004269B3" w:rsidP="004269B3">
      <w:r w:rsidRPr="00477841">
        <w:t>Резервный фонд создан для финансирования непредвиденных расходов и мероприятий федерального уровня, средства на которые не предусмотрены в федеральном бюджете на год.</w:t>
      </w:r>
    </w:p>
    <w:p w:rsidR="004269B3" w:rsidRPr="00477841" w:rsidRDefault="004269B3" w:rsidP="00295258"/>
    <w:p w:rsidR="00111D7C" w:rsidRPr="00477841" w:rsidRDefault="00111D7C" w:rsidP="00111D7C">
      <w:pPr>
        <w:pStyle w:val="251"/>
      </w:pPr>
      <w:bookmarkStart w:id="151" w:name="_Toc99271712"/>
      <w:bookmarkStart w:id="152" w:name="_Toc99318658"/>
      <w:bookmarkStart w:id="153" w:name="_Toc165991078"/>
      <w:bookmarkStart w:id="154" w:name="_Toc167776728"/>
      <w:bookmarkEnd w:id="145"/>
      <w:bookmarkEnd w:id="146"/>
      <w:r w:rsidRPr="00477841">
        <w:lastRenderedPageBreak/>
        <w:t>НОВОСТИ ЗАРУБЕЖНЫХ ПЕНСИОННЫХ СИСТЕМ</w:t>
      </w:r>
      <w:bookmarkEnd w:id="151"/>
      <w:bookmarkEnd w:id="152"/>
      <w:bookmarkEnd w:id="153"/>
      <w:bookmarkEnd w:id="154"/>
    </w:p>
    <w:p w:rsidR="00111D7C" w:rsidRPr="00477841" w:rsidRDefault="00111D7C" w:rsidP="00111D7C">
      <w:pPr>
        <w:pStyle w:val="10"/>
      </w:pPr>
      <w:bookmarkStart w:id="155" w:name="_Toc99271713"/>
      <w:bookmarkStart w:id="156" w:name="_Toc99318659"/>
      <w:bookmarkStart w:id="157" w:name="_Toc165991079"/>
      <w:bookmarkStart w:id="158" w:name="_Toc167776729"/>
      <w:r w:rsidRPr="00477841">
        <w:t>Новости пенсионной отрасли стран ближнего зарубежья</w:t>
      </w:r>
      <w:bookmarkEnd w:id="155"/>
      <w:bookmarkEnd w:id="156"/>
      <w:bookmarkEnd w:id="157"/>
      <w:bookmarkEnd w:id="158"/>
    </w:p>
    <w:p w:rsidR="00534ADF" w:rsidRPr="00477841" w:rsidRDefault="00534ADF" w:rsidP="00534ADF">
      <w:pPr>
        <w:pStyle w:val="2"/>
      </w:pPr>
      <w:bookmarkStart w:id="159" w:name="_Toc167776730"/>
      <w:r w:rsidRPr="00477841">
        <w:t xml:space="preserve">Sputnik </w:t>
      </w:r>
      <w:r w:rsidR="00D3274C" w:rsidRPr="00477841">
        <w:t xml:space="preserve">- </w:t>
      </w:r>
      <w:r w:rsidRPr="00477841">
        <w:t>Казахстан, 27.05.2024, Пенсии в Казахстане: 517,6 млрд тенге составил инвестдоход казахстанцев за 4 месяца - ЕНПФ</w:t>
      </w:r>
      <w:bookmarkEnd w:id="159"/>
    </w:p>
    <w:p w:rsidR="00534ADF" w:rsidRPr="00477841" w:rsidRDefault="00534ADF" w:rsidP="002E7390">
      <w:pPr>
        <w:pStyle w:val="3"/>
      </w:pPr>
      <w:bookmarkStart w:id="160" w:name="_Toc167776731"/>
      <w:r w:rsidRPr="00477841">
        <w:t xml:space="preserve">За 4 месяца этого года чистый инвестиционный доход казахстанцев составил порядка 517,6 миллиарда тенге. Это на 48,6 миллиарда тенге или 10,4% больше показателя аналогичного периода прошлого года, сообщили в в </w:t>
      </w:r>
      <w:r w:rsidR="003D7B19" w:rsidRPr="00477841">
        <w:t>«</w:t>
      </w:r>
      <w:r w:rsidRPr="00477841">
        <w:t>Едином накопительном пенсионном фонде</w:t>
      </w:r>
      <w:r w:rsidR="003D7B19" w:rsidRPr="00477841">
        <w:t>»</w:t>
      </w:r>
      <w:r w:rsidRPr="00477841">
        <w:t xml:space="preserve"> (ЕНПФ).</w:t>
      </w:r>
      <w:bookmarkEnd w:id="160"/>
    </w:p>
    <w:p w:rsidR="00534ADF" w:rsidRPr="00477841" w:rsidRDefault="00534ADF" w:rsidP="00534ADF">
      <w:r w:rsidRPr="00477841">
        <w:t>За четыре месяца 2024 года доходность пенсионных активов, сформированных за счет обязательных пенсионных взносов (ОПВ), обязательных профессиональных пенсионных взносов (ОППВ) и добровольных пенсионных взносов (ДПВ), составила 2,87%. Доходность пенсионных активов ЕНПФ, образованных за счет обязательных пенсионных взносов работодателя (ОПВР), на 1 мая 2024 года с начала года составила 1,76%.</w:t>
      </w:r>
    </w:p>
    <w:p w:rsidR="00534ADF" w:rsidRPr="00477841" w:rsidRDefault="00534ADF" w:rsidP="00534ADF">
      <w:r w:rsidRPr="00477841">
        <w:t>Доходность пенсионных активов ЕНПФ за последний год, которая была распределена на счета вкладчиков, составила 9,83%. При этом уровень инфляции за тот же период был 8,70%, подчеркнули в фонде.</w:t>
      </w:r>
    </w:p>
    <w:p w:rsidR="00534ADF" w:rsidRPr="00477841" w:rsidRDefault="00534ADF" w:rsidP="00534ADF">
      <w:r w:rsidRPr="00477841">
        <w:t>По данным ЕНПФ, инвестиционный доход складывается из доходов от финансовых инструментов, таких как ценные бумаги и вклады, а также изменения их стоимости на рынке и валютные переоценки.</w:t>
      </w:r>
    </w:p>
    <w:p w:rsidR="00534ADF" w:rsidRPr="00477841" w:rsidRDefault="00534ADF" w:rsidP="00534ADF">
      <w:r w:rsidRPr="00477841">
        <w:t>Чтобы защитить пенсионные активы и обеспечить стабильный доход, Национальный банк Казахстана и управляющие инвестиционным портфелем постоянно диверсифицируют между разными финансовыми инструментами и валютами. Этот подход помогает достигать положительных результатов и обеспечивает устойчивый инвестиционный доход.</w:t>
      </w:r>
    </w:p>
    <w:p w:rsidR="00534ADF" w:rsidRPr="00477841" w:rsidRDefault="00534ADF" w:rsidP="00534ADF">
      <w:r w:rsidRPr="00477841">
        <w:t>Пенсионные накопления – это долгосрочные инвестиции, и оценка их доходности обычно проводится за период не менее года. Например, с момента запуска накопительной пенсионной системы в 1998 году до 1 мая 2024 года инвестиционная доходность составила 842,74%, превышая уровень инфляции за тот же период, который составил 780,79%. Таким образом, в долгосрочной перспективе инвестиционный доход накопленных средств превышает инфляцию.</w:t>
      </w:r>
    </w:p>
    <w:p w:rsidR="00534ADF" w:rsidRPr="00477841" w:rsidRDefault="00534ADF" w:rsidP="00534ADF">
      <w:r w:rsidRPr="00477841">
        <w:t>Каждый вкладчик имеет возможность отслеживать свой инвестиционный доход в личном кабинете на сайте enpf.kz или через мобильное приложение.</w:t>
      </w:r>
    </w:p>
    <w:p w:rsidR="00534ADF" w:rsidRPr="00477841" w:rsidRDefault="004269B3" w:rsidP="00534ADF">
      <w:hyperlink r:id="rId54" w:history="1">
        <w:r w:rsidR="00534ADF" w:rsidRPr="00477841">
          <w:rPr>
            <w:rStyle w:val="a3"/>
          </w:rPr>
          <w:t>https://ru.sputnik.kz/20240527/pensii-v-kazakhstane-5176-mlrd-tenge-sostavil-investdokhod-kazakhstantsev-za-4-mesyatsa---enpf-44574442.html</w:t>
        </w:r>
      </w:hyperlink>
      <w:r w:rsidR="00534ADF" w:rsidRPr="00477841">
        <w:t xml:space="preserve"> </w:t>
      </w:r>
    </w:p>
    <w:p w:rsidR="00745A98" w:rsidRPr="00477841" w:rsidRDefault="00745A98" w:rsidP="00745A98">
      <w:pPr>
        <w:pStyle w:val="2"/>
      </w:pPr>
      <w:bookmarkStart w:id="161" w:name="_Toc167776732"/>
      <w:r w:rsidRPr="00477841">
        <w:lastRenderedPageBreak/>
        <w:t>Капитал.kz, 27.05.2024, Какую доходность получили управляющие пенсионными активами?</w:t>
      </w:r>
      <w:bookmarkEnd w:id="161"/>
    </w:p>
    <w:p w:rsidR="00745A98" w:rsidRPr="00477841" w:rsidRDefault="00745A98" w:rsidP="002E7390">
      <w:pPr>
        <w:pStyle w:val="3"/>
      </w:pPr>
      <w:bookmarkStart w:id="162" w:name="_Toc167776733"/>
      <w:r w:rsidRPr="00477841">
        <w:t>Общий объем пенсионных активов на 1 мая 2024 года составил 18 983,1 млрд тенге. Активы в доверительном управлении Нацбанка достигли 18 878,61 млрд тенге, управляющих инвестиционным портфелем - 47,3 млрд тенге, сообщает корреспондент центра деловой информации Kapital.kz со ссылкой на пресс-службу Единого накопительного пенсионного фонда.</w:t>
      </w:r>
      <w:bookmarkEnd w:id="162"/>
    </w:p>
    <w:p w:rsidR="00745A98" w:rsidRPr="00477841" w:rsidRDefault="00745A98" w:rsidP="00745A98">
      <w:r w:rsidRPr="00477841">
        <w:t>Инвестиционный портфель пенсионных активов под управлением НБРК</w:t>
      </w:r>
    </w:p>
    <w:p w:rsidR="00745A98" w:rsidRPr="00477841" w:rsidRDefault="00745A98" w:rsidP="00745A98">
      <w:r w:rsidRPr="00477841">
        <w:t>Основные направления инвестирования пенсионных активов Нацбанка: государственные ценные бумаги Министерства финансов РК – 47,02%, облигации квазигосударственных компаний – 9,66%, облигации банков второго уровня Республики Казахстан – 4,26%, государственные ценные бумаги иностранных государств – 3,52%, акции и депозитарные расписки эмитентов РК – 1,97%, МФО – 1,91%, депозиты НБРК – 1,78%.</w:t>
      </w:r>
    </w:p>
    <w:p w:rsidR="00745A98" w:rsidRPr="00477841" w:rsidRDefault="00745A98" w:rsidP="00745A98">
      <w:r w:rsidRPr="00477841">
        <w:t>Инвестиционный портфель в разрезе валют, в которые номинированы финансовые инструменты, приобретенные за счет ОПВ, ОППВ, ДПВ, по состоянию на 1 мая 2024 года: инвестиции в национальной валюте – 66,34%, в долларах США – 33,66% портфеля пенсионных активов.</w:t>
      </w:r>
    </w:p>
    <w:p w:rsidR="00745A98" w:rsidRPr="00477841" w:rsidRDefault="003D7B19" w:rsidP="00745A98">
      <w:r w:rsidRPr="00477841">
        <w:t>«</w:t>
      </w:r>
      <w:r w:rsidR="00745A98" w:rsidRPr="00477841">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Pr="00477841">
        <w:t>«</w:t>
      </w:r>
      <w:r w:rsidR="00745A98" w:rsidRPr="00477841">
        <w:t>обратное РЕПО</w:t>
      </w:r>
      <w:r w:rsidRPr="00477841">
        <w:t>»</w:t>
      </w:r>
      <w:r w:rsidR="00745A98" w:rsidRPr="00477841">
        <w:t>, и от рыночной переоценки ценных бумаг, составили 464,03 млрд тенге, по активам, находящимся во внешнем управлении – 156,81 млрд тенге. Переоценка иностранной валюты была отрицательной и составила 89,06 млрд тенге. Прочие убытки составили 1,44 млрд тенге. За счет диверсификации инвестиционного портфеля пенсионных активов по инструментам, отраслям и валютам общий доход за январь-апрель 2024 года является положительным</w:t>
      </w:r>
      <w:r w:rsidRPr="00477841">
        <w:t>»</w:t>
      </w:r>
      <w:r w:rsidR="00745A98" w:rsidRPr="00477841">
        <w:t>, - сообщили в ЕНПФ.</w:t>
      </w:r>
    </w:p>
    <w:p w:rsidR="00745A98" w:rsidRPr="00477841" w:rsidRDefault="00745A98" w:rsidP="00745A98">
      <w:r w:rsidRPr="00477841">
        <w:t>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за 4 месяца 2024 года составил 530,34 млрд тенге.</w:t>
      </w:r>
    </w:p>
    <w:p w:rsidR="00745A98" w:rsidRPr="00477841" w:rsidRDefault="00745A98" w:rsidP="00745A98">
      <w:r w:rsidRPr="00477841">
        <w:t>Доходность пенсионных активов ЕНПФ, распределенная на счета вкладчиков, с начала 2024 года составила 2,87%.</w:t>
      </w:r>
    </w:p>
    <w:p w:rsidR="00745A98" w:rsidRPr="00477841" w:rsidRDefault="00745A98" w:rsidP="00745A98">
      <w:r w:rsidRPr="00477841">
        <w:t>Направления инвестирования ОПВР на 1 мая 2024 года выглядят следующим образом: государственные ценные бумаги Министерства финансов РК – 98,11%, денежные средства на инвестиционных счетах – 1,20%, депозиты НБРК – 0,69%. Инвестиционный портфель за счет ОПВР включает только финансовые инструменты, номинированные в национальной валюте.   Размер начисленного инвестиционного дохода по ОПВР по состоянию на 1 мая с начала 2024 года составил 366,79 млн тенге. Доходность ОПВР составила 1,76%.</w:t>
      </w:r>
    </w:p>
    <w:p w:rsidR="00745A98" w:rsidRPr="00477841" w:rsidRDefault="00745A98" w:rsidP="00745A98">
      <w:r w:rsidRPr="00477841">
        <w:t>Управляющие инвестиционным портфелем</w:t>
      </w:r>
    </w:p>
    <w:p w:rsidR="00745A98" w:rsidRPr="00477841" w:rsidRDefault="00745A98" w:rsidP="00745A98">
      <w:r w:rsidRPr="00477841">
        <w:t>Общий объем пенсионных активов, находящихся под управлением УИП, составляет более 47,3 млрд тенге.</w:t>
      </w:r>
    </w:p>
    <w:p w:rsidR="00745A98" w:rsidRPr="00477841" w:rsidRDefault="00745A98" w:rsidP="00745A98">
      <w:r w:rsidRPr="00477841">
        <w:lastRenderedPageBreak/>
        <w:t xml:space="preserve">На 1 мая 2024 года пенсионные активы в доверительном управлении </w:t>
      </w:r>
      <w:r w:rsidR="003D7B19" w:rsidRPr="00477841">
        <w:t>«</w:t>
      </w:r>
      <w:r w:rsidRPr="00477841">
        <w:t>Jusan Invest</w:t>
      </w:r>
      <w:r w:rsidR="003D7B19" w:rsidRPr="00477841">
        <w:t>»</w:t>
      </w:r>
      <w:r w:rsidRPr="00477841">
        <w:t xml:space="preserve"> составили более 8,08 млрд тенге. Основные инвестиции компании: ГЦБ МФ РК – 32,78%, паи Exchange Traded Funds (ETF) – 28,62%, РЕПО – 18,13%, облигации банков второго уровня РК – 7,76%, ГЦБ иностранных государств – 6,85% портфеля. 63,23% портфеля представлено в тенге, 36,77% - в долларах США. 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за 4 месяца 2024 года составил 156,48 млн тенге. Доходность пенсионных активов составила 2,14%.</w:t>
      </w:r>
    </w:p>
    <w:p w:rsidR="00745A98" w:rsidRPr="00477841" w:rsidRDefault="00745A98" w:rsidP="00745A98">
      <w:r w:rsidRPr="00477841">
        <w:t xml:space="preserve">На 1 мая 2024 года пенсионные активы в доверительном управлении </w:t>
      </w:r>
      <w:r w:rsidR="003D7B19" w:rsidRPr="00477841">
        <w:t>«</w:t>
      </w:r>
      <w:r w:rsidRPr="00477841">
        <w:t>Halyk Global Markets</w:t>
      </w:r>
      <w:r w:rsidR="003D7B19" w:rsidRPr="00477841">
        <w:t>»</w:t>
      </w:r>
      <w:r w:rsidRPr="00477841">
        <w:t xml:space="preserve">, составили более 3,8 млрд тенге. Основные инвестиции в структуре портфеля таковы: </w:t>
      </w:r>
      <w:r w:rsidR="003D7B19" w:rsidRPr="00477841">
        <w:t>«</w:t>
      </w:r>
      <w:r w:rsidRPr="00477841">
        <w:t>обратное РЕПО</w:t>
      </w:r>
      <w:r w:rsidR="003D7B19" w:rsidRPr="00477841">
        <w:t>»</w:t>
      </w:r>
      <w:r w:rsidRPr="00477841">
        <w:t xml:space="preserve"> (не более 90 календарных дней) – 38,99%, облигации квазигосударственных организаций РК – 11,31%, корпоративные облигации иностранных эмитентов – 16,97%, облигации МФО – 6,84%, долевые инструменты иностранных эмитентов (Паи ETF) – 6,70%, ценные бумаги, имеющие статус государственных, выпущенные центральными правительствами иностранных государств – 6,38%, облигации банков второго уровня РК – 5,53%. Инвестиции в национальной валюте составили 69,51% портфеля, в долларах США - 30,49%. В результате инвестиционной деятельности размер начисленного инвестиционного дохода с начала года по состоянию на 1 мая 2024 года года составил 59,78 млн тенге. Доходность пенсионных активов составила 1,59%.</w:t>
      </w:r>
    </w:p>
    <w:p w:rsidR="00745A98" w:rsidRPr="00477841" w:rsidRDefault="00745A98" w:rsidP="00745A98">
      <w:r w:rsidRPr="00477841">
        <w:t xml:space="preserve">На 1 мая 2024 года пенсионные активы в доверительном управлении </w:t>
      </w:r>
      <w:r w:rsidR="003D7B19" w:rsidRPr="00477841">
        <w:t>«</w:t>
      </w:r>
      <w:r w:rsidRPr="00477841">
        <w:t>BCC Invest</w:t>
      </w:r>
      <w:r w:rsidR="003D7B19" w:rsidRPr="00477841">
        <w:t>»</w:t>
      </w:r>
      <w:r w:rsidRPr="00477841">
        <w:t xml:space="preserve"> составили порядка 4,3 млрд тенге. Основные направления инвестиций: облигации квазигосударственных организаций Республики Казахстан – 31,67%, РЕПО – 20,45%, государственные облигации РК – 12,22%, облигации БВУ РК – 9,04%, паи (ETF на индексы) – 7,87%, корпоративные облигации иностранных эмитентов – 7,20%, облигации МФО – 4,44%, государственные облигации США – 3,30% портфеля. В инструменты в национальной валюте инвестировано 82,89% портфеля, в долларах США - 17,11%. В результате инвестиционной деятельности размер начисленного инвестиционного дохода за первые 4 месяца 2024 года составил 85,48 млн тенге. Доходность пенсионных активов составила 2,03%.</w:t>
      </w:r>
    </w:p>
    <w:p w:rsidR="00745A98" w:rsidRPr="00477841" w:rsidRDefault="00745A98" w:rsidP="00745A98">
      <w:r w:rsidRPr="00477841">
        <w:t xml:space="preserve">На 1 мая 2024 года пенсионные активы в доверительном управлении </w:t>
      </w:r>
      <w:r w:rsidR="003D7B19" w:rsidRPr="00477841">
        <w:t>«</w:t>
      </w:r>
      <w:r w:rsidRPr="00477841">
        <w:t>Сентрас Секьюритиз</w:t>
      </w:r>
      <w:r w:rsidR="003D7B19" w:rsidRPr="00477841">
        <w:t>»</w:t>
      </w:r>
      <w:r w:rsidRPr="00477841">
        <w:t>, составили более 1,2 млрд тенге. В РЕПО инвестировано 28,38%, ГЦБ МФ РК – 27,97% активов, в облигации квазигосударственных организаций – 15,17%, акции и депозитарные расписки эмитентов РК – 9,98%, облигации БВУ РК – 7%, государственные облигации США – 6,67%. В инструменты в национальной валюте инвестировано 75,88% портфеля, в долларах США - 22,41%, в канадских долларах - 1,71%. В результате инвестиционной деятельности и изменения рыночной стоимости финансовых инструментов, размер начисленного инвестиционного дохода по состоянию на 1 мая с начала 2024 года составил 49,27 млн тенге. Доходность пенсионных активов с начала 2024 года составила 4,24%.</w:t>
      </w:r>
    </w:p>
    <w:p w:rsidR="00745A98" w:rsidRPr="00477841" w:rsidRDefault="00745A98" w:rsidP="00745A98">
      <w:r w:rsidRPr="00477841">
        <w:t xml:space="preserve">На 1 мая 2024 года пенсионные активы в доверительном управлении </w:t>
      </w:r>
      <w:r w:rsidR="003D7B19" w:rsidRPr="00477841">
        <w:t>«</w:t>
      </w:r>
      <w:r w:rsidRPr="00477841">
        <w:t>Halyk Finance</w:t>
      </w:r>
      <w:r w:rsidR="003D7B19" w:rsidRPr="00477841">
        <w:t>»</w:t>
      </w:r>
      <w:r w:rsidRPr="00477841">
        <w:t xml:space="preserve"> составили более 29,9 млрд тенге. Основные инвестиции в структуре портфеля выглядят так: </w:t>
      </w:r>
      <w:r w:rsidR="003D7B19" w:rsidRPr="00477841">
        <w:t>«</w:t>
      </w:r>
      <w:r w:rsidRPr="00477841">
        <w:t>обратное РЕПО</w:t>
      </w:r>
      <w:r w:rsidR="003D7B19" w:rsidRPr="00477841">
        <w:t>»</w:t>
      </w:r>
      <w:r w:rsidRPr="00477841">
        <w:t xml:space="preserve"> (не более 90 календарных дней) – 51,94%, корпоративные облигации иностранных эмитентов – 9,88%, облигации квазигосударственных организаций Республики Казахстан – 9,69%, паи Exchange Traded Funds (ETF) – 7,20%, </w:t>
      </w:r>
      <w:r w:rsidRPr="00477841">
        <w:lastRenderedPageBreak/>
        <w:t xml:space="preserve">ГЦБ иностранных государств – 6,37%, МФО – 4,48%, облигации банков второго уровня РК – 3,32%. В инструменты в национальной валюте инвестировано 73,33% портфеля, в долларах США - 26,49%, в евро - 0,18%. В результате инвестиционной деятельности размер начисленного инвестиционного дохода по состоянию на 1 мая с начала 2024 года составил 410,54 млн тенге. Доходность пенсионных активов - 1,81%. </w:t>
      </w:r>
    </w:p>
    <w:p w:rsidR="00745A98" w:rsidRPr="00477841" w:rsidRDefault="004269B3" w:rsidP="00745A98">
      <w:hyperlink r:id="rId55" w:history="1">
        <w:r w:rsidR="00745A98" w:rsidRPr="00477841">
          <w:rPr>
            <w:rStyle w:val="a3"/>
          </w:rPr>
          <w:t>https://kapital.kz/finance/126165/kakuyu-dokhodnost-poluchili-upravlyayushchiye-pensionnymi-aktivami-2.html</w:t>
        </w:r>
      </w:hyperlink>
    </w:p>
    <w:p w:rsidR="00111D7C" w:rsidRPr="00477841" w:rsidRDefault="00111D7C" w:rsidP="00111D7C">
      <w:pPr>
        <w:pStyle w:val="10"/>
      </w:pPr>
      <w:bookmarkStart w:id="163" w:name="_Toc99271715"/>
      <w:bookmarkStart w:id="164" w:name="_Toc99318660"/>
      <w:bookmarkStart w:id="165" w:name="_Toc165991080"/>
      <w:bookmarkStart w:id="166" w:name="_Toc167776734"/>
      <w:r w:rsidRPr="00477841">
        <w:t>Новости пенсионной отрасли стран дальнего зарубежья</w:t>
      </w:r>
      <w:bookmarkEnd w:id="163"/>
      <w:bookmarkEnd w:id="164"/>
      <w:bookmarkEnd w:id="165"/>
      <w:bookmarkEnd w:id="166"/>
    </w:p>
    <w:p w:rsidR="00A63550" w:rsidRPr="00477841" w:rsidRDefault="00A63550" w:rsidP="00A63550">
      <w:pPr>
        <w:pStyle w:val="2"/>
      </w:pPr>
      <w:bookmarkStart w:id="167" w:name="_Toc167776735"/>
      <w:bookmarkEnd w:id="141"/>
      <w:r w:rsidRPr="00477841">
        <w:t>DEITA.ru, 27.05.2024, В Новой Зеландии десятки тысяч пенсионеров продолжают закрывать студенческие кредиты</w:t>
      </w:r>
      <w:bookmarkEnd w:id="167"/>
    </w:p>
    <w:p w:rsidR="00A63550" w:rsidRPr="00477841" w:rsidRDefault="00A63550" w:rsidP="002E7390">
      <w:pPr>
        <w:pStyle w:val="3"/>
      </w:pPr>
      <w:bookmarkStart w:id="168" w:name="_Toc167776736"/>
      <w:r w:rsidRPr="00477841">
        <w:t>По данным новозеландского правительства, десятки тысяч граждан, достигших пенсионного возраста, полностью не рассчитались по своим студенческим кредитам.</w:t>
      </w:r>
      <w:bookmarkEnd w:id="168"/>
      <w:r w:rsidRPr="00477841">
        <w:t xml:space="preserve"> </w:t>
      </w:r>
    </w:p>
    <w:p w:rsidR="00A63550" w:rsidRPr="00477841" w:rsidRDefault="00A63550" w:rsidP="00A63550">
      <w:r w:rsidRPr="00477841">
        <w:t>Сара, жительница г. Крайстчерч, пожелавшая сохранить анонимность, подтвердила, что большую часть своей взрослой жизни выплачивает студенческий кредит.</w:t>
      </w:r>
    </w:p>
    <w:p w:rsidR="00A63550" w:rsidRPr="00477841" w:rsidRDefault="00A63550" w:rsidP="00A63550">
      <w:r w:rsidRPr="00477841">
        <w:t>В молодости она получила степень бакалавра в области социологии и географии, а также имеет квалификацию организатора мероприятий. Она закончила учебу с долгом около 40 000 новозеландских долларов (около 2,2 млн руб. по текущему курсу). С тех пор Сара снизила эту сумму до 5 000 новозеландских долларов, однако теперь ей придется вновь увеличить кредитную задолженность, чтобы переквалифицироваться в преподавателя.</w:t>
      </w:r>
    </w:p>
    <w:p w:rsidR="00A63550" w:rsidRPr="00477841" w:rsidRDefault="003D7B19" w:rsidP="00A63550">
      <w:r w:rsidRPr="00477841">
        <w:t>«</w:t>
      </w:r>
      <w:r w:rsidR="00A63550" w:rsidRPr="00477841">
        <w:t>Меня действительно деморализует то, что мне уже 40, а студенческий кредит продолжает висеть на мне. Я чувствую, что никогда не добьюсь успеха, ведь я уже и так приняла много решений, но они не помогли мне добиться финансовой независимости</w:t>
      </w:r>
      <w:r w:rsidRPr="00477841">
        <w:t>»</w:t>
      </w:r>
      <w:r w:rsidR="00A63550" w:rsidRPr="00477841">
        <w:t>.</w:t>
      </w:r>
    </w:p>
    <w:p w:rsidR="00A63550" w:rsidRPr="00477841" w:rsidRDefault="00A63550" w:rsidP="00A63550">
      <w:r w:rsidRPr="00477841">
        <w:t>Финансовые наставники говорят, что задолженность по студенческому кредиту может оставаться у граждан Новой Зеландии на длительный срок. По словам одного финансового наставник из Окленда, люди, которые прожили всю жизнь с низкими доходами, иногда испытывают шок, узнав, что их пенсия будет сокращена до полного погашения студенческого кредита.</w:t>
      </w:r>
    </w:p>
    <w:p w:rsidR="00A63550" w:rsidRPr="00477841" w:rsidRDefault="003D7B19" w:rsidP="00A63550">
      <w:r w:rsidRPr="00477841">
        <w:t>«</w:t>
      </w:r>
      <w:r w:rsidR="00A63550" w:rsidRPr="00477841">
        <w:t>Ранее они не могли выплачивать кредит из-за низких доходов… Но они не осознавали, что по достижении пенсионного возраста им все равно придется погашать свой студенческий кредит, только теперь из пенсии</w:t>
      </w:r>
      <w:r w:rsidRPr="00477841">
        <w:t>»</w:t>
      </w:r>
      <w:r w:rsidR="00A63550" w:rsidRPr="00477841">
        <w:t>.</w:t>
      </w:r>
    </w:p>
    <w:p w:rsidR="00A63550" w:rsidRPr="00477841" w:rsidRDefault="003D7B19" w:rsidP="00A63550">
      <w:r w:rsidRPr="00477841">
        <w:t>«</w:t>
      </w:r>
      <w:r w:rsidR="00A63550" w:rsidRPr="00477841">
        <w:t xml:space="preserve">Когда я говорю чиновникам: </w:t>
      </w:r>
      <w:r w:rsidRPr="00477841">
        <w:t>«</w:t>
      </w:r>
      <w:r w:rsidR="00A63550" w:rsidRPr="00477841">
        <w:t>Послушайте, да у них попросту нет денег</w:t>
      </w:r>
      <w:r w:rsidRPr="00477841">
        <w:t>»</w:t>
      </w:r>
      <w:r w:rsidR="00A63550" w:rsidRPr="00477841">
        <w:t xml:space="preserve">, мне отвечают: </w:t>
      </w:r>
      <w:r w:rsidRPr="00477841">
        <w:t>«</w:t>
      </w:r>
      <w:r w:rsidR="00A63550" w:rsidRPr="00477841">
        <w:t>Им придется когда-нибудь вернуть этот кредит</w:t>
      </w:r>
      <w:r w:rsidRPr="00477841">
        <w:t>»</w:t>
      </w:r>
      <w:r w:rsidR="00A63550" w:rsidRPr="00477841">
        <w:t>. Я думаю, многие новозеландцы, не сумевшие заработать много денег после завершения учебы, будут крайне удивлены, узнав об этом</w:t>
      </w:r>
      <w:r w:rsidRPr="00477841">
        <w:t>»</w:t>
      </w:r>
      <w:r w:rsidR="00A63550" w:rsidRPr="00477841">
        <w:t>.</w:t>
      </w:r>
    </w:p>
    <w:p w:rsidR="00A63550" w:rsidRPr="00477841" w:rsidRDefault="00A63550" w:rsidP="00A63550">
      <w:r w:rsidRPr="00477841">
        <w:t>Он добавил, что от половины до трех четвертей пенсионеров, с которыми ему приходилось работать, имели студенческий кредит.</w:t>
      </w:r>
    </w:p>
    <w:p w:rsidR="00A63550" w:rsidRPr="00477841" w:rsidRDefault="00A63550" w:rsidP="00A63550">
      <w:r w:rsidRPr="00477841">
        <w:lastRenderedPageBreak/>
        <w:t>В Новой Зеландии десятки тысяч пенсионеров продолжают закрывать студенческие кредиты</w:t>
      </w:r>
    </w:p>
    <w:p w:rsidR="00A63550" w:rsidRPr="00477841" w:rsidRDefault="00A63550" w:rsidP="00A63550">
      <w:r w:rsidRPr="00477841">
        <w:t>Финансовый наставник Шула Ньюланд объяснила, что новозеландец, у которого есть студенческий кредит, также может обнаружить, что доход от KiwiSaver (прим. Discover24: обязательная сберегательная программа, средства плательщика удерживаются до достижения им 65 лет), либо от иных инвестиций был использован для его погашения.</w:t>
      </w:r>
    </w:p>
    <w:p w:rsidR="00A63550" w:rsidRPr="00477841" w:rsidRDefault="00A63550" w:rsidP="00A63550">
      <w:r w:rsidRPr="00477841">
        <w:t>По словам Ньюланд, новозеландских бенефициаров часто поощряют учиться ради получения достаточного пенсионного пособия, но им нередко выделяют образовательный кредит для достижения квалификации в сфере, не приносящей хороших доходов. Она добавила, что оказавшимся в затруднительном финансовом положении гражданам Новой Зеландии лучше подать заявку на приостановку погашения студенческого кредита.</w:t>
      </w:r>
    </w:p>
    <w:p w:rsidR="00A63550" w:rsidRPr="00477841" w:rsidRDefault="00A63550" w:rsidP="00A63550">
      <w:r w:rsidRPr="00477841">
        <w:t>Старший советник Fincap по политике Джейк Лилли заявил, что должен быть механизм, позволяющий чиновникам, собирающим долги, взглянуть на более широкую картину того, что в результате будет достигнуто.</w:t>
      </w:r>
    </w:p>
    <w:p w:rsidR="00A63550" w:rsidRPr="00477841" w:rsidRDefault="003D7B19" w:rsidP="00A63550">
      <w:r w:rsidRPr="00477841">
        <w:t>«</w:t>
      </w:r>
      <w:r w:rsidR="00A63550" w:rsidRPr="00477841">
        <w:t xml:space="preserve">Они должны сделать шаг назад и спросить себя: </w:t>
      </w:r>
      <w:r w:rsidRPr="00477841">
        <w:t>«</w:t>
      </w:r>
      <w:r w:rsidR="00A63550" w:rsidRPr="00477841">
        <w:t>Подождите минутку, чего же мы пытаемся достичь в целом?</w:t>
      </w:r>
      <w:r w:rsidRPr="00477841">
        <w:t>»</w:t>
      </w:r>
      <w:r w:rsidR="00A63550" w:rsidRPr="00477841">
        <w:t>. Хотим ли мы, чтобы люди могли жить комфортной жизнью и не иметь проблем, связанных с бедностью, которые возникают, когда они не могут себе позволить что-то и в конечном итоге получается плохой результат, связанный с ростом затрат, например, на госпитализации… если задолженность по студенческому кредиту приведет к тому, что кто-то не сможет включить обогреватель, когда ему будет необходим обогрев</w:t>
      </w:r>
      <w:r w:rsidRPr="00477841">
        <w:t>»</w:t>
      </w:r>
      <w:r w:rsidR="00A63550" w:rsidRPr="00477841">
        <w:t>.</w:t>
      </w:r>
    </w:p>
    <w:p w:rsidR="00A63550" w:rsidRPr="00477841" w:rsidRDefault="00A63550" w:rsidP="00A63550">
      <w:r w:rsidRPr="00477841">
        <w:t>В настоящее время жители Новой Зеландии обязаны платить 12% от каждого заработанного новозеландского доллара с суммы, превышающей 24 128 новозеландских долларов в год. Новозеландец-пенсионер, проживающий в одиночестве, будет получать пенсионное пособие в размере чуть более 31 500 новозеландских долларов (порядка 1,76 млн. руб.) в год.</w:t>
      </w:r>
    </w:p>
    <w:p w:rsidR="00A63550" w:rsidRPr="00477841" w:rsidRDefault="00A63550" w:rsidP="00A63550">
      <w:r w:rsidRPr="00477841">
        <w:t>Согласно правительственным данным, на 30 июня 2023 года в островном государстве насчитывалось 21 710 заемщиков образовательных кредитов в возрасте 65 лет и старше. Из них чуть менее 16 600 проживали непосредственно в Новой Зеландии.</w:t>
      </w:r>
    </w:p>
    <w:p w:rsidR="00A63550" w:rsidRPr="00477841" w:rsidRDefault="00A63550" w:rsidP="00A63550">
      <w:r w:rsidRPr="00477841">
        <w:t>Сара из Крайстчерча сообщила для RNZ, что ее беспокоит перспектива получения очередного кредита в отношении для пенсионного будущего.</w:t>
      </w:r>
    </w:p>
    <w:p w:rsidR="00A63550" w:rsidRPr="00477841" w:rsidRDefault="003D7B19" w:rsidP="00A63550">
      <w:r w:rsidRPr="00477841">
        <w:t>«</w:t>
      </w:r>
      <w:r w:rsidR="00A63550" w:rsidRPr="00477841">
        <w:t>Прежде я относилась к этому как к налогу, который был для меня чем-то обычным. Но теперь я хотела бы вместо этого просто иметь деньги, но, если мне хочется лучшего варианта карьеры, то придется брать кредит на учебу</w:t>
      </w:r>
      <w:r w:rsidRPr="00477841">
        <w:t>»</w:t>
      </w:r>
      <w:r w:rsidR="00A63550" w:rsidRPr="00477841">
        <w:t>.</w:t>
      </w:r>
    </w:p>
    <w:p w:rsidR="00A63550" w:rsidRPr="00477841" w:rsidRDefault="004269B3" w:rsidP="00A63550">
      <w:hyperlink r:id="rId56" w:history="1">
        <w:r w:rsidR="00A63550" w:rsidRPr="00477841">
          <w:rPr>
            <w:rStyle w:val="a3"/>
          </w:rPr>
          <w:t>https://discover24.ru/2024/05/v-novoy-zelandii-desyatki-tysyach-pensionerov-prodolzhayut-zakryvat-studencheskie-kredity</w:t>
        </w:r>
      </w:hyperlink>
    </w:p>
    <w:p w:rsidR="00A41C05" w:rsidRDefault="00A41C05" w:rsidP="00A41C05"/>
    <w:sectPr w:rsidR="00A41C05" w:rsidSect="00B01BEA">
      <w:headerReference w:type="even" r:id="rId57"/>
      <w:headerReference w:type="default" r:id="rId58"/>
      <w:footerReference w:type="even" r:id="rId59"/>
      <w:footerReference w:type="default" r:id="rId60"/>
      <w:headerReference w:type="first" r:id="rId61"/>
      <w:footerReference w:type="firs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A7" w:rsidRDefault="002527A7">
      <w:r>
        <w:separator/>
      </w:r>
    </w:p>
  </w:endnote>
  <w:endnote w:type="continuationSeparator" w:id="0">
    <w:p w:rsidR="002527A7" w:rsidRDefault="0025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Default="004269B3">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Pr="00D64E5C" w:rsidRDefault="004269B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B7557" w:rsidRPr="007B7557">
      <w:rPr>
        <w:rFonts w:ascii="Cambria" w:hAnsi="Cambria"/>
        <w:b/>
        <w:noProof/>
      </w:rPr>
      <w:t>4</w:t>
    </w:r>
    <w:r w:rsidRPr="00CB47BF">
      <w:rPr>
        <w:b/>
      </w:rPr>
      <w:fldChar w:fldCharType="end"/>
    </w:r>
  </w:p>
  <w:p w:rsidR="004269B3" w:rsidRPr="00D15988" w:rsidRDefault="004269B3"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Default="004269B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A7" w:rsidRDefault="002527A7">
      <w:r>
        <w:separator/>
      </w:r>
    </w:p>
  </w:footnote>
  <w:footnote w:type="continuationSeparator" w:id="0">
    <w:p w:rsidR="002527A7" w:rsidRDefault="002527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Default="004269B3">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Default="004269B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269B3" w:rsidRPr="000C041B" w:rsidRDefault="004269B3" w:rsidP="00122493">
                <w:pPr>
                  <w:ind w:right="423"/>
                  <w:jc w:val="center"/>
                  <w:rPr>
                    <w:rFonts w:cs="Arial"/>
                    <w:b/>
                    <w:color w:val="EEECE1"/>
                    <w:sz w:val="6"/>
                    <w:szCs w:val="6"/>
                  </w:rPr>
                </w:pPr>
                <w:r w:rsidRPr="000C041B">
                  <w:rPr>
                    <w:rFonts w:cs="Arial"/>
                    <w:b/>
                    <w:color w:val="EEECE1"/>
                    <w:sz w:val="6"/>
                    <w:szCs w:val="6"/>
                  </w:rPr>
                  <w:t xml:space="preserve">        </w:t>
                </w:r>
              </w:p>
              <w:p w:rsidR="004269B3" w:rsidRPr="00D15988" w:rsidRDefault="004269B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269B3" w:rsidRPr="007336C7" w:rsidRDefault="004269B3" w:rsidP="00122493">
                <w:pPr>
                  <w:ind w:right="423"/>
                  <w:rPr>
                    <w:rFonts w:cs="Arial"/>
                  </w:rPr>
                </w:pPr>
              </w:p>
              <w:p w:rsidR="004269B3" w:rsidRPr="00267F53" w:rsidRDefault="004269B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4pt;height:31.8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6pt">
          <v:imagedata r:id="rId3" r:href="rId2"/>
        </v:shape>
      </w:pict>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B3" w:rsidRDefault="004269B3">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18AB"/>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1D80"/>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27A7"/>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258"/>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60C"/>
    <w:rsid w:val="002B50EA"/>
    <w:rsid w:val="002B5174"/>
    <w:rsid w:val="002B5667"/>
    <w:rsid w:val="002B57BF"/>
    <w:rsid w:val="002B657D"/>
    <w:rsid w:val="002B65BD"/>
    <w:rsid w:val="002B6FEB"/>
    <w:rsid w:val="002C0964"/>
    <w:rsid w:val="002C0B42"/>
    <w:rsid w:val="002C0E1F"/>
    <w:rsid w:val="002C1674"/>
    <w:rsid w:val="002C2069"/>
    <w:rsid w:val="002C26C2"/>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390"/>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74B"/>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C12"/>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D7B19"/>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9B3"/>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3E9E"/>
    <w:rsid w:val="00474494"/>
    <w:rsid w:val="00474D0B"/>
    <w:rsid w:val="00474EB5"/>
    <w:rsid w:val="0047599D"/>
    <w:rsid w:val="00475A5C"/>
    <w:rsid w:val="00476043"/>
    <w:rsid w:val="00476753"/>
    <w:rsid w:val="00476B1B"/>
    <w:rsid w:val="004771E3"/>
    <w:rsid w:val="00477841"/>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A27"/>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1C2"/>
    <w:rsid w:val="004B32CF"/>
    <w:rsid w:val="004B34CF"/>
    <w:rsid w:val="004B397A"/>
    <w:rsid w:val="004B39BC"/>
    <w:rsid w:val="004B4918"/>
    <w:rsid w:val="004B63A9"/>
    <w:rsid w:val="004B6538"/>
    <w:rsid w:val="004B6788"/>
    <w:rsid w:val="004B7983"/>
    <w:rsid w:val="004B7A15"/>
    <w:rsid w:val="004B7FE5"/>
    <w:rsid w:val="004C14CA"/>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6C40"/>
    <w:rsid w:val="00507273"/>
    <w:rsid w:val="00507C79"/>
    <w:rsid w:val="0051051B"/>
    <w:rsid w:val="00510A70"/>
    <w:rsid w:val="00511617"/>
    <w:rsid w:val="00511E47"/>
    <w:rsid w:val="005120BA"/>
    <w:rsid w:val="005130A9"/>
    <w:rsid w:val="00513ABB"/>
    <w:rsid w:val="00513D17"/>
    <w:rsid w:val="00514038"/>
    <w:rsid w:val="00514600"/>
    <w:rsid w:val="00515E4D"/>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ADF"/>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5F7DD0"/>
    <w:rsid w:val="006000EB"/>
    <w:rsid w:val="006008D5"/>
    <w:rsid w:val="00600D7D"/>
    <w:rsid w:val="00601ED7"/>
    <w:rsid w:val="006021C3"/>
    <w:rsid w:val="00602533"/>
    <w:rsid w:val="006025F4"/>
    <w:rsid w:val="006029A0"/>
    <w:rsid w:val="00603292"/>
    <w:rsid w:val="00603BE3"/>
    <w:rsid w:val="00604168"/>
    <w:rsid w:val="00605914"/>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558C"/>
    <w:rsid w:val="00676D5F"/>
    <w:rsid w:val="006770E9"/>
    <w:rsid w:val="00677614"/>
    <w:rsid w:val="00680064"/>
    <w:rsid w:val="0068033A"/>
    <w:rsid w:val="006807A2"/>
    <w:rsid w:val="0068168C"/>
    <w:rsid w:val="00681E98"/>
    <w:rsid w:val="00681F93"/>
    <w:rsid w:val="00682074"/>
    <w:rsid w:val="00683774"/>
    <w:rsid w:val="00683A48"/>
    <w:rsid w:val="00684254"/>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A98"/>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69B6"/>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B7557"/>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6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25B0"/>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32B"/>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1FBB"/>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C05"/>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55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5988"/>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AA5"/>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02A"/>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51B0"/>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6FD"/>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274C"/>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AA1"/>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6FA8"/>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731"/>
    <w:rsid w:val="00E24C5E"/>
    <w:rsid w:val="00E25626"/>
    <w:rsid w:val="00E2678A"/>
    <w:rsid w:val="00E27339"/>
    <w:rsid w:val="00E27818"/>
    <w:rsid w:val="00E27BBD"/>
    <w:rsid w:val="00E31886"/>
    <w:rsid w:val="00E31ACD"/>
    <w:rsid w:val="00E31C6C"/>
    <w:rsid w:val="00E35F53"/>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B55"/>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1A7A"/>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D62"/>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85B"/>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870BFF7"/>
  <w15:docId w15:val="{3E8A895E-1D26-46AC-AF7C-ABF26A34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styleId="aff7">
    <w:name w:val="No Spacing"/>
    <w:uiPriority w:val="1"/>
    <w:qFormat/>
    <w:rsid w:val="003D7B19"/>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ru/economics/2024/05/27/v-rossii-mozhet-poyavitsya-eshhe-odna-pensiya-korporativnaya.html" TargetMode="External"/><Relationship Id="rId18" Type="http://schemas.openxmlformats.org/officeDocument/2006/relationships/hyperlink" Target="https://riamo.ru/news/ekonomika/ekonomist-nazvala-preimuschestva-korporativnogo-pensionnogo-obespechenija" TargetMode="External"/><Relationship Id="rId26" Type="http://schemas.openxmlformats.org/officeDocument/2006/relationships/hyperlink" Target="https://crimea-news.com/society/2024/05/27/1378667.html" TargetMode="External"/><Relationship Id="rId39" Type="http://schemas.openxmlformats.org/officeDocument/2006/relationships/hyperlink" Target="https://tass.ru/obschestvo/20915799" TargetMode="External"/><Relationship Id="rId21" Type="http://schemas.openxmlformats.org/officeDocument/2006/relationships/hyperlink" Target="https://www.vedomosti.ru/finance/articles/2024/05/28/1039834-alfa-bank-planiruet-sozdat-svoi-pensionnii-fond" TargetMode="External"/><Relationship Id="rId34" Type="http://schemas.openxmlformats.org/officeDocument/2006/relationships/hyperlink" Target="https://www.mk.ru/politics/2024/05/27/dosrochnuyu-pensiyu-predlozhili-v-gosdume-predostavit-pedagogam-srednego-profobrazovaniya.html" TargetMode="External"/><Relationship Id="rId42" Type="http://schemas.openxmlformats.org/officeDocument/2006/relationships/hyperlink" Target="https://www.gazeta.ru/business/news/2024/05/28/23106121.shtml" TargetMode="External"/><Relationship Id="rId47" Type="http://schemas.openxmlformats.org/officeDocument/2006/relationships/hyperlink" Target="https://deita.ru/article/552985" TargetMode="External"/><Relationship Id="rId50" Type="http://schemas.openxmlformats.org/officeDocument/2006/relationships/hyperlink" Target="https://info24.ru/news/rossiyanam-nazvali-minusy-dosrochnogo-vyhoda-na-pensiyu.html" TargetMode="External"/><Relationship Id="rId55" Type="http://schemas.openxmlformats.org/officeDocument/2006/relationships/hyperlink" Target="https://kapital.kz/finance/126165/kakuyu-dokhodnost-poluchili-upravlyayushchiye-pensionnymi-aktivami-2.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360.ru/news/dengi/horoshee-podspore-deputat-o-novoj-sisteme-dobrovolnyh-pensionnyh-nakoplenij/" TargetMode="External"/><Relationship Id="rId29" Type="http://schemas.openxmlformats.org/officeDocument/2006/relationships/hyperlink" Target="https://rg.ru/2024/05/27/prepodavateli-kolledzhej-smogut-dosrochno-vyjti-na-pensiiu.html"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novostiitkanala.ru/news/detail.php?ID=177204" TargetMode="External"/><Relationship Id="rId32" Type="http://schemas.openxmlformats.org/officeDocument/2006/relationships/hyperlink" Target="https://www.pnp.ru/social/dlya-pedagogov-srednego-profobrazovaniya-predlozhili-vvesti-dosrochnuyu-pensiyu.html" TargetMode="External"/><Relationship Id="rId37" Type="http://schemas.openxmlformats.org/officeDocument/2006/relationships/hyperlink" Target="https://www.rbc.ru/economics/27/05/2024/665078329a79477ad8654017" TargetMode="External"/><Relationship Id="rId40" Type="http://schemas.openxmlformats.org/officeDocument/2006/relationships/hyperlink" Target="https://1prime.ru/20240527/pensiya-848499223.html" TargetMode="External"/><Relationship Id="rId45" Type="http://schemas.openxmlformats.org/officeDocument/2006/relationships/hyperlink" Target="https://www.gazeta.ru/business/news/2024/05/27/23090551.shtml" TargetMode="External"/><Relationship Id="rId53" Type="http://schemas.openxmlformats.org/officeDocument/2006/relationships/hyperlink" Target="https://78.ru/articles/2024-05-27/pensionnie-balli-v-2024-godu-chto-eto-kak-rasschitivayutsya-kak-posmotret-zarabotat"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riamo.ru/news/ekonomika/ekonomist-korporativnye-pensii-budut-populjarny-sredi-grazhdan-s-vysokim-dohodom" TargetMode="External"/><Relationship Id="rId14" Type="http://schemas.openxmlformats.org/officeDocument/2006/relationships/hyperlink" Target="https://www.finmarket.ru/main/article/6183485" TargetMode="External"/><Relationship Id="rId22" Type="http://schemas.openxmlformats.org/officeDocument/2006/relationships/hyperlink" Target="http://www.napf.ru/229620" TargetMode="External"/><Relationship Id="rId27" Type="http://schemas.openxmlformats.org/officeDocument/2006/relationships/hyperlink" Target="http://vologda.ru/news/economy/131276" TargetMode="External"/><Relationship Id="rId30" Type="http://schemas.openxmlformats.org/officeDocument/2006/relationships/hyperlink" Target="https://rg.ru/2024/05/27/v-gd-predlozhili-vvesti-dosrochnuiu-pensiiu-dlia-pedagogov-srednego-profobrazovaniia.html" TargetMode="External"/><Relationship Id="rId35" Type="http://schemas.openxmlformats.org/officeDocument/2006/relationships/hyperlink" Target="https://iz.ru/1702684/2024-05-27/zakonoproekt-o-dosrochnoi-pensii-dlia-pedagogov-srednego-profobrazovaniia-sut-chto-izmenitsia" TargetMode="External"/><Relationship Id="rId43" Type="http://schemas.openxmlformats.org/officeDocument/2006/relationships/hyperlink" Target="https://lenta.ru/news/2024/05/27/pension" TargetMode="External"/><Relationship Id="rId48" Type="http://schemas.openxmlformats.org/officeDocument/2006/relationships/hyperlink" Target="https://deita.ru/article/552992" TargetMode="External"/><Relationship Id="rId56" Type="http://schemas.openxmlformats.org/officeDocument/2006/relationships/hyperlink" Target="https://discover24.ru/2024/05/v-novoy-zelandii-desyatki-tysyach-pensionerov-prodolzhayut-zakryvat-studencheskie-kredity"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fo24.ru/news/dostatochno-odnoj-blogershi-v-rossii-pridumali-kak-povysit-pensii-pozharnym.html" TargetMode="External"/><Relationship Id="rId3" Type="http://schemas.openxmlformats.org/officeDocument/2006/relationships/styles" Target="styles.xml"/><Relationship Id="rId12" Type="http://schemas.openxmlformats.org/officeDocument/2006/relationships/hyperlink" Target="https://www.kommersant.ru/doc/6728537" TargetMode="External"/><Relationship Id="rId17" Type="http://schemas.openxmlformats.org/officeDocument/2006/relationships/hyperlink" Target="https://fedpress.ru/news/77/economy/3318946" TargetMode="External"/><Relationship Id="rId25" Type="http://schemas.openxmlformats.org/officeDocument/2006/relationships/hyperlink" Target="https://www.finversia.ru/news/events/ekspress-portret-dokhodnogo-vlozheniya-141573" TargetMode="External"/><Relationship Id="rId33" Type="http://schemas.openxmlformats.org/officeDocument/2006/relationships/hyperlink" Target="https://www.pnp.ru/social/armeyskim-pozharnym-khotyat-razreshit-dosrochno-ukhodit-na-pensiyu.html" TargetMode="External"/><Relationship Id="rId38" Type="http://schemas.openxmlformats.org/officeDocument/2006/relationships/hyperlink" Target="https://tass.ru/ekonomika/20911847" TargetMode="External"/><Relationship Id="rId46" Type="http://schemas.openxmlformats.org/officeDocument/2006/relationships/hyperlink" Target="https://www.gazeta.ru/business/news/2024/05/27/23090539.shtml" TargetMode="External"/><Relationship Id="rId59" Type="http://schemas.openxmlformats.org/officeDocument/2006/relationships/footer" Target="footer1.xml"/><Relationship Id="rId20" Type="http://schemas.openxmlformats.org/officeDocument/2006/relationships/hyperlink" Target="https://aif.ru/money/kak-rossiyanam-pravilno-upravlyat-nakopitelnoy-chastyu-pensii" TargetMode="External"/><Relationship Id="rId41" Type="http://schemas.openxmlformats.org/officeDocument/2006/relationships/hyperlink" Target="https://aif.ru/money/mymoney/povyshenie-pensionnogo-vozrasta-ekspert-nazval-grafik-vyhoda-na-pensiyu" TargetMode="External"/><Relationship Id="rId54" Type="http://schemas.openxmlformats.org/officeDocument/2006/relationships/hyperlink" Target="https://ru.sputnik.kz/20240527/pensii-v-kazakhstane-5176-mlrd-tenge-sostavil-investdokhod-kazakhstantsev-za-4-mesyatsa---enpf-44574442.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rbes.ru/finansy/513375-v-minfine-zaavili-o-planah-razrabotat-koncepciu-korporativnyh-pensij" TargetMode="External"/><Relationship Id="rId23" Type="http://schemas.openxmlformats.org/officeDocument/2006/relationships/hyperlink" Target="https://konkurent.ru/article/68393" TargetMode="External"/><Relationship Id="rId28" Type="http://schemas.openxmlformats.org/officeDocument/2006/relationships/hyperlink" Target="https://avo.ru/-/programma-dolgosrocnyh-sberezenij-passivnyj-dohod-bez-riska-s-gospodderzkoj-i-garantiami?redirect=/web/guest/novosti" TargetMode="External"/><Relationship Id="rId36" Type="http://schemas.openxmlformats.org/officeDocument/2006/relationships/hyperlink" Target="https://vm.ru/news/1138133-esli-otmetil-den-rozhdeniya-v-mae-komu-povysyat-pensii-v-iyune-2024-goda" TargetMode="External"/><Relationship Id="rId49" Type="http://schemas.openxmlformats.org/officeDocument/2006/relationships/hyperlink" Target="https://deita.ru/article/552989"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s://rg.ru/2024/05/27/sovmestnoe-zaiavlenie-putina-i-mirziyoeva-strany-soglasuiut-dogovor-po-pensiiam.html" TargetMode="External"/><Relationship Id="rId44" Type="http://schemas.openxmlformats.org/officeDocument/2006/relationships/hyperlink" Target="https://lenta.ru/articles/2024/05/27/dosrochnaya-pensiya/" TargetMode="External"/><Relationship Id="rId52" Type="http://schemas.openxmlformats.org/officeDocument/2006/relationships/hyperlink" Target="https://pensnews.ru/article/11940"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AD7C-8056-4E85-97B4-DAF76A5C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30654</Words>
  <Characters>174734</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204979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20</cp:revision>
  <cp:lastPrinted>2009-04-02T10:14:00Z</cp:lastPrinted>
  <dcterms:created xsi:type="dcterms:W3CDTF">2024-05-22T11:40:00Z</dcterms:created>
  <dcterms:modified xsi:type="dcterms:W3CDTF">2024-05-28T05:18:00Z</dcterms:modified>
  <cp:category>И-Консалтинг</cp:category>
  <cp:contentStatus>И-Консалтинг</cp:contentStatus>
</cp:coreProperties>
</file>