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FAABA" w14:textId="77777777" w:rsidR="00561476" w:rsidRPr="00EA03C3" w:rsidRDefault="0078081C" w:rsidP="00561476">
      <w:pPr>
        <w:jc w:val="center"/>
        <w:rPr>
          <w:b/>
          <w:sz w:val="36"/>
          <w:szCs w:val="36"/>
        </w:rPr>
      </w:pPr>
      <w:r>
        <w:rPr>
          <w:b/>
          <w:sz w:val="36"/>
          <w:szCs w:val="36"/>
        </w:rPr>
        <w:pict w14:anchorId="753AB2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86.75pt">
            <v:imagedata r:id="rId8" o:title="Новый логотип1"/>
          </v:shape>
        </w:pict>
      </w:r>
    </w:p>
    <w:p w14:paraId="0A6591E4" w14:textId="77777777" w:rsidR="00561476" w:rsidRPr="00EA03C3" w:rsidRDefault="00561476" w:rsidP="00561476">
      <w:pPr>
        <w:jc w:val="center"/>
        <w:rPr>
          <w:b/>
          <w:sz w:val="36"/>
          <w:szCs w:val="36"/>
          <w:lang w:val="en-US"/>
        </w:rPr>
      </w:pPr>
    </w:p>
    <w:p w14:paraId="759A9604" w14:textId="77777777" w:rsidR="000A4DD6" w:rsidRPr="00EA03C3" w:rsidRDefault="000A4DD6" w:rsidP="00561476">
      <w:pPr>
        <w:jc w:val="center"/>
        <w:rPr>
          <w:b/>
          <w:sz w:val="36"/>
          <w:szCs w:val="36"/>
          <w:lang w:val="en-US"/>
        </w:rPr>
      </w:pPr>
    </w:p>
    <w:p w14:paraId="467A0E84" w14:textId="77777777" w:rsidR="000A4DD6" w:rsidRPr="00EA03C3" w:rsidRDefault="000A4DD6" w:rsidP="00561476">
      <w:pPr>
        <w:jc w:val="center"/>
        <w:rPr>
          <w:b/>
          <w:sz w:val="36"/>
          <w:szCs w:val="36"/>
          <w:lang w:val="en-US"/>
        </w:rPr>
      </w:pPr>
    </w:p>
    <w:p w14:paraId="538BA98E" w14:textId="77777777" w:rsidR="000A4DD6" w:rsidRPr="00EA03C3" w:rsidRDefault="000A4DD6" w:rsidP="00561476">
      <w:pPr>
        <w:jc w:val="center"/>
        <w:rPr>
          <w:b/>
          <w:sz w:val="36"/>
          <w:szCs w:val="36"/>
          <w:lang w:val="en-US"/>
        </w:rPr>
      </w:pPr>
    </w:p>
    <w:p w14:paraId="2FF490FE" w14:textId="77777777" w:rsidR="00561476" w:rsidRPr="00EA03C3" w:rsidRDefault="00561476" w:rsidP="00DE5F13">
      <w:pPr>
        <w:jc w:val="center"/>
        <w:rPr>
          <w:b/>
          <w:sz w:val="36"/>
          <w:szCs w:val="36"/>
          <w:lang w:val="en-US"/>
        </w:rPr>
      </w:pPr>
    </w:p>
    <w:p w14:paraId="546B2309" w14:textId="77777777" w:rsidR="00561476" w:rsidRPr="00EA03C3" w:rsidRDefault="00561476" w:rsidP="00561476">
      <w:pPr>
        <w:jc w:val="center"/>
        <w:rPr>
          <w:b/>
          <w:sz w:val="36"/>
          <w:szCs w:val="36"/>
        </w:rPr>
      </w:pPr>
    </w:p>
    <w:p w14:paraId="2D2BE40A" w14:textId="77777777" w:rsidR="00561476" w:rsidRPr="00EA03C3" w:rsidRDefault="00561476" w:rsidP="00561476">
      <w:pPr>
        <w:jc w:val="center"/>
        <w:rPr>
          <w:b/>
          <w:sz w:val="48"/>
          <w:szCs w:val="48"/>
        </w:rPr>
      </w:pPr>
      <w:bookmarkStart w:id="0" w:name="_Toc226196784"/>
      <w:bookmarkStart w:id="1" w:name="_Toc226197203"/>
      <w:r w:rsidRPr="00EA03C3">
        <w:rPr>
          <w:b/>
          <w:color w:val="FF0000"/>
          <w:sz w:val="48"/>
          <w:szCs w:val="48"/>
        </w:rPr>
        <w:t>М</w:t>
      </w:r>
      <w:r w:rsidR="006041DD" w:rsidRPr="00EA03C3">
        <w:rPr>
          <w:b/>
          <w:sz w:val="48"/>
          <w:szCs w:val="48"/>
        </w:rPr>
        <w:t xml:space="preserve">ониторинг </w:t>
      </w:r>
      <w:r w:rsidRPr="00EA03C3">
        <w:rPr>
          <w:b/>
          <w:sz w:val="48"/>
          <w:szCs w:val="48"/>
        </w:rPr>
        <w:t>СМИ</w:t>
      </w:r>
      <w:bookmarkEnd w:id="0"/>
      <w:bookmarkEnd w:id="1"/>
      <w:r w:rsidR="006041DD" w:rsidRPr="00EA03C3">
        <w:rPr>
          <w:b/>
          <w:sz w:val="48"/>
          <w:szCs w:val="48"/>
        </w:rPr>
        <w:t xml:space="preserve"> </w:t>
      </w:r>
      <w:r w:rsidRPr="00EA03C3">
        <w:rPr>
          <w:b/>
          <w:sz w:val="48"/>
          <w:szCs w:val="48"/>
        </w:rPr>
        <w:t>РФ</w:t>
      </w:r>
    </w:p>
    <w:p w14:paraId="07D83053" w14:textId="77777777" w:rsidR="00561476" w:rsidRPr="00EA03C3" w:rsidRDefault="00561476" w:rsidP="00561476">
      <w:pPr>
        <w:jc w:val="center"/>
        <w:rPr>
          <w:b/>
          <w:sz w:val="48"/>
          <w:szCs w:val="48"/>
        </w:rPr>
      </w:pPr>
      <w:bookmarkStart w:id="2" w:name="_Toc226196785"/>
      <w:bookmarkStart w:id="3" w:name="_Toc226197204"/>
      <w:r w:rsidRPr="00EA03C3">
        <w:rPr>
          <w:b/>
          <w:sz w:val="48"/>
          <w:szCs w:val="48"/>
        </w:rPr>
        <w:t>по</w:t>
      </w:r>
      <w:r w:rsidR="006041DD" w:rsidRPr="00EA03C3">
        <w:rPr>
          <w:b/>
          <w:sz w:val="48"/>
          <w:szCs w:val="48"/>
        </w:rPr>
        <w:t xml:space="preserve"> </w:t>
      </w:r>
      <w:r w:rsidRPr="00EA03C3">
        <w:rPr>
          <w:b/>
          <w:sz w:val="48"/>
          <w:szCs w:val="48"/>
        </w:rPr>
        <w:t>пенсионной</w:t>
      </w:r>
      <w:r w:rsidR="006041DD" w:rsidRPr="00EA03C3">
        <w:rPr>
          <w:b/>
          <w:sz w:val="48"/>
          <w:szCs w:val="48"/>
        </w:rPr>
        <w:t xml:space="preserve"> </w:t>
      </w:r>
      <w:r w:rsidRPr="00EA03C3">
        <w:rPr>
          <w:b/>
          <w:sz w:val="48"/>
          <w:szCs w:val="48"/>
        </w:rPr>
        <w:t>тематике</w:t>
      </w:r>
      <w:bookmarkEnd w:id="2"/>
      <w:bookmarkEnd w:id="3"/>
    </w:p>
    <w:p w14:paraId="0BC287B8" w14:textId="77777777" w:rsidR="008B6D1B" w:rsidRPr="00EA03C3" w:rsidRDefault="00000000" w:rsidP="00C70A20">
      <w:pPr>
        <w:jc w:val="center"/>
        <w:rPr>
          <w:b/>
          <w:sz w:val="48"/>
          <w:szCs w:val="48"/>
        </w:rPr>
      </w:pPr>
      <w:r>
        <w:rPr>
          <w:b/>
          <w:noProof/>
          <w:sz w:val="36"/>
          <w:szCs w:val="36"/>
        </w:rPr>
        <w:pict w14:anchorId="67E386CE">
          <v:oval id="_x0000_s2063" style="position:absolute;left:0;text-align:left;margin-left:212.7pt;margin-top:13.1pt;width:28.5pt;height:25.5pt;z-index:1" fillcolor="#c0504d" strokecolor="#f2f2f2" strokeweight="3pt">
            <v:shadow on="t" type="perspective" color="#622423" opacity=".5" offset="1pt" offset2="-1pt"/>
          </v:oval>
        </w:pict>
      </w:r>
    </w:p>
    <w:p w14:paraId="40DD4DB9" w14:textId="77777777" w:rsidR="007D6FE5" w:rsidRPr="00EA03C3" w:rsidRDefault="006041DD" w:rsidP="00C70A20">
      <w:pPr>
        <w:jc w:val="center"/>
        <w:rPr>
          <w:b/>
          <w:sz w:val="36"/>
          <w:szCs w:val="36"/>
        </w:rPr>
      </w:pPr>
      <w:r w:rsidRPr="00EA03C3">
        <w:rPr>
          <w:b/>
          <w:sz w:val="36"/>
          <w:szCs w:val="36"/>
        </w:rPr>
        <w:t xml:space="preserve"> </w:t>
      </w:r>
    </w:p>
    <w:p w14:paraId="04FB8EAC" w14:textId="77777777" w:rsidR="00C70A20" w:rsidRPr="00EA03C3" w:rsidRDefault="0030542E" w:rsidP="00C70A20">
      <w:pPr>
        <w:jc w:val="center"/>
        <w:rPr>
          <w:b/>
          <w:sz w:val="40"/>
          <w:szCs w:val="40"/>
        </w:rPr>
      </w:pPr>
      <w:r w:rsidRPr="00EA03C3">
        <w:rPr>
          <w:b/>
          <w:sz w:val="40"/>
          <w:szCs w:val="40"/>
          <w:lang w:val="en-US"/>
        </w:rPr>
        <w:t>2</w:t>
      </w:r>
      <w:r w:rsidR="005E7949" w:rsidRPr="00EA03C3">
        <w:rPr>
          <w:b/>
          <w:sz w:val="40"/>
          <w:szCs w:val="40"/>
          <w:lang w:val="en-US"/>
        </w:rPr>
        <w:t>8</w:t>
      </w:r>
      <w:r w:rsidR="00CB6B64" w:rsidRPr="00EA03C3">
        <w:rPr>
          <w:b/>
          <w:sz w:val="40"/>
          <w:szCs w:val="40"/>
        </w:rPr>
        <w:t>.</w:t>
      </w:r>
      <w:r w:rsidR="005E66F0" w:rsidRPr="00EA03C3">
        <w:rPr>
          <w:b/>
          <w:sz w:val="40"/>
          <w:szCs w:val="40"/>
        </w:rPr>
        <w:t>0</w:t>
      </w:r>
      <w:r w:rsidR="00C202D7" w:rsidRPr="00EA03C3">
        <w:rPr>
          <w:b/>
          <w:sz w:val="40"/>
          <w:szCs w:val="40"/>
          <w:lang w:val="en-US"/>
        </w:rPr>
        <w:t>6</w:t>
      </w:r>
      <w:r w:rsidR="000214CF" w:rsidRPr="00EA03C3">
        <w:rPr>
          <w:b/>
          <w:sz w:val="40"/>
          <w:szCs w:val="40"/>
        </w:rPr>
        <w:t>.</w:t>
      </w:r>
      <w:r w:rsidR="007D6FE5" w:rsidRPr="00EA03C3">
        <w:rPr>
          <w:b/>
          <w:sz w:val="40"/>
          <w:szCs w:val="40"/>
        </w:rPr>
        <w:t>20</w:t>
      </w:r>
      <w:r w:rsidR="00EB57E7" w:rsidRPr="00EA03C3">
        <w:rPr>
          <w:b/>
          <w:sz w:val="40"/>
          <w:szCs w:val="40"/>
        </w:rPr>
        <w:t>2</w:t>
      </w:r>
      <w:r w:rsidR="005E66F0" w:rsidRPr="00EA03C3">
        <w:rPr>
          <w:b/>
          <w:sz w:val="40"/>
          <w:szCs w:val="40"/>
        </w:rPr>
        <w:t>4</w:t>
      </w:r>
      <w:r w:rsidR="006041DD" w:rsidRPr="00EA03C3">
        <w:rPr>
          <w:b/>
          <w:sz w:val="40"/>
          <w:szCs w:val="40"/>
        </w:rPr>
        <w:t xml:space="preserve"> </w:t>
      </w:r>
      <w:r w:rsidR="00C70A20" w:rsidRPr="00EA03C3">
        <w:rPr>
          <w:b/>
          <w:sz w:val="40"/>
          <w:szCs w:val="40"/>
        </w:rPr>
        <w:t>г</w:t>
      </w:r>
      <w:r w:rsidR="007D6FE5" w:rsidRPr="00EA03C3">
        <w:rPr>
          <w:b/>
          <w:sz w:val="40"/>
          <w:szCs w:val="40"/>
        </w:rPr>
        <w:t>.</w:t>
      </w:r>
    </w:p>
    <w:p w14:paraId="419D1581" w14:textId="77777777" w:rsidR="007D6FE5" w:rsidRPr="00EA03C3" w:rsidRDefault="007D6FE5" w:rsidP="000C1A46">
      <w:pPr>
        <w:jc w:val="center"/>
        <w:rPr>
          <w:b/>
          <w:sz w:val="40"/>
          <w:szCs w:val="40"/>
        </w:rPr>
      </w:pPr>
    </w:p>
    <w:p w14:paraId="424ED878" w14:textId="77777777" w:rsidR="00C16C6D" w:rsidRPr="00EA03C3" w:rsidRDefault="00C16C6D" w:rsidP="000C1A46">
      <w:pPr>
        <w:jc w:val="center"/>
        <w:rPr>
          <w:b/>
          <w:sz w:val="40"/>
          <w:szCs w:val="40"/>
        </w:rPr>
      </w:pPr>
    </w:p>
    <w:p w14:paraId="65D34EEE" w14:textId="77777777" w:rsidR="00C70A20" w:rsidRPr="00EA03C3" w:rsidRDefault="00C70A20" w:rsidP="000C1A46">
      <w:pPr>
        <w:jc w:val="center"/>
        <w:rPr>
          <w:b/>
          <w:sz w:val="40"/>
          <w:szCs w:val="40"/>
        </w:rPr>
      </w:pPr>
    </w:p>
    <w:p w14:paraId="7687EA68" w14:textId="77777777" w:rsidR="00C70A20" w:rsidRPr="00EA03C3" w:rsidRDefault="00000000" w:rsidP="000C1A46">
      <w:pPr>
        <w:jc w:val="center"/>
        <w:rPr>
          <w:b/>
          <w:sz w:val="40"/>
          <w:szCs w:val="40"/>
        </w:rPr>
      </w:pPr>
      <w:hyperlink r:id="rId9" w:history="1">
        <w:r w:rsidR="00DE5F13" w:rsidRPr="00EA03C3">
          <w:fldChar w:fldCharType="begin"/>
        </w:r>
        <w:r w:rsidR="00DE5F13" w:rsidRPr="00EA03C3">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DE5F13" w:rsidRPr="00EA03C3">
          <w:fldChar w:fldCharType="separate"/>
        </w:r>
        <w:r w:rsidR="00A44CD6" w:rsidRPr="00EA03C3">
          <w:fldChar w:fldCharType="begin"/>
        </w:r>
        <w:r w:rsidR="00A44CD6" w:rsidRPr="00EA03C3">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A44CD6" w:rsidRPr="00EA03C3">
          <w:fldChar w:fldCharType="separate"/>
        </w:r>
        <w:r w:rsidR="00BF272E" w:rsidRPr="00EA03C3">
          <w:fldChar w:fldCharType="begin"/>
        </w:r>
        <w:r w:rsidR="00BF272E" w:rsidRPr="00EA03C3">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BF272E" w:rsidRPr="00EA03C3">
          <w:fldChar w:fldCharType="separate"/>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rsidR="0078081C">
          <w:pict w14:anchorId="1EB76F38">
            <v:shape id="_x0000_i1026" type="#_x0000_t75" style="width:129pt;height:57pt">
              <v:imagedata r:id="rId10" r:href="rId11"/>
            </v:shape>
          </w:pict>
        </w:r>
        <w:r>
          <w:fldChar w:fldCharType="end"/>
        </w:r>
        <w:r w:rsidR="00BF272E" w:rsidRPr="00EA03C3">
          <w:fldChar w:fldCharType="end"/>
        </w:r>
        <w:r w:rsidR="00A44CD6" w:rsidRPr="00EA03C3">
          <w:fldChar w:fldCharType="end"/>
        </w:r>
        <w:r w:rsidR="00DE5F13" w:rsidRPr="00EA03C3">
          <w:fldChar w:fldCharType="end"/>
        </w:r>
      </w:hyperlink>
    </w:p>
    <w:p w14:paraId="573891D7" w14:textId="77777777" w:rsidR="009D66A1" w:rsidRPr="00EA03C3" w:rsidRDefault="009B23FE" w:rsidP="009B23FE">
      <w:pPr>
        <w:pStyle w:val="10"/>
        <w:jc w:val="center"/>
      </w:pPr>
      <w:r w:rsidRPr="00EA03C3">
        <w:br w:type="page"/>
      </w:r>
      <w:bookmarkStart w:id="4" w:name="_Toc396864626"/>
      <w:bookmarkStart w:id="5" w:name="_Toc170456171"/>
      <w:r w:rsidR="00676D5F" w:rsidRPr="00EA03C3">
        <w:rPr>
          <w:color w:val="984806"/>
        </w:rPr>
        <w:lastRenderedPageBreak/>
        <w:t>Т</w:t>
      </w:r>
      <w:r w:rsidR="009D66A1" w:rsidRPr="00EA03C3">
        <w:t>емы</w:t>
      </w:r>
      <w:r w:rsidR="006041DD" w:rsidRPr="00EA03C3">
        <w:rPr>
          <w:rFonts w:ascii="Arial Rounded MT Bold" w:hAnsi="Arial Rounded MT Bold"/>
        </w:rPr>
        <w:t xml:space="preserve"> </w:t>
      </w:r>
      <w:r w:rsidR="009D66A1" w:rsidRPr="00EA03C3">
        <w:t>дня</w:t>
      </w:r>
      <w:bookmarkEnd w:id="4"/>
      <w:bookmarkEnd w:id="5"/>
    </w:p>
    <w:p w14:paraId="303FBAE6" w14:textId="77777777" w:rsidR="00A1463C" w:rsidRPr="00EA03C3" w:rsidRDefault="008E6193" w:rsidP="00676D5F">
      <w:pPr>
        <w:numPr>
          <w:ilvl w:val="0"/>
          <w:numId w:val="25"/>
        </w:numPr>
        <w:rPr>
          <w:i/>
        </w:rPr>
      </w:pPr>
      <w:r w:rsidRPr="00EA03C3">
        <w:rPr>
          <w:i/>
        </w:rPr>
        <w:t>Социальный</w:t>
      </w:r>
      <w:r w:rsidR="006041DD" w:rsidRPr="00EA03C3">
        <w:rPr>
          <w:i/>
        </w:rPr>
        <w:t xml:space="preserve"> </w:t>
      </w:r>
      <w:r w:rsidRPr="00EA03C3">
        <w:rPr>
          <w:i/>
        </w:rPr>
        <w:t>фонд</w:t>
      </w:r>
      <w:r w:rsidR="006041DD" w:rsidRPr="00EA03C3">
        <w:rPr>
          <w:i/>
        </w:rPr>
        <w:t xml:space="preserve"> </w:t>
      </w:r>
      <w:r w:rsidRPr="00EA03C3">
        <w:rPr>
          <w:i/>
        </w:rPr>
        <w:t>будет</w:t>
      </w:r>
      <w:r w:rsidR="006041DD" w:rsidRPr="00EA03C3">
        <w:rPr>
          <w:i/>
        </w:rPr>
        <w:t xml:space="preserve"> </w:t>
      </w:r>
      <w:r w:rsidRPr="00EA03C3">
        <w:rPr>
          <w:i/>
        </w:rPr>
        <w:t>информировать</w:t>
      </w:r>
      <w:r w:rsidR="006041DD" w:rsidRPr="00EA03C3">
        <w:rPr>
          <w:i/>
        </w:rPr>
        <w:t xml:space="preserve"> </w:t>
      </w:r>
      <w:r w:rsidRPr="00EA03C3">
        <w:rPr>
          <w:i/>
        </w:rPr>
        <w:t>граждан</w:t>
      </w:r>
      <w:r w:rsidR="006041DD" w:rsidRPr="00EA03C3">
        <w:rPr>
          <w:i/>
        </w:rPr>
        <w:t xml:space="preserve"> </w:t>
      </w:r>
      <w:r w:rsidRPr="00EA03C3">
        <w:rPr>
          <w:i/>
        </w:rPr>
        <w:t>об</w:t>
      </w:r>
      <w:r w:rsidR="006041DD" w:rsidRPr="00EA03C3">
        <w:rPr>
          <w:i/>
        </w:rPr>
        <w:t xml:space="preserve"> </w:t>
      </w:r>
      <w:r w:rsidRPr="00EA03C3">
        <w:rPr>
          <w:i/>
        </w:rPr>
        <w:t>их</w:t>
      </w:r>
      <w:r w:rsidR="006041DD" w:rsidRPr="00EA03C3">
        <w:rPr>
          <w:i/>
        </w:rPr>
        <w:t xml:space="preserve"> </w:t>
      </w:r>
      <w:r w:rsidRPr="00EA03C3">
        <w:rPr>
          <w:i/>
        </w:rPr>
        <w:t>накоплениях</w:t>
      </w:r>
      <w:r w:rsidR="006041DD" w:rsidRPr="00EA03C3">
        <w:rPr>
          <w:i/>
        </w:rPr>
        <w:t xml:space="preserve"> </w:t>
      </w:r>
      <w:r w:rsidRPr="00EA03C3">
        <w:rPr>
          <w:i/>
        </w:rPr>
        <w:t>в</w:t>
      </w:r>
      <w:r w:rsidR="006041DD" w:rsidRPr="00EA03C3">
        <w:rPr>
          <w:i/>
        </w:rPr>
        <w:t xml:space="preserve"> </w:t>
      </w:r>
      <w:r w:rsidRPr="00EA03C3">
        <w:rPr>
          <w:i/>
        </w:rPr>
        <w:t>негосударственных</w:t>
      </w:r>
      <w:r w:rsidR="006041DD" w:rsidRPr="00EA03C3">
        <w:rPr>
          <w:i/>
        </w:rPr>
        <w:t xml:space="preserve"> </w:t>
      </w:r>
      <w:r w:rsidRPr="00EA03C3">
        <w:rPr>
          <w:i/>
        </w:rPr>
        <w:t>пенсионных</w:t>
      </w:r>
      <w:r w:rsidR="006041DD" w:rsidRPr="00EA03C3">
        <w:rPr>
          <w:i/>
        </w:rPr>
        <w:t xml:space="preserve"> </w:t>
      </w:r>
      <w:r w:rsidRPr="00EA03C3">
        <w:rPr>
          <w:i/>
        </w:rPr>
        <w:t>фондах.</w:t>
      </w:r>
      <w:r w:rsidR="006041DD" w:rsidRPr="00EA03C3">
        <w:rPr>
          <w:i/>
        </w:rPr>
        <w:t xml:space="preserve"> </w:t>
      </w:r>
      <w:r w:rsidRPr="00EA03C3">
        <w:rPr>
          <w:i/>
        </w:rPr>
        <w:t>Соответствующий</w:t>
      </w:r>
      <w:r w:rsidR="006041DD" w:rsidRPr="00EA03C3">
        <w:rPr>
          <w:i/>
        </w:rPr>
        <w:t xml:space="preserve"> </w:t>
      </w:r>
      <w:r w:rsidRPr="00EA03C3">
        <w:rPr>
          <w:i/>
        </w:rPr>
        <w:t>закон</w:t>
      </w:r>
      <w:r w:rsidR="006041DD" w:rsidRPr="00EA03C3">
        <w:rPr>
          <w:i/>
        </w:rPr>
        <w:t xml:space="preserve"> </w:t>
      </w:r>
      <w:r w:rsidRPr="00EA03C3">
        <w:rPr>
          <w:i/>
        </w:rPr>
        <w:t>вступает</w:t>
      </w:r>
      <w:r w:rsidR="006041DD" w:rsidRPr="00EA03C3">
        <w:rPr>
          <w:i/>
        </w:rPr>
        <w:t xml:space="preserve"> </w:t>
      </w:r>
      <w:r w:rsidRPr="00EA03C3">
        <w:rPr>
          <w:i/>
        </w:rPr>
        <w:t>в</w:t>
      </w:r>
      <w:r w:rsidR="006041DD" w:rsidRPr="00EA03C3">
        <w:rPr>
          <w:i/>
        </w:rPr>
        <w:t xml:space="preserve"> </w:t>
      </w:r>
      <w:r w:rsidRPr="00EA03C3">
        <w:rPr>
          <w:i/>
        </w:rPr>
        <w:t>силу</w:t>
      </w:r>
      <w:r w:rsidR="006041DD" w:rsidRPr="00EA03C3">
        <w:rPr>
          <w:i/>
        </w:rPr>
        <w:t xml:space="preserve"> </w:t>
      </w:r>
      <w:r w:rsidRPr="00EA03C3">
        <w:rPr>
          <w:i/>
        </w:rPr>
        <w:t>1</w:t>
      </w:r>
      <w:r w:rsidR="006041DD" w:rsidRPr="00EA03C3">
        <w:rPr>
          <w:i/>
        </w:rPr>
        <w:t xml:space="preserve"> </w:t>
      </w:r>
      <w:r w:rsidRPr="00EA03C3">
        <w:rPr>
          <w:i/>
        </w:rPr>
        <w:t>июля.</w:t>
      </w:r>
      <w:r w:rsidR="006041DD" w:rsidRPr="00EA03C3">
        <w:rPr>
          <w:i/>
        </w:rPr>
        <w:t xml:space="preserve"> </w:t>
      </w:r>
      <w:r w:rsidRPr="00EA03C3">
        <w:rPr>
          <w:i/>
        </w:rPr>
        <w:t>Фонд</w:t>
      </w:r>
      <w:r w:rsidR="006041DD" w:rsidRPr="00EA03C3">
        <w:rPr>
          <w:i/>
        </w:rPr>
        <w:t xml:space="preserve"> </w:t>
      </w:r>
      <w:r w:rsidRPr="00EA03C3">
        <w:rPr>
          <w:i/>
        </w:rPr>
        <w:t>будет</w:t>
      </w:r>
      <w:r w:rsidR="006041DD" w:rsidRPr="00EA03C3">
        <w:rPr>
          <w:i/>
        </w:rPr>
        <w:t xml:space="preserve"> </w:t>
      </w:r>
      <w:r w:rsidRPr="00EA03C3">
        <w:rPr>
          <w:i/>
        </w:rPr>
        <w:t>направлять</w:t>
      </w:r>
      <w:r w:rsidR="006041DD" w:rsidRPr="00EA03C3">
        <w:rPr>
          <w:i/>
        </w:rPr>
        <w:t xml:space="preserve"> </w:t>
      </w:r>
      <w:r w:rsidRPr="00EA03C3">
        <w:rPr>
          <w:i/>
        </w:rPr>
        <w:t>соответствующие</w:t>
      </w:r>
      <w:r w:rsidR="006041DD" w:rsidRPr="00EA03C3">
        <w:rPr>
          <w:i/>
        </w:rPr>
        <w:t xml:space="preserve"> </w:t>
      </w:r>
      <w:r w:rsidRPr="00EA03C3">
        <w:rPr>
          <w:i/>
        </w:rPr>
        <w:t>сообщения</w:t>
      </w:r>
      <w:r w:rsidR="006041DD" w:rsidRPr="00EA03C3">
        <w:rPr>
          <w:i/>
        </w:rPr>
        <w:t xml:space="preserve"> </w:t>
      </w:r>
      <w:r w:rsidRPr="00EA03C3">
        <w:rPr>
          <w:i/>
        </w:rPr>
        <w:t>раз</w:t>
      </w:r>
      <w:r w:rsidR="006041DD" w:rsidRPr="00EA03C3">
        <w:rPr>
          <w:i/>
        </w:rPr>
        <w:t xml:space="preserve"> </w:t>
      </w:r>
      <w:r w:rsidRPr="00EA03C3">
        <w:rPr>
          <w:i/>
        </w:rPr>
        <w:t>в</w:t>
      </w:r>
      <w:r w:rsidR="006041DD" w:rsidRPr="00EA03C3">
        <w:rPr>
          <w:i/>
        </w:rPr>
        <w:t xml:space="preserve"> </w:t>
      </w:r>
      <w:r w:rsidRPr="00EA03C3">
        <w:rPr>
          <w:i/>
        </w:rPr>
        <w:t>три</w:t>
      </w:r>
      <w:r w:rsidR="006041DD" w:rsidRPr="00EA03C3">
        <w:rPr>
          <w:i/>
        </w:rPr>
        <w:t xml:space="preserve"> </w:t>
      </w:r>
      <w:r w:rsidRPr="00EA03C3">
        <w:rPr>
          <w:i/>
        </w:rPr>
        <w:t>года</w:t>
      </w:r>
      <w:r w:rsidR="006041DD" w:rsidRPr="00EA03C3">
        <w:rPr>
          <w:i/>
        </w:rPr>
        <w:t xml:space="preserve"> </w:t>
      </w:r>
      <w:r w:rsidRPr="00EA03C3">
        <w:rPr>
          <w:i/>
        </w:rPr>
        <w:t>через</w:t>
      </w:r>
      <w:r w:rsidR="006041DD" w:rsidRPr="00EA03C3">
        <w:rPr>
          <w:i/>
        </w:rPr>
        <w:t xml:space="preserve"> </w:t>
      </w:r>
      <w:r w:rsidRPr="00EA03C3">
        <w:rPr>
          <w:i/>
        </w:rPr>
        <w:t>личный</w:t>
      </w:r>
      <w:r w:rsidR="006041DD" w:rsidRPr="00EA03C3">
        <w:rPr>
          <w:i/>
        </w:rPr>
        <w:t xml:space="preserve"> </w:t>
      </w:r>
      <w:r w:rsidRPr="00EA03C3">
        <w:rPr>
          <w:i/>
        </w:rPr>
        <w:t>кабинет</w:t>
      </w:r>
      <w:r w:rsidR="006041DD" w:rsidRPr="00EA03C3">
        <w:rPr>
          <w:i/>
        </w:rPr>
        <w:t xml:space="preserve"> </w:t>
      </w:r>
      <w:r w:rsidRPr="00EA03C3">
        <w:rPr>
          <w:i/>
        </w:rPr>
        <w:t>на</w:t>
      </w:r>
      <w:r w:rsidR="006041DD" w:rsidRPr="00EA03C3">
        <w:rPr>
          <w:i/>
        </w:rPr>
        <w:t xml:space="preserve"> </w:t>
      </w:r>
      <w:r w:rsidRPr="00EA03C3">
        <w:rPr>
          <w:i/>
        </w:rPr>
        <w:t>портале</w:t>
      </w:r>
      <w:r w:rsidR="006041DD" w:rsidRPr="00EA03C3">
        <w:rPr>
          <w:i/>
        </w:rPr>
        <w:t xml:space="preserve"> </w:t>
      </w:r>
      <w:r w:rsidRPr="00EA03C3">
        <w:rPr>
          <w:i/>
        </w:rPr>
        <w:t>госуслуг.</w:t>
      </w:r>
      <w:r w:rsidR="006041DD" w:rsidRPr="00EA03C3">
        <w:rPr>
          <w:i/>
        </w:rPr>
        <w:t xml:space="preserve"> </w:t>
      </w:r>
      <w:r w:rsidRPr="00EA03C3">
        <w:rPr>
          <w:i/>
        </w:rPr>
        <w:t>Сведения</w:t>
      </w:r>
      <w:r w:rsidR="006041DD" w:rsidRPr="00EA03C3">
        <w:rPr>
          <w:i/>
        </w:rPr>
        <w:t xml:space="preserve"> </w:t>
      </w:r>
      <w:r w:rsidRPr="00EA03C3">
        <w:rPr>
          <w:i/>
        </w:rPr>
        <w:t>будут</w:t>
      </w:r>
      <w:r w:rsidR="006041DD" w:rsidRPr="00EA03C3">
        <w:rPr>
          <w:i/>
        </w:rPr>
        <w:t xml:space="preserve"> </w:t>
      </w:r>
      <w:r w:rsidRPr="00EA03C3">
        <w:rPr>
          <w:i/>
        </w:rPr>
        <w:t>предоставлять</w:t>
      </w:r>
      <w:r w:rsidR="006041DD" w:rsidRPr="00EA03C3">
        <w:rPr>
          <w:i/>
        </w:rPr>
        <w:t xml:space="preserve"> </w:t>
      </w:r>
      <w:r w:rsidRPr="00EA03C3">
        <w:rPr>
          <w:i/>
        </w:rPr>
        <w:t>в</w:t>
      </w:r>
      <w:r w:rsidR="006041DD" w:rsidRPr="00EA03C3">
        <w:rPr>
          <w:i/>
        </w:rPr>
        <w:t xml:space="preserve"> </w:t>
      </w:r>
      <w:r w:rsidRPr="00EA03C3">
        <w:rPr>
          <w:i/>
        </w:rPr>
        <w:t>порядке</w:t>
      </w:r>
      <w:r w:rsidR="006041DD" w:rsidRPr="00EA03C3">
        <w:rPr>
          <w:i/>
        </w:rPr>
        <w:t xml:space="preserve"> </w:t>
      </w:r>
      <w:r w:rsidRPr="00EA03C3">
        <w:rPr>
          <w:i/>
        </w:rPr>
        <w:t>и</w:t>
      </w:r>
      <w:r w:rsidR="006041DD" w:rsidRPr="00EA03C3">
        <w:rPr>
          <w:i/>
        </w:rPr>
        <w:t xml:space="preserve"> </w:t>
      </w:r>
      <w:r w:rsidRPr="00EA03C3">
        <w:rPr>
          <w:i/>
        </w:rPr>
        <w:t>по</w:t>
      </w:r>
      <w:r w:rsidR="006041DD" w:rsidRPr="00EA03C3">
        <w:rPr>
          <w:i/>
        </w:rPr>
        <w:t xml:space="preserve"> </w:t>
      </w:r>
      <w:r w:rsidRPr="00EA03C3">
        <w:rPr>
          <w:i/>
        </w:rPr>
        <w:t>форме,</w:t>
      </w:r>
      <w:r w:rsidR="006041DD" w:rsidRPr="00EA03C3">
        <w:rPr>
          <w:i/>
        </w:rPr>
        <w:t xml:space="preserve"> </w:t>
      </w:r>
      <w:r w:rsidRPr="00EA03C3">
        <w:rPr>
          <w:i/>
        </w:rPr>
        <w:t>которые</w:t>
      </w:r>
      <w:r w:rsidR="006041DD" w:rsidRPr="00EA03C3">
        <w:rPr>
          <w:i/>
        </w:rPr>
        <w:t xml:space="preserve"> </w:t>
      </w:r>
      <w:r w:rsidRPr="00EA03C3">
        <w:rPr>
          <w:i/>
        </w:rPr>
        <w:t>определит</w:t>
      </w:r>
      <w:r w:rsidR="006041DD" w:rsidRPr="00EA03C3">
        <w:rPr>
          <w:i/>
        </w:rPr>
        <w:t xml:space="preserve"> </w:t>
      </w:r>
      <w:r w:rsidRPr="00EA03C3">
        <w:rPr>
          <w:i/>
        </w:rPr>
        <w:t>Минтруд,</w:t>
      </w:r>
      <w:r w:rsidR="006041DD" w:rsidRPr="00EA03C3">
        <w:rPr>
          <w:i/>
        </w:rPr>
        <w:t xml:space="preserve"> </w:t>
      </w:r>
      <w:hyperlink w:anchor="А101" w:history="1">
        <w:r w:rsidRPr="00EA03C3">
          <w:rPr>
            <w:rStyle w:val="a3"/>
            <w:i/>
          </w:rPr>
          <w:t>сообщает</w:t>
        </w:r>
        <w:r w:rsidR="006041DD" w:rsidRPr="00EA03C3">
          <w:rPr>
            <w:rStyle w:val="a3"/>
            <w:i/>
          </w:rPr>
          <w:t xml:space="preserve"> «</w:t>
        </w:r>
        <w:r w:rsidRPr="00EA03C3">
          <w:rPr>
            <w:rStyle w:val="a3"/>
            <w:i/>
          </w:rPr>
          <w:t>Парламентская</w:t>
        </w:r>
        <w:r w:rsidR="006041DD" w:rsidRPr="00EA03C3">
          <w:rPr>
            <w:rStyle w:val="a3"/>
            <w:i/>
          </w:rPr>
          <w:t xml:space="preserve"> </w:t>
        </w:r>
        <w:r w:rsidRPr="00EA03C3">
          <w:rPr>
            <w:rStyle w:val="a3"/>
            <w:i/>
          </w:rPr>
          <w:t>газета</w:t>
        </w:r>
        <w:r w:rsidR="006041DD" w:rsidRPr="00EA03C3">
          <w:rPr>
            <w:rStyle w:val="a3"/>
            <w:i/>
          </w:rPr>
          <w:t>»</w:t>
        </w:r>
      </w:hyperlink>
    </w:p>
    <w:p w14:paraId="17F1E293" w14:textId="77777777" w:rsidR="008E6193" w:rsidRPr="00EA03C3" w:rsidRDefault="008E6193" w:rsidP="00676D5F">
      <w:pPr>
        <w:numPr>
          <w:ilvl w:val="0"/>
          <w:numId w:val="25"/>
        </w:numPr>
        <w:rPr>
          <w:i/>
        </w:rPr>
      </w:pPr>
      <w:r w:rsidRPr="00EA03C3">
        <w:rPr>
          <w:i/>
        </w:rPr>
        <w:t>Россияне</w:t>
      </w:r>
      <w:r w:rsidR="006041DD" w:rsidRPr="00EA03C3">
        <w:rPr>
          <w:i/>
        </w:rPr>
        <w:t xml:space="preserve"> </w:t>
      </w:r>
      <w:r w:rsidRPr="00EA03C3">
        <w:rPr>
          <w:i/>
        </w:rPr>
        <w:t>на</w:t>
      </w:r>
      <w:r w:rsidR="006041DD" w:rsidRPr="00EA03C3">
        <w:rPr>
          <w:i/>
        </w:rPr>
        <w:t xml:space="preserve"> </w:t>
      </w:r>
      <w:r w:rsidRPr="00EA03C3">
        <w:rPr>
          <w:i/>
        </w:rPr>
        <w:t>пенсии</w:t>
      </w:r>
      <w:r w:rsidR="006041DD" w:rsidRPr="00EA03C3">
        <w:rPr>
          <w:i/>
        </w:rPr>
        <w:t xml:space="preserve"> </w:t>
      </w:r>
      <w:r w:rsidRPr="00EA03C3">
        <w:rPr>
          <w:i/>
        </w:rPr>
        <w:t>из</w:t>
      </w:r>
      <w:r w:rsidR="006041DD" w:rsidRPr="00EA03C3">
        <w:rPr>
          <w:i/>
        </w:rPr>
        <w:t xml:space="preserve"> </w:t>
      </w:r>
      <w:r w:rsidRPr="00EA03C3">
        <w:rPr>
          <w:i/>
        </w:rPr>
        <w:t>разных</w:t>
      </w:r>
      <w:r w:rsidR="006041DD" w:rsidRPr="00EA03C3">
        <w:rPr>
          <w:i/>
        </w:rPr>
        <w:t xml:space="preserve"> </w:t>
      </w:r>
      <w:r w:rsidRPr="00EA03C3">
        <w:rPr>
          <w:i/>
        </w:rPr>
        <w:t>источников</w:t>
      </w:r>
      <w:r w:rsidR="006041DD" w:rsidRPr="00EA03C3">
        <w:rPr>
          <w:i/>
        </w:rPr>
        <w:t xml:space="preserve"> </w:t>
      </w:r>
      <w:r w:rsidRPr="00EA03C3">
        <w:rPr>
          <w:i/>
        </w:rPr>
        <w:t>рассчитывают</w:t>
      </w:r>
      <w:r w:rsidR="006041DD" w:rsidRPr="00EA03C3">
        <w:rPr>
          <w:i/>
        </w:rPr>
        <w:t xml:space="preserve"> </w:t>
      </w:r>
      <w:r w:rsidRPr="00EA03C3">
        <w:rPr>
          <w:i/>
        </w:rPr>
        <w:t>получать</w:t>
      </w:r>
      <w:r w:rsidR="006041DD" w:rsidRPr="00EA03C3">
        <w:rPr>
          <w:i/>
        </w:rPr>
        <w:t xml:space="preserve"> </w:t>
      </w:r>
      <w:r w:rsidRPr="00EA03C3">
        <w:rPr>
          <w:i/>
        </w:rPr>
        <w:t>свыше</w:t>
      </w:r>
      <w:r w:rsidR="006041DD" w:rsidRPr="00EA03C3">
        <w:rPr>
          <w:i/>
        </w:rPr>
        <w:t xml:space="preserve"> </w:t>
      </w:r>
      <w:r w:rsidRPr="00EA03C3">
        <w:rPr>
          <w:i/>
        </w:rPr>
        <w:t>100</w:t>
      </w:r>
      <w:r w:rsidR="006041DD" w:rsidRPr="00EA03C3">
        <w:rPr>
          <w:i/>
        </w:rPr>
        <w:t xml:space="preserve"> </w:t>
      </w:r>
      <w:r w:rsidRPr="00EA03C3">
        <w:rPr>
          <w:i/>
        </w:rPr>
        <w:t>тысяч</w:t>
      </w:r>
      <w:r w:rsidR="006041DD" w:rsidRPr="00EA03C3">
        <w:rPr>
          <w:i/>
        </w:rPr>
        <w:t xml:space="preserve"> </w:t>
      </w:r>
      <w:r w:rsidRPr="00EA03C3">
        <w:rPr>
          <w:i/>
        </w:rPr>
        <w:t>рублей,</w:t>
      </w:r>
      <w:r w:rsidR="006041DD" w:rsidRPr="00EA03C3">
        <w:rPr>
          <w:i/>
        </w:rPr>
        <w:t xml:space="preserve"> </w:t>
      </w:r>
      <w:r w:rsidRPr="00EA03C3">
        <w:rPr>
          <w:i/>
        </w:rPr>
        <w:t>свидетельствуют</w:t>
      </w:r>
      <w:r w:rsidR="006041DD" w:rsidRPr="00EA03C3">
        <w:rPr>
          <w:i/>
        </w:rPr>
        <w:t xml:space="preserve"> </w:t>
      </w:r>
      <w:r w:rsidRPr="00EA03C3">
        <w:rPr>
          <w:i/>
        </w:rPr>
        <w:t>данные</w:t>
      </w:r>
      <w:r w:rsidR="006041DD" w:rsidRPr="00EA03C3">
        <w:rPr>
          <w:i/>
        </w:rPr>
        <w:t xml:space="preserve"> </w:t>
      </w:r>
      <w:r w:rsidRPr="00EA03C3">
        <w:rPr>
          <w:i/>
        </w:rPr>
        <w:t>исследования</w:t>
      </w:r>
      <w:r w:rsidR="006041DD" w:rsidRPr="00EA03C3">
        <w:rPr>
          <w:i/>
        </w:rPr>
        <w:t xml:space="preserve"> </w:t>
      </w:r>
      <w:r w:rsidRPr="00EA03C3">
        <w:rPr>
          <w:i/>
        </w:rPr>
        <w:t>СберНПФ</w:t>
      </w:r>
      <w:r w:rsidR="006041DD" w:rsidRPr="00EA03C3">
        <w:rPr>
          <w:i/>
        </w:rPr>
        <w:t xml:space="preserve"> </w:t>
      </w:r>
      <w:r w:rsidRPr="00EA03C3">
        <w:rPr>
          <w:i/>
        </w:rPr>
        <w:t>и</w:t>
      </w:r>
      <w:r w:rsidR="006041DD" w:rsidRPr="00EA03C3">
        <w:rPr>
          <w:i/>
        </w:rPr>
        <w:t xml:space="preserve"> </w:t>
      </w:r>
      <w:r w:rsidRPr="00EA03C3">
        <w:rPr>
          <w:i/>
        </w:rPr>
        <w:t>сервиса</w:t>
      </w:r>
      <w:r w:rsidR="006041DD" w:rsidRPr="00EA03C3">
        <w:rPr>
          <w:i/>
        </w:rPr>
        <w:t xml:space="preserve"> «</w:t>
      </w:r>
      <w:r w:rsidRPr="00EA03C3">
        <w:rPr>
          <w:i/>
        </w:rPr>
        <w:t>Работа.ру</w:t>
      </w:r>
      <w:r w:rsidR="006041DD" w:rsidRPr="00EA03C3">
        <w:rPr>
          <w:i/>
        </w:rPr>
        <w:t>»</w:t>
      </w:r>
      <w:r w:rsidRPr="00EA03C3">
        <w:rPr>
          <w:i/>
        </w:rPr>
        <w:t>.</w:t>
      </w:r>
      <w:r w:rsidR="006041DD" w:rsidRPr="00EA03C3">
        <w:rPr>
          <w:i/>
        </w:rPr>
        <w:t xml:space="preserve"> </w:t>
      </w:r>
      <w:r w:rsidRPr="00EA03C3">
        <w:rPr>
          <w:i/>
        </w:rPr>
        <w:t>Респонденты</w:t>
      </w:r>
      <w:r w:rsidR="006041DD" w:rsidRPr="00EA03C3">
        <w:rPr>
          <w:i/>
        </w:rPr>
        <w:t xml:space="preserve"> </w:t>
      </w:r>
      <w:r w:rsidRPr="00EA03C3">
        <w:rPr>
          <w:i/>
        </w:rPr>
        <w:t>рассчитывают</w:t>
      </w:r>
      <w:r w:rsidR="006041DD" w:rsidRPr="00EA03C3">
        <w:rPr>
          <w:i/>
        </w:rPr>
        <w:t xml:space="preserve"> </w:t>
      </w:r>
      <w:r w:rsidRPr="00EA03C3">
        <w:rPr>
          <w:i/>
        </w:rPr>
        <w:t>на</w:t>
      </w:r>
      <w:r w:rsidR="006041DD" w:rsidRPr="00EA03C3">
        <w:rPr>
          <w:i/>
        </w:rPr>
        <w:t xml:space="preserve"> </w:t>
      </w:r>
      <w:r w:rsidRPr="00EA03C3">
        <w:rPr>
          <w:i/>
        </w:rPr>
        <w:t>пенсию</w:t>
      </w:r>
      <w:r w:rsidR="006041DD" w:rsidRPr="00EA03C3">
        <w:rPr>
          <w:i/>
        </w:rPr>
        <w:t xml:space="preserve"> </w:t>
      </w:r>
      <w:r w:rsidRPr="00EA03C3">
        <w:rPr>
          <w:i/>
        </w:rPr>
        <w:t>от</w:t>
      </w:r>
      <w:r w:rsidR="006041DD" w:rsidRPr="00EA03C3">
        <w:rPr>
          <w:i/>
        </w:rPr>
        <w:t xml:space="preserve"> </w:t>
      </w:r>
      <w:r w:rsidRPr="00EA03C3">
        <w:rPr>
          <w:i/>
        </w:rPr>
        <w:t>государства,</w:t>
      </w:r>
      <w:r w:rsidR="006041DD" w:rsidRPr="00EA03C3">
        <w:rPr>
          <w:i/>
        </w:rPr>
        <w:t xml:space="preserve"> </w:t>
      </w:r>
      <w:r w:rsidRPr="00EA03C3">
        <w:rPr>
          <w:i/>
        </w:rPr>
        <w:t>а</w:t>
      </w:r>
      <w:r w:rsidR="006041DD" w:rsidRPr="00EA03C3">
        <w:rPr>
          <w:i/>
        </w:rPr>
        <w:t xml:space="preserve"> </w:t>
      </w:r>
      <w:r w:rsidRPr="00EA03C3">
        <w:rPr>
          <w:i/>
        </w:rPr>
        <w:t>также</w:t>
      </w:r>
      <w:r w:rsidR="006041DD" w:rsidRPr="00EA03C3">
        <w:rPr>
          <w:i/>
        </w:rPr>
        <w:t xml:space="preserve"> </w:t>
      </w:r>
      <w:r w:rsidRPr="00EA03C3">
        <w:rPr>
          <w:i/>
        </w:rPr>
        <w:t>на</w:t>
      </w:r>
      <w:r w:rsidR="006041DD" w:rsidRPr="00EA03C3">
        <w:rPr>
          <w:i/>
        </w:rPr>
        <w:t xml:space="preserve"> </w:t>
      </w:r>
      <w:r w:rsidRPr="00EA03C3">
        <w:rPr>
          <w:i/>
        </w:rPr>
        <w:t>дополнительный</w:t>
      </w:r>
      <w:r w:rsidR="006041DD" w:rsidRPr="00EA03C3">
        <w:rPr>
          <w:i/>
        </w:rPr>
        <w:t xml:space="preserve"> </w:t>
      </w:r>
      <w:r w:rsidRPr="00EA03C3">
        <w:rPr>
          <w:i/>
        </w:rPr>
        <w:t>доход</w:t>
      </w:r>
      <w:r w:rsidR="006041DD" w:rsidRPr="00EA03C3">
        <w:rPr>
          <w:i/>
        </w:rPr>
        <w:t xml:space="preserve"> </w:t>
      </w:r>
      <w:r w:rsidRPr="00EA03C3">
        <w:rPr>
          <w:i/>
        </w:rPr>
        <w:t>от</w:t>
      </w:r>
      <w:r w:rsidR="006041DD" w:rsidRPr="00EA03C3">
        <w:rPr>
          <w:i/>
        </w:rPr>
        <w:t xml:space="preserve"> </w:t>
      </w:r>
      <w:r w:rsidRPr="00EA03C3">
        <w:rPr>
          <w:i/>
        </w:rPr>
        <w:t>подработки</w:t>
      </w:r>
      <w:r w:rsidR="006041DD" w:rsidRPr="00EA03C3">
        <w:rPr>
          <w:i/>
        </w:rPr>
        <w:t xml:space="preserve"> </w:t>
      </w:r>
      <w:r w:rsidRPr="00EA03C3">
        <w:rPr>
          <w:i/>
        </w:rPr>
        <w:t>или</w:t>
      </w:r>
      <w:r w:rsidR="006041DD" w:rsidRPr="00EA03C3">
        <w:rPr>
          <w:i/>
        </w:rPr>
        <w:t xml:space="preserve"> </w:t>
      </w:r>
      <w:r w:rsidRPr="00EA03C3">
        <w:rPr>
          <w:i/>
        </w:rPr>
        <w:t>бизнеса,</w:t>
      </w:r>
      <w:r w:rsidR="006041DD" w:rsidRPr="00EA03C3">
        <w:rPr>
          <w:i/>
        </w:rPr>
        <w:t xml:space="preserve"> </w:t>
      </w:r>
      <w:r w:rsidRPr="00EA03C3">
        <w:rPr>
          <w:i/>
        </w:rPr>
        <w:t>вкладов</w:t>
      </w:r>
      <w:r w:rsidR="006041DD" w:rsidRPr="00EA03C3">
        <w:rPr>
          <w:i/>
        </w:rPr>
        <w:t xml:space="preserve"> </w:t>
      </w:r>
      <w:r w:rsidRPr="00EA03C3">
        <w:rPr>
          <w:i/>
        </w:rPr>
        <w:t>и</w:t>
      </w:r>
      <w:r w:rsidR="006041DD" w:rsidRPr="00EA03C3">
        <w:rPr>
          <w:i/>
        </w:rPr>
        <w:t xml:space="preserve"> </w:t>
      </w:r>
      <w:r w:rsidRPr="00EA03C3">
        <w:rPr>
          <w:i/>
        </w:rPr>
        <w:t>инвестиций.</w:t>
      </w:r>
      <w:r w:rsidR="006041DD" w:rsidRPr="00EA03C3">
        <w:rPr>
          <w:i/>
        </w:rPr>
        <w:t xml:space="preserve"> </w:t>
      </w:r>
      <w:r w:rsidRPr="00EA03C3">
        <w:rPr>
          <w:i/>
        </w:rPr>
        <w:t>Чтобы</w:t>
      </w:r>
      <w:r w:rsidR="006041DD" w:rsidRPr="00EA03C3">
        <w:rPr>
          <w:i/>
        </w:rPr>
        <w:t xml:space="preserve"> </w:t>
      </w:r>
      <w:r w:rsidRPr="00EA03C3">
        <w:rPr>
          <w:i/>
        </w:rPr>
        <w:t>обеспечить</w:t>
      </w:r>
      <w:r w:rsidR="006041DD" w:rsidRPr="00EA03C3">
        <w:rPr>
          <w:i/>
        </w:rPr>
        <w:t xml:space="preserve"> </w:t>
      </w:r>
      <w:r w:rsidRPr="00EA03C3">
        <w:rPr>
          <w:i/>
        </w:rPr>
        <w:t>желаемый</w:t>
      </w:r>
      <w:r w:rsidR="006041DD" w:rsidRPr="00EA03C3">
        <w:rPr>
          <w:i/>
        </w:rPr>
        <w:t xml:space="preserve"> </w:t>
      </w:r>
      <w:r w:rsidRPr="00EA03C3">
        <w:rPr>
          <w:i/>
        </w:rPr>
        <w:t>доход,</w:t>
      </w:r>
      <w:r w:rsidR="006041DD" w:rsidRPr="00EA03C3">
        <w:rPr>
          <w:i/>
        </w:rPr>
        <w:t xml:space="preserve"> </w:t>
      </w:r>
      <w:r w:rsidRPr="00EA03C3">
        <w:rPr>
          <w:i/>
        </w:rPr>
        <w:t>64%</w:t>
      </w:r>
      <w:r w:rsidR="006041DD" w:rsidRPr="00EA03C3">
        <w:rPr>
          <w:i/>
        </w:rPr>
        <w:t xml:space="preserve"> </w:t>
      </w:r>
      <w:r w:rsidRPr="00EA03C3">
        <w:rPr>
          <w:i/>
        </w:rPr>
        <w:t>россиян</w:t>
      </w:r>
      <w:r w:rsidR="006041DD" w:rsidRPr="00EA03C3">
        <w:rPr>
          <w:i/>
        </w:rPr>
        <w:t xml:space="preserve"> </w:t>
      </w:r>
      <w:r w:rsidRPr="00EA03C3">
        <w:rPr>
          <w:i/>
        </w:rPr>
        <w:t>будут</w:t>
      </w:r>
      <w:r w:rsidR="006041DD" w:rsidRPr="00EA03C3">
        <w:rPr>
          <w:i/>
        </w:rPr>
        <w:t xml:space="preserve"> </w:t>
      </w:r>
      <w:r w:rsidRPr="00EA03C3">
        <w:rPr>
          <w:i/>
        </w:rPr>
        <w:t>использовать</w:t>
      </w:r>
      <w:r w:rsidR="006041DD" w:rsidRPr="00EA03C3">
        <w:rPr>
          <w:i/>
        </w:rPr>
        <w:t xml:space="preserve"> </w:t>
      </w:r>
      <w:r w:rsidRPr="00EA03C3">
        <w:rPr>
          <w:i/>
        </w:rPr>
        <w:t>пенсию,</w:t>
      </w:r>
      <w:r w:rsidR="006041DD" w:rsidRPr="00EA03C3">
        <w:rPr>
          <w:i/>
        </w:rPr>
        <w:t xml:space="preserve"> </w:t>
      </w:r>
      <w:r w:rsidRPr="00EA03C3">
        <w:rPr>
          <w:i/>
        </w:rPr>
        <w:t>53%</w:t>
      </w:r>
      <w:r w:rsidR="006041DD" w:rsidRPr="00EA03C3">
        <w:rPr>
          <w:i/>
        </w:rPr>
        <w:t xml:space="preserve"> - </w:t>
      </w:r>
      <w:r w:rsidRPr="00EA03C3">
        <w:rPr>
          <w:i/>
        </w:rPr>
        <w:t>доход</w:t>
      </w:r>
      <w:r w:rsidR="006041DD" w:rsidRPr="00EA03C3">
        <w:rPr>
          <w:i/>
        </w:rPr>
        <w:t xml:space="preserve"> </w:t>
      </w:r>
      <w:r w:rsidRPr="00EA03C3">
        <w:rPr>
          <w:i/>
        </w:rPr>
        <w:t>от</w:t>
      </w:r>
      <w:r w:rsidR="006041DD" w:rsidRPr="00EA03C3">
        <w:rPr>
          <w:i/>
        </w:rPr>
        <w:t xml:space="preserve"> </w:t>
      </w:r>
      <w:r w:rsidRPr="00EA03C3">
        <w:rPr>
          <w:i/>
        </w:rPr>
        <w:t>подработки,</w:t>
      </w:r>
      <w:r w:rsidR="006041DD" w:rsidRPr="00EA03C3">
        <w:rPr>
          <w:i/>
        </w:rPr>
        <w:t xml:space="preserve"> </w:t>
      </w:r>
      <w:r w:rsidRPr="00EA03C3">
        <w:rPr>
          <w:i/>
        </w:rPr>
        <w:t>35%</w:t>
      </w:r>
      <w:r w:rsidR="006041DD" w:rsidRPr="00EA03C3">
        <w:rPr>
          <w:i/>
        </w:rPr>
        <w:t xml:space="preserve"> - </w:t>
      </w:r>
      <w:r w:rsidRPr="00EA03C3">
        <w:rPr>
          <w:i/>
        </w:rPr>
        <w:t>вклады</w:t>
      </w:r>
      <w:r w:rsidR="006041DD" w:rsidRPr="00EA03C3">
        <w:rPr>
          <w:i/>
        </w:rPr>
        <w:t xml:space="preserve"> </w:t>
      </w:r>
      <w:r w:rsidRPr="00EA03C3">
        <w:rPr>
          <w:i/>
        </w:rPr>
        <w:t>и</w:t>
      </w:r>
      <w:r w:rsidR="006041DD" w:rsidRPr="00EA03C3">
        <w:rPr>
          <w:i/>
        </w:rPr>
        <w:t xml:space="preserve"> </w:t>
      </w:r>
      <w:r w:rsidRPr="00EA03C3">
        <w:rPr>
          <w:i/>
        </w:rPr>
        <w:t>депозиты,</w:t>
      </w:r>
      <w:r w:rsidR="006041DD" w:rsidRPr="00EA03C3">
        <w:rPr>
          <w:i/>
        </w:rPr>
        <w:t xml:space="preserve"> </w:t>
      </w:r>
      <w:r w:rsidRPr="00EA03C3">
        <w:rPr>
          <w:i/>
        </w:rPr>
        <w:t>28%</w:t>
      </w:r>
      <w:r w:rsidR="006041DD" w:rsidRPr="00EA03C3">
        <w:rPr>
          <w:i/>
        </w:rPr>
        <w:t xml:space="preserve"> - </w:t>
      </w:r>
      <w:r w:rsidRPr="00EA03C3">
        <w:rPr>
          <w:i/>
        </w:rPr>
        <w:t>доход</w:t>
      </w:r>
      <w:r w:rsidR="006041DD" w:rsidRPr="00EA03C3">
        <w:rPr>
          <w:i/>
        </w:rPr>
        <w:t xml:space="preserve"> </w:t>
      </w:r>
      <w:r w:rsidRPr="00EA03C3">
        <w:rPr>
          <w:i/>
        </w:rPr>
        <w:t>от</w:t>
      </w:r>
      <w:r w:rsidR="006041DD" w:rsidRPr="00EA03C3">
        <w:rPr>
          <w:i/>
        </w:rPr>
        <w:t xml:space="preserve"> </w:t>
      </w:r>
      <w:r w:rsidRPr="00EA03C3">
        <w:rPr>
          <w:i/>
        </w:rPr>
        <w:t>сдачи</w:t>
      </w:r>
      <w:r w:rsidR="006041DD" w:rsidRPr="00EA03C3">
        <w:rPr>
          <w:i/>
        </w:rPr>
        <w:t xml:space="preserve"> </w:t>
      </w:r>
      <w:r w:rsidRPr="00EA03C3">
        <w:rPr>
          <w:i/>
        </w:rPr>
        <w:t>в</w:t>
      </w:r>
      <w:r w:rsidR="006041DD" w:rsidRPr="00EA03C3">
        <w:rPr>
          <w:i/>
        </w:rPr>
        <w:t xml:space="preserve"> </w:t>
      </w:r>
      <w:r w:rsidRPr="00EA03C3">
        <w:rPr>
          <w:i/>
        </w:rPr>
        <w:t>аренду</w:t>
      </w:r>
      <w:r w:rsidR="006041DD" w:rsidRPr="00EA03C3">
        <w:rPr>
          <w:i/>
        </w:rPr>
        <w:t xml:space="preserve"> </w:t>
      </w:r>
      <w:r w:rsidRPr="00EA03C3">
        <w:rPr>
          <w:i/>
        </w:rPr>
        <w:t>недвижимости</w:t>
      </w:r>
      <w:r w:rsidR="006041DD" w:rsidRPr="00EA03C3">
        <w:rPr>
          <w:i/>
        </w:rPr>
        <w:t xml:space="preserve"> </w:t>
      </w:r>
      <w:r w:rsidRPr="00EA03C3">
        <w:rPr>
          <w:i/>
        </w:rPr>
        <w:t>или</w:t>
      </w:r>
      <w:r w:rsidR="006041DD" w:rsidRPr="00EA03C3">
        <w:rPr>
          <w:i/>
        </w:rPr>
        <w:t xml:space="preserve"> </w:t>
      </w:r>
      <w:r w:rsidRPr="00EA03C3">
        <w:rPr>
          <w:i/>
        </w:rPr>
        <w:t>земли,</w:t>
      </w:r>
      <w:r w:rsidR="006041DD" w:rsidRPr="00EA03C3">
        <w:rPr>
          <w:i/>
        </w:rPr>
        <w:t xml:space="preserve"> </w:t>
      </w:r>
      <w:r w:rsidRPr="00EA03C3">
        <w:rPr>
          <w:i/>
        </w:rPr>
        <w:t>17%</w:t>
      </w:r>
      <w:r w:rsidR="006041DD" w:rsidRPr="00EA03C3">
        <w:rPr>
          <w:i/>
        </w:rPr>
        <w:t xml:space="preserve"> - </w:t>
      </w:r>
      <w:r w:rsidRPr="00EA03C3">
        <w:rPr>
          <w:i/>
        </w:rPr>
        <w:t>прибыль</w:t>
      </w:r>
      <w:r w:rsidR="006041DD" w:rsidRPr="00EA03C3">
        <w:rPr>
          <w:i/>
        </w:rPr>
        <w:t xml:space="preserve"> </w:t>
      </w:r>
      <w:r w:rsidRPr="00EA03C3">
        <w:rPr>
          <w:i/>
        </w:rPr>
        <w:t>от</w:t>
      </w:r>
      <w:r w:rsidR="006041DD" w:rsidRPr="00EA03C3">
        <w:rPr>
          <w:i/>
        </w:rPr>
        <w:t xml:space="preserve"> </w:t>
      </w:r>
      <w:r w:rsidRPr="00EA03C3">
        <w:rPr>
          <w:i/>
        </w:rPr>
        <w:t>собственного</w:t>
      </w:r>
      <w:r w:rsidR="006041DD" w:rsidRPr="00EA03C3">
        <w:rPr>
          <w:i/>
        </w:rPr>
        <w:t xml:space="preserve"> </w:t>
      </w:r>
      <w:r w:rsidRPr="00EA03C3">
        <w:rPr>
          <w:i/>
        </w:rPr>
        <w:t>бизнеса</w:t>
      </w:r>
      <w:r w:rsidR="00DE5F13" w:rsidRPr="00EA03C3">
        <w:rPr>
          <w:i/>
        </w:rPr>
        <w:t>,</w:t>
      </w:r>
      <w:r w:rsidR="006041DD" w:rsidRPr="00EA03C3">
        <w:rPr>
          <w:i/>
        </w:rPr>
        <w:t xml:space="preserve"> </w:t>
      </w:r>
      <w:hyperlink w:anchor="А102" w:history="1">
        <w:r w:rsidR="00DE5F13" w:rsidRPr="00EA03C3">
          <w:rPr>
            <w:rStyle w:val="a3"/>
            <w:i/>
          </w:rPr>
          <w:t>пишу</w:t>
        </w:r>
        <w:r w:rsidRPr="00EA03C3">
          <w:rPr>
            <w:rStyle w:val="a3"/>
            <w:i/>
          </w:rPr>
          <w:t>т</w:t>
        </w:r>
        <w:r w:rsidR="006041DD" w:rsidRPr="00EA03C3">
          <w:rPr>
            <w:rStyle w:val="a3"/>
            <w:i/>
          </w:rPr>
          <w:t xml:space="preserve"> «</w:t>
        </w:r>
        <w:r w:rsidRPr="00EA03C3">
          <w:rPr>
            <w:rStyle w:val="a3"/>
            <w:i/>
          </w:rPr>
          <w:t>Банки.ru</w:t>
        </w:r>
        <w:r w:rsidR="006041DD" w:rsidRPr="00EA03C3">
          <w:rPr>
            <w:rStyle w:val="a3"/>
            <w:i/>
          </w:rPr>
          <w:t>»</w:t>
        </w:r>
      </w:hyperlink>
    </w:p>
    <w:p w14:paraId="358DCCC9" w14:textId="77777777" w:rsidR="008E6193" w:rsidRPr="00EA03C3" w:rsidRDefault="008E6193" w:rsidP="00676D5F">
      <w:pPr>
        <w:numPr>
          <w:ilvl w:val="0"/>
          <w:numId w:val="25"/>
        </w:numPr>
        <w:rPr>
          <w:i/>
        </w:rPr>
      </w:pPr>
      <w:r w:rsidRPr="00EA03C3">
        <w:rPr>
          <w:i/>
        </w:rPr>
        <w:t>Для</w:t>
      </w:r>
      <w:r w:rsidR="006041DD" w:rsidRPr="00EA03C3">
        <w:rPr>
          <w:i/>
        </w:rPr>
        <w:t xml:space="preserve"> </w:t>
      </w:r>
      <w:r w:rsidRPr="00EA03C3">
        <w:rPr>
          <w:i/>
        </w:rPr>
        <w:t>формирования</w:t>
      </w:r>
      <w:r w:rsidR="006041DD" w:rsidRPr="00EA03C3">
        <w:rPr>
          <w:i/>
        </w:rPr>
        <w:t xml:space="preserve"> </w:t>
      </w:r>
      <w:r w:rsidRPr="00EA03C3">
        <w:rPr>
          <w:i/>
        </w:rPr>
        <w:t>долгосрочных</w:t>
      </w:r>
      <w:r w:rsidR="006041DD" w:rsidRPr="00EA03C3">
        <w:rPr>
          <w:i/>
        </w:rPr>
        <w:t xml:space="preserve"> </w:t>
      </w:r>
      <w:r w:rsidRPr="00EA03C3">
        <w:rPr>
          <w:i/>
        </w:rPr>
        <w:t>сбережений</w:t>
      </w:r>
      <w:r w:rsidR="006041DD" w:rsidRPr="00EA03C3">
        <w:rPr>
          <w:i/>
        </w:rPr>
        <w:t xml:space="preserve"> </w:t>
      </w:r>
      <w:r w:rsidRPr="00EA03C3">
        <w:rPr>
          <w:i/>
        </w:rPr>
        <w:t>разрешат</w:t>
      </w:r>
      <w:r w:rsidR="006041DD" w:rsidRPr="00EA03C3">
        <w:rPr>
          <w:i/>
        </w:rPr>
        <w:t xml:space="preserve"> </w:t>
      </w:r>
      <w:r w:rsidRPr="00EA03C3">
        <w:rPr>
          <w:i/>
        </w:rPr>
        <w:t>использовать</w:t>
      </w:r>
      <w:r w:rsidR="006041DD" w:rsidRPr="00EA03C3">
        <w:rPr>
          <w:i/>
        </w:rPr>
        <w:t xml:space="preserve"> </w:t>
      </w:r>
      <w:r w:rsidRPr="00EA03C3">
        <w:rPr>
          <w:i/>
        </w:rPr>
        <w:t>средства</w:t>
      </w:r>
      <w:r w:rsidR="006041DD" w:rsidRPr="00EA03C3">
        <w:rPr>
          <w:i/>
        </w:rPr>
        <w:t xml:space="preserve"> </w:t>
      </w:r>
      <w:r w:rsidRPr="00EA03C3">
        <w:rPr>
          <w:i/>
        </w:rPr>
        <w:t>пенсионных</w:t>
      </w:r>
      <w:r w:rsidR="006041DD" w:rsidRPr="00EA03C3">
        <w:rPr>
          <w:i/>
        </w:rPr>
        <w:t xml:space="preserve"> </w:t>
      </w:r>
      <w:r w:rsidRPr="00EA03C3">
        <w:rPr>
          <w:i/>
        </w:rPr>
        <w:t>накоплений,</w:t>
      </w:r>
      <w:r w:rsidR="006041DD" w:rsidRPr="00EA03C3">
        <w:rPr>
          <w:i/>
        </w:rPr>
        <w:t xml:space="preserve"> </w:t>
      </w:r>
      <w:r w:rsidRPr="00EA03C3">
        <w:rPr>
          <w:i/>
        </w:rPr>
        <w:t>учитываемые</w:t>
      </w:r>
      <w:r w:rsidR="006041DD" w:rsidRPr="00EA03C3">
        <w:rPr>
          <w:i/>
        </w:rPr>
        <w:t xml:space="preserve"> </w:t>
      </w:r>
      <w:r w:rsidRPr="00EA03C3">
        <w:rPr>
          <w:i/>
        </w:rPr>
        <w:t>на</w:t>
      </w:r>
      <w:r w:rsidR="006041DD" w:rsidRPr="00EA03C3">
        <w:rPr>
          <w:i/>
        </w:rPr>
        <w:t xml:space="preserve"> </w:t>
      </w:r>
      <w:r w:rsidRPr="00EA03C3">
        <w:rPr>
          <w:i/>
        </w:rPr>
        <w:t>счету</w:t>
      </w:r>
      <w:r w:rsidR="006041DD" w:rsidRPr="00EA03C3">
        <w:rPr>
          <w:i/>
        </w:rPr>
        <w:t xml:space="preserve"> </w:t>
      </w:r>
      <w:r w:rsidRPr="00EA03C3">
        <w:rPr>
          <w:i/>
        </w:rPr>
        <w:t>накопительной</w:t>
      </w:r>
      <w:r w:rsidR="006041DD" w:rsidRPr="00EA03C3">
        <w:rPr>
          <w:i/>
        </w:rPr>
        <w:t xml:space="preserve"> </w:t>
      </w:r>
      <w:r w:rsidRPr="00EA03C3">
        <w:rPr>
          <w:i/>
        </w:rPr>
        <w:t>пенсии</w:t>
      </w:r>
      <w:r w:rsidR="006041DD" w:rsidRPr="00EA03C3">
        <w:rPr>
          <w:i/>
        </w:rPr>
        <w:t xml:space="preserve"> </w:t>
      </w:r>
      <w:r w:rsidRPr="00EA03C3">
        <w:rPr>
          <w:i/>
        </w:rPr>
        <w:t>россиян.</w:t>
      </w:r>
      <w:r w:rsidR="006041DD" w:rsidRPr="00EA03C3">
        <w:rPr>
          <w:i/>
        </w:rPr>
        <w:t xml:space="preserve"> </w:t>
      </w:r>
      <w:r w:rsidRPr="00EA03C3">
        <w:rPr>
          <w:i/>
        </w:rPr>
        <w:t>Предполагающий</w:t>
      </w:r>
      <w:r w:rsidR="006041DD" w:rsidRPr="00EA03C3">
        <w:rPr>
          <w:i/>
        </w:rPr>
        <w:t xml:space="preserve"> </w:t>
      </w:r>
      <w:r w:rsidRPr="00EA03C3">
        <w:rPr>
          <w:i/>
        </w:rPr>
        <w:t>это</w:t>
      </w:r>
      <w:r w:rsidR="006041DD" w:rsidRPr="00EA03C3">
        <w:rPr>
          <w:i/>
        </w:rPr>
        <w:t xml:space="preserve"> </w:t>
      </w:r>
      <w:r w:rsidRPr="00EA03C3">
        <w:rPr>
          <w:i/>
        </w:rPr>
        <w:t>закон</w:t>
      </w:r>
      <w:r w:rsidR="006041DD" w:rsidRPr="00EA03C3">
        <w:rPr>
          <w:i/>
        </w:rPr>
        <w:t xml:space="preserve"> </w:t>
      </w:r>
      <w:r w:rsidRPr="00EA03C3">
        <w:rPr>
          <w:i/>
        </w:rPr>
        <w:t>вступает</w:t>
      </w:r>
      <w:r w:rsidR="006041DD" w:rsidRPr="00EA03C3">
        <w:rPr>
          <w:i/>
        </w:rPr>
        <w:t xml:space="preserve"> </w:t>
      </w:r>
      <w:r w:rsidRPr="00EA03C3">
        <w:rPr>
          <w:i/>
        </w:rPr>
        <w:t>в</w:t>
      </w:r>
      <w:r w:rsidR="006041DD" w:rsidRPr="00EA03C3">
        <w:rPr>
          <w:i/>
        </w:rPr>
        <w:t xml:space="preserve"> </w:t>
      </w:r>
      <w:r w:rsidRPr="00EA03C3">
        <w:rPr>
          <w:i/>
        </w:rPr>
        <w:t>силу</w:t>
      </w:r>
      <w:r w:rsidR="006041DD" w:rsidRPr="00EA03C3">
        <w:rPr>
          <w:i/>
        </w:rPr>
        <w:t xml:space="preserve"> </w:t>
      </w:r>
      <w:r w:rsidRPr="00EA03C3">
        <w:rPr>
          <w:i/>
        </w:rPr>
        <w:t>1</w:t>
      </w:r>
      <w:r w:rsidR="006041DD" w:rsidRPr="00EA03C3">
        <w:rPr>
          <w:i/>
        </w:rPr>
        <w:t xml:space="preserve"> </w:t>
      </w:r>
      <w:r w:rsidRPr="00EA03C3">
        <w:rPr>
          <w:i/>
        </w:rPr>
        <w:t>июля.</w:t>
      </w:r>
      <w:r w:rsidR="006041DD" w:rsidRPr="00EA03C3">
        <w:rPr>
          <w:i/>
        </w:rPr>
        <w:t xml:space="preserve"> </w:t>
      </w:r>
      <w:r w:rsidRPr="00EA03C3">
        <w:rPr>
          <w:i/>
        </w:rPr>
        <w:t>Формировать</w:t>
      </w:r>
      <w:r w:rsidR="006041DD" w:rsidRPr="00EA03C3">
        <w:rPr>
          <w:i/>
        </w:rPr>
        <w:t xml:space="preserve"> </w:t>
      </w:r>
      <w:r w:rsidRPr="00EA03C3">
        <w:rPr>
          <w:i/>
        </w:rPr>
        <w:t>сбережения</w:t>
      </w:r>
      <w:r w:rsidR="006041DD" w:rsidRPr="00EA03C3">
        <w:rPr>
          <w:i/>
        </w:rPr>
        <w:t xml:space="preserve"> </w:t>
      </w:r>
      <w:r w:rsidRPr="00EA03C3">
        <w:rPr>
          <w:i/>
        </w:rPr>
        <w:t>человек</w:t>
      </w:r>
      <w:r w:rsidR="006041DD" w:rsidRPr="00EA03C3">
        <w:rPr>
          <w:i/>
        </w:rPr>
        <w:t xml:space="preserve"> </w:t>
      </w:r>
      <w:r w:rsidRPr="00EA03C3">
        <w:rPr>
          <w:i/>
        </w:rPr>
        <w:t>может</w:t>
      </w:r>
      <w:r w:rsidR="006041DD" w:rsidRPr="00EA03C3">
        <w:rPr>
          <w:i/>
        </w:rPr>
        <w:t xml:space="preserve"> </w:t>
      </w:r>
      <w:r w:rsidRPr="00EA03C3">
        <w:rPr>
          <w:i/>
        </w:rPr>
        <w:t>самостоятельно</w:t>
      </w:r>
      <w:r w:rsidR="006041DD" w:rsidRPr="00EA03C3">
        <w:rPr>
          <w:i/>
        </w:rPr>
        <w:t xml:space="preserve"> </w:t>
      </w:r>
      <w:r w:rsidRPr="00EA03C3">
        <w:rPr>
          <w:i/>
        </w:rPr>
        <w:t>за</w:t>
      </w:r>
      <w:r w:rsidR="006041DD" w:rsidRPr="00EA03C3">
        <w:rPr>
          <w:i/>
        </w:rPr>
        <w:t xml:space="preserve"> </w:t>
      </w:r>
      <w:r w:rsidRPr="00EA03C3">
        <w:rPr>
          <w:i/>
        </w:rPr>
        <w:t>счет</w:t>
      </w:r>
      <w:r w:rsidR="006041DD" w:rsidRPr="00EA03C3">
        <w:rPr>
          <w:i/>
        </w:rPr>
        <w:t xml:space="preserve"> </w:t>
      </w:r>
      <w:r w:rsidRPr="00EA03C3">
        <w:rPr>
          <w:i/>
        </w:rPr>
        <w:t>взносов</w:t>
      </w:r>
      <w:r w:rsidR="006041DD" w:rsidRPr="00EA03C3">
        <w:rPr>
          <w:i/>
        </w:rPr>
        <w:t xml:space="preserve"> </w:t>
      </w:r>
      <w:r w:rsidRPr="00EA03C3">
        <w:rPr>
          <w:i/>
        </w:rPr>
        <w:t>из</w:t>
      </w:r>
      <w:r w:rsidR="006041DD" w:rsidRPr="00EA03C3">
        <w:rPr>
          <w:i/>
        </w:rPr>
        <w:t xml:space="preserve"> </w:t>
      </w:r>
      <w:r w:rsidRPr="00EA03C3">
        <w:rPr>
          <w:i/>
        </w:rPr>
        <w:t>личных</w:t>
      </w:r>
      <w:r w:rsidR="006041DD" w:rsidRPr="00EA03C3">
        <w:rPr>
          <w:i/>
        </w:rPr>
        <w:t xml:space="preserve"> </w:t>
      </w:r>
      <w:r w:rsidRPr="00EA03C3">
        <w:rPr>
          <w:i/>
        </w:rPr>
        <w:t>средств,</w:t>
      </w:r>
      <w:r w:rsidR="006041DD" w:rsidRPr="00EA03C3">
        <w:rPr>
          <w:i/>
        </w:rPr>
        <w:t xml:space="preserve"> </w:t>
      </w:r>
      <w:r w:rsidRPr="00EA03C3">
        <w:rPr>
          <w:i/>
        </w:rPr>
        <w:t>а</w:t>
      </w:r>
      <w:r w:rsidR="006041DD" w:rsidRPr="00EA03C3">
        <w:rPr>
          <w:i/>
        </w:rPr>
        <w:t xml:space="preserve"> </w:t>
      </w:r>
      <w:r w:rsidRPr="00EA03C3">
        <w:rPr>
          <w:i/>
        </w:rPr>
        <w:t>также</w:t>
      </w:r>
      <w:r w:rsidR="006041DD" w:rsidRPr="00EA03C3">
        <w:rPr>
          <w:i/>
        </w:rPr>
        <w:t xml:space="preserve"> </w:t>
      </w:r>
      <w:r w:rsidRPr="00EA03C3">
        <w:rPr>
          <w:i/>
        </w:rPr>
        <w:t>за</w:t>
      </w:r>
      <w:r w:rsidR="006041DD" w:rsidRPr="00EA03C3">
        <w:rPr>
          <w:i/>
        </w:rPr>
        <w:t xml:space="preserve"> </w:t>
      </w:r>
      <w:r w:rsidRPr="00EA03C3">
        <w:rPr>
          <w:i/>
        </w:rPr>
        <w:t>счет</w:t>
      </w:r>
      <w:r w:rsidR="006041DD" w:rsidRPr="00EA03C3">
        <w:rPr>
          <w:i/>
        </w:rPr>
        <w:t xml:space="preserve"> </w:t>
      </w:r>
      <w:r w:rsidRPr="00EA03C3">
        <w:rPr>
          <w:i/>
        </w:rPr>
        <w:t>ранее</w:t>
      </w:r>
      <w:r w:rsidR="006041DD" w:rsidRPr="00EA03C3">
        <w:rPr>
          <w:i/>
        </w:rPr>
        <w:t xml:space="preserve"> </w:t>
      </w:r>
      <w:r w:rsidRPr="00EA03C3">
        <w:rPr>
          <w:i/>
        </w:rPr>
        <w:t>созданных</w:t>
      </w:r>
      <w:r w:rsidR="006041DD" w:rsidRPr="00EA03C3">
        <w:rPr>
          <w:i/>
        </w:rPr>
        <w:t xml:space="preserve"> </w:t>
      </w:r>
      <w:r w:rsidRPr="00EA03C3">
        <w:rPr>
          <w:i/>
        </w:rPr>
        <w:t>пенсионных</w:t>
      </w:r>
      <w:r w:rsidR="006041DD" w:rsidRPr="00EA03C3">
        <w:rPr>
          <w:i/>
        </w:rPr>
        <w:t xml:space="preserve"> </w:t>
      </w:r>
      <w:r w:rsidRPr="00EA03C3">
        <w:rPr>
          <w:i/>
        </w:rPr>
        <w:t>накоплений.</w:t>
      </w:r>
      <w:r w:rsidR="006041DD" w:rsidRPr="00EA03C3">
        <w:rPr>
          <w:i/>
        </w:rPr>
        <w:t xml:space="preserve"> </w:t>
      </w:r>
      <w:r w:rsidRPr="00EA03C3">
        <w:rPr>
          <w:i/>
        </w:rPr>
        <w:t>По</w:t>
      </w:r>
      <w:r w:rsidR="006041DD" w:rsidRPr="00EA03C3">
        <w:rPr>
          <w:i/>
        </w:rPr>
        <w:t xml:space="preserve"> </w:t>
      </w:r>
      <w:r w:rsidRPr="00EA03C3">
        <w:rPr>
          <w:i/>
        </w:rPr>
        <w:t>этим</w:t>
      </w:r>
      <w:r w:rsidR="006041DD" w:rsidRPr="00EA03C3">
        <w:rPr>
          <w:i/>
        </w:rPr>
        <w:t xml:space="preserve"> </w:t>
      </w:r>
      <w:r w:rsidRPr="00EA03C3">
        <w:rPr>
          <w:i/>
        </w:rPr>
        <w:t>вложениям</w:t>
      </w:r>
      <w:r w:rsidR="006041DD" w:rsidRPr="00EA03C3">
        <w:rPr>
          <w:i/>
        </w:rPr>
        <w:t xml:space="preserve"> </w:t>
      </w:r>
      <w:r w:rsidRPr="00EA03C3">
        <w:rPr>
          <w:i/>
        </w:rPr>
        <w:t>предполагается</w:t>
      </w:r>
      <w:r w:rsidR="006041DD" w:rsidRPr="00EA03C3">
        <w:rPr>
          <w:i/>
        </w:rPr>
        <w:t xml:space="preserve"> </w:t>
      </w:r>
      <w:r w:rsidRPr="00EA03C3">
        <w:rPr>
          <w:i/>
        </w:rPr>
        <w:t>повышенный</w:t>
      </w:r>
      <w:r w:rsidR="006041DD" w:rsidRPr="00EA03C3">
        <w:rPr>
          <w:i/>
        </w:rPr>
        <w:t xml:space="preserve"> </w:t>
      </w:r>
      <w:r w:rsidRPr="00EA03C3">
        <w:rPr>
          <w:i/>
        </w:rPr>
        <w:t>уровень</w:t>
      </w:r>
      <w:r w:rsidR="006041DD" w:rsidRPr="00EA03C3">
        <w:rPr>
          <w:i/>
        </w:rPr>
        <w:t xml:space="preserve"> </w:t>
      </w:r>
      <w:r w:rsidRPr="00EA03C3">
        <w:rPr>
          <w:i/>
        </w:rPr>
        <w:t>государственных</w:t>
      </w:r>
      <w:r w:rsidR="006041DD" w:rsidRPr="00EA03C3">
        <w:rPr>
          <w:i/>
        </w:rPr>
        <w:t xml:space="preserve"> </w:t>
      </w:r>
      <w:r w:rsidRPr="00EA03C3">
        <w:rPr>
          <w:i/>
        </w:rPr>
        <w:t>гарантий</w:t>
      </w:r>
      <w:r w:rsidR="006041DD" w:rsidRPr="00EA03C3">
        <w:rPr>
          <w:i/>
        </w:rPr>
        <w:t xml:space="preserve"> - </w:t>
      </w:r>
      <w:r w:rsidRPr="00EA03C3">
        <w:rPr>
          <w:i/>
        </w:rPr>
        <w:t>2,8</w:t>
      </w:r>
      <w:r w:rsidR="006041DD" w:rsidRPr="00EA03C3">
        <w:rPr>
          <w:i/>
        </w:rPr>
        <w:t xml:space="preserve"> </w:t>
      </w:r>
      <w:r w:rsidRPr="00EA03C3">
        <w:rPr>
          <w:i/>
        </w:rPr>
        <w:t>миллиона</w:t>
      </w:r>
      <w:r w:rsidR="006041DD" w:rsidRPr="00EA03C3">
        <w:rPr>
          <w:i/>
        </w:rPr>
        <w:t xml:space="preserve"> </w:t>
      </w:r>
      <w:r w:rsidRPr="00EA03C3">
        <w:rPr>
          <w:i/>
        </w:rPr>
        <w:t>рублей,</w:t>
      </w:r>
      <w:r w:rsidR="006041DD" w:rsidRPr="00EA03C3">
        <w:rPr>
          <w:i/>
        </w:rPr>
        <w:t xml:space="preserve"> </w:t>
      </w:r>
      <w:hyperlink w:anchor="А103" w:history="1">
        <w:r w:rsidRPr="00EA03C3">
          <w:rPr>
            <w:rStyle w:val="a3"/>
            <w:i/>
          </w:rPr>
          <w:t>сообщает</w:t>
        </w:r>
        <w:r w:rsidR="006041DD" w:rsidRPr="00EA03C3">
          <w:rPr>
            <w:rStyle w:val="a3"/>
            <w:i/>
          </w:rPr>
          <w:t xml:space="preserve"> «</w:t>
        </w:r>
        <w:r w:rsidRPr="00EA03C3">
          <w:rPr>
            <w:rStyle w:val="a3"/>
            <w:i/>
          </w:rPr>
          <w:t>Парламентская</w:t>
        </w:r>
        <w:r w:rsidR="006041DD" w:rsidRPr="00EA03C3">
          <w:rPr>
            <w:rStyle w:val="a3"/>
            <w:i/>
          </w:rPr>
          <w:t xml:space="preserve"> </w:t>
        </w:r>
        <w:r w:rsidRPr="00EA03C3">
          <w:rPr>
            <w:rStyle w:val="a3"/>
            <w:i/>
          </w:rPr>
          <w:t>газета</w:t>
        </w:r>
        <w:r w:rsidR="006041DD" w:rsidRPr="00EA03C3">
          <w:rPr>
            <w:rStyle w:val="a3"/>
            <w:i/>
          </w:rPr>
          <w:t>»</w:t>
        </w:r>
      </w:hyperlink>
    </w:p>
    <w:p w14:paraId="1BF61B61" w14:textId="77777777" w:rsidR="008E6193" w:rsidRPr="00EA03C3" w:rsidRDefault="008E6193" w:rsidP="00676D5F">
      <w:pPr>
        <w:numPr>
          <w:ilvl w:val="0"/>
          <w:numId w:val="25"/>
        </w:numPr>
        <w:rPr>
          <w:i/>
        </w:rPr>
      </w:pPr>
      <w:r w:rsidRPr="00EA03C3">
        <w:rPr>
          <w:i/>
        </w:rPr>
        <w:t>Минфин</w:t>
      </w:r>
      <w:r w:rsidR="006041DD" w:rsidRPr="00EA03C3">
        <w:rPr>
          <w:i/>
        </w:rPr>
        <w:t xml:space="preserve"> </w:t>
      </w:r>
      <w:r w:rsidRPr="00EA03C3">
        <w:rPr>
          <w:i/>
        </w:rPr>
        <w:t>предложил</w:t>
      </w:r>
      <w:r w:rsidR="006041DD" w:rsidRPr="00EA03C3">
        <w:rPr>
          <w:i/>
        </w:rPr>
        <w:t xml:space="preserve"> </w:t>
      </w:r>
      <w:r w:rsidRPr="00EA03C3">
        <w:rPr>
          <w:i/>
        </w:rPr>
        <w:t>развивать</w:t>
      </w:r>
      <w:r w:rsidR="006041DD" w:rsidRPr="00EA03C3">
        <w:rPr>
          <w:i/>
        </w:rPr>
        <w:t xml:space="preserve"> </w:t>
      </w:r>
      <w:r w:rsidRPr="00EA03C3">
        <w:rPr>
          <w:i/>
        </w:rPr>
        <w:t>программу</w:t>
      </w:r>
      <w:r w:rsidR="006041DD" w:rsidRPr="00EA03C3">
        <w:rPr>
          <w:i/>
        </w:rPr>
        <w:t xml:space="preserve"> </w:t>
      </w:r>
      <w:r w:rsidRPr="00EA03C3">
        <w:rPr>
          <w:i/>
        </w:rPr>
        <w:t>долгосрочных</w:t>
      </w:r>
      <w:r w:rsidR="006041DD" w:rsidRPr="00EA03C3">
        <w:rPr>
          <w:i/>
        </w:rPr>
        <w:t xml:space="preserve"> </w:t>
      </w:r>
      <w:r w:rsidRPr="00EA03C3">
        <w:rPr>
          <w:i/>
        </w:rPr>
        <w:t>сбережений,</w:t>
      </w:r>
      <w:r w:rsidR="006041DD" w:rsidRPr="00EA03C3">
        <w:rPr>
          <w:i/>
        </w:rPr>
        <w:t xml:space="preserve"> </w:t>
      </w:r>
      <w:r w:rsidRPr="00EA03C3">
        <w:rPr>
          <w:i/>
        </w:rPr>
        <w:t>стимулируя</w:t>
      </w:r>
      <w:r w:rsidR="006041DD" w:rsidRPr="00EA03C3">
        <w:rPr>
          <w:i/>
        </w:rPr>
        <w:t xml:space="preserve"> </w:t>
      </w:r>
      <w:r w:rsidRPr="00EA03C3">
        <w:rPr>
          <w:i/>
        </w:rPr>
        <w:t>к</w:t>
      </w:r>
      <w:r w:rsidR="006041DD" w:rsidRPr="00EA03C3">
        <w:rPr>
          <w:i/>
        </w:rPr>
        <w:t xml:space="preserve"> </w:t>
      </w:r>
      <w:r w:rsidRPr="00EA03C3">
        <w:rPr>
          <w:i/>
        </w:rPr>
        <w:t>участию</w:t>
      </w:r>
      <w:r w:rsidR="006041DD" w:rsidRPr="00EA03C3">
        <w:rPr>
          <w:i/>
        </w:rPr>
        <w:t xml:space="preserve"> </w:t>
      </w:r>
      <w:r w:rsidRPr="00EA03C3">
        <w:rPr>
          <w:i/>
        </w:rPr>
        <w:t>в</w:t>
      </w:r>
      <w:r w:rsidR="006041DD" w:rsidRPr="00EA03C3">
        <w:rPr>
          <w:i/>
        </w:rPr>
        <w:t xml:space="preserve"> </w:t>
      </w:r>
      <w:r w:rsidRPr="00EA03C3">
        <w:rPr>
          <w:i/>
        </w:rPr>
        <w:t>ней</w:t>
      </w:r>
      <w:r w:rsidR="006041DD" w:rsidRPr="00EA03C3">
        <w:rPr>
          <w:i/>
        </w:rPr>
        <w:t xml:space="preserve"> </w:t>
      </w:r>
      <w:r w:rsidRPr="00EA03C3">
        <w:rPr>
          <w:i/>
        </w:rPr>
        <w:t>как</w:t>
      </w:r>
      <w:r w:rsidR="006041DD" w:rsidRPr="00EA03C3">
        <w:rPr>
          <w:i/>
        </w:rPr>
        <w:t xml:space="preserve"> </w:t>
      </w:r>
      <w:r w:rsidRPr="00EA03C3">
        <w:rPr>
          <w:i/>
        </w:rPr>
        <w:t>самих</w:t>
      </w:r>
      <w:r w:rsidR="006041DD" w:rsidRPr="00EA03C3">
        <w:rPr>
          <w:i/>
        </w:rPr>
        <w:t xml:space="preserve"> </w:t>
      </w:r>
      <w:r w:rsidRPr="00EA03C3">
        <w:rPr>
          <w:i/>
        </w:rPr>
        <w:t>россиян,</w:t>
      </w:r>
      <w:r w:rsidR="006041DD" w:rsidRPr="00EA03C3">
        <w:rPr>
          <w:i/>
        </w:rPr>
        <w:t xml:space="preserve"> </w:t>
      </w:r>
      <w:r w:rsidRPr="00EA03C3">
        <w:rPr>
          <w:i/>
        </w:rPr>
        <w:t>так</w:t>
      </w:r>
      <w:r w:rsidR="006041DD" w:rsidRPr="00EA03C3">
        <w:rPr>
          <w:i/>
        </w:rPr>
        <w:t xml:space="preserve"> </w:t>
      </w:r>
      <w:r w:rsidRPr="00EA03C3">
        <w:rPr>
          <w:i/>
        </w:rPr>
        <w:t>и</w:t>
      </w:r>
      <w:r w:rsidR="006041DD" w:rsidRPr="00EA03C3">
        <w:rPr>
          <w:i/>
        </w:rPr>
        <w:t xml:space="preserve"> </w:t>
      </w:r>
      <w:r w:rsidRPr="00EA03C3">
        <w:rPr>
          <w:i/>
        </w:rPr>
        <w:t>негосударственные</w:t>
      </w:r>
      <w:r w:rsidR="006041DD" w:rsidRPr="00EA03C3">
        <w:rPr>
          <w:i/>
        </w:rPr>
        <w:t xml:space="preserve"> </w:t>
      </w:r>
      <w:r w:rsidRPr="00EA03C3">
        <w:rPr>
          <w:i/>
        </w:rPr>
        <w:t>пенсионные</w:t>
      </w:r>
      <w:r w:rsidR="006041DD" w:rsidRPr="00EA03C3">
        <w:rPr>
          <w:i/>
        </w:rPr>
        <w:t xml:space="preserve"> </w:t>
      </w:r>
      <w:r w:rsidRPr="00EA03C3">
        <w:rPr>
          <w:i/>
        </w:rPr>
        <w:t>фонды.</w:t>
      </w:r>
      <w:r w:rsidR="006041DD" w:rsidRPr="00EA03C3">
        <w:rPr>
          <w:i/>
        </w:rPr>
        <w:t xml:space="preserve"> </w:t>
      </w:r>
      <w:r w:rsidRPr="00EA03C3">
        <w:rPr>
          <w:i/>
        </w:rPr>
        <w:t>Уведомление</w:t>
      </w:r>
      <w:r w:rsidR="006041DD" w:rsidRPr="00EA03C3">
        <w:rPr>
          <w:i/>
        </w:rPr>
        <w:t xml:space="preserve"> </w:t>
      </w:r>
      <w:r w:rsidRPr="00EA03C3">
        <w:rPr>
          <w:i/>
        </w:rPr>
        <w:t>о</w:t>
      </w:r>
      <w:r w:rsidR="006041DD" w:rsidRPr="00EA03C3">
        <w:rPr>
          <w:i/>
        </w:rPr>
        <w:t xml:space="preserve"> </w:t>
      </w:r>
      <w:r w:rsidRPr="00EA03C3">
        <w:rPr>
          <w:i/>
        </w:rPr>
        <w:t>разработке</w:t>
      </w:r>
      <w:r w:rsidR="006041DD" w:rsidRPr="00EA03C3">
        <w:rPr>
          <w:i/>
        </w:rPr>
        <w:t xml:space="preserve"> </w:t>
      </w:r>
      <w:r w:rsidRPr="00EA03C3">
        <w:rPr>
          <w:i/>
        </w:rPr>
        <w:t>поправок</w:t>
      </w:r>
      <w:r w:rsidR="006041DD" w:rsidRPr="00EA03C3">
        <w:rPr>
          <w:i/>
        </w:rPr>
        <w:t xml:space="preserve"> </w:t>
      </w:r>
      <w:r w:rsidRPr="00EA03C3">
        <w:rPr>
          <w:i/>
        </w:rPr>
        <w:t>к</w:t>
      </w:r>
      <w:r w:rsidR="006041DD" w:rsidRPr="00EA03C3">
        <w:rPr>
          <w:i/>
        </w:rPr>
        <w:t xml:space="preserve"> </w:t>
      </w:r>
      <w:r w:rsidRPr="00EA03C3">
        <w:rPr>
          <w:i/>
        </w:rPr>
        <w:t>закону</w:t>
      </w:r>
      <w:r w:rsidR="006041DD" w:rsidRPr="00EA03C3">
        <w:rPr>
          <w:i/>
        </w:rPr>
        <w:t xml:space="preserve"> </w:t>
      </w:r>
      <w:r w:rsidRPr="00EA03C3">
        <w:rPr>
          <w:i/>
        </w:rPr>
        <w:t>о</w:t>
      </w:r>
      <w:r w:rsidR="006041DD" w:rsidRPr="00EA03C3">
        <w:rPr>
          <w:i/>
        </w:rPr>
        <w:t xml:space="preserve"> </w:t>
      </w:r>
      <w:r w:rsidRPr="00EA03C3">
        <w:rPr>
          <w:i/>
        </w:rPr>
        <w:t>негосударственных</w:t>
      </w:r>
      <w:r w:rsidR="006041DD" w:rsidRPr="00EA03C3">
        <w:rPr>
          <w:i/>
        </w:rPr>
        <w:t xml:space="preserve"> </w:t>
      </w:r>
      <w:r w:rsidRPr="00EA03C3">
        <w:rPr>
          <w:i/>
        </w:rPr>
        <w:t>пенсионных</w:t>
      </w:r>
      <w:r w:rsidR="006041DD" w:rsidRPr="00EA03C3">
        <w:rPr>
          <w:i/>
        </w:rPr>
        <w:t xml:space="preserve"> </w:t>
      </w:r>
      <w:r w:rsidRPr="00EA03C3">
        <w:rPr>
          <w:i/>
        </w:rPr>
        <w:t>фондах</w:t>
      </w:r>
      <w:r w:rsidR="006041DD" w:rsidRPr="00EA03C3">
        <w:rPr>
          <w:i/>
        </w:rPr>
        <w:t xml:space="preserve"> </w:t>
      </w:r>
      <w:r w:rsidRPr="00EA03C3">
        <w:rPr>
          <w:i/>
        </w:rPr>
        <w:t>опубликовано</w:t>
      </w:r>
      <w:r w:rsidR="006041DD" w:rsidRPr="00EA03C3">
        <w:rPr>
          <w:i/>
        </w:rPr>
        <w:t xml:space="preserve"> </w:t>
      </w:r>
      <w:r w:rsidRPr="00EA03C3">
        <w:rPr>
          <w:i/>
        </w:rPr>
        <w:t>на</w:t>
      </w:r>
      <w:r w:rsidR="006041DD" w:rsidRPr="00EA03C3">
        <w:rPr>
          <w:i/>
        </w:rPr>
        <w:t xml:space="preserve"> </w:t>
      </w:r>
      <w:r w:rsidRPr="00EA03C3">
        <w:rPr>
          <w:i/>
        </w:rPr>
        <w:t>портале</w:t>
      </w:r>
      <w:r w:rsidR="006041DD" w:rsidRPr="00EA03C3">
        <w:rPr>
          <w:i/>
        </w:rPr>
        <w:t xml:space="preserve"> </w:t>
      </w:r>
      <w:r w:rsidRPr="00EA03C3">
        <w:rPr>
          <w:i/>
        </w:rPr>
        <w:t>проектов</w:t>
      </w:r>
      <w:r w:rsidR="006041DD" w:rsidRPr="00EA03C3">
        <w:rPr>
          <w:i/>
        </w:rPr>
        <w:t xml:space="preserve"> </w:t>
      </w:r>
      <w:r w:rsidRPr="00EA03C3">
        <w:rPr>
          <w:i/>
        </w:rPr>
        <w:t>нормативных</w:t>
      </w:r>
      <w:r w:rsidR="006041DD" w:rsidRPr="00EA03C3">
        <w:rPr>
          <w:i/>
        </w:rPr>
        <w:t xml:space="preserve"> </w:t>
      </w:r>
      <w:r w:rsidRPr="00EA03C3">
        <w:rPr>
          <w:i/>
        </w:rPr>
        <w:t>правовых</w:t>
      </w:r>
      <w:r w:rsidR="006041DD" w:rsidRPr="00EA03C3">
        <w:rPr>
          <w:i/>
        </w:rPr>
        <w:t xml:space="preserve"> </w:t>
      </w:r>
      <w:r w:rsidRPr="00EA03C3">
        <w:rPr>
          <w:i/>
        </w:rPr>
        <w:t>актов</w:t>
      </w:r>
      <w:r w:rsidR="006041DD" w:rsidRPr="00EA03C3">
        <w:rPr>
          <w:i/>
        </w:rPr>
        <w:t xml:space="preserve"> </w:t>
      </w:r>
      <w:r w:rsidRPr="00EA03C3">
        <w:rPr>
          <w:i/>
        </w:rPr>
        <w:t>27</w:t>
      </w:r>
      <w:r w:rsidR="006041DD" w:rsidRPr="00EA03C3">
        <w:rPr>
          <w:i/>
        </w:rPr>
        <w:t xml:space="preserve"> </w:t>
      </w:r>
      <w:r w:rsidRPr="00EA03C3">
        <w:rPr>
          <w:i/>
        </w:rPr>
        <w:t>июня.</w:t>
      </w:r>
      <w:r w:rsidR="006041DD" w:rsidRPr="00EA03C3">
        <w:rPr>
          <w:i/>
        </w:rPr>
        <w:t xml:space="preserve"> </w:t>
      </w:r>
      <w:r w:rsidRPr="00EA03C3">
        <w:rPr>
          <w:i/>
        </w:rPr>
        <w:t>С</w:t>
      </w:r>
      <w:r w:rsidR="006041DD" w:rsidRPr="00EA03C3">
        <w:rPr>
          <w:i/>
        </w:rPr>
        <w:t xml:space="preserve"> </w:t>
      </w:r>
      <w:r w:rsidRPr="00EA03C3">
        <w:rPr>
          <w:i/>
        </w:rPr>
        <w:t>целью</w:t>
      </w:r>
      <w:r w:rsidR="006041DD" w:rsidRPr="00EA03C3">
        <w:rPr>
          <w:i/>
        </w:rPr>
        <w:t xml:space="preserve"> </w:t>
      </w:r>
      <w:r w:rsidRPr="00EA03C3">
        <w:rPr>
          <w:i/>
        </w:rPr>
        <w:t>реализации</w:t>
      </w:r>
      <w:r w:rsidR="006041DD" w:rsidRPr="00EA03C3">
        <w:rPr>
          <w:i/>
        </w:rPr>
        <w:t xml:space="preserve"> </w:t>
      </w:r>
      <w:r w:rsidRPr="00EA03C3">
        <w:rPr>
          <w:i/>
        </w:rPr>
        <w:t>поручения</w:t>
      </w:r>
      <w:r w:rsidR="006041DD" w:rsidRPr="00EA03C3">
        <w:rPr>
          <w:i/>
        </w:rPr>
        <w:t xml:space="preserve"> </w:t>
      </w:r>
      <w:r w:rsidRPr="00EA03C3">
        <w:rPr>
          <w:i/>
        </w:rPr>
        <w:t>главы</w:t>
      </w:r>
      <w:r w:rsidR="006041DD" w:rsidRPr="00EA03C3">
        <w:rPr>
          <w:i/>
        </w:rPr>
        <w:t xml:space="preserve"> </w:t>
      </w:r>
      <w:r w:rsidRPr="00EA03C3">
        <w:rPr>
          <w:i/>
        </w:rPr>
        <w:t>государства</w:t>
      </w:r>
      <w:r w:rsidR="006041DD" w:rsidRPr="00EA03C3">
        <w:rPr>
          <w:i/>
        </w:rPr>
        <w:t xml:space="preserve"> </w:t>
      </w:r>
      <w:r w:rsidRPr="00EA03C3">
        <w:rPr>
          <w:i/>
        </w:rPr>
        <w:t>о</w:t>
      </w:r>
      <w:r w:rsidR="006041DD" w:rsidRPr="00EA03C3">
        <w:rPr>
          <w:i/>
        </w:rPr>
        <w:t xml:space="preserve"> </w:t>
      </w:r>
      <w:r w:rsidRPr="00EA03C3">
        <w:rPr>
          <w:i/>
        </w:rPr>
        <w:t>необходимости</w:t>
      </w:r>
      <w:r w:rsidR="006041DD" w:rsidRPr="00EA03C3">
        <w:rPr>
          <w:i/>
        </w:rPr>
        <w:t xml:space="preserve"> </w:t>
      </w:r>
      <w:r w:rsidRPr="00EA03C3">
        <w:rPr>
          <w:i/>
        </w:rPr>
        <w:t>привлечения</w:t>
      </w:r>
      <w:r w:rsidR="006041DD" w:rsidRPr="00EA03C3">
        <w:rPr>
          <w:i/>
        </w:rPr>
        <w:t xml:space="preserve"> </w:t>
      </w:r>
      <w:r w:rsidRPr="00EA03C3">
        <w:rPr>
          <w:i/>
        </w:rPr>
        <w:t>россиян</w:t>
      </w:r>
      <w:r w:rsidR="006041DD" w:rsidRPr="00EA03C3">
        <w:rPr>
          <w:i/>
        </w:rPr>
        <w:t xml:space="preserve"> </w:t>
      </w:r>
      <w:r w:rsidRPr="00EA03C3">
        <w:rPr>
          <w:i/>
        </w:rPr>
        <w:t>к</w:t>
      </w:r>
      <w:r w:rsidR="006041DD" w:rsidRPr="00EA03C3">
        <w:rPr>
          <w:i/>
        </w:rPr>
        <w:t xml:space="preserve"> </w:t>
      </w:r>
      <w:r w:rsidRPr="00EA03C3">
        <w:rPr>
          <w:i/>
        </w:rPr>
        <w:t>программе</w:t>
      </w:r>
      <w:r w:rsidR="006041DD" w:rsidRPr="00EA03C3">
        <w:rPr>
          <w:i/>
        </w:rPr>
        <w:t xml:space="preserve"> </w:t>
      </w:r>
      <w:r w:rsidRPr="00EA03C3">
        <w:rPr>
          <w:i/>
        </w:rPr>
        <w:t>финансовое</w:t>
      </w:r>
      <w:r w:rsidR="006041DD" w:rsidRPr="00EA03C3">
        <w:rPr>
          <w:i/>
        </w:rPr>
        <w:t xml:space="preserve"> </w:t>
      </w:r>
      <w:r w:rsidRPr="00EA03C3">
        <w:rPr>
          <w:i/>
        </w:rPr>
        <w:t>ведомство</w:t>
      </w:r>
      <w:r w:rsidR="006041DD" w:rsidRPr="00EA03C3">
        <w:rPr>
          <w:i/>
        </w:rPr>
        <w:t xml:space="preserve"> </w:t>
      </w:r>
      <w:r w:rsidRPr="00EA03C3">
        <w:rPr>
          <w:i/>
        </w:rPr>
        <w:t>предложило</w:t>
      </w:r>
      <w:r w:rsidR="006041DD" w:rsidRPr="00EA03C3">
        <w:rPr>
          <w:i/>
        </w:rPr>
        <w:t xml:space="preserve"> </w:t>
      </w:r>
      <w:r w:rsidRPr="00EA03C3">
        <w:rPr>
          <w:i/>
        </w:rPr>
        <w:t>два</w:t>
      </w:r>
      <w:r w:rsidR="006041DD" w:rsidRPr="00EA03C3">
        <w:rPr>
          <w:i/>
        </w:rPr>
        <w:t xml:space="preserve"> </w:t>
      </w:r>
      <w:r w:rsidRPr="00EA03C3">
        <w:rPr>
          <w:i/>
        </w:rPr>
        <w:t>механизма,</w:t>
      </w:r>
      <w:r w:rsidR="006041DD" w:rsidRPr="00EA03C3">
        <w:rPr>
          <w:i/>
        </w:rPr>
        <w:t xml:space="preserve"> </w:t>
      </w:r>
      <w:hyperlink w:anchor="А104" w:history="1">
        <w:r w:rsidRPr="00EA03C3">
          <w:rPr>
            <w:rStyle w:val="a3"/>
            <w:i/>
          </w:rPr>
          <w:t>передает</w:t>
        </w:r>
        <w:r w:rsidR="006041DD" w:rsidRPr="00EA03C3">
          <w:rPr>
            <w:rStyle w:val="a3"/>
            <w:i/>
          </w:rPr>
          <w:t xml:space="preserve"> «</w:t>
        </w:r>
        <w:r w:rsidRPr="00EA03C3">
          <w:rPr>
            <w:rStyle w:val="a3"/>
            <w:i/>
          </w:rPr>
          <w:t>Парламентская</w:t>
        </w:r>
        <w:r w:rsidR="006041DD" w:rsidRPr="00EA03C3">
          <w:rPr>
            <w:rStyle w:val="a3"/>
            <w:i/>
          </w:rPr>
          <w:t xml:space="preserve"> </w:t>
        </w:r>
        <w:r w:rsidRPr="00EA03C3">
          <w:rPr>
            <w:rStyle w:val="a3"/>
            <w:i/>
          </w:rPr>
          <w:t>газета</w:t>
        </w:r>
        <w:r w:rsidR="006041DD" w:rsidRPr="00EA03C3">
          <w:rPr>
            <w:rStyle w:val="a3"/>
            <w:i/>
          </w:rPr>
          <w:t>»</w:t>
        </w:r>
      </w:hyperlink>
    </w:p>
    <w:p w14:paraId="4B852258" w14:textId="77777777" w:rsidR="008E6193" w:rsidRPr="00EA03C3" w:rsidRDefault="000263CC" w:rsidP="00676D5F">
      <w:pPr>
        <w:numPr>
          <w:ilvl w:val="0"/>
          <w:numId w:val="25"/>
        </w:numPr>
        <w:rPr>
          <w:i/>
        </w:rPr>
      </w:pPr>
      <w:r w:rsidRPr="00EA03C3">
        <w:rPr>
          <w:i/>
        </w:rPr>
        <w:t>27</w:t>
      </w:r>
      <w:r w:rsidR="006041DD" w:rsidRPr="00EA03C3">
        <w:rPr>
          <w:i/>
        </w:rPr>
        <w:t xml:space="preserve"> </w:t>
      </w:r>
      <w:r w:rsidRPr="00EA03C3">
        <w:rPr>
          <w:i/>
        </w:rPr>
        <w:t>июня</w:t>
      </w:r>
      <w:r w:rsidR="006041DD" w:rsidRPr="00EA03C3">
        <w:rPr>
          <w:i/>
        </w:rPr>
        <w:t xml:space="preserve"> </w:t>
      </w:r>
      <w:r w:rsidRPr="00EA03C3">
        <w:rPr>
          <w:i/>
        </w:rPr>
        <w:t>в</w:t>
      </w:r>
      <w:r w:rsidR="006041DD" w:rsidRPr="00EA03C3">
        <w:rPr>
          <w:i/>
        </w:rPr>
        <w:t xml:space="preserve"> </w:t>
      </w:r>
      <w:r w:rsidRPr="00EA03C3">
        <w:rPr>
          <w:i/>
        </w:rPr>
        <w:t>Твери</w:t>
      </w:r>
      <w:r w:rsidR="006041DD" w:rsidRPr="00EA03C3">
        <w:rPr>
          <w:i/>
        </w:rPr>
        <w:t xml:space="preserve"> </w:t>
      </w:r>
      <w:r w:rsidRPr="00EA03C3">
        <w:rPr>
          <w:i/>
        </w:rPr>
        <w:t>прош</w:t>
      </w:r>
      <w:r w:rsidR="006041DD" w:rsidRPr="00EA03C3">
        <w:rPr>
          <w:i/>
        </w:rPr>
        <w:t>е</w:t>
      </w:r>
      <w:r w:rsidRPr="00EA03C3">
        <w:rPr>
          <w:i/>
        </w:rPr>
        <w:t>л</w:t>
      </w:r>
      <w:r w:rsidR="006041DD" w:rsidRPr="00EA03C3">
        <w:rPr>
          <w:i/>
        </w:rPr>
        <w:t xml:space="preserve"> </w:t>
      </w:r>
      <w:r w:rsidRPr="00EA03C3">
        <w:rPr>
          <w:i/>
        </w:rPr>
        <w:t>семинар-совещание</w:t>
      </w:r>
      <w:r w:rsidR="006041DD" w:rsidRPr="00EA03C3">
        <w:rPr>
          <w:i/>
        </w:rPr>
        <w:t xml:space="preserve"> </w:t>
      </w:r>
      <w:r w:rsidRPr="00EA03C3">
        <w:rPr>
          <w:i/>
        </w:rPr>
        <w:t>по</w:t>
      </w:r>
      <w:r w:rsidR="006041DD" w:rsidRPr="00EA03C3">
        <w:rPr>
          <w:i/>
        </w:rPr>
        <w:t xml:space="preserve"> </w:t>
      </w:r>
      <w:r w:rsidRPr="00EA03C3">
        <w:rPr>
          <w:i/>
        </w:rPr>
        <w:t>реализации</w:t>
      </w:r>
      <w:r w:rsidR="006041DD" w:rsidRPr="00EA03C3">
        <w:rPr>
          <w:i/>
        </w:rPr>
        <w:t xml:space="preserve"> </w:t>
      </w:r>
      <w:r w:rsidRPr="00EA03C3">
        <w:rPr>
          <w:i/>
        </w:rPr>
        <w:t>программы</w:t>
      </w:r>
      <w:r w:rsidR="006041DD" w:rsidRPr="00EA03C3">
        <w:rPr>
          <w:i/>
        </w:rPr>
        <w:t xml:space="preserve"> </w:t>
      </w:r>
      <w:r w:rsidRPr="00EA03C3">
        <w:rPr>
          <w:i/>
        </w:rPr>
        <w:t>долгосрочных</w:t>
      </w:r>
      <w:r w:rsidR="006041DD" w:rsidRPr="00EA03C3">
        <w:rPr>
          <w:i/>
        </w:rPr>
        <w:t xml:space="preserve"> </w:t>
      </w:r>
      <w:r w:rsidRPr="00EA03C3">
        <w:rPr>
          <w:i/>
        </w:rPr>
        <w:t>сбережений</w:t>
      </w:r>
      <w:r w:rsidR="006041DD" w:rsidRPr="00EA03C3">
        <w:rPr>
          <w:i/>
        </w:rPr>
        <w:t xml:space="preserve"> </w:t>
      </w:r>
      <w:r w:rsidRPr="00EA03C3">
        <w:rPr>
          <w:i/>
        </w:rPr>
        <w:t>(ПДС),</w:t>
      </w:r>
      <w:r w:rsidR="006041DD" w:rsidRPr="00EA03C3">
        <w:rPr>
          <w:i/>
        </w:rPr>
        <w:t xml:space="preserve"> </w:t>
      </w:r>
      <w:r w:rsidRPr="00EA03C3">
        <w:rPr>
          <w:i/>
        </w:rPr>
        <w:t>которая</w:t>
      </w:r>
      <w:r w:rsidR="006041DD" w:rsidRPr="00EA03C3">
        <w:rPr>
          <w:i/>
        </w:rPr>
        <w:t xml:space="preserve"> </w:t>
      </w:r>
      <w:r w:rsidRPr="00EA03C3">
        <w:rPr>
          <w:i/>
        </w:rPr>
        <w:t>действует</w:t>
      </w:r>
      <w:r w:rsidR="006041DD" w:rsidRPr="00EA03C3">
        <w:rPr>
          <w:i/>
        </w:rPr>
        <w:t xml:space="preserve"> </w:t>
      </w:r>
      <w:r w:rsidRPr="00EA03C3">
        <w:rPr>
          <w:i/>
        </w:rPr>
        <w:t>в</w:t>
      </w:r>
      <w:r w:rsidR="006041DD" w:rsidRPr="00EA03C3">
        <w:rPr>
          <w:i/>
        </w:rPr>
        <w:t xml:space="preserve"> </w:t>
      </w:r>
      <w:r w:rsidRPr="00EA03C3">
        <w:rPr>
          <w:i/>
        </w:rPr>
        <w:t>России</w:t>
      </w:r>
      <w:r w:rsidR="006041DD" w:rsidRPr="00EA03C3">
        <w:rPr>
          <w:i/>
        </w:rPr>
        <w:t xml:space="preserve"> </w:t>
      </w:r>
      <w:r w:rsidRPr="00EA03C3">
        <w:rPr>
          <w:i/>
        </w:rPr>
        <w:t>с</w:t>
      </w:r>
      <w:r w:rsidR="006041DD" w:rsidRPr="00EA03C3">
        <w:rPr>
          <w:i/>
        </w:rPr>
        <w:t xml:space="preserve"> </w:t>
      </w:r>
      <w:r w:rsidRPr="00EA03C3">
        <w:rPr>
          <w:i/>
        </w:rPr>
        <w:t>1</w:t>
      </w:r>
      <w:r w:rsidR="006041DD" w:rsidRPr="00EA03C3">
        <w:rPr>
          <w:i/>
        </w:rPr>
        <w:t xml:space="preserve"> </w:t>
      </w:r>
      <w:r w:rsidRPr="00EA03C3">
        <w:rPr>
          <w:i/>
        </w:rPr>
        <w:t>января</w:t>
      </w:r>
      <w:r w:rsidR="006041DD" w:rsidRPr="00EA03C3">
        <w:rPr>
          <w:i/>
        </w:rPr>
        <w:t xml:space="preserve"> </w:t>
      </w:r>
      <w:r w:rsidRPr="00EA03C3">
        <w:rPr>
          <w:i/>
        </w:rPr>
        <w:t>текущего</w:t>
      </w:r>
      <w:r w:rsidR="006041DD" w:rsidRPr="00EA03C3">
        <w:rPr>
          <w:i/>
        </w:rPr>
        <w:t xml:space="preserve"> </w:t>
      </w:r>
      <w:r w:rsidRPr="00EA03C3">
        <w:rPr>
          <w:i/>
        </w:rPr>
        <w:t>года.</w:t>
      </w:r>
      <w:r w:rsidR="006041DD" w:rsidRPr="00EA03C3">
        <w:rPr>
          <w:i/>
        </w:rPr>
        <w:t xml:space="preserve"> </w:t>
      </w:r>
      <w:r w:rsidRPr="00EA03C3">
        <w:rPr>
          <w:i/>
        </w:rPr>
        <w:t>В</w:t>
      </w:r>
      <w:r w:rsidR="006041DD" w:rsidRPr="00EA03C3">
        <w:rPr>
          <w:i/>
        </w:rPr>
        <w:t xml:space="preserve"> </w:t>
      </w:r>
      <w:r w:rsidRPr="00EA03C3">
        <w:rPr>
          <w:i/>
        </w:rPr>
        <w:t>н</w:t>
      </w:r>
      <w:r w:rsidR="006041DD" w:rsidRPr="00EA03C3">
        <w:rPr>
          <w:i/>
        </w:rPr>
        <w:t>е</w:t>
      </w:r>
      <w:r w:rsidRPr="00EA03C3">
        <w:rPr>
          <w:i/>
        </w:rPr>
        <w:t>м</w:t>
      </w:r>
      <w:r w:rsidR="006041DD" w:rsidRPr="00EA03C3">
        <w:rPr>
          <w:i/>
        </w:rPr>
        <w:t xml:space="preserve"> </w:t>
      </w:r>
      <w:r w:rsidRPr="00EA03C3">
        <w:rPr>
          <w:i/>
        </w:rPr>
        <w:t>приняли</w:t>
      </w:r>
      <w:r w:rsidR="006041DD" w:rsidRPr="00EA03C3">
        <w:rPr>
          <w:i/>
        </w:rPr>
        <w:t xml:space="preserve"> </w:t>
      </w:r>
      <w:r w:rsidRPr="00EA03C3">
        <w:rPr>
          <w:i/>
        </w:rPr>
        <w:t>участие</w:t>
      </w:r>
      <w:r w:rsidR="006041DD" w:rsidRPr="00EA03C3">
        <w:rPr>
          <w:i/>
        </w:rPr>
        <w:t xml:space="preserve"> </w:t>
      </w:r>
      <w:r w:rsidRPr="00EA03C3">
        <w:rPr>
          <w:i/>
        </w:rPr>
        <w:t>федеральные</w:t>
      </w:r>
      <w:r w:rsidR="006041DD" w:rsidRPr="00EA03C3">
        <w:rPr>
          <w:i/>
        </w:rPr>
        <w:t xml:space="preserve"> </w:t>
      </w:r>
      <w:r w:rsidRPr="00EA03C3">
        <w:rPr>
          <w:i/>
        </w:rPr>
        <w:t>эксперты,</w:t>
      </w:r>
      <w:r w:rsidR="006041DD" w:rsidRPr="00EA03C3">
        <w:rPr>
          <w:i/>
        </w:rPr>
        <w:t xml:space="preserve"> </w:t>
      </w:r>
      <w:r w:rsidRPr="00EA03C3">
        <w:rPr>
          <w:i/>
        </w:rPr>
        <w:t>представители</w:t>
      </w:r>
      <w:r w:rsidR="006041DD" w:rsidRPr="00EA03C3">
        <w:rPr>
          <w:i/>
        </w:rPr>
        <w:t xml:space="preserve"> </w:t>
      </w:r>
      <w:r w:rsidRPr="00EA03C3">
        <w:rPr>
          <w:i/>
        </w:rPr>
        <w:t>региональных</w:t>
      </w:r>
      <w:r w:rsidR="006041DD" w:rsidRPr="00EA03C3">
        <w:rPr>
          <w:i/>
        </w:rPr>
        <w:t xml:space="preserve"> </w:t>
      </w:r>
      <w:r w:rsidRPr="00EA03C3">
        <w:rPr>
          <w:i/>
        </w:rPr>
        <w:t>органов</w:t>
      </w:r>
      <w:r w:rsidR="006041DD" w:rsidRPr="00EA03C3">
        <w:rPr>
          <w:i/>
        </w:rPr>
        <w:t xml:space="preserve"> </w:t>
      </w:r>
      <w:r w:rsidRPr="00EA03C3">
        <w:rPr>
          <w:i/>
        </w:rPr>
        <w:t>власти</w:t>
      </w:r>
      <w:r w:rsidR="006041DD" w:rsidRPr="00EA03C3">
        <w:rPr>
          <w:i/>
        </w:rPr>
        <w:t xml:space="preserve"> </w:t>
      </w:r>
      <w:r w:rsidRPr="00EA03C3">
        <w:rPr>
          <w:i/>
        </w:rPr>
        <w:t>Тверской</w:t>
      </w:r>
      <w:r w:rsidR="006041DD" w:rsidRPr="00EA03C3">
        <w:rPr>
          <w:i/>
        </w:rPr>
        <w:t xml:space="preserve"> </w:t>
      </w:r>
      <w:r w:rsidRPr="00EA03C3">
        <w:rPr>
          <w:i/>
        </w:rPr>
        <w:t>области,</w:t>
      </w:r>
      <w:r w:rsidR="006041DD" w:rsidRPr="00EA03C3">
        <w:rPr>
          <w:i/>
        </w:rPr>
        <w:t xml:space="preserve"> </w:t>
      </w:r>
      <w:r w:rsidRPr="00EA03C3">
        <w:rPr>
          <w:i/>
        </w:rPr>
        <w:t>руководители</w:t>
      </w:r>
      <w:r w:rsidR="006041DD" w:rsidRPr="00EA03C3">
        <w:rPr>
          <w:i/>
        </w:rPr>
        <w:t xml:space="preserve"> </w:t>
      </w:r>
      <w:r w:rsidRPr="00EA03C3">
        <w:rPr>
          <w:i/>
        </w:rPr>
        <w:t>профильных</w:t>
      </w:r>
      <w:r w:rsidR="006041DD" w:rsidRPr="00EA03C3">
        <w:rPr>
          <w:i/>
        </w:rPr>
        <w:t xml:space="preserve"> </w:t>
      </w:r>
      <w:r w:rsidRPr="00EA03C3">
        <w:rPr>
          <w:i/>
        </w:rPr>
        <w:t>учреждений</w:t>
      </w:r>
      <w:r w:rsidR="006041DD" w:rsidRPr="00EA03C3">
        <w:rPr>
          <w:i/>
        </w:rPr>
        <w:t xml:space="preserve"> </w:t>
      </w:r>
      <w:r w:rsidRPr="00EA03C3">
        <w:rPr>
          <w:i/>
        </w:rPr>
        <w:t>и</w:t>
      </w:r>
      <w:r w:rsidR="006041DD" w:rsidRPr="00EA03C3">
        <w:rPr>
          <w:i/>
        </w:rPr>
        <w:t xml:space="preserve"> </w:t>
      </w:r>
      <w:r w:rsidRPr="00EA03C3">
        <w:rPr>
          <w:i/>
        </w:rPr>
        <w:t>организаций,</w:t>
      </w:r>
      <w:r w:rsidR="006041DD" w:rsidRPr="00EA03C3">
        <w:rPr>
          <w:i/>
        </w:rPr>
        <w:t xml:space="preserve"> </w:t>
      </w:r>
      <w:r w:rsidRPr="00EA03C3">
        <w:rPr>
          <w:i/>
        </w:rPr>
        <w:t>молод</w:t>
      </w:r>
      <w:r w:rsidR="006041DD" w:rsidRPr="00EA03C3">
        <w:rPr>
          <w:i/>
        </w:rPr>
        <w:t>е</w:t>
      </w:r>
      <w:r w:rsidRPr="00EA03C3">
        <w:rPr>
          <w:i/>
        </w:rPr>
        <w:t>жь,</w:t>
      </w:r>
      <w:r w:rsidR="006041DD" w:rsidRPr="00EA03C3">
        <w:rPr>
          <w:i/>
        </w:rPr>
        <w:t xml:space="preserve"> </w:t>
      </w:r>
      <w:hyperlink w:anchor="А105" w:history="1">
        <w:r w:rsidRPr="00EA03C3">
          <w:rPr>
            <w:rStyle w:val="a3"/>
            <w:i/>
          </w:rPr>
          <w:t>сообщает</w:t>
        </w:r>
        <w:r w:rsidR="006041DD" w:rsidRPr="00EA03C3">
          <w:rPr>
            <w:rStyle w:val="a3"/>
            <w:i/>
          </w:rPr>
          <w:t xml:space="preserve"> </w:t>
        </w:r>
        <w:r w:rsidRPr="00EA03C3">
          <w:rPr>
            <w:rStyle w:val="a3"/>
            <w:i/>
          </w:rPr>
          <w:t>ГТРК</w:t>
        </w:r>
        <w:r w:rsidR="006041DD" w:rsidRPr="00EA03C3">
          <w:rPr>
            <w:rStyle w:val="a3"/>
            <w:i/>
          </w:rPr>
          <w:t xml:space="preserve"> «</w:t>
        </w:r>
        <w:r w:rsidRPr="00EA03C3">
          <w:rPr>
            <w:rStyle w:val="a3"/>
            <w:i/>
          </w:rPr>
          <w:t>Тверь</w:t>
        </w:r>
        <w:r w:rsidR="006041DD" w:rsidRPr="00EA03C3">
          <w:rPr>
            <w:rStyle w:val="a3"/>
            <w:i/>
          </w:rPr>
          <w:t>»</w:t>
        </w:r>
      </w:hyperlink>
    </w:p>
    <w:p w14:paraId="4D835618" w14:textId="77777777" w:rsidR="000263CC" w:rsidRPr="00EA03C3" w:rsidRDefault="000263CC" w:rsidP="00676D5F">
      <w:pPr>
        <w:numPr>
          <w:ilvl w:val="0"/>
          <w:numId w:val="25"/>
        </w:numPr>
        <w:rPr>
          <w:i/>
        </w:rPr>
      </w:pPr>
      <w:r w:rsidRPr="00EA03C3">
        <w:rPr>
          <w:i/>
        </w:rPr>
        <w:t>Многодетные</w:t>
      </w:r>
      <w:r w:rsidR="006041DD" w:rsidRPr="00EA03C3">
        <w:rPr>
          <w:i/>
        </w:rPr>
        <w:t xml:space="preserve"> </w:t>
      </w:r>
      <w:r w:rsidRPr="00EA03C3">
        <w:rPr>
          <w:i/>
        </w:rPr>
        <w:t>родители,</w:t>
      </w:r>
      <w:r w:rsidR="006041DD" w:rsidRPr="00EA03C3">
        <w:rPr>
          <w:i/>
        </w:rPr>
        <w:t xml:space="preserve"> </w:t>
      </w:r>
      <w:r w:rsidRPr="00EA03C3">
        <w:rPr>
          <w:i/>
        </w:rPr>
        <w:t>пенсионеры,</w:t>
      </w:r>
      <w:r w:rsidR="006041DD" w:rsidRPr="00EA03C3">
        <w:rPr>
          <w:i/>
        </w:rPr>
        <w:t xml:space="preserve"> </w:t>
      </w:r>
      <w:r w:rsidRPr="00EA03C3">
        <w:rPr>
          <w:i/>
        </w:rPr>
        <w:t>инвалиды,</w:t>
      </w:r>
      <w:r w:rsidR="006041DD" w:rsidRPr="00EA03C3">
        <w:rPr>
          <w:i/>
        </w:rPr>
        <w:t xml:space="preserve"> </w:t>
      </w:r>
      <w:r w:rsidRPr="00EA03C3">
        <w:rPr>
          <w:i/>
        </w:rPr>
        <w:t>ветераны</w:t>
      </w:r>
      <w:r w:rsidR="006041DD" w:rsidRPr="00EA03C3">
        <w:rPr>
          <w:i/>
        </w:rPr>
        <w:t xml:space="preserve"> </w:t>
      </w:r>
      <w:r w:rsidRPr="00EA03C3">
        <w:rPr>
          <w:i/>
        </w:rPr>
        <w:t>боевых</w:t>
      </w:r>
      <w:r w:rsidR="006041DD" w:rsidRPr="00EA03C3">
        <w:rPr>
          <w:i/>
        </w:rPr>
        <w:t xml:space="preserve"> </w:t>
      </w:r>
      <w:r w:rsidRPr="00EA03C3">
        <w:rPr>
          <w:i/>
        </w:rPr>
        <w:t>действий</w:t>
      </w:r>
      <w:r w:rsidR="006041DD" w:rsidRPr="00EA03C3">
        <w:rPr>
          <w:i/>
        </w:rPr>
        <w:t xml:space="preserve"> </w:t>
      </w:r>
      <w:r w:rsidRPr="00EA03C3">
        <w:rPr>
          <w:i/>
        </w:rPr>
        <w:t>будут</w:t>
      </w:r>
      <w:r w:rsidR="006041DD" w:rsidRPr="00EA03C3">
        <w:rPr>
          <w:i/>
        </w:rPr>
        <w:t xml:space="preserve"> </w:t>
      </w:r>
      <w:r w:rsidRPr="00EA03C3">
        <w:rPr>
          <w:i/>
        </w:rPr>
        <w:t>освобождены</w:t>
      </w:r>
      <w:r w:rsidR="006041DD" w:rsidRPr="00EA03C3">
        <w:rPr>
          <w:i/>
        </w:rPr>
        <w:t xml:space="preserve"> </w:t>
      </w:r>
      <w:r w:rsidRPr="00EA03C3">
        <w:rPr>
          <w:i/>
        </w:rPr>
        <w:t>от</w:t>
      </w:r>
      <w:r w:rsidR="006041DD" w:rsidRPr="00EA03C3">
        <w:rPr>
          <w:i/>
        </w:rPr>
        <w:t xml:space="preserve"> </w:t>
      </w:r>
      <w:r w:rsidRPr="00EA03C3">
        <w:rPr>
          <w:i/>
        </w:rPr>
        <w:t>банковских</w:t>
      </w:r>
      <w:r w:rsidR="006041DD" w:rsidRPr="00EA03C3">
        <w:rPr>
          <w:i/>
        </w:rPr>
        <w:t xml:space="preserve"> </w:t>
      </w:r>
      <w:r w:rsidRPr="00EA03C3">
        <w:rPr>
          <w:i/>
        </w:rPr>
        <w:t>комиссий</w:t>
      </w:r>
      <w:r w:rsidR="006041DD" w:rsidRPr="00EA03C3">
        <w:rPr>
          <w:i/>
        </w:rPr>
        <w:t xml:space="preserve"> </w:t>
      </w:r>
      <w:r w:rsidRPr="00EA03C3">
        <w:rPr>
          <w:i/>
        </w:rPr>
        <w:t>при</w:t>
      </w:r>
      <w:r w:rsidR="006041DD" w:rsidRPr="00EA03C3">
        <w:rPr>
          <w:i/>
        </w:rPr>
        <w:t xml:space="preserve"> </w:t>
      </w:r>
      <w:r w:rsidRPr="00EA03C3">
        <w:rPr>
          <w:i/>
        </w:rPr>
        <w:t>оплате</w:t>
      </w:r>
      <w:r w:rsidR="006041DD" w:rsidRPr="00EA03C3">
        <w:rPr>
          <w:i/>
        </w:rPr>
        <w:t xml:space="preserve"> </w:t>
      </w:r>
      <w:r w:rsidRPr="00EA03C3">
        <w:rPr>
          <w:i/>
        </w:rPr>
        <w:t>услуг</w:t>
      </w:r>
      <w:r w:rsidR="006041DD" w:rsidRPr="00EA03C3">
        <w:rPr>
          <w:i/>
        </w:rPr>
        <w:t xml:space="preserve"> </w:t>
      </w:r>
      <w:r w:rsidRPr="00EA03C3">
        <w:rPr>
          <w:i/>
        </w:rPr>
        <w:t>ЖКХ.</w:t>
      </w:r>
      <w:r w:rsidR="006041DD" w:rsidRPr="00EA03C3">
        <w:rPr>
          <w:i/>
        </w:rPr>
        <w:t xml:space="preserve"> </w:t>
      </w:r>
      <w:r w:rsidRPr="00EA03C3">
        <w:rPr>
          <w:i/>
        </w:rPr>
        <w:t>Об</w:t>
      </w:r>
      <w:r w:rsidR="006041DD" w:rsidRPr="00EA03C3">
        <w:rPr>
          <w:i/>
        </w:rPr>
        <w:t xml:space="preserve"> </w:t>
      </w:r>
      <w:r w:rsidRPr="00EA03C3">
        <w:rPr>
          <w:i/>
        </w:rPr>
        <w:t>этом</w:t>
      </w:r>
      <w:r w:rsidR="006041DD" w:rsidRPr="00EA03C3">
        <w:rPr>
          <w:i/>
        </w:rPr>
        <w:t xml:space="preserve"> </w:t>
      </w:r>
      <w:r w:rsidRPr="00EA03C3">
        <w:rPr>
          <w:i/>
        </w:rPr>
        <w:t>на</w:t>
      </w:r>
      <w:r w:rsidR="006041DD" w:rsidRPr="00EA03C3">
        <w:rPr>
          <w:i/>
        </w:rPr>
        <w:t xml:space="preserve"> </w:t>
      </w:r>
      <w:r w:rsidRPr="00EA03C3">
        <w:rPr>
          <w:i/>
        </w:rPr>
        <w:t>своей</w:t>
      </w:r>
      <w:r w:rsidR="006041DD" w:rsidRPr="00EA03C3">
        <w:rPr>
          <w:i/>
        </w:rPr>
        <w:t xml:space="preserve"> </w:t>
      </w:r>
      <w:r w:rsidRPr="00EA03C3">
        <w:rPr>
          <w:i/>
        </w:rPr>
        <w:t>странице</w:t>
      </w:r>
      <w:r w:rsidR="006041DD" w:rsidRPr="00EA03C3">
        <w:rPr>
          <w:i/>
        </w:rPr>
        <w:t xml:space="preserve"> </w:t>
      </w:r>
      <w:r w:rsidRPr="00EA03C3">
        <w:rPr>
          <w:i/>
        </w:rPr>
        <w:t>в</w:t>
      </w:r>
      <w:r w:rsidR="006041DD" w:rsidRPr="00EA03C3">
        <w:rPr>
          <w:i/>
        </w:rPr>
        <w:t xml:space="preserve"> </w:t>
      </w:r>
      <w:r w:rsidRPr="00EA03C3">
        <w:rPr>
          <w:i/>
        </w:rPr>
        <w:t>соцсетях</w:t>
      </w:r>
      <w:r w:rsidR="006041DD" w:rsidRPr="00EA03C3">
        <w:rPr>
          <w:i/>
        </w:rPr>
        <w:t xml:space="preserve"> </w:t>
      </w:r>
      <w:r w:rsidRPr="00EA03C3">
        <w:rPr>
          <w:i/>
        </w:rPr>
        <w:t>написал</w:t>
      </w:r>
      <w:r w:rsidR="006041DD" w:rsidRPr="00EA03C3">
        <w:rPr>
          <w:i/>
        </w:rPr>
        <w:t xml:space="preserve"> </w:t>
      </w:r>
      <w:r w:rsidRPr="00EA03C3">
        <w:rPr>
          <w:i/>
        </w:rPr>
        <w:t>председатель</w:t>
      </w:r>
      <w:r w:rsidR="006041DD" w:rsidRPr="00EA03C3">
        <w:rPr>
          <w:i/>
        </w:rPr>
        <w:t xml:space="preserve"> </w:t>
      </w:r>
      <w:r w:rsidRPr="00EA03C3">
        <w:rPr>
          <w:i/>
        </w:rPr>
        <w:t>Госдумы</w:t>
      </w:r>
      <w:r w:rsidR="006041DD" w:rsidRPr="00EA03C3">
        <w:rPr>
          <w:i/>
        </w:rPr>
        <w:t xml:space="preserve"> </w:t>
      </w:r>
      <w:r w:rsidRPr="00EA03C3">
        <w:rPr>
          <w:i/>
        </w:rPr>
        <w:t>Вячеслав</w:t>
      </w:r>
      <w:r w:rsidR="006041DD" w:rsidRPr="00EA03C3">
        <w:rPr>
          <w:i/>
        </w:rPr>
        <w:t xml:space="preserve"> </w:t>
      </w:r>
      <w:r w:rsidRPr="00EA03C3">
        <w:rPr>
          <w:i/>
        </w:rPr>
        <w:t>Володин,</w:t>
      </w:r>
      <w:r w:rsidR="006041DD" w:rsidRPr="00EA03C3">
        <w:rPr>
          <w:i/>
        </w:rPr>
        <w:t xml:space="preserve"> </w:t>
      </w:r>
      <w:hyperlink w:anchor="А106" w:history="1">
        <w:r w:rsidRPr="00EA03C3">
          <w:rPr>
            <w:rStyle w:val="a3"/>
            <w:i/>
          </w:rPr>
          <w:t>сообщает</w:t>
        </w:r>
        <w:r w:rsidR="006041DD" w:rsidRPr="00EA03C3">
          <w:rPr>
            <w:rStyle w:val="a3"/>
            <w:i/>
          </w:rPr>
          <w:t xml:space="preserve"> «</w:t>
        </w:r>
        <w:r w:rsidRPr="00EA03C3">
          <w:rPr>
            <w:rStyle w:val="a3"/>
            <w:i/>
          </w:rPr>
          <w:t>Парламентская</w:t>
        </w:r>
        <w:r w:rsidR="006041DD" w:rsidRPr="00EA03C3">
          <w:rPr>
            <w:rStyle w:val="a3"/>
            <w:i/>
          </w:rPr>
          <w:t xml:space="preserve"> </w:t>
        </w:r>
        <w:r w:rsidRPr="00EA03C3">
          <w:rPr>
            <w:rStyle w:val="a3"/>
            <w:i/>
          </w:rPr>
          <w:t>газета</w:t>
        </w:r>
        <w:r w:rsidR="006041DD" w:rsidRPr="00EA03C3">
          <w:rPr>
            <w:rStyle w:val="a3"/>
            <w:i/>
          </w:rPr>
          <w:t>»</w:t>
        </w:r>
      </w:hyperlink>
    </w:p>
    <w:p w14:paraId="428AC58A" w14:textId="77777777" w:rsidR="000263CC" w:rsidRPr="00EA03C3" w:rsidRDefault="000263CC" w:rsidP="00676D5F">
      <w:pPr>
        <w:numPr>
          <w:ilvl w:val="0"/>
          <w:numId w:val="25"/>
        </w:numPr>
        <w:rPr>
          <w:i/>
        </w:rPr>
      </w:pPr>
      <w:r w:rsidRPr="00EA03C3">
        <w:rPr>
          <w:i/>
        </w:rPr>
        <w:t>Работающие</w:t>
      </w:r>
      <w:r w:rsidR="006041DD" w:rsidRPr="00EA03C3">
        <w:rPr>
          <w:i/>
        </w:rPr>
        <w:t xml:space="preserve"> </w:t>
      </w:r>
      <w:r w:rsidRPr="00EA03C3">
        <w:rPr>
          <w:i/>
        </w:rPr>
        <w:t>пенсионеры</w:t>
      </w:r>
      <w:r w:rsidR="006041DD" w:rsidRPr="00EA03C3">
        <w:rPr>
          <w:i/>
        </w:rPr>
        <w:t xml:space="preserve"> </w:t>
      </w:r>
      <w:r w:rsidRPr="00EA03C3">
        <w:rPr>
          <w:i/>
        </w:rPr>
        <w:t>снова</w:t>
      </w:r>
      <w:r w:rsidR="006041DD" w:rsidRPr="00EA03C3">
        <w:rPr>
          <w:i/>
        </w:rPr>
        <w:t xml:space="preserve"> </w:t>
      </w:r>
      <w:r w:rsidRPr="00EA03C3">
        <w:rPr>
          <w:i/>
        </w:rPr>
        <w:t>начнут</w:t>
      </w:r>
      <w:r w:rsidR="006041DD" w:rsidRPr="00EA03C3">
        <w:rPr>
          <w:i/>
        </w:rPr>
        <w:t xml:space="preserve"> </w:t>
      </w:r>
      <w:r w:rsidRPr="00EA03C3">
        <w:rPr>
          <w:i/>
        </w:rPr>
        <w:t>получать</w:t>
      </w:r>
      <w:r w:rsidR="006041DD" w:rsidRPr="00EA03C3">
        <w:rPr>
          <w:i/>
        </w:rPr>
        <w:t xml:space="preserve"> </w:t>
      </w:r>
      <w:r w:rsidRPr="00EA03C3">
        <w:rPr>
          <w:i/>
        </w:rPr>
        <w:t>прибавку</w:t>
      </w:r>
      <w:r w:rsidR="006041DD" w:rsidRPr="00EA03C3">
        <w:rPr>
          <w:i/>
        </w:rPr>
        <w:t xml:space="preserve"> </w:t>
      </w:r>
      <w:r w:rsidRPr="00EA03C3">
        <w:rPr>
          <w:i/>
        </w:rPr>
        <w:t>к</w:t>
      </w:r>
      <w:r w:rsidR="006041DD" w:rsidRPr="00EA03C3">
        <w:rPr>
          <w:i/>
        </w:rPr>
        <w:t xml:space="preserve"> </w:t>
      </w:r>
      <w:r w:rsidRPr="00EA03C3">
        <w:rPr>
          <w:i/>
        </w:rPr>
        <w:t>пенсии.</w:t>
      </w:r>
      <w:r w:rsidR="006041DD" w:rsidRPr="00EA03C3">
        <w:rPr>
          <w:i/>
        </w:rPr>
        <w:t xml:space="preserve"> </w:t>
      </w:r>
      <w:r w:rsidRPr="00EA03C3">
        <w:rPr>
          <w:i/>
        </w:rPr>
        <w:t>Им</w:t>
      </w:r>
      <w:r w:rsidR="006041DD" w:rsidRPr="00EA03C3">
        <w:rPr>
          <w:i/>
        </w:rPr>
        <w:t xml:space="preserve"> </w:t>
      </w:r>
      <w:r w:rsidRPr="00EA03C3">
        <w:rPr>
          <w:i/>
        </w:rPr>
        <w:t>наконец</w:t>
      </w:r>
      <w:r w:rsidR="006041DD" w:rsidRPr="00EA03C3">
        <w:rPr>
          <w:i/>
        </w:rPr>
        <w:t xml:space="preserve"> </w:t>
      </w:r>
      <w:r w:rsidRPr="00EA03C3">
        <w:rPr>
          <w:i/>
        </w:rPr>
        <w:t>вернули</w:t>
      </w:r>
      <w:r w:rsidR="006041DD" w:rsidRPr="00EA03C3">
        <w:rPr>
          <w:i/>
        </w:rPr>
        <w:t xml:space="preserve"> </w:t>
      </w:r>
      <w:r w:rsidRPr="00EA03C3">
        <w:rPr>
          <w:i/>
        </w:rPr>
        <w:t>ежегодную</w:t>
      </w:r>
      <w:r w:rsidR="006041DD" w:rsidRPr="00EA03C3">
        <w:rPr>
          <w:i/>
        </w:rPr>
        <w:t xml:space="preserve"> </w:t>
      </w:r>
      <w:r w:rsidRPr="00EA03C3">
        <w:rPr>
          <w:i/>
        </w:rPr>
        <w:t>индексацию.</w:t>
      </w:r>
      <w:r w:rsidR="006041DD" w:rsidRPr="00EA03C3">
        <w:rPr>
          <w:i/>
        </w:rPr>
        <w:t xml:space="preserve"> </w:t>
      </w:r>
      <w:r w:rsidRPr="00EA03C3">
        <w:rPr>
          <w:i/>
        </w:rPr>
        <w:t>С</w:t>
      </w:r>
      <w:r w:rsidR="006041DD" w:rsidRPr="00EA03C3">
        <w:rPr>
          <w:i/>
        </w:rPr>
        <w:t xml:space="preserve"> </w:t>
      </w:r>
      <w:r w:rsidRPr="00EA03C3">
        <w:rPr>
          <w:i/>
        </w:rPr>
        <w:t>2025</w:t>
      </w:r>
      <w:r w:rsidR="006041DD" w:rsidRPr="00EA03C3">
        <w:rPr>
          <w:i/>
        </w:rPr>
        <w:t xml:space="preserve"> </w:t>
      </w:r>
      <w:r w:rsidRPr="00EA03C3">
        <w:rPr>
          <w:i/>
        </w:rPr>
        <w:t>года</w:t>
      </w:r>
      <w:r w:rsidR="006041DD" w:rsidRPr="00EA03C3">
        <w:rPr>
          <w:i/>
        </w:rPr>
        <w:t xml:space="preserve"> </w:t>
      </w:r>
      <w:r w:rsidRPr="00EA03C3">
        <w:rPr>
          <w:i/>
        </w:rPr>
        <w:t>закон</w:t>
      </w:r>
      <w:r w:rsidR="006041DD" w:rsidRPr="00EA03C3">
        <w:rPr>
          <w:i/>
        </w:rPr>
        <w:t xml:space="preserve"> </w:t>
      </w:r>
      <w:r w:rsidRPr="00EA03C3">
        <w:rPr>
          <w:i/>
        </w:rPr>
        <w:t>об</w:t>
      </w:r>
      <w:r w:rsidR="006041DD" w:rsidRPr="00EA03C3">
        <w:rPr>
          <w:i/>
        </w:rPr>
        <w:t xml:space="preserve"> </w:t>
      </w:r>
      <w:r w:rsidRPr="00EA03C3">
        <w:rPr>
          <w:i/>
        </w:rPr>
        <w:t>этом</w:t>
      </w:r>
      <w:r w:rsidR="006041DD" w:rsidRPr="00EA03C3">
        <w:rPr>
          <w:i/>
        </w:rPr>
        <w:t xml:space="preserve"> </w:t>
      </w:r>
      <w:r w:rsidRPr="00EA03C3">
        <w:rPr>
          <w:i/>
        </w:rPr>
        <w:t>вступит</w:t>
      </w:r>
      <w:r w:rsidR="006041DD" w:rsidRPr="00EA03C3">
        <w:rPr>
          <w:i/>
        </w:rPr>
        <w:t xml:space="preserve"> </w:t>
      </w:r>
      <w:r w:rsidRPr="00EA03C3">
        <w:rPr>
          <w:i/>
        </w:rPr>
        <w:t>в</w:t>
      </w:r>
      <w:r w:rsidR="006041DD" w:rsidRPr="00EA03C3">
        <w:rPr>
          <w:i/>
        </w:rPr>
        <w:t xml:space="preserve"> </w:t>
      </w:r>
      <w:r w:rsidRPr="00EA03C3">
        <w:rPr>
          <w:i/>
        </w:rPr>
        <w:t>силу.</w:t>
      </w:r>
      <w:r w:rsidR="006041DD" w:rsidRPr="00EA03C3">
        <w:rPr>
          <w:i/>
        </w:rPr>
        <w:t xml:space="preserve"> </w:t>
      </w:r>
      <w:r w:rsidRPr="00EA03C3">
        <w:rPr>
          <w:i/>
        </w:rPr>
        <w:t>В</w:t>
      </w:r>
      <w:r w:rsidR="006041DD" w:rsidRPr="00EA03C3">
        <w:rPr>
          <w:i/>
        </w:rPr>
        <w:t xml:space="preserve"> </w:t>
      </w:r>
      <w:r w:rsidRPr="00EA03C3">
        <w:rPr>
          <w:i/>
        </w:rPr>
        <w:t>среду</w:t>
      </w:r>
      <w:r w:rsidR="006041DD" w:rsidRPr="00EA03C3">
        <w:rPr>
          <w:i/>
        </w:rPr>
        <w:t xml:space="preserve"> </w:t>
      </w:r>
      <w:r w:rsidRPr="00EA03C3">
        <w:rPr>
          <w:i/>
        </w:rPr>
        <w:t>депутаты</w:t>
      </w:r>
      <w:r w:rsidR="006041DD" w:rsidRPr="00EA03C3">
        <w:rPr>
          <w:i/>
        </w:rPr>
        <w:t xml:space="preserve"> </w:t>
      </w:r>
      <w:r w:rsidRPr="00EA03C3">
        <w:rPr>
          <w:i/>
        </w:rPr>
        <w:t>Госдумы</w:t>
      </w:r>
      <w:r w:rsidR="006041DD" w:rsidRPr="00EA03C3">
        <w:rPr>
          <w:i/>
        </w:rPr>
        <w:t xml:space="preserve"> </w:t>
      </w:r>
      <w:r w:rsidRPr="00EA03C3">
        <w:rPr>
          <w:i/>
        </w:rPr>
        <w:t>приняли</w:t>
      </w:r>
      <w:r w:rsidR="006041DD" w:rsidRPr="00EA03C3">
        <w:rPr>
          <w:i/>
        </w:rPr>
        <w:t xml:space="preserve"> </w:t>
      </w:r>
      <w:r w:rsidRPr="00EA03C3">
        <w:rPr>
          <w:i/>
        </w:rPr>
        <w:t>этот</w:t>
      </w:r>
      <w:r w:rsidR="006041DD" w:rsidRPr="00EA03C3">
        <w:rPr>
          <w:i/>
        </w:rPr>
        <w:t xml:space="preserve"> </w:t>
      </w:r>
      <w:r w:rsidRPr="00EA03C3">
        <w:rPr>
          <w:i/>
        </w:rPr>
        <w:t>документ</w:t>
      </w:r>
      <w:r w:rsidR="006041DD" w:rsidRPr="00EA03C3">
        <w:rPr>
          <w:i/>
        </w:rPr>
        <w:t xml:space="preserve"> </w:t>
      </w:r>
      <w:r w:rsidRPr="00EA03C3">
        <w:rPr>
          <w:i/>
        </w:rPr>
        <w:t>сразу</w:t>
      </w:r>
      <w:r w:rsidR="006041DD" w:rsidRPr="00EA03C3">
        <w:rPr>
          <w:i/>
        </w:rPr>
        <w:t xml:space="preserve"> </w:t>
      </w:r>
      <w:r w:rsidRPr="00EA03C3">
        <w:rPr>
          <w:i/>
        </w:rPr>
        <w:t>во</w:t>
      </w:r>
      <w:r w:rsidR="006041DD" w:rsidRPr="00EA03C3">
        <w:rPr>
          <w:i/>
        </w:rPr>
        <w:t xml:space="preserve"> </w:t>
      </w:r>
      <w:r w:rsidRPr="00EA03C3">
        <w:rPr>
          <w:i/>
        </w:rPr>
        <w:t>втором</w:t>
      </w:r>
      <w:r w:rsidR="006041DD" w:rsidRPr="00EA03C3">
        <w:rPr>
          <w:i/>
        </w:rPr>
        <w:t xml:space="preserve"> </w:t>
      </w:r>
      <w:r w:rsidRPr="00EA03C3">
        <w:rPr>
          <w:i/>
        </w:rPr>
        <w:t>и</w:t>
      </w:r>
      <w:r w:rsidR="006041DD" w:rsidRPr="00EA03C3">
        <w:rPr>
          <w:i/>
        </w:rPr>
        <w:t xml:space="preserve"> </w:t>
      </w:r>
      <w:r w:rsidRPr="00EA03C3">
        <w:rPr>
          <w:i/>
        </w:rPr>
        <w:t>третьем</w:t>
      </w:r>
      <w:r w:rsidR="006041DD" w:rsidRPr="00EA03C3">
        <w:rPr>
          <w:i/>
        </w:rPr>
        <w:t xml:space="preserve"> </w:t>
      </w:r>
      <w:r w:rsidRPr="00EA03C3">
        <w:rPr>
          <w:i/>
        </w:rPr>
        <w:t>чтениях.</w:t>
      </w:r>
      <w:r w:rsidR="006041DD" w:rsidRPr="00EA03C3">
        <w:rPr>
          <w:i/>
        </w:rPr>
        <w:t xml:space="preserve"> </w:t>
      </w:r>
      <w:r w:rsidRPr="00EA03C3">
        <w:rPr>
          <w:i/>
        </w:rPr>
        <w:t>Что</w:t>
      </w:r>
      <w:r w:rsidR="006041DD" w:rsidRPr="00EA03C3">
        <w:rPr>
          <w:i/>
        </w:rPr>
        <w:t xml:space="preserve"> </w:t>
      </w:r>
      <w:r w:rsidRPr="00EA03C3">
        <w:rPr>
          <w:i/>
        </w:rPr>
        <w:t>именно</w:t>
      </w:r>
      <w:r w:rsidR="006041DD" w:rsidRPr="00EA03C3">
        <w:rPr>
          <w:i/>
        </w:rPr>
        <w:t xml:space="preserve"> </w:t>
      </w:r>
      <w:r w:rsidRPr="00EA03C3">
        <w:rPr>
          <w:i/>
        </w:rPr>
        <w:t>изменится?</w:t>
      </w:r>
      <w:r w:rsidR="006041DD" w:rsidRPr="00EA03C3">
        <w:rPr>
          <w:i/>
        </w:rPr>
        <w:t xml:space="preserve"> </w:t>
      </w:r>
      <w:r w:rsidRPr="00EA03C3">
        <w:rPr>
          <w:i/>
        </w:rPr>
        <w:t>Как</w:t>
      </w:r>
      <w:r w:rsidR="006041DD" w:rsidRPr="00EA03C3">
        <w:rPr>
          <w:i/>
        </w:rPr>
        <w:t xml:space="preserve"> </w:t>
      </w:r>
      <w:r w:rsidRPr="00EA03C3">
        <w:rPr>
          <w:i/>
        </w:rPr>
        <w:t>сильно</w:t>
      </w:r>
      <w:r w:rsidR="006041DD" w:rsidRPr="00EA03C3">
        <w:rPr>
          <w:i/>
        </w:rPr>
        <w:t xml:space="preserve"> </w:t>
      </w:r>
      <w:r w:rsidRPr="00EA03C3">
        <w:rPr>
          <w:i/>
        </w:rPr>
        <w:t>вырастет</w:t>
      </w:r>
      <w:r w:rsidR="006041DD" w:rsidRPr="00EA03C3">
        <w:rPr>
          <w:i/>
        </w:rPr>
        <w:t xml:space="preserve"> </w:t>
      </w:r>
      <w:r w:rsidRPr="00EA03C3">
        <w:rPr>
          <w:i/>
        </w:rPr>
        <w:t>пенсия?</w:t>
      </w:r>
      <w:r w:rsidR="006041DD" w:rsidRPr="00EA03C3">
        <w:rPr>
          <w:i/>
        </w:rPr>
        <w:t xml:space="preserve"> </w:t>
      </w:r>
      <w:r w:rsidRPr="00EA03C3">
        <w:rPr>
          <w:i/>
        </w:rPr>
        <w:t>И</w:t>
      </w:r>
      <w:r w:rsidR="006041DD" w:rsidRPr="00EA03C3">
        <w:rPr>
          <w:i/>
        </w:rPr>
        <w:t xml:space="preserve"> </w:t>
      </w:r>
      <w:r w:rsidRPr="00EA03C3">
        <w:rPr>
          <w:i/>
        </w:rPr>
        <w:t>какими</w:t>
      </w:r>
      <w:r w:rsidR="006041DD" w:rsidRPr="00EA03C3">
        <w:rPr>
          <w:i/>
        </w:rPr>
        <w:t xml:space="preserve"> </w:t>
      </w:r>
      <w:r w:rsidRPr="00EA03C3">
        <w:rPr>
          <w:i/>
        </w:rPr>
        <w:lastRenderedPageBreak/>
        <w:t>будут</w:t>
      </w:r>
      <w:r w:rsidR="006041DD" w:rsidRPr="00EA03C3">
        <w:rPr>
          <w:i/>
        </w:rPr>
        <w:t xml:space="preserve"> </w:t>
      </w:r>
      <w:r w:rsidRPr="00EA03C3">
        <w:rPr>
          <w:i/>
        </w:rPr>
        <w:t>дополнительные</w:t>
      </w:r>
      <w:r w:rsidR="006041DD" w:rsidRPr="00EA03C3">
        <w:rPr>
          <w:i/>
        </w:rPr>
        <w:t xml:space="preserve"> </w:t>
      </w:r>
      <w:r w:rsidRPr="00EA03C3">
        <w:rPr>
          <w:i/>
        </w:rPr>
        <w:t>расходы</w:t>
      </w:r>
      <w:r w:rsidR="006041DD" w:rsidRPr="00EA03C3">
        <w:rPr>
          <w:i/>
        </w:rPr>
        <w:t xml:space="preserve"> </w:t>
      </w:r>
      <w:r w:rsidRPr="00EA03C3">
        <w:rPr>
          <w:i/>
        </w:rPr>
        <w:t>бюджета?</w:t>
      </w:r>
      <w:r w:rsidR="006041DD" w:rsidRPr="00EA03C3">
        <w:rPr>
          <w:i/>
        </w:rPr>
        <w:t xml:space="preserve"> </w:t>
      </w:r>
      <w:r w:rsidRPr="00EA03C3">
        <w:rPr>
          <w:i/>
        </w:rPr>
        <w:t>В</w:t>
      </w:r>
      <w:r w:rsidR="006041DD" w:rsidRPr="00EA03C3">
        <w:rPr>
          <w:i/>
        </w:rPr>
        <w:t xml:space="preserve"> </w:t>
      </w:r>
      <w:r w:rsidRPr="00EA03C3">
        <w:rPr>
          <w:i/>
        </w:rPr>
        <w:t>этих</w:t>
      </w:r>
      <w:r w:rsidR="006041DD" w:rsidRPr="00EA03C3">
        <w:rPr>
          <w:i/>
        </w:rPr>
        <w:t xml:space="preserve"> </w:t>
      </w:r>
      <w:r w:rsidRPr="00EA03C3">
        <w:rPr>
          <w:i/>
        </w:rPr>
        <w:t>вопросах</w:t>
      </w:r>
      <w:r w:rsidR="006041DD" w:rsidRPr="00EA03C3">
        <w:rPr>
          <w:i/>
        </w:rPr>
        <w:t xml:space="preserve"> </w:t>
      </w:r>
      <w:hyperlink w:anchor="А107" w:history="1">
        <w:r w:rsidRPr="00EA03C3">
          <w:rPr>
            <w:rStyle w:val="a3"/>
            <w:i/>
          </w:rPr>
          <w:t>разбиралась</w:t>
        </w:r>
        <w:r w:rsidR="006041DD" w:rsidRPr="00EA03C3">
          <w:rPr>
            <w:rStyle w:val="a3"/>
            <w:i/>
          </w:rPr>
          <w:t xml:space="preserve"> «</w:t>
        </w:r>
        <w:r w:rsidRPr="00EA03C3">
          <w:rPr>
            <w:rStyle w:val="a3"/>
            <w:i/>
          </w:rPr>
          <w:t>Комсомольская</w:t>
        </w:r>
        <w:r w:rsidR="006041DD" w:rsidRPr="00EA03C3">
          <w:rPr>
            <w:rStyle w:val="a3"/>
            <w:i/>
          </w:rPr>
          <w:t xml:space="preserve"> </w:t>
        </w:r>
        <w:r w:rsidRPr="00EA03C3">
          <w:rPr>
            <w:rStyle w:val="a3"/>
            <w:i/>
          </w:rPr>
          <w:t>правда</w:t>
        </w:r>
        <w:r w:rsidR="006041DD" w:rsidRPr="00EA03C3">
          <w:rPr>
            <w:rStyle w:val="a3"/>
            <w:i/>
          </w:rPr>
          <w:t>»</w:t>
        </w:r>
      </w:hyperlink>
    </w:p>
    <w:p w14:paraId="60C90B68" w14:textId="77777777" w:rsidR="000263CC" w:rsidRPr="00EA03C3" w:rsidRDefault="000263CC" w:rsidP="00676D5F">
      <w:pPr>
        <w:numPr>
          <w:ilvl w:val="0"/>
          <w:numId w:val="25"/>
        </w:numPr>
        <w:rPr>
          <w:i/>
        </w:rPr>
      </w:pPr>
      <w:r w:rsidRPr="00EA03C3">
        <w:rPr>
          <w:i/>
        </w:rPr>
        <w:t>Майский</w:t>
      </w:r>
      <w:r w:rsidR="006041DD" w:rsidRPr="00EA03C3">
        <w:rPr>
          <w:i/>
        </w:rPr>
        <w:t xml:space="preserve"> </w:t>
      </w:r>
      <w:r w:rsidRPr="00EA03C3">
        <w:rPr>
          <w:i/>
        </w:rPr>
        <w:t>опрос</w:t>
      </w:r>
      <w:r w:rsidR="006041DD" w:rsidRPr="00EA03C3">
        <w:rPr>
          <w:i/>
        </w:rPr>
        <w:t xml:space="preserve"> </w:t>
      </w:r>
      <w:r w:rsidRPr="00EA03C3">
        <w:rPr>
          <w:i/>
        </w:rPr>
        <w:t>компании</w:t>
      </w:r>
      <w:r w:rsidR="006041DD" w:rsidRPr="00EA03C3">
        <w:rPr>
          <w:i/>
        </w:rPr>
        <w:t xml:space="preserve"> «</w:t>
      </w:r>
      <w:r w:rsidRPr="00EA03C3">
        <w:rPr>
          <w:i/>
        </w:rPr>
        <w:t>Авито</w:t>
      </w:r>
      <w:r w:rsidR="006041DD" w:rsidRPr="00EA03C3">
        <w:rPr>
          <w:i/>
        </w:rPr>
        <w:t xml:space="preserve">» </w:t>
      </w:r>
      <w:r w:rsidRPr="00EA03C3">
        <w:rPr>
          <w:i/>
        </w:rPr>
        <w:t>показал,</w:t>
      </w:r>
      <w:r w:rsidR="006041DD" w:rsidRPr="00EA03C3">
        <w:rPr>
          <w:i/>
        </w:rPr>
        <w:t xml:space="preserve"> </w:t>
      </w:r>
      <w:r w:rsidRPr="00EA03C3">
        <w:rPr>
          <w:i/>
        </w:rPr>
        <w:t>что</w:t>
      </w:r>
      <w:r w:rsidR="006041DD" w:rsidRPr="00EA03C3">
        <w:rPr>
          <w:i/>
        </w:rPr>
        <w:t xml:space="preserve"> </w:t>
      </w:r>
      <w:r w:rsidRPr="00EA03C3">
        <w:rPr>
          <w:i/>
        </w:rPr>
        <w:t>размером</w:t>
      </w:r>
      <w:r w:rsidR="006041DD" w:rsidRPr="00EA03C3">
        <w:rPr>
          <w:i/>
        </w:rPr>
        <w:t xml:space="preserve"> </w:t>
      </w:r>
      <w:r w:rsidRPr="00EA03C3">
        <w:rPr>
          <w:i/>
        </w:rPr>
        <w:t>будущей</w:t>
      </w:r>
      <w:r w:rsidR="006041DD" w:rsidRPr="00EA03C3">
        <w:rPr>
          <w:i/>
        </w:rPr>
        <w:t xml:space="preserve"> </w:t>
      </w:r>
      <w:r w:rsidRPr="00EA03C3">
        <w:rPr>
          <w:i/>
        </w:rPr>
        <w:t>пенсии</w:t>
      </w:r>
      <w:r w:rsidR="006041DD" w:rsidRPr="00EA03C3">
        <w:rPr>
          <w:i/>
        </w:rPr>
        <w:t xml:space="preserve"> </w:t>
      </w:r>
      <w:r w:rsidRPr="00EA03C3">
        <w:rPr>
          <w:i/>
        </w:rPr>
        <w:t>интересуются</w:t>
      </w:r>
      <w:r w:rsidR="006041DD" w:rsidRPr="00EA03C3">
        <w:rPr>
          <w:i/>
        </w:rPr>
        <w:t xml:space="preserve"> </w:t>
      </w:r>
      <w:r w:rsidRPr="00EA03C3">
        <w:rPr>
          <w:i/>
        </w:rPr>
        <w:t>54</w:t>
      </w:r>
      <w:r w:rsidR="006041DD" w:rsidRPr="00EA03C3">
        <w:rPr>
          <w:i/>
        </w:rPr>
        <w:t xml:space="preserve"> </w:t>
      </w:r>
      <w:r w:rsidRPr="00EA03C3">
        <w:rPr>
          <w:i/>
        </w:rPr>
        <w:t>процента</w:t>
      </w:r>
      <w:r w:rsidR="006041DD" w:rsidRPr="00EA03C3">
        <w:rPr>
          <w:i/>
        </w:rPr>
        <w:t xml:space="preserve"> </w:t>
      </w:r>
      <w:r w:rsidRPr="00EA03C3">
        <w:rPr>
          <w:i/>
        </w:rPr>
        <w:t>работающих</w:t>
      </w:r>
      <w:r w:rsidR="006041DD" w:rsidRPr="00EA03C3">
        <w:rPr>
          <w:i/>
        </w:rPr>
        <w:t xml:space="preserve"> </w:t>
      </w:r>
      <w:r w:rsidRPr="00EA03C3">
        <w:rPr>
          <w:i/>
        </w:rPr>
        <w:t>россиян,</w:t>
      </w:r>
      <w:r w:rsidR="006041DD" w:rsidRPr="00EA03C3">
        <w:rPr>
          <w:i/>
        </w:rPr>
        <w:t xml:space="preserve"> </w:t>
      </w:r>
      <w:r w:rsidRPr="00EA03C3">
        <w:rPr>
          <w:i/>
        </w:rPr>
        <w:t>но</w:t>
      </w:r>
      <w:r w:rsidR="006041DD" w:rsidRPr="00EA03C3">
        <w:rPr>
          <w:i/>
        </w:rPr>
        <w:t xml:space="preserve"> </w:t>
      </w:r>
      <w:r w:rsidRPr="00EA03C3">
        <w:rPr>
          <w:i/>
        </w:rPr>
        <w:t>38</w:t>
      </w:r>
      <w:r w:rsidR="006041DD" w:rsidRPr="00EA03C3">
        <w:rPr>
          <w:i/>
        </w:rPr>
        <w:t xml:space="preserve"> </w:t>
      </w:r>
      <w:r w:rsidRPr="00EA03C3">
        <w:rPr>
          <w:i/>
        </w:rPr>
        <w:t>процентов</w:t>
      </w:r>
      <w:r w:rsidR="006041DD" w:rsidRPr="00EA03C3">
        <w:rPr>
          <w:i/>
        </w:rPr>
        <w:t xml:space="preserve"> </w:t>
      </w:r>
      <w:r w:rsidRPr="00EA03C3">
        <w:rPr>
          <w:i/>
        </w:rPr>
        <w:t>опрошенных</w:t>
      </w:r>
      <w:r w:rsidR="006041DD" w:rsidRPr="00EA03C3">
        <w:rPr>
          <w:i/>
        </w:rPr>
        <w:t xml:space="preserve"> </w:t>
      </w:r>
      <w:r w:rsidRPr="00EA03C3">
        <w:rPr>
          <w:i/>
        </w:rPr>
        <w:t>не</w:t>
      </w:r>
      <w:r w:rsidR="006041DD" w:rsidRPr="00EA03C3">
        <w:rPr>
          <w:i/>
        </w:rPr>
        <w:t xml:space="preserve"> </w:t>
      </w:r>
      <w:r w:rsidRPr="00EA03C3">
        <w:rPr>
          <w:i/>
        </w:rPr>
        <w:t>знают,</w:t>
      </w:r>
      <w:r w:rsidR="006041DD" w:rsidRPr="00EA03C3">
        <w:rPr>
          <w:i/>
        </w:rPr>
        <w:t xml:space="preserve"> </w:t>
      </w:r>
      <w:r w:rsidRPr="00EA03C3">
        <w:rPr>
          <w:i/>
        </w:rPr>
        <w:t>как</w:t>
      </w:r>
      <w:r w:rsidR="006041DD" w:rsidRPr="00EA03C3">
        <w:rPr>
          <w:i/>
        </w:rPr>
        <w:t xml:space="preserve"> </w:t>
      </w:r>
      <w:r w:rsidRPr="00EA03C3">
        <w:rPr>
          <w:i/>
        </w:rPr>
        <w:t>ее</w:t>
      </w:r>
      <w:r w:rsidR="006041DD" w:rsidRPr="00EA03C3">
        <w:rPr>
          <w:i/>
        </w:rPr>
        <w:t xml:space="preserve"> </w:t>
      </w:r>
      <w:r w:rsidRPr="00EA03C3">
        <w:rPr>
          <w:i/>
        </w:rPr>
        <w:t>рассчитать.</w:t>
      </w:r>
      <w:r w:rsidR="006041DD" w:rsidRPr="00EA03C3">
        <w:rPr>
          <w:i/>
        </w:rPr>
        <w:t xml:space="preserve"> </w:t>
      </w:r>
      <w:r w:rsidRPr="00EA03C3">
        <w:rPr>
          <w:i/>
        </w:rPr>
        <w:t>Специалисты</w:t>
      </w:r>
      <w:r w:rsidR="006041DD" w:rsidRPr="00EA03C3">
        <w:rPr>
          <w:i/>
        </w:rPr>
        <w:t xml:space="preserve"> </w:t>
      </w:r>
      <w:r w:rsidRPr="00EA03C3">
        <w:rPr>
          <w:i/>
        </w:rPr>
        <w:t>СФР</w:t>
      </w:r>
      <w:r w:rsidR="006041DD" w:rsidRPr="00EA03C3">
        <w:rPr>
          <w:i/>
        </w:rPr>
        <w:t xml:space="preserve"> </w:t>
      </w:r>
      <w:r w:rsidRPr="00EA03C3">
        <w:rPr>
          <w:i/>
        </w:rPr>
        <w:t>рассказали,</w:t>
      </w:r>
      <w:r w:rsidR="006041DD" w:rsidRPr="00EA03C3">
        <w:rPr>
          <w:i/>
        </w:rPr>
        <w:t xml:space="preserve"> </w:t>
      </w:r>
      <w:r w:rsidRPr="00EA03C3">
        <w:rPr>
          <w:i/>
        </w:rPr>
        <w:t>как</w:t>
      </w:r>
      <w:r w:rsidR="006041DD" w:rsidRPr="00EA03C3">
        <w:rPr>
          <w:i/>
        </w:rPr>
        <w:t xml:space="preserve"> </w:t>
      </w:r>
      <w:r w:rsidRPr="00EA03C3">
        <w:rPr>
          <w:i/>
        </w:rPr>
        <w:t>это</w:t>
      </w:r>
      <w:r w:rsidR="006041DD" w:rsidRPr="00EA03C3">
        <w:rPr>
          <w:i/>
        </w:rPr>
        <w:t xml:space="preserve"> </w:t>
      </w:r>
      <w:r w:rsidRPr="00EA03C3">
        <w:rPr>
          <w:i/>
        </w:rPr>
        <w:t>сделать</w:t>
      </w:r>
      <w:r w:rsidR="006041DD" w:rsidRPr="00EA03C3">
        <w:rPr>
          <w:i/>
        </w:rPr>
        <w:t xml:space="preserve"> </w:t>
      </w:r>
      <w:r w:rsidRPr="00EA03C3">
        <w:rPr>
          <w:i/>
        </w:rPr>
        <w:t>самым</w:t>
      </w:r>
      <w:r w:rsidR="006041DD" w:rsidRPr="00EA03C3">
        <w:rPr>
          <w:i/>
        </w:rPr>
        <w:t xml:space="preserve"> </w:t>
      </w:r>
      <w:r w:rsidRPr="00EA03C3">
        <w:rPr>
          <w:i/>
        </w:rPr>
        <w:t>простым</w:t>
      </w:r>
      <w:r w:rsidR="006041DD" w:rsidRPr="00EA03C3">
        <w:rPr>
          <w:i/>
        </w:rPr>
        <w:t xml:space="preserve"> </w:t>
      </w:r>
      <w:r w:rsidRPr="00EA03C3">
        <w:rPr>
          <w:i/>
        </w:rPr>
        <w:t>способом</w:t>
      </w:r>
      <w:r w:rsidR="006041DD" w:rsidRPr="00EA03C3">
        <w:rPr>
          <w:i/>
        </w:rPr>
        <w:t xml:space="preserve"> </w:t>
      </w:r>
      <w:r w:rsidRPr="00EA03C3">
        <w:rPr>
          <w:i/>
        </w:rPr>
        <w:t>и</w:t>
      </w:r>
      <w:r w:rsidR="006041DD" w:rsidRPr="00EA03C3">
        <w:rPr>
          <w:i/>
        </w:rPr>
        <w:t xml:space="preserve"> </w:t>
      </w:r>
      <w:r w:rsidRPr="00EA03C3">
        <w:rPr>
          <w:i/>
        </w:rPr>
        <w:t>впоследствии</w:t>
      </w:r>
      <w:r w:rsidR="006041DD" w:rsidRPr="00EA03C3">
        <w:rPr>
          <w:i/>
        </w:rPr>
        <w:t xml:space="preserve"> </w:t>
      </w:r>
      <w:r w:rsidRPr="00EA03C3">
        <w:rPr>
          <w:i/>
        </w:rPr>
        <w:t>контролировать</w:t>
      </w:r>
      <w:r w:rsidR="006041DD" w:rsidRPr="00EA03C3">
        <w:rPr>
          <w:i/>
        </w:rPr>
        <w:t xml:space="preserve"> </w:t>
      </w:r>
      <w:r w:rsidRPr="00EA03C3">
        <w:rPr>
          <w:i/>
        </w:rPr>
        <w:t>формирование</w:t>
      </w:r>
      <w:r w:rsidR="006041DD" w:rsidRPr="00EA03C3">
        <w:rPr>
          <w:i/>
        </w:rPr>
        <w:t xml:space="preserve"> </w:t>
      </w:r>
      <w:r w:rsidRPr="00EA03C3">
        <w:rPr>
          <w:i/>
        </w:rPr>
        <w:t>своих</w:t>
      </w:r>
      <w:r w:rsidR="006041DD" w:rsidRPr="00EA03C3">
        <w:rPr>
          <w:i/>
        </w:rPr>
        <w:t xml:space="preserve"> </w:t>
      </w:r>
      <w:r w:rsidRPr="00EA03C3">
        <w:rPr>
          <w:i/>
        </w:rPr>
        <w:t>пенсионных</w:t>
      </w:r>
      <w:r w:rsidR="006041DD" w:rsidRPr="00EA03C3">
        <w:rPr>
          <w:i/>
        </w:rPr>
        <w:t xml:space="preserve"> </w:t>
      </w:r>
      <w:r w:rsidRPr="00EA03C3">
        <w:rPr>
          <w:i/>
        </w:rPr>
        <w:t>прав</w:t>
      </w:r>
      <w:r w:rsidR="006041DD" w:rsidRPr="00EA03C3">
        <w:rPr>
          <w:i/>
        </w:rPr>
        <w:t xml:space="preserve"> </w:t>
      </w:r>
      <w:r w:rsidRPr="00EA03C3">
        <w:rPr>
          <w:i/>
        </w:rPr>
        <w:t>на</w:t>
      </w:r>
      <w:r w:rsidR="006041DD" w:rsidRPr="00EA03C3">
        <w:rPr>
          <w:i/>
        </w:rPr>
        <w:t xml:space="preserve"> </w:t>
      </w:r>
      <w:r w:rsidRPr="00EA03C3">
        <w:rPr>
          <w:i/>
        </w:rPr>
        <w:t>индивидуальном</w:t>
      </w:r>
      <w:r w:rsidR="006041DD" w:rsidRPr="00EA03C3">
        <w:rPr>
          <w:i/>
        </w:rPr>
        <w:t xml:space="preserve"> </w:t>
      </w:r>
      <w:r w:rsidRPr="00EA03C3">
        <w:rPr>
          <w:i/>
        </w:rPr>
        <w:t>лицевом</w:t>
      </w:r>
      <w:r w:rsidR="006041DD" w:rsidRPr="00EA03C3">
        <w:rPr>
          <w:i/>
        </w:rPr>
        <w:t xml:space="preserve"> </w:t>
      </w:r>
      <w:r w:rsidRPr="00EA03C3">
        <w:rPr>
          <w:i/>
        </w:rPr>
        <w:t>счете,</w:t>
      </w:r>
      <w:r w:rsidR="006041DD" w:rsidRPr="00EA03C3">
        <w:rPr>
          <w:i/>
        </w:rPr>
        <w:t xml:space="preserve"> </w:t>
      </w:r>
      <w:hyperlink w:anchor="А108" w:history="1">
        <w:r w:rsidRPr="00EA03C3">
          <w:rPr>
            <w:rStyle w:val="a3"/>
            <w:i/>
          </w:rPr>
          <w:t>пишет</w:t>
        </w:r>
        <w:r w:rsidR="006041DD" w:rsidRPr="00EA03C3">
          <w:rPr>
            <w:rStyle w:val="a3"/>
            <w:i/>
          </w:rPr>
          <w:t xml:space="preserve"> «</w:t>
        </w:r>
        <w:r w:rsidRPr="00EA03C3">
          <w:rPr>
            <w:rStyle w:val="a3"/>
            <w:i/>
          </w:rPr>
          <w:t>Российская</w:t>
        </w:r>
        <w:r w:rsidR="006041DD" w:rsidRPr="00EA03C3">
          <w:rPr>
            <w:rStyle w:val="a3"/>
            <w:i/>
          </w:rPr>
          <w:t xml:space="preserve"> </w:t>
        </w:r>
        <w:r w:rsidRPr="00EA03C3">
          <w:rPr>
            <w:rStyle w:val="a3"/>
            <w:i/>
          </w:rPr>
          <w:t>газета</w:t>
        </w:r>
        <w:r w:rsidR="006041DD" w:rsidRPr="00EA03C3">
          <w:rPr>
            <w:rStyle w:val="a3"/>
            <w:i/>
          </w:rPr>
          <w:t>»</w:t>
        </w:r>
      </w:hyperlink>
    </w:p>
    <w:p w14:paraId="1BC7918A" w14:textId="77777777" w:rsidR="00660B65" w:rsidRPr="00EA03C3" w:rsidRDefault="00660B65" w:rsidP="00DE5F13">
      <w:pPr>
        <w:pStyle w:val="10"/>
        <w:jc w:val="center"/>
        <w:rPr>
          <w:color w:val="984806"/>
        </w:rPr>
      </w:pPr>
      <w:bookmarkStart w:id="6" w:name="_Toc170456172"/>
      <w:r w:rsidRPr="00EA03C3">
        <w:rPr>
          <w:color w:val="984806"/>
        </w:rPr>
        <w:t>Ц</w:t>
      </w:r>
      <w:r w:rsidR="00DE5F13" w:rsidRPr="00EA03C3">
        <w:t>итаты</w:t>
      </w:r>
      <w:r w:rsidR="006041DD" w:rsidRPr="00EA03C3">
        <w:t xml:space="preserve"> </w:t>
      </w:r>
      <w:r w:rsidR="00DE5F13" w:rsidRPr="00EA03C3">
        <w:t>дня</w:t>
      </w:r>
      <w:bookmarkEnd w:id="6"/>
    </w:p>
    <w:p w14:paraId="52271F2B" w14:textId="77777777" w:rsidR="00676D5F" w:rsidRPr="00EA03C3" w:rsidRDefault="000263CC" w:rsidP="003B3BAA">
      <w:pPr>
        <w:numPr>
          <w:ilvl w:val="0"/>
          <w:numId w:val="27"/>
        </w:numPr>
        <w:rPr>
          <w:i/>
        </w:rPr>
      </w:pPr>
      <w:r w:rsidRPr="00EA03C3">
        <w:rPr>
          <w:i/>
        </w:rPr>
        <w:t>Алексей</w:t>
      </w:r>
      <w:r w:rsidR="006041DD" w:rsidRPr="00EA03C3">
        <w:rPr>
          <w:i/>
        </w:rPr>
        <w:t xml:space="preserve"> </w:t>
      </w:r>
      <w:r w:rsidRPr="00EA03C3">
        <w:rPr>
          <w:i/>
        </w:rPr>
        <w:t>Денисов,</w:t>
      </w:r>
      <w:r w:rsidR="006041DD" w:rsidRPr="00EA03C3">
        <w:rPr>
          <w:i/>
        </w:rPr>
        <w:t xml:space="preserve"> </w:t>
      </w:r>
      <w:r w:rsidRPr="00EA03C3">
        <w:rPr>
          <w:i/>
        </w:rPr>
        <w:t>вице-президент</w:t>
      </w:r>
      <w:r w:rsidR="006041DD" w:rsidRPr="00EA03C3">
        <w:rPr>
          <w:i/>
        </w:rPr>
        <w:t xml:space="preserve"> </w:t>
      </w:r>
      <w:r w:rsidRPr="00EA03C3">
        <w:rPr>
          <w:i/>
        </w:rPr>
        <w:t>НАПФ:</w:t>
      </w:r>
      <w:r w:rsidR="006041DD" w:rsidRPr="00EA03C3">
        <w:rPr>
          <w:i/>
        </w:rPr>
        <w:t xml:space="preserve"> «</w:t>
      </w:r>
      <w:r w:rsidRPr="00EA03C3">
        <w:rPr>
          <w:i/>
        </w:rPr>
        <w:t>Граждане,</w:t>
      </w:r>
      <w:r w:rsidR="006041DD" w:rsidRPr="00EA03C3">
        <w:rPr>
          <w:i/>
        </w:rPr>
        <w:t xml:space="preserve"> </w:t>
      </w:r>
      <w:r w:rsidRPr="00EA03C3">
        <w:rPr>
          <w:i/>
        </w:rPr>
        <w:t>которые</w:t>
      </w:r>
      <w:r w:rsidR="006041DD" w:rsidRPr="00EA03C3">
        <w:rPr>
          <w:i/>
        </w:rPr>
        <w:t xml:space="preserve"> </w:t>
      </w:r>
      <w:r w:rsidRPr="00EA03C3">
        <w:rPr>
          <w:i/>
        </w:rPr>
        <w:t>достигли</w:t>
      </w:r>
      <w:r w:rsidR="006041DD" w:rsidRPr="00EA03C3">
        <w:rPr>
          <w:i/>
        </w:rPr>
        <w:t xml:space="preserve"> </w:t>
      </w:r>
      <w:r w:rsidRPr="00EA03C3">
        <w:rPr>
          <w:i/>
        </w:rPr>
        <w:t>55</w:t>
      </w:r>
      <w:r w:rsidR="006041DD" w:rsidRPr="00EA03C3">
        <w:rPr>
          <w:i/>
        </w:rPr>
        <w:t xml:space="preserve"> </w:t>
      </w:r>
      <w:r w:rsidRPr="00EA03C3">
        <w:rPr>
          <w:i/>
        </w:rPr>
        <w:t>лет</w:t>
      </w:r>
      <w:r w:rsidR="006041DD" w:rsidRPr="00EA03C3">
        <w:rPr>
          <w:i/>
        </w:rPr>
        <w:t xml:space="preserve"> </w:t>
      </w:r>
      <w:r w:rsidRPr="00EA03C3">
        <w:rPr>
          <w:i/>
        </w:rPr>
        <w:t>для</w:t>
      </w:r>
      <w:r w:rsidR="006041DD" w:rsidRPr="00EA03C3">
        <w:rPr>
          <w:i/>
        </w:rPr>
        <w:t xml:space="preserve"> </w:t>
      </w:r>
      <w:r w:rsidRPr="00EA03C3">
        <w:rPr>
          <w:i/>
        </w:rPr>
        <w:t>женщин</w:t>
      </w:r>
      <w:r w:rsidR="006041DD" w:rsidRPr="00EA03C3">
        <w:rPr>
          <w:i/>
        </w:rPr>
        <w:t xml:space="preserve"> </w:t>
      </w:r>
      <w:r w:rsidRPr="00EA03C3">
        <w:rPr>
          <w:i/>
        </w:rPr>
        <w:t>и</w:t>
      </w:r>
      <w:r w:rsidR="006041DD" w:rsidRPr="00EA03C3">
        <w:rPr>
          <w:i/>
        </w:rPr>
        <w:t xml:space="preserve"> </w:t>
      </w:r>
      <w:r w:rsidRPr="00EA03C3">
        <w:rPr>
          <w:i/>
        </w:rPr>
        <w:t>60</w:t>
      </w:r>
      <w:r w:rsidR="006041DD" w:rsidRPr="00EA03C3">
        <w:rPr>
          <w:i/>
        </w:rPr>
        <w:t xml:space="preserve"> </w:t>
      </w:r>
      <w:r w:rsidRPr="00EA03C3">
        <w:rPr>
          <w:i/>
        </w:rPr>
        <w:t>лет</w:t>
      </w:r>
      <w:r w:rsidR="006041DD" w:rsidRPr="00EA03C3">
        <w:rPr>
          <w:i/>
        </w:rPr>
        <w:t xml:space="preserve"> </w:t>
      </w:r>
      <w:r w:rsidRPr="00EA03C3">
        <w:rPr>
          <w:i/>
        </w:rPr>
        <w:t>для</w:t>
      </w:r>
      <w:r w:rsidR="006041DD" w:rsidRPr="00EA03C3">
        <w:rPr>
          <w:i/>
        </w:rPr>
        <w:t xml:space="preserve"> </w:t>
      </w:r>
      <w:r w:rsidRPr="00EA03C3">
        <w:rPr>
          <w:i/>
        </w:rPr>
        <w:t>мужчин,</w:t>
      </w:r>
      <w:r w:rsidR="006041DD" w:rsidRPr="00EA03C3">
        <w:rPr>
          <w:i/>
        </w:rPr>
        <w:t xml:space="preserve"> </w:t>
      </w:r>
      <w:r w:rsidRPr="00EA03C3">
        <w:rPr>
          <w:i/>
        </w:rPr>
        <w:t>могут</w:t>
      </w:r>
      <w:r w:rsidR="006041DD" w:rsidRPr="00EA03C3">
        <w:rPr>
          <w:i/>
        </w:rPr>
        <w:t xml:space="preserve"> </w:t>
      </w:r>
      <w:r w:rsidRPr="00EA03C3">
        <w:rPr>
          <w:i/>
        </w:rPr>
        <w:t>уже</w:t>
      </w:r>
      <w:r w:rsidR="006041DD" w:rsidRPr="00EA03C3">
        <w:rPr>
          <w:i/>
        </w:rPr>
        <w:t xml:space="preserve"> </w:t>
      </w:r>
      <w:r w:rsidRPr="00EA03C3">
        <w:rPr>
          <w:i/>
        </w:rPr>
        <w:t>в</w:t>
      </w:r>
      <w:r w:rsidR="006041DD" w:rsidRPr="00EA03C3">
        <w:rPr>
          <w:i/>
        </w:rPr>
        <w:t xml:space="preserve"> </w:t>
      </w:r>
      <w:r w:rsidRPr="00EA03C3">
        <w:rPr>
          <w:i/>
        </w:rPr>
        <w:t>этом</w:t>
      </w:r>
      <w:r w:rsidR="006041DD" w:rsidRPr="00EA03C3">
        <w:rPr>
          <w:i/>
        </w:rPr>
        <w:t xml:space="preserve"> </w:t>
      </w:r>
      <w:r w:rsidRPr="00EA03C3">
        <w:rPr>
          <w:i/>
        </w:rPr>
        <w:t>возрасте</w:t>
      </w:r>
      <w:r w:rsidR="006041DD" w:rsidRPr="00EA03C3">
        <w:rPr>
          <w:i/>
        </w:rPr>
        <w:t xml:space="preserve"> </w:t>
      </w:r>
      <w:r w:rsidRPr="00EA03C3">
        <w:rPr>
          <w:i/>
        </w:rPr>
        <w:t>получить</w:t>
      </w:r>
      <w:r w:rsidR="006041DD" w:rsidRPr="00EA03C3">
        <w:rPr>
          <w:i/>
        </w:rPr>
        <w:t xml:space="preserve"> </w:t>
      </w:r>
      <w:r w:rsidRPr="00EA03C3">
        <w:rPr>
          <w:i/>
        </w:rPr>
        <w:t>все</w:t>
      </w:r>
      <w:r w:rsidR="006041DD" w:rsidRPr="00EA03C3">
        <w:rPr>
          <w:i/>
        </w:rPr>
        <w:t xml:space="preserve"> </w:t>
      </w:r>
      <w:r w:rsidRPr="00EA03C3">
        <w:rPr>
          <w:i/>
        </w:rPr>
        <w:t>причитающиеся.</w:t>
      </w:r>
      <w:r w:rsidR="006041DD" w:rsidRPr="00EA03C3">
        <w:rPr>
          <w:i/>
        </w:rPr>
        <w:t xml:space="preserve"> </w:t>
      </w:r>
      <w:r w:rsidRPr="00EA03C3">
        <w:rPr>
          <w:i/>
        </w:rPr>
        <w:t>То</w:t>
      </w:r>
      <w:r w:rsidR="006041DD" w:rsidRPr="00EA03C3">
        <w:rPr>
          <w:i/>
        </w:rPr>
        <w:t xml:space="preserve"> </w:t>
      </w:r>
      <w:r w:rsidRPr="00EA03C3">
        <w:rPr>
          <w:i/>
        </w:rPr>
        <w:t>есть</w:t>
      </w:r>
      <w:r w:rsidR="006041DD" w:rsidRPr="00EA03C3">
        <w:rPr>
          <w:i/>
        </w:rPr>
        <w:t xml:space="preserve"> </w:t>
      </w:r>
      <w:r w:rsidRPr="00EA03C3">
        <w:rPr>
          <w:i/>
        </w:rPr>
        <w:t>им</w:t>
      </w:r>
      <w:r w:rsidR="006041DD" w:rsidRPr="00EA03C3">
        <w:rPr>
          <w:i/>
        </w:rPr>
        <w:t xml:space="preserve"> </w:t>
      </w:r>
      <w:r w:rsidRPr="00EA03C3">
        <w:rPr>
          <w:i/>
        </w:rPr>
        <w:t>не</w:t>
      </w:r>
      <w:r w:rsidR="006041DD" w:rsidRPr="00EA03C3">
        <w:rPr>
          <w:i/>
        </w:rPr>
        <w:t xml:space="preserve"> </w:t>
      </w:r>
      <w:r w:rsidRPr="00EA03C3">
        <w:rPr>
          <w:i/>
        </w:rPr>
        <w:t>нужно</w:t>
      </w:r>
      <w:r w:rsidR="006041DD" w:rsidRPr="00EA03C3">
        <w:rPr>
          <w:i/>
        </w:rPr>
        <w:t xml:space="preserve"> </w:t>
      </w:r>
      <w:r w:rsidRPr="00EA03C3">
        <w:rPr>
          <w:i/>
        </w:rPr>
        <w:t>участвовать</w:t>
      </w:r>
      <w:r w:rsidR="006041DD" w:rsidRPr="00EA03C3">
        <w:rPr>
          <w:i/>
        </w:rPr>
        <w:t xml:space="preserve"> </w:t>
      </w:r>
      <w:r w:rsidRPr="00EA03C3">
        <w:rPr>
          <w:i/>
        </w:rPr>
        <w:t>в</w:t>
      </w:r>
      <w:r w:rsidR="006041DD" w:rsidRPr="00EA03C3">
        <w:rPr>
          <w:i/>
        </w:rPr>
        <w:t xml:space="preserve"> </w:t>
      </w:r>
      <w:r w:rsidRPr="00EA03C3">
        <w:rPr>
          <w:i/>
        </w:rPr>
        <w:t>программе,</w:t>
      </w:r>
      <w:r w:rsidR="006041DD" w:rsidRPr="00EA03C3">
        <w:rPr>
          <w:i/>
        </w:rPr>
        <w:t xml:space="preserve"> </w:t>
      </w:r>
      <w:r w:rsidRPr="00EA03C3">
        <w:rPr>
          <w:i/>
        </w:rPr>
        <w:t>соблюдая</w:t>
      </w:r>
      <w:r w:rsidR="006041DD" w:rsidRPr="00EA03C3">
        <w:rPr>
          <w:i/>
        </w:rPr>
        <w:t xml:space="preserve"> </w:t>
      </w:r>
      <w:r w:rsidRPr="00EA03C3">
        <w:rPr>
          <w:i/>
        </w:rPr>
        <w:t>срок</w:t>
      </w:r>
      <w:r w:rsidR="006041DD" w:rsidRPr="00EA03C3">
        <w:rPr>
          <w:i/>
        </w:rPr>
        <w:t xml:space="preserve"> </w:t>
      </w:r>
      <w:r w:rsidRPr="00EA03C3">
        <w:rPr>
          <w:i/>
        </w:rPr>
        <w:t>15</w:t>
      </w:r>
      <w:r w:rsidR="006041DD" w:rsidRPr="00EA03C3">
        <w:rPr>
          <w:i/>
        </w:rPr>
        <w:t xml:space="preserve"> </w:t>
      </w:r>
      <w:r w:rsidRPr="00EA03C3">
        <w:rPr>
          <w:i/>
        </w:rPr>
        <w:t>лет,</w:t>
      </w:r>
      <w:r w:rsidR="006041DD" w:rsidRPr="00EA03C3">
        <w:rPr>
          <w:i/>
        </w:rPr>
        <w:t xml:space="preserve"> </w:t>
      </w:r>
      <w:r w:rsidRPr="00EA03C3">
        <w:rPr>
          <w:i/>
        </w:rPr>
        <w:t>так</w:t>
      </w:r>
      <w:r w:rsidR="006041DD" w:rsidRPr="00EA03C3">
        <w:rPr>
          <w:i/>
        </w:rPr>
        <w:t xml:space="preserve"> </w:t>
      </w:r>
      <w:r w:rsidRPr="00EA03C3">
        <w:rPr>
          <w:i/>
        </w:rPr>
        <w:t>как</w:t>
      </w:r>
      <w:r w:rsidR="006041DD" w:rsidRPr="00EA03C3">
        <w:rPr>
          <w:i/>
        </w:rPr>
        <w:t xml:space="preserve"> </w:t>
      </w:r>
      <w:r w:rsidRPr="00EA03C3">
        <w:rPr>
          <w:i/>
        </w:rPr>
        <w:t>для</w:t>
      </w:r>
      <w:r w:rsidR="006041DD" w:rsidRPr="00EA03C3">
        <w:rPr>
          <w:i/>
        </w:rPr>
        <w:t xml:space="preserve"> </w:t>
      </w:r>
      <w:r w:rsidRPr="00EA03C3">
        <w:rPr>
          <w:i/>
        </w:rPr>
        <w:t>них</w:t>
      </w:r>
      <w:r w:rsidR="006041DD" w:rsidRPr="00EA03C3">
        <w:rPr>
          <w:i/>
        </w:rPr>
        <w:t xml:space="preserve"> </w:t>
      </w:r>
      <w:r w:rsidRPr="00EA03C3">
        <w:rPr>
          <w:i/>
        </w:rPr>
        <w:t>основания</w:t>
      </w:r>
      <w:r w:rsidR="006041DD" w:rsidRPr="00EA03C3">
        <w:rPr>
          <w:i/>
        </w:rPr>
        <w:t xml:space="preserve"> </w:t>
      </w:r>
      <w:r w:rsidRPr="00EA03C3">
        <w:rPr>
          <w:i/>
        </w:rPr>
        <w:t>уже</w:t>
      </w:r>
      <w:r w:rsidR="006041DD" w:rsidRPr="00EA03C3">
        <w:rPr>
          <w:i/>
        </w:rPr>
        <w:t xml:space="preserve"> </w:t>
      </w:r>
      <w:r w:rsidRPr="00EA03C3">
        <w:rPr>
          <w:i/>
        </w:rPr>
        <w:t>наступили</w:t>
      </w:r>
      <w:r w:rsidR="006041DD" w:rsidRPr="00EA03C3">
        <w:rPr>
          <w:i/>
        </w:rPr>
        <w:t>»</w:t>
      </w:r>
    </w:p>
    <w:p w14:paraId="41E38BC3" w14:textId="77777777" w:rsidR="006000B6" w:rsidRPr="00EA03C3" w:rsidRDefault="006000B6" w:rsidP="003B3BAA">
      <w:pPr>
        <w:numPr>
          <w:ilvl w:val="0"/>
          <w:numId w:val="27"/>
        </w:numPr>
        <w:rPr>
          <w:i/>
        </w:rPr>
      </w:pPr>
      <w:r w:rsidRPr="00EA03C3">
        <w:rPr>
          <w:i/>
        </w:rPr>
        <w:t>Леонид</w:t>
      </w:r>
      <w:r w:rsidR="006041DD" w:rsidRPr="00EA03C3">
        <w:rPr>
          <w:i/>
        </w:rPr>
        <w:t xml:space="preserve"> </w:t>
      </w:r>
      <w:r w:rsidRPr="00EA03C3">
        <w:rPr>
          <w:i/>
        </w:rPr>
        <w:t>Слуцкий,</w:t>
      </w:r>
      <w:r w:rsidR="006041DD" w:rsidRPr="00EA03C3">
        <w:rPr>
          <w:i/>
        </w:rPr>
        <w:t xml:space="preserve"> </w:t>
      </w:r>
      <w:r w:rsidRPr="00EA03C3">
        <w:rPr>
          <w:i/>
        </w:rPr>
        <w:t>депутат</w:t>
      </w:r>
      <w:r w:rsidR="006041DD" w:rsidRPr="00EA03C3">
        <w:rPr>
          <w:i/>
        </w:rPr>
        <w:t xml:space="preserve"> </w:t>
      </w:r>
      <w:r w:rsidRPr="00EA03C3">
        <w:rPr>
          <w:i/>
        </w:rPr>
        <w:t>Госдумы</w:t>
      </w:r>
      <w:r w:rsidR="006041DD" w:rsidRPr="00EA03C3">
        <w:rPr>
          <w:i/>
        </w:rPr>
        <w:t xml:space="preserve"> </w:t>
      </w:r>
      <w:r w:rsidRPr="00EA03C3">
        <w:rPr>
          <w:i/>
        </w:rPr>
        <w:t>РФ:</w:t>
      </w:r>
      <w:r w:rsidR="006041DD" w:rsidRPr="00EA03C3">
        <w:rPr>
          <w:i/>
        </w:rPr>
        <w:t xml:space="preserve"> «</w:t>
      </w:r>
      <w:r w:rsidRPr="00EA03C3">
        <w:rPr>
          <w:i/>
        </w:rPr>
        <w:t>Наши</w:t>
      </w:r>
      <w:r w:rsidR="006041DD" w:rsidRPr="00EA03C3">
        <w:rPr>
          <w:i/>
        </w:rPr>
        <w:t xml:space="preserve"> </w:t>
      </w:r>
      <w:r w:rsidRPr="00EA03C3">
        <w:rPr>
          <w:i/>
        </w:rPr>
        <w:t>граждане,</w:t>
      </w:r>
      <w:r w:rsidR="006041DD" w:rsidRPr="00EA03C3">
        <w:rPr>
          <w:i/>
        </w:rPr>
        <w:t xml:space="preserve"> </w:t>
      </w:r>
      <w:r w:rsidRPr="00EA03C3">
        <w:rPr>
          <w:i/>
        </w:rPr>
        <w:t>которые</w:t>
      </w:r>
      <w:r w:rsidR="006041DD" w:rsidRPr="00EA03C3">
        <w:rPr>
          <w:i/>
        </w:rPr>
        <w:t xml:space="preserve"> </w:t>
      </w:r>
      <w:r w:rsidRPr="00EA03C3">
        <w:rPr>
          <w:i/>
        </w:rPr>
        <w:t>30</w:t>
      </w:r>
      <w:r w:rsidR="006041DD" w:rsidRPr="00EA03C3">
        <w:rPr>
          <w:i/>
        </w:rPr>
        <w:t xml:space="preserve"> </w:t>
      </w:r>
      <w:r w:rsidRPr="00EA03C3">
        <w:rPr>
          <w:i/>
        </w:rPr>
        <w:t>лет</w:t>
      </w:r>
      <w:r w:rsidR="006041DD" w:rsidRPr="00EA03C3">
        <w:rPr>
          <w:i/>
        </w:rPr>
        <w:t xml:space="preserve"> </w:t>
      </w:r>
      <w:r w:rsidRPr="00EA03C3">
        <w:rPr>
          <w:i/>
        </w:rPr>
        <w:t>и</w:t>
      </w:r>
      <w:r w:rsidR="006041DD" w:rsidRPr="00EA03C3">
        <w:rPr>
          <w:i/>
        </w:rPr>
        <w:t xml:space="preserve"> </w:t>
      </w:r>
      <w:r w:rsidRPr="00EA03C3">
        <w:rPr>
          <w:i/>
        </w:rPr>
        <w:t>более</w:t>
      </w:r>
      <w:r w:rsidR="006041DD" w:rsidRPr="00EA03C3">
        <w:rPr>
          <w:i/>
        </w:rPr>
        <w:t xml:space="preserve"> </w:t>
      </w:r>
      <w:r w:rsidRPr="00EA03C3">
        <w:rPr>
          <w:i/>
        </w:rPr>
        <w:t>трудились</w:t>
      </w:r>
      <w:r w:rsidR="006041DD" w:rsidRPr="00EA03C3">
        <w:rPr>
          <w:i/>
        </w:rPr>
        <w:t xml:space="preserve"> </w:t>
      </w:r>
      <w:r w:rsidRPr="00EA03C3">
        <w:rPr>
          <w:i/>
        </w:rPr>
        <w:t>на</w:t>
      </w:r>
      <w:r w:rsidR="006041DD" w:rsidRPr="00EA03C3">
        <w:rPr>
          <w:i/>
        </w:rPr>
        <w:t xml:space="preserve"> </w:t>
      </w:r>
      <w:r w:rsidRPr="00EA03C3">
        <w:rPr>
          <w:i/>
        </w:rPr>
        <w:t>благо</w:t>
      </w:r>
      <w:r w:rsidR="006041DD" w:rsidRPr="00EA03C3">
        <w:rPr>
          <w:i/>
        </w:rPr>
        <w:t xml:space="preserve"> </w:t>
      </w:r>
      <w:r w:rsidRPr="00EA03C3">
        <w:rPr>
          <w:i/>
        </w:rPr>
        <w:t>страны,</w:t>
      </w:r>
      <w:r w:rsidR="006041DD" w:rsidRPr="00EA03C3">
        <w:rPr>
          <w:i/>
        </w:rPr>
        <w:t xml:space="preserve"> </w:t>
      </w:r>
      <w:r w:rsidRPr="00EA03C3">
        <w:rPr>
          <w:i/>
        </w:rPr>
        <w:t>вкладывались</w:t>
      </w:r>
      <w:r w:rsidR="006041DD" w:rsidRPr="00EA03C3">
        <w:rPr>
          <w:i/>
        </w:rPr>
        <w:t xml:space="preserve"> </w:t>
      </w:r>
      <w:r w:rsidRPr="00EA03C3">
        <w:rPr>
          <w:i/>
        </w:rPr>
        <w:t>в</w:t>
      </w:r>
      <w:r w:rsidR="006041DD" w:rsidRPr="00EA03C3">
        <w:rPr>
          <w:i/>
        </w:rPr>
        <w:t xml:space="preserve"> </w:t>
      </w:r>
      <w:r w:rsidRPr="00EA03C3">
        <w:rPr>
          <w:i/>
        </w:rPr>
        <w:t>е</w:t>
      </w:r>
      <w:r w:rsidR="006041DD" w:rsidRPr="00EA03C3">
        <w:rPr>
          <w:i/>
        </w:rPr>
        <w:t xml:space="preserve">е </w:t>
      </w:r>
      <w:r w:rsidRPr="00EA03C3">
        <w:rPr>
          <w:i/>
        </w:rPr>
        <w:t>экономику,</w:t>
      </w:r>
      <w:r w:rsidR="006041DD" w:rsidRPr="00EA03C3">
        <w:rPr>
          <w:i/>
        </w:rPr>
        <w:t xml:space="preserve"> </w:t>
      </w:r>
      <w:r w:rsidRPr="00EA03C3">
        <w:rPr>
          <w:i/>
        </w:rPr>
        <w:t>имеют</w:t>
      </w:r>
      <w:r w:rsidR="006041DD" w:rsidRPr="00EA03C3">
        <w:rPr>
          <w:i/>
        </w:rPr>
        <w:t xml:space="preserve"> </w:t>
      </w:r>
      <w:r w:rsidRPr="00EA03C3">
        <w:rPr>
          <w:i/>
        </w:rPr>
        <w:t>полное</w:t>
      </w:r>
      <w:r w:rsidR="006041DD" w:rsidRPr="00EA03C3">
        <w:rPr>
          <w:i/>
        </w:rPr>
        <w:t xml:space="preserve"> </w:t>
      </w:r>
      <w:r w:rsidRPr="00EA03C3">
        <w:rPr>
          <w:i/>
        </w:rPr>
        <w:t>право</w:t>
      </w:r>
      <w:r w:rsidR="006041DD" w:rsidRPr="00EA03C3">
        <w:rPr>
          <w:i/>
        </w:rPr>
        <w:t xml:space="preserve"> </w:t>
      </w:r>
      <w:r w:rsidRPr="00EA03C3">
        <w:rPr>
          <w:i/>
        </w:rPr>
        <w:t>на</w:t>
      </w:r>
      <w:r w:rsidR="006041DD" w:rsidRPr="00EA03C3">
        <w:rPr>
          <w:i/>
        </w:rPr>
        <w:t xml:space="preserve"> </w:t>
      </w:r>
      <w:r w:rsidRPr="00EA03C3">
        <w:rPr>
          <w:i/>
        </w:rPr>
        <w:t>заслуженный</w:t>
      </w:r>
      <w:r w:rsidR="006041DD" w:rsidRPr="00EA03C3">
        <w:rPr>
          <w:i/>
        </w:rPr>
        <w:t xml:space="preserve"> </w:t>
      </w:r>
      <w:r w:rsidRPr="00EA03C3">
        <w:rPr>
          <w:i/>
        </w:rPr>
        <w:t>отдых</w:t>
      </w:r>
      <w:r w:rsidR="006041DD" w:rsidRPr="00EA03C3">
        <w:rPr>
          <w:i/>
        </w:rPr>
        <w:t xml:space="preserve"> </w:t>
      </w:r>
      <w:r w:rsidRPr="00EA03C3">
        <w:rPr>
          <w:i/>
        </w:rPr>
        <w:t>в</w:t>
      </w:r>
      <w:r w:rsidR="006041DD" w:rsidRPr="00EA03C3">
        <w:rPr>
          <w:i/>
        </w:rPr>
        <w:t xml:space="preserve"> </w:t>
      </w:r>
      <w:r w:rsidRPr="00EA03C3">
        <w:rPr>
          <w:i/>
        </w:rPr>
        <w:t>старости.</w:t>
      </w:r>
      <w:r w:rsidR="006041DD" w:rsidRPr="00EA03C3">
        <w:rPr>
          <w:i/>
        </w:rPr>
        <w:t xml:space="preserve"> </w:t>
      </w:r>
      <w:r w:rsidRPr="00EA03C3">
        <w:rPr>
          <w:i/>
        </w:rPr>
        <w:t>Гарантированная</w:t>
      </w:r>
      <w:r w:rsidR="006041DD" w:rsidRPr="00EA03C3">
        <w:rPr>
          <w:i/>
        </w:rPr>
        <w:t xml:space="preserve"> </w:t>
      </w:r>
      <w:r w:rsidRPr="00EA03C3">
        <w:rPr>
          <w:i/>
        </w:rPr>
        <w:t>доплата</w:t>
      </w:r>
      <w:r w:rsidR="006041DD" w:rsidRPr="00EA03C3">
        <w:rPr>
          <w:i/>
        </w:rPr>
        <w:t xml:space="preserve"> </w:t>
      </w:r>
      <w:r w:rsidRPr="00EA03C3">
        <w:rPr>
          <w:i/>
        </w:rPr>
        <w:t>до</w:t>
      </w:r>
      <w:r w:rsidR="006041DD" w:rsidRPr="00EA03C3">
        <w:rPr>
          <w:i/>
        </w:rPr>
        <w:t xml:space="preserve"> </w:t>
      </w:r>
      <w:r w:rsidRPr="00EA03C3">
        <w:rPr>
          <w:i/>
        </w:rPr>
        <w:t>размера</w:t>
      </w:r>
      <w:r w:rsidR="006041DD" w:rsidRPr="00EA03C3">
        <w:rPr>
          <w:i/>
        </w:rPr>
        <w:t xml:space="preserve"> </w:t>
      </w:r>
      <w:r w:rsidRPr="00EA03C3">
        <w:rPr>
          <w:i/>
        </w:rPr>
        <w:t>двух</w:t>
      </w:r>
      <w:r w:rsidR="006041DD" w:rsidRPr="00EA03C3">
        <w:rPr>
          <w:i/>
        </w:rPr>
        <w:t xml:space="preserve"> </w:t>
      </w:r>
      <w:r w:rsidRPr="00EA03C3">
        <w:rPr>
          <w:i/>
        </w:rPr>
        <w:t>прожиточных</w:t>
      </w:r>
      <w:r w:rsidR="006041DD" w:rsidRPr="00EA03C3">
        <w:rPr>
          <w:i/>
        </w:rPr>
        <w:t xml:space="preserve"> </w:t>
      </w:r>
      <w:r w:rsidRPr="00EA03C3">
        <w:rPr>
          <w:i/>
        </w:rPr>
        <w:t>минимумов</w:t>
      </w:r>
      <w:r w:rsidR="006041DD" w:rsidRPr="00EA03C3">
        <w:rPr>
          <w:i/>
        </w:rPr>
        <w:t xml:space="preserve"> </w:t>
      </w:r>
      <w:r w:rsidRPr="00EA03C3">
        <w:rPr>
          <w:i/>
        </w:rPr>
        <w:t>поднимет</w:t>
      </w:r>
      <w:r w:rsidR="006041DD" w:rsidRPr="00EA03C3">
        <w:rPr>
          <w:i/>
        </w:rPr>
        <w:t xml:space="preserve"> </w:t>
      </w:r>
      <w:r w:rsidRPr="00EA03C3">
        <w:rPr>
          <w:i/>
        </w:rPr>
        <w:t>уровень</w:t>
      </w:r>
      <w:r w:rsidR="006041DD" w:rsidRPr="00EA03C3">
        <w:rPr>
          <w:i/>
        </w:rPr>
        <w:t xml:space="preserve"> </w:t>
      </w:r>
      <w:r w:rsidRPr="00EA03C3">
        <w:rPr>
          <w:i/>
        </w:rPr>
        <w:t>жизни</w:t>
      </w:r>
      <w:r w:rsidR="006041DD" w:rsidRPr="00EA03C3">
        <w:rPr>
          <w:i/>
        </w:rPr>
        <w:t xml:space="preserve"> </w:t>
      </w:r>
      <w:r w:rsidRPr="00EA03C3">
        <w:rPr>
          <w:i/>
        </w:rPr>
        <w:t>пенсионеров,</w:t>
      </w:r>
      <w:r w:rsidR="006041DD" w:rsidRPr="00EA03C3">
        <w:rPr>
          <w:i/>
        </w:rPr>
        <w:t xml:space="preserve"> </w:t>
      </w:r>
      <w:r w:rsidRPr="00EA03C3">
        <w:rPr>
          <w:i/>
        </w:rPr>
        <w:t>даст</w:t>
      </w:r>
      <w:r w:rsidR="006041DD" w:rsidRPr="00EA03C3">
        <w:rPr>
          <w:i/>
        </w:rPr>
        <w:t xml:space="preserve"> </w:t>
      </w:r>
      <w:r w:rsidRPr="00EA03C3">
        <w:rPr>
          <w:i/>
        </w:rPr>
        <w:t>им</w:t>
      </w:r>
      <w:r w:rsidR="006041DD" w:rsidRPr="00EA03C3">
        <w:rPr>
          <w:i/>
        </w:rPr>
        <w:t xml:space="preserve"> </w:t>
      </w:r>
      <w:r w:rsidRPr="00EA03C3">
        <w:rPr>
          <w:i/>
        </w:rPr>
        <w:t>возможность</w:t>
      </w:r>
      <w:r w:rsidR="006041DD" w:rsidRPr="00EA03C3">
        <w:rPr>
          <w:i/>
        </w:rPr>
        <w:t xml:space="preserve"> </w:t>
      </w:r>
      <w:r w:rsidRPr="00EA03C3">
        <w:rPr>
          <w:i/>
        </w:rPr>
        <w:t>заниматься</w:t>
      </w:r>
      <w:r w:rsidR="006041DD" w:rsidRPr="00EA03C3">
        <w:rPr>
          <w:i/>
        </w:rPr>
        <w:t xml:space="preserve"> </w:t>
      </w:r>
      <w:r w:rsidRPr="00EA03C3">
        <w:rPr>
          <w:i/>
        </w:rPr>
        <w:t>своим</w:t>
      </w:r>
      <w:r w:rsidR="006041DD" w:rsidRPr="00EA03C3">
        <w:rPr>
          <w:i/>
        </w:rPr>
        <w:t xml:space="preserve"> </w:t>
      </w:r>
      <w:r w:rsidRPr="00EA03C3">
        <w:rPr>
          <w:i/>
        </w:rPr>
        <w:t>здоровьем,</w:t>
      </w:r>
      <w:r w:rsidR="006041DD" w:rsidRPr="00EA03C3">
        <w:rPr>
          <w:i/>
        </w:rPr>
        <w:t xml:space="preserve"> </w:t>
      </w:r>
      <w:r w:rsidRPr="00EA03C3">
        <w:rPr>
          <w:i/>
        </w:rPr>
        <w:t>помогать</w:t>
      </w:r>
      <w:r w:rsidR="006041DD" w:rsidRPr="00EA03C3">
        <w:rPr>
          <w:i/>
        </w:rPr>
        <w:t xml:space="preserve"> </w:t>
      </w:r>
      <w:r w:rsidRPr="00EA03C3">
        <w:rPr>
          <w:i/>
        </w:rPr>
        <w:t>с</w:t>
      </w:r>
      <w:r w:rsidR="006041DD" w:rsidRPr="00EA03C3">
        <w:rPr>
          <w:i/>
        </w:rPr>
        <w:t xml:space="preserve"> </w:t>
      </w:r>
      <w:r w:rsidRPr="00EA03C3">
        <w:rPr>
          <w:i/>
        </w:rPr>
        <w:t>внуками,</w:t>
      </w:r>
      <w:r w:rsidR="006041DD" w:rsidRPr="00EA03C3">
        <w:rPr>
          <w:i/>
        </w:rPr>
        <w:t xml:space="preserve"> </w:t>
      </w:r>
      <w:r w:rsidRPr="00EA03C3">
        <w:rPr>
          <w:i/>
        </w:rPr>
        <w:t>путешествовать</w:t>
      </w:r>
      <w:r w:rsidR="006041DD" w:rsidRPr="00EA03C3">
        <w:rPr>
          <w:i/>
        </w:rPr>
        <w:t xml:space="preserve"> </w:t>
      </w:r>
      <w:r w:rsidRPr="00EA03C3">
        <w:rPr>
          <w:i/>
        </w:rPr>
        <w:t>по</w:t>
      </w:r>
      <w:r w:rsidR="006041DD" w:rsidRPr="00EA03C3">
        <w:rPr>
          <w:i/>
        </w:rPr>
        <w:t xml:space="preserve"> </w:t>
      </w:r>
      <w:r w:rsidRPr="00EA03C3">
        <w:rPr>
          <w:i/>
        </w:rPr>
        <w:t>стране</w:t>
      </w:r>
      <w:r w:rsidR="006041DD" w:rsidRPr="00EA03C3">
        <w:rPr>
          <w:i/>
        </w:rPr>
        <w:t>»</w:t>
      </w:r>
    </w:p>
    <w:p w14:paraId="51759B32" w14:textId="77777777" w:rsidR="00A0290C" w:rsidRPr="00EA03C3" w:rsidRDefault="00A0290C" w:rsidP="009D66A1">
      <w:pPr>
        <w:pStyle w:val="a9"/>
        <w:rPr>
          <w:u w:val="single"/>
        </w:rPr>
      </w:pPr>
      <w:bookmarkStart w:id="7" w:name="_Toc246216357"/>
      <w:bookmarkStart w:id="8" w:name="_Toc246297404"/>
      <w:bookmarkStart w:id="9" w:name="_Toc246216257"/>
      <w:bookmarkStart w:id="10" w:name="_Toc226038294"/>
      <w:bookmarkStart w:id="11" w:name="_Toc245698447"/>
      <w:bookmarkStart w:id="12" w:name="_Toc245783070"/>
      <w:bookmarkStart w:id="13" w:name="_Toc245869107"/>
      <w:bookmarkStart w:id="14" w:name="_Toc246129443"/>
      <w:r w:rsidRPr="00EA03C3">
        <w:rPr>
          <w:u w:val="single"/>
        </w:rPr>
        <w:lastRenderedPageBreak/>
        <w:t>ОГЛАВЛЕНИЕ</w:t>
      </w:r>
    </w:p>
    <w:p w14:paraId="6D16B778" w14:textId="14CA895D" w:rsidR="0086049C" w:rsidRDefault="00956643">
      <w:pPr>
        <w:pStyle w:val="12"/>
        <w:tabs>
          <w:tab w:val="right" w:leader="dot" w:pos="9061"/>
        </w:tabs>
        <w:rPr>
          <w:rFonts w:ascii="Calibri" w:hAnsi="Calibri"/>
          <w:b w:val="0"/>
          <w:noProof/>
          <w:kern w:val="2"/>
          <w:sz w:val="24"/>
        </w:rPr>
      </w:pPr>
      <w:r w:rsidRPr="00EA03C3">
        <w:rPr>
          <w:caps/>
        </w:rPr>
        <w:fldChar w:fldCharType="begin"/>
      </w:r>
      <w:r w:rsidR="00310633" w:rsidRPr="00EA03C3">
        <w:rPr>
          <w:caps/>
        </w:rPr>
        <w:instrText xml:space="preserve"> TOC \o "1-5" \h \z \u </w:instrText>
      </w:r>
      <w:r w:rsidRPr="00EA03C3">
        <w:rPr>
          <w:caps/>
        </w:rPr>
        <w:fldChar w:fldCharType="separate"/>
      </w:r>
      <w:hyperlink w:anchor="_Toc170456171" w:history="1">
        <w:r w:rsidR="0086049C" w:rsidRPr="00936C0F">
          <w:rPr>
            <w:rStyle w:val="a3"/>
            <w:noProof/>
          </w:rPr>
          <w:t>Темы</w:t>
        </w:r>
        <w:r w:rsidR="0086049C" w:rsidRPr="00936C0F">
          <w:rPr>
            <w:rStyle w:val="a3"/>
            <w:rFonts w:ascii="Arial Rounded MT Bold" w:hAnsi="Arial Rounded MT Bold"/>
            <w:noProof/>
          </w:rPr>
          <w:t xml:space="preserve"> </w:t>
        </w:r>
        <w:r w:rsidR="0086049C" w:rsidRPr="00936C0F">
          <w:rPr>
            <w:rStyle w:val="a3"/>
            <w:noProof/>
          </w:rPr>
          <w:t>дня</w:t>
        </w:r>
        <w:r w:rsidR="0086049C">
          <w:rPr>
            <w:noProof/>
            <w:webHidden/>
          </w:rPr>
          <w:tab/>
        </w:r>
        <w:r w:rsidR="0086049C">
          <w:rPr>
            <w:noProof/>
            <w:webHidden/>
          </w:rPr>
          <w:fldChar w:fldCharType="begin"/>
        </w:r>
        <w:r w:rsidR="0086049C">
          <w:rPr>
            <w:noProof/>
            <w:webHidden/>
          </w:rPr>
          <w:instrText xml:space="preserve"> PAGEREF _Toc170456171 \h </w:instrText>
        </w:r>
        <w:r w:rsidR="0086049C">
          <w:rPr>
            <w:noProof/>
            <w:webHidden/>
          </w:rPr>
        </w:r>
        <w:r w:rsidR="0086049C">
          <w:rPr>
            <w:noProof/>
            <w:webHidden/>
          </w:rPr>
          <w:fldChar w:fldCharType="separate"/>
        </w:r>
        <w:r w:rsidR="0086049C">
          <w:rPr>
            <w:noProof/>
            <w:webHidden/>
          </w:rPr>
          <w:t>2</w:t>
        </w:r>
        <w:r w:rsidR="0086049C">
          <w:rPr>
            <w:noProof/>
            <w:webHidden/>
          </w:rPr>
          <w:fldChar w:fldCharType="end"/>
        </w:r>
      </w:hyperlink>
    </w:p>
    <w:p w14:paraId="1B897560" w14:textId="72791985" w:rsidR="0086049C" w:rsidRDefault="0086049C">
      <w:pPr>
        <w:pStyle w:val="12"/>
        <w:tabs>
          <w:tab w:val="right" w:leader="dot" w:pos="9061"/>
        </w:tabs>
        <w:rPr>
          <w:rFonts w:ascii="Calibri" w:hAnsi="Calibri"/>
          <w:b w:val="0"/>
          <w:noProof/>
          <w:kern w:val="2"/>
          <w:sz w:val="24"/>
        </w:rPr>
      </w:pPr>
      <w:hyperlink w:anchor="_Toc170456172" w:history="1">
        <w:r w:rsidRPr="00936C0F">
          <w:rPr>
            <w:rStyle w:val="a3"/>
            <w:noProof/>
          </w:rPr>
          <w:t>Цитаты дня</w:t>
        </w:r>
        <w:r>
          <w:rPr>
            <w:noProof/>
            <w:webHidden/>
          </w:rPr>
          <w:tab/>
        </w:r>
        <w:r>
          <w:rPr>
            <w:noProof/>
            <w:webHidden/>
          </w:rPr>
          <w:fldChar w:fldCharType="begin"/>
        </w:r>
        <w:r>
          <w:rPr>
            <w:noProof/>
            <w:webHidden/>
          </w:rPr>
          <w:instrText xml:space="preserve"> PAGEREF _Toc170456172 \h </w:instrText>
        </w:r>
        <w:r>
          <w:rPr>
            <w:noProof/>
            <w:webHidden/>
          </w:rPr>
        </w:r>
        <w:r>
          <w:rPr>
            <w:noProof/>
            <w:webHidden/>
          </w:rPr>
          <w:fldChar w:fldCharType="separate"/>
        </w:r>
        <w:r>
          <w:rPr>
            <w:noProof/>
            <w:webHidden/>
          </w:rPr>
          <w:t>3</w:t>
        </w:r>
        <w:r>
          <w:rPr>
            <w:noProof/>
            <w:webHidden/>
          </w:rPr>
          <w:fldChar w:fldCharType="end"/>
        </w:r>
      </w:hyperlink>
    </w:p>
    <w:p w14:paraId="0368A43E" w14:textId="3336295A" w:rsidR="0086049C" w:rsidRDefault="0086049C">
      <w:pPr>
        <w:pStyle w:val="12"/>
        <w:tabs>
          <w:tab w:val="right" w:leader="dot" w:pos="9061"/>
        </w:tabs>
        <w:rPr>
          <w:rFonts w:ascii="Calibri" w:hAnsi="Calibri"/>
          <w:b w:val="0"/>
          <w:noProof/>
          <w:kern w:val="2"/>
          <w:sz w:val="24"/>
        </w:rPr>
      </w:pPr>
      <w:hyperlink w:anchor="_Toc170456173" w:history="1">
        <w:r w:rsidRPr="00936C0F">
          <w:rPr>
            <w:rStyle w:val="a3"/>
            <w:noProof/>
          </w:rPr>
          <w:t>НОВОСТИ ПЕНСИОННОЙ ОТРАСЛИ</w:t>
        </w:r>
        <w:r>
          <w:rPr>
            <w:noProof/>
            <w:webHidden/>
          </w:rPr>
          <w:tab/>
        </w:r>
        <w:r>
          <w:rPr>
            <w:noProof/>
            <w:webHidden/>
          </w:rPr>
          <w:fldChar w:fldCharType="begin"/>
        </w:r>
        <w:r>
          <w:rPr>
            <w:noProof/>
            <w:webHidden/>
          </w:rPr>
          <w:instrText xml:space="preserve"> PAGEREF _Toc170456173 \h </w:instrText>
        </w:r>
        <w:r>
          <w:rPr>
            <w:noProof/>
            <w:webHidden/>
          </w:rPr>
        </w:r>
        <w:r>
          <w:rPr>
            <w:noProof/>
            <w:webHidden/>
          </w:rPr>
          <w:fldChar w:fldCharType="separate"/>
        </w:r>
        <w:r>
          <w:rPr>
            <w:noProof/>
            <w:webHidden/>
          </w:rPr>
          <w:t>11</w:t>
        </w:r>
        <w:r>
          <w:rPr>
            <w:noProof/>
            <w:webHidden/>
          </w:rPr>
          <w:fldChar w:fldCharType="end"/>
        </w:r>
      </w:hyperlink>
    </w:p>
    <w:p w14:paraId="6071931F" w14:textId="480E0C59" w:rsidR="0086049C" w:rsidRDefault="0086049C">
      <w:pPr>
        <w:pStyle w:val="12"/>
        <w:tabs>
          <w:tab w:val="right" w:leader="dot" w:pos="9061"/>
        </w:tabs>
        <w:rPr>
          <w:rFonts w:ascii="Calibri" w:hAnsi="Calibri"/>
          <w:b w:val="0"/>
          <w:noProof/>
          <w:kern w:val="2"/>
          <w:sz w:val="24"/>
        </w:rPr>
      </w:pPr>
      <w:hyperlink w:anchor="_Toc170456174" w:history="1">
        <w:r w:rsidRPr="00936C0F">
          <w:rPr>
            <w:rStyle w:val="a3"/>
            <w:noProof/>
          </w:rPr>
          <w:t>Новости отрасли НПФ</w:t>
        </w:r>
        <w:r>
          <w:rPr>
            <w:noProof/>
            <w:webHidden/>
          </w:rPr>
          <w:tab/>
        </w:r>
        <w:r>
          <w:rPr>
            <w:noProof/>
            <w:webHidden/>
          </w:rPr>
          <w:fldChar w:fldCharType="begin"/>
        </w:r>
        <w:r>
          <w:rPr>
            <w:noProof/>
            <w:webHidden/>
          </w:rPr>
          <w:instrText xml:space="preserve"> PAGEREF _Toc170456174 \h </w:instrText>
        </w:r>
        <w:r>
          <w:rPr>
            <w:noProof/>
            <w:webHidden/>
          </w:rPr>
        </w:r>
        <w:r>
          <w:rPr>
            <w:noProof/>
            <w:webHidden/>
          </w:rPr>
          <w:fldChar w:fldCharType="separate"/>
        </w:r>
        <w:r>
          <w:rPr>
            <w:noProof/>
            <w:webHidden/>
          </w:rPr>
          <w:t>11</w:t>
        </w:r>
        <w:r>
          <w:rPr>
            <w:noProof/>
            <w:webHidden/>
          </w:rPr>
          <w:fldChar w:fldCharType="end"/>
        </w:r>
      </w:hyperlink>
    </w:p>
    <w:p w14:paraId="0025F9BC" w14:textId="229205EA" w:rsidR="0086049C" w:rsidRDefault="0086049C">
      <w:pPr>
        <w:pStyle w:val="21"/>
        <w:tabs>
          <w:tab w:val="right" w:leader="dot" w:pos="9061"/>
        </w:tabs>
        <w:rPr>
          <w:rFonts w:ascii="Calibri" w:hAnsi="Calibri"/>
          <w:noProof/>
          <w:kern w:val="2"/>
        </w:rPr>
      </w:pPr>
      <w:hyperlink w:anchor="_Toc170456175" w:history="1">
        <w:r w:rsidRPr="00936C0F">
          <w:rPr>
            <w:rStyle w:val="a3"/>
            <w:noProof/>
          </w:rPr>
          <w:t>Парламентская газета, 27.06.2024, Законы, вступающие в силу в июле</w:t>
        </w:r>
        <w:r>
          <w:rPr>
            <w:noProof/>
            <w:webHidden/>
          </w:rPr>
          <w:tab/>
        </w:r>
        <w:r>
          <w:rPr>
            <w:noProof/>
            <w:webHidden/>
          </w:rPr>
          <w:fldChar w:fldCharType="begin"/>
        </w:r>
        <w:r>
          <w:rPr>
            <w:noProof/>
            <w:webHidden/>
          </w:rPr>
          <w:instrText xml:space="preserve"> PAGEREF _Toc170456175 \h </w:instrText>
        </w:r>
        <w:r>
          <w:rPr>
            <w:noProof/>
            <w:webHidden/>
          </w:rPr>
        </w:r>
        <w:r>
          <w:rPr>
            <w:noProof/>
            <w:webHidden/>
          </w:rPr>
          <w:fldChar w:fldCharType="separate"/>
        </w:r>
        <w:r>
          <w:rPr>
            <w:noProof/>
            <w:webHidden/>
          </w:rPr>
          <w:t>11</w:t>
        </w:r>
        <w:r>
          <w:rPr>
            <w:noProof/>
            <w:webHidden/>
          </w:rPr>
          <w:fldChar w:fldCharType="end"/>
        </w:r>
      </w:hyperlink>
    </w:p>
    <w:p w14:paraId="4BEA633C" w14:textId="16E43AA0" w:rsidR="0086049C" w:rsidRDefault="0086049C">
      <w:pPr>
        <w:pStyle w:val="31"/>
        <w:rPr>
          <w:rFonts w:ascii="Calibri" w:hAnsi="Calibri"/>
          <w:kern w:val="2"/>
        </w:rPr>
      </w:pPr>
      <w:hyperlink w:anchor="_Toc170456176" w:history="1">
        <w:r w:rsidRPr="00936C0F">
          <w:rPr>
            <w:rStyle w:val="a3"/>
          </w:rPr>
          <w:t>1 июля. О пенсионных накоплениях расскажет Соцфонд.</w:t>
        </w:r>
        <w:r>
          <w:rPr>
            <w:webHidden/>
          </w:rPr>
          <w:tab/>
        </w:r>
        <w:r>
          <w:rPr>
            <w:webHidden/>
          </w:rPr>
          <w:fldChar w:fldCharType="begin"/>
        </w:r>
        <w:r>
          <w:rPr>
            <w:webHidden/>
          </w:rPr>
          <w:instrText xml:space="preserve"> PAGEREF _Toc170456176 \h </w:instrText>
        </w:r>
        <w:r>
          <w:rPr>
            <w:webHidden/>
          </w:rPr>
        </w:r>
        <w:r>
          <w:rPr>
            <w:webHidden/>
          </w:rPr>
          <w:fldChar w:fldCharType="separate"/>
        </w:r>
        <w:r>
          <w:rPr>
            <w:webHidden/>
          </w:rPr>
          <w:t>11</w:t>
        </w:r>
        <w:r>
          <w:rPr>
            <w:webHidden/>
          </w:rPr>
          <w:fldChar w:fldCharType="end"/>
        </w:r>
      </w:hyperlink>
    </w:p>
    <w:p w14:paraId="79EDC8A4" w14:textId="25750AA2" w:rsidR="0086049C" w:rsidRDefault="0086049C">
      <w:pPr>
        <w:pStyle w:val="31"/>
        <w:rPr>
          <w:rFonts w:ascii="Calibri" w:hAnsi="Calibri"/>
          <w:kern w:val="2"/>
        </w:rPr>
      </w:pPr>
      <w:hyperlink w:anchor="_Toc170456177" w:history="1">
        <w:r w:rsidRPr="00936C0F">
          <w:rPr>
            <w:rStyle w:val="a3"/>
          </w:rPr>
          <w:t>Социальный фонд будет информировать граждан об их накоплениях в негосударственных пенсионных фондах. Соответствующий закон вступает в силу 1 июля.</w:t>
        </w:r>
        <w:r>
          <w:rPr>
            <w:webHidden/>
          </w:rPr>
          <w:tab/>
        </w:r>
        <w:r>
          <w:rPr>
            <w:webHidden/>
          </w:rPr>
          <w:fldChar w:fldCharType="begin"/>
        </w:r>
        <w:r>
          <w:rPr>
            <w:webHidden/>
          </w:rPr>
          <w:instrText xml:space="preserve"> PAGEREF _Toc170456177 \h </w:instrText>
        </w:r>
        <w:r>
          <w:rPr>
            <w:webHidden/>
          </w:rPr>
        </w:r>
        <w:r>
          <w:rPr>
            <w:webHidden/>
          </w:rPr>
          <w:fldChar w:fldCharType="separate"/>
        </w:r>
        <w:r>
          <w:rPr>
            <w:webHidden/>
          </w:rPr>
          <w:t>11</w:t>
        </w:r>
        <w:r>
          <w:rPr>
            <w:webHidden/>
          </w:rPr>
          <w:fldChar w:fldCharType="end"/>
        </w:r>
      </w:hyperlink>
    </w:p>
    <w:p w14:paraId="32372D9F" w14:textId="074CA4ED" w:rsidR="0086049C" w:rsidRDefault="0086049C">
      <w:pPr>
        <w:pStyle w:val="21"/>
        <w:tabs>
          <w:tab w:val="right" w:leader="dot" w:pos="9061"/>
        </w:tabs>
        <w:rPr>
          <w:rFonts w:ascii="Calibri" w:hAnsi="Calibri"/>
          <w:noProof/>
          <w:kern w:val="2"/>
        </w:rPr>
      </w:pPr>
      <w:hyperlink w:anchor="_Toc170456178" w:history="1">
        <w:r w:rsidRPr="00936C0F">
          <w:rPr>
            <w:rStyle w:val="a3"/>
            <w:noProof/>
          </w:rPr>
          <w:t>АиФ, 27.06.2024, Сергей ОСИПОВ, Расчет на себя. Ушедших с инвестиционного рынка иностранцев заменят НПФ</w:t>
        </w:r>
        <w:r>
          <w:rPr>
            <w:noProof/>
            <w:webHidden/>
          </w:rPr>
          <w:tab/>
        </w:r>
        <w:r>
          <w:rPr>
            <w:noProof/>
            <w:webHidden/>
          </w:rPr>
          <w:fldChar w:fldCharType="begin"/>
        </w:r>
        <w:r>
          <w:rPr>
            <w:noProof/>
            <w:webHidden/>
          </w:rPr>
          <w:instrText xml:space="preserve"> PAGEREF _Toc170456178 \h </w:instrText>
        </w:r>
        <w:r>
          <w:rPr>
            <w:noProof/>
            <w:webHidden/>
          </w:rPr>
        </w:r>
        <w:r>
          <w:rPr>
            <w:noProof/>
            <w:webHidden/>
          </w:rPr>
          <w:fldChar w:fldCharType="separate"/>
        </w:r>
        <w:r>
          <w:rPr>
            <w:noProof/>
            <w:webHidden/>
          </w:rPr>
          <w:t>11</w:t>
        </w:r>
        <w:r>
          <w:rPr>
            <w:noProof/>
            <w:webHidden/>
          </w:rPr>
          <w:fldChar w:fldCharType="end"/>
        </w:r>
      </w:hyperlink>
    </w:p>
    <w:p w14:paraId="09DDF1ED" w14:textId="57A57BB8" w:rsidR="0086049C" w:rsidRDefault="0086049C">
      <w:pPr>
        <w:pStyle w:val="31"/>
        <w:rPr>
          <w:rFonts w:ascii="Calibri" w:hAnsi="Calibri"/>
          <w:kern w:val="2"/>
        </w:rPr>
      </w:pPr>
      <w:hyperlink w:anchor="_Toc170456179" w:history="1">
        <w:r w:rsidRPr="00936C0F">
          <w:rPr>
            <w:rStyle w:val="a3"/>
          </w:rPr>
          <w:t>После начала СВО российский рынок стали покидать в том числе и иностранные инвесторы. Сейчас их практически не осталось. Как поправить дело, выяснили эксперты Президентской академии.</w:t>
        </w:r>
        <w:r>
          <w:rPr>
            <w:webHidden/>
          </w:rPr>
          <w:tab/>
        </w:r>
        <w:r>
          <w:rPr>
            <w:webHidden/>
          </w:rPr>
          <w:fldChar w:fldCharType="begin"/>
        </w:r>
        <w:r>
          <w:rPr>
            <w:webHidden/>
          </w:rPr>
          <w:instrText xml:space="preserve"> PAGEREF _Toc170456179 \h </w:instrText>
        </w:r>
        <w:r>
          <w:rPr>
            <w:webHidden/>
          </w:rPr>
        </w:r>
        <w:r>
          <w:rPr>
            <w:webHidden/>
          </w:rPr>
          <w:fldChar w:fldCharType="separate"/>
        </w:r>
        <w:r>
          <w:rPr>
            <w:webHidden/>
          </w:rPr>
          <w:t>11</w:t>
        </w:r>
        <w:r>
          <w:rPr>
            <w:webHidden/>
          </w:rPr>
          <w:fldChar w:fldCharType="end"/>
        </w:r>
      </w:hyperlink>
    </w:p>
    <w:p w14:paraId="2296B750" w14:textId="40656E56" w:rsidR="0086049C" w:rsidRDefault="0086049C">
      <w:pPr>
        <w:pStyle w:val="21"/>
        <w:tabs>
          <w:tab w:val="right" w:leader="dot" w:pos="9061"/>
        </w:tabs>
        <w:rPr>
          <w:rFonts w:ascii="Calibri" w:hAnsi="Calibri"/>
          <w:noProof/>
          <w:kern w:val="2"/>
        </w:rPr>
      </w:pPr>
      <w:hyperlink w:anchor="_Toc170456180" w:history="1">
        <w:r w:rsidRPr="00936C0F">
          <w:rPr>
            <w:rStyle w:val="a3"/>
            <w:noProof/>
          </w:rPr>
          <w:t>Банки.ru, 27.06.2024, Россияне рассказали, как собираются обеспечивать на пенсии доход в 100 тысяч рублей</w:t>
        </w:r>
        <w:r>
          <w:rPr>
            <w:noProof/>
            <w:webHidden/>
          </w:rPr>
          <w:tab/>
        </w:r>
        <w:r>
          <w:rPr>
            <w:noProof/>
            <w:webHidden/>
          </w:rPr>
          <w:fldChar w:fldCharType="begin"/>
        </w:r>
        <w:r>
          <w:rPr>
            <w:noProof/>
            <w:webHidden/>
          </w:rPr>
          <w:instrText xml:space="preserve"> PAGEREF _Toc170456180 \h </w:instrText>
        </w:r>
        <w:r>
          <w:rPr>
            <w:noProof/>
            <w:webHidden/>
          </w:rPr>
        </w:r>
        <w:r>
          <w:rPr>
            <w:noProof/>
            <w:webHidden/>
          </w:rPr>
          <w:fldChar w:fldCharType="separate"/>
        </w:r>
        <w:r>
          <w:rPr>
            <w:noProof/>
            <w:webHidden/>
          </w:rPr>
          <w:t>14</w:t>
        </w:r>
        <w:r>
          <w:rPr>
            <w:noProof/>
            <w:webHidden/>
          </w:rPr>
          <w:fldChar w:fldCharType="end"/>
        </w:r>
      </w:hyperlink>
    </w:p>
    <w:p w14:paraId="0B0343F8" w14:textId="23550B0F" w:rsidR="0086049C" w:rsidRDefault="0086049C">
      <w:pPr>
        <w:pStyle w:val="31"/>
        <w:rPr>
          <w:rFonts w:ascii="Calibri" w:hAnsi="Calibri"/>
          <w:kern w:val="2"/>
        </w:rPr>
      </w:pPr>
      <w:hyperlink w:anchor="_Toc170456181" w:history="1">
        <w:r w:rsidRPr="00936C0F">
          <w:rPr>
            <w:rStyle w:val="a3"/>
          </w:rPr>
          <w:t>Россияне на пенсии из разных источников рассчитывают получать свыше 100 тысяч рублей, свидетельствуют данные исследования СберНПФ и сервиса «Работа.ру». Респонденты рассчитывают на пенсию от государства, а также на дополнительный доход от подработки или бизнеса, вкладов и инвестиций. Чтобы обеспечить желаемый доход, 64% россиян будут использовать пенсию, 53% - доход от подработки, 35% - вклады и депозиты, 28% - доход от сдачи в аренду недвижимости или земли, 17% - прибыль от собственного бизнеса.</w:t>
        </w:r>
        <w:r>
          <w:rPr>
            <w:webHidden/>
          </w:rPr>
          <w:tab/>
        </w:r>
        <w:r>
          <w:rPr>
            <w:webHidden/>
          </w:rPr>
          <w:fldChar w:fldCharType="begin"/>
        </w:r>
        <w:r>
          <w:rPr>
            <w:webHidden/>
          </w:rPr>
          <w:instrText xml:space="preserve"> PAGEREF _Toc170456181 \h </w:instrText>
        </w:r>
        <w:r>
          <w:rPr>
            <w:webHidden/>
          </w:rPr>
        </w:r>
        <w:r>
          <w:rPr>
            <w:webHidden/>
          </w:rPr>
          <w:fldChar w:fldCharType="separate"/>
        </w:r>
        <w:r>
          <w:rPr>
            <w:webHidden/>
          </w:rPr>
          <w:t>14</w:t>
        </w:r>
        <w:r>
          <w:rPr>
            <w:webHidden/>
          </w:rPr>
          <w:fldChar w:fldCharType="end"/>
        </w:r>
      </w:hyperlink>
    </w:p>
    <w:p w14:paraId="175334A6" w14:textId="3F167C5C" w:rsidR="0086049C" w:rsidRDefault="0086049C">
      <w:pPr>
        <w:pStyle w:val="21"/>
        <w:tabs>
          <w:tab w:val="right" w:leader="dot" w:pos="9061"/>
        </w:tabs>
        <w:rPr>
          <w:rFonts w:ascii="Calibri" w:hAnsi="Calibri"/>
          <w:noProof/>
          <w:kern w:val="2"/>
        </w:rPr>
      </w:pPr>
      <w:hyperlink w:anchor="_Toc170456182" w:history="1">
        <w:r w:rsidRPr="00936C0F">
          <w:rPr>
            <w:rStyle w:val="a3"/>
            <w:noProof/>
          </w:rPr>
          <w:t>Ваш пенсионный брокер, 26.06.2024, 87% молодых россиян откладывают денежные средства</w:t>
        </w:r>
        <w:r>
          <w:rPr>
            <w:noProof/>
            <w:webHidden/>
          </w:rPr>
          <w:tab/>
        </w:r>
        <w:r>
          <w:rPr>
            <w:noProof/>
            <w:webHidden/>
          </w:rPr>
          <w:fldChar w:fldCharType="begin"/>
        </w:r>
        <w:r>
          <w:rPr>
            <w:noProof/>
            <w:webHidden/>
          </w:rPr>
          <w:instrText xml:space="preserve"> PAGEREF _Toc170456182 \h </w:instrText>
        </w:r>
        <w:r>
          <w:rPr>
            <w:noProof/>
            <w:webHidden/>
          </w:rPr>
        </w:r>
        <w:r>
          <w:rPr>
            <w:noProof/>
            <w:webHidden/>
          </w:rPr>
          <w:fldChar w:fldCharType="separate"/>
        </w:r>
        <w:r>
          <w:rPr>
            <w:noProof/>
            <w:webHidden/>
          </w:rPr>
          <w:t>14</w:t>
        </w:r>
        <w:r>
          <w:rPr>
            <w:noProof/>
            <w:webHidden/>
          </w:rPr>
          <w:fldChar w:fldCharType="end"/>
        </w:r>
      </w:hyperlink>
    </w:p>
    <w:p w14:paraId="6E177694" w14:textId="46EF3B63" w:rsidR="0086049C" w:rsidRDefault="0086049C">
      <w:pPr>
        <w:pStyle w:val="31"/>
        <w:rPr>
          <w:rFonts w:ascii="Calibri" w:hAnsi="Calibri"/>
          <w:kern w:val="2"/>
        </w:rPr>
      </w:pPr>
      <w:hyperlink w:anchor="_Toc170456183" w:history="1">
        <w:r w:rsidRPr="00936C0F">
          <w:rPr>
            <w:rStyle w:val="a3"/>
          </w:rPr>
          <w:t>Большинство российской молодежи (87%) откладывает средства, такие результаты исследования получил НПФ «Достойное БУДУЩЕЕ», опросив 1500 молодых людей в возрасте от 18 до 35 лет по всей стране. Исследование в фонде приурочили ко Дню молодежи.</w:t>
        </w:r>
        <w:r>
          <w:rPr>
            <w:webHidden/>
          </w:rPr>
          <w:tab/>
        </w:r>
        <w:r>
          <w:rPr>
            <w:webHidden/>
          </w:rPr>
          <w:fldChar w:fldCharType="begin"/>
        </w:r>
        <w:r>
          <w:rPr>
            <w:webHidden/>
          </w:rPr>
          <w:instrText xml:space="preserve"> PAGEREF _Toc170456183 \h </w:instrText>
        </w:r>
        <w:r>
          <w:rPr>
            <w:webHidden/>
          </w:rPr>
        </w:r>
        <w:r>
          <w:rPr>
            <w:webHidden/>
          </w:rPr>
          <w:fldChar w:fldCharType="separate"/>
        </w:r>
        <w:r>
          <w:rPr>
            <w:webHidden/>
          </w:rPr>
          <w:t>14</w:t>
        </w:r>
        <w:r>
          <w:rPr>
            <w:webHidden/>
          </w:rPr>
          <w:fldChar w:fldCharType="end"/>
        </w:r>
      </w:hyperlink>
    </w:p>
    <w:p w14:paraId="152D0766" w14:textId="46F5C11C" w:rsidR="0086049C" w:rsidRDefault="0086049C">
      <w:pPr>
        <w:pStyle w:val="12"/>
        <w:tabs>
          <w:tab w:val="right" w:leader="dot" w:pos="9061"/>
        </w:tabs>
        <w:rPr>
          <w:rFonts w:ascii="Calibri" w:hAnsi="Calibri"/>
          <w:b w:val="0"/>
          <w:noProof/>
          <w:kern w:val="2"/>
          <w:sz w:val="24"/>
        </w:rPr>
      </w:pPr>
      <w:hyperlink w:anchor="_Toc170456184" w:history="1">
        <w:r w:rsidRPr="00936C0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_Toc170456184 \h </w:instrText>
        </w:r>
        <w:r>
          <w:rPr>
            <w:noProof/>
            <w:webHidden/>
          </w:rPr>
        </w:r>
        <w:r>
          <w:rPr>
            <w:noProof/>
            <w:webHidden/>
          </w:rPr>
          <w:fldChar w:fldCharType="separate"/>
        </w:r>
        <w:r>
          <w:rPr>
            <w:noProof/>
            <w:webHidden/>
          </w:rPr>
          <w:t>15</w:t>
        </w:r>
        <w:r>
          <w:rPr>
            <w:noProof/>
            <w:webHidden/>
          </w:rPr>
          <w:fldChar w:fldCharType="end"/>
        </w:r>
      </w:hyperlink>
    </w:p>
    <w:p w14:paraId="7B81A2CD" w14:textId="594BF299" w:rsidR="0086049C" w:rsidRDefault="0086049C">
      <w:pPr>
        <w:pStyle w:val="21"/>
        <w:tabs>
          <w:tab w:val="right" w:leader="dot" w:pos="9061"/>
        </w:tabs>
        <w:rPr>
          <w:rFonts w:ascii="Calibri" w:hAnsi="Calibri"/>
          <w:noProof/>
          <w:kern w:val="2"/>
        </w:rPr>
      </w:pPr>
      <w:hyperlink w:anchor="_Toc170456185" w:history="1">
        <w:r w:rsidRPr="00936C0F">
          <w:rPr>
            <w:rStyle w:val="a3"/>
            <w:noProof/>
          </w:rPr>
          <w:t>Парламентская газета, 27.06.2024, Законы, вступающие в силу в июле</w:t>
        </w:r>
        <w:r>
          <w:rPr>
            <w:noProof/>
            <w:webHidden/>
          </w:rPr>
          <w:tab/>
        </w:r>
        <w:r>
          <w:rPr>
            <w:noProof/>
            <w:webHidden/>
          </w:rPr>
          <w:fldChar w:fldCharType="begin"/>
        </w:r>
        <w:r>
          <w:rPr>
            <w:noProof/>
            <w:webHidden/>
          </w:rPr>
          <w:instrText xml:space="preserve"> PAGEREF _Toc170456185 \h </w:instrText>
        </w:r>
        <w:r>
          <w:rPr>
            <w:noProof/>
            <w:webHidden/>
          </w:rPr>
        </w:r>
        <w:r>
          <w:rPr>
            <w:noProof/>
            <w:webHidden/>
          </w:rPr>
          <w:fldChar w:fldCharType="separate"/>
        </w:r>
        <w:r>
          <w:rPr>
            <w:noProof/>
            <w:webHidden/>
          </w:rPr>
          <w:t>15</w:t>
        </w:r>
        <w:r>
          <w:rPr>
            <w:noProof/>
            <w:webHidden/>
          </w:rPr>
          <w:fldChar w:fldCharType="end"/>
        </w:r>
      </w:hyperlink>
    </w:p>
    <w:p w14:paraId="374F8F01" w14:textId="5444F283" w:rsidR="0086049C" w:rsidRDefault="0086049C">
      <w:pPr>
        <w:pStyle w:val="31"/>
        <w:rPr>
          <w:rFonts w:ascii="Calibri" w:hAnsi="Calibri"/>
          <w:kern w:val="2"/>
        </w:rPr>
      </w:pPr>
      <w:hyperlink w:anchor="_Toc170456186" w:history="1">
        <w:r w:rsidRPr="00936C0F">
          <w:rPr>
            <w:rStyle w:val="a3"/>
          </w:rPr>
          <w:t>1 июля. Россияне смогут копить на дополнительную пенсию.</w:t>
        </w:r>
        <w:r>
          <w:rPr>
            <w:webHidden/>
          </w:rPr>
          <w:tab/>
        </w:r>
        <w:r>
          <w:rPr>
            <w:webHidden/>
          </w:rPr>
          <w:fldChar w:fldCharType="begin"/>
        </w:r>
        <w:r>
          <w:rPr>
            <w:webHidden/>
          </w:rPr>
          <w:instrText xml:space="preserve"> PAGEREF _Toc170456186 \h </w:instrText>
        </w:r>
        <w:r>
          <w:rPr>
            <w:webHidden/>
          </w:rPr>
        </w:r>
        <w:r>
          <w:rPr>
            <w:webHidden/>
          </w:rPr>
          <w:fldChar w:fldCharType="separate"/>
        </w:r>
        <w:r>
          <w:rPr>
            <w:webHidden/>
          </w:rPr>
          <w:t>15</w:t>
        </w:r>
        <w:r>
          <w:rPr>
            <w:webHidden/>
          </w:rPr>
          <w:fldChar w:fldCharType="end"/>
        </w:r>
      </w:hyperlink>
    </w:p>
    <w:p w14:paraId="022DEF03" w14:textId="15CABC57" w:rsidR="0086049C" w:rsidRDefault="0086049C">
      <w:pPr>
        <w:pStyle w:val="31"/>
        <w:rPr>
          <w:rFonts w:ascii="Calibri" w:hAnsi="Calibri"/>
          <w:kern w:val="2"/>
        </w:rPr>
      </w:pPr>
      <w:hyperlink w:anchor="_Toc170456187" w:history="1">
        <w:r w:rsidRPr="00936C0F">
          <w:rPr>
            <w:rStyle w:val="a3"/>
          </w:rPr>
          <w:t>Для формирования долгосрочных сбережений разрешат использовать средства пенсионных накоплений, учитываемые на счету накопительной пенсии россиян. Предполагающий это закон вступает в силу 1 июля.</w:t>
        </w:r>
        <w:r>
          <w:rPr>
            <w:webHidden/>
          </w:rPr>
          <w:tab/>
        </w:r>
        <w:r>
          <w:rPr>
            <w:webHidden/>
          </w:rPr>
          <w:fldChar w:fldCharType="begin"/>
        </w:r>
        <w:r>
          <w:rPr>
            <w:webHidden/>
          </w:rPr>
          <w:instrText xml:space="preserve"> PAGEREF _Toc170456187 \h </w:instrText>
        </w:r>
        <w:r>
          <w:rPr>
            <w:webHidden/>
          </w:rPr>
        </w:r>
        <w:r>
          <w:rPr>
            <w:webHidden/>
          </w:rPr>
          <w:fldChar w:fldCharType="separate"/>
        </w:r>
        <w:r>
          <w:rPr>
            <w:webHidden/>
          </w:rPr>
          <w:t>15</w:t>
        </w:r>
        <w:r>
          <w:rPr>
            <w:webHidden/>
          </w:rPr>
          <w:fldChar w:fldCharType="end"/>
        </w:r>
      </w:hyperlink>
    </w:p>
    <w:p w14:paraId="3736EACE" w14:textId="66C4C0C9" w:rsidR="0086049C" w:rsidRDefault="0086049C">
      <w:pPr>
        <w:pStyle w:val="21"/>
        <w:tabs>
          <w:tab w:val="right" w:leader="dot" w:pos="9061"/>
        </w:tabs>
        <w:rPr>
          <w:rFonts w:ascii="Calibri" w:hAnsi="Calibri"/>
          <w:noProof/>
          <w:kern w:val="2"/>
        </w:rPr>
      </w:pPr>
      <w:hyperlink w:anchor="_Toc170456188" w:history="1">
        <w:r w:rsidRPr="00936C0F">
          <w:rPr>
            <w:rStyle w:val="a3"/>
            <w:noProof/>
          </w:rPr>
          <w:t>Парламентская газета, 27.06.2024, К участию в программе долгосрочных сбережений предложили мотивировать рублем</w:t>
        </w:r>
        <w:r>
          <w:rPr>
            <w:noProof/>
            <w:webHidden/>
          </w:rPr>
          <w:tab/>
        </w:r>
        <w:r>
          <w:rPr>
            <w:noProof/>
            <w:webHidden/>
          </w:rPr>
          <w:fldChar w:fldCharType="begin"/>
        </w:r>
        <w:r>
          <w:rPr>
            <w:noProof/>
            <w:webHidden/>
          </w:rPr>
          <w:instrText xml:space="preserve"> PAGEREF _Toc170456188 \h </w:instrText>
        </w:r>
        <w:r>
          <w:rPr>
            <w:noProof/>
            <w:webHidden/>
          </w:rPr>
        </w:r>
        <w:r>
          <w:rPr>
            <w:noProof/>
            <w:webHidden/>
          </w:rPr>
          <w:fldChar w:fldCharType="separate"/>
        </w:r>
        <w:r>
          <w:rPr>
            <w:noProof/>
            <w:webHidden/>
          </w:rPr>
          <w:t>16</w:t>
        </w:r>
        <w:r>
          <w:rPr>
            <w:noProof/>
            <w:webHidden/>
          </w:rPr>
          <w:fldChar w:fldCharType="end"/>
        </w:r>
      </w:hyperlink>
    </w:p>
    <w:p w14:paraId="50DABAD4" w14:textId="3FCDD7B0" w:rsidR="0086049C" w:rsidRDefault="0086049C">
      <w:pPr>
        <w:pStyle w:val="31"/>
        <w:rPr>
          <w:rFonts w:ascii="Calibri" w:hAnsi="Calibri"/>
          <w:kern w:val="2"/>
        </w:rPr>
      </w:pPr>
      <w:hyperlink w:anchor="_Toc170456189" w:history="1">
        <w:r w:rsidRPr="00936C0F">
          <w:rPr>
            <w:rStyle w:val="a3"/>
          </w:rPr>
          <w:t>Минфин предложил развивать программу долгосрочных сбережений, стимулируя к участию в ней как самих россиян, так и негосударственные пенсионные фонды. Уведомление о разработке поправок к закону о негосударственных пенсионных фондах опубликовано на портале проектов нормативных правовых актов 27 июня.</w:t>
        </w:r>
        <w:r>
          <w:rPr>
            <w:webHidden/>
          </w:rPr>
          <w:tab/>
        </w:r>
        <w:r>
          <w:rPr>
            <w:webHidden/>
          </w:rPr>
          <w:fldChar w:fldCharType="begin"/>
        </w:r>
        <w:r>
          <w:rPr>
            <w:webHidden/>
          </w:rPr>
          <w:instrText xml:space="preserve"> PAGEREF _Toc170456189 \h </w:instrText>
        </w:r>
        <w:r>
          <w:rPr>
            <w:webHidden/>
          </w:rPr>
        </w:r>
        <w:r>
          <w:rPr>
            <w:webHidden/>
          </w:rPr>
          <w:fldChar w:fldCharType="separate"/>
        </w:r>
        <w:r>
          <w:rPr>
            <w:webHidden/>
          </w:rPr>
          <w:t>16</w:t>
        </w:r>
        <w:r>
          <w:rPr>
            <w:webHidden/>
          </w:rPr>
          <w:fldChar w:fldCharType="end"/>
        </w:r>
      </w:hyperlink>
    </w:p>
    <w:p w14:paraId="723E2743" w14:textId="016A6D63" w:rsidR="0086049C" w:rsidRDefault="0086049C">
      <w:pPr>
        <w:pStyle w:val="21"/>
        <w:tabs>
          <w:tab w:val="right" w:leader="dot" w:pos="9061"/>
        </w:tabs>
        <w:rPr>
          <w:rFonts w:ascii="Calibri" w:hAnsi="Calibri"/>
          <w:noProof/>
          <w:kern w:val="2"/>
        </w:rPr>
      </w:pPr>
      <w:hyperlink w:anchor="_Toc170456190" w:history="1">
        <w:r w:rsidRPr="00936C0F">
          <w:rPr>
            <w:rStyle w:val="a3"/>
            <w:noProof/>
          </w:rPr>
          <w:t>ТВ «НТВ», 27.06.2024, День финансовой грамотности в Москве: чему научат участников</w:t>
        </w:r>
        <w:r>
          <w:rPr>
            <w:noProof/>
            <w:webHidden/>
          </w:rPr>
          <w:tab/>
        </w:r>
        <w:r>
          <w:rPr>
            <w:noProof/>
            <w:webHidden/>
          </w:rPr>
          <w:fldChar w:fldCharType="begin"/>
        </w:r>
        <w:r>
          <w:rPr>
            <w:noProof/>
            <w:webHidden/>
          </w:rPr>
          <w:instrText xml:space="preserve"> PAGEREF _Toc170456190 \h </w:instrText>
        </w:r>
        <w:r>
          <w:rPr>
            <w:noProof/>
            <w:webHidden/>
          </w:rPr>
        </w:r>
        <w:r>
          <w:rPr>
            <w:noProof/>
            <w:webHidden/>
          </w:rPr>
          <w:fldChar w:fldCharType="separate"/>
        </w:r>
        <w:r>
          <w:rPr>
            <w:noProof/>
            <w:webHidden/>
          </w:rPr>
          <w:t>17</w:t>
        </w:r>
        <w:r>
          <w:rPr>
            <w:noProof/>
            <w:webHidden/>
          </w:rPr>
          <w:fldChar w:fldCharType="end"/>
        </w:r>
      </w:hyperlink>
    </w:p>
    <w:p w14:paraId="557523C8" w14:textId="2701B56A" w:rsidR="0086049C" w:rsidRDefault="0086049C">
      <w:pPr>
        <w:pStyle w:val="31"/>
        <w:rPr>
          <w:rFonts w:ascii="Calibri" w:hAnsi="Calibri"/>
          <w:kern w:val="2"/>
        </w:rPr>
      </w:pPr>
      <w:hyperlink w:anchor="_Toc170456191" w:history="1">
        <w:r w:rsidRPr="00936C0F">
          <w:rPr>
            <w:rStyle w:val="a3"/>
          </w:rPr>
          <w:t>Для участников Дня финансовой грамотности в столице приготовили познавательную программу о семейном бюджете, защите от мошенников и долгосрочных сбережениях.</w:t>
        </w:r>
        <w:r>
          <w:rPr>
            <w:webHidden/>
          </w:rPr>
          <w:tab/>
        </w:r>
        <w:r>
          <w:rPr>
            <w:webHidden/>
          </w:rPr>
          <w:fldChar w:fldCharType="begin"/>
        </w:r>
        <w:r>
          <w:rPr>
            <w:webHidden/>
          </w:rPr>
          <w:instrText xml:space="preserve"> PAGEREF _Toc170456191 \h </w:instrText>
        </w:r>
        <w:r>
          <w:rPr>
            <w:webHidden/>
          </w:rPr>
        </w:r>
        <w:r>
          <w:rPr>
            <w:webHidden/>
          </w:rPr>
          <w:fldChar w:fldCharType="separate"/>
        </w:r>
        <w:r>
          <w:rPr>
            <w:webHidden/>
          </w:rPr>
          <w:t>17</w:t>
        </w:r>
        <w:r>
          <w:rPr>
            <w:webHidden/>
          </w:rPr>
          <w:fldChar w:fldCharType="end"/>
        </w:r>
      </w:hyperlink>
    </w:p>
    <w:p w14:paraId="09EAA5F9" w14:textId="5456C7A0" w:rsidR="0086049C" w:rsidRDefault="0086049C">
      <w:pPr>
        <w:pStyle w:val="21"/>
        <w:tabs>
          <w:tab w:val="right" w:leader="dot" w:pos="9061"/>
        </w:tabs>
        <w:rPr>
          <w:rFonts w:ascii="Calibri" w:hAnsi="Calibri"/>
          <w:noProof/>
          <w:kern w:val="2"/>
        </w:rPr>
      </w:pPr>
      <w:hyperlink w:anchor="_Toc170456192" w:history="1">
        <w:r w:rsidRPr="00936C0F">
          <w:rPr>
            <w:rStyle w:val="a3"/>
            <w:noProof/>
          </w:rPr>
          <w:t>ГТРК «Тверь», 27.06.2024, Жителям Твери рассказали о программе долгосрочных сбережений</w:t>
        </w:r>
        <w:r>
          <w:rPr>
            <w:noProof/>
            <w:webHidden/>
          </w:rPr>
          <w:tab/>
        </w:r>
        <w:r>
          <w:rPr>
            <w:noProof/>
            <w:webHidden/>
          </w:rPr>
          <w:fldChar w:fldCharType="begin"/>
        </w:r>
        <w:r>
          <w:rPr>
            <w:noProof/>
            <w:webHidden/>
          </w:rPr>
          <w:instrText xml:space="preserve"> PAGEREF _Toc170456192 \h </w:instrText>
        </w:r>
        <w:r>
          <w:rPr>
            <w:noProof/>
            <w:webHidden/>
          </w:rPr>
        </w:r>
        <w:r>
          <w:rPr>
            <w:noProof/>
            <w:webHidden/>
          </w:rPr>
          <w:fldChar w:fldCharType="separate"/>
        </w:r>
        <w:r>
          <w:rPr>
            <w:noProof/>
            <w:webHidden/>
          </w:rPr>
          <w:t>17</w:t>
        </w:r>
        <w:r>
          <w:rPr>
            <w:noProof/>
            <w:webHidden/>
          </w:rPr>
          <w:fldChar w:fldCharType="end"/>
        </w:r>
      </w:hyperlink>
    </w:p>
    <w:p w14:paraId="09EDEDAB" w14:textId="7F718937" w:rsidR="0086049C" w:rsidRDefault="0086049C">
      <w:pPr>
        <w:pStyle w:val="31"/>
        <w:rPr>
          <w:rFonts w:ascii="Calibri" w:hAnsi="Calibri"/>
          <w:kern w:val="2"/>
        </w:rPr>
      </w:pPr>
      <w:hyperlink w:anchor="_Toc170456193" w:history="1">
        <w:r w:rsidRPr="00936C0F">
          <w:rPr>
            <w:rStyle w:val="a3"/>
          </w:rPr>
          <w:t>В мультимедийном парке «Россия - Моя история» обсудили реализацию программы долгосрочных сбережений. Этот инструмент позволяет гражданам при финансовой поддержке государства в простой и удобной форме копить средства.</w:t>
        </w:r>
        <w:r>
          <w:rPr>
            <w:webHidden/>
          </w:rPr>
          <w:tab/>
        </w:r>
        <w:r>
          <w:rPr>
            <w:webHidden/>
          </w:rPr>
          <w:fldChar w:fldCharType="begin"/>
        </w:r>
        <w:r>
          <w:rPr>
            <w:webHidden/>
          </w:rPr>
          <w:instrText xml:space="preserve"> PAGEREF _Toc170456193 \h </w:instrText>
        </w:r>
        <w:r>
          <w:rPr>
            <w:webHidden/>
          </w:rPr>
        </w:r>
        <w:r>
          <w:rPr>
            <w:webHidden/>
          </w:rPr>
          <w:fldChar w:fldCharType="separate"/>
        </w:r>
        <w:r>
          <w:rPr>
            <w:webHidden/>
          </w:rPr>
          <w:t>17</w:t>
        </w:r>
        <w:r>
          <w:rPr>
            <w:webHidden/>
          </w:rPr>
          <w:fldChar w:fldCharType="end"/>
        </w:r>
      </w:hyperlink>
    </w:p>
    <w:p w14:paraId="07C3730B" w14:textId="08173183" w:rsidR="0086049C" w:rsidRDefault="0086049C">
      <w:pPr>
        <w:pStyle w:val="21"/>
        <w:tabs>
          <w:tab w:val="right" w:leader="dot" w:pos="9061"/>
        </w:tabs>
        <w:rPr>
          <w:rFonts w:ascii="Calibri" w:hAnsi="Calibri"/>
          <w:noProof/>
          <w:kern w:val="2"/>
        </w:rPr>
      </w:pPr>
      <w:hyperlink w:anchor="_Toc170456194" w:history="1">
        <w:r w:rsidRPr="00936C0F">
          <w:rPr>
            <w:rStyle w:val="a3"/>
            <w:noProof/>
          </w:rPr>
          <w:t>ГТРК «Тверь», 27.06.2024, Более 4500 жителей Тверской области присоединились к программе долгосрочных сбережений</w:t>
        </w:r>
        <w:r>
          <w:rPr>
            <w:noProof/>
            <w:webHidden/>
          </w:rPr>
          <w:tab/>
        </w:r>
        <w:r>
          <w:rPr>
            <w:noProof/>
            <w:webHidden/>
          </w:rPr>
          <w:fldChar w:fldCharType="begin"/>
        </w:r>
        <w:r>
          <w:rPr>
            <w:noProof/>
            <w:webHidden/>
          </w:rPr>
          <w:instrText xml:space="preserve"> PAGEREF _Toc170456194 \h </w:instrText>
        </w:r>
        <w:r>
          <w:rPr>
            <w:noProof/>
            <w:webHidden/>
          </w:rPr>
        </w:r>
        <w:r>
          <w:rPr>
            <w:noProof/>
            <w:webHidden/>
          </w:rPr>
          <w:fldChar w:fldCharType="separate"/>
        </w:r>
        <w:r>
          <w:rPr>
            <w:noProof/>
            <w:webHidden/>
          </w:rPr>
          <w:t>18</w:t>
        </w:r>
        <w:r>
          <w:rPr>
            <w:noProof/>
            <w:webHidden/>
          </w:rPr>
          <w:fldChar w:fldCharType="end"/>
        </w:r>
      </w:hyperlink>
    </w:p>
    <w:p w14:paraId="70213021" w14:textId="6964EE21" w:rsidR="0086049C" w:rsidRDefault="0086049C">
      <w:pPr>
        <w:pStyle w:val="31"/>
        <w:rPr>
          <w:rFonts w:ascii="Calibri" w:hAnsi="Calibri"/>
          <w:kern w:val="2"/>
        </w:rPr>
      </w:pPr>
      <w:hyperlink w:anchor="_Toc170456195" w:history="1">
        <w:r w:rsidRPr="00936C0F">
          <w:rPr>
            <w:rStyle w:val="a3"/>
          </w:rPr>
          <w:t>27 июня в Твери прошел семинар-совещание по реализации программы долгосрочных сбережений (ПДС), которая действует в России с 1 января текущего года. В нем приняли участие федеральные эксперты, представители региональных органов власти Тверской области, руководители профильных учреждений и организаций, молодежь.</w:t>
        </w:r>
        <w:r>
          <w:rPr>
            <w:webHidden/>
          </w:rPr>
          <w:tab/>
        </w:r>
        <w:r>
          <w:rPr>
            <w:webHidden/>
          </w:rPr>
          <w:fldChar w:fldCharType="begin"/>
        </w:r>
        <w:r>
          <w:rPr>
            <w:webHidden/>
          </w:rPr>
          <w:instrText xml:space="preserve"> PAGEREF _Toc170456195 \h </w:instrText>
        </w:r>
        <w:r>
          <w:rPr>
            <w:webHidden/>
          </w:rPr>
        </w:r>
        <w:r>
          <w:rPr>
            <w:webHidden/>
          </w:rPr>
          <w:fldChar w:fldCharType="separate"/>
        </w:r>
        <w:r>
          <w:rPr>
            <w:webHidden/>
          </w:rPr>
          <w:t>18</w:t>
        </w:r>
        <w:r>
          <w:rPr>
            <w:webHidden/>
          </w:rPr>
          <w:fldChar w:fldCharType="end"/>
        </w:r>
      </w:hyperlink>
    </w:p>
    <w:p w14:paraId="4440589A" w14:textId="79850BD4" w:rsidR="0086049C" w:rsidRDefault="0086049C">
      <w:pPr>
        <w:pStyle w:val="21"/>
        <w:tabs>
          <w:tab w:val="right" w:leader="dot" w:pos="9061"/>
        </w:tabs>
        <w:rPr>
          <w:rFonts w:ascii="Calibri" w:hAnsi="Calibri"/>
          <w:noProof/>
          <w:kern w:val="2"/>
        </w:rPr>
      </w:pPr>
      <w:hyperlink w:anchor="_Toc170456196" w:history="1">
        <w:r w:rsidRPr="00936C0F">
          <w:rPr>
            <w:rStyle w:val="a3"/>
            <w:noProof/>
          </w:rPr>
          <w:t>ГТРК «Ингушетия», 27.06.2024, В Ингушетии реализуется Программа долгосрочных сбережений</w:t>
        </w:r>
        <w:r>
          <w:rPr>
            <w:noProof/>
            <w:webHidden/>
          </w:rPr>
          <w:tab/>
        </w:r>
        <w:r>
          <w:rPr>
            <w:noProof/>
            <w:webHidden/>
          </w:rPr>
          <w:fldChar w:fldCharType="begin"/>
        </w:r>
        <w:r>
          <w:rPr>
            <w:noProof/>
            <w:webHidden/>
          </w:rPr>
          <w:instrText xml:space="preserve"> PAGEREF _Toc170456196 \h </w:instrText>
        </w:r>
        <w:r>
          <w:rPr>
            <w:noProof/>
            <w:webHidden/>
          </w:rPr>
        </w:r>
        <w:r>
          <w:rPr>
            <w:noProof/>
            <w:webHidden/>
          </w:rPr>
          <w:fldChar w:fldCharType="separate"/>
        </w:r>
        <w:r>
          <w:rPr>
            <w:noProof/>
            <w:webHidden/>
          </w:rPr>
          <w:t>19</w:t>
        </w:r>
        <w:r>
          <w:rPr>
            <w:noProof/>
            <w:webHidden/>
          </w:rPr>
          <w:fldChar w:fldCharType="end"/>
        </w:r>
      </w:hyperlink>
    </w:p>
    <w:p w14:paraId="7393D419" w14:textId="1C914917" w:rsidR="0086049C" w:rsidRDefault="0086049C">
      <w:pPr>
        <w:pStyle w:val="31"/>
        <w:rPr>
          <w:rFonts w:ascii="Calibri" w:hAnsi="Calibri"/>
          <w:kern w:val="2"/>
        </w:rPr>
      </w:pPr>
      <w:hyperlink w:anchor="_Toc170456197" w:history="1">
        <w:r w:rsidRPr="00936C0F">
          <w:rPr>
            <w:rStyle w:val="a3"/>
          </w:rPr>
          <w:t>Программой долгосрочных сбережений могут воспользоваться граждане любого возраста с момента наступления совершеннолетия. Кроме того, договор долгосрочных сбережений можно заключить в пользу своего ребенка или любого другого лица, независимо от его возраста.</w:t>
        </w:r>
        <w:r>
          <w:rPr>
            <w:webHidden/>
          </w:rPr>
          <w:tab/>
        </w:r>
        <w:r>
          <w:rPr>
            <w:webHidden/>
          </w:rPr>
          <w:fldChar w:fldCharType="begin"/>
        </w:r>
        <w:r>
          <w:rPr>
            <w:webHidden/>
          </w:rPr>
          <w:instrText xml:space="preserve"> PAGEREF _Toc170456197 \h </w:instrText>
        </w:r>
        <w:r>
          <w:rPr>
            <w:webHidden/>
          </w:rPr>
        </w:r>
        <w:r>
          <w:rPr>
            <w:webHidden/>
          </w:rPr>
          <w:fldChar w:fldCharType="separate"/>
        </w:r>
        <w:r>
          <w:rPr>
            <w:webHidden/>
          </w:rPr>
          <w:t>19</w:t>
        </w:r>
        <w:r>
          <w:rPr>
            <w:webHidden/>
          </w:rPr>
          <w:fldChar w:fldCharType="end"/>
        </w:r>
      </w:hyperlink>
    </w:p>
    <w:p w14:paraId="093CC037" w14:textId="44178AF8" w:rsidR="0086049C" w:rsidRDefault="0086049C">
      <w:pPr>
        <w:pStyle w:val="21"/>
        <w:tabs>
          <w:tab w:val="right" w:leader="dot" w:pos="9061"/>
        </w:tabs>
        <w:rPr>
          <w:rFonts w:ascii="Calibri" w:hAnsi="Calibri"/>
          <w:noProof/>
          <w:kern w:val="2"/>
        </w:rPr>
      </w:pPr>
      <w:hyperlink w:anchor="_Toc170456198" w:history="1">
        <w:r w:rsidRPr="00936C0F">
          <w:rPr>
            <w:rStyle w:val="a3"/>
            <w:noProof/>
          </w:rPr>
          <w:t>Курская правда, 27.06.2024, Государство поддержит рублем</w:t>
        </w:r>
        <w:r>
          <w:rPr>
            <w:noProof/>
            <w:webHidden/>
          </w:rPr>
          <w:tab/>
        </w:r>
        <w:r>
          <w:rPr>
            <w:noProof/>
            <w:webHidden/>
          </w:rPr>
          <w:fldChar w:fldCharType="begin"/>
        </w:r>
        <w:r>
          <w:rPr>
            <w:noProof/>
            <w:webHidden/>
          </w:rPr>
          <w:instrText xml:space="preserve"> PAGEREF _Toc170456198 \h </w:instrText>
        </w:r>
        <w:r>
          <w:rPr>
            <w:noProof/>
            <w:webHidden/>
          </w:rPr>
        </w:r>
        <w:r>
          <w:rPr>
            <w:noProof/>
            <w:webHidden/>
          </w:rPr>
          <w:fldChar w:fldCharType="separate"/>
        </w:r>
        <w:r>
          <w:rPr>
            <w:noProof/>
            <w:webHidden/>
          </w:rPr>
          <w:t>20</w:t>
        </w:r>
        <w:r>
          <w:rPr>
            <w:noProof/>
            <w:webHidden/>
          </w:rPr>
          <w:fldChar w:fldCharType="end"/>
        </w:r>
      </w:hyperlink>
    </w:p>
    <w:p w14:paraId="7AA6BEA4" w14:textId="7C862AE6" w:rsidR="0086049C" w:rsidRDefault="0086049C">
      <w:pPr>
        <w:pStyle w:val="31"/>
        <w:rPr>
          <w:rFonts w:ascii="Calibri" w:hAnsi="Calibri"/>
          <w:kern w:val="2"/>
        </w:rPr>
      </w:pPr>
      <w:hyperlink w:anchor="_Toc170456199" w:history="1">
        <w:r w:rsidRPr="00936C0F">
          <w:rPr>
            <w:rStyle w:val="a3"/>
          </w:rPr>
          <w:t>С 1 января этого года в России начала работать программа долгосрочных сбережений (ПДС). С ее помощью можно накопить средства на глобальные цели. Например, на покупку недвижимости, обучение детей, путешествие мечты и т.д. Или же использовать их, как дополнительный доход к будущей пенсии.</w:t>
        </w:r>
        <w:r>
          <w:rPr>
            <w:webHidden/>
          </w:rPr>
          <w:tab/>
        </w:r>
        <w:r>
          <w:rPr>
            <w:webHidden/>
          </w:rPr>
          <w:fldChar w:fldCharType="begin"/>
        </w:r>
        <w:r>
          <w:rPr>
            <w:webHidden/>
          </w:rPr>
          <w:instrText xml:space="preserve"> PAGEREF _Toc170456199 \h </w:instrText>
        </w:r>
        <w:r>
          <w:rPr>
            <w:webHidden/>
          </w:rPr>
        </w:r>
        <w:r>
          <w:rPr>
            <w:webHidden/>
          </w:rPr>
          <w:fldChar w:fldCharType="separate"/>
        </w:r>
        <w:r>
          <w:rPr>
            <w:webHidden/>
          </w:rPr>
          <w:t>20</w:t>
        </w:r>
        <w:r>
          <w:rPr>
            <w:webHidden/>
          </w:rPr>
          <w:fldChar w:fldCharType="end"/>
        </w:r>
      </w:hyperlink>
    </w:p>
    <w:p w14:paraId="69EC906A" w14:textId="0F448C67" w:rsidR="0086049C" w:rsidRDefault="0086049C">
      <w:pPr>
        <w:pStyle w:val="21"/>
        <w:tabs>
          <w:tab w:val="right" w:leader="dot" w:pos="9061"/>
        </w:tabs>
        <w:rPr>
          <w:rFonts w:ascii="Calibri" w:hAnsi="Calibri"/>
          <w:noProof/>
          <w:kern w:val="2"/>
        </w:rPr>
      </w:pPr>
      <w:hyperlink w:anchor="_Toc170456200" w:history="1">
        <w:r w:rsidRPr="00936C0F">
          <w:rPr>
            <w:rStyle w:val="a3"/>
            <w:noProof/>
          </w:rPr>
          <w:t>Пуровская медиагруппа, 27.06.2024, Ямальцам доступна программа долгосрочных сбережений</w:t>
        </w:r>
        <w:r>
          <w:rPr>
            <w:noProof/>
            <w:webHidden/>
          </w:rPr>
          <w:tab/>
        </w:r>
        <w:r>
          <w:rPr>
            <w:noProof/>
            <w:webHidden/>
          </w:rPr>
          <w:fldChar w:fldCharType="begin"/>
        </w:r>
        <w:r>
          <w:rPr>
            <w:noProof/>
            <w:webHidden/>
          </w:rPr>
          <w:instrText xml:space="preserve"> PAGEREF _Toc170456200 \h </w:instrText>
        </w:r>
        <w:r>
          <w:rPr>
            <w:noProof/>
            <w:webHidden/>
          </w:rPr>
        </w:r>
        <w:r>
          <w:rPr>
            <w:noProof/>
            <w:webHidden/>
          </w:rPr>
          <w:fldChar w:fldCharType="separate"/>
        </w:r>
        <w:r>
          <w:rPr>
            <w:noProof/>
            <w:webHidden/>
          </w:rPr>
          <w:t>21</w:t>
        </w:r>
        <w:r>
          <w:rPr>
            <w:noProof/>
            <w:webHidden/>
          </w:rPr>
          <w:fldChar w:fldCharType="end"/>
        </w:r>
      </w:hyperlink>
    </w:p>
    <w:p w14:paraId="336D0FA5" w14:textId="06823FA7" w:rsidR="0086049C" w:rsidRDefault="0086049C">
      <w:pPr>
        <w:pStyle w:val="31"/>
        <w:rPr>
          <w:rFonts w:ascii="Calibri" w:hAnsi="Calibri"/>
          <w:kern w:val="2"/>
        </w:rPr>
      </w:pPr>
      <w:hyperlink w:anchor="_Toc170456201" w:history="1">
        <w:r w:rsidRPr="00936C0F">
          <w:rPr>
            <w:rStyle w:val="a3"/>
          </w:rPr>
          <w:t>Это финансовый инструмент, который позволит получать гражданам дополнительный доход в будущем или создать «подушку безопасности» на любые цели.</w:t>
        </w:r>
        <w:r>
          <w:rPr>
            <w:webHidden/>
          </w:rPr>
          <w:tab/>
        </w:r>
        <w:r>
          <w:rPr>
            <w:webHidden/>
          </w:rPr>
          <w:fldChar w:fldCharType="begin"/>
        </w:r>
        <w:r>
          <w:rPr>
            <w:webHidden/>
          </w:rPr>
          <w:instrText xml:space="preserve"> PAGEREF _Toc170456201 \h </w:instrText>
        </w:r>
        <w:r>
          <w:rPr>
            <w:webHidden/>
          </w:rPr>
        </w:r>
        <w:r>
          <w:rPr>
            <w:webHidden/>
          </w:rPr>
          <w:fldChar w:fldCharType="separate"/>
        </w:r>
        <w:r>
          <w:rPr>
            <w:webHidden/>
          </w:rPr>
          <w:t>21</w:t>
        </w:r>
        <w:r>
          <w:rPr>
            <w:webHidden/>
          </w:rPr>
          <w:fldChar w:fldCharType="end"/>
        </w:r>
      </w:hyperlink>
    </w:p>
    <w:p w14:paraId="79FDFE4F" w14:textId="0410DAB9" w:rsidR="0086049C" w:rsidRDefault="0086049C">
      <w:pPr>
        <w:pStyle w:val="21"/>
        <w:tabs>
          <w:tab w:val="right" w:leader="dot" w:pos="9061"/>
        </w:tabs>
        <w:rPr>
          <w:rFonts w:ascii="Calibri" w:hAnsi="Calibri"/>
          <w:noProof/>
          <w:kern w:val="2"/>
        </w:rPr>
      </w:pPr>
      <w:hyperlink w:anchor="_Toc170456202" w:history="1">
        <w:r w:rsidRPr="00936C0F">
          <w:rPr>
            <w:rStyle w:val="a3"/>
            <w:noProof/>
          </w:rPr>
          <w:t>ТОП68.</w:t>
        </w:r>
        <w:r w:rsidRPr="00936C0F">
          <w:rPr>
            <w:rStyle w:val="a3"/>
            <w:noProof/>
            <w:lang w:val="en-US"/>
          </w:rPr>
          <w:t>ru</w:t>
        </w:r>
        <w:r w:rsidRPr="00936C0F">
          <w:rPr>
            <w:rStyle w:val="a3"/>
            <w:noProof/>
          </w:rPr>
          <w:t xml:space="preserve"> (Тамбов), 27.06.2024, Продление срока софинансирования увеличивает привлекательность ПДС</w:t>
        </w:r>
        <w:r>
          <w:rPr>
            <w:noProof/>
            <w:webHidden/>
          </w:rPr>
          <w:tab/>
        </w:r>
        <w:r>
          <w:rPr>
            <w:noProof/>
            <w:webHidden/>
          </w:rPr>
          <w:fldChar w:fldCharType="begin"/>
        </w:r>
        <w:r>
          <w:rPr>
            <w:noProof/>
            <w:webHidden/>
          </w:rPr>
          <w:instrText xml:space="preserve"> PAGEREF _Toc170456202 \h </w:instrText>
        </w:r>
        <w:r>
          <w:rPr>
            <w:noProof/>
            <w:webHidden/>
          </w:rPr>
        </w:r>
        <w:r>
          <w:rPr>
            <w:noProof/>
            <w:webHidden/>
          </w:rPr>
          <w:fldChar w:fldCharType="separate"/>
        </w:r>
        <w:r>
          <w:rPr>
            <w:noProof/>
            <w:webHidden/>
          </w:rPr>
          <w:t>22</w:t>
        </w:r>
        <w:r>
          <w:rPr>
            <w:noProof/>
            <w:webHidden/>
          </w:rPr>
          <w:fldChar w:fldCharType="end"/>
        </w:r>
      </w:hyperlink>
    </w:p>
    <w:p w14:paraId="201226F2" w14:textId="384E0835" w:rsidR="0086049C" w:rsidRDefault="0086049C">
      <w:pPr>
        <w:pStyle w:val="31"/>
        <w:rPr>
          <w:rFonts w:ascii="Calibri" w:hAnsi="Calibri"/>
          <w:kern w:val="2"/>
        </w:rPr>
      </w:pPr>
      <w:hyperlink w:anchor="_Toc170456203" w:history="1">
        <w:r w:rsidRPr="00936C0F">
          <w:rPr>
            <w:rStyle w:val="a3"/>
          </w:rPr>
          <w:t>Сформировать сбережения и получить софинансирование от государства позволяет программа долгосрочных сбережений (ПДС).</w:t>
        </w:r>
        <w:r>
          <w:rPr>
            <w:webHidden/>
          </w:rPr>
          <w:tab/>
        </w:r>
        <w:r>
          <w:rPr>
            <w:webHidden/>
          </w:rPr>
          <w:fldChar w:fldCharType="begin"/>
        </w:r>
        <w:r>
          <w:rPr>
            <w:webHidden/>
          </w:rPr>
          <w:instrText xml:space="preserve"> PAGEREF _Toc170456203 \h </w:instrText>
        </w:r>
        <w:r>
          <w:rPr>
            <w:webHidden/>
          </w:rPr>
        </w:r>
        <w:r>
          <w:rPr>
            <w:webHidden/>
          </w:rPr>
          <w:fldChar w:fldCharType="separate"/>
        </w:r>
        <w:r>
          <w:rPr>
            <w:webHidden/>
          </w:rPr>
          <w:t>22</w:t>
        </w:r>
        <w:r>
          <w:rPr>
            <w:webHidden/>
          </w:rPr>
          <w:fldChar w:fldCharType="end"/>
        </w:r>
      </w:hyperlink>
    </w:p>
    <w:p w14:paraId="736CCA55" w14:textId="5D3CCA59" w:rsidR="0086049C" w:rsidRDefault="0086049C">
      <w:pPr>
        <w:pStyle w:val="21"/>
        <w:tabs>
          <w:tab w:val="right" w:leader="dot" w:pos="9061"/>
        </w:tabs>
        <w:rPr>
          <w:rFonts w:ascii="Calibri" w:hAnsi="Calibri"/>
          <w:noProof/>
          <w:kern w:val="2"/>
        </w:rPr>
      </w:pPr>
      <w:hyperlink w:anchor="_Toc170456204" w:history="1">
        <w:r w:rsidRPr="00936C0F">
          <w:rPr>
            <w:rStyle w:val="a3"/>
            <w:noProof/>
          </w:rPr>
          <w:t>Черепановские вести, 27.06.2024, Программа долгосрочных сбережений: что такое и как будет работать</w:t>
        </w:r>
        <w:r>
          <w:rPr>
            <w:noProof/>
            <w:webHidden/>
          </w:rPr>
          <w:tab/>
        </w:r>
        <w:r>
          <w:rPr>
            <w:noProof/>
            <w:webHidden/>
          </w:rPr>
          <w:fldChar w:fldCharType="begin"/>
        </w:r>
        <w:r>
          <w:rPr>
            <w:noProof/>
            <w:webHidden/>
          </w:rPr>
          <w:instrText xml:space="preserve"> PAGEREF _Toc170456204 \h </w:instrText>
        </w:r>
        <w:r>
          <w:rPr>
            <w:noProof/>
            <w:webHidden/>
          </w:rPr>
        </w:r>
        <w:r>
          <w:rPr>
            <w:noProof/>
            <w:webHidden/>
          </w:rPr>
          <w:fldChar w:fldCharType="separate"/>
        </w:r>
        <w:r>
          <w:rPr>
            <w:noProof/>
            <w:webHidden/>
          </w:rPr>
          <w:t>23</w:t>
        </w:r>
        <w:r>
          <w:rPr>
            <w:noProof/>
            <w:webHidden/>
          </w:rPr>
          <w:fldChar w:fldCharType="end"/>
        </w:r>
      </w:hyperlink>
    </w:p>
    <w:p w14:paraId="2F9B1677" w14:textId="40EF8E94" w:rsidR="0086049C" w:rsidRDefault="0086049C">
      <w:pPr>
        <w:pStyle w:val="31"/>
        <w:rPr>
          <w:rFonts w:ascii="Calibri" w:hAnsi="Calibri"/>
          <w:kern w:val="2"/>
        </w:rPr>
      </w:pPr>
      <w:hyperlink w:anchor="_Toc170456205" w:history="1">
        <w:r w:rsidRPr="00936C0F">
          <w:rPr>
            <w:rStyle w:val="a3"/>
          </w:rPr>
          <w:t>Программа долгосрочных сбережений (ПДС) - это новый сберегательный инструмент. С его помощью можно сформировать подушку финансовой безопасности на случай особых жизненных ситуаций либо получать пассивный доход в будущем.</w:t>
        </w:r>
        <w:r>
          <w:rPr>
            <w:webHidden/>
          </w:rPr>
          <w:tab/>
        </w:r>
        <w:r>
          <w:rPr>
            <w:webHidden/>
          </w:rPr>
          <w:fldChar w:fldCharType="begin"/>
        </w:r>
        <w:r>
          <w:rPr>
            <w:webHidden/>
          </w:rPr>
          <w:instrText xml:space="preserve"> PAGEREF _Toc170456205 \h </w:instrText>
        </w:r>
        <w:r>
          <w:rPr>
            <w:webHidden/>
          </w:rPr>
        </w:r>
        <w:r>
          <w:rPr>
            <w:webHidden/>
          </w:rPr>
          <w:fldChar w:fldCharType="separate"/>
        </w:r>
        <w:r>
          <w:rPr>
            <w:webHidden/>
          </w:rPr>
          <w:t>23</w:t>
        </w:r>
        <w:r>
          <w:rPr>
            <w:webHidden/>
          </w:rPr>
          <w:fldChar w:fldCharType="end"/>
        </w:r>
      </w:hyperlink>
    </w:p>
    <w:p w14:paraId="6BB9A92C" w14:textId="1A24CE51" w:rsidR="0086049C" w:rsidRDefault="0086049C">
      <w:pPr>
        <w:pStyle w:val="12"/>
        <w:tabs>
          <w:tab w:val="right" w:leader="dot" w:pos="9061"/>
        </w:tabs>
        <w:rPr>
          <w:rFonts w:ascii="Calibri" w:hAnsi="Calibri"/>
          <w:b w:val="0"/>
          <w:noProof/>
          <w:kern w:val="2"/>
          <w:sz w:val="24"/>
        </w:rPr>
      </w:pPr>
      <w:hyperlink w:anchor="_Toc170456206" w:history="1">
        <w:r w:rsidRPr="00936C0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_Toc170456206 \h </w:instrText>
        </w:r>
        <w:r>
          <w:rPr>
            <w:noProof/>
            <w:webHidden/>
          </w:rPr>
        </w:r>
        <w:r>
          <w:rPr>
            <w:noProof/>
            <w:webHidden/>
          </w:rPr>
          <w:fldChar w:fldCharType="separate"/>
        </w:r>
        <w:r>
          <w:rPr>
            <w:noProof/>
            <w:webHidden/>
          </w:rPr>
          <w:t>25</w:t>
        </w:r>
        <w:r>
          <w:rPr>
            <w:noProof/>
            <w:webHidden/>
          </w:rPr>
          <w:fldChar w:fldCharType="end"/>
        </w:r>
      </w:hyperlink>
    </w:p>
    <w:p w14:paraId="4C9BE3EF" w14:textId="383456E1" w:rsidR="0086049C" w:rsidRDefault="0086049C">
      <w:pPr>
        <w:pStyle w:val="21"/>
        <w:tabs>
          <w:tab w:val="right" w:leader="dot" w:pos="9061"/>
        </w:tabs>
        <w:rPr>
          <w:rFonts w:ascii="Calibri" w:hAnsi="Calibri"/>
          <w:noProof/>
          <w:kern w:val="2"/>
        </w:rPr>
      </w:pPr>
      <w:hyperlink w:anchor="_Toc170456207" w:history="1">
        <w:r w:rsidRPr="00936C0F">
          <w:rPr>
            <w:rStyle w:val="a3"/>
            <w:noProof/>
          </w:rPr>
          <w:t>Парламентская газета, 27.06.2024, Володин рассказал о законах, вступающих в силу в июле</w:t>
        </w:r>
        <w:r>
          <w:rPr>
            <w:noProof/>
            <w:webHidden/>
          </w:rPr>
          <w:tab/>
        </w:r>
        <w:r>
          <w:rPr>
            <w:noProof/>
            <w:webHidden/>
          </w:rPr>
          <w:fldChar w:fldCharType="begin"/>
        </w:r>
        <w:r>
          <w:rPr>
            <w:noProof/>
            <w:webHidden/>
          </w:rPr>
          <w:instrText xml:space="preserve"> PAGEREF _Toc170456207 \h </w:instrText>
        </w:r>
        <w:r>
          <w:rPr>
            <w:noProof/>
            <w:webHidden/>
          </w:rPr>
        </w:r>
        <w:r>
          <w:rPr>
            <w:noProof/>
            <w:webHidden/>
          </w:rPr>
          <w:fldChar w:fldCharType="separate"/>
        </w:r>
        <w:r>
          <w:rPr>
            <w:noProof/>
            <w:webHidden/>
          </w:rPr>
          <w:t>25</w:t>
        </w:r>
        <w:r>
          <w:rPr>
            <w:noProof/>
            <w:webHidden/>
          </w:rPr>
          <w:fldChar w:fldCharType="end"/>
        </w:r>
      </w:hyperlink>
    </w:p>
    <w:p w14:paraId="138437D8" w14:textId="67429324" w:rsidR="0086049C" w:rsidRDefault="0086049C">
      <w:pPr>
        <w:pStyle w:val="31"/>
        <w:rPr>
          <w:rFonts w:ascii="Calibri" w:hAnsi="Calibri"/>
          <w:kern w:val="2"/>
        </w:rPr>
      </w:pPr>
      <w:hyperlink w:anchor="_Toc170456208" w:history="1">
        <w:r w:rsidRPr="00936C0F">
          <w:rPr>
            <w:rStyle w:val="a3"/>
          </w:rPr>
          <w:t>Многодетные родители, пенсионеры, инвалиды, ветераны боевых действий будут освобождены от банковских комиссий при оплате услуг ЖКХ. Об этом на своей странице в соцсетях написал председатель Госдумы Вячеслав Володин.</w:t>
        </w:r>
        <w:r>
          <w:rPr>
            <w:webHidden/>
          </w:rPr>
          <w:tab/>
        </w:r>
        <w:r>
          <w:rPr>
            <w:webHidden/>
          </w:rPr>
          <w:fldChar w:fldCharType="begin"/>
        </w:r>
        <w:r>
          <w:rPr>
            <w:webHidden/>
          </w:rPr>
          <w:instrText xml:space="preserve"> PAGEREF _Toc170456208 \h </w:instrText>
        </w:r>
        <w:r>
          <w:rPr>
            <w:webHidden/>
          </w:rPr>
        </w:r>
        <w:r>
          <w:rPr>
            <w:webHidden/>
          </w:rPr>
          <w:fldChar w:fldCharType="separate"/>
        </w:r>
        <w:r>
          <w:rPr>
            <w:webHidden/>
          </w:rPr>
          <w:t>25</w:t>
        </w:r>
        <w:r>
          <w:rPr>
            <w:webHidden/>
          </w:rPr>
          <w:fldChar w:fldCharType="end"/>
        </w:r>
      </w:hyperlink>
    </w:p>
    <w:p w14:paraId="525F2226" w14:textId="128B37BE" w:rsidR="0086049C" w:rsidRDefault="0086049C">
      <w:pPr>
        <w:pStyle w:val="21"/>
        <w:tabs>
          <w:tab w:val="right" w:leader="dot" w:pos="9061"/>
        </w:tabs>
        <w:rPr>
          <w:rFonts w:ascii="Calibri" w:hAnsi="Calibri"/>
          <w:noProof/>
          <w:kern w:val="2"/>
        </w:rPr>
      </w:pPr>
      <w:hyperlink w:anchor="_Toc170456209" w:history="1">
        <w:r w:rsidRPr="00936C0F">
          <w:rPr>
            <w:rStyle w:val="a3"/>
            <w:noProof/>
          </w:rPr>
          <w:t>Парламентская газета, 27.06.2024, Законы, вступающие в силу в июле</w:t>
        </w:r>
        <w:r>
          <w:rPr>
            <w:noProof/>
            <w:webHidden/>
          </w:rPr>
          <w:tab/>
        </w:r>
        <w:r>
          <w:rPr>
            <w:noProof/>
            <w:webHidden/>
          </w:rPr>
          <w:fldChar w:fldCharType="begin"/>
        </w:r>
        <w:r>
          <w:rPr>
            <w:noProof/>
            <w:webHidden/>
          </w:rPr>
          <w:instrText xml:space="preserve"> PAGEREF _Toc170456209 \h </w:instrText>
        </w:r>
        <w:r>
          <w:rPr>
            <w:noProof/>
            <w:webHidden/>
          </w:rPr>
        </w:r>
        <w:r>
          <w:rPr>
            <w:noProof/>
            <w:webHidden/>
          </w:rPr>
          <w:fldChar w:fldCharType="separate"/>
        </w:r>
        <w:r>
          <w:rPr>
            <w:noProof/>
            <w:webHidden/>
          </w:rPr>
          <w:t>26</w:t>
        </w:r>
        <w:r>
          <w:rPr>
            <w:noProof/>
            <w:webHidden/>
          </w:rPr>
          <w:fldChar w:fldCharType="end"/>
        </w:r>
      </w:hyperlink>
    </w:p>
    <w:p w14:paraId="26ADECFD" w14:textId="4ED7C59D" w:rsidR="0086049C" w:rsidRDefault="0086049C">
      <w:pPr>
        <w:pStyle w:val="31"/>
        <w:rPr>
          <w:rFonts w:ascii="Calibri" w:hAnsi="Calibri"/>
          <w:kern w:val="2"/>
        </w:rPr>
      </w:pPr>
      <w:hyperlink w:anchor="_Toc170456210" w:history="1">
        <w:r w:rsidRPr="00936C0F">
          <w:rPr>
            <w:rStyle w:val="a3"/>
          </w:rPr>
          <w:t>1 июля. Пенсионеров освободят от комиссии при оплате услуг ЖКХ.</w:t>
        </w:r>
        <w:r>
          <w:rPr>
            <w:webHidden/>
          </w:rPr>
          <w:tab/>
        </w:r>
        <w:r>
          <w:rPr>
            <w:webHidden/>
          </w:rPr>
          <w:fldChar w:fldCharType="begin"/>
        </w:r>
        <w:r>
          <w:rPr>
            <w:webHidden/>
          </w:rPr>
          <w:instrText xml:space="preserve"> PAGEREF _Toc170456210 \h </w:instrText>
        </w:r>
        <w:r>
          <w:rPr>
            <w:webHidden/>
          </w:rPr>
        </w:r>
        <w:r>
          <w:rPr>
            <w:webHidden/>
          </w:rPr>
          <w:fldChar w:fldCharType="separate"/>
        </w:r>
        <w:r>
          <w:rPr>
            <w:webHidden/>
          </w:rPr>
          <w:t>26</w:t>
        </w:r>
        <w:r>
          <w:rPr>
            <w:webHidden/>
          </w:rPr>
          <w:fldChar w:fldCharType="end"/>
        </w:r>
      </w:hyperlink>
    </w:p>
    <w:p w14:paraId="79696FF0" w14:textId="542A78A1" w:rsidR="0086049C" w:rsidRDefault="0086049C">
      <w:pPr>
        <w:pStyle w:val="31"/>
        <w:rPr>
          <w:rFonts w:ascii="Calibri" w:hAnsi="Calibri"/>
          <w:kern w:val="2"/>
        </w:rPr>
      </w:pPr>
      <w:hyperlink w:anchor="_Toc170456211" w:history="1">
        <w:r w:rsidRPr="00936C0F">
          <w:rPr>
            <w:rStyle w:val="a3"/>
          </w:rPr>
          <w:t>Банки больше не будут взимать комиссию за оплату жилья и коммунальных услуг с людей, которые нуждаются в социальной поддержке. Предполагающие это нормы закона вступают в силу 1 июля.</w:t>
        </w:r>
        <w:r>
          <w:rPr>
            <w:webHidden/>
          </w:rPr>
          <w:tab/>
        </w:r>
        <w:r>
          <w:rPr>
            <w:webHidden/>
          </w:rPr>
          <w:fldChar w:fldCharType="begin"/>
        </w:r>
        <w:r>
          <w:rPr>
            <w:webHidden/>
          </w:rPr>
          <w:instrText xml:space="preserve"> PAGEREF _Toc170456211 \h </w:instrText>
        </w:r>
        <w:r>
          <w:rPr>
            <w:webHidden/>
          </w:rPr>
        </w:r>
        <w:r>
          <w:rPr>
            <w:webHidden/>
          </w:rPr>
          <w:fldChar w:fldCharType="separate"/>
        </w:r>
        <w:r>
          <w:rPr>
            <w:webHidden/>
          </w:rPr>
          <w:t>26</w:t>
        </w:r>
        <w:r>
          <w:rPr>
            <w:webHidden/>
          </w:rPr>
          <w:fldChar w:fldCharType="end"/>
        </w:r>
      </w:hyperlink>
    </w:p>
    <w:p w14:paraId="5CF835B5" w14:textId="397FBE3A" w:rsidR="0086049C" w:rsidRDefault="0086049C">
      <w:pPr>
        <w:pStyle w:val="21"/>
        <w:tabs>
          <w:tab w:val="right" w:leader="dot" w:pos="9061"/>
        </w:tabs>
        <w:rPr>
          <w:rFonts w:ascii="Calibri" w:hAnsi="Calibri"/>
          <w:noProof/>
          <w:kern w:val="2"/>
        </w:rPr>
      </w:pPr>
      <w:hyperlink w:anchor="_Toc170456212" w:history="1">
        <w:r w:rsidRPr="00936C0F">
          <w:rPr>
            <w:rStyle w:val="a3"/>
            <w:noProof/>
          </w:rPr>
          <w:t>Комсомольская правда, 27.06.2024, Работающим пенсионерам наконец вернут индексацию пенсий. Насколько вырастут выплаты</w:t>
        </w:r>
        <w:r>
          <w:rPr>
            <w:noProof/>
            <w:webHidden/>
          </w:rPr>
          <w:tab/>
        </w:r>
        <w:r>
          <w:rPr>
            <w:noProof/>
            <w:webHidden/>
          </w:rPr>
          <w:fldChar w:fldCharType="begin"/>
        </w:r>
        <w:r>
          <w:rPr>
            <w:noProof/>
            <w:webHidden/>
          </w:rPr>
          <w:instrText xml:space="preserve"> PAGEREF _Toc170456212 \h </w:instrText>
        </w:r>
        <w:r>
          <w:rPr>
            <w:noProof/>
            <w:webHidden/>
          </w:rPr>
        </w:r>
        <w:r>
          <w:rPr>
            <w:noProof/>
            <w:webHidden/>
          </w:rPr>
          <w:fldChar w:fldCharType="separate"/>
        </w:r>
        <w:r>
          <w:rPr>
            <w:noProof/>
            <w:webHidden/>
          </w:rPr>
          <w:t>26</w:t>
        </w:r>
        <w:r>
          <w:rPr>
            <w:noProof/>
            <w:webHidden/>
          </w:rPr>
          <w:fldChar w:fldCharType="end"/>
        </w:r>
      </w:hyperlink>
    </w:p>
    <w:p w14:paraId="393153C5" w14:textId="2FFA5449" w:rsidR="0086049C" w:rsidRDefault="0086049C">
      <w:pPr>
        <w:pStyle w:val="31"/>
        <w:rPr>
          <w:rFonts w:ascii="Calibri" w:hAnsi="Calibri"/>
          <w:kern w:val="2"/>
        </w:rPr>
      </w:pPr>
      <w:hyperlink w:anchor="_Toc170456213" w:history="1">
        <w:r w:rsidRPr="00936C0F">
          <w:rPr>
            <w:rStyle w:val="a3"/>
          </w:rPr>
          <w:t>Работающие пенсионеры снова начнут получать прибавку к пенсии. Им наконец вернули ежегодную индексацию. С 2025 года закон об этом вступит в силу. В среду депутаты Госдумы приняли этот документ сразу во втором и третьем чтениях. Что именно изменится? Как сильно вырастет пенсия? И какими будут дополнительные расходы бюджета?</w:t>
        </w:r>
        <w:r>
          <w:rPr>
            <w:webHidden/>
          </w:rPr>
          <w:tab/>
        </w:r>
        <w:r>
          <w:rPr>
            <w:webHidden/>
          </w:rPr>
          <w:fldChar w:fldCharType="begin"/>
        </w:r>
        <w:r>
          <w:rPr>
            <w:webHidden/>
          </w:rPr>
          <w:instrText xml:space="preserve"> PAGEREF _Toc170456213 \h </w:instrText>
        </w:r>
        <w:r>
          <w:rPr>
            <w:webHidden/>
          </w:rPr>
        </w:r>
        <w:r>
          <w:rPr>
            <w:webHidden/>
          </w:rPr>
          <w:fldChar w:fldCharType="separate"/>
        </w:r>
        <w:r>
          <w:rPr>
            <w:webHidden/>
          </w:rPr>
          <w:t>26</w:t>
        </w:r>
        <w:r>
          <w:rPr>
            <w:webHidden/>
          </w:rPr>
          <w:fldChar w:fldCharType="end"/>
        </w:r>
      </w:hyperlink>
    </w:p>
    <w:p w14:paraId="34677F70" w14:textId="48772A44" w:rsidR="0086049C" w:rsidRDefault="0086049C">
      <w:pPr>
        <w:pStyle w:val="21"/>
        <w:tabs>
          <w:tab w:val="right" w:leader="dot" w:pos="9061"/>
        </w:tabs>
        <w:rPr>
          <w:rFonts w:ascii="Calibri" w:hAnsi="Calibri"/>
          <w:noProof/>
          <w:kern w:val="2"/>
        </w:rPr>
      </w:pPr>
      <w:hyperlink w:anchor="_Toc170456214" w:history="1">
        <w:r w:rsidRPr="00936C0F">
          <w:rPr>
            <w:rStyle w:val="a3"/>
            <w:noProof/>
          </w:rPr>
          <w:t>Российская газета, 27.06.2024, Как узнать, сколько заработано на старость</w:t>
        </w:r>
        <w:r>
          <w:rPr>
            <w:noProof/>
            <w:webHidden/>
          </w:rPr>
          <w:tab/>
        </w:r>
        <w:r>
          <w:rPr>
            <w:noProof/>
            <w:webHidden/>
          </w:rPr>
          <w:fldChar w:fldCharType="begin"/>
        </w:r>
        <w:r>
          <w:rPr>
            <w:noProof/>
            <w:webHidden/>
          </w:rPr>
          <w:instrText xml:space="preserve"> PAGEREF _Toc170456214 \h </w:instrText>
        </w:r>
        <w:r>
          <w:rPr>
            <w:noProof/>
            <w:webHidden/>
          </w:rPr>
        </w:r>
        <w:r>
          <w:rPr>
            <w:noProof/>
            <w:webHidden/>
          </w:rPr>
          <w:fldChar w:fldCharType="separate"/>
        </w:r>
        <w:r>
          <w:rPr>
            <w:noProof/>
            <w:webHidden/>
          </w:rPr>
          <w:t>28</w:t>
        </w:r>
        <w:r>
          <w:rPr>
            <w:noProof/>
            <w:webHidden/>
          </w:rPr>
          <w:fldChar w:fldCharType="end"/>
        </w:r>
      </w:hyperlink>
    </w:p>
    <w:p w14:paraId="0190C17C" w14:textId="3C3E1FD1" w:rsidR="0086049C" w:rsidRDefault="0086049C">
      <w:pPr>
        <w:pStyle w:val="31"/>
        <w:rPr>
          <w:rFonts w:ascii="Calibri" w:hAnsi="Calibri"/>
          <w:kern w:val="2"/>
        </w:rPr>
      </w:pPr>
      <w:hyperlink w:anchor="_Toc170456215" w:history="1">
        <w:r w:rsidRPr="00936C0F">
          <w:rPr>
            <w:rStyle w:val="a3"/>
          </w:rPr>
          <w:t>Майский опрос компании «Авито» показал, что размером будущей пенсии интересуются 54 процента работающих россиян, но 38 процентов опрошенных не знают, как ее рассчитать. Специалисты СФР рассказали, как это сделать самым простым способом и впоследствии контролировать формирование своих пенсионных прав на индивидуальном лицевом счете (ИЛС).</w:t>
        </w:r>
        <w:r>
          <w:rPr>
            <w:webHidden/>
          </w:rPr>
          <w:tab/>
        </w:r>
        <w:r>
          <w:rPr>
            <w:webHidden/>
          </w:rPr>
          <w:fldChar w:fldCharType="begin"/>
        </w:r>
        <w:r>
          <w:rPr>
            <w:webHidden/>
          </w:rPr>
          <w:instrText xml:space="preserve"> PAGEREF _Toc170456215 \h </w:instrText>
        </w:r>
        <w:r>
          <w:rPr>
            <w:webHidden/>
          </w:rPr>
        </w:r>
        <w:r>
          <w:rPr>
            <w:webHidden/>
          </w:rPr>
          <w:fldChar w:fldCharType="separate"/>
        </w:r>
        <w:r>
          <w:rPr>
            <w:webHidden/>
          </w:rPr>
          <w:t>28</w:t>
        </w:r>
        <w:r>
          <w:rPr>
            <w:webHidden/>
          </w:rPr>
          <w:fldChar w:fldCharType="end"/>
        </w:r>
      </w:hyperlink>
    </w:p>
    <w:p w14:paraId="295B64B3" w14:textId="65F6F1C7" w:rsidR="0086049C" w:rsidRDefault="0086049C">
      <w:pPr>
        <w:pStyle w:val="21"/>
        <w:tabs>
          <w:tab w:val="right" w:leader="dot" w:pos="9061"/>
        </w:tabs>
        <w:rPr>
          <w:rFonts w:ascii="Calibri" w:hAnsi="Calibri"/>
          <w:noProof/>
          <w:kern w:val="2"/>
        </w:rPr>
      </w:pPr>
      <w:hyperlink w:anchor="_Toc170456216" w:history="1">
        <w:r w:rsidRPr="00936C0F">
          <w:rPr>
            <w:rStyle w:val="a3"/>
            <w:noProof/>
          </w:rPr>
          <w:t>Московский комсомолец, 27.06.2024, Социальный фонд назначил пенсии 1,5 млн жителей новых субъектов России</w:t>
        </w:r>
        <w:r>
          <w:rPr>
            <w:noProof/>
            <w:webHidden/>
          </w:rPr>
          <w:tab/>
        </w:r>
        <w:r>
          <w:rPr>
            <w:noProof/>
            <w:webHidden/>
          </w:rPr>
          <w:fldChar w:fldCharType="begin"/>
        </w:r>
        <w:r>
          <w:rPr>
            <w:noProof/>
            <w:webHidden/>
          </w:rPr>
          <w:instrText xml:space="preserve"> PAGEREF _Toc170456216 \h </w:instrText>
        </w:r>
        <w:r>
          <w:rPr>
            <w:noProof/>
            <w:webHidden/>
          </w:rPr>
        </w:r>
        <w:r>
          <w:rPr>
            <w:noProof/>
            <w:webHidden/>
          </w:rPr>
          <w:fldChar w:fldCharType="separate"/>
        </w:r>
        <w:r>
          <w:rPr>
            <w:noProof/>
            <w:webHidden/>
          </w:rPr>
          <w:t>32</w:t>
        </w:r>
        <w:r>
          <w:rPr>
            <w:noProof/>
            <w:webHidden/>
          </w:rPr>
          <w:fldChar w:fldCharType="end"/>
        </w:r>
      </w:hyperlink>
    </w:p>
    <w:p w14:paraId="3232F8C7" w14:textId="7A75CA9D" w:rsidR="0086049C" w:rsidRDefault="0086049C">
      <w:pPr>
        <w:pStyle w:val="31"/>
        <w:rPr>
          <w:rFonts w:ascii="Calibri" w:hAnsi="Calibri"/>
          <w:kern w:val="2"/>
        </w:rPr>
      </w:pPr>
      <w:hyperlink w:anchor="_Toc170456217" w:history="1">
        <w:r w:rsidRPr="00936C0F">
          <w:rPr>
            <w:rStyle w:val="a3"/>
          </w:rPr>
          <w:t>Продолжается активная работа по предоставлению мер социальной поддержки населению Луганской, Донецкой республик, Херсонской и Запорожской областей.</w:t>
        </w:r>
        <w:r>
          <w:rPr>
            <w:webHidden/>
          </w:rPr>
          <w:tab/>
        </w:r>
        <w:r>
          <w:rPr>
            <w:webHidden/>
          </w:rPr>
          <w:fldChar w:fldCharType="begin"/>
        </w:r>
        <w:r>
          <w:rPr>
            <w:webHidden/>
          </w:rPr>
          <w:instrText xml:space="preserve"> PAGEREF _Toc170456217 \h </w:instrText>
        </w:r>
        <w:r>
          <w:rPr>
            <w:webHidden/>
          </w:rPr>
        </w:r>
        <w:r>
          <w:rPr>
            <w:webHidden/>
          </w:rPr>
          <w:fldChar w:fldCharType="separate"/>
        </w:r>
        <w:r>
          <w:rPr>
            <w:webHidden/>
          </w:rPr>
          <w:t>32</w:t>
        </w:r>
        <w:r>
          <w:rPr>
            <w:webHidden/>
          </w:rPr>
          <w:fldChar w:fldCharType="end"/>
        </w:r>
      </w:hyperlink>
    </w:p>
    <w:p w14:paraId="687EAFC9" w14:textId="7B9F8DF3" w:rsidR="0086049C" w:rsidRDefault="0086049C">
      <w:pPr>
        <w:pStyle w:val="21"/>
        <w:tabs>
          <w:tab w:val="right" w:leader="dot" w:pos="9061"/>
        </w:tabs>
        <w:rPr>
          <w:rFonts w:ascii="Calibri" w:hAnsi="Calibri"/>
          <w:noProof/>
          <w:kern w:val="2"/>
        </w:rPr>
      </w:pPr>
      <w:hyperlink w:anchor="_Toc170456218" w:history="1">
        <w:r w:rsidRPr="00936C0F">
          <w:rPr>
            <w:rStyle w:val="a3"/>
            <w:noProof/>
          </w:rPr>
          <w:t>РИА Новости, 27.06.2024, Многодетных родителей и пенсионеров освободят от комиссий при оплате ЖКХ - Володин</w:t>
        </w:r>
        <w:r>
          <w:rPr>
            <w:noProof/>
            <w:webHidden/>
          </w:rPr>
          <w:tab/>
        </w:r>
        <w:r>
          <w:rPr>
            <w:noProof/>
            <w:webHidden/>
          </w:rPr>
          <w:fldChar w:fldCharType="begin"/>
        </w:r>
        <w:r>
          <w:rPr>
            <w:noProof/>
            <w:webHidden/>
          </w:rPr>
          <w:instrText xml:space="preserve"> PAGEREF _Toc170456218 \h </w:instrText>
        </w:r>
        <w:r>
          <w:rPr>
            <w:noProof/>
            <w:webHidden/>
          </w:rPr>
        </w:r>
        <w:r>
          <w:rPr>
            <w:noProof/>
            <w:webHidden/>
          </w:rPr>
          <w:fldChar w:fldCharType="separate"/>
        </w:r>
        <w:r>
          <w:rPr>
            <w:noProof/>
            <w:webHidden/>
          </w:rPr>
          <w:t>33</w:t>
        </w:r>
        <w:r>
          <w:rPr>
            <w:noProof/>
            <w:webHidden/>
          </w:rPr>
          <w:fldChar w:fldCharType="end"/>
        </w:r>
      </w:hyperlink>
    </w:p>
    <w:p w14:paraId="5F2AB122" w14:textId="3D40AC3B" w:rsidR="0086049C" w:rsidRDefault="0086049C">
      <w:pPr>
        <w:pStyle w:val="31"/>
        <w:rPr>
          <w:rFonts w:ascii="Calibri" w:hAnsi="Calibri"/>
          <w:kern w:val="2"/>
        </w:rPr>
      </w:pPr>
      <w:hyperlink w:anchor="_Toc170456219" w:history="1">
        <w:r w:rsidRPr="00936C0F">
          <w:rPr>
            <w:rStyle w:val="a3"/>
          </w:rPr>
          <w:t>Многодетные родители, пенсионеры, инвалиды, ветераны будут освобождены от комиссий при оплате услуг ЖКХ, такой закон вступит в силу 1 июля, сообщил спикер ГД Вячеслав Володин.</w:t>
        </w:r>
        <w:r>
          <w:rPr>
            <w:webHidden/>
          </w:rPr>
          <w:tab/>
        </w:r>
        <w:r>
          <w:rPr>
            <w:webHidden/>
          </w:rPr>
          <w:fldChar w:fldCharType="begin"/>
        </w:r>
        <w:r>
          <w:rPr>
            <w:webHidden/>
          </w:rPr>
          <w:instrText xml:space="preserve"> PAGEREF _Toc170456219 \h </w:instrText>
        </w:r>
        <w:r>
          <w:rPr>
            <w:webHidden/>
          </w:rPr>
        </w:r>
        <w:r>
          <w:rPr>
            <w:webHidden/>
          </w:rPr>
          <w:fldChar w:fldCharType="separate"/>
        </w:r>
        <w:r>
          <w:rPr>
            <w:webHidden/>
          </w:rPr>
          <w:t>33</w:t>
        </w:r>
        <w:r>
          <w:rPr>
            <w:webHidden/>
          </w:rPr>
          <w:fldChar w:fldCharType="end"/>
        </w:r>
      </w:hyperlink>
    </w:p>
    <w:p w14:paraId="03DA584C" w14:textId="72CD8A7B" w:rsidR="0086049C" w:rsidRDefault="0086049C">
      <w:pPr>
        <w:pStyle w:val="21"/>
        <w:tabs>
          <w:tab w:val="right" w:leader="dot" w:pos="9061"/>
        </w:tabs>
        <w:rPr>
          <w:rFonts w:ascii="Calibri" w:hAnsi="Calibri"/>
          <w:noProof/>
          <w:kern w:val="2"/>
        </w:rPr>
      </w:pPr>
      <w:hyperlink w:anchor="_Toc170456220" w:history="1">
        <w:r w:rsidRPr="00936C0F">
          <w:rPr>
            <w:rStyle w:val="a3"/>
            <w:noProof/>
          </w:rPr>
          <w:t>ТВ «RT», 26.06.2024, В Госдуме предлагают ввести механизм соцдоплаты к страховой пенсии по старости</w:t>
        </w:r>
        <w:r>
          <w:rPr>
            <w:noProof/>
            <w:webHidden/>
          </w:rPr>
          <w:tab/>
        </w:r>
        <w:r>
          <w:rPr>
            <w:noProof/>
            <w:webHidden/>
          </w:rPr>
          <w:fldChar w:fldCharType="begin"/>
        </w:r>
        <w:r>
          <w:rPr>
            <w:noProof/>
            <w:webHidden/>
          </w:rPr>
          <w:instrText xml:space="preserve"> PAGEREF _Toc170456220 \h </w:instrText>
        </w:r>
        <w:r>
          <w:rPr>
            <w:noProof/>
            <w:webHidden/>
          </w:rPr>
        </w:r>
        <w:r>
          <w:rPr>
            <w:noProof/>
            <w:webHidden/>
          </w:rPr>
          <w:fldChar w:fldCharType="separate"/>
        </w:r>
        <w:r>
          <w:rPr>
            <w:noProof/>
            <w:webHidden/>
          </w:rPr>
          <w:t>33</w:t>
        </w:r>
        <w:r>
          <w:rPr>
            <w:noProof/>
            <w:webHidden/>
          </w:rPr>
          <w:fldChar w:fldCharType="end"/>
        </w:r>
      </w:hyperlink>
    </w:p>
    <w:p w14:paraId="6A7A0125" w14:textId="7F1B49F2" w:rsidR="0086049C" w:rsidRDefault="0086049C">
      <w:pPr>
        <w:pStyle w:val="31"/>
        <w:rPr>
          <w:rFonts w:ascii="Calibri" w:hAnsi="Calibri"/>
          <w:kern w:val="2"/>
        </w:rPr>
      </w:pPr>
      <w:hyperlink w:anchor="_Toc170456221" w:history="1">
        <w:r w:rsidRPr="00936C0F">
          <w:rPr>
            <w:rStyle w:val="a3"/>
          </w:rPr>
          <w:t>Депутаты ЛДПР во главе с лидером партии Леонидом Слуцким предложили ввести механизм социальной доплаты к страховой пенсии по старости. Копии законопроекта и пояснительной записки есть в распоряжении RT. Законопроект разработан в целях увеличения материального обеспечения пенсионеров, имеющих стаж работы не менее 30 лет.</w:t>
        </w:r>
        <w:r>
          <w:rPr>
            <w:webHidden/>
          </w:rPr>
          <w:tab/>
        </w:r>
        <w:r>
          <w:rPr>
            <w:webHidden/>
          </w:rPr>
          <w:fldChar w:fldCharType="begin"/>
        </w:r>
        <w:r>
          <w:rPr>
            <w:webHidden/>
          </w:rPr>
          <w:instrText xml:space="preserve"> PAGEREF _Toc170456221 \h </w:instrText>
        </w:r>
        <w:r>
          <w:rPr>
            <w:webHidden/>
          </w:rPr>
        </w:r>
        <w:r>
          <w:rPr>
            <w:webHidden/>
          </w:rPr>
          <w:fldChar w:fldCharType="separate"/>
        </w:r>
        <w:r>
          <w:rPr>
            <w:webHidden/>
          </w:rPr>
          <w:t>33</w:t>
        </w:r>
        <w:r>
          <w:rPr>
            <w:webHidden/>
          </w:rPr>
          <w:fldChar w:fldCharType="end"/>
        </w:r>
      </w:hyperlink>
    </w:p>
    <w:p w14:paraId="658AE8B7" w14:textId="66AA769D" w:rsidR="0086049C" w:rsidRDefault="0086049C">
      <w:pPr>
        <w:pStyle w:val="21"/>
        <w:tabs>
          <w:tab w:val="right" w:leader="dot" w:pos="9061"/>
        </w:tabs>
        <w:rPr>
          <w:rFonts w:ascii="Calibri" w:hAnsi="Calibri"/>
          <w:noProof/>
          <w:kern w:val="2"/>
        </w:rPr>
      </w:pPr>
      <w:hyperlink w:anchor="_Toc170456222" w:history="1">
        <w:r w:rsidRPr="00936C0F">
          <w:rPr>
            <w:rStyle w:val="a3"/>
            <w:noProof/>
          </w:rPr>
          <w:t>ТВ «RT», 26.06.2024, Слуцкий объяснил важность введения доплаты к страховой пенсии</w:t>
        </w:r>
        <w:r>
          <w:rPr>
            <w:noProof/>
            <w:webHidden/>
          </w:rPr>
          <w:tab/>
        </w:r>
        <w:r>
          <w:rPr>
            <w:noProof/>
            <w:webHidden/>
          </w:rPr>
          <w:fldChar w:fldCharType="begin"/>
        </w:r>
        <w:r>
          <w:rPr>
            <w:noProof/>
            <w:webHidden/>
          </w:rPr>
          <w:instrText xml:space="preserve"> PAGEREF _Toc170456222 \h </w:instrText>
        </w:r>
        <w:r>
          <w:rPr>
            <w:noProof/>
            <w:webHidden/>
          </w:rPr>
        </w:r>
        <w:r>
          <w:rPr>
            <w:noProof/>
            <w:webHidden/>
          </w:rPr>
          <w:fldChar w:fldCharType="separate"/>
        </w:r>
        <w:r>
          <w:rPr>
            <w:noProof/>
            <w:webHidden/>
          </w:rPr>
          <w:t>34</w:t>
        </w:r>
        <w:r>
          <w:rPr>
            <w:noProof/>
            <w:webHidden/>
          </w:rPr>
          <w:fldChar w:fldCharType="end"/>
        </w:r>
      </w:hyperlink>
    </w:p>
    <w:p w14:paraId="1D0EB37D" w14:textId="7953564B" w:rsidR="0086049C" w:rsidRDefault="0086049C">
      <w:pPr>
        <w:pStyle w:val="31"/>
        <w:rPr>
          <w:rFonts w:ascii="Calibri" w:hAnsi="Calibri"/>
          <w:kern w:val="2"/>
        </w:rPr>
      </w:pPr>
      <w:hyperlink w:anchor="_Toc170456223" w:history="1">
        <w:r w:rsidRPr="00936C0F">
          <w:rPr>
            <w:rStyle w:val="a3"/>
          </w:rPr>
          <w:t>Глава думского комитета по международным делам, председатель ЛДПР Леонид Слуцкий в беседе с RT объяснил необходимость ввести доплату к страховой пенсии для всех пенсионеров, чей страховой стаж составляет не менее 30 лет.</w:t>
        </w:r>
        <w:r>
          <w:rPr>
            <w:webHidden/>
          </w:rPr>
          <w:tab/>
        </w:r>
        <w:r>
          <w:rPr>
            <w:webHidden/>
          </w:rPr>
          <w:fldChar w:fldCharType="begin"/>
        </w:r>
        <w:r>
          <w:rPr>
            <w:webHidden/>
          </w:rPr>
          <w:instrText xml:space="preserve"> PAGEREF _Toc170456223 \h </w:instrText>
        </w:r>
        <w:r>
          <w:rPr>
            <w:webHidden/>
          </w:rPr>
        </w:r>
        <w:r>
          <w:rPr>
            <w:webHidden/>
          </w:rPr>
          <w:fldChar w:fldCharType="separate"/>
        </w:r>
        <w:r>
          <w:rPr>
            <w:webHidden/>
          </w:rPr>
          <w:t>34</w:t>
        </w:r>
        <w:r>
          <w:rPr>
            <w:webHidden/>
          </w:rPr>
          <w:fldChar w:fldCharType="end"/>
        </w:r>
      </w:hyperlink>
    </w:p>
    <w:p w14:paraId="58087150" w14:textId="65C61D81" w:rsidR="0086049C" w:rsidRDefault="0086049C">
      <w:pPr>
        <w:pStyle w:val="21"/>
        <w:tabs>
          <w:tab w:val="right" w:leader="dot" w:pos="9061"/>
        </w:tabs>
        <w:rPr>
          <w:rFonts w:ascii="Calibri" w:hAnsi="Calibri"/>
          <w:noProof/>
          <w:kern w:val="2"/>
        </w:rPr>
      </w:pPr>
      <w:hyperlink w:anchor="_Toc170456224" w:history="1">
        <w:r w:rsidRPr="00936C0F">
          <w:rPr>
            <w:rStyle w:val="a3"/>
            <w:noProof/>
          </w:rPr>
          <w:t>ФедералПресс, 27.06.2024, Депутат Бессараб оценила законопроект о доплате пенсионерам за 30 лет стажа: «Требует серьезного анализа»</w:t>
        </w:r>
        <w:r>
          <w:rPr>
            <w:noProof/>
            <w:webHidden/>
          </w:rPr>
          <w:tab/>
        </w:r>
        <w:r>
          <w:rPr>
            <w:noProof/>
            <w:webHidden/>
          </w:rPr>
          <w:fldChar w:fldCharType="begin"/>
        </w:r>
        <w:r>
          <w:rPr>
            <w:noProof/>
            <w:webHidden/>
          </w:rPr>
          <w:instrText xml:space="preserve"> PAGEREF _Toc170456224 \h </w:instrText>
        </w:r>
        <w:r>
          <w:rPr>
            <w:noProof/>
            <w:webHidden/>
          </w:rPr>
        </w:r>
        <w:r>
          <w:rPr>
            <w:noProof/>
            <w:webHidden/>
          </w:rPr>
          <w:fldChar w:fldCharType="separate"/>
        </w:r>
        <w:r>
          <w:rPr>
            <w:noProof/>
            <w:webHidden/>
          </w:rPr>
          <w:t>34</w:t>
        </w:r>
        <w:r>
          <w:rPr>
            <w:noProof/>
            <w:webHidden/>
          </w:rPr>
          <w:fldChar w:fldCharType="end"/>
        </w:r>
      </w:hyperlink>
    </w:p>
    <w:p w14:paraId="56EFFF06" w14:textId="08E6F32B" w:rsidR="0086049C" w:rsidRDefault="0086049C">
      <w:pPr>
        <w:pStyle w:val="31"/>
        <w:rPr>
          <w:rFonts w:ascii="Calibri" w:hAnsi="Calibri"/>
          <w:kern w:val="2"/>
        </w:rPr>
      </w:pPr>
      <w:hyperlink w:anchor="_Toc170456225" w:history="1">
        <w:r w:rsidRPr="00936C0F">
          <w:rPr>
            <w:rStyle w:val="a3"/>
          </w:rPr>
          <w:t>Депутаты и сенаторы от ЛДПР внесли в Госдуму законопроект, в котором предлагается поднять пенсию россиянам до двух прожиточных минимумов при стаже работы в 30 лет. Депутат Госдумы Светлана Бессараб рассказала «ФедералПресс», могут ли в России принять данный законопроект.</w:t>
        </w:r>
        <w:r>
          <w:rPr>
            <w:webHidden/>
          </w:rPr>
          <w:tab/>
        </w:r>
        <w:r>
          <w:rPr>
            <w:webHidden/>
          </w:rPr>
          <w:fldChar w:fldCharType="begin"/>
        </w:r>
        <w:r>
          <w:rPr>
            <w:webHidden/>
          </w:rPr>
          <w:instrText xml:space="preserve"> PAGEREF _Toc170456225 \h </w:instrText>
        </w:r>
        <w:r>
          <w:rPr>
            <w:webHidden/>
          </w:rPr>
        </w:r>
        <w:r>
          <w:rPr>
            <w:webHidden/>
          </w:rPr>
          <w:fldChar w:fldCharType="separate"/>
        </w:r>
        <w:r>
          <w:rPr>
            <w:webHidden/>
          </w:rPr>
          <w:t>34</w:t>
        </w:r>
        <w:r>
          <w:rPr>
            <w:webHidden/>
          </w:rPr>
          <w:fldChar w:fldCharType="end"/>
        </w:r>
      </w:hyperlink>
    </w:p>
    <w:p w14:paraId="501777C6" w14:textId="364A112E" w:rsidR="0086049C" w:rsidRDefault="0086049C">
      <w:pPr>
        <w:pStyle w:val="21"/>
        <w:tabs>
          <w:tab w:val="right" w:leader="dot" w:pos="9061"/>
        </w:tabs>
        <w:rPr>
          <w:rFonts w:ascii="Calibri" w:hAnsi="Calibri"/>
          <w:noProof/>
          <w:kern w:val="2"/>
        </w:rPr>
      </w:pPr>
      <w:hyperlink w:anchor="_Toc170456226" w:history="1">
        <w:r w:rsidRPr="00936C0F">
          <w:rPr>
            <w:rStyle w:val="a3"/>
            <w:noProof/>
          </w:rPr>
          <w:t>ФедералПресс, 27.06.2024, Депутат Чаплин объяснил, как будут рассчитывать выплаты работающим пенсионерам с 2025 года</w:t>
        </w:r>
        <w:r>
          <w:rPr>
            <w:noProof/>
            <w:webHidden/>
          </w:rPr>
          <w:tab/>
        </w:r>
        <w:r>
          <w:rPr>
            <w:noProof/>
            <w:webHidden/>
          </w:rPr>
          <w:fldChar w:fldCharType="begin"/>
        </w:r>
        <w:r>
          <w:rPr>
            <w:noProof/>
            <w:webHidden/>
          </w:rPr>
          <w:instrText xml:space="preserve"> PAGEREF _Toc170456226 \h </w:instrText>
        </w:r>
        <w:r>
          <w:rPr>
            <w:noProof/>
            <w:webHidden/>
          </w:rPr>
        </w:r>
        <w:r>
          <w:rPr>
            <w:noProof/>
            <w:webHidden/>
          </w:rPr>
          <w:fldChar w:fldCharType="separate"/>
        </w:r>
        <w:r>
          <w:rPr>
            <w:noProof/>
            <w:webHidden/>
          </w:rPr>
          <w:t>35</w:t>
        </w:r>
        <w:r>
          <w:rPr>
            <w:noProof/>
            <w:webHidden/>
          </w:rPr>
          <w:fldChar w:fldCharType="end"/>
        </w:r>
      </w:hyperlink>
    </w:p>
    <w:p w14:paraId="2F5AC4AB" w14:textId="5CA3A0E4" w:rsidR="0086049C" w:rsidRDefault="0086049C">
      <w:pPr>
        <w:pStyle w:val="31"/>
        <w:rPr>
          <w:rFonts w:ascii="Calibri" w:hAnsi="Calibri"/>
          <w:kern w:val="2"/>
        </w:rPr>
      </w:pPr>
      <w:hyperlink w:anchor="_Toc170456227" w:history="1">
        <w:r w:rsidRPr="00936C0F">
          <w:rPr>
            <w:rStyle w:val="a3"/>
          </w:rPr>
          <w:t>Выплаты работающим пенсионерам будут рассчитываться исходя из потенциального размера пенсии, которую человек получал бы с учетом всех индексаций с 2016 года. Депутат Госдумы от фракции «Единая Россия», член комитета по бюджету и налогам Никита Чаплин отметил, что индексация пройдет в два этапа.</w:t>
        </w:r>
        <w:r>
          <w:rPr>
            <w:webHidden/>
          </w:rPr>
          <w:tab/>
        </w:r>
        <w:r>
          <w:rPr>
            <w:webHidden/>
          </w:rPr>
          <w:fldChar w:fldCharType="begin"/>
        </w:r>
        <w:r>
          <w:rPr>
            <w:webHidden/>
          </w:rPr>
          <w:instrText xml:space="preserve"> PAGEREF _Toc170456227 \h </w:instrText>
        </w:r>
        <w:r>
          <w:rPr>
            <w:webHidden/>
          </w:rPr>
        </w:r>
        <w:r>
          <w:rPr>
            <w:webHidden/>
          </w:rPr>
          <w:fldChar w:fldCharType="separate"/>
        </w:r>
        <w:r>
          <w:rPr>
            <w:webHidden/>
          </w:rPr>
          <w:t>35</w:t>
        </w:r>
        <w:r>
          <w:rPr>
            <w:webHidden/>
          </w:rPr>
          <w:fldChar w:fldCharType="end"/>
        </w:r>
      </w:hyperlink>
    </w:p>
    <w:p w14:paraId="48379083" w14:textId="2AA96FAA" w:rsidR="0086049C" w:rsidRDefault="0086049C">
      <w:pPr>
        <w:pStyle w:val="21"/>
        <w:tabs>
          <w:tab w:val="right" w:leader="dot" w:pos="9061"/>
        </w:tabs>
        <w:rPr>
          <w:rFonts w:ascii="Calibri" w:hAnsi="Calibri"/>
          <w:noProof/>
          <w:kern w:val="2"/>
        </w:rPr>
      </w:pPr>
      <w:hyperlink w:anchor="_Toc170456228" w:history="1">
        <w:r w:rsidRPr="00936C0F">
          <w:rPr>
            <w:rStyle w:val="a3"/>
            <w:noProof/>
          </w:rPr>
          <w:t>DEITA.ru, 27.06.2024, Госдума приняла закон об индексации пенсий работающим пенсионерам</w:t>
        </w:r>
        <w:r>
          <w:rPr>
            <w:noProof/>
            <w:webHidden/>
          </w:rPr>
          <w:tab/>
        </w:r>
        <w:r>
          <w:rPr>
            <w:noProof/>
            <w:webHidden/>
          </w:rPr>
          <w:fldChar w:fldCharType="begin"/>
        </w:r>
        <w:r>
          <w:rPr>
            <w:noProof/>
            <w:webHidden/>
          </w:rPr>
          <w:instrText xml:space="preserve"> PAGEREF _Toc170456228 \h </w:instrText>
        </w:r>
        <w:r>
          <w:rPr>
            <w:noProof/>
            <w:webHidden/>
          </w:rPr>
        </w:r>
        <w:r>
          <w:rPr>
            <w:noProof/>
            <w:webHidden/>
          </w:rPr>
          <w:fldChar w:fldCharType="separate"/>
        </w:r>
        <w:r>
          <w:rPr>
            <w:noProof/>
            <w:webHidden/>
          </w:rPr>
          <w:t>36</w:t>
        </w:r>
        <w:r>
          <w:rPr>
            <w:noProof/>
            <w:webHidden/>
          </w:rPr>
          <w:fldChar w:fldCharType="end"/>
        </w:r>
      </w:hyperlink>
    </w:p>
    <w:p w14:paraId="16AFDADE" w14:textId="43291A87" w:rsidR="0086049C" w:rsidRDefault="0086049C">
      <w:pPr>
        <w:pStyle w:val="31"/>
        <w:rPr>
          <w:rFonts w:ascii="Calibri" w:hAnsi="Calibri"/>
          <w:kern w:val="2"/>
        </w:rPr>
      </w:pPr>
      <w:hyperlink w:anchor="_Toc170456229" w:history="1">
        <w:r w:rsidRPr="00936C0F">
          <w:rPr>
            <w:rStyle w:val="a3"/>
          </w:rPr>
          <w:t>Госдума во втором и третьем чтениях приняла закон, который со следующего года возвращает индексацию пенсий работающим пенсионерам. По словам спикера нижней палаты парламента Вячеслав Володина, решение коснется 7,87 миллиона человек. Нововведение позволит сохранить в экономике работоспособных граждан, которые при выходе на пенсию продолжат работать, в том числе в тех сферах, где отмечается дефицит специалистов.</w:t>
        </w:r>
        <w:r>
          <w:rPr>
            <w:webHidden/>
          </w:rPr>
          <w:tab/>
        </w:r>
        <w:r>
          <w:rPr>
            <w:webHidden/>
          </w:rPr>
          <w:fldChar w:fldCharType="begin"/>
        </w:r>
        <w:r>
          <w:rPr>
            <w:webHidden/>
          </w:rPr>
          <w:instrText xml:space="preserve"> PAGEREF _Toc170456229 \h </w:instrText>
        </w:r>
        <w:r>
          <w:rPr>
            <w:webHidden/>
          </w:rPr>
        </w:r>
        <w:r>
          <w:rPr>
            <w:webHidden/>
          </w:rPr>
          <w:fldChar w:fldCharType="separate"/>
        </w:r>
        <w:r>
          <w:rPr>
            <w:webHidden/>
          </w:rPr>
          <w:t>36</w:t>
        </w:r>
        <w:r>
          <w:rPr>
            <w:webHidden/>
          </w:rPr>
          <w:fldChar w:fldCharType="end"/>
        </w:r>
      </w:hyperlink>
    </w:p>
    <w:p w14:paraId="736C31FD" w14:textId="0DABB5ED" w:rsidR="0086049C" w:rsidRDefault="0086049C">
      <w:pPr>
        <w:pStyle w:val="21"/>
        <w:tabs>
          <w:tab w:val="right" w:leader="dot" w:pos="9061"/>
        </w:tabs>
        <w:rPr>
          <w:rFonts w:ascii="Calibri" w:hAnsi="Calibri"/>
          <w:noProof/>
          <w:kern w:val="2"/>
        </w:rPr>
      </w:pPr>
      <w:hyperlink w:anchor="_Toc170456230" w:history="1">
        <w:r w:rsidRPr="00936C0F">
          <w:rPr>
            <w:rStyle w:val="a3"/>
            <w:noProof/>
          </w:rPr>
          <w:t>PеnsNеws.ru, 27.06.2024, Индексация работающим пенсионерам все-таки будет неполной</w:t>
        </w:r>
        <w:r>
          <w:rPr>
            <w:noProof/>
            <w:webHidden/>
          </w:rPr>
          <w:tab/>
        </w:r>
        <w:r>
          <w:rPr>
            <w:noProof/>
            <w:webHidden/>
          </w:rPr>
          <w:fldChar w:fldCharType="begin"/>
        </w:r>
        <w:r>
          <w:rPr>
            <w:noProof/>
            <w:webHidden/>
          </w:rPr>
          <w:instrText xml:space="preserve"> PAGEREF _Toc170456230 \h </w:instrText>
        </w:r>
        <w:r>
          <w:rPr>
            <w:noProof/>
            <w:webHidden/>
          </w:rPr>
        </w:r>
        <w:r>
          <w:rPr>
            <w:noProof/>
            <w:webHidden/>
          </w:rPr>
          <w:fldChar w:fldCharType="separate"/>
        </w:r>
        <w:r>
          <w:rPr>
            <w:noProof/>
            <w:webHidden/>
          </w:rPr>
          <w:t>36</w:t>
        </w:r>
        <w:r>
          <w:rPr>
            <w:noProof/>
            <w:webHidden/>
          </w:rPr>
          <w:fldChar w:fldCharType="end"/>
        </w:r>
      </w:hyperlink>
    </w:p>
    <w:p w14:paraId="18C6B1B8" w14:textId="47C1B84B" w:rsidR="0086049C" w:rsidRDefault="0086049C">
      <w:pPr>
        <w:pStyle w:val="31"/>
        <w:rPr>
          <w:rFonts w:ascii="Calibri" w:hAnsi="Calibri"/>
          <w:kern w:val="2"/>
        </w:rPr>
      </w:pPr>
      <w:hyperlink w:anchor="_Toc170456231" w:history="1">
        <w:r w:rsidRPr="00936C0F">
          <w:rPr>
            <w:rStyle w:val="a3"/>
          </w:rPr>
          <w:t>Наконец стали известны все детали индексации пенсий работающих пенсионеров, пишет Pеnsnеws.ru. Андрей Исаев, заместитель руководителя фракции «Единая Россия», предоставил официальный комментарий по новым положениям закона «О страховых пенсиях». Не удивительно, что именно его партия занималась разработкой поправок.</w:t>
        </w:r>
        <w:r>
          <w:rPr>
            <w:webHidden/>
          </w:rPr>
          <w:tab/>
        </w:r>
        <w:r>
          <w:rPr>
            <w:webHidden/>
          </w:rPr>
          <w:fldChar w:fldCharType="begin"/>
        </w:r>
        <w:r>
          <w:rPr>
            <w:webHidden/>
          </w:rPr>
          <w:instrText xml:space="preserve"> PAGEREF _Toc170456231 \h </w:instrText>
        </w:r>
        <w:r>
          <w:rPr>
            <w:webHidden/>
          </w:rPr>
        </w:r>
        <w:r>
          <w:rPr>
            <w:webHidden/>
          </w:rPr>
          <w:fldChar w:fldCharType="separate"/>
        </w:r>
        <w:r>
          <w:rPr>
            <w:webHidden/>
          </w:rPr>
          <w:t>36</w:t>
        </w:r>
        <w:r>
          <w:rPr>
            <w:webHidden/>
          </w:rPr>
          <w:fldChar w:fldCharType="end"/>
        </w:r>
      </w:hyperlink>
    </w:p>
    <w:p w14:paraId="199CAE99" w14:textId="061EC32F" w:rsidR="0086049C" w:rsidRDefault="0086049C">
      <w:pPr>
        <w:pStyle w:val="21"/>
        <w:tabs>
          <w:tab w:val="right" w:leader="dot" w:pos="9061"/>
        </w:tabs>
        <w:rPr>
          <w:rFonts w:ascii="Calibri" w:hAnsi="Calibri"/>
          <w:noProof/>
          <w:kern w:val="2"/>
        </w:rPr>
      </w:pPr>
      <w:hyperlink w:anchor="_Toc170456232" w:history="1">
        <w:r w:rsidRPr="00936C0F">
          <w:rPr>
            <w:rStyle w:val="a3"/>
            <w:noProof/>
          </w:rPr>
          <w:t>Лента.ru, 27.06.2024, Страховые пенсии в России: какие бывают, кому положены и как их рассчитывают в 2024 году</w:t>
        </w:r>
        <w:r>
          <w:rPr>
            <w:noProof/>
            <w:webHidden/>
          </w:rPr>
          <w:tab/>
        </w:r>
        <w:r>
          <w:rPr>
            <w:noProof/>
            <w:webHidden/>
          </w:rPr>
          <w:fldChar w:fldCharType="begin"/>
        </w:r>
        <w:r>
          <w:rPr>
            <w:noProof/>
            <w:webHidden/>
          </w:rPr>
          <w:instrText xml:space="preserve"> PAGEREF _Toc170456232 \h </w:instrText>
        </w:r>
        <w:r>
          <w:rPr>
            <w:noProof/>
            <w:webHidden/>
          </w:rPr>
        </w:r>
        <w:r>
          <w:rPr>
            <w:noProof/>
            <w:webHidden/>
          </w:rPr>
          <w:fldChar w:fldCharType="separate"/>
        </w:r>
        <w:r>
          <w:rPr>
            <w:noProof/>
            <w:webHidden/>
          </w:rPr>
          <w:t>37</w:t>
        </w:r>
        <w:r>
          <w:rPr>
            <w:noProof/>
            <w:webHidden/>
          </w:rPr>
          <w:fldChar w:fldCharType="end"/>
        </w:r>
      </w:hyperlink>
    </w:p>
    <w:p w14:paraId="2AE2D363" w14:textId="1731E424" w:rsidR="0086049C" w:rsidRDefault="0086049C">
      <w:pPr>
        <w:pStyle w:val="31"/>
        <w:rPr>
          <w:rFonts w:ascii="Calibri" w:hAnsi="Calibri"/>
          <w:kern w:val="2"/>
        </w:rPr>
      </w:pPr>
      <w:hyperlink w:anchor="_Toc170456233" w:history="1">
        <w:r w:rsidRPr="00936C0F">
          <w:rPr>
            <w:rStyle w:val="a3"/>
          </w:rPr>
          <w:t>В России существует три вида страховых пенсий - по старости, инвалидности и потере кормильца. Чтобы их получить, нужно накопить пенсионные баллы и страховой стаж. «Лента.ру» рассказывает, кому положены разные виды страховой пенсии, как ее рассчитать и оформить и в чем отличие от социальной пенсии.</w:t>
        </w:r>
        <w:r>
          <w:rPr>
            <w:webHidden/>
          </w:rPr>
          <w:tab/>
        </w:r>
        <w:r>
          <w:rPr>
            <w:webHidden/>
          </w:rPr>
          <w:fldChar w:fldCharType="begin"/>
        </w:r>
        <w:r>
          <w:rPr>
            <w:webHidden/>
          </w:rPr>
          <w:instrText xml:space="preserve"> PAGEREF _Toc170456233 \h </w:instrText>
        </w:r>
        <w:r>
          <w:rPr>
            <w:webHidden/>
          </w:rPr>
        </w:r>
        <w:r>
          <w:rPr>
            <w:webHidden/>
          </w:rPr>
          <w:fldChar w:fldCharType="separate"/>
        </w:r>
        <w:r>
          <w:rPr>
            <w:webHidden/>
          </w:rPr>
          <w:t>37</w:t>
        </w:r>
        <w:r>
          <w:rPr>
            <w:webHidden/>
          </w:rPr>
          <w:fldChar w:fldCharType="end"/>
        </w:r>
      </w:hyperlink>
    </w:p>
    <w:p w14:paraId="5AD45275" w14:textId="221D8E35" w:rsidR="0086049C" w:rsidRDefault="0086049C">
      <w:pPr>
        <w:pStyle w:val="21"/>
        <w:tabs>
          <w:tab w:val="right" w:leader="dot" w:pos="9061"/>
        </w:tabs>
        <w:rPr>
          <w:rFonts w:ascii="Calibri" w:hAnsi="Calibri"/>
          <w:noProof/>
          <w:kern w:val="2"/>
        </w:rPr>
      </w:pPr>
      <w:hyperlink w:anchor="_Toc170456234" w:history="1">
        <w:r w:rsidRPr="00936C0F">
          <w:rPr>
            <w:rStyle w:val="a3"/>
            <w:noProof/>
          </w:rPr>
          <w:t>ТВ «360», 27.06.2024, Фейк: Социальный фонд России оказался «финансовой пирамидой»</w:t>
        </w:r>
        <w:r>
          <w:rPr>
            <w:noProof/>
            <w:webHidden/>
          </w:rPr>
          <w:tab/>
        </w:r>
        <w:r>
          <w:rPr>
            <w:noProof/>
            <w:webHidden/>
          </w:rPr>
          <w:fldChar w:fldCharType="begin"/>
        </w:r>
        <w:r>
          <w:rPr>
            <w:noProof/>
            <w:webHidden/>
          </w:rPr>
          <w:instrText xml:space="preserve"> PAGEREF _Toc170456234 \h </w:instrText>
        </w:r>
        <w:r>
          <w:rPr>
            <w:noProof/>
            <w:webHidden/>
          </w:rPr>
        </w:r>
        <w:r>
          <w:rPr>
            <w:noProof/>
            <w:webHidden/>
          </w:rPr>
          <w:fldChar w:fldCharType="separate"/>
        </w:r>
        <w:r>
          <w:rPr>
            <w:noProof/>
            <w:webHidden/>
          </w:rPr>
          <w:t>44</w:t>
        </w:r>
        <w:r>
          <w:rPr>
            <w:noProof/>
            <w:webHidden/>
          </w:rPr>
          <w:fldChar w:fldCharType="end"/>
        </w:r>
      </w:hyperlink>
    </w:p>
    <w:p w14:paraId="1E6C3603" w14:textId="3BBCB9C3" w:rsidR="0086049C" w:rsidRDefault="0086049C">
      <w:pPr>
        <w:pStyle w:val="31"/>
        <w:rPr>
          <w:rFonts w:ascii="Calibri" w:hAnsi="Calibri"/>
          <w:kern w:val="2"/>
        </w:rPr>
      </w:pPr>
      <w:hyperlink w:anchor="_Toc170456235" w:history="1">
        <w:r w:rsidRPr="00936C0F">
          <w:rPr>
            <w:rStyle w:val="a3"/>
          </w:rPr>
          <w:t>В Сети распространили посты, согласно которым СФР - это якобы финансовая пирамида. В качестве доказательства использовали следующие тезисы:</w:t>
        </w:r>
        <w:r>
          <w:rPr>
            <w:webHidden/>
          </w:rPr>
          <w:tab/>
        </w:r>
        <w:r>
          <w:rPr>
            <w:webHidden/>
          </w:rPr>
          <w:fldChar w:fldCharType="begin"/>
        </w:r>
        <w:r>
          <w:rPr>
            <w:webHidden/>
          </w:rPr>
          <w:instrText xml:space="preserve"> PAGEREF _Toc170456235 \h </w:instrText>
        </w:r>
        <w:r>
          <w:rPr>
            <w:webHidden/>
          </w:rPr>
        </w:r>
        <w:r>
          <w:rPr>
            <w:webHidden/>
          </w:rPr>
          <w:fldChar w:fldCharType="separate"/>
        </w:r>
        <w:r>
          <w:rPr>
            <w:webHidden/>
          </w:rPr>
          <w:t>44</w:t>
        </w:r>
        <w:r>
          <w:rPr>
            <w:webHidden/>
          </w:rPr>
          <w:fldChar w:fldCharType="end"/>
        </w:r>
      </w:hyperlink>
    </w:p>
    <w:p w14:paraId="3860CCF5" w14:textId="64FC12AC" w:rsidR="0086049C" w:rsidRDefault="0086049C">
      <w:pPr>
        <w:pStyle w:val="21"/>
        <w:tabs>
          <w:tab w:val="right" w:leader="dot" w:pos="9061"/>
        </w:tabs>
        <w:rPr>
          <w:rFonts w:ascii="Calibri" w:hAnsi="Calibri"/>
          <w:noProof/>
          <w:kern w:val="2"/>
        </w:rPr>
      </w:pPr>
      <w:hyperlink w:anchor="_Toc170456236" w:history="1">
        <w:r w:rsidRPr="00936C0F">
          <w:rPr>
            <w:rStyle w:val="a3"/>
            <w:noProof/>
          </w:rPr>
          <w:t>PensNews.ru, 28.06.2024, Работающих пенсионеров шокировали новостями из Госдумы. Оказывается, индексации выплат их никто не лишал</w:t>
        </w:r>
        <w:r>
          <w:rPr>
            <w:noProof/>
            <w:webHidden/>
          </w:rPr>
          <w:tab/>
        </w:r>
        <w:r>
          <w:rPr>
            <w:noProof/>
            <w:webHidden/>
          </w:rPr>
          <w:fldChar w:fldCharType="begin"/>
        </w:r>
        <w:r>
          <w:rPr>
            <w:noProof/>
            <w:webHidden/>
          </w:rPr>
          <w:instrText xml:space="preserve"> PAGEREF _Toc170456236 \h </w:instrText>
        </w:r>
        <w:r>
          <w:rPr>
            <w:noProof/>
            <w:webHidden/>
          </w:rPr>
        </w:r>
        <w:r>
          <w:rPr>
            <w:noProof/>
            <w:webHidden/>
          </w:rPr>
          <w:fldChar w:fldCharType="separate"/>
        </w:r>
        <w:r>
          <w:rPr>
            <w:noProof/>
            <w:webHidden/>
          </w:rPr>
          <w:t>45</w:t>
        </w:r>
        <w:r>
          <w:rPr>
            <w:noProof/>
            <w:webHidden/>
          </w:rPr>
          <w:fldChar w:fldCharType="end"/>
        </w:r>
      </w:hyperlink>
    </w:p>
    <w:p w14:paraId="74A3B1DC" w14:textId="2530D4D4" w:rsidR="0086049C" w:rsidRDefault="0086049C">
      <w:pPr>
        <w:pStyle w:val="31"/>
        <w:rPr>
          <w:rFonts w:ascii="Calibri" w:hAnsi="Calibri"/>
          <w:kern w:val="2"/>
        </w:rPr>
      </w:pPr>
      <w:hyperlink w:anchor="_Toc170456237" w:history="1">
        <w:r w:rsidRPr="00936C0F">
          <w:rPr>
            <w:rStyle w:val="a3"/>
          </w:rPr>
          <w:t>Если вы работающий пенсионер и читаете эти строки, то лучше сядьте. Устоять на ногах вам будет сложно. Все дело в том, что в стенах Государственной думы вскрыли буквально всю правда об индексации выплат. Оказывается, индексация продолжалась все эти годы и никто особо не страдал, пишет Pеnsnеws.ru.</w:t>
        </w:r>
        <w:r>
          <w:rPr>
            <w:webHidden/>
          </w:rPr>
          <w:tab/>
        </w:r>
        <w:r>
          <w:rPr>
            <w:webHidden/>
          </w:rPr>
          <w:fldChar w:fldCharType="begin"/>
        </w:r>
        <w:r>
          <w:rPr>
            <w:webHidden/>
          </w:rPr>
          <w:instrText xml:space="preserve"> PAGEREF _Toc170456237 \h </w:instrText>
        </w:r>
        <w:r>
          <w:rPr>
            <w:webHidden/>
          </w:rPr>
        </w:r>
        <w:r>
          <w:rPr>
            <w:webHidden/>
          </w:rPr>
          <w:fldChar w:fldCharType="separate"/>
        </w:r>
        <w:r>
          <w:rPr>
            <w:webHidden/>
          </w:rPr>
          <w:t>45</w:t>
        </w:r>
        <w:r>
          <w:rPr>
            <w:webHidden/>
          </w:rPr>
          <w:fldChar w:fldCharType="end"/>
        </w:r>
      </w:hyperlink>
    </w:p>
    <w:p w14:paraId="46EB437A" w14:textId="327111AF" w:rsidR="0086049C" w:rsidRDefault="0086049C">
      <w:pPr>
        <w:pStyle w:val="12"/>
        <w:tabs>
          <w:tab w:val="right" w:leader="dot" w:pos="9061"/>
        </w:tabs>
        <w:rPr>
          <w:rFonts w:ascii="Calibri" w:hAnsi="Calibri"/>
          <w:b w:val="0"/>
          <w:noProof/>
          <w:kern w:val="2"/>
          <w:sz w:val="24"/>
        </w:rPr>
      </w:pPr>
      <w:hyperlink w:anchor="_Toc170456238" w:history="1">
        <w:r w:rsidRPr="00936C0F">
          <w:rPr>
            <w:rStyle w:val="a3"/>
            <w:noProof/>
          </w:rPr>
          <w:t>НОВОСТИ МАКРОЭКОНОМИКИ</w:t>
        </w:r>
        <w:r>
          <w:rPr>
            <w:noProof/>
            <w:webHidden/>
          </w:rPr>
          <w:tab/>
        </w:r>
        <w:r>
          <w:rPr>
            <w:noProof/>
            <w:webHidden/>
          </w:rPr>
          <w:fldChar w:fldCharType="begin"/>
        </w:r>
        <w:r>
          <w:rPr>
            <w:noProof/>
            <w:webHidden/>
          </w:rPr>
          <w:instrText xml:space="preserve"> PAGEREF _Toc170456238 \h </w:instrText>
        </w:r>
        <w:r>
          <w:rPr>
            <w:noProof/>
            <w:webHidden/>
          </w:rPr>
        </w:r>
        <w:r>
          <w:rPr>
            <w:noProof/>
            <w:webHidden/>
          </w:rPr>
          <w:fldChar w:fldCharType="separate"/>
        </w:r>
        <w:r>
          <w:rPr>
            <w:noProof/>
            <w:webHidden/>
          </w:rPr>
          <w:t>46</w:t>
        </w:r>
        <w:r>
          <w:rPr>
            <w:noProof/>
            <w:webHidden/>
          </w:rPr>
          <w:fldChar w:fldCharType="end"/>
        </w:r>
      </w:hyperlink>
    </w:p>
    <w:p w14:paraId="4A887137" w14:textId="01681C58" w:rsidR="0086049C" w:rsidRDefault="0086049C">
      <w:pPr>
        <w:pStyle w:val="21"/>
        <w:tabs>
          <w:tab w:val="right" w:leader="dot" w:pos="9061"/>
        </w:tabs>
        <w:rPr>
          <w:rFonts w:ascii="Calibri" w:hAnsi="Calibri"/>
          <w:noProof/>
          <w:kern w:val="2"/>
        </w:rPr>
      </w:pPr>
      <w:hyperlink w:anchor="_Toc170456239" w:history="1">
        <w:r w:rsidRPr="00936C0F">
          <w:rPr>
            <w:rStyle w:val="a3"/>
            <w:noProof/>
          </w:rPr>
          <w:t>РИА Новости, 27.06.2024, Комитет Госдумы поддержал законопроект для улучшения условий инвестиций в рамках СЗПК</w:t>
        </w:r>
        <w:r>
          <w:rPr>
            <w:noProof/>
            <w:webHidden/>
          </w:rPr>
          <w:tab/>
        </w:r>
        <w:r>
          <w:rPr>
            <w:noProof/>
            <w:webHidden/>
          </w:rPr>
          <w:fldChar w:fldCharType="begin"/>
        </w:r>
        <w:r>
          <w:rPr>
            <w:noProof/>
            <w:webHidden/>
          </w:rPr>
          <w:instrText xml:space="preserve"> PAGEREF _Toc170456239 \h </w:instrText>
        </w:r>
        <w:r>
          <w:rPr>
            <w:noProof/>
            <w:webHidden/>
          </w:rPr>
        </w:r>
        <w:r>
          <w:rPr>
            <w:noProof/>
            <w:webHidden/>
          </w:rPr>
          <w:fldChar w:fldCharType="separate"/>
        </w:r>
        <w:r>
          <w:rPr>
            <w:noProof/>
            <w:webHidden/>
          </w:rPr>
          <w:t>46</w:t>
        </w:r>
        <w:r>
          <w:rPr>
            <w:noProof/>
            <w:webHidden/>
          </w:rPr>
          <w:fldChar w:fldCharType="end"/>
        </w:r>
      </w:hyperlink>
    </w:p>
    <w:p w14:paraId="6F6C3946" w14:textId="0ED2C119" w:rsidR="0086049C" w:rsidRDefault="0086049C">
      <w:pPr>
        <w:pStyle w:val="31"/>
        <w:rPr>
          <w:rFonts w:ascii="Calibri" w:hAnsi="Calibri"/>
          <w:kern w:val="2"/>
        </w:rPr>
      </w:pPr>
      <w:hyperlink w:anchor="_Toc170456240" w:history="1">
        <w:r w:rsidRPr="00936C0F">
          <w:rPr>
            <w:rStyle w:val="a3"/>
          </w:rPr>
          <w:t>Комитет Госдумы по экономической политике рекомендовал принять в первом чтении законопроект, улучшающий условия осуществления инвестиций в рамках соглашений о защите и поощрении капиталовложений (СЗПК).</w:t>
        </w:r>
        <w:r>
          <w:rPr>
            <w:webHidden/>
          </w:rPr>
          <w:tab/>
        </w:r>
        <w:r>
          <w:rPr>
            <w:webHidden/>
          </w:rPr>
          <w:fldChar w:fldCharType="begin"/>
        </w:r>
        <w:r>
          <w:rPr>
            <w:webHidden/>
          </w:rPr>
          <w:instrText xml:space="preserve"> PAGEREF _Toc170456240 \h </w:instrText>
        </w:r>
        <w:r>
          <w:rPr>
            <w:webHidden/>
          </w:rPr>
        </w:r>
        <w:r>
          <w:rPr>
            <w:webHidden/>
          </w:rPr>
          <w:fldChar w:fldCharType="separate"/>
        </w:r>
        <w:r>
          <w:rPr>
            <w:webHidden/>
          </w:rPr>
          <w:t>46</w:t>
        </w:r>
        <w:r>
          <w:rPr>
            <w:webHidden/>
          </w:rPr>
          <w:fldChar w:fldCharType="end"/>
        </w:r>
      </w:hyperlink>
    </w:p>
    <w:p w14:paraId="25DE1AA8" w14:textId="31515EB3" w:rsidR="0086049C" w:rsidRDefault="0086049C">
      <w:pPr>
        <w:pStyle w:val="21"/>
        <w:tabs>
          <w:tab w:val="right" w:leader="dot" w:pos="9061"/>
        </w:tabs>
        <w:rPr>
          <w:rFonts w:ascii="Calibri" w:hAnsi="Calibri"/>
          <w:noProof/>
          <w:kern w:val="2"/>
        </w:rPr>
      </w:pPr>
      <w:hyperlink w:anchor="_Toc170456241" w:history="1">
        <w:r w:rsidRPr="00936C0F">
          <w:rPr>
            <w:rStyle w:val="a3"/>
            <w:noProof/>
          </w:rPr>
          <w:t>РИА Новости, 27.06.2024, Законопроект об ужесточении требований к концессионерам в ЖКХ готов ко II чтению в Госдуме</w:t>
        </w:r>
        <w:r>
          <w:rPr>
            <w:noProof/>
            <w:webHidden/>
          </w:rPr>
          <w:tab/>
        </w:r>
        <w:r>
          <w:rPr>
            <w:noProof/>
            <w:webHidden/>
          </w:rPr>
          <w:fldChar w:fldCharType="begin"/>
        </w:r>
        <w:r>
          <w:rPr>
            <w:noProof/>
            <w:webHidden/>
          </w:rPr>
          <w:instrText xml:space="preserve"> PAGEREF _Toc170456241 \h </w:instrText>
        </w:r>
        <w:r>
          <w:rPr>
            <w:noProof/>
            <w:webHidden/>
          </w:rPr>
        </w:r>
        <w:r>
          <w:rPr>
            <w:noProof/>
            <w:webHidden/>
          </w:rPr>
          <w:fldChar w:fldCharType="separate"/>
        </w:r>
        <w:r>
          <w:rPr>
            <w:noProof/>
            <w:webHidden/>
          </w:rPr>
          <w:t>47</w:t>
        </w:r>
        <w:r>
          <w:rPr>
            <w:noProof/>
            <w:webHidden/>
          </w:rPr>
          <w:fldChar w:fldCharType="end"/>
        </w:r>
      </w:hyperlink>
    </w:p>
    <w:p w14:paraId="54B16BFB" w14:textId="2B4C3423" w:rsidR="0086049C" w:rsidRDefault="0086049C">
      <w:pPr>
        <w:pStyle w:val="31"/>
        <w:rPr>
          <w:rFonts w:ascii="Calibri" w:hAnsi="Calibri"/>
          <w:kern w:val="2"/>
        </w:rPr>
      </w:pPr>
      <w:hyperlink w:anchor="_Toc170456242" w:history="1">
        <w:r w:rsidRPr="00936C0F">
          <w:rPr>
            <w:rStyle w:val="a3"/>
          </w:rPr>
          <w:t>Комитет Госдумы по экономической политике подготовил ко второму чтению законопроект, ужесточающий с 1 марта 2025 года требования к участникам конкурсов на заключение концессионного соглашения (КС) в отношении объектов тепло- и водоснабжения и водоотведения.</w:t>
        </w:r>
        <w:r>
          <w:rPr>
            <w:webHidden/>
          </w:rPr>
          <w:tab/>
        </w:r>
        <w:r>
          <w:rPr>
            <w:webHidden/>
          </w:rPr>
          <w:fldChar w:fldCharType="begin"/>
        </w:r>
        <w:r>
          <w:rPr>
            <w:webHidden/>
          </w:rPr>
          <w:instrText xml:space="preserve"> PAGEREF _Toc170456242 \h </w:instrText>
        </w:r>
        <w:r>
          <w:rPr>
            <w:webHidden/>
          </w:rPr>
        </w:r>
        <w:r>
          <w:rPr>
            <w:webHidden/>
          </w:rPr>
          <w:fldChar w:fldCharType="separate"/>
        </w:r>
        <w:r>
          <w:rPr>
            <w:webHidden/>
          </w:rPr>
          <w:t>47</w:t>
        </w:r>
        <w:r>
          <w:rPr>
            <w:webHidden/>
          </w:rPr>
          <w:fldChar w:fldCharType="end"/>
        </w:r>
      </w:hyperlink>
    </w:p>
    <w:p w14:paraId="35886AEE" w14:textId="2D3BDE27" w:rsidR="0086049C" w:rsidRDefault="0086049C">
      <w:pPr>
        <w:pStyle w:val="21"/>
        <w:tabs>
          <w:tab w:val="right" w:leader="dot" w:pos="9061"/>
        </w:tabs>
        <w:rPr>
          <w:rFonts w:ascii="Calibri" w:hAnsi="Calibri"/>
          <w:noProof/>
          <w:kern w:val="2"/>
        </w:rPr>
      </w:pPr>
      <w:hyperlink w:anchor="_Toc170456243" w:history="1">
        <w:r w:rsidRPr="00936C0F">
          <w:rPr>
            <w:rStyle w:val="a3"/>
            <w:noProof/>
          </w:rPr>
          <w:t>ТАСС, 27.06.2024, Более половины россиян знают об одобрении правительством налоговой реформы - ВЦИОМ</w:t>
        </w:r>
        <w:r>
          <w:rPr>
            <w:noProof/>
            <w:webHidden/>
          </w:rPr>
          <w:tab/>
        </w:r>
        <w:r>
          <w:rPr>
            <w:noProof/>
            <w:webHidden/>
          </w:rPr>
          <w:fldChar w:fldCharType="begin"/>
        </w:r>
        <w:r>
          <w:rPr>
            <w:noProof/>
            <w:webHidden/>
          </w:rPr>
          <w:instrText xml:space="preserve"> PAGEREF _Toc170456243 \h </w:instrText>
        </w:r>
        <w:r>
          <w:rPr>
            <w:noProof/>
            <w:webHidden/>
          </w:rPr>
        </w:r>
        <w:r>
          <w:rPr>
            <w:noProof/>
            <w:webHidden/>
          </w:rPr>
          <w:fldChar w:fldCharType="separate"/>
        </w:r>
        <w:r>
          <w:rPr>
            <w:noProof/>
            <w:webHidden/>
          </w:rPr>
          <w:t>48</w:t>
        </w:r>
        <w:r>
          <w:rPr>
            <w:noProof/>
            <w:webHidden/>
          </w:rPr>
          <w:fldChar w:fldCharType="end"/>
        </w:r>
      </w:hyperlink>
    </w:p>
    <w:p w14:paraId="4D7AF1C5" w14:textId="3AEB4A87" w:rsidR="0086049C" w:rsidRDefault="0086049C">
      <w:pPr>
        <w:pStyle w:val="31"/>
        <w:rPr>
          <w:rFonts w:ascii="Calibri" w:hAnsi="Calibri"/>
          <w:kern w:val="2"/>
        </w:rPr>
      </w:pPr>
      <w:hyperlink w:anchor="_Toc170456244" w:history="1">
        <w:r w:rsidRPr="00936C0F">
          <w:rPr>
            <w:rStyle w:val="a3"/>
          </w:rPr>
          <w:t>Более половины россиян знают или слышали об одобрении правительством предложений Минфина по модернизации налоговой системы. Об этом свидетельствуют результаты опроса Всероссийского центра изучения общественного мнения (ВЦИОМ), проведенного по заказу Экспертного института социальных исследований (ЭИСИ) и посвященного восприятию налоговой реформы в России.</w:t>
        </w:r>
        <w:r>
          <w:rPr>
            <w:webHidden/>
          </w:rPr>
          <w:tab/>
        </w:r>
        <w:r>
          <w:rPr>
            <w:webHidden/>
          </w:rPr>
          <w:fldChar w:fldCharType="begin"/>
        </w:r>
        <w:r>
          <w:rPr>
            <w:webHidden/>
          </w:rPr>
          <w:instrText xml:space="preserve"> PAGEREF _Toc170456244 \h </w:instrText>
        </w:r>
        <w:r>
          <w:rPr>
            <w:webHidden/>
          </w:rPr>
        </w:r>
        <w:r>
          <w:rPr>
            <w:webHidden/>
          </w:rPr>
          <w:fldChar w:fldCharType="separate"/>
        </w:r>
        <w:r>
          <w:rPr>
            <w:webHidden/>
          </w:rPr>
          <w:t>48</w:t>
        </w:r>
        <w:r>
          <w:rPr>
            <w:webHidden/>
          </w:rPr>
          <w:fldChar w:fldCharType="end"/>
        </w:r>
      </w:hyperlink>
    </w:p>
    <w:p w14:paraId="0099ED15" w14:textId="320EAAAE" w:rsidR="0086049C" w:rsidRDefault="0086049C">
      <w:pPr>
        <w:pStyle w:val="21"/>
        <w:tabs>
          <w:tab w:val="right" w:leader="dot" w:pos="9061"/>
        </w:tabs>
        <w:rPr>
          <w:rFonts w:ascii="Calibri" w:hAnsi="Calibri"/>
          <w:noProof/>
          <w:kern w:val="2"/>
        </w:rPr>
      </w:pPr>
      <w:hyperlink w:anchor="_Toc170456245" w:history="1">
        <w:r w:rsidRPr="00936C0F">
          <w:rPr>
            <w:rStyle w:val="a3"/>
            <w:noProof/>
          </w:rPr>
          <w:t>ТАСС, 27.06.2024, Восприятие обществом изменений налоговой системы проходит мягко - эксперт</w:t>
        </w:r>
        <w:r>
          <w:rPr>
            <w:noProof/>
            <w:webHidden/>
          </w:rPr>
          <w:tab/>
        </w:r>
        <w:r>
          <w:rPr>
            <w:noProof/>
            <w:webHidden/>
          </w:rPr>
          <w:fldChar w:fldCharType="begin"/>
        </w:r>
        <w:r>
          <w:rPr>
            <w:noProof/>
            <w:webHidden/>
          </w:rPr>
          <w:instrText xml:space="preserve"> PAGEREF _Toc170456245 \h </w:instrText>
        </w:r>
        <w:r>
          <w:rPr>
            <w:noProof/>
            <w:webHidden/>
          </w:rPr>
        </w:r>
        <w:r>
          <w:rPr>
            <w:noProof/>
            <w:webHidden/>
          </w:rPr>
          <w:fldChar w:fldCharType="separate"/>
        </w:r>
        <w:r>
          <w:rPr>
            <w:noProof/>
            <w:webHidden/>
          </w:rPr>
          <w:t>49</w:t>
        </w:r>
        <w:r>
          <w:rPr>
            <w:noProof/>
            <w:webHidden/>
          </w:rPr>
          <w:fldChar w:fldCharType="end"/>
        </w:r>
      </w:hyperlink>
    </w:p>
    <w:p w14:paraId="2C29024A" w14:textId="65AE676C" w:rsidR="0086049C" w:rsidRDefault="0086049C">
      <w:pPr>
        <w:pStyle w:val="31"/>
        <w:rPr>
          <w:rFonts w:ascii="Calibri" w:hAnsi="Calibri"/>
          <w:kern w:val="2"/>
        </w:rPr>
      </w:pPr>
      <w:hyperlink w:anchor="_Toc170456246" w:history="1">
        <w:r w:rsidRPr="00936C0F">
          <w:rPr>
            <w:rStyle w:val="a3"/>
          </w:rPr>
          <w:t>Предложенные Минфином изменения налоговой системы в РФ воспринимаются в обществе мягко, поскольку предварительно была проделана большая работа с участием заинтересованных групп. Такое мнение высказал президент коммуникационного холдинга «Минченко консалтинг» Евгений Минченко на круглом столе Экспертного института социальных исследований (ЭИСИ) «Справедливая налоговая система: как на изменения реагирует российское общество».</w:t>
        </w:r>
        <w:r>
          <w:rPr>
            <w:webHidden/>
          </w:rPr>
          <w:tab/>
        </w:r>
        <w:r>
          <w:rPr>
            <w:webHidden/>
          </w:rPr>
          <w:fldChar w:fldCharType="begin"/>
        </w:r>
        <w:r>
          <w:rPr>
            <w:webHidden/>
          </w:rPr>
          <w:instrText xml:space="preserve"> PAGEREF _Toc170456246 \h </w:instrText>
        </w:r>
        <w:r>
          <w:rPr>
            <w:webHidden/>
          </w:rPr>
        </w:r>
        <w:r>
          <w:rPr>
            <w:webHidden/>
          </w:rPr>
          <w:fldChar w:fldCharType="separate"/>
        </w:r>
        <w:r>
          <w:rPr>
            <w:webHidden/>
          </w:rPr>
          <w:t>49</w:t>
        </w:r>
        <w:r>
          <w:rPr>
            <w:webHidden/>
          </w:rPr>
          <w:fldChar w:fldCharType="end"/>
        </w:r>
      </w:hyperlink>
    </w:p>
    <w:p w14:paraId="3C49AB8C" w14:textId="50B922FD" w:rsidR="0086049C" w:rsidRDefault="0086049C">
      <w:pPr>
        <w:pStyle w:val="21"/>
        <w:tabs>
          <w:tab w:val="right" w:leader="dot" w:pos="9061"/>
        </w:tabs>
        <w:rPr>
          <w:rFonts w:ascii="Calibri" w:hAnsi="Calibri"/>
          <w:noProof/>
          <w:kern w:val="2"/>
        </w:rPr>
      </w:pPr>
      <w:hyperlink w:anchor="_Toc170456247" w:history="1">
        <w:r w:rsidRPr="00936C0F">
          <w:rPr>
            <w:rStyle w:val="a3"/>
            <w:noProof/>
          </w:rPr>
          <w:t>Ведомости, 28.06.2024, Артем КУЛЬША, Чем грозит множественность курсов недружественных валют. Эксперты говорят о снижении прозрачности и росте транзакционных издержек</w:t>
        </w:r>
        <w:r>
          <w:rPr>
            <w:noProof/>
            <w:webHidden/>
          </w:rPr>
          <w:tab/>
        </w:r>
        <w:r>
          <w:rPr>
            <w:noProof/>
            <w:webHidden/>
          </w:rPr>
          <w:fldChar w:fldCharType="begin"/>
        </w:r>
        <w:r>
          <w:rPr>
            <w:noProof/>
            <w:webHidden/>
          </w:rPr>
          <w:instrText xml:space="preserve"> PAGEREF _Toc170456247 \h </w:instrText>
        </w:r>
        <w:r>
          <w:rPr>
            <w:noProof/>
            <w:webHidden/>
          </w:rPr>
        </w:r>
        <w:r>
          <w:rPr>
            <w:noProof/>
            <w:webHidden/>
          </w:rPr>
          <w:fldChar w:fldCharType="separate"/>
        </w:r>
        <w:r>
          <w:rPr>
            <w:noProof/>
            <w:webHidden/>
          </w:rPr>
          <w:t>50</w:t>
        </w:r>
        <w:r>
          <w:rPr>
            <w:noProof/>
            <w:webHidden/>
          </w:rPr>
          <w:fldChar w:fldCharType="end"/>
        </w:r>
      </w:hyperlink>
    </w:p>
    <w:p w14:paraId="7146F6F5" w14:textId="40D3C7F7" w:rsidR="0086049C" w:rsidRDefault="0086049C">
      <w:pPr>
        <w:pStyle w:val="31"/>
        <w:rPr>
          <w:rFonts w:ascii="Calibri" w:hAnsi="Calibri"/>
          <w:kern w:val="2"/>
        </w:rPr>
      </w:pPr>
      <w:hyperlink w:anchor="_Toc170456248" w:history="1">
        <w:r w:rsidRPr="00936C0F">
          <w:rPr>
            <w:rStyle w:val="a3"/>
          </w:rPr>
          <w:t>Прекращение биржевых торгов недружественными валютами в отечественной инфраструктуре внесло неопределенность в формирование их курсов в России. Основным последствием стала потеря единого валютного рынка, говорят опрошенные «Ведомостями» эксперты.</w:t>
        </w:r>
        <w:r>
          <w:rPr>
            <w:webHidden/>
          </w:rPr>
          <w:tab/>
        </w:r>
        <w:r>
          <w:rPr>
            <w:webHidden/>
          </w:rPr>
          <w:fldChar w:fldCharType="begin"/>
        </w:r>
        <w:r>
          <w:rPr>
            <w:webHidden/>
          </w:rPr>
          <w:instrText xml:space="preserve"> PAGEREF _Toc170456248 \h </w:instrText>
        </w:r>
        <w:r>
          <w:rPr>
            <w:webHidden/>
          </w:rPr>
        </w:r>
        <w:r>
          <w:rPr>
            <w:webHidden/>
          </w:rPr>
          <w:fldChar w:fldCharType="separate"/>
        </w:r>
        <w:r>
          <w:rPr>
            <w:webHidden/>
          </w:rPr>
          <w:t>50</w:t>
        </w:r>
        <w:r>
          <w:rPr>
            <w:webHidden/>
          </w:rPr>
          <w:fldChar w:fldCharType="end"/>
        </w:r>
      </w:hyperlink>
    </w:p>
    <w:p w14:paraId="4A7CF61C" w14:textId="1A7E2CE1" w:rsidR="0086049C" w:rsidRDefault="0086049C">
      <w:pPr>
        <w:pStyle w:val="12"/>
        <w:tabs>
          <w:tab w:val="right" w:leader="dot" w:pos="9061"/>
        </w:tabs>
        <w:rPr>
          <w:rFonts w:ascii="Calibri" w:hAnsi="Calibri"/>
          <w:b w:val="0"/>
          <w:noProof/>
          <w:kern w:val="2"/>
          <w:sz w:val="24"/>
        </w:rPr>
      </w:pPr>
      <w:hyperlink w:anchor="_Toc170456249" w:history="1">
        <w:r w:rsidRPr="00936C0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_Toc170456249 \h </w:instrText>
        </w:r>
        <w:r>
          <w:rPr>
            <w:noProof/>
            <w:webHidden/>
          </w:rPr>
        </w:r>
        <w:r>
          <w:rPr>
            <w:noProof/>
            <w:webHidden/>
          </w:rPr>
          <w:fldChar w:fldCharType="separate"/>
        </w:r>
        <w:r>
          <w:rPr>
            <w:noProof/>
            <w:webHidden/>
          </w:rPr>
          <w:t>53</w:t>
        </w:r>
        <w:r>
          <w:rPr>
            <w:noProof/>
            <w:webHidden/>
          </w:rPr>
          <w:fldChar w:fldCharType="end"/>
        </w:r>
      </w:hyperlink>
    </w:p>
    <w:p w14:paraId="36FA7999" w14:textId="344C8DFA" w:rsidR="0086049C" w:rsidRDefault="0086049C">
      <w:pPr>
        <w:pStyle w:val="12"/>
        <w:tabs>
          <w:tab w:val="right" w:leader="dot" w:pos="9061"/>
        </w:tabs>
        <w:rPr>
          <w:rFonts w:ascii="Calibri" w:hAnsi="Calibri"/>
          <w:b w:val="0"/>
          <w:noProof/>
          <w:kern w:val="2"/>
          <w:sz w:val="24"/>
        </w:rPr>
      </w:pPr>
      <w:hyperlink w:anchor="_Toc170456250" w:history="1">
        <w:r w:rsidRPr="00936C0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_Toc170456250 \h </w:instrText>
        </w:r>
        <w:r>
          <w:rPr>
            <w:noProof/>
            <w:webHidden/>
          </w:rPr>
        </w:r>
        <w:r>
          <w:rPr>
            <w:noProof/>
            <w:webHidden/>
          </w:rPr>
          <w:fldChar w:fldCharType="separate"/>
        </w:r>
        <w:r>
          <w:rPr>
            <w:noProof/>
            <w:webHidden/>
          </w:rPr>
          <w:t>53</w:t>
        </w:r>
        <w:r>
          <w:rPr>
            <w:noProof/>
            <w:webHidden/>
          </w:rPr>
          <w:fldChar w:fldCharType="end"/>
        </w:r>
      </w:hyperlink>
    </w:p>
    <w:p w14:paraId="4217ABDD" w14:textId="213B6D8D" w:rsidR="0086049C" w:rsidRDefault="0086049C">
      <w:pPr>
        <w:pStyle w:val="21"/>
        <w:tabs>
          <w:tab w:val="right" w:leader="dot" w:pos="9061"/>
        </w:tabs>
        <w:rPr>
          <w:rFonts w:ascii="Calibri" w:hAnsi="Calibri"/>
          <w:noProof/>
          <w:kern w:val="2"/>
        </w:rPr>
      </w:pPr>
      <w:hyperlink w:anchor="_Toc170456251" w:history="1">
        <w:r w:rsidRPr="00936C0F">
          <w:rPr>
            <w:rStyle w:val="a3"/>
            <w:noProof/>
          </w:rPr>
          <w:t>Деловой Казахстан, 27.06.2024, Куда инвестируются пенсионные накопления казахстанцев?</w:t>
        </w:r>
        <w:r>
          <w:rPr>
            <w:noProof/>
            <w:webHidden/>
          </w:rPr>
          <w:tab/>
        </w:r>
        <w:r>
          <w:rPr>
            <w:noProof/>
            <w:webHidden/>
          </w:rPr>
          <w:fldChar w:fldCharType="begin"/>
        </w:r>
        <w:r>
          <w:rPr>
            <w:noProof/>
            <w:webHidden/>
          </w:rPr>
          <w:instrText xml:space="preserve"> PAGEREF _Toc170456251 \h </w:instrText>
        </w:r>
        <w:r>
          <w:rPr>
            <w:noProof/>
            <w:webHidden/>
          </w:rPr>
        </w:r>
        <w:r>
          <w:rPr>
            <w:noProof/>
            <w:webHidden/>
          </w:rPr>
          <w:fldChar w:fldCharType="separate"/>
        </w:r>
        <w:r>
          <w:rPr>
            <w:noProof/>
            <w:webHidden/>
          </w:rPr>
          <w:t>53</w:t>
        </w:r>
        <w:r>
          <w:rPr>
            <w:noProof/>
            <w:webHidden/>
          </w:rPr>
          <w:fldChar w:fldCharType="end"/>
        </w:r>
      </w:hyperlink>
    </w:p>
    <w:p w14:paraId="2129097D" w14:textId="12936DE4" w:rsidR="0086049C" w:rsidRDefault="0086049C">
      <w:pPr>
        <w:pStyle w:val="31"/>
        <w:rPr>
          <w:rFonts w:ascii="Calibri" w:hAnsi="Calibri"/>
          <w:kern w:val="2"/>
        </w:rPr>
      </w:pPr>
      <w:hyperlink w:anchor="_Toc170456252" w:history="1">
        <w:r w:rsidRPr="00936C0F">
          <w:rPr>
            <w:rStyle w:val="a3"/>
          </w:rPr>
          <w:t>Обзор инвестиционного портфеля под управлением НБРК и УИП за 5 месяцев 2024 года, передает DKnews.kz.</w:t>
        </w:r>
        <w:r>
          <w:rPr>
            <w:webHidden/>
          </w:rPr>
          <w:tab/>
        </w:r>
        <w:r>
          <w:rPr>
            <w:webHidden/>
          </w:rPr>
          <w:fldChar w:fldCharType="begin"/>
        </w:r>
        <w:r>
          <w:rPr>
            <w:webHidden/>
          </w:rPr>
          <w:instrText xml:space="preserve"> PAGEREF _Toc170456252 \h </w:instrText>
        </w:r>
        <w:r>
          <w:rPr>
            <w:webHidden/>
          </w:rPr>
        </w:r>
        <w:r>
          <w:rPr>
            <w:webHidden/>
          </w:rPr>
          <w:fldChar w:fldCharType="separate"/>
        </w:r>
        <w:r>
          <w:rPr>
            <w:webHidden/>
          </w:rPr>
          <w:t>53</w:t>
        </w:r>
        <w:r>
          <w:rPr>
            <w:webHidden/>
          </w:rPr>
          <w:fldChar w:fldCharType="end"/>
        </w:r>
      </w:hyperlink>
    </w:p>
    <w:p w14:paraId="3E5DCFD6" w14:textId="0C855BDD" w:rsidR="0086049C" w:rsidRDefault="0086049C">
      <w:pPr>
        <w:pStyle w:val="21"/>
        <w:tabs>
          <w:tab w:val="right" w:leader="dot" w:pos="9061"/>
        </w:tabs>
        <w:rPr>
          <w:rFonts w:ascii="Calibri" w:hAnsi="Calibri"/>
          <w:noProof/>
          <w:kern w:val="2"/>
        </w:rPr>
      </w:pPr>
      <w:hyperlink w:anchor="_Toc170456253" w:history="1">
        <w:r w:rsidRPr="00936C0F">
          <w:rPr>
            <w:rStyle w:val="a3"/>
            <w:noProof/>
          </w:rPr>
          <w:t>Капитал.kz, 27.06.2024, Какую доходность получили управляющие пенсионными активами</w:t>
        </w:r>
        <w:r>
          <w:rPr>
            <w:noProof/>
            <w:webHidden/>
          </w:rPr>
          <w:tab/>
        </w:r>
        <w:r>
          <w:rPr>
            <w:noProof/>
            <w:webHidden/>
          </w:rPr>
          <w:fldChar w:fldCharType="begin"/>
        </w:r>
        <w:r>
          <w:rPr>
            <w:noProof/>
            <w:webHidden/>
          </w:rPr>
          <w:instrText xml:space="preserve"> PAGEREF _Toc170456253 \h </w:instrText>
        </w:r>
        <w:r>
          <w:rPr>
            <w:noProof/>
            <w:webHidden/>
          </w:rPr>
        </w:r>
        <w:r>
          <w:rPr>
            <w:noProof/>
            <w:webHidden/>
          </w:rPr>
          <w:fldChar w:fldCharType="separate"/>
        </w:r>
        <w:r>
          <w:rPr>
            <w:noProof/>
            <w:webHidden/>
          </w:rPr>
          <w:t>56</w:t>
        </w:r>
        <w:r>
          <w:rPr>
            <w:noProof/>
            <w:webHidden/>
          </w:rPr>
          <w:fldChar w:fldCharType="end"/>
        </w:r>
      </w:hyperlink>
    </w:p>
    <w:p w14:paraId="2FFB0CE6" w14:textId="68410FC0" w:rsidR="0086049C" w:rsidRDefault="0086049C">
      <w:pPr>
        <w:pStyle w:val="31"/>
        <w:rPr>
          <w:rFonts w:ascii="Calibri" w:hAnsi="Calibri"/>
          <w:kern w:val="2"/>
        </w:rPr>
      </w:pPr>
      <w:hyperlink w:anchor="_Toc170456254" w:history="1">
        <w:r w:rsidRPr="00936C0F">
          <w:rPr>
            <w:rStyle w:val="a3"/>
          </w:rPr>
          <w:t>Общий объем пенсионных активов на 1 июня 2024 года составил 19 250,04 млрд тенге. Пенсионные активы в доверительном управлении Нацбанка, сформированные за счет обязательных пенсионных взносов (ОПВ), обязательных профессиональных пенсионных взносов (ОППВ), добровольных пенсионных взносов (ДПВ), составили 19 123,58 млрд тенге, сформированных за счет обязательных пенсионных взносов работодателя (ОПВР) - 76,96 млрд тенге. Пенсионные активы под управлением УИП достигли 49,5 млрд тенге, сообщает корреспондент центра деловой информации Kapital.kz со ссылкой на данные ЕНПФ.</w:t>
        </w:r>
        <w:r>
          <w:rPr>
            <w:webHidden/>
          </w:rPr>
          <w:tab/>
        </w:r>
        <w:r>
          <w:rPr>
            <w:webHidden/>
          </w:rPr>
          <w:fldChar w:fldCharType="begin"/>
        </w:r>
        <w:r>
          <w:rPr>
            <w:webHidden/>
          </w:rPr>
          <w:instrText xml:space="preserve"> PAGEREF _Toc170456254 \h </w:instrText>
        </w:r>
        <w:r>
          <w:rPr>
            <w:webHidden/>
          </w:rPr>
        </w:r>
        <w:r>
          <w:rPr>
            <w:webHidden/>
          </w:rPr>
          <w:fldChar w:fldCharType="separate"/>
        </w:r>
        <w:r>
          <w:rPr>
            <w:webHidden/>
          </w:rPr>
          <w:t>56</w:t>
        </w:r>
        <w:r>
          <w:rPr>
            <w:webHidden/>
          </w:rPr>
          <w:fldChar w:fldCharType="end"/>
        </w:r>
      </w:hyperlink>
    </w:p>
    <w:p w14:paraId="4D2AAA52" w14:textId="479B0213" w:rsidR="0086049C" w:rsidRDefault="0086049C">
      <w:pPr>
        <w:pStyle w:val="21"/>
        <w:tabs>
          <w:tab w:val="right" w:leader="dot" w:pos="9061"/>
        </w:tabs>
        <w:rPr>
          <w:rFonts w:ascii="Calibri" w:hAnsi="Calibri"/>
          <w:noProof/>
          <w:kern w:val="2"/>
        </w:rPr>
      </w:pPr>
      <w:hyperlink w:anchor="_Toc170456255" w:history="1">
        <w:r w:rsidRPr="00936C0F">
          <w:rPr>
            <w:rStyle w:val="a3"/>
            <w:noProof/>
          </w:rPr>
          <w:t>Петропавловск.news, 27.06.2024, Обязательные пенсионные взносы в Казахстане: кто и как обязан оплачивать?</w:t>
        </w:r>
        <w:r>
          <w:rPr>
            <w:noProof/>
            <w:webHidden/>
          </w:rPr>
          <w:tab/>
        </w:r>
        <w:r>
          <w:rPr>
            <w:noProof/>
            <w:webHidden/>
          </w:rPr>
          <w:fldChar w:fldCharType="begin"/>
        </w:r>
        <w:r>
          <w:rPr>
            <w:noProof/>
            <w:webHidden/>
          </w:rPr>
          <w:instrText xml:space="preserve"> PAGEREF _Toc170456255 \h </w:instrText>
        </w:r>
        <w:r>
          <w:rPr>
            <w:noProof/>
            <w:webHidden/>
          </w:rPr>
        </w:r>
        <w:r>
          <w:rPr>
            <w:noProof/>
            <w:webHidden/>
          </w:rPr>
          <w:fldChar w:fldCharType="separate"/>
        </w:r>
        <w:r>
          <w:rPr>
            <w:noProof/>
            <w:webHidden/>
          </w:rPr>
          <w:t>58</w:t>
        </w:r>
        <w:r>
          <w:rPr>
            <w:noProof/>
            <w:webHidden/>
          </w:rPr>
          <w:fldChar w:fldCharType="end"/>
        </w:r>
      </w:hyperlink>
    </w:p>
    <w:p w14:paraId="78D4F2AA" w14:textId="22A2DF21" w:rsidR="0086049C" w:rsidRDefault="0086049C">
      <w:pPr>
        <w:pStyle w:val="31"/>
        <w:rPr>
          <w:rFonts w:ascii="Calibri" w:hAnsi="Calibri"/>
          <w:kern w:val="2"/>
        </w:rPr>
      </w:pPr>
      <w:hyperlink w:anchor="_Toc170456256" w:history="1">
        <w:r w:rsidRPr="00936C0F">
          <w:rPr>
            <w:rStyle w:val="a3"/>
          </w:rPr>
          <w:t>По состоянию на 01 мая 2024 года порядка 96,5% пенсионных активов складываются за счет своевременного перечисления обязательных пенсионных взносов, сообщает Петропавловск.news со ссылкой на ЕНПФ.</w:t>
        </w:r>
        <w:r>
          <w:rPr>
            <w:webHidden/>
          </w:rPr>
          <w:tab/>
        </w:r>
        <w:r>
          <w:rPr>
            <w:webHidden/>
          </w:rPr>
          <w:fldChar w:fldCharType="begin"/>
        </w:r>
        <w:r>
          <w:rPr>
            <w:webHidden/>
          </w:rPr>
          <w:instrText xml:space="preserve"> PAGEREF _Toc170456256 \h </w:instrText>
        </w:r>
        <w:r>
          <w:rPr>
            <w:webHidden/>
          </w:rPr>
        </w:r>
        <w:r>
          <w:rPr>
            <w:webHidden/>
          </w:rPr>
          <w:fldChar w:fldCharType="separate"/>
        </w:r>
        <w:r>
          <w:rPr>
            <w:webHidden/>
          </w:rPr>
          <w:t>58</w:t>
        </w:r>
        <w:r>
          <w:rPr>
            <w:webHidden/>
          </w:rPr>
          <w:fldChar w:fldCharType="end"/>
        </w:r>
      </w:hyperlink>
    </w:p>
    <w:p w14:paraId="1C6E4CA9" w14:textId="2DE777AB" w:rsidR="0086049C" w:rsidRDefault="0086049C">
      <w:pPr>
        <w:pStyle w:val="21"/>
        <w:tabs>
          <w:tab w:val="right" w:leader="dot" w:pos="9061"/>
        </w:tabs>
        <w:rPr>
          <w:rFonts w:ascii="Calibri" w:hAnsi="Calibri"/>
          <w:noProof/>
          <w:kern w:val="2"/>
        </w:rPr>
      </w:pPr>
      <w:hyperlink w:anchor="_Toc170456257" w:history="1">
        <w:r w:rsidRPr="00936C0F">
          <w:rPr>
            <w:rStyle w:val="a3"/>
            <w:noProof/>
          </w:rPr>
          <w:t>LS, 27.06.2024, Пора отходить от идеологии «государство знает лучше» - экономист о переменах в пенсионной системе</w:t>
        </w:r>
        <w:r>
          <w:rPr>
            <w:noProof/>
            <w:webHidden/>
          </w:rPr>
          <w:tab/>
        </w:r>
        <w:r>
          <w:rPr>
            <w:noProof/>
            <w:webHidden/>
          </w:rPr>
          <w:fldChar w:fldCharType="begin"/>
        </w:r>
        <w:r>
          <w:rPr>
            <w:noProof/>
            <w:webHidden/>
          </w:rPr>
          <w:instrText xml:space="preserve"> PAGEREF _Toc170456257 \h </w:instrText>
        </w:r>
        <w:r>
          <w:rPr>
            <w:noProof/>
            <w:webHidden/>
          </w:rPr>
        </w:r>
        <w:r>
          <w:rPr>
            <w:noProof/>
            <w:webHidden/>
          </w:rPr>
          <w:fldChar w:fldCharType="separate"/>
        </w:r>
        <w:r>
          <w:rPr>
            <w:noProof/>
            <w:webHidden/>
          </w:rPr>
          <w:t>60</w:t>
        </w:r>
        <w:r>
          <w:rPr>
            <w:noProof/>
            <w:webHidden/>
          </w:rPr>
          <w:fldChar w:fldCharType="end"/>
        </w:r>
      </w:hyperlink>
    </w:p>
    <w:p w14:paraId="4E7FAE42" w14:textId="0789F6B3" w:rsidR="0086049C" w:rsidRDefault="0086049C">
      <w:pPr>
        <w:pStyle w:val="31"/>
        <w:rPr>
          <w:rFonts w:ascii="Calibri" w:hAnsi="Calibri"/>
          <w:kern w:val="2"/>
        </w:rPr>
      </w:pPr>
      <w:hyperlink w:anchor="_Toc170456258" w:history="1">
        <w:r w:rsidRPr="00936C0F">
          <w:rPr>
            <w:rStyle w:val="a3"/>
          </w:rPr>
          <w:t>Насколько Казахстан готов к очередным изменениям в пенсионной системе, LS рассказала экономист и управляющий директор AERC Евгения Пак.</w:t>
        </w:r>
        <w:r>
          <w:rPr>
            <w:webHidden/>
          </w:rPr>
          <w:tab/>
        </w:r>
        <w:r>
          <w:rPr>
            <w:webHidden/>
          </w:rPr>
          <w:fldChar w:fldCharType="begin"/>
        </w:r>
        <w:r>
          <w:rPr>
            <w:webHidden/>
          </w:rPr>
          <w:instrText xml:space="preserve"> PAGEREF _Toc170456258 \h </w:instrText>
        </w:r>
        <w:r>
          <w:rPr>
            <w:webHidden/>
          </w:rPr>
        </w:r>
        <w:r>
          <w:rPr>
            <w:webHidden/>
          </w:rPr>
          <w:fldChar w:fldCharType="separate"/>
        </w:r>
        <w:r>
          <w:rPr>
            <w:webHidden/>
          </w:rPr>
          <w:t>60</w:t>
        </w:r>
        <w:r>
          <w:rPr>
            <w:webHidden/>
          </w:rPr>
          <w:fldChar w:fldCharType="end"/>
        </w:r>
      </w:hyperlink>
    </w:p>
    <w:p w14:paraId="22771462" w14:textId="134D0307" w:rsidR="00A0290C" w:rsidRPr="00EA03C3" w:rsidRDefault="00956643" w:rsidP="00310633">
      <w:pPr>
        <w:rPr>
          <w:b/>
          <w:caps/>
          <w:sz w:val="32"/>
        </w:rPr>
      </w:pPr>
      <w:r w:rsidRPr="00EA03C3">
        <w:rPr>
          <w:caps/>
          <w:sz w:val="28"/>
        </w:rPr>
        <w:fldChar w:fldCharType="end"/>
      </w:r>
    </w:p>
    <w:p w14:paraId="4D55BBAF" w14:textId="77777777" w:rsidR="00D1642B" w:rsidRPr="00EA03C3" w:rsidRDefault="00D1642B" w:rsidP="00D1642B">
      <w:pPr>
        <w:pStyle w:val="251"/>
      </w:pPr>
      <w:bookmarkStart w:id="15" w:name="_Toc396864664"/>
      <w:bookmarkStart w:id="16" w:name="_Toc99318652"/>
      <w:bookmarkStart w:id="17" w:name="_Toc246216291"/>
      <w:bookmarkStart w:id="18" w:name="_Toc246297418"/>
      <w:bookmarkStart w:id="19" w:name="_Toc170456173"/>
      <w:bookmarkEnd w:id="7"/>
      <w:bookmarkEnd w:id="8"/>
      <w:bookmarkEnd w:id="9"/>
      <w:bookmarkEnd w:id="10"/>
      <w:bookmarkEnd w:id="11"/>
      <w:bookmarkEnd w:id="12"/>
      <w:bookmarkEnd w:id="13"/>
      <w:bookmarkEnd w:id="14"/>
      <w:r w:rsidRPr="00EA03C3">
        <w:lastRenderedPageBreak/>
        <w:t>НОВОСТИ</w:t>
      </w:r>
      <w:r w:rsidR="006041DD" w:rsidRPr="00EA03C3">
        <w:t xml:space="preserve"> </w:t>
      </w:r>
      <w:r w:rsidRPr="00EA03C3">
        <w:t>ПЕНСИОННОЙ</w:t>
      </w:r>
      <w:r w:rsidR="006041DD" w:rsidRPr="00EA03C3">
        <w:t xml:space="preserve"> </w:t>
      </w:r>
      <w:r w:rsidRPr="00EA03C3">
        <w:t>ОТРАСЛИ</w:t>
      </w:r>
      <w:bookmarkEnd w:id="15"/>
      <w:bookmarkEnd w:id="16"/>
      <w:bookmarkEnd w:id="19"/>
    </w:p>
    <w:p w14:paraId="6D0DF85F" w14:textId="77777777" w:rsidR="00111D7C" w:rsidRPr="00EA03C3" w:rsidRDefault="00111D7C" w:rsidP="00111D7C">
      <w:pPr>
        <w:pStyle w:val="10"/>
      </w:pPr>
      <w:bookmarkStart w:id="20" w:name="_Toc99271685"/>
      <w:bookmarkStart w:id="21" w:name="_Toc99318653"/>
      <w:bookmarkStart w:id="22" w:name="_Toc165991072"/>
      <w:bookmarkStart w:id="23" w:name="_Toc246987631"/>
      <w:bookmarkStart w:id="24" w:name="_Toc248632297"/>
      <w:bookmarkStart w:id="25" w:name="_Toc251223975"/>
      <w:bookmarkStart w:id="26" w:name="_Toc170456174"/>
      <w:bookmarkEnd w:id="17"/>
      <w:bookmarkEnd w:id="18"/>
      <w:r w:rsidRPr="00EA03C3">
        <w:t>Новости</w:t>
      </w:r>
      <w:r w:rsidR="006041DD" w:rsidRPr="00EA03C3">
        <w:t xml:space="preserve"> </w:t>
      </w:r>
      <w:r w:rsidRPr="00EA03C3">
        <w:t>отрасли</w:t>
      </w:r>
      <w:r w:rsidR="006041DD" w:rsidRPr="00EA03C3">
        <w:t xml:space="preserve"> </w:t>
      </w:r>
      <w:r w:rsidRPr="00EA03C3">
        <w:t>НПФ</w:t>
      </w:r>
      <w:bookmarkEnd w:id="20"/>
      <w:bookmarkEnd w:id="21"/>
      <w:bookmarkEnd w:id="22"/>
      <w:bookmarkEnd w:id="26"/>
    </w:p>
    <w:p w14:paraId="4BFE3F82" w14:textId="77777777" w:rsidR="00F46B2D" w:rsidRPr="00EA03C3" w:rsidRDefault="00F46B2D" w:rsidP="00F46B2D">
      <w:pPr>
        <w:pStyle w:val="2"/>
      </w:pPr>
      <w:bookmarkStart w:id="27" w:name="А101"/>
      <w:bookmarkStart w:id="28" w:name="_Toc170456175"/>
      <w:r w:rsidRPr="00EA03C3">
        <w:t>Парламентская</w:t>
      </w:r>
      <w:r w:rsidR="006041DD" w:rsidRPr="00EA03C3">
        <w:t xml:space="preserve"> </w:t>
      </w:r>
      <w:r w:rsidRPr="00EA03C3">
        <w:t>газета,</w:t>
      </w:r>
      <w:r w:rsidR="006041DD" w:rsidRPr="00EA03C3">
        <w:t xml:space="preserve"> </w:t>
      </w:r>
      <w:r w:rsidRPr="00EA03C3">
        <w:t>27.06.2024,</w:t>
      </w:r>
      <w:r w:rsidR="006041DD" w:rsidRPr="00EA03C3">
        <w:t xml:space="preserve"> </w:t>
      </w:r>
      <w:r w:rsidRPr="00EA03C3">
        <w:t>Законы,</w:t>
      </w:r>
      <w:r w:rsidR="006041DD" w:rsidRPr="00EA03C3">
        <w:t xml:space="preserve"> </w:t>
      </w:r>
      <w:r w:rsidRPr="00EA03C3">
        <w:t>вступающие</w:t>
      </w:r>
      <w:r w:rsidR="006041DD" w:rsidRPr="00EA03C3">
        <w:t xml:space="preserve"> </w:t>
      </w:r>
      <w:r w:rsidRPr="00EA03C3">
        <w:t>в</w:t>
      </w:r>
      <w:r w:rsidR="006041DD" w:rsidRPr="00EA03C3">
        <w:t xml:space="preserve"> </w:t>
      </w:r>
      <w:r w:rsidRPr="00EA03C3">
        <w:t>силу</w:t>
      </w:r>
      <w:r w:rsidR="006041DD" w:rsidRPr="00EA03C3">
        <w:t xml:space="preserve"> </w:t>
      </w:r>
      <w:r w:rsidRPr="00EA03C3">
        <w:t>в</w:t>
      </w:r>
      <w:r w:rsidR="006041DD" w:rsidRPr="00EA03C3">
        <w:t xml:space="preserve"> </w:t>
      </w:r>
      <w:r w:rsidRPr="00EA03C3">
        <w:t>июле</w:t>
      </w:r>
      <w:bookmarkEnd w:id="27"/>
      <w:bookmarkEnd w:id="28"/>
    </w:p>
    <w:p w14:paraId="73D746C0" w14:textId="77777777" w:rsidR="00F46B2D" w:rsidRPr="00EA03C3" w:rsidRDefault="00F46B2D" w:rsidP="00956140">
      <w:pPr>
        <w:pStyle w:val="3"/>
      </w:pPr>
      <w:bookmarkStart w:id="29" w:name="_Toc170456176"/>
      <w:r w:rsidRPr="00EA03C3">
        <w:t>1</w:t>
      </w:r>
      <w:r w:rsidR="006041DD" w:rsidRPr="00EA03C3">
        <w:t xml:space="preserve"> </w:t>
      </w:r>
      <w:r w:rsidRPr="00EA03C3">
        <w:t>июля.</w:t>
      </w:r>
      <w:r w:rsidR="006041DD" w:rsidRPr="00EA03C3">
        <w:t xml:space="preserve"> </w:t>
      </w:r>
      <w:r w:rsidRPr="00EA03C3">
        <w:t>О</w:t>
      </w:r>
      <w:r w:rsidR="006041DD" w:rsidRPr="00EA03C3">
        <w:t xml:space="preserve"> </w:t>
      </w:r>
      <w:r w:rsidRPr="00EA03C3">
        <w:t>пенсионных</w:t>
      </w:r>
      <w:r w:rsidR="006041DD" w:rsidRPr="00EA03C3">
        <w:t xml:space="preserve"> </w:t>
      </w:r>
      <w:r w:rsidRPr="00EA03C3">
        <w:t>накоплениях</w:t>
      </w:r>
      <w:r w:rsidR="006041DD" w:rsidRPr="00EA03C3">
        <w:t xml:space="preserve"> </w:t>
      </w:r>
      <w:r w:rsidRPr="00EA03C3">
        <w:t>расскажет</w:t>
      </w:r>
      <w:r w:rsidR="006041DD" w:rsidRPr="00EA03C3">
        <w:t xml:space="preserve"> </w:t>
      </w:r>
      <w:r w:rsidRPr="00EA03C3">
        <w:t>Соцфонд</w:t>
      </w:r>
      <w:r w:rsidR="00EA03C3" w:rsidRPr="00EA03C3">
        <w:t>.</w:t>
      </w:r>
      <w:bookmarkEnd w:id="29"/>
    </w:p>
    <w:p w14:paraId="24C21C80" w14:textId="77777777" w:rsidR="00F46B2D" w:rsidRPr="00EA03C3" w:rsidRDefault="00F46B2D" w:rsidP="00956140">
      <w:pPr>
        <w:pStyle w:val="3"/>
      </w:pPr>
      <w:bookmarkStart w:id="30" w:name="_Toc170456177"/>
      <w:r w:rsidRPr="00EA03C3">
        <w:t>Социальный</w:t>
      </w:r>
      <w:r w:rsidR="006041DD" w:rsidRPr="00EA03C3">
        <w:t xml:space="preserve"> </w:t>
      </w:r>
      <w:r w:rsidRPr="00EA03C3">
        <w:t>фонд</w:t>
      </w:r>
      <w:r w:rsidR="006041DD" w:rsidRPr="00EA03C3">
        <w:t xml:space="preserve"> </w:t>
      </w:r>
      <w:r w:rsidRPr="00EA03C3">
        <w:t>будет</w:t>
      </w:r>
      <w:r w:rsidR="006041DD" w:rsidRPr="00EA03C3">
        <w:t xml:space="preserve"> </w:t>
      </w:r>
      <w:r w:rsidRPr="00EA03C3">
        <w:t>информировать</w:t>
      </w:r>
      <w:r w:rsidR="006041DD" w:rsidRPr="00EA03C3">
        <w:t xml:space="preserve"> </w:t>
      </w:r>
      <w:r w:rsidRPr="00EA03C3">
        <w:t>граждан</w:t>
      </w:r>
      <w:r w:rsidR="006041DD" w:rsidRPr="00EA03C3">
        <w:t xml:space="preserve"> </w:t>
      </w:r>
      <w:r w:rsidRPr="00EA03C3">
        <w:t>об</w:t>
      </w:r>
      <w:r w:rsidR="006041DD" w:rsidRPr="00EA03C3">
        <w:t xml:space="preserve"> </w:t>
      </w:r>
      <w:r w:rsidRPr="00EA03C3">
        <w:t>их</w:t>
      </w:r>
      <w:r w:rsidR="006041DD" w:rsidRPr="00EA03C3">
        <w:t xml:space="preserve"> </w:t>
      </w:r>
      <w:r w:rsidRPr="00EA03C3">
        <w:t>накоплениях</w:t>
      </w:r>
      <w:r w:rsidR="006041DD" w:rsidRPr="00EA03C3">
        <w:t xml:space="preserve"> </w:t>
      </w:r>
      <w:r w:rsidRPr="00EA03C3">
        <w:t>в</w:t>
      </w:r>
      <w:r w:rsidR="006041DD" w:rsidRPr="00EA03C3">
        <w:t xml:space="preserve"> </w:t>
      </w:r>
      <w:r w:rsidRPr="00EA03C3">
        <w:t>негосударственных</w:t>
      </w:r>
      <w:r w:rsidR="006041DD" w:rsidRPr="00EA03C3">
        <w:t xml:space="preserve"> </w:t>
      </w:r>
      <w:r w:rsidRPr="00EA03C3">
        <w:t>пенсионных</w:t>
      </w:r>
      <w:r w:rsidR="006041DD" w:rsidRPr="00EA03C3">
        <w:t xml:space="preserve"> </w:t>
      </w:r>
      <w:r w:rsidRPr="00EA03C3">
        <w:t>фондах.</w:t>
      </w:r>
      <w:r w:rsidR="006041DD" w:rsidRPr="00EA03C3">
        <w:t xml:space="preserve"> </w:t>
      </w:r>
      <w:r w:rsidRPr="00EA03C3">
        <w:t>Соответствующий</w:t>
      </w:r>
      <w:r w:rsidR="006041DD" w:rsidRPr="00EA03C3">
        <w:t xml:space="preserve"> </w:t>
      </w:r>
      <w:r w:rsidRPr="00EA03C3">
        <w:t>закон</w:t>
      </w:r>
      <w:r w:rsidR="006041DD" w:rsidRPr="00EA03C3">
        <w:t xml:space="preserve"> </w:t>
      </w:r>
      <w:r w:rsidRPr="00EA03C3">
        <w:t>вступает</w:t>
      </w:r>
      <w:r w:rsidR="006041DD" w:rsidRPr="00EA03C3">
        <w:t xml:space="preserve"> </w:t>
      </w:r>
      <w:r w:rsidRPr="00EA03C3">
        <w:t>в</w:t>
      </w:r>
      <w:r w:rsidR="006041DD" w:rsidRPr="00EA03C3">
        <w:t xml:space="preserve"> </w:t>
      </w:r>
      <w:r w:rsidRPr="00EA03C3">
        <w:t>силу</w:t>
      </w:r>
      <w:r w:rsidR="006041DD" w:rsidRPr="00EA03C3">
        <w:t xml:space="preserve"> </w:t>
      </w:r>
      <w:r w:rsidRPr="00EA03C3">
        <w:t>1</w:t>
      </w:r>
      <w:r w:rsidR="006041DD" w:rsidRPr="00EA03C3">
        <w:t xml:space="preserve"> </w:t>
      </w:r>
      <w:r w:rsidRPr="00EA03C3">
        <w:t>июля.</w:t>
      </w:r>
      <w:bookmarkEnd w:id="30"/>
    </w:p>
    <w:p w14:paraId="45CC31F1" w14:textId="77777777" w:rsidR="00F46B2D" w:rsidRPr="00EA03C3" w:rsidRDefault="00F46B2D" w:rsidP="00F46B2D">
      <w:r w:rsidRPr="00EA03C3">
        <w:t>Прежде</w:t>
      </w:r>
      <w:r w:rsidR="006041DD" w:rsidRPr="00EA03C3">
        <w:t xml:space="preserve"> </w:t>
      </w:r>
      <w:r w:rsidRPr="00EA03C3">
        <w:t>Соцфонд</w:t>
      </w:r>
      <w:r w:rsidR="006041DD" w:rsidRPr="00EA03C3">
        <w:t xml:space="preserve"> </w:t>
      </w:r>
      <w:r w:rsidRPr="00EA03C3">
        <w:t>сообщал</w:t>
      </w:r>
      <w:r w:rsidR="006041DD" w:rsidRPr="00EA03C3">
        <w:t xml:space="preserve"> </w:t>
      </w:r>
      <w:r w:rsidRPr="00EA03C3">
        <w:t>людям</w:t>
      </w:r>
      <w:r w:rsidR="006041DD" w:rsidRPr="00EA03C3">
        <w:t xml:space="preserve"> </w:t>
      </w:r>
      <w:r w:rsidRPr="00EA03C3">
        <w:t>только</w:t>
      </w:r>
      <w:r w:rsidR="006041DD" w:rsidRPr="00EA03C3">
        <w:t xml:space="preserve"> </w:t>
      </w:r>
      <w:r w:rsidRPr="00EA03C3">
        <w:t>о</w:t>
      </w:r>
      <w:r w:rsidR="006041DD" w:rsidRPr="00EA03C3">
        <w:t xml:space="preserve"> </w:t>
      </w:r>
      <w:r w:rsidRPr="00EA03C3">
        <w:t>тех</w:t>
      </w:r>
      <w:r w:rsidR="006041DD" w:rsidRPr="00EA03C3">
        <w:t xml:space="preserve"> </w:t>
      </w:r>
      <w:r w:rsidRPr="00EA03C3">
        <w:t>накоплениях,</w:t>
      </w:r>
      <w:r w:rsidR="006041DD" w:rsidRPr="00EA03C3">
        <w:t xml:space="preserve"> </w:t>
      </w:r>
      <w:r w:rsidRPr="00EA03C3">
        <w:t>которые</w:t>
      </w:r>
      <w:r w:rsidR="006041DD" w:rsidRPr="00EA03C3">
        <w:t xml:space="preserve"> </w:t>
      </w:r>
      <w:r w:rsidRPr="00EA03C3">
        <w:t>формируются</w:t>
      </w:r>
      <w:r w:rsidR="006041DD" w:rsidRPr="00EA03C3">
        <w:t xml:space="preserve"> </w:t>
      </w:r>
      <w:r w:rsidRPr="00EA03C3">
        <w:t>в</w:t>
      </w:r>
      <w:r w:rsidR="006041DD" w:rsidRPr="00EA03C3">
        <w:t xml:space="preserve"> </w:t>
      </w:r>
      <w:r w:rsidRPr="00EA03C3">
        <w:t>нем,</w:t>
      </w:r>
      <w:r w:rsidR="006041DD" w:rsidRPr="00EA03C3">
        <w:t xml:space="preserve"> </w:t>
      </w:r>
      <w:r w:rsidRPr="00EA03C3">
        <w:t>а</w:t>
      </w:r>
      <w:r w:rsidR="006041DD" w:rsidRPr="00EA03C3">
        <w:t xml:space="preserve"> </w:t>
      </w:r>
      <w:r w:rsidRPr="00EA03C3">
        <w:t>ранее</w:t>
      </w:r>
      <w:r w:rsidR="006041DD" w:rsidRPr="00EA03C3">
        <w:t xml:space="preserve"> </w:t>
      </w:r>
      <w:r w:rsidRPr="00EA03C3">
        <w:t>были</w:t>
      </w:r>
      <w:r w:rsidR="006041DD" w:rsidRPr="00EA03C3">
        <w:t xml:space="preserve"> </w:t>
      </w:r>
      <w:r w:rsidRPr="00EA03C3">
        <w:t>в</w:t>
      </w:r>
      <w:r w:rsidR="006041DD" w:rsidRPr="00EA03C3">
        <w:t xml:space="preserve"> </w:t>
      </w:r>
      <w:r w:rsidRPr="00EA03C3">
        <w:t>Пенсионном</w:t>
      </w:r>
      <w:r w:rsidR="006041DD" w:rsidRPr="00EA03C3">
        <w:t xml:space="preserve"> </w:t>
      </w:r>
      <w:r w:rsidRPr="00EA03C3">
        <w:t>фонде.</w:t>
      </w:r>
      <w:r w:rsidR="006041DD" w:rsidRPr="00EA03C3">
        <w:t xml:space="preserve"> </w:t>
      </w:r>
      <w:r w:rsidRPr="00EA03C3">
        <w:t>После</w:t>
      </w:r>
      <w:r w:rsidR="006041DD" w:rsidRPr="00EA03C3">
        <w:t xml:space="preserve"> </w:t>
      </w:r>
      <w:r w:rsidRPr="00EA03C3">
        <w:t>вступления</w:t>
      </w:r>
      <w:r w:rsidR="006041DD" w:rsidRPr="00EA03C3">
        <w:t xml:space="preserve"> </w:t>
      </w:r>
      <w:r w:rsidRPr="00EA03C3">
        <w:t>в</w:t>
      </w:r>
      <w:r w:rsidR="006041DD" w:rsidRPr="00EA03C3">
        <w:t xml:space="preserve"> </w:t>
      </w:r>
      <w:r w:rsidRPr="00EA03C3">
        <w:t>силу</w:t>
      </w:r>
      <w:r w:rsidR="006041DD" w:rsidRPr="00EA03C3">
        <w:t xml:space="preserve"> </w:t>
      </w:r>
      <w:r w:rsidRPr="00EA03C3">
        <w:t>новых</w:t>
      </w:r>
      <w:r w:rsidR="006041DD" w:rsidRPr="00EA03C3">
        <w:t xml:space="preserve"> </w:t>
      </w:r>
      <w:r w:rsidRPr="00EA03C3">
        <w:t>норм</w:t>
      </w:r>
      <w:r w:rsidR="006041DD" w:rsidRPr="00EA03C3">
        <w:t xml:space="preserve"> </w:t>
      </w:r>
      <w:r w:rsidRPr="00EA03C3">
        <w:t>Соцфонд</w:t>
      </w:r>
      <w:r w:rsidR="006041DD" w:rsidRPr="00EA03C3">
        <w:t xml:space="preserve"> </w:t>
      </w:r>
      <w:r w:rsidRPr="00EA03C3">
        <w:t>будет</w:t>
      </w:r>
      <w:r w:rsidR="006041DD" w:rsidRPr="00EA03C3">
        <w:t xml:space="preserve"> </w:t>
      </w:r>
      <w:r w:rsidRPr="00EA03C3">
        <w:t>рассказывать</w:t>
      </w:r>
      <w:r w:rsidR="006041DD" w:rsidRPr="00EA03C3">
        <w:t xml:space="preserve"> </w:t>
      </w:r>
      <w:r w:rsidRPr="00EA03C3">
        <w:t>будущим</w:t>
      </w:r>
      <w:r w:rsidR="006041DD" w:rsidRPr="00EA03C3">
        <w:t xml:space="preserve"> </w:t>
      </w:r>
      <w:r w:rsidRPr="00EA03C3">
        <w:t>пенсионерам</w:t>
      </w:r>
      <w:r w:rsidR="006041DD" w:rsidRPr="00EA03C3">
        <w:t xml:space="preserve"> </w:t>
      </w:r>
      <w:r w:rsidRPr="00EA03C3">
        <w:t>также</w:t>
      </w:r>
      <w:r w:rsidR="006041DD" w:rsidRPr="00EA03C3">
        <w:t xml:space="preserve"> </w:t>
      </w:r>
      <w:r w:rsidRPr="00EA03C3">
        <w:t>об</w:t>
      </w:r>
      <w:r w:rsidR="006041DD" w:rsidRPr="00EA03C3">
        <w:t xml:space="preserve"> </w:t>
      </w:r>
      <w:r w:rsidRPr="00EA03C3">
        <w:t>их</w:t>
      </w:r>
      <w:r w:rsidR="006041DD" w:rsidRPr="00EA03C3">
        <w:t xml:space="preserve"> </w:t>
      </w:r>
      <w:r w:rsidRPr="00EA03C3">
        <w:t>накоплениях</w:t>
      </w:r>
      <w:r w:rsidR="006041DD" w:rsidRPr="00EA03C3">
        <w:t xml:space="preserve"> </w:t>
      </w:r>
      <w:r w:rsidRPr="00EA03C3">
        <w:t>в</w:t>
      </w:r>
      <w:r w:rsidR="006041DD" w:rsidRPr="00EA03C3">
        <w:t xml:space="preserve"> </w:t>
      </w:r>
      <w:r w:rsidRPr="00EA03C3">
        <w:t>негосударственных</w:t>
      </w:r>
      <w:r w:rsidR="006041DD" w:rsidRPr="00EA03C3">
        <w:t xml:space="preserve"> </w:t>
      </w:r>
      <w:r w:rsidRPr="00EA03C3">
        <w:t>фондах.</w:t>
      </w:r>
    </w:p>
    <w:p w14:paraId="45A4C36A" w14:textId="77777777" w:rsidR="00F46B2D" w:rsidRPr="00EA03C3" w:rsidRDefault="00F46B2D" w:rsidP="00F46B2D">
      <w:r w:rsidRPr="00EA03C3">
        <w:t>Фонд</w:t>
      </w:r>
      <w:r w:rsidR="006041DD" w:rsidRPr="00EA03C3">
        <w:t xml:space="preserve"> </w:t>
      </w:r>
      <w:r w:rsidRPr="00EA03C3">
        <w:t>будет</w:t>
      </w:r>
      <w:r w:rsidR="006041DD" w:rsidRPr="00EA03C3">
        <w:t xml:space="preserve"> </w:t>
      </w:r>
      <w:r w:rsidRPr="00EA03C3">
        <w:t>направлять</w:t>
      </w:r>
      <w:r w:rsidR="006041DD" w:rsidRPr="00EA03C3">
        <w:t xml:space="preserve"> </w:t>
      </w:r>
      <w:r w:rsidRPr="00EA03C3">
        <w:t>соответствующие</w:t>
      </w:r>
      <w:r w:rsidR="006041DD" w:rsidRPr="00EA03C3">
        <w:t xml:space="preserve"> </w:t>
      </w:r>
      <w:r w:rsidRPr="00EA03C3">
        <w:t>сообщения</w:t>
      </w:r>
      <w:r w:rsidR="006041DD" w:rsidRPr="00EA03C3">
        <w:t xml:space="preserve"> </w:t>
      </w:r>
      <w:r w:rsidRPr="00EA03C3">
        <w:t>раз</w:t>
      </w:r>
      <w:r w:rsidR="006041DD" w:rsidRPr="00EA03C3">
        <w:t xml:space="preserve"> </w:t>
      </w:r>
      <w:r w:rsidRPr="00EA03C3">
        <w:t>в</w:t>
      </w:r>
      <w:r w:rsidR="006041DD" w:rsidRPr="00EA03C3">
        <w:t xml:space="preserve"> </w:t>
      </w:r>
      <w:r w:rsidRPr="00EA03C3">
        <w:t>три</w:t>
      </w:r>
      <w:r w:rsidR="006041DD" w:rsidRPr="00EA03C3">
        <w:t xml:space="preserve"> </w:t>
      </w:r>
      <w:r w:rsidRPr="00EA03C3">
        <w:t>года</w:t>
      </w:r>
      <w:r w:rsidR="006041DD" w:rsidRPr="00EA03C3">
        <w:t xml:space="preserve"> </w:t>
      </w:r>
      <w:r w:rsidRPr="00EA03C3">
        <w:t>через</w:t>
      </w:r>
      <w:r w:rsidR="006041DD" w:rsidRPr="00EA03C3">
        <w:t xml:space="preserve"> </w:t>
      </w:r>
      <w:r w:rsidRPr="00EA03C3">
        <w:t>личный</w:t>
      </w:r>
      <w:r w:rsidR="006041DD" w:rsidRPr="00EA03C3">
        <w:t xml:space="preserve"> </w:t>
      </w:r>
      <w:r w:rsidRPr="00EA03C3">
        <w:t>кабинет</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w:t>
      </w:r>
      <w:r w:rsidR="006041DD" w:rsidRPr="00EA03C3">
        <w:t xml:space="preserve"> </w:t>
      </w:r>
      <w:r w:rsidRPr="00EA03C3">
        <w:t>Сведения</w:t>
      </w:r>
      <w:r w:rsidR="006041DD" w:rsidRPr="00EA03C3">
        <w:t xml:space="preserve"> </w:t>
      </w:r>
      <w:r w:rsidRPr="00EA03C3">
        <w:t>будут</w:t>
      </w:r>
      <w:r w:rsidR="006041DD" w:rsidRPr="00EA03C3">
        <w:t xml:space="preserve"> </w:t>
      </w:r>
      <w:r w:rsidRPr="00EA03C3">
        <w:t>предоставлять</w:t>
      </w:r>
      <w:r w:rsidR="006041DD" w:rsidRPr="00EA03C3">
        <w:t xml:space="preserve"> </w:t>
      </w:r>
      <w:r w:rsidRPr="00EA03C3">
        <w:t>в</w:t>
      </w:r>
      <w:r w:rsidR="006041DD" w:rsidRPr="00EA03C3">
        <w:t xml:space="preserve"> </w:t>
      </w:r>
      <w:r w:rsidRPr="00EA03C3">
        <w:t>порядке</w:t>
      </w:r>
      <w:r w:rsidR="006041DD" w:rsidRPr="00EA03C3">
        <w:t xml:space="preserve"> </w:t>
      </w:r>
      <w:r w:rsidRPr="00EA03C3">
        <w:t>и</w:t>
      </w:r>
      <w:r w:rsidR="006041DD" w:rsidRPr="00EA03C3">
        <w:t xml:space="preserve"> </w:t>
      </w:r>
      <w:r w:rsidRPr="00EA03C3">
        <w:t>по</w:t>
      </w:r>
      <w:r w:rsidR="006041DD" w:rsidRPr="00EA03C3">
        <w:t xml:space="preserve"> </w:t>
      </w:r>
      <w:r w:rsidRPr="00EA03C3">
        <w:t>форме,</w:t>
      </w:r>
      <w:r w:rsidR="006041DD" w:rsidRPr="00EA03C3">
        <w:t xml:space="preserve"> </w:t>
      </w:r>
      <w:r w:rsidRPr="00EA03C3">
        <w:t>которые</w:t>
      </w:r>
      <w:r w:rsidR="006041DD" w:rsidRPr="00EA03C3">
        <w:t xml:space="preserve"> </w:t>
      </w:r>
      <w:r w:rsidRPr="00EA03C3">
        <w:t>определит</w:t>
      </w:r>
      <w:r w:rsidR="006041DD" w:rsidRPr="00EA03C3">
        <w:t xml:space="preserve"> </w:t>
      </w:r>
      <w:r w:rsidRPr="00EA03C3">
        <w:t>Минтруд.</w:t>
      </w:r>
    </w:p>
    <w:p w14:paraId="5CE9A3AE" w14:textId="77777777" w:rsidR="00F46B2D" w:rsidRPr="00EA03C3" w:rsidRDefault="00F46B2D" w:rsidP="00F46B2D">
      <w:r w:rsidRPr="00EA03C3">
        <w:t>&lt;</w:t>
      </w:r>
      <w:r w:rsidR="006041DD" w:rsidRPr="00EA03C3">
        <w:t>...</w:t>
      </w:r>
      <w:r w:rsidRPr="00EA03C3">
        <w:t>&gt;</w:t>
      </w:r>
      <w:r w:rsidR="006041DD" w:rsidRPr="00EA03C3">
        <w:t xml:space="preserve"> </w:t>
      </w:r>
    </w:p>
    <w:p w14:paraId="0A3932D0" w14:textId="77777777" w:rsidR="00F46B2D" w:rsidRPr="00EA03C3" w:rsidRDefault="00000000" w:rsidP="00F46B2D">
      <w:hyperlink r:id="rId12" w:history="1">
        <w:r w:rsidR="00F46B2D" w:rsidRPr="00EA03C3">
          <w:rPr>
            <w:rStyle w:val="a3"/>
          </w:rPr>
          <w:t>https://www.pnp.ru/politics/zakony-vstupayushhie-v-silu-v-iyule-3.html</w:t>
        </w:r>
      </w:hyperlink>
      <w:r w:rsidR="006041DD" w:rsidRPr="00EA03C3">
        <w:t xml:space="preserve"> </w:t>
      </w:r>
    </w:p>
    <w:p w14:paraId="4F5F1EEB" w14:textId="77777777" w:rsidR="002D5242" w:rsidRPr="00EA03C3" w:rsidRDefault="002D5242" w:rsidP="002D5242">
      <w:pPr>
        <w:pStyle w:val="2"/>
      </w:pPr>
      <w:bookmarkStart w:id="31" w:name="_Hlk170455314"/>
      <w:bookmarkStart w:id="32" w:name="_Toc170456178"/>
      <w:r w:rsidRPr="00EA03C3">
        <w:t>АиФ,</w:t>
      </w:r>
      <w:r w:rsidR="006041DD" w:rsidRPr="00EA03C3">
        <w:t xml:space="preserve"> </w:t>
      </w:r>
      <w:r w:rsidRPr="00EA03C3">
        <w:t>27.06.2024,</w:t>
      </w:r>
      <w:r w:rsidR="006041DD" w:rsidRPr="00EA03C3">
        <w:t xml:space="preserve"> </w:t>
      </w:r>
      <w:r w:rsidRPr="00EA03C3">
        <w:t>Сергей</w:t>
      </w:r>
      <w:r w:rsidR="006041DD" w:rsidRPr="00EA03C3">
        <w:t xml:space="preserve"> </w:t>
      </w:r>
      <w:r w:rsidR="00DE5F13" w:rsidRPr="00EA03C3">
        <w:t>ОСИПОВ</w:t>
      </w:r>
      <w:r w:rsidRPr="00EA03C3">
        <w:t>,</w:t>
      </w:r>
      <w:r w:rsidR="006041DD" w:rsidRPr="00EA03C3">
        <w:t xml:space="preserve"> </w:t>
      </w:r>
      <w:r w:rsidRPr="00EA03C3">
        <w:t>Расчет</w:t>
      </w:r>
      <w:r w:rsidR="006041DD" w:rsidRPr="00EA03C3">
        <w:t xml:space="preserve"> </w:t>
      </w:r>
      <w:r w:rsidRPr="00EA03C3">
        <w:t>на</w:t>
      </w:r>
      <w:r w:rsidR="006041DD" w:rsidRPr="00EA03C3">
        <w:t xml:space="preserve"> </w:t>
      </w:r>
      <w:r w:rsidRPr="00EA03C3">
        <w:t>себя.</w:t>
      </w:r>
      <w:r w:rsidR="006041DD" w:rsidRPr="00EA03C3">
        <w:t xml:space="preserve"> </w:t>
      </w:r>
      <w:r w:rsidRPr="00EA03C3">
        <w:t>Ушедших</w:t>
      </w:r>
      <w:r w:rsidR="006041DD" w:rsidRPr="00EA03C3">
        <w:t xml:space="preserve"> </w:t>
      </w:r>
      <w:r w:rsidRPr="00EA03C3">
        <w:t>с</w:t>
      </w:r>
      <w:r w:rsidR="006041DD" w:rsidRPr="00EA03C3">
        <w:t xml:space="preserve"> </w:t>
      </w:r>
      <w:r w:rsidRPr="00EA03C3">
        <w:t>инвестиционного</w:t>
      </w:r>
      <w:r w:rsidR="006041DD" w:rsidRPr="00EA03C3">
        <w:t xml:space="preserve"> </w:t>
      </w:r>
      <w:r w:rsidRPr="00EA03C3">
        <w:t>рынка</w:t>
      </w:r>
      <w:r w:rsidR="006041DD" w:rsidRPr="00EA03C3">
        <w:t xml:space="preserve"> </w:t>
      </w:r>
      <w:r w:rsidRPr="00EA03C3">
        <w:t>иностранцев</w:t>
      </w:r>
      <w:r w:rsidR="006041DD" w:rsidRPr="00EA03C3">
        <w:t xml:space="preserve"> </w:t>
      </w:r>
      <w:r w:rsidRPr="00EA03C3">
        <w:t>заменят</w:t>
      </w:r>
      <w:r w:rsidR="006041DD" w:rsidRPr="00EA03C3">
        <w:t xml:space="preserve"> </w:t>
      </w:r>
      <w:r w:rsidRPr="00EA03C3">
        <w:t>НПФ</w:t>
      </w:r>
      <w:bookmarkEnd w:id="32"/>
    </w:p>
    <w:p w14:paraId="0F31F08B" w14:textId="77777777" w:rsidR="002D5242" w:rsidRPr="00EA03C3" w:rsidRDefault="002D5242" w:rsidP="00956140">
      <w:pPr>
        <w:pStyle w:val="3"/>
      </w:pPr>
      <w:bookmarkStart w:id="33" w:name="_Toc170456179"/>
      <w:r w:rsidRPr="00EA03C3">
        <w:t>После</w:t>
      </w:r>
      <w:r w:rsidR="006041DD" w:rsidRPr="00EA03C3">
        <w:t xml:space="preserve"> </w:t>
      </w:r>
      <w:r w:rsidRPr="00EA03C3">
        <w:t>начала</w:t>
      </w:r>
      <w:r w:rsidR="006041DD" w:rsidRPr="00EA03C3">
        <w:t xml:space="preserve"> </w:t>
      </w:r>
      <w:r w:rsidRPr="00EA03C3">
        <w:t>СВО</w:t>
      </w:r>
      <w:r w:rsidR="006041DD" w:rsidRPr="00EA03C3">
        <w:t xml:space="preserve"> </w:t>
      </w:r>
      <w:r w:rsidRPr="00EA03C3">
        <w:t>российский</w:t>
      </w:r>
      <w:r w:rsidR="006041DD" w:rsidRPr="00EA03C3">
        <w:t xml:space="preserve"> </w:t>
      </w:r>
      <w:r w:rsidRPr="00EA03C3">
        <w:t>рынок</w:t>
      </w:r>
      <w:r w:rsidR="006041DD" w:rsidRPr="00EA03C3">
        <w:t xml:space="preserve"> </w:t>
      </w:r>
      <w:r w:rsidRPr="00EA03C3">
        <w:t>стали</w:t>
      </w:r>
      <w:r w:rsidR="006041DD" w:rsidRPr="00EA03C3">
        <w:t xml:space="preserve"> </w:t>
      </w:r>
      <w:r w:rsidRPr="00EA03C3">
        <w:t>покидать</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и</w:t>
      </w:r>
      <w:r w:rsidR="006041DD" w:rsidRPr="00EA03C3">
        <w:t xml:space="preserve"> </w:t>
      </w:r>
      <w:r w:rsidRPr="00EA03C3">
        <w:t>иностранные</w:t>
      </w:r>
      <w:r w:rsidR="006041DD" w:rsidRPr="00EA03C3">
        <w:t xml:space="preserve"> </w:t>
      </w:r>
      <w:r w:rsidRPr="00EA03C3">
        <w:t>инвесторы.</w:t>
      </w:r>
      <w:r w:rsidR="006041DD" w:rsidRPr="00EA03C3">
        <w:t xml:space="preserve"> </w:t>
      </w:r>
      <w:r w:rsidRPr="00EA03C3">
        <w:t>Сейчас</w:t>
      </w:r>
      <w:r w:rsidR="006041DD" w:rsidRPr="00EA03C3">
        <w:t xml:space="preserve"> </w:t>
      </w:r>
      <w:r w:rsidRPr="00EA03C3">
        <w:t>их</w:t>
      </w:r>
      <w:r w:rsidR="006041DD" w:rsidRPr="00EA03C3">
        <w:t xml:space="preserve"> </w:t>
      </w:r>
      <w:r w:rsidRPr="00EA03C3">
        <w:t>практически</w:t>
      </w:r>
      <w:r w:rsidR="006041DD" w:rsidRPr="00EA03C3">
        <w:t xml:space="preserve"> </w:t>
      </w:r>
      <w:r w:rsidRPr="00EA03C3">
        <w:t>не</w:t>
      </w:r>
      <w:r w:rsidR="006041DD" w:rsidRPr="00EA03C3">
        <w:t xml:space="preserve"> </w:t>
      </w:r>
      <w:r w:rsidRPr="00EA03C3">
        <w:t>осталось.</w:t>
      </w:r>
      <w:r w:rsidR="006041DD" w:rsidRPr="00EA03C3">
        <w:t xml:space="preserve"> </w:t>
      </w:r>
      <w:r w:rsidRPr="00EA03C3">
        <w:t>Как</w:t>
      </w:r>
      <w:r w:rsidR="006041DD" w:rsidRPr="00EA03C3">
        <w:t xml:space="preserve"> </w:t>
      </w:r>
      <w:r w:rsidRPr="00EA03C3">
        <w:t>поправить</w:t>
      </w:r>
      <w:r w:rsidR="006041DD" w:rsidRPr="00EA03C3">
        <w:t xml:space="preserve"> </w:t>
      </w:r>
      <w:r w:rsidRPr="00EA03C3">
        <w:t>дело,</w:t>
      </w:r>
      <w:r w:rsidR="006041DD" w:rsidRPr="00EA03C3">
        <w:t xml:space="preserve"> </w:t>
      </w:r>
      <w:r w:rsidRPr="00EA03C3">
        <w:t>выяснили</w:t>
      </w:r>
      <w:r w:rsidR="006041DD" w:rsidRPr="00EA03C3">
        <w:t xml:space="preserve"> </w:t>
      </w:r>
      <w:r w:rsidRPr="00EA03C3">
        <w:t>эксперты</w:t>
      </w:r>
      <w:r w:rsidR="006041DD" w:rsidRPr="00EA03C3">
        <w:t xml:space="preserve"> </w:t>
      </w:r>
      <w:r w:rsidRPr="00EA03C3">
        <w:t>Президентской</w:t>
      </w:r>
      <w:r w:rsidR="006041DD" w:rsidRPr="00EA03C3">
        <w:t xml:space="preserve"> </w:t>
      </w:r>
      <w:r w:rsidRPr="00EA03C3">
        <w:t>академии.</w:t>
      </w:r>
      <w:bookmarkEnd w:id="33"/>
    </w:p>
    <w:p w14:paraId="09E5CFCD" w14:textId="77777777" w:rsidR="002D5242" w:rsidRPr="00EA03C3" w:rsidRDefault="00DE5F13" w:rsidP="002D5242">
      <w:r w:rsidRPr="00EA03C3">
        <w:t>ЗАЧЕМ</w:t>
      </w:r>
      <w:r w:rsidR="006041DD" w:rsidRPr="00EA03C3">
        <w:t xml:space="preserve"> </w:t>
      </w:r>
      <w:r w:rsidRPr="00EA03C3">
        <w:t>НАМ</w:t>
      </w:r>
      <w:r w:rsidR="006041DD" w:rsidRPr="00EA03C3">
        <w:t xml:space="preserve"> </w:t>
      </w:r>
      <w:r w:rsidRPr="00EA03C3">
        <w:t>АКЦИИ?</w:t>
      </w:r>
    </w:p>
    <w:p w14:paraId="5061B401" w14:textId="77777777" w:rsidR="002D5242" w:rsidRPr="00EA03C3" w:rsidRDefault="002D5242" w:rsidP="002D5242">
      <w:r w:rsidRPr="00EA03C3">
        <w:t>Как</w:t>
      </w:r>
      <w:r w:rsidR="006041DD" w:rsidRPr="00EA03C3">
        <w:t xml:space="preserve"> </w:t>
      </w:r>
      <w:r w:rsidRPr="00EA03C3">
        <w:t>работает</w:t>
      </w:r>
      <w:r w:rsidR="006041DD" w:rsidRPr="00EA03C3">
        <w:t xml:space="preserve"> </w:t>
      </w:r>
      <w:r w:rsidRPr="00EA03C3">
        <w:t>современная</w:t>
      </w:r>
      <w:r w:rsidR="006041DD" w:rsidRPr="00EA03C3">
        <w:t xml:space="preserve"> </w:t>
      </w:r>
      <w:r w:rsidRPr="00EA03C3">
        <w:t>рыночная</w:t>
      </w:r>
      <w:r w:rsidR="006041DD" w:rsidRPr="00EA03C3">
        <w:t xml:space="preserve"> </w:t>
      </w:r>
      <w:r w:rsidRPr="00EA03C3">
        <w:t>экономика?</w:t>
      </w:r>
      <w:r w:rsidR="006041DD" w:rsidRPr="00EA03C3">
        <w:t xml:space="preserve"> </w:t>
      </w:r>
      <w:r w:rsidRPr="00EA03C3">
        <w:t>Допустим,</w:t>
      </w:r>
      <w:r w:rsidR="006041DD" w:rsidRPr="00EA03C3">
        <w:t xml:space="preserve"> </w:t>
      </w:r>
      <w:r w:rsidRPr="00EA03C3">
        <w:t>появляется</w:t>
      </w:r>
      <w:r w:rsidR="006041DD" w:rsidRPr="00EA03C3">
        <w:t xml:space="preserve"> </w:t>
      </w:r>
      <w:r w:rsidRPr="00EA03C3">
        <w:t>в</w:t>
      </w:r>
      <w:r w:rsidR="006041DD" w:rsidRPr="00EA03C3">
        <w:t xml:space="preserve"> </w:t>
      </w:r>
      <w:r w:rsidRPr="00EA03C3">
        <w:t>стране</w:t>
      </w:r>
      <w:r w:rsidR="006041DD" w:rsidRPr="00EA03C3">
        <w:t xml:space="preserve"> </w:t>
      </w:r>
      <w:r w:rsidRPr="00EA03C3">
        <w:t>новая</w:t>
      </w:r>
      <w:r w:rsidR="006041DD" w:rsidRPr="00EA03C3">
        <w:t xml:space="preserve"> </w:t>
      </w:r>
      <w:r w:rsidRPr="00EA03C3">
        <w:t>компания.</w:t>
      </w:r>
      <w:r w:rsidR="006041DD" w:rsidRPr="00EA03C3">
        <w:t xml:space="preserve"> </w:t>
      </w:r>
      <w:r w:rsidRPr="00EA03C3">
        <w:t>Какой-то</w:t>
      </w:r>
      <w:r w:rsidR="006041DD" w:rsidRPr="00EA03C3">
        <w:t xml:space="preserve"> </w:t>
      </w:r>
      <w:r w:rsidRPr="00EA03C3">
        <w:t>стартовый</w:t>
      </w:r>
      <w:r w:rsidR="006041DD" w:rsidRPr="00EA03C3">
        <w:t xml:space="preserve"> </w:t>
      </w:r>
      <w:r w:rsidRPr="00EA03C3">
        <w:t>капитал</w:t>
      </w:r>
      <w:r w:rsidR="006041DD" w:rsidRPr="00EA03C3">
        <w:t xml:space="preserve"> </w:t>
      </w:r>
      <w:r w:rsidRPr="00EA03C3">
        <w:t>у</w:t>
      </w:r>
      <w:r w:rsidR="006041DD" w:rsidRPr="00EA03C3">
        <w:t xml:space="preserve"> </w:t>
      </w:r>
      <w:r w:rsidRPr="00EA03C3">
        <w:t>основателей</w:t>
      </w:r>
      <w:r w:rsidR="006041DD" w:rsidRPr="00EA03C3">
        <w:t xml:space="preserve"> </w:t>
      </w:r>
      <w:r w:rsidRPr="00EA03C3">
        <w:t>уже</w:t>
      </w:r>
      <w:r w:rsidR="006041DD" w:rsidRPr="00EA03C3">
        <w:t xml:space="preserve"> </w:t>
      </w:r>
      <w:r w:rsidRPr="00EA03C3">
        <w:t>есть,</w:t>
      </w:r>
      <w:r w:rsidR="006041DD" w:rsidRPr="00EA03C3">
        <w:t xml:space="preserve"> </w:t>
      </w:r>
      <w:r w:rsidRPr="00EA03C3">
        <w:t>иначе</w:t>
      </w:r>
      <w:r w:rsidR="006041DD" w:rsidRPr="00EA03C3">
        <w:t xml:space="preserve"> </w:t>
      </w:r>
      <w:r w:rsidRPr="00EA03C3">
        <w:t>они</w:t>
      </w:r>
      <w:r w:rsidR="006041DD" w:rsidRPr="00EA03C3">
        <w:t xml:space="preserve"> </w:t>
      </w:r>
      <w:r w:rsidRPr="00EA03C3">
        <w:t>бы</w:t>
      </w:r>
      <w:r w:rsidR="006041DD" w:rsidRPr="00EA03C3">
        <w:t xml:space="preserve"> </w:t>
      </w:r>
      <w:r w:rsidRPr="00EA03C3">
        <w:t>ничего</w:t>
      </w:r>
      <w:r w:rsidR="006041DD" w:rsidRPr="00EA03C3">
        <w:t xml:space="preserve"> </w:t>
      </w:r>
      <w:r w:rsidRPr="00EA03C3">
        <w:t>не</w:t>
      </w:r>
      <w:r w:rsidR="006041DD" w:rsidRPr="00EA03C3">
        <w:t xml:space="preserve"> </w:t>
      </w:r>
      <w:r w:rsidRPr="00EA03C3">
        <w:t>основали.</w:t>
      </w:r>
      <w:r w:rsidR="006041DD" w:rsidRPr="00EA03C3">
        <w:t xml:space="preserve"> </w:t>
      </w:r>
      <w:r w:rsidRPr="00EA03C3">
        <w:t>Где</w:t>
      </w:r>
      <w:r w:rsidR="006041DD" w:rsidRPr="00EA03C3">
        <w:t xml:space="preserve"> </w:t>
      </w:r>
      <w:r w:rsidRPr="00EA03C3">
        <w:t>взять</w:t>
      </w:r>
      <w:r w:rsidR="006041DD" w:rsidRPr="00EA03C3">
        <w:t xml:space="preserve"> </w:t>
      </w:r>
      <w:r w:rsidRPr="00EA03C3">
        <w:t>средства?</w:t>
      </w:r>
      <w:r w:rsidR="006041DD" w:rsidRPr="00EA03C3">
        <w:t xml:space="preserve"> </w:t>
      </w:r>
      <w:r w:rsidRPr="00EA03C3">
        <w:t>Мировая</w:t>
      </w:r>
      <w:r w:rsidR="006041DD" w:rsidRPr="00EA03C3">
        <w:t xml:space="preserve"> </w:t>
      </w:r>
      <w:r w:rsidRPr="00EA03C3">
        <w:t>практика</w:t>
      </w:r>
      <w:r w:rsidR="006041DD" w:rsidRPr="00EA03C3">
        <w:t xml:space="preserve"> </w:t>
      </w:r>
      <w:r w:rsidRPr="00EA03C3">
        <w:t>подсказывает,</w:t>
      </w:r>
      <w:r w:rsidR="006041DD" w:rsidRPr="00EA03C3">
        <w:t xml:space="preserve"> </w:t>
      </w:r>
      <w:r w:rsidRPr="00EA03C3">
        <w:t>что</w:t>
      </w:r>
      <w:r w:rsidR="006041DD" w:rsidRPr="00EA03C3">
        <w:t xml:space="preserve"> </w:t>
      </w:r>
      <w:r w:rsidRPr="00EA03C3">
        <w:t>нужно</w:t>
      </w:r>
      <w:r w:rsidR="006041DD" w:rsidRPr="00EA03C3">
        <w:t xml:space="preserve"> </w:t>
      </w:r>
      <w:r w:rsidRPr="00EA03C3">
        <w:t>выпускать</w:t>
      </w:r>
      <w:r w:rsidR="006041DD" w:rsidRPr="00EA03C3">
        <w:t xml:space="preserve"> </w:t>
      </w:r>
      <w:r w:rsidRPr="00EA03C3">
        <w:t>акции.</w:t>
      </w:r>
    </w:p>
    <w:p w14:paraId="4F435D9C" w14:textId="77777777" w:rsidR="002D5242" w:rsidRPr="00EA03C3" w:rsidRDefault="002D5242" w:rsidP="002D5242">
      <w:r w:rsidRPr="00EA03C3">
        <w:t>Акция</w:t>
      </w:r>
      <w:r w:rsidR="006041DD" w:rsidRPr="00EA03C3">
        <w:t xml:space="preserve"> - </w:t>
      </w:r>
      <w:r w:rsidRPr="00EA03C3">
        <w:t>это</w:t>
      </w:r>
      <w:r w:rsidR="006041DD" w:rsidRPr="00EA03C3">
        <w:t xml:space="preserve"> </w:t>
      </w:r>
      <w:r w:rsidRPr="00EA03C3">
        <w:t>ценная</w:t>
      </w:r>
      <w:r w:rsidR="006041DD" w:rsidRPr="00EA03C3">
        <w:t xml:space="preserve"> </w:t>
      </w:r>
      <w:r w:rsidRPr="00EA03C3">
        <w:t>бумага,</w:t>
      </w:r>
      <w:r w:rsidR="006041DD" w:rsidRPr="00EA03C3">
        <w:t xml:space="preserve"> </w:t>
      </w:r>
      <w:r w:rsidRPr="00EA03C3">
        <w:t>которая</w:t>
      </w:r>
      <w:r w:rsidR="006041DD" w:rsidRPr="00EA03C3">
        <w:t xml:space="preserve"> </w:t>
      </w:r>
      <w:r w:rsidRPr="00EA03C3">
        <w:t>свободно</w:t>
      </w:r>
      <w:r w:rsidR="006041DD" w:rsidRPr="00EA03C3">
        <w:t xml:space="preserve"> </w:t>
      </w:r>
      <w:r w:rsidRPr="00EA03C3">
        <w:t>продается</w:t>
      </w:r>
      <w:r w:rsidR="006041DD" w:rsidRPr="00EA03C3">
        <w:t xml:space="preserve"> </w:t>
      </w:r>
      <w:r w:rsidRPr="00EA03C3">
        <w:t>на</w:t>
      </w:r>
      <w:r w:rsidR="006041DD" w:rsidRPr="00EA03C3">
        <w:t xml:space="preserve"> </w:t>
      </w:r>
      <w:r w:rsidRPr="00EA03C3">
        <w:t>рынке.</w:t>
      </w:r>
      <w:r w:rsidR="006041DD" w:rsidRPr="00EA03C3">
        <w:t xml:space="preserve"> </w:t>
      </w:r>
      <w:r w:rsidRPr="00EA03C3">
        <w:t>Приобрести</w:t>
      </w:r>
      <w:r w:rsidR="006041DD" w:rsidRPr="00EA03C3">
        <w:t xml:space="preserve"> </w:t>
      </w:r>
      <w:r w:rsidRPr="00EA03C3">
        <w:t>ее</w:t>
      </w:r>
      <w:r w:rsidR="006041DD" w:rsidRPr="00EA03C3">
        <w:t xml:space="preserve"> </w:t>
      </w:r>
      <w:r w:rsidRPr="00EA03C3">
        <w:t>может</w:t>
      </w:r>
      <w:r w:rsidR="006041DD" w:rsidRPr="00EA03C3">
        <w:t xml:space="preserve"> </w:t>
      </w:r>
      <w:r w:rsidRPr="00EA03C3">
        <w:t>любой,</w:t>
      </w:r>
      <w:r w:rsidR="006041DD" w:rsidRPr="00EA03C3">
        <w:t xml:space="preserve"> </w:t>
      </w:r>
      <w:r w:rsidRPr="00EA03C3">
        <w:t>у</w:t>
      </w:r>
      <w:r w:rsidR="006041DD" w:rsidRPr="00EA03C3">
        <w:t xml:space="preserve"> </w:t>
      </w:r>
      <w:r w:rsidRPr="00EA03C3">
        <w:t>кого</w:t>
      </w:r>
      <w:r w:rsidR="006041DD" w:rsidRPr="00EA03C3">
        <w:t xml:space="preserve"> </w:t>
      </w:r>
      <w:r w:rsidRPr="00EA03C3">
        <w:t>открыт</w:t>
      </w:r>
      <w:r w:rsidR="006041DD" w:rsidRPr="00EA03C3">
        <w:t xml:space="preserve"> </w:t>
      </w:r>
      <w:r w:rsidRPr="00EA03C3">
        <w:t>инвестиционный</w:t>
      </w:r>
      <w:r w:rsidR="006041DD" w:rsidRPr="00EA03C3">
        <w:t xml:space="preserve"> </w:t>
      </w:r>
      <w:r w:rsidRPr="00EA03C3">
        <w:t>счет.</w:t>
      </w:r>
      <w:r w:rsidR="006041DD" w:rsidRPr="00EA03C3">
        <w:t xml:space="preserve"> </w:t>
      </w:r>
      <w:r w:rsidRPr="00EA03C3">
        <w:t>Через</w:t>
      </w:r>
      <w:r w:rsidR="006041DD" w:rsidRPr="00EA03C3">
        <w:t xml:space="preserve"> </w:t>
      </w:r>
      <w:r w:rsidRPr="00EA03C3">
        <w:t>определенное</w:t>
      </w:r>
      <w:r w:rsidR="006041DD" w:rsidRPr="00EA03C3">
        <w:t xml:space="preserve"> </w:t>
      </w:r>
      <w:r w:rsidRPr="00EA03C3">
        <w:t>время,</w:t>
      </w:r>
      <w:r w:rsidR="006041DD" w:rsidRPr="00EA03C3">
        <w:t xml:space="preserve"> </w:t>
      </w:r>
      <w:r w:rsidRPr="00EA03C3">
        <w:t>оговоренное</w:t>
      </w:r>
      <w:r w:rsidR="006041DD" w:rsidRPr="00EA03C3">
        <w:t xml:space="preserve"> </w:t>
      </w:r>
      <w:r w:rsidRPr="00EA03C3">
        <w:t>в</w:t>
      </w:r>
      <w:r w:rsidR="006041DD" w:rsidRPr="00EA03C3">
        <w:t xml:space="preserve"> </w:t>
      </w:r>
      <w:r w:rsidRPr="00EA03C3">
        <w:t>уставе</w:t>
      </w:r>
      <w:r w:rsidR="006041DD" w:rsidRPr="00EA03C3">
        <w:t xml:space="preserve"> </w:t>
      </w:r>
      <w:r w:rsidRPr="00EA03C3">
        <w:t>компании,</w:t>
      </w:r>
      <w:r w:rsidR="006041DD" w:rsidRPr="00EA03C3">
        <w:t xml:space="preserve"> </w:t>
      </w:r>
      <w:r w:rsidRPr="00EA03C3">
        <w:t>по</w:t>
      </w:r>
      <w:r w:rsidR="006041DD" w:rsidRPr="00EA03C3">
        <w:t xml:space="preserve"> </w:t>
      </w:r>
      <w:r w:rsidRPr="00EA03C3">
        <w:t>всем</w:t>
      </w:r>
      <w:r w:rsidR="006041DD" w:rsidRPr="00EA03C3">
        <w:t xml:space="preserve"> </w:t>
      </w:r>
      <w:r w:rsidRPr="00EA03C3">
        <w:t>акциям</w:t>
      </w:r>
      <w:r w:rsidR="006041DD" w:rsidRPr="00EA03C3">
        <w:t xml:space="preserve"> </w:t>
      </w:r>
      <w:r w:rsidRPr="00EA03C3">
        <w:t>для</w:t>
      </w:r>
      <w:r w:rsidR="006041DD" w:rsidRPr="00EA03C3">
        <w:t xml:space="preserve"> </w:t>
      </w:r>
      <w:r w:rsidRPr="00EA03C3">
        <w:t>всех</w:t>
      </w:r>
      <w:r w:rsidR="006041DD" w:rsidRPr="00EA03C3">
        <w:t xml:space="preserve"> </w:t>
      </w:r>
      <w:r w:rsidRPr="00EA03C3">
        <w:t>инвесторов</w:t>
      </w:r>
      <w:r w:rsidR="006041DD" w:rsidRPr="00EA03C3">
        <w:t xml:space="preserve"> </w:t>
      </w:r>
      <w:r w:rsidRPr="00EA03C3">
        <w:t>придет</w:t>
      </w:r>
      <w:r w:rsidR="006041DD" w:rsidRPr="00EA03C3">
        <w:t xml:space="preserve"> </w:t>
      </w:r>
      <w:r w:rsidRPr="00EA03C3">
        <w:t>время</w:t>
      </w:r>
      <w:r w:rsidR="006041DD" w:rsidRPr="00EA03C3">
        <w:t xml:space="preserve"> </w:t>
      </w:r>
      <w:r w:rsidRPr="00EA03C3">
        <w:t>выплаты</w:t>
      </w:r>
      <w:r w:rsidR="006041DD" w:rsidRPr="00EA03C3">
        <w:t xml:space="preserve"> </w:t>
      </w:r>
      <w:r w:rsidRPr="00EA03C3">
        <w:t>дивидендов.</w:t>
      </w:r>
    </w:p>
    <w:p w14:paraId="666AFBF1" w14:textId="77777777" w:rsidR="002D5242" w:rsidRPr="00EA03C3" w:rsidRDefault="002D5242" w:rsidP="002D5242">
      <w:r w:rsidRPr="00EA03C3">
        <w:t>Вот,</w:t>
      </w:r>
      <w:r w:rsidR="006041DD" w:rsidRPr="00EA03C3">
        <w:t xml:space="preserve"> </w:t>
      </w:r>
      <w:r w:rsidRPr="00EA03C3">
        <w:t>например,</w:t>
      </w:r>
      <w:r w:rsidR="006041DD" w:rsidRPr="00EA03C3">
        <w:t xml:space="preserve"> </w:t>
      </w:r>
      <w:r w:rsidRPr="00EA03C3">
        <w:t>в</w:t>
      </w:r>
      <w:r w:rsidR="006041DD" w:rsidRPr="00EA03C3">
        <w:t xml:space="preserve"> </w:t>
      </w:r>
      <w:r w:rsidRPr="00EA03C3">
        <w:t>июле</w:t>
      </w:r>
      <w:r w:rsidR="006041DD" w:rsidRPr="00EA03C3">
        <w:t xml:space="preserve"> </w:t>
      </w:r>
      <w:r w:rsidRPr="00EA03C3">
        <w:t>2024</w:t>
      </w:r>
      <w:r w:rsidR="006041DD" w:rsidRPr="00EA03C3">
        <w:t xml:space="preserve"> </w:t>
      </w:r>
      <w:r w:rsidRPr="00EA03C3">
        <w:t>г.</w:t>
      </w:r>
      <w:r w:rsidR="006041DD" w:rsidRPr="00EA03C3">
        <w:t xml:space="preserve"> «</w:t>
      </w:r>
      <w:r w:rsidRPr="00EA03C3">
        <w:t>Сбербанк</w:t>
      </w:r>
      <w:r w:rsidR="006041DD" w:rsidRPr="00EA03C3">
        <w:t xml:space="preserve">» </w:t>
      </w:r>
      <w:r w:rsidRPr="00EA03C3">
        <w:t>начнет</w:t>
      </w:r>
      <w:r w:rsidR="006041DD" w:rsidRPr="00EA03C3">
        <w:t xml:space="preserve"> </w:t>
      </w:r>
      <w:r w:rsidRPr="00EA03C3">
        <w:t>очередной</w:t>
      </w:r>
      <w:r w:rsidR="006041DD" w:rsidRPr="00EA03C3">
        <w:t xml:space="preserve"> </w:t>
      </w:r>
      <w:r w:rsidRPr="00EA03C3">
        <w:t>расчет</w:t>
      </w:r>
      <w:r w:rsidR="006041DD" w:rsidRPr="00EA03C3">
        <w:t xml:space="preserve"> </w:t>
      </w:r>
      <w:r w:rsidRPr="00EA03C3">
        <w:t>со</w:t>
      </w:r>
      <w:r w:rsidR="006041DD" w:rsidRPr="00EA03C3">
        <w:t xml:space="preserve"> </w:t>
      </w:r>
      <w:r w:rsidRPr="00EA03C3">
        <w:t>своими</w:t>
      </w:r>
      <w:r w:rsidR="006041DD" w:rsidRPr="00EA03C3">
        <w:t xml:space="preserve"> </w:t>
      </w:r>
      <w:r w:rsidRPr="00EA03C3">
        <w:t>инвесторами.</w:t>
      </w:r>
      <w:r w:rsidR="006041DD" w:rsidRPr="00EA03C3">
        <w:t xml:space="preserve"> </w:t>
      </w:r>
      <w:r w:rsidRPr="00EA03C3">
        <w:t>На</w:t>
      </w:r>
      <w:r w:rsidR="006041DD" w:rsidRPr="00EA03C3">
        <w:t xml:space="preserve"> </w:t>
      </w:r>
      <w:r w:rsidRPr="00EA03C3">
        <w:t>это</w:t>
      </w:r>
      <w:r w:rsidR="006041DD" w:rsidRPr="00EA03C3">
        <w:t xml:space="preserve"> </w:t>
      </w:r>
      <w:r w:rsidRPr="00EA03C3">
        <w:t>уйдет</w:t>
      </w:r>
      <w:r w:rsidR="006041DD" w:rsidRPr="00EA03C3">
        <w:t xml:space="preserve"> </w:t>
      </w:r>
      <w:r w:rsidRPr="00EA03C3">
        <w:t>750</w:t>
      </w:r>
      <w:r w:rsidR="006041DD" w:rsidRPr="00EA03C3">
        <w:t xml:space="preserve"> </w:t>
      </w:r>
      <w:r w:rsidRPr="00EA03C3">
        <w:t>млрд</w:t>
      </w:r>
      <w:r w:rsidR="006041DD" w:rsidRPr="00EA03C3">
        <w:t xml:space="preserve"> </w:t>
      </w:r>
      <w:r w:rsidRPr="00EA03C3">
        <w:t>рублей,</w:t>
      </w:r>
      <w:r w:rsidR="006041DD" w:rsidRPr="00EA03C3">
        <w:t xml:space="preserve"> </w:t>
      </w:r>
      <w:r w:rsidRPr="00EA03C3">
        <w:t>что</w:t>
      </w:r>
      <w:r w:rsidR="006041DD" w:rsidRPr="00EA03C3">
        <w:t xml:space="preserve"> </w:t>
      </w:r>
      <w:r w:rsidRPr="00EA03C3">
        <w:t>составит</w:t>
      </w:r>
      <w:r w:rsidR="006041DD" w:rsidRPr="00EA03C3">
        <w:t xml:space="preserve"> </w:t>
      </w:r>
      <w:r w:rsidRPr="00EA03C3">
        <w:t>по</w:t>
      </w:r>
      <w:r w:rsidR="006041DD" w:rsidRPr="00EA03C3">
        <w:t xml:space="preserve"> </w:t>
      </w:r>
      <w:r w:rsidRPr="00EA03C3">
        <w:t>33,3</w:t>
      </w:r>
      <w:r w:rsidR="006041DD" w:rsidRPr="00EA03C3">
        <w:t xml:space="preserve"> </w:t>
      </w:r>
      <w:r w:rsidRPr="00EA03C3">
        <w:t>рубля</w:t>
      </w:r>
      <w:r w:rsidR="006041DD" w:rsidRPr="00EA03C3">
        <w:t xml:space="preserve"> </w:t>
      </w:r>
      <w:r w:rsidRPr="00EA03C3">
        <w:t>за</w:t>
      </w:r>
      <w:r w:rsidR="006041DD" w:rsidRPr="00EA03C3">
        <w:t xml:space="preserve"> </w:t>
      </w:r>
      <w:r w:rsidRPr="00EA03C3">
        <w:t>акцию.</w:t>
      </w:r>
    </w:p>
    <w:p w14:paraId="31503753" w14:textId="77777777" w:rsidR="002D5242" w:rsidRPr="00EA03C3" w:rsidRDefault="002D5242" w:rsidP="002D5242">
      <w:r w:rsidRPr="00EA03C3">
        <w:lastRenderedPageBreak/>
        <w:t>До</w:t>
      </w:r>
      <w:r w:rsidR="006041DD" w:rsidRPr="00EA03C3">
        <w:t xml:space="preserve"> </w:t>
      </w:r>
      <w:r w:rsidRPr="00EA03C3">
        <w:t>недавнего</w:t>
      </w:r>
      <w:r w:rsidR="006041DD" w:rsidRPr="00EA03C3">
        <w:t xml:space="preserve"> </w:t>
      </w:r>
      <w:r w:rsidRPr="00EA03C3">
        <w:t>времени</w:t>
      </w:r>
      <w:r w:rsidR="006041DD" w:rsidRPr="00EA03C3">
        <w:t xml:space="preserve"> </w:t>
      </w:r>
      <w:r w:rsidRPr="00EA03C3">
        <w:t>весь</w:t>
      </w:r>
      <w:r w:rsidR="006041DD" w:rsidRPr="00EA03C3">
        <w:t xml:space="preserve"> </w:t>
      </w:r>
      <w:r w:rsidRPr="00EA03C3">
        <w:t>этот</w:t>
      </w:r>
      <w:r w:rsidR="006041DD" w:rsidRPr="00EA03C3">
        <w:t xml:space="preserve"> </w:t>
      </w:r>
      <w:r w:rsidRPr="00EA03C3">
        <w:t>механизм</w:t>
      </w:r>
      <w:r w:rsidR="006041DD" w:rsidRPr="00EA03C3">
        <w:t xml:space="preserve"> </w:t>
      </w:r>
      <w:r w:rsidRPr="00EA03C3">
        <w:t>прекрасно</w:t>
      </w:r>
      <w:r w:rsidR="006041DD" w:rsidRPr="00EA03C3">
        <w:t xml:space="preserve"> </w:t>
      </w:r>
      <w:r w:rsidRPr="00EA03C3">
        <w:t>работал,</w:t>
      </w:r>
      <w:r w:rsidR="006041DD" w:rsidRPr="00EA03C3">
        <w:t xml:space="preserve"> </w:t>
      </w:r>
      <w:r w:rsidRPr="00EA03C3">
        <w:t>в</w:t>
      </w:r>
      <w:r w:rsidR="006041DD" w:rsidRPr="00EA03C3">
        <w:t xml:space="preserve"> </w:t>
      </w:r>
      <w:r w:rsidRPr="00EA03C3">
        <w:t>большинстве</w:t>
      </w:r>
      <w:r w:rsidR="006041DD" w:rsidRPr="00EA03C3">
        <w:t xml:space="preserve"> </w:t>
      </w:r>
      <w:r w:rsidRPr="00EA03C3">
        <w:t>случаев</w:t>
      </w:r>
      <w:r w:rsidR="006041DD" w:rsidRPr="00EA03C3">
        <w:t xml:space="preserve"> </w:t>
      </w:r>
      <w:r w:rsidRPr="00EA03C3">
        <w:t>были</w:t>
      </w:r>
      <w:r w:rsidR="006041DD" w:rsidRPr="00EA03C3">
        <w:t xml:space="preserve"> </w:t>
      </w:r>
      <w:r w:rsidRPr="00EA03C3">
        <w:t>довольны</w:t>
      </w:r>
      <w:r w:rsidR="006041DD" w:rsidRPr="00EA03C3">
        <w:t xml:space="preserve"> </w:t>
      </w:r>
      <w:r w:rsidRPr="00EA03C3">
        <w:t>и</w:t>
      </w:r>
      <w:r w:rsidR="006041DD" w:rsidRPr="00EA03C3">
        <w:t xml:space="preserve"> </w:t>
      </w:r>
      <w:r w:rsidRPr="00EA03C3">
        <w:t>инвесторы,</w:t>
      </w:r>
      <w:r w:rsidR="006041DD" w:rsidRPr="00EA03C3">
        <w:t xml:space="preserve"> </w:t>
      </w:r>
      <w:r w:rsidRPr="00EA03C3">
        <w:t>и</w:t>
      </w:r>
      <w:r w:rsidR="006041DD" w:rsidRPr="00EA03C3">
        <w:t xml:space="preserve"> </w:t>
      </w:r>
      <w:r w:rsidRPr="00EA03C3">
        <w:t>эмитенты,</w:t>
      </w:r>
      <w:r w:rsidR="006041DD" w:rsidRPr="00EA03C3">
        <w:t xml:space="preserve"> - </w:t>
      </w:r>
      <w:r w:rsidRPr="00EA03C3">
        <w:t>те,</w:t>
      </w:r>
      <w:r w:rsidR="006041DD" w:rsidRPr="00EA03C3">
        <w:t xml:space="preserve"> </w:t>
      </w:r>
      <w:r w:rsidRPr="00EA03C3">
        <w:t>кто</w:t>
      </w:r>
      <w:r w:rsidR="006041DD" w:rsidRPr="00EA03C3">
        <w:t xml:space="preserve"> </w:t>
      </w:r>
      <w:r w:rsidRPr="00EA03C3">
        <w:t>выпускал</w:t>
      </w:r>
      <w:r w:rsidR="006041DD" w:rsidRPr="00EA03C3">
        <w:t xml:space="preserve"> </w:t>
      </w:r>
      <w:r w:rsidRPr="00EA03C3">
        <w:t>акции.</w:t>
      </w:r>
    </w:p>
    <w:p w14:paraId="6D673EC5" w14:textId="77777777" w:rsidR="002D5242" w:rsidRPr="00EA03C3" w:rsidRDefault="002D5242" w:rsidP="002D5242">
      <w:r w:rsidRPr="00EA03C3">
        <w:t>Однако</w:t>
      </w:r>
      <w:r w:rsidR="006041DD" w:rsidRPr="00EA03C3">
        <w:t xml:space="preserve"> </w:t>
      </w:r>
      <w:r w:rsidRPr="00EA03C3">
        <w:t>у</w:t>
      </w:r>
      <w:r w:rsidR="006041DD" w:rsidRPr="00EA03C3">
        <w:t xml:space="preserve"> </w:t>
      </w:r>
      <w:r w:rsidRPr="00EA03C3">
        <w:t>процесса</w:t>
      </w:r>
      <w:r w:rsidR="006041DD" w:rsidRPr="00EA03C3">
        <w:t xml:space="preserve"> </w:t>
      </w:r>
      <w:r w:rsidRPr="00EA03C3">
        <w:t>есть</w:t>
      </w:r>
      <w:r w:rsidR="006041DD" w:rsidRPr="00EA03C3">
        <w:t xml:space="preserve"> </w:t>
      </w:r>
      <w:r w:rsidRPr="00EA03C3">
        <w:t>и</w:t>
      </w:r>
      <w:r w:rsidR="006041DD" w:rsidRPr="00EA03C3">
        <w:t xml:space="preserve"> </w:t>
      </w:r>
      <w:r w:rsidRPr="00EA03C3">
        <w:t>подводные</w:t>
      </w:r>
      <w:r w:rsidR="006041DD" w:rsidRPr="00EA03C3">
        <w:t xml:space="preserve"> </w:t>
      </w:r>
      <w:r w:rsidRPr="00EA03C3">
        <w:t>камни.</w:t>
      </w:r>
      <w:r w:rsidR="006041DD" w:rsidRPr="00EA03C3">
        <w:t xml:space="preserve"> </w:t>
      </w:r>
      <w:r w:rsidRPr="00EA03C3">
        <w:t>Не</w:t>
      </w:r>
      <w:r w:rsidR="006041DD" w:rsidRPr="00EA03C3">
        <w:t xml:space="preserve"> </w:t>
      </w:r>
      <w:r w:rsidRPr="00EA03C3">
        <w:t>очень</w:t>
      </w:r>
      <w:r w:rsidR="006041DD" w:rsidRPr="00EA03C3">
        <w:t xml:space="preserve"> </w:t>
      </w:r>
      <w:r w:rsidRPr="00EA03C3">
        <w:t>желательно</w:t>
      </w:r>
      <w:r w:rsidR="006041DD" w:rsidRPr="00EA03C3">
        <w:t xml:space="preserve"> </w:t>
      </w:r>
      <w:r w:rsidRPr="00EA03C3">
        <w:t>допускать,</w:t>
      </w:r>
      <w:r w:rsidR="006041DD" w:rsidRPr="00EA03C3">
        <w:t xml:space="preserve"> </w:t>
      </w:r>
      <w:r w:rsidRPr="00EA03C3">
        <w:t>чтобы</w:t>
      </w:r>
      <w:r w:rsidR="006041DD" w:rsidRPr="00EA03C3">
        <w:t xml:space="preserve"> </w:t>
      </w:r>
      <w:r w:rsidRPr="00EA03C3">
        <w:t>рынок</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той</w:t>
      </w:r>
      <w:r w:rsidR="006041DD" w:rsidRPr="00EA03C3">
        <w:t xml:space="preserve"> </w:t>
      </w:r>
      <w:r w:rsidRPr="00EA03C3">
        <w:t>или</w:t>
      </w:r>
      <w:r w:rsidR="006041DD" w:rsidRPr="00EA03C3">
        <w:t xml:space="preserve"> </w:t>
      </w:r>
      <w:r w:rsidRPr="00EA03C3">
        <w:t>иной</w:t>
      </w:r>
      <w:r w:rsidR="006041DD" w:rsidRPr="00EA03C3">
        <w:t xml:space="preserve"> </w:t>
      </w:r>
      <w:r w:rsidRPr="00EA03C3">
        <w:t>страны</w:t>
      </w:r>
      <w:r w:rsidR="006041DD" w:rsidRPr="00EA03C3">
        <w:t xml:space="preserve"> </w:t>
      </w:r>
      <w:r w:rsidRPr="00EA03C3">
        <w:t>контролировался</w:t>
      </w:r>
      <w:r w:rsidR="006041DD" w:rsidRPr="00EA03C3">
        <w:t xml:space="preserve"> </w:t>
      </w:r>
      <w:r w:rsidRPr="00EA03C3">
        <w:t>извне.</w:t>
      </w:r>
    </w:p>
    <w:p w14:paraId="2CE000AE" w14:textId="77777777" w:rsidR="002D5242" w:rsidRPr="00EA03C3" w:rsidRDefault="002D5242" w:rsidP="002D5242">
      <w:r w:rsidRPr="00EA03C3">
        <w:t>Россию</w:t>
      </w:r>
      <w:r w:rsidR="006041DD" w:rsidRPr="00EA03C3">
        <w:t xml:space="preserve"> </w:t>
      </w:r>
      <w:r w:rsidRPr="00EA03C3">
        <w:t>подвела</w:t>
      </w:r>
      <w:r w:rsidR="006041DD" w:rsidRPr="00EA03C3">
        <w:t xml:space="preserve"> </w:t>
      </w:r>
      <w:r w:rsidRPr="00EA03C3">
        <w:t>чрезмерная</w:t>
      </w:r>
      <w:r w:rsidR="006041DD" w:rsidRPr="00EA03C3">
        <w:t xml:space="preserve"> </w:t>
      </w:r>
      <w:r w:rsidRPr="00EA03C3">
        <w:t>открытость</w:t>
      </w:r>
      <w:r w:rsidR="006041DD" w:rsidRPr="00EA03C3">
        <w:t xml:space="preserve"> </w:t>
      </w:r>
      <w:r w:rsidRPr="00EA03C3">
        <w:t>инвестиционного</w:t>
      </w:r>
      <w:r w:rsidR="006041DD" w:rsidRPr="00EA03C3">
        <w:t xml:space="preserve"> </w:t>
      </w:r>
      <w:r w:rsidRPr="00EA03C3">
        <w:t>рынка.</w:t>
      </w:r>
      <w:r w:rsidR="006041DD" w:rsidRPr="00EA03C3">
        <w:t xml:space="preserve"> </w:t>
      </w:r>
      <w:r w:rsidRPr="00EA03C3">
        <w:t>До</w:t>
      </w:r>
      <w:r w:rsidR="006041DD" w:rsidRPr="00EA03C3">
        <w:t xml:space="preserve"> </w:t>
      </w:r>
      <w:r w:rsidRPr="00EA03C3">
        <w:t>событий</w:t>
      </w:r>
      <w:r w:rsidR="006041DD" w:rsidRPr="00EA03C3">
        <w:t xml:space="preserve"> </w:t>
      </w:r>
      <w:r w:rsidRPr="00EA03C3">
        <w:t>2022</w:t>
      </w:r>
      <w:r w:rsidR="006041DD" w:rsidRPr="00EA03C3">
        <w:t xml:space="preserve"> </w:t>
      </w:r>
      <w:r w:rsidRPr="00EA03C3">
        <w:t>г.</w:t>
      </w:r>
      <w:r w:rsidR="006041DD" w:rsidRPr="00EA03C3">
        <w:t xml:space="preserve"> </w:t>
      </w:r>
      <w:r w:rsidRPr="00EA03C3">
        <w:t>примерно</w:t>
      </w:r>
      <w:r w:rsidR="006041DD" w:rsidRPr="00EA03C3">
        <w:t xml:space="preserve"> </w:t>
      </w:r>
      <w:r w:rsidRPr="00EA03C3">
        <w:t>70%</w:t>
      </w:r>
      <w:r w:rsidR="006041DD" w:rsidRPr="00EA03C3">
        <w:t xml:space="preserve"> </w:t>
      </w:r>
      <w:r w:rsidRPr="00EA03C3">
        <w:t>акций</w:t>
      </w:r>
      <w:r w:rsidR="006041DD" w:rsidRPr="00EA03C3">
        <w:t xml:space="preserve"> </w:t>
      </w:r>
      <w:r w:rsidRPr="00EA03C3">
        <w:t>в</w:t>
      </w:r>
      <w:r w:rsidR="006041DD" w:rsidRPr="00EA03C3">
        <w:t xml:space="preserve"> </w:t>
      </w:r>
      <w:r w:rsidRPr="00EA03C3">
        <w:t>свободном</w:t>
      </w:r>
      <w:r w:rsidR="006041DD" w:rsidRPr="00EA03C3">
        <w:t xml:space="preserve"> </w:t>
      </w:r>
      <w:r w:rsidRPr="00EA03C3">
        <w:t>обращении</w:t>
      </w:r>
      <w:r w:rsidR="006041DD" w:rsidRPr="00EA03C3">
        <w:t xml:space="preserve"> </w:t>
      </w:r>
      <w:r w:rsidRPr="00EA03C3">
        <w:t>владели</w:t>
      </w:r>
      <w:r w:rsidR="006041DD" w:rsidRPr="00EA03C3">
        <w:t xml:space="preserve"> </w:t>
      </w:r>
      <w:r w:rsidRPr="00EA03C3">
        <w:t>инвесторы</w:t>
      </w:r>
      <w:r w:rsidR="006041DD" w:rsidRPr="00EA03C3">
        <w:t xml:space="preserve"> </w:t>
      </w:r>
      <w:r w:rsidRPr="00EA03C3">
        <w:t>из</w:t>
      </w:r>
      <w:r w:rsidR="006041DD" w:rsidRPr="00EA03C3">
        <w:t xml:space="preserve"> </w:t>
      </w:r>
      <w:r w:rsidRPr="00EA03C3">
        <w:t>стран,</w:t>
      </w:r>
      <w:r w:rsidR="006041DD" w:rsidRPr="00EA03C3">
        <w:t xml:space="preserve"> </w:t>
      </w:r>
      <w:r w:rsidRPr="00EA03C3">
        <w:t>признанных</w:t>
      </w:r>
      <w:r w:rsidR="006041DD" w:rsidRPr="00EA03C3">
        <w:t xml:space="preserve"> </w:t>
      </w:r>
      <w:r w:rsidRPr="00EA03C3">
        <w:t>недружественными.</w:t>
      </w:r>
      <w:r w:rsidR="006041DD" w:rsidRPr="00EA03C3">
        <w:t xml:space="preserve"> </w:t>
      </w:r>
      <w:r w:rsidRPr="00EA03C3">
        <w:t>Перед</w:t>
      </w:r>
      <w:r w:rsidR="006041DD" w:rsidRPr="00EA03C3">
        <w:t xml:space="preserve"> </w:t>
      </w:r>
      <w:r w:rsidRPr="00EA03C3">
        <w:t>страной</w:t>
      </w:r>
      <w:r w:rsidR="006041DD" w:rsidRPr="00EA03C3">
        <w:t xml:space="preserve"> </w:t>
      </w:r>
      <w:r w:rsidRPr="00EA03C3">
        <w:t>встал</w:t>
      </w:r>
      <w:r w:rsidR="006041DD" w:rsidRPr="00EA03C3">
        <w:t xml:space="preserve"> </w:t>
      </w:r>
      <w:r w:rsidRPr="00EA03C3">
        <w:t>вопрос:</w:t>
      </w:r>
      <w:r w:rsidR="006041DD" w:rsidRPr="00EA03C3">
        <w:t xml:space="preserve"> </w:t>
      </w:r>
      <w:r w:rsidRPr="00EA03C3">
        <w:t>чем</w:t>
      </w:r>
      <w:r w:rsidR="006041DD" w:rsidRPr="00EA03C3">
        <w:t xml:space="preserve"> </w:t>
      </w:r>
      <w:r w:rsidRPr="00EA03C3">
        <w:t>их</w:t>
      </w:r>
      <w:r w:rsidR="006041DD" w:rsidRPr="00EA03C3">
        <w:t xml:space="preserve"> </w:t>
      </w:r>
      <w:r w:rsidRPr="00EA03C3">
        <w:t>заменить?</w:t>
      </w:r>
      <w:r w:rsidR="006041DD" w:rsidRPr="00EA03C3">
        <w:t xml:space="preserve"> </w:t>
      </w:r>
      <w:r w:rsidRPr="00EA03C3">
        <w:t>В</w:t>
      </w:r>
      <w:r w:rsidR="006041DD" w:rsidRPr="00EA03C3">
        <w:t xml:space="preserve"> </w:t>
      </w:r>
      <w:r w:rsidRPr="00EA03C3">
        <w:t>таких</w:t>
      </w:r>
      <w:r w:rsidR="006041DD" w:rsidRPr="00EA03C3">
        <w:t xml:space="preserve"> </w:t>
      </w:r>
      <w:r w:rsidRPr="00EA03C3">
        <w:t>условиях</w:t>
      </w:r>
      <w:r w:rsidR="006041DD" w:rsidRPr="00EA03C3">
        <w:t xml:space="preserve"> </w:t>
      </w:r>
      <w:r w:rsidRPr="00EA03C3">
        <w:t>взгляды</w:t>
      </w:r>
      <w:r w:rsidR="006041DD" w:rsidRPr="00EA03C3">
        <w:t xml:space="preserve"> </w:t>
      </w:r>
      <w:r w:rsidRPr="00EA03C3">
        <w:t>эмитентов</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обратились</w:t>
      </w:r>
      <w:r w:rsidR="006041DD" w:rsidRPr="00EA03C3">
        <w:t xml:space="preserve"> </w:t>
      </w:r>
      <w:r w:rsidRPr="00EA03C3">
        <w:t>на</w:t>
      </w:r>
      <w:r w:rsidR="006041DD" w:rsidRPr="00EA03C3">
        <w:t xml:space="preserve"> </w:t>
      </w:r>
      <w:r w:rsidRPr="00EA03C3">
        <w:t>внутренний</w:t>
      </w:r>
      <w:r w:rsidR="006041DD" w:rsidRPr="00EA03C3">
        <w:t xml:space="preserve"> </w:t>
      </w:r>
      <w:r w:rsidRPr="00EA03C3">
        <w:t>инвестиционный</w:t>
      </w:r>
      <w:r w:rsidR="006041DD" w:rsidRPr="00EA03C3">
        <w:t xml:space="preserve"> </w:t>
      </w:r>
      <w:r w:rsidRPr="00EA03C3">
        <w:t>рынок.</w:t>
      </w:r>
    </w:p>
    <w:p w14:paraId="2886E975" w14:textId="77777777" w:rsidR="002D5242" w:rsidRPr="00EA03C3" w:rsidRDefault="00DE5F13" w:rsidP="002D5242">
      <w:r w:rsidRPr="00EA03C3">
        <w:t>ГДЕ</w:t>
      </w:r>
      <w:r w:rsidR="006041DD" w:rsidRPr="00EA03C3">
        <w:t xml:space="preserve"> </w:t>
      </w:r>
      <w:r w:rsidRPr="00EA03C3">
        <w:t>ДЕНЬГИ?</w:t>
      </w:r>
    </w:p>
    <w:p w14:paraId="5AB6E39A" w14:textId="77777777" w:rsidR="002D5242" w:rsidRPr="00EA03C3" w:rsidRDefault="002D5242" w:rsidP="002D5242">
      <w:r w:rsidRPr="00EA03C3">
        <w:t>Есть</w:t>
      </w:r>
      <w:r w:rsidR="006041DD" w:rsidRPr="00EA03C3">
        <w:t xml:space="preserve"> </w:t>
      </w:r>
      <w:r w:rsidRPr="00EA03C3">
        <w:t>ли</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лишние</w:t>
      </w:r>
      <w:r w:rsidR="006041DD" w:rsidRPr="00EA03C3">
        <w:t xml:space="preserve">» </w:t>
      </w:r>
      <w:r w:rsidRPr="00EA03C3">
        <w:t>деньги?</w:t>
      </w:r>
      <w:r w:rsidR="006041DD" w:rsidRPr="00EA03C3">
        <w:t xml:space="preserve"> </w:t>
      </w:r>
      <w:r w:rsidRPr="00EA03C3">
        <w:t>Да,</w:t>
      </w:r>
      <w:r w:rsidR="006041DD" w:rsidRPr="00EA03C3">
        <w:t xml:space="preserve"> </w:t>
      </w:r>
      <w:r w:rsidRPr="00EA03C3">
        <w:t>есть.</w:t>
      </w:r>
    </w:p>
    <w:p w14:paraId="35466A54" w14:textId="77777777" w:rsidR="002D5242" w:rsidRPr="00EA03C3" w:rsidRDefault="002D5242" w:rsidP="002D5242">
      <w:r w:rsidRPr="00EA03C3">
        <w:t>Например,</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мая</w:t>
      </w:r>
      <w:r w:rsidR="006041DD" w:rsidRPr="00EA03C3">
        <w:t xml:space="preserve"> </w:t>
      </w:r>
      <w:r w:rsidRPr="00EA03C3">
        <w:t>2023</w:t>
      </w:r>
      <w:r w:rsidR="006041DD" w:rsidRPr="00EA03C3">
        <w:t xml:space="preserve"> </w:t>
      </w:r>
      <w:r w:rsidRPr="00EA03C3">
        <w:t>г.</w:t>
      </w:r>
      <w:r w:rsidR="006041DD" w:rsidRPr="00EA03C3">
        <w:t xml:space="preserve"> </w:t>
      </w:r>
      <w:r w:rsidRPr="00EA03C3">
        <w:t>в</w:t>
      </w:r>
      <w:r w:rsidR="006041DD" w:rsidRPr="00EA03C3">
        <w:t xml:space="preserve"> </w:t>
      </w:r>
      <w:r w:rsidRPr="00EA03C3">
        <w:t>обращении</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находилось</w:t>
      </w:r>
      <w:r w:rsidR="006041DD" w:rsidRPr="00EA03C3">
        <w:t xml:space="preserve"> </w:t>
      </w:r>
      <w:r w:rsidRPr="00EA03C3">
        <w:t>16,242</w:t>
      </w:r>
      <w:r w:rsidR="006041DD" w:rsidRPr="00EA03C3">
        <w:t xml:space="preserve"> </w:t>
      </w:r>
      <w:r w:rsidRPr="00EA03C3">
        <w:t>трлн</w:t>
      </w:r>
      <w:r w:rsidR="006041DD" w:rsidRPr="00EA03C3">
        <w:t xml:space="preserve"> </w:t>
      </w:r>
      <w:r w:rsidRPr="00EA03C3">
        <w:t>наличных</w:t>
      </w:r>
      <w:r w:rsidR="006041DD" w:rsidRPr="00EA03C3">
        <w:t xml:space="preserve"> </w:t>
      </w:r>
      <w:r w:rsidRPr="00EA03C3">
        <w:t>рублей.</w:t>
      </w:r>
      <w:r w:rsidR="006041DD" w:rsidRPr="00EA03C3">
        <w:t xml:space="preserve"> </w:t>
      </w:r>
      <w:r w:rsidRPr="00EA03C3">
        <w:t>А</w:t>
      </w:r>
      <w:r w:rsidR="006041DD" w:rsidRPr="00EA03C3">
        <w:t xml:space="preserve"> </w:t>
      </w:r>
      <w:r w:rsidRPr="00EA03C3">
        <w:t>общий</w:t>
      </w:r>
      <w:r w:rsidR="006041DD" w:rsidRPr="00EA03C3">
        <w:t xml:space="preserve"> </w:t>
      </w:r>
      <w:r w:rsidRPr="00EA03C3">
        <w:t>объем</w:t>
      </w:r>
      <w:r w:rsidR="006041DD" w:rsidRPr="00EA03C3">
        <w:t xml:space="preserve"> </w:t>
      </w:r>
      <w:r w:rsidRPr="00EA03C3">
        <w:t>денежных</w:t>
      </w:r>
      <w:r w:rsidR="006041DD" w:rsidRPr="00EA03C3">
        <w:t xml:space="preserve"> </w:t>
      </w:r>
      <w:r w:rsidRPr="00EA03C3">
        <w:t>доходов</w:t>
      </w:r>
      <w:r w:rsidR="006041DD" w:rsidRPr="00EA03C3">
        <w:t xml:space="preserve"> </w:t>
      </w:r>
      <w:r w:rsidRPr="00EA03C3">
        <w:t>населения</w:t>
      </w:r>
      <w:r w:rsidR="006041DD" w:rsidRPr="00EA03C3">
        <w:t xml:space="preserve"> </w:t>
      </w:r>
      <w:r w:rsidRPr="00EA03C3">
        <w:t>России</w:t>
      </w:r>
      <w:r w:rsidR="006041DD" w:rsidRPr="00EA03C3">
        <w:t xml:space="preserve"> </w:t>
      </w:r>
      <w:r w:rsidRPr="00EA03C3">
        <w:t>в</w:t>
      </w:r>
      <w:r w:rsidR="006041DD" w:rsidRPr="00EA03C3">
        <w:t xml:space="preserve"> </w:t>
      </w:r>
      <w:r w:rsidRPr="00EA03C3">
        <w:t>2020</w:t>
      </w:r>
      <w:r w:rsidR="006041DD" w:rsidRPr="00EA03C3">
        <w:t xml:space="preserve"> </w:t>
      </w:r>
      <w:r w:rsidRPr="00EA03C3">
        <w:t>г.</w:t>
      </w:r>
      <w:r w:rsidR="006041DD" w:rsidRPr="00EA03C3">
        <w:t xml:space="preserve"> </w:t>
      </w:r>
      <w:r w:rsidRPr="00EA03C3">
        <w:t>составил</w:t>
      </w:r>
      <w:r w:rsidR="006041DD" w:rsidRPr="00EA03C3">
        <w:t xml:space="preserve"> </w:t>
      </w:r>
      <w:r w:rsidRPr="00EA03C3">
        <w:t>62</w:t>
      </w:r>
      <w:r w:rsidR="006041DD" w:rsidRPr="00EA03C3">
        <w:t xml:space="preserve"> </w:t>
      </w:r>
      <w:r w:rsidRPr="00EA03C3">
        <w:t>трлн</w:t>
      </w:r>
      <w:r w:rsidR="006041DD" w:rsidRPr="00EA03C3">
        <w:t xml:space="preserve"> </w:t>
      </w:r>
      <w:r w:rsidRPr="00EA03C3">
        <w:t>рублей.</w:t>
      </w:r>
      <w:r w:rsidR="006041DD" w:rsidRPr="00EA03C3">
        <w:t xml:space="preserve"> </w:t>
      </w:r>
      <w:r w:rsidRPr="00EA03C3">
        <w:t>Видимо,</w:t>
      </w:r>
      <w:r w:rsidR="006041DD" w:rsidRPr="00EA03C3">
        <w:t xml:space="preserve"> </w:t>
      </w:r>
      <w:r w:rsidRPr="00EA03C3">
        <w:t>после</w:t>
      </w:r>
      <w:r w:rsidR="006041DD" w:rsidRPr="00EA03C3">
        <w:t xml:space="preserve"> </w:t>
      </w:r>
      <w:r w:rsidRPr="00EA03C3">
        <w:t>изучения</w:t>
      </w:r>
      <w:r w:rsidR="006041DD" w:rsidRPr="00EA03C3">
        <w:t xml:space="preserve"> </w:t>
      </w:r>
      <w:r w:rsidRPr="00EA03C3">
        <w:t>подобной</w:t>
      </w:r>
      <w:r w:rsidR="006041DD" w:rsidRPr="00EA03C3">
        <w:t xml:space="preserve"> </w:t>
      </w:r>
      <w:r w:rsidRPr="00EA03C3">
        <w:t>статистики</w:t>
      </w:r>
      <w:r w:rsidR="006041DD" w:rsidRPr="00EA03C3">
        <w:t xml:space="preserve"> </w:t>
      </w:r>
      <w:r w:rsidRPr="00EA03C3">
        <w:t>в</w:t>
      </w:r>
      <w:r w:rsidR="006041DD" w:rsidRPr="00EA03C3">
        <w:t xml:space="preserve"> </w:t>
      </w:r>
      <w:r w:rsidRPr="00EA03C3">
        <w:t>правительстве</w:t>
      </w:r>
      <w:r w:rsidR="006041DD" w:rsidRPr="00EA03C3">
        <w:t xml:space="preserve"> </w:t>
      </w:r>
      <w:r w:rsidRPr="00EA03C3">
        <w:t>родилась</w:t>
      </w:r>
      <w:r w:rsidR="006041DD" w:rsidRPr="00EA03C3">
        <w:t xml:space="preserve"> </w:t>
      </w:r>
      <w:r w:rsidRPr="00EA03C3">
        <w:t>идея</w:t>
      </w:r>
      <w:r w:rsidR="006041DD" w:rsidRPr="00EA03C3">
        <w:t xml:space="preserve"> </w:t>
      </w:r>
      <w:r w:rsidRPr="00EA03C3">
        <w:t>привлечь</w:t>
      </w:r>
      <w:r w:rsidR="006041DD" w:rsidRPr="00EA03C3">
        <w:t xml:space="preserve"> </w:t>
      </w:r>
      <w:r w:rsidRPr="00EA03C3">
        <w:t>россиян</w:t>
      </w:r>
      <w:r w:rsidR="006041DD" w:rsidRPr="00EA03C3">
        <w:t xml:space="preserve"> </w:t>
      </w:r>
      <w:r w:rsidRPr="00EA03C3">
        <w:t>к</w:t>
      </w:r>
      <w:r w:rsidR="006041DD" w:rsidRPr="00EA03C3">
        <w:t xml:space="preserve"> </w:t>
      </w:r>
      <w:r w:rsidRPr="00EA03C3">
        <w:t>финансированию</w:t>
      </w:r>
      <w:r w:rsidR="006041DD" w:rsidRPr="00EA03C3">
        <w:t xml:space="preserve"> </w:t>
      </w:r>
      <w:r w:rsidRPr="00EA03C3">
        <w:t>экономики.</w:t>
      </w:r>
    </w:p>
    <w:p w14:paraId="6969FB1E" w14:textId="77777777" w:rsidR="002D5242" w:rsidRPr="00EA03C3" w:rsidRDefault="002D5242" w:rsidP="002D5242">
      <w:r w:rsidRPr="00EA03C3">
        <w:t>Документ</w:t>
      </w:r>
      <w:r w:rsidR="006041DD" w:rsidRPr="00EA03C3">
        <w:t xml:space="preserve"> </w:t>
      </w:r>
      <w:r w:rsidRPr="00EA03C3">
        <w:t>под</w:t>
      </w:r>
      <w:r w:rsidR="006041DD" w:rsidRPr="00EA03C3">
        <w:t xml:space="preserve"> </w:t>
      </w:r>
      <w:r w:rsidRPr="00EA03C3">
        <w:t>названием</w:t>
      </w:r>
      <w:r w:rsidR="006041DD" w:rsidRPr="00EA03C3">
        <w:t xml:space="preserve"> «</w:t>
      </w:r>
      <w:r w:rsidRPr="00EA03C3">
        <w:t>Обновленная</w:t>
      </w:r>
      <w:r w:rsidR="006041DD" w:rsidRPr="00EA03C3">
        <w:t xml:space="preserve"> </w:t>
      </w:r>
      <w:r w:rsidRPr="00EA03C3">
        <w:t>Стратегия</w:t>
      </w:r>
      <w:r w:rsidR="006041DD" w:rsidRPr="00EA03C3">
        <w:t xml:space="preserve"> </w:t>
      </w:r>
      <w:r w:rsidRPr="00EA03C3">
        <w:t>развития</w:t>
      </w:r>
      <w:r w:rsidR="006041DD" w:rsidRPr="00EA03C3">
        <w:t xml:space="preserve"> </w:t>
      </w:r>
      <w:r w:rsidRPr="00EA03C3">
        <w:t>финансового</w:t>
      </w:r>
      <w:r w:rsidR="006041DD" w:rsidRPr="00EA03C3">
        <w:t xml:space="preserve"> </w:t>
      </w:r>
      <w:r w:rsidRPr="00EA03C3">
        <w:t>рынка</w:t>
      </w:r>
      <w:r w:rsidR="006041DD" w:rsidRPr="00EA03C3">
        <w:t xml:space="preserve"> </w:t>
      </w:r>
      <w:r w:rsidRPr="00EA03C3">
        <w:t>Российской</w:t>
      </w:r>
      <w:r w:rsidR="006041DD" w:rsidRPr="00EA03C3">
        <w:t xml:space="preserve"> </w:t>
      </w:r>
      <w:r w:rsidRPr="00EA03C3">
        <w:t>Федерации</w:t>
      </w:r>
      <w:r w:rsidR="006041DD" w:rsidRPr="00EA03C3">
        <w:t xml:space="preserve"> </w:t>
      </w:r>
      <w:r w:rsidRPr="00EA03C3">
        <w:t>до</w:t>
      </w:r>
      <w:r w:rsidR="006041DD" w:rsidRPr="00EA03C3">
        <w:t xml:space="preserve"> </w:t>
      </w:r>
      <w:r w:rsidRPr="00EA03C3">
        <w:t>2030</w:t>
      </w:r>
      <w:r w:rsidR="006041DD" w:rsidRPr="00EA03C3">
        <w:t xml:space="preserve"> </w:t>
      </w:r>
      <w:r w:rsidRPr="00EA03C3">
        <w:t>года</w:t>
      </w:r>
      <w:r w:rsidR="006041DD" w:rsidRPr="00EA03C3">
        <w:t>»</w:t>
      </w:r>
      <w:r w:rsidRPr="00EA03C3">
        <w:t>,</w:t>
      </w:r>
      <w:r w:rsidR="006041DD" w:rsidRPr="00EA03C3">
        <w:t xml:space="preserve"> </w:t>
      </w:r>
      <w:r w:rsidRPr="00EA03C3">
        <w:t>вышедший</w:t>
      </w:r>
      <w:r w:rsidR="006041DD" w:rsidRPr="00EA03C3">
        <w:t xml:space="preserve"> </w:t>
      </w:r>
      <w:r w:rsidRPr="00EA03C3">
        <w:t>в</w:t>
      </w:r>
      <w:r w:rsidR="006041DD" w:rsidRPr="00EA03C3">
        <w:t xml:space="preserve"> </w:t>
      </w:r>
      <w:r w:rsidRPr="00EA03C3">
        <w:t>декабре</w:t>
      </w:r>
      <w:r w:rsidR="006041DD" w:rsidRPr="00EA03C3">
        <w:t xml:space="preserve"> </w:t>
      </w:r>
      <w:r w:rsidRPr="00EA03C3">
        <w:t>2022</w:t>
      </w:r>
      <w:r w:rsidR="006041DD" w:rsidRPr="00EA03C3">
        <w:t xml:space="preserve"> </w:t>
      </w:r>
      <w:r w:rsidRPr="00EA03C3">
        <w:t>г.,</w:t>
      </w:r>
      <w:r w:rsidR="006041DD" w:rsidRPr="00EA03C3">
        <w:t xml:space="preserve"> </w:t>
      </w:r>
      <w:r w:rsidRPr="00EA03C3">
        <w:t>признает</w:t>
      </w:r>
      <w:r w:rsidR="006041DD" w:rsidRPr="00EA03C3">
        <w:t xml:space="preserve"> </w:t>
      </w:r>
      <w:r w:rsidRPr="00EA03C3">
        <w:t>приоритетность</w:t>
      </w:r>
      <w:r w:rsidR="006041DD" w:rsidRPr="00EA03C3">
        <w:t xml:space="preserve"> </w:t>
      </w:r>
      <w:r w:rsidRPr="00EA03C3">
        <w:t>развития</w:t>
      </w:r>
      <w:r w:rsidR="006041DD" w:rsidRPr="00EA03C3">
        <w:t xml:space="preserve"> </w:t>
      </w:r>
      <w:r w:rsidRPr="00EA03C3">
        <w:t>рынка</w:t>
      </w:r>
      <w:r w:rsidR="006041DD" w:rsidRPr="00EA03C3">
        <w:t xml:space="preserve"> </w:t>
      </w:r>
      <w:r w:rsidRPr="00EA03C3">
        <w:t>долевого</w:t>
      </w:r>
      <w:r w:rsidR="006041DD" w:rsidRPr="00EA03C3">
        <w:t xml:space="preserve"> </w:t>
      </w:r>
      <w:r w:rsidRPr="00EA03C3">
        <w:t>финансирования</w:t>
      </w:r>
      <w:r w:rsidR="006041DD" w:rsidRPr="00EA03C3">
        <w:t xml:space="preserve"> </w:t>
      </w:r>
      <w:r w:rsidRPr="00EA03C3">
        <w:t>российских</w:t>
      </w:r>
      <w:r w:rsidR="006041DD" w:rsidRPr="00EA03C3">
        <w:t xml:space="preserve"> </w:t>
      </w:r>
      <w:r w:rsidRPr="00EA03C3">
        <w:t>компаний.</w:t>
      </w:r>
    </w:p>
    <w:p w14:paraId="21D3AF9A" w14:textId="77777777" w:rsidR="002D5242" w:rsidRPr="00EA03C3" w:rsidRDefault="002D5242" w:rsidP="002D5242">
      <w:r w:rsidRPr="00EA03C3">
        <w:t>Как</w:t>
      </w:r>
      <w:r w:rsidR="006041DD" w:rsidRPr="00EA03C3">
        <w:t xml:space="preserve"> </w:t>
      </w:r>
      <w:r w:rsidRPr="00EA03C3">
        <w:t>это</w:t>
      </w:r>
      <w:r w:rsidR="006041DD" w:rsidRPr="00EA03C3">
        <w:t xml:space="preserve"> </w:t>
      </w:r>
      <w:r w:rsidRPr="00EA03C3">
        <w:t>сделать</w:t>
      </w:r>
      <w:r w:rsidR="006041DD" w:rsidRPr="00EA03C3">
        <w:t xml:space="preserve"> </w:t>
      </w:r>
      <w:r w:rsidRPr="00EA03C3">
        <w:t>грамотно</w:t>
      </w:r>
      <w:r w:rsidR="006041DD" w:rsidRPr="00EA03C3">
        <w:t xml:space="preserve"> </w:t>
      </w:r>
      <w:r w:rsidRPr="00EA03C3">
        <w:t>и</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интереса</w:t>
      </w:r>
      <w:r w:rsidR="006041DD" w:rsidRPr="00EA03C3">
        <w:t xml:space="preserve"> </w:t>
      </w:r>
      <w:r w:rsidRPr="00EA03C3">
        <w:t>всех</w:t>
      </w:r>
      <w:r w:rsidR="006041DD" w:rsidRPr="00EA03C3">
        <w:t xml:space="preserve"> </w:t>
      </w:r>
      <w:r w:rsidRPr="00EA03C3">
        <w:t>участников</w:t>
      </w:r>
      <w:r w:rsidR="006041DD" w:rsidRPr="00EA03C3">
        <w:t xml:space="preserve"> </w:t>
      </w:r>
      <w:r w:rsidRPr="00EA03C3">
        <w:t>проекта,</w:t>
      </w:r>
      <w:r w:rsidR="006041DD" w:rsidRPr="00EA03C3">
        <w:t xml:space="preserve"> </w:t>
      </w:r>
      <w:r w:rsidRPr="00EA03C3">
        <w:t>выяснили</w:t>
      </w:r>
      <w:r w:rsidR="006041DD" w:rsidRPr="00EA03C3">
        <w:t xml:space="preserve"> </w:t>
      </w:r>
      <w:r w:rsidRPr="00EA03C3">
        <w:t>Александр</w:t>
      </w:r>
      <w:r w:rsidR="006041DD" w:rsidRPr="00EA03C3">
        <w:t xml:space="preserve"> </w:t>
      </w:r>
      <w:r w:rsidRPr="00EA03C3">
        <w:t>Абрамов,</w:t>
      </w:r>
      <w:r w:rsidR="006041DD" w:rsidRPr="00EA03C3">
        <w:t xml:space="preserve"> </w:t>
      </w:r>
      <w:r w:rsidRPr="00EA03C3">
        <w:t>Андрей</w:t>
      </w:r>
      <w:r w:rsidR="006041DD" w:rsidRPr="00EA03C3">
        <w:t xml:space="preserve"> </w:t>
      </w:r>
      <w:r w:rsidRPr="00EA03C3">
        <w:t>Косырев</w:t>
      </w:r>
      <w:r w:rsidR="006041DD" w:rsidRPr="00EA03C3">
        <w:t xml:space="preserve"> </w:t>
      </w:r>
      <w:r w:rsidRPr="00EA03C3">
        <w:t>и</w:t>
      </w:r>
      <w:r w:rsidR="006041DD" w:rsidRPr="00EA03C3">
        <w:t xml:space="preserve"> </w:t>
      </w:r>
      <w:r w:rsidRPr="00EA03C3">
        <w:t>Мария</w:t>
      </w:r>
      <w:r w:rsidR="006041DD" w:rsidRPr="00EA03C3">
        <w:t xml:space="preserve"> </w:t>
      </w:r>
      <w:r w:rsidRPr="00EA03C3">
        <w:t>Чернова</w:t>
      </w:r>
      <w:r w:rsidR="006041DD" w:rsidRPr="00EA03C3">
        <w:t xml:space="preserve"> </w:t>
      </w:r>
      <w:r w:rsidRPr="00EA03C3">
        <w:t>из</w:t>
      </w:r>
      <w:r w:rsidR="006041DD" w:rsidRPr="00EA03C3">
        <w:t xml:space="preserve"> </w:t>
      </w:r>
      <w:r w:rsidRPr="00EA03C3">
        <w:t>Лаборатории</w:t>
      </w:r>
      <w:r w:rsidR="006041DD" w:rsidRPr="00EA03C3">
        <w:t xml:space="preserve"> </w:t>
      </w:r>
      <w:r w:rsidRPr="00EA03C3">
        <w:t>анализа</w:t>
      </w:r>
      <w:r w:rsidR="006041DD" w:rsidRPr="00EA03C3">
        <w:t xml:space="preserve"> </w:t>
      </w:r>
      <w:r w:rsidRPr="00EA03C3">
        <w:t>институтов</w:t>
      </w:r>
      <w:r w:rsidR="006041DD" w:rsidRPr="00EA03C3">
        <w:t xml:space="preserve"> </w:t>
      </w:r>
      <w:r w:rsidRPr="00EA03C3">
        <w:t>и</w:t>
      </w:r>
      <w:r w:rsidR="006041DD" w:rsidRPr="00EA03C3">
        <w:t xml:space="preserve"> </w:t>
      </w:r>
      <w:r w:rsidRPr="00EA03C3">
        <w:t>финансовых</w:t>
      </w:r>
      <w:r w:rsidR="006041DD" w:rsidRPr="00EA03C3">
        <w:t xml:space="preserve"> </w:t>
      </w:r>
      <w:r w:rsidRPr="00EA03C3">
        <w:t>рынков</w:t>
      </w:r>
      <w:r w:rsidR="006041DD" w:rsidRPr="00EA03C3">
        <w:t xml:space="preserve"> </w:t>
      </w:r>
      <w:r w:rsidRPr="00EA03C3">
        <w:t>Института</w:t>
      </w:r>
      <w:r w:rsidR="006041DD" w:rsidRPr="00EA03C3">
        <w:t xml:space="preserve"> </w:t>
      </w:r>
      <w:r w:rsidRPr="00EA03C3">
        <w:t>прикладных</w:t>
      </w:r>
      <w:r w:rsidR="006041DD" w:rsidRPr="00EA03C3">
        <w:t xml:space="preserve"> </w:t>
      </w:r>
      <w:r w:rsidRPr="00EA03C3">
        <w:t>экономических</w:t>
      </w:r>
      <w:r w:rsidR="006041DD" w:rsidRPr="00EA03C3">
        <w:t xml:space="preserve"> </w:t>
      </w:r>
      <w:r w:rsidRPr="00EA03C3">
        <w:t>исследований</w:t>
      </w:r>
      <w:r w:rsidR="006041DD" w:rsidRPr="00EA03C3">
        <w:t xml:space="preserve"> </w:t>
      </w:r>
      <w:r w:rsidRPr="00EA03C3">
        <w:t>Президентской</w:t>
      </w:r>
      <w:r w:rsidR="006041DD" w:rsidRPr="00EA03C3">
        <w:t xml:space="preserve"> </w:t>
      </w:r>
      <w:r w:rsidRPr="00EA03C3">
        <w:t>академии.</w:t>
      </w:r>
    </w:p>
    <w:p w14:paraId="51046A88" w14:textId="77777777" w:rsidR="002D5242" w:rsidRPr="00EA03C3" w:rsidRDefault="00DE5F13" w:rsidP="002D5242">
      <w:r w:rsidRPr="00EA03C3">
        <w:t>СБЕРЕГАТЕЛЬНАЯ</w:t>
      </w:r>
      <w:r w:rsidR="006041DD" w:rsidRPr="00EA03C3">
        <w:t xml:space="preserve"> </w:t>
      </w:r>
      <w:r w:rsidRPr="00EA03C3">
        <w:t>ПРОГРАММА</w:t>
      </w:r>
    </w:p>
    <w:p w14:paraId="3177B71A" w14:textId="77777777" w:rsidR="002D5242" w:rsidRPr="00EA03C3" w:rsidRDefault="002D5242" w:rsidP="002D5242">
      <w:r w:rsidRPr="00EA03C3">
        <w:t>О</w:t>
      </w:r>
      <w:r w:rsidR="006041DD" w:rsidRPr="00EA03C3">
        <w:t xml:space="preserve"> </w:t>
      </w:r>
      <w:r w:rsidRPr="00EA03C3">
        <w:t>старте</w:t>
      </w:r>
      <w:r w:rsidR="006041DD" w:rsidRPr="00EA03C3">
        <w:t xml:space="preserve"> </w:t>
      </w:r>
      <w:r w:rsidRPr="00EA03C3">
        <w:t>этой</w:t>
      </w:r>
      <w:r w:rsidR="006041DD" w:rsidRPr="00EA03C3">
        <w:t xml:space="preserve"> </w:t>
      </w:r>
      <w:r w:rsidRPr="00EA03C3">
        <w:t>программы</w:t>
      </w:r>
      <w:r w:rsidR="006041DD" w:rsidRPr="00EA03C3">
        <w:t xml:space="preserve"> «</w:t>
      </w:r>
      <w:r w:rsidRPr="00EA03C3">
        <w:t>широкие</w:t>
      </w:r>
      <w:r w:rsidR="006041DD" w:rsidRPr="00EA03C3">
        <w:t xml:space="preserve"> </w:t>
      </w:r>
      <w:r w:rsidRPr="00EA03C3">
        <w:t>народные</w:t>
      </w:r>
      <w:r w:rsidR="006041DD" w:rsidRPr="00EA03C3">
        <w:t xml:space="preserve"> </w:t>
      </w:r>
      <w:r w:rsidRPr="00EA03C3">
        <w:t>массы</w:t>
      </w:r>
      <w:r w:rsidR="006041DD" w:rsidRPr="00EA03C3">
        <w:t xml:space="preserve">» </w:t>
      </w:r>
      <w:r w:rsidRPr="00EA03C3">
        <w:t>узнали</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2024</w:t>
      </w:r>
      <w:r w:rsidR="006041DD" w:rsidRPr="00EA03C3">
        <w:t xml:space="preserve"> </w:t>
      </w:r>
      <w:r w:rsidRPr="00EA03C3">
        <w:t>г.,</w:t>
      </w:r>
      <w:r w:rsidR="006041DD" w:rsidRPr="00EA03C3">
        <w:t xml:space="preserve"> </w:t>
      </w:r>
      <w:r w:rsidRPr="00EA03C3">
        <w:t>когда</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запустилась</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(ПДС).</w:t>
      </w:r>
      <w:r w:rsidR="006041DD" w:rsidRPr="00EA03C3">
        <w:t xml:space="preserve"> </w:t>
      </w:r>
      <w:r w:rsidRPr="00EA03C3">
        <w:t>Первую</w:t>
      </w:r>
      <w:r w:rsidR="006041DD" w:rsidRPr="00EA03C3">
        <w:t xml:space="preserve"> </w:t>
      </w:r>
      <w:r w:rsidRPr="00EA03C3">
        <w:t>часть</w:t>
      </w:r>
      <w:r w:rsidR="006041DD" w:rsidRPr="00EA03C3">
        <w:t xml:space="preserve"> </w:t>
      </w:r>
      <w:r w:rsidRPr="00EA03C3">
        <w:t>работы</w:t>
      </w:r>
      <w:r w:rsidR="006041DD" w:rsidRPr="00EA03C3">
        <w:t xml:space="preserve"> </w:t>
      </w:r>
      <w:r w:rsidRPr="00EA03C3">
        <w:t>авторы</w:t>
      </w:r>
      <w:r w:rsidR="006041DD" w:rsidRPr="00EA03C3">
        <w:t xml:space="preserve"> </w:t>
      </w:r>
      <w:r w:rsidRPr="00EA03C3">
        <w:t>отвели</w:t>
      </w:r>
      <w:r w:rsidR="006041DD" w:rsidRPr="00EA03C3">
        <w:t xml:space="preserve"> </w:t>
      </w:r>
      <w:r w:rsidRPr="00EA03C3">
        <w:t>на</w:t>
      </w:r>
      <w:r w:rsidR="006041DD" w:rsidRPr="00EA03C3">
        <w:t xml:space="preserve"> </w:t>
      </w:r>
      <w:r w:rsidRPr="00EA03C3">
        <w:t>ее</w:t>
      </w:r>
      <w:r w:rsidR="006041DD" w:rsidRPr="00EA03C3">
        <w:t xml:space="preserve"> </w:t>
      </w:r>
      <w:r w:rsidRPr="00EA03C3">
        <w:t>достаточно</w:t>
      </w:r>
      <w:r w:rsidR="006041DD" w:rsidRPr="00EA03C3">
        <w:t xml:space="preserve"> </w:t>
      </w:r>
      <w:r w:rsidRPr="00EA03C3">
        <w:t>подробный</w:t>
      </w:r>
      <w:r w:rsidR="006041DD" w:rsidRPr="00EA03C3">
        <w:t xml:space="preserve"> </w:t>
      </w:r>
      <w:r w:rsidRPr="00EA03C3">
        <w:t>разбор.</w:t>
      </w:r>
    </w:p>
    <w:p w14:paraId="58B83629" w14:textId="77777777" w:rsidR="002D5242" w:rsidRPr="00EA03C3" w:rsidRDefault="002D5242" w:rsidP="002D5242">
      <w:r w:rsidRPr="00EA03C3">
        <w:t>Если</w:t>
      </w:r>
      <w:r w:rsidR="006041DD" w:rsidRPr="00EA03C3">
        <w:t xml:space="preserve"> </w:t>
      </w:r>
      <w:r w:rsidRPr="00EA03C3">
        <w:t>коротко,</w:t>
      </w:r>
      <w:r w:rsidR="006041DD" w:rsidRPr="00EA03C3">
        <w:t xml:space="preserve"> </w:t>
      </w:r>
      <w:r w:rsidRPr="00EA03C3">
        <w:t>ПДС</w:t>
      </w:r>
      <w:r w:rsidR="006041DD" w:rsidRPr="00EA03C3">
        <w:t xml:space="preserve"> </w:t>
      </w:r>
      <w:r w:rsidRPr="00EA03C3">
        <w:t>должна</w:t>
      </w:r>
      <w:r w:rsidR="006041DD" w:rsidRPr="00EA03C3">
        <w:t xml:space="preserve"> </w:t>
      </w:r>
      <w:r w:rsidRPr="00EA03C3">
        <w:t>помочь</w:t>
      </w:r>
      <w:r w:rsidR="006041DD" w:rsidRPr="00EA03C3">
        <w:t xml:space="preserve"> </w:t>
      </w:r>
      <w:r w:rsidRPr="00EA03C3">
        <w:t>людям</w:t>
      </w:r>
      <w:r w:rsidR="006041DD" w:rsidRPr="00EA03C3">
        <w:t xml:space="preserve"> </w:t>
      </w:r>
      <w:r w:rsidRPr="00EA03C3">
        <w:t>накопить</w:t>
      </w:r>
      <w:r w:rsidR="006041DD" w:rsidRPr="00EA03C3">
        <w:t xml:space="preserve"> </w:t>
      </w:r>
      <w:r w:rsidRPr="00EA03C3">
        <w:t>деньги,</w:t>
      </w:r>
      <w:r w:rsidR="006041DD" w:rsidRPr="00EA03C3">
        <w:t xml:space="preserve"> </w:t>
      </w:r>
      <w:r w:rsidRPr="00EA03C3">
        <w:t>которыми</w:t>
      </w:r>
      <w:r w:rsidR="006041DD" w:rsidRPr="00EA03C3">
        <w:t xml:space="preserve"> </w:t>
      </w:r>
      <w:r w:rsidRPr="00EA03C3">
        <w:t>можно</w:t>
      </w:r>
      <w:r w:rsidR="006041DD" w:rsidRPr="00EA03C3">
        <w:t xml:space="preserve"> </w:t>
      </w:r>
      <w:r w:rsidRPr="00EA03C3">
        <w:t>будет</w:t>
      </w:r>
      <w:r w:rsidR="006041DD" w:rsidRPr="00EA03C3">
        <w:t xml:space="preserve"> </w:t>
      </w:r>
      <w:r w:rsidRPr="00EA03C3">
        <w:t>воспользоваться</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Например,</w:t>
      </w:r>
      <w:r w:rsidR="006041DD" w:rsidRPr="00EA03C3">
        <w:t xml:space="preserve"> </w:t>
      </w:r>
      <w:r w:rsidRPr="00EA03C3">
        <w:t>после</w:t>
      </w:r>
      <w:r w:rsidR="006041DD" w:rsidRPr="00EA03C3">
        <w:t xml:space="preserve"> </w:t>
      </w:r>
      <w:r w:rsidRPr="00EA03C3">
        <w:t>выхода</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или</w:t>
      </w:r>
      <w:r w:rsidR="006041DD" w:rsidRPr="00EA03C3">
        <w:t xml:space="preserve"> </w:t>
      </w:r>
      <w:r w:rsidRPr="00EA03C3">
        <w:t>в</w:t>
      </w:r>
      <w:r w:rsidR="006041DD" w:rsidRPr="00EA03C3">
        <w:t xml:space="preserve"> </w:t>
      </w:r>
      <w:r w:rsidRPr="00EA03C3">
        <w:t>тяжелой</w:t>
      </w:r>
      <w:r w:rsidR="006041DD" w:rsidRPr="00EA03C3">
        <w:t xml:space="preserve"> </w:t>
      </w:r>
      <w:r w:rsidRPr="00EA03C3">
        <w:t>жизненной</w:t>
      </w:r>
      <w:r w:rsidR="006041DD" w:rsidRPr="00EA03C3">
        <w:t xml:space="preserve"> </w:t>
      </w:r>
      <w:r w:rsidRPr="00EA03C3">
        <w:t>ситуации.</w:t>
      </w:r>
      <w:r w:rsidR="006041DD" w:rsidRPr="00EA03C3">
        <w:t xml:space="preserve"> </w:t>
      </w:r>
      <w:r w:rsidRPr="00EA03C3">
        <w:t>Главная</w:t>
      </w:r>
      <w:r w:rsidR="006041DD" w:rsidRPr="00EA03C3">
        <w:t xml:space="preserve"> </w:t>
      </w:r>
      <w:r w:rsidRPr="00EA03C3">
        <w:t>особенность</w:t>
      </w:r>
      <w:r w:rsidR="006041DD" w:rsidRPr="00EA03C3">
        <w:t xml:space="preserve"> </w:t>
      </w:r>
      <w:r w:rsidRPr="00EA03C3">
        <w:t>программы</w:t>
      </w:r>
      <w:r w:rsidR="006041DD" w:rsidRPr="00EA03C3">
        <w:t xml:space="preserve"> </w:t>
      </w:r>
      <w:r w:rsidRPr="00EA03C3">
        <w:t>в</w:t>
      </w:r>
      <w:r w:rsidR="006041DD" w:rsidRPr="00EA03C3">
        <w:t xml:space="preserve"> </w:t>
      </w:r>
      <w:r w:rsidRPr="00EA03C3">
        <w:t>том,</w:t>
      </w:r>
      <w:r w:rsidR="006041DD" w:rsidRPr="00EA03C3">
        <w:t xml:space="preserve"> </w:t>
      </w:r>
      <w:r w:rsidRPr="00EA03C3">
        <w:t>что</w:t>
      </w:r>
      <w:r w:rsidR="006041DD" w:rsidRPr="00EA03C3">
        <w:t xml:space="preserve"> </w:t>
      </w:r>
      <w:r w:rsidRPr="00EA03C3">
        <w:t>ее</w:t>
      </w:r>
      <w:r w:rsidR="006041DD" w:rsidRPr="00EA03C3">
        <w:t xml:space="preserve"> </w:t>
      </w:r>
      <w:r w:rsidRPr="00EA03C3">
        <w:t>участники</w:t>
      </w:r>
      <w:r w:rsidR="006041DD" w:rsidRPr="00EA03C3">
        <w:t xml:space="preserve"> </w:t>
      </w:r>
      <w:r w:rsidRPr="00EA03C3">
        <w:t>получат</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прибавку</w:t>
      </w:r>
      <w:r w:rsidR="006041DD" w:rsidRPr="00EA03C3">
        <w:t xml:space="preserve"> </w:t>
      </w:r>
      <w:r w:rsidRPr="00EA03C3">
        <w:t>к</w:t>
      </w:r>
      <w:r w:rsidR="006041DD" w:rsidRPr="00EA03C3">
        <w:t xml:space="preserve"> </w:t>
      </w:r>
      <w:r w:rsidRPr="00EA03C3">
        <w:t>своим</w:t>
      </w:r>
      <w:r w:rsidR="006041DD" w:rsidRPr="00EA03C3">
        <w:t xml:space="preserve"> </w:t>
      </w:r>
      <w:r w:rsidRPr="00EA03C3">
        <w:t>накоплениям.</w:t>
      </w:r>
    </w:p>
    <w:p w14:paraId="2E02BB4E" w14:textId="77777777" w:rsidR="002D5242" w:rsidRPr="00EA03C3" w:rsidRDefault="002D5242" w:rsidP="002D5242">
      <w:r w:rsidRPr="00EA03C3">
        <w:t>Работает</w:t>
      </w:r>
      <w:r w:rsidR="006041DD" w:rsidRPr="00EA03C3">
        <w:t xml:space="preserve"> </w:t>
      </w:r>
      <w:r w:rsidRPr="00EA03C3">
        <w:t>все</w:t>
      </w:r>
      <w:r w:rsidR="006041DD" w:rsidRPr="00EA03C3">
        <w:t xml:space="preserve"> </w:t>
      </w:r>
      <w:r w:rsidRPr="00EA03C3">
        <w:t>следующим</w:t>
      </w:r>
      <w:r w:rsidR="006041DD" w:rsidRPr="00EA03C3">
        <w:t xml:space="preserve"> </w:t>
      </w:r>
      <w:r w:rsidRPr="00EA03C3">
        <w:t>образом:</w:t>
      </w:r>
      <w:r w:rsidR="006041DD" w:rsidRPr="00EA03C3">
        <w:t xml:space="preserve"> </w:t>
      </w:r>
      <w:r w:rsidRPr="00EA03C3">
        <w:t>человек</w:t>
      </w:r>
      <w:r w:rsidR="006041DD" w:rsidRPr="00EA03C3">
        <w:t xml:space="preserve"> </w:t>
      </w:r>
      <w:r w:rsidRPr="00EA03C3">
        <w:t>заключает</w:t>
      </w:r>
      <w:r w:rsidR="006041DD" w:rsidRPr="00EA03C3">
        <w:t xml:space="preserve"> </w:t>
      </w:r>
      <w:r w:rsidRPr="00EA03C3">
        <w:t>договор</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с</w:t>
      </w:r>
      <w:r w:rsidR="006041DD" w:rsidRPr="00EA03C3">
        <w:t xml:space="preserve"> </w:t>
      </w:r>
      <w:r w:rsidRPr="00EA03C3">
        <w:t>любым</w:t>
      </w:r>
      <w:r w:rsidR="006041DD" w:rsidRPr="00EA03C3">
        <w:t xml:space="preserve"> </w:t>
      </w:r>
      <w:r w:rsidRPr="00EA03C3">
        <w:t>негосударственным</w:t>
      </w:r>
      <w:r w:rsidR="006041DD" w:rsidRPr="00EA03C3">
        <w:t xml:space="preserve"> </w:t>
      </w:r>
      <w:r w:rsidRPr="00EA03C3">
        <w:t>пенсионным</w:t>
      </w:r>
      <w:r w:rsidR="006041DD" w:rsidRPr="00EA03C3">
        <w:t xml:space="preserve"> </w:t>
      </w:r>
      <w:r w:rsidRPr="00EA03C3">
        <w:t>фондом</w:t>
      </w:r>
      <w:r w:rsidR="006041DD" w:rsidRPr="00EA03C3">
        <w:t xml:space="preserve"> </w:t>
      </w:r>
      <w:r w:rsidRPr="00EA03C3">
        <w:t>(НПФ),</w:t>
      </w:r>
      <w:r w:rsidR="006041DD" w:rsidRPr="00EA03C3">
        <w:t xml:space="preserve"> </w:t>
      </w:r>
      <w:r w:rsidRPr="00EA03C3">
        <w:t>подключившимся</w:t>
      </w:r>
      <w:r w:rsidR="006041DD" w:rsidRPr="00EA03C3">
        <w:t xml:space="preserve"> </w:t>
      </w:r>
      <w:r w:rsidRPr="00EA03C3">
        <w:t>к</w:t>
      </w:r>
      <w:r w:rsidR="006041DD" w:rsidRPr="00EA03C3">
        <w:t xml:space="preserve"> </w:t>
      </w:r>
      <w:r w:rsidRPr="00EA03C3">
        <w:t>программе,</w:t>
      </w:r>
      <w:r w:rsidR="006041DD" w:rsidRPr="00EA03C3">
        <w:t xml:space="preserve"> </w:t>
      </w:r>
      <w:r w:rsidRPr="00EA03C3">
        <w:t>и</w:t>
      </w:r>
      <w:r w:rsidR="006041DD" w:rsidRPr="00EA03C3">
        <w:t xml:space="preserve"> </w:t>
      </w:r>
      <w:r w:rsidRPr="00EA03C3">
        <w:t>начинает</w:t>
      </w:r>
      <w:r w:rsidR="006041DD" w:rsidRPr="00EA03C3">
        <w:t xml:space="preserve"> </w:t>
      </w:r>
      <w:r w:rsidRPr="00EA03C3">
        <w:t>отчислять</w:t>
      </w:r>
      <w:r w:rsidR="006041DD" w:rsidRPr="00EA03C3">
        <w:t xml:space="preserve"> </w:t>
      </w:r>
      <w:r w:rsidRPr="00EA03C3">
        <w:t>туда</w:t>
      </w:r>
      <w:r w:rsidR="006041DD" w:rsidRPr="00EA03C3">
        <w:t xml:space="preserve"> </w:t>
      </w:r>
      <w:r w:rsidRPr="00EA03C3">
        <w:t>взносы.</w:t>
      </w:r>
      <w:r w:rsidR="006041DD" w:rsidRPr="00EA03C3">
        <w:t xml:space="preserve"> </w:t>
      </w:r>
      <w:r w:rsidRPr="00EA03C3">
        <w:t>Государство</w:t>
      </w:r>
      <w:r w:rsidR="006041DD" w:rsidRPr="00EA03C3">
        <w:t xml:space="preserve"> </w:t>
      </w:r>
      <w:r w:rsidRPr="00EA03C3">
        <w:t>тоже</w:t>
      </w:r>
      <w:r w:rsidR="006041DD" w:rsidRPr="00EA03C3">
        <w:t xml:space="preserve"> </w:t>
      </w:r>
      <w:r w:rsidRPr="00EA03C3">
        <w:t>пополняет</w:t>
      </w:r>
      <w:r w:rsidR="006041DD" w:rsidRPr="00EA03C3">
        <w:t xml:space="preserve"> </w:t>
      </w:r>
      <w:r w:rsidRPr="00EA03C3">
        <w:t>эти</w:t>
      </w:r>
      <w:r w:rsidR="006041DD" w:rsidRPr="00EA03C3">
        <w:t xml:space="preserve"> </w:t>
      </w:r>
      <w:r w:rsidRPr="00EA03C3">
        <w:t>счета.</w:t>
      </w:r>
    </w:p>
    <w:p w14:paraId="39D87534" w14:textId="77777777" w:rsidR="002D5242" w:rsidRPr="00EA03C3" w:rsidRDefault="002D5242" w:rsidP="002D5242">
      <w:r w:rsidRPr="00EA03C3">
        <w:t>Пенсионные</w:t>
      </w:r>
      <w:r w:rsidR="006041DD" w:rsidRPr="00EA03C3">
        <w:t xml:space="preserve"> </w:t>
      </w:r>
      <w:r w:rsidRPr="00EA03C3">
        <w:t>накопления</w:t>
      </w:r>
      <w:r w:rsidR="006041DD" w:rsidRPr="00EA03C3">
        <w:t xml:space="preserve"> </w:t>
      </w:r>
      <w:r w:rsidRPr="00EA03C3">
        <w:t>(часть</w:t>
      </w:r>
      <w:r w:rsidR="006041DD" w:rsidRPr="00EA03C3">
        <w:t xml:space="preserve"> </w:t>
      </w:r>
      <w:r w:rsidRPr="00EA03C3">
        <w:t>будущей</w:t>
      </w:r>
      <w:r w:rsidR="006041DD" w:rsidRPr="00EA03C3">
        <w:t xml:space="preserve"> </w:t>
      </w:r>
      <w:r w:rsidRPr="00EA03C3">
        <w:t>государственной</w:t>
      </w:r>
      <w:r w:rsidR="006041DD" w:rsidRPr="00EA03C3">
        <w:t xml:space="preserve"> </w:t>
      </w:r>
      <w:r w:rsidRPr="00EA03C3">
        <w:t>пенсии),</w:t>
      </w:r>
      <w:r w:rsidR="006041DD" w:rsidRPr="00EA03C3">
        <w:t xml:space="preserve"> </w:t>
      </w:r>
      <w:r w:rsidRPr="00EA03C3">
        <w:t>которая</w:t>
      </w:r>
      <w:r w:rsidR="006041DD" w:rsidRPr="00EA03C3">
        <w:t xml:space="preserve"> </w:t>
      </w:r>
      <w:r w:rsidRPr="00EA03C3">
        <w:t>находится</w:t>
      </w:r>
      <w:r w:rsidR="006041DD" w:rsidRPr="00EA03C3">
        <w:t xml:space="preserve"> </w:t>
      </w:r>
      <w:r w:rsidRPr="00EA03C3">
        <w:t>на</w:t>
      </w:r>
      <w:r w:rsidR="006041DD" w:rsidRPr="00EA03C3">
        <w:t xml:space="preserve"> </w:t>
      </w:r>
      <w:r w:rsidRPr="00EA03C3">
        <w:t>личном</w:t>
      </w:r>
      <w:r w:rsidR="006041DD" w:rsidRPr="00EA03C3">
        <w:t xml:space="preserve"> </w:t>
      </w:r>
      <w:r w:rsidRPr="00EA03C3">
        <w:t>пенсионном</w:t>
      </w:r>
      <w:r w:rsidR="006041DD" w:rsidRPr="00EA03C3">
        <w:t xml:space="preserve"> </w:t>
      </w:r>
      <w:r w:rsidRPr="00EA03C3">
        <w:t>счете</w:t>
      </w:r>
      <w:r w:rsidR="006041DD" w:rsidRPr="00EA03C3">
        <w:t xml:space="preserve"> </w:t>
      </w:r>
      <w:r w:rsidRPr="00EA03C3">
        <w:t>гражданина</w:t>
      </w:r>
      <w:r w:rsidR="006041DD" w:rsidRPr="00EA03C3">
        <w:t xml:space="preserve"> </w:t>
      </w:r>
      <w:r w:rsidRPr="00EA03C3">
        <w:t>в</w:t>
      </w:r>
      <w:r w:rsidR="006041DD" w:rsidRPr="00EA03C3">
        <w:t xml:space="preserve"> </w:t>
      </w:r>
      <w:r w:rsidRPr="00EA03C3">
        <w:t>Социальном</w:t>
      </w:r>
      <w:r w:rsidR="006041DD" w:rsidRPr="00EA03C3">
        <w:t xml:space="preserve"> </w:t>
      </w:r>
      <w:r w:rsidRPr="00EA03C3">
        <w:t>фонде</w:t>
      </w:r>
      <w:r w:rsidR="006041DD" w:rsidRPr="00EA03C3">
        <w:t xml:space="preserve"> </w:t>
      </w:r>
      <w:r w:rsidRPr="00EA03C3">
        <w:t>России</w:t>
      </w:r>
      <w:r w:rsidR="006041DD" w:rsidRPr="00EA03C3">
        <w:t xml:space="preserve"> </w:t>
      </w:r>
      <w:r w:rsidRPr="00EA03C3">
        <w:t>(СФР)</w:t>
      </w:r>
      <w:r w:rsidR="006041DD" w:rsidRPr="00EA03C3">
        <w:t xml:space="preserve"> </w:t>
      </w:r>
      <w:r w:rsidRPr="00EA03C3">
        <w:t>либо</w:t>
      </w:r>
      <w:r w:rsidR="006041DD" w:rsidRPr="00EA03C3">
        <w:t xml:space="preserve"> </w:t>
      </w:r>
      <w:r w:rsidRPr="00EA03C3">
        <w:t>в</w:t>
      </w:r>
      <w:r w:rsidR="006041DD" w:rsidRPr="00EA03C3">
        <w:t xml:space="preserve"> </w:t>
      </w:r>
      <w:r w:rsidRPr="00EA03C3">
        <w:t>НПФ,</w:t>
      </w:r>
      <w:r w:rsidR="006041DD" w:rsidRPr="00EA03C3">
        <w:t xml:space="preserve"> </w:t>
      </w:r>
      <w:r w:rsidRPr="00EA03C3">
        <w:t>тоже</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переведена</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долгосрочных</w:t>
      </w:r>
      <w:r w:rsidR="006041DD" w:rsidRPr="00EA03C3">
        <w:t xml:space="preserve"> </w:t>
      </w:r>
      <w:r w:rsidRPr="00EA03C3">
        <w:t>сбережений.</w:t>
      </w:r>
    </w:p>
    <w:p w14:paraId="40152BE0" w14:textId="77777777" w:rsidR="002D5242" w:rsidRPr="00EA03C3" w:rsidRDefault="002D5242" w:rsidP="002D5242">
      <w:r w:rsidRPr="00EA03C3">
        <w:t>Фонд</w:t>
      </w:r>
      <w:r w:rsidR="006041DD" w:rsidRPr="00EA03C3">
        <w:t xml:space="preserve"> </w:t>
      </w:r>
      <w:r w:rsidRPr="00EA03C3">
        <w:t>будет</w:t>
      </w:r>
      <w:r w:rsidR="006041DD" w:rsidRPr="00EA03C3">
        <w:t xml:space="preserve"> </w:t>
      </w:r>
      <w:r w:rsidRPr="00EA03C3">
        <w:t>инвестировать</w:t>
      </w:r>
      <w:r w:rsidR="006041DD" w:rsidRPr="00EA03C3">
        <w:t xml:space="preserve"> </w:t>
      </w:r>
      <w:r w:rsidRPr="00EA03C3">
        <w:t>деньги</w:t>
      </w:r>
      <w:r w:rsidR="006041DD" w:rsidRPr="00EA03C3">
        <w:t xml:space="preserve"> </w:t>
      </w:r>
      <w:r w:rsidRPr="00EA03C3">
        <w:t>в</w:t>
      </w:r>
      <w:r w:rsidR="006041DD" w:rsidRPr="00EA03C3">
        <w:t xml:space="preserve"> </w:t>
      </w:r>
      <w:r w:rsidRPr="00EA03C3">
        <w:t>различные</w:t>
      </w:r>
      <w:r w:rsidR="006041DD" w:rsidRPr="00EA03C3">
        <w:t xml:space="preserve"> </w:t>
      </w:r>
      <w:r w:rsidRPr="00EA03C3">
        <w:t>проекты,</w:t>
      </w:r>
      <w:r w:rsidR="006041DD" w:rsidRPr="00EA03C3">
        <w:t xml:space="preserve"> </w:t>
      </w:r>
      <w:r w:rsidRPr="00EA03C3">
        <w:t>чтобы</w:t>
      </w:r>
      <w:r w:rsidR="006041DD" w:rsidRPr="00EA03C3">
        <w:t xml:space="preserve"> </w:t>
      </w:r>
      <w:r w:rsidRPr="00EA03C3">
        <w:t>уберечь</w:t>
      </w:r>
      <w:r w:rsidR="006041DD" w:rsidRPr="00EA03C3">
        <w:t xml:space="preserve"> </w:t>
      </w:r>
      <w:r w:rsidRPr="00EA03C3">
        <w:t>их</w:t>
      </w:r>
      <w:r w:rsidR="006041DD" w:rsidRPr="00EA03C3">
        <w:t xml:space="preserve"> </w:t>
      </w:r>
      <w:r w:rsidRPr="00EA03C3">
        <w:t>от</w:t>
      </w:r>
      <w:r w:rsidR="006041DD" w:rsidRPr="00EA03C3">
        <w:t xml:space="preserve"> </w:t>
      </w:r>
      <w:r w:rsidRPr="00EA03C3">
        <w:t>инфляции.</w:t>
      </w:r>
      <w:r w:rsidR="006041DD" w:rsidRPr="00EA03C3">
        <w:t xml:space="preserve"> </w:t>
      </w:r>
      <w:r w:rsidRPr="00EA03C3">
        <w:t>Начать</w:t>
      </w:r>
      <w:r w:rsidR="006041DD" w:rsidRPr="00EA03C3">
        <w:t xml:space="preserve"> </w:t>
      </w:r>
      <w:r w:rsidRPr="00EA03C3">
        <w:t>получение</w:t>
      </w:r>
      <w:r w:rsidR="006041DD" w:rsidRPr="00EA03C3">
        <w:t xml:space="preserve"> </w:t>
      </w:r>
      <w:r w:rsidRPr="00EA03C3">
        <w:t>ежемесячных</w:t>
      </w:r>
      <w:r w:rsidR="006041DD" w:rsidRPr="00EA03C3">
        <w:t xml:space="preserve"> </w:t>
      </w:r>
      <w:r w:rsidRPr="00EA03C3">
        <w:t>выплат</w:t>
      </w:r>
      <w:r w:rsidR="006041DD" w:rsidRPr="00EA03C3">
        <w:t xml:space="preserve"> </w:t>
      </w:r>
      <w:r w:rsidRPr="00EA03C3">
        <w:t>от</w:t>
      </w:r>
      <w:r w:rsidR="006041DD" w:rsidRPr="00EA03C3">
        <w:t xml:space="preserve"> </w:t>
      </w:r>
      <w:r w:rsidRPr="00EA03C3">
        <w:t>НПФ</w:t>
      </w:r>
      <w:r w:rsidR="006041DD" w:rsidRPr="00EA03C3">
        <w:t xml:space="preserve"> </w:t>
      </w:r>
      <w:r w:rsidRPr="00EA03C3">
        <w:t>возможно</w:t>
      </w:r>
      <w:r w:rsidR="006041DD" w:rsidRPr="00EA03C3">
        <w:t xml:space="preserve"> </w:t>
      </w:r>
      <w:r w:rsidRPr="00EA03C3">
        <w:t>через</w:t>
      </w:r>
      <w:r w:rsidR="006041DD" w:rsidRPr="00EA03C3">
        <w:t xml:space="preserve"> </w:t>
      </w:r>
      <w:r w:rsidRPr="00EA03C3">
        <w:t>15</w:t>
      </w:r>
      <w:r w:rsidR="006041DD" w:rsidRPr="00EA03C3">
        <w:t xml:space="preserve"> </w:t>
      </w:r>
      <w:r w:rsidRPr="00EA03C3">
        <w:t>лет</w:t>
      </w:r>
      <w:r w:rsidR="006041DD" w:rsidRPr="00EA03C3">
        <w:t xml:space="preserve"> </w:t>
      </w:r>
      <w:r w:rsidRPr="00EA03C3">
        <w:t>с</w:t>
      </w:r>
      <w:r w:rsidR="006041DD" w:rsidRPr="00EA03C3">
        <w:t xml:space="preserve"> </w:t>
      </w:r>
      <w:r w:rsidRPr="00EA03C3">
        <w:t>момента</w:t>
      </w:r>
      <w:r w:rsidR="006041DD" w:rsidRPr="00EA03C3">
        <w:t xml:space="preserve"> </w:t>
      </w:r>
      <w:r w:rsidRPr="00EA03C3">
        <w:t>заключения</w:t>
      </w:r>
      <w:r w:rsidR="006041DD" w:rsidRPr="00EA03C3">
        <w:t xml:space="preserve"> </w:t>
      </w:r>
      <w:r w:rsidRPr="00EA03C3">
        <w:t>договора</w:t>
      </w:r>
      <w:r w:rsidR="006041DD" w:rsidRPr="00EA03C3">
        <w:t xml:space="preserve"> </w:t>
      </w:r>
      <w:r w:rsidRPr="00EA03C3">
        <w:t>либо</w:t>
      </w:r>
      <w:r w:rsidR="006041DD" w:rsidRPr="00EA03C3">
        <w:t xml:space="preserve"> </w:t>
      </w:r>
      <w:r w:rsidRPr="00EA03C3">
        <w:t>с</w:t>
      </w:r>
      <w:r w:rsidR="006041DD" w:rsidRPr="00EA03C3">
        <w:t xml:space="preserve"> </w:t>
      </w:r>
      <w:r w:rsidRPr="00EA03C3">
        <w:t>момента</w:t>
      </w:r>
      <w:r w:rsidR="006041DD" w:rsidRPr="00EA03C3">
        <w:t xml:space="preserve"> </w:t>
      </w:r>
      <w:r w:rsidRPr="00EA03C3">
        <w:t>наступления</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Все</w:t>
      </w:r>
      <w:r w:rsidR="006041DD" w:rsidRPr="00EA03C3">
        <w:t xml:space="preserve"> </w:t>
      </w:r>
      <w:r w:rsidRPr="00EA03C3">
        <w:t>взносы</w:t>
      </w:r>
      <w:r w:rsidR="006041DD" w:rsidRPr="00EA03C3">
        <w:t xml:space="preserve"> </w:t>
      </w:r>
      <w:r w:rsidRPr="00EA03C3">
        <w:t>в</w:t>
      </w:r>
      <w:r w:rsidR="006041DD" w:rsidRPr="00EA03C3">
        <w:t xml:space="preserve"> </w:t>
      </w:r>
      <w:r w:rsidRPr="00EA03C3">
        <w:t>ПДС,</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инвестиционный</w:t>
      </w:r>
      <w:r w:rsidR="006041DD" w:rsidRPr="00EA03C3">
        <w:t xml:space="preserve"> </w:t>
      </w:r>
      <w:r w:rsidRPr="00EA03C3">
        <w:t>доход</w:t>
      </w:r>
      <w:r w:rsidR="006041DD" w:rsidRPr="00EA03C3">
        <w:t xml:space="preserve"> </w:t>
      </w:r>
      <w:r w:rsidRPr="00EA03C3">
        <w:t>по</w:t>
      </w:r>
      <w:r w:rsidR="006041DD" w:rsidRPr="00EA03C3">
        <w:t xml:space="preserve"> </w:t>
      </w:r>
      <w:r w:rsidRPr="00EA03C3">
        <w:t>ним</w:t>
      </w:r>
      <w:r w:rsidR="006041DD" w:rsidRPr="00EA03C3">
        <w:t xml:space="preserve"> </w:t>
      </w:r>
      <w:r w:rsidRPr="00EA03C3">
        <w:t>застрахованы</w:t>
      </w:r>
      <w:r w:rsidR="006041DD" w:rsidRPr="00EA03C3">
        <w:t xml:space="preserve"> </w:t>
      </w:r>
      <w:r w:rsidRPr="00EA03C3">
        <w:t>государством</w:t>
      </w:r>
      <w:r w:rsidR="006041DD" w:rsidRPr="00EA03C3">
        <w:t xml:space="preserve"> </w:t>
      </w:r>
      <w:r w:rsidRPr="00EA03C3">
        <w:t>на</w:t>
      </w:r>
      <w:r w:rsidR="006041DD" w:rsidRPr="00EA03C3">
        <w:t xml:space="preserve"> </w:t>
      </w:r>
      <w:r w:rsidRPr="00EA03C3">
        <w:t>сумму</w:t>
      </w:r>
      <w:r w:rsidR="006041DD" w:rsidRPr="00EA03C3">
        <w:t xml:space="preserve"> </w:t>
      </w:r>
      <w:r w:rsidRPr="00EA03C3">
        <w:t>до</w:t>
      </w:r>
      <w:r w:rsidR="006041DD" w:rsidRPr="00EA03C3">
        <w:t xml:space="preserve"> </w:t>
      </w:r>
      <w:r w:rsidRPr="00EA03C3">
        <w:t>2,8</w:t>
      </w:r>
      <w:r w:rsidR="006041DD" w:rsidRPr="00EA03C3">
        <w:t xml:space="preserve"> </w:t>
      </w:r>
      <w:r w:rsidRPr="00EA03C3">
        <w:t>млн</w:t>
      </w:r>
      <w:r w:rsidR="006041DD" w:rsidRPr="00EA03C3">
        <w:t xml:space="preserve"> </w:t>
      </w:r>
      <w:r w:rsidRPr="00EA03C3">
        <w:t>рублей.</w:t>
      </w:r>
    </w:p>
    <w:p w14:paraId="0740FE01" w14:textId="77777777" w:rsidR="002D5242" w:rsidRPr="00EA03C3" w:rsidRDefault="00DE5F13" w:rsidP="002D5242">
      <w:r w:rsidRPr="00EA03C3">
        <w:lastRenderedPageBreak/>
        <w:t>СРАБОТАЕТ</w:t>
      </w:r>
      <w:r w:rsidR="006041DD" w:rsidRPr="00EA03C3">
        <w:t xml:space="preserve"> </w:t>
      </w:r>
      <w:r w:rsidRPr="00EA03C3">
        <w:t>ЛИ?</w:t>
      </w:r>
    </w:p>
    <w:p w14:paraId="635D26BB" w14:textId="77777777" w:rsidR="002D5242" w:rsidRPr="00EA03C3" w:rsidRDefault="002D5242" w:rsidP="002D5242">
      <w:r w:rsidRPr="00EA03C3">
        <w:t>Деньги,</w:t>
      </w:r>
      <w:r w:rsidR="006041DD" w:rsidRPr="00EA03C3">
        <w:t xml:space="preserve"> </w:t>
      </w:r>
      <w:r w:rsidRPr="00EA03C3">
        <w:t>собранные</w:t>
      </w:r>
      <w:r w:rsidR="006041DD" w:rsidRPr="00EA03C3">
        <w:t xml:space="preserve"> </w:t>
      </w:r>
      <w:r w:rsidRPr="00EA03C3">
        <w:t>в</w:t>
      </w:r>
      <w:r w:rsidR="006041DD" w:rsidRPr="00EA03C3">
        <w:t xml:space="preserve"> </w:t>
      </w:r>
      <w:r w:rsidRPr="00EA03C3">
        <w:t>негосударственных</w:t>
      </w:r>
      <w:r w:rsidR="006041DD" w:rsidRPr="00EA03C3">
        <w:t xml:space="preserve"> </w:t>
      </w:r>
      <w:r w:rsidRPr="00EA03C3">
        <w:t>пенсионных</w:t>
      </w:r>
      <w:r w:rsidR="006041DD" w:rsidRPr="00EA03C3">
        <w:t xml:space="preserve"> </w:t>
      </w:r>
      <w:r w:rsidRPr="00EA03C3">
        <w:t>фондах</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Программы</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будут</w:t>
      </w:r>
      <w:r w:rsidR="006041DD" w:rsidRPr="00EA03C3">
        <w:t xml:space="preserve"> </w:t>
      </w:r>
      <w:r w:rsidRPr="00EA03C3">
        <w:t>вложены</w:t>
      </w:r>
      <w:r w:rsidR="006041DD" w:rsidRPr="00EA03C3">
        <w:t xml:space="preserve"> </w:t>
      </w:r>
      <w:r w:rsidRPr="00EA03C3">
        <w:t>в</w:t>
      </w:r>
      <w:r w:rsidR="006041DD" w:rsidRPr="00EA03C3">
        <w:t xml:space="preserve"> </w:t>
      </w:r>
      <w:r w:rsidRPr="00EA03C3">
        <w:t>акции</w:t>
      </w:r>
      <w:r w:rsidR="006041DD" w:rsidRPr="00EA03C3">
        <w:t xml:space="preserve"> </w:t>
      </w:r>
      <w:r w:rsidRPr="00EA03C3">
        <w:t>российских</w:t>
      </w:r>
      <w:r w:rsidR="006041DD" w:rsidRPr="00EA03C3">
        <w:t xml:space="preserve"> </w:t>
      </w:r>
      <w:r w:rsidRPr="00EA03C3">
        <w:t>компаний.</w:t>
      </w:r>
      <w:r w:rsidR="006041DD" w:rsidRPr="00EA03C3">
        <w:t xml:space="preserve"> </w:t>
      </w:r>
      <w:r w:rsidRPr="00EA03C3">
        <w:t>Таким</w:t>
      </w:r>
      <w:r w:rsidR="006041DD" w:rsidRPr="00EA03C3">
        <w:t xml:space="preserve"> </w:t>
      </w:r>
      <w:r w:rsidRPr="00EA03C3">
        <w:t>образом,</w:t>
      </w:r>
      <w:r w:rsidR="006041DD" w:rsidRPr="00EA03C3">
        <w:t xml:space="preserve"> </w:t>
      </w:r>
      <w:r w:rsidRPr="00EA03C3">
        <w:t>они</w:t>
      </w:r>
      <w:r w:rsidR="006041DD" w:rsidRPr="00EA03C3">
        <w:t xml:space="preserve"> </w:t>
      </w:r>
      <w:r w:rsidRPr="00EA03C3">
        <w:t>получат</w:t>
      </w:r>
      <w:r w:rsidR="006041DD" w:rsidRPr="00EA03C3">
        <w:t xml:space="preserve"> </w:t>
      </w:r>
      <w:r w:rsidRPr="00EA03C3">
        <w:t>солидные</w:t>
      </w:r>
      <w:r w:rsidR="006041DD" w:rsidRPr="00EA03C3">
        <w:t xml:space="preserve"> </w:t>
      </w:r>
      <w:r w:rsidRPr="00EA03C3">
        <w:t>инвестиции,</w:t>
      </w:r>
      <w:r w:rsidR="006041DD" w:rsidRPr="00EA03C3">
        <w:t xml:space="preserve"> </w:t>
      </w:r>
      <w:r w:rsidRPr="00EA03C3">
        <w:t>а</w:t>
      </w:r>
      <w:r w:rsidR="006041DD" w:rsidRPr="00EA03C3">
        <w:t xml:space="preserve"> </w:t>
      </w:r>
      <w:r w:rsidRPr="00EA03C3">
        <w:t>граждане</w:t>
      </w:r>
      <w:r w:rsidR="006041DD" w:rsidRPr="00EA03C3">
        <w:t xml:space="preserve"> </w:t>
      </w:r>
      <w:r w:rsidRPr="00EA03C3">
        <w:t>после</w:t>
      </w:r>
      <w:r w:rsidR="006041DD" w:rsidRPr="00EA03C3">
        <w:t xml:space="preserve"> </w:t>
      </w:r>
      <w:r w:rsidRPr="00EA03C3">
        <w:t>выхода</w:t>
      </w:r>
      <w:r w:rsidR="006041DD" w:rsidRPr="00EA03C3">
        <w:t xml:space="preserve"> </w:t>
      </w:r>
      <w:r w:rsidRPr="00EA03C3">
        <w:t>на</w:t>
      </w:r>
      <w:r w:rsidR="006041DD" w:rsidRPr="00EA03C3">
        <w:t xml:space="preserve"> </w:t>
      </w:r>
      <w:r w:rsidRPr="00EA03C3">
        <w:t>пенсию</w:t>
      </w:r>
      <w:r w:rsidR="006041DD" w:rsidRPr="00EA03C3">
        <w:t xml:space="preserve"> - </w:t>
      </w:r>
      <w:r w:rsidRPr="00EA03C3">
        <w:t>столь</w:t>
      </w:r>
      <w:r w:rsidR="006041DD" w:rsidRPr="00EA03C3">
        <w:t xml:space="preserve"> </w:t>
      </w:r>
      <w:r w:rsidRPr="00EA03C3">
        <w:t>же</w:t>
      </w:r>
      <w:r w:rsidR="006041DD" w:rsidRPr="00EA03C3">
        <w:t xml:space="preserve"> </w:t>
      </w:r>
      <w:r w:rsidRPr="00EA03C3">
        <w:t>солидные</w:t>
      </w:r>
      <w:r w:rsidR="006041DD" w:rsidRPr="00EA03C3">
        <w:t xml:space="preserve"> </w:t>
      </w:r>
      <w:r w:rsidRPr="00EA03C3">
        <w:t>выплаты</w:t>
      </w:r>
      <w:r w:rsidR="006041DD" w:rsidRPr="00EA03C3">
        <w:t xml:space="preserve"> </w:t>
      </w:r>
      <w:r w:rsidRPr="00EA03C3">
        <w:t>от</w:t>
      </w:r>
      <w:r w:rsidR="006041DD" w:rsidRPr="00EA03C3">
        <w:t xml:space="preserve"> </w:t>
      </w:r>
      <w:r w:rsidRPr="00EA03C3">
        <w:t>пенсионных</w:t>
      </w:r>
      <w:r w:rsidR="006041DD" w:rsidRPr="00EA03C3">
        <w:t xml:space="preserve"> </w:t>
      </w:r>
      <w:r w:rsidRPr="00EA03C3">
        <w:t>фондов.</w:t>
      </w:r>
    </w:p>
    <w:p w14:paraId="07A3C0E2" w14:textId="77777777" w:rsidR="002D5242" w:rsidRPr="00EA03C3" w:rsidRDefault="002D5242" w:rsidP="002D5242">
      <w:r w:rsidRPr="00EA03C3">
        <w:t>По</w:t>
      </w:r>
      <w:r w:rsidR="006041DD" w:rsidRPr="00EA03C3">
        <w:t xml:space="preserve"> </w:t>
      </w:r>
      <w:r w:rsidRPr="00EA03C3">
        <w:t>оценкам</w:t>
      </w:r>
      <w:r w:rsidR="006041DD" w:rsidRPr="00EA03C3">
        <w:t xml:space="preserve"> </w:t>
      </w:r>
      <w:r w:rsidRPr="00EA03C3">
        <w:t>правительства,</w:t>
      </w:r>
      <w:r w:rsidR="006041DD" w:rsidRPr="00EA03C3">
        <w:t xml:space="preserve"> </w:t>
      </w:r>
      <w:r w:rsidRPr="00EA03C3">
        <w:t>количество</w:t>
      </w:r>
      <w:r w:rsidR="006041DD" w:rsidRPr="00EA03C3">
        <w:t xml:space="preserve"> </w:t>
      </w:r>
      <w:r w:rsidRPr="00EA03C3">
        <w:t>граждан,</w:t>
      </w:r>
      <w:r w:rsidR="006041DD" w:rsidRPr="00EA03C3">
        <w:t xml:space="preserve"> </w:t>
      </w:r>
      <w:r w:rsidRPr="00EA03C3">
        <w:t>привлеченных</w:t>
      </w:r>
      <w:r w:rsidR="006041DD" w:rsidRPr="00EA03C3">
        <w:t xml:space="preserve"> </w:t>
      </w:r>
      <w:r w:rsidRPr="00EA03C3">
        <w:t>в</w:t>
      </w:r>
      <w:r w:rsidR="006041DD" w:rsidRPr="00EA03C3">
        <w:t xml:space="preserve"> </w:t>
      </w:r>
      <w:r w:rsidRPr="00EA03C3">
        <w:t>ПДС,</w:t>
      </w:r>
      <w:r w:rsidR="006041DD" w:rsidRPr="00EA03C3">
        <w:t xml:space="preserve"> </w:t>
      </w:r>
      <w:r w:rsidRPr="00EA03C3">
        <w:t>вырастет</w:t>
      </w:r>
      <w:r w:rsidR="006041DD" w:rsidRPr="00EA03C3">
        <w:t xml:space="preserve"> </w:t>
      </w:r>
      <w:r w:rsidRPr="00EA03C3">
        <w:t>с</w:t>
      </w:r>
      <w:r w:rsidR="006041DD" w:rsidRPr="00EA03C3">
        <w:t xml:space="preserve"> </w:t>
      </w:r>
      <w:r w:rsidRPr="00EA03C3">
        <w:t>0,3-0,5</w:t>
      </w:r>
      <w:r w:rsidR="006041DD" w:rsidRPr="00EA03C3">
        <w:t xml:space="preserve"> </w:t>
      </w:r>
      <w:r w:rsidRPr="00EA03C3">
        <w:t>млн</w:t>
      </w:r>
      <w:r w:rsidR="006041DD" w:rsidRPr="00EA03C3">
        <w:t xml:space="preserve"> </w:t>
      </w:r>
      <w:r w:rsidRPr="00EA03C3">
        <w:t>в</w:t>
      </w:r>
      <w:r w:rsidR="006041DD" w:rsidRPr="00EA03C3">
        <w:t xml:space="preserve"> </w:t>
      </w:r>
      <w:r w:rsidRPr="00EA03C3">
        <w:t>2024</w:t>
      </w:r>
      <w:r w:rsidR="006041DD" w:rsidRPr="00EA03C3">
        <w:t xml:space="preserve"> </w:t>
      </w:r>
      <w:r w:rsidRPr="00EA03C3">
        <w:t>г.</w:t>
      </w:r>
      <w:r w:rsidR="006041DD" w:rsidRPr="00EA03C3">
        <w:t xml:space="preserve"> </w:t>
      </w:r>
      <w:r w:rsidRPr="00EA03C3">
        <w:t>до</w:t>
      </w:r>
      <w:r w:rsidR="006041DD" w:rsidRPr="00EA03C3">
        <w:t xml:space="preserve"> </w:t>
      </w:r>
      <w:r w:rsidRPr="00EA03C3">
        <w:t>9,7-13,3</w:t>
      </w:r>
      <w:r w:rsidR="006041DD" w:rsidRPr="00EA03C3">
        <w:t xml:space="preserve"> </w:t>
      </w:r>
      <w:r w:rsidRPr="00EA03C3">
        <w:t>млн</w:t>
      </w:r>
      <w:r w:rsidR="006041DD" w:rsidRPr="00EA03C3">
        <w:t xml:space="preserve"> </w:t>
      </w:r>
      <w:r w:rsidRPr="00EA03C3">
        <w:t>в</w:t>
      </w:r>
      <w:r w:rsidR="006041DD" w:rsidRPr="00EA03C3">
        <w:t xml:space="preserve"> </w:t>
      </w:r>
      <w:r w:rsidRPr="00EA03C3">
        <w:t>2030-м.</w:t>
      </w:r>
      <w:r w:rsidR="006041DD" w:rsidRPr="00EA03C3">
        <w:t xml:space="preserve"> </w:t>
      </w:r>
      <w:r w:rsidRPr="00EA03C3">
        <w:t>Накопленный</w:t>
      </w:r>
      <w:r w:rsidR="006041DD" w:rsidRPr="00EA03C3">
        <w:t xml:space="preserve"> </w:t>
      </w:r>
      <w:r w:rsidRPr="00EA03C3">
        <w:t>объем</w:t>
      </w:r>
      <w:r w:rsidR="006041DD" w:rsidRPr="00EA03C3">
        <w:t xml:space="preserve"> </w:t>
      </w:r>
      <w:r w:rsidRPr="00EA03C3">
        <w:t>их</w:t>
      </w:r>
      <w:r w:rsidR="006041DD" w:rsidRPr="00EA03C3">
        <w:t xml:space="preserve"> </w:t>
      </w:r>
      <w:r w:rsidRPr="00EA03C3">
        <w:t>сбережений</w:t>
      </w:r>
      <w:r w:rsidR="006041DD" w:rsidRPr="00EA03C3">
        <w:t xml:space="preserve"> </w:t>
      </w:r>
      <w:r w:rsidRPr="00EA03C3">
        <w:t>за</w:t>
      </w:r>
      <w:r w:rsidR="006041DD" w:rsidRPr="00EA03C3">
        <w:t xml:space="preserve"> </w:t>
      </w:r>
      <w:r w:rsidRPr="00EA03C3">
        <w:t>тот</w:t>
      </w:r>
      <w:r w:rsidR="006041DD" w:rsidRPr="00EA03C3">
        <w:t xml:space="preserve"> </w:t>
      </w:r>
      <w:r w:rsidRPr="00EA03C3">
        <w:t>же</w:t>
      </w:r>
      <w:r w:rsidR="006041DD" w:rsidRPr="00EA03C3">
        <w:t xml:space="preserve"> </w:t>
      </w:r>
      <w:r w:rsidRPr="00EA03C3">
        <w:t>период</w:t>
      </w:r>
      <w:r w:rsidR="006041DD" w:rsidRPr="00EA03C3">
        <w:t xml:space="preserve"> </w:t>
      </w:r>
      <w:r w:rsidRPr="00EA03C3">
        <w:t>увеличится</w:t>
      </w:r>
      <w:r w:rsidR="006041DD" w:rsidRPr="00EA03C3">
        <w:t xml:space="preserve"> </w:t>
      </w:r>
      <w:r w:rsidRPr="00EA03C3">
        <w:t>с</w:t>
      </w:r>
      <w:r w:rsidR="006041DD" w:rsidRPr="00EA03C3">
        <w:t xml:space="preserve"> </w:t>
      </w:r>
      <w:r w:rsidRPr="00EA03C3">
        <w:t>25-37</w:t>
      </w:r>
      <w:r w:rsidR="006041DD" w:rsidRPr="00EA03C3">
        <w:t xml:space="preserve"> </w:t>
      </w:r>
      <w:r w:rsidRPr="00EA03C3">
        <w:t>млрд</w:t>
      </w:r>
      <w:r w:rsidR="006041DD" w:rsidRPr="00EA03C3">
        <w:t xml:space="preserve"> </w:t>
      </w:r>
      <w:r w:rsidRPr="00EA03C3">
        <w:t>руб.</w:t>
      </w:r>
      <w:r w:rsidR="006041DD" w:rsidRPr="00EA03C3">
        <w:t xml:space="preserve"> </w:t>
      </w:r>
      <w:r w:rsidRPr="00EA03C3">
        <w:t>до</w:t>
      </w:r>
      <w:r w:rsidR="006041DD" w:rsidRPr="00EA03C3">
        <w:t xml:space="preserve"> </w:t>
      </w:r>
      <w:r w:rsidRPr="00EA03C3">
        <w:t>3605-5062</w:t>
      </w:r>
      <w:r w:rsidR="006041DD" w:rsidRPr="00EA03C3">
        <w:t xml:space="preserve"> </w:t>
      </w:r>
      <w:r w:rsidRPr="00EA03C3">
        <w:t>млрд.</w:t>
      </w:r>
    </w:p>
    <w:p w14:paraId="302B55A0" w14:textId="77777777" w:rsidR="002D5242" w:rsidRPr="00EA03C3" w:rsidRDefault="002D5242" w:rsidP="002D5242">
      <w:r w:rsidRPr="00EA03C3">
        <w:t>Авторы</w:t>
      </w:r>
      <w:r w:rsidR="006041DD" w:rsidRPr="00EA03C3">
        <w:t xml:space="preserve"> </w:t>
      </w:r>
      <w:r w:rsidRPr="00EA03C3">
        <w:t>исследования</w:t>
      </w:r>
      <w:r w:rsidR="006041DD" w:rsidRPr="00EA03C3">
        <w:t xml:space="preserve"> </w:t>
      </w:r>
      <w:r w:rsidRPr="00EA03C3">
        <w:t>провели</w:t>
      </w:r>
      <w:r w:rsidR="006041DD" w:rsidRPr="00EA03C3">
        <w:t xml:space="preserve"> </w:t>
      </w:r>
      <w:r w:rsidRPr="00EA03C3">
        <w:t>собственные</w:t>
      </w:r>
      <w:r w:rsidR="006041DD" w:rsidRPr="00EA03C3">
        <w:t xml:space="preserve"> </w:t>
      </w:r>
      <w:r w:rsidRPr="00EA03C3">
        <w:t>подсчеты:</w:t>
      </w:r>
      <w:r w:rsidR="006041DD" w:rsidRPr="00EA03C3">
        <w:t xml:space="preserve"> «</w:t>
      </w:r>
      <w:r w:rsidRPr="00EA03C3">
        <w:t>По</w:t>
      </w:r>
      <w:r w:rsidR="006041DD" w:rsidRPr="00EA03C3">
        <w:t xml:space="preserve"> </w:t>
      </w:r>
      <w:r w:rsidRPr="00EA03C3">
        <w:t>нашим</w:t>
      </w:r>
      <w:r w:rsidR="006041DD" w:rsidRPr="00EA03C3">
        <w:t xml:space="preserve"> </w:t>
      </w:r>
      <w:r w:rsidRPr="00EA03C3">
        <w:t>расчетам,</w:t>
      </w:r>
      <w:r w:rsidR="006041DD" w:rsidRPr="00EA03C3">
        <w:t xml:space="preserve"> - </w:t>
      </w:r>
      <w:r w:rsidRPr="00EA03C3">
        <w:t>пишут</w:t>
      </w:r>
      <w:r w:rsidR="006041DD" w:rsidRPr="00EA03C3">
        <w:t xml:space="preserve"> </w:t>
      </w:r>
      <w:r w:rsidRPr="00EA03C3">
        <w:t>они,</w:t>
      </w:r>
      <w:r w:rsidR="006041DD" w:rsidRPr="00EA03C3">
        <w:t xml:space="preserve"> - </w:t>
      </w:r>
      <w:r w:rsidRPr="00EA03C3">
        <w:t>при</w:t>
      </w:r>
      <w:r w:rsidR="006041DD" w:rsidRPr="00EA03C3">
        <w:t xml:space="preserve"> </w:t>
      </w:r>
      <w:r w:rsidRPr="00EA03C3">
        <w:t>сохранении</w:t>
      </w:r>
      <w:r w:rsidR="006041DD" w:rsidRPr="00EA03C3">
        <w:t xml:space="preserve"> </w:t>
      </w:r>
      <w:r w:rsidRPr="00EA03C3">
        <w:t>сложившихся</w:t>
      </w:r>
      <w:r w:rsidR="006041DD" w:rsidRPr="00EA03C3">
        <w:t xml:space="preserve"> </w:t>
      </w:r>
      <w:r w:rsidRPr="00EA03C3">
        <w:t>в</w:t>
      </w:r>
      <w:r w:rsidR="006041DD" w:rsidRPr="00EA03C3">
        <w:t xml:space="preserve"> </w:t>
      </w:r>
      <w:r w:rsidRPr="00EA03C3">
        <w:t>НПФ</w:t>
      </w:r>
      <w:r w:rsidR="006041DD" w:rsidRPr="00EA03C3">
        <w:t xml:space="preserve"> </w:t>
      </w:r>
      <w:r w:rsidRPr="00EA03C3">
        <w:t>пропорций</w:t>
      </w:r>
      <w:r w:rsidR="006041DD" w:rsidRPr="00EA03C3">
        <w:t xml:space="preserve"> </w:t>
      </w:r>
      <w:r w:rsidRPr="00EA03C3">
        <w:t>инвестирования</w:t>
      </w:r>
      <w:r w:rsidR="006041DD" w:rsidRPr="00EA03C3">
        <w:t xml:space="preserve"> </w:t>
      </w:r>
      <w:r w:rsidRPr="00EA03C3">
        <w:t>пенсионных</w:t>
      </w:r>
      <w:r w:rsidR="006041DD" w:rsidRPr="00EA03C3">
        <w:t xml:space="preserve"> </w:t>
      </w:r>
      <w:r w:rsidRPr="00EA03C3">
        <w:t>резервов</w:t>
      </w:r>
      <w:r w:rsidR="006041DD" w:rsidRPr="00EA03C3">
        <w:t xml:space="preserve"> </w:t>
      </w:r>
      <w:r w:rsidRPr="00EA03C3">
        <w:t>в</w:t>
      </w:r>
      <w:r w:rsidR="006041DD" w:rsidRPr="00EA03C3">
        <w:t xml:space="preserve"> </w:t>
      </w:r>
      <w:r w:rsidRPr="00EA03C3">
        <w:t>акции</w:t>
      </w:r>
      <w:r w:rsidR="006041DD" w:rsidRPr="00EA03C3">
        <w:t xml:space="preserve"> </w:t>
      </w:r>
      <w:r w:rsidRPr="00EA03C3">
        <w:t>российских</w:t>
      </w:r>
      <w:r w:rsidR="006041DD" w:rsidRPr="00EA03C3">
        <w:t xml:space="preserve"> </w:t>
      </w:r>
      <w:r w:rsidRPr="00EA03C3">
        <w:t>компаний</w:t>
      </w:r>
      <w:r w:rsidR="006041DD" w:rsidRPr="00EA03C3">
        <w:t xml:space="preserve"> </w:t>
      </w:r>
      <w:r w:rsidRPr="00EA03C3">
        <w:t>вклад</w:t>
      </w:r>
      <w:r w:rsidR="006041DD" w:rsidRPr="00EA03C3">
        <w:t xml:space="preserve"> </w:t>
      </w:r>
      <w:r w:rsidRPr="00EA03C3">
        <w:t>ПДС</w:t>
      </w:r>
      <w:r w:rsidR="006041DD" w:rsidRPr="00EA03C3">
        <w:t xml:space="preserve"> </w:t>
      </w:r>
      <w:r w:rsidRPr="00EA03C3">
        <w:t>в</w:t>
      </w:r>
      <w:r w:rsidR="006041DD" w:rsidRPr="00EA03C3">
        <w:t xml:space="preserve"> </w:t>
      </w:r>
      <w:r w:rsidRPr="00EA03C3">
        <w:t>поддержку</w:t>
      </w:r>
      <w:r w:rsidR="006041DD" w:rsidRPr="00EA03C3">
        <w:t xml:space="preserve"> </w:t>
      </w:r>
      <w:r w:rsidRPr="00EA03C3">
        <w:t>рынка</w:t>
      </w:r>
      <w:r w:rsidR="006041DD" w:rsidRPr="00EA03C3">
        <w:t xml:space="preserve"> </w:t>
      </w:r>
      <w:r w:rsidRPr="00EA03C3">
        <w:t>долевого</w:t>
      </w:r>
      <w:r w:rsidR="006041DD" w:rsidRPr="00EA03C3">
        <w:t xml:space="preserve"> </w:t>
      </w:r>
      <w:r w:rsidRPr="00EA03C3">
        <w:t>финансирования</w:t>
      </w:r>
      <w:r w:rsidR="006041DD" w:rsidRPr="00EA03C3">
        <w:t xml:space="preserve"> </w:t>
      </w:r>
      <w:r w:rsidRPr="00EA03C3">
        <w:t>окажется</w:t>
      </w:r>
      <w:r w:rsidR="006041DD" w:rsidRPr="00EA03C3">
        <w:t xml:space="preserve"> </w:t>
      </w:r>
      <w:r w:rsidRPr="00EA03C3">
        <w:t>весьма</w:t>
      </w:r>
      <w:r w:rsidR="006041DD" w:rsidRPr="00EA03C3">
        <w:t xml:space="preserve"> </w:t>
      </w:r>
      <w:r w:rsidRPr="00EA03C3">
        <w:t>умеренным.</w:t>
      </w:r>
      <w:r w:rsidR="006041DD" w:rsidRPr="00EA03C3">
        <w:t xml:space="preserve"> </w:t>
      </w:r>
      <w:r w:rsidRPr="00EA03C3">
        <w:t>В</w:t>
      </w:r>
      <w:r w:rsidR="006041DD" w:rsidRPr="00EA03C3">
        <w:t xml:space="preserve"> </w:t>
      </w:r>
      <w:r w:rsidRPr="00EA03C3">
        <w:t>целом</w:t>
      </w:r>
      <w:r w:rsidR="006041DD" w:rsidRPr="00EA03C3">
        <w:t xml:space="preserve"> </w:t>
      </w:r>
      <w:r w:rsidRPr="00EA03C3">
        <w:t>за</w:t>
      </w:r>
      <w:r w:rsidR="006041DD" w:rsidRPr="00EA03C3">
        <w:t xml:space="preserve"> </w:t>
      </w:r>
      <w:r w:rsidRPr="00EA03C3">
        <w:t>семь</w:t>
      </w:r>
      <w:r w:rsidR="006041DD" w:rsidRPr="00EA03C3">
        <w:t xml:space="preserve"> </w:t>
      </w:r>
      <w:r w:rsidRPr="00EA03C3">
        <w:t>лет</w:t>
      </w:r>
      <w:r w:rsidR="006041DD" w:rsidRPr="00EA03C3">
        <w:t xml:space="preserve"> </w:t>
      </w:r>
      <w:r w:rsidRPr="00EA03C3">
        <w:t>(2024</w:t>
      </w:r>
      <w:r w:rsidR="006041DD" w:rsidRPr="00EA03C3">
        <w:t>-</w:t>
      </w:r>
      <w:r w:rsidRPr="00EA03C3">
        <w:t>2030</w:t>
      </w:r>
      <w:r w:rsidR="006041DD" w:rsidRPr="00EA03C3">
        <w:t xml:space="preserve"> </w:t>
      </w:r>
      <w:r w:rsidRPr="00EA03C3">
        <w:t>гг.)</w:t>
      </w:r>
      <w:r w:rsidR="006041DD" w:rsidRPr="00EA03C3">
        <w:t xml:space="preserve"> </w:t>
      </w:r>
      <w:r w:rsidRPr="00EA03C3">
        <w:t>поступление</w:t>
      </w:r>
      <w:r w:rsidR="006041DD" w:rsidRPr="00EA03C3">
        <w:t xml:space="preserve"> </w:t>
      </w:r>
      <w:r w:rsidRPr="00EA03C3">
        <w:t>новых</w:t>
      </w:r>
      <w:r w:rsidR="006041DD" w:rsidRPr="00EA03C3">
        <w:t xml:space="preserve"> </w:t>
      </w:r>
      <w:r w:rsidRPr="00EA03C3">
        <w:t>средств</w:t>
      </w:r>
      <w:r w:rsidR="006041DD" w:rsidRPr="00EA03C3">
        <w:t xml:space="preserve"> </w:t>
      </w:r>
      <w:r w:rsidRPr="00EA03C3">
        <w:t>от</w:t>
      </w:r>
      <w:r w:rsidR="006041DD" w:rsidRPr="00EA03C3">
        <w:t xml:space="preserve"> </w:t>
      </w:r>
      <w:r w:rsidRPr="00EA03C3">
        <w:t>ПДС-сбережений</w:t>
      </w:r>
      <w:r w:rsidR="006041DD" w:rsidRPr="00EA03C3">
        <w:t xml:space="preserve"> </w:t>
      </w:r>
      <w:r w:rsidRPr="00EA03C3">
        <w:t>на</w:t>
      </w:r>
      <w:r w:rsidR="006041DD" w:rsidRPr="00EA03C3">
        <w:t xml:space="preserve"> </w:t>
      </w:r>
      <w:r w:rsidRPr="00EA03C3">
        <w:t>внутренний</w:t>
      </w:r>
      <w:r w:rsidR="006041DD" w:rsidRPr="00EA03C3">
        <w:t xml:space="preserve"> </w:t>
      </w:r>
      <w:r w:rsidRPr="00EA03C3">
        <w:t>рынок</w:t>
      </w:r>
      <w:r w:rsidR="006041DD" w:rsidRPr="00EA03C3">
        <w:t xml:space="preserve"> </w:t>
      </w:r>
      <w:r w:rsidRPr="00EA03C3">
        <w:t>акций</w:t>
      </w:r>
      <w:r w:rsidR="006041DD" w:rsidRPr="00EA03C3">
        <w:t xml:space="preserve"> </w:t>
      </w:r>
      <w:r w:rsidRPr="00EA03C3">
        <w:t>составит</w:t>
      </w:r>
      <w:r w:rsidR="006041DD" w:rsidRPr="00EA03C3">
        <w:t xml:space="preserve"> </w:t>
      </w:r>
      <w:r w:rsidRPr="00EA03C3">
        <w:t>всего</w:t>
      </w:r>
      <w:r w:rsidR="006041DD" w:rsidRPr="00EA03C3">
        <w:t xml:space="preserve"> </w:t>
      </w:r>
      <w:r w:rsidRPr="00EA03C3">
        <w:t>от</w:t>
      </w:r>
      <w:r w:rsidR="006041DD" w:rsidRPr="00EA03C3">
        <w:t xml:space="preserve"> </w:t>
      </w:r>
      <w:r w:rsidRPr="00EA03C3">
        <w:t>155</w:t>
      </w:r>
      <w:r w:rsidR="006041DD" w:rsidRPr="00EA03C3">
        <w:t xml:space="preserve"> </w:t>
      </w:r>
      <w:r w:rsidRPr="00EA03C3">
        <w:t>млрд</w:t>
      </w:r>
      <w:r w:rsidR="006041DD" w:rsidRPr="00EA03C3">
        <w:t xml:space="preserve"> </w:t>
      </w:r>
      <w:r w:rsidRPr="00EA03C3">
        <w:t>руб.</w:t>
      </w:r>
      <w:r w:rsidR="006041DD" w:rsidRPr="00EA03C3">
        <w:t xml:space="preserve"> </w:t>
      </w:r>
      <w:r w:rsidRPr="00EA03C3">
        <w:t>до</w:t>
      </w:r>
      <w:r w:rsidR="006041DD" w:rsidRPr="00EA03C3">
        <w:t xml:space="preserve"> </w:t>
      </w:r>
      <w:r w:rsidRPr="00EA03C3">
        <w:t>422</w:t>
      </w:r>
      <w:r w:rsidR="006041DD" w:rsidRPr="00EA03C3">
        <w:t xml:space="preserve"> </w:t>
      </w:r>
      <w:r w:rsidRPr="00EA03C3">
        <w:t>млрд</w:t>
      </w:r>
      <w:r w:rsidR="006041DD" w:rsidRPr="00EA03C3">
        <w:t xml:space="preserve"> </w:t>
      </w:r>
      <w:r w:rsidRPr="00EA03C3">
        <w:t>руб</w:t>
      </w:r>
      <w:r w:rsidR="006041DD" w:rsidRPr="00EA03C3">
        <w:t>»</w:t>
      </w:r>
      <w:r w:rsidRPr="00EA03C3">
        <w:t>.</w:t>
      </w:r>
    </w:p>
    <w:p w14:paraId="0980A575" w14:textId="77777777" w:rsidR="002D5242" w:rsidRPr="00EA03C3" w:rsidRDefault="00DE5F13" w:rsidP="002D5242">
      <w:r w:rsidRPr="00EA03C3">
        <w:t>ДОЛЖНО</w:t>
      </w:r>
      <w:r w:rsidR="006041DD" w:rsidRPr="00EA03C3">
        <w:t xml:space="preserve"> </w:t>
      </w:r>
      <w:r w:rsidRPr="00EA03C3">
        <w:t>СРАБОТАТЬ</w:t>
      </w:r>
    </w:p>
    <w:p w14:paraId="2758342D" w14:textId="77777777" w:rsidR="002D5242" w:rsidRPr="00EA03C3" w:rsidRDefault="002D5242" w:rsidP="002D5242">
      <w:r w:rsidRPr="00EA03C3">
        <w:t>В</w:t>
      </w:r>
      <w:r w:rsidR="006041DD" w:rsidRPr="00EA03C3">
        <w:t xml:space="preserve"> </w:t>
      </w:r>
      <w:r w:rsidRPr="00EA03C3">
        <w:t>чем</w:t>
      </w:r>
      <w:r w:rsidR="006041DD" w:rsidRPr="00EA03C3">
        <w:t xml:space="preserve"> </w:t>
      </w:r>
      <w:r w:rsidRPr="00EA03C3">
        <w:t>проблема</w:t>
      </w:r>
      <w:r w:rsidR="006041DD" w:rsidRPr="00EA03C3">
        <w:t xml:space="preserve"> </w:t>
      </w:r>
      <w:r w:rsidRPr="00EA03C3">
        <w:t>и</w:t>
      </w:r>
      <w:r w:rsidR="006041DD" w:rsidRPr="00EA03C3">
        <w:t xml:space="preserve"> </w:t>
      </w:r>
      <w:r w:rsidRPr="00EA03C3">
        <w:t>будет</w:t>
      </w:r>
      <w:r w:rsidR="006041DD" w:rsidRPr="00EA03C3">
        <w:t xml:space="preserve"> </w:t>
      </w:r>
      <w:r w:rsidRPr="00EA03C3">
        <w:t>ли</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работать</w:t>
      </w:r>
      <w:r w:rsidR="006041DD" w:rsidRPr="00EA03C3">
        <w:t xml:space="preserve"> </w:t>
      </w:r>
      <w:r w:rsidRPr="00EA03C3">
        <w:t>на</w:t>
      </w:r>
      <w:r w:rsidR="006041DD" w:rsidRPr="00EA03C3">
        <w:t xml:space="preserve"> </w:t>
      </w:r>
      <w:r w:rsidRPr="00EA03C3">
        <w:t>благо</w:t>
      </w:r>
      <w:r w:rsidR="006041DD" w:rsidRPr="00EA03C3">
        <w:t xml:space="preserve"> </w:t>
      </w:r>
      <w:r w:rsidRPr="00EA03C3">
        <w:t>и</w:t>
      </w:r>
      <w:r w:rsidR="006041DD" w:rsidRPr="00EA03C3">
        <w:t xml:space="preserve"> </w:t>
      </w:r>
      <w:r w:rsidRPr="00EA03C3">
        <w:t>населения,</w:t>
      </w:r>
      <w:r w:rsidR="006041DD" w:rsidRPr="00EA03C3">
        <w:t xml:space="preserve"> </w:t>
      </w:r>
      <w:r w:rsidRPr="00EA03C3">
        <w:t>и</w:t>
      </w:r>
      <w:r w:rsidR="006041DD" w:rsidRPr="00EA03C3">
        <w:t xml:space="preserve"> </w:t>
      </w:r>
      <w:r w:rsidRPr="00EA03C3">
        <w:t>государства?</w:t>
      </w:r>
    </w:p>
    <w:p w14:paraId="7DD65E70" w14:textId="77777777" w:rsidR="002D5242" w:rsidRPr="00EA03C3" w:rsidRDefault="002D5242" w:rsidP="002D5242">
      <w:r w:rsidRPr="00EA03C3">
        <w:t>Будет,</w:t>
      </w:r>
      <w:r w:rsidR="006041DD" w:rsidRPr="00EA03C3">
        <w:t xml:space="preserve"> - </w:t>
      </w:r>
      <w:r w:rsidRPr="00EA03C3">
        <w:t>отвечают</w:t>
      </w:r>
      <w:r w:rsidR="006041DD" w:rsidRPr="00EA03C3">
        <w:t xml:space="preserve"> </w:t>
      </w:r>
      <w:r w:rsidRPr="00EA03C3">
        <w:t>сотрудники</w:t>
      </w:r>
      <w:r w:rsidR="006041DD" w:rsidRPr="00EA03C3">
        <w:t xml:space="preserve"> </w:t>
      </w:r>
      <w:r w:rsidRPr="00EA03C3">
        <w:t>Президентской</w:t>
      </w:r>
      <w:r w:rsidR="006041DD" w:rsidRPr="00EA03C3">
        <w:t xml:space="preserve"> </w:t>
      </w:r>
      <w:r w:rsidRPr="00EA03C3">
        <w:t>академии,</w:t>
      </w:r>
      <w:r w:rsidR="006041DD" w:rsidRPr="00EA03C3">
        <w:t xml:space="preserve"> - </w:t>
      </w:r>
      <w:r w:rsidRPr="00EA03C3">
        <w:t>но</w:t>
      </w:r>
      <w:r w:rsidR="006041DD" w:rsidRPr="00EA03C3">
        <w:t xml:space="preserve"> </w:t>
      </w:r>
      <w:r w:rsidRPr="00EA03C3">
        <w:t>для</w:t>
      </w:r>
      <w:r w:rsidR="006041DD" w:rsidRPr="00EA03C3">
        <w:t xml:space="preserve"> </w:t>
      </w:r>
      <w:r w:rsidRPr="00EA03C3">
        <w:t>этого</w:t>
      </w:r>
      <w:r w:rsidR="006041DD" w:rsidRPr="00EA03C3">
        <w:t xml:space="preserve"> </w:t>
      </w:r>
      <w:r w:rsidRPr="00EA03C3">
        <w:t>необходимо</w:t>
      </w:r>
      <w:r w:rsidR="006041DD" w:rsidRPr="00EA03C3">
        <w:t xml:space="preserve"> </w:t>
      </w:r>
      <w:r w:rsidRPr="00EA03C3">
        <w:t>предпринять</w:t>
      </w:r>
      <w:r w:rsidR="006041DD" w:rsidRPr="00EA03C3">
        <w:t xml:space="preserve"> </w:t>
      </w:r>
      <w:r w:rsidRPr="00EA03C3">
        <w:t>ряд</w:t>
      </w:r>
      <w:r w:rsidR="006041DD" w:rsidRPr="00EA03C3">
        <w:t xml:space="preserve"> </w:t>
      </w:r>
      <w:r w:rsidRPr="00EA03C3">
        <w:t>шагов.</w:t>
      </w:r>
      <w:r w:rsidR="006041DD" w:rsidRPr="00EA03C3">
        <w:t xml:space="preserve"> </w:t>
      </w:r>
      <w:r w:rsidRPr="00EA03C3">
        <w:t>Чтобы</w:t>
      </w:r>
      <w:r w:rsidR="006041DD" w:rsidRPr="00EA03C3">
        <w:t xml:space="preserve"> </w:t>
      </w:r>
      <w:r w:rsidRPr="00EA03C3">
        <w:t>понять,</w:t>
      </w:r>
      <w:r w:rsidR="006041DD" w:rsidRPr="00EA03C3">
        <w:t xml:space="preserve"> </w:t>
      </w:r>
      <w:r w:rsidRPr="00EA03C3">
        <w:t>каких</w:t>
      </w:r>
      <w:r w:rsidR="006041DD" w:rsidRPr="00EA03C3">
        <w:t xml:space="preserve"> </w:t>
      </w:r>
      <w:r w:rsidRPr="00EA03C3">
        <w:t>именно,</w:t>
      </w:r>
      <w:r w:rsidR="006041DD" w:rsidRPr="00EA03C3">
        <w:t xml:space="preserve"> </w:t>
      </w:r>
      <w:r w:rsidRPr="00EA03C3">
        <w:t>представим</w:t>
      </w:r>
      <w:r w:rsidR="006041DD" w:rsidRPr="00EA03C3">
        <w:t xml:space="preserve"> </w:t>
      </w:r>
      <w:r w:rsidRPr="00EA03C3">
        <w:t>для</w:t>
      </w:r>
      <w:r w:rsidR="006041DD" w:rsidRPr="00EA03C3">
        <w:t xml:space="preserve"> </w:t>
      </w:r>
      <w:r w:rsidRPr="00EA03C3">
        <w:t>начала,</w:t>
      </w:r>
      <w:r w:rsidR="006041DD" w:rsidRPr="00EA03C3">
        <w:t xml:space="preserve"> </w:t>
      </w:r>
      <w:r w:rsidRPr="00EA03C3">
        <w:t>как</w:t>
      </w:r>
      <w:r w:rsidR="006041DD" w:rsidRPr="00EA03C3">
        <w:t xml:space="preserve"> </w:t>
      </w:r>
      <w:r w:rsidRPr="00EA03C3">
        <w:t>сейчас</w:t>
      </w:r>
      <w:r w:rsidR="006041DD" w:rsidRPr="00EA03C3">
        <w:t xml:space="preserve"> </w:t>
      </w:r>
      <w:r w:rsidRPr="00EA03C3">
        <w:t>работают</w:t>
      </w:r>
      <w:r w:rsidR="006041DD" w:rsidRPr="00EA03C3">
        <w:t xml:space="preserve"> </w:t>
      </w:r>
      <w:r w:rsidRPr="00EA03C3">
        <w:t>негосударственные</w:t>
      </w:r>
      <w:r w:rsidR="006041DD" w:rsidRPr="00EA03C3">
        <w:t xml:space="preserve"> </w:t>
      </w:r>
      <w:r w:rsidRPr="00EA03C3">
        <w:t>пенсионные</w:t>
      </w:r>
      <w:r w:rsidR="006041DD" w:rsidRPr="00EA03C3">
        <w:t xml:space="preserve"> </w:t>
      </w:r>
      <w:r w:rsidRPr="00EA03C3">
        <w:t>фонды.</w:t>
      </w:r>
    </w:p>
    <w:p w14:paraId="23F1E274" w14:textId="77777777" w:rsidR="002D5242" w:rsidRPr="00EA03C3" w:rsidRDefault="002D5242" w:rsidP="002D5242">
      <w:r w:rsidRPr="00EA03C3">
        <w:t>А</w:t>
      </w:r>
      <w:r w:rsidR="006041DD" w:rsidRPr="00EA03C3">
        <w:t xml:space="preserve"> </w:t>
      </w:r>
      <w:r w:rsidRPr="00EA03C3">
        <w:t>работают</w:t>
      </w:r>
      <w:r w:rsidR="006041DD" w:rsidRPr="00EA03C3">
        <w:t xml:space="preserve"> </w:t>
      </w:r>
      <w:r w:rsidRPr="00EA03C3">
        <w:t>они</w:t>
      </w:r>
      <w:r w:rsidR="006041DD" w:rsidRPr="00EA03C3">
        <w:t xml:space="preserve"> </w:t>
      </w:r>
      <w:r w:rsidRPr="00EA03C3">
        <w:t>так,</w:t>
      </w:r>
      <w:r w:rsidR="006041DD" w:rsidRPr="00EA03C3">
        <w:t xml:space="preserve"> </w:t>
      </w:r>
      <w:r w:rsidRPr="00EA03C3">
        <w:t>что</w:t>
      </w:r>
      <w:r w:rsidR="006041DD" w:rsidRPr="00EA03C3">
        <w:t xml:space="preserve"> </w:t>
      </w:r>
      <w:r w:rsidRPr="00EA03C3">
        <w:t>государство</w:t>
      </w:r>
      <w:r w:rsidR="006041DD" w:rsidRPr="00EA03C3">
        <w:t xml:space="preserve"> </w:t>
      </w:r>
      <w:r w:rsidRPr="00EA03C3">
        <w:t>фактически</w:t>
      </w:r>
      <w:r w:rsidR="006041DD" w:rsidRPr="00EA03C3">
        <w:t xml:space="preserve"> </w:t>
      </w:r>
      <w:r w:rsidRPr="00EA03C3">
        <w:t>запрещает</w:t>
      </w:r>
      <w:r w:rsidR="006041DD" w:rsidRPr="00EA03C3">
        <w:t xml:space="preserve"> </w:t>
      </w:r>
      <w:r w:rsidRPr="00EA03C3">
        <w:t>им</w:t>
      </w:r>
      <w:r w:rsidR="006041DD" w:rsidRPr="00EA03C3">
        <w:t xml:space="preserve"> </w:t>
      </w:r>
      <w:r w:rsidRPr="00EA03C3">
        <w:t>сильно</w:t>
      </w:r>
      <w:r w:rsidR="006041DD" w:rsidRPr="00EA03C3">
        <w:t xml:space="preserve"> </w:t>
      </w:r>
      <w:r w:rsidRPr="00EA03C3">
        <w:t>рисковать</w:t>
      </w:r>
      <w:r w:rsidR="006041DD" w:rsidRPr="00EA03C3">
        <w:t xml:space="preserve"> </w:t>
      </w:r>
      <w:r w:rsidRPr="00EA03C3">
        <w:t>деньгами</w:t>
      </w:r>
      <w:r w:rsidR="006041DD" w:rsidRPr="00EA03C3">
        <w:t xml:space="preserve"> </w:t>
      </w:r>
      <w:r w:rsidRPr="00EA03C3">
        <w:t>клиентов.</w:t>
      </w:r>
      <w:r w:rsidR="006041DD" w:rsidRPr="00EA03C3">
        <w:t xml:space="preserve"> </w:t>
      </w:r>
      <w:r w:rsidRPr="00EA03C3">
        <w:t>Правительство</w:t>
      </w:r>
      <w:r w:rsidR="006041DD" w:rsidRPr="00EA03C3">
        <w:t xml:space="preserve"> </w:t>
      </w:r>
      <w:r w:rsidRPr="00EA03C3">
        <w:t>тоже</w:t>
      </w:r>
      <w:r w:rsidR="006041DD" w:rsidRPr="00EA03C3">
        <w:t xml:space="preserve"> </w:t>
      </w:r>
      <w:r w:rsidRPr="00EA03C3">
        <w:t>можно</w:t>
      </w:r>
      <w:r w:rsidR="006041DD" w:rsidRPr="00EA03C3">
        <w:t xml:space="preserve"> </w:t>
      </w:r>
      <w:r w:rsidRPr="00EA03C3">
        <w:t>понять:</w:t>
      </w:r>
      <w:r w:rsidR="006041DD" w:rsidRPr="00EA03C3">
        <w:t xml:space="preserve"> </w:t>
      </w:r>
      <w:r w:rsidRPr="00EA03C3">
        <w:t>а</w:t>
      </w:r>
      <w:r w:rsidR="006041DD" w:rsidRPr="00EA03C3">
        <w:t xml:space="preserve"> </w:t>
      </w:r>
      <w:r w:rsidRPr="00EA03C3">
        <w:t>вдруг</w:t>
      </w:r>
      <w:r w:rsidR="006041DD" w:rsidRPr="00EA03C3">
        <w:t xml:space="preserve"> </w:t>
      </w:r>
      <w:r w:rsidRPr="00EA03C3">
        <w:t>проиграют?</w:t>
      </w:r>
      <w:r w:rsidR="006041DD" w:rsidRPr="00EA03C3">
        <w:t xml:space="preserve"> </w:t>
      </w:r>
      <w:r w:rsidRPr="00EA03C3">
        <w:t>Вроде</w:t>
      </w:r>
      <w:r w:rsidR="006041DD" w:rsidRPr="00EA03C3">
        <w:t xml:space="preserve"> </w:t>
      </w:r>
      <w:r w:rsidRPr="00EA03C3">
        <w:t>и</w:t>
      </w:r>
      <w:r w:rsidR="006041DD" w:rsidRPr="00EA03C3">
        <w:t xml:space="preserve"> </w:t>
      </w:r>
      <w:r w:rsidRPr="00EA03C3">
        <w:t>правильно</w:t>
      </w:r>
      <w:r w:rsidR="006041DD" w:rsidRPr="00EA03C3">
        <w:t xml:space="preserve"> </w:t>
      </w:r>
      <w:r w:rsidRPr="00EA03C3">
        <w:t>запрещает,</w:t>
      </w:r>
      <w:r w:rsidR="006041DD" w:rsidRPr="00EA03C3">
        <w:t xml:space="preserve"> </w:t>
      </w:r>
      <w:r w:rsidRPr="00EA03C3">
        <w:t>однако</w:t>
      </w:r>
      <w:r w:rsidR="006041DD" w:rsidRPr="00EA03C3">
        <w:t xml:space="preserve"> </w:t>
      </w:r>
      <w:r w:rsidRPr="00EA03C3">
        <w:t>из-за</w:t>
      </w:r>
      <w:r w:rsidR="006041DD" w:rsidRPr="00EA03C3">
        <w:t xml:space="preserve"> </w:t>
      </w:r>
      <w:r w:rsidRPr="00EA03C3">
        <w:t>этих</w:t>
      </w:r>
      <w:r w:rsidR="006041DD" w:rsidRPr="00EA03C3">
        <w:t xml:space="preserve"> </w:t>
      </w:r>
      <w:r w:rsidRPr="00EA03C3">
        <w:t>правил,</w:t>
      </w:r>
      <w:r w:rsidR="006041DD" w:rsidRPr="00EA03C3">
        <w:t xml:space="preserve"> </w:t>
      </w:r>
      <w:r w:rsidRPr="00EA03C3">
        <w:t>по</w:t>
      </w:r>
      <w:r w:rsidR="006041DD" w:rsidRPr="00EA03C3">
        <w:t xml:space="preserve"> </w:t>
      </w:r>
      <w:r w:rsidRPr="00EA03C3">
        <w:t>расчетам</w:t>
      </w:r>
      <w:r w:rsidR="006041DD" w:rsidRPr="00EA03C3">
        <w:t xml:space="preserve"> </w:t>
      </w:r>
      <w:r w:rsidRPr="00EA03C3">
        <w:t>авторов</w:t>
      </w:r>
      <w:r w:rsidR="006041DD" w:rsidRPr="00EA03C3">
        <w:t xml:space="preserve"> </w:t>
      </w:r>
      <w:r w:rsidRPr="00EA03C3">
        <w:t>исследования,</w:t>
      </w:r>
      <w:r w:rsidR="006041DD" w:rsidRPr="00EA03C3">
        <w:t xml:space="preserve"> </w:t>
      </w:r>
      <w:r w:rsidRPr="00EA03C3">
        <w:t>доходность</w:t>
      </w:r>
      <w:r w:rsidR="006041DD" w:rsidRPr="00EA03C3">
        <w:t xml:space="preserve"> </w:t>
      </w:r>
      <w:r w:rsidRPr="00EA03C3">
        <w:t>НПФ</w:t>
      </w:r>
      <w:r w:rsidR="006041DD" w:rsidRPr="00EA03C3">
        <w:t xml:space="preserve"> </w:t>
      </w:r>
      <w:r w:rsidRPr="00EA03C3">
        <w:t>по</w:t>
      </w:r>
      <w:r w:rsidR="006041DD" w:rsidRPr="00EA03C3">
        <w:t xml:space="preserve"> </w:t>
      </w:r>
      <w:r w:rsidRPr="00EA03C3">
        <w:t>пенсионным</w:t>
      </w:r>
      <w:r w:rsidR="006041DD" w:rsidRPr="00EA03C3">
        <w:t xml:space="preserve"> </w:t>
      </w:r>
      <w:r w:rsidRPr="00EA03C3">
        <w:t>накоплениям</w:t>
      </w:r>
      <w:r w:rsidR="006041DD" w:rsidRPr="00EA03C3">
        <w:t xml:space="preserve"> </w:t>
      </w:r>
      <w:r w:rsidRPr="00EA03C3">
        <w:t>составляет</w:t>
      </w:r>
      <w:r w:rsidR="006041DD" w:rsidRPr="00EA03C3">
        <w:t xml:space="preserve"> </w:t>
      </w:r>
      <w:r w:rsidRPr="00EA03C3">
        <w:t>сейчас</w:t>
      </w:r>
      <w:r w:rsidR="006041DD" w:rsidRPr="00EA03C3">
        <w:t xml:space="preserve"> </w:t>
      </w:r>
      <w:r w:rsidRPr="00EA03C3">
        <w:t>6,7%</w:t>
      </w:r>
      <w:r w:rsidR="006041DD" w:rsidRPr="00EA03C3">
        <w:t xml:space="preserve"> </w:t>
      </w:r>
      <w:r w:rsidRPr="00EA03C3">
        <w:t>при</w:t>
      </w:r>
      <w:r w:rsidR="006041DD" w:rsidRPr="00EA03C3">
        <w:t xml:space="preserve"> </w:t>
      </w:r>
      <w:r w:rsidRPr="00EA03C3">
        <w:t>среднем</w:t>
      </w:r>
      <w:r w:rsidR="006041DD" w:rsidRPr="00EA03C3">
        <w:t xml:space="preserve"> </w:t>
      </w:r>
      <w:r w:rsidRPr="00EA03C3">
        <w:t>уровне</w:t>
      </w:r>
      <w:r w:rsidR="006041DD" w:rsidRPr="00EA03C3">
        <w:t xml:space="preserve"> </w:t>
      </w:r>
      <w:r w:rsidRPr="00EA03C3">
        <w:t>инфляции</w:t>
      </w:r>
      <w:r w:rsidR="006041DD" w:rsidRPr="00EA03C3">
        <w:t xml:space="preserve"> </w:t>
      </w:r>
      <w:r w:rsidRPr="00EA03C3">
        <w:t>7,1%.</w:t>
      </w:r>
    </w:p>
    <w:p w14:paraId="1189480C" w14:textId="77777777" w:rsidR="002D5242" w:rsidRPr="00EA03C3" w:rsidRDefault="002D5242" w:rsidP="002D5242">
      <w:r w:rsidRPr="00EA03C3">
        <w:t>Отсюда</w:t>
      </w:r>
      <w:r w:rsidR="006041DD" w:rsidRPr="00EA03C3">
        <w:t xml:space="preserve"> - </w:t>
      </w:r>
      <w:r w:rsidRPr="00EA03C3">
        <w:t>рекомендации:</w:t>
      </w:r>
    </w:p>
    <w:p w14:paraId="5A9DA7E9" w14:textId="77777777" w:rsidR="002D5242" w:rsidRPr="00EA03C3" w:rsidRDefault="00DE5F13" w:rsidP="002D5242">
      <w:r w:rsidRPr="00EA03C3">
        <w:t>-</w:t>
      </w:r>
      <w:r w:rsidR="006041DD" w:rsidRPr="00EA03C3">
        <w:t xml:space="preserve"> </w:t>
      </w:r>
      <w:r w:rsidR="002D5242" w:rsidRPr="00EA03C3">
        <w:t>пересмотреть</w:t>
      </w:r>
      <w:r w:rsidR="006041DD" w:rsidRPr="00EA03C3">
        <w:t xml:space="preserve"> </w:t>
      </w:r>
      <w:r w:rsidR="002D5242" w:rsidRPr="00EA03C3">
        <w:t>правила</w:t>
      </w:r>
      <w:r w:rsidR="006041DD" w:rsidRPr="00EA03C3">
        <w:t xml:space="preserve"> </w:t>
      </w:r>
      <w:r w:rsidR="002D5242" w:rsidRPr="00EA03C3">
        <w:t>игры</w:t>
      </w:r>
      <w:r w:rsidR="006041DD" w:rsidRPr="00EA03C3">
        <w:t xml:space="preserve"> </w:t>
      </w:r>
      <w:r w:rsidR="002D5242" w:rsidRPr="00EA03C3">
        <w:t>НПФ;</w:t>
      </w:r>
    </w:p>
    <w:p w14:paraId="6D3F6E48" w14:textId="77777777" w:rsidR="002D5242" w:rsidRPr="00EA03C3" w:rsidRDefault="00DE5F13" w:rsidP="002D5242">
      <w:r w:rsidRPr="00EA03C3">
        <w:t>-</w:t>
      </w:r>
      <w:r w:rsidR="006041DD" w:rsidRPr="00EA03C3">
        <w:t xml:space="preserve"> </w:t>
      </w:r>
      <w:r w:rsidR="002D5242" w:rsidRPr="00EA03C3">
        <w:t>стимулировать</w:t>
      </w:r>
      <w:r w:rsidR="006041DD" w:rsidRPr="00EA03C3">
        <w:t xml:space="preserve"> </w:t>
      </w:r>
      <w:r w:rsidR="002D5242" w:rsidRPr="00EA03C3">
        <w:t>конкуренцию</w:t>
      </w:r>
      <w:r w:rsidR="006041DD" w:rsidRPr="00EA03C3">
        <w:t xml:space="preserve"> </w:t>
      </w:r>
      <w:r w:rsidR="002D5242" w:rsidRPr="00EA03C3">
        <w:t>между</w:t>
      </w:r>
      <w:r w:rsidR="006041DD" w:rsidRPr="00EA03C3">
        <w:t xml:space="preserve"> </w:t>
      </w:r>
      <w:r w:rsidR="002D5242" w:rsidRPr="00EA03C3">
        <w:t>негосударственными</w:t>
      </w:r>
      <w:r w:rsidR="006041DD" w:rsidRPr="00EA03C3">
        <w:t xml:space="preserve"> </w:t>
      </w:r>
      <w:r w:rsidR="002D5242" w:rsidRPr="00EA03C3">
        <w:t>пенсионными</w:t>
      </w:r>
      <w:r w:rsidR="006041DD" w:rsidRPr="00EA03C3">
        <w:t xml:space="preserve"> </w:t>
      </w:r>
      <w:r w:rsidR="002D5242" w:rsidRPr="00EA03C3">
        <w:t>фондами;</w:t>
      </w:r>
    </w:p>
    <w:p w14:paraId="3576BBCA" w14:textId="77777777" w:rsidR="002D5242" w:rsidRPr="00EA03C3" w:rsidRDefault="00DE5F13" w:rsidP="002D5242">
      <w:r w:rsidRPr="00EA03C3">
        <w:t>-</w:t>
      </w:r>
      <w:r w:rsidR="006041DD" w:rsidRPr="00EA03C3">
        <w:t xml:space="preserve"> </w:t>
      </w:r>
      <w:r w:rsidR="002D5242" w:rsidRPr="00EA03C3">
        <w:t>создать</w:t>
      </w:r>
      <w:r w:rsidR="006041DD" w:rsidRPr="00EA03C3">
        <w:t xml:space="preserve"> </w:t>
      </w:r>
      <w:r w:rsidR="002D5242" w:rsidRPr="00EA03C3">
        <w:t>условия</w:t>
      </w:r>
      <w:r w:rsidR="006041DD" w:rsidRPr="00EA03C3">
        <w:t xml:space="preserve"> </w:t>
      </w:r>
      <w:r w:rsidR="002D5242" w:rsidRPr="00EA03C3">
        <w:t>для</w:t>
      </w:r>
      <w:r w:rsidR="006041DD" w:rsidRPr="00EA03C3">
        <w:t xml:space="preserve"> </w:t>
      </w:r>
      <w:r w:rsidR="002D5242" w:rsidRPr="00EA03C3">
        <w:t>вовлечения</w:t>
      </w:r>
      <w:r w:rsidR="006041DD" w:rsidRPr="00EA03C3">
        <w:t xml:space="preserve"> </w:t>
      </w:r>
      <w:r w:rsidR="002D5242" w:rsidRPr="00EA03C3">
        <w:t>в</w:t>
      </w:r>
      <w:r w:rsidR="006041DD" w:rsidRPr="00EA03C3">
        <w:t xml:space="preserve"> </w:t>
      </w:r>
      <w:r w:rsidR="002D5242" w:rsidRPr="00EA03C3">
        <w:t>инвестиции</w:t>
      </w:r>
      <w:r w:rsidR="006041DD" w:rsidRPr="00EA03C3">
        <w:t xml:space="preserve"> </w:t>
      </w:r>
      <w:r w:rsidR="002D5242" w:rsidRPr="00EA03C3">
        <w:t>наличных</w:t>
      </w:r>
      <w:r w:rsidR="006041DD" w:rsidRPr="00EA03C3">
        <w:t xml:space="preserve"> </w:t>
      </w:r>
      <w:r w:rsidR="002D5242" w:rsidRPr="00EA03C3">
        <w:t>и</w:t>
      </w:r>
      <w:r w:rsidR="006041DD" w:rsidRPr="00EA03C3">
        <w:t xml:space="preserve"> </w:t>
      </w:r>
      <w:r w:rsidR="002D5242" w:rsidRPr="00EA03C3">
        <w:t>иных</w:t>
      </w:r>
      <w:r w:rsidR="006041DD" w:rsidRPr="00EA03C3">
        <w:t xml:space="preserve"> </w:t>
      </w:r>
      <w:r w:rsidR="002D5242" w:rsidRPr="00EA03C3">
        <w:t>краткосрочных</w:t>
      </w:r>
      <w:r w:rsidR="006041DD" w:rsidRPr="00EA03C3">
        <w:t xml:space="preserve"> </w:t>
      </w:r>
      <w:r w:rsidR="002D5242" w:rsidRPr="00EA03C3">
        <w:t>средств</w:t>
      </w:r>
      <w:r w:rsidR="006041DD" w:rsidRPr="00EA03C3">
        <w:t xml:space="preserve"> </w:t>
      </w:r>
      <w:r w:rsidR="002D5242" w:rsidRPr="00EA03C3">
        <w:t>граждан;</w:t>
      </w:r>
    </w:p>
    <w:p w14:paraId="270F0322" w14:textId="77777777" w:rsidR="002D5242" w:rsidRPr="00EA03C3" w:rsidRDefault="00DE5F13" w:rsidP="002D5242">
      <w:r w:rsidRPr="00EA03C3">
        <w:t>-</w:t>
      </w:r>
      <w:r w:rsidR="006041DD" w:rsidRPr="00EA03C3">
        <w:t xml:space="preserve"> </w:t>
      </w:r>
      <w:r w:rsidR="002D5242" w:rsidRPr="00EA03C3">
        <w:t>допустить</w:t>
      </w:r>
      <w:r w:rsidR="006041DD" w:rsidRPr="00EA03C3">
        <w:t xml:space="preserve"> </w:t>
      </w:r>
      <w:r w:rsidR="002D5242" w:rsidRPr="00EA03C3">
        <w:t>освобождение</w:t>
      </w:r>
      <w:r w:rsidR="006041DD" w:rsidRPr="00EA03C3">
        <w:t xml:space="preserve"> </w:t>
      </w:r>
      <w:r w:rsidR="002D5242" w:rsidRPr="00EA03C3">
        <w:t>ряда</w:t>
      </w:r>
      <w:r w:rsidR="006041DD" w:rsidRPr="00EA03C3">
        <w:t xml:space="preserve"> </w:t>
      </w:r>
      <w:r w:rsidR="002D5242" w:rsidRPr="00EA03C3">
        <w:t>инвесторов</w:t>
      </w:r>
      <w:r w:rsidR="006041DD" w:rsidRPr="00EA03C3">
        <w:t xml:space="preserve"> </w:t>
      </w:r>
      <w:r w:rsidR="002D5242" w:rsidRPr="00EA03C3">
        <w:t>от</w:t>
      </w:r>
      <w:r w:rsidR="006041DD" w:rsidRPr="00EA03C3">
        <w:t xml:space="preserve"> </w:t>
      </w:r>
      <w:r w:rsidR="002D5242" w:rsidRPr="00EA03C3">
        <w:t>уплаты</w:t>
      </w:r>
      <w:r w:rsidR="006041DD" w:rsidRPr="00EA03C3">
        <w:t xml:space="preserve"> </w:t>
      </w:r>
      <w:r w:rsidR="002D5242" w:rsidRPr="00EA03C3">
        <w:t>НДФЛ</w:t>
      </w:r>
      <w:r w:rsidR="006041DD" w:rsidRPr="00EA03C3">
        <w:t xml:space="preserve"> </w:t>
      </w:r>
      <w:r w:rsidR="002D5242" w:rsidRPr="00EA03C3">
        <w:t>на</w:t>
      </w:r>
      <w:r w:rsidR="006041DD" w:rsidRPr="00EA03C3">
        <w:t xml:space="preserve"> </w:t>
      </w:r>
      <w:r w:rsidR="002D5242" w:rsidRPr="00EA03C3">
        <w:t>инвестиционный</w:t>
      </w:r>
      <w:r w:rsidR="006041DD" w:rsidRPr="00EA03C3">
        <w:t xml:space="preserve"> </w:t>
      </w:r>
      <w:r w:rsidR="002D5242" w:rsidRPr="00EA03C3">
        <w:t>доход.</w:t>
      </w:r>
    </w:p>
    <w:p w14:paraId="05F80586" w14:textId="77777777" w:rsidR="002D5242" w:rsidRPr="00EA03C3" w:rsidRDefault="002D5242" w:rsidP="002D5242">
      <w:r w:rsidRPr="00EA03C3">
        <w:t>Принимать</w:t>
      </w:r>
      <w:r w:rsidR="006041DD" w:rsidRPr="00EA03C3">
        <w:t xml:space="preserve"> </w:t>
      </w:r>
      <w:r w:rsidRPr="00EA03C3">
        <w:t>их</w:t>
      </w:r>
      <w:r w:rsidR="006041DD" w:rsidRPr="00EA03C3">
        <w:t xml:space="preserve"> </w:t>
      </w:r>
      <w:r w:rsidRPr="00EA03C3">
        <w:t>в</w:t>
      </w:r>
      <w:r w:rsidR="006041DD" w:rsidRPr="00EA03C3">
        <w:t xml:space="preserve"> </w:t>
      </w:r>
      <w:r w:rsidRPr="00EA03C3">
        <w:t>расчет</w:t>
      </w:r>
      <w:r w:rsidR="006041DD" w:rsidRPr="00EA03C3">
        <w:t xml:space="preserve"> </w:t>
      </w:r>
      <w:r w:rsidRPr="00EA03C3">
        <w:t>или</w:t>
      </w:r>
      <w:r w:rsidR="006041DD" w:rsidRPr="00EA03C3">
        <w:t xml:space="preserve"> </w:t>
      </w:r>
      <w:r w:rsidRPr="00EA03C3">
        <w:t>нет</w:t>
      </w:r>
      <w:r w:rsidR="006041DD" w:rsidRPr="00EA03C3">
        <w:t xml:space="preserve"> - </w:t>
      </w:r>
      <w:r w:rsidRPr="00EA03C3">
        <w:t>дело</w:t>
      </w:r>
      <w:r w:rsidR="006041DD" w:rsidRPr="00EA03C3">
        <w:t xml:space="preserve"> </w:t>
      </w:r>
      <w:r w:rsidRPr="00EA03C3">
        <w:t>правительства.</w:t>
      </w:r>
    </w:p>
    <w:p w14:paraId="16F894D0" w14:textId="77777777" w:rsidR="00111D7C" w:rsidRPr="00EA03C3" w:rsidRDefault="00000000" w:rsidP="002D5242">
      <w:hyperlink r:id="rId13" w:history="1">
        <w:r w:rsidR="002D5242" w:rsidRPr="00EA03C3">
          <w:rPr>
            <w:rStyle w:val="a3"/>
          </w:rPr>
          <w:t>https://aif.ru/money/company/raschet-na-sebya-ushedshih-s-investicionnogo-rynka-inostrancev-zamenyat-npf</w:t>
        </w:r>
      </w:hyperlink>
    </w:p>
    <w:p w14:paraId="5971ACB4" w14:textId="77777777" w:rsidR="00F62930" w:rsidRPr="00EA03C3" w:rsidRDefault="00F62930" w:rsidP="00F62930">
      <w:pPr>
        <w:pStyle w:val="2"/>
      </w:pPr>
      <w:bookmarkStart w:id="34" w:name="А102"/>
      <w:bookmarkStart w:id="35" w:name="_Hlk170455347"/>
      <w:bookmarkStart w:id="36" w:name="_Toc170456180"/>
      <w:bookmarkEnd w:id="31"/>
      <w:r w:rsidRPr="00EA03C3">
        <w:lastRenderedPageBreak/>
        <w:t>Банки.ru</w:t>
      </w:r>
      <w:r w:rsidR="00DE5F13" w:rsidRPr="00EA03C3">
        <w:t>,</w:t>
      </w:r>
      <w:r w:rsidR="006041DD" w:rsidRPr="00EA03C3">
        <w:t xml:space="preserve"> </w:t>
      </w:r>
      <w:r w:rsidR="00DE5F13" w:rsidRPr="00EA03C3">
        <w:t>27.06.2024,</w:t>
      </w:r>
      <w:r w:rsidR="006041DD" w:rsidRPr="00EA03C3">
        <w:t xml:space="preserve"> </w:t>
      </w:r>
      <w:r w:rsidRPr="00EA03C3">
        <w:t>Россияне</w:t>
      </w:r>
      <w:r w:rsidR="006041DD" w:rsidRPr="00EA03C3">
        <w:t xml:space="preserve"> </w:t>
      </w:r>
      <w:r w:rsidRPr="00EA03C3">
        <w:t>рассказали,</w:t>
      </w:r>
      <w:r w:rsidR="006041DD" w:rsidRPr="00EA03C3">
        <w:t xml:space="preserve"> </w:t>
      </w:r>
      <w:r w:rsidRPr="00EA03C3">
        <w:t>как</w:t>
      </w:r>
      <w:r w:rsidR="006041DD" w:rsidRPr="00EA03C3">
        <w:t xml:space="preserve"> </w:t>
      </w:r>
      <w:r w:rsidRPr="00EA03C3">
        <w:t>собираются</w:t>
      </w:r>
      <w:r w:rsidR="006041DD" w:rsidRPr="00EA03C3">
        <w:t xml:space="preserve"> </w:t>
      </w:r>
      <w:r w:rsidRPr="00EA03C3">
        <w:t>обеспечивать</w:t>
      </w:r>
      <w:r w:rsidR="006041DD" w:rsidRPr="00EA03C3">
        <w:t xml:space="preserve"> </w:t>
      </w:r>
      <w:r w:rsidRPr="00EA03C3">
        <w:t>на</w:t>
      </w:r>
      <w:r w:rsidR="006041DD" w:rsidRPr="00EA03C3">
        <w:t xml:space="preserve"> </w:t>
      </w:r>
      <w:r w:rsidRPr="00EA03C3">
        <w:t>пенсии</w:t>
      </w:r>
      <w:r w:rsidR="006041DD" w:rsidRPr="00EA03C3">
        <w:t xml:space="preserve"> </w:t>
      </w:r>
      <w:r w:rsidRPr="00EA03C3">
        <w:t>доход</w:t>
      </w:r>
      <w:r w:rsidR="006041DD" w:rsidRPr="00EA03C3">
        <w:t xml:space="preserve"> </w:t>
      </w:r>
      <w:r w:rsidRPr="00EA03C3">
        <w:t>в</w:t>
      </w:r>
      <w:r w:rsidR="006041DD" w:rsidRPr="00EA03C3">
        <w:t xml:space="preserve"> </w:t>
      </w:r>
      <w:r w:rsidRPr="00EA03C3">
        <w:t>100</w:t>
      </w:r>
      <w:r w:rsidR="006041DD" w:rsidRPr="00EA03C3">
        <w:t xml:space="preserve"> </w:t>
      </w:r>
      <w:r w:rsidRPr="00EA03C3">
        <w:t>тысяч</w:t>
      </w:r>
      <w:r w:rsidR="006041DD" w:rsidRPr="00EA03C3">
        <w:t xml:space="preserve"> </w:t>
      </w:r>
      <w:r w:rsidRPr="00EA03C3">
        <w:t>рублей</w:t>
      </w:r>
      <w:bookmarkEnd w:id="34"/>
      <w:bookmarkEnd w:id="36"/>
    </w:p>
    <w:p w14:paraId="78FB579E" w14:textId="77777777" w:rsidR="00F62930" w:rsidRPr="00EA03C3" w:rsidRDefault="00F62930" w:rsidP="00956140">
      <w:pPr>
        <w:pStyle w:val="3"/>
      </w:pPr>
      <w:bookmarkStart w:id="37" w:name="_Toc170456181"/>
      <w:r w:rsidRPr="00EA03C3">
        <w:t>Россияне</w:t>
      </w:r>
      <w:r w:rsidR="006041DD" w:rsidRPr="00EA03C3">
        <w:t xml:space="preserve"> </w:t>
      </w:r>
      <w:r w:rsidRPr="00EA03C3">
        <w:t>на</w:t>
      </w:r>
      <w:r w:rsidR="006041DD" w:rsidRPr="00EA03C3">
        <w:t xml:space="preserve"> </w:t>
      </w:r>
      <w:r w:rsidRPr="00EA03C3">
        <w:t>пенсии</w:t>
      </w:r>
      <w:r w:rsidR="006041DD" w:rsidRPr="00EA03C3">
        <w:t xml:space="preserve"> </w:t>
      </w:r>
      <w:r w:rsidRPr="00EA03C3">
        <w:t>из</w:t>
      </w:r>
      <w:r w:rsidR="006041DD" w:rsidRPr="00EA03C3">
        <w:t xml:space="preserve"> </w:t>
      </w:r>
      <w:r w:rsidRPr="00EA03C3">
        <w:t>разных</w:t>
      </w:r>
      <w:r w:rsidR="006041DD" w:rsidRPr="00EA03C3">
        <w:t xml:space="preserve"> </w:t>
      </w:r>
      <w:r w:rsidRPr="00EA03C3">
        <w:t>источников</w:t>
      </w:r>
      <w:r w:rsidR="006041DD" w:rsidRPr="00EA03C3">
        <w:t xml:space="preserve"> </w:t>
      </w:r>
      <w:r w:rsidRPr="00EA03C3">
        <w:t>рассчитывают</w:t>
      </w:r>
      <w:r w:rsidR="006041DD" w:rsidRPr="00EA03C3">
        <w:t xml:space="preserve"> </w:t>
      </w:r>
      <w:r w:rsidRPr="00EA03C3">
        <w:t>получать</w:t>
      </w:r>
      <w:r w:rsidR="006041DD" w:rsidRPr="00EA03C3">
        <w:t xml:space="preserve"> </w:t>
      </w:r>
      <w:r w:rsidRPr="00EA03C3">
        <w:t>свыше</w:t>
      </w:r>
      <w:r w:rsidR="006041DD" w:rsidRPr="00EA03C3">
        <w:t xml:space="preserve"> </w:t>
      </w:r>
      <w:r w:rsidRPr="00EA03C3">
        <w:t>100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свидетельствуют</w:t>
      </w:r>
      <w:r w:rsidR="006041DD" w:rsidRPr="00EA03C3">
        <w:t xml:space="preserve"> </w:t>
      </w:r>
      <w:r w:rsidRPr="00EA03C3">
        <w:t>данные</w:t>
      </w:r>
      <w:r w:rsidR="006041DD" w:rsidRPr="00EA03C3">
        <w:t xml:space="preserve"> </w:t>
      </w:r>
      <w:r w:rsidRPr="00EA03C3">
        <w:t>исследования</w:t>
      </w:r>
      <w:r w:rsidR="006041DD" w:rsidRPr="00EA03C3">
        <w:t xml:space="preserve"> </w:t>
      </w:r>
      <w:r w:rsidRPr="00EA03C3">
        <w:t>СберНПФ</w:t>
      </w:r>
      <w:r w:rsidR="006041DD" w:rsidRPr="00EA03C3">
        <w:t xml:space="preserve"> </w:t>
      </w:r>
      <w:r w:rsidRPr="00EA03C3">
        <w:t>и</w:t>
      </w:r>
      <w:r w:rsidR="006041DD" w:rsidRPr="00EA03C3">
        <w:t xml:space="preserve"> </w:t>
      </w:r>
      <w:r w:rsidRPr="00EA03C3">
        <w:t>сервиса</w:t>
      </w:r>
      <w:r w:rsidR="006041DD" w:rsidRPr="00EA03C3">
        <w:t xml:space="preserve"> «</w:t>
      </w:r>
      <w:r w:rsidRPr="00EA03C3">
        <w:t>Работа.ру</w:t>
      </w:r>
      <w:r w:rsidR="006041DD" w:rsidRPr="00EA03C3">
        <w:t>»</w:t>
      </w:r>
      <w:r w:rsidRPr="00EA03C3">
        <w:t>.</w:t>
      </w:r>
      <w:r w:rsidR="006041DD" w:rsidRPr="00EA03C3">
        <w:t xml:space="preserve"> </w:t>
      </w:r>
      <w:r w:rsidRPr="00EA03C3">
        <w:t>Респонденты</w:t>
      </w:r>
      <w:r w:rsidR="006041DD" w:rsidRPr="00EA03C3">
        <w:t xml:space="preserve"> </w:t>
      </w:r>
      <w:r w:rsidRPr="00EA03C3">
        <w:t>рассчитывают</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на</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от</w:t>
      </w:r>
      <w:r w:rsidR="006041DD" w:rsidRPr="00EA03C3">
        <w:t xml:space="preserve"> </w:t>
      </w:r>
      <w:r w:rsidRPr="00EA03C3">
        <w:t>подработки</w:t>
      </w:r>
      <w:r w:rsidR="006041DD" w:rsidRPr="00EA03C3">
        <w:t xml:space="preserve"> </w:t>
      </w:r>
      <w:r w:rsidRPr="00EA03C3">
        <w:t>или</w:t>
      </w:r>
      <w:r w:rsidR="006041DD" w:rsidRPr="00EA03C3">
        <w:t xml:space="preserve"> </w:t>
      </w:r>
      <w:r w:rsidRPr="00EA03C3">
        <w:t>бизнеса,</w:t>
      </w:r>
      <w:r w:rsidR="006041DD" w:rsidRPr="00EA03C3">
        <w:t xml:space="preserve"> </w:t>
      </w:r>
      <w:r w:rsidRPr="00EA03C3">
        <w:t>вкладов</w:t>
      </w:r>
      <w:r w:rsidR="006041DD" w:rsidRPr="00EA03C3">
        <w:t xml:space="preserve"> </w:t>
      </w:r>
      <w:r w:rsidRPr="00EA03C3">
        <w:t>и</w:t>
      </w:r>
      <w:r w:rsidR="006041DD" w:rsidRPr="00EA03C3">
        <w:t xml:space="preserve"> </w:t>
      </w:r>
      <w:r w:rsidRPr="00EA03C3">
        <w:t>инвестиций.</w:t>
      </w:r>
      <w:r w:rsidR="006041DD" w:rsidRPr="00EA03C3">
        <w:t xml:space="preserve"> </w:t>
      </w:r>
      <w:r w:rsidRPr="00EA03C3">
        <w:t>Чтобы</w:t>
      </w:r>
      <w:r w:rsidR="006041DD" w:rsidRPr="00EA03C3">
        <w:t xml:space="preserve"> </w:t>
      </w:r>
      <w:r w:rsidRPr="00EA03C3">
        <w:t>обеспечить</w:t>
      </w:r>
      <w:r w:rsidR="006041DD" w:rsidRPr="00EA03C3">
        <w:t xml:space="preserve"> </w:t>
      </w:r>
      <w:r w:rsidRPr="00EA03C3">
        <w:t>желаемый</w:t>
      </w:r>
      <w:r w:rsidR="006041DD" w:rsidRPr="00EA03C3">
        <w:t xml:space="preserve"> </w:t>
      </w:r>
      <w:r w:rsidRPr="00EA03C3">
        <w:t>доход,</w:t>
      </w:r>
      <w:r w:rsidR="006041DD" w:rsidRPr="00EA03C3">
        <w:t xml:space="preserve"> </w:t>
      </w:r>
      <w:r w:rsidRPr="00EA03C3">
        <w:t>64%</w:t>
      </w:r>
      <w:r w:rsidR="006041DD" w:rsidRPr="00EA03C3">
        <w:t xml:space="preserve"> </w:t>
      </w:r>
      <w:r w:rsidRPr="00EA03C3">
        <w:t>россиян</w:t>
      </w:r>
      <w:r w:rsidR="006041DD" w:rsidRPr="00EA03C3">
        <w:t xml:space="preserve"> </w:t>
      </w:r>
      <w:r w:rsidRPr="00EA03C3">
        <w:t>будут</w:t>
      </w:r>
      <w:r w:rsidR="006041DD" w:rsidRPr="00EA03C3">
        <w:t xml:space="preserve"> </w:t>
      </w:r>
      <w:r w:rsidRPr="00EA03C3">
        <w:t>использовать</w:t>
      </w:r>
      <w:r w:rsidR="006041DD" w:rsidRPr="00EA03C3">
        <w:t xml:space="preserve"> </w:t>
      </w:r>
      <w:r w:rsidRPr="00EA03C3">
        <w:t>пенсию,</w:t>
      </w:r>
      <w:r w:rsidR="006041DD" w:rsidRPr="00EA03C3">
        <w:t xml:space="preserve"> </w:t>
      </w:r>
      <w:r w:rsidRPr="00EA03C3">
        <w:t>53%</w:t>
      </w:r>
      <w:r w:rsidR="006041DD" w:rsidRPr="00EA03C3">
        <w:t xml:space="preserve"> - </w:t>
      </w:r>
      <w:r w:rsidRPr="00EA03C3">
        <w:t>доход</w:t>
      </w:r>
      <w:r w:rsidR="006041DD" w:rsidRPr="00EA03C3">
        <w:t xml:space="preserve"> </w:t>
      </w:r>
      <w:r w:rsidRPr="00EA03C3">
        <w:t>от</w:t>
      </w:r>
      <w:r w:rsidR="006041DD" w:rsidRPr="00EA03C3">
        <w:t xml:space="preserve"> </w:t>
      </w:r>
      <w:r w:rsidRPr="00EA03C3">
        <w:t>подработки,</w:t>
      </w:r>
      <w:r w:rsidR="006041DD" w:rsidRPr="00EA03C3">
        <w:t xml:space="preserve"> </w:t>
      </w:r>
      <w:r w:rsidRPr="00EA03C3">
        <w:t>35%</w:t>
      </w:r>
      <w:r w:rsidR="006041DD" w:rsidRPr="00EA03C3">
        <w:t xml:space="preserve"> - </w:t>
      </w:r>
      <w:r w:rsidRPr="00EA03C3">
        <w:t>вклады</w:t>
      </w:r>
      <w:r w:rsidR="006041DD" w:rsidRPr="00EA03C3">
        <w:t xml:space="preserve"> </w:t>
      </w:r>
      <w:r w:rsidRPr="00EA03C3">
        <w:t>и</w:t>
      </w:r>
      <w:r w:rsidR="006041DD" w:rsidRPr="00EA03C3">
        <w:t xml:space="preserve"> </w:t>
      </w:r>
      <w:r w:rsidRPr="00EA03C3">
        <w:t>депозиты,</w:t>
      </w:r>
      <w:r w:rsidR="006041DD" w:rsidRPr="00EA03C3">
        <w:t xml:space="preserve"> </w:t>
      </w:r>
      <w:r w:rsidRPr="00EA03C3">
        <w:t>28%</w:t>
      </w:r>
      <w:r w:rsidR="006041DD" w:rsidRPr="00EA03C3">
        <w:t xml:space="preserve"> - </w:t>
      </w:r>
      <w:r w:rsidRPr="00EA03C3">
        <w:t>доход</w:t>
      </w:r>
      <w:r w:rsidR="006041DD" w:rsidRPr="00EA03C3">
        <w:t xml:space="preserve"> </w:t>
      </w:r>
      <w:r w:rsidRPr="00EA03C3">
        <w:t>от</w:t>
      </w:r>
      <w:r w:rsidR="006041DD" w:rsidRPr="00EA03C3">
        <w:t xml:space="preserve"> </w:t>
      </w:r>
      <w:r w:rsidRPr="00EA03C3">
        <w:t>сдачи</w:t>
      </w:r>
      <w:r w:rsidR="006041DD" w:rsidRPr="00EA03C3">
        <w:t xml:space="preserve"> </w:t>
      </w:r>
      <w:r w:rsidRPr="00EA03C3">
        <w:t>в</w:t>
      </w:r>
      <w:r w:rsidR="006041DD" w:rsidRPr="00EA03C3">
        <w:t xml:space="preserve"> </w:t>
      </w:r>
      <w:r w:rsidRPr="00EA03C3">
        <w:t>аренду</w:t>
      </w:r>
      <w:r w:rsidR="006041DD" w:rsidRPr="00EA03C3">
        <w:t xml:space="preserve"> </w:t>
      </w:r>
      <w:r w:rsidRPr="00EA03C3">
        <w:t>недвижимости</w:t>
      </w:r>
      <w:r w:rsidR="006041DD" w:rsidRPr="00EA03C3">
        <w:t xml:space="preserve"> </w:t>
      </w:r>
      <w:r w:rsidRPr="00EA03C3">
        <w:t>или</w:t>
      </w:r>
      <w:r w:rsidR="006041DD" w:rsidRPr="00EA03C3">
        <w:t xml:space="preserve"> </w:t>
      </w:r>
      <w:r w:rsidRPr="00EA03C3">
        <w:t>земли,</w:t>
      </w:r>
      <w:r w:rsidR="006041DD" w:rsidRPr="00EA03C3">
        <w:t xml:space="preserve"> </w:t>
      </w:r>
      <w:r w:rsidRPr="00EA03C3">
        <w:t>17%</w:t>
      </w:r>
      <w:r w:rsidR="006041DD" w:rsidRPr="00EA03C3">
        <w:t xml:space="preserve"> - </w:t>
      </w:r>
      <w:r w:rsidRPr="00EA03C3">
        <w:t>прибыль</w:t>
      </w:r>
      <w:r w:rsidR="006041DD" w:rsidRPr="00EA03C3">
        <w:t xml:space="preserve"> </w:t>
      </w:r>
      <w:r w:rsidRPr="00EA03C3">
        <w:t>от</w:t>
      </w:r>
      <w:r w:rsidR="006041DD" w:rsidRPr="00EA03C3">
        <w:t xml:space="preserve"> </w:t>
      </w:r>
      <w:r w:rsidRPr="00EA03C3">
        <w:t>собственного</w:t>
      </w:r>
      <w:r w:rsidR="006041DD" w:rsidRPr="00EA03C3">
        <w:t xml:space="preserve"> </w:t>
      </w:r>
      <w:r w:rsidRPr="00EA03C3">
        <w:t>бизнеса.</w:t>
      </w:r>
      <w:bookmarkEnd w:id="37"/>
      <w:r w:rsidR="006041DD" w:rsidRPr="00EA03C3">
        <w:t xml:space="preserve"> </w:t>
      </w:r>
    </w:p>
    <w:p w14:paraId="5D5D4D9F" w14:textId="77777777" w:rsidR="00F62930" w:rsidRPr="00EA03C3" w:rsidRDefault="00F62930" w:rsidP="00F62930">
      <w:r w:rsidRPr="00EA03C3">
        <w:t>Программы</w:t>
      </w:r>
      <w:r w:rsidR="006041DD" w:rsidRPr="00EA03C3">
        <w:t xml:space="preserve"> </w:t>
      </w:r>
      <w:r w:rsidRPr="00EA03C3">
        <w:t>негосударственных</w:t>
      </w:r>
      <w:r w:rsidR="006041DD" w:rsidRPr="00EA03C3">
        <w:t xml:space="preserve"> </w:t>
      </w:r>
      <w:r w:rsidRPr="00EA03C3">
        <w:t>пенсионных</w:t>
      </w:r>
      <w:r w:rsidR="006041DD" w:rsidRPr="00EA03C3">
        <w:t xml:space="preserve"> </w:t>
      </w:r>
      <w:r w:rsidRPr="00EA03C3">
        <w:t>фондов</w:t>
      </w:r>
      <w:r w:rsidR="006041DD" w:rsidRPr="00EA03C3">
        <w:t xml:space="preserve"> </w:t>
      </w:r>
      <w:r w:rsidRPr="00EA03C3">
        <w:t>набрали</w:t>
      </w:r>
      <w:r w:rsidR="006041DD" w:rsidRPr="00EA03C3">
        <w:t xml:space="preserve"> </w:t>
      </w:r>
      <w:r w:rsidRPr="00EA03C3">
        <w:t>13%</w:t>
      </w:r>
      <w:r w:rsidR="006041DD" w:rsidRPr="00EA03C3">
        <w:t xml:space="preserve"> </w:t>
      </w:r>
      <w:r w:rsidRPr="00EA03C3">
        <w:t>голосов,</w:t>
      </w:r>
      <w:r w:rsidR="006041DD" w:rsidRPr="00EA03C3">
        <w:t xml:space="preserve"> </w:t>
      </w:r>
      <w:r w:rsidRPr="00EA03C3">
        <w:t>пенсия</w:t>
      </w:r>
      <w:r w:rsidR="006041DD" w:rsidRPr="00EA03C3">
        <w:t xml:space="preserve"> </w:t>
      </w:r>
      <w:r w:rsidRPr="00EA03C3">
        <w:t>от</w:t>
      </w:r>
      <w:r w:rsidR="006041DD" w:rsidRPr="00EA03C3">
        <w:t xml:space="preserve"> </w:t>
      </w:r>
      <w:r w:rsidRPr="00EA03C3">
        <w:t>работодателя</w:t>
      </w:r>
      <w:r w:rsidR="006041DD" w:rsidRPr="00EA03C3">
        <w:t xml:space="preserve"> </w:t>
      </w:r>
      <w:r w:rsidRPr="00EA03C3">
        <w:t>―</w:t>
      </w:r>
      <w:r w:rsidR="006041DD" w:rsidRPr="00EA03C3">
        <w:t xml:space="preserve"> </w:t>
      </w:r>
      <w:r w:rsidRPr="00EA03C3">
        <w:t>12%,</w:t>
      </w:r>
      <w:r w:rsidR="006041DD" w:rsidRPr="00EA03C3">
        <w:t xml:space="preserve"> </w:t>
      </w:r>
      <w:r w:rsidRPr="00EA03C3">
        <w:t>доход</w:t>
      </w:r>
      <w:r w:rsidR="006041DD" w:rsidRPr="00EA03C3">
        <w:t xml:space="preserve"> </w:t>
      </w:r>
      <w:r w:rsidRPr="00EA03C3">
        <w:t>от</w:t>
      </w:r>
      <w:r w:rsidR="006041DD" w:rsidRPr="00EA03C3">
        <w:t xml:space="preserve"> </w:t>
      </w:r>
      <w:r w:rsidRPr="00EA03C3">
        <w:t>инвестиционного</w:t>
      </w:r>
      <w:r w:rsidR="006041DD" w:rsidRPr="00EA03C3">
        <w:t xml:space="preserve"> </w:t>
      </w:r>
      <w:r w:rsidRPr="00EA03C3">
        <w:t>портфеля</w:t>
      </w:r>
      <w:r w:rsidR="006041DD" w:rsidRPr="00EA03C3">
        <w:t xml:space="preserve"> </w:t>
      </w:r>
      <w:r w:rsidRPr="00EA03C3">
        <w:t>―</w:t>
      </w:r>
      <w:r w:rsidR="006041DD" w:rsidRPr="00EA03C3">
        <w:t xml:space="preserve"> </w:t>
      </w:r>
      <w:r w:rsidRPr="00EA03C3">
        <w:t>11%,</w:t>
      </w:r>
      <w:r w:rsidR="006041DD" w:rsidRPr="00EA03C3">
        <w:t xml:space="preserve"> </w:t>
      </w:r>
      <w:r w:rsidRPr="00EA03C3">
        <w:t>накопления</w:t>
      </w:r>
      <w:r w:rsidR="006041DD" w:rsidRPr="00EA03C3">
        <w:t xml:space="preserve"> </w:t>
      </w:r>
      <w:r w:rsidRPr="00EA03C3">
        <w:t>в</w:t>
      </w:r>
      <w:r w:rsidR="006041DD" w:rsidRPr="00EA03C3">
        <w:t xml:space="preserve"> </w:t>
      </w:r>
      <w:r w:rsidRPr="00EA03C3">
        <w:t>валюте</w:t>
      </w:r>
      <w:r w:rsidR="006041DD" w:rsidRPr="00EA03C3">
        <w:t xml:space="preserve"> </w:t>
      </w:r>
      <w:r w:rsidRPr="00EA03C3">
        <w:t>―</w:t>
      </w:r>
      <w:r w:rsidR="006041DD" w:rsidRPr="00EA03C3">
        <w:t xml:space="preserve"> </w:t>
      </w:r>
      <w:r w:rsidRPr="00EA03C3">
        <w:t>8%.</w:t>
      </w:r>
      <w:r w:rsidR="006041DD" w:rsidRPr="00EA03C3">
        <w:t xml:space="preserve"> </w:t>
      </w:r>
      <w:r w:rsidRPr="00EA03C3">
        <w:t>Вариант</w:t>
      </w:r>
      <w:r w:rsidR="006041DD" w:rsidRPr="00EA03C3">
        <w:t xml:space="preserve"> </w:t>
      </w:r>
      <w:r w:rsidRPr="00EA03C3">
        <w:t>использовать</w:t>
      </w:r>
      <w:r w:rsidR="006041DD" w:rsidRPr="00EA03C3">
        <w:t xml:space="preserve"> </w:t>
      </w:r>
      <w:r w:rsidRPr="00EA03C3">
        <w:t>упомянутые,</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другие</w:t>
      </w:r>
      <w:r w:rsidR="006041DD" w:rsidRPr="00EA03C3">
        <w:t xml:space="preserve"> </w:t>
      </w:r>
      <w:r w:rsidRPr="00EA03C3">
        <w:t>доступные</w:t>
      </w:r>
      <w:r w:rsidR="006041DD" w:rsidRPr="00EA03C3">
        <w:t xml:space="preserve"> </w:t>
      </w:r>
      <w:r w:rsidRPr="00EA03C3">
        <w:t>на</w:t>
      </w:r>
      <w:r w:rsidR="006041DD" w:rsidRPr="00EA03C3">
        <w:t xml:space="preserve"> </w:t>
      </w:r>
      <w:r w:rsidRPr="00EA03C3">
        <w:t>рынке</w:t>
      </w:r>
      <w:r w:rsidR="006041DD" w:rsidRPr="00EA03C3">
        <w:t xml:space="preserve"> </w:t>
      </w:r>
      <w:r w:rsidRPr="00EA03C3">
        <w:t>инструменты</w:t>
      </w:r>
      <w:r w:rsidR="006041DD" w:rsidRPr="00EA03C3">
        <w:t xml:space="preserve"> </w:t>
      </w:r>
      <w:r w:rsidRPr="00EA03C3">
        <w:t>набрал</w:t>
      </w:r>
      <w:r w:rsidR="006041DD" w:rsidRPr="00EA03C3">
        <w:t xml:space="preserve"> </w:t>
      </w:r>
      <w:r w:rsidRPr="00EA03C3">
        <w:t>15%.</w:t>
      </w:r>
    </w:p>
    <w:p w14:paraId="5F77A51A" w14:textId="77777777" w:rsidR="00F62930" w:rsidRPr="00EA03C3" w:rsidRDefault="00F62930" w:rsidP="00F62930">
      <w:r w:rsidRPr="00EA03C3">
        <w:t>В</w:t>
      </w:r>
      <w:r w:rsidR="006041DD" w:rsidRPr="00EA03C3">
        <w:t xml:space="preserve"> </w:t>
      </w:r>
      <w:r w:rsidRPr="00EA03C3">
        <w:t>ходе</w:t>
      </w:r>
      <w:r w:rsidR="006041DD" w:rsidRPr="00EA03C3">
        <w:t xml:space="preserve"> </w:t>
      </w:r>
      <w:r w:rsidRPr="00EA03C3">
        <w:t>исследования</w:t>
      </w:r>
      <w:r w:rsidR="006041DD" w:rsidRPr="00EA03C3">
        <w:t xml:space="preserve"> </w:t>
      </w:r>
      <w:r w:rsidRPr="00EA03C3">
        <w:t>выяснилось,</w:t>
      </w:r>
      <w:r w:rsidR="006041DD" w:rsidRPr="00EA03C3">
        <w:t xml:space="preserve"> </w:t>
      </w:r>
      <w:r w:rsidRPr="00EA03C3">
        <w:t>что</w:t>
      </w:r>
      <w:r w:rsidR="006041DD" w:rsidRPr="00EA03C3">
        <w:t xml:space="preserve"> </w:t>
      </w:r>
      <w:r w:rsidRPr="00EA03C3">
        <w:t>чем</w:t>
      </w:r>
      <w:r w:rsidR="006041DD" w:rsidRPr="00EA03C3">
        <w:t xml:space="preserve"> </w:t>
      </w:r>
      <w:r w:rsidRPr="00EA03C3">
        <w:t>старше</w:t>
      </w:r>
      <w:r w:rsidR="006041DD" w:rsidRPr="00EA03C3">
        <w:t xml:space="preserve"> </w:t>
      </w:r>
      <w:r w:rsidRPr="00EA03C3">
        <w:t>поколение,</w:t>
      </w:r>
      <w:r w:rsidR="006041DD" w:rsidRPr="00EA03C3">
        <w:t xml:space="preserve"> </w:t>
      </w:r>
      <w:r w:rsidRPr="00EA03C3">
        <w:t>тем</w:t>
      </w:r>
      <w:r w:rsidR="006041DD" w:rsidRPr="00EA03C3">
        <w:t xml:space="preserve"> </w:t>
      </w:r>
      <w:r w:rsidRPr="00EA03C3">
        <w:t>более</w:t>
      </w:r>
      <w:r w:rsidR="006041DD" w:rsidRPr="00EA03C3">
        <w:t xml:space="preserve"> </w:t>
      </w:r>
      <w:r w:rsidRPr="00EA03C3">
        <w:t>консервативную</w:t>
      </w:r>
      <w:r w:rsidR="006041DD" w:rsidRPr="00EA03C3">
        <w:t xml:space="preserve"> </w:t>
      </w:r>
      <w:r w:rsidRPr="00EA03C3">
        <w:t>стратегию</w:t>
      </w:r>
      <w:r w:rsidR="006041DD" w:rsidRPr="00EA03C3">
        <w:t xml:space="preserve"> </w:t>
      </w:r>
      <w:r w:rsidRPr="00EA03C3">
        <w:t>оно</w:t>
      </w:r>
      <w:r w:rsidR="006041DD" w:rsidRPr="00EA03C3">
        <w:t xml:space="preserve"> </w:t>
      </w:r>
      <w:r w:rsidRPr="00EA03C3">
        <w:t>выбирает.</w:t>
      </w:r>
      <w:r w:rsidR="006041DD" w:rsidRPr="00EA03C3">
        <w:t xml:space="preserve"> </w:t>
      </w:r>
      <w:r w:rsidRPr="00EA03C3">
        <w:t>При</w:t>
      </w:r>
      <w:r w:rsidR="006041DD" w:rsidRPr="00EA03C3">
        <w:t xml:space="preserve"> </w:t>
      </w:r>
      <w:r w:rsidRPr="00EA03C3">
        <w:t>изучении</w:t>
      </w:r>
      <w:r w:rsidR="006041DD" w:rsidRPr="00EA03C3">
        <w:t xml:space="preserve"> </w:t>
      </w:r>
      <w:r w:rsidRPr="00EA03C3">
        <w:t>данных</w:t>
      </w:r>
      <w:r w:rsidR="006041DD" w:rsidRPr="00EA03C3">
        <w:t xml:space="preserve"> </w:t>
      </w:r>
      <w:r w:rsidRPr="00EA03C3">
        <w:t>аналитики</w:t>
      </w:r>
      <w:r w:rsidR="006041DD" w:rsidRPr="00EA03C3">
        <w:t xml:space="preserve"> </w:t>
      </w:r>
      <w:r w:rsidRPr="00EA03C3">
        <w:t>опирались</w:t>
      </w:r>
      <w:r w:rsidR="006041DD" w:rsidRPr="00EA03C3">
        <w:t xml:space="preserve"> </w:t>
      </w:r>
      <w:r w:rsidRPr="00EA03C3">
        <w:t>на</w:t>
      </w:r>
      <w:r w:rsidR="006041DD" w:rsidRPr="00EA03C3">
        <w:t xml:space="preserve"> </w:t>
      </w:r>
      <w:r w:rsidRPr="00EA03C3">
        <w:t>классификацию,</w:t>
      </w:r>
      <w:r w:rsidR="006041DD" w:rsidRPr="00EA03C3">
        <w:t xml:space="preserve"> </w:t>
      </w:r>
      <w:r w:rsidRPr="00EA03C3">
        <w:t>предложенную</w:t>
      </w:r>
      <w:r w:rsidR="006041DD" w:rsidRPr="00EA03C3">
        <w:t xml:space="preserve"> </w:t>
      </w:r>
      <w:r w:rsidRPr="00EA03C3">
        <w:t>Pew</w:t>
      </w:r>
      <w:r w:rsidR="006041DD" w:rsidRPr="00EA03C3">
        <w:t xml:space="preserve"> </w:t>
      </w:r>
      <w:r w:rsidRPr="00EA03C3">
        <w:t>Research</w:t>
      </w:r>
      <w:r w:rsidR="006041DD" w:rsidRPr="00EA03C3">
        <w:t xml:space="preserve"> </w:t>
      </w:r>
      <w:r w:rsidRPr="00EA03C3">
        <w:t>Center:</w:t>
      </w:r>
      <w:r w:rsidR="006041DD" w:rsidRPr="00EA03C3">
        <w:t xml:space="preserve"> </w:t>
      </w:r>
      <w:r w:rsidRPr="00EA03C3">
        <w:t>бумеры</w:t>
      </w:r>
      <w:r w:rsidR="006041DD" w:rsidRPr="00EA03C3">
        <w:t xml:space="preserve"> </w:t>
      </w:r>
      <w:r w:rsidRPr="00EA03C3">
        <w:t>(1946</w:t>
      </w:r>
      <w:r w:rsidR="006041DD" w:rsidRPr="00EA03C3">
        <w:t>-</w:t>
      </w:r>
      <w:r w:rsidRPr="00EA03C3">
        <w:t>1964);</w:t>
      </w:r>
      <w:r w:rsidR="006041DD" w:rsidRPr="00EA03C3">
        <w:t xml:space="preserve"> </w:t>
      </w:r>
      <w:r w:rsidRPr="00EA03C3">
        <w:t>поколение</w:t>
      </w:r>
      <w:r w:rsidR="006041DD" w:rsidRPr="00EA03C3">
        <w:t xml:space="preserve"> </w:t>
      </w:r>
      <w:r w:rsidRPr="00EA03C3">
        <w:t>Х</w:t>
      </w:r>
      <w:r w:rsidR="006041DD" w:rsidRPr="00EA03C3">
        <w:t xml:space="preserve"> </w:t>
      </w:r>
      <w:r w:rsidRPr="00EA03C3">
        <w:t>(1965</w:t>
      </w:r>
      <w:r w:rsidR="006041DD" w:rsidRPr="00EA03C3">
        <w:t>-</w:t>
      </w:r>
      <w:r w:rsidRPr="00EA03C3">
        <w:t>1980);</w:t>
      </w:r>
      <w:r w:rsidR="006041DD" w:rsidRPr="00EA03C3">
        <w:t xml:space="preserve"> </w:t>
      </w:r>
      <w:r w:rsidRPr="00EA03C3">
        <w:t>поколение</w:t>
      </w:r>
      <w:r w:rsidR="006041DD" w:rsidRPr="00EA03C3">
        <w:t xml:space="preserve"> </w:t>
      </w:r>
      <w:r w:rsidRPr="00EA03C3">
        <w:t>Y,</w:t>
      </w:r>
      <w:r w:rsidR="006041DD" w:rsidRPr="00EA03C3">
        <w:t xml:space="preserve"> </w:t>
      </w:r>
      <w:r w:rsidRPr="00EA03C3">
        <w:t>или</w:t>
      </w:r>
      <w:r w:rsidR="006041DD" w:rsidRPr="00EA03C3">
        <w:t xml:space="preserve"> </w:t>
      </w:r>
      <w:r w:rsidRPr="00EA03C3">
        <w:t>миллениалы</w:t>
      </w:r>
      <w:r w:rsidR="006041DD" w:rsidRPr="00EA03C3">
        <w:t xml:space="preserve"> </w:t>
      </w:r>
      <w:r w:rsidRPr="00EA03C3">
        <w:t>(1981</w:t>
      </w:r>
      <w:r w:rsidR="006041DD" w:rsidRPr="00EA03C3">
        <w:t>-</w:t>
      </w:r>
      <w:r w:rsidRPr="00EA03C3">
        <w:t>1996);</w:t>
      </w:r>
      <w:r w:rsidR="006041DD" w:rsidRPr="00EA03C3">
        <w:t xml:space="preserve"> </w:t>
      </w:r>
      <w:r w:rsidRPr="00EA03C3">
        <w:t>зумеры</w:t>
      </w:r>
      <w:r w:rsidR="006041DD" w:rsidRPr="00EA03C3">
        <w:t xml:space="preserve"> </w:t>
      </w:r>
      <w:r w:rsidRPr="00EA03C3">
        <w:t>(с</w:t>
      </w:r>
      <w:r w:rsidR="006041DD" w:rsidRPr="00EA03C3">
        <w:t xml:space="preserve"> </w:t>
      </w:r>
      <w:r w:rsidRPr="00EA03C3">
        <w:t>1997</w:t>
      </w:r>
      <w:r w:rsidR="006041DD" w:rsidRPr="00EA03C3">
        <w:t xml:space="preserve"> </w:t>
      </w:r>
      <w:r w:rsidRPr="00EA03C3">
        <w:t>года</w:t>
      </w:r>
      <w:r w:rsidR="006041DD" w:rsidRPr="00EA03C3">
        <w:t xml:space="preserve"> </w:t>
      </w:r>
      <w:r w:rsidRPr="00EA03C3">
        <w:t>по</w:t>
      </w:r>
      <w:r w:rsidR="006041DD" w:rsidRPr="00EA03C3">
        <w:t xml:space="preserve"> </w:t>
      </w:r>
      <w:r w:rsidRPr="00EA03C3">
        <w:t>настоящее</w:t>
      </w:r>
      <w:r w:rsidR="006041DD" w:rsidRPr="00EA03C3">
        <w:t xml:space="preserve"> </w:t>
      </w:r>
      <w:r w:rsidRPr="00EA03C3">
        <w:t>время).</w:t>
      </w:r>
      <w:r w:rsidR="006041DD" w:rsidRPr="00EA03C3">
        <w:t xml:space="preserve"> </w:t>
      </w:r>
      <w:r w:rsidRPr="00EA03C3">
        <w:t>Так,</w:t>
      </w:r>
      <w:r w:rsidR="006041DD" w:rsidRPr="00EA03C3">
        <w:t xml:space="preserve"> </w:t>
      </w:r>
      <w:r w:rsidRPr="00EA03C3">
        <w:t>зумеры</w:t>
      </w:r>
      <w:r w:rsidR="006041DD" w:rsidRPr="00EA03C3">
        <w:t xml:space="preserve"> </w:t>
      </w:r>
      <w:r w:rsidRPr="00EA03C3">
        <w:t>чаще</w:t>
      </w:r>
      <w:r w:rsidR="006041DD" w:rsidRPr="00EA03C3">
        <w:t xml:space="preserve"> </w:t>
      </w:r>
      <w:r w:rsidRPr="00EA03C3">
        <w:t>других</w:t>
      </w:r>
      <w:r w:rsidR="006041DD" w:rsidRPr="00EA03C3">
        <w:t xml:space="preserve"> </w:t>
      </w:r>
      <w:r w:rsidRPr="00EA03C3">
        <w:t>рассчитывают</w:t>
      </w:r>
      <w:r w:rsidR="006041DD" w:rsidRPr="00EA03C3">
        <w:t xml:space="preserve"> </w:t>
      </w:r>
      <w:r w:rsidRPr="00EA03C3">
        <w:t>на</w:t>
      </w:r>
      <w:r w:rsidR="006041DD" w:rsidRPr="00EA03C3">
        <w:t xml:space="preserve"> </w:t>
      </w:r>
      <w:r w:rsidRPr="00EA03C3">
        <w:t>доход</w:t>
      </w:r>
      <w:r w:rsidR="006041DD" w:rsidRPr="00EA03C3">
        <w:t xml:space="preserve"> </w:t>
      </w:r>
      <w:r w:rsidRPr="00EA03C3">
        <w:t>от</w:t>
      </w:r>
      <w:r w:rsidR="006041DD" w:rsidRPr="00EA03C3">
        <w:t xml:space="preserve"> </w:t>
      </w:r>
      <w:r w:rsidRPr="00EA03C3">
        <w:t>бизнеса</w:t>
      </w:r>
      <w:r w:rsidR="006041DD" w:rsidRPr="00EA03C3">
        <w:t xml:space="preserve"> </w:t>
      </w:r>
      <w:r w:rsidRPr="00EA03C3">
        <w:t>(36%</w:t>
      </w:r>
      <w:r w:rsidR="006041DD" w:rsidRPr="00EA03C3">
        <w:t xml:space="preserve"> </w:t>
      </w:r>
      <w:r w:rsidRPr="00EA03C3">
        <w:t>против</w:t>
      </w:r>
      <w:r w:rsidR="006041DD" w:rsidRPr="00EA03C3">
        <w:t xml:space="preserve"> </w:t>
      </w:r>
      <w:r w:rsidRPr="00EA03C3">
        <w:t>11%</w:t>
      </w:r>
      <w:r w:rsidR="006041DD" w:rsidRPr="00EA03C3">
        <w:t xml:space="preserve"> </w:t>
      </w:r>
      <w:r w:rsidRPr="00EA03C3">
        <w:t>в</w:t>
      </w:r>
      <w:r w:rsidR="006041DD" w:rsidRPr="00EA03C3">
        <w:t xml:space="preserve"> </w:t>
      </w:r>
      <w:r w:rsidRPr="00EA03C3">
        <w:t>среднем)</w:t>
      </w:r>
      <w:r w:rsidR="006041DD" w:rsidRPr="00EA03C3">
        <w:t xml:space="preserve"> </w:t>
      </w:r>
      <w:r w:rsidRPr="00EA03C3">
        <w:t>и</w:t>
      </w:r>
      <w:r w:rsidR="006041DD" w:rsidRPr="00EA03C3">
        <w:t xml:space="preserve"> </w:t>
      </w:r>
      <w:r w:rsidRPr="00EA03C3">
        <w:t>инвестиционного</w:t>
      </w:r>
      <w:r w:rsidR="006041DD" w:rsidRPr="00EA03C3">
        <w:t xml:space="preserve"> </w:t>
      </w:r>
      <w:r w:rsidRPr="00EA03C3">
        <w:t>портфеля</w:t>
      </w:r>
      <w:r w:rsidR="006041DD" w:rsidRPr="00EA03C3">
        <w:t xml:space="preserve"> </w:t>
      </w:r>
      <w:r w:rsidRPr="00EA03C3">
        <w:t>(22%</w:t>
      </w:r>
      <w:r w:rsidR="006041DD" w:rsidRPr="00EA03C3">
        <w:t xml:space="preserve"> </w:t>
      </w:r>
      <w:r w:rsidRPr="00EA03C3">
        <w:t>против</w:t>
      </w:r>
      <w:r w:rsidR="006041DD" w:rsidRPr="00EA03C3">
        <w:t xml:space="preserve"> </w:t>
      </w:r>
      <w:r w:rsidRPr="00EA03C3">
        <w:t>11%)</w:t>
      </w:r>
      <w:r w:rsidR="006041DD" w:rsidRPr="00EA03C3">
        <w:t xml:space="preserve"> </w:t>
      </w:r>
      <w:r w:rsidRPr="00EA03C3">
        <w:t>и</w:t>
      </w:r>
      <w:r w:rsidR="006041DD" w:rsidRPr="00EA03C3">
        <w:t xml:space="preserve"> </w:t>
      </w:r>
      <w:r w:rsidRPr="00EA03C3">
        <w:t>меньше</w:t>
      </w:r>
      <w:r w:rsidR="006041DD" w:rsidRPr="00EA03C3">
        <w:t xml:space="preserve"> </w:t>
      </w:r>
      <w:r w:rsidRPr="00EA03C3">
        <w:t>внимания</w:t>
      </w:r>
      <w:r w:rsidR="006041DD" w:rsidRPr="00EA03C3">
        <w:t xml:space="preserve"> </w:t>
      </w:r>
      <w:r w:rsidRPr="00EA03C3">
        <w:t>уделяют</w:t>
      </w:r>
      <w:r w:rsidR="006041DD" w:rsidRPr="00EA03C3">
        <w:t xml:space="preserve"> </w:t>
      </w:r>
      <w:r w:rsidRPr="00EA03C3">
        <w:t>пенсионным</w:t>
      </w:r>
      <w:r w:rsidR="006041DD" w:rsidRPr="00EA03C3">
        <w:t xml:space="preserve"> </w:t>
      </w:r>
      <w:r w:rsidRPr="00EA03C3">
        <w:t>программам.</w:t>
      </w:r>
      <w:r w:rsidR="006041DD" w:rsidRPr="00EA03C3">
        <w:t xml:space="preserve"> </w:t>
      </w:r>
      <w:r w:rsidRPr="00EA03C3">
        <w:t>Миллениалы</w:t>
      </w:r>
      <w:r w:rsidR="006041DD" w:rsidRPr="00EA03C3">
        <w:t xml:space="preserve"> </w:t>
      </w:r>
      <w:r w:rsidRPr="00EA03C3">
        <w:t>лидируют</w:t>
      </w:r>
      <w:r w:rsidR="006041DD" w:rsidRPr="00EA03C3">
        <w:t xml:space="preserve"> </w:t>
      </w:r>
      <w:r w:rsidRPr="00EA03C3">
        <w:t>по</w:t>
      </w:r>
      <w:r w:rsidR="006041DD" w:rsidRPr="00EA03C3">
        <w:t xml:space="preserve"> </w:t>
      </w:r>
      <w:r w:rsidRPr="00EA03C3">
        <w:t>диверсификации</w:t>
      </w:r>
      <w:r w:rsidR="006041DD" w:rsidRPr="00EA03C3">
        <w:t xml:space="preserve"> </w:t>
      </w:r>
      <w:r w:rsidRPr="00EA03C3">
        <w:t>вложений:</w:t>
      </w:r>
      <w:r w:rsidR="006041DD" w:rsidRPr="00EA03C3">
        <w:t xml:space="preserve"> </w:t>
      </w:r>
      <w:r w:rsidRPr="00EA03C3">
        <w:t>представители</w:t>
      </w:r>
      <w:r w:rsidR="006041DD" w:rsidRPr="00EA03C3">
        <w:t xml:space="preserve"> </w:t>
      </w:r>
      <w:r w:rsidRPr="00EA03C3">
        <w:t>этого</w:t>
      </w:r>
      <w:r w:rsidR="006041DD" w:rsidRPr="00EA03C3">
        <w:t xml:space="preserve"> </w:t>
      </w:r>
      <w:r w:rsidRPr="00EA03C3">
        <w:t>поколения</w:t>
      </w:r>
      <w:r w:rsidR="006041DD" w:rsidRPr="00EA03C3">
        <w:t xml:space="preserve"> </w:t>
      </w:r>
      <w:r w:rsidRPr="00EA03C3">
        <w:t>отдали</w:t>
      </w:r>
      <w:r w:rsidR="006041DD" w:rsidRPr="00EA03C3">
        <w:t xml:space="preserve"> </w:t>
      </w:r>
      <w:r w:rsidRPr="00EA03C3">
        <w:t>17%</w:t>
      </w:r>
      <w:r w:rsidR="006041DD" w:rsidRPr="00EA03C3">
        <w:t xml:space="preserve"> </w:t>
      </w:r>
      <w:r w:rsidRPr="00EA03C3">
        <w:t>голосов</w:t>
      </w:r>
      <w:r w:rsidR="006041DD" w:rsidRPr="00EA03C3">
        <w:t xml:space="preserve"> </w:t>
      </w:r>
      <w:r w:rsidRPr="00EA03C3">
        <w:t>за</w:t>
      </w:r>
      <w:r w:rsidR="006041DD" w:rsidRPr="00EA03C3">
        <w:t xml:space="preserve"> </w:t>
      </w:r>
      <w:r w:rsidRPr="00EA03C3">
        <w:t>использование</w:t>
      </w:r>
      <w:r w:rsidR="006041DD" w:rsidRPr="00EA03C3">
        <w:t xml:space="preserve"> </w:t>
      </w:r>
      <w:r w:rsidRPr="00EA03C3">
        <w:t>доступных</w:t>
      </w:r>
      <w:r w:rsidR="006041DD" w:rsidRPr="00EA03C3">
        <w:t xml:space="preserve"> </w:t>
      </w:r>
      <w:r w:rsidRPr="00EA03C3">
        <w:t>на</w:t>
      </w:r>
      <w:r w:rsidR="006041DD" w:rsidRPr="00EA03C3">
        <w:t xml:space="preserve"> </w:t>
      </w:r>
      <w:r w:rsidRPr="00EA03C3">
        <w:t>рынке</w:t>
      </w:r>
      <w:r w:rsidR="006041DD" w:rsidRPr="00EA03C3">
        <w:t xml:space="preserve"> </w:t>
      </w:r>
      <w:r w:rsidRPr="00EA03C3">
        <w:t>инструментов,</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продуктов</w:t>
      </w:r>
      <w:r w:rsidR="006041DD" w:rsidRPr="00EA03C3">
        <w:t xml:space="preserve"> </w:t>
      </w:r>
      <w:r w:rsidRPr="00EA03C3">
        <w:t>НПФ.</w:t>
      </w:r>
      <w:r w:rsidR="006041DD" w:rsidRPr="00EA03C3">
        <w:t xml:space="preserve"> </w:t>
      </w:r>
      <w:r w:rsidRPr="00EA03C3">
        <w:t>Представители</w:t>
      </w:r>
      <w:r w:rsidR="006041DD" w:rsidRPr="00EA03C3">
        <w:t xml:space="preserve"> </w:t>
      </w:r>
      <w:r w:rsidRPr="00EA03C3">
        <w:t>поколения</w:t>
      </w:r>
      <w:r w:rsidR="006041DD" w:rsidRPr="00EA03C3">
        <w:t xml:space="preserve"> </w:t>
      </w:r>
      <w:r w:rsidRPr="00EA03C3">
        <w:t>X</w:t>
      </w:r>
      <w:r w:rsidR="006041DD" w:rsidRPr="00EA03C3">
        <w:t xml:space="preserve"> </w:t>
      </w:r>
      <w:r w:rsidRPr="00EA03C3">
        <w:t>уже</w:t>
      </w:r>
      <w:r w:rsidR="006041DD" w:rsidRPr="00EA03C3">
        <w:t xml:space="preserve"> </w:t>
      </w:r>
      <w:r w:rsidRPr="00EA03C3">
        <w:t>придерживаются</w:t>
      </w:r>
      <w:r w:rsidR="006041DD" w:rsidRPr="00EA03C3">
        <w:t xml:space="preserve"> </w:t>
      </w:r>
      <w:r w:rsidRPr="00EA03C3">
        <w:t>консервативного</w:t>
      </w:r>
      <w:r w:rsidR="006041DD" w:rsidRPr="00EA03C3">
        <w:t xml:space="preserve"> </w:t>
      </w:r>
      <w:r w:rsidRPr="00EA03C3">
        <w:t>подхода:</w:t>
      </w:r>
      <w:r w:rsidR="006041DD" w:rsidRPr="00EA03C3">
        <w:t xml:space="preserve"> </w:t>
      </w:r>
      <w:r w:rsidRPr="00EA03C3">
        <w:t>чаще</w:t>
      </w:r>
      <w:r w:rsidR="006041DD" w:rsidRPr="00EA03C3">
        <w:t xml:space="preserve"> </w:t>
      </w:r>
      <w:r w:rsidRPr="00EA03C3">
        <w:t>формируют</w:t>
      </w:r>
      <w:r w:rsidR="006041DD" w:rsidRPr="00EA03C3">
        <w:t xml:space="preserve"> </w:t>
      </w:r>
      <w:r w:rsidRPr="00EA03C3">
        <w:t>пенсию</w:t>
      </w:r>
      <w:r w:rsidR="006041DD" w:rsidRPr="00EA03C3">
        <w:t xml:space="preserve"> </w:t>
      </w:r>
      <w:r w:rsidRPr="00EA03C3">
        <w:t>с</w:t>
      </w:r>
      <w:r w:rsidR="006041DD" w:rsidRPr="00EA03C3">
        <w:t xml:space="preserve"> </w:t>
      </w:r>
      <w:r w:rsidRPr="00EA03C3">
        <w:t>работодателем</w:t>
      </w:r>
      <w:r w:rsidR="006041DD" w:rsidRPr="00EA03C3">
        <w:t xml:space="preserve"> </w:t>
      </w:r>
      <w:r w:rsidRPr="00EA03C3">
        <w:t>(16%</w:t>
      </w:r>
      <w:r w:rsidR="006041DD" w:rsidRPr="00EA03C3">
        <w:t xml:space="preserve"> </w:t>
      </w:r>
      <w:r w:rsidRPr="00EA03C3">
        <w:t>против</w:t>
      </w:r>
      <w:r w:rsidR="006041DD" w:rsidRPr="00EA03C3">
        <w:t xml:space="preserve"> </w:t>
      </w:r>
      <w:r w:rsidRPr="00EA03C3">
        <w:t>12%</w:t>
      </w:r>
      <w:r w:rsidR="006041DD" w:rsidRPr="00EA03C3">
        <w:t xml:space="preserve"> </w:t>
      </w:r>
      <w:r w:rsidRPr="00EA03C3">
        <w:t>в</w:t>
      </w:r>
      <w:r w:rsidR="006041DD" w:rsidRPr="00EA03C3">
        <w:t xml:space="preserve"> </w:t>
      </w:r>
      <w:r w:rsidRPr="00EA03C3">
        <w:t>среднем)</w:t>
      </w:r>
      <w:r w:rsidR="006041DD" w:rsidRPr="00EA03C3">
        <w:t xml:space="preserve"> </w:t>
      </w:r>
      <w:r w:rsidRPr="00EA03C3">
        <w:t>и</w:t>
      </w:r>
      <w:r w:rsidR="006041DD" w:rsidRPr="00EA03C3">
        <w:t xml:space="preserve"> </w:t>
      </w:r>
      <w:r w:rsidRPr="00EA03C3">
        <w:t>используют</w:t>
      </w:r>
      <w:r w:rsidR="006041DD" w:rsidRPr="00EA03C3">
        <w:t xml:space="preserve"> </w:t>
      </w:r>
      <w:r w:rsidRPr="00EA03C3">
        <w:t>программы</w:t>
      </w:r>
      <w:r w:rsidR="006041DD" w:rsidRPr="00EA03C3">
        <w:t xml:space="preserve"> </w:t>
      </w:r>
      <w:r w:rsidRPr="00EA03C3">
        <w:t>НПФ</w:t>
      </w:r>
      <w:r w:rsidR="006041DD" w:rsidRPr="00EA03C3">
        <w:t xml:space="preserve"> </w:t>
      </w:r>
      <w:r w:rsidRPr="00EA03C3">
        <w:t>(19%</w:t>
      </w:r>
      <w:r w:rsidR="006041DD" w:rsidRPr="00EA03C3">
        <w:t xml:space="preserve"> </w:t>
      </w:r>
      <w:r w:rsidRPr="00EA03C3">
        <w:t>против</w:t>
      </w:r>
      <w:r w:rsidR="006041DD" w:rsidRPr="00EA03C3">
        <w:t xml:space="preserve"> </w:t>
      </w:r>
      <w:r w:rsidRPr="00EA03C3">
        <w:t>13%).</w:t>
      </w:r>
      <w:r w:rsidR="006041DD" w:rsidRPr="00EA03C3">
        <w:t xml:space="preserve"> </w:t>
      </w:r>
    </w:p>
    <w:p w14:paraId="0C05B635" w14:textId="77777777" w:rsidR="002D5242" w:rsidRPr="00EA03C3" w:rsidRDefault="00000000" w:rsidP="00F62930">
      <w:hyperlink r:id="rId14" w:history="1">
        <w:r w:rsidR="00F62930" w:rsidRPr="00EA03C3">
          <w:rPr>
            <w:rStyle w:val="a3"/>
          </w:rPr>
          <w:t>https://www.banki.ru/news/lenta/?id=11004219</w:t>
        </w:r>
      </w:hyperlink>
    </w:p>
    <w:p w14:paraId="522BC7F9" w14:textId="77777777" w:rsidR="000B2C1A" w:rsidRPr="00EA03C3" w:rsidRDefault="000B2C1A" w:rsidP="000B2C1A">
      <w:pPr>
        <w:pStyle w:val="2"/>
      </w:pPr>
      <w:bookmarkStart w:id="38" w:name="_Toc170366386"/>
      <w:bookmarkStart w:id="39" w:name="_Hlk170455402"/>
      <w:bookmarkStart w:id="40" w:name="_Toc170456182"/>
      <w:bookmarkEnd w:id="35"/>
      <w:r w:rsidRPr="00EA03C3">
        <w:t>Ваш</w:t>
      </w:r>
      <w:r w:rsidR="006041DD" w:rsidRPr="00EA03C3">
        <w:t xml:space="preserve"> </w:t>
      </w:r>
      <w:r w:rsidR="00DE5F13" w:rsidRPr="00EA03C3">
        <w:t>пенсионный</w:t>
      </w:r>
      <w:r w:rsidR="006041DD" w:rsidRPr="00EA03C3">
        <w:t xml:space="preserve"> </w:t>
      </w:r>
      <w:r w:rsidR="00DE5F13" w:rsidRPr="00EA03C3">
        <w:t>брокер</w:t>
      </w:r>
      <w:r w:rsidRPr="00EA03C3">
        <w:t>,</w:t>
      </w:r>
      <w:r w:rsidR="006041DD" w:rsidRPr="00EA03C3">
        <w:t xml:space="preserve"> </w:t>
      </w:r>
      <w:r w:rsidRPr="00EA03C3">
        <w:t>26.06.2024,</w:t>
      </w:r>
      <w:r w:rsidR="006041DD" w:rsidRPr="00EA03C3">
        <w:t xml:space="preserve"> </w:t>
      </w:r>
      <w:r w:rsidRPr="00EA03C3">
        <w:t>87%</w:t>
      </w:r>
      <w:r w:rsidR="006041DD" w:rsidRPr="00EA03C3">
        <w:t xml:space="preserve"> </w:t>
      </w:r>
      <w:r w:rsidRPr="00EA03C3">
        <w:t>молодых</w:t>
      </w:r>
      <w:r w:rsidR="006041DD" w:rsidRPr="00EA03C3">
        <w:t xml:space="preserve"> </w:t>
      </w:r>
      <w:r w:rsidRPr="00EA03C3">
        <w:t>россиян</w:t>
      </w:r>
      <w:r w:rsidR="006041DD" w:rsidRPr="00EA03C3">
        <w:t xml:space="preserve"> </w:t>
      </w:r>
      <w:r w:rsidRPr="00EA03C3">
        <w:t>откладывают</w:t>
      </w:r>
      <w:r w:rsidR="006041DD" w:rsidRPr="00EA03C3">
        <w:t xml:space="preserve"> </w:t>
      </w:r>
      <w:r w:rsidRPr="00EA03C3">
        <w:t>денежные</w:t>
      </w:r>
      <w:r w:rsidR="006041DD" w:rsidRPr="00EA03C3">
        <w:t xml:space="preserve"> </w:t>
      </w:r>
      <w:r w:rsidRPr="00EA03C3">
        <w:t>средства</w:t>
      </w:r>
      <w:bookmarkEnd w:id="38"/>
      <w:bookmarkEnd w:id="40"/>
    </w:p>
    <w:p w14:paraId="74A3888D" w14:textId="77777777" w:rsidR="000B2C1A" w:rsidRPr="00EA03C3" w:rsidRDefault="000B2C1A" w:rsidP="00956140">
      <w:pPr>
        <w:pStyle w:val="3"/>
      </w:pPr>
      <w:bookmarkStart w:id="41" w:name="_Toc170366387"/>
      <w:bookmarkStart w:id="42" w:name="_Toc170456183"/>
      <w:r w:rsidRPr="00EA03C3">
        <w:t>Большинство</w:t>
      </w:r>
      <w:r w:rsidR="006041DD" w:rsidRPr="00EA03C3">
        <w:t xml:space="preserve"> </w:t>
      </w:r>
      <w:r w:rsidRPr="00EA03C3">
        <w:t>российской</w:t>
      </w:r>
      <w:r w:rsidR="006041DD" w:rsidRPr="00EA03C3">
        <w:t xml:space="preserve"> </w:t>
      </w:r>
      <w:r w:rsidRPr="00EA03C3">
        <w:t>молодежи</w:t>
      </w:r>
      <w:r w:rsidR="006041DD" w:rsidRPr="00EA03C3">
        <w:t xml:space="preserve"> </w:t>
      </w:r>
      <w:r w:rsidRPr="00EA03C3">
        <w:t>(87%)</w:t>
      </w:r>
      <w:r w:rsidR="006041DD" w:rsidRPr="00EA03C3">
        <w:t xml:space="preserve"> </w:t>
      </w:r>
      <w:r w:rsidRPr="00EA03C3">
        <w:t>откладывает</w:t>
      </w:r>
      <w:r w:rsidR="006041DD" w:rsidRPr="00EA03C3">
        <w:t xml:space="preserve"> </w:t>
      </w:r>
      <w:r w:rsidRPr="00EA03C3">
        <w:t>средства,</w:t>
      </w:r>
      <w:r w:rsidR="006041DD" w:rsidRPr="00EA03C3">
        <w:t xml:space="preserve"> </w:t>
      </w:r>
      <w:r w:rsidRPr="00EA03C3">
        <w:t>такие</w:t>
      </w:r>
      <w:r w:rsidR="006041DD" w:rsidRPr="00EA03C3">
        <w:t xml:space="preserve"> </w:t>
      </w:r>
      <w:r w:rsidRPr="00EA03C3">
        <w:t>результаты</w:t>
      </w:r>
      <w:r w:rsidR="006041DD" w:rsidRPr="00EA03C3">
        <w:t xml:space="preserve"> </w:t>
      </w:r>
      <w:r w:rsidRPr="00EA03C3">
        <w:t>исследования</w:t>
      </w:r>
      <w:r w:rsidR="006041DD" w:rsidRPr="00EA03C3">
        <w:t xml:space="preserve"> </w:t>
      </w:r>
      <w:r w:rsidRPr="00EA03C3">
        <w:t>получил</w:t>
      </w:r>
      <w:r w:rsidR="006041DD" w:rsidRPr="00EA03C3">
        <w:t xml:space="preserve"> </w:t>
      </w:r>
      <w:r w:rsidRPr="00EA03C3">
        <w:t>НПФ</w:t>
      </w:r>
      <w:r w:rsidR="006041DD" w:rsidRPr="00EA03C3">
        <w:t xml:space="preserve"> «</w:t>
      </w:r>
      <w:r w:rsidRPr="00EA03C3">
        <w:t>Достойное</w:t>
      </w:r>
      <w:r w:rsidR="006041DD" w:rsidRPr="00EA03C3">
        <w:t xml:space="preserve"> </w:t>
      </w:r>
      <w:r w:rsidRPr="00EA03C3">
        <w:t>БУДУЩЕЕ</w:t>
      </w:r>
      <w:r w:rsidR="006041DD" w:rsidRPr="00EA03C3">
        <w:t>»</w:t>
      </w:r>
      <w:r w:rsidRPr="00EA03C3">
        <w:t>,</w:t>
      </w:r>
      <w:r w:rsidR="006041DD" w:rsidRPr="00EA03C3">
        <w:t xml:space="preserve"> </w:t>
      </w:r>
      <w:r w:rsidRPr="00EA03C3">
        <w:t>опросив</w:t>
      </w:r>
      <w:r w:rsidR="006041DD" w:rsidRPr="00EA03C3">
        <w:t xml:space="preserve"> </w:t>
      </w:r>
      <w:r w:rsidRPr="00EA03C3">
        <w:t>1500</w:t>
      </w:r>
      <w:r w:rsidR="006041DD" w:rsidRPr="00EA03C3">
        <w:t xml:space="preserve"> </w:t>
      </w:r>
      <w:r w:rsidRPr="00EA03C3">
        <w:t>молодых</w:t>
      </w:r>
      <w:r w:rsidR="006041DD" w:rsidRPr="00EA03C3">
        <w:t xml:space="preserve"> </w:t>
      </w:r>
      <w:r w:rsidRPr="00EA03C3">
        <w:t>людей</w:t>
      </w:r>
      <w:r w:rsidR="006041DD" w:rsidRPr="00EA03C3">
        <w:t xml:space="preserve"> </w:t>
      </w:r>
      <w:r w:rsidRPr="00EA03C3">
        <w:t>в</w:t>
      </w:r>
      <w:r w:rsidR="006041DD" w:rsidRPr="00EA03C3">
        <w:t xml:space="preserve"> </w:t>
      </w:r>
      <w:r w:rsidRPr="00EA03C3">
        <w:t>возрасте</w:t>
      </w:r>
      <w:r w:rsidR="006041DD" w:rsidRPr="00EA03C3">
        <w:t xml:space="preserve"> </w:t>
      </w:r>
      <w:r w:rsidRPr="00EA03C3">
        <w:t>от</w:t>
      </w:r>
      <w:r w:rsidR="006041DD" w:rsidRPr="00EA03C3">
        <w:t xml:space="preserve"> </w:t>
      </w:r>
      <w:r w:rsidRPr="00EA03C3">
        <w:t>18</w:t>
      </w:r>
      <w:r w:rsidR="006041DD" w:rsidRPr="00EA03C3">
        <w:t xml:space="preserve"> </w:t>
      </w:r>
      <w:r w:rsidRPr="00EA03C3">
        <w:t>до</w:t>
      </w:r>
      <w:r w:rsidR="006041DD" w:rsidRPr="00EA03C3">
        <w:t xml:space="preserve"> </w:t>
      </w:r>
      <w:r w:rsidRPr="00EA03C3">
        <w:t>35</w:t>
      </w:r>
      <w:r w:rsidR="006041DD" w:rsidRPr="00EA03C3">
        <w:t xml:space="preserve"> </w:t>
      </w:r>
      <w:r w:rsidRPr="00EA03C3">
        <w:t>лет</w:t>
      </w:r>
      <w:r w:rsidR="006041DD" w:rsidRPr="00EA03C3">
        <w:t xml:space="preserve"> </w:t>
      </w:r>
      <w:r w:rsidRPr="00EA03C3">
        <w:t>по</w:t>
      </w:r>
      <w:r w:rsidR="006041DD" w:rsidRPr="00EA03C3">
        <w:t xml:space="preserve"> </w:t>
      </w:r>
      <w:r w:rsidRPr="00EA03C3">
        <w:t>всей</w:t>
      </w:r>
      <w:r w:rsidR="006041DD" w:rsidRPr="00EA03C3">
        <w:t xml:space="preserve"> </w:t>
      </w:r>
      <w:r w:rsidRPr="00EA03C3">
        <w:t>стране.</w:t>
      </w:r>
      <w:r w:rsidR="006041DD" w:rsidRPr="00EA03C3">
        <w:t xml:space="preserve"> </w:t>
      </w:r>
      <w:r w:rsidRPr="00EA03C3">
        <w:t>Исследование</w:t>
      </w:r>
      <w:r w:rsidR="006041DD" w:rsidRPr="00EA03C3">
        <w:t xml:space="preserve"> </w:t>
      </w:r>
      <w:r w:rsidRPr="00EA03C3">
        <w:t>в</w:t>
      </w:r>
      <w:r w:rsidR="006041DD" w:rsidRPr="00EA03C3">
        <w:t xml:space="preserve"> </w:t>
      </w:r>
      <w:r w:rsidRPr="00EA03C3">
        <w:t>фонде</w:t>
      </w:r>
      <w:r w:rsidR="006041DD" w:rsidRPr="00EA03C3">
        <w:t xml:space="preserve"> </w:t>
      </w:r>
      <w:r w:rsidRPr="00EA03C3">
        <w:t>приурочили</w:t>
      </w:r>
      <w:r w:rsidR="006041DD" w:rsidRPr="00EA03C3">
        <w:t xml:space="preserve"> </w:t>
      </w:r>
      <w:r w:rsidRPr="00EA03C3">
        <w:t>ко</w:t>
      </w:r>
      <w:r w:rsidR="006041DD" w:rsidRPr="00EA03C3">
        <w:t xml:space="preserve"> </w:t>
      </w:r>
      <w:r w:rsidRPr="00EA03C3">
        <w:t>Дню</w:t>
      </w:r>
      <w:r w:rsidR="006041DD" w:rsidRPr="00EA03C3">
        <w:t xml:space="preserve"> </w:t>
      </w:r>
      <w:r w:rsidRPr="00EA03C3">
        <w:t>молодежи.</w:t>
      </w:r>
      <w:bookmarkEnd w:id="41"/>
      <w:bookmarkEnd w:id="42"/>
    </w:p>
    <w:p w14:paraId="40BA750B" w14:textId="77777777" w:rsidR="000B2C1A" w:rsidRPr="00EA03C3" w:rsidRDefault="000B2C1A" w:rsidP="000B2C1A">
      <w:r w:rsidRPr="00EA03C3">
        <w:t>В</w:t>
      </w:r>
      <w:r w:rsidR="006041DD" w:rsidRPr="00EA03C3">
        <w:t xml:space="preserve"> </w:t>
      </w:r>
      <w:r w:rsidRPr="00EA03C3">
        <w:t>основном,</w:t>
      </w:r>
      <w:r w:rsidR="006041DD" w:rsidRPr="00EA03C3">
        <w:t xml:space="preserve"> </w:t>
      </w:r>
      <w:r w:rsidRPr="00EA03C3">
        <w:t>молодые</w:t>
      </w:r>
      <w:r w:rsidR="006041DD" w:rsidRPr="00EA03C3">
        <w:t xml:space="preserve"> </w:t>
      </w:r>
      <w:r w:rsidRPr="00EA03C3">
        <w:t>люди</w:t>
      </w:r>
      <w:r w:rsidR="006041DD" w:rsidRPr="00EA03C3">
        <w:t xml:space="preserve"> </w:t>
      </w:r>
      <w:r w:rsidRPr="00EA03C3">
        <w:t>откладывают</w:t>
      </w:r>
      <w:r w:rsidR="006041DD" w:rsidRPr="00EA03C3">
        <w:t xml:space="preserve"> </w:t>
      </w:r>
      <w:r w:rsidRPr="00EA03C3">
        <w:t>небольшими</w:t>
      </w:r>
      <w:r w:rsidR="006041DD" w:rsidRPr="00EA03C3">
        <w:t xml:space="preserve"> </w:t>
      </w:r>
      <w:r w:rsidRPr="00EA03C3">
        <w:t>суммами:</w:t>
      </w:r>
      <w:r w:rsidR="006041DD" w:rsidRPr="00EA03C3">
        <w:t xml:space="preserve"> </w:t>
      </w:r>
      <w:r w:rsidRPr="00EA03C3">
        <w:t>половина</w:t>
      </w:r>
      <w:r w:rsidR="006041DD" w:rsidRPr="00EA03C3">
        <w:t xml:space="preserve"> </w:t>
      </w:r>
      <w:r w:rsidRPr="00EA03C3">
        <w:t>опрошенных</w:t>
      </w:r>
      <w:r w:rsidR="006041DD" w:rsidRPr="00EA03C3">
        <w:t xml:space="preserve"> </w:t>
      </w:r>
      <w:r w:rsidRPr="00EA03C3">
        <w:t>(51%)</w:t>
      </w:r>
      <w:r w:rsidR="006041DD" w:rsidRPr="00EA03C3">
        <w:t xml:space="preserve"> </w:t>
      </w:r>
      <w:r w:rsidRPr="00EA03C3">
        <w:t>призналась,</w:t>
      </w:r>
      <w:r w:rsidR="006041DD" w:rsidRPr="00EA03C3">
        <w:t xml:space="preserve"> </w:t>
      </w:r>
      <w:r w:rsidRPr="00EA03C3">
        <w:t>что</w:t>
      </w:r>
      <w:r w:rsidR="006041DD" w:rsidRPr="00EA03C3">
        <w:t xml:space="preserve"> </w:t>
      </w:r>
      <w:r w:rsidRPr="00EA03C3">
        <w:t>ей</w:t>
      </w:r>
      <w:r w:rsidR="006041DD" w:rsidRPr="00EA03C3">
        <w:t xml:space="preserve"> </w:t>
      </w:r>
      <w:r w:rsidRPr="00EA03C3">
        <w:t>комфортно</w:t>
      </w:r>
      <w:r w:rsidR="006041DD" w:rsidRPr="00EA03C3">
        <w:t xml:space="preserve"> </w:t>
      </w:r>
      <w:r w:rsidRPr="00EA03C3">
        <w:t>откладывать</w:t>
      </w:r>
      <w:r w:rsidR="006041DD" w:rsidRPr="00EA03C3">
        <w:t xml:space="preserve"> </w:t>
      </w:r>
      <w:r w:rsidRPr="00EA03C3">
        <w:t>по</w:t>
      </w:r>
      <w:r w:rsidR="006041DD" w:rsidRPr="00EA03C3">
        <w:t xml:space="preserve"> </w:t>
      </w:r>
      <w:r w:rsidRPr="00EA03C3">
        <w:t>500</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18%</w:t>
      </w:r>
      <w:r w:rsidR="006041DD" w:rsidRPr="00EA03C3">
        <w:t xml:space="preserve"> </w:t>
      </w:r>
      <w:r w:rsidRPr="00EA03C3">
        <w:t>респондентов</w:t>
      </w:r>
      <w:r w:rsidR="006041DD" w:rsidRPr="00EA03C3">
        <w:t xml:space="preserve"> </w:t>
      </w:r>
      <w:r w:rsidRPr="00EA03C3">
        <w:t>отметили,</w:t>
      </w:r>
      <w:r w:rsidR="006041DD" w:rsidRPr="00EA03C3">
        <w:t xml:space="preserve"> </w:t>
      </w:r>
      <w:r w:rsidRPr="00EA03C3">
        <w:t>что</w:t>
      </w:r>
      <w:r w:rsidR="006041DD" w:rsidRPr="00EA03C3">
        <w:t xml:space="preserve"> </w:t>
      </w:r>
      <w:r w:rsidRPr="00EA03C3">
        <w:t>откладывают</w:t>
      </w:r>
      <w:r w:rsidR="006041DD" w:rsidRPr="00EA03C3">
        <w:t xml:space="preserve"> </w:t>
      </w:r>
      <w:r w:rsidRPr="00EA03C3">
        <w:t>ежемесячно</w:t>
      </w:r>
      <w:r w:rsidR="006041DD" w:rsidRPr="00EA03C3">
        <w:t xml:space="preserve"> </w:t>
      </w:r>
      <w:r w:rsidRPr="00EA03C3">
        <w:t>от</w:t>
      </w:r>
      <w:r w:rsidR="006041DD" w:rsidRPr="00EA03C3">
        <w:t xml:space="preserve"> </w:t>
      </w:r>
      <w:r w:rsidRPr="00EA03C3">
        <w:t>1</w:t>
      </w:r>
      <w:r w:rsidR="006041DD" w:rsidRPr="00EA03C3">
        <w:t xml:space="preserve"> </w:t>
      </w:r>
      <w:r w:rsidRPr="00EA03C3">
        <w:t>до</w:t>
      </w:r>
      <w:r w:rsidR="006041DD" w:rsidRPr="00EA03C3">
        <w:t xml:space="preserve"> </w:t>
      </w:r>
      <w:r w:rsidRPr="00EA03C3">
        <w:t>2</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каждый</w:t>
      </w:r>
      <w:r w:rsidR="006041DD" w:rsidRPr="00EA03C3">
        <w:t xml:space="preserve"> </w:t>
      </w:r>
      <w:r w:rsidRPr="00EA03C3">
        <w:t>седьмой</w:t>
      </w:r>
      <w:r w:rsidR="006041DD" w:rsidRPr="00EA03C3">
        <w:t xml:space="preserve"> </w:t>
      </w:r>
      <w:r w:rsidRPr="00EA03C3">
        <w:t>назвал</w:t>
      </w:r>
      <w:r w:rsidR="006041DD" w:rsidRPr="00EA03C3">
        <w:t xml:space="preserve"> </w:t>
      </w:r>
      <w:r w:rsidRPr="00EA03C3">
        <w:t>сумму</w:t>
      </w:r>
      <w:r w:rsidR="006041DD" w:rsidRPr="00EA03C3">
        <w:t xml:space="preserve"> </w:t>
      </w:r>
      <w:r w:rsidRPr="00EA03C3">
        <w:t>-</w:t>
      </w:r>
      <w:r w:rsidR="006041DD" w:rsidRPr="00EA03C3">
        <w:t xml:space="preserve"> </w:t>
      </w:r>
      <w:r w:rsidRPr="00EA03C3">
        <w:t>от</w:t>
      </w:r>
      <w:r w:rsidR="006041DD" w:rsidRPr="00EA03C3">
        <w:t xml:space="preserve"> </w:t>
      </w:r>
      <w:r w:rsidRPr="00EA03C3">
        <w:t>2</w:t>
      </w:r>
      <w:r w:rsidR="006041DD" w:rsidRPr="00EA03C3">
        <w:t xml:space="preserve"> </w:t>
      </w:r>
      <w:r w:rsidRPr="00EA03C3">
        <w:t>до</w:t>
      </w:r>
      <w:r w:rsidR="006041DD" w:rsidRPr="00EA03C3">
        <w:t xml:space="preserve"> </w:t>
      </w:r>
      <w:r w:rsidRPr="00EA03C3">
        <w:t>5</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а</w:t>
      </w:r>
      <w:r w:rsidR="006041DD" w:rsidRPr="00EA03C3">
        <w:t xml:space="preserve"> </w:t>
      </w:r>
      <w:r w:rsidRPr="00EA03C3">
        <w:t>каждый</w:t>
      </w:r>
      <w:r w:rsidR="006041DD" w:rsidRPr="00EA03C3">
        <w:t xml:space="preserve"> </w:t>
      </w:r>
      <w:r w:rsidRPr="00EA03C3">
        <w:t>восьмой</w:t>
      </w:r>
      <w:r w:rsidR="006041DD" w:rsidRPr="00EA03C3">
        <w:t xml:space="preserve"> </w:t>
      </w:r>
      <w:r w:rsidRPr="00EA03C3">
        <w:t>-</w:t>
      </w:r>
      <w:r w:rsidR="006041DD" w:rsidRPr="00EA03C3">
        <w:t xml:space="preserve"> </w:t>
      </w:r>
      <w:r w:rsidRPr="00EA03C3">
        <w:t>более</w:t>
      </w:r>
      <w:r w:rsidR="006041DD" w:rsidRPr="00EA03C3">
        <w:t xml:space="preserve"> </w:t>
      </w:r>
      <w:r w:rsidRPr="00EA03C3">
        <w:t>5</w:t>
      </w:r>
      <w:r w:rsidR="006041DD" w:rsidRPr="00EA03C3">
        <w:t xml:space="preserve"> </w:t>
      </w:r>
      <w:r w:rsidRPr="00EA03C3">
        <w:t>тыс.</w:t>
      </w:r>
      <w:r w:rsidR="006041DD" w:rsidRPr="00EA03C3">
        <w:t xml:space="preserve"> </w:t>
      </w:r>
      <w:r w:rsidRPr="00EA03C3">
        <w:t>рублей.</w:t>
      </w:r>
    </w:p>
    <w:p w14:paraId="4C290F85" w14:textId="77777777" w:rsidR="000B2C1A" w:rsidRPr="00EA03C3" w:rsidRDefault="000B2C1A" w:rsidP="000B2C1A">
      <w:r w:rsidRPr="00EA03C3">
        <w:t>На</w:t>
      </w:r>
      <w:r w:rsidR="006041DD" w:rsidRPr="00EA03C3">
        <w:t xml:space="preserve"> </w:t>
      </w:r>
      <w:r w:rsidRPr="00EA03C3">
        <w:t>вопрос</w:t>
      </w:r>
      <w:r w:rsidR="006041DD" w:rsidRPr="00EA03C3">
        <w:t xml:space="preserve"> «</w:t>
      </w:r>
      <w:r w:rsidRPr="00EA03C3">
        <w:t>Что</w:t>
      </w:r>
      <w:r w:rsidR="006041DD" w:rsidRPr="00EA03C3">
        <w:t xml:space="preserve"> </w:t>
      </w:r>
      <w:r w:rsidRPr="00EA03C3">
        <w:t>бы</w:t>
      </w:r>
      <w:r w:rsidR="006041DD" w:rsidRPr="00EA03C3">
        <w:t xml:space="preserve"> </w:t>
      </w:r>
      <w:r w:rsidRPr="00EA03C3">
        <w:t>вас</w:t>
      </w:r>
      <w:r w:rsidR="006041DD" w:rsidRPr="00EA03C3">
        <w:t xml:space="preserve"> </w:t>
      </w:r>
      <w:r w:rsidRPr="00EA03C3">
        <w:t>замотивировало</w:t>
      </w:r>
      <w:r w:rsidR="006041DD" w:rsidRPr="00EA03C3">
        <w:t xml:space="preserve"> </w:t>
      </w:r>
      <w:r w:rsidRPr="00EA03C3">
        <w:t>откладывать</w:t>
      </w:r>
      <w:r w:rsidR="006041DD" w:rsidRPr="00EA03C3">
        <w:t xml:space="preserve"> </w:t>
      </w:r>
      <w:r w:rsidRPr="00EA03C3">
        <w:t>больше</w:t>
      </w:r>
      <w:r w:rsidR="006041DD" w:rsidRPr="00EA03C3">
        <w:t xml:space="preserve">» </w:t>
      </w:r>
      <w:r w:rsidRPr="00EA03C3">
        <w:t>60%</w:t>
      </w:r>
      <w:r w:rsidR="006041DD" w:rsidRPr="00EA03C3">
        <w:t xml:space="preserve"> </w:t>
      </w:r>
      <w:r w:rsidRPr="00EA03C3">
        <w:t>молодых</w:t>
      </w:r>
      <w:r w:rsidR="006041DD" w:rsidRPr="00EA03C3">
        <w:t xml:space="preserve"> </w:t>
      </w:r>
      <w:r w:rsidRPr="00EA03C3">
        <w:t>респондентов</w:t>
      </w:r>
      <w:r w:rsidR="006041DD" w:rsidRPr="00EA03C3">
        <w:t xml:space="preserve"> </w:t>
      </w:r>
      <w:r w:rsidRPr="00EA03C3">
        <w:t>заявили,</w:t>
      </w:r>
      <w:r w:rsidR="006041DD" w:rsidRPr="00EA03C3">
        <w:t xml:space="preserve"> </w:t>
      </w:r>
      <w:r w:rsidRPr="00EA03C3">
        <w:t>что</w:t>
      </w:r>
      <w:r w:rsidR="006041DD" w:rsidRPr="00EA03C3">
        <w:t xml:space="preserve"> </w:t>
      </w:r>
      <w:r w:rsidRPr="00EA03C3">
        <w:t>их</w:t>
      </w:r>
      <w:r w:rsidR="006041DD" w:rsidRPr="00EA03C3">
        <w:t xml:space="preserve"> </w:t>
      </w:r>
      <w:r w:rsidRPr="00EA03C3">
        <w:t>привлекает</w:t>
      </w:r>
      <w:r w:rsidR="006041DD" w:rsidRPr="00EA03C3">
        <w:t xml:space="preserve"> </w:t>
      </w:r>
      <w:r w:rsidRPr="00EA03C3">
        <w:t>идея</w:t>
      </w:r>
      <w:r w:rsidR="006041DD" w:rsidRPr="00EA03C3">
        <w:t xml:space="preserve"> </w:t>
      </w:r>
      <w:r w:rsidRPr="00EA03C3">
        <w:t>жить</w:t>
      </w:r>
      <w:r w:rsidR="006041DD" w:rsidRPr="00EA03C3">
        <w:t xml:space="preserve"> </w:t>
      </w:r>
      <w:r w:rsidRPr="00EA03C3">
        <w:t>на</w:t>
      </w:r>
      <w:r w:rsidR="006041DD" w:rsidRPr="00EA03C3">
        <w:t xml:space="preserve"> </w:t>
      </w:r>
      <w:r w:rsidRPr="00EA03C3">
        <w:t>пассивный</w:t>
      </w:r>
      <w:r w:rsidR="006041DD" w:rsidRPr="00EA03C3">
        <w:t xml:space="preserve"> </w:t>
      </w:r>
      <w:r w:rsidRPr="00EA03C3">
        <w:t>доход</w:t>
      </w:r>
      <w:r w:rsidR="006041DD" w:rsidRPr="00EA03C3">
        <w:t xml:space="preserve"> </w:t>
      </w:r>
      <w:r w:rsidRPr="00EA03C3">
        <w:t>после</w:t>
      </w:r>
      <w:r w:rsidR="006041DD" w:rsidRPr="00EA03C3">
        <w:t xml:space="preserve"> </w:t>
      </w:r>
      <w:r w:rsidRPr="00EA03C3">
        <w:t>35</w:t>
      </w:r>
      <w:r w:rsidR="006041DD" w:rsidRPr="00EA03C3">
        <w:t xml:space="preserve"> </w:t>
      </w:r>
      <w:r w:rsidRPr="00EA03C3">
        <w:t>лет.</w:t>
      </w:r>
      <w:r w:rsidR="006041DD" w:rsidRPr="00EA03C3">
        <w:t xml:space="preserve"> </w:t>
      </w:r>
      <w:r w:rsidRPr="00EA03C3">
        <w:t>Почти</w:t>
      </w:r>
      <w:r w:rsidR="006041DD" w:rsidRPr="00EA03C3">
        <w:t xml:space="preserve"> </w:t>
      </w:r>
      <w:r w:rsidRPr="00EA03C3">
        <w:t>четверть</w:t>
      </w:r>
      <w:r w:rsidR="006041DD" w:rsidRPr="00EA03C3">
        <w:t xml:space="preserve"> </w:t>
      </w:r>
      <w:r w:rsidRPr="00EA03C3">
        <w:t>(23%)</w:t>
      </w:r>
      <w:r w:rsidR="006041DD" w:rsidRPr="00EA03C3">
        <w:t xml:space="preserve"> </w:t>
      </w:r>
      <w:r w:rsidRPr="00EA03C3">
        <w:t>российской</w:t>
      </w:r>
      <w:r w:rsidR="006041DD" w:rsidRPr="00EA03C3">
        <w:t xml:space="preserve"> </w:t>
      </w:r>
      <w:r w:rsidRPr="00EA03C3">
        <w:t>молодежи</w:t>
      </w:r>
      <w:r w:rsidR="006041DD" w:rsidRPr="00EA03C3">
        <w:t xml:space="preserve"> </w:t>
      </w:r>
      <w:r w:rsidRPr="00EA03C3">
        <w:t>на</w:t>
      </w:r>
      <w:r w:rsidR="006041DD" w:rsidRPr="00EA03C3">
        <w:t xml:space="preserve"> </w:t>
      </w:r>
      <w:r w:rsidRPr="00EA03C3">
        <w:t>этот</w:t>
      </w:r>
      <w:r w:rsidR="006041DD" w:rsidRPr="00EA03C3">
        <w:t xml:space="preserve"> </w:t>
      </w:r>
      <w:r w:rsidRPr="00EA03C3">
        <w:t>вопрос</w:t>
      </w:r>
      <w:r w:rsidR="006041DD" w:rsidRPr="00EA03C3">
        <w:t xml:space="preserve"> </w:t>
      </w:r>
      <w:r w:rsidRPr="00EA03C3">
        <w:t>ответила,</w:t>
      </w:r>
      <w:r w:rsidR="006041DD" w:rsidRPr="00EA03C3">
        <w:t xml:space="preserve"> </w:t>
      </w:r>
      <w:r w:rsidRPr="00EA03C3">
        <w:t>что</w:t>
      </w:r>
      <w:r w:rsidR="006041DD" w:rsidRPr="00EA03C3">
        <w:t xml:space="preserve"> </w:t>
      </w:r>
      <w:r w:rsidRPr="00EA03C3">
        <w:t>им</w:t>
      </w:r>
      <w:r w:rsidR="006041DD" w:rsidRPr="00EA03C3">
        <w:t xml:space="preserve"> </w:t>
      </w:r>
      <w:r w:rsidRPr="00EA03C3">
        <w:t>интересна</w:t>
      </w:r>
      <w:r w:rsidR="006041DD" w:rsidRPr="00EA03C3">
        <w:t xml:space="preserve"> </w:t>
      </w:r>
      <w:r w:rsidRPr="00EA03C3">
        <w:t>возможность</w:t>
      </w:r>
      <w:r w:rsidR="006041DD" w:rsidRPr="00EA03C3">
        <w:t xml:space="preserve"> </w:t>
      </w:r>
      <w:r w:rsidRPr="00EA03C3">
        <w:t>самостоятельно</w:t>
      </w:r>
      <w:r w:rsidR="006041DD" w:rsidRPr="00EA03C3">
        <w:t xml:space="preserve"> </w:t>
      </w:r>
      <w:r w:rsidRPr="00EA03C3">
        <w:t>управлять</w:t>
      </w:r>
      <w:r w:rsidR="006041DD" w:rsidRPr="00EA03C3">
        <w:t xml:space="preserve"> </w:t>
      </w:r>
      <w:r w:rsidRPr="00EA03C3">
        <w:t>своим</w:t>
      </w:r>
      <w:r w:rsidR="006041DD" w:rsidRPr="00EA03C3">
        <w:t xml:space="preserve"> </w:t>
      </w:r>
      <w:r w:rsidRPr="00EA03C3">
        <w:t>инвестиционным</w:t>
      </w:r>
      <w:r w:rsidR="006041DD" w:rsidRPr="00EA03C3">
        <w:t xml:space="preserve"> </w:t>
      </w:r>
      <w:r w:rsidRPr="00EA03C3">
        <w:t>портфелем</w:t>
      </w:r>
      <w:r w:rsidR="006041DD" w:rsidRPr="00EA03C3">
        <w:t xml:space="preserve"> </w:t>
      </w:r>
      <w:r w:rsidRPr="00EA03C3">
        <w:t>(например,</w:t>
      </w:r>
      <w:r w:rsidR="006041DD" w:rsidRPr="00EA03C3">
        <w:t xml:space="preserve"> </w:t>
      </w:r>
      <w:r w:rsidRPr="00EA03C3">
        <w:t>выстраивать</w:t>
      </w:r>
      <w:r w:rsidR="006041DD" w:rsidRPr="00EA03C3">
        <w:t xml:space="preserve"> </w:t>
      </w:r>
      <w:r w:rsidRPr="00EA03C3">
        <w:t>агрессивную</w:t>
      </w:r>
      <w:r w:rsidR="006041DD" w:rsidRPr="00EA03C3">
        <w:t xml:space="preserve"> </w:t>
      </w:r>
      <w:r w:rsidRPr="00EA03C3">
        <w:t>или</w:t>
      </w:r>
      <w:r w:rsidR="006041DD" w:rsidRPr="00EA03C3">
        <w:t xml:space="preserve"> </w:t>
      </w:r>
      <w:r w:rsidRPr="00EA03C3">
        <w:t>консервативную</w:t>
      </w:r>
      <w:r w:rsidR="006041DD" w:rsidRPr="00EA03C3">
        <w:t xml:space="preserve"> </w:t>
      </w:r>
      <w:r w:rsidRPr="00EA03C3">
        <w:t>инвестиционную</w:t>
      </w:r>
      <w:r w:rsidR="006041DD" w:rsidRPr="00EA03C3">
        <w:t xml:space="preserve"> </w:t>
      </w:r>
      <w:r w:rsidRPr="00EA03C3">
        <w:t>стратегию).</w:t>
      </w:r>
      <w:r w:rsidR="006041DD" w:rsidRPr="00EA03C3">
        <w:t xml:space="preserve"> </w:t>
      </w:r>
      <w:r w:rsidRPr="00EA03C3">
        <w:t>Каждый</w:t>
      </w:r>
      <w:r w:rsidR="006041DD" w:rsidRPr="00EA03C3">
        <w:t xml:space="preserve"> </w:t>
      </w:r>
      <w:r w:rsidRPr="00EA03C3">
        <w:lastRenderedPageBreak/>
        <w:t>восьмой</w:t>
      </w:r>
      <w:r w:rsidR="006041DD" w:rsidRPr="00EA03C3">
        <w:t xml:space="preserve"> </w:t>
      </w:r>
      <w:r w:rsidRPr="00EA03C3">
        <w:t>респондент</w:t>
      </w:r>
      <w:r w:rsidR="006041DD" w:rsidRPr="00EA03C3">
        <w:t xml:space="preserve"> </w:t>
      </w:r>
      <w:r w:rsidRPr="00EA03C3">
        <w:t>назвал</w:t>
      </w:r>
      <w:r w:rsidR="006041DD" w:rsidRPr="00EA03C3">
        <w:t xml:space="preserve"> </w:t>
      </w:r>
      <w:r w:rsidRPr="00EA03C3">
        <w:t>возможность</w:t>
      </w:r>
      <w:r w:rsidR="006041DD" w:rsidRPr="00EA03C3">
        <w:t xml:space="preserve"> </w:t>
      </w:r>
      <w:r w:rsidRPr="00EA03C3">
        <w:t>получать</w:t>
      </w:r>
      <w:r w:rsidR="006041DD" w:rsidRPr="00EA03C3">
        <w:t xml:space="preserve"> </w:t>
      </w:r>
      <w:r w:rsidRPr="00EA03C3">
        <w:t>софинансирование</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или</w:t>
      </w:r>
      <w:r w:rsidR="006041DD" w:rsidRPr="00EA03C3">
        <w:t xml:space="preserve"> </w:t>
      </w:r>
      <w:r w:rsidRPr="00EA03C3">
        <w:t>работодателя.</w:t>
      </w:r>
      <w:r w:rsidR="006041DD" w:rsidRPr="00EA03C3">
        <w:t xml:space="preserve"> </w:t>
      </w:r>
      <w:r w:rsidRPr="00EA03C3">
        <w:t>9%</w:t>
      </w:r>
      <w:r w:rsidR="006041DD" w:rsidRPr="00EA03C3">
        <w:t xml:space="preserve"> </w:t>
      </w:r>
      <w:r w:rsidRPr="00EA03C3">
        <w:t>респондентов</w:t>
      </w:r>
      <w:r w:rsidR="006041DD" w:rsidRPr="00EA03C3">
        <w:t xml:space="preserve"> </w:t>
      </w:r>
      <w:r w:rsidRPr="00EA03C3">
        <w:t>подчеркнули,</w:t>
      </w:r>
      <w:r w:rsidR="006041DD" w:rsidRPr="00EA03C3">
        <w:t xml:space="preserve"> </w:t>
      </w:r>
      <w:r w:rsidRPr="00EA03C3">
        <w:t>что</w:t>
      </w:r>
      <w:r w:rsidR="006041DD" w:rsidRPr="00EA03C3">
        <w:t xml:space="preserve"> </w:t>
      </w:r>
      <w:r w:rsidRPr="00EA03C3">
        <w:t>их</w:t>
      </w:r>
      <w:r w:rsidR="006041DD" w:rsidRPr="00EA03C3">
        <w:t xml:space="preserve"> </w:t>
      </w:r>
      <w:r w:rsidRPr="00EA03C3">
        <w:t>могли</w:t>
      </w:r>
      <w:r w:rsidR="006041DD" w:rsidRPr="00EA03C3">
        <w:t xml:space="preserve"> </w:t>
      </w:r>
      <w:r w:rsidRPr="00EA03C3">
        <w:t>бы</w:t>
      </w:r>
      <w:r w:rsidR="006041DD" w:rsidRPr="00EA03C3">
        <w:t xml:space="preserve"> </w:t>
      </w:r>
      <w:r w:rsidRPr="00EA03C3">
        <w:t>замотивировать</w:t>
      </w:r>
      <w:r w:rsidR="006041DD" w:rsidRPr="00EA03C3">
        <w:t xml:space="preserve"> </w:t>
      </w:r>
      <w:r w:rsidRPr="00EA03C3">
        <w:t>дополнительные</w:t>
      </w:r>
      <w:r w:rsidR="006041DD" w:rsidRPr="00EA03C3">
        <w:t xml:space="preserve"> </w:t>
      </w:r>
      <w:r w:rsidRPr="00EA03C3">
        <w:t>гарантии</w:t>
      </w:r>
      <w:r w:rsidR="006041DD" w:rsidRPr="00EA03C3">
        <w:t xml:space="preserve"> </w:t>
      </w:r>
      <w:r w:rsidRPr="00EA03C3">
        <w:t>о</w:t>
      </w:r>
      <w:r w:rsidR="006041DD" w:rsidRPr="00EA03C3">
        <w:t xml:space="preserve"> </w:t>
      </w:r>
      <w:r w:rsidRPr="00EA03C3">
        <w:t>том,</w:t>
      </w:r>
      <w:r w:rsidR="006041DD" w:rsidRPr="00EA03C3">
        <w:t xml:space="preserve"> </w:t>
      </w:r>
      <w:r w:rsidRPr="00EA03C3">
        <w:t>что</w:t>
      </w:r>
      <w:r w:rsidR="006041DD" w:rsidRPr="00EA03C3">
        <w:t xml:space="preserve"> </w:t>
      </w:r>
      <w:r w:rsidRPr="00EA03C3">
        <w:t>их</w:t>
      </w:r>
      <w:r w:rsidR="006041DD" w:rsidRPr="00EA03C3">
        <w:t xml:space="preserve"> </w:t>
      </w:r>
      <w:r w:rsidRPr="00EA03C3">
        <w:t>накопления</w:t>
      </w:r>
      <w:r w:rsidR="006041DD" w:rsidRPr="00EA03C3">
        <w:t xml:space="preserve"> </w:t>
      </w:r>
      <w:r w:rsidRPr="00EA03C3">
        <w:t>будут</w:t>
      </w:r>
      <w:r w:rsidR="006041DD" w:rsidRPr="00EA03C3">
        <w:t xml:space="preserve"> </w:t>
      </w:r>
      <w:r w:rsidRPr="00EA03C3">
        <w:t>в</w:t>
      </w:r>
      <w:r w:rsidR="006041DD" w:rsidRPr="00EA03C3">
        <w:t xml:space="preserve"> </w:t>
      </w:r>
      <w:r w:rsidRPr="00EA03C3">
        <w:t>сохранности</w:t>
      </w:r>
      <w:r w:rsidR="006041DD" w:rsidRPr="00EA03C3">
        <w:t xml:space="preserve"> </w:t>
      </w:r>
      <w:r w:rsidRPr="00EA03C3">
        <w:t>и</w:t>
      </w:r>
      <w:r w:rsidR="006041DD" w:rsidRPr="00EA03C3">
        <w:t xml:space="preserve"> </w:t>
      </w:r>
      <w:r w:rsidRPr="00EA03C3">
        <w:t>будут</w:t>
      </w:r>
      <w:r w:rsidR="006041DD" w:rsidRPr="00EA03C3">
        <w:t xml:space="preserve"> </w:t>
      </w:r>
      <w:r w:rsidRPr="00EA03C3">
        <w:t>увеличиваться.</w:t>
      </w:r>
      <w:r w:rsidR="006041DD" w:rsidRPr="00EA03C3">
        <w:t xml:space="preserve"> </w:t>
      </w:r>
      <w:r w:rsidRPr="00EA03C3">
        <w:t>И</w:t>
      </w:r>
      <w:r w:rsidR="006041DD" w:rsidRPr="00EA03C3">
        <w:t xml:space="preserve"> </w:t>
      </w:r>
      <w:r w:rsidRPr="00EA03C3">
        <w:t>только</w:t>
      </w:r>
      <w:r w:rsidR="006041DD" w:rsidRPr="00EA03C3">
        <w:t xml:space="preserve"> </w:t>
      </w:r>
      <w:r w:rsidRPr="00EA03C3">
        <w:t>3%</w:t>
      </w:r>
      <w:r w:rsidR="006041DD" w:rsidRPr="00EA03C3">
        <w:t xml:space="preserve"> </w:t>
      </w:r>
      <w:r w:rsidRPr="00EA03C3">
        <w:t>молодежи</w:t>
      </w:r>
      <w:r w:rsidR="006041DD" w:rsidRPr="00EA03C3">
        <w:t xml:space="preserve"> </w:t>
      </w:r>
      <w:r w:rsidRPr="00EA03C3">
        <w:t>отметила</w:t>
      </w:r>
      <w:r w:rsidR="006041DD" w:rsidRPr="00EA03C3">
        <w:t xml:space="preserve"> </w:t>
      </w:r>
      <w:r w:rsidRPr="00EA03C3">
        <w:t>наличие</w:t>
      </w:r>
      <w:r w:rsidR="006041DD" w:rsidRPr="00EA03C3">
        <w:t xml:space="preserve"> </w:t>
      </w:r>
      <w:r w:rsidRPr="00EA03C3">
        <w:t>в</w:t>
      </w:r>
      <w:r w:rsidR="006041DD" w:rsidRPr="00EA03C3">
        <w:t xml:space="preserve"> </w:t>
      </w:r>
      <w:r w:rsidRPr="00EA03C3">
        <w:t>их</w:t>
      </w:r>
      <w:r w:rsidR="006041DD" w:rsidRPr="00EA03C3">
        <w:t xml:space="preserve"> </w:t>
      </w:r>
      <w:r w:rsidRPr="00EA03C3">
        <w:t>инвестпортфеле</w:t>
      </w:r>
      <w:r w:rsidR="006041DD" w:rsidRPr="00EA03C3">
        <w:t xml:space="preserve"> </w:t>
      </w:r>
      <w:r w:rsidRPr="00EA03C3">
        <w:t>таких</w:t>
      </w:r>
      <w:r w:rsidR="006041DD" w:rsidRPr="00EA03C3">
        <w:t xml:space="preserve"> </w:t>
      </w:r>
      <w:r w:rsidRPr="00EA03C3">
        <w:t>инструментов</w:t>
      </w:r>
      <w:r w:rsidR="006041DD" w:rsidRPr="00EA03C3">
        <w:t xml:space="preserve"> </w:t>
      </w:r>
      <w:r w:rsidRPr="00EA03C3">
        <w:t>как</w:t>
      </w:r>
      <w:r w:rsidR="006041DD" w:rsidRPr="00EA03C3">
        <w:t xml:space="preserve"> </w:t>
      </w:r>
      <w:r w:rsidRPr="00EA03C3">
        <w:t>криптовалюта.</w:t>
      </w:r>
    </w:p>
    <w:p w14:paraId="5E454A11" w14:textId="77777777" w:rsidR="000B2C1A" w:rsidRPr="00EA03C3" w:rsidRDefault="000B2C1A" w:rsidP="000B2C1A">
      <w:r w:rsidRPr="00EA03C3">
        <w:t>Половина</w:t>
      </w:r>
      <w:r w:rsidR="006041DD" w:rsidRPr="00EA03C3">
        <w:t xml:space="preserve"> </w:t>
      </w:r>
      <w:r w:rsidRPr="00EA03C3">
        <w:t>российской</w:t>
      </w:r>
      <w:r w:rsidR="006041DD" w:rsidRPr="00EA03C3">
        <w:t xml:space="preserve"> </w:t>
      </w:r>
      <w:r w:rsidRPr="00EA03C3">
        <w:t>молодежи</w:t>
      </w:r>
      <w:r w:rsidR="006041DD" w:rsidRPr="00EA03C3">
        <w:t xml:space="preserve"> </w:t>
      </w:r>
      <w:r w:rsidRPr="00EA03C3">
        <w:t>(53%)</w:t>
      </w:r>
      <w:r w:rsidR="006041DD" w:rsidRPr="00EA03C3">
        <w:t xml:space="preserve"> </w:t>
      </w:r>
      <w:r w:rsidRPr="00EA03C3">
        <w:t>призналась,</w:t>
      </w:r>
      <w:r w:rsidR="006041DD" w:rsidRPr="00EA03C3">
        <w:t xml:space="preserve"> </w:t>
      </w:r>
      <w:r w:rsidRPr="00EA03C3">
        <w:t>что</w:t>
      </w:r>
      <w:r w:rsidR="006041DD" w:rsidRPr="00EA03C3">
        <w:t xml:space="preserve"> </w:t>
      </w:r>
      <w:r w:rsidRPr="00EA03C3">
        <w:t>в</w:t>
      </w:r>
      <w:r w:rsidR="006041DD" w:rsidRPr="00EA03C3">
        <w:t xml:space="preserve"> </w:t>
      </w:r>
      <w:r w:rsidRPr="00EA03C3">
        <w:t>основном</w:t>
      </w:r>
      <w:r w:rsidR="006041DD" w:rsidRPr="00EA03C3">
        <w:t xml:space="preserve"> </w:t>
      </w:r>
      <w:r w:rsidRPr="00EA03C3">
        <w:t>строит</w:t>
      </w:r>
      <w:r w:rsidR="006041DD" w:rsidRPr="00EA03C3">
        <w:t xml:space="preserve"> </w:t>
      </w:r>
      <w:r w:rsidRPr="00EA03C3">
        <w:t>свои</w:t>
      </w:r>
      <w:r w:rsidR="006041DD" w:rsidRPr="00EA03C3">
        <w:t xml:space="preserve"> </w:t>
      </w:r>
      <w:r w:rsidRPr="00EA03C3">
        <w:t>планы,</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и</w:t>
      </w:r>
      <w:r w:rsidR="006041DD" w:rsidRPr="00EA03C3">
        <w:t xml:space="preserve"> </w:t>
      </w:r>
      <w:r w:rsidRPr="00EA03C3">
        <w:t>финансовые,</w:t>
      </w:r>
      <w:r w:rsidR="006041DD" w:rsidRPr="00EA03C3">
        <w:t xml:space="preserve"> </w:t>
      </w:r>
      <w:r w:rsidRPr="00EA03C3">
        <w:t>на</w:t>
      </w:r>
      <w:r w:rsidR="006041DD" w:rsidRPr="00EA03C3">
        <w:t xml:space="preserve"> </w:t>
      </w:r>
      <w:r w:rsidRPr="00EA03C3">
        <w:t>полгода</w:t>
      </w:r>
      <w:r w:rsidR="006041DD" w:rsidRPr="00EA03C3">
        <w:t xml:space="preserve"> </w:t>
      </w:r>
      <w:r w:rsidRPr="00EA03C3">
        <w:t>вперед.</w:t>
      </w:r>
      <w:r w:rsidR="006041DD" w:rsidRPr="00EA03C3">
        <w:t xml:space="preserve"> </w:t>
      </w:r>
      <w:r w:rsidRPr="00EA03C3">
        <w:t>Чуть</w:t>
      </w:r>
      <w:r w:rsidR="006041DD" w:rsidRPr="00EA03C3">
        <w:t xml:space="preserve"> </w:t>
      </w:r>
      <w:r w:rsidRPr="00EA03C3">
        <w:t>больше</w:t>
      </w:r>
      <w:r w:rsidR="006041DD" w:rsidRPr="00EA03C3">
        <w:t xml:space="preserve"> </w:t>
      </w:r>
      <w:r w:rsidRPr="00EA03C3">
        <w:t>горизонт</w:t>
      </w:r>
      <w:r w:rsidR="006041DD" w:rsidRPr="00EA03C3">
        <w:t xml:space="preserve"> </w:t>
      </w:r>
      <w:r w:rsidRPr="00EA03C3">
        <w:t>планирования</w:t>
      </w:r>
      <w:r w:rsidR="006041DD" w:rsidRPr="00EA03C3">
        <w:t xml:space="preserve"> </w:t>
      </w:r>
      <w:r w:rsidRPr="00EA03C3">
        <w:t>-</w:t>
      </w:r>
      <w:r w:rsidR="006041DD" w:rsidRPr="00EA03C3">
        <w:t xml:space="preserve"> </w:t>
      </w:r>
      <w:r w:rsidRPr="00EA03C3">
        <w:t>до</w:t>
      </w:r>
      <w:r w:rsidR="006041DD" w:rsidRPr="00EA03C3">
        <w:t xml:space="preserve"> </w:t>
      </w:r>
      <w:r w:rsidRPr="00EA03C3">
        <w:t>одного</w:t>
      </w:r>
      <w:r w:rsidR="006041DD" w:rsidRPr="00EA03C3">
        <w:t xml:space="preserve"> </w:t>
      </w:r>
      <w:r w:rsidRPr="00EA03C3">
        <w:t>года,</w:t>
      </w:r>
      <w:r w:rsidR="006041DD" w:rsidRPr="00EA03C3">
        <w:t xml:space="preserve"> </w:t>
      </w:r>
      <w:r w:rsidRPr="00EA03C3">
        <w:t>назвали</w:t>
      </w:r>
      <w:r w:rsidR="006041DD" w:rsidRPr="00EA03C3">
        <w:t xml:space="preserve"> </w:t>
      </w:r>
      <w:r w:rsidRPr="00EA03C3">
        <w:t>11%</w:t>
      </w:r>
      <w:r w:rsidR="006041DD" w:rsidRPr="00EA03C3">
        <w:t xml:space="preserve"> </w:t>
      </w:r>
      <w:r w:rsidRPr="00EA03C3">
        <w:t>респондентов.</w:t>
      </w:r>
      <w:r w:rsidR="006041DD" w:rsidRPr="00EA03C3">
        <w:t xml:space="preserve"> </w:t>
      </w:r>
      <w:r w:rsidRPr="00EA03C3">
        <w:t>12%</w:t>
      </w:r>
      <w:r w:rsidR="006041DD" w:rsidRPr="00EA03C3">
        <w:t xml:space="preserve"> </w:t>
      </w:r>
      <w:r w:rsidRPr="00EA03C3">
        <w:t>отметили,</w:t>
      </w:r>
      <w:r w:rsidR="006041DD" w:rsidRPr="00EA03C3">
        <w:t xml:space="preserve"> </w:t>
      </w:r>
      <w:r w:rsidRPr="00EA03C3">
        <w:t>что</w:t>
      </w:r>
      <w:r w:rsidR="006041DD" w:rsidRPr="00EA03C3">
        <w:t xml:space="preserve"> </w:t>
      </w:r>
      <w:r w:rsidRPr="00EA03C3">
        <w:t>строят</w:t>
      </w:r>
      <w:r w:rsidR="006041DD" w:rsidRPr="00EA03C3">
        <w:t xml:space="preserve"> </w:t>
      </w:r>
      <w:r w:rsidRPr="00EA03C3">
        <w:t>планы</w:t>
      </w:r>
      <w:r w:rsidR="006041DD" w:rsidRPr="00EA03C3">
        <w:t xml:space="preserve"> </w:t>
      </w:r>
      <w:r w:rsidRPr="00EA03C3">
        <w:t>на</w:t>
      </w:r>
      <w:r w:rsidR="006041DD" w:rsidRPr="00EA03C3">
        <w:t xml:space="preserve"> </w:t>
      </w:r>
      <w:r w:rsidRPr="00EA03C3">
        <w:t>период</w:t>
      </w:r>
      <w:r w:rsidR="006041DD" w:rsidRPr="00EA03C3">
        <w:t xml:space="preserve"> </w:t>
      </w:r>
      <w:r w:rsidRPr="00EA03C3">
        <w:t>от</w:t>
      </w:r>
      <w:r w:rsidR="006041DD" w:rsidRPr="00EA03C3">
        <w:t xml:space="preserve"> </w:t>
      </w:r>
      <w:r w:rsidRPr="00EA03C3">
        <w:t>одного</w:t>
      </w:r>
      <w:r w:rsidR="006041DD" w:rsidRPr="00EA03C3">
        <w:t xml:space="preserve"> </w:t>
      </w:r>
      <w:r w:rsidRPr="00EA03C3">
        <w:t>до</w:t>
      </w:r>
      <w:r w:rsidR="006041DD" w:rsidRPr="00EA03C3">
        <w:t xml:space="preserve"> </w:t>
      </w:r>
      <w:r w:rsidRPr="00EA03C3">
        <w:t>трех</w:t>
      </w:r>
      <w:r w:rsidR="006041DD" w:rsidRPr="00EA03C3">
        <w:t xml:space="preserve"> </w:t>
      </w:r>
      <w:r w:rsidRPr="00EA03C3">
        <w:t>лет.</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на</w:t>
      </w:r>
      <w:r w:rsidR="006041DD" w:rsidRPr="00EA03C3">
        <w:t xml:space="preserve"> </w:t>
      </w:r>
      <w:r w:rsidRPr="00EA03C3">
        <w:t>вопрос</w:t>
      </w:r>
      <w:r w:rsidR="006041DD" w:rsidRPr="00EA03C3">
        <w:t xml:space="preserve"> «</w:t>
      </w:r>
      <w:r w:rsidRPr="00EA03C3">
        <w:t>Задумывались</w:t>
      </w:r>
      <w:r w:rsidR="006041DD" w:rsidRPr="00EA03C3">
        <w:t xml:space="preserve"> </w:t>
      </w:r>
      <w:r w:rsidRPr="00EA03C3">
        <w:t>ли</w:t>
      </w:r>
      <w:r w:rsidR="006041DD" w:rsidRPr="00EA03C3">
        <w:t xml:space="preserve"> </w:t>
      </w:r>
      <w:r w:rsidRPr="00EA03C3">
        <w:t>вы</w:t>
      </w:r>
      <w:r w:rsidR="006041DD" w:rsidRPr="00EA03C3">
        <w:t xml:space="preserve"> </w:t>
      </w:r>
      <w:r w:rsidRPr="00EA03C3">
        <w:t>о</w:t>
      </w:r>
      <w:r w:rsidR="006041DD" w:rsidRPr="00EA03C3">
        <w:t xml:space="preserve"> </w:t>
      </w:r>
      <w:r w:rsidRPr="00EA03C3">
        <w:t>пенсии</w:t>
      </w:r>
      <w:r w:rsidR="006041DD" w:rsidRPr="00EA03C3">
        <w:t xml:space="preserve">» </w:t>
      </w:r>
      <w:r w:rsidRPr="00EA03C3">
        <w:t>62%</w:t>
      </w:r>
      <w:r w:rsidR="006041DD" w:rsidRPr="00EA03C3">
        <w:t xml:space="preserve"> </w:t>
      </w:r>
      <w:r w:rsidRPr="00EA03C3">
        <w:t>молодежи</w:t>
      </w:r>
      <w:r w:rsidR="006041DD" w:rsidRPr="00EA03C3">
        <w:t xml:space="preserve"> </w:t>
      </w:r>
      <w:r w:rsidRPr="00EA03C3">
        <w:t>ответила</w:t>
      </w:r>
      <w:r w:rsidR="006041DD" w:rsidRPr="00EA03C3">
        <w:t xml:space="preserve"> </w:t>
      </w:r>
      <w:r w:rsidRPr="00EA03C3">
        <w:t>положительно.</w:t>
      </w:r>
    </w:p>
    <w:p w14:paraId="23374578" w14:textId="77777777" w:rsidR="000B2C1A" w:rsidRPr="00EA03C3" w:rsidRDefault="000B2C1A" w:rsidP="000B2C1A">
      <w:r w:rsidRPr="00EA03C3">
        <w:t>Дмитрий</w:t>
      </w:r>
      <w:r w:rsidR="006041DD" w:rsidRPr="00EA03C3">
        <w:t xml:space="preserve"> </w:t>
      </w:r>
      <w:r w:rsidRPr="00EA03C3">
        <w:t>Ключник,</w:t>
      </w:r>
      <w:r w:rsidR="006041DD" w:rsidRPr="00EA03C3">
        <w:t xml:space="preserve"> </w:t>
      </w:r>
      <w:r w:rsidRPr="00EA03C3">
        <w:t>генеральный</w:t>
      </w:r>
      <w:r w:rsidR="006041DD" w:rsidRPr="00EA03C3">
        <w:t xml:space="preserve"> </w:t>
      </w:r>
      <w:r w:rsidRPr="00EA03C3">
        <w:t>директор</w:t>
      </w:r>
      <w:r w:rsidR="006041DD" w:rsidRPr="00EA03C3">
        <w:t xml:space="preserve"> </w:t>
      </w:r>
      <w:r w:rsidRPr="00EA03C3">
        <w:t>НПФ</w:t>
      </w:r>
      <w:r w:rsidR="006041DD" w:rsidRPr="00EA03C3">
        <w:t xml:space="preserve"> «</w:t>
      </w:r>
      <w:r w:rsidRPr="00EA03C3">
        <w:t>Достойное</w:t>
      </w:r>
      <w:r w:rsidR="006041DD" w:rsidRPr="00EA03C3">
        <w:t xml:space="preserve"> </w:t>
      </w:r>
      <w:r w:rsidRPr="00EA03C3">
        <w:t>БУДУЩЕЕ</w:t>
      </w:r>
      <w:r w:rsidR="006041DD" w:rsidRPr="00EA03C3">
        <w:t>»</w:t>
      </w:r>
      <w:r w:rsidRPr="00EA03C3">
        <w:t>:</w:t>
      </w:r>
    </w:p>
    <w:p w14:paraId="1A70D786" w14:textId="77777777" w:rsidR="000B2C1A" w:rsidRPr="00EA03C3" w:rsidRDefault="006041DD" w:rsidP="000B2C1A">
      <w:r w:rsidRPr="00EA03C3">
        <w:t>«</w:t>
      </w:r>
      <w:r w:rsidR="000B2C1A" w:rsidRPr="00EA03C3">
        <w:t>Мы</w:t>
      </w:r>
      <w:r w:rsidRPr="00EA03C3">
        <w:t xml:space="preserve"> </w:t>
      </w:r>
      <w:r w:rsidR="000B2C1A" w:rsidRPr="00EA03C3">
        <w:t>спросили</w:t>
      </w:r>
      <w:r w:rsidRPr="00EA03C3">
        <w:t xml:space="preserve"> </w:t>
      </w:r>
      <w:r w:rsidR="000B2C1A" w:rsidRPr="00EA03C3">
        <w:t>нашу</w:t>
      </w:r>
      <w:r w:rsidRPr="00EA03C3">
        <w:t xml:space="preserve"> </w:t>
      </w:r>
      <w:r w:rsidR="000B2C1A" w:rsidRPr="00EA03C3">
        <w:t>молодежь:</w:t>
      </w:r>
      <w:r w:rsidRPr="00EA03C3">
        <w:t xml:space="preserve"> </w:t>
      </w:r>
      <w:r w:rsidR="000B2C1A" w:rsidRPr="00EA03C3">
        <w:t>если</w:t>
      </w:r>
      <w:r w:rsidRPr="00EA03C3">
        <w:t xml:space="preserve"> </w:t>
      </w:r>
      <w:r w:rsidR="000B2C1A" w:rsidRPr="00EA03C3">
        <w:t>бы</w:t>
      </w:r>
      <w:r w:rsidRPr="00EA03C3">
        <w:t xml:space="preserve"> </w:t>
      </w:r>
      <w:r w:rsidR="000B2C1A" w:rsidRPr="00EA03C3">
        <w:t>у</w:t>
      </w:r>
      <w:r w:rsidRPr="00EA03C3">
        <w:t xml:space="preserve"> </w:t>
      </w:r>
      <w:r w:rsidR="000B2C1A" w:rsidRPr="00EA03C3">
        <w:t>них</w:t>
      </w:r>
      <w:r w:rsidRPr="00EA03C3">
        <w:t xml:space="preserve"> </w:t>
      </w:r>
      <w:r w:rsidR="000B2C1A" w:rsidRPr="00EA03C3">
        <w:t>были</w:t>
      </w:r>
      <w:r w:rsidRPr="00EA03C3">
        <w:t xml:space="preserve"> </w:t>
      </w:r>
      <w:r w:rsidR="000B2C1A" w:rsidRPr="00EA03C3">
        <w:t>бы</w:t>
      </w:r>
      <w:r w:rsidRPr="00EA03C3">
        <w:t xml:space="preserve"> </w:t>
      </w:r>
      <w:r w:rsidR="000B2C1A" w:rsidRPr="00EA03C3">
        <w:t>свободные</w:t>
      </w:r>
      <w:r w:rsidRPr="00EA03C3">
        <w:t xml:space="preserve"> </w:t>
      </w:r>
      <w:r w:rsidR="000B2C1A" w:rsidRPr="00EA03C3">
        <w:t>деньги,</w:t>
      </w:r>
      <w:r w:rsidRPr="00EA03C3">
        <w:t xml:space="preserve"> </w:t>
      </w:r>
      <w:r w:rsidR="000B2C1A" w:rsidRPr="00EA03C3">
        <w:t>в</w:t>
      </w:r>
      <w:r w:rsidRPr="00EA03C3">
        <w:t xml:space="preserve"> </w:t>
      </w:r>
      <w:r w:rsidR="000B2C1A" w:rsidRPr="00EA03C3">
        <w:t>какой</w:t>
      </w:r>
      <w:r w:rsidRPr="00EA03C3">
        <w:t xml:space="preserve"> </w:t>
      </w:r>
      <w:r w:rsidR="000B2C1A" w:rsidRPr="00EA03C3">
        <w:t>из</w:t>
      </w:r>
      <w:r w:rsidRPr="00EA03C3">
        <w:t xml:space="preserve"> </w:t>
      </w:r>
      <w:r w:rsidR="000B2C1A" w:rsidRPr="00EA03C3">
        <w:t>финансовых</w:t>
      </w:r>
      <w:r w:rsidRPr="00EA03C3">
        <w:t xml:space="preserve"> </w:t>
      </w:r>
      <w:r w:rsidR="000B2C1A" w:rsidRPr="00EA03C3">
        <w:t>инструментов</w:t>
      </w:r>
      <w:r w:rsidRPr="00EA03C3">
        <w:t xml:space="preserve"> </w:t>
      </w:r>
      <w:r w:rsidR="000B2C1A" w:rsidRPr="00EA03C3">
        <w:t>они</w:t>
      </w:r>
      <w:r w:rsidRPr="00EA03C3">
        <w:t xml:space="preserve"> </w:t>
      </w:r>
      <w:r w:rsidR="000B2C1A" w:rsidRPr="00EA03C3">
        <w:t>вложили</w:t>
      </w:r>
      <w:r w:rsidRPr="00EA03C3">
        <w:t xml:space="preserve"> </w:t>
      </w:r>
      <w:r w:rsidR="000B2C1A" w:rsidRPr="00EA03C3">
        <w:t>бы</w:t>
      </w:r>
      <w:r w:rsidRPr="00EA03C3">
        <w:t xml:space="preserve"> </w:t>
      </w:r>
      <w:r w:rsidR="000B2C1A" w:rsidRPr="00EA03C3">
        <w:t>свои</w:t>
      </w:r>
      <w:r w:rsidRPr="00EA03C3">
        <w:t xml:space="preserve"> </w:t>
      </w:r>
      <w:r w:rsidR="000B2C1A" w:rsidRPr="00EA03C3">
        <w:t>накопления.</w:t>
      </w:r>
      <w:r w:rsidRPr="00EA03C3">
        <w:t xml:space="preserve"> </w:t>
      </w:r>
      <w:r w:rsidR="000B2C1A" w:rsidRPr="00EA03C3">
        <w:t>И</w:t>
      </w:r>
      <w:r w:rsidRPr="00EA03C3">
        <w:t xml:space="preserve"> </w:t>
      </w:r>
      <w:r w:rsidR="000B2C1A" w:rsidRPr="00EA03C3">
        <w:t>вопреки</w:t>
      </w:r>
      <w:r w:rsidRPr="00EA03C3">
        <w:t xml:space="preserve"> </w:t>
      </w:r>
      <w:r w:rsidR="000B2C1A" w:rsidRPr="00EA03C3">
        <w:t>распространенному</w:t>
      </w:r>
      <w:r w:rsidRPr="00EA03C3">
        <w:t xml:space="preserve"> </w:t>
      </w:r>
      <w:r w:rsidR="000B2C1A" w:rsidRPr="00EA03C3">
        <w:t>убеждению</w:t>
      </w:r>
      <w:r w:rsidRPr="00EA03C3">
        <w:t xml:space="preserve"> </w:t>
      </w:r>
      <w:r w:rsidR="000B2C1A" w:rsidRPr="00EA03C3">
        <w:t>о</w:t>
      </w:r>
      <w:r w:rsidRPr="00EA03C3">
        <w:t xml:space="preserve"> </w:t>
      </w:r>
      <w:r w:rsidR="000B2C1A" w:rsidRPr="00EA03C3">
        <w:t>том,</w:t>
      </w:r>
      <w:r w:rsidRPr="00EA03C3">
        <w:t xml:space="preserve"> </w:t>
      </w:r>
      <w:r w:rsidR="000B2C1A" w:rsidRPr="00EA03C3">
        <w:t>что</w:t>
      </w:r>
      <w:r w:rsidRPr="00EA03C3">
        <w:t xml:space="preserve"> </w:t>
      </w:r>
      <w:r w:rsidR="000B2C1A" w:rsidRPr="00EA03C3">
        <w:t>молодежь</w:t>
      </w:r>
      <w:r w:rsidRPr="00EA03C3">
        <w:t xml:space="preserve"> </w:t>
      </w:r>
      <w:r w:rsidR="000B2C1A" w:rsidRPr="00EA03C3">
        <w:t>готова</w:t>
      </w:r>
      <w:r w:rsidRPr="00EA03C3">
        <w:t xml:space="preserve"> </w:t>
      </w:r>
      <w:r w:rsidR="000B2C1A" w:rsidRPr="00EA03C3">
        <w:t>к</w:t>
      </w:r>
      <w:r w:rsidRPr="00EA03C3">
        <w:t xml:space="preserve"> </w:t>
      </w:r>
      <w:r w:rsidR="000B2C1A" w:rsidRPr="00EA03C3">
        <w:t>рискам,</w:t>
      </w:r>
      <w:r w:rsidRPr="00EA03C3">
        <w:t xml:space="preserve"> </w:t>
      </w:r>
      <w:r w:rsidR="000B2C1A" w:rsidRPr="00EA03C3">
        <w:t>52%</w:t>
      </w:r>
      <w:r w:rsidRPr="00EA03C3">
        <w:t xml:space="preserve"> </w:t>
      </w:r>
      <w:r w:rsidR="000B2C1A" w:rsidRPr="00EA03C3">
        <w:t>опрошенных</w:t>
      </w:r>
      <w:r w:rsidRPr="00EA03C3">
        <w:t xml:space="preserve"> </w:t>
      </w:r>
      <w:r w:rsidR="000B2C1A" w:rsidRPr="00EA03C3">
        <w:t>назвали</w:t>
      </w:r>
      <w:r w:rsidRPr="00EA03C3">
        <w:t xml:space="preserve"> </w:t>
      </w:r>
      <w:r w:rsidR="000B2C1A" w:rsidRPr="00EA03C3">
        <w:t>банковские</w:t>
      </w:r>
      <w:r w:rsidRPr="00EA03C3">
        <w:t xml:space="preserve"> </w:t>
      </w:r>
      <w:r w:rsidR="000B2C1A" w:rsidRPr="00EA03C3">
        <w:t>вклады,</w:t>
      </w:r>
      <w:r w:rsidRPr="00EA03C3">
        <w:t xml:space="preserve"> </w:t>
      </w:r>
      <w:r w:rsidR="000B2C1A" w:rsidRPr="00EA03C3">
        <w:t>22%</w:t>
      </w:r>
      <w:r w:rsidRPr="00EA03C3">
        <w:t xml:space="preserve"> </w:t>
      </w:r>
      <w:r w:rsidR="000B2C1A" w:rsidRPr="00EA03C3">
        <w:t>-</w:t>
      </w:r>
      <w:r w:rsidRPr="00EA03C3">
        <w:t xml:space="preserve"> </w:t>
      </w:r>
      <w:r w:rsidR="000B2C1A" w:rsidRPr="00EA03C3">
        <w:t>отметили</w:t>
      </w:r>
      <w:r w:rsidRPr="00EA03C3">
        <w:t xml:space="preserve"> </w:t>
      </w:r>
      <w:r w:rsidR="000B2C1A" w:rsidRPr="00EA03C3">
        <w:t>золото</w:t>
      </w:r>
      <w:r w:rsidRPr="00EA03C3">
        <w:t xml:space="preserve"> </w:t>
      </w:r>
      <w:r w:rsidR="000B2C1A" w:rsidRPr="00EA03C3">
        <w:t>и</w:t>
      </w:r>
      <w:r w:rsidRPr="00EA03C3">
        <w:t xml:space="preserve"> </w:t>
      </w:r>
      <w:r w:rsidR="000B2C1A" w:rsidRPr="00EA03C3">
        <w:t>драгоценные</w:t>
      </w:r>
      <w:r w:rsidRPr="00EA03C3">
        <w:t xml:space="preserve"> </w:t>
      </w:r>
      <w:r w:rsidR="000B2C1A" w:rsidRPr="00EA03C3">
        <w:t>металлы,</w:t>
      </w:r>
      <w:r w:rsidRPr="00EA03C3">
        <w:t xml:space="preserve"> </w:t>
      </w:r>
      <w:r w:rsidR="000B2C1A" w:rsidRPr="00EA03C3">
        <w:t>тройку</w:t>
      </w:r>
      <w:r w:rsidRPr="00EA03C3">
        <w:t xml:space="preserve"> </w:t>
      </w:r>
      <w:r w:rsidR="000B2C1A" w:rsidRPr="00EA03C3">
        <w:t>лидеров</w:t>
      </w:r>
      <w:r w:rsidRPr="00EA03C3">
        <w:t xml:space="preserve"> </w:t>
      </w:r>
      <w:r w:rsidR="000B2C1A" w:rsidRPr="00EA03C3">
        <w:t>замкнула</w:t>
      </w:r>
      <w:r w:rsidRPr="00EA03C3">
        <w:t xml:space="preserve"> </w:t>
      </w:r>
      <w:r w:rsidR="000B2C1A" w:rsidRPr="00EA03C3">
        <w:t>валюта,</w:t>
      </w:r>
      <w:r w:rsidRPr="00EA03C3">
        <w:t xml:space="preserve"> </w:t>
      </w:r>
      <w:r w:rsidR="000B2C1A" w:rsidRPr="00EA03C3">
        <w:t>которую</w:t>
      </w:r>
      <w:r w:rsidRPr="00EA03C3">
        <w:t xml:space="preserve"> </w:t>
      </w:r>
      <w:r w:rsidR="000B2C1A" w:rsidRPr="00EA03C3">
        <w:t>выбрали</w:t>
      </w:r>
      <w:r w:rsidRPr="00EA03C3">
        <w:t xml:space="preserve"> </w:t>
      </w:r>
      <w:r w:rsidR="000B2C1A" w:rsidRPr="00EA03C3">
        <w:t>13%</w:t>
      </w:r>
      <w:r w:rsidRPr="00EA03C3">
        <w:t xml:space="preserve"> </w:t>
      </w:r>
      <w:r w:rsidR="000B2C1A" w:rsidRPr="00EA03C3">
        <w:t>опрошенных.</w:t>
      </w:r>
      <w:r w:rsidRPr="00EA03C3">
        <w:t xml:space="preserve"> </w:t>
      </w:r>
      <w:r w:rsidR="000B2C1A" w:rsidRPr="00EA03C3">
        <w:t>9%</w:t>
      </w:r>
      <w:r w:rsidRPr="00EA03C3">
        <w:t xml:space="preserve"> </w:t>
      </w:r>
      <w:r w:rsidR="000B2C1A" w:rsidRPr="00EA03C3">
        <w:t>респондентов</w:t>
      </w:r>
      <w:r w:rsidRPr="00EA03C3">
        <w:t xml:space="preserve"> </w:t>
      </w:r>
      <w:r w:rsidR="000B2C1A" w:rsidRPr="00EA03C3">
        <w:t>выбрали</w:t>
      </w:r>
      <w:r w:rsidRPr="00EA03C3">
        <w:t xml:space="preserve"> </w:t>
      </w:r>
      <w:r w:rsidR="000B2C1A" w:rsidRPr="00EA03C3">
        <w:t>ценные</w:t>
      </w:r>
      <w:r w:rsidRPr="00EA03C3">
        <w:t xml:space="preserve"> </w:t>
      </w:r>
      <w:r w:rsidR="000B2C1A" w:rsidRPr="00EA03C3">
        <w:t>бумаги,</w:t>
      </w:r>
      <w:r w:rsidRPr="00EA03C3">
        <w:t xml:space="preserve"> </w:t>
      </w:r>
      <w:r w:rsidR="000B2C1A" w:rsidRPr="00EA03C3">
        <w:t>столько</w:t>
      </w:r>
      <w:r w:rsidRPr="00EA03C3">
        <w:t xml:space="preserve"> </w:t>
      </w:r>
      <w:r w:rsidR="000B2C1A" w:rsidRPr="00EA03C3">
        <w:t>же</w:t>
      </w:r>
      <w:r w:rsidRPr="00EA03C3">
        <w:t xml:space="preserve"> </w:t>
      </w:r>
      <w:r w:rsidR="000B2C1A" w:rsidRPr="00EA03C3">
        <w:t>-</w:t>
      </w:r>
      <w:r w:rsidRPr="00EA03C3">
        <w:t xml:space="preserve"> </w:t>
      </w:r>
      <w:r w:rsidR="000B2C1A" w:rsidRPr="00EA03C3">
        <w:t>недвижимость.</w:t>
      </w:r>
      <w:r w:rsidRPr="00EA03C3">
        <w:t xml:space="preserve"> </w:t>
      </w:r>
      <w:r w:rsidR="000B2C1A" w:rsidRPr="00EA03C3">
        <w:t>Интересно,</w:t>
      </w:r>
      <w:r w:rsidRPr="00EA03C3">
        <w:t xml:space="preserve"> </w:t>
      </w:r>
      <w:r w:rsidR="000B2C1A" w:rsidRPr="00EA03C3">
        <w:t>что</w:t>
      </w:r>
      <w:r w:rsidRPr="00EA03C3">
        <w:t xml:space="preserve"> </w:t>
      </w:r>
      <w:r w:rsidR="000B2C1A" w:rsidRPr="00EA03C3">
        <w:t>3%</w:t>
      </w:r>
      <w:r w:rsidRPr="00EA03C3">
        <w:t xml:space="preserve"> </w:t>
      </w:r>
      <w:r w:rsidR="000B2C1A" w:rsidRPr="00EA03C3">
        <w:t>молодежи</w:t>
      </w:r>
      <w:r w:rsidRPr="00EA03C3">
        <w:t xml:space="preserve"> </w:t>
      </w:r>
      <w:r w:rsidR="000B2C1A" w:rsidRPr="00EA03C3">
        <w:t>назвали</w:t>
      </w:r>
      <w:r w:rsidRPr="00EA03C3">
        <w:t xml:space="preserve"> </w:t>
      </w:r>
      <w:r w:rsidR="000B2C1A" w:rsidRPr="00EA03C3">
        <w:t>возможность</w:t>
      </w:r>
      <w:r w:rsidRPr="00EA03C3">
        <w:t xml:space="preserve"> </w:t>
      </w:r>
      <w:r w:rsidR="000B2C1A" w:rsidRPr="00EA03C3">
        <w:t>открыть</w:t>
      </w:r>
      <w:r w:rsidRPr="00EA03C3">
        <w:t xml:space="preserve"> </w:t>
      </w:r>
      <w:r w:rsidR="000B2C1A" w:rsidRPr="00EA03C3">
        <w:t>свой</w:t>
      </w:r>
      <w:r w:rsidRPr="00EA03C3">
        <w:t xml:space="preserve"> </w:t>
      </w:r>
      <w:r w:rsidR="000B2C1A" w:rsidRPr="00EA03C3">
        <w:t>стартап</w:t>
      </w:r>
      <w:r w:rsidRPr="00EA03C3">
        <w:t xml:space="preserve"> </w:t>
      </w:r>
      <w:r w:rsidR="000B2C1A" w:rsidRPr="00EA03C3">
        <w:t>и</w:t>
      </w:r>
      <w:r w:rsidRPr="00EA03C3">
        <w:t xml:space="preserve"> </w:t>
      </w:r>
      <w:r w:rsidR="000B2C1A" w:rsidRPr="00EA03C3">
        <w:t>столько</w:t>
      </w:r>
      <w:r w:rsidRPr="00EA03C3">
        <w:t xml:space="preserve"> </w:t>
      </w:r>
      <w:r w:rsidR="000B2C1A" w:rsidRPr="00EA03C3">
        <w:t>же</w:t>
      </w:r>
      <w:r w:rsidRPr="00EA03C3">
        <w:t xml:space="preserve"> </w:t>
      </w:r>
      <w:r w:rsidR="000B2C1A" w:rsidRPr="00EA03C3">
        <w:t>обратили</w:t>
      </w:r>
      <w:r w:rsidRPr="00EA03C3">
        <w:t xml:space="preserve"> </w:t>
      </w:r>
      <w:r w:rsidR="000B2C1A" w:rsidRPr="00EA03C3">
        <w:t>внимание</w:t>
      </w:r>
      <w:r w:rsidRPr="00EA03C3">
        <w:t xml:space="preserve"> </w:t>
      </w:r>
      <w:r w:rsidR="000B2C1A" w:rsidRPr="00EA03C3">
        <w:t>на</w:t>
      </w:r>
      <w:r w:rsidRPr="00EA03C3">
        <w:t xml:space="preserve"> </w:t>
      </w:r>
      <w:r w:rsidR="000B2C1A" w:rsidRPr="00EA03C3">
        <w:t>долгосрочные</w:t>
      </w:r>
      <w:r w:rsidRPr="00EA03C3">
        <w:t xml:space="preserve"> </w:t>
      </w:r>
      <w:r w:rsidR="000B2C1A" w:rsidRPr="00EA03C3">
        <w:t>инструменты,</w:t>
      </w:r>
      <w:r w:rsidRPr="00EA03C3">
        <w:t xml:space="preserve"> </w:t>
      </w:r>
      <w:r w:rsidR="000B2C1A" w:rsidRPr="00EA03C3">
        <w:t>например,</w:t>
      </w:r>
      <w:r w:rsidRPr="00EA03C3">
        <w:t xml:space="preserve"> </w:t>
      </w:r>
      <w:r w:rsidR="000B2C1A" w:rsidRPr="00EA03C3">
        <w:t>на</w:t>
      </w:r>
      <w:r w:rsidRPr="00EA03C3">
        <w:t xml:space="preserve"> </w:t>
      </w:r>
      <w:r w:rsidR="000B2C1A" w:rsidRPr="00C86E55">
        <w:rPr>
          <w:b/>
          <w:bCs/>
        </w:rPr>
        <w:t>программу</w:t>
      </w:r>
      <w:r w:rsidRPr="00C86E55">
        <w:rPr>
          <w:b/>
          <w:bCs/>
        </w:rPr>
        <w:t xml:space="preserve"> </w:t>
      </w:r>
      <w:r w:rsidR="000B2C1A" w:rsidRPr="00C86E55">
        <w:rPr>
          <w:b/>
          <w:bCs/>
        </w:rPr>
        <w:t>долгосрочных</w:t>
      </w:r>
      <w:r w:rsidRPr="00C86E55">
        <w:rPr>
          <w:b/>
          <w:bCs/>
        </w:rPr>
        <w:t xml:space="preserve"> </w:t>
      </w:r>
      <w:r w:rsidR="000B2C1A" w:rsidRPr="00C86E55">
        <w:rPr>
          <w:b/>
          <w:bCs/>
        </w:rPr>
        <w:t>сбережений</w:t>
      </w:r>
      <w:r w:rsidR="000B2C1A" w:rsidRPr="00EA03C3">
        <w:t>.</w:t>
      </w:r>
    </w:p>
    <w:p w14:paraId="7608FBBB" w14:textId="77777777" w:rsidR="000B2C1A" w:rsidRPr="00EA03C3" w:rsidRDefault="000B2C1A" w:rsidP="000B2C1A">
      <w:r w:rsidRPr="00EA03C3">
        <w:t>Отмечу,</w:t>
      </w:r>
      <w:r w:rsidR="006041DD" w:rsidRPr="00EA03C3">
        <w:t xml:space="preserve"> </w:t>
      </w:r>
      <w:r w:rsidRPr="00EA03C3">
        <w:t>эта</w:t>
      </w:r>
      <w:r w:rsidR="006041DD" w:rsidRPr="00EA03C3">
        <w:t xml:space="preserve"> </w:t>
      </w:r>
      <w:r w:rsidRPr="00EA03C3">
        <w:t>программа</w:t>
      </w:r>
      <w:r w:rsidR="006041DD" w:rsidRPr="00EA03C3">
        <w:t xml:space="preserve"> </w:t>
      </w:r>
      <w:r w:rsidRPr="00EA03C3">
        <w:t>особенно</w:t>
      </w:r>
      <w:r w:rsidR="006041DD" w:rsidRPr="00EA03C3">
        <w:t xml:space="preserve"> </w:t>
      </w:r>
      <w:r w:rsidRPr="00EA03C3">
        <w:t>выгодна</w:t>
      </w:r>
      <w:r w:rsidR="006041DD" w:rsidRPr="00EA03C3">
        <w:t xml:space="preserve"> </w:t>
      </w:r>
      <w:r w:rsidRPr="00EA03C3">
        <w:t>для</w:t>
      </w:r>
      <w:r w:rsidR="006041DD" w:rsidRPr="00EA03C3">
        <w:t xml:space="preserve"> </w:t>
      </w:r>
      <w:r w:rsidRPr="00EA03C3">
        <w:t>молодой</w:t>
      </w:r>
      <w:r w:rsidR="006041DD" w:rsidRPr="00EA03C3">
        <w:t xml:space="preserve"> </w:t>
      </w:r>
      <w:r w:rsidRPr="00EA03C3">
        <w:t>аудитории,</w:t>
      </w:r>
      <w:r w:rsidR="006041DD" w:rsidRPr="00EA03C3">
        <w:t xml:space="preserve"> </w:t>
      </w:r>
      <w:r w:rsidRPr="00EA03C3">
        <w:t>ведь</w:t>
      </w:r>
      <w:r w:rsidR="006041DD" w:rsidRPr="00EA03C3">
        <w:t xml:space="preserve"> </w:t>
      </w:r>
      <w:r w:rsidRPr="00EA03C3">
        <w:t>она</w:t>
      </w:r>
      <w:r w:rsidR="006041DD" w:rsidRPr="00EA03C3">
        <w:t xml:space="preserve"> </w:t>
      </w:r>
      <w:r w:rsidRPr="00EA03C3">
        <w:t>позволяет</w:t>
      </w:r>
      <w:r w:rsidR="006041DD" w:rsidRPr="00EA03C3">
        <w:t xml:space="preserve"> </w:t>
      </w:r>
      <w:r w:rsidRPr="00EA03C3">
        <w:t>сформировать</w:t>
      </w:r>
      <w:r w:rsidR="006041DD" w:rsidRPr="00EA03C3">
        <w:t xml:space="preserve"> </w:t>
      </w:r>
      <w:r w:rsidRPr="00EA03C3">
        <w:t>солидный</w:t>
      </w:r>
      <w:r w:rsidR="006041DD" w:rsidRPr="00EA03C3">
        <w:t xml:space="preserve"> </w:t>
      </w:r>
      <w:r w:rsidRPr="00EA03C3">
        <w:t>капитал</w:t>
      </w:r>
      <w:r w:rsidR="006041DD" w:rsidRPr="00EA03C3">
        <w:t xml:space="preserve"> </w:t>
      </w:r>
      <w:r w:rsidRPr="00EA03C3">
        <w:t>с</w:t>
      </w:r>
      <w:r w:rsidR="006041DD" w:rsidRPr="00EA03C3">
        <w:t xml:space="preserve"> </w:t>
      </w:r>
      <w:r w:rsidRPr="00EA03C3">
        <w:t>участием</w:t>
      </w:r>
      <w:r w:rsidR="006041DD" w:rsidRPr="00EA03C3">
        <w:t xml:space="preserve"> </w:t>
      </w:r>
      <w:r w:rsidRPr="00EA03C3">
        <w:t>государства</w:t>
      </w:r>
      <w:r w:rsidR="006041DD" w:rsidRPr="00EA03C3">
        <w:t xml:space="preserve"> </w:t>
      </w:r>
      <w:r w:rsidRPr="00EA03C3">
        <w:t>на</w:t>
      </w:r>
      <w:r w:rsidR="006041DD" w:rsidRPr="00EA03C3">
        <w:t xml:space="preserve"> </w:t>
      </w:r>
      <w:r w:rsidRPr="00EA03C3">
        <w:t>все</w:t>
      </w:r>
      <w:r w:rsidR="006041DD" w:rsidRPr="00EA03C3">
        <w:t xml:space="preserve"> </w:t>
      </w:r>
      <w:r w:rsidRPr="00EA03C3">
        <w:t>случаи</w:t>
      </w:r>
      <w:r w:rsidR="006041DD" w:rsidRPr="00EA03C3">
        <w:t xml:space="preserve"> </w:t>
      </w:r>
      <w:r w:rsidRPr="00EA03C3">
        <w:t>жизни</w:t>
      </w:r>
      <w:r w:rsidR="006041DD" w:rsidRPr="00EA03C3">
        <w:t xml:space="preserve"> </w:t>
      </w:r>
      <w:r w:rsidRPr="00EA03C3">
        <w:t>и</w:t>
      </w:r>
      <w:r w:rsidR="006041DD" w:rsidRPr="00EA03C3">
        <w:t xml:space="preserve"> </w:t>
      </w:r>
      <w:r w:rsidRPr="00EA03C3">
        <w:t>получать</w:t>
      </w:r>
      <w:r w:rsidR="006041DD" w:rsidRPr="00EA03C3">
        <w:t xml:space="preserve"> </w:t>
      </w:r>
      <w:r w:rsidRPr="00EA03C3">
        <w:t>выплаты,</w:t>
      </w:r>
      <w:r w:rsidR="006041DD" w:rsidRPr="00EA03C3">
        <w:t xml:space="preserve"> </w:t>
      </w:r>
      <w:r w:rsidRPr="00EA03C3">
        <w:t>не</w:t>
      </w:r>
      <w:r w:rsidR="006041DD" w:rsidRPr="00EA03C3">
        <w:t xml:space="preserve"> </w:t>
      </w:r>
      <w:r w:rsidRPr="00EA03C3">
        <w:t>дожидаясь</w:t>
      </w:r>
      <w:r w:rsidR="006041DD" w:rsidRPr="00EA03C3">
        <w:t xml:space="preserve"> </w:t>
      </w:r>
      <w:r w:rsidRPr="00EA03C3">
        <w:t>достижения</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w:t>
      </w:r>
      <w:r w:rsidR="006041DD" w:rsidRPr="00EA03C3">
        <w:t xml:space="preserve"> </w:t>
      </w:r>
      <w:r w:rsidRPr="00EA03C3">
        <w:t>право</w:t>
      </w:r>
      <w:r w:rsidR="006041DD" w:rsidRPr="00EA03C3">
        <w:t xml:space="preserve"> </w:t>
      </w:r>
      <w:r w:rsidRPr="00EA03C3">
        <w:t>на</w:t>
      </w:r>
      <w:r w:rsidR="006041DD" w:rsidRPr="00EA03C3">
        <w:t xml:space="preserve"> </w:t>
      </w:r>
      <w:r w:rsidRPr="00EA03C3">
        <w:t>накопления</w:t>
      </w:r>
      <w:r w:rsidR="006041DD" w:rsidRPr="00EA03C3">
        <w:t xml:space="preserve"> </w:t>
      </w:r>
      <w:r w:rsidRPr="00EA03C3">
        <w:t>участник</w:t>
      </w:r>
      <w:r w:rsidR="006041DD" w:rsidRPr="00EA03C3">
        <w:t xml:space="preserve"> </w:t>
      </w:r>
      <w:r w:rsidRPr="00EA03C3">
        <w:t>программы</w:t>
      </w:r>
      <w:r w:rsidR="006041DD" w:rsidRPr="00EA03C3">
        <w:t xml:space="preserve"> </w:t>
      </w:r>
      <w:r w:rsidRPr="00EA03C3">
        <w:t>получает</w:t>
      </w:r>
      <w:r w:rsidR="006041DD" w:rsidRPr="00EA03C3">
        <w:t xml:space="preserve"> </w:t>
      </w:r>
      <w:r w:rsidRPr="00EA03C3">
        <w:t>через</w:t>
      </w:r>
      <w:r w:rsidR="006041DD" w:rsidRPr="00EA03C3">
        <w:t xml:space="preserve"> </w:t>
      </w:r>
      <w:r w:rsidRPr="00EA03C3">
        <w:t>15</w:t>
      </w:r>
      <w:r w:rsidR="006041DD" w:rsidRPr="00EA03C3">
        <w:t xml:space="preserve"> </w:t>
      </w:r>
      <w:r w:rsidRPr="00EA03C3">
        <w:t>лет</w:t>
      </w:r>
      <w:r w:rsidR="006041DD" w:rsidRPr="00EA03C3">
        <w:t xml:space="preserve"> </w:t>
      </w:r>
      <w:r w:rsidRPr="00EA03C3">
        <w:t>действия</w:t>
      </w:r>
      <w:r w:rsidR="006041DD" w:rsidRPr="00EA03C3">
        <w:t xml:space="preserve"> </w:t>
      </w:r>
      <w:r w:rsidRPr="00EA03C3">
        <w:t>договора</w:t>
      </w:r>
      <w:r w:rsidR="006041DD" w:rsidRPr="00EA03C3">
        <w:t>»</w:t>
      </w:r>
      <w:r w:rsidRPr="00EA03C3">
        <w:t>.</w:t>
      </w:r>
    </w:p>
    <w:p w14:paraId="51AE1CC9" w14:textId="77777777" w:rsidR="00F62930" w:rsidRPr="00EA03C3" w:rsidRDefault="00000000" w:rsidP="00F62930">
      <w:hyperlink r:id="rId15" w:history="1">
        <w:r w:rsidR="000B2C1A" w:rsidRPr="00EA03C3">
          <w:rPr>
            <w:rStyle w:val="a3"/>
          </w:rPr>
          <w:t>http://pbroker.ru/?p=78065</w:t>
        </w:r>
      </w:hyperlink>
      <w:r w:rsidR="006041DD" w:rsidRPr="00EA03C3">
        <w:t xml:space="preserve"> </w:t>
      </w:r>
    </w:p>
    <w:p w14:paraId="1F931B92" w14:textId="77777777" w:rsidR="00111D7C" w:rsidRPr="00EA03C3" w:rsidRDefault="00111D7C" w:rsidP="00111D7C">
      <w:pPr>
        <w:pStyle w:val="10"/>
      </w:pPr>
      <w:bookmarkStart w:id="43" w:name="_Toc165991073"/>
      <w:bookmarkStart w:id="44" w:name="_Toc99271691"/>
      <w:bookmarkStart w:id="45" w:name="_Toc99318654"/>
      <w:bookmarkStart w:id="46" w:name="_Toc99318783"/>
      <w:bookmarkStart w:id="47" w:name="_Toc396864672"/>
      <w:bookmarkStart w:id="48" w:name="_Toc170456184"/>
      <w:bookmarkEnd w:id="39"/>
      <w:r w:rsidRPr="00EA03C3">
        <w:t>Программа</w:t>
      </w:r>
      <w:r w:rsidR="006041DD" w:rsidRPr="00EA03C3">
        <w:t xml:space="preserve"> </w:t>
      </w:r>
      <w:r w:rsidRPr="00EA03C3">
        <w:t>долгосрочных</w:t>
      </w:r>
      <w:r w:rsidR="006041DD" w:rsidRPr="00EA03C3">
        <w:t xml:space="preserve"> </w:t>
      </w:r>
      <w:r w:rsidRPr="00EA03C3">
        <w:t>сбережений</w:t>
      </w:r>
      <w:bookmarkEnd w:id="43"/>
      <w:bookmarkEnd w:id="48"/>
    </w:p>
    <w:p w14:paraId="69956DA1" w14:textId="77777777" w:rsidR="00100936" w:rsidRPr="00EA03C3" w:rsidRDefault="00100936" w:rsidP="00100936">
      <w:pPr>
        <w:pStyle w:val="2"/>
      </w:pPr>
      <w:bookmarkStart w:id="49" w:name="А103"/>
      <w:bookmarkStart w:id="50" w:name="_Toc170456185"/>
      <w:r w:rsidRPr="00EA03C3">
        <w:t>Парламентская</w:t>
      </w:r>
      <w:r w:rsidR="006041DD" w:rsidRPr="00EA03C3">
        <w:t xml:space="preserve"> </w:t>
      </w:r>
      <w:r w:rsidRPr="00EA03C3">
        <w:t>газета,</w:t>
      </w:r>
      <w:r w:rsidR="006041DD" w:rsidRPr="00EA03C3">
        <w:t xml:space="preserve"> </w:t>
      </w:r>
      <w:r w:rsidRPr="00EA03C3">
        <w:t>27.06.2024,</w:t>
      </w:r>
      <w:r w:rsidR="006041DD" w:rsidRPr="00EA03C3">
        <w:t xml:space="preserve"> </w:t>
      </w:r>
      <w:r w:rsidRPr="00EA03C3">
        <w:t>Законы,</w:t>
      </w:r>
      <w:r w:rsidR="006041DD" w:rsidRPr="00EA03C3">
        <w:t xml:space="preserve"> </w:t>
      </w:r>
      <w:r w:rsidRPr="00EA03C3">
        <w:t>вступающие</w:t>
      </w:r>
      <w:r w:rsidR="006041DD" w:rsidRPr="00EA03C3">
        <w:t xml:space="preserve"> </w:t>
      </w:r>
      <w:r w:rsidRPr="00EA03C3">
        <w:t>в</w:t>
      </w:r>
      <w:r w:rsidR="006041DD" w:rsidRPr="00EA03C3">
        <w:t xml:space="preserve"> </w:t>
      </w:r>
      <w:r w:rsidRPr="00EA03C3">
        <w:t>силу</w:t>
      </w:r>
      <w:r w:rsidR="006041DD" w:rsidRPr="00EA03C3">
        <w:t xml:space="preserve"> </w:t>
      </w:r>
      <w:r w:rsidRPr="00EA03C3">
        <w:t>в</w:t>
      </w:r>
      <w:r w:rsidR="006041DD" w:rsidRPr="00EA03C3">
        <w:t xml:space="preserve"> </w:t>
      </w:r>
      <w:r w:rsidRPr="00EA03C3">
        <w:t>июле</w:t>
      </w:r>
      <w:bookmarkEnd w:id="49"/>
      <w:bookmarkEnd w:id="50"/>
    </w:p>
    <w:p w14:paraId="249B9F2B" w14:textId="77777777" w:rsidR="00100936" w:rsidRPr="00EA03C3" w:rsidRDefault="00100936" w:rsidP="00956140">
      <w:pPr>
        <w:pStyle w:val="3"/>
      </w:pPr>
      <w:bookmarkStart w:id="51" w:name="_Toc170456186"/>
      <w:r w:rsidRPr="00EA03C3">
        <w:t>1</w:t>
      </w:r>
      <w:r w:rsidR="006041DD" w:rsidRPr="00EA03C3">
        <w:t xml:space="preserve"> </w:t>
      </w:r>
      <w:r w:rsidRPr="00EA03C3">
        <w:t>июля.</w:t>
      </w:r>
      <w:r w:rsidR="006041DD" w:rsidRPr="00EA03C3">
        <w:t xml:space="preserve"> </w:t>
      </w:r>
      <w:r w:rsidRPr="00EA03C3">
        <w:t>Россияне</w:t>
      </w:r>
      <w:r w:rsidR="006041DD" w:rsidRPr="00EA03C3">
        <w:t xml:space="preserve"> </w:t>
      </w:r>
      <w:r w:rsidRPr="00EA03C3">
        <w:t>смогут</w:t>
      </w:r>
      <w:r w:rsidR="006041DD" w:rsidRPr="00EA03C3">
        <w:t xml:space="preserve"> </w:t>
      </w:r>
      <w:r w:rsidRPr="00EA03C3">
        <w:t>копить</w:t>
      </w:r>
      <w:r w:rsidR="006041DD" w:rsidRPr="00EA03C3">
        <w:t xml:space="preserve"> </w:t>
      </w:r>
      <w:r w:rsidRPr="00EA03C3">
        <w:t>на</w:t>
      </w:r>
      <w:r w:rsidR="006041DD" w:rsidRPr="00EA03C3">
        <w:t xml:space="preserve"> </w:t>
      </w:r>
      <w:r w:rsidRPr="00EA03C3">
        <w:t>дополнительную</w:t>
      </w:r>
      <w:r w:rsidR="006041DD" w:rsidRPr="00EA03C3">
        <w:t xml:space="preserve"> </w:t>
      </w:r>
      <w:r w:rsidRPr="00EA03C3">
        <w:t>пенсию</w:t>
      </w:r>
      <w:r w:rsidR="00EA03C3" w:rsidRPr="00EA03C3">
        <w:t>.</w:t>
      </w:r>
      <w:bookmarkEnd w:id="51"/>
    </w:p>
    <w:p w14:paraId="0135FAC2" w14:textId="77777777" w:rsidR="00100936" w:rsidRPr="00EA03C3" w:rsidRDefault="00100936" w:rsidP="00956140">
      <w:pPr>
        <w:pStyle w:val="3"/>
      </w:pPr>
      <w:bookmarkStart w:id="52" w:name="_Toc170456187"/>
      <w:r w:rsidRPr="00EA03C3">
        <w:t>Для</w:t>
      </w:r>
      <w:r w:rsidR="006041DD" w:rsidRPr="00EA03C3">
        <w:t xml:space="preserve"> </w:t>
      </w:r>
      <w:r w:rsidRPr="00EA03C3">
        <w:t>формирования</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разрешат</w:t>
      </w:r>
      <w:r w:rsidR="006041DD" w:rsidRPr="00EA03C3">
        <w:t xml:space="preserve"> </w:t>
      </w:r>
      <w:r w:rsidRPr="00EA03C3">
        <w:t>использовать</w:t>
      </w:r>
      <w:r w:rsidR="006041DD" w:rsidRPr="00EA03C3">
        <w:t xml:space="preserve"> </w:t>
      </w:r>
      <w:r w:rsidRPr="00EA03C3">
        <w:t>средства</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учитываемые</w:t>
      </w:r>
      <w:r w:rsidR="006041DD" w:rsidRPr="00EA03C3">
        <w:t xml:space="preserve"> </w:t>
      </w:r>
      <w:r w:rsidRPr="00EA03C3">
        <w:t>на</w:t>
      </w:r>
      <w:r w:rsidR="006041DD" w:rsidRPr="00EA03C3">
        <w:t xml:space="preserve"> </w:t>
      </w:r>
      <w:r w:rsidRPr="00EA03C3">
        <w:t>счету</w:t>
      </w:r>
      <w:r w:rsidR="006041DD" w:rsidRPr="00EA03C3">
        <w:t xml:space="preserve"> </w:t>
      </w:r>
      <w:r w:rsidRPr="00EA03C3">
        <w:t>накопительной</w:t>
      </w:r>
      <w:r w:rsidR="006041DD" w:rsidRPr="00EA03C3">
        <w:t xml:space="preserve"> </w:t>
      </w:r>
      <w:r w:rsidRPr="00EA03C3">
        <w:t>пенсии</w:t>
      </w:r>
      <w:r w:rsidR="006041DD" w:rsidRPr="00EA03C3">
        <w:t xml:space="preserve"> </w:t>
      </w:r>
      <w:r w:rsidRPr="00EA03C3">
        <w:t>россиян.</w:t>
      </w:r>
      <w:r w:rsidR="006041DD" w:rsidRPr="00EA03C3">
        <w:t xml:space="preserve"> </w:t>
      </w:r>
      <w:r w:rsidRPr="00EA03C3">
        <w:t>Предполагающий</w:t>
      </w:r>
      <w:r w:rsidR="006041DD" w:rsidRPr="00EA03C3">
        <w:t xml:space="preserve"> </w:t>
      </w:r>
      <w:r w:rsidRPr="00EA03C3">
        <w:t>это</w:t>
      </w:r>
      <w:r w:rsidR="006041DD" w:rsidRPr="00EA03C3">
        <w:t xml:space="preserve"> </w:t>
      </w:r>
      <w:r w:rsidRPr="00EA03C3">
        <w:t>закон</w:t>
      </w:r>
      <w:r w:rsidR="006041DD" w:rsidRPr="00EA03C3">
        <w:t xml:space="preserve"> </w:t>
      </w:r>
      <w:r w:rsidRPr="00EA03C3">
        <w:t>вступает</w:t>
      </w:r>
      <w:r w:rsidR="006041DD" w:rsidRPr="00EA03C3">
        <w:t xml:space="preserve"> </w:t>
      </w:r>
      <w:r w:rsidRPr="00EA03C3">
        <w:t>в</w:t>
      </w:r>
      <w:r w:rsidR="006041DD" w:rsidRPr="00EA03C3">
        <w:t xml:space="preserve"> </w:t>
      </w:r>
      <w:r w:rsidRPr="00EA03C3">
        <w:t>силу</w:t>
      </w:r>
      <w:r w:rsidR="006041DD" w:rsidRPr="00EA03C3">
        <w:t xml:space="preserve"> </w:t>
      </w:r>
      <w:r w:rsidRPr="00EA03C3">
        <w:t>1</w:t>
      </w:r>
      <w:r w:rsidR="006041DD" w:rsidRPr="00EA03C3">
        <w:t xml:space="preserve"> </w:t>
      </w:r>
      <w:r w:rsidRPr="00EA03C3">
        <w:t>июля.</w:t>
      </w:r>
      <w:bookmarkEnd w:id="52"/>
    </w:p>
    <w:p w14:paraId="0EE1988E" w14:textId="77777777" w:rsidR="00100936" w:rsidRPr="00EA03C3" w:rsidRDefault="00100936" w:rsidP="00100936">
      <w:r w:rsidRPr="00EA03C3">
        <w:t>Программой</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могут</w:t>
      </w:r>
      <w:r w:rsidR="006041DD" w:rsidRPr="00EA03C3">
        <w:t xml:space="preserve"> </w:t>
      </w:r>
      <w:r w:rsidRPr="00EA03C3">
        <w:t>воспользоваться</w:t>
      </w:r>
      <w:r w:rsidR="006041DD" w:rsidRPr="00EA03C3">
        <w:t xml:space="preserve"> </w:t>
      </w:r>
      <w:r w:rsidRPr="00EA03C3">
        <w:t>все</w:t>
      </w:r>
      <w:r w:rsidR="006041DD" w:rsidRPr="00EA03C3">
        <w:t xml:space="preserve"> </w:t>
      </w:r>
      <w:r w:rsidRPr="00EA03C3">
        <w:t>совершеннолетние</w:t>
      </w:r>
      <w:r w:rsidR="006041DD" w:rsidRPr="00EA03C3">
        <w:t xml:space="preserve"> </w:t>
      </w:r>
      <w:r w:rsidRPr="00EA03C3">
        <w:t>граждане.</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договор</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можно</w:t>
      </w:r>
      <w:r w:rsidR="006041DD" w:rsidRPr="00EA03C3">
        <w:t xml:space="preserve"> </w:t>
      </w:r>
      <w:r w:rsidRPr="00EA03C3">
        <w:t>заключить</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t>своего</w:t>
      </w:r>
      <w:r w:rsidR="006041DD" w:rsidRPr="00EA03C3">
        <w:t xml:space="preserve"> </w:t>
      </w:r>
      <w:r w:rsidRPr="00EA03C3">
        <w:t>ребенка</w:t>
      </w:r>
      <w:r w:rsidR="006041DD" w:rsidRPr="00EA03C3">
        <w:t xml:space="preserve"> </w:t>
      </w:r>
      <w:r w:rsidRPr="00EA03C3">
        <w:t>или</w:t>
      </w:r>
      <w:r w:rsidR="006041DD" w:rsidRPr="00EA03C3">
        <w:t xml:space="preserve"> </w:t>
      </w:r>
      <w:r w:rsidRPr="00EA03C3">
        <w:t>любого</w:t>
      </w:r>
      <w:r w:rsidR="006041DD" w:rsidRPr="00EA03C3">
        <w:t xml:space="preserve"> </w:t>
      </w:r>
      <w:r w:rsidRPr="00EA03C3">
        <w:t>другого</w:t>
      </w:r>
      <w:r w:rsidR="006041DD" w:rsidRPr="00EA03C3">
        <w:t xml:space="preserve"> </w:t>
      </w:r>
      <w:r w:rsidRPr="00EA03C3">
        <w:t>родственника</w:t>
      </w:r>
      <w:r w:rsidR="006041DD" w:rsidRPr="00EA03C3">
        <w:t xml:space="preserve"> </w:t>
      </w:r>
      <w:r w:rsidRPr="00EA03C3">
        <w:t>независимо</w:t>
      </w:r>
      <w:r w:rsidR="006041DD" w:rsidRPr="00EA03C3">
        <w:t xml:space="preserve"> </w:t>
      </w:r>
      <w:r w:rsidRPr="00EA03C3">
        <w:t>от</w:t>
      </w:r>
      <w:r w:rsidR="006041DD" w:rsidRPr="00EA03C3">
        <w:t xml:space="preserve"> </w:t>
      </w:r>
      <w:r w:rsidRPr="00EA03C3">
        <w:t>его</w:t>
      </w:r>
      <w:r w:rsidR="006041DD" w:rsidRPr="00EA03C3">
        <w:t xml:space="preserve"> </w:t>
      </w:r>
      <w:r w:rsidRPr="00EA03C3">
        <w:t>возраста.</w:t>
      </w:r>
      <w:r w:rsidR="006041DD" w:rsidRPr="00EA03C3">
        <w:t xml:space="preserve"> </w:t>
      </w:r>
      <w:r w:rsidRPr="00EA03C3">
        <w:t>Формировать</w:t>
      </w:r>
      <w:r w:rsidR="006041DD" w:rsidRPr="00EA03C3">
        <w:t xml:space="preserve"> </w:t>
      </w:r>
      <w:r w:rsidRPr="00EA03C3">
        <w:t>сбережения</w:t>
      </w:r>
      <w:r w:rsidR="006041DD" w:rsidRPr="00EA03C3">
        <w:t xml:space="preserve"> </w:t>
      </w:r>
      <w:r w:rsidRPr="00EA03C3">
        <w:t>человек</w:t>
      </w:r>
      <w:r w:rsidR="006041DD" w:rsidRPr="00EA03C3">
        <w:t xml:space="preserve"> </w:t>
      </w:r>
      <w:r w:rsidRPr="00EA03C3">
        <w:t>может</w:t>
      </w:r>
      <w:r w:rsidR="006041DD" w:rsidRPr="00EA03C3">
        <w:t xml:space="preserve"> </w:t>
      </w:r>
      <w:r w:rsidRPr="00EA03C3">
        <w:t>самостоятельно</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взносов</w:t>
      </w:r>
      <w:r w:rsidR="006041DD" w:rsidRPr="00EA03C3">
        <w:t xml:space="preserve"> </w:t>
      </w:r>
      <w:r w:rsidRPr="00EA03C3">
        <w:t>из</w:t>
      </w:r>
      <w:r w:rsidR="006041DD" w:rsidRPr="00EA03C3">
        <w:t xml:space="preserve"> </w:t>
      </w:r>
      <w:r w:rsidRPr="00EA03C3">
        <w:t>личных</w:t>
      </w:r>
      <w:r w:rsidR="006041DD" w:rsidRPr="00EA03C3">
        <w:t xml:space="preserve"> </w:t>
      </w:r>
      <w:r w:rsidRPr="00EA03C3">
        <w:t>средств,</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ранее</w:t>
      </w:r>
      <w:r w:rsidR="006041DD" w:rsidRPr="00EA03C3">
        <w:t xml:space="preserve"> </w:t>
      </w:r>
      <w:r w:rsidRPr="00EA03C3">
        <w:t>созданных</w:t>
      </w:r>
      <w:r w:rsidR="006041DD" w:rsidRPr="00EA03C3">
        <w:t xml:space="preserve"> </w:t>
      </w:r>
      <w:r w:rsidRPr="00EA03C3">
        <w:t>пенсионных</w:t>
      </w:r>
      <w:r w:rsidR="006041DD" w:rsidRPr="00EA03C3">
        <w:t xml:space="preserve"> </w:t>
      </w:r>
      <w:r w:rsidRPr="00EA03C3">
        <w:t>накоплений.</w:t>
      </w:r>
    </w:p>
    <w:p w14:paraId="7FA63C47" w14:textId="77777777" w:rsidR="00100936" w:rsidRPr="00EA03C3" w:rsidRDefault="00100936" w:rsidP="00100936">
      <w:r w:rsidRPr="00EA03C3">
        <w:t>По</w:t>
      </w:r>
      <w:r w:rsidR="006041DD" w:rsidRPr="00EA03C3">
        <w:t xml:space="preserve"> </w:t>
      </w:r>
      <w:r w:rsidRPr="00EA03C3">
        <w:t>этим</w:t>
      </w:r>
      <w:r w:rsidR="006041DD" w:rsidRPr="00EA03C3">
        <w:t xml:space="preserve"> </w:t>
      </w:r>
      <w:r w:rsidRPr="00EA03C3">
        <w:t>вложениям</w:t>
      </w:r>
      <w:r w:rsidR="006041DD" w:rsidRPr="00EA03C3">
        <w:t xml:space="preserve"> </w:t>
      </w:r>
      <w:r w:rsidRPr="00EA03C3">
        <w:t>предполагается</w:t>
      </w:r>
      <w:r w:rsidR="006041DD" w:rsidRPr="00EA03C3">
        <w:t xml:space="preserve"> </w:t>
      </w:r>
      <w:r w:rsidRPr="00EA03C3">
        <w:t>повышенный</w:t>
      </w:r>
      <w:r w:rsidR="006041DD" w:rsidRPr="00EA03C3">
        <w:t xml:space="preserve"> </w:t>
      </w:r>
      <w:r w:rsidRPr="00EA03C3">
        <w:t>уровень</w:t>
      </w:r>
      <w:r w:rsidR="006041DD" w:rsidRPr="00EA03C3">
        <w:t xml:space="preserve"> </w:t>
      </w:r>
      <w:r w:rsidRPr="00EA03C3">
        <w:t>государственных</w:t>
      </w:r>
      <w:r w:rsidR="006041DD" w:rsidRPr="00EA03C3">
        <w:t xml:space="preserve"> </w:t>
      </w:r>
      <w:r w:rsidRPr="00EA03C3">
        <w:t>гарантий</w:t>
      </w:r>
      <w:r w:rsidR="006041DD" w:rsidRPr="00EA03C3">
        <w:t xml:space="preserve"> - </w:t>
      </w:r>
      <w:r w:rsidRPr="00EA03C3">
        <w:t>2,8</w:t>
      </w:r>
      <w:r w:rsidR="006041DD" w:rsidRPr="00EA03C3">
        <w:t xml:space="preserve"> </w:t>
      </w:r>
      <w:r w:rsidRPr="00EA03C3">
        <w:t>миллиона</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течение</w:t>
      </w:r>
      <w:r w:rsidR="006041DD" w:rsidRPr="00EA03C3">
        <w:t xml:space="preserve"> </w:t>
      </w:r>
      <w:r w:rsidRPr="00EA03C3">
        <w:t>первых</w:t>
      </w:r>
      <w:r w:rsidR="006041DD" w:rsidRPr="00EA03C3">
        <w:t xml:space="preserve"> </w:t>
      </w:r>
      <w:r w:rsidRPr="00EA03C3">
        <w:t>трех</w:t>
      </w:r>
      <w:r w:rsidR="006041DD" w:rsidRPr="00EA03C3">
        <w:t xml:space="preserve"> </w:t>
      </w:r>
      <w:r w:rsidRPr="00EA03C3">
        <w:t>лет</w:t>
      </w:r>
      <w:r w:rsidR="006041DD" w:rsidRPr="00EA03C3">
        <w:t xml:space="preserve"> </w:t>
      </w:r>
      <w:r w:rsidRPr="00EA03C3">
        <w:t>граждане</w:t>
      </w:r>
      <w:r w:rsidR="006041DD" w:rsidRPr="00EA03C3">
        <w:t xml:space="preserve"> </w:t>
      </w:r>
      <w:r w:rsidRPr="00EA03C3">
        <w:t>смогут</w:t>
      </w:r>
      <w:r w:rsidR="006041DD" w:rsidRPr="00EA03C3">
        <w:t xml:space="preserve"> </w:t>
      </w:r>
      <w:r w:rsidRPr="00EA03C3">
        <w:t>получить</w:t>
      </w:r>
      <w:r w:rsidR="006041DD" w:rsidRPr="00EA03C3">
        <w:t xml:space="preserve"> </w:t>
      </w:r>
      <w:r w:rsidRPr="00EA03C3">
        <w:lastRenderedPageBreak/>
        <w:t>дополнительные</w:t>
      </w:r>
      <w:r w:rsidR="006041DD" w:rsidRPr="00EA03C3">
        <w:t xml:space="preserve"> </w:t>
      </w:r>
      <w:r w:rsidRPr="00EA03C3">
        <w:t>стимулирующие</w:t>
      </w:r>
      <w:r w:rsidR="006041DD" w:rsidRPr="00EA03C3">
        <w:t xml:space="preserve"> </w:t>
      </w:r>
      <w:r w:rsidRPr="00EA03C3">
        <w:t>взносы</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государства</w:t>
      </w:r>
      <w:r w:rsidR="006041DD" w:rsidRPr="00EA03C3">
        <w:t xml:space="preserve"> </w:t>
      </w:r>
      <w:r w:rsidRPr="00EA03C3">
        <w:t>в</w:t>
      </w:r>
      <w:r w:rsidR="006041DD" w:rsidRPr="00EA03C3">
        <w:t xml:space="preserve"> </w:t>
      </w:r>
      <w:r w:rsidRPr="00EA03C3">
        <w:t>объеме</w:t>
      </w:r>
      <w:r w:rsidR="006041DD" w:rsidRPr="00EA03C3">
        <w:t xml:space="preserve"> </w:t>
      </w:r>
      <w:r w:rsidRPr="00EA03C3">
        <w:t>до</w:t>
      </w:r>
      <w:r w:rsidR="006041DD" w:rsidRPr="00EA03C3">
        <w:t xml:space="preserve"> </w:t>
      </w:r>
      <w:r w:rsidRPr="00EA03C3">
        <w:t>36</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p>
    <w:p w14:paraId="27635A15" w14:textId="77777777" w:rsidR="00100936" w:rsidRPr="00EA03C3" w:rsidRDefault="00100936" w:rsidP="00100936">
      <w:r w:rsidRPr="00EA03C3">
        <w:t>&lt;</w:t>
      </w:r>
      <w:r w:rsidR="006041DD" w:rsidRPr="00EA03C3">
        <w:t>...</w:t>
      </w:r>
      <w:r w:rsidRPr="00EA03C3">
        <w:t>&gt;</w:t>
      </w:r>
      <w:r w:rsidR="006041DD" w:rsidRPr="00EA03C3">
        <w:t xml:space="preserve"> </w:t>
      </w:r>
    </w:p>
    <w:p w14:paraId="29839140" w14:textId="77777777" w:rsidR="00100936" w:rsidRPr="00EA03C3" w:rsidRDefault="00000000" w:rsidP="00100936">
      <w:hyperlink r:id="rId16" w:history="1">
        <w:r w:rsidR="00100936" w:rsidRPr="00EA03C3">
          <w:rPr>
            <w:rStyle w:val="a3"/>
          </w:rPr>
          <w:t>https://www.pnp.ru/politics/zakony-vstupayushhie-v-silu-v-iyule-3.html</w:t>
        </w:r>
      </w:hyperlink>
      <w:r w:rsidR="006041DD" w:rsidRPr="00EA03C3">
        <w:t xml:space="preserve"> </w:t>
      </w:r>
    </w:p>
    <w:p w14:paraId="376811E0" w14:textId="77777777" w:rsidR="00023544" w:rsidRPr="00EA03C3" w:rsidRDefault="00023544" w:rsidP="00023544">
      <w:pPr>
        <w:pStyle w:val="2"/>
      </w:pPr>
      <w:bookmarkStart w:id="53" w:name="А104"/>
      <w:bookmarkStart w:id="54" w:name="_Hlk170455514"/>
      <w:bookmarkStart w:id="55" w:name="_Toc170456188"/>
      <w:r w:rsidRPr="00EA03C3">
        <w:t>Парламентская</w:t>
      </w:r>
      <w:r w:rsidR="006041DD" w:rsidRPr="00EA03C3">
        <w:t xml:space="preserve"> </w:t>
      </w:r>
      <w:r w:rsidRPr="00EA03C3">
        <w:t>газета,</w:t>
      </w:r>
      <w:r w:rsidR="006041DD" w:rsidRPr="00EA03C3">
        <w:t xml:space="preserve"> </w:t>
      </w:r>
      <w:r w:rsidRPr="00EA03C3">
        <w:t>27.06.2024,</w:t>
      </w:r>
      <w:r w:rsidR="006041DD" w:rsidRPr="00EA03C3">
        <w:t xml:space="preserve"> </w:t>
      </w:r>
      <w:r w:rsidRPr="00EA03C3">
        <w:t>К</w:t>
      </w:r>
      <w:r w:rsidR="006041DD" w:rsidRPr="00EA03C3">
        <w:t xml:space="preserve"> </w:t>
      </w:r>
      <w:r w:rsidRPr="00EA03C3">
        <w:t>участию</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предложили</w:t>
      </w:r>
      <w:r w:rsidR="006041DD" w:rsidRPr="00EA03C3">
        <w:t xml:space="preserve"> </w:t>
      </w:r>
      <w:r w:rsidRPr="00EA03C3">
        <w:t>мотивировать</w:t>
      </w:r>
      <w:r w:rsidR="006041DD" w:rsidRPr="00EA03C3">
        <w:t xml:space="preserve"> </w:t>
      </w:r>
      <w:r w:rsidRPr="00EA03C3">
        <w:t>рублем</w:t>
      </w:r>
      <w:bookmarkEnd w:id="53"/>
      <w:bookmarkEnd w:id="55"/>
    </w:p>
    <w:p w14:paraId="2E829F1C" w14:textId="77777777" w:rsidR="00023544" w:rsidRPr="00EA03C3" w:rsidRDefault="00023544" w:rsidP="00956140">
      <w:pPr>
        <w:pStyle w:val="3"/>
      </w:pPr>
      <w:bookmarkStart w:id="56" w:name="_Toc170456189"/>
      <w:r w:rsidRPr="00EA03C3">
        <w:t>Минфин</w:t>
      </w:r>
      <w:r w:rsidR="006041DD" w:rsidRPr="00EA03C3">
        <w:t xml:space="preserve"> </w:t>
      </w:r>
      <w:r w:rsidRPr="00EA03C3">
        <w:t>предложил</w:t>
      </w:r>
      <w:r w:rsidR="006041DD" w:rsidRPr="00EA03C3">
        <w:t xml:space="preserve"> </w:t>
      </w:r>
      <w:r w:rsidRPr="00EA03C3">
        <w:t>развивать</w:t>
      </w:r>
      <w:r w:rsidR="006041DD" w:rsidRPr="00EA03C3">
        <w:t xml:space="preserve"> </w:t>
      </w:r>
      <w:r w:rsidRPr="00EA03C3">
        <w:t>программу</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стимулируя</w:t>
      </w:r>
      <w:r w:rsidR="006041DD" w:rsidRPr="00EA03C3">
        <w:t xml:space="preserve"> </w:t>
      </w:r>
      <w:r w:rsidRPr="00EA03C3">
        <w:t>к</w:t>
      </w:r>
      <w:r w:rsidR="006041DD" w:rsidRPr="00EA03C3">
        <w:t xml:space="preserve"> </w:t>
      </w:r>
      <w:r w:rsidRPr="00EA03C3">
        <w:t>участию</w:t>
      </w:r>
      <w:r w:rsidR="006041DD" w:rsidRPr="00EA03C3">
        <w:t xml:space="preserve"> </w:t>
      </w:r>
      <w:r w:rsidRPr="00EA03C3">
        <w:t>в</w:t>
      </w:r>
      <w:r w:rsidR="006041DD" w:rsidRPr="00EA03C3">
        <w:t xml:space="preserve"> </w:t>
      </w:r>
      <w:r w:rsidRPr="00EA03C3">
        <w:t>ней</w:t>
      </w:r>
      <w:r w:rsidR="006041DD" w:rsidRPr="00EA03C3">
        <w:t xml:space="preserve"> </w:t>
      </w:r>
      <w:r w:rsidRPr="00EA03C3">
        <w:t>как</w:t>
      </w:r>
      <w:r w:rsidR="006041DD" w:rsidRPr="00EA03C3">
        <w:t xml:space="preserve"> </w:t>
      </w:r>
      <w:r w:rsidRPr="00EA03C3">
        <w:t>самих</w:t>
      </w:r>
      <w:r w:rsidR="006041DD" w:rsidRPr="00EA03C3">
        <w:t xml:space="preserve"> </w:t>
      </w:r>
      <w:r w:rsidRPr="00EA03C3">
        <w:t>россиян,</w:t>
      </w:r>
      <w:r w:rsidR="006041DD" w:rsidRPr="00EA03C3">
        <w:t xml:space="preserve"> </w:t>
      </w:r>
      <w:r w:rsidRPr="00EA03C3">
        <w:t>так</w:t>
      </w:r>
      <w:r w:rsidR="006041DD" w:rsidRPr="00EA03C3">
        <w:t xml:space="preserve"> </w:t>
      </w:r>
      <w:r w:rsidRPr="00EA03C3">
        <w:t>и</w:t>
      </w:r>
      <w:r w:rsidR="006041DD" w:rsidRPr="00EA03C3">
        <w:t xml:space="preserve"> </w:t>
      </w:r>
      <w:r w:rsidRPr="00EA03C3">
        <w:t>негосударственные</w:t>
      </w:r>
      <w:r w:rsidR="006041DD" w:rsidRPr="00EA03C3">
        <w:t xml:space="preserve"> </w:t>
      </w:r>
      <w:r w:rsidRPr="00EA03C3">
        <w:t>пенсионные</w:t>
      </w:r>
      <w:r w:rsidR="006041DD" w:rsidRPr="00EA03C3">
        <w:t xml:space="preserve"> </w:t>
      </w:r>
      <w:r w:rsidRPr="00EA03C3">
        <w:t>фонды.</w:t>
      </w:r>
      <w:r w:rsidR="006041DD" w:rsidRPr="00EA03C3">
        <w:t xml:space="preserve"> </w:t>
      </w:r>
      <w:r w:rsidRPr="00EA03C3">
        <w:t>Уведомление</w:t>
      </w:r>
      <w:r w:rsidR="006041DD" w:rsidRPr="00EA03C3">
        <w:t xml:space="preserve"> </w:t>
      </w:r>
      <w:r w:rsidRPr="00EA03C3">
        <w:t>о</w:t>
      </w:r>
      <w:r w:rsidR="006041DD" w:rsidRPr="00EA03C3">
        <w:t xml:space="preserve"> </w:t>
      </w:r>
      <w:r w:rsidRPr="00EA03C3">
        <w:t>разработке</w:t>
      </w:r>
      <w:r w:rsidR="006041DD" w:rsidRPr="00EA03C3">
        <w:t xml:space="preserve"> </w:t>
      </w:r>
      <w:r w:rsidRPr="00EA03C3">
        <w:t>поправок</w:t>
      </w:r>
      <w:r w:rsidR="006041DD" w:rsidRPr="00EA03C3">
        <w:t xml:space="preserve"> </w:t>
      </w:r>
      <w:r w:rsidRPr="00EA03C3">
        <w:t>к</w:t>
      </w:r>
      <w:r w:rsidR="006041DD" w:rsidRPr="00EA03C3">
        <w:t xml:space="preserve"> </w:t>
      </w:r>
      <w:r w:rsidRPr="00EA03C3">
        <w:t>закону</w:t>
      </w:r>
      <w:r w:rsidR="006041DD" w:rsidRPr="00EA03C3">
        <w:t xml:space="preserve"> </w:t>
      </w:r>
      <w:r w:rsidRPr="00EA03C3">
        <w:t>о</w:t>
      </w:r>
      <w:r w:rsidR="006041DD" w:rsidRPr="00EA03C3">
        <w:t xml:space="preserve"> </w:t>
      </w:r>
      <w:r w:rsidRPr="00EA03C3">
        <w:t>негосударственных</w:t>
      </w:r>
      <w:r w:rsidR="006041DD" w:rsidRPr="00EA03C3">
        <w:t xml:space="preserve"> </w:t>
      </w:r>
      <w:r w:rsidRPr="00EA03C3">
        <w:t>пенсионных</w:t>
      </w:r>
      <w:r w:rsidR="006041DD" w:rsidRPr="00EA03C3">
        <w:t xml:space="preserve"> </w:t>
      </w:r>
      <w:r w:rsidRPr="00EA03C3">
        <w:t>фондах</w:t>
      </w:r>
      <w:r w:rsidR="006041DD" w:rsidRPr="00EA03C3">
        <w:t xml:space="preserve"> </w:t>
      </w:r>
      <w:r w:rsidRPr="00EA03C3">
        <w:t>опубликовано</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проектов</w:t>
      </w:r>
      <w:r w:rsidR="006041DD" w:rsidRPr="00EA03C3">
        <w:t xml:space="preserve"> </w:t>
      </w:r>
      <w:r w:rsidRPr="00EA03C3">
        <w:t>нормативных</w:t>
      </w:r>
      <w:r w:rsidR="006041DD" w:rsidRPr="00EA03C3">
        <w:t xml:space="preserve"> </w:t>
      </w:r>
      <w:r w:rsidRPr="00EA03C3">
        <w:t>правовых</w:t>
      </w:r>
      <w:r w:rsidR="006041DD" w:rsidRPr="00EA03C3">
        <w:t xml:space="preserve"> </w:t>
      </w:r>
      <w:r w:rsidRPr="00EA03C3">
        <w:t>актов</w:t>
      </w:r>
      <w:r w:rsidR="006041DD" w:rsidRPr="00EA03C3">
        <w:t xml:space="preserve"> </w:t>
      </w:r>
      <w:r w:rsidRPr="00EA03C3">
        <w:t>27</w:t>
      </w:r>
      <w:r w:rsidR="006041DD" w:rsidRPr="00EA03C3">
        <w:t xml:space="preserve"> </w:t>
      </w:r>
      <w:r w:rsidRPr="00EA03C3">
        <w:t>июня.</w:t>
      </w:r>
      <w:bookmarkEnd w:id="56"/>
    </w:p>
    <w:p w14:paraId="641EBBC1" w14:textId="77777777" w:rsidR="00023544" w:rsidRPr="00EA03C3" w:rsidRDefault="00023544" w:rsidP="00023544">
      <w:r w:rsidRPr="00EA03C3">
        <w:t>С</w:t>
      </w:r>
      <w:r w:rsidR="006041DD" w:rsidRPr="00EA03C3">
        <w:t xml:space="preserve"> </w:t>
      </w:r>
      <w:r w:rsidRPr="00EA03C3">
        <w:t>целью</w:t>
      </w:r>
      <w:r w:rsidR="006041DD" w:rsidRPr="00EA03C3">
        <w:t xml:space="preserve"> </w:t>
      </w:r>
      <w:r w:rsidRPr="00EA03C3">
        <w:t>реализации</w:t>
      </w:r>
      <w:r w:rsidR="006041DD" w:rsidRPr="00EA03C3">
        <w:t xml:space="preserve"> </w:t>
      </w:r>
      <w:r w:rsidRPr="00EA03C3">
        <w:t>поручения</w:t>
      </w:r>
      <w:r w:rsidR="006041DD" w:rsidRPr="00EA03C3">
        <w:t xml:space="preserve"> </w:t>
      </w:r>
      <w:r w:rsidRPr="00EA03C3">
        <w:t>главы</w:t>
      </w:r>
      <w:r w:rsidR="006041DD" w:rsidRPr="00EA03C3">
        <w:t xml:space="preserve"> </w:t>
      </w:r>
      <w:r w:rsidRPr="00EA03C3">
        <w:t>государства</w:t>
      </w:r>
      <w:r w:rsidR="006041DD" w:rsidRPr="00EA03C3">
        <w:t xml:space="preserve"> </w:t>
      </w:r>
      <w:r w:rsidRPr="00EA03C3">
        <w:t>о</w:t>
      </w:r>
      <w:r w:rsidR="006041DD" w:rsidRPr="00EA03C3">
        <w:t xml:space="preserve"> </w:t>
      </w:r>
      <w:r w:rsidRPr="00EA03C3">
        <w:t>необходимости</w:t>
      </w:r>
      <w:r w:rsidR="006041DD" w:rsidRPr="00EA03C3">
        <w:t xml:space="preserve"> </w:t>
      </w:r>
      <w:r w:rsidRPr="00EA03C3">
        <w:t>привлечения</w:t>
      </w:r>
      <w:r w:rsidR="006041DD" w:rsidRPr="00EA03C3">
        <w:t xml:space="preserve"> </w:t>
      </w:r>
      <w:r w:rsidRPr="00EA03C3">
        <w:t>россиян</w:t>
      </w:r>
      <w:r w:rsidR="006041DD" w:rsidRPr="00EA03C3">
        <w:t xml:space="preserve"> </w:t>
      </w:r>
      <w:r w:rsidRPr="00EA03C3">
        <w:t>к</w:t>
      </w:r>
      <w:r w:rsidR="006041DD" w:rsidRPr="00EA03C3">
        <w:t xml:space="preserve"> </w:t>
      </w:r>
      <w:r w:rsidRPr="00EA03C3">
        <w:t>программе</w:t>
      </w:r>
      <w:r w:rsidR="006041DD" w:rsidRPr="00EA03C3">
        <w:t xml:space="preserve"> </w:t>
      </w:r>
      <w:r w:rsidRPr="00EA03C3">
        <w:t>финансовое</w:t>
      </w:r>
      <w:r w:rsidR="006041DD" w:rsidRPr="00EA03C3">
        <w:t xml:space="preserve"> </w:t>
      </w:r>
      <w:r w:rsidRPr="00EA03C3">
        <w:t>ведомство</w:t>
      </w:r>
      <w:r w:rsidR="006041DD" w:rsidRPr="00EA03C3">
        <w:t xml:space="preserve"> </w:t>
      </w:r>
      <w:r w:rsidRPr="00EA03C3">
        <w:t>предложило</w:t>
      </w:r>
      <w:r w:rsidR="006041DD" w:rsidRPr="00EA03C3">
        <w:t xml:space="preserve"> </w:t>
      </w:r>
      <w:r w:rsidRPr="00EA03C3">
        <w:t>два</w:t>
      </w:r>
      <w:r w:rsidR="006041DD" w:rsidRPr="00EA03C3">
        <w:t xml:space="preserve"> </w:t>
      </w:r>
      <w:r w:rsidRPr="00EA03C3">
        <w:t>механизма.</w:t>
      </w:r>
    </w:p>
    <w:p w14:paraId="0A15B901" w14:textId="77777777" w:rsidR="00023544" w:rsidRPr="00EA03C3" w:rsidRDefault="00023544" w:rsidP="00023544">
      <w:r w:rsidRPr="00EA03C3">
        <w:t>Во-первых,</w:t>
      </w:r>
      <w:r w:rsidR="006041DD" w:rsidRPr="00EA03C3">
        <w:t xml:space="preserve"> </w:t>
      </w:r>
      <w:r w:rsidRPr="00EA03C3">
        <w:t>в</w:t>
      </w:r>
      <w:r w:rsidR="006041DD" w:rsidRPr="00EA03C3">
        <w:t xml:space="preserve"> </w:t>
      </w:r>
      <w:r w:rsidRPr="00EA03C3">
        <w:t>Минфине</w:t>
      </w:r>
      <w:r w:rsidR="006041DD" w:rsidRPr="00EA03C3">
        <w:t xml:space="preserve"> </w:t>
      </w:r>
      <w:r w:rsidRPr="00EA03C3">
        <w:t>хотят</w:t>
      </w:r>
      <w:r w:rsidR="006041DD" w:rsidRPr="00EA03C3">
        <w:t xml:space="preserve"> </w:t>
      </w:r>
      <w:r w:rsidRPr="00EA03C3">
        <w:t>понизить</w:t>
      </w:r>
      <w:r w:rsidR="006041DD" w:rsidRPr="00EA03C3">
        <w:t xml:space="preserve"> </w:t>
      </w:r>
      <w:r w:rsidRPr="00EA03C3">
        <w:t>вознаграждение</w:t>
      </w:r>
      <w:r w:rsidR="006041DD" w:rsidRPr="00EA03C3">
        <w:t xml:space="preserve"> </w:t>
      </w:r>
      <w:r w:rsidRPr="00EA03C3">
        <w:t>НПФ</w:t>
      </w:r>
      <w:r w:rsidR="006041DD" w:rsidRPr="00EA03C3">
        <w:t xml:space="preserve"> </w:t>
      </w:r>
      <w:r w:rsidRPr="00EA03C3">
        <w:t>за</w:t>
      </w:r>
      <w:r w:rsidR="006041DD" w:rsidRPr="00EA03C3">
        <w:t xml:space="preserve"> </w:t>
      </w:r>
      <w:r w:rsidRPr="00EA03C3">
        <w:t>деятельность</w:t>
      </w:r>
      <w:r w:rsidR="006041DD" w:rsidRPr="00EA03C3">
        <w:t xml:space="preserve"> </w:t>
      </w:r>
      <w:r w:rsidRPr="00EA03C3">
        <w:t>по</w:t>
      </w:r>
      <w:r w:rsidR="006041DD" w:rsidRPr="00EA03C3">
        <w:t xml:space="preserve"> </w:t>
      </w:r>
      <w:r w:rsidRPr="00EA03C3">
        <w:t>обязательному</w:t>
      </w:r>
      <w:r w:rsidR="006041DD" w:rsidRPr="00EA03C3">
        <w:t xml:space="preserve"> </w:t>
      </w:r>
      <w:r w:rsidRPr="00EA03C3">
        <w:t>пенсионному</w:t>
      </w:r>
      <w:r w:rsidR="006041DD" w:rsidRPr="00EA03C3">
        <w:t xml:space="preserve"> </w:t>
      </w:r>
      <w:r w:rsidRPr="00EA03C3">
        <w:t>страхованию.</w:t>
      </w:r>
      <w:r w:rsidR="006041DD" w:rsidRPr="00EA03C3">
        <w:t xml:space="preserve"> </w:t>
      </w:r>
      <w:r w:rsidRPr="00EA03C3">
        <w:t>Мера,</w:t>
      </w:r>
      <w:r w:rsidR="006041DD" w:rsidRPr="00EA03C3">
        <w:t xml:space="preserve"> </w:t>
      </w:r>
      <w:r w:rsidRPr="00EA03C3">
        <w:t>по</w:t>
      </w:r>
      <w:r w:rsidR="006041DD" w:rsidRPr="00EA03C3">
        <w:t xml:space="preserve"> </w:t>
      </w:r>
      <w:r w:rsidRPr="00EA03C3">
        <w:t>задумке</w:t>
      </w:r>
      <w:r w:rsidR="006041DD" w:rsidRPr="00EA03C3">
        <w:t xml:space="preserve"> </w:t>
      </w:r>
      <w:r w:rsidRPr="00EA03C3">
        <w:t>Минфина,</w:t>
      </w:r>
      <w:r w:rsidR="006041DD" w:rsidRPr="00EA03C3">
        <w:t xml:space="preserve"> </w:t>
      </w:r>
      <w:r w:rsidRPr="00EA03C3">
        <w:t>станет</w:t>
      </w:r>
      <w:r w:rsidR="006041DD" w:rsidRPr="00EA03C3">
        <w:t xml:space="preserve"> </w:t>
      </w:r>
      <w:r w:rsidRPr="00EA03C3">
        <w:t>мотивацией</w:t>
      </w:r>
      <w:r w:rsidR="006041DD" w:rsidRPr="00EA03C3">
        <w:t xml:space="preserve"> </w:t>
      </w:r>
      <w:r w:rsidRPr="00EA03C3">
        <w:t>для</w:t>
      </w:r>
      <w:r w:rsidR="006041DD" w:rsidRPr="00EA03C3">
        <w:t xml:space="preserve"> </w:t>
      </w:r>
      <w:r w:rsidRPr="00EA03C3">
        <w:t>НПФ</w:t>
      </w:r>
      <w:r w:rsidR="006041DD" w:rsidRPr="00EA03C3">
        <w:t xml:space="preserve"> </w:t>
      </w:r>
      <w:r w:rsidRPr="00EA03C3">
        <w:t>стимулировать</w:t>
      </w:r>
      <w:r w:rsidR="006041DD" w:rsidRPr="00EA03C3">
        <w:t xml:space="preserve"> </w:t>
      </w:r>
      <w:r w:rsidRPr="00EA03C3">
        <w:t>клиентов</w:t>
      </w:r>
      <w:r w:rsidR="006041DD" w:rsidRPr="00EA03C3">
        <w:t xml:space="preserve"> </w:t>
      </w:r>
      <w:r w:rsidRPr="00EA03C3">
        <w:t>переводить</w:t>
      </w:r>
      <w:r w:rsidR="006041DD" w:rsidRPr="00EA03C3">
        <w:t xml:space="preserve"> </w:t>
      </w:r>
      <w:r w:rsidRPr="00EA03C3">
        <w:t>средства</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долгосрочных</w:t>
      </w:r>
      <w:r w:rsidR="006041DD" w:rsidRPr="00EA03C3">
        <w:t xml:space="preserve"> </w:t>
      </w:r>
      <w:r w:rsidRPr="00EA03C3">
        <w:t>сбережений.</w:t>
      </w:r>
    </w:p>
    <w:p w14:paraId="7E66FF53" w14:textId="77777777" w:rsidR="00023544" w:rsidRPr="00EA03C3" w:rsidRDefault="00023544" w:rsidP="00023544">
      <w:r w:rsidRPr="00EA03C3">
        <w:t>Во-вторых,</w:t>
      </w:r>
      <w:r w:rsidR="006041DD" w:rsidRPr="00EA03C3">
        <w:t xml:space="preserve"> </w:t>
      </w:r>
      <w:r w:rsidRPr="00EA03C3">
        <w:t>предлагается</w:t>
      </w:r>
      <w:r w:rsidR="006041DD" w:rsidRPr="00EA03C3">
        <w:t xml:space="preserve"> </w:t>
      </w:r>
      <w:r w:rsidRPr="00EA03C3">
        <w:t>сохранить</w:t>
      </w:r>
      <w:r w:rsidR="006041DD" w:rsidRPr="00EA03C3">
        <w:t xml:space="preserve"> </w:t>
      </w:r>
      <w:r w:rsidRPr="00EA03C3">
        <w:t>право</w:t>
      </w:r>
      <w:r w:rsidR="006041DD" w:rsidRPr="00EA03C3">
        <w:t xml:space="preserve"> </w:t>
      </w:r>
      <w:r w:rsidRPr="00EA03C3">
        <w:t>россиян</w:t>
      </w:r>
      <w:r w:rsidR="006041DD" w:rsidRPr="00EA03C3">
        <w:t xml:space="preserve"> </w:t>
      </w:r>
      <w:r w:rsidRPr="00EA03C3">
        <w:t>на</w:t>
      </w:r>
      <w:r w:rsidR="006041DD" w:rsidRPr="00EA03C3">
        <w:t xml:space="preserve"> </w:t>
      </w:r>
      <w:r w:rsidRPr="00EA03C3">
        <w:t>софинансирование</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государства</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требования</w:t>
      </w:r>
      <w:r w:rsidR="006041DD" w:rsidRPr="00EA03C3">
        <w:t xml:space="preserve"> </w:t>
      </w:r>
      <w:r w:rsidRPr="00EA03C3">
        <w:t>сбережений</w:t>
      </w:r>
      <w:r w:rsidR="006041DD" w:rsidRPr="00EA03C3">
        <w:t xml:space="preserve"> </w:t>
      </w:r>
      <w:r w:rsidRPr="00EA03C3">
        <w:t>досрочно.</w:t>
      </w:r>
    </w:p>
    <w:p w14:paraId="505E1A8C" w14:textId="77777777" w:rsidR="00023544" w:rsidRPr="00EA03C3" w:rsidRDefault="00023544" w:rsidP="00023544">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заработала</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По</w:t>
      </w:r>
      <w:r w:rsidR="006041DD" w:rsidRPr="00EA03C3">
        <w:t xml:space="preserve"> </w:t>
      </w:r>
      <w:r w:rsidRPr="00EA03C3">
        <w:t>задумке,</w:t>
      </w:r>
      <w:r w:rsidR="006041DD" w:rsidRPr="00EA03C3">
        <w:t xml:space="preserve"> </w:t>
      </w:r>
      <w:r w:rsidRPr="00EA03C3">
        <w:t>накопления</w:t>
      </w:r>
      <w:r w:rsidR="006041DD" w:rsidRPr="00EA03C3">
        <w:t xml:space="preserve"> </w:t>
      </w:r>
      <w:r w:rsidRPr="00EA03C3">
        <w:t>через</w:t>
      </w:r>
      <w:r w:rsidR="006041DD" w:rsidRPr="00EA03C3">
        <w:t xml:space="preserve"> </w:t>
      </w:r>
      <w:r w:rsidRPr="00EA03C3">
        <w:t>негосударственные</w:t>
      </w:r>
      <w:r w:rsidR="006041DD" w:rsidRPr="00EA03C3">
        <w:t xml:space="preserve"> </w:t>
      </w:r>
      <w:r w:rsidRPr="00EA03C3">
        <w:t>пенсионные</w:t>
      </w:r>
      <w:r w:rsidR="006041DD" w:rsidRPr="00EA03C3">
        <w:t xml:space="preserve"> </w:t>
      </w:r>
      <w:r w:rsidRPr="00EA03C3">
        <w:t>фонды</w:t>
      </w:r>
      <w:r w:rsidR="006041DD" w:rsidRPr="00EA03C3">
        <w:t xml:space="preserve"> </w:t>
      </w:r>
      <w:r w:rsidRPr="00EA03C3">
        <w:t>(НПФ)</w:t>
      </w:r>
      <w:r w:rsidR="006041DD" w:rsidRPr="00EA03C3">
        <w:t xml:space="preserve"> </w:t>
      </w:r>
      <w:r w:rsidRPr="00EA03C3">
        <w:t>позволят</w:t>
      </w:r>
      <w:r w:rsidR="006041DD" w:rsidRPr="00EA03C3">
        <w:t xml:space="preserve"> </w:t>
      </w:r>
      <w:r w:rsidRPr="00EA03C3">
        <w:t>гражданам</w:t>
      </w:r>
      <w:r w:rsidR="006041DD" w:rsidRPr="00EA03C3">
        <w:t xml:space="preserve"> </w:t>
      </w:r>
      <w:r w:rsidRPr="00EA03C3">
        <w:t>получать</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или</w:t>
      </w:r>
      <w:r w:rsidR="006041DD" w:rsidRPr="00EA03C3">
        <w:t xml:space="preserve"> </w:t>
      </w:r>
      <w:r w:rsidRPr="00EA03C3">
        <w:t>создать</w:t>
      </w:r>
      <w:r w:rsidR="006041DD" w:rsidRPr="00EA03C3">
        <w:t xml:space="preserve"> </w:t>
      </w:r>
      <w:r w:rsidRPr="00EA03C3">
        <w:t>подушку</w:t>
      </w:r>
      <w:r w:rsidR="006041DD" w:rsidRPr="00EA03C3">
        <w:t xml:space="preserve"> </w:t>
      </w:r>
      <w:r w:rsidRPr="00EA03C3">
        <w:t>безопасности</w:t>
      </w:r>
      <w:r w:rsidR="006041DD" w:rsidRPr="00EA03C3">
        <w:t xml:space="preserve"> </w:t>
      </w:r>
      <w:r w:rsidRPr="00EA03C3">
        <w:t>на</w:t>
      </w:r>
      <w:r w:rsidR="006041DD" w:rsidRPr="00EA03C3">
        <w:t xml:space="preserve"> </w:t>
      </w:r>
      <w:r w:rsidRPr="00EA03C3">
        <w:t>любые</w:t>
      </w:r>
      <w:r w:rsidR="006041DD" w:rsidRPr="00EA03C3">
        <w:t xml:space="preserve"> </w:t>
      </w:r>
      <w:r w:rsidRPr="00EA03C3">
        <w:t>цели.</w:t>
      </w:r>
    </w:p>
    <w:p w14:paraId="452D4F64" w14:textId="77777777" w:rsidR="00023544" w:rsidRPr="00EA03C3" w:rsidRDefault="00023544" w:rsidP="00023544">
      <w:r w:rsidRPr="00EA03C3">
        <w:t>Принять</w:t>
      </w:r>
      <w:r w:rsidR="006041DD" w:rsidRPr="00EA03C3">
        <w:t xml:space="preserve"> </w:t>
      </w:r>
      <w:r w:rsidRPr="00EA03C3">
        <w:t>участие</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смогут</w:t>
      </w:r>
      <w:r w:rsidR="006041DD" w:rsidRPr="00EA03C3">
        <w:t xml:space="preserve"> </w:t>
      </w:r>
      <w:r w:rsidRPr="00EA03C3">
        <w:t>все</w:t>
      </w:r>
      <w:r w:rsidR="006041DD" w:rsidRPr="00EA03C3">
        <w:t xml:space="preserve"> </w:t>
      </w:r>
      <w:r w:rsidRPr="00EA03C3">
        <w:t>россияне</w:t>
      </w:r>
      <w:r w:rsidR="006041DD" w:rsidRPr="00EA03C3">
        <w:t xml:space="preserve"> </w:t>
      </w:r>
      <w:r w:rsidRPr="00EA03C3">
        <w:t>от</w:t>
      </w:r>
      <w:r w:rsidR="006041DD" w:rsidRPr="00EA03C3">
        <w:t xml:space="preserve"> </w:t>
      </w:r>
      <w:r w:rsidRPr="00EA03C3">
        <w:t>18</w:t>
      </w:r>
      <w:r w:rsidR="006041DD" w:rsidRPr="00EA03C3">
        <w:t xml:space="preserve"> </w:t>
      </w:r>
      <w:r w:rsidRPr="00EA03C3">
        <w:t>лет.</w:t>
      </w:r>
      <w:r w:rsidR="006041DD" w:rsidRPr="00EA03C3">
        <w:t xml:space="preserve"> </w:t>
      </w:r>
      <w:r w:rsidRPr="00EA03C3">
        <w:t>Договор</w:t>
      </w:r>
      <w:r w:rsidR="006041DD" w:rsidRPr="00EA03C3">
        <w:t xml:space="preserve"> </w:t>
      </w:r>
      <w:r w:rsidRPr="00EA03C3">
        <w:t>с</w:t>
      </w:r>
      <w:r w:rsidR="006041DD" w:rsidRPr="00EA03C3">
        <w:t xml:space="preserve"> </w:t>
      </w:r>
      <w:r w:rsidRPr="00EA03C3">
        <w:t>НПФ</w:t>
      </w:r>
      <w:r w:rsidR="006041DD" w:rsidRPr="00EA03C3">
        <w:t xml:space="preserve"> </w:t>
      </w:r>
      <w:r w:rsidRPr="00EA03C3">
        <w:t>заключается</w:t>
      </w:r>
      <w:r w:rsidR="006041DD" w:rsidRPr="00EA03C3">
        <w:t xml:space="preserve"> </w:t>
      </w:r>
      <w:r w:rsidRPr="00EA03C3">
        <w:t>минимум</w:t>
      </w:r>
      <w:r w:rsidR="006041DD" w:rsidRPr="00EA03C3">
        <w:t xml:space="preserve"> </w:t>
      </w:r>
      <w:r w:rsidRPr="00EA03C3">
        <w:t>на</w:t>
      </w:r>
      <w:r w:rsidR="006041DD" w:rsidRPr="00EA03C3">
        <w:t xml:space="preserve"> </w:t>
      </w:r>
      <w:r w:rsidRPr="00EA03C3">
        <w:t>15</w:t>
      </w:r>
      <w:r w:rsidR="006041DD" w:rsidRPr="00EA03C3">
        <w:t xml:space="preserve"> </w:t>
      </w:r>
      <w:r w:rsidRPr="00EA03C3">
        <w:t>лет.</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выплаты</w:t>
      </w:r>
      <w:r w:rsidR="006041DD" w:rsidRPr="00EA03C3">
        <w:t xml:space="preserve"> </w:t>
      </w:r>
      <w:r w:rsidRPr="00EA03C3">
        <w:t>можно</w:t>
      </w:r>
      <w:r w:rsidR="006041DD" w:rsidRPr="00EA03C3">
        <w:t xml:space="preserve"> </w:t>
      </w:r>
      <w:r w:rsidRPr="00EA03C3">
        <w:t>начать</w:t>
      </w:r>
      <w:r w:rsidR="006041DD" w:rsidRPr="00EA03C3">
        <w:t xml:space="preserve"> </w:t>
      </w:r>
      <w:r w:rsidRPr="00EA03C3">
        <w:t>получать</w:t>
      </w:r>
      <w:r w:rsidR="006041DD" w:rsidRPr="00EA03C3">
        <w:t xml:space="preserve"> </w:t>
      </w:r>
      <w:r w:rsidRPr="00EA03C3">
        <w:t>не</w:t>
      </w:r>
      <w:r w:rsidR="006041DD" w:rsidRPr="00EA03C3">
        <w:t xml:space="preserve"> </w:t>
      </w:r>
      <w:r w:rsidRPr="00EA03C3">
        <w:t>раньше</w:t>
      </w:r>
      <w:r w:rsidR="006041DD" w:rsidRPr="00EA03C3">
        <w:t xml:space="preserve"> </w:t>
      </w:r>
      <w:r w:rsidRPr="00EA03C3">
        <w:t>чем</w:t>
      </w:r>
      <w:r w:rsidR="006041DD" w:rsidRPr="00EA03C3">
        <w:t xml:space="preserve"> </w:t>
      </w:r>
      <w:r w:rsidRPr="00EA03C3">
        <w:t>через</w:t>
      </w:r>
      <w:r w:rsidR="006041DD" w:rsidRPr="00EA03C3">
        <w:t xml:space="preserve"> </w:t>
      </w:r>
      <w:r w:rsidRPr="00EA03C3">
        <w:t>15</w:t>
      </w:r>
      <w:r w:rsidR="006041DD" w:rsidRPr="00EA03C3">
        <w:t xml:space="preserve"> </w:t>
      </w:r>
      <w:r w:rsidRPr="00EA03C3">
        <w:t>лет</w:t>
      </w:r>
      <w:r w:rsidR="006041DD" w:rsidRPr="00EA03C3">
        <w:t xml:space="preserve"> </w:t>
      </w:r>
      <w:r w:rsidRPr="00EA03C3">
        <w:t>или</w:t>
      </w:r>
      <w:r w:rsidR="006041DD" w:rsidRPr="00EA03C3">
        <w:t xml:space="preserve"> </w:t>
      </w:r>
      <w:r w:rsidRPr="00EA03C3">
        <w:t>по</w:t>
      </w:r>
      <w:r w:rsidR="006041DD" w:rsidRPr="00EA03C3">
        <w:t xml:space="preserve"> </w:t>
      </w:r>
      <w:r w:rsidRPr="00EA03C3">
        <w:t>достижении</w:t>
      </w:r>
      <w:r w:rsidR="006041DD" w:rsidRPr="00EA03C3">
        <w:t xml:space="preserve"> </w:t>
      </w:r>
      <w:r w:rsidRPr="00EA03C3">
        <w:t>60-летнего</w:t>
      </w:r>
      <w:r w:rsidR="006041DD" w:rsidRPr="00EA03C3">
        <w:t xml:space="preserve"> </w:t>
      </w:r>
      <w:r w:rsidRPr="00EA03C3">
        <w:t>возраста</w:t>
      </w:r>
      <w:r w:rsidR="006041DD" w:rsidRPr="00EA03C3">
        <w:t xml:space="preserve"> </w:t>
      </w:r>
      <w:r w:rsidRPr="00EA03C3">
        <w:t>у</w:t>
      </w:r>
      <w:r w:rsidR="006041DD" w:rsidRPr="00EA03C3">
        <w:t xml:space="preserve"> </w:t>
      </w:r>
      <w:r w:rsidRPr="00EA03C3">
        <w:t>мужчин</w:t>
      </w:r>
      <w:r w:rsidR="006041DD" w:rsidRPr="00EA03C3">
        <w:t xml:space="preserve"> </w:t>
      </w:r>
      <w:r w:rsidRPr="00EA03C3">
        <w:t>и</w:t>
      </w:r>
      <w:r w:rsidR="006041DD" w:rsidRPr="00EA03C3">
        <w:t xml:space="preserve"> </w:t>
      </w:r>
      <w:r w:rsidRPr="00EA03C3">
        <w:t>55-летнего</w:t>
      </w:r>
      <w:r w:rsidR="006041DD" w:rsidRPr="00EA03C3">
        <w:t xml:space="preserve"> - </w:t>
      </w:r>
      <w:r w:rsidRPr="00EA03C3">
        <w:t>у</w:t>
      </w:r>
      <w:r w:rsidR="006041DD" w:rsidRPr="00EA03C3">
        <w:t xml:space="preserve"> </w:t>
      </w:r>
      <w:r w:rsidRPr="00EA03C3">
        <w:t>женщин.</w:t>
      </w:r>
      <w:r w:rsidR="006041DD" w:rsidRPr="00EA03C3">
        <w:t xml:space="preserve"> </w:t>
      </w:r>
      <w:r w:rsidRPr="00EA03C3">
        <w:t>Досрочно</w:t>
      </w:r>
      <w:r w:rsidR="006041DD" w:rsidRPr="00EA03C3">
        <w:t xml:space="preserve"> </w:t>
      </w:r>
      <w:r w:rsidRPr="00EA03C3">
        <w:t>вложенные</w:t>
      </w:r>
      <w:r w:rsidR="006041DD" w:rsidRPr="00EA03C3">
        <w:t xml:space="preserve"> </w:t>
      </w:r>
      <w:r w:rsidRPr="00EA03C3">
        <w:t>деньги</w:t>
      </w:r>
      <w:r w:rsidR="006041DD" w:rsidRPr="00EA03C3">
        <w:t xml:space="preserve"> </w:t>
      </w:r>
      <w:r w:rsidRPr="00EA03C3">
        <w:t>можно</w:t>
      </w:r>
      <w:r w:rsidR="006041DD" w:rsidRPr="00EA03C3">
        <w:t xml:space="preserve"> </w:t>
      </w:r>
      <w:r w:rsidRPr="00EA03C3">
        <w:t>будет</w:t>
      </w:r>
      <w:r w:rsidR="006041DD" w:rsidRPr="00EA03C3">
        <w:t xml:space="preserve"> </w:t>
      </w:r>
      <w:r w:rsidRPr="00EA03C3">
        <w:t>снять,</w:t>
      </w:r>
      <w:r w:rsidR="006041DD" w:rsidRPr="00EA03C3">
        <w:t xml:space="preserve"> </w:t>
      </w:r>
      <w:r w:rsidRPr="00EA03C3">
        <w:t>если</w:t>
      </w:r>
      <w:r w:rsidR="006041DD" w:rsidRPr="00EA03C3">
        <w:t xml:space="preserve"> </w:t>
      </w:r>
      <w:r w:rsidRPr="00EA03C3">
        <w:t>наступит</w:t>
      </w:r>
      <w:r w:rsidR="006041DD" w:rsidRPr="00EA03C3">
        <w:t xml:space="preserve"> </w:t>
      </w:r>
      <w:r w:rsidRPr="00EA03C3">
        <w:t>страховой</w:t>
      </w:r>
      <w:r w:rsidR="006041DD" w:rsidRPr="00EA03C3">
        <w:t xml:space="preserve"> </w:t>
      </w:r>
      <w:r w:rsidRPr="00EA03C3">
        <w:t>случай,</w:t>
      </w:r>
      <w:r w:rsidR="006041DD" w:rsidRPr="00EA03C3">
        <w:t xml:space="preserve"> </w:t>
      </w:r>
      <w:r w:rsidRPr="00EA03C3">
        <w:t>например,</w:t>
      </w:r>
      <w:r w:rsidR="006041DD" w:rsidRPr="00EA03C3">
        <w:t xml:space="preserve"> </w:t>
      </w:r>
      <w:r w:rsidRPr="00EA03C3">
        <w:t>человек</w:t>
      </w:r>
      <w:r w:rsidR="006041DD" w:rsidRPr="00EA03C3">
        <w:t xml:space="preserve"> </w:t>
      </w:r>
      <w:r w:rsidRPr="00EA03C3">
        <w:t>серьезно</w:t>
      </w:r>
      <w:r w:rsidR="006041DD" w:rsidRPr="00EA03C3">
        <w:t xml:space="preserve"> </w:t>
      </w:r>
      <w:r w:rsidRPr="00EA03C3">
        <w:t>заболел.</w:t>
      </w:r>
    </w:p>
    <w:p w14:paraId="764B83B2" w14:textId="77777777" w:rsidR="00023544" w:rsidRPr="00EA03C3" w:rsidRDefault="00023544" w:rsidP="00023544">
      <w:r w:rsidRPr="00EA03C3">
        <w:t>В</w:t>
      </w:r>
      <w:r w:rsidR="006041DD" w:rsidRPr="00EA03C3">
        <w:t xml:space="preserve"> </w:t>
      </w:r>
      <w:r w:rsidRPr="00EA03C3">
        <w:t>течение</w:t>
      </w:r>
      <w:r w:rsidR="006041DD" w:rsidRPr="00EA03C3">
        <w:t xml:space="preserve"> </w:t>
      </w:r>
      <w:r w:rsidRPr="00EA03C3">
        <w:t>первых</w:t>
      </w:r>
      <w:r w:rsidR="006041DD" w:rsidRPr="00EA03C3">
        <w:t xml:space="preserve"> </w:t>
      </w:r>
      <w:r w:rsidRPr="00EA03C3">
        <w:t>трех</w:t>
      </w:r>
      <w:r w:rsidR="006041DD" w:rsidRPr="00EA03C3">
        <w:t xml:space="preserve"> </w:t>
      </w:r>
      <w:r w:rsidRPr="00EA03C3">
        <w:t>лет</w:t>
      </w:r>
      <w:r w:rsidR="006041DD" w:rsidRPr="00EA03C3">
        <w:t xml:space="preserve"> </w:t>
      </w:r>
      <w:r w:rsidRPr="00EA03C3">
        <w:t>граждане</w:t>
      </w:r>
      <w:r w:rsidR="006041DD" w:rsidRPr="00EA03C3">
        <w:t xml:space="preserve"> </w:t>
      </w:r>
      <w:r w:rsidRPr="00EA03C3">
        <w:t>могут</w:t>
      </w:r>
      <w:r w:rsidR="006041DD" w:rsidRPr="00EA03C3">
        <w:t xml:space="preserve"> </w:t>
      </w:r>
      <w:r w:rsidRPr="00EA03C3">
        <w:t>получить</w:t>
      </w:r>
      <w:r w:rsidR="006041DD" w:rsidRPr="00EA03C3">
        <w:t xml:space="preserve"> </w:t>
      </w:r>
      <w:r w:rsidRPr="00EA03C3">
        <w:t>дополнительные</w:t>
      </w:r>
      <w:r w:rsidR="006041DD" w:rsidRPr="00EA03C3">
        <w:t xml:space="preserve"> </w:t>
      </w:r>
      <w:r w:rsidRPr="00EA03C3">
        <w:t>стимулирующие</w:t>
      </w:r>
      <w:r w:rsidR="006041DD" w:rsidRPr="00EA03C3">
        <w:t xml:space="preserve"> </w:t>
      </w:r>
      <w:r w:rsidRPr="00EA03C3">
        <w:t>взносы</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государства</w:t>
      </w:r>
      <w:r w:rsidR="006041DD" w:rsidRPr="00EA03C3">
        <w:t xml:space="preserve"> </w:t>
      </w:r>
      <w:r w:rsidRPr="00EA03C3">
        <w:t>в</w:t>
      </w:r>
      <w:r w:rsidR="006041DD" w:rsidRPr="00EA03C3">
        <w:t xml:space="preserve"> </w:t>
      </w:r>
      <w:r w:rsidRPr="00EA03C3">
        <w:t>объеме</w:t>
      </w:r>
      <w:r w:rsidR="006041DD" w:rsidRPr="00EA03C3">
        <w:t xml:space="preserve"> </w:t>
      </w:r>
      <w:r w:rsidRPr="00EA03C3">
        <w:t>до</w:t>
      </w:r>
      <w:r w:rsidR="006041DD" w:rsidRPr="00EA03C3">
        <w:t xml:space="preserve"> </w:t>
      </w:r>
      <w:r w:rsidRPr="00EA03C3">
        <w:t>36</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p>
    <w:p w14:paraId="4A0831BC" w14:textId="77777777" w:rsidR="00023544" w:rsidRPr="00EA03C3" w:rsidRDefault="00000000" w:rsidP="00023544">
      <w:hyperlink r:id="rId17" w:history="1">
        <w:r w:rsidR="00023544" w:rsidRPr="00EA03C3">
          <w:rPr>
            <w:rStyle w:val="a3"/>
          </w:rPr>
          <w:t>https://www.pnp.ru/economics/k-uchastiyu-v-programme-dolgosrochnykh-sberezheniy-predlozhili-motivirovat-rublem.html</w:t>
        </w:r>
      </w:hyperlink>
      <w:r w:rsidR="006041DD" w:rsidRPr="00EA03C3">
        <w:t xml:space="preserve"> </w:t>
      </w:r>
    </w:p>
    <w:p w14:paraId="3768CCB1" w14:textId="77777777" w:rsidR="00F46B2D" w:rsidRPr="00EA03C3" w:rsidRDefault="00F46B2D" w:rsidP="00F46B2D">
      <w:pPr>
        <w:pStyle w:val="2"/>
      </w:pPr>
      <w:bookmarkStart w:id="57" w:name="_Hlk170455627"/>
      <w:bookmarkStart w:id="58" w:name="_Toc170456190"/>
      <w:bookmarkEnd w:id="54"/>
      <w:r w:rsidRPr="00EA03C3">
        <w:lastRenderedPageBreak/>
        <w:t>ТВ</w:t>
      </w:r>
      <w:r w:rsidR="006041DD" w:rsidRPr="00EA03C3">
        <w:t xml:space="preserve"> «</w:t>
      </w:r>
      <w:r w:rsidRPr="00EA03C3">
        <w:t>НТВ</w:t>
      </w:r>
      <w:r w:rsidR="006041DD" w:rsidRPr="00EA03C3">
        <w:t>»</w:t>
      </w:r>
      <w:r w:rsidRPr="00EA03C3">
        <w:t>,</w:t>
      </w:r>
      <w:r w:rsidR="006041DD" w:rsidRPr="00EA03C3">
        <w:t xml:space="preserve"> </w:t>
      </w:r>
      <w:r w:rsidRPr="00EA03C3">
        <w:t>27.06.2024,</w:t>
      </w:r>
      <w:r w:rsidR="006041DD" w:rsidRPr="00EA03C3">
        <w:t xml:space="preserve"> </w:t>
      </w:r>
      <w:r w:rsidRPr="00EA03C3">
        <w:t>День</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в</w:t>
      </w:r>
      <w:r w:rsidR="006041DD" w:rsidRPr="00EA03C3">
        <w:t xml:space="preserve"> </w:t>
      </w:r>
      <w:r w:rsidRPr="00EA03C3">
        <w:t>Москве:</w:t>
      </w:r>
      <w:r w:rsidR="006041DD" w:rsidRPr="00EA03C3">
        <w:t xml:space="preserve"> </w:t>
      </w:r>
      <w:r w:rsidRPr="00EA03C3">
        <w:t>чему</w:t>
      </w:r>
      <w:r w:rsidR="006041DD" w:rsidRPr="00EA03C3">
        <w:t xml:space="preserve"> </w:t>
      </w:r>
      <w:r w:rsidRPr="00EA03C3">
        <w:t>научат</w:t>
      </w:r>
      <w:r w:rsidR="006041DD" w:rsidRPr="00EA03C3">
        <w:t xml:space="preserve"> </w:t>
      </w:r>
      <w:r w:rsidRPr="00EA03C3">
        <w:t>участников</w:t>
      </w:r>
      <w:bookmarkEnd w:id="58"/>
    </w:p>
    <w:p w14:paraId="4A818282" w14:textId="77777777" w:rsidR="00F46B2D" w:rsidRPr="00EA03C3" w:rsidRDefault="00F46B2D" w:rsidP="00956140">
      <w:pPr>
        <w:pStyle w:val="3"/>
      </w:pPr>
      <w:bookmarkStart w:id="59" w:name="_Toc170456191"/>
      <w:r w:rsidRPr="00EA03C3">
        <w:t>Для</w:t>
      </w:r>
      <w:r w:rsidR="006041DD" w:rsidRPr="00EA03C3">
        <w:t xml:space="preserve"> </w:t>
      </w:r>
      <w:r w:rsidRPr="00EA03C3">
        <w:t>участников</w:t>
      </w:r>
      <w:r w:rsidR="006041DD" w:rsidRPr="00EA03C3">
        <w:t xml:space="preserve"> </w:t>
      </w:r>
      <w:r w:rsidRPr="00EA03C3">
        <w:t>Дня</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в</w:t>
      </w:r>
      <w:r w:rsidR="006041DD" w:rsidRPr="00EA03C3">
        <w:t xml:space="preserve"> </w:t>
      </w:r>
      <w:r w:rsidRPr="00EA03C3">
        <w:t>столице</w:t>
      </w:r>
      <w:r w:rsidR="006041DD" w:rsidRPr="00EA03C3">
        <w:t xml:space="preserve"> </w:t>
      </w:r>
      <w:r w:rsidRPr="00EA03C3">
        <w:t>приготовили</w:t>
      </w:r>
      <w:r w:rsidR="006041DD" w:rsidRPr="00EA03C3">
        <w:t xml:space="preserve"> </w:t>
      </w:r>
      <w:r w:rsidRPr="00EA03C3">
        <w:t>познавательную</w:t>
      </w:r>
      <w:r w:rsidR="006041DD" w:rsidRPr="00EA03C3">
        <w:t xml:space="preserve"> </w:t>
      </w:r>
      <w:r w:rsidRPr="00EA03C3">
        <w:t>программу</w:t>
      </w:r>
      <w:r w:rsidR="006041DD" w:rsidRPr="00EA03C3">
        <w:t xml:space="preserve"> </w:t>
      </w:r>
      <w:r w:rsidRPr="00EA03C3">
        <w:t>о</w:t>
      </w:r>
      <w:r w:rsidR="006041DD" w:rsidRPr="00EA03C3">
        <w:t xml:space="preserve"> </w:t>
      </w:r>
      <w:r w:rsidRPr="00EA03C3">
        <w:t>семейном</w:t>
      </w:r>
      <w:r w:rsidR="006041DD" w:rsidRPr="00EA03C3">
        <w:t xml:space="preserve"> </w:t>
      </w:r>
      <w:r w:rsidRPr="00EA03C3">
        <w:t>бюджете,</w:t>
      </w:r>
      <w:r w:rsidR="006041DD" w:rsidRPr="00EA03C3">
        <w:t xml:space="preserve"> </w:t>
      </w:r>
      <w:r w:rsidRPr="00EA03C3">
        <w:t>защите</w:t>
      </w:r>
      <w:r w:rsidR="006041DD" w:rsidRPr="00EA03C3">
        <w:t xml:space="preserve"> </w:t>
      </w:r>
      <w:r w:rsidRPr="00EA03C3">
        <w:t>от</w:t>
      </w:r>
      <w:r w:rsidR="006041DD" w:rsidRPr="00EA03C3">
        <w:t xml:space="preserve"> </w:t>
      </w:r>
      <w:r w:rsidRPr="00EA03C3">
        <w:t>мошенников</w:t>
      </w:r>
      <w:r w:rsidR="006041DD" w:rsidRPr="00EA03C3">
        <w:t xml:space="preserve"> </w:t>
      </w:r>
      <w:r w:rsidRPr="00EA03C3">
        <w:t>и</w:t>
      </w:r>
      <w:r w:rsidR="006041DD" w:rsidRPr="00EA03C3">
        <w:t xml:space="preserve"> </w:t>
      </w:r>
      <w:r w:rsidRPr="00EA03C3">
        <w:t>долгосрочных</w:t>
      </w:r>
      <w:r w:rsidR="006041DD" w:rsidRPr="00EA03C3">
        <w:t xml:space="preserve"> </w:t>
      </w:r>
      <w:r w:rsidRPr="00EA03C3">
        <w:t>сбережениях.</w:t>
      </w:r>
      <w:bookmarkEnd w:id="59"/>
    </w:p>
    <w:p w14:paraId="657897C1" w14:textId="77777777" w:rsidR="00F46B2D" w:rsidRPr="00EA03C3" w:rsidRDefault="00F46B2D" w:rsidP="00F46B2D">
      <w:r w:rsidRPr="00EA03C3">
        <w:t>Жителей</w:t>
      </w:r>
      <w:r w:rsidR="006041DD" w:rsidRPr="00EA03C3">
        <w:t xml:space="preserve"> </w:t>
      </w:r>
      <w:r w:rsidRPr="00EA03C3">
        <w:t>столицы</w:t>
      </w:r>
      <w:r w:rsidR="006041DD" w:rsidRPr="00EA03C3">
        <w:t xml:space="preserve"> </w:t>
      </w:r>
      <w:r w:rsidRPr="00EA03C3">
        <w:t>пригласили</w:t>
      </w:r>
      <w:r w:rsidR="006041DD" w:rsidRPr="00EA03C3">
        <w:t xml:space="preserve"> </w:t>
      </w:r>
      <w:r w:rsidRPr="00EA03C3">
        <w:t>зарегистрироваться</w:t>
      </w:r>
      <w:r w:rsidR="006041DD" w:rsidRPr="00EA03C3">
        <w:t xml:space="preserve"> </w:t>
      </w:r>
      <w:r w:rsidRPr="00EA03C3">
        <w:t>на</w:t>
      </w:r>
      <w:r w:rsidR="006041DD" w:rsidRPr="00EA03C3">
        <w:t xml:space="preserve"> </w:t>
      </w:r>
      <w:r w:rsidRPr="00EA03C3">
        <w:t>участие</w:t>
      </w:r>
      <w:r w:rsidR="006041DD" w:rsidRPr="00EA03C3">
        <w:t xml:space="preserve"> </w:t>
      </w:r>
      <w:r w:rsidRPr="00EA03C3">
        <w:t>в</w:t>
      </w:r>
      <w:r w:rsidR="006041DD" w:rsidRPr="00EA03C3">
        <w:t xml:space="preserve"> </w:t>
      </w:r>
      <w:r w:rsidRPr="00EA03C3">
        <w:t>Дне</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Он</w:t>
      </w:r>
      <w:r w:rsidR="006041DD" w:rsidRPr="00EA03C3">
        <w:t xml:space="preserve"> </w:t>
      </w:r>
      <w:r w:rsidRPr="00EA03C3">
        <w:t>состоится</w:t>
      </w:r>
      <w:r w:rsidR="006041DD" w:rsidRPr="00EA03C3">
        <w:t xml:space="preserve"> </w:t>
      </w:r>
      <w:r w:rsidRPr="00EA03C3">
        <w:t>в</w:t>
      </w:r>
      <w:r w:rsidR="006041DD" w:rsidRPr="00EA03C3">
        <w:t xml:space="preserve"> </w:t>
      </w:r>
      <w:r w:rsidRPr="00EA03C3">
        <w:t>эту</w:t>
      </w:r>
      <w:r w:rsidR="006041DD" w:rsidRPr="00EA03C3">
        <w:t xml:space="preserve"> </w:t>
      </w:r>
      <w:r w:rsidRPr="00EA03C3">
        <w:t>субботу,</w:t>
      </w:r>
      <w:r w:rsidR="006041DD" w:rsidRPr="00EA03C3">
        <w:t xml:space="preserve"> </w:t>
      </w:r>
      <w:r w:rsidRPr="00EA03C3">
        <w:t>29</w:t>
      </w:r>
      <w:r w:rsidR="006041DD" w:rsidRPr="00EA03C3">
        <w:t xml:space="preserve"> </w:t>
      </w:r>
      <w:r w:rsidRPr="00EA03C3">
        <w:t>июня,</w:t>
      </w:r>
      <w:r w:rsidR="006041DD" w:rsidRPr="00EA03C3">
        <w:t xml:space="preserve"> </w:t>
      </w:r>
      <w:r w:rsidRPr="00EA03C3">
        <w:t>на</w:t>
      </w:r>
      <w:r w:rsidR="006041DD" w:rsidRPr="00EA03C3">
        <w:t xml:space="preserve"> </w:t>
      </w:r>
      <w:r w:rsidRPr="00EA03C3">
        <w:t>площадке</w:t>
      </w:r>
      <w:r w:rsidR="006041DD" w:rsidRPr="00EA03C3">
        <w:t xml:space="preserve"> </w:t>
      </w:r>
      <w:r w:rsidRPr="00EA03C3">
        <w:t>особой</w:t>
      </w:r>
      <w:r w:rsidR="006041DD" w:rsidRPr="00EA03C3">
        <w:t xml:space="preserve"> </w:t>
      </w:r>
      <w:r w:rsidRPr="00EA03C3">
        <w:t>экономической</w:t>
      </w:r>
      <w:r w:rsidR="006041DD" w:rsidRPr="00EA03C3">
        <w:t xml:space="preserve"> </w:t>
      </w:r>
      <w:r w:rsidRPr="00EA03C3">
        <w:t>зоны</w:t>
      </w:r>
      <w:r w:rsidR="006041DD" w:rsidRPr="00EA03C3">
        <w:t xml:space="preserve"> «</w:t>
      </w:r>
      <w:r w:rsidRPr="00EA03C3">
        <w:t>Технополис</w:t>
      </w:r>
      <w:r w:rsidR="006041DD" w:rsidRPr="00EA03C3">
        <w:t xml:space="preserve"> </w:t>
      </w:r>
      <w:r w:rsidRPr="00EA03C3">
        <w:t>Москва</w:t>
      </w:r>
      <w:r w:rsidR="006041DD" w:rsidRPr="00EA03C3">
        <w:t>»</w:t>
      </w:r>
      <w:r w:rsidRPr="00EA03C3">
        <w:t>.</w:t>
      </w:r>
    </w:p>
    <w:p w14:paraId="5E62C1D8" w14:textId="77777777" w:rsidR="00F46B2D" w:rsidRPr="00EA03C3" w:rsidRDefault="00F46B2D" w:rsidP="00F46B2D">
      <w:r w:rsidRPr="00EA03C3">
        <w:t>Программа</w:t>
      </w:r>
      <w:r w:rsidR="006041DD" w:rsidRPr="00EA03C3">
        <w:t xml:space="preserve"> </w:t>
      </w:r>
      <w:r w:rsidRPr="00EA03C3">
        <w:t>Дня</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насыщенная:</w:t>
      </w:r>
      <w:r w:rsidR="006041DD" w:rsidRPr="00EA03C3">
        <w:t xml:space="preserve"> </w:t>
      </w:r>
      <w:r w:rsidRPr="00EA03C3">
        <w:t>лекции,</w:t>
      </w:r>
      <w:r w:rsidR="006041DD" w:rsidRPr="00EA03C3">
        <w:t xml:space="preserve"> </w:t>
      </w:r>
      <w:r w:rsidRPr="00EA03C3">
        <w:t>мастер-классы,</w:t>
      </w:r>
      <w:r w:rsidR="006041DD" w:rsidRPr="00EA03C3">
        <w:t xml:space="preserve"> </w:t>
      </w:r>
      <w:r w:rsidRPr="00EA03C3">
        <w:t>квизы,</w:t>
      </w:r>
      <w:r w:rsidR="006041DD" w:rsidRPr="00EA03C3">
        <w:t xml:space="preserve"> </w:t>
      </w:r>
      <w:r w:rsidRPr="00EA03C3">
        <w:t>познавательные</w:t>
      </w:r>
      <w:r w:rsidR="006041DD" w:rsidRPr="00EA03C3">
        <w:t xml:space="preserve"> </w:t>
      </w:r>
      <w:r w:rsidRPr="00EA03C3">
        <w:t>выставки,</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индивидуальные</w:t>
      </w:r>
      <w:r w:rsidR="006041DD" w:rsidRPr="00EA03C3">
        <w:t xml:space="preserve"> </w:t>
      </w:r>
      <w:r w:rsidRPr="00EA03C3">
        <w:t>консультации</w:t>
      </w:r>
      <w:r w:rsidR="006041DD" w:rsidRPr="00EA03C3">
        <w:t xml:space="preserve"> </w:t>
      </w:r>
      <w:r w:rsidRPr="00EA03C3">
        <w:t>для</w:t>
      </w:r>
      <w:r w:rsidR="006041DD" w:rsidRPr="00EA03C3">
        <w:t xml:space="preserve"> </w:t>
      </w:r>
      <w:r w:rsidRPr="00EA03C3">
        <w:t>жителей</w:t>
      </w:r>
      <w:r w:rsidR="006041DD" w:rsidRPr="00EA03C3">
        <w:t xml:space="preserve"> </w:t>
      </w:r>
      <w:r w:rsidRPr="00EA03C3">
        <w:t>всех</w:t>
      </w:r>
      <w:r w:rsidR="006041DD" w:rsidRPr="00EA03C3">
        <w:t xml:space="preserve"> </w:t>
      </w:r>
      <w:r w:rsidRPr="00EA03C3">
        <w:t>возрастов</w:t>
      </w:r>
      <w:r w:rsidR="006041DD" w:rsidRPr="00EA03C3">
        <w:t xml:space="preserve"> </w:t>
      </w:r>
      <w:r w:rsidRPr="00EA03C3">
        <w:t>-</w:t>
      </w:r>
      <w:r w:rsidR="006041DD" w:rsidRPr="00EA03C3">
        <w:t xml:space="preserve"> </w:t>
      </w:r>
      <w:r w:rsidRPr="00EA03C3">
        <w:t>от</w:t>
      </w:r>
      <w:r w:rsidR="006041DD" w:rsidRPr="00EA03C3">
        <w:t xml:space="preserve"> </w:t>
      </w:r>
      <w:r w:rsidRPr="00EA03C3">
        <w:t>школьников</w:t>
      </w:r>
      <w:r w:rsidR="006041DD" w:rsidRPr="00EA03C3">
        <w:t xml:space="preserve"> </w:t>
      </w:r>
      <w:r w:rsidRPr="00EA03C3">
        <w:t>до</w:t>
      </w:r>
      <w:r w:rsidR="006041DD" w:rsidRPr="00EA03C3">
        <w:t xml:space="preserve"> </w:t>
      </w:r>
      <w:r w:rsidRPr="00EA03C3">
        <w:t>горожан</w:t>
      </w:r>
      <w:r w:rsidR="006041DD" w:rsidRPr="00EA03C3">
        <w:t xml:space="preserve"> </w:t>
      </w:r>
      <w:r w:rsidRPr="00EA03C3">
        <w:t>старшего</w:t>
      </w:r>
      <w:r w:rsidR="006041DD" w:rsidRPr="00EA03C3">
        <w:t xml:space="preserve"> </w:t>
      </w:r>
      <w:r w:rsidRPr="00EA03C3">
        <w:t>поколения.</w:t>
      </w:r>
      <w:r w:rsidR="006041DD" w:rsidRPr="00EA03C3">
        <w:t xml:space="preserve"> </w:t>
      </w:r>
      <w:r w:rsidRPr="00EA03C3">
        <w:t>Эксперты</w:t>
      </w:r>
      <w:r w:rsidR="006041DD" w:rsidRPr="00EA03C3">
        <w:t xml:space="preserve"> </w:t>
      </w:r>
      <w:r w:rsidRPr="00EA03C3">
        <w:t>доступно</w:t>
      </w:r>
      <w:r w:rsidR="006041DD" w:rsidRPr="00EA03C3">
        <w:t xml:space="preserve"> </w:t>
      </w:r>
      <w:r w:rsidRPr="00EA03C3">
        <w:t>расскажут</w:t>
      </w:r>
      <w:r w:rsidR="006041DD" w:rsidRPr="00EA03C3">
        <w:t xml:space="preserve"> </w:t>
      </w:r>
      <w:r w:rsidRPr="00EA03C3">
        <w:t>о</w:t>
      </w:r>
      <w:r w:rsidR="006041DD" w:rsidRPr="00EA03C3">
        <w:t xml:space="preserve"> </w:t>
      </w:r>
      <w:r w:rsidRPr="00EA03C3">
        <w:t>том,</w:t>
      </w:r>
      <w:r w:rsidR="006041DD" w:rsidRPr="00EA03C3">
        <w:t xml:space="preserve"> </w:t>
      </w:r>
      <w:r w:rsidRPr="00EA03C3">
        <w:t>как</w:t>
      </w:r>
      <w:r w:rsidR="006041DD" w:rsidRPr="00EA03C3">
        <w:t xml:space="preserve"> </w:t>
      </w:r>
      <w:r w:rsidRPr="00EA03C3">
        <w:t>эффективно</w:t>
      </w:r>
      <w:r w:rsidR="006041DD" w:rsidRPr="00EA03C3">
        <w:t xml:space="preserve"> </w:t>
      </w:r>
      <w:r w:rsidRPr="00EA03C3">
        <w:t>управлять</w:t>
      </w:r>
      <w:r w:rsidR="006041DD" w:rsidRPr="00EA03C3">
        <w:t xml:space="preserve"> </w:t>
      </w:r>
      <w:r w:rsidRPr="00EA03C3">
        <w:t>семейным</w:t>
      </w:r>
      <w:r w:rsidR="006041DD" w:rsidRPr="00EA03C3">
        <w:t xml:space="preserve"> </w:t>
      </w:r>
      <w:r w:rsidRPr="00EA03C3">
        <w:t>бюджетом,</w:t>
      </w:r>
      <w:r w:rsidR="006041DD" w:rsidRPr="00EA03C3">
        <w:t xml:space="preserve"> </w:t>
      </w:r>
      <w:r w:rsidRPr="00EA03C3">
        <w:t>сохранять</w:t>
      </w:r>
      <w:r w:rsidR="006041DD" w:rsidRPr="00EA03C3">
        <w:t xml:space="preserve"> </w:t>
      </w:r>
      <w:r w:rsidRPr="00EA03C3">
        <w:t>и</w:t>
      </w:r>
      <w:r w:rsidR="006041DD" w:rsidRPr="00EA03C3">
        <w:t xml:space="preserve"> </w:t>
      </w:r>
      <w:r w:rsidRPr="00EA03C3">
        <w:t>приумножать</w:t>
      </w:r>
      <w:r w:rsidR="006041DD" w:rsidRPr="00EA03C3">
        <w:t xml:space="preserve"> </w:t>
      </w:r>
      <w:r w:rsidRPr="00EA03C3">
        <w:t>денежные</w:t>
      </w:r>
      <w:r w:rsidR="006041DD" w:rsidRPr="00EA03C3">
        <w:t xml:space="preserve"> </w:t>
      </w:r>
      <w:r w:rsidRPr="00EA03C3">
        <w:t>средства,</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научат</w:t>
      </w:r>
      <w:r w:rsidR="006041DD" w:rsidRPr="00EA03C3">
        <w:t xml:space="preserve"> </w:t>
      </w:r>
      <w:r w:rsidRPr="00EA03C3">
        <w:t>распознавать</w:t>
      </w:r>
      <w:r w:rsidR="006041DD" w:rsidRPr="00EA03C3">
        <w:t xml:space="preserve"> </w:t>
      </w:r>
      <w:r w:rsidRPr="00EA03C3">
        <w:t>финансовые</w:t>
      </w:r>
      <w:r w:rsidR="006041DD" w:rsidRPr="00EA03C3">
        <w:t xml:space="preserve"> </w:t>
      </w:r>
      <w:r w:rsidRPr="00EA03C3">
        <w:t>пирамиды</w:t>
      </w:r>
      <w:r w:rsidR="006041DD" w:rsidRPr="00EA03C3">
        <w:t xml:space="preserve"> </w:t>
      </w:r>
      <w:r w:rsidRPr="00EA03C3">
        <w:t>и</w:t>
      </w:r>
      <w:r w:rsidR="006041DD" w:rsidRPr="00EA03C3">
        <w:t xml:space="preserve"> </w:t>
      </w:r>
      <w:r w:rsidRPr="00EA03C3">
        <w:t>защищаться</w:t>
      </w:r>
      <w:r w:rsidR="006041DD" w:rsidRPr="00EA03C3">
        <w:t xml:space="preserve"> </w:t>
      </w:r>
      <w:r w:rsidRPr="00EA03C3">
        <w:t>от</w:t>
      </w:r>
      <w:r w:rsidR="006041DD" w:rsidRPr="00EA03C3">
        <w:t xml:space="preserve"> </w:t>
      </w:r>
      <w:r w:rsidRPr="00EA03C3">
        <w:t>уловок</w:t>
      </w:r>
      <w:r w:rsidR="006041DD" w:rsidRPr="00EA03C3">
        <w:t xml:space="preserve"> </w:t>
      </w:r>
      <w:r w:rsidRPr="00EA03C3">
        <w:t>мошенников.</w:t>
      </w:r>
    </w:p>
    <w:p w14:paraId="0DB3698B" w14:textId="77777777" w:rsidR="00F46B2D" w:rsidRPr="00EA03C3" w:rsidRDefault="00F46B2D" w:rsidP="00F46B2D">
      <w:r w:rsidRPr="00EA03C3">
        <w:t>Впервые</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Дня</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в</w:t>
      </w:r>
      <w:r w:rsidR="006041DD" w:rsidRPr="00EA03C3">
        <w:t xml:space="preserve"> </w:t>
      </w:r>
      <w:r w:rsidRPr="00EA03C3">
        <w:t>этом</w:t>
      </w:r>
      <w:r w:rsidR="006041DD" w:rsidRPr="00EA03C3">
        <w:t xml:space="preserve"> </w:t>
      </w:r>
      <w:r w:rsidRPr="00EA03C3">
        <w:t>году</w:t>
      </w:r>
      <w:r w:rsidR="006041DD" w:rsidRPr="00EA03C3">
        <w:t xml:space="preserve"> </w:t>
      </w:r>
      <w:r w:rsidRPr="00EA03C3">
        <w:t>пройдет</w:t>
      </w:r>
      <w:r w:rsidR="006041DD" w:rsidRPr="00EA03C3">
        <w:t xml:space="preserve"> </w:t>
      </w:r>
      <w:r w:rsidRPr="00EA03C3">
        <w:t>лекция</w:t>
      </w:r>
      <w:r w:rsidR="006041DD" w:rsidRPr="00EA03C3">
        <w:t xml:space="preserve"> </w:t>
      </w:r>
      <w:r w:rsidRPr="00EA03C3">
        <w:t>по</w:t>
      </w:r>
      <w:r w:rsidR="006041DD" w:rsidRPr="00EA03C3">
        <w:t xml:space="preserve"> </w:t>
      </w:r>
      <w:r w:rsidRPr="00EA03C3">
        <w:t>программе</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На</w:t>
      </w:r>
      <w:r w:rsidR="006041DD" w:rsidRPr="00EA03C3">
        <w:t xml:space="preserve"> </w:t>
      </w:r>
      <w:r w:rsidRPr="00EA03C3">
        <w:t>ней</w:t>
      </w:r>
      <w:r w:rsidR="006041DD" w:rsidRPr="00EA03C3">
        <w:t xml:space="preserve"> </w:t>
      </w:r>
      <w:r w:rsidRPr="00EA03C3">
        <w:t>представитель</w:t>
      </w:r>
      <w:r w:rsidR="006041DD" w:rsidRPr="00EA03C3">
        <w:t xml:space="preserve"> </w:t>
      </w:r>
      <w:r w:rsidRPr="00EA03C3">
        <w:t>Минфина</w:t>
      </w:r>
      <w:r w:rsidR="006041DD" w:rsidRPr="00EA03C3">
        <w:t xml:space="preserve"> </w:t>
      </w:r>
      <w:r w:rsidRPr="00EA03C3">
        <w:t>расскажет,</w:t>
      </w:r>
      <w:r w:rsidR="006041DD" w:rsidRPr="00EA03C3">
        <w:t xml:space="preserve"> </w:t>
      </w:r>
      <w:r w:rsidRPr="00EA03C3">
        <w:t>как</w:t>
      </w:r>
      <w:r w:rsidR="006041DD" w:rsidRPr="00EA03C3">
        <w:t xml:space="preserve"> </w:t>
      </w:r>
      <w:r w:rsidRPr="00EA03C3">
        <w:t>накопить</w:t>
      </w:r>
      <w:r w:rsidR="006041DD" w:rsidRPr="00EA03C3">
        <w:t xml:space="preserve"> </w:t>
      </w:r>
      <w:r w:rsidRPr="00EA03C3">
        <w:t>средства</w:t>
      </w:r>
      <w:r w:rsidR="006041DD" w:rsidRPr="00EA03C3">
        <w:t xml:space="preserve"> </w:t>
      </w:r>
      <w:r w:rsidRPr="00EA03C3">
        <w:t>с</w:t>
      </w:r>
      <w:r w:rsidR="006041DD" w:rsidRPr="00EA03C3">
        <w:t xml:space="preserve"> </w:t>
      </w:r>
      <w:r w:rsidRPr="00EA03C3">
        <w:t>помощью</w:t>
      </w:r>
      <w:r w:rsidR="006041DD" w:rsidRPr="00EA03C3">
        <w:t xml:space="preserve"> </w:t>
      </w:r>
      <w:r w:rsidRPr="00EA03C3">
        <w:t>этого</w:t>
      </w:r>
      <w:r w:rsidR="006041DD" w:rsidRPr="00EA03C3">
        <w:t xml:space="preserve"> </w:t>
      </w:r>
      <w:r w:rsidRPr="00EA03C3">
        <w:t>нового</w:t>
      </w:r>
      <w:r w:rsidR="006041DD" w:rsidRPr="00EA03C3">
        <w:t xml:space="preserve"> </w:t>
      </w:r>
      <w:r w:rsidRPr="00EA03C3">
        <w:t>финансового</w:t>
      </w:r>
      <w:r w:rsidR="006041DD" w:rsidRPr="00EA03C3">
        <w:t xml:space="preserve"> </w:t>
      </w:r>
      <w:r w:rsidRPr="00EA03C3">
        <w:t>инструмента</w:t>
      </w:r>
      <w:r w:rsidR="006041DD" w:rsidRPr="00EA03C3">
        <w:t xml:space="preserve"> </w:t>
      </w:r>
      <w:r w:rsidRPr="00EA03C3">
        <w:t>и</w:t>
      </w:r>
      <w:r w:rsidR="006041DD" w:rsidRPr="00EA03C3">
        <w:t xml:space="preserve"> </w:t>
      </w:r>
      <w:r w:rsidRPr="00EA03C3">
        <w:t>какую</w:t>
      </w:r>
      <w:r w:rsidR="006041DD" w:rsidRPr="00EA03C3">
        <w:t xml:space="preserve"> </w:t>
      </w:r>
      <w:r w:rsidRPr="00EA03C3">
        <w:t>поддержку</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можно</w:t>
      </w:r>
      <w:r w:rsidR="006041DD" w:rsidRPr="00EA03C3">
        <w:t xml:space="preserve"> </w:t>
      </w:r>
      <w:r w:rsidRPr="00EA03C3">
        <w:t>получить.</w:t>
      </w:r>
      <w:r w:rsidR="006041DD" w:rsidRPr="00EA03C3">
        <w:t xml:space="preserve"> </w:t>
      </w:r>
      <w:r w:rsidRPr="00EA03C3">
        <w:t>Много</w:t>
      </w:r>
      <w:r w:rsidR="006041DD" w:rsidRPr="00EA03C3">
        <w:t xml:space="preserve"> </w:t>
      </w:r>
      <w:r w:rsidRPr="00EA03C3">
        <w:t>новинок</w:t>
      </w:r>
      <w:r w:rsidR="006041DD" w:rsidRPr="00EA03C3">
        <w:t xml:space="preserve"> </w:t>
      </w:r>
      <w:r w:rsidRPr="00EA03C3">
        <w:t>и</w:t>
      </w:r>
      <w:r w:rsidR="006041DD" w:rsidRPr="00EA03C3">
        <w:t xml:space="preserve"> </w:t>
      </w:r>
      <w:r w:rsidRPr="00EA03C3">
        <w:t>для</w:t>
      </w:r>
      <w:r w:rsidR="006041DD" w:rsidRPr="00EA03C3">
        <w:t xml:space="preserve"> </w:t>
      </w:r>
      <w:r w:rsidRPr="00EA03C3">
        <w:t>юных</w:t>
      </w:r>
      <w:r w:rsidR="006041DD" w:rsidRPr="00EA03C3">
        <w:t xml:space="preserve"> </w:t>
      </w:r>
      <w:r w:rsidRPr="00EA03C3">
        <w:t>москвичей.</w:t>
      </w:r>
    </w:p>
    <w:p w14:paraId="36E4A674" w14:textId="77777777" w:rsidR="00F46B2D" w:rsidRPr="00EA03C3" w:rsidRDefault="00F46B2D" w:rsidP="00F46B2D">
      <w:r w:rsidRPr="00EA03C3">
        <w:t>Ольга</w:t>
      </w:r>
      <w:r w:rsidR="006041DD" w:rsidRPr="00EA03C3">
        <w:t xml:space="preserve"> </w:t>
      </w:r>
      <w:r w:rsidRPr="00EA03C3">
        <w:t>Лукачева,</w:t>
      </w:r>
      <w:r w:rsidR="006041DD" w:rsidRPr="00EA03C3">
        <w:t xml:space="preserve"> </w:t>
      </w:r>
      <w:r w:rsidRPr="00EA03C3">
        <w:t>руководитель</w:t>
      </w:r>
      <w:r w:rsidR="006041DD" w:rsidRPr="00EA03C3">
        <w:t xml:space="preserve"> </w:t>
      </w:r>
      <w:r w:rsidRPr="00EA03C3">
        <w:t>Центра</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Москвы:</w:t>
      </w:r>
      <w:r w:rsidR="006041DD" w:rsidRPr="00EA03C3">
        <w:t xml:space="preserve"> «</w:t>
      </w:r>
      <w:r w:rsidRPr="00EA03C3">
        <w:t>Для</w:t>
      </w:r>
      <w:r w:rsidR="006041DD" w:rsidRPr="00EA03C3">
        <w:t xml:space="preserve"> </w:t>
      </w:r>
      <w:r w:rsidRPr="00EA03C3">
        <w:t>детей</w:t>
      </w:r>
      <w:r w:rsidR="006041DD" w:rsidRPr="00EA03C3">
        <w:t xml:space="preserve"> </w:t>
      </w:r>
      <w:r w:rsidRPr="00EA03C3">
        <w:t>у</w:t>
      </w:r>
      <w:r w:rsidR="006041DD" w:rsidRPr="00EA03C3">
        <w:t xml:space="preserve"> </w:t>
      </w:r>
      <w:r w:rsidRPr="00EA03C3">
        <w:t>нас</w:t>
      </w:r>
      <w:r w:rsidR="006041DD" w:rsidRPr="00EA03C3">
        <w:t xml:space="preserve"> </w:t>
      </w:r>
      <w:r w:rsidRPr="00EA03C3">
        <w:t>предусмотрен</w:t>
      </w:r>
      <w:r w:rsidR="006041DD" w:rsidRPr="00EA03C3">
        <w:t xml:space="preserve"> </w:t>
      </w:r>
      <w:r w:rsidRPr="00EA03C3">
        <w:t>отдельный</w:t>
      </w:r>
      <w:r w:rsidR="006041DD" w:rsidRPr="00EA03C3">
        <w:t xml:space="preserve"> </w:t>
      </w:r>
      <w:r w:rsidRPr="00EA03C3">
        <w:t>трек,</w:t>
      </w:r>
      <w:r w:rsidR="006041DD" w:rsidRPr="00EA03C3">
        <w:t xml:space="preserve"> </w:t>
      </w:r>
      <w:r w:rsidRPr="00EA03C3">
        <w:t>он</w:t>
      </w:r>
      <w:r w:rsidR="006041DD" w:rsidRPr="00EA03C3">
        <w:t xml:space="preserve"> </w:t>
      </w:r>
      <w:r w:rsidRPr="00EA03C3">
        <w:t>даже</w:t>
      </w:r>
      <w:r w:rsidR="006041DD" w:rsidRPr="00EA03C3">
        <w:t xml:space="preserve"> </w:t>
      </w:r>
      <w:r w:rsidRPr="00EA03C3">
        <w:t>разделен</w:t>
      </w:r>
      <w:r w:rsidR="006041DD" w:rsidRPr="00EA03C3">
        <w:t xml:space="preserve"> </w:t>
      </w:r>
      <w:r w:rsidRPr="00EA03C3">
        <w:t>на</w:t>
      </w:r>
      <w:r w:rsidR="006041DD" w:rsidRPr="00EA03C3">
        <w:t xml:space="preserve"> </w:t>
      </w:r>
      <w:r w:rsidRPr="00EA03C3">
        <w:t>два</w:t>
      </w:r>
      <w:r w:rsidR="006041DD" w:rsidRPr="00EA03C3">
        <w:t xml:space="preserve"> </w:t>
      </w:r>
      <w:r w:rsidRPr="00EA03C3">
        <w:t>трека</w:t>
      </w:r>
      <w:r w:rsidR="006041DD" w:rsidRPr="00EA03C3">
        <w:t xml:space="preserve"> </w:t>
      </w:r>
      <w:r w:rsidRPr="00EA03C3">
        <w:t>-</w:t>
      </w:r>
      <w:r w:rsidR="006041DD" w:rsidRPr="00EA03C3">
        <w:t xml:space="preserve"> </w:t>
      </w:r>
      <w:r w:rsidRPr="00EA03C3">
        <w:t>для</w:t>
      </w:r>
      <w:r w:rsidR="006041DD" w:rsidRPr="00EA03C3">
        <w:t xml:space="preserve"> </w:t>
      </w:r>
      <w:r w:rsidRPr="00EA03C3">
        <w:t>юных</w:t>
      </w:r>
      <w:r w:rsidR="006041DD" w:rsidRPr="00EA03C3">
        <w:t xml:space="preserve"> </w:t>
      </w:r>
      <w:r w:rsidRPr="00EA03C3">
        <w:t>москвичей</w:t>
      </w:r>
      <w:r w:rsidR="006041DD" w:rsidRPr="00EA03C3">
        <w:t xml:space="preserve"> </w:t>
      </w:r>
      <w:r w:rsidRPr="00EA03C3">
        <w:t>и</w:t>
      </w:r>
      <w:r w:rsidR="006041DD" w:rsidRPr="00EA03C3">
        <w:t xml:space="preserve"> </w:t>
      </w:r>
      <w:r w:rsidRPr="00EA03C3">
        <w:t>для</w:t>
      </w:r>
      <w:r w:rsidR="006041DD" w:rsidRPr="00EA03C3">
        <w:t xml:space="preserve"> </w:t>
      </w:r>
      <w:r w:rsidRPr="00EA03C3">
        <w:t>тех,</w:t>
      </w:r>
      <w:r w:rsidR="006041DD" w:rsidRPr="00EA03C3">
        <w:t xml:space="preserve"> </w:t>
      </w:r>
      <w:r w:rsidRPr="00EA03C3">
        <w:t>кто</w:t>
      </w:r>
      <w:r w:rsidR="006041DD" w:rsidRPr="00EA03C3">
        <w:t xml:space="preserve"> </w:t>
      </w:r>
      <w:r w:rsidRPr="00EA03C3">
        <w:t>постарше.</w:t>
      </w:r>
      <w:r w:rsidR="006041DD" w:rsidRPr="00EA03C3">
        <w:t xml:space="preserve"> </w:t>
      </w:r>
      <w:r w:rsidRPr="00EA03C3">
        <w:t>Эксперты</w:t>
      </w:r>
      <w:r w:rsidR="006041DD" w:rsidRPr="00EA03C3">
        <w:t xml:space="preserve"> </w:t>
      </w:r>
      <w:r w:rsidRPr="00EA03C3">
        <w:t>проведут</w:t>
      </w:r>
      <w:r w:rsidR="006041DD" w:rsidRPr="00EA03C3">
        <w:t xml:space="preserve"> </w:t>
      </w:r>
      <w:r w:rsidRPr="00EA03C3">
        <w:t>различные</w:t>
      </w:r>
      <w:r w:rsidR="006041DD" w:rsidRPr="00EA03C3">
        <w:t xml:space="preserve"> </w:t>
      </w:r>
      <w:r w:rsidRPr="00EA03C3">
        <w:t>мастер-классы,</w:t>
      </w:r>
      <w:r w:rsidR="006041DD" w:rsidRPr="00EA03C3">
        <w:t xml:space="preserve"> </w:t>
      </w:r>
      <w:r w:rsidRPr="00EA03C3">
        <w:t>квизы,</w:t>
      </w:r>
      <w:r w:rsidR="006041DD" w:rsidRPr="00EA03C3">
        <w:t xml:space="preserve"> </w:t>
      </w:r>
      <w:r w:rsidRPr="00EA03C3">
        <w:t>просветительские</w:t>
      </w:r>
      <w:r w:rsidR="006041DD" w:rsidRPr="00EA03C3">
        <w:t xml:space="preserve"> </w:t>
      </w:r>
      <w:r w:rsidRPr="00EA03C3">
        <w:t>мероприятия.</w:t>
      </w:r>
      <w:r w:rsidR="006041DD" w:rsidRPr="00EA03C3">
        <w:t xml:space="preserve"> </w:t>
      </w:r>
      <w:r w:rsidRPr="00EA03C3">
        <w:t>Ребята</w:t>
      </w:r>
      <w:r w:rsidR="006041DD" w:rsidRPr="00EA03C3">
        <w:t xml:space="preserve"> </w:t>
      </w:r>
      <w:r w:rsidRPr="00EA03C3">
        <w:t>научатся</w:t>
      </w:r>
      <w:r w:rsidR="006041DD" w:rsidRPr="00EA03C3">
        <w:t xml:space="preserve"> </w:t>
      </w:r>
      <w:r w:rsidRPr="00EA03C3">
        <w:t>различать</w:t>
      </w:r>
      <w:r w:rsidR="006041DD" w:rsidRPr="00EA03C3">
        <w:t xml:space="preserve"> </w:t>
      </w:r>
      <w:r w:rsidRPr="00EA03C3">
        <w:t>виды</w:t>
      </w:r>
      <w:r w:rsidR="006041DD" w:rsidRPr="00EA03C3">
        <w:t xml:space="preserve"> </w:t>
      </w:r>
      <w:r w:rsidRPr="00EA03C3">
        <w:t>доходов</w:t>
      </w:r>
      <w:r w:rsidR="006041DD" w:rsidRPr="00EA03C3">
        <w:t xml:space="preserve"> </w:t>
      </w:r>
      <w:r w:rsidRPr="00EA03C3">
        <w:t>и</w:t>
      </w:r>
      <w:r w:rsidR="006041DD" w:rsidRPr="00EA03C3">
        <w:t xml:space="preserve"> </w:t>
      </w:r>
      <w:r w:rsidRPr="00EA03C3">
        <w:t>расходов,</w:t>
      </w:r>
      <w:r w:rsidR="006041DD" w:rsidRPr="00EA03C3">
        <w:t xml:space="preserve"> </w:t>
      </w:r>
      <w:r w:rsidRPr="00EA03C3">
        <w:t>ставить</w:t>
      </w:r>
      <w:r w:rsidR="006041DD" w:rsidRPr="00EA03C3">
        <w:t xml:space="preserve"> </w:t>
      </w:r>
      <w:r w:rsidRPr="00EA03C3">
        <w:t>свои</w:t>
      </w:r>
      <w:r w:rsidR="006041DD" w:rsidRPr="00EA03C3">
        <w:t xml:space="preserve"> </w:t>
      </w:r>
      <w:r w:rsidRPr="00EA03C3">
        <w:t>первые</w:t>
      </w:r>
      <w:r w:rsidR="006041DD" w:rsidRPr="00EA03C3">
        <w:t xml:space="preserve"> </w:t>
      </w:r>
      <w:r w:rsidRPr="00EA03C3">
        <w:t>финансовые</w:t>
      </w:r>
      <w:r w:rsidR="006041DD" w:rsidRPr="00EA03C3">
        <w:t xml:space="preserve"> </w:t>
      </w:r>
      <w:r w:rsidRPr="00EA03C3">
        <w:t>цели</w:t>
      </w:r>
      <w:r w:rsidR="006041DD" w:rsidRPr="00EA03C3">
        <w:t xml:space="preserve"> </w:t>
      </w:r>
      <w:r w:rsidRPr="00EA03C3">
        <w:t>и</w:t>
      </w:r>
      <w:r w:rsidR="006041DD" w:rsidRPr="00EA03C3">
        <w:t xml:space="preserve"> </w:t>
      </w:r>
      <w:r w:rsidRPr="00EA03C3">
        <w:t>поговорят</w:t>
      </w:r>
      <w:r w:rsidR="006041DD" w:rsidRPr="00EA03C3">
        <w:t xml:space="preserve"> </w:t>
      </w:r>
      <w:r w:rsidRPr="00EA03C3">
        <w:t>об</w:t>
      </w:r>
      <w:r w:rsidR="006041DD" w:rsidRPr="00EA03C3">
        <w:t xml:space="preserve"> </w:t>
      </w:r>
      <w:r w:rsidRPr="00EA03C3">
        <w:t>истории</w:t>
      </w:r>
      <w:r w:rsidR="006041DD" w:rsidRPr="00EA03C3">
        <w:t xml:space="preserve"> </w:t>
      </w:r>
      <w:r w:rsidRPr="00EA03C3">
        <w:t>денег</w:t>
      </w:r>
      <w:r w:rsidR="006041DD" w:rsidRPr="00EA03C3">
        <w:t xml:space="preserve"> </w:t>
      </w:r>
      <w:r w:rsidRPr="00EA03C3">
        <w:t>в</w:t>
      </w:r>
      <w:r w:rsidR="006041DD" w:rsidRPr="00EA03C3">
        <w:t xml:space="preserve"> </w:t>
      </w:r>
      <w:r w:rsidRPr="00EA03C3">
        <w:t>России</w:t>
      </w:r>
      <w:r w:rsidR="006041DD" w:rsidRPr="00EA03C3">
        <w:t>»</w:t>
      </w:r>
      <w:r w:rsidRPr="00EA03C3">
        <w:t>.</w:t>
      </w:r>
    </w:p>
    <w:p w14:paraId="7CD28960" w14:textId="77777777" w:rsidR="00F46B2D" w:rsidRPr="00EA03C3" w:rsidRDefault="00F46B2D" w:rsidP="00F46B2D">
      <w:r w:rsidRPr="00EA03C3">
        <w:t>Участие</w:t>
      </w:r>
      <w:r w:rsidR="006041DD" w:rsidRPr="00EA03C3">
        <w:t xml:space="preserve"> </w:t>
      </w:r>
      <w:r w:rsidRPr="00EA03C3">
        <w:t>в</w:t>
      </w:r>
      <w:r w:rsidR="006041DD" w:rsidRPr="00EA03C3">
        <w:t xml:space="preserve"> </w:t>
      </w:r>
      <w:r w:rsidRPr="00EA03C3">
        <w:t>мероприятии</w:t>
      </w:r>
      <w:r w:rsidR="006041DD" w:rsidRPr="00EA03C3">
        <w:t xml:space="preserve"> </w:t>
      </w:r>
      <w:r w:rsidRPr="00EA03C3">
        <w:t>бесплатное,</w:t>
      </w:r>
      <w:r w:rsidR="006041DD" w:rsidRPr="00EA03C3">
        <w:t xml:space="preserve"> </w:t>
      </w:r>
      <w:r w:rsidRPr="00EA03C3">
        <w:t>нужны</w:t>
      </w:r>
      <w:r w:rsidR="006041DD" w:rsidRPr="00EA03C3">
        <w:t xml:space="preserve"> </w:t>
      </w:r>
      <w:r w:rsidRPr="00EA03C3">
        <w:t>только</w:t>
      </w:r>
      <w:r w:rsidR="006041DD" w:rsidRPr="00EA03C3">
        <w:t xml:space="preserve"> </w:t>
      </w:r>
      <w:r w:rsidRPr="00EA03C3">
        <w:t>предварительная</w:t>
      </w:r>
      <w:r w:rsidR="006041DD" w:rsidRPr="00EA03C3">
        <w:t xml:space="preserve"> </w:t>
      </w:r>
      <w:r w:rsidRPr="00EA03C3">
        <w:t>регистрация</w:t>
      </w:r>
      <w:r w:rsidR="006041DD" w:rsidRPr="00EA03C3">
        <w:t xml:space="preserve"> </w:t>
      </w:r>
      <w:r w:rsidRPr="00EA03C3">
        <w:t>и</w:t>
      </w:r>
      <w:r w:rsidR="006041DD" w:rsidRPr="00EA03C3">
        <w:t xml:space="preserve"> </w:t>
      </w:r>
      <w:r w:rsidRPr="00EA03C3">
        <w:t>паспорт.</w:t>
      </w:r>
      <w:r w:rsidR="006041DD" w:rsidRPr="00EA03C3">
        <w:t xml:space="preserve"> </w:t>
      </w:r>
      <w:r w:rsidRPr="00EA03C3">
        <w:t>Для</w:t>
      </w:r>
      <w:r w:rsidR="006041DD" w:rsidRPr="00EA03C3">
        <w:t xml:space="preserve"> </w:t>
      </w:r>
      <w:r w:rsidRPr="00EA03C3">
        <w:t>детей</w:t>
      </w:r>
      <w:r w:rsidR="006041DD" w:rsidRPr="00EA03C3">
        <w:t xml:space="preserve"> </w:t>
      </w:r>
      <w:r w:rsidRPr="00EA03C3">
        <w:t>младше</w:t>
      </w:r>
      <w:r w:rsidR="006041DD" w:rsidRPr="00EA03C3">
        <w:t xml:space="preserve"> </w:t>
      </w:r>
      <w:r w:rsidRPr="00EA03C3">
        <w:t>14</w:t>
      </w:r>
      <w:r w:rsidR="006041DD" w:rsidRPr="00EA03C3">
        <w:t xml:space="preserve"> </w:t>
      </w:r>
      <w:r w:rsidRPr="00EA03C3">
        <w:t>лет</w:t>
      </w:r>
      <w:r w:rsidR="006041DD" w:rsidRPr="00EA03C3">
        <w:t xml:space="preserve"> </w:t>
      </w:r>
      <w:r w:rsidRPr="00EA03C3">
        <w:t>вход</w:t>
      </w:r>
      <w:r w:rsidR="006041DD" w:rsidRPr="00EA03C3">
        <w:t xml:space="preserve"> </w:t>
      </w:r>
      <w:r w:rsidRPr="00EA03C3">
        <w:t>на</w:t>
      </w:r>
      <w:r w:rsidR="006041DD" w:rsidRPr="00EA03C3">
        <w:t xml:space="preserve"> </w:t>
      </w:r>
      <w:r w:rsidRPr="00EA03C3">
        <w:t>площадку</w:t>
      </w:r>
      <w:r w:rsidR="006041DD" w:rsidRPr="00EA03C3">
        <w:t xml:space="preserve"> </w:t>
      </w:r>
      <w:r w:rsidRPr="00EA03C3">
        <w:t>свободный.</w:t>
      </w:r>
    </w:p>
    <w:p w14:paraId="33ED34E4" w14:textId="77777777" w:rsidR="00F46B2D" w:rsidRPr="00EA03C3" w:rsidRDefault="00000000" w:rsidP="00F46B2D">
      <w:hyperlink r:id="rId18" w:history="1">
        <w:r w:rsidR="00F46B2D" w:rsidRPr="00EA03C3">
          <w:rPr>
            <w:rStyle w:val="a3"/>
          </w:rPr>
          <w:t>https://www.ntv.ru/novosti/2833828</w:t>
        </w:r>
      </w:hyperlink>
      <w:r w:rsidR="006041DD" w:rsidRPr="00EA03C3">
        <w:t xml:space="preserve"> </w:t>
      </w:r>
    </w:p>
    <w:p w14:paraId="2E12E2F9" w14:textId="77777777" w:rsidR="00023544" w:rsidRPr="00EA03C3" w:rsidRDefault="00023544" w:rsidP="00023544">
      <w:pPr>
        <w:pStyle w:val="2"/>
      </w:pPr>
      <w:bookmarkStart w:id="60" w:name="_Hlk170455797"/>
      <w:bookmarkStart w:id="61" w:name="_Toc170456192"/>
      <w:bookmarkEnd w:id="57"/>
      <w:r w:rsidRPr="00EA03C3">
        <w:t>ГТРК</w:t>
      </w:r>
      <w:r w:rsidR="006041DD" w:rsidRPr="00EA03C3">
        <w:t xml:space="preserve"> «</w:t>
      </w:r>
      <w:r w:rsidRPr="00EA03C3">
        <w:t>Тверь</w:t>
      </w:r>
      <w:r w:rsidR="006041DD" w:rsidRPr="00EA03C3">
        <w:t>»</w:t>
      </w:r>
      <w:r w:rsidRPr="00EA03C3">
        <w:t>,</w:t>
      </w:r>
      <w:r w:rsidR="006041DD" w:rsidRPr="00EA03C3">
        <w:t xml:space="preserve"> </w:t>
      </w:r>
      <w:r w:rsidRPr="00EA03C3">
        <w:t>27.06.2024,</w:t>
      </w:r>
      <w:r w:rsidR="006041DD" w:rsidRPr="00EA03C3">
        <w:t xml:space="preserve"> </w:t>
      </w:r>
      <w:r w:rsidRPr="00EA03C3">
        <w:t>Жителям</w:t>
      </w:r>
      <w:r w:rsidR="006041DD" w:rsidRPr="00EA03C3">
        <w:t xml:space="preserve"> </w:t>
      </w:r>
      <w:r w:rsidRPr="00EA03C3">
        <w:t>Твери</w:t>
      </w:r>
      <w:r w:rsidR="006041DD" w:rsidRPr="00EA03C3">
        <w:t xml:space="preserve"> </w:t>
      </w:r>
      <w:r w:rsidRPr="00EA03C3">
        <w:t>рассказали</w:t>
      </w:r>
      <w:r w:rsidR="006041DD" w:rsidRPr="00EA03C3">
        <w:t xml:space="preserve"> </w:t>
      </w:r>
      <w:r w:rsidRPr="00EA03C3">
        <w:t>о</w:t>
      </w:r>
      <w:r w:rsidR="006041DD" w:rsidRPr="00EA03C3">
        <w:t xml:space="preserve"> </w:t>
      </w:r>
      <w:r w:rsidRPr="00EA03C3">
        <w:t>программе</w:t>
      </w:r>
      <w:r w:rsidR="006041DD" w:rsidRPr="00EA03C3">
        <w:t xml:space="preserve"> </w:t>
      </w:r>
      <w:r w:rsidRPr="00EA03C3">
        <w:t>долгосрочных</w:t>
      </w:r>
      <w:r w:rsidR="006041DD" w:rsidRPr="00EA03C3">
        <w:t xml:space="preserve"> </w:t>
      </w:r>
      <w:r w:rsidRPr="00EA03C3">
        <w:t>сбережений</w:t>
      </w:r>
      <w:bookmarkEnd w:id="61"/>
    </w:p>
    <w:p w14:paraId="259A43A0" w14:textId="77777777" w:rsidR="00023544" w:rsidRPr="00EA03C3" w:rsidRDefault="00023544" w:rsidP="00956140">
      <w:pPr>
        <w:pStyle w:val="3"/>
      </w:pPr>
      <w:bookmarkStart w:id="62" w:name="_Toc170456193"/>
      <w:r w:rsidRPr="00EA03C3">
        <w:t>В</w:t>
      </w:r>
      <w:r w:rsidR="006041DD" w:rsidRPr="00EA03C3">
        <w:t xml:space="preserve"> </w:t>
      </w:r>
      <w:r w:rsidRPr="00EA03C3">
        <w:t>мультимедийном</w:t>
      </w:r>
      <w:r w:rsidR="006041DD" w:rsidRPr="00EA03C3">
        <w:t xml:space="preserve"> </w:t>
      </w:r>
      <w:r w:rsidRPr="00EA03C3">
        <w:t>парке</w:t>
      </w:r>
      <w:r w:rsidR="006041DD" w:rsidRPr="00EA03C3">
        <w:t xml:space="preserve"> «</w:t>
      </w:r>
      <w:r w:rsidRPr="00EA03C3">
        <w:t>Россия</w:t>
      </w:r>
      <w:r w:rsidR="006041DD" w:rsidRPr="00EA03C3">
        <w:t xml:space="preserve"> </w:t>
      </w:r>
      <w:r w:rsidRPr="00EA03C3">
        <w:t>-</w:t>
      </w:r>
      <w:r w:rsidR="006041DD" w:rsidRPr="00EA03C3">
        <w:t xml:space="preserve"> </w:t>
      </w:r>
      <w:r w:rsidRPr="00EA03C3">
        <w:t>Моя</w:t>
      </w:r>
      <w:r w:rsidR="006041DD" w:rsidRPr="00EA03C3">
        <w:t xml:space="preserve"> </w:t>
      </w:r>
      <w:r w:rsidRPr="00EA03C3">
        <w:t>история</w:t>
      </w:r>
      <w:r w:rsidR="006041DD" w:rsidRPr="00EA03C3">
        <w:t xml:space="preserve">» </w:t>
      </w:r>
      <w:r w:rsidRPr="00EA03C3">
        <w:t>обсудили</w:t>
      </w:r>
      <w:r w:rsidR="006041DD" w:rsidRPr="00EA03C3">
        <w:t xml:space="preserve"> </w:t>
      </w:r>
      <w:r w:rsidRPr="00EA03C3">
        <w:t>реализацию</w:t>
      </w:r>
      <w:r w:rsidR="006041DD" w:rsidRPr="00EA03C3">
        <w:t xml:space="preserve"> </w:t>
      </w:r>
      <w:r w:rsidRPr="00EA03C3">
        <w:t>программы</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Этот</w:t>
      </w:r>
      <w:r w:rsidR="006041DD" w:rsidRPr="00EA03C3">
        <w:t xml:space="preserve"> </w:t>
      </w:r>
      <w:r w:rsidRPr="00EA03C3">
        <w:t>инструмент</w:t>
      </w:r>
      <w:r w:rsidR="006041DD" w:rsidRPr="00EA03C3">
        <w:t xml:space="preserve"> </w:t>
      </w:r>
      <w:r w:rsidRPr="00EA03C3">
        <w:t>позволяет</w:t>
      </w:r>
      <w:r w:rsidR="006041DD" w:rsidRPr="00EA03C3">
        <w:t xml:space="preserve"> </w:t>
      </w:r>
      <w:r w:rsidRPr="00EA03C3">
        <w:t>гражданам</w:t>
      </w:r>
      <w:r w:rsidR="006041DD" w:rsidRPr="00EA03C3">
        <w:t xml:space="preserve"> </w:t>
      </w:r>
      <w:r w:rsidRPr="00EA03C3">
        <w:t>при</w:t>
      </w:r>
      <w:r w:rsidR="006041DD" w:rsidRPr="00EA03C3">
        <w:t xml:space="preserve"> </w:t>
      </w:r>
      <w:r w:rsidRPr="00EA03C3">
        <w:t>финансовой</w:t>
      </w:r>
      <w:r w:rsidR="006041DD" w:rsidRPr="00EA03C3">
        <w:t xml:space="preserve"> </w:t>
      </w:r>
      <w:r w:rsidRPr="00EA03C3">
        <w:t>поддержке</w:t>
      </w:r>
      <w:r w:rsidR="006041DD" w:rsidRPr="00EA03C3">
        <w:t xml:space="preserve"> </w:t>
      </w:r>
      <w:r w:rsidRPr="00EA03C3">
        <w:t>государства</w:t>
      </w:r>
      <w:r w:rsidR="006041DD" w:rsidRPr="00EA03C3">
        <w:t xml:space="preserve"> </w:t>
      </w:r>
      <w:r w:rsidRPr="00EA03C3">
        <w:t>в</w:t>
      </w:r>
      <w:r w:rsidR="006041DD" w:rsidRPr="00EA03C3">
        <w:t xml:space="preserve"> </w:t>
      </w:r>
      <w:r w:rsidRPr="00EA03C3">
        <w:t>простой</w:t>
      </w:r>
      <w:r w:rsidR="006041DD" w:rsidRPr="00EA03C3">
        <w:t xml:space="preserve"> </w:t>
      </w:r>
      <w:r w:rsidRPr="00EA03C3">
        <w:t>и</w:t>
      </w:r>
      <w:r w:rsidR="006041DD" w:rsidRPr="00EA03C3">
        <w:t xml:space="preserve"> </w:t>
      </w:r>
      <w:r w:rsidRPr="00EA03C3">
        <w:t>удобной</w:t>
      </w:r>
      <w:r w:rsidR="006041DD" w:rsidRPr="00EA03C3">
        <w:t xml:space="preserve"> </w:t>
      </w:r>
      <w:r w:rsidRPr="00EA03C3">
        <w:t>форме</w:t>
      </w:r>
      <w:r w:rsidR="006041DD" w:rsidRPr="00EA03C3">
        <w:t xml:space="preserve"> </w:t>
      </w:r>
      <w:r w:rsidRPr="00EA03C3">
        <w:t>копить</w:t>
      </w:r>
      <w:r w:rsidR="006041DD" w:rsidRPr="00EA03C3">
        <w:t xml:space="preserve"> </w:t>
      </w:r>
      <w:r w:rsidRPr="00EA03C3">
        <w:t>средства.</w:t>
      </w:r>
      <w:bookmarkEnd w:id="62"/>
    </w:p>
    <w:p w14:paraId="2A210A72" w14:textId="77777777" w:rsidR="00023544" w:rsidRPr="00EA03C3" w:rsidRDefault="00023544" w:rsidP="00023544">
      <w:r w:rsidRPr="00EA03C3">
        <w:t>Новый</w:t>
      </w:r>
      <w:r w:rsidR="006041DD" w:rsidRPr="00EA03C3">
        <w:t xml:space="preserve"> </w:t>
      </w:r>
      <w:r w:rsidRPr="00EA03C3">
        <w:t>проект</w:t>
      </w:r>
      <w:r w:rsidR="006041DD" w:rsidRPr="00EA03C3">
        <w:t xml:space="preserve"> </w:t>
      </w:r>
      <w:r w:rsidRPr="00EA03C3">
        <w:t>стал</w:t>
      </w:r>
      <w:r w:rsidR="006041DD" w:rsidRPr="00EA03C3">
        <w:t xml:space="preserve"> </w:t>
      </w:r>
      <w:r w:rsidRPr="00EA03C3">
        <w:t>доступен</w:t>
      </w:r>
      <w:r w:rsidR="006041DD" w:rsidRPr="00EA03C3">
        <w:t xml:space="preserve"> </w:t>
      </w:r>
      <w:r w:rsidRPr="00EA03C3">
        <w:t>гражданам</w:t>
      </w:r>
      <w:r w:rsidR="006041DD" w:rsidRPr="00EA03C3">
        <w:t xml:space="preserve"> </w:t>
      </w:r>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За</w:t>
      </w:r>
      <w:r w:rsidR="006041DD" w:rsidRPr="00EA03C3">
        <w:t xml:space="preserve"> </w:t>
      </w:r>
      <w:r w:rsidRPr="00EA03C3">
        <w:t>это</w:t>
      </w:r>
      <w:r w:rsidR="006041DD" w:rsidRPr="00EA03C3">
        <w:t xml:space="preserve"> </w:t>
      </w:r>
      <w:r w:rsidRPr="00EA03C3">
        <w:t>время</w:t>
      </w:r>
      <w:r w:rsidR="006041DD" w:rsidRPr="00EA03C3">
        <w:t xml:space="preserve"> </w:t>
      </w:r>
      <w:r w:rsidRPr="00EA03C3">
        <w:t>более</w:t>
      </w:r>
      <w:r w:rsidR="006041DD" w:rsidRPr="00EA03C3">
        <w:t xml:space="preserve"> </w:t>
      </w:r>
      <w:r w:rsidRPr="00EA03C3">
        <w:t>4,5</w:t>
      </w:r>
      <w:r w:rsidR="006041DD" w:rsidRPr="00EA03C3">
        <w:t xml:space="preserve"> </w:t>
      </w:r>
      <w:r w:rsidRPr="00EA03C3">
        <w:t>тысяч</w:t>
      </w:r>
      <w:r w:rsidR="006041DD" w:rsidRPr="00EA03C3">
        <w:t xml:space="preserve"> </w:t>
      </w:r>
      <w:r w:rsidRPr="00EA03C3">
        <w:t>жителей</w:t>
      </w:r>
      <w:r w:rsidR="006041DD" w:rsidRPr="00EA03C3">
        <w:t xml:space="preserve"> </w:t>
      </w:r>
      <w:r w:rsidRPr="00EA03C3">
        <w:t>Верхневолжья</w:t>
      </w:r>
      <w:r w:rsidR="006041DD" w:rsidRPr="00EA03C3">
        <w:t xml:space="preserve"> </w:t>
      </w:r>
      <w:r w:rsidRPr="00EA03C3">
        <w:t>уже</w:t>
      </w:r>
      <w:r w:rsidR="006041DD" w:rsidRPr="00EA03C3">
        <w:t xml:space="preserve"> </w:t>
      </w:r>
      <w:r w:rsidRPr="00EA03C3">
        <w:t>заключили</w:t>
      </w:r>
      <w:r w:rsidR="006041DD" w:rsidRPr="00EA03C3">
        <w:t xml:space="preserve"> </w:t>
      </w:r>
      <w:r w:rsidRPr="00EA03C3">
        <w:t>договоры</w:t>
      </w:r>
      <w:r w:rsidR="006041DD" w:rsidRPr="00EA03C3">
        <w:t xml:space="preserve"> </w:t>
      </w:r>
      <w:r w:rsidRPr="00EA03C3">
        <w:t>о</w:t>
      </w:r>
      <w:r w:rsidR="006041DD" w:rsidRPr="00EA03C3">
        <w:t xml:space="preserve"> </w:t>
      </w:r>
      <w:r w:rsidRPr="00EA03C3">
        <w:t>вступлении</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Только</w:t>
      </w:r>
      <w:r w:rsidR="006041DD" w:rsidRPr="00EA03C3">
        <w:t xml:space="preserve"> </w:t>
      </w:r>
      <w:r w:rsidRPr="00EA03C3">
        <w:t>за</w:t>
      </w:r>
      <w:r w:rsidR="006041DD" w:rsidRPr="00EA03C3">
        <w:t xml:space="preserve"> </w:t>
      </w:r>
      <w:r w:rsidRPr="00EA03C3">
        <w:t>май</w:t>
      </w:r>
      <w:r w:rsidR="006041DD" w:rsidRPr="00EA03C3">
        <w:t xml:space="preserve"> </w:t>
      </w:r>
      <w:r w:rsidRPr="00EA03C3">
        <w:t>их</w:t>
      </w:r>
      <w:r w:rsidR="006041DD" w:rsidRPr="00EA03C3">
        <w:t xml:space="preserve"> </w:t>
      </w:r>
      <w:r w:rsidRPr="00EA03C3">
        <w:t>было</w:t>
      </w:r>
      <w:r w:rsidR="006041DD" w:rsidRPr="00EA03C3">
        <w:t xml:space="preserve"> </w:t>
      </w:r>
      <w:r w:rsidRPr="00EA03C3">
        <w:t>почти</w:t>
      </w:r>
      <w:r w:rsidR="006041DD" w:rsidRPr="00EA03C3">
        <w:t xml:space="preserve"> </w:t>
      </w:r>
      <w:r w:rsidRPr="00EA03C3">
        <w:t>полторы</w:t>
      </w:r>
      <w:r w:rsidR="006041DD" w:rsidRPr="00EA03C3">
        <w:t xml:space="preserve"> </w:t>
      </w:r>
      <w:r w:rsidRPr="00EA03C3">
        <w:t>тысячи.</w:t>
      </w:r>
    </w:p>
    <w:p w14:paraId="509A8F87" w14:textId="77777777" w:rsidR="00023544" w:rsidRPr="00EA03C3" w:rsidRDefault="00023544" w:rsidP="00023544">
      <w:r w:rsidRPr="00EA03C3">
        <w:t>Людмила</w:t>
      </w:r>
      <w:r w:rsidR="006041DD" w:rsidRPr="00EA03C3">
        <w:t xml:space="preserve"> </w:t>
      </w:r>
      <w:r w:rsidRPr="00EA03C3">
        <w:t>Харитонова,</w:t>
      </w:r>
      <w:r w:rsidR="006041DD" w:rsidRPr="00EA03C3">
        <w:t xml:space="preserve"> </w:t>
      </w:r>
      <w:r w:rsidRPr="00EA03C3">
        <w:t>участник</w:t>
      </w:r>
      <w:r w:rsidR="006041DD" w:rsidRPr="00EA03C3">
        <w:t xml:space="preserve"> </w:t>
      </w:r>
      <w:r w:rsidRPr="00EA03C3">
        <w:t>программы:</w:t>
      </w:r>
      <w:r w:rsidR="006041DD" w:rsidRPr="00EA03C3">
        <w:t xml:space="preserve"> «</w:t>
      </w:r>
      <w:r w:rsidRPr="00EA03C3">
        <w:t>Об</w:t>
      </w:r>
      <w:r w:rsidR="006041DD" w:rsidRPr="00EA03C3">
        <w:t xml:space="preserve"> </w:t>
      </w:r>
      <w:r w:rsidRPr="00EA03C3">
        <w:t>этой</w:t>
      </w:r>
      <w:r w:rsidR="006041DD" w:rsidRPr="00EA03C3">
        <w:t xml:space="preserve"> </w:t>
      </w:r>
      <w:r w:rsidRPr="00EA03C3">
        <w:t>программе</w:t>
      </w:r>
      <w:r w:rsidR="006041DD" w:rsidRPr="00EA03C3">
        <w:t xml:space="preserve"> </w:t>
      </w:r>
      <w:r w:rsidRPr="00EA03C3">
        <w:t>я</w:t>
      </w:r>
      <w:r w:rsidR="006041DD" w:rsidRPr="00EA03C3">
        <w:t xml:space="preserve"> </w:t>
      </w:r>
      <w:r w:rsidRPr="00EA03C3">
        <w:t>узнала</w:t>
      </w:r>
      <w:r w:rsidR="006041DD" w:rsidRPr="00EA03C3">
        <w:t xml:space="preserve"> </w:t>
      </w:r>
      <w:r w:rsidRPr="00EA03C3">
        <w:t>накануне</w:t>
      </w:r>
      <w:r w:rsidR="006041DD" w:rsidRPr="00EA03C3">
        <w:t xml:space="preserve"> </w:t>
      </w:r>
      <w:r w:rsidRPr="00EA03C3">
        <w:t>и</w:t>
      </w:r>
      <w:r w:rsidR="006041DD" w:rsidRPr="00EA03C3">
        <w:t xml:space="preserve"> </w:t>
      </w:r>
      <w:r w:rsidRPr="00EA03C3">
        <w:t>решила</w:t>
      </w:r>
      <w:r w:rsidR="006041DD" w:rsidRPr="00EA03C3">
        <w:t xml:space="preserve"> </w:t>
      </w:r>
      <w:r w:rsidRPr="00EA03C3">
        <w:t>присоединиться</w:t>
      </w:r>
      <w:r w:rsidR="006041DD" w:rsidRPr="00EA03C3">
        <w:t xml:space="preserve"> </w:t>
      </w:r>
      <w:r w:rsidRPr="00EA03C3">
        <w:t>к</w:t>
      </w:r>
      <w:r w:rsidR="006041DD" w:rsidRPr="00EA03C3">
        <w:t xml:space="preserve"> </w:t>
      </w:r>
      <w:r w:rsidRPr="00EA03C3">
        <w:t>ней,</w:t>
      </w:r>
      <w:r w:rsidR="006041DD" w:rsidRPr="00EA03C3">
        <w:t xml:space="preserve"> </w:t>
      </w:r>
      <w:r w:rsidRPr="00EA03C3">
        <w:t>потому</w:t>
      </w:r>
      <w:r w:rsidR="006041DD" w:rsidRPr="00EA03C3">
        <w:t xml:space="preserve"> </w:t>
      </w:r>
      <w:r w:rsidRPr="00EA03C3">
        <w:t>что</w:t>
      </w:r>
      <w:r w:rsidR="006041DD" w:rsidRPr="00EA03C3">
        <w:t xml:space="preserve"> </w:t>
      </w:r>
      <w:r w:rsidRPr="00EA03C3">
        <w:t>вопрос</w:t>
      </w:r>
      <w:r w:rsidR="006041DD" w:rsidRPr="00EA03C3">
        <w:t xml:space="preserve"> </w:t>
      </w:r>
      <w:r w:rsidRPr="00EA03C3">
        <w:t>довольно</w:t>
      </w:r>
      <w:r w:rsidR="006041DD" w:rsidRPr="00EA03C3">
        <w:t xml:space="preserve"> </w:t>
      </w:r>
      <w:r w:rsidRPr="00EA03C3">
        <w:t>интересный,</w:t>
      </w:r>
      <w:r w:rsidR="006041DD" w:rsidRPr="00EA03C3">
        <w:t xml:space="preserve"> </w:t>
      </w:r>
      <w:r w:rsidRPr="00EA03C3">
        <w:t>и</w:t>
      </w:r>
      <w:r w:rsidR="006041DD" w:rsidRPr="00EA03C3">
        <w:t xml:space="preserve"> </w:t>
      </w:r>
      <w:r w:rsidRPr="00EA03C3">
        <w:t>он</w:t>
      </w:r>
      <w:r w:rsidR="006041DD" w:rsidRPr="00EA03C3">
        <w:t xml:space="preserve"> </w:t>
      </w:r>
      <w:r w:rsidRPr="00EA03C3">
        <w:t>заставляет</w:t>
      </w:r>
      <w:r w:rsidR="006041DD" w:rsidRPr="00EA03C3">
        <w:t xml:space="preserve"> </w:t>
      </w:r>
      <w:r w:rsidRPr="00EA03C3">
        <w:t>задуматься</w:t>
      </w:r>
      <w:r w:rsidR="006041DD" w:rsidRPr="00EA03C3">
        <w:t xml:space="preserve"> </w:t>
      </w:r>
      <w:r w:rsidRPr="00EA03C3">
        <w:t>о</w:t>
      </w:r>
      <w:r w:rsidR="006041DD" w:rsidRPr="00EA03C3">
        <w:t xml:space="preserve"> </w:t>
      </w:r>
      <w:r w:rsidRPr="00EA03C3">
        <w:t>будущем.</w:t>
      </w:r>
      <w:r w:rsidR="006041DD" w:rsidRPr="00EA03C3">
        <w:t xml:space="preserve"> </w:t>
      </w:r>
      <w:r w:rsidRPr="00EA03C3">
        <w:t>Так</w:t>
      </w:r>
      <w:r w:rsidR="006041DD" w:rsidRPr="00EA03C3">
        <w:t xml:space="preserve"> </w:t>
      </w:r>
      <w:r w:rsidRPr="00EA03C3">
        <w:t>как</w:t>
      </w:r>
      <w:r w:rsidR="006041DD" w:rsidRPr="00EA03C3">
        <w:t xml:space="preserve"> </w:t>
      </w:r>
      <w:r w:rsidRPr="00EA03C3">
        <w:t>государство</w:t>
      </w:r>
      <w:r w:rsidR="006041DD" w:rsidRPr="00EA03C3">
        <w:t xml:space="preserve"> </w:t>
      </w:r>
      <w:r w:rsidRPr="00EA03C3">
        <w:t>да</w:t>
      </w:r>
      <w:r w:rsidR="006041DD" w:rsidRPr="00EA03C3">
        <w:t>е</w:t>
      </w:r>
      <w:r w:rsidRPr="00EA03C3">
        <w:t>т</w:t>
      </w:r>
      <w:r w:rsidR="006041DD" w:rsidRPr="00EA03C3">
        <w:t xml:space="preserve"> </w:t>
      </w:r>
      <w:r w:rsidRPr="00EA03C3">
        <w:t>гарантии</w:t>
      </w:r>
      <w:r w:rsidR="006041DD" w:rsidRPr="00EA03C3">
        <w:t xml:space="preserve"> </w:t>
      </w:r>
      <w:r w:rsidRPr="00EA03C3">
        <w:t>на</w:t>
      </w:r>
      <w:r w:rsidR="006041DD" w:rsidRPr="00EA03C3">
        <w:t xml:space="preserve"> </w:t>
      </w:r>
      <w:r w:rsidRPr="00EA03C3">
        <w:t>то,</w:t>
      </w:r>
      <w:r w:rsidR="006041DD" w:rsidRPr="00EA03C3">
        <w:t xml:space="preserve"> </w:t>
      </w:r>
      <w:r w:rsidRPr="00EA03C3">
        <w:t>что</w:t>
      </w:r>
      <w:r w:rsidR="006041DD" w:rsidRPr="00EA03C3">
        <w:t xml:space="preserve"> </w:t>
      </w:r>
      <w:r w:rsidRPr="00EA03C3">
        <w:t>можно</w:t>
      </w:r>
      <w:r w:rsidR="006041DD" w:rsidRPr="00EA03C3">
        <w:t xml:space="preserve"> </w:t>
      </w:r>
      <w:r w:rsidRPr="00EA03C3">
        <w:t>на</w:t>
      </w:r>
      <w:r w:rsidR="006041DD" w:rsidRPr="00EA03C3">
        <w:t xml:space="preserve"> </w:t>
      </w:r>
      <w:r w:rsidRPr="00EA03C3">
        <w:t>мои</w:t>
      </w:r>
      <w:r w:rsidR="006041DD" w:rsidRPr="00EA03C3">
        <w:t xml:space="preserve"> </w:t>
      </w:r>
      <w:r w:rsidRPr="00EA03C3">
        <w:t>36</w:t>
      </w:r>
      <w:r w:rsidR="006041DD" w:rsidRPr="00EA03C3">
        <w:t xml:space="preserve"> </w:t>
      </w:r>
      <w:r w:rsidRPr="00EA03C3">
        <w:t>тысяч</w:t>
      </w:r>
      <w:r w:rsidR="006041DD" w:rsidRPr="00EA03C3">
        <w:t xml:space="preserve"> </w:t>
      </w:r>
      <w:r w:rsidRPr="00EA03C3">
        <w:t>добавить</w:t>
      </w:r>
      <w:r w:rsidR="006041DD" w:rsidRPr="00EA03C3">
        <w:t xml:space="preserve"> </w:t>
      </w:r>
      <w:r w:rsidRPr="00EA03C3">
        <w:t>государственные</w:t>
      </w:r>
      <w:r w:rsidR="006041DD" w:rsidRPr="00EA03C3">
        <w:t xml:space="preserve"> </w:t>
      </w:r>
      <w:r w:rsidRPr="00EA03C3">
        <w:t>36,</w:t>
      </w:r>
      <w:r w:rsidR="006041DD" w:rsidRPr="00EA03C3">
        <w:t xml:space="preserve"> </w:t>
      </w:r>
      <w:r w:rsidRPr="00EA03C3">
        <w:t>то</w:t>
      </w:r>
      <w:r w:rsidR="006041DD" w:rsidRPr="00EA03C3">
        <w:t xml:space="preserve"> </w:t>
      </w:r>
      <w:r w:rsidRPr="00EA03C3">
        <w:t>это</w:t>
      </w:r>
      <w:r w:rsidR="006041DD" w:rsidRPr="00EA03C3">
        <w:t xml:space="preserve"> </w:t>
      </w:r>
      <w:r w:rsidRPr="00EA03C3">
        <w:t>очень</w:t>
      </w:r>
      <w:r w:rsidR="006041DD" w:rsidRPr="00EA03C3">
        <w:t xml:space="preserve"> </w:t>
      </w:r>
      <w:r w:rsidRPr="00EA03C3">
        <w:t>вдохновляет</w:t>
      </w:r>
      <w:r w:rsidR="006041DD" w:rsidRPr="00EA03C3">
        <w:t>»</w:t>
      </w:r>
      <w:r w:rsidRPr="00EA03C3">
        <w:t>.</w:t>
      </w:r>
    </w:p>
    <w:p w14:paraId="54811F42" w14:textId="77777777" w:rsidR="00023544" w:rsidRPr="00EA03C3" w:rsidRDefault="00023544" w:rsidP="00023544">
      <w:r w:rsidRPr="00EA03C3">
        <w:rPr>
          <w:b/>
        </w:rPr>
        <w:t>Алексей</w:t>
      </w:r>
      <w:r w:rsidR="006041DD" w:rsidRPr="00EA03C3">
        <w:rPr>
          <w:b/>
        </w:rPr>
        <w:t xml:space="preserve"> </w:t>
      </w:r>
      <w:r w:rsidRPr="00EA03C3">
        <w:rPr>
          <w:b/>
        </w:rPr>
        <w:t>Денисов</w:t>
      </w:r>
      <w:r w:rsidRPr="00EA03C3">
        <w:t>,</w:t>
      </w:r>
      <w:r w:rsidR="006041DD" w:rsidRPr="00EA03C3">
        <w:t xml:space="preserve"> </w:t>
      </w:r>
      <w:r w:rsidRPr="00EA03C3">
        <w:t>вице-президент</w:t>
      </w:r>
      <w:r w:rsidR="006041DD" w:rsidRPr="00EA03C3">
        <w:t xml:space="preserve"> </w:t>
      </w:r>
      <w:r w:rsidRPr="00EA03C3">
        <w:t>организации</w:t>
      </w:r>
      <w:r w:rsidR="006041DD" w:rsidRPr="00EA03C3">
        <w:t xml:space="preserve"> </w:t>
      </w:r>
      <w:r w:rsidR="006041DD" w:rsidRPr="00EA03C3">
        <w:rPr>
          <w:b/>
        </w:rPr>
        <w:t>«</w:t>
      </w:r>
      <w:r w:rsidRPr="00EA03C3">
        <w:rPr>
          <w:b/>
        </w:rPr>
        <w:t>Национальная</w:t>
      </w:r>
      <w:r w:rsidR="006041DD" w:rsidRPr="00EA03C3">
        <w:rPr>
          <w:b/>
        </w:rPr>
        <w:t xml:space="preserve"> </w:t>
      </w:r>
      <w:r w:rsidRPr="00EA03C3">
        <w:rPr>
          <w:b/>
        </w:rPr>
        <w:t>ассоциация</w:t>
      </w:r>
      <w:r w:rsidR="006041DD" w:rsidRPr="00EA03C3">
        <w:rPr>
          <w:b/>
        </w:rPr>
        <w:t xml:space="preserve"> </w:t>
      </w:r>
      <w:r w:rsidRPr="00EA03C3">
        <w:rPr>
          <w:b/>
        </w:rPr>
        <w:t>НПФ</w:t>
      </w:r>
      <w:r w:rsidR="006041DD" w:rsidRPr="00EA03C3">
        <w:rPr>
          <w:b/>
        </w:rPr>
        <w:t>»</w:t>
      </w:r>
      <w:r w:rsidRPr="00EA03C3">
        <w:t>:</w:t>
      </w:r>
      <w:r w:rsidR="006041DD" w:rsidRPr="00EA03C3">
        <w:t xml:space="preserve"> «</w:t>
      </w:r>
      <w:r w:rsidRPr="00EA03C3">
        <w:t>Раньше</w:t>
      </w:r>
      <w:r w:rsidR="006041DD" w:rsidRPr="00EA03C3">
        <w:t xml:space="preserve"> </w:t>
      </w:r>
      <w:r w:rsidRPr="00EA03C3">
        <w:t>граждане</w:t>
      </w:r>
      <w:r w:rsidR="006041DD" w:rsidRPr="00EA03C3">
        <w:t xml:space="preserve"> </w:t>
      </w:r>
      <w:r w:rsidRPr="00EA03C3">
        <w:t>могли</w:t>
      </w:r>
      <w:r w:rsidR="006041DD" w:rsidRPr="00EA03C3">
        <w:t xml:space="preserve"> </w:t>
      </w:r>
      <w:r w:rsidRPr="00EA03C3">
        <w:t>получить</w:t>
      </w:r>
      <w:r w:rsidR="006041DD" w:rsidRPr="00EA03C3">
        <w:t xml:space="preserve"> </w:t>
      </w:r>
      <w:r w:rsidRPr="00EA03C3">
        <w:t>только</w:t>
      </w:r>
      <w:r w:rsidR="006041DD" w:rsidRPr="00EA03C3">
        <w:t xml:space="preserve"> </w:t>
      </w:r>
      <w:r w:rsidRPr="00EA03C3">
        <w:t>пожизненную</w:t>
      </w:r>
      <w:r w:rsidR="006041DD" w:rsidRPr="00EA03C3">
        <w:t xml:space="preserve"> </w:t>
      </w:r>
      <w:r w:rsidRPr="00EA03C3">
        <w:t>пенсию</w:t>
      </w:r>
      <w:r w:rsidR="006041DD" w:rsidRPr="00EA03C3">
        <w:t xml:space="preserve"> </w:t>
      </w:r>
      <w:r w:rsidRPr="00EA03C3">
        <w:t>и</w:t>
      </w:r>
      <w:r w:rsidR="006041DD" w:rsidRPr="00EA03C3">
        <w:t xml:space="preserve"> </w:t>
      </w:r>
      <w:r w:rsidRPr="00EA03C3">
        <w:t>после</w:t>
      </w:r>
      <w:r w:rsidR="006041DD" w:rsidRPr="00EA03C3">
        <w:t xml:space="preserve"> </w:t>
      </w:r>
      <w:r w:rsidRPr="00EA03C3">
        <w:t>их</w:t>
      </w:r>
      <w:r w:rsidR="006041DD" w:rsidRPr="00EA03C3">
        <w:t xml:space="preserve"> </w:t>
      </w:r>
      <w:r w:rsidRPr="00EA03C3">
        <w:t>смерти</w:t>
      </w:r>
      <w:r w:rsidR="006041DD" w:rsidRPr="00EA03C3">
        <w:t xml:space="preserve"> </w:t>
      </w:r>
      <w:r w:rsidRPr="00EA03C3">
        <w:t>эти</w:t>
      </w:r>
      <w:r w:rsidR="006041DD" w:rsidRPr="00EA03C3">
        <w:t xml:space="preserve"> </w:t>
      </w:r>
      <w:r w:rsidRPr="00EA03C3">
        <w:lastRenderedPageBreak/>
        <w:t>средства</w:t>
      </w:r>
      <w:r w:rsidR="006041DD" w:rsidRPr="00EA03C3">
        <w:t xml:space="preserve"> </w:t>
      </w:r>
      <w:r w:rsidRPr="00EA03C3">
        <w:t>не</w:t>
      </w:r>
      <w:r w:rsidR="006041DD" w:rsidRPr="00EA03C3">
        <w:t xml:space="preserve"> </w:t>
      </w:r>
      <w:r w:rsidRPr="00EA03C3">
        <w:t>наследовались.</w:t>
      </w:r>
      <w:r w:rsidR="006041DD" w:rsidRPr="00EA03C3">
        <w:t xml:space="preserve"> </w:t>
      </w:r>
      <w:r w:rsidRPr="00EA03C3">
        <w:t>Сейчас</w:t>
      </w:r>
      <w:r w:rsidR="006041DD" w:rsidRPr="00EA03C3">
        <w:t xml:space="preserve"> </w:t>
      </w:r>
      <w:r w:rsidRPr="00EA03C3">
        <w:t>же,</w:t>
      </w:r>
      <w:r w:rsidR="006041DD" w:rsidRPr="00EA03C3">
        <w:t xml:space="preserve"> </w:t>
      </w:r>
      <w:r w:rsidRPr="00EA03C3">
        <w:t>при</w:t>
      </w:r>
      <w:r w:rsidR="006041DD" w:rsidRPr="00EA03C3">
        <w:t xml:space="preserve"> </w:t>
      </w:r>
      <w:r w:rsidRPr="00EA03C3">
        <w:t>переводе</w:t>
      </w:r>
      <w:r w:rsidR="006041DD" w:rsidRPr="00EA03C3">
        <w:t xml:space="preserve"> </w:t>
      </w:r>
      <w:r w:rsidRPr="00EA03C3">
        <w:t>этих</w:t>
      </w:r>
      <w:r w:rsidR="006041DD" w:rsidRPr="00EA03C3">
        <w:t xml:space="preserve"> </w:t>
      </w:r>
      <w:r w:rsidRPr="00EA03C3">
        <w:t>средств</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досрочных</w:t>
      </w:r>
      <w:r w:rsidR="006041DD" w:rsidRPr="00EA03C3">
        <w:t xml:space="preserve"> </w:t>
      </w:r>
      <w:r w:rsidRPr="00EA03C3">
        <w:t>сбережений,</w:t>
      </w:r>
      <w:r w:rsidR="006041DD" w:rsidRPr="00EA03C3">
        <w:t xml:space="preserve"> </w:t>
      </w:r>
      <w:r w:rsidRPr="00EA03C3">
        <w:t>у</w:t>
      </w:r>
      <w:r w:rsidR="006041DD" w:rsidRPr="00EA03C3">
        <w:t xml:space="preserve"> </w:t>
      </w:r>
      <w:r w:rsidRPr="00EA03C3">
        <w:t>граждан</w:t>
      </w:r>
      <w:r w:rsidR="006041DD" w:rsidRPr="00EA03C3">
        <w:t xml:space="preserve"> </w:t>
      </w:r>
      <w:r w:rsidRPr="00EA03C3">
        <w:t>получается</w:t>
      </w:r>
      <w:r w:rsidR="006041DD" w:rsidRPr="00EA03C3">
        <w:t xml:space="preserve"> </w:t>
      </w:r>
      <w:r w:rsidRPr="00EA03C3">
        <w:t>возможность</w:t>
      </w:r>
      <w:r w:rsidR="006041DD" w:rsidRPr="00EA03C3">
        <w:t xml:space="preserve"> </w:t>
      </w:r>
      <w:r w:rsidRPr="00EA03C3">
        <w:t>получить</w:t>
      </w:r>
      <w:r w:rsidR="006041DD" w:rsidRPr="00EA03C3">
        <w:t xml:space="preserve"> </w:t>
      </w:r>
      <w:r w:rsidRPr="00EA03C3">
        <w:t>все</w:t>
      </w:r>
      <w:r w:rsidR="006041DD" w:rsidRPr="00EA03C3">
        <w:t xml:space="preserve"> </w:t>
      </w:r>
      <w:r w:rsidRPr="00EA03C3">
        <w:t>средства</w:t>
      </w:r>
      <w:r w:rsidR="006041DD" w:rsidRPr="00EA03C3">
        <w:t xml:space="preserve"> </w:t>
      </w:r>
      <w:r w:rsidRPr="00EA03C3">
        <w:t>либо</w:t>
      </w:r>
      <w:r w:rsidR="006041DD" w:rsidRPr="00EA03C3">
        <w:t xml:space="preserve"> </w:t>
      </w:r>
      <w:r w:rsidRPr="00EA03C3">
        <w:t>единоразово,</w:t>
      </w:r>
      <w:r w:rsidR="006041DD" w:rsidRPr="00EA03C3">
        <w:t xml:space="preserve"> </w:t>
      </w:r>
      <w:r w:rsidRPr="00EA03C3">
        <w:t>либо</w:t>
      </w:r>
      <w:r w:rsidR="006041DD" w:rsidRPr="00EA03C3">
        <w:t xml:space="preserve"> </w:t>
      </w:r>
      <w:r w:rsidRPr="00EA03C3">
        <w:t>получать</w:t>
      </w:r>
      <w:r w:rsidR="006041DD" w:rsidRPr="00EA03C3">
        <w:t xml:space="preserve"> </w:t>
      </w:r>
      <w:r w:rsidRPr="00EA03C3">
        <w:t>срочную</w:t>
      </w:r>
      <w:r w:rsidR="006041DD" w:rsidRPr="00EA03C3">
        <w:t xml:space="preserve"> </w:t>
      </w:r>
      <w:r w:rsidRPr="00EA03C3">
        <w:t>пенсию</w:t>
      </w:r>
      <w:r w:rsidR="006041DD" w:rsidRPr="00EA03C3">
        <w:t xml:space="preserve"> </w:t>
      </w:r>
      <w:r w:rsidRPr="00EA03C3">
        <w:t>в</w:t>
      </w:r>
      <w:r w:rsidR="006041DD" w:rsidRPr="00EA03C3">
        <w:t xml:space="preserve"> </w:t>
      </w:r>
      <w:r w:rsidRPr="00EA03C3">
        <w:t>течении</w:t>
      </w:r>
      <w:r w:rsidR="006041DD" w:rsidRPr="00EA03C3">
        <w:t xml:space="preserve"> </w:t>
      </w:r>
      <w:r w:rsidRPr="00EA03C3">
        <w:t>5-10</w:t>
      </w:r>
      <w:r w:rsidR="006041DD" w:rsidRPr="00EA03C3">
        <w:t xml:space="preserve"> </w:t>
      </w:r>
      <w:r w:rsidRPr="00EA03C3">
        <w:t>лет.</w:t>
      </w:r>
      <w:r w:rsidR="006041DD" w:rsidRPr="00EA03C3">
        <w:t xml:space="preserve"> </w:t>
      </w:r>
      <w:r w:rsidRPr="00EA03C3">
        <w:t>И</w:t>
      </w:r>
      <w:r w:rsidR="006041DD" w:rsidRPr="00EA03C3">
        <w:t xml:space="preserve"> </w:t>
      </w:r>
      <w:r w:rsidRPr="00EA03C3">
        <w:t>наследники</w:t>
      </w:r>
      <w:r w:rsidR="006041DD" w:rsidRPr="00EA03C3">
        <w:t xml:space="preserve"> </w:t>
      </w:r>
      <w:r w:rsidRPr="00EA03C3">
        <w:t>остаток</w:t>
      </w:r>
      <w:r w:rsidR="006041DD" w:rsidRPr="00EA03C3">
        <w:t xml:space="preserve"> </w:t>
      </w:r>
      <w:r w:rsidRPr="00EA03C3">
        <w:t>средств</w:t>
      </w:r>
      <w:r w:rsidR="006041DD" w:rsidRPr="00EA03C3">
        <w:t xml:space="preserve"> </w:t>
      </w:r>
      <w:r w:rsidRPr="00EA03C3">
        <w:t>будут</w:t>
      </w:r>
      <w:r w:rsidR="006041DD" w:rsidRPr="00EA03C3">
        <w:t xml:space="preserve"> </w:t>
      </w:r>
      <w:r w:rsidRPr="00EA03C3">
        <w:t>наследовать</w:t>
      </w:r>
      <w:r w:rsidR="006041DD" w:rsidRPr="00EA03C3">
        <w:t xml:space="preserve"> </w:t>
      </w:r>
      <w:r w:rsidRPr="00EA03C3">
        <w:t>-</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вс</w:t>
      </w:r>
      <w:r w:rsidR="006041DD" w:rsidRPr="00EA03C3">
        <w:t xml:space="preserve">е </w:t>
      </w:r>
      <w:r w:rsidRPr="00EA03C3">
        <w:t>останется</w:t>
      </w:r>
      <w:r w:rsidR="006041DD" w:rsidRPr="00EA03C3">
        <w:t xml:space="preserve"> </w:t>
      </w:r>
      <w:r w:rsidRPr="00EA03C3">
        <w:t>в</w:t>
      </w:r>
      <w:r w:rsidR="006041DD" w:rsidRPr="00EA03C3">
        <w:t xml:space="preserve"> </w:t>
      </w:r>
      <w:r w:rsidRPr="00EA03C3">
        <w:t>семье</w:t>
      </w:r>
      <w:r w:rsidR="006041DD" w:rsidRPr="00EA03C3">
        <w:t>»</w:t>
      </w:r>
      <w:r w:rsidRPr="00EA03C3">
        <w:t>.</w:t>
      </w:r>
    </w:p>
    <w:p w14:paraId="7899126C" w14:textId="77777777" w:rsidR="00023544" w:rsidRPr="00EA03C3" w:rsidRDefault="00023544" w:rsidP="00023544">
      <w:r w:rsidRPr="00EA03C3">
        <w:t>Программа</w:t>
      </w:r>
      <w:r w:rsidR="006041DD" w:rsidRPr="00EA03C3">
        <w:t xml:space="preserve"> </w:t>
      </w:r>
      <w:r w:rsidRPr="00EA03C3">
        <w:t>позволяет</w:t>
      </w:r>
      <w:r w:rsidR="006041DD" w:rsidRPr="00EA03C3">
        <w:t xml:space="preserve"> </w:t>
      </w:r>
      <w:r w:rsidRPr="00EA03C3">
        <w:t>копить</w:t>
      </w:r>
      <w:r w:rsidR="006041DD" w:rsidRPr="00EA03C3">
        <w:t xml:space="preserve"> </w:t>
      </w:r>
      <w:r w:rsidRPr="00EA03C3">
        <w:t>в</w:t>
      </w:r>
      <w:r w:rsidR="006041DD" w:rsidRPr="00EA03C3">
        <w:t xml:space="preserve"> </w:t>
      </w:r>
      <w:r w:rsidRPr="00EA03C3">
        <w:t>долгую,</w:t>
      </w:r>
      <w:r w:rsidR="006041DD" w:rsidRPr="00EA03C3">
        <w:t xml:space="preserve"> </w:t>
      </w:r>
      <w:r w:rsidRPr="00EA03C3">
        <w:t>получать</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или</w:t>
      </w:r>
      <w:r w:rsidR="006041DD" w:rsidRPr="00EA03C3">
        <w:t xml:space="preserve"> </w:t>
      </w:r>
      <w:r w:rsidRPr="00EA03C3">
        <w:t>создавать</w:t>
      </w:r>
      <w:r w:rsidR="006041DD" w:rsidRPr="00EA03C3">
        <w:t xml:space="preserve"> </w:t>
      </w:r>
      <w:r w:rsidRPr="00EA03C3">
        <w:t>подушку</w:t>
      </w:r>
      <w:r w:rsidR="006041DD" w:rsidRPr="00EA03C3">
        <w:t xml:space="preserve"> </w:t>
      </w:r>
      <w:r w:rsidRPr="00EA03C3">
        <w:t>безопасности</w:t>
      </w:r>
      <w:r w:rsidR="006041DD" w:rsidRPr="00EA03C3">
        <w:t xml:space="preserve"> </w:t>
      </w:r>
      <w:r w:rsidRPr="00EA03C3">
        <w:t>на</w:t>
      </w:r>
      <w:r w:rsidR="006041DD" w:rsidRPr="00EA03C3">
        <w:t xml:space="preserve"> </w:t>
      </w:r>
      <w:r w:rsidRPr="00EA03C3">
        <w:t>случай</w:t>
      </w:r>
      <w:r w:rsidR="006041DD" w:rsidRPr="00EA03C3">
        <w:t xml:space="preserve"> </w:t>
      </w:r>
      <w:r w:rsidRPr="00EA03C3">
        <w:t>особых</w:t>
      </w:r>
      <w:r w:rsidR="006041DD" w:rsidRPr="00EA03C3">
        <w:t xml:space="preserve"> </w:t>
      </w:r>
      <w:r w:rsidRPr="00EA03C3">
        <w:t>жизненных</w:t>
      </w:r>
      <w:r w:rsidR="006041DD" w:rsidRPr="00EA03C3">
        <w:t xml:space="preserve"> </w:t>
      </w:r>
      <w:r w:rsidRPr="00EA03C3">
        <w:t>ситуаций</w:t>
      </w:r>
      <w:r w:rsidR="006041DD" w:rsidRPr="00EA03C3">
        <w:t xml:space="preserve"> </w:t>
      </w:r>
      <w:r w:rsidRPr="00EA03C3">
        <w:t>-</w:t>
      </w:r>
      <w:r w:rsidR="006041DD" w:rsidRPr="00EA03C3">
        <w:t xml:space="preserve"> </w:t>
      </w:r>
      <w:r w:rsidRPr="00EA03C3">
        <w:t>для</w:t>
      </w:r>
      <w:r w:rsidR="006041DD" w:rsidRPr="00EA03C3">
        <w:t xml:space="preserve"> </w:t>
      </w:r>
      <w:r w:rsidRPr="00EA03C3">
        <w:t>дорогостоящего</w:t>
      </w:r>
      <w:r w:rsidR="006041DD" w:rsidRPr="00EA03C3">
        <w:t xml:space="preserve"> </w:t>
      </w:r>
      <w:r w:rsidRPr="00EA03C3">
        <w:t>лечения</w:t>
      </w:r>
      <w:r w:rsidR="006041DD" w:rsidRPr="00EA03C3">
        <w:t xml:space="preserve"> </w:t>
      </w:r>
      <w:r w:rsidRPr="00EA03C3">
        <w:t>или</w:t>
      </w:r>
      <w:r w:rsidR="006041DD" w:rsidRPr="00EA03C3">
        <w:t xml:space="preserve"> </w:t>
      </w:r>
      <w:r w:rsidRPr="00EA03C3">
        <w:t>на</w:t>
      </w:r>
      <w:r w:rsidR="006041DD" w:rsidRPr="00EA03C3">
        <w:t xml:space="preserve"> </w:t>
      </w:r>
      <w:r w:rsidRPr="00EA03C3">
        <w:t>образование</w:t>
      </w:r>
      <w:r w:rsidR="006041DD" w:rsidRPr="00EA03C3">
        <w:t xml:space="preserve"> </w:t>
      </w:r>
      <w:r w:rsidRPr="00EA03C3">
        <w:t>детей.</w:t>
      </w:r>
    </w:p>
    <w:p w14:paraId="2364A535" w14:textId="77777777" w:rsidR="00023544" w:rsidRPr="00EA03C3" w:rsidRDefault="00000000" w:rsidP="00023544">
      <w:hyperlink r:id="rId19" w:history="1">
        <w:r w:rsidR="00023544" w:rsidRPr="00EA03C3">
          <w:rPr>
            <w:rStyle w:val="a3"/>
          </w:rPr>
          <w:t>https://vesti-tver.ru/da</w:t>
        </w:r>
        <w:r w:rsidR="00023544" w:rsidRPr="00EA03C3">
          <w:rPr>
            <w:rStyle w:val="a3"/>
          </w:rPr>
          <w:t>i</w:t>
        </w:r>
        <w:r w:rsidR="00023544" w:rsidRPr="00EA03C3">
          <w:rPr>
            <w:rStyle w:val="a3"/>
          </w:rPr>
          <w:t>lynews/zhitelyam-tveri-rasskazali-o-programme-dolgosrochnykh-sberezheniy/</w:t>
        </w:r>
      </w:hyperlink>
      <w:r w:rsidR="006041DD" w:rsidRPr="00EA03C3">
        <w:t xml:space="preserve"> </w:t>
      </w:r>
    </w:p>
    <w:p w14:paraId="6722B25A" w14:textId="77777777" w:rsidR="001D1CE6" w:rsidRPr="00EA03C3" w:rsidRDefault="001D1CE6" w:rsidP="001D1CE6">
      <w:pPr>
        <w:pStyle w:val="2"/>
      </w:pPr>
      <w:bookmarkStart w:id="63" w:name="А105"/>
      <w:bookmarkStart w:id="64" w:name="_Hlk170455898"/>
      <w:bookmarkStart w:id="65" w:name="_Toc170456194"/>
      <w:bookmarkEnd w:id="60"/>
      <w:r w:rsidRPr="00EA03C3">
        <w:t>ГТРК</w:t>
      </w:r>
      <w:r w:rsidR="006041DD" w:rsidRPr="00EA03C3">
        <w:t xml:space="preserve"> «</w:t>
      </w:r>
      <w:r w:rsidRPr="00EA03C3">
        <w:t>Тверь</w:t>
      </w:r>
      <w:r w:rsidR="006041DD" w:rsidRPr="00EA03C3">
        <w:t>»</w:t>
      </w:r>
      <w:r w:rsidRPr="00EA03C3">
        <w:t>,</w:t>
      </w:r>
      <w:r w:rsidR="006041DD" w:rsidRPr="00EA03C3">
        <w:t xml:space="preserve"> </w:t>
      </w:r>
      <w:r w:rsidRPr="00EA03C3">
        <w:t>27.06.2024,</w:t>
      </w:r>
      <w:r w:rsidR="006041DD" w:rsidRPr="00EA03C3">
        <w:t xml:space="preserve"> </w:t>
      </w:r>
      <w:r w:rsidRPr="00EA03C3">
        <w:t>Более</w:t>
      </w:r>
      <w:r w:rsidR="006041DD" w:rsidRPr="00EA03C3">
        <w:t xml:space="preserve"> </w:t>
      </w:r>
      <w:r w:rsidRPr="00EA03C3">
        <w:t>4500</w:t>
      </w:r>
      <w:r w:rsidR="006041DD" w:rsidRPr="00EA03C3">
        <w:t xml:space="preserve"> </w:t>
      </w:r>
      <w:r w:rsidRPr="00EA03C3">
        <w:t>жителей</w:t>
      </w:r>
      <w:r w:rsidR="006041DD" w:rsidRPr="00EA03C3">
        <w:t xml:space="preserve"> </w:t>
      </w:r>
      <w:r w:rsidRPr="00EA03C3">
        <w:t>Тверской</w:t>
      </w:r>
      <w:r w:rsidR="006041DD" w:rsidRPr="00EA03C3">
        <w:t xml:space="preserve"> </w:t>
      </w:r>
      <w:r w:rsidRPr="00EA03C3">
        <w:t>области</w:t>
      </w:r>
      <w:r w:rsidR="006041DD" w:rsidRPr="00EA03C3">
        <w:t xml:space="preserve"> </w:t>
      </w:r>
      <w:r w:rsidRPr="00EA03C3">
        <w:t>присоединились</w:t>
      </w:r>
      <w:r w:rsidR="006041DD" w:rsidRPr="00EA03C3">
        <w:t xml:space="preserve"> </w:t>
      </w:r>
      <w:r w:rsidRPr="00EA03C3">
        <w:t>к</w:t>
      </w:r>
      <w:r w:rsidR="006041DD" w:rsidRPr="00EA03C3">
        <w:t xml:space="preserve"> </w:t>
      </w:r>
      <w:r w:rsidRPr="00EA03C3">
        <w:t>программе</w:t>
      </w:r>
      <w:r w:rsidR="006041DD" w:rsidRPr="00EA03C3">
        <w:t xml:space="preserve"> </w:t>
      </w:r>
      <w:r w:rsidRPr="00EA03C3">
        <w:t>долгосрочных</w:t>
      </w:r>
      <w:r w:rsidR="006041DD" w:rsidRPr="00EA03C3">
        <w:t xml:space="preserve"> </w:t>
      </w:r>
      <w:r w:rsidRPr="00EA03C3">
        <w:t>сбережений</w:t>
      </w:r>
      <w:bookmarkEnd w:id="63"/>
      <w:bookmarkEnd w:id="65"/>
    </w:p>
    <w:p w14:paraId="39210734" w14:textId="77777777" w:rsidR="001D1CE6" w:rsidRPr="00EA03C3" w:rsidRDefault="001D1CE6" w:rsidP="00956140">
      <w:pPr>
        <w:pStyle w:val="3"/>
      </w:pPr>
      <w:bookmarkStart w:id="66" w:name="_Toc170456195"/>
      <w:r w:rsidRPr="00EA03C3">
        <w:t>27</w:t>
      </w:r>
      <w:r w:rsidR="006041DD" w:rsidRPr="00EA03C3">
        <w:t xml:space="preserve"> </w:t>
      </w:r>
      <w:r w:rsidRPr="00EA03C3">
        <w:t>июня</w:t>
      </w:r>
      <w:r w:rsidR="006041DD" w:rsidRPr="00EA03C3">
        <w:t xml:space="preserve"> </w:t>
      </w:r>
      <w:r w:rsidRPr="00EA03C3">
        <w:t>в</w:t>
      </w:r>
      <w:r w:rsidR="006041DD" w:rsidRPr="00EA03C3">
        <w:t xml:space="preserve"> </w:t>
      </w:r>
      <w:r w:rsidRPr="00EA03C3">
        <w:t>Твери</w:t>
      </w:r>
      <w:r w:rsidR="006041DD" w:rsidRPr="00EA03C3">
        <w:t xml:space="preserve"> </w:t>
      </w:r>
      <w:r w:rsidRPr="00EA03C3">
        <w:t>прош</w:t>
      </w:r>
      <w:r w:rsidR="006041DD" w:rsidRPr="00EA03C3">
        <w:t>е</w:t>
      </w:r>
      <w:r w:rsidRPr="00EA03C3">
        <w:t>л</w:t>
      </w:r>
      <w:r w:rsidR="006041DD" w:rsidRPr="00EA03C3">
        <w:t xml:space="preserve"> </w:t>
      </w:r>
      <w:r w:rsidRPr="00EA03C3">
        <w:t>семинар-совещание</w:t>
      </w:r>
      <w:r w:rsidR="006041DD" w:rsidRPr="00EA03C3">
        <w:t xml:space="preserve"> </w:t>
      </w:r>
      <w:r w:rsidRPr="00EA03C3">
        <w:t>по</w:t>
      </w:r>
      <w:r w:rsidR="006041DD" w:rsidRPr="00EA03C3">
        <w:t xml:space="preserve"> </w:t>
      </w:r>
      <w:r w:rsidRPr="00EA03C3">
        <w:t>реализации</w:t>
      </w:r>
      <w:r w:rsidR="006041DD" w:rsidRPr="00EA03C3">
        <w:t xml:space="preserve"> </w:t>
      </w:r>
      <w:r w:rsidRPr="00EA03C3">
        <w:t>программы</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(ПДС),</w:t>
      </w:r>
      <w:r w:rsidR="006041DD" w:rsidRPr="00EA03C3">
        <w:t xml:space="preserve"> </w:t>
      </w:r>
      <w:r w:rsidRPr="00EA03C3">
        <w:t>которая</w:t>
      </w:r>
      <w:r w:rsidR="006041DD" w:rsidRPr="00EA03C3">
        <w:t xml:space="preserve"> </w:t>
      </w:r>
      <w:r w:rsidRPr="00EA03C3">
        <w:t>действует</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текущего</w:t>
      </w:r>
      <w:r w:rsidR="006041DD" w:rsidRPr="00EA03C3">
        <w:t xml:space="preserve"> </w:t>
      </w:r>
      <w:r w:rsidRPr="00EA03C3">
        <w:t>года.</w:t>
      </w:r>
      <w:r w:rsidR="006041DD" w:rsidRPr="00EA03C3">
        <w:t xml:space="preserve"> </w:t>
      </w:r>
      <w:r w:rsidRPr="00EA03C3">
        <w:t>В</w:t>
      </w:r>
      <w:r w:rsidR="006041DD" w:rsidRPr="00EA03C3">
        <w:t xml:space="preserve"> </w:t>
      </w:r>
      <w:r w:rsidRPr="00EA03C3">
        <w:t>н</w:t>
      </w:r>
      <w:r w:rsidR="006041DD" w:rsidRPr="00EA03C3">
        <w:t>е</w:t>
      </w:r>
      <w:r w:rsidRPr="00EA03C3">
        <w:t>м</w:t>
      </w:r>
      <w:r w:rsidR="006041DD" w:rsidRPr="00EA03C3">
        <w:t xml:space="preserve"> </w:t>
      </w:r>
      <w:r w:rsidRPr="00EA03C3">
        <w:t>приняли</w:t>
      </w:r>
      <w:r w:rsidR="006041DD" w:rsidRPr="00EA03C3">
        <w:t xml:space="preserve"> </w:t>
      </w:r>
      <w:r w:rsidRPr="00EA03C3">
        <w:t>участие</w:t>
      </w:r>
      <w:r w:rsidR="006041DD" w:rsidRPr="00EA03C3">
        <w:t xml:space="preserve"> </w:t>
      </w:r>
      <w:r w:rsidRPr="00EA03C3">
        <w:t>федеральные</w:t>
      </w:r>
      <w:r w:rsidR="006041DD" w:rsidRPr="00EA03C3">
        <w:t xml:space="preserve"> </w:t>
      </w:r>
      <w:r w:rsidRPr="00EA03C3">
        <w:t>эксперты,</w:t>
      </w:r>
      <w:r w:rsidR="006041DD" w:rsidRPr="00EA03C3">
        <w:t xml:space="preserve"> </w:t>
      </w:r>
      <w:r w:rsidRPr="00EA03C3">
        <w:t>представители</w:t>
      </w:r>
      <w:r w:rsidR="006041DD" w:rsidRPr="00EA03C3">
        <w:t xml:space="preserve"> </w:t>
      </w:r>
      <w:r w:rsidRPr="00EA03C3">
        <w:t>региональных</w:t>
      </w:r>
      <w:r w:rsidR="006041DD" w:rsidRPr="00EA03C3">
        <w:t xml:space="preserve"> </w:t>
      </w:r>
      <w:r w:rsidRPr="00EA03C3">
        <w:t>органов</w:t>
      </w:r>
      <w:r w:rsidR="006041DD" w:rsidRPr="00EA03C3">
        <w:t xml:space="preserve"> </w:t>
      </w:r>
      <w:r w:rsidRPr="00EA03C3">
        <w:t>власти</w:t>
      </w:r>
      <w:r w:rsidR="006041DD" w:rsidRPr="00EA03C3">
        <w:t xml:space="preserve"> </w:t>
      </w:r>
      <w:r w:rsidRPr="00EA03C3">
        <w:t>Тверской</w:t>
      </w:r>
      <w:r w:rsidR="006041DD" w:rsidRPr="00EA03C3">
        <w:t xml:space="preserve"> </w:t>
      </w:r>
      <w:r w:rsidRPr="00EA03C3">
        <w:t>области,</w:t>
      </w:r>
      <w:r w:rsidR="006041DD" w:rsidRPr="00EA03C3">
        <w:t xml:space="preserve"> </w:t>
      </w:r>
      <w:r w:rsidRPr="00EA03C3">
        <w:t>руководители</w:t>
      </w:r>
      <w:r w:rsidR="006041DD" w:rsidRPr="00EA03C3">
        <w:t xml:space="preserve"> </w:t>
      </w:r>
      <w:r w:rsidRPr="00EA03C3">
        <w:t>профильных</w:t>
      </w:r>
      <w:r w:rsidR="006041DD" w:rsidRPr="00EA03C3">
        <w:t xml:space="preserve"> </w:t>
      </w:r>
      <w:r w:rsidRPr="00EA03C3">
        <w:t>учреждений</w:t>
      </w:r>
      <w:r w:rsidR="006041DD" w:rsidRPr="00EA03C3">
        <w:t xml:space="preserve"> </w:t>
      </w:r>
      <w:r w:rsidRPr="00EA03C3">
        <w:t>и</w:t>
      </w:r>
      <w:r w:rsidR="006041DD" w:rsidRPr="00EA03C3">
        <w:t xml:space="preserve"> </w:t>
      </w:r>
      <w:r w:rsidRPr="00EA03C3">
        <w:t>организаций,</w:t>
      </w:r>
      <w:r w:rsidR="006041DD" w:rsidRPr="00EA03C3">
        <w:t xml:space="preserve"> </w:t>
      </w:r>
      <w:r w:rsidRPr="00EA03C3">
        <w:t>молод</w:t>
      </w:r>
      <w:r w:rsidR="006041DD" w:rsidRPr="00EA03C3">
        <w:t>е</w:t>
      </w:r>
      <w:r w:rsidRPr="00EA03C3">
        <w:t>жь.</w:t>
      </w:r>
      <w:bookmarkEnd w:id="66"/>
    </w:p>
    <w:p w14:paraId="431E2DEE" w14:textId="77777777" w:rsidR="001D1CE6" w:rsidRPr="00EA03C3" w:rsidRDefault="001D1CE6" w:rsidP="001D1CE6">
      <w:r w:rsidRPr="00EA03C3">
        <w:t>Об</w:t>
      </w:r>
      <w:r w:rsidR="006041DD" w:rsidRPr="00EA03C3">
        <w:t xml:space="preserve"> </w:t>
      </w:r>
      <w:r w:rsidRPr="00EA03C3">
        <w:t>особенностях</w:t>
      </w:r>
      <w:r w:rsidR="006041DD" w:rsidRPr="00EA03C3">
        <w:t xml:space="preserve"> </w:t>
      </w:r>
      <w:r w:rsidRPr="00EA03C3">
        <w:t>программы</w:t>
      </w:r>
      <w:r w:rsidR="006041DD" w:rsidRPr="00EA03C3">
        <w:t xml:space="preserve"> </w:t>
      </w:r>
      <w:r w:rsidRPr="00EA03C3">
        <w:t>рассказали</w:t>
      </w:r>
      <w:r w:rsidR="006041DD" w:rsidRPr="00EA03C3">
        <w:t xml:space="preserve"> </w:t>
      </w:r>
      <w:r w:rsidRPr="00EA03C3">
        <w:t>начальник</w:t>
      </w:r>
      <w:r w:rsidR="006041DD" w:rsidRPr="00EA03C3">
        <w:t xml:space="preserve"> </w:t>
      </w:r>
      <w:r w:rsidRPr="00EA03C3">
        <w:t>отдела</w:t>
      </w:r>
      <w:r w:rsidR="006041DD" w:rsidRPr="00EA03C3">
        <w:t xml:space="preserve"> </w:t>
      </w:r>
      <w:r w:rsidRPr="00EA03C3">
        <w:t>регулирования</w:t>
      </w:r>
      <w:r w:rsidR="006041DD" w:rsidRPr="00EA03C3">
        <w:t xml:space="preserve"> </w:t>
      </w:r>
      <w:r w:rsidRPr="00EA03C3">
        <w:t>негосударственных</w:t>
      </w:r>
      <w:r w:rsidR="006041DD" w:rsidRPr="00EA03C3">
        <w:t xml:space="preserve"> </w:t>
      </w:r>
      <w:r w:rsidRPr="00EA03C3">
        <w:t>пенсионных</w:t>
      </w:r>
      <w:r w:rsidR="006041DD" w:rsidRPr="00EA03C3">
        <w:t xml:space="preserve"> </w:t>
      </w:r>
      <w:r w:rsidRPr="00EA03C3">
        <w:t>фондов</w:t>
      </w:r>
      <w:r w:rsidR="006041DD" w:rsidRPr="00EA03C3">
        <w:t xml:space="preserve"> </w:t>
      </w:r>
      <w:r w:rsidRPr="00EA03C3">
        <w:t>Департамента</w:t>
      </w:r>
      <w:r w:rsidR="006041DD" w:rsidRPr="00EA03C3">
        <w:t xml:space="preserve"> </w:t>
      </w:r>
      <w:r w:rsidRPr="00EA03C3">
        <w:t>финансовой</w:t>
      </w:r>
      <w:r w:rsidR="006041DD" w:rsidRPr="00EA03C3">
        <w:t xml:space="preserve"> </w:t>
      </w:r>
      <w:r w:rsidRPr="00EA03C3">
        <w:t>политики</w:t>
      </w:r>
      <w:r w:rsidR="006041DD" w:rsidRPr="00EA03C3">
        <w:t xml:space="preserve"> </w:t>
      </w:r>
      <w:r w:rsidRPr="00EA03C3">
        <w:t>Минфина</w:t>
      </w:r>
      <w:r w:rsidR="006041DD" w:rsidRPr="00EA03C3">
        <w:t xml:space="preserve"> </w:t>
      </w:r>
      <w:r w:rsidRPr="00EA03C3">
        <w:t>РФ</w:t>
      </w:r>
      <w:r w:rsidR="006041DD" w:rsidRPr="00EA03C3">
        <w:t xml:space="preserve"> </w:t>
      </w:r>
      <w:r w:rsidRPr="00EA03C3">
        <w:t>Наталия</w:t>
      </w:r>
      <w:r w:rsidR="006041DD" w:rsidRPr="00EA03C3">
        <w:t xml:space="preserve"> </w:t>
      </w:r>
      <w:r w:rsidRPr="00EA03C3">
        <w:t>Каменская,</w:t>
      </w:r>
      <w:r w:rsidR="006041DD" w:rsidRPr="00EA03C3">
        <w:t xml:space="preserve"> </w:t>
      </w:r>
      <w:r w:rsidRPr="00EA03C3">
        <w:t>вице-президент</w:t>
      </w:r>
      <w:r w:rsidR="006041DD" w:rsidRPr="00EA03C3">
        <w:t xml:space="preserve"> </w:t>
      </w:r>
      <w:r w:rsidR="006041DD" w:rsidRPr="00EA03C3">
        <w:rPr>
          <w:b/>
        </w:rPr>
        <w:t>«</w:t>
      </w:r>
      <w:r w:rsidRPr="00EA03C3">
        <w:rPr>
          <w:b/>
        </w:rPr>
        <w:t>Национальной</w:t>
      </w:r>
      <w:r w:rsidR="006041DD" w:rsidRPr="00EA03C3">
        <w:rPr>
          <w:b/>
        </w:rPr>
        <w:t xml:space="preserve"> </w:t>
      </w:r>
      <w:r w:rsidRPr="00EA03C3">
        <w:rPr>
          <w:b/>
        </w:rPr>
        <w:t>ассоциации</w:t>
      </w:r>
      <w:r w:rsidR="006041DD" w:rsidRPr="00EA03C3">
        <w:rPr>
          <w:b/>
        </w:rPr>
        <w:t xml:space="preserve"> </w:t>
      </w:r>
      <w:r w:rsidRPr="00EA03C3">
        <w:rPr>
          <w:b/>
        </w:rPr>
        <w:t>негосударственных</w:t>
      </w:r>
      <w:r w:rsidR="006041DD" w:rsidRPr="00EA03C3">
        <w:rPr>
          <w:b/>
        </w:rPr>
        <w:t xml:space="preserve"> </w:t>
      </w:r>
      <w:r w:rsidRPr="00EA03C3">
        <w:rPr>
          <w:b/>
        </w:rPr>
        <w:t>пенсионных</w:t>
      </w:r>
      <w:r w:rsidR="006041DD" w:rsidRPr="00EA03C3">
        <w:rPr>
          <w:b/>
        </w:rPr>
        <w:t xml:space="preserve"> </w:t>
      </w:r>
      <w:r w:rsidRPr="00EA03C3">
        <w:rPr>
          <w:b/>
        </w:rPr>
        <w:t>фондов</w:t>
      </w:r>
      <w:r w:rsidR="006041DD" w:rsidRPr="00EA03C3">
        <w:rPr>
          <w:b/>
        </w:rPr>
        <w:t>»</w:t>
      </w:r>
      <w:r w:rsidR="006041DD" w:rsidRPr="00EA03C3">
        <w:t xml:space="preserve"> </w:t>
      </w:r>
      <w:r w:rsidRPr="00EA03C3">
        <w:rPr>
          <w:b/>
        </w:rPr>
        <w:t>Алексей</w:t>
      </w:r>
      <w:r w:rsidR="006041DD" w:rsidRPr="00EA03C3">
        <w:rPr>
          <w:b/>
        </w:rPr>
        <w:t xml:space="preserve"> </w:t>
      </w:r>
      <w:r w:rsidRPr="00EA03C3">
        <w:rPr>
          <w:b/>
        </w:rPr>
        <w:t>Денисов</w:t>
      </w:r>
      <w:r w:rsidRPr="00EA03C3">
        <w:t>,</w:t>
      </w:r>
      <w:r w:rsidR="006041DD" w:rsidRPr="00EA03C3">
        <w:t xml:space="preserve"> </w:t>
      </w:r>
      <w:r w:rsidRPr="00EA03C3">
        <w:t>заместитель</w:t>
      </w:r>
      <w:r w:rsidR="006041DD" w:rsidRPr="00EA03C3">
        <w:t xml:space="preserve"> </w:t>
      </w:r>
      <w:r w:rsidRPr="00EA03C3">
        <w:t>управляющего</w:t>
      </w:r>
      <w:r w:rsidR="006041DD" w:rsidRPr="00EA03C3">
        <w:t xml:space="preserve"> - </w:t>
      </w:r>
      <w:r w:rsidRPr="00EA03C3">
        <w:t>начальник</w:t>
      </w:r>
      <w:r w:rsidR="006041DD" w:rsidRPr="00EA03C3">
        <w:t xml:space="preserve"> </w:t>
      </w:r>
      <w:r w:rsidRPr="00EA03C3">
        <w:t>отдела</w:t>
      </w:r>
      <w:r w:rsidR="006041DD" w:rsidRPr="00EA03C3">
        <w:t xml:space="preserve"> </w:t>
      </w:r>
      <w:r w:rsidRPr="00EA03C3">
        <w:t>плат</w:t>
      </w:r>
      <w:r w:rsidR="006041DD" w:rsidRPr="00EA03C3">
        <w:t>е</w:t>
      </w:r>
      <w:r w:rsidRPr="00EA03C3">
        <w:t>жных</w:t>
      </w:r>
      <w:r w:rsidR="006041DD" w:rsidRPr="00EA03C3">
        <w:t xml:space="preserve"> </w:t>
      </w:r>
      <w:r w:rsidRPr="00EA03C3">
        <w:t>систем</w:t>
      </w:r>
      <w:r w:rsidR="006041DD" w:rsidRPr="00EA03C3">
        <w:t xml:space="preserve"> </w:t>
      </w:r>
      <w:r w:rsidRPr="00EA03C3">
        <w:t>и</w:t>
      </w:r>
      <w:r w:rsidR="006041DD" w:rsidRPr="00EA03C3">
        <w:t xml:space="preserve"> </w:t>
      </w:r>
      <w:r w:rsidRPr="00EA03C3">
        <w:t>расч</w:t>
      </w:r>
      <w:r w:rsidR="006041DD" w:rsidRPr="00EA03C3">
        <w:t>е</w:t>
      </w:r>
      <w:r w:rsidRPr="00EA03C3">
        <w:t>тов</w:t>
      </w:r>
      <w:r w:rsidR="006041DD" w:rsidRPr="00EA03C3">
        <w:t xml:space="preserve"> </w:t>
      </w:r>
      <w:r w:rsidRPr="00EA03C3">
        <w:t>тверского</w:t>
      </w:r>
      <w:r w:rsidR="006041DD" w:rsidRPr="00EA03C3">
        <w:t xml:space="preserve"> </w:t>
      </w:r>
      <w:r w:rsidRPr="00EA03C3">
        <w:t>отделения</w:t>
      </w:r>
      <w:r w:rsidR="006041DD" w:rsidRPr="00EA03C3">
        <w:t xml:space="preserve"> </w:t>
      </w:r>
      <w:r w:rsidRPr="00EA03C3">
        <w:t>Главного</w:t>
      </w:r>
      <w:r w:rsidR="006041DD" w:rsidRPr="00EA03C3">
        <w:t xml:space="preserve"> </w:t>
      </w:r>
      <w:r w:rsidRPr="00EA03C3">
        <w:t>управления</w:t>
      </w:r>
      <w:r w:rsidR="006041DD" w:rsidRPr="00EA03C3">
        <w:t xml:space="preserve"> </w:t>
      </w:r>
      <w:r w:rsidRPr="00EA03C3">
        <w:t>Центрального</w:t>
      </w:r>
      <w:r w:rsidR="006041DD" w:rsidRPr="00EA03C3">
        <w:t xml:space="preserve"> </w:t>
      </w:r>
      <w:r w:rsidRPr="00EA03C3">
        <w:t>банка</w:t>
      </w:r>
      <w:r w:rsidR="006041DD" w:rsidRPr="00EA03C3">
        <w:t xml:space="preserve"> </w:t>
      </w:r>
      <w:r w:rsidRPr="00EA03C3">
        <w:t>России</w:t>
      </w:r>
      <w:r w:rsidR="006041DD" w:rsidRPr="00EA03C3">
        <w:t xml:space="preserve"> </w:t>
      </w:r>
      <w:r w:rsidRPr="00EA03C3">
        <w:t>по</w:t>
      </w:r>
      <w:r w:rsidR="006041DD" w:rsidRPr="00EA03C3">
        <w:t xml:space="preserve"> </w:t>
      </w:r>
      <w:r w:rsidRPr="00EA03C3">
        <w:t>ЦФО</w:t>
      </w:r>
      <w:r w:rsidR="006041DD" w:rsidRPr="00EA03C3">
        <w:t xml:space="preserve"> </w:t>
      </w:r>
      <w:r w:rsidRPr="00EA03C3">
        <w:t>Вадим</w:t>
      </w:r>
      <w:r w:rsidR="006041DD" w:rsidRPr="00EA03C3">
        <w:t xml:space="preserve"> </w:t>
      </w:r>
      <w:r w:rsidRPr="00EA03C3">
        <w:t>Тетин.</w:t>
      </w:r>
    </w:p>
    <w:p w14:paraId="77D4EDB5" w14:textId="77777777" w:rsidR="001D1CE6" w:rsidRPr="00EA03C3" w:rsidRDefault="001D1CE6" w:rsidP="001D1CE6">
      <w:r w:rsidRPr="00EA03C3">
        <w:t>ПДС</w:t>
      </w:r>
      <w:r w:rsidR="006041DD" w:rsidRPr="00EA03C3">
        <w:t xml:space="preserve"> - </w:t>
      </w:r>
      <w:r w:rsidRPr="00EA03C3">
        <w:t>это</w:t>
      </w:r>
      <w:r w:rsidR="006041DD" w:rsidRPr="00EA03C3">
        <w:t xml:space="preserve"> </w:t>
      </w:r>
      <w:r w:rsidRPr="00EA03C3">
        <w:t>новый</w:t>
      </w:r>
      <w:r w:rsidR="006041DD" w:rsidRPr="00EA03C3">
        <w:t xml:space="preserve"> </w:t>
      </w:r>
      <w:r w:rsidRPr="00EA03C3">
        <w:t>сберегательный</w:t>
      </w:r>
      <w:r w:rsidR="006041DD" w:rsidRPr="00EA03C3">
        <w:t xml:space="preserve"> </w:t>
      </w:r>
      <w:r w:rsidRPr="00EA03C3">
        <w:t>инструмент</w:t>
      </w:r>
      <w:r w:rsidR="006041DD" w:rsidRPr="00EA03C3">
        <w:t xml:space="preserve"> </w:t>
      </w:r>
      <w:r w:rsidRPr="00EA03C3">
        <w:t>для</w:t>
      </w:r>
      <w:r w:rsidR="006041DD" w:rsidRPr="00EA03C3">
        <w:t xml:space="preserve"> </w:t>
      </w:r>
      <w:r w:rsidRPr="00EA03C3">
        <w:t>граждан,</w:t>
      </w:r>
      <w:r w:rsidR="006041DD" w:rsidRPr="00EA03C3">
        <w:t xml:space="preserve"> </w:t>
      </w:r>
      <w:r w:rsidRPr="00EA03C3">
        <w:t>позволяющий</w:t>
      </w:r>
      <w:r w:rsidR="006041DD" w:rsidRPr="00EA03C3">
        <w:t xml:space="preserve"> </w:t>
      </w:r>
      <w:r w:rsidRPr="00EA03C3">
        <w:t>при</w:t>
      </w:r>
      <w:r w:rsidR="006041DD" w:rsidRPr="00EA03C3">
        <w:t xml:space="preserve"> </w:t>
      </w:r>
      <w:r w:rsidRPr="00EA03C3">
        <w:t>финансовой</w:t>
      </w:r>
      <w:r w:rsidR="006041DD" w:rsidRPr="00EA03C3">
        <w:t xml:space="preserve"> </w:t>
      </w:r>
      <w:r w:rsidRPr="00EA03C3">
        <w:t>поддержке</w:t>
      </w:r>
      <w:r w:rsidR="006041DD" w:rsidRPr="00EA03C3">
        <w:t xml:space="preserve"> </w:t>
      </w:r>
      <w:r w:rsidRPr="00EA03C3">
        <w:t>государства</w:t>
      </w:r>
      <w:r w:rsidR="006041DD" w:rsidRPr="00EA03C3">
        <w:t xml:space="preserve"> </w:t>
      </w:r>
      <w:r w:rsidRPr="00EA03C3">
        <w:t>в</w:t>
      </w:r>
      <w:r w:rsidR="006041DD" w:rsidRPr="00EA03C3">
        <w:t xml:space="preserve"> </w:t>
      </w:r>
      <w:r w:rsidRPr="00EA03C3">
        <w:t>простой</w:t>
      </w:r>
      <w:r w:rsidR="006041DD" w:rsidRPr="00EA03C3">
        <w:t xml:space="preserve"> </w:t>
      </w:r>
      <w:r w:rsidRPr="00EA03C3">
        <w:t>и</w:t>
      </w:r>
      <w:r w:rsidR="006041DD" w:rsidRPr="00EA03C3">
        <w:t xml:space="preserve"> </w:t>
      </w:r>
      <w:r w:rsidRPr="00EA03C3">
        <w:t>удобной</w:t>
      </w:r>
      <w:r w:rsidR="006041DD" w:rsidRPr="00EA03C3">
        <w:t xml:space="preserve"> </w:t>
      </w:r>
      <w:r w:rsidRPr="00EA03C3">
        <w:t>форме</w:t>
      </w:r>
      <w:r w:rsidR="006041DD" w:rsidRPr="00EA03C3">
        <w:t xml:space="preserve"> </w:t>
      </w:r>
      <w:r w:rsidRPr="00EA03C3">
        <w:t>копить</w:t>
      </w:r>
      <w:r w:rsidR="006041DD" w:rsidRPr="00EA03C3">
        <w:t xml:space="preserve"> </w:t>
      </w:r>
      <w:r w:rsidRPr="00EA03C3">
        <w:t>средства.</w:t>
      </w:r>
      <w:r w:rsidR="006041DD" w:rsidRPr="00EA03C3">
        <w:t xml:space="preserve"> </w:t>
      </w:r>
      <w:r w:rsidRPr="00EA03C3">
        <w:t>Принять</w:t>
      </w:r>
      <w:r w:rsidR="006041DD" w:rsidRPr="00EA03C3">
        <w:t xml:space="preserve"> </w:t>
      </w:r>
      <w:r w:rsidRPr="00EA03C3">
        <w:t>участие</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может</w:t>
      </w:r>
      <w:r w:rsidR="006041DD" w:rsidRPr="00EA03C3">
        <w:t xml:space="preserve"> </w:t>
      </w:r>
      <w:r w:rsidRPr="00EA03C3">
        <w:t>любой</w:t>
      </w:r>
      <w:r w:rsidR="006041DD" w:rsidRPr="00EA03C3">
        <w:t xml:space="preserve"> </w:t>
      </w:r>
      <w:r w:rsidRPr="00EA03C3">
        <w:t>совершеннолетний</w:t>
      </w:r>
      <w:r w:rsidR="006041DD" w:rsidRPr="00EA03C3">
        <w:t xml:space="preserve"> </w:t>
      </w:r>
      <w:r w:rsidRPr="00EA03C3">
        <w:t>гражданин</w:t>
      </w:r>
      <w:r w:rsidR="006041DD" w:rsidRPr="00EA03C3">
        <w:t xml:space="preserve"> </w:t>
      </w:r>
      <w:r w:rsidRPr="00EA03C3">
        <w:t>России.</w:t>
      </w:r>
    </w:p>
    <w:p w14:paraId="3EB02853" w14:textId="77777777" w:rsidR="001D1CE6" w:rsidRPr="00EA03C3" w:rsidRDefault="001D1CE6" w:rsidP="001D1CE6">
      <w:r w:rsidRPr="00EA03C3">
        <w:t>В</w:t>
      </w:r>
      <w:r w:rsidR="006041DD" w:rsidRPr="00EA03C3">
        <w:t xml:space="preserve"> </w:t>
      </w:r>
      <w:r w:rsidRPr="00EA03C3">
        <w:t>числе</w:t>
      </w:r>
      <w:r w:rsidR="006041DD" w:rsidRPr="00EA03C3">
        <w:t xml:space="preserve"> </w:t>
      </w:r>
      <w:r w:rsidRPr="00EA03C3">
        <w:t>главных</w:t>
      </w:r>
      <w:r w:rsidR="006041DD" w:rsidRPr="00EA03C3">
        <w:t xml:space="preserve"> </w:t>
      </w:r>
      <w:r w:rsidRPr="00EA03C3">
        <w:t>преимуществ</w:t>
      </w:r>
      <w:r w:rsidR="006041DD" w:rsidRPr="00EA03C3">
        <w:t xml:space="preserve"> </w:t>
      </w:r>
      <w:r w:rsidRPr="00EA03C3">
        <w:t>ПДС</w:t>
      </w:r>
      <w:r w:rsidR="006041DD" w:rsidRPr="00EA03C3">
        <w:t xml:space="preserve"> - </w:t>
      </w:r>
      <w:r w:rsidRPr="00EA03C3">
        <w:t>софинансирование</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в</w:t>
      </w:r>
      <w:r w:rsidR="006041DD" w:rsidRPr="00EA03C3">
        <w:t xml:space="preserve"> </w:t>
      </w:r>
      <w:r w:rsidRPr="00EA03C3">
        <w:t>размере</w:t>
      </w:r>
      <w:r w:rsidR="006041DD" w:rsidRPr="00EA03C3">
        <w:t xml:space="preserve"> </w:t>
      </w:r>
      <w:r w:rsidRPr="00EA03C3">
        <w:t>до</w:t>
      </w:r>
      <w:r w:rsidR="006041DD" w:rsidRPr="00EA03C3">
        <w:t xml:space="preserve"> </w:t>
      </w:r>
      <w:r w:rsidRPr="00EA03C3">
        <w:t>36</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ежемесячно,</w:t>
      </w:r>
      <w:r w:rsidR="006041DD" w:rsidRPr="00EA03C3">
        <w:t xml:space="preserve"> </w:t>
      </w:r>
      <w:r w:rsidRPr="00EA03C3">
        <w:t>ежегодный</w:t>
      </w:r>
      <w:r w:rsidR="006041DD" w:rsidRPr="00EA03C3">
        <w:t xml:space="preserve"> </w:t>
      </w:r>
      <w:r w:rsidRPr="00EA03C3">
        <w:t>налоговый</w:t>
      </w:r>
      <w:r w:rsidR="006041DD" w:rsidRPr="00EA03C3">
        <w:t xml:space="preserve"> </w:t>
      </w:r>
      <w:r w:rsidRPr="00EA03C3">
        <w:t>вычет</w:t>
      </w:r>
      <w:r w:rsidR="006041DD" w:rsidRPr="00EA03C3">
        <w:t xml:space="preserve"> </w:t>
      </w:r>
      <w:r w:rsidRPr="00EA03C3">
        <w:t>до</w:t>
      </w:r>
      <w:r w:rsidR="006041DD" w:rsidRPr="00EA03C3">
        <w:t xml:space="preserve"> </w:t>
      </w:r>
      <w:r w:rsidRPr="00EA03C3">
        <w:t>52</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по</w:t>
      </w:r>
      <w:r w:rsidR="006041DD" w:rsidRPr="00EA03C3">
        <w:t xml:space="preserve"> </w:t>
      </w:r>
      <w:r w:rsidRPr="00EA03C3">
        <w:t>ставке</w:t>
      </w:r>
      <w:r w:rsidR="006041DD" w:rsidRPr="00EA03C3">
        <w:t xml:space="preserve"> </w:t>
      </w:r>
      <w:r w:rsidRPr="00EA03C3">
        <w:t>13%</w:t>
      </w:r>
      <w:r w:rsidR="006041DD" w:rsidRPr="00EA03C3">
        <w:t xml:space="preserve"> </w:t>
      </w:r>
      <w:r w:rsidRPr="00EA03C3">
        <w:t>от</w:t>
      </w:r>
      <w:r w:rsidR="006041DD" w:rsidRPr="00EA03C3">
        <w:t xml:space="preserve"> </w:t>
      </w:r>
      <w:r w:rsidRPr="00EA03C3">
        <w:t>суммы</w:t>
      </w:r>
      <w:r w:rsidR="006041DD" w:rsidRPr="00EA03C3">
        <w:t xml:space="preserve"> </w:t>
      </w:r>
      <w:r w:rsidRPr="00EA03C3">
        <w:t>400</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государственные</w:t>
      </w:r>
      <w:r w:rsidR="006041DD" w:rsidRPr="00EA03C3">
        <w:t xml:space="preserve"> </w:t>
      </w:r>
      <w:r w:rsidRPr="00EA03C3">
        <w:t>гарантии</w:t>
      </w:r>
      <w:r w:rsidR="006041DD" w:rsidRPr="00EA03C3">
        <w:t xml:space="preserve"> </w:t>
      </w:r>
      <w:r w:rsidRPr="00EA03C3">
        <w:t>сохранности</w:t>
      </w:r>
      <w:r w:rsidR="006041DD" w:rsidRPr="00EA03C3">
        <w:t xml:space="preserve"> </w:t>
      </w:r>
      <w:r w:rsidRPr="00EA03C3">
        <w:t>дохода,</w:t>
      </w:r>
      <w:r w:rsidR="006041DD" w:rsidRPr="00EA03C3">
        <w:t xml:space="preserve"> </w:t>
      </w:r>
      <w:r w:rsidRPr="00EA03C3">
        <w:t>возможность</w:t>
      </w:r>
      <w:r w:rsidR="006041DD" w:rsidRPr="00EA03C3">
        <w:t xml:space="preserve"> </w:t>
      </w:r>
      <w:r w:rsidRPr="00EA03C3">
        <w:t>наследования</w:t>
      </w:r>
      <w:r w:rsidR="006041DD" w:rsidRPr="00EA03C3">
        <w:t xml:space="preserve"> </w:t>
      </w:r>
      <w:r w:rsidRPr="00EA03C3">
        <w:t>средств.</w:t>
      </w:r>
    </w:p>
    <w:p w14:paraId="0707BD77" w14:textId="77777777" w:rsidR="001D1CE6" w:rsidRPr="00EA03C3" w:rsidRDefault="001D1CE6" w:rsidP="001D1CE6">
      <w:r w:rsidRPr="00EA03C3">
        <w:t>Участвовать</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можно</w:t>
      </w:r>
      <w:r w:rsidR="006041DD" w:rsidRPr="00EA03C3">
        <w:t xml:space="preserve"> </w:t>
      </w:r>
      <w:r w:rsidRPr="00EA03C3">
        <w:t>с</w:t>
      </w:r>
      <w:r w:rsidR="006041DD" w:rsidRPr="00EA03C3">
        <w:t xml:space="preserve"> </w:t>
      </w:r>
      <w:r w:rsidRPr="00EA03C3">
        <w:t>18</w:t>
      </w:r>
      <w:r w:rsidR="006041DD" w:rsidRPr="00EA03C3">
        <w:t xml:space="preserve"> </w:t>
      </w:r>
      <w:r w:rsidRPr="00EA03C3">
        <w:t>лет.</w:t>
      </w:r>
      <w:r w:rsidR="006041DD" w:rsidRPr="00EA03C3">
        <w:t xml:space="preserve"> </w:t>
      </w:r>
      <w:r w:rsidRPr="00EA03C3">
        <w:t>Деньги,</w:t>
      </w:r>
      <w:r w:rsidR="006041DD" w:rsidRPr="00EA03C3">
        <w:t xml:space="preserve"> </w:t>
      </w:r>
      <w:r w:rsidRPr="00EA03C3">
        <w:t>накопленные</w:t>
      </w:r>
      <w:r w:rsidR="006041DD" w:rsidRPr="00EA03C3">
        <w:t xml:space="preserve"> </w:t>
      </w:r>
      <w:r w:rsidRPr="00EA03C3">
        <w:t>по</w:t>
      </w:r>
      <w:r w:rsidR="006041DD" w:rsidRPr="00EA03C3">
        <w:t xml:space="preserve"> </w:t>
      </w:r>
      <w:r w:rsidRPr="00EA03C3">
        <w:t>программе,</w:t>
      </w:r>
      <w:r w:rsidR="006041DD" w:rsidRPr="00EA03C3">
        <w:t xml:space="preserve"> </w:t>
      </w:r>
      <w:r w:rsidRPr="00EA03C3">
        <w:t>возможно</w:t>
      </w:r>
      <w:r w:rsidR="006041DD" w:rsidRPr="00EA03C3">
        <w:t xml:space="preserve"> </w:t>
      </w:r>
      <w:r w:rsidRPr="00EA03C3">
        <w:t>начать</w:t>
      </w:r>
      <w:r w:rsidR="006041DD" w:rsidRPr="00EA03C3">
        <w:t xml:space="preserve"> </w:t>
      </w:r>
      <w:r w:rsidRPr="00EA03C3">
        <w:t>использовать</w:t>
      </w:r>
      <w:r w:rsidR="006041DD" w:rsidRPr="00EA03C3">
        <w:t xml:space="preserve"> </w:t>
      </w:r>
      <w:r w:rsidRPr="00EA03C3">
        <w:t>спустя</w:t>
      </w:r>
      <w:r w:rsidR="006041DD" w:rsidRPr="00EA03C3">
        <w:t xml:space="preserve"> </w:t>
      </w:r>
      <w:r w:rsidRPr="00EA03C3">
        <w:t>15</w:t>
      </w:r>
      <w:r w:rsidR="006041DD" w:rsidRPr="00EA03C3">
        <w:t xml:space="preserve"> </w:t>
      </w:r>
      <w:r w:rsidRPr="00EA03C3">
        <w:t>лет</w:t>
      </w:r>
      <w:r w:rsidR="006041DD" w:rsidRPr="00EA03C3">
        <w:t xml:space="preserve"> </w:t>
      </w:r>
      <w:r w:rsidRPr="00EA03C3">
        <w:t>участия</w:t>
      </w:r>
      <w:r w:rsidR="006041DD" w:rsidRPr="00EA03C3">
        <w:t xml:space="preserve"> </w:t>
      </w:r>
      <w:r w:rsidRPr="00EA03C3">
        <w:t>в</w:t>
      </w:r>
      <w:r w:rsidR="006041DD" w:rsidRPr="00EA03C3">
        <w:t xml:space="preserve"> </w:t>
      </w:r>
      <w:r w:rsidRPr="00EA03C3">
        <w:t>ПСД,</w:t>
      </w:r>
      <w:r w:rsidR="006041DD" w:rsidRPr="00EA03C3">
        <w:t xml:space="preserve"> </w:t>
      </w:r>
      <w:r w:rsidRPr="00EA03C3">
        <w:t>но</w:t>
      </w:r>
      <w:r w:rsidR="006041DD" w:rsidRPr="00EA03C3">
        <w:t xml:space="preserve"> </w:t>
      </w:r>
      <w:r w:rsidRPr="00EA03C3">
        <w:t>есть</w:t>
      </w:r>
      <w:r w:rsidR="006041DD" w:rsidRPr="00EA03C3">
        <w:t xml:space="preserve"> </w:t>
      </w:r>
      <w:r w:rsidRPr="00EA03C3">
        <w:t>нюансы</w:t>
      </w:r>
      <w:r w:rsidR="006041DD" w:rsidRPr="00EA03C3">
        <w:t xml:space="preserve"> </w:t>
      </w:r>
      <w:r w:rsidRPr="00EA03C3">
        <w:t>для</w:t>
      </w:r>
      <w:r w:rsidR="006041DD" w:rsidRPr="00EA03C3">
        <w:t xml:space="preserve"> </w:t>
      </w:r>
      <w:r w:rsidRPr="00EA03C3">
        <w:t>отдельных</w:t>
      </w:r>
      <w:r w:rsidR="006041DD" w:rsidRPr="00EA03C3">
        <w:t xml:space="preserve"> </w:t>
      </w:r>
      <w:r w:rsidRPr="00EA03C3">
        <w:t>категорий</w:t>
      </w:r>
      <w:r w:rsidR="006041DD" w:rsidRPr="00EA03C3">
        <w:t xml:space="preserve"> </w:t>
      </w:r>
      <w:r w:rsidRPr="00EA03C3">
        <w:t>участников.</w:t>
      </w:r>
    </w:p>
    <w:p w14:paraId="4EFC3261" w14:textId="77777777" w:rsidR="001D1CE6" w:rsidRPr="00EA03C3" w:rsidRDefault="006041DD" w:rsidP="001D1CE6">
      <w:r w:rsidRPr="00EA03C3">
        <w:t>«</w:t>
      </w:r>
      <w:r w:rsidR="001D1CE6" w:rsidRPr="00EA03C3">
        <w:t>Граждане,</w:t>
      </w:r>
      <w:r w:rsidRPr="00EA03C3">
        <w:t xml:space="preserve"> </w:t>
      </w:r>
      <w:r w:rsidR="001D1CE6" w:rsidRPr="00EA03C3">
        <w:t>которые</w:t>
      </w:r>
      <w:r w:rsidRPr="00EA03C3">
        <w:t xml:space="preserve"> </w:t>
      </w:r>
      <w:r w:rsidR="001D1CE6" w:rsidRPr="00EA03C3">
        <w:t>достигли</w:t>
      </w:r>
      <w:r w:rsidRPr="00EA03C3">
        <w:t xml:space="preserve"> </w:t>
      </w:r>
      <w:r w:rsidR="001D1CE6" w:rsidRPr="00EA03C3">
        <w:t>55</w:t>
      </w:r>
      <w:r w:rsidRPr="00EA03C3">
        <w:t xml:space="preserve"> </w:t>
      </w:r>
      <w:r w:rsidR="001D1CE6" w:rsidRPr="00EA03C3">
        <w:t>лет</w:t>
      </w:r>
      <w:r w:rsidRPr="00EA03C3">
        <w:t xml:space="preserve"> </w:t>
      </w:r>
      <w:r w:rsidR="001D1CE6" w:rsidRPr="00EA03C3">
        <w:t>для</w:t>
      </w:r>
      <w:r w:rsidRPr="00EA03C3">
        <w:t xml:space="preserve"> </w:t>
      </w:r>
      <w:r w:rsidR="001D1CE6" w:rsidRPr="00EA03C3">
        <w:t>женщин</w:t>
      </w:r>
      <w:r w:rsidRPr="00EA03C3">
        <w:t xml:space="preserve"> </w:t>
      </w:r>
      <w:r w:rsidR="001D1CE6" w:rsidRPr="00EA03C3">
        <w:t>и</w:t>
      </w:r>
      <w:r w:rsidRPr="00EA03C3">
        <w:t xml:space="preserve"> </w:t>
      </w:r>
      <w:r w:rsidR="001D1CE6" w:rsidRPr="00EA03C3">
        <w:t>60</w:t>
      </w:r>
      <w:r w:rsidRPr="00EA03C3">
        <w:t xml:space="preserve"> </w:t>
      </w:r>
      <w:r w:rsidR="001D1CE6" w:rsidRPr="00EA03C3">
        <w:t>лет</w:t>
      </w:r>
      <w:r w:rsidRPr="00EA03C3">
        <w:t xml:space="preserve"> </w:t>
      </w:r>
      <w:r w:rsidR="001D1CE6" w:rsidRPr="00EA03C3">
        <w:t>для</w:t>
      </w:r>
      <w:r w:rsidRPr="00EA03C3">
        <w:t xml:space="preserve"> </w:t>
      </w:r>
      <w:r w:rsidR="001D1CE6" w:rsidRPr="00EA03C3">
        <w:t>мужчин,</w:t>
      </w:r>
      <w:r w:rsidRPr="00EA03C3">
        <w:t xml:space="preserve"> </w:t>
      </w:r>
      <w:r w:rsidR="001D1CE6" w:rsidRPr="00EA03C3">
        <w:t>могут</w:t>
      </w:r>
      <w:r w:rsidRPr="00EA03C3">
        <w:t xml:space="preserve"> </w:t>
      </w:r>
      <w:r w:rsidR="001D1CE6" w:rsidRPr="00EA03C3">
        <w:t>уже</w:t>
      </w:r>
      <w:r w:rsidRPr="00EA03C3">
        <w:t xml:space="preserve"> </w:t>
      </w:r>
      <w:r w:rsidR="001D1CE6" w:rsidRPr="00EA03C3">
        <w:t>в</w:t>
      </w:r>
      <w:r w:rsidRPr="00EA03C3">
        <w:t xml:space="preserve"> </w:t>
      </w:r>
      <w:r w:rsidR="001D1CE6" w:rsidRPr="00EA03C3">
        <w:t>этом</w:t>
      </w:r>
      <w:r w:rsidRPr="00EA03C3">
        <w:t xml:space="preserve"> </w:t>
      </w:r>
      <w:r w:rsidR="001D1CE6" w:rsidRPr="00EA03C3">
        <w:t>возрасте</w:t>
      </w:r>
      <w:r w:rsidRPr="00EA03C3">
        <w:t xml:space="preserve"> </w:t>
      </w:r>
      <w:r w:rsidR="001D1CE6" w:rsidRPr="00EA03C3">
        <w:t>получить</w:t>
      </w:r>
      <w:r w:rsidRPr="00EA03C3">
        <w:t xml:space="preserve"> </w:t>
      </w:r>
      <w:r w:rsidR="001D1CE6" w:rsidRPr="00EA03C3">
        <w:t>все</w:t>
      </w:r>
      <w:r w:rsidRPr="00EA03C3">
        <w:t xml:space="preserve"> </w:t>
      </w:r>
      <w:r w:rsidR="001D1CE6" w:rsidRPr="00EA03C3">
        <w:t>причитающиеся.</w:t>
      </w:r>
      <w:r w:rsidRPr="00EA03C3">
        <w:t xml:space="preserve"> </w:t>
      </w:r>
      <w:r w:rsidR="001D1CE6" w:rsidRPr="00EA03C3">
        <w:t>То</w:t>
      </w:r>
      <w:r w:rsidRPr="00EA03C3">
        <w:t xml:space="preserve"> </w:t>
      </w:r>
      <w:r w:rsidR="001D1CE6" w:rsidRPr="00EA03C3">
        <w:t>есть</w:t>
      </w:r>
      <w:r w:rsidRPr="00EA03C3">
        <w:t xml:space="preserve"> </w:t>
      </w:r>
      <w:r w:rsidR="001D1CE6" w:rsidRPr="00EA03C3">
        <w:t>им</w:t>
      </w:r>
      <w:r w:rsidRPr="00EA03C3">
        <w:t xml:space="preserve"> </w:t>
      </w:r>
      <w:r w:rsidR="001D1CE6" w:rsidRPr="00EA03C3">
        <w:t>не</w:t>
      </w:r>
      <w:r w:rsidRPr="00EA03C3">
        <w:t xml:space="preserve"> </w:t>
      </w:r>
      <w:r w:rsidR="001D1CE6" w:rsidRPr="00EA03C3">
        <w:t>нужно</w:t>
      </w:r>
      <w:r w:rsidRPr="00EA03C3">
        <w:t xml:space="preserve"> </w:t>
      </w:r>
      <w:r w:rsidR="001D1CE6" w:rsidRPr="00EA03C3">
        <w:t>участвовать</w:t>
      </w:r>
      <w:r w:rsidRPr="00EA03C3">
        <w:t xml:space="preserve"> </w:t>
      </w:r>
      <w:r w:rsidR="001D1CE6" w:rsidRPr="00EA03C3">
        <w:t>в</w:t>
      </w:r>
      <w:r w:rsidRPr="00EA03C3">
        <w:t xml:space="preserve"> </w:t>
      </w:r>
      <w:r w:rsidR="001D1CE6" w:rsidRPr="00EA03C3">
        <w:t>программе,</w:t>
      </w:r>
      <w:r w:rsidRPr="00EA03C3">
        <w:t xml:space="preserve"> </w:t>
      </w:r>
      <w:r w:rsidR="001D1CE6" w:rsidRPr="00EA03C3">
        <w:t>соблюдая</w:t>
      </w:r>
      <w:r w:rsidRPr="00EA03C3">
        <w:t xml:space="preserve"> </w:t>
      </w:r>
      <w:r w:rsidR="001D1CE6" w:rsidRPr="00EA03C3">
        <w:t>срок</w:t>
      </w:r>
      <w:r w:rsidRPr="00EA03C3">
        <w:t xml:space="preserve"> </w:t>
      </w:r>
      <w:r w:rsidR="001D1CE6" w:rsidRPr="00EA03C3">
        <w:t>15</w:t>
      </w:r>
      <w:r w:rsidRPr="00EA03C3">
        <w:t xml:space="preserve"> </w:t>
      </w:r>
      <w:r w:rsidR="001D1CE6" w:rsidRPr="00EA03C3">
        <w:t>лет,</w:t>
      </w:r>
      <w:r w:rsidRPr="00EA03C3">
        <w:t xml:space="preserve"> </w:t>
      </w:r>
      <w:r w:rsidR="001D1CE6" w:rsidRPr="00EA03C3">
        <w:t>так</w:t>
      </w:r>
      <w:r w:rsidRPr="00EA03C3">
        <w:t xml:space="preserve"> </w:t>
      </w:r>
      <w:r w:rsidR="001D1CE6" w:rsidRPr="00EA03C3">
        <w:t>как</w:t>
      </w:r>
      <w:r w:rsidRPr="00EA03C3">
        <w:t xml:space="preserve"> </w:t>
      </w:r>
      <w:r w:rsidR="001D1CE6" w:rsidRPr="00EA03C3">
        <w:t>для</w:t>
      </w:r>
      <w:r w:rsidRPr="00EA03C3">
        <w:t xml:space="preserve"> </w:t>
      </w:r>
      <w:r w:rsidR="001D1CE6" w:rsidRPr="00EA03C3">
        <w:t>них</w:t>
      </w:r>
      <w:r w:rsidRPr="00EA03C3">
        <w:t xml:space="preserve"> </w:t>
      </w:r>
      <w:r w:rsidR="001D1CE6" w:rsidRPr="00EA03C3">
        <w:t>основания</w:t>
      </w:r>
      <w:r w:rsidRPr="00EA03C3">
        <w:t xml:space="preserve"> </w:t>
      </w:r>
      <w:r w:rsidR="001D1CE6" w:rsidRPr="00EA03C3">
        <w:t>уже</w:t>
      </w:r>
      <w:r w:rsidRPr="00EA03C3">
        <w:t xml:space="preserve"> </w:t>
      </w:r>
      <w:r w:rsidR="001D1CE6" w:rsidRPr="00EA03C3">
        <w:t>наступили</w:t>
      </w:r>
      <w:r w:rsidRPr="00EA03C3">
        <w:t>»</w:t>
      </w:r>
      <w:r w:rsidR="001D1CE6" w:rsidRPr="00EA03C3">
        <w:t>,</w:t>
      </w:r>
      <w:r w:rsidRPr="00EA03C3">
        <w:t xml:space="preserve"> - </w:t>
      </w:r>
      <w:r w:rsidR="001D1CE6" w:rsidRPr="00EA03C3">
        <w:t>пояснил</w:t>
      </w:r>
      <w:r w:rsidRPr="00EA03C3">
        <w:t xml:space="preserve"> </w:t>
      </w:r>
      <w:r w:rsidR="001D1CE6" w:rsidRPr="00EA03C3">
        <w:rPr>
          <w:b/>
        </w:rPr>
        <w:t>Алексей</w:t>
      </w:r>
      <w:r w:rsidRPr="00EA03C3">
        <w:rPr>
          <w:b/>
        </w:rPr>
        <w:t xml:space="preserve"> </w:t>
      </w:r>
      <w:r w:rsidR="001D1CE6" w:rsidRPr="00EA03C3">
        <w:rPr>
          <w:b/>
        </w:rPr>
        <w:t>Денисов</w:t>
      </w:r>
      <w:r w:rsidR="001D1CE6" w:rsidRPr="00EA03C3">
        <w:t>.</w:t>
      </w:r>
    </w:p>
    <w:p w14:paraId="3C259D43" w14:textId="77777777" w:rsidR="001D1CE6" w:rsidRPr="00EA03C3" w:rsidRDefault="001D1CE6" w:rsidP="001D1CE6">
      <w:r w:rsidRPr="00EA03C3">
        <w:t>Кроме</w:t>
      </w:r>
      <w:r w:rsidR="006041DD" w:rsidRPr="00EA03C3">
        <w:t xml:space="preserve"> </w:t>
      </w:r>
      <w:r w:rsidRPr="00EA03C3">
        <w:t>того,</w:t>
      </w:r>
      <w:r w:rsidR="006041DD" w:rsidRPr="00EA03C3">
        <w:t xml:space="preserve"> </w:t>
      </w:r>
      <w:r w:rsidRPr="00EA03C3">
        <w:t>предусмотрено</w:t>
      </w:r>
      <w:r w:rsidR="006041DD" w:rsidRPr="00EA03C3">
        <w:t xml:space="preserve"> </w:t>
      </w:r>
      <w:r w:rsidRPr="00EA03C3">
        <w:t>предоставление</w:t>
      </w:r>
      <w:r w:rsidR="006041DD" w:rsidRPr="00EA03C3">
        <w:t xml:space="preserve"> </w:t>
      </w:r>
      <w:r w:rsidRPr="00EA03C3">
        <w:t>средств</w:t>
      </w:r>
      <w:r w:rsidR="006041DD" w:rsidRPr="00EA03C3">
        <w:t xml:space="preserve"> </w:t>
      </w:r>
      <w:r w:rsidRPr="00EA03C3">
        <w:t>досрочно</w:t>
      </w:r>
      <w:r w:rsidR="006041DD" w:rsidRPr="00EA03C3">
        <w:t xml:space="preserve"> </w:t>
      </w:r>
      <w:r w:rsidRPr="00EA03C3">
        <w:t>и</w:t>
      </w:r>
      <w:r w:rsidR="006041DD" w:rsidRPr="00EA03C3">
        <w:t xml:space="preserve"> </w:t>
      </w:r>
      <w:r w:rsidRPr="00EA03C3">
        <w:t>без</w:t>
      </w:r>
      <w:r w:rsidR="006041DD" w:rsidRPr="00EA03C3">
        <w:t xml:space="preserve"> </w:t>
      </w:r>
      <w:r w:rsidRPr="00EA03C3">
        <w:t>потери</w:t>
      </w:r>
      <w:r w:rsidR="006041DD" w:rsidRPr="00EA03C3">
        <w:t xml:space="preserve"> </w:t>
      </w:r>
      <w:r w:rsidRPr="00EA03C3">
        <w:t>дохода</w:t>
      </w:r>
      <w:r w:rsidR="006041DD" w:rsidRPr="00EA03C3">
        <w:t xml:space="preserve"> </w:t>
      </w:r>
      <w:r w:rsidRPr="00EA03C3">
        <w:t>в</w:t>
      </w:r>
      <w:r w:rsidR="006041DD" w:rsidRPr="00EA03C3">
        <w:t xml:space="preserve"> </w:t>
      </w:r>
      <w:r w:rsidRPr="00EA03C3">
        <w:t>особых</w:t>
      </w:r>
      <w:r w:rsidR="006041DD" w:rsidRPr="00EA03C3">
        <w:t xml:space="preserve"> </w:t>
      </w:r>
      <w:r w:rsidRPr="00EA03C3">
        <w:t>жизненных</w:t>
      </w:r>
      <w:r w:rsidR="006041DD" w:rsidRPr="00EA03C3">
        <w:t xml:space="preserve"> </w:t>
      </w:r>
      <w:r w:rsidRPr="00EA03C3">
        <w:t>ситуациях</w:t>
      </w:r>
      <w:r w:rsidR="006041DD" w:rsidRPr="00EA03C3">
        <w:t xml:space="preserve"> - </w:t>
      </w:r>
      <w:r w:rsidRPr="00EA03C3">
        <w:t>при</w:t>
      </w:r>
      <w:r w:rsidR="006041DD" w:rsidRPr="00EA03C3">
        <w:t xml:space="preserve"> </w:t>
      </w:r>
      <w:r w:rsidRPr="00EA03C3">
        <w:t>дорогостоящем</w:t>
      </w:r>
      <w:r w:rsidR="006041DD" w:rsidRPr="00EA03C3">
        <w:t xml:space="preserve"> </w:t>
      </w:r>
      <w:r w:rsidRPr="00EA03C3">
        <w:t>лечении</w:t>
      </w:r>
      <w:r w:rsidR="006041DD" w:rsidRPr="00EA03C3">
        <w:t xml:space="preserve"> </w:t>
      </w:r>
      <w:r w:rsidRPr="00EA03C3">
        <w:t>и</w:t>
      </w:r>
      <w:r w:rsidR="006041DD" w:rsidRPr="00EA03C3">
        <w:t xml:space="preserve"> </w:t>
      </w:r>
      <w:r w:rsidRPr="00EA03C3">
        <w:t>при</w:t>
      </w:r>
      <w:r w:rsidR="006041DD" w:rsidRPr="00EA03C3">
        <w:t xml:space="preserve"> </w:t>
      </w:r>
      <w:r w:rsidRPr="00EA03C3">
        <w:t>потере</w:t>
      </w:r>
      <w:r w:rsidR="006041DD" w:rsidRPr="00EA03C3">
        <w:t xml:space="preserve"> </w:t>
      </w:r>
      <w:r w:rsidRPr="00EA03C3">
        <w:t>кормильца</w:t>
      </w:r>
      <w:r w:rsidR="006041DD" w:rsidRPr="00EA03C3">
        <w:t xml:space="preserve"> </w:t>
      </w:r>
      <w:r w:rsidRPr="00EA03C3">
        <w:t>-</w:t>
      </w:r>
      <w:r w:rsidR="006041DD" w:rsidRPr="00EA03C3">
        <w:t xml:space="preserve"> </w:t>
      </w:r>
      <w:r w:rsidRPr="00EA03C3">
        <w:t>участника</w:t>
      </w:r>
      <w:r w:rsidR="006041DD" w:rsidRPr="00EA03C3">
        <w:t xml:space="preserve"> </w:t>
      </w:r>
      <w:r w:rsidRPr="00EA03C3">
        <w:t>программы.</w:t>
      </w:r>
    </w:p>
    <w:p w14:paraId="0A0EEE02" w14:textId="77777777" w:rsidR="001D1CE6" w:rsidRPr="00EA03C3" w:rsidRDefault="006041DD" w:rsidP="001D1CE6">
      <w:r w:rsidRPr="00EA03C3">
        <w:lastRenderedPageBreak/>
        <w:t>«</w:t>
      </w:r>
      <w:r w:rsidR="001D1CE6" w:rsidRPr="00EA03C3">
        <w:t>Также</w:t>
      </w:r>
      <w:r w:rsidRPr="00EA03C3">
        <w:t xml:space="preserve"> </w:t>
      </w:r>
      <w:r w:rsidR="001D1CE6" w:rsidRPr="00EA03C3">
        <w:t>можно</w:t>
      </w:r>
      <w:r w:rsidRPr="00EA03C3">
        <w:t xml:space="preserve"> </w:t>
      </w:r>
      <w:r w:rsidR="001D1CE6" w:rsidRPr="00EA03C3">
        <w:t>формировать</w:t>
      </w:r>
      <w:r w:rsidRPr="00EA03C3">
        <w:t xml:space="preserve"> </w:t>
      </w:r>
      <w:r w:rsidR="001D1CE6" w:rsidRPr="00EA03C3">
        <w:t>доход</w:t>
      </w:r>
      <w:r w:rsidRPr="00EA03C3">
        <w:t xml:space="preserve"> </w:t>
      </w:r>
      <w:r w:rsidR="001D1CE6" w:rsidRPr="00EA03C3">
        <w:t>не</w:t>
      </w:r>
      <w:r w:rsidRPr="00EA03C3">
        <w:t xml:space="preserve"> </w:t>
      </w:r>
      <w:r w:rsidR="001D1CE6" w:rsidRPr="00EA03C3">
        <w:t>только</w:t>
      </w:r>
      <w:r w:rsidRPr="00EA03C3">
        <w:t xml:space="preserve"> </w:t>
      </w:r>
      <w:r w:rsidR="001D1CE6" w:rsidRPr="00EA03C3">
        <w:t>в</w:t>
      </w:r>
      <w:r w:rsidRPr="00EA03C3">
        <w:t xml:space="preserve"> </w:t>
      </w:r>
      <w:r w:rsidR="001D1CE6" w:rsidRPr="00EA03C3">
        <w:t>свою</w:t>
      </w:r>
      <w:r w:rsidRPr="00EA03C3">
        <w:t xml:space="preserve"> </w:t>
      </w:r>
      <w:r w:rsidR="001D1CE6" w:rsidRPr="00EA03C3">
        <w:t>пользу,</w:t>
      </w:r>
      <w:r w:rsidRPr="00EA03C3">
        <w:t xml:space="preserve"> </w:t>
      </w:r>
      <w:r w:rsidR="001D1CE6" w:rsidRPr="00EA03C3">
        <w:t>но</w:t>
      </w:r>
      <w:r w:rsidRPr="00EA03C3">
        <w:t xml:space="preserve"> </w:t>
      </w:r>
      <w:r w:rsidR="001D1CE6" w:rsidRPr="00EA03C3">
        <w:t>и</w:t>
      </w:r>
      <w:r w:rsidRPr="00EA03C3">
        <w:t xml:space="preserve"> </w:t>
      </w:r>
      <w:r w:rsidR="001D1CE6" w:rsidRPr="00EA03C3">
        <w:t>в</w:t>
      </w:r>
      <w:r w:rsidRPr="00EA03C3">
        <w:t xml:space="preserve"> </w:t>
      </w:r>
      <w:r w:rsidR="001D1CE6" w:rsidRPr="00EA03C3">
        <w:t>пользу</w:t>
      </w:r>
      <w:r w:rsidRPr="00EA03C3">
        <w:t xml:space="preserve"> </w:t>
      </w:r>
      <w:r w:rsidR="001D1CE6" w:rsidRPr="00EA03C3">
        <w:t>своих</w:t>
      </w:r>
      <w:r w:rsidRPr="00EA03C3">
        <w:t xml:space="preserve"> </w:t>
      </w:r>
      <w:r w:rsidR="001D1CE6" w:rsidRPr="00EA03C3">
        <w:t>близких</w:t>
      </w:r>
      <w:r w:rsidRPr="00EA03C3">
        <w:t xml:space="preserve"> </w:t>
      </w:r>
      <w:r w:rsidR="001D1CE6" w:rsidRPr="00EA03C3">
        <w:t>родственников</w:t>
      </w:r>
      <w:r w:rsidRPr="00EA03C3">
        <w:t xml:space="preserve"> - </w:t>
      </w:r>
      <w:r w:rsidR="001D1CE6" w:rsidRPr="00EA03C3">
        <w:t>детей</w:t>
      </w:r>
      <w:r w:rsidRPr="00EA03C3">
        <w:t xml:space="preserve"> </w:t>
      </w:r>
      <w:r w:rsidR="001D1CE6" w:rsidRPr="00EA03C3">
        <w:t>или</w:t>
      </w:r>
      <w:r w:rsidRPr="00EA03C3">
        <w:t xml:space="preserve"> </w:t>
      </w:r>
      <w:r w:rsidR="001D1CE6" w:rsidRPr="00EA03C3">
        <w:t>родителей</w:t>
      </w:r>
      <w:r w:rsidRPr="00EA03C3">
        <w:t>»</w:t>
      </w:r>
      <w:r w:rsidR="001D1CE6" w:rsidRPr="00EA03C3">
        <w:t>,</w:t>
      </w:r>
      <w:r w:rsidRPr="00EA03C3">
        <w:t xml:space="preserve"> - </w:t>
      </w:r>
      <w:r w:rsidR="001D1CE6" w:rsidRPr="00EA03C3">
        <w:t>подчеркнула</w:t>
      </w:r>
      <w:r w:rsidRPr="00EA03C3">
        <w:t xml:space="preserve"> </w:t>
      </w:r>
      <w:r w:rsidR="001D1CE6" w:rsidRPr="00EA03C3">
        <w:t>Наталия</w:t>
      </w:r>
      <w:r w:rsidRPr="00EA03C3">
        <w:t xml:space="preserve"> </w:t>
      </w:r>
      <w:r w:rsidR="001D1CE6" w:rsidRPr="00EA03C3">
        <w:t>Каменская.</w:t>
      </w:r>
    </w:p>
    <w:p w14:paraId="79CD6DF5" w14:textId="77777777" w:rsidR="001D1CE6" w:rsidRPr="00EA03C3" w:rsidRDefault="001D1CE6" w:rsidP="001D1CE6">
      <w:r w:rsidRPr="00EA03C3">
        <w:t>Чтобы</w:t>
      </w:r>
      <w:r w:rsidR="006041DD" w:rsidRPr="00EA03C3">
        <w:t xml:space="preserve"> </w:t>
      </w:r>
      <w:r w:rsidRPr="00EA03C3">
        <w:t>стать</w:t>
      </w:r>
      <w:r w:rsidR="006041DD" w:rsidRPr="00EA03C3">
        <w:t xml:space="preserve"> </w:t>
      </w:r>
      <w:r w:rsidRPr="00EA03C3">
        <w:t>участником</w:t>
      </w:r>
      <w:r w:rsidR="006041DD" w:rsidRPr="00EA03C3">
        <w:t xml:space="preserve"> </w:t>
      </w:r>
      <w:r w:rsidRPr="00EA03C3">
        <w:t>программы,</w:t>
      </w:r>
      <w:r w:rsidR="006041DD" w:rsidRPr="00EA03C3">
        <w:t xml:space="preserve"> </w:t>
      </w:r>
      <w:r w:rsidRPr="00EA03C3">
        <w:t>необходимо</w:t>
      </w:r>
      <w:r w:rsidR="006041DD" w:rsidRPr="00EA03C3">
        <w:t xml:space="preserve"> </w:t>
      </w:r>
      <w:r w:rsidRPr="00EA03C3">
        <w:t>заключить</w:t>
      </w:r>
      <w:r w:rsidR="006041DD" w:rsidRPr="00EA03C3">
        <w:t xml:space="preserve"> </w:t>
      </w:r>
      <w:r w:rsidRPr="00EA03C3">
        <w:t>договор</w:t>
      </w:r>
      <w:r w:rsidR="006041DD" w:rsidRPr="00EA03C3">
        <w:t xml:space="preserve"> </w:t>
      </w:r>
      <w:r w:rsidRPr="00EA03C3">
        <w:t>с</w:t>
      </w:r>
      <w:r w:rsidR="006041DD" w:rsidRPr="00EA03C3">
        <w:t xml:space="preserve"> </w:t>
      </w:r>
      <w:r w:rsidRPr="00EA03C3">
        <w:t>негосударственным</w:t>
      </w:r>
      <w:r w:rsidR="006041DD" w:rsidRPr="00EA03C3">
        <w:t xml:space="preserve"> </w:t>
      </w:r>
      <w:r w:rsidRPr="00EA03C3">
        <w:t>пенсионным</w:t>
      </w:r>
      <w:r w:rsidR="006041DD" w:rsidRPr="00EA03C3">
        <w:t xml:space="preserve"> </w:t>
      </w:r>
      <w:r w:rsidRPr="00EA03C3">
        <w:t>фондом,</w:t>
      </w:r>
      <w:r w:rsidR="006041DD" w:rsidRPr="00EA03C3">
        <w:t xml:space="preserve"> </w:t>
      </w:r>
      <w:r w:rsidRPr="00EA03C3">
        <w:t>сделать</w:t>
      </w:r>
      <w:r w:rsidR="006041DD" w:rsidRPr="00EA03C3">
        <w:t xml:space="preserve"> </w:t>
      </w:r>
      <w:r w:rsidRPr="00EA03C3">
        <w:t>первый</w:t>
      </w:r>
      <w:r w:rsidR="006041DD" w:rsidRPr="00EA03C3">
        <w:t xml:space="preserve"> </w:t>
      </w:r>
      <w:r w:rsidRPr="00EA03C3">
        <w:t>взнос,</w:t>
      </w:r>
      <w:r w:rsidR="006041DD" w:rsidRPr="00EA03C3">
        <w:t xml:space="preserve"> </w:t>
      </w:r>
      <w:r w:rsidRPr="00EA03C3">
        <w:t>после</w:t>
      </w:r>
      <w:r w:rsidR="006041DD" w:rsidRPr="00EA03C3">
        <w:t xml:space="preserve"> </w:t>
      </w:r>
      <w:r w:rsidRPr="00EA03C3">
        <w:t>чего</w:t>
      </w:r>
      <w:r w:rsidR="006041DD" w:rsidRPr="00EA03C3">
        <w:t xml:space="preserve"> </w:t>
      </w:r>
      <w:r w:rsidRPr="00EA03C3">
        <w:t>вносить</w:t>
      </w:r>
      <w:r w:rsidR="006041DD" w:rsidRPr="00EA03C3">
        <w:t xml:space="preserve"> </w:t>
      </w:r>
      <w:r w:rsidRPr="00EA03C3">
        <w:t>средства</w:t>
      </w:r>
      <w:r w:rsidR="006041DD" w:rsidRPr="00EA03C3">
        <w:t xml:space="preserve"> </w:t>
      </w:r>
      <w:r w:rsidRPr="00EA03C3">
        <w:t>в</w:t>
      </w:r>
      <w:r w:rsidR="006041DD" w:rsidRPr="00EA03C3">
        <w:t xml:space="preserve"> </w:t>
      </w:r>
      <w:r w:rsidRPr="00EA03C3">
        <w:t>любое</w:t>
      </w:r>
      <w:r w:rsidR="006041DD" w:rsidRPr="00EA03C3">
        <w:t xml:space="preserve"> </w:t>
      </w:r>
      <w:r w:rsidRPr="00EA03C3">
        <w:t>удобное</w:t>
      </w:r>
      <w:r w:rsidR="006041DD" w:rsidRPr="00EA03C3">
        <w:t xml:space="preserve"> </w:t>
      </w:r>
      <w:r w:rsidRPr="00EA03C3">
        <w:t>время.</w:t>
      </w:r>
    </w:p>
    <w:p w14:paraId="590048C9" w14:textId="77777777" w:rsidR="001D1CE6" w:rsidRPr="00EA03C3" w:rsidRDefault="001D1CE6" w:rsidP="001D1CE6">
      <w:r w:rsidRPr="00EA03C3">
        <w:t>Интерес</w:t>
      </w:r>
      <w:r w:rsidR="006041DD" w:rsidRPr="00EA03C3">
        <w:t xml:space="preserve"> </w:t>
      </w:r>
      <w:r w:rsidRPr="00EA03C3">
        <w:t>к</w:t>
      </w:r>
      <w:r w:rsidR="006041DD" w:rsidRPr="00EA03C3">
        <w:t xml:space="preserve"> </w:t>
      </w:r>
      <w:r w:rsidRPr="00EA03C3">
        <w:t>программе</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населения,</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в</w:t>
      </w:r>
      <w:r w:rsidR="006041DD" w:rsidRPr="00EA03C3">
        <w:t xml:space="preserve"> </w:t>
      </w:r>
      <w:r w:rsidRPr="00EA03C3">
        <w:t>Тверской</w:t>
      </w:r>
      <w:r w:rsidR="006041DD" w:rsidRPr="00EA03C3">
        <w:t xml:space="preserve"> </w:t>
      </w:r>
      <w:r w:rsidRPr="00EA03C3">
        <w:t>области,</w:t>
      </w:r>
      <w:r w:rsidR="006041DD" w:rsidRPr="00EA03C3">
        <w:t xml:space="preserve"> </w:t>
      </w:r>
      <w:r w:rsidRPr="00EA03C3">
        <w:t>раст</w:t>
      </w:r>
      <w:r w:rsidR="006041DD" w:rsidRPr="00EA03C3">
        <w:t>е</w:t>
      </w:r>
      <w:r w:rsidRPr="00EA03C3">
        <w:t>т.</w:t>
      </w:r>
      <w:r w:rsidR="006041DD" w:rsidRPr="00EA03C3">
        <w:t xml:space="preserve"> </w:t>
      </w:r>
      <w:r w:rsidRPr="00EA03C3">
        <w:t>Более</w:t>
      </w:r>
      <w:r w:rsidR="006041DD" w:rsidRPr="00EA03C3">
        <w:t xml:space="preserve"> </w:t>
      </w:r>
      <w:r w:rsidRPr="00EA03C3">
        <w:t>4500</w:t>
      </w:r>
      <w:r w:rsidR="006041DD" w:rsidRPr="00EA03C3">
        <w:t xml:space="preserve"> </w:t>
      </w:r>
      <w:r w:rsidRPr="00EA03C3">
        <w:t>жителей</w:t>
      </w:r>
      <w:r w:rsidR="006041DD" w:rsidRPr="00EA03C3">
        <w:t xml:space="preserve"> </w:t>
      </w:r>
      <w:r w:rsidRPr="00EA03C3">
        <w:t>Верхневолжья</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текущего</w:t>
      </w:r>
      <w:r w:rsidR="006041DD" w:rsidRPr="00EA03C3">
        <w:t xml:space="preserve"> </w:t>
      </w:r>
      <w:r w:rsidRPr="00EA03C3">
        <w:t>года</w:t>
      </w:r>
      <w:r w:rsidR="006041DD" w:rsidRPr="00EA03C3">
        <w:t xml:space="preserve"> </w:t>
      </w:r>
      <w:r w:rsidRPr="00EA03C3">
        <w:t>заключили</w:t>
      </w:r>
      <w:r w:rsidR="006041DD" w:rsidRPr="00EA03C3">
        <w:t xml:space="preserve"> </w:t>
      </w:r>
      <w:r w:rsidRPr="00EA03C3">
        <w:t>договоры</w:t>
      </w:r>
      <w:r w:rsidR="006041DD" w:rsidRPr="00EA03C3">
        <w:t xml:space="preserve"> </w:t>
      </w:r>
      <w:r w:rsidRPr="00EA03C3">
        <w:t>о</w:t>
      </w:r>
      <w:r w:rsidR="006041DD" w:rsidRPr="00EA03C3">
        <w:t xml:space="preserve"> </w:t>
      </w:r>
      <w:r w:rsidRPr="00EA03C3">
        <w:t>вступлении</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Общий</w:t>
      </w:r>
      <w:r w:rsidR="006041DD" w:rsidRPr="00EA03C3">
        <w:t xml:space="preserve"> </w:t>
      </w:r>
      <w:r w:rsidRPr="00EA03C3">
        <w:t>объ</w:t>
      </w:r>
      <w:r w:rsidR="006041DD" w:rsidRPr="00EA03C3">
        <w:t>е</w:t>
      </w:r>
      <w:r w:rsidRPr="00EA03C3">
        <w:t>м</w:t>
      </w:r>
      <w:r w:rsidR="006041DD" w:rsidRPr="00EA03C3">
        <w:t xml:space="preserve"> </w:t>
      </w:r>
      <w:r w:rsidRPr="00EA03C3">
        <w:t>вложений</w:t>
      </w:r>
      <w:r w:rsidR="006041DD" w:rsidRPr="00EA03C3">
        <w:t xml:space="preserve"> </w:t>
      </w:r>
      <w:r w:rsidRPr="00EA03C3">
        <w:t>составил</w:t>
      </w:r>
      <w:r w:rsidR="006041DD" w:rsidRPr="00EA03C3">
        <w:t xml:space="preserve"> </w:t>
      </w:r>
      <w:r w:rsidRPr="00EA03C3">
        <w:t>44</w:t>
      </w:r>
      <w:r w:rsidR="006041DD" w:rsidRPr="00EA03C3">
        <w:t xml:space="preserve"> </w:t>
      </w:r>
      <w:r w:rsidRPr="00EA03C3">
        <w:t>млн</w:t>
      </w:r>
      <w:r w:rsidR="006041DD" w:rsidRPr="00EA03C3">
        <w:t xml:space="preserve"> </w:t>
      </w:r>
      <w:r w:rsidRPr="00EA03C3">
        <w:t>рублей.</w:t>
      </w:r>
    </w:p>
    <w:p w14:paraId="7AF53FBA" w14:textId="77777777" w:rsidR="001D1CE6" w:rsidRPr="00EA03C3" w:rsidRDefault="006041DD" w:rsidP="001D1CE6">
      <w:r w:rsidRPr="00EA03C3">
        <w:t>«</w:t>
      </w:r>
      <w:r w:rsidR="001D1CE6" w:rsidRPr="00EA03C3">
        <w:t>Прогресс</w:t>
      </w:r>
      <w:r w:rsidRPr="00EA03C3">
        <w:t xml:space="preserve"> </w:t>
      </w:r>
      <w:r w:rsidR="001D1CE6" w:rsidRPr="00EA03C3">
        <w:t>не</w:t>
      </w:r>
      <w:r w:rsidRPr="00EA03C3">
        <w:t xml:space="preserve"> </w:t>
      </w:r>
      <w:r w:rsidR="001D1CE6" w:rsidRPr="00EA03C3">
        <w:t>стоит</w:t>
      </w:r>
      <w:r w:rsidRPr="00EA03C3">
        <w:t xml:space="preserve"> </w:t>
      </w:r>
      <w:r w:rsidR="001D1CE6" w:rsidRPr="00EA03C3">
        <w:t>на</w:t>
      </w:r>
      <w:r w:rsidRPr="00EA03C3">
        <w:t xml:space="preserve"> </w:t>
      </w:r>
      <w:r w:rsidR="001D1CE6" w:rsidRPr="00EA03C3">
        <w:t>месте,</w:t>
      </w:r>
      <w:r w:rsidRPr="00EA03C3">
        <w:t xml:space="preserve"> </w:t>
      </w:r>
      <w:r w:rsidR="001D1CE6" w:rsidRPr="00EA03C3">
        <w:t>новыми</w:t>
      </w:r>
      <w:r w:rsidRPr="00EA03C3">
        <w:t xml:space="preserve"> </w:t>
      </w:r>
      <w:r w:rsidR="001D1CE6" w:rsidRPr="00EA03C3">
        <w:t>продуктами</w:t>
      </w:r>
      <w:r w:rsidRPr="00EA03C3">
        <w:t xml:space="preserve"> </w:t>
      </w:r>
      <w:r w:rsidR="001D1CE6" w:rsidRPr="00EA03C3">
        <w:t>нужно</w:t>
      </w:r>
      <w:r w:rsidRPr="00EA03C3">
        <w:t xml:space="preserve"> </w:t>
      </w:r>
      <w:r w:rsidR="001D1CE6" w:rsidRPr="00EA03C3">
        <w:t>интересоваться,</w:t>
      </w:r>
      <w:r w:rsidRPr="00EA03C3">
        <w:t xml:space="preserve"> </w:t>
      </w:r>
      <w:r w:rsidR="001D1CE6" w:rsidRPr="00EA03C3">
        <w:t>изучать</w:t>
      </w:r>
      <w:r w:rsidRPr="00EA03C3">
        <w:t xml:space="preserve"> </w:t>
      </w:r>
      <w:r w:rsidR="001D1CE6" w:rsidRPr="00EA03C3">
        <w:t>их.</w:t>
      </w:r>
      <w:r w:rsidRPr="00EA03C3">
        <w:t xml:space="preserve"> </w:t>
      </w:r>
      <w:r w:rsidR="001D1CE6" w:rsidRPr="00EA03C3">
        <w:t>Они</w:t>
      </w:r>
      <w:r w:rsidRPr="00EA03C3">
        <w:t xml:space="preserve"> </w:t>
      </w:r>
      <w:r w:rsidR="001D1CE6" w:rsidRPr="00EA03C3">
        <w:t>гарантируются</w:t>
      </w:r>
      <w:r w:rsidRPr="00EA03C3">
        <w:t xml:space="preserve"> </w:t>
      </w:r>
      <w:r w:rsidR="001D1CE6" w:rsidRPr="00EA03C3">
        <w:t>государством</w:t>
      </w:r>
      <w:r w:rsidRPr="00EA03C3">
        <w:t xml:space="preserve"> </w:t>
      </w:r>
      <w:r w:rsidR="001D1CE6" w:rsidRPr="00EA03C3">
        <w:t>и</w:t>
      </w:r>
      <w:r w:rsidRPr="00EA03C3">
        <w:t xml:space="preserve"> </w:t>
      </w:r>
      <w:r w:rsidR="001D1CE6" w:rsidRPr="00EA03C3">
        <w:t>повышают</w:t>
      </w:r>
      <w:r w:rsidRPr="00EA03C3">
        <w:t xml:space="preserve"> </w:t>
      </w:r>
      <w:r w:rsidR="001D1CE6" w:rsidRPr="00EA03C3">
        <w:t>уверенность</w:t>
      </w:r>
      <w:r w:rsidRPr="00EA03C3">
        <w:t xml:space="preserve"> </w:t>
      </w:r>
      <w:r w:rsidR="001D1CE6" w:rsidRPr="00EA03C3">
        <w:t>населения</w:t>
      </w:r>
      <w:r w:rsidRPr="00EA03C3">
        <w:t xml:space="preserve"> </w:t>
      </w:r>
      <w:r w:rsidR="001D1CE6" w:rsidRPr="00EA03C3">
        <w:t>в</w:t>
      </w:r>
      <w:r w:rsidRPr="00EA03C3">
        <w:t xml:space="preserve"> </w:t>
      </w:r>
      <w:r w:rsidR="001D1CE6" w:rsidRPr="00EA03C3">
        <w:t>том,</w:t>
      </w:r>
      <w:r w:rsidRPr="00EA03C3">
        <w:t xml:space="preserve"> </w:t>
      </w:r>
      <w:r w:rsidR="001D1CE6" w:rsidRPr="00EA03C3">
        <w:t>что</w:t>
      </w:r>
      <w:r w:rsidRPr="00EA03C3">
        <w:t xml:space="preserve"> </w:t>
      </w:r>
      <w:r w:rsidR="001D1CE6" w:rsidRPr="00EA03C3">
        <w:t>этим</w:t>
      </w:r>
      <w:r w:rsidRPr="00EA03C3">
        <w:t xml:space="preserve"> </w:t>
      </w:r>
      <w:r w:rsidR="001D1CE6" w:rsidRPr="00EA03C3">
        <w:t>продуктом</w:t>
      </w:r>
      <w:r w:rsidRPr="00EA03C3">
        <w:t xml:space="preserve"> </w:t>
      </w:r>
      <w:r w:rsidR="001D1CE6" w:rsidRPr="00EA03C3">
        <w:t>пользоваться</w:t>
      </w:r>
      <w:r w:rsidRPr="00EA03C3">
        <w:t xml:space="preserve"> </w:t>
      </w:r>
      <w:r w:rsidR="001D1CE6" w:rsidRPr="00EA03C3">
        <w:t>можно</w:t>
      </w:r>
      <w:r w:rsidRPr="00EA03C3">
        <w:t xml:space="preserve"> </w:t>
      </w:r>
      <w:r w:rsidR="001D1CE6" w:rsidRPr="00EA03C3">
        <w:t>и</w:t>
      </w:r>
      <w:r w:rsidRPr="00EA03C3">
        <w:t xml:space="preserve"> </w:t>
      </w:r>
      <w:r w:rsidR="001D1CE6" w:rsidRPr="00EA03C3">
        <w:t>нужно.</w:t>
      </w:r>
      <w:r w:rsidRPr="00EA03C3">
        <w:t xml:space="preserve"> </w:t>
      </w:r>
      <w:r w:rsidR="001D1CE6" w:rsidRPr="00EA03C3">
        <w:t>Это</w:t>
      </w:r>
      <w:r w:rsidRPr="00EA03C3">
        <w:t xml:space="preserve"> </w:t>
      </w:r>
      <w:r w:rsidR="001D1CE6" w:rsidRPr="00EA03C3">
        <w:t>довольно</w:t>
      </w:r>
      <w:r w:rsidRPr="00EA03C3">
        <w:t xml:space="preserve"> </w:t>
      </w:r>
      <w:r w:rsidR="001D1CE6" w:rsidRPr="00EA03C3">
        <w:t>интересная</w:t>
      </w:r>
      <w:r w:rsidRPr="00EA03C3">
        <w:t xml:space="preserve"> </w:t>
      </w:r>
      <w:r w:rsidR="001D1CE6" w:rsidRPr="00EA03C3">
        <w:t>возможность</w:t>
      </w:r>
      <w:r w:rsidRPr="00EA03C3">
        <w:t xml:space="preserve"> </w:t>
      </w:r>
      <w:r w:rsidR="001D1CE6" w:rsidRPr="00EA03C3">
        <w:t>для</w:t>
      </w:r>
      <w:r w:rsidRPr="00EA03C3">
        <w:t xml:space="preserve"> </w:t>
      </w:r>
      <w:r w:rsidR="001D1CE6" w:rsidRPr="00EA03C3">
        <w:t>того,</w:t>
      </w:r>
      <w:r w:rsidRPr="00EA03C3">
        <w:t xml:space="preserve"> </w:t>
      </w:r>
      <w:r w:rsidR="001D1CE6" w:rsidRPr="00EA03C3">
        <w:t>чтобы</w:t>
      </w:r>
      <w:r w:rsidRPr="00EA03C3">
        <w:t xml:space="preserve"> </w:t>
      </w:r>
      <w:r w:rsidR="001D1CE6" w:rsidRPr="00EA03C3">
        <w:t>увеличить</w:t>
      </w:r>
      <w:r w:rsidRPr="00EA03C3">
        <w:t xml:space="preserve"> </w:t>
      </w:r>
      <w:r w:rsidR="001D1CE6" w:rsidRPr="00EA03C3">
        <w:t>свою</w:t>
      </w:r>
      <w:r w:rsidRPr="00EA03C3">
        <w:t xml:space="preserve"> </w:t>
      </w:r>
      <w:r w:rsidR="001D1CE6" w:rsidRPr="00EA03C3">
        <w:t>доходность</w:t>
      </w:r>
      <w:r w:rsidRPr="00EA03C3">
        <w:t xml:space="preserve"> </w:t>
      </w:r>
      <w:r w:rsidR="001D1CE6" w:rsidRPr="00EA03C3">
        <w:t>в</w:t>
      </w:r>
      <w:r w:rsidRPr="00EA03C3">
        <w:t xml:space="preserve"> </w:t>
      </w:r>
      <w:r w:rsidR="001D1CE6" w:rsidRPr="00EA03C3">
        <w:t>послепенсионном</w:t>
      </w:r>
      <w:r w:rsidRPr="00EA03C3">
        <w:t xml:space="preserve"> </w:t>
      </w:r>
      <w:r w:rsidR="001D1CE6" w:rsidRPr="00EA03C3">
        <w:t>возрасте,</w:t>
      </w:r>
      <w:r w:rsidRPr="00EA03C3">
        <w:t xml:space="preserve"> </w:t>
      </w:r>
      <w:r w:rsidR="001D1CE6" w:rsidRPr="00EA03C3">
        <w:t>накопить</w:t>
      </w:r>
      <w:r w:rsidRPr="00EA03C3">
        <w:t xml:space="preserve"> </w:t>
      </w:r>
      <w:r w:rsidR="001D1CE6" w:rsidRPr="00EA03C3">
        <w:t>капитал</w:t>
      </w:r>
      <w:r w:rsidRPr="00EA03C3">
        <w:t xml:space="preserve"> </w:t>
      </w:r>
      <w:r w:rsidR="001D1CE6" w:rsidRPr="00EA03C3">
        <w:t>для</w:t>
      </w:r>
      <w:r w:rsidRPr="00EA03C3">
        <w:t xml:space="preserve"> </w:t>
      </w:r>
      <w:r w:rsidR="001D1CE6" w:rsidRPr="00EA03C3">
        <w:t>использования</w:t>
      </w:r>
      <w:r w:rsidRPr="00EA03C3">
        <w:t xml:space="preserve"> </w:t>
      </w:r>
      <w:r w:rsidR="001D1CE6" w:rsidRPr="00EA03C3">
        <w:t>в</w:t>
      </w:r>
      <w:r w:rsidRPr="00EA03C3">
        <w:t xml:space="preserve"> </w:t>
      </w:r>
      <w:r w:rsidR="001D1CE6" w:rsidRPr="00EA03C3">
        <w:t>разных</w:t>
      </w:r>
      <w:r w:rsidRPr="00EA03C3">
        <w:t xml:space="preserve"> </w:t>
      </w:r>
      <w:r w:rsidR="001D1CE6" w:rsidRPr="00EA03C3">
        <w:t>сферах</w:t>
      </w:r>
      <w:r w:rsidRPr="00EA03C3">
        <w:t>»</w:t>
      </w:r>
      <w:r w:rsidR="001D1CE6" w:rsidRPr="00EA03C3">
        <w:t>,</w:t>
      </w:r>
      <w:r w:rsidRPr="00EA03C3">
        <w:t xml:space="preserve"> - </w:t>
      </w:r>
      <w:r w:rsidR="001D1CE6" w:rsidRPr="00EA03C3">
        <w:t>считает</w:t>
      </w:r>
      <w:r w:rsidRPr="00EA03C3">
        <w:t xml:space="preserve"> </w:t>
      </w:r>
      <w:r w:rsidR="001D1CE6" w:rsidRPr="00EA03C3">
        <w:t>Людмила</w:t>
      </w:r>
      <w:r w:rsidRPr="00EA03C3">
        <w:t xml:space="preserve"> </w:t>
      </w:r>
      <w:r w:rsidR="001D1CE6" w:rsidRPr="00EA03C3">
        <w:t>Харитонова,</w:t>
      </w:r>
      <w:r w:rsidRPr="00EA03C3">
        <w:t xml:space="preserve"> </w:t>
      </w:r>
      <w:r w:rsidR="001D1CE6" w:rsidRPr="00EA03C3">
        <w:t>участница</w:t>
      </w:r>
      <w:r w:rsidRPr="00EA03C3">
        <w:t xml:space="preserve"> </w:t>
      </w:r>
      <w:r w:rsidR="001D1CE6" w:rsidRPr="00EA03C3">
        <w:t>программы.</w:t>
      </w:r>
    </w:p>
    <w:p w14:paraId="2D9AB450" w14:textId="77777777" w:rsidR="001D1CE6" w:rsidRPr="00EA03C3" w:rsidRDefault="001D1CE6" w:rsidP="001D1CE6">
      <w:r w:rsidRPr="00EA03C3">
        <w:t>Семинар-совещание</w:t>
      </w:r>
      <w:r w:rsidR="006041DD" w:rsidRPr="00EA03C3">
        <w:t xml:space="preserve"> </w:t>
      </w:r>
      <w:r w:rsidRPr="00EA03C3">
        <w:t>стал</w:t>
      </w:r>
      <w:r w:rsidR="006041DD" w:rsidRPr="00EA03C3">
        <w:t xml:space="preserve"> </w:t>
      </w:r>
      <w:r w:rsidRPr="00EA03C3">
        <w:t>частью</w:t>
      </w:r>
      <w:r w:rsidR="006041DD" w:rsidRPr="00EA03C3">
        <w:t xml:space="preserve"> </w:t>
      </w:r>
      <w:r w:rsidRPr="00EA03C3">
        <w:t>программы</w:t>
      </w:r>
      <w:r w:rsidR="006041DD" w:rsidRPr="00EA03C3">
        <w:t xml:space="preserve"> </w:t>
      </w:r>
      <w:r w:rsidRPr="00EA03C3">
        <w:t>мероприятий</w:t>
      </w:r>
      <w:r w:rsidR="006041DD" w:rsidRPr="00EA03C3">
        <w:t xml:space="preserve"> </w:t>
      </w:r>
      <w:r w:rsidRPr="00EA03C3">
        <w:t>регионального</w:t>
      </w:r>
      <w:r w:rsidR="006041DD" w:rsidRPr="00EA03C3">
        <w:t xml:space="preserve"> </w:t>
      </w:r>
      <w:r w:rsidRPr="00EA03C3">
        <w:t>проекта</w:t>
      </w:r>
      <w:r w:rsidR="006041DD" w:rsidRPr="00EA03C3">
        <w:t xml:space="preserve"> «</w:t>
      </w:r>
      <w:r w:rsidRPr="00EA03C3">
        <w:t>Повышение</w:t>
      </w:r>
      <w:r w:rsidR="006041DD" w:rsidRPr="00EA03C3">
        <w:t xml:space="preserve"> </w:t>
      </w:r>
      <w:r w:rsidRPr="00EA03C3">
        <w:t>уровня</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населения</w:t>
      </w:r>
      <w:r w:rsidR="006041DD" w:rsidRPr="00EA03C3">
        <w:t xml:space="preserve"> </w:t>
      </w:r>
      <w:r w:rsidRPr="00EA03C3">
        <w:t>и</w:t>
      </w:r>
      <w:r w:rsidR="006041DD" w:rsidRPr="00EA03C3">
        <w:t xml:space="preserve"> </w:t>
      </w:r>
      <w:r w:rsidRPr="00EA03C3">
        <w:t>формирование</w:t>
      </w:r>
      <w:r w:rsidR="006041DD" w:rsidRPr="00EA03C3">
        <w:t xml:space="preserve"> </w:t>
      </w:r>
      <w:r w:rsidRPr="00EA03C3">
        <w:t>финансовой</w:t>
      </w:r>
      <w:r w:rsidR="006041DD" w:rsidRPr="00EA03C3">
        <w:t xml:space="preserve"> </w:t>
      </w:r>
      <w:r w:rsidRPr="00EA03C3">
        <w:t>культуры,</w:t>
      </w:r>
      <w:r w:rsidR="006041DD" w:rsidRPr="00EA03C3">
        <w:t xml:space="preserve"> </w:t>
      </w:r>
      <w:r w:rsidRPr="00EA03C3">
        <w:t>развитие</w:t>
      </w:r>
      <w:r w:rsidR="006041DD" w:rsidRPr="00EA03C3">
        <w:t xml:space="preserve"> </w:t>
      </w:r>
      <w:r w:rsidRPr="00EA03C3">
        <w:t>инициативного</w:t>
      </w:r>
      <w:r w:rsidR="006041DD" w:rsidRPr="00EA03C3">
        <w:t xml:space="preserve"> </w:t>
      </w:r>
      <w:r w:rsidRPr="00EA03C3">
        <w:t>бюджетирования</w:t>
      </w:r>
      <w:r w:rsidR="006041DD" w:rsidRPr="00EA03C3">
        <w:t xml:space="preserve"> </w:t>
      </w:r>
      <w:r w:rsidRPr="00EA03C3">
        <w:t>на</w:t>
      </w:r>
      <w:r w:rsidR="006041DD" w:rsidRPr="00EA03C3">
        <w:t xml:space="preserve"> </w:t>
      </w:r>
      <w:r w:rsidRPr="00EA03C3">
        <w:t>территории</w:t>
      </w:r>
      <w:r w:rsidR="006041DD" w:rsidRPr="00EA03C3">
        <w:t xml:space="preserve"> </w:t>
      </w:r>
      <w:r w:rsidRPr="00EA03C3">
        <w:t>Тверской</w:t>
      </w:r>
      <w:r w:rsidR="006041DD" w:rsidRPr="00EA03C3">
        <w:t xml:space="preserve"> </w:t>
      </w:r>
      <w:r w:rsidRPr="00EA03C3">
        <w:t>области</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реализации</w:t>
      </w:r>
      <w:r w:rsidR="006041DD" w:rsidRPr="00EA03C3">
        <w:t xml:space="preserve"> </w:t>
      </w:r>
      <w:r w:rsidRPr="00EA03C3">
        <w:t>федеральной</w:t>
      </w:r>
      <w:r w:rsidR="006041DD" w:rsidRPr="00EA03C3">
        <w:t xml:space="preserve"> </w:t>
      </w:r>
      <w:r w:rsidRPr="00EA03C3">
        <w:t>Стратегии</w:t>
      </w:r>
      <w:r w:rsidR="006041DD" w:rsidRPr="00EA03C3">
        <w:t xml:space="preserve"> </w:t>
      </w:r>
      <w:r w:rsidRPr="00EA03C3">
        <w:t>повышения</w:t>
      </w:r>
      <w:r w:rsidR="006041DD" w:rsidRPr="00EA03C3">
        <w:t xml:space="preserve"> </w:t>
      </w:r>
      <w:r w:rsidRPr="00EA03C3">
        <w:t>финансовой</w:t>
      </w:r>
      <w:r w:rsidR="006041DD" w:rsidRPr="00EA03C3">
        <w:t xml:space="preserve"> </w:t>
      </w:r>
      <w:r w:rsidRPr="00EA03C3">
        <w:t>грамотности</w:t>
      </w:r>
      <w:r w:rsidR="006041DD" w:rsidRPr="00EA03C3">
        <w:t xml:space="preserve"> </w:t>
      </w:r>
      <w:r w:rsidRPr="00EA03C3">
        <w:t>и</w:t>
      </w:r>
      <w:r w:rsidR="006041DD" w:rsidRPr="00EA03C3">
        <w:t xml:space="preserve"> </w:t>
      </w:r>
      <w:r w:rsidRPr="00EA03C3">
        <w:t>формирования</w:t>
      </w:r>
      <w:r w:rsidR="006041DD" w:rsidRPr="00EA03C3">
        <w:t xml:space="preserve"> </w:t>
      </w:r>
      <w:r w:rsidRPr="00EA03C3">
        <w:t>финансовой</w:t>
      </w:r>
      <w:r w:rsidR="006041DD" w:rsidRPr="00EA03C3">
        <w:t xml:space="preserve"> </w:t>
      </w:r>
      <w:r w:rsidRPr="00EA03C3">
        <w:t>культуры</w:t>
      </w:r>
      <w:r w:rsidR="006041DD" w:rsidRPr="00EA03C3">
        <w:t xml:space="preserve"> </w:t>
      </w:r>
      <w:r w:rsidRPr="00EA03C3">
        <w:t>до</w:t>
      </w:r>
      <w:r w:rsidR="006041DD" w:rsidRPr="00EA03C3">
        <w:t xml:space="preserve"> </w:t>
      </w:r>
      <w:r w:rsidRPr="00EA03C3">
        <w:t>2030</w:t>
      </w:r>
      <w:r w:rsidR="006041DD" w:rsidRPr="00EA03C3">
        <w:t xml:space="preserve"> </w:t>
      </w:r>
      <w:r w:rsidRPr="00EA03C3">
        <w:t>года</w:t>
      </w:r>
      <w:r w:rsidR="006041DD" w:rsidRPr="00EA03C3">
        <w:t xml:space="preserve"> </w:t>
      </w:r>
      <w:r w:rsidRPr="00EA03C3">
        <w:t>области.</w:t>
      </w:r>
    </w:p>
    <w:p w14:paraId="230430B7" w14:textId="77777777" w:rsidR="001D1CE6" w:rsidRPr="00EA03C3" w:rsidRDefault="00000000" w:rsidP="001D1CE6">
      <w:hyperlink r:id="rId20" w:history="1">
        <w:r w:rsidR="001D1CE6" w:rsidRPr="00EA03C3">
          <w:rPr>
            <w:rStyle w:val="a3"/>
          </w:rPr>
          <w:t>https://vesti-tver.ru/dailynews/bolee-4</w:t>
        </w:r>
        <w:r w:rsidR="001D1CE6" w:rsidRPr="00EA03C3">
          <w:rPr>
            <w:rStyle w:val="a3"/>
          </w:rPr>
          <w:t>5</w:t>
        </w:r>
        <w:r w:rsidR="001D1CE6" w:rsidRPr="00EA03C3">
          <w:rPr>
            <w:rStyle w:val="a3"/>
          </w:rPr>
          <w:t>00-zhiteley-tverskoy-oblasti-prisoedinilis-k-programme-pds/</w:t>
        </w:r>
      </w:hyperlink>
      <w:r w:rsidR="006041DD" w:rsidRPr="00EA03C3">
        <w:t xml:space="preserve"> </w:t>
      </w:r>
    </w:p>
    <w:p w14:paraId="72CD932D" w14:textId="77777777" w:rsidR="00023544" w:rsidRPr="00EA03C3" w:rsidRDefault="00023544" w:rsidP="00023544">
      <w:pPr>
        <w:pStyle w:val="2"/>
      </w:pPr>
      <w:bookmarkStart w:id="67" w:name="_Toc170456196"/>
      <w:bookmarkEnd w:id="64"/>
      <w:r w:rsidRPr="00EA03C3">
        <w:t>ГТРК</w:t>
      </w:r>
      <w:r w:rsidR="006041DD" w:rsidRPr="00EA03C3">
        <w:t xml:space="preserve"> «</w:t>
      </w:r>
      <w:r w:rsidRPr="00EA03C3">
        <w:t>Ингушетия</w:t>
      </w:r>
      <w:r w:rsidR="006041DD" w:rsidRPr="00EA03C3">
        <w:t>»</w:t>
      </w:r>
      <w:r w:rsidRPr="00EA03C3">
        <w:t>,</w:t>
      </w:r>
      <w:r w:rsidR="006041DD" w:rsidRPr="00EA03C3">
        <w:t xml:space="preserve"> </w:t>
      </w:r>
      <w:r w:rsidRPr="00EA03C3">
        <w:t>27.06.2024,</w:t>
      </w:r>
      <w:r w:rsidR="006041DD" w:rsidRPr="00EA03C3">
        <w:t xml:space="preserve"> </w:t>
      </w:r>
      <w:r w:rsidRPr="00EA03C3">
        <w:t>В</w:t>
      </w:r>
      <w:r w:rsidR="006041DD" w:rsidRPr="00EA03C3">
        <w:t xml:space="preserve"> </w:t>
      </w:r>
      <w:r w:rsidRPr="00EA03C3">
        <w:t>Ингушетии</w:t>
      </w:r>
      <w:r w:rsidR="006041DD" w:rsidRPr="00EA03C3">
        <w:t xml:space="preserve"> </w:t>
      </w:r>
      <w:r w:rsidRPr="00EA03C3">
        <w:t>реализуется</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bookmarkEnd w:id="67"/>
    </w:p>
    <w:p w14:paraId="5394161D" w14:textId="77777777" w:rsidR="00023544" w:rsidRPr="00EA03C3" w:rsidRDefault="00023544" w:rsidP="00956140">
      <w:pPr>
        <w:pStyle w:val="3"/>
      </w:pPr>
      <w:bookmarkStart w:id="68" w:name="_Toc170456197"/>
      <w:r w:rsidRPr="00EA03C3">
        <w:t>Программой</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могут</w:t>
      </w:r>
      <w:r w:rsidR="006041DD" w:rsidRPr="00EA03C3">
        <w:t xml:space="preserve"> </w:t>
      </w:r>
      <w:r w:rsidRPr="00EA03C3">
        <w:t>воспользоваться</w:t>
      </w:r>
      <w:r w:rsidR="006041DD" w:rsidRPr="00EA03C3">
        <w:t xml:space="preserve"> </w:t>
      </w:r>
      <w:r w:rsidRPr="00EA03C3">
        <w:t>граждане</w:t>
      </w:r>
      <w:r w:rsidR="006041DD" w:rsidRPr="00EA03C3">
        <w:t xml:space="preserve"> </w:t>
      </w:r>
      <w:r w:rsidRPr="00EA03C3">
        <w:t>любого</w:t>
      </w:r>
      <w:r w:rsidR="006041DD" w:rsidRPr="00EA03C3">
        <w:t xml:space="preserve"> </w:t>
      </w:r>
      <w:r w:rsidRPr="00EA03C3">
        <w:t>возраста</w:t>
      </w:r>
      <w:r w:rsidR="006041DD" w:rsidRPr="00EA03C3">
        <w:t xml:space="preserve"> </w:t>
      </w:r>
      <w:r w:rsidRPr="00EA03C3">
        <w:t>с</w:t>
      </w:r>
      <w:r w:rsidR="006041DD" w:rsidRPr="00EA03C3">
        <w:t xml:space="preserve"> </w:t>
      </w:r>
      <w:r w:rsidRPr="00EA03C3">
        <w:t>момента</w:t>
      </w:r>
      <w:r w:rsidR="006041DD" w:rsidRPr="00EA03C3">
        <w:t xml:space="preserve"> </w:t>
      </w:r>
      <w:r w:rsidRPr="00EA03C3">
        <w:t>наступления</w:t>
      </w:r>
      <w:r w:rsidR="006041DD" w:rsidRPr="00EA03C3">
        <w:t xml:space="preserve"> </w:t>
      </w:r>
      <w:r w:rsidRPr="00EA03C3">
        <w:t>совершеннолетия.</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договор</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можно</w:t>
      </w:r>
      <w:r w:rsidR="006041DD" w:rsidRPr="00EA03C3">
        <w:t xml:space="preserve"> </w:t>
      </w:r>
      <w:r w:rsidRPr="00EA03C3">
        <w:t>заключить</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t>своего</w:t>
      </w:r>
      <w:r w:rsidR="006041DD" w:rsidRPr="00EA03C3">
        <w:t xml:space="preserve"> </w:t>
      </w:r>
      <w:r w:rsidRPr="00EA03C3">
        <w:t>ребенка</w:t>
      </w:r>
      <w:r w:rsidR="006041DD" w:rsidRPr="00EA03C3">
        <w:t xml:space="preserve"> </w:t>
      </w:r>
      <w:r w:rsidRPr="00EA03C3">
        <w:t>или</w:t>
      </w:r>
      <w:r w:rsidR="006041DD" w:rsidRPr="00EA03C3">
        <w:t xml:space="preserve"> </w:t>
      </w:r>
      <w:r w:rsidRPr="00EA03C3">
        <w:t>любого</w:t>
      </w:r>
      <w:r w:rsidR="006041DD" w:rsidRPr="00EA03C3">
        <w:t xml:space="preserve"> </w:t>
      </w:r>
      <w:r w:rsidRPr="00EA03C3">
        <w:t>другого</w:t>
      </w:r>
      <w:r w:rsidR="006041DD" w:rsidRPr="00EA03C3">
        <w:t xml:space="preserve"> </w:t>
      </w:r>
      <w:r w:rsidRPr="00EA03C3">
        <w:t>лица,</w:t>
      </w:r>
      <w:r w:rsidR="006041DD" w:rsidRPr="00EA03C3">
        <w:t xml:space="preserve"> </w:t>
      </w:r>
      <w:r w:rsidRPr="00EA03C3">
        <w:t>независимо</w:t>
      </w:r>
      <w:r w:rsidR="006041DD" w:rsidRPr="00EA03C3">
        <w:t xml:space="preserve"> </w:t>
      </w:r>
      <w:r w:rsidRPr="00EA03C3">
        <w:t>от</w:t>
      </w:r>
      <w:r w:rsidR="006041DD" w:rsidRPr="00EA03C3">
        <w:t xml:space="preserve"> </w:t>
      </w:r>
      <w:r w:rsidRPr="00EA03C3">
        <w:t>его</w:t>
      </w:r>
      <w:r w:rsidR="006041DD" w:rsidRPr="00EA03C3">
        <w:t xml:space="preserve"> </w:t>
      </w:r>
      <w:r w:rsidRPr="00EA03C3">
        <w:t>возраста.</w:t>
      </w:r>
      <w:bookmarkEnd w:id="68"/>
    </w:p>
    <w:p w14:paraId="73213E9C" w14:textId="77777777" w:rsidR="00023544" w:rsidRPr="00EA03C3" w:rsidRDefault="00023544" w:rsidP="00023544">
      <w:r w:rsidRPr="00EA03C3">
        <w:t>Операторами</w:t>
      </w:r>
      <w:r w:rsidR="006041DD" w:rsidRPr="00EA03C3">
        <w:t xml:space="preserve"> </w:t>
      </w:r>
      <w:r w:rsidRPr="00EA03C3">
        <w:t>программы,</w:t>
      </w:r>
      <w:r w:rsidR="006041DD" w:rsidRPr="00EA03C3">
        <w:t xml:space="preserve"> </w:t>
      </w:r>
      <w:r w:rsidRPr="00EA03C3">
        <w:t>которые</w:t>
      </w:r>
      <w:r w:rsidR="006041DD" w:rsidRPr="00EA03C3">
        <w:t xml:space="preserve"> </w:t>
      </w:r>
      <w:r w:rsidRPr="00EA03C3">
        <w:t>обеспечивают</w:t>
      </w:r>
      <w:r w:rsidR="006041DD" w:rsidRPr="00EA03C3">
        <w:t xml:space="preserve"> </w:t>
      </w:r>
      <w:r w:rsidRPr="00EA03C3">
        <w:t>сохранность</w:t>
      </w:r>
      <w:r w:rsidR="006041DD" w:rsidRPr="00EA03C3">
        <w:t xml:space="preserve"> </w:t>
      </w:r>
      <w:r w:rsidRPr="00EA03C3">
        <w:t>и</w:t>
      </w:r>
      <w:r w:rsidR="006041DD" w:rsidRPr="00EA03C3">
        <w:t xml:space="preserve"> </w:t>
      </w:r>
      <w:r w:rsidRPr="00EA03C3">
        <w:t>доходность</w:t>
      </w:r>
      <w:r w:rsidR="006041DD" w:rsidRPr="00EA03C3">
        <w:t xml:space="preserve"> </w:t>
      </w:r>
      <w:r w:rsidRPr="00EA03C3">
        <w:t>сбережений</w:t>
      </w:r>
      <w:r w:rsidR="006041DD" w:rsidRPr="00EA03C3">
        <w:t xml:space="preserve"> </w:t>
      </w:r>
      <w:r w:rsidRPr="00EA03C3">
        <w:t>и</w:t>
      </w:r>
      <w:r w:rsidR="006041DD" w:rsidRPr="00EA03C3">
        <w:t xml:space="preserve"> </w:t>
      </w:r>
      <w:r w:rsidRPr="00EA03C3">
        <w:t>осуществляют</w:t>
      </w:r>
      <w:r w:rsidR="006041DD" w:rsidRPr="00EA03C3">
        <w:t xml:space="preserve"> </w:t>
      </w:r>
      <w:r w:rsidRPr="00EA03C3">
        <w:t>выплаты</w:t>
      </w:r>
      <w:r w:rsidR="006041DD" w:rsidRPr="00EA03C3">
        <w:t xml:space="preserve"> </w:t>
      </w:r>
      <w:r w:rsidRPr="00EA03C3">
        <w:t>этих</w:t>
      </w:r>
      <w:r w:rsidR="006041DD" w:rsidRPr="00EA03C3">
        <w:t xml:space="preserve"> </w:t>
      </w:r>
      <w:r w:rsidRPr="00EA03C3">
        <w:t>сбережений,</w:t>
      </w:r>
      <w:r w:rsidR="006041DD" w:rsidRPr="00EA03C3">
        <w:t xml:space="preserve"> </w:t>
      </w:r>
      <w:r w:rsidRPr="00EA03C3">
        <w:t>являются</w:t>
      </w:r>
      <w:r w:rsidR="006041DD" w:rsidRPr="00EA03C3">
        <w:t xml:space="preserve"> </w:t>
      </w:r>
      <w:r w:rsidRPr="00EA03C3">
        <w:t>негосударственные</w:t>
      </w:r>
      <w:r w:rsidR="006041DD" w:rsidRPr="00EA03C3">
        <w:t xml:space="preserve"> </w:t>
      </w:r>
      <w:r w:rsidRPr="00EA03C3">
        <w:t>пенсионные</w:t>
      </w:r>
      <w:r w:rsidR="006041DD" w:rsidRPr="00EA03C3">
        <w:t xml:space="preserve"> </w:t>
      </w:r>
      <w:r w:rsidRPr="00EA03C3">
        <w:t>фонды.</w:t>
      </w:r>
    </w:p>
    <w:p w14:paraId="5D6BCBF9" w14:textId="77777777" w:rsidR="00023544" w:rsidRPr="00EA03C3" w:rsidRDefault="00023544" w:rsidP="00023544">
      <w:r w:rsidRPr="00EA03C3">
        <w:t>Формировать</w:t>
      </w:r>
      <w:r w:rsidR="006041DD" w:rsidRPr="00EA03C3">
        <w:t xml:space="preserve"> </w:t>
      </w:r>
      <w:r w:rsidRPr="00EA03C3">
        <w:t>сбережения</w:t>
      </w:r>
      <w:r w:rsidR="006041DD" w:rsidRPr="00EA03C3">
        <w:t xml:space="preserve"> </w:t>
      </w:r>
      <w:r w:rsidRPr="00EA03C3">
        <w:t>человек</w:t>
      </w:r>
      <w:r w:rsidR="006041DD" w:rsidRPr="00EA03C3">
        <w:t xml:space="preserve"> </w:t>
      </w:r>
      <w:r w:rsidRPr="00EA03C3">
        <w:t>может</w:t>
      </w:r>
      <w:r w:rsidR="006041DD" w:rsidRPr="00EA03C3">
        <w:t xml:space="preserve"> </w:t>
      </w:r>
      <w:r w:rsidRPr="00EA03C3">
        <w:t>самостоятельно</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взносов</w:t>
      </w:r>
      <w:r w:rsidR="006041DD" w:rsidRPr="00EA03C3">
        <w:t xml:space="preserve"> </w:t>
      </w:r>
      <w:r w:rsidRPr="00EA03C3">
        <w:t>из</w:t>
      </w:r>
      <w:r w:rsidR="006041DD" w:rsidRPr="00EA03C3">
        <w:t xml:space="preserve"> </w:t>
      </w:r>
      <w:r w:rsidRPr="00EA03C3">
        <w:t>личных</w:t>
      </w:r>
      <w:r w:rsidR="006041DD" w:rsidRPr="00EA03C3">
        <w:t xml:space="preserve"> </w:t>
      </w:r>
      <w:r w:rsidRPr="00EA03C3">
        <w:t>средств,</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ранее</w:t>
      </w:r>
      <w:r w:rsidR="006041DD" w:rsidRPr="00EA03C3">
        <w:t xml:space="preserve"> </w:t>
      </w:r>
      <w:r w:rsidRPr="00EA03C3">
        <w:t>созданных</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Направить</w:t>
      </w:r>
      <w:r w:rsidR="006041DD" w:rsidRPr="00EA03C3">
        <w:t xml:space="preserve"> </w:t>
      </w:r>
      <w:r w:rsidRPr="00EA03C3">
        <w:t>свои</w:t>
      </w:r>
      <w:r w:rsidR="006041DD" w:rsidRPr="00EA03C3">
        <w:t xml:space="preserve"> </w:t>
      </w:r>
      <w:r w:rsidRPr="00EA03C3">
        <w:t>средства</w:t>
      </w:r>
      <w:r w:rsidR="006041DD" w:rsidRPr="00EA03C3">
        <w:t xml:space="preserve"> </w:t>
      </w:r>
      <w:r w:rsidRPr="00EA03C3">
        <w:t>с</w:t>
      </w:r>
      <w:r w:rsidR="006041DD" w:rsidRPr="00EA03C3">
        <w:t xml:space="preserve"> </w:t>
      </w:r>
      <w:r w:rsidRPr="00EA03C3">
        <w:t>пенсионного</w:t>
      </w:r>
      <w:r w:rsidR="006041DD" w:rsidRPr="00EA03C3">
        <w:t xml:space="preserve"> </w:t>
      </w:r>
      <w:r w:rsidRPr="00EA03C3">
        <w:t>счета</w:t>
      </w:r>
      <w:r w:rsidR="006041DD" w:rsidRPr="00EA03C3">
        <w:t xml:space="preserve"> </w:t>
      </w:r>
      <w:r w:rsidRPr="00EA03C3">
        <w:t>на</w:t>
      </w:r>
      <w:r w:rsidR="006041DD" w:rsidRPr="00EA03C3">
        <w:t xml:space="preserve"> </w:t>
      </w:r>
      <w:r w:rsidRPr="00EA03C3">
        <w:t>счет</w:t>
      </w:r>
      <w:r w:rsidR="006041DD" w:rsidRPr="00EA03C3">
        <w:t xml:space="preserve"> </w:t>
      </w:r>
      <w:r w:rsidRPr="00EA03C3">
        <w:t>по</w:t>
      </w:r>
      <w:r w:rsidR="006041DD" w:rsidRPr="00EA03C3">
        <w:t xml:space="preserve"> </w:t>
      </w:r>
      <w:r w:rsidRPr="00EA03C3">
        <w:t>договору</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возможно</w:t>
      </w:r>
      <w:r w:rsidR="006041DD" w:rsidRPr="00EA03C3">
        <w:t xml:space="preserve"> </w:t>
      </w:r>
      <w:r w:rsidRPr="00EA03C3">
        <w:t>с</w:t>
      </w:r>
      <w:r w:rsidR="006041DD" w:rsidRPr="00EA03C3">
        <w:t xml:space="preserve"> </w:t>
      </w:r>
      <w:r w:rsidRPr="00EA03C3">
        <w:t>помощью</w:t>
      </w:r>
      <w:r w:rsidR="006041DD" w:rsidRPr="00EA03C3">
        <w:t xml:space="preserve"> </w:t>
      </w:r>
      <w:r w:rsidRPr="00EA03C3">
        <w:t>единого</w:t>
      </w:r>
      <w:r w:rsidR="006041DD" w:rsidRPr="00EA03C3">
        <w:t xml:space="preserve"> </w:t>
      </w:r>
      <w:r w:rsidRPr="00EA03C3">
        <w:t>портала</w:t>
      </w:r>
      <w:r w:rsidR="006041DD" w:rsidRPr="00EA03C3">
        <w:t xml:space="preserve"> </w:t>
      </w:r>
      <w:r w:rsidRPr="00EA03C3">
        <w:t>Госуслуг</w:t>
      </w:r>
      <w:r w:rsidR="006041DD" w:rsidRPr="00EA03C3">
        <w:t xml:space="preserve"> </w:t>
      </w:r>
      <w:r w:rsidRPr="00EA03C3">
        <w:t>или</w:t>
      </w:r>
      <w:r w:rsidR="006041DD" w:rsidRPr="00EA03C3">
        <w:t xml:space="preserve"> </w:t>
      </w:r>
      <w:r w:rsidRPr="00EA03C3">
        <w:t>через</w:t>
      </w:r>
      <w:r w:rsidR="006041DD" w:rsidRPr="00EA03C3">
        <w:t xml:space="preserve"> </w:t>
      </w:r>
      <w:r w:rsidRPr="00EA03C3">
        <w:t>подачу</w:t>
      </w:r>
      <w:r w:rsidR="006041DD" w:rsidRPr="00EA03C3">
        <w:t xml:space="preserve"> </w:t>
      </w:r>
      <w:r w:rsidRPr="00EA03C3">
        <w:t>заявления</w:t>
      </w:r>
      <w:r w:rsidR="006041DD" w:rsidRPr="00EA03C3">
        <w:t xml:space="preserve"> </w:t>
      </w:r>
      <w:r w:rsidRPr="00EA03C3">
        <w:t>в</w:t>
      </w:r>
      <w:r w:rsidR="006041DD" w:rsidRPr="00EA03C3">
        <w:t xml:space="preserve"> </w:t>
      </w:r>
      <w:r w:rsidRPr="00EA03C3">
        <w:t>НПФ.</w:t>
      </w:r>
    </w:p>
    <w:p w14:paraId="0B7CFF7A" w14:textId="77777777" w:rsidR="00023544" w:rsidRPr="00EA03C3" w:rsidRDefault="00023544" w:rsidP="00023544">
      <w:r w:rsidRPr="00EA03C3">
        <w:t>Программа</w:t>
      </w:r>
      <w:r w:rsidR="006041DD" w:rsidRPr="00EA03C3">
        <w:t xml:space="preserve"> </w:t>
      </w:r>
      <w:r w:rsidRPr="00EA03C3">
        <w:t>не</w:t>
      </w:r>
      <w:r w:rsidR="006041DD" w:rsidRPr="00EA03C3">
        <w:t xml:space="preserve"> </w:t>
      </w:r>
      <w:r w:rsidRPr="00EA03C3">
        <w:t>предусматривает</w:t>
      </w:r>
      <w:r w:rsidR="006041DD" w:rsidRPr="00EA03C3">
        <w:t xml:space="preserve"> </w:t>
      </w:r>
      <w:r w:rsidRPr="00EA03C3">
        <w:t>каких-либо</w:t>
      </w:r>
      <w:r w:rsidR="006041DD" w:rsidRPr="00EA03C3">
        <w:t xml:space="preserve"> </w:t>
      </w:r>
      <w:r w:rsidRPr="00EA03C3">
        <w:t>требований</w:t>
      </w:r>
      <w:r w:rsidR="006041DD" w:rsidRPr="00EA03C3">
        <w:t xml:space="preserve"> </w:t>
      </w:r>
      <w:r w:rsidRPr="00EA03C3">
        <w:t>к</w:t>
      </w:r>
      <w:r w:rsidR="006041DD" w:rsidRPr="00EA03C3">
        <w:t xml:space="preserve"> </w:t>
      </w:r>
      <w:r w:rsidRPr="00EA03C3">
        <w:t>размеру</w:t>
      </w:r>
      <w:r w:rsidR="006041DD" w:rsidRPr="00EA03C3">
        <w:t xml:space="preserve"> </w:t>
      </w:r>
      <w:r w:rsidRPr="00EA03C3">
        <w:t>и</w:t>
      </w:r>
      <w:r w:rsidR="006041DD" w:rsidRPr="00EA03C3">
        <w:t xml:space="preserve"> </w:t>
      </w:r>
      <w:r w:rsidRPr="00EA03C3">
        <w:t>периодичности</w:t>
      </w:r>
      <w:r w:rsidR="006041DD" w:rsidRPr="00EA03C3">
        <w:t xml:space="preserve"> </w:t>
      </w:r>
      <w:r w:rsidRPr="00EA03C3">
        <w:t>взносов,</w:t>
      </w:r>
      <w:r w:rsidR="006041DD" w:rsidRPr="00EA03C3">
        <w:t xml:space="preserve"> </w:t>
      </w:r>
      <w:r w:rsidRPr="00EA03C3">
        <w:t>уплачиваемых</w:t>
      </w:r>
      <w:r w:rsidR="006041DD" w:rsidRPr="00EA03C3">
        <w:t xml:space="preserve"> </w:t>
      </w:r>
      <w:r w:rsidRPr="00EA03C3">
        <w:t>по</w:t>
      </w:r>
      <w:r w:rsidR="006041DD" w:rsidRPr="00EA03C3">
        <w:t xml:space="preserve"> </w:t>
      </w:r>
      <w:r w:rsidRPr="00EA03C3">
        <w:t>Программе.</w:t>
      </w:r>
    </w:p>
    <w:p w14:paraId="5561B400" w14:textId="77777777" w:rsidR="00023544" w:rsidRPr="00EA03C3" w:rsidRDefault="00023544" w:rsidP="00023544">
      <w:r w:rsidRPr="00EA03C3">
        <w:t>Размер</w:t>
      </w:r>
      <w:r w:rsidR="006041DD" w:rsidRPr="00EA03C3">
        <w:t xml:space="preserve"> </w:t>
      </w:r>
      <w:r w:rsidRPr="00EA03C3">
        <w:t>как</w:t>
      </w:r>
      <w:r w:rsidR="006041DD" w:rsidRPr="00EA03C3">
        <w:t xml:space="preserve"> </w:t>
      </w:r>
      <w:r w:rsidRPr="00EA03C3">
        <w:t>первого,</w:t>
      </w:r>
      <w:r w:rsidR="006041DD" w:rsidRPr="00EA03C3">
        <w:t xml:space="preserve"> </w:t>
      </w:r>
      <w:r w:rsidRPr="00EA03C3">
        <w:t>так</w:t>
      </w:r>
      <w:r w:rsidR="006041DD" w:rsidRPr="00EA03C3">
        <w:t xml:space="preserve"> </w:t>
      </w:r>
      <w:r w:rsidRPr="00EA03C3">
        <w:t>и</w:t>
      </w:r>
      <w:r w:rsidR="006041DD" w:rsidRPr="00EA03C3">
        <w:t xml:space="preserve"> </w:t>
      </w:r>
      <w:r w:rsidRPr="00EA03C3">
        <w:t>последующих</w:t>
      </w:r>
      <w:r w:rsidR="006041DD" w:rsidRPr="00EA03C3">
        <w:t xml:space="preserve"> </w:t>
      </w:r>
      <w:r w:rsidRPr="00EA03C3">
        <w:t>взносов</w:t>
      </w:r>
      <w:r w:rsidR="006041DD" w:rsidRPr="00EA03C3">
        <w:t xml:space="preserve"> </w:t>
      </w:r>
      <w:r w:rsidRPr="00EA03C3">
        <w:t>определяется</w:t>
      </w:r>
      <w:r w:rsidR="006041DD" w:rsidRPr="00EA03C3">
        <w:t xml:space="preserve"> </w:t>
      </w:r>
      <w:r w:rsidRPr="00EA03C3">
        <w:t>гражданином</w:t>
      </w:r>
      <w:r w:rsidR="006041DD" w:rsidRPr="00EA03C3">
        <w:t xml:space="preserve"> </w:t>
      </w:r>
      <w:r w:rsidRPr="00EA03C3">
        <w:t>самостоятельно</w:t>
      </w:r>
      <w:r w:rsidR="006041DD" w:rsidRPr="00EA03C3">
        <w:t xml:space="preserve"> - </w:t>
      </w:r>
      <w:r w:rsidRPr="00EA03C3">
        <w:t>от</w:t>
      </w:r>
      <w:r w:rsidR="006041DD" w:rsidRPr="00EA03C3">
        <w:t xml:space="preserve"> </w:t>
      </w:r>
      <w:r w:rsidRPr="00EA03C3">
        <w:t>2000</w:t>
      </w:r>
      <w:r w:rsidR="006041DD" w:rsidRPr="00EA03C3">
        <w:t xml:space="preserve"> </w:t>
      </w:r>
      <w:r w:rsidRPr="00EA03C3">
        <w:t>рублей.</w:t>
      </w:r>
    </w:p>
    <w:p w14:paraId="2043452F" w14:textId="77777777" w:rsidR="00023544" w:rsidRPr="00EA03C3" w:rsidRDefault="00023544" w:rsidP="00023544">
      <w:r w:rsidRPr="00EA03C3">
        <w:lastRenderedPageBreak/>
        <w:t>Кроме</w:t>
      </w:r>
      <w:r w:rsidR="006041DD" w:rsidRPr="00EA03C3">
        <w:t xml:space="preserve"> </w:t>
      </w:r>
      <w:r w:rsidRPr="00EA03C3">
        <w:t>того,</w:t>
      </w:r>
      <w:r w:rsidR="006041DD" w:rsidRPr="00EA03C3">
        <w:t xml:space="preserve"> </w:t>
      </w:r>
      <w:r w:rsidRPr="00EA03C3">
        <w:t>производить</w:t>
      </w:r>
      <w:r w:rsidR="006041DD" w:rsidRPr="00EA03C3">
        <w:t xml:space="preserve"> </w:t>
      </w:r>
      <w:r w:rsidRPr="00EA03C3">
        <w:t>взносы</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программы</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сможет</w:t>
      </w:r>
      <w:r w:rsidR="006041DD" w:rsidRPr="00EA03C3">
        <w:t xml:space="preserve"> </w:t>
      </w:r>
      <w:r w:rsidRPr="00EA03C3">
        <w:t>и</w:t>
      </w:r>
      <w:r w:rsidR="006041DD" w:rsidRPr="00EA03C3">
        <w:t xml:space="preserve"> </w:t>
      </w:r>
      <w:r w:rsidRPr="00EA03C3">
        <w:t>работодатель.</w:t>
      </w:r>
      <w:r w:rsidR="006041DD" w:rsidRPr="00EA03C3">
        <w:t xml:space="preserve"> </w:t>
      </w:r>
      <w:r w:rsidRPr="00EA03C3">
        <w:t>Внесенные</w:t>
      </w:r>
      <w:r w:rsidR="006041DD" w:rsidRPr="00EA03C3">
        <w:t xml:space="preserve"> </w:t>
      </w:r>
      <w:r w:rsidRPr="00EA03C3">
        <w:t>на</w:t>
      </w:r>
      <w:r w:rsidR="006041DD" w:rsidRPr="00EA03C3">
        <w:t xml:space="preserve"> </w:t>
      </w:r>
      <w:r w:rsidRPr="00EA03C3">
        <w:t>счет</w:t>
      </w:r>
      <w:r w:rsidR="006041DD" w:rsidRPr="00EA03C3">
        <w:t xml:space="preserve"> </w:t>
      </w:r>
      <w:r w:rsidRPr="00EA03C3">
        <w:t>средства</w:t>
      </w:r>
      <w:r w:rsidR="006041DD" w:rsidRPr="00EA03C3">
        <w:t xml:space="preserve"> </w:t>
      </w:r>
      <w:r w:rsidRPr="00EA03C3">
        <w:t>будут</w:t>
      </w:r>
      <w:r w:rsidR="006041DD" w:rsidRPr="00EA03C3">
        <w:t xml:space="preserve"> </w:t>
      </w:r>
      <w:r w:rsidRPr="00EA03C3">
        <w:t>застрахованы</w:t>
      </w:r>
      <w:r w:rsidR="006041DD" w:rsidRPr="00EA03C3">
        <w:t xml:space="preserve"> </w:t>
      </w:r>
      <w:r w:rsidRPr="00EA03C3">
        <w:t>на</w:t>
      </w:r>
      <w:r w:rsidR="006041DD" w:rsidRPr="00EA03C3">
        <w:t xml:space="preserve"> </w:t>
      </w:r>
      <w:r w:rsidRPr="00EA03C3">
        <w:t>2,8</w:t>
      </w:r>
      <w:r w:rsidR="006041DD" w:rsidRPr="00EA03C3">
        <w:t xml:space="preserve"> </w:t>
      </w:r>
      <w:r w:rsidRPr="00EA03C3">
        <w:t>млн</w:t>
      </w:r>
      <w:r w:rsidR="006041DD" w:rsidRPr="00EA03C3">
        <w:t xml:space="preserve"> </w:t>
      </w:r>
      <w:r w:rsidRPr="00EA03C3">
        <w:t>рублей.</w:t>
      </w:r>
    </w:p>
    <w:p w14:paraId="4FC1E61A" w14:textId="77777777" w:rsidR="00023544" w:rsidRPr="00EA03C3" w:rsidRDefault="00023544" w:rsidP="00023544">
      <w:r w:rsidRPr="00EA03C3">
        <w:t>Новый</w:t>
      </w:r>
      <w:r w:rsidR="006041DD" w:rsidRPr="00EA03C3">
        <w:t xml:space="preserve"> </w:t>
      </w:r>
      <w:r w:rsidRPr="00EA03C3">
        <w:t>механизм</w:t>
      </w:r>
      <w:r w:rsidR="006041DD" w:rsidRPr="00EA03C3">
        <w:t xml:space="preserve"> </w:t>
      </w:r>
      <w:r w:rsidRPr="00EA03C3">
        <w:t>предусматривает</w:t>
      </w:r>
      <w:r w:rsidR="006041DD" w:rsidRPr="00EA03C3">
        <w:t xml:space="preserve"> </w:t>
      </w:r>
      <w:r w:rsidRPr="00EA03C3">
        <w:t>различные</w:t>
      </w:r>
      <w:r w:rsidR="006041DD" w:rsidRPr="00EA03C3">
        <w:t xml:space="preserve"> </w:t>
      </w:r>
      <w:r w:rsidRPr="00EA03C3">
        <w:t>стимулирующие</w:t>
      </w:r>
      <w:r w:rsidR="006041DD" w:rsidRPr="00EA03C3">
        <w:t xml:space="preserve"> </w:t>
      </w:r>
      <w:r w:rsidRPr="00EA03C3">
        <w:t>меры</w:t>
      </w:r>
      <w:r w:rsidR="006041DD" w:rsidRPr="00EA03C3">
        <w:t xml:space="preserve"> </w:t>
      </w:r>
      <w:r w:rsidRPr="00EA03C3">
        <w:t>для</w:t>
      </w:r>
      <w:r w:rsidR="006041DD" w:rsidRPr="00EA03C3">
        <w:t xml:space="preserve"> </w:t>
      </w:r>
      <w:r w:rsidRPr="00EA03C3">
        <w:t>участников</w:t>
      </w:r>
      <w:r w:rsidR="006041DD" w:rsidRPr="00EA03C3">
        <w:t xml:space="preserve"> </w:t>
      </w:r>
      <w:r w:rsidRPr="00EA03C3">
        <w:t>программы,</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дополнительное</w:t>
      </w:r>
      <w:r w:rsidR="006041DD" w:rsidRPr="00EA03C3">
        <w:t xml:space="preserve"> </w:t>
      </w:r>
      <w:r w:rsidRPr="00EA03C3">
        <w:t>софинансирование</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государства</w:t>
      </w:r>
      <w:r w:rsidR="006041DD" w:rsidRPr="00EA03C3">
        <w:t xml:space="preserve"> </w:t>
      </w:r>
      <w:r w:rsidRPr="00EA03C3">
        <w:t>до</w:t>
      </w:r>
      <w:r w:rsidR="006041DD" w:rsidRPr="00EA03C3">
        <w:t xml:space="preserve"> </w:t>
      </w:r>
      <w:r w:rsidRPr="00EA03C3">
        <w:t>36</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участники</w:t>
      </w:r>
      <w:r w:rsidR="006041DD" w:rsidRPr="00EA03C3">
        <w:t xml:space="preserve"> </w:t>
      </w:r>
      <w:r w:rsidRPr="00EA03C3">
        <w:t>системы</w:t>
      </w:r>
      <w:r w:rsidR="006041DD" w:rsidRPr="00EA03C3">
        <w:t xml:space="preserve"> </w:t>
      </w:r>
      <w:r w:rsidRPr="00EA03C3">
        <w:t>смогут</w:t>
      </w:r>
      <w:r w:rsidR="006041DD" w:rsidRPr="00EA03C3">
        <w:t xml:space="preserve"> </w:t>
      </w:r>
      <w:r w:rsidRPr="00EA03C3">
        <w:t>оформить</w:t>
      </w:r>
      <w:r w:rsidR="006041DD" w:rsidRPr="00EA03C3">
        <w:t xml:space="preserve"> </w:t>
      </w:r>
      <w:r w:rsidRPr="00EA03C3">
        <w:t>ежегодный</w:t>
      </w:r>
      <w:r w:rsidR="006041DD" w:rsidRPr="00EA03C3">
        <w:t xml:space="preserve"> </w:t>
      </w:r>
      <w:r w:rsidRPr="00EA03C3">
        <w:t>налоговый</w:t>
      </w:r>
      <w:r w:rsidR="006041DD" w:rsidRPr="00EA03C3">
        <w:t xml:space="preserve"> </w:t>
      </w:r>
      <w:r w:rsidRPr="00EA03C3">
        <w:t>вычет</w:t>
      </w:r>
      <w:r w:rsidR="006041DD" w:rsidRPr="00EA03C3">
        <w:t xml:space="preserve"> </w:t>
      </w:r>
      <w:r w:rsidRPr="00EA03C3">
        <w:t>до</w:t>
      </w:r>
      <w:r w:rsidR="006041DD" w:rsidRPr="00EA03C3">
        <w:t xml:space="preserve"> </w:t>
      </w:r>
      <w:r w:rsidRPr="00EA03C3">
        <w:t>52</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при</w:t>
      </w:r>
      <w:r w:rsidR="006041DD" w:rsidRPr="00EA03C3">
        <w:t xml:space="preserve"> </w:t>
      </w:r>
      <w:r w:rsidRPr="00EA03C3">
        <w:t>уплате</w:t>
      </w:r>
      <w:r w:rsidR="006041DD" w:rsidRPr="00EA03C3">
        <w:t xml:space="preserve"> </w:t>
      </w:r>
      <w:r w:rsidRPr="00EA03C3">
        <w:t>взносов</w:t>
      </w:r>
      <w:r w:rsidR="006041DD" w:rsidRPr="00EA03C3">
        <w:t xml:space="preserve"> </w:t>
      </w:r>
      <w:r w:rsidRPr="00EA03C3">
        <w:t>до</w:t>
      </w:r>
      <w:r w:rsidR="006041DD" w:rsidRPr="00EA03C3">
        <w:t xml:space="preserve"> </w:t>
      </w:r>
      <w:r w:rsidRPr="00EA03C3">
        <w:t>400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p>
    <w:p w14:paraId="5CA55EF7" w14:textId="77777777" w:rsidR="00023544" w:rsidRPr="00EA03C3" w:rsidRDefault="00023544" w:rsidP="00023544">
      <w:r w:rsidRPr="00EA03C3">
        <w:t>Сформированные</w:t>
      </w:r>
      <w:r w:rsidR="006041DD" w:rsidRPr="00EA03C3">
        <w:t xml:space="preserve"> </w:t>
      </w:r>
      <w:r w:rsidRPr="00EA03C3">
        <w:t>средства</w:t>
      </w:r>
      <w:r w:rsidR="006041DD" w:rsidRPr="00EA03C3">
        <w:t xml:space="preserve"> </w:t>
      </w:r>
      <w:r w:rsidRPr="00EA03C3">
        <w:t>будут</w:t>
      </w:r>
      <w:r w:rsidR="006041DD" w:rsidRPr="00EA03C3">
        <w:t xml:space="preserve"> </w:t>
      </w:r>
      <w:r w:rsidRPr="00EA03C3">
        <w:t>вкладываться</w:t>
      </w:r>
      <w:r w:rsidR="006041DD" w:rsidRPr="00EA03C3">
        <w:t xml:space="preserve"> </w:t>
      </w:r>
      <w:r w:rsidRPr="00EA03C3">
        <w:t>в</w:t>
      </w:r>
      <w:r w:rsidR="006041DD" w:rsidRPr="00EA03C3">
        <w:t xml:space="preserve"> </w:t>
      </w:r>
      <w:r w:rsidRPr="00EA03C3">
        <w:t>ОФЗ,</w:t>
      </w:r>
      <w:r w:rsidR="006041DD" w:rsidRPr="00EA03C3">
        <w:t xml:space="preserve"> </w:t>
      </w:r>
      <w:r w:rsidRPr="00EA03C3">
        <w:t>инфраструктурные</w:t>
      </w:r>
      <w:r w:rsidR="006041DD" w:rsidRPr="00EA03C3">
        <w:t xml:space="preserve"> </w:t>
      </w:r>
      <w:r w:rsidRPr="00EA03C3">
        <w:t>облигации,</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w:t>
      </w:r>
      <w:r w:rsidR="006041DD" w:rsidRPr="00EA03C3">
        <w:t xml:space="preserve"> </w:t>
      </w:r>
      <w:r w:rsidRPr="00EA03C3">
        <w:t>прочие</w:t>
      </w:r>
      <w:r w:rsidR="006041DD" w:rsidRPr="00EA03C3">
        <w:t xml:space="preserve"> </w:t>
      </w:r>
      <w:r w:rsidRPr="00EA03C3">
        <w:t>надежные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гражданин</w:t>
      </w:r>
      <w:r w:rsidR="006041DD" w:rsidRPr="00EA03C3">
        <w:t xml:space="preserve"> </w:t>
      </w:r>
      <w:r w:rsidRPr="00EA03C3">
        <w:t>может</w:t>
      </w:r>
      <w:r w:rsidR="006041DD" w:rsidRPr="00EA03C3">
        <w:t xml:space="preserve"> </w:t>
      </w:r>
      <w:r w:rsidRPr="00EA03C3">
        <w:t>заключить</w:t>
      </w:r>
      <w:r w:rsidR="006041DD" w:rsidRPr="00EA03C3">
        <w:t xml:space="preserve"> </w:t>
      </w:r>
      <w:r w:rsidRPr="00EA03C3">
        <w:t>договоры</w:t>
      </w:r>
      <w:r w:rsidR="006041DD" w:rsidRPr="00EA03C3">
        <w:t xml:space="preserve"> </w:t>
      </w:r>
      <w:r w:rsidRPr="00EA03C3">
        <w:t>с</w:t>
      </w:r>
      <w:r w:rsidR="006041DD" w:rsidRPr="00EA03C3">
        <w:t xml:space="preserve"> </w:t>
      </w:r>
      <w:r w:rsidRPr="00EA03C3">
        <w:t>несколькими</w:t>
      </w:r>
      <w:r w:rsidR="006041DD" w:rsidRPr="00EA03C3">
        <w:t xml:space="preserve"> </w:t>
      </w:r>
      <w:r w:rsidRPr="00EA03C3">
        <w:t>операторами.</w:t>
      </w:r>
    </w:p>
    <w:p w14:paraId="4F391CAB" w14:textId="77777777" w:rsidR="00023544" w:rsidRPr="00EA03C3" w:rsidRDefault="00023544" w:rsidP="00023544">
      <w:r w:rsidRPr="00EA03C3">
        <w:t>Сбережения</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использованы</w:t>
      </w:r>
      <w:r w:rsidR="006041DD" w:rsidRPr="00EA03C3">
        <w:t xml:space="preserve"> </w:t>
      </w:r>
      <w:r w:rsidRPr="00EA03C3">
        <w:t>как</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после</w:t>
      </w:r>
      <w:r w:rsidR="006041DD" w:rsidRPr="00EA03C3">
        <w:t xml:space="preserve"> </w:t>
      </w:r>
      <w:r w:rsidRPr="00EA03C3">
        <w:t>15</w:t>
      </w:r>
      <w:r w:rsidR="006041DD" w:rsidRPr="00EA03C3">
        <w:t xml:space="preserve"> </w:t>
      </w:r>
      <w:r w:rsidRPr="00EA03C3">
        <w:t>лет</w:t>
      </w:r>
      <w:r w:rsidR="006041DD" w:rsidRPr="00EA03C3">
        <w:t xml:space="preserve"> </w:t>
      </w:r>
      <w:r w:rsidRPr="00EA03C3">
        <w:t>участия</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или</w:t>
      </w:r>
      <w:r w:rsidR="006041DD" w:rsidRPr="00EA03C3">
        <w:t xml:space="preserve"> </w:t>
      </w:r>
      <w:r w:rsidRPr="00EA03C3">
        <w:t>при</w:t>
      </w:r>
      <w:r w:rsidR="006041DD" w:rsidRPr="00EA03C3">
        <w:t xml:space="preserve"> </w:t>
      </w:r>
      <w:r w:rsidRPr="00EA03C3">
        <w:t>достижении</w:t>
      </w:r>
      <w:r w:rsidR="006041DD" w:rsidRPr="00EA03C3">
        <w:t xml:space="preserve"> </w:t>
      </w:r>
      <w:r w:rsidRPr="00EA03C3">
        <w:t>возраста</w:t>
      </w:r>
      <w:r w:rsidR="006041DD" w:rsidRPr="00EA03C3">
        <w:t xml:space="preserve"> </w:t>
      </w:r>
      <w:r w:rsidRPr="00EA03C3">
        <w:t>55</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женщин</w:t>
      </w:r>
      <w:r w:rsidR="006041DD" w:rsidRPr="00EA03C3">
        <w:t xml:space="preserve"> </w:t>
      </w:r>
      <w:r w:rsidRPr="00EA03C3">
        <w:t>и</w:t>
      </w:r>
      <w:r w:rsidR="006041DD" w:rsidRPr="00EA03C3">
        <w:t xml:space="preserve"> </w:t>
      </w:r>
      <w:r w:rsidRPr="00EA03C3">
        <w:t>60</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мужчин.</w:t>
      </w:r>
      <w:r w:rsidR="006041DD" w:rsidRPr="00EA03C3">
        <w:t xml:space="preserve"> </w:t>
      </w:r>
      <w:r w:rsidRPr="00EA03C3">
        <w:t>Средства</w:t>
      </w:r>
      <w:r w:rsidR="006041DD" w:rsidRPr="00EA03C3">
        <w:t xml:space="preserve"> </w:t>
      </w:r>
      <w:r w:rsidRPr="00EA03C3">
        <w:t>можно</w:t>
      </w:r>
      <w:r w:rsidR="006041DD" w:rsidRPr="00EA03C3">
        <w:t xml:space="preserve"> </w:t>
      </w:r>
      <w:r w:rsidRPr="00EA03C3">
        <w:t>забрать</w:t>
      </w:r>
      <w:r w:rsidR="006041DD" w:rsidRPr="00EA03C3">
        <w:t xml:space="preserve"> </w:t>
      </w:r>
      <w:r w:rsidRPr="00EA03C3">
        <w:t>в</w:t>
      </w:r>
      <w:r w:rsidR="006041DD" w:rsidRPr="00EA03C3">
        <w:t xml:space="preserve"> </w:t>
      </w:r>
      <w:r w:rsidRPr="00EA03C3">
        <w:t>любой</w:t>
      </w:r>
      <w:r w:rsidR="006041DD" w:rsidRPr="00EA03C3">
        <w:t xml:space="preserve"> </w:t>
      </w:r>
      <w:r w:rsidRPr="00EA03C3">
        <w:t>момент,</w:t>
      </w:r>
      <w:r w:rsidR="006041DD" w:rsidRPr="00EA03C3">
        <w:t xml:space="preserve"> </w:t>
      </w:r>
      <w:r w:rsidRPr="00EA03C3">
        <w:t>но</w:t>
      </w:r>
      <w:r w:rsidR="006041DD" w:rsidRPr="00EA03C3">
        <w:t xml:space="preserve"> </w:t>
      </w:r>
      <w:r w:rsidRPr="00EA03C3">
        <w:t>досрочно</w:t>
      </w:r>
      <w:r w:rsidR="006041DD" w:rsidRPr="00EA03C3">
        <w:t xml:space="preserve"> </w:t>
      </w:r>
      <w:r w:rsidRPr="00EA03C3">
        <w:t>без</w:t>
      </w:r>
      <w:r w:rsidR="006041DD" w:rsidRPr="00EA03C3">
        <w:t xml:space="preserve"> </w:t>
      </w:r>
      <w:r w:rsidRPr="00EA03C3">
        <w:t>потери</w:t>
      </w:r>
      <w:r w:rsidR="006041DD" w:rsidRPr="00EA03C3">
        <w:t xml:space="preserve"> </w:t>
      </w:r>
      <w:r w:rsidRPr="00EA03C3">
        <w:t>дохода</w:t>
      </w:r>
      <w:r w:rsidR="006041DD" w:rsidRPr="00EA03C3">
        <w:t xml:space="preserve"> </w:t>
      </w:r>
      <w:r w:rsidRPr="00EA03C3">
        <w:t>вывести</w:t>
      </w:r>
      <w:r w:rsidR="006041DD" w:rsidRPr="00EA03C3">
        <w:t xml:space="preserve"> </w:t>
      </w:r>
      <w:r w:rsidRPr="00EA03C3">
        <w:t>деньги</w:t>
      </w:r>
      <w:r w:rsidR="006041DD" w:rsidRPr="00EA03C3">
        <w:t xml:space="preserve"> </w:t>
      </w:r>
      <w:r w:rsidRPr="00EA03C3">
        <w:t>возможно</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наступления</w:t>
      </w:r>
      <w:r w:rsidR="006041DD" w:rsidRPr="00EA03C3">
        <w:t xml:space="preserve"> </w:t>
      </w:r>
      <w:r w:rsidRPr="00EA03C3">
        <w:t>особых</w:t>
      </w:r>
      <w:r w:rsidR="006041DD" w:rsidRPr="00EA03C3">
        <w:t xml:space="preserve"> </w:t>
      </w:r>
      <w:r w:rsidRPr="00EA03C3">
        <w:t>жизненных</w:t>
      </w:r>
      <w:r w:rsidR="006041DD" w:rsidRPr="00EA03C3">
        <w:t xml:space="preserve"> </w:t>
      </w:r>
      <w:r w:rsidRPr="00EA03C3">
        <w:t>ситуаций</w:t>
      </w:r>
      <w:r w:rsidR="006041DD" w:rsidRPr="00EA03C3">
        <w:t xml:space="preserve"> - </w:t>
      </w:r>
      <w:r w:rsidRPr="00EA03C3">
        <w:t>для</w:t>
      </w:r>
      <w:r w:rsidR="006041DD" w:rsidRPr="00EA03C3">
        <w:t xml:space="preserve"> </w:t>
      </w:r>
      <w:r w:rsidRPr="00EA03C3">
        <w:t>дорогостоящего</w:t>
      </w:r>
      <w:r w:rsidR="006041DD" w:rsidRPr="00EA03C3">
        <w:t xml:space="preserve"> </w:t>
      </w:r>
      <w:r w:rsidRPr="00EA03C3">
        <w:t>лечения</w:t>
      </w:r>
      <w:r w:rsidR="006041DD" w:rsidRPr="00EA03C3">
        <w:t xml:space="preserve"> </w:t>
      </w:r>
      <w:r w:rsidRPr="00EA03C3">
        <w:t>или</w:t>
      </w:r>
      <w:r w:rsidR="006041DD" w:rsidRPr="00EA03C3">
        <w:t xml:space="preserve"> </w:t>
      </w:r>
      <w:r w:rsidRPr="00EA03C3">
        <w:t>на</w:t>
      </w:r>
      <w:r w:rsidR="006041DD" w:rsidRPr="00EA03C3">
        <w:t xml:space="preserve"> </w:t>
      </w:r>
      <w:r w:rsidRPr="00EA03C3">
        <w:t>образование</w:t>
      </w:r>
      <w:r w:rsidR="006041DD" w:rsidRPr="00EA03C3">
        <w:t xml:space="preserve"> </w:t>
      </w:r>
      <w:r w:rsidRPr="00EA03C3">
        <w:t>детей.</w:t>
      </w:r>
    </w:p>
    <w:p w14:paraId="5D0DBE63" w14:textId="77777777" w:rsidR="00023544" w:rsidRPr="00EA03C3" w:rsidRDefault="00023544" w:rsidP="00023544">
      <w:r w:rsidRPr="00EA03C3">
        <w:t>Средства</w:t>
      </w:r>
      <w:r w:rsidR="006041DD" w:rsidRPr="00EA03C3">
        <w:t xml:space="preserve"> </w:t>
      </w:r>
      <w:r w:rsidRPr="00EA03C3">
        <w:t>граждан</w:t>
      </w:r>
      <w:r w:rsidR="006041DD" w:rsidRPr="00EA03C3">
        <w:t xml:space="preserve"> </w:t>
      </w:r>
      <w:r w:rsidRPr="00EA03C3">
        <w:t>по</w:t>
      </w:r>
      <w:r w:rsidR="006041DD" w:rsidRPr="00EA03C3">
        <w:t xml:space="preserve"> </w:t>
      </w:r>
      <w:r w:rsidRPr="00EA03C3">
        <w:t>программе</w:t>
      </w:r>
      <w:r w:rsidR="006041DD" w:rsidRPr="00EA03C3">
        <w:t xml:space="preserve"> </w:t>
      </w:r>
      <w:r w:rsidRPr="00EA03C3">
        <w:t>наследуются</w:t>
      </w:r>
      <w:r w:rsidR="006041DD" w:rsidRPr="00EA03C3">
        <w:t xml:space="preserve"> </w:t>
      </w:r>
      <w:r w:rsidRPr="00EA03C3">
        <w:t>в</w:t>
      </w:r>
      <w:r w:rsidR="006041DD" w:rsidRPr="00EA03C3">
        <w:t xml:space="preserve"> </w:t>
      </w:r>
      <w:r w:rsidRPr="00EA03C3">
        <w:t>полном</w:t>
      </w:r>
      <w:r w:rsidR="006041DD" w:rsidRPr="00EA03C3">
        <w:t xml:space="preserve"> </w:t>
      </w:r>
      <w:r w:rsidRPr="00EA03C3">
        <w:t>объеме</w:t>
      </w:r>
      <w:r w:rsidR="006041DD" w:rsidRPr="00EA03C3">
        <w:t xml:space="preserve"> </w:t>
      </w:r>
      <w:r w:rsidRPr="00EA03C3">
        <w:t>за</w:t>
      </w:r>
      <w:r w:rsidR="006041DD" w:rsidRPr="00EA03C3">
        <w:t xml:space="preserve"> </w:t>
      </w:r>
      <w:r w:rsidRPr="00EA03C3">
        <w:t>вычетом</w:t>
      </w:r>
      <w:r w:rsidR="006041DD" w:rsidRPr="00EA03C3">
        <w:t xml:space="preserve"> </w:t>
      </w:r>
      <w:r w:rsidRPr="00EA03C3">
        <w:t>выплаченных</w:t>
      </w:r>
      <w:r w:rsidR="006041DD" w:rsidRPr="00EA03C3">
        <w:t xml:space="preserve"> </w:t>
      </w:r>
      <w:r w:rsidRPr="00EA03C3">
        <w:t>средств</w:t>
      </w:r>
      <w:r w:rsidR="006041DD" w:rsidRPr="00EA03C3">
        <w:t xml:space="preserve"> </w:t>
      </w:r>
      <w:r w:rsidRPr="00EA03C3">
        <w:t>(за</w:t>
      </w:r>
      <w:r w:rsidR="006041DD" w:rsidRPr="00EA03C3">
        <w:t xml:space="preserve"> </w:t>
      </w:r>
      <w:r w:rsidRPr="00EA03C3">
        <w:t>исключением</w:t>
      </w:r>
      <w:r w:rsidR="006041DD" w:rsidRPr="00EA03C3">
        <w:t xml:space="preserve"> </w:t>
      </w:r>
      <w:r w:rsidRPr="00EA03C3">
        <w:t>случая,</w:t>
      </w:r>
      <w:r w:rsidR="006041DD" w:rsidRPr="00EA03C3">
        <w:t xml:space="preserve"> </w:t>
      </w:r>
      <w:r w:rsidRPr="00EA03C3">
        <w:t>если</w:t>
      </w:r>
      <w:r w:rsidR="006041DD" w:rsidRPr="00EA03C3">
        <w:t xml:space="preserve"> </w:t>
      </w:r>
      <w:r w:rsidRPr="00EA03C3">
        <w:t>участнику</w:t>
      </w:r>
      <w:r w:rsidR="006041DD" w:rsidRPr="00EA03C3">
        <w:t xml:space="preserve"> </w:t>
      </w:r>
      <w:r w:rsidRPr="00EA03C3">
        <w:t>программы</w:t>
      </w:r>
      <w:r w:rsidR="006041DD" w:rsidRPr="00EA03C3">
        <w:t xml:space="preserve"> </w:t>
      </w:r>
      <w:r w:rsidRPr="00EA03C3">
        <w:t>назначена</w:t>
      </w:r>
      <w:r w:rsidR="006041DD" w:rsidRPr="00EA03C3">
        <w:t xml:space="preserve"> </w:t>
      </w:r>
      <w:r w:rsidRPr="00EA03C3">
        <w:t>пожизненная</w:t>
      </w:r>
      <w:r w:rsidR="006041DD" w:rsidRPr="00EA03C3">
        <w:t xml:space="preserve"> </w:t>
      </w:r>
      <w:r w:rsidRPr="00EA03C3">
        <w:t>периодическая</w:t>
      </w:r>
      <w:r w:rsidR="006041DD" w:rsidRPr="00EA03C3">
        <w:t xml:space="preserve"> </w:t>
      </w:r>
      <w:r w:rsidRPr="00EA03C3">
        <w:t>выплата).</w:t>
      </w:r>
    </w:p>
    <w:p w14:paraId="734DB5E0" w14:textId="77777777" w:rsidR="00023544" w:rsidRPr="00EA03C3" w:rsidRDefault="00023544" w:rsidP="00023544">
      <w:r w:rsidRPr="00EA03C3">
        <w:t>Подробнее</w:t>
      </w:r>
      <w:r w:rsidR="006041DD" w:rsidRPr="00EA03C3">
        <w:t xml:space="preserve"> </w:t>
      </w:r>
      <w:r w:rsidRPr="00EA03C3">
        <w:t>с</w:t>
      </w:r>
      <w:r w:rsidR="006041DD" w:rsidRPr="00EA03C3">
        <w:t xml:space="preserve"> </w:t>
      </w:r>
      <w:r w:rsidRPr="00EA03C3">
        <w:t>условиями</w:t>
      </w:r>
      <w:r w:rsidR="006041DD" w:rsidRPr="00EA03C3">
        <w:t xml:space="preserve"> </w:t>
      </w:r>
      <w:r w:rsidRPr="00EA03C3">
        <w:t>программы</w:t>
      </w:r>
      <w:r w:rsidR="006041DD" w:rsidRPr="00EA03C3">
        <w:t xml:space="preserve"> </w:t>
      </w:r>
      <w:r w:rsidRPr="00EA03C3">
        <w:t>можно</w:t>
      </w:r>
      <w:r w:rsidR="006041DD" w:rsidRPr="00EA03C3">
        <w:t xml:space="preserve"> </w:t>
      </w:r>
      <w:r w:rsidRPr="00EA03C3">
        <w:t>познакомиться</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Мои</w:t>
      </w:r>
      <w:r w:rsidR="006041DD" w:rsidRPr="00EA03C3">
        <w:t xml:space="preserve"> </w:t>
      </w:r>
      <w:r w:rsidRPr="00EA03C3">
        <w:t>финансы.</w:t>
      </w:r>
    </w:p>
    <w:p w14:paraId="07475162" w14:textId="77777777" w:rsidR="00023544" w:rsidRPr="00EA03C3" w:rsidRDefault="00000000" w:rsidP="00023544">
      <w:hyperlink r:id="rId21" w:history="1">
        <w:r w:rsidR="00023544" w:rsidRPr="00EA03C3">
          <w:rPr>
            <w:rStyle w:val="a3"/>
          </w:rPr>
          <w:t>https://ingushetiatv.ru/?p=75683</w:t>
        </w:r>
      </w:hyperlink>
      <w:r w:rsidR="006041DD" w:rsidRPr="00EA03C3">
        <w:t xml:space="preserve"> </w:t>
      </w:r>
    </w:p>
    <w:p w14:paraId="5609CB95" w14:textId="77777777" w:rsidR="00580383" w:rsidRPr="00EA03C3" w:rsidRDefault="00580383" w:rsidP="00580383">
      <w:pPr>
        <w:pStyle w:val="2"/>
      </w:pPr>
      <w:bookmarkStart w:id="69" w:name="_Toc170456198"/>
      <w:r w:rsidRPr="00EA03C3">
        <w:t>Курская</w:t>
      </w:r>
      <w:r w:rsidR="006041DD" w:rsidRPr="00EA03C3">
        <w:t xml:space="preserve"> </w:t>
      </w:r>
      <w:r w:rsidRPr="00EA03C3">
        <w:t>правда,</w:t>
      </w:r>
      <w:r w:rsidR="006041DD" w:rsidRPr="00EA03C3">
        <w:t xml:space="preserve"> </w:t>
      </w:r>
      <w:r w:rsidRPr="00EA03C3">
        <w:t>27.06.2024,</w:t>
      </w:r>
      <w:r w:rsidR="006041DD" w:rsidRPr="00EA03C3">
        <w:t xml:space="preserve"> </w:t>
      </w:r>
      <w:r w:rsidRPr="00EA03C3">
        <w:t>Государство</w:t>
      </w:r>
      <w:r w:rsidR="006041DD" w:rsidRPr="00EA03C3">
        <w:t xml:space="preserve"> </w:t>
      </w:r>
      <w:r w:rsidRPr="00EA03C3">
        <w:t>поддержит</w:t>
      </w:r>
      <w:r w:rsidR="006041DD" w:rsidRPr="00EA03C3">
        <w:t xml:space="preserve"> </w:t>
      </w:r>
      <w:r w:rsidRPr="00EA03C3">
        <w:t>рубл</w:t>
      </w:r>
      <w:r w:rsidR="006041DD" w:rsidRPr="00EA03C3">
        <w:t>е</w:t>
      </w:r>
      <w:r w:rsidRPr="00EA03C3">
        <w:t>м</w:t>
      </w:r>
      <w:bookmarkEnd w:id="69"/>
    </w:p>
    <w:p w14:paraId="50D3E8B2" w14:textId="77777777" w:rsidR="00580383" w:rsidRPr="00EA03C3" w:rsidRDefault="00580383" w:rsidP="00956140">
      <w:pPr>
        <w:pStyle w:val="3"/>
      </w:pPr>
      <w:bookmarkStart w:id="70" w:name="_Toc170456199"/>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этого</w:t>
      </w:r>
      <w:r w:rsidR="006041DD" w:rsidRPr="00EA03C3">
        <w:t xml:space="preserve"> </w:t>
      </w:r>
      <w:r w:rsidRPr="00EA03C3">
        <w:t>года</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начала</w:t>
      </w:r>
      <w:r w:rsidR="006041DD" w:rsidRPr="00EA03C3">
        <w:t xml:space="preserve"> </w:t>
      </w:r>
      <w:r w:rsidRPr="00EA03C3">
        <w:t>работать</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(ПДС).</w:t>
      </w:r>
      <w:r w:rsidR="006041DD" w:rsidRPr="00EA03C3">
        <w:t xml:space="preserve"> </w:t>
      </w:r>
      <w:r w:rsidRPr="00EA03C3">
        <w:t>С</w:t>
      </w:r>
      <w:r w:rsidR="006041DD" w:rsidRPr="00EA03C3">
        <w:t xml:space="preserve"> </w:t>
      </w:r>
      <w:r w:rsidRPr="00EA03C3">
        <w:t>е</w:t>
      </w:r>
      <w:r w:rsidR="006041DD" w:rsidRPr="00EA03C3">
        <w:t xml:space="preserve">е </w:t>
      </w:r>
      <w:r w:rsidRPr="00EA03C3">
        <w:t>помощью</w:t>
      </w:r>
      <w:r w:rsidR="006041DD" w:rsidRPr="00EA03C3">
        <w:t xml:space="preserve"> </w:t>
      </w:r>
      <w:r w:rsidRPr="00EA03C3">
        <w:t>можно</w:t>
      </w:r>
      <w:r w:rsidR="006041DD" w:rsidRPr="00EA03C3">
        <w:t xml:space="preserve"> </w:t>
      </w:r>
      <w:r w:rsidRPr="00EA03C3">
        <w:t>накопить</w:t>
      </w:r>
      <w:r w:rsidR="006041DD" w:rsidRPr="00EA03C3">
        <w:t xml:space="preserve"> </w:t>
      </w:r>
      <w:r w:rsidRPr="00EA03C3">
        <w:t>средства</w:t>
      </w:r>
      <w:r w:rsidR="006041DD" w:rsidRPr="00EA03C3">
        <w:t xml:space="preserve"> </w:t>
      </w:r>
      <w:r w:rsidRPr="00EA03C3">
        <w:t>на</w:t>
      </w:r>
      <w:r w:rsidR="006041DD" w:rsidRPr="00EA03C3">
        <w:t xml:space="preserve"> </w:t>
      </w:r>
      <w:r w:rsidRPr="00EA03C3">
        <w:t>глобальные</w:t>
      </w:r>
      <w:r w:rsidR="006041DD" w:rsidRPr="00EA03C3">
        <w:t xml:space="preserve"> </w:t>
      </w:r>
      <w:r w:rsidRPr="00EA03C3">
        <w:t>цели.</w:t>
      </w:r>
      <w:r w:rsidR="006041DD" w:rsidRPr="00EA03C3">
        <w:t xml:space="preserve"> </w:t>
      </w:r>
      <w:r w:rsidRPr="00EA03C3">
        <w:t>Например,</w:t>
      </w:r>
      <w:r w:rsidR="006041DD" w:rsidRPr="00EA03C3">
        <w:t xml:space="preserve"> </w:t>
      </w:r>
      <w:r w:rsidRPr="00EA03C3">
        <w:t>на</w:t>
      </w:r>
      <w:r w:rsidR="006041DD" w:rsidRPr="00EA03C3">
        <w:t xml:space="preserve"> </w:t>
      </w:r>
      <w:r w:rsidRPr="00EA03C3">
        <w:t>покупку</w:t>
      </w:r>
      <w:r w:rsidR="006041DD" w:rsidRPr="00EA03C3">
        <w:t xml:space="preserve"> </w:t>
      </w:r>
      <w:r w:rsidRPr="00EA03C3">
        <w:t>недвижимости,</w:t>
      </w:r>
      <w:r w:rsidR="006041DD" w:rsidRPr="00EA03C3">
        <w:t xml:space="preserve"> </w:t>
      </w:r>
      <w:r w:rsidRPr="00EA03C3">
        <w:t>обучение</w:t>
      </w:r>
      <w:r w:rsidR="006041DD" w:rsidRPr="00EA03C3">
        <w:t xml:space="preserve"> </w:t>
      </w:r>
      <w:r w:rsidRPr="00EA03C3">
        <w:t>детей,</w:t>
      </w:r>
      <w:r w:rsidR="006041DD" w:rsidRPr="00EA03C3">
        <w:t xml:space="preserve"> </w:t>
      </w:r>
      <w:r w:rsidRPr="00EA03C3">
        <w:t>путешествие</w:t>
      </w:r>
      <w:r w:rsidR="006041DD" w:rsidRPr="00EA03C3">
        <w:t xml:space="preserve"> </w:t>
      </w:r>
      <w:r w:rsidRPr="00EA03C3">
        <w:t>мечты</w:t>
      </w:r>
      <w:r w:rsidR="006041DD" w:rsidRPr="00EA03C3">
        <w:t xml:space="preserve"> </w:t>
      </w:r>
      <w:r w:rsidRPr="00EA03C3">
        <w:t>и</w:t>
      </w:r>
      <w:r w:rsidR="006041DD" w:rsidRPr="00EA03C3">
        <w:t xml:space="preserve"> </w:t>
      </w:r>
      <w:r w:rsidRPr="00EA03C3">
        <w:t>т.д.</w:t>
      </w:r>
      <w:r w:rsidR="006041DD" w:rsidRPr="00EA03C3">
        <w:t xml:space="preserve"> </w:t>
      </w:r>
      <w:r w:rsidRPr="00EA03C3">
        <w:t>Или</w:t>
      </w:r>
      <w:r w:rsidR="006041DD" w:rsidRPr="00EA03C3">
        <w:t xml:space="preserve"> </w:t>
      </w:r>
      <w:r w:rsidRPr="00EA03C3">
        <w:t>же</w:t>
      </w:r>
      <w:r w:rsidR="006041DD" w:rsidRPr="00EA03C3">
        <w:t xml:space="preserve"> </w:t>
      </w:r>
      <w:r w:rsidRPr="00EA03C3">
        <w:t>использовать</w:t>
      </w:r>
      <w:r w:rsidR="006041DD" w:rsidRPr="00EA03C3">
        <w:t xml:space="preserve"> </w:t>
      </w:r>
      <w:r w:rsidRPr="00EA03C3">
        <w:t>их,</w:t>
      </w:r>
      <w:r w:rsidR="006041DD" w:rsidRPr="00EA03C3">
        <w:t xml:space="preserve"> </w:t>
      </w:r>
      <w:r w:rsidRPr="00EA03C3">
        <w:t>как</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к</w:t>
      </w:r>
      <w:r w:rsidR="006041DD" w:rsidRPr="00EA03C3">
        <w:t xml:space="preserve"> </w:t>
      </w:r>
      <w:r w:rsidRPr="00EA03C3">
        <w:t>будущей</w:t>
      </w:r>
      <w:r w:rsidR="006041DD" w:rsidRPr="00EA03C3">
        <w:t xml:space="preserve"> </w:t>
      </w:r>
      <w:r w:rsidRPr="00EA03C3">
        <w:t>пенсии.</w:t>
      </w:r>
      <w:bookmarkEnd w:id="70"/>
    </w:p>
    <w:p w14:paraId="6C92DF23" w14:textId="77777777" w:rsidR="00580383" w:rsidRPr="00EA03C3" w:rsidRDefault="00580383" w:rsidP="00580383">
      <w:r w:rsidRPr="00EA03C3">
        <w:t>Для</w:t>
      </w:r>
      <w:r w:rsidR="006041DD" w:rsidRPr="00EA03C3">
        <w:t xml:space="preserve"> </w:t>
      </w:r>
      <w:r w:rsidRPr="00EA03C3">
        <w:t>начала</w:t>
      </w:r>
      <w:r w:rsidR="006041DD" w:rsidRPr="00EA03C3">
        <w:t xml:space="preserve"> </w:t>
      </w:r>
      <w:r w:rsidRPr="00EA03C3">
        <w:t>нужно</w:t>
      </w:r>
      <w:r w:rsidR="006041DD" w:rsidRPr="00EA03C3">
        <w:t xml:space="preserve"> </w:t>
      </w:r>
      <w:r w:rsidRPr="00EA03C3">
        <w:t>выбрать</w:t>
      </w:r>
      <w:r w:rsidR="006041DD" w:rsidRPr="00EA03C3">
        <w:t xml:space="preserve"> </w:t>
      </w:r>
      <w:r w:rsidRPr="00EA03C3">
        <w:t>негосударственный</w:t>
      </w:r>
      <w:r w:rsidR="006041DD" w:rsidRPr="00EA03C3">
        <w:t xml:space="preserve"> </w:t>
      </w:r>
      <w:r w:rsidRPr="00EA03C3">
        <w:t>пенсионный</w:t>
      </w:r>
      <w:r w:rsidR="006041DD" w:rsidRPr="00EA03C3">
        <w:t xml:space="preserve"> </w:t>
      </w:r>
      <w:r w:rsidRPr="00EA03C3">
        <w:t>фонд</w:t>
      </w:r>
      <w:r w:rsidR="006041DD" w:rsidRPr="00EA03C3">
        <w:t xml:space="preserve"> </w:t>
      </w:r>
      <w:r w:rsidRPr="00EA03C3">
        <w:t>(НПФ),</w:t>
      </w:r>
      <w:r w:rsidR="006041DD" w:rsidRPr="00EA03C3">
        <w:t xml:space="preserve"> </w:t>
      </w:r>
      <w:r w:rsidRPr="00EA03C3">
        <w:t>который</w:t>
      </w:r>
      <w:r w:rsidR="006041DD" w:rsidRPr="00EA03C3">
        <w:t xml:space="preserve"> </w:t>
      </w:r>
      <w:r w:rsidRPr="00EA03C3">
        <w:t>будет</w:t>
      </w:r>
      <w:r w:rsidR="006041DD" w:rsidRPr="00EA03C3">
        <w:t xml:space="preserve"> </w:t>
      </w:r>
      <w:r w:rsidRPr="00EA03C3">
        <w:t>инвестировать</w:t>
      </w:r>
      <w:r w:rsidR="006041DD" w:rsidRPr="00EA03C3">
        <w:t xml:space="preserve"> </w:t>
      </w:r>
      <w:r w:rsidRPr="00EA03C3">
        <w:t>ваши</w:t>
      </w:r>
      <w:r w:rsidR="006041DD" w:rsidRPr="00EA03C3">
        <w:t xml:space="preserve"> </w:t>
      </w:r>
      <w:r w:rsidRPr="00EA03C3">
        <w:t>сбережения,</w:t>
      </w:r>
      <w:r w:rsidR="006041DD" w:rsidRPr="00EA03C3">
        <w:t xml:space="preserve"> </w:t>
      </w:r>
      <w:r w:rsidRPr="00EA03C3">
        <w:t>чтобы</w:t>
      </w:r>
      <w:r w:rsidR="006041DD" w:rsidRPr="00EA03C3">
        <w:t xml:space="preserve"> </w:t>
      </w:r>
      <w:r w:rsidRPr="00EA03C3">
        <w:t>их</w:t>
      </w:r>
      <w:r w:rsidR="006041DD" w:rsidRPr="00EA03C3">
        <w:t xml:space="preserve"> </w:t>
      </w:r>
      <w:r w:rsidRPr="00EA03C3">
        <w:t>приумножить.</w:t>
      </w:r>
      <w:r w:rsidR="006041DD" w:rsidRPr="00EA03C3">
        <w:t xml:space="preserve"> </w:t>
      </w:r>
      <w:r w:rsidRPr="00EA03C3">
        <w:t>Эти</w:t>
      </w:r>
      <w:r w:rsidR="006041DD" w:rsidRPr="00EA03C3">
        <w:t xml:space="preserve"> </w:t>
      </w:r>
      <w:r w:rsidRPr="00EA03C3">
        <w:t>средства</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как</w:t>
      </w:r>
      <w:r w:rsidR="006041DD" w:rsidRPr="00EA03C3">
        <w:t xml:space="preserve"> </w:t>
      </w:r>
      <w:r w:rsidRPr="00EA03C3">
        <w:t>личными</w:t>
      </w:r>
      <w:r w:rsidR="006041DD" w:rsidRPr="00EA03C3">
        <w:t xml:space="preserve"> </w:t>
      </w:r>
      <w:r w:rsidRPr="00EA03C3">
        <w:t>взносами</w:t>
      </w:r>
      <w:r w:rsidR="006041DD" w:rsidRPr="00EA03C3">
        <w:t xml:space="preserve"> </w:t>
      </w:r>
      <w:r w:rsidRPr="00EA03C3">
        <w:t>участника</w:t>
      </w:r>
      <w:r w:rsidR="006041DD" w:rsidRPr="00EA03C3">
        <w:t xml:space="preserve"> </w:t>
      </w:r>
      <w:r w:rsidRPr="00EA03C3">
        <w:t>программы</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так</w:t>
      </w:r>
      <w:r w:rsidR="006041DD" w:rsidRPr="00EA03C3">
        <w:t xml:space="preserve"> </w:t>
      </w:r>
      <w:r w:rsidRPr="00EA03C3">
        <w:t>и</w:t>
      </w:r>
      <w:r w:rsidR="006041DD" w:rsidRPr="00EA03C3">
        <w:t xml:space="preserve"> </w:t>
      </w:r>
      <w:r w:rsidRPr="00EA03C3">
        <w:t>его</w:t>
      </w:r>
      <w:r w:rsidR="006041DD" w:rsidRPr="00EA03C3">
        <w:t xml:space="preserve"> </w:t>
      </w:r>
      <w:r w:rsidRPr="00EA03C3">
        <w:t>пенсионными</w:t>
      </w:r>
      <w:r w:rsidR="006041DD" w:rsidRPr="00EA03C3">
        <w:t xml:space="preserve"> </w:t>
      </w:r>
      <w:r w:rsidRPr="00EA03C3">
        <w:t>накоплениями,</w:t>
      </w:r>
      <w:r w:rsidR="006041DD" w:rsidRPr="00EA03C3">
        <w:t xml:space="preserve"> </w:t>
      </w:r>
      <w:r w:rsidRPr="00EA03C3">
        <w:t>хранящимися</w:t>
      </w:r>
      <w:r w:rsidR="006041DD" w:rsidRPr="00EA03C3">
        <w:t xml:space="preserve"> </w:t>
      </w:r>
      <w:r w:rsidRPr="00EA03C3">
        <w:t>на</w:t>
      </w:r>
      <w:r w:rsidR="006041DD" w:rsidRPr="00EA03C3">
        <w:t xml:space="preserve"> </w:t>
      </w:r>
      <w:r w:rsidRPr="00EA03C3">
        <w:t>счетах</w:t>
      </w:r>
      <w:r w:rsidR="006041DD" w:rsidRPr="00EA03C3">
        <w:t xml:space="preserve"> </w:t>
      </w:r>
      <w:r w:rsidRPr="00EA03C3">
        <w:t>СФР</w:t>
      </w:r>
      <w:r w:rsidR="006041DD" w:rsidRPr="00EA03C3">
        <w:t xml:space="preserve"> </w:t>
      </w:r>
      <w:r w:rsidRPr="00EA03C3">
        <w:t>или</w:t>
      </w:r>
      <w:r w:rsidR="006041DD" w:rsidRPr="00EA03C3">
        <w:t xml:space="preserve"> </w:t>
      </w:r>
      <w:r w:rsidRPr="00EA03C3">
        <w:t>НПФ,</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и</w:t>
      </w:r>
      <w:r w:rsidR="006041DD" w:rsidRPr="00EA03C3">
        <w:t xml:space="preserve"> </w:t>
      </w:r>
      <w:r w:rsidRPr="00EA03C3">
        <w:t>взносами</w:t>
      </w:r>
      <w:r w:rsidR="006041DD" w:rsidRPr="00EA03C3">
        <w:t xml:space="preserve"> </w:t>
      </w:r>
      <w:r w:rsidRPr="00EA03C3">
        <w:t>работодателя.</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при</w:t>
      </w:r>
      <w:r w:rsidR="006041DD" w:rsidRPr="00EA03C3">
        <w:t xml:space="preserve"> </w:t>
      </w:r>
      <w:r w:rsidRPr="00EA03C3">
        <w:t>выполнении</w:t>
      </w:r>
      <w:r w:rsidR="006041DD" w:rsidRPr="00EA03C3">
        <w:t xml:space="preserve"> </w:t>
      </w:r>
      <w:r w:rsidRPr="00EA03C3">
        <w:t>определ</w:t>
      </w:r>
      <w:r w:rsidR="006041DD" w:rsidRPr="00EA03C3">
        <w:t>е</w:t>
      </w:r>
      <w:r w:rsidRPr="00EA03C3">
        <w:t>нных</w:t>
      </w:r>
      <w:r w:rsidR="006041DD" w:rsidRPr="00EA03C3">
        <w:t xml:space="preserve"> </w:t>
      </w:r>
      <w:r w:rsidRPr="00EA03C3">
        <w:t>условий,</w:t>
      </w:r>
      <w:r w:rsidR="006041DD" w:rsidRPr="00EA03C3">
        <w:t xml:space="preserve"> </w:t>
      </w:r>
      <w:r w:rsidRPr="00EA03C3">
        <w:t>можно</w:t>
      </w:r>
      <w:r w:rsidR="006041DD" w:rsidRPr="00EA03C3">
        <w:t xml:space="preserve"> </w:t>
      </w:r>
      <w:r w:rsidRPr="00EA03C3">
        <w:t>получить</w:t>
      </w:r>
      <w:r w:rsidR="006041DD" w:rsidRPr="00EA03C3">
        <w:t xml:space="preserve"> </w:t>
      </w:r>
      <w:r w:rsidRPr="00EA03C3">
        <w:t>неплохую</w:t>
      </w:r>
      <w:r w:rsidR="006041DD" w:rsidRPr="00EA03C3">
        <w:t xml:space="preserve"> </w:t>
      </w:r>
      <w:r w:rsidRPr="00EA03C3">
        <w:t>прибавку</w:t>
      </w:r>
      <w:r w:rsidR="006041DD" w:rsidRPr="00EA03C3">
        <w:t xml:space="preserve"> </w:t>
      </w:r>
      <w:r w:rsidRPr="00EA03C3">
        <w:t>от</w:t>
      </w:r>
      <w:r w:rsidR="006041DD" w:rsidRPr="00EA03C3">
        <w:t xml:space="preserve"> </w:t>
      </w:r>
      <w:r w:rsidRPr="00EA03C3">
        <w:t>государства.</w:t>
      </w:r>
    </w:p>
    <w:p w14:paraId="59871FD3" w14:textId="77777777" w:rsidR="00580383" w:rsidRPr="00EA03C3" w:rsidRDefault="00580383" w:rsidP="00580383">
      <w:r w:rsidRPr="00EA03C3">
        <w:t>Максимальный</w:t>
      </w:r>
      <w:r w:rsidR="006041DD" w:rsidRPr="00EA03C3">
        <w:t xml:space="preserve"> </w:t>
      </w:r>
      <w:r w:rsidRPr="00EA03C3">
        <w:t>размер</w:t>
      </w:r>
      <w:r w:rsidR="006041DD" w:rsidRPr="00EA03C3">
        <w:t xml:space="preserve"> </w:t>
      </w:r>
      <w:r w:rsidRPr="00EA03C3">
        <w:t>софинансирования</w:t>
      </w:r>
      <w:r w:rsidR="006041DD" w:rsidRPr="00EA03C3">
        <w:t xml:space="preserve"> </w:t>
      </w:r>
      <w:r w:rsidRPr="00EA03C3">
        <w:t>для</w:t>
      </w:r>
      <w:r w:rsidR="006041DD" w:rsidRPr="00EA03C3">
        <w:t xml:space="preserve"> </w:t>
      </w:r>
      <w:r w:rsidRPr="00EA03C3">
        <w:t>всех</w:t>
      </w:r>
      <w:r w:rsidR="006041DD" w:rsidRPr="00EA03C3">
        <w:t xml:space="preserve"> </w:t>
      </w:r>
      <w:r w:rsidRPr="00EA03C3">
        <w:t>вкладчиков</w:t>
      </w:r>
      <w:r w:rsidR="006041DD" w:rsidRPr="00EA03C3">
        <w:t xml:space="preserve"> </w:t>
      </w:r>
      <w:r w:rsidRPr="00EA03C3">
        <w:t>одинаков</w:t>
      </w:r>
      <w:r w:rsidR="006041DD" w:rsidRPr="00EA03C3">
        <w:t xml:space="preserve"> - </w:t>
      </w:r>
      <w:r w:rsidRPr="00EA03C3">
        <w:t>36</w:t>
      </w:r>
      <w:r w:rsidR="006041DD" w:rsidRPr="00EA03C3">
        <w:t xml:space="preserve"> </w:t>
      </w:r>
      <w:r w:rsidRPr="00EA03C3">
        <w:t>000</w:t>
      </w:r>
      <w:r w:rsidR="006041DD" w:rsidRPr="00EA03C3">
        <w:t xml:space="preserve"> </w:t>
      </w:r>
      <w:r w:rsidRPr="00EA03C3">
        <w:t>рублей.</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его</w:t>
      </w:r>
      <w:r w:rsidR="006041DD" w:rsidRPr="00EA03C3">
        <w:t xml:space="preserve"> </w:t>
      </w:r>
      <w:r w:rsidRPr="00EA03C3">
        <w:t>коэффициент</w:t>
      </w:r>
      <w:r w:rsidR="006041DD" w:rsidRPr="00EA03C3">
        <w:t xml:space="preserve"> </w:t>
      </w:r>
      <w:r w:rsidRPr="00EA03C3">
        <w:t>зависит</w:t>
      </w:r>
      <w:r w:rsidR="006041DD" w:rsidRPr="00EA03C3">
        <w:t xml:space="preserve"> </w:t>
      </w:r>
      <w:r w:rsidRPr="00EA03C3">
        <w:t>от</w:t>
      </w:r>
      <w:r w:rsidR="006041DD" w:rsidRPr="00EA03C3">
        <w:t xml:space="preserve"> </w:t>
      </w:r>
      <w:r w:rsidRPr="00EA03C3">
        <w:t>среднемесячного</w:t>
      </w:r>
      <w:r w:rsidR="006041DD" w:rsidRPr="00EA03C3">
        <w:t xml:space="preserve"> </w:t>
      </w:r>
      <w:r w:rsidRPr="00EA03C3">
        <w:t>дохода</w:t>
      </w:r>
      <w:r w:rsidR="006041DD" w:rsidRPr="00EA03C3">
        <w:t xml:space="preserve"> </w:t>
      </w:r>
      <w:r w:rsidRPr="00EA03C3">
        <w:t>участника</w:t>
      </w:r>
      <w:r w:rsidR="006041DD" w:rsidRPr="00EA03C3">
        <w:t xml:space="preserve"> </w:t>
      </w:r>
      <w:r w:rsidRPr="00EA03C3">
        <w:t>ПДС.</w:t>
      </w:r>
      <w:r w:rsidR="006041DD" w:rsidRPr="00EA03C3">
        <w:t xml:space="preserve"> </w:t>
      </w:r>
      <w:r w:rsidRPr="00EA03C3">
        <w:t>Если</w:t>
      </w:r>
      <w:r w:rsidR="006041DD" w:rsidRPr="00EA03C3">
        <w:t xml:space="preserve"> </w:t>
      </w:r>
      <w:r w:rsidRPr="00EA03C3">
        <w:t>доход</w:t>
      </w:r>
      <w:r w:rsidR="006041DD" w:rsidRPr="00EA03C3">
        <w:t xml:space="preserve"> </w:t>
      </w:r>
      <w:r w:rsidRPr="00EA03C3">
        <w:t>не</w:t>
      </w:r>
      <w:r w:rsidR="006041DD" w:rsidRPr="00EA03C3">
        <w:t xml:space="preserve"> </w:t>
      </w:r>
      <w:r w:rsidRPr="00EA03C3">
        <w:t>превышает</w:t>
      </w:r>
      <w:r w:rsidR="006041DD" w:rsidRPr="00EA03C3">
        <w:t xml:space="preserve"> </w:t>
      </w:r>
      <w:r w:rsidRPr="00EA03C3">
        <w:t>80</w:t>
      </w:r>
      <w:r w:rsidR="006041DD" w:rsidRPr="00EA03C3">
        <w:t xml:space="preserve"> </w:t>
      </w:r>
      <w:r w:rsidRPr="00EA03C3">
        <w:t>000</w:t>
      </w:r>
      <w:r w:rsidR="006041DD" w:rsidRPr="00EA03C3">
        <w:t xml:space="preserve"> </w:t>
      </w:r>
      <w:r w:rsidRPr="00EA03C3">
        <w:t>рублей</w:t>
      </w:r>
      <w:r w:rsidR="006041DD" w:rsidRPr="00EA03C3">
        <w:t xml:space="preserve"> </w:t>
      </w:r>
      <w:r w:rsidRPr="00EA03C3">
        <w:t>(включительно)</w:t>
      </w:r>
      <w:r w:rsidR="006041DD" w:rsidRPr="00EA03C3">
        <w:t xml:space="preserve"> </w:t>
      </w:r>
      <w:r w:rsidRPr="00EA03C3">
        <w:t>в</w:t>
      </w:r>
      <w:r w:rsidR="006041DD" w:rsidRPr="00EA03C3">
        <w:t xml:space="preserve"> </w:t>
      </w:r>
      <w:r w:rsidRPr="00EA03C3">
        <w:t>месяц,</w:t>
      </w:r>
      <w:r w:rsidR="006041DD" w:rsidRPr="00EA03C3">
        <w:t xml:space="preserve"> </w:t>
      </w:r>
      <w:r w:rsidRPr="00EA03C3">
        <w:t>софинансирование</w:t>
      </w:r>
      <w:r w:rsidR="006041DD" w:rsidRPr="00EA03C3">
        <w:t xml:space="preserve"> </w:t>
      </w:r>
      <w:r w:rsidRPr="00EA03C3">
        <w:t>будет</w:t>
      </w:r>
      <w:r w:rsidR="006041DD" w:rsidRPr="00EA03C3">
        <w:t xml:space="preserve"> </w:t>
      </w:r>
      <w:r w:rsidRPr="00EA03C3">
        <w:t>проводиться</w:t>
      </w:r>
      <w:r w:rsidR="006041DD" w:rsidRPr="00EA03C3">
        <w:t xml:space="preserve"> </w:t>
      </w:r>
      <w:r w:rsidRPr="00EA03C3">
        <w:t>по</w:t>
      </w:r>
      <w:r w:rsidR="006041DD" w:rsidRPr="00EA03C3">
        <w:t xml:space="preserve"> </w:t>
      </w:r>
      <w:r w:rsidRPr="00EA03C3">
        <w:t>принципу</w:t>
      </w:r>
      <w:r w:rsidR="006041DD" w:rsidRPr="00EA03C3">
        <w:t xml:space="preserve"> «</w:t>
      </w:r>
      <w:r w:rsidRPr="00EA03C3">
        <w:t>один</w:t>
      </w:r>
      <w:r w:rsidR="006041DD" w:rsidRPr="00EA03C3">
        <w:t xml:space="preserve"> </w:t>
      </w:r>
      <w:r w:rsidRPr="00EA03C3">
        <w:t>к</w:t>
      </w:r>
      <w:r w:rsidR="006041DD" w:rsidRPr="00EA03C3">
        <w:t xml:space="preserve"> </w:t>
      </w:r>
      <w:r w:rsidRPr="00EA03C3">
        <w:t>одному</w:t>
      </w:r>
      <w:r w:rsidR="006041DD" w:rsidRPr="00EA03C3">
        <w:t xml:space="preserve">» - </w:t>
      </w:r>
      <w:r w:rsidRPr="00EA03C3">
        <w:t>то</w:t>
      </w:r>
      <w:r w:rsidR="006041DD" w:rsidRPr="00EA03C3">
        <w:t xml:space="preserve"> </w:t>
      </w:r>
      <w:r w:rsidRPr="00EA03C3">
        <w:t>есть,</w:t>
      </w:r>
      <w:r w:rsidR="006041DD" w:rsidRPr="00EA03C3">
        <w:t xml:space="preserve"> </w:t>
      </w:r>
      <w:r w:rsidRPr="00EA03C3">
        <w:t>государство</w:t>
      </w:r>
      <w:r w:rsidR="006041DD" w:rsidRPr="00EA03C3">
        <w:t xml:space="preserve"> </w:t>
      </w:r>
      <w:r w:rsidRPr="00EA03C3">
        <w:t>внес</w:t>
      </w:r>
      <w:r w:rsidR="006041DD" w:rsidRPr="00EA03C3">
        <w:t>е</w:t>
      </w:r>
      <w:r w:rsidRPr="00EA03C3">
        <w:t>т</w:t>
      </w:r>
      <w:r w:rsidR="006041DD" w:rsidRPr="00EA03C3">
        <w:t xml:space="preserve"> </w:t>
      </w:r>
      <w:r w:rsidRPr="00EA03C3">
        <w:t>сумму,</w:t>
      </w:r>
      <w:r w:rsidR="006041DD" w:rsidRPr="00EA03C3">
        <w:t xml:space="preserve"> </w:t>
      </w:r>
      <w:r w:rsidRPr="00EA03C3">
        <w:t>равную</w:t>
      </w:r>
      <w:r w:rsidR="006041DD" w:rsidRPr="00EA03C3">
        <w:t xml:space="preserve"> </w:t>
      </w:r>
      <w:r w:rsidRPr="00EA03C3">
        <w:t>взносам</w:t>
      </w:r>
      <w:r w:rsidR="006041DD" w:rsidRPr="00EA03C3">
        <w:t xml:space="preserve"> </w:t>
      </w:r>
      <w:r w:rsidRPr="00EA03C3">
        <w:t>самого</w:t>
      </w:r>
      <w:r w:rsidR="006041DD" w:rsidRPr="00EA03C3">
        <w:t xml:space="preserve"> </w:t>
      </w:r>
      <w:r w:rsidRPr="00EA03C3">
        <w:t>участника</w:t>
      </w:r>
      <w:r w:rsidR="006041DD" w:rsidRPr="00EA03C3">
        <w:t xml:space="preserve"> </w:t>
      </w:r>
      <w:r w:rsidRPr="00EA03C3">
        <w:t>программы.</w:t>
      </w:r>
    </w:p>
    <w:p w14:paraId="2FDCC0E3" w14:textId="77777777" w:rsidR="00580383" w:rsidRPr="00EA03C3" w:rsidRDefault="00580383" w:rsidP="00580383">
      <w:r w:rsidRPr="00EA03C3">
        <w:t>При</w:t>
      </w:r>
      <w:r w:rsidR="006041DD" w:rsidRPr="00EA03C3">
        <w:t xml:space="preserve"> </w:t>
      </w:r>
      <w:r w:rsidRPr="00EA03C3">
        <w:t>среднемесячном</w:t>
      </w:r>
      <w:r w:rsidR="006041DD" w:rsidRPr="00EA03C3">
        <w:t xml:space="preserve"> </w:t>
      </w:r>
      <w:r w:rsidRPr="00EA03C3">
        <w:t>доходе</w:t>
      </w:r>
      <w:r w:rsidR="006041DD" w:rsidRPr="00EA03C3">
        <w:t xml:space="preserve"> </w:t>
      </w:r>
      <w:r w:rsidRPr="00EA03C3">
        <w:t>выше</w:t>
      </w:r>
      <w:r w:rsidR="006041DD" w:rsidRPr="00EA03C3">
        <w:t xml:space="preserve"> </w:t>
      </w:r>
      <w:r w:rsidRPr="00EA03C3">
        <w:t>80</w:t>
      </w:r>
      <w:r w:rsidR="006041DD" w:rsidRPr="00EA03C3">
        <w:t xml:space="preserve"> </w:t>
      </w:r>
      <w:r w:rsidRPr="00EA03C3">
        <w:t>000</w:t>
      </w:r>
      <w:r w:rsidR="006041DD" w:rsidRPr="00EA03C3">
        <w:t xml:space="preserve"> </w:t>
      </w:r>
      <w:r w:rsidRPr="00EA03C3">
        <w:t>(до</w:t>
      </w:r>
      <w:r w:rsidR="006041DD" w:rsidRPr="00EA03C3">
        <w:t xml:space="preserve"> </w:t>
      </w:r>
      <w:r w:rsidRPr="00EA03C3">
        <w:t>150</w:t>
      </w:r>
      <w:r w:rsidR="006041DD" w:rsidRPr="00EA03C3">
        <w:t xml:space="preserve"> </w:t>
      </w:r>
      <w:r w:rsidRPr="00EA03C3">
        <w:t>000</w:t>
      </w:r>
      <w:r w:rsidR="006041DD" w:rsidRPr="00EA03C3">
        <w:t xml:space="preserve"> </w:t>
      </w:r>
      <w:r w:rsidRPr="00EA03C3">
        <w:t>рублей)</w:t>
      </w:r>
      <w:r w:rsidR="006041DD" w:rsidRPr="00EA03C3">
        <w:t xml:space="preserve"> </w:t>
      </w:r>
      <w:r w:rsidRPr="00EA03C3">
        <w:t>размер</w:t>
      </w:r>
      <w:r w:rsidR="006041DD" w:rsidRPr="00EA03C3">
        <w:t xml:space="preserve"> </w:t>
      </w:r>
      <w:r w:rsidRPr="00EA03C3">
        <w:t>государственного</w:t>
      </w:r>
      <w:r w:rsidR="006041DD" w:rsidRPr="00EA03C3">
        <w:t xml:space="preserve"> </w:t>
      </w:r>
      <w:r w:rsidRPr="00EA03C3">
        <w:t>участия</w:t>
      </w:r>
      <w:r w:rsidR="006041DD" w:rsidRPr="00EA03C3">
        <w:t xml:space="preserve"> </w:t>
      </w:r>
      <w:r w:rsidRPr="00EA03C3">
        <w:t>составит</w:t>
      </w:r>
      <w:r w:rsidR="006041DD" w:rsidRPr="00EA03C3">
        <w:t xml:space="preserve"> </w:t>
      </w:r>
      <w:r w:rsidRPr="00EA03C3">
        <w:t>половину</w:t>
      </w:r>
      <w:r w:rsidR="006041DD" w:rsidRPr="00EA03C3">
        <w:t xml:space="preserve"> </w:t>
      </w:r>
      <w:r w:rsidRPr="00EA03C3">
        <w:t>оплаченных</w:t>
      </w:r>
      <w:r w:rsidR="006041DD" w:rsidRPr="00EA03C3">
        <w:t xml:space="preserve"> </w:t>
      </w:r>
      <w:r w:rsidRPr="00EA03C3">
        <w:t>взносов,</w:t>
      </w:r>
      <w:r w:rsidR="006041DD" w:rsidRPr="00EA03C3">
        <w:t xml:space="preserve"> </w:t>
      </w:r>
      <w:r w:rsidRPr="00EA03C3">
        <w:t>от</w:t>
      </w:r>
      <w:r w:rsidR="006041DD" w:rsidRPr="00EA03C3">
        <w:t xml:space="preserve"> </w:t>
      </w:r>
      <w:r w:rsidRPr="00EA03C3">
        <w:t>150</w:t>
      </w:r>
      <w:r w:rsidR="006041DD" w:rsidRPr="00EA03C3">
        <w:t xml:space="preserve"> </w:t>
      </w:r>
      <w:r w:rsidRPr="00EA03C3">
        <w:t>000</w:t>
      </w:r>
      <w:r w:rsidR="006041DD" w:rsidRPr="00EA03C3">
        <w:t xml:space="preserve"> </w:t>
      </w:r>
      <w:r w:rsidRPr="00EA03C3">
        <w:t>рублей</w:t>
      </w:r>
      <w:r w:rsidR="006041DD" w:rsidRPr="00EA03C3">
        <w:t xml:space="preserve"> - </w:t>
      </w:r>
      <w:r w:rsidRPr="00EA03C3">
        <w:t>четверть.</w:t>
      </w:r>
    </w:p>
    <w:p w14:paraId="42E09922" w14:textId="77777777" w:rsidR="00580383" w:rsidRPr="00EA03C3" w:rsidRDefault="00580383" w:rsidP="00580383">
      <w:r w:rsidRPr="00EA03C3">
        <w:t>Государство</w:t>
      </w:r>
      <w:r w:rsidR="006041DD" w:rsidRPr="00EA03C3">
        <w:t xml:space="preserve"> </w:t>
      </w:r>
      <w:r w:rsidRPr="00EA03C3">
        <w:t>будет</w:t>
      </w:r>
      <w:r w:rsidR="006041DD" w:rsidRPr="00EA03C3">
        <w:t xml:space="preserve"> </w:t>
      </w:r>
      <w:r w:rsidRPr="00EA03C3">
        <w:t>софинансировать</w:t>
      </w:r>
      <w:r w:rsidR="006041DD" w:rsidRPr="00EA03C3">
        <w:t xml:space="preserve"> </w:t>
      </w:r>
      <w:r w:rsidRPr="00EA03C3">
        <w:t>вложения</w:t>
      </w:r>
      <w:r w:rsidR="006041DD" w:rsidRPr="00EA03C3">
        <w:t xml:space="preserve"> </w:t>
      </w:r>
      <w:r w:rsidRPr="00EA03C3">
        <w:t>в</w:t>
      </w:r>
      <w:r w:rsidR="006041DD" w:rsidRPr="00EA03C3">
        <w:t xml:space="preserve"> </w:t>
      </w:r>
      <w:r w:rsidRPr="00EA03C3">
        <w:t>ПДС</w:t>
      </w:r>
      <w:r w:rsidR="006041DD" w:rsidRPr="00EA03C3">
        <w:t xml:space="preserve"> </w:t>
      </w:r>
      <w:r w:rsidRPr="00EA03C3">
        <w:t>в</w:t>
      </w:r>
      <w:r w:rsidR="006041DD" w:rsidRPr="00EA03C3">
        <w:t xml:space="preserve"> </w:t>
      </w:r>
      <w:r w:rsidRPr="00EA03C3">
        <w:t>течение</w:t>
      </w:r>
      <w:r w:rsidR="006041DD" w:rsidRPr="00EA03C3">
        <w:t xml:space="preserve"> </w:t>
      </w:r>
      <w:r w:rsidRPr="00EA03C3">
        <w:t>тр</w:t>
      </w:r>
      <w:r w:rsidR="006041DD" w:rsidRPr="00EA03C3">
        <w:t>е</w:t>
      </w:r>
      <w:r w:rsidRPr="00EA03C3">
        <w:t>х</w:t>
      </w:r>
      <w:r w:rsidR="006041DD" w:rsidRPr="00EA03C3">
        <w:t xml:space="preserve"> </w:t>
      </w:r>
      <w:r w:rsidRPr="00EA03C3">
        <w:t>лет</w:t>
      </w:r>
      <w:r w:rsidR="006041DD" w:rsidRPr="00EA03C3">
        <w:t xml:space="preserve"> </w:t>
      </w:r>
      <w:r w:rsidRPr="00EA03C3">
        <w:t>с</w:t>
      </w:r>
      <w:r w:rsidR="006041DD" w:rsidRPr="00EA03C3">
        <w:t xml:space="preserve"> </w:t>
      </w:r>
      <w:r w:rsidRPr="00EA03C3">
        <w:t>момента</w:t>
      </w:r>
      <w:r w:rsidR="006041DD" w:rsidRPr="00EA03C3">
        <w:t xml:space="preserve"> </w:t>
      </w:r>
      <w:r w:rsidRPr="00EA03C3">
        <w:t>первого</w:t>
      </w:r>
      <w:r w:rsidR="006041DD" w:rsidRPr="00EA03C3">
        <w:t xml:space="preserve"> </w:t>
      </w:r>
      <w:r w:rsidRPr="00EA03C3">
        <w:t>взноса</w:t>
      </w:r>
      <w:r w:rsidR="006041DD" w:rsidRPr="00EA03C3">
        <w:t xml:space="preserve"> </w:t>
      </w:r>
      <w:r w:rsidRPr="00EA03C3">
        <w:t>в</w:t>
      </w:r>
      <w:r w:rsidR="006041DD" w:rsidRPr="00EA03C3">
        <w:t xml:space="preserve"> </w:t>
      </w:r>
      <w:r w:rsidRPr="00EA03C3">
        <w:t>программу.</w:t>
      </w:r>
    </w:p>
    <w:p w14:paraId="3D5F90EF" w14:textId="77777777" w:rsidR="00580383" w:rsidRPr="00EA03C3" w:rsidRDefault="00580383" w:rsidP="00580383">
      <w:r w:rsidRPr="00EA03C3">
        <w:lastRenderedPageBreak/>
        <w:t>Участвовать</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может</w:t>
      </w:r>
      <w:r w:rsidR="006041DD" w:rsidRPr="00EA03C3">
        <w:t xml:space="preserve"> </w:t>
      </w:r>
      <w:r w:rsidRPr="00EA03C3">
        <w:t>любой</w:t>
      </w:r>
      <w:r w:rsidR="006041DD" w:rsidRPr="00EA03C3">
        <w:t xml:space="preserve"> </w:t>
      </w:r>
      <w:r w:rsidRPr="00EA03C3">
        <w:t>гражданин</w:t>
      </w:r>
      <w:r w:rsidR="006041DD" w:rsidRPr="00EA03C3">
        <w:t xml:space="preserve"> </w:t>
      </w:r>
      <w:r w:rsidRPr="00EA03C3">
        <w:t>России.</w:t>
      </w:r>
      <w:r w:rsidR="006041DD" w:rsidRPr="00EA03C3">
        <w:t xml:space="preserve"> </w:t>
      </w:r>
      <w:r w:rsidRPr="00EA03C3">
        <w:t>Он</w:t>
      </w:r>
      <w:r w:rsidR="006041DD" w:rsidRPr="00EA03C3">
        <w:t xml:space="preserve"> </w:t>
      </w:r>
      <w:r w:rsidRPr="00EA03C3">
        <w:t>вправе</w:t>
      </w:r>
      <w:r w:rsidR="006041DD" w:rsidRPr="00EA03C3">
        <w:t xml:space="preserve"> </w:t>
      </w:r>
      <w:r w:rsidRPr="00EA03C3">
        <w:t>открыть</w:t>
      </w:r>
      <w:r w:rsidR="006041DD" w:rsidRPr="00EA03C3">
        <w:t xml:space="preserve"> </w:t>
      </w:r>
      <w:r w:rsidRPr="00EA03C3">
        <w:t>несколько</w:t>
      </w:r>
      <w:r w:rsidR="006041DD" w:rsidRPr="00EA03C3">
        <w:t xml:space="preserve"> </w:t>
      </w:r>
      <w:r w:rsidRPr="00EA03C3">
        <w:t>счетов</w:t>
      </w:r>
      <w:r w:rsidR="006041DD" w:rsidRPr="00EA03C3">
        <w:t xml:space="preserve"> - </w:t>
      </w:r>
      <w:r w:rsidRPr="00EA03C3">
        <w:t>прич</w:t>
      </w:r>
      <w:r w:rsidR="006041DD" w:rsidRPr="00EA03C3">
        <w:t>е</w:t>
      </w:r>
      <w:r w:rsidRPr="00EA03C3">
        <w:t>м</w:t>
      </w:r>
      <w:r w:rsidR="006041DD" w:rsidRPr="00EA03C3">
        <w:t xml:space="preserve"> </w:t>
      </w:r>
      <w:r w:rsidRPr="00EA03C3">
        <w:t>не</w:t>
      </w:r>
      <w:r w:rsidR="006041DD" w:rsidRPr="00EA03C3">
        <w:t xml:space="preserve"> </w:t>
      </w:r>
      <w:r w:rsidRPr="00EA03C3">
        <w:t>только</w:t>
      </w:r>
      <w:r w:rsidR="006041DD" w:rsidRPr="00EA03C3">
        <w:t xml:space="preserve"> </w:t>
      </w:r>
      <w:r w:rsidRPr="00EA03C3">
        <w:t>для</w:t>
      </w:r>
      <w:r w:rsidR="006041DD" w:rsidRPr="00EA03C3">
        <w:t xml:space="preserve"> </w:t>
      </w:r>
      <w:r w:rsidRPr="00EA03C3">
        <w:t>себя,</w:t>
      </w:r>
      <w:r w:rsidR="006041DD" w:rsidRPr="00EA03C3">
        <w:t xml:space="preserve"> </w:t>
      </w:r>
      <w:r w:rsidRPr="00EA03C3">
        <w:t>но</w:t>
      </w:r>
      <w:r w:rsidR="006041DD" w:rsidRPr="00EA03C3">
        <w:t xml:space="preserve"> </w:t>
      </w:r>
      <w:r w:rsidRPr="00EA03C3">
        <w:t>и</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t>родственника</w:t>
      </w:r>
      <w:r w:rsidR="006041DD" w:rsidRPr="00EA03C3">
        <w:t xml:space="preserve"> </w:t>
      </w:r>
      <w:r w:rsidRPr="00EA03C3">
        <w:t>или</w:t>
      </w:r>
      <w:r w:rsidR="006041DD" w:rsidRPr="00EA03C3">
        <w:t xml:space="preserve"> </w:t>
      </w:r>
      <w:r w:rsidRPr="00EA03C3">
        <w:t>любого</w:t>
      </w:r>
      <w:r w:rsidR="006041DD" w:rsidRPr="00EA03C3">
        <w:t xml:space="preserve"> </w:t>
      </w:r>
      <w:r w:rsidRPr="00EA03C3">
        <w:t>другого</w:t>
      </w:r>
      <w:r w:rsidR="006041DD" w:rsidRPr="00EA03C3">
        <w:t xml:space="preserve"> </w:t>
      </w:r>
      <w:r w:rsidRPr="00EA03C3">
        <w:t>человека.</w:t>
      </w:r>
    </w:p>
    <w:p w14:paraId="1647E3AA" w14:textId="77777777" w:rsidR="00580383" w:rsidRPr="00EA03C3" w:rsidRDefault="00580383" w:rsidP="00580383">
      <w:r w:rsidRPr="00EA03C3">
        <w:t>Ещ</w:t>
      </w:r>
      <w:r w:rsidR="006041DD" w:rsidRPr="00EA03C3">
        <w:t xml:space="preserve">е </w:t>
      </w:r>
      <w:r w:rsidRPr="00EA03C3">
        <w:t>один</w:t>
      </w:r>
      <w:r w:rsidR="006041DD" w:rsidRPr="00EA03C3">
        <w:t xml:space="preserve"> </w:t>
      </w:r>
      <w:r w:rsidRPr="00EA03C3">
        <w:t>существенный</w:t>
      </w:r>
      <w:r w:rsidR="006041DD" w:rsidRPr="00EA03C3">
        <w:t xml:space="preserve"> </w:t>
      </w:r>
      <w:r w:rsidRPr="00EA03C3">
        <w:t>плюс</w:t>
      </w:r>
      <w:r w:rsidR="006041DD" w:rsidRPr="00EA03C3">
        <w:t xml:space="preserve"> </w:t>
      </w:r>
      <w:r w:rsidRPr="00EA03C3">
        <w:t>участия</w:t>
      </w:r>
      <w:r w:rsidR="006041DD" w:rsidRPr="00EA03C3">
        <w:t xml:space="preserve"> </w:t>
      </w:r>
      <w:r w:rsidRPr="00EA03C3">
        <w:t>в</w:t>
      </w:r>
      <w:r w:rsidR="006041DD" w:rsidRPr="00EA03C3">
        <w:t xml:space="preserve"> </w:t>
      </w:r>
      <w:r w:rsidRPr="00EA03C3">
        <w:t>ПДС</w:t>
      </w:r>
      <w:r w:rsidR="006041DD" w:rsidRPr="00EA03C3">
        <w:t xml:space="preserve"> - </w:t>
      </w:r>
      <w:r w:rsidRPr="00EA03C3">
        <w:t>налоговые</w:t>
      </w:r>
      <w:r w:rsidR="006041DD" w:rsidRPr="00EA03C3">
        <w:t xml:space="preserve"> </w:t>
      </w:r>
      <w:r w:rsidRPr="00EA03C3">
        <w:t>вычеты.</w:t>
      </w:r>
    </w:p>
    <w:p w14:paraId="5EF5A522" w14:textId="77777777" w:rsidR="00580383" w:rsidRPr="00EA03C3" w:rsidRDefault="00580383" w:rsidP="00580383">
      <w:r w:rsidRPr="00EA03C3">
        <w:t>Вычет</w:t>
      </w:r>
      <w:r w:rsidR="006041DD" w:rsidRPr="00EA03C3">
        <w:t xml:space="preserve"> </w:t>
      </w:r>
      <w:r w:rsidRPr="00EA03C3">
        <w:t>на</w:t>
      </w:r>
      <w:r w:rsidR="006041DD" w:rsidRPr="00EA03C3">
        <w:t xml:space="preserve"> </w:t>
      </w:r>
      <w:r w:rsidRPr="00EA03C3">
        <w:t>взносы</w:t>
      </w:r>
      <w:r w:rsidR="006041DD" w:rsidRPr="00EA03C3">
        <w:t xml:space="preserve"> </w:t>
      </w:r>
      <w:r w:rsidRPr="00EA03C3">
        <w:t>позволит</w:t>
      </w:r>
      <w:r w:rsidR="006041DD" w:rsidRPr="00EA03C3">
        <w:t xml:space="preserve"> </w:t>
      </w:r>
      <w:r w:rsidRPr="00EA03C3">
        <w:t>вернуть</w:t>
      </w:r>
      <w:r w:rsidR="006041DD" w:rsidRPr="00EA03C3">
        <w:t xml:space="preserve"> </w:t>
      </w:r>
      <w:r w:rsidRPr="00EA03C3">
        <w:t>уже</w:t>
      </w:r>
      <w:r w:rsidR="006041DD" w:rsidRPr="00EA03C3">
        <w:t xml:space="preserve"> </w:t>
      </w:r>
      <w:r w:rsidRPr="00EA03C3">
        <w:t>уплаченный</w:t>
      </w:r>
      <w:r w:rsidR="006041DD" w:rsidRPr="00EA03C3">
        <w:t xml:space="preserve"> </w:t>
      </w:r>
      <w:r w:rsidRPr="00EA03C3">
        <w:t>НДФЛ</w:t>
      </w:r>
      <w:r w:rsidR="006041DD" w:rsidRPr="00EA03C3">
        <w:t xml:space="preserve"> </w:t>
      </w:r>
      <w:r w:rsidRPr="00EA03C3">
        <w:t>с</w:t>
      </w:r>
      <w:r w:rsidR="006041DD" w:rsidRPr="00EA03C3">
        <w:t xml:space="preserve"> </w:t>
      </w:r>
      <w:r w:rsidRPr="00EA03C3">
        <w:t>заработка,</w:t>
      </w:r>
      <w:r w:rsidR="006041DD" w:rsidRPr="00EA03C3">
        <w:t xml:space="preserve"> </w:t>
      </w:r>
      <w:r w:rsidRPr="00EA03C3">
        <w:t>который</w:t>
      </w:r>
      <w:r w:rsidR="006041DD" w:rsidRPr="00EA03C3">
        <w:t xml:space="preserve"> </w:t>
      </w:r>
      <w:r w:rsidRPr="00EA03C3">
        <w:t>был</w:t>
      </w:r>
      <w:r w:rsidR="006041DD" w:rsidRPr="00EA03C3">
        <w:t xml:space="preserve"> </w:t>
      </w:r>
      <w:r w:rsidRPr="00EA03C3">
        <w:t>вложен</w:t>
      </w:r>
      <w:r w:rsidR="006041DD" w:rsidRPr="00EA03C3">
        <w:t xml:space="preserve"> </w:t>
      </w:r>
      <w:r w:rsidRPr="00EA03C3">
        <w:t>в</w:t>
      </w:r>
      <w:r w:rsidR="006041DD" w:rsidRPr="00EA03C3">
        <w:t xml:space="preserve"> </w:t>
      </w:r>
      <w:r w:rsidRPr="00EA03C3">
        <w:t>ПДС.</w:t>
      </w:r>
      <w:r w:rsidR="006041DD" w:rsidRPr="00EA03C3">
        <w:t xml:space="preserve"> </w:t>
      </w:r>
      <w:r w:rsidRPr="00EA03C3">
        <w:t>Правда,</w:t>
      </w:r>
      <w:r w:rsidR="006041DD" w:rsidRPr="00EA03C3">
        <w:t xml:space="preserve"> </w:t>
      </w:r>
      <w:r w:rsidRPr="00EA03C3">
        <w:t>если</w:t>
      </w:r>
      <w:r w:rsidR="006041DD" w:rsidRPr="00EA03C3">
        <w:t xml:space="preserve"> </w:t>
      </w:r>
      <w:r w:rsidRPr="00EA03C3">
        <w:t>официальной</w:t>
      </w:r>
      <w:r w:rsidR="006041DD" w:rsidRPr="00EA03C3">
        <w:t xml:space="preserve"> </w:t>
      </w:r>
      <w:r w:rsidRPr="00EA03C3">
        <w:t>зарплаты</w:t>
      </w:r>
      <w:r w:rsidR="006041DD" w:rsidRPr="00EA03C3">
        <w:t xml:space="preserve"> </w:t>
      </w:r>
      <w:r w:rsidRPr="00EA03C3">
        <w:t>нет,</w:t>
      </w:r>
      <w:r w:rsidR="006041DD" w:rsidRPr="00EA03C3">
        <w:t xml:space="preserve"> </w:t>
      </w:r>
      <w:r w:rsidRPr="00EA03C3">
        <w:t>то</w:t>
      </w:r>
      <w:r w:rsidR="006041DD" w:rsidRPr="00EA03C3">
        <w:t xml:space="preserve"> </w:t>
      </w:r>
      <w:r w:rsidRPr="00EA03C3">
        <w:t>и</w:t>
      </w:r>
      <w:r w:rsidR="006041DD" w:rsidRPr="00EA03C3">
        <w:t xml:space="preserve"> </w:t>
      </w:r>
      <w:r w:rsidRPr="00EA03C3">
        <w:t>возвращать</w:t>
      </w:r>
      <w:r w:rsidR="006041DD" w:rsidRPr="00EA03C3">
        <w:t xml:space="preserve"> </w:t>
      </w:r>
      <w:r w:rsidRPr="00EA03C3">
        <w:t>будет</w:t>
      </w:r>
      <w:r w:rsidR="006041DD" w:rsidRPr="00EA03C3">
        <w:t xml:space="preserve"> </w:t>
      </w:r>
      <w:r w:rsidRPr="00EA03C3">
        <w:t>нечего.</w:t>
      </w:r>
    </w:p>
    <w:p w14:paraId="10CCE1EC" w14:textId="77777777" w:rsidR="00580383" w:rsidRPr="00EA03C3" w:rsidRDefault="00580383" w:rsidP="00580383">
      <w:r w:rsidRPr="00EA03C3">
        <w:t>Вычет</w:t>
      </w:r>
      <w:r w:rsidR="006041DD" w:rsidRPr="00EA03C3">
        <w:t xml:space="preserve"> </w:t>
      </w:r>
      <w:r w:rsidRPr="00EA03C3">
        <w:t>на</w:t>
      </w:r>
      <w:r w:rsidR="006041DD" w:rsidRPr="00EA03C3">
        <w:t xml:space="preserve"> </w:t>
      </w:r>
      <w:r w:rsidRPr="00EA03C3">
        <w:t>доход</w:t>
      </w:r>
      <w:r w:rsidR="006041DD" w:rsidRPr="00EA03C3">
        <w:t xml:space="preserve"> </w:t>
      </w:r>
      <w:r w:rsidRPr="00EA03C3">
        <w:t>позволяет</w:t>
      </w:r>
      <w:r w:rsidR="006041DD" w:rsidRPr="00EA03C3">
        <w:t xml:space="preserve"> </w:t>
      </w:r>
      <w:r w:rsidRPr="00EA03C3">
        <w:t>не</w:t>
      </w:r>
      <w:r w:rsidR="006041DD" w:rsidRPr="00EA03C3">
        <w:t xml:space="preserve"> </w:t>
      </w:r>
      <w:r w:rsidRPr="00EA03C3">
        <w:t>отчислять</w:t>
      </w:r>
      <w:r w:rsidR="006041DD" w:rsidRPr="00EA03C3">
        <w:t xml:space="preserve"> </w:t>
      </w:r>
      <w:r w:rsidRPr="00EA03C3">
        <w:t>НДФЛ</w:t>
      </w:r>
      <w:r w:rsidR="006041DD" w:rsidRPr="00EA03C3">
        <w:t xml:space="preserve"> </w:t>
      </w:r>
      <w:r w:rsidRPr="00EA03C3">
        <w:t>с</w:t>
      </w:r>
      <w:r w:rsidR="006041DD" w:rsidRPr="00EA03C3">
        <w:t xml:space="preserve"> </w:t>
      </w:r>
      <w:r w:rsidRPr="00EA03C3">
        <w:t>выплат,</w:t>
      </w:r>
      <w:r w:rsidR="006041DD" w:rsidRPr="00EA03C3">
        <w:t xml:space="preserve"> </w:t>
      </w:r>
      <w:r w:rsidRPr="00EA03C3">
        <w:t>которые</w:t>
      </w:r>
      <w:r w:rsidR="006041DD" w:rsidRPr="00EA03C3">
        <w:t xml:space="preserve"> </w:t>
      </w:r>
      <w:r w:rsidRPr="00EA03C3">
        <w:t>вы</w:t>
      </w:r>
      <w:r w:rsidR="006041DD" w:rsidRPr="00EA03C3">
        <w:t xml:space="preserve"> </w:t>
      </w:r>
      <w:r w:rsidRPr="00EA03C3">
        <w:t>получите</w:t>
      </w:r>
      <w:r w:rsidR="006041DD" w:rsidRPr="00EA03C3">
        <w:t xml:space="preserve"> </w:t>
      </w:r>
      <w:r w:rsidRPr="00EA03C3">
        <w:t>от</w:t>
      </w:r>
      <w:r w:rsidR="006041DD" w:rsidRPr="00EA03C3">
        <w:t xml:space="preserve"> </w:t>
      </w:r>
      <w:r w:rsidRPr="00EA03C3">
        <w:t>НПФ.</w:t>
      </w:r>
      <w:r w:rsidR="006041DD" w:rsidRPr="00EA03C3">
        <w:t xml:space="preserve"> </w:t>
      </w:r>
      <w:r w:rsidRPr="00EA03C3">
        <w:t>Для</w:t>
      </w:r>
      <w:r w:rsidR="006041DD" w:rsidRPr="00EA03C3">
        <w:t xml:space="preserve"> </w:t>
      </w:r>
      <w:r w:rsidRPr="00EA03C3">
        <w:t>этого</w:t>
      </w:r>
      <w:r w:rsidR="006041DD" w:rsidRPr="00EA03C3">
        <w:t xml:space="preserve"> </w:t>
      </w:r>
      <w:r w:rsidRPr="00EA03C3">
        <w:t>вычета</w:t>
      </w:r>
      <w:r w:rsidR="006041DD" w:rsidRPr="00EA03C3">
        <w:t xml:space="preserve"> </w:t>
      </w:r>
      <w:r w:rsidRPr="00EA03C3">
        <w:t>иметь</w:t>
      </w:r>
      <w:r w:rsidR="006041DD" w:rsidRPr="00EA03C3">
        <w:t xml:space="preserve"> </w:t>
      </w:r>
      <w:r w:rsidRPr="00EA03C3">
        <w:t>зарплату</w:t>
      </w:r>
      <w:r w:rsidR="006041DD" w:rsidRPr="00EA03C3">
        <w:t xml:space="preserve"> </w:t>
      </w:r>
      <w:r w:rsidRPr="00EA03C3">
        <w:t>или</w:t>
      </w:r>
      <w:r w:rsidR="006041DD" w:rsidRPr="00EA03C3">
        <w:t xml:space="preserve"> </w:t>
      </w:r>
      <w:r w:rsidRPr="00EA03C3">
        <w:t>другой</w:t>
      </w:r>
      <w:r w:rsidR="006041DD" w:rsidRPr="00EA03C3">
        <w:t xml:space="preserve"> </w:t>
      </w:r>
      <w:r w:rsidRPr="00EA03C3">
        <w:t>официальный</w:t>
      </w:r>
      <w:r w:rsidR="006041DD" w:rsidRPr="00EA03C3">
        <w:t xml:space="preserve"> </w:t>
      </w:r>
      <w:r w:rsidRPr="00EA03C3">
        <w:t>доход</w:t>
      </w:r>
      <w:r w:rsidR="006041DD" w:rsidRPr="00EA03C3">
        <w:t xml:space="preserve"> </w:t>
      </w:r>
      <w:r w:rsidRPr="00EA03C3">
        <w:t>необязательно.</w:t>
      </w:r>
    </w:p>
    <w:p w14:paraId="1F03C2AC" w14:textId="77777777" w:rsidR="00580383" w:rsidRPr="00EA03C3" w:rsidRDefault="00580383" w:rsidP="00580383">
      <w:r w:rsidRPr="00EA03C3">
        <w:t>Если</w:t>
      </w:r>
      <w:r w:rsidR="006041DD" w:rsidRPr="00EA03C3">
        <w:t xml:space="preserve"> </w:t>
      </w:r>
      <w:r w:rsidRPr="00EA03C3">
        <w:t>вкратце,</w:t>
      </w:r>
      <w:r w:rsidR="006041DD" w:rsidRPr="00EA03C3">
        <w:t xml:space="preserve"> </w:t>
      </w:r>
      <w:r w:rsidRPr="00EA03C3">
        <w:t>то</w:t>
      </w:r>
      <w:r w:rsidR="006041DD" w:rsidRPr="00EA03C3">
        <w:t xml:space="preserve"> </w:t>
      </w:r>
      <w:r w:rsidRPr="00EA03C3">
        <w:t>при</w:t>
      </w:r>
      <w:r w:rsidR="006041DD" w:rsidRPr="00EA03C3">
        <w:t xml:space="preserve"> </w:t>
      </w:r>
      <w:r w:rsidRPr="00EA03C3">
        <w:t>оплате</w:t>
      </w:r>
      <w:r w:rsidR="006041DD" w:rsidRPr="00EA03C3">
        <w:t xml:space="preserve"> </w:t>
      </w:r>
      <w:r w:rsidRPr="00EA03C3">
        <w:t>взносов</w:t>
      </w:r>
      <w:r w:rsidR="006041DD" w:rsidRPr="00EA03C3">
        <w:t xml:space="preserve"> </w:t>
      </w:r>
      <w:r w:rsidRPr="00EA03C3">
        <w:t>на</w:t>
      </w:r>
      <w:r w:rsidR="006041DD" w:rsidRPr="00EA03C3">
        <w:t xml:space="preserve"> </w:t>
      </w:r>
      <w:r w:rsidRPr="00EA03C3">
        <w:t>общую</w:t>
      </w:r>
      <w:r w:rsidR="006041DD" w:rsidRPr="00EA03C3">
        <w:t xml:space="preserve"> </w:t>
      </w:r>
      <w:r w:rsidRPr="00EA03C3">
        <w:t>сумму</w:t>
      </w:r>
      <w:r w:rsidR="006041DD" w:rsidRPr="00EA03C3">
        <w:t xml:space="preserve"> </w:t>
      </w:r>
      <w:r w:rsidRPr="00EA03C3">
        <w:t>до</w:t>
      </w:r>
      <w:r w:rsidR="006041DD" w:rsidRPr="00EA03C3">
        <w:t xml:space="preserve"> </w:t>
      </w:r>
      <w:r w:rsidRPr="00EA03C3">
        <w:t>400</w:t>
      </w:r>
      <w:r w:rsidR="006041DD" w:rsidRPr="00EA03C3">
        <w:t xml:space="preserve"> </w:t>
      </w:r>
      <w:r w:rsidRPr="00EA03C3">
        <w:t>000</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можно</w:t>
      </w:r>
      <w:r w:rsidR="006041DD" w:rsidRPr="00EA03C3">
        <w:t xml:space="preserve"> </w:t>
      </w:r>
      <w:r w:rsidRPr="00EA03C3">
        <w:t>получить</w:t>
      </w:r>
      <w:r w:rsidR="006041DD" w:rsidRPr="00EA03C3">
        <w:t xml:space="preserve"> </w:t>
      </w:r>
      <w:r w:rsidRPr="00EA03C3">
        <w:t>до</w:t>
      </w:r>
      <w:r w:rsidR="006041DD" w:rsidRPr="00EA03C3">
        <w:t xml:space="preserve"> </w:t>
      </w:r>
      <w:r w:rsidRPr="00EA03C3">
        <w:t>52</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при</w:t>
      </w:r>
      <w:r w:rsidR="006041DD" w:rsidRPr="00EA03C3">
        <w:t xml:space="preserve"> </w:t>
      </w:r>
      <w:r w:rsidRPr="00EA03C3">
        <w:t>доходе</w:t>
      </w:r>
      <w:r w:rsidR="006041DD" w:rsidRPr="00EA03C3">
        <w:t xml:space="preserve"> </w:t>
      </w:r>
      <w:r w:rsidRPr="00EA03C3">
        <w:t>до</w:t>
      </w:r>
      <w:r w:rsidR="006041DD" w:rsidRPr="00EA03C3">
        <w:t xml:space="preserve"> </w:t>
      </w:r>
      <w:r w:rsidRPr="00EA03C3">
        <w:t>5</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и</w:t>
      </w:r>
      <w:r w:rsidR="006041DD" w:rsidRPr="00EA03C3">
        <w:t xml:space="preserve"> </w:t>
      </w:r>
      <w:r w:rsidRPr="00EA03C3">
        <w:t>максимум</w:t>
      </w:r>
      <w:r w:rsidR="006041DD" w:rsidRPr="00EA03C3">
        <w:t xml:space="preserve"> </w:t>
      </w:r>
      <w:r w:rsidRPr="00EA03C3">
        <w:t>60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при</w:t>
      </w:r>
      <w:r w:rsidR="006041DD" w:rsidRPr="00EA03C3">
        <w:t xml:space="preserve"> </w:t>
      </w:r>
      <w:r w:rsidRPr="00EA03C3">
        <w:t>доходе</w:t>
      </w:r>
      <w:r w:rsidR="006041DD" w:rsidRPr="00EA03C3">
        <w:t xml:space="preserve"> </w:t>
      </w:r>
      <w:r w:rsidRPr="00EA03C3">
        <w:t>более</w:t>
      </w:r>
      <w:r w:rsidR="006041DD" w:rsidRPr="00EA03C3">
        <w:t xml:space="preserve"> </w:t>
      </w:r>
      <w:r w:rsidRPr="00EA03C3">
        <w:t>5</w:t>
      </w:r>
      <w:r w:rsidR="006041DD" w:rsidRPr="00EA03C3">
        <w:t xml:space="preserve"> </w:t>
      </w:r>
      <w:r w:rsidRPr="00EA03C3">
        <w:t>млн</w:t>
      </w:r>
      <w:r w:rsidR="006041DD" w:rsidRPr="00EA03C3">
        <w:t xml:space="preserve"> </w:t>
      </w:r>
      <w:r w:rsidRPr="00EA03C3">
        <w:t>в</w:t>
      </w:r>
      <w:r w:rsidR="006041DD" w:rsidRPr="00EA03C3">
        <w:t xml:space="preserve"> </w:t>
      </w:r>
      <w:r w:rsidRPr="00EA03C3">
        <w:t>год.</w:t>
      </w:r>
    </w:p>
    <w:p w14:paraId="6E501334" w14:textId="77777777" w:rsidR="00580383" w:rsidRPr="00EA03C3" w:rsidRDefault="00580383" w:rsidP="00580383">
      <w:r w:rsidRPr="00EA03C3">
        <w:t>Государство</w:t>
      </w:r>
      <w:r w:rsidR="006041DD" w:rsidRPr="00EA03C3">
        <w:t xml:space="preserve"> </w:t>
      </w:r>
      <w:r w:rsidRPr="00EA03C3">
        <w:t>гарантирует</w:t>
      </w:r>
      <w:r w:rsidR="006041DD" w:rsidRPr="00EA03C3">
        <w:t xml:space="preserve"> </w:t>
      </w:r>
      <w:r w:rsidRPr="00EA03C3">
        <w:t>сохранность</w:t>
      </w:r>
      <w:r w:rsidR="006041DD" w:rsidRPr="00EA03C3">
        <w:t xml:space="preserve"> </w:t>
      </w:r>
      <w:r w:rsidRPr="00EA03C3">
        <w:t>внес</w:t>
      </w:r>
      <w:r w:rsidR="006041DD" w:rsidRPr="00EA03C3">
        <w:t>е</w:t>
      </w:r>
      <w:r w:rsidRPr="00EA03C3">
        <w:t>нных</w:t>
      </w:r>
      <w:r w:rsidR="006041DD" w:rsidRPr="00EA03C3">
        <w:t xml:space="preserve"> </w:t>
      </w:r>
      <w:r w:rsidRPr="00EA03C3">
        <w:t>вами</w:t>
      </w:r>
      <w:r w:rsidR="006041DD" w:rsidRPr="00EA03C3">
        <w:t xml:space="preserve"> </w:t>
      </w:r>
      <w:r w:rsidRPr="00EA03C3">
        <w:t>средств</w:t>
      </w:r>
      <w:r w:rsidR="006041DD" w:rsidRPr="00EA03C3">
        <w:t xml:space="preserve"> </w:t>
      </w:r>
      <w:r w:rsidRPr="00EA03C3">
        <w:t>и</w:t>
      </w:r>
      <w:r w:rsidR="006041DD" w:rsidRPr="00EA03C3">
        <w:t xml:space="preserve"> </w:t>
      </w:r>
      <w:r w:rsidRPr="00EA03C3">
        <w:t>дохода</w:t>
      </w:r>
      <w:r w:rsidR="006041DD" w:rsidRPr="00EA03C3">
        <w:t xml:space="preserve"> </w:t>
      </w:r>
      <w:r w:rsidRPr="00EA03C3">
        <w:t>от</w:t>
      </w:r>
      <w:r w:rsidR="006041DD" w:rsidRPr="00EA03C3">
        <w:t xml:space="preserve"> </w:t>
      </w:r>
      <w:r w:rsidRPr="00EA03C3">
        <w:t>их</w:t>
      </w:r>
      <w:r w:rsidR="006041DD" w:rsidRPr="00EA03C3">
        <w:t xml:space="preserve"> </w:t>
      </w:r>
      <w:r w:rsidRPr="00EA03C3">
        <w:t>инвестирования</w:t>
      </w:r>
      <w:r w:rsidR="006041DD" w:rsidRPr="00EA03C3">
        <w:t xml:space="preserve"> </w:t>
      </w:r>
      <w:r w:rsidRPr="00EA03C3">
        <w:t>на</w:t>
      </w:r>
      <w:r w:rsidR="006041DD" w:rsidRPr="00EA03C3">
        <w:t xml:space="preserve"> </w:t>
      </w:r>
      <w:r w:rsidRPr="00EA03C3">
        <w:t>общую</w:t>
      </w:r>
      <w:r w:rsidR="006041DD" w:rsidRPr="00EA03C3">
        <w:t xml:space="preserve"> </w:t>
      </w:r>
      <w:r w:rsidRPr="00EA03C3">
        <w:t>сумму</w:t>
      </w:r>
      <w:r w:rsidR="006041DD" w:rsidRPr="00EA03C3">
        <w:t xml:space="preserve"> </w:t>
      </w:r>
      <w:r w:rsidRPr="00EA03C3">
        <w:t>до</w:t>
      </w:r>
      <w:r w:rsidR="006041DD" w:rsidRPr="00EA03C3">
        <w:t xml:space="preserve"> </w:t>
      </w:r>
      <w:r w:rsidRPr="00EA03C3">
        <w:t>2,8</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а</w:t>
      </w:r>
      <w:r w:rsidR="006041DD" w:rsidRPr="00EA03C3">
        <w:t xml:space="preserve"> </w:t>
      </w:r>
      <w:r w:rsidRPr="00EA03C3">
        <w:t>также</w:t>
      </w:r>
      <w:r w:rsidR="006041DD" w:rsidRPr="00EA03C3">
        <w:t xml:space="preserve"> </w:t>
      </w:r>
      <w:r w:rsidRPr="00EA03C3">
        <w:t>сохранность</w:t>
      </w:r>
      <w:r w:rsidR="006041DD" w:rsidRPr="00EA03C3">
        <w:t xml:space="preserve"> </w:t>
      </w:r>
      <w:r w:rsidRPr="00EA03C3">
        <w:t>перевед</w:t>
      </w:r>
      <w:r w:rsidR="006041DD" w:rsidRPr="00EA03C3">
        <w:t>е</w:t>
      </w:r>
      <w:r w:rsidRPr="00EA03C3">
        <w:t>нных</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и</w:t>
      </w:r>
      <w:r w:rsidR="006041DD" w:rsidRPr="00EA03C3">
        <w:t xml:space="preserve"> </w:t>
      </w:r>
      <w:r w:rsidRPr="00EA03C3">
        <w:t>суммы</w:t>
      </w:r>
      <w:r w:rsidR="006041DD" w:rsidRPr="00EA03C3">
        <w:t xml:space="preserve"> </w:t>
      </w:r>
      <w:r w:rsidRPr="00EA03C3">
        <w:t>государственного</w:t>
      </w:r>
      <w:r w:rsidR="006041DD" w:rsidRPr="00EA03C3">
        <w:t xml:space="preserve"> </w:t>
      </w:r>
      <w:r w:rsidRPr="00EA03C3">
        <w:t>софинансирования.</w:t>
      </w:r>
    </w:p>
    <w:p w14:paraId="10FDA01D" w14:textId="77777777" w:rsidR="00580383" w:rsidRPr="00EA03C3" w:rsidRDefault="00580383" w:rsidP="00580383">
      <w:r w:rsidRPr="00EA03C3">
        <w:t>Теперь</w:t>
      </w:r>
      <w:r w:rsidR="006041DD" w:rsidRPr="00EA03C3">
        <w:t xml:space="preserve"> </w:t>
      </w:r>
      <w:r w:rsidRPr="00EA03C3">
        <w:t>о</w:t>
      </w:r>
      <w:r w:rsidR="006041DD" w:rsidRPr="00EA03C3">
        <w:t xml:space="preserve"> </w:t>
      </w:r>
      <w:r w:rsidRPr="00EA03C3">
        <w:t>выплатах.</w:t>
      </w:r>
      <w:r w:rsidR="006041DD" w:rsidRPr="00EA03C3">
        <w:t xml:space="preserve"> </w:t>
      </w:r>
      <w:r w:rsidRPr="00EA03C3">
        <w:t>Право</w:t>
      </w:r>
      <w:r w:rsidR="006041DD" w:rsidRPr="00EA03C3">
        <w:t xml:space="preserve"> </w:t>
      </w:r>
      <w:r w:rsidRPr="00EA03C3">
        <w:t>на</w:t>
      </w:r>
      <w:r w:rsidR="006041DD" w:rsidRPr="00EA03C3">
        <w:t xml:space="preserve"> </w:t>
      </w:r>
      <w:r w:rsidRPr="00EA03C3">
        <w:t>них</w:t>
      </w:r>
      <w:r w:rsidR="006041DD" w:rsidRPr="00EA03C3">
        <w:t xml:space="preserve"> </w:t>
      </w:r>
      <w:r w:rsidRPr="00EA03C3">
        <w:t>возникает</w:t>
      </w:r>
      <w:r w:rsidR="006041DD" w:rsidRPr="00EA03C3">
        <w:t xml:space="preserve"> </w:t>
      </w:r>
      <w:r w:rsidRPr="00EA03C3">
        <w:t>через</w:t>
      </w:r>
      <w:r w:rsidR="006041DD" w:rsidRPr="00EA03C3">
        <w:t xml:space="preserve"> </w:t>
      </w:r>
      <w:r w:rsidRPr="00EA03C3">
        <w:t>15</w:t>
      </w:r>
      <w:r w:rsidR="006041DD" w:rsidRPr="00EA03C3">
        <w:t xml:space="preserve"> </w:t>
      </w:r>
      <w:r w:rsidRPr="00EA03C3">
        <w:t>лет</w:t>
      </w:r>
      <w:r w:rsidR="006041DD" w:rsidRPr="00EA03C3">
        <w:t xml:space="preserve"> </w:t>
      </w:r>
      <w:r w:rsidRPr="00EA03C3">
        <w:t>после</w:t>
      </w:r>
      <w:r w:rsidR="006041DD" w:rsidRPr="00EA03C3">
        <w:t xml:space="preserve"> </w:t>
      </w:r>
      <w:r w:rsidRPr="00EA03C3">
        <w:t>открытия</w:t>
      </w:r>
      <w:r w:rsidR="006041DD" w:rsidRPr="00EA03C3">
        <w:t xml:space="preserve"> </w:t>
      </w:r>
      <w:r w:rsidRPr="00EA03C3">
        <w:t>сч</w:t>
      </w:r>
      <w:r w:rsidR="006041DD" w:rsidRPr="00EA03C3">
        <w:t>е</w:t>
      </w:r>
      <w:r w:rsidRPr="00EA03C3">
        <w:t>та</w:t>
      </w:r>
      <w:r w:rsidR="006041DD" w:rsidRPr="00EA03C3">
        <w:t xml:space="preserve"> </w:t>
      </w:r>
      <w:r w:rsidRPr="00EA03C3">
        <w:t>или</w:t>
      </w:r>
      <w:r w:rsidR="006041DD" w:rsidRPr="00EA03C3">
        <w:t xml:space="preserve"> </w:t>
      </w:r>
      <w:r w:rsidRPr="00EA03C3">
        <w:t>при</w:t>
      </w:r>
      <w:r w:rsidR="006041DD" w:rsidRPr="00EA03C3">
        <w:t xml:space="preserve"> </w:t>
      </w:r>
      <w:r w:rsidRPr="00EA03C3">
        <w:t>достижении</w:t>
      </w:r>
      <w:r w:rsidR="006041DD" w:rsidRPr="00EA03C3">
        <w:t xml:space="preserve"> </w:t>
      </w:r>
      <w:r w:rsidRPr="00EA03C3">
        <w:t>55</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женщин</w:t>
      </w:r>
      <w:r w:rsidR="006041DD" w:rsidRPr="00EA03C3">
        <w:t xml:space="preserve"> </w:t>
      </w:r>
      <w:r w:rsidRPr="00EA03C3">
        <w:t>и</w:t>
      </w:r>
      <w:r w:rsidR="006041DD" w:rsidRPr="00EA03C3">
        <w:t xml:space="preserve"> </w:t>
      </w:r>
      <w:r w:rsidRPr="00EA03C3">
        <w:t>60</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мужчин.</w:t>
      </w:r>
      <w:r w:rsidR="006041DD" w:rsidRPr="00EA03C3">
        <w:t xml:space="preserve"> </w:t>
      </w:r>
      <w:r w:rsidRPr="00EA03C3">
        <w:t>Однако</w:t>
      </w:r>
      <w:r w:rsidR="006041DD" w:rsidRPr="00EA03C3">
        <w:t xml:space="preserve"> </w:t>
      </w:r>
      <w:r w:rsidRPr="00EA03C3">
        <w:t>и</w:t>
      </w:r>
      <w:r w:rsidR="006041DD" w:rsidRPr="00EA03C3">
        <w:t xml:space="preserve"> </w:t>
      </w:r>
      <w:r w:rsidRPr="00EA03C3">
        <w:t>в</w:t>
      </w:r>
      <w:r w:rsidR="006041DD" w:rsidRPr="00EA03C3">
        <w:t xml:space="preserve"> </w:t>
      </w:r>
      <w:r w:rsidRPr="00EA03C3">
        <w:t>этом</w:t>
      </w:r>
      <w:r w:rsidR="006041DD" w:rsidRPr="00EA03C3">
        <w:t xml:space="preserve"> </w:t>
      </w:r>
      <w:r w:rsidRPr="00EA03C3">
        <w:t>случае</w:t>
      </w:r>
      <w:r w:rsidR="006041DD" w:rsidRPr="00EA03C3">
        <w:t xml:space="preserve"> </w:t>
      </w:r>
      <w:r w:rsidRPr="00EA03C3">
        <w:t>деньги</w:t>
      </w:r>
      <w:r w:rsidR="006041DD" w:rsidRPr="00EA03C3">
        <w:t xml:space="preserve"> </w:t>
      </w:r>
      <w:r w:rsidRPr="00EA03C3">
        <w:t>нельзя</w:t>
      </w:r>
      <w:r w:rsidR="006041DD" w:rsidRPr="00EA03C3">
        <w:t xml:space="preserve"> </w:t>
      </w:r>
      <w:r w:rsidRPr="00EA03C3">
        <w:t>снимать</w:t>
      </w:r>
      <w:r w:rsidR="006041DD" w:rsidRPr="00EA03C3">
        <w:t xml:space="preserve"> </w:t>
      </w:r>
      <w:r w:rsidRPr="00EA03C3">
        <w:t>в</w:t>
      </w:r>
      <w:r w:rsidR="006041DD" w:rsidRPr="00EA03C3">
        <w:t xml:space="preserve"> </w:t>
      </w:r>
      <w:r w:rsidRPr="00EA03C3">
        <w:t>течение</w:t>
      </w:r>
      <w:r w:rsidR="006041DD" w:rsidRPr="00EA03C3">
        <w:t xml:space="preserve"> </w:t>
      </w:r>
      <w:r w:rsidRPr="00EA03C3">
        <w:t>определ</w:t>
      </w:r>
      <w:r w:rsidR="006041DD" w:rsidRPr="00EA03C3">
        <w:t>е</w:t>
      </w:r>
      <w:r w:rsidRPr="00EA03C3">
        <w:t>нного</w:t>
      </w:r>
      <w:r w:rsidR="006041DD" w:rsidRPr="00EA03C3">
        <w:t xml:space="preserve"> </w:t>
      </w:r>
      <w:r w:rsidRPr="00EA03C3">
        <w:t>срока,</w:t>
      </w:r>
      <w:r w:rsidR="006041DD" w:rsidRPr="00EA03C3">
        <w:t xml:space="preserve"> </w:t>
      </w:r>
      <w:r w:rsidRPr="00EA03C3">
        <w:t>который</w:t>
      </w:r>
      <w:r w:rsidR="006041DD" w:rsidRPr="00EA03C3">
        <w:t xml:space="preserve"> </w:t>
      </w:r>
      <w:r w:rsidRPr="00EA03C3">
        <w:t>зависит</w:t>
      </w:r>
      <w:r w:rsidR="006041DD" w:rsidRPr="00EA03C3">
        <w:t xml:space="preserve"> </w:t>
      </w:r>
      <w:r w:rsidRPr="00EA03C3">
        <w:t>от</w:t>
      </w:r>
      <w:r w:rsidR="006041DD" w:rsidRPr="00EA03C3">
        <w:t xml:space="preserve"> </w:t>
      </w:r>
      <w:r w:rsidRPr="00EA03C3">
        <w:t>года</w:t>
      </w:r>
      <w:r w:rsidR="006041DD" w:rsidRPr="00EA03C3">
        <w:t xml:space="preserve"> </w:t>
      </w:r>
      <w:r w:rsidRPr="00EA03C3">
        <w:t>заключения</w:t>
      </w:r>
      <w:r w:rsidR="006041DD" w:rsidRPr="00EA03C3">
        <w:t xml:space="preserve"> </w:t>
      </w:r>
      <w:r w:rsidRPr="00EA03C3">
        <w:t>договора.</w:t>
      </w:r>
      <w:r w:rsidR="006041DD" w:rsidRPr="00EA03C3">
        <w:t xml:space="preserve"> </w:t>
      </w:r>
      <w:r w:rsidRPr="00EA03C3">
        <w:t>Если</w:t>
      </w:r>
      <w:r w:rsidR="006041DD" w:rsidRPr="00EA03C3">
        <w:t xml:space="preserve"> </w:t>
      </w:r>
      <w:r w:rsidRPr="00EA03C3">
        <w:t>сч</w:t>
      </w:r>
      <w:r w:rsidR="006041DD" w:rsidRPr="00EA03C3">
        <w:t>е</w:t>
      </w:r>
      <w:r w:rsidRPr="00EA03C3">
        <w:t>т</w:t>
      </w:r>
      <w:r w:rsidR="006041DD" w:rsidRPr="00EA03C3">
        <w:t xml:space="preserve"> </w:t>
      </w:r>
      <w:r w:rsidRPr="00EA03C3">
        <w:t>открыт</w:t>
      </w:r>
      <w:r w:rsidR="006041DD" w:rsidRPr="00EA03C3">
        <w:t xml:space="preserve"> </w:t>
      </w:r>
      <w:r w:rsidRPr="00EA03C3">
        <w:t>в</w:t>
      </w:r>
      <w:r w:rsidR="006041DD" w:rsidRPr="00EA03C3">
        <w:t xml:space="preserve"> </w:t>
      </w:r>
      <w:r w:rsidRPr="00EA03C3">
        <w:t>2024-2026</w:t>
      </w:r>
      <w:r w:rsidR="006041DD" w:rsidRPr="00EA03C3">
        <w:t xml:space="preserve"> </w:t>
      </w:r>
      <w:r w:rsidRPr="00EA03C3">
        <w:t>годах,</w:t>
      </w:r>
      <w:r w:rsidR="006041DD" w:rsidRPr="00EA03C3">
        <w:t xml:space="preserve"> </w:t>
      </w:r>
      <w:r w:rsidRPr="00EA03C3">
        <w:t>это</w:t>
      </w:r>
      <w:r w:rsidR="006041DD" w:rsidRPr="00EA03C3">
        <w:t xml:space="preserve"> </w:t>
      </w:r>
      <w:r w:rsidRPr="00EA03C3">
        <w:t>5</w:t>
      </w:r>
      <w:r w:rsidR="006041DD" w:rsidRPr="00EA03C3">
        <w:t xml:space="preserve"> </w:t>
      </w:r>
      <w:r w:rsidRPr="00EA03C3">
        <w:t>лет,</w:t>
      </w:r>
      <w:r w:rsidR="006041DD" w:rsidRPr="00EA03C3">
        <w:t xml:space="preserve"> </w:t>
      </w:r>
      <w:r w:rsidRPr="00EA03C3">
        <w:t>в</w:t>
      </w:r>
      <w:r w:rsidR="006041DD" w:rsidRPr="00EA03C3">
        <w:t xml:space="preserve"> </w:t>
      </w:r>
      <w:r w:rsidRPr="00EA03C3">
        <w:t>2027</w:t>
      </w:r>
      <w:r w:rsidR="006041DD" w:rsidRPr="00EA03C3">
        <w:t xml:space="preserve"> </w:t>
      </w:r>
      <w:r w:rsidRPr="00EA03C3">
        <w:t>году</w:t>
      </w:r>
      <w:r w:rsidR="006041DD" w:rsidRPr="00EA03C3">
        <w:t xml:space="preserve"> - </w:t>
      </w:r>
      <w:r w:rsidRPr="00EA03C3">
        <w:t>6</w:t>
      </w:r>
      <w:r w:rsidR="006041DD" w:rsidRPr="00EA03C3">
        <w:t xml:space="preserve"> </w:t>
      </w:r>
      <w:r w:rsidRPr="00EA03C3">
        <w:t>лет,</w:t>
      </w:r>
      <w:r w:rsidR="006041DD" w:rsidRPr="00EA03C3">
        <w:t xml:space="preserve"> </w:t>
      </w:r>
      <w:r w:rsidRPr="00EA03C3">
        <w:t>а</w:t>
      </w:r>
      <w:r w:rsidR="006041DD" w:rsidRPr="00EA03C3">
        <w:t xml:space="preserve"> </w:t>
      </w:r>
      <w:r w:rsidRPr="00EA03C3">
        <w:t>с</w:t>
      </w:r>
      <w:r w:rsidR="006041DD" w:rsidRPr="00EA03C3">
        <w:t xml:space="preserve"> </w:t>
      </w:r>
      <w:r w:rsidRPr="00EA03C3">
        <w:t>2031</w:t>
      </w:r>
      <w:r w:rsidR="006041DD" w:rsidRPr="00EA03C3">
        <w:t xml:space="preserve"> </w:t>
      </w:r>
      <w:r w:rsidRPr="00EA03C3">
        <w:t>года</w:t>
      </w:r>
      <w:r w:rsidR="006041DD" w:rsidRPr="00EA03C3">
        <w:t xml:space="preserve"> - </w:t>
      </w:r>
      <w:r w:rsidRPr="00EA03C3">
        <w:t>10</w:t>
      </w:r>
      <w:r w:rsidR="006041DD" w:rsidRPr="00EA03C3">
        <w:t xml:space="preserve"> </w:t>
      </w:r>
      <w:r w:rsidRPr="00EA03C3">
        <w:t>лет.</w:t>
      </w:r>
    </w:p>
    <w:p w14:paraId="6CF43380" w14:textId="77777777" w:rsidR="00580383" w:rsidRPr="00EA03C3" w:rsidRDefault="00580383" w:rsidP="00580383">
      <w:r w:rsidRPr="00EA03C3">
        <w:t>Если</w:t>
      </w:r>
      <w:r w:rsidR="006041DD" w:rsidRPr="00EA03C3">
        <w:t xml:space="preserve"> </w:t>
      </w:r>
      <w:r w:rsidRPr="00EA03C3">
        <w:t>же</w:t>
      </w:r>
      <w:r w:rsidR="006041DD" w:rsidRPr="00EA03C3">
        <w:t xml:space="preserve"> </w:t>
      </w:r>
      <w:r w:rsidRPr="00EA03C3">
        <w:t>забрать</w:t>
      </w:r>
      <w:r w:rsidR="006041DD" w:rsidRPr="00EA03C3">
        <w:t xml:space="preserve"> </w:t>
      </w:r>
      <w:r w:rsidRPr="00EA03C3">
        <w:t>сбережения</w:t>
      </w:r>
      <w:r w:rsidR="006041DD" w:rsidRPr="00EA03C3">
        <w:t xml:space="preserve"> </w:t>
      </w:r>
      <w:r w:rsidRPr="00EA03C3">
        <w:t>из</w:t>
      </w:r>
      <w:r w:rsidR="006041DD" w:rsidRPr="00EA03C3">
        <w:t xml:space="preserve"> </w:t>
      </w:r>
      <w:r w:rsidRPr="00EA03C3">
        <w:t>программы</w:t>
      </w:r>
      <w:r w:rsidR="006041DD" w:rsidRPr="00EA03C3">
        <w:t xml:space="preserve"> </w:t>
      </w:r>
      <w:r w:rsidRPr="00EA03C3">
        <w:t>досрочно,</w:t>
      </w:r>
      <w:r w:rsidR="006041DD" w:rsidRPr="00EA03C3">
        <w:t xml:space="preserve"> </w:t>
      </w:r>
      <w:r w:rsidRPr="00EA03C3">
        <w:t>то</w:t>
      </w:r>
      <w:r w:rsidR="006041DD" w:rsidRPr="00EA03C3">
        <w:t xml:space="preserve"> </w:t>
      </w:r>
      <w:r w:rsidRPr="00EA03C3">
        <w:t>прид</w:t>
      </w:r>
      <w:r w:rsidR="006041DD" w:rsidRPr="00EA03C3">
        <w:t>е</w:t>
      </w:r>
      <w:r w:rsidRPr="00EA03C3">
        <w:t>тся</w:t>
      </w:r>
      <w:r w:rsidR="006041DD" w:rsidRPr="00EA03C3">
        <w:t xml:space="preserve"> </w:t>
      </w:r>
      <w:r w:rsidRPr="00EA03C3">
        <w:t>вернуть</w:t>
      </w:r>
      <w:r w:rsidR="006041DD" w:rsidRPr="00EA03C3">
        <w:t xml:space="preserve"> </w:t>
      </w:r>
      <w:r w:rsidRPr="00EA03C3">
        <w:t>уже</w:t>
      </w:r>
      <w:r w:rsidR="006041DD" w:rsidRPr="00EA03C3">
        <w:t xml:space="preserve"> </w:t>
      </w:r>
      <w:r w:rsidRPr="00EA03C3">
        <w:t>полученные</w:t>
      </w:r>
      <w:r w:rsidR="006041DD" w:rsidRPr="00EA03C3">
        <w:t xml:space="preserve"> </w:t>
      </w:r>
      <w:r w:rsidRPr="00EA03C3">
        <w:t>вычеты.</w:t>
      </w:r>
    </w:p>
    <w:p w14:paraId="6F68B3D4" w14:textId="77777777" w:rsidR="00111D7C" w:rsidRPr="00EA03C3" w:rsidRDefault="00000000" w:rsidP="00580383">
      <w:hyperlink r:id="rId22" w:history="1">
        <w:r w:rsidR="00580383" w:rsidRPr="00EA03C3">
          <w:rPr>
            <w:rStyle w:val="a3"/>
          </w:rPr>
          <w:t>https://kpravda.ru/2024/06/27/gosudarstvo-podderzhit-rublyom/</w:t>
        </w:r>
      </w:hyperlink>
    </w:p>
    <w:p w14:paraId="1EC7AF73" w14:textId="77777777" w:rsidR="005E7CAE" w:rsidRPr="00EA03C3" w:rsidRDefault="005E7CAE" w:rsidP="005E7CAE">
      <w:pPr>
        <w:pStyle w:val="2"/>
      </w:pPr>
      <w:bookmarkStart w:id="71" w:name="_Toc170456200"/>
      <w:r w:rsidRPr="00EA03C3">
        <w:t>Пуровская</w:t>
      </w:r>
      <w:r w:rsidR="006041DD" w:rsidRPr="00EA03C3">
        <w:t xml:space="preserve"> </w:t>
      </w:r>
      <w:r w:rsidRPr="00EA03C3">
        <w:t>медиагруппа,</w:t>
      </w:r>
      <w:r w:rsidR="006041DD" w:rsidRPr="00EA03C3">
        <w:t xml:space="preserve"> </w:t>
      </w:r>
      <w:r w:rsidRPr="00EA03C3">
        <w:t>27.06.2024,</w:t>
      </w:r>
      <w:r w:rsidR="006041DD" w:rsidRPr="00EA03C3">
        <w:t xml:space="preserve"> </w:t>
      </w:r>
      <w:r w:rsidRPr="00EA03C3">
        <w:t>Ямальцам</w:t>
      </w:r>
      <w:r w:rsidR="006041DD" w:rsidRPr="00EA03C3">
        <w:t xml:space="preserve"> </w:t>
      </w:r>
      <w:r w:rsidRPr="00EA03C3">
        <w:t>доступна</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bookmarkEnd w:id="71"/>
    </w:p>
    <w:p w14:paraId="6DA283C0" w14:textId="77777777" w:rsidR="005E7CAE" w:rsidRPr="00EA03C3" w:rsidRDefault="005E7CAE" w:rsidP="00956140">
      <w:pPr>
        <w:pStyle w:val="3"/>
      </w:pPr>
      <w:bookmarkStart w:id="72" w:name="_Toc170456201"/>
      <w:r w:rsidRPr="00EA03C3">
        <w:t>Это</w:t>
      </w:r>
      <w:r w:rsidR="006041DD" w:rsidRPr="00EA03C3">
        <w:t xml:space="preserve"> </w:t>
      </w:r>
      <w:r w:rsidRPr="00EA03C3">
        <w:t>финансовый</w:t>
      </w:r>
      <w:r w:rsidR="006041DD" w:rsidRPr="00EA03C3">
        <w:t xml:space="preserve"> </w:t>
      </w:r>
      <w:r w:rsidRPr="00EA03C3">
        <w:t>инструмент,</w:t>
      </w:r>
      <w:r w:rsidR="006041DD" w:rsidRPr="00EA03C3">
        <w:t xml:space="preserve"> </w:t>
      </w:r>
      <w:r w:rsidRPr="00EA03C3">
        <w:t>который</w:t>
      </w:r>
      <w:r w:rsidR="006041DD" w:rsidRPr="00EA03C3">
        <w:t xml:space="preserve"> </w:t>
      </w:r>
      <w:r w:rsidRPr="00EA03C3">
        <w:t>позволит</w:t>
      </w:r>
      <w:r w:rsidR="006041DD" w:rsidRPr="00EA03C3">
        <w:t xml:space="preserve"> </w:t>
      </w:r>
      <w:r w:rsidRPr="00EA03C3">
        <w:t>получать</w:t>
      </w:r>
      <w:r w:rsidR="006041DD" w:rsidRPr="00EA03C3">
        <w:t xml:space="preserve"> </w:t>
      </w:r>
      <w:r w:rsidRPr="00EA03C3">
        <w:t>гражданам</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или</w:t>
      </w:r>
      <w:r w:rsidR="006041DD" w:rsidRPr="00EA03C3">
        <w:t xml:space="preserve"> </w:t>
      </w:r>
      <w:r w:rsidRPr="00EA03C3">
        <w:t>создать</w:t>
      </w:r>
      <w:r w:rsidR="006041DD" w:rsidRPr="00EA03C3">
        <w:t xml:space="preserve"> «</w:t>
      </w:r>
      <w:r w:rsidRPr="00EA03C3">
        <w:t>подушку</w:t>
      </w:r>
      <w:r w:rsidR="006041DD" w:rsidRPr="00EA03C3">
        <w:t xml:space="preserve"> </w:t>
      </w:r>
      <w:r w:rsidRPr="00EA03C3">
        <w:t>безопасности</w:t>
      </w:r>
      <w:r w:rsidR="006041DD" w:rsidRPr="00EA03C3">
        <w:t xml:space="preserve">» </w:t>
      </w:r>
      <w:r w:rsidRPr="00EA03C3">
        <w:t>на</w:t>
      </w:r>
      <w:r w:rsidR="006041DD" w:rsidRPr="00EA03C3">
        <w:t xml:space="preserve"> </w:t>
      </w:r>
      <w:r w:rsidRPr="00EA03C3">
        <w:t>любые</w:t>
      </w:r>
      <w:r w:rsidR="006041DD" w:rsidRPr="00EA03C3">
        <w:t xml:space="preserve"> </w:t>
      </w:r>
      <w:r w:rsidRPr="00EA03C3">
        <w:t>цели.</w:t>
      </w:r>
      <w:bookmarkEnd w:id="72"/>
    </w:p>
    <w:p w14:paraId="0EA546B4" w14:textId="77777777" w:rsidR="005E7CAE" w:rsidRPr="00EA03C3" w:rsidRDefault="005E7CAE" w:rsidP="005E7CAE">
      <w:r w:rsidRPr="00EA03C3">
        <w:t>Программа</w:t>
      </w:r>
      <w:r w:rsidR="006041DD" w:rsidRPr="00EA03C3">
        <w:t xml:space="preserve"> </w:t>
      </w:r>
      <w:r w:rsidRPr="00EA03C3">
        <w:t>действует</w:t>
      </w:r>
      <w:r w:rsidR="006041DD" w:rsidRPr="00EA03C3">
        <w:t xml:space="preserve"> </w:t>
      </w:r>
      <w:r w:rsidRPr="00EA03C3">
        <w:t>на</w:t>
      </w:r>
      <w:r w:rsidR="006041DD" w:rsidRPr="00EA03C3">
        <w:t xml:space="preserve"> </w:t>
      </w:r>
      <w:r w:rsidRPr="00EA03C3">
        <w:t>всей</w:t>
      </w:r>
      <w:r w:rsidR="006041DD" w:rsidRPr="00EA03C3">
        <w:t xml:space="preserve"> </w:t>
      </w:r>
      <w:r w:rsidRPr="00EA03C3">
        <w:t>территории</w:t>
      </w:r>
      <w:r w:rsidR="006041DD" w:rsidRPr="00EA03C3">
        <w:t xml:space="preserve"> </w:t>
      </w:r>
      <w:r w:rsidRPr="00EA03C3">
        <w:t>страны,</w:t>
      </w:r>
      <w:r w:rsidR="006041DD" w:rsidRPr="00EA03C3">
        <w:t xml:space="preserve"> </w:t>
      </w:r>
      <w:r w:rsidRPr="00EA03C3">
        <w:t>и</w:t>
      </w:r>
      <w:r w:rsidR="006041DD" w:rsidRPr="00EA03C3">
        <w:t xml:space="preserve"> </w:t>
      </w:r>
      <w:r w:rsidRPr="00EA03C3">
        <w:t>участие</w:t>
      </w:r>
      <w:r w:rsidR="006041DD" w:rsidRPr="00EA03C3">
        <w:t xml:space="preserve"> </w:t>
      </w:r>
      <w:r w:rsidRPr="00EA03C3">
        <w:t>в</w:t>
      </w:r>
      <w:r w:rsidR="006041DD" w:rsidRPr="00EA03C3">
        <w:t xml:space="preserve"> </w:t>
      </w:r>
      <w:r w:rsidRPr="00EA03C3">
        <w:t>ней</w:t>
      </w:r>
      <w:r w:rsidR="006041DD" w:rsidRPr="00EA03C3">
        <w:t xml:space="preserve"> </w:t>
      </w:r>
      <w:r w:rsidRPr="00EA03C3">
        <w:t>является</w:t>
      </w:r>
      <w:r w:rsidR="006041DD" w:rsidRPr="00EA03C3">
        <w:t xml:space="preserve"> </w:t>
      </w:r>
      <w:r w:rsidRPr="00EA03C3">
        <w:t>добровольным.</w:t>
      </w:r>
      <w:r w:rsidR="006041DD" w:rsidRPr="00EA03C3">
        <w:t xml:space="preserve"> </w:t>
      </w:r>
      <w:r w:rsidRPr="00EA03C3">
        <w:t>Формировать</w:t>
      </w:r>
      <w:r w:rsidR="006041DD" w:rsidRPr="00EA03C3">
        <w:t xml:space="preserve"> </w:t>
      </w:r>
      <w:r w:rsidRPr="00EA03C3">
        <w:t>сбережения</w:t>
      </w:r>
      <w:r w:rsidR="006041DD" w:rsidRPr="00EA03C3">
        <w:t xml:space="preserve"> </w:t>
      </w:r>
      <w:r w:rsidRPr="00EA03C3">
        <w:t>можно</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взносов</w:t>
      </w:r>
      <w:r w:rsidR="006041DD" w:rsidRPr="00EA03C3">
        <w:t xml:space="preserve"> </w:t>
      </w:r>
      <w:r w:rsidRPr="00EA03C3">
        <w:t>из</w:t>
      </w:r>
      <w:r w:rsidR="006041DD" w:rsidRPr="00EA03C3">
        <w:t xml:space="preserve"> </w:t>
      </w:r>
      <w:r w:rsidRPr="00EA03C3">
        <w:t>личных</w:t>
      </w:r>
      <w:r w:rsidR="006041DD" w:rsidRPr="00EA03C3">
        <w:t xml:space="preserve"> </w:t>
      </w:r>
      <w:r w:rsidRPr="00EA03C3">
        <w:t>средств</w:t>
      </w:r>
      <w:r w:rsidR="006041DD" w:rsidRPr="00EA03C3">
        <w:t xml:space="preserve"> </w:t>
      </w:r>
      <w:r w:rsidRPr="00EA03C3">
        <w:t>или</w:t>
      </w:r>
      <w:r w:rsidR="006041DD" w:rsidRPr="00EA03C3">
        <w:t xml:space="preserve"> </w:t>
      </w:r>
      <w:r w:rsidRPr="00EA03C3">
        <w:t>за</w:t>
      </w:r>
      <w:r w:rsidR="006041DD" w:rsidRPr="00EA03C3">
        <w:t xml:space="preserve"> </w:t>
      </w:r>
      <w:r w:rsidRPr="00EA03C3">
        <w:t>сч</w:t>
      </w:r>
      <w:r w:rsidR="006041DD" w:rsidRPr="00EA03C3">
        <w:t>е</w:t>
      </w:r>
      <w:r w:rsidRPr="00EA03C3">
        <w:t>т</w:t>
      </w:r>
      <w:r w:rsidR="006041DD" w:rsidRPr="00EA03C3">
        <w:t xml:space="preserve"> </w:t>
      </w:r>
      <w:r w:rsidRPr="00EA03C3">
        <w:t>ранее</w:t>
      </w:r>
      <w:r w:rsidR="006041DD" w:rsidRPr="00EA03C3">
        <w:t xml:space="preserve"> </w:t>
      </w:r>
      <w:r w:rsidRPr="00EA03C3">
        <w:t>созданных</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Также</w:t>
      </w:r>
      <w:r w:rsidR="006041DD" w:rsidRPr="00EA03C3">
        <w:t xml:space="preserve"> </w:t>
      </w:r>
      <w:r w:rsidRPr="00EA03C3">
        <w:t>договор</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можно</w:t>
      </w:r>
      <w:r w:rsidR="006041DD" w:rsidRPr="00EA03C3">
        <w:t xml:space="preserve"> </w:t>
      </w:r>
      <w:r w:rsidRPr="00EA03C3">
        <w:t>заключить</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t>своего</w:t>
      </w:r>
      <w:r w:rsidR="006041DD" w:rsidRPr="00EA03C3">
        <w:t xml:space="preserve"> </w:t>
      </w:r>
      <w:r w:rsidRPr="00EA03C3">
        <w:t>реб</w:t>
      </w:r>
      <w:r w:rsidR="006041DD" w:rsidRPr="00EA03C3">
        <w:t>е</w:t>
      </w:r>
      <w:r w:rsidRPr="00EA03C3">
        <w:t>нка</w:t>
      </w:r>
      <w:r w:rsidR="006041DD" w:rsidRPr="00EA03C3">
        <w:t xml:space="preserve"> </w:t>
      </w:r>
      <w:r w:rsidRPr="00EA03C3">
        <w:t>или</w:t>
      </w:r>
      <w:r w:rsidR="006041DD" w:rsidRPr="00EA03C3">
        <w:t xml:space="preserve"> </w:t>
      </w:r>
      <w:r w:rsidRPr="00EA03C3">
        <w:t>любого</w:t>
      </w:r>
      <w:r w:rsidR="006041DD" w:rsidRPr="00EA03C3">
        <w:t xml:space="preserve"> </w:t>
      </w:r>
      <w:r w:rsidRPr="00EA03C3">
        <w:t>другого</w:t>
      </w:r>
      <w:r w:rsidR="006041DD" w:rsidRPr="00EA03C3">
        <w:t xml:space="preserve"> </w:t>
      </w:r>
      <w:r w:rsidRPr="00EA03C3">
        <w:t>лица,</w:t>
      </w:r>
      <w:r w:rsidR="006041DD" w:rsidRPr="00EA03C3">
        <w:t xml:space="preserve"> </w:t>
      </w:r>
      <w:r w:rsidRPr="00EA03C3">
        <w:t>независимо</w:t>
      </w:r>
      <w:r w:rsidR="006041DD" w:rsidRPr="00EA03C3">
        <w:t xml:space="preserve"> </w:t>
      </w:r>
      <w:r w:rsidRPr="00EA03C3">
        <w:t>от</w:t>
      </w:r>
      <w:r w:rsidR="006041DD" w:rsidRPr="00EA03C3">
        <w:t xml:space="preserve"> </w:t>
      </w:r>
      <w:r w:rsidRPr="00EA03C3">
        <w:t>его</w:t>
      </w:r>
      <w:r w:rsidR="006041DD" w:rsidRPr="00EA03C3">
        <w:t xml:space="preserve"> </w:t>
      </w:r>
      <w:r w:rsidRPr="00EA03C3">
        <w:t>возраста.</w:t>
      </w:r>
    </w:p>
    <w:p w14:paraId="759614DF" w14:textId="77777777" w:rsidR="005E7CAE" w:rsidRPr="00EA03C3" w:rsidRDefault="005E7CAE" w:rsidP="005E7CAE">
      <w:r w:rsidRPr="00EA03C3">
        <w:t>Программа</w:t>
      </w:r>
      <w:r w:rsidR="006041DD" w:rsidRPr="00EA03C3">
        <w:t xml:space="preserve"> </w:t>
      </w:r>
      <w:r w:rsidRPr="00EA03C3">
        <w:t>не</w:t>
      </w:r>
      <w:r w:rsidR="006041DD" w:rsidRPr="00EA03C3">
        <w:t xml:space="preserve"> </w:t>
      </w:r>
      <w:r w:rsidRPr="00EA03C3">
        <w:t>предусматривает</w:t>
      </w:r>
      <w:r w:rsidR="006041DD" w:rsidRPr="00EA03C3">
        <w:t xml:space="preserve"> </w:t>
      </w:r>
      <w:r w:rsidRPr="00EA03C3">
        <w:t>каких-либо</w:t>
      </w:r>
      <w:r w:rsidR="006041DD" w:rsidRPr="00EA03C3">
        <w:t xml:space="preserve"> </w:t>
      </w:r>
      <w:r w:rsidRPr="00EA03C3">
        <w:t>требований</w:t>
      </w:r>
      <w:r w:rsidR="006041DD" w:rsidRPr="00EA03C3">
        <w:t xml:space="preserve"> </w:t>
      </w:r>
      <w:r w:rsidRPr="00EA03C3">
        <w:t>к</w:t>
      </w:r>
      <w:r w:rsidR="006041DD" w:rsidRPr="00EA03C3">
        <w:t xml:space="preserve"> </w:t>
      </w:r>
      <w:r w:rsidRPr="00EA03C3">
        <w:t>размеру</w:t>
      </w:r>
      <w:r w:rsidR="006041DD" w:rsidRPr="00EA03C3">
        <w:t xml:space="preserve"> </w:t>
      </w:r>
      <w:r w:rsidRPr="00EA03C3">
        <w:t>и</w:t>
      </w:r>
      <w:r w:rsidR="006041DD" w:rsidRPr="00EA03C3">
        <w:t xml:space="preserve"> </w:t>
      </w:r>
      <w:r w:rsidRPr="00EA03C3">
        <w:t>периодичности</w:t>
      </w:r>
      <w:r w:rsidR="006041DD" w:rsidRPr="00EA03C3">
        <w:t xml:space="preserve"> </w:t>
      </w:r>
      <w:r w:rsidRPr="00EA03C3">
        <w:t>уплачиваемых</w:t>
      </w:r>
      <w:r w:rsidR="006041DD" w:rsidRPr="00EA03C3">
        <w:t xml:space="preserve"> </w:t>
      </w:r>
      <w:r w:rsidRPr="00EA03C3">
        <w:t>взносов.</w:t>
      </w:r>
      <w:r w:rsidR="006041DD" w:rsidRPr="00EA03C3">
        <w:t xml:space="preserve"> </w:t>
      </w:r>
      <w:r w:rsidRPr="00EA03C3">
        <w:t>Пополнять</w:t>
      </w:r>
      <w:r w:rsidR="006041DD" w:rsidRPr="00EA03C3">
        <w:t xml:space="preserve"> </w:t>
      </w:r>
      <w:r w:rsidRPr="00EA03C3">
        <w:t>сч</w:t>
      </w:r>
      <w:r w:rsidR="006041DD" w:rsidRPr="00EA03C3">
        <w:t>е</w:t>
      </w:r>
      <w:r w:rsidRPr="00EA03C3">
        <w:t>т</w:t>
      </w:r>
      <w:r w:rsidR="006041DD" w:rsidRPr="00EA03C3">
        <w:t xml:space="preserve"> </w:t>
      </w:r>
      <w:r w:rsidRPr="00EA03C3">
        <w:t>может</w:t>
      </w:r>
      <w:r w:rsidR="006041DD" w:rsidRPr="00EA03C3">
        <w:t xml:space="preserve"> </w:t>
      </w:r>
      <w:r w:rsidRPr="00EA03C3">
        <w:t>и</w:t>
      </w:r>
      <w:r w:rsidR="006041DD" w:rsidRPr="00EA03C3">
        <w:t xml:space="preserve"> </w:t>
      </w:r>
      <w:r w:rsidRPr="00EA03C3">
        <w:t>работодатель.</w:t>
      </w:r>
      <w:r w:rsidR="006041DD" w:rsidRPr="00EA03C3">
        <w:t xml:space="preserve"> </w:t>
      </w:r>
      <w:r w:rsidRPr="00EA03C3">
        <w:t>Внес</w:t>
      </w:r>
      <w:r w:rsidR="006041DD" w:rsidRPr="00EA03C3">
        <w:t>е</w:t>
      </w:r>
      <w:r w:rsidRPr="00EA03C3">
        <w:t>нные</w:t>
      </w:r>
      <w:r w:rsidR="006041DD" w:rsidRPr="00EA03C3">
        <w:t xml:space="preserve"> </w:t>
      </w:r>
      <w:r w:rsidRPr="00EA03C3">
        <w:t>средства</w:t>
      </w:r>
      <w:r w:rsidR="006041DD" w:rsidRPr="00EA03C3">
        <w:t xml:space="preserve"> </w:t>
      </w:r>
      <w:r w:rsidRPr="00EA03C3">
        <w:t>застрахованы</w:t>
      </w:r>
      <w:r w:rsidR="006041DD" w:rsidRPr="00EA03C3">
        <w:t xml:space="preserve"> </w:t>
      </w:r>
      <w:r w:rsidRPr="00EA03C3">
        <w:t>на</w:t>
      </w:r>
      <w:r w:rsidR="006041DD" w:rsidRPr="00EA03C3">
        <w:t xml:space="preserve"> </w:t>
      </w:r>
      <w:r w:rsidRPr="00EA03C3">
        <w:t>2,8</w:t>
      </w:r>
      <w:r w:rsidR="006041DD" w:rsidRPr="00EA03C3">
        <w:t xml:space="preserve"> </w:t>
      </w:r>
      <w:r w:rsidRPr="00EA03C3">
        <w:t>млн</w:t>
      </w:r>
      <w:r w:rsidR="006041DD" w:rsidRPr="00EA03C3">
        <w:t xml:space="preserve"> </w:t>
      </w:r>
      <w:r w:rsidRPr="00EA03C3">
        <w:t>рублей.</w:t>
      </w:r>
    </w:p>
    <w:p w14:paraId="19AB92AB" w14:textId="77777777" w:rsidR="005E7CAE" w:rsidRPr="00EA03C3" w:rsidRDefault="005E7CAE" w:rsidP="005E7CAE">
      <w:r w:rsidRPr="00EA03C3">
        <w:t>Операторами</w:t>
      </w:r>
      <w:r w:rsidR="006041DD" w:rsidRPr="00EA03C3">
        <w:t xml:space="preserve"> </w:t>
      </w:r>
      <w:r w:rsidRPr="00EA03C3">
        <w:t>программы,</w:t>
      </w:r>
      <w:r w:rsidR="006041DD" w:rsidRPr="00EA03C3">
        <w:t xml:space="preserve"> </w:t>
      </w:r>
      <w:r w:rsidRPr="00EA03C3">
        <w:t>обеспечивающими</w:t>
      </w:r>
      <w:r w:rsidR="006041DD" w:rsidRPr="00EA03C3">
        <w:t xml:space="preserve"> </w:t>
      </w:r>
      <w:r w:rsidRPr="00EA03C3">
        <w:t>сохранность</w:t>
      </w:r>
      <w:r w:rsidR="006041DD" w:rsidRPr="00EA03C3">
        <w:t xml:space="preserve"> </w:t>
      </w:r>
      <w:r w:rsidRPr="00EA03C3">
        <w:t>и</w:t>
      </w:r>
      <w:r w:rsidR="006041DD" w:rsidRPr="00EA03C3">
        <w:t xml:space="preserve"> </w:t>
      </w:r>
      <w:r w:rsidRPr="00EA03C3">
        <w:t>доходность</w:t>
      </w:r>
      <w:r w:rsidR="006041DD" w:rsidRPr="00EA03C3">
        <w:t xml:space="preserve"> </w:t>
      </w:r>
      <w:r w:rsidRPr="00EA03C3">
        <w:t>сбережений</w:t>
      </w:r>
      <w:r w:rsidR="006041DD" w:rsidRPr="00EA03C3">
        <w:t xml:space="preserve"> </w:t>
      </w:r>
      <w:r w:rsidRPr="00EA03C3">
        <w:t>и</w:t>
      </w:r>
      <w:r w:rsidR="006041DD" w:rsidRPr="00EA03C3">
        <w:t xml:space="preserve"> </w:t>
      </w:r>
      <w:r w:rsidRPr="00EA03C3">
        <w:t>осуществляющими</w:t>
      </w:r>
      <w:r w:rsidR="006041DD" w:rsidRPr="00EA03C3">
        <w:t xml:space="preserve"> </w:t>
      </w:r>
      <w:r w:rsidRPr="00EA03C3">
        <w:t>выплаты,</w:t>
      </w:r>
      <w:r w:rsidR="006041DD" w:rsidRPr="00EA03C3">
        <w:t xml:space="preserve"> </w:t>
      </w:r>
      <w:r w:rsidRPr="00EA03C3">
        <w:t>являются</w:t>
      </w:r>
      <w:r w:rsidR="006041DD" w:rsidRPr="00EA03C3">
        <w:t xml:space="preserve"> </w:t>
      </w:r>
      <w:r w:rsidRPr="00EA03C3">
        <w:t>негосударственные</w:t>
      </w:r>
      <w:r w:rsidR="006041DD" w:rsidRPr="00EA03C3">
        <w:t xml:space="preserve"> </w:t>
      </w:r>
      <w:r w:rsidRPr="00EA03C3">
        <w:t>пенсионные</w:t>
      </w:r>
      <w:r w:rsidR="006041DD" w:rsidRPr="00EA03C3">
        <w:t xml:space="preserve"> </w:t>
      </w:r>
      <w:r w:rsidRPr="00EA03C3">
        <w:t>фонды.</w:t>
      </w:r>
      <w:r w:rsidR="006041DD" w:rsidRPr="00EA03C3">
        <w:t xml:space="preserve"> </w:t>
      </w:r>
      <w:r w:rsidRPr="00EA03C3">
        <w:t>Их</w:t>
      </w:r>
      <w:r w:rsidR="006041DD" w:rsidRPr="00EA03C3">
        <w:t xml:space="preserve"> </w:t>
      </w:r>
      <w:r w:rsidRPr="00EA03C3">
        <w:t>список</w:t>
      </w:r>
      <w:r w:rsidR="006041DD" w:rsidRPr="00EA03C3">
        <w:t xml:space="preserve"> </w:t>
      </w:r>
      <w:r w:rsidRPr="00EA03C3">
        <w:t>можно</w:t>
      </w:r>
      <w:r w:rsidR="006041DD" w:rsidRPr="00EA03C3">
        <w:t xml:space="preserve"> </w:t>
      </w:r>
      <w:r w:rsidRPr="00EA03C3">
        <w:t>найти</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Ассоциации</w:t>
      </w:r>
      <w:r w:rsidR="006041DD" w:rsidRPr="00EA03C3">
        <w:t xml:space="preserve"> </w:t>
      </w:r>
      <w:r w:rsidRPr="00EA03C3">
        <w:t>негосударственных</w:t>
      </w:r>
      <w:r w:rsidR="006041DD" w:rsidRPr="00EA03C3">
        <w:t xml:space="preserve"> </w:t>
      </w:r>
      <w:r w:rsidRPr="00EA03C3">
        <w:t>пенсионных</w:t>
      </w:r>
      <w:r w:rsidR="006041DD" w:rsidRPr="00EA03C3">
        <w:t xml:space="preserve"> </w:t>
      </w:r>
      <w:r w:rsidRPr="00EA03C3">
        <w:t>фондов.</w:t>
      </w:r>
    </w:p>
    <w:p w14:paraId="66267413" w14:textId="77777777" w:rsidR="005E7CAE" w:rsidRPr="00EA03C3" w:rsidRDefault="005E7CAE" w:rsidP="005E7CAE">
      <w:r w:rsidRPr="00EA03C3">
        <w:t>Участникам</w:t>
      </w:r>
      <w:r w:rsidR="006041DD" w:rsidRPr="00EA03C3">
        <w:t xml:space="preserve"> </w:t>
      </w:r>
      <w:r w:rsidRPr="00EA03C3">
        <w:t>программы</w:t>
      </w:r>
      <w:r w:rsidR="006041DD" w:rsidRPr="00EA03C3">
        <w:t xml:space="preserve"> </w:t>
      </w:r>
      <w:r w:rsidRPr="00EA03C3">
        <w:t>доступны</w:t>
      </w:r>
      <w:r w:rsidR="006041DD" w:rsidRPr="00EA03C3">
        <w:t xml:space="preserve"> </w:t>
      </w:r>
      <w:r w:rsidRPr="00EA03C3">
        <w:t>стимулирующие</w:t>
      </w:r>
      <w:r w:rsidR="006041DD" w:rsidRPr="00EA03C3">
        <w:t xml:space="preserve"> </w:t>
      </w:r>
      <w:r w:rsidRPr="00EA03C3">
        <w:t>меры,</w:t>
      </w:r>
      <w:r w:rsidR="006041DD" w:rsidRPr="00EA03C3">
        <w:t xml:space="preserve"> </w:t>
      </w:r>
      <w:r w:rsidRPr="00EA03C3">
        <w:t>такие</w:t>
      </w:r>
      <w:r w:rsidR="006041DD" w:rsidRPr="00EA03C3">
        <w:t xml:space="preserve"> </w:t>
      </w:r>
      <w:r w:rsidRPr="00EA03C3">
        <w:t>как</w:t>
      </w:r>
      <w:r w:rsidR="006041DD" w:rsidRPr="00EA03C3">
        <w:t xml:space="preserve"> </w:t>
      </w:r>
      <w:r w:rsidRPr="00EA03C3">
        <w:t>дополнительное</w:t>
      </w:r>
      <w:r w:rsidR="006041DD" w:rsidRPr="00EA03C3">
        <w:t xml:space="preserve"> </w:t>
      </w:r>
      <w:r w:rsidRPr="00EA03C3">
        <w:t>софинансирование</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до</w:t>
      </w:r>
      <w:r w:rsidR="006041DD" w:rsidRPr="00EA03C3">
        <w:t xml:space="preserve"> </w:t>
      </w:r>
      <w:r w:rsidRPr="00EA03C3">
        <w:t>36</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и</w:t>
      </w:r>
      <w:r w:rsidR="006041DD" w:rsidRPr="00EA03C3">
        <w:t xml:space="preserve"> </w:t>
      </w:r>
      <w:r w:rsidRPr="00EA03C3">
        <w:t>ежегодный</w:t>
      </w:r>
      <w:r w:rsidR="006041DD" w:rsidRPr="00EA03C3">
        <w:t xml:space="preserve"> </w:t>
      </w:r>
      <w:r w:rsidRPr="00EA03C3">
        <w:t>налоговый</w:t>
      </w:r>
      <w:r w:rsidR="006041DD" w:rsidRPr="00EA03C3">
        <w:t xml:space="preserve"> </w:t>
      </w:r>
      <w:r w:rsidRPr="00EA03C3">
        <w:lastRenderedPageBreak/>
        <w:t>вычет</w:t>
      </w:r>
      <w:r w:rsidR="006041DD" w:rsidRPr="00EA03C3">
        <w:t xml:space="preserve"> </w:t>
      </w:r>
      <w:r w:rsidRPr="00EA03C3">
        <w:t>до</w:t>
      </w:r>
      <w:r w:rsidR="006041DD" w:rsidRPr="00EA03C3">
        <w:t xml:space="preserve"> </w:t>
      </w:r>
      <w:r w:rsidRPr="00EA03C3">
        <w:t>52</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Накопленные</w:t>
      </w:r>
      <w:r w:rsidR="006041DD" w:rsidRPr="00EA03C3">
        <w:t xml:space="preserve"> </w:t>
      </w:r>
      <w:r w:rsidRPr="00EA03C3">
        <w:t>средства</w:t>
      </w:r>
      <w:r w:rsidR="006041DD" w:rsidRPr="00EA03C3">
        <w:t xml:space="preserve"> </w:t>
      </w:r>
      <w:r w:rsidRPr="00EA03C3">
        <w:t>можно</w:t>
      </w:r>
      <w:r w:rsidR="006041DD" w:rsidRPr="00EA03C3">
        <w:t xml:space="preserve"> </w:t>
      </w:r>
      <w:r w:rsidRPr="00EA03C3">
        <w:t>использовать</w:t>
      </w:r>
      <w:r w:rsidR="006041DD" w:rsidRPr="00EA03C3">
        <w:t xml:space="preserve"> </w:t>
      </w:r>
      <w:r w:rsidRPr="00EA03C3">
        <w:t>как</w:t>
      </w:r>
      <w:r w:rsidR="006041DD" w:rsidRPr="00EA03C3">
        <w:t xml:space="preserve"> </w:t>
      </w:r>
      <w:r w:rsidRPr="00EA03C3">
        <w:t>дополнительный</w:t>
      </w:r>
      <w:r w:rsidR="006041DD" w:rsidRPr="00EA03C3">
        <w:t xml:space="preserve"> </w:t>
      </w:r>
      <w:r w:rsidRPr="00EA03C3">
        <w:t>доход</w:t>
      </w:r>
      <w:r w:rsidR="006041DD" w:rsidRPr="00EA03C3">
        <w:t xml:space="preserve"> </w:t>
      </w:r>
      <w:r w:rsidRPr="00EA03C3">
        <w:t>после</w:t>
      </w:r>
      <w:r w:rsidR="006041DD" w:rsidRPr="00EA03C3">
        <w:t xml:space="preserve"> </w:t>
      </w:r>
      <w:r w:rsidRPr="00EA03C3">
        <w:t>15</w:t>
      </w:r>
      <w:r w:rsidR="006041DD" w:rsidRPr="00EA03C3">
        <w:t xml:space="preserve"> </w:t>
      </w:r>
      <w:r w:rsidRPr="00EA03C3">
        <w:t>лет</w:t>
      </w:r>
      <w:r w:rsidR="006041DD" w:rsidRPr="00EA03C3">
        <w:t xml:space="preserve"> </w:t>
      </w:r>
      <w:r w:rsidRPr="00EA03C3">
        <w:t>участия</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или</w:t>
      </w:r>
      <w:r w:rsidR="006041DD" w:rsidRPr="00EA03C3">
        <w:t xml:space="preserve"> </w:t>
      </w:r>
      <w:r w:rsidRPr="00EA03C3">
        <w:t>по</w:t>
      </w:r>
      <w:r w:rsidR="006041DD" w:rsidRPr="00EA03C3">
        <w:t xml:space="preserve"> </w:t>
      </w:r>
      <w:r w:rsidRPr="00EA03C3">
        <w:t>достижении</w:t>
      </w:r>
      <w:r w:rsidR="006041DD" w:rsidRPr="00EA03C3">
        <w:t xml:space="preserve"> </w:t>
      </w:r>
      <w:r w:rsidRPr="00EA03C3">
        <w:t>возраста</w:t>
      </w:r>
      <w:r w:rsidR="006041DD" w:rsidRPr="00EA03C3">
        <w:t xml:space="preserve"> </w:t>
      </w:r>
      <w:r w:rsidRPr="00EA03C3">
        <w:t>55</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женщин</w:t>
      </w:r>
      <w:r w:rsidR="006041DD" w:rsidRPr="00EA03C3">
        <w:t xml:space="preserve"> </w:t>
      </w:r>
      <w:r w:rsidRPr="00EA03C3">
        <w:t>и</w:t>
      </w:r>
      <w:r w:rsidR="006041DD" w:rsidRPr="00EA03C3">
        <w:t xml:space="preserve"> </w:t>
      </w:r>
      <w:r w:rsidRPr="00EA03C3">
        <w:t>60</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мужчин.</w:t>
      </w:r>
    </w:p>
    <w:p w14:paraId="6C3FE174" w14:textId="77777777" w:rsidR="005E7CAE" w:rsidRPr="00EA03C3" w:rsidRDefault="005E7CAE" w:rsidP="005E7CAE">
      <w:r w:rsidRPr="00EA03C3">
        <w:t>Средства</w:t>
      </w:r>
      <w:r w:rsidR="006041DD" w:rsidRPr="00EA03C3">
        <w:t xml:space="preserve"> </w:t>
      </w:r>
      <w:r w:rsidRPr="00EA03C3">
        <w:t>можно</w:t>
      </w:r>
      <w:r w:rsidR="006041DD" w:rsidRPr="00EA03C3">
        <w:t xml:space="preserve"> </w:t>
      </w:r>
      <w:r w:rsidRPr="00EA03C3">
        <w:t>вернуть</w:t>
      </w:r>
      <w:r w:rsidR="006041DD" w:rsidRPr="00EA03C3">
        <w:t xml:space="preserve"> </w:t>
      </w:r>
      <w:r w:rsidRPr="00EA03C3">
        <w:t>в</w:t>
      </w:r>
      <w:r w:rsidR="006041DD" w:rsidRPr="00EA03C3">
        <w:t xml:space="preserve"> </w:t>
      </w:r>
      <w:r w:rsidRPr="00EA03C3">
        <w:t>любое</w:t>
      </w:r>
      <w:r w:rsidR="006041DD" w:rsidRPr="00EA03C3">
        <w:t xml:space="preserve"> </w:t>
      </w:r>
      <w:r w:rsidRPr="00EA03C3">
        <w:t>время.</w:t>
      </w:r>
      <w:r w:rsidR="006041DD" w:rsidRPr="00EA03C3">
        <w:t xml:space="preserve"> </w:t>
      </w:r>
      <w:r w:rsidRPr="00EA03C3">
        <w:t>Однако</w:t>
      </w:r>
      <w:r w:rsidR="006041DD" w:rsidRPr="00EA03C3">
        <w:t xml:space="preserve"> </w:t>
      </w:r>
      <w:r w:rsidRPr="00EA03C3">
        <w:t>досрочное</w:t>
      </w:r>
      <w:r w:rsidR="006041DD" w:rsidRPr="00EA03C3">
        <w:t xml:space="preserve"> </w:t>
      </w:r>
      <w:r w:rsidRPr="00EA03C3">
        <w:t>изъятие</w:t>
      </w:r>
      <w:r w:rsidR="006041DD" w:rsidRPr="00EA03C3">
        <w:t xml:space="preserve"> </w:t>
      </w:r>
      <w:r w:rsidRPr="00EA03C3">
        <w:t>без</w:t>
      </w:r>
      <w:r w:rsidR="006041DD" w:rsidRPr="00EA03C3">
        <w:t xml:space="preserve"> </w:t>
      </w:r>
      <w:r w:rsidRPr="00EA03C3">
        <w:t>потерь</w:t>
      </w:r>
      <w:r w:rsidR="006041DD" w:rsidRPr="00EA03C3">
        <w:t xml:space="preserve"> </w:t>
      </w:r>
      <w:r w:rsidRPr="00EA03C3">
        <w:t>возможно</w:t>
      </w:r>
      <w:r w:rsidR="006041DD" w:rsidRPr="00EA03C3">
        <w:t xml:space="preserve"> </w:t>
      </w:r>
      <w:r w:rsidRPr="00EA03C3">
        <w:t>только</w:t>
      </w:r>
      <w:r w:rsidR="006041DD" w:rsidRPr="00EA03C3">
        <w:t xml:space="preserve"> </w:t>
      </w:r>
      <w:r w:rsidRPr="00EA03C3">
        <w:t>при</w:t>
      </w:r>
      <w:r w:rsidR="006041DD" w:rsidRPr="00EA03C3">
        <w:t xml:space="preserve"> </w:t>
      </w:r>
      <w:r w:rsidRPr="00EA03C3">
        <w:t>наступлении</w:t>
      </w:r>
      <w:r w:rsidR="006041DD" w:rsidRPr="00EA03C3">
        <w:t xml:space="preserve"> </w:t>
      </w:r>
      <w:r w:rsidRPr="00EA03C3">
        <w:t>особых</w:t>
      </w:r>
      <w:r w:rsidR="006041DD" w:rsidRPr="00EA03C3">
        <w:t xml:space="preserve"> </w:t>
      </w:r>
      <w:r w:rsidRPr="00EA03C3">
        <w:t>жизненных</w:t>
      </w:r>
      <w:r w:rsidR="006041DD" w:rsidRPr="00EA03C3">
        <w:t xml:space="preserve"> </w:t>
      </w:r>
      <w:r w:rsidRPr="00EA03C3">
        <w:t>ситуаций,</w:t>
      </w:r>
      <w:r w:rsidR="006041DD" w:rsidRPr="00EA03C3">
        <w:t xml:space="preserve"> </w:t>
      </w:r>
      <w:r w:rsidRPr="00EA03C3">
        <w:t>таких</w:t>
      </w:r>
      <w:r w:rsidR="006041DD" w:rsidRPr="00EA03C3">
        <w:t xml:space="preserve"> </w:t>
      </w:r>
      <w:r w:rsidRPr="00EA03C3">
        <w:t>как</w:t>
      </w:r>
      <w:r w:rsidR="006041DD" w:rsidRPr="00EA03C3">
        <w:t xml:space="preserve"> </w:t>
      </w:r>
      <w:r w:rsidRPr="00EA03C3">
        <w:t>дорогостоящее</w:t>
      </w:r>
      <w:r w:rsidR="006041DD" w:rsidRPr="00EA03C3">
        <w:t xml:space="preserve"> </w:t>
      </w:r>
      <w:r w:rsidRPr="00EA03C3">
        <w:t>медицинское</w:t>
      </w:r>
      <w:r w:rsidR="006041DD" w:rsidRPr="00EA03C3">
        <w:t xml:space="preserve"> </w:t>
      </w:r>
      <w:r w:rsidRPr="00EA03C3">
        <w:t>лечение</w:t>
      </w:r>
      <w:r w:rsidR="006041DD" w:rsidRPr="00EA03C3">
        <w:t xml:space="preserve"> </w:t>
      </w:r>
      <w:r w:rsidRPr="00EA03C3">
        <w:t>или</w:t>
      </w:r>
      <w:r w:rsidR="006041DD" w:rsidRPr="00EA03C3">
        <w:t xml:space="preserve"> </w:t>
      </w:r>
      <w:r w:rsidRPr="00EA03C3">
        <w:t>оплата</w:t>
      </w:r>
      <w:r w:rsidR="006041DD" w:rsidRPr="00EA03C3">
        <w:t xml:space="preserve"> </w:t>
      </w:r>
      <w:r w:rsidRPr="00EA03C3">
        <w:t>образования</w:t>
      </w:r>
      <w:r w:rsidR="006041DD" w:rsidRPr="00EA03C3">
        <w:t xml:space="preserve"> </w:t>
      </w:r>
      <w:r w:rsidRPr="00EA03C3">
        <w:t>детей.</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согласно</w:t>
      </w:r>
      <w:r w:rsidR="006041DD" w:rsidRPr="00EA03C3">
        <w:t xml:space="preserve"> </w:t>
      </w:r>
      <w:r w:rsidRPr="00EA03C3">
        <w:t>условиям</w:t>
      </w:r>
      <w:r w:rsidR="006041DD" w:rsidRPr="00EA03C3">
        <w:t xml:space="preserve"> </w:t>
      </w:r>
      <w:r w:rsidRPr="00EA03C3">
        <w:t>программы,</w:t>
      </w:r>
      <w:r w:rsidR="006041DD" w:rsidRPr="00EA03C3">
        <w:t xml:space="preserve"> </w:t>
      </w:r>
      <w:r w:rsidRPr="00EA03C3">
        <w:t>сбережения</w:t>
      </w:r>
      <w:r w:rsidR="006041DD" w:rsidRPr="00EA03C3">
        <w:t xml:space="preserve"> </w:t>
      </w:r>
      <w:r w:rsidRPr="00EA03C3">
        <w:t>участников</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унаследованы</w:t>
      </w:r>
      <w:r w:rsidR="006041DD" w:rsidRPr="00EA03C3">
        <w:t xml:space="preserve"> </w:t>
      </w:r>
      <w:r w:rsidRPr="00EA03C3">
        <w:t>в</w:t>
      </w:r>
      <w:r w:rsidR="006041DD" w:rsidRPr="00EA03C3">
        <w:t xml:space="preserve"> </w:t>
      </w:r>
      <w:r w:rsidRPr="00EA03C3">
        <w:t>полном</w:t>
      </w:r>
      <w:r w:rsidR="006041DD" w:rsidRPr="00EA03C3">
        <w:t xml:space="preserve"> </w:t>
      </w:r>
      <w:r w:rsidRPr="00EA03C3">
        <w:t>объеме</w:t>
      </w:r>
      <w:r w:rsidR="006041DD" w:rsidRPr="00EA03C3">
        <w:t xml:space="preserve"> </w:t>
      </w:r>
      <w:r w:rsidRPr="00EA03C3">
        <w:t>за</w:t>
      </w:r>
      <w:r w:rsidR="006041DD" w:rsidRPr="00EA03C3">
        <w:t xml:space="preserve"> </w:t>
      </w:r>
      <w:r w:rsidRPr="00EA03C3">
        <w:t>вычетом</w:t>
      </w:r>
      <w:r w:rsidR="006041DD" w:rsidRPr="00EA03C3">
        <w:t xml:space="preserve"> </w:t>
      </w:r>
      <w:r w:rsidRPr="00EA03C3">
        <w:t>уже</w:t>
      </w:r>
      <w:r w:rsidR="006041DD" w:rsidRPr="00EA03C3">
        <w:t xml:space="preserve"> </w:t>
      </w:r>
      <w:r w:rsidRPr="00EA03C3">
        <w:t>выплаченных</w:t>
      </w:r>
      <w:r w:rsidR="006041DD" w:rsidRPr="00EA03C3">
        <w:t xml:space="preserve"> </w:t>
      </w:r>
      <w:r w:rsidRPr="00EA03C3">
        <w:t>сумм</w:t>
      </w:r>
      <w:r w:rsidR="006041DD" w:rsidRPr="00EA03C3">
        <w:t xml:space="preserve"> </w:t>
      </w:r>
      <w:r w:rsidRPr="00EA03C3">
        <w:t>(за</w:t>
      </w:r>
      <w:r w:rsidR="006041DD" w:rsidRPr="00EA03C3">
        <w:t xml:space="preserve"> </w:t>
      </w:r>
      <w:r w:rsidRPr="00EA03C3">
        <w:t>исключением</w:t>
      </w:r>
      <w:r w:rsidR="006041DD" w:rsidRPr="00EA03C3">
        <w:t xml:space="preserve"> </w:t>
      </w:r>
      <w:r w:rsidRPr="00EA03C3">
        <w:t>случаев,</w:t>
      </w:r>
      <w:r w:rsidR="006041DD" w:rsidRPr="00EA03C3">
        <w:t xml:space="preserve"> </w:t>
      </w:r>
      <w:r w:rsidRPr="00EA03C3">
        <w:t>когда</w:t>
      </w:r>
      <w:r w:rsidR="006041DD" w:rsidRPr="00EA03C3">
        <w:t xml:space="preserve"> </w:t>
      </w:r>
      <w:r w:rsidRPr="00EA03C3">
        <w:t>участнику</w:t>
      </w:r>
      <w:r w:rsidR="006041DD" w:rsidRPr="00EA03C3">
        <w:t xml:space="preserve"> </w:t>
      </w:r>
      <w:r w:rsidRPr="00EA03C3">
        <w:t>программы</w:t>
      </w:r>
      <w:r w:rsidR="006041DD" w:rsidRPr="00EA03C3">
        <w:t xml:space="preserve"> </w:t>
      </w:r>
      <w:r w:rsidRPr="00EA03C3">
        <w:t>назначена</w:t>
      </w:r>
      <w:r w:rsidR="006041DD" w:rsidRPr="00EA03C3">
        <w:t xml:space="preserve"> </w:t>
      </w:r>
      <w:r w:rsidRPr="00EA03C3">
        <w:t>пожизненная</w:t>
      </w:r>
      <w:r w:rsidR="006041DD" w:rsidRPr="00EA03C3">
        <w:t xml:space="preserve"> </w:t>
      </w:r>
      <w:r w:rsidRPr="00EA03C3">
        <w:t>периодическая</w:t>
      </w:r>
      <w:r w:rsidR="006041DD" w:rsidRPr="00EA03C3">
        <w:t xml:space="preserve"> </w:t>
      </w:r>
      <w:r w:rsidRPr="00EA03C3">
        <w:t>выплата).</w:t>
      </w:r>
    </w:p>
    <w:p w14:paraId="69B91633" w14:textId="77777777" w:rsidR="005E7CAE" w:rsidRPr="00EA03C3" w:rsidRDefault="005E7CAE" w:rsidP="005E7CAE">
      <w:r w:rsidRPr="00EA03C3">
        <w:t>Подробнее</w:t>
      </w:r>
      <w:r w:rsidR="006041DD" w:rsidRPr="00EA03C3">
        <w:t xml:space="preserve"> </w:t>
      </w:r>
      <w:r w:rsidRPr="00EA03C3">
        <w:t>с</w:t>
      </w:r>
      <w:r w:rsidR="006041DD" w:rsidRPr="00EA03C3">
        <w:t xml:space="preserve"> </w:t>
      </w:r>
      <w:r w:rsidRPr="00EA03C3">
        <w:t>условиями</w:t>
      </w:r>
      <w:r w:rsidR="006041DD" w:rsidRPr="00EA03C3">
        <w:t xml:space="preserve"> </w:t>
      </w:r>
      <w:r w:rsidRPr="00EA03C3">
        <w:t>программы</w:t>
      </w:r>
      <w:r w:rsidR="006041DD" w:rsidRPr="00EA03C3">
        <w:t xml:space="preserve"> </w:t>
      </w:r>
      <w:r w:rsidRPr="00EA03C3">
        <w:t>можно</w:t>
      </w:r>
      <w:r w:rsidR="006041DD" w:rsidRPr="00EA03C3">
        <w:t xml:space="preserve"> </w:t>
      </w:r>
      <w:r w:rsidRPr="00EA03C3">
        <w:t>ознакомиться</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Мои</w:t>
      </w:r>
      <w:r w:rsidR="006041DD" w:rsidRPr="00EA03C3">
        <w:t xml:space="preserve"> </w:t>
      </w:r>
      <w:r w:rsidRPr="00EA03C3">
        <w:t>финансы.</w:t>
      </w:r>
    </w:p>
    <w:p w14:paraId="7C95947D" w14:textId="77777777" w:rsidR="00580383" w:rsidRPr="00EA03C3" w:rsidRDefault="00000000" w:rsidP="005E7CAE">
      <w:hyperlink r:id="rId23" w:history="1">
        <w:r w:rsidR="005E7CAE" w:rsidRPr="00EA03C3">
          <w:rPr>
            <w:rStyle w:val="a3"/>
          </w:rPr>
          <w:t>https://purmedia.ru/novosti/yamalcam-dostupna-programma-dolgosrochnyh-sberezheniy</w:t>
        </w:r>
      </w:hyperlink>
    </w:p>
    <w:p w14:paraId="116E8A2E" w14:textId="77777777" w:rsidR="00F62930" w:rsidRPr="00EA03C3" w:rsidRDefault="00F62930" w:rsidP="00F62930">
      <w:pPr>
        <w:pStyle w:val="2"/>
      </w:pPr>
      <w:bookmarkStart w:id="73" w:name="_Hlk170455991"/>
      <w:bookmarkStart w:id="74" w:name="_Toc170456202"/>
      <w:r w:rsidRPr="00EA03C3">
        <w:t>ТОП68</w:t>
      </w:r>
      <w:r w:rsidR="00DE5F13" w:rsidRPr="00EA03C3">
        <w:t>.</w:t>
      </w:r>
      <w:r w:rsidR="00DE5F13" w:rsidRPr="00EA03C3">
        <w:rPr>
          <w:lang w:val="en-US"/>
        </w:rPr>
        <w:t>ru</w:t>
      </w:r>
      <w:r w:rsidR="006041DD" w:rsidRPr="00EA03C3">
        <w:t xml:space="preserve"> </w:t>
      </w:r>
      <w:r w:rsidRPr="00EA03C3">
        <w:t>(Тамбов),</w:t>
      </w:r>
      <w:r w:rsidR="006041DD" w:rsidRPr="00EA03C3">
        <w:t xml:space="preserve"> </w:t>
      </w:r>
      <w:r w:rsidRPr="00EA03C3">
        <w:t>27.06.2024,</w:t>
      </w:r>
      <w:r w:rsidR="006041DD" w:rsidRPr="00EA03C3">
        <w:t xml:space="preserve"> </w:t>
      </w:r>
      <w:r w:rsidRPr="00EA03C3">
        <w:t>Продление</w:t>
      </w:r>
      <w:r w:rsidR="006041DD" w:rsidRPr="00EA03C3">
        <w:t xml:space="preserve"> </w:t>
      </w:r>
      <w:r w:rsidRPr="00EA03C3">
        <w:t>срока</w:t>
      </w:r>
      <w:r w:rsidR="006041DD" w:rsidRPr="00EA03C3">
        <w:t xml:space="preserve"> </w:t>
      </w:r>
      <w:r w:rsidRPr="00EA03C3">
        <w:t>софинансирования</w:t>
      </w:r>
      <w:r w:rsidR="006041DD" w:rsidRPr="00EA03C3">
        <w:t xml:space="preserve"> </w:t>
      </w:r>
      <w:r w:rsidRPr="00EA03C3">
        <w:t>увеличивает</w:t>
      </w:r>
      <w:r w:rsidR="006041DD" w:rsidRPr="00EA03C3">
        <w:t xml:space="preserve"> </w:t>
      </w:r>
      <w:r w:rsidRPr="00EA03C3">
        <w:t>привлекательность</w:t>
      </w:r>
      <w:r w:rsidR="006041DD" w:rsidRPr="00EA03C3">
        <w:t xml:space="preserve"> </w:t>
      </w:r>
      <w:r w:rsidRPr="00EA03C3">
        <w:t>ПДС</w:t>
      </w:r>
      <w:bookmarkEnd w:id="74"/>
    </w:p>
    <w:p w14:paraId="58B7C979" w14:textId="77777777" w:rsidR="00F62930" w:rsidRPr="00EA03C3" w:rsidRDefault="00F62930" w:rsidP="00956140">
      <w:pPr>
        <w:pStyle w:val="3"/>
      </w:pPr>
      <w:bookmarkStart w:id="75" w:name="_Toc170456203"/>
      <w:r w:rsidRPr="00EA03C3">
        <w:t>Сформировать</w:t>
      </w:r>
      <w:r w:rsidR="006041DD" w:rsidRPr="00EA03C3">
        <w:t xml:space="preserve"> </w:t>
      </w:r>
      <w:r w:rsidRPr="00EA03C3">
        <w:t>сбережения</w:t>
      </w:r>
      <w:r w:rsidR="006041DD" w:rsidRPr="00EA03C3">
        <w:t xml:space="preserve"> </w:t>
      </w:r>
      <w:r w:rsidRPr="00EA03C3">
        <w:t>и</w:t>
      </w:r>
      <w:r w:rsidR="006041DD" w:rsidRPr="00EA03C3">
        <w:t xml:space="preserve"> </w:t>
      </w:r>
      <w:r w:rsidRPr="00EA03C3">
        <w:t>получить</w:t>
      </w:r>
      <w:r w:rsidR="006041DD" w:rsidRPr="00EA03C3">
        <w:t xml:space="preserve"> </w:t>
      </w:r>
      <w:r w:rsidRPr="00EA03C3">
        <w:t>софинансирование</w:t>
      </w:r>
      <w:r w:rsidR="006041DD" w:rsidRPr="00EA03C3">
        <w:t xml:space="preserve"> </w:t>
      </w:r>
      <w:r w:rsidRPr="00EA03C3">
        <w:t>от</w:t>
      </w:r>
      <w:r w:rsidR="006041DD" w:rsidRPr="00EA03C3">
        <w:t xml:space="preserve"> </w:t>
      </w:r>
      <w:r w:rsidRPr="00EA03C3">
        <w:t>государства</w:t>
      </w:r>
      <w:r w:rsidR="006041DD" w:rsidRPr="00EA03C3">
        <w:t xml:space="preserve"> </w:t>
      </w:r>
      <w:r w:rsidRPr="00EA03C3">
        <w:t>позволяет</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(ПДС).</w:t>
      </w:r>
      <w:bookmarkEnd w:id="75"/>
    </w:p>
    <w:p w14:paraId="1DB8FABB" w14:textId="77777777" w:rsidR="00F62930" w:rsidRPr="00EA03C3" w:rsidRDefault="00F62930" w:rsidP="00F62930">
      <w:r w:rsidRPr="00EA03C3">
        <w:t>Продление</w:t>
      </w:r>
      <w:r w:rsidR="006041DD" w:rsidRPr="00EA03C3">
        <w:t xml:space="preserve"> </w:t>
      </w:r>
      <w:r w:rsidRPr="00EA03C3">
        <w:t>срока</w:t>
      </w:r>
      <w:r w:rsidR="006041DD" w:rsidRPr="00EA03C3">
        <w:t xml:space="preserve"> </w:t>
      </w:r>
      <w:r w:rsidRPr="00EA03C3">
        <w:t>государственного</w:t>
      </w:r>
      <w:r w:rsidR="006041DD" w:rsidRPr="00EA03C3">
        <w:t xml:space="preserve"> </w:t>
      </w:r>
      <w:r w:rsidRPr="00EA03C3">
        <w:t>софинансирования</w:t>
      </w:r>
      <w:r w:rsidR="006041DD" w:rsidRPr="00EA03C3">
        <w:t xml:space="preserve"> </w:t>
      </w:r>
      <w:r w:rsidRPr="00EA03C3">
        <w:t>до</w:t>
      </w:r>
      <w:r w:rsidR="006041DD" w:rsidRPr="00EA03C3">
        <w:t xml:space="preserve"> </w:t>
      </w:r>
      <w:r w:rsidRPr="00EA03C3">
        <w:t>10</w:t>
      </w:r>
      <w:r w:rsidR="006041DD" w:rsidRPr="00EA03C3">
        <w:t xml:space="preserve"> </w:t>
      </w:r>
      <w:r w:rsidRPr="00EA03C3">
        <w:t>лет</w:t>
      </w:r>
      <w:r w:rsidR="006041DD" w:rsidRPr="00EA03C3">
        <w:t xml:space="preserve"> </w:t>
      </w:r>
      <w:r w:rsidRPr="00EA03C3">
        <w:t>существенно</w:t>
      </w:r>
      <w:r w:rsidR="006041DD" w:rsidRPr="00EA03C3">
        <w:t xml:space="preserve"> </w:t>
      </w:r>
      <w:r w:rsidRPr="00EA03C3">
        <w:t>расширяет</w:t>
      </w:r>
      <w:r w:rsidR="006041DD" w:rsidRPr="00EA03C3">
        <w:t xml:space="preserve"> </w:t>
      </w:r>
      <w:r w:rsidRPr="00EA03C3">
        <w:t>сегмент</w:t>
      </w:r>
      <w:r w:rsidR="006041DD" w:rsidRPr="00EA03C3">
        <w:t xml:space="preserve"> </w:t>
      </w:r>
      <w:r w:rsidRPr="00EA03C3">
        <w:t>клиентов,</w:t>
      </w:r>
      <w:r w:rsidR="006041DD" w:rsidRPr="00EA03C3">
        <w:t xml:space="preserve"> </w:t>
      </w:r>
      <w:r w:rsidRPr="00EA03C3">
        <w:t>для</w:t>
      </w:r>
      <w:r w:rsidR="006041DD" w:rsidRPr="00EA03C3">
        <w:t xml:space="preserve"> </w:t>
      </w:r>
      <w:r w:rsidRPr="00EA03C3">
        <w:t>которых</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(ПДС)</w:t>
      </w:r>
      <w:r w:rsidR="006041DD" w:rsidRPr="00EA03C3">
        <w:t xml:space="preserve"> </w:t>
      </w:r>
      <w:r w:rsidRPr="00EA03C3">
        <w:t>становится</w:t>
      </w:r>
      <w:r w:rsidR="006041DD" w:rsidRPr="00EA03C3">
        <w:t xml:space="preserve"> </w:t>
      </w:r>
      <w:r w:rsidRPr="00EA03C3">
        <w:t>экономически</w:t>
      </w:r>
      <w:r w:rsidR="006041DD" w:rsidRPr="00EA03C3">
        <w:t xml:space="preserve"> </w:t>
      </w:r>
      <w:r w:rsidRPr="00EA03C3">
        <w:t>привлекательной</w:t>
      </w:r>
      <w:r w:rsidR="006041DD" w:rsidRPr="00EA03C3">
        <w:t xml:space="preserve"> </w:t>
      </w:r>
      <w:r w:rsidRPr="00EA03C3">
        <w:t>для</w:t>
      </w:r>
      <w:r w:rsidR="006041DD" w:rsidRPr="00EA03C3">
        <w:t xml:space="preserve"> </w:t>
      </w:r>
      <w:r w:rsidRPr="00EA03C3">
        <w:t>инвестирования</w:t>
      </w:r>
      <w:r w:rsidR="006041DD" w:rsidRPr="00EA03C3">
        <w:t xml:space="preserve"> </w:t>
      </w:r>
      <w:r w:rsidRPr="00EA03C3">
        <w:t>вдолгую.</w:t>
      </w:r>
      <w:r w:rsidR="006041DD" w:rsidRPr="00EA03C3">
        <w:t xml:space="preserve"> </w:t>
      </w:r>
      <w:r w:rsidRPr="00EA03C3">
        <w:t>Такое</w:t>
      </w:r>
      <w:r w:rsidR="006041DD" w:rsidRPr="00EA03C3">
        <w:t xml:space="preserve"> </w:t>
      </w:r>
      <w:r w:rsidRPr="00EA03C3">
        <w:t>мнение</w:t>
      </w:r>
      <w:r w:rsidR="006041DD" w:rsidRPr="00EA03C3">
        <w:t xml:space="preserve"> </w:t>
      </w:r>
      <w:r w:rsidRPr="00EA03C3">
        <w:t>высказал</w:t>
      </w:r>
      <w:r w:rsidR="006041DD" w:rsidRPr="00EA03C3">
        <w:t xml:space="preserve"> </w:t>
      </w:r>
      <w:r w:rsidRPr="00EA03C3">
        <w:t>заместитель</w:t>
      </w:r>
      <w:r w:rsidR="006041DD" w:rsidRPr="00EA03C3">
        <w:t xml:space="preserve"> </w:t>
      </w:r>
      <w:r w:rsidRPr="00EA03C3">
        <w:t>председателя</w:t>
      </w:r>
      <w:r w:rsidR="006041DD" w:rsidRPr="00EA03C3">
        <w:t xml:space="preserve"> </w:t>
      </w:r>
      <w:r w:rsidRPr="00EA03C3">
        <w:t>правления</w:t>
      </w:r>
      <w:r w:rsidR="006041DD" w:rsidRPr="00EA03C3">
        <w:t xml:space="preserve"> </w:t>
      </w:r>
      <w:r w:rsidRPr="00EA03C3">
        <w:t>банка</w:t>
      </w:r>
      <w:r w:rsidR="006041DD" w:rsidRPr="00EA03C3">
        <w:t xml:space="preserve"> </w:t>
      </w:r>
      <w:r w:rsidRPr="00EA03C3">
        <w:t>ВТБ</w:t>
      </w:r>
      <w:r w:rsidR="006041DD" w:rsidRPr="00EA03C3">
        <w:t xml:space="preserve"> </w:t>
      </w:r>
      <w:r w:rsidRPr="00EA03C3">
        <w:t>Георгий</w:t>
      </w:r>
      <w:r w:rsidR="006041DD" w:rsidRPr="00EA03C3">
        <w:t xml:space="preserve"> </w:t>
      </w:r>
      <w:r w:rsidRPr="00EA03C3">
        <w:t>Горшков</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ПМЭФ-2024.</w:t>
      </w:r>
    </w:p>
    <w:p w14:paraId="5C778E41" w14:textId="77777777" w:rsidR="00F62930" w:rsidRPr="00EA03C3" w:rsidRDefault="006041DD" w:rsidP="00F62930">
      <w:r w:rsidRPr="00EA03C3">
        <w:t>«</w:t>
      </w:r>
      <w:r w:rsidR="00F62930" w:rsidRPr="00EA03C3">
        <w:t>Донастройка</w:t>
      </w:r>
      <w:r w:rsidRPr="00EA03C3">
        <w:t xml:space="preserve"> </w:t>
      </w:r>
      <w:r w:rsidR="00F62930" w:rsidRPr="00EA03C3">
        <w:t>программы,</w:t>
      </w:r>
      <w:r w:rsidRPr="00EA03C3">
        <w:t xml:space="preserve"> </w:t>
      </w:r>
      <w:r w:rsidR="00F62930" w:rsidRPr="00EA03C3">
        <w:t>считаю,</w:t>
      </w:r>
      <w:r w:rsidRPr="00EA03C3">
        <w:t xml:space="preserve"> </w:t>
      </w:r>
      <w:r w:rsidR="00F62930" w:rsidRPr="00EA03C3">
        <w:t>существенно</w:t>
      </w:r>
      <w:r w:rsidRPr="00EA03C3">
        <w:t xml:space="preserve"> </w:t>
      </w:r>
      <w:r w:rsidR="00F62930" w:rsidRPr="00EA03C3">
        <w:t>увеличит</w:t>
      </w:r>
      <w:r w:rsidRPr="00EA03C3">
        <w:t xml:space="preserve"> </w:t>
      </w:r>
      <w:r w:rsidR="00F62930" w:rsidRPr="00EA03C3">
        <w:t>доходность</w:t>
      </w:r>
      <w:r w:rsidRPr="00EA03C3">
        <w:t xml:space="preserve"> </w:t>
      </w:r>
      <w:r w:rsidR="00F62930" w:rsidRPr="00EA03C3">
        <w:t>для</w:t>
      </w:r>
      <w:r w:rsidRPr="00EA03C3">
        <w:t xml:space="preserve"> </w:t>
      </w:r>
      <w:r w:rsidR="00F62930" w:rsidRPr="00EA03C3">
        <w:t>наиболее</w:t>
      </w:r>
      <w:r w:rsidRPr="00EA03C3">
        <w:t xml:space="preserve"> </w:t>
      </w:r>
      <w:r w:rsidR="00F62930" w:rsidRPr="00EA03C3">
        <w:t>экономически</w:t>
      </w:r>
      <w:r w:rsidRPr="00EA03C3">
        <w:t xml:space="preserve"> </w:t>
      </w:r>
      <w:r w:rsidR="00F62930" w:rsidRPr="00EA03C3">
        <w:t>активного</w:t>
      </w:r>
      <w:r w:rsidRPr="00EA03C3">
        <w:t xml:space="preserve"> </w:t>
      </w:r>
      <w:r w:rsidR="00F62930" w:rsidRPr="00EA03C3">
        <w:t>сегмента</w:t>
      </w:r>
      <w:r w:rsidRPr="00EA03C3">
        <w:t xml:space="preserve"> - </w:t>
      </w:r>
      <w:r w:rsidR="00F62930" w:rsidRPr="00EA03C3">
        <w:t>людей</w:t>
      </w:r>
      <w:r w:rsidRPr="00EA03C3">
        <w:t xml:space="preserve"> </w:t>
      </w:r>
      <w:r w:rsidR="00F62930" w:rsidRPr="00EA03C3">
        <w:t>40-45</w:t>
      </w:r>
      <w:r w:rsidRPr="00EA03C3">
        <w:t xml:space="preserve"> </w:t>
      </w:r>
      <w:r w:rsidR="00F62930" w:rsidRPr="00EA03C3">
        <w:t>лет.</w:t>
      </w:r>
      <w:r w:rsidRPr="00EA03C3">
        <w:t xml:space="preserve"> </w:t>
      </w:r>
      <w:r w:rsidR="00F62930" w:rsidRPr="00EA03C3">
        <w:t>Например,</w:t>
      </w:r>
      <w:r w:rsidRPr="00EA03C3">
        <w:t xml:space="preserve"> </w:t>
      </w:r>
      <w:r w:rsidR="00F62930" w:rsidRPr="00EA03C3">
        <w:t>россиянин</w:t>
      </w:r>
      <w:r w:rsidRPr="00EA03C3">
        <w:t xml:space="preserve"> </w:t>
      </w:r>
      <w:r w:rsidR="00F62930" w:rsidRPr="00EA03C3">
        <w:t>в</w:t>
      </w:r>
      <w:r w:rsidRPr="00EA03C3">
        <w:t xml:space="preserve"> </w:t>
      </w:r>
      <w:r w:rsidR="00F62930" w:rsidRPr="00EA03C3">
        <w:t>возрасте</w:t>
      </w:r>
      <w:r w:rsidRPr="00EA03C3">
        <w:t xml:space="preserve"> </w:t>
      </w:r>
      <w:r w:rsidR="00F62930" w:rsidRPr="00EA03C3">
        <w:t>45</w:t>
      </w:r>
      <w:r w:rsidRPr="00EA03C3">
        <w:t xml:space="preserve"> </w:t>
      </w:r>
      <w:r w:rsidR="00F62930" w:rsidRPr="00EA03C3">
        <w:t>лет</w:t>
      </w:r>
      <w:r w:rsidRPr="00EA03C3">
        <w:t xml:space="preserve"> </w:t>
      </w:r>
      <w:r w:rsidR="00F62930" w:rsidRPr="00EA03C3">
        <w:t>с</w:t>
      </w:r>
      <w:r w:rsidRPr="00EA03C3">
        <w:t xml:space="preserve"> </w:t>
      </w:r>
      <w:r w:rsidR="00F62930" w:rsidRPr="00EA03C3">
        <w:t>доходом</w:t>
      </w:r>
      <w:r w:rsidRPr="00EA03C3">
        <w:t xml:space="preserve"> </w:t>
      </w:r>
      <w:r w:rsidR="00F62930" w:rsidRPr="00EA03C3">
        <w:t>до</w:t>
      </w:r>
      <w:r w:rsidRPr="00EA03C3">
        <w:t xml:space="preserve"> </w:t>
      </w:r>
      <w:r w:rsidR="00F62930" w:rsidRPr="00EA03C3">
        <w:t>80</w:t>
      </w:r>
      <w:r w:rsidRPr="00EA03C3">
        <w:t xml:space="preserve"> </w:t>
      </w:r>
      <w:r w:rsidR="00F62930" w:rsidRPr="00EA03C3">
        <w:t>тыс.</w:t>
      </w:r>
      <w:r w:rsidRPr="00EA03C3">
        <w:t xml:space="preserve"> </w:t>
      </w:r>
      <w:r w:rsidR="00F62930" w:rsidRPr="00EA03C3">
        <w:t>рублей</w:t>
      </w:r>
      <w:r w:rsidRPr="00EA03C3">
        <w:t xml:space="preserve"> </w:t>
      </w:r>
      <w:r w:rsidR="00F62930" w:rsidRPr="00EA03C3">
        <w:t>в</w:t>
      </w:r>
      <w:r w:rsidRPr="00EA03C3">
        <w:t xml:space="preserve"> </w:t>
      </w:r>
      <w:r w:rsidR="00F62930" w:rsidRPr="00EA03C3">
        <w:t>месяц</w:t>
      </w:r>
      <w:r w:rsidRPr="00EA03C3">
        <w:t xml:space="preserve"> </w:t>
      </w:r>
      <w:r w:rsidR="00F62930" w:rsidRPr="00EA03C3">
        <w:t>при</w:t>
      </w:r>
      <w:r w:rsidRPr="00EA03C3">
        <w:t xml:space="preserve"> </w:t>
      </w:r>
      <w:r w:rsidR="00F62930" w:rsidRPr="00EA03C3">
        <w:t>ежемесячных</w:t>
      </w:r>
      <w:r w:rsidRPr="00EA03C3">
        <w:t xml:space="preserve"> </w:t>
      </w:r>
      <w:r w:rsidR="00F62930" w:rsidRPr="00EA03C3">
        <w:t>взносах</w:t>
      </w:r>
      <w:r w:rsidRPr="00EA03C3">
        <w:t xml:space="preserve"> </w:t>
      </w:r>
      <w:r w:rsidR="00F62930" w:rsidRPr="00EA03C3">
        <w:t>в</w:t>
      </w:r>
      <w:r w:rsidRPr="00EA03C3">
        <w:t xml:space="preserve"> </w:t>
      </w:r>
      <w:r w:rsidR="00F62930" w:rsidRPr="00EA03C3">
        <w:t>3000</w:t>
      </w:r>
      <w:r w:rsidRPr="00EA03C3">
        <w:t xml:space="preserve"> </w:t>
      </w:r>
      <w:r w:rsidR="00F62930" w:rsidRPr="00EA03C3">
        <w:t>рублей</w:t>
      </w:r>
      <w:r w:rsidRPr="00EA03C3">
        <w:t xml:space="preserve"> </w:t>
      </w:r>
      <w:r w:rsidR="00F62930" w:rsidRPr="00EA03C3">
        <w:t>за</w:t>
      </w:r>
      <w:r w:rsidRPr="00EA03C3">
        <w:t xml:space="preserve"> </w:t>
      </w:r>
      <w:r w:rsidR="00F62930" w:rsidRPr="00EA03C3">
        <w:t>15</w:t>
      </w:r>
      <w:r w:rsidRPr="00EA03C3">
        <w:t xml:space="preserve"> </w:t>
      </w:r>
      <w:r w:rsidR="00F62930" w:rsidRPr="00EA03C3">
        <w:t>лет</w:t>
      </w:r>
      <w:r w:rsidRPr="00EA03C3">
        <w:t xml:space="preserve"> </w:t>
      </w:r>
      <w:r w:rsidR="00F62930" w:rsidRPr="00EA03C3">
        <w:t>действия</w:t>
      </w:r>
      <w:r w:rsidRPr="00EA03C3">
        <w:t xml:space="preserve"> </w:t>
      </w:r>
      <w:r w:rsidR="00F62930" w:rsidRPr="00EA03C3">
        <w:t>программы</w:t>
      </w:r>
      <w:r w:rsidRPr="00EA03C3">
        <w:t xml:space="preserve"> </w:t>
      </w:r>
      <w:r w:rsidR="00F62930" w:rsidRPr="00EA03C3">
        <w:t>сформирует</w:t>
      </w:r>
      <w:r w:rsidRPr="00EA03C3">
        <w:t xml:space="preserve"> </w:t>
      </w:r>
      <w:r w:rsidR="00F62930" w:rsidRPr="00EA03C3">
        <w:t>2,3</w:t>
      </w:r>
      <w:r w:rsidRPr="00EA03C3">
        <w:t xml:space="preserve"> </w:t>
      </w:r>
      <w:r w:rsidR="00F62930" w:rsidRPr="00EA03C3">
        <w:t>млн</w:t>
      </w:r>
      <w:r w:rsidRPr="00EA03C3">
        <w:t xml:space="preserve"> </w:t>
      </w:r>
      <w:r w:rsidR="00F62930" w:rsidRPr="00EA03C3">
        <w:t>рублей</w:t>
      </w:r>
      <w:r w:rsidRPr="00EA03C3">
        <w:t xml:space="preserve"> </w:t>
      </w:r>
      <w:r w:rsidR="00F62930" w:rsidRPr="00EA03C3">
        <w:t>с</w:t>
      </w:r>
      <w:r w:rsidRPr="00EA03C3">
        <w:t xml:space="preserve"> </w:t>
      </w:r>
      <w:r w:rsidR="00F62930" w:rsidRPr="00EA03C3">
        <w:t>учетом</w:t>
      </w:r>
      <w:r w:rsidRPr="00EA03C3">
        <w:t xml:space="preserve"> </w:t>
      </w:r>
      <w:r w:rsidR="00F62930" w:rsidRPr="00EA03C3">
        <w:t>софинансирования,</w:t>
      </w:r>
      <w:r w:rsidRPr="00EA03C3">
        <w:t xml:space="preserve"> </w:t>
      </w:r>
      <w:r w:rsidR="00F62930" w:rsidRPr="00EA03C3">
        <w:t>перечисления</w:t>
      </w:r>
      <w:r w:rsidRPr="00EA03C3">
        <w:t xml:space="preserve"> </w:t>
      </w:r>
      <w:r w:rsidR="00F62930" w:rsidRPr="00EA03C3">
        <w:t>налогового</w:t>
      </w:r>
      <w:r w:rsidRPr="00EA03C3">
        <w:t xml:space="preserve"> </w:t>
      </w:r>
      <w:r w:rsidR="00F62930" w:rsidRPr="00EA03C3">
        <w:t>вычета</w:t>
      </w:r>
      <w:r w:rsidRPr="00EA03C3">
        <w:t xml:space="preserve"> </w:t>
      </w:r>
      <w:r w:rsidR="00F62930" w:rsidRPr="00EA03C3">
        <w:t>на</w:t>
      </w:r>
      <w:r w:rsidRPr="00EA03C3">
        <w:t xml:space="preserve"> </w:t>
      </w:r>
      <w:r w:rsidR="00F62930" w:rsidRPr="00EA03C3">
        <w:t>счет</w:t>
      </w:r>
      <w:r w:rsidRPr="00EA03C3">
        <w:t xml:space="preserve"> </w:t>
      </w:r>
      <w:r w:rsidR="00F62930" w:rsidRPr="00EA03C3">
        <w:t>ПДС</w:t>
      </w:r>
      <w:r w:rsidRPr="00EA03C3">
        <w:t xml:space="preserve"> </w:t>
      </w:r>
      <w:r w:rsidR="00F62930" w:rsidRPr="00EA03C3">
        <w:t>и</w:t>
      </w:r>
      <w:r w:rsidRPr="00EA03C3">
        <w:t xml:space="preserve"> </w:t>
      </w:r>
      <w:r w:rsidR="00F62930" w:rsidRPr="00EA03C3">
        <w:t>потенциального</w:t>
      </w:r>
      <w:r w:rsidRPr="00EA03C3">
        <w:t xml:space="preserve"> </w:t>
      </w:r>
      <w:r w:rsidR="00F62930" w:rsidRPr="00EA03C3">
        <w:t>инвестиционного</w:t>
      </w:r>
      <w:r w:rsidRPr="00EA03C3">
        <w:t xml:space="preserve"> </w:t>
      </w:r>
      <w:r w:rsidR="00F62930" w:rsidRPr="00EA03C3">
        <w:t>дохода.</w:t>
      </w:r>
      <w:r w:rsidRPr="00EA03C3">
        <w:t xml:space="preserve"> </w:t>
      </w:r>
      <w:r w:rsidR="00F62930" w:rsidRPr="00EA03C3">
        <w:t>Со</w:t>
      </w:r>
      <w:r w:rsidRPr="00EA03C3">
        <w:t xml:space="preserve"> </w:t>
      </w:r>
      <w:r w:rsidR="00F62930" w:rsidRPr="00EA03C3">
        <w:t>стороны</w:t>
      </w:r>
      <w:r w:rsidRPr="00EA03C3">
        <w:t xml:space="preserve"> </w:t>
      </w:r>
      <w:r w:rsidR="00F62930" w:rsidRPr="00EA03C3">
        <w:t>государства</w:t>
      </w:r>
      <w:r w:rsidRPr="00EA03C3">
        <w:t xml:space="preserve"> </w:t>
      </w:r>
      <w:r w:rsidR="00F62930" w:rsidRPr="00EA03C3">
        <w:t>за</w:t>
      </w:r>
      <w:r w:rsidRPr="00EA03C3">
        <w:t xml:space="preserve"> </w:t>
      </w:r>
      <w:r w:rsidR="00F62930" w:rsidRPr="00EA03C3">
        <w:t>это</w:t>
      </w:r>
      <w:r w:rsidRPr="00EA03C3">
        <w:t xml:space="preserve"> </w:t>
      </w:r>
      <w:r w:rsidR="00F62930" w:rsidRPr="00EA03C3">
        <w:t>время</w:t>
      </w:r>
      <w:r w:rsidRPr="00EA03C3">
        <w:t xml:space="preserve"> </w:t>
      </w:r>
      <w:r w:rsidR="00F62930" w:rsidRPr="00EA03C3">
        <w:t>будет</w:t>
      </w:r>
      <w:r w:rsidRPr="00EA03C3">
        <w:t xml:space="preserve"> </w:t>
      </w:r>
      <w:r w:rsidR="00F62930" w:rsidRPr="00EA03C3">
        <w:t>перечислено</w:t>
      </w:r>
      <w:r w:rsidRPr="00EA03C3">
        <w:t xml:space="preserve"> </w:t>
      </w:r>
      <w:r w:rsidR="00F62930" w:rsidRPr="00EA03C3">
        <w:t>на</w:t>
      </w:r>
      <w:r w:rsidRPr="00EA03C3">
        <w:t xml:space="preserve"> </w:t>
      </w:r>
      <w:r w:rsidR="00F62930" w:rsidRPr="00EA03C3">
        <w:t>счет</w:t>
      </w:r>
      <w:r w:rsidRPr="00EA03C3">
        <w:t xml:space="preserve"> </w:t>
      </w:r>
      <w:r w:rsidR="00F62930" w:rsidRPr="00EA03C3">
        <w:t>участника</w:t>
      </w:r>
      <w:r w:rsidRPr="00EA03C3">
        <w:t xml:space="preserve"> </w:t>
      </w:r>
      <w:r w:rsidR="00F62930" w:rsidRPr="00EA03C3">
        <w:t>программы</w:t>
      </w:r>
      <w:r w:rsidRPr="00EA03C3">
        <w:t xml:space="preserve"> </w:t>
      </w:r>
      <w:r w:rsidR="00F62930" w:rsidRPr="00EA03C3">
        <w:t>360</w:t>
      </w:r>
      <w:r w:rsidRPr="00EA03C3">
        <w:t xml:space="preserve"> </w:t>
      </w:r>
      <w:r w:rsidR="00F62930" w:rsidRPr="00EA03C3">
        <w:t>тыс.</w:t>
      </w:r>
      <w:r w:rsidRPr="00EA03C3">
        <w:t xml:space="preserve"> </w:t>
      </w:r>
      <w:r w:rsidR="00F62930" w:rsidRPr="00EA03C3">
        <w:t>рублей</w:t>
      </w:r>
      <w:r w:rsidRPr="00EA03C3">
        <w:t>»</w:t>
      </w:r>
      <w:r w:rsidR="00F62930" w:rsidRPr="00EA03C3">
        <w:t>,</w:t>
      </w:r>
      <w:r w:rsidRPr="00EA03C3">
        <w:t xml:space="preserve"> - </w:t>
      </w:r>
      <w:r w:rsidR="00F62930" w:rsidRPr="00EA03C3">
        <w:t>отметил</w:t>
      </w:r>
      <w:r w:rsidRPr="00EA03C3">
        <w:t xml:space="preserve"> </w:t>
      </w:r>
      <w:r w:rsidR="00F62930" w:rsidRPr="00EA03C3">
        <w:t>Георгий</w:t>
      </w:r>
      <w:r w:rsidRPr="00EA03C3">
        <w:t xml:space="preserve"> </w:t>
      </w:r>
      <w:r w:rsidR="00F62930" w:rsidRPr="00EA03C3">
        <w:t>Горшков.</w:t>
      </w:r>
    </w:p>
    <w:p w14:paraId="719947E6" w14:textId="77777777" w:rsidR="00F62930" w:rsidRPr="00EA03C3" w:rsidRDefault="00F62930" w:rsidP="00F62930">
      <w:r w:rsidRPr="00EA03C3">
        <w:t>Он</w:t>
      </w:r>
      <w:r w:rsidR="006041DD" w:rsidRPr="00EA03C3">
        <w:t xml:space="preserve"> </w:t>
      </w:r>
      <w:r w:rsidRPr="00EA03C3">
        <w:t>также</w:t>
      </w:r>
      <w:r w:rsidR="006041DD" w:rsidRPr="00EA03C3">
        <w:t xml:space="preserve"> </w:t>
      </w:r>
      <w:r w:rsidRPr="00EA03C3">
        <w:t>подчеркнул,</w:t>
      </w:r>
      <w:r w:rsidR="006041DD" w:rsidRPr="00EA03C3">
        <w:t xml:space="preserve"> </w:t>
      </w:r>
      <w:r w:rsidRPr="00EA03C3">
        <w:t>что</w:t>
      </w:r>
      <w:r w:rsidR="006041DD" w:rsidRPr="00EA03C3">
        <w:t xml:space="preserve"> </w:t>
      </w:r>
      <w:r w:rsidRPr="00EA03C3">
        <w:t>софинансирование</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работодателя</w:t>
      </w:r>
      <w:r w:rsidR="006041DD" w:rsidRPr="00EA03C3">
        <w:t xml:space="preserve"> </w:t>
      </w:r>
      <w:r w:rsidRPr="00EA03C3">
        <w:t>также</w:t>
      </w:r>
      <w:r w:rsidR="006041DD" w:rsidRPr="00EA03C3">
        <w:t xml:space="preserve"> </w:t>
      </w:r>
      <w:r w:rsidRPr="00EA03C3">
        <w:t>повысит</w:t>
      </w:r>
      <w:r w:rsidR="006041DD" w:rsidRPr="00EA03C3">
        <w:t xml:space="preserve"> </w:t>
      </w:r>
      <w:r w:rsidRPr="00EA03C3">
        <w:t>привлекательность</w:t>
      </w:r>
      <w:r w:rsidR="006041DD" w:rsidRPr="00EA03C3">
        <w:t xml:space="preserve"> </w:t>
      </w:r>
      <w:r w:rsidRPr="00EA03C3">
        <w:t>ПДС.</w:t>
      </w:r>
    </w:p>
    <w:p w14:paraId="20683F2A" w14:textId="77777777" w:rsidR="00F62930" w:rsidRPr="00EA03C3" w:rsidRDefault="006041DD" w:rsidP="00F62930">
      <w:r w:rsidRPr="00EA03C3">
        <w:t>«</w:t>
      </w:r>
      <w:r w:rsidR="00F62930" w:rsidRPr="00EA03C3">
        <w:t>В</w:t>
      </w:r>
      <w:r w:rsidRPr="00EA03C3">
        <w:t xml:space="preserve"> </w:t>
      </w:r>
      <w:r w:rsidR="00F62930" w:rsidRPr="00EA03C3">
        <w:t>результате</w:t>
      </w:r>
      <w:r w:rsidRPr="00EA03C3">
        <w:t xml:space="preserve"> </w:t>
      </w:r>
      <w:r w:rsidR="00F62930" w:rsidRPr="00EA03C3">
        <w:t>в</w:t>
      </w:r>
      <w:r w:rsidRPr="00EA03C3">
        <w:t xml:space="preserve"> </w:t>
      </w:r>
      <w:r w:rsidR="00F62930" w:rsidRPr="00EA03C3">
        <w:t>России</w:t>
      </w:r>
      <w:r w:rsidRPr="00EA03C3">
        <w:t xml:space="preserve"> </w:t>
      </w:r>
      <w:r w:rsidR="00F62930" w:rsidRPr="00EA03C3">
        <w:t>будет</w:t>
      </w:r>
      <w:r w:rsidRPr="00EA03C3">
        <w:t xml:space="preserve"> </w:t>
      </w:r>
      <w:r w:rsidR="00F62930" w:rsidRPr="00EA03C3">
        <w:t>сформирована</w:t>
      </w:r>
      <w:r w:rsidRPr="00EA03C3">
        <w:t xml:space="preserve"> </w:t>
      </w:r>
      <w:r w:rsidR="00F62930" w:rsidRPr="00EA03C3">
        <w:t>полноценная</w:t>
      </w:r>
      <w:r w:rsidRPr="00EA03C3">
        <w:t xml:space="preserve"> </w:t>
      </w:r>
      <w:r w:rsidR="00F62930" w:rsidRPr="00EA03C3">
        <w:t>трехуровневая</w:t>
      </w:r>
      <w:r w:rsidRPr="00EA03C3">
        <w:t xml:space="preserve"> </w:t>
      </w:r>
      <w:r w:rsidR="00F62930" w:rsidRPr="00EA03C3">
        <w:t>пенсионная</w:t>
      </w:r>
      <w:r w:rsidRPr="00EA03C3">
        <w:t xml:space="preserve"> </w:t>
      </w:r>
      <w:r w:rsidR="00F62930" w:rsidRPr="00EA03C3">
        <w:t>система,</w:t>
      </w:r>
      <w:r w:rsidRPr="00EA03C3">
        <w:t xml:space="preserve"> </w:t>
      </w:r>
      <w:r w:rsidR="00F62930" w:rsidRPr="00EA03C3">
        <w:t>состоящая</w:t>
      </w:r>
      <w:r w:rsidRPr="00EA03C3">
        <w:t xml:space="preserve"> </w:t>
      </w:r>
      <w:r w:rsidR="00F62930" w:rsidRPr="00EA03C3">
        <w:t>из</w:t>
      </w:r>
      <w:r w:rsidRPr="00EA03C3">
        <w:t xml:space="preserve"> </w:t>
      </w:r>
      <w:r w:rsidR="00F62930" w:rsidRPr="00EA03C3">
        <w:t>трех</w:t>
      </w:r>
      <w:r w:rsidRPr="00EA03C3">
        <w:t xml:space="preserve"> </w:t>
      </w:r>
      <w:r w:rsidR="00F62930" w:rsidRPr="00EA03C3">
        <w:t>компонентов:</w:t>
      </w:r>
      <w:r w:rsidRPr="00EA03C3">
        <w:t xml:space="preserve"> </w:t>
      </w:r>
      <w:r w:rsidR="00F62930" w:rsidRPr="00EA03C3">
        <w:t>государственной</w:t>
      </w:r>
      <w:r w:rsidRPr="00EA03C3">
        <w:t xml:space="preserve"> </w:t>
      </w:r>
      <w:r w:rsidR="00F62930" w:rsidRPr="00EA03C3">
        <w:t>пенсии,</w:t>
      </w:r>
      <w:r w:rsidRPr="00EA03C3">
        <w:t xml:space="preserve"> </w:t>
      </w:r>
      <w:r w:rsidR="00F62930" w:rsidRPr="00EA03C3">
        <w:t>личной</w:t>
      </w:r>
      <w:r w:rsidRPr="00EA03C3">
        <w:t xml:space="preserve"> </w:t>
      </w:r>
      <w:r w:rsidR="00F62930" w:rsidRPr="00EA03C3">
        <w:t>накопительной</w:t>
      </w:r>
      <w:r w:rsidRPr="00EA03C3">
        <w:t xml:space="preserve"> </w:t>
      </w:r>
      <w:r w:rsidR="00F62930" w:rsidRPr="00EA03C3">
        <w:t>компоненты</w:t>
      </w:r>
      <w:r w:rsidRPr="00EA03C3">
        <w:t xml:space="preserve"> </w:t>
      </w:r>
      <w:r w:rsidR="00F62930" w:rsidRPr="00EA03C3">
        <w:t>(ПДС)</w:t>
      </w:r>
      <w:r w:rsidRPr="00EA03C3">
        <w:t xml:space="preserve"> </w:t>
      </w:r>
      <w:r w:rsidR="00F62930" w:rsidRPr="00EA03C3">
        <w:t>и</w:t>
      </w:r>
      <w:r w:rsidRPr="00EA03C3">
        <w:t xml:space="preserve"> </w:t>
      </w:r>
      <w:r w:rsidR="00F62930" w:rsidRPr="00EA03C3">
        <w:t>негосударственной</w:t>
      </w:r>
      <w:r w:rsidRPr="00EA03C3">
        <w:t xml:space="preserve"> </w:t>
      </w:r>
      <w:r w:rsidR="00F62930" w:rsidRPr="00EA03C3">
        <w:t>пенсии</w:t>
      </w:r>
      <w:r w:rsidRPr="00EA03C3">
        <w:t xml:space="preserve"> </w:t>
      </w:r>
      <w:r w:rsidR="00F62930" w:rsidRPr="00EA03C3">
        <w:t>(в</w:t>
      </w:r>
      <w:r w:rsidRPr="00EA03C3">
        <w:t xml:space="preserve"> </w:t>
      </w:r>
      <w:r w:rsidR="00F62930" w:rsidRPr="00EA03C3">
        <w:t>рамках</w:t>
      </w:r>
      <w:r w:rsidRPr="00EA03C3">
        <w:t xml:space="preserve"> </w:t>
      </w:r>
      <w:r w:rsidR="00F62930" w:rsidRPr="00EA03C3">
        <w:t>личных</w:t>
      </w:r>
      <w:r w:rsidRPr="00EA03C3">
        <w:t xml:space="preserve"> </w:t>
      </w:r>
      <w:r w:rsidR="00F62930" w:rsidRPr="00EA03C3">
        <w:t>и</w:t>
      </w:r>
      <w:r w:rsidRPr="00EA03C3">
        <w:t xml:space="preserve"> </w:t>
      </w:r>
      <w:r w:rsidR="00F62930" w:rsidRPr="00EA03C3">
        <w:t>корпоративных</w:t>
      </w:r>
      <w:r w:rsidRPr="00EA03C3">
        <w:t xml:space="preserve"> </w:t>
      </w:r>
      <w:r w:rsidR="00F62930" w:rsidRPr="00EA03C3">
        <w:t>пенсионных</w:t>
      </w:r>
      <w:r w:rsidRPr="00EA03C3">
        <w:t xml:space="preserve"> </w:t>
      </w:r>
      <w:r w:rsidR="00F62930" w:rsidRPr="00EA03C3">
        <w:t>программ),</w:t>
      </w:r>
      <w:r w:rsidRPr="00EA03C3">
        <w:t xml:space="preserve"> </w:t>
      </w:r>
      <w:r w:rsidR="00F62930" w:rsidRPr="00EA03C3">
        <w:t>что</w:t>
      </w:r>
      <w:r w:rsidRPr="00EA03C3">
        <w:t xml:space="preserve"> </w:t>
      </w:r>
      <w:r w:rsidR="00F62930" w:rsidRPr="00EA03C3">
        <w:t>в</w:t>
      </w:r>
      <w:r w:rsidRPr="00EA03C3">
        <w:t xml:space="preserve"> </w:t>
      </w:r>
      <w:r w:rsidR="00F62930" w:rsidRPr="00EA03C3">
        <w:t>конечном</w:t>
      </w:r>
      <w:r w:rsidRPr="00EA03C3">
        <w:t xml:space="preserve"> </w:t>
      </w:r>
      <w:r w:rsidR="00F62930" w:rsidRPr="00EA03C3">
        <w:t>итоге</w:t>
      </w:r>
      <w:r w:rsidRPr="00EA03C3">
        <w:t xml:space="preserve"> </w:t>
      </w:r>
      <w:r w:rsidR="00F62930" w:rsidRPr="00EA03C3">
        <w:t>существенно</w:t>
      </w:r>
      <w:r w:rsidRPr="00EA03C3">
        <w:t xml:space="preserve"> </w:t>
      </w:r>
      <w:r w:rsidR="00F62930" w:rsidRPr="00EA03C3">
        <w:t>повысит</w:t>
      </w:r>
      <w:r w:rsidRPr="00EA03C3">
        <w:t xml:space="preserve"> </w:t>
      </w:r>
      <w:r w:rsidR="00F62930" w:rsidRPr="00EA03C3">
        <w:t>социальную</w:t>
      </w:r>
      <w:r w:rsidRPr="00EA03C3">
        <w:t xml:space="preserve"> </w:t>
      </w:r>
      <w:r w:rsidR="00F62930" w:rsidRPr="00EA03C3">
        <w:t>защищ</w:t>
      </w:r>
      <w:r w:rsidRPr="00EA03C3">
        <w:t>е</w:t>
      </w:r>
      <w:r w:rsidR="00F62930" w:rsidRPr="00EA03C3">
        <w:t>нность</w:t>
      </w:r>
      <w:r w:rsidRPr="00EA03C3">
        <w:t xml:space="preserve"> </w:t>
      </w:r>
      <w:r w:rsidR="00F62930" w:rsidRPr="00EA03C3">
        <w:t>людей</w:t>
      </w:r>
      <w:r w:rsidRPr="00EA03C3">
        <w:t>»</w:t>
      </w:r>
      <w:r w:rsidR="00F62930" w:rsidRPr="00EA03C3">
        <w:t>,</w:t>
      </w:r>
      <w:r w:rsidRPr="00EA03C3">
        <w:t xml:space="preserve"> - </w:t>
      </w:r>
      <w:r w:rsidR="00F62930" w:rsidRPr="00EA03C3">
        <w:t>сказал</w:t>
      </w:r>
      <w:r w:rsidRPr="00EA03C3">
        <w:t xml:space="preserve"> </w:t>
      </w:r>
      <w:r w:rsidR="00F62930" w:rsidRPr="00EA03C3">
        <w:t>он.</w:t>
      </w:r>
    </w:p>
    <w:p w14:paraId="5A4BE46E" w14:textId="77777777" w:rsidR="005E7CAE" w:rsidRPr="00EA03C3" w:rsidRDefault="00000000" w:rsidP="00F62930">
      <w:hyperlink r:id="rId24" w:history="1">
        <w:r w:rsidR="00F62930" w:rsidRPr="00EA03C3">
          <w:rPr>
            <w:rStyle w:val="a3"/>
          </w:rPr>
          <w:t>https://top68.ru/news/economy/2024-06-27/prodlenie-sroka-sofinansirovaniya-uvelichivaet-privlekatelnost-pds-239785</w:t>
        </w:r>
      </w:hyperlink>
    </w:p>
    <w:p w14:paraId="2C873651" w14:textId="77777777" w:rsidR="001067F7" w:rsidRPr="00EA03C3" w:rsidRDefault="001067F7" w:rsidP="001067F7">
      <w:pPr>
        <w:pStyle w:val="2"/>
      </w:pPr>
      <w:bookmarkStart w:id="76" w:name="_Toc170456204"/>
      <w:bookmarkEnd w:id="73"/>
      <w:r w:rsidRPr="00EA03C3">
        <w:lastRenderedPageBreak/>
        <w:t>Черепановские</w:t>
      </w:r>
      <w:r w:rsidR="006041DD" w:rsidRPr="00EA03C3">
        <w:t xml:space="preserve"> </w:t>
      </w:r>
      <w:r w:rsidRPr="00EA03C3">
        <w:t>вести,</w:t>
      </w:r>
      <w:r w:rsidR="006041DD" w:rsidRPr="00EA03C3">
        <w:t xml:space="preserve"> </w:t>
      </w:r>
      <w:r w:rsidRPr="00EA03C3">
        <w:t>27.06.2024,</w:t>
      </w:r>
      <w:r w:rsidR="006041DD" w:rsidRPr="00EA03C3">
        <w:t xml:space="preserve"> </w:t>
      </w:r>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что</w:t>
      </w:r>
      <w:r w:rsidR="006041DD" w:rsidRPr="00EA03C3">
        <w:t xml:space="preserve"> </w:t>
      </w:r>
      <w:r w:rsidRPr="00EA03C3">
        <w:t>такое</w:t>
      </w:r>
      <w:r w:rsidR="006041DD" w:rsidRPr="00EA03C3">
        <w:t xml:space="preserve"> </w:t>
      </w:r>
      <w:r w:rsidRPr="00EA03C3">
        <w:t>и</w:t>
      </w:r>
      <w:r w:rsidR="006041DD" w:rsidRPr="00EA03C3">
        <w:t xml:space="preserve"> </w:t>
      </w:r>
      <w:r w:rsidRPr="00EA03C3">
        <w:t>как</w:t>
      </w:r>
      <w:r w:rsidR="006041DD" w:rsidRPr="00EA03C3">
        <w:t xml:space="preserve"> </w:t>
      </w:r>
      <w:r w:rsidRPr="00EA03C3">
        <w:t>будет</w:t>
      </w:r>
      <w:r w:rsidR="006041DD" w:rsidRPr="00EA03C3">
        <w:t xml:space="preserve"> </w:t>
      </w:r>
      <w:r w:rsidRPr="00EA03C3">
        <w:t>работать</w:t>
      </w:r>
      <w:bookmarkEnd w:id="76"/>
    </w:p>
    <w:p w14:paraId="5A3B798C" w14:textId="77777777" w:rsidR="001067F7" w:rsidRPr="00EA03C3" w:rsidRDefault="001067F7" w:rsidP="00956140">
      <w:pPr>
        <w:pStyle w:val="3"/>
      </w:pPr>
      <w:bookmarkStart w:id="77" w:name="_Toc170456205"/>
      <w:r w:rsidRPr="00EA03C3">
        <w:t>Программа</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(ПДС)</w:t>
      </w:r>
      <w:r w:rsidR="006041DD" w:rsidRPr="00EA03C3">
        <w:t xml:space="preserve"> </w:t>
      </w:r>
      <w:r w:rsidRPr="00EA03C3">
        <w:t>-</w:t>
      </w:r>
      <w:r w:rsidR="006041DD" w:rsidRPr="00EA03C3">
        <w:t xml:space="preserve"> </w:t>
      </w:r>
      <w:r w:rsidRPr="00EA03C3">
        <w:t>это</w:t>
      </w:r>
      <w:r w:rsidR="006041DD" w:rsidRPr="00EA03C3">
        <w:t xml:space="preserve"> </w:t>
      </w:r>
      <w:r w:rsidRPr="00EA03C3">
        <w:t>новый</w:t>
      </w:r>
      <w:r w:rsidR="006041DD" w:rsidRPr="00EA03C3">
        <w:t xml:space="preserve"> </w:t>
      </w:r>
      <w:r w:rsidRPr="00EA03C3">
        <w:t>сберегательный</w:t>
      </w:r>
      <w:r w:rsidR="006041DD" w:rsidRPr="00EA03C3">
        <w:t xml:space="preserve"> </w:t>
      </w:r>
      <w:r w:rsidRPr="00EA03C3">
        <w:t>инструмент.</w:t>
      </w:r>
      <w:r w:rsidR="006041DD" w:rsidRPr="00EA03C3">
        <w:t xml:space="preserve"> </w:t>
      </w:r>
      <w:r w:rsidRPr="00EA03C3">
        <w:t>С</w:t>
      </w:r>
      <w:r w:rsidR="006041DD" w:rsidRPr="00EA03C3">
        <w:t xml:space="preserve"> </w:t>
      </w:r>
      <w:r w:rsidRPr="00EA03C3">
        <w:t>его</w:t>
      </w:r>
      <w:r w:rsidR="006041DD" w:rsidRPr="00EA03C3">
        <w:t xml:space="preserve"> </w:t>
      </w:r>
      <w:r w:rsidRPr="00EA03C3">
        <w:t>помощью</w:t>
      </w:r>
      <w:r w:rsidR="006041DD" w:rsidRPr="00EA03C3">
        <w:t xml:space="preserve"> </w:t>
      </w:r>
      <w:r w:rsidRPr="00EA03C3">
        <w:t>можно</w:t>
      </w:r>
      <w:r w:rsidR="006041DD" w:rsidRPr="00EA03C3">
        <w:t xml:space="preserve"> </w:t>
      </w:r>
      <w:r w:rsidRPr="00EA03C3">
        <w:t>сформировать</w:t>
      </w:r>
      <w:r w:rsidR="006041DD" w:rsidRPr="00EA03C3">
        <w:t xml:space="preserve"> </w:t>
      </w:r>
      <w:r w:rsidRPr="00EA03C3">
        <w:t>подушку</w:t>
      </w:r>
      <w:r w:rsidR="006041DD" w:rsidRPr="00EA03C3">
        <w:t xml:space="preserve"> </w:t>
      </w:r>
      <w:r w:rsidRPr="00EA03C3">
        <w:t>финансовой</w:t>
      </w:r>
      <w:r w:rsidR="006041DD" w:rsidRPr="00EA03C3">
        <w:t xml:space="preserve"> </w:t>
      </w:r>
      <w:r w:rsidRPr="00EA03C3">
        <w:t>безопасности</w:t>
      </w:r>
      <w:r w:rsidR="006041DD" w:rsidRPr="00EA03C3">
        <w:t xml:space="preserve"> </w:t>
      </w:r>
      <w:r w:rsidRPr="00EA03C3">
        <w:t>на</w:t>
      </w:r>
      <w:r w:rsidR="006041DD" w:rsidRPr="00EA03C3">
        <w:t xml:space="preserve"> </w:t>
      </w:r>
      <w:r w:rsidRPr="00EA03C3">
        <w:t>случай</w:t>
      </w:r>
      <w:r w:rsidR="006041DD" w:rsidRPr="00EA03C3">
        <w:t xml:space="preserve"> </w:t>
      </w:r>
      <w:r w:rsidRPr="00EA03C3">
        <w:t>особых</w:t>
      </w:r>
      <w:r w:rsidR="006041DD" w:rsidRPr="00EA03C3">
        <w:t xml:space="preserve"> </w:t>
      </w:r>
      <w:r w:rsidRPr="00EA03C3">
        <w:t>жизненных</w:t>
      </w:r>
      <w:r w:rsidR="006041DD" w:rsidRPr="00EA03C3">
        <w:t xml:space="preserve"> </w:t>
      </w:r>
      <w:r w:rsidRPr="00EA03C3">
        <w:t>ситуаций</w:t>
      </w:r>
      <w:r w:rsidR="006041DD" w:rsidRPr="00EA03C3">
        <w:t xml:space="preserve"> </w:t>
      </w:r>
      <w:r w:rsidRPr="00EA03C3">
        <w:t>либо</w:t>
      </w:r>
      <w:r w:rsidR="006041DD" w:rsidRPr="00EA03C3">
        <w:t xml:space="preserve"> </w:t>
      </w:r>
      <w:r w:rsidRPr="00EA03C3">
        <w:t>получать</w:t>
      </w:r>
      <w:r w:rsidR="006041DD" w:rsidRPr="00EA03C3">
        <w:t xml:space="preserve"> </w:t>
      </w:r>
      <w:r w:rsidRPr="00EA03C3">
        <w:t>пассивный</w:t>
      </w:r>
      <w:r w:rsidR="006041DD" w:rsidRPr="00EA03C3">
        <w:t xml:space="preserve"> </w:t>
      </w:r>
      <w:r w:rsidRPr="00EA03C3">
        <w:t>доход</w:t>
      </w:r>
      <w:r w:rsidR="006041DD" w:rsidRPr="00EA03C3">
        <w:t xml:space="preserve"> </w:t>
      </w:r>
      <w:r w:rsidRPr="00EA03C3">
        <w:t>в</w:t>
      </w:r>
      <w:r w:rsidR="006041DD" w:rsidRPr="00EA03C3">
        <w:t xml:space="preserve"> </w:t>
      </w:r>
      <w:r w:rsidRPr="00EA03C3">
        <w:t>будущем.</w:t>
      </w:r>
      <w:bookmarkEnd w:id="77"/>
    </w:p>
    <w:p w14:paraId="36B2CB93" w14:textId="77777777" w:rsidR="001067F7" w:rsidRPr="00EA03C3" w:rsidRDefault="001067F7" w:rsidP="001067F7">
      <w:r w:rsidRPr="00EA03C3">
        <w:t>Для</w:t>
      </w:r>
      <w:r w:rsidR="006041DD" w:rsidRPr="00EA03C3">
        <w:t xml:space="preserve"> </w:t>
      </w:r>
      <w:r w:rsidRPr="00EA03C3">
        <w:t>того</w:t>
      </w:r>
      <w:r w:rsidR="006041DD" w:rsidRPr="00EA03C3">
        <w:t xml:space="preserve"> </w:t>
      </w:r>
      <w:r w:rsidRPr="00EA03C3">
        <w:t>чтобы</w:t>
      </w:r>
      <w:r w:rsidR="006041DD" w:rsidRPr="00EA03C3">
        <w:t xml:space="preserve"> </w:t>
      </w:r>
      <w:r w:rsidRPr="00EA03C3">
        <w:t>стать</w:t>
      </w:r>
      <w:r w:rsidR="006041DD" w:rsidRPr="00EA03C3">
        <w:t xml:space="preserve"> </w:t>
      </w:r>
      <w:r w:rsidRPr="00EA03C3">
        <w:t>участником</w:t>
      </w:r>
      <w:r w:rsidR="006041DD" w:rsidRPr="00EA03C3">
        <w:t xml:space="preserve"> </w:t>
      </w:r>
      <w:r w:rsidRPr="00EA03C3">
        <w:t>программы,</w:t>
      </w:r>
      <w:r w:rsidR="006041DD" w:rsidRPr="00EA03C3">
        <w:t xml:space="preserve"> </w:t>
      </w:r>
      <w:r w:rsidRPr="00EA03C3">
        <w:t>нужно</w:t>
      </w:r>
      <w:r w:rsidR="006041DD" w:rsidRPr="00EA03C3">
        <w:t xml:space="preserve"> </w:t>
      </w:r>
      <w:r w:rsidRPr="00EA03C3">
        <w:t>будет</w:t>
      </w:r>
      <w:r w:rsidR="006041DD" w:rsidRPr="00EA03C3">
        <w:t xml:space="preserve"> </w:t>
      </w:r>
      <w:r w:rsidRPr="00EA03C3">
        <w:t>заключить</w:t>
      </w:r>
      <w:r w:rsidR="006041DD" w:rsidRPr="00EA03C3">
        <w:t xml:space="preserve"> </w:t>
      </w:r>
      <w:r w:rsidRPr="00EA03C3">
        <w:t>договор</w:t>
      </w:r>
      <w:r w:rsidR="006041DD" w:rsidRPr="00EA03C3">
        <w:t xml:space="preserve"> </w:t>
      </w:r>
      <w:r w:rsidRPr="00EA03C3">
        <w:t>с</w:t>
      </w:r>
      <w:r w:rsidR="006041DD" w:rsidRPr="00EA03C3">
        <w:t xml:space="preserve"> </w:t>
      </w:r>
      <w:r w:rsidRPr="00EA03C3">
        <w:t>одним</w:t>
      </w:r>
      <w:r w:rsidR="006041DD" w:rsidRPr="00EA03C3">
        <w:t xml:space="preserve"> </w:t>
      </w:r>
      <w:r w:rsidRPr="00EA03C3">
        <w:t>или</w:t>
      </w:r>
      <w:r w:rsidR="006041DD" w:rsidRPr="00EA03C3">
        <w:t xml:space="preserve"> </w:t>
      </w:r>
      <w:r w:rsidRPr="00EA03C3">
        <w:t>несколькими</w:t>
      </w:r>
      <w:r w:rsidR="006041DD" w:rsidRPr="00EA03C3">
        <w:t xml:space="preserve"> </w:t>
      </w:r>
      <w:r w:rsidRPr="00EA03C3">
        <w:t>Негосударственными</w:t>
      </w:r>
      <w:r w:rsidR="006041DD" w:rsidRPr="00EA03C3">
        <w:t xml:space="preserve"> </w:t>
      </w:r>
      <w:r w:rsidRPr="00EA03C3">
        <w:t>пенсионными</w:t>
      </w:r>
      <w:r w:rsidR="006041DD" w:rsidRPr="00EA03C3">
        <w:t xml:space="preserve"> </w:t>
      </w:r>
      <w:r w:rsidRPr="00EA03C3">
        <w:t>фондами</w:t>
      </w:r>
      <w:r w:rsidR="006041DD" w:rsidRPr="00EA03C3">
        <w:t xml:space="preserve"> </w:t>
      </w:r>
      <w:r w:rsidRPr="00EA03C3">
        <w:t>(НПФ).</w:t>
      </w:r>
      <w:r w:rsidR="006041DD" w:rsidRPr="00EA03C3">
        <w:t xml:space="preserve"> </w:t>
      </w:r>
      <w:r w:rsidRPr="00EA03C3">
        <w:t>Надзор</w:t>
      </w:r>
      <w:r w:rsidR="006041DD" w:rsidRPr="00EA03C3">
        <w:t xml:space="preserve"> </w:t>
      </w:r>
      <w:r w:rsidRPr="00EA03C3">
        <w:t>за</w:t>
      </w:r>
      <w:r w:rsidR="006041DD" w:rsidRPr="00EA03C3">
        <w:t xml:space="preserve"> </w:t>
      </w:r>
      <w:r w:rsidRPr="00EA03C3">
        <w:t>их</w:t>
      </w:r>
      <w:r w:rsidR="006041DD" w:rsidRPr="00EA03C3">
        <w:t xml:space="preserve"> </w:t>
      </w:r>
      <w:r w:rsidRPr="00EA03C3">
        <w:t>деятельностью</w:t>
      </w:r>
      <w:r w:rsidR="006041DD" w:rsidRPr="00EA03C3">
        <w:t xml:space="preserve"> </w:t>
      </w:r>
      <w:r w:rsidRPr="00EA03C3">
        <w:t>ведет</w:t>
      </w:r>
      <w:r w:rsidR="006041DD" w:rsidRPr="00EA03C3">
        <w:t xml:space="preserve"> </w:t>
      </w:r>
      <w:r w:rsidRPr="00EA03C3">
        <w:t>Банк</w:t>
      </w:r>
      <w:r w:rsidR="006041DD" w:rsidRPr="00EA03C3">
        <w:t xml:space="preserve"> </w:t>
      </w:r>
      <w:r w:rsidRPr="00EA03C3">
        <w:t>России.</w:t>
      </w:r>
      <w:r w:rsidR="006041DD" w:rsidRPr="00EA03C3">
        <w:t xml:space="preserve"> </w:t>
      </w:r>
      <w:r w:rsidRPr="00EA03C3">
        <w:t>Все</w:t>
      </w:r>
      <w:r w:rsidR="006041DD" w:rsidRPr="00EA03C3">
        <w:t xml:space="preserve"> </w:t>
      </w:r>
      <w:r w:rsidRPr="00EA03C3">
        <w:t>НПФ,</w:t>
      </w:r>
      <w:r w:rsidR="006041DD" w:rsidRPr="00EA03C3">
        <w:t xml:space="preserve"> </w:t>
      </w:r>
      <w:r w:rsidRPr="00EA03C3">
        <w:t>у</w:t>
      </w:r>
      <w:r w:rsidR="006041DD" w:rsidRPr="00EA03C3">
        <w:t xml:space="preserve"> </w:t>
      </w:r>
      <w:r w:rsidRPr="00EA03C3">
        <w:t>которых</w:t>
      </w:r>
      <w:r w:rsidR="006041DD" w:rsidRPr="00EA03C3">
        <w:t xml:space="preserve"> </w:t>
      </w:r>
      <w:r w:rsidRPr="00EA03C3">
        <w:t>есть</w:t>
      </w:r>
      <w:r w:rsidR="006041DD" w:rsidRPr="00EA03C3">
        <w:t xml:space="preserve"> </w:t>
      </w:r>
      <w:r w:rsidRPr="00EA03C3">
        <w:t>лицензия,</w:t>
      </w:r>
      <w:r w:rsidR="006041DD" w:rsidRPr="00EA03C3">
        <w:t xml:space="preserve"> </w:t>
      </w:r>
      <w:r w:rsidRPr="00EA03C3">
        <w:t>можно</w:t>
      </w:r>
      <w:r w:rsidR="006041DD" w:rsidRPr="00EA03C3">
        <w:t xml:space="preserve"> </w:t>
      </w:r>
      <w:r w:rsidRPr="00EA03C3">
        <w:t>найти</w:t>
      </w:r>
      <w:r w:rsidR="006041DD" w:rsidRPr="00EA03C3">
        <w:t xml:space="preserve"> </w:t>
      </w:r>
      <w:r w:rsidRPr="00EA03C3">
        <w:t>в</w:t>
      </w:r>
      <w:r w:rsidR="006041DD" w:rsidRPr="00EA03C3">
        <w:t xml:space="preserve"> </w:t>
      </w:r>
      <w:r w:rsidRPr="00EA03C3">
        <w:t>реестре,</w:t>
      </w:r>
      <w:r w:rsidR="006041DD" w:rsidRPr="00EA03C3">
        <w:t xml:space="preserve"> </w:t>
      </w:r>
      <w:r w:rsidRPr="00EA03C3">
        <w:t>составленном</w:t>
      </w:r>
      <w:r w:rsidR="006041DD" w:rsidRPr="00EA03C3">
        <w:t xml:space="preserve"> </w:t>
      </w:r>
      <w:r w:rsidRPr="00EA03C3">
        <w:t>ЦБ</w:t>
      </w:r>
      <w:r w:rsidR="006041DD" w:rsidRPr="00EA03C3">
        <w:t xml:space="preserve"> </w:t>
      </w:r>
      <w:r w:rsidRPr="00EA03C3">
        <w:t>РФ.</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все</w:t>
      </w:r>
      <w:r w:rsidR="006041DD" w:rsidRPr="00EA03C3">
        <w:t xml:space="preserve"> </w:t>
      </w:r>
      <w:r w:rsidRPr="00EA03C3">
        <w:t>фонды</w:t>
      </w:r>
      <w:r w:rsidR="006041DD" w:rsidRPr="00EA03C3">
        <w:t xml:space="preserve"> </w:t>
      </w:r>
      <w:r w:rsidRPr="00EA03C3">
        <w:t>являются</w:t>
      </w:r>
      <w:r w:rsidR="006041DD" w:rsidRPr="00EA03C3">
        <w:t xml:space="preserve"> </w:t>
      </w:r>
      <w:r w:rsidRPr="00EA03C3">
        <w:t>членами</w:t>
      </w:r>
      <w:r w:rsidR="006041DD" w:rsidRPr="00EA03C3">
        <w:t xml:space="preserve"> </w:t>
      </w:r>
      <w:r w:rsidRPr="00EA03C3">
        <w:rPr>
          <w:b/>
        </w:rPr>
        <w:t>Национальной</w:t>
      </w:r>
      <w:r w:rsidR="006041DD" w:rsidRPr="00EA03C3">
        <w:rPr>
          <w:b/>
        </w:rPr>
        <w:t xml:space="preserve"> </w:t>
      </w:r>
      <w:r w:rsidRPr="00EA03C3">
        <w:rPr>
          <w:b/>
        </w:rPr>
        <w:t>ассоциации</w:t>
      </w:r>
      <w:r w:rsidR="006041DD" w:rsidRPr="00EA03C3">
        <w:rPr>
          <w:b/>
        </w:rPr>
        <w:t xml:space="preserve"> </w:t>
      </w:r>
      <w:r w:rsidRPr="00EA03C3">
        <w:rPr>
          <w:b/>
        </w:rPr>
        <w:t>негосударственных</w:t>
      </w:r>
      <w:r w:rsidR="006041DD" w:rsidRPr="00EA03C3">
        <w:rPr>
          <w:b/>
        </w:rPr>
        <w:t xml:space="preserve"> </w:t>
      </w:r>
      <w:r w:rsidRPr="00EA03C3">
        <w:rPr>
          <w:b/>
        </w:rPr>
        <w:t>пенсионных</w:t>
      </w:r>
      <w:r w:rsidR="006041DD" w:rsidRPr="00EA03C3">
        <w:rPr>
          <w:b/>
        </w:rPr>
        <w:t xml:space="preserve"> </w:t>
      </w:r>
      <w:r w:rsidRPr="00EA03C3">
        <w:rPr>
          <w:b/>
        </w:rPr>
        <w:t>фондов</w:t>
      </w:r>
      <w:r w:rsidR="006041DD" w:rsidRPr="00EA03C3">
        <w:t xml:space="preserve"> </w:t>
      </w:r>
      <w:r w:rsidRPr="00EA03C3">
        <w:t>(</w:t>
      </w:r>
      <w:r w:rsidRPr="00EA03C3">
        <w:rPr>
          <w:b/>
        </w:rPr>
        <w:t>НАПФ</w:t>
      </w:r>
      <w:r w:rsidRPr="00EA03C3">
        <w:t>),</w:t>
      </w:r>
      <w:r w:rsidR="006041DD" w:rsidRPr="00EA03C3">
        <w:t xml:space="preserve"> </w:t>
      </w:r>
      <w:r w:rsidRPr="00EA03C3">
        <w:t>которая</w:t>
      </w:r>
      <w:r w:rsidR="006041DD" w:rsidRPr="00EA03C3">
        <w:t xml:space="preserve"> </w:t>
      </w:r>
      <w:r w:rsidRPr="00EA03C3">
        <w:t>проверяет</w:t>
      </w:r>
      <w:r w:rsidR="006041DD" w:rsidRPr="00EA03C3">
        <w:t xml:space="preserve"> </w:t>
      </w:r>
      <w:r w:rsidRPr="00EA03C3">
        <w:t>их</w:t>
      </w:r>
      <w:r w:rsidR="006041DD" w:rsidRPr="00EA03C3">
        <w:t xml:space="preserve"> </w:t>
      </w:r>
      <w:r w:rsidRPr="00EA03C3">
        <w:t>работу</w:t>
      </w:r>
      <w:r w:rsidR="006041DD" w:rsidRPr="00EA03C3">
        <w:t xml:space="preserve"> </w:t>
      </w:r>
      <w:r w:rsidRPr="00EA03C3">
        <w:t>и</w:t>
      </w:r>
      <w:r w:rsidR="006041DD" w:rsidRPr="00EA03C3">
        <w:t xml:space="preserve"> </w:t>
      </w:r>
      <w:r w:rsidRPr="00EA03C3">
        <w:t>следит</w:t>
      </w:r>
      <w:r w:rsidR="006041DD" w:rsidRPr="00EA03C3">
        <w:t xml:space="preserve"> </w:t>
      </w:r>
      <w:r w:rsidRPr="00EA03C3">
        <w:t>за</w:t>
      </w:r>
      <w:r w:rsidR="006041DD" w:rsidRPr="00EA03C3">
        <w:t xml:space="preserve"> </w:t>
      </w:r>
      <w:r w:rsidRPr="00EA03C3">
        <w:t>соблюдением</w:t>
      </w:r>
      <w:r w:rsidR="006041DD" w:rsidRPr="00EA03C3">
        <w:t xml:space="preserve"> </w:t>
      </w:r>
      <w:r w:rsidRPr="00EA03C3">
        <w:t>фондами</w:t>
      </w:r>
      <w:r w:rsidR="006041DD" w:rsidRPr="00EA03C3">
        <w:t xml:space="preserve"> </w:t>
      </w:r>
      <w:r w:rsidRPr="00EA03C3">
        <w:t>законодательства.</w:t>
      </w:r>
    </w:p>
    <w:p w14:paraId="04388678" w14:textId="77777777" w:rsidR="001067F7" w:rsidRPr="00EA03C3" w:rsidRDefault="001067F7" w:rsidP="001067F7">
      <w:r w:rsidRPr="00EA03C3">
        <w:t>Для</w:t>
      </w:r>
      <w:r w:rsidR="006041DD" w:rsidRPr="00EA03C3">
        <w:t xml:space="preserve"> </w:t>
      </w:r>
      <w:r w:rsidRPr="00EA03C3">
        <w:t>получения</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НПФ</w:t>
      </w:r>
      <w:r w:rsidR="006041DD" w:rsidRPr="00EA03C3">
        <w:t xml:space="preserve"> </w:t>
      </w:r>
      <w:r w:rsidRPr="00EA03C3">
        <w:t>вкладывает</w:t>
      </w:r>
      <w:r w:rsidR="006041DD" w:rsidRPr="00EA03C3">
        <w:t xml:space="preserve"> </w:t>
      </w:r>
      <w:r w:rsidRPr="00EA03C3">
        <w:t>внесенные</w:t>
      </w:r>
      <w:r w:rsidR="006041DD" w:rsidRPr="00EA03C3">
        <w:t xml:space="preserve"> </w:t>
      </w:r>
      <w:r w:rsidRPr="00EA03C3">
        <w:t>участником</w:t>
      </w:r>
      <w:r w:rsidR="006041DD" w:rsidRPr="00EA03C3">
        <w:t xml:space="preserve"> </w:t>
      </w:r>
      <w:r w:rsidRPr="00EA03C3">
        <w:t>Программы</w:t>
      </w:r>
      <w:r w:rsidR="006041DD" w:rsidRPr="00EA03C3">
        <w:t xml:space="preserve"> </w:t>
      </w:r>
      <w:r w:rsidRPr="00EA03C3">
        <w:t>средства</w:t>
      </w:r>
      <w:r w:rsidR="006041DD" w:rsidRPr="00EA03C3">
        <w:t xml:space="preserve"> </w:t>
      </w:r>
      <w:r w:rsidRPr="00EA03C3">
        <w:t>в</w:t>
      </w:r>
      <w:r w:rsidR="006041DD" w:rsidRPr="00EA03C3">
        <w:t xml:space="preserve"> </w:t>
      </w:r>
      <w:r w:rsidRPr="00EA03C3">
        <w:t>различные</w:t>
      </w:r>
      <w:r w:rsidR="006041DD" w:rsidRPr="00EA03C3">
        <w:t xml:space="preserve"> </w:t>
      </w:r>
      <w:r w:rsidRPr="00EA03C3">
        <w:t>финансовые</w:t>
      </w:r>
      <w:r w:rsidR="006041DD" w:rsidRPr="00EA03C3">
        <w:t xml:space="preserve"> </w:t>
      </w:r>
      <w:r w:rsidRPr="00EA03C3">
        <w:t>инструменты:</w:t>
      </w:r>
      <w:r w:rsidR="006041DD" w:rsidRPr="00EA03C3">
        <w:t xml:space="preserve"> </w:t>
      </w:r>
      <w:r w:rsidRPr="00EA03C3">
        <w:t>облигации</w:t>
      </w:r>
      <w:r w:rsidR="006041DD" w:rsidRPr="00EA03C3">
        <w:t xml:space="preserve"> </w:t>
      </w:r>
      <w:r w:rsidRPr="00EA03C3">
        <w:t>и</w:t>
      </w:r>
      <w:r w:rsidR="006041DD" w:rsidRPr="00EA03C3">
        <w:t xml:space="preserve"> </w:t>
      </w:r>
      <w:r w:rsidRPr="00EA03C3">
        <w:t>акции</w:t>
      </w:r>
      <w:r w:rsidR="006041DD" w:rsidRPr="00EA03C3">
        <w:t xml:space="preserve"> </w:t>
      </w:r>
      <w:r w:rsidRPr="00EA03C3">
        <w:t>российских</w:t>
      </w:r>
      <w:r w:rsidR="006041DD" w:rsidRPr="00EA03C3">
        <w:t xml:space="preserve"> </w:t>
      </w:r>
      <w:r w:rsidRPr="00EA03C3">
        <w:t>компаний,</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РФ</w:t>
      </w:r>
      <w:r w:rsidR="006041DD" w:rsidRPr="00EA03C3">
        <w:t xml:space="preserve"> </w:t>
      </w:r>
      <w:r w:rsidRPr="00EA03C3">
        <w:t>и</w:t>
      </w:r>
      <w:r w:rsidR="006041DD" w:rsidRPr="00EA03C3">
        <w:t xml:space="preserve"> </w:t>
      </w:r>
      <w:r w:rsidRPr="00EA03C3">
        <w:t>прочие</w:t>
      </w:r>
      <w:r w:rsidR="006041DD" w:rsidRPr="00EA03C3">
        <w:t xml:space="preserve"> </w:t>
      </w:r>
      <w:r w:rsidRPr="00EA03C3">
        <w:t>активы.</w:t>
      </w:r>
      <w:r w:rsidR="006041DD" w:rsidRPr="00EA03C3">
        <w:t xml:space="preserve"> </w:t>
      </w:r>
      <w:r w:rsidRPr="00EA03C3">
        <w:t>Он</w:t>
      </w:r>
      <w:r w:rsidR="006041DD" w:rsidRPr="00EA03C3">
        <w:t xml:space="preserve"> </w:t>
      </w:r>
      <w:r w:rsidRPr="00EA03C3">
        <w:t>может</w:t>
      </w:r>
      <w:r w:rsidR="006041DD" w:rsidRPr="00EA03C3">
        <w:t xml:space="preserve"> </w:t>
      </w:r>
      <w:r w:rsidRPr="00EA03C3">
        <w:t>это</w:t>
      </w:r>
      <w:r w:rsidR="006041DD" w:rsidRPr="00EA03C3">
        <w:t xml:space="preserve"> </w:t>
      </w:r>
      <w:r w:rsidRPr="00EA03C3">
        <w:t>делать</w:t>
      </w:r>
      <w:r w:rsidR="006041DD" w:rsidRPr="00EA03C3">
        <w:t xml:space="preserve"> </w:t>
      </w:r>
      <w:r w:rsidRPr="00EA03C3">
        <w:t>самостоятельно</w:t>
      </w:r>
      <w:r w:rsidR="006041DD" w:rsidRPr="00EA03C3">
        <w:t xml:space="preserve"> </w:t>
      </w:r>
      <w:r w:rsidRPr="00EA03C3">
        <w:t>или</w:t>
      </w:r>
      <w:r w:rsidR="006041DD" w:rsidRPr="00EA03C3">
        <w:t xml:space="preserve"> </w:t>
      </w:r>
      <w:r w:rsidRPr="00EA03C3">
        <w:t>поручить</w:t>
      </w:r>
      <w:r w:rsidR="006041DD" w:rsidRPr="00EA03C3">
        <w:t xml:space="preserve"> </w:t>
      </w:r>
      <w:r w:rsidRPr="00EA03C3">
        <w:t>управляющей</w:t>
      </w:r>
      <w:r w:rsidR="006041DD" w:rsidRPr="00EA03C3">
        <w:t xml:space="preserve"> </w:t>
      </w:r>
      <w:r w:rsidRPr="00EA03C3">
        <w:t>компании,</w:t>
      </w:r>
      <w:r w:rsidR="006041DD" w:rsidRPr="00EA03C3">
        <w:t xml:space="preserve"> </w:t>
      </w:r>
      <w:r w:rsidRPr="00EA03C3">
        <w:t>заключив</w:t>
      </w:r>
      <w:r w:rsidR="006041DD" w:rsidRPr="00EA03C3">
        <w:t xml:space="preserve"> </w:t>
      </w:r>
      <w:r w:rsidRPr="00EA03C3">
        <w:t>с</w:t>
      </w:r>
      <w:r w:rsidR="006041DD" w:rsidRPr="00EA03C3">
        <w:t xml:space="preserve"> </w:t>
      </w:r>
      <w:r w:rsidRPr="00EA03C3">
        <w:t>ней</w:t>
      </w:r>
      <w:r w:rsidR="006041DD" w:rsidRPr="00EA03C3">
        <w:t xml:space="preserve"> </w:t>
      </w:r>
      <w:r w:rsidRPr="00EA03C3">
        <w:t>договор.</w:t>
      </w:r>
    </w:p>
    <w:p w14:paraId="078B68B0" w14:textId="77777777" w:rsidR="001067F7" w:rsidRPr="00EA03C3" w:rsidRDefault="001067F7" w:rsidP="001067F7">
      <w:r w:rsidRPr="00EA03C3">
        <w:t>Долгосрочные</w:t>
      </w:r>
      <w:r w:rsidR="006041DD" w:rsidRPr="00EA03C3">
        <w:t xml:space="preserve"> </w:t>
      </w:r>
      <w:r w:rsidRPr="00EA03C3">
        <w:t>сбережения</w:t>
      </w:r>
      <w:r w:rsidR="006041DD" w:rsidRPr="00EA03C3">
        <w:t xml:space="preserve"> </w:t>
      </w:r>
      <w:r w:rsidRPr="00EA03C3">
        <w:t>человек</w:t>
      </w:r>
      <w:r w:rsidR="006041DD" w:rsidRPr="00EA03C3">
        <w:t xml:space="preserve"> </w:t>
      </w:r>
      <w:r w:rsidRPr="00EA03C3">
        <w:t>сможет</w:t>
      </w:r>
      <w:r w:rsidR="006041DD" w:rsidRPr="00EA03C3">
        <w:t xml:space="preserve"> </w:t>
      </w:r>
      <w:r w:rsidRPr="00EA03C3">
        <w:t>формировать</w:t>
      </w:r>
      <w:r w:rsidR="006041DD" w:rsidRPr="00EA03C3">
        <w:t xml:space="preserve"> </w:t>
      </w:r>
      <w:r w:rsidRPr="00EA03C3">
        <w:t>самостоятельно</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взносов.</w:t>
      </w:r>
      <w:r w:rsidR="006041DD" w:rsidRPr="00EA03C3">
        <w:t xml:space="preserve"> </w:t>
      </w:r>
      <w:r w:rsidRPr="00EA03C3">
        <w:t>Можно</w:t>
      </w:r>
      <w:r w:rsidR="006041DD" w:rsidRPr="00EA03C3">
        <w:t xml:space="preserve"> </w:t>
      </w:r>
      <w:r w:rsidRPr="00EA03C3">
        <w:t>заключить</w:t>
      </w:r>
      <w:r w:rsidR="006041DD" w:rsidRPr="00EA03C3">
        <w:t xml:space="preserve"> </w:t>
      </w:r>
      <w:r w:rsidRPr="00EA03C3">
        <w:t>неограниченное</w:t>
      </w:r>
      <w:r w:rsidR="006041DD" w:rsidRPr="00EA03C3">
        <w:t xml:space="preserve"> </w:t>
      </w:r>
      <w:r w:rsidRPr="00EA03C3">
        <w:t>количество</w:t>
      </w:r>
      <w:r w:rsidR="006041DD" w:rsidRPr="00EA03C3">
        <w:t xml:space="preserve"> </w:t>
      </w:r>
      <w:r w:rsidRPr="00EA03C3">
        <w:t>договоров</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Причем</w:t>
      </w:r>
      <w:r w:rsidR="006041DD" w:rsidRPr="00EA03C3">
        <w:t xml:space="preserve"> </w:t>
      </w:r>
      <w:r w:rsidRPr="00EA03C3">
        <w:t>сделать</w:t>
      </w:r>
      <w:r w:rsidR="006041DD" w:rsidRPr="00EA03C3">
        <w:t xml:space="preserve"> </w:t>
      </w:r>
      <w:r w:rsidRPr="00EA03C3">
        <w:t>это</w:t>
      </w:r>
      <w:r w:rsidR="006041DD" w:rsidRPr="00EA03C3">
        <w:t xml:space="preserve"> </w:t>
      </w:r>
      <w:r w:rsidRPr="00EA03C3">
        <w:t>можно</w:t>
      </w:r>
      <w:r w:rsidR="006041DD" w:rsidRPr="00EA03C3">
        <w:t xml:space="preserve"> </w:t>
      </w:r>
      <w:r w:rsidRPr="00EA03C3">
        <w:t>не</w:t>
      </w:r>
      <w:r w:rsidR="006041DD" w:rsidRPr="00EA03C3">
        <w:t xml:space="preserve"> </w:t>
      </w:r>
      <w:r w:rsidRPr="00EA03C3">
        <w:t>только</w:t>
      </w:r>
      <w:r w:rsidR="006041DD" w:rsidRPr="00EA03C3">
        <w:t xml:space="preserve"> </w:t>
      </w:r>
      <w:r w:rsidRPr="00EA03C3">
        <w:t>в</w:t>
      </w:r>
      <w:r w:rsidR="006041DD" w:rsidRPr="00EA03C3">
        <w:t xml:space="preserve"> </w:t>
      </w:r>
      <w:r w:rsidRPr="00EA03C3">
        <w:t>свою</w:t>
      </w:r>
      <w:r w:rsidR="006041DD" w:rsidRPr="00EA03C3">
        <w:t xml:space="preserve"> </w:t>
      </w:r>
      <w:r w:rsidRPr="00EA03C3">
        <w:t>пользу,</w:t>
      </w:r>
      <w:r w:rsidR="006041DD" w:rsidRPr="00EA03C3">
        <w:t xml:space="preserve"> </w:t>
      </w:r>
      <w:r w:rsidRPr="00EA03C3">
        <w:t>но</w:t>
      </w:r>
      <w:r w:rsidR="006041DD" w:rsidRPr="00EA03C3">
        <w:t xml:space="preserve"> </w:t>
      </w:r>
      <w:r w:rsidRPr="00EA03C3">
        <w:t>также</w:t>
      </w:r>
      <w:r w:rsidR="006041DD" w:rsidRPr="00EA03C3">
        <w:t xml:space="preserve"> </w:t>
      </w:r>
      <w:r w:rsidRPr="00EA03C3">
        <w:t>на</w:t>
      </w:r>
      <w:r w:rsidR="006041DD" w:rsidRPr="00EA03C3">
        <w:t xml:space="preserve"> </w:t>
      </w:r>
      <w:r w:rsidRPr="00EA03C3">
        <w:t>своего</w:t>
      </w:r>
      <w:r w:rsidR="006041DD" w:rsidRPr="00EA03C3">
        <w:t xml:space="preserve"> </w:t>
      </w:r>
      <w:r w:rsidRPr="00EA03C3">
        <w:t>ребенка</w:t>
      </w:r>
      <w:r w:rsidR="006041DD" w:rsidRPr="00EA03C3">
        <w:t xml:space="preserve"> </w:t>
      </w:r>
      <w:r w:rsidRPr="00EA03C3">
        <w:t>до</w:t>
      </w:r>
      <w:r w:rsidR="006041DD" w:rsidRPr="00EA03C3">
        <w:t xml:space="preserve"> </w:t>
      </w:r>
      <w:r w:rsidRPr="00EA03C3">
        <w:t>18</w:t>
      </w:r>
      <w:r w:rsidR="006041DD" w:rsidRPr="00EA03C3">
        <w:t xml:space="preserve"> </w:t>
      </w:r>
      <w:r w:rsidRPr="00EA03C3">
        <w:t>лет</w:t>
      </w:r>
      <w:r w:rsidR="006041DD" w:rsidRPr="00EA03C3">
        <w:t xml:space="preserve"> </w:t>
      </w:r>
      <w:r w:rsidRPr="00EA03C3">
        <w:t>или</w:t>
      </w:r>
      <w:r w:rsidR="006041DD" w:rsidRPr="00EA03C3">
        <w:t xml:space="preserve"> </w:t>
      </w:r>
      <w:r w:rsidRPr="00EA03C3">
        <w:t>любого</w:t>
      </w:r>
      <w:r w:rsidR="006041DD" w:rsidRPr="00EA03C3">
        <w:t xml:space="preserve"> </w:t>
      </w:r>
      <w:r w:rsidRPr="00EA03C3">
        <w:t>другого</w:t>
      </w:r>
      <w:r w:rsidR="006041DD" w:rsidRPr="00EA03C3">
        <w:t xml:space="preserve"> </w:t>
      </w:r>
      <w:r w:rsidRPr="00EA03C3">
        <w:t>лица</w:t>
      </w:r>
      <w:r w:rsidR="006041DD" w:rsidRPr="00EA03C3">
        <w:t xml:space="preserve"> </w:t>
      </w:r>
      <w:r w:rsidRPr="00EA03C3">
        <w:t>независимо</w:t>
      </w:r>
      <w:r w:rsidR="006041DD" w:rsidRPr="00EA03C3">
        <w:t xml:space="preserve"> </w:t>
      </w:r>
      <w:r w:rsidRPr="00EA03C3">
        <w:t>от</w:t>
      </w:r>
      <w:r w:rsidR="006041DD" w:rsidRPr="00EA03C3">
        <w:t xml:space="preserve"> </w:t>
      </w:r>
      <w:r w:rsidRPr="00EA03C3">
        <w:t>его</w:t>
      </w:r>
      <w:r w:rsidR="006041DD" w:rsidRPr="00EA03C3">
        <w:t xml:space="preserve"> </w:t>
      </w:r>
      <w:r w:rsidRPr="00EA03C3">
        <w:t>возраста.</w:t>
      </w:r>
      <w:r w:rsidR="006041DD" w:rsidRPr="00EA03C3">
        <w:t xml:space="preserve"> </w:t>
      </w:r>
      <w:r w:rsidRPr="00EA03C3">
        <w:t>Размер</w:t>
      </w:r>
      <w:r w:rsidR="006041DD" w:rsidRPr="00EA03C3">
        <w:t xml:space="preserve"> </w:t>
      </w:r>
      <w:r w:rsidRPr="00EA03C3">
        <w:t>и</w:t>
      </w:r>
      <w:r w:rsidR="006041DD" w:rsidRPr="00EA03C3">
        <w:t xml:space="preserve"> </w:t>
      </w:r>
      <w:r w:rsidRPr="00EA03C3">
        <w:t>периодичность</w:t>
      </w:r>
      <w:r w:rsidR="006041DD" w:rsidRPr="00EA03C3">
        <w:t xml:space="preserve"> </w:t>
      </w:r>
      <w:r w:rsidRPr="00EA03C3">
        <w:t>отчислений</w:t>
      </w:r>
      <w:r w:rsidR="006041DD" w:rsidRPr="00EA03C3">
        <w:t xml:space="preserve"> </w:t>
      </w:r>
      <w:r w:rsidRPr="00EA03C3">
        <w:t>можно</w:t>
      </w:r>
      <w:r w:rsidR="006041DD" w:rsidRPr="00EA03C3">
        <w:t xml:space="preserve"> </w:t>
      </w:r>
      <w:r w:rsidRPr="00EA03C3">
        <w:t>определять</w:t>
      </w:r>
      <w:r w:rsidR="006041DD" w:rsidRPr="00EA03C3">
        <w:t xml:space="preserve"> </w:t>
      </w:r>
      <w:r w:rsidRPr="00EA03C3">
        <w:t>самостоятельно.</w:t>
      </w:r>
    </w:p>
    <w:p w14:paraId="0A3BD92B" w14:textId="77777777" w:rsidR="001067F7" w:rsidRPr="00EA03C3" w:rsidRDefault="001067F7" w:rsidP="001067F7">
      <w:r w:rsidRPr="00EA03C3">
        <w:t>Сбережения</w:t>
      </w:r>
      <w:r w:rsidR="006041DD" w:rsidRPr="00EA03C3">
        <w:t xml:space="preserve"> </w:t>
      </w:r>
      <w:r w:rsidRPr="00EA03C3">
        <w:t>участника</w:t>
      </w:r>
      <w:r w:rsidR="006041DD" w:rsidRPr="00EA03C3">
        <w:t xml:space="preserve"> </w:t>
      </w:r>
      <w:r w:rsidRPr="00EA03C3">
        <w:t>Программы</w:t>
      </w:r>
      <w:r w:rsidR="006041DD" w:rsidRPr="00EA03C3">
        <w:t xml:space="preserve"> </w:t>
      </w:r>
      <w:r w:rsidRPr="00EA03C3">
        <w:t>будут</w:t>
      </w:r>
      <w:r w:rsidR="006041DD" w:rsidRPr="00EA03C3">
        <w:t xml:space="preserve"> </w:t>
      </w:r>
      <w:r w:rsidRPr="00EA03C3">
        <w:t>формироваться</w:t>
      </w:r>
      <w:r w:rsidR="006041DD" w:rsidRPr="00EA03C3">
        <w:t xml:space="preserve"> </w:t>
      </w:r>
      <w:r w:rsidRPr="00EA03C3">
        <w:t>из</w:t>
      </w:r>
      <w:r w:rsidR="006041DD" w:rsidRPr="00EA03C3">
        <w:t xml:space="preserve"> </w:t>
      </w:r>
      <w:r w:rsidRPr="00EA03C3">
        <w:t>следующих</w:t>
      </w:r>
      <w:r w:rsidR="006041DD" w:rsidRPr="00EA03C3">
        <w:t xml:space="preserve"> </w:t>
      </w:r>
      <w:r w:rsidRPr="00EA03C3">
        <w:t>источников:</w:t>
      </w:r>
    </w:p>
    <w:p w14:paraId="3507070F" w14:textId="77777777" w:rsidR="001067F7" w:rsidRPr="00EA03C3" w:rsidRDefault="001067F7" w:rsidP="001067F7">
      <w:r w:rsidRPr="00EA03C3">
        <w:t>-</w:t>
      </w:r>
      <w:r w:rsidR="006041DD" w:rsidRPr="00EA03C3">
        <w:t xml:space="preserve"> </w:t>
      </w:r>
      <w:r w:rsidRPr="00EA03C3">
        <w:t>собственные</w:t>
      </w:r>
      <w:r w:rsidR="006041DD" w:rsidRPr="00EA03C3">
        <w:t xml:space="preserve"> </w:t>
      </w:r>
      <w:r w:rsidRPr="00EA03C3">
        <w:t>взносы,</w:t>
      </w:r>
    </w:p>
    <w:p w14:paraId="69A6AC61" w14:textId="77777777" w:rsidR="001067F7" w:rsidRPr="00EA03C3" w:rsidRDefault="001067F7" w:rsidP="001067F7">
      <w:r w:rsidRPr="00EA03C3">
        <w:t>-</w:t>
      </w:r>
      <w:r w:rsidR="006041DD" w:rsidRPr="00EA03C3">
        <w:t xml:space="preserve"> </w:t>
      </w:r>
      <w:r w:rsidRPr="00EA03C3">
        <w:t>софинансирование</w:t>
      </w:r>
      <w:r w:rsidR="006041DD" w:rsidRPr="00EA03C3">
        <w:t xml:space="preserve"> </w:t>
      </w:r>
      <w:r w:rsidRPr="00EA03C3">
        <w:t>государства,</w:t>
      </w:r>
    </w:p>
    <w:p w14:paraId="3A2FEE97" w14:textId="77777777" w:rsidR="001067F7" w:rsidRPr="00EA03C3" w:rsidRDefault="001067F7" w:rsidP="001067F7">
      <w:r w:rsidRPr="00EA03C3">
        <w:t>-</w:t>
      </w:r>
      <w:r w:rsidR="006041DD" w:rsidRPr="00EA03C3">
        <w:t xml:space="preserve"> </w:t>
      </w:r>
      <w:r w:rsidRPr="00EA03C3">
        <w:t>инвестиционный</w:t>
      </w:r>
      <w:r w:rsidR="006041DD" w:rsidRPr="00EA03C3">
        <w:t xml:space="preserve"> </w:t>
      </w:r>
      <w:r w:rsidRPr="00EA03C3">
        <w:t>доход,</w:t>
      </w:r>
    </w:p>
    <w:p w14:paraId="5BE0D92A" w14:textId="77777777" w:rsidR="001067F7" w:rsidRPr="00EA03C3" w:rsidRDefault="001067F7" w:rsidP="001067F7">
      <w:r w:rsidRPr="00EA03C3">
        <w:t>-</w:t>
      </w:r>
      <w:r w:rsidR="006041DD" w:rsidRPr="00EA03C3">
        <w:t xml:space="preserve"> </w:t>
      </w:r>
      <w:r w:rsidRPr="00EA03C3">
        <w:t>средства</w:t>
      </w:r>
      <w:r w:rsidR="006041DD" w:rsidRPr="00EA03C3">
        <w:t xml:space="preserve"> </w:t>
      </w:r>
      <w:r w:rsidRPr="00EA03C3">
        <w:t>пенсионных</w:t>
      </w:r>
      <w:r w:rsidR="006041DD" w:rsidRPr="00EA03C3">
        <w:t xml:space="preserve"> </w:t>
      </w:r>
      <w:r w:rsidRPr="00EA03C3">
        <w:t>накоплений.</w:t>
      </w:r>
    </w:p>
    <w:p w14:paraId="5BF816F1" w14:textId="77777777" w:rsidR="001067F7" w:rsidRPr="00EA03C3" w:rsidRDefault="00DE5F13" w:rsidP="001067F7">
      <w:r w:rsidRPr="00EA03C3">
        <w:t>ПРЕИМУЩЕСТВА</w:t>
      </w:r>
      <w:r w:rsidR="006041DD" w:rsidRPr="00EA03C3">
        <w:t xml:space="preserve"> </w:t>
      </w:r>
      <w:r w:rsidRPr="00EA03C3">
        <w:t>УЧАСТИЯ</w:t>
      </w:r>
      <w:r w:rsidR="006041DD" w:rsidRPr="00EA03C3">
        <w:t xml:space="preserve"> </w:t>
      </w:r>
      <w:r w:rsidRPr="00EA03C3">
        <w:t>В</w:t>
      </w:r>
      <w:r w:rsidR="006041DD" w:rsidRPr="00EA03C3">
        <w:t xml:space="preserve"> </w:t>
      </w:r>
      <w:r w:rsidRPr="00EA03C3">
        <w:t>ПРОГРАММЕ</w:t>
      </w:r>
    </w:p>
    <w:p w14:paraId="579510F6" w14:textId="77777777" w:rsidR="001067F7" w:rsidRPr="00EA03C3" w:rsidRDefault="00DE5F13" w:rsidP="001067F7">
      <w:r w:rsidRPr="00EA03C3">
        <w:t>-</w:t>
      </w:r>
      <w:r w:rsidR="006041DD" w:rsidRPr="00EA03C3">
        <w:t xml:space="preserve"> </w:t>
      </w:r>
      <w:r w:rsidR="001067F7" w:rsidRPr="00EA03C3">
        <w:t>Первое:</w:t>
      </w:r>
      <w:r w:rsidR="006041DD" w:rsidRPr="00EA03C3">
        <w:t xml:space="preserve"> </w:t>
      </w:r>
      <w:r w:rsidR="001067F7" w:rsidRPr="00EA03C3">
        <w:t>софинансирование</w:t>
      </w:r>
      <w:r w:rsidR="006041DD" w:rsidRPr="00EA03C3">
        <w:t xml:space="preserve"> </w:t>
      </w:r>
      <w:r w:rsidR="001067F7" w:rsidRPr="00EA03C3">
        <w:t>государства</w:t>
      </w:r>
    </w:p>
    <w:p w14:paraId="0CB89F69" w14:textId="77777777" w:rsidR="001067F7" w:rsidRPr="00EA03C3" w:rsidRDefault="001067F7" w:rsidP="001067F7">
      <w:r w:rsidRPr="00EA03C3">
        <w:t>Одно</w:t>
      </w:r>
      <w:r w:rsidR="006041DD" w:rsidRPr="00EA03C3">
        <w:t xml:space="preserve"> </w:t>
      </w:r>
      <w:r w:rsidRPr="00EA03C3">
        <w:t>из</w:t>
      </w:r>
      <w:r w:rsidR="006041DD" w:rsidRPr="00EA03C3">
        <w:t xml:space="preserve"> </w:t>
      </w:r>
      <w:r w:rsidRPr="00EA03C3">
        <w:t>главных</w:t>
      </w:r>
      <w:r w:rsidR="006041DD" w:rsidRPr="00EA03C3">
        <w:t xml:space="preserve"> </w:t>
      </w:r>
      <w:r w:rsidRPr="00EA03C3">
        <w:t>преимуществ</w:t>
      </w:r>
      <w:r w:rsidR="006041DD" w:rsidRPr="00EA03C3">
        <w:t xml:space="preserve"> </w:t>
      </w:r>
      <w:r w:rsidRPr="00EA03C3">
        <w:t>программы</w:t>
      </w:r>
      <w:r w:rsidR="006041DD" w:rsidRPr="00EA03C3">
        <w:t xml:space="preserve"> </w:t>
      </w:r>
      <w:r w:rsidRPr="00EA03C3">
        <w:t>-</w:t>
      </w:r>
      <w:r w:rsidR="006041DD" w:rsidRPr="00EA03C3">
        <w:t xml:space="preserve"> </w:t>
      </w:r>
      <w:r w:rsidRPr="00EA03C3">
        <w:t>софинансирование</w:t>
      </w:r>
      <w:r w:rsidR="006041DD" w:rsidRPr="00EA03C3">
        <w:t xml:space="preserve"> </w:t>
      </w:r>
      <w:r w:rsidRPr="00EA03C3">
        <w:t>накоплений</w:t>
      </w:r>
      <w:r w:rsidR="006041DD" w:rsidRPr="00EA03C3">
        <w:t xml:space="preserve"> </w:t>
      </w:r>
      <w:r w:rsidRPr="00EA03C3">
        <w:t>людей.</w:t>
      </w:r>
      <w:r w:rsidR="006041DD" w:rsidRPr="00EA03C3">
        <w:t xml:space="preserve"> </w:t>
      </w:r>
      <w:r w:rsidRPr="00EA03C3">
        <w:t>Сбережения</w:t>
      </w:r>
      <w:r w:rsidR="006041DD" w:rsidRPr="00EA03C3">
        <w:t xml:space="preserve"> </w:t>
      </w:r>
      <w:r w:rsidRPr="00EA03C3">
        <w:t>участников</w:t>
      </w:r>
      <w:r w:rsidR="006041DD" w:rsidRPr="00EA03C3">
        <w:t xml:space="preserve"> </w:t>
      </w:r>
      <w:r w:rsidRPr="00EA03C3">
        <w:t>программы</w:t>
      </w:r>
      <w:r w:rsidR="006041DD" w:rsidRPr="00EA03C3">
        <w:t xml:space="preserve"> </w:t>
      </w:r>
      <w:r w:rsidRPr="00EA03C3">
        <w:t>будут</w:t>
      </w:r>
      <w:r w:rsidR="006041DD" w:rsidRPr="00EA03C3">
        <w:t xml:space="preserve"> </w:t>
      </w:r>
      <w:r w:rsidRPr="00EA03C3">
        <w:t>увеличиваться</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перечислений</w:t>
      </w:r>
      <w:r w:rsidR="006041DD" w:rsidRPr="00EA03C3">
        <w:t xml:space="preserve"> </w:t>
      </w:r>
      <w:r w:rsidRPr="00EA03C3">
        <w:t>государства.</w:t>
      </w:r>
      <w:r w:rsidR="006041DD" w:rsidRPr="00EA03C3">
        <w:t xml:space="preserve"> </w:t>
      </w:r>
      <w:r w:rsidRPr="00EA03C3">
        <w:t>Максимальная</w:t>
      </w:r>
      <w:r w:rsidR="006041DD" w:rsidRPr="00EA03C3">
        <w:t xml:space="preserve"> </w:t>
      </w:r>
      <w:r w:rsidRPr="00EA03C3">
        <w:t>сумма</w:t>
      </w:r>
      <w:r w:rsidR="006041DD" w:rsidRPr="00EA03C3">
        <w:t xml:space="preserve"> </w:t>
      </w:r>
      <w:r w:rsidRPr="00EA03C3">
        <w:t>таких</w:t>
      </w:r>
      <w:r w:rsidR="006041DD" w:rsidRPr="00EA03C3">
        <w:t xml:space="preserve"> </w:t>
      </w:r>
      <w:r w:rsidRPr="00EA03C3">
        <w:t>перечислений</w:t>
      </w:r>
      <w:r w:rsidR="006041DD" w:rsidRPr="00EA03C3">
        <w:t xml:space="preserve"> </w:t>
      </w:r>
      <w:r w:rsidRPr="00EA03C3">
        <w:t>-</w:t>
      </w:r>
      <w:r w:rsidR="006041DD" w:rsidRPr="00EA03C3">
        <w:t xml:space="preserve"> </w:t>
      </w:r>
      <w:r w:rsidRPr="00EA03C3">
        <w:t>36</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в</w:t>
      </w:r>
      <w:r w:rsidR="006041DD" w:rsidRPr="00EA03C3">
        <w:t xml:space="preserve"> </w:t>
      </w:r>
      <w:r w:rsidRPr="00EA03C3">
        <w:t>течение</w:t>
      </w:r>
      <w:r w:rsidR="006041DD" w:rsidRPr="00EA03C3">
        <w:t xml:space="preserve"> </w:t>
      </w:r>
      <w:r w:rsidRPr="00EA03C3">
        <w:t>трех</w:t>
      </w:r>
      <w:r w:rsidR="006041DD" w:rsidRPr="00EA03C3">
        <w:t xml:space="preserve"> </w:t>
      </w:r>
      <w:r w:rsidRPr="00EA03C3">
        <w:t>лет</w:t>
      </w:r>
      <w:r w:rsidR="006041DD" w:rsidRPr="00EA03C3">
        <w:t xml:space="preserve"> </w:t>
      </w:r>
      <w:r w:rsidRPr="00EA03C3">
        <w:t>после</w:t>
      </w:r>
      <w:r w:rsidR="006041DD" w:rsidRPr="00EA03C3">
        <w:t xml:space="preserve"> </w:t>
      </w:r>
      <w:r w:rsidRPr="00EA03C3">
        <w:t>вступления</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Впоследствии</w:t>
      </w:r>
      <w:r w:rsidR="006041DD" w:rsidRPr="00EA03C3">
        <w:t xml:space="preserve"> </w:t>
      </w:r>
      <w:r w:rsidRPr="00EA03C3">
        <w:t>срок</w:t>
      </w:r>
      <w:r w:rsidR="006041DD" w:rsidRPr="00EA03C3">
        <w:t xml:space="preserve"> </w:t>
      </w:r>
      <w:r w:rsidRPr="00EA03C3">
        <w:t>государственного</w:t>
      </w:r>
      <w:r w:rsidR="006041DD" w:rsidRPr="00EA03C3">
        <w:t xml:space="preserve"> </w:t>
      </w:r>
      <w:r w:rsidRPr="00EA03C3">
        <w:t>софинансирования</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продлен.</w:t>
      </w:r>
      <w:r w:rsidR="006041DD" w:rsidRPr="00EA03C3">
        <w:t xml:space="preserve"> </w:t>
      </w:r>
      <w:r w:rsidRPr="00EA03C3">
        <w:t>Такое</w:t>
      </w:r>
      <w:r w:rsidR="006041DD" w:rsidRPr="00EA03C3">
        <w:t xml:space="preserve"> </w:t>
      </w:r>
      <w:r w:rsidRPr="00EA03C3">
        <w:t>решение</w:t>
      </w:r>
      <w:r w:rsidR="006041DD" w:rsidRPr="00EA03C3">
        <w:t xml:space="preserve"> </w:t>
      </w:r>
      <w:r w:rsidRPr="00EA03C3">
        <w:t>принимает</w:t>
      </w:r>
      <w:r w:rsidR="006041DD" w:rsidRPr="00EA03C3">
        <w:t xml:space="preserve"> </w:t>
      </w:r>
      <w:r w:rsidRPr="00EA03C3">
        <w:t>правительство</w:t>
      </w:r>
      <w:r w:rsidR="006041DD" w:rsidRPr="00EA03C3">
        <w:t xml:space="preserve"> </w:t>
      </w:r>
      <w:r w:rsidRPr="00EA03C3">
        <w:t>в</w:t>
      </w:r>
      <w:r w:rsidR="006041DD" w:rsidRPr="00EA03C3">
        <w:t xml:space="preserve"> </w:t>
      </w:r>
      <w:r w:rsidRPr="00EA03C3">
        <w:t>зависимости</w:t>
      </w:r>
      <w:r w:rsidR="006041DD" w:rsidRPr="00EA03C3">
        <w:t xml:space="preserve"> </w:t>
      </w:r>
      <w:r w:rsidRPr="00EA03C3">
        <w:t>от</w:t>
      </w:r>
      <w:r w:rsidR="006041DD" w:rsidRPr="00EA03C3">
        <w:t xml:space="preserve"> </w:t>
      </w:r>
      <w:r w:rsidRPr="00EA03C3">
        <w:t>бюджетных</w:t>
      </w:r>
      <w:r w:rsidR="006041DD" w:rsidRPr="00EA03C3">
        <w:t xml:space="preserve"> </w:t>
      </w:r>
      <w:r w:rsidRPr="00EA03C3">
        <w:t>возможностей.</w:t>
      </w:r>
    </w:p>
    <w:p w14:paraId="21C84428" w14:textId="77777777" w:rsidR="001067F7" w:rsidRPr="00EA03C3" w:rsidRDefault="001067F7" w:rsidP="001067F7">
      <w:r w:rsidRPr="00EA03C3">
        <w:t>На</w:t>
      </w:r>
      <w:r w:rsidR="006041DD" w:rsidRPr="00EA03C3">
        <w:t xml:space="preserve"> </w:t>
      </w:r>
      <w:r w:rsidRPr="00EA03C3">
        <w:t>господдержку</w:t>
      </w:r>
      <w:r w:rsidR="006041DD" w:rsidRPr="00EA03C3">
        <w:t xml:space="preserve"> </w:t>
      </w:r>
      <w:r w:rsidRPr="00EA03C3">
        <w:t>смогут</w:t>
      </w:r>
      <w:r w:rsidR="006041DD" w:rsidRPr="00EA03C3">
        <w:t xml:space="preserve"> </w:t>
      </w:r>
      <w:r w:rsidRPr="00EA03C3">
        <w:t>рассчитывать</w:t>
      </w:r>
      <w:r w:rsidR="006041DD" w:rsidRPr="00EA03C3">
        <w:t xml:space="preserve"> </w:t>
      </w:r>
      <w:r w:rsidRPr="00EA03C3">
        <w:t>те,</w:t>
      </w:r>
      <w:r w:rsidR="006041DD" w:rsidRPr="00EA03C3">
        <w:t xml:space="preserve"> </w:t>
      </w:r>
      <w:r w:rsidRPr="00EA03C3">
        <w:t>кто</w:t>
      </w:r>
      <w:r w:rsidR="006041DD" w:rsidRPr="00EA03C3">
        <w:t xml:space="preserve"> </w:t>
      </w:r>
      <w:r w:rsidRPr="00EA03C3">
        <w:t>будет</w:t>
      </w:r>
      <w:r w:rsidR="006041DD" w:rsidRPr="00EA03C3">
        <w:t xml:space="preserve"> </w:t>
      </w:r>
      <w:r w:rsidRPr="00EA03C3">
        <w:t>делать</w:t>
      </w:r>
      <w:r w:rsidR="006041DD" w:rsidRPr="00EA03C3">
        <w:t xml:space="preserve"> </w:t>
      </w:r>
      <w:r w:rsidRPr="00EA03C3">
        <w:t>ежегодные</w:t>
      </w:r>
      <w:r w:rsidR="006041DD" w:rsidRPr="00EA03C3">
        <w:t xml:space="preserve"> </w:t>
      </w:r>
      <w:r w:rsidRPr="00EA03C3">
        <w:t>взносы</w:t>
      </w:r>
      <w:r w:rsidR="006041DD" w:rsidRPr="00EA03C3">
        <w:t xml:space="preserve"> </w:t>
      </w:r>
      <w:r w:rsidRPr="00EA03C3">
        <w:t>по</w:t>
      </w:r>
      <w:r w:rsidR="006041DD" w:rsidRPr="00EA03C3">
        <w:t xml:space="preserve"> </w:t>
      </w:r>
      <w:r w:rsidRPr="00EA03C3">
        <w:t>договору</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в</w:t>
      </w:r>
      <w:r w:rsidR="006041DD" w:rsidRPr="00EA03C3">
        <w:t xml:space="preserve"> </w:t>
      </w:r>
      <w:r w:rsidRPr="00EA03C3">
        <w:t>сумме</w:t>
      </w:r>
      <w:r w:rsidR="006041DD" w:rsidRPr="00EA03C3">
        <w:t xml:space="preserve"> </w:t>
      </w:r>
      <w:r w:rsidRPr="00EA03C3">
        <w:t>не</w:t>
      </w:r>
      <w:r w:rsidR="006041DD" w:rsidRPr="00EA03C3">
        <w:t xml:space="preserve"> </w:t>
      </w:r>
      <w:r w:rsidRPr="00EA03C3">
        <w:t>менее</w:t>
      </w:r>
      <w:r w:rsidR="006041DD" w:rsidRPr="00EA03C3">
        <w:t xml:space="preserve"> </w:t>
      </w:r>
      <w:r w:rsidRPr="00EA03C3">
        <w:t>2</w:t>
      </w:r>
      <w:r w:rsidR="006041DD" w:rsidRPr="00EA03C3">
        <w:t xml:space="preserve"> </w:t>
      </w:r>
      <w:r w:rsidRPr="00EA03C3">
        <w:t>тысяч</w:t>
      </w:r>
      <w:r w:rsidR="006041DD" w:rsidRPr="00EA03C3">
        <w:t xml:space="preserve"> </w:t>
      </w:r>
      <w:r w:rsidRPr="00EA03C3">
        <w:t>рублей.</w:t>
      </w:r>
    </w:p>
    <w:p w14:paraId="1AEB712D" w14:textId="77777777" w:rsidR="001067F7" w:rsidRPr="00EA03C3" w:rsidRDefault="00DE5F13" w:rsidP="001067F7">
      <w:r w:rsidRPr="00EA03C3">
        <w:t>-</w:t>
      </w:r>
      <w:r w:rsidR="006041DD" w:rsidRPr="00EA03C3">
        <w:t xml:space="preserve"> </w:t>
      </w:r>
      <w:r w:rsidR="001067F7" w:rsidRPr="00EA03C3">
        <w:t>Второе:</w:t>
      </w:r>
      <w:r w:rsidR="006041DD" w:rsidRPr="00EA03C3">
        <w:t xml:space="preserve"> </w:t>
      </w:r>
      <w:r w:rsidR="001067F7" w:rsidRPr="00EA03C3">
        <w:t>налоговый</w:t>
      </w:r>
      <w:r w:rsidR="006041DD" w:rsidRPr="00EA03C3">
        <w:t xml:space="preserve"> </w:t>
      </w:r>
      <w:r w:rsidR="001067F7" w:rsidRPr="00EA03C3">
        <w:t>вычет</w:t>
      </w:r>
    </w:p>
    <w:p w14:paraId="55617921" w14:textId="77777777" w:rsidR="001067F7" w:rsidRPr="00EA03C3" w:rsidRDefault="001067F7" w:rsidP="001067F7">
      <w:r w:rsidRPr="00EA03C3">
        <w:t>Ежегодно</w:t>
      </w:r>
      <w:r w:rsidR="006041DD" w:rsidRPr="00EA03C3">
        <w:t xml:space="preserve"> </w:t>
      </w:r>
      <w:r w:rsidRPr="00EA03C3">
        <w:t>со</w:t>
      </w:r>
      <w:r w:rsidR="006041DD" w:rsidRPr="00EA03C3">
        <w:t xml:space="preserve"> </w:t>
      </w:r>
      <w:r w:rsidRPr="00EA03C3">
        <w:t>средств,</w:t>
      </w:r>
      <w:r w:rsidR="006041DD" w:rsidRPr="00EA03C3">
        <w:t xml:space="preserve"> </w:t>
      </w:r>
      <w:r w:rsidRPr="00EA03C3">
        <w:t>внесенных</w:t>
      </w:r>
      <w:r w:rsidR="006041DD" w:rsidRPr="00EA03C3">
        <w:t xml:space="preserve"> </w:t>
      </w:r>
      <w:r w:rsidRPr="00EA03C3">
        <w:t>на</w:t>
      </w:r>
      <w:r w:rsidR="006041DD" w:rsidRPr="00EA03C3">
        <w:t xml:space="preserve"> </w:t>
      </w:r>
      <w:r w:rsidRPr="00EA03C3">
        <w:t>счет,</w:t>
      </w:r>
      <w:r w:rsidR="006041DD" w:rsidRPr="00EA03C3">
        <w:t xml:space="preserve"> </w:t>
      </w:r>
      <w:r w:rsidRPr="00EA03C3">
        <w:t>можно</w:t>
      </w:r>
      <w:r w:rsidR="006041DD" w:rsidRPr="00EA03C3">
        <w:t xml:space="preserve"> </w:t>
      </w:r>
      <w:r w:rsidRPr="00EA03C3">
        <w:t>будет</w:t>
      </w:r>
      <w:r w:rsidR="006041DD" w:rsidRPr="00EA03C3">
        <w:t xml:space="preserve"> </w:t>
      </w:r>
      <w:r w:rsidRPr="00EA03C3">
        <w:t>получить</w:t>
      </w:r>
      <w:r w:rsidR="006041DD" w:rsidRPr="00EA03C3">
        <w:t xml:space="preserve"> </w:t>
      </w:r>
      <w:r w:rsidRPr="00EA03C3">
        <w:t>налоговый</w:t>
      </w:r>
      <w:r w:rsidR="006041DD" w:rsidRPr="00EA03C3">
        <w:t xml:space="preserve"> </w:t>
      </w:r>
      <w:r w:rsidRPr="00EA03C3">
        <w:t>вычет.</w:t>
      </w:r>
      <w:r w:rsidR="006041DD" w:rsidRPr="00EA03C3">
        <w:t xml:space="preserve"> </w:t>
      </w:r>
      <w:r w:rsidRPr="00EA03C3">
        <w:t>Максимальный</w:t>
      </w:r>
      <w:r w:rsidR="006041DD" w:rsidRPr="00EA03C3">
        <w:t xml:space="preserve"> </w:t>
      </w:r>
      <w:r w:rsidRPr="00EA03C3">
        <w:t>размер</w:t>
      </w:r>
      <w:r w:rsidR="006041DD" w:rsidRPr="00EA03C3">
        <w:t xml:space="preserve"> </w:t>
      </w:r>
      <w:r w:rsidRPr="00EA03C3">
        <w:t>возврата</w:t>
      </w:r>
      <w:r w:rsidR="006041DD" w:rsidRPr="00EA03C3">
        <w:t xml:space="preserve"> </w:t>
      </w:r>
      <w:r w:rsidRPr="00EA03C3">
        <w:t>-</w:t>
      </w:r>
      <w:r w:rsidR="006041DD" w:rsidRPr="00EA03C3">
        <w:t xml:space="preserve"> </w:t>
      </w:r>
      <w:r w:rsidRPr="00EA03C3">
        <w:t>52</w:t>
      </w:r>
      <w:r w:rsidR="006041DD" w:rsidRPr="00EA03C3">
        <w:t xml:space="preserve"> </w:t>
      </w:r>
      <w:r w:rsidRPr="00EA03C3">
        <w:t>тысячи</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что</w:t>
      </w:r>
      <w:r w:rsidR="006041DD" w:rsidRPr="00EA03C3">
        <w:t xml:space="preserve"> </w:t>
      </w:r>
      <w:r w:rsidRPr="00EA03C3">
        <w:t>составляет</w:t>
      </w:r>
      <w:r w:rsidR="006041DD" w:rsidRPr="00EA03C3">
        <w:t xml:space="preserve"> </w:t>
      </w:r>
      <w:r w:rsidRPr="00EA03C3">
        <w:t>13%</w:t>
      </w:r>
      <w:r w:rsidR="006041DD" w:rsidRPr="00EA03C3">
        <w:t xml:space="preserve"> </w:t>
      </w:r>
      <w:r w:rsidRPr="00EA03C3">
        <w:t>от</w:t>
      </w:r>
      <w:r w:rsidR="006041DD" w:rsidRPr="00EA03C3">
        <w:t xml:space="preserve"> </w:t>
      </w:r>
      <w:r w:rsidRPr="00EA03C3">
        <w:t>суммы</w:t>
      </w:r>
      <w:r w:rsidR="006041DD" w:rsidRPr="00EA03C3">
        <w:t xml:space="preserve"> </w:t>
      </w:r>
      <w:r w:rsidRPr="00EA03C3">
        <w:t>взносов</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в</w:t>
      </w:r>
      <w:r w:rsidR="006041DD" w:rsidRPr="00EA03C3">
        <w:t xml:space="preserve"> </w:t>
      </w:r>
      <w:r w:rsidRPr="00EA03C3">
        <w:t>размере</w:t>
      </w:r>
      <w:r w:rsidR="006041DD" w:rsidRPr="00EA03C3">
        <w:t xml:space="preserve"> </w:t>
      </w:r>
      <w:r w:rsidRPr="00EA03C3">
        <w:t>400</w:t>
      </w:r>
      <w:r w:rsidR="006041DD" w:rsidRPr="00EA03C3">
        <w:t xml:space="preserve"> </w:t>
      </w:r>
      <w:r w:rsidRPr="00EA03C3">
        <w:t>тысяч</w:t>
      </w:r>
      <w:r w:rsidR="006041DD" w:rsidRPr="00EA03C3">
        <w:t xml:space="preserve"> </w:t>
      </w:r>
      <w:r w:rsidRPr="00EA03C3">
        <w:t>рублей.</w:t>
      </w:r>
    </w:p>
    <w:p w14:paraId="1770C028" w14:textId="77777777" w:rsidR="001067F7" w:rsidRPr="00EA03C3" w:rsidRDefault="00DE5F13" w:rsidP="001067F7">
      <w:r w:rsidRPr="00EA03C3">
        <w:lastRenderedPageBreak/>
        <w:t>-</w:t>
      </w:r>
      <w:r w:rsidR="006041DD" w:rsidRPr="00EA03C3">
        <w:t xml:space="preserve"> </w:t>
      </w:r>
      <w:r w:rsidR="001067F7" w:rsidRPr="00EA03C3">
        <w:t>Третье:</w:t>
      </w:r>
      <w:r w:rsidR="006041DD" w:rsidRPr="00EA03C3">
        <w:t xml:space="preserve"> </w:t>
      </w:r>
      <w:r w:rsidR="001067F7" w:rsidRPr="00EA03C3">
        <w:t>средства</w:t>
      </w:r>
      <w:r w:rsidR="006041DD" w:rsidRPr="00EA03C3">
        <w:t xml:space="preserve"> </w:t>
      </w:r>
      <w:r w:rsidR="001067F7" w:rsidRPr="00EA03C3">
        <w:t>застрахованы</w:t>
      </w:r>
      <w:r w:rsidR="006041DD" w:rsidRPr="00EA03C3">
        <w:t xml:space="preserve"> </w:t>
      </w:r>
      <w:r w:rsidR="001067F7" w:rsidRPr="00EA03C3">
        <w:t>АСВ</w:t>
      </w:r>
    </w:p>
    <w:p w14:paraId="5B8877DA" w14:textId="77777777" w:rsidR="001067F7" w:rsidRPr="00EA03C3" w:rsidRDefault="001067F7" w:rsidP="001067F7">
      <w:r w:rsidRPr="00EA03C3">
        <w:t>Внесенные</w:t>
      </w:r>
      <w:r w:rsidR="006041DD" w:rsidRPr="00EA03C3">
        <w:t xml:space="preserve"> </w:t>
      </w:r>
      <w:r w:rsidRPr="00EA03C3">
        <w:t>средства</w:t>
      </w:r>
      <w:r w:rsidR="006041DD" w:rsidRPr="00EA03C3">
        <w:t xml:space="preserve"> </w:t>
      </w:r>
      <w:r w:rsidRPr="00EA03C3">
        <w:t>будут</w:t>
      </w:r>
      <w:r w:rsidR="006041DD" w:rsidRPr="00EA03C3">
        <w:t xml:space="preserve"> </w:t>
      </w:r>
      <w:r w:rsidRPr="00EA03C3">
        <w:t>застрахованы</w:t>
      </w:r>
      <w:r w:rsidR="006041DD" w:rsidRPr="00EA03C3">
        <w:t xml:space="preserve"> </w:t>
      </w:r>
      <w:r w:rsidRPr="00EA03C3">
        <w:t>государством</w:t>
      </w:r>
      <w:r w:rsidR="006041DD" w:rsidRPr="00EA03C3">
        <w:t xml:space="preserve"> </w:t>
      </w:r>
      <w:r w:rsidRPr="00EA03C3">
        <w:t>в</w:t>
      </w:r>
      <w:r w:rsidR="006041DD" w:rsidRPr="00EA03C3">
        <w:t xml:space="preserve"> </w:t>
      </w:r>
      <w:r w:rsidRPr="00EA03C3">
        <w:t>лице</w:t>
      </w:r>
      <w:r w:rsidR="006041DD" w:rsidRPr="00EA03C3">
        <w:t xml:space="preserve"> </w:t>
      </w:r>
      <w:r w:rsidRPr="00EA03C3">
        <w:t>Агентства</w:t>
      </w:r>
      <w:r w:rsidR="006041DD" w:rsidRPr="00EA03C3">
        <w:t xml:space="preserve"> </w:t>
      </w:r>
      <w:r w:rsidRPr="00EA03C3">
        <w:t>по</w:t>
      </w:r>
      <w:r w:rsidR="006041DD" w:rsidRPr="00EA03C3">
        <w:t xml:space="preserve"> </w:t>
      </w:r>
      <w:r w:rsidRPr="00EA03C3">
        <w:t>страхованию</w:t>
      </w:r>
      <w:r w:rsidR="006041DD" w:rsidRPr="00EA03C3">
        <w:t xml:space="preserve"> </w:t>
      </w:r>
      <w:r w:rsidRPr="00EA03C3">
        <w:t>вкладов</w:t>
      </w:r>
      <w:r w:rsidR="006041DD" w:rsidRPr="00EA03C3">
        <w:t xml:space="preserve"> </w:t>
      </w:r>
      <w:r w:rsidRPr="00EA03C3">
        <w:t>(АСВ).</w:t>
      </w:r>
      <w:r w:rsidR="006041DD" w:rsidRPr="00EA03C3">
        <w:t xml:space="preserve"> </w:t>
      </w:r>
      <w:r w:rsidRPr="00EA03C3">
        <w:t>Размер</w:t>
      </w:r>
      <w:r w:rsidR="006041DD" w:rsidRPr="00EA03C3">
        <w:t xml:space="preserve"> </w:t>
      </w:r>
      <w:r w:rsidRPr="00EA03C3">
        <w:t>страхового</w:t>
      </w:r>
      <w:r w:rsidR="006041DD" w:rsidRPr="00EA03C3">
        <w:t xml:space="preserve"> </w:t>
      </w:r>
      <w:r w:rsidRPr="00EA03C3">
        <w:t>покрытия</w:t>
      </w:r>
      <w:r w:rsidR="006041DD" w:rsidRPr="00EA03C3">
        <w:t xml:space="preserve"> </w:t>
      </w:r>
      <w:r w:rsidRPr="00EA03C3">
        <w:t>-</w:t>
      </w:r>
      <w:r w:rsidR="006041DD" w:rsidRPr="00EA03C3">
        <w:t xml:space="preserve"> </w:t>
      </w:r>
      <w:r w:rsidRPr="00EA03C3">
        <w:t>2,8</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а</w:t>
      </w:r>
      <w:r w:rsidR="006041DD" w:rsidRPr="00EA03C3">
        <w:t xml:space="preserve"> </w:t>
      </w:r>
      <w:r w:rsidRPr="00EA03C3">
        <w:t>также</w:t>
      </w:r>
      <w:r w:rsidR="006041DD" w:rsidRPr="00EA03C3">
        <w:t xml:space="preserve"> </w:t>
      </w:r>
      <w:r w:rsidRPr="00EA03C3">
        <w:t>средства</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их</w:t>
      </w:r>
      <w:r w:rsidR="006041DD" w:rsidRPr="00EA03C3">
        <w:t xml:space="preserve"> </w:t>
      </w:r>
      <w:r w:rsidRPr="00EA03C3">
        <w:t>перевода</w:t>
      </w:r>
      <w:r w:rsidR="006041DD" w:rsidRPr="00EA03C3">
        <w:t xml:space="preserve"> </w:t>
      </w:r>
      <w:r w:rsidRPr="00EA03C3">
        <w:t>в</w:t>
      </w:r>
      <w:r w:rsidR="006041DD" w:rsidRPr="00EA03C3">
        <w:t xml:space="preserve"> </w:t>
      </w:r>
      <w:r w:rsidRPr="00EA03C3">
        <w:t>Программу</w:t>
      </w:r>
      <w:r w:rsidR="006041DD" w:rsidRPr="00EA03C3">
        <w:t xml:space="preserve"> </w:t>
      </w:r>
      <w:r w:rsidRPr="00EA03C3">
        <w:t>и</w:t>
      </w:r>
      <w:r w:rsidR="006041DD" w:rsidRPr="00EA03C3">
        <w:t xml:space="preserve"> </w:t>
      </w:r>
      <w:r w:rsidRPr="00EA03C3">
        <w:t>суммы</w:t>
      </w:r>
      <w:r w:rsidR="006041DD" w:rsidRPr="00EA03C3">
        <w:t xml:space="preserve"> </w:t>
      </w:r>
      <w:r w:rsidRPr="00EA03C3">
        <w:t>софинансирования.</w:t>
      </w:r>
      <w:r w:rsidR="006041DD" w:rsidRPr="00EA03C3">
        <w:t xml:space="preserve"> </w:t>
      </w:r>
      <w:r w:rsidRPr="00EA03C3">
        <w:t>Для</w:t>
      </w:r>
      <w:r w:rsidR="006041DD" w:rsidRPr="00EA03C3">
        <w:t xml:space="preserve"> </w:t>
      </w:r>
      <w:r w:rsidRPr="00EA03C3">
        <w:t>сравнения</w:t>
      </w:r>
      <w:r w:rsidR="006041DD" w:rsidRPr="00EA03C3">
        <w:t xml:space="preserve"> </w:t>
      </w:r>
      <w:r w:rsidRPr="00EA03C3">
        <w:t>банковские</w:t>
      </w:r>
      <w:r w:rsidR="006041DD" w:rsidRPr="00EA03C3">
        <w:t xml:space="preserve"> </w:t>
      </w:r>
      <w:r w:rsidRPr="00EA03C3">
        <w:t>депозиты</w:t>
      </w:r>
      <w:r w:rsidR="006041DD" w:rsidRPr="00EA03C3">
        <w:t xml:space="preserve"> </w:t>
      </w:r>
      <w:r w:rsidRPr="00EA03C3">
        <w:t>в</w:t>
      </w:r>
      <w:r w:rsidR="006041DD" w:rsidRPr="00EA03C3">
        <w:t xml:space="preserve"> </w:t>
      </w:r>
      <w:r w:rsidRPr="00EA03C3">
        <w:t>настоящее</w:t>
      </w:r>
      <w:r w:rsidR="006041DD" w:rsidRPr="00EA03C3">
        <w:t xml:space="preserve"> </w:t>
      </w:r>
      <w:r w:rsidRPr="00EA03C3">
        <w:t>время</w:t>
      </w:r>
      <w:r w:rsidR="006041DD" w:rsidRPr="00EA03C3">
        <w:t xml:space="preserve"> </w:t>
      </w:r>
      <w:r w:rsidRPr="00EA03C3">
        <w:t>страхуются</w:t>
      </w:r>
      <w:r w:rsidR="006041DD" w:rsidRPr="00EA03C3">
        <w:t xml:space="preserve"> </w:t>
      </w:r>
      <w:r w:rsidRPr="00EA03C3">
        <w:t>на</w:t>
      </w:r>
      <w:r w:rsidR="006041DD" w:rsidRPr="00EA03C3">
        <w:t xml:space="preserve"> </w:t>
      </w:r>
      <w:r w:rsidRPr="00EA03C3">
        <w:t>1,4</w:t>
      </w:r>
      <w:r w:rsidR="006041DD" w:rsidRPr="00EA03C3">
        <w:t xml:space="preserve"> </w:t>
      </w:r>
      <w:r w:rsidRPr="00EA03C3">
        <w:t>млн</w:t>
      </w:r>
      <w:r w:rsidR="006041DD" w:rsidRPr="00EA03C3">
        <w:t xml:space="preserve"> </w:t>
      </w:r>
      <w:r w:rsidRPr="00EA03C3">
        <w:t>рублей.</w:t>
      </w:r>
    </w:p>
    <w:p w14:paraId="1D6ABE50" w14:textId="77777777" w:rsidR="001067F7" w:rsidRPr="00EA03C3" w:rsidRDefault="00DE5F13" w:rsidP="001067F7">
      <w:r w:rsidRPr="00EA03C3">
        <w:t>ПРАВИЛА</w:t>
      </w:r>
      <w:r w:rsidR="006041DD" w:rsidRPr="00EA03C3">
        <w:t xml:space="preserve"> </w:t>
      </w:r>
      <w:r w:rsidRPr="00EA03C3">
        <w:t>СОФИНАНСИРОВАНИЯ</w:t>
      </w:r>
    </w:p>
    <w:p w14:paraId="2313CDEB" w14:textId="77777777" w:rsidR="001067F7" w:rsidRPr="00EA03C3" w:rsidRDefault="001067F7" w:rsidP="001067F7">
      <w:r w:rsidRPr="00EA03C3">
        <w:t>Коэффициент</w:t>
      </w:r>
      <w:r w:rsidR="006041DD" w:rsidRPr="00EA03C3">
        <w:t xml:space="preserve"> </w:t>
      </w:r>
      <w:r w:rsidRPr="00EA03C3">
        <w:t>поддержки</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государства</w:t>
      </w:r>
      <w:r w:rsidR="006041DD" w:rsidRPr="00EA03C3">
        <w:t xml:space="preserve"> </w:t>
      </w:r>
      <w:r w:rsidRPr="00EA03C3">
        <w:t>будет</w:t>
      </w:r>
      <w:r w:rsidR="006041DD" w:rsidRPr="00EA03C3">
        <w:t xml:space="preserve"> </w:t>
      </w:r>
      <w:r w:rsidRPr="00EA03C3">
        <w:t>зависеть</w:t>
      </w:r>
      <w:r w:rsidR="006041DD" w:rsidRPr="00EA03C3">
        <w:t xml:space="preserve"> </w:t>
      </w:r>
      <w:r w:rsidRPr="00EA03C3">
        <w:t>от</w:t>
      </w:r>
      <w:r w:rsidR="006041DD" w:rsidRPr="00EA03C3">
        <w:t xml:space="preserve"> </w:t>
      </w:r>
      <w:r w:rsidRPr="00EA03C3">
        <w:t>дохода</w:t>
      </w:r>
      <w:r w:rsidR="006041DD" w:rsidRPr="00EA03C3">
        <w:t xml:space="preserve"> </w:t>
      </w:r>
      <w:r w:rsidRPr="00EA03C3">
        <w:t>участника</w:t>
      </w:r>
      <w:r w:rsidR="006041DD" w:rsidRPr="00EA03C3">
        <w:t xml:space="preserve"> </w:t>
      </w:r>
      <w:r w:rsidRPr="00EA03C3">
        <w:t>Программы:</w:t>
      </w:r>
    </w:p>
    <w:p w14:paraId="49CF7574" w14:textId="77777777" w:rsidR="001067F7" w:rsidRPr="00EA03C3" w:rsidRDefault="001067F7" w:rsidP="001067F7">
      <w:r w:rsidRPr="00EA03C3">
        <w:t>-</w:t>
      </w:r>
      <w:r w:rsidR="006041DD" w:rsidRPr="00EA03C3">
        <w:t xml:space="preserve"> </w:t>
      </w:r>
      <w:r w:rsidRPr="00EA03C3">
        <w:t>с</w:t>
      </w:r>
      <w:r w:rsidR="006041DD" w:rsidRPr="00EA03C3">
        <w:t xml:space="preserve"> </w:t>
      </w:r>
      <w:r w:rsidRPr="00EA03C3">
        <w:t>доходом</w:t>
      </w:r>
      <w:r w:rsidR="006041DD" w:rsidRPr="00EA03C3">
        <w:t xml:space="preserve"> </w:t>
      </w:r>
      <w:r w:rsidRPr="00EA03C3">
        <w:t>до</w:t>
      </w:r>
      <w:r w:rsidR="006041DD" w:rsidRPr="00EA03C3">
        <w:t xml:space="preserve"> </w:t>
      </w:r>
      <w:r w:rsidRPr="00EA03C3">
        <w:t>80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r w:rsidR="006041DD" w:rsidRPr="00EA03C3">
        <w:t xml:space="preserve"> </w:t>
      </w:r>
      <w:r w:rsidRPr="00EA03C3">
        <w:t>формула</w:t>
      </w:r>
      <w:r w:rsidR="006041DD" w:rsidRPr="00EA03C3">
        <w:t xml:space="preserve"> </w:t>
      </w:r>
      <w:r w:rsidRPr="00EA03C3">
        <w:t>такая:</w:t>
      </w:r>
      <w:r w:rsidR="006041DD" w:rsidRPr="00EA03C3">
        <w:t xml:space="preserve"> </w:t>
      </w:r>
      <w:r w:rsidRPr="00EA03C3">
        <w:t>один</w:t>
      </w:r>
      <w:r w:rsidR="006041DD" w:rsidRPr="00EA03C3">
        <w:t xml:space="preserve"> </w:t>
      </w:r>
      <w:r w:rsidRPr="00EA03C3">
        <w:t>рубль</w:t>
      </w:r>
      <w:r w:rsidR="006041DD" w:rsidRPr="00EA03C3">
        <w:t xml:space="preserve"> </w:t>
      </w:r>
      <w:r w:rsidRPr="00EA03C3">
        <w:t>государства</w:t>
      </w:r>
      <w:r w:rsidR="006041DD" w:rsidRPr="00EA03C3">
        <w:t xml:space="preserve"> </w:t>
      </w:r>
      <w:r w:rsidRPr="00EA03C3">
        <w:t>на</w:t>
      </w:r>
      <w:r w:rsidR="006041DD" w:rsidRPr="00EA03C3">
        <w:t xml:space="preserve"> </w:t>
      </w:r>
      <w:r w:rsidRPr="00EA03C3">
        <w:t>один</w:t>
      </w:r>
      <w:r w:rsidR="006041DD" w:rsidRPr="00EA03C3">
        <w:t xml:space="preserve"> </w:t>
      </w:r>
      <w:r w:rsidRPr="00EA03C3">
        <w:t>рубль</w:t>
      </w:r>
      <w:r w:rsidR="006041DD" w:rsidRPr="00EA03C3">
        <w:t xml:space="preserve"> </w:t>
      </w:r>
      <w:r w:rsidRPr="00EA03C3">
        <w:t>гражданина;</w:t>
      </w:r>
    </w:p>
    <w:p w14:paraId="36D9CF1D" w14:textId="77777777" w:rsidR="001067F7" w:rsidRPr="00EA03C3" w:rsidRDefault="001067F7" w:rsidP="001067F7">
      <w:r w:rsidRPr="00EA03C3">
        <w:t>-</w:t>
      </w:r>
      <w:r w:rsidR="006041DD" w:rsidRPr="00EA03C3">
        <w:t xml:space="preserve"> </w:t>
      </w:r>
      <w:r w:rsidRPr="00EA03C3">
        <w:t>с</w:t>
      </w:r>
      <w:r w:rsidR="006041DD" w:rsidRPr="00EA03C3">
        <w:t xml:space="preserve"> </w:t>
      </w:r>
      <w:r w:rsidRPr="00EA03C3">
        <w:t>доходом</w:t>
      </w:r>
      <w:r w:rsidR="006041DD" w:rsidRPr="00EA03C3">
        <w:t xml:space="preserve"> </w:t>
      </w:r>
      <w:r w:rsidRPr="00EA03C3">
        <w:t>от</w:t>
      </w:r>
      <w:r w:rsidR="006041DD" w:rsidRPr="00EA03C3">
        <w:t xml:space="preserve"> </w:t>
      </w:r>
      <w:r w:rsidRPr="00EA03C3">
        <w:t>80</w:t>
      </w:r>
      <w:r w:rsidR="006041DD" w:rsidRPr="00EA03C3">
        <w:t xml:space="preserve"> </w:t>
      </w:r>
      <w:r w:rsidRPr="00EA03C3">
        <w:t>до</w:t>
      </w:r>
      <w:r w:rsidR="006041DD" w:rsidRPr="00EA03C3">
        <w:t xml:space="preserve"> </w:t>
      </w:r>
      <w:r w:rsidRPr="00EA03C3">
        <w:t>150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один</w:t>
      </w:r>
      <w:r w:rsidR="006041DD" w:rsidRPr="00EA03C3">
        <w:t xml:space="preserve"> </w:t>
      </w:r>
      <w:r w:rsidRPr="00EA03C3">
        <w:t>рубль</w:t>
      </w:r>
      <w:r w:rsidR="006041DD" w:rsidRPr="00EA03C3">
        <w:t xml:space="preserve"> </w:t>
      </w:r>
      <w:r w:rsidRPr="00EA03C3">
        <w:t>государства</w:t>
      </w:r>
      <w:r w:rsidR="006041DD" w:rsidRPr="00EA03C3">
        <w:t xml:space="preserve"> </w:t>
      </w:r>
      <w:r w:rsidRPr="00EA03C3">
        <w:t>на</w:t>
      </w:r>
      <w:r w:rsidR="006041DD" w:rsidRPr="00EA03C3">
        <w:t xml:space="preserve"> </w:t>
      </w:r>
      <w:r w:rsidRPr="00EA03C3">
        <w:t>два</w:t>
      </w:r>
      <w:r w:rsidR="006041DD" w:rsidRPr="00EA03C3">
        <w:t xml:space="preserve"> </w:t>
      </w:r>
      <w:r w:rsidRPr="00EA03C3">
        <w:t>рубля</w:t>
      </w:r>
      <w:r w:rsidR="006041DD" w:rsidRPr="00EA03C3">
        <w:t xml:space="preserve"> </w:t>
      </w:r>
      <w:r w:rsidRPr="00EA03C3">
        <w:t>гражданина;</w:t>
      </w:r>
    </w:p>
    <w:p w14:paraId="5CEB5B8F" w14:textId="77777777" w:rsidR="001067F7" w:rsidRPr="00EA03C3" w:rsidRDefault="001067F7" w:rsidP="001067F7">
      <w:r w:rsidRPr="00EA03C3">
        <w:t>-</w:t>
      </w:r>
      <w:r w:rsidR="006041DD" w:rsidRPr="00EA03C3">
        <w:t xml:space="preserve"> </w:t>
      </w:r>
      <w:r w:rsidRPr="00EA03C3">
        <w:t>с</w:t>
      </w:r>
      <w:r w:rsidR="006041DD" w:rsidRPr="00EA03C3">
        <w:t xml:space="preserve"> </w:t>
      </w:r>
      <w:r w:rsidRPr="00EA03C3">
        <w:t>доходом</w:t>
      </w:r>
      <w:r w:rsidR="006041DD" w:rsidRPr="00EA03C3">
        <w:t xml:space="preserve"> </w:t>
      </w:r>
      <w:r w:rsidRPr="00EA03C3">
        <w:t>выше</w:t>
      </w:r>
      <w:r w:rsidR="006041DD" w:rsidRPr="00EA03C3">
        <w:t xml:space="preserve"> </w:t>
      </w:r>
      <w:r w:rsidRPr="00EA03C3">
        <w:t>150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r w:rsidR="006041DD" w:rsidRPr="00EA03C3">
        <w:t xml:space="preserve"> </w:t>
      </w:r>
      <w:r w:rsidRPr="00EA03C3">
        <w:t>тот</w:t>
      </w:r>
      <w:r w:rsidR="006041DD" w:rsidRPr="00EA03C3">
        <w:t xml:space="preserve"> </w:t>
      </w:r>
      <w:r w:rsidRPr="00EA03C3">
        <w:t>же</w:t>
      </w:r>
      <w:r w:rsidR="006041DD" w:rsidRPr="00EA03C3">
        <w:t xml:space="preserve"> </w:t>
      </w:r>
      <w:r w:rsidRPr="00EA03C3">
        <w:t>один</w:t>
      </w:r>
      <w:r w:rsidR="006041DD" w:rsidRPr="00EA03C3">
        <w:t xml:space="preserve"> </w:t>
      </w:r>
      <w:r w:rsidRPr="00EA03C3">
        <w:t>рубль</w:t>
      </w:r>
      <w:r w:rsidR="006041DD" w:rsidRPr="00EA03C3">
        <w:t xml:space="preserve"> </w:t>
      </w:r>
      <w:r w:rsidRPr="00EA03C3">
        <w:t>государства</w:t>
      </w:r>
      <w:r w:rsidR="006041DD" w:rsidRPr="00EA03C3">
        <w:t xml:space="preserve"> </w:t>
      </w:r>
      <w:r w:rsidRPr="00EA03C3">
        <w:t>на</w:t>
      </w:r>
      <w:r w:rsidR="006041DD" w:rsidRPr="00EA03C3">
        <w:t xml:space="preserve"> </w:t>
      </w:r>
      <w:r w:rsidRPr="00EA03C3">
        <w:t>четыре</w:t>
      </w:r>
      <w:r w:rsidR="006041DD" w:rsidRPr="00EA03C3">
        <w:t xml:space="preserve"> </w:t>
      </w:r>
      <w:r w:rsidRPr="00EA03C3">
        <w:t>рубля</w:t>
      </w:r>
      <w:r w:rsidR="006041DD" w:rsidRPr="00EA03C3">
        <w:t xml:space="preserve"> </w:t>
      </w:r>
      <w:r w:rsidRPr="00EA03C3">
        <w:t>гражданина.</w:t>
      </w:r>
    </w:p>
    <w:p w14:paraId="4C24567D" w14:textId="77777777" w:rsidR="001067F7" w:rsidRPr="00EA03C3" w:rsidRDefault="001067F7" w:rsidP="001067F7">
      <w:r w:rsidRPr="00EA03C3">
        <w:t>Первой</w:t>
      </w:r>
      <w:r w:rsidR="006041DD" w:rsidRPr="00EA03C3">
        <w:t xml:space="preserve"> </w:t>
      </w:r>
      <w:r w:rsidRPr="00EA03C3">
        <w:t>группе</w:t>
      </w:r>
      <w:r w:rsidR="006041DD" w:rsidRPr="00EA03C3">
        <w:t xml:space="preserve"> </w:t>
      </w:r>
      <w:r w:rsidRPr="00EA03C3">
        <w:t>для</w:t>
      </w:r>
      <w:r w:rsidR="006041DD" w:rsidRPr="00EA03C3">
        <w:t xml:space="preserve"> </w:t>
      </w:r>
      <w:r w:rsidRPr="00EA03C3">
        <w:t>получения</w:t>
      </w:r>
      <w:r w:rsidR="006041DD" w:rsidRPr="00EA03C3">
        <w:t xml:space="preserve"> </w:t>
      </w:r>
      <w:r w:rsidRPr="00EA03C3">
        <w:t>максимальной</w:t>
      </w:r>
      <w:r w:rsidR="006041DD" w:rsidRPr="00EA03C3">
        <w:t xml:space="preserve"> </w:t>
      </w:r>
      <w:r w:rsidRPr="00EA03C3">
        <w:t>суммы</w:t>
      </w:r>
      <w:r w:rsidR="006041DD" w:rsidRPr="00EA03C3">
        <w:t xml:space="preserve"> </w:t>
      </w:r>
      <w:r w:rsidRPr="00EA03C3">
        <w:t>софинансирования</w:t>
      </w:r>
      <w:r w:rsidR="006041DD" w:rsidRPr="00EA03C3">
        <w:t xml:space="preserve"> </w:t>
      </w:r>
      <w:r w:rsidRPr="00EA03C3">
        <w:t>в</w:t>
      </w:r>
      <w:r w:rsidR="006041DD" w:rsidRPr="00EA03C3">
        <w:t xml:space="preserve"> </w:t>
      </w:r>
      <w:r w:rsidRPr="00EA03C3">
        <w:t>36</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нужно</w:t>
      </w:r>
      <w:r w:rsidR="006041DD" w:rsidRPr="00EA03C3">
        <w:t xml:space="preserve"> </w:t>
      </w:r>
      <w:r w:rsidRPr="00EA03C3">
        <w:t>будет</w:t>
      </w:r>
      <w:r w:rsidR="006041DD" w:rsidRPr="00EA03C3">
        <w:t xml:space="preserve"> </w:t>
      </w:r>
      <w:r w:rsidRPr="00EA03C3">
        <w:t>вносить</w:t>
      </w:r>
      <w:r w:rsidR="006041DD" w:rsidRPr="00EA03C3">
        <w:t xml:space="preserve"> </w:t>
      </w:r>
      <w:r w:rsidRPr="00EA03C3">
        <w:t>36</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второй</w:t>
      </w:r>
      <w:r w:rsidR="006041DD" w:rsidRPr="00EA03C3">
        <w:t xml:space="preserve"> </w:t>
      </w:r>
      <w:r w:rsidRPr="00EA03C3">
        <w:t>группе</w:t>
      </w:r>
      <w:r w:rsidR="006041DD" w:rsidRPr="00EA03C3">
        <w:t xml:space="preserve"> </w:t>
      </w:r>
      <w:r w:rsidRPr="00EA03C3">
        <w:t>-</w:t>
      </w:r>
      <w:r w:rsidR="006041DD" w:rsidRPr="00EA03C3">
        <w:t xml:space="preserve"> </w:t>
      </w:r>
      <w:r w:rsidRPr="00EA03C3">
        <w:t>72</w:t>
      </w:r>
      <w:r w:rsidR="006041DD" w:rsidRPr="00EA03C3">
        <w:t xml:space="preserve"> </w:t>
      </w:r>
      <w:r w:rsidRPr="00EA03C3">
        <w:t>тысячи</w:t>
      </w:r>
      <w:r w:rsidR="006041DD" w:rsidRPr="00EA03C3">
        <w:t xml:space="preserve"> </w:t>
      </w:r>
      <w:r w:rsidRPr="00EA03C3">
        <w:t>рублей</w:t>
      </w:r>
      <w:r w:rsidR="006041DD" w:rsidRPr="00EA03C3">
        <w:t xml:space="preserve"> </w:t>
      </w:r>
      <w:r w:rsidRPr="00EA03C3">
        <w:t>и</w:t>
      </w:r>
      <w:r w:rsidR="006041DD" w:rsidRPr="00EA03C3">
        <w:t xml:space="preserve"> </w:t>
      </w:r>
      <w:r w:rsidRPr="00EA03C3">
        <w:t>третьей</w:t>
      </w:r>
      <w:r w:rsidR="006041DD" w:rsidRPr="00EA03C3">
        <w:t xml:space="preserve"> </w:t>
      </w:r>
      <w:r w:rsidRPr="00EA03C3">
        <w:t>группе</w:t>
      </w:r>
      <w:r w:rsidR="006041DD" w:rsidRPr="00EA03C3">
        <w:t xml:space="preserve"> </w:t>
      </w:r>
      <w:r w:rsidRPr="00EA03C3">
        <w:t>-</w:t>
      </w:r>
      <w:r w:rsidR="006041DD" w:rsidRPr="00EA03C3">
        <w:t xml:space="preserve"> </w:t>
      </w:r>
      <w:r w:rsidRPr="00EA03C3">
        <w:t>144</w:t>
      </w:r>
      <w:r w:rsidR="006041DD" w:rsidRPr="00EA03C3">
        <w:t xml:space="preserve"> </w:t>
      </w:r>
      <w:r w:rsidRPr="00EA03C3">
        <w:t>тысячи</w:t>
      </w:r>
      <w:r w:rsidR="006041DD" w:rsidRPr="00EA03C3">
        <w:t xml:space="preserve"> </w:t>
      </w:r>
      <w:r w:rsidRPr="00EA03C3">
        <w:t>рублей.</w:t>
      </w:r>
    </w:p>
    <w:p w14:paraId="2916D593" w14:textId="77777777" w:rsidR="001067F7" w:rsidRPr="00EA03C3" w:rsidRDefault="00DE5F13" w:rsidP="001067F7">
      <w:r w:rsidRPr="00EA03C3">
        <w:t>КАК</w:t>
      </w:r>
      <w:r w:rsidR="006041DD" w:rsidRPr="00EA03C3">
        <w:t xml:space="preserve"> </w:t>
      </w:r>
      <w:r w:rsidRPr="00EA03C3">
        <w:t>БУДУТ</w:t>
      </w:r>
      <w:r w:rsidR="006041DD" w:rsidRPr="00EA03C3">
        <w:t xml:space="preserve"> </w:t>
      </w:r>
      <w:r w:rsidRPr="00EA03C3">
        <w:t>ОСУЩЕСТВЛЯТЬСЯ</w:t>
      </w:r>
      <w:r w:rsidR="006041DD" w:rsidRPr="00EA03C3">
        <w:t xml:space="preserve"> </w:t>
      </w:r>
      <w:r w:rsidRPr="00EA03C3">
        <w:t>ВЫПЛАТЫ?</w:t>
      </w:r>
    </w:p>
    <w:p w14:paraId="6C0C2BE9" w14:textId="77777777" w:rsidR="001067F7" w:rsidRPr="00EA03C3" w:rsidRDefault="001067F7" w:rsidP="001067F7">
      <w:r w:rsidRPr="00EA03C3">
        <w:t>Участник</w:t>
      </w:r>
      <w:r w:rsidR="006041DD" w:rsidRPr="00EA03C3">
        <w:t xml:space="preserve"> </w:t>
      </w:r>
      <w:r w:rsidRPr="00EA03C3">
        <w:t>Программы</w:t>
      </w:r>
      <w:r w:rsidR="006041DD" w:rsidRPr="00EA03C3">
        <w:t xml:space="preserve"> </w:t>
      </w:r>
      <w:r w:rsidRPr="00EA03C3">
        <w:t>сможет</w:t>
      </w:r>
      <w:r w:rsidR="006041DD" w:rsidRPr="00EA03C3">
        <w:t xml:space="preserve"> </w:t>
      </w:r>
      <w:r w:rsidRPr="00EA03C3">
        <w:t>рассчитывать</w:t>
      </w:r>
      <w:r w:rsidR="006041DD" w:rsidRPr="00EA03C3">
        <w:t xml:space="preserve"> </w:t>
      </w:r>
      <w:r w:rsidRPr="00EA03C3">
        <w:t>на</w:t>
      </w:r>
      <w:r w:rsidR="006041DD" w:rsidRPr="00EA03C3">
        <w:t xml:space="preserve"> </w:t>
      </w:r>
      <w:r w:rsidRPr="00EA03C3">
        <w:t>получение</w:t>
      </w:r>
      <w:r w:rsidR="006041DD" w:rsidRPr="00EA03C3">
        <w:t xml:space="preserve"> </w:t>
      </w:r>
      <w:r w:rsidRPr="00EA03C3">
        <w:t>дополнительного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истечении</w:t>
      </w:r>
      <w:r w:rsidR="006041DD" w:rsidRPr="00EA03C3">
        <w:t xml:space="preserve"> </w:t>
      </w:r>
      <w:r w:rsidRPr="00EA03C3">
        <w:t>15</w:t>
      </w:r>
      <w:r w:rsidR="006041DD" w:rsidRPr="00EA03C3">
        <w:t xml:space="preserve"> </w:t>
      </w:r>
      <w:r w:rsidRPr="00EA03C3">
        <w:t>лет</w:t>
      </w:r>
      <w:r w:rsidR="006041DD" w:rsidRPr="00EA03C3">
        <w:t xml:space="preserve"> </w:t>
      </w:r>
      <w:r w:rsidRPr="00EA03C3">
        <w:t>формирования</w:t>
      </w:r>
      <w:r w:rsidR="006041DD" w:rsidRPr="00EA03C3">
        <w:t xml:space="preserve"> </w:t>
      </w:r>
      <w:r w:rsidRPr="00EA03C3">
        <w:t>сбережений</w:t>
      </w:r>
      <w:r w:rsidR="006041DD" w:rsidRPr="00EA03C3">
        <w:t xml:space="preserve"> </w:t>
      </w:r>
      <w:r w:rsidRPr="00EA03C3">
        <w:t>или</w:t>
      </w:r>
      <w:r w:rsidR="006041DD" w:rsidRPr="00EA03C3">
        <w:t xml:space="preserve"> </w:t>
      </w:r>
      <w:r w:rsidRPr="00EA03C3">
        <w:t>при</w:t>
      </w:r>
      <w:r w:rsidR="006041DD" w:rsidRPr="00EA03C3">
        <w:t xml:space="preserve"> </w:t>
      </w:r>
      <w:r w:rsidRPr="00EA03C3">
        <w:t>достижении</w:t>
      </w:r>
      <w:r w:rsidR="006041DD" w:rsidRPr="00EA03C3">
        <w:t xml:space="preserve"> </w:t>
      </w:r>
      <w:r w:rsidRPr="00EA03C3">
        <w:t>определенного</w:t>
      </w:r>
      <w:r w:rsidR="006041DD" w:rsidRPr="00EA03C3">
        <w:t xml:space="preserve"> </w:t>
      </w:r>
      <w:r w:rsidRPr="00EA03C3">
        <w:t>возраста</w:t>
      </w:r>
      <w:r w:rsidR="006041DD" w:rsidRPr="00EA03C3">
        <w:t xml:space="preserve"> </w:t>
      </w:r>
      <w:r w:rsidRPr="00EA03C3">
        <w:t>-</w:t>
      </w:r>
      <w:r w:rsidR="006041DD" w:rsidRPr="00EA03C3">
        <w:t xml:space="preserve"> </w:t>
      </w:r>
      <w:r w:rsidRPr="00EA03C3">
        <w:t>55</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женщин,</w:t>
      </w:r>
      <w:r w:rsidR="006041DD" w:rsidRPr="00EA03C3">
        <w:t xml:space="preserve"> </w:t>
      </w:r>
      <w:r w:rsidRPr="00EA03C3">
        <w:t>60</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мужчин.</w:t>
      </w:r>
      <w:r w:rsidR="006041DD" w:rsidRPr="00EA03C3">
        <w:t xml:space="preserve"> </w:t>
      </w:r>
      <w:r w:rsidRPr="00EA03C3">
        <w:t>Условия</w:t>
      </w:r>
      <w:r w:rsidR="006041DD" w:rsidRPr="00EA03C3">
        <w:t xml:space="preserve"> </w:t>
      </w:r>
      <w:r w:rsidRPr="00EA03C3">
        <w:t>выплат</w:t>
      </w:r>
      <w:r w:rsidR="006041DD" w:rsidRPr="00EA03C3">
        <w:t xml:space="preserve"> </w:t>
      </w:r>
      <w:r w:rsidRPr="00EA03C3">
        <w:t>будут</w:t>
      </w:r>
      <w:r w:rsidR="006041DD" w:rsidRPr="00EA03C3">
        <w:t xml:space="preserve"> </w:t>
      </w:r>
      <w:r w:rsidRPr="00EA03C3">
        <w:t>определяться</w:t>
      </w:r>
      <w:r w:rsidR="006041DD" w:rsidRPr="00EA03C3">
        <w:t xml:space="preserve"> </w:t>
      </w:r>
      <w:r w:rsidRPr="00EA03C3">
        <w:t>в</w:t>
      </w:r>
      <w:r w:rsidR="006041DD" w:rsidRPr="00EA03C3">
        <w:t xml:space="preserve"> </w:t>
      </w:r>
      <w:r w:rsidRPr="00EA03C3">
        <w:t>индивидуальном</w:t>
      </w:r>
      <w:r w:rsidR="006041DD" w:rsidRPr="00EA03C3">
        <w:t xml:space="preserve"> </w:t>
      </w:r>
      <w:r w:rsidRPr="00EA03C3">
        <w:t>порядке</w:t>
      </w:r>
      <w:r w:rsidR="006041DD" w:rsidRPr="00EA03C3">
        <w:t xml:space="preserve"> </w:t>
      </w:r>
      <w:r w:rsidRPr="00EA03C3">
        <w:t>с</w:t>
      </w:r>
      <w:r w:rsidR="006041DD" w:rsidRPr="00EA03C3">
        <w:t xml:space="preserve"> </w:t>
      </w:r>
      <w:r w:rsidRPr="00EA03C3">
        <w:t>НПФ.</w:t>
      </w:r>
    </w:p>
    <w:p w14:paraId="29FD7CBC" w14:textId="77777777" w:rsidR="001067F7" w:rsidRPr="00EA03C3" w:rsidRDefault="001067F7" w:rsidP="001067F7">
      <w:r w:rsidRPr="00EA03C3">
        <w:t>В</w:t>
      </w:r>
      <w:r w:rsidR="006041DD" w:rsidRPr="00EA03C3">
        <w:t xml:space="preserve"> </w:t>
      </w:r>
      <w:r w:rsidRPr="00EA03C3">
        <w:t>частности,</w:t>
      </w:r>
      <w:r w:rsidR="006041DD" w:rsidRPr="00EA03C3">
        <w:t xml:space="preserve"> </w:t>
      </w:r>
      <w:r w:rsidRPr="00EA03C3">
        <w:t>можно</w:t>
      </w:r>
      <w:r w:rsidR="006041DD" w:rsidRPr="00EA03C3">
        <w:t xml:space="preserve"> </w:t>
      </w:r>
      <w:r w:rsidRPr="00EA03C3">
        <w:t>будет</w:t>
      </w:r>
      <w:r w:rsidR="006041DD" w:rsidRPr="00EA03C3">
        <w:t xml:space="preserve"> </w:t>
      </w:r>
      <w:r w:rsidRPr="00EA03C3">
        <w:t>выбрать</w:t>
      </w:r>
      <w:r w:rsidR="006041DD" w:rsidRPr="00EA03C3">
        <w:t xml:space="preserve"> </w:t>
      </w:r>
      <w:r w:rsidRPr="00EA03C3">
        <w:t>период</w:t>
      </w:r>
      <w:r w:rsidR="006041DD" w:rsidRPr="00EA03C3">
        <w:t xml:space="preserve"> </w:t>
      </w:r>
      <w:r w:rsidRPr="00EA03C3">
        <w:t>регулярных</w:t>
      </w:r>
      <w:r w:rsidR="006041DD" w:rsidRPr="00EA03C3">
        <w:t xml:space="preserve"> </w:t>
      </w:r>
      <w:r w:rsidRPr="00EA03C3">
        <w:t>выплат:</w:t>
      </w:r>
      <w:r w:rsidR="006041DD" w:rsidRPr="00EA03C3">
        <w:t xml:space="preserve"> </w:t>
      </w:r>
      <w:r w:rsidRPr="00EA03C3">
        <w:t>в</w:t>
      </w:r>
      <w:r w:rsidR="006041DD" w:rsidRPr="00EA03C3">
        <w:t xml:space="preserve"> </w:t>
      </w:r>
      <w:r w:rsidRPr="00EA03C3">
        <w:t>базовых</w:t>
      </w:r>
      <w:r w:rsidR="006041DD" w:rsidRPr="00EA03C3">
        <w:t xml:space="preserve"> </w:t>
      </w:r>
      <w:r w:rsidRPr="00EA03C3">
        <w:t>условиях</w:t>
      </w:r>
      <w:r w:rsidR="006041DD" w:rsidRPr="00EA03C3">
        <w:t xml:space="preserve"> </w:t>
      </w:r>
      <w:r w:rsidRPr="00EA03C3">
        <w:t>значится</w:t>
      </w:r>
      <w:r w:rsidR="006041DD" w:rsidRPr="00EA03C3">
        <w:t xml:space="preserve"> </w:t>
      </w:r>
      <w:r w:rsidRPr="00EA03C3">
        <w:t>срок</w:t>
      </w:r>
      <w:r w:rsidR="006041DD" w:rsidRPr="00EA03C3">
        <w:t xml:space="preserve"> </w:t>
      </w:r>
      <w:r w:rsidRPr="00EA03C3">
        <w:t>в</w:t>
      </w:r>
      <w:r w:rsidR="006041DD" w:rsidRPr="00EA03C3">
        <w:t xml:space="preserve"> </w:t>
      </w:r>
      <w:r w:rsidRPr="00EA03C3">
        <w:t>десять</w:t>
      </w:r>
      <w:r w:rsidR="006041DD" w:rsidRPr="00EA03C3">
        <w:t xml:space="preserve"> </w:t>
      </w:r>
      <w:r w:rsidRPr="00EA03C3">
        <w:t>лет.</w:t>
      </w:r>
      <w:r w:rsidR="006041DD" w:rsidRPr="00EA03C3">
        <w:t xml:space="preserve"> </w:t>
      </w:r>
      <w:r w:rsidRPr="00EA03C3">
        <w:t>Возможны</w:t>
      </w:r>
      <w:r w:rsidR="006041DD" w:rsidRPr="00EA03C3">
        <w:t xml:space="preserve"> </w:t>
      </w:r>
      <w:r w:rsidRPr="00EA03C3">
        <w:t>пожизненные</w:t>
      </w:r>
      <w:r w:rsidR="006041DD" w:rsidRPr="00EA03C3">
        <w:t xml:space="preserve"> </w:t>
      </w:r>
      <w:r w:rsidRPr="00EA03C3">
        <w:t>выплаты</w:t>
      </w:r>
      <w:r w:rsidR="006041DD" w:rsidRPr="00EA03C3">
        <w:t xml:space="preserve"> </w:t>
      </w:r>
      <w:r w:rsidRPr="00EA03C3">
        <w:t>(накопленная</w:t>
      </w:r>
      <w:r w:rsidR="006041DD" w:rsidRPr="00EA03C3">
        <w:t xml:space="preserve"> </w:t>
      </w:r>
      <w:r w:rsidRPr="00EA03C3">
        <w:t>сумма</w:t>
      </w:r>
      <w:r w:rsidR="006041DD" w:rsidRPr="00EA03C3">
        <w:t xml:space="preserve"> </w:t>
      </w:r>
      <w:r w:rsidRPr="00EA03C3">
        <w:t>будет</w:t>
      </w:r>
      <w:r w:rsidR="006041DD" w:rsidRPr="00EA03C3">
        <w:t xml:space="preserve"> </w:t>
      </w:r>
      <w:r w:rsidRPr="00EA03C3">
        <w:t>разделена</w:t>
      </w:r>
      <w:r w:rsidR="006041DD" w:rsidRPr="00EA03C3">
        <w:t xml:space="preserve"> </w:t>
      </w:r>
      <w:r w:rsidRPr="00EA03C3">
        <w:t>на</w:t>
      </w:r>
      <w:r w:rsidR="006041DD" w:rsidRPr="00EA03C3">
        <w:t xml:space="preserve"> </w:t>
      </w:r>
      <w:r w:rsidRPr="00EA03C3">
        <w:t>средние</w:t>
      </w:r>
      <w:r w:rsidR="006041DD" w:rsidRPr="00EA03C3">
        <w:t xml:space="preserve"> </w:t>
      </w:r>
      <w:r w:rsidRPr="00EA03C3">
        <w:t>показатели</w:t>
      </w:r>
      <w:r w:rsidR="006041DD" w:rsidRPr="00EA03C3">
        <w:t xml:space="preserve"> </w:t>
      </w:r>
      <w:r w:rsidRPr="00EA03C3">
        <w:t>возраста</w:t>
      </w:r>
      <w:r w:rsidR="006041DD" w:rsidRPr="00EA03C3">
        <w:t xml:space="preserve"> </w:t>
      </w:r>
      <w:r w:rsidRPr="00EA03C3">
        <w:t>дожития).</w:t>
      </w:r>
      <w:r w:rsidR="006041DD" w:rsidRPr="00EA03C3">
        <w:t xml:space="preserve"> </w:t>
      </w:r>
      <w:r w:rsidRPr="00EA03C3">
        <w:t>Если</w:t>
      </w:r>
      <w:r w:rsidR="006041DD" w:rsidRPr="00EA03C3">
        <w:t xml:space="preserve"> </w:t>
      </w:r>
      <w:r w:rsidRPr="00EA03C3">
        <w:t>этот</w:t>
      </w:r>
      <w:r w:rsidR="006041DD" w:rsidRPr="00EA03C3">
        <w:t xml:space="preserve"> </w:t>
      </w:r>
      <w:r w:rsidRPr="00EA03C3">
        <w:t>возраст</w:t>
      </w:r>
      <w:r w:rsidR="006041DD" w:rsidRPr="00EA03C3">
        <w:t xml:space="preserve"> </w:t>
      </w:r>
      <w:r w:rsidRPr="00EA03C3">
        <w:t>будет</w:t>
      </w:r>
      <w:r w:rsidR="006041DD" w:rsidRPr="00EA03C3">
        <w:t xml:space="preserve"> </w:t>
      </w:r>
      <w:r w:rsidRPr="00EA03C3">
        <w:t>превышен,</w:t>
      </w:r>
      <w:r w:rsidR="006041DD" w:rsidRPr="00EA03C3">
        <w:t xml:space="preserve"> </w:t>
      </w:r>
      <w:r w:rsidRPr="00EA03C3">
        <w:t>то</w:t>
      </w:r>
      <w:r w:rsidR="006041DD" w:rsidRPr="00EA03C3">
        <w:t xml:space="preserve"> </w:t>
      </w:r>
      <w:r w:rsidRPr="00EA03C3">
        <w:t>НПФ</w:t>
      </w:r>
      <w:r w:rsidR="006041DD" w:rsidRPr="00EA03C3">
        <w:t xml:space="preserve"> </w:t>
      </w:r>
      <w:r w:rsidRPr="00EA03C3">
        <w:t>берет</w:t>
      </w:r>
      <w:r w:rsidR="006041DD" w:rsidRPr="00EA03C3">
        <w:t xml:space="preserve"> </w:t>
      </w:r>
      <w:r w:rsidRPr="00EA03C3">
        <w:t>расходы</w:t>
      </w:r>
      <w:r w:rsidR="006041DD" w:rsidRPr="00EA03C3">
        <w:t xml:space="preserve"> </w:t>
      </w:r>
      <w:r w:rsidRPr="00EA03C3">
        <w:t>на</w:t>
      </w:r>
      <w:r w:rsidR="006041DD" w:rsidRPr="00EA03C3">
        <w:t xml:space="preserve"> </w:t>
      </w:r>
      <w:r w:rsidRPr="00EA03C3">
        <w:t>себя.</w:t>
      </w:r>
    </w:p>
    <w:p w14:paraId="7CA71222" w14:textId="77777777" w:rsidR="001067F7" w:rsidRPr="00EA03C3" w:rsidRDefault="001067F7" w:rsidP="001067F7">
      <w:r w:rsidRPr="00EA03C3">
        <w:t>Еще</w:t>
      </w:r>
      <w:r w:rsidR="006041DD" w:rsidRPr="00EA03C3">
        <w:t xml:space="preserve"> </w:t>
      </w:r>
      <w:r w:rsidRPr="00EA03C3">
        <w:t>один</w:t>
      </w:r>
      <w:r w:rsidR="006041DD" w:rsidRPr="00EA03C3">
        <w:t xml:space="preserve"> </w:t>
      </w:r>
      <w:r w:rsidRPr="00EA03C3">
        <w:t>вариант</w:t>
      </w:r>
      <w:r w:rsidR="006041DD" w:rsidRPr="00EA03C3">
        <w:t xml:space="preserve"> </w:t>
      </w:r>
      <w:r w:rsidRPr="00EA03C3">
        <w:t>-</w:t>
      </w:r>
      <w:r w:rsidR="006041DD" w:rsidRPr="00EA03C3">
        <w:t xml:space="preserve"> </w:t>
      </w:r>
      <w:r w:rsidRPr="00EA03C3">
        <w:t>получить</w:t>
      </w:r>
      <w:r w:rsidR="006041DD" w:rsidRPr="00EA03C3">
        <w:t xml:space="preserve"> </w:t>
      </w:r>
      <w:r w:rsidRPr="00EA03C3">
        <w:t>единовременную</w:t>
      </w:r>
      <w:r w:rsidR="006041DD" w:rsidRPr="00EA03C3">
        <w:t xml:space="preserve"> </w:t>
      </w:r>
      <w:r w:rsidRPr="00EA03C3">
        <w:t>выплату</w:t>
      </w:r>
      <w:r w:rsidR="006041DD" w:rsidRPr="00EA03C3">
        <w:t xml:space="preserve"> </w:t>
      </w:r>
      <w:r w:rsidRPr="00EA03C3">
        <w:t>сформированных</w:t>
      </w:r>
      <w:r w:rsidR="006041DD" w:rsidRPr="00EA03C3">
        <w:t xml:space="preserve"> </w:t>
      </w:r>
      <w:r w:rsidRPr="00EA03C3">
        <w:t>сбережений.</w:t>
      </w:r>
      <w:r w:rsidR="006041DD" w:rsidRPr="00EA03C3">
        <w:t xml:space="preserve"> </w:t>
      </w:r>
      <w:r w:rsidRPr="00EA03C3">
        <w:t>Это</w:t>
      </w:r>
      <w:r w:rsidR="006041DD" w:rsidRPr="00EA03C3">
        <w:t xml:space="preserve"> </w:t>
      </w:r>
      <w:r w:rsidRPr="00EA03C3">
        <w:t>может</w:t>
      </w:r>
      <w:r w:rsidR="006041DD" w:rsidRPr="00EA03C3">
        <w:t xml:space="preserve"> </w:t>
      </w:r>
      <w:r w:rsidRPr="00EA03C3">
        <w:t>сделать</w:t>
      </w:r>
      <w:r w:rsidR="006041DD" w:rsidRPr="00EA03C3">
        <w:t xml:space="preserve"> </w:t>
      </w:r>
      <w:r w:rsidRPr="00EA03C3">
        <w:t>любой</w:t>
      </w:r>
      <w:r w:rsidR="006041DD" w:rsidRPr="00EA03C3">
        <w:t xml:space="preserve"> </w:t>
      </w:r>
      <w:r w:rsidRPr="00EA03C3">
        <w:t>участник</w:t>
      </w:r>
      <w:r w:rsidR="006041DD" w:rsidRPr="00EA03C3">
        <w:t xml:space="preserve"> </w:t>
      </w:r>
      <w:r w:rsidRPr="00EA03C3">
        <w:t>Программы</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вне</w:t>
      </w:r>
      <w:r w:rsidR="006041DD" w:rsidRPr="00EA03C3">
        <w:t xml:space="preserve"> </w:t>
      </w:r>
      <w:r w:rsidRPr="00EA03C3">
        <w:t>зависимости</w:t>
      </w:r>
      <w:r w:rsidR="006041DD" w:rsidRPr="00EA03C3">
        <w:t xml:space="preserve"> </w:t>
      </w:r>
      <w:r w:rsidRPr="00EA03C3">
        <w:t>от</w:t>
      </w:r>
      <w:r w:rsidR="006041DD" w:rsidRPr="00EA03C3">
        <w:t xml:space="preserve"> </w:t>
      </w:r>
      <w:r w:rsidRPr="00EA03C3">
        <w:t>возраста</w:t>
      </w:r>
      <w:r w:rsidR="006041DD" w:rsidRPr="00EA03C3">
        <w:t xml:space="preserve"> </w:t>
      </w:r>
      <w:r w:rsidRPr="00EA03C3">
        <w:t>по</w:t>
      </w:r>
      <w:r w:rsidR="006041DD" w:rsidRPr="00EA03C3">
        <w:t xml:space="preserve"> </w:t>
      </w:r>
      <w:r w:rsidRPr="00EA03C3">
        <w:t>истечении</w:t>
      </w:r>
      <w:r w:rsidR="006041DD" w:rsidRPr="00EA03C3">
        <w:t xml:space="preserve"> </w:t>
      </w:r>
      <w:r w:rsidRPr="00EA03C3">
        <w:t>периода</w:t>
      </w:r>
      <w:r w:rsidR="006041DD" w:rsidRPr="00EA03C3">
        <w:t xml:space="preserve"> </w:t>
      </w:r>
      <w:r w:rsidRPr="00EA03C3">
        <w:t>накопления</w:t>
      </w:r>
      <w:r w:rsidR="006041DD" w:rsidRPr="00EA03C3">
        <w:t xml:space="preserve"> </w:t>
      </w:r>
      <w:r w:rsidRPr="00EA03C3">
        <w:t>(15</w:t>
      </w:r>
      <w:r w:rsidR="006041DD" w:rsidRPr="00EA03C3">
        <w:t xml:space="preserve"> </w:t>
      </w:r>
      <w:r w:rsidRPr="00EA03C3">
        <w:t>лет).</w:t>
      </w:r>
      <w:r w:rsidR="006041DD" w:rsidRPr="00EA03C3">
        <w:t xml:space="preserve"> </w:t>
      </w:r>
      <w:r w:rsidRPr="00EA03C3">
        <w:t>Такое</w:t>
      </w:r>
      <w:r w:rsidR="006041DD" w:rsidRPr="00EA03C3">
        <w:t xml:space="preserve"> </w:t>
      </w:r>
      <w:r w:rsidRPr="00EA03C3">
        <w:t>решение</w:t>
      </w:r>
      <w:r w:rsidR="006041DD" w:rsidRPr="00EA03C3">
        <w:t xml:space="preserve"> </w:t>
      </w:r>
      <w:r w:rsidRPr="00EA03C3">
        <w:t>принимается</w:t>
      </w:r>
      <w:r w:rsidR="006041DD" w:rsidRPr="00EA03C3">
        <w:t xml:space="preserve"> </w:t>
      </w:r>
      <w:r w:rsidRPr="00EA03C3">
        <w:t>по</w:t>
      </w:r>
      <w:r w:rsidR="006041DD" w:rsidRPr="00EA03C3">
        <w:t xml:space="preserve"> </w:t>
      </w:r>
      <w:r w:rsidRPr="00EA03C3">
        <w:t>договоренности</w:t>
      </w:r>
      <w:r w:rsidR="006041DD" w:rsidRPr="00EA03C3">
        <w:t xml:space="preserve"> </w:t>
      </w:r>
      <w:r w:rsidRPr="00EA03C3">
        <w:t>с</w:t>
      </w:r>
      <w:r w:rsidR="006041DD" w:rsidRPr="00EA03C3">
        <w:t xml:space="preserve"> </w:t>
      </w:r>
      <w:r w:rsidRPr="00EA03C3">
        <w:t>НПФ.</w:t>
      </w:r>
    </w:p>
    <w:p w14:paraId="306F9A63" w14:textId="77777777" w:rsidR="001067F7" w:rsidRPr="00EA03C3" w:rsidRDefault="00DE5F13" w:rsidP="001067F7">
      <w:r w:rsidRPr="00EA03C3">
        <w:t>КАК</w:t>
      </w:r>
      <w:r w:rsidR="006041DD" w:rsidRPr="00EA03C3">
        <w:t xml:space="preserve"> </w:t>
      </w:r>
      <w:r w:rsidRPr="00EA03C3">
        <w:t>БУДУТ</w:t>
      </w:r>
      <w:r w:rsidR="006041DD" w:rsidRPr="00EA03C3">
        <w:t xml:space="preserve"> </w:t>
      </w:r>
      <w:r w:rsidRPr="00EA03C3">
        <w:t>НАСЛЕДОВАТЬСЯ</w:t>
      </w:r>
      <w:r w:rsidR="006041DD" w:rsidRPr="00EA03C3">
        <w:t xml:space="preserve"> </w:t>
      </w:r>
      <w:r w:rsidRPr="00EA03C3">
        <w:t>НАКОПЛЕНИЯ?</w:t>
      </w:r>
    </w:p>
    <w:p w14:paraId="4482A181" w14:textId="77777777" w:rsidR="001067F7" w:rsidRPr="00EA03C3" w:rsidRDefault="001067F7" w:rsidP="001067F7">
      <w:r w:rsidRPr="00EA03C3">
        <w:t>Сформированные</w:t>
      </w:r>
      <w:r w:rsidR="006041DD" w:rsidRPr="00EA03C3">
        <w:t xml:space="preserve"> </w:t>
      </w:r>
      <w:r w:rsidRPr="00EA03C3">
        <w:t>в</w:t>
      </w:r>
      <w:r w:rsidR="006041DD" w:rsidRPr="00EA03C3">
        <w:t xml:space="preserve"> </w:t>
      </w:r>
      <w:r w:rsidRPr="00EA03C3">
        <w:t>программе</w:t>
      </w:r>
      <w:r w:rsidR="006041DD" w:rsidRPr="00EA03C3">
        <w:t xml:space="preserve"> </w:t>
      </w:r>
      <w:r w:rsidRPr="00EA03C3">
        <w:t>сбережения</w:t>
      </w:r>
      <w:r w:rsidR="006041DD" w:rsidRPr="00EA03C3">
        <w:t xml:space="preserve"> </w:t>
      </w:r>
      <w:r w:rsidRPr="00EA03C3">
        <w:t>наследуются</w:t>
      </w:r>
      <w:r w:rsidR="006041DD" w:rsidRPr="00EA03C3">
        <w:t xml:space="preserve"> </w:t>
      </w:r>
      <w:r w:rsidRPr="00EA03C3">
        <w:t>в</w:t>
      </w:r>
      <w:r w:rsidR="006041DD" w:rsidRPr="00EA03C3">
        <w:t xml:space="preserve"> </w:t>
      </w:r>
      <w:r w:rsidRPr="00EA03C3">
        <w:t>полном</w:t>
      </w:r>
      <w:r w:rsidR="006041DD" w:rsidRPr="00EA03C3">
        <w:t xml:space="preserve"> </w:t>
      </w:r>
      <w:r w:rsidRPr="00EA03C3">
        <w:t>объеме</w:t>
      </w:r>
      <w:r w:rsidR="006041DD" w:rsidRPr="00EA03C3">
        <w:t xml:space="preserve"> </w:t>
      </w:r>
      <w:r w:rsidRPr="00EA03C3">
        <w:t>в</w:t>
      </w:r>
      <w:r w:rsidR="006041DD" w:rsidRPr="00EA03C3">
        <w:t xml:space="preserve"> </w:t>
      </w:r>
      <w:r w:rsidRPr="00EA03C3">
        <w:t>период,</w:t>
      </w:r>
      <w:r w:rsidR="006041DD" w:rsidRPr="00EA03C3">
        <w:t xml:space="preserve"> </w:t>
      </w:r>
      <w:r w:rsidRPr="00EA03C3">
        <w:t>пока</w:t>
      </w:r>
      <w:r w:rsidR="006041DD" w:rsidRPr="00EA03C3">
        <w:t xml:space="preserve"> </w:t>
      </w:r>
      <w:r w:rsidRPr="00EA03C3">
        <w:t>происходит</w:t>
      </w:r>
      <w:r w:rsidR="006041DD" w:rsidRPr="00EA03C3">
        <w:t xml:space="preserve"> </w:t>
      </w:r>
      <w:r w:rsidRPr="00EA03C3">
        <w:t>процесс</w:t>
      </w:r>
      <w:r w:rsidR="006041DD" w:rsidRPr="00EA03C3">
        <w:t xml:space="preserve"> </w:t>
      </w:r>
      <w:r w:rsidRPr="00EA03C3">
        <w:t>накопления.</w:t>
      </w:r>
      <w:r w:rsidR="006041DD" w:rsidRPr="00EA03C3">
        <w:t xml:space="preserve"> </w:t>
      </w:r>
      <w:r w:rsidRPr="00EA03C3">
        <w:t>Если</w:t>
      </w:r>
      <w:r w:rsidR="006041DD" w:rsidRPr="00EA03C3">
        <w:t xml:space="preserve"> </w:t>
      </w:r>
      <w:r w:rsidRPr="00EA03C3">
        <w:t>выплаты</w:t>
      </w:r>
      <w:r w:rsidR="006041DD" w:rsidRPr="00EA03C3">
        <w:t xml:space="preserve"> </w:t>
      </w:r>
      <w:r w:rsidRPr="00EA03C3">
        <w:t>уже</w:t>
      </w:r>
      <w:r w:rsidR="006041DD" w:rsidRPr="00EA03C3">
        <w:t xml:space="preserve"> </w:t>
      </w:r>
      <w:r w:rsidRPr="00EA03C3">
        <w:t>назначены,</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участник</w:t>
      </w:r>
      <w:r w:rsidR="006041DD" w:rsidRPr="00EA03C3">
        <w:t xml:space="preserve"> </w:t>
      </w:r>
      <w:r w:rsidRPr="00EA03C3">
        <w:t>Программы</w:t>
      </w:r>
      <w:r w:rsidR="006041DD" w:rsidRPr="00EA03C3">
        <w:t xml:space="preserve"> </w:t>
      </w:r>
      <w:r w:rsidRPr="00EA03C3">
        <w:t>выбрал</w:t>
      </w:r>
      <w:r w:rsidR="006041DD" w:rsidRPr="00EA03C3">
        <w:t xml:space="preserve"> </w:t>
      </w:r>
      <w:r w:rsidRPr="00EA03C3">
        <w:t>ежемесячные</w:t>
      </w:r>
      <w:r w:rsidR="006041DD" w:rsidRPr="00EA03C3">
        <w:t xml:space="preserve"> </w:t>
      </w:r>
      <w:r w:rsidRPr="00EA03C3">
        <w:t>выплаты</w:t>
      </w:r>
      <w:r w:rsidR="006041DD" w:rsidRPr="00EA03C3">
        <w:t xml:space="preserve"> </w:t>
      </w:r>
      <w:r w:rsidRPr="00EA03C3">
        <w:t>на</w:t>
      </w:r>
      <w:r w:rsidR="006041DD" w:rsidRPr="00EA03C3">
        <w:t xml:space="preserve"> </w:t>
      </w:r>
      <w:r w:rsidRPr="00EA03C3">
        <w:t>определенный</w:t>
      </w:r>
      <w:r w:rsidR="006041DD" w:rsidRPr="00EA03C3">
        <w:t xml:space="preserve"> </w:t>
      </w:r>
      <w:r w:rsidRPr="00EA03C3">
        <w:t>срок</w:t>
      </w:r>
      <w:r w:rsidR="006041DD" w:rsidRPr="00EA03C3">
        <w:t xml:space="preserve"> </w:t>
      </w:r>
      <w:r w:rsidRPr="00EA03C3">
        <w:t>(от</w:t>
      </w:r>
      <w:r w:rsidR="006041DD" w:rsidRPr="00EA03C3">
        <w:t xml:space="preserve"> </w:t>
      </w:r>
      <w:r w:rsidRPr="00EA03C3">
        <w:t>10</w:t>
      </w:r>
      <w:r w:rsidR="006041DD" w:rsidRPr="00EA03C3">
        <w:t xml:space="preserve"> </w:t>
      </w:r>
      <w:r w:rsidRPr="00EA03C3">
        <w:t>лет),</w:t>
      </w:r>
      <w:r w:rsidR="006041DD" w:rsidRPr="00EA03C3">
        <w:t xml:space="preserve"> </w:t>
      </w:r>
      <w:r w:rsidRPr="00EA03C3">
        <w:t>то</w:t>
      </w:r>
      <w:r w:rsidR="006041DD" w:rsidRPr="00EA03C3">
        <w:t xml:space="preserve"> </w:t>
      </w:r>
      <w:r w:rsidRPr="00EA03C3">
        <w:t>сформированные</w:t>
      </w:r>
      <w:r w:rsidR="006041DD" w:rsidRPr="00EA03C3">
        <w:t xml:space="preserve"> </w:t>
      </w:r>
      <w:r w:rsidRPr="00EA03C3">
        <w:t>средства</w:t>
      </w:r>
      <w:r w:rsidR="006041DD" w:rsidRPr="00EA03C3">
        <w:t xml:space="preserve"> </w:t>
      </w:r>
      <w:r w:rsidRPr="00EA03C3">
        <w:t>за</w:t>
      </w:r>
      <w:r w:rsidR="006041DD" w:rsidRPr="00EA03C3">
        <w:t xml:space="preserve"> </w:t>
      </w:r>
      <w:r w:rsidRPr="00EA03C3">
        <w:t>вычетом</w:t>
      </w:r>
      <w:r w:rsidR="006041DD" w:rsidRPr="00EA03C3">
        <w:t xml:space="preserve"> </w:t>
      </w:r>
      <w:r w:rsidRPr="00EA03C3">
        <w:t>выплаченных</w:t>
      </w:r>
      <w:r w:rsidR="006041DD" w:rsidRPr="00EA03C3">
        <w:t xml:space="preserve"> </w:t>
      </w:r>
      <w:r w:rsidRPr="00EA03C3">
        <w:t>также</w:t>
      </w:r>
      <w:r w:rsidR="006041DD" w:rsidRPr="00EA03C3">
        <w:t xml:space="preserve"> </w:t>
      </w:r>
      <w:r w:rsidRPr="00EA03C3">
        <w:t>перейдут</w:t>
      </w:r>
      <w:r w:rsidR="006041DD" w:rsidRPr="00EA03C3">
        <w:t xml:space="preserve"> </w:t>
      </w:r>
      <w:r w:rsidRPr="00EA03C3">
        <w:t>по</w:t>
      </w:r>
      <w:r w:rsidR="006041DD" w:rsidRPr="00EA03C3">
        <w:t xml:space="preserve"> </w:t>
      </w:r>
      <w:r w:rsidRPr="00EA03C3">
        <w:t>наследству.</w:t>
      </w:r>
      <w:r w:rsidR="006041DD" w:rsidRPr="00EA03C3">
        <w:t xml:space="preserve"> </w:t>
      </w:r>
      <w:r w:rsidRPr="00EA03C3">
        <w:t>Если</w:t>
      </w:r>
      <w:r w:rsidR="006041DD" w:rsidRPr="00EA03C3">
        <w:t xml:space="preserve"> </w:t>
      </w:r>
      <w:r w:rsidRPr="00EA03C3">
        <w:t>же</w:t>
      </w:r>
      <w:r w:rsidR="006041DD" w:rsidRPr="00EA03C3">
        <w:t xml:space="preserve"> </w:t>
      </w:r>
      <w:r w:rsidRPr="00EA03C3">
        <w:t>были</w:t>
      </w:r>
      <w:r w:rsidR="006041DD" w:rsidRPr="00EA03C3">
        <w:t xml:space="preserve"> </w:t>
      </w:r>
      <w:r w:rsidRPr="00EA03C3">
        <w:t>выбраны</w:t>
      </w:r>
      <w:r w:rsidR="006041DD" w:rsidRPr="00EA03C3">
        <w:t xml:space="preserve"> </w:t>
      </w:r>
      <w:r w:rsidRPr="00EA03C3">
        <w:t>пожизненные</w:t>
      </w:r>
      <w:r w:rsidR="006041DD" w:rsidRPr="00EA03C3">
        <w:t xml:space="preserve"> </w:t>
      </w:r>
      <w:r w:rsidRPr="00EA03C3">
        <w:t>выплаты,</w:t>
      </w:r>
      <w:r w:rsidR="006041DD" w:rsidRPr="00EA03C3">
        <w:t xml:space="preserve"> </w:t>
      </w:r>
      <w:r w:rsidRPr="00EA03C3">
        <w:t>то</w:t>
      </w:r>
      <w:r w:rsidR="006041DD" w:rsidRPr="00EA03C3">
        <w:t xml:space="preserve"> </w:t>
      </w:r>
      <w:r w:rsidRPr="00EA03C3">
        <w:t>они</w:t>
      </w:r>
      <w:r w:rsidR="006041DD" w:rsidRPr="00EA03C3">
        <w:t xml:space="preserve"> </w:t>
      </w:r>
      <w:r w:rsidRPr="00EA03C3">
        <w:t>прекращаются</w:t>
      </w:r>
      <w:r w:rsidR="006041DD" w:rsidRPr="00EA03C3">
        <w:t xml:space="preserve"> </w:t>
      </w:r>
      <w:r w:rsidRPr="00EA03C3">
        <w:t>со</w:t>
      </w:r>
      <w:r w:rsidR="006041DD" w:rsidRPr="00EA03C3">
        <w:t xml:space="preserve"> </w:t>
      </w:r>
      <w:r w:rsidRPr="00EA03C3">
        <w:t>смертью</w:t>
      </w:r>
      <w:r w:rsidR="006041DD" w:rsidRPr="00EA03C3">
        <w:t xml:space="preserve"> </w:t>
      </w:r>
      <w:r w:rsidRPr="00EA03C3">
        <w:t>участника</w:t>
      </w:r>
      <w:r w:rsidR="006041DD" w:rsidRPr="00EA03C3">
        <w:t xml:space="preserve"> </w:t>
      </w:r>
      <w:r w:rsidRPr="00EA03C3">
        <w:t>Программы</w:t>
      </w:r>
      <w:r w:rsidR="006041DD" w:rsidRPr="00EA03C3">
        <w:t xml:space="preserve"> </w:t>
      </w:r>
      <w:r w:rsidRPr="00EA03C3">
        <w:t>и</w:t>
      </w:r>
      <w:r w:rsidR="006041DD" w:rsidRPr="00EA03C3">
        <w:t xml:space="preserve"> </w:t>
      </w:r>
      <w:r w:rsidRPr="00EA03C3">
        <w:t>не</w:t>
      </w:r>
      <w:r w:rsidR="006041DD" w:rsidRPr="00EA03C3">
        <w:t xml:space="preserve"> </w:t>
      </w:r>
      <w:r w:rsidRPr="00EA03C3">
        <w:t>наследуются.</w:t>
      </w:r>
    </w:p>
    <w:p w14:paraId="627AAE06" w14:textId="77777777" w:rsidR="001067F7" w:rsidRPr="00EA03C3" w:rsidRDefault="00000000" w:rsidP="001067F7">
      <w:hyperlink r:id="rId25" w:history="1">
        <w:r w:rsidR="001067F7" w:rsidRPr="00EA03C3">
          <w:rPr>
            <w:rStyle w:val="a3"/>
          </w:rPr>
          <w:t>https://chervesti.ru/2024/06/19907/</w:t>
        </w:r>
      </w:hyperlink>
    </w:p>
    <w:p w14:paraId="1773060E" w14:textId="77777777" w:rsidR="00111D7C" w:rsidRPr="00EA03C3" w:rsidRDefault="00111D7C" w:rsidP="00111D7C">
      <w:pPr>
        <w:pStyle w:val="10"/>
      </w:pPr>
      <w:bookmarkStart w:id="78" w:name="_Toc165991074"/>
      <w:bookmarkStart w:id="79" w:name="_Toc170456206"/>
      <w:r w:rsidRPr="00EA03C3">
        <w:lastRenderedPageBreak/>
        <w:t>Новости</w:t>
      </w:r>
      <w:r w:rsidR="006041DD" w:rsidRPr="00EA03C3">
        <w:t xml:space="preserve"> </w:t>
      </w:r>
      <w:r w:rsidRPr="00EA03C3">
        <w:t>развития</w:t>
      </w:r>
      <w:r w:rsidR="006041DD" w:rsidRPr="00EA03C3">
        <w:t xml:space="preserve"> </w:t>
      </w:r>
      <w:r w:rsidRPr="00EA03C3">
        <w:t>системы</w:t>
      </w:r>
      <w:r w:rsidR="006041DD" w:rsidRPr="00EA03C3">
        <w:t xml:space="preserve"> </w:t>
      </w:r>
      <w:r w:rsidRPr="00EA03C3">
        <w:t>обязательного</w:t>
      </w:r>
      <w:r w:rsidR="006041DD" w:rsidRPr="00EA03C3">
        <w:t xml:space="preserve"> </w:t>
      </w:r>
      <w:r w:rsidRPr="00EA03C3">
        <w:t>пенсионного</w:t>
      </w:r>
      <w:r w:rsidR="006041DD" w:rsidRPr="00EA03C3">
        <w:t xml:space="preserve"> </w:t>
      </w:r>
      <w:r w:rsidRPr="00EA03C3">
        <w:t>страхования</w:t>
      </w:r>
      <w:r w:rsidR="006041DD" w:rsidRPr="00EA03C3">
        <w:t xml:space="preserve"> </w:t>
      </w:r>
      <w:r w:rsidRPr="00EA03C3">
        <w:t>и</w:t>
      </w:r>
      <w:r w:rsidR="006041DD" w:rsidRPr="00EA03C3">
        <w:t xml:space="preserve"> </w:t>
      </w:r>
      <w:r w:rsidRPr="00EA03C3">
        <w:t>страховой</w:t>
      </w:r>
      <w:r w:rsidR="006041DD" w:rsidRPr="00EA03C3">
        <w:t xml:space="preserve"> </w:t>
      </w:r>
      <w:r w:rsidRPr="00EA03C3">
        <w:t>пенсии</w:t>
      </w:r>
      <w:bookmarkEnd w:id="44"/>
      <w:bookmarkEnd w:id="45"/>
      <w:bookmarkEnd w:id="46"/>
      <w:bookmarkEnd w:id="78"/>
      <w:bookmarkEnd w:id="79"/>
    </w:p>
    <w:p w14:paraId="32BC13D0" w14:textId="77777777" w:rsidR="00FD4AC1" w:rsidRPr="00EA03C3" w:rsidRDefault="00FD4AC1" w:rsidP="00FD4AC1">
      <w:pPr>
        <w:pStyle w:val="2"/>
      </w:pPr>
      <w:bookmarkStart w:id="80" w:name="А106"/>
      <w:bookmarkStart w:id="81" w:name="_Toc170456207"/>
      <w:r w:rsidRPr="00EA03C3">
        <w:t>Парламентская</w:t>
      </w:r>
      <w:r w:rsidR="006041DD" w:rsidRPr="00EA03C3">
        <w:t xml:space="preserve"> </w:t>
      </w:r>
      <w:r w:rsidRPr="00EA03C3">
        <w:t>газета,</w:t>
      </w:r>
      <w:r w:rsidR="006041DD" w:rsidRPr="00EA03C3">
        <w:t xml:space="preserve"> </w:t>
      </w:r>
      <w:r w:rsidRPr="00EA03C3">
        <w:t>27.06.2024,</w:t>
      </w:r>
      <w:r w:rsidR="006041DD" w:rsidRPr="00EA03C3">
        <w:t xml:space="preserve"> </w:t>
      </w:r>
      <w:r w:rsidRPr="00EA03C3">
        <w:t>Володин</w:t>
      </w:r>
      <w:r w:rsidR="006041DD" w:rsidRPr="00EA03C3">
        <w:t xml:space="preserve"> </w:t>
      </w:r>
      <w:r w:rsidRPr="00EA03C3">
        <w:t>рассказал</w:t>
      </w:r>
      <w:r w:rsidR="006041DD" w:rsidRPr="00EA03C3">
        <w:t xml:space="preserve"> </w:t>
      </w:r>
      <w:r w:rsidRPr="00EA03C3">
        <w:t>о</w:t>
      </w:r>
      <w:r w:rsidR="006041DD" w:rsidRPr="00EA03C3">
        <w:t xml:space="preserve"> </w:t>
      </w:r>
      <w:r w:rsidRPr="00EA03C3">
        <w:t>законах,</w:t>
      </w:r>
      <w:r w:rsidR="006041DD" w:rsidRPr="00EA03C3">
        <w:t xml:space="preserve"> </w:t>
      </w:r>
      <w:r w:rsidRPr="00EA03C3">
        <w:t>вступающих</w:t>
      </w:r>
      <w:r w:rsidR="006041DD" w:rsidRPr="00EA03C3">
        <w:t xml:space="preserve"> </w:t>
      </w:r>
      <w:r w:rsidRPr="00EA03C3">
        <w:t>в</w:t>
      </w:r>
      <w:r w:rsidR="006041DD" w:rsidRPr="00EA03C3">
        <w:t xml:space="preserve"> </w:t>
      </w:r>
      <w:r w:rsidRPr="00EA03C3">
        <w:t>силу</w:t>
      </w:r>
      <w:r w:rsidR="006041DD" w:rsidRPr="00EA03C3">
        <w:t xml:space="preserve"> </w:t>
      </w:r>
      <w:r w:rsidRPr="00EA03C3">
        <w:t>в</w:t>
      </w:r>
      <w:r w:rsidR="006041DD" w:rsidRPr="00EA03C3">
        <w:t xml:space="preserve"> </w:t>
      </w:r>
      <w:r w:rsidRPr="00EA03C3">
        <w:t>июле</w:t>
      </w:r>
      <w:bookmarkEnd w:id="80"/>
      <w:bookmarkEnd w:id="81"/>
    </w:p>
    <w:p w14:paraId="7450EC66" w14:textId="77777777" w:rsidR="00FD4AC1" w:rsidRPr="00EA03C3" w:rsidRDefault="00FD4AC1" w:rsidP="00956140">
      <w:pPr>
        <w:pStyle w:val="3"/>
      </w:pPr>
      <w:bookmarkStart w:id="82" w:name="_Toc170456208"/>
      <w:r w:rsidRPr="00EA03C3">
        <w:t>Многодетные</w:t>
      </w:r>
      <w:r w:rsidR="006041DD" w:rsidRPr="00EA03C3">
        <w:t xml:space="preserve"> </w:t>
      </w:r>
      <w:r w:rsidRPr="00EA03C3">
        <w:t>родители,</w:t>
      </w:r>
      <w:r w:rsidR="006041DD" w:rsidRPr="00EA03C3">
        <w:t xml:space="preserve"> </w:t>
      </w:r>
      <w:r w:rsidRPr="00EA03C3">
        <w:t>пенсионеры,</w:t>
      </w:r>
      <w:r w:rsidR="006041DD" w:rsidRPr="00EA03C3">
        <w:t xml:space="preserve"> </w:t>
      </w:r>
      <w:r w:rsidRPr="00EA03C3">
        <w:t>инвалиды,</w:t>
      </w:r>
      <w:r w:rsidR="006041DD" w:rsidRPr="00EA03C3">
        <w:t xml:space="preserve"> </w:t>
      </w:r>
      <w:r w:rsidRPr="00956140">
        <w:t>ветераны</w:t>
      </w:r>
      <w:r w:rsidR="006041DD" w:rsidRPr="00EA03C3">
        <w:t xml:space="preserve"> </w:t>
      </w:r>
      <w:r w:rsidRPr="00EA03C3">
        <w:t>боевых</w:t>
      </w:r>
      <w:r w:rsidR="006041DD" w:rsidRPr="00EA03C3">
        <w:t xml:space="preserve"> </w:t>
      </w:r>
      <w:r w:rsidRPr="00EA03C3">
        <w:t>действий</w:t>
      </w:r>
      <w:r w:rsidR="006041DD" w:rsidRPr="00EA03C3">
        <w:t xml:space="preserve"> </w:t>
      </w:r>
      <w:r w:rsidRPr="00EA03C3">
        <w:t>будут</w:t>
      </w:r>
      <w:r w:rsidR="006041DD" w:rsidRPr="00EA03C3">
        <w:t xml:space="preserve"> </w:t>
      </w:r>
      <w:r w:rsidRPr="00EA03C3">
        <w:t>освобождены</w:t>
      </w:r>
      <w:r w:rsidR="006041DD" w:rsidRPr="00EA03C3">
        <w:t xml:space="preserve"> </w:t>
      </w:r>
      <w:r w:rsidRPr="00EA03C3">
        <w:t>от</w:t>
      </w:r>
      <w:r w:rsidR="006041DD" w:rsidRPr="00EA03C3">
        <w:t xml:space="preserve"> </w:t>
      </w:r>
      <w:r w:rsidRPr="00EA03C3">
        <w:t>банковских</w:t>
      </w:r>
      <w:r w:rsidR="006041DD" w:rsidRPr="00EA03C3">
        <w:t xml:space="preserve"> </w:t>
      </w:r>
      <w:r w:rsidRPr="00EA03C3">
        <w:t>комиссий</w:t>
      </w:r>
      <w:r w:rsidR="006041DD" w:rsidRPr="00EA03C3">
        <w:t xml:space="preserve"> </w:t>
      </w:r>
      <w:r w:rsidRPr="00EA03C3">
        <w:t>при</w:t>
      </w:r>
      <w:r w:rsidR="006041DD" w:rsidRPr="00EA03C3">
        <w:t xml:space="preserve"> </w:t>
      </w:r>
      <w:r w:rsidRPr="00EA03C3">
        <w:t>оплате</w:t>
      </w:r>
      <w:r w:rsidR="006041DD" w:rsidRPr="00EA03C3">
        <w:t xml:space="preserve"> </w:t>
      </w:r>
      <w:r w:rsidRPr="00EA03C3">
        <w:t>услуг</w:t>
      </w:r>
      <w:r w:rsidR="006041DD" w:rsidRPr="00EA03C3">
        <w:t xml:space="preserve"> </w:t>
      </w:r>
      <w:r w:rsidRPr="00EA03C3">
        <w:t>ЖКХ.</w:t>
      </w:r>
      <w:r w:rsidR="006041DD" w:rsidRPr="00EA03C3">
        <w:t xml:space="preserve"> </w:t>
      </w:r>
      <w:r w:rsidRPr="00EA03C3">
        <w:t>Об</w:t>
      </w:r>
      <w:r w:rsidR="006041DD" w:rsidRPr="00EA03C3">
        <w:t xml:space="preserve"> </w:t>
      </w:r>
      <w:r w:rsidRPr="00EA03C3">
        <w:t>этом</w:t>
      </w:r>
      <w:r w:rsidR="006041DD" w:rsidRPr="00EA03C3">
        <w:t xml:space="preserve"> </w:t>
      </w:r>
      <w:r w:rsidRPr="00EA03C3">
        <w:t>на</w:t>
      </w:r>
      <w:r w:rsidR="006041DD" w:rsidRPr="00EA03C3">
        <w:t xml:space="preserve"> </w:t>
      </w:r>
      <w:r w:rsidRPr="00EA03C3">
        <w:t>своей</w:t>
      </w:r>
      <w:r w:rsidR="006041DD" w:rsidRPr="00EA03C3">
        <w:t xml:space="preserve"> </w:t>
      </w:r>
      <w:r w:rsidRPr="00EA03C3">
        <w:t>странице</w:t>
      </w:r>
      <w:r w:rsidR="006041DD" w:rsidRPr="00EA03C3">
        <w:t xml:space="preserve"> </w:t>
      </w:r>
      <w:r w:rsidRPr="00EA03C3">
        <w:t>в</w:t>
      </w:r>
      <w:r w:rsidR="006041DD" w:rsidRPr="00EA03C3">
        <w:t xml:space="preserve"> </w:t>
      </w:r>
      <w:r w:rsidRPr="00EA03C3">
        <w:t>соцсетях</w:t>
      </w:r>
      <w:r w:rsidR="006041DD" w:rsidRPr="00EA03C3">
        <w:t xml:space="preserve"> </w:t>
      </w:r>
      <w:r w:rsidRPr="00EA03C3">
        <w:t>написал</w:t>
      </w:r>
      <w:r w:rsidR="006041DD" w:rsidRPr="00EA03C3">
        <w:t xml:space="preserve"> </w:t>
      </w:r>
      <w:r w:rsidRPr="00EA03C3">
        <w:t>председатель</w:t>
      </w:r>
      <w:r w:rsidR="006041DD" w:rsidRPr="00EA03C3">
        <w:t xml:space="preserve"> </w:t>
      </w:r>
      <w:r w:rsidRPr="00EA03C3">
        <w:t>Госдумы</w:t>
      </w:r>
      <w:r w:rsidR="006041DD" w:rsidRPr="00EA03C3">
        <w:t xml:space="preserve"> </w:t>
      </w:r>
      <w:r w:rsidRPr="00EA03C3">
        <w:t>Вячеслав</w:t>
      </w:r>
      <w:r w:rsidR="006041DD" w:rsidRPr="00EA03C3">
        <w:t xml:space="preserve"> </w:t>
      </w:r>
      <w:r w:rsidRPr="00EA03C3">
        <w:t>Володин.</w:t>
      </w:r>
      <w:bookmarkEnd w:id="82"/>
    </w:p>
    <w:p w14:paraId="5F89FD17" w14:textId="77777777" w:rsidR="00FD4AC1" w:rsidRPr="00EA03C3" w:rsidRDefault="006041DD" w:rsidP="00FD4AC1">
      <w:r w:rsidRPr="00EA03C3">
        <w:t>«</w:t>
      </w:r>
      <w:r w:rsidR="00FD4AC1" w:rsidRPr="00EA03C3">
        <w:t>Коммунальные</w:t>
      </w:r>
      <w:r w:rsidRPr="00EA03C3">
        <w:t xml:space="preserve"> </w:t>
      </w:r>
      <w:r w:rsidR="00FD4AC1" w:rsidRPr="00EA03C3">
        <w:t>платежи</w:t>
      </w:r>
      <w:r w:rsidRPr="00EA03C3">
        <w:t xml:space="preserve"> - </w:t>
      </w:r>
      <w:r w:rsidR="00FD4AC1" w:rsidRPr="00EA03C3">
        <w:t>обязательная</w:t>
      </w:r>
      <w:r w:rsidRPr="00EA03C3">
        <w:t xml:space="preserve"> </w:t>
      </w:r>
      <w:r w:rsidR="00FD4AC1" w:rsidRPr="00EA03C3">
        <w:t>ежемесячная</w:t>
      </w:r>
      <w:r w:rsidRPr="00EA03C3">
        <w:t xml:space="preserve"> </w:t>
      </w:r>
      <w:r w:rsidR="00FD4AC1" w:rsidRPr="00EA03C3">
        <w:t>часть</w:t>
      </w:r>
      <w:r w:rsidRPr="00EA03C3">
        <w:t xml:space="preserve"> </w:t>
      </w:r>
      <w:r w:rsidR="00FD4AC1" w:rsidRPr="00EA03C3">
        <w:t>расходов.</w:t>
      </w:r>
      <w:r w:rsidRPr="00EA03C3">
        <w:t xml:space="preserve"> </w:t>
      </w:r>
      <w:r w:rsidR="00FD4AC1" w:rsidRPr="00EA03C3">
        <w:t>Для</w:t>
      </w:r>
      <w:r w:rsidRPr="00EA03C3">
        <w:t xml:space="preserve"> </w:t>
      </w:r>
      <w:r w:rsidR="00FD4AC1" w:rsidRPr="00EA03C3">
        <w:t>многих</w:t>
      </w:r>
      <w:r w:rsidRPr="00EA03C3">
        <w:t xml:space="preserve"> </w:t>
      </w:r>
      <w:r w:rsidR="00FD4AC1" w:rsidRPr="00EA03C3">
        <w:t>комиссия</w:t>
      </w:r>
      <w:r w:rsidRPr="00EA03C3">
        <w:t xml:space="preserve"> </w:t>
      </w:r>
      <w:r w:rsidR="00FD4AC1" w:rsidRPr="00EA03C3">
        <w:t>от</w:t>
      </w:r>
      <w:r w:rsidRPr="00EA03C3">
        <w:t xml:space="preserve"> </w:t>
      </w:r>
      <w:r w:rsidR="00FD4AC1" w:rsidRPr="00EA03C3">
        <w:t>их</w:t>
      </w:r>
      <w:r w:rsidRPr="00EA03C3">
        <w:t xml:space="preserve"> </w:t>
      </w:r>
      <w:r w:rsidR="00FD4AC1" w:rsidRPr="00EA03C3">
        <w:t>уплаты</w:t>
      </w:r>
      <w:r w:rsidRPr="00EA03C3">
        <w:t xml:space="preserve"> </w:t>
      </w:r>
      <w:r w:rsidR="00FD4AC1" w:rsidRPr="00EA03C3">
        <w:t>ощутима.</w:t>
      </w:r>
      <w:r w:rsidRPr="00EA03C3">
        <w:t xml:space="preserve"> </w:t>
      </w:r>
      <w:r w:rsidR="00FD4AC1" w:rsidRPr="00EA03C3">
        <w:t>Решение</w:t>
      </w:r>
      <w:r w:rsidRPr="00EA03C3">
        <w:t xml:space="preserve"> </w:t>
      </w:r>
      <w:r w:rsidR="00FD4AC1" w:rsidRPr="00EA03C3">
        <w:t>коснется</w:t>
      </w:r>
      <w:r w:rsidRPr="00EA03C3">
        <w:t xml:space="preserve"> </w:t>
      </w:r>
      <w:r w:rsidR="00FD4AC1" w:rsidRPr="00EA03C3">
        <w:t>тех,</w:t>
      </w:r>
      <w:r w:rsidRPr="00EA03C3">
        <w:t xml:space="preserve"> </w:t>
      </w:r>
      <w:r w:rsidR="00FD4AC1" w:rsidRPr="00EA03C3">
        <w:t>кто</w:t>
      </w:r>
      <w:r w:rsidRPr="00EA03C3">
        <w:t xml:space="preserve"> </w:t>
      </w:r>
      <w:r w:rsidR="00FD4AC1" w:rsidRPr="00EA03C3">
        <w:t>нуждается</w:t>
      </w:r>
      <w:r w:rsidRPr="00EA03C3">
        <w:t xml:space="preserve"> </w:t>
      </w:r>
      <w:r w:rsidR="00FD4AC1" w:rsidRPr="00EA03C3">
        <w:t>в</w:t>
      </w:r>
      <w:r w:rsidRPr="00EA03C3">
        <w:t xml:space="preserve"> </w:t>
      </w:r>
      <w:r w:rsidR="00FD4AC1" w:rsidRPr="00EA03C3">
        <w:t>социальной</w:t>
      </w:r>
      <w:r w:rsidRPr="00EA03C3">
        <w:t xml:space="preserve"> </w:t>
      </w:r>
      <w:r w:rsidR="00FD4AC1" w:rsidRPr="00EA03C3">
        <w:t>поддержке,</w:t>
      </w:r>
      <w:r w:rsidRPr="00EA03C3">
        <w:t xml:space="preserve"> </w:t>
      </w:r>
      <w:r w:rsidR="00FD4AC1" w:rsidRPr="00EA03C3">
        <w:t>и</w:t>
      </w:r>
      <w:r w:rsidRPr="00EA03C3">
        <w:t xml:space="preserve"> </w:t>
      </w:r>
      <w:r w:rsidR="00FD4AC1" w:rsidRPr="00EA03C3">
        <w:t>позволит</w:t>
      </w:r>
      <w:r w:rsidRPr="00EA03C3">
        <w:t xml:space="preserve"> </w:t>
      </w:r>
      <w:r w:rsidR="00FD4AC1" w:rsidRPr="00EA03C3">
        <w:t>снизить</w:t>
      </w:r>
      <w:r w:rsidRPr="00EA03C3">
        <w:t xml:space="preserve"> </w:t>
      </w:r>
      <w:r w:rsidR="00FD4AC1" w:rsidRPr="00EA03C3">
        <w:t>финансовую</w:t>
      </w:r>
      <w:r w:rsidRPr="00EA03C3">
        <w:t xml:space="preserve"> </w:t>
      </w:r>
      <w:r w:rsidR="00FD4AC1" w:rsidRPr="00EA03C3">
        <w:t>нагрузку</w:t>
      </w:r>
      <w:r w:rsidRPr="00EA03C3">
        <w:t xml:space="preserve"> </w:t>
      </w:r>
      <w:r w:rsidR="00FD4AC1" w:rsidRPr="00EA03C3">
        <w:t>на</w:t>
      </w:r>
      <w:r w:rsidRPr="00EA03C3">
        <w:t xml:space="preserve"> </w:t>
      </w:r>
      <w:r w:rsidR="00FD4AC1" w:rsidRPr="00EA03C3">
        <w:t>эти</w:t>
      </w:r>
      <w:r w:rsidRPr="00EA03C3">
        <w:t xml:space="preserve"> </w:t>
      </w:r>
      <w:r w:rsidR="00FD4AC1" w:rsidRPr="00EA03C3">
        <w:t>категории</w:t>
      </w:r>
      <w:r w:rsidRPr="00EA03C3">
        <w:t xml:space="preserve"> </w:t>
      </w:r>
      <w:r w:rsidR="00FD4AC1" w:rsidRPr="00EA03C3">
        <w:t>граждан</w:t>
      </w:r>
      <w:r w:rsidRPr="00EA03C3">
        <w:t>»</w:t>
      </w:r>
      <w:r w:rsidR="00FD4AC1" w:rsidRPr="00EA03C3">
        <w:t>,</w:t>
      </w:r>
      <w:r w:rsidRPr="00EA03C3">
        <w:t xml:space="preserve"> - </w:t>
      </w:r>
      <w:r w:rsidR="00FD4AC1" w:rsidRPr="00EA03C3">
        <w:t>отметил</w:t>
      </w:r>
      <w:r w:rsidRPr="00EA03C3">
        <w:t xml:space="preserve"> </w:t>
      </w:r>
      <w:r w:rsidR="00FD4AC1" w:rsidRPr="00EA03C3">
        <w:t>спикер</w:t>
      </w:r>
      <w:r w:rsidRPr="00EA03C3">
        <w:t xml:space="preserve"> </w:t>
      </w:r>
      <w:r w:rsidR="00FD4AC1" w:rsidRPr="00EA03C3">
        <w:t>Госдумы.</w:t>
      </w:r>
    </w:p>
    <w:p w14:paraId="4BBF34E5" w14:textId="77777777" w:rsidR="00FD4AC1" w:rsidRPr="00EA03C3" w:rsidRDefault="00FD4AC1" w:rsidP="00FD4AC1">
      <w:r w:rsidRPr="00EA03C3">
        <w:t>Также,</w:t>
      </w:r>
      <w:r w:rsidR="006041DD" w:rsidRPr="00EA03C3">
        <w:t xml:space="preserve"> </w:t>
      </w:r>
      <w:r w:rsidRPr="00EA03C3">
        <w:t>по</w:t>
      </w:r>
      <w:r w:rsidR="006041DD" w:rsidRPr="00EA03C3">
        <w:t xml:space="preserve"> </w:t>
      </w:r>
      <w:r w:rsidRPr="00EA03C3">
        <w:t>его</w:t>
      </w:r>
      <w:r w:rsidR="006041DD" w:rsidRPr="00EA03C3">
        <w:t xml:space="preserve"> </w:t>
      </w:r>
      <w:r w:rsidRPr="00EA03C3">
        <w:t>словам,</w:t>
      </w:r>
      <w:r w:rsidR="006041DD" w:rsidRPr="00EA03C3">
        <w:t xml:space="preserve"> </w:t>
      </w:r>
      <w:r w:rsidRPr="00EA03C3">
        <w:t>вступает</w:t>
      </w:r>
      <w:r w:rsidR="006041DD" w:rsidRPr="00EA03C3">
        <w:t xml:space="preserve"> </w:t>
      </w:r>
      <w:r w:rsidRPr="00EA03C3">
        <w:t>в</w:t>
      </w:r>
      <w:r w:rsidR="006041DD" w:rsidRPr="00EA03C3">
        <w:t xml:space="preserve"> </w:t>
      </w:r>
      <w:r w:rsidRPr="00EA03C3">
        <w:t>силу</w:t>
      </w:r>
      <w:r w:rsidR="006041DD" w:rsidRPr="00EA03C3">
        <w:t xml:space="preserve"> </w:t>
      </w:r>
      <w:r w:rsidRPr="00EA03C3">
        <w:t>закон,</w:t>
      </w:r>
      <w:r w:rsidR="006041DD" w:rsidRPr="00EA03C3">
        <w:t xml:space="preserve"> </w:t>
      </w:r>
      <w:r w:rsidRPr="00EA03C3">
        <w:t>который</w:t>
      </w:r>
      <w:r w:rsidR="006041DD" w:rsidRPr="00EA03C3">
        <w:t xml:space="preserve"> </w:t>
      </w:r>
      <w:r w:rsidRPr="00EA03C3">
        <w:t>позволит</w:t>
      </w:r>
      <w:r w:rsidR="006041DD" w:rsidRPr="00EA03C3">
        <w:t xml:space="preserve"> </w:t>
      </w:r>
      <w:r w:rsidRPr="00EA03C3">
        <w:t>вернуть</w:t>
      </w:r>
      <w:r w:rsidR="006041DD" w:rsidRPr="00EA03C3">
        <w:t xml:space="preserve"> </w:t>
      </w:r>
      <w:r w:rsidRPr="00EA03C3">
        <w:t>переведенные</w:t>
      </w:r>
      <w:r w:rsidR="006041DD" w:rsidRPr="00EA03C3">
        <w:t xml:space="preserve"> </w:t>
      </w:r>
      <w:r w:rsidRPr="00EA03C3">
        <w:t>мошенникам</w:t>
      </w:r>
      <w:r w:rsidR="006041DD" w:rsidRPr="00EA03C3">
        <w:t xml:space="preserve"> </w:t>
      </w:r>
      <w:r w:rsidRPr="00EA03C3">
        <w:t>средства.</w:t>
      </w:r>
    </w:p>
    <w:p w14:paraId="015D115B" w14:textId="77777777" w:rsidR="00FD4AC1" w:rsidRPr="00EA03C3" w:rsidRDefault="006041DD" w:rsidP="00FD4AC1">
      <w:r w:rsidRPr="00EA03C3">
        <w:t>«</w:t>
      </w:r>
      <w:r w:rsidR="00FD4AC1" w:rsidRPr="00EA03C3">
        <w:t>Банки</w:t>
      </w:r>
      <w:r w:rsidRPr="00EA03C3">
        <w:t xml:space="preserve"> </w:t>
      </w:r>
      <w:r w:rsidR="00FD4AC1" w:rsidRPr="00EA03C3">
        <w:t>теперь</w:t>
      </w:r>
      <w:r w:rsidRPr="00EA03C3">
        <w:t xml:space="preserve"> </w:t>
      </w:r>
      <w:r w:rsidR="00FD4AC1" w:rsidRPr="00EA03C3">
        <w:t>должны</w:t>
      </w:r>
      <w:r w:rsidRPr="00EA03C3">
        <w:t xml:space="preserve"> </w:t>
      </w:r>
      <w:r w:rsidR="00FD4AC1" w:rsidRPr="00EA03C3">
        <w:t>не</w:t>
      </w:r>
      <w:r w:rsidRPr="00EA03C3">
        <w:t xml:space="preserve"> </w:t>
      </w:r>
      <w:r w:rsidR="00FD4AC1" w:rsidRPr="00EA03C3">
        <w:t>только</w:t>
      </w:r>
      <w:r w:rsidRPr="00EA03C3">
        <w:t xml:space="preserve"> </w:t>
      </w:r>
      <w:r w:rsidR="00FD4AC1" w:rsidRPr="00EA03C3">
        <w:t>тщательнее</w:t>
      </w:r>
      <w:r w:rsidRPr="00EA03C3">
        <w:t xml:space="preserve"> </w:t>
      </w:r>
      <w:r w:rsidR="00FD4AC1" w:rsidRPr="00EA03C3">
        <w:t>проверять</w:t>
      </w:r>
      <w:r w:rsidRPr="00EA03C3">
        <w:t xml:space="preserve"> </w:t>
      </w:r>
      <w:r w:rsidR="00FD4AC1" w:rsidRPr="00EA03C3">
        <w:t>подозрительные</w:t>
      </w:r>
      <w:r w:rsidRPr="00EA03C3">
        <w:t xml:space="preserve"> </w:t>
      </w:r>
      <w:r w:rsidR="00FD4AC1" w:rsidRPr="00EA03C3">
        <w:t>переводы,</w:t>
      </w:r>
      <w:r w:rsidRPr="00EA03C3">
        <w:t xml:space="preserve"> </w:t>
      </w:r>
      <w:r w:rsidR="00FD4AC1" w:rsidRPr="00EA03C3">
        <w:t>но</w:t>
      </w:r>
      <w:r w:rsidRPr="00EA03C3">
        <w:t xml:space="preserve"> </w:t>
      </w:r>
      <w:r w:rsidR="00FD4AC1" w:rsidRPr="00EA03C3">
        <w:t>и</w:t>
      </w:r>
      <w:r w:rsidRPr="00EA03C3">
        <w:t xml:space="preserve"> </w:t>
      </w:r>
      <w:r w:rsidR="00FD4AC1" w:rsidRPr="00EA03C3">
        <w:t>принимать</w:t>
      </w:r>
      <w:r w:rsidRPr="00EA03C3">
        <w:t xml:space="preserve"> </w:t>
      </w:r>
      <w:r w:rsidR="00FD4AC1" w:rsidRPr="00EA03C3">
        <w:t>меры,</w:t>
      </w:r>
      <w:r w:rsidRPr="00EA03C3">
        <w:t xml:space="preserve"> </w:t>
      </w:r>
      <w:r w:rsidR="00FD4AC1" w:rsidRPr="00EA03C3">
        <w:t>чтобы</w:t>
      </w:r>
      <w:r w:rsidRPr="00EA03C3">
        <w:t xml:space="preserve"> </w:t>
      </w:r>
      <w:r w:rsidR="00FD4AC1" w:rsidRPr="00EA03C3">
        <w:t>деньги</w:t>
      </w:r>
      <w:r w:rsidRPr="00EA03C3">
        <w:t xml:space="preserve"> </w:t>
      </w:r>
      <w:r w:rsidR="00FD4AC1" w:rsidRPr="00EA03C3">
        <w:t>граждан</w:t>
      </w:r>
      <w:r w:rsidRPr="00EA03C3">
        <w:t xml:space="preserve"> </w:t>
      </w:r>
      <w:r w:rsidR="00FD4AC1" w:rsidRPr="00EA03C3">
        <w:t>не</w:t>
      </w:r>
      <w:r w:rsidRPr="00EA03C3">
        <w:t xml:space="preserve"> </w:t>
      </w:r>
      <w:r w:rsidR="00FD4AC1" w:rsidRPr="00EA03C3">
        <w:t>попадали</w:t>
      </w:r>
      <w:r w:rsidRPr="00EA03C3">
        <w:t xml:space="preserve"> </w:t>
      </w:r>
      <w:r w:rsidR="00FD4AC1" w:rsidRPr="00EA03C3">
        <w:t>к</w:t>
      </w:r>
      <w:r w:rsidRPr="00EA03C3">
        <w:t xml:space="preserve"> </w:t>
      </w:r>
      <w:r w:rsidR="00FD4AC1" w:rsidRPr="00EA03C3">
        <w:t>мошенникам.</w:t>
      </w:r>
      <w:r w:rsidRPr="00EA03C3">
        <w:t xml:space="preserve"> </w:t>
      </w:r>
      <w:r w:rsidR="00FD4AC1" w:rsidRPr="00EA03C3">
        <w:t>Кредитным</w:t>
      </w:r>
      <w:r w:rsidRPr="00EA03C3">
        <w:t xml:space="preserve"> </w:t>
      </w:r>
      <w:r w:rsidR="00FD4AC1" w:rsidRPr="00EA03C3">
        <w:t>организациям,</w:t>
      </w:r>
      <w:r w:rsidRPr="00EA03C3">
        <w:t xml:space="preserve"> </w:t>
      </w:r>
      <w:r w:rsidR="00FD4AC1" w:rsidRPr="00EA03C3">
        <w:t>которые</w:t>
      </w:r>
      <w:r w:rsidRPr="00EA03C3">
        <w:t xml:space="preserve"> </w:t>
      </w:r>
      <w:r w:rsidR="00FD4AC1" w:rsidRPr="00EA03C3">
        <w:t>пренебрегут</w:t>
      </w:r>
      <w:r w:rsidRPr="00EA03C3">
        <w:t xml:space="preserve"> </w:t>
      </w:r>
      <w:r w:rsidR="00FD4AC1" w:rsidRPr="00EA03C3">
        <w:t>своими</w:t>
      </w:r>
      <w:r w:rsidRPr="00EA03C3">
        <w:t xml:space="preserve"> </w:t>
      </w:r>
      <w:r w:rsidR="00FD4AC1" w:rsidRPr="00EA03C3">
        <w:t>обязанностями,</w:t>
      </w:r>
      <w:r w:rsidRPr="00EA03C3">
        <w:t xml:space="preserve"> </w:t>
      </w:r>
      <w:r w:rsidR="00FD4AC1" w:rsidRPr="00EA03C3">
        <w:t>придется</w:t>
      </w:r>
      <w:r w:rsidRPr="00EA03C3">
        <w:t xml:space="preserve"> </w:t>
      </w:r>
      <w:r w:rsidR="00FD4AC1" w:rsidRPr="00EA03C3">
        <w:t>компенсировать</w:t>
      </w:r>
      <w:r w:rsidRPr="00EA03C3">
        <w:t xml:space="preserve"> </w:t>
      </w:r>
      <w:r w:rsidR="00FD4AC1" w:rsidRPr="00EA03C3">
        <w:t>людям</w:t>
      </w:r>
      <w:r w:rsidRPr="00EA03C3">
        <w:t xml:space="preserve"> </w:t>
      </w:r>
      <w:r w:rsidR="00FD4AC1" w:rsidRPr="00EA03C3">
        <w:t>украденные</w:t>
      </w:r>
      <w:r w:rsidRPr="00EA03C3">
        <w:t xml:space="preserve"> </w:t>
      </w:r>
      <w:r w:rsidR="00FD4AC1" w:rsidRPr="00EA03C3">
        <w:t>деньги</w:t>
      </w:r>
      <w:r w:rsidRPr="00EA03C3">
        <w:t>»</w:t>
      </w:r>
      <w:r w:rsidR="00FD4AC1" w:rsidRPr="00EA03C3">
        <w:t>,</w:t>
      </w:r>
      <w:r w:rsidRPr="00EA03C3">
        <w:t xml:space="preserve"> - </w:t>
      </w:r>
      <w:r w:rsidR="00FD4AC1" w:rsidRPr="00EA03C3">
        <w:t>рассказал</w:t>
      </w:r>
      <w:r w:rsidRPr="00EA03C3">
        <w:t xml:space="preserve"> </w:t>
      </w:r>
      <w:r w:rsidR="00FD4AC1" w:rsidRPr="00EA03C3">
        <w:t>Володин.</w:t>
      </w:r>
    </w:p>
    <w:p w14:paraId="6A6F9391" w14:textId="77777777" w:rsidR="00FD4AC1" w:rsidRPr="00EA03C3" w:rsidRDefault="00FD4AC1" w:rsidP="00FD4AC1">
      <w:r w:rsidRPr="00EA03C3">
        <w:t>Среди</w:t>
      </w:r>
      <w:r w:rsidR="006041DD" w:rsidRPr="00EA03C3">
        <w:t xml:space="preserve"> </w:t>
      </w:r>
      <w:r w:rsidRPr="00EA03C3">
        <w:t>других</w:t>
      </w:r>
      <w:r w:rsidR="006041DD" w:rsidRPr="00EA03C3">
        <w:t xml:space="preserve"> </w:t>
      </w:r>
      <w:r w:rsidRPr="00EA03C3">
        <w:t>вступающих</w:t>
      </w:r>
      <w:r w:rsidR="006041DD" w:rsidRPr="00EA03C3">
        <w:t xml:space="preserve"> </w:t>
      </w:r>
      <w:r w:rsidRPr="00EA03C3">
        <w:t>в</w:t>
      </w:r>
      <w:r w:rsidR="006041DD" w:rsidRPr="00EA03C3">
        <w:t xml:space="preserve"> </w:t>
      </w:r>
      <w:r w:rsidRPr="00EA03C3">
        <w:t>силу</w:t>
      </w:r>
      <w:r w:rsidR="006041DD" w:rsidRPr="00EA03C3">
        <w:t xml:space="preserve"> </w:t>
      </w:r>
      <w:r w:rsidRPr="00EA03C3">
        <w:t>законов</w:t>
      </w:r>
      <w:r w:rsidR="006041DD" w:rsidRPr="00EA03C3">
        <w:t xml:space="preserve"> - </w:t>
      </w:r>
      <w:r w:rsidRPr="00EA03C3">
        <w:t>документ,</w:t>
      </w:r>
      <w:r w:rsidR="006041DD" w:rsidRPr="00EA03C3">
        <w:t xml:space="preserve"> </w:t>
      </w:r>
      <w:r w:rsidRPr="00EA03C3">
        <w:t>который</w:t>
      </w:r>
      <w:r w:rsidR="006041DD" w:rsidRPr="00EA03C3">
        <w:t xml:space="preserve"> </w:t>
      </w:r>
      <w:r w:rsidRPr="00EA03C3">
        <w:t>вводит</w:t>
      </w:r>
      <w:r w:rsidR="006041DD" w:rsidRPr="00EA03C3">
        <w:t xml:space="preserve"> </w:t>
      </w:r>
      <w:r w:rsidRPr="00EA03C3">
        <w:t>понятие</w:t>
      </w:r>
      <w:r w:rsidR="006041DD" w:rsidRPr="00EA03C3">
        <w:t xml:space="preserve"> </w:t>
      </w:r>
      <w:r w:rsidRPr="00EA03C3">
        <w:t>российской</w:t>
      </w:r>
      <w:r w:rsidR="006041DD" w:rsidRPr="00EA03C3">
        <w:t xml:space="preserve"> </w:t>
      </w:r>
      <w:r w:rsidRPr="00EA03C3">
        <w:t>промышленной</w:t>
      </w:r>
      <w:r w:rsidR="006041DD" w:rsidRPr="00EA03C3">
        <w:t xml:space="preserve"> </w:t>
      </w:r>
      <w:r w:rsidRPr="00EA03C3">
        <w:t>продукции</w:t>
      </w:r>
      <w:r w:rsidR="006041DD" w:rsidRPr="00EA03C3">
        <w:t xml:space="preserve"> </w:t>
      </w:r>
      <w:r w:rsidRPr="00EA03C3">
        <w:t>и</w:t>
      </w:r>
      <w:r w:rsidR="006041DD" w:rsidRPr="00EA03C3">
        <w:t xml:space="preserve"> </w:t>
      </w:r>
      <w:r w:rsidRPr="00EA03C3">
        <w:t>ее</w:t>
      </w:r>
      <w:r w:rsidR="006041DD" w:rsidRPr="00EA03C3">
        <w:t xml:space="preserve"> </w:t>
      </w:r>
      <w:r w:rsidRPr="00EA03C3">
        <w:t>производителя.</w:t>
      </w:r>
      <w:r w:rsidR="006041DD" w:rsidRPr="00EA03C3">
        <w:t xml:space="preserve"> </w:t>
      </w:r>
      <w:r w:rsidRPr="00EA03C3">
        <w:t>Чтобы</w:t>
      </w:r>
      <w:r w:rsidR="006041DD" w:rsidRPr="00EA03C3">
        <w:t xml:space="preserve"> </w:t>
      </w:r>
      <w:r w:rsidRPr="00EA03C3">
        <w:t>создать</w:t>
      </w:r>
      <w:r w:rsidR="006041DD" w:rsidRPr="00EA03C3">
        <w:t xml:space="preserve"> </w:t>
      </w:r>
      <w:r w:rsidRPr="00EA03C3">
        <w:t>единый</w:t>
      </w:r>
      <w:r w:rsidR="006041DD" w:rsidRPr="00EA03C3">
        <w:t xml:space="preserve"> </w:t>
      </w:r>
      <w:r w:rsidRPr="00EA03C3">
        <w:t>механизм</w:t>
      </w:r>
      <w:r w:rsidR="006041DD" w:rsidRPr="00EA03C3">
        <w:t xml:space="preserve"> </w:t>
      </w:r>
      <w:r w:rsidRPr="00EA03C3">
        <w:t>идентификации,</w:t>
      </w:r>
      <w:r w:rsidR="006041DD" w:rsidRPr="00EA03C3">
        <w:t xml:space="preserve"> </w:t>
      </w:r>
      <w:r w:rsidRPr="00EA03C3">
        <w:t>на</w:t>
      </w:r>
      <w:r w:rsidR="006041DD" w:rsidRPr="00EA03C3">
        <w:t xml:space="preserve"> </w:t>
      </w:r>
      <w:r w:rsidRPr="00EA03C3">
        <w:t>нее</w:t>
      </w:r>
      <w:r w:rsidR="006041DD" w:rsidRPr="00EA03C3">
        <w:t xml:space="preserve"> </w:t>
      </w:r>
      <w:r w:rsidRPr="00EA03C3">
        <w:t>будут</w:t>
      </w:r>
      <w:r w:rsidR="006041DD" w:rsidRPr="00EA03C3">
        <w:t xml:space="preserve"> </w:t>
      </w:r>
      <w:r w:rsidRPr="00EA03C3">
        <w:t>оформлять</w:t>
      </w:r>
      <w:r w:rsidR="006041DD" w:rsidRPr="00EA03C3">
        <w:t xml:space="preserve"> </w:t>
      </w:r>
      <w:r w:rsidRPr="00EA03C3">
        <w:t>цифровые</w:t>
      </w:r>
      <w:r w:rsidR="006041DD" w:rsidRPr="00EA03C3">
        <w:t xml:space="preserve"> </w:t>
      </w:r>
      <w:r w:rsidRPr="00EA03C3">
        <w:t>паспорта.</w:t>
      </w:r>
    </w:p>
    <w:p w14:paraId="557D14C4" w14:textId="77777777" w:rsidR="00FD4AC1" w:rsidRPr="00EA03C3" w:rsidRDefault="00FD4AC1" w:rsidP="00FD4AC1">
      <w:r w:rsidRPr="00EA03C3">
        <w:t>Кроме</w:t>
      </w:r>
      <w:r w:rsidR="006041DD" w:rsidRPr="00EA03C3">
        <w:t xml:space="preserve"> </w:t>
      </w:r>
      <w:r w:rsidRPr="00EA03C3">
        <w:t>того,</w:t>
      </w:r>
      <w:r w:rsidR="006041DD" w:rsidRPr="00EA03C3">
        <w:t xml:space="preserve"> </w:t>
      </w:r>
      <w:r w:rsidRPr="00EA03C3">
        <w:t>с</w:t>
      </w:r>
      <w:r w:rsidR="006041DD" w:rsidRPr="00EA03C3">
        <w:t xml:space="preserve"> </w:t>
      </w:r>
      <w:r w:rsidRPr="00EA03C3">
        <w:t>июля</w:t>
      </w:r>
      <w:r w:rsidR="006041DD" w:rsidRPr="00EA03C3">
        <w:t xml:space="preserve"> </w:t>
      </w:r>
      <w:r w:rsidRPr="00EA03C3">
        <w:t>изменится</w:t>
      </w:r>
      <w:r w:rsidR="006041DD" w:rsidRPr="00EA03C3">
        <w:t xml:space="preserve"> </w:t>
      </w:r>
      <w:r w:rsidRPr="00EA03C3">
        <w:t>порядок</w:t>
      </w:r>
      <w:r w:rsidR="006041DD" w:rsidRPr="00EA03C3">
        <w:t xml:space="preserve"> </w:t>
      </w:r>
      <w:r w:rsidRPr="00EA03C3">
        <w:t>выплаты</w:t>
      </w:r>
      <w:r w:rsidR="006041DD" w:rsidRPr="00EA03C3">
        <w:t xml:space="preserve"> </w:t>
      </w:r>
      <w:r w:rsidRPr="00EA03C3">
        <w:t>задолженности</w:t>
      </w:r>
      <w:r w:rsidR="006041DD" w:rsidRPr="00EA03C3">
        <w:t xml:space="preserve"> </w:t>
      </w:r>
      <w:r w:rsidRPr="00EA03C3">
        <w:t>по</w:t>
      </w:r>
      <w:r w:rsidR="006041DD" w:rsidRPr="00EA03C3">
        <w:t xml:space="preserve"> </w:t>
      </w:r>
      <w:r w:rsidRPr="00EA03C3">
        <w:t>кредитам.</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просрочки</w:t>
      </w:r>
      <w:r w:rsidR="006041DD" w:rsidRPr="00EA03C3">
        <w:t xml:space="preserve"> </w:t>
      </w:r>
      <w:r w:rsidRPr="00EA03C3">
        <w:t>сперва</w:t>
      </w:r>
      <w:r w:rsidR="006041DD" w:rsidRPr="00EA03C3">
        <w:t xml:space="preserve"> </w:t>
      </w:r>
      <w:r w:rsidRPr="00EA03C3">
        <w:t>будут</w:t>
      </w:r>
      <w:r w:rsidR="006041DD" w:rsidRPr="00EA03C3">
        <w:t xml:space="preserve"> </w:t>
      </w:r>
      <w:r w:rsidRPr="00EA03C3">
        <w:t>погашаться</w:t>
      </w:r>
      <w:r w:rsidR="006041DD" w:rsidRPr="00EA03C3">
        <w:t xml:space="preserve"> </w:t>
      </w:r>
      <w:r w:rsidRPr="00EA03C3">
        <w:t>задолженность</w:t>
      </w:r>
      <w:r w:rsidR="006041DD" w:rsidRPr="00EA03C3">
        <w:t xml:space="preserve"> </w:t>
      </w:r>
      <w:r w:rsidRPr="00EA03C3">
        <w:t>по</w:t>
      </w:r>
      <w:r w:rsidR="006041DD" w:rsidRPr="00EA03C3">
        <w:t xml:space="preserve"> </w:t>
      </w:r>
      <w:r w:rsidRPr="00EA03C3">
        <w:t>процентам,</w:t>
      </w:r>
      <w:r w:rsidR="006041DD" w:rsidRPr="00EA03C3">
        <w:t xml:space="preserve"> </w:t>
      </w:r>
      <w:r w:rsidRPr="00EA03C3">
        <w:t>по</w:t>
      </w:r>
      <w:r w:rsidR="006041DD" w:rsidRPr="00EA03C3">
        <w:t xml:space="preserve"> </w:t>
      </w:r>
      <w:r w:rsidRPr="00EA03C3">
        <w:t>основному</w:t>
      </w:r>
      <w:r w:rsidR="006041DD" w:rsidRPr="00EA03C3">
        <w:t xml:space="preserve"> </w:t>
      </w:r>
      <w:r w:rsidRPr="00EA03C3">
        <w:t>долгу,</w:t>
      </w:r>
      <w:r w:rsidR="006041DD" w:rsidRPr="00EA03C3">
        <w:t xml:space="preserve"> </w:t>
      </w:r>
      <w:r w:rsidRPr="00EA03C3">
        <w:t>проценты</w:t>
      </w:r>
      <w:r w:rsidR="006041DD" w:rsidRPr="00EA03C3">
        <w:t xml:space="preserve"> </w:t>
      </w:r>
      <w:r w:rsidRPr="00EA03C3">
        <w:t>за</w:t>
      </w:r>
      <w:r w:rsidR="006041DD" w:rsidRPr="00EA03C3">
        <w:t xml:space="preserve"> </w:t>
      </w:r>
      <w:r w:rsidRPr="00EA03C3">
        <w:t>текущий</w:t>
      </w:r>
      <w:r w:rsidR="006041DD" w:rsidRPr="00EA03C3">
        <w:t xml:space="preserve"> </w:t>
      </w:r>
      <w:r w:rsidRPr="00EA03C3">
        <w:t>период</w:t>
      </w:r>
      <w:r w:rsidR="006041DD" w:rsidRPr="00EA03C3">
        <w:t xml:space="preserve"> </w:t>
      </w:r>
      <w:r w:rsidRPr="00EA03C3">
        <w:t>платежей,</w:t>
      </w:r>
      <w:r w:rsidR="006041DD" w:rsidRPr="00EA03C3">
        <w:t xml:space="preserve"> </w:t>
      </w:r>
      <w:r w:rsidRPr="00EA03C3">
        <w:t>основной</w:t>
      </w:r>
      <w:r w:rsidR="006041DD" w:rsidRPr="00EA03C3">
        <w:t xml:space="preserve"> </w:t>
      </w:r>
      <w:r w:rsidRPr="00EA03C3">
        <w:t>долг</w:t>
      </w:r>
      <w:r w:rsidR="006041DD" w:rsidRPr="00EA03C3">
        <w:t xml:space="preserve"> </w:t>
      </w:r>
      <w:r w:rsidRPr="00EA03C3">
        <w:t>за</w:t>
      </w:r>
      <w:r w:rsidR="006041DD" w:rsidRPr="00EA03C3">
        <w:t xml:space="preserve"> </w:t>
      </w:r>
      <w:r w:rsidRPr="00EA03C3">
        <w:t>текущий</w:t>
      </w:r>
      <w:r w:rsidR="006041DD" w:rsidRPr="00EA03C3">
        <w:t xml:space="preserve"> </w:t>
      </w:r>
      <w:r w:rsidRPr="00EA03C3">
        <w:t>период</w:t>
      </w:r>
      <w:r w:rsidR="006041DD" w:rsidRPr="00EA03C3">
        <w:t xml:space="preserve"> </w:t>
      </w:r>
      <w:r w:rsidRPr="00EA03C3">
        <w:t>платежей</w:t>
      </w:r>
      <w:r w:rsidR="006041DD" w:rsidRPr="00EA03C3">
        <w:t xml:space="preserve"> </w:t>
      </w:r>
      <w:r w:rsidRPr="00EA03C3">
        <w:t>и</w:t>
      </w:r>
      <w:r w:rsidR="006041DD" w:rsidRPr="00EA03C3">
        <w:t xml:space="preserve"> </w:t>
      </w:r>
      <w:r w:rsidRPr="00EA03C3">
        <w:t>только</w:t>
      </w:r>
      <w:r w:rsidR="006041DD" w:rsidRPr="00EA03C3">
        <w:t xml:space="preserve"> </w:t>
      </w:r>
      <w:r w:rsidRPr="00EA03C3">
        <w:t>потом</w:t>
      </w:r>
      <w:r w:rsidR="006041DD" w:rsidRPr="00EA03C3">
        <w:t xml:space="preserve"> - </w:t>
      </w:r>
      <w:r w:rsidRPr="00EA03C3">
        <w:t>неустойка.</w:t>
      </w:r>
      <w:r w:rsidR="006041DD" w:rsidRPr="00EA03C3">
        <w:t xml:space="preserve"> </w:t>
      </w:r>
      <w:r w:rsidRPr="00EA03C3">
        <w:t>Еще</w:t>
      </w:r>
      <w:r w:rsidR="006041DD" w:rsidRPr="00EA03C3">
        <w:t xml:space="preserve"> </w:t>
      </w:r>
      <w:r w:rsidRPr="00EA03C3">
        <w:t>один</w:t>
      </w:r>
      <w:r w:rsidR="006041DD" w:rsidRPr="00EA03C3">
        <w:t xml:space="preserve"> </w:t>
      </w:r>
      <w:r w:rsidRPr="00EA03C3">
        <w:t>вступающий</w:t>
      </w:r>
      <w:r w:rsidR="006041DD" w:rsidRPr="00EA03C3">
        <w:t xml:space="preserve"> </w:t>
      </w:r>
      <w:r w:rsidRPr="00EA03C3">
        <w:t>в</w:t>
      </w:r>
      <w:r w:rsidR="006041DD" w:rsidRPr="00EA03C3">
        <w:t xml:space="preserve"> </w:t>
      </w:r>
      <w:r w:rsidRPr="00EA03C3">
        <w:t>силу</w:t>
      </w:r>
      <w:r w:rsidR="006041DD" w:rsidRPr="00EA03C3">
        <w:t xml:space="preserve"> </w:t>
      </w:r>
      <w:r w:rsidRPr="00EA03C3">
        <w:t>закон</w:t>
      </w:r>
      <w:r w:rsidR="006041DD" w:rsidRPr="00EA03C3">
        <w:t xml:space="preserve"> </w:t>
      </w:r>
      <w:r w:rsidRPr="00EA03C3">
        <w:t>обяжет</w:t>
      </w:r>
      <w:r w:rsidR="006041DD" w:rsidRPr="00EA03C3">
        <w:t xml:space="preserve"> </w:t>
      </w:r>
      <w:r w:rsidRPr="00EA03C3">
        <w:t>финорганизации</w:t>
      </w:r>
      <w:r w:rsidR="006041DD" w:rsidRPr="00EA03C3">
        <w:t xml:space="preserve"> </w:t>
      </w:r>
      <w:r w:rsidRPr="00EA03C3">
        <w:t>рассматривать</w:t>
      </w:r>
      <w:r w:rsidR="006041DD" w:rsidRPr="00EA03C3">
        <w:t xml:space="preserve"> </w:t>
      </w:r>
      <w:r w:rsidRPr="00EA03C3">
        <w:t>обращения</w:t>
      </w:r>
      <w:r w:rsidR="006041DD" w:rsidRPr="00EA03C3">
        <w:t xml:space="preserve"> </w:t>
      </w:r>
      <w:r w:rsidRPr="00EA03C3">
        <w:t>граждан</w:t>
      </w:r>
      <w:r w:rsidR="006041DD" w:rsidRPr="00EA03C3">
        <w:t xml:space="preserve"> </w:t>
      </w:r>
      <w:r w:rsidRPr="00EA03C3">
        <w:t>быстрее</w:t>
      </w:r>
      <w:r w:rsidR="006041DD" w:rsidRPr="00EA03C3">
        <w:t xml:space="preserve"> - </w:t>
      </w:r>
      <w:r w:rsidRPr="00EA03C3">
        <w:t>в</w:t>
      </w:r>
      <w:r w:rsidR="006041DD" w:rsidRPr="00EA03C3">
        <w:t xml:space="preserve"> </w:t>
      </w:r>
      <w:r w:rsidRPr="00EA03C3">
        <w:t>срок</w:t>
      </w:r>
      <w:r w:rsidR="006041DD" w:rsidRPr="00EA03C3">
        <w:t xml:space="preserve"> </w:t>
      </w:r>
      <w:r w:rsidRPr="00EA03C3">
        <w:t>до</w:t>
      </w:r>
      <w:r w:rsidR="006041DD" w:rsidRPr="00EA03C3">
        <w:t xml:space="preserve"> </w:t>
      </w:r>
      <w:r w:rsidRPr="00EA03C3">
        <w:t>15</w:t>
      </w:r>
      <w:r w:rsidR="006041DD" w:rsidRPr="00EA03C3">
        <w:t xml:space="preserve"> </w:t>
      </w:r>
      <w:r w:rsidRPr="00EA03C3">
        <w:t>дней.</w:t>
      </w:r>
    </w:p>
    <w:p w14:paraId="3A928882" w14:textId="77777777" w:rsidR="00FD4AC1" w:rsidRPr="00EA03C3" w:rsidRDefault="00FD4AC1" w:rsidP="00FD4AC1">
      <w:r w:rsidRPr="00EA03C3">
        <w:t>Также</w:t>
      </w:r>
      <w:r w:rsidR="006041DD" w:rsidRPr="00EA03C3">
        <w:t xml:space="preserve"> </w:t>
      </w:r>
      <w:r w:rsidRPr="00EA03C3">
        <w:t>вступают</w:t>
      </w:r>
      <w:r w:rsidR="006041DD" w:rsidRPr="00EA03C3">
        <w:t xml:space="preserve"> </w:t>
      </w:r>
      <w:r w:rsidRPr="00EA03C3">
        <w:t>в</w:t>
      </w:r>
      <w:r w:rsidR="006041DD" w:rsidRPr="00EA03C3">
        <w:t xml:space="preserve"> </w:t>
      </w:r>
      <w:r w:rsidRPr="00EA03C3">
        <w:t>силу</w:t>
      </w:r>
      <w:r w:rsidR="006041DD" w:rsidRPr="00EA03C3">
        <w:t xml:space="preserve"> </w:t>
      </w:r>
      <w:r w:rsidRPr="00EA03C3">
        <w:t>законы,</w:t>
      </w:r>
      <w:r w:rsidR="006041DD" w:rsidRPr="00EA03C3">
        <w:t xml:space="preserve"> </w:t>
      </w:r>
      <w:r w:rsidRPr="00EA03C3">
        <w:t>согласно</w:t>
      </w:r>
      <w:r w:rsidR="006041DD" w:rsidRPr="00EA03C3">
        <w:t xml:space="preserve"> </w:t>
      </w:r>
      <w:r w:rsidRPr="00EA03C3">
        <w:t>которым</w:t>
      </w:r>
      <w:r w:rsidR="006041DD" w:rsidRPr="00EA03C3">
        <w:t xml:space="preserve"> </w:t>
      </w:r>
      <w:r w:rsidRPr="00EA03C3">
        <w:t>клиентов</w:t>
      </w:r>
      <w:r w:rsidR="006041DD" w:rsidRPr="00EA03C3">
        <w:t xml:space="preserve"> </w:t>
      </w:r>
      <w:r w:rsidRPr="00EA03C3">
        <w:rPr>
          <w:b/>
        </w:rPr>
        <w:t>негосударственных</w:t>
      </w:r>
      <w:r w:rsidR="006041DD" w:rsidRPr="00EA03C3">
        <w:rPr>
          <w:b/>
        </w:rPr>
        <w:t xml:space="preserve"> </w:t>
      </w:r>
      <w:r w:rsidRPr="00EA03C3">
        <w:rPr>
          <w:b/>
        </w:rPr>
        <w:t>пенсионных</w:t>
      </w:r>
      <w:r w:rsidR="006041DD" w:rsidRPr="00EA03C3">
        <w:rPr>
          <w:b/>
        </w:rPr>
        <w:t xml:space="preserve"> </w:t>
      </w:r>
      <w:r w:rsidRPr="00EA03C3">
        <w:rPr>
          <w:b/>
        </w:rPr>
        <w:t>фондов</w:t>
      </w:r>
      <w:r w:rsidR="006041DD" w:rsidRPr="00EA03C3">
        <w:t xml:space="preserve"> </w:t>
      </w:r>
      <w:r w:rsidRPr="00EA03C3">
        <w:t>будут</w:t>
      </w:r>
      <w:r w:rsidR="006041DD" w:rsidRPr="00EA03C3">
        <w:t xml:space="preserve"> </w:t>
      </w:r>
      <w:r w:rsidRPr="00EA03C3">
        <w:t>информировать</w:t>
      </w:r>
      <w:r w:rsidR="006041DD" w:rsidRPr="00EA03C3">
        <w:t xml:space="preserve"> </w:t>
      </w:r>
      <w:r w:rsidRPr="00EA03C3">
        <w:t>о</w:t>
      </w:r>
      <w:r w:rsidR="006041DD" w:rsidRPr="00EA03C3">
        <w:t xml:space="preserve"> </w:t>
      </w:r>
      <w:r w:rsidRPr="00EA03C3">
        <w:t>пенсионных</w:t>
      </w:r>
      <w:r w:rsidR="006041DD" w:rsidRPr="00EA03C3">
        <w:t xml:space="preserve"> </w:t>
      </w:r>
      <w:r w:rsidRPr="00EA03C3">
        <w:t>накоплениях;</w:t>
      </w:r>
      <w:r w:rsidR="006041DD" w:rsidRPr="00EA03C3">
        <w:t xml:space="preserve"> </w:t>
      </w:r>
      <w:r w:rsidRPr="00EA03C3">
        <w:t>упрощается</w:t>
      </w:r>
      <w:r w:rsidR="006041DD" w:rsidRPr="00EA03C3">
        <w:t xml:space="preserve"> </w:t>
      </w:r>
      <w:r w:rsidRPr="00EA03C3">
        <w:t>процедура</w:t>
      </w:r>
      <w:r w:rsidR="006041DD" w:rsidRPr="00EA03C3">
        <w:t xml:space="preserve"> </w:t>
      </w:r>
      <w:r w:rsidRPr="00EA03C3">
        <w:t>внесудебного</w:t>
      </w:r>
      <w:r w:rsidR="006041DD" w:rsidRPr="00EA03C3">
        <w:t xml:space="preserve"> </w:t>
      </w:r>
      <w:r w:rsidRPr="00EA03C3">
        <w:t>банкротства;</w:t>
      </w:r>
      <w:r w:rsidR="006041DD" w:rsidRPr="00EA03C3">
        <w:t xml:space="preserve"> </w:t>
      </w:r>
      <w:r w:rsidRPr="00EA03C3">
        <w:t>совершенствуется</w:t>
      </w:r>
      <w:r w:rsidR="006041DD" w:rsidRPr="00EA03C3">
        <w:t xml:space="preserve"> </w:t>
      </w:r>
      <w:r w:rsidRPr="00EA03C3">
        <w:t>общественный</w:t>
      </w:r>
      <w:r w:rsidR="006041DD" w:rsidRPr="00EA03C3">
        <w:t xml:space="preserve"> </w:t>
      </w:r>
      <w:r w:rsidRPr="00EA03C3">
        <w:t>экологический</w:t>
      </w:r>
      <w:r w:rsidR="006041DD" w:rsidRPr="00EA03C3">
        <w:t xml:space="preserve"> </w:t>
      </w:r>
      <w:r w:rsidRPr="00EA03C3">
        <w:t>контроль;</w:t>
      </w:r>
      <w:r w:rsidR="006041DD" w:rsidRPr="00EA03C3">
        <w:t xml:space="preserve"> </w:t>
      </w:r>
      <w:r w:rsidRPr="00EA03C3">
        <w:t>исполнительные</w:t>
      </w:r>
      <w:r w:rsidR="006041DD" w:rsidRPr="00EA03C3">
        <w:t xml:space="preserve"> </w:t>
      </w:r>
      <w:r w:rsidRPr="00EA03C3">
        <w:t>производства</w:t>
      </w:r>
      <w:r w:rsidR="006041DD" w:rsidRPr="00EA03C3">
        <w:t xml:space="preserve"> </w:t>
      </w:r>
      <w:r w:rsidRPr="00EA03C3">
        <w:t>будут</w:t>
      </w:r>
      <w:r w:rsidR="006041DD" w:rsidRPr="00EA03C3">
        <w:t xml:space="preserve"> </w:t>
      </w:r>
      <w:r w:rsidRPr="00EA03C3">
        <w:t>закрывать</w:t>
      </w:r>
      <w:r w:rsidR="006041DD" w:rsidRPr="00EA03C3">
        <w:t xml:space="preserve"> </w:t>
      </w:r>
      <w:r w:rsidRPr="00EA03C3">
        <w:t>быстрее</w:t>
      </w:r>
      <w:r w:rsidR="006041DD" w:rsidRPr="00EA03C3">
        <w:t xml:space="preserve"> </w:t>
      </w:r>
      <w:r w:rsidRPr="00EA03C3">
        <w:t>после</w:t>
      </w:r>
      <w:r w:rsidR="006041DD" w:rsidRPr="00EA03C3">
        <w:t xml:space="preserve"> </w:t>
      </w:r>
      <w:r w:rsidRPr="00EA03C3">
        <w:t>исполнения</w:t>
      </w:r>
      <w:r w:rsidR="006041DD" w:rsidRPr="00EA03C3">
        <w:t xml:space="preserve"> </w:t>
      </w:r>
      <w:r w:rsidRPr="00EA03C3">
        <w:t>требований</w:t>
      </w:r>
      <w:r w:rsidR="006041DD" w:rsidRPr="00EA03C3">
        <w:t xml:space="preserve"> </w:t>
      </w:r>
      <w:r w:rsidRPr="00EA03C3">
        <w:t>или</w:t>
      </w:r>
      <w:r w:rsidR="006041DD" w:rsidRPr="00EA03C3">
        <w:t xml:space="preserve"> </w:t>
      </w:r>
      <w:r w:rsidRPr="00EA03C3">
        <w:t>признания</w:t>
      </w:r>
      <w:r w:rsidR="006041DD" w:rsidRPr="00EA03C3">
        <w:t xml:space="preserve"> </w:t>
      </w:r>
      <w:r w:rsidRPr="00EA03C3">
        <w:t>должника</w:t>
      </w:r>
      <w:r w:rsidR="006041DD" w:rsidRPr="00EA03C3">
        <w:t xml:space="preserve"> </w:t>
      </w:r>
      <w:r w:rsidRPr="00EA03C3">
        <w:t>банкротом.</w:t>
      </w:r>
    </w:p>
    <w:p w14:paraId="228BACE2" w14:textId="77777777" w:rsidR="00FD4AC1" w:rsidRPr="00EA03C3" w:rsidRDefault="00000000" w:rsidP="00FD4AC1">
      <w:hyperlink r:id="rId26" w:history="1">
        <w:r w:rsidR="00FD4AC1" w:rsidRPr="00EA03C3">
          <w:rPr>
            <w:rStyle w:val="a3"/>
          </w:rPr>
          <w:t>https://www.pnp.ru/social/volodin-rasskazal-o-zakonakh-vstupayushhikh-v-silu-v-iyule.html</w:t>
        </w:r>
      </w:hyperlink>
      <w:r w:rsidR="006041DD" w:rsidRPr="00EA03C3">
        <w:t xml:space="preserve"> </w:t>
      </w:r>
    </w:p>
    <w:p w14:paraId="637422C8" w14:textId="77777777" w:rsidR="00100936" w:rsidRPr="00EA03C3" w:rsidRDefault="00100936" w:rsidP="00100936">
      <w:pPr>
        <w:pStyle w:val="2"/>
      </w:pPr>
      <w:bookmarkStart w:id="83" w:name="_Toc170456209"/>
      <w:r w:rsidRPr="00EA03C3">
        <w:lastRenderedPageBreak/>
        <w:t>Парламентская</w:t>
      </w:r>
      <w:r w:rsidR="006041DD" w:rsidRPr="00EA03C3">
        <w:t xml:space="preserve"> </w:t>
      </w:r>
      <w:r w:rsidRPr="00EA03C3">
        <w:t>газета,</w:t>
      </w:r>
      <w:r w:rsidR="006041DD" w:rsidRPr="00EA03C3">
        <w:t xml:space="preserve"> </w:t>
      </w:r>
      <w:r w:rsidRPr="00EA03C3">
        <w:t>27.06.2024,</w:t>
      </w:r>
      <w:r w:rsidR="006041DD" w:rsidRPr="00EA03C3">
        <w:t xml:space="preserve"> </w:t>
      </w:r>
      <w:r w:rsidRPr="00EA03C3">
        <w:t>Законы,</w:t>
      </w:r>
      <w:r w:rsidR="006041DD" w:rsidRPr="00EA03C3">
        <w:t xml:space="preserve"> </w:t>
      </w:r>
      <w:r w:rsidRPr="00EA03C3">
        <w:t>вступающие</w:t>
      </w:r>
      <w:r w:rsidR="006041DD" w:rsidRPr="00EA03C3">
        <w:t xml:space="preserve"> </w:t>
      </w:r>
      <w:r w:rsidRPr="00EA03C3">
        <w:t>в</w:t>
      </w:r>
      <w:r w:rsidR="006041DD" w:rsidRPr="00EA03C3">
        <w:t xml:space="preserve"> </w:t>
      </w:r>
      <w:r w:rsidRPr="00EA03C3">
        <w:t>силу</w:t>
      </w:r>
      <w:r w:rsidR="006041DD" w:rsidRPr="00EA03C3">
        <w:t xml:space="preserve"> </w:t>
      </w:r>
      <w:r w:rsidRPr="00EA03C3">
        <w:t>в</w:t>
      </w:r>
      <w:r w:rsidR="006041DD" w:rsidRPr="00EA03C3">
        <w:t xml:space="preserve"> </w:t>
      </w:r>
      <w:r w:rsidRPr="00EA03C3">
        <w:t>июле</w:t>
      </w:r>
      <w:bookmarkEnd w:id="83"/>
    </w:p>
    <w:p w14:paraId="796733D6" w14:textId="77777777" w:rsidR="00100936" w:rsidRPr="00EA03C3" w:rsidRDefault="00100936" w:rsidP="00956140">
      <w:pPr>
        <w:pStyle w:val="3"/>
      </w:pPr>
      <w:bookmarkStart w:id="84" w:name="_Toc170456210"/>
      <w:r w:rsidRPr="00EA03C3">
        <w:t>1</w:t>
      </w:r>
      <w:r w:rsidR="006041DD" w:rsidRPr="00EA03C3">
        <w:t xml:space="preserve"> </w:t>
      </w:r>
      <w:r w:rsidRPr="00EA03C3">
        <w:t>июля.</w:t>
      </w:r>
      <w:r w:rsidR="006041DD" w:rsidRPr="00EA03C3">
        <w:t xml:space="preserve"> </w:t>
      </w:r>
      <w:r w:rsidRPr="00EA03C3">
        <w:t>Пенсионеров</w:t>
      </w:r>
      <w:r w:rsidR="006041DD" w:rsidRPr="00EA03C3">
        <w:t xml:space="preserve"> </w:t>
      </w:r>
      <w:r w:rsidRPr="00EA03C3">
        <w:t>освободят</w:t>
      </w:r>
      <w:r w:rsidR="006041DD" w:rsidRPr="00EA03C3">
        <w:t xml:space="preserve"> </w:t>
      </w:r>
      <w:r w:rsidRPr="00EA03C3">
        <w:t>от</w:t>
      </w:r>
      <w:r w:rsidR="006041DD" w:rsidRPr="00EA03C3">
        <w:t xml:space="preserve"> </w:t>
      </w:r>
      <w:r w:rsidRPr="00EA03C3">
        <w:t>комиссии</w:t>
      </w:r>
      <w:r w:rsidR="006041DD" w:rsidRPr="00EA03C3">
        <w:t xml:space="preserve"> </w:t>
      </w:r>
      <w:r w:rsidRPr="00EA03C3">
        <w:t>при</w:t>
      </w:r>
      <w:r w:rsidR="006041DD" w:rsidRPr="00EA03C3">
        <w:t xml:space="preserve"> </w:t>
      </w:r>
      <w:r w:rsidRPr="00EA03C3">
        <w:t>оплате</w:t>
      </w:r>
      <w:r w:rsidR="006041DD" w:rsidRPr="00EA03C3">
        <w:t xml:space="preserve"> </w:t>
      </w:r>
      <w:r w:rsidRPr="00EA03C3">
        <w:t>услуг</w:t>
      </w:r>
      <w:r w:rsidR="006041DD" w:rsidRPr="00EA03C3">
        <w:t xml:space="preserve"> </w:t>
      </w:r>
      <w:r w:rsidRPr="00EA03C3">
        <w:t>ЖКХ</w:t>
      </w:r>
      <w:r w:rsidR="00956140">
        <w:t>.</w:t>
      </w:r>
      <w:bookmarkEnd w:id="84"/>
    </w:p>
    <w:p w14:paraId="073C8923" w14:textId="77777777" w:rsidR="00100936" w:rsidRPr="00EA03C3" w:rsidRDefault="00100936" w:rsidP="00956140">
      <w:pPr>
        <w:pStyle w:val="3"/>
      </w:pPr>
      <w:bookmarkStart w:id="85" w:name="_Toc170456211"/>
      <w:r w:rsidRPr="00EA03C3">
        <w:t>Банки</w:t>
      </w:r>
      <w:r w:rsidR="006041DD" w:rsidRPr="00EA03C3">
        <w:t xml:space="preserve"> </w:t>
      </w:r>
      <w:r w:rsidRPr="00EA03C3">
        <w:t>больше</w:t>
      </w:r>
      <w:r w:rsidR="006041DD" w:rsidRPr="00EA03C3">
        <w:t xml:space="preserve"> </w:t>
      </w:r>
      <w:r w:rsidRPr="00EA03C3">
        <w:t>не</w:t>
      </w:r>
      <w:r w:rsidR="006041DD" w:rsidRPr="00EA03C3">
        <w:t xml:space="preserve"> </w:t>
      </w:r>
      <w:r w:rsidRPr="00EA03C3">
        <w:t>будут</w:t>
      </w:r>
      <w:r w:rsidR="006041DD" w:rsidRPr="00EA03C3">
        <w:t xml:space="preserve"> </w:t>
      </w:r>
      <w:r w:rsidRPr="00EA03C3">
        <w:t>взимать</w:t>
      </w:r>
      <w:r w:rsidR="006041DD" w:rsidRPr="00EA03C3">
        <w:t xml:space="preserve"> </w:t>
      </w:r>
      <w:r w:rsidRPr="00EA03C3">
        <w:t>комиссию</w:t>
      </w:r>
      <w:r w:rsidR="006041DD" w:rsidRPr="00EA03C3">
        <w:t xml:space="preserve"> </w:t>
      </w:r>
      <w:r w:rsidRPr="00EA03C3">
        <w:t>за</w:t>
      </w:r>
      <w:r w:rsidR="006041DD" w:rsidRPr="00EA03C3">
        <w:t xml:space="preserve"> </w:t>
      </w:r>
      <w:r w:rsidRPr="00EA03C3">
        <w:t>оплату</w:t>
      </w:r>
      <w:r w:rsidR="006041DD" w:rsidRPr="00EA03C3">
        <w:t xml:space="preserve"> </w:t>
      </w:r>
      <w:r w:rsidRPr="00EA03C3">
        <w:t>жилья</w:t>
      </w:r>
      <w:r w:rsidR="006041DD" w:rsidRPr="00EA03C3">
        <w:t xml:space="preserve"> </w:t>
      </w:r>
      <w:r w:rsidRPr="00EA03C3">
        <w:t>и</w:t>
      </w:r>
      <w:r w:rsidR="006041DD" w:rsidRPr="00EA03C3">
        <w:t xml:space="preserve"> </w:t>
      </w:r>
      <w:r w:rsidRPr="00EA03C3">
        <w:t>коммунальных</w:t>
      </w:r>
      <w:r w:rsidR="006041DD" w:rsidRPr="00EA03C3">
        <w:t xml:space="preserve"> </w:t>
      </w:r>
      <w:r w:rsidRPr="00EA03C3">
        <w:t>услуг</w:t>
      </w:r>
      <w:r w:rsidR="006041DD" w:rsidRPr="00EA03C3">
        <w:t xml:space="preserve"> </w:t>
      </w:r>
      <w:r w:rsidRPr="00EA03C3">
        <w:t>с</w:t>
      </w:r>
      <w:r w:rsidR="006041DD" w:rsidRPr="00EA03C3">
        <w:t xml:space="preserve"> </w:t>
      </w:r>
      <w:r w:rsidRPr="00EA03C3">
        <w:t>людей,</w:t>
      </w:r>
      <w:r w:rsidR="006041DD" w:rsidRPr="00EA03C3">
        <w:t xml:space="preserve"> </w:t>
      </w:r>
      <w:r w:rsidRPr="00EA03C3">
        <w:t>которые</w:t>
      </w:r>
      <w:r w:rsidR="006041DD" w:rsidRPr="00EA03C3">
        <w:t xml:space="preserve"> </w:t>
      </w:r>
      <w:r w:rsidRPr="00EA03C3">
        <w:t>нуждаются</w:t>
      </w:r>
      <w:r w:rsidR="006041DD" w:rsidRPr="00EA03C3">
        <w:t xml:space="preserve"> </w:t>
      </w:r>
      <w:r w:rsidRPr="00EA03C3">
        <w:t>в</w:t>
      </w:r>
      <w:r w:rsidR="006041DD" w:rsidRPr="00EA03C3">
        <w:t xml:space="preserve"> </w:t>
      </w:r>
      <w:r w:rsidRPr="00EA03C3">
        <w:t>социальной</w:t>
      </w:r>
      <w:r w:rsidR="006041DD" w:rsidRPr="00EA03C3">
        <w:t xml:space="preserve"> </w:t>
      </w:r>
      <w:r w:rsidRPr="00EA03C3">
        <w:t>поддержке.</w:t>
      </w:r>
      <w:r w:rsidR="006041DD" w:rsidRPr="00EA03C3">
        <w:t xml:space="preserve"> </w:t>
      </w:r>
      <w:r w:rsidRPr="00EA03C3">
        <w:t>Предполагающие</w:t>
      </w:r>
      <w:r w:rsidR="006041DD" w:rsidRPr="00EA03C3">
        <w:t xml:space="preserve"> </w:t>
      </w:r>
      <w:r w:rsidRPr="00EA03C3">
        <w:t>это</w:t>
      </w:r>
      <w:r w:rsidR="006041DD" w:rsidRPr="00EA03C3">
        <w:t xml:space="preserve"> </w:t>
      </w:r>
      <w:r w:rsidRPr="00EA03C3">
        <w:t>нормы</w:t>
      </w:r>
      <w:r w:rsidR="006041DD" w:rsidRPr="00EA03C3">
        <w:t xml:space="preserve"> </w:t>
      </w:r>
      <w:r w:rsidRPr="00EA03C3">
        <w:t>закона</w:t>
      </w:r>
      <w:r w:rsidR="006041DD" w:rsidRPr="00EA03C3">
        <w:t xml:space="preserve"> </w:t>
      </w:r>
      <w:r w:rsidRPr="00EA03C3">
        <w:t>вступают</w:t>
      </w:r>
      <w:r w:rsidR="006041DD" w:rsidRPr="00EA03C3">
        <w:t xml:space="preserve"> </w:t>
      </w:r>
      <w:r w:rsidRPr="00EA03C3">
        <w:t>в</w:t>
      </w:r>
      <w:r w:rsidR="006041DD" w:rsidRPr="00EA03C3">
        <w:t xml:space="preserve"> </w:t>
      </w:r>
      <w:r w:rsidRPr="00EA03C3">
        <w:t>силу</w:t>
      </w:r>
      <w:r w:rsidR="006041DD" w:rsidRPr="00EA03C3">
        <w:t xml:space="preserve"> </w:t>
      </w:r>
      <w:r w:rsidRPr="00EA03C3">
        <w:t>1</w:t>
      </w:r>
      <w:r w:rsidR="006041DD" w:rsidRPr="00EA03C3">
        <w:t xml:space="preserve"> </w:t>
      </w:r>
      <w:r w:rsidRPr="00EA03C3">
        <w:t>июля.</w:t>
      </w:r>
      <w:bookmarkEnd w:id="85"/>
    </w:p>
    <w:p w14:paraId="3865C8E0" w14:textId="77777777" w:rsidR="00100936" w:rsidRPr="00EA03C3" w:rsidRDefault="00100936" w:rsidP="00100936">
      <w:r w:rsidRPr="00EA03C3">
        <w:t>Правительство</w:t>
      </w:r>
      <w:r w:rsidR="006041DD" w:rsidRPr="00EA03C3">
        <w:t xml:space="preserve"> </w:t>
      </w:r>
      <w:r w:rsidRPr="00EA03C3">
        <w:t>утвердило</w:t>
      </w:r>
      <w:r w:rsidR="006041DD" w:rsidRPr="00EA03C3">
        <w:t xml:space="preserve"> </w:t>
      </w:r>
      <w:r w:rsidRPr="00EA03C3">
        <w:t>перечень</w:t>
      </w:r>
      <w:r w:rsidR="006041DD" w:rsidRPr="00EA03C3">
        <w:t xml:space="preserve"> </w:t>
      </w:r>
      <w:r w:rsidRPr="00EA03C3">
        <w:t>россиян,</w:t>
      </w:r>
      <w:r w:rsidR="006041DD" w:rsidRPr="00EA03C3">
        <w:t xml:space="preserve"> </w:t>
      </w:r>
      <w:r w:rsidRPr="00EA03C3">
        <w:t>которым</w:t>
      </w:r>
      <w:r w:rsidR="006041DD" w:rsidRPr="00EA03C3">
        <w:t xml:space="preserve"> </w:t>
      </w:r>
      <w:r w:rsidRPr="00EA03C3">
        <w:t>положена</w:t>
      </w:r>
      <w:r w:rsidR="006041DD" w:rsidRPr="00EA03C3">
        <w:t xml:space="preserve"> </w:t>
      </w:r>
      <w:r w:rsidRPr="00EA03C3">
        <w:t>такая</w:t>
      </w:r>
      <w:r w:rsidR="006041DD" w:rsidRPr="00EA03C3">
        <w:t xml:space="preserve"> </w:t>
      </w:r>
      <w:r w:rsidRPr="00EA03C3">
        <w:t>льгота.</w:t>
      </w:r>
      <w:r w:rsidR="006041DD" w:rsidRPr="00EA03C3">
        <w:t xml:space="preserve"> </w:t>
      </w:r>
      <w:r w:rsidRPr="00EA03C3">
        <w:t>В</w:t>
      </w:r>
      <w:r w:rsidR="006041DD" w:rsidRPr="00EA03C3">
        <w:t xml:space="preserve"> </w:t>
      </w:r>
      <w:r w:rsidRPr="00EA03C3">
        <w:t>него</w:t>
      </w:r>
      <w:r w:rsidR="006041DD" w:rsidRPr="00EA03C3">
        <w:t xml:space="preserve"> </w:t>
      </w:r>
      <w:r w:rsidRPr="00EA03C3">
        <w:t>вошли:</w:t>
      </w:r>
      <w:r w:rsidR="006041DD" w:rsidRPr="00EA03C3">
        <w:t xml:space="preserve"> </w:t>
      </w:r>
      <w:r w:rsidRPr="00EA03C3">
        <w:t>многодетные</w:t>
      </w:r>
      <w:r w:rsidR="006041DD" w:rsidRPr="00EA03C3">
        <w:t xml:space="preserve"> </w:t>
      </w:r>
      <w:r w:rsidRPr="00EA03C3">
        <w:t>родители,</w:t>
      </w:r>
      <w:r w:rsidR="006041DD" w:rsidRPr="00EA03C3">
        <w:t xml:space="preserve"> </w:t>
      </w:r>
      <w:r w:rsidRPr="00EA03C3">
        <w:t>пенсионеры,</w:t>
      </w:r>
      <w:r w:rsidR="006041DD" w:rsidRPr="00EA03C3">
        <w:t xml:space="preserve"> </w:t>
      </w:r>
      <w:r w:rsidRPr="00EA03C3">
        <w:t>инвалиды,</w:t>
      </w:r>
      <w:r w:rsidR="006041DD" w:rsidRPr="00EA03C3">
        <w:t xml:space="preserve"> </w:t>
      </w:r>
      <w:r w:rsidRPr="00EA03C3">
        <w:t>ветераны</w:t>
      </w:r>
      <w:r w:rsidR="006041DD" w:rsidRPr="00EA03C3">
        <w:t xml:space="preserve"> </w:t>
      </w:r>
      <w:r w:rsidRPr="00EA03C3">
        <w:t>боевых</w:t>
      </w:r>
      <w:r w:rsidR="006041DD" w:rsidRPr="00EA03C3">
        <w:t xml:space="preserve"> </w:t>
      </w:r>
      <w:r w:rsidRPr="00EA03C3">
        <w:t>действий,</w:t>
      </w:r>
      <w:r w:rsidR="006041DD" w:rsidRPr="00EA03C3">
        <w:t xml:space="preserve"> </w:t>
      </w:r>
      <w:r w:rsidRPr="00EA03C3">
        <w:t>а</w:t>
      </w:r>
      <w:r w:rsidR="006041DD" w:rsidRPr="00EA03C3">
        <w:t xml:space="preserve"> </w:t>
      </w:r>
      <w:r w:rsidRPr="00EA03C3">
        <w:t>также</w:t>
      </w:r>
      <w:r w:rsidR="006041DD" w:rsidRPr="00EA03C3">
        <w:t xml:space="preserve"> </w:t>
      </w:r>
      <w:r w:rsidRPr="00EA03C3">
        <w:t>члены</w:t>
      </w:r>
      <w:r w:rsidR="006041DD" w:rsidRPr="00EA03C3">
        <w:t xml:space="preserve"> </w:t>
      </w:r>
      <w:r w:rsidRPr="00EA03C3">
        <w:t>семей</w:t>
      </w:r>
      <w:r w:rsidR="006041DD" w:rsidRPr="00EA03C3">
        <w:t xml:space="preserve"> </w:t>
      </w:r>
      <w:r w:rsidRPr="00EA03C3">
        <w:t>погибших</w:t>
      </w:r>
      <w:r w:rsidR="006041DD" w:rsidRPr="00EA03C3">
        <w:t xml:space="preserve"> </w:t>
      </w:r>
      <w:r w:rsidRPr="00EA03C3">
        <w:t>или</w:t>
      </w:r>
      <w:r w:rsidR="006041DD" w:rsidRPr="00EA03C3">
        <w:t xml:space="preserve"> </w:t>
      </w:r>
      <w:r w:rsidRPr="00EA03C3">
        <w:t>умерших</w:t>
      </w:r>
      <w:r w:rsidR="006041DD" w:rsidRPr="00EA03C3">
        <w:t xml:space="preserve"> </w:t>
      </w:r>
      <w:r w:rsidRPr="00EA03C3">
        <w:t>инвалидов</w:t>
      </w:r>
      <w:r w:rsidR="006041DD" w:rsidRPr="00EA03C3">
        <w:t xml:space="preserve"> </w:t>
      </w:r>
      <w:r w:rsidRPr="00EA03C3">
        <w:t>и</w:t>
      </w:r>
      <w:r w:rsidR="006041DD" w:rsidRPr="00EA03C3">
        <w:t xml:space="preserve"> </w:t>
      </w:r>
      <w:r w:rsidRPr="00EA03C3">
        <w:t>участников</w:t>
      </w:r>
      <w:r w:rsidR="006041DD" w:rsidRPr="00EA03C3">
        <w:t xml:space="preserve"> </w:t>
      </w:r>
      <w:r w:rsidRPr="00EA03C3">
        <w:t>Великой</w:t>
      </w:r>
      <w:r w:rsidR="006041DD" w:rsidRPr="00EA03C3">
        <w:t xml:space="preserve"> </w:t>
      </w:r>
      <w:r w:rsidRPr="00EA03C3">
        <w:t>Отечественной</w:t>
      </w:r>
      <w:r w:rsidR="006041DD" w:rsidRPr="00EA03C3">
        <w:t xml:space="preserve"> </w:t>
      </w:r>
      <w:r w:rsidRPr="00EA03C3">
        <w:t>войны</w:t>
      </w:r>
      <w:r w:rsidR="006041DD" w:rsidRPr="00EA03C3">
        <w:t xml:space="preserve"> </w:t>
      </w:r>
      <w:r w:rsidRPr="00EA03C3">
        <w:t>и</w:t>
      </w:r>
      <w:r w:rsidR="006041DD" w:rsidRPr="00EA03C3">
        <w:t xml:space="preserve"> </w:t>
      </w:r>
      <w:r w:rsidRPr="00EA03C3">
        <w:t>ветеранов</w:t>
      </w:r>
      <w:r w:rsidR="006041DD" w:rsidRPr="00EA03C3">
        <w:t xml:space="preserve"> </w:t>
      </w:r>
      <w:r w:rsidRPr="00EA03C3">
        <w:t>боевых</w:t>
      </w:r>
      <w:r w:rsidR="006041DD" w:rsidRPr="00EA03C3">
        <w:t xml:space="preserve"> </w:t>
      </w:r>
      <w:r w:rsidRPr="00EA03C3">
        <w:t>действий.</w:t>
      </w:r>
    </w:p>
    <w:p w14:paraId="33D805F4" w14:textId="77777777" w:rsidR="00100936" w:rsidRPr="00EA03C3" w:rsidRDefault="00100936" w:rsidP="00100936">
      <w:r w:rsidRPr="00EA03C3">
        <w:t>1</w:t>
      </w:r>
      <w:r w:rsidR="006041DD" w:rsidRPr="00EA03C3">
        <w:t xml:space="preserve"> </w:t>
      </w:r>
      <w:r w:rsidRPr="00EA03C3">
        <w:t>июля.</w:t>
      </w:r>
      <w:r w:rsidR="006041DD" w:rsidRPr="00EA03C3">
        <w:t xml:space="preserve"> </w:t>
      </w:r>
      <w:r w:rsidRPr="00EA03C3">
        <w:t>80-летним</w:t>
      </w:r>
      <w:r w:rsidR="006041DD" w:rsidRPr="00EA03C3">
        <w:t xml:space="preserve"> </w:t>
      </w:r>
      <w:r w:rsidRPr="00EA03C3">
        <w:t>юбилярам</w:t>
      </w:r>
      <w:r w:rsidR="006041DD" w:rsidRPr="00EA03C3">
        <w:t xml:space="preserve"> </w:t>
      </w:r>
      <w:r w:rsidRPr="00EA03C3">
        <w:t>повысят</w:t>
      </w:r>
      <w:r w:rsidR="006041DD" w:rsidRPr="00EA03C3">
        <w:t xml:space="preserve"> </w:t>
      </w:r>
      <w:r w:rsidRPr="00EA03C3">
        <w:t>пенсию</w:t>
      </w:r>
    </w:p>
    <w:p w14:paraId="01692D8C" w14:textId="77777777" w:rsidR="00100936" w:rsidRPr="00EA03C3" w:rsidRDefault="00100936" w:rsidP="00100936">
      <w:r w:rsidRPr="00EA03C3">
        <w:t>Повышенную</w:t>
      </w:r>
      <w:r w:rsidR="006041DD" w:rsidRPr="00EA03C3">
        <w:t xml:space="preserve"> </w:t>
      </w:r>
      <w:r w:rsidRPr="00EA03C3">
        <w:t>пенсию</w:t>
      </w:r>
      <w:r w:rsidR="006041DD" w:rsidRPr="00EA03C3">
        <w:t xml:space="preserve"> </w:t>
      </w:r>
      <w:r w:rsidRPr="00EA03C3">
        <w:t>в</w:t>
      </w:r>
      <w:r w:rsidR="006041DD" w:rsidRPr="00EA03C3">
        <w:t xml:space="preserve"> </w:t>
      </w:r>
      <w:r w:rsidRPr="00EA03C3">
        <w:t>июле</w:t>
      </w:r>
      <w:r w:rsidR="006041DD" w:rsidRPr="00EA03C3">
        <w:t xml:space="preserve"> </w:t>
      </w:r>
      <w:r w:rsidRPr="00EA03C3">
        <w:t>смогут</w:t>
      </w:r>
      <w:r w:rsidR="006041DD" w:rsidRPr="00EA03C3">
        <w:t xml:space="preserve"> </w:t>
      </w:r>
      <w:r w:rsidRPr="00EA03C3">
        <w:t>получить</w:t>
      </w:r>
      <w:r w:rsidR="006041DD" w:rsidRPr="00EA03C3">
        <w:t xml:space="preserve"> </w:t>
      </w:r>
      <w:r w:rsidRPr="00EA03C3">
        <w:t>пожилые</w:t>
      </w:r>
      <w:r w:rsidR="006041DD" w:rsidRPr="00EA03C3">
        <w:t xml:space="preserve"> </w:t>
      </w:r>
      <w:r w:rsidRPr="00EA03C3">
        <w:t>люди,</w:t>
      </w:r>
      <w:r w:rsidR="006041DD" w:rsidRPr="00EA03C3">
        <w:t xml:space="preserve"> </w:t>
      </w:r>
      <w:r w:rsidRPr="00EA03C3">
        <w:t>которым</w:t>
      </w:r>
      <w:r w:rsidR="006041DD" w:rsidRPr="00EA03C3">
        <w:t xml:space="preserve"> </w:t>
      </w:r>
      <w:r w:rsidRPr="00EA03C3">
        <w:t>в</w:t>
      </w:r>
      <w:r w:rsidR="006041DD" w:rsidRPr="00EA03C3">
        <w:t xml:space="preserve"> </w:t>
      </w:r>
      <w:r w:rsidRPr="00EA03C3">
        <w:t>июне</w:t>
      </w:r>
      <w:r w:rsidR="006041DD" w:rsidRPr="00EA03C3">
        <w:t xml:space="preserve"> </w:t>
      </w:r>
      <w:r w:rsidRPr="00EA03C3">
        <w:t>исполнилось</w:t>
      </w:r>
      <w:r w:rsidR="006041DD" w:rsidRPr="00EA03C3">
        <w:t xml:space="preserve"> </w:t>
      </w:r>
      <w:r w:rsidRPr="00EA03C3">
        <w:t>80</w:t>
      </w:r>
      <w:r w:rsidR="006041DD" w:rsidRPr="00EA03C3">
        <w:t xml:space="preserve"> </w:t>
      </w:r>
      <w:r w:rsidRPr="00EA03C3">
        <w:t>лет.</w:t>
      </w:r>
    </w:p>
    <w:p w14:paraId="3B050769" w14:textId="77777777" w:rsidR="00100936" w:rsidRPr="00EA03C3" w:rsidRDefault="00100936" w:rsidP="00100936">
      <w:r w:rsidRPr="00EA03C3">
        <w:t>Размер</w:t>
      </w:r>
      <w:r w:rsidR="006041DD" w:rsidRPr="00EA03C3">
        <w:t xml:space="preserve"> </w:t>
      </w:r>
      <w:r w:rsidRPr="00EA03C3">
        <w:t>доплаты</w:t>
      </w:r>
      <w:r w:rsidR="006041DD" w:rsidRPr="00EA03C3">
        <w:t xml:space="preserve"> - </w:t>
      </w:r>
      <w:r w:rsidRPr="00EA03C3">
        <w:t>сто</w:t>
      </w:r>
      <w:r w:rsidR="006041DD" w:rsidRPr="00EA03C3">
        <w:t xml:space="preserve"> </w:t>
      </w:r>
      <w:r w:rsidRPr="00EA03C3">
        <w:t>процентов</w:t>
      </w:r>
      <w:r w:rsidR="006041DD" w:rsidRPr="00EA03C3">
        <w:t xml:space="preserve"> </w:t>
      </w:r>
      <w:r w:rsidRPr="00EA03C3">
        <w:t>фиксированной</w:t>
      </w:r>
      <w:r w:rsidR="006041DD" w:rsidRPr="00EA03C3">
        <w:t xml:space="preserve"> </w:t>
      </w:r>
      <w:r w:rsidRPr="00EA03C3">
        <w:t>части</w:t>
      </w:r>
      <w:r w:rsidR="006041DD" w:rsidRPr="00EA03C3">
        <w:t xml:space="preserve"> </w:t>
      </w:r>
      <w:r w:rsidRPr="00EA03C3">
        <w:t>пенсии.</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это</w:t>
      </w:r>
      <w:r w:rsidR="006041DD" w:rsidRPr="00EA03C3">
        <w:t xml:space="preserve"> </w:t>
      </w:r>
      <w:r w:rsidRPr="00EA03C3">
        <w:t>8134</w:t>
      </w:r>
      <w:r w:rsidR="006041DD" w:rsidRPr="00EA03C3">
        <w:t xml:space="preserve"> </w:t>
      </w:r>
      <w:r w:rsidRPr="00EA03C3">
        <w:t>рубля</w:t>
      </w:r>
      <w:r w:rsidR="006041DD" w:rsidRPr="00EA03C3">
        <w:t xml:space="preserve"> </w:t>
      </w:r>
      <w:r w:rsidRPr="00EA03C3">
        <w:t>88</w:t>
      </w:r>
      <w:r w:rsidR="006041DD" w:rsidRPr="00EA03C3">
        <w:t xml:space="preserve"> </w:t>
      </w:r>
      <w:r w:rsidRPr="00EA03C3">
        <w:t>копеек.</w:t>
      </w:r>
      <w:r w:rsidR="006041DD" w:rsidRPr="00EA03C3">
        <w:t xml:space="preserve"> </w:t>
      </w:r>
      <w:r w:rsidRPr="00EA03C3">
        <w:t>Также</w:t>
      </w:r>
      <w:r w:rsidR="006041DD" w:rsidRPr="00EA03C3">
        <w:t xml:space="preserve"> </w:t>
      </w:r>
      <w:r w:rsidRPr="00EA03C3">
        <w:t>фиксированную</w:t>
      </w:r>
      <w:r w:rsidR="006041DD" w:rsidRPr="00EA03C3">
        <w:t xml:space="preserve"> </w:t>
      </w:r>
      <w:r w:rsidRPr="00EA03C3">
        <w:t>выплату</w:t>
      </w:r>
      <w:r w:rsidR="006041DD" w:rsidRPr="00EA03C3">
        <w:t xml:space="preserve"> </w:t>
      </w:r>
      <w:r w:rsidRPr="00EA03C3">
        <w:t>удвоят</w:t>
      </w:r>
      <w:r w:rsidR="006041DD" w:rsidRPr="00EA03C3">
        <w:t xml:space="preserve"> </w:t>
      </w:r>
      <w:r w:rsidRPr="00EA03C3">
        <w:t>пожилым</w:t>
      </w:r>
      <w:r w:rsidR="006041DD" w:rsidRPr="00EA03C3">
        <w:t xml:space="preserve"> </w:t>
      </w:r>
      <w:r w:rsidRPr="00EA03C3">
        <w:t>людям,</w:t>
      </w:r>
      <w:r w:rsidR="006041DD" w:rsidRPr="00EA03C3">
        <w:t xml:space="preserve"> </w:t>
      </w:r>
      <w:r w:rsidRPr="00EA03C3">
        <w:t>которые</w:t>
      </w:r>
      <w:r w:rsidR="006041DD" w:rsidRPr="00EA03C3">
        <w:t xml:space="preserve"> </w:t>
      </w:r>
      <w:r w:rsidRPr="00EA03C3">
        <w:t>получили</w:t>
      </w:r>
      <w:r w:rsidR="006041DD" w:rsidRPr="00EA03C3">
        <w:t xml:space="preserve"> </w:t>
      </w:r>
      <w:r w:rsidRPr="00EA03C3">
        <w:t>I</w:t>
      </w:r>
      <w:r w:rsidR="006041DD" w:rsidRPr="00EA03C3">
        <w:t xml:space="preserve"> </w:t>
      </w:r>
      <w:r w:rsidRPr="00EA03C3">
        <w:t>группу</w:t>
      </w:r>
      <w:r w:rsidR="006041DD" w:rsidRPr="00EA03C3">
        <w:t xml:space="preserve"> </w:t>
      </w:r>
      <w:r w:rsidRPr="00EA03C3">
        <w:t>инвалидности.</w:t>
      </w:r>
    </w:p>
    <w:p w14:paraId="4AFA1FC9" w14:textId="77777777" w:rsidR="00100936" w:rsidRPr="00EA03C3" w:rsidRDefault="00100936" w:rsidP="00100936">
      <w:r w:rsidRPr="00EA03C3">
        <w:t>Фиксированную</w:t>
      </w:r>
      <w:r w:rsidR="006041DD" w:rsidRPr="00EA03C3">
        <w:t xml:space="preserve"> </w:t>
      </w:r>
      <w:r w:rsidRPr="00EA03C3">
        <w:t>выплату</w:t>
      </w:r>
      <w:r w:rsidR="006041DD" w:rsidRPr="00EA03C3">
        <w:t xml:space="preserve"> </w:t>
      </w:r>
      <w:r w:rsidRPr="00EA03C3">
        <w:t>удваивают</w:t>
      </w:r>
      <w:r w:rsidR="006041DD" w:rsidRPr="00EA03C3">
        <w:t xml:space="preserve"> </w:t>
      </w:r>
      <w:r w:rsidRPr="00EA03C3">
        <w:t>только</w:t>
      </w:r>
      <w:r w:rsidR="006041DD" w:rsidRPr="00EA03C3">
        <w:t xml:space="preserve"> </w:t>
      </w:r>
      <w:r w:rsidRPr="00EA03C3">
        <w:t>по</w:t>
      </w:r>
      <w:r w:rsidR="006041DD" w:rsidRPr="00EA03C3">
        <w:t xml:space="preserve"> </w:t>
      </w:r>
      <w:r w:rsidRPr="00EA03C3">
        <w:t>одному</w:t>
      </w:r>
      <w:r w:rsidR="006041DD" w:rsidRPr="00EA03C3">
        <w:t xml:space="preserve"> </w:t>
      </w:r>
      <w:r w:rsidRPr="00EA03C3">
        <w:t>из</w:t>
      </w:r>
      <w:r w:rsidR="006041DD" w:rsidRPr="00EA03C3">
        <w:t xml:space="preserve"> </w:t>
      </w:r>
      <w:r w:rsidRPr="00EA03C3">
        <w:t>этих</w:t>
      </w:r>
      <w:r w:rsidR="006041DD" w:rsidRPr="00EA03C3">
        <w:t xml:space="preserve"> </w:t>
      </w:r>
      <w:r w:rsidRPr="00EA03C3">
        <w:t>оснований,</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если</w:t>
      </w:r>
      <w:r w:rsidR="006041DD" w:rsidRPr="00EA03C3">
        <w:t xml:space="preserve"> </w:t>
      </w:r>
      <w:r w:rsidRPr="00EA03C3">
        <w:t>пенсию</w:t>
      </w:r>
      <w:r w:rsidR="006041DD" w:rsidRPr="00EA03C3">
        <w:t xml:space="preserve"> </w:t>
      </w:r>
      <w:r w:rsidRPr="00EA03C3">
        <w:t>повысили,</w:t>
      </w:r>
      <w:r w:rsidR="006041DD" w:rsidRPr="00EA03C3">
        <w:t xml:space="preserve"> </w:t>
      </w:r>
      <w:r w:rsidRPr="00EA03C3">
        <w:t>например,</w:t>
      </w:r>
      <w:r w:rsidR="006041DD" w:rsidRPr="00EA03C3">
        <w:t xml:space="preserve"> </w:t>
      </w:r>
      <w:r w:rsidRPr="00EA03C3">
        <w:t>когда</w:t>
      </w:r>
      <w:r w:rsidR="006041DD" w:rsidRPr="00EA03C3">
        <w:t xml:space="preserve"> </w:t>
      </w:r>
      <w:r w:rsidRPr="00EA03C3">
        <w:t>человек</w:t>
      </w:r>
      <w:r w:rsidR="006041DD" w:rsidRPr="00EA03C3">
        <w:t xml:space="preserve"> </w:t>
      </w:r>
      <w:r w:rsidRPr="00EA03C3">
        <w:t>получил</w:t>
      </w:r>
      <w:r w:rsidR="006041DD" w:rsidRPr="00EA03C3">
        <w:t xml:space="preserve"> </w:t>
      </w:r>
      <w:r w:rsidRPr="00EA03C3">
        <w:t>первую</w:t>
      </w:r>
      <w:r w:rsidR="006041DD" w:rsidRPr="00EA03C3">
        <w:t xml:space="preserve"> </w:t>
      </w:r>
      <w:r w:rsidRPr="00EA03C3">
        <w:t>группу</w:t>
      </w:r>
      <w:r w:rsidR="006041DD" w:rsidRPr="00EA03C3">
        <w:t xml:space="preserve"> </w:t>
      </w:r>
      <w:r w:rsidRPr="00EA03C3">
        <w:t>инвалидности,</w:t>
      </w:r>
      <w:r w:rsidR="006041DD" w:rsidRPr="00EA03C3">
        <w:t xml:space="preserve"> </w:t>
      </w:r>
      <w:r w:rsidRPr="00EA03C3">
        <w:t>то</w:t>
      </w:r>
      <w:r w:rsidR="006041DD" w:rsidRPr="00EA03C3">
        <w:t xml:space="preserve"> </w:t>
      </w:r>
      <w:r w:rsidRPr="00EA03C3">
        <w:t>второй</w:t>
      </w:r>
      <w:r w:rsidR="006041DD" w:rsidRPr="00EA03C3">
        <w:t xml:space="preserve"> </w:t>
      </w:r>
      <w:r w:rsidRPr="00EA03C3">
        <w:t>раз,</w:t>
      </w:r>
      <w:r w:rsidR="006041DD" w:rsidRPr="00EA03C3">
        <w:t xml:space="preserve"> </w:t>
      </w:r>
      <w:r w:rsidRPr="00EA03C3">
        <w:t>при</w:t>
      </w:r>
      <w:r w:rsidR="006041DD" w:rsidRPr="00EA03C3">
        <w:t xml:space="preserve"> </w:t>
      </w:r>
      <w:r w:rsidRPr="00EA03C3">
        <w:t>достижении</w:t>
      </w:r>
      <w:r w:rsidR="006041DD" w:rsidRPr="00EA03C3">
        <w:t xml:space="preserve"> </w:t>
      </w:r>
      <w:r w:rsidRPr="00EA03C3">
        <w:t>им</w:t>
      </w:r>
      <w:r w:rsidR="006041DD" w:rsidRPr="00EA03C3">
        <w:t xml:space="preserve"> </w:t>
      </w:r>
      <w:r w:rsidRPr="00EA03C3">
        <w:t>80</w:t>
      </w:r>
      <w:r w:rsidR="006041DD" w:rsidRPr="00EA03C3">
        <w:t xml:space="preserve"> </w:t>
      </w:r>
      <w:r w:rsidRPr="00EA03C3">
        <w:t>лет,</w:t>
      </w:r>
      <w:r w:rsidR="006041DD" w:rsidRPr="00EA03C3">
        <w:t xml:space="preserve"> </w:t>
      </w:r>
      <w:r w:rsidRPr="00EA03C3">
        <w:t>ее</w:t>
      </w:r>
      <w:r w:rsidR="006041DD" w:rsidRPr="00EA03C3">
        <w:t xml:space="preserve"> </w:t>
      </w:r>
      <w:r w:rsidRPr="00EA03C3">
        <w:t>увеличивать</w:t>
      </w:r>
      <w:r w:rsidR="006041DD" w:rsidRPr="00EA03C3">
        <w:t xml:space="preserve"> </w:t>
      </w:r>
      <w:r w:rsidRPr="00EA03C3">
        <w:t>не</w:t>
      </w:r>
      <w:r w:rsidR="006041DD" w:rsidRPr="00EA03C3">
        <w:t xml:space="preserve"> </w:t>
      </w:r>
      <w:r w:rsidRPr="00EA03C3">
        <w:t>будут.</w:t>
      </w:r>
    </w:p>
    <w:p w14:paraId="78A242C0" w14:textId="77777777" w:rsidR="00100936" w:rsidRPr="00EA03C3" w:rsidRDefault="00100936" w:rsidP="00100936">
      <w:r w:rsidRPr="00EA03C3">
        <w:t>&lt;</w:t>
      </w:r>
      <w:r w:rsidR="006041DD" w:rsidRPr="00EA03C3">
        <w:t>...</w:t>
      </w:r>
      <w:r w:rsidRPr="00EA03C3">
        <w:t>&gt;</w:t>
      </w:r>
      <w:r w:rsidR="006041DD" w:rsidRPr="00EA03C3">
        <w:t xml:space="preserve"> </w:t>
      </w:r>
    </w:p>
    <w:p w14:paraId="03E7ACB3" w14:textId="77777777" w:rsidR="00100936" w:rsidRPr="00EA03C3" w:rsidRDefault="00000000" w:rsidP="00100936">
      <w:hyperlink r:id="rId27" w:history="1">
        <w:r w:rsidR="00100936" w:rsidRPr="00EA03C3">
          <w:rPr>
            <w:rStyle w:val="a3"/>
          </w:rPr>
          <w:t>https://www.pnp.ru/politics/zakony-vstupayushhie-v-silu-v-iyule-3.html</w:t>
        </w:r>
      </w:hyperlink>
      <w:r w:rsidR="006041DD" w:rsidRPr="00EA03C3">
        <w:t xml:space="preserve"> </w:t>
      </w:r>
    </w:p>
    <w:p w14:paraId="69D906B2" w14:textId="77777777" w:rsidR="00410491" w:rsidRPr="00EA03C3" w:rsidRDefault="00410491" w:rsidP="00410491">
      <w:pPr>
        <w:pStyle w:val="2"/>
      </w:pPr>
      <w:bookmarkStart w:id="86" w:name="А107"/>
      <w:bookmarkStart w:id="87" w:name="_Toc170456212"/>
      <w:r w:rsidRPr="00EA03C3">
        <w:t>Комсомольская</w:t>
      </w:r>
      <w:r w:rsidR="006041DD" w:rsidRPr="00EA03C3">
        <w:t xml:space="preserve"> </w:t>
      </w:r>
      <w:r w:rsidRPr="00EA03C3">
        <w:t>правда,</w:t>
      </w:r>
      <w:r w:rsidR="006041DD" w:rsidRPr="00EA03C3">
        <w:t xml:space="preserve"> </w:t>
      </w:r>
      <w:r w:rsidRPr="00EA03C3">
        <w:t>27.06.2024,</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нак</w:t>
      </w:r>
      <w:r w:rsidR="00B33543" w:rsidRPr="00EA03C3">
        <w:t>онец</w:t>
      </w:r>
      <w:r w:rsidR="006041DD" w:rsidRPr="00EA03C3">
        <w:t xml:space="preserve"> </w:t>
      </w:r>
      <w:r w:rsidR="00B33543" w:rsidRPr="00EA03C3">
        <w:t>вернут</w:t>
      </w:r>
      <w:r w:rsidR="006041DD" w:rsidRPr="00EA03C3">
        <w:t xml:space="preserve"> </w:t>
      </w:r>
      <w:r w:rsidR="00B33543" w:rsidRPr="00EA03C3">
        <w:t>индексацию</w:t>
      </w:r>
      <w:r w:rsidR="006041DD" w:rsidRPr="00EA03C3">
        <w:t xml:space="preserve"> </w:t>
      </w:r>
      <w:r w:rsidR="00B33543" w:rsidRPr="00EA03C3">
        <w:t>пенсий.</w:t>
      </w:r>
      <w:r w:rsidR="006041DD" w:rsidRPr="00EA03C3">
        <w:t xml:space="preserve"> </w:t>
      </w:r>
      <w:r w:rsidR="00B33543" w:rsidRPr="00EA03C3">
        <w:t>Н</w:t>
      </w:r>
      <w:r w:rsidRPr="00EA03C3">
        <w:t>асколько</w:t>
      </w:r>
      <w:r w:rsidR="006041DD" w:rsidRPr="00EA03C3">
        <w:t xml:space="preserve"> </w:t>
      </w:r>
      <w:r w:rsidRPr="00EA03C3">
        <w:t>вырастут</w:t>
      </w:r>
      <w:r w:rsidR="006041DD" w:rsidRPr="00EA03C3">
        <w:t xml:space="preserve"> </w:t>
      </w:r>
      <w:r w:rsidRPr="00EA03C3">
        <w:t>выплаты</w:t>
      </w:r>
      <w:bookmarkEnd w:id="86"/>
      <w:bookmarkEnd w:id="87"/>
    </w:p>
    <w:p w14:paraId="45E2D94B" w14:textId="77777777" w:rsidR="00410491" w:rsidRPr="00EA03C3" w:rsidRDefault="00410491" w:rsidP="00956140">
      <w:pPr>
        <w:pStyle w:val="3"/>
      </w:pPr>
      <w:bookmarkStart w:id="88" w:name="_Toc170456213"/>
      <w:r w:rsidRPr="00EA03C3">
        <w:t>Работающие</w:t>
      </w:r>
      <w:r w:rsidR="006041DD" w:rsidRPr="00EA03C3">
        <w:t xml:space="preserve"> </w:t>
      </w:r>
      <w:r w:rsidRPr="00EA03C3">
        <w:t>пенсионеры</w:t>
      </w:r>
      <w:r w:rsidR="006041DD" w:rsidRPr="00EA03C3">
        <w:t xml:space="preserve"> </w:t>
      </w:r>
      <w:r w:rsidRPr="00EA03C3">
        <w:t>снова</w:t>
      </w:r>
      <w:r w:rsidR="006041DD" w:rsidRPr="00EA03C3">
        <w:t xml:space="preserve"> </w:t>
      </w:r>
      <w:r w:rsidRPr="00EA03C3">
        <w:t>начнут</w:t>
      </w:r>
      <w:r w:rsidR="006041DD" w:rsidRPr="00EA03C3">
        <w:t xml:space="preserve"> </w:t>
      </w:r>
      <w:r w:rsidRPr="00EA03C3">
        <w:t>получать</w:t>
      </w:r>
      <w:r w:rsidR="006041DD" w:rsidRPr="00EA03C3">
        <w:t xml:space="preserve"> </w:t>
      </w:r>
      <w:r w:rsidRPr="00EA03C3">
        <w:t>прибавку</w:t>
      </w:r>
      <w:r w:rsidR="006041DD" w:rsidRPr="00EA03C3">
        <w:t xml:space="preserve"> </w:t>
      </w:r>
      <w:r w:rsidRPr="00EA03C3">
        <w:t>к</w:t>
      </w:r>
      <w:r w:rsidR="006041DD" w:rsidRPr="00EA03C3">
        <w:t xml:space="preserve"> </w:t>
      </w:r>
      <w:r w:rsidRPr="00EA03C3">
        <w:t>пенсии.</w:t>
      </w:r>
      <w:r w:rsidR="006041DD" w:rsidRPr="00EA03C3">
        <w:t xml:space="preserve"> </w:t>
      </w:r>
      <w:r w:rsidRPr="00EA03C3">
        <w:t>Им</w:t>
      </w:r>
      <w:r w:rsidR="006041DD" w:rsidRPr="00EA03C3">
        <w:t xml:space="preserve"> </w:t>
      </w:r>
      <w:r w:rsidRPr="00EA03C3">
        <w:t>наконец</w:t>
      </w:r>
      <w:r w:rsidR="006041DD" w:rsidRPr="00EA03C3">
        <w:t xml:space="preserve"> </w:t>
      </w:r>
      <w:r w:rsidRPr="00EA03C3">
        <w:t>вернули</w:t>
      </w:r>
      <w:r w:rsidR="006041DD" w:rsidRPr="00EA03C3">
        <w:t xml:space="preserve"> </w:t>
      </w:r>
      <w:r w:rsidRPr="00EA03C3">
        <w:t>ежегодную</w:t>
      </w:r>
      <w:r w:rsidR="006041DD" w:rsidRPr="00EA03C3">
        <w:t xml:space="preserve"> </w:t>
      </w:r>
      <w:r w:rsidRPr="00EA03C3">
        <w:t>индексацию.</w:t>
      </w:r>
      <w:r w:rsidR="006041DD" w:rsidRPr="00EA03C3">
        <w:t xml:space="preserve"> </w:t>
      </w:r>
      <w:r w:rsidRPr="00EA03C3">
        <w:t>С</w:t>
      </w:r>
      <w:r w:rsidR="006041DD" w:rsidRPr="00EA03C3">
        <w:t xml:space="preserve"> </w:t>
      </w:r>
      <w:r w:rsidRPr="00EA03C3">
        <w:t>2025</w:t>
      </w:r>
      <w:r w:rsidR="006041DD" w:rsidRPr="00EA03C3">
        <w:t xml:space="preserve"> </w:t>
      </w:r>
      <w:r w:rsidRPr="00EA03C3">
        <w:t>года</w:t>
      </w:r>
      <w:r w:rsidR="006041DD" w:rsidRPr="00EA03C3">
        <w:t xml:space="preserve"> </w:t>
      </w:r>
      <w:r w:rsidRPr="00EA03C3">
        <w:t>закон</w:t>
      </w:r>
      <w:r w:rsidR="006041DD" w:rsidRPr="00EA03C3">
        <w:t xml:space="preserve"> </w:t>
      </w:r>
      <w:r w:rsidRPr="00EA03C3">
        <w:t>об</w:t>
      </w:r>
      <w:r w:rsidR="006041DD" w:rsidRPr="00EA03C3">
        <w:t xml:space="preserve"> </w:t>
      </w:r>
      <w:r w:rsidRPr="00EA03C3">
        <w:t>этом</w:t>
      </w:r>
      <w:r w:rsidR="006041DD" w:rsidRPr="00EA03C3">
        <w:t xml:space="preserve"> </w:t>
      </w:r>
      <w:r w:rsidRPr="00EA03C3">
        <w:t>вступит</w:t>
      </w:r>
      <w:r w:rsidR="006041DD" w:rsidRPr="00EA03C3">
        <w:t xml:space="preserve"> </w:t>
      </w:r>
      <w:r w:rsidRPr="00EA03C3">
        <w:t>в</w:t>
      </w:r>
      <w:r w:rsidR="006041DD" w:rsidRPr="00EA03C3">
        <w:t xml:space="preserve"> </w:t>
      </w:r>
      <w:r w:rsidRPr="00EA03C3">
        <w:t>силу.</w:t>
      </w:r>
      <w:r w:rsidR="006041DD" w:rsidRPr="00EA03C3">
        <w:t xml:space="preserve"> </w:t>
      </w:r>
      <w:r w:rsidRPr="00EA03C3">
        <w:t>В</w:t>
      </w:r>
      <w:r w:rsidR="006041DD" w:rsidRPr="00EA03C3">
        <w:t xml:space="preserve"> </w:t>
      </w:r>
      <w:r w:rsidRPr="00EA03C3">
        <w:t>среду</w:t>
      </w:r>
      <w:r w:rsidR="006041DD" w:rsidRPr="00EA03C3">
        <w:t xml:space="preserve"> </w:t>
      </w:r>
      <w:r w:rsidRPr="00EA03C3">
        <w:t>депутаты</w:t>
      </w:r>
      <w:r w:rsidR="006041DD" w:rsidRPr="00EA03C3">
        <w:t xml:space="preserve"> </w:t>
      </w:r>
      <w:r w:rsidRPr="00EA03C3">
        <w:t>Госдумы</w:t>
      </w:r>
      <w:r w:rsidR="006041DD" w:rsidRPr="00EA03C3">
        <w:t xml:space="preserve"> </w:t>
      </w:r>
      <w:r w:rsidRPr="00EA03C3">
        <w:t>приняли</w:t>
      </w:r>
      <w:r w:rsidR="006041DD" w:rsidRPr="00EA03C3">
        <w:t xml:space="preserve"> </w:t>
      </w:r>
      <w:r w:rsidRPr="00EA03C3">
        <w:t>этот</w:t>
      </w:r>
      <w:r w:rsidR="006041DD" w:rsidRPr="00EA03C3">
        <w:t xml:space="preserve"> </w:t>
      </w:r>
      <w:r w:rsidRPr="00EA03C3">
        <w:t>документ</w:t>
      </w:r>
      <w:r w:rsidR="006041DD" w:rsidRPr="00EA03C3">
        <w:t xml:space="preserve"> </w:t>
      </w:r>
      <w:r w:rsidRPr="00EA03C3">
        <w:t>сразу</w:t>
      </w:r>
      <w:r w:rsidR="006041DD" w:rsidRPr="00EA03C3">
        <w:t xml:space="preserve"> </w:t>
      </w:r>
      <w:r w:rsidRPr="00EA03C3">
        <w:t>во</w:t>
      </w:r>
      <w:r w:rsidR="006041DD" w:rsidRPr="00EA03C3">
        <w:t xml:space="preserve"> </w:t>
      </w:r>
      <w:r w:rsidRPr="00EA03C3">
        <w:t>втором</w:t>
      </w:r>
      <w:r w:rsidR="006041DD" w:rsidRPr="00EA03C3">
        <w:t xml:space="preserve"> </w:t>
      </w:r>
      <w:r w:rsidRPr="00EA03C3">
        <w:t>и</w:t>
      </w:r>
      <w:r w:rsidR="006041DD" w:rsidRPr="00EA03C3">
        <w:t xml:space="preserve"> </w:t>
      </w:r>
      <w:r w:rsidRPr="00EA03C3">
        <w:t>третьем</w:t>
      </w:r>
      <w:r w:rsidR="006041DD" w:rsidRPr="00EA03C3">
        <w:t xml:space="preserve"> </w:t>
      </w:r>
      <w:r w:rsidRPr="00EA03C3">
        <w:t>чтениях.</w:t>
      </w:r>
      <w:r w:rsidR="006041DD" w:rsidRPr="00EA03C3">
        <w:t xml:space="preserve"> </w:t>
      </w:r>
      <w:r w:rsidRPr="00EA03C3">
        <w:t>Что</w:t>
      </w:r>
      <w:r w:rsidR="006041DD" w:rsidRPr="00EA03C3">
        <w:t xml:space="preserve"> </w:t>
      </w:r>
      <w:r w:rsidRPr="00EA03C3">
        <w:t>именно</w:t>
      </w:r>
      <w:r w:rsidR="006041DD" w:rsidRPr="00EA03C3">
        <w:t xml:space="preserve"> </w:t>
      </w:r>
      <w:r w:rsidRPr="00EA03C3">
        <w:t>изменится?</w:t>
      </w:r>
      <w:r w:rsidR="006041DD" w:rsidRPr="00EA03C3">
        <w:t xml:space="preserve"> </w:t>
      </w:r>
      <w:r w:rsidRPr="00EA03C3">
        <w:t>Как</w:t>
      </w:r>
      <w:r w:rsidR="006041DD" w:rsidRPr="00EA03C3">
        <w:t xml:space="preserve"> </w:t>
      </w:r>
      <w:r w:rsidRPr="00EA03C3">
        <w:t>сильно</w:t>
      </w:r>
      <w:r w:rsidR="006041DD" w:rsidRPr="00EA03C3">
        <w:t xml:space="preserve"> </w:t>
      </w:r>
      <w:r w:rsidRPr="00EA03C3">
        <w:t>вырастет</w:t>
      </w:r>
      <w:r w:rsidR="006041DD" w:rsidRPr="00EA03C3">
        <w:t xml:space="preserve"> </w:t>
      </w:r>
      <w:r w:rsidRPr="00EA03C3">
        <w:t>пенсия?</w:t>
      </w:r>
      <w:r w:rsidR="006041DD" w:rsidRPr="00EA03C3">
        <w:t xml:space="preserve"> </w:t>
      </w:r>
      <w:r w:rsidRPr="00EA03C3">
        <w:t>И</w:t>
      </w:r>
      <w:r w:rsidR="006041DD" w:rsidRPr="00EA03C3">
        <w:t xml:space="preserve"> </w:t>
      </w:r>
      <w:r w:rsidRPr="00EA03C3">
        <w:t>какими</w:t>
      </w:r>
      <w:r w:rsidR="006041DD" w:rsidRPr="00EA03C3">
        <w:t xml:space="preserve"> </w:t>
      </w:r>
      <w:r w:rsidRPr="00EA03C3">
        <w:t>будут</w:t>
      </w:r>
      <w:r w:rsidR="006041DD" w:rsidRPr="00EA03C3">
        <w:t xml:space="preserve"> </w:t>
      </w:r>
      <w:r w:rsidRPr="00EA03C3">
        <w:t>дополнительные</w:t>
      </w:r>
      <w:r w:rsidR="006041DD" w:rsidRPr="00EA03C3">
        <w:t xml:space="preserve"> </w:t>
      </w:r>
      <w:r w:rsidRPr="00EA03C3">
        <w:t>расходы</w:t>
      </w:r>
      <w:r w:rsidR="006041DD" w:rsidRPr="00EA03C3">
        <w:t xml:space="preserve"> </w:t>
      </w:r>
      <w:r w:rsidRPr="00EA03C3">
        <w:t>бюджета?</w:t>
      </w:r>
      <w:bookmarkEnd w:id="88"/>
    </w:p>
    <w:p w14:paraId="2AB6EB0A" w14:textId="77777777" w:rsidR="00410491" w:rsidRPr="00EA03C3" w:rsidRDefault="00DE5F13" w:rsidP="00410491">
      <w:r w:rsidRPr="00EA03C3">
        <w:t>ВОСЕМЬ</w:t>
      </w:r>
      <w:r w:rsidR="006041DD" w:rsidRPr="00EA03C3">
        <w:t xml:space="preserve"> </w:t>
      </w:r>
      <w:r w:rsidRPr="00EA03C3">
        <w:t>ЛЕТ</w:t>
      </w:r>
      <w:r w:rsidR="006041DD" w:rsidRPr="00EA03C3">
        <w:t xml:space="preserve"> </w:t>
      </w:r>
      <w:r w:rsidRPr="00EA03C3">
        <w:t>БЕЗ</w:t>
      </w:r>
      <w:r w:rsidR="006041DD" w:rsidRPr="00EA03C3">
        <w:t xml:space="preserve"> </w:t>
      </w:r>
      <w:r w:rsidRPr="00EA03C3">
        <w:t>ИНДЕКСАЦИИ</w:t>
      </w:r>
    </w:p>
    <w:p w14:paraId="46639B79" w14:textId="77777777" w:rsidR="00410491" w:rsidRPr="00EA03C3" w:rsidRDefault="00410491" w:rsidP="00410491">
      <w:r w:rsidRPr="00EA03C3">
        <w:t>До</w:t>
      </w:r>
      <w:r w:rsidR="006041DD" w:rsidRPr="00EA03C3">
        <w:t xml:space="preserve"> </w:t>
      </w:r>
      <w:r w:rsidRPr="00EA03C3">
        <w:t>2016</w:t>
      </w:r>
      <w:r w:rsidR="006041DD" w:rsidRPr="00EA03C3">
        <w:t xml:space="preserve"> </w:t>
      </w:r>
      <w:r w:rsidRPr="00EA03C3">
        <w:t>года</w:t>
      </w:r>
      <w:r w:rsidR="006041DD" w:rsidRPr="00EA03C3">
        <w:t xml:space="preserve"> </w:t>
      </w:r>
      <w:r w:rsidRPr="00EA03C3">
        <w:t>все</w:t>
      </w:r>
      <w:r w:rsidR="006041DD" w:rsidRPr="00EA03C3">
        <w:t xml:space="preserve"> </w:t>
      </w:r>
      <w:r w:rsidRPr="00EA03C3">
        <w:t>пенсионеры</w:t>
      </w:r>
      <w:r w:rsidR="006041DD" w:rsidRPr="00EA03C3">
        <w:t xml:space="preserve"> </w:t>
      </w:r>
      <w:r w:rsidRPr="00EA03C3">
        <w:t>были</w:t>
      </w:r>
      <w:r w:rsidR="006041DD" w:rsidRPr="00EA03C3">
        <w:t xml:space="preserve"> </w:t>
      </w:r>
      <w:r w:rsidRPr="00EA03C3">
        <w:t>равны.</w:t>
      </w:r>
      <w:r w:rsidR="006041DD" w:rsidRPr="00EA03C3">
        <w:t xml:space="preserve"> </w:t>
      </w:r>
      <w:r w:rsidRPr="00EA03C3">
        <w:t>Их</w:t>
      </w:r>
      <w:r w:rsidR="006041DD" w:rsidRPr="00EA03C3">
        <w:t xml:space="preserve"> </w:t>
      </w:r>
      <w:r w:rsidRPr="00EA03C3">
        <w:t>пенсии</w:t>
      </w:r>
      <w:r w:rsidR="006041DD" w:rsidRPr="00EA03C3">
        <w:t xml:space="preserve"> </w:t>
      </w:r>
      <w:r w:rsidRPr="00EA03C3">
        <w:t>каждый</w:t>
      </w:r>
      <w:r w:rsidR="006041DD" w:rsidRPr="00EA03C3">
        <w:t xml:space="preserve"> </w:t>
      </w:r>
      <w:r w:rsidRPr="00EA03C3">
        <w:t>год</w:t>
      </w:r>
      <w:r w:rsidR="006041DD" w:rsidRPr="00EA03C3">
        <w:t xml:space="preserve"> </w:t>
      </w:r>
      <w:r w:rsidRPr="00EA03C3">
        <w:t>индексировали</w:t>
      </w:r>
      <w:r w:rsidR="006041DD" w:rsidRPr="00EA03C3">
        <w:t xml:space="preserve"> </w:t>
      </w:r>
      <w:r w:rsidRPr="00EA03C3">
        <w:t>на</w:t>
      </w:r>
      <w:r w:rsidR="006041DD" w:rsidRPr="00EA03C3">
        <w:t xml:space="preserve"> </w:t>
      </w:r>
      <w:r w:rsidRPr="00EA03C3">
        <w:t>уровень</w:t>
      </w:r>
      <w:r w:rsidR="006041DD" w:rsidRPr="00EA03C3">
        <w:t xml:space="preserve"> </w:t>
      </w:r>
      <w:r w:rsidRPr="00EA03C3">
        <w:t>инфляции.</w:t>
      </w:r>
      <w:r w:rsidR="006041DD" w:rsidRPr="00EA03C3">
        <w:t xml:space="preserve"> </w:t>
      </w:r>
      <w:r w:rsidRPr="00EA03C3">
        <w:t>Но</w:t>
      </w:r>
      <w:r w:rsidR="006041DD" w:rsidRPr="00EA03C3">
        <w:t xml:space="preserve"> </w:t>
      </w:r>
      <w:r w:rsidRPr="00EA03C3">
        <w:t>работающие</w:t>
      </w:r>
      <w:r w:rsidR="006041DD" w:rsidRPr="00EA03C3">
        <w:t xml:space="preserve"> </w:t>
      </w:r>
      <w:r w:rsidRPr="00EA03C3">
        <w:t>получали</w:t>
      </w:r>
      <w:r w:rsidR="006041DD" w:rsidRPr="00EA03C3">
        <w:t xml:space="preserve"> </w:t>
      </w:r>
      <w:r w:rsidRPr="00EA03C3">
        <w:t>небольшую</w:t>
      </w:r>
      <w:r w:rsidR="006041DD" w:rsidRPr="00EA03C3">
        <w:t xml:space="preserve"> </w:t>
      </w:r>
      <w:r w:rsidRPr="00EA03C3">
        <w:t>прибавку</w:t>
      </w:r>
      <w:r w:rsidR="006041DD" w:rsidRPr="00EA03C3">
        <w:t xml:space="preserve"> </w:t>
      </w:r>
      <w:r w:rsidRPr="00EA03C3">
        <w:t>еще</w:t>
      </w:r>
      <w:r w:rsidR="006041DD" w:rsidRPr="00EA03C3">
        <w:t xml:space="preserve"> </w:t>
      </w:r>
      <w:r w:rsidRPr="00EA03C3">
        <w:t>и</w:t>
      </w:r>
      <w:r w:rsidR="006041DD" w:rsidRPr="00EA03C3">
        <w:t xml:space="preserve"> </w:t>
      </w:r>
      <w:r w:rsidRPr="00EA03C3">
        <w:t>в</w:t>
      </w:r>
      <w:r w:rsidR="006041DD" w:rsidRPr="00EA03C3">
        <w:t xml:space="preserve"> </w:t>
      </w:r>
      <w:r w:rsidRPr="00EA03C3">
        <w:t>августе.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того,</w:t>
      </w:r>
      <w:r w:rsidR="006041DD" w:rsidRPr="00EA03C3">
        <w:t xml:space="preserve"> </w:t>
      </w:r>
      <w:r w:rsidRPr="00EA03C3">
        <w:t>что</w:t>
      </w:r>
      <w:r w:rsidR="006041DD" w:rsidRPr="00EA03C3">
        <w:t xml:space="preserve"> </w:t>
      </w:r>
      <w:r w:rsidRPr="00EA03C3">
        <w:t>продолжали</w:t>
      </w:r>
      <w:r w:rsidR="006041DD" w:rsidRPr="00EA03C3">
        <w:t xml:space="preserve"> </w:t>
      </w:r>
      <w:r w:rsidRPr="00EA03C3">
        <w:t>работать</w:t>
      </w:r>
      <w:r w:rsidR="006041DD" w:rsidRPr="00EA03C3">
        <w:t xml:space="preserve"> </w:t>
      </w:r>
      <w:r w:rsidRPr="00EA03C3">
        <w:t>и</w:t>
      </w:r>
      <w:r w:rsidR="006041DD" w:rsidRPr="00EA03C3">
        <w:t xml:space="preserve"> </w:t>
      </w:r>
      <w:r w:rsidRPr="00EA03C3">
        <w:t>платить</w:t>
      </w:r>
      <w:r w:rsidR="006041DD" w:rsidRPr="00EA03C3">
        <w:t xml:space="preserve"> </w:t>
      </w:r>
      <w:r w:rsidRPr="00EA03C3">
        <w:t>в</w:t>
      </w:r>
      <w:r w:rsidR="006041DD" w:rsidRPr="00EA03C3">
        <w:t xml:space="preserve"> </w:t>
      </w:r>
      <w:r w:rsidRPr="00EA03C3">
        <w:t>бюджет</w:t>
      </w:r>
      <w:r w:rsidR="006041DD" w:rsidRPr="00EA03C3">
        <w:t xml:space="preserve"> </w:t>
      </w:r>
      <w:r w:rsidRPr="00EA03C3">
        <w:t>страховые</w:t>
      </w:r>
      <w:r w:rsidR="006041DD" w:rsidRPr="00EA03C3">
        <w:t xml:space="preserve"> </w:t>
      </w:r>
      <w:r w:rsidRPr="00EA03C3">
        <w:t>взносы.</w:t>
      </w:r>
      <w:r w:rsidR="006041DD" w:rsidRPr="00EA03C3">
        <w:t xml:space="preserve"> </w:t>
      </w:r>
      <w:r w:rsidRPr="00EA03C3">
        <w:t>Но</w:t>
      </w:r>
      <w:r w:rsidR="006041DD" w:rsidRPr="00EA03C3">
        <w:t xml:space="preserve"> </w:t>
      </w:r>
      <w:r w:rsidRPr="00EA03C3">
        <w:t>в</w:t>
      </w:r>
      <w:r w:rsidR="006041DD" w:rsidRPr="00EA03C3">
        <w:t xml:space="preserve"> </w:t>
      </w:r>
      <w:r w:rsidRPr="00EA03C3">
        <w:t>2016</w:t>
      </w:r>
      <w:r w:rsidR="006041DD" w:rsidRPr="00EA03C3">
        <w:t xml:space="preserve"> </w:t>
      </w:r>
      <w:r w:rsidRPr="00EA03C3">
        <w:t>году</w:t>
      </w:r>
      <w:r w:rsidR="006041DD" w:rsidRPr="00EA03C3">
        <w:t xml:space="preserve"> </w:t>
      </w:r>
      <w:r w:rsidRPr="00EA03C3">
        <w:t>из-за</w:t>
      </w:r>
      <w:r w:rsidR="006041DD" w:rsidRPr="00EA03C3">
        <w:t xml:space="preserve"> </w:t>
      </w:r>
      <w:r w:rsidRPr="00EA03C3">
        <w:t>нарастающего</w:t>
      </w:r>
      <w:r w:rsidR="006041DD" w:rsidRPr="00EA03C3">
        <w:t xml:space="preserve"> </w:t>
      </w:r>
      <w:r w:rsidRPr="00EA03C3">
        <w:t>дефицита</w:t>
      </w:r>
      <w:r w:rsidR="006041DD" w:rsidRPr="00EA03C3">
        <w:t xml:space="preserve"> </w:t>
      </w:r>
      <w:r w:rsidRPr="00EA03C3">
        <w:t>бюджета</w:t>
      </w:r>
      <w:r w:rsidR="006041DD" w:rsidRPr="00EA03C3">
        <w:t xml:space="preserve"> </w:t>
      </w:r>
      <w:r w:rsidRPr="00EA03C3">
        <w:t>в</w:t>
      </w:r>
      <w:r w:rsidR="006041DD" w:rsidRPr="00EA03C3">
        <w:t xml:space="preserve"> </w:t>
      </w:r>
      <w:r w:rsidRPr="00EA03C3">
        <w:t>правительстве</w:t>
      </w:r>
      <w:r w:rsidR="006041DD" w:rsidRPr="00EA03C3">
        <w:t xml:space="preserve"> </w:t>
      </w:r>
      <w:r w:rsidRPr="00EA03C3">
        <w:t>решили</w:t>
      </w:r>
      <w:r w:rsidR="006041DD" w:rsidRPr="00EA03C3">
        <w:t xml:space="preserve"> </w:t>
      </w:r>
      <w:r w:rsidRPr="00EA03C3">
        <w:t>провести</w:t>
      </w:r>
      <w:r w:rsidR="006041DD" w:rsidRPr="00EA03C3">
        <w:t xml:space="preserve"> </w:t>
      </w:r>
      <w:r w:rsidRPr="00EA03C3">
        <w:t>водораздел</w:t>
      </w:r>
      <w:r w:rsidR="006041DD" w:rsidRPr="00EA03C3">
        <w:t xml:space="preserve"> </w:t>
      </w:r>
      <w:r w:rsidRPr="00EA03C3">
        <w:t>между</w:t>
      </w:r>
      <w:r w:rsidR="006041DD" w:rsidRPr="00EA03C3">
        <w:t xml:space="preserve"> </w:t>
      </w:r>
      <w:r w:rsidRPr="00EA03C3">
        <w:t>работающими</w:t>
      </w:r>
      <w:r w:rsidR="006041DD" w:rsidRPr="00EA03C3">
        <w:t xml:space="preserve"> </w:t>
      </w:r>
      <w:r w:rsidRPr="00EA03C3">
        <w:t>и</w:t>
      </w:r>
      <w:r w:rsidR="006041DD" w:rsidRPr="00EA03C3">
        <w:t xml:space="preserve"> </w:t>
      </w:r>
      <w:r w:rsidRPr="00EA03C3">
        <w:t>неработающими.</w:t>
      </w:r>
    </w:p>
    <w:p w14:paraId="76505DAD" w14:textId="77777777" w:rsidR="00410491" w:rsidRPr="00EA03C3" w:rsidRDefault="00410491" w:rsidP="00410491">
      <w:r w:rsidRPr="00EA03C3">
        <w:t>Пенсии</w:t>
      </w:r>
      <w:r w:rsidR="006041DD" w:rsidRPr="00EA03C3">
        <w:t xml:space="preserve"> </w:t>
      </w:r>
      <w:r w:rsidRPr="00EA03C3">
        <w:t>первых</w:t>
      </w:r>
      <w:r w:rsidR="006041DD" w:rsidRPr="00EA03C3">
        <w:t xml:space="preserve"> </w:t>
      </w:r>
      <w:r w:rsidRPr="00EA03C3">
        <w:t>перестали</w:t>
      </w:r>
      <w:r w:rsidR="006041DD" w:rsidRPr="00EA03C3">
        <w:t xml:space="preserve"> </w:t>
      </w:r>
      <w:r w:rsidRPr="00EA03C3">
        <w:t>индексировать.</w:t>
      </w:r>
      <w:r w:rsidR="006041DD" w:rsidRPr="00EA03C3">
        <w:t xml:space="preserve"> </w:t>
      </w:r>
      <w:r w:rsidRPr="00EA03C3">
        <w:t>Зато</w:t>
      </w:r>
      <w:r w:rsidR="006041DD" w:rsidRPr="00EA03C3">
        <w:t xml:space="preserve"> </w:t>
      </w:r>
      <w:r w:rsidRPr="00EA03C3">
        <w:t>у</w:t>
      </w:r>
      <w:r w:rsidR="006041DD" w:rsidRPr="00EA03C3">
        <w:t xml:space="preserve"> </w:t>
      </w:r>
      <w:r w:rsidRPr="00EA03C3">
        <w:t>вторых</w:t>
      </w:r>
      <w:r w:rsidR="006041DD" w:rsidRPr="00EA03C3">
        <w:t xml:space="preserve"> </w:t>
      </w:r>
      <w:r w:rsidRPr="00EA03C3">
        <w:t>пенсии</w:t>
      </w:r>
      <w:r w:rsidR="006041DD" w:rsidRPr="00EA03C3">
        <w:t xml:space="preserve"> </w:t>
      </w:r>
      <w:r w:rsidRPr="00EA03C3">
        <w:t>стали</w:t>
      </w:r>
      <w:r w:rsidR="006041DD" w:rsidRPr="00EA03C3">
        <w:t xml:space="preserve"> </w:t>
      </w:r>
      <w:r w:rsidRPr="00EA03C3">
        <w:t>расти</w:t>
      </w:r>
      <w:r w:rsidR="006041DD" w:rsidRPr="00EA03C3">
        <w:t xml:space="preserve"> </w:t>
      </w:r>
      <w:r w:rsidRPr="00EA03C3">
        <w:t>быстрее.</w:t>
      </w:r>
      <w:r w:rsidR="006041DD" w:rsidRPr="00EA03C3">
        <w:t xml:space="preserve"> </w:t>
      </w:r>
      <w:r w:rsidRPr="00EA03C3">
        <w:t>Власти</w:t>
      </w:r>
      <w:r w:rsidR="006041DD" w:rsidRPr="00EA03C3">
        <w:t xml:space="preserve"> </w:t>
      </w:r>
      <w:r w:rsidRPr="00EA03C3">
        <w:t>объяснили</w:t>
      </w:r>
      <w:r w:rsidR="006041DD" w:rsidRPr="00EA03C3">
        <w:t xml:space="preserve"> </w:t>
      </w:r>
      <w:r w:rsidRPr="00EA03C3">
        <w:t>это</w:t>
      </w:r>
      <w:r w:rsidR="006041DD" w:rsidRPr="00EA03C3">
        <w:t xml:space="preserve"> </w:t>
      </w:r>
      <w:r w:rsidRPr="00EA03C3">
        <w:t>тем,</w:t>
      </w:r>
      <w:r w:rsidR="006041DD" w:rsidRPr="00EA03C3">
        <w:t xml:space="preserve"> </w:t>
      </w:r>
      <w:r w:rsidRPr="00EA03C3">
        <w:t>что</w:t>
      </w:r>
      <w:r w:rsidR="006041DD" w:rsidRPr="00EA03C3">
        <w:t xml:space="preserve"> </w:t>
      </w:r>
      <w:r w:rsidRPr="00EA03C3">
        <w:t>у</w:t>
      </w:r>
      <w:r w:rsidR="006041DD" w:rsidRPr="00EA03C3">
        <w:t xml:space="preserve"> </w:t>
      </w:r>
      <w:r w:rsidRPr="00EA03C3">
        <w:t>работающих</w:t>
      </w:r>
      <w:r w:rsidR="006041DD" w:rsidRPr="00EA03C3">
        <w:t xml:space="preserve"> </w:t>
      </w:r>
      <w:r w:rsidRPr="00EA03C3">
        <w:t>даже</w:t>
      </w:r>
      <w:r w:rsidR="006041DD" w:rsidRPr="00EA03C3">
        <w:t xml:space="preserve"> </w:t>
      </w:r>
      <w:r w:rsidRPr="00EA03C3">
        <w:t>без</w:t>
      </w:r>
      <w:r w:rsidR="006041DD" w:rsidRPr="00EA03C3">
        <w:t xml:space="preserve"> </w:t>
      </w:r>
      <w:r w:rsidRPr="00EA03C3">
        <w:t>индексации</w:t>
      </w:r>
      <w:r w:rsidR="006041DD" w:rsidRPr="00EA03C3">
        <w:t xml:space="preserve"> </w:t>
      </w:r>
      <w:r w:rsidRPr="00EA03C3">
        <w:t>более</w:t>
      </w:r>
      <w:r w:rsidR="006041DD" w:rsidRPr="00EA03C3">
        <w:t xml:space="preserve"> </w:t>
      </w:r>
      <w:r w:rsidRPr="00EA03C3">
        <w:t>высокие</w:t>
      </w:r>
      <w:r w:rsidR="006041DD" w:rsidRPr="00EA03C3">
        <w:t xml:space="preserve"> </w:t>
      </w:r>
      <w:r w:rsidRPr="00EA03C3">
        <w:t>доходы.</w:t>
      </w:r>
      <w:r w:rsidR="006041DD" w:rsidRPr="00EA03C3">
        <w:t xml:space="preserve"> </w:t>
      </w:r>
      <w:r w:rsidRPr="00EA03C3">
        <w:t>А</w:t>
      </w:r>
      <w:r w:rsidR="006041DD" w:rsidRPr="00EA03C3">
        <w:t xml:space="preserve"> </w:t>
      </w:r>
      <w:r w:rsidRPr="00EA03C3">
        <w:t>те,</w:t>
      </w:r>
      <w:r w:rsidR="006041DD" w:rsidRPr="00EA03C3">
        <w:t xml:space="preserve"> </w:t>
      </w:r>
      <w:r w:rsidRPr="00EA03C3">
        <w:t>кто</w:t>
      </w:r>
      <w:r w:rsidR="006041DD" w:rsidRPr="00EA03C3">
        <w:t xml:space="preserve"> </w:t>
      </w:r>
      <w:r w:rsidRPr="00EA03C3">
        <w:t>физически</w:t>
      </w:r>
      <w:r w:rsidR="006041DD" w:rsidRPr="00EA03C3">
        <w:t xml:space="preserve"> </w:t>
      </w:r>
      <w:r w:rsidRPr="00EA03C3">
        <w:t>не</w:t>
      </w:r>
      <w:r w:rsidR="006041DD" w:rsidRPr="00EA03C3">
        <w:t xml:space="preserve"> </w:t>
      </w:r>
      <w:r w:rsidRPr="00EA03C3">
        <w:t>может</w:t>
      </w:r>
      <w:r w:rsidR="006041DD" w:rsidRPr="00EA03C3">
        <w:t xml:space="preserve"> </w:t>
      </w:r>
      <w:r w:rsidRPr="00EA03C3">
        <w:t>работать,</w:t>
      </w:r>
      <w:r w:rsidR="006041DD" w:rsidRPr="00EA03C3">
        <w:t xml:space="preserve"> </w:t>
      </w:r>
      <w:r w:rsidRPr="00EA03C3">
        <w:t>теперь</w:t>
      </w:r>
      <w:r w:rsidR="006041DD" w:rsidRPr="00EA03C3">
        <w:t xml:space="preserve"> </w:t>
      </w:r>
      <w:r w:rsidRPr="00EA03C3">
        <w:t>смог</w:t>
      </w:r>
      <w:r w:rsidR="006041DD" w:rsidRPr="00EA03C3">
        <w:t xml:space="preserve"> </w:t>
      </w:r>
      <w:r w:rsidRPr="00EA03C3">
        <w:t>получать</w:t>
      </w:r>
      <w:r w:rsidR="006041DD" w:rsidRPr="00EA03C3">
        <w:t xml:space="preserve"> </w:t>
      </w:r>
      <w:r w:rsidRPr="00EA03C3">
        <w:t>больше</w:t>
      </w:r>
      <w:r w:rsidR="006041DD" w:rsidRPr="00EA03C3">
        <w:t xml:space="preserve"> </w:t>
      </w:r>
      <w:r w:rsidRPr="00EA03C3">
        <w:t>от</w:t>
      </w:r>
      <w:r w:rsidR="006041DD" w:rsidRPr="00EA03C3">
        <w:t xml:space="preserve"> </w:t>
      </w:r>
      <w:r w:rsidRPr="00EA03C3">
        <w:t>государства.</w:t>
      </w:r>
    </w:p>
    <w:p w14:paraId="0426A532" w14:textId="77777777" w:rsidR="00410491" w:rsidRPr="00EA03C3" w:rsidRDefault="00410491" w:rsidP="00410491">
      <w:r w:rsidRPr="00EA03C3">
        <w:lastRenderedPageBreak/>
        <w:t>В</w:t>
      </w:r>
      <w:r w:rsidR="006041DD" w:rsidRPr="00EA03C3">
        <w:t xml:space="preserve"> </w:t>
      </w:r>
      <w:r w:rsidRPr="00EA03C3">
        <w:t>итоге</w:t>
      </w:r>
      <w:r w:rsidR="006041DD" w:rsidRPr="00EA03C3">
        <w:t xml:space="preserve"> </w:t>
      </w:r>
      <w:r w:rsidRPr="00EA03C3">
        <w:t>разрыв</w:t>
      </w:r>
      <w:r w:rsidR="006041DD" w:rsidRPr="00EA03C3">
        <w:t xml:space="preserve"> </w:t>
      </w:r>
      <w:r w:rsidRPr="00EA03C3">
        <w:t>в</w:t>
      </w:r>
      <w:r w:rsidR="006041DD" w:rsidRPr="00EA03C3">
        <w:t xml:space="preserve"> </w:t>
      </w:r>
      <w:r w:rsidRPr="00EA03C3">
        <w:t>пенсиях</w:t>
      </w:r>
      <w:r w:rsidR="006041DD" w:rsidRPr="00EA03C3">
        <w:t xml:space="preserve"> </w:t>
      </w:r>
      <w:r w:rsidRPr="00EA03C3">
        <w:t>работающих</w:t>
      </w:r>
      <w:r w:rsidR="006041DD" w:rsidRPr="00EA03C3">
        <w:t xml:space="preserve"> </w:t>
      </w:r>
      <w:r w:rsidRPr="00EA03C3">
        <w:t>и</w:t>
      </w:r>
      <w:r w:rsidR="006041DD" w:rsidRPr="00EA03C3">
        <w:t xml:space="preserve"> </w:t>
      </w:r>
      <w:r w:rsidRPr="00EA03C3">
        <w:t>неработающих</w:t>
      </w:r>
      <w:r w:rsidR="006041DD" w:rsidRPr="00EA03C3">
        <w:t xml:space="preserve"> </w:t>
      </w:r>
      <w:r w:rsidRPr="00EA03C3">
        <w:t>стал</w:t>
      </w:r>
      <w:r w:rsidR="006041DD" w:rsidRPr="00EA03C3">
        <w:t xml:space="preserve"> </w:t>
      </w:r>
      <w:r w:rsidRPr="00EA03C3">
        <w:t>с</w:t>
      </w:r>
      <w:r w:rsidR="006041DD" w:rsidRPr="00EA03C3">
        <w:t xml:space="preserve"> </w:t>
      </w:r>
      <w:r w:rsidRPr="00EA03C3">
        <w:t>каждым</w:t>
      </w:r>
      <w:r w:rsidR="006041DD" w:rsidRPr="00EA03C3">
        <w:t xml:space="preserve"> </w:t>
      </w:r>
      <w:r w:rsidRPr="00EA03C3">
        <w:t>годом</w:t>
      </w:r>
      <w:r w:rsidR="006041DD" w:rsidRPr="00EA03C3">
        <w:t xml:space="preserve"> </w:t>
      </w:r>
      <w:r w:rsidRPr="00EA03C3">
        <w:t>расти.</w:t>
      </w:r>
      <w:r w:rsidR="006041DD" w:rsidRPr="00EA03C3">
        <w:t xml:space="preserve"> </w:t>
      </w:r>
      <w:r w:rsidRPr="00EA03C3">
        <w:t>К</w:t>
      </w:r>
      <w:r w:rsidR="006041DD" w:rsidRPr="00EA03C3">
        <w:t xml:space="preserve"> </w:t>
      </w:r>
      <w:r w:rsidRPr="00EA03C3">
        <w:t>примеру,</w:t>
      </w:r>
      <w:r w:rsidR="006041DD" w:rsidRPr="00EA03C3">
        <w:t xml:space="preserve"> </w:t>
      </w:r>
      <w:r w:rsidRPr="00EA03C3">
        <w:t>в</w:t>
      </w:r>
      <w:r w:rsidR="006041DD" w:rsidRPr="00EA03C3">
        <w:t xml:space="preserve"> </w:t>
      </w:r>
      <w:r w:rsidRPr="00EA03C3">
        <w:t>начале</w:t>
      </w:r>
      <w:r w:rsidR="006041DD" w:rsidRPr="00EA03C3">
        <w:t xml:space="preserve"> </w:t>
      </w:r>
      <w:r w:rsidRPr="00EA03C3">
        <w:t>2022</w:t>
      </w:r>
      <w:r w:rsidR="006041DD" w:rsidRPr="00EA03C3">
        <w:t xml:space="preserve"> </w:t>
      </w:r>
      <w:r w:rsidRPr="00EA03C3">
        <w:t>года</w:t>
      </w:r>
      <w:r w:rsidR="006041DD" w:rsidRPr="00EA03C3">
        <w:t xml:space="preserve"> </w:t>
      </w:r>
      <w:r w:rsidRPr="00EA03C3">
        <w:t>у</w:t>
      </w:r>
      <w:r w:rsidR="006041DD" w:rsidRPr="00EA03C3">
        <w:t xml:space="preserve"> </w:t>
      </w:r>
      <w:r w:rsidRPr="00EA03C3">
        <w:t>неработающих</w:t>
      </w:r>
      <w:r w:rsidR="006041DD" w:rsidRPr="00EA03C3">
        <w:t xml:space="preserve"> </w:t>
      </w:r>
      <w:r w:rsidRPr="00EA03C3">
        <w:t>пенсионеров</w:t>
      </w:r>
      <w:r w:rsidR="006041DD" w:rsidRPr="00EA03C3">
        <w:t xml:space="preserve"> </w:t>
      </w:r>
      <w:r w:rsidRPr="00EA03C3">
        <w:t>пенсии</w:t>
      </w:r>
      <w:r w:rsidR="006041DD" w:rsidRPr="00EA03C3">
        <w:t xml:space="preserve"> </w:t>
      </w:r>
      <w:r w:rsidRPr="00EA03C3">
        <w:t>были</w:t>
      </w:r>
      <w:r w:rsidR="006041DD" w:rsidRPr="00EA03C3">
        <w:t xml:space="preserve"> </w:t>
      </w:r>
      <w:r w:rsidRPr="00EA03C3">
        <w:t>в</w:t>
      </w:r>
      <w:r w:rsidR="006041DD" w:rsidRPr="00EA03C3">
        <w:t xml:space="preserve"> </w:t>
      </w:r>
      <w:r w:rsidRPr="00EA03C3">
        <w:t>среднем</w:t>
      </w:r>
      <w:r w:rsidR="006041DD" w:rsidRPr="00EA03C3">
        <w:t xml:space="preserve"> </w:t>
      </w:r>
      <w:r w:rsidRPr="00EA03C3">
        <w:t>на</w:t>
      </w:r>
      <w:r w:rsidR="006041DD" w:rsidRPr="00EA03C3">
        <w:t xml:space="preserve"> </w:t>
      </w:r>
      <w:r w:rsidRPr="00EA03C3">
        <w:t>3500</w:t>
      </w:r>
      <w:r w:rsidR="006041DD" w:rsidRPr="00EA03C3">
        <w:t xml:space="preserve"> </w:t>
      </w:r>
      <w:r w:rsidRPr="00EA03C3">
        <w:t>рублей</w:t>
      </w:r>
      <w:r w:rsidR="006041DD" w:rsidRPr="00EA03C3">
        <w:t xml:space="preserve"> </w:t>
      </w:r>
      <w:r w:rsidRPr="00EA03C3">
        <w:t>больше,</w:t>
      </w:r>
      <w:r w:rsidR="006041DD" w:rsidRPr="00EA03C3">
        <w:t xml:space="preserve"> </w:t>
      </w:r>
      <w:r w:rsidRPr="00EA03C3">
        <w:t>чем</w:t>
      </w:r>
      <w:r w:rsidR="006041DD" w:rsidRPr="00EA03C3">
        <w:t xml:space="preserve"> </w:t>
      </w:r>
      <w:r w:rsidRPr="00EA03C3">
        <w:t>у</w:t>
      </w:r>
      <w:r w:rsidR="006041DD" w:rsidRPr="00EA03C3">
        <w:t xml:space="preserve"> </w:t>
      </w:r>
      <w:r w:rsidRPr="00EA03C3">
        <w:t>работающих.</w:t>
      </w:r>
      <w:r w:rsidR="006041DD" w:rsidRPr="00EA03C3">
        <w:t xml:space="preserve"> </w:t>
      </w:r>
      <w:r w:rsidRPr="00EA03C3">
        <w:t>В</w:t>
      </w:r>
      <w:r w:rsidR="006041DD" w:rsidRPr="00EA03C3">
        <w:t xml:space="preserve"> </w:t>
      </w:r>
      <w:r w:rsidRPr="00EA03C3">
        <w:t>2023</w:t>
      </w:r>
      <w:r w:rsidR="006041DD" w:rsidRPr="00EA03C3">
        <w:t xml:space="preserve"> </w:t>
      </w:r>
      <w:r w:rsidRPr="00EA03C3">
        <w:t>году</w:t>
      </w:r>
      <w:r w:rsidR="006041DD" w:rsidRPr="00EA03C3">
        <w:t xml:space="preserve"> </w:t>
      </w:r>
      <w:r w:rsidRPr="00EA03C3">
        <w:t>этот</w:t>
      </w:r>
      <w:r w:rsidR="006041DD" w:rsidRPr="00EA03C3">
        <w:t xml:space="preserve"> </w:t>
      </w:r>
      <w:r w:rsidRPr="00EA03C3">
        <w:t>разрыв</w:t>
      </w:r>
      <w:r w:rsidR="006041DD" w:rsidRPr="00EA03C3">
        <w:t xml:space="preserve"> </w:t>
      </w:r>
      <w:r w:rsidRPr="00EA03C3">
        <w:t>увеличился</w:t>
      </w:r>
      <w:r w:rsidR="006041DD" w:rsidRPr="00EA03C3">
        <w:t xml:space="preserve"> </w:t>
      </w:r>
      <w:r w:rsidRPr="00EA03C3">
        <w:t>до</w:t>
      </w:r>
      <w:r w:rsidR="006041DD" w:rsidRPr="00EA03C3">
        <w:t xml:space="preserve"> </w:t>
      </w:r>
      <w:r w:rsidRPr="00EA03C3">
        <w:t>5000</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r w:rsidR="006041DD" w:rsidRPr="00EA03C3">
        <w:t xml:space="preserve"> </w:t>
      </w:r>
      <w:r w:rsidRPr="00EA03C3">
        <w:t>А</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 </w:t>
      </w:r>
      <w:r w:rsidRPr="00EA03C3">
        <w:t>до</w:t>
      </w:r>
      <w:r w:rsidR="006041DD" w:rsidRPr="00EA03C3">
        <w:t xml:space="preserve"> </w:t>
      </w:r>
      <w:r w:rsidRPr="00EA03C3">
        <w:t>5500</w:t>
      </w:r>
      <w:r w:rsidR="006041DD" w:rsidRPr="00EA03C3">
        <w:t xml:space="preserve"> </w:t>
      </w:r>
      <w:r w:rsidRPr="00EA03C3">
        <w:t>рублей.</w:t>
      </w:r>
      <w:r w:rsidR="006041DD" w:rsidRPr="00EA03C3">
        <w:t xml:space="preserve"> </w:t>
      </w:r>
      <w:r w:rsidRPr="00EA03C3">
        <w:t>Пенсии</w:t>
      </w:r>
      <w:r w:rsidR="006041DD" w:rsidRPr="00EA03C3">
        <w:t xml:space="preserve"> </w:t>
      </w:r>
      <w:r w:rsidRPr="00EA03C3">
        <w:t>неработающих</w:t>
      </w:r>
      <w:r w:rsidR="006041DD" w:rsidRPr="00EA03C3">
        <w:t xml:space="preserve"> </w:t>
      </w:r>
      <w:r w:rsidRPr="00EA03C3">
        <w:t>в</w:t>
      </w:r>
      <w:r w:rsidR="006041DD" w:rsidRPr="00EA03C3">
        <w:t xml:space="preserve"> </w:t>
      </w:r>
      <w:r w:rsidRPr="00EA03C3">
        <w:t>этом</w:t>
      </w:r>
      <w:r w:rsidR="006041DD" w:rsidRPr="00EA03C3">
        <w:t xml:space="preserve"> </w:t>
      </w:r>
      <w:r w:rsidRPr="00EA03C3">
        <w:t>году</w:t>
      </w:r>
      <w:r w:rsidR="006041DD" w:rsidRPr="00EA03C3">
        <w:t xml:space="preserve"> </w:t>
      </w:r>
      <w:r w:rsidRPr="00EA03C3">
        <w:t>выросли</w:t>
      </w:r>
      <w:r w:rsidR="006041DD" w:rsidRPr="00EA03C3">
        <w:t xml:space="preserve"> </w:t>
      </w:r>
      <w:r w:rsidRPr="00EA03C3">
        <w:t>на</w:t>
      </w:r>
      <w:r w:rsidR="006041DD" w:rsidRPr="00EA03C3">
        <w:t xml:space="preserve"> </w:t>
      </w:r>
      <w:r w:rsidRPr="00EA03C3">
        <w:t>7,5%</w:t>
      </w:r>
      <w:r w:rsidR="006041DD" w:rsidRPr="00EA03C3">
        <w:t xml:space="preserve"> </w:t>
      </w:r>
      <w:r w:rsidRPr="00EA03C3">
        <w:t>-</w:t>
      </w:r>
      <w:r w:rsidR="006041DD" w:rsidRPr="00EA03C3">
        <w:t xml:space="preserve"> </w:t>
      </w:r>
      <w:r w:rsidRPr="00EA03C3">
        <w:t>до</w:t>
      </w:r>
      <w:r w:rsidR="006041DD" w:rsidRPr="00EA03C3">
        <w:t xml:space="preserve"> </w:t>
      </w:r>
      <w:r w:rsidRPr="00EA03C3">
        <w:t>23</w:t>
      </w:r>
      <w:r w:rsidR="006041DD" w:rsidRPr="00EA03C3">
        <w:t xml:space="preserve"> </w:t>
      </w:r>
      <w:r w:rsidRPr="00EA03C3">
        <w:t>244</w:t>
      </w:r>
      <w:r w:rsidR="006041DD" w:rsidRPr="00EA03C3">
        <w:t xml:space="preserve"> </w:t>
      </w:r>
      <w:r w:rsidRPr="00EA03C3">
        <w:t>рубля,</w:t>
      </w:r>
      <w:r w:rsidR="006041DD" w:rsidRPr="00EA03C3">
        <w:t xml:space="preserve"> </w:t>
      </w:r>
      <w:r w:rsidRPr="00EA03C3">
        <w:t>сообщали</w:t>
      </w:r>
      <w:r w:rsidR="006041DD" w:rsidRPr="00EA03C3">
        <w:t xml:space="preserve"> </w:t>
      </w:r>
      <w:r w:rsidRPr="00EA03C3">
        <w:t>в</w:t>
      </w:r>
      <w:r w:rsidR="006041DD" w:rsidRPr="00EA03C3">
        <w:t xml:space="preserve"> </w:t>
      </w:r>
      <w:r w:rsidRPr="00EA03C3">
        <w:t>Минфине.</w:t>
      </w:r>
    </w:p>
    <w:p w14:paraId="599C1FA4" w14:textId="77777777" w:rsidR="00410491" w:rsidRPr="00EA03C3" w:rsidRDefault="00DE5F13" w:rsidP="00410491">
      <w:r w:rsidRPr="00EA03C3">
        <w:t>ЗАТРОНЕТ</w:t>
      </w:r>
      <w:r w:rsidR="006041DD" w:rsidRPr="00EA03C3">
        <w:t xml:space="preserve"> </w:t>
      </w:r>
      <w:r w:rsidRPr="00EA03C3">
        <w:t>8</w:t>
      </w:r>
      <w:r w:rsidR="006041DD" w:rsidRPr="00EA03C3">
        <w:t xml:space="preserve"> </w:t>
      </w:r>
      <w:r w:rsidRPr="00EA03C3">
        <w:t>МЛН</w:t>
      </w:r>
      <w:r w:rsidR="006041DD" w:rsidRPr="00EA03C3">
        <w:t xml:space="preserve"> </w:t>
      </w:r>
      <w:r w:rsidRPr="00EA03C3">
        <w:t>ЧЕЛОВЕК</w:t>
      </w:r>
    </w:p>
    <w:p w14:paraId="5576C46C" w14:textId="77777777" w:rsidR="00410491" w:rsidRPr="00EA03C3" w:rsidRDefault="00410491" w:rsidP="00410491">
      <w:r w:rsidRPr="00EA03C3">
        <w:t>Со</w:t>
      </w:r>
      <w:r w:rsidR="006041DD" w:rsidRPr="00EA03C3">
        <w:t xml:space="preserve"> </w:t>
      </w:r>
      <w:r w:rsidRPr="00EA03C3">
        <w:t>следующего</w:t>
      </w:r>
      <w:r w:rsidR="006041DD" w:rsidRPr="00EA03C3">
        <w:t xml:space="preserve"> </w:t>
      </w:r>
      <w:r w:rsidRPr="00EA03C3">
        <w:t>года</w:t>
      </w:r>
      <w:r w:rsidR="006041DD" w:rsidRPr="00EA03C3">
        <w:t xml:space="preserve"> </w:t>
      </w:r>
      <w:r w:rsidRPr="00EA03C3">
        <w:t>ежегодную</w:t>
      </w:r>
      <w:r w:rsidR="006041DD" w:rsidRPr="00EA03C3">
        <w:t xml:space="preserve"> </w:t>
      </w:r>
      <w:r w:rsidRPr="00EA03C3">
        <w:t>индексацию</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вернут.</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их</w:t>
      </w:r>
      <w:r w:rsidR="006041DD" w:rsidRPr="00EA03C3">
        <w:t xml:space="preserve"> </w:t>
      </w:r>
      <w:r w:rsidRPr="00EA03C3">
        <w:t>доходы</w:t>
      </w:r>
      <w:r w:rsidR="006041DD" w:rsidRPr="00EA03C3">
        <w:t xml:space="preserve"> </w:t>
      </w:r>
      <w:r w:rsidRPr="00EA03C3">
        <w:t>будут</w:t>
      </w:r>
      <w:r w:rsidR="006041DD" w:rsidRPr="00EA03C3">
        <w:t xml:space="preserve"> </w:t>
      </w:r>
      <w:r w:rsidRPr="00EA03C3">
        <w:t>каждый</w:t>
      </w:r>
      <w:r w:rsidR="006041DD" w:rsidRPr="00EA03C3">
        <w:t xml:space="preserve"> </w:t>
      </w:r>
      <w:r w:rsidRPr="00EA03C3">
        <w:t>год</w:t>
      </w:r>
      <w:r w:rsidR="006041DD" w:rsidRPr="00EA03C3">
        <w:t xml:space="preserve"> </w:t>
      </w:r>
      <w:r w:rsidRPr="00EA03C3">
        <w:t>увеличиваться</w:t>
      </w:r>
      <w:r w:rsidR="006041DD" w:rsidRPr="00EA03C3">
        <w:t xml:space="preserve"> </w:t>
      </w:r>
      <w:r w:rsidRPr="00EA03C3">
        <w:t>на</w:t>
      </w:r>
      <w:r w:rsidR="006041DD" w:rsidRPr="00EA03C3">
        <w:t xml:space="preserve"> </w:t>
      </w:r>
      <w:r w:rsidRPr="00EA03C3">
        <w:t>уровень</w:t>
      </w:r>
      <w:r w:rsidR="006041DD" w:rsidRPr="00EA03C3">
        <w:t xml:space="preserve"> </w:t>
      </w:r>
      <w:r w:rsidRPr="00EA03C3">
        <w:t>инфляции.</w:t>
      </w:r>
    </w:p>
    <w:p w14:paraId="485A4803" w14:textId="77777777" w:rsidR="00410491" w:rsidRPr="00EA03C3" w:rsidRDefault="00410491" w:rsidP="00410491">
      <w:r w:rsidRPr="00EA03C3">
        <w:t>-</w:t>
      </w:r>
      <w:r w:rsidR="006041DD" w:rsidRPr="00EA03C3">
        <w:t xml:space="preserve"> </w:t>
      </w:r>
      <w:r w:rsidRPr="00EA03C3">
        <w:t>С</w:t>
      </w:r>
      <w:r w:rsidR="006041DD" w:rsidRPr="00EA03C3">
        <w:t xml:space="preserve"> </w:t>
      </w:r>
      <w:r w:rsidRPr="00EA03C3">
        <w:t>1</w:t>
      </w:r>
      <w:r w:rsidR="006041DD" w:rsidRPr="00EA03C3">
        <w:t xml:space="preserve"> </w:t>
      </w:r>
      <w:r w:rsidRPr="00EA03C3">
        <w:t>февраля</w:t>
      </w:r>
      <w:r w:rsidR="006041DD" w:rsidRPr="00EA03C3">
        <w:t xml:space="preserve"> </w:t>
      </w:r>
      <w:r w:rsidRPr="00EA03C3">
        <w:t>2025</w:t>
      </w:r>
      <w:r w:rsidR="006041DD" w:rsidRPr="00EA03C3">
        <w:t xml:space="preserve"> </w:t>
      </w:r>
      <w:r w:rsidRPr="00EA03C3">
        <w:t>года</w:t>
      </w:r>
      <w:r w:rsidR="006041DD" w:rsidRPr="00EA03C3">
        <w:t xml:space="preserve"> </w:t>
      </w:r>
      <w:r w:rsidRPr="00EA03C3">
        <w:t>и</w:t>
      </w:r>
      <w:r w:rsidR="006041DD" w:rsidRPr="00EA03C3">
        <w:t xml:space="preserve"> </w:t>
      </w:r>
      <w:r w:rsidRPr="00EA03C3">
        <w:t>далее</w:t>
      </w:r>
      <w:r w:rsidR="006041DD" w:rsidRPr="00EA03C3">
        <w:t xml:space="preserve"> </w:t>
      </w:r>
      <w:r w:rsidRPr="00EA03C3">
        <w:t>ежегодно</w:t>
      </w:r>
      <w:r w:rsidR="006041DD" w:rsidRPr="00EA03C3">
        <w:t xml:space="preserve"> </w:t>
      </w:r>
      <w:r w:rsidRPr="00EA03C3">
        <w:t>пенсии</w:t>
      </w:r>
      <w:r w:rsidR="006041DD" w:rsidRPr="00EA03C3">
        <w:t xml:space="preserve"> </w:t>
      </w:r>
      <w:r w:rsidRPr="00EA03C3">
        <w:t>будут</w:t>
      </w:r>
      <w:r w:rsidR="006041DD" w:rsidRPr="00EA03C3">
        <w:t xml:space="preserve"> </w:t>
      </w:r>
      <w:r w:rsidRPr="00EA03C3">
        <w:t>повышаться</w:t>
      </w:r>
      <w:r w:rsidR="006041DD" w:rsidRPr="00EA03C3">
        <w:t xml:space="preserve"> </w:t>
      </w:r>
      <w:r w:rsidRPr="00EA03C3">
        <w:t>не</w:t>
      </w:r>
      <w:r w:rsidR="006041DD" w:rsidRPr="00EA03C3">
        <w:t xml:space="preserve"> </w:t>
      </w:r>
      <w:r w:rsidRPr="00EA03C3">
        <w:t>только</w:t>
      </w:r>
      <w:r w:rsidR="006041DD" w:rsidRPr="00EA03C3">
        <w:t xml:space="preserve"> </w:t>
      </w:r>
      <w:r w:rsidRPr="00EA03C3">
        <w:t>тем,</w:t>
      </w:r>
      <w:r w:rsidR="006041DD" w:rsidRPr="00EA03C3">
        <w:t xml:space="preserve"> </w:t>
      </w:r>
      <w:r w:rsidRPr="00EA03C3">
        <w:t>кто</w:t>
      </w:r>
      <w:r w:rsidR="006041DD" w:rsidRPr="00EA03C3">
        <w:t xml:space="preserve"> </w:t>
      </w:r>
      <w:r w:rsidRPr="00EA03C3">
        <w:t>уже</w:t>
      </w:r>
      <w:r w:rsidR="006041DD" w:rsidRPr="00EA03C3">
        <w:t xml:space="preserve"> </w:t>
      </w:r>
      <w:r w:rsidRPr="00EA03C3">
        <w:t>вышел</w:t>
      </w:r>
      <w:r w:rsidR="006041DD" w:rsidRPr="00EA03C3">
        <w:t xml:space="preserve"> </w:t>
      </w:r>
      <w:r w:rsidRPr="00EA03C3">
        <w:t>на</w:t>
      </w:r>
      <w:r w:rsidR="006041DD" w:rsidRPr="00EA03C3">
        <w:t xml:space="preserve"> </w:t>
      </w:r>
      <w:r w:rsidRPr="00EA03C3">
        <w:t>заслуженный</w:t>
      </w:r>
      <w:r w:rsidR="006041DD" w:rsidRPr="00EA03C3">
        <w:t xml:space="preserve"> </w:t>
      </w:r>
      <w:r w:rsidRPr="00EA03C3">
        <w:t>отдых,</w:t>
      </w:r>
      <w:r w:rsidR="006041DD" w:rsidRPr="00EA03C3">
        <w:t xml:space="preserve"> </w:t>
      </w:r>
      <w:r w:rsidRPr="00EA03C3">
        <w:t>но</w:t>
      </w:r>
      <w:r w:rsidR="006041DD" w:rsidRPr="00EA03C3">
        <w:t xml:space="preserve"> </w:t>
      </w:r>
      <w:r w:rsidRPr="00EA03C3">
        <w:t>и</w:t>
      </w:r>
      <w:r w:rsidR="006041DD" w:rsidRPr="00EA03C3">
        <w:t xml:space="preserve"> </w:t>
      </w:r>
      <w:r w:rsidRPr="00EA03C3">
        <w:t>тем,</w:t>
      </w:r>
      <w:r w:rsidR="006041DD" w:rsidRPr="00EA03C3">
        <w:t xml:space="preserve"> </w:t>
      </w:r>
      <w:r w:rsidRPr="00EA03C3">
        <w:t>кто</w:t>
      </w:r>
      <w:r w:rsidR="006041DD" w:rsidRPr="00EA03C3">
        <w:t xml:space="preserve"> </w:t>
      </w:r>
      <w:r w:rsidRPr="00EA03C3">
        <w:t>продолжает</w:t>
      </w:r>
      <w:r w:rsidR="006041DD" w:rsidRPr="00EA03C3">
        <w:t xml:space="preserve"> </w:t>
      </w:r>
      <w:r w:rsidRPr="00EA03C3">
        <w:t>работать.</w:t>
      </w:r>
      <w:r w:rsidR="006041DD" w:rsidRPr="00EA03C3">
        <w:t xml:space="preserve"> </w:t>
      </w:r>
      <w:r w:rsidRPr="00EA03C3">
        <w:t>Это</w:t>
      </w:r>
      <w:r w:rsidR="006041DD" w:rsidRPr="00EA03C3">
        <w:t xml:space="preserve"> </w:t>
      </w:r>
      <w:r w:rsidRPr="00EA03C3">
        <w:t>будет</w:t>
      </w:r>
      <w:r w:rsidR="006041DD" w:rsidRPr="00EA03C3">
        <w:t xml:space="preserve"> </w:t>
      </w:r>
      <w:r w:rsidRPr="00EA03C3">
        <w:t>действительно</w:t>
      </w:r>
      <w:r w:rsidR="006041DD" w:rsidRPr="00EA03C3">
        <w:t xml:space="preserve"> </w:t>
      </w:r>
      <w:r w:rsidRPr="00EA03C3">
        <w:t>справедливо,</w:t>
      </w:r>
      <w:r w:rsidR="006041DD" w:rsidRPr="00EA03C3">
        <w:t xml:space="preserve"> - </w:t>
      </w:r>
      <w:r w:rsidRPr="00EA03C3">
        <w:t>заявил</w:t>
      </w:r>
      <w:r w:rsidR="006041DD" w:rsidRPr="00EA03C3">
        <w:t xml:space="preserve"> </w:t>
      </w:r>
      <w:r w:rsidRPr="00EA03C3">
        <w:t>президент</w:t>
      </w:r>
      <w:r w:rsidR="006041DD" w:rsidRPr="00EA03C3">
        <w:t xml:space="preserve"> </w:t>
      </w:r>
      <w:r w:rsidRPr="00EA03C3">
        <w:t>Владимир</w:t>
      </w:r>
      <w:r w:rsidR="006041DD" w:rsidRPr="00EA03C3">
        <w:t xml:space="preserve"> </w:t>
      </w:r>
      <w:r w:rsidRPr="00EA03C3">
        <w:t>Путин</w:t>
      </w:r>
      <w:r w:rsidR="006041DD" w:rsidRPr="00EA03C3">
        <w:t xml:space="preserve"> </w:t>
      </w:r>
      <w:r w:rsidRPr="00EA03C3">
        <w:t>на</w:t>
      </w:r>
      <w:r w:rsidR="006041DD" w:rsidRPr="00EA03C3">
        <w:t xml:space="preserve"> </w:t>
      </w:r>
      <w:r w:rsidRPr="00EA03C3">
        <w:t>пленарном</w:t>
      </w:r>
      <w:r w:rsidR="006041DD" w:rsidRPr="00EA03C3">
        <w:t xml:space="preserve"> </w:t>
      </w:r>
      <w:r w:rsidRPr="00EA03C3">
        <w:t>заседании</w:t>
      </w:r>
      <w:r w:rsidR="006041DD" w:rsidRPr="00EA03C3">
        <w:t xml:space="preserve"> </w:t>
      </w:r>
      <w:r w:rsidRPr="00EA03C3">
        <w:t>Петербургского</w:t>
      </w:r>
      <w:r w:rsidR="006041DD" w:rsidRPr="00EA03C3">
        <w:t xml:space="preserve"> </w:t>
      </w:r>
      <w:r w:rsidRPr="00EA03C3">
        <w:t>международного</w:t>
      </w:r>
      <w:r w:rsidR="006041DD" w:rsidRPr="00EA03C3">
        <w:t xml:space="preserve"> </w:t>
      </w:r>
      <w:r w:rsidRPr="00EA03C3">
        <w:t>экономического</w:t>
      </w:r>
      <w:r w:rsidR="006041DD" w:rsidRPr="00EA03C3">
        <w:t xml:space="preserve"> </w:t>
      </w:r>
      <w:r w:rsidRPr="00EA03C3">
        <w:t>форума</w:t>
      </w:r>
      <w:r w:rsidR="006041DD" w:rsidRPr="00EA03C3">
        <w:t xml:space="preserve"> </w:t>
      </w:r>
      <w:r w:rsidRPr="00EA03C3">
        <w:t>в</w:t>
      </w:r>
      <w:r w:rsidR="006041DD" w:rsidRPr="00EA03C3">
        <w:t xml:space="preserve"> </w:t>
      </w:r>
      <w:r w:rsidRPr="00EA03C3">
        <w:t>июне</w:t>
      </w:r>
      <w:r w:rsidR="006041DD" w:rsidRPr="00EA03C3">
        <w:t xml:space="preserve"> </w:t>
      </w:r>
      <w:r w:rsidRPr="00EA03C3">
        <w:t>этого</w:t>
      </w:r>
      <w:r w:rsidR="006041DD" w:rsidRPr="00EA03C3">
        <w:t xml:space="preserve"> </w:t>
      </w:r>
      <w:r w:rsidRPr="00EA03C3">
        <w:t>года.</w:t>
      </w:r>
    </w:p>
    <w:p w14:paraId="4A8980B1" w14:textId="77777777" w:rsidR="00410491" w:rsidRPr="00EA03C3" w:rsidRDefault="00410491" w:rsidP="00410491">
      <w:r w:rsidRPr="00EA03C3">
        <w:t>По</w:t>
      </w:r>
      <w:r w:rsidR="006041DD" w:rsidRPr="00EA03C3">
        <w:t xml:space="preserve"> </w:t>
      </w:r>
      <w:r w:rsidRPr="00EA03C3">
        <w:t>его</w:t>
      </w:r>
      <w:r w:rsidR="006041DD" w:rsidRPr="00EA03C3">
        <w:t xml:space="preserve"> </w:t>
      </w:r>
      <w:r w:rsidRPr="00EA03C3">
        <w:t>словам,</w:t>
      </w:r>
      <w:r w:rsidR="006041DD" w:rsidRPr="00EA03C3">
        <w:t xml:space="preserve"> </w:t>
      </w:r>
      <w:r w:rsidRPr="00EA03C3">
        <w:t>если</w:t>
      </w:r>
      <w:r w:rsidR="006041DD" w:rsidRPr="00EA03C3">
        <w:t xml:space="preserve"> </w:t>
      </w:r>
      <w:r w:rsidRPr="00EA03C3">
        <w:t>15</w:t>
      </w:r>
      <w:r w:rsidR="006041DD" w:rsidRPr="00EA03C3">
        <w:t>-</w:t>
      </w:r>
      <w:r w:rsidRPr="00EA03C3">
        <w:t>20</w:t>
      </w:r>
      <w:r w:rsidR="006041DD" w:rsidRPr="00EA03C3">
        <w:t xml:space="preserve"> </w:t>
      </w:r>
      <w:r w:rsidRPr="00EA03C3">
        <w:t>лет</w:t>
      </w:r>
      <w:r w:rsidR="006041DD" w:rsidRPr="00EA03C3">
        <w:t xml:space="preserve"> </w:t>
      </w:r>
      <w:r w:rsidRPr="00EA03C3">
        <w:t>назад</w:t>
      </w:r>
      <w:r w:rsidR="006041DD" w:rsidRPr="00EA03C3">
        <w:t xml:space="preserve"> </w:t>
      </w:r>
      <w:r w:rsidRPr="00EA03C3">
        <w:t>главный</w:t>
      </w:r>
      <w:r w:rsidR="006041DD" w:rsidRPr="00EA03C3">
        <w:t xml:space="preserve"> </w:t>
      </w:r>
      <w:r w:rsidRPr="00EA03C3">
        <w:t>вопрос</w:t>
      </w:r>
      <w:r w:rsidR="006041DD" w:rsidRPr="00EA03C3">
        <w:t xml:space="preserve"> </w:t>
      </w:r>
      <w:r w:rsidRPr="00EA03C3">
        <w:t>состоял</w:t>
      </w:r>
      <w:r w:rsidR="006041DD" w:rsidRPr="00EA03C3">
        <w:t xml:space="preserve"> </w:t>
      </w:r>
      <w:r w:rsidRPr="00EA03C3">
        <w:t>в</w:t>
      </w:r>
      <w:r w:rsidR="006041DD" w:rsidRPr="00EA03C3">
        <w:t xml:space="preserve"> </w:t>
      </w:r>
      <w:r w:rsidRPr="00EA03C3">
        <w:t>том,</w:t>
      </w:r>
      <w:r w:rsidR="006041DD" w:rsidRPr="00EA03C3">
        <w:t xml:space="preserve"> </w:t>
      </w:r>
      <w:r w:rsidRPr="00EA03C3">
        <w:t>как</w:t>
      </w:r>
      <w:r w:rsidR="006041DD" w:rsidRPr="00EA03C3">
        <w:t xml:space="preserve"> </w:t>
      </w:r>
      <w:r w:rsidRPr="00EA03C3">
        <w:t>найти</w:t>
      </w:r>
      <w:r w:rsidR="006041DD" w:rsidRPr="00EA03C3">
        <w:t xml:space="preserve"> </w:t>
      </w:r>
      <w:r w:rsidRPr="00EA03C3">
        <w:t>работу,</w:t>
      </w:r>
      <w:r w:rsidR="006041DD" w:rsidRPr="00EA03C3">
        <w:t xml:space="preserve"> </w:t>
      </w:r>
      <w:r w:rsidRPr="00EA03C3">
        <w:t>то</w:t>
      </w:r>
      <w:r w:rsidR="006041DD" w:rsidRPr="00EA03C3">
        <w:t xml:space="preserve"> </w:t>
      </w:r>
      <w:r w:rsidRPr="00EA03C3">
        <w:t>сейчас</w:t>
      </w:r>
      <w:r w:rsidR="006041DD" w:rsidRPr="00EA03C3">
        <w:t xml:space="preserve"> - </w:t>
      </w:r>
      <w:r w:rsidRPr="00EA03C3">
        <w:t>где</w:t>
      </w:r>
      <w:r w:rsidR="006041DD" w:rsidRPr="00EA03C3">
        <w:t xml:space="preserve"> </w:t>
      </w:r>
      <w:r w:rsidRPr="00EA03C3">
        <w:t>найти</w:t>
      </w:r>
      <w:r w:rsidR="006041DD" w:rsidRPr="00EA03C3">
        <w:t xml:space="preserve"> </w:t>
      </w:r>
      <w:r w:rsidRPr="00EA03C3">
        <w:t>кадры.</w:t>
      </w:r>
    </w:p>
    <w:p w14:paraId="181AEBD5" w14:textId="77777777" w:rsidR="00410491" w:rsidRPr="00EA03C3" w:rsidRDefault="00410491" w:rsidP="00410491">
      <w:r w:rsidRPr="00EA03C3">
        <w:t>-</w:t>
      </w:r>
      <w:r w:rsidR="006041DD" w:rsidRPr="00EA03C3">
        <w:t xml:space="preserve"> </w:t>
      </w:r>
      <w:r w:rsidRPr="00EA03C3">
        <w:t>В</w:t>
      </w:r>
      <w:r w:rsidR="006041DD" w:rsidRPr="00EA03C3">
        <w:t xml:space="preserve"> </w:t>
      </w:r>
      <w:r w:rsidRPr="00EA03C3">
        <w:t>этой</w:t>
      </w:r>
      <w:r w:rsidR="006041DD" w:rsidRPr="00EA03C3">
        <w:t xml:space="preserve"> </w:t>
      </w:r>
      <w:r w:rsidRPr="00EA03C3">
        <w:t>связи</w:t>
      </w:r>
      <w:r w:rsidR="006041DD" w:rsidRPr="00EA03C3">
        <w:t xml:space="preserve"> </w:t>
      </w:r>
      <w:r w:rsidRPr="00EA03C3">
        <w:t>важно</w:t>
      </w:r>
      <w:r w:rsidR="006041DD" w:rsidRPr="00EA03C3">
        <w:t xml:space="preserve"> </w:t>
      </w:r>
      <w:r w:rsidRPr="00EA03C3">
        <w:t>поддержать</w:t>
      </w:r>
      <w:r w:rsidR="006041DD" w:rsidRPr="00EA03C3">
        <w:t xml:space="preserve"> </w:t>
      </w:r>
      <w:r w:rsidRPr="00EA03C3">
        <w:t>стремления</w:t>
      </w:r>
      <w:r w:rsidR="006041DD" w:rsidRPr="00EA03C3">
        <w:t xml:space="preserve"> </w:t>
      </w:r>
      <w:r w:rsidRPr="00EA03C3">
        <w:t>людей,</w:t>
      </w:r>
      <w:r w:rsidR="006041DD" w:rsidRPr="00EA03C3">
        <w:t xml:space="preserve"> </w:t>
      </w:r>
      <w:r w:rsidRPr="00EA03C3">
        <w:t>которые</w:t>
      </w:r>
      <w:r w:rsidR="006041DD" w:rsidRPr="00EA03C3">
        <w:t xml:space="preserve"> </w:t>
      </w:r>
      <w:r w:rsidRPr="00EA03C3">
        <w:t>достигли</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продолжать</w:t>
      </w:r>
      <w:r w:rsidR="006041DD" w:rsidRPr="00EA03C3">
        <w:t xml:space="preserve"> </w:t>
      </w:r>
      <w:r w:rsidRPr="00EA03C3">
        <w:t>работу,</w:t>
      </w:r>
      <w:r w:rsidR="006041DD" w:rsidRPr="00EA03C3">
        <w:t xml:space="preserve"> </w:t>
      </w:r>
      <w:r w:rsidRPr="00EA03C3">
        <w:t>-</w:t>
      </w:r>
      <w:r w:rsidR="006041DD" w:rsidRPr="00EA03C3">
        <w:t xml:space="preserve"> </w:t>
      </w:r>
      <w:r w:rsidRPr="00EA03C3">
        <w:t>пояснил</w:t>
      </w:r>
      <w:r w:rsidR="006041DD" w:rsidRPr="00EA03C3">
        <w:t xml:space="preserve"> </w:t>
      </w:r>
      <w:r w:rsidRPr="00EA03C3">
        <w:t>глава</w:t>
      </w:r>
      <w:r w:rsidR="006041DD" w:rsidRPr="00EA03C3">
        <w:t xml:space="preserve"> </w:t>
      </w:r>
      <w:r w:rsidRPr="00EA03C3">
        <w:t>государства.</w:t>
      </w:r>
    </w:p>
    <w:p w14:paraId="5BD60293" w14:textId="77777777" w:rsidR="00410491" w:rsidRPr="00EA03C3" w:rsidRDefault="00410491" w:rsidP="00410491">
      <w:r w:rsidRPr="00EA03C3">
        <w:t>Изменения</w:t>
      </w:r>
      <w:r w:rsidR="006041DD" w:rsidRPr="00EA03C3">
        <w:t xml:space="preserve"> </w:t>
      </w:r>
      <w:r w:rsidRPr="00EA03C3">
        <w:t>затронут</w:t>
      </w:r>
      <w:r w:rsidR="006041DD" w:rsidRPr="00EA03C3">
        <w:t xml:space="preserve"> </w:t>
      </w:r>
      <w:r w:rsidRPr="00EA03C3">
        <w:t>7,87</w:t>
      </w:r>
      <w:r w:rsidR="006041DD" w:rsidRPr="00EA03C3">
        <w:t xml:space="preserve"> </w:t>
      </w:r>
      <w:r w:rsidRPr="00EA03C3">
        <w:t>млн</w:t>
      </w:r>
      <w:r w:rsidR="006041DD" w:rsidRPr="00EA03C3">
        <w:t xml:space="preserve"> </w:t>
      </w:r>
      <w:r w:rsidRPr="00EA03C3">
        <w:t>человек.</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ресурсы</w:t>
      </w:r>
      <w:r w:rsidR="006041DD" w:rsidRPr="00EA03C3">
        <w:t xml:space="preserve"> </w:t>
      </w:r>
      <w:r w:rsidRPr="00EA03C3">
        <w:t>для</w:t>
      </w:r>
      <w:r w:rsidR="006041DD" w:rsidRPr="00EA03C3">
        <w:t xml:space="preserve"> </w:t>
      </w:r>
      <w:r w:rsidRPr="00EA03C3">
        <w:t>ежегодной</w:t>
      </w:r>
      <w:r w:rsidR="006041DD" w:rsidRPr="00EA03C3">
        <w:t xml:space="preserve"> </w:t>
      </w:r>
      <w:r w:rsidRPr="00EA03C3">
        <w:t>индексации</w:t>
      </w:r>
      <w:r w:rsidR="006041DD" w:rsidRPr="00EA03C3">
        <w:t xml:space="preserve"> </w:t>
      </w:r>
      <w:r w:rsidRPr="00EA03C3">
        <w:t>пенсий</w:t>
      </w:r>
      <w:r w:rsidR="006041DD" w:rsidRPr="00EA03C3">
        <w:t xml:space="preserve"> </w:t>
      </w:r>
      <w:r w:rsidRPr="00EA03C3">
        <w:t>есть.</w:t>
      </w:r>
      <w:r w:rsidR="006041DD" w:rsidRPr="00EA03C3">
        <w:t xml:space="preserve"> </w:t>
      </w:r>
      <w:r w:rsidRPr="00EA03C3">
        <w:t>Новые</w:t>
      </w:r>
      <w:r w:rsidR="006041DD" w:rsidRPr="00EA03C3">
        <w:t xml:space="preserve"> </w:t>
      </w:r>
      <w:r w:rsidRPr="00EA03C3">
        <w:t>налоговые</w:t>
      </w:r>
      <w:r w:rsidR="006041DD" w:rsidRPr="00EA03C3">
        <w:t xml:space="preserve"> </w:t>
      </w:r>
      <w:r w:rsidRPr="00EA03C3">
        <w:t>изменения</w:t>
      </w:r>
      <w:r w:rsidR="006041DD" w:rsidRPr="00EA03C3">
        <w:t xml:space="preserve"> </w:t>
      </w:r>
      <w:r w:rsidRPr="00EA03C3">
        <w:t>должны</w:t>
      </w:r>
      <w:r w:rsidR="006041DD" w:rsidRPr="00EA03C3">
        <w:t xml:space="preserve"> </w:t>
      </w:r>
      <w:r w:rsidRPr="00EA03C3">
        <w:t>увеличить</w:t>
      </w:r>
      <w:r w:rsidR="006041DD" w:rsidRPr="00EA03C3">
        <w:t xml:space="preserve"> </w:t>
      </w:r>
      <w:r w:rsidRPr="00EA03C3">
        <w:t>доходы</w:t>
      </w:r>
      <w:r w:rsidR="006041DD" w:rsidRPr="00EA03C3">
        <w:t xml:space="preserve"> </w:t>
      </w:r>
      <w:r w:rsidRPr="00EA03C3">
        <w:t>бюджета.</w:t>
      </w:r>
      <w:r w:rsidR="006041DD" w:rsidRPr="00EA03C3">
        <w:t xml:space="preserve"> </w:t>
      </w:r>
      <w:r w:rsidRPr="00EA03C3">
        <w:t>И</w:t>
      </w:r>
      <w:r w:rsidR="006041DD" w:rsidRPr="00EA03C3">
        <w:t xml:space="preserve"> </w:t>
      </w:r>
      <w:r w:rsidRPr="00EA03C3">
        <w:t>часть</w:t>
      </w:r>
      <w:r w:rsidR="006041DD" w:rsidRPr="00EA03C3">
        <w:t xml:space="preserve"> </w:t>
      </w:r>
      <w:r w:rsidRPr="00EA03C3">
        <w:t>из</w:t>
      </w:r>
      <w:r w:rsidR="006041DD" w:rsidRPr="00EA03C3">
        <w:t xml:space="preserve"> </w:t>
      </w:r>
      <w:r w:rsidRPr="00EA03C3">
        <w:t>них</w:t>
      </w:r>
      <w:r w:rsidR="006041DD" w:rsidRPr="00EA03C3">
        <w:t xml:space="preserve"> </w:t>
      </w:r>
      <w:r w:rsidRPr="00EA03C3">
        <w:t>может</w:t>
      </w:r>
      <w:r w:rsidR="006041DD" w:rsidRPr="00EA03C3">
        <w:t xml:space="preserve"> </w:t>
      </w:r>
      <w:r w:rsidRPr="00EA03C3">
        <w:t>пойти</w:t>
      </w:r>
      <w:r w:rsidR="006041DD" w:rsidRPr="00EA03C3">
        <w:t xml:space="preserve"> </w:t>
      </w:r>
      <w:r w:rsidRPr="00EA03C3">
        <w:t>на</w:t>
      </w:r>
      <w:r w:rsidR="006041DD" w:rsidRPr="00EA03C3">
        <w:t xml:space="preserve"> </w:t>
      </w:r>
      <w:r w:rsidRPr="00EA03C3">
        <w:t>индексацию</w:t>
      </w:r>
      <w:r w:rsidR="006041DD" w:rsidRPr="00EA03C3">
        <w:t xml:space="preserve"> </w:t>
      </w:r>
      <w:r w:rsidRPr="00EA03C3">
        <w:t>пенсий</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Тем</w:t>
      </w:r>
      <w:r w:rsidR="006041DD" w:rsidRPr="00EA03C3">
        <w:t xml:space="preserve"> </w:t>
      </w:r>
      <w:r w:rsidRPr="00EA03C3">
        <w:t>более</w:t>
      </w:r>
      <w:r w:rsidR="006041DD" w:rsidRPr="00EA03C3">
        <w:t xml:space="preserve"> </w:t>
      </w:r>
      <w:r w:rsidRPr="00EA03C3">
        <w:t>что</w:t>
      </w:r>
      <w:r w:rsidR="006041DD" w:rsidRPr="00EA03C3">
        <w:t xml:space="preserve"> </w:t>
      </w:r>
      <w:r w:rsidRPr="00EA03C3">
        <w:t>суммы</w:t>
      </w:r>
      <w:r w:rsidR="006041DD" w:rsidRPr="00EA03C3">
        <w:t xml:space="preserve"> </w:t>
      </w:r>
      <w:r w:rsidRPr="00EA03C3">
        <w:t>там</w:t>
      </w:r>
      <w:r w:rsidR="006041DD" w:rsidRPr="00EA03C3">
        <w:t xml:space="preserve"> </w:t>
      </w:r>
      <w:r w:rsidRPr="00EA03C3">
        <w:t>вполне</w:t>
      </w:r>
      <w:r w:rsidR="006041DD" w:rsidRPr="00EA03C3">
        <w:t xml:space="preserve"> </w:t>
      </w:r>
      <w:r w:rsidRPr="00EA03C3">
        <w:t>подъемные</w:t>
      </w:r>
      <w:r w:rsidR="006041DD" w:rsidRPr="00EA03C3">
        <w:t xml:space="preserve"> </w:t>
      </w:r>
      <w:r w:rsidRPr="00EA03C3">
        <w:t>для</w:t>
      </w:r>
      <w:r w:rsidR="006041DD" w:rsidRPr="00EA03C3">
        <w:t xml:space="preserve"> </w:t>
      </w:r>
      <w:r w:rsidRPr="00EA03C3">
        <w:t>федеральной</w:t>
      </w:r>
      <w:r w:rsidR="006041DD" w:rsidRPr="00EA03C3">
        <w:t xml:space="preserve"> </w:t>
      </w:r>
      <w:r w:rsidRPr="00EA03C3">
        <w:t>казны.</w:t>
      </w:r>
    </w:p>
    <w:p w14:paraId="3C2DA415" w14:textId="77777777" w:rsidR="00410491" w:rsidRPr="00EA03C3" w:rsidRDefault="00DE5F13" w:rsidP="00410491">
      <w:r w:rsidRPr="00EA03C3">
        <w:t>КАК</w:t>
      </w:r>
      <w:r w:rsidR="006041DD" w:rsidRPr="00EA03C3">
        <w:t xml:space="preserve"> </w:t>
      </w:r>
      <w:r w:rsidRPr="00EA03C3">
        <w:t>И</w:t>
      </w:r>
      <w:r w:rsidR="006041DD" w:rsidRPr="00EA03C3">
        <w:t xml:space="preserve"> </w:t>
      </w:r>
      <w:r w:rsidRPr="00EA03C3">
        <w:t>СКОЛЬКО</w:t>
      </w:r>
      <w:r w:rsidR="006041DD" w:rsidRPr="00EA03C3">
        <w:t xml:space="preserve"> </w:t>
      </w:r>
      <w:r w:rsidRPr="00EA03C3">
        <w:t>ДОБАВЯТ</w:t>
      </w:r>
    </w:p>
    <w:p w14:paraId="3DFC9BEF" w14:textId="77777777" w:rsidR="00410491" w:rsidRPr="00EA03C3" w:rsidRDefault="00410491" w:rsidP="00410491">
      <w:r w:rsidRPr="00EA03C3">
        <w:t>Размер</w:t>
      </w:r>
      <w:r w:rsidR="006041DD" w:rsidRPr="00EA03C3">
        <w:t xml:space="preserve"> </w:t>
      </w:r>
      <w:r w:rsidRPr="00EA03C3">
        <w:t>ежегодной</w:t>
      </w:r>
      <w:r w:rsidR="006041DD" w:rsidRPr="00EA03C3">
        <w:t xml:space="preserve"> </w:t>
      </w:r>
      <w:r w:rsidRPr="00EA03C3">
        <w:t>прибавки</w:t>
      </w:r>
      <w:r w:rsidR="006041DD" w:rsidRPr="00EA03C3">
        <w:t xml:space="preserve"> </w:t>
      </w:r>
      <w:r w:rsidRPr="00EA03C3">
        <w:t>будет</w:t>
      </w:r>
      <w:r w:rsidR="006041DD" w:rsidRPr="00EA03C3">
        <w:t xml:space="preserve"> </w:t>
      </w:r>
      <w:r w:rsidRPr="00EA03C3">
        <w:t>зависеть</w:t>
      </w:r>
      <w:r w:rsidR="006041DD" w:rsidRPr="00EA03C3">
        <w:t xml:space="preserve"> </w:t>
      </w:r>
      <w:r w:rsidRPr="00EA03C3">
        <w:t>от</w:t>
      </w:r>
      <w:r w:rsidR="006041DD" w:rsidRPr="00EA03C3">
        <w:t xml:space="preserve"> </w:t>
      </w:r>
      <w:r w:rsidRPr="00EA03C3">
        <w:t>двух</w:t>
      </w:r>
      <w:r w:rsidR="006041DD" w:rsidRPr="00EA03C3">
        <w:t xml:space="preserve"> </w:t>
      </w:r>
      <w:r w:rsidRPr="00EA03C3">
        <w:t>факторов.</w:t>
      </w:r>
      <w:r w:rsidR="006041DD" w:rsidRPr="00EA03C3">
        <w:t xml:space="preserve"> </w:t>
      </w:r>
      <w:r w:rsidRPr="00EA03C3">
        <w:t>От</w:t>
      </w:r>
      <w:r w:rsidR="006041DD" w:rsidRPr="00EA03C3">
        <w:t xml:space="preserve"> </w:t>
      </w:r>
      <w:r w:rsidRPr="00EA03C3">
        <w:t>накопленного</w:t>
      </w:r>
      <w:r w:rsidR="006041DD" w:rsidRPr="00EA03C3">
        <w:t xml:space="preserve"> </w:t>
      </w:r>
      <w:r w:rsidRPr="00EA03C3">
        <w:t>стажа</w:t>
      </w:r>
      <w:r w:rsidR="006041DD" w:rsidRPr="00EA03C3">
        <w:t xml:space="preserve"> </w:t>
      </w:r>
      <w:r w:rsidRPr="00EA03C3">
        <w:t>и</w:t>
      </w:r>
      <w:r w:rsidR="006041DD" w:rsidRPr="00EA03C3">
        <w:t xml:space="preserve"> </w:t>
      </w:r>
      <w:r w:rsidRPr="00EA03C3">
        <w:t>пенсионных</w:t>
      </w:r>
      <w:r w:rsidR="006041DD" w:rsidRPr="00EA03C3">
        <w:t xml:space="preserve"> </w:t>
      </w:r>
      <w:r w:rsidRPr="00EA03C3">
        <w:t>баллов.</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от</w:t>
      </w:r>
      <w:r w:rsidR="006041DD" w:rsidRPr="00EA03C3">
        <w:t xml:space="preserve"> </w:t>
      </w:r>
      <w:r w:rsidRPr="00EA03C3">
        <w:t>уровня</w:t>
      </w:r>
      <w:r w:rsidR="006041DD" w:rsidRPr="00EA03C3">
        <w:t xml:space="preserve"> </w:t>
      </w:r>
      <w:r w:rsidRPr="00EA03C3">
        <w:t>инфляции</w:t>
      </w:r>
      <w:r w:rsidR="006041DD" w:rsidRPr="00EA03C3">
        <w:t xml:space="preserve"> </w:t>
      </w:r>
      <w:r w:rsidRPr="00EA03C3">
        <w:t>за</w:t>
      </w:r>
      <w:r w:rsidR="006041DD" w:rsidRPr="00EA03C3">
        <w:t xml:space="preserve"> </w:t>
      </w:r>
      <w:r w:rsidRPr="00EA03C3">
        <w:t>прошедший</w:t>
      </w:r>
      <w:r w:rsidR="006041DD" w:rsidRPr="00EA03C3">
        <w:t xml:space="preserve"> </w:t>
      </w:r>
      <w:r w:rsidRPr="00EA03C3">
        <w:t>период.</w:t>
      </w:r>
    </w:p>
    <w:p w14:paraId="1EF705A7" w14:textId="77777777" w:rsidR="00410491" w:rsidRPr="00EA03C3" w:rsidRDefault="00410491" w:rsidP="00410491">
      <w:r w:rsidRPr="00EA03C3">
        <w:t>-</w:t>
      </w:r>
      <w:r w:rsidR="006041DD" w:rsidRPr="00EA03C3">
        <w:t xml:space="preserve"> </w:t>
      </w:r>
      <w:r w:rsidRPr="00EA03C3">
        <w:t>Мы</w:t>
      </w:r>
      <w:r w:rsidR="006041DD" w:rsidRPr="00EA03C3">
        <w:t xml:space="preserve"> </w:t>
      </w:r>
      <w:r w:rsidRPr="00EA03C3">
        <w:t>для</w:t>
      </w:r>
      <w:r w:rsidR="006041DD" w:rsidRPr="00EA03C3">
        <w:t xml:space="preserve"> </w:t>
      </w:r>
      <w:r w:rsidRPr="00EA03C3">
        <w:t>себя</w:t>
      </w:r>
      <w:r w:rsidR="006041DD" w:rsidRPr="00EA03C3">
        <w:t xml:space="preserve"> </w:t>
      </w:r>
      <w:r w:rsidRPr="00EA03C3">
        <w:t>определяли,</w:t>
      </w:r>
      <w:r w:rsidR="006041DD" w:rsidRPr="00EA03C3">
        <w:t xml:space="preserve"> </w:t>
      </w:r>
      <w:r w:rsidRPr="00EA03C3">
        <w:t>что</w:t>
      </w:r>
      <w:r w:rsidR="006041DD" w:rsidRPr="00EA03C3">
        <w:t xml:space="preserve"> </w:t>
      </w:r>
      <w:r w:rsidRPr="00EA03C3">
        <w:t>среднее</w:t>
      </w:r>
      <w:r w:rsidR="006041DD" w:rsidRPr="00EA03C3">
        <w:t xml:space="preserve"> </w:t>
      </w:r>
      <w:r w:rsidRPr="00EA03C3">
        <w:t>увеличение</w:t>
      </w:r>
      <w:r w:rsidR="006041DD" w:rsidRPr="00EA03C3">
        <w:t xml:space="preserve"> </w:t>
      </w:r>
      <w:r w:rsidRPr="00EA03C3">
        <w:t>должно</w:t>
      </w:r>
      <w:r w:rsidR="006041DD" w:rsidRPr="00EA03C3">
        <w:t xml:space="preserve"> </w:t>
      </w:r>
      <w:r w:rsidRPr="00EA03C3">
        <w:t>составить</w:t>
      </w:r>
      <w:r w:rsidR="006041DD" w:rsidRPr="00EA03C3">
        <w:t xml:space="preserve"> </w:t>
      </w:r>
      <w:r w:rsidRPr="00EA03C3">
        <w:t>где-то</w:t>
      </w:r>
      <w:r w:rsidR="006041DD" w:rsidRPr="00EA03C3">
        <w:t xml:space="preserve"> </w:t>
      </w:r>
      <w:r w:rsidRPr="00EA03C3">
        <w:t>1300</w:t>
      </w:r>
      <w:r w:rsidR="006041DD" w:rsidRPr="00EA03C3">
        <w:t xml:space="preserve"> </w:t>
      </w:r>
      <w:r w:rsidRPr="00EA03C3">
        <w:t>рублей,</w:t>
      </w:r>
      <w:r w:rsidR="006041DD" w:rsidRPr="00EA03C3">
        <w:t xml:space="preserve"> </w:t>
      </w:r>
      <w:r w:rsidRPr="00EA03C3">
        <w:t>-</w:t>
      </w:r>
      <w:r w:rsidR="006041DD" w:rsidRPr="00EA03C3">
        <w:t xml:space="preserve"> </w:t>
      </w:r>
      <w:r w:rsidRPr="00EA03C3">
        <w:t>заявила</w:t>
      </w:r>
      <w:r w:rsidR="006041DD" w:rsidRPr="00EA03C3">
        <w:t xml:space="preserve"> </w:t>
      </w:r>
      <w:r w:rsidRPr="00EA03C3">
        <w:t>в</w:t>
      </w:r>
      <w:r w:rsidR="006041DD" w:rsidRPr="00EA03C3">
        <w:t xml:space="preserve"> </w:t>
      </w:r>
      <w:r w:rsidRPr="00EA03C3">
        <w:t>ходе</w:t>
      </w:r>
      <w:r w:rsidR="006041DD" w:rsidRPr="00EA03C3">
        <w:t xml:space="preserve"> </w:t>
      </w:r>
      <w:r w:rsidRPr="00EA03C3">
        <w:t>пленарного</w:t>
      </w:r>
      <w:r w:rsidR="006041DD" w:rsidRPr="00EA03C3">
        <w:t xml:space="preserve"> </w:t>
      </w:r>
      <w:r w:rsidRPr="00EA03C3">
        <w:t>заседания</w:t>
      </w:r>
      <w:r w:rsidR="006041DD" w:rsidRPr="00EA03C3">
        <w:t xml:space="preserve"> </w:t>
      </w:r>
      <w:r w:rsidRPr="00EA03C3">
        <w:t>Госдумы</w:t>
      </w:r>
      <w:r w:rsidR="006041DD" w:rsidRPr="00EA03C3">
        <w:t xml:space="preserve"> </w:t>
      </w:r>
      <w:r w:rsidRPr="00EA03C3">
        <w:t>вице-премьер</w:t>
      </w:r>
      <w:r w:rsidR="006041DD" w:rsidRPr="00EA03C3">
        <w:t xml:space="preserve"> </w:t>
      </w:r>
      <w:r w:rsidRPr="00EA03C3">
        <w:t>Татьяна</w:t>
      </w:r>
      <w:r w:rsidR="006041DD" w:rsidRPr="00EA03C3">
        <w:t xml:space="preserve"> </w:t>
      </w:r>
      <w:r w:rsidRPr="00EA03C3">
        <w:t>Голикова.</w:t>
      </w:r>
    </w:p>
    <w:p w14:paraId="05A0ABBE" w14:textId="77777777" w:rsidR="00410491" w:rsidRPr="00EA03C3" w:rsidRDefault="00410491" w:rsidP="00410491">
      <w:r w:rsidRPr="00EA03C3">
        <w:t>При</w:t>
      </w:r>
      <w:r w:rsidR="006041DD" w:rsidRPr="00EA03C3">
        <w:t xml:space="preserve"> </w:t>
      </w:r>
      <w:r w:rsidRPr="00EA03C3">
        <w:t>этом,</w:t>
      </w:r>
      <w:r w:rsidR="006041DD" w:rsidRPr="00EA03C3">
        <w:t xml:space="preserve"> </w:t>
      </w:r>
      <w:r w:rsidRPr="00EA03C3">
        <w:t>как</w:t>
      </w:r>
      <w:r w:rsidR="006041DD" w:rsidRPr="00EA03C3">
        <w:t xml:space="preserve"> </w:t>
      </w:r>
      <w:r w:rsidRPr="00EA03C3">
        <w:t>уточнили</w:t>
      </w:r>
      <w:r w:rsidR="006041DD" w:rsidRPr="00EA03C3">
        <w:t xml:space="preserve"> </w:t>
      </w:r>
      <w:r w:rsidRPr="00EA03C3">
        <w:t>в</w:t>
      </w:r>
      <w:r w:rsidR="006041DD" w:rsidRPr="00EA03C3">
        <w:t xml:space="preserve"> </w:t>
      </w:r>
      <w:r w:rsidRPr="00EA03C3">
        <w:t>Минтруда,</w:t>
      </w:r>
      <w:r w:rsidR="006041DD" w:rsidRPr="00EA03C3">
        <w:t xml:space="preserve"> </w:t>
      </w:r>
      <w:r w:rsidRPr="00EA03C3">
        <w:t>размер</w:t>
      </w:r>
      <w:r w:rsidR="006041DD" w:rsidRPr="00EA03C3">
        <w:t xml:space="preserve"> </w:t>
      </w:r>
      <w:r w:rsidRPr="00EA03C3">
        <w:t>прибавки</w:t>
      </w:r>
      <w:r w:rsidR="006041DD" w:rsidRPr="00EA03C3">
        <w:t xml:space="preserve"> </w:t>
      </w:r>
      <w:r w:rsidRPr="00EA03C3">
        <w:t>при</w:t>
      </w:r>
      <w:r w:rsidR="006041DD" w:rsidRPr="00EA03C3">
        <w:t xml:space="preserve"> </w:t>
      </w:r>
      <w:r w:rsidRPr="00EA03C3">
        <w:t>равном</w:t>
      </w:r>
      <w:r w:rsidR="006041DD" w:rsidRPr="00EA03C3">
        <w:t xml:space="preserve"> </w:t>
      </w:r>
      <w:r w:rsidRPr="00EA03C3">
        <w:t>стаже</w:t>
      </w:r>
      <w:r w:rsidR="006041DD" w:rsidRPr="00EA03C3">
        <w:t xml:space="preserve"> </w:t>
      </w:r>
      <w:r w:rsidRPr="00EA03C3">
        <w:t>будет</w:t>
      </w:r>
      <w:r w:rsidR="006041DD" w:rsidRPr="00EA03C3">
        <w:t xml:space="preserve"> </w:t>
      </w:r>
      <w:r w:rsidRPr="00EA03C3">
        <w:t>одинаковым</w:t>
      </w:r>
      <w:r w:rsidR="006041DD" w:rsidRPr="00EA03C3">
        <w:t xml:space="preserve"> </w:t>
      </w:r>
      <w:r w:rsidRPr="00EA03C3">
        <w:t>как</w:t>
      </w:r>
      <w:r w:rsidR="006041DD" w:rsidRPr="00EA03C3">
        <w:t xml:space="preserve"> </w:t>
      </w:r>
      <w:r w:rsidRPr="00EA03C3">
        <w:t>для</w:t>
      </w:r>
      <w:r w:rsidR="006041DD" w:rsidRPr="00EA03C3">
        <w:t xml:space="preserve"> </w:t>
      </w:r>
      <w:r w:rsidRPr="00EA03C3">
        <w:t>работающих,</w:t>
      </w:r>
      <w:r w:rsidR="006041DD" w:rsidRPr="00EA03C3">
        <w:t xml:space="preserve"> </w:t>
      </w:r>
      <w:r w:rsidRPr="00EA03C3">
        <w:t>так</w:t>
      </w:r>
      <w:r w:rsidR="006041DD" w:rsidRPr="00EA03C3">
        <w:t xml:space="preserve"> </w:t>
      </w:r>
      <w:r w:rsidRPr="00EA03C3">
        <w:t>и</w:t>
      </w:r>
      <w:r w:rsidR="006041DD" w:rsidRPr="00EA03C3">
        <w:t xml:space="preserve"> </w:t>
      </w:r>
      <w:r w:rsidRPr="00EA03C3">
        <w:t>для</w:t>
      </w:r>
      <w:r w:rsidR="006041DD" w:rsidRPr="00EA03C3">
        <w:t xml:space="preserve"> </w:t>
      </w:r>
      <w:r w:rsidRPr="00EA03C3">
        <w:t>неработающих</w:t>
      </w:r>
      <w:r w:rsidR="006041DD" w:rsidRPr="00EA03C3">
        <w:t xml:space="preserve"> </w:t>
      </w:r>
      <w:r w:rsidRPr="00EA03C3">
        <w:t>граждан.</w:t>
      </w:r>
    </w:p>
    <w:p w14:paraId="7FE943DA" w14:textId="77777777" w:rsidR="00410491" w:rsidRPr="00EA03C3" w:rsidRDefault="00410491" w:rsidP="00410491">
      <w:r w:rsidRPr="00EA03C3">
        <w:t>-</w:t>
      </w:r>
      <w:r w:rsidR="006041DD" w:rsidRPr="00EA03C3">
        <w:t xml:space="preserve"> </w:t>
      </w:r>
      <w:r w:rsidRPr="00EA03C3">
        <w:t>Для</w:t>
      </w:r>
      <w:r w:rsidR="006041DD" w:rsidRPr="00EA03C3">
        <w:t xml:space="preserve"> </w:t>
      </w:r>
      <w:r w:rsidRPr="00EA03C3">
        <w:t>расчета</w:t>
      </w:r>
      <w:r w:rsidR="006041DD" w:rsidRPr="00EA03C3">
        <w:t xml:space="preserve"> </w:t>
      </w:r>
      <w:r w:rsidRPr="00EA03C3">
        <w:t>размера</w:t>
      </w:r>
      <w:r w:rsidR="006041DD" w:rsidRPr="00EA03C3">
        <w:t xml:space="preserve"> </w:t>
      </w:r>
      <w:r w:rsidRPr="00EA03C3">
        <w:t>прибавки</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году</w:t>
      </w:r>
      <w:r w:rsidR="006041DD" w:rsidRPr="00EA03C3">
        <w:t xml:space="preserve"> </w:t>
      </w:r>
      <w:r w:rsidRPr="00EA03C3">
        <w:t>за</w:t>
      </w:r>
      <w:r w:rsidR="006041DD" w:rsidRPr="00EA03C3">
        <w:t xml:space="preserve"> </w:t>
      </w:r>
      <w:r w:rsidRPr="00EA03C3">
        <w:t>базу</w:t>
      </w:r>
      <w:r w:rsidR="006041DD" w:rsidRPr="00EA03C3">
        <w:t xml:space="preserve"> </w:t>
      </w:r>
      <w:r w:rsidRPr="00EA03C3">
        <w:t>будет</w:t>
      </w:r>
      <w:r w:rsidR="006041DD" w:rsidRPr="00EA03C3">
        <w:t xml:space="preserve"> </w:t>
      </w:r>
      <w:r w:rsidRPr="00EA03C3">
        <w:t>использоваться</w:t>
      </w:r>
      <w:r w:rsidR="006041DD" w:rsidRPr="00EA03C3">
        <w:t xml:space="preserve"> </w:t>
      </w:r>
      <w:r w:rsidRPr="00EA03C3">
        <w:t>размер</w:t>
      </w:r>
      <w:r w:rsidR="006041DD" w:rsidRPr="00EA03C3">
        <w:t xml:space="preserve"> </w:t>
      </w:r>
      <w:r w:rsidRPr="00EA03C3">
        <w:t>пенсии</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всех</w:t>
      </w:r>
      <w:r w:rsidR="006041DD" w:rsidRPr="00EA03C3">
        <w:t xml:space="preserve"> </w:t>
      </w:r>
      <w:r w:rsidRPr="00EA03C3">
        <w:t>прошедших</w:t>
      </w:r>
      <w:r w:rsidR="006041DD" w:rsidRPr="00EA03C3">
        <w:t xml:space="preserve"> </w:t>
      </w:r>
      <w:r w:rsidRPr="00EA03C3">
        <w:t>индексаций,</w:t>
      </w:r>
      <w:r w:rsidR="006041DD" w:rsidRPr="00EA03C3">
        <w:t xml:space="preserve"> </w:t>
      </w:r>
      <w:r w:rsidRPr="00EA03C3">
        <w:t>включая</w:t>
      </w:r>
      <w:r w:rsidR="006041DD" w:rsidRPr="00EA03C3">
        <w:t xml:space="preserve"> </w:t>
      </w:r>
      <w:r w:rsidRPr="00EA03C3">
        <w:t>периоды</w:t>
      </w:r>
      <w:r w:rsidR="006041DD" w:rsidRPr="00EA03C3">
        <w:t xml:space="preserve"> </w:t>
      </w:r>
      <w:r w:rsidRPr="00EA03C3">
        <w:t>2016</w:t>
      </w:r>
      <w:r w:rsidR="006041DD" w:rsidRPr="00EA03C3">
        <w:t xml:space="preserve"> </w:t>
      </w:r>
      <w:r w:rsidRPr="00EA03C3">
        <w:t>-</w:t>
      </w:r>
      <w:r w:rsidR="006041DD" w:rsidRPr="00EA03C3">
        <w:t xml:space="preserve"> </w:t>
      </w:r>
      <w:r w:rsidRPr="00EA03C3">
        <w:t>2024</w:t>
      </w:r>
      <w:r w:rsidR="006041DD" w:rsidRPr="00EA03C3">
        <w:t xml:space="preserve"> </w:t>
      </w:r>
      <w:r w:rsidRPr="00EA03C3">
        <w:t>годов.</w:t>
      </w:r>
      <w:r w:rsidR="006041DD" w:rsidRPr="00EA03C3">
        <w:t xml:space="preserve"> </w:t>
      </w:r>
      <w:r w:rsidRPr="00EA03C3">
        <w:t>А</w:t>
      </w:r>
      <w:r w:rsidR="006041DD" w:rsidRPr="00EA03C3">
        <w:t xml:space="preserve"> </w:t>
      </w:r>
      <w:r w:rsidRPr="00EA03C3">
        <w:t>включение</w:t>
      </w:r>
      <w:r w:rsidR="006041DD" w:rsidRPr="00EA03C3">
        <w:t xml:space="preserve"> </w:t>
      </w:r>
      <w:r w:rsidRPr="00EA03C3">
        <w:t>в</w:t>
      </w:r>
      <w:r w:rsidR="006041DD" w:rsidRPr="00EA03C3">
        <w:t xml:space="preserve"> </w:t>
      </w:r>
      <w:r w:rsidRPr="00EA03C3">
        <w:t>пенсию</w:t>
      </w:r>
      <w:r w:rsidR="006041DD" w:rsidRPr="00EA03C3">
        <w:t xml:space="preserve"> </w:t>
      </w:r>
      <w:r w:rsidRPr="00EA03C3">
        <w:t>индексации</w:t>
      </w:r>
      <w:r w:rsidR="006041DD" w:rsidRPr="00EA03C3">
        <w:t xml:space="preserve"> </w:t>
      </w:r>
      <w:r w:rsidRPr="00EA03C3">
        <w:t>за</w:t>
      </w:r>
      <w:r w:rsidR="006041DD" w:rsidRPr="00EA03C3">
        <w:t xml:space="preserve"> </w:t>
      </w:r>
      <w:r w:rsidRPr="00EA03C3">
        <w:t>период</w:t>
      </w:r>
      <w:r w:rsidR="006041DD" w:rsidRPr="00EA03C3">
        <w:t xml:space="preserve"> </w:t>
      </w:r>
      <w:r w:rsidRPr="00EA03C3">
        <w:t>с</w:t>
      </w:r>
      <w:r w:rsidR="006041DD" w:rsidRPr="00EA03C3">
        <w:t xml:space="preserve"> </w:t>
      </w:r>
      <w:r w:rsidRPr="00EA03C3">
        <w:t>2016</w:t>
      </w:r>
      <w:r w:rsidR="006041DD" w:rsidRPr="00EA03C3">
        <w:t xml:space="preserve"> </w:t>
      </w:r>
      <w:r w:rsidRPr="00EA03C3">
        <w:t>по</w:t>
      </w:r>
      <w:r w:rsidR="006041DD" w:rsidRPr="00EA03C3">
        <w:t xml:space="preserve"> </w:t>
      </w:r>
      <w:r w:rsidRPr="00EA03C3">
        <w:t>2024</w:t>
      </w:r>
      <w:r w:rsidR="006041DD" w:rsidRPr="00EA03C3">
        <w:t xml:space="preserve"> </w:t>
      </w:r>
      <w:r w:rsidRPr="00EA03C3">
        <w:t>год</w:t>
      </w:r>
      <w:r w:rsidR="006041DD" w:rsidRPr="00EA03C3">
        <w:t xml:space="preserve"> </w:t>
      </w:r>
      <w:r w:rsidRPr="00EA03C3">
        <w:t>для</w:t>
      </w:r>
      <w:r w:rsidR="006041DD" w:rsidRPr="00EA03C3">
        <w:t xml:space="preserve"> </w:t>
      </w:r>
      <w:r w:rsidRPr="00EA03C3">
        <w:t>работающих</w:t>
      </w:r>
      <w:r w:rsidR="006041DD" w:rsidRPr="00EA03C3">
        <w:t xml:space="preserve"> </w:t>
      </w:r>
      <w:r w:rsidRPr="00EA03C3">
        <w:t>пенсионеров</w:t>
      </w:r>
      <w:r w:rsidR="006041DD" w:rsidRPr="00EA03C3">
        <w:t xml:space="preserve"> </w:t>
      </w:r>
      <w:r w:rsidRPr="00EA03C3">
        <w:t>будет</w:t>
      </w:r>
      <w:r w:rsidR="006041DD" w:rsidRPr="00EA03C3">
        <w:t xml:space="preserve"> </w:t>
      </w:r>
      <w:r w:rsidRPr="00EA03C3">
        <w:t>происходить</w:t>
      </w:r>
      <w:r w:rsidR="006041DD" w:rsidRPr="00EA03C3">
        <w:t xml:space="preserve"> </w:t>
      </w:r>
      <w:r w:rsidRPr="00EA03C3">
        <w:t>после</w:t>
      </w:r>
      <w:r w:rsidR="006041DD" w:rsidRPr="00EA03C3">
        <w:t xml:space="preserve"> </w:t>
      </w:r>
      <w:r w:rsidRPr="00EA03C3">
        <w:t>завершения</w:t>
      </w:r>
      <w:r w:rsidR="006041DD" w:rsidRPr="00EA03C3">
        <w:t xml:space="preserve"> </w:t>
      </w:r>
      <w:r w:rsidRPr="00EA03C3">
        <w:t>ими</w:t>
      </w:r>
      <w:r w:rsidR="006041DD" w:rsidRPr="00EA03C3">
        <w:t xml:space="preserve"> </w:t>
      </w:r>
      <w:r w:rsidRPr="00EA03C3">
        <w:t>трудовой</w:t>
      </w:r>
      <w:r w:rsidR="006041DD" w:rsidRPr="00EA03C3">
        <w:t xml:space="preserve"> </w:t>
      </w:r>
      <w:r w:rsidRPr="00EA03C3">
        <w:t>деятельности,</w:t>
      </w:r>
      <w:r w:rsidR="006041DD" w:rsidRPr="00EA03C3">
        <w:t xml:space="preserve"> </w:t>
      </w:r>
      <w:r w:rsidRPr="00EA03C3">
        <w:t>-</w:t>
      </w:r>
      <w:r w:rsidR="006041DD" w:rsidRPr="00EA03C3">
        <w:t xml:space="preserve"> </w:t>
      </w:r>
      <w:r w:rsidRPr="00EA03C3">
        <w:t>рассказал</w:t>
      </w:r>
      <w:r w:rsidR="006041DD" w:rsidRPr="00EA03C3">
        <w:t xml:space="preserve"> </w:t>
      </w:r>
      <w:r w:rsidRPr="00EA03C3">
        <w:t>глава</w:t>
      </w:r>
      <w:r w:rsidR="006041DD" w:rsidRPr="00EA03C3">
        <w:t xml:space="preserve"> </w:t>
      </w:r>
      <w:r w:rsidRPr="00EA03C3">
        <w:t>Минтруда</w:t>
      </w:r>
      <w:r w:rsidR="006041DD" w:rsidRPr="00EA03C3">
        <w:t xml:space="preserve"> </w:t>
      </w:r>
      <w:r w:rsidRPr="00EA03C3">
        <w:t>Антон</w:t>
      </w:r>
      <w:r w:rsidR="006041DD" w:rsidRPr="00EA03C3">
        <w:t xml:space="preserve"> </w:t>
      </w:r>
      <w:r w:rsidRPr="00EA03C3">
        <w:t>Котяков.</w:t>
      </w:r>
    </w:p>
    <w:p w14:paraId="32DD0C5D" w14:textId="77777777" w:rsidR="00410491" w:rsidRPr="00EA03C3" w:rsidRDefault="00DE5F13" w:rsidP="00410491">
      <w:r w:rsidRPr="00EA03C3">
        <w:t>КАК</w:t>
      </w:r>
      <w:r w:rsidR="006041DD" w:rsidRPr="00EA03C3">
        <w:t xml:space="preserve"> </w:t>
      </w:r>
      <w:r w:rsidRPr="00EA03C3">
        <w:t>БУДУТ</w:t>
      </w:r>
      <w:r w:rsidR="006041DD" w:rsidRPr="00EA03C3">
        <w:t xml:space="preserve"> </w:t>
      </w:r>
      <w:r w:rsidRPr="00EA03C3">
        <w:t>ИНДЕКСИРОВАТЬ</w:t>
      </w:r>
      <w:r w:rsidR="006041DD" w:rsidRPr="00EA03C3">
        <w:t xml:space="preserve"> </w:t>
      </w:r>
      <w:r w:rsidRPr="00EA03C3">
        <w:t>ПЕНСИИ</w:t>
      </w:r>
    </w:p>
    <w:p w14:paraId="65302386" w14:textId="77777777" w:rsidR="00410491" w:rsidRPr="00EA03C3" w:rsidRDefault="00410491" w:rsidP="00410491">
      <w:r w:rsidRPr="00EA03C3">
        <w:t>Допустим,</w:t>
      </w:r>
      <w:r w:rsidR="006041DD" w:rsidRPr="00EA03C3">
        <w:t xml:space="preserve"> </w:t>
      </w:r>
      <w:r w:rsidRPr="00EA03C3">
        <w:t>работающий</w:t>
      </w:r>
      <w:r w:rsidR="006041DD" w:rsidRPr="00EA03C3">
        <w:t xml:space="preserve"> </w:t>
      </w:r>
      <w:r w:rsidRPr="00EA03C3">
        <w:t>пенсионер</w:t>
      </w:r>
      <w:r w:rsidR="006041DD" w:rsidRPr="00EA03C3">
        <w:t xml:space="preserve"> </w:t>
      </w:r>
      <w:r w:rsidRPr="00EA03C3">
        <w:t>получает</w:t>
      </w:r>
      <w:r w:rsidR="006041DD" w:rsidRPr="00EA03C3">
        <w:t xml:space="preserve"> </w:t>
      </w:r>
      <w:r w:rsidRPr="00EA03C3">
        <w:t>сейчас</w:t>
      </w:r>
      <w:r w:rsidR="006041DD" w:rsidRPr="00EA03C3">
        <w:t xml:space="preserve"> </w:t>
      </w:r>
      <w:r w:rsidRPr="00EA03C3">
        <w:t>17</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r w:rsidR="006041DD" w:rsidRPr="00EA03C3">
        <w:t xml:space="preserve"> </w:t>
      </w:r>
      <w:r w:rsidRPr="00EA03C3">
        <w:t>Но,</w:t>
      </w:r>
      <w:r w:rsidR="006041DD" w:rsidRPr="00EA03C3">
        <w:t xml:space="preserve"> </w:t>
      </w:r>
      <w:r w:rsidRPr="00EA03C3">
        <w:t>будь</w:t>
      </w:r>
      <w:r w:rsidR="006041DD" w:rsidRPr="00EA03C3">
        <w:t xml:space="preserve"> </w:t>
      </w:r>
      <w:r w:rsidRPr="00EA03C3">
        <w:t>он</w:t>
      </w:r>
      <w:r w:rsidR="006041DD" w:rsidRPr="00EA03C3">
        <w:t xml:space="preserve"> </w:t>
      </w:r>
      <w:r w:rsidRPr="00EA03C3">
        <w:t>неработающим,</w:t>
      </w:r>
      <w:r w:rsidR="006041DD" w:rsidRPr="00EA03C3">
        <w:t xml:space="preserve"> </w:t>
      </w:r>
      <w:r w:rsidRPr="00EA03C3">
        <w:t>то</w:t>
      </w:r>
      <w:r w:rsidR="006041DD" w:rsidRPr="00EA03C3">
        <w:t xml:space="preserve"> </w:t>
      </w:r>
      <w:r w:rsidRPr="00EA03C3">
        <w:t>получал</w:t>
      </w:r>
      <w:r w:rsidR="006041DD" w:rsidRPr="00EA03C3">
        <w:t xml:space="preserve"> </w:t>
      </w:r>
      <w:r w:rsidRPr="00EA03C3">
        <w:t>бы</w:t>
      </w:r>
      <w:r w:rsidR="006041DD" w:rsidRPr="00EA03C3">
        <w:t xml:space="preserve"> </w:t>
      </w:r>
      <w:r w:rsidRPr="00EA03C3">
        <w:t>23</w:t>
      </w:r>
      <w:r w:rsidR="006041DD" w:rsidRPr="00EA03C3">
        <w:t xml:space="preserve"> </w:t>
      </w:r>
      <w:r w:rsidRPr="00EA03C3">
        <w:t>тысячи</w:t>
      </w:r>
      <w:r w:rsidR="006041DD" w:rsidRPr="00EA03C3">
        <w:t xml:space="preserve"> </w:t>
      </w:r>
      <w:r w:rsidRPr="00EA03C3">
        <w:t>рублей.</w:t>
      </w:r>
    </w:p>
    <w:p w14:paraId="02CFC06C" w14:textId="77777777" w:rsidR="00410491" w:rsidRPr="00EA03C3" w:rsidRDefault="00410491" w:rsidP="00410491">
      <w:r w:rsidRPr="00EA03C3">
        <w:t>Если</w:t>
      </w:r>
      <w:r w:rsidR="006041DD" w:rsidRPr="00EA03C3">
        <w:t xml:space="preserve"> </w:t>
      </w:r>
      <w:r w:rsidRPr="00EA03C3">
        <w:t>инфляция</w:t>
      </w:r>
      <w:r w:rsidR="006041DD" w:rsidRPr="00EA03C3">
        <w:t xml:space="preserve"> </w:t>
      </w:r>
      <w:r w:rsidRPr="00EA03C3">
        <w:t>в</w:t>
      </w:r>
      <w:r w:rsidR="006041DD" w:rsidRPr="00EA03C3">
        <w:t xml:space="preserve"> </w:t>
      </w:r>
      <w:r w:rsidRPr="00EA03C3">
        <w:t>этом</w:t>
      </w:r>
      <w:r w:rsidR="006041DD" w:rsidRPr="00EA03C3">
        <w:t xml:space="preserve"> </w:t>
      </w:r>
      <w:r w:rsidRPr="00EA03C3">
        <w:t>году</w:t>
      </w:r>
      <w:r w:rsidR="006041DD" w:rsidRPr="00EA03C3">
        <w:t xml:space="preserve"> </w:t>
      </w:r>
      <w:r w:rsidRPr="00EA03C3">
        <w:t>составит</w:t>
      </w:r>
      <w:r w:rsidR="006041DD" w:rsidRPr="00EA03C3">
        <w:t xml:space="preserve"> </w:t>
      </w:r>
      <w:r w:rsidRPr="00EA03C3">
        <w:t>7%,</w:t>
      </w:r>
      <w:r w:rsidR="006041DD" w:rsidRPr="00EA03C3">
        <w:t xml:space="preserve"> </w:t>
      </w:r>
      <w:r w:rsidRPr="00EA03C3">
        <w:t>то</w:t>
      </w:r>
      <w:r w:rsidR="006041DD" w:rsidRPr="00EA03C3">
        <w:t xml:space="preserve"> </w:t>
      </w:r>
      <w:r w:rsidRPr="00EA03C3">
        <w:t>пенсии</w:t>
      </w:r>
      <w:r w:rsidR="006041DD" w:rsidRPr="00EA03C3">
        <w:t xml:space="preserve"> </w:t>
      </w:r>
      <w:r w:rsidRPr="00EA03C3">
        <w:t>со</w:t>
      </w:r>
      <w:r w:rsidR="006041DD" w:rsidRPr="00EA03C3">
        <w:t xml:space="preserve"> </w:t>
      </w:r>
      <w:r w:rsidRPr="00EA03C3">
        <w:t>следующего</w:t>
      </w:r>
      <w:r w:rsidR="006041DD" w:rsidRPr="00EA03C3">
        <w:t xml:space="preserve"> </w:t>
      </w:r>
      <w:r w:rsidRPr="00EA03C3">
        <w:t>года</w:t>
      </w:r>
      <w:r w:rsidR="006041DD" w:rsidRPr="00EA03C3">
        <w:t xml:space="preserve"> </w:t>
      </w:r>
      <w:r w:rsidRPr="00EA03C3">
        <w:t>вырастут</w:t>
      </w:r>
      <w:r w:rsidR="006041DD" w:rsidRPr="00EA03C3">
        <w:t xml:space="preserve"> </w:t>
      </w:r>
      <w:r w:rsidRPr="00EA03C3">
        <w:t>на</w:t>
      </w:r>
      <w:r w:rsidR="006041DD" w:rsidRPr="00EA03C3">
        <w:t xml:space="preserve"> </w:t>
      </w:r>
      <w:r w:rsidRPr="00EA03C3">
        <w:t>такой</w:t>
      </w:r>
      <w:r w:rsidR="006041DD" w:rsidRPr="00EA03C3">
        <w:t xml:space="preserve"> </w:t>
      </w:r>
      <w:r w:rsidRPr="00EA03C3">
        <w:t>же</w:t>
      </w:r>
      <w:r w:rsidR="006041DD" w:rsidRPr="00EA03C3">
        <w:t xml:space="preserve"> </w:t>
      </w:r>
      <w:r w:rsidRPr="00EA03C3">
        <w:t>процент.</w:t>
      </w:r>
    </w:p>
    <w:p w14:paraId="7715A28F" w14:textId="77777777" w:rsidR="00410491" w:rsidRPr="00EA03C3" w:rsidRDefault="00410491" w:rsidP="00410491">
      <w:r w:rsidRPr="00EA03C3">
        <w:t>Расчет</w:t>
      </w:r>
      <w:r w:rsidR="006041DD" w:rsidRPr="00EA03C3">
        <w:t xml:space="preserve"> </w:t>
      </w:r>
      <w:r w:rsidRPr="00EA03C3">
        <w:t>индексации</w:t>
      </w:r>
      <w:r w:rsidR="006041DD" w:rsidRPr="00EA03C3">
        <w:t xml:space="preserve"> </w:t>
      </w:r>
      <w:r w:rsidRPr="00EA03C3">
        <w:t>будет</w:t>
      </w:r>
      <w:r w:rsidR="006041DD" w:rsidRPr="00EA03C3">
        <w:t xml:space="preserve"> </w:t>
      </w:r>
      <w:r w:rsidRPr="00EA03C3">
        <w:t>производиться</w:t>
      </w:r>
      <w:r w:rsidR="006041DD" w:rsidRPr="00EA03C3">
        <w:t xml:space="preserve"> </w:t>
      </w:r>
      <w:r w:rsidRPr="00EA03C3">
        <w:t>исходя</w:t>
      </w:r>
      <w:r w:rsidR="006041DD" w:rsidRPr="00EA03C3">
        <w:t xml:space="preserve"> </w:t>
      </w:r>
      <w:r w:rsidRPr="00EA03C3">
        <w:t>из</w:t>
      </w:r>
      <w:r w:rsidR="006041DD" w:rsidRPr="00EA03C3">
        <w:t xml:space="preserve"> </w:t>
      </w:r>
      <w:r w:rsidRPr="00EA03C3">
        <w:t>большей</w:t>
      </w:r>
      <w:r w:rsidR="006041DD" w:rsidRPr="00EA03C3">
        <w:t xml:space="preserve"> </w:t>
      </w:r>
      <w:r w:rsidRPr="00EA03C3">
        <w:t>суммы.</w:t>
      </w:r>
    </w:p>
    <w:p w14:paraId="140A320E" w14:textId="77777777" w:rsidR="00410491" w:rsidRPr="00EA03C3" w:rsidRDefault="00410491" w:rsidP="00410491">
      <w:r w:rsidRPr="00EA03C3">
        <w:t>То</w:t>
      </w:r>
      <w:r w:rsidR="006041DD" w:rsidRPr="00EA03C3">
        <w:t xml:space="preserve"> </w:t>
      </w:r>
      <w:r w:rsidRPr="00EA03C3">
        <w:t>есть,</w:t>
      </w:r>
      <w:r w:rsidR="006041DD" w:rsidRPr="00EA03C3">
        <w:t xml:space="preserve"> </w:t>
      </w:r>
      <w:r w:rsidRPr="00EA03C3">
        <w:t>пенсия</w:t>
      </w:r>
      <w:r w:rsidR="006041DD" w:rsidRPr="00EA03C3">
        <w:t xml:space="preserve"> </w:t>
      </w:r>
      <w:r w:rsidRPr="00EA03C3">
        <w:t>у</w:t>
      </w:r>
      <w:r w:rsidR="006041DD" w:rsidRPr="00EA03C3">
        <w:t xml:space="preserve"> </w:t>
      </w:r>
      <w:r w:rsidRPr="00EA03C3">
        <w:t>работающего</w:t>
      </w:r>
      <w:r w:rsidR="006041DD" w:rsidRPr="00EA03C3">
        <w:t xml:space="preserve"> </w:t>
      </w:r>
      <w:r w:rsidRPr="00EA03C3">
        <w:t>пенсионера</w:t>
      </w:r>
      <w:r w:rsidR="006041DD" w:rsidRPr="00EA03C3">
        <w:t xml:space="preserve"> </w:t>
      </w:r>
      <w:r w:rsidRPr="00EA03C3">
        <w:t>вырастет</w:t>
      </w:r>
      <w:r w:rsidR="006041DD" w:rsidRPr="00EA03C3">
        <w:t xml:space="preserve"> </w:t>
      </w:r>
      <w:r w:rsidRPr="00EA03C3">
        <w:t>на</w:t>
      </w:r>
      <w:r w:rsidR="006041DD" w:rsidRPr="00EA03C3">
        <w:t xml:space="preserve"> </w:t>
      </w:r>
      <w:r w:rsidRPr="00EA03C3">
        <w:t>1610</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r w:rsidR="006041DD" w:rsidRPr="00EA03C3">
        <w:t xml:space="preserve"> </w:t>
      </w:r>
      <w:r w:rsidRPr="00EA03C3">
        <w:t>(7%</w:t>
      </w:r>
      <w:r w:rsidR="006041DD" w:rsidRPr="00EA03C3">
        <w:t xml:space="preserve"> </w:t>
      </w:r>
      <w:r w:rsidRPr="00EA03C3">
        <w:t>от</w:t>
      </w:r>
      <w:r w:rsidR="006041DD" w:rsidRPr="00EA03C3">
        <w:t xml:space="preserve"> </w:t>
      </w:r>
      <w:r w:rsidRPr="00EA03C3">
        <w:t>23</w:t>
      </w:r>
      <w:r w:rsidR="006041DD" w:rsidRPr="00EA03C3">
        <w:t xml:space="preserve"> </w:t>
      </w:r>
      <w:r w:rsidRPr="00EA03C3">
        <w:t>тысяч</w:t>
      </w:r>
      <w:r w:rsidR="006041DD" w:rsidRPr="00EA03C3">
        <w:t xml:space="preserve"> </w:t>
      </w:r>
      <w:r w:rsidRPr="00EA03C3">
        <w:t>рублей).</w:t>
      </w:r>
    </w:p>
    <w:p w14:paraId="662EEF11" w14:textId="77777777" w:rsidR="00410491" w:rsidRPr="00EA03C3" w:rsidRDefault="00410491" w:rsidP="00410491">
      <w:r w:rsidRPr="00EA03C3">
        <w:lastRenderedPageBreak/>
        <w:t>На</w:t>
      </w:r>
      <w:r w:rsidR="006041DD" w:rsidRPr="00EA03C3">
        <w:t xml:space="preserve"> </w:t>
      </w:r>
      <w:r w:rsidRPr="00EA03C3">
        <w:t>руки</w:t>
      </w:r>
      <w:r w:rsidR="006041DD" w:rsidRPr="00EA03C3">
        <w:t xml:space="preserve"> </w:t>
      </w:r>
      <w:r w:rsidRPr="00EA03C3">
        <w:t>он</w:t>
      </w:r>
      <w:r w:rsidR="006041DD" w:rsidRPr="00EA03C3">
        <w:t xml:space="preserve"> </w:t>
      </w:r>
      <w:r w:rsidRPr="00EA03C3">
        <w:t>будет</w:t>
      </w:r>
      <w:r w:rsidR="006041DD" w:rsidRPr="00EA03C3">
        <w:t xml:space="preserve"> </w:t>
      </w:r>
      <w:r w:rsidRPr="00EA03C3">
        <w:t>получать</w:t>
      </w:r>
      <w:r w:rsidR="006041DD" w:rsidRPr="00EA03C3">
        <w:t xml:space="preserve"> </w:t>
      </w:r>
      <w:r w:rsidRPr="00EA03C3">
        <w:t>18</w:t>
      </w:r>
      <w:r w:rsidR="006041DD" w:rsidRPr="00EA03C3">
        <w:t xml:space="preserve"> </w:t>
      </w:r>
      <w:r w:rsidRPr="00EA03C3">
        <w:t>610</w:t>
      </w:r>
      <w:r w:rsidR="006041DD" w:rsidRPr="00EA03C3">
        <w:t xml:space="preserve"> </w:t>
      </w:r>
      <w:r w:rsidRPr="00EA03C3">
        <w:t>рублей</w:t>
      </w:r>
      <w:r w:rsidR="006041DD" w:rsidRPr="00EA03C3">
        <w:t xml:space="preserve"> </w:t>
      </w:r>
      <w:r w:rsidRPr="00EA03C3">
        <w:t>(17</w:t>
      </w:r>
      <w:r w:rsidR="006041DD" w:rsidRPr="00EA03C3">
        <w:t xml:space="preserve"> </w:t>
      </w:r>
      <w:r w:rsidRPr="00EA03C3">
        <w:t>тысяч</w:t>
      </w:r>
      <w:r w:rsidR="006041DD" w:rsidRPr="00EA03C3">
        <w:t xml:space="preserve"> </w:t>
      </w:r>
      <w:r w:rsidRPr="00EA03C3">
        <w:t>+</w:t>
      </w:r>
      <w:r w:rsidR="006041DD" w:rsidRPr="00EA03C3">
        <w:t xml:space="preserve"> </w:t>
      </w:r>
      <w:r w:rsidRPr="00EA03C3">
        <w:t>1610</w:t>
      </w:r>
      <w:r w:rsidR="006041DD" w:rsidRPr="00EA03C3">
        <w:t xml:space="preserve"> </w:t>
      </w:r>
      <w:r w:rsidRPr="00EA03C3">
        <w:t>рублей)</w:t>
      </w:r>
    </w:p>
    <w:p w14:paraId="319650EB" w14:textId="77777777" w:rsidR="00410491" w:rsidRPr="00EA03C3" w:rsidRDefault="00410491" w:rsidP="00410491">
      <w:r w:rsidRPr="00EA03C3">
        <w:t>По</w:t>
      </w:r>
      <w:r w:rsidR="006041DD" w:rsidRPr="00EA03C3">
        <w:t xml:space="preserve"> </w:t>
      </w:r>
      <w:r w:rsidRPr="00EA03C3">
        <w:t>данным</w:t>
      </w:r>
      <w:r w:rsidR="006041DD" w:rsidRPr="00EA03C3">
        <w:t xml:space="preserve"> </w:t>
      </w:r>
      <w:r w:rsidRPr="00EA03C3">
        <w:t>Минтруда.</w:t>
      </w:r>
    </w:p>
    <w:p w14:paraId="6EAB16DE" w14:textId="77777777" w:rsidR="00410491" w:rsidRPr="00EA03C3" w:rsidRDefault="00DE5F13" w:rsidP="00410491">
      <w:r w:rsidRPr="00EA03C3">
        <w:t>НОВЫЙ</w:t>
      </w:r>
      <w:r w:rsidR="006041DD" w:rsidRPr="00EA03C3">
        <w:t xml:space="preserve"> </w:t>
      </w:r>
      <w:r w:rsidRPr="00EA03C3">
        <w:t>ПОРЯДОК</w:t>
      </w:r>
      <w:r w:rsidR="006041DD" w:rsidRPr="00EA03C3">
        <w:t xml:space="preserve"> </w:t>
      </w:r>
      <w:r w:rsidRPr="00EA03C3">
        <w:t>ИНДЕКСАЦИИ</w:t>
      </w:r>
    </w:p>
    <w:p w14:paraId="34993823" w14:textId="77777777" w:rsidR="00410491" w:rsidRPr="00EA03C3" w:rsidRDefault="00410491" w:rsidP="00410491">
      <w:r w:rsidRPr="00EA03C3">
        <w:t>С</w:t>
      </w:r>
      <w:r w:rsidR="006041DD" w:rsidRPr="00EA03C3">
        <w:t xml:space="preserve"> </w:t>
      </w:r>
      <w:r w:rsidRPr="00EA03C3">
        <w:t>2025</w:t>
      </w:r>
      <w:r w:rsidR="006041DD" w:rsidRPr="00EA03C3">
        <w:t xml:space="preserve"> </w:t>
      </w:r>
      <w:r w:rsidRPr="00EA03C3">
        <w:t>года</w:t>
      </w:r>
      <w:r w:rsidR="006041DD" w:rsidRPr="00EA03C3">
        <w:t xml:space="preserve"> </w:t>
      </w:r>
      <w:r w:rsidRPr="00EA03C3">
        <w:t>повышение</w:t>
      </w:r>
      <w:r w:rsidR="006041DD" w:rsidRPr="00EA03C3">
        <w:t xml:space="preserve"> </w:t>
      </w:r>
      <w:r w:rsidRPr="00EA03C3">
        <w:t>страховых</w:t>
      </w:r>
      <w:r w:rsidR="006041DD" w:rsidRPr="00EA03C3">
        <w:t xml:space="preserve"> </w:t>
      </w:r>
      <w:r w:rsidRPr="00EA03C3">
        <w:t>пенсий</w:t>
      </w:r>
      <w:r w:rsidR="006041DD" w:rsidRPr="00EA03C3">
        <w:t xml:space="preserve"> </w:t>
      </w:r>
      <w:r w:rsidRPr="00EA03C3">
        <w:t>будет</w:t>
      </w:r>
      <w:r w:rsidR="006041DD" w:rsidRPr="00EA03C3">
        <w:t xml:space="preserve"> </w:t>
      </w:r>
      <w:r w:rsidRPr="00EA03C3">
        <w:t>проводиться</w:t>
      </w:r>
      <w:r w:rsidR="006041DD" w:rsidRPr="00EA03C3">
        <w:t xml:space="preserve"> </w:t>
      </w:r>
      <w:r w:rsidRPr="00EA03C3">
        <w:t>дважды.</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у</w:t>
      </w:r>
      <w:r w:rsidR="006041DD" w:rsidRPr="00EA03C3">
        <w:t xml:space="preserve"> </w:t>
      </w:r>
      <w:r w:rsidRPr="00EA03C3">
        <w:t>работающих</w:t>
      </w:r>
      <w:r w:rsidR="006041DD" w:rsidRPr="00EA03C3">
        <w:t xml:space="preserve"> </w:t>
      </w:r>
      <w:r w:rsidRPr="00EA03C3">
        <w:t>пенсионеров</w:t>
      </w:r>
      <w:r w:rsidR="006041DD" w:rsidRPr="00EA03C3">
        <w:t xml:space="preserve"> </w:t>
      </w:r>
      <w:r w:rsidRPr="00EA03C3">
        <w:t>останется</w:t>
      </w:r>
      <w:r w:rsidR="006041DD" w:rsidRPr="00EA03C3">
        <w:t xml:space="preserve"> </w:t>
      </w:r>
      <w:r w:rsidRPr="00EA03C3">
        <w:t>и</w:t>
      </w:r>
      <w:r w:rsidR="006041DD" w:rsidRPr="00EA03C3">
        <w:t xml:space="preserve"> </w:t>
      </w:r>
      <w:r w:rsidRPr="00EA03C3">
        <w:t>дополнительная,</w:t>
      </w:r>
      <w:r w:rsidR="006041DD" w:rsidRPr="00EA03C3">
        <w:t xml:space="preserve"> </w:t>
      </w:r>
      <w:r w:rsidRPr="00EA03C3">
        <w:t>третья</w:t>
      </w:r>
      <w:r w:rsidR="006041DD" w:rsidRPr="00EA03C3">
        <w:t xml:space="preserve"> </w:t>
      </w:r>
      <w:r w:rsidRPr="00EA03C3">
        <w:t>ежегодная</w:t>
      </w:r>
      <w:r w:rsidR="006041DD" w:rsidRPr="00EA03C3">
        <w:t xml:space="preserve"> </w:t>
      </w:r>
      <w:r w:rsidRPr="00EA03C3">
        <w:t>прибавка.</w:t>
      </w:r>
    </w:p>
    <w:p w14:paraId="750B695C" w14:textId="77777777" w:rsidR="00410491" w:rsidRPr="00EA03C3" w:rsidRDefault="00410491" w:rsidP="00410491">
      <w:r w:rsidRPr="00EA03C3">
        <w:t>-</w:t>
      </w:r>
      <w:r w:rsidR="006041DD" w:rsidRPr="00EA03C3">
        <w:t xml:space="preserve"> </w:t>
      </w:r>
      <w:r w:rsidRPr="00EA03C3">
        <w:t>С</w:t>
      </w:r>
      <w:r w:rsidR="006041DD" w:rsidRPr="00EA03C3">
        <w:t xml:space="preserve"> </w:t>
      </w:r>
      <w:r w:rsidRPr="00EA03C3">
        <w:t>1</w:t>
      </w:r>
      <w:r w:rsidR="006041DD" w:rsidRPr="00EA03C3">
        <w:t xml:space="preserve"> </w:t>
      </w:r>
      <w:r w:rsidRPr="00EA03C3">
        <w:t>февраля</w:t>
      </w:r>
      <w:r w:rsidR="006041DD" w:rsidRPr="00EA03C3">
        <w:t xml:space="preserve"> </w:t>
      </w:r>
      <w:r w:rsidRPr="00EA03C3">
        <w:t>пенсии</w:t>
      </w:r>
      <w:r w:rsidR="006041DD" w:rsidRPr="00EA03C3">
        <w:t xml:space="preserve"> </w:t>
      </w:r>
      <w:r w:rsidRPr="00EA03C3">
        <w:t>будут</w:t>
      </w:r>
      <w:r w:rsidR="006041DD" w:rsidRPr="00EA03C3">
        <w:t xml:space="preserve"> </w:t>
      </w:r>
      <w:r w:rsidRPr="00EA03C3">
        <w:t>увеличиваться</w:t>
      </w:r>
      <w:r w:rsidR="006041DD" w:rsidRPr="00EA03C3">
        <w:t xml:space="preserve"> </w:t>
      </w:r>
      <w:r w:rsidRPr="00EA03C3">
        <w:t>на</w:t>
      </w:r>
      <w:r w:rsidR="006041DD" w:rsidRPr="00EA03C3">
        <w:t xml:space="preserve"> </w:t>
      </w:r>
      <w:r w:rsidRPr="00EA03C3">
        <w:t>уровень</w:t>
      </w:r>
      <w:r w:rsidR="006041DD" w:rsidRPr="00EA03C3">
        <w:t xml:space="preserve"> </w:t>
      </w:r>
      <w:r w:rsidRPr="00EA03C3">
        <w:t>инфляции,</w:t>
      </w:r>
      <w:r w:rsidR="006041DD" w:rsidRPr="00EA03C3">
        <w:t xml:space="preserve"> </w:t>
      </w:r>
      <w:r w:rsidRPr="00EA03C3">
        <w:t>а</w:t>
      </w:r>
      <w:r w:rsidR="006041DD" w:rsidRPr="00EA03C3">
        <w:t xml:space="preserve"> </w:t>
      </w:r>
      <w:r w:rsidRPr="00EA03C3">
        <w:t>с</w:t>
      </w:r>
      <w:r w:rsidR="006041DD" w:rsidRPr="00EA03C3">
        <w:t xml:space="preserve"> </w:t>
      </w:r>
      <w:r w:rsidRPr="00EA03C3">
        <w:t>1</w:t>
      </w:r>
      <w:r w:rsidR="006041DD" w:rsidRPr="00EA03C3">
        <w:t xml:space="preserve"> </w:t>
      </w:r>
      <w:r w:rsidRPr="00EA03C3">
        <w:t>апреля</w:t>
      </w:r>
      <w:r w:rsidR="006041DD" w:rsidRPr="00EA03C3">
        <w:t xml:space="preserve"> </w:t>
      </w:r>
      <w:r w:rsidRPr="00EA03C3">
        <w:t>будет</w:t>
      </w:r>
      <w:r w:rsidR="006041DD" w:rsidRPr="00EA03C3">
        <w:t xml:space="preserve"> </w:t>
      </w:r>
      <w:r w:rsidRPr="00EA03C3">
        <w:t>индексироваться</w:t>
      </w:r>
      <w:r w:rsidR="006041DD" w:rsidRPr="00EA03C3">
        <w:t xml:space="preserve"> </w:t>
      </w:r>
      <w:r w:rsidRPr="00EA03C3">
        <w:t>страховая</w:t>
      </w:r>
      <w:r w:rsidR="006041DD" w:rsidRPr="00EA03C3">
        <w:t xml:space="preserve"> </w:t>
      </w:r>
      <w:r w:rsidRPr="00EA03C3">
        <w:t>часть</w:t>
      </w:r>
      <w:r w:rsidR="006041DD" w:rsidRPr="00EA03C3">
        <w:t xml:space="preserve"> </w:t>
      </w:r>
      <w:r w:rsidRPr="00EA03C3">
        <w:t>пенсии</w:t>
      </w:r>
      <w:r w:rsidR="006041DD" w:rsidRPr="00EA03C3">
        <w:t xml:space="preserve"> </w:t>
      </w:r>
      <w:r w:rsidRPr="00EA03C3">
        <w:t>по</w:t>
      </w:r>
      <w:r w:rsidR="006041DD" w:rsidRPr="00EA03C3">
        <w:t xml:space="preserve"> </w:t>
      </w:r>
      <w:r w:rsidRPr="00EA03C3">
        <w:t>уровню</w:t>
      </w:r>
      <w:r w:rsidR="006041DD" w:rsidRPr="00EA03C3">
        <w:t xml:space="preserve"> </w:t>
      </w:r>
      <w:r w:rsidRPr="00EA03C3">
        <w:t>доходов</w:t>
      </w:r>
      <w:r w:rsidR="006041DD" w:rsidRPr="00EA03C3">
        <w:t xml:space="preserve"> </w:t>
      </w:r>
      <w:r w:rsidRPr="00EA03C3">
        <w:t>Социального</w:t>
      </w:r>
      <w:r w:rsidR="006041DD" w:rsidRPr="00EA03C3">
        <w:t xml:space="preserve"> </w:t>
      </w:r>
      <w:r w:rsidRPr="00EA03C3">
        <w:t>фонда.</w:t>
      </w:r>
      <w:r w:rsidR="006041DD" w:rsidRPr="00EA03C3">
        <w:t xml:space="preserve"> </w:t>
      </w:r>
      <w:r w:rsidRPr="00EA03C3">
        <w:t>Работающих</w:t>
      </w:r>
      <w:r w:rsidR="006041DD" w:rsidRPr="00EA03C3">
        <w:t xml:space="preserve"> </w:t>
      </w:r>
      <w:r w:rsidRPr="00EA03C3">
        <w:t>пенсионеров</w:t>
      </w:r>
      <w:r w:rsidR="006041DD" w:rsidRPr="00EA03C3">
        <w:t xml:space="preserve"> </w:t>
      </w:r>
      <w:r w:rsidRPr="00EA03C3">
        <w:t>ожидает</w:t>
      </w:r>
      <w:r w:rsidR="006041DD" w:rsidRPr="00EA03C3">
        <w:t xml:space="preserve"> </w:t>
      </w:r>
      <w:r w:rsidRPr="00EA03C3">
        <w:t>еще</w:t>
      </w:r>
      <w:r w:rsidR="006041DD" w:rsidRPr="00EA03C3">
        <w:t xml:space="preserve"> </w:t>
      </w:r>
      <w:r w:rsidRPr="00EA03C3">
        <w:t>одно</w:t>
      </w:r>
      <w:r w:rsidR="006041DD" w:rsidRPr="00EA03C3">
        <w:t xml:space="preserve"> </w:t>
      </w:r>
      <w:r w:rsidRPr="00EA03C3">
        <w:t>повышение</w:t>
      </w:r>
      <w:r w:rsidR="006041DD" w:rsidRPr="00EA03C3">
        <w:t xml:space="preserve"> </w:t>
      </w:r>
      <w:r w:rsidRPr="00EA03C3">
        <w:t>с</w:t>
      </w:r>
      <w:r w:rsidR="006041DD" w:rsidRPr="00EA03C3">
        <w:t xml:space="preserve"> </w:t>
      </w:r>
      <w:r w:rsidRPr="00EA03C3">
        <w:t>1</w:t>
      </w:r>
      <w:r w:rsidR="006041DD" w:rsidRPr="00EA03C3">
        <w:t xml:space="preserve"> </w:t>
      </w:r>
      <w:r w:rsidRPr="00EA03C3">
        <w:t>августа</w:t>
      </w:r>
      <w:r w:rsidR="006041DD" w:rsidRPr="00EA03C3">
        <w:t xml:space="preserve"> - </w:t>
      </w:r>
      <w:r w:rsidRPr="00EA03C3">
        <w:t>перерасчет</w:t>
      </w:r>
      <w:r w:rsidR="006041DD" w:rsidRPr="00EA03C3">
        <w:t xml:space="preserve"> </w:t>
      </w:r>
      <w:r w:rsidRPr="00EA03C3">
        <w:t>пенсий</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заработанных</w:t>
      </w:r>
      <w:r w:rsidR="006041DD" w:rsidRPr="00EA03C3">
        <w:t xml:space="preserve"> </w:t>
      </w:r>
      <w:r w:rsidRPr="00EA03C3">
        <w:t>ими</w:t>
      </w:r>
      <w:r w:rsidR="006041DD" w:rsidRPr="00EA03C3">
        <w:t xml:space="preserve"> </w:t>
      </w:r>
      <w:r w:rsidRPr="00EA03C3">
        <w:t>баллов,</w:t>
      </w:r>
      <w:r w:rsidR="006041DD" w:rsidRPr="00EA03C3">
        <w:t xml:space="preserve"> </w:t>
      </w:r>
      <w:r w:rsidRPr="00EA03C3">
        <w:t>-</w:t>
      </w:r>
      <w:r w:rsidR="006041DD" w:rsidRPr="00EA03C3">
        <w:t xml:space="preserve"> </w:t>
      </w:r>
      <w:r w:rsidRPr="00EA03C3">
        <w:t>Андрей</w:t>
      </w:r>
      <w:r w:rsidR="006041DD" w:rsidRPr="00EA03C3">
        <w:t xml:space="preserve"> </w:t>
      </w:r>
      <w:r w:rsidRPr="00EA03C3">
        <w:t>Исаев,</w:t>
      </w:r>
      <w:r w:rsidR="006041DD" w:rsidRPr="00EA03C3">
        <w:t xml:space="preserve"> </w:t>
      </w:r>
      <w:r w:rsidRPr="00EA03C3">
        <w:t>член</w:t>
      </w:r>
      <w:r w:rsidR="006041DD" w:rsidRPr="00EA03C3">
        <w:t xml:space="preserve"> </w:t>
      </w:r>
      <w:r w:rsidRPr="00EA03C3">
        <w:t>комитета</w:t>
      </w:r>
      <w:r w:rsidR="006041DD" w:rsidRPr="00EA03C3">
        <w:t xml:space="preserve"> </w:t>
      </w:r>
      <w:r w:rsidRPr="00EA03C3">
        <w:t>по</w:t>
      </w:r>
      <w:r w:rsidR="006041DD" w:rsidRPr="00EA03C3">
        <w:t xml:space="preserve"> </w:t>
      </w:r>
      <w:r w:rsidRPr="00EA03C3">
        <w:t>труду,</w:t>
      </w:r>
      <w:r w:rsidR="006041DD" w:rsidRPr="00EA03C3">
        <w:t xml:space="preserve"> </w:t>
      </w:r>
      <w:r w:rsidRPr="00EA03C3">
        <w:t>социальной</w:t>
      </w:r>
      <w:r w:rsidR="006041DD" w:rsidRPr="00EA03C3">
        <w:t xml:space="preserve"> </w:t>
      </w:r>
      <w:r w:rsidRPr="00EA03C3">
        <w:t>политике</w:t>
      </w:r>
      <w:r w:rsidR="006041DD" w:rsidRPr="00EA03C3">
        <w:t xml:space="preserve"> </w:t>
      </w:r>
      <w:r w:rsidRPr="00EA03C3">
        <w:t>и</w:t>
      </w:r>
      <w:r w:rsidR="006041DD" w:rsidRPr="00EA03C3">
        <w:t xml:space="preserve"> </w:t>
      </w:r>
      <w:r w:rsidRPr="00EA03C3">
        <w:t>делам</w:t>
      </w:r>
      <w:r w:rsidR="006041DD" w:rsidRPr="00EA03C3">
        <w:t xml:space="preserve"> </w:t>
      </w:r>
      <w:r w:rsidRPr="00EA03C3">
        <w:t>ветеранов.</w:t>
      </w:r>
    </w:p>
    <w:p w14:paraId="51D5D5AC" w14:textId="77777777" w:rsidR="00410491" w:rsidRPr="00EA03C3" w:rsidRDefault="00410491" w:rsidP="00410491">
      <w:r w:rsidRPr="00EA03C3">
        <w:t>По</w:t>
      </w:r>
      <w:r w:rsidR="006041DD" w:rsidRPr="00EA03C3">
        <w:t xml:space="preserve"> </w:t>
      </w:r>
      <w:r w:rsidRPr="00EA03C3">
        <w:t>сравнению</w:t>
      </w:r>
      <w:r w:rsidR="006041DD" w:rsidRPr="00EA03C3">
        <w:t xml:space="preserve"> </w:t>
      </w:r>
      <w:r w:rsidRPr="00EA03C3">
        <w:t>с</w:t>
      </w:r>
      <w:r w:rsidR="006041DD" w:rsidRPr="00EA03C3">
        <w:t xml:space="preserve"> </w:t>
      </w:r>
      <w:r w:rsidRPr="00EA03C3">
        <w:t>февральской</w:t>
      </w:r>
      <w:r w:rsidR="006041DD" w:rsidRPr="00EA03C3">
        <w:t xml:space="preserve"> </w:t>
      </w:r>
      <w:r w:rsidRPr="00EA03C3">
        <w:t>индексацией,</w:t>
      </w:r>
      <w:r w:rsidR="006041DD" w:rsidRPr="00EA03C3">
        <w:t xml:space="preserve"> </w:t>
      </w:r>
      <w:r w:rsidRPr="00EA03C3">
        <w:t>апрельские</w:t>
      </w:r>
      <w:r w:rsidR="006041DD" w:rsidRPr="00EA03C3">
        <w:t xml:space="preserve"> </w:t>
      </w:r>
      <w:r w:rsidRPr="00EA03C3">
        <w:t>и</w:t>
      </w:r>
      <w:r w:rsidR="006041DD" w:rsidRPr="00EA03C3">
        <w:t xml:space="preserve"> </w:t>
      </w:r>
      <w:r w:rsidRPr="00EA03C3">
        <w:t>августовские</w:t>
      </w:r>
      <w:r w:rsidR="006041DD" w:rsidRPr="00EA03C3">
        <w:t xml:space="preserve"> </w:t>
      </w:r>
      <w:r w:rsidRPr="00EA03C3">
        <w:t>прибавки</w:t>
      </w:r>
      <w:r w:rsidR="006041DD" w:rsidRPr="00EA03C3">
        <w:t xml:space="preserve"> </w:t>
      </w:r>
      <w:r w:rsidRPr="00EA03C3">
        <w:t>гораздо</w:t>
      </w:r>
      <w:r w:rsidR="006041DD" w:rsidRPr="00EA03C3">
        <w:t xml:space="preserve"> </w:t>
      </w:r>
      <w:r w:rsidRPr="00EA03C3">
        <w:t>меньше.</w:t>
      </w:r>
      <w:r w:rsidR="006041DD" w:rsidRPr="00EA03C3">
        <w:t xml:space="preserve"> </w:t>
      </w:r>
      <w:r w:rsidRPr="00EA03C3">
        <w:t>До</w:t>
      </w:r>
      <w:r w:rsidR="006041DD" w:rsidRPr="00EA03C3">
        <w:t xml:space="preserve"> </w:t>
      </w:r>
      <w:r w:rsidRPr="00EA03C3">
        <w:t>2016</w:t>
      </w:r>
      <w:r w:rsidR="006041DD" w:rsidRPr="00EA03C3">
        <w:t xml:space="preserve"> </w:t>
      </w:r>
      <w:r w:rsidRPr="00EA03C3">
        <w:t>года</w:t>
      </w:r>
      <w:r w:rsidR="006041DD" w:rsidRPr="00EA03C3">
        <w:t xml:space="preserve"> </w:t>
      </w:r>
      <w:r w:rsidRPr="00EA03C3">
        <w:t>рост</w:t>
      </w:r>
      <w:r w:rsidR="006041DD" w:rsidRPr="00EA03C3">
        <w:t xml:space="preserve"> </w:t>
      </w:r>
      <w:r w:rsidRPr="00EA03C3">
        <w:t>доходов</w:t>
      </w:r>
      <w:r w:rsidR="006041DD" w:rsidRPr="00EA03C3">
        <w:t xml:space="preserve"> </w:t>
      </w:r>
      <w:r w:rsidRPr="00EA03C3">
        <w:t>Пенсионного</w:t>
      </w:r>
      <w:r w:rsidR="006041DD" w:rsidRPr="00EA03C3">
        <w:t xml:space="preserve"> </w:t>
      </w:r>
      <w:r w:rsidRPr="00EA03C3">
        <w:t>фонда</w:t>
      </w:r>
      <w:r w:rsidR="006041DD" w:rsidRPr="00EA03C3">
        <w:t xml:space="preserve"> </w:t>
      </w:r>
      <w:r w:rsidRPr="00EA03C3">
        <w:t>(сейчас</w:t>
      </w:r>
      <w:r w:rsidR="006041DD" w:rsidRPr="00EA03C3">
        <w:t xml:space="preserve"> </w:t>
      </w:r>
      <w:r w:rsidRPr="00EA03C3">
        <w:t>Социальный</w:t>
      </w:r>
      <w:r w:rsidR="006041DD" w:rsidRPr="00EA03C3">
        <w:t xml:space="preserve"> </w:t>
      </w:r>
      <w:r w:rsidRPr="00EA03C3">
        <w:t>фонд)</w:t>
      </w:r>
      <w:r w:rsidR="006041DD" w:rsidRPr="00EA03C3">
        <w:t xml:space="preserve"> </w:t>
      </w:r>
      <w:r w:rsidRPr="00EA03C3">
        <w:t>составлял</w:t>
      </w:r>
      <w:r w:rsidR="006041DD" w:rsidRPr="00EA03C3">
        <w:t xml:space="preserve"> </w:t>
      </w:r>
      <w:r w:rsidRPr="00EA03C3">
        <w:t>1</w:t>
      </w:r>
      <w:r w:rsidR="006041DD" w:rsidRPr="00EA03C3">
        <w:t xml:space="preserve"> - </w:t>
      </w:r>
      <w:r w:rsidRPr="00EA03C3">
        <w:t>2%.</w:t>
      </w:r>
      <w:r w:rsidR="006041DD" w:rsidRPr="00EA03C3">
        <w:t xml:space="preserve"> </w:t>
      </w:r>
      <w:r w:rsidRPr="00EA03C3">
        <w:t>Августовская</w:t>
      </w:r>
      <w:r w:rsidR="006041DD" w:rsidRPr="00EA03C3">
        <w:t xml:space="preserve"> </w:t>
      </w:r>
      <w:r w:rsidRPr="00EA03C3">
        <w:t>прибавка</w:t>
      </w:r>
      <w:r w:rsidR="006041DD" w:rsidRPr="00EA03C3">
        <w:t xml:space="preserve"> </w:t>
      </w:r>
      <w:r w:rsidRPr="00EA03C3">
        <w:t>для</w:t>
      </w:r>
      <w:r w:rsidR="006041DD" w:rsidRPr="00EA03C3">
        <w:t xml:space="preserve"> </w:t>
      </w:r>
      <w:r w:rsidRPr="00EA03C3">
        <w:t>работающих</w:t>
      </w:r>
      <w:r w:rsidR="006041DD" w:rsidRPr="00EA03C3">
        <w:t xml:space="preserve"> </w:t>
      </w:r>
      <w:r w:rsidRPr="00EA03C3">
        <w:t>зависит</w:t>
      </w:r>
      <w:r w:rsidR="006041DD" w:rsidRPr="00EA03C3">
        <w:t xml:space="preserve"> </w:t>
      </w:r>
      <w:r w:rsidRPr="00EA03C3">
        <w:t>от</w:t>
      </w:r>
      <w:r w:rsidR="006041DD" w:rsidRPr="00EA03C3">
        <w:t xml:space="preserve"> </w:t>
      </w:r>
      <w:r w:rsidRPr="00EA03C3">
        <w:t>уровня</w:t>
      </w:r>
      <w:r w:rsidR="006041DD" w:rsidRPr="00EA03C3">
        <w:t xml:space="preserve"> </w:t>
      </w:r>
      <w:r w:rsidRPr="00EA03C3">
        <w:t>зарплаты,</w:t>
      </w:r>
      <w:r w:rsidR="006041DD" w:rsidRPr="00EA03C3">
        <w:t xml:space="preserve"> </w:t>
      </w:r>
      <w:r w:rsidRPr="00EA03C3">
        <w:t>но</w:t>
      </w:r>
      <w:r w:rsidR="006041DD" w:rsidRPr="00EA03C3">
        <w:t xml:space="preserve"> </w:t>
      </w:r>
      <w:r w:rsidRPr="00EA03C3">
        <w:t>ограничена</w:t>
      </w:r>
      <w:r w:rsidR="006041DD" w:rsidRPr="00EA03C3">
        <w:t xml:space="preserve"> </w:t>
      </w:r>
      <w:r w:rsidRPr="00EA03C3">
        <w:t>суммой</w:t>
      </w:r>
      <w:r w:rsidR="006041DD" w:rsidRPr="00EA03C3">
        <w:t xml:space="preserve"> </w:t>
      </w:r>
      <w:r w:rsidRPr="00EA03C3">
        <w:t>в</w:t>
      </w:r>
      <w:r w:rsidR="006041DD" w:rsidRPr="00EA03C3">
        <w:t xml:space="preserve"> </w:t>
      </w:r>
      <w:r w:rsidRPr="00EA03C3">
        <w:t>три</w:t>
      </w:r>
      <w:r w:rsidR="006041DD" w:rsidRPr="00EA03C3">
        <w:t xml:space="preserve"> </w:t>
      </w:r>
      <w:r w:rsidRPr="00EA03C3">
        <w:t>пенсионных</w:t>
      </w:r>
      <w:r w:rsidR="006041DD" w:rsidRPr="00EA03C3">
        <w:t xml:space="preserve"> </w:t>
      </w:r>
      <w:r w:rsidRPr="00EA03C3">
        <w:t>балла</w:t>
      </w:r>
      <w:r w:rsidR="006041DD" w:rsidRPr="00EA03C3">
        <w:t xml:space="preserve"> </w:t>
      </w:r>
      <w:r w:rsidRPr="00EA03C3">
        <w:t>в</w:t>
      </w:r>
      <w:r w:rsidR="006041DD" w:rsidRPr="00EA03C3">
        <w:t xml:space="preserve"> </w:t>
      </w:r>
      <w:r w:rsidRPr="00EA03C3">
        <w:t>год.</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максимум,</w:t>
      </w:r>
      <w:r w:rsidR="006041DD" w:rsidRPr="00EA03C3">
        <w:t xml:space="preserve"> </w:t>
      </w:r>
      <w:r w:rsidRPr="00EA03C3">
        <w:t>который</w:t>
      </w:r>
      <w:r w:rsidR="006041DD" w:rsidRPr="00EA03C3">
        <w:t xml:space="preserve"> </w:t>
      </w:r>
      <w:r w:rsidRPr="00EA03C3">
        <w:t>смогут</w:t>
      </w:r>
      <w:r w:rsidR="006041DD" w:rsidRPr="00EA03C3">
        <w:t xml:space="preserve"> </w:t>
      </w:r>
      <w:r w:rsidRPr="00EA03C3">
        <w:t>получить</w:t>
      </w:r>
      <w:r w:rsidR="006041DD" w:rsidRPr="00EA03C3">
        <w:t xml:space="preserve"> </w:t>
      </w:r>
      <w:r w:rsidRPr="00EA03C3">
        <w:t>работающие</w:t>
      </w:r>
      <w:r w:rsidR="006041DD" w:rsidRPr="00EA03C3">
        <w:t xml:space="preserve"> </w:t>
      </w:r>
      <w:r w:rsidRPr="00EA03C3">
        <w:t>пенсионеры,</w:t>
      </w:r>
      <w:r w:rsidR="006041DD" w:rsidRPr="00EA03C3">
        <w:t xml:space="preserve"> </w:t>
      </w:r>
      <w:r w:rsidRPr="00EA03C3">
        <w:t>-</w:t>
      </w:r>
      <w:r w:rsidR="006041DD" w:rsidRPr="00EA03C3">
        <w:t xml:space="preserve"> </w:t>
      </w:r>
      <w:r w:rsidRPr="00EA03C3">
        <w:t>это</w:t>
      </w:r>
      <w:r w:rsidR="006041DD" w:rsidRPr="00EA03C3">
        <w:t xml:space="preserve"> </w:t>
      </w:r>
      <w:r w:rsidRPr="00EA03C3">
        <w:t>плюс</w:t>
      </w:r>
      <w:r w:rsidR="006041DD" w:rsidRPr="00EA03C3">
        <w:t xml:space="preserve"> </w:t>
      </w:r>
      <w:r w:rsidRPr="00EA03C3">
        <w:t>400</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месяц.</w:t>
      </w:r>
    </w:p>
    <w:p w14:paraId="13730D04" w14:textId="77777777" w:rsidR="00410491" w:rsidRPr="00EA03C3" w:rsidRDefault="00410491" w:rsidP="00410491">
      <w:r w:rsidRPr="00EA03C3">
        <w:t>Эксперты</w:t>
      </w:r>
      <w:r w:rsidR="006041DD" w:rsidRPr="00EA03C3">
        <w:t xml:space="preserve"> </w:t>
      </w:r>
      <w:r w:rsidRPr="00EA03C3">
        <w:t>считают</w:t>
      </w:r>
      <w:r w:rsidR="006041DD" w:rsidRPr="00EA03C3">
        <w:t xml:space="preserve"> </w:t>
      </w:r>
      <w:r w:rsidRPr="00EA03C3">
        <w:t>решение</w:t>
      </w:r>
      <w:r w:rsidR="006041DD" w:rsidRPr="00EA03C3">
        <w:t xml:space="preserve"> </w:t>
      </w:r>
      <w:r w:rsidRPr="00EA03C3">
        <w:t>справедливым</w:t>
      </w:r>
      <w:r w:rsidR="006041DD" w:rsidRPr="00EA03C3">
        <w:t xml:space="preserve"> </w:t>
      </w:r>
      <w:r w:rsidRPr="00EA03C3">
        <w:t>и</w:t>
      </w:r>
      <w:r w:rsidR="006041DD" w:rsidRPr="00EA03C3">
        <w:t xml:space="preserve"> </w:t>
      </w:r>
      <w:r w:rsidRPr="00EA03C3">
        <w:t>своевременным.</w:t>
      </w:r>
      <w:r w:rsidR="006041DD" w:rsidRPr="00EA03C3">
        <w:t xml:space="preserve"> </w:t>
      </w:r>
      <w:r w:rsidRPr="00EA03C3">
        <w:t>Особенно</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довольно</w:t>
      </w:r>
      <w:r w:rsidR="006041DD" w:rsidRPr="00EA03C3">
        <w:t xml:space="preserve"> </w:t>
      </w:r>
      <w:r w:rsidRPr="00EA03C3">
        <w:t>высокой</w:t>
      </w:r>
      <w:r w:rsidR="006041DD" w:rsidRPr="00EA03C3">
        <w:t xml:space="preserve"> </w:t>
      </w:r>
      <w:r w:rsidRPr="00EA03C3">
        <w:t>инфляции,</w:t>
      </w:r>
      <w:r w:rsidR="006041DD" w:rsidRPr="00EA03C3">
        <w:t xml:space="preserve"> </w:t>
      </w:r>
      <w:r w:rsidRPr="00EA03C3">
        <w:t>которая</w:t>
      </w:r>
      <w:r w:rsidR="006041DD" w:rsidRPr="00EA03C3">
        <w:t xml:space="preserve"> </w:t>
      </w:r>
      <w:r w:rsidRPr="00EA03C3">
        <w:t>наблюдается</w:t>
      </w:r>
      <w:r w:rsidR="006041DD" w:rsidRPr="00EA03C3">
        <w:t xml:space="preserve"> </w:t>
      </w:r>
      <w:r w:rsidRPr="00EA03C3">
        <w:t>в</w:t>
      </w:r>
      <w:r w:rsidR="006041DD" w:rsidRPr="00EA03C3">
        <w:t xml:space="preserve"> </w:t>
      </w:r>
      <w:r w:rsidRPr="00EA03C3">
        <w:t>последние</w:t>
      </w:r>
      <w:r w:rsidR="006041DD" w:rsidRPr="00EA03C3">
        <w:t xml:space="preserve"> </w:t>
      </w:r>
      <w:r w:rsidRPr="00EA03C3">
        <w:t>годы.</w:t>
      </w:r>
    </w:p>
    <w:p w14:paraId="3FC70AA6" w14:textId="77777777" w:rsidR="00410491" w:rsidRPr="00EA03C3" w:rsidRDefault="00410491" w:rsidP="00410491">
      <w:r w:rsidRPr="00EA03C3">
        <w:t>-</w:t>
      </w:r>
      <w:r w:rsidR="006041DD" w:rsidRPr="00EA03C3">
        <w:t xml:space="preserve"> </w:t>
      </w:r>
      <w:r w:rsidRPr="00EA03C3">
        <w:t>Решение</w:t>
      </w:r>
      <w:r w:rsidR="006041DD" w:rsidRPr="00EA03C3">
        <w:t xml:space="preserve"> </w:t>
      </w:r>
      <w:r w:rsidRPr="00EA03C3">
        <w:t>назрело</w:t>
      </w:r>
      <w:r w:rsidR="006041DD" w:rsidRPr="00EA03C3">
        <w:t xml:space="preserve"> </w:t>
      </w:r>
      <w:r w:rsidRPr="00EA03C3">
        <w:t>уже</w:t>
      </w:r>
      <w:r w:rsidR="006041DD" w:rsidRPr="00EA03C3">
        <w:t xml:space="preserve"> </w:t>
      </w:r>
      <w:r w:rsidRPr="00EA03C3">
        <w:t>давно.</w:t>
      </w:r>
      <w:r w:rsidR="006041DD" w:rsidRPr="00EA03C3">
        <w:t xml:space="preserve"> </w:t>
      </w:r>
      <w:r w:rsidRPr="00EA03C3">
        <w:t>Хорошо,</w:t>
      </w:r>
      <w:r w:rsidR="006041DD" w:rsidRPr="00EA03C3">
        <w:t xml:space="preserve"> </w:t>
      </w:r>
      <w:r w:rsidRPr="00EA03C3">
        <w:t>что</w:t>
      </w:r>
      <w:r w:rsidR="006041DD" w:rsidRPr="00EA03C3">
        <w:t xml:space="preserve"> </w:t>
      </w:r>
      <w:r w:rsidRPr="00EA03C3">
        <w:t>оно</w:t>
      </w:r>
      <w:r w:rsidR="006041DD" w:rsidRPr="00EA03C3">
        <w:t xml:space="preserve"> </w:t>
      </w:r>
      <w:r w:rsidRPr="00EA03C3">
        <w:t>принято.</w:t>
      </w:r>
      <w:r w:rsidR="006041DD" w:rsidRPr="00EA03C3">
        <w:t xml:space="preserve"> </w:t>
      </w:r>
      <w:r w:rsidRPr="00EA03C3">
        <w:t>Это</w:t>
      </w:r>
      <w:r w:rsidR="006041DD" w:rsidRPr="00EA03C3">
        <w:t xml:space="preserve"> </w:t>
      </w:r>
      <w:r w:rsidRPr="00EA03C3">
        <w:t>правильный</w:t>
      </w:r>
      <w:r w:rsidR="006041DD" w:rsidRPr="00EA03C3">
        <w:t xml:space="preserve"> </w:t>
      </w:r>
      <w:r w:rsidRPr="00EA03C3">
        <w:t>подход,</w:t>
      </w:r>
      <w:r w:rsidR="006041DD" w:rsidRPr="00EA03C3">
        <w:t xml:space="preserve"> </w:t>
      </w:r>
      <w:r w:rsidRPr="00EA03C3">
        <w:t>который</w:t>
      </w:r>
      <w:r w:rsidR="006041DD" w:rsidRPr="00EA03C3">
        <w:t xml:space="preserve"> </w:t>
      </w:r>
      <w:r w:rsidRPr="00EA03C3">
        <w:t>надо</w:t>
      </w:r>
      <w:r w:rsidR="006041DD" w:rsidRPr="00EA03C3">
        <w:t xml:space="preserve"> </w:t>
      </w:r>
      <w:r w:rsidRPr="00EA03C3">
        <w:t>всячески</w:t>
      </w:r>
      <w:r w:rsidR="006041DD" w:rsidRPr="00EA03C3">
        <w:t xml:space="preserve"> </w:t>
      </w:r>
      <w:r w:rsidRPr="00EA03C3">
        <w:t>приветствовать.</w:t>
      </w:r>
      <w:r w:rsidR="006041DD" w:rsidRPr="00EA03C3">
        <w:t xml:space="preserve"> </w:t>
      </w:r>
      <w:r w:rsidRPr="00EA03C3">
        <w:t>Сейчас</w:t>
      </w:r>
      <w:r w:rsidR="006041DD" w:rsidRPr="00EA03C3">
        <w:t xml:space="preserve"> </w:t>
      </w:r>
      <w:r w:rsidRPr="00EA03C3">
        <w:t>экономика</w:t>
      </w:r>
      <w:r w:rsidR="006041DD" w:rsidRPr="00EA03C3">
        <w:t xml:space="preserve"> </w:t>
      </w:r>
      <w:r w:rsidRPr="00EA03C3">
        <w:t>страны</w:t>
      </w:r>
      <w:r w:rsidR="006041DD" w:rsidRPr="00EA03C3">
        <w:t xml:space="preserve"> </w:t>
      </w:r>
      <w:r w:rsidRPr="00EA03C3">
        <w:t>решает</w:t>
      </w:r>
      <w:r w:rsidR="006041DD" w:rsidRPr="00EA03C3">
        <w:t xml:space="preserve"> </w:t>
      </w:r>
      <w:r w:rsidRPr="00EA03C3">
        <w:t>масштабные</w:t>
      </w:r>
      <w:r w:rsidR="006041DD" w:rsidRPr="00EA03C3">
        <w:t xml:space="preserve"> </w:t>
      </w:r>
      <w:r w:rsidRPr="00EA03C3">
        <w:t>задачи.</w:t>
      </w:r>
      <w:r w:rsidR="006041DD" w:rsidRPr="00EA03C3">
        <w:t xml:space="preserve"> </w:t>
      </w:r>
      <w:r w:rsidRPr="00EA03C3">
        <w:t>Труд</w:t>
      </w:r>
      <w:r w:rsidR="006041DD" w:rsidRPr="00EA03C3">
        <w:t xml:space="preserve"> </w:t>
      </w:r>
      <w:r w:rsidRPr="00EA03C3">
        <w:t>возрастных</w:t>
      </w:r>
      <w:r w:rsidR="006041DD" w:rsidRPr="00EA03C3">
        <w:t xml:space="preserve"> </w:t>
      </w:r>
      <w:r w:rsidRPr="00EA03C3">
        <w:t>специалистов</w:t>
      </w:r>
      <w:r w:rsidR="006041DD" w:rsidRPr="00EA03C3">
        <w:t xml:space="preserve"> </w:t>
      </w:r>
      <w:r w:rsidRPr="00EA03C3">
        <w:t>с</w:t>
      </w:r>
      <w:r w:rsidR="006041DD" w:rsidRPr="00EA03C3">
        <w:t xml:space="preserve"> </w:t>
      </w:r>
      <w:r w:rsidRPr="00EA03C3">
        <w:t>высокой</w:t>
      </w:r>
      <w:r w:rsidR="006041DD" w:rsidRPr="00EA03C3">
        <w:t xml:space="preserve"> </w:t>
      </w:r>
      <w:r w:rsidRPr="00EA03C3">
        <w:t>квалификацией</w:t>
      </w:r>
      <w:r w:rsidR="006041DD" w:rsidRPr="00EA03C3">
        <w:t xml:space="preserve"> </w:t>
      </w:r>
      <w:r w:rsidRPr="00EA03C3">
        <w:t>и</w:t>
      </w:r>
      <w:r w:rsidR="006041DD" w:rsidRPr="00EA03C3">
        <w:t xml:space="preserve"> </w:t>
      </w:r>
      <w:r w:rsidRPr="00EA03C3">
        <w:t>ценным</w:t>
      </w:r>
      <w:r w:rsidR="006041DD" w:rsidRPr="00EA03C3">
        <w:t xml:space="preserve"> </w:t>
      </w:r>
      <w:r w:rsidRPr="00EA03C3">
        <w:t>опытом</w:t>
      </w:r>
      <w:r w:rsidR="006041DD" w:rsidRPr="00EA03C3">
        <w:t xml:space="preserve"> </w:t>
      </w:r>
      <w:r w:rsidRPr="00EA03C3">
        <w:t>трудно</w:t>
      </w:r>
      <w:r w:rsidR="006041DD" w:rsidRPr="00EA03C3">
        <w:t xml:space="preserve"> </w:t>
      </w:r>
      <w:r w:rsidRPr="00EA03C3">
        <w:t>переоценить.</w:t>
      </w:r>
      <w:r w:rsidR="006041DD" w:rsidRPr="00EA03C3">
        <w:t xml:space="preserve"> </w:t>
      </w:r>
      <w:r w:rsidRPr="00EA03C3">
        <w:t>Ведь</w:t>
      </w:r>
      <w:r w:rsidR="006041DD" w:rsidRPr="00EA03C3">
        <w:t xml:space="preserve"> </w:t>
      </w:r>
      <w:r w:rsidRPr="00EA03C3">
        <w:t>они</w:t>
      </w:r>
      <w:r w:rsidR="006041DD" w:rsidRPr="00EA03C3">
        <w:t xml:space="preserve"> </w:t>
      </w:r>
      <w:r w:rsidRPr="00EA03C3">
        <w:t>могут</w:t>
      </w:r>
      <w:r w:rsidR="006041DD" w:rsidRPr="00EA03C3">
        <w:t xml:space="preserve"> </w:t>
      </w:r>
      <w:r w:rsidRPr="00EA03C3">
        <w:t>выступать</w:t>
      </w:r>
      <w:r w:rsidR="006041DD" w:rsidRPr="00EA03C3">
        <w:t xml:space="preserve"> </w:t>
      </w:r>
      <w:r w:rsidRPr="00EA03C3">
        <w:t>в</w:t>
      </w:r>
      <w:r w:rsidR="006041DD" w:rsidRPr="00EA03C3">
        <w:t xml:space="preserve"> </w:t>
      </w:r>
      <w:r w:rsidRPr="00EA03C3">
        <w:t>качестве</w:t>
      </w:r>
      <w:r w:rsidR="006041DD" w:rsidRPr="00EA03C3">
        <w:t xml:space="preserve"> </w:t>
      </w:r>
      <w:r w:rsidRPr="00EA03C3">
        <w:t>наставников</w:t>
      </w:r>
      <w:r w:rsidR="006041DD" w:rsidRPr="00EA03C3">
        <w:t xml:space="preserve"> </w:t>
      </w:r>
      <w:r w:rsidRPr="00EA03C3">
        <w:t>для</w:t>
      </w:r>
      <w:r w:rsidR="006041DD" w:rsidRPr="00EA03C3">
        <w:t xml:space="preserve"> </w:t>
      </w:r>
      <w:r w:rsidRPr="00EA03C3">
        <w:t>молодежи,</w:t>
      </w:r>
      <w:r w:rsidR="006041DD" w:rsidRPr="00EA03C3">
        <w:t xml:space="preserve"> </w:t>
      </w:r>
      <w:r w:rsidRPr="00EA03C3">
        <w:t>-</w:t>
      </w:r>
      <w:r w:rsidR="006041DD" w:rsidRPr="00EA03C3">
        <w:t xml:space="preserve"> </w:t>
      </w:r>
      <w:r w:rsidRPr="00EA03C3">
        <w:t>рассказал</w:t>
      </w:r>
      <w:r w:rsidR="006041DD" w:rsidRPr="00EA03C3">
        <w:t xml:space="preserve"> </w:t>
      </w:r>
      <w:r w:rsidRPr="00EA03C3">
        <w:t>в</w:t>
      </w:r>
      <w:r w:rsidR="006041DD" w:rsidRPr="00EA03C3">
        <w:t xml:space="preserve"> </w:t>
      </w:r>
      <w:r w:rsidRPr="00EA03C3">
        <w:t>эфире</w:t>
      </w:r>
      <w:r w:rsidR="006041DD" w:rsidRPr="00EA03C3">
        <w:t xml:space="preserve"> </w:t>
      </w:r>
      <w:r w:rsidRPr="00EA03C3">
        <w:t>Радио</w:t>
      </w:r>
      <w:r w:rsidR="006041DD" w:rsidRPr="00EA03C3">
        <w:t xml:space="preserve"> «</w:t>
      </w:r>
      <w:r w:rsidRPr="00EA03C3">
        <w:t>Комсомольская</w:t>
      </w:r>
      <w:r w:rsidR="006041DD" w:rsidRPr="00EA03C3">
        <w:t xml:space="preserve"> </w:t>
      </w:r>
      <w:r w:rsidRPr="00EA03C3">
        <w:t>правда</w:t>
      </w:r>
      <w:r w:rsidR="006041DD" w:rsidRPr="00EA03C3">
        <w:t xml:space="preserve">» </w:t>
      </w:r>
      <w:r w:rsidRPr="00EA03C3">
        <w:t>(radiokp.ru)</w:t>
      </w:r>
      <w:r w:rsidR="006041DD" w:rsidRPr="00EA03C3">
        <w:t xml:space="preserve"> </w:t>
      </w:r>
      <w:r w:rsidRPr="00EA03C3">
        <w:t>Александр</w:t>
      </w:r>
      <w:r w:rsidR="006041DD" w:rsidRPr="00EA03C3">
        <w:t xml:space="preserve"> </w:t>
      </w:r>
      <w:r w:rsidRPr="00EA03C3">
        <w:t>Щербаков,</w:t>
      </w:r>
      <w:r w:rsidR="006041DD" w:rsidRPr="00EA03C3">
        <w:t xml:space="preserve"> </w:t>
      </w:r>
      <w:r w:rsidRPr="00EA03C3">
        <w:t>профессор</w:t>
      </w:r>
      <w:r w:rsidR="006041DD" w:rsidRPr="00EA03C3">
        <w:t xml:space="preserve"> </w:t>
      </w:r>
      <w:r w:rsidRPr="00EA03C3">
        <w:t>кафедры</w:t>
      </w:r>
      <w:r w:rsidR="006041DD" w:rsidRPr="00EA03C3">
        <w:t xml:space="preserve"> </w:t>
      </w:r>
      <w:r w:rsidRPr="00EA03C3">
        <w:t>труда</w:t>
      </w:r>
      <w:r w:rsidR="006041DD" w:rsidRPr="00EA03C3">
        <w:t xml:space="preserve"> </w:t>
      </w:r>
      <w:r w:rsidRPr="00EA03C3">
        <w:t>и</w:t>
      </w:r>
      <w:r w:rsidR="006041DD" w:rsidRPr="00EA03C3">
        <w:t xml:space="preserve"> </w:t>
      </w:r>
      <w:r w:rsidRPr="00EA03C3">
        <w:t>социальной</w:t>
      </w:r>
      <w:r w:rsidR="006041DD" w:rsidRPr="00EA03C3">
        <w:t xml:space="preserve"> </w:t>
      </w:r>
      <w:r w:rsidRPr="00EA03C3">
        <w:t>политики</w:t>
      </w:r>
      <w:r w:rsidR="006041DD" w:rsidRPr="00EA03C3">
        <w:t xml:space="preserve"> </w:t>
      </w:r>
      <w:r w:rsidRPr="00EA03C3">
        <w:t>РАНХиГС.</w:t>
      </w:r>
    </w:p>
    <w:p w14:paraId="51F064FC" w14:textId="77777777" w:rsidR="00B33543" w:rsidRPr="00EA03C3" w:rsidRDefault="00000000" w:rsidP="00410491">
      <w:hyperlink r:id="rId28" w:history="1">
        <w:r w:rsidR="00410491" w:rsidRPr="00EA03C3">
          <w:rPr>
            <w:rStyle w:val="a3"/>
          </w:rPr>
          <w:t>https://www.kp.ru/daily/27600/4951295/</w:t>
        </w:r>
      </w:hyperlink>
      <w:r w:rsidR="006041DD" w:rsidRPr="00EA03C3">
        <w:t xml:space="preserve"> </w:t>
      </w:r>
    </w:p>
    <w:p w14:paraId="0E5EF9DB" w14:textId="77777777" w:rsidR="00410491" w:rsidRPr="00EA03C3" w:rsidRDefault="00410491" w:rsidP="00410491">
      <w:pPr>
        <w:pStyle w:val="2"/>
      </w:pPr>
      <w:bookmarkStart w:id="89" w:name="А108"/>
      <w:bookmarkStart w:id="90" w:name="_Toc170456214"/>
      <w:r w:rsidRPr="00EA03C3">
        <w:t>Российская</w:t>
      </w:r>
      <w:r w:rsidR="006041DD" w:rsidRPr="00EA03C3">
        <w:t xml:space="preserve"> </w:t>
      </w:r>
      <w:r w:rsidRPr="00EA03C3">
        <w:t>газета,</w:t>
      </w:r>
      <w:r w:rsidR="006041DD" w:rsidRPr="00EA03C3">
        <w:t xml:space="preserve"> </w:t>
      </w:r>
      <w:r w:rsidRPr="00EA03C3">
        <w:t>27.06.2024,</w:t>
      </w:r>
      <w:r w:rsidR="006041DD" w:rsidRPr="00EA03C3">
        <w:t xml:space="preserve"> </w:t>
      </w:r>
      <w:r w:rsidRPr="00EA03C3">
        <w:t>Как</w:t>
      </w:r>
      <w:r w:rsidR="006041DD" w:rsidRPr="00EA03C3">
        <w:t xml:space="preserve"> </w:t>
      </w:r>
      <w:r w:rsidRPr="00EA03C3">
        <w:t>узнать,</w:t>
      </w:r>
      <w:r w:rsidR="006041DD" w:rsidRPr="00EA03C3">
        <w:t xml:space="preserve"> </w:t>
      </w:r>
      <w:r w:rsidRPr="00EA03C3">
        <w:t>сколько</w:t>
      </w:r>
      <w:r w:rsidR="006041DD" w:rsidRPr="00EA03C3">
        <w:t xml:space="preserve"> </w:t>
      </w:r>
      <w:r w:rsidRPr="00EA03C3">
        <w:t>заработано</w:t>
      </w:r>
      <w:r w:rsidR="006041DD" w:rsidRPr="00EA03C3">
        <w:t xml:space="preserve"> </w:t>
      </w:r>
      <w:r w:rsidRPr="00EA03C3">
        <w:t>на</w:t>
      </w:r>
      <w:r w:rsidR="006041DD" w:rsidRPr="00EA03C3">
        <w:t xml:space="preserve"> </w:t>
      </w:r>
      <w:r w:rsidRPr="00EA03C3">
        <w:t>старость</w:t>
      </w:r>
      <w:bookmarkEnd w:id="89"/>
      <w:bookmarkEnd w:id="90"/>
    </w:p>
    <w:p w14:paraId="6CA40605" w14:textId="77777777" w:rsidR="00410491" w:rsidRPr="00EA03C3" w:rsidRDefault="00410491" w:rsidP="00956140">
      <w:pPr>
        <w:pStyle w:val="3"/>
      </w:pPr>
      <w:bookmarkStart w:id="91" w:name="_Toc170456215"/>
      <w:r w:rsidRPr="00EA03C3">
        <w:t>Майский</w:t>
      </w:r>
      <w:r w:rsidR="006041DD" w:rsidRPr="00EA03C3">
        <w:t xml:space="preserve"> </w:t>
      </w:r>
      <w:r w:rsidRPr="00EA03C3">
        <w:t>опрос</w:t>
      </w:r>
      <w:r w:rsidR="006041DD" w:rsidRPr="00EA03C3">
        <w:t xml:space="preserve"> </w:t>
      </w:r>
      <w:r w:rsidRPr="00EA03C3">
        <w:t>компании</w:t>
      </w:r>
      <w:r w:rsidR="006041DD" w:rsidRPr="00EA03C3">
        <w:t xml:space="preserve"> «</w:t>
      </w:r>
      <w:r w:rsidRPr="00EA03C3">
        <w:t>Авито</w:t>
      </w:r>
      <w:r w:rsidR="006041DD" w:rsidRPr="00EA03C3">
        <w:t xml:space="preserve">» </w:t>
      </w:r>
      <w:r w:rsidRPr="00EA03C3">
        <w:t>показал,</w:t>
      </w:r>
      <w:r w:rsidR="006041DD" w:rsidRPr="00EA03C3">
        <w:t xml:space="preserve"> </w:t>
      </w:r>
      <w:r w:rsidRPr="00EA03C3">
        <w:t>что</w:t>
      </w:r>
      <w:r w:rsidR="006041DD" w:rsidRPr="00EA03C3">
        <w:t xml:space="preserve"> </w:t>
      </w:r>
      <w:r w:rsidRPr="00EA03C3">
        <w:t>размером</w:t>
      </w:r>
      <w:r w:rsidR="006041DD" w:rsidRPr="00EA03C3">
        <w:t xml:space="preserve"> </w:t>
      </w:r>
      <w:r w:rsidRPr="00EA03C3">
        <w:t>будущей</w:t>
      </w:r>
      <w:r w:rsidR="006041DD" w:rsidRPr="00EA03C3">
        <w:t xml:space="preserve"> </w:t>
      </w:r>
      <w:r w:rsidRPr="00EA03C3">
        <w:t>пенсии</w:t>
      </w:r>
      <w:r w:rsidR="006041DD" w:rsidRPr="00EA03C3">
        <w:t xml:space="preserve"> </w:t>
      </w:r>
      <w:r w:rsidRPr="00EA03C3">
        <w:t>интересуются</w:t>
      </w:r>
      <w:r w:rsidR="006041DD" w:rsidRPr="00EA03C3">
        <w:t xml:space="preserve"> </w:t>
      </w:r>
      <w:r w:rsidRPr="00EA03C3">
        <w:t>54</w:t>
      </w:r>
      <w:r w:rsidR="006041DD" w:rsidRPr="00EA03C3">
        <w:t xml:space="preserve"> </w:t>
      </w:r>
      <w:r w:rsidRPr="00EA03C3">
        <w:t>процента</w:t>
      </w:r>
      <w:r w:rsidR="006041DD" w:rsidRPr="00EA03C3">
        <w:t xml:space="preserve"> </w:t>
      </w:r>
      <w:r w:rsidRPr="00EA03C3">
        <w:t>работающих</w:t>
      </w:r>
      <w:r w:rsidR="006041DD" w:rsidRPr="00EA03C3">
        <w:t xml:space="preserve"> </w:t>
      </w:r>
      <w:r w:rsidRPr="00EA03C3">
        <w:t>россиян,</w:t>
      </w:r>
      <w:r w:rsidR="006041DD" w:rsidRPr="00EA03C3">
        <w:t xml:space="preserve"> </w:t>
      </w:r>
      <w:r w:rsidRPr="00EA03C3">
        <w:t>но</w:t>
      </w:r>
      <w:r w:rsidR="006041DD" w:rsidRPr="00EA03C3">
        <w:t xml:space="preserve"> </w:t>
      </w:r>
      <w:r w:rsidRPr="00EA03C3">
        <w:t>38</w:t>
      </w:r>
      <w:r w:rsidR="006041DD" w:rsidRPr="00EA03C3">
        <w:t xml:space="preserve"> </w:t>
      </w:r>
      <w:r w:rsidRPr="00EA03C3">
        <w:t>процентов</w:t>
      </w:r>
      <w:r w:rsidR="006041DD" w:rsidRPr="00EA03C3">
        <w:t xml:space="preserve"> </w:t>
      </w:r>
      <w:r w:rsidRPr="00EA03C3">
        <w:t>опрошенных</w:t>
      </w:r>
      <w:r w:rsidR="006041DD" w:rsidRPr="00EA03C3">
        <w:t xml:space="preserve"> </w:t>
      </w:r>
      <w:r w:rsidRPr="00EA03C3">
        <w:t>не</w:t>
      </w:r>
      <w:r w:rsidR="006041DD" w:rsidRPr="00EA03C3">
        <w:t xml:space="preserve"> </w:t>
      </w:r>
      <w:r w:rsidRPr="00EA03C3">
        <w:t>знают,</w:t>
      </w:r>
      <w:r w:rsidR="006041DD" w:rsidRPr="00EA03C3">
        <w:t xml:space="preserve"> </w:t>
      </w:r>
      <w:r w:rsidRPr="00EA03C3">
        <w:t>как</w:t>
      </w:r>
      <w:r w:rsidR="006041DD" w:rsidRPr="00EA03C3">
        <w:t xml:space="preserve"> </w:t>
      </w:r>
      <w:r w:rsidRPr="00EA03C3">
        <w:t>ее</w:t>
      </w:r>
      <w:r w:rsidR="006041DD" w:rsidRPr="00EA03C3">
        <w:t xml:space="preserve"> </w:t>
      </w:r>
      <w:r w:rsidRPr="00EA03C3">
        <w:t>рассчитать.</w:t>
      </w:r>
      <w:r w:rsidR="006041DD" w:rsidRPr="00EA03C3">
        <w:t xml:space="preserve"> </w:t>
      </w:r>
      <w:r w:rsidRPr="00EA03C3">
        <w:t>Специалисты</w:t>
      </w:r>
      <w:r w:rsidR="006041DD" w:rsidRPr="00EA03C3">
        <w:t xml:space="preserve"> </w:t>
      </w:r>
      <w:r w:rsidRPr="00EA03C3">
        <w:t>СФР</w:t>
      </w:r>
      <w:r w:rsidR="006041DD" w:rsidRPr="00EA03C3">
        <w:t xml:space="preserve"> </w:t>
      </w:r>
      <w:r w:rsidRPr="00EA03C3">
        <w:t>рассказали,</w:t>
      </w:r>
      <w:r w:rsidR="006041DD" w:rsidRPr="00EA03C3">
        <w:t xml:space="preserve"> </w:t>
      </w:r>
      <w:r w:rsidRPr="00EA03C3">
        <w:t>как</w:t>
      </w:r>
      <w:r w:rsidR="006041DD" w:rsidRPr="00EA03C3">
        <w:t xml:space="preserve"> </w:t>
      </w:r>
      <w:r w:rsidRPr="00EA03C3">
        <w:t>это</w:t>
      </w:r>
      <w:r w:rsidR="006041DD" w:rsidRPr="00EA03C3">
        <w:t xml:space="preserve"> </w:t>
      </w:r>
      <w:r w:rsidRPr="00EA03C3">
        <w:t>сделать</w:t>
      </w:r>
      <w:r w:rsidR="006041DD" w:rsidRPr="00EA03C3">
        <w:t xml:space="preserve"> </w:t>
      </w:r>
      <w:r w:rsidRPr="00EA03C3">
        <w:t>самым</w:t>
      </w:r>
      <w:r w:rsidR="006041DD" w:rsidRPr="00EA03C3">
        <w:t xml:space="preserve"> </w:t>
      </w:r>
      <w:r w:rsidRPr="00EA03C3">
        <w:t>простым</w:t>
      </w:r>
      <w:r w:rsidR="006041DD" w:rsidRPr="00EA03C3">
        <w:t xml:space="preserve"> </w:t>
      </w:r>
      <w:r w:rsidRPr="00EA03C3">
        <w:t>способом</w:t>
      </w:r>
      <w:r w:rsidR="006041DD" w:rsidRPr="00EA03C3">
        <w:t xml:space="preserve"> </w:t>
      </w:r>
      <w:r w:rsidRPr="00EA03C3">
        <w:t>и</w:t>
      </w:r>
      <w:r w:rsidR="006041DD" w:rsidRPr="00EA03C3">
        <w:t xml:space="preserve"> </w:t>
      </w:r>
      <w:r w:rsidRPr="00EA03C3">
        <w:t>впоследствии</w:t>
      </w:r>
      <w:r w:rsidR="006041DD" w:rsidRPr="00EA03C3">
        <w:t xml:space="preserve"> </w:t>
      </w:r>
      <w:r w:rsidRPr="00EA03C3">
        <w:t>контролировать</w:t>
      </w:r>
      <w:r w:rsidR="006041DD" w:rsidRPr="00EA03C3">
        <w:t xml:space="preserve"> </w:t>
      </w:r>
      <w:r w:rsidRPr="00EA03C3">
        <w:t>формирование</w:t>
      </w:r>
      <w:r w:rsidR="006041DD" w:rsidRPr="00EA03C3">
        <w:t xml:space="preserve"> </w:t>
      </w:r>
      <w:r w:rsidRPr="00EA03C3">
        <w:t>своих</w:t>
      </w:r>
      <w:r w:rsidR="006041DD" w:rsidRPr="00EA03C3">
        <w:t xml:space="preserve"> </w:t>
      </w:r>
      <w:r w:rsidRPr="00EA03C3">
        <w:t>пенсионных</w:t>
      </w:r>
      <w:r w:rsidR="006041DD" w:rsidRPr="00EA03C3">
        <w:t xml:space="preserve"> </w:t>
      </w:r>
      <w:r w:rsidRPr="00EA03C3">
        <w:t>прав</w:t>
      </w:r>
      <w:r w:rsidR="006041DD" w:rsidRPr="00EA03C3">
        <w:t xml:space="preserve"> </w:t>
      </w:r>
      <w:r w:rsidRPr="00EA03C3">
        <w:t>на</w:t>
      </w:r>
      <w:r w:rsidR="006041DD" w:rsidRPr="00EA03C3">
        <w:t xml:space="preserve"> </w:t>
      </w:r>
      <w:r w:rsidRPr="00EA03C3">
        <w:t>индивидуальном</w:t>
      </w:r>
      <w:r w:rsidR="006041DD" w:rsidRPr="00EA03C3">
        <w:t xml:space="preserve"> </w:t>
      </w:r>
      <w:r w:rsidRPr="00EA03C3">
        <w:t>лицевом</w:t>
      </w:r>
      <w:r w:rsidR="006041DD" w:rsidRPr="00EA03C3">
        <w:t xml:space="preserve"> </w:t>
      </w:r>
      <w:r w:rsidRPr="00EA03C3">
        <w:t>счете</w:t>
      </w:r>
      <w:r w:rsidR="006041DD" w:rsidRPr="00EA03C3">
        <w:t xml:space="preserve"> </w:t>
      </w:r>
      <w:r w:rsidRPr="00EA03C3">
        <w:t>(ИЛС).</w:t>
      </w:r>
      <w:bookmarkEnd w:id="91"/>
    </w:p>
    <w:p w14:paraId="6B87E83F" w14:textId="77777777" w:rsidR="00410491" w:rsidRPr="00EA03C3" w:rsidRDefault="00DE5F13" w:rsidP="00410491">
      <w:r w:rsidRPr="00EA03C3">
        <w:t>ГДЕ</w:t>
      </w:r>
      <w:r w:rsidR="006041DD" w:rsidRPr="00EA03C3">
        <w:t xml:space="preserve"> </w:t>
      </w:r>
      <w:r w:rsidRPr="00EA03C3">
        <w:t>ИСКАТЬ</w:t>
      </w:r>
      <w:r w:rsidR="006041DD" w:rsidRPr="00EA03C3">
        <w:t xml:space="preserve"> </w:t>
      </w:r>
      <w:r w:rsidRPr="00EA03C3">
        <w:t>ОТВЕТЫ</w:t>
      </w:r>
      <w:r w:rsidR="006041DD" w:rsidRPr="00EA03C3">
        <w:t xml:space="preserve"> </w:t>
      </w:r>
      <w:r w:rsidRPr="00EA03C3">
        <w:t>НА</w:t>
      </w:r>
      <w:r w:rsidR="006041DD" w:rsidRPr="00EA03C3">
        <w:t xml:space="preserve"> </w:t>
      </w:r>
      <w:r w:rsidRPr="00EA03C3">
        <w:t>ВОПРОСЫ</w:t>
      </w:r>
    </w:p>
    <w:p w14:paraId="57E5B198" w14:textId="77777777" w:rsidR="00410491" w:rsidRPr="00EA03C3" w:rsidRDefault="00410491" w:rsidP="00410491">
      <w:r w:rsidRPr="00EA03C3">
        <w:t>Многие</w:t>
      </w:r>
      <w:r w:rsidR="006041DD" w:rsidRPr="00EA03C3">
        <w:t xml:space="preserve"> </w:t>
      </w:r>
      <w:r w:rsidRPr="00EA03C3">
        <w:t>думают,</w:t>
      </w:r>
      <w:r w:rsidR="006041DD" w:rsidRPr="00EA03C3">
        <w:t xml:space="preserve"> </w:t>
      </w:r>
      <w:r w:rsidRPr="00EA03C3">
        <w:t>что</w:t>
      </w:r>
      <w:r w:rsidR="006041DD" w:rsidRPr="00EA03C3">
        <w:t xml:space="preserve"> </w:t>
      </w:r>
      <w:r w:rsidRPr="00EA03C3">
        <w:t>рассчитать</w:t>
      </w:r>
      <w:r w:rsidR="006041DD" w:rsidRPr="00EA03C3">
        <w:t xml:space="preserve"> </w:t>
      </w:r>
      <w:r w:rsidRPr="00EA03C3">
        <w:t>свою</w:t>
      </w:r>
      <w:r w:rsidR="006041DD" w:rsidRPr="00EA03C3">
        <w:t xml:space="preserve"> </w:t>
      </w:r>
      <w:r w:rsidRPr="00EA03C3">
        <w:t>пенсию</w:t>
      </w:r>
      <w:r w:rsidR="006041DD" w:rsidRPr="00EA03C3">
        <w:t xml:space="preserve"> </w:t>
      </w:r>
      <w:r w:rsidRPr="00EA03C3">
        <w:t>способны</w:t>
      </w:r>
      <w:r w:rsidR="006041DD" w:rsidRPr="00EA03C3">
        <w:t xml:space="preserve"> </w:t>
      </w:r>
      <w:r w:rsidRPr="00EA03C3">
        <w:t>только</w:t>
      </w:r>
      <w:r w:rsidR="006041DD" w:rsidRPr="00EA03C3">
        <w:t xml:space="preserve"> </w:t>
      </w:r>
      <w:r w:rsidRPr="00EA03C3">
        <w:t>профессионалы.</w:t>
      </w:r>
      <w:r w:rsidR="006041DD" w:rsidRPr="00EA03C3">
        <w:t xml:space="preserve"> </w:t>
      </w:r>
      <w:r w:rsidRPr="00EA03C3">
        <w:t>Но</w:t>
      </w:r>
      <w:r w:rsidR="006041DD" w:rsidRPr="00EA03C3">
        <w:t xml:space="preserve"> </w:t>
      </w:r>
      <w:r w:rsidRPr="00EA03C3">
        <w:t>делать</w:t>
      </w:r>
      <w:r w:rsidR="006041DD" w:rsidRPr="00EA03C3">
        <w:t xml:space="preserve"> </w:t>
      </w:r>
      <w:r w:rsidRPr="00EA03C3">
        <w:t>это</w:t>
      </w:r>
      <w:r w:rsidR="006041DD" w:rsidRPr="00EA03C3">
        <w:t xml:space="preserve"> </w:t>
      </w:r>
      <w:r w:rsidRPr="00EA03C3">
        <w:t>самостоятельно</w:t>
      </w:r>
      <w:r w:rsidR="006041DD" w:rsidRPr="00EA03C3">
        <w:t xml:space="preserve"> </w:t>
      </w:r>
      <w:r w:rsidRPr="00EA03C3">
        <w:t>вовсе</w:t>
      </w:r>
      <w:r w:rsidR="006041DD" w:rsidRPr="00EA03C3">
        <w:t xml:space="preserve"> </w:t>
      </w:r>
      <w:r w:rsidRPr="00EA03C3">
        <w:t>не</w:t>
      </w:r>
      <w:r w:rsidR="006041DD" w:rsidRPr="00EA03C3">
        <w:t xml:space="preserve"> </w:t>
      </w:r>
      <w:r w:rsidRPr="00EA03C3">
        <w:t>обязательно</w:t>
      </w:r>
      <w:r w:rsidR="006041DD" w:rsidRPr="00EA03C3">
        <w:t xml:space="preserve"> </w:t>
      </w:r>
      <w:r w:rsidRPr="00EA03C3">
        <w:t>-</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Социального</w:t>
      </w:r>
      <w:r w:rsidR="006041DD" w:rsidRPr="00EA03C3">
        <w:t xml:space="preserve"> </w:t>
      </w:r>
      <w:r w:rsidRPr="00EA03C3">
        <w:t>фонда</w:t>
      </w:r>
      <w:r w:rsidR="006041DD" w:rsidRPr="00EA03C3">
        <w:t xml:space="preserve"> </w:t>
      </w:r>
      <w:r w:rsidRPr="00EA03C3">
        <w:t>России</w:t>
      </w:r>
      <w:r w:rsidR="006041DD" w:rsidRPr="00EA03C3">
        <w:t xml:space="preserve"> </w:t>
      </w:r>
      <w:r w:rsidRPr="00EA03C3">
        <w:t>(СФР)</w:t>
      </w:r>
      <w:r w:rsidR="006041DD" w:rsidRPr="00EA03C3">
        <w:t xml:space="preserve"> </w:t>
      </w:r>
      <w:r w:rsidRPr="00EA03C3">
        <w:t>есть</w:t>
      </w:r>
      <w:r w:rsidR="006041DD" w:rsidRPr="00EA03C3">
        <w:t xml:space="preserve"> </w:t>
      </w:r>
      <w:r w:rsidRPr="00EA03C3">
        <w:t>пенсионный</w:t>
      </w:r>
      <w:r w:rsidR="006041DD" w:rsidRPr="00EA03C3">
        <w:t xml:space="preserve"> </w:t>
      </w:r>
      <w:r w:rsidRPr="00EA03C3">
        <w:t>калькулятор,</w:t>
      </w:r>
      <w:r w:rsidR="006041DD" w:rsidRPr="00EA03C3">
        <w:t xml:space="preserve"> </w:t>
      </w:r>
      <w:r w:rsidRPr="00EA03C3">
        <w:t>который</w:t>
      </w:r>
      <w:r w:rsidR="006041DD" w:rsidRPr="00EA03C3">
        <w:t xml:space="preserve"> </w:t>
      </w:r>
      <w:r w:rsidRPr="00EA03C3">
        <w:t>поможет</w:t>
      </w:r>
      <w:r w:rsidR="006041DD" w:rsidRPr="00EA03C3">
        <w:t xml:space="preserve"> </w:t>
      </w:r>
      <w:r w:rsidRPr="00EA03C3">
        <w:t>спрогнозировать</w:t>
      </w:r>
      <w:r w:rsidR="006041DD" w:rsidRPr="00EA03C3">
        <w:t xml:space="preserve"> </w:t>
      </w:r>
      <w:r w:rsidRPr="00EA03C3">
        <w:t>размер</w:t>
      </w:r>
      <w:r w:rsidR="006041DD" w:rsidRPr="00EA03C3">
        <w:t xml:space="preserve"> </w:t>
      </w:r>
      <w:r w:rsidRPr="00EA03C3">
        <w:t>будущей</w:t>
      </w:r>
      <w:r w:rsidR="006041DD" w:rsidRPr="00EA03C3">
        <w:t xml:space="preserve"> </w:t>
      </w:r>
      <w:r w:rsidRPr="00EA03C3">
        <w:t>пенсии.</w:t>
      </w:r>
      <w:r w:rsidR="006041DD" w:rsidRPr="00EA03C3">
        <w:t xml:space="preserve"> </w:t>
      </w:r>
      <w:r w:rsidRPr="00EA03C3">
        <w:t>Расчет</w:t>
      </w:r>
      <w:r w:rsidR="006041DD" w:rsidRPr="00EA03C3">
        <w:t xml:space="preserve"> </w:t>
      </w:r>
      <w:r w:rsidRPr="00EA03C3">
        <w:t>также</w:t>
      </w:r>
      <w:r w:rsidR="006041DD" w:rsidRPr="00EA03C3">
        <w:t xml:space="preserve"> </w:t>
      </w:r>
      <w:r w:rsidRPr="00EA03C3">
        <w:t>помогут</w:t>
      </w:r>
      <w:r w:rsidR="006041DD" w:rsidRPr="00EA03C3">
        <w:t xml:space="preserve"> </w:t>
      </w:r>
      <w:r w:rsidRPr="00EA03C3">
        <w:t>сделать</w:t>
      </w:r>
      <w:r w:rsidR="006041DD" w:rsidRPr="00EA03C3">
        <w:t xml:space="preserve"> </w:t>
      </w:r>
      <w:r w:rsidRPr="00EA03C3">
        <w:t>в</w:t>
      </w:r>
      <w:r w:rsidR="006041DD" w:rsidRPr="00EA03C3">
        <w:t xml:space="preserve"> </w:t>
      </w:r>
      <w:r w:rsidRPr="00EA03C3">
        <w:t>клиентской</w:t>
      </w:r>
      <w:r w:rsidR="006041DD" w:rsidRPr="00EA03C3">
        <w:t xml:space="preserve"> </w:t>
      </w:r>
      <w:r w:rsidRPr="00EA03C3">
        <w:t>службе</w:t>
      </w:r>
      <w:r w:rsidR="006041DD" w:rsidRPr="00EA03C3">
        <w:t xml:space="preserve"> </w:t>
      </w:r>
      <w:r w:rsidRPr="00EA03C3">
        <w:t>Соцфонда</w:t>
      </w:r>
      <w:r w:rsidR="006041DD" w:rsidRPr="00EA03C3">
        <w:t xml:space="preserve"> </w:t>
      </w:r>
      <w:r w:rsidRPr="00EA03C3">
        <w:t>и</w:t>
      </w:r>
      <w:r w:rsidR="006041DD" w:rsidRPr="00EA03C3">
        <w:t xml:space="preserve"> </w:t>
      </w:r>
      <w:r w:rsidRPr="00EA03C3">
        <w:t>в</w:t>
      </w:r>
      <w:r w:rsidR="006041DD" w:rsidRPr="00EA03C3">
        <w:t xml:space="preserve"> </w:t>
      </w:r>
      <w:r w:rsidRPr="00EA03C3">
        <w:t>МФЦ.</w:t>
      </w:r>
    </w:p>
    <w:p w14:paraId="21DB0609" w14:textId="77777777" w:rsidR="00410491" w:rsidRPr="00EA03C3" w:rsidRDefault="00410491" w:rsidP="00410491">
      <w:r w:rsidRPr="00EA03C3">
        <w:t>Полученный</w:t>
      </w:r>
      <w:r w:rsidR="006041DD" w:rsidRPr="00EA03C3">
        <w:t xml:space="preserve"> </w:t>
      </w:r>
      <w:r w:rsidRPr="00EA03C3">
        <w:t>результат</w:t>
      </w:r>
      <w:r w:rsidR="006041DD" w:rsidRPr="00EA03C3">
        <w:t xml:space="preserve"> </w:t>
      </w:r>
      <w:r w:rsidRPr="00EA03C3">
        <w:t>лучше</w:t>
      </w:r>
      <w:r w:rsidR="006041DD" w:rsidRPr="00EA03C3">
        <w:t xml:space="preserve"> </w:t>
      </w:r>
      <w:r w:rsidRPr="00EA03C3">
        <w:t>проверить</w:t>
      </w:r>
      <w:r w:rsidR="006041DD" w:rsidRPr="00EA03C3">
        <w:t xml:space="preserve"> </w:t>
      </w:r>
      <w:r w:rsidRPr="00EA03C3">
        <w:t>по</w:t>
      </w:r>
      <w:r w:rsidR="006041DD" w:rsidRPr="00EA03C3">
        <w:t xml:space="preserve"> </w:t>
      </w:r>
      <w:r w:rsidRPr="00EA03C3">
        <w:t>выписке</w:t>
      </w:r>
      <w:r w:rsidR="006041DD" w:rsidRPr="00EA03C3">
        <w:t xml:space="preserve"> </w:t>
      </w:r>
      <w:r w:rsidRPr="00EA03C3">
        <w:t>из</w:t>
      </w:r>
      <w:r w:rsidR="006041DD" w:rsidRPr="00EA03C3">
        <w:t xml:space="preserve"> </w:t>
      </w:r>
      <w:r w:rsidRPr="00EA03C3">
        <w:t>индивидуального</w:t>
      </w:r>
      <w:r w:rsidR="006041DD" w:rsidRPr="00EA03C3">
        <w:t xml:space="preserve"> </w:t>
      </w:r>
      <w:r w:rsidRPr="00EA03C3">
        <w:t>лицевого</w:t>
      </w:r>
      <w:r w:rsidR="006041DD" w:rsidRPr="00EA03C3">
        <w:t xml:space="preserve"> </w:t>
      </w:r>
      <w:r w:rsidRPr="00EA03C3">
        <w:t>счета</w:t>
      </w:r>
      <w:r w:rsidR="006041DD" w:rsidRPr="00EA03C3">
        <w:t xml:space="preserve"> </w:t>
      </w:r>
      <w:r w:rsidRPr="00EA03C3">
        <w:t>в</w:t>
      </w:r>
      <w:r w:rsidR="006041DD" w:rsidRPr="00EA03C3">
        <w:t xml:space="preserve"> </w:t>
      </w:r>
      <w:r w:rsidRPr="00EA03C3">
        <w:t>СФР.</w:t>
      </w:r>
      <w:r w:rsidR="006041DD" w:rsidRPr="00EA03C3">
        <w:t xml:space="preserve"> </w:t>
      </w:r>
      <w:r w:rsidRPr="00EA03C3">
        <w:t>В</w:t>
      </w:r>
      <w:r w:rsidR="006041DD" w:rsidRPr="00EA03C3">
        <w:t xml:space="preserve"> </w:t>
      </w:r>
      <w:r w:rsidRPr="00EA03C3">
        <w:t>документе</w:t>
      </w:r>
      <w:r w:rsidR="006041DD" w:rsidRPr="00EA03C3">
        <w:t xml:space="preserve"> </w:t>
      </w:r>
      <w:r w:rsidRPr="00EA03C3">
        <w:t>будут</w:t>
      </w:r>
      <w:r w:rsidR="006041DD" w:rsidRPr="00EA03C3">
        <w:t xml:space="preserve"> </w:t>
      </w:r>
      <w:r w:rsidRPr="00EA03C3">
        <w:t>перечислены</w:t>
      </w:r>
      <w:r w:rsidR="006041DD" w:rsidRPr="00EA03C3">
        <w:t xml:space="preserve"> </w:t>
      </w:r>
      <w:r w:rsidRPr="00EA03C3">
        <w:t>все</w:t>
      </w:r>
      <w:r w:rsidR="006041DD" w:rsidRPr="00EA03C3">
        <w:t xml:space="preserve"> </w:t>
      </w:r>
      <w:r w:rsidRPr="00EA03C3">
        <w:t>места</w:t>
      </w:r>
      <w:r w:rsidR="006041DD" w:rsidRPr="00EA03C3">
        <w:t xml:space="preserve"> </w:t>
      </w:r>
      <w:r w:rsidRPr="00EA03C3">
        <w:t>работы,</w:t>
      </w:r>
      <w:r w:rsidR="006041DD" w:rsidRPr="00EA03C3">
        <w:t xml:space="preserve"> </w:t>
      </w:r>
      <w:r w:rsidRPr="00EA03C3">
        <w:t>уровень</w:t>
      </w:r>
      <w:r w:rsidR="006041DD" w:rsidRPr="00EA03C3">
        <w:t xml:space="preserve"> </w:t>
      </w:r>
      <w:r w:rsidRPr="00EA03C3">
        <w:t>зарплаты</w:t>
      </w:r>
      <w:r w:rsidR="006041DD" w:rsidRPr="00EA03C3">
        <w:t xml:space="preserve"> </w:t>
      </w:r>
      <w:r w:rsidRPr="00EA03C3">
        <w:t>и</w:t>
      </w:r>
      <w:r w:rsidR="006041DD" w:rsidRPr="00EA03C3">
        <w:t xml:space="preserve"> </w:t>
      </w:r>
      <w:r w:rsidRPr="00EA03C3">
        <w:t>размер</w:t>
      </w:r>
      <w:r w:rsidR="006041DD" w:rsidRPr="00EA03C3">
        <w:t xml:space="preserve"> </w:t>
      </w:r>
      <w:r w:rsidRPr="00EA03C3">
        <w:t>страховых</w:t>
      </w:r>
      <w:r w:rsidR="006041DD" w:rsidRPr="00EA03C3">
        <w:t xml:space="preserve"> </w:t>
      </w:r>
      <w:r w:rsidRPr="00EA03C3">
        <w:t>взносов</w:t>
      </w:r>
      <w:r w:rsidR="006041DD" w:rsidRPr="00EA03C3">
        <w:t xml:space="preserve"> </w:t>
      </w:r>
      <w:r w:rsidRPr="00EA03C3">
        <w:t>с</w:t>
      </w:r>
      <w:r w:rsidR="006041DD" w:rsidRPr="00EA03C3">
        <w:t xml:space="preserve"> </w:t>
      </w:r>
      <w:r w:rsidRPr="00EA03C3">
        <w:t>нее.</w:t>
      </w:r>
      <w:r w:rsidR="006041DD" w:rsidRPr="00EA03C3">
        <w:t xml:space="preserve"> </w:t>
      </w:r>
      <w:r w:rsidRPr="00EA03C3">
        <w:t>Важно</w:t>
      </w:r>
      <w:r w:rsidR="006041DD" w:rsidRPr="00EA03C3">
        <w:t xml:space="preserve"> </w:t>
      </w:r>
      <w:r w:rsidRPr="00EA03C3">
        <w:t>убедиться,</w:t>
      </w:r>
      <w:r w:rsidR="006041DD" w:rsidRPr="00EA03C3">
        <w:t xml:space="preserve"> </w:t>
      </w:r>
      <w:r w:rsidRPr="00EA03C3">
        <w:t>что</w:t>
      </w:r>
      <w:r w:rsidR="006041DD" w:rsidRPr="00EA03C3">
        <w:t xml:space="preserve"> </w:t>
      </w:r>
      <w:r w:rsidRPr="00EA03C3">
        <w:t>нигде</w:t>
      </w:r>
      <w:r w:rsidR="006041DD" w:rsidRPr="00EA03C3">
        <w:t xml:space="preserve"> </w:t>
      </w:r>
      <w:r w:rsidRPr="00EA03C3">
        <w:t>нет</w:t>
      </w:r>
      <w:r w:rsidR="006041DD" w:rsidRPr="00EA03C3">
        <w:t xml:space="preserve"> </w:t>
      </w:r>
      <w:r w:rsidRPr="00EA03C3">
        <w:t>ошибок,</w:t>
      </w:r>
      <w:r w:rsidR="006041DD" w:rsidRPr="00EA03C3">
        <w:t xml:space="preserve"> </w:t>
      </w:r>
      <w:r w:rsidRPr="00EA03C3">
        <w:t>сведения</w:t>
      </w:r>
      <w:r w:rsidR="006041DD" w:rsidRPr="00EA03C3">
        <w:t xml:space="preserve"> </w:t>
      </w:r>
      <w:r w:rsidRPr="00EA03C3">
        <w:lastRenderedPageBreak/>
        <w:t>указаны</w:t>
      </w:r>
      <w:r w:rsidR="006041DD" w:rsidRPr="00EA03C3">
        <w:t xml:space="preserve"> </w:t>
      </w:r>
      <w:r w:rsidRPr="00EA03C3">
        <w:t>верно,</w:t>
      </w:r>
      <w:r w:rsidR="006041DD" w:rsidRPr="00EA03C3">
        <w:t xml:space="preserve"> </w:t>
      </w:r>
      <w:r w:rsidRPr="00EA03C3">
        <w:t>общий</w:t>
      </w:r>
      <w:r w:rsidR="006041DD" w:rsidRPr="00EA03C3">
        <w:t xml:space="preserve"> </w:t>
      </w:r>
      <w:r w:rsidRPr="00EA03C3">
        <w:t>стаж,</w:t>
      </w:r>
      <w:r w:rsidR="006041DD" w:rsidRPr="00EA03C3">
        <w:t xml:space="preserve"> </w:t>
      </w:r>
      <w:r w:rsidRPr="00EA03C3">
        <w:t>продолжительность</w:t>
      </w:r>
      <w:r w:rsidR="006041DD" w:rsidRPr="00EA03C3">
        <w:t xml:space="preserve"> </w:t>
      </w:r>
      <w:r w:rsidRPr="00EA03C3">
        <w:t>работы</w:t>
      </w:r>
      <w:r w:rsidR="006041DD" w:rsidRPr="00EA03C3">
        <w:t xml:space="preserve"> </w:t>
      </w:r>
      <w:r w:rsidRPr="00EA03C3">
        <w:t>и</w:t>
      </w:r>
      <w:r w:rsidR="006041DD" w:rsidRPr="00EA03C3">
        <w:t xml:space="preserve"> </w:t>
      </w:r>
      <w:r w:rsidRPr="00EA03C3">
        <w:t>зарплата</w:t>
      </w:r>
      <w:r w:rsidR="006041DD" w:rsidRPr="00EA03C3">
        <w:t xml:space="preserve"> </w:t>
      </w:r>
      <w:r w:rsidRPr="00EA03C3">
        <w:t>соответствуют</w:t>
      </w:r>
      <w:r w:rsidR="006041DD" w:rsidRPr="00EA03C3">
        <w:t xml:space="preserve"> </w:t>
      </w:r>
      <w:r w:rsidRPr="00EA03C3">
        <w:t>действительности.</w:t>
      </w:r>
      <w:r w:rsidR="006041DD" w:rsidRPr="00EA03C3">
        <w:t xml:space="preserve"> </w:t>
      </w:r>
      <w:r w:rsidRPr="00EA03C3">
        <w:t>При</w:t>
      </w:r>
      <w:r w:rsidR="006041DD" w:rsidRPr="00EA03C3">
        <w:t xml:space="preserve"> </w:t>
      </w:r>
      <w:r w:rsidRPr="00EA03C3">
        <w:t>формировании</w:t>
      </w:r>
      <w:r w:rsidR="006041DD" w:rsidRPr="00EA03C3">
        <w:t xml:space="preserve"> </w:t>
      </w:r>
      <w:r w:rsidRPr="00EA03C3">
        <w:t>пенсии</w:t>
      </w:r>
      <w:r w:rsidR="006041DD" w:rsidRPr="00EA03C3">
        <w:t xml:space="preserve"> </w:t>
      </w:r>
      <w:r w:rsidRPr="00EA03C3">
        <w:t>также</w:t>
      </w:r>
      <w:r w:rsidR="006041DD" w:rsidRPr="00EA03C3">
        <w:t xml:space="preserve"> </w:t>
      </w:r>
      <w:r w:rsidRPr="00EA03C3">
        <w:t>учитываются</w:t>
      </w:r>
      <w:r w:rsidR="006041DD" w:rsidRPr="00EA03C3">
        <w:t xml:space="preserve"> </w:t>
      </w:r>
      <w:r w:rsidRPr="00EA03C3">
        <w:t>нестраховые</w:t>
      </w:r>
      <w:r w:rsidR="006041DD" w:rsidRPr="00EA03C3">
        <w:t xml:space="preserve"> </w:t>
      </w:r>
      <w:r w:rsidRPr="00EA03C3">
        <w:t>периоды</w:t>
      </w:r>
      <w:r w:rsidR="006041DD" w:rsidRPr="00EA03C3">
        <w:t xml:space="preserve"> </w:t>
      </w:r>
      <w:r w:rsidRPr="00EA03C3">
        <w:t>-</w:t>
      </w:r>
      <w:r w:rsidR="006041DD" w:rsidRPr="00EA03C3">
        <w:t xml:space="preserve"> </w:t>
      </w:r>
      <w:r w:rsidRPr="00EA03C3">
        <w:t>служба</w:t>
      </w:r>
      <w:r w:rsidR="006041DD" w:rsidRPr="00EA03C3">
        <w:t xml:space="preserve"> </w:t>
      </w:r>
      <w:r w:rsidRPr="00EA03C3">
        <w:t>в</w:t>
      </w:r>
      <w:r w:rsidR="006041DD" w:rsidRPr="00EA03C3">
        <w:t xml:space="preserve"> </w:t>
      </w:r>
      <w:r w:rsidRPr="00EA03C3">
        <w:t>армии,</w:t>
      </w:r>
      <w:r w:rsidR="006041DD" w:rsidRPr="00EA03C3">
        <w:t xml:space="preserve"> </w:t>
      </w:r>
      <w:r w:rsidRPr="00EA03C3">
        <w:t>уход</w:t>
      </w:r>
      <w:r w:rsidR="006041DD" w:rsidRPr="00EA03C3">
        <w:t xml:space="preserve"> </w:t>
      </w:r>
      <w:r w:rsidRPr="00EA03C3">
        <w:t>за</w:t>
      </w:r>
      <w:r w:rsidR="006041DD" w:rsidRPr="00EA03C3">
        <w:t xml:space="preserve"> </w:t>
      </w:r>
      <w:r w:rsidRPr="00EA03C3">
        <w:t>ребенком</w:t>
      </w:r>
      <w:r w:rsidR="006041DD" w:rsidRPr="00EA03C3">
        <w:t xml:space="preserve"> </w:t>
      </w:r>
      <w:r w:rsidRPr="00EA03C3">
        <w:t>или</w:t>
      </w:r>
      <w:r w:rsidR="006041DD" w:rsidRPr="00EA03C3">
        <w:t xml:space="preserve"> </w:t>
      </w:r>
      <w:r w:rsidRPr="00EA03C3">
        <w:t>нетрудоспособным</w:t>
      </w:r>
      <w:r w:rsidR="006041DD" w:rsidRPr="00EA03C3">
        <w:t xml:space="preserve"> </w:t>
      </w:r>
      <w:r w:rsidRPr="00EA03C3">
        <w:t>взрослым</w:t>
      </w:r>
      <w:r w:rsidR="006041DD" w:rsidRPr="00EA03C3">
        <w:t xml:space="preserve"> </w:t>
      </w:r>
      <w:r w:rsidRPr="00EA03C3">
        <w:t>и</w:t>
      </w:r>
      <w:r w:rsidR="006041DD" w:rsidRPr="00EA03C3">
        <w:t xml:space="preserve"> </w:t>
      </w:r>
      <w:r w:rsidRPr="00EA03C3">
        <w:t>другие.</w:t>
      </w:r>
    </w:p>
    <w:p w14:paraId="6A835DBC" w14:textId="77777777" w:rsidR="00410491" w:rsidRPr="00EA03C3" w:rsidRDefault="00DE5F13" w:rsidP="00410491">
      <w:r w:rsidRPr="00EA03C3">
        <w:t>ДЛЯ</w:t>
      </w:r>
      <w:r w:rsidR="006041DD" w:rsidRPr="00EA03C3">
        <w:t xml:space="preserve"> </w:t>
      </w:r>
      <w:r w:rsidRPr="00EA03C3">
        <w:t>НАЗНАЧЕНИЯ</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НЕОБХОДИМО</w:t>
      </w:r>
      <w:r w:rsidR="006041DD" w:rsidRPr="00EA03C3">
        <w:t xml:space="preserve"> </w:t>
      </w:r>
      <w:r w:rsidRPr="00EA03C3">
        <w:t>СОБЛЮДЕНИЕ</w:t>
      </w:r>
      <w:r w:rsidR="006041DD" w:rsidRPr="00EA03C3">
        <w:t xml:space="preserve"> </w:t>
      </w:r>
      <w:r w:rsidRPr="00EA03C3">
        <w:t>МИНИМАЛЬНЫХ</w:t>
      </w:r>
      <w:r w:rsidR="006041DD" w:rsidRPr="00EA03C3">
        <w:t xml:space="preserve"> </w:t>
      </w:r>
      <w:r w:rsidRPr="00EA03C3">
        <w:t>ТРЕБОВАНИЙ</w:t>
      </w:r>
    </w:p>
    <w:p w14:paraId="4CAFE6AA" w14:textId="77777777" w:rsidR="00410491" w:rsidRPr="00EA03C3" w:rsidRDefault="00410491" w:rsidP="00410491">
      <w:r w:rsidRPr="00EA03C3">
        <w:t>Выписку</w:t>
      </w:r>
      <w:r w:rsidR="006041DD" w:rsidRPr="00EA03C3">
        <w:t xml:space="preserve"> </w:t>
      </w:r>
      <w:r w:rsidRPr="00EA03C3">
        <w:t>из</w:t>
      </w:r>
      <w:r w:rsidR="006041DD" w:rsidRPr="00EA03C3">
        <w:t xml:space="preserve"> </w:t>
      </w:r>
      <w:r w:rsidRPr="00EA03C3">
        <w:t>ИЛС</w:t>
      </w:r>
      <w:r w:rsidR="006041DD" w:rsidRPr="00EA03C3">
        <w:t xml:space="preserve"> </w:t>
      </w:r>
      <w:r w:rsidRPr="00EA03C3">
        <w:t>можно</w:t>
      </w:r>
      <w:r w:rsidR="006041DD" w:rsidRPr="00EA03C3">
        <w:t xml:space="preserve"> </w:t>
      </w:r>
      <w:r w:rsidRPr="00EA03C3">
        <w:t>заказать</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Госуслуги</w:t>
      </w:r>
      <w:r w:rsidR="006041DD" w:rsidRPr="00EA03C3">
        <w:t>»</w:t>
      </w:r>
      <w:r w:rsidRPr="00EA03C3">
        <w:t>,</w:t>
      </w:r>
      <w:r w:rsidR="006041DD" w:rsidRPr="00EA03C3">
        <w:t xml:space="preserve"> </w:t>
      </w:r>
      <w:r w:rsidRPr="00EA03C3">
        <w:t>в</w:t>
      </w:r>
      <w:r w:rsidR="006041DD" w:rsidRPr="00EA03C3">
        <w:t xml:space="preserve"> </w:t>
      </w:r>
      <w:r w:rsidRPr="00EA03C3">
        <w:t>клиентских</w:t>
      </w:r>
      <w:r w:rsidR="006041DD" w:rsidRPr="00EA03C3">
        <w:t xml:space="preserve"> </w:t>
      </w:r>
      <w:r w:rsidRPr="00EA03C3">
        <w:t>службах</w:t>
      </w:r>
      <w:r w:rsidR="006041DD" w:rsidRPr="00EA03C3">
        <w:t xml:space="preserve"> </w:t>
      </w:r>
      <w:r w:rsidRPr="00EA03C3">
        <w:t>Соцфонда</w:t>
      </w:r>
      <w:r w:rsidR="006041DD" w:rsidRPr="00EA03C3">
        <w:t xml:space="preserve"> </w:t>
      </w:r>
      <w:r w:rsidRPr="00EA03C3">
        <w:t>и</w:t>
      </w:r>
      <w:r w:rsidR="006041DD" w:rsidRPr="00EA03C3">
        <w:t xml:space="preserve"> </w:t>
      </w:r>
      <w:r w:rsidRPr="00EA03C3">
        <w:t>МФЦ.</w:t>
      </w:r>
      <w:r w:rsidR="006041DD" w:rsidRPr="00EA03C3">
        <w:t xml:space="preserve"> </w:t>
      </w:r>
      <w:r w:rsidRPr="00EA03C3">
        <w:t>О</w:t>
      </w:r>
      <w:r w:rsidR="006041DD" w:rsidRPr="00EA03C3">
        <w:t xml:space="preserve"> </w:t>
      </w:r>
      <w:r w:rsidRPr="00EA03C3">
        <w:t>сформированных</w:t>
      </w:r>
      <w:r w:rsidR="006041DD" w:rsidRPr="00EA03C3">
        <w:t xml:space="preserve"> </w:t>
      </w:r>
      <w:r w:rsidRPr="00EA03C3">
        <w:t>пенсионных</w:t>
      </w:r>
      <w:r w:rsidR="006041DD" w:rsidRPr="00EA03C3">
        <w:t xml:space="preserve"> </w:t>
      </w:r>
      <w:r w:rsidRPr="00EA03C3">
        <w:t>правах</w:t>
      </w:r>
      <w:r w:rsidR="006041DD" w:rsidRPr="00EA03C3">
        <w:t xml:space="preserve"> </w:t>
      </w:r>
      <w:r w:rsidRPr="00EA03C3">
        <w:t>также</w:t>
      </w:r>
      <w:r w:rsidR="006041DD" w:rsidRPr="00EA03C3">
        <w:t xml:space="preserve"> </w:t>
      </w:r>
      <w:r w:rsidRPr="00EA03C3">
        <w:t>можно</w:t>
      </w:r>
      <w:r w:rsidR="006041DD" w:rsidRPr="00EA03C3">
        <w:t xml:space="preserve"> </w:t>
      </w:r>
      <w:r w:rsidRPr="00EA03C3">
        <w:t>узнать</w:t>
      </w:r>
      <w:r w:rsidR="006041DD" w:rsidRPr="00EA03C3">
        <w:t xml:space="preserve"> </w:t>
      </w:r>
      <w:r w:rsidRPr="00EA03C3">
        <w:t>из</w:t>
      </w:r>
      <w:r w:rsidR="006041DD" w:rsidRPr="00EA03C3">
        <w:t xml:space="preserve"> </w:t>
      </w:r>
      <w:r w:rsidRPr="00EA03C3">
        <w:t>рассылки</w:t>
      </w:r>
      <w:r w:rsidR="006041DD" w:rsidRPr="00EA03C3">
        <w:t xml:space="preserve"> </w:t>
      </w:r>
      <w:r w:rsidRPr="00EA03C3">
        <w:t>от</w:t>
      </w:r>
      <w:r w:rsidR="006041DD" w:rsidRPr="00EA03C3">
        <w:t xml:space="preserve"> </w:t>
      </w:r>
      <w:r w:rsidRPr="00EA03C3">
        <w:t>фонда.</w:t>
      </w:r>
      <w:r w:rsidR="006041DD" w:rsidRPr="00EA03C3">
        <w:t xml:space="preserve"> «</w:t>
      </w:r>
      <w:r w:rsidRPr="00EA03C3">
        <w:t>Раз</w:t>
      </w:r>
      <w:r w:rsidR="006041DD" w:rsidRPr="00EA03C3">
        <w:t xml:space="preserve"> </w:t>
      </w:r>
      <w:r w:rsidRPr="00EA03C3">
        <w:t>в</w:t>
      </w:r>
      <w:r w:rsidR="006041DD" w:rsidRPr="00EA03C3">
        <w:t xml:space="preserve"> </w:t>
      </w:r>
      <w:r w:rsidRPr="00EA03C3">
        <w:t>три</w:t>
      </w:r>
      <w:r w:rsidR="006041DD" w:rsidRPr="00EA03C3">
        <w:t xml:space="preserve"> </w:t>
      </w:r>
      <w:r w:rsidRPr="00EA03C3">
        <w:t>года</w:t>
      </w:r>
      <w:r w:rsidR="006041DD" w:rsidRPr="00EA03C3">
        <w:t xml:space="preserve"> </w:t>
      </w:r>
      <w:r w:rsidRPr="00EA03C3">
        <w:t>через</w:t>
      </w:r>
      <w:r w:rsidR="006041DD" w:rsidRPr="00EA03C3">
        <w:t xml:space="preserve"> </w:t>
      </w:r>
      <w:r w:rsidRPr="00EA03C3">
        <w:t>портал</w:t>
      </w:r>
      <w:r w:rsidR="006041DD" w:rsidRPr="00EA03C3">
        <w:t xml:space="preserve"> «</w:t>
      </w:r>
      <w:r w:rsidRPr="00EA03C3">
        <w:t>Госуслуги</w:t>
      </w:r>
      <w:r w:rsidR="006041DD" w:rsidRPr="00EA03C3">
        <w:t xml:space="preserve">» </w:t>
      </w:r>
      <w:r w:rsidRPr="00EA03C3">
        <w:t>мужчинам</w:t>
      </w:r>
      <w:r w:rsidR="006041DD" w:rsidRPr="00EA03C3">
        <w:t xml:space="preserve"> </w:t>
      </w:r>
      <w:r w:rsidRPr="00EA03C3">
        <w:t>старше</w:t>
      </w:r>
      <w:r w:rsidR="006041DD" w:rsidRPr="00EA03C3">
        <w:t xml:space="preserve"> </w:t>
      </w:r>
      <w:r w:rsidRPr="00EA03C3">
        <w:t>45</w:t>
      </w:r>
      <w:r w:rsidR="006041DD" w:rsidRPr="00EA03C3">
        <w:t xml:space="preserve"> </w:t>
      </w:r>
      <w:r w:rsidRPr="00EA03C3">
        <w:t>лет</w:t>
      </w:r>
      <w:r w:rsidR="006041DD" w:rsidRPr="00EA03C3">
        <w:t xml:space="preserve"> </w:t>
      </w:r>
      <w:r w:rsidRPr="00EA03C3">
        <w:t>и</w:t>
      </w:r>
      <w:r w:rsidR="006041DD" w:rsidRPr="00EA03C3">
        <w:t xml:space="preserve"> </w:t>
      </w:r>
      <w:r w:rsidRPr="00EA03C3">
        <w:t>женщинам</w:t>
      </w:r>
      <w:r w:rsidR="006041DD" w:rsidRPr="00EA03C3">
        <w:t xml:space="preserve"> </w:t>
      </w:r>
      <w:r w:rsidRPr="00EA03C3">
        <w:t>старше</w:t>
      </w:r>
      <w:r w:rsidR="006041DD" w:rsidRPr="00EA03C3">
        <w:t xml:space="preserve"> </w:t>
      </w:r>
      <w:r w:rsidRPr="00EA03C3">
        <w:t>40</w:t>
      </w:r>
      <w:r w:rsidR="006041DD" w:rsidRPr="00EA03C3">
        <w:t xml:space="preserve"> </w:t>
      </w:r>
      <w:r w:rsidRPr="00EA03C3">
        <w:t>лет</w:t>
      </w:r>
      <w:r w:rsidR="006041DD" w:rsidRPr="00EA03C3">
        <w:t xml:space="preserve"> </w:t>
      </w:r>
      <w:r w:rsidRPr="00EA03C3">
        <w:t>направляется</w:t>
      </w:r>
      <w:r w:rsidR="006041DD" w:rsidRPr="00EA03C3">
        <w:t xml:space="preserve"> </w:t>
      </w:r>
      <w:r w:rsidRPr="00EA03C3">
        <w:t>уведомление,</w:t>
      </w:r>
      <w:r w:rsidR="006041DD" w:rsidRPr="00EA03C3">
        <w:t xml:space="preserve"> </w:t>
      </w:r>
      <w:r w:rsidRPr="00EA03C3">
        <w:t>-</w:t>
      </w:r>
      <w:r w:rsidR="006041DD" w:rsidRPr="00EA03C3">
        <w:t xml:space="preserve"> </w:t>
      </w:r>
      <w:r w:rsidRPr="00EA03C3">
        <w:t>сообщили</w:t>
      </w:r>
      <w:r w:rsidR="006041DD" w:rsidRPr="00EA03C3">
        <w:t xml:space="preserve"> «</w:t>
      </w:r>
      <w:r w:rsidRPr="00EA03C3">
        <w:t>РГ</w:t>
      </w:r>
      <w:r w:rsidR="006041DD" w:rsidRPr="00EA03C3">
        <w:t xml:space="preserve">» </w:t>
      </w:r>
      <w:r w:rsidRPr="00EA03C3">
        <w:t>в</w:t>
      </w:r>
      <w:r w:rsidR="006041DD" w:rsidRPr="00EA03C3">
        <w:t xml:space="preserve"> </w:t>
      </w:r>
      <w:r w:rsidRPr="00EA03C3">
        <w:t>СФР.</w:t>
      </w:r>
      <w:r w:rsidR="006041DD" w:rsidRPr="00EA03C3">
        <w:t xml:space="preserve"> </w:t>
      </w:r>
      <w:r w:rsidRPr="00EA03C3">
        <w:t>-</w:t>
      </w:r>
      <w:r w:rsidR="006041DD" w:rsidRPr="00EA03C3">
        <w:t xml:space="preserve"> </w:t>
      </w:r>
      <w:r w:rsidRPr="00EA03C3">
        <w:t>В</w:t>
      </w:r>
      <w:r w:rsidR="006041DD" w:rsidRPr="00EA03C3">
        <w:t xml:space="preserve"> </w:t>
      </w:r>
      <w:r w:rsidRPr="00EA03C3">
        <w:t>нем</w:t>
      </w:r>
      <w:r w:rsidR="006041DD" w:rsidRPr="00EA03C3">
        <w:t xml:space="preserve"> </w:t>
      </w:r>
      <w:r w:rsidRPr="00EA03C3">
        <w:t>указывается</w:t>
      </w:r>
      <w:r w:rsidR="006041DD" w:rsidRPr="00EA03C3">
        <w:t xml:space="preserve"> </w:t>
      </w:r>
      <w:r w:rsidRPr="00EA03C3">
        <w:t>уже</w:t>
      </w:r>
      <w:r w:rsidR="006041DD" w:rsidRPr="00EA03C3">
        <w:t xml:space="preserve"> </w:t>
      </w:r>
      <w:r w:rsidRPr="00EA03C3">
        <w:t>сформированный</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индивидуальный</w:t>
      </w:r>
      <w:r w:rsidR="006041DD" w:rsidRPr="00EA03C3">
        <w:t xml:space="preserve"> </w:t>
      </w:r>
      <w:r w:rsidRPr="00EA03C3">
        <w:t>пенсионный</w:t>
      </w:r>
      <w:r w:rsidR="006041DD" w:rsidRPr="00EA03C3">
        <w:t xml:space="preserve"> </w:t>
      </w:r>
      <w:r w:rsidRPr="00EA03C3">
        <w:t>коэффициент</w:t>
      </w:r>
      <w:r w:rsidR="006041DD" w:rsidRPr="00EA03C3">
        <w:t xml:space="preserve"> </w:t>
      </w:r>
      <w:r w:rsidRPr="00EA03C3">
        <w:t>и</w:t>
      </w:r>
      <w:r w:rsidR="006041DD" w:rsidRPr="00EA03C3">
        <w:t xml:space="preserve"> </w:t>
      </w:r>
      <w:r w:rsidRPr="00EA03C3">
        <w:t>предполагаемый</w:t>
      </w:r>
      <w:r w:rsidR="006041DD" w:rsidRPr="00EA03C3">
        <w:t xml:space="preserve"> </w:t>
      </w:r>
      <w:r w:rsidRPr="00EA03C3">
        <w:t>размер</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В</w:t>
      </w:r>
      <w:r w:rsidR="006041DD" w:rsidRPr="00EA03C3">
        <w:t xml:space="preserve"> </w:t>
      </w:r>
      <w:r w:rsidRPr="00EA03C3">
        <w:t>2023</w:t>
      </w:r>
      <w:r w:rsidR="006041DD" w:rsidRPr="00EA03C3">
        <w:t xml:space="preserve"> </w:t>
      </w:r>
      <w:r w:rsidRPr="00EA03C3">
        <w:t>году</w:t>
      </w:r>
      <w:r w:rsidR="006041DD" w:rsidRPr="00EA03C3">
        <w:t xml:space="preserve"> </w:t>
      </w:r>
      <w:r w:rsidRPr="00EA03C3">
        <w:t>так</w:t>
      </w:r>
      <w:r w:rsidR="006041DD" w:rsidRPr="00EA03C3">
        <w:t xml:space="preserve"> </w:t>
      </w:r>
      <w:r w:rsidRPr="00EA03C3">
        <w:t>было</w:t>
      </w:r>
      <w:r w:rsidR="006041DD" w:rsidRPr="00EA03C3">
        <w:t xml:space="preserve"> </w:t>
      </w:r>
      <w:r w:rsidRPr="00EA03C3">
        <w:t>проинформировано</w:t>
      </w:r>
      <w:r w:rsidR="006041DD" w:rsidRPr="00EA03C3">
        <w:t xml:space="preserve"> </w:t>
      </w:r>
      <w:r w:rsidRPr="00EA03C3">
        <w:t>почти</w:t>
      </w:r>
      <w:r w:rsidR="006041DD" w:rsidRPr="00EA03C3">
        <w:t xml:space="preserve"> </w:t>
      </w:r>
      <w:r w:rsidRPr="00EA03C3">
        <w:t>2,5</w:t>
      </w:r>
      <w:r w:rsidR="006041DD" w:rsidRPr="00EA03C3">
        <w:t xml:space="preserve"> </w:t>
      </w:r>
      <w:r w:rsidRPr="00EA03C3">
        <w:t>миллиона</w:t>
      </w:r>
      <w:r w:rsidR="006041DD" w:rsidRPr="00EA03C3">
        <w:t xml:space="preserve"> </w:t>
      </w:r>
      <w:r w:rsidRPr="00EA03C3">
        <w:t>человек</w:t>
      </w:r>
      <w:r w:rsidR="006041DD" w:rsidRPr="00EA03C3">
        <w:t>»</w:t>
      </w:r>
      <w:r w:rsidRPr="00EA03C3">
        <w:t>.</w:t>
      </w:r>
    </w:p>
    <w:p w14:paraId="1330DAC8" w14:textId="77777777" w:rsidR="00410491" w:rsidRPr="00EA03C3" w:rsidRDefault="00DE5F13" w:rsidP="00410491">
      <w:r w:rsidRPr="00EA03C3">
        <w:t>О</w:t>
      </w:r>
      <w:r w:rsidR="006041DD" w:rsidRPr="00EA03C3">
        <w:t xml:space="preserve"> </w:t>
      </w:r>
      <w:r w:rsidRPr="00EA03C3">
        <w:t>ЧЕМ</w:t>
      </w:r>
      <w:r w:rsidR="006041DD" w:rsidRPr="00EA03C3">
        <w:t xml:space="preserve"> </w:t>
      </w:r>
      <w:r w:rsidRPr="00EA03C3">
        <w:t>РАССКАЖЕТ</w:t>
      </w:r>
      <w:r w:rsidR="006041DD" w:rsidRPr="00EA03C3">
        <w:t xml:space="preserve"> </w:t>
      </w:r>
      <w:r w:rsidRPr="00EA03C3">
        <w:t>ВЫПИСКА</w:t>
      </w:r>
    </w:p>
    <w:p w14:paraId="5445E806" w14:textId="77777777" w:rsidR="00410491" w:rsidRPr="00EA03C3" w:rsidRDefault="00410491" w:rsidP="00410491">
      <w:r w:rsidRPr="00EA03C3">
        <w:t>На</w:t>
      </w:r>
      <w:r w:rsidR="006041DD" w:rsidRPr="00EA03C3">
        <w:t xml:space="preserve"> </w:t>
      </w:r>
      <w:r w:rsidRPr="00EA03C3">
        <w:t>страницах</w:t>
      </w:r>
      <w:r w:rsidR="006041DD" w:rsidRPr="00EA03C3">
        <w:t xml:space="preserve"> </w:t>
      </w:r>
      <w:r w:rsidRPr="00EA03C3">
        <w:t>выписки</w:t>
      </w:r>
      <w:r w:rsidR="006041DD" w:rsidRPr="00EA03C3">
        <w:t xml:space="preserve"> </w:t>
      </w:r>
      <w:r w:rsidRPr="00EA03C3">
        <w:t>из</w:t>
      </w:r>
      <w:r w:rsidR="006041DD" w:rsidRPr="00EA03C3">
        <w:t xml:space="preserve"> </w:t>
      </w:r>
      <w:r w:rsidRPr="00EA03C3">
        <w:t>ИЛС</w:t>
      </w:r>
      <w:r w:rsidR="006041DD" w:rsidRPr="00EA03C3">
        <w:t xml:space="preserve"> </w:t>
      </w:r>
      <w:r w:rsidRPr="00EA03C3">
        <w:t>зафиксированы</w:t>
      </w:r>
      <w:r w:rsidR="006041DD" w:rsidRPr="00EA03C3">
        <w:t xml:space="preserve"> </w:t>
      </w:r>
      <w:r w:rsidRPr="00EA03C3">
        <w:t>пять</w:t>
      </w:r>
      <w:r w:rsidR="006041DD" w:rsidRPr="00EA03C3">
        <w:t xml:space="preserve"> </w:t>
      </w:r>
      <w:r w:rsidRPr="00EA03C3">
        <w:t>параметров,</w:t>
      </w:r>
      <w:r w:rsidR="006041DD" w:rsidRPr="00EA03C3">
        <w:t xml:space="preserve"> </w:t>
      </w:r>
      <w:r w:rsidRPr="00EA03C3">
        <w:t>влияющих</w:t>
      </w:r>
      <w:r w:rsidR="006041DD" w:rsidRPr="00EA03C3">
        <w:t xml:space="preserve"> </w:t>
      </w:r>
      <w:r w:rsidRPr="00EA03C3">
        <w:t>на</w:t>
      </w:r>
      <w:r w:rsidR="006041DD" w:rsidRPr="00EA03C3">
        <w:t xml:space="preserve"> </w:t>
      </w:r>
      <w:r w:rsidRPr="00EA03C3">
        <w:t>оформление</w:t>
      </w:r>
      <w:r w:rsidR="006041DD" w:rsidRPr="00EA03C3">
        <w:t xml:space="preserve"> </w:t>
      </w:r>
      <w:r w:rsidRPr="00EA03C3">
        <w:t>страховой</w:t>
      </w:r>
      <w:r w:rsidR="006041DD" w:rsidRPr="00EA03C3">
        <w:t xml:space="preserve"> </w:t>
      </w:r>
      <w:r w:rsidRPr="00EA03C3">
        <w:t>пенсии:</w:t>
      </w:r>
    </w:p>
    <w:p w14:paraId="18E2FEF5" w14:textId="77777777" w:rsidR="00410491" w:rsidRPr="00EA03C3" w:rsidRDefault="00410491" w:rsidP="00410491">
      <w:r w:rsidRPr="00EA03C3">
        <w:t>-</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Это</w:t>
      </w:r>
      <w:r w:rsidR="006041DD" w:rsidRPr="00EA03C3">
        <w:t xml:space="preserve"> </w:t>
      </w:r>
      <w:r w:rsidRPr="00EA03C3">
        <w:t>период,</w:t>
      </w:r>
      <w:r w:rsidR="006041DD" w:rsidRPr="00EA03C3">
        <w:t xml:space="preserve"> </w:t>
      </w:r>
      <w:r w:rsidRPr="00EA03C3">
        <w:t>в</w:t>
      </w:r>
      <w:r w:rsidR="006041DD" w:rsidRPr="00EA03C3">
        <w:t xml:space="preserve"> </w:t>
      </w:r>
      <w:r w:rsidRPr="00EA03C3">
        <w:t>течение</w:t>
      </w:r>
      <w:r w:rsidR="006041DD" w:rsidRPr="00EA03C3">
        <w:t xml:space="preserve"> </w:t>
      </w:r>
      <w:r w:rsidRPr="00EA03C3">
        <w:t>которого</w:t>
      </w:r>
      <w:r w:rsidR="006041DD" w:rsidRPr="00EA03C3">
        <w:t xml:space="preserve"> </w:t>
      </w:r>
      <w:r w:rsidRPr="00EA03C3">
        <w:t>человек</w:t>
      </w:r>
      <w:r w:rsidR="006041DD" w:rsidRPr="00EA03C3">
        <w:t xml:space="preserve"> </w:t>
      </w:r>
      <w:r w:rsidRPr="00EA03C3">
        <w:t>официально</w:t>
      </w:r>
      <w:r w:rsidR="006041DD" w:rsidRPr="00EA03C3">
        <w:t xml:space="preserve"> </w:t>
      </w:r>
      <w:r w:rsidRPr="00EA03C3">
        <w:t>трудился</w:t>
      </w:r>
      <w:r w:rsidR="006041DD" w:rsidRPr="00EA03C3">
        <w:t xml:space="preserve"> </w:t>
      </w:r>
      <w:r w:rsidRPr="00EA03C3">
        <w:t>у</w:t>
      </w:r>
      <w:r w:rsidR="006041DD" w:rsidRPr="00EA03C3">
        <w:t xml:space="preserve"> </w:t>
      </w:r>
      <w:r w:rsidRPr="00EA03C3">
        <w:t>всех</w:t>
      </w:r>
      <w:r w:rsidR="006041DD" w:rsidRPr="00EA03C3">
        <w:t xml:space="preserve"> </w:t>
      </w:r>
      <w:r w:rsidRPr="00EA03C3">
        <w:t>работодателей.</w:t>
      </w:r>
      <w:r w:rsidR="006041DD" w:rsidRPr="00EA03C3">
        <w:t xml:space="preserve"> </w:t>
      </w:r>
      <w:r w:rsidRPr="00EA03C3">
        <w:t>Время</w:t>
      </w:r>
      <w:r w:rsidR="006041DD" w:rsidRPr="00EA03C3">
        <w:t xml:space="preserve"> </w:t>
      </w:r>
      <w:r w:rsidRPr="00EA03C3">
        <w:t>работы</w:t>
      </w:r>
      <w:r w:rsidR="006041DD" w:rsidRPr="00EA03C3">
        <w:t xml:space="preserve"> </w:t>
      </w:r>
      <w:r w:rsidRPr="00EA03C3">
        <w:t>по</w:t>
      </w:r>
      <w:r w:rsidR="006041DD" w:rsidRPr="00EA03C3">
        <w:t xml:space="preserve"> </w:t>
      </w:r>
      <w:r w:rsidRPr="00EA03C3">
        <w:t>каждому</w:t>
      </w:r>
      <w:r w:rsidR="006041DD" w:rsidRPr="00EA03C3">
        <w:t xml:space="preserve"> </w:t>
      </w:r>
      <w:r w:rsidRPr="00EA03C3">
        <w:t>месту</w:t>
      </w:r>
      <w:r w:rsidR="006041DD" w:rsidRPr="00EA03C3">
        <w:t xml:space="preserve"> </w:t>
      </w:r>
      <w:r w:rsidRPr="00EA03C3">
        <w:t>не</w:t>
      </w:r>
      <w:r w:rsidR="006041DD" w:rsidRPr="00EA03C3">
        <w:t xml:space="preserve"> </w:t>
      </w:r>
      <w:r w:rsidRPr="00EA03C3">
        <w:t>только</w:t>
      </w:r>
      <w:r w:rsidR="006041DD" w:rsidRPr="00EA03C3">
        <w:t xml:space="preserve"> </w:t>
      </w:r>
      <w:r w:rsidRPr="00EA03C3">
        <w:t>отражено</w:t>
      </w:r>
      <w:r w:rsidR="006041DD" w:rsidRPr="00EA03C3">
        <w:t xml:space="preserve"> </w:t>
      </w:r>
      <w:r w:rsidRPr="00EA03C3">
        <w:t>в</w:t>
      </w:r>
      <w:r w:rsidR="006041DD" w:rsidRPr="00EA03C3">
        <w:t xml:space="preserve"> </w:t>
      </w:r>
      <w:r w:rsidRPr="00EA03C3">
        <w:t>трудовой</w:t>
      </w:r>
      <w:r w:rsidR="006041DD" w:rsidRPr="00EA03C3">
        <w:t xml:space="preserve"> </w:t>
      </w:r>
      <w:r w:rsidRPr="00EA03C3">
        <w:t>книжке,</w:t>
      </w:r>
      <w:r w:rsidR="006041DD" w:rsidRPr="00EA03C3">
        <w:t xml:space="preserve"> </w:t>
      </w:r>
      <w:r w:rsidRPr="00EA03C3">
        <w:t>но</w:t>
      </w:r>
      <w:r w:rsidR="006041DD" w:rsidRPr="00EA03C3">
        <w:t xml:space="preserve"> </w:t>
      </w:r>
      <w:r w:rsidRPr="00EA03C3">
        <w:t>и</w:t>
      </w:r>
      <w:r w:rsidR="006041DD" w:rsidRPr="00EA03C3">
        <w:t xml:space="preserve"> </w:t>
      </w:r>
      <w:r w:rsidRPr="00EA03C3">
        <w:t>учтено</w:t>
      </w:r>
      <w:r w:rsidR="006041DD" w:rsidRPr="00EA03C3">
        <w:t xml:space="preserve"> </w:t>
      </w:r>
      <w:r w:rsidRPr="00EA03C3">
        <w:t>Соцфондом</w:t>
      </w:r>
      <w:r w:rsidR="006041DD" w:rsidRPr="00EA03C3">
        <w:t xml:space="preserve"> </w:t>
      </w:r>
      <w:r w:rsidRPr="00EA03C3">
        <w:t>России.</w:t>
      </w:r>
    </w:p>
    <w:p w14:paraId="575BA923" w14:textId="77777777" w:rsidR="00410491" w:rsidRPr="00EA03C3" w:rsidRDefault="00410491" w:rsidP="00410491">
      <w:r w:rsidRPr="00EA03C3">
        <w:t>-</w:t>
      </w:r>
      <w:r w:rsidR="006041DD" w:rsidRPr="00EA03C3">
        <w:t xml:space="preserve"> </w:t>
      </w:r>
      <w:r w:rsidRPr="00EA03C3">
        <w:t>Трудовое</w:t>
      </w:r>
      <w:r w:rsidR="006041DD" w:rsidRPr="00EA03C3">
        <w:t xml:space="preserve"> </w:t>
      </w:r>
      <w:r w:rsidRPr="00EA03C3">
        <w:t>вознаграждение.</w:t>
      </w:r>
      <w:r w:rsidR="006041DD" w:rsidRPr="00EA03C3">
        <w:t xml:space="preserve"> </w:t>
      </w:r>
      <w:r w:rsidRPr="00EA03C3">
        <w:t>Это</w:t>
      </w:r>
      <w:r w:rsidR="006041DD" w:rsidRPr="00EA03C3">
        <w:t xml:space="preserve"> </w:t>
      </w:r>
      <w:r w:rsidRPr="00EA03C3">
        <w:t>сумма</w:t>
      </w:r>
      <w:r w:rsidR="006041DD" w:rsidRPr="00EA03C3">
        <w:t xml:space="preserve"> </w:t>
      </w:r>
      <w:r w:rsidRPr="00EA03C3">
        <w:t>зарплат,</w:t>
      </w:r>
      <w:r w:rsidR="006041DD" w:rsidRPr="00EA03C3">
        <w:t xml:space="preserve"> </w:t>
      </w:r>
      <w:r w:rsidRPr="00EA03C3">
        <w:t>гонораров</w:t>
      </w:r>
      <w:r w:rsidR="006041DD" w:rsidRPr="00EA03C3">
        <w:t xml:space="preserve"> </w:t>
      </w:r>
      <w:r w:rsidRPr="00EA03C3">
        <w:t>и</w:t>
      </w:r>
      <w:r w:rsidR="006041DD" w:rsidRPr="00EA03C3">
        <w:t xml:space="preserve"> </w:t>
      </w:r>
      <w:r w:rsidRPr="00EA03C3">
        <w:t>других</w:t>
      </w:r>
      <w:r w:rsidR="006041DD" w:rsidRPr="00EA03C3">
        <w:t xml:space="preserve"> </w:t>
      </w:r>
      <w:r w:rsidRPr="00EA03C3">
        <w:t>официальных</w:t>
      </w:r>
      <w:r w:rsidR="006041DD" w:rsidRPr="00EA03C3">
        <w:t xml:space="preserve"> </w:t>
      </w:r>
      <w:r w:rsidRPr="00EA03C3">
        <w:t>выплат</w:t>
      </w:r>
      <w:r w:rsidR="006041DD" w:rsidRPr="00EA03C3">
        <w:t xml:space="preserve"> </w:t>
      </w:r>
      <w:r w:rsidRPr="00EA03C3">
        <w:t>за</w:t>
      </w:r>
      <w:r w:rsidR="006041DD" w:rsidRPr="00EA03C3">
        <w:t xml:space="preserve"> </w:t>
      </w:r>
      <w:r w:rsidRPr="00EA03C3">
        <w:t>работу,</w:t>
      </w:r>
      <w:r w:rsidR="006041DD" w:rsidRPr="00EA03C3">
        <w:t xml:space="preserve"> </w:t>
      </w:r>
      <w:r w:rsidRPr="00EA03C3">
        <w:t>выполненную</w:t>
      </w:r>
      <w:r w:rsidR="006041DD" w:rsidRPr="00EA03C3">
        <w:t xml:space="preserve"> </w:t>
      </w:r>
      <w:r w:rsidRPr="00EA03C3">
        <w:t>в</w:t>
      </w:r>
      <w:r w:rsidR="006041DD" w:rsidRPr="00EA03C3">
        <w:t xml:space="preserve"> </w:t>
      </w:r>
      <w:r w:rsidRPr="00EA03C3">
        <w:t>разные</w:t>
      </w:r>
      <w:r w:rsidR="006041DD" w:rsidRPr="00EA03C3">
        <w:t xml:space="preserve"> </w:t>
      </w:r>
      <w:r w:rsidRPr="00EA03C3">
        <w:t>годы.</w:t>
      </w:r>
    </w:p>
    <w:p w14:paraId="72747D07" w14:textId="77777777" w:rsidR="00410491" w:rsidRPr="00EA03C3" w:rsidRDefault="00410491" w:rsidP="00410491">
      <w:r w:rsidRPr="00EA03C3">
        <w:t>-</w:t>
      </w:r>
      <w:r w:rsidR="006041DD" w:rsidRPr="00EA03C3">
        <w:t xml:space="preserve"> </w:t>
      </w:r>
      <w:r w:rsidRPr="00EA03C3">
        <w:t>Страховые</w:t>
      </w:r>
      <w:r w:rsidR="006041DD" w:rsidRPr="00EA03C3">
        <w:t xml:space="preserve"> </w:t>
      </w:r>
      <w:r w:rsidRPr="00EA03C3">
        <w:t>взносы.</w:t>
      </w:r>
      <w:r w:rsidR="006041DD" w:rsidRPr="00EA03C3">
        <w:t xml:space="preserve"> </w:t>
      </w:r>
      <w:r w:rsidRPr="00EA03C3">
        <w:t>Это</w:t>
      </w:r>
      <w:r w:rsidR="006041DD" w:rsidRPr="00EA03C3">
        <w:t xml:space="preserve"> </w:t>
      </w:r>
      <w:r w:rsidRPr="00EA03C3">
        <w:t>отчисления</w:t>
      </w:r>
      <w:r w:rsidR="006041DD" w:rsidRPr="00EA03C3">
        <w:t xml:space="preserve"> </w:t>
      </w:r>
      <w:r w:rsidRPr="00EA03C3">
        <w:t>с</w:t>
      </w:r>
      <w:r w:rsidR="006041DD" w:rsidRPr="00EA03C3">
        <w:t xml:space="preserve"> </w:t>
      </w:r>
      <w:r w:rsidRPr="00EA03C3">
        <w:t>зарплаты</w:t>
      </w:r>
      <w:r w:rsidR="006041DD" w:rsidRPr="00EA03C3">
        <w:t xml:space="preserve"> </w:t>
      </w:r>
      <w:r w:rsidRPr="00EA03C3">
        <w:t>в</w:t>
      </w:r>
      <w:r w:rsidR="006041DD" w:rsidRPr="00EA03C3">
        <w:t xml:space="preserve"> </w:t>
      </w:r>
      <w:r w:rsidRPr="00EA03C3">
        <w:t>систему</w:t>
      </w:r>
      <w:r w:rsidR="006041DD" w:rsidRPr="00EA03C3">
        <w:t xml:space="preserve"> </w:t>
      </w:r>
      <w:r w:rsidRPr="00EA03C3">
        <w:t>обязательного</w:t>
      </w:r>
      <w:r w:rsidR="006041DD" w:rsidRPr="00EA03C3">
        <w:t xml:space="preserve"> </w:t>
      </w:r>
      <w:r w:rsidRPr="00EA03C3">
        <w:t>пенсионного</w:t>
      </w:r>
      <w:r w:rsidR="006041DD" w:rsidRPr="00EA03C3">
        <w:t xml:space="preserve"> </w:t>
      </w:r>
      <w:r w:rsidRPr="00EA03C3">
        <w:t>страхования,</w:t>
      </w:r>
      <w:r w:rsidR="006041DD" w:rsidRPr="00EA03C3">
        <w:t xml:space="preserve"> </w:t>
      </w:r>
      <w:r w:rsidRPr="00EA03C3">
        <w:t>которые</w:t>
      </w:r>
      <w:r w:rsidR="006041DD" w:rsidRPr="00EA03C3">
        <w:t xml:space="preserve"> </w:t>
      </w:r>
      <w:r w:rsidRPr="00EA03C3">
        <w:t>работодатели</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делают</w:t>
      </w:r>
      <w:r w:rsidR="006041DD" w:rsidRPr="00EA03C3">
        <w:t xml:space="preserve"> </w:t>
      </w:r>
      <w:r w:rsidRPr="00EA03C3">
        <w:t>с</w:t>
      </w:r>
      <w:r w:rsidR="006041DD" w:rsidRPr="00EA03C3">
        <w:t xml:space="preserve"> </w:t>
      </w:r>
      <w:r w:rsidRPr="00EA03C3">
        <w:t>1991</w:t>
      </w:r>
      <w:r w:rsidR="006041DD" w:rsidRPr="00EA03C3">
        <w:t xml:space="preserve"> </w:t>
      </w:r>
      <w:r w:rsidRPr="00EA03C3">
        <w:t>года.</w:t>
      </w:r>
    </w:p>
    <w:p w14:paraId="79ED6329" w14:textId="77777777" w:rsidR="00410491" w:rsidRPr="00EA03C3" w:rsidRDefault="00410491" w:rsidP="00410491">
      <w:r w:rsidRPr="00EA03C3">
        <w:t>-</w:t>
      </w:r>
      <w:r w:rsidR="006041DD" w:rsidRPr="00EA03C3">
        <w:t xml:space="preserve"> </w:t>
      </w:r>
      <w:r w:rsidRPr="00EA03C3">
        <w:t>Индивидуальный</w:t>
      </w:r>
      <w:r w:rsidR="006041DD" w:rsidRPr="00EA03C3">
        <w:t xml:space="preserve"> </w:t>
      </w:r>
      <w:r w:rsidRPr="00EA03C3">
        <w:t>пенсионный</w:t>
      </w:r>
      <w:r w:rsidR="006041DD" w:rsidRPr="00EA03C3">
        <w:t xml:space="preserve"> </w:t>
      </w:r>
      <w:r w:rsidRPr="00EA03C3">
        <w:t>коэффициент</w:t>
      </w:r>
      <w:r w:rsidR="006041DD" w:rsidRPr="00EA03C3">
        <w:t xml:space="preserve"> </w:t>
      </w:r>
      <w:r w:rsidRPr="00EA03C3">
        <w:t>(ИПК).</w:t>
      </w:r>
      <w:r w:rsidR="006041DD" w:rsidRPr="00EA03C3">
        <w:t xml:space="preserve"> </w:t>
      </w:r>
      <w:r w:rsidRPr="00EA03C3">
        <w:t>Это</w:t>
      </w:r>
      <w:r w:rsidR="006041DD" w:rsidRPr="00EA03C3">
        <w:t xml:space="preserve"> </w:t>
      </w:r>
      <w:r w:rsidRPr="00EA03C3">
        <w:t>показатель,</w:t>
      </w:r>
      <w:r w:rsidR="006041DD" w:rsidRPr="00EA03C3">
        <w:t xml:space="preserve"> </w:t>
      </w:r>
      <w:r w:rsidRPr="00EA03C3">
        <w:t>который</w:t>
      </w:r>
      <w:r w:rsidR="006041DD" w:rsidRPr="00EA03C3">
        <w:t xml:space="preserve"> </w:t>
      </w:r>
      <w:r w:rsidRPr="00EA03C3">
        <w:t>рассчитывается</w:t>
      </w:r>
      <w:r w:rsidR="006041DD" w:rsidRPr="00EA03C3">
        <w:t xml:space="preserve"> </w:t>
      </w:r>
      <w:r w:rsidRPr="00EA03C3">
        <w:t>исходя</w:t>
      </w:r>
      <w:r w:rsidR="006041DD" w:rsidRPr="00EA03C3">
        <w:t xml:space="preserve"> </w:t>
      </w:r>
      <w:r w:rsidRPr="00EA03C3">
        <w:t>из</w:t>
      </w:r>
      <w:r w:rsidR="006041DD" w:rsidRPr="00EA03C3">
        <w:t xml:space="preserve"> </w:t>
      </w:r>
      <w:r w:rsidRPr="00EA03C3">
        <w:t>объема</w:t>
      </w:r>
      <w:r w:rsidR="006041DD" w:rsidRPr="00EA03C3">
        <w:t xml:space="preserve"> </w:t>
      </w:r>
      <w:r w:rsidRPr="00EA03C3">
        <w:t>страховых</w:t>
      </w:r>
      <w:r w:rsidR="006041DD" w:rsidRPr="00EA03C3">
        <w:t xml:space="preserve"> </w:t>
      </w:r>
      <w:r w:rsidRPr="00EA03C3">
        <w:t>взносов,</w:t>
      </w:r>
      <w:r w:rsidR="006041DD" w:rsidRPr="00EA03C3">
        <w:t xml:space="preserve"> </w:t>
      </w:r>
      <w:r w:rsidRPr="00EA03C3">
        <w:t>перечисленных</w:t>
      </w:r>
      <w:r w:rsidR="006041DD" w:rsidRPr="00EA03C3">
        <w:t xml:space="preserve"> </w:t>
      </w:r>
      <w:r w:rsidRPr="00EA03C3">
        <w:t>за</w:t>
      </w:r>
      <w:r w:rsidR="006041DD" w:rsidRPr="00EA03C3">
        <w:t xml:space="preserve"> </w:t>
      </w:r>
      <w:r w:rsidRPr="00EA03C3">
        <w:t>работника.</w:t>
      </w:r>
      <w:r w:rsidR="006041DD" w:rsidRPr="00EA03C3">
        <w:t xml:space="preserve"> </w:t>
      </w:r>
      <w:r w:rsidRPr="00EA03C3">
        <w:t>Чем</w:t>
      </w:r>
      <w:r w:rsidR="006041DD" w:rsidRPr="00EA03C3">
        <w:t xml:space="preserve"> </w:t>
      </w:r>
      <w:r w:rsidRPr="00EA03C3">
        <w:t>больше</w:t>
      </w:r>
      <w:r w:rsidR="006041DD" w:rsidRPr="00EA03C3">
        <w:t xml:space="preserve"> </w:t>
      </w:r>
      <w:r w:rsidRPr="00EA03C3">
        <w:t>взносы,</w:t>
      </w:r>
      <w:r w:rsidR="006041DD" w:rsidRPr="00EA03C3">
        <w:t xml:space="preserve"> </w:t>
      </w:r>
      <w:r w:rsidRPr="00EA03C3">
        <w:t>тем</w:t>
      </w:r>
      <w:r w:rsidR="006041DD" w:rsidRPr="00EA03C3">
        <w:t xml:space="preserve"> </w:t>
      </w:r>
      <w:r w:rsidRPr="00EA03C3">
        <w:t>выше</w:t>
      </w:r>
      <w:r w:rsidR="006041DD" w:rsidRPr="00EA03C3">
        <w:t xml:space="preserve"> </w:t>
      </w:r>
      <w:r w:rsidRPr="00EA03C3">
        <w:t>ИПК</w:t>
      </w:r>
      <w:r w:rsidR="006041DD" w:rsidRPr="00EA03C3">
        <w:t xml:space="preserve"> </w:t>
      </w:r>
      <w:r w:rsidRPr="00EA03C3">
        <w:t>и</w:t>
      </w:r>
      <w:r w:rsidR="006041DD" w:rsidRPr="00EA03C3">
        <w:t xml:space="preserve"> </w:t>
      </w:r>
      <w:r w:rsidRPr="00EA03C3">
        <w:t>вместе</w:t>
      </w:r>
      <w:r w:rsidR="006041DD" w:rsidRPr="00EA03C3">
        <w:t xml:space="preserve"> </w:t>
      </w:r>
      <w:r w:rsidRPr="00EA03C3">
        <w:t>с</w:t>
      </w:r>
      <w:r w:rsidR="006041DD" w:rsidRPr="00EA03C3">
        <w:t xml:space="preserve"> </w:t>
      </w:r>
      <w:r w:rsidRPr="00EA03C3">
        <w:t>ним</w:t>
      </w:r>
      <w:r w:rsidR="006041DD" w:rsidRPr="00EA03C3">
        <w:t xml:space="preserve"> </w:t>
      </w:r>
      <w:r w:rsidRPr="00EA03C3">
        <w:t>пенсия.</w:t>
      </w:r>
    </w:p>
    <w:p w14:paraId="23021235" w14:textId="77777777" w:rsidR="00410491" w:rsidRPr="00EA03C3" w:rsidRDefault="00410491" w:rsidP="00410491">
      <w:r w:rsidRPr="00EA03C3">
        <w:t>-</w:t>
      </w:r>
      <w:r w:rsidR="006041DD" w:rsidRPr="00EA03C3">
        <w:t xml:space="preserve"> </w:t>
      </w:r>
      <w:r w:rsidRPr="00EA03C3">
        <w:t>Нестраховые</w:t>
      </w:r>
      <w:r w:rsidR="006041DD" w:rsidRPr="00EA03C3">
        <w:t xml:space="preserve"> </w:t>
      </w:r>
      <w:r w:rsidRPr="00EA03C3">
        <w:t>периоды.</w:t>
      </w:r>
      <w:r w:rsidR="006041DD" w:rsidRPr="00EA03C3">
        <w:t xml:space="preserve"> </w:t>
      </w:r>
      <w:r w:rsidRPr="00EA03C3">
        <w:t>Это</w:t>
      </w:r>
      <w:r w:rsidR="006041DD" w:rsidRPr="00EA03C3">
        <w:t xml:space="preserve"> </w:t>
      </w:r>
      <w:r w:rsidRPr="00EA03C3">
        <w:t>те</w:t>
      </w:r>
      <w:r w:rsidR="006041DD" w:rsidRPr="00EA03C3">
        <w:t xml:space="preserve"> </w:t>
      </w:r>
      <w:r w:rsidRPr="00EA03C3">
        <w:t>отрезки</w:t>
      </w:r>
      <w:r w:rsidR="006041DD" w:rsidRPr="00EA03C3">
        <w:t xml:space="preserve"> </w:t>
      </w:r>
      <w:r w:rsidRPr="00EA03C3">
        <w:t>жизненного</w:t>
      </w:r>
      <w:r w:rsidR="006041DD" w:rsidRPr="00EA03C3">
        <w:t xml:space="preserve"> </w:t>
      </w:r>
      <w:r w:rsidRPr="00EA03C3">
        <w:t>пути,</w:t>
      </w:r>
      <w:r w:rsidR="006041DD" w:rsidRPr="00EA03C3">
        <w:t xml:space="preserve"> </w:t>
      </w:r>
      <w:r w:rsidRPr="00EA03C3">
        <w:t>которые</w:t>
      </w:r>
      <w:r w:rsidR="006041DD" w:rsidRPr="00EA03C3">
        <w:t xml:space="preserve"> </w:t>
      </w:r>
      <w:r w:rsidRPr="00EA03C3">
        <w:t>дают</w:t>
      </w:r>
      <w:r w:rsidR="006041DD" w:rsidRPr="00EA03C3">
        <w:t xml:space="preserve"> </w:t>
      </w:r>
      <w:r w:rsidRPr="00EA03C3">
        <w:t>право</w:t>
      </w:r>
      <w:r w:rsidR="006041DD" w:rsidRPr="00EA03C3">
        <w:t xml:space="preserve"> </w:t>
      </w:r>
      <w:r w:rsidRPr="00EA03C3">
        <w:t>на</w:t>
      </w:r>
      <w:r w:rsidR="006041DD" w:rsidRPr="00EA03C3">
        <w:t xml:space="preserve"> </w:t>
      </w:r>
      <w:r w:rsidRPr="00EA03C3">
        <w:t>увеличение</w:t>
      </w:r>
      <w:r w:rsidR="006041DD" w:rsidRPr="00EA03C3">
        <w:t xml:space="preserve"> </w:t>
      </w:r>
      <w:r w:rsidRPr="00EA03C3">
        <w:t>ИПК,</w:t>
      </w:r>
      <w:r w:rsidR="006041DD" w:rsidRPr="00EA03C3">
        <w:t xml:space="preserve"> </w:t>
      </w:r>
      <w:r w:rsidRPr="00EA03C3">
        <w:t>даже</w:t>
      </w:r>
      <w:r w:rsidR="006041DD" w:rsidRPr="00EA03C3">
        <w:t xml:space="preserve"> </w:t>
      </w:r>
      <w:r w:rsidRPr="00EA03C3">
        <w:t>если</w:t>
      </w:r>
      <w:r w:rsidR="006041DD" w:rsidRPr="00EA03C3">
        <w:t xml:space="preserve"> </w:t>
      </w:r>
      <w:r w:rsidRPr="00EA03C3">
        <w:t>в</w:t>
      </w:r>
      <w:r w:rsidR="006041DD" w:rsidRPr="00EA03C3">
        <w:t xml:space="preserve"> </w:t>
      </w:r>
      <w:r w:rsidRPr="00EA03C3">
        <w:t>это</w:t>
      </w:r>
      <w:r w:rsidR="006041DD" w:rsidRPr="00EA03C3">
        <w:t xml:space="preserve"> </w:t>
      </w:r>
      <w:r w:rsidRPr="00EA03C3">
        <w:t>время</w:t>
      </w:r>
      <w:r w:rsidR="006041DD" w:rsidRPr="00EA03C3">
        <w:t xml:space="preserve"> </w:t>
      </w:r>
      <w:r w:rsidRPr="00EA03C3">
        <w:t>человек</w:t>
      </w:r>
      <w:r w:rsidR="006041DD" w:rsidRPr="00EA03C3">
        <w:t xml:space="preserve"> </w:t>
      </w:r>
      <w:r w:rsidRPr="00EA03C3">
        <w:t>не</w:t>
      </w:r>
      <w:r w:rsidR="006041DD" w:rsidRPr="00EA03C3">
        <w:t xml:space="preserve"> </w:t>
      </w:r>
      <w:r w:rsidRPr="00EA03C3">
        <w:t>работал.</w:t>
      </w:r>
      <w:r w:rsidR="006041DD" w:rsidRPr="00EA03C3">
        <w:t xml:space="preserve"> </w:t>
      </w:r>
      <w:r w:rsidRPr="00EA03C3">
        <w:t>К</w:t>
      </w:r>
      <w:r w:rsidR="006041DD" w:rsidRPr="00EA03C3">
        <w:t xml:space="preserve"> </w:t>
      </w:r>
      <w:r w:rsidRPr="00EA03C3">
        <w:t>ним</w:t>
      </w:r>
      <w:r w:rsidR="006041DD" w:rsidRPr="00EA03C3">
        <w:t xml:space="preserve"> </w:t>
      </w:r>
      <w:r w:rsidRPr="00EA03C3">
        <w:t>относится</w:t>
      </w:r>
      <w:r w:rsidR="006041DD" w:rsidRPr="00EA03C3">
        <w:t xml:space="preserve"> </w:t>
      </w:r>
      <w:r w:rsidRPr="00EA03C3">
        <w:t>срочная</w:t>
      </w:r>
      <w:r w:rsidR="006041DD" w:rsidRPr="00EA03C3">
        <w:t xml:space="preserve"> </w:t>
      </w:r>
      <w:r w:rsidRPr="00EA03C3">
        <w:t>служба</w:t>
      </w:r>
      <w:r w:rsidR="006041DD" w:rsidRPr="00EA03C3">
        <w:t xml:space="preserve"> </w:t>
      </w:r>
      <w:r w:rsidRPr="00EA03C3">
        <w:t>в</w:t>
      </w:r>
      <w:r w:rsidR="006041DD" w:rsidRPr="00EA03C3">
        <w:t xml:space="preserve"> </w:t>
      </w:r>
      <w:r w:rsidRPr="00EA03C3">
        <w:t>армии,</w:t>
      </w:r>
      <w:r w:rsidR="006041DD" w:rsidRPr="00EA03C3">
        <w:t xml:space="preserve"> </w:t>
      </w:r>
      <w:r w:rsidRPr="00EA03C3">
        <w:t>получение</w:t>
      </w:r>
      <w:r w:rsidR="006041DD" w:rsidRPr="00EA03C3">
        <w:t xml:space="preserve"> </w:t>
      </w:r>
      <w:r w:rsidRPr="00EA03C3">
        <w:t>пособия</w:t>
      </w:r>
      <w:r w:rsidR="006041DD" w:rsidRPr="00EA03C3">
        <w:t xml:space="preserve"> </w:t>
      </w:r>
      <w:r w:rsidRPr="00EA03C3">
        <w:t>по</w:t>
      </w:r>
      <w:r w:rsidR="006041DD" w:rsidRPr="00EA03C3">
        <w:t xml:space="preserve"> </w:t>
      </w:r>
      <w:r w:rsidRPr="00EA03C3">
        <w:t>безработице,</w:t>
      </w:r>
      <w:r w:rsidR="006041DD" w:rsidRPr="00EA03C3">
        <w:t xml:space="preserve"> </w:t>
      </w:r>
      <w:r w:rsidRPr="00EA03C3">
        <w:t>уход</w:t>
      </w:r>
      <w:r w:rsidR="006041DD" w:rsidRPr="00EA03C3">
        <w:t xml:space="preserve"> </w:t>
      </w:r>
      <w:r w:rsidRPr="00EA03C3">
        <w:t>за</w:t>
      </w:r>
      <w:r w:rsidR="006041DD" w:rsidRPr="00EA03C3">
        <w:t xml:space="preserve"> </w:t>
      </w:r>
      <w:r w:rsidRPr="00EA03C3">
        <w:t>детьми</w:t>
      </w:r>
      <w:r w:rsidR="006041DD" w:rsidRPr="00EA03C3">
        <w:t xml:space="preserve"> </w:t>
      </w:r>
      <w:r w:rsidRPr="00EA03C3">
        <w:t>до</w:t>
      </w:r>
      <w:r w:rsidR="006041DD" w:rsidRPr="00EA03C3">
        <w:t xml:space="preserve"> </w:t>
      </w:r>
      <w:r w:rsidRPr="00EA03C3">
        <w:t>1,5</w:t>
      </w:r>
      <w:r w:rsidR="006041DD" w:rsidRPr="00EA03C3">
        <w:t xml:space="preserve"> </w:t>
      </w:r>
      <w:r w:rsidRPr="00EA03C3">
        <w:t>лет</w:t>
      </w:r>
      <w:r w:rsidR="006041DD" w:rsidRPr="00EA03C3">
        <w:t xml:space="preserve"> </w:t>
      </w:r>
      <w:r w:rsidRPr="00EA03C3">
        <w:t>и</w:t>
      </w:r>
      <w:r w:rsidR="006041DD" w:rsidRPr="00EA03C3">
        <w:t xml:space="preserve"> </w:t>
      </w:r>
      <w:r w:rsidRPr="00EA03C3">
        <w:t>пожилыми</w:t>
      </w:r>
      <w:r w:rsidR="006041DD" w:rsidRPr="00EA03C3">
        <w:t xml:space="preserve"> </w:t>
      </w:r>
      <w:r w:rsidRPr="00EA03C3">
        <w:t>людьми</w:t>
      </w:r>
      <w:r w:rsidR="006041DD" w:rsidRPr="00EA03C3">
        <w:t xml:space="preserve"> </w:t>
      </w:r>
      <w:r w:rsidRPr="00EA03C3">
        <w:t>старше</w:t>
      </w:r>
      <w:r w:rsidR="006041DD" w:rsidRPr="00EA03C3">
        <w:t xml:space="preserve"> </w:t>
      </w:r>
      <w:r w:rsidRPr="00EA03C3">
        <w:t>80</w:t>
      </w:r>
      <w:r w:rsidR="006041DD" w:rsidRPr="00EA03C3">
        <w:t xml:space="preserve"> </w:t>
      </w:r>
      <w:r w:rsidRPr="00EA03C3">
        <w:t>лет.</w:t>
      </w:r>
    </w:p>
    <w:p w14:paraId="21814DE7" w14:textId="77777777" w:rsidR="00410491" w:rsidRPr="00EA03C3" w:rsidRDefault="00410491" w:rsidP="00410491">
      <w:r w:rsidRPr="00EA03C3">
        <w:t>Кроме</w:t>
      </w:r>
      <w:r w:rsidR="006041DD" w:rsidRPr="00EA03C3">
        <w:t xml:space="preserve"> </w:t>
      </w:r>
      <w:r w:rsidRPr="00EA03C3">
        <w:t>того,</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может</w:t>
      </w:r>
      <w:r w:rsidR="006041DD" w:rsidRPr="00EA03C3">
        <w:t xml:space="preserve"> </w:t>
      </w:r>
      <w:r w:rsidRPr="00EA03C3">
        <w:t>дополнять</w:t>
      </w:r>
      <w:r w:rsidR="006041DD" w:rsidRPr="00EA03C3">
        <w:t xml:space="preserve"> </w:t>
      </w:r>
      <w:r w:rsidRPr="00EA03C3">
        <w:t>накопительная.</w:t>
      </w:r>
      <w:r w:rsidR="006041DD" w:rsidRPr="00EA03C3">
        <w:t xml:space="preserve"> </w:t>
      </w:r>
      <w:r w:rsidRPr="00EA03C3">
        <w:t>Изучив</w:t>
      </w:r>
      <w:r w:rsidR="006041DD" w:rsidRPr="00EA03C3">
        <w:t xml:space="preserve"> </w:t>
      </w:r>
      <w:r w:rsidRPr="00EA03C3">
        <w:t>ИЛС,</w:t>
      </w:r>
      <w:r w:rsidR="006041DD" w:rsidRPr="00EA03C3">
        <w:t xml:space="preserve"> </w:t>
      </w:r>
      <w:r w:rsidRPr="00EA03C3">
        <w:t>будущий</w:t>
      </w:r>
      <w:r w:rsidR="006041DD" w:rsidRPr="00EA03C3">
        <w:t xml:space="preserve"> </w:t>
      </w:r>
      <w:r w:rsidRPr="00EA03C3">
        <w:t>пенсионер</w:t>
      </w:r>
      <w:r w:rsidR="006041DD" w:rsidRPr="00EA03C3">
        <w:t xml:space="preserve"> </w:t>
      </w:r>
      <w:r w:rsidRPr="00EA03C3">
        <w:t>может</w:t>
      </w:r>
      <w:r w:rsidR="006041DD" w:rsidRPr="00EA03C3">
        <w:t xml:space="preserve"> </w:t>
      </w:r>
      <w:r w:rsidRPr="00EA03C3">
        <w:t>узнать:</w:t>
      </w:r>
    </w:p>
    <w:p w14:paraId="789657CE" w14:textId="77777777" w:rsidR="00410491" w:rsidRPr="00EA03C3" w:rsidRDefault="00410491" w:rsidP="00410491">
      <w:r w:rsidRPr="00EA03C3">
        <w:t>-</w:t>
      </w:r>
      <w:r w:rsidR="006041DD" w:rsidRPr="00EA03C3">
        <w:t xml:space="preserve"> </w:t>
      </w:r>
      <w:r w:rsidRPr="00EA03C3">
        <w:t>есть</w:t>
      </w:r>
      <w:r w:rsidR="006041DD" w:rsidRPr="00EA03C3">
        <w:t xml:space="preserve"> </w:t>
      </w:r>
      <w:r w:rsidRPr="00EA03C3">
        <w:t>у</w:t>
      </w:r>
      <w:r w:rsidR="006041DD" w:rsidRPr="00EA03C3">
        <w:t xml:space="preserve"> </w:t>
      </w:r>
      <w:r w:rsidRPr="00EA03C3">
        <w:t>него</w:t>
      </w:r>
      <w:r w:rsidR="006041DD" w:rsidRPr="00EA03C3">
        <w:t xml:space="preserve"> </w:t>
      </w:r>
      <w:r w:rsidRPr="00EA03C3">
        <w:t>накопления</w:t>
      </w:r>
      <w:r w:rsidR="006041DD" w:rsidRPr="00EA03C3">
        <w:t xml:space="preserve"> </w:t>
      </w:r>
      <w:r w:rsidRPr="00EA03C3">
        <w:t>в</w:t>
      </w:r>
      <w:r w:rsidR="006041DD" w:rsidRPr="00EA03C3">
        <w:t xml:space="preserve"> </w:t>
      </w:r>
      <w:r w:rsidRPr="00EA03C3">
        <w:t>системе</w:t>
      </w:r>
      <w:r w:rsidR="006041DD" w:rsidRPr="00EA03C3">
        <w:t xml:space="preserve"> </w:t>
      </w:r>
      <w:r w:rsidRPr="00EA03C3">
        <w:t>обязательного</w:t>
      </w:r>
      <w:r w:rsidR="006041DD" w:rsidRPr="00EA03C3">
        <w:t xml:space="preserve"> </w:t>
      </w:r>
      <w:r w:rsidRPr="00EA03C3">
        <w:t>пенсионного</w:t>
      </w:r>
      <w:r w:rsidR="006041DD" w:rsidRPr="00EA03C3">
        <w:t xml:space="preserve"> </w:t>
      </w:r>
      <w:r w:rsidRPr="00EA03C3">
        <w:t>страхования</w:t>
      </w:r>
      <w:r w:rsidR="006041DD" w:rsidRPr="00EA03C3">
        <w:t xml:space="preserve"> </w:t>
      </w:r>
      <w:r w:rsidRPr="00EA03C3">
        <w:t>или</w:t>
      </w:r>
      <w:r w:rsidR="006041DD" w:rsidRPr="00EA03C3">
        <w:t xml:space="preserve"> </w:t>
      </w:r>
      <w:r w:rsidRPr="00EA03C3">
        <w:t>нет;</w:t>
      </w:r>
    </w:p>
    <w:p w14:paraId="3AB35F37" w14:textId="77777777" w:rsidR="00410491" w:rsidRPr="00EA03C3" w:rsidRDefault="00410491" w:rsidP="00410491">
      <w:r w:rsidRPr="00EA03C3">
        <w:t>-</w:t>
      </w:r>
      <w:r w:rsidR="006041DD" w:rsidRPr="00EA03C3">
        <w:t xml:space="preserve"> </w:t>
      </w:r>
      <w:r w:rsidRPr="00EA03C3">
        <w:t>у</w:t>
      </w:r>
      <w:r w:rsidR="006041DD" w:rsidRPr="00EA03C3">
        <w:t xml:space="preserve"> </w:t>
      </w:r>
      <w:r w:rsidRPr="00EA03C3">
        <w:t>какого</w:t>
      </w:r>
      <w:r w:rsidR="006041DD" w:rsidRPr="00EA03C3">
        <w:t xml:space="preserve"> </w:t>
      </w:r>
      <w:r w:rsidRPr="00EA03C3">
        <w:t>страховщика</w:t>
      </w:r>
      <w:r w:rsidR="006041DD" w:rsidRPr="00EA03C3">
        <w:t xml:space="preserve"> </w:t>
      </w:r>
      <w:r w:rsidRPr="00EA03C3">
        <w:t>его</w:t>
      </w:r>
      <w:r w:rsidR="006041DD" w:rsidRPr="00EA03C3">
        <w:t xml:space="preserve"> </w:t>
      </w:r>
      <w:r w:rsidRPr="00EA03C3">
        <w:t>накопления</w:t>
      </w:r>
      <w:r w:rsidR="006041DD" w:rsidRPr="00EA03C3">
        <w:t xml:space="preserve"> </w:t>
      </w:r>
      <w:r w:rsidRPr="00EA03C3">
        <w:t>формируются</w:t>
      </w:r>
      <w:r w:rsidR="006041DD" w:rsidRPr="00EA03C3">
        <w:t xml:space="preserve"> </w:t>
      </w:r>
      <w:r w:rsidRPr="00EA03C3">
        <w:t>и</w:t>
      </w:r>
      <w:r w:rsidR="006041DD" w:rsidRPr="00EA03C3">
        <w:t xml:space="preserve"> </w:t>
      </w:r>
      <w:r w:rsidRPr="00EA03C3">
        <w:t>какая</w:t>
      </w:r>
      <w:r w:rsidR="006041DD" w:rsidRPr="00EA03C3">
        <w:t xml:space="preserve"> </w:t>
      </w:r>
      <w:r w:rsidRPr="00EA03C3">
        <w:t>управляющая</w:t>
      </w:r>
      <w:r w:rsidR="006041DD" w:rsidRPr="00EA03C3">
        <w:t xml:space="preserve"> </w:t>
      </w:r>
      <w:r w:rsidRPr="00EA03C3">
        <w:t>компания</w:t>
      </w:r>
      <w:r w:rsidR="006041DD" w:rsidRPr="00EA03C3">
        <w:t xml:space="preserve"> </w:t>
      </w:r>
      <w:r w:rsidRPr="00EA03C3">
        <w:t>их</w:t>
      </w:r>
      <w:r w:rsidR="006041DD" w:rsidRPr="00EA03C3">
        <w:t xml:space="preserve"> </w:t>
      </w:r>
      <w:r w:rsidRPr="00EA03C3">
        <w:t>инвестирует;</w:t>
      </w:r>
    </w:p>
    <w:p w14:paraId="0E5891AE" w14:textId="77777777" w:rsidR="00410491" w:rsidRPr="00EA03C3" w:rsidRDefault="00410491" w:rsidP="00410491">
      <w:r w:rsidRPr="00EA03C3">
        <w:t>-</w:t>
      </w:r>
      <w:r w:rsidR="006041DD" w:rsidRPr="00EA03C3">
        <w:t xml:space="preserve"> </w:t>
      </w:r>
      <w:r w:rsidRPr="00EA03C3">
        <w:t>какая</w:t>
      </w:r>
      <w:r w:rsidR="006041DD" w:rsidRPr="00EA03C3">
        <w:t xml:space="preserve"> </w:t>
      </w:r>
      <w:r w:rsidRPr="00EA03C3">
        <w:t>сумма</w:t>
      </w:r>
      <w:r w:rsidR="006041DD" w:rsidRPr="00EA03C3">
        <w:t xml:space="preserve"> </w:t>
      </w:r>
      <w:r w:rsidRPr="00EA03C3">
        <w:t>за</w:t>
      </w:r>
      <w:r w:rsidR="006041DD" w:rsidRPr="00EA03C3">
        <w:t xml:space="preserve"> </w:t>
      </w:r>
      <w:r w:rsidRPr="00EA03C3">
        <w:t>все</w:t>
      </w:r>
      <w:r w:rsidR="006041DD" w:rsidRPr="00EA03C3">
        <w:t xml:space="preserve"> </w:t>
      </w:r>
      <w:r w:rsidRPr="00EA03C3">
        <w:t>годы</w:t>
      </w:r>
      <w:r w:rsidR="006041DD" w:rsidRPr="00EA03C3">
        <w:t xml:space="preserve"> </w:t>
      </w:r>
      <w:r w:rsidRPr="00EA03C3">
        <w:t>поступила</w:t>
      </w:r>
      <w:r w:rsidR="006041DD" w:rsidRPr="00EA03C3">
        <w:t xml:space="preserve"> </w:t>
      </w:r>
      <w:r w:rsidRPr="00EA03C3">
        <w:t>на</w:t>
      </w:r>
      <w:r w:rsidR="006041DD" w:rsidRPr="00EA03C3">
        <w:t xml:space="preserve"> </w:t>
      </w:r>
      <w:r w:rsidRPr="00EA03C3">
        <w:t>накопления</w:t>
      </w:r>
      <w:r w:rsidR="006041DD" w:rsidRPr="00EA03C3">
        <w:t xml:space="preserve"> </w:t>
      </w:r>
      <w:r w:rsidRPr="00EA03C3">
        <w:t>и</w:t>
      </w:r>
      <w:r w:rsidR="006041DD" w:rsidRPr="00EA03C3">
        <w:t xml:space="preserve"> </w:t>
      </w:r>
      <w:r w:rsidRPr="00EA03C3">
        <w:t>как</w:t>
      </w:r>
      <w:r w:rsidR="006041DD" w:rsidRPr="00EA03C3">
        <w:t xml:space="preserve"> </w:t>
      </w:r>
      <w:r w:rsidRPr="00EA03C3">
        <w:t>сильно</w:t>
      </w:r>
      <w:r w:rsidR="006041DD" w:rsidRPr="00EA03C3">
        <w:t xml:space="preserve"> </w:t>
      </w:r>
      <w:r w:rsidRPr="00EA03C3">
        <w:t>она</w:t>
      </w:r>
      <w:r w:rsidR="006041DD" w:rsidRPr="00EA03C3">
        <w:t xml:space="preserve"> </w:t>
      </w:r>
      <w:r w:rsidRPr="00EA03C3">
        <w:t>выросла</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инвестирования.</w:t>
      </w:r>
    </w:p>
    <w:p w14:paraId="76D98BBC" w14:textId="77777777" w:rsidR="00410491" w:rsidRPr="00EA03C3" w:rsidRDefault="00410491" w:rsidP="00410491">
      <w:r w:rsidRPr="00EA03C3">
        <w:t>В</w:t>
      </w:r>
      <w:r w:rsidR="006041DD" w:rsidRPr="00EA03C3">
        <w:t xml:space="preserve"> </w:t>
      </w:r>
      <w:r w:rsidRPr="00EA03C3">
        <w:t>выписке</w:t>
      </w:r>
      <w:r w:rsidR="006041DD" w:rsidRPr="00EA03C3">
        <w:t xml:space="preserve"> </w:t>
      </w:r>
      <w:r w:rsidRPr="00EA03C3">
        <w:t>из</w:t>
      </w:r>
      <w:r w:rsidR="006041DD" w:rsidRPr="00EA03C3">
        <w:t xml:space="preserve"> </w:t>
      </w:r>
      <w:r w:rsidRPr="00EA03C3">
        <w:t>ИЛС</w:t>
      </w:r>
      <w:r w:rsidR="006041DD" w:rsidRPr="00EA03C3">
        <w:t xml:space="preserve"> </w:t>
      </w:r>
      <w:r w:rsidRPr="00EA03C3">
        <w:t>подробно</w:t>
      </w:r>
      <w:r w:rsidR="006041DD" w:rsidRPr="00EA03C3">
        <w:t xml:space="preserve"> </w:t>
      </w:r>
      <w:r w:rsidRPr="00EA03C3">
        <w:t>описана</w:t>
      </w:r>
      <w:r w:rsidR="006041DD" w:rsidRPr="00EA03C3">
        <w:t xml:space="preserve"> </w:t>
      </w:r>
      <w:r w:rsidRPr="00EA03C3">
        <w:t>трудовая</w:t>
      </w:r>
      <w:r w:rsidR="006041DD" w:rsidRPr="00EA03C3">
        <w:t xml:space="preserve"> </w:t>
      </w:r>
      <w:r w:rsidRPr="00EA03C3">
        <w:t>деятельность</w:t>
      </w:r>
      <w:r w:rsidR="006041DD" w:rsidRPr="00EA03C3">
        <w:t xml:space="preserve"> </w:t>
      </w:r>
      <w:r w:rsidRPr="00EA03C3">
        <w:t>от</w:t>
      </w:r>
      <w:r w:rsidR="006041DD" w:rsidRPr="00EA03C3">
        <w:t xml:space="preserve"> </w:t>
      </w:r>
      <w:r w:rsidRPr="00EA03C3">
        <w:t>советских</w:t>
      </w:r>
      <w:r w:rsidR="006041DD" w:rsidRPr="00EA03C3">
        <w:t xml:space="preserve"> </w:t>
      </w:r>
      <w:r w:rsidRPr="00EA03C3">
        <w:t>лет</w:t>
      </w:r>
      <w:r w:rsidR="006041DD" w:rsidRPr="00EA03C3">
        <w:t xml:space="preserve"> </w:t>
      </w:r>
      <w:r w:rsidRPr="00EA03C3">
        <w:t>до</w:t>
      </w:r>
      <w:r w:rsidR="006041DD" w:rsidRPr="00EA03C3">
        <w:t xml:space="preserve"> </w:t>
      </w:r>
      <w:r w:rsidRPr="00EA03C3">
        <w:t>сегодняшних</w:t>
      </w:r>
      <w:r w:rsidR="006041DD" w:rsidRPr="00EA03C3">
        <w:t xml:space="preserve"> </w:t>
      </w:r>
      <w:r w:rsidRPr="00EA03C3">
        <w:t>дней.</w:t>
      </w:r>
      <w:r w:rsidR="006041DD" w:rsidRPr="00EA03C3">
        <w:t xml:space="preserve"> </w:t>
      </w:r>
      <w:r w:rsidRPr="00EA03C3">
        <w:t>Но</w:t>
      </w:r>
      <w:r w:rsidR="006041DD" w:rsidRPr="00EA03C3">
        <w:t xml:space="preserve"> </w:t>
      </w:r>
      <w:r w:rsidRPr="00EA03C3">
        <w:t>информация</w:t>
      </w:r>
      <w:r w:rsidR="006041DD" w:rsidRPr="00EA03C3">
        <w:t xml:space="preserve"> </w:t>
      </w:r>
      <w:r w:rsidRPr="00EA03C3">
        <w:t>за</w:t>
      </w:r>
      <w:r w:rsidR="006041DD" w:rsidRPr="00EA03C3">
        <w:t xml:space="preserve"> </w:t>
      </w:r>
      <w:r w:rsidRPr="00EA03C3">
        <w:t>разные</w:t>
      </w:r>
      <w:r w:rsidR="006041DD" w:rsidRPr="00EA03C3">
        <w:t xml:space="preserve"> </w:t>
      </w:r>
      <w:r w:rsidRPr="00EA03C3">
        <w:t>десятилетия</w:t>
      </w:r>
      <w:r w:rsidR="006041DD" w:rsidRPr="00EA03C3">
        <w:t xml:space="preserve"> </w:t>
      </w:r>
      <w:r w:rsidRPr="00EA03C3">
        <w:t>представлена</w:t>
      </w:r>
      <w:r w:rsidR="006041DD" w:rsidRPr="00EA03C3">
        <w:t xml:space="preserve"> </w:t>
      </w:r>
      <w:r w:rsidRPr="00EA03C3">
        <w:t>с</w:t>
      </w:r>
      <w:r w:rsidR="006041DD" w:rsidRPr="00EA03C3">
        <w:t xml:space="preserve"> </w:t>
      </w:r>
      <w:r w:rsidRPr="00EA03C3">
        <w:t>разной</w:t>
      </w:r>
      <w:r w:rsidR="006041DD" w:rsidRPr="00EA03C3">
        <w:t xml:space="preserve"> </w:t>
      </w:r>
      <w:r w:rsidRPr="00EA03C3">
        <w:t>степенью</w:t>
      </w:r>
      <w:r w:rsidR="006041DD" w:rsidRPr="00EA03C3">
        <w:t xml:space="preserve"> </w:t>
      </w:r>
      <w:r w:rsidRPr="00EA03C3">
        <w:t>детализации.</w:t>
      </w:r>
      <w:r w:rsidR="006041DD" w:rsidRPr="00EA03C3">
        <w:t xml:space="preserve"> </w:t>
      </w:r>
      <w:r w:rsidRPr="00EA03C3">
        <w:t>Это</w:t>
      </w:r>
      <w:r w:rsidR="006041DD" w:rsidRPr="00EA03C3">
        <w:t xml:space="preserve"> </w:t>
      </w:r>
      <w:r w:rsidRPr="00EA03C3">
        <w:t>связано</w:t>
      </w:r>
      <w:r w:rsidR="006041DD" w:rsidRPr="00EA03C3">
        <w:t xml:space="preserve"> </w:t>
      </w:r>
      <w:r w:rsidRPr="00EA03C3">
        <w:t>с</w:t>
      </w:r>
      <w:r w:rsidR="006041DD" w:rsidRPr="00EA03C3">
        <w:t xml:space="preserve"> </w:t>
      </w:r>
      <w:r w:rsidRPr="00EA03C3">
        <w:t>тем,</w:t>
      </w:r>
      <w:r w:rsidR="006041DD" w:rsidRPr="00EA03C3">
        <w:t xml:space="preserve"> </w:t>
      </w:r>
      <w:r w:rsidRPr="00EA03C3">
        <w:t>что</w:t>
      </w:r>
      <w:r w:rsidR="006041DD" w:rsidRPr="00EA03C3">
        <w:t xml:space="preserve"> </w:t>
      </w:r>
      <w:r w:rsidRPr="00EA03C3">
        <w:t>пенсионные</w:t>
      </w:r>
      <w:r w:rsidR="006041DD" w:rsidRPr="00EA03C3">
        <w:t xml:space="preserve"> </w:t>
      </w:r>
      <w:r w:rsidRPr="00EA03C3">
        <w:t>права</w:t>
      </w:r>
      <w:r w:rsidR="006041DD" w:rsidRPr="00EA03C3">
        <w:t xml:space="preserve"> </w:t>
      </w:r>
      <w:r w:rsidRPr="00EA03C3">
        <w:t>граждан</w:t>
      </w:r>
      <w:r w:rsidR="006041DD" w:rsidRPr="00EA03C3">
        <w:t xml:space="preserve"> </w:t>
      </w:r>
      <w:r w:rsidRPr="00EA03C3">
        <w:t>в</w:t>
      </w:r>
      <w:r w:rsidR="006041DD" w:rsidRPr="00EA03C3">
        <w:t xml:space="preserve"> </w:t>
      </w:r>
      <w:r w:rsidRPr="00EA03C3">
        <w:t>СССР</w:t>
      </w:r>
      <w:r w:rsidR="006041DD" w:rsidRPr="00EA03C3">
        <w:t xml:space="preserve"> </w:t>
      </w:r>
      <w:r w:rsidRPr="00EA03C3">
        <w:t>и</w:t>
      </w:r>
      <w:r w:rsidR="006041DD" w:rsidRPr="00EA03C3">
        <w:t xml:space="preserve"> </w:t>
      </w:r>
      <w:r w:rsidRPr="00EA03C3">
        <w:t>в</w:t>
      </w:r>
      <w:r w:rsidR="006041DD" w:rsidRPr="00EA03C3">
        <w:t xml:space="preserve"> </w:t>
      </w:r>
      <w:r w:rsidRPr="00EA03C3">
        <w:t>первые</w:t>
      </w:r>
      <w:r w:rsidR="006041DD" w:rsidRPr="00EA03C3">
        <w:t xml:space="preserve"> </w:t>
      </w:r>
      <w:r w:rsidRPr="00EA03C3">
        <w:t>постсоветские</w:t>
      </w:r>
      <w:r w:rsidR="006041DD" w:rsidRPr="00EA03C3">
        <w:t xml:space="preserve"> </w:t>
      </w:r>
      <w:r w:rsidRPr="00EA03C3">
        <w:t>годы</w:t>
      </w:r>
      <w:r w:rsidR="006041DD" w:rsidRPr="00EA03C3">
        <w:t xml:space="preserve"> </w:t>
      </w:r>
      <w:r w:rsidRPr="00EA03C3">
        <w:t>формировались</w:t>
      </w:r>
      <w:r w:rsidR="006041DD" w:rsidRPr="00EA03C3">
        <w:t xml:space="preserve"> </w:t>
      </w:r>
      <w:r w:rsidRPr="00EA03C3">
        <w:t>на</w:t>
      </w:r>
      <w:r w:rsidR="006041DD" w:rsidRPr="00EA03C3">
        <w:t xml:space="preserve"> </w:t>
      </w:r>
      <w:r w:rsidRPr="00EA03C3">
        <w:t>основе</w:t>
      </w:r>
      <w:r w:rsidR="006041DD" w:rsidRPr="00EA03C3">
        <w:t xml:space="preserve"> </w:t>
      </w:r>
      <w:r w:rsidRPr="00EA03C3">
        <w:t>законодательства,</w:t>
      </w:r>
      <w:r w:rsidR="006041DD" w:rsidRPr="00EA03C3">
        <w:t xml:space="preserve"> </w:t>
      </w:r>
      <w:r w:rsidRPr="00EA03C3">
        <w:t>отличного</w:t>
      </w:r>
      <w:r w:rsidR="006041DD" w:rsidRPr="00EA03C3">
        <w:t xml:space="preserve"> </w:t>
      </w:r>
      <w:r w:rsidRPr="00EA03C3">
        <w:t>от</w:t>
      </w:r>
      <w:r w:rsidR="006041DD" w:rsidRPr="00EA03C3">
        <w:t xml:space="preserve"> </w:t>
      </w:r>
      <w:r w:rsidRPr="00EA03C3">
        <w:lastRenderedPageBreak/>
        <w:t>сегодняшнего.</w:t>
      </w:r>
      <w:r w:rsidR="006041DD" w:rsidRPr="00EA03C3">
        <w:t xml:space="preserve"> </w:t>
      </w:r>
      <w:r w:rsidRPr="00EA03C3">
        <w:t>Действующая</w:t>
      </w:r>
      <w:r w:rsidR="006041DD" w:rsidRPr="00EA03C3">
        <w:t xml:space="preserve"> </w:t>
      </w:r>
      <w:r w:rsidRPr="00EA03C3">
        <w:t>пенсионная</w:t>
      </w:r>
      <w:r w:rsidR="006041DD" w:rsidRPr="00EA03C3">
        <w:t xml:space="preserve"> </w:t>
      </w:r>
      <w:r w:rsidRPr="00EA03C3">
        <w:t>формула</w:t>
      </w:r>
      <w:r w:rsidR="006041DD" w:rsidRPr="00EA03C3">
        <w:t xml:space="preserve"> </w:t>
      </w:r>
      <w:r w:rsidRPr="00EA03C3">
        <w:t>была</w:t>
      </w:r>
      <w:r w:rsidR="006041DD" w:rsidRPr="00EA03C3">
        <w:t xml:space="preserve"> </w:t>
      </w:r>
      <w:r w:rsidRPr="00EA03C3">
        <w:t>введена</w:t>
      </w:r>
      <w:r w:rsidR="006041DD" w:rsidRPr="00EA03C3">
        <w:t xml:space="preserve"> </w:t>
      </w:r>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2015</w:t>
      </w:r>
      <w:r w:rsidR="006041DD" w:rsidRPr="00EA03C3">
        <w:t xml:space="preserve"> </w:t>
      </w:r>
      <w:r w:rsidRPr="00EA03C3">
        <w:t>года.</w:t>
      </w:r>
      <w:r w:rsidR="006041DD" w:rsidRPr="00EA03C3">
        <w:t xml:space="preserve"> </w:t>
      </w:r>
      <w:r w:rsidRPr="00EA03C3">
        <w:t>Поэтому,</w:t>
      </w:r>
      <w:r w:rsidR="006041DD" w:rsidRPr="00EA03C3">
        <w:t xml:space="preserve"> </w:t>
      </w:r>
      <w:r w:rsidRPr="00EA03C3">
        <w:t>например,</w:t>
      </w:r>
      <w:r w:rsidR="006041DD" w:rsidRPr="00EA03C3">
        <w:t xml:space="preserve"> </w:t>
      </w:r>
      <w:r w:rsidRPr="00EA03C3">
        <w:t>ИПК</w:t>
      </w:r>
      <w:r w:rsidR="006041DD" w:rsidRPr="00EA03C3">
        <w:t xml:space="preserve"> </w:t>
      </w:r>
      <w:r w:rsidRPr="00EA03C3">
        <w:t>за</w:t>
      </w:r>
      <w:r w:rsidR="006041DD" w:rsidRPr="00EA03C3">
        <w:t xml:space="preserve"> </w:t>
      </w:r>
      <w:r w:rsidRPr="00EA03C3">
        <w:t>предшествующий</w:t>
      </w:r>
      <w:r w:rsidR="006041DD" w:rsidRPr="00EA03C3">
        <w:t xml:space="preserve"> </w:t>
      </w:r>
      <w:r w:rsidRPr="00EA03C3">
        <w:t>период</w:t>
      </w:r>
      <w:r w:rsidR="006041DD" w:rsidRPr="00EA03C3">
        <w:t xml:space="preserve"> </w:t>
      </w:r>
      <w:r w:rsidRPr="00EA03C3">
        <w:t>показан</w:t>
      </w:r>
      <w:r w:rsidR="006041DD" w:rsidRPr="00EA03C3">
        <w:t xml:space="preserve"> </w:t>
      </w:r>
      <w:r w:rsidRPr="00EA03C3">
        <w:t>в</w:t>
      </w:r>
      <w:r w:rsidR="006041DD" w:rsidRPr="00EA03C3">
        <w:t xml:space="preserve"> </w:t>
      </w:r>
      <w:r w:rsidRPr="00EA03C3">
        <w:t>общем</w:t>
      </w:r>
      <w:r w:rsidR="006041DD" w:rsidRPr="00EA03C3">
        <w:t xml:space="preserve"> </w:t>
      </w:r>
      <w:r w:rsidRPr="00EA03C3">
        <w:t>виде.</w:t>
      </w:r>
      <w:r w:rsidR="006041DD" w:rsidRPr="00EA03C3">
        <w:t xml:space="preserve"> </w:t>
      </w:r>
      <w:r w:rsidRPr="00EA03C3">
        <w:t>Но</w:t>
      </w:r>
      <w:r w:rsidR="006041DD" w:rsidRPr="00EA03C3">
        <w:t xml:space="preserve"> </w:t>
      </w:r>
      <w:r w:rsidRPr="00EA03C3">
        <w:t>уже</w:t>
      </w:r>
      <w:r w:rsidR="006041DD" w:rsidRPr="00EA03C3">
        <w:t xml:space="preserve"> </w:t>
      </w:r>
      <w:r w:rsidRPr="00EA03C3">
        <w:t>последующие</w:t>
      </w:r>
      <w:r w:rsidR="006041DD" w:rsidRPr="00EA03C3">
        <w:t xml:space="preserve"> </w:t>
      </w:r>
      <w:r w:rsidRPr="00EA03C3">
        <w:t>10</w:t>
      </w:r>
      <w:r w:rsidR="006041DD" w:rsidRPr="00EA03C3">
        <w:t xml:space="preserve"> </w:t>
      </w:r>
      <w:r w:rsidRPr="00EA03C3">
        <w:t>лет</w:t>
      </w:r>
      <w:r w:rsidR="006041DD" w:rsidRPr="00EA03C3">
        <w:t xml:space="preserve"> </w:t>
      </w:r>
      <w:r w:rsidRPr="00EA03C3">
        <w:t>выписка</w:t>
      </w:r>
      <w:r w:rsidR="006041DD" w:rsidRPr="00EA03C3">
        <w:t xml:space="preserve"> </w:t>
      </w:r>
      <w:r w:rsidRPr="00EA03C3">
        <w:t>со</w:t>
      </w:r>
      <w:r w:rsidR="006041DD" w:rsidRPr="00EA03C3">
        <w:t xml:space="preserve"> </w:t>
      </w:r>
      <w:r w:rsidRPr="00EA03C3">
        <w:t>счета</w:t>
      </w:r>
      <w:r w:rsidR="006041DD" w:rsidRPr="00EA03C3">
        <w:t xml:space="preserve"> </w:t>
      </w:r>
      <w:r w:rsidRPr="00EA03C3">
        <w:t>отражает</w:t>
      </w:r>
      <w:r w:rsidR="006041DD" w:rsidRPr="00EA03C3">
        <w:t xml:space="preserve"> </w:t>
      </w:r>
      <w:r w:rsidRPr="00EA03C3">
        <w:t>с</w:t>
      </w:r>
      <w:r w:rsidR="006041DD" w:rsidRPr="00EA03C3">
        <w:t xml:space="preserve"> </w:t>
      </w:r>
      <w:r w:rsidRPr="00EA03C3">
        <w:t>подробностями,</w:t>
      </w:r>
      <w:r w:rsidR="006041DD" w:rsidRPr="00EA03C3">
        <w:t xml:space="preserve"> </w:t>
      </w:r>
      <w:r w:rsidRPr="00EA03C3">
        <w:t>позволяющими</w:t>
      </w:r>
      <w:r w:rsidR="006041DD" w:rsidRPr="00EA03C3">
        <w:t xml:space="preserve"> </w:t>
      </w:r>
      <w:r w:rsidRPr="00EA03C3">
        <w:t>увидеть,</w:t>
      </w:r>
      <w:r w:rsidR="006041DD" w:rsidRPr="00EA03C3">
        <w:t xml:space="preserve"> </w:t>
      </w:r>
      <w:r w:rsidRPr="00EA03C3">
        <w:t>как</w:t>
      </w:r>
      <w:r w:rsidR="006041DD" w:rsidRPr="00EA03C3">
        <w:t xml:space="preserve"> </w:t>
      </w:r>
      <w:r w:rsidRPr="00EA03C3">
        <w:t>влияли</w:t>
      </w:r>
      <w:r w:rsidR="006041DD" w:rsidRPr="00EA03C3">
        <w:t xml:space="preserve"> </w:t>
      </w:r>
      <w:r w:rsidRPr="00EA03C3">
        <w:t>на</w:t>
      </w:r>
      <w:r w:rsidR="006041DD" w:rsidRPr="00EA03C3">
        <w:t xml:space="preserve"> </w:t>
      </w:r>
      <w:r w:rsidRPr="00EA03C3">
        <w:t>рост</w:t>
      </w:r>
      <w:r w:rsidR="006041DD" w:rsidRPr="00EA03C3">
        <w:t xml:space="preserve"> </w:t>
      </w:r>
      <w:r w:rsidRPr="00EA03C3">
        <w:t>индивидуального</w:t>
      </w:r>
      <w:r w:rsidR="006041DD" w:rsidRPr="00EA03C3">
        <w:t xml:space="preserve"> </w:t>
      </w:r>
      <w:r w:rsidRPr="00EA03C3">
        <w:t>коэффициента</w:t>
      </w:r>
      <w:r w:rsidR="006041DD" w:rsidRPr="00EA03C3">
        <w:t xml:space="preserve"> </w:t>
      </w:r>
      <w:r w:rsidRPr="00EA03C3">
        <w:t>страховые</w:t>
      </w:r>
      <w:r w:rsidR="006041DD" w:rsidRPr="00EA03C3">
        <w:t xml:space="preserve"> </w:t>
      </w:r>
      <w:r w:rsidRPr="00EA03C3">
        <w:t>отчисления</w:t>
      </w:r>
      <w:r w:rsidR="006041DD" w:rsidRPr="00EA03C3">
        <w:t xml:space="preserve"> </w:t>
      </w:r>
      <w:r w:rsidRPr="00EA03C3">
        <w:t>на</w:t>
      </w:r>
      <w:r w:rsidR="006041DD" w:rsidRPr="00EA03C3">
        <w:t xml:space="preserve"> </w:t>
      </w:r>
      <w:r w:rsidRPr="00EA03C3">
        <w:t>каждом</w:t>
      </w:r>
      <w:r w:rsidR="006041DD" w:rsidRPr="00EA03C3">
        <w:t xml:space="preserve"> </w:t>
      </w:r>
      <w:r w:rsidRPr="00EA03C3">
        <w:t>месте</w:t>
      </w:r>
      <w:r w:rsidR="006041DD" w:rsidRPr="00EA03C3">
        <w:t xml:space="preserve"> </w:t>
      </w:r>
      <w:r w:rsidRPr="00EA03C3">
        <w:t>работы.</w:t>
      </w:r>
    </w:p>
    <w:p w14:paraId="12D2AF19" w14:textId="77777777" w:rsidR="00410491" w:rsidRPr="00EA03C3" w:rsidRDefault="00410491" w:rsidP="00410491">
      <w:r w:rsidRPr="00EA03C3">
        <w:t>Важный</w:t>
      </w:r>
      <w:r w:rsidR="006041DD" w:rsidRPr="00EA03C3">
        <w:t xml:space="preserve"> </w:t>
      </w:r>
      <w:r w:rsidRPr="00EA03C3">
        <w:t>нюанс:</w:t>
      </w:r>
      <w:r w:rsidR="006041DD" w:rsidRPr="00EA03C3">
        <w:t xml:space="preserve"> </w:t>
      </w:r>
      <w:r w:rsidRPr="00EA03C3">
        <w:t>для</w:t>
      </w:r>
      <w:r w:rsidR="006041DD" w:rsidRPr="00EA03C3">
        <w:t xml:space="preserve"> </w:t>
      </w:r>
      <w:r w:rsidRPr="00EA03C3">
        <w:t>назначения</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необходимо</w:t>
      </w:r>
      <w:r w:rsidR="006041DD" w:rsidRPr="00EA03C3">
        <w:t xml:space="preserve"> </w:t>
      </w:r>
      <w:r w:rsidRPr="00EA03C3">
        <w:t>соблюдение</w:t>
      </w:r>
      <w:r w:rsidR="006041DD" w:rsidRPr="00EA03C3">
        <w:t xml:space="preserve"> </w:t>
      </w:r>
      <w:r w:rsidRPr="00EA03C3">
        <w:t>минимальных</w:t>
      </w:r>
      <w:r w:rsidR="006041DD" w:rsidRPr="00EA03C3">
        <w:t xml:space="preserve"> </w:t>
      </w:r>
      <w:r w:rsidRPr="00EA03C3">
        <w:t>требований.</w:t>
      </w:r>
      <w:r w:rsidR="006041DD" w:rsidRPr="00EA03C3">
        <w:t xml:space="preserve"> </w:t>
      </w:r>
      <w:r w:rsidRPr="00EA03C3">
        <w:t>По</w:t>
      </w:r>
      <w:r w:rsidR="006041DD" w:rsidRPr="00EA03C3">
        <w:t xml:space="preserve"> </w:t>
      </w:r>
      <w:r w:rsidRPr="00EA03C3">
        <w:t>закону</w:t>
      </w:r>
      <w:r w:rsidR="006041DD" w:rsidRPr="00EA03C3">
        <w:t xml:space="preserve"> </w:t>
      </w:r>
      <w:r w:rsidRPr="00EA03C3">
        <w:t>страховая</w:t>
      </w:r>
      <w:r w:rsidR="006041DD" w:rsidRPr="00EA03C3">
        <w:t xml:space="preserve"> </w:t>
      </w:r>
      <w:r w:rsidRPr="00EA03C3">
        <w:t>пенсия</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назначается</w:t>
      </w:r>
      <w:r w:rsidR="006041DD" w:rsidRPr="00EA03C3">
        <w:t xml:space="preserve"> </w:t>
      </w:r>
      <w:r w:rsidRPr="00EA03C3">
        <w:t>гражданам,</w:t>
      </w:r>
      <w:r w:rsidR="006041DD" w:rsidRPr="00EA03C3">
        <w:t xml:space="preserve"> </w:t>
      </w:r>
      <w:r w:rsidRPr="00EA03C3">
        <w:t>достигшим</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или</w:t>
      </w:r>
      <w:r w:rsidR="006041DD" w:rsidRPr="00EA03C3">
        <w:t xml:space="preserve"> </w:t>
      </w:r>
      <w:r w:rsidRPr="00EA03C3">
        <w:t>тем,</w:t>
      </w:r>
      <w:r w:rsidR="006041DD" w:rsidRPr="00EA03C3">
        <w:t xml:space="preserve"> </w:t>
      </w:r>
      <w:r w:rsidRPr="00EA03C3">
        <w:t>у</w:t>
      </w:r>
      <w:r w:rsidR="006041DD" w:rsidRPr="00EA03C3">
        <w:t xml:space="preserve"> </w:t>
      </w:r>
      <w:r w:rsidRPr="00EA03C3">
        <w:t>кого</w:t>
      </w:r>
      <w:r w:rsidR="006041DD" w:rsidRPr="00EA03C3">
        <w:t xml:space="preserve"> </w:t>
      </w:r>
      <w:r w:rsidRPr="00EA03C3">
        <w:t>есть</w:t>
      </w:r>
      <w:r w:rsidR="006041DD" w:rsidRPr="00EA03C3">
        <w:t xml:space="preserve"> </w:t>
      </w:r>
      <w:r w:rsidRPr="00EA03C3">
        <w:t>право</w:t>
      </w:r>
      <w:r w:rsidR="006041DD" w:rsidRPr="00EA03C3">
        <w:t xml:space="preserve"> </w:t>
      </w:r>
      <w:r w:rsidRPr="00EA03C3">
        <w:t>на</w:t>
      </w:r>
      <w:r w:rsidR="006041DD" w:rsidRPr="00EA03C3">
        <w:t xml:space="preserve"> </w:t>
      </w:r>
      <w:r w:rsidRPr="00EA03C3">
        <w:t>досрочное</w:t>
      </w:r>
      <w:r w:rsidR="006041DD" w:rsidRPr="00EA03C3">
        <w:t xml:space="preserve"> </w:t>
      </w:r>
      <w:r w:rsidRPr="00EA03C3">
        <w:t>назначение.</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минимальный</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должен</w:t>
      </w:r>
      <w:r w:rsidR="006041DD" w:rsidRPr="00EA03C3">
        <w:t xml:space="preserve"> </w:t>
      </w:r>
      <w:r w:rsidRPr="00EA03C3">
        <w:t>составлять</w:t>
      </w:r>
      <w:r w:rsidR="006041DD" w:rsidRPr="00EA03C3">
        <w:t xml:space="preserve"> </w:t>
      </w:r>
      <w:r w:rsidRPr="00EA03C3">
        <w:t>15</w:t>
      </w:r>
      <w:r w:rsidR="006041DD" w:rsidRPr="00EA03C3">
        <w:t xml:space="preserve"> </w:t>
      </w:r>
      <w:r w:rsidRPr="00EA03C3">
        <w:t>лет.</w:t>
      </w:r>
      <w:r w:rsidR="006041DD" w:rsidRPr="00EA03C3">
        <w:t xml:space="preserve"> </w:t>
      </w:r>
      <w:r w:rsidRPr="00EA03C3">
        <w:t>Минимальный</w:t>
      </w:r>
      <w:r w:rsidR="006041DD" w:rsidRPr="00EA03C3">
        <w:t xml:space="preserve"> </w:t>
      </w:r>
      <w:r w:rsidRPr="00EA03C3">
        <w:t>ИПК</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должен</w:t>
      </w:r>
      <w:r w:rsidR="006041DD" w:rsidRPr="00EA03C3">
        <w:t xml:space="preserve"> </w:t>
      </w:r>
      <w:r w:rsidRPr="00EA03C3">
        <w:t>равняться</w:t>
      </w:r>
      <w:r w:rsidR="006041DD" w:rsidRPr="00EA03C3">
        <w:t xml:space="preserve"> </w:t>
      </w:r>
      <w:r w:rsidRPr="00EA03C3">
        <w:t>28,2,</w:t>
      </w:r>
      <w:r w:rsidR="006041DD" w:rsidRPr="00EA03C3">
        <w:t xml:space="preserve"> </w:t>
      </w:r>
      <w:r w:rsidRPr="00EA03C3">
        <w:t>а</w:t>
      </w:r>
      <w:r w:rsidR="006041DD" w:rsidRPr="00EA03C3">
        <w:t xml:space="preserve"> </w:t>
      </w:r>
      <w:r w:rsidRPr="00EA03C3">
        <w:t>с</w:t>
      </w:r>
      <w:r w:rsidR="006041DD" w:rsidRPr="00EA03C3">
        <w:t xml:space="preserve"> </w:t>
      </w:r>
      <w:r w:rsidRPr="00EA03C3">
        <w:t>2025</w:t>
      </w:r>
      <w:r w:rsidR="006041DD" w:rsidRPr="00EA03C3">
        <w:t xml:space="preserve"> </w:t>
      </w:r>
      <w:r w:rsidRPr="00EA03C3">
        <w:t>года</w:t>
      </w:r>
      <w:r w:rsidR="006041DD" w:rsidRPr="00EA03C3">
        <w:t xml:space="preserve"> </w:t>
      </w:r>
      <w:r w:rsidRPr="00EA03C3">
        <w:t>он</w:t>
      </w:r>
      <w:r w:rsidR="006041DD" w:rsidRPr="00EA03C3">
        <w:t xml:space="preserve"> </w:t>
      </w:r>
      <w:r w:rsidRPr="00EA03C3">
        <w:t>будет</w:t>
      </w:r>
      <w:r w:rsidR="006041DD" w:rsidRPr="00EA03C3">
        <w:t xml:space="preserve"> </w:t>
      </w:r>
      <w:r w:rsidRPr="00EA03C3">
        <w:t>повышен</w:t>
      </w:r>
      <w:r w:rsidR="006041DD" w:rsidRPr="00EA03C3">
        <w:t xml:space="preserve"> </w:t>
      </w:r>
      <w:r w:rsidRPr="00EA03C3">
        <w:t>до</w:t>
      </w:r>
      <w:r w:rsidR="006041DD" w:rsidRPr="00EA03C3">
        <w:t xml:space="preserve"> </w:t>
      </w:r>
      <w:r w:rsidRPr="00EA03C3">
        <w:t>30.</w:t>
      </w:r>
    </w:p>
    <w:p w14:paraId="3794190A" w14:textId="77777777" w:rsidR="00410491" w:rsidRPr="00EA03C3" w:rsidRDefault="00410491" w:rsidP="00410491">
      <w:r w:rsidRPr="00EA03C3">
        <w:t>Если</w:t>
      </w:r>
      <w:r w:rsidR="006041DD" w:rsidRPr="00EA03C3">
        <w:t xml:space="preserve"> </w:t>
      </w:r>
      <w:r w:rsidRPr="00EA03C3">
        <w:t>минимальные</w:t>
      </w:r>
      <w:r w:rsidR="006041DD" w:rsidRPr="00EA03C3">
        <w:t xml:space="preserve"> </w:t>
      </w:r>
      <w:r w:rsidRPr="00EA03C3">
        <w:t>требования</w:t>
      </w:r>
      <w:r w:rsidR="006041DD" w:rsidRPr="00EA03C3">
        <w:t xml:space="preserve"> </w:t>
      </w:r>
      <w:r w:rsidRPr="00EA03C3">
        <w:t>не</w:t>
      </w:r>
      <w:r w:rsidR="006041DD" w:rsidRPr="00EA03C3">
        <w:t xml:space="preserve"> </w:t>
      </w:r>
      <w:r w:rsidRPr="00EA03C3">
        <w:t>выполнены</w:t>
      </w:r>
      <w:r w:rsidR="006041DD" w:rsidRPr="00EA03C3">
        <w:t xml:space="preserve"> </w:t>
      </w:r>
      <w:r w:rsidRPr="00EA03C3">
        <w:t>и</w:t>
      </w:r>
      <w:r w:rsidR="006041DD" w:rsidRPr="00EA03C3">
        <w:t xml:space="preserve"> </w:t>
      </w:r>
      <w:r w:rsidRPr="00EA03C3">
        <w:t>нет</w:t>
      </w:r>
      <w:r w:rsidR="006041DD" w:rsidRPr="00EA03C3">
        <w:t xml:space="preserve"> </w:t>
      </w:r>
      <w:r w:rsidRPr="00EA03C3">
        <w:t>права</w:t>
      </w:r>
      <w:r w:rsidR="006041DD" w:rsidRPr="00EA03C3">
        <w:t xml:space="preserve"> </w:t>
      </w:r>
      <w:r w:rsidRPr="00EA03C3">
        <w:t>на</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то</w:t>
      </w:r>
      <w:r w:rsidR="006041DD" w:rsidRPr="00EA03C3">
        <w:t xml:space="preserve"> </w:t>
      </w:r>
      <w:r w:rsidRPr="00EA03C3">
        <w:t>Соцфонд</w:t>
      </w:r>
      <w:r w:rsidR="006041DD" w:rsidRPr="00EA03C3">
        <w:t xml:space="preserve"> </w:t>
      </w:r>
      <w:r w:rsidRPr="00EA03C3">
        <w:t>назначит</w:t>
      </w:r>
      <w:r w:rsidR="006041DD" w:rsidRPr="00EA03C3">
        <w:t xml:space="preserve"> </w:t>
      </w:r>
      <w:r w:rsidRPr="00EA03C3">
        <w:t>социальную</w:t>
      </w:r>
      <w:r w:rsidR="006041DD" w:rsidRPr="00EA03C3">
        <w:t xml:space="preserve"> </w:t>
      </w:r>
      <w:r w:rsidRPr="00EA03C3">
        <w:t>пенсию.</w:t>
      </w:r>
      <w:r w:rsidR="006041DD" w:rsidRPr="00EA03C3">
        <w:t xml:space="preserve"> </w:t>
      </w:r>
      <w:r w:rsidRPr="00EA03C3">
        <w:t>Право</w:t>
      </w:r>
      <w:r w:rsidR="006041DD" w:rsidRPr="00EA03C3">
        <w:t xml:space="preserve"> </w:t>
      </w:r>
      <w:r w:rsidRPr="00EA03C3">
        <w:t>на</w:t>
      </w:r>
      <w:r w:rsidR="006041DD" w:rsidRPr="00EA03C3">
        <w:t xml:space="preserve"> </w:t>
      </w:r>
      <w:r w:rsidRPr="00EA03C3">
        <w:t>нее</w:t>
      </w:r>
      <w:r w:rsidR="006041DD" w:rsidRPr="00EA03C3">
        <w:t xml:space="preserve"> </w:t>
      </w:r>
      <w:r w:rsidRPr="00EA03C3">
        <w:t>наступает</w:t>
      </w:r>
      <w:r w:rsidR="006041DD" w:rsidRPr="00EA03C3">
        <w:t xml:space="preserve"> </w:t>
      </w:r>
      <w:r w:rsidRPr="00EA03C3">
        <w:t>на</w:t>
      </w:r>
      <w:r w:rsidR="006041DD" w:rsidRPr="00EA03C3">
        <w:t xml:space="preserve"> </w:t>
      </w:r>
      <w:r w:rsidRPr="00EA03C3">
        <w:t>5</w:t>
      </w:r>
      <w:r w:rsidR="006041DD" w:rsidRPr="00EA03C3">
        <w:t xml:space="preserve"> </w:t>
      </w:r>
      <w:r w:rsidRPr="00EA03C3">
        <w:t>лет</w:t>
      </w:r>
      <w:r w:rsidR="006041DD" w:rsidRPr="00EA03C3">
        <w:t xml:space="preserve"> </w:t>
      </w:r>
      <w:r w:rsidRPr="00EA03C3">
        <w:t>позже</w:t>
      </w:r>
      <w:r w:rsidR="006041DD" w:rsidRPr="00EA03C3">
        <w:t xml:space="preserve"> </w:t>
      </w:r>
      <w:r w:rsidRPr="00EA03C3">
        <w:t>страховой:</w:t>
      </w:r>
      <w:r w:rsidR="006041DD" w:rsidRPr="00EA03C3">
        <w:t xml:space="preserve"> </w:t>
      </w:r>
      <w:r w:rsidRPr="00EA03C3">
        <w:t>у</w:t>
      </w:r>
      <w:r w:rsidR="006041DD" w:rsidRPr="00EA03C3">
        <w:t xml:space="preserve"> </w:t>
      </w:r>
      <w:r w:rsidRPr="00EA03C3">
        <w:t>женщин</w:t>
      </w:r>
      <w:r w:rsidR="006041DD" w:rsidRPr="00EA03C3">
        <w:t xml:space="preserve"> </w:t>
      </w:r>
      <w:r w:rsidRPr="00EA03C3">
        <w:t>-</w:t>
      </w:r>
      <w:r w:rsidR="006041DD" w:rsidRPr="00EA03C3">
        <w:t xml:space="preserve"> </w:t>
      </w:r>
      <w:r w:rsidRPr="00EA03C3">
        <w:t>с</w:t>
      </w:r>
      <w:r w:rsidR="006041DD" w:rsidRPr="00EA03C3">
        <w:t xml:space="preserve"> </w:t>
      </w:r>
      <w:r w:rsidRPr="00EA03C3">
        <w:t>65</w:t>
      </w:r>
      <w:r w:rsidR="006041DD" w:rsidRPr="00EA03C3">
        <w:t xml:space="preserve"> </w:t>
      </w:r>
      <w:r w:rsidRPr="00EA03C3">
        <w:t>лет,</w:t>
      </w:r>
      <w:r w:rsidR="006041DD" w:rsidRPr="00EA03C3">
        <w:t xml:space="preserve"> </w:t>
      </w:r>
      <w:r w:rsidRPr="00EA03C3">
        <w:t>у</w:t>
      </w:r>
      <w:r w:rsidR="006041DD" w:rsidRPr="00EA03C3">
        <w:t xml:space="preserve"> </w:t>
      </w:r>
      <w:r w:rsidRPr="00EA03C3">
        <w:t>мужчин</w:t>
      </w:r>
      <w:r w:rsidR="006041DD" w:rsidRPr="00EA03C3">
        <w:t xml:space="preserve"> </w:t>
      </w:r>
      <w:r w:rsidRPr="00EA03C3">
        <w:t>-</w:t>
      </w:r>
      <w:r w:rsidR="006041DD" w:rsidRPr="00EA03C3">
        <w:t xml:space="preserve"> </w:t>
      </w:r>
      <w:r w:rsidRPr="00EA03C3">
        <w:t>с</w:t>
      </w:r>
      <w:r w:rsidR="006041DD" w:rsidRPr="00EA03C3">
        <w:t xml:space="preserve"> </w:t>
      </w:r>
      <w:r w:rsidRPr="00EA03C3">
        <w:t>70</w:t>
      </w:r>
      <w:r w:rsidR="006041DD" w:rsidRPr="00EA03C3">
        <w:t xml:space="preserve"> </w:t>
      </w:r>
      <w:r w:rsidRPr="00EA03C3">
        <w:t>лет.</w:t>
      </w:r>
    </w:p>
    <w:p w14:paraId="47916EFF" w14:textId="77777777" w:rsidR="00410491" w:rsidRPr="00EA03C3" w:rsidRDefault="00DE5F13" w:rsidP="00410491">
      <w:r w:rsidRPr="00EA03C3">
        <w:t>КАК</w:t>
      </w:r>
      <w:r w:rsidR="006041DD" w:rsidRPr="00EA03C3">
        <w:t xml:space="preserve"> </w:t>
      </w:r>
      <w:r w:rsidRPr="00EA03C3">
        <w:t>АНАЛИЗИРОВАТЬ</w:t>
      </w:r>
      <w:r w:rsidR="006041DD" w:rsidRPr="00EA03C3">
        <w:t xml:space="preserve"> </w:t>
      </w:r>
      <w:r w:rsidRPr="00EA03C3">
        <w:t>ДАННЫЕ</w:t>
      </w:r>
    </w:p>
    <w:p w14:paraId="315C08BA" w14:textId="77777777" w:rsidR="00410491" w:rsidRPr="00EA03C3" w:rsidRDefault="00410491" w:rsidP="00410491">
      <w:r w:rsidRPr="00EA03C3">
        <w:t>Первое,</w:t>
      </w:r>
      <w:r w:rsidR="006041DD" w:rsidRPr="00EA03C3">
        <w:t xml:space="preserve"> </w:t>
      </w:r>
      <w:r w:rsidRPr="00EA03C3">
        <w:t>на</w:t>
      </w:r>
      <w:r w:rsidR="006041DD" w:rsidRPr="00EA03C3">
        <w:t xml:space="preserve"> </w:t>
      </w:r>
      <w:r w:rsidRPr="00EA03C3">
        <w:t>что</w:t>
      </w:r>
      <w:r w:rsidR="006041DD" w:rsidRPr="00EA03C3">
        <w:t xml:space="preserve"> </w:t>
      </w:r>
      <w:r w:rsidRPr="00EA03C3">
        <w:t>следует</w:t>
      </w:r>
      <w:r w:rsidR="006041DD" w:rsidRPr="00EA03C3">
        <w:t xml:space="preserve"> </w:t>
      </w:r>
      <w:r w:rsidRPr="00EA03C3">
        <w:t>смотреть</w:t>
      </w:r>
      <w:r w:rsidR="006041DD" w:rsidRPr="00EA03C3">
        <w:t xml:space="preserve"> </w:t>
      </w:r>
      <w:r w:rsidRPr="00EA03C3">
        <w:t>-</w:t>
      </w:r>
      <w:r w:rsidR="006041DD" w:rsidRPr="00EA03C3">
        <w:t xml:space="preserve"> </w:t>
      </w:r>
      <w:r w:rsidRPr="00EA03C3">
        <w:t>достигнуты</w:t>
      </w:r>
      <w:r w:rsidR="006041DD" w:rsidRPr="00EA03C3">
        <w:t xml:space="preserve"> </w:t>
      </w:r>
      <w:r w:rsidRPr="00EA03C3">
        <w:t>ли</w:t>
      </w:r>
      <w:r w:rsidR="006041DD" w:rsidRPr="00EA03C3">
        <w:t xml:space="preserve"> </w:t>
      </w:r>
      <w:r w:rsidRPr="00EA03C3">
        <w:t>минимумы</w:t>
      </w:r>
      <w:r w:rsidR="006041DD" w:rsidRPr="00EA03C3">
        <w:t xml:space="preserve"> </w:t>
      </w:r>
      <w:r w:rsidRPr="00EA03C3">
        <w:t>по</w:t>
      </w:r>
      <w:r w:rsidR="006041DD" w:rsidRPr="00EA03C3">
        <w:t xml:space="preserve"> </w:t>
      </w:r>
      <w:r w:rsidRPr="00EA03C3">
        <w:t>страховому</w:t>
      </w:r>
      <w:r w:rsidR="006041DD" w:rsidRPr="00EA03C3">
        <w:t xml:space="preserve"> </w:t>
      </w:r>
      <w:r w:rsidRPr="00EA03C3">
        <w:t>стажу</w:t>
      </w:r>
      <w:r w:rsidR="006041DD" w:rsidRPr="00EA03C3">
        <w:t xml:space="preserve"> </w:t>
      </w:r>
      <w:r w:rsidRPr="00EA03C3">
        <w:t>и</w:t>
      </w:r>
      <w:r w:rsidR="006041DD" w:rsidRPr="00EA03C3">
        <w:t xml:space="preserve"> </w:t>
      </w:r>
      <w:r w:rsidRPr="00EA03C3">
        <w:t>ИПК.</w:t>
      </w:r>
      <w:r w:rsidR="006041DD" w:rsidRPr="00EA03C3">
        <w:t xml:space="preserve"> </w:t>
      </w:r>
      <w:r w:rsidRPr="00EA03C3">
        <w:t>И</w:t>
      </w:r>
      <w:r w:rsidR="006041DD" w:rsidRPr="00EA03C3">
        <w:t xml:space="preserve"> </w:t>
      </w:r>
      <w:r w:rsidRPr="00EA03C3">
        <w:t>если</w:t>
      </w:r>
      <w:r w:rsidR="006041DD" w:rsidRPr="00EA03C3">
        <w:t xml:space="preserve"> </w:t>
      </w:r>
      <w:r w:rsidRPr="00EA03C3">
        <w:t>нет,</w:t>
      </w:r>
      <w:r w:rsidR="006041DD" w:rsidRPr="00EA03C3">
        <w:t xml:space="preserve"> </w:t>
      </w:r>
      <w:r w:rsidRPr="00EA03C3">
        <w:t>то</w:t>
      </w:r>
      <w:r w:rsidR="006041DD" w:rsidRPr="00EA03C3">
        <w:t xml:space="preserve"> </w:t>
      </w:r>
      <w:r w:rsidRPr="00EA03C3">
        <w:t>надо</w:t>
      </w:r>
      <w:r w:rsidR="006041DD" w:rsidRPr="00EA03C3">
        <w:t xml:space="preserve"> </w:t>
      </w:r>
      <w:r w:rsidRPr="00EA03C3">
        <w:t>оценить,</w:t>
      </w:r>
      <w:r w:rsidR="006041DD" w:rsidRPr="00EA03C3">
        <w:t xml:space="preserve"> </w:t>
      </w:r>
      <w:r w:rsidRPr="00EA03C3">
        <w:t>как</w:t>
      </w:r>
      <w:r w:rsidR="006041DD" w:rsidRPr="00EA03C3">
        <w:t xml:space="preserve"> </w:t>
      </w:r>
      <w:r w:rsidRPr="00EA03C3">
        <w:t>сильно</w:t>
      </w:r>
      <w:r w:rsidR="006041DD" w:rsidRPr="00EA03C3">
        <w:t xml:space="preserve"> </w:t>
      </w:r>
      <w:r w:rsidRPr="00EA03C3">
        <w:t>они</w:t>
      </w:r>
      <w:r w:rsidR="006041DD" w:rsidRPr="00EA03C3">
        <w:t xml:space="preserve"> </w:t>
      </w:r>
      <w:r w:rsidRPr="00EA03C3">
        <w:t>могут</w:t>
      </w:r>
      <w:r w:rsidR="006041DD" w:rsidRPr="00EA03C3">
        <w:t xml:space="preserve"> </w:t>
      </w:r>
      <w:r w:rsidRPr="00EA03C3">
        <w:t>вырасти</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Один</w:t>
      </w:r>
      <w:r w:rsidR="006041DD" w:rsidRPr="00EA03C3">
        <w:t xml:space="preserve"> </w:t>
      </w:r>
      <w:r w:rsidRPr="00EA03C3">
        <w:t>год</w:t>
      </w:r>
      <w:r w:rsidR="006041DD" w:rsidRPr="00EA03C3">
        <w:t xml:space="preserve"> </w:t>
      </w:r>
      <w:r w:rsidRPr="00EA03C3">
        <w:t>трудовой</w:t>
      </w:r>
      <w:r w:rsidR="006041DD" w:rsidRPr="00EA03C3">
        <w:t xml:space="preserve"> </w:t>
      </w:r>
      <w:r w:rsidRPr="00EA03C3">
        <w:t>деятельности</w:t>
      </w:r>
      <w:r w:rsidR="006041DD" w:rsidRPr="00EA03C3">
        <w:t xml:space="preserve"> </w:t>
      </w:r>
      <w:r w:rsidRPr="00EA03C3">
        <w:t>с</w:t>
      </w:r>
      <w:r w:rsidR="006041DD" w:rsidRPr="00EA03C3">
        <w:t xml:space="preserve"> </w:t>
      </w:r>
      <w:r w:rsidRPr="00EA03C3">
        <w:t>уплатой</w:t>
      </w:r>
      <w:r w:rsidR="006041DD" w:rsidRPr="00EA03C3">
        <w:t xml:space="preserve"> </w:t>
      </w:r>
      <w:r w:rsidRPr="00EA03C3">
        <w:t>страховых</w:t>
      </w:r>
      <w:r w:rsidR="006041DD" w:rsidRPr="00EA03C3">
        <w:t xml:space="preserve"> </w:t>
      </w:r>
      <w:r w:rsidRPr="00EA03C3">
        <w:t>взносов</w:t>
      </w:r>
      <w:r w:rsidR="006041DD" w:rsidRPr="00EA03C3">
        <w:t xml:space="preserve"> </w:t>
      </w:r>
      <w:r w:rsidRPr="00EA03C3">
        <w:t>дает</w:t>
      </w:r>
      <w:r w:rsidR="006041DD" w:rsidRPr="00EA03C3">
        <w:t xml:space="preserve"> </w:t>
      </w:r>
      <w:r w:rsidRPr="00EA03C3">
        <w:t>возможность</w:t>
      </w:r>
      <w:r w:rsidR="006041DD" w:rsidRPr="00EA03C3">
        <w:t xml:space="preserve"> </w:t>
      </w:r>
      <w:r w:rsidRPr="00EA03C3">
        <w:t>приобрести</w:t>
      </w:r>
      <w:r w:rsidR="006041DD" w:rsidRPr="00EA03C3">
        <w:t xml:space="preserve"> </w:t>
      </w:r>
      <w:r w:rsidRPr="00EA03C3">
        <w:t>до</w:t>
      </w:r>
      <w:r w:rsidR="006041DD" w:rsidRPr="00EA03C3">
        <w:t xml:space="preserve"> </w:t>
      </w:r>
      <w:r w:rsidRPr="00EA03C3">
        <w:t>десяти</w:t>
      </w:r>
      <w:r w:rsidR="006041DD" w:rsidRPr="00EA03C3">
        <w:t xml:space="preserve"> </w:t>
      </w:r>
      <w:r w:rsidRPr="00EA03C3">
        <w:t>дополнительных</w:t>
      </w:r>
      <w:r w:rsidR="006041DD" w:rsidRPr="00EA03C3">
        <w:t xml:space="preserve"> </w:t>
      </w:r>
      <w:r w:rsidRPr="00EA03C3">
        <w:t>ИПК,</w:t>
      </w:r>
      <w:r w:rsidR="006041DD" w:rsidRPr="00EA03C3">
        <w:t xml:space="preserve"> </w:t>
      </w:r>
      <w:r w:rsidRPr="00EA03C3">
        <w:t>-</w:t>
      </w:r>
      <w:r w:rsidR="006041DD" w:rsidRPr="00EA03C3">
        <w:t xml:space="preserve"> </w:t>
      </w:r>
      <w:r w:rsidRPr="00EA03C3">
        <w:t>объясняют</w:t>
      </w:r>
      <w:r w:rsidR="006041DD" w:rsidRPr="00EA03C3">
        <w:t xml:space="preserve"> </w:t>
      </w:r>
      <w:r w:rsidRPr="00EA03C3">
        <w:t>в</w:t>
      </w:r>
      <w:r w:rsidR="006041DD" w:rsidRPr="00EA03C3">
        <w:t xml:space="preserve"> </w:t>
      </w:r>
      <w:r w:rsidRPr="00EA03C3">
        <w:t>СФР.</w:t>
      </w:r>
      <w:r w:rsidR="006041DD" w:rsidRPr="00EA03C3">
        <w:t xml:space="preserve"> </w:t>
      </w:r>
      <w:r w:rsidRPr="00EA03C3">
        <w:t>-</w:t>
      </w:r>
      <w:r w:rsidR="006041DD" w:rsidRPr="00EA03C3">
        <w:t xml:space="preserve"> </w:t>
      </w:r>
      <w:r w:rsidRPr="00EA03C3">
        <w:t>А</w:t>
      </w:r>
      <w:r w:rsidR="006041DD" w:rsidRPr="00EA03C3">
        <w:t xml:space="preserve"> </w:t>
      </w:r>
      <w:r w:rsidRPr="00EA03C3">
        <w:t>если</w:t>
      </w:r>
      <w:r w:rsidR="006041DD" w:rsidRPr="00EA03C3">
        <w:t xml:space="preserve"> </w:t>
      </w:r>
      <w:r w:rsidRPr="00EA03C3">
        <w:t>этого</w:t>
      </w:r>
      <w:r w:rsidR="006041DD" w:rsidRPr="00EA03C3">
        <w:t xml:space="preserve"> </w:t>
      </w:r>
      <w:r w:rsidRPr="00EA03C3">
        <w:t>окажется</w:t>
      </w:r>
      <w:r w:rsidR="006041DD" w:rsidRPr="00EA03C3">
        <w:t xml:space="preserve"> </w:t>
      </w:r>
      <w:r w:rsidRPr="00EA03C3">
        <w:t>недостаточно,</w:t>
      </w:r>
      <w:r w:rsidR="006041DD" w:rsidRPr="00EA03C3">
        <w:t xml:space="preserve"> </w:t>
      </w:r>
      <w:r w:rsidRPr="00EA03C3">
        <w:t>можно</w:t>
      </w:r>
      <w:r w:rsidR="006041DD" w:rsidRPr="00EA03C3">
        <w:t xml:space="preserve"> </w:t>
      </w:r>
      <w:r w:rsidRPr="00EA03C3">
        <w:t>сформировать</w:t>
      </w:r>
      <w:r w:rsidR="006041DD" w:rsidRPr="00EA03C3">
        <w:t xml:space="preserve"> </w:t>
      </w:r>
      <w:r w:rsidRPr="00EA03C3">
        <w:t>дополнительный</w:t>
      </w:r>
      <w:r w:rsidR="006041DD" w:rsidRPr="00EA03C3">
        <w:t xml:space="preserve"> </w:t>
      </w:r>
      <w:r w:rsidRPr="00EA03C3">
        <w:t>стаж</w:t>
      </w:r>
      <w:r w:rsidR="006041DD" w:rsidRPr="00EA03C3">
        <w:t xml:space="preserve"> </w:t>
      </w:r>
      <w:r w:rsidRPr="00EA03C3">
        <w:t>и</w:t>
      </w:r>
      <w:r w:rsidR="006041DD" w:rsidRPr="00EA03C3">
        <w:t xml:space="preserve"> </w:t>
      </w:r>
      <w:r w:rsidRPr="00EA03C3">
        <w:t>индивидуальный</w:t>
      </w:r>
      <w:r w:rsidR="006041DD" w:rsidRPr="00EA03C3">
        <w:t xml:space="preserve"> </w:t>
      </w:r>
      <w:r w:rsidRPr="00EA03C3">
        <w:t>пенсионный</w:t>
      </w:r>
      <w:r w:rsidR="006041DD" w:rsidRPr="00EA03C3">
        <w:t xml:space="preserve"> </w:t>
      </w:r>
      <w:r w:rsidRPr="00EA03C3">
        <w:t>коэффициент,</w:t>
      </w:r>
      <w:r w:rsidR="006041DD" w:rsidRPr="00EA03C3">
        <w:t xml:space="preserve"> </w:t>
      </w:r>
      <w:r w:rsidRPr="00EA03C3">
        <w:t>сделав</w:t>
      </w:r>
      <w:r w:rsidR="006041DD" w:rsidRPr="00EA03C3">
        <w:t xml:space="preserve"> </w:t>
      </w:r>
      <w:r w:rsidRPr="00EA03C3">
        <w:t>в</w:t>
      </w:r>
      <w:r w:rsidR="006041DD" w:rsidRPr="00EA03C3">
        <w:t xml:space="preserve"> </w:t>
      </w:r>
      <w:r w:rsidRPr="00EA03C3">
        <w:t>Соцфонд</w:t>
      </w:r>
      <w:r w:rsidR="006041DD" w:rsidRPr="00EA03C3">
        <w:t xml:space="preserve"> </w:t>
      </w:r>
      <w:r w:rsidRPr="00EA03C3">
        <w:t>добровольный</w:t>
      </w:r>
      <w:r w:rsidR="006041DD" w:rsidRPr="00EA03C3">
        <w:t xml:space="preserve"> </w:t>
      </w:r>
      <w:r w:rsidRPr="00EA03C3">
        <w:t>страховой</w:t>
      </w:r>
      <w:r w:rsidR="006041DD" w:rsidRPr="00EA03C3">
        <w:t xml:space="preserve"> </w:t>
      </w:r>
      <w:r w:rsidRPr="00EA03C3">
        <w:t>взнос</w:t>
      </w:r>
      <w:r w:rsidR="006041DD" w:rsidRPr="00EA03C3">
        <w:t>»</w:t>
      </w:r>
      <w:r w:rsidRPr="00EA03C3">
        <w:t>.</w:t>
      </w:r>
    </w:p>
    <w:p w14:paraId="32C7841D" w14:textId="77777777" w:rsidR="00410491" w:rsidRPr="00EA03C3" w:rsidRDefault="00410491" w:rsidP="00410491">
      <w:r w:rsidRPr="00EA03C3">
        <w:t>Второе</w:t>
      </w:r>
      <w:r w:rsidR="006041DD" w:rsidRPr="00EA03C3">
        <w:t xml:space="preserve"> </w:t>
      </w:r>
      <w:r w:rsidRPr="00EA03C3">
        <w:t>-</w:t>
      </w:r>
      <w:r w:rsidR="006041DD" w:rsidRPr="00EA03C3">
        <w:t xml:space="preserve"> </w:t>
      </w:r>
      <w:r w:rsidRPr="00EA03C3">
        <w:t>необходимо</w:t>
      </w:r>
      <w:r w:rsidR="006041DD" w:rsidRPr="00EA03C3">
        <w:t xml:space="preserve"> </w:t>
      </w:r>
      <w:r w:rsidRPr="00EA03C3">
        <w:t>проверить</w:t>
      </w:r>
      <w:r w:rsidR="006041DD" w:rsidRPr="00EA03C3">
        <w:t xml:space="preserve"> </w:t>
      </w:r>
      <w:r w:rsidRPr="00EA03C3">
        <w:t>сведения</w:t>
      </w:r>
      <w:r w:rsidR="006041DD" w:rsidRPr="00EA03C3">
        <w:t xml:space="preserve"> </w:t>
      </w:r>
      <w:r w:rsidRPr="00EA03C3">
        <w:t>о</w:t>
      </w:r>
      <w:r w:rsidR="006041DD" w:rsidRPr="00EA03C3">
        <w:t xml:space="preserve"> </w:t>
      </w:r>
      <w:r w:rsidRPr="00EA03C3">
        <w:t>работе</w:t>
      </w:r>
      <w:r w:rsidR="006041DD" w:rsidRPr="00EA03C3">
        <w:t xml:space="preserve"> </w:t>
      </w:r>
      <w:r w:rsidRPr="00EA03C3">
        <w:t>до</w:t>
      </w:r>
      <w:r w:rsidR="006041DD" w:rsidRPr="00EA03C3">
        <w:t xml:space="preserve"> </w:t>
      </w:r>
      <w:r w:rsidRPr="00EA03C3">
        <w:t>2002</w:t>
      </w:r>
      <w:r w:rsidR="006041DD" w:rsidRPr="00EA03C3">
        <w:t xml:space="preserve"> </w:t>
      </w:r>
      <w:r w:rsidRPr="00EA03C3">
        <w:t>года.</w:t>
      </w:r>
      <w:r w:rsidR="006041DD" w:rsidRPr="00EA03C3">
        <w:t xml:space="preserve"> </w:t>
      </w:r>
      <w:r w:rsidRPr="00EA03C3">
        <w:t>Данные</w:t>
      </w:r>
      <w:r w:rsidR="006041DD" w:rsidRPr="00EA03C3">
        <w:t xml:space="preserve"> </w:t>
      </w:r>
      <w:r w:rsidRPr="00EA03C3">
        <w:t>за</w:t>
      </w:r>
      <w:r w:rsidR="006041DD" w:rsidRPr="00EA03C3">
        <w:t xml:space="preserve"> </w:t>
      </w:r>
      <w:r w:rsidRPr="00EA03C3">
        <w:t>тот</w:t>
      </w:r>
      <w:r w:rsidR="006041DD" w:rsidRPr="00EA03C3">
        <w:t xml:space="preserve"> </w:t>
      </w:r>
      <w:r w:rsidRPr="00EA03C3">
        <w:t>период</w:t>
      </w:r>
      <w:r w:rsidR="006041DD" w:rsidRPr="00EA03C3">
        <w:t xml:space="preserve"> </w:t>
      </w:r>
      <w:r w:rsidRPr="00EA03C3">
        <w:t>переносились</w:t>
      </w:r>
      <w:r w:rsidR="006041DD" w:rsidRPr="00EA03C3">
        <w:t xml:space="preserve"> </w:t>
      </w:r>
      <w:r w:rsidRPr="00EA03C3">
        <w:t>из</w:t>
      </w:r>
      <w:r w:rsidR="006041DD" w:rsidRPr="00EA03C3">
        <w:t xml:space="preserve"> </w:t>
      </w:r>
      <w:r w:rsidRPr="00EA03C3">
        <w:t>трудовых</w:t>
      </w:r>
      <w:r w:rsidR="006041DD" w:rsidRPr="00EA03C3">
        <w:t xml:space="preserve"> </w:t>
      </w:r>
      <w:r w:rsidRPr="00EA03C3">
        <w:t>книжек</w:t>
      </w:r>
      <w:r w:rsidR="006041DD" w:rsidRPr="00EA03C3">
        <w:t xml:space="preserve"> </w:t>
      </w:r>
      <w:r w:rsidRPr="00EA03C3">
        <w:t>на</w:t>
      </w:r>
      <w:r w:rsidR="006041DD" w:rsidRPr="00EA03C3">
        <w:t xml:space="preserve"> </w:t>
      </w:r>
      <w:r w:rsidRPr="00EA03C3">
        <w:t>ИЛС</w:t>
      </w:r>
      <w:r w:rsidR="006041DD" w:rsidRPr="00EA03C3">
        <w:t xml:space="preserve"> </w:t>
      </w:r>
      <w:r w:rsidRPr="00EA03C3">
        <w:t>вручную.</w:t>
      </w:r>
      <w:r w:rsidR="006041DD" w:rsidRPr="00EA03C3">
        <w:t xml:space="preserve"> </w:t>
      </w:r>
      <w:r w:rsidRPr="00EA03C3">
        <w:t>И</w:t>
      </w:r>
      <w:r w:rsidR="006041DD" w:rsidRPr="00EA03C3">
        <w:t xml:space="preserve"> </w:t>
      </w:r>
      <w:r w:rsidRPr="00EA03C3">
        <w:t>могли</w:t>
      </w:r>
      <w:r w:rsidR="006041DD" w:rsidRPr="00EA03C3">
        <w:t xml:space="preserve"> </w:t>
      </w:r>
      <w:r w:rsidRPr="00EA03C3">
        <w:t>возникнуть</w:t>
      </w:r>
      <w:r w:rsidR="006041DD" w:rsidRPr="00EA03C3">
        <w:t xml:space="preserve"> </w:t>
      </w:r>
      <w:r w:rsidRPr="00EA03C3">
        <w:t>ошибки</w:t>
      </w:r>
      <w:r w:rsidR="006041DD" w:rsidRPr="00EA03C3">
        <w:t xml:space="preserve"> </w:t>
      </w:r>
      <w:r w:rsidRPr="00EA03C3">
        <w:t>-</w:t>
      </w:r>
      <w:r w:rsidR="006041DD" w:rsidRPr="00EA03C3">
        <w:t xml:space="preserve"> </w:t>
      </w:r>
      <w:r w:rsidRPr="00EA03C3">
        <w:t>например,</w:t>
      </w:r>
      <w:r w:rsidR="006041DD" w:rsidRPr="00EA03C3">
        <w:t xml:space="preserve"> </w:t>
      </w:r>
      <w:r w:rsidRPr="00EA03C3">
        <w:t>опечатки</w:t>
      </w:r>
      <w:r w:rsidR="006041DD" w:rsidRPr="00EA03C3">
        <w:t xml:space="preserve"> </w:t>
      </w:r>
      <w:r w:rsidRPr="00EA03C3">
        <w:t>в</w:t>
      </w:r>
      <w:r w:rsidR="006041DD" w:rsidRPr="00EA03C3">
        <w:t xml:space="preserve"> </w:t>
      </w:r>
      <w:r w:rsidRPr="00EA03C3">
        <w:t>датах</w:t>
      </w:r>
      <w:r w:rsidR="006041DD" w:rsidRPr="00EA03C3">
        <w:t xml:space="preserve"> </w:t>
      </w:r>
      <w:r w:rsidRPr="00EA03C3">
        <w:t>начала</w:t>
      </w:r>
      <w:r w:rsidR="006041DD" w:rsidRPr="00EA03C3">
        <w:t xml:space="preserve"> </w:t>
      </w:r>
      <w:r w:rsidRPr="00EA03C3">
        <w:t>или</w:t>
      </w:r>
      <w:r w:rsidR="006041DD" w:rsidRPr="00EA03C3">
        <w:t xml:space="preserve"> </w:t>
      </w:r>
      <w:r w:rsidRPr="00EA03C3">
        <w:t>окончания</w:t>
      </w:r>
      <w:r w:rsidR="006041DD" w:rsidRPr="00EA03C3">
        <w:t xml:space="preserve"> </w:t>
      </w:r>
      <w:r w:rsidRPr="00EA03C3">
        <w:t>работы</w:t>
      </w:r>
      <w:r w:rsidR="006041DD" w:rsidRPr="00EA03C3">
        <w:t xml:space="preserve"> </w:t>
      </w:r>
      <w:r w:rsidRPr="00EA03C3">
        <w:t>у</w:t>
      </w:r>
      <w:r w:rsidR="006041DD" w:rsidRPr="00EA03C3">
        <w:t xml:space="preserve"> </w:t>
      </w:r>
      <w:r w:rsidRPr="00EA03C3">
        <w:t>отдельных</w:t>
      </w:r>
      <w:r w:rsidR="006041DD" w:rsidRPr="00EA03C3">
        <w:t xml:space="preserve"> </w:t>
      </w:r>
      <w:r w:rsidRPr="00EA03C3">
        <w:t>работодателей.</w:t>
      </w:r>
    </w:p>
    <w:p w14:paraId="2B241D62" w14:textId="77777777" w:rsidR="00410491" w:rsidRPr="00EA03C3" w:rsidRDefault="00410491" w:rsidP="00410491">
      <w:r w:rsidRPr="00EA03C3">
        <w:t>Третье</w:t>
      </w:r>
      <w:r w:rsidR="006041DD" w:rsidRPr="00EA03C3">
        <w:t xml:space="preserve"> </w:t>
      </w:r>
      <w:r w:rsidRPr="00EA03C3">
        <w:t>-</w:t>
      </w:r>
      <w:r w:rsidR="006041DD" w:rsidRPr="00EA03C3">
        <w:t xml:space="preserve"> </w:t>
      </w:r>
      <w:r w:rsidRPr="00EA03C3">
        <w:t>следует</w:t>
      </w:r>
      <w:r w:rsidR="006041DD" w:rsidRPr="00EA03C3">
        <w:t xml:space="preserve"> </w:t>
      </w:r>
      <w:r w:rsidRPr="00EA03C3">
        <w:t>убедиться,</w:t>
      </w:r>
      <w:r w:rsidR="006041DD" w:rsidRPr="00EA03C3">
        <w:t xml:space="preserve"> </w:t>
      </w:r>
      <w:r w:rsidRPr="00EA03C3">
        <w:t>что</w:t>
      </w:r>
      <w:r w:rsidR="006041DD" w:rsidRPr="00EA03C3">
        <w:t xml:space="preserve"> </w:t>
      </w:r>
      <w:r w:rsidRPr="00EA03C3">
        <w:t>записи</w:t>
      </w:r>
      <w:r w:rsidR="006041DD" w:rsidRPr="00EA03C3">
        <w:t xml:space="preserve"> </w:t>
      </w:r>
      <w:r w:rsidRPr="00EA03C3">
        <w:t>ИЛС</w:t>
      </w:r>
      <w:r w:rsidR="006041DD" w:rsidRPr="00EA03C3">
        <w:t xml:space="preserve"> </w:t>
      </w:r>
      <w:r w:rsidRPr="00EA03C3">
        <w:t>в</w:t>
      </w:r>
      <w:r w:rsidR="006041DD" w:rsidRPr="00EA03C3">
        <w:t xml:space="preserve"> </w:t>
      </w:r>
      <w:r w:rsidRPr="00EA03C3">
        <w:t>полном</w:t>
      </w:r>
      <w:r w:rsidR="006041DD" w:rsidRPr="00EA03C3">
        <w:t xml:space="preserve"> </w:t>
      </w:r>
      <w:r w:rsidRPr="00EA03C3">
        <w:t>объеме</w:t>
      </w:r>
      <w:r w:rsidR="006041DD" w:rsidRPr="00EA03C3">
        <w:t xml:space="preserve"> </w:t>
      </w:r>
      <w:r w:rsidRPr="00EA03C3">
        <w:t>включают</w:t>
      </w:r>
      <w:r w:rsidR="006041DD" w:rsidRPr="00EA03C3">
        <w:t xml:space="preserve"> </w:t>
      </w:r>
      <w:r w:rsidRPr="00EA03C3">
        <w:t>нестраховые</w:t>
      </w:r>
      <w:r w:rsidR="006041DD" w:rsidRPr="00EA03C3">
        <w:t xml:space="preserve"> </w:t>
      </w:r>
      <w:r w:rsidRPr="00EA03C3">
        <w:t>периоды</w:t>
      </w:r>
      <w:r w:rsidR="006041DD" w:rsidRPr="00EA03C3">
        <w:t xml:space="preserve"> </w:t>
      </w:r>
      <w:r w:rsidRPr="00EA03C3">
        <w:t>и</w:t>
      </w:r>
      <w:r w:rsidR="006041DD" w:rsidRPr="00EA03C3">
        <w:t xml:space="preserve"> </w:t>
      </w:r>
      <w:r w:rsidRPr="00EA03C3">
        <w:t>особые</w:t>
      </w:r>
      <w:r w:rsidR="006041DD" w:rsidRPr="00EA03C3">
        <w:t xml:space="preserve"> </w:t>
      </w:r>
      <w:r w:rsidRPr="00EA03C3">
        <w:t>условия</w:t>
      </w:r>
      <w:r w:rsidR="006041DD" w:rsidRPr="00EA03C3">
        <w:t xml:space="preserve"> </w:t>
      </w:r>
      <w:r w:rsidRPr="00EA03C3">
        <w:t>труда.</w:t>
      </w:r>
      <w:r w:rsidR="006041DD" w:rsidRPr="00EA03C3">
        <w:t xml:space="preserve"> </w:t>
      </w:r>
      <w:r w:rsidRPr="00EA03C3">
        <w:t>Последнее</w:t>
      </w:r>
      <w:r w:rsidR="006041DD" w:rsidRPr="00EA03C3">
        <w:t xml:space="preserve"> </w:t>
      </w:r>
      <w:r w:rsidRPr="00EA03C3">
        <w:t>актуально</w:t>
      </w:r>
      <w:r w:rsidR="006041DD" w:rsidRPr="00EA03C3">
        <w:t xml:space="preserve"> </w:t>
      </w:r>
      <w:r w:rsidRPr="00EA03C3">
        <w:t>для</w:t>
      </w:r>
      <w:r w:rsidR="006041DD" w:rsidRPr="00EA03C3">
        <w:t xml:space="preserve"> </w:t>
      </w:r>
      <w:r w:rsidRPr="00EA03C3">
        <w:t>тех,</w:t>
      </w:r>
      <w:r w:rsidR="006041DD" w:rsidRPr="00EA03C3">
        <w:t xml:space="preserve"> </w:t>
      </w:r>
      <w:r w:rsidRPr="00EA03C3">
        <w:t>кто</w:t>
      </w:r>
      <w:r w:rsidR="006041DD" w:rsidRPr="00EA03C3">
        <w:t xml:space="preserve"> </w:t>
      </w:r>
      <w:r w:rsidRPr="00EA03C3">
        <w:t>работал</w:t>
      </w:r>
      <w:r w:rsidR="006041DD" w:rsidRPr="00EA03C3">
        <w:t xml:space="preserve"> </w:t>
      </w:r>
      <w:r w:rsidRPr="00EA03C3">
        <w:t>на</w:t>
      </w:r>
      <w:r w:rsidR="006041DD" w:rsidRPr="00EA03C3">
        <w:t xml:space="preserve"> </w:t>
      </w:r>
      <w:r w:rsidRPr="00EA03C3">
        <w:t>вредном</w:t>
      </w:r>
      <w:r w:rsidR="006041DD" w:rsidRPr="00EA03C3">
        <w:t xml:space="preserve"> </w:t>
      </w:r>
      <w:r w:rsidRPr="00EA03C3">
        <w:t>производстве</w:t>
      </w:r>
      <w:r w:rsidR="006041DD" w:rsidRPr="00EA03C3">
        <w:t xml:space="preserve"> </w:t>
      </w:r>
      <w:r w:rsidRPr="00EA03C3">
        <w:t>или</w:t>
      </w:r>
      <w:r w:rsidR="006041DD" w:rsidRPr="00EA03C3">
        <w:t xml:space="preserve"> </w:t>
      </w:r>
      <w:r w:rsidRPr="00EA03C3">
        <w:t>в</w:t>
      </w:r>
      <w:r w:rsidR="006041DD" w:rsidRPr="00EA03C3">
        <w:t xml:space="preserve"> </w:t>
      </w:r>
      <w:r w:rsidRPr="00EA03C3">
        <w:t>экстремальных</w:t>
      </w:r>
      <w:r w:rsidR="006041DD" w:rsidRPr="00EA03C3">
        <w:t xml:space="preserve"> </w:t>
      </w:r>
      <w:r w:rsidRPr="00EA03C3">
        <w:t>условиях,</w:t>
      </w:r>
      <w:r w:rsidR="006041DD" w:rsidRPr="00EA03C3">
        <w:t xml:space="preserve"> </w:t>
      </w:r>
      <w:r w:rsidRPr="00EA03C3">
        <w:t>что</w:t>
      </w:r>
      <w:r w:rsidR="006041DD" w:rsidRPr="00EA03C3">
        <w:t xml:space="preserve"> </w:t>
      </w:r>
      <w:r w:rsidRPr="00EA03C3">
        <w:t>позволяет</w:t>
      </w:r>
      <w:r w:rsidR="006041DD" w:rsidRPr="00EA03C3">
        <w:t xml:space="preserve"> </w:t>
      </w:r>
      <w:r w:rsidRPr="00EA03C3">
        <w:t>выйти</w:t>
      </w:r>
      <w:r w:rsidR="006041DD" w:rsidRPr="00EA03C3">
        <w:t xml:space="preserve"> </w:t>
      </w:r>
      <w:r w:rsidRPr="00EA03C3">
        <w:t>на</w:t>
      </w:r>
      <w:r w:rsidR="006041DD" w:rsidRPr="00EA03C3">
        <w:t xml:space="preserve"> </w:t>
      </w:r>
      <w:r w:rsidRPr="00EA03C3">
        <w:t>заслуженный</w:t>
      </w:r>
      <w:r w:rsidR="006041DD" w:rsidRPr="00EA03C3">
        <w:t xml:space="preserve"> </w:t>
      </w:r>
      <w:r w:rsidRPr="00EA03C3">
        <w:t>отдых</w:t>
      </w:r>
      <w:r w:rsidR="006041DD" w:rsidRPr="00EA03C3">
        <w:t xml:space="preserve"> </w:t>
      </w:r>
      <w:r w:rsidRPr="00EA03C3">
        <w:t>досрочно.</w:t>
      </w:r>
    </w:p>
    <w:p w14:paraId="23881211" w14:textId="77777777" w:rsidR="00410491" w:rsidRPr="00EA03C3" w:rsidRDefault="00410491" w:rsidP="00410491">
      <w:r w:rsidRPr="00EA03C3">
        <w:t>И</w:t>
      </w:r>
      <w:r w:rsidR="006041DD" w:rsidRPr="00EA03C3">
        <w:t xml:space="preserve"> </w:t>
      </w:r>
      <w:r w:rsidRPr="00EA03C3">
        <w:t>принципиально</w:t>
      </w:r>
      <w:r w:rsidR="006041DD" w:rsidRPr="00EA03C3">
        <w:t xml:space="preserve"> </w:t>
      </w:r>
      <w:r w:rsidRPr="00EA03C3">
        <w:t>важно</w:t>
      </w:r>
      <w:r w:rsidR="006041DD" w:rsidRPr="00EA03C3">
        <w:t xml:space="preserve"> </w:t>
      </w:r>
      <w:r w:rsidRPr="00EA03C3">
        <w:t>проверить,</w:t>
      </w:r>
      <w:r w:rsidR="006041DD" w:rsidRPr="00EA03C3">
        <w:t xml:space="preserve"> </w:t>
      </w:r>
      <w:r w:rsidRPr="00EA03C3">
        <w:t>какую</w:t>
      </w:r>
      <w:r w:rsidR="006041DD" w:rsidRPr="00EA03C3">
        <w:t xml:space="preserve"> </w:t>
      </w:r>
      <w:r w:rsidRPr="00EA03C3">
        <w:t>долю</w:t>
      </w:r>
      <w:r w:rsidR="006041DD" w:rsidRPr="00EA03C3">
        <w:t xml:space="preserve"> </w:t>
      </w:r>
      <w:r w:rsidRPr="00EA03C3">
        <w:t>от</w:t>
      </w:r>
      <w:r w:rsidR="006041DD" w:rsidRPr="00EA03C3">
        <w:t xml:space="preserve"> </w:t>
      </w:r>
      <w:r w:rsidRPr="00EA03C3">
        <w:t>заработка</w:t>
      </w:r>
      <w:r w:rsidR="006041DD" w:rsidRPr="00EA03C3">
        <w:t xml:space="preserve"> </w:t>
      </w:r>
      <w:r w:rsidRPr="00EA03C3">
        <w:t>составляют</w:t>
      </w:r>
      <w:r w:rsidR="006041DD" w:rsidRPr="00EA03C3">
        <w:t xml:space="preserve"> </w:t>
      </w:r>
      <w:r w:rsidRPr="00EA03C3">
        <w:t>страховые</w:t>
      </w:r>
      <w:r w:rsidR="006041DD" w:rsidRPr="00EA03C3">
        <w:t xml:space="preserve"> </w:t>
      </w:r>
      <w:r w:rsidRPr="00EA03C3">
        <w:t>взносы,</w:t>
      </w:r>
      <w:r w:rsidR="006041DD" w:rsidRPr="00EA03C3">
        <w:t xml:space="preserve"> </w:t>
      </w:r>
      <w:r w:rsidRPr="00EA03C3">
        <w:t>полученные</w:t>
      </w:r>
      <w:r w:rsidR="006041DD" w:rsidRPr="00EA03C3">
        <w:t xml:space="preserve"> </w:t>
      </w:r>
      <w:r w:rsidRPr="00EA03C3">
        <w:t>Соцфондом.</w:t>
      </w:r>
      <w:r w:rsidR="006041DD" w:rsidRPr="00EA03C3">
        <w:t xml:space="preserve"> </w:t>
      </w:r>
      <w:r w:rsidRPr="00EA03C3">
        <w:t>Они</w:t>
      </w:r>
      <w:r w:rsidR="006041DD" w:rsidRPr="00EA03C3">
        <w:t xml:space="preserve"> </w:t>
      </w:r>
      <w:r w:rsidRPr="00EA03C3">
        <w:t>должны</w:t>
      </w:r>
      <w:r w:rsidR="006041DD" w:rsidRPr="00EA03C3">
        <w:t xml:space="preserve"> </w:t>
      </w:r>
      <w:r w:rsidRPr="00EA03C3">
        <w:t>составлять</w:t>
      </w:r>
      <w:r w:rsidR="006041DD" w:rsidRPr="00EA03C3">
        <w:t xml:space="preserve"> </w:t>
      </w:r>
      <w:r w:rsidRPr="00EA03C3">
        <w:t>16</w:t>
      </w:r>
      <w:r w:rsidR="006041DD" w:rsidRPr="00EA03C3">
        <w:t xml:space="preserve"> </w:t>
      </w:r>
      <w:r w:rsidRPr="00EA03C3">
        <w:t>процентов</w:t>
      </w:r>
      <w:r w:rsidR="006041DD" w:rsidRPr="00EA03C3">
        <w:t xml:space="preserve"> </w:t>
      </w:r>
      <w:r w:rsidRPr="00EA03C3">
        <w:t>от</w:t>
      </w:r>
      <w:r w:rsidR="006041DD" w:rsidRPr="00EA03C3">
        <w:t xml:space="preserve"> </w:t>
      </w:r>
      <w:r w:rsidRPr="00EA03C3">
        <w:t>суммы,</w:t>
      </w:r>
      <w:r w:rsidR="006041DD" w:rsidRPr="00EA03C3">
        <w:t xml:space="preserve"> </w:t>
      </w:r>
      <w:r w:rsidRPr="00EA03C3">
        <w:t>которая</w:t>
      </w:r>
      <w:r w:rsidR="006041DD" w:rsidRPr="00EA03C3">
        <w:t xml:space="preserve"> </w:t>
      </w:r>
      <w:r w:rsidRPr="00EA03C3">
        <w:t>заработана</w:t>
      </w:r>
      <w:r w:rsidR="006041DD" w:rsidRPr="00EA03C3">
        <w:t xml:space="preserve"> </w:t>
      </w:r>
      <w:r w:rsidRPr="00EA03C3">
        <w:t>за</w:t>
      </w:r>
      <w:r w:rsidR="006041DD" w:rsidRPr="00EA03C3">
        <w:t xml:space="preserve"> </w:t>
      </w:r>
      <w:r w:rsidRPr="00EA03C3">
        <w:t>конкретный</w:t>
      </w:r>
      <w:r w:rsidR="006041DD" w:rsidRPr="00EA03C3">
        <w:t xml:space="preserve"> </w:t>
      </w:r>
      <w:r w:rsidRPr="00EA03C3">
        <w:t>период</w:t>
      </w:r>
      <w:r w:rsidR="006041DD" w:rsidRPr="00EA03C3">
        <w:t xml:space="preserve"> </w:t>
      </w:r>
      <w:r w:rsidRPr="00EA03C3">
        <w:t>у</w:t>
      </w:r>
      <w:r w:rsidR="006041DD" w:rsidRPr="00EA03C3">
        <w:t xml:space="preserve"> </w:t>
      </w:r>
      <w:r w:rsidRPr="00EA03C3">
        <w:t>конкретного</w:t>
      </w:r>
      <w:r w:rsidR="006041DD" w:rsidRPr="00EA03C3">
        <w:t xml:space="preserve"> </w:t>
      </w:r>
      <w:r w:rsidRPr="00EA03C3">
        <w:t>работодателя.</w:t>
      </w:r>
    </w:p>
    <w:p w14:paraId="3629EB5F" w14:textId="77777777" w:rsidR="00410491" w:rsidRPr="00EA03C3" w:rsidRDefault="00410491" w:rsidP="00410491">
      <w:r w:rsidRPr="00EA03C3">
        <w:t>У</w:t>
      </w:r>
      <w:r w:rsidR="006041DD" w:rsidRPr="00EA03C3">
        <w:t xml:space="preserve"> </w:t>
      </w:r>
      <w:r w:rsidRPr="00EA03C3">
        <w:t>будущих</w:t>
      </w:r>
      <w:r w:rsidR="006041DD" w:rsidRPr="00EA03C3">
        <w:t xml:space="preserve"> </w:t>
      </w:r>
      <w:r w:rsidRPr="00EA03C3">
        <w:t>пенсионеров,</w:t>
      </w:r>
      <w:r w:rsidR="006041DD" w:rsidRPr="00EA03C3">
        <w:t xml:space="preserve"> </w:t>
      </w:r>
      <w:r w:rsidRPr="00EA03C3">
        <w:t>которые</w:t>
      </w:r>
      <w:r w:rsidR="006041DD" w:rsidRPr="00EA03C3">
        <w:t xml:space="preserve"> </w:t>
      </w:r>
      <w:r w:rsidRPr="00EA03C3">
        <w:t>начали</w:t>
      </w:r>
      <w:r w:rsidR="006041DD" w:rsidRPr="00EA03C3">
        <w:t xml:space="preserve"> </w:t>
      </w:r>
      <w:r w:rsidRPr="00EA03C3">
        <w:t>трудиться</w:t>
      </w:r>
      <w:r w:rsidR="006041DD" w:rsidRPr="00EA03C3">
        <w:t xml:space="preserve"> </w:t>
      </w:r>
      <w:r w:rsidRPr="00EA03C3">
        <w:t>раньше</w:t>
      </w:r>
      <w:r w:rsidR="006041DD" w:rsidRPr="00EA03C3">
        <w:t xml:space="preserve"> </w:t>
      </w:r>
      <w:r w:rsidRPr="00EA03C3">
        <w:t>2002</w:t>
      </w:r>
      <w:r w:rsidR="006041DD" w:rsidRPr="00EA03C3">
        <w:t xml:space="preserve"> </w:t>
      </w:r>
      <w:r w:rsidRPr="00EA03C3">
        <w:t>года,</w:t>
      </w:r>
      <w:r w:rsidR="006041DD" w:rsidRPr="00EA03C3">
        <w:t xml:space="preserve"> </w:t>
      </w:r>
      <w:r w:rsidRPr="00EA03C3">
        <w:t>часть</w:t>
      </w:r>
      <w:r w:rsidR="006041DD" w:rsidRPr="00EA03C3">
        <w:t xml:space="preserve"> </w:t>
      </w:r>
      <w:r w:rsidRPr="00EA03C3">
        <w:t>пенсионных</w:t>
      </w:r>
      <w:r w:rsidR="006041DD" w:rsidRPr="00EA03C3">
        <w:t xml:space="preserve"> </w:t>
      </w:r>
      <w:r w:rsidRPr="00EA03C3">
        <w:t>прав</w:t>
      </w:r>
      <w:r w:rsidR="006041DD" w:rsidRPr="00EA03C3">
        <w:t xml:space="preserve"> </w:t>
      </w:r>
      <w:r w:rsidRPr="00EA03C3">
        <w:t>сформировалась</w:t>
      </w:r>
      <w:r w:rsidR="006041DD" w:rsidRPr="00EA03C3">
        <w:t xml:space="preserve"> </w:t>
      </w:r>
      <w:r w:rsidRPr="00EA03C3">
        <w:t>на</w:t>
      </w:r>
      <w:r w:rsidR="006041DD" w:rsidRPr="00EA03C3">
        <w:t xml:space="preserve"> </w:t>
      </w:r>
      <w:r w:rsidRPr="00EA03C3">
        <w:t>основе</w:t>
      </w:r>
      <w:r w:rsidR="006041DD" w:rsidRPr="00EA03C3">
        <w:t xml:space="preserve"> </w:t>
      </w:r>
      <w:r w:rsidRPr="00EA03C3">
        <w:t>действовавшего</w:t>
      </w:r>
      <w:r w:rsidR="006041DD" w:rsidRPr="00EA03C3">
        <w:t xml:space="preserve"> </w:t>
      </w:r>
      <w:r w:rsidRPr="00EA03C3">
        <w:t>в</w:t>
      </w:r>
      <w:r w:rsidR="006041DD" w:rsidRPr="00EA03C3">
        <w:t xml:space="preserve"> </w:t>
      </w:r>
      <w:r w:rsidRPr="00EA03C3">
        <w:t>то</w:t>
      </w:r>
      <w:r w:rsidR="006041DD" w:rsidRPr="00EA03C3">
        <w:t xml:space="preserve"> </w:t>
      </w:r>
      <w:r w:rsidRPr="00EA03C3">
        <w:t>время</w:t>
      </w:r>
      <w:r w:rsidR="006041DD" w:rsidRPr="00EA03C3">
        <w:t xml:space="preserve"> </w:t>
      </w:r>
      <w:r w:rsidRPr="00EA03C3">
        <w:t>законодательства.</w:t>
      </w:r>
      <w:r w:rsidR="006041DD" w:rsidRPr="00EA03C3">
        <w:t xml:space="preserve"> </w:t>
      </w:r>
      <w:r w:rsidRPr="00EA03C3">
        <w:t>У</w:t>
      </w:r>
      <w:r w:rsidR="006041DD" w:rsidRPr="00EA03C3">
        <w:t xml:space="preserve"> </w:t>
      </w:r>
      <w:r w:rsidRPr="00EA03C3">
        <w:t>них</w:t>
      </w:r>
      <w:r w:rsidR="006041DD" w:rsidRPr="00EA03C3">
        <w:t xml:space="preserve"> </w:t>
      </w:r>
      <w:r w:rsidRPr="00EA03C3">
        <w:t>учитывается</w:t>
      </w:r>
      <w:r w:rsidR="006041DD" w:rsidRPr="00EA03C3">
        <w:t xml:space="preserve"> </w:t>
      </w:r>
      <w:r w:rsidRPr="00EA03C3">
        <w:t>соотношение</w:t>
      </w:r>
      <w:r w:rsidR="006041DD" w:rsidRPr="00EA03C3">
        <w:t xml:space="preserve"> </w:t>
      </w:r>
      <w:r w:rsidRPr="00EA03C3">
        <w:t>личного</w:t>
      </w:r>
      <w:r w:rsidR="006041DD" w:rsidRPr="00EA03C3">
        <w:t xml:space="preserve"> </w:t>
      </w:r>
      <w:r w:rsidRPr="00EA03C3">
        <w:t>заработка</w:t>
      </w:r>
      <w:r w:rsidR="006041DD" w:rsidRPr="00EA03C3">
        <w:t xml:space="preserve"> </w:t>
      </w:r>
      <w:r w:rsidRPr="00EA03C3">
        <w:t>и</w:t>
      </w:r>
      <w:r w:rsidR="006041DD" w:rsidRPr="00EA03C3">
        <w:t xml:space="preserve"> </w:t>
      </w:r>
      <w:r w:rsidRPr="00EA03C3">
        <w:t>среднего</w:t>
      </w:r>
      <w:r w:rsidR="006041DD" w:rsidRPr="00EA03C3">
        <w:t xml:space="preserve"> </w:t>
      </w:r>
      <w:r w:rsidRPr="00EA03C3">
        <w:t>заработка</w:t>
      </w:r>
      <w:r w:rsidR="006041DD" w:rsidRPr="00EA03C3">
        <w:t xml:space="preserve"> </w:t>
      </w:r>
      <w:r w:rsidRPr="00EA03C3">
        <w:t>по</w:t>
      </w:r>
      <w:r w:rsidR="006041DD" w:rsidRPr="00EA03C3">
        <w:t xml:space="preserve"> </w:t>
      </w:r>
      <w:r w:rsidRPr="00EA03C3">
        <w:t>стране.</w:t>
      </w:r>
      <w:r w:rsidR="006041DD" w:rsidRPr="00EA03C3">
        <w:t xml:space="preserve"> </w:t>
      </w:r>
      <w:r w:rsidRPr="00EA03C3">
        <w:t>Для</w:t>
      </w:r>
      <w:r w:rsidR="006041DD" w:rsidRPr="00EA03C3">
        <w:t xml:space="preserve"> </w:t>
      </w:r>
      <w:r w:rsidRPr="00EA03C3">
        <w:t>расчета</w:t>
      </w:r>
      <w:r w:rsidR="006041DD" w:rsidRPr="00EA03C3">
        <w:t xml:space="preserve"> </w:t>
      </w:r>
      <w:r w:rsidRPr="00EA03C3">
        <w:t>берутся</w:t>
      </w:r>
      <w:r w:rsidR="006041DD" w:rsidRPr="00EA03C3">
        <w:t xml:space="preserve"> </w:t>
      </w:r>
      <w:r w:rsidRPr="00EA03C3">
        <w:t>или</w:t>
      </w:r>
      <w:r w:rsidR="006041DD" w:rsidRPr="00EA03C3">
        <w:t xml:space="preserve"> </w:t>
      </w:r>
      <w:r w:rsidRPr="00EA03C3">
        <w:t>данные</w:t>
      </w:r>
      <w:r w:rsidR="006041DD" w:rsidRPr="00EA03C3">
        <w:t xml:space="preserve"> </w:t>
      </w:r>
      <w:r w:rsidRPr="00EA03C3">
        <w:t>за</w:t>
      </w:r>
      <w:r w:rsidR="006041DD" w:rsidRPr="00EA03C3">
        <w:t xml:space="preserve"> </w:t>
      </w:r>
      <w:r w:rsidRPr="00EA03C3">
        <w:t>любые</w:t>
      </w:r>
      <w:r w:rsidR="006041DD" w:rsidRPr="00EA03C3">
        <w:t xml:space="preserve"> </w:t>
      </w:r>
      <w:r w:rsidRPr="00EA03C3">
        <w:t>пять</w:t>
      </w:r>
      <w:r w:rsidR="006041DD" w:rsidRPr="00EA03C3">
        <w:t xml:space="preserve"> </w:t>
      </w:r>
      <w:r w:rsidRPr="00EA03C3">
        <w:t>лет</w:t>
      </w:r>
      <w:r w:rsidR="006041DD" w:rsidRPr="00EA03C3">
        <w:t xml:space="preserve"> </w:t>
      </w:r>
      <w:r w:rsidRPr="00EA03C3">
        <w:t>подряд</w:t>
      </w:r>
      <w:r w:rsidR="006041DD" w:rsidRPr="00EA03C3">
        <w:t xml:space="preserve"> </w:t>
      </w:r>
      <w:r w:rsidRPr="00EA03C3">
        <w:t>с</w:t>
      </w:r>
      <w:r w:rsidR="006041DD" w:rsidRPr="00EA03C3">
        <w:t xml:space="preserve"> </w:t>
      </w:r>
      <w:r w:rsidRPr="00EA03C3">
        <w:t>советских</w:t>
      </w:r>
      <w:r w:rsidR="006041DD" w:rsidRPr="00EA03C3">
        <w:t xml:space="preserve"> </w:t>
      </w:r>
      <w:r w:rsidRPr="00EA03C3">
        <w:t>времен,</w:t>
      </w:r>
      <w:r w:rsidR="006041DD" w:rsidRPr="00EA03C3">
        <w:t xml:space="preserve"> </w:t>
      </w:r>
      <w:r w:rsidRPr="00EA03C3">
        <w:t>или</w:t>
      </w:r>
      <w:r w:rsidR="006041DD" w:rsidRPr="00EA03C3">
        <w:t xml:space="preserve"> </w:t>
      </w:r>
      <w:r w:rsidRPr="00EA03C3">
        <w:t>данные</w:t>
      </w:r>
      <w:r w:rsidR="006041DD" w:rsidRPr="00EA03C3">
        <w:t xml:space="preserve"> </w:t>
      </w:r>
      <w:r w:rsidRPr="00EA03C3">
        <w:t>за</w:t>
      </w:r>
      <w:r w:rsidR="006041DD" w:rsidRPr="00EA03C3">
        <w:t xml:space="preserve"> </w:t>
      </w:r>
      <w:r w:rsidRPr="00EA03C3">
        <w:t>2000-2001</w:t>
      </w:r>
      <w:r w:rsidR="006041DD" w:rsidRPr="00EA03C3">
        <w:t xml:space="preserve"> </w:t>
      </w:r>
      <w:r w:rsidRPr="00EA03C3">
        <w:t>годы.</w:t>
      </w:r>
      <w:r w:rsidR="006041DD" w:rsidRPr="00EA03C3">
        <w:t xml:space="preserve"> </w:t>
      </w:r>
      <w:r w:rsidRPr="00EA03C3">
        <w:t>Последний</w:t>
      </w:r>
      <w:r w:rsidR="006041DD" w:rsidRPr="00EA03C3">
        <w:t xml:space="preserve"> </w:t>
      </w:r>
      <w:r w:rsidRPr="00EA03C3">
        <w:t>вариант</w:t>
      </w:r>
      <w:r w:rsidR="006041DD" w:rsidRPr="00EA03C3">
        <w:t xml:space="preserve"> </w:t>
      </w:r>
      <w:r w:rsidRPr="00EA03C3">
        <w:t>предпочтительнее,</w:t>
      </w:r>
      <w:r w:rsidR="006041DD" w:rsidRPr="00EA03C3">
        <w:t xml:space="preserve"> </w:t>
      </w:r>
      <w:r w:rsidRPr="00EA03C3">
        <w:t>так</w:t>
      </w:r>
      <w:r w:rsidR="006041DD" w:rsidRPr="00EA03C3">
        <w:t xml:space="preserve"> </w:t>
      </w:r>
      <w:r w:rsidRPr="00EA03C3">
        <w:t>как</w:t>
      </w:r>
      <w:r w:rsidR="006041DD" w:rsidRPr="00EA03C3">
        <w:t xml:space="preserve"> </w:t>
      </w:r>
      <w:r w:rsidRPr="00EA03C3">
        <w:t>заработок</w:t>
      </w:r>
      <w:r w:rsidR="006041DD" w:rsidRPr="00EA03C3">
        <w:t xml:space="preserve"> </w:t>
      </w:r>
      <w:r w:rsidRPr="00EA03C3">
        <w:t>за</w:t>
      </w:r>
      <w:r w:rsidR="006041DD" w:rsidRPr="00EA03C3">
        <w:t xml:space="preserve"> </w:t>
      </w:r>
      <w:r w:rsidRPr="00EA03C3">
        <w:t>это</w:t>
      </w:r>
      <w:r w:rsidR="006041DD" w:rsidRPr="00EA03C3">
        <w:t xml:space="preserve"> </w:t>
      </w:r>
      <w:r w:rsidRPr="00EA03C3">
        <w:t>время</w:t>
      </w:r>
      <w:r w:rsidR="006041DD" w:rsidRPr="00EA03C3">
        <w:t xml:space="preserve"> </w:t>
      </w:r>
      <w:r w:rsidRPr="00EA03C3">
        <w:t>отражен</w:t>
      </w:r>
      <w:r w:rsidR="006041DD" w:rsidRPr="00EA03C3">
        <w:t xml:space="preserve"> </w:t>
      </w:r>
      <w:r w:rsidRPr="00EA03C3">
        <w:t>в</w:t>
      </w:r>
      <w:r w:rsidR="006041DD" w:rsidRPr="00EA03C3">
        <w:t xml:space="preserve"> </w:t>
      </w:r>
      <w:r w:rsidRPr="00EA03C3">
        <w:t>ИЛС</w:t>
      </w:r>
      <w:r w:rsidR="006041DD" w:rsidRPr="00EA03C3">
        <w:t xml:space="preserve"> </w:t>
      </w:r>
      <w:r w:rsidRPr="00EA03C3">
        <w:t>и</w:t>
      </w:r>
      <w:r w:rsidR="006041DD" w:rsidRPr="00EA03C3">
        <w:t xml:space="preserve"> </w:t>
      </w:r>
      <w:r w:rsidRPr="00EA03C3">
        <w:t>его</w:t>
      </w:r>
      <w:r w:rsidR="006041DD" w:rsidRPr="00EA03C3">
        <w:t xml:space="preserve"> </w:t>
      </w:r>
      <w:r w:rsidRPr="00EA03C3">
        <w:t>не</w:t>
      </w:r>
      <w:r w:rsidR="006041DD" w:rsidRPr="00EA03C3">
        <w:t xml:space="preserve"> </w:t>
      </w:r>
      <w:r w:rsidRPr="00EA03C3">
        <w:t>нужно</w:t>
      </w:r>
      <w:r w:rsidR="006041DD" w:rsidRPr="00EA03C3">
        <w:t xml:space="preserve"> </w:t>
      </w:r>
      <w:r w:rsidRPr="00EA03C3">
        <w:t>подтверждать</w:t>
      </w:r>
      <w:r w:rsidR="006041DD" w:rsidRPr="00EA03C3">
        <w:t xml:space="preserve"> </w:t>
      </w:r>
      <w:r w:rsidRPr="00EA03C3">
        <w:t>документами.</w:t>
      </w:r>
      <w:r w:rsidR="006041DD" w:rsidRPr="00EA03C3">
        <w:t xml:space="preserve"> </w:t>
      </w:r>
      <w:r w:rsidRPr="00EA03C3">
        <w:t>Но</w:t>
      </w:r>
      <w:r w:rsidR="006041DD" w:rsidRPr="00EA03C3">
        <w:t xml:space="preserve"> </w:t>
      </w:r>
      <w:r w:rsidRPr="00EA03C3">
        <w:t>достаточно</w:t>
      </w:r>
      <w:r w:rsidR="006041DD" w:rsidRPr="00EA03C3">
        <w:t xml:space="preserve"> </w:t>
      </w:r>
      <w:r w:rsidRPr="00EA03C3">
        <w:t>ли</w:t>
      </w:r>
      <w:r w:rsidR="006041DD" w:rsidRPr="00EA03C3">
        <w:t xml:space="preserve"> </w:t>
      </w:r>
      <w:r w:rsidRPr="00EA03C3">
        <w:t>он</w:t>
      </w:r>
      <w:r w:rsidR="006041DD" w:rsidRPr="00EA03C3">
        <w:t xml:space="preserve"> </w:t>
      </w:r>
      <w:r w:rsidRPr="00EA03C3">
        <w:t>высок?</w:t>
      </w:r>
      <w:r w:rsidR="006041DD" w:rsidRPr="00EA03C3">
        <w:t xml:space="preserve"> </w:t>
      </w:r>
      <w:r w:rsidRPr="00EA03C3">
        <w:t>Это</w:t>
      </w:r>
      <w:r w:rsidR="006041DD" w:rsidRPr="00EA03C3">
        <w:t xml:space="preserve"> </w:t>
      </w:r>
      <w:r w:rsidRPr="00EA03C3">
        <w:t>можно</w:t>
      </w:r>
      <w:r w:rsidR="006041DD" w:rsidRPr="00EA03C3">
        <w:t xml:space="preserve"> </w:t>
      </w:r>
      <w:r w:rsidRPr="00EA03C3">
        <w:t>понять</w:t>
      </w:r>
      <w:r w:rsidR="006041DD" w:rsidRPr="00EA03C3">
        <w:t xml:space="preserve"> </w:t>
      </w:r>
      <w:r w:rsidRPr="00EA03C3">
        <w:t>путем</w:t>
      </w:r>
      <w:r w:rsidR="006041DD" w:rsidRPr="00EA03C3">
        <w:t xml:space="preserve"> </w:t>
      </w:r>
      <w:r w:rsidRPr="00EA03C3">
        <w:t>несложных</w:t>
      </w:r>
      <w:r w:rsidR="006041DD" w:rsidRPr="00EA03C3">
        <w:t xml:space="preserve"> </w:t>
      </w:r>
      <w:r w:rsidRPr="00EA03C3">
        <w:t>арифметических</w:t>
      </w:r>
      <w:r w:rsidR="006041DD" w:rsidRPr="00EA03C3">
        <w:t xml:space="preserve"> </w:t>
      </w:r>
      <w:r w:rsidRPr="00EA03C3">
        <w:t>действий.</w:t>
      </w:r>
    </w:p>
    <w:p w14:paraId="01376326" w14:textId="77777777" w:rsidR="00410491" w:rsidRPr="00EA03C3" w:rsidRDefault="00410491" w:rsidP="00410491">
      <w:r w:rsidRPr="00EA03C3">
        <w:t>Сначала</w:t>
      </w:r>
      <w:r w:rsidR="006041DD" w:rsidRPr="00EA03C3">
        <w:t xml:space="preserve"> </w:t>
      </w:r>
      <w:r w:rsidRPr="00EA03C3">
        <w:t>нужно</w:t>
      </w:r>
      <w:r w:rsidR="006041DD" w:rsidRPr="00EA03C3">
        <w:t xml:space="preserve"> </w:t>
      </w:r>
      <w:r w:rsidRPr="00EA03C3">
        <w:t>определить</w:t>
      </w:r>
      <w:r w:rsidR="006041DD" w:rsidRPr="00EA03C3">
        <w:t xml:space="preserve"> </w:t>
      </w:r>
      <w:r w:rsidRPr="00EA03C3">
        <w:t>собственную</w:t>
      </w:r>
      <w:r w:rsidR="006041DD" w:rsidRPr="00EA03C3">
        <w:t xml:space="preserve"> </w:t>
      </w:r>
      <w:r w:rsidRPr="00EA03C3">
        <w:t>среднемесячную</w:t>
      </w:r>
      <w:r w:rsidR="006041DD" w:rsidRPr="00EA03C3">
        <w:t xml:space="preserve"> </w:t>
      </w:r>
      <w:r w:rsidRPr="00EA03C3">
        <w:t>зарплату,</w:t>
      </w:r>
      <w:r w:rsidR="006041DD" w:rsidRPr="00EA03C3">
        <w:t xml:space="preserve"> </w:t>
      </w:r>
      <w:r w:rsidRPr="00EA03C3">
        <w:t>сложив</w:t>
      </w:r>
      <w:r w:rsidR="006041DD" w:rsidRPr="00EA03C3">
        <w:t xml:space="preserve"> </w:t>
      </w:r>
      <w:r w:rsidRPr="00EA03C3">
        <w:t>выплаты</w:t>
      </w:r>
      <w:r w:rsidR="006041DD" w:rsidRPr="00EA03C3">
        <w:t xml:space="preserve"> </w:t>
      </w:r>
      <w:r w:rsidRPr="00EA03C3">
        <w:t>за</w:t>
      </w:r>
      <w:r w:rsidR="006041DD" w:rsidRPr="00EA03C3">
        <w:t xml:space="preserve"> </w:t>
      </w:r>
      <w:r w:rsidRPr="00EA03C3">
        <w:t>2000-2001</w:t>
      </w:r>
      <w:r w:rsidR="006041DD" w:rsidRPr="00EA03C3">
        <w:t xml:space="preserve"> </w:t>
      </w:r>
      <w:r w:rsidRPr="00EA03C3">
        <w:t>годы</w:t>
      </w:r>
      <w:r w:rsidR="006041DD" w:rsidRPr="00EA03C3">
        <w:t xml:space="preserve"> </w:t>
      </w:r>
      <w:r w:rsidRPr="00EA03C3">
        <w:t>и</w:t>
      </w:r>
      <w:r w:rsidR="006041DD" w:rsidRPr="00EA03C3">
        <w:t xml:space="preserve"> </w:t>
      </w:r>
      <w:r w:rsidRPr="00EA03C3">
        <w:t>разделив</w:t>
      </w:r>
      <w:r w:rsidR="006041DD" w:rsidRPr="00EA03C3">
        <w:t xml:space="preserve"> </w:t>
      </w:r>
      <w:r w:rsidRPr="00EA03C3">
        <w:t>их</w:t>
      </w:r>
      <w:r w:rsidR="006041DD" w:rsidRPr="00EA03C3">
        <w:t xml:space="preserve"> </w:t>
      </w:r>
      <w:r w:rsidRPr="00EA03C3">
        <w:t>на</w:t>
      </w:r>
      <w:r w:rsidR="006041DD" w:rsidRPr="00EA03C3">
        <w:t xml:space="preserve"> </w:t>
      </w:r>
      <w:r w:rsidRPr="00EA03C3">
        <w:t>24.</w:t>
      </w:r>
      <w:r w:rsidR="006041DD" w:rsidRPr="00EA03C3">
        <w:t xml:space="preserve"> </w:t>
      </w:r>
      <w:r w:rsidRPr="00EA03C3">
        <w:t>Затем</w:t>
      </w:r>
      <w:r w:rsidR="006041DD" w:rsidRPr="00EA03C3">
        <w:t xml:space="preserve"> </w:t>
      </w:r>
      <w:r w:rsidRPr="00EA03C3">
        <w:t>получившуюся</w:t>
      </w:r>
      <w:r w:rsidR="006041DD" w:rsidRPr="00EA03C3">
        <w:t xml:space="preserve"> </w:t>
      </w:r>
      <w:r w:rsidRPr="00EA03C3">
        <w:t>сумму</w:t>
      </w:r>
      <w:r w:rsidR="006041DD" w:rsidRPr="00EA03C3">
        <w:t xml:space="preserve"> </w:t>
      </w:r>
      <w:r w:rsidRPr="00EA03C3">
        <w:t>следует</w:t>
      </w:r>
      <w:r w:rsidR="006041DD" w:rsidRPr="00EA03C3">
        <w:t xml:space="preserve"> </w:t>
      </w:r>
      <w:r w:rsidRPr="00EA03C3">
        <w:t>разделить</w:t>
      </w:r>
      <w:r w:rsidR="006041DD" w:rsidRPr="00EA03C3">
        <w:t xml:space="preserve"> </w:t>
      </w:r>
      <w:r w:rsidRPr="00EA03C3">
        <w:t>на</w:t>
      </w:r>
      <w:r w:rsidR="006041DD" w:rsidRPr="00EA03C3">
        <w:t xml:space="preserve"> </w:t>
      </w:r>
      <w:r w:rsidRPr="00EA03C3">
        <w:t>среднемесячную</w:t>
      </w:r>
      <w:r w:rsidR="006041DD" w:rsidRPr="00EA03C3">
        <w:t xml:space="preserve"> </w:t>
      </w:r>
      <w:r w:rsidRPr="00EA03C3">
        <w:t>зарплату</w:t>
      </w:r>
      <w:r w:rsidR="006041DD" w:rsidRPr="00EA03C3">
        <w:t xml:space="preserve"> </w:t>
      </w:r>
      <w:r w:rsidRPr="00EA03C3">
        <w:t>по</w:t>
      </w:r>
      <w:r w:rsidR="006041DD" w:rsidRPr="00EA03C3">
        <w:t xml:space="preserve"> </w:t>
      </w:r>
      <w:r w:rsidRPr="00EA03C3">
        <w:t>стране,</w:t>
      </w:r>
      <w:r w:rsidR="006041DD" w:rsidRPr="00EA03C3">
        <w:t xml:space="preserve"> </w:t>
      </w:r>
      <w:r w:rsidRPr="00EA03C3">
        <w:t>равнявшуюся</w:t>
      </w:r>
      <w:r w:rsidR="006041DD" w:rsidRPr="00EA03C3">
        <w:t xml:space="preserve"> </w:t>
      </w:r>
      <w:r w:rsidRPr="00EA03C3">
        <w:t>в</w:t>
      </w:r>
      <w:r w:rsidR="006041DD" w:rsidRPr="00EA03C3">
        <w:t xml:space="preserve"> </w:t>
      </w:r>
      <w:r w:rsidRPr="00EA03C3">
        <w:t>тот</w:t>
      </w:r>
      <w:r w:rsidR="006041DD" w:rsidRPr="00EA03C3">
        <w:t xml:space="preserve"> </w:t>
      </w:r>
      <w:r w:rsidRPr="00EA03C3">
        <w:t>период</w:t>
      </w:r>
      <w:r w:rsidR="006041DD" w:rsidRPr="00EA03C3">
        <w:t xml:space="preserve"> </w:t>
      </w:r>
      <w:r w:rsidRPr="00EA03C3">
        <w:t>1494,5</w:t>
      </w:r>
      <w:r w:rsidR="006041DD" w:rsidRPr="00EA03C3">
        <w:t xml:space="preserve"> </w:t>
      </w:r>
      <w:r w:rsidRPr="00EA03C3">
        <w:t>рубля.</w:t>
      </w:r>
      <w:r w:rsidR="006041DD" w:rsidRPr="00EA03C3">
        <w:t xml:space="preserve"> </w:t>
      </w:r>
      <w:r w:rsidRPr="00EA03C3">
        <w:t>Если</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деления</w:t>
      </w:r>
      <w:r w:rsidR="006041DD" w:rsidRPr="00EA03C3">
        <w:t xml:space="preserve"> </w:t>
      </w:r>
      <w:r w:rsidRPr="00EA03C3">
        <w:t>получится</w:t>
      </w:r>
      <w:r w:rsidR="006041DD" w:rsidRPr="00EA03C3">
        <w:t xml:space="preserve"> </w:t>
      </w:r>
      <w:r w:rsidRPr="00EA03C3">
        <w:t>1,2</w:t>
      </w:r>
      <w:r w:rsidR="006041DD" w:rsidRPr="00EA03C3">
        <w:t xml:space="preserve"> </w:t>
      </w:r>
      <w:r w:rsidRPr="00EA03C3">
        <w:t>или</w:t>
      </w:r>
      <w:r w:rsidR="006041DD" w:rsidRPr="00EA03C3">
        <w:t xml:space="preserve"> </w:t>
      </w:r>
      <w:r w:rsidRPr="00EA03C3">
        <w:t>больше</w:t>
      </w:r>
      <w:r w:rsidR="006041DD" w:rsidRPr="00EA03C3">
        <w:t xml:space="preserve"> </w:t>
      </w:r>
      <w:r w:rsidRPr="00EA03C3">
        <w:t>-</w:t>
      </w:r>
      <w:r w:rsidR="006041DD" w:rsidRPr="00EA03C3">
        <w:t xml:space="preserve"> </w:t>
      </w:r>
      <w:r w:rsidRPr="00EA03C3">
        <w:t>все</w:t>
      </w:r>
      <w:r w:rsidR="006041DD" w:rsidRPr="00EA03C3">
        <w:t xml:space="preserve"> </w:t>
      </w:r>
      <w:r w:rsidRPr="00EA03C3">
        <w:t>нормально.</w:t>
      </w:r>
      <w:r w:rsidR="006041DD" w:rsidRPr="00EA03C3">
        <w:t xml:space="preserve"> </w:t>
      </w:r>
      <w:r w:rsidRPr="00EA03C3">
        <w:t>Значит,</w:t>
      </w:r>
      <w:r w:rsidR="006041DD" w:rsidRPr="00EA03C3">
        <w:t xml:space="preserve"> </w:t>
      </w:r>
      <w:r w:rsidRPr="00EA03C3">
        <w:t>в</w:t>
      </w:r>
      <w:r w:rsidR="006041DD" w:rsidRPr="00EA03C3">
        <w:t xml:space="preserve"> </w:t>
      </w:r>
      <w:r w:rsidRPr="00EA03C3">
        <w:t>2000-2001</w:t>
      </w:r>
      <w:r w:rsidR="006041DD" w:rsidRPr="00EA03C3">
        <w:t xml:space="preserve"> </w:t>
      </w:r>
      <w:r w:rsidRPr="00EA03C3">
        <w:t>годах</w:t>
      </w:r>
      <w:r w:rsidR="006041DD" w:rsidRPr="00EA03C3">
        <w:t xml:space="preserve"> </w:t>
      </w:r>
      <w:r w:rsidRPr="00EA03C3">
        <w:t>личный</w:t>
      </w:r>
      <w:r w:rsidR="006041DD" w:rsidRPr="00EA03C3">
        <w:t xml:space="preserve"> </w:t>
      </w:r>
      <w:r w:rsidRPr="00EA03C3">
        <w:t>заработок</w:t>
      </w:r>
      <w:r w:rsidR="006041DD" w:rsidRPr="00EA03C3">
        <w:t xml:space="preserve"> </w:t>
      </w:r>
      <w:r w:rsidRPr="00EA03C3">
        <w:t>достигал</w:t>
      </w:r>
      <w:r w:rsidR="006041DD" w:rsidRPr="00EA03C3">
        <w:t xml:space="preserve"> </w:t>
      </w:r>
      <w:r w:rsidRPr="00EA03C3">
        <w:t>максимального</w:t>
      </w:r>
      <w:r w:rsidR="006041DD" w:rsidRPr="00EA03C3">
        <w:t xml:space="preserve"> </w:t>
      </w:r>
      <w:r w:rsidRPr="00EA03C3">
        <w:t>уровня,</w:t>
      </w:r>
      <w:r w:rsidR="006041DD" w:rsidRPr="00EA03C3">
        <w:t xml:space="preserve"> </w:t>
      </w:r>
      <w:r w:rsidRPr="00EA03C3">
        <w:t>учитываемого</w:t>
      </w:r>
      <w:r w:rsidR="006041DD" w:rsidRPr="00EA03C3">
        <w:t xml:space="preserve"> </w:t>
      </w:r>
      <w:r w:rsidRPr="00EA03C3">
        <w:t>обычно</w:t>
      </w:r>
      <w:r w:rsidR="006041DD" w:rsidRPr="00EA03C3">
        <w:t xml:space="preserve"> </w:t>
      </w:r>
      <w:r w:rsidRPr="00EA03C3">
        <w:t>при</w:t>
      </w:r>
      <w:r w:rsidR="006041DD" w:rsidRPr="00EA03C3">
        <w:t xml:space="preserve"> </w:t>
      </w:r>
      <w:r w:rsidRPr="00EA03C3">
        <w:lastRenderedPageBreak/>
        <w:t>назначении</w:t>
      </w:r>
      <w:r w:rsidR="006041DD" w:rsidRPr="00EA03C3">
        <w:t xml:space="preserve"> </w:t>
      </w:r>
      <w:r w:rsidRPr="00EA03C3">
        <w:t>пенсии.</w:t>
      </w:r>
      <w:r w:rsidR="006041DD" w:rsidRPr="00EA03C3">
        <w:t xml:space="preserve"> </w:t>
      </w:r>
      <w:r w:rsidRPr="00EA03C3">
        <w:t>А</w:t>
      </w:r>
      <w:r w:rsidR="006041DD" w:rsidRPr="00EA03C3">
        <w:t xml:space="preserve"> </w:t>
      </w:r>
      <w:r w:rsidRPr="00EA03C3">
        <w:t>вот</w:t>
      </w:r>
      <w:r w:rsidR="006041DD" w:rsidRPr="00EA03C3">
        <w:t xml:space="preserve"> </w:t>
      </w:r>
      <w:r w:rsidRPr="00EA03C3">
        <w:t>если</w:t>
      </w:r>
      <w:r w:rsidR="006041DD" w:rsidRPr="00EA03C3">
        <w:t xml:space="preserve"> </w:t>
      </w:r>
      <w:r w:rsidRPr="00EA03C3">
        <w:t>расчет</w:t>
      </w:r>
      <w:r w:rsidR="006041DD" w:rsidRPr="00EA03C3">
        <w:t xml:space="preserve"> </w:t>
      </w:r>
      <w:r w:rsidRPr="00EA03C3">
        <w:t>дал</w:t>
      </w:r>
      <w:r w:rsidR="006041DD" w:rsidRPr="00EA03C3">
        <w:t xml:space="preserve"> </w:t>
      </w:r>
      <w:r w:rsidRPr="00EA03C3">
        <w:t>значение</w:t>
      </w:r>
      <w:r w:rsidR="006041DD" w:rsidRPr="00EA03C3">
        <w:t xml:space="preserve"> </w:t>
      </w:r>
      <w:r w:rsidRPr="00EA03C3">
        <w:t>ниже,</w:t>
      </w:r>
      <w:r w:rsidR="006041DD" w:rsidRPr="00EA03C3">
        <w:t xml:space="preserve"> </w:t>
      </w:r>
      <w:r w:rsidRPr="00EA03C3">
        <w:t>есть</w:t>
      </w:r>
      <w:r w:rsidR="006041DD" w:rsidRPr="00EA03C3">
        <w:t xml:space="preserve"> </w:t>
      </w:r>
      <w:r w:rsidRPr="00EA03C3">
        <w:t>смысл</w:t>
      </w:r>
      <w:r w:rsidR="006041DD" w:rsidRPr="00EA03C3">
        <w:t xml:space="preserve"> </w:t>
      </w:r>
      <w:r w:rsidRPr="00EA03C3">
        <w:t>собрать</w:t>
      </w:r>
      <w:r w:rsidR="006041DD" w:rsidRPr="00EA03C3">
        <w:t xml:space="preserve"> </w:t>
      </w:r>
      <w:r w:rsidRPr="00EA03C3">
        <w:t>документы</w:t>
      </w:r>
      <w:r w:rsidR="006041DD" w:rsidRPr="00EA03C3">
        <w:t xml:space="preserve"> </w:t>
      </w:r>
      <w:r w:rsidRPr="00EA03C3">
        <w:t>о</w:t>
      </w:r>
      <w:r w:rsidR="006041DD" w:rsidRPr="00EA03C3">
        <w:t xml:space="preserve"> </w:t>
      </w:r>
      <w:r w:rsidRPr="00EA03C3">
        <w:t>заработках</w:t>
      </w:r>
      <w:r w:rsidR="006041DD" w:rsidRPr="00EA03C3">
        <w:t xml:space="preserve"> </w:t>
      </w:r>
      <w:r w:rsidRPr="00EA03C3">
        <w:t>в</w:t>
      </w:r>
      <w:r w:rsidR="006041DD" w:rsidRPr="00EA03C3">
        <w:t xml:space="preserve"> </w:t>
      </w:r>
      <w:r w:rsidRPr="00EA03C3">
        <w:t>предшествующие</w:t>
      </w:r>
      <w:r w:rsidR="006041DD" w:rsidRPr="00EA03C3">
        <w:t xml:space="preserve"> </w:t>
      </w:r>
      <w:r w:rsidRPr="00EA03C3">
        <w:t>годы.</w:t>
      </w:r>
      <w:r w:rsidR="006041DD" w:rsidRPr="00EA03C3">
        <w:t xml:space="preserve"> </w:t>
      </w:r>
      <w:r w:rsidRPr="00EA03C3">
        <w:t>Возможно,</w:t>
      </w:r>
      <w:r w:rsidR="006041DD" w:rsidRPr="00EA03C3">
        <w:t xml:space="preserve"> </w:t>
      </w:r>
      <w:r w:rsidRPr="00EA03C3">
        <w:t>в</w:t>
      </w:r>
      <w:r w:rsidR="006041DD" w:rsidRPr="00EA03C3">
        <w:t xml:space="preserve"> </w:t>
      </w:r>
      <w:r w:rsidRPr="00EA03C3">
        <w:t>какой-то</w:t>
      </w:r>
      <w:r w:rsidR="006041DD" w:rsidRPr="00EA03C3">
        <w:t xml:space="preserve"> </w:t>
      </w:r>
      <w:r w:rsidRPr="00EA03C3">
        <w:t>пятилетний</w:t>
      </w:r>
      <w:r w:rsidR="006041DD" w:rsidRPr="00EA03C3">
        <w:t xml:space="preserve"> </w:t>
      </w:r>
      <w:r w:rsidRPr="00EA03C3">
        <w:t>период</w:t>
      </w:r>
      <w:r w:rsidR="006041DD" w:rsidRPr="00EA03C3">
        <w:t xml:space="preserve"> </w:t>
      </w:r>
      <w:r w:rsidRPr="00EA03C3">
        <w:t>отношение</w:t>
      </w:r>
      <w:r w:rsidR="006041DD" w:rsidRPr="00EA03C3">
        <w:t xml:space="preserve"> </w:t>
      </w:r>
      <w:r w:rsidRPr="00EA03C3">
        <w:t>личной</w:t>
      </w:r>
      <w:r w:rsidR="006041DD" w:rsidRPr="00EA03C3">
        <w:t xml:space="preserve"> </w:t>
      </w:r>
      <w:r w:rsidRPr="00EA03C3">
        <w:t>и</w:t>
      </w:r>
      <w:r w:rsidR="006041DD" w:rsidRPr="00EA03C3">
        <w:t xml:space="preserve"> </w:t>
      </w:r>
      <w:r w:rsidRPr="00EA03C3">
        <w:t>среднестатистической</w:t>
      </w:r>
      <w:r w:rsidR="006041DD" w:rsidRPr="00EA03C3">
        <w:t xml:space="preserve"> </w:t>
      </w:r>
      <w:r w:rsidRPr="00EA03C3">
        <w:t>зарплаты</w:t>
      </w:r>
      <w:r w:rsidR="006041DD" w:rsidRPr="00EA03C3">
        <w:t xml:space="preserve"> </w:t>
      </w:r>
      <w:r w:rsidRPr="00EA03C3">
        <w:t>было</w:t>
      </w:r>
      <w:r w:rsidR="006041DD" w:rsidRPr="00EA03C3">
        <w:t xml:space="preserve"> </w:t>
      </w:r>
      <w:r w:rsidRPr="00EA03C3">
        <w:t>более</w:t>
      </w:r>
      <w:r w:rsidR="006041DD" w:rsidRPr="00EA03C3">
        <w:t xml:space="preserve"> </w:t>
      </w:r>
      <w:r w:rsidRPr="00EA03C3">
        <w:t>выгодным.</w:t>
      </w:r>
    </w:p>
    <w:p w14:paraId="44E34ECB" w14:textId="77777777" w:rsidR="00410491" w:rsidRPr="00EA03C3" w:rsidRDefault="00410491" w:rsidP="00410491">
      <w:r w:rsidRPr="00EA03C3">
        <w:t>Минимальный</w:t>
      </w:r>
      <w:r w:rsidR="006041DD" w:rsidRPr="00EA03C3">
        <w:t xml:space="preserve"> </w:t>
      </w:r>
      <w:r w:rsidRPr="00EA03C3">
        <w:t>ИПК</w:t>
      </w:r>
      <w:r w:rsidR="006041DD" w:rsidRPr="00EA03C3">
        <w:t xml:space="preserve"> </w:t>
      </w:r>
      <w:r w:rsidRPr="00EA03C3">
        <w:t>для</w:t>
      </w:r>
      <w:r w:rsidR="006041DD" w:rsidRPr="00EA03C3">
        <w:t xml:space="preserve"> </w:t>
      </w:r>
      <w:r w:rsidRPr="00EA03C3">
        <w:t>назначения</w:t>
      </w:r>
      <w:r w:rsidR="006041DD" w:rsidRPr="00EA03C3">
        <w:t xml:space="preserve"> </w:t>
      </w:r>
      <w:r w:rsidRPr="00EA03C3">
        <w:t>пенсии</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должен</w:t>
      </w:r>
      <w:r w:rsidR="006041DD" w:rsidRPr="00EA03C3">
        <w:t xml:space="preserve"> </w:t>
      </w:r>
      <w:r w:rsidRPr="00EA03C3">
        <w:t>равняться</w:t>
      </w:r>
      <w:r w:rsidR="006041DD" w:rsidRPr="00EA03C3">
        <w:t xml:space="preserve"> </w:t>
      </w:r>
      <w:r w:rsidRPr="00EA03C3">
        <w:t>28,2</w:t>
      </w:r>
    </w:p>
    <w:p w14:paraId="5F529F1B" w14:textId="77777777" w:rsidR="00410491" w:rsidRPr="00EA03C3" w:rsidRDefault="00410491" w:rsidP="00410491">
      <w:r w:rsidRPr="00EA03C3">
        <w:t>При</w:t>
      </w:r>
      <w:r w:rsidR="006041DD" w:rsidRPr="00EA03C3">
        <w:t xml:space="preserve"> </w:t>
      </w:r>
      <w:r w:rsidRPr="00EA03C3">
        <w:t>этом</w:t>
      </w:r>
      <w:r w:rsidR="006041DD" w:rsidRPr="00EA03C3">
        <w:t xml:space="preserve"> </w:t>
      </w:r>
      <w:r w:rsidRPr="00EA03C3">
        <w:t>расчеты</w:t>
      </w:r>
      <w:r w:rsidR="006041DD" w:rsidRPr="00EA03C3">
        <w:t xml:space="preserve"> </w:t>
      </w:r>
      <w:r w:rsidRPr="00EA03C3">
        <w:t>могут</w:t>
      </w:r>
      <w:r w:rsidR="006041DD" w:rsidRPr="00EA03C3">
        <w:t xml:space="preserve"> </w:t>
      </w:r>
      <w:r w:rsidRPr="00EA03C3">
        <w:t>показать,</w:t>
      </w:r>
      <w:r w:rsidR="006041DD" w:rsidRPr="00EA03C3">
        <w:t xml:space="preserve"> </w:t>
      </w:r>
      <w:r w:rsidRPr="00EA03C3">
        <w:t>что</w:t>
      </w:r>
      <w:r w:rsidR="006041DD" w:rsidRPr="00EA03C3">
        <w:t xml:space="preserve"> </w:t>
      </w:r>
      <w:r w:rsidRPr="00EA03C3">
        <w:t>фактический</w:t>
      </w:r>
      <w:r w:rsidR="006041DD" w:rsidRPr="00EA03C3">
        <w:t xml:space="preserve"> </w:t>
      </w:r>
      <w:r w:rsidRPr="00EA03C3">
        <w:t>стаж</w:t>
      </w:r>
      <w:r w:rsidR="006041DD" w:rsidRPr="00EA03C3">
        <w:t xml:space="preserve"> </w:t>
      </w:r>
      <w:r w:rsidRPr="00EA03C3">
        <w:t>и</w:t>
      </w:r>
      <w:r w:rsidR="006041DD" w:rsidRPr="00EA03C3">
        <w:t xml:space="preserve"> </w:t>
      </w:r>
      <w:r w:rsidRPr="00EA03C3">
        <w:t>ИПК,</w:t>
      </w:r>
      <w:r w:rsidR="006041DD" w:rsidRPr="00EA03C3">
        <w:t xml:space="preserve"> </w:t>
      </w:r>
      <w:r w:rsidRPr="00EA03C3">
        <w:t>отраженный</w:t>
      </w:r>
      <w:r w:rsidR="006041DD" w:rsidRPr="00EA03C3">
        <w:t xml:space="preserve"> </w:t>
      </w:r>
      <w:r w:rsidRPr="00EA03C3">
        <w:t>в</w:t>
      </w:r>
      <w:r w:rsidR="006041DD" w:rsidRPr="00EA03C3">
        <w:t xml:space="preserve"> </w:t>
      </w:r>
      <w:r w:rsidRPr="00EA03C3">
        <w:t>выписке</w:t>
      </w:r>
      <w:r w:rsidR="006041DD" w:rsidRPr="00EA03C3">
        <w:t xml:space="preserve"> </w:t>
      </w:r>
      <w:r w:rsidRPr="00EA03C3">
        <w:t>с</w:t>
      </w:r>
      <w:r w:rsidR="006041DD" w:rsidRPr="00EA03C3">
        <w:t xml:space="preserve"> </w:t>
      </w:r>
      <w:r w:rsidRPr="00EA03C3">
        <w:t>индивидуального</w:t>
      </w:r>
      <w:r w:rsidR="006041DD" w:rsidRPr="00EA03C3">
        <w:t xml:space="preserve"> </w:t>
      </w:r>
      <w:r w:rsidRPr="00EA03C3">
        <w:t>счета,</w:t>
      </w:r>
      <w:r w:rsidR="006041DD" w:rsidRPr="00EA03C3">
        <w:t xml:space="preserve"> </w:t>
      </w:r>
      <w:r w:rsidRPr="00EA03C3">
        <w:t>немного</w:t>
      </w:r>
      <w:r w:rsidR="006041DD" w:rsidRPr="00EA03C3">
        <w:t xml:space="preserve"> </w:t>
      </w:r>
      <w:r w:rsidRPr="00EA03C3">
        <w:t>меньше</w:t>
      </w:r>
      <w:r w:rsidR="006041DD" w:rsidRPr="00EA03C3">
        <w:t xml:space="preserve"> </w:t>
      </w:r>
      <w:r w:rsidRPr="00EA03C3">
        <w:t>реального.</w:t>
      </w:r>
      <w:r w:rsidR="006041DD" w:rsidRPr="00EA03C3">
        <w:t xml:space="preserve"> </w:t>
      </w:r>
      <w:r w:rsidRPr="00EA03C3">
        <w:t>Это</w:t>
      </w:r>
      <w:r w:rsidR="006041DD" w:rsidRPr="00EA03C3">
        <w:t xml:space="preserve"> </w:t>
      </w:r>
      <w:r w:rsidRPr="00EA03C3">
        <w:t>связано</w:t>
      </w:r>
      <w:r w:rsidR="006041DD" w:rsidRPr="00EA03C3">
        <w:t xml:space="preserve"> </w:t>
      </w:r>
      <w:r w:rsidRPr="00EA03C3">
        <w:t>с</w:t>
      </w:r>
      <w:r w:rsidR="006041DD" w:rsidRPr="00EA03C3">
        <w:t xml:space="preserve"> </w:t>
      </w:r>
      <w:r w:rsidRPr="00EA03C3">
        <w:t>тем,</w:t>
      </w:r>
      <w:r w:rsidR="006041DD" w:rsidRPr="00EA03C3">
        <w:t xml:space="preserve"> </w:t>
      </w:r>
      <w:r w:rsidRPr="00EA03C3">
        <w:t>что</w:t>
      </w:r>
      <w:r w:rsidR="006041DD" w:rsidRPr="00EA03C3">
        <w:t xml:space="preserve"> </w:t>
      </w:r>
      <w:r w:rsidRPr="00EA03C3">
        <w:t>ИЛС</w:t>
      </w:r>
      <w:r w:rsidR="006041DD" w:rsidRPr="00EA03C3">
        <w:t xml:space="preserve"> </w:t>
      </w:r>
      <w:r w:rsidRPr="00EA03C3">
        <w:t>обновляется</w:t>
      </w:r>
      <w:r w:rsidR="006041DD" w:rsidRPr="00EA03C3">
        <w:t xml:space="preserve"> </w:t>
      </w:r>
      <w:r w:rsidRPr="00EA03C3">
        <w:t>по</w:t>
      </w:r>
      <w:r w:rsidR="006041DD" w:rsidRPr="00EA03C3">
        <w:t xml:space="preserve"> </w:t>
      </w:r>
      <w:r w:rsidRPr="00EA03C3">
        <w:t>мере</w:t>
      </w:r>
      <w:r w:rsidR="006041DD" w:rsidRPr="00EA03C3">
        <w:t xml:space="preserve"> </w:t>
      </w:r>
      <w:r w:rsidRPr="00EA03C3">
        <w:t>поступления</w:t>
      </w:r>
      <w:r w:rsidR="006041DD" w:rsidRPr="00EA03C3">
        <w:t xml:space="preserve"> </w:t>
      </w:r>
      <w:r w:rsidRPr="00EA03C3">
        <w:t>отчетов</w:t>
      </w:r>
      <w:r w:rsidR="006041DD" w:rsidRPr="00EA03C3">
        <w:t xml:space="preserve"> </w:t>
      </w:r>
      <w:r w:rsidRPr="00EA03C3">
        <w:t>работодателей.</w:t>
      </w:r>
      <w:r w:rsidR="006041DD" w:rsidRPr="00EA03C3">
        <w:t xml:space="preserve"> </w:t>
      </w:r>
      <w:r w:rsidRPr="00EA03C3">
        <w:t>Информацию</w:t>
      </w:r>
      <w:r w:rsidR="006041DD" w:rsidRPr="00EA03C3">
        <w:t xml:space="preserve"> </w:t>
      </w:r>
      <w:r w:rsidRPr="00EA03C3">
        <w:t>о</w:t>
      </w:r>
      <w:r w:rsidR="006041DD" w:rsidRPr="00EA03C3">
        <w:t xml:space="preserve"> </w:t>
      </w:r>
      <w:r w:rsidRPr="00EA03C3">
        <w:t>зарплатах</w:t>
      </w:r>
      <w:r w:rsidR="006041DD" w:rsidRPr="00EA03C3">
        <w:t xml:space="preserve"> </w:t>
      </w:r>
      <w:r w:rsidRPr="00EA03C3">
        <w:t>и</w:t>
      </w:r>
      <w:r w:rsidR="006041DD" w:rsidRPr="00EA03C3">
        <w:t xml:space="preserve"> </w:t>
      </w:r>
      <w:r w:rsidRPr="00EA03C3">
        <w:t>страховых</w:t>
      </w:r>
      <w:r w:rsidR="006041DD" w:rsidRPr="00EA03C3">
        <w:t xml:space="preserve"> </w:t>
      </w:r>
      <w:r w:rsidRPr="00EA03C3">
        <w:t>взносах</w:t>
      </w:r>
      <w:r w:rsidR="006041DD" w:rsidRPr="00EA03C3">
        <w:t xml:space="preserve"> </w:t>
      </w:r>
      <w:r w:rsidRPr="00EA03C3">
        <w:t>они</w:t>
      </w:r>
      <w:r w:rsidR="006041DD" w:rsidRPr="00EA03C3">
        <w:t xml:space="preserve"> </w:t>
      </w:r>
      <w:r w:rsidRPr="00EA03C3">
        <w:t>обязаны</w:t>
      </w:r>
      <w:r w:rsidR="006041DD" w:rsidRPr="00EA03C3">
        <w:t xml:space="preserve"> </w:t>
      </w:r>
      <w:r w:rsidRPr="00EA03C3">
        <w:t>передавать</w:t>
      </w:r>
      <w:r w:rsidR="006041DD" w:rsidRPr="00EA03C3">
        <w:t xml:space="preserve"> </w:t>
      </w:r>
      <w:r w:rsidRPr="00EA03C3">
        <w:t>в</w:t>
      </w:r>
      <w:r w:rsidR="006041DD" w:rsidRPr="00EA03C3">
        <w:t xml:space="preserve"> </w:t>
      </w:r>
      <w:r w:rsidRPr="00EA03C3">
        <w:t>СФР</w:t>
      </w:r>
      <w:r w:rsidR="006041DD" w:rsidRPr="00EA03C3">
        <w:t xml:space="preserve"> </w:t>
      </w:r>
      <w:r w:rsidRPr="00EA03C3">
        <w:t>ежеквартально,</w:t>
      </w:r>
      <w:r w:rsidR="006041DD" w:rsidRPr="00EA03C3">
        <w:t xml:space="preserve"> </w:t>
      </w:r>
      <w:r w:rsidRPr="00EA03C3">
        <w:t>сведения</w:t>
      </w:r>
      <w:r w:rsidR="006041DD" w:rsidRPr="00EA03C3">
        <w:t xml:space="preserve"> </w:t>
      </w:r>
      <w:r w:rsidRPr="00EA03C3">
        <w:t>о</w:t>
      </w:r>
      <w:r w:rsidR="006041DD" w:rsidRPr="00EA03C3">
        <w:t xml:space="preserve"> </w:t>
      </w:r>
      <w:r w:rsidRPr="00EA03C3">
        <w:t>стаже</w:t>
      </w:r>
      <w:r w:rsidR="006041DD" w:rsidRPr="00EA03C3">
        <w:t xml:space="preserve"> </w:t>
      </w:r>
      <w:r w:rsidRPr="00EA03C3">
        <w:t>работников</w:t>
      </w:r>
      <w:r w:rsidR="006041DD" w:rsidRPr="00EA03C3">
        <w:t xml:space="preserve"> </w:t>
      </w:r>
      <w:r w:rsidRPr="00EA03C3">
        <w:t>-</w:t>
      </w:r>
      <w:r w:rsidR="006041DD" w:rsidRPr="00EA03C3">
        <w:t xml:space="preserve"> </w:t>
      </w:r>
      <w:r w:rsidRPr="00EA03C3">
        <w:t>ежегодно,</w:t>
      </w:r>
      <w:r w:rsidR="006041DD" w:rsidRPr="00EA03C3">
        <w:t xml:space="preserve"> </w:t>
      </w:r>
      <w:r w:rsidRPr="00EA03C3">
        <w:t>не</w:t>
      </w:r>
      <w:r w:rsidR="006041DD" w:rsidRPr="00EA03C3">
        <w:t xml:space="preserve"> </w:t>
      </w:r>
      <w:r w:rsidRPr="00EA03C3">
        <w:t>позднее</w:t>
      </w:r>
      <w:r w:rsidR="006041DD" w:rsidRPr="00EA03C3">
        <w:t xml:space="preserve"> </w:t>
      </w:r>
      <w:r w:rsidRPr="00EA03C3">
        <w:t>25</w:t>
      </w:r>
      <w:r w:rsidR="006041DD" w:rsidRPr="00EA03C3">
        <w:t xml:space="preserve"> </w:t>
      </w:r>
      <w:r w:rsidRPr="00EA03C3">
        <w:t>января.</w:t>
      </w:r>
      <w:r w:rsidR="006041DD" w:rsidRPr="00EA03C3">
        <w:t xml:space="preserve"> </w:t>
      </w:r>
      <w:r w:rsidRPr="00EA03C3">
        <w:t>Еще</w:t>
      </w:r>
      <w:r w:rsidR="006041DD" w:rsidRPr="00EA03C3">
        <w:t xml:space="preserve"> </w:t>
      </w:r>
      <w:r w:rsidRPr="00EA03C3">
        <w:t>какое-то</w:t>
      </w:r>
      <w:r w:rsidR="006041DD" w:rsidRPr="00EA03C3">
        <w:t xml:space="preserve"> </w:t>
      </w:r>
      <w:r w:rsidRPr="00EA03C3">
        <w:t>время</w:t>
      </w:r>
      <w:r w:rsidR="006041DD" w:rsidRPr="00EA03C3">
        <w:t xml:space="preserve"> </w:t>
      </w:r>
      <w:r w:rsidRPr="00EA03C3">
        <w:t>уходит</w:t>
      </w:r>
      <w:r w:rsidR="006041DD" w:rsidRPr="00EA03C3">
        <w:t xml:space="preserve"> </w:t>
      </w:r>
      <w:r w:rsidRPr="00EA03C3">
        <w:t>на</w:t>
      </w:r>
      <w:r w:rsidR="006041DD" w:rsidRPr="00EA03C3">
        <w:t xml:space="preserve"> </w:t>
      </w:r>
      <w:r w:rsidRPr="00EA03C3">
        <w:t>то,</w:t>
      </w:r>
      <w:r w:rsidR="006041DD" w:rsidRPr="00EA03C3">
        <w:t xml:space="preserve"> </w:t>
      </w:r>
      <w:r w:rsidRPr="00EA03C3">
        <w:t>чтобы</w:t>
      </w:r>
      <w:r w:rsidR="006041DD" w:rsidRPr="00EA03C3">
        <w:t xml:space="preserve"> </w:t>
      </w:r>
      <w:r w:rsidRPr="00EA03C3">
        <w:t>свежие</w:t>
      </w:r>
      <w:r w:rsidR="006041DD" w:rsidRPr="00EA03C3">
        <w:t xml:space="preserve"> </w:t>
      </w:r>
      <w:r w:rsidRPr="00EA03C3">
        <w:t>данные</w:t>
      </w:r>
      <w:r w:rsidR="006041DD" w:rsidRPr="00EA03C3">
        <w:t xml:space="preserve"> </w:t>
      </w:r>
      <w:r w:rsidRPr="00EA03C3">
        <w:t>обработать.</w:t>
      </w:r>
      <w:r w:rsidR="006041DD" w:rsidRPr="00EA03C3">
        <w:t xml:space="preserve"> </w:t>
      </w:r>
      <w:r w:rsidRPr="00EA03C3">
        <w:t>Поэтому</w:t>
      </w:r>
      <w:r w:rsidR="006041DD" w:rsidRPr="00EA03C3">
        <w:t xml:space="preserve"> </w:t>
      </w:r>
      <w:r w:rsidRPr="00EA03C3">
        <w:t>их</w:t>
      </w:r>
      <w:r w:rsidR="006041DD" w:rsidRPr="00EA03C3">
        <w:t xml:space="preserve"> </w:t>
      </w:r>
      <w:r w:rsidRPr="00EA03C3">
        <w:t>фиксация</w:t>
      </w:r>
      <w:r w:rsidR="006041DD" w:rsidRPr="00EA03C3">
        <w:t xml:space="preserve"> </w:t>
      </w:r>
      <w:r w:rsidRPr="00EA03C3">
        <w:t>в</w:t>
      </w:r>
      <w:r w:rsidR="006041DD" w:rsidRPr="00EA03C3">
        <w:t xml:space="preserve"> </w:t>
      </w:r>
      <w:r w:rsidRPr="00EA03C3">
        <w:t>выписке</w:t>
      </w:r>
      <w:r w:rsidR="006041DD" w:rsidRPr="00EA03C3">
        <w:t xml:space="preserve"> </w:t>
      </w:r>
      <w:r w:rsidRPr="00EA03C3">
        <w:t>из</w:t>
      </w:r>
      <w:r w:rsidR="006041DD" w:rsidRPr="00EA03C3">
        <w:t xml:space="preserve"> </w:t>
      </w:r>
      <w:r w:rsidRPr="00EA03C3">
        <w:t>ИЛС</w:t>
      </w:r>
      <w:r w:rsidR="006041DD" w:rsidRPr="00EA03C3">
        <w:t xml:space="preserve"> </w:t>
      </w:r>
      <w:r w:rsidRPr="00EA03C3">
        <w:t>запаздывает.</w:t>
      </w:r>
      <w:r w:rsidR="006041DD" w:rsidRPr="00EA03C3">
        <w:t xml:space="preserve"> «</w:t>
      </w:r>
      <w:r w:rsidRPr="00EA03C3">
        <w:t>Например,</w:t>
      </w:r>
      <w:r w:rsidR="006041DD" w:rsidRPr="00EA03C3">
        <w:t xml:space="preserve"> </w:t>
      </w:r>
      <w:r w:rsidRPr="00EA03C3">
        <w:t>актуальные</w:t>
      </w:r>
      <w:r w:rsidR="006041DD" w:rsidRPr="00EA03C3">
        <w:t xml:space="preserve"> </w:t>
      </w:r>
      <w:r w:rsidRPr="00EA03C3">
        <w:t>сведения</w:t>
      </w:r>
      <w:r w:rsidR="006041DD" w:rsidRPr="00EA03C3">
        <w:t xml:space="preserve"> </w:t>
      </w:r>
      <w:r w:rsidRPr="00EA03C3">
        <w:t>об</w:t>
      </w:r>
      <w:r w:rsidR="006041DD" w:rsidRPr="00EA03C3">
        <w:t xml:space="preserve"> </w:t>
      </w:r>
      <w:r w:rsidRPr="00EA03C3">
        <w:t>ИПК</w:t>
      </w:r>
      <w:r w:rsidR="006041DD" w:rsidRPr="00EA03C3">
        <w:t xml:space="preserve"> </w:t>
      </w:r>
      <w:r w:rsidRPr="00EA03C3">
        <w:t>на</w:t>
      </w:r>
      <w:r w:rsidR="006041DD" w:rsidRPr="00EA03C3">
        <w:t xml:space="preserve"> </w:t>
      </w:r>
      <w:r w:rsidRPr="00EA03C3">
        <w:t>конец</w:t>
      </w:r>
      <w:r w:rsidR="006041DD" w:rsidRPr="00EA03C3">
        <w:t xml:space="preserve"> </w:t>
      </w:r>
      <w:r w:rsidRPr="00EA03C3">
        <w:t>второго</w:t>
      </w:r>
      <w:r w:rsidR="006041DD" w:rsidRPr="00EA03C3">
        <w:t xml:space="preserve"> </w:t>
      </w:r>
      <w:r w:rsidRPr="00EA03C3">
        <w:t>квартала</w:t>
      </w:r>
      <w:r w:rsidR="006041DD" w:rsidRPr="00EA03C3">
        <w:t xml:space="preserve"> </w:t>
      </w:r>
      <w:r w:rsidRPr="00EA03C3">
        <w:t>могут</w:t>
      </w:r>
      <w:r w:rsidR="006041DD" w:rsidRPr="00EA03C3">
        <w:t xml:space="preserve"> </w:t>
      </w:r>
      <w:r w:rsidRPr="00EA03C3">
        <w:t>появиться</w:t>
      </w:r>
      <w:r w:rsidR="006041DD" w:rsidRPr="00EA03C3">
        <w:t xml:space="preserve"> </w:t>
      </w:r>
      <w:r w:rsidRPr="00EA03C3">
        <w:t>на</w:t>
      </w:r>
      <w:r w:rsidR="006041DD" w:rsidRPr="00EA03C3">
        <w:t xml:space="preserve"> </w:t>
      </w:r>
      <w:r w:rsidRPr="00EA03C3">
        <w:t>лицевом</w:t>
      </w:r>
      <w:r w:rsidR="006041DD" w:rsidRPr="00EA03C3">
        <w:t xml:space="preserve"> </w:t>
      </w:r>
      <w:r w:rsidRPr="00EA03C3">
        <w:t>счете</w:t>
      </w:r>
      <w:r w:rsidR="006041DD" w:rsidRPr="00EA03C3">
        <w:t xml:space="preserve"> </w:t>
      </w:r>
      <w:r w:rsidRPr="00EA03C3">
        <w:t>в</w:t>
      </w:r>
      <w:r w:rsidR="006041DD" w:rsidRPr="00EA03C3">
        <w:t xml:space="preserve"> </w:t>
      </w:r>
      <w:r w:rsidRPr="00EA03C3">
        <w:t>августе,</w:t>
      </w:r>
      <w:r w:rsidR="006041DD" w:rsidRPr="00EA03C3">
        <w:t xml:space="preserve"> </w:t>
      </w:r>
      <w:r w:rsidRPr="00EA03C3">
        <w:t>а</w:t>
      </w:r>
      <w:r w:rsidR="006041DD" w:rsidRPr="00EA03C3">
        <w:t xml:space="preserve"> </w:t>
      </w:r>
      <w:r w:rsidRPr="00EA03C3">
        <w:t>сведения</w:t>
      </w:r>
      <w:r w:rsidR="006041DD" w:rsidRPr="00EA03C3">
        <w:t xml:space="preserve"> </w:t>
      </w:r>
      <w:r w:rsidRPr="00EA03C3">
        <w:t>о</w:t>
      </w:r>
      <w:r w:rsidR="006041DD" w:rsidRPr="00EA03C3">
        <w:t xml:space="preserve"> </w:t>
      </w:r>
      <w:r w:rsidRPr="00EA03C3">
        <w:t>стаже</w:t>
      </w:r>
      <w:r w:rsidR="006041DD" w:rsidRPr="00EA03C3">
        <w:t xml:space="preserve"> </w:t>
      </w:r>
      <w:r w:rsidRPr="00EA03C3">
        <w:t>на</w:t>
      </w:r>
      <w:r w:rsidR="006041DD" w:rsidRPr="00EA03C3">
        <w:t xml:space="preserve"> </w:t>
      </w:r>
      <w:r w:rsidRPr="00EA03C3">
        <w:t>31</w:t>
      </w:r>
      <w:r w:rsidR="006041DD" w:rsidRPr="00EA03C3">
        <w:t xml:space="preserve"> </w:t>
      </w:r>
      <w:r w:rsidRPr="00EA03C3">
        <w:t>декабря</w:t>
      </w:r>
      <w:r w:rsidR="006041DD" w:rsidRPr="00EA03C3">
        <w:t xml:space="preserve"> </w:t>
      </w:r>
      <w:r w:rsidRPr="00EA03C3">
        <w:t>отразятся</w:t>
      </w:r>
      <w:r w:rsidR="006041DD" w:rsidRPr="00EA03C3">
        <w:t xml:space="preserve"> </w:t>
      </w:r>
      <w:r w:rsidRPr="00EA03C3">
        <w:t>в</w:t>
      </w:r>
      <w:r w:rsidR="006041DD" w:rsidRPr="00EA03C3">
        <w:t xml:space="preserve"> </w:t>
      </w:r>
      <w:r w:rsidRPr="00EA03C3">
        <w:t>феврале,</w:t>
      </w:r>
      <w:r w:rsidR="006041DD" w:rsidRPr="00EA03C3">
        <w:t xml:space="preserve"> </w:t>
      </w:r>
      <w:r w:rsidRPr="00EA03C3">
        <w:t>-</w:t>
      </w:r>
      <w:r w:rsidR="006041DD" w:rsidRPr="00EA03C3">
        <w:t xml:space="preserve"> </w:t>
      </w:r>
      <w:r w:rsidRPr="00EA03C3">
        <w:t>пояснили</w:t>
      </w:r>
      <w:r w:rsidR="006041DD" w:rsidRPr="00EA03C3">
        <w:t xml:space="preserve"> </w:t>
      </w:r>
      <w:r w:rsidRPr="00EA03C3">
        <w:t>в</w:t>
      </w:r>
      <w:r w:rsidR="006041DD" w:rsidRPr="00EA03C3">
        <w:t xml:space="preserve"> </w:t>
      </w:r>
      <w:r w:rsidRPr="00EA03C3">
        <w:t>Соцфонде.</w:t>
      </w:r>
      <w:r w:rsidR="006041DD" w:rsidRPr="00EA03C3">
        <w:t xml:space="preserve"> </w:t>
      </w:r>
      <w:r w:rsidRPr="00EA03C3">
        <w:t>-</w:t>
      </w:r>
      <w:r w:rsidR="006041DD" w:rsidRPr="00EA03C3">
        <w:t xml:space="preserve"> </w:t>
      </w:r>
      <w:r w:rsidRPr="00EA03C3">
        <w:t>Поэтому,</w:t>
      </w:r>
      <w:r w:rsidR="006041DD" w:rsidRPr="00EA03C3">
        <w:t xml:space="preserve"> </w:t>
      </w:r>
      <w:r w:rsidRPr="00EA03C3">
        <w:t>если</w:t>
      </w:r>
      <w:r w:rsidR="006041DD" w:rsidRPr="00EA03C3">
        <w:t xml:space="preserve"> </w:t>
      </w:r>
      <w:r w:rsidRPr="00EA03C3">
        <w:t>срочно</w:t>
      </w:r>
      <w:r w:rsidR="006041DD" w:rsidRPr="00EA03C3">
        <w:t xml:space="preserve"> </w:t>
      </w:r>
      <w:r w:rsidRPr="00EA03C3">
        <w:t>нужны</w:t>
      </w:r>
      <w:r w:rsidR="006041DD" w:rsidRPr="00EA03C3">
        <w:t xml:space="preserve"> </w:t>
      </w:r>
      <w:r w:rsidRPr="00EA03C3">
        <w:t>точные</w:t>
      </w:r>
      <w:r w:rsidR="006041DD" w:rsidRPr="00EA03C3">
        <w:t xml:space="preserve"> </w:t>
      </w:r>
      <w:r w:rsidRPr="00EA03C3">
        <w:t>данные</w:t>
      </w:r>
      <w:r w:rsidR="006041DD" w:rsidRPr="00EA03C3">
        <w:t xml:space="preserve"> </w:t>
      </w:r>
      <w:r w:rsidRPr="00EA03C3">
        <w:t>на</w:t>
      </w:r>
      <w:r w:rsidR="006041DD" w:rsidRPr="00EA03C3">
        <w:t xml:space="preserve"> </w:t>
      </w:r>
      <w:r w:rsidRPr="00EA03C3">
        <w:t>текущий</w:t>
      </w:r>
      <w:r w:rsidR="006041DD" w:rsidRPr="00EA03C3">
        <w:t xml:space="preserve"> </w:t>
      </w:r>
      <w:r w:rsidRPr="00EA03C3">
        <w:t>момент,</w:t>
      </w:r>
      <w:r w:rsidR="006041DD" w:rsidRPr="00EA03C3">
        <w:t xml:space="preserve"> </w:t>
      </w:r>
      <w:r w:rsidRPr="00EA03C3">
        <w:t>нужно</w:t>
      </w:r>
      <w:r w:rsidR="006041DD" w:rsidRPr="00EA03C3">
        <w:t xml:space="preserve"> </w:t>
      </w:r>
      <w:r w:rsidRPr="00EA03C3">
        <w:t>заказать</w:t>
      </w:r>
      <w:r w:rsidR="006041DD" w:rsidRPr="00EA03C3">
        <w:t xml:space="preserve"> </w:t>
      </w:r>
      <w:r w:rsidRPr="00EA03C3">
        <w:t>у</w:t>
      </w:r>
      <w:r w:rsidR="006041DD" w:rsidRPr="00EA03C3">
        <w:t xml:space="preserve"> </w:t>
      </w:r>
      <w:r w:rsidRPr="00EA03C3">
        <w:t>своего</w:t>
      </w:r>
      <w:r w:rsidR="006041DD" w:rsidRPr="00EA03C3">
        <w:t xml:space="preserve"> </w:t>
      </w:r>
      <w:r w:rsidRPr="00EA03C3">
        <w:t>работодателя</w:t>
      </w:r>
      <w:r w:rsidR="006041DD" w:rsidRPr="00EA03C3">
        <w:t xml:space="preserve"> </w:t>
      </w:r>
      <w:r w:rsidRPr="00EA03C3">
        <w:t>справку</w:t>
      </w:r>
      <w:r w:rsidR="006041DD" w:rsidRPr="00EA03C3">
        <w:t xml:space="preserve"> </w:t>
      </w:r>
      <w:r w:rsidRPr="00EA03C3">
        <w:t>о</w:t>
      </w:r>
      <w:r w:rsidR="006041DD" w:rsidRPr="00EA03C3">
        <w:t xml:space="preserve"> </w:t>
      </w:r>
      <w:r w:rsidRPr="00EA03C3">
        <w:t>доходах</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календарного</w:t>
      </w:r>
      <w:r w:rsidR="006041DD" w:rsidRPr="00EA03C3">
        <w:t xml:space="preserve"> </w:t>
      </w:r>
      <w:r w:rsidRPr="00EA03C3">
        <w:t>года</w:t>
      </w:r>
      <w:r w:rsidR="006041DD" w:rsidRPr="00EA03C3">
        <w:t xml:space="preserve"> </w:t>
      </w:r>
      <w:r w:rsidRPr="00EA03C3">
        <w:t>и</w:t>
      </w:r>
      <w:r w:rsidR="006041DD" w:rsidRPr="00EA03C3">
        <w:t xml:space="preserve"> </w:t>
      </w:r>
      <w:r w:rsidRPr="00EA03C3">
        <w:t>обратиться</w:t>
      </w:r>
      <w:r w:rsidR="006041DD" w:rsidRPr="00EA03C3">
        <w:t xml:space="preserve"> </w:t>
      </w:r>
      <w:r w:rsidRPr="00EA03C3">
        <w:t>в</w:t>
      </w:r>
      <w:r w:rsidR="006041DD" w:rsidRPr="00EA03C3">
        <w:t xml:space="preserve"> </w:t>
      </w:r>
      <w:r w:rsidRPr="00EA03C3">
        <w:t>клиентский</w:t>
      </w:r>
      <w:r w:rsidR="006041DD" w:rsidRPr="00EA03C3">
        <w:t xml:space="preserve"> </w:t>
      </w:r>
      <w:r w:rsidRPr="00EA03C3">
        <w:t>офис</w:t>
      </w:r>
      <w:r w:rsidR="006041DD" w:rsidRPr="00EA03C3">
        <w:t xml:space="preserve"> </w:t>
      </w:r>
      <w:r w:rsidRPr="00EA03C3">
        <w:t>СФР</w:t>
      </w:r>
      <w:r w:rsidR="006041DD" w:rsidRPr="00EA03C3">
        <w:t xml:space="preserve"> </w:t>
      </w:r>
      <w:r w:rsidRPr="00EA03C3">
        <w:t>для</w:t>
      </w:r>
      <w:r w:rsidR="006041DD" w:rsidRPr="00EA03C3">
        <w:t xml:space="preserve"> </w:t>
      </w:r>
      <w:r w:rsidRPr="00EA03C3">
        <w:t>уточнения</w:t>
      </w:r>
      <w:r w:rsidR="006041DD" w:rsidRPr="00EA03C3">
        <w:t xml:space="preserve"> </w:t>
      </w:r>
      <w:r w:rsidRPr="00EA03C3">
        <w:t>данных</w:t>
      </w:r>
      <w:r w:rsidR="006041DD" w:rsidRPr="00EA03C3">
        <w:t xml:space="preserve"> </w:t>
      </w:r>
      <w:r w:rsidRPr="00EA03C3">
        <w:t>по</w:t>
      </w:r>
      <w:r w:rsidR="006041DD" w:rsidRPr="00EA03C3">
        <w:t xml:space="preserve"> </w:t>
      </w:r>
      <w:r w:rsidRPr="00EA03C3">
        <w:t>свежей</w:t>
      </w:r>
      <w:r w:rsidR="006041DD" w:rsidRPr="00EA03C3">
        <w:t xml:space="preserve"> </w:t>
      </w:r>
      <w:r w:rsidRPr="00EA03C3">
        <w:t>справке</w:t>
      </w:r>
      <w:r w:rsidR="006041DD" w:rsidRPr="00EA03C3">
        <w:t>»</w:t>
      </w:r>
      <w:r w:rsidRPr="00EA03C3">
        <w:t>.</w:t>
      </w:r>
    </w:p>
    <w:p w14:paraId="7FAEC08C" w14:textId="77777777" w:rsidR="00410491" w:rsidRPr="00EA03C3" w:rsidRDefault="00DE5F13" w:rsidP="00410491">
      <w:r w:rsidRPr="00EA03C3">
        <w:t>КАК</w:t>
      </w:r>
      <w:r w:rsidR="006041DD" w:rsidRPr="00EA03C3">
        <w:t xml:space="preserve"> </w:t>
      </w:r>
      <w:r w:rsidRPr="00EA03C3">
        <w:t>УСТРАНИТЬ</w:t>
      </w:r>
      <w:r w:rsidR="006041DD" w:rsidRPr="00EA03C3">
        <w:t xml:space="preserve"> </w:t>
      </w:r>
      <w:r w:rsidRPr="00EA03C3">
        <w:t>ОШИБКИ</w:t>
      </w:r>
    </w:p>
    <w:p w14:paraId="6E1DB0B8" w14:textId="77777777" w:rsidR="00410491" w:rsidRPr="00EA03C3" w:rsidRDefault="00410491" w:rsidP="00410491">
      <w:r w:rsidRPr="00EA03C3">
        <w:t>Чтобы</w:t>
      </w:r>
      <w:r w:rsidR="006041DD" w:rsidRPr="00EA03C3">
        <w:t xml:space="preserve"> </w:t>
      </w:r>
      <w:r w:rsidRPr="00EA03C3">
        <w:t>исправить</w:t>
      </w:r>
      <w:r w:rsidR="006041DD" w:rsidRPr="00EA03C3">
        <w:t xml:space="preserve"> </w:t>
      </w:r>
      <w:r w:rsidRPr="00EA03C3">
        <w:t>некорректные</w:t>
      </w:r>
      <w:r w:rsidR="006041DD" w:rsidRPr="00EA03C3">
        <w:t xml:space="preserve"> </w:t>
      </w:r>
      <w:r w:rsidRPr="00EA03C3">
        <w:t>записи,</w:t>
      </w:r>
      <w:r w:rsidR="006041DD" w:rsidRPr="00EA03C3">
        <w:t xml:space="preserve"> </w:t>
      </w:r>
      <w:r w:rsidRPr="00EA03C3">
        <w:t>нужно</w:t>
      </w:r>
      <w:r w:rsidR="006041DD" w:rsidRPr="00EA03C3">
        <w:t xml:space="preserve"> </w:t>
      </w:r>
      <w:r w:rsidRPr="00EA03C3">
        <w:t>прежде</w:t>
      </w:r>
      <w:r w:rsidR="006041DD" w:rsidRPr="00EA03C3">
        <w:t xml:space="preserve"> </w:t>
      </w:r>
      <w:r w:rsidRPr="00EA03C3">
        <w:t>всего</w:t>
      </w:r>
      <w:r w:rsidR="006041DD" w:rsidRPr="00EA03C3">
        <w:t xml:space="preserve"> </w:t>
      </w:r>
      <w:r w:rsidRPr="00EA03C3">
        <w:t>собрать</w:t>
      </w:r>
      <w:r w:rsidR="006041DD" w:rsidRPr="00EA03C3">
        <w:t xml:space="preserve"> </w:t>
      </w:r>
      <w:r w:rsidRPr="00EA03C3">
        <w:t>документы</w:t>
      </w:r>
      <w:r w:rsidR="006041DD" w:rsidRPr="00EA03C3">
        <w:t xml:space="preserve"> </w:t>
      </w:r>
      <w:r w:rsidRPr="00EA03C3">
        <w:t>с</w:t>
      </w:r>
      <w:r w:rsidR="006041DD" w:rsidRPr="00EA03C3">
        <w:t xml:space="preserve"> </w:t>
      </w:r>
      <w:r w:rsidRPr="00EA03C3">
        <w:t>точными</w:t>
      </w:r>
      <w:r w:rsidR="006041DD" w:rsidRPr="00EA03C3">
        <w:t xml:space="preserve"> </w:t>
      </w:r>
      <w:r w:rsidRPr="00EA03C3">
        <w:t>данными.</w:t>
      </w:r>
      <w:r w:rsidR="006041DD" w:rsidRPr="00EA03C3">
        <w:t xml:space="preserve"> </w:t>
      </w:r>
      <w:r w:rsidRPr="00EA03C3">
        <w:t>Например,</w:t>
      </w:r>
      <w:r w:rsidR="006041DD" w:rsidRPr="00EA03C3">
        <w:t xml:space="preserve"> </w:t>
      </w:r>
      <w:r w:rsidRPr="00EA03C3">
        <w:t>подтвердить</w:t>
      </w:r>
      <w:r w:rsidR="006041DD" w:rsidRPr="00EA03C3">
        <w:t xml:space="preserve"> </w:t>
      </w:r>
      <w:r w:rsidRPr="00EA03C3">
        <w:t>сведения</w:t>
      </w:r>
      <w:r w:rsidR="006041DD" w:rsidRPr="00EA03C3">
        <w:t xml:space="preserve"> </w:t>
      </w:r>
      <w:r w:rsidRPr="00EA03C3">
        <w:t>о</w:t>
      </w:r>
      <w:r w:rsidR="006041DD" w:rsidRPr="00EA03C3">
        <w:t xml:space="preserve"> </w:t>
      </w:r>
      <w:r w:rsidRPr="00EA03C3">
        <w:t>работе</w:t>
      </w:r>
      <w:r w:rsidR="006041DD" w:rsidRPr="00EA03C3">
        <w:t xml:space="preserve"> </w:t>
      </w:r>
      <w:r w:rsidRPr="00EA03C3">
        <w:t>можно</w:t>
      </w:r>
      <w:r w:rsidR="006041DD" w:rsidRPr="00EA03C3">
        <w:t xml:space="preserve"> </w:t>
      </w:r>
      <w:r w:rsidRPr="00EA03C3">
        <w:t>с</w:t>
      </w:r>
      <w:r w:rsidR="006041DD" w:rsidRPr="00EA03C3">
        <w:t xml:space="preserve"> </w:t>
      </w:r>
      <w:r w:rsidRPr="00EA03C3">
        <w:t>помощью</w:t>
      </w:r>
      <w:r w:rsidR="006041DD" w:rsidRPr="00EA03C3">
        <w:t xml:space="preserve"> </w:t>
      </w:r>
      <w:r w:rsidRPr="00EA03C3">
        <w:t>трудовой</w:t>
      </w:r>
      <w:r w:rsidR="006041DD" w:rsidRPr="00EA03C3">
        <w:t xml:space="preserve"> </w:t>
      </w:r>
      <w:r w:rsidRPr="00EA03C3">
        <w:t>книжки,</w:t>
      </w:r>
      <w:r w:rsidR="006041DD" w:rsidRPr="00EA03C3">
        <w:t xml:space="preserve"> </w:t>
      </w:r>
      <w:r w:rsidRPr="00EA03C3">
        <w:t>а</w:t>
      </w:r>
      <w:r w:rsidR="006041DD" w:rsidRPr="00EA03C3">
        <w:t xml:space="preserve"> </w:t>
      </w:r>
      <w:r w:rsidRPr="00EA03C3">
        <w:t>при</w:t>
      </w:r>
      <w:r w:rsidR="006041DD" w:rsidRPr="00EA03C3">
        <w:t xml:space="preserve"> </w:t>
      </w:r>
      <w:r w:rsidRPr="00EA03C3">
        <w:t>ее</w:t>
      </w:r>
      <w:r w:rsidR="006041DD" w:rsidRPr="00EA03C3">
        <w:t xml:space="preserve"> </w:t>
      </w:r>
      <w:r w:rsidRPr="00EA03C3">
        <w:t>отсутствии</w:t>
      </w:r>
      <w:r w:rsidR="006041DD" w:rsidRPr="00EA03C3">
        <w:t xml:space="preserve"> </w:t>
      </w:r>
      <w:r w:rsidRPr="00EA03C3">
        <w:t>-</w:t>
      </w:r>
      <w:r w:rsidR="006041DD" w:rsidRPr="00EA03C3">
        <w:t xml:space="preserve"> </w:t>
      </w:r>
      <w:r w:rsidRPr="00EA03C3">
        <w:t>с</w:t>
      </w:r>
      <w:r w:rsidR="006041DD" w:rsidRPr="00EA03C3">
        <w:t xml:space="preserve"> </w:t>
      </w:r>
      <w:r w:rsidRPr="00EA03C3">
        <w:t>помощью</w:t>
      </w:r>
      <w:r w:rsidR="006041DD" w:rsidRPr="00EA03C3">
        <w:t xml:space="preserve"> </w:t>
      </w:r>
      <w:r w:rsidRPr="00EA03C3">
        <w:t>архивной</w:t>
      </w:r>
      <w:r w:rsidR="006041DD" w:rsidRPr="00EA03C3">
        <w:t xml:space="preserve"> </w:t>
      </w:r>
      <w:r w:rsidRPr="00EA03C3">
        <w:t>справки,</w:t>
      </w:r>
      <w:r w:rsidR="006041DD" w:rsidRPr="00EA03C3">
        <w:t xml:space="preserve"> </w:t>
      </w:r>
      <w:r w:rsidRPr="00EA03C3">
        <w:t>трудового</w:t>
      </w:r>
      <w:r w:rsidR="006041DD" w:rsidRPr="00EA03C3">
        <w:t xml:space="preserve"> </w:t>
      </w:r>
      <w:r w:rsidRPr="00EA03C3">
        <w:t>договора</w:t>
      </w:r>
      <w:r w:rsidR="006041DD" w:rsidRPr="00EA03C3">
        <w:t xml:space="preserve"> </w:t>
      </w:r>
      <w:r w:rsidRPr="00EA03C3">
        <w:t>или</w:t>
      </w:r>
      <w:r w:rsidR="006041DD" w:rsidRPr="00EA03C3">
        <w:t xml:space="preserve"> </w:t>
      </w:r>
      <w:r w:rsidRPr="00EA03C3">
        <w:t>зарплатной</w:t>
      </w:r>
      <w:r w:rsidR="006041DD" w:rsidRPr="00EA03C3">
        <w:t xml:space="preserve"> </w:t>
      </w:r>
      <w:r w:rsidRPr="00EA03C3">
        <w:t>ведомости.</w:t>
      </w:r>
    </w:p>
    <w:p w14:paraId="04117869" w14:textId="77777777" w:rsidR="00410491" w:rsidRPr="00EA03C3" w:rsidRDefault="00410491" w:rsidP="00410491">
      <w:r w:rsidRPr="00EA03C3">
        <w:t>Дальше</w:t>
      </w:r>
      <w:r w:rsidR="006041DD" w:rsidRPr="00EA03C3">
        <w:t xml:space="preserve"> </w:t>
      </w:r>
      <w:r w:rsidRPr="00EA03C3">
        <w:t>порядок</w:t>
      </w:r>
      <w:r w:rsidR="006041DD" w:rsidRPr="00EA03C3">
        <w:t xml:space="preserve"> </w:t>
      </w:r>
      <w:r w:rsidRPr="00EA03C3">
        <w:t>действий</w:t>
      </w:r>
      <w:r w:rsidR="006041DD" w:rsidRPr="00EA03C3">
        <w:t xml:space="preserve"> </w:t>
      </w:r>
      <w:r w:rsidRPr="00EA03C3">
        <w:t>зависит</w:t>
      </w:r>
      <w:r w:rsidR="006041DD" w:rsidRPr="00EA03C3">
        <w:t xml:space="preserve"> </w:t>
      </w:r>
      <w:r w:rsidRPr="00EA03C3">
        <w:t>о</w:t>
      </w:r>
      <w:r w:rsidR="006041DD" w:rsidRPr="00EA03C3">
        <w:t xml:space="preserve"> </w:t>
      </w:r>
      <w:r w:rsidRPr="00EA03C3">
        <w:t>того,</w:t>
      </w:r>
      <w:r w:rsidR="006041DD" w:rsidRPr="00EA03C3">
        <w:t xml:space="preserve"> </w:t>
      </w:r>
      <w:r w:rsidRPr="00EA03C3">
        <w:t>на</w:t>
      </w:r>
      <w:r w:rsidR="006041DD" w:rsidRPr="00EA03C3">
        <w:t xml:space="preserve"> </w:t>
      </w:r>
      <w:r w:rsidRPr="00EA03C3">
        <w:t>каком</w:t>
      </w:r>
      <w:r w:rsidR="006041DD" w:rsidRPr="00EA03C3">
        <w:t xml:space="preserve"> </w:t>
      </w:r>
      <w:r w:rsidRPr="00EA03C3">
        <w:t>этапе</w:t>
      </w:r>
      <w:r w:rsidR="006041DD" w:rsidRPr="00EA03C3">
        <w:t xml:space="preserve"> </w:t>
      </w:r>
      <w:r w:rsidRPr="00EA03C3">
        <w:t>трудовой</w:t>
      </w:r>
      <w:r w:rsidR="006041DD" w:rsidRPr="00EA03C3">
        <w:t xml:space="preserve"> </w:t>
      </w:r>
      <w:r w:rsidRPr="00EA03C3">
        <w:t>деятельности</w:t>
      </w:r>
      <w:r w:rsidR="006041DD" w:rsidRPr="00EA03C3">
        <w:t xml:space="preserve"> </w:t>
      </w:r>
      <w:r w:rsidRPr="00EA03C3">
        <w:t>обнаружились</w:t>
      </w:r>
      <w:r w:rsidR="006041DD" w:rsidRPr="00EA03C3">
        <w:t xml:space="preserve"> </w:t>
      </w:r>
      <w:r w:rsidRPr="00EA03C3">
        <w:t>пробелы</w:t>
      </w:r>
      <w:r w:rsidR="006041DD" w:rsidRPr="00EA03C3">
        <w:t xml:space="preserve"> </w:t>
      </w:r>
      <w:r w:rsidRPr="00EA03C3">
        <w:t>и</w:t>
      </w:r>
      <w:r w:rsidR="006041DD" w:rsidRPr="00EA03C3">
        <w:t xml:space="preserve"> </w:t>
      </w:r>
      <w:r w:rsidRPr="00EA03C3">
        <w:t>искаженные</w:t>
      </w:r>
      <w:r w:rsidR="006041DD" w:rsidRPr="00EA03C3">
        <w:t xml:space="preserve"> </w:t>
      </w:r>
      <w:r w:rsidRPr="00EA03C3">
        <w:t>данные.</w:t>
      </w:r>
      <w:r w:rsidR="006041DD" w:rsidRPr="00EA03C3">
        <w:t xml:space="preserve"> «</w:t>
      </w:r>
      <w:r w:rsidRPr="00EA03C3">
        <w:t>Если</w:t>
      </w:r>
      <w:r w:rsidR="006041DD" w:rsidRPr="00EA03C3">
        <w:t xml:space="preserve"> </w:t>
      </w:r>
      <w:r w:rsidRPr="00EA03C3">
        <w:t>ошибки</w:t>
      </w:r>
      <w:r w:rsidR="006041DD" w:rsidRPr="00EA03C3">
        <w:t xml:space="preserve"> </w:t>
      </w:r>
      <w:r w:rsidRPr="00EA03C3">
        <w:t>касаются</w:t>
      </w:r>
      <w:r w:rsidR="006041DD" w:rsidRPr="00EA03C3">
        <w:t xml:space="preserve"> </w:t>
      </w:r>
      <w:r w:rsidRPr="00EA03C3">
        <w:t>сегодняшней</w:t>
      </w:r>
      <w:r w:rsidR="006041DD" w:rsidRPr="00EA03C3">
        <w:t xml:space="preserve"> </w:t>
      </w:r>
      <w:r w:rsidRPr="00EA03C3">
        <w:t>работы,</w:t>
      </w:r>
      <w:r w:rsidR="006041DD" w:rsidRPr="00EA03C3">
        <w:t xml:space="preserve"> </w:t>
      </w:r>
      <w:r w:rsidRPr="00EA03C3">
        <w:t>нужно</w:t>
      </w:r>
      <w:r w:rsidR="006041DD" w:rsidRPr="00EA03C3">
        <w:t xml:space="preserve"> </w:t>
      </w:r>
      <w:r w:rsidRPr="00EA03C3">
        <w:t>обратиться</w:t>
      </w:r>
      <w:r w:rsidR="006041DD" w:rsidRPr="00EA03C3">
        <w:t xml:space="preserve"> </w:t>
      </w:r>
      <w:r w:rsidRPr="00EA03C3">
        <w:t>к</w:t>
      </w:r>
      <w:r w:rsidR="006041DD" w:rsidRPr="00EA03C3">
        <w:t xml:space="preserve"> </w:t>
      </w:r>
      <w:r w:rsidRPr="00EA03C3">
        <w:t>текущему</w:t>
      </w:r>
      <w:r w:rsidR="006041DD" w:rsidRPr="00EA03C3">
        <w:t xml:space="preserve"> </w:t>
      </w:r>
      <w:r w:rsidRPr="00EA03C3">
        <w:t>работодателю</w:t>
      </w:r>
      <w:r w:rsidR="006041DD" w:rsidRPr="00EA03C3">
        <w:t xml:space="preserve"> </w:t>
      </w:r>
      <w:r w:rsidRPr="00EA03C3">
        <w:t>и</w:t>
      </w:r>
      <w:r w:rsidR="006041DD" w:rsidRPr="00EA03C3">
        <w:t xml:space="preserve"> </w:t>
      </w:r>
      <w:r w:rsidRPr="00EA03C3">
        <w:t>попросить</w:t>
      </w:r>
      <w:r w:rsidR="006041DD" w:rsidRPr="00EA03C3">
        <w:t xml:space="preserve"> </w:t>
      </w:r>
      <w:r w:rsidRPr="00EA03C3">
        <w:t>его</w:t>
      </w:r>
      <w:r w:rsidR="006041DD" w:rsidRPr="00EA03C3">
        <w:t xml:space="preserve"> </w:t>
      </w:r>
      <w:r w:rsidRPr="00EA03C3">
        <w:t>направить</w:t>
      </w:r>
      <w:r w:rsidR="006041DD" w:rsidRPr="00EA03C3">
        <w:t xml:space="preserve"> </w:t>
      </w:r>
      <w:r w:rsidRPr="00EA03C3">
        <w:t>в</w:t>
      </w:r>
      <w:r w:rsidR="006041DD" w:rsidRPr="00EA03C3">
        <w:t xml:space="preserve"> </w:t>
      </w:r>
      <w:r w:rsidRPr="00EA03C3">
        <w:t>СФР</w:t>
      </w:r>
      <w:r w:rsidR="006041DD" w:rsidRPr="00EA03C3">
        <w:t xml:space="preserve"> </w:t>
      </w:r>
      <w:r w:rsidRPr="00EA03C3">
        <w:t>отчет</w:t>
      </w:r>
      <w:r w:rsidR="006041DD" w:rsidRPr="00EA03C3">
        <w:t xml:space="preserve"> </w:t>
      </w:r>
      <w:r w:rsidRPr="00EA03C3">
        <w:t>с</w:t>
      </w:r>
      <w:r w:rsidR="006041DD" w:rsidRPr="00EA03C3">
        <w:t xml:space="preserve"> </w:t>
      </w:r>
      <w:r w:rsidRPr="00EA03C3">
        <w:t>корректными</w:t>
      </w:r>
      <w:r w:rsidR="006041DD" w:rsidRPr="00EA03C3">
        <w:t xml:space="preserve"> </w:t>
      </w:r>
      <w:r w:rsidRPr="00EA03C3">
        <w:t>данными,</w:t>
      </w:r>
      <w:r w:rsidR="006041DD" w:rsidRPr="00EA03C3">
        <w:t xml:space="preserve"> </w:t>
      </w:r>
      <w:r w:rsidRPr="00EA03C3">
        <w:t>-</w:t>
      </w:r>
      <w:r w:rsidR="006041DD" w:rsidRPr="00EA03C3">
        <w:t xml:space="preserve"> </w:t>
      </w:r>
      <w:r w:rsidRPr="00EA03C3">
        <w:t>рассказали</w:t>
      </w:r>
      <w:r w:rsidR="006041DD" w:rsidRPr="00EA03C3">
        <w:t xml:space="preserve"> «</w:t>
      </w:r>
      <w:r w:rsidRPr="00EA03C3">
        <w:t>РГ</w:t>
      </w:r>
      <w:r w:rsidR="006041DD" w:rsidRPr="00EA03C3">
        <w:t xml:space="preserve">» </w:t>
      </w:r>
      <w:r w:rsidRPr="00EA03C3">
        <w:t>в</w:t>
      </w:r>
      <w:r w:rsidR="006041DD" w:rsidRPr="00EA03C3">
        <w:t xml:space="preserve"> </w:t>
      </w:r>
      <w:r w:rsidRPr="00EA03C3">
        <w:t>Социальном</w:t>
      </w:r>
      <w:r w:rsidR="006041DD" w:rsidRPr="00EA03C3">
        <w:t xml:space="preserve"> </w:t>
      </w:r>
      <w:r w:rsidRPr="00EA03C3">
        <w:t>фонде.</w:t>
      </w:r>
      <w:r w:rsidR="006041DD" w:rsidRPr="00EA03C3">
        <w:t xml:space="preserve"> </w:t>
      </w:r>
      <w:r w:rsidRPr="00EA03C3">
        <w:t>-</w:t>
      </w:r>
      <w:r w:rsidR="006041DD" w:rsidRPr="00EA03C3">
        <w:t xml:space="preserve"> </w:t>
      </w:r>
      <w:r w:rsidRPr="00EA03C3">
        <w:t>Во</w:t>
      </w:r>
      <w:r w:rsidR="006041DD" w:rsidRPr="00EA03C3">
        <w:t xml:space="preserve"> </w:t>
      </w:r>
      <w:r w:rsidRPr="00EA03C3">
        <w:t>всех</w:t>
      </w:r>
      <w:r w:rsidR="006041DD" w:rsidRPr="00EA03C3">
        <w:t xml:space="preserve"> </w:t>
      </w:r>
      <w:r w:rsidRPr="00EA03C3">
        <w:t>остальных</w:t>
      </w:r>
      <w:r w:rsidR="006041DD" w:rsidRPr="00EA03C3">
        <w:t xml:space="preserve"> </w:t>
      </w:r>
      <w:r w:rsidRPr="00EA03C3">
        <w:t>случаях</w:t>
      </w:r>
      <w:r w:rsidR="006041DD" w:rsidRPr="00EA03C3">
        <w:t xml:space="preserve"> </w:t>
      </w:r>
      <w:r w:rsidRPr="00EA03C3">
        <w:t>следует</w:t>
      </w:r>
      <w:r w:rsidR="006041DD" w:rsidRPr="00EA03C3">
        <w:t xml:space="preserve"> </w:t>
      </w:r>
      <w:r w:rsidRPr="00EA03C3">
        <w:t>обращаться</w:t>
      </w:r>
      <w:r w:rsidR="006041DD" w:rsidRPr="00EA03C3">
        <w:t xml:space="preserve"> </w:t>
      </w:r>
      <w:r w:rsidRPr="00EA03C3">
        <w:t>непосредственно</w:t>
      </w:r>
      <w:r w:rsidR="006041DD" w:rsidRPr="00EA03C3">
        <w:t xml:space="preserve"> </w:t>
      </w:r>
      <w:r w:rsidRPr="00EA03C3">
        <w:t>в</w:t>
      </w:r>
      <w:r w:rsidR="006041DD" w:rsidRPr="00EA03C3">
        <w:t xml:space="preserve"> </w:t>
      </w:r>
      <w:r w:rsidRPr="00EA03C3">
        <w:t>СФР.</w:t>
      </w:r>
      <w:r w:rsidR="006041DD" w:rsidRPr="00EA03C3">
        <w:t xml:space="preserve"> </w:t>
      </w:r>
      <w:r w:rsidRPr="00EA03C3">
        <w:t>Заявление</w:t>
      </w:r>
      <w:r w:rsidR="006041DD" w:rsidRPr="00EA03C3">
        <w:t xml:space="preserve"> </w:t>
      </w:r>
      <w:r w:rsidRPr="00EA03C3">
        <w:t>о</w:t>
      </w:r>
      <w:r w:rsidR="006041DD" w:rsidRPr="00EA03C3">
        <w:t xml:space="preserve"> </w:t>
      </w:r>
      <w:r w:rsidRPr="00EA03C3">
        <w:t>внесении</w:t>
      </w:r>
      <w:r w:rsidR="006041DD" w:rsidRPr="00EA03C3">
        <w:t xml:space="preserve"> </w:t>
      </w:r>
      <w:r w:rsidRPr="00EA03C3">
        <w:t>корректировок</w:t>
      </w:r>
      <w:r w:rsidR="006041DD" w:rsidRPr="00EA03C3">
        <w:t xml:space="preserve"> </w:t>
      </w:r>
      <w:r w:rsidRPr="00EA03C3">
        <w:t>можно</w:t>
      </w:r>
      <w:r w:rsidR="006041DD" w:rsidRPr="00EA03C3">
        <w:t xml:space="preserve"> </w:t>
      </w:r>
      <w:r w:rsidRPr="00EA03C3">
        <w:t>лично</w:t>
      </w:r>
      <w:r w:rsidR="006041DD" w:rsidRPr="00EA03C3">
        <w:t xml:space="preserve"> </w:t>
      </w:r>
      <w:r w:rsidRPr="00EA03C3">
        <w:t>подать</w:t>
      </w:r>
      <w:r w:rsidR="006041DD" w:rsidRPr="00EA03C3">
        <w:t xml:space="preserve"> </w:t>
      </w:r>
      <w:r w:rsidRPr="00EA03C3">
        <w:t>в</w:t>
      </w:r>
      <w:r w:rsidR="006041DD" w:rsidRPr="00EA03C3">
        <w:t xml:space="preserve"> </w:t>
      </w:r>
      <w:r w:rsidRPr="00EA03C3">
        <w:t>офисе</w:t>
      </w:r>
      <w:r w:rsidR="006041DD" w:rsidRPr="00EA03C3">
        <w:t xml:space="preserve"> </w:t>
      </w:r>
      <w:r w:rsidRPr="00EA03C3">
        <w:t>фонда</w:t>
      </w:r>
      <w:r w:rsidR="006041DD" w:rsidRPr="00EA03C3">
        <w:t xml:space="preserve"> </w:t>
      </w:r>
      <w:r w:rsidRPr="00EA03C3">
        <w:t>или</w:t>
      </w:r>
      <w:r w:rsidR="006041DD" w:rsidRPr="00EA03C3">
        <w:t xml:space="preserve"> </w:t>
      </w:r>
      <w:r w:rsidRPr="00EA03C3">
        <w:t>дистанционно</w:t>
      </w:r>
      <w:r w:rsidR="006041DD" w:rsidRPr="00EA03C3">
        <w:t xml:space="preserve"> </w:t>
      </w:r>
      <w:r w:rsidRPr="00EA03C3">
        <w:t>через</w:t>
      </w:r>
      <w:r w:rsidR="006041DD" w:rsidRPr="00EA03C3">
        <w:t xml:space="preserve"> </w:t>
      </w:r>
      <w:r w:rsidRPr="00EA03C3">
        <w:t>портал</w:t>
      </w:r>
      <w:r w:rsidR="006041DD" w:rsidRPr="00EA03C3">
        <w:t xml:space="preserve"> </w:t>
      </w:r>
      <w:r w:rsidRPr="00EA03C3">
        <w:t>госуслуг.</w:t>
      </w:r>
      <w:r w:rsidR="006041DD" w:rsidRPr="00EA03C3">
        <w:t xml:space="preserve"> </w:t>
      </w:r>
      <w:r w:rsidRPr="00EA03C3">
        <w:t>В</w:t>
      </w:r>
      <w:r w:rsidR="006041DD" w:rsidRPr="00EA03C3">
        <w:t xml:space="preserve"> </w:t>
      </w:r>
      <w:r w:rsidRPr="00EA03C3">
        <w:t>соответствующем</w:t>
      </w:r>
      <w:r w:rsidR="006041DD" w:rsidRPr="00EA03C3">
        <w:t xml:space="preserve"> </w:t>
      </w:r>
      <w:r w:rsidRPr="00EA03C3">
        <w:t>обращении</w:t>
      </w:r>
      <w:r w:rsidR="006041DD" w:rsidRPr="00EA03C3">
        <w:t xml:space="preserve"> </w:t>
      </w:r>
      <w:r w:rsidRPr="00EA03C3">
        <w:t>нужно</w:t>
      </w:r>
      <w:r w:rsidR="006041DD" w:rsidRPr="00EA03C3">
        <w:t xml:space="preserve"> </w:t>
      </w:r>
      <w:r w:rsidRPr="00EA03C3">
        <w:t>указать</w:t>
      </w:r>
      <w:r w:rsidR="006041DD" w:rsidRPr="00EA03C3">
        <w:t xml:space="preserve"> </w:t>
      </w:r>
      <w:r w:rsidRPr="00EA03C3">
        <w:t>верные</w:t>
      </w:r>
      <w:r w:rsidR="006041DD" w:rsidRPr="00EA03C3">
        <w:t xml:space="preserve"> </w:t>
      </w:r>
      <w:r w:rsidRPr="00EA03C3">
        <w:t>данные</w:t>
      </w:r>
      <w:r w:rsidR="006041DD" w:rsidRPr="00EA03C3">
        <w:t xml:space="preserve"> </w:t>
      </w:r>
      <w:r w:rsidRPr="00EA03C3">
        <w:t>и</w:t>
      </w:r>
      <w:r w:rsidR="006041DD" w:rsidRPr="00EA03C3">
        <w:t xml:space="preserve"> </w:t>
      </w:r>
      <w:r w:rsidRPr="00EA03C3">
        <w:t>важно</w:t>
      </w:r>
      <w:r w:rsidR="006041DD" w:rsidRPr="00EA03C3">
        <w:t xml:space="preserve"> </w:t>
      </w:r>
      <w:r w:rsidRPr="00EA03C3">
        <w:t>приложить</w:t>
      </w:r>
      <w:r w:rsidR="006041DD" w:rsidRPr="00EA03C3">
        <w:t xml:space="preserve"> </w:t>
      </w:r>
      <w:r w:rsidRPr="00EA03C3">
        <w:t>к</w:t>
      </w:r>
      <w:r w:rsidR="006041DD" w:rsidRPr="00EA03C3">
        <w:t xml:space="preserve"> </w:t>
      </w:r>
      <w:r w:rsidRPr="00EA03C3">
        <w:t>нему</w:t>
      </w:r>
      <w:r w:rsidR="006041DD" w:rsidRPr="00EA03C3">
        <w:t xml:space="preserve"> </w:t>
      </w:r>
      <w:r w:rsidRPr="00EA03C3">
        <w:t>подтверждающий</w:t>
      </w:r>
      <w:r w:rsidR="006041DD" w:rsidRPr="00EA03C3">
        <w:t xml:space="preserve"> </w:t>
      </w:r>
      <w:r w:rsidRPr="00EA03C3">
        <w:t>документ</w:t>
      </w:r>
      <w:r w:rsidR="006041DD" w:rsidRPr="00EA03C3">
        <w:t>»</w:t>
      </w:r>
      <w:r w:rsidRPr="00EA03C3">
        <w:t>.</w:t>
      </w:r>
    </w:p>
    <w:p w14:paraId="2D450779" w14:textId="77777777" w:rsidR="00410491" w:rsidRPr="00EA03C3" w:rsidRDefault="00410491" w:rsidP="00410491">
      <w:r w:rsidRPr="00EA03C3">
        <w:t>Бывает</w:t>
      </w:r>
      <w:r w:rsidR="006041DD" w:rsidRPr="00EA03C3">
        <w:t xml:space="preserve"> </w:t>
      </w:r>
      <w:r w:rsidRPr="00EA03C3">
        <w:t>также,</w:t>
      </w:r>
      <w:r w:rsidR="006041DD" w:rsidRPr="00EA03C3">
        <w:t xml:space="preserve"> </w:t>
      </w:r>
      <w:r w:rsidRPr="00EA03C3">
        <w:t>что</w:t>
      </w:r>
      <w:r w:rsidR="006041DD" w:rsidRPr="00EA03C3">
        <w:t xml:space="preserve"> </w:t>
      </w:r>
      <w:r w:rsidRPr="00EA03C3">
        <w:t>работодатель</w:t>
      </w:r>
      <w:r w:rsidR="006041DD" w:rsidRPr="00EA03C3">
        <w:t xml:space="preserve"> </w:t>
      </w:r>
      <w:r w:rsidRPr="00EA03C3">
        <w:t>намеренно</w:t>
      </w:r>
      <w:r w:rsidR="006041DD" w:rsidRPr="00EA03C3">
        <w:t xml:space="preserve"> </w:t>
      </w:r>
      <w:r w:rsidRPr="00EA03C3">
        <w:t>сообщает</w:t>
      </w:r>
      <w:r w:rsidR="006041DD" w:rsidRPr="00EA03C3">
        <w:t xml:space="preserve"> </w:t>
      </w:r>
      <w:r w:rsidRPr="00EA03C3">
        <w:t>в</w:t>
      </w:r>
      <w:r w:rsidR="006041DD" w:rsidRPr="00EA03C3">
        <w:t xml:space="preserve"> </w:t>
      </w:r>
      <w:r w:rsidRPr="00EA03C3">
        <w:t>СФР</w:t>
      </w:r>
      <w:r w:rsidR="006041DD" w:rsidRPr="00EA03C3">
        <w:t xml:space="preserve"> </w:t>
      </w:r>
      <w:r w:rsidRPr="00EA03C3">
        <w:t>заниженные</w:t>
      </w:r>
      <w:r w:rsidR="006041DD" w:rsidRPr="00EA03C3">
        <w:t xml:space="preserve"> </w:t>
      </w:r>
      <w:r w:rsidRPr="00EA03C3">
        <w:t>суммы</w:t>
      </w:r>
      <w:r w:rsidR="006041DD" w:rsidRPr="00EA03C3">
        <w:t xml:space="preserve"> </w:t>
      </w:r>
      <w:r w:rsidRPr="00EA03C3">
        <w:t>зарплат.</w:t>
      </w:r>
      <w:r w:rsidR="006041DD" w:rsidRPr="00EA03C3">
        <w:t xml:space="preserve"> </w:t>
      </w:r>
      <w:r w:rsidRPr="00EA03C3">
        <w:t>Частные</w:t>
      </w:r>
      <w:r w:rsidR="006041DD" w:rsidRPr="00EA03C3">
        <w:t xml:space="preserve"> </w:t>
      </w:r>
      <w:r w:rsidRPr="00EA03C3">
        <w:t>коммерческие</w:t>
      </w:r>
      <w:r w:rsidR="006041DD" w:rsidRPr="00EA03C3">
        <w:t xml:space="preserve"> </w:t>
      </w:r>
      <w:r w:rsidRPr="00EA03C3">
        <w:t>организации</w:t>
      </w:r>
      <w:r w:rsidR="006041DD" w:rsidRPr="00EA03C3">
        <w:t xml:space="preserve"> </w:t>
      </w:r>
      <w:r w:rsidRPr="00EA03C3">
        <w:t>и</w:t>
      </w:r>
      <w:r w:rsidR="006041DD" w:rsidRPr="00EA03C3">
        <w:t xml:space="preserve"> </w:t>
      </w:r>
      <w:r w:rsidRPr="00EA03C3">
        <w:t>предприниматели</w:t>
      </w:r>
      <w:r w:rsidR="006041DD" w:rsidRPr="00EA03C3">
        <w:t xml:space="preserve"> </w:t>
      </w:r>
      <w:r w:rsidRPr="00EA03C3">
        <w:t>прибегают</w:t>
      </w:r>
      <w:r w:rsidR="006041DD" w:rsidRPr="00EA03C3">
        <w:t xml:space="preserve"> </w:t>
      </w:r>
      <w:r w:rsidRPr="00EA03C3">
        <w:t>к</w:t>
      </w:r>
      <w:r w:rsidR="006041DD" w:rsidRPr="00EA03C3">
        <w:t xml:space="preserve"> </w:t>
      </w:r>
      <w:r w:rsidRPr="00EA03C3">
        <w:t>этому,</w:t>
      </w:r>
      <w:r w:rsidR="006041DD" w:rsidRPr="00EA03C3">
        <w:t xml:space="preserve"> </w:t>
      </w:r>
      <w:r w:rsidRPr="00EA03C3">
        <w:t>чтобы</w:t>
      </w:r>
      <w:r w:rsidR="006041DD" w:rsidRPr="00EA03C3">
        <w:t xml:space="preserve"> </w:t>
      </w:r>
      <w:r w:rsidRPr="00EA03C3">
        <w:t>сэкономить</w:t>
      </w:r>
      <w:r w:rsidR="006041DD" w:rsidRPr="00EA03C3">
        <w:t xml:space="preserve"> </w:t>
      </w:r>
      <w:r w:rsidRPr="00EA03C3">
        <w:t>на</w:t>
      </w:r>
      <w:r w:rsidR="006041DD" w:rsidRPr="00EA03C3">
        <w:t xml:space="preserve"> </w:t>
      </w:r>
      <w:r w:rsidRPr="00EA03C3">
        <w:t>страховых</w:t>
      </w:r>
      <w:r w:rsidR="006041DD" w:rsidRPr="00EA03C3">
        <w:t xml:space="preserve"> </w:t>
      </w:r>
      <w:r w:rsidRPr="00EA03C3">
        <w:t>взносах.</w:t>
      </w:r>
      <w:r w:rsidR="006041DD" w:rsidRPr="00EA03C3">
        <w:t xml:space="preserve"> </w:t>
      </w:r>
      <w:r w:rsidRPr="00EA03C3">
        <w:t>В</w:t>
      </w:r>
      <w:r w:rsidR="006041DD" w:rsidRPr="00EA03C3">
        <w:t xml:space="preserve"> </w:t>
      </w:r>
      <w:r w:rsidRPr="00EA03C3">
        <w:t>итоге</w:t>
      </w:r>
      <w:r w:rsidR="006041DD" w:rsidRPr="00EA03C3">
        <w:t xml:space="preserve"> </w:t>
      </w:r>
      <w:r w:rsidRPr="00EA03C3">
        <w:t>происходит</w:t>
      </w:r>
      <w:r w:rsidR="006041DD" w:rsidRPr="00EA03C3">
        <w:t xml:space="preserve"> </w:t>
      </w:r>
      <w:r w:rsidRPr="00EA03C3">
        <w:t>занижение</w:t>
      </w:r>
      <w:r w:rsidR="006041DD" w:rsidRPr="00EA03C3">
        <w:t xml:space="preserve"> </w:t>
      </w:r>
      <w:r w:rsidRPr="00EA03C3">
        <w:t>ИПК,</w:t>
      </w:r>
      <w:r w:rsidR="006041DD" w:rsidRPr="00EA03C3">
        <w:t xml:space="preserve"> </w:t>
      </w:r>
      <w:r w:rsidRPr="00EA03C3">
        <w:t>на</w:t>
      </w:r>
      <w:r w:rsidR="006041DD" w:rsidRPr="00EA03C3">
        <w:t xml:space="preserve"> </w:t>
      </w:r>
      <w:r w:rsidRPr="00EA03C3">
        <w:t>который</w:t>
      </w:r>
      <w:r w:rsidR="006041DD" w:rsidRPr="00EA03C3">
        <w:t xml:space="preserve"> </w:t>
      </w:r>
      <w:r w:rsidRPr="00EA03C3">
        <w:t>имеют</w:t>
      </w:r>
      <w:r w:rsidR="006041DD" w:rsidRPr="00EA03C3">
        <w:t xml:space="preserve"> </w:t>
      </w:r>
      <w:r w:rsidRPr="00EA03C3">
        <w:t>право</w:t>
      </w:r>
      <w:r w:rsidR="006041DD" w:rsidRPr="00EA03C3">
        <w:t xml:space="preserve"> </w:t>
      </w:r>
      <w:r w:rsidRPr="00EA03C3">
        <w:t>работники.</w:t>
      </w:r>
      <w:r w:rsidR="006041DD" w:rsidRPr="00EA03C3">
        <w:t xml:space="preserve"> </w:t>
      </w:r>
      <w:r w:rsidRPr="00EA03C3">
        <w:t>Но</w:t>
      </w:r>
      <w:r w:rsidR="006041DD" w:rsidRPr="00EA03C3">
        <w:t xml:space="preserve"> </w:t>
      </w:r>
      <w:r w:rsidRPr="00EA03C3">
        <w:t>добиться</w:t>
      </w:r>
      <w:r w:rsidR="006041DD" w:rsidRPr="00EA03C3">
        <w:t xml:space="preserve"> </w:t>
      </w:r>
      <w:r w:rsidRPr="00EA03C3">
        <w:t>от</w:t>
      </w:r>
      <w:r w:rsidR="006041DD" w:rsidRPr="00EA03C3">
        <w:t xml:space="preserve"> </w:t>
      </w:r>
      <w:r w:rsidRPr="00EA03C3">
        <w:t>работодателя</w:t>
      </w:r>
      <w:r w:rsidR="006041DD" w:rsidRPr="00EA03C3">
        <w:t xml:space="preserve"> </w:t>
      </w:r>
      <w:r w:rsidRPr="00EA03C3">
        <w:t>подачи</w:t>
      </w:r>
      <w:r w:rsidR="006041DD" w:rsidRPr="00EA03C3">
        <w:t xml:space="preserve"> </w:t>
      </w:r>
      <w:r w:rsidRPr="00EA03C3">
        <w:t>честной</w:t>
      </w:r>
      <w:r w:rsidR="006041DD" w:rsidRPr="00EA03C3">
        <w:t xml:space="preserve"> </w:t>
      </w:r>
      <w:r w:rsidRPr="00EA03C3">
        <w:t>отчетности</w:t>
      </w:r>
      <w:r w:rsidR="006041DD" w:rsidRPr="00EA03C3">
        <w:t xml:space="preserve"> </w:t>
      </w:r>
      <w:r w:rsidRPr="00EA03C3">
        <w:t>вполне</w:t>
      </w:r>
      <w:r w:rsidR="006041DD" w:rsidRPr="00EA03C3">
        <w:t xml:space="preserve"> </w:t>
      </w:r>
      <w:r w:rsidRPr="00EA03C3">
        <w:t>возможно,</w:t>
      </w:r>
      <w:r w:rsidR="006041DD" w:rsidRPr="00EA03C3">
        <w:t xml:space="preserve"> </w:t>
      </w:r>
      <w:r w:rsidRPr="00EA03C3">
        <w:t>отмечает</w:t>
      </w:r>
      <w:r w:rsidR="006041DD" w:rsidRPr="00EA03C3">
        <w:t xml:space="preserve"> </w:t>
      </w:r>
      <w:r w:rsidRPr="00EA03C3">
        <w:t>юрист</w:t>
      </w:r>
      <w:r w:rsidR="006041DD" w:rsidRPr="00EA03C3">
        <w:t xml:space="preserve"> </w:t>
      </w:r>
      <w:r w:rsidRPr="00EA03C3">
        <w:t>Гильдии</w:t>
      </w:r>
      <w:r w:rsidR="006041DD" w:rsidRPr="00EA03C3">
        <w:t xml:space="preserve"> </w:t>
      </w:r>
      <w:r w:rsidRPr="00EA03C3">
        <w:t>российских</w:t>
      </w:r>
      <w:r w:rsidR="006041DD" w:rsidRPr="00EA03C3">
        <w:t xml:space="preserve"> </w:t>
      </w:r>
      <w:r w:rsidRPr="00EA03C3">
        <w:t>адвокатов</w:t>
      </w:r>
      <w:r w:rsidR="006041DD" w:rsidRPr="00EA03C3">
        <w:t xml:space="preserve"> </w:t>
      </w:r>
      <w:r w:rsidRPr="00EA03C3">
        <w:t>Руфия</w:t>
      </w:r>
      <w:r w:rsidR="006041DD" w:rsidRPr="00EA03C3">
        <w:t xml:space="preserve"> </w:t>
      </w:r>
      <w:r w:rsidRPr="00EA03C3">
        <w:t>Галеева.</w:t>
      </w:r>
    </w:p>
    <w:p w14:paraId="4C3C70B1" w14:textId="77777777" w:rsidR="00410491" w:rsidRPr="00EA03C3" w:rsidRDefault="006041DD" w:rsidP="00410491">
      <w:r w:rsidRPr="00EA03C3">
        <w:t>«</w:t>
      </w:r>
      <w:r w:rsidR="00410491" w:rsidRPr="00EA03C3">
        <w:t>Для</w:t>
      </w:r>
      <w:r w:rsidRPr="00EA03C3">
        <w:t xml:space="preserve"> </w:t>
      </w:r>
      <w:r w:rsidR="00410491" w:rsidRPr="00EA03C3">
        <w:t>начала</w:t>
      </w:r>
      <w:r w:rsidRPr="00EA03C3">
        <w:t xml:space="preserve"> </w:t>
      </w:r>
      <w:r w:rsidR="00410491" w:rsidRPr="00EA03C3">
        <w:t>постарайтесь</w:t>
      </w:r>
      <w:r w:rsidRPr="00EA03C3">
        <w:t xml:space="preserve"> </w:t>
      </w:r>
      <w:r w:rsidR="00410491" w:rsidRPr="00EA03C3">
        <w:t>собрать</w:t>
      </w:r>
      <w:r w:rsidRPr="00EA03C3">
        <w:t xml:space="preserve"> </w:t>
      </w:r>
      <w:r w:rsidR="00410491" w:rsidRPr="00EA03C3">
        <w:t>документы,</w:t>
      </w:r>
      <w:r w:rsidRPr="00EA03C3">
        <w:t xml:space="preserve"> </w:t>
      </w:r>
      <w:r w:rsidR="00410491" w:rsidRPr="00EA03C3">
        <w:t>подтверждающие</w:t>
      </w:r>
      <w:r w:rsidRPr="00EA03C3">
        <w:t xml:space="preserve"> </w:t>
      </w:r>
      <w:r w:rsidR="00410491" w:rsidRPr="00EA03C3">
        <w:t>фактическую</w:t>
      </w:r>
      <w:r w:rsidRPr="00EA03C3">
        <w:t xml:space="preserve"> </w:t>
      </w:r>
      <w:r w:rsidR="00410491" w:rsidRPr="00EA03C3">
        <w:t>зарплату,</w:t>
      </w:r>
      <w:r w:rsidRPr="00EA03C3">
        <w:t xml:space="preserve"> </w:t>
      </w:r>
      <w:r w:rsidR="00410491" w:rsidRPr="00EA03C3">
        <w:t>-</w:t>
      </w:r>
      <w:r w:rsidRPr="00EA03C3">
        <w:t xml:space="preserve"> </w:t>
      </w:r>
      <w:r w:rsidR="00410491" w:rsidRPr="00EA03C3">
        <w:t>советует</w:t>
      </w:r>
      <w:r w:rsidRPr="00EA03C3">
        <w:t xml:space="preserve"> </w:t>
      </w:r>
      <w:r w:rsidR="00410491" w:rsidRPr="00EA03C3">
        <w:t>Руфия</w:t>
      </w:r>
      <w:r w:rsidRPr="00EA03C3">
        <w:t xml:space="preserve"> </w:t>
      </w:r>
      <w:r w:rsidR="00410491" w:rsidRPr="00EA03C3">
        <w:t>Галеева.</w:t>
      </w:r>
      <w:r w:rsidRPr="00EA03C3">
        <w:t xml:space="preserve"> </w:t>
      </w:r>
      <w:r w:rsidR="00410491" w:rsidRPr="00EA03C3">
        <w:t>-Это</w:t>
      </w:r>
      <w:r w:rsidRPr="00EA03C3">
        <w:t xml:space="preserve"> </w:t>
      </w:r>
      <w:r w:rsidR="00410491" w:rsidRPr="00EA03C3">
        <w:t>могут</w:t>
      </w:r>
      <w:r w:rsidRPr="00EA03C3">
        <w:t xml:space="preserve"> </w:t>
      </w:r>
      <w:r w:rsidR="00410491" w:rsidRPr="00EA03C3">
        <w:t>быть</w:t>
      </w:r>
      <w:r w:rsidRPr="00EA03C3">
        <w:t xml:space="preserve"> </w:t>
      </w:r>
      <w:r w:rsidR="00410491" w:rsidRPr="00EA03C3">
        <w:t>трудовой</w:t>
      </w:r>
      <w:r w:rsidRPr="00EA03C3">
        <w:t xml:space="preserve"> </w:t>
      </w:r>
      <w:r w:rsidR="00410491" w:rsidRPr="00EA03C3">
        <w:t>договор,</w:t>
      </w:r>
      <w:r w:rsidRPr="00EA03C3">
        <w:t xml:space="preserve"> </w:t>
      </w:r>
      <w:r w:rsidR="00410491" w:rsidRPr="00EA03C3">
        <w:t>если</w:t>
      </w:r>
      <w:r w:rsidRPr="00EA03C3">
        <w:t xml:space="preserve"> </w:t>
      </w:r>
      <w:r w:rsidR="00410491" w:rsidRPr="00EA03C3">
        <w:t>в</w:t>
      </w:r>
      <w:r w:rsidRPr="00EA03C3">
        <w:t xml:space="preserve"> </w:t>
      </w:r>
      <w:r w:rsidR="00410491" w:rsidRPr="00EA03C3">
        <w:t>нем</w:t>
      </w:r>
      <w:r w:rsidRPr="00EA03C3">
        <w:t xml:space="preserve"> </w:t>
      </w:r>
      <w:r w:rsidR="00410491" w:rsidRPr="00EA03C3">
        <w:t>указаны</w:t>
      </w:r>
      <w:r w:rsidRPr="00EA03C3">
        <w:t xml:space="preserve"> </w:t>
      </w:r>
      <w:r w:rsidR="00410491" w:rsidRPr="00EA03C3">
        <w:t>реальные</w:t>
      </w:r>
      <w:r w:rsidRPr="00EA03C3">
        <w:t xml:space="preserve"> </w:t>
      </w:r>
      <w:r w:rsidR="00410491" w:rsidRPr="00EA03C3">
        <w:t>суммы,</w:t>
      </w:r>
      <w:r w:rsidRPr="00EA03C3">
        <w:t xml:space="preserve"> </w:t>
      </w:r>
      <w:r w:rsidR="00410491" w:rsidRPr="00EA03C3">
        <w:t>или</w:t>
      </w:r>
      <w:r w:rsidRPr="00EA03C3">
        <w:t xml:space="preserve"> </w:t>
      </w:r>
      <w:r w:rsidR="00410491" w:rsidRPr="00EA03C3">
        <w:t>платежная</w:t>
      </w:r>
      <w:r w:rsidRPr="00EA03C3">
        <w:t xml:space="preserve"> </w:t>
      </w:r>
      <w:r w:rsidR="00410491" w:rsidRPr="00EA03C3">
        <w:t>ведомость</w:t>
      </w:r>
      <w:r w:rsidRPr="00EA03C3">
        <w:t xml:space="preserve"> </w:t>
      </w:r>
      <w:r w:rsidR="00410491" w:rsidRPr="00EA03C3">
        <w:t>с</w:t>
      </w:r>
      <w:r w:rsidRPr="00EA03C3">
        <w:t xml:space="preserve"> </w:t>
      </w:r>
      <w:r w:rsidR="00410491" w:rsidRPr="00EA03C3">
        <w:t>подписями.</w:t>
      </w:r>
      <w:r w:rsidRPr="00EA03C3">
        <w:t xml:space="preserve"> </w:t>
      </w:r>
      <w:r w:rsidR="00410491" w:rsidRPr="00EA03C3">
        <w:t>Это</w:t>
      </w:r>
      <w:r w:rsidRPr="00EA03C3">
        <w:t xml:space="preserve"> </w:t>
      </w:r>
      <w:r w:rsidR="00410491" w:rsidRPr="00EA03C3">
        <w:t>могут</w:t>
      </w:r>
      <w:r w:rsidRPr="00EA03C3">
        <w:t xml:space="preserve"> </w:t>
      </w:r>
      <w:r w:rsidR="00410491" w:rsidRPr="00EA03C3">
        <w:t>быть</w:t>
      </w:r>
      <w:r w:rsidRPr="00EA03C3">
        <w:t xml:space="preserve"> </w:t>
      </w:r>
      <w:r w:rsidR="00410491" w:rsidRPr="00EA03C3">
        <w:t>аудио-,</w:t>
      </w:r>
      <w:r w:rsidRPr="00EA03C3">
        <w:t xml:space="preserve"> </w:t>
      </w:r>
      <w:r w:rsidR="00410491" w:rsidRPr="00EA03C3">
        <w:t>видеозаписи</w:t>
      </w:r>
      <w:r w:rsidRPr="00EA03C3">
        <w:t xml:space="preserve"> </w:t>
      </w:r>
      <w:r w:rsidR="00410491" w:rsidRPr="00EA03C3">
        <w:t>или</w:t>
      </w:r>
      <w:r w:rsidRPr="00EA03C3">
        <w:t xml:space="preserve"> </w:t>
      </w:r>
      <w:r w:rsidR="00410491" w:rsidRPr="00EA03C3">
        <w:t>свидетельства</w:t>
      </w:r>
      <w:r w:rsidRPr="00EA03C3">
        <w:t xml:space="preserve"> </w:t>
      </w:r>
      <w:r w:rsidR="00410491" w:rsidRPr="00EA03C3">
        <w:t>коллег.</w:t>
      </w:r>
      <w:r w:rsidRPr="00EA03C3">
        <w:t xml:space="preserve"> </w:t>
      </w:r>
      <w:r w:rsidR="00410491" w:rsidRPr="00EA03C3">
        <w:t>Затем</w:t>
      </w:r>
      <w:r w:rsidRPr="00EA03C3">
        <w:t xml:space="preserve"> </w:t>
      </w:r>
      <w:r w:rsidR="00410491" w:rsidRPr="00EA03C3">
        <w:t>обратитесь</w:t>
      </w:r>
      <w:r w:rsidRPr="00EA03C3">
        <w:t xml:space="preserve"> </w:t>
      </w:r>
      <w:r w:rsidR="00410491" w:rsidRPr="00EA03C3">
        <w:t>к</w:t>
      </w:r>
      <w:r w:rsidRPr="00EA03C3">
        <w:t xml:space="preserve"> </w:t>
      </w:r>
      <w:r w:rsidR="00410491" w:rsidRPr="00EA03C3">
        <w:t>работодателю.</w:t>
      </w:r>
      <w:r w:rsidRPr="00EA03C3">
        <w:t xml:space="preserve"> </w:t>
      </w:r>
      <w:r w:rsidR="00410491" w:rsidRPr="00EA03C3">
        <w:t>Предложите</w:t>
      </w:r>
      <w:r w:rsidRPr="00EA03C3">
        <w:t xml:space="preserve"> </w:t>
      </w:r>
      <w:r w:rsidR="00410491" w:rsidRPr="00EA03C3">
        <w:t>ему</w:t>
      </w:r>
      <w:r w:rsidRPr="00EA03C3">
        <w:t xml:space="preserve"> </w:t>
      </w:r>
      <w:r w:rsidR="00410491" w:rsidRPr="00EA03C3">
        <w:t>обелить</w:t>
      </w:r>
      <w:r w:rsidRPr="00EA03C3">
        <w:t xml:space="preserve"> </w:t>
      </w:r>
      <w:r w:rsidR="00410491" w:rsidRPr="00EA03C3">
        <w:t>зарплату.</w:t>
      </w:r>
      <w:r w:rsidRPr="00EA03C3">
        <w:t xml:space="preserve"> </w:t>
      </w:r>
      <w:r w:rsidR="00410491" w:rsidRPr="00EA03C3">
        <w:t>Если</w:t>
      </w:r>
      <w:r w:rsidRPr="00EA03C3">
        <w:t xml:space="preserve"> </w:t>
      </w:r>
      <w:r w:rsidR="00410491" w:rsidRPr="00EA03C3">
        <w:t>тот</w:t>
      </w:r>
      <w:r w:rsidRPr="00EA03C3">
        <w:t xml:space="preserve"> </w:t>
      </w:r>
      <w:r w:rsidR="00410491" w:rsidRPr="00EA03C3">
        <w:t>откажется,</w:t>
      </w:r>
      <w:r w:rsidRPr="00EA03C3">
        <w:t xml:space="preserve"> </w:t>
      </w:r>
      <w:r w:rsidR="00410491" w:rsidRPr="00EA03C3">
        <w:t>подайте</w:t>
      </w:r>
      <w:r w:rsidRPr="00EA03C3">
        <w:t xml:space="preserve"> </w:t>
      </w:r>
      <w:r w:rsidR="00410491" w:rsidRPr="00EA03C3">
        <w:t>жалобы</w:t>
      </w:r>
      <w:r w:rsidRPr="00EA03C3">
        <w:t xml:space="preserve"> </w:t>
      </w:r>
      <w:r w:rsidR="00410491" w:rsidRPr="00EA03C3">
        <w:t>в</w:t>
      </w:r>
      <w:r w:rsidRPr="00EA03C3">
        <w:t xml:space="preserve"> </w:t>
      </w:r>
      <w:r w:rsidR="00410491" w:rsidRPr="00EA03C3">
        <w:t>гострудинспекцию,</w:t>
      </w:r>
      <w:r w:rsidRPr="00EA03C3">
        <w:t xml:space="preserve"> </w:t>
      </w:r>
      <w:r w:rsidR="00410491" w:rsidRPr="00EA03C3">
        <w:t>ФНС,</w:t>
      </w:r>
      <w:r w:rsidRPr="00EA03C3">
        <w:t xml:space="preserve"> </w:t>
      </w:r>
      <w:r w:rsidR="00410491" w:rsidRPr="00EA03C3">
        <w:t>прокуратуру,</w:t>
      </w:r>
      <w:r w:rsidRPr="00EA03C3">
        <w:t xml:space="preserve"> </w:t>
      </w:r>
      <w:r w:rsidR="00410491" w:rsidRPr="00EA03C3">
        <w:t>при</w:t>
      </w:r>
      <w:r w:rsidRPr="00EA03C3">
        <w:t xml:space="preserve"> </w:t>
      </w:r>
      <w:r w:rsidR="00410491" w:rsidRPr="00EA03C3">
        <w:t>необходимости</w:t>
      </w:r>
      <w:r w:rsidRPr="00EA03C3">
        <w:t xml:space="preserve"> </w:t>
      </w:r>
      <w:r w:rsidR="00410491" w:rsidRPr="00EA03C3">
        <w:t>-</w:t>
      </w:r>
      <w:r w:rsidRPr="00EA03C3">
        <w:t xml:space="preserve"> </w:t>
      </w:r>
      <w:r w:rsidR="00410491" w:rsidRPr="00EA03C3">
        <w:t>иск</w:t>
      </w:r>
      <w:r w:rsidRPr="00EA03C3">
        <w:t xml:space="preserve"> </w:t>
      </w:r>
      <w:r w:rsidR="00410491" w:rsidRPr="00EA03C3">
        <w:t>в</w:t>
      </w:r>
      <w:r w:rsidRPr="00EA03C3">
        <w:t xml:space="preserve"> </w:t>
      </w:r>
      <w:r w:rsidR="00410491" w:rsidRPr="00EA03C3">
        <w:t>суд.</w:t>
      </w:r>
      <w:r w:rsidRPr="00EA03C3">
        <w:t xml:space="preserve"> </w:t>
      </w:r>
      <w:r w:rsidR="00410491" w:rsidRPr="00EA03C3">
        <w:t>Обращение</w:t>
      </w:r>
      <w:r w:rsidRPr="00EA03C3">
        <w:t xml:space="preserve"> </w:t>
      </w:r>
      <w:r w:rsidR="00410491" w:rsidRPr="00EA03C3">
        <w:t>о</w:t>
      </w:r>
      <w:r w:rsidRPr="00EA03C3">
        <w:t xml:space="preserve"> </w:t>
      </w:r>
      <w:r w:rsidR="00410491" w:rsidRPr="00EA03C3">
        <w:t>нарушении</w:t>
      </w:r>
      <w:r w:rsidRPr="00EA03C3">
        <w:t xml:space="preserve"> </w:t>
      </w:r>
      <w:r w:rsidR="00410491" w:rsidRPr="00EA03C3">
        <w:t>своих</w:t>
      </w:r>
      <w:r w:rsidRPr="00EA03C3">
        <w:t xml:space="preserve"> </w:t>
      </w:r>
      <w:r w:rsidR="00410491" w:rsidRPr="00EA03C3">
        <w:t>прав</w:t>
      </w:r>
      <w:r w:rsidRPr="00EA03C3">
        <w:t xml:space="preserve"> </w:t>
      </w:r>
      <w:r w:rsidR="00410491" w:rsidRPr="00EA03C3">
        <w:t>подтвердите</w:t>
      </w:r>
      <w:r w:rsidRPr="00EA03C3">
        <w:t xml:space="preserve"> </w:t>
      </w:r>
      <w:r w:rsidR="00410491" w:rsidRPr="00EA03C3">
        <w:t>выпиской</w:t>
      </w:r>
      <w:r w:rsidRPr="00EA03C3">
        <w:t xml:space="preserve"> </w:t>
      </w:r>
      <w:r w:rsidR="00410491" w:rsidRPr="00EA03C3">
        <w:t>из</w:t>
      </w:r>
      <w:r w:rsidRPr="00EA03C3">
        <w:t xml:space="preserve"> </w:t>
      </w:r>
      <w:r w:rsidR="00410491" w:rsidRPr="00EA03C3">
        <w:t>ИЛС</w:t>
      </w:r>
      <w:r w:rsidRPr="00EA03C3">
        <w:t xml:space="preserve"> </w:t>
      </w:r>
      <w:r w:rsidR="00410491" w:rsidRPr="00EA03C3">
        <w:t>и</w:t>
      </w:r>
      <w:r w:rsidRPr="00EA03C3">
        <w:t xml:space="preserve"> </w:t>
      </w:r>
      <w:r w:rsidR="00410491" w:rsidRPr="00EA03C3">
        <w:t>документами</w:t>
      </w:r>
      <w:r w:rsidRPr="00EA03C3">
        <w:t xml:space="preserve"> </w:t>
      </w:r>
      <w:r w:rsidR="00410491" w:rsidRPr="00EA03C3">
        <w:t>о</w:t>
      </w:r>
      <w:r w:rsidRPr="00EA03C3">
        <w:t xml:space="preserve"> </w:t>
      </w:r>
      <w:r w:rsidR="00410491" w:rsidRPr="00EA03C3">
        <w:t>фактическом</w:t>
      </w:r>
      <w:r w:rsidRPr="00EA03C3">
        <w:t xml:space="preserve"> </w:t>
      </w:r>
      <w:r w:rsidR="00410491" w:rsidRPr="00EA03C3">
        <w:t>размере</w:t>
      </w:r>
      <w:r w:rsidRPr="00EA03C3">
        <w:t xml:space="preserve"> </w:t>
      </w:r>
      <w:r w:rsidR="00410491" w:rsidRPr="00EA03C3">
        <w:t>зарплаты</w:t>
      </w:r>
      <w:r w:rsidRPr="00EA03C3">
        <w:t>»</w:t>
      </w:r>
      <w:r w:rsidR="00410491" w:rsidRPr="00EA03C3">
        <w:t>.</w:t>
      </w:r>
    </w:p>
    <w:p w14:paraId="45BC17EF" w14:textId="77777777" w:rsidR="00410491" w:rsidRPr="00EA03C3" w:rsidRDefault="00410491" w:rsidP="00410491">
      <w:r w:rsidRPr="00EA03C3">
        <w:lastRenderedPageBreak/>
        <w:t>По</w:t>
      </w:r>
      <w:r w:rsidR="006041DD" w:rsidRPr="00EA03C3">
        <w:t xml:space="preserve"> </w:t>
      </w:r>
      <w:r w:rsidRPr="00EA03C3">
        <w:t>словам</w:t>
      </w:r>
      <w:r w:rsidR="006041DD" w:rsidRPr="00EA03C3">
        <w:t xml:space="preserve"> </w:t>
      </w:r>
      <w:r w:rsidRPr="00EA03C3">
        <w:t>юриста,</w:t>
      </w:r>
      <w:r w:rsidR="006041DD" w:rsidRPr="00EA03C3">
        <w:t xml:space="preserve"> </w:t>
      </w:r>
      <w:r w:rsidRPr="00EA03C3">
        <w:t>последствия</w:t>
      </w:r>
      <w:r w:rsidR="006041DD" w:rsidRPr="00EA03C3">
        <w:t xml:space="preserve"> </w:t>
      </w:r>
      <w:r w:rsidRPr="00EA03C3">
        <w:t>для</w:t>
      </w:r>
      <w:r w:rsidR="006041DD" w:rsidRPr="00EA03C3">
        <w:t xml:space="preserve"> </w:t>
      </w:r>
      <w:r w:rsidRPr="00EA03C3">
        <w:t>работодателя</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очень</w:t>
      </w:r>
      <w:r w:rsidR="006041DD" w:rsidRPr="00EA03C3">
        <w:t xml:space="preserve"> </w:t>
      </w:r>
      <w:r w:rsidRPr="00EA03C3">
        <w:t>серьезными.</w:t>
      </w:r>
      <w:r w:rsidR="006041DD" w:rsidRPr="00EA03C3">
        <w:t xml:space="preserve"> </w:t>
      </w:r>
      <w:r w:rsidRPr="00EA03C3">
        <w:t>За</w:t>
      </w:r>
      <w:r w:rsidR="006041DD" w:rsidRPr="00EA03C3">
        <w:t xml:space="preserve"> </w:t>
      </w:r>
      <w:r w:rsidRPr="00EA03C3">
        <w:t>грубое</w:t>
      </w:r>
      <w:r w:rsidR="006041DD" w:rsidRPr="00EA03C3">
        <w:t xml:space="preserve"> </w:t>
      </w:r>
      <w:r w:rsidRPr="00EA03C3">
        <w:t>нарушение</w:t>
      </w:r>
      <w:r w:rsidR="006041DD" w:rsidRPr="00EA03C3">
        <w:t xml:space="preserve"> </w:t>
      </w:r>
      <w:r w:rsidRPr="00EA03C3">
        <w:t>норм</w:t>
      </w:r>
      <w:r w:rsidR="006041DD" w:rsidRPr="00EA03C3">
        <w:t xml:space="preserve"> </w:t>
      </w:r>
      <w:r w:rsidRPr="00EA03C3">
        <w:t>бухучета,</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чего</w:t>
      </w:r>
      <w:r w:rsidR="006041DD" w:rsidRPr="00EA03C3">
        <w:t xml:space="preserve"> </w:t>
      </w:r>
      <w:r w:rsidRPr="00EA03C3">
        <w:t>страховые</w:t>
      </w:r>
      <w:r w:rsidR="006041DD" w:rsidRPr="00EA03C3">
        <w:t xml:space="preserve"> </w:t>
      </w:r>
      <w:r w:rsidRPr="00EA03C3">
        <w:t>взносы</w:t>
      </w:r>
      <w:r w:rsidR="006041DD" w:rsidRPr="00EA03C3">
        <w:t xml:space="preserve"> </w:t>
      </w:r>
      <w:r w:rsidRPr="00EA03C3">
        <w:t>уплачиваются</w:t>
      </w:r>
      <w:r w:rsidR="006041DD" w:rsidRPr="00EA03C3">
        <w:t xml:space="preserve"> </w:t>
      </w:r>
      <w:r w:rsidRPr="00EA03C3">
        <w:t>не</w:t>
      </w:r>
      <w:r w:rsidR="006041DD" w:rsidRPr="00EA03C3">
        <w:t xml:space="preserve"> </w:t>
      </w:r>
      <w:r w:rsidRPr="00EA03C3">
        <w:t>в</w:t>
      </w:r>
      <w:r w:rsidR="006041DD" w:rsidRPr="00EA03C3">
        <w:t xml:space="preserve"> </w:t>
      </w:r>
      <w:r w:rsidRPr="00EA03C3">
        <w:t>полном</w:t>
      </w:r>
      <w:r w:rsidR="006041DD" w:rsidRPr="00EA03C3">
        <w:t xml:space="preserve"> </w:t>
      </w:r>
      <w:r w:rsidRPr="00EA03C3">
        <w:t>размере,</w:t>
      </w:r>
      <w:r w:rsidR="006041DD" w:rsidRPr="00EA03C3">
        <w:t xml:space="preserve"> </w:t>
      </w:r>
      <w:r w:rsidRPr="00EA03C3">
        <w:t>должностные</w:t>
      </w:r>
      <w:r w:rsidR="006041DD" w:rsidRPr="00EA03C3">
        <w:t xml:space="preserve"> </w:t>
      </w:r>
      <w:r w:rsidRPr="00EA03C3">
        <w:t>лица</w:t>
      </w:r>
      <w:r w:rsidR="006041DD" w:rsidRPr="00EA03C3">
        <w:t xml:space="preserve"> </w:t>
      </w:r>
      <w:r w:rsidRPr="00EA03C3">
        <w:t>наказываются</w:t>
      </w:r>
      <w:r w:rsidR="006041DD" w:rsidRPr="00EA03C3">
        <w:t xml:space="preserve"> </w:t>
      </w:r>
      <w:r w:rsidRPr="00EA03C3">
        <w:t>административным</w:t>
      </w:r>
      <w:r w:rsidR="006041DD" w:rsidRPr="00EA03C3">
        <w:t xml:space="preserve"> </w:t>
      </w:r>
      <w:r w:rsidRPr="00EA03C3">
        <w:t>штрафом</w:t>
      </w:r>
      <w:r w:rsidR="006041DD" w:rsidRPr="00EA03C3">
        <w:t xml:space="preserve"> </w:t>
      </w:r>
      <w:r w:rsidRPr="00EA03C3">
        <w:t>в</w:t>
      </w:r>
      <w:r w:rsidR="006041DD" w:rsidRPr="00EA03C3">
        <w:t xml:space="preserve"> </w:t>
      </w:r>
      <w:r w:rsidRPr="00EA03C3">
        <w:t>размере</w:t>
      </w:r>
      <w:r w:rsidR="006041DD" w:rsidRPr="00EA03C3">
        <w:t xml:space="preserve"> </w:t>
      </w:r>
      <w:r w:rsidRPr="00EA03C3">
        <w:t>до</w:t>
      </w:r>
      <w:r w:rsidR="006041DD" w:rsidRPr="00EA03C3">
        <w:t xml:space="preserve"> </w:t>
      </w:r>
      <w:r w:rsidRPr="00EA03C3">
        <w:t>20</w:t>
      </w:r>
      <w:r w:rsidR="006041DD" w:rsidRPr="00EA03C3">
        <w:t xml:space="preserve"> </w:t>
      </w:r>
      <w:r w:rsidRPr="00EA03C3">
        <w:t>тысяч</w:t>
      </w:r>
      <w:r w:rsidR="006041DD" w:rsidRPr="00EA03C3">
        <w:t xml:space="preserve"> </w:t>
      </w:r>
      <w:r w:rsidRPr="00EA03C3">
        <w:t>рублей.</w:t>
      </w:r>
      <w:r w:rsidR="006041DD" w:rsidRPr="00EA03C3">
        <w:t xml:space="preserve"> </w:t>
      </w:r>
      <w:r w:rsidRPr="00EA03C3">
        <w:t>А</w:t>
      </w:r>
      <w:r w:rsidR="006041DD" w:rsidRPr="00EA03C3">
        <w:t xml:space="preserve"> </w:t>
      </w:r>
      <w:r w:rsidRPr="00EA03C3">
        <w:t>за</w:t>
      </w:r>
      <w:r w:rsidR="006041DD" w:rsidRPr="00EA03C3">
        <w:t xml:space="preserve"> </w:t>
      </w:r>
      <w:r w:rsidRPr="00EA03C3">
        <w:t>уклонение</w:t>
      </w:r>
      <w:r w:rsidR="006041DD" w:rsidRPr="00EA03C3">
        <w:t xml:space="preserve"> </w:t>
      </w:r>
      <w:r w:rsidRPr="00EA03C3">
        <w:t>от</w:t>
      </w:r>
      <w:r w:rsidR="006041DD" w:rsidRPr="00EA03C3">
        <w:t xml:space="preserve"> </w:t>
      </w:r>
      <w:r w:rsidRPr="00EA03C3">
        <w:t>уплаты</w:t>
      </w:r>
      <w:r w:rsidR="006041DD" w:rsidRPr="00EA03C3">
        <w:t xml:space="preserve"> </w:t>
      </w:r>
      <w:r w:rsidRPr="00EA03C3">
        <w:t>страховых</w:t>
      </w:r>
      <w:r w:rsidR="006041DD" w:rsidRPr="00EA03C3">
        <w:t xml:space="preserve"> </w:t>
      </w:r>
      <w:r w:rsidRPr="00EA03C3">
        <w:t>взносов</w:t>
      </w:r>
      <w:r w:rsidR="006041DD" w:rsidRPr="00EA03C3">
        <w:t xml:space="preserve"> </w:t>
      </w:r>
      <w:r w:rsidRPr="00EA03C3">
        <w:t>руководители</w:t>
      </w:r>
      <w:r w:rsidR="006041DD" w:rsidRPr="00EA03C3">
        <w:t xml:space="preserve"> </w:t>
      </w:r>
      <w:r w:rsidRPr="00EA03C3">
        <w:t>организаций</w:t>
      </w:r>
      <w:r w:rsidR="006041DD" w:rsidRPr="00EA03C3">
        <w:t xml:space="preserve"> </w:t>
      </w:r>
      <w:r w:rsidRPr="00EA03C3">
        <w:t>и</w:t>
      </w:r>
      <w:r w:rsidR="006041DD" w:rsidRPr="00EA03C3">
        <w:t xml:space="preserve"> </w:t>
      </w:r>
      <w:r w:rsidRPr="00EA03C3">
        <w:t>индивидуальные</w:t>
      </w:r>
      <w:r w:rsidR="006041DD" w:rsidRPr="00EA03C3">
        <w:t xml:space="preserve"> </w:t>
      </w:r>
      <w:r w:rsidRPr="00EA03C3">
        <w:t>предприниматели</w:t>
      </w:r>
      <w:r w:rsidR="006041DD" w:rsidRPr="00EA03C3">
        <w:t xml:space="preserve"> </w:t>
      </w:r>
      <w:r w:rsidRPr="00EA03C3">
        <w:t>несут</w:t>
      </w:r>
      <w:r w:rsidR="006041DD" w:rsidRPr="00EA03C3">
        <w:t xml:space="preserve"> </w:t>
      </w:r>
      <w:r w:rsidRPr="00EA03C3">
        <w:t>уголовную</w:t>
      </w:r>
      <w:r w:rsidR="006041DD" w:rsidRPr="00EA03C3">
        <w:t xml:space="preserve"> </w:t>
      </w:r>
      <w:r w:rsidRPr="00EA03C3">
        <w:t>ответственность.</w:t>
      </w:r>
      <w:r w:rsidR="006041DD" w:rsidRPr="00EA03C3">
        <w:t xml:space="preserve"> </w:t>
      </w:r>
      <w:r w:rsidRPr="00EA03C3">
        <w:t>В</w:t>
      </w:r>
      <w:r w:rsidR="006041DD" w:rsidRPr="00EA03C3">
        <w:t xml:space="preserve"> </w:t>
      </w:r>
      <w:r w:rsidRPr="00EA03C3">
        <w:t>зависимости</w:t>
      </w:r>
      <w:r w:rsidR="006041DD" w:rsidRPr="00EA03C3">
        <w:t xml:space="preserve"> </w:t>
      </w:r>
      <w:r w:rsidRPr="00EA03C3">
        <w:t>от</w:t>
      </w:r>
      <w:r w:rsidR="006041DD" w:rsidRPr="00EA03C3">
        <w:t xml:space="preserve"> </w:t>
      </w:r>
      <w:r w:rsidRPr="00EA03C3">
        <w:t>размера</w:t>
      </w:r>
      <w:r w:rsidR="006041DD" w:rsidRPr="00EA03C3">
        <w:t xml:space="preserve"> </w:t>
      </w:r>
      <w:r w:rsidRPr="00EA03C3">
        <w:t>недоплаченных</w:t>
      </w:r>
      <w:r w:rsidR="006041DD" w:rsidRPr="00EA03C3">
        <w:t xml:space="preserve"> </w:t>
      </w:r>
      <w:r w:rsidRPr="00EA03C3">
        <w:t>взносов</w:t>
      </w:r>
      <w:r w:rsidR="006041DD" w:rsidRPr="00EA03C3">
        <w:t xml:space="preserve"> </w:t>
      </w:r>
      <w:r w:rsidRPr="00EA03C3">
        <w:t>дело</w:t>
      </w:r>
      <w:r w:rsidR="006041DD" w:rsidRPr="00EA03C3">
        <w:t xml:space="preserve"> </w:t>
      </w:r>
      <w:r w:rsidRPr="00EA03C3">
        <w:t>может</w:t>
      </w:r>
      <w:r w:rsidR="006041DD" w:rsidRPr="00EA03C3">
        <w:t xml:space="preserve"> </w:t>
      </w:r>
      <w:r w:rsidRPr="00EA03C3">
        <w:t>закончиться</w:t>
      </w:r>
      <w:r w:rsidR="006041DD" w:rsidRPr="00EA03C3">
        <w:t xml:space="preserve"> </w:t>
      </w:r>
      <w:r w:rsidRPr="00EA03C3">
        <w:t>штрафом,</w:t>
      </w:r>
      <w:r w:rsidR="006041DD" w:rsidRPr="00EA03C3">
        <w:t xml:space="preserve"> </w:t>
      </w:r>
      <w:r w:rsidRPr="00EA03C3">
        <w:t>принудительными</w:t>
      </w:r>
      <w:r w:rsidR="006041DD" w:rsidRPr="00EA03C3">
        <w:t xml:space="preserve"> </w:t>
      </w:r>
      <w:r w:rsidRPr="00EA03C3">
        <w:t>работами,</w:t>
      </w:r>
      <w:r w:rsidR="006041DD" w:rsidRPr="00EA03C3">
        <w:t xml:space="preserve"> </w:t>
      </w:r>
      <w:r w:rsidRPr="00EA03C3">
        <w:t>арестом</w:t>
      </w:r>
      <w:r w:rsidR="006041DD" w:rsidRPr="00EA03C3">
        <w:t xml:space="preserve"> </w:t>
      </w:r>
      <w:r w:rsidRPr="00EA03C3">
        <w:t>и</w:t>
      </w:r>
      <w:r w:rsidR="006041DD" w:rsidRPr="00EA03C3">
        <w:t xml:space="preserve"> </w:t>
      </w:r>
      <w:r w:rsidRPr="00EA03C3">
        <w:t>даже</w:t>
      </w:r>
      <w:r w:rsidR="006041DD" w:rsidRPr="00EA03C3">
        <w:t xml:space="preserve"> </w:t>
      </w:r>
      <w:r w:rsidRPr="00EA03C3">
        <w:t>лишением</w:t>
      </w:r>
      <w:r w:rsidR="006041DD" w:rsidRPr="00EA03C3">
        <w:t xml:space="preserve"> </w:t>
      </w:r>
      <w:r w:rsidRPr="00EA03C3">
        <w:t>свободы.</w:t>
      </w:r>
    </w:p>
    <w:p w14:paraId="5BEEF94C" w14:textId="77777777" w:rsidR="00410491" w:rsidRPr="00EA03C3" w:rsidRDefault="00000000" w:rsidP="00410491">
      <w:hyperlink r:id="rId29" w:history="1">
        <w:r w:rsidR="00410491" w:rsidRPr="00EA03C3">
          <w:rPr>
            <w:rStyle w:val="a3"/>
          </w:rPr>
          <w:t>https://rg.ru/2024/06/27/kak-uznat-skolko-zarabotano-na-starost.html</w:t>
        </w:r>
      </w:hyperlink>
      <w:r w:rsidR="006041DD" w:rsidRPr="00EA03C3">
        <w:t xml:space="preserve"> </w:t>
      </w:r>
    </w:p>
    <w:p w14:paraId="79DED1C4" w14:textId="77777777" w:rsidR="008E23F1" w:rsidRPr="00EA03C3" w:rsidRDefault="00DE5F13" w:rsidP="008E23F1">
      <w:pPr>
        <w:pStyle w:val="2"/>
      </w:pPr>
      <w:bookmarkStart w:id="92" w:name="_Toc170456216"/>
      <w:r w:rsidRPr="00EA03C3">
        <w:t>Московский</w:t>
      </w:r>
      <w:r w:rsidR="006041DD" w:rsidRPr="00EA03C3">
        <w:t xml:space="preserve"> </w:t>
      </w:r>
      <w:r w:rsidRPr="00EA03C3">
        <w:t>к</w:t>
      </w:r>
      <w:r w:rsidR="008E23F1" w:rsidRPr="00EA03C3">
        <w:t>омсомолец,</w:t>
      </w:r>
      <w:r w:rsidR="006041DD" w:rsidRPr="00EA03C3">
        <w:t xml:space="preserve"> </w:t>
      </w:r>
      <w:r w:rsidR="008E23F1" w:rsidRPr="00EA03C3">
        <w:t>27.06.2024,</w:t>
      </w:r>
      <w:r w:rsidR="006041DD" w:rsidRPr="00EA03C3">
        <w:t xml:space="preserve"> </w:t>
      </w:r>
      <w:r w:rsidR="008E23F1" w:rsidRPr="00EA03C3">
        <w:t>Социальный</w:t>
      </w:r>
      <w:r w:rsidR="006041DD" w:rsidRPr="00EA03C3">
        <w:t xml:space="preserve"> </w:t>
      </w:r>
      <w:r w:rsidR="008E23F1" w:rsidRPr="00EA03C3">
        <w:t>фонд</w:t>
      </w:r>
      <w:r w:rsidR="006041DD" w:rsidRPr="00EA03C3">
        <w:t xml:space="preserve"> </w:t>
      </w:r>
      <w:r w:rsidR="008E23F1" w:rsidRPr="00EA03C3">
        <w:t>назначил</w:t>
      </w:r>
      <w:r w:rsidR="006041DD" w:rsidRPr="00EA03C3">
        <w:t xml:space="preserve"> </w:t>
      </w:r>
      <w:r w:rsidR="008E23F1" w:rsidRPr="00EA03C3">
        <w:t>пенсии</w:t>
      </w:r>
      <w:r w:rsidR="006041DD" w:rsidRPr="00EA03C3">
        <w:t xml:space="preserve"> </w:t>
      </w:r>
      <w:r w:rsidR="008E23F1" w:rsidRPr="00EA03C3">
        <w:t>1,5</w:t>
      </w:r>
      <w:r w:rsidR="006041DD" w:rsidRPr="00EA03C3">
        <w:t xml:space="preserve"> </w:t>
      </w:r>
      <w:r w:rsidR="008E23F1" w:rsidRPr="00EA03C3">
        <w:t>млн</w:t>
      </w:r>
      <w:r w:rsidR="006041DD" w:rsidRPr="00EA03C3">
        <w:t xml:space="preserve"> </w:t>
      </w:r>
      <w:r w:rsidR="008E23F1" w:rsidRPr="00EA03C3">
        <w:t>жителей</w:t>
      </w:r>
      <w:r w:rsidR="006041DD" w:rsidRPr="00EA03C3">
        <w:t xml:space="preserve"> </w:t>
      </w:r>
      <w:r w:rsidR="008E23F1" w:rsidRPr="00EA03C3">
        <w:t>новых</w:t>
      </w:r>
      <w:r w:rsidR="006041DD" w:rsidRPr="00EA03C3">
        <w:t xml:space="preserve"> </w:t>
      </w:r>
      <w:r w:rsidR="008E23F1" w:rsidRPr="00EA03C3">
        <w:t>субъектов</w:t>
      </w:r>
      <w:r w:rsidR="006041DD" w:rsidRPr="00EA03C3">
        <w:t xml:space="preserve"> </w:t>
      </w:r>
      <w:r w:rsidR="008E23F1" w:rsidRPr="00EA03C3">
        <w:t>России</w:t>
      </w:r>
      <w:bookmarkEnd w:id="92"/>
    </w:p>
    <w:p w14:paraId="74224163" w14:textId="77777777" w:rsidR="008E23F1" w:rsidRPr="00EA03C3" w:rsidRDefault="008E23F1" w:rsidP="00956140">
      <w:pPr>
        <w:pStyle w:val="3"/>
      </w:pPr>
      <w:bookmarkStart w:id="93" w:name="_Toc170456217"/>
      <w:r w:rsidRPr="00EA03C3">
        <w:t>Продолжается</w:t>
      </w:r>
      <w:r w:rsidR="006041DD" w:rsidRPr="00EA03C3">
        <w:t xml:space="preserve"> </w:t>
      </w:r>
      <w:r w:rsidRPr="00EA03C3">
        <w:t>активная</w:t>
      </w:r>
      <w:r w:rsidR="006041DD" w:rsidRPr="00EA03C3">
        <w:t xml:space="preserve"> </w:t>
      </w:r>
      <w:r w:rsidRPr="00EA03C3">
        <w:t>работа</w:t>
      </w:r>
      <w:r w:rsidR="006041DD" w:rsidRPr="00EA03C3">
        <w:t xml:space="preserve"> </w:t>
      </w:r>
      <w:r w:rsidRPr="00EA03C3">
        <w:t>по</w:t>
      </w:r>
      <w:r w:rsidR="006041DD" w:rsidRPr="00EA03C3">
        <w:t xml:space="preserve"> </w:t>
      </w:r>
      <w:r w:rsidRPr="00EA03C3">
        <w:t>предоставлению</w:t>
      </w:r>
      <w:r w:rsidR="006041DD" w:rsidRPr="00EA03C3">
        <w:t xml:space="preserve"> </w:t>
      </w:r>
      <w:r w:rsidRPr="00EA03C3">
        <w:t>мер</w:t>
      </w:r>
      <w:r w:rsidR="006041DD" w:rsidRPr="00EA03C3">
        <w:t xml:space="preserve"> </w:t>
      </w:r>
      <w:r w:rsidRPr="00EA03C3">
        <w:t>социальной</w:t>
      </w:r>
      <w:r w:rsidR="006041DD" w:rsidRPr="00EA03C3">
        <w:t xml:space="preserve"> </w:t>
      </w:r>
      <w:r w:rsidRPr="00EA03C3">
        <w:t>поддержки</w:t>
      </w:r>
      <w:r w:rsidR="006041DD" w:rsidRPr="00EA03C3">
        <w:t xml:space="preserve"> </w:t>
      </w:r>
      <w:r w:rsidRPr="00EA03C3">
        <w:t>населению</w:t>
      </w:r>
      <w:r w:rsidR="006041DD" w:rsidRPr="00EA03C3">
        <w:t xml:space="preserve"> </w:t>
      </w:r>
      <w:r w:rsidRPr="00EA03C3">
        <w:t>Луганской,</w:t>
      </w:r>
      <w:r w:rsidR="006041DD" w:rsidRPr="00EA03C3">
        <w:t xml:space="preserve"> </w:t>
      </w:r>
      <w:r w:rsidRPr="00EA03C3">
        <w:t>Донецкой</w:t>
      </w:r>
      <w:r w:rsidR="006041DD" w:rsidRPr="00EA03C3">
        <w:t xml:space="preserve"> </w:t>
      </w:r>
      <w:r w:rsidRPr="00EA03C3">
        <w:t>республик,</w:t>
      </w:r>
      <w:r w:rsidR="006041DD" w:rsidRPr="00EA03C3">
        <w:t xml:space="preserve"> </w:t>
      </w:r>
      <w:r w:rsidRPr="00EA03C3">
        <w:t>Херсонской</w:t>
      </w:r>
      <w:r w:rsidR="006041DD" w:rsidRPr="00EA03C3">
        <w:t xml:space="preserve"> </w:t>
      </w:r>
      <w:r w:rsidRPr="00EA03C3">
        <w:t>и</w:t>
      </w:r>
      <w:r w:rsidR="006041DD" w:rsidRPr="00EA03C3">
        <w:t xml:space="preserve"> </w:t>
      </w:r>
      <w:r w:rsidRPr="00EA03C3">
        <w:t>Запорожской</w:t>
      </w:r>
      <w:r w:rsidR="006041DD" w:rsidRPr="00EA03C3">
        <w:t xml:space="preserve"> </w:t>
      </w:r>
      <w:r w:rsidRPr="00EA03C3">
        <w:t>областей.</w:t>
      </w:r>
      <w:bookmarkEnd w:id="93"/>
    </w:p>
    <w:p w14:paraId="61337676" w14:textId="77777777" w:rsidR="008E23F1" w:rsidRPr="00EA03C3" w:rsidRDefault="008E23F1" w:rsidP="008E23F1">
      <w:r w:rsidRPr="00EA03C3">
        <w:t>Поддержка</w:t>
      </w:r>
      <w:r w:rsidR="006041DD" w:rsidRPr="00EA03C3">
        <w:t xml:space="preserve"> </w:t>
      </w:r>
      <w:r w:rsidRPr="00EA03C3">
        <w:t>жителей</w:t>
      </w:r>
      <w:r w:rsidR="006041DD" w:rsidRPr="00EA03C3">
        <w:t xml:space="preserve"> </w:t>
      </w:r>
      <w:r w:rsidRPr="00EA03C3">
        <w:t>новых</w:t>
      </w:r>
      <w:r w:rsidR="006041DD" w:rsidRPr="00EA03C3">
        <w:t xml:space="preserve"> </w:t>
      </w:r>
      <w:r w:rsidRPr="00EA03C3">
        <w:t>регионов</w:t>
      </w:r>
      <w:r w:rsidR="006041DD" w:rsidRPr="00EA03C3">
        <w:t xml:space="preserve"> </w:t>
      </w:r>
      <w:r w:rsidRPr="00EA03C3">
        <w:t>-</w:t>
      </w:r>
      <w:r w:rsidR="006041DD" w:rsidRPr="00EA03C3">
        <w:t xml:space="preserve"> </w:t>
      </w:r>
      <w:r w:rsidRPr="00EA03C3">
        <w:t>одно</w:t>
      </w:r>
      <w:r w:rsidR="006041DD" w:rsidRPr="00EA03C3">
        <w:t xml:space="preserve"> </w:t>
      </w:r>
      <w:r w:rsidRPr="00EA03C3">
        <w:t>из</w:t>
      </w:r>
      <w:r w:rsidR="006041DD" w:rsidRPr="00EA03C3">
        <w:t xml:space="preserve"> </w:t>
      </w:r>
      <w:r w:rsidRPr="00EA03C3">
        <w:t>приоритетных</w:t>
      </w:r>
      <w:r w:rsidR="006041DD" w:rsidRPr="00EA03C3">
        <w:t xml:space="preserve"> </w:t>
      </w:r>
      <w:r w:rsidRPr="00EA03C3">
        <w:t>направлений</w:t>
      </w:r>
      <w:r w:rsidR="006041DD" w:rsidRPr="00EA03C3">
        <w:t xml:space="preserve"> </w:t>
      </w:r>
      <w:r w:rsidRPr="00EA03C3">
        <w:t>социальной</w:t>
      </w:r>
      <w:r w:rsidR="006041DD" w:rsidRPr="00EA03C3">
        <w:t xml:space="preserve"> </w:t>
      </w:r>
      <w:r w:rsidRPr="00EA03C3">
        <w:t>политики</w:t>
      </w:r>
      <w:r w:rsidR="006041DD" w:rsidRPr="00EA03C3">
        <w:t xml:space="preserve"> </w:t>
      </w:r>
      <w:r w:rsidRPr="00EA03C3">
        <w:t>в</w:t>
      </w:r>
      <w:r w:rsidR="006041DD" w:rsidRPr="00EA03C3">
        <w:t xml:space="preserve"> </w:t>
      </w:r>
      <w:r w:rsidRPr="00EA03C3">
        <w:t>нашей</w:t>
      </w:r>
      <w:r w:rsidR="006041DD" w:rsidRPr="00EA03C3">
        <w:t xml:space="preserve"> </w:t>
      </w:r>
      <w:r w:rsidRPr="00EA03C3">
        <w:t>стране.</w:t>
      </w:r>
      <w:r w:rsidR="006041DD" w:rsidRPr="00EA03C3">
        <w:t xml:space="preserve"> </w:t>
      </w:r>
      <w:r w:rsidRPr="00EA03C3">
        <w:t>Сразу</w:t>
      </w:r>
      <w:r w:rsidR="006041DD" w:rsidRPr="00EA03C3">
        <w:t xml:space="preserve"> </w:t>
      </w:r>
      <w:r w:rsidRPr="00EA03C3">
        <w:t>после</w:t>
      </w:r>
      <w:r w:rsidR="006041DD" w:rsidRPr="00EA03C3">
        <w:t xml:space="preserve"> </w:t>
      </w:r>
      <w:r w:rsidRPr="00EA03C3">
        <w:t>вхождения</w:t>
      </w:r>
      <w:r w:rsidR="006041DD" w:rsidRPr="00EA03C3">
        <w:t xml:space="preserve"> </w:t>
      </w:r>
      <w:r w:rsidRPr="00EA03C3">
        <w:t>в</w:t>
      </w:r>
      <w:r w:rsidR="006041DD" w:rsidRPr="00EA03C3">
        <w:t xml:space="preserve"> </w:t>
      </w:r>
      <w:r w:rsidRPr="00EA03C3">
        <w:t>состав</w:t>
      </w:r>
      <w:r w:rsidR="006041DD" w:rsidRPr="00EA03C3">
        <w:t xml:space="preserve"> </w:t>
      </w:r>
      <w:r w:rsidRPr="00EA03C3">
        <w:t>России</w:t>
      </w:r>
      <w:r w:rsidR="006041DD" w:rsidRPr="00EA03C3">
        <w:t xml:space="preserve"> </w:t>
      </w:r>
      <w:r w:rsidRPr="00EA03C3">
        <w:t>в</w:t>
      </w:r>
      <w:r w:rsidR="006041DD" w:rsidRPr="00EA03C3">
        <w:t xml:space="preserve"> </w:t>
      </w:r>
      <w:r w:rsidRPr="00EA03C3">
        <w:t>Луганской</w:t>
      </w:r>
      <w:r w:rsidR="006041DD" w:rsidRPr="00EA03C3">
        <w:t xml:space="preserve"> </w:t>
      </w:r>
      <w:r w:rsidRPr="00EA03C3">
        <w:t>и</w:t>
      </w:r>
      <w:r w:rsidR="006041DD" w:rsidRPr="00EA03C3">
        <w:t xml:space="preserve"> </w:t>
      </w:r>
      <w:r w:rsidRPr="00EA03C3">
        <w:t>Донецкой</w:t>
      </w:r>
      <w:r w:rsidR="006041DD" w:rsidRPr="00EA03C3">
        <w:t xml:space="preserve"> </w:t>
      </w:r>
      <w:r w:rsidRPr="00EA03C3">
        <w:t>республиках,</w:t>
      </w:r>
      <w:r w:rsidR="006041DD" w:rsidRPr="00EA03C3">
        <w:t xml:space="preserve"> </w:t>
      </w:r>
      <w:r w:rsidRPr="00EA03C3">
        <w:t>а</w:t>
      </w:r>
      <w:r w:rsidR="006041DD" w:rsidRPr="00EA03C3">
        <w:t xml:space="preserve"> </w:t>
      </w:r>
      <w:r w:rsidRPr="00EA03C3">
        <w:t>также</w:t>
      </w:r>
      <w:r w:rsidR="006041DD" w:rsidRPr="00EA03C3">
        <w:t xml:space="preserve"> </w:t>
      </w:r>
      <w:r w:rsidRPr="00EA03C3">
        <w:t>Херсонской</w:t>
      </w:r>
      <w:r w:rsidR="006041DD" w:rsidRPr="00EA03C3">
        <w:t xml:space="preserve"> </w:t>
      </w:r>
      <w:r w:rsidRPr="00EA03C3">
        <w:t>и</w:t>
      </w:r>
      <w:r w:rsidR="006041DD" w:rsidRPr="00EA03C3">
        <w:t xml:space="preserve"> </w:t>
      </w:r>
      <w:r w:rsidRPr="00EA03C3">
        <w:t>Запорожской</w:t>
      </w:r>
      <w:r w:rsidR="006041DD" w:rsidRPr="00EA03C3">
        <w:t xml:space="preserve"> </w:t>
      </w:r>
      <w:r w:rsidRPr="00EA03C3">
        <w:t>областях</w:t>
      </w:r>
      <w:r w:rsidR="006041DD" w:rsidRPr="00EA03C3">
        <w:t xml:space="preserve"> </w:t>
      </w:r>
      <w:r w:rsidRPr="00EA03C3">
        <w:t>Социальный</w:t>
      </w:r>
      <w:r w:rsidR="006041DD" w:rsidRPr="00EA03C3">
        <w:t xml:space="preserve"> </w:t>
      </w:r>
      <w:r w:rsidRPr="00EA03C3">
        <w:t>фонд</w:t>
      </w:r>
      <w:r w:rsidR="006041DD" w:rsidRPr="00EA03C3">
        <w:t xml:space="preserve"> </w:t>
      </w:r>
      <w:r w:rsidRPr="00EA03C3">
        <w:t>активизировал</w:t>
      </w:r>
      <w:r w:rsidR="006041DD" w:rsidRPr="00EA03C3">
        <w:t xml:space="preserve"> </w:t>
      </w:r>
      <w:r w:rsidRPr="00EA03C3">
        <w:t>работу</w:t>
      </w:r>
      <w:r w:rsidR="006041DD" w:rsidRPr="00EA03C3">
        <w:t xml:space="preserve"> </w:t>
      </w:r>
      <w:r w:rsidRPr="00EA03C3">
        <w:t>по</w:t>
      </w:r>
      <w:r w:rsidR="006041DD" w:rsidRPr="00EA03C3">
        <w:t xml:space="preserve"> </w:t>
      </w:r>
      <w:r w:rsidRPr="00EA03C3">
        <w:t>подготовке</w:t>
      </w:r>
      <w:r w:rsidR="006041DD" w:rsidRPr="00EA03C3">
        <w:t xml:space="preserve"> </w:t>
      </w:r>
      <w:r w:rsidRPr="00EA03C3">
        <w:t>системы</w:t>
      </w:r>
      <w:r w:rsidR="006041DD" w:rsidRPr="00EA03C3">
        <w:t xml:space="preserve"> </w:t>
      </w:r>
      <w:r w:rsidRPr="00EA03C3">
        <w:t>соцобеспечения</w:t>
      </w:r>
      <w:r w:rsidR="006041DD" w:rsidRPr="00EA03C3">
        <w:t xml:space="preserve"> </w:t>
      </w:r>
      <w:r w:rsidRPr="00EA03C3">
        <w:t>к</w:t>
      </w:r>
      <w:r w:rsidR="006041DD" w:rsidRPr="00EA03C3">
        <w:t xml:space="preserve"> </w:t>
      </w:r>
      <w:r w:rsidRPr="00EA03C3">
        <w:t>переводу</w:t>
      </w:r>
      <w:r w:rsidR="006041DD" w:rsidRPr="00EA03C3">
        <w:t xml:space="preserve"> </w:t>
      </w:r>
      <w:r w:rsidRPr="00EA03C3">
        <w:t>на</w:t>
      </w:r>
      <w:r w:rsidR="006041DD" w:rsidRPr="00EA03C3">
        <w:t xml:space="preserve"> </w:t>
      </w:r>
      <w:r w:rsidRPr="00EA03C3">
        <w:t>российское</w:t>
      </w:r>
      <w:r w:rsidR="006041DD" w:rsidRPr="00EA03C3">
        <w:t xml:space="preserve"> </w:t>
      </w:r>
      <w:r w:rsidRPr="00EA03C3">
        <w:t>законодательство.</w:t>
      </w:r>
      <w:r w:rsidR="006041DD" w:rsidRPr="00EA03C3">
        <w:t xml:space="preserve"> </w:t>
      </w:r>
      <w:r w:rsidRPr="00EA03C3">
        <w:t>С</w:t>
      </w:r>
      <w:r w:rsidR="006041DD" w:rsidRPr="00EA03C3">
        <w:t xml:space="preserve"> </w:t>
      </w:r>
      <w:r w:rsidRPr="00EA03C3">
        <w:t>марта</w:t>
      </w:r>
      <w:r w:rsidR="006041DD" w:rsidRPr="00EA03C3">
        <w:t xml:space="preserve"> </w:t>
      </w:r>
      <w:r w:rsidRPr="00EA03C3">
        <w:t>прошлого</w:t>
      </w:r>
      <w:r w:rsidR="006041DD" w:rsidRPr="00EA03C3">
        <w:t xml:space="preserve"> </w:t>
      </w:r>
      <w:r w:rsidRPr="00EA03C3">
        <w:t>года</w:t>
      </w:r>
      <w:r w:rsidR="006041DD" w:rsidRPr="00EA03C3">
        <w:t xml:space="preserve"> </w:t>
      </w:r>
      <w:r w:rsidRPr="00EA03C3">
        <w:t>Социальный</w:t>
      </w:r>
      <w:r w:rsidR="006041DD" w:rsidRPr="00EA03C3">
        <w:t xml:space="preserve"> </w:t>
      </w:r>
      <w:r w:rsidRPr="00EA03C3">
        <w:t>фонд</w:t>
      </w:r>
      <w:r w:rsidR="006041DD" w:rsidRPr="00EA03C3">
        <w:t xml:space="preserve"> </w:t>
      </w:r>
      <w:r w:rsidRPr="00EA03C3">
        <w:t>России</w:t>
      </w:r>
      <w:r w:rsidR="006041DD" w:rsidRPr="00EA03C3">
        <w:t xml:space="preserve"> </w:t>
      </w:r>
      <w:r w:rsidRPr="00EA03C3">
        <w:t>ведет</w:t>
      </w:r>
      <w:r w:rsidR="006041DD" w:rsidRPr="00EA03C3">
        <w:t xml:space="preserve"> </w:t>
      </w:r>
      <w:r w:rsidRPr="00EA03C3">
        <w:t>активную</w:t>
      </w:r>
      <w:r w:rsidR="006041DD" w:rsidRPr="00EA03C3">
        <w:t xml:space="preserve"> </w:t>
      </w:r>
      <w:r w:rsidRPr="00EA03C3">
        <w:t>работу</w:t>
      </w:r>
      <w:r w:rsidR="006041DD" w:rsidRPr="00EA03C3">
        <w:t xml:space="preserve"> </w:t>
      </w:r>
      <w:r w:rsidRPr="00EA03C3">
        <w:t>по</w:t>
      </w:r>
      <w:r w:rsidR="006041DD" w:rsidRPr="00EA03C3">
        <w:t xml:space="preserve"> </w:t>
      </w:r>
      <w:r w:rsidRPr="00EA03C3">
        <w:t>назначению</w:t>
      </w:r>
      <w:r w:rsidR="006041DD" w:rsidRPr="00EA03C3">
        <w:t xml:space="preserve"> </w:t>
      </w:r>
      <w:r w:rsidRPr="00EA03C3">
        <w:t>мер</w:t>
      </w:r>
      <w:r w:rsidR="006041DD" w:rsidRPr="00EA03C3">
        <w:t xml:space="preserve"> </w:t>
      </w:r>
      <w:r w:rsidRPr="00EA03C3">
        <w:t>поддержки</w:t>
      </w:r>
      <w:r w:rsidR="006041DD" w:rsidRPr="00EA03C3">
        <w:t xml:space="preserve"> </w:t>
      </w:r>
      <w:r w:rsidRPr="00EA03C3">
        <w:t>в</w:t>
      </w:r>
      <w:r w:rsidR="006041DD" w:rsidRPr="00EA03C3">
        <w:t xml:space="preserve"> </w:t>
      </w:r>
      <w:r w:rsidRPr="00EA03C3">
        <w:t>соответствии</w:t>
      </w:r>
      <w:r w:rsidR="006041DD" w:rsidRPr="00EA03C3">
        <w:t xml:space="preserve"> </w:t>
      </w:r>
      <w:r w:rsidRPr="00EA03C3">
        <w:t>с</w:t>
      </w:r>
      <w:r w:rsidR="006041DD" w:rsidRPr="00EA03C3">
        <w:t xml:space="preserve"> </w:t>
      </w:r>
      <w:r w:rsidRPr="00EA03C3">
        <w:t>законодательством</w:t>
      </w:r>
      <w:r w:rsidR="006041DD" w:rsidRPr="00EA03C3">
        <w:t xml:space="preserve"> </w:t>
      </w:r>
      <w:r w:rsidRPr="00EA03C3">
        <w:t>России.</w:t>
      </w:r>
    </w:p>
    <w:p w14:paraId="0E5484AE" w14:textId="77777777" w:rsidR="008E23F1" w:rsidRPr="00EA03C3" w:rsidRDefault="008E23F1" w:rsidP="008E23F1">
      <w:r w:rsidRPr="00EA03C3">
        <w:t>Наиболее</w:t>
      </w:r>
      <w:r w:rsidR="006041DD" w:rsidRPr="00EA03C3">
        <w:t xml:space="preserve"> </w:t>
      </w:r>
      <w:r w:rsidRPr="00EA03C3">
        <w:t>масштабное</w:t>
      </w:r>
      <w:r w:rsidR="006041DD" w:rsidRPr="00EA03C3">
        <w:t xml:space="preserve"> </w:t>
      </w:r>
      <w:r w:rsidRPr="00EA03C3">
        <w:t>направление</w:t>
      </w:r>
      <w:r w:rsidR="006041DD" w:rsidRPr="00EA03C3">
        <w:t xml:space="preserve"> </w:t>
      </w:r>
      <w:r w:rsidRPr="00EA03C3">
        <w:t>в</w:t>
      </w:r>
      <w:r w:rsidR="006041DD" w:rsidRPr="00EA03C3">
        <w:t xml:space="preserve"> </w:t>
      </w:r>
      <w:r w:rsidRPr="00EA03C3">
        <w:t>новых</w:t>
      </w:r>
      <w:r w:rsidR="006041DD" w:rsidRPr="00EA03C3">
        <w:t xml:space="preserve"> </w:t>
      </w:r>
      <w:r w:rsidRPr="00EA03C3">
        <w:t>субъектах,</w:t>
      </w:r>
      <w:r w:rsidR="006041DD" w:rsidRPr="00EA03C3">
        <w:t xml:space="preserve"> </w:t>
      </w:r>
      <w:r w:rsidRPr="00EA03C3">
        <w:t>требующее</w:t>
      </w:r>
      <w:r w:rsidR="006041DD" w:rsidRPr="00EA03C3">
        <w:t xml:space="preserve"> </w:t>
      </w:r>
      <w:r w:rsidRPr="00EA03C3">
        <w:t>повышенного</w:t>
      </w:r>
      <w:r w:rsidR="006041DD" w:rsidRPr="00EA03C3">
        <w:t xml:space="preserve"> </w:t>
      </w:r>
      <w:r w:rsidRPr="00EA03C3">
        <w:t>внимания,</w:t>
      </w:r>
      <w:r w:rsidR="006041DD" w:rsidRPr="00EA03C3">
        <w:t xml:space="preserve"> </w:t>
      </w:r>
      <w:r w:rsidRPr="00EA03C3">
        <w:t>-</w:t>
      </w:r>
      <w:r w:rsidR="006041DD" w:rsidRPr="00EA03C3">
        <w:t xml:space="preserve"> </w:t>
      </w:r>
      <w:r w:rsidRPr="00EA03C3">
        <w:t>организация</w:t>
      </w:r>
      <w:r w:rsidR="006041DD" w:rsidRPr="00EA03C3">
        <w:t xml:space="preserve"> </w:t>
      </w:r>
      <w:r w:rsidRPr="00EA03C3">
        <w:t>пенсионного</w:t>
      </w:r>
      <w:r w:rsidR="006041DD" w:rsidRPr="00EA03C3">
        <w:t xml:space="preserve"> </w:t>
      </w:r>
      <w:r w:rsidRPr="00EA03C3">
        <w:t>обеспечения.</w:t>
      </w:r>
      <w:r w:rsidR="006041DD" w:rsidRPr="00EA03C3">
        <w:t xml:space="preserve"> </w:t>
      </w:r>
      <w:r w:rsidRPr="00EA03C3">
        <w:t>С</w:t>
      </w:r>
      <w:r w:rsidR="006041DD" w:rsidRPr="00EA03C3">
        <w:t xml:space="preserve"> </w:t>
      </w:r>
      <w:r w:rsidRPr="00EA03C3">
        <w:t>1</w:t>
      </w:r>
      <w:r w:rsidR="006041DD" w:rsidRPr="00EA03C3">
        <w:t xml:space="preserve"> </w:t>
      </w:r>
      <w:r w:rsidRPr="00EA03C3">
        <w:t>марта</w:t>
      </w:r>
      <w:r w:rsidR="006041DD" w:rsidRPr="00EA03C3">
        <w:t xml:space="preserve"> </w:t>
      </w:r>
      <w:r w:rsidRPr="00EA03C3">
        <w:t>2023</w:t>
      </w:r>
      <w:r w:rsidR="006041DD" w:rsidRPr="00EA03C3">
        <w:t xml:space="preserve"> </w:t>
      </w:r>
      <w:r w:rsidRPr="00EA03C3">
        <w:t>года</w:t>
      </w:r>
      <w:r w:rsidR="006041DD" w:rsidRPr="00EA03C3">
        <w:t xml:space="preserve"> </w:t>
      </w:r>
      <w:r w:rsidRPr="00EA03C3">
        <w:t>Соцфонд</w:t>
      </w:r>
      <w:r w:rsidR="006041DD" w:rsidRPr="00EA03C3">
        <w:t xml:space="preserve"> </w:t>
      </w:r>
      <w:r w:rsidRPr="00EA03C3">
        <w:t>назначил</w:t>
      </w:r>
      <w:r w:rsidR="006041DD" w:rsidRPr="00EA03C3">
        <w:t xml:space="preserve"> </w:t>
      </w:r>
      <w:r w:rsidRPr="00EA03C3">
        <w:t>пенсии</w:t>
      </w:r>
      <w:r w:rsidR="006041DD" w:rsidRPr="00EA03C3">
        <w:t xml:space="preserve"> </w:t>
      </w:r>
      <w:r w:rsidRPr="00EA03C3">
        <w:t>1,5</w:t>
      </w:r>
      <w:r w:rsidR="006041DD" w:rsidRPr="00EA03C3">
        <w:t xml:space="preserve"> </w:t>
      </w:r>
      <w:r w:rsidRPr="00EA03C3">
        <w:t>млн</w:t>
      </w:r>
      <w:r w:rsidR="006041DD" w:rsidRPr="00EA03C3">
        <w:t xml:space="preserve"> </w:t>
      </w:r>
      <w:r w:rsidRPr="00EA03C3">
        <w:t>граждан</w:t>
      </w:r>
      <w:r w:rsidR="006041DD" w:rsidRPr="00EA03C3">
        <w:t xml:space="preserve"> </w:t>
      </w:r>
      <w:r w:rsidRPr="00EA03C3">
        <w:t>в</w:t>
      </w:r>
      <w:r w:rsidR="006041DD" w:rsidRPr="00EA03C3">
        <w:t xml:space="preserve"> </w:t>
      </w:r>
      <w:r w:rsidRPr="00EA03C3">
        <w:t>ЛНР,</w:t>
      </w:r>
      <w:r w:rsidR="006041DD" w:rsidRPr="00EA03C3">
        <w:t xml:space="preserve"> </w:t>
      </w:r>
      <w:r w:rsidRPr="00EA03C3">
        <w:t>ДНР,</w:t>
      </w:r>
      <w:r w:rsidR="006041DD" w:rsidRPr="00EA03C3">
        <w:t xml:space="preserve"> </w:t>
      </w:r>
      <w:r w:rsidRPr="00EA03C3">
        <w:t>Херсонской</w:t>
      </w:r>
      <w:r w:rsidR="006041DD" w:rsidRPr="00EA03C3">
        <w:t xml:space="preserve"> </w:t>
      </w:r>
      <w:r w:rsidRPr="00EA03C3">
        <w:t>и</w:t>
      </w:r>
      <w:r w:rsidR="006041DD" w:rsidRPr="00EA03C3">
        <w:t xml:space="preserve"> </w:t>
      </w:r>
      <w:r w:rsidRPr="00EA03C3">
        <w:t>Запорожской</w:t>
      </w:r>
      <w:r w:rsidR="006041DD" w:rsidRPr="00EA03C3">
        <w:t xml:space="preserve"> </w:t>
      </w:r>
      <w:r w:rsidRPr="00EA03C3">
        <w:t>областях.</w:t>
      </w:r>
      <w:r w:rsidR="006041DD" w:rsidRPr="00EA03C3">
        <w:t xml:space="preserve"> </w:t>
      </w:r>
      <w:r w:rsidRPr="00EA03C3">
        <w:t>В</w:t>
      </w:r>
      <w:r w:rsidR="006041DD" w:rsidRPr="00EA03C3">
        <w:t xml:space="preserve"> </w:t>
      </w:r>
      <w:r w:rsidRPr="00EA03C3">
        <w:t>среднем</w:t>
      </w:r>
      <w:r w:rsidR="006041DD" w:rsidRPr="00EA03C3">
        <w:t xml:space="preserve"> </w:t>
      </w:r>
      <w:r w:rsidRPr="00EA03C3">
        <w:t>рост</w:t>
      </w:r>
      <w:r w:rsidR="006041DD" w:rsidRPr="00EA03C3">
        <w:t xml:space="preserve"> </w:t>
      </w:r>
      <w:r w:rsidRPr="00EA03C3">
        <w:t>размера</w:t>
      </w:r>
      <w:r w:rsidR="006041DD" w:rsidRPr="00EA03C3">
        <w:t xml:space="preserve"> </w:t>
      </w:r>
      <w:r w:rsidRPr="00EA03C3">
        <w:t>пенсий</w:t>
      </w:r>
      <w:r w:rsidR="006041DD" w:rsidRPr="00EA03C3">
        <w:t xml:space="preserve"> </w:t>
      </w:r>
      <w:r w:rsidRPr="00EA03C3">
        <w:t>составил</w:t>
      </w:r>
      <w:r w:rsidR="006041DD" w:rsidRPr="00EA03C3">
        <w:t xml:space="preserve"> </w:t>
      </w:r>
      <w:r w:rsidRPr="00EA03C3">
        <w:t>около</w:t>
      </w:r>
      <w:r w:rsidR="006041DD" w:rsidRPr="00EA03C3">
        <w:t xml:space="preserve"> </w:t>
      </w:r>
      <w:r w:rsidRPr="00EA03C3">
        <w:t>40%.</w:t>
      </w:r>
    </w:p>
    <w:p w14:paraId="5B72CBB2" w14:textId="77777777" w:rsidR="008E23F1" w:rsidRPr="00EA03C3" w:rsidRDefault="008E23F1" w:rsidP="008E23F1">
      <w:r w:rsidRPr="00EA03C3">
        <w:t>Кроме</w:t>
      </w:r>
      <w:r w:rsidR="006041DD" w:rsidRPr="00EA03C3">
        <w:t xml:space="preserve"> </w:t>
      </w:r>
      <w:r w:rsidRPr="00EA03C3">
        <w:t>старшего</w:t>
      </w:r>
      <w:r w:rsidR="006041DD" w:rsidRPr="00EA03C3">
        <w:t xml:space="preserve"> </w:t>
      </w:r>
      <w:r w:rsidRPr="00EA03C3">
        <w:t>поколения,</w:t>
      </w:r>
      <w:r w:rsidR="006041DD" w:rsidRPr="00EA03C3">
        <w:t xml:space="preserve"> </w:t>
      </w:r>
      <w:r w:rsidRPr="00EA03C3">
        <w:t>Социальный</w:t>
      </w:r>
      <w:r w:rsidR="006041DD" w:rsidRPr="00EA03C3">
        <w:t xml:space="preserve"> </w:t>
      </w:r>
      <w:r w:rsidRPr="00EA03C3">
        <w:t>фонд</w:t>
      </w:r>
      <w:r w:rsidR="006041DD" w:rsidRPr="00EA03C3">
        <w:t xml:space="preserve"> </w:t>
      </w:r>
      <w:r w:rsidRPr="00EA03C3">
        <w:t>предоставляет</w:t>
      </w:r>
      <w:r w:rsidR="006041DD" w:rsidRPr="00EA03C3">
        <w:t xml:space="preserve"> </w:t>
      </w:r>
      <w:r w:rsidRPr="00EA03C3">
        <w:t>меры</w:t>
      </w:r>
      <w:r w:rsidR="006041DD" w:rsidRPr="00EA03C3">
        <w:t xml:space="preserve"> </w:t>
      </w:r>
      <w:r w:rsidRPr="00EA03C3">
        <w:t>поддержки</w:t>
      </w:r>
      <w:r w:rsidR="006041DD" w:rsidRPr="00EA03C3">
        <w:t xml:space="preserve"> </w:t>
      </w:r>
      <w:r w:rsidRPr="00EA03C3">
        <w:t>семьям</w:t>
      </w:r>
      <w:r w:rsidR="006041DD" w:rsidRPr="00EA03C3">
        <w:t xml:space="preserve"> </w:t>
      </w:r>
      <w:r w:rsidRPr="00EA03C3">
        <w:t>с</w:t>
      </w:r>
      <w:r w:rsidR="006041DD" w:rsidRPr="00EA03C3">
        <w:t xml:space="preserve"> </w:t>
      </w:r>
      <w:r w:rsidRPr="00EA03C3">
        <w:t>детьми</w:t>
      </w:r>
      <w:r w:rsidR="006041DD" w:rsidRPr="00EA03C3">
        <w:t xml:space="preserve"> </w:t>
      </w:r>
      <w:r w:rsidRPr="00EA03C3">
        <w:t>на</w:t>
      </w:r>
      <w:r w:rsidR="006041DD" w:rsidRPr="00EA03C3">
        <w:t xml:space="preserve"> </w:t>
      </w:r>
      <w:r w:rsidRPr="00EA03C3">
        <w:t>присоединенных</w:t>
      </w:r>
      <w:r w:rsidR="006041DD" w:rsidRPr="00EA03C3">
        <w:t xml:space="preserve"> </w:t>
      </w:r>
      <w:r w:rsidRPr="00EA03C3">
        <w:t>территориях.</w:t>
      </w:r>
      <w:r w:rsidR="006041DD" w:rsidRPr="00EA03C3">
        <w:t xml:space="preserve"> </w:t>
      </w:r>
      <w:r w:rsidRPr="00EA03C3">
        <w:t>Одна</w:t>
      </w:r>
      <w:r w:rsidR="006041DD" w:rsidRPr="00EA03C3">
        <w:t xml:space="preserve"> </w:t>
      </w:r>
      <w:r w:rsidRPr="00EA03C3">
        <w:t>из</w:t>
      </w:r>
      <w:r w:rsidR="006041DD" w:rsidRPr="00EA03C3">
        <w:t xml:space="preserve"> </w:t>
      </w:r>
      <w:r w:rsidRPr="00EA03C3">
        <w:t>самых</w:t>
      </w:r>
      <w:r w:rsidR="006041DD" w:rsidRPr="00EA03C3">
        <w:t xml:space="preserve"> </w:t>
      </w:r>
      <w:r w:rsidRPr="00EA03C3">
        <w:t>востребованных</w:t>
      </w:r>
      <w:r w:rsidR="006041DD" w:rsidRPr="00EA03C3">
        <w:t xml:space="preserve"> </w:t>
      </w:r>
      <w:r w:rsidRPr="00EA03C3">
        <w:t>госуслуг</w:t>
      </w:r>
      <w:r w:rsidR="006041DD" w:rsidRPr="00EA03C3">
        <w:t xml:space="preserve"> </w:t>
      </w:r>
      <w:r w:rsidRPr="00EA03C3">
        <w:t>-</w:t>
      </w:r>
      <w:r w:rsidR="006041DD" w:rsidRPr="00EA03C3">
        <w:t xml:space="preserve"> </w:t>
      </w:r>
      <w:r w:rsidRPr="00EA03C3">
        <w:t>единое</w:t>
      </w:r>
      <w:r w:rsidR="006041DD" w:rsidRPr="00EA03C3">
        <w:t xml:space="preserve"> </w:t>
      </w:r>
      <w:r w:rsidRPr="00EA03C3">
        <w:t>пособие</w:t>
      </w:r>
      <w:r w:rsidR="006041DD" w:rsidRPr="00EA03C3">
        <w:t xml:space="preserve"> </w:t>
      </w:r>
      <w:r w:rsidRPr="00EA03C3">
        <w:t>родителям</w:t>
      </w:r>
      <w:r w:rsidR="006041DD" w:rsidRPr="00EA03C3">
        <w:t xml:space="preserve"> </w:t>
      </w:r>
      <w:r w:rsidRPr="00EA03C3">
        <w:t>с</w:t>
      </w:r>
      <w:r w:rsidR="006041DD" w:rsidRPr="00EA03C3">
        <w:t xml:space="preserve"> </w:t>
      </w:r>
      <w:r w:rsidRPr="00EA03C3">
        <w:t>невысокими</w:t>
      </w:r>
      <w:r w:rsidR="006041DD" w:rsidRPr="00EA03C3">
        <w:t xml:space="preserve"> </w:t>
      </w:r>
      <w:r w:rsidRPr="00EA03C3">
        <w:t>доходами</w:t>
      </w:r>
      <w:r w:rsidR="006041DD" w:rsidRPr="00EA03C3">
        <w:t xml:space="preserve"> </w:t>
      </w:r>
      <w:r w:rsidRPr="00EA03C3">
        <w:t>и</w:t>
      </w:r>
      <w:r w:rsidR="006041DD" w:rsidRPr="00EA03C3">
        <w:t xml:space="preserve"> </w:t>
      </w:r>
      <w:r w:rsidRPr="00EA03C3">
        <w:t>беременным</w:t>
      </w:r>
      <w:r w:rsidR="006041DD" w:rsidRPr="00EA03C3">
        <w:t xml:space="preserve"> </w:t>
      </w:r>
      <w:r w:rsidRPr="00EA03C3">
        <w:t>женщинам.</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этого</w:t>
      </w:r>
      <w:r w:rsidR="006041DD" w:rsidRPr="00EA03C3">
        <w:t xml:space="preserve"> </w:t>
      </w:r>
      <w:r w:rsidRPr="00EA03C3">
        <w:t>года</w:t>
      </w:r>
      <w:r w:rsidR="006041DD" w:rsidRPr="00EA03C3">
        <w:t xml:space="preserve"> </w:t>
      </w:r>
      <w:r w:rsidRPr="00EA03C3">
        <w:t>выплата</w:t>
      </w:r>
      <w:r w:rsidR="006041DD" w:rsidRPr="00EA03C3">
        <w:t xml:space="preserve"> </w:t>
      </w:r>
      <w:r w:rsidRPr="00EA03C3">
        <w:t>назначена</w:t>
      </w:r>
      <w:r w:rsidR="006041DD" w:rsidRPr="00EA03C3">
        <w:t xml:space="preserve"> </w:t>
      </w:r>
      <w:r w:rsidRPr="00EA03C3">
        <w:t>2,8</w:t>
      </w:r>
      <w:r w:rsidR="006041DD" w:rsidRPr="00EA03C3">
        <w:t xml:space="preserve"> </w:t>
      </w:r>
      <w:r w:rsidRPr="00EA03C3">
        <w:t>тыс.</w:t>
      </w:r>
      <w:r w:rsidR="006041DD" w:rsidRPr="00EA03C3">
        <w:t xml:space="preserve"> </w:t>
      </w:r>
      <w:r w:rsidRPr="00EA03C3">
        <w:t>будущих</w:t>
      </w:r>
      <w:r w:rsidR="006041DD" w:rsidRPr="00EA03C3">
        <w:t xml:space="preserve"> </w:t>
      </w:r>
      <w:r w:rsidRPr="00EA03C3">
        <w:t>мам</w:t>
      </w:r>
      <w:r w:rsidR="006041DD" w:rsidRPr="00EA03C3">
        <w:t xml:space="preserve"> </w:t>
      </w:r>
      <w:r w:rsidRPr="00EA03C3">
        <w:t>и</w:t>
      </w:r>
      <w:r w:rsidR="006041DD" w:rsidRPr="00EA03C3">
        <w:t xml:space="preserve"> </w:t>
      </w:r>
      <w:r w:rsidRPr="00EA03C3">
        <w:t>родителям</w:t>
      </w:r>
      <w:r w:rsidR="006041DD" w:rsidRPr="00EA03C3">
        <w:t xml:space="preserve"> </w:t>
      </w:r>
      <w:r w:rsidRPr="00EA03C3">
        <w:t>123,8</w:t>
      </w:r>
      <w:r w:rsidR="006041DD" w:rsidRPr="00EA03C3">
        <w:t xml:space="preserve"> </w:t>
      </w:r>
      <w:r w:rsidRPr="00EA03C3">
        <w:t>тыс.</w:t>
      </w:r>
      <w:r w:rsidR="006041DD" w:rsidRPr="00EA03C3">
        <w:t xml:space="preserve"> </w:t>
      </w:r>
      <w:r w:rsidRPr="00EA03C3">
        <w:t>детей.</w:t>
      </w:r>
    </w:p>
    <w:p w14:paraId="5DFD4640" w14:textId="77777777" w:rsidR="008E23F1" w:rsidRPr="00EA03C3" w:rsidRDefault="008E23F1" w:rsidP="008E23F1">
      <w:r w:rsidRPr="00EA03C3">
        <w:t>Есть</w:t>
      </w:r>
      <w:r w:rsidR="006041DD" w:rsidRPr="00EA03C3">
        <w:t xml:space="preserve"> </w:t>
      </w:r>
      <w:r w:rsidRPr="00EA03C3">
        <w:t>и</w:t>
      </w:r>
      <w:r w:rsidR="006041DD" w:rsidRPr="00EA03C3">
        <w:t xml:space="preserve"> </w:t>
      </w:r>
      <w:r w:rsidRPr="00EA03C3">
        <w:t>другие</w:t>
      </w:r>
      <w:r w:rsidR="006041DD" w:rsidRPr="00EA03C3">
        <w:t xml:space="preserve"> </w:t>
      </w:r>
      <w:r w:rsidRPr="00EA03C3">
        <w:t>меры</w:t>
      </w:r>
      <w:r w:rsidR="006041DD" w:rsidRPr="00EA03C3">
        <w:t xml:space="preserve"> </w:t>
      </w:r>
      <w:r w:rsidRPr="00EA03C3">
        <w:t>поддержки</w:t>
      </w:r>
      <w:r w:rsidR="006041DD" w:rsidRPr="00EA03C3">
        <w:t xml:space="preserve"> </w:t>
      </w:r>
      <w:r w:rsidRPr="00EA03C3">
        <w:t>для</w:t>
      </w:r>
      <w:r w:rsidR="006041DD" w:rsidRPr="00EA03C3">
        <w:t xml:space="preserve"> </w:t>
      </w:r>
      <w:r w:rsidRPr="00EA03C3">
        <w:t>семей</w:t>
      </w:r>
      <w:r w:rsidR="006041DD" w:rsidRPr="00EA03C3">
        <w:t xml:space="preserve"> </w:t>
      </w:r>
      <w:r w:rsidRPr="00EA03C3">
        <w:t>с</w:t>
      </w:r>
      <w:r w:rsidR="006041DD" w:rsidRPr="00EA03C3">
        <w:t xml:space="preserve"> </w:t>
      </w:r>
      <w:r w:rsidRPr="00EA03C3">
        <w:t>детьми,</w:t>
      </w:r>
      <w:r w:rsidR="006041DD" w:rsidRPr="00EA03C3">
        <w:t xml:space="preserve"> </w:t>
      </w:r>
      <w:r w:rsidRPr="00EA03C3">
        <w:t>которые</w:t>
      </w:r>
      <w:r w:rsidR="006041DD" w:rsidRPr="00EA03C3">
        <w:t xml:space="preserve"> </w:t>
      </w:r>
      <w:r w:rsidRPr="00EA03C3">
        <w:t>реализует</w:t>
      </w:r>
      <w:r w:rsidR="006041DD" w:rsidRPr="00EA03C3">
        <w:t xml:space="preserve"> </w:t>
      </w:r>
      <w:r w:rsidRPr="00EA03C3">
        <w:t>Соцфонд</w:t>
      </w:r>
      <w:r w:rsidR="006041DD" w:rsidRPr="00EA03C3">
        <w:t xml:space="preserve"> </w:t>
      </w:r>
      <w:r w:rsidRPr="00EA03C3">
        <w:t>в</w:t>
      </w:r>
      <w:r w:rsidR="006041DD" w:rsidRPr="00EA03C3">
        <w:t xml:space="preserve"> </w:t>
      </w:r>
      <w:r w:rsidRPr="00EA03C3">
        <w:t>Донецкой</w:t>
      </w:r>
      <w:r w:rsidR="006041DD" w:rsidRPr="00EA03C3">
        <w:t xml:space="preserve"> </w:t>
      </w:r>
      <w:r w:rsidRPr="00EA03C3">
        <w:t>и</w:t>
      </w:r>
      <w:r w:rsidR="006041DD" w:rsidRPr="00EA03C3">
        <w:t xml:space="preserve"> </w:t>
      </w:r>
      <w:r w:rsidRPr="00EA03C3">
        <w:t>Луганской</w:t>
      </w:r>
      <w:r w:rsidR="006041DD" w:rsidRPr="00EA03C3">
        <w:t xml:space="preserve"> </w:t>
      </w:r>
      <w:r w:rsidRPr="00EA03C3">
        <w:t>народных</w:t>
      </w:r>
      <w:r w:rsidR="006041DD" w:rsidRPr="00EA03C3">
        <w:t xml:space="preserve"> </w:t>
      </w:r>
      <w:r w:rsidRPr="00EA03C3">
        <w:t>республиках,</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Запорожской</w:t>
      </w:r>
      <w:r w:rsidR="006041DD" w:rsidRPr="00EA03C3">
        <w:t xml:space="preserve"> </w:t>
      </w:r>
      <w:r w:rsidRPr="00EA03C3">
        <w:t>и</w:t>
      </w:r>
      <w:r w:rsidR="006041DD" w:rsidRPr="00EA03C3">
        <w:t xml:space="preserve"> </w:t>
      </w:r>
      <w:r w:rsidRPr="00EA03C3">
        <w:t>Херсонской</w:t>
      </w:r>
      <w:r w:rsidR="006041DD" w:rsidRPr="00EA03C3">
        <w:t xml:space="preserve"> </w:t>
      </w:r>
      <w:r w:rsidRPr="00EA03C3">
        <w:t>областях</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назначено</w:t>
      </w:r>
      <w:r w:rsidR="006041DD" w:rsidRPr="00EA03C3">
        <w:t xml:space="preserve"> </w:t>
      </w:r>
      <w:r w:rsidRPr="00EA03C3">
        <w:t>более</w:t>
      </w:r>
      <w:r w:rsidR="006041DD" w:rsidRPr="00EA03C3">
        <w:t xml:space="preserve"> </w:t>
      </w:r>
      <w:r w:rsidRPr="00EA03C3">
        <w:t>2,5</w:t>
      </w:r>
      <w:r w:rsidR="006041DD" w:rsidRPr="00EA03C3">
        <w:t xml:space="preserve"> </w:t>
      </w:r>
      <w:r w:rsidRPr="00EA03C3">
        <w:t>тысячи</w:t>
      </w:r>
      <w:r w:rsidR="006041DD" w:rsidRPr="00EA03C3">
        <w:t xml:space="preserve"> </w:t>
      </w:r>
      <w:r w:rsidRPr="00EA03C3">
        <w:t>единовременных</w:t>
      </w:r>
      <w:r w:rsidR="006041DD" w:rsidRPr="00EA03C3">
        <w:t xml:space="preserve"> </w:t>
      </w:r>
      <w:r w:rsidRPr="00EA03C3">
        <w:t>пособий</w:t>
      </w:r>
      <w:r w:rsidR="006041DD" w:rsidRPr="00EA03C3">
        <w:t xml:space="preserve"> </w:t>
      </w:r>
      <w:r w:rsidRPr="00EA03C3">
        <w:t>родителям</w:t>
      </w:r>
      <w:r w:rsidR="006041DD" w:rsidRPr="00EA03C3">
        <w:t xml:space="preserve"> </w:t>
      </w:r>
      <w:r w:rsidRPr="00EA03C3">
        <w:t>в</w:t>
      </w:r>
      <w:r w:rsidR="006041DD" w:rsidRPr="00EA03C3">
        <w:t xml:space="preserve"> </w:t>
      </w:r>
      <w:r w:rsidRPr="00EA03C3">
        <w:t>связи</w:t>
      </w:r>
      <w:r w:rsidR="006041DD" w:rsidRPr="00EA03C3">
        <w:t xml:space="preserve"> </w:t>
      </w:r>
      <w:r w:rsidRPr="00EA03C3">
        <w:t>с</w:t>
      </w:r>
      <w:r w:rsidR="006041DD" w:rsidRPr="00EA03C3">
        <w:t xml:space="preserve"> </w:t>
      </w:r>
      <w:r w:rsidRPr="00EA03C3">
        <w:t>рождением</w:t>
      </w:r>
      <w:r w:rsidR="006041DD" w:rsidRPr="00EA03C3">
        <w:t xml:space="preserve"> </w:t>
      </w:r>
      <w:r w:rsidRPr="00EA03C3">
        <w:t>детей,</w:t>
      </w:r>
      <w:r w:rsidR="006041DD" w:rsidRPr="00EA03C3">
        <w:t xml:space="preserve"> </w:t>
      </w:r>
      <w:r w:rsidRPr="00EA03C3">
        <w:t>19,2</w:t>
      </w:r>
      <w:r w:rsidR="006041DD" w:rsidRPr="00EA03C3">
        <w:t xml:space="preserve"> </w:t>
      </w:r>
      <w:r w:rsidRPr="00EA03C3">
        <w:t>тысячи</w:t>
      </w:r>
      <w:r w:rsidR="006041DD" w:rsidRPr="00EA03C3">
        <w:t xml:space="preserve"> </w:t>
      </w:r>
      <w:r w:rsidRPr="00EA03C3">
        <w:t>семей</w:t>
      </w:r>
      <w:r w:rsidR="006041DD" w:rsidRPr="00EA03C3">
        <w:t xml:space="preserve"> </w:t>
      </w:r>
      <w:r w:rsidRPr="00EA03C3">
        <w:t>направлены</w:t>
      </w:r>
      <w:r w:rsidR="006041DD" w:rsidRPr="00EA03C3">
        <w:t xml:space="preserve"> </w:t>
      </w:r>
      <w:r w:rsidRPr="00EA03C3">
        <w:t>сертификаты</w:t>
      </w:r>
      <w:r w:rsidR="006041DD" w:rsidRPr="00EA03C3">
        <w:t xml:space="preserve"> </w:t>
      </w:r>
      <w:r w:rsidRPr="00EA03C3">
        <w:t>на</w:t>
      </w:r>
      <w:r w:rsidR="006041DD" w:rsidRPr="00EA03C3">
        <w:t xml:space="preserve"> </w:t>
      </w:r>
      <w:r w:rsidRPr="00EA03C3">
        <w:t>материнский</w:t>
      </w:r>
      <w:r w:rsidR="006041DD" w:rsidRPr="00EA03C3">
        <w:t xml:space="preserve"> </w:t>
      </w:r>
      <w:r w:rsidRPr="00EA03C3">
        <w:t>капитал.</w:t>
      </w:r>
    </w:p>
    <w:p w14:paraId="587CF63E" w14:textId="77777777" w:rsidR="008E23F1" w:rsidRPr="00EA03C3" w:rsidRDefault="008E23F1" w:rsidP="008E23F1">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получили</w:t>
      </w:r>
      <w:r w:rsidR="006041DD" w:rsidRPr="00EA03C3">
        <w:t xml:space="preserve"> </w:t>
      </w:r>
      <w:r w:rsidRPr="00EA03C3">
        <w:t>специальные</w:t>
      </w:r>
      <w:r w:rsidR="006041DD" w:rsidRPr="00EA03C3">
        <w:t xml:space="preserve"> </w:t>
      </w:r>
      <w:r w:rsidRPr="00EA03C3">
        <w:t>социальные</w:t>
      </w:r>
      <w:r w:rsidR="006041DD" w:rsidRPr="00EA03C3">
        <w:t xml:space="preserve"> </w:t>
      </w:r>
      <w:r w:rsidRPr="00EA03C3">
        <w:t>выплаты</w:t>
      </w:r>
      <w:r w:rsidR="006041DD" w:rsidRPr="00EA03C3">
        <w:t xml:space="preserve"> </w:t>
      </w:r>
      <w:r w:rsidRPr="00EA03C3">
        <w:t>более</w:t>
      </w:r>
      <w:r w:rsidR="006041DD" w:rsidRPr="00EA03C3">
        <w:t xml:space="preserve"> </w:t>
      </w:r>
      <w:r w:rsidRPr="00EA03C3">
        <w:t>30</w:t>
      </w:r>
      <w:r w:rsidR="006041DD" w:rsidRPr="00EA03C3">
        <w:t xml:space="preserve"> </w:t>
      </w:r>
      <w:r w:rsidRPr="00EA03C3">
        <w:t>тысяч</w:t>
      </w:r>
      <w:r w:rsidR="006041DD" w:rsidRPr="00EA03C3">
        <w:t xml:space="preserve"> </w:t>
      </w:r>
      <w:r w:rsidRPr="00EA03C3">
        <w:t>медицинских</w:t>
      </w:r>
      <w:r w:rsidR="006041DD" w:rsidRPr="00EA03C3">
        <w:t xml:space="preserve"> </w:t>
      </w:r>
      <w:r w:rsidRPr="00EA03C3">
        <w:t>работников</w:t>
      </w:r>
      <w:r w:rsidR="006041DD" w:rsidRPr="00EA03C3">
        <w:t xml:space="preserve"> </w:t>
      </w:r>
      <w:r w:rsidRPr="00EA03C3">
        <w:t>в</w:t>
      </w:r>
      <w:r w:rsidR="006041DD" w:rsidRPr="00EA03C3">
        <w:t xml:space="preserve"> </w:t>
      </w:r>
      <w:r w:rsidRPr="00EA03C3">
        <w:t>новых</w:t>
      </w:r>
      <w:r w:rsidR="006041DD" w:rsidRPr="00EA03C3">
        <w:t xml:space="preserve"> </w:t>
      </w:r>
      <w:r w:rsidRPr="00EA03C3">
        <w:t>регионах.</w:t>
      </w:r>
    </w:p>
    <w:p w14:paraId="4CFF7F11" w14:textId="77777777" w:rsidR="008E23F1" w:rsidRPr="00EA03C3" w:rsidRDefault="008E23F1" w:rsidP="008E23F1">
      <w:r w:rsidRPr="00EA03C3">
        <w:t>72,</w:t>
      </w:r>
      <w:r w:rsidR="006041DD" w:rsidRPr="00EA03C3">
        <w:t xml:space="preserve"> </w:t>
      </w:r>
      <w:r w:rsidRPr="00EA03C3">
        <w:t>4</w:t>
      </w:r>
      <w:r w:rsidR="006041DD" w:rsidRPr="00EA03C3">
        <w:t xml:space="preserve"> </w:t>
      </w:r>
      <w:r w:rsidRPr="00EA03C3">
        <w:t>тысячи</w:t>
      </w:r>
      <w:r w:rsidR="006041DD" w:rsidRPr="00EA03C3">
        <w:t xml:space="preserve"> </w:t>
      </w:r>
      <w:r w:rsidRPr="00EA03C3">
        <w:t>пострадавших</w:t>
      </w:r>
      <w:r w:rsidR="006041DD" w:rsidRPr="00EA03C3">
        <w:t xml:space="preserve"> </w:t>
      </w:r>
      <w:r w:rsidRPr="00EA03C3">
        <w:t>от</w:t>
      </w:r>
      <w:r w:rsidR="006041DD" w:rsidRPr="00EA03C3">
        <w:t xml:space="preserve"> </w:t>
      </w:r>
      <w:r w:rsidRPr="00EA03C3">
        <w:t>несчастных</w:t>
      </w:r>
      <w:r w:rsidR="006041DD" w:rsidRPr="00EA03C3">
        <w:t xml:space="preserve"> </w:t>
      </w:r>
      <w:r w:rsidRPr="00EA03C3">
        <w:t>случаев</w:t>
      </w:r>
      <w:r w:rsidR="006041DD" w:rsidRPr="00EA03C3">
        <w:t xml:space="preserve"> </w:t>
      </w:r>
      <w:r w:rsidRPr="00EA03C3">
        <w:t>на</w:t>
      </w:r>
      <w:r w:rsidR="006041DD" w:rsidRPr="00EA03C3">
        <w:t xml:space="preserve"> </w:t>
      </w:r>
      <w:r w:rsidRPr="00EA03C3">
        <w:t>производстве</w:t>
      </w:r>
      <w:r w:rsidR="006041DD" w:rsidRPr="00EA03C3">
        <w:t xml:space="preserve"> </w:t>
      </w:r>
      <w:r w:rsidRPr="00EA03C3">
        <w:t>и</w:t>
      </w:r>
      <w:r w:rsidR="006041DD" w:rsidRPr="00EA03C3">
        <w:t xml:space="preserve"> </w:t>
      </w:r>
      <w:r w:rsidRPr="00EA03C3">
        <w:t>профессиональных</w:t>
      </w:r>
      <w:r w:rsidR="006041DD" w:rsidRPr="00EA03C3">
        <w:t xml:space="preserve"> </w:t>
      </w:r>
      <w:r w:rsidRPr="00EA03C3">
        <w:t>заболеваний</w:t>
      </w:r>
      <w:r w:rsidR="006041DD" w:rsidRPr="00EA03C3">
        <w:t xml:space="preserve"> </w:t>
      </w:r>
      <w:r w:rsidRPr="00EA03C3">
        <w:t>получили</w:t>
      </w:r>
      <w:r w:rsidR="006041DD" w:rsidRPr="00EA03C3">
        <w:t xml:space="preserve"> </w:t>
      </w:r>
      <w:r w:rsidRPr="00EA03C3">
        <w:t>соответствующие</w:t>
      </w:r>
      <w:r w:rsidR="006041DD" w:rsidRPr="00EA03C3">
        <w:t xml:space="preserve"> </w:t>
      </w:r>
      <w:r w:rsidRPr="00EA03C3">
        <w:t>выплаты.</w:t>
      </w:r>
      <w:r w:rsidR="006041DD" w:rsidRPr="00EA03C3">
        <w:t xml:space="preserve"> </w:t>
      </w:r>
      <w:r w:rsidRPr="00EA03C3">
        <w:t>Почти</w:t>
      </w:r>
      <w:r w:rsidR="006041DD" w:rsidRPr="00EA03C3">
        <w:t xml:space="preserve"> </w:t>
      </w:r>
      <w:r w:rsidRPr="00EA03C3">
        <w:t>286</w:t>
      </w:r>
      <w:r w:rsidR="006041DD" w:rsidRPr="00EA03C3">
        <w:t xml:space="preserve"> </w:t>
      </w:r>
      <w:r w:rsidRPr="00EA03C3">
        <w:t>тысячам</w:t>
      </w:r>
      <w:r w:rsidR="006041DD" w:rsidRPr="00EA03C3">
        <w:t xml:space="preserve"> </w:t>
      </w:r>
      <w:r w:rsidRPr="00EA03C3">
        <w:t>федеральных</w:t>
      </w:r>
      <w:r w:rsidR="006041DD" w:rsidRPr="00EA03C3">
        <w:t xml:space="preserve"> </w:t>
      </w:r>
      <w:r w:rsidRPr="00EA03C3">
        <w:t>льготников</w:t>
      </w:r>
      <w:r w:rsidR="006041DD" w:rsidRPr="00EA03C3">
        <w:t xml:space="preserve"> </w:t>
      </w:r>
      <w:r w:rsidRPr="00EA03C3">
        <w:t>назначены</w:t>
      </w:r>
      <w:r w:rsidR="006041DD" w:rsidRPr="00EA03C3">
        <w:t xml:space="preserve"> </w:t>
      </w:r>
      <w:r w:rsidRPr="00EA03C3">
        <w:t>ежемесячные</w:t>
      </w:r>
      <w:r w:rsidR="006041DD" w:rsidRPr="00EA03C3">
        <w:t xml:space="preserve"> </w:t>
      </w:r>
      <w:r w:rsidRPr="00EA03C3">
        <w:t>денежные</w:t>
      </w:r>
      <w:r w:rsidR="006041DD" w:rsidRPr="00EA03C3">
        <w:t xml:space="preserve"> </w:t>
      </w:r>
      <w:r w:rsidRPr="00EA03C3">
        <w:t>выплаты.</w:t>
      </w:r>
    </w:p>
    <w:p w14:paraId="00BA8127" w14:textId="77777777" w:rsidR="008E23F1" w:rsidRDefault="008E23F1" w:rsidP="008E23F1">
      <w:r w:rsidRPr="00EA03C3">
        <w:t>Предоставляются</w:t>
      </w:r>
      <w:r w:rsidR="006041DD" w:rsidRPr="00EA03C3">
        <w:t xml:space="preserve"> </w:t>
      </w:r>
      <w:r w:rsidRPr="00EA03C3">
        <w:t>гражданам</w:t>
      </w:r>
      <w:r w:rsidR="006041DD" w:rsidRPr="00EA03C3">
        <w:t xml:space="preserve"> </w:t>
      </w:r>
      <w:r w:rsidRPr="00EA03C3">
        <w:t>новых</w:t>
      </w:r>
      <w:r w:rsidR="006041DD" w:rsidRPr="00EA03C3">
        <w:t xml:space="preserve"> </w:t>
      </w:r>
      <w:r w:rsidRPr="00EA03C3">
        <w:t>субъектов</w:t>
      </w:r>
      <w:r w:rsidR="006041DD" w:rsidRPr="00EA03C3">
        <w:t xml:space="preserve"> </w:t>
      </w:r>
      <w:r w:rsidRPr="00EA03C3">
        <w:t>и</w:t>
      </w:r>
      <w:r w:rsidR="006041DD" w:rsidRPr="00EA03C3">
        <w:t xml:space="preserve"> </w:t>
      </w:r>
      <w:r w:rsidRPr="00EA03C3">
        <w:t>иные</w:t>
      </w:r>
      <w:r w:rsidR="006041DD" w:rsidRPr="00EA03C3">
        <w:t xml:space="preserve"> </w:t>
      </w:r>
      <w:r w:rsidRPr="00EA03C3">
        <w:t>меры</w:t>
      </w:r>
      <w:r w:rsidR="006041DD" w:rsidRPr="00EA03C3">
        <w:t xml:space="preserve"> </w:t>
      </w:r>
      <w:r w:rsidRPr="00EA03C3">
        <w:t>поддержки,</w:t>
      </w:r>
      <w:r w:rsidR="006041DD" w:rsidRPr="00EA03C3">
        <w:t xml:space="preserve"> </w:t>
      </w:r>
      <w:r w:rsidRPr="00EA03C3">
        <w:t>о</w:t>
      </w:r>
      <w:r w:rsidR="006041DD" w:rsidRPr="00EA03C3">
        <w:t xml:space="preserve"> </w:t>
      </w:r>
      <w:r w:rsidRPr="00EA03C3">
        <w:t>которых</w:t>
      </w:r>
      <w:r w:rsidR="006041DD" w:rsidRPr="00EA03C3">
        <w:t xml:space="preserve"> </w:t>
      </w:r>
      <w:r w:rsidRPr="00EA03C3">
        <w:t>подробнее</w:t>
      </w:r>
      <w:r w:rsidR="006041DD" w:rsidRPr="00EA03C3">
        <w:t xml:space="preserve"> </w:t>
      </w:r>
      <w:r w:rsidRPr="00EA03C3">
        <w:t>можно</w:t>
      </w:r>
      <w:r w:rsidR="006041DD" w:rsidRPr="00EA03C3">
        <w:t xml:space="preserve"> </w:t>
      </w:r>
      <w:r w:rsidRPr="00EA03C3">
        <w:t>узнать</w:t>
      </w:r>
      <w:r w:rsidR="006041DD" w:rsidRPr="00EA03C3">
        <w:t xml:space="preserve"> </w:t>
      </w:r>
      <w:r w:rsidRPr="00EA03C3">
        <w:t>на</w:t>
      </w:r>
      <w:r w:rsidR="006041DD" w:rsidRPr="00EA03C3">
        <w:t xml:space="preserve"> </w:t>
      </w:r>
      <w:r w:rsidRPr="00EA03C3">
        <w:t>официальном</w:t>
      </w:r>
      <w:r w:rsidR="006041DD" w:rsidRPr="00EA03C3">
        <w:t xml:space="preserve"> </w:t>
      </w:r>
      <w:r w:rsidRPr="00EA03C3">
        <w:t>портале</w:t>
      </w:r>
      <w:r w:rsidR="006041DD" w:rsidRPr="00EA03C3">
        <w:t xml:space="preserve"> </w:t>
      </w:r>
      <w:r w:rsidRPr="00EA03C3">
        <w:t>Социального</w:t>
      </w:r>
      <w:r w:rsidR="006041DD" w:rsidRPr="00EA03C3">
        <w:t xml:space="preserve"> </w:t>
      </w:r>
      <w:r w:rsidRPr="00EA03C3">
        <w:t>фонда.</w:t>
      </w:r>
    </w:p>
    <w:p w14:paraId="0DF95DB5" w14:textId="77777777" w:rsidR="00956140" w:rsidRPr="00EA03C3" w:rsidRDefault="00956140" w:rsidP="008E23F1">
      <w:r>
        <w:t>***</w:t>
      </w:r>
    </w:p>
    <w:p w14:paraId="328CA67F" w14:textId="77777777" w:rsidR="008E23F1" w:rsidRPr="00EA03C3" w:rsidRDefault="008E23F1" w:rsidP="008E23F1">
      <w:r w:rsidRPr="00EA03C3">
        <w:lastRenderedPageBreak/>
        <w:t>КСТАТИ</w:t>
      </w:r>
    </w:p>
    <w:p w14:paraId="58DC2EE3" w14:textId="77777777" w:rsidR="008E23F1" w:rsidRPr="00EA03C3" w:rsidRDefault="008E23F1" w:rsidP="008E23F1">
      <w:r w:rsidRPr="00EA03C3">
        <w:t>Специально</w:t>
      </w:r>
      <w:r w:rsidR="006041DD" w:rsidRPr="00EA03C3">
        <w:t xml:space="preserve"> </w:t>
      </w:r>
      <w:r w:rsidRPr="00EA03C3">
        <w:t>для</w:t>
      </w:r>
      <w:r w:rsidR="006041DD" w:rsidRPr="00EA03C3">
        <w:t xml:space="preserve"> </w:t>
      </w:r>
      <w:r w:rsidRPr="00EA03C3">
        <w:t>жителей</w:t>
      </w:r>
      <w:r w:rsidR="006041DD" w:rsidRPr="00EA03C3">
        <w:t xml:space="preserve"> </w:t>
      </w:r>
      <w:r w:rsidRPr="00EA03C3">
        <w:t>новых</w:t>
      </w:r>
      <w:r w:rsidR="006041DD" w:rsidRPr="00EA03C3">
        <w:t xml:space="preserve"> </w:t>
      </w:r>
      <w:r w:rsidRPr="00EA03C3">
        <w:t>регионов</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Госуслуги</w:t>
      </w:r>
      <w:r w:rsidR="006041DD" w:rsidRPr="00EA03C3">
        <w:t xml:space="preserve">» </w:t>
      </w:r>
      <w:r w:rsidRPr="00EA03C3">
        <w:t>работают</w:t>
      </w:r>
      <w:r w:rsidR="006041DD" w:rsidRPr="00EA03C3">
        <w:t xml:space="preserve"> </w:t>
      </w:r>
      <w:r w:rsidRPr="00EA03C3">
        <w:t>сервисы</w:t>
      </w:r>
      <w:r w:rsidR="006041DD" w:rsidRPr="00EA03C3">
        <w:t xml:space="preserve"> «</w:t>
      </w:r>
      <w:r w:rsidRPr="00EA03C3">
        <w:t>Я</w:t>
      </w:r>
      <w:r w:rsidR="006041DD" w:rsidRPr="00EA03C3">
        <w:t xml:space="preserve"> </w:t>
      </w:r>
      <w:r w:rsidRPr="00EA03C3">
        <w:t>в</w:t>
      </w:r>
      <w:r w:rsidR="006041DD" w:rsidRPr="00EA03C3">
        <w:t xml:space="preserve"> </w:t>
      </w:r>
      <w:r w:rsidRPr="00EA03C3">
        <w:t>России</w:t>
      </w:r>
      <w:r w:rsidR="006041DD" w:rsidRPr="00EA03C3">
        <w:t>»</w:t>
      </w:r>
      <w:r w:rsidRPr="00EA03C3">
        <w:t>.</w:t>
      </w:r>
      <w:r w:rsidR="006041DD" w:rsidRPr="00EA03C3">
        <w:t xml:space="preserve"> </w:t>
      </w:r>
      <w:r w:rsidRPr="00EA03C3">
        <w:t>С</w:t>
      </w:r>
      <w:r w:rsidR="006041DD" w:rsidRPr="00EA03C3">
        <w:t xml:space="preserve"> </w:t>
      </w:r>
      <w:r w:rsidRPr="00EA03C3">
        <w:t>их</w:t>
      </w:r>
      <w:r w:rsidR="006041DD" w:rsidRPr="00EA03C3">
        <w:t xml:space="preserve"> </w:t>
      </w:r>
      <w:r w:rsidRPr="00EA03C3">
        <w:t>помощью</w:t>
      </w:r>
      <w:r w:rsidR="006041DD" w:rsidRPr="00EA03C3">
        <w:t xml:space="preserve"> </w:t>
      </w:r>
      <w:r w:rsidRPr="00EA03C3">
        <w:t>можно</w:t>
      </w:r>
      <w:r w:rsidR="006041DD" w:rsidRPr="00EA03C3">
        <w:t xml:space="preserve"> </w:t>
      </w:r>
      <w:r w:rsidRPr="00EA03C3">
        <w:t>оформить</w:t>
      </w:r>
      <w:r w:rsidR="006041DD" w:rsidRPr="00EA03C3">
        <w:t xml:space="preserve"> </w:t>
      </w:r>
      <w:r w:rsidRPr="00EA03C3">
        <w:t>более</w:t>
      </w:r>
      <w:r w:rsidR="006041DD" w:rsidRPr="00EA03C3">
        <w:t xml:space="preserve"> </w:t>
      </w:r>
      <w:r w:rsidRPr="00EA03C3">
        <w:t>20</w:t>
      </w:r>
      <w:r w:rsidR="006041DD" w:rsidRPr="00EA03C3">
        <w:t xml:space="preserve"> </w:t>
      </w:r>
      <w:r w:rsidRPr="00EA03C3">
        <w:t>услуг</w:t>
      </w:r>
      <w:r w:rsidR="006041DD" w:rsidRPr="00EA03C3">
        <w:t xml:space="preserve"> </w:t>
      </w:r>
      <w:r w:rsidRPr="00EA03C3">
        <w:t>Социального</w:t>
      </w:r>
      <w:r w:rsidR="006041DD" w:rsidRPr="00EA03C3">
        <w:t xml:space="preserve"> </w:t>
      </w:r>
      <w:r w:rsidRPr="00EA03C3">
        <w:t>фонда:</w:t>
      </w:r>
      <w:r w:rsidR="006041DD" w:rsidRPr="00EA03C3">
        <w:t xml:space="preserve"> </w:t>
      </w:r>
      <w:r w:rsidRPr="00EA03C3">
        <w:t>пенсии,</w:t>
      </w:r>
      <w:r w:rsidR="006041DD" w:rsidRPr="00EA03C3">
        <w:t xml:space="preserve"> </w:t>
      </w:r>
      <w:r w:rsidRPr="00EA03C3">
        <w:t>единое</w:t>
      </w:r>
      <w:r w:rsidR="006041DD" w:rsidRPr="00EA03C3">
        <w:t xml:space="preserve"> </w:t>
      </w:r>
      <w:r w:rsidRPr="00EA03C3">
        <w:t>пособие</w:t>
      </w:r>
      <w:r w:rsidR="006041DD" w:rsidRPr="00EA03C3">
        <w:t xml:space="preserve"> </w:t>
      </w:r>
      <w:r w:rsidRPr="00EA03C3">
        <w:t>для</w:t>
      </w:r>
      <w:r w:rsidR="006041DD" w:rsidRPr="00EA03C3">
        <w:t xml:space="preserve"> </w:t>
      </w:r>
      <w:r w:rsidRPr="00EA03C3">
        <w:t>детей</w:t>
      </w:r>
      <w:r w:rsidR="006041DD" w:rsidRPr="00EA03C3">
        <w:t xml:space="preserve"> </w:t>
      </w:r>
      <w:r w:rsidRPr="00EA03C3">
        <w:t>и</w:t>
      </w:r>
      <w:r w:rsidR="006041DD" w:rsidRPr="00EA03C3">
        <w:t xml:space="preserve"> </w:t>
      </w:r>
      <w:r w:rsidRPr="00EA03C3">
        <w:t>беременных</w:t>
      </w:r>
      <w:r w:rsidR="006041DD" w:rsidRPr="00EA03C3">
        <w:t xml:space="preserve"> </w:t>
      </w:r>
      <w:r w:rsidRPr="00EA03C3">
        <w:t>женщин,</w:t>
      </w:r>
      <w:r w:rsidR="006041DD" w:rsidRPr="00EA03C3">
        <w:t xml:space="preserve"> </w:t>
      </w:r>
      <w:r w:rsidRPr="00EA03C3">
        <w:t>распоряжение</w:t>
      </w:r>
      <w:r w:rsidR="006041DD" w:rsidRPr="00EA03C3">
        <w:t xml:space="preserve"> </w:t>
      </w:r>
      <w:r w:rsidRPr="00EA03C3">
        <w:t>средствами</w:t>
      </w:r>
      <w:r w:rsidR="006041DD" w:rsidRPr="00EA03C3">
        <w:t xml:space="preserve"> </w:t>
      </w:r>
      <w:r w:rsidRPr="00EA03C3">
        <w:t>материнского</w:t>
      </w:r>
      <w:r w:rsidR="006041DD" w:rsidRPr="00EA03C3">
        <w:t xml:space="preserve"> </w:t>
      </w:r>
      <w:r w:rsidRPr="00EA03C3">
        <w:t>капитала</w:t>
      </w:r>
      <w:r w:rsidR="006041DD" w:rsidRPr="00EA03C3">
        <w:t xml:space="preserve"> </w:t>
      </w:r>
      <w:r w:rsidRPr="00EA03C3">
        <w:t>и</w:t>
      </w:r>
      <w:r w:rsidR="006041DD" w:rsidRPr="00EA03C3">
        <w:t xml:space="preserve"> </w:t>
      </w:r>
      <w:r w:rsidRPr="00EA03C3">
        <w:t>др.</w:t>
      </w:r>
      <w:r w:rsidR="006041DD" w:rsidRPr="00EA03C3">
        <w:t xml:space="preserve"> </w:t>
      </w:r>
      <w:r w:rsidRPr="00EA03C3">
        <w:t>Также</w:t>
      </w:r>
      <w:r w:rsidR="006041DD" w:rsidRPr="00EA03C3">
        <w:t xml:space="preserve"> </w:t>
      </w:r>
      <w:r w:rsidRPr="00EA03C3">
        <w:t>можно</w:t>
      </w:r>
      <w:r w:rsidR="006041DD" w:rsidRPr="00EA03C3">
        <w:t xml:space="preserve"> </w:t>
      </w:r>
      <w:r w:rsidRPr="00EA03C3">
        <w:t>получить</w:t>
      </w:r>
      <w:r w:rsidR="006041DD" w:rsidRPr="00EA03C3">
        <w:t xml:space="preserve"> </w:t>
      </w:r>
      <w:r w:rsidRPr="00EA03C3">
        <w:t>различные</w:t>
      </w:r>
      <w:r w:rsidR="006041DD" w:rsidRPr="00EA03C3">
        <w:t xml:space="preserve"> </w:t>
      </w:r>
      <w:r w:rsidRPr="00EA03C3">
        <w:t>справки</w:t>
      </w:r>
      <w:r w:rsidR="006041DD" w:rsidRPr="00EA03C3">
        <w:t xml:space="preserve"> </w:t>
      </w:r>
      <w:r w:rsidRPr="00EA03C3">
        <w:t>и</w:t>
      </w:r>
      <w:r w:rsidR="006041DD" w:rsidRPr="00EA03C3">
        <w:t xml:space="preserve"> </w:t>
      </w:r>
      <w:r w:rsidRPr="00EA03C3">
        <w:t>выписки.</w:t>
      </w:r>
    </w:p>
    <w:p w14:paraId="11FFAD5F" w14:textId="77777777" w:rsidR="008E23F1" w:rsidRPr="00EA03C3" w:rsidRDefault="00000000" w:rsidP="008E23F1">
      <w:hyperlink r:id="rId30" w:history="1">
        <w:r w:rsidR="008E23F1" w:rsidRPr="00EA03C3">
          <w:rPr>
            <w:rStyle w:val="a3"/>
          </w:rPr>
          <w:t>https://www.mk.ru/social/2024/06/27/socialnyy-fond-naznachil-pensii-15-mln-zhiteley-novykh-subektov-rossii.html</w:t>
        </w:r>
      </w:hyperlink>
      <w:r w:rsidR="006041DD" w:rsidRPr="00EA03C3">
        <w:t xml:space="preserve"> </w:t>
      </w:r>
    </w:p>
    <w:p w14:paraId="18AACAB7" w14:textId="77777777" w:rsidR="002F2F06" w:rsidRPr="00EA03C3" w:rsidRDefault="002F2F06" w:rsidP="002F2F06">
      <w:pPr>
        <w:pStyle w:val="2"/>
      </w:pPr>
      <w:bookmarkStart w:id="94" w:name="_Toc170456218"/>
      <w:r w:rsidRPr="00EA03C3">
        <w:t>РИА</w:t>
      </w:r>
      <w:r w:rsidR="006041DD" w:rsidRPr="00EA03C3">
        <w:t xml:space="preserve"> </w:t>
      </w:r>
      <w:r w:rsidRPr="00EA03C3">
        <w:t>Новости,</w:t>
      </w:r>
      <w:r w:rsidR="006041DD" w:rsidRPr="00EA03C3">
        <w:t xml:space="preserve"> </w:t>
      </w:r>
      <w:r w:rsidRPr="00EA03C3">
        <w:t>27.06.2024,</w:t>
      </w:r>
      <w:r w:rsidR="006041DD" w:rsidRPr="00EA03C3">
        <w:t xml:space="preserve"> </w:t>
      </w:r>
      <w:r w:rsidRPr="00EA03C3">
        <w:t>Многодетных</w:t>
      </w:r>
      <w:r w:rsidR="006041DD" w:rsidRPr="00EA03C3">
        <w:t xml:space="preserve"> </w:t>
      </w:r>
      <w:r w:rsidRPr="00EA03C3">
        <w:t>родителей</w:t>
      </w:r>
      <w:r w:rsidR="006041DD" w:rsidRPr="00EA03C3">
        <w:t xml:space="preserve"> </w:t>
      </w:r>
      <w:r w:rsidRPr="00EA03C3">
        <w:t>и</w:t>
      </w:r>
      <w:r w:rsidR="006041DD" w:rsidRPr="00EA03C3">
        <w:t xml:space="preserve"> </w:t>
      </w:r>
      <w:r w:rsidRPr="00EA03C3">
        <w:t>пенсионеров</w:t>
      </w:r>
      <w:r w:rsidR="006041DD" w:rsidRPr="00EA03C3">
        <w:t xml:space="preserve"> </w:t>
      </w:r>
      <w:r w:rsidRPr="00EA03C3">
        <w:t>освободят</w:t>
      </w:r>
      <w:r w:rsidR="006041DD" w:rsidRPr="00EA03C3">
        <w:t xml:space="preserve"> </w:t>
      </w:r>
      <w:r w:rsidRPr="00EA03C3">
        <w:t>от</w:t>
      </w:r>
      <w:r w:rsidR="006041DD" w:rsidRPr="00EA03C3">
        <w:t xml:space="preserve"> </w:t>
      </w:r>
      <w:r w:rsidRPr="00EA03C3">
        <w:t>комиссий</w:t>
      </w:r>
      <w:r w:rsidR="006041DD" w:rsidRPr="00EA03C3">
        <w:t xml:space="preserve"> </w:t>
      </w:r>
      <w:r w:rsidRPr="00EA03C3">
        <w:t>при</w:t>
      </w:r>
      <w:r w:rsidR="006041DD" w:rsidRPr="00EA03C3">
        <w:t xml:space="preserve"> </w:t>
      </w:r>
      <w:r w:rsidRPr="00EA03C3">
        <w:t>оплате</w:t>
      </w:r>
      <w:r w:rsidR="006041DD" w:rsidRPr="00EA03C3">
        <w:t xml:space="preserve"> </w:t>
      </w:r>
      <w:r w:rsidRPr="00EA03C3">
        <w:t>ЖКХ</w:t>
      </w:r>
      <w:r w:rsidR="006041DD" w:rsidRPr="00EA03C3">
        <w:t xml:space="preserve"> </w:t>
      </w:r>
      <w:r w:rsidRPr="00EA03C3">
        <w:t>-</w:t>
      </w:r>
      <w:r w:rsidR="006041DD" w:rsidRPr="00EA03C3">
        <w:t xml:space="preserve"> </w:t>
      </w:r>
      <w:r w:rsidRPr="00EA03C3">
        <w:t>Володин</w:t>
      </w:r>
      <w:bookmarkEnd w:id="94"/>
    </w:p>
    <w:p w14:paraId="6B2F809B" w14:textId="77777777" w:rsidR="002F2F06" w:rsidRPr="00EA03C3" w:rsidRDefault="002F2F06" w:rsidP="00956140">
      <w:pPr>
        <w:pStyle w:val="3"/>
      </w:pPr>
      <w:bookmarkStart w:id="95" w:name="_Toc170456219"/>
      <w:r w:rsidRPr="00EA03C3">
        <w:t>Многодетные</w:t>
      </w:r>
      <w:r w:rsidR="006041DD" w:rsidRPr="00EA03C3">
        <w:t xml:space="preserve"> </w:t>
      </w:r>
      <w:r w:rsidRPr="00EA03C3">
        <w:t>родители,</w:t>
      </w:r>
      <w:r w:rsidR="006041DD" w:rsidRPr="00EA03C3">
        <w:t xml:space="preserve"> </w:t>
      </w:r>
      <w:r w:rsidRPr="00EA03C3">
        <w:t>пенсионеры,</w:t>
      </w:r>
      <w:r w:rsidR="006041DD" w:rsidRPr="00EA03C3">
        <w:t xml:space="preserve"> </w:t>
      </w:r>
      <w:r w:rsidRPr="00EA03C3">
        <w:t>инвалиды,</w:t>
      </w:r>
      <w:r w:rsidR="006041DD" w:rsidRPr="00EA03C3">
        <w:t xml:space="preserve"> </w:t>
      </w:r>
      <w:r w:rsidRPr="00EA03C3">
        <w:t>ветераны</w:t>
      </w:r>
      <w:r w:rsidR="006041DD" w:rsidRPr="00EA03C3">
        <w:t xml:space="preserve"> </w:t>
      </w:r>
      <w:r w:rsidRPr="00EA03C3">
        <w:t>будут</w:t>
      </w:r>
      <w:r w:rsidR="006041DD" w:rsidRPr="00EA03C3">
        <w:t xml:space="preserve"> </w:t>
      </w:r>
      <w:r w:rsidRPr="00EA03C3">
        <w:t>освобождены</w:t>
      </w:r>
      <w:r w:rsidR="006041DD" w:rsidRPr="00EA03C3">
        <w:t xml:space="preserve"> </w:t>
      </w:r>
      <w:r w:rsidRPr="00EA03C3">
        <w:t>от</w:t>
      </w:r>
      <w:r w:rsidR="006041DD" w:rsidRPr="00EA03C3">
        <w:t xml:space="preserve"> </w:t>
      </w:r>
      <w:r w:rsidRPr="00EA03C3">
        <w:t>комиссий</w:t>
      </w:r>
      <w:r w:rsidR="006041DD" w:rsidRPr="00EA03C3">
        <w:t xml:space="preserve"> </w:t>
      </w:r>
      <w:r w:rsidRPr="00EA03C3">
        <w:t>при</w:t>
      </w:r>
      <w:r w:rsidR="006041DD" w:rsidRPr="00EA03C3">
        <w:t xml:space="preserve"> </w:t>
      </w:r>
      <w:r w:rsidRPr="00EA03C3">
        <w:t>оплате</w:t>
      </w:r>
      <w:r w:rsidR="006041DD" w:rsidRPr="00EA03C3">
        <w:t xml:space="preserve"> </w:t>
      </w:r>
      <w:r w:rsidRPr="00EA03C3">
        <w:t>услуг</w:t>
      </w:r>
      <w:r w:rsidR="006041DD" w:rsidRPr="00EA03C3">
        <w:t xml:space="preserve"> </w:t>
      </w:r>
      <w:r w:rsidRPr="00EA03C3">
        <w:t>ЖКХ,</w:t>
      </w:r>
      <w:r w:rsidR="006041DD" w:rsidRPr="00EA03C3">
        <w:t xml:space="preserve"> </w:t>
      </w:r>
      <w:r w:rsidRPr="00EA03C3">
        <w:t>такой</w:t>
      </w:r>
      <w:r w:rsidR="006041DD" w:rsidRPr="00EA03C3">
        <w:t xml:space="preserve"> </w:t>
      </w:r>
      <w:r w:rsidRPr="00EA03C3">
        <w:t>закон</w:t>
      </w:r>
      <w:r w:rsidR="006041DD" w:rsidRPr="00EA03C3">
        <w:t xml:space="preserve"> </w:t>
      </w:r>
      <w:r w:rsidRPr="00EA03C3">
        <w:t>вступит</w:t>
      </w:r>
      <w:r w:rsidR="006041DD" w:rsidRPr="00EA03C3">
        <w:t xml:space="preserve"> </w:t>
      </w:r>
      <w:r w:rsidRPr="00EA03C3">
        <w:t>в</w:t>
      </w:r>
      <w:r w:rsidR="006041DD" w:rsidRPr="00EA03C3">
        <w:t xml:space="preserve"> </w:t>
      </w:r>
      <w:r w:rsidRPr="00EA03C3">
        <w:t>силу</w:t>
      </w:r>
      <w:r w:rsidR="006041DD" w:rsidRPr="00EA03C3">
        <w:t xml:space="preserve"> </w:t>
      </w:r>
      <w:r w:rsidRPr="00EA03C3">
        <w:t>1</w:t>
      </w:r>
      <w:r w:rsidR="006041DD" w:rsidRPr="00EA03C3">
        <w:t xml:space="preserve"> </w:t>
      </w:r>
      <w:r w:rsidRPr="00EA03C3">
        <w:t>июля,</w:t>
      </w:r>
      <w:r w:rsidR="006041DD" w:rsidRPr="00EA03C3">
        <w:t xml:space="preserve"> </w:t>
      </w:r>
      <w:r w:rsidRPr="00EA03C3">
        <w:t>сообщил</w:t>
      </w:r>
      <w:r w:rsidR="006041DD" w:rsidRPr="00EA03C3">
        <w:t xml:space="preserve"> </w:t>
      </w:r>
      <w:r w:rsidRPr="00EA03C3">
        <w:t>спикер</w:t>
      </w:r>
      <w:r w:rsidR="006041DD" w:rsidRPr="00EA03C3">
        <w:t xml:space="preserve"> </w:t>
      </w:r>
      <w:r w:rsidRPr="00EA03C3">
        <w:t>ГД</w:t>
      </w:r>
      <w:r w:rsidR="006041DD" w:rsidRPr="00EA03C3">
        <w:t xml:space="preserve"> </w:t>
      </w:r>
      <w:r w:rsidRPr="00EA03C3">
        <w:t>Вячеслав</w:t>
      </w:r>
      <w:r w:rsidR="006041DD" w:rsidRPr="00EA03C3">
        <w:t xml:space="preserve"> </w:t>
      </w:r>
      <w:r w:rsidRPr="00EA03C3">
        <w:t>Володин.</w:t>
      </w:r>
      <w:bookmarkEnd w:id="95"/>
    </w:p>
    <w:p w14:paraId="1865A802" w14:textId="77777777" w:rsidR="002F2F06" w:rsidRPr="00EA03C3" w:rsidRDefault="006041DD" w:rsidP="002F2F06">
      <w:r w:rsidRPr="00EA03C3">
        <w:t>«</w:t>
      </w:r>
      <w:r w:rsidR="002F2F06" w:rsidRPr="00EA03C3">
        <w:t>Закон,</w:t>
      </w:r>
      <w:r w:rsidRPr="00EA03C3">
        <w:t xml:space="preserve"> </w:t>
      </w:r>
      <w:r w:rsidR="002F2F06" w:rsidRPr="00EA03C3">
        <w:t>вступающий</w:t>
      </w:r>
      <w:r w:rsidRPr="00EA03C3">
        <w:t xml:space="preserve"> </w:t>
      </w:r>
      <w:r w:rsidR="002F2F06" w:rsidRPr="00EA03C3">
        <w:t>в</w:t>
      </w:r>
      <w:r w:rsidRPr="00EA03C3">
        <w:t xml:space="preserve"> </w:t>
      </w:r>
      <w:r w:rsidR="002F2F06" w:rsidRPr="00EA03C3">
        <w:t>силу</w:t>
      </w:r>
      <w:r w:rsidRPr="00EA03C3">
        <w:t xml:space="preserve"> </w:t>
      </w:r>
      <w:r w:rsidR="002F2F06" w:rsidRPr="00EA03C3">
        <w:t>1</w:t>
      </w:r>
      <w:r w:rsidRPr="00EA03C3">
        <w:t xml:space="preserve"> </w:t>
      </w:r>
      <w:r w:rsidR="002F2F06" w:rsidRPr="00EA03C3">
        <w:t>июля</w:t>
      </w:r>
      <w:r w:rsidRPr="00EA03C3">
        <w:t xml:space="preserve"> </w:t>
      </w:r>
      <w:r w:rsidR="002F2F06" w:rsidRPr="00EA03C3">
        <w:t>Многодетные</w:t>
      </w:r>
      <w:r w:rsidRPr="00EA03C3">
        <w:t xml:space="preserve"> </w:t>
      </w:r>
      <w:r w:rsidR="002F2F06" w:rsidRPr="00EA03C3">
        <w:t>родители,</w:t>
      </w:r>
      <w:r w:rsidRPr="00EA03C3">
        <w:t xml:space="preserve"> </w:t>
      </w:r>
      <w:r w:rsidR="002F2F06" w:rsidRPr="00EA03C3">
        <w:t>пенсионеры,</w:t>
      </w:r>
      <w:r w:rsidRPr="00EA03C3">
        <w:t xml:space="preserve"> </w:t>
      </w:r>
      <w:r w:rsidR="002F2F06" w:rsidRPr="00EA03C3">
        <w:t>инвалиды,</w:t>
      </w:r>
      <w:r w:rsidRPr="00EA03C3">
        <w:t xml:space="preserve"> </w:t>
      </w:r>
      <w:r w:rsidR="002F2F06" w:rsidRPr="00EA03C3">
        <w:t>ветераны</w:t>
      </w:r>
      <w:r w:rsidRPr="00EA03C3">
        <w:t xml:space="preserve"> </w:t>
      </w:r>
      <w:r w:rsidR="002F2F06" w:rsidRPr="00EA03C3">
        <w:t>боевых</w:t>
      </w:r>
      <w:r w:rsidRPr="00EA03C3">
        <w:t xml:space="preserve"> </w:t>
      </w:r>
      <w:r w:rsidR="002F2F06" w:rsidRPr="00EA03C3">
        <w:t>действий</w:t>
      </w:r>
      <w:r w:rsidRPr="00EA03C3">
        <w:t xml:space="preserve"> </w:t>
      </w:r>
      <w:r w:rsidR="002F2F06" w:rsidRPr="00EA03C3">
        <w:t>будут</w:t>
      </w:r>
      <w:r w:rsidRPr="00EA03C3">
        <w:t xml:space="preserve"> </w:t>
      </w:r>
      <w:r w:rsidR="002F2F06" w:rsidRPr="00EA03C3">
        <w:t>освобождены</w:t>
      </w:r>
      <w:r w:rsidRPr="00EA03C3">
        <w:t xml:space="preserve"> </w:t>
      </w:r>
      <w:r w:rsidR="002F2F06" w:rsidRPr="00EA03C3">
        <w:t>от</w:t>
      </w:r>
      <w:r w:rsidRPr="00EA03C3">
        <w:t xml:space="preserve"> </w:t>
      </w:r>
      <w:r w:rsidR="002F2F06" w:rsidRPr="00EA03C3">
        <w:t>банковских</w:t>
      </w:r>
      <w:r w:rsidRPr="00EA03C3">
        <w:t xml:space="preserve"> </w:t>
      </w:r>
      <w:r w:rsidR="002F2F06" w:rsidRPr="00EA03C3">
        <w:t>комиссий</w:t>
      </w:r>
      <w:r w:rsidRPr="00EA03C3">
        <w:t xml:space="preserve"> </w:t>
      </w:r>
      <w:r w:rsidR="002F2F06" w:rsidRPr="00EA03C3">
        <w:t>при</w:t>
      </w:r>
      <w:r w:rsidRPr="00EA03C3">
        <w:t xml:space="preserve"> </w:t>
      </w:r>
      <w:r w:rsidR="002F2F06" w:rsidRPr="00EA03C3">
        <w:t>оплате</w:t>
      </w:r>
      <w:r w:rsidRPr="00EA03C3">
        <w:t xml:space="preserve"> </w:t>
      </w:r>
      <w:r w:rsidR="002F2F06" w:rsidRPr="00EA03C3">
        <w:t>услуг</w:t>
      </w:r>
      <w:r w:rsidRPr="00EA03C3">
        <w:t xml:space="preserve"> </w:t>
      </w:r>
      <w:r w:rsidR="002F2F06" w:rsidRPr="00EA03C3">
        <w:t>ЖКХ.</w:t>
      </w:r>
      <w:r w:rsidRPr="00EA03C3">
        <w:t xml:space="preserve"> </w:t>
      </w:r>
      <w:r w:rsidR="002F2F06" w:rsidRPr="00EA03C3">
        <w:t>Коммунальные</w:t>
      </w:r>
      <w:r w:rsidRPr="00EA03C3">
        <w:t xml:space="preserve"> </w:t>
      </w:r>
      <w:r w:rsidR="002F2F06" w:rsidRPr="00EA03C3">
        <w:t>платежи</w:t>
      </w:r>
      <w:r w:rsidRPr="00EA03C3">
        <w:t xml:space="preserve"> </w:t>
      </w:r>
      <w:r w:rsidR="002F2F06" w:rsidRPr="00EA03C3">
        <w:t>-</w:t>
      </w:r>
      <w:r w:rsidRPr="00EA03C3">
        <w:t xml:space="preserve"> </w:t>
      </w:r>
      <w:r w:rsidR="002F2F06" w:rsidRPr="00EA03C3">
        <w:t>обязательная</w:t>
      </w:r>
      <w:r w:rsidRPr="00EA03C3">
        <w:t xml:space="preserve"> </w:t>
      </w:r>
      <w:r w:rsidR="002F2F06" w:rsidRPr="00EA03C3">
        <w:t>ежемесячная</w:t>
      </w:r>
      <w:r w:rsidRPr="00EA03C3">
        <w:t xml:space="preserve"> </w:t>
      </w:r>
      <w:r w:rsidR="002F2F06" w:rsidRPr="00EA03C3">
        <w:t>часть</w:t>
      </w:r>
      <w:r w:rsidRPr="00EA03C3">
        <w:t xml:space="preserve"> </w:t>
      </w:r>
      <w:r w:rsidR="002F2F06" w:rsidRPr="00EA03C3">
        <w:t>расходов.</w:t>
      </w:r>
      <w:r w:rsidRPr="00EA03C3">
        <w:t xml:space="preserve"> </w:t>
      </w:r>
      <w:r w:rsidR="002F2F06" w:rsidRPr="00EA03C3">
        <w:t>Для</w:t>
      </w:r>
      <w:r w:rsidRPr="00EA03C3">
        <w:t xml:space="preserve"> </w:t>
      </w:r>
      <w:r w:rsidR="002F2F06" w:rsidRPr="00EA03C3">
        <w:t>многих</w:t>
      </w:r>
      <w:r w:rsidRPr="00EA03C3">
        <w:t xml:space="preserve"> </w:t>
      </w:r>
      <w:r w:rsidR="002F2F06" w:rsidRPr="00EA03C3">
        <w:t>комиссия</w:t>
      </w:r>
      <w:r w:rsidRPr="00EA03C3">
        <w:t xml:space="preserve"> </w:t>
      </w:r>
      <w:r w:rsidR="002F2F06" w:rsidRPr="00EA03C3">
        <w:t>от</w:t>
      </w:r>
      <w:r w:rsidRPr="00EA03C3">
        <w:t xml:space="preserve"> </w:t>
      </w:r>
      <w:r w:rsidR="002F2F06" w:rsidRPr="00EA03C3">
        <w:t>их</w:t>
      </w:r>
      <w:r w:rsidRPr="00EA03C3">
        <w:t xml:space="preserve"> </w:t>
      </w:r>
      <w:r w:rsidR="002F2F06" w:rsidRPr="00EA03C3">
        <w:t>уплаты</w:t>
      </w:r>
      <w:r w:rsidRPr="00EA03C3">
        <w:t xml:space="preserve"> </w:t>
      </w:r>
      <w:r w:rsidR="002F2F06" w:rsidRPr="00EA03C3">
        <w:t>ощутима.</w:t>
      </w:r>
      <w:r w:rsidRPr="00EA03C3">
        <w:t xml:space="preserve"> </w:t>
      </w:r>
      <w:r w:rsidR="002F2F06" w:rsidRPr="00EA03C3">
        <w:t>Решение</w:t>
      </w:r>
      <w:r w:rsidRPr="00EA03C3">
        <w:t xml:space="preserve"> </w:t>
      </w:r>
      <w:r w:rsidR="002F2F06" w:rsidRPr="00EA03C3">
        <w:t>косн</w:t>
      </w:r>
      <w:r w:rsidRPr="00EA03C3">
        <w:t>е</w:t>
      </w:r>
      <w:r w:rsidR="002F2F06" w:rsidRPr="00EA03C3">
        <w:t>тся</w:t>
      </w:r>
      <w:r w:rsidRPr="00EA03C3">
        <w:t xml:space="preserve"> </w:t>
      </w:r>
      <w:r w:rsidR="002F2F06" w:rsidRPr="00EA03C3">
        <w:t>тех,</w:t>
      </w:r>
      <w:r w:rsidRPr="00EA03C3">
        <w:t xml:space="preserve"> </w:t>
      </w:r>
      <w:r w:rsidR="002F2F06" w:rsidRPr="00EA03C3">
        <w:t>кто</w:t>
      </w:r>
      <w:r w:rsidRPr="00EA03C3">
        <w:t xml:space="preserve"> </w:t>
      </w:r>
      <w:r w:rsidR="002F2F06" w:rsidRPr="00EA03C3">
        <w:t>нуждается</w:t>
      </w:r>
      <w:r w:rsidRPr="00EA03C3">
        <w:t xml:space="preserve"> </w:t>
      </w:r>
      <w:r w:rsidR="002F2F06" w:rsidRPr="00EA03C3">
        <w:t>в</w:t>
      </w:r>
      <w:r w:rsidRPr="00EA03C3">
        <w:t xml:space="preserve"> </w:t>
      </w:r>
      <w:r w:rsidR="002F2F06" w:rsidRPr="00EA03C3">
        <w:t>социальной</w:t>
      </w:r>
      <w:r w:rsidRPr="00EA03C3">
        <w:t xml:space="preserve"> </w:t>
      </w:r>
      <w:r w:rsidR="002F2F06" w:rsidRPr="00EA03C3">
        <w:t>поддержке,</w:t>
      </w:r>
      <w:r w:rsidRPr="00EA03C3">
        <w:t xml:space="preserve"> </w:t>
      </w:r>
      <w:r w:rsidR="002F2F06" w:rsidRPr="00EA03C3">
        <w:t>и</w:t>
      </w:r>
      <w:r w:rsidRPr="00EA03C3">
        <w:t xml:space="preserve"> </w:t>
      </w:r>
      <w:r w:rsidR="002F2F06" w:rsidRPr="00EA03C3">
        <w:t>позволит</w:t>
      </w:r>
      <w:r w:rsidRPr="00EA03C3">
        <w:t xml:space="preserve"> </w:t>
      </w:r>
      <w:r w:rsidR="002F2F06" w:rsidRPr="00EA03C3">
        <w:t>снизить</w:t>
      </w:r>
      <w:r w:rsidRPr="00EA03C3">
        <w:t xml:space="preserve"> </w:t>
      </w:r>
      <w:r w:rsidR="002F2F06" w:rsidRPr="00EA03C3">
        <w:t>финансовую</w:t>
      </w:r>
      <w:r w:rsidRPr="00EA03C3">
        <w:t xml:space="preserve"> </w:t>
      </w:r>
      <w:r w:rsidR="002F2F06" w:rsidRPr="00EA03C3">
        <w:t>нагрузку</w:t>
      </w:r>
      <w:r w:rsidRPr="00EA03C3">
        <w:t xml:space="preserve"> </w:t>
      </w:r>
      <w:r w:rsidR="002F2F06" w:rsidRPr="00EA03C3">
        <w:t>на</w:t>
      </w:r>
      <w:r w:rsidRPr="00EA03C3">
        <w:t xml:space="preserve"> </w:t>
      </w:r>
      <w:r w:rsidR="002F2F06" w:rsidRPr="00EA03C3">
        <w:t>эти</w:t>
      </w:r>
      <w:r w:rsidRPr="00EA03C3">
        <w:t xml:space="preserve"> </w:t>
      </w:r>
      <w:r w:rsidR="002F2F06" w:rsidRPr="00EA03C3">
        <w:t>категории</w:t>
      </w:r>
      <w:r w:rsidRPr="00EA03C3">
        <w:t xml:space="preserve"> </w:t>
      </w:r>
      <w:r w:rsidR="002F2F06" w:rsidRPr="00EA03C3">
        <w:t>граждан</w:t>
      </w:r>
      <w:r w:rsidRPr="00EA03C3">
        <w:t>»</w:t>
      </w:r>
      <w:r w:rsidR="002F2F06" w:rsidRPr="00EA03C3">
        <w:t>,</w:t>
      </w:r>
      <w:r w:rsidRPr="00EA03C3">
        <w:t xml:space="preserve"> </w:t>
      </w:r>
      <w:r w:rsidR="002F2F06" w:rsidRPr="00EA03C3">
        <w:t>-</w:t>
      </w:r>
      <w:r w:rsidRPr="00EA03C3">
        <w:t xml:space="preserve"> </w:t>
      </w:r>
      <w:r w:rsidR="002F2F06" w:rsidRPr="00EA03C3">
        <w:t>написал</w:t>
      </w:r>
      <w:r w:rsidRPr="00EA03C3">
        <w:t xml:space="preserve"> </w:t>
      </w:r>
      <w:r w:rsidR="002F2F06" w:rsidRPr="00EA03C3">
        <w:t>Володин</w:t>
      </w:r>
      <w:r w:rsidRPr="00EA03C3">
        <w:t xml:space="preserve"> </w:t>
      </w:r>
      <w:r w:rsidR="002F2F06" w:rsidRPr="00EA03C3">
        <w:t>в</w:t>
      </w:r>
      <w:r w:rsidRPr="00EA03C3">
        <w:t xml:space="preserve"> </w:t>
      </w:r>
      <w:r w:rsidR="002F2F06" w:rsidRPr="00EA03C3">
        <w:t>сво</w:t>
      </w:r>
      <w:r w:rsidRPr="00EA03C3">
        <w:t>е</w:t>
      </w:r>
      <w:r w:rsidR="002F2F06" w:rsidRPr="00EA03C3">
        <w:t>м</w:t>
      </w:r>
      <w:r w:rsidRPr="00EA03C3">
        <w:t xml:space="preserve"> </w:t>
      </w:r>
      <w:r w:rsidR="002F2F06" w:rsidRPr="00EA03C3">
        <w:t>Telegram-канале.</w:t>
      </w:r>
    </w:p>
    <w:p w14:paraId="0EEB0535" w14:textId="77777777" w:rsidR="002F2F06" w:rsidRPr="00EA03C3" w:rsidRDefault="002F2F06" w:rsidP="002F2F06">
      <w:r w:rsidRPr="00EA03C3">
        <w:t>Он</w:t>
      </w:r>
      <w:r w:rsidR="006041DD" w:rsidRPr="00EA03C3">
        <w:t xml:space="preserve"> </w:t>
      </w:r>
      <w:r w:rsidRPr="00EA03C3">
        <w:t>добавил,</w:t>
      </w:r>
      <w:r w:rsidR="006041DD" w:rsidRPr="00EA03C3">
        <w:t xml:space="preserve"> </w:t>
      </w:r>
      <w:r w:rsidRPr="00EA03C3">
        <w:t>что</w:t>
      </w:r>
      <w:r w:rsidR="006041DD" w:rsidRPr="00EA03C3">
        <w:t xml:space="preserve"> </w:t>
      </w:r>
      <w:r w:rsidRPr="00EA03C3">
        <w:t>25</w:t>
      </w:r>
      <w:r w:rsidR="006041DD" w:rsidRPr="00EA03C3">
        <w:t xml:space="preserve"> </w:t>
      </w:r>
      <w:r w:rsidRPr="00EA03C3">
        <w:t>июля</w:t>
      </w:r>
      <w:r w:rsidR="006041DD" w:rsidRPr="00EA03C3">
        <w:t xml:space="preserve"> </w:t>
      </w:r>
      <w:r w:rsidRPr="00EA03C3">
        <w:t>вступит</w:t>
      </w:r>
      <w:r w:rsidR="006041DD" w:rsidRPr="00EA03C3">
        <w:t xml:space="preserve"> </w:t>
      </w:r>
      <w:r w:rsidRPr="00EA03C3">
        <w:t>в</w:t>
      </w:r>
      <w:r w:rsidR="006041DD" w:rsidRPr="00EA03C3">
        <w:t xml:space="preserve"> </w:t>
      </w:r>
      <w:r w:rsidRPr="00EA03C3">
        <w:t>силу</w:t>
      </w:r>
      <w:r w:rsidR="006041DD" w:rsidRPr="00EA03C3">
        <w:t xml:space="preserve"> </w:t>
      </w:r>
      <w:r w:rsidRPr="00EA03C3">
        <w:t>закон,</w:t>
      </w:r>
      <w:r w:rsidR="006041DD" w:rsidRPr="00EA03C3">
        <w:t xml:space="preserve"> </w:t>
      </w:r>
      <w:r w:rsidRPr="00EA03C3">
        <w:t>который</w:t>
      </w:r>
      <w:r w:rsidR="006041DD" w:rsidRPr="00EA03C3">
        <w:t xml:space="preserve"> </w:t>
      </w:r>
      <w:r w:rsidRPr="00EA03C3">
        <w:t>позволит</w:t>
      </w:r>
      <w:r w:rsidR="006041DD" w:rsidRPr="00EA03C3">
        <w:t xml:space="preserve"> </w:t>
      </w:r>
      <w:r w:rsidRPr="00EA03C3">
        <w:t>вернуть</w:t>
      </w:r>
      <w:r w:rsidR="006041DD" w:rsidRPr="00EA03C3">
        <w:t xml:space="preserve"> </w:t>
      </w:r>
      <w:r w:rsidRPr="00EA03C3">
        <w:t>перевед</w:t>
      </w:r>
      <w:r w:rsidR="006041DD" w:rsidRPr="00EA03C3">
        <w:t>е</w:t>
      </w:r>
      <w:r w:rsidRPr="00EA03C3">
        <w:t>нные</w:t>
      </w:r>
      <w:r w:rsidR="006041DD" w:rsidRPr="00EA03C3">
        <w:t xml:space="preserve"> </w:t>
      </w:r>
      <w:r w:rsidRPr="00EA03C3">
        <w:t>мошенникам</w:t>
      </w:r>
      <w:r w:rsidR="006041DD" w:rsidRPr="00EA03C3">
        <w:t xml:space="preserve"> </w:t>
      </w:r>
      <w:r w:rsidRPr="00EA03C3">
        <w:t>средства.</w:t>
      </w:r>
      <w:r w:rsidR="006041DD" w:rsidRPr="00EA03C3">
        <w:t xml:space="preserve"> </w:t>
      </w:r>
      <w:r w:rsidRPr="00EA03C3">
        <w:t>Банки</w:t>
      </w:r>
      <w:r w:rsidR="006041DD" w:rsidRPr="00EA03C3">
        <w:t xml:space="preserve"> </w:t>
      </w:r>
      <w:r w:rsidRPr="00EA03C3">
        <w:t>теперь</w:t>
      </w:r>
      <w:r w:rsidR="006041DD" w:rsidRPr="00EA03C3">
        <w:t xml:space="preserve"> </w:t>
      </w:r>
      <w:r w:rsidRPr="00EA03C3">
        <w:t>должны</w:t>
      </w:r>
      <w:r w:rsidR="006041DD" w:rsidRPr="00EA03C3">
        <w:t xml:space="preserve"> </w:t>
      </w:r>
      <w:r w:rsidRPr="00EA03C3">
        <w:t>тщательнее</w:t>
      </w:r>
      <w:r w:rsidR="006041DD" w:rsidRPr="00EA03C3">
        <w:t xml:space="preserve"> </w:t>
      </w:r>
      <w:r w:rsidRPr="00EA03C3">
        <w:t>проверять</w:t>
      </w:r>
      <w:r w:rsidR="006041DD" w:rsidRPr="00EA03C3">
        <w:t xml:space="preserve"> </w:t>
      </w:r>
      <w:r w:rsidRPr="00EA03C3">
        <w:t>подозрительные</w:t>
      </w:r>
      <w:r w:rsidR="006041DD" w:rsidRPr="00EA03C3">
        <w:t xml:space="preserve"> </w:t>
      </w:r>
      <w:r w:rsidRPr="00EA03C3">
        <w:t>переводы,</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принимать</w:t>
      </w:r>
      <w:r w:rsidR="006041DD" w:rsidRPr="00EA03C3">
        <w:t xml:space="preserve"> </w:t>
      </w:r>
      <w:r w:rsidRPr="00EA03C3">
        <w:t>меры,</w:t>
      </w:r>
      <w:r w:rsidR="006041DD" w:rsidRPr="00EA03C3">
        <w:t xml:space="preserve"> </w:t>
      </w:r>
      <w:r w:rsidRPr="00EA03C3">
        <w:t>чтобы</w:t>
      </w:r>
      <w:r w:rsidR="006041DD" w:rsidRPr="00EA03C3">
        <w:t xml:space="preserve"> </w:t>
      </w:r>
      <w:r w:rsidRPr="00EA03C3">
        <w:t>деньги</w:t>
      </w:r>
      <w:r w:rsidR="006041DD" w:rsidRPr="00EA03C3">
        <w:t xml:space="preserve"> </w:t>
      </w:r>
      <w:r w:rsidRPr="00EA03C3">
        <w:t>граждан</w:t>
      </w:r>
      <w:r w:rsidR="006041DD" w:rsidRPr="00EA03C3">
        <w:t xml:space="preserve"> </w:t>
      </w:r>
      <w:r w:rsidRPr="00EA03C3">
        <w:t>не</w:t>
      </w:r>
      <w:r w:rsidR="006041DD" w:rsidRPr="00EA03C3">
        <w:t xml:space="preserve"> </w:t>
      </w:r>
      <w:r w:rsidRPr="00EA03C3">
        <w:t>были</w:t>
      </w:r>
      <w:r w:rsidR="006041DD" w:rsidRPr="00EA03C3">
        <w:t xml:space="preserve"> </w:t>
      </w:r>
      <w:r w:rsidRPr="00EA03C3">
        <w:t>украдены.</w:t>
      </w:r>
    </w:p>
    <w:p w14:paraId="693389BC" w14:textId="77777777" w:rsidR="00111D7C" w:rsidRPr="00EA03C3" w:rsidRDefault="002F2F06" w:rsidP="002F2F06">
      <w:r w:rsidRPr="00EA03C3">
        <w:t>Кредитным</w:t>
      </w:r>
      <w:r w:rsidR="006041DD" w:rsidRPr="00EA03C3">
        <w:t xml:space="preserve"> </w:t>
      </w:r>
      <w:r w:rsidRPr="00EA03C3">
        <w:t>организациям,</w:t>
      </w:r>
      <w:r w:rsidR="006041DD" w:rsidRPr="00EA03C3">
        <w:t xml:space="preserve"> </w:t>
      </w:r>
      <w:r w:rsidRPr="00EA03C3">
        <w:t>которые</w:t>
      </w:r>
      <w:r w:rsidR="006041DD" w:rsidRPr="00EA03C3">
        <w:t xml:space="preserve"> </w:t>
      </w:r>
      <w:r w:rsidRPr="00EA03C3">
        <w:t>пренебрегут</w:t>
      </w:r>
      <w:r w:rsidR="006041DD" w:rsidRPr="00EA03C3">
        <w:t xml:space="preserve"> </w:t>
      </w:r>
      <w:r w:rsidRPr="00EA03C3">
        <w:t>своими</w:t>
      </w:r>
      <w:r w:rsidR="006041DD" w:rsidRPr="00EA03C3">
        <w:t xml:space="preserve"> </w:t>
      </w:r>
      <w:r w:rsidRPr="00EA03C3">
        <w:t>обязанностями,</w:t>
      </w:r>
      <w:r w:rsidR="006041DD" w:rsidRPr="00EA03C3">
        <w:t xml:space="preserve"> </w:t>
      </w:r>
      <w:r w:rsidRPr="00EA03C3">
        <w:t>прид</w:t>
      </w:r>
      <w:r w:rsidR="006041DD" w:rsidRPr="00EA03C3">
        <w:t>е</w:t>
      </w:r>
      <w:r w:rsidRPr="00EA03C3">
        <w:t>тся</w:t>
      </w:r>
      <w:r w:rsidR="006041DD" w:rsidRPr="00EA03C3">
        <w:t xml:space="preserve"> </w:t>
      </w:r>
      <w:r w:rsidRPr="00EA03C3">
        <w:t>компенсировать</w:t>
      </w:r>
      <w:r w:rsidR="006041DD" w:rsidRPr="00EA03C3">
        <w:t xml:space="preserve"> </w:t>
      </w:r>
      <w:r w:rsidRPr="00EA03C3">
        <w:t>людям</w:t>
      </w:r>
      <w:r w:rsidR="006041DD" w:rsidRPr="00EA03C3">
        <w:t xml:space="preserve"> </w:t>
      </w:r>
      <w:r w:rsidRPr="00EA03C3">
        <w:t>украденные</w:t>
      </w:r>
      <w:r w:rsidR="006041DD" w:rsidRPr="00EA03C3">
        <w:t xml:space="preserve"> </w:t>
      </w:r>
      <w:r w:rsidRPr="00EA03C3">
        <w:t>деньги,</w:t>
      </w:r>
      <w:r w:rsidR="006041DD" w:rsidRPr="00EA03C3">
        <w:t xml:space="preserve"> </w:t>
      </w:r>
      <w:r w:rsidRPr="00EA03C3">
        <w:t>напомнил</w:t>
      </w:r>
      <w:r w:rsidR="006041DD" w:rsidRPr="00EA03C3">
        <w:t xml:space="preserve"> </w:t>
      </w:r>
      <w:r w:rsidRPr="00EA03C3">
        <w:t>спикер</w:t>
      </w:r>
      <w:r w:rsidR="006041DD" w:rsidRPr="00EA03C3">
        <w:t xml:space="preserve"> </w:t>
      </w:r>
      <w:r w:rsidRPr="00EA03C3">
        <w:t>ГД.</w:t>
      </w:r>
    </w:p>
    <w:p w14:paraId="7937D612" w14:textId="77777777" w:rsidR="00CF0894" w:rsidRPr="00EA03C3" w:rsidRDefault="00DE5F13" w:rsidP="00CF0894">
      <w:pPr>
        <w:pStyle w:val="2"/>
      </w:pPr>
      <w:bookmarkStart w:id="96" w:name="_Toc170456220"/>
      <w:r w:rsidRPr="00EA03C3">
        <w:t>ТВ</w:t>
      </w:r>
      <w:r w:rsidR="006041DD" w:rsidRPr="00EA03C3">
        <w:t xml:space="preserve"> «</w:t>
      </w:r>
      <w:r w:rsidR="00CF0894" w:rsidRPr="00EA03C3">
        <w:t>RT</w:t>
      </w:r>
      <w:r w:rsidR="006041DD" w:rsidRPr="00EA03C3">
        <w:t>»</w:t>
      </w:r>
      <w:r w:rsidR="00CF0894" w:rsidRPr="00EA03C3">
        <w:t>,</w:t>
      </w:r>
      <w:r w:rsidR="006041DD" w:rsidRPr="00EA03C3">
        <w:t xml:space="preserve"> </w:t>
      </w:r>
      <w:r w:rsidR="00CF0894" w:rsidRPr="00EA03C3">
        <w:t>26.06.2024,</w:t>
      </w:r>
      <w:r w:rsidR="006041DD" w:rsidRPr="00EA03C3">
        <w:t xml:space="preserve"> </w:t>
      </w:r>
      <w:r w:rsidR="00CF0894" w:rsidRPr="00EA03C3">
        <w:t>В</w:t>
      </w:r>
      <w:r w:rsidR="006041DD" w:rsidRPr="00EA03C3">
        <w:t xml:space="preserve"> </w:t>
      </w:r>
      <w:r w:rsidR="00CF0894" w:rsidRPr="00EA03C3">
        <w:t>Госдуме</w:t>
      </w:r>
      <w:r w:rsidR="006041DD" w:rsidRPr="00EA03C3">
        <w:t xml:space="preserve"> </w:t>
      </w:r>
      <w:r w:rsidR="00CF0894" w:rsidRPr="00EA03C3">
        <w:t>предлагают</w:t>
      </w:r>
      <w:r w:rsidR="006041DD" w:rsidRPr="00EA03C3">
        <w:t xml:space="preserve"> </w:t>
      </w:r>
      <w:r w:rsidR="00CF0894" w:rsidRPr="00EA03C3">
        <w:t>ввести</w:t>
      </w:r>
      <w:r w:rsidR="006041DD" w:rsidRPr="00EA03C3">
        <w:t xml:space="preserve"> </w:t>
      </w:r>
      <w:r w:rsidR="00CF0894" w:rsidRPr="00EA03C3">
        <w:t>механизм</w:t>
      </w:r>
      <w:r w:rsidR="006041DD" w:rsidRPr="00EA03C3">
        <w:t xml:space="preserve"> </w:t>
      </w:r>
      <w:r w:rsidR="00CF0894" w:rsidRPr="00EA03C3">
        <w:t>соцдоплаты</w:t>
      </w:r>
      <w:r w:rsidR="006041DD" w:rsidRPr="00EA03C3">
        <w:t xml:space="preserve"> </w:t>
      </w:r>
      <w:r w:rsidR="00CF0894" w:rsidRPr="00EA03C3">
        <w:t>к</w:t>
      </w:r>
      <w:r w:rsidR="006041DD" w:rsidRPr="00EA03C3">
        <w:t xml:space="preserve"> </w:t>
      </w:r>
      <w:r w:rsidR="00CF0894" w:rsidRPr="00EA03C3">
        <w:t>страховой</w:t>
      </w:r>
      <w:r w:rsidR="006041DD" w:rsidRPr="00EA03C3">
        <w:t xml:space="preserve"> </w:t>
      </w:r>
      <w:r w:rsidR="00CF0894" w:rsidRPr="00EA03C3">
        <w:t>пенсии</w:t>
      </w:r>
      <w:r w:rsidR="006041DD" w:rsidRPr="00EA03C3">
        <w:t xml:space="preserve"> </w:t>
      </w:r>
      <w:r w:rsidR="00CF0894" w:rsidRPr="00EA03C3">
        <w:t>по</w:t>
      </w:r>
      <w:r w:rsidR="006041DD" w:rsidRPr="00EA03C3">
        <w:t xml:space="preserve"> </w:t>
      </w:r>
      <w:r w:rsidR="00CF0894" w:rsidRPr="00EA03C3">
        <w:t>старости</w:t>
      </w:r>
      <w:bookmarkEnd w:id="96"/>
    </w:p>
    <w:p w14:paraId="6E1C7C81" w14:textId="77777777" w:rsidR="00CF0894" w:rsidRPr="00EA03C3" w:rsidRDefault="00CF0894" w:rsidP="00956140">
      <w:pPr>
        <w:pStyle w:val="3"/>
      </w:pPr>
      <w:bookmarkStart w:id="97" w:name="_Toc170456221"/>
      <w:r w:rsidRPr="00EA03C3">
        <w:t>Депутаты</w:t>
      </w:r>
      <w:r w:rsidR="006041DD" w:rsidRPr="00EA03C3">
        <w:t xml:space="preserve"> </w:t>
      </w:r>
      <w:r w:rsidRPr="00EA03C3">
        <w:t>ЛДПР</w:t>
      </w:r>
      <w:r w:rsidR="006041DD" w:rsidRPr="00EA03C3">
        <w:t xml:space="preserve"> </w:t>
      </w:r>
      <w:r w:rsidRPr="00EA03C3">
        <w:t>во</w:t>
      </w:r>
      <w:r w:rsidR="006041DD" w:rsidRPr="00EA03C3">
        <w:t xml:space="preserve"> </w:t>
      </w:r>
      <w:r w:rsidRPr="00EA03C3">
        <w:t>главе</w:t>
      </w:r>
      <w:r w:rsidR="006041DD" w:rsidRPr="00EA03C3">
        <w:t xml:space="preserve"> </w:t>
      </w:r>
      <w:r w:rsidRPr="00EA03C3">
        <w:t>с</w:t>
      </w:r>
      <w:r w:rsidR="006041DD" w:rsidRPr="00EA03C3">
        <w:t xml:space="preserve"> </w:t>
      </w:r>
      <w:r w:rsidRPr="00EA03C3">
        <w:t>лидером</w:t>
      </w:r>
      <w:r w:rsidR="006041DD" w:rsidRPr="00EA03C3">
        <w:t xml:space="preserve"> </w:t>
      </w:r>
      <w:r w:rsidRPr="00EA03C3">
        <w:t>партии</w:t>
      </w:r>
      <w:r w:rsidR="006041DD" w:rsidRPr="00EA03C3">
        <w:t xml:space="preserve"> </w:t>
      </w:r>
      <w:r w:rsidRPr="00EA03C3">
        <w:t>Леонидом</w:t>
      </w:r>
      <w:r w:rsidR="006041DD" w:rsidRPr="00EA03C3">
        <w:t xml:space="preserve"> </w:t>
      </w:r>
      <w:r w:rsidRPr="00EA03C3">
        <w:t>Слуцким</w:t>
      </w:r>
      <w:r w:rsidR="006041DD" w:rsidRPr="00EA03C3">
        <w:t xml:space="preserve"> </w:t>
      </w:r>
      <w:r w:rsidRPr="00EA03C3">
        <w:t>предложили</w:t>
      </w:r>
      <w:r w:rsidR="006041DD" w:rsidRPr="00EA03C3">
        <w:t xml:space="preserve"> </w:t>
      </w:r>
      <w:r w:rsidRPr="00EA03C3">
        <w:t>ввести</w:t>
      </w:r>
      <w:r w:rsidR="006041DD" w:rsidRPr="00EA03C3">
        <w:t xml:space="preserve"> </w:t>
      </w:r>
      <w:r w:rsidRPr="00EA03C3">
        <w:t>механизм</w:t>
      </w:r>
      <w:r w:rsidR="006041DD" w:rsidRPr="00EA03C3">
        <w:t xml:space="preserve"> </w:t>
      </w:r>
      <w:r w:rsidRPr="00EA03C3">
        <w:t>социальной</w:t>
      </w:r>
      <w:r w:rsidR="006041DD" w:rsidRPr="00EA03C3">
        <w:t xml:space="preserve"> </w:t>
      </w:r>
      <w:r w:rsidRPr="00EA03C3">
        <w:t>доплаты</w:t>
      </w:r>
      <w:r w:rsidR="006041DD" w:rsidRPr="00EA03C3">
        <w:t xml:space="preserve"> </w:t>
      </w:r>
      <w:r w:rsidRPr="00EA03C3">
        <w:t>к</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Копии</w:t>
      </w:r>
      <w:r w:rsidR="006041DD" w:rsidRPr="00EA03C3">
        <w:t xml:space="preserve"> </w:t>
      </w:r>
      <w:r w:rsidRPr="00EA03C3">
        <w:t>законопроекта</w:t>
      </w:r>
      <w:r w:rsidR="006041DD" w:rsidRPr="00EA03C3">
        <w:t xml:space="preserve"> </w:t>
      </w:r>
      <w:r w:rsidRPr="00EA03C3">
        <w:t>и</w:t>
      </w:r>
      <w:r w:rsidR="006041DD" w:rsidRPr="00EA03C3">
        <w:t xml:space="preserve"> </w:t>
      </w:r>
      <w:r w:rsidRPr="00EA03C3">
        <w:t>пояснительной</w:t>
      </w:r>
      <w:r w:rsidR="006041DD" w:rsidRPr="00EA03C3">
        <w:t xml:space="preserve"> </w:t>
      </w:r>
      <w:r w:rsidRPr="00EA03C3">
        <w:t>записки</w:t>
      </w:r>
      <w:r w:rsidR="006041DD" w:rsidRPr="00EA03C3">
        <w:t xml:space="preserve"> </w:t>
      </w:r>
      <w:r w:rsidRPr="00EA03C3">
        <w:t>есть</w:t>
      </w:r>
      <w:r w:rsidR="006041DD" w:rsidRPr="00EA03C3">
        <w:t xml:space="preserve"> </w:t>
      </w:r>
      <w:r w:rsidRPr="00EA03C3">
        <w:t>в</w:t>
      </w:r>
      <w:r w:rsidR="006041DD" w:rsidRPr="00EA03C3">
        <w:t xml:space="preserve"> </w:t>
      </w:r>
      <w:r w:rsidRPr="00EA03C3">
        <w:t>распоряжении</w:t>
      </w:r>
      <w:r w:rsidR="006041DD" w:rsidRPr="00EA03C3">
        <w:t xml:space="preserve"> </w:t>
      </w:r>
      <w:r w:rsidRPr="00EA03C3">
        <w:t>RT.</w:t>
      </w:r>
      <w:r w:rsidR="006041DD" w:rsidRPr="00EA03C3">
        <w:t xml:space="preserve"> </w:t>
      </w:r>
      <w:r w:rsidRPr="00EA03C3">
        <w:t>Законопроект</w:t>
      </w:r>
      <w:r w:rsidR="006041DD" w:rsidRPr="00EA03C3">
        <w:t xml:space="preserve"> </w:t>
      </w:r>
      <w:r w:rsidRPr="00EA03C3">
        <w:t>разработан</w:t>
      </w:r>
      <w:r w:rsidR="006041DD" w:rsidRPr="00EA03C3">
        <w:t xml:space="preserve"> </w:t>
      </w:r>
      <w:r w:rsidRPr="00EA03C3">
        <w:t>в</w:t>
      </w:r>
      <w:r w:rsidR="006041DD" w:rsidRPr="00EA03C3">
        <w:t xml:space="preserve"> </w:t>
      </w:r>
      <w:r w:rsidRPr="00EA03C3">
        <w:t>целях</w:t>
      </w:r>
      <w:r w:rsidR="006041DD" w:rsidRPr="00EA03C3">
        <w:t xml:space="preserve"> </w:t>
      </w:r>
      <w:r w:rsidRPr="00EA03C3">
        <w:t>увеличения</w:t>
      </w:r>
      <w:r w:rsidR="006041DD" w:rsidRPr="00EA03C3">
        <w:t xml:space="preserve"> </w:t>
      </w:r>
      <w:r w:rsidRPr="00EA03C3">
        <w:t>материального</w:t>
      </w:r>
      <w:r w:rsidR="006041DD" w:rsidRPr="00EA03C3">
        <w:t xml:space="preserve"> </w:t>
      </w:r>
      <w:r w:rsidRPr="00EA03C3">
        <w:t>обеспечения</w:t>
      </w:r>
      <w:r w:rsidR="006041DD" w:rsidRPr="00EA03C3">
        <w:t xml:space="preserve"> </w:t>
      </w:r>
      <w:r w:rsidRPr="00EA03C3">
        <w:t>пенсионеров,</w:t>
      </w:r>
      <w:r w:rsidR="006041DD" w:rsidRPr="00EA03C3">
        <w:t xml:space="preserve"> </w:t>
      </w:r>
      <w:r w:rsidRPr="00EA03C3">
        <w:t>имеющих</w:t>
      </w:r>
      <w:r w:rsidR="006041DD" w:rsidRPr="00EA03C3">
        <w:t xml:space="preserve"> </w:t>
      </w:r>
      <w:r w:rsidRPr="00EA03C3">
        <w:t>стаж</w:t>
      </w:r>
      <w:r w:rsidR="006041DD" w:rsidRPr="00EA03C3">
        <w:t xml:space="preserve"> </w:t>
      </w:r>
      <w:r w:rsidRPr="00EA03C3">
        <w:t>работы</w:t>
      </w:r>
      <w:r w:rsidR="006041DD" w:rsidRPr="00EA03C3">
        <w:t xml:space="preserve"> </w:t>
      </w:r>
      <w:r w:rsidRPr="00EA03C3">
        <w:t>не</w:t>
      </w:r>
      <w:r w:rsidR="006041DD" w:rsidRPr="00EA03C3">
        <w:t xml:space="preserve"> </w:t>
      </w:r>
      <w:r w:rsidRPr="00EA03C3">
        <w:t>менее</w:t>
      </w:r>
      <w:r w:rsidR="006041DD" w:rsidRPr="00EA03C3">
        <w:t xml:space="preserve"> </w:t>
      </w:r>
      <w:r w:rsidRPr="00EA03C3">
        <w:t>30</w:t>
      </w:r>
      <w:r w:rsidR="006041DD" w:rsidRPr="00EA03C3">
        <w:t xml:space="preserve"> </w:t>
      </w:r>
      <w:r w:rsidRPr="00EA03C3">
        <w:t>лет.</w:t>
      </w:r>
      <w:bookmarkEnd w:id="97"/>
    </w:p>
    <w:p w14:paraId="55E14664" w14:textId="77777777" w:rsidR="00CF0894" w:rsidRPr="00EA03C3" w:rsidRDefault="006041DD" w:rsidP="00CF0894">
      <w:r w:rsidRPr="00EA03C3">
        <w:t>«</w:t>
      </w:r>
      <w:r w:rsidR="00CF0894" w:rsidRPr="00EA03C3">
        <w:t>Законопроектом</w:t>
      </w:r>
      <w:r w:rsidRPr="00EA03C3">
        <w:t xml:space="preserve"> </w:t>
      </w:r>
      <w:r w:rsidR="00CF0894" w:rsidRPr="00EA03C3">
        <w:t>предлагается</w:t>
      </w:r>
      <w:r w:rsidRPr="00EA03C3">
        <w:t xml:space="preserve"> </w:t>
      </w:r>
      <w:r w:rsidR="00CF0894" w:rsidRPr="00EA03C3">
        <w:t>введение</w:t>
      </w:r>
      <w:r w:rsidRPr="00EA03C3">
        <w:t xml:space="preserve"> </w:t>
      </w:r>
      <w:r w:rsidR="00CF0894" w:rsidRPr="00EA03C3">
        <w:t>механизма</w:t>
      </w:r>
      <w:r w:rsidRPr="00EA03C3">
        <w:t xml:space="preserve"> </w:t>
      </w:r>
      <w:r w:rsidR="00CF0894" w:rsidRPr="00EA03C3">
        <w:t>социальной</w:t>
      </w:r>
      <w:r w:rsidRPr="00EA03C3">
        <w:t xml:space="preserve"> </w:t>
      </w:r>
      <w:r w:rsidR="00CF0894" w:rsidRPr="00EA03C3">
        <w:t>доплаты</w:t>
      </w:r>
      <w:r w:rsidRPr="00EA03C3">
        <w:t xml:space="preserve"> </w:t>
      </w:r>
      <w:r w:rsidR="00CF0894" w:rsidRPr="00EA03C3">
        <w:t>к</w:t>
      </w:r>
      <w:r w:rsidRPr="00EA03C3">
        <w:t xml:space="preserve"> </w:t>
      </w:r>
      <w:r w:rsidR="00CF0894" w:rsidRPr="00EA03C3">
        <w:t>страховой</w:t>
      </w:r>
      <w:r w:rsidRPr="00EA03C3">
        <w:t xml:space="preserve"> </w:t>
      </w:r>
      <w:r w:rsidR="00CF0894" w:rsidRPr="00EA03C3">
        <w:t>пенсии</w:t>
      </w:r>
      <w:r w:rsidRPr="00EA03C3">
        <w:t xml:space="preserve"> </w:t>
      </w:r>
      <w:r w:rsidR="00CF0894" w:rsidRPr="00EA03C3">
        <w:t>по</w:t>
      </w:r>
      <w:r w:rsidRPr="00EA03C3">
        <w:t xml:space="preserve"> </w:t>
      </w:r>
      <w:r w:rsidR="00CF0894" w:rsidRPr="00EA03C3">
        <w:t>старости</w:t>
      </w:r>
      <w:r w:rsidRPr="00EA03C3">
        <w:t xml:space="preserve"> - </w:t>
      </w:r>
      <w:r w:rsidR="00CF0894" w:rsidRPr="00EA03C3">
        <w:t>предоставление</w:t>
      </w:r>
      <w:r w:rsidRPr="00EA03C3">
        <w:t xml:space="preserve"> </w:t>
      </w:r>
      <w:r w:rsidR="00CF0894" w:rsidRPr="00EA03C3">
        <w:t>гражданину</w:t>
      </w:r>
      <w:r w:rsidRPr="00EA03C3">
        <w:t xml:space="preserve"> </w:t>
      </w:r>
      <w:r w:rsidR="00CF0894" w:rsidRPr="00EA03C3">
        <w:t>(пенсионеру),</w:t>
      </w:r>
      <w:r w:rsidRPr="00EA03C3">
        <w:t xml:space="preserve"> </w:t>
      </w:r>
      <w:r w:rsidR="00CF0894" w:rsidRPr="00EA03C3">
        <w:t>имеющему</w:t>
      </w:r>
      <w:r w:rsidRPr="00EA03C3">
        <w:t xml:space="preserve"> </w:t>
      </w:r>
      <w:r w:rsidR="00CF0894" w:rsidRPr="00EA03C3">
        <w:t>страховой</w:t>
      </w:r>
      <w:r w:rsidRPr="00EA03C3">
        <w:t xml:space="preserve"> </w:t>
      </w:r>
      <w:r w:rsidR="00CF0894" w:rsidRPr="00EA03C3">
        <w:t>стаж</w:t>
      </w:r>
      <w:r w:rsidRPr="00EA03C3">
        <w:t xml:space="preserve"> </w:t>
      </w:r>
      <w:r w:rsidR="00CF0894" w:rsidRPr="00EA03C3">
        <w:t>не</w:t>
      </w:r>
      <w:r w:rsidRPr="00EA03C3">
        <w:t xml:space="preserve"> </w:t>
      </w:r>
      <w:r w:rsidR="00CF0894" w:rsidRPr="00EA03C3">
        <w:t>менее</w:t>
      </w:r>
      <w:r w:rsidRPr="00EA03C3">
        <w:t xml:space="preserve"> </w:t>
      </w:r>
      <w:r w:rsidR="00CF0894" w:rsidRPr="00EA03C3">
        <w:t>30</w:t>
      </w:r>
      <w:r w:rsidRPr="00EA03C3">
        <w:t xml:space="preserve"> </w:t>
      </w:r>
      <w:r w:rsidR="00CF0894" w:rsidRPr="00EA03C3">
        <w:t>лет,</w:t>
      </w:r>
      <w:r w:rsidRPr="00EA03C3">
        <w:t xml:space="preserve"> </w:t>
      </w:r>
      <w:r w:rsidR="00CF0894" w:rsidRPr="00EA03C3">
        <w:t>денежной</w:t>
      </w:r>
      <w:r w:rsidRPr="00EA03C3">
        <w:t xml:space="preserve"> </w:t>
      </w:r>
      <w:r w:rsidR="00CF0894" w:rsidRPr="00EA03C3">
        <w:t>суммы</w:t>
      </w:r>
      <w:r w:rsidRPr="00EA03C3">
        <w:t xml:space="preserve"> </w:t>
      </w:r>
      <w:r w:rsidR="00CF0894" w:rsidRPr="00EA03C3">
        <w:t>к</w:t>
      </w:r>
      <w:r w:rsidRPr="00EA03C3">
        <w:t xml:space="preserve"> </w:t>
      </w:r>
      <w:r w:rsidR="00CF0894" w:rsidRPr="00EA03C3">
        <w:t>страховой</w:t>
      </w:r>
      <w:r w:rsidRPr="00EA03C3">
        <w:t xml:space="preserve"> </w:t>
      </w:r>
      <w:r w:rsidR="00CF0894" w:rsidRPr="00EA03C3">
        <w:t>пенсии</w:t>
      </w:r>
      <w:r w:rsidRPr="00EA03C3">
        <w:t xml:space="preserve"> </w:t>
      </w:r>
      <w:r w:rsidR="00CF0894" w:rsidRPr="00EA03C3">
        <w:t>по</w:t>
      </w:r>
      <w:r w:rsidRPr="00EA03C3">
        <w:t xml:space="preserve"> </w:t>
      </w:r>
      <w:r w:rsidR="00CF0894" w:rsidRPr="00EA03C3">
        <w:t>старости</w:t>
      </w:r>
      <w:r w:rsidRPr="00EA03C3">
        <w:t xml:space="preserve"> </w:t>
      </w:r>
      <w:r w:rsidR="00CF0894" w:rsidRPr="00EA03C3">
        <w:t>до</w:t>
      </w:r>
      <w:r w:rsidRPr="00EA03C3">
        <w:t xml:space="preserve"> </w:t>
      </w:r>
      <w:r w:rsidR="00CF0894" w:rsidRPr="00EA03C3">
        <w:t>двукратной</w:t>
      </w:r>
      <w:r w:rsidRPr="00EA03C3">
        <w:t xml:space="preserve"> </w:t>
      </w:r>
      <w:r w:rsidR="00CF0894" w:rsidRPr="00EA03C3">
        <w:t>величины</w:t>
      </w:r>
      <w:r w:rsidRPr="00EA03C3">
        <w:t xml:space="preserve"> </w:t>
      </w:r>
      <w:r w:rsidR="00CF0894" w:rsidRPr="00EA03C3">
        <w:t>прожиточного</w:t>
      </w:r>
      <w:r w:rsidRPr="00EA03C3">
        <w:t xml:space="preserve"> </w:t>
      </w:r>
      <w:r w:rsidR="00CF0894" w:rsidRPr="00EA03C3">
        <w:t>минимума</w:t>
      </w:r>
      <w:r w:rsidRPr="00EA03C3">
        <w:t xml:space="preserve"> </w:t>
      </w:r>
      <w:r w:rsidR="00CF0894" w:rsidRPr="00EA03C3">
        <w:t>пенсионера</w:t>
      </w:r>
      <w:r w:rsidRPr="00EA03C3">
        <w:t xml:space="preserve"> </w:t>
      </w:r>
      <w:r w:rsidR="00CF0894" w:rsidRPr="00EA03C3">
        <w:t>в</w:t>
      </w:r>
      <w:r w:rsidRPr="00EA03C3">
        <w:t xml:space="preserve"> </w:t>
      </w:r>
      <w:r w:rsidR="00CF0894" w:rsidRPr="00EA03C3">
        <w:t>целом</w:t>
      </w:r>
      <w:r w:rsidRPr="00EA03C3">
        <w:t xml:space="preserve"> </w:t>
      </w:r>
      <w:r w:rsidR="00CF0894" w:rsidRPr="00EA03C3">
        <w:t>по</w:t>
      </w:r>
      <w:r w:rsidRPr="00EA03C3">
        <w:t xml:space="preserve"> </w:t>
      </w:r>
      <w:r w:rsidR="00CF0894" w:rsidRPr="00EA03C3">
        <w:t>Российской</w:t>
      </w:r>
      <w:r w:rsidRPr="00EA03C3">
        <w:t xml:space="preserve"> </w:t>
      </w:r>
      <w:r w:rsidR="00CF0894" w:rsidRPr="00EA03C3">
        <w:t>Федерации</w:t>
      </w:r>
      <w:r w:rsidRPr="00EA03C3">
        <w:t xml:space="preserve"> </w:t>
      </w:r>
      <w:r w:rsidR="00CF0894" w:rsidRPr="00EA03C3">
        <w:t>за</w:t>
      </w:r>
      <w:r w:rsidRPr="00EA03C3">
        <w:t xml:space="preserve"> </w:t>
      </w:r>
      <w:r w:rsidR="00CF0894" w:rsidRPr="00EA03C3">
        <w:t>сч</w:t>
      </w:r>
      <w:r w:rsidRPr="00EA03C3">
        <w:t>е</w:t>
      </w:r>
      <w:r w:rsidR="00CF0894" w:rsidRPr="00EA03C3">
        <w:t>т</w:t>
      </w:r>
      <w:r w:rsidRPr="00EA03C3">
        <w:t xml:space="preserve"> </w:t>
      </w:r>
      <w:r w:rsidR="00CF0894" w:rsidRPr="00EA03C3">
        <w:t>средств</w:t>
      </w:r>
      <w:r w:rsidRPr="00EA03C3">
        <w:t xml:space="preserve"> </w:t>
      </w:r>
      <w:r w:rsidR="00CF0894" w:rsidRPr="00EA03C3">
        <w:t>федерального</w:t>
      </w:r>
      <w:r w:rsidRPr="00EA03C3">
        <w:t xml:space="preserve"> </w:t>
      </w:r>
      <w:r w:rsidR="00CF0894" w:rsidRPr="00EA03C3">
        <w:t>бюджета</w:t>
      </w:r>
      <w:r w:rsidRPr="00EA03C3">
        <w:t>»</w:t>
      </w:r>
      <w:r w:rsidR="00CF0894" w:rsidRPr="00EA03C3">
        <w:t>,</w:t>
      </w:r>
      <w:r w:rsidRPr="00EA03C3">
        <w:t xml:space="preserve"> - </w:t>
      </w:r>
      <w:r w:rsidR="00CF0894" w:rsidRPr="00EA03C3">
        <w:t>говорится</w:t>
      </w:r>
      <w:r w:rsidRPr="00EA03C3">
        <w:t xml:space="preserve"> </w:t>
      </w:r>
      <w:r w:rsidR="00CF0894" w:rsidRPr="00EA03C3">
        <w:t>в</w:t>
      </w:r>
      <w:r w:rsidRPr="00EA03C3">
        <w:t xml:space="preserve"> </w:t>
      </w:r>
      <w:r w:rsidR="00CF0894" w:rsidRPr="00EA03C3">
        <w:t>пояснительной</w:t>
      </w:r>
      <w:r w:rsidRPr="00EA03C3">
        <w:t xml:space="preserve"> </w:t>
      </w:r>
      <w:r w:rsidR="00CF0894" w:rsidRPr="00EA03C3">
        <w:t>записке.</w:t>
      </w:r>
    </w:p>
    <w:p w14:paraId="3E5648F7" w14:textId="77777777" w:rsidR="00CF0894" w:rsidRPr="00EA03C3" w:rsidRDefault="00CF0894" w:rsidP="00CF0894">
      <w:r w:rsidRPr="00EA03C3">
        <w:t>При</w:t>
      </w:r>
      <w:r w:rsidR="006041DD" w:rsidRPr="00EA03C3">
        <w:t xml:space="preserve"> </w:t>
      </w:r>
      <w:r w:rsidRPr="00EA03C3">
        <w:t>этом</w:t>
      </w:r>
      <w:r w:rsidR="006041DD" w:rsidRPr="00EA03C3">
        <w:t xml:space="preserve"> </w:t>
      </w:r>
      <w:r w:rsidRPr="00EA03C3">
        <w:t>уточняется:</w:t>
      </w:r>
      <w:r w:rsidR="006041DD" w:rsidRPr="00EA03C3">
        <w:t xml:space="preserve"> </w:t>
      </w:r>
      <w:r w:rsidRPr="00EA03C3">
        <w:t>если</w:t>
      </w:r>
      <w:r w:rsidR="006041DD" w:rsidRPr="00EA03C3">
        <w:t xml:space="preserve"> </w:t>
      </w:r>
      <w:r w:rsidRPr="00EA03C3">
        <w:t>у</w:t>
      </w:r>
      <w:r w:rsidR="006041DD" w:rsidRPr="00EA03C3">
        <w:t xml:space="preserve"> </w:t>
      </w:r>
      <w:r w:rsidRPr="00EA03C3">
        <w:t>пенсионера</w:t>
      </w:r>
      <w:r w:rsidR="006041DD" w:rsidRPr="00EA03C3">
        <w:t xml:space="preserve"> </w:t>
      </w:r>
      <w:r w:rsidRPr="00EA03C3">
        <w:t>имеется</w:t>
      </w:r>
      <w:r w:rsidR="006041DD" w:rsidRPr="00EA03C3">
        <w:t xml:space="preserve"> </w:t>
      </w:r>
      <w:r w:rsidRPr="00EA03C3">
        <w:t>право</w:t>
      </w:r>
      <w:r w:rsidR="006041DD" w:rsidRPr="00EA03C3">
        <w:t xml:space="preserve"> </w:t>
      </w:r>
      <w:r w:rsidRPr="00EA03C3">
        <w:t>одновременно</w:t>
      </w:r>
      <w:r w:rsidR="006041DD" w:rsidRPr="00EA03C3">
        <w:t xml:space="preserve"> </w:t>
      </w:r>
      <w:r w:rsidRPr="00EA03C3">
        <w:t>на</w:t>
      </w:r>
      <w:r w:rsidR="006041DD" w:rsidRPr="00EA03C3">
        <w:t xml:space="preserve"> </w:t>
      </w:r>
      <w:r w:rsidRPr="00EA03C3">
        <w:t>получение</w:t>
      </w:r>
      <w:r w:rsidR="006041DD" w:rsidRPr="00EA03C3">
        <w:t xml:space="preserve"> </w:t>
      </w:r>
      <w:r w:rsidRPr="00EA03C3">
        <w:t>социальной</w:t>
      </w:r>
      <w:r w:rsidR="006041DD" w:rsidRPr="00EA03C3">
        <w:t xml:space="preserve"> </w:t>
      </w:r>
      <w:r w:rsidRPr="00EA03C3">
        <w:t>доплаты</w:t>
      </w:r>
      <w:r w:rsidR="006041DD" w:rsidRPr="00EA03C3">
        <w:t xml:space="preserve"> </w:t>
      </w:r>
      <w:r w:rsidRPr="00EA03C3">
        <w:t>к</w:t>
      </w:r>
      <w:r w:rsidR="006041DD" w:rsidRPr="00EA03C3">
        <w:t xml:space="preserve"> </w:t>
      </w:r>
      <w:r w:rsidRPr="00EA03C3">
        <w:t>пенсии</w:t>
      </w:r>
      <w:r w:rsidR="006041DD" w:rsidRPr="00EA03C3">
        <w:t xml:space="preserve"> </w:t>
      </w:r>
      <w:r w:rsidRPr="00EA03C3">
        <w:t>и</w:t>
      </w:r>
      <w:r w:rsidR="006041DD" w:rsidRPr="00EA03C3">
        <w:t xml:space="preserve"> </w:t>
      </w:r>
      <w:r w:rsidRPr="00EA03C3">
        <w:t>социальной</w:t>
      </w:r>
      <w:r w:rsidR="006041DD" w:rsidRPr="00EA03C3">
        <w:t xml:space="preserve"> </w:t>
      </w:r>
      <w:r w:rsidRPr="00EA03C3">
        <w:t>доплаты</w:t>
      </w:r>
      <w:r w:rsidR="006041DD" w:rsidRPr="00EA03C3">
        <w:t xml:space="preserve"> </w:t>
      </w:r>
      <w:r w:rsidRPr="00EA03C3">
        <w:t>к</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lastRenderedPageBreak/>
        <w:t>предусмотренной</w:t>
      </w:r>
      <w:r w:rsidR="006041DD" w:rsidRPr="00EA03C3">
        <w:t xml:space="preserve"> </w:t>
      </w:r>
      <w:r w:rsidRPr="00EA03C3">
        <w:t>законопроектом,</w:t>
      </w:r>
      <w:r w:rsidR="006041DD" w:rsidRPr="00EA03C3">
        <w:t xml:space="preserve"> </w:t>
      </w:r>
      <w:r w:rsidRPr="00EA03C3">
        <w:t>то</w:t>
      </w:r>
      <w:r w:rsidR="006041DD" w:rsidRPr="00EA03C3">
        <w:t xml:space="preserve"> </w:t>
      </w:r>
      <w:r w:rsidRPr="00EA03C3">
        <w:t>должна</w:t>
      </w:r>
      <w:r w:rsidR="006041DD" w:rsidRPr="00EA03C3">
        <w:t xml:space="preserve"> </w:t>
      </w:r>
      <w:r w:rsidRPr="00EA03C3">
        <w:t>быть</w:t>
      </w:r>
      <w:r w:rsidR="006041DD" w:rsidRPr="00EA03C3">
        <w:t xml:space="preserve"> </w:t>
      </w:r>
      <w:r w:rsidRPr="00EA03C3">
        <w:t>установлена</w:t>
      </w:r>
      <w:r w:rsidR="006041DD" w:rsidRPr="00EA03C3">
        <w:t xml:space="preserve"> </w:t>
      </w:r>
      <w:r w:rsidRPr="00EA03C3">
        <w:t>одна</w:t>
      </w:r>
      <w:r w:rsidR="006041DD" w:rsidRPr="00EA03C3">
        <w:t xml:space="preserve"> </w:t>
      </w:r>
      <w:r w:rsidRPr="00EA03C3">
        <w:t>социальная</w:t>
      </w:r>
      <w:r w:rsidR="006041DD" w:rsidRPr="00EA03C3">
        <w:t xml:space="preserve"> </w:t>
      </w:r>
      <w:r w:rsidRPr="00EA03C3">
        <w:t>доплата</w:t>
      </w:r>
      <w:r w:rsidR="006041DD" w:rsidRPr="00EA03C3">
        <w:t xml:space="preserve"> </w:t>
      </w:r>
      <w:r w:rsidRPr="00EA03C3">
        <w:t>по</w:t>
      </w:r>
      <w:r w:rsidR="006041DD" w:rsidRPr="00EA03C3">
        <w:t xml:space="preserve"> </w:t>
      </w:r>
      <w:r w:rsidRPr="00EA03C3">
        <w:t>выбору</w:t>
      </w:r>
      <w:r w:rsidR="006041DD" w:rsidRPr="00EA03C3">
        <w:t xml:space="preserve"> </w:t>
      </w:r>
      <w:r w:rsidRPr="00EA03C3">
        <w:t>пенсионера.</w:t>
      </w:r>
    </w:p>
    <w:p w14:paraId="0F39EF05" w14:textId="77777777" w:rsidR="00CF0894" w:rsidRPr="00EA03C3" w:rsidRDefault="00CF0894" w:rsidP="00CF0894">
      <w:r w:rsidRPr="00EA03C3">
        <w:t>При</w:t>
      </w:r>
      <w:r w:rsidR="006041DD" w:rsidRPr="00EA03C3">
        <w:t xml:space="preserve"> </w:t>
      </w:r>
      <w:r w:rsidRPr="00EA03C3">
        <w:t>этом</w:t>
      </w:r>
      <w:r w:rsidR="006041DD" w:rsidRPr="00EA03C3">
        <w:t xml:space="preserve"> </w:t>
      </w:r>
      <w:r w:rsidRPr="00EA03C3">
        <w:t>с</w:t>
      </w:r>
      <w:r w:rsidR="006041DD" w:rsidRPr="00EA03C3">
        <w:t xml:space="preserve"> </w:t>
      </w:r>
      <w:r w:rsidRPr="00EA03C3">
        <w:t>уч</w:t>
      </w:r>
      <w:r w:rsidR="006041DD" w:rsidRPr="00EA03C3">
        <w:t>е</w:t>
      </w:r>
      <w:r w:rsidRPr="00EA03C3">
        <w:t>том</w:t>
      </w:r>
      <w:r w:rsidR="006041DD" w:rsidRPr="00EA03C3">
        <w:t xml:space="preserve"> </w:t>
      </w:r>
      <w:r w:rsidRPr="00EA03C3">
        <w:t>соответствующей</w:t>
      </w:r>
      <w:r w:rsidR="006041DD" w:rsidRPr="00EA03C3">
        <w:t xml:space="preserve"> </w:t>
      </w:r>
      <w:r w:rsidRPr="00EA03C3">
        <w:t>доплаты,</w:t>
      </w:r>
      <w:r w:rsidR="006041DD" w:rsidRPr="00EA03C3">
        <w:t xml:space="preserve"> </w:t>
      </w:r>
      <w:r w:rsidRPr="00EA03C3">
        <w:t>их</w:t>
      </w:r>
      <w:r w:rsidR="006041DD" w:rsidRPr="00EA03C3">
        <w:t xml:space="preserve"> </w:t>
      </w:r>
      <w:r w:rsidRPr="00EA03C3">
        <w:t>общая</w:t>
      </w:r>
      <w:r w:rsidR="006041DD" w:rsidRPr="00EA03C3">
        <w:t xml:space="preserve"> </w:t>
      </w:r>
      <w:r w:rsidRPr="00EA03C3">
        <w:t>выплата</w:t>
      </w:r>
      <w:r w:rsidR="006041DD" w:rsidRPr="00EA03C3">
        <w:t xml:space="preserve"> </w:t>
      </w:r>
      <w:r w:rsidRPr="00EA03C3">
        <w:t>должна</w:t>
      </w:r>
      <w:r w:rsidR="006041DD" w:rsidRPr="00EA03C3">
        <w:t xml:space="preserve"> </w:t>
      </w:r>
      <w:r w:rsidRPr="00EA03C3">
        <w:t>достигнуть</w:t>
      </w:r>
      <w:r w:rsidR="006041DD" w:rsidRPr="00EA03C3">
        <w:t xml:space="preserve"> </w:t>
      </w:r>
      <w:r w:rsidRPr="00EA03C3">
        <w:t>двухкратной</w:t>
      </w:r>
      <w:r w:rsidR="006041DD" w:rsidRPr="00EA03C3">
        <w:t xml:space="preserve"> </w:t>
      </w:r>
      <w:r w:rsidRPr="00EA03C3">
        <w:t>величины</w:t>
      </w:r>
      <w:r w:rsidR="006041DD" w:rsidRPr="00EA03C3">
        <w:t xml:space="preserve"> </w:t>
      </w:r>
      <w:r w:rsidRPr="00EA03C3">
        <w:t>прожиточного</w:t>
      </w:r>
      <w:r w:rsidR="006041DD" w:rsidRPr="00EA03C3">
        <w:t xml:space="preserve"> </w:t>
      </w:r>
      <w:r w:rsidRPr="00EA03C3">
        <w:t>минимума</w:t>
      </w:r>
      <w:r w:rsidR="006041DD" w:rsidRPr="00EA03C3">
        <w:t xml:space="preserve"> </w:t>
      </w:r>
      <w:r w:rsidRPr="00EA03C3">
        <w:t>пенсионера</w:t>
      </w:r>
      <w:r w:rsidR="006041DD" w:rsidRPr="00EA03C3">
        <w:t xml:space="preserve"> </w:t>
      </w:r>
      <w:r w:rsidRPr="00EA03C3">
        <w:t>в</w:t>
      </w:r>
      <w:r w:rsidR="006041DD" w:rsidRPr="00EA03C3">
        <w:t xml:space="preserve"> </w:t>
      </w:r>
      <w:r w:rsidRPr="00EA03C3">
        <w:t>целом</w:t>
      </w:r>
      <w:r w:rsidR="006041DD" w:rsidRPr="00EA03C3">
        <w:t xml:space="preserve"> </w:t>
      </w:r>
      <w:r w:rsidRPr="00EA03C3">
        <w:t>по</w:t>
      </w:r>
      <w:r w:rsidR="006041DD" w:rsidRPr="00EA03C3">
        <w:t xml:space="preserve"> </w:t>
      </w:r>
      <w:r w:rsidRPr="00EA03C3">
        <w:t>России</w:t>
      </w:r>
      <w:r w:rsidR="006041DD" w:rsidRPr="00EA03C3">
        <w:t xml:space="preserve"> </w:t>
      </w:r>
      <w:r w:rsidRPr="00EA03C3">
        <w:t>и</w:t>
      </w:r>
      <w:r w:rsidR="006041DD" w:rsidRPr="00EA03C3">
        <w:t xml:space="preserve"> </w:t>
      </w:r>
      <w:r w:rsidRPr="00EA03C3">
        <w:t>достичь</w:t>
      </w:r>
      <w:r w:rsidR="006041DD" w:rsidRPr="00EA03C3">
        <w:t xml:space="preserve"> </w:t>
      </w:r>
      <w:r w:rsidRPr="00EA03C3">
        <w:t>чуть</w:t>
      </w:r>
      <w:r w:rsidR="006041DD" w:rsidRPr="00EA03C3">
        <w:t xml:space="preserve"> </w:t>
      </w:r>
      <w:r w:rsidRPr="00EA03C3">
        <w:t>более</w:t>
      </w:r>
      <w:r w:rsidR="006041DD" w:rsidRPr="00EA03C3">
        <w:t xml:space="preserve"> </w:t>
      </w:r>
      <w:r w:rsidRPr="00EA03C3">
        <w:t>26</w:t>
      </w:r>
      <w:r w:rsidR="006041DD" w:rsidRPr="00EA03C3">
        <w:t xml:space="preserve"> </w:t>
      </w:r>
      <w:r w:rsidRPr="00EA03C3">
        <w:t>тыс.</w:t>
      </w:r>
      <w:r w:rsidR="006041DD" w:rsidRPr="00EA03C3">
        <w:t xml:space="preserve"> </w:t>
      </w:r>
      <w:r w:rsidRPr="00EA03C3">
        <w:t>рублей.</w:t>
      </w:r>
    </w:p>
    <w:p w14:paraId="3C934AA3" w14:textId="77777777" w:rsidR="00CF0894" w:rsidRPr="00EA03C3" w:rsidRDefault="00CF0894" w:rsidP="00CF0894">
      <w:r w:rsidRPr="00EA03C3">
        <w:t>Как</w:t>
      </w:r>
      <w:r w:rsidR="006041DD" w:rsidRPr="00EA03C3">
        <w:t xml:space="preserve"> </w:t>
      </w:r>
      <w:r w:rsidRPr="00EA03C3">
        <w:t>напомнили</w:t>
      </w:r>
      <w:r w:rsidR="006041DD" w:rsidRPr="00EA03C3">
        <w:t xml:space="preserve"> </w:t>
      </w:r>
      <w:r w:rsidRPr="00EA03C3">
        <w:t>депутаты,</w:t>
      </w:r>
      <w:r w:rsidR="006041DD" w:rsidRPr="00EA03C3">
        <w:t xml:space="preserve"> </w:t>
      </w:r>
      <w:r w:rsidRPr="00EA03C3">
        <w:t>величина</w:t>
      </w:r>
      <w:r w:rsidR="006041DD" w:rsidRPr="00EA03C3">
        <w:t xml:space="preserve"> </w:t>
      </w:r>
      <w:r w:rsidRPr="00EA03C3">
        <w:t>прожиточного</w:t>
      </w:r>
      <w:r w:rsidR="006041DD" w:rsidRPr="00EA03C3">
        <w:t xml:space="preserve"> </w:t>
      </w:r>
      <w:r w:rsidRPr="00EA03C3">
        <w:t>минимума</w:t>
      </w:r>
      <w:r w:rsidR="006041DD" w:rsidRPr="00EA03C3">
        <w:t xml:space="preserve"> </w:t>
      </w:r>
      <w:r w:rsidRPr="00EA03C3">
        <w:t>пенсионера</w:t>
      </w:r>
      <w:r w:rsidR="006041DD" w:rsidRPr="00EA03C3">
        <w:t xml:space="preserve"> </w:t>
      </w:r>
      <w:r w:rsidRPr="00EA03C3">
        <w:t>в</w:t>
      </w:r>
      <w:r w:rsidR="006041DD" w:rsidRPr="00EA03C3">
        <w:t xml:space="preserve"> </w:t>
      </w:r>
      <w:r w:rsidRPr="00EA03C3">
        <w:t>целом</w:t>
      </w:r>
      <w:r w:rsidR="006041DD" w:rsidRPr="00EA03C3">
        <w:t xml:space="preserve"> </w:t>
      </w:r>
      <w:r w:rsidRPr="00EA03C3">
        <w:t>по</w:t>
      </w:r>
      <w:r w:rsidR="006041DD" w:rsidRPr="00EA03C3">
        <w:t xml:space="preserve"> </w:t>
      </w:r>
      <w:r w:rsidRPr="00EA03C3">
        <w:t>России</w:t>
      </w:r>
      <w:r w:rsidR="006041DD" w:rsidRPr="00EA03C3">
        <w:t xml:space="preserve"> </w:t>
      </w:r>
      <w:r w:rsidRPr="00EA03C3">
        <w:t>на</w:t>
      </w:r>
      <w:r w:rsidR="006041DD" w:rsidRPr="00EA03C3">
        <w:t xml:space="preserve"> </w:t>
      </w:r>
      <w:r w:rsidRPr="00EA03C3">
        <w:t>2024</w:t>
      </w:r>
      <w:r w:rsidR="006041DD" w:rsidRPr="00EA03C3">
        <w:t xml:space="preserve"> </w:t>
      </w:r>
      <w:r w:rsidRPr="00EA03C3">
        <w:t>год</w:t>
      </w:r>
      <w:r w:rsidR="006041DD" w:rsidRPr="00EA03C3">
        <w:t xml:space="preserve"> </w:t>
      </w:r>
      <w:r w:rsidRPr="00EA03C3">
        <w:t>составила</w:t>
      </w:r>
      <w:r w:rsidR="006041DD" w:rsidRPr="00EA03C3">
        <w:t xml:space="preserve"> </w:t>
      </w:r>
      <w:r w:rsidRPr="00EA03C3">
        <w:t>13</w:t>
      </w:r>
      <w:r w:rsidR="006041DD" w:rsidRPr="00EA03C3">
        <w:t xml:space="preserve"> </w:t>
      </w:r>
      <w:r w:rsidRPr="00EA03C3">
        <w:t>290</w:t>
      </w:r>
      <w:r w:rsidR="006041DD" w:rsidRPr="00EA03C3">
        <w:t xml:space="preserve"> </w:t>
      </w:r>
      <w:r w:rsidRPr="00EA03C3">
        <w:t>рублей</w:t>
      </w:r>
    </w:p>
    <w:p w14:paraId="79A3356A" w14:textId="77777777" w:rsidR="00CF0894" w:rsidRPr="00EA03C3" w:rsidRDefault="00CF0894" w:rsidP="00CF0894">
      <w:r w:rsidRPr="00EA03C3">
        <w:t>Ранее</w:t>
      </w:r>
      <w:r w:rsidR="006041DD" w:rsidRPr="00EA03C3">
        <w:t xml:space="preserve"> </w:t>
      </w:r>
      <w:r w:rsidRPr="00EA03C3">
        <w:t>вице-премьер</w:t>
      </w:r>
      <w:r w:rsidR="006041DD" w:rsidRPr="00EA03C3">
        <w:t xml:space="preserve"> </w:t>
      </w:r>
      <w:r w:rsidRPr="00EA03C3">
        <w:t>Татьяна</w:t>
      </w:r>
      <w:r w:rsidR="006041DD" w:rsidRPr="00EA03C3">
        <w:t xml:space="preserve"> </w:t>
      </w:r>
      <w:r w:rsidRPr="00EA03C3">
        <w:t>Голикова</w:t>
      </w:r>
      <w:r w:rsidR="006041DD" w:rsidRPr="00EA03C3">
        <w:t xml:space="preserve"> </w:t>
      </w:r>
      <w:r w:rsidRPr="00EA03C3">
        <w:t>заявила,</w:t>
      </w:r>
      <w:r w:rsidR="006041DD" w:rsidRPr="00EA03C3">
        <w:t xml:space="preserve"> </w:t>
      </w:r>
      <w:r w:rsidRPr="00EA03C3">
        <w:t>что</w:t>
      </w:r>
      <w:r w:rsidR="006041DD" w:rsidRPr="00EA03C3">
        <w:t xml:space="preserve"> </w:t>
      </w:r>
      <w:r w:rsidRPr="00EA03C3">
        <w:t>в</w:t>
      </w:r>
      <w:r w:rsidR="006041DD" w:rsidRPr="00EA03C3">
        <w:t xml:space="preserve"> </w:t>
      </w:r>
      <w:r w:rsidRPr="00EA03C3">
        <w:t>Соцфонде</w:t>
      </w:r>
      <w:r w:rsidR="006041DD" w:rsidRPr="00EA03C3">
        <w:t xml:space="preserve"> </w:t>
      </w:r>
      <w:r w:rsidRPr="00EA03C3">
        <w:t>хватит</w:t>
      </w:r>
      <w:r w:rsidR="006041DD" w:rsidRPr="00EA03C3">
        <w:t xml:space="preserve"> </w:t>
      </w:r>
      <w:r w:rsidRPr="00EA03C3">
        <w:t>средств</w:t>
      </w:r>
      <w:r w:rsidR="006041DD" w:rsidRPr="00EA03C3">
        <w:t xml:space="preserve"> </w:t>
      </w:r>
      <w:r w:rsidRPr="00EA03C3">
        <w:t>на</w:t>
      </w:r>
      <w:r w:rsidR="006041DD" w:rsidRPr="00EA03C3">
        <w:t xml:space="preserve"> </w:t>
      </w:r>
      <w:r w:rsidRPr="00EA03C3">
        <w:t>индексацию</w:t>
      </w:r>
      <w:r w:rsidR="006041DD" w:rsidRPr="00EA03C3">
        <w:t xml:space="preserve"> </w:t>
      </w:r>
      <w:r w:rsidRPr="00EA03C3">
        <w:t>пенсий</w:t>
      </w:r>
      <w:r w:rsidR="006041DD" w:rsidRPr="00EA03C3">
        <w:t xml:space="preserve"> </w:t>
      </w:r>
      <w:r w:rsidRPr="00EA03C3">
        <w:t>работающим</w:t>
      </w:r>
      <w:r w:rsidR="006041DD" w:rsidRPr="00EA03C3">
        <w:t xml:space="preserve"> </w:t>
      </w:r>
      <w:r w:rsidRPr="00EA03C3">
        <w:t>пенсионерам.</w:t>
      </w:r>
    </w:p>
    <w:p w14:paraId="05451A6C" w14:textId="77777777" w:rsidR="00CF0894" w:rsidRPr="00EA03C3" w:rsidRDefault="00000000" w:rsidP="00CF0894">
      <w:hyperlink r:id="rId31" w:history="1">
        <w:r w:rsidR="00CF0894" w:rsidRPr="00EA03C3">
          <w:rPr>
            <w:rStyle w:val="a3"/>
          </w:rPr>
          <w:t>https://russian.rt.com/russia/news/1332634-socdoplata-starost-pensiya</w:t>
        </w:r>
      </w:hyperlink>
      <w:r w:rsidR="006041DD" w:rsidRPr="00EA03C3">
        <w:t xml:space="preserve"> </w:t>
      </w:r>
    </w:p>
    <w:p w14:paraId="47135EE6" w14:textId="77777777" w:rsidR="00CF0894" w:rsidRPr="00EA03C3" w:rsidRDefault="00DE5F13" w:rsidP="00CF0894">
      <w:pPr>
        <w:pStyle w:val="2"/>
      </w:pPr>
      <w:bookmarkStart w:id="98" w:name="_Toc170456222"/>
      <w:r w:rsidRPr="00EA03C3">
        <w:t>ТВ</w:t>
      </w:r>
      <w:r w:rsidR="006041DD" w:rsidRPr="00EA03C3">
        <w:t xml:space="preserve"> «</w:t>
      </w:r>
      <w:r w:rsidR="00CF0894" w:rsidRPr="00EA03C3">
        <w:t>RT</w:t>
      </w:r>
      <w:r w:rsidR="006041DD" w:rsidRPr="00EA03C3">
        <w:t>»</w:t>
      </w:r>
      <w:r w:rsidR="00CF0894" w:rsidRPr="00EA03C3">
        <w:t>,</w:t>
      </w:r>
      <w:r w:rsidR="006041DD" w:rsidRPr="00EA03C3">
        <w:t xml:space="preserve"> </w:t>
      </w:r>
      <w:r w:rsidR="00CF0894" w:rsidRPr="00EA03C3">
        <w:t>26.06.2024,</w:t>
      </w:r>
      <w:r w:rsidR="006041DD" w:rsidRPr="00EA03C3">
        <w:t xml:space="preserve"> </w:t>
      </w:r>
      <w:r w:rsidR="00CF0894" w:rsidRPr="00EA03C3">
        <w:t>Слуцкий</w:t>
      </w:r>
      <w:r w:rsidR="006041DD" w:rsidRPr="00EA03C3">
        <w:t xml:space="preserve"> </w:t>
      </w:r>
      <w:r w:rsidR="00CF0894" w:rsidRPr="00EA03C3">
        <w:t>объяснил</w:t>
      </w:r>
      <w:r w:rsidR="006041DD" w:rsidRPr="00EA03C3">
        <w:t xml:space="preserve"> </w:t>
      </w:r>
      <w:r w:rsidR="00CF0894" w:rsidRPr="00EA03C3">
        <w:t>важность</w:t>
      </w:r>
      <w:r w:rsidR="006041DD" w:rsidRPr="00EA03C3">
        <w:t xml:space="preserve"> </w:t>
      </w:r>
      <w:r w:rsidR="00CF0894" w:rsidRPr="00EA03C3">
        <w:t>введения</w:t>
      </w:r>
      <w:r w:rsidR="006041DD" w:rsidRPr="00EA03C3">
        <w:t xml:space="preserve"> </w:t>
      </w:r>
      <w:r w:rsidR="00CF0894" w:rsidRPr="00EA03C3">
        <w:t>доплаты</w:t>
      </w:r>
      <w:r w:rsidR="006041DD" w:rsidRPr="00EA03C3">
        <w:t xml:space="preserve"> </w:t>
      </w:r>
      <w:r w:rsidR="00CF0894" w:rsidRPr="00EA03C3">
        <w:t>к</w:t>
      </w:r>
      <w:r w:rsidR="006041DD" w:rsidRPr="00EA03C3">
        <w:t xml:space="preserve"> </w:t>
      </w:r>
      <w:r w:rsidR="00CF0894" w:rsidRPr="00EA03C3">
        <w:t>страховой</w:t>
      </w:r>
      <w:r w:rsidR="006041DD" w:rsidRPr="00EA03C3">
        <w:t xml:space="preserve"> </w:t>
      </w:r>
      <w:r w:rsidR="00CF0894" w:rsidRPr="00EA03C3">
        <w:t>пенсии</w:t>
      </w:r>
      <w:bookmarkEnd w:id="98"/>
    </w:p>
    <w:p w14:paraId="4D2C8A33" w14:textId="77777777" w:rsidR="00CF0894" w:rsidRPr="00EA03C3" w:rsidRDefault="00CF0894" w:rsidP="00956140">
      <w:pPr>
        <w:pStyle w:val="3"/>
      </w:pPr>
      <w:bookmarkStart w:id="99" w:name="_Toc170456223"/>
      <w:r w:rsidRPr="00EA03C3">
        <w:t>Глава</w:t>
      </w:r>
      <w:r w:rsidR="006041DD" w:rsidRPr="00EA03C3">
        <w:t xml:space="preserve"> </w:t>
      </w:r>
      <w:r w:rsidRPr="00EA03C3">
        <w:t>думского</w:t>
      </w:r>
      <w:r w:rsidR="006041DD" w:rsidRPr="00EA03C3">
        <w:t xml:space="preserve"> </w:t>
      </w:r>
      <w:r w:rsidRPr="00EA03C3">
        <w:t>комитета</w:t>
      </w:r>
      <w:r w:rsidR="006041DD" w:rsidRPr="00EA03C3">
        <w:t xml:space="preserve"> </w:t>
      </w:r>
      <w:r w:rsidRPr="00EA03C3">
        <w:t>по</w:t>
      </w:r>
      <w:r w:rsidR="006041DD" w:rsidRPr="00EA03C3">
        <w:t xml:space="preserve"> </w:t>
      </w:r>
      <w:r w:rsidRPr="00EA03C3">
        <w:t>международным</w:t>
      </w:r>
      <w:r w:rsidR="006041DD" w:rsidRPr="00EA03C3">
        <w:t xml:space="preserve"> </w:t>
      </w:r>
      <w:r w:rsidRPr="00EA03C3">
        <w:t>делам,</w:t>
      </w:r>
      <w:r w:rsidR="006041DD" w:rsidRPr="00EA03C3">
        <w:t xml:space="preserve"> </w:t>
      </w:r>
      <w:r w:rsidRPr="00EA03C3">
        <w:t>председатель</w:t>
      </w:r>
      <w:r w:rsidR="006041DD" w:rsidRPr="00EA03C3">
        <w:t xml:space="preserve"> </w:t>
      </w:r>
      <w:r w:rsidRPr="00EA03C3">
        <w:t>ЛДПР</w:t>
      </w:r>
      <w:r w:rsidR="006041DD" w:rsidRPr="00EA03C3">
        <w:t xml:space="preserve"> </w:t>
      </w:r>
      <w:r w:rsidRPr="00EA03C3">
        <w:t>Леонид</w:t>
      </w:r>
      <w:r w:rsidR="006041DD" w:rsidRPr="00EA03C3">
        <w:t xml:space="preserve"> </w:t>
      </w:r>
      <w:r w:rsidRPr="00EA03C3">
        <w:t>Слуцкий</w:t>
      </w:r>
      <w:r w:rsidR="006041DD" w:rsidRPr="00EA03C3">
        <w:t xml:space="preserve"> </w:t>
      </w:r>
      <w:r w:rsidRPr="00EA03C3">
        <w:t>в</w:t>
      </w:r>
      <w:r w:rsidR="006041DD" w:rsidRPr="00EA03C3">
        <w:t xml:space="preserve"> </w:t>
      </w:r>
      <w:r w:rsidRPr="00EA03C3">
        <w:t>беседе</w:t>
      </w:r>
      <w:r w:rsidR="006041DD" w:rsidRPr="00EA03C3">
        <w:t xml:space="preserve"> </w:t>
      </w:r>
      <w:r w:rsidRPr="00EA03C3">
        <w:t>с</w:t>
      </w:r>
      <w:r w:rsidR="006041DD" w:rsidRPr="00EA03C3">
        <w:t xml:space="preserve"> </w:t>
      </w:r>
      <w:r w:rsidRPr="00EA03C3">
        <w:t>RT</w:t>
      </w:r>
      <w:r w:rsidR="006041DD" w:rsidRPr="00EA03C3">
        <w:t xml:space="preserve"> </w:t>
      </w:r>
      <w:r w:rsidRPr="00EA03C3">
        <w:t>объяснил</w:t>
      </w:r>
      <w:r w:rsidR="006041DD" w:rsidRPr="00EA03C3">
        <w:t xml:space="preserve"> </w:t>
      </w:r>
      <w:r w:rsidRPr="00EA03C3">
        <w:t>необходимость</w:t>
      </w:r>
      <w:r w:rsidR="006041DD" w:rsidRPr="00EA03C3">
        <w:t xml:space="preserve"> </w:t>
      </w:r>
      <w:r w:rsidRPr="00EA03C3">
        <w:t>ввести</w:t>
      </w:r>
      <w:r w:rsidR="006041DD" w:rsidRPr="00EA03C3">
        <w:t xml:space="preserve"> </w:t>
      </w:r>
      <w:r w:rsidRPr="00EA03C3">
        <w:t>доплату</w:t>
      </w:r>
      <w:r w:rsidR="006041DD" w:rsidRPr="00EA03C3">
        <w:t xml:space="preserve"> </w:t>
      </w:r>
      <w:r w:rsidRPr="00EA03C3">
        <w:t>к</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для</w:t>
      </w:r>
      <w:r w:rsidR="006041DD" w:rsidRPr="00EA03C3">
        <w:t xml:space="preserve"> </w:t>
      </w:r>
      <w:r w:rsidRPr="00EA03C3">
        <w:t>всех</w:t>
      </w:r>
      <w:r w:rsidR="006041DD" w:rsidRPr="00EA03C3">
        <w:t xml:space="preserve"> </w:t>
      </w:r>
      <w:r w:rsidRPr="00EA03C3">
        <w:t>пенсионеров,</w:t>
      </w:r>
      <w:r w:rsidR="006041DD" w:rsidRPr="00EA03C3">
        <w:t xml:space="preserve"> </w:t>
      </w:r>
      <w:r w:rsidRPr="00EA03C3">
        <w:t>чей</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составляет</w:t>
      </w:r>
      <w:r w:rsidR="006041DD" w:rsidRPr="00EA03C3">
        <w:t xml:space="preserve"> </w:t>
      </w:r>
      <w:r w:rsidRPr="00EA03C3">
        <w:t>не</w:t>
      </w:r>
      <w:r w:rsidR="006041DD" w:rsidRPr="00EA03C3">
        <w:t xml:space="preserve"> </w:t>
      </w:r>
      <w:r w:rsidRPr="00EA03C3">
        <w:t>менее</w:t>
      </w:r>
      <w:r w:rsidR="006041DD" w:rsidRPr="00EA03C3">
        <w:t xml:space="preserve"> </w:t>
      </w:r>
      <w:r w:rsidRPr="00EA03C3">
        <w:t>30</w:t>
      </w:r>
      <w:r w:rsidR="006041DD" w:rsidRPr="00EA03C3">
        <w:t xml:space="preserve"> </w:t>
      </w:r>
      <w:r w:rsidRPr="00EA03C3">
        <w:t>лет.</w:t>
      </w:r>
      <w:bookmarkEnd w:id="99"/>
    </w:p>
    <w:p w14:paraId="40BEAEE7" w14:textId="77777777" w:rsidR="00CF0894" w:rsidRPr="00EA03C3" w:rsidRDefault="006041DD" w:rsidP="00CF0894">
      <w:r w:rsidRPr="00EA03C3">
        <w:t>«</w:t>
      </w:r>
      <w:r w:rsidR="00CF0894" w:rsidRPr="00EA03C3">
        <w:t>Наши</w:t>
      </w:r>
      <w:r w:rsidRPr="00EA03C3">
        <w:t xml:space="preserve"> </w:t>
      </w:r>
      <w:r w:rsidR="00CF0894" w:rsidRPr="00EA03C3">
        <w:t>граждане,</w:t>
      </w:r>
      <w:r w:rsidRPr="00EA03C3">
        <w:t xml:space="preserve"> </w:t>
      </w:r>
      <w:r w:rsidR="00CF0894" w:rsidRPr="00EA03C3">
        <w:t>которые</w:t>
      </w:r>
      <w:r w:rsidRPr="00EA03C3">
        <w:t xml:space="preserve"> </w:t>
      </w:r>
      <w:r w:rsidR="00CF0894" w:rsidRPr="00EA03C3">
        <w:t>30</w:t>
      </w:r>
      <w:r w:rsidRPr="00EA03C3">
        <w:t xml:space="preserve"> </w:t>
      </w:r>
      <w:r w:rsidR="00CF0894" w:rsidRPr="00EA03C3">
        <w:t>лет</w:t>
      </w:r>
      <w:r w:rsidRPr="00EA03C3">
        <w:t xml:space="preserve"> </w:t>
      </w:r>
      <w:r w:rsidR="00CF0894" w:rsidRPr="00EA03C3">
        <w:t>и</w:t>
      </w:r>
      <w:r w:rsidRPr="00EA03C3">
        <w:t xml:space="preserve"> </w:t>
      </w:r>
      <w:r w:rsidR="00CF0894" w:rsidRPr="00EA03C3">
        <w:t>более</w:t>
      </w:r>
      <w:r w:rsidRPr="00EA03C3">
        <w:t xml:space="preserve"> </w:t>
      </w:r>
      <w:r w:rsidR="00CF0894" w:rsidRPr="00EA03C3">
        <w:t>трудились</w:t>
      </w:r>
      <w:r w:rsidRPr="00EA03C3">
        <w:t xml:space="preserve"> </w:t>
      </w:r>
      <w:r w:rsidR="00CF0894" w:rsidRPr="00EA03C3">
        <w:t>на</w:t>
      </w:r>
      <w:r w:rsidRPr="00EA03C3">
        <w:t xml:space="preserve"> </w:t>
      </w:r>
      <w:r w:rsidR="00CF0894" w:rsidRPr="00EA03C3">
        <w:t>благо</w:t>
      </w:r>
      <w:r w:rsidRPr="00EA03C3">
        <w:t xml:space="preserve"> </w:t>
      </w:r>
      <w:r w:rsidR="00CF0894" w:rsidRPr="00EA03C3">
        <w:t>страны,</w:t>
      </w:r>
      <w:r w:rsidRPr="00EA03C3">
        <w:t xml:space="preserve"> </w:t>
      </w:r>
      <w:r w:rsidR="00CF0894" w:rsidRPr="00EA03C3">
        <w:t>вкладывались</w:t>
      </w:r>
      <w:r w:rsidRPr="00EA03C3">
        <w:t xml:space="preserve"> </w:t>
      </w:r>
      <w:r w:rsidR="00CF0894" w:rsidRPr="00EA03C3">
        <w:t>в</w:t>
      </w:r>
      <w:r w:rsidRPr="00EA03C3">
        <w:t xml:space="preserve"> </w:t>
      </w:r>
      <w:r w:rsidR="00CF0894" w:rsidRPr="00EA03C3">
        <w:t>е</w:t>
      </w:r>
      <w:r w:rsidRPr="00EA03C3">
        <w:t xml:space="preserve">е </w:t>
      </w:r>
      <w:r w:rsidR="00CF0894" w:rsidRPr="00EA03C3">
        <w:t>экономику,</w:t>
      </w:r>
      <w:r w:rsidRPr="00EA03C3">
        <w:t xml:space="preserve"> </w:t>
      </w:r>
      <w:r w:rsidR="00CF0894" w:rsidRPr="00EA03C3">
        <w:t>имеют</w:t>
      </w:r>
      <w:r w:rsidRPr="00EA03C3">
        <w:t xml:space="preserve"> </w:t>
      </w:r>
      <w:r w:rsidR="00CF0894" w:rsidRPr="00EA03C3">
        <w:t>полное</w:t>
      </w:r>
      <w:r w:rsidRPr="00EA03C3">
        <w:t xml:space="preserve"> </w:t>
      </w:r>
      <w:r w:rsidR="00CF0894" w:rsidRPr="00EA03C3">
        <w:t>право</w:t>
      </w:r>
      <w:r w:rsidRPr="00EA03C3">
        <w:t xml:space="preserve"> </w:t>
      </w:r>
      <w:r w:rsidR="00CF0894" w:rsidRPr="00EA03C3">
        <w:t>на</w:t>
      </w:r>
      <w:r w:rsidRPr="00EA03C3">
        <w:t xml:space="preserve"> </w:t>
      </w:r>
      <w:r w:rsidR="00CF0894" w:rsidRPr="00EA03C3">
        <w:t>заслуженный</w:t>
      </w:r>
      <w:r w:rsidRPr="00EA03C3">
        <w:t xml:space="preserve"> </w:t>
      </w:r>
      <w:r w:rsidR="00CF0894" w:rsidRPr="00EA03C3">
        <w:t>отдых</w:t>
      </w:r>
      <w:r w:rsidRPr="00EA03C3">
        <w:t xml:space="preserve"> </w:t>
      </w:r>
      <w:r w:rsidR="00CF0894" w:rsidRPr="00EA03C3">
        <w:t>в</w:t>
      </w:r>
      <w:r w:rsidRPr="00EA03C3">
        <w:t xml:space="preserve"> </w:t>
      </w:r>
      <w:r w:rsidR="00CF0894" w:rsidRPr="00EA03C3">
        <w:t>старости.</w:t>
      </w:r>
      <w:r w:rsidRPr="00EA03C3">
        <w:t xml:space="preserve"> </w:t>
      </w:r>
      <w:r w:rsidR="00CF0894" w:rsidRPr="00EA03C3">
        <w:t>Гарантированная</w:t>
      </w:r>
      <w:r w:rsidRPr="00EA03C3">
        <w:t xml:space="preserve"> </w:t>
      </w:r>
      <w:r w:rsidR="00CF0894" w:rsidRPr="00EA03C3">
        <w:t>доплата</w:t>
      </w:r>
      <w:r w:rsidRPr="00EA03C3">
        <w:t xml:space="preserve"> </w:t>
      </w:r>
      <w:r w:rsidR="00CF0894" w:rsidRPr="00EA03C3">
        <w:t>до</w:t>
      </w:r>
      <w:r w:rsidRPr="00EA03C3">
        <w:t xml:space="preserve"> </w:t>
      </w:r>
      <w:r w:rsidR="00CF0894" w:rsidRPr="00EA03C3">
        <w:t>размера</w:t>
      </w:r>
      <w:r w:rsidRPr="00EA03C3">
        <w:t xml:space="preserve"> </w:t>
      </w:r>
      <w:r w:rsidR="00CF0894" w:rsidRPr="00EA03C3">
        <w:t>двух</w:t>
      </w:r>
      <w:r w:rsidRPr="00EA03C3">
        <w:t xml:space="preserve"> </w:t>
      </w:r>
      <w:r w:rsidR="00CF0894" w:rsidRPr="00EA03C3">
        <w:t>прожиточных</w:t>
      </w:r>
      <w:r w:rsidRPr="00EA03C3">
        <w:t xml:space="preserve"> </w:t>
      </w:r>
      <w:r w:rsidR="00CF0894" w:rsidRPr="00EA03C3">
        <w:t>минимумов</w:t>
      </w:r>
      <w:r w:rsidRPr="00EA03C3">
        <w:t xml:space="preserve"> </w:t>
      </w:r>
      <w:r w:rsidR="00CF0894" w:rsidRPr="00EA03C3">
        <w:t>поднимет</w:t>
      </w:r>
      <w:r w:rsidRPr="00EA03C3">
        <w:t xml:space="preserve"> </w:t>
      </w:r>
      <w:r w:rsidR="00CF0894" w:rsidRPr="00EA03C3">
        <w:t>уровень</w:t>
      </w:r>
      <w:r w:rsidRPr="00EA03C3">
        <w:t xml:space="preserve"> </w:t>
      </w:r>
      <w:r w:rsidR="00CF0894" w:rsidRPr="00EA03C3">
        <w:t>жизни</w:t>
      </w:r>
      <w:r w:rsidRPr="00EA03C3">
        <w:t xml:space="preserve"> </w:t>
      </w:r>
      <w:r w:rsidR="00CF0894" w:rsidRPr="00EA03C3">
        <w:t>пенсионеров,</w:t>
      </w:r>
      <w:r w:rsidRPr="00EA03C3">
        <w:t xml:space="preserve"> </w:t>
      </w:r>
      <w:r w:rsidR="00CF0894" w:rsidRPr="00EA03C3">
        <w:t>даст</w:t>
      </w:r>
      <w:r w:rsidRPr="00EA03C3">
        <w:t xml:space="preserve"> </w:t>
      </w:r>
      <w:r w:rsidR="00CF0894" w:rsidRPr="00EA03C3">
        <w:t>им</w:t>
      </w:r>
      <w:r w:rsidRPr="00EA03C3">
        <w:t xml:space="preserve"> </w:t>
      </w:r>
      <w:r w:rsidR="00CF0894" w:rsidRPr="00EA03C3">
        <w:t>возможность</w:t>
      </w:r>
      <w:r w:rsidRPr="00EA03C3">
        <w:t xml:space="preserve"> </w:t>
      </w:r>
      <w:r w:rsidR="00CF0894" w:rsidRPr="00EA03C3">
        <w:t>заниматься</w:t>
      </w:r>
      <w:r w:rsidRPr="00EA03C3">
        <w:t xml:space="preserve"> </w:t>
      </w:r>
      <w:r w:rsidR="00CF0894" w:rsidRPr="00EA03C3">
        <w:t>своим</w:t>
      </w:r>
      <w:r w:rsidRPr="00EA03C3">
        <w:t xml:space="preserve"> </w:t>
      </w:r>
      <w:r w:rsidR="00CF0894" w:rsidRPr="00EA03C3">
        <w:t>здоровьем,</w:t>
      </w:r>
      <w:r w:rsidRPr="00EA03C3">
        <w:t xml:space="preserve"> </w:t>
      </w:r>
      <w:r w:rsidR="00CF0894" w:rsidRPr="00EA03C3">
        <w:t>помогать</w:t>
      </w:r>
      <w:r w:rsidRPr="00EA03C3">
        <w:t xml:space="preserve"> </w:t>
      </w:r>
      <w:r w:rsidR="00CF0894" w:rsidRPr="00EA03C3">
        <w:t>с</w:t>
      </w:r>
      <w:r w:rsidRPr="00EA03C3">
        <w:t xml:space="preserve"> </w:t>
      </w:r>
      <w:r w:rsidR="00CF0894" w:rsidRPr="00EA03C3">
        <w:t>внуками,</w:t>
      </w:r>
      <w:r w:rsidRPr="00EA03C3">
        <w:t xml:space="preserve"> </w:t>
      </w:r>
      <w:r w:rsidR="00CF0894" w:rsidRPr="00EA03C3">
        <w:t>путешествовать</w:t>
      </w:r>
      <w:r w:rsidRPr="00EA03C3">
        <w:t xml:space="preserve"> </w:t>
      </w:r>
      <w:r w:rsidR="00CF0894" w:rsidRPr="00EA03C3">
        <w:t>по</w:t>
      </w:r>
      <w:r w:rsidRPr="00EA03C3">
        <w:t xml:space="preserve"> </w:t>
      </w:r>
      <w:r w:rsidR="00CF0894" w:rsidRPr="00EA03C3">
        <w:t>стране</w:t>
      </w:r>
      <w:r w:rsidRPr="00EA03C3">
        <w:t>»</w:t>
      </w:r>
      <w:r w:rsidR="00CF0894" w:rsidRPr="00EA03C3">
        <w:t>,</w:t>
      </w:r>
      <w:r w:rsidRPr="00EA03C3">
        <w:t xml:space="preserve"> - </w:t>
      </w:r>
      <w:r w:rsidR="00CF0894" w:rsidRPr="00EA03C3">
        <w:t>заявил</w:t>
      </w:r>
      <w:r w:rsidRPr="00EA03C3">
        <w:t xml:space="preserve"> </w:t>
      </w:r>
      <w:r w:rsidR="00CF0894" w:rsidRPr="00EA03C3">
        <w:t>депутат.</w:t>
      </w:r>
    </w:p>
    <w:p w14:paraId="6E48AEBB" w14:textId="77777777" w:rsidR="00CF0894" w:rsidRPr="00EA03C3" w:rsidRDefault="00CF0894" w:rsidP="00CF0894">
      <w:r w:rsidRPr="00EA03C3">
        <w:t>Соответствующий</w:t>
      </w:r>
      <w:r w:rsidR="006041DD" w:rsidRPr="00EA03C3">
        <w:t xml:space="preserve"> </w:t>
      </w:r>
      <w:r w:rsidRPr="00EA03C3">
        <w:t>законопроект</w:t>
      </w:r>
      <w:r w:rsidR="006041DD" w:rsidRPr="00EA03C3">
        <w:t xml:space="preserve"> </w:t>
      </w:r>
      <w:r w:rsidRPr="00EA03C3">
        <w:t>был</w:t>
      </w:r>
      <w:r w:rsidR="006041DD" w:rsidRPr="00EA03C3">
        <w:t xml:space="preserve"> </w:t>
      </w:r>
      <w:r w:rsidRPr="00EA03C3">
        <w:t>внес</w:t>
      </w:r>
      <w:r w:rsidR="006041DD" w:rsidRPr="00EA03C3">
        <w:t>е</w:t>
      </w:r>
      <w:r w:rsidRPr="00EA03C3">
        <w:t>н</w:t>
      </w:r>
      <w:r w:rsidR="006041DD" w:rsidRPr="00EA03C3">
        <w:t xml:space="preserve"> </w:t>
      </w:r>
      <w:r w:rsidRPr="00EA03C3">
        <w:t>на</w:t>
      </w:r>
      <w:r w:rsidR="006041DD" w:rsidRPr="00EA03C3">
        <w:t xml:space="preserve"> </w:t>
      </w:r>
      <w:r w:rsidRPr="00EA03C3">
        <w:t>рассмотрение</w:t>
      </w:r>
      <w:r w:rsidR="006041DD" w:rsidRPr="00EA03C3">
        <w:t xml:space="preserve"> </w:t>
      </w:r>
      <w:r w:rsidRPr="00EA03C3">
        <w:t>Госдумы</w:t>
      </w:r>
      <w:r w:rsidR="006041DD" w:rsidRPr="00EA03C3">
        <w:t xml:space="preserve"> </w:t>
      </w:r>
      <w:r w:rsidRPr="00EA03C3">
        <w:t>26</w:t>
      </w:r>
      <w:r w:rsidR="006041DD" w:rsidRPr="00EA03C3">
        <w:t xml:space="preserve"> </w:t>
      </w:r>
      <w:r w:rsidRPr="00EA03C3">
        <w:t>июня.</w:t>
      </w:r>
    </w:p>
    <w:p w14:paraId="75641B77" w14:textId="77777777" w:rsidR="00CF0894" w:rsidRPr="00EA03C3" w:rsidRDefault="00CF0894" w:rsidP="00CF0894">
      <w:r w:rsidRPr="00EA03C3">
        <w:t>Депутаты</w:t>
      </w:r>
      <w:r w:rsidR="006041DD" w:rsidRPr="00EA03C3">
        <w:t xml:space="preserve"> </w:t>
      </w:r>
      <w:r w:rsidRPr="00EA03C3">
        <w:t>отметили,</w:t>
      </w:r>
      <w:r w:rsidR="006041DD" w:rsidRPr="00EA03C3">
        <w:t xml:space="preserve"> </w:t>
      </w:r>
      <w:r w:rsidRPr="00EA03C3">
        <w:t>что</w:t>
      </w:r>
      <w:r w:rsidR="006041DD" w:rsidRPr="00EA03C3">
        <w:t xml:space="preserve"> </w:t>
      </w:r>
      <w:r w:rsidRPr="00EA03C3">
        <w:t>важно</w:t>
      </w:r>
      <w:r w:rsidR="006041DD" w:rsidRPr="00EA03C3">
        <w:t xml:space="preserve"> </w:t>
      </w:r>
      <w:r w:rsidRPr="00EA03C3">
        <w:t>уважать</w:t>
      </w:r>
      <w:r w:rsidR="006041DD" w:rsidRPr="00EA03C3">
        <w:t xml:space="preserve"> </w:t>
      </w:r>
      <w:r w:rsidRPr="00EA03C3">
        <w:t>труд</w:t>
      </w:r>
      <w:r w:rsidR="006041DD" w:rsidRPr="00EA03C3">
        <w:t xml:space="preserve"> </w:t>
      </w:r>
      <w:r w:rsidRPr="00EA03C3">
        <w:t>людей</w:t>
      </w:r>
      <w:r w:rsidR="006041DD" w:rsidRPr="00EA03C3">
        <w:t xml:space="preserve"> </w:t>
      </w:r>
      <w:r w:rsidRPr="00EA03C3">
        <w:t>и</w:t>
      </w:r>
      <w:r w:rsidR="006041DD" w:rsidRPr="00EA03C3">
        <w:t xml:space="preserve"> </w:t>
      </w:r>
      <w:r w:rsidRPr="00EA03C3">
        <w:t>начислять</w:t>
      </w:r>
      <w:r w:rsidR="006041DD" w:rsidRPr="00EA03C3">
        <w:t xml:space="preserve"> </w:t>
      </w:r>
      <w:r w:rsidRPr="00EA03C3">
        <w:t>им</w:t>
      </w:r>
      <w:r w:rsidR="006041DD" w:rsidRPr="00EA03C3">
        <w:t xml:space="preserve"> </w:t>
      </w:r>
      <w:r w:rsidRPr="00EA03C3">
        <w:t>более</w:t>
      </w:r>
      <w:r w:rsidR="006041DD" w:rsidRPr="00EA03C3">
        <w:t xml:space="preserve"> </w:t>
      </w:r>
      <w:r w:rsidRPr="00EA03C3">
        <w:t>высокие</w:t>
      </w:r>
      <w:r w:rsidR="006041DD" w:rsidRPr="00EA03C3">
        <w:t xml:space="preserve"> </w:t>
      </w:r>
      <w:r w:rsidRPr="00EA03C3">
        <w:t>пенсии,</w:t>
      </w:r>
      <w:r w:rsidR="006041DD" w:rsidRPr="00EA03C3">
        <w:t xml:space="preserve"> </w:t>
      </w:r>
      <w:r w:rsidRPr="00EA03C3">
        <w:t>доплачивая</w:t>
      </w:r>
      <w:r w:rsidR="006041DD" w:rsidRPr="00EA03C3">
        <w:t xml:space="preserve"> </w:t>
      </w:r>
      <w:r w:rsidRPr="00EA03C3">
        <w:t>до</w:t>
      </w:r>
      <w:r w:rsidR="006041DD" w:rsidRPr="00EA03C3">
        <w:t xml:space="preserve"> </w:t>
      </w:r>
      <w:r w:rsidRPr="00EA03C3">
        <w:t>двукратного</w:t>
      </w:r>
      <w:r w:rsidR="006041DD" w:rsidRPr="00EA03C3">
        <w:t xml:space="preserve"> </w:t>
      </w:r>
      <w:r w:rsidRPr="00EA03C3">
        <w:t>размера</w:t>
      </w:r>
      <w:r w:rsidR="006041DD" w:rsidRPr="00EA03C3">
        <w:t xml:space="preserve"> </w:t>
      </w:r>
      <w:r w:rsidRPr="00EA03C3">
        <w:t>прожиточного</w:t>
      </w:r>
      <w:r w:rsidR="006041DD" w:rsidRPr="00EA03C3">
        <w:t xml:space="preserve"> </w:t>
      </w:r>
      <w:r w:rsidRPr="00EA03C3">
        <w:t>минимума</w:t>
      </w:r>
      <w:r w:rsidR="006041DD" w:rsidRPr="00EA03C3">
        <w:t xml:space="preserve"> </w:t>
      </w:r>
      <w:r w:rsidRPr="00EA03C3">
        <w:t>на</w:t>
      </w:r>
      <w:r w:rsidR="006041DD" w:rsidRPr="00EA03C3">
        <w:t xml:space="preserve"> </w:t>
      </w:r>
      <w:r w:rsidRPr="00EA03C3">
        <w:t>пенсионера</w:t>
      </w:r>
      <w:r w:rsidR="006041DD" w:rsidRPr="00EA03C3">
        <w:t xml:space="preserve"> </w:t>
      </w:r>
      <w:r w:rsidRPr="00EA03C3">
        <w:t>в</w:t>
      </w:r>
      <w:r w:rsidR="006041DD" w:rsidRPr="00EA03C3">
        <w:t xml:space="preserve"> </w:t>
      </w:r>
      <w:r w:rsidRPr="00EA03C3">
        <w:t>целом</w:t>
      </w:r>
      <w:r w:rsidR="006041DD" w:rsidRPr="00EA03C3">
        <w:t xml:space="preserve"> </w:t>
      </w:r>
      <w:r w:rsidRPr="00EA03C3">
        <w:t>по</w:t>
      </w:r>
      <w:r w:rsidR="006041DD" w:rsidRPr="00EA03C3">
        <w:t xml:space="preserve"> </w:t>
      </w:r>
      <w:r w:rsidRPr="00EA03C3">
        <w:t>России.</w:t>
      </w:r>
    </w:p>
    <w:p w14:paraId="1C7E94DA" w14:textId="77777777" w:rsidR="00CF0894" w:rsidRPr="00EA03C3" w:rsidRDefault="00000000" w:rsidP="00CF0894">
      <w:hyperlink r:id="rId32" w:history="1">
        <w:r w:rsidR="00CF0894" w:rsidRPr="00EA03C3">
          <w:rPr>
            <w:rStyle w:val="a3"/>
          </w:rPr>
          <w:t>https://russian.rt.com/russia/news/1333079-sluckii-strahovaya-pensiya</w:t>
        </w:r>
      </w:hyperlink>
      <w:r w:rsidR="006041DD" w:rsidRPr="00EA03C3">
        <w:t xml:space="preserve"> </w:t>
      </w:r>
    </w:p>
    <w:p w14:paraId="3F2122F9" w14:textId="77777777" w:rsidR="00FD4AC1" w:rsidRPr="00EA03C3" w:rsidRDefault="00FD4AC1" w:rsidP="00FD4AC1">
      <w:pPr>
        <w:pStyle w:val="2"/>
      </w:pPr>
      <w:bookmarkStart w:id="100" w:name="_Toc170456224"/>
      <w:r w:rsidRPr="00EA03C3">
        <w:t>ФедералПресс,</w:t>
      </w:r>
      <w:r w:rsidR="006041DD" w:rsidRPr="00EA03C3">
        <w:t xml:space="preserve"> </w:t>
      </w:r>
      <w:r w:rsidRPr="00EA03C3">
        <w:t>27.06.2024,</w:t>
      </w:r>
      <w:r w:rsidR="006041DD" w:rsidRPr="00EA03C3">
        <w:t xml:space="preserve"> </w:t>
      </w:r>
      <w:r w:rsidRPr="00EA03C3">
        <w:t>Депутат</w:t>
      </w:r>
      <w:r w:rsidR="006041DD" w:rsidRPr="00EA03C3">
        <w:t xml:space="preserve"> </w:t>
      </w:r>
      <w:r w:rsidRPr="00EA03C3">
        <w:t>Бессараб</w:t>
      </w:r>
      <w:r w:rsidR="006041DD" w:rsidRPr="00EA03C3">
        <w:t xml:space="preserve"> </w:t>
      </w:r>
      <w:r w:rsidRPr="00EA03C3">
        <w:t>оценила</w:t>
      </w:r>
      <w:r w:rsidR="006041DD" w:rsidRPr="00EA03C3">
        <w:t xml:space="preserve"> </w:t>
      </w:r>
      <w:r w:rsidRPr="00EA03C3">
        <w:t>законопроект</w:t>
      </w:r>
      <w:r w:rsidR="006041DD" w:rsidRPr="00EA03C3">
        <w:t xml:space="preserve"> </w:t>
      </w:r>
      <w:r w:rsidRPr="00EA03C3">
        <w:t>о</w:t>
      </w:r>
      <w:r w:rsidR="006041DD" w:rsidRPr="00EA03C3">
        <w:t xml:space="preserve"> </w:t>
      </w:r>
      <w:r w:rsidRPr="00EA03C3">
        <w:t>доплате</w:t>
      </w:r>
      <w:r w:rsidR="006041DD" w:rsidRPr="00EA03C3">
        <w:t xml:space="preserve"> </w:t>
      </w:r>
      <w:r w:rsidRPr="00EA03C3">
        <w:t>пенсионерам</w:t>
      </w:r>
      <w:r w:rsidR="006041DD" w:rsidRPr="00EA03C3">
        <w:t xml:space="preserve"> </w:t>
      </w:r>
      <w:r w:rsidRPr="00EA03C3">
        <w:t>за</w:t>
      </w:r>
      <w:r w:rsidR="006041DD" w:rsidRPr="00EA03C3">
        <w:t xml:space="preserve"> </w:t>
      </w:r>
      <w:r w:rsidRPr="00EA03C3">
        <w:t>30</w:t>
      </w:r>
      <w:r w:rsidR="006041DD" w:rsidRPr="00EA03C3">
        <w:t xml:space="preserve"> </w:t>
      </w:r>
      <w:r w:rsidRPr="00EA03C3">
        <w:t>лет</w:t>
      </w:r>
      <w:r w:rsidR="006041DD" w:rsidRPr="00EA03C3">
        <w:t xml:space="preserve"> </w:t>
      </w:r>
      <w:r w:rsidRPr="00EA03C3">
        <w:t>стажа:</w:t>
      </w:r>
      <w:r w:rsidR="006041DD" w:rsidRPr="00EA03C3">
        <w:t xml:space="preserve"> «</w:t>
      </w:r>
      <w:r w:rsidRPr="00EA03C3">
        <w:t>Требует</w:t>
      </w:r>
      <w:r w:rsidR="006041DD" w:rsidRPr="00EA03C3">
        <w:t xml:space="preserve"> </w:t>
      </w:r>
      <w:r w:rsidRPr="00EA03C3">
        <w:t>серьезного</w:t>
      </w:r>
      <w:r w:rsidR="006041DD" w:rsidRPr="00EA03C3">
        <w:t xml:space="preserve"> </w:t>
      </w:r>
      <w:r w:rsidRPr="00EA03C3">
        <w:t>анализа</w:t>
      </w:r>
      <w:r w:rsidR="006041DD" w:rsidRPr="00EA03C3">
        <w:t>»</w:t>
      </w:r>
      <w:bookmarkEnd w:id="100"/>
    </w:p>
    <w:p w14:paraId="754771A3" w14:textId="77777777" w:rsidR="00FD4AC1" w:rsidRPr="00EA03C3" w:rsidRDefault="00FD4AC1" w:rsidP="00956140">
      <w:pPr>
        <w:pStyle w:val="3"/>
      </w:pPr>
      <w:bookmarkStart w:id="101" w:name="_Toc170456225"/>
      <w:r w:rsidRPr="00EA03C3">
        <w:t>Депутаты</w:t>
      </w:r>
      <w:r w:rsidR="006041DD" w:rsidRPr="00EA03C3">
        <w:t xml:space="preserve"> </w:t>
      </w:r>
      <w:r w:rsidRPr="00EA03C3">
        <w:t>и</w:t>
      </w:r>
      <w:r w:rsidR="006041DD" w:rsidRPr="00EA03C3">
        <w:t xml:space="preserve"> </w:t>
      </w:r>
      <w:r w:rsidRPr="00EA03C3">
        <w:t>сенаторы</w:t>
      </w:r>
      <w:r w:rsidR="006041DD" w:rsidRPr="00EA03C3">
        <w:t xml:space="preserve"> </w:t>
      </w:r>
      <w:r w:rsidRPr="00EA03C3">
        <w:t>от</w:t>
      </w:r>
      <w:r w:rsidR="006041DD" w:rsidRPr="00EA03C3">
        <w:t xml:space="preserve"> </w:t>
      </w:r>
      <w:r w:rsidRPr="00EA03C3">
        <w:t>ЛДПР</w:t>
      </w:r>
      <w:r w:rsidR="006041DD" w:rsidRPr="00EA03C3">
        <w:t xml:space="preserve"> </w:t>
      </w:r>
      <w:r w:rsidRPr="00EA03C3">
        <w:t>внесли</w:t>
      </w:r>
      <w:r w:rsidR="006041DD" w:rsidRPr="00EA03C3">
        <w:t xml:space="preserve"> </w:t>
      </w:r>
      <w:r w:rsidRPr="00EA03C3">
        <w:t>в</w:t>
      </w:r>
      <w:r w:rsidR="006041DD" w:rsidRPr="00EA03C3">
        <w:t xml:space="preserve"> </w:t>
      </w:r>
      <w:r w:rsidRPr="00EA03C3">
        <w:t>Госдуму</w:t>
      </w:r>
      <w:r w:rsidR="006041DD" w:rsidRPr="00EA03C3">
        <w:t xml:space="preserve"> </w:t>
      </w:r>
      <w:r w:rsidRPr="00EA03C3">
        <w:t>законопроект,</w:t>
      </w:r>
      <w:r w:rsidR="006041DD" w:rsidRPr="00EA03C3">
        <w:t xml:space="preserve"> </w:t>
      </w:r>
      <w:r w:rsidRPr="00EA03C3">
        <w:t>в</w:t>
      </w:r>
      <w:r w:rsidR="006041DD" w:rsidRPr="00EA03C3">
        <w:t xml:space="preserve"> </w:t>
      </w:r>
      <w:r w:rsidRPr="00EA03C3">
        <w:t>котором</w:t>
      </w:r>
      <w:r w:rsidR="006041DD" w:rsidRPr="00EA03C3">
        <w:t xml:space="preserve"> </w:t>
      </w:r>
      <w:r w:rsidRPr="00EA03C3">
        <w:t>предлагается</w:t>
      </w:r>
      <w:r w:rsidR="006041DD" w:rsidRPr="00EA03C3">
        <w:t xml:space="preserve"> </w:t>
      </w:r>
      <w:r w:rsidRPr="00EA03C3">
        <w:t>поднять</w:t>
      </w:r>
      <w:r w:rsidR="006041DD" w:rsidRPr="00EA03C3">
        <w:t xml:space="preserve"> </w:t>
      </w:r>
      <w:r w:rsidRPr="00EA03C3">
        <w:t>пенсию</w:t>
      </w:r>
      <w:r w:rsidR="006041DD" w:rsidRPr="00EA03C3">
        <w:t xml:space="preserve"> </w:t>
      </w:r>
      <w:r w:rsidRPr="00EA03C3">
        <w:t>россиянам</w:t>
      </w:r>
      <w:r w:rsidR="006041DD" w:rsidRPr="00EA03C3">
        <w:t xml:space="preserve"> </w:t>
      </w:r>
      <w:r w:rsidRPr="00EA03C3">
        <w:t>до</w:t>
      </w:r>
      <w:r w:rsidR="006041DD" w:rsidRPr="00EA03C3">
        <w:t xml:space="preserve"> </w:t>
      </w:r>
      <w:r w:rsidRPr="00EA03C3">
        <w:t>двух</w:t>
      </w:r>
      <w:r w:rsidR="006041DD" w:rsidRPr="00EA03C3">
        <w:t xml:space="preserve"> </w:t>
      </w:r>
      <w:r w:rsidRPr="00EA03C3">
        <w:t>прожиточных</w:t>
      </w:r>
      <w:r w:rsidR="006041DD" w:rsidRPr="00EA03C3">
        <w:t xml:space="preserve"> </w:t>
      </w:r>
      <w:r w:rsidRPr="00EA03C3">
        <w:t>минимумов</w:t>
      </w:r>
      <w:r w:rsidR="006041DD" w:rsidRPr="00EA03C3">
        <w:t xml:space="preserve"> </w:t>
      </w:r>
      <w:r w:rsidRPr="00EA03C3">
        <w:t>при</w:t>
      </w:r>
      <w:r w:rsidR="006041DD" w:rsidRPr="00EA03C3">
        <w:t xml:space="preserve"> </w:t>
      </w:r>
      <w:r w:rsidRPr="00EA03C3">
        <w:t>стаже</w:t>
      </w:r>
      <w:r w:rsidR="006041DD" w:rsidRPr="00EA03C3">
        <w:t xml:space="preserve"> </w:t>
      </w:r>
      <w:r w:rsidRPr="00EA03C3">
        <w:t>работы</w:t>
      </w:r>
      <w:r w:rsidR="006041DD" w:rsidRPr="00EA03C3">
        <w:t xml:space="preserve"> </w:t>
      </w:r>
      <w:r w:rsidRPr="00EA03C3">
        <w:t>в</w:t>
      </w:r>
      <w:r w:rsidR="006041DD" w:rsidRPr="00EA03C3">
        <w:t xml:space="preserve"> </w:t>
      </w:r>
      <w:r w:rsidRPr="00EA03C3">
        <w:t>30</w:t>
      </w:r>
      <w:r w:rsidR="006041DD" w:rsidRPr="00EA03C3">
        <w:t xml:space="preserve"> </w:t>
      </w:r>
      <w:r w:rsidRPr="00EA03C3">
        <w:t>лет.</w:t>
      </w:r>
      <w:r w:rsidR="006041DD" w:rsidRPr="00EA03C3">
        <w:t xml:space="preserve"> </w:t>
      </w:r>
      <w:r w:rsidRPr="00EA03C3">
        <w:t>Депутат</w:t>
      </w:r>
      <w:r w:rsidR="006041DD" w:rsidRPr="00EA03C3">
        <w:t xml:space="preserve"> </w:t>
      </w:r>
      <w:r w:rsidRPr="00EA03C3">
        <w:t>Госдумы</w:t>
      </w:r>
      <w:r w:rsidR="006041DD" w:rsidRPr="00EA03C3">
        <w:t xml:space="preserve"> </w:t>
      </w:r>
      <w:r w:rsidRPr="00EA03C3">
        <w:t>Светлана</w:t>
      </w:r>
      <w:r w:rsidR="006041DD" w:rsidRPr="00EA03C3">
        <w:t xml:space="preserve"> </w:t>
      </w:r>
      <w:r w:rsidRPr="00EA03C3">
        <w:t>Бессараб</w:t>
      </w:r>
      <w:r w:rsidR="006041DD" w:rsidRPr="00EA03C3">
        <w:t xml:space="preserve"> </w:t>
      </w:r>
      <w:r w:rsidRPr="00EA03C3">
        <w:t>рассказала</w:t>
      </w:r>
      <w:r w:rsidR="006041DD" w:rsidRPr="00EA03C3">
        <w:t xml:space="preserve"> «</w:t>
      </w:r>
      <w:r w:rsidRPr="00EA03C3">
        <w:t>ФедералПресс</w:t>
      </w:r>
      <w:r w:rsidR="006041DD" w:rsidRPr="00EA03C3">
        <w:t>»</w:t>
      </w:r>
      <w:r w:rsidRPr="00EA03C3">
        <w:t>,</w:t>
      </w:r>
      <w:r w:rsidR="006041DD" w:rsidRPr="00EA03C3">
        <w:t xml:space="preserve"> </w:t>
      </w:r>
      <w:r w:rsidRPr="00EA03C3">
        <w:t>могут</w:t>
      </w:r>
      <w:r w:rsidR="006041DD" w:rsidRPr="00EA03C3">
        <w:t xml:space="preserve"> </w:t>
      </w:r>
      <w:r w:rsidRPr="00EA03C3">
        <w:t>ли</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принять</w:t>
      </w:r>
      <w:r w:rsidR="006041DD" w:rsidRPr="00EA03C3">
        <w:t xml:space="preserve"> </w:t>
      </w:r>
      <w:r w:rsidRPr="00EA03C3">
        <w:t>данный</w:t>
      </w:r>
      <w:r w:rsidR="006041DD" w:rsidRPr="00EA03C3">
        <w:t xml:space="preserve"> </w:t>
      </w:r>
      <w:r w:rsidRPr="00EA03C3">
        <w:t>законопроект.</w:t>
      </w:r>
      <w:bookmarkEnd w:id="101"/>
    </w:p>
    <w:p w14:paraId="50DF697C" w14:textId="77777777" w:rsidR="00FD4AC1" w:rsidRPr="00EA03C3" w:rsidRDefault="006041DD" w:rsidP="00FD4AC1">
      <w:r w:rsidRPr="00EA03C3">
        <w:t>«</w:t>
      </w:r>
      <w:r w:rsidR="00FD4AC1" w:rsidRPr="00EA03C3">
        <w:t>Это</w:t>
      </w:r>
      <w:r w:rsidRPr="00EA03C3">
        <w:t xml:space="preserve"> </w:t>
      </w:r>
      <w:r w:rsidR="00FD4AC1" w:rsidRPr="00EA03C3">
        <w:t>предложение</w:t>
      </w:r>
      <w:r w:rsidRPr="00EA03C3">
        <w:t xml:space="preserve"> </w:t>
      </w:r>
      <w:r w:rsidR="00FD4AC1" w:rsidRPr="00EA03C3">
        <w:t>Счетной</w:t>
      </w:r>
      <w:r w:rsidRPr="00EA03C3">
        <w:t xml:space="preserve"> </w:t>
      </w:r>
      <w:r w:rsidR="00FD4AC1" w:rsidRPr="00EA03C3">
        <w:t>палаты</w:t>
      </w:r>
      <w:r w:rsidRPr="00EA03C3">
        <w:t xml:space="preserve"> </w:t>
      </w:r>
      <w:r w:rsidR="00FD4AC1" w:rsidRPr="00EA03C3">
        <w:t>было</w:t>
      </w:r>
      <w:r w:rsidRPr="00EA03C3">
        <w:t xml:space="preserve"> </w:t>
      </w:r>
      <w:r w:rsidR="00FD4AC1" w:rsidRPr="00EA03C3">
        <w:t>подготовлено</w:t>
      </w:r>
      <w:r w:rsidRPr="00EA03C3">
        <w:t xml:space="preserve"> </w:t>
      </w:r>
      <w:r w:rsidR="00FD4AC1" w:rsidRPr="00EA03C3">
        <w:t>для</w:t>
      </w:r>
      <w:r w:rsidRPr="00EA03C3">
        <w:t xml:space="preserve"> </w:t>
      </w:r>
      <w:r w:rsidR="00FD4AC1" w:rsidRPr="00EA03C3">
        <w:t>рассмотрения</w:t>
      </w:r>
      <w:r w:rsidRPr="00EA03C3">
        <w:t xml:space="preserve"> </w:t>
      </w:r>
      <w:r w:rsidR="00FD4AC1" w:rsidRPr="00EA03C3">
        <w:t>правительством.</w:t>
      </w:r>
      <w:r w:rsidRPr="00EA03C3">
        <w:t xml:space="preserve"> </w:t>
      </w:r>
      <w:r w:rsidR="00FD4AC1" w:rsidRPr="00EA03C3">
        <w:t>Президентом</w:t>
      </w:r>
      <w:r w:rsidRPr="00EA03C3">
        <w:t xml:space="preserve"> </w:t>
      </w:r>
      <w:r w:rsidR="00FD4AC1" w:rsidRPr="00EA03C3">
        <w:t>РФ</w:t>
      </w:r>
      <w:r w:rsidRPr="00EA03C3">
        <w:t xml:space="preserve"> </w:t>
      </w:r>
      <w:r w:rsidR="00FD4AC1" w:rsidRPr="00EA03C3">
        <w:t>Владимиром</w:t>
      </w:r>
      <w:r w:rsidRPr="00EA03C3">
        <w:t xml:space="preserve"> </w:t>
      </w:r>
      <w:r w:rsidR="00FD4AC1" w:rsidRPr="00EA03C3">
        <w:t>Путиным</w:t>
      </w:r>
      <w:r w:rsidRPr="00EA03C3">
        <w:t xml:space="preserve"> </w:t>
      </w:r>
      <w:r w:rsidR="00FD4AC1" w:rsidRPr="00EA03C3">
        <w:t>правительству</w:t>
      </w:r>
      <w:r w:rsidRPr="00EA03C3">
        <w:t xml:space="preserve"> </w:t>
      </w:r>
      <w:r w:rsidR="00FD4AC1" w:rsidRPr="00EA03C3">
        <w:t>поручено</w:t>
      </w:r>
      <w:r w:rsidRPr="00EA03C3">
        <w:t xml:space="preserve"> </w:t>
      </w:r>
      <w:r w:rsidR="00FD4AC1" w:rsidRPr="00EA03C3">
        <w:t>рассмотреть</w:t>
      </w:r>
      <w:r w:rsidRPr="00EA03C3">
        <w:t xml:space="preserve"> </w:t>
      </w:r>
      <w:r w:rsidR="00FD4AC1" w:rsidRPr="00EA03C3">
        <w:t>предложение</w:t>
      </w:r>
      <w:r w:rsidRPr="00EA03C3">
        <w:t xml:space="preserve"> </w:t>
      </w:r>
      <w:r w:rsidR="00FD4AC1" w:rsidRPr="00EA03C3">
        <w:t>об</w:t>
      </w:r>
      <w:r w:rsidRPr="00EA03C3">
        <w:t xml:space="preserve"> </w:t>
      </w:r>
      <w:r w:rsidR="00FD4AC1" w:rsidRPr="00EA03C3">
        <w:t>увеличении</w:t>
      </w:r>
      <w:r w:rsidRPr="00EA03C3">
        <w:t xml:space="preserve"> </w:t>
      </w:r>
      <w:r w:rsidR="00FD4AC1" w:rsidRPr="00EA03C3">
        <w:t>пенсии</w:t>
      </w:r>
      <w:r w:rsidRPr="00EA03C3">
        <w:t xml:space="preserve"> </w:t>
      </w:r>
      <w:r w:rsidR="00FD4AC1" w:rsidRPr="00EA03C3">
        <w:t>тем</w:t>
      </w:r>
      <w:r w:rsidRPr="00EA03C3">
        <w:t xml:space="preserve"> </w:t>
      </w:r>
      <w:r w:rsidR="00FD4AC1" w:rsidRPr="00EA03C3">
        <w:t>гражданам,</w:t>
      </w:r>
      <w:r w:rsidRPr="00EA03C3">
        <w:t xml:space="preserve"> </w:t>
      </w:r>
      <w:r w:rsidR="00FD4AC1" w:rsidRPr="00EA03C3">
        <w:t>у</w:t>
      </w:r>
      <w:r w:rsidRPr="00EA03C3">
        <w:t xml:space="preserve"> </w:t>
      </w:r>
      <w:r w:rsidR="00FD4AC1" w:rsidRPr="00EA03C3">
        <w:t>которых</w:t>
      </w:r>
      <w:r w:rsidRPr="00EA03C3">
        <w:t xml:space="preserve"> </w:t>
      </w:r>
      <w:r w:rsidR="00FD4AC1" w:rsidRPr="00EA03C3">
        <w:t>достаточно</w:t>
      </w:r>
      <w:r w:rsidRPr="00EA03C3">
        <w:t xml:space="preserve"> </w:t>
      </w:r>
      <w:r w:rsidR="00FD4AC1" w:rsidRPr="00EA03C3">
        <w:t>высокий</w:t>
      </w:r>
      <w:r w:rsidRPr="00EA03C3">
        <w:t xml:space="preserve"> </w:t>
      </w:r>
      <w:r w:rsidR="00FD4AC1" w:rsidRPr="00EA03C3">
        <w:t>стаж</w:t>
      </w:r>
      <w:r w:rsidRPr="00EA03C3">
        <w:t xml:space="preserve"> </w:t>
      </w:r>
      <w:r w:rsidR="00FD4AC1" w:rsidRPr="00EA03C3">
        <w:t>работы,</w:t>
      </w:r>
      <w:r w:rsidRPr="00EA03C3">
        <w:t xml:space="preserve"> </w:t>
      </w:r>
      <w:r w:rsidR="00FD4AC1" w:rsidRPr="00EA03C3">
        <w:t>но</w:t>
      </w:r>
      <w:r w:rsidRPr="00EA03C3">
        <w:t xml:space="preserve"> </w:t>
      </w:r>
      <w:r w:rsidR="00FD4AC1" w:rsidRPr="00EA03C3">
        <w:t>при</w:t>
      </w:r>
      <w:r w:rsidRPr="00EA03C3">
        <w:t xml:space="preserve"> </w:t>
      </w:r>
      <w:r w:rsidR="00FD4AC1" w:rsidRPr="00EA03C3">
        <w:t>этом</w:t>
      </w:r>
      <w:r w:rsidRPr="00EA03C3">
        <w:t xml:space="preserve"> </w:t>
      </w:r>
      <w:r w:rsidR="00FD4AC1" w:rsidRPr="00EA03C3">
        <w:t>не</w:t>
      </w:r>
      <w:r w:rsidRPr="00EA03C3">
        <w:t xml:space="preserve"> </w:t>
      </w:r>
      <w:r w:rsidR="00FD4AC1" w:rsidRPr="00EA03C3">
        <w:t>высокие</w:t>
      </w:r>
      <w:r w:rsidRPr="00EA03C3">
        <w:t xml:space="preserve"> </w:t>
      </w:r>
      <w:r w:rsidR="00FD4AC1" w:rsidRPr="00EA03C3">
        <w:t>индивидуальные</w:t>
      </w:r>
      <w:r w:rsidRPr="00EA03C3">
        <w:t xml:space="preserve"> </w:t>
      </w:r>
      <w:r w:rsidR="00FD4AC1" w:rsidRPr="00EA03C3">
        <w:t>пенсионные</w:t>
      </w:r>
      <w:r w:rsidRPr="00EA03C3">
        <w:t xml:space="preserve"> </w:t>
      </w:r>
      <w:r w:rsidR="00FD4AC1" w:rsidRPr="00EA03C3">
        <w:t>коэффициенты.</w:t>
      </w:r>
      <w:r w:rsidRPr="00EA03C3">
        <w:t xml:space="preserve"> </w:t>
      </w:r>
      <w:r w:rsidR="00FD4AC1" w:rsidRPr="00EA03C3">
        <w:t>Вопрос</w:t>
      </w:r>
      <w:r w:rsidRPr="00EA03C3">
        <w:t xml:space="preserve"> </w:t>
      </w:r>
      <w:r w:rsidR="00FD4AC1" w:rsidRPr="00EA03C3">
        <w:t>оказался</w:t>
      </w:r>
      <w:r w:rsidRPr="00EA03C3">
        <w:t xml:space="preserve"> </w:t>
      </w:r>
      <w:r w:rsidR="00FD4AC1" w:rsidRPr="00EA03C3">
        <w:t>спорный</w:t>
      </w:r>
      <w:r w:rsidRPr="00EA03C3">
        <w:t>»</w:t>
      </w:r>
      <w:r w:rsidR="00FD4AC1" w:rsidRPr="00EA03C3">
        <w:t>,</w:t>
      </w:r>
      <w:r w:rsidRPr="00EA03C3">
        <w:t xml:space="preserve"> - </w:t>
      </w:r>
      <w:r w:rsidR="00FD4AC1" w:rsidRPr="00EA03C3">
        <w:t>отметила</w:t>
      </w:r>
      <w:r w:rsidRPr="00EA03C3">
        <w:t xml:space="preserve"> </w:t>
      </w:r>
      <w:r w:rsidR="00FD4AC1" w:rsidRPr="00EA03C3">
        <w:t>Бессараб.</w:t>
      </w:r>
    </w:p>
    <w:p w14:paraId="25DE89D9" w14:textId="77777777" w:rsidR="00FD4AC1" w:rsidRPr="00EA03C3" w:rsidRDefault="00FD4AC1" w:rsidP="00FD4AC1">
      <w:r w:rsidRPr="00EA03C3">
        <w:lastRenderedPageBreak/>
        <w:t>Парламентарий</w:t>
      </w:r>
      <w:r w:rsidR="006041DD" w:rsidRPr="00EA03C3">
        <w:t xml:space="preserve"> </w:t>
      </w:r>
      <w:r w:rsidRPr="00EA03C3">
        <w:t>пояснила,</w:t>
      </w:r>
      <w:r w:rsidR="006041DD" w:rsidRPr="00EA03C3">
        <w:t xml:space="preserve"> </w:t>
      </w:r>
      <w:r w:rsidRPr="00EA03C3">
        <w:t>что</w:t>
      </w:r>
      <w:r w:rsidR="006041DD" w:rsidRPr="00EA03C3">
        <w:t xml:space="preserve"> </w:t>
      </w:r>
      <w:r w:rsidRPr="00EA03C3">
        <w:t>можно</w:t>
      </w:r>
      <w:r w:rsidR="006041DD" w:rsidRPr="00EA03C3">
        <w:t xml:space="preserve"> </w:t>
      </w:r>
      <w:r w:rsidRPr="00EA03C3">
        <w:t>работать</w:t>
      </w:r>
      <w:r w:rsidR="006041DD" w:rsidRPr="00EA03C3">
        <w:t xml:space="preserve"> </w:t>
      </w:r>
      <w:r w:rsidRPr="00EA03C3">
        <w:t>30</w:t>
      </w:r>
      <w:r w:rsidR="006041DD" w:rsidRPr="00EA03C3">
        <w:t xml:space="preserve"> </w:t>
      </w:r>
      <w:r w:rsidRPr="00EA03C3">
        <w:t>лет,</w:t>
      </w:r>
      <w:r w:rsidR="006041DD" w:rsidRPr="00EA03C3">
        <w:t xml:space="preserve"> </w:t>
      </w:r>
      <w:r w:rsidRPr="00EA03C3">
        <w:t>но</w:t>
      </w:r>
      <w:r w:rsidR="006041DD" w:rsidRPr="00EA03C3">
        <w:t xml:space="preserve"> </w:t>
      </w:r>
      <w:r w:rsidRPr="00EA03C3">
        <w:t>получать</w:t>
      </w:r>
      <w:r w:rsidR="006041DD" w:rsidRPr="00EA03C3">
        <w:t xml:space="preserve"> </w:t>
      </w:r>
      <w:r w:rsidRPr="00EA03C3">
        <w:t>немного</w:t>
      </w:r>
      <w:r w:rsidR="006041DD" w:rsidRPr="00EA03C3">
        <w:t xml:space="preserve"> </w:t>
      </w:r>
      <w:r w:rsidRPr="00EA03C3">
        <w:t>денег</w:t>
      </w:r>
      <w:r w:rsidR="006041DD" w:rsidRPr="00EA03C3">
        <w:t xml:space="preserve"> </w:t>
      </w:r>
      <w:r w:rsidRPr="00EA03C3">
        <w:t>на</w:t>
      </w:r>
      <w:r w:rsidR="006041DD" w:rsidRPr="00EA03C3">
        <w:t xml:space="preserve"> </w:t>
      </w:r>
      <w:r w:rsidRPr="00EA03C3">
        <w:t>руки</w:t>
      </w:r>
      <w:r w:rsidR="006041DD" w:rsidRPr="00EA03C3">
        <w:t xml:space="preserve"> </w:t>
      </w:r>
      <w:r w:rsidRPr="00EA03C3">
        <w:t>из-за</w:t>
      </w:r>
      <w:r w:rsidR="006041DD" w:rsidRPr="00EA03C3">
        <w:t xml:space="preserve"> «</w:t>
      </w:r>
      <w:r w:rsidRPr="00EA03C3">
        <w:t>серой</w:t>
      </w:r>
      <w:r w:rsidR="006041DD" w:rsidRPr="00EA03C3">
        <w:t xml:space="preserve"> </w:t>
      </w:r>
      <w:r w:rsidRPr="00EA03C3">
        <w:t>зарплаты</w:t>
      </w:r>
      <w:r w:rsidR="006041DD" w:rsidRPr="00EA03C3">
        <w:t>»</w:t>
      </w:r>
      <w:r w:rsidRPr="00EA03C3">
        <w:t>.</w:t>
      </w:r>
      <w:r w:rsidR="006041DD" w:rsidRPr="00EA03C3">
        <w:t xml:space="preserve"> </w:t>
      </w:r>
      <w:r w:rsidRPr="00EA03C3">
        <w:t>Также</w:t>
      </w:r>
      <w:r w:rsidR="006041DD" w:rsidRPr="00EA03C3">
        <w:t xml:space="preserve"> </w:t>
      </w:r>
      <w:r w:rsidRPr="00EA03C3">
        <w:t>можно</w:t>
      </w:r>
      <w:r w:rsidR="006041DD" w:rsidRPr="00EA03C3">
        <w:t xml:space="preserve"> </w:t>
      </w:r>
      <w:r w:rsidRPr="00EA03C3">
        <w:t>трудиться</w:t>
      </w:r>
      <w:r w:rsidR="006041DD" w:rsidRPr="00EA03C3">
        <w:t xml:space="preserve"> </w:t>
      </w:r>
      <w:r w:rsidRPr="00EA03C3">
        <w:t>на</w:t>
      </w:r>
      <w:r w:rsidR="006041DD" w:rsidRPr="00EA03C3">
        <w:t xml:space="preserve"> </w:t>
      </w:r>
      <w:r w:rsidRPr="00EA03C3">
        <w:t>низкооплачиваемой</w:t>
      </w:r>
      <w:r w:rsidR="006041DD" w:rsidRPr="00EA03C3">
        <w:t xml:space="preserve"> </w:t>
      </w:r>
      <w:r w:rsidRPr="00EA03C3">
        <w:t>должности,</w:t>
      </w:r>
      <w:r w:rsidR="006041DD" w:rsidRPr="00EA03C3">
        <w:t xml:space="preserve"> </w:t>
      </w:r>
      <w:r w:rsidRPr="00EA03C3">
        <w:t>такие</w:t>
      </w:r>
      <w:r w:rsidR="006041DD" w:rsidRPr="00EA03C3">
        <w:t xml:space="preserve"> </w:t>
      </w:r>
      <w:r w:rsidRPr="00EA03C3">
        <w:t>вещи</w:t>
      </w:r>
      <w:r w:rsidR="006041DD" w:rsidRPr="00EA03C3">
        <w:t xml:space="preserve"> </w:t>
      </w:r>
      <w:r w:rsidRPr="00EA03C3">
        <w:t>тоже</w:t>
      </w:r>
      <w:r w:rsidR="006041DD" w:rsidRPr="00EA03C3">
        <w:t xml:space="preserve"> </w:t>
      </w:r>
      <w:r w:rsidRPr="00EA03C3">
        <w:t>случаются.</w:t>
      </w:r>
      <w:r w:rsidR="006041DD" w:rsidRPr="00EA03C3">
        <w:t xml:space="preserve"> </w:t>
      </w:r>
      <w:r w:rsidRPr="00EA03C3">
        <w:t>Это</w:t>
      </w:r>
      <w:r w:rsidR="006041DD" w:rsidRPr="00EA03C3">
        <w:t xml:space="preserve"> </w:t>
      </w:r>
      <w:r w:rsidRPr="00EA03C3">
        <w:t>предложение</w:t>
      </w:r>
      <w:r w:rsidR="006041DD" w:rsidRPr="00EA03C3">
        <w:t xml:space="preserve"> </w:t>
      </w:r>
      <w:r w:rsidRPr="00EA03C3">
        <w:t>Счетной</w:t>
      </w:r>
      <w:r w:rsidR="006041DD" w:rsidRPr="00EA03C3">
        <w:t xml:space="preserve"> </w:t>
      </w:r>
      <w:r w:rsidRPr="00EA03C3">
        <w:t>палаты</w:t>
      </w:r>
      <w:r w:rsidR="006041DD" w:rsidRPr="00EA03C3">
        <w:t xml:space="preserve"> </w:t>
      </w:r>
      <w:r w:rsidRPr="00EA03C3">
        <w:t>трансформировалось</w:t>
      </w:r>
      <w:r w:rsidR="006041DD" w:rsidRPr="00EA03C3">
        <w:t xml:space="preserve"> </w:t>
      </w:r>
      <w:r w:rsidRPr="00EA03C3">
        <w:t>в</w:t>
      </w:r>
      <w:r w:rsidR="006041DD" w:rsidRPr="00EA03C3">
        <w:t xml:space="preserve"> </w:t>
      </w:r>
      <w:r w:rsidRPr="00EA03C3">
        <w:t>законопроект</w:t>
      </w:r>
      <w:r w:rsidR="006041DD" w:rsidRPr="00EA03C3">
        <w:t xml:space="preserve"> </w:t>
      </w:r>
      <w:r w:rsidRPr="00EA03C3">
        <w:t>ЛДПР.</w:t>
      </w:r>
    </w:p>
    <w:p w14:paraId="655B0E77" w14:textId="77777777" w:rsidR="00FD4AC1" w:rsidRPr="00EA03C3" w:rsidRDefault="00FD4AC1" w:rsidP="00FD4AC1">
      <w:r w:rsidRPr="00EA03C3">
        <w:t>Светлана</w:t>
      </w:r>
      <w:r w:rsidR="006041DD" w:rsidRPr="00EA03C3">
        <w:t xml:space="preserve"> </w:t>
      </w:r>
      <w:r w:rsidRPr="00EA03C3">
        <w:t>Бессараб</w:t>
      </w:r>
      <w:r w:rsidR="006041DD" w:rsidRPr="00EA03C3">
        <w:t xml:space="preserve"> </w:t>
      </w:r>
      <w:r w:rsidRPr="00EA03C3">
        <w:t>уточнила,</w:t>
      </w:r>
      <w:r w:rsidR="006041DD" w:rsidRPr="00EA03C3">
        <w:t xml:space="preserve"> </w:t>
      </w:r>
      <w:r w:rsidRPr="00EA03C3">
        <w:t>что</w:t>
      </w:r>
      <w:r w:rsidR="006041DD" w:rsidRPr="00EA03C3">
        <w:t xml:space="preserve"> </w:t>
      </w:r>
      <w:r w:rsidRPr="00EA03C3">
        <w:t>для</w:t>
      </w:r>
      <w:r w:rsidR="006041DD" w:rsidRPr="00EA03C3">
        <w:t xml:space="preserve"> </w:t>
      </w:r>
      <w:r w:rsidRPr="00EA03C3">
        <w:t>решения</w:t>
      </w:r>
      <w:r w:rsidR="006041DD" w:rsidRPr="00EA03C3">
        <w:t xml:space="preserve"> </w:t>
      </w:r>
      <w:r w:rsidRPr="00EA03C3">
        <w:t>этого</w:t>
      </w:r>
      <w:r w:rsidR="006041DD" w:rsidRPr="00EA03C3">
        <w:t xml:space="preserve"> </w:t>
      </w:r>
      <w:r w:rsidRPr="00EA03C3">
        <w:t>вопроса</w:t>
      </w:r>
      <w:r w:rsidR="006041DD" w:rsidRPr="00EA03C3">
        <w:t xml:space="preserve"> </w:t>
      </w:r>
      <w:r w:rsidRPr="00EA03C3">
        <w:t>нужно</w:t>
      </w:r>
      <w:r w:rsidR="006041DD" w:rsidRPr="00EA03C3">
        <w:t xml:space="preserve"> </w:t>
      </w:r>
      <w:r w:rsidRPr="00EA03C3">
        <w:t>внимательно</w:t>
      </w:r>
      <w:r w:rsidR="006041DD" w:rsidRPr="00EA03C3">
        <w:t xml:space="preserve"> </w:t>
      </w:r>
      <w:r w:rsidRPr="00EA03C3">
        <w:t>посчитаться,</w:t>
      </w:r>
      <w:r w:rsidR="006041DD" w:rsidRPr="00EA03C3">
        <w:t xml:space="preserve"> </w:t>
      </w:r>
      <w:r w:rsidRPr="00EA03C3">
        <w:t>какие</w:t>
      </w:r>
      <w:r w:rsidR="006041DD" w:rsidRPr="00EA03C3">
        <w:t xml:space="preserve"> </w:t>
      </w:r>
      <w:r w:rsidRPr="00EA03C3">
        <w:t>средства</w:t>
      </w:r>
      <w:r w:rsidR="006041DD" w:rsidRPr="00EA03C3">
        <w:t xml:space="preserve"> </w:t>
      </w:r>
      <w:r w:rsidRPr="00EA03C3">
        <w:t>из</w:t>
      </w:r>
      <w:r w:rsidR="006041DD" w:rsidRPr="00EA03C3">
        <w:t xml:space="preserve"> </w:t>
      </w:r>
      <w:r w:rsidRPr="00EA03C3">
        <w:t>бюджета</w:t>
      </w:r>
      <w:r w:rsidR="006041DD" w:rsidRPr="00EA03C3">
        <w:t xml:space="preserve"> </w:t>
      </w:r>
      <w:r w:rsidRPr="00EA03C3">
        <w:t>понадобятся.</w:t>
      </w:r>
      <w:r w:rsidR="006041DD" w:rsidRPr="00EA03C3">
        <w:t xml:space="preserve"> </w:t>
      </w:r>
      <w:r w:rsidRPr="00EA03C3">
        <w:t>Нужно</w:t>
      </w:r>
      <w:r w:rsidR="006041DD" w:rsidRPr="00EA03C3">
        <w:t xml:space="preserve"> </w:t>
      </w:r>
      <w:r w:rsidRPr="00EA03C3">
        <w:t>посмотреть,</w:t>
      </w:r>
      <w:r w:rsidR="006041DD" w:rsidRPr="00EA03C3">
        <w:t xml:space="preserve"> </w:t>
      </w:r>
      <w:r w:rsidRPr="00EA03C3">
        <w:t>не</w:t>
      </w:r>
      <w:r w:rsidR="006041DD" w:rsidRPr="00EA03C3">
        <w:t xml:space="preserve"> </w:t>
      </w:r>
      <w:r w:rsidRPr="00EA03C3">
        <w:t>приведет</w:t>
      </w:r>
      <w:r w:rsidR="006041DD" w:rsidRPr="00EA03C3">
        <w:t xml:space="preserve"> </w:t>
      </w:r>
      <w:r w:rsidRPr="00EA03C3">
        <w:t>ли</w:t>
      </w:r>
      <w:r w:rsidR="006041DD" w:rsidRPr="00EA03C3">
        <w:t xml:space="preserve"> </w:t>
      </w:r>
      <w:r w:rsidRPr="00EA03C3">
        <w:t>это</w:t>
      </w:r>
      <w:r w:rsidR="006041DD" w:rsidRPr="00EA03C3">
        <w:t xml:space="preserve"> </w:t>
      </w:r>
      <w:r w:rsidRPr="00EA03C3">
        <w:t>к</w:t>
      </w:r>
      <w:r w:rsidR="006041DD" w:rsidRPr="00EA03C3">
        <w:t xml:space="preserve"> </w:t>
      </w:r>
      <w:r w:rsidRPr="00EA03C3">
        <w:t>разбалансированности</w:t>
      </w:r>
      <w:r w:rsidR="006041DD" w:rsidRPr="00EA03C3">
        <w:t xml:space="preserve"> </w:t>
      </w:r>
      <w:r w:rsidRPr="00EA03C3">
        <w:t>бюджета.</w:t>
      </w:r>
    </w:p>
    <w:p w14:paraId="7146D3C1" w14:textId="77777777" w:rsidR="00FD4AC1" w:rsidRPr="00EA03C3" w:rsidRDefault="006041DD" w:rsidP="00FD4AC1">
      <w:r w:rsidRPr="00EA03C3">
        <w:t>«</w:t>
      </w:r>
      <w:r w:rsidR="00FD4AC1" w:rsidRPr="00EA03C3">
        <w:t>Не</w:t>
      </w:r>
      <w:r w:rsidRPr="00EA03C3">
        <w:t xml:space="preserve"> </w:t>
      </w:r>
      <w:r w:rsidR="00FD4AC1" w:rsidRPr="00EA03C3">
        <w:t>уверена,</w:t>
      </w:r>
      <w:r w:rsidRPr="00EA03C3">
        <w:t xml:space="preserve"> </w:t>
      </w:r>
      <w:r w:rsidR="00FD4AC1" w:rsidRPr="00EA03C3">
        <w:t>что</w:t>
      </w:r>
      <w:r w:rsidRPr="00EA03C3">
        <w:t xml:space="preserve"> </w:t>
      </w:r>
      <w:r w:rsidR="00FD4AC1" w:rsidRPr="00EA03C3">
        <w:t>будет</w:t>
      </w:r>
      <w:r w:rsidRPr="00EA03C3">
        <w:t xml:space="preserve"> </w:t>
      </w:r>
      <w:r w:rsidR="00FD4AC1" w:rsidRPr="00EA03C3">
        <w:t>принят</w:t>
      </w:r>
      <w:r w:rsidRPr="00EA03C3">
        <w:t xml:space="preserve"> </w:t>
      </w:r>
      <w:r w:rsidR="00FD4AC1" w:rsidRPr="00EA03C3">
        <w:t>законопроект,</w:t>
      </w:r>
      <w:r w:rsidRPr="00EA03C3">
        <w:t xml:space="preserve"> </w:t>
      </w:r>
      <w:r w:rsidR="00FD4AC1" w:rsidRPr="00EA03C3">
        <w:t>потому</w:t>
      </w:r>
      <w:r w:rsidRPr="00EA03C3">
        <w:t xml:space="preserve"> </w:t>
      </w:r>
      <w:r w:rsidR="00FD4AC1" w:rsidRPr="00EA03C3">
        <w:t>что</w:t>
      </w:r>
      <w:r w:rsidRPr="00EA03C3">
        <w:t xml:space="preserve"> </w:t>
      </w:r>
      <w:r w:rsidR="00FD4AC1" w:rsidRPr="00EA03C3">
        <w:t>он</w:t>
      </w:r>
      <w:r w:rsidRPr="00EA03C3">
        <w:t xml:space="preserve"> </w:t>
      </w:r>
      <w:r w:rsidR="00FD4AC1" w:rsidRPr="00EA03C3">
        <w:t>требует</w:t>
      </w:r>
      <w:r w:rsidRPr="00EA03C3">
        <w:t xml:space="preserve"> </w:t>
      </w:r>
      <w:r w:rsidR="00FD4AC1" w:rsidRPr="00EA03C3">
        <w:t>очень</w:t>
      </w:r>
      <w:r w:rsidRPr="00EA03C3">
        <w:t xml:space="preserve"> </w:t>
      </w:r>
      <w:r w:rsidR="00FD4AC1" w:rsidRPr="00EA03C3">
        <w:t>серьезного</w:t>
      </w:r>
      <w:r w:rsidRPr="00EA03C3">
        <w:t xml:space="preserve"> </w:t>
      </w:r>
      <w:r w:rsidR="00FD4AC1" w:rsidRPr="00EA03C3">
        <w:t>анализа</w:t>
      </w:r>
      <w:r w:rsidRPr="00EA03C3">
        <w:t>»</w:t>
      </w:r>
      <w:r w:rsidR="00FD4AC1" w:rsidRPr="00EA03C3">
        <w:t>,</w:t>
      </w:r>
      <w:r w:rsidRPr="00EA03C3">
        <w:t xml:space="preserve"> - </w:t>
      </w:r>
      <w:r w:rsidR="00FD4AC1" w:rsidRPr="00EA03C3">
        <w:t>подытожила</w:t>
      </w:r>
      <w:r w:rsidRPr="00EA03C3">
        <w:t xml:space="preserve"> </w:t>
      </w:r>
      <w:r w:rsidR="00FD4AC1" w:rsidRPr="00EA03C3">
        <w:t>депутат.</w:t>
      </w:r>
    </w:p>
    <w:p w14:paraId="45367BDD" w14:textId="77777777" w:rsidR="00FD4AC1" w:rsidRPr="00EA03C3" w:rsidRDefault="00FD4AC1" w:rsidP="00FD4AC1">
      <w:r w:rsidRPr="00EA03C3">
        <w:t>В</w:t>
      </w:r>
      <w:r w:rsidR="006041DD" w:rsidRPr="00EA03C3">
        <w:t xml:space="preserve"> </w:t>
      </w:r>
      <w:r w:rsidRPr="00EA03C3">
        <w:t>пояснительной</w:t>
      </w:r>
      <w:r w:rsidR="006041DD" w:rsidRPr="00EA03C3">
        <w:t xml:space="preserve"> </w:t>
      </w:r>
      <w:r w:rsidRPr="00EA03C3">
        <w:t>записке</w:t>
      </w:r>
      <w:r w:rsidR="006041DD" w:rsidRPr="00EA03C3">
        <w:t xml:space="preserve"> </w:t>
      </w:r>
      <w:r w:rsidRPr="00EA03C3">
        <w:t>к</w:t>
      </w:r>
      <w:r w:rsidR="006041DD" w:rsidRPr="00EA03C3">
        <w:t xml:space="preserve"> </w:t>
      </w:r>
      <w:r w:rsidRPr="00EA03C3">
        <w:t>законопроекту</w:t>
      </w:r>
      <w:r w:rsidR="006041DD" w:rsidRPr="00EA03C3">
        <w:t xml:space="preserve"> </w:t>
      </w:r>
      <w:r w:rsidRPr="00EA03C3">
        <w:t>указывается,</w:t>
      </w:r>
      <w:r w:rsidR="006041DD" w:rsidRPr="00EA03C3">
        <w:t xml:space="preserve"> </w:t>
      </w:r>
      <w:r w:rsidRPr="00EA03C3">
        <w:t>что</w:t>
      </w:r>
      <w:r w:rsidR="006041DD" w:rsidRPr="00EA03C3">
        <w:t xml:space="preserve"> </w:t>
      </w:r>
      <w:r w:rsidRPr="00EA03C3">
        <w:t>доплату</w:t>
      </w:r>
      <w:r w:rsidR="006041DD" w:rsidRPr="00EA03C3">
        <w:t xml:space="preserve"> </w:t>
      </w:r>
      <w:r w:rsidRPr="00EA03C3">
        <w:t>предлагается</w:t>
      </w:r>
      <w:r w:rsidR="006041DD" w:rsidRPr="00EA03C3">
        <w:t xml:space="preserve"> </w:t>
      </w:r>
      <w:r w:rsidRPr="00EA03C3">
        <w:t>выплачивать</w:t>
      </w:r>
      <w:r w:rsidR="006041DD" w:rsidRPr="00EA03C3">
        <w:t xml:space="preserve"> </w:t>
      </w:r>
      <w:r w:rsidRPr="00EA03C3">
        <w:t>всем</w:t>
      </w:r>
      <w:r w:rsidR="006041DD" w:rsidRPr="00EA03C3">
        <w:t xml:space="preserve"> </w:t>
      </w:r>
      <w:r w:rsidRPr="00EA03C3">
        <w:t>пенсионерам,</w:t>
      </w:r>
      <w:r w:rsidR="006041DD" w:rsidRPr="00EA03C3">
        <w:t xml:space="preserve"> </w:t>
      </w:r>
      <w:r w:rsidRPr="00EA03C3">
        <w:t>чей</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составляет</w:t>
      </w:r>
      <w:r w:rsidR="006041DD" w:rsidRPr="00EA03C3">
        <w:t xml:space="preserve"> </w:t>
      </w:r>
      <w:r w:rsidRPr="00EA03C3">
        <w:t>не</w:t>
      </w:r>
      <w:r w:rsidR="006041DD" w:rsidRPr="00EA03C3">
        <w:t xml:space="preserve"> </w:t>
      </w:r>
      <w:r w:rsidRPr="00EA03C3">
        <w:t>менее</w:t>
      </w:r>
      <w:r w:rsidR="006041DD" w:rsidRPr="00EA03C3">
        <w:t xml:space="preserve"> </w:t>
      </w:r>
      <w:r w:rsidRPr="00EA03C3">
        <w:t>30</w:t>
      </w:r>
      <w:r w:rsidR="006041DD" w:rsidRPr="00EA03C3">
        <w:t xml:space="preserve"> </w:t>
      </w:r>
      <w:r w:rsidRPr="00EA03C3">
        <w:t>лет.</w:t>
      </w:r>
      <w:r w:rsidR="006041DD" w:rsidRPr="00EA03C3">
        <w:t xml:space="preserve"> </w:t>
      </w:r>
      <w:r w:rsidRPr="00EA03C3">
        <w:t>Размер</w:t>
      </w:r>
      <w:r w:rsidR="006041DD" w:rsidRPr="00EA03C3">
        <w:t xml:space="preserve"> </w:t>
      </w:r>
      <w:r w:rsidRPr="00EA03C3">
        <w:t>данной</w:t>
      </w:r>
      <w:r w:rsidR="006041DD" w:rsidRPr="00EA03C3">
        <w:t xml:space="preserve"> </w:t>
      </w:r>
      <w:r w:rsidRPr="00EA03C3">
        <w:t>выплаты</w:t>
      </w:r>
      <w:r w:rsidR="006041DD" w:rsidRPr="00EA03C3">
        <w:t xml:space="preserve"> </w:t>
      </w:r>
      <w:r w:rsidRPr="00EA03C3">
        <w:t>будет</w:t>
      </w:r>
      <w:r w:rsidR="006041DD" w:rsidRPr="00EA03C3">
        <w:t xml:space="preserve"> </w:t>
      </w:r>
      <w:r w:rsidRPr="00EA03C3">
        <w:t>такой,</w:t>
      </w:r>
      <w:r w:rsidR="006041DD" w:rsidRPr="00EA03C3">
        <w:t xml:space="preserve"> </w:t>
      </w:r>
      <w:r w:rsidRPr="00EA03C3">
        <w:t>чтобы</w:t>
      </w:r>
      <w:r w:rsidR="006041DD" w:rsidRPr="00EA03C3">
        <w:t xml:space="preserve"> </w:t>
      </w:r>
      <w:r w:rsidRPr="00EA03C3">
        <w:t>общая</w:t>
      </w:r>
      <w:r w:rsidR="006041DD" w:rsidRPr="00EA03C3">
        <w:t xml:space="preserve"> </w:t>
      </w:r>
      <w:r w:rsidRPr="00EA03C3">
        <w:t>сумма,</w:t>
      </w:r>
      <w:r w:rsidR="006041DD" w:rsidRPr="00EA03C3">
        <w:t xml:space="preserve"> </w:t>
      </w:r>
      <w:r w:rsidRPr="00EA03C3">
        <w:t>которую</w:t>
      </w:r>
      <w:r w:rsidR="006041DD" w:rsidRPr="00EA03C3">
        <w:t xml:space="preserve"> </w:t>
      </w:r>
      <w:r w:rsidRPr="00EA03C3">
        <w:t>пенсионер</w:t>
      </w:r>
      <w:r w:rsidR="006041DD" w:rsidRPr="00EA03C3">
        <w:t xml:space="preserve"> </w:t>
      </w:r>
      <w:r w:rsidRPr="00EA03C3">
        <w:t>получает</w:t>
      </w:r>
      <w:r w:rsidR="006041DD" w:rsidRPr="00EA03C3">
        <w:t xml:space="preserve"> </w:t>
      </w:r>
      <w:r w:rsidRPr="00EA03C3">
        <w:t>на</w:t>
      </w:r>
      <w:r w:rsidR="006041DD" w:rsidRPr="00EA03C3">
        <w:t xml:space="preserve"> </w:t>
      </w:r>
      <w:r w:rsidRPr="00EA03C3">
        <w:t>руки,</w:t>
      </w:r>
      <w:r w:rsidR="006041DD" w:rsidRPr="00EA03C3">
        <w:t xml:space="preserve"> </w:t>
      </w:r>
      <w:r w:rsidRPr="00EA03C3">
        <w:t>составляла</w:t>
      </w:r>
      <w:r w:rsidR="006041DD" w:rsidRPr="00EA03C3">
        <w:t xml:space="preserve"> </w:t>
      </w:r>
      <w:r w:rsidRPr="00EA03C3">
        <w:t>два</w:t>
      </w:r>
      <w:r w:rsidR="006041DD" w:rsidRPr="00EA03C3">
        <w:t xml:space="preserve"> </w:t>
      </w:r>
      <w:r w:rsidRPr="00EA03C3">
        <w:t>федеральных</w:t>
      </w:r>
      <w:r w:rsidR="006041DD" w:rsidRPr="00EA03C3">
        <w:t xml:space="preserve"> </w:t>
      </w:r>
      <w:r w:rsidRPr="00EA03C3">
        <w:t>прожиточных</w:t>
      </w:r>
      <w:r w:rsidR="006041DD" w:rsidRPr="00EA03C3">
        <w:t xml:space="preserve"> </w:t>
      </w:r>
      <w:r w:rsidRPr="00EA03C3">
        <w:t>минимума</w:t>
      </w:r>
      <w:r w:rsidR="006041DD" w:rsidRPr="00EA03C3">
        <w:t xml:space="preserve"> </w:t>
      </w:r>
      <w:r w:rsidRPr="00EA03C3">
        <w:t>на</w:t>
      </w:r>
      <w:r w:rsidR="006041DD" w:rsidRPr="00EA03C3">
        <w:t xml:space="preserve"> </w:t>
      </w:r>
      <w:r w:rsidRPr="00EA03C3">
        <w:t>граждан</w:t>
      </w:r>
      <w:r w:rsidR="006041DD" w:rsidRPr="00EA03C3">
        <w:t xml:space="preserve"> </w:t>
      </w:r>
      <w:r w:rsidRPr="00EA03C3">
        <w:t>данной</w:t>
      </w:r>
      <w:r w:rsidR="006041DD" w:rsidRPr="00EA03C3">
        <w:t xml:space="preserve"> </w:t>
      </w:r>
      <w:r w:rsidRPr="00EA03C3">
        <w:t>категории.</w:t>
      </w:r>
      <w:r w:rsidR="006041DD" w:rsidRPr="00EA03C3">
        <w:t xml:space="preserve"> </w:t>
      </w:r>
      <w:r w:rsidRPr="00EA03C3">
        <w:t>Речь</w:t>
      </w:r>
      <w:r w:rsidR="006041DD" w:rsidRPr="00EA03C3">
        <w:t xml:space="preserve"> </w:t>
      </w:r>
      <w:r w:rsidRPr="00EA03C3">
        <w:t>о</w:t>
      </w:r>
      <w:r w:rsidR="006041DD" w:rsidRPr="00EA03C3">
        <w:t xml:space="preserve"> </w:t>
      </w:r>
      <w:r w:rsidRPr="00EA03C3">
        <w:t>порядка</w:t>
      </w:r>
      <w:r w:rsidR="006041DD" w:rsidRPr="00EA03C3">
        <w:t xml:space="preserve"> </w:t>
      </w:r>
      <w:r w:rsidRPr="00EA03C3">
        <w:t>26</w:t>
      </w:r>
      <w:r w:rsidR="006041DD" w:rsidRPr="00EA03C3">
        <w:t xml:space="preserve"> </w:t>
      </w:r>
      <w:r w:rsidRPr="00EA03C3">
        <w:t>тысячах</w:t>
      </w:r>
      <w:r w:rsidR="006041DD" w:rsidRPr="00EA03C3">
        <w:t xml:space="preserve"> </w:t>
      </w:r>
      <w:r w:rsidRPr="00EA03C3">
        <w:t>рублей.</w:t>
      </w:r>
    </w:p>
    <w:p w14:paraId="563AA4BA" w14:textId="77777777" w:rsidR="00FD4AC1" w:rsidRPr="00EA03C3" w:rsidRDefault="00FD4AC1" w:rsidP="00FD4AC1">
      <w:r w:rsidRPr="00EA03C3">
        <w:t>Напомним,</w:t>
      </w:r>
      <w:r w:rsidR="006041DD" w:rsidRPr="00EA03C3">
        <w:t xml:space="preserve"> </w:t>
      </w:r>
      <w:r w:rsidRPr="00EA03C3">
        <w:t>в</w:t>
      </w:r>
      <w:r w:rsidR="006041DD" w:rsidRPr="00EA03C3">
        <w:t xml:space="preserve"> </w:t>
      </w:r>
      <w:r w:rsidRPr="00EA03C3">
        <w:t>Госдуме</w:t>
      </w:r>
      <w:r w:rsidR="006041DD" w:rsidRPr="00EA03C3">
        <w:t xml:space="preserve"> </w:t>
      </w:r>
      <w:r w:rsidRPr="00EA03C3">
        <w:t>допустили</w:t>
      </w:r>
      <w:r w:rsidR="006041DD" w:rsidRPr="00EA03C3">
        <w:t xml:space="preserve"> </w:t>
      </w:r>
      <w:r w:rsidRPr="00EA03C3">
        <w:t>снижение</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Ранее</w:t>
      </w:r>
      <w:r w:rsidR="006041DD" w:rsidRPr="00EA03C3">
        <w:t xml:space="preserve"> </w:t>
      </w:r>
      <w:r w:rsidRPr="00EA03C3">
        <w:t>мужчины</w:t>
      </w:r>
      <w:r w:rsidR="006041DD" w:rsidRPr="00EA03C3">
        <w:t xml:space="preserve"> </w:t>
      </w:r>
      <w:r w:rsidRPr="00EA03C3">
        <w:t>выходили</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в</w:t>
      </w:r>
      <w:r w:rsidR="006041DD" w:rsidRPr="00EA03C3">
        <w:t xml:space="preserve"> </w:t>
      </w:r>
      <w:r w:rsidRPr="00EA03C3">
        <w:t>60</w:t>
      </w:r>
      <w:r w:rsidR="006041DD" w:rsidRPr="00EA03C3">
        <w:t xml:space="preserve"> </w:t>
      </w:r>
      <w:r w:rsidRPr="00EA03C3">
        <w:t>лет,</w:t>
      </w:r>
      <w:r w:rsidR="006041DD" w:rsidRPr="00EA03C3">
        <w:t xml:space="preserve"> </w:t>
      </w:r>
      <w:r w:rsidRPr="00EA03C3">
        <w:t>а</w:t>
      </w:r>
      <w:r w:rsidR="006041DD" w:rsidRPr="00EA03C3">
        <w:t xml:space="preserve"> </w:t>
      </w:r>
      <w:r w:rsidRPr="00EA03C3">
        <w:t>женщины</w:t>
      </w:r>
      <w:r w:rsidR="006041DD" w:rsidRPr="00EA03C3">
        <w:t xml:space="preserve"> - </w:t>
      </w:r>
      <w:r w:rsidRPr="00EA03C3">
        <w:t>в</w:t>
      </w:r>
      <w:r w:rsidR="006041DD" w:rsidRPr="00EA03C3">
        <w:t xml:space="preserve"> </w:t>
      </w:r>
      <w:r w:rsidRPr="00EA03C3">
        <w:t>55</w:t>
      </w:r>
      <w:r w:rsidR="006041DD" w:rsidRPr="00EA03C3">
        <w:t xml:space="preserve"> </w:t>
      </w:r>
      <w:r w:rsidRPr="00EA03C3">
        <w:t>лет.</w:t>
      </w:r>
    </w:p>
    <w:p w14:paraId="22CE4C70" w14:textId="77777777" w:rsidR="00FD4AC1" w:rsidRPr="00EA03C3" w:rsidRDefault="00000000" w:rsidP="00FD4AC1">
      <w:hyperlink r:id="rId33" w:history="1">
        <w:r w:rsidR="00FD4AC1" w:rsidRPr="00EA03C3">
          <w:rPr>
            <w:rStyle w:val="a3"/>
          </w:rPr>
          <w:t>https://fedpress.ru/news/77/economy/3324697</w:t>
        </w:r>
      </w:hyperlink>
      <w:r w:rsidR="006041DD" w:rsidRPr="00EA03C3">
        <w:t xml:space="preserve"> </w:t>
      </w:r>
    </w:p>
    <w:p w14:paraId="5F57287F" w14:textId="77777777" w:rsidR="00FD4AC1" w:rsidRPr="00EA03C3" w:rsidRDefault="00FD4AC1" w:rsidP="00FD4AC1">
      <w:pPr>
        <w:pStyle w:val="2"/>
      </w:pPr>
      <w:bookmarkStart w:id="102" w:name="_Toc170456226"/>
      <w:r w:rsidRPr="00EA03C3">
        <w:t>ФедералПресс,</w:t>
      </w:r>
      <w:r w:rsidR="006041DD" w:rsidRPr="00EA03C3">
        <w:t xml:space="preserve"> </w:t>
      </w:r>
      <w:r w:rsidRPr="00EA03C3">
        <w:t>27.06.2024,</w:t>
      </w:r>
      <w:r w:rsidR="006041DD" w:rsidRPr="00EA03C3">
        <w:t xml:space="preserve"> </w:t>
      </w:r>
      <w:r w:rsidRPr="00EA03C3">
        <w:t>Депутат</w:t>
      </w:r>
      <w:r w:rsidR="006041DD" w:rsidRPr="00EA03C3">
        <w:t xml:space="preserve"> </w:t>
      </w:r>
      <w:r w:rsidRPr="00EA03C3">
        <w:t>Чаплин</w:t>
      </w:r>
      <w:r w:rsidR="006041DD" w:rsidRPr="00EA03C3">
        <w:t xml:space="preserve"> </w:t>
      </w:r>
      <w:r w:rsidRPr="00EA03C3">
        <w:t>объяснил,</w:t>
      </w:r>
      <w:r w:rsidR="006041DD" w:rsidRPr="00EA03C3">
        <w:t xml:space="preserve"> </w:t>
      </w:r>
      <w:r w:rsidRPr="00EA03C3">
        <w:t>как</w:t>
      </w:r>
      <w:r w:rsidR="006041DD" w:rsidRPr="00EA03C3">
        <w:t xml:space="preserve"> </w:t>
      </w:r>
      <w:r w:rsidRPr="00EA03C3">
        <w:t>будут</w:t>
      </w:r>
      <w:r w:rsidR="006041DD" w:rsidRPr="00EA03C3">
        <w:t xml:space="preserve"> </w:t>
      </w:r>
      <w:r w:rsidRPr="00EA03C3">
        <w:t>рассчитывать</w:t>
      </w:r>
      <w:r w:rsidR="006041DD" w:rsidRPr="00EA03C3">
        <w:t xml:space="preserve"> </w:t>
      </w:r>
      <w:r w:rsidRPr="00EA03C3">
        <w:t>выплаты</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с</w:t>
      </w:r>
      <w:r w:rsidR="006041DD" w:rsidRPr="00EA03C3">
        <w:t xml:space="preserve"> </w:t>
      </w:r>
      <w:r w:rsidRPr="00EA03C3">
        <w:t>2025</w:t>
      </w:r>
      <w:r w:rsidR="006041DD" w:rsidRPr="00EA03C3">
        <w:t xml:space="preserve"> </w:t>
      </w:r>
      <w:r w:rsidRPr="00EA03C3">
        <w:t>года</w:t>
      </w:r>
      <w:bookmarkEnd w:id="102"/>
    </w:p>
    <w:p w14:paraId="2DB978BD" w14:textId="77777777" w:rsidR="00FD4AC1" w:rsidRPr="00EA03C3" w:rsidRDefault="00FD4AC1" w:rsidP="00956140">
      <w:pPr>
        <w:pStyle w:val="3"/>
      </w:pPr>
      <w:bookmarkStart w:id="103" w:name="_Toc170456227"/>
      <w:r w:rsidRPr="00EA03C3">
        <w:t>Выплаты</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будут</w:t>
      </w:r>
      <w:r w:rsidR="006041DD" w:rsidRPr="00EA03C3">
        <w:t xml:space="preserve"> </w:t>
      </w:r>
      <w:r w:rsidRPr="00EA03C3">
        <w:t>рассчитываться</w:t>
      </w:r>
      <w:r w:rsidR="006041DD" w:rsidRPr="00EA03C3">
        <w:t xml:space="preserve"> </w:t>
      </w:r>
      <w:r w:rsidRPr="00EA03C3">
        <w:t>исходя</w:t>
      </w:r>
      <w:r w:rsidR="006041DD" w:rsidRPr="00EA03C3">
        <w:t xml:space="preserve"> </w:t>
      </w:r>
      <w:r w:rsidRPr="00EA03C3">
        <w:t>из</w:t>
      </w:r>
      <w:r w:rsidR="006041DD" w:rsidRPr="00EA03C3">
        <w:t xml:space="preserve"> </w:t>
      </w:r>
      <w:r w:rsidRPr="00EA03C3">
        <w:t>потенциального</w:t>
      </w:r>
      <w:r w:rsidR="006041DD" w:rsidRPr="00EA03C3">
        <w:t xml:space="preserve"> </w:t>
      </w:r>
      <w:r w:rsidRPr="00EA03C3">
        <w:t>размера</w:t>
      </w:r>
      <w:r w:rsidR="006041DD" w:rsidRPr="00EA03C3">
        <w:t xml:space="preserve"> </w:t>
      </w:r>
      <w:r w:rsidRPr="00EA03C3">
        <w:t>пенсии,</w:t>
      </w:r>
      <w:r w:rsidR="006041DD" w:rsidRPr="00EA03C3">
        <w:t xml:space="preserve"> </w:t>
      </w:r>
      <w:r w:rsidRPr="00EA03C3">
        <w:t>которую</w:t>
      </w:r>
      <w:r w:rsidR="006041DD" w:rsidRPr="00EA03C3">
        <w:t xml:space="preserve"> </w:t>
      </w:r>
      <w:r w:rsidRPr="00EA03C3">
        <w:t>человек</w:t>
      </w:r>
      <w:r w:rsidR="006041DD" w:rsidRPr="00EA03C3">
        <w:t xml:space="preserve"> </w:t>
      </w:r>
      <w:r w:rsidRPr="00EA03C3">
        <w:t>получал</w:t>
      </w:r>
      <w:r w:rsidR="006041DD" w:rsidRPr="00EA03C3">
        <w:t xml:space="preserve"> </w:t>
      </w:r>
      <w:r w:rsidRPr="00EA03C3">
        <w:t>бы</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всех</w:t>
      </w:r>
      <w:r w:rsidR="006041DD" w:rsidRPr="00EA03C3">
        <w:t xml:space="preserve"> </w:t>
      </w:r>
      <w:r w:rsidRPr="00EA03C3">
        <w:t>индексаций</w:t>
      </w:r>
      <w:r w:rsidR="006041DD" w:rsidRPr="00EA03C3">
        <w:t xml:space="preserve"> </w:t>
      </w:r>
      <w:r w:rsidRPr="00EA03C3">
        <w:t>с</w:t>
      </w:r>
      <w:r w:rsidR="006041DD" w:rsidRPr="00EA03C3">
        <w:t xml:space="preserve"> </w:t>
      </w:r>
      <w:r w:rsidRPr="00EA03C3">
        <w:t>2016</w:t>
      </w:r>
      <w:r w:rsidR="006041DD" w:rsidRPr="00EA03C3">
        <w:t xml:space="preserve"> </w:t>
      </w:r>
      <w:r w:rsidRPr="00EA03C3">
        <w:t>года.</w:t>
      </w:r>
      <w:r w:rsidR="006041DD" w:rsidRPr="00EA03C3">
        <w:t xml:space="preserve"> </w:t>
      </w:r>
      <w:r w:rsidRPr="00EA03C3">
        <w:t>Депутат</w:t>
      </w:r>
      <w:r w:rsidR="006041DD" w:rsidRPr="00EA03C3">
        <w:t xml:space="preserve"> </w:t>
      </w:r>
      <w:r w:rsidRPr="00EA03C3">
        <w:t>Госдумы</w:t>
      </w:r>
      <w:r w:rsidR="006041DD" w:rsidRPr="00EA03C3">
        <w:t xml:space="preserve"> </w:t>
      </w:r>
      <w:r w:rsidRPr="00EA03C3">
        <w:t>от</w:t>
      </w:r>
      <w:r w:rsidR="006041DD" w:rsidRPr="00EA03C3">
        <w:t xml:space="preserve"> </w:t>
      </w:r>
      <w:r w:rsidRPr="00EA03C3">
        <w:t>фракции</w:t>
      </w:r>
      <w:r w:rsidR="006041DD" w:rsidRPr="00EA03C3">
        <w:t xml:space="preserve"> «</w:t>
      </w:r>
      <w:r w:rsidRPr="00EA03C3">
        <w:t>Единая</w:t>
      </w:r>
      <w:r w:rsidR="006041DD" w:rsidRPr="00EA03C3">
        <w:t xml:space="preserve"> </w:t>
      </w:r>
      <w:r w:rsidRPr="00EA03C3">
        <w:t>Россия</w:t>
      </w:r>
      <w:r w:rsidR="006041DD" w:rsidRPr="00EA03C3">
        <w:t>»</w:t>
      </w:r>
      <w:r w:rsidRPr="00EA03C3">
        <w:t>,</w:t>
      </w:r>
      <w:r w:rsidR="006041DD" w:rsidRPr="00EA03C3">
        <w:t xml:space="preserve"> </w:t>
      </w:r>
      <w:r w:rsidRPr="00EA03C3">
        <w:t>член</w:t>
      </w:r>
      <w:r w:rsidR="006041DD" w:rsidRPr="00EA03C3">
        <w:t xml:space="preserve"> </w:t>
      </w:r>
      <w:r w:rsidRPr="00EA03C3">
        <w:t>комитета</w:t>
      </w:r>
      <w:r w:rsidR="006041DD" w:rsidRPr="00EA03C3">
        <w:t xml:space="preserve"> </w:t>
      </w:r>
      <w:r w:rsidRPr="00EA03C3">
        <w:t>по</w:t>
      </w:r>
      <w:r w:rsidR="006041DD" w:rsidRPr="00EA03C3">
        <w:t xml:space="preserve"> </w:t>
      </w:r>
      <w:r w:rsidRPr="00EA03C3">
        <w:t>бюджету</w:t>
      </w:r>
      <w:r w:rsidR="006041DD" w:rsidRPr="00EA03C3">
        <w:t xml:space="preserve"> </w:t>
      </w:r>
      <w:r w:rsidRPr="00EA03C3">
        <w:t>и</w:t>
      </w:r>
      <w:r w:rsidR="006041DD" w:rsidRPr="00EA03C3">
        <w:t xml:space="preserve"> </w:t>
      </w:r>
      <w:r w:rsidRPr="00EA03C3">
        <w:t>налогам</w:t>
      </w:r>
      <w:r w:rsidR="006041DD" w:rsidRPr="00EA03C3">
        <w:t xml:space="preserve"> </w:t>
      </w:r>
      <w:r w:rsidRPr="00EA03C3">
        <w:t>Никита</w:t>
      </w:r>
      <w:r w:rsidR="006041DD" w:rsidRPr="00EA03C3">
        <w:t xml:space="preserve"> </w:t>
      </w:r>
      <w:r w:rsidRPr="00EA03C3">
        <w:t>Чаплин</w:t>
      </w:r>
      <w:r w:rsidR="006041DD" w:rsidRPr="00EA03C3">
        <w:t xml:space="preserve"> </w:t>
      </w:r>
      <w:r w:rsidRPr="00EA03C3">
        <w:t>отметил,</w:t>
      </w:r>
      <w:r w:rsidR="006041DD" w:rsidRPr="00EA03C3">
        <w:t xml:space="preserve"> </w:t>
      </w:r>
      <w:r w:rsidRPr="00EA03C3">
        <w:t>что</w:t>
      </w:r>
      <w:r w:rsidR="006041DD" w:rsidRPr="00EA03C3">
        <w:t xml:space="preserve"> </w:t>
      </w:r>
      <w:r w:rsidRPr="00EA03C3">
        <w:t>индексация</w:t>
      </w:r>
      <w:r w:rsidR="006041DD" w:rsidRPr="00EA03C3">
        <w:t xml:space="preserve"> </w:t>
      </w:r>
      <w:r w:rsidRPr="00EA03C3">
        <w:t>пройдет</w:t>
      </w:r>
      <w:r w:rsidR="006041DD" w:rsidRPr="00EA03C3">
        <w:t xml:space="preserve"> </w:t>
      </w:r>
      <w:r w:rsidRPr="00EA03C3">
        <w:t>в</w:t>
      </w:r>
      <w:r w:rsidR="006041DD" w:rsidRPr="00EA03C3">
        <w:t xml:space="preserve"> </w:t>
      </w:r>
      <w:r w:rsidRPr="00EA03C3">
        <w:t>два</w:t>
      </w:r>
      <w:r w:rsidR="006041DD" w:rsidRPr="00EA03C3">
        <w:t xml:space="preserve"> </w:t>
      </w:r>
      <w:r w:rsidRPr="00EA03C3">
        <w:t>этапа.</w:t>
      </w:r>
      <w:bookmarkEnd w:id="103"/>
    </w:p>
    <w:p w14:paraId="3F59B404" w14:textId="77777777" w:rsidR="00FD4AC1" w:rsidRPr="00EA03C3" w:rsidRDefault="006041DD" w:rsidP="00FD4AC1">
      <w:r w:rsidRPr="00EA03C3">
        <w:t>«</w:t>
      </w:r>
      <w:r w:rsidR="00FD4AC1" w:rsidRPr="00EA03C3">
        <w:t>Этот</w:t>
      </w:r>
      <w:r w:rsidRPr="00EA03C3">
        <w:t xml:space="preserve"> </w:t>
      </w:r>
      <w:r w:rsidR="00FD4AC1" w:rsidRPr="00EA03C3">
        <w:t>новый</w:t>
      </w:r>
      <w:r w:rsidRPr="00EA03C3">
        <w:t xml:space="preserve"> </w:t>
      </w:r>
      <w:r w:rsidR="00FD4AC1" w:rsidRPr="00EA03C3">
        <w:t>закон</w:t>
      </w:r>
      <w:r w:rsidRPr="00EA03C3">
        <w:t xml:space="preserve"> </w:t>
      </w:r>
      <w:r w:rsidR="00FD4AC1" w:rsidRPr="00EA03C3">
        <w:t>станет</w:t>
      </w:r>
      <w:r w:rsidRPr="00EA03C3">
        <w:t xml:space="preserve"> </w:t>
      </w:r>
      <w:r w:rsidR="00FD4AC1" w:rsidRPr="00EA03C3">
        <w:t>важным</w:t>
      </w:r>
      <w:r w:rsidRPr="00EA03C3">
        <w:t xml:space="preserve"> </w:t>
      </w:r>
      <w:r w:rsidR="00FD4AC1" w:rsidRPr="00EA03C3">
        <w:t>шагом</w:t>
      </w:r>
      <w:r w:rsidRPr="00EA03C3">
        <w:t xml:space="preserve"> </w:t>
      </w:r>
      <w:r w:rsidR="00FD4AC1" w:rsidRPr="00EA03C3">
        <w:t>к</w:t>
      </w:r>
      <w:r w:rsidRPr="00EA03C3">
        <w:t xml:space="preserve"> </w:t>
      </w:r>
      <w:r w:rsidR="00FD4AC1" w:rsidRPr="00EA03C3">
        <w:t>социальному</w:t>
      </w:r>
      <w:r w:rsidRPr="00EA03C3">
        <w:t xml:space="preserve"> </w:t>
      </w:r>
      <w:r w:rsidR="00FD4AC1" w:rsidRPr="00EA03C3">
        <w:t>равенству.</w:t>
      </w:r>
      <w:r w:rsidRPr="00EA03C3">
        <w:t xml:space="preserve"> </w:t>
      </w:r>
      <w:r w:rsidR="00FD4AC1" w:rsidRPr="00EA03C3">
        <w:t>Он</w:t>
      </w:r>
      <w:r w:rsidRPr="00EA03C3">
        <w:t xml:space="preserve"> </w:t>
      </w:r>
      <w:r w:rsidR="00FD4AC1" w:rsidRPr="00EA03C3">
        <w:t>позволит</w:t>
      </w:r>
      <w:r w:rsidRPr="00EA03C3">
        <w:t xml:space="preserve"> </w:t>
      </w:r>
      <w:r w:rsidR="00FD4AC1" w:rsidRPr="00EA03C3">
        <w:t>работающим</w:t>
      </w:r>
      <w:r w:rsidRPr="00EA03C3">
        <w:t xml:space="preserve"> </w:t>
      </w:r>
      <w:r w:rsidR="00FD4AC1" w:rsidRPr="00EA03C3">
        <w:t>пенсионерам</w:t>
      </w:r>
      <w:r w:rsidRPr="00EA03C3">
        <w:t xml:space="preserve"> </w:t>
      </w:r>
      <w:r w:rsidR="00FD4AC1" w:rsidRPr="00EA03C3">
        <w:t>получать</w:t>
      </w:r>
      <w:r w:rsidRPr="00EA03C3">
        <w:t xml:space="preserve"> </w:t>
      </w:r>
      <w:r w:rsidR="00FD4AC1" w:rsidRPr="00EA03C3">
        <w:t>пенсии,</w:t>
      </w:r>
      <w:r w:rsidRPr="00EA03C3">
        <w:t xml:space="preserve"> </w:t>
      </w:r>
      <w:r w:rsidR="00FD4AC1" w:rsidRPr="00EA03C3">
        <w:t>которые</w:t>
      </w:r>
      <w:r w:rsidRPr="00EA03C3">
        <w:t xml:space="preserve"> </w:t>
      </w:r>
      <w:r w:rsidR="00FD4AC1" w:rsidRPr="00EA03C3">
        <w:t>будут</w:t>
      </w:r>
      <w:r w:rsidRPr="00EA03C3">
        <w:t xml:space="preserve"> </w:t>
      </w:r>
      <w:r w:rsidR="00FD4AC1" w:rsidRPr="00EA03C3">
        <w:t>индексироваться</w:t>
      </w:r>
      <w:r w:rsidRPr="00EA03C3">
        <w:t xml:space="preserve"> </w:t>
      </w:r>
      <w:r w:rsidR="00FD4AC1" w:rsidRPr="00EA03C3">
        <w:t>наравне</w:t>
      </w:r>
      <w:r w:rsidRPr="00EA03C3">
        <w:t xml:space="preserve"> </w:t>
      </w:r>
      <w:r w:rsidR="00FD4AC1" w:rsidRPr="00EA03C3">
        <w:t>с</w:t>
      </w:r>
      <w:r w:rsidRPr="00EA03C3">
        <w:t xml:space="preserve"> </w:t>
      </w:r>
      <w:r w:rsidR="00FD4AC1" w:rsidRPr="00EA03C3">
        <w:t>пенсиями</w:t>
      </w:r>
      <w:r w:rsidRPr="00EA03C3">
        <w:t xml:space="preserve"> </w:t>
      </w:r>
      <w:r w:rsidR="00FD4AC1" w:rsidRPr="00EA03C3">
        <w:t>неработающих</w:t>
      </w:r>
      <w:r w:rsidRPr="00EA03C3">
        <w:t xml:space="preserve"> </w:t>
      </w:r>
      <w:r w:rsidR="00FD4AC1" w:rsidRPr="00EA03C3">
        <w:t>пенсионеров.</w:t>
      </w:r>
      <w:r w:rsidRPr="00EA03C3">
        <w:t xml:space="preserve"> </w:t>
      </w:r>
      <w:r w:rsidR="00FD4AC1" w:rsidRPr="00EA03C3">
        <w:t>Индексация</w:t>
      </w:r>
      <w:r w:rsidRPr="00EA03C3">
        <w:t xml:space="preserve"> </w:t>
      </w:r>
      <w:r w:rsidR="00FD4AC1" w:rsidRPr="00EA03C3">
        <w:t>с</w:t>
      </w:r>
      <w:r w:rsidRPr="00EA03C3">
        <w:t xml:space="preserve"> </w:t>
      </w:r>
      <w:r w:rsidR="00FD4AC1" w:rsidRPr="00EA03C3">
        <w:t>2025</w:t>
      </w:r>
      <w:r w:rsidRPr="00EA03C3">
        <w:t xml:space="preserve"> </w:t>
      </w:r>
      <w:r w:rsidR="00FD4AC1" w:rsidRPr="00EA03C3">
        <w:t>года</w:t>
      </w:r>
      <w:r w:rsidRPr="00EA03C3">
        <w:t xml:space="preserve"> </w:t>
      </w:r>
      <w:r w:rsidR="00FD4AC1" w:rsidRPr="00EA03C3">
        <w:t>будет</w:t>
      </w:r>
      <w:r w:rsidRPr="00EA03C3">
        <w:t xml:space="preserve"> </w:t>
      </w:r>
      <w:r w:rsidR="00FD4AC1" w:rsidRPr="00EA03C3">
        <w:t>происходить</w:t>
      </w:r>
      <w:r w:rsidRPr="00EA03C3">
        <w:t xml:space="preserve"> </w:t>
      </w:r>
      <w:r w:rsidR="00FD4AC1" w:rsidRPr="00EA03C3">
        <w:t>в</w:t>
      </w:r>
      <w:r w:rsidRPr="00EA03C3">
        <w:t xml:space="preserve"> </w:t>
      </w:r>
      <w:r w:rsidR="00FD4AC1" w:rsidRPr="00EA03C3">
        <w:t>два</w:t>
      </w:r>
      <w:r w:rsidRPr="00EA03C3">
        <w:t xml:space="preserve"> </w:t>
      </w:r>
      <w:r w:rsidR="00FD4AC1" w:rsidRPr="00EA03C3">
        <w:t>этапа:</w:t>
      </w:r>
      <w:r w:rsidRPr="00EA03C3">
        <w:t xml:space="preserve"> </w:t>
      </w:r>
      <w:r w:rsidR="00FD4AC1" w:rsidRPr="00EA03C3">
        <w:t>в</w:t>
      </w:r>
      <w:r w:rsidRPr="00EA03C3">
        <w:t xml:space="preserve"> </w:t>
      </w:r>
      <w:r w:rsidR="00FD4AC1" w:rsidRPr="00EA03C3">
        <w:t>феврале</w:t>
      </w:r>
      <w:r w:rsidRPr="00EA03C3">
        <w:t xml:space="preserve"> </w:t>
      </w:r>
      <w:r w:rsidR="00FD4AC1" w:rsidRPr="00EA03C3">
        <w:t>пенсии</w:t>
      </w:r>
      <w:r w:rsidRPr="00EA03C3">
        <w:t xml:space="preserve"> </w:t>
      </w:r>
      <w:r w:rsidR="00FD4AC1" w:rsidRPr="00EA03C3">
        <w:t>будут</w:t>
      </w:r>
      <w:r w:rsidRPr="00EA03C3">
        <w:t xml:space="preserve"> </w:t>
      </w:r>
      <w:r w:rsidR="00FD4AC1" w:rsidRPr="00EA03C3">
        <w:t>увеличиваться</w:t>
      </w:r>
      <w:r w:rsidRPr="00EA03C3">
        <w:t xml:space="preserve"> </w:t>
      </w:r>
      <w:r w:rsidR="00FD4AC1" w:rsidRPr="00EA03C3">
        <w:t>исходя</w:t>
      </w:r>
      <w:r w:rsidRPr="00EA03C3">
        <w:t xml:space="preserve"> </w:t>
      </w:r>
      <w:r w:rsidR="00FD4AC1" w:rsidRPr="00EA03C3">
        <w:t>из</w:t>
      </w:r>
      <w:r w:rsidRPr="00EA03C3">
        <w:t xml:space="preserve"> </w:t>
      </w:r>
      <w:r w:rsidR="00FD4AC1" w:rsidRPr="00EA03C3">
        <w:t>уровня</w:t>
      </w:r>
      <w:r w:rsidRPr="00EA03C3">
        <w:t xml:space="preserve"> </w:t>
      </w:r>
      <w:r w:rsidR="00FD4AC1" w:rsidRPr="00EA03C3">
        <w:t>инфляции,</w:t>
      </w:r>
      <w:r w:rsidRPr="00EA03C3">
        <w:t xml:space="preserve"> </w:t>
      </w:r>
      <w:r w:rsidR="00FD4AC1" w:rsidRPr="00EA03C3">
        <w:t>а</w:t>
      </w:r>
      <w:r w:rsidRPr="00EA03C3">
        <w:t xml:space="preserve"> </w:t>
      </w:r>
      <w:r w:rsidR="00FD4AC1" w:rsidRPr="00EA03C3">
        <w:t>в</w:t>
      </w:r>
      <w:r w:rsidRPr="00EA03C3">
        <w:t xml:space="preserve"> </w:t>
      </w:r>
      <w:r w:rsidR="00FD4AC1" w:rsidRPr="00EA03C3">
        <w:t>апреле</w:t>
      </w:r>
      <w:r w:rsidRPr="00EA03C3">
        <w:t xml:space="preserve"> - </w:t>
      </w:r>
      <w:r w:rsidR="00FD4AC1" w:rsidRPr="00EA03C3">
        <w:t>в</w:t>
      </w:r>
      <w:r w:rsidRPr="00EA03C3">
        <w:t xml:space="preserve"> </w:t>
      </w:r>
      <w:r w:rsidR="00FD4AC1" w:rsidRPr="00EA03C3">
        <w:t>соответствии</w:t>
      </w:r>
      <w:r w:rsidRPr="00EA03C3">
        <w:t xml:space="preserve"> </w:t>
      </w:r>
      <w:r w:rsidR="00FD4AC1" w:rsidRPr="00EA03C3">
        <w:t>с</w:t>
      </w:r>
      <w:r w:rsidRPr="00EA03C3">
        <w:t xml:space="preserve"> </w:t>
      </w:r>
      <w:r w:rsidR="00FD4AC1" w:rsidRPr="00EA03C3">
        <w:t>финансовым</w:t>
      </w:r>
      <w:r w:rsidRPr="00EA03C3">
        <w:t xml:space="preserve"> </w:t>
      </w:r>
      <w:r w:rsidR="00FD4AC1" w:rsidRPr="00EA03C3">
        <w:t>состоянием</w:t>
      </w:r>
      <w:r w:rsidRPr="00EA03C3">
        <w:t xml:space="preserve"> </w:t>
      </w:r>
      <w:r w:rsidR="00FD4AC1" w:rsidRPr="00EA03C3">
        <w:t>и</w:t>
      </w:r>
      <w:r w:rsidRPr="00EA03C3">
        <w:t xml:space="preserve"> </w:t>
      </w:r>
      <w:r w:rsidR="00FD4AC1" w:rsidRPr="00EA03C3">
        <w:t>доходами</w:t>
      </w:r>
      <w:r w:rsidRPr="00EA03C3">
        <w:t xml:space="preserve"> </w:t>
      </w:r>
      <w:r w:rsidR="00FD4AC1" w:rsidRPr="00EA03C3">
        <w:t>Социального</w:t>
      </w:r>
      <w:r w:rsidRPr="00EA03C3">
        <w:t xml:space="preserve"> </w:t>
      </w:r>
      <w:r w:rsidR="00FD4AC1" w:rsidRPr="00EA03C3">
        <w:t>фонда</w:t>
      </w:r>
      <w:r w:rsidRPr="00EA03C3">
        <w:t>»</w:t>
      </w:r>
      <w:r w:rsidR="00FD4AC1" w:rsidRPr="00EA03C3">
        <w:t>,</w:t>
      </w:r>
      <w:r w:rsidRPr="00EA03C3">
        <w:t xml:space="preserve"> - </w:t>
      </w:r>
      <w:r w:rsidR="00FD4AC1" w:rsidRPr="00EA03C3">
        <w:t>объяснил</w:t>
      </w:r>
      <w:r w:rsidRPr="00EA03C3">
        <w:t xml:space="preserve"> </w:t>
      </w:r>
      <w:r w:rsidR="00FD4AC1" w:rsidRPr="00EA03C3">
        <w:t>депутат.</w:t>
      </w:r>
    </w:p>
    <w:p w14:paraId="6F5BD09F" w14:textId="77777777" w:rsidR="00FD4AC1" w:rsidRPr="00EA03C3" w:rsidRDefault="00FD4AC1" w:rsidP="00FD4AC1">
      <w:r w:rsidRPr="00EA03C3">
        <w:t>Чаплин</w:t>
      </w:r>
      <w:r w:rsidR="006041DD" w:rsidRPr="00EA03C3">
        <w:t xml:space="preserve"> </w:t>
      </w:r>
      <w:r w:rsidRPr="00EA03C3">
        <w:t>отметил,</w:t>
      </w:r>
      <w:r w:rsidR="006041DD" w:rsidRPr="00EA03C3">
        <w:t xml:space="preserve"> </w:t>
      </w:r>
      <w:r w:rsidRPr="00EA03C3">
        <w:t>что</w:t>
      </w:r>
      <w:r w:rsidR="006041DD" w:rsidRPr="00EA03C3">
        <w:t xml:space="preserve"> </w:t>
      </w:r>
      <w:r w:rsidRPr="00EA03C3">
        <w:t>так</w:t>
      </w:r>
      <w:r w:rsidR="006041DD" w:rsidRPr="00EA03C3">
        <w:t xml:space="preserve"> </w:t>
      </w:r>
      <w:r w:rsidRPr="00EA03C3">
        <w:t>можно</w:t>
      </w:r>
      <w:r w:rsidR="006041DD" w:rsidRPr="00EA03C3">
        <w:t xml:space="preserve"> </w:t>
      </w:r>
      <w:r w:rsidRPr="00EA03C3">
        <w:t>более</w:t>
      </w:r>
      <w:r w:rsidR="006041DD" w:rsidRPr="00EA03C3">
        <w:t xml:space="preserve"> </w:t>
      </w:r>
      <w:r w:rsidRPr="00EA03C3">
        <w:t>точно</w:t>
      </w:r>
      <w:r w:rsidR="006041DD" w:rsidRPr="00EA03C3">
        <w:t xml:space="preserve"> </w:t>
      </w:r>
      <w:r w:rsidRPr="00EA03C3">
        <w:t>учитывать</w:t>
      </w:r>
      <w:r w:rsidR="006041DD" w:rsidRPr="00EA03C3">
        <w:t xml:space="preserve"> </w:t>
      </w:r>
      <w:r w:rsidRPr="00EA03C3">
        <w:t>экономические</w:t>
      </w:r>
      <w:r w:rsidR="006041DD" w:rsidRPr="00EA03C3">
        <w:t xml:space="preserve"> </w:t>
      </w:r>
      <w:r w:rsidRPr="00EA03C3">
        <w:t>условия</w:t>
      </w:r>
      <w:r w:rsidR="006041DD" w:rsidRPr="00EA03C3">
        <w:t xml:space="preserve"> </w:t>
      </w:r>
      <w:r w:rsidRPr="00EA03C3">
        <w:t>и</w:t>
      </w:r>
      <w:r w:rsidR="006041DD" w:rsidRPr="00EA03C3">
        <w:t xml:space="preserve"> </w:t>
      </w:r>
      <w:r w:rsidRPr="00EA03C3">
        <w:t>обеспечить</w:t>
      </w:r>
      <w:r w:rsidR="006041DD" w:rsidRPr="00EA03C3">
        <w:t xml:space="preserve"> </w:t>
      </w:r>
      <w:r w:rsidRPr="00EA03C3">
        <w:t>пенсионерам</w:t>
      </w:r>
      <w:r w:rsidR="006041DD" w:rsidRPr="00EA03C3">
        <w:t xml:space="preserve"> </w:t>
      </w:r>
      <w:r w:rsidRPr="00EA03C3">
        <w:t>достойный</w:t>
      </w:r>
      <w:r w:rsidR="006041DD" w:rsidRPr="00EA03C3">
        <w:t xml:space="preserve"> </w:t>
      </w:r>
      <w:r w:rsidRPr="00EA03C3">
        <w:t>уровень</w:t>
      </w:r>
      <w:r w:rsidR="006041DD" w:rsidRPr="00EA03C3">
        <w:t xml:space="preserve"> </w:t>
      </w:r>
      <w:r w:rsidRPr="00EA03C3">
        <w:t>жизни.</w:t>
      </w:r>
      <w:r w:rsidR="006041DD" w:rsidRPr="00EA03C3">
        <w:t xml:space="preserve"> </w:t>
      </w:r>
      <w:r w:rsidRPr="00EA03C3">
        <w:t>Для</w:t>
      </w:r>
      <w:r w:rsidR="006041DD" w:rsidRPr="00EA03C3">
        <w:t xml:space="preserve"> </w:t>
      </w:r>
      <w:r w:rsidRPr="00EA03C3">
        <w:t>расчета</w:t>
      </w:r>
      <w:r w:rsidR="006041DD" w:rsidRPr="00EA03C3">
        <w:t xml:space="preserve"> </w:t>
      </w:r>
      <w:r w:rsidRPr="00EA03C3">
        <w:t>выплат</w:t>
      </w:r>
      <w:r w:rsidR="006041DD" w:rsidRPr="00EA03C3">
        <w:t xml:space="preserve"> </w:t>
      </w:r>
      <w:r w:rsidRPr="00EA03C3">
        <w:t>будет</w:t>
      </w:r>
      <w:r w:rsidR="006041DD" w:rsidRPr="00EA03C3">
        <w:t xml:space="preserve"> </w:t>
      </w:r>
      <w:r w:rsidRPr="00EA03C3">
        <w:t>использоваться</w:t>
      </w:r>
      <w:r w:rsidR="006041DD" w:rsidRPr="00EA03C3">
        <w:t xml:space="preserve"> </w:t>
      </w:r>
      <w:r w:rsidRPr="00EA03C3">
        <w:t>максимально</w:t>
      </w:r>
      <w:r w:rsidR="006041DD" w:rsidRPr="00EA03C3">
        <w:t xml:space="preserve"> </w:t>
      </w:r>
      <w:r w:rsidRPr="00EA03C3">
        <w:t>возможный</w:t>
      </w:r>
      <w:r w:rsidR="006041DD" w:rsidRPr="00EA03C3">
        <w:t xml:space="preserve"> </w:t>
      </w:r>
      <w:r w:rsidRPr="00EA03C3">
        <w:t>размер</w:t>
      </w:r>
      <w:r w:rsidR="006041DD" w:rsidRPr="00EA03C3">
        <w:t xml:space="preserve"> </w:t>
      </w:r>
      <w:r w:rsidRPr="00EA03C3">
        <w:t>пенсии</w:t>
      </w:r>
      <w:r w:rsidR="006041DD" w:rsidRPr="00EA03C3">
        <w:t xml:space="preserve"> </w:t>
      </w:r>
      <w:r w:rsidRPr="00EA03C3">
        <w:t>с</w:t>
      </w:r>
      <w:r w:rsidR="006041DD" w:rsidRPr="00EA03C3">
        <w:t xml:space="preserve"> </w:t>
      </w:r>
      <w:r w:rsidRPr="00EA03C3">
        <w:t>индексациями,</w:t>
      </w:r>
      <w:r w:rsidR="006041DD" w:rsidRPr="00EA03C3">
        <w:t xml:space="preserve"> </w:t>
      </w:r>
      <w:r w:rsidRPr="00EA03C3">
        <w:t>произведенными</w:t>
      </w:r>
      <w:r w:rsidR="006041DD" w:rsidRPr="00EA03C3">
        <w:t xml:space="preserve"> </w:t>
      </w:r>
      <w:r w:rsidRPr="00EA03C3">
        <w:t>с</w:t>
      </w:r>
      <w:r w:rsidR="006041DD" w:rsidRPr="00EA03C3">
        <w:t xml:space="preserve"> </w:t>
      </w:r>
      <w:r w:rsidRPr="00EA03C3">
        <w:t>2016</w:t>
      </w:r>
      <w:r w:rsidR="006041DD" w:rsidRPr="00EA03C3">
        <w:t xml:space="preserve"> </w:t>
      </w:r>
      <w:r w:rsidRPr="00EA03C3">
        <w:t>года.</w:t>
      </w:r>
    </w:p>
    <w:p w14:paraId="305F556E" w14:textId="77777777" w:rsidR="00FD4AC1" w:rsidRPr="00EA03C3" w:rsidRDefault="00FD4AC1" w:rsidP="00FD4AC1">
      <w:r w:rsidRPr="00EA03C3">
        <w:t>Работающие</w:t>
      </w:r>
      <w:r w:rsidR="006041DD" w:rsidRPr="00EA03C3">
        <w:t xml:space="preserve"> </w:t>
      </w:r>
      <w:r w:rsidRPr="00EA03C3">
        <w:t>пенсионеры</w:t>
      </w:r>
      <w:r w:rsidR="006041DD" w:rsidRPr="00EA03C3">
        <w:t xml:space="preserve"> </w:t>
      </w:r>
      <w:r w:rsidRPr="00EA03C3">
        <w:t>будут</w:t>
      </w:r>
      <w:r w:rsidR="006041DD" w:rsidRPr="00EA03C3">
        <w:t xml:space="preserve"> </w:t>
      </w:r>
      <w:r w:rsidRPr="00EA03C3">
        <w:t>получать</w:t>
      </w:r>
      <w:r w:rsidR="006041DD" w:rsidRPr="00EA03C3">
        <w:t xml:space="preserve"> </w:t>
      </w:r>
      <w:r w:rsidRPr="00EA03C3">
        <w:t>выплаты,</w:t>
      </w:r>
      <w:r w:rsidR="006041DD" w:rsidRPr="00EA03C3">
        <w:t xml:space="preserve"> </w:t>
      </w:r>
      <w:r w:rsidRPr="00EA03C3">
        <w:t>исходя</w:t>
      </w:r>
      <w:r w:rsidR="006041DD" w:rsidRPr="00EA03C3">
        <w:t xml:space="preserve"> </w:t>
      </w:r>
      <w:r w:rsidRPr="00EA03C3">
        <w:t>из</w:t>
      </w:r>
      <w:r w:rsidR="006041DD" w:rsidRPr="00EA03C3">
        <w:t xml:space="preserve"> </w:t>
      </w:r>
      <w:r w:rsidRPr="00EA03C3">
        <w:t>актуальной</w:t>
      </w:r>
      <w:r w:rsidR="006041DD" w:rsidRPr="00EA03C3">
        <w:t xml:space="preserve"> </w:t>
      </w:r>
      <w:r w:rsidRPr="00EA03C3">
        <w:t>экономической</w:t>
      </w:r>
      <w:r w:rsidR="006041DD" w:rsidRPr="00EA03C3">
        <w:t xml:space="preserve"> </w:t>
      </w:r>
      <w:r w:rsidRPr="00EA03C3">
        <w:t>ситуации.</w:t>
      </w:r>
    </w:p>
    <w:p w14:paraId="545D2591" w14:textId="77777777" w:rsidR="00FD4AC1" w:rsidRPr="00EA03C3" w:rsidRDefault="00FD4AC1" w:rsidP="00FD4AC1">
      <w:r w:rsidRPr="00EA03C3">
        <w:t>Парламентарий</w:t>
      </w:r>
      <w:r w:rsidR="006041DD" w:rsidRPr="00EA03C3">
        <w:t xml:space="preserve"> </w:t>
      </w:r>
      <w:r w:rsidRPr="00EA03C3">
        <w:t>подчеркнул,</w:t>
      </w:r>
      <w:r w:rsidR="006041DD" w:rsidRPr="00EA03C3">
        <w:t xml:space="preserve"> </w:t>
      </w:r>
      <w:r w:rsidRPr="00EA03C3">
        <w:t>что</w:t>
      </w:r>
      <w:r w:rsidR="006041DD" w:rsidRPr="00EA03C3">
        <w:t xml:space="preserve"> </w:t>
      </w:r>
      <w:r w:rsidRPr="00EA03C3">
        <w:t>изменения</w:t>
      </w:r>
      <w:r w:rsidR="006041DD" w:rsidRPr="00EA03C3">
        <w:t xml:space="preserve"> </w:t>
      </w:r>
      <w:r w:rsidRPr="00EA03C3">
        <w:t>укрепят</w:t>
      </w:r>
      <w:r w:rsidR="006041DD" w:rsidRPr="00EA03C3">
        <w:t xml:space="preserve"> </w:t>
      </w:r>
      <w:r w:rsidRPr="00EA03C3">
        <w:t>доверие</w:t>
      </w:r>
      <w:r w:rsidR="006041DD" w:rsidRPr="00EA03C3">
        <w:t xml:space="preserve"> </w:t>
      </w:r>
      <w:r w:rsidRPr="00EA03C3">
        <w:t>россиян</w:t>
      </w:r>
      <w:r w:rsidR="006041DD" w:rsidRPr="00EA03C3">
        <w:t xml:space="preserve"> </w:t>
      </w:r>
      <w:r w:rsidRPr="00EA03C3">
        <w:t>к</w:t>
      </w:r>
      <w:r w:rsidR="006041DD" w:rsidRPr="00EA03C3">
        <w:t xml:space="preserve"> </w:t>
      </w:r>
      <w:r w:rsidRPr="00EA03C3">
        <w:t>пенсионной</w:t>
      </w:r>
      <w:r w:rsidR="006041DD" w:rsidRPr="00EA03C3">
        <w:t xml:space="preserve"> </w:t>
      </w:r>
      <w:r w:rsidRPr="00EA03C3">
        <w:t>системе</w:t>
      </w:r>
      <w:r w:rsidR="006041DD" w:rsidRPr="00EA03C3">
        <w:t xml:space="preserve"> </w:t>
      </w:r>
      <w:r w:rsidRPr="00EA03C3">
        <w:t>и</w:t>
      </w:r>
      <w:r w:rsidR="006041DD" w:rsidRPr="00EA03C3">
        <w:t xml:space="preserve"> </w:t>
      </w:r>
      <w:r w:rsidRPr="00EA03C3">
        <w:t>стимулируют</w:t>
      </w:r>
      <w:r w:rsidR="006041DD" w:rsidRPr="00EA03C3">
        <w:t xml:space="preserve"> </w:t>
      </w:r>
      <w:r w:rsidRPr="00EA03C3">
        <w:t>работу</w:t>
      </w:r>
      <w:r w:rsidR="006041DD" w:rsidRPr="00EA03C3">
        <w:t xml:space="preserve"> </w:t>
      </w:r>
      <w:r w:rsidRPr="00EA03C3">
        <w:t>пенсионеров</w:t>
      </w:r>
      <w:r w:rsidR="006041DD" w:rsidRPr="00EA03C3">
        <w:t xml:space="preserve"> </w:t>
      </w:r>
      <w:r w:rsidRPr="00EA03C3">
        <w:t>без</w:t>
      </w:r>
      <w:r w:rsidR="006041DD" w:rsidRPr="00EA03C3">
        <w:t xml:space="preserve"> </w:t>
      </w:r>
      <w:r w:rsidRPr="00EA03C3">
        <w:t>страха</w:t>
      </w:r>
      <w:r w:rsidR="006041DD" w:rsidRPr="00EA03C3">
        <w:t xml:space="preserve"> </w:t>
      </w:r>
      <w:r w:rsidRPr="00EA03C3">
        <w:t>потерять</w:t>
      </w:r>
      <w:r w:rsidR="006041DD" w:rsidRPr="00EA03C3">
        <w:t xml:space="preserve"> </w:t>
      </w:r>
      <w:r w:rsidRPr="00EA03C3">
        <w:t>начисления.</w:t>
      </w:r>
    </w:p>
    <w:p w14:paraId="147705E4" w14:textId="77777777" w:rsidR="00FD4AC1" w:rsidRPr="00EA03C3" w:rsidRDefault="006041DD" w:rsidP="00FD4AC1">
      <w:r w:rsidRPr="00EA03C3">
        <w:lastRenderedPageBreak/>
        <w:t>«</w:t>
      </w:r>
      <w:r w:rsidR="00FD4AC1" w:rsidRPr="00EA03C3">
        <w:t>Я</w:t>
      </w:r>
      <w:r w:rsidRPr="00EA03C3">
        <w:t xml:space="preserve"> </w:t>
      </w:r>
      <w:r w:rsidR="00FD4AC1" w:rsidRPr="00EA03C3">
        <w:t>еще</w:t>
      </w:r>
      <w:r w:rsidRPr="00EA03C3">
        <w:t xml:space="preserve"> </w:t>
      </w:r>
      <w:r w:rsidR="00FD4AC1" w:rsidRPr="00EA03C3">
        <w:t>раз</w:t>
      </w:r>
      <w:r w:rsidRPr="00EA03C3">
        <w:t xml:space="preserve"> </w:t>
      </w:r>
      <w:r w:rsidR="00FD4AC1" w:rsidRPr="00EA03C3">
        <w:t>хочу</w:t>
      </w:r>
      <w:r w:rsidRPr="00EA03C3">
        <w:t xml:space="preserve"> </w:t>
      </w:r>
      <w:r w:rsidR="00FD4AC1" w:rsidRPr="00EA03C3">
        <w:t>подчеркнуть,</w:t>
      </w:r>
      <w:r w:rsidRPr="00EA03C3">
        <w:t xml:space="preserve"> </w:t>
      </w:r>
      <w:r w:rsidR="00FD4AC1" w:rsidRPr="00EA03C3">
        <w:t>что</w:t>
      </w:r>
      <w:r w:rsidRPr="00EA03C3">
        <w:t xml:space="preserve"> </w:t>
      </w:r>
      <w:r w:rsidR="00FD4AC1" w:rsidRPr="00EA03C3">
        <w:t>работающие</w:t>
      </w:r>
      <w:r w:rsidRPr="00EA03C3">
        <w:t xml:space="preserve"> </w:t>
      </w:r>
      <w:r w:rsidR="00FD4AC1" w:rsidRPr="00EA03C3">
        <w:t>пенсионеры</w:t>
      </w:r>
      <w:r w:rsidRPr="00EA03C3">
        <w:t xml:space="preserve"> - </w:t>
      </w:r>
      <w:r w:rsidR="00FD4AC1" w:rsidRPr="00EA03C3">
        <w:t>ценные</w:t>
      </w:r>
      <w:r w:rsidRPr="00EA03C3">
        <w:t xml:space="preserve"> </w:t>
      </w:r>
      <w:r w:rsidR="00FD4AC1" w:rsidRPr="00EA03C3">
        <w:t>кадры:</w:t>
      </w:r>
      <w:r w:rsidRPr="00EA03C3">
        <w:t xml:space="preserve"> </w:t>
      </w:r>
      <w:r w:rsidR="00FD4AC1" w:rsidRPr="00EA03C3">
        <w:t>у</w:t>
      </w:r>
      <w:r w:rsidRPr="00EA03C3">
        <w:t xml:space="preserve"> </w:t>
      </w:r>
      <w:r w:rsidR="00FD4AC1" w:rsidRPr="00EA03C3">
        <w:t>них</w:t>
      </w:r>
      <w:r w:rsidRPr="00EA03C3">
        <w:t xml:space="preserve"> </w:t>
      </w:r>
      <w:r w:rsidR="00FD4AC1" w:rsidRPr="00EA03C3">
        <w:t>большой</w:t>
      </w:r>
      <w:r w:rsidRPr="00EA03C3">
        <w:t xml:space="preserve"> </w:t>
      </w:r>
      <w:r w:rsidR="00FD4AC1" w:rsidRPr="00EA03C3">
        <w:t>опыт</w:t>
      </w:r>
      <w:r w:rsidRPr="00EA03C3">
        <w:t xml:space="preserve"> </w:t>
      </w:r>
      <w:r w:rsidR="00FD4AC1" w:rsidRPr="00EA03C3">
        <w:t>работы,</w:t>
      </w:r>
      <w:r w:rsidRPr="00EA03C3">
        <w:t xml:space="preserve"> </w:t>
      </w:r>
      <w:r w:rsidR="00FD4AC1" w:rsidRPr="00EA03C3">
        <w:t>который</w:t>
      </w:r>
      <w:r w:rsidRPr="00EA03C3">
        <w:t xml:space="preserve"> </w:t>
      </w:r>
      <w:r w:rsidR="00FD4AC1" w:rsidRPr="00EA03C3">
        <w:t>они</w:t>
      </w:r>
      <w:r w:rsidRPr="00EA03C3">
        <w:t xml:space="preserve"> </w:t>
      </w:r>
      <w:r w:rsidR="00FD4AC1" w:rsidRPr="00EA03C3">
        <w:t>смогут</w:t>
      </w:r>
      <w:r w:rsidRPr="00EA03C3">
        <w:t xml:space="preserve"> </w:t>
      </w:r>
      <w:r w:rsidR="00FD4AC1" w:rsidRPr="00EA03C3">
        <w:t>передавать</w:t>
      </w:r>
      <w:r w:rsidRPr="00EA03C3">
        <w:t xml:space="preserve"> </w:t>
      </w:r>
      <w:r w:rsidR="00FD4AC1" w:rsidRPr="00EA03C3">
        <w:t>молодым</w:t>
      </w:r>
      <w:r w:rsidRPr="00EA03C3">
        <w:t xml:space="preserve"> </w:t>
      </w:r>
      <w:r w:rsidR="00FD4AC1" w:rsidRPr="00EA03C3">
        <w:t>сотрудникам</w:t>
      </w:r>
      <w:r w:rsidRPr="00EA03C3">
        <w:t>»</w:t>
      </w:r>
      <w:r w:rsidR="00FD4AC1" w:rsidRPr="00EA03C3">
        <w:t>,</w:t>
      </w:r>
      <w:r w:rsidRPr="00EA03C3">
        <w:t xml:space="preserve"> - </w:t>
      </w:r>
      <w:r w:rsidR="00FD4AC1" w:rsidRPr="00EA03C3">
        <w:t>передает</w:t>
      </w:r>
      <w:r w:rsidRPr="00EA03C3">
        <w:t xml:space="preserve"> </w:t>
      </w:r>
      <w:r w:rsidR="00FD4AC1" w:rsidRPr="00EA03C3">
        <w:t>слова</w:t>
      </w:r>
      <w:r w:rsidRPr="00EA03C3">
        <w:t xml:space="preserve"> </w:t>
      </w:r>
      <w:r w:rsidR="00FD4AC1" w:rsidRPr="00EA03C3">
        <w:t>депутата</w:t>
      </w:r>
      <w:r w:rsidRPr="00EA03C3">
        <w:t xml:space="preserve"> </w:t>
      </w:r>
      <w:r w:rsidR="00FD4AC1" w:rsidRPr="00EA03C3">
        <w:t>NEWS.ru.</w:t>
      </w:r>
    </w:p>
    <w:p w14:paraId="3529C9FB" w14:textId="77777777" w:rsidR="00FD4AC1" w:rsidRPr="00EA03C3" w:rsidRDefault="00FD4AC1" w:rsidP="00FD4AC1">
      <w:r w:rsidRPr="00EA03C3">
        <w:t>Ранее</w:t>
      </w:r>
      <w:r w:rsidR="006041DD" w:rsidRPr="00EA03C3">
        <w:t xml:space="preserve"> </w:t>
      </w:r>
      <w:r w:rsidRPr="00EA03C3">
        <w:t>мы</w:t>
      </w:r>
      <w:r w:rsidR="006041DD" w:rsidRPr="00EA03C3">
        <w:t xml:space="preserve"> </w:t>
      </w:r>
      <w:r w:rsidRPr="00EA03C3">
        <w:t>сообщали,</w:t>
      </w:r>
      <w:r w:rsidR="006041DD" w:rsidRPr="00EA03C3">
        <w:t xml:space="preserve"> </w:t>
      </w:r>
      <w:r w:rsidRPr="00EA03C3">
        <w:t>что</w:t>
      </w:r>
      <w:r w:rsidR="006041DD" w:rsidRPr="00EA03C3">
        <w:t xml:space="preserve"> </w:t>
      </w:r>
      <w:r w:rsidRPr="00EA03C3">
        <w:t>депутаты</w:t>
      </w:r>
      <w:r w:rsidR="006041DD" w:rsidRPr="00EA03C3">
        <w:t xml:space="preserve"> </w:t>
      </w:r>
      <w:r w:rsidRPr="00EA03C3">
        <w:t>от</w:t>
      </w:r>
      <w:r w:rsidR="006041DD" w:rsidRPr="00EA03C3">
        <w:t xml:space="preserve"> </w:t>
      </w:r>
      <w:r w:rsidRPr="00EA03C3">
        <w:t>ЛДПР</w:t>
      </w:r>
      <w:r w:rsidR="006041DD" w:rsidRPr="00EA03C3">
        <w:t xml:space="preserve"> </w:t>
      </w:r>
      <w:r w:rsidRPr="00EA03C3">
        <w:t>внесли</w:t>
      </w:r>
      <w:r w:rsidR="006041DD" w:rsidRPr="00EA03C3">
        <w:t xml:space="preserve"> </w:t>
      </w:r>
      <w:r w:rsidRPr="00EA03C3">
        <w:t>в</w:t>
      </w:r>
      <w:r w:rsidR="006041DD" w:rsidRPr="00EA03C3">
        <w:t xml:space="preserve"> </w:t>
      </w:r>
      <w:r w:rsidRPr="00EA03C3">
        <w:t>Госдуму</w:t>
      </w:r>
      <w:r w:rsidR="006041DD" w:rsidRPr="00EA03C3">
        <w:t xml:space="preserve"> </w:t>
      </w:r>
      <w:r w:rsidRPr="00EA03C3">
        <w:t>законопроект,</w:t>
      </w:r>
      <w:r w:rsidR="006041DD" w:rsidRPr="00EA03C3">
        <w:t xml:space="preserve"> </w:t>
      </w:r>
      <w:r w:rsidRPr="00EA03C3">
        <w:t>предполагающий</w:t>
      </w:r>
      <w:r w:rsidR="006041DD" w:rsidRPr="00EA03C3">
        <w:t xml:space="preserve"> </w:t>
      </w:r>
      <w:r w:rsidRPr="00EA03C3">
        <w:t>поднять</w:t>
      </w:r>
      <w:r w:rsidR="006041DD" w:rsidRPr="00EA03C3">
        <w:t xml:space="preserve"> </w:t>
      </w:r>
      <w:r w:rsidRPr="00EA03C3">
        <w:t>пенсию</w:t>
      </w:r>
      <w:r w:rsidR="006041DD" w:rsidRPr="00EA03C3">
        <w:t xml:space="preserve"> </w:t>
      </w:r>
      <w:r w:rsidRPr="00EA03C3">
        <w:t>россиянам</w:t>
      </w:r>
      <w:r w:rsidR="006041DD" w:rsidRPr="00EA03C3">
        <w:t xml:space="preserve"> </w:t>
      </w:r>
      <w:r w:rsidRPr="00EA03C3">
        <w:t>до</w:t>
      </w:r>
      <w:r w:rsidR="006041DD" w:rsidRPr="00EA03C3">
        <w:t xml:space="preserve"> </w:t>
      </w:r>
      <w:r w:rsidRPr="00EA03C3">
        <w:t>двух</w:t>
      </w:r>
      <w:r w:rsidR="006041DD" w:rsidRPr="00EA03C3">
        <w:t xml:space="preserve"> </w:t>
      </w:r>
      <w:r w:rsidRPr="00EA03C3">
        <w:t>размеров</w:t>
      </w:r>
      <w:r w:rsidR="006041DD" w:rsidRPr="00EA03C3">
        <w:t xml:space="preserve"> </w:t>
      </w:r>
      <w:r w:rsidRPr="00EA03C3">
        <w:t>МРОТ</w:t>
      </w:r>
      <w:r w:rsidR="006041DD" w:rsidRPr="00EA03C3">
        <w:t xml:space="preserve"> </w:t>
      </w:r>
      <w:r w:rsidRPr="00EA03C3">
        <w:t>при</w:t>
      </w:r>
      <w:r w:rsidR="006041DD" w:rsidRPr="00EA03C3">
        <w:t xml:space="preserve"> </w:t>
      </w:r>
      <w:r w:rsidRPr="00EA03C3">
        <w:t>стаже</w:t>
      </w:r>
      <w:r w:rsidR="006041DD" w:rsidRPr="00EA03C3">
        <w:t xml:space="preserve"> </w:t>
      </w:r>
      <w:r w:rsidRPr="00EA03C3">
        <w:t>работы</w:t>
      </w:r>
      <w:r w:rsidR="006041DD" w:rsidRPr="00EA03C3">
        <w:t xml:space="preserve"> </w:t>
      </w:r>
      <w:r w:rsidRPr="00EA03C3">
        <w:t>в</w:t>
      </w:r>
      <w:r w:rsidR="006041DD" w:rsidRPr="00EA03C3">
        <w:t xml:space="preserve"> </w:t>
      </w:r>
      <w:r w:rsidRPr="00EA03C3">
        <w:t>30</w:t>
      </w:r>
      <w:r w:rsidR="006041DD" w:rsidRPr="00EA03C3">
        <w:t xml:space="preserve"> </w:t>
      </w:r>
      <w:r w:rsidRPr="00EA03C3">
        <w:t>лет.</w:t>
      </w:r>
      <w:r w:rsidR="006041DD" w:rsidRPr="00EA03C3">
        <w:t xml:space="preserve"> </w:t>
      </w:r>
      <w:r w:rsidRPr="00EA03C3">
        <w:t>Парламентарий</w:t>
      </w:r>
      <w:r w:rsidR="006041DD" w:rsidRPr="00EA03C3">
        <w:t xml:space="preserve"> </w:t>
      </w:r>
      <w:r w:rsidRPr="00EA03C3">
        <w:t>Светлана</w:t>
      </w:r>
      <w:r w:rsidR="006041DD" w:rsidRPr="00EA03C3">
        <w:t xml:space="preserve"> </w:t>
      </w:r>
      <w:r w:rsidRPr="00EA03C3">
        <w:t>Бессараб</w:t>
      </w:r>
      <w:r w:rsidR="006041DD" w:rsidRPr="00EA03C3">
        <w:t xml:space="preserve"> </w:t>
      </w:r>
      <w:r w:rsidRPr="00EA03C3">
        <w:t>считает,</w:t>
      </w:r>
      <w:r w:rsidR="006041DD" w:rsidRPr="00EA03C3">
        <w:t xml:space="preserve"> </w:t>
      </w:r>
      <w:r w:rsidRPr="00EA03C3">
        <w:t>что</w:t>
      </w:r>
      <w:r w:rsidR="006041DD" w:rsidRPr="00EA03C3">
        <w:t xml:space="preserve"> </w:t>
      </w:r>
      <w:r w:rsidRPr="00EA03C3">
        <w:t>этот</w:t>
      </w:r>
      <w:r w:rsidR="006041DD" w:rsidRPr="00EA03C3">
        <w:t xml:space="preserve"> </w:t>
      </w:r>
      <w:r w:rsidRPr="00EA03C3">
        <w:t>документ</w:t>
      </w:r>
      <w:r w:rsidR="006041DD" w:rsidRPr="00EA03C3">
        <w:t xml:space="preserve"> </w:t>
      </w:r>
      <w:r w:rsidRPr="00EA03C3">
        <w:t>слишком</w:t>
      </w:r>
      <w:r w:rsidR="006041DD" w:rsidRPr="00EA03C3">
        <w:t xml:space="preserve"> </w:t>
      </w:r>
      <w:r w:rsidRPr="00EA03C3">
        <w:t>нереалистичен</w:t>
      </w:r>
      <w:r w:rsidR="006041DD" w:rsidRPr="00EA03C3">
        <w:t xml:space="preserve"> </w:t>
      </w:r>
      <w:r w:rsidRPr="00EA03C3">
        <w:t>и</w:t>
      </w:r>
      <w:r w:rsidR="006041DD" w:rsidRPr="00EA03C3">
        <w:t xml:space="preserve"> </w:t>
      </w:r>
      <w:r w:rsidRPr="00EA03C3">
        <w:t>требует</w:t>
      </w:r>
      <w:r w:rsidR="006041DD" w:rsidRPr="00EA03C3">
        <w:t xml:space="preserve"> </w:t>
      </w:r>
      <w:r w:rsidRPr="00EA03C3">
        <w:t>большей</w:t>
      </w:r>
      <w:r w:rsidR="006041DD" w:rsidRPr="00EA03C3">
        <w:t xml:space="preserve"> </w:t>
      </w:r>
      <w:r w:rsidRPr="00EA03C3">
        <w:t>проработки</w:t>
      </w:r>
      <w:r w:rsidR="006041DD" w:rsidRPr="00EA03C3">
        <w:t xml:space="preserve"> </w:t>
      </w:r>
      <w:r w:rsidRPr="00EA03C3">
        <w:t>и</w:t>
      </w:r>
      <w:r w:rsidR="006041DD" w:rsidRPr="00EA03C3">
        <w:t xml:space="preserve"> </w:t>
      </w:r>
      <w:r w:rsidRPr="00EA03C3">
        <w:t>анализа.</w:t>
      </w:r>
    </w:p>
    <w:p w14:paraId="1F3666F8" w14:textId="77777777" w:rsidR="00FD4AC1" w:rsidRPr="00EA03C3" w:rsidRDefault="00000000" w:rsidP="00FD4AC1">
      <w:hyperlink r:id="rId34" w:history="1">
        <w:r w:rsidR="00FD4AC1" w:rsidRPr="00EA03C3">
          <w:rPr>
            <w:rStyle w:val="a3"/>
          </w:rPr>
          <w:t>https://fedpress.ru/news/77/economy/3324706</w:t>
        </w:r>
      </w:hyperlink>
      <w:r w:rsidR="006041DD" w:rsidRPr="00EA03C3">
        <w:t xml:space="preserve"> </w:t>
      </w:r>
    </w:p>
    <w:p w14:paraId="05190832" w14:textId="77777777" w:rsidR="00CF0894" w:rsidRPr="00EA03C3" w:rsidRDefault="00CF0894" w:rsidP="00CF0894">
      <w:pPr>
        <w:pStyle w:val="2"/>
      </w:pPr>
      <w:bookmarkStart w:id="104" w:name="_Toc170456228"/>
      <w:r w:rsidRPr="00EA03C3">
        <w:t>DEITA.ru,</w:t>
      </w:r>
      <w:r w:rsidR="006041DD" w:rsidRPr="00EA03C3">
        <w:t xml:space="preserve"> </w:t>
      </w:r>
      <w:r w:rsidRPr="00EA03C3">
        <w:t>27.06.2024,</w:t>
      </w:r>
      <w:r w:rsidR="006041DD" w:rsidRPr="00EA03C3">
        <w:t xml:space="preserve"> </w:t>
      </w:r>
      <w:r w:rsidRPr="00EA03C3">
        <w:t>Госдума</w:t>
      </w:r>
      <w:r w:rsidR="006041DD" w:rsidRPr="00EA03C3">
        <w:t xml:space="preserve"> </w:t>
      </w:r>
      <w:r w:rsidRPr="00EA03C3">
        <w:t>приняла</w:t>
      </w:r>
      <w:r w:rsidR="006041DD" w:rsidRPr="00EA03C3">
        <w:t xml:space="preserve"> </w:t>
      </w:r>
      <w:r w:rsidRPr="00EA03C3">
        <w:t>закон</w:t>
      </w:r>
      <w:r w:rsidR="006041DD" w:rsidRPr="00EA03C3">
        <w:t xml:space="preserve"> </w:t>
      </w:r>
      <w:r w:rsidRPr="00EA03C3">
        <w:t>об</w:t>
      </w:r>
      <w:r w:rsidR="006041DD" w:rsidRPr="00EA03C3">
        <w:t xml:space="preserve"> </w:t>
      </w:r>
      <w:r w:rsidRPr="00EA03C3">
        <w:t>индексации</w:t>
      </w:r>
      <w:r w:rsidR="006041DD" w:rsidRPr="00EA03C3">
        <w:t xml:space="preserve"> </w:t>
      </w:r>
      <w:r w:rsidRPr="00EA03C3">
        <w:t>пенсий</w:t>
      </w:r>
      <w:r w:rsidR="006041DD" w:rsidRPr="00EA03C3">
        <w:t xml:space="preserve"> </w:t>
      </w:r>
      <w:r w:rsidRPr="00EA03C3">
        <w:t>работающим</w:t>
      </w:r>
      <w:r w:rsidR="006041DD" w:rsidRPr="00EA03C3">
        <w:t xml:space="preserve"> </w:t>
      </w:r>
      <w:r w:rsidRPr="00EA03C3">
        <w:t>пенсионерам</w:t>
      </w:r>
      <w:bookmarkEnd w:id="104"/>
    </w:p>
    <w:p w14:paraId="2C5C204F" w14:textId="77777777" w:rsidR="00CF0894" w:rsidRPr="00EA03C3" w:rsidRDefault="00CF0894" w:rsidP="00956140">
      <w:pPr>
        <w:pStyle w:val="3"/>
      </w:pPr>
      <w:bookmarkStart w:id="105" w:name="_Toc170456229"/>
      <w:r w:rsidRPr="00EA03C3">
        <w:t>Госдума</w:t>
      </w:r>
      <w:r w:rsidR="006041DD" w:rsidRPr="00EA03C3">
        <w:t xml:space="preserve"> </w:t>
      </w:r>
      <w:r w:rsidRPr="00EA03C3">
        <w:t>во</w:t>
      </w:r>
      <w:r w:rsidR="006041DD" w:rsidRPr="00EA03C3">
        <w:t xml:space="preserve"> </w:t>
      </w:r>
      <w:r w:rsidRPr="00EA03C3">
        <w:t>втором</w:t>
      </w:r>
      <w:r w:rsidR="006041DD" w:rsidRPr="00EA03C3">
        <w:t xml:space="preserve"> </w:t>
      </w:r>
      <w:r w:rsidRPr="00EA03C3">
        <w:t>и</w:t>
      </w:r>
      <w:r w:rsidR="006041DD" w:rsidRPr="00EA03C3">
        <w:t xml:space="preserve"> </w:t>
      </w:r>
      <w:r w:rsidRPr="00EA03C3">
        <w:t>третьем</w:t>
      </w:r>
      <w:r w:rsidR="006041DD" w:rsidRPr="00EA03C3">
        <w:t xml:space="preserve"> </w:t>
      </w:r>
      <w:r w:rsidRPr="00EA03C3">
        <w:t>чтениях</w:t>
      </w:r>
      <w:r w:rsidR="006041DD" w:rsidRPr="00EA03C3">
        <w:t xml:space="preserve"> </w:t>
      </w:r>
      <w:r w:rsidRPr="00EA03C3">
        <w:t>приняла</w:t>
      </w:r>
      <w:r w:rsidR="006041DD" w:rsidRPr="00EA03C3">
        <w:t xml:space="preserve"> </w:t>
      </w:r>
      <w:r w:rsidRPr="00EA03C3">
        <w:t>закон,</w:t>
      </w:r>
      <w:r w:rsidR="006041DD" w:rsidRPr="00EA03C3">
        <w:t xml:space="preserve"> </w:t>
      </w:r>
      <w:r w:rsidRPr="00EA03C3">
        <w:t>который</w:t>
      </w:r>
      <w:r w:rsidR="006041DD" w:rsidRPr="00EA03C3">
        <w:t xml:space="preserve"> </w:t>
      </w:r>
      <w:r w:rsidRPr="00EA03C3">
        <w:t>со</w:t>
      </w:r>
      <w:r w:rsidR="006041DD" w:rsidRPr="00EA03C3">
        <w:t xml:space="preserve"> </w:t>
      </w:r>
      <w:r w:rsidRPr="00EA03C3">
        <w:t>следующего</w:t>
      </w:r>
      <w:r w:rsidR="006041DD" w:rsidRPr="00EA03C3">
        <w:t xml:space="preserve"> </w:t>
      </w:r>
      <w:r w:rsidRPr="00EA03C3">
        <w:t>года</w:t>
      </w:r>
      <w:r w:rsidR="006041DD" w:rsidRPr="00EA03C3">
        <w:t xml:space="preserve"> </w:t>
      </w:r>
      <w:r w:rsidRPr="00EA03C3">
        <w:t>возвращает</w:t>
      </w:r>
      <w:r w:rsidR="006041DD" w:rsidRPr="00EA03C3">
        <w:t xml:space="preserve"> </w:t>
      </w:r>
      <w:r w:rsidRPr="00EA03C3">
        <w:t>индексацию</w:t>
      </w:r>
      <w:r w:rsidR="006041DD" w:rsidRPr="00EA03C3">
        <w:t xml:space="preserve"> </w:t>
      </w:r>
      <w:r w:rsidRPr="00EA03C3">
        <w:t>пенсий</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По</w:t>
      </w:r>
      <w:r w:rsidR="006041DD" w:rsidRPr="00EA03C3">
        <w:t xml:space="preserve"> </w:t>
      </w:r>
      <w:r w:rsidRPr="00EA03C3">
        <w:t>словам</w:t>
      </w:r>
      <w:r w:rsidR="006041DD" w:rsidRPr="00EA03C3">
        <w:t xml:space="preserve"> </w:t>
      </w:r>
      <w:r w:rsidRPr="00EA03C3">
        <w:t>спикера</w:t>
      </w:r>
      <w:r w:rsidR="006041DD" w:rsidRPr="00EA03C3">
        <w:t xml:space="preserve"> </w:t>
      </w:r>
      <w:r w:rsidRPr="00EA03C3">
        <w:t>нижней</w:t>
      </w:r>
      <w:r w:rsidR="006041DD" w:rsidRPr="00EA03C3">
        <w:t xml:space="preserve"> </w:t>
      </w:r>
      <w:r w:rsidRPr="00EA03C3">
        <w:t>палаты</w:t>
      </w:r>
      <w:r w:rsidR="006041DD" w:rsidRPr="00EA03C3">
        <w:t xml:space="preserve"> </w:t>
      </w:r>
      <w:r w:rsidRPr="00EA03C3">
        <w:t>парламента</w:t>
      </w:r>
      <w:r w:rsidR="006041DD" w:rsidRPr="00EA03C3">
        <w:t xml:space="preserve"> </w:t>
      </w:r>
      <w:r w:rsidRPr="00EA03C3">
        <w:t>Вячеслав</w:t>
      </w:r>
      <w:r w:rsidR="006041DD" w:rsidRPr="00EA03C3">
        <w:t xml:space="preserve"> </w:t>
      </w:r>
      <w:r w:rsidRPr="00EA03C3">
        <w:t>Володина,</w:t>
      </w:r>
      <w:r w:rsidR="006041DD" w:rsidRPr="00EA03C3">
        <w:t xml:space="preserve"> </w:t>
      </w:r>
      <w:r w:rsidRPr="00EA03C3">
        <w:t>решение</w:t>
      </w:r>
      <w:r w:rsidR="006041DD" w:rsidRPr="00EA03C3">
        <w:t xml:space="preserve"> </w:t>
      </w:r>
      <w:r w:rsidRPr="00EA03C3">
        <w:t>коснется</w:t>
      </w:r>
      <w:r w:rsidR="006041DD" w:rsidRPr="00EA03C3">
        <w:t xml:space="preserve"> </w:t>
      </w:r>
      <w:r w:rsidRPr="00EA03C3">
        <w:t>7,87</w:t>
      </w:r>
      <w:r w:rsidR="006041DD" w:rsidRPr="00EA03C3">
        <w:t xml:space="preserve"> </w:t>
      </w:r>
      <w:r w:rsidRPr="00EA03C3">
        <w:t>миллиона</w:t>
      </w:r>
      <w:r w:rsidR="006041DD" w:rsidRPr="00EA03C3">
        <w:t xml:space="preserve"> </w:t>
      </w:r>
      <w:r w:rsidRPr="00EA03C3">
        <w:t>человек.</w:t>
      </w:r>
      <w:r w:rsidR="006041DD" w:rsidRPr="00EA03C3">
        <w:t xml:space="preserve"> </w:t>
      </w:r>
      <w:r w:rsidRPr="00EA03C3">
        <w:t>Нововведение</w:t>
      </w:r>
      <w:r w:rsidR="006041DD" w:rsidRPr="00EA03C3">
        <w:t xml:space="preserve"> </w:t>
      </w:r>
      <w:r w:rsidRPr="00EA03C3">
        <w:t>позволит</w:t>
      </w:r>
      <w:r w:rsidR="006041DD" w:rsidRPr="00EA03C3">
        <w:t xml:space="preserve"> </w:t>
      </w:r>
      <w:r w:rsidRPr="00EA03C3">
        <w:t>сохранить</w:t>
      </w:r>
      <w:r w:rsidR="006041DD" w:rsidRPr="00EA03C3">
        <w:t xml:space="preserve"> </w:t>
      </w:r>
      <w:r w:rsidRPr="00EA03C3">
        <w:t>в</w:t>
      </w:r>
      <w:r w:rsidR="006041DD" w:rsidRPr="00EA03C3">
        <w:t xml:space="preserve"> </w:t>
      </w:r>
      <w:r w:rsidRPr="00EA03C3">
        <w:t>экономике</w:t>
      </w:r>
      <w:r w:rsidR="006041DD" w:rsidRPr="00EA03C3">
        <w:t xml:space="preserve"> </w:t>
      </w:r>
      <w:r w:rsidRPr="00EA03C3">
        <w:t>работоспособных</w:t>
      </w:r>
      <w:r w:rsidR="006041DD" w:rsidRPr="00EA03C3">
        <w:t xml:space="preserve"> </w:t>
      </w:r>
      <w:r w:rsidRPr="00EA03C3">
        <w:t>граждан,</w:t>
      </w:r>
      <w:r w:rsidR="006041DD" w:rsidRPr="00EA03C3">
        <w:t xml:space="preserve"> </w:t>
      </w:r>
      <w:r w:rsidRPr="00EA03C3">
        <w:t>которые</w:t>
      </w:r>
      <w:r w:rsidR="006041DD" w:rsidRPr="00EA03C3">
        <w:t xml:space="preserve"> </w:t>
      </w:r>
      <w:r w:rsidRPr="00EA03C3">
        <w:t>при</w:t>
      </w:r>
      <w:r w:rsidR="006041DD" w:rsidRPr="00EA03C3">
        <w:t xml:space="preserve"> </w:t>
      </w:r>
      <w:r w:rsidRPr="00EA03C3">
        <w:t>выходе</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продолжат</w:t>
      </w:r>
      <w:r w:rsidR="006041DD" w:rsidRPr="00EA03C3">
        <w:t xml:space="preserve"> </w:t>
      </w:r>
      <w:r w:rsidRPr="00EA03C3">
        <w:t>работать,</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в</w:t>
      </w:r>
      <w:r w:rsidR="006041DD" w:rsidRPr="00EA03C3">
        <w:t xml:space="preserve"> </w:t>
      </w:r>
      <w:r w:rsidRPr="00EA03C3">
        <w:t>тех</w:t>
      </w:r>
      <w:r w:rsidR="006041DD" w:rsidRPr="00EA03C3">
        <w:t xml:space="preserve"> </w:t>
      </w:r>
      <w:r w:rsidRPr="00EA03C3">
        <w:t>сферах,</w:t>
      </w:r>
      <w:r w:rsidR="006041DD" w:rsidRPr="00EA03C3">
        <w:t xml:space="preserve"> </w:t>
      </w:r>
      <w:r w:rsidRPr="00EA03C3">
        <w:t>где</w:t>
      </w:r>
      <w:r w:rsidR="006041DD" w:rsidRPr="00EA03C3">
        <w:t xml:space="preserve"> </w:t>
      </w:r>
      <w:r w:rsidRPr="00EA03C3">
        <w:t>отмечается</w:t>
      </w:r>
      <w:r w:rsidR="006041DD" w:rsidRPr="00EA03C3">
        <w:t xml:space="preserve"> </w:t>
      </w:r>
      <w:r w:rsidRPr="00EA03C3">
        <w:t>дефицит</w:t>
      </w:r>
      <w:r w:rsidR="006041DD" w:rsidRPr="00EA03C3">
        <w:t xml:space="preserve"> </w:t>
      </w:r>
      <w:r w:rsidRPr="00EA03C3">
        <w:t>специалистов.</w:t>
      </w:r>
      <w:bookmarkEnd w:id="105"/>
    </w:p>
    <w:p w14:paraId="65504EBD" w14:textId="77777777" w:rsidR="00CF0894" w:rsidRPr="00EA03C3" w:rsidRDefault="00CF0894" w:rsidP="00CF0894">
      <w:r w:rsidRPr="00EA03C3">
        <w:t>Специалисты</w:t>
      </w:r>
      <w:r w:rsidR="006041DD" w:rsidRPr="00EA03C3">
        <w:t xml:space="preserve"> </w:t>
      </w:r>
      <w:r w:rsidRPr="00EA03C3">
        <w:t>оценивают</w:t>
      </w:r>
      <w:r w:rsidR="006041DD" w:rsidRPr="00EA03C3">
        <w:t xml:space="preserve"> </w:t>
      </w:r>
      <w:r w:rsidRPr="00EA03C3">
        <w:t>среднее</w:t>
      </w:r>
      <w:r w:rsidR="006041DD" w:rsidRPr="00EA03C3">
        <w:t xml:space="preserve"> </w:t>
      </w:r>
      <w:r w:rsidRPr="00EA03C3">
        <w:t>повышение</w:t>
      </w:r>
      <w:r w:rsidR="006041DD" w:rsidRPr="00EA03C3">
        <w:t xml:space="preserve"> </w:t>
      </w:r>
      <w:r w:rsidRPr="00EA03C3">
        <w:t>в</w:t>
      </w:r>
      <w:r w:rsidR="006041DD" w:rsidRPr="00EA03C3">
        <w:t xml:space="preserve"> </w:t>
      </w:r>
      <w:r w:rsidRPr="00EA03C3">
        <w:t>1300</w:t>
      </w:r>
      <w:r w:rsidR="006041DD" w:rsidRPr="00EA03C3">
        <w:t xml:space="preserve"> </w:t>
      </w:r>
      <w:r w:rsidRPr="00EA03C3">
        <w:t>рублей.</w:t>
      </w:r>
    </w:p>
    <w:p w14:paraId="54E992E8" w14:textId="77777777" w:rsidR="00CF0894" w:rsidRPr="00EA03C3" w:rsidRDefault="00CF0894" w:rsidP="00CF0894">
      <w:r w:rsidRPr="00EA03C3">
        <w:t>Индексация</w:t>
      </w:r>
      <w:r w:rsidR="006041DD" w:rsidRPr="00EA03C3">
        <w:t xml:space="preserve"> </w:t>
      </w:r>
      <w:r w:rsidRPr="00EA03C3">
        <w:t>пенсий</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была</w:t>
      </w:r>
      <w:r w:rsidR="006041DD" w:rsidRPr="00EA03C3">
        <w:t xml:space="preserve"> </w:t>
      </w:r>
      <w:r w:rsidRPr="00EA03C3">
        <w:t>приостановлена</w:t>
      </w:r>
      <w:r w:rsidR="006041DD" w:rsidRPr="00EA03C3">
        <w:t xml:space="preserve"> </w:t>
      </w:r>
      <w:r w:rsidRPr="00EA03C3">
        <w:t>в</w:t>
      </w:r>
      <w:r w:rsidR="006041DD" w:rsidRPr="00EA03C3">
        <w:t xml:space="preserve"> </w:t>
      </w:r>
      <w:r w:rsidRPr="00EA03C3">
        <w:t>2016</w:t>
      </w:r>
      <w:r w:rsidR="006041DD" w:rsidRPr="00EA03C3">
        <w:t xml:space="preserve"> </w:t>
      </w:r>
      <w:r w:rsidRPr="00EA03C3">
        <w:t>году.</w:t>
      </w:r>
      <w:r w:rsidR="006041DD" w:rsidRPr="00EA03C3">
        <w:t xml:space="preserve"> </w:t>
      </w:r>
      <w:r w:rsidRPr="00EA03C3">
        <w:t>Вернуть</w:t>
      </w:r>
      <w:r w:rsidR="006041DD" w:rsidRPr="00EA03C3">
        <w:t xml:space="preserve"> </w:t>
      </w:r>
      <w:r w:rsidRPr="00EA03C3">
        <w:t>механизм</w:t>
      </w:r>
      <w:r w:rsidR="006041DD" w:rsidRPr="00EA03C3">
        <w:t xml:space="preserve"> </w:t>
      </w:r>
      <w:r w:rsidRPr="00EA03C3">
        <w:t>предложил</w:t>
      </w:r>
      <w:r w:rsidR="006041DD" w:rsidRPr="00EA03C3">
        <w:t xml:space="preserve"> </w:t>
      </w:r>
      <w:r w:rsidRPr="00EA03C3">
        <w:t>президент</w:t>
      </w:r>
      <w:r w:rsidR="006041DD" w:rsidRPr="00EA03C3">
        <w:t xml:space="preserve"> </w:t>
      </w:r>
      <w:r w:rsidRPr="00EA03C3">
        <w:t>России</w:t>
      </w:r>
      <w:r w:rsidR="006041DD" w:rsidRPr="00EA03C3">
        <w:t xml:space="preserve"> </w:t>
      </w:r>
      <w:r w:rsidRPr="00EA03C3">
        <w:t>Владимир</w:t>
      </w:r>
      <w:r w:rsidR="006041DD" w:rsidRPr="00EA03C3">
        <w:t xml:space="preserve"> </w:t>
      </w:r>
      <w:r w:rsidRPr="00EA03C3">
        <w:t>Путин</w:t>
      </w:r>
      <w:r w:rsidR="006041DD" w:rsidRPr="00EA03C3">
        <w:t xml:space="preserve"> </w:t>
      </w:r>
      <w:r w:rsidRPr="00EA03C3">
        <w:t>в</w:t>
      </w:r>
      <w:r w:rsidR="006041DD" w:rsidRPr="00EA03C3">
        <w:t xml:space="preserve"> </w:t>
      </w:r>
      <w:r w:rsidRPr="00EA03C3">
        <w:t>ходе</w:t>
      </w:r>
      <w:r w:rsidR="006041DD" w:rsidRPr="00EA03C3">
        <w:t xml:space="preserve"> </w:t>
      </w:r>
      <w:r w:rsidRPr="00EA03C3">
        <w:t>ПМЭФ.</w:t>
      </w:r>
    </w:p>
    <w:p w14:paraId="1FB5BDDA" w14:textId="77777777" w:rsidR="00CF0894" w:rsidRPr="00EA03C3" w:rsidRDefault="00000000" w:rsidP="00CF0894">
      <w:hyperlink r:id="rId35" w:history="1">
        <w:r w:rsidR="00CF0894" w:rsidRPr="00EA03C3">
          <w:rPr>
            <w:rStyle w:val="a3"/>
          </w:rPr>
          <w:t>https://deita.ru/article/554469</w:t>
        </w:r>
      </w:hyperlink>
      <w:r w:rsidR="006041DD" w:rsidRPr="00EA03C3">
        <w:t xml:space="preserve"> </w:t>
      </w:r>
    </w:p>
    <w:p w14:paraId="1A41196F" w14:textId="77777777" w:rsidR="00FD4AC1" w:rsidRPr="00EA03C3" w:rsidRDefault="00FD4AC1" w:rsidP="00FD4AC1">
      <w:pPr>
        <w:pStyle w:val="2"/>
      </w:pPr>
      <w:bookmarkStart w:id="106" w:name="_Toc170456230"/>
      <w:r w:rsidRPr="00EA03C3">
        <w:t>Pеns</w:t>
      </w:r>
      <w:r w:rsidR="00DE5F13" w:rsidRPr="00EA03C3">
        <w:t>N</w:t>
      </w:r>
      <w:r w:rsidRPr="00EA03C3">
        <w:t>еws.ru,</w:t>
      </w:r>
      <w:r w:rsidR="006041DD" w:rsidRPr="00EA03C3">
        <w:t xml:space="preserve"> </w:t>
      </w:r>
      <w:r w:rsidRPr="00EA03C3">
        <w:t>27.06.2024,</w:t>
      </w:r>
      <w:r w:rsidR="006041DD" w:rsidRPr="00EA03C3">
        <w:t xml:space="preserve"> </w:t>
      </w:r>
      <w:r w:rsidRPr="00EA03C3">
        <w:t>Индексация</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все-таки</w:t>
      </w:r>
      <w:r w:rsidR="006041DD" w:rsidRPr="00EA03C3">
        <w:t xml:space="preserve"> </w:t>
      </w:r>
      <w:r w:rsidRPr="00EA03C3">
        <w:t>будет</w:t>
      </w:r>
      <w:r w:rsidR="006041DD" w:rsidRPr="00EA03C3">
        <w:t xml:space="preserve"> </w:t>
      </w:r>
      <w:r w:rsidRPr="00EA03C3">
        <w:t>неполной</w:t>
      </w:r>
      <w:bookmarkEnd w:id="106"/>
    </w:p>
    <w:p w14:paraId="4E796481" w14:textId="77777777" w:rsidR="00FD4AC1" w:rsidRPr="00EA03C3" w:rsidRDefault="00FD4AC1" w:rsidP="00956140">
      <w:pPr>
        <w:pStyle w:val="3"/>
      </w:pPr>
      <w:bookmarkStart w:id="107" w:name="_Toc170456231"/>
      <w:r w:rsidRPr="00EA03C3">
        <w:t>Наконец</w:t>
      </w:r>
      <w:r w:rsidR="006041DD" w:rsidRPr="00EA03C3">
        <w:t xml:space="preserve"> </w:t>
      </w:r>
      <w:r w:rsidRPr="00EA03C3">
        <w:t>стали</w:t>
      </w:r>
      <w:r w:rsidR="006041DD" w:rsidRPr="00EA03C3">
        <w:t xml:space="preserve"> </w:t>
      </w:r>
      <w:r w:rsidRPr="00EA03C3">
        <w:t>известны</w:t>
      </w:r>
      <w:r w:rsidR="006041DD" w:rsidRPr="00EA03C3">
        <w:t xml:space="preserve"> </w:t>
      </w:r>
      <w:r w:rsidRPr="00EA03C3">
        <w:t>все</w:t>
      </w:r>
      <w:r w:rsidR="006041DD" w:rsidRPr="00EA03C3">
        <w:t xml:space="preserve"> </w:t>
      </w:r>
      <w:r w:rsidRPr="00EA03C3">
        <w:t>детали</w:t>
      </w:r>
      <w:r w:rsidR="006041DD" w:rsidRPr="00EA03C3">
        <w:t xml:space="preserve"> </w:t>
      </w:r>
      <w:r w:rsidRPr="00EA03C3">
        <w:t>индексации</w:t>
      </w:r>
      <w:r w:rsidR="006041DD" w:rsidRPr="00EA03C3">
        <w:t xml:space="preserve"> </w:t>
      </w:r>
      <w:r w:rsidRPr="00EA03C3">
        <w:t>пенсий</w:t>
      </w:r>
      <w:r w:rsidR="006041DD" w:rsidRPr="00EA03C3">
        <w:t xml:space="preserve"> </w:t>
      </w:r>
      <w:r w:rsidRPr="00EA03C3">
        <w:t>работающих</w:t>
      </w:r>
      <w:r w:rsidR="006041DD" w:rsidRPr="00EA03C3">
        <w:t xml:space="preserve"> </w:t>
      </w:r>
      <w:r w:rsidRPr="00EA03C3">
        <w:t>пенсионеров,</w:t>
      </w:r>
      <w:r w:rsidR="006041DD" w:rsidRPr="00EA03C3">
        <w:t xml:space="preserve"> </w:t>
      </w:r>
      <w:r w:rsidRPr="00EA03C3">
        <w:t>пишет</w:t>
      </w:r>
      <w:r w:rsidR="006041DD" w:rsidRPr="00EA03C3">
        <w:t xml:space="preserve"> </w:t>
      </w:r>
      <w:r w:rsidRPr="00EA03C3">
        <w:t>Pеnsnеws.ru.</w:t>
      </w:r>
      <w:r w:rsidR="006041DD" w:rsidRPr="00EA03C3">
        <w:t xml:space="preserve"> </w:t>
      </w:r>
      <w:r w:rsidRPr="00EA03C3">
        <w:t>Андрей</w:t>
      </w:r>
      <w:r w:rsidR="006041DD" w:rsidRPr="00EA03C3">
        <w:t xml:space="preserve"> </w:t>
      </w:r>
      <w:r w:rsidRPr="00EA03C3">
        <w:t>Исаев,</w:t>
      </w:r>
      <w:r w:rsidR="006041DD" w:rsidRPr="00EA03C3">
        <w:t xml:space="preserve"> </w:t>
      </w:r>
      <w:r w:rsidRPr="00EA03C3">
        <w:t>заместитель</w:t>
      </w:r>
      <w:r w:rsidR="006041DD" w:rsidRPr="00EA03C3">
        <w:t xml:space="preserve"> </w:t>
      </w:r>
      <w:r w:rsidRPr="00EA03C3">
        <w:t>руководителя</w:t>
      </w:r>
      <w:r w:rsidR="006041DD" w:rsidRPr="00EA03C3">
        <w:t xml:space="preserve"> </w:t>
      </w:r>
      <w:r w:rsidRPr="00EA03C3">
        <w:t>фракции</w:t>
      </w:r>
      <w:r w:rsidR="006041DD" w:rsidRPr="00EA03C3">
        <w:t xml:space="preserve"> «</w:t>
      </w:r>
      <w:r w:rsidRPr="00EA03C3">
        <w:t>Единая</w:t>
      </w:r>
      <w:r w:rsidR="006041DD" w:rsidRPr="00EA03C3">
        <w:t xml:space="preserve"> </w:t>
      </w:r>
      <w:r w:rsidRPr="00EA03C3">
        <w:t>Россия</w:t>
      </w:r>
      <w:r w:rsidR="006041DD" w:rsidRPr="00EA03C3">
        <w:t>»</w:t>
      </w:r>
      <w:r w:rsidRPr="00EA03C3">
        <w:t>,</w:t>
      </w:r>
      <w:r w:rsidR="006041DD" w:rsidRPr="00EA03C3">
        <w:t xml:space="preserve"> </w:t>
      </w:r>
      <w:r w:rsidRPr="00EA03C3">
        <w:t>предоставил</w:t>
      </w:r>
      <w:r w:rsidR="006041DD" w:rsidRPr="00EA03C3">
        <w:t xml:space="preserve"> </w:t>
      </w:r>
      <w:r w:rsidRPr="00EA03C3">
        <w:t>официальный</w:t>
      </w:r>
      <w:r w:rsidR="006041DD" w:rsidRPr="00EA03C3">
        <w:t xml:space="preserve"> </w:t>
      </w:r>
      <w:r w:rsidRPr="00EA03C3">
        <w:t>комментарий</w:t>
      </w:r>
      <w:r w:rsidR="006041DD" w:rsidRPr="00EA03C3">
        <w:t xml:space="preserve"> </w:t>
      </w:r>
      <w:r w:rsidRPr="00EA03C3">
        <w:t>по</w:t>
      </w:r>
      <w:r w:rsidR="006041DD" w:rsidRPr="00EA03C3">
        <w:t xml:space="preserve"> </w:t>
      </w:r>
      <w:r w:rsidRPr="00EA03C3">
        <w:t>новым</w:t>
      </w:r>
      <w:r w:rsidR="006041DD" w:rsidRPr="00EA03C3">
        <w:t xml:space="preserve"> </w:t>
      </w:r>
      <w:r w:rsidRPr="00EA03C3">
        <w:t>положениям</w:t>
      </w:r>
      <w:r w:rsidR="006041DD" w:rsidRPr="00EA03C3">
        <w:t xml:space="preserve"> </w:t>
      </w:r>
      <w:r w:rsidRPr="00EA03C3">
        <w:t>закона</w:t>
      </w:r>
      <w:r w:rsidR="006041DD" w:rsidRPr="00EA03C3">
        <w:t xml:space="preserve"> «</w:t>
      </w:r>
      <w:r w:rsidRPr="00EA03C3">
        <w:t>О</w:t>
      </w:r>
      <w:r w:rsidR="006041DD" w:rsidRPr="00EA03C3">
        <w:t xml:space="preserve"> </w:t>
      </w:r>
      <w:r w:rsidRPr="00EA03C3">
        <w:t>страховых</w:t>
      </w:r>
      <w:r w:rsidR="006041DD" w:rsidRPr="00EA03C3">
        <w:t xml:space="preserve"> </w:t>
      </w:r>
      <w:r w:rsidRPr="00EA03C3">
        <w:t>пенсиях</w:t>
      </w:r>
      <w:r w:rsidR="006041DD" w:rsidRPr="00EA03C3">
        <w:t>»</w:t>
      </w:r>
      <w:r w:rsidRPr="00EA03C3">
        <w:t>.</w:t>
      </w:r>
      <w:r w:rsidR="006041DD" w:rsidRPr="00EA03C3">
        <w:t xml:space="preserve"> </w:t>
      </w:r>
      <w:r w:rsidRPr="00EA03C3">
        <w:t>Не</w:t>
      </w:r>
      <w:r w:rsidR="006041DD" w:rsidRPr="00EA03C3">
        <w:t xml:space="preserve"> </w:t>
      </w:r>
      <w:r w:rsidRPr="00EA03C3">
        <w:t>удивительно,</w:t>
      </w:r>
      <w:r w:rsidR="006041DD" w:rsidRPr="00EA03C3">
        <w:t xml:space="preserve"> </w:t>
      </w:r>
      <w:r w:rsidRPr="00EA03C3">
        <w:t>что</w:t>
      </w:r>
      <w:r w:rsidR="006041DD" w:rsidRPr="00EA03C3">
        <w:t xml:space="preserve"> </w:t>
      </w:r>
      <w:r w:rsidRPr="00EA03C3">
        <w:t>именно</w:t>
      </w:r>
      <w:r w:rsidR="006041DD" w:rsidRPr="00EA03C3">
        <w:t xml:space="preserve"> </w:t>
      </w:r>
      <w:r w:rsidRPr="00EA03C3">
        <w:t>его</w:t>
      </w:r>
      <w:r w:rsidR="006041DD" w:rsidRPr="00EA03C3">
        <w:t xml:space="preserve"> </w:t>
      </w:r>
      <w:r w:rsidRPr="00EA03C3">
        <w:t>партия</w:t>
      </w:r>
      <w:r w:rsidR="006041DD" w:rsidRPr="00EA03C3">
        <w:t xml:space="preserve"> </w:t>
      </w:r>
      <w:r w:rsidRPr="00EA03C3">
        <w:t>занималась</w:t>
      </w:r>
      <w:r w:rsidR="006041DD" w:rsidRPr="00EA03C3">
        <w:t xml:space="preserve"> </w:t>
      </w:r>
      <w:r w:rsidRPr="00EA03C3">
        <w:t>разработкой</w:t>
      </w:r>
      <w:r w:rsidR="006041DD" w:rsidRPr="00EA03C3">
        <w:t xml:space="preserve"> </w:t>
      </w:r>
      <w:r w:rsidRPr="00EA03C3">
        <w:t>поправок.</w:t>
      </w:r>
      <w:bookmarkEnd w:id="107"/>
    </w:p>
    <w:p w14:paraId="22119703" w14:textId="77777777" w:rsidR="00FD4AC1" w:rsidRPr="00EA03C3" w:rsidRDefault="00FD4AC1" w:rsidP="00FD4AC1">
      <w:r w:rsidRPr="00EA03C3">
        <w:t>В</w:t>
      </w:r>
      <w:r w:rsidR="006041DD" w:rsidRPr="00EA03C3">
        <w:t xml:space="preserve"> </w:t>
      </w:r>
      <w:r w:rsidRPr="00EA03C3">
        <w:t>этом</w:t>
      </w:r>
      <w:r w:rsidR="006041DD" w:rsidRPr="00EA03C3">
        <w:t xml:space="preserve"> </w:t>
      </w:r>
      <w:r w:rsidRPr="00EA03C3">
        <w:t>сообщении</w:t>
      </w:r>
      <w:r w:rsidR="006041DD" w:rsidRPr="00EA03C3">
        <w:t xml:space="preserve"> </w:t>
      </w:r>
      <w:r w:rsidRPr="00EA03C3">
        <w:t>есть</w:t>
      </w:r>
      <w:r w:rsidR="006041DD" w:rsidRPr="00EA03C3">
        <w:t xml:space="preserve"> </w:t>
      </w:r>
      <w:r w:rsidRPr="00EA03C3">
        <w:t>как</w:t>
      </w:r>
      <w:r w:rsidR="006041DD" w:rsidRPr="00EA03C3">
        <w:t xml:space="preserve"> </w:t>
      </w:r>
      <w:r w:rsidRPr="00EA03C3">
        <w:t>положительные</w:t>
      </w:r>
      <w:r w:rsidR="006041DD" w:rsidRPr="00EA03C3">
        <w:t xml:space="preserve"> </w:t>
      </w:r>
      <w:r w:rsidRPr="00EA03C3">
        <w:t>моменты,</w:t>
      </w:r>
      <w:r w:rsidR="006041DD" w:rsidRPr="00EA03C3">
        <w:t xml:space="preserve"> </w:t>
      </w:r>
      <w:r w:rsidRPr="00EA03C3">
        <w:t>так</w:t>
      </w:r>
      <w:r w:rsidR="006041DD" w:rsidRPr="00EA03C3">
        <w:t xml:space="preserve"> </w:t>
      </w:r>
      <w:r w:rsidRPr="00EA03C3">
        <w:t>и</w:t>
      </w:r>
      <w:r w:rsidR="006041DD" w:rsidRPr="00EA03C3">
        <w:t xml:space="preserve"> </w:t>
      </w:r>
      <w:r w:rsidRPr="00EA03C3">
        <w:t>нюансы,</w:t>
      </w:r>
      <w:r w:rsidR="006041DD" w:rsidRPr="00EA03C3">
        <w:t xml:space="preserve"> </w:t>
      </w:r>
      <w:r w:rsidRPr="00EA03C3">
        <w:t>которые</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невыгодны</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Одна</w:t>
      </w:r>
      <w:r w:rsidR="006041DD" w:rsidRPr="00EA03C3">
        <w:t xml:space="preserve"> </w:t>
      </w:r>
      <w:r w:rsidRPr="00EA03C3">
        <w:t>из</w:t>
      </w:r>
      <w:r w:rsidR="006041DD" w:rsidRPr="00EA03C3">
        <w:t xml:space="preserve"> </w:t>
      </w:r>
      <w:r w:rsidRPr="00EA03C3">
        <w:t>поправок</w:t>
      </w:r>
      <w:r w:rsidR="006041DD" w:rsidRPr="00EA03C3">
        <w:t xml:space="preserve"> </w:t>
      </w:r>
      <w:r w:rsidRPr="00EA03C3">
        <w:t>оказалась</w:t>
      </w:r>
      <w:r w:rsidR="006041DD" w:rsidRPr="00EA03C3">
        <w:t xml:space="preserve"> </w:t>
      </w:r>
      <w:r w:rsidRPr="00EA03C3">
        <w:t>неожиданностью.</w:t>
      </w:r>
    </w:p>
    <w:p w14:paraId="17DB0205" w14:textId="77777777" w:rsidR="00FD4AC1" w:rsidRPr="00EA03C3" w:rsidRDefault="00FD4AC1" w:rsidP="00FD4AC1">
      <w:r w:rsidRPr="00EA03C3">
        <w:t>Работающим</w:t>
      </w:r>
      <w:r w:rsidR="006041DD" w:rsidRPr="00EA03C3">
        <w:t xml:space="preserve"> </w:t>
      </w:r>
      <w:r w:rsidRPr="00EA03C3">
        <w:t>пенсионерам</w:t>
      </w:r>
      <w:r w:rsidR="006041DD" w:rsidRPr="00EA03C3">
        <w:t xml:space="preserve"> </w:t>
      </w:r>
      <w:r w:rsidRPr="00EA03C3">
        <w:t>показали</w:t>
      </w:r>
      <w:r w:rsidR="006041DD" w:rsidRPr="00EA03C3">
        <w:t xml:space="preserve"> </w:t>
      </w:r>
      <w:r w:rsidRPr="00EA03C3">
        <w:t>формулу</w:t>
      </w:r>
      <w:r w:rsidR="006041DD" w:rsidRPr="00EA03C3">
        <w:t xml:space="preserve"> </w:t>
      </w:r>
      <w:r w:rsidRPr="00EA03C3">
        <w:t>для</w:t>
      </w:r>
      <w:r w:rsidR="006041DD" w:rsidRPr="00EA03C3">
        <w:t xml:space="preserve"> </w:t>
      </w:r>
      <w:r w:rsidRPr="00EA03C3">
        <w:t>расчета</w:t>
      </w:r>
      <w:r w:rsidR="006041DD" w:rsidRPr="00EA03C3">
        <w:t xml:space="preserve"> </w:t>
      </w:r>
      <w:r w:rsidRPr="00EA03C3">
        <w:t>пенсии</w:t>
      </w:r>
      <w:r w:rsidR="006041DD" w:rsidRPr="00EA03C3">
        <w:t xml:space="preserve"> </w:t>
      </w:r>
      <w:r w:rsidRPr="00EA03C3">
        <w:t>после</w:t>
      </w:r>
      <w:r w:rsidR="006041DD" w:rsidRPr="00EA03C3">
        <w:t xml:space="preserve"> </w:t>
      </w:r>
      <w:r w:rsidRPr="00EA03C3">
        <w:t>индексации.</w:t>
      </w:r>
      <w:r w:rsidR="006041DD" w:rsidRPr="00EA03C3">
        <w:t xml:space="preserve"> </w:t>
      </w:r>
      <w:r w:rsidRPr="00EA03C3">
        <w:t>Индексация</w:t>
      </w:r>
      <w:r w:rsidR="006041DD" w:rsidRPr="00EA03C3">
        <w:t xml:space="preserve"> </w:t>
      </w:r>
      <w:r w:rsidRPr="00EA03C3">
        <w:t>будет</w:t>
      </w:r>
      <w:r w:rsidR="006041DD" w:rsidRPr="00EA03C3">
        <w:t xml:space="preserve"> </w:t>
      </w:r>
      <w:r w:rsidRPr="00EA03C3">
        <w:t>проходить</w:t>
      </w:r>
      <w:r w:rsidR="006041DD" w:rsidRPr="00EA03C3">
        <w:t xml:space="preserve"> </w:t>
      </w:r>
      <w:r w:rsidRPr="00EA03C3">
        <w:t>в</w:t>
      </w:r>
      <w:r w:rsidR="006041DD" w:rsidRPr="00EA03C3">
        <w:t xml:space="preserve"> </w:t>
      </w:r>
      <w:r w:rsidRPr="00EA03C3">
        <w:t>два</w:t>
      </w:r>
      <w:r w:rsidR="006041DD" w:rsidRPr="00EA03C3">
        <w:t xml:space="preserve"> </w:t>
      </w:r>
      <w:r w:rsidRPr="00EA03C3">
        <w:t>этапа:</w:t>
      </w:r>
      <w:r w:rsidR="006041DD" w:rsidRPr="00EA03C3">
        <w:t xml:space="preserve"> </w:t>
      </w:r>
      <w:r w:rsidRPr="00EA03C3">
        <w:t>1</w:t>
      </w:r>
      <w:r w:rsidR="006041DD" w:rsidRPr="00EA03C3">
        <w:t xml:space="preserve"> </w:t>
      </w:r>
      <w:r w:rsidRPr="00EA03C3">
        <w:t>февраля</w:t>
      </w:r>
      <w:r w:rsidR="006041DD" w:rsidRPr="00EA03C3">
        <w:t xml:space="preserve"> </w:t>
      </w:r>
      <w:r w:rsidRPr="00EA03C3">
        <w:t>и</w:t>
      </w:r>
      <w:r w:rsidR="006041DD" w:rsidRPr="00EA03C3">
        <w:t xml:space="preserve"> </w:t>
      </w:r>
      <w:r w:rsidRPr="00EA03C3">
        <w:t>1</w:t>
      </w:r>
      <w:r w:rsidR="006041DD" w:rsidRPr="00EA03C3">
        <w:t xml:space="preserve"> </w:t>
      </w:r>
      <w:r w:rsidRPr="00EA03C3">
        <w:t>апреля.</w:t>
      </w:r>
      <w:r w:rsidR="006041DD" w:rsidRPr="00EA03C3">
        <w:t xml:space="preserve"> </w:t>
      </w:r>
      <w:r w:rsidRPr="00EA03C3">
        <w:t>Процент</w:t>
      </w:r>
      <w:r w:rsidR="006041DD" w:rsidRPr="00EA03C3">
        <w:t xml:space="preserve"> </w:t>
      </w:r>
      <w:r w:rsidRPr="00EA03C3">
        <w:t>индексации</w:t>
      </w:r>
      <w:r w:rsidR="006041DD" w:rsidRPr="00EA03C3">
        <w:t xml:space="preserve"> </w:t>
      </w:r>
      <w:r w:rsidRPr="00EA03C3">
        <w:t>будет</w:t>
      </w:r>
      <w:r w:rsidR="006041DD" w:rsidRPr="00EA03C3">
        <w:t xml:space="preserve"> </w:t>
      </w:r>
      <w:r w:rsidRPr="00EA03C3">
        <w:t>таким</w:t>
      </w:r>
      <w:r w:rsidR="006041DD" w:rsidRPr="00EA03C3">
        <w:t xml:space="preserve"> </w:t>
      </w:r>
      <w:r w:rsidRPr="00EA03C3">
        <w:t>же,</w:t>
      </w:r>
      <w:r w:rsidR="006041DD" w:rsidRPr="00EA03C3">
        <w:t xml:space="preserve"> </w:t>
      </w:r>
      <w:r w:rsidRPr="00EA03C3">
        <w:t>как</w:t>
      </w:r>
      <w:r w:rsidR="006041DD" w:rsidRPr="00EA03C3">
        <w:t xml:space="preserve"> </w:t>
      </w:r>
      <w:r w:rsidRPr="00EA03C3">
        <w:t>и</w:t>
      </w:r>
      <w:r w:rsidR="006041DD" w:rsidRPr="00EA03C3">
        <w:t xml:space="preserve"> </w:t>
      </w:r>
      <w:r w:rsidRPr="00EA03C3">
        <w:t>для</w:t>
      </w:r>
      <w:r w:rsidR="006041DD" w:rsidRPr="00EA03C3">
        <w:t xml:space="preserve"> </w:t>
      </w:r>
      <w:r w:rsidRPr="00EA03C3">
        <w:t>неработающих</w:t>
      </w:r>
      <w:r w:rsidR="006041DD" w:rsidRPr="00EA03C3">
        <w:t xml:space="preserve"> </w:t>
      </w:r>
      <w:r w:rsidRPr="00EA03C3">
        <w:t>пенсионеров.</w:t>
      </w:r>
    </w:p>
    <w:p w14:paraId="47E92892" w14:textId="77777777" w:rsidR="00FD4AC1" w:rsidRPr="00EA03C3" w:rsidRDefault="00FD4AC1" w:rsidP="00FD4AC1">
      <w:r w:rsidRPr="00EA03C3">
        <w:t>Однако</w:t>
      </w:r>
      <w:r w:rsidR="006041DD" w:rsidRPr="00EA03C3">
        <w:t xml:space="preserve"> </w:t>
      </w:r>
      <w:r w:rsidRPr="00EA03C3">
        <w:t>есть</w:t>
      </w:r>
      <w:r w:rsidR="006041DD" w:rsidRPr="00EA03C3">
        <w:t xml:space="preserve"> </w:t>
      </w:r>
      <w:r w:rsidRPr="00EA03C3">
        <w:t>и</w:t>
      </w:r>
      <w:r w:rsidR="006041DD" w:rsidRPr="00EA03C3">
        <w:t xml:space="preserve"> </w:t>
      </w:r>
      <w:r w:rsidRPr="00EA03C3">
        <w:t>нюансы:</w:t>
      </w:r>
    </w:p>
    <w:p w14:paraId="56C65010" w14:textId="77777777" w:rsidR="00FD4AC1" w:rsidRPr="00EA03C3" w:rsidRDefault="00FD4AC1" w:rsidP="00FD4AC1">
      <w:r w:rsidRPr="00EA03C3">
        <w:t>-</w:t>
      </w:r>
      <w:r w:rsidR="006041DD" w:rsidRPr="00EA03C3">
        <w:t xml:space="preserve"> </w:t>
      </w:r>
      <w:r w:rsidRPr="00EA03C3">
        <w:t>возврата</w:t>
      </w:r>
      <w:r w:rsidR="006041DD" w:rsidRPr="00EA03C3">
        <w:t xml:space="preserve"> </w:t>
      </w:r>
      <w:r w:rsidRPr="00EA03C3">
        <w:t>индексаций</w:t>
      </w:r>
      <w:r w:rsidR="006041DD" w:rsidRPr="00EA03C3">
        <w:t xml:space="preserve"> </w:t>
      </w:r>
      <w:r w:rsidRPr="00EA03C3">
        <w:t>прошлых</w:t>
      </w:r>
      <w:r w:rsidR="006041DD" w:rsidRPr="00EA03C3">
        <w:t xml:space="preserve"> </w:t>
      </w:r>
      <w:r w:rsidRPr="00EA03C3">
        <w:t>лет</w:t>
      </w:r>
      <w:r w:rsidR="006041DD" w:rsidRPr="00EA03C3">
        <w:t xml:space="preserve"> </w:t>
      </w:r>
      <w:r w:rsidRPr="00EA03C3">
        <w:t>в</w:t>
      </w:r>
      <w:r w:rsidR="006041DD" w:rsidRPr="00EA03C3">
        <w:t xml:space="preserve"> </w:t>
      </w:r>
      <w:r w:rsidRPr="00EA03C3">
        <w:t>2025</w:t>
      </w:r>
      <w:r w:rsidR="006041DD" w:rsidRPr="00EA03C3">
        <w:t xml:space="preserve"> </w:t>
      </w:r>
      <w:r w:rsidRPr="00EA03C3">
        <w:t>году</w:t>
      </w:r>
      <w:r w:rsidR="006041DD" w:rsidRPr="00EA03C3">
        <w:t xml:space="preserve"> </w:t>
      </w:r>
      <w:r w:rsidRPr="00EA03C3">
        <w:t>не</w:t>
      </w:r>
      <w:r w:rsidR="006041DD" w:rsidRPr="00EA03C3">
        <w:t xml:space="preserve"> </w:t>
      </w:r>
      <w:r w:rsidRPr="00EA03C3">
        <w:t>будет;</w:t>
      </w:r>
    </w:p>
    <w:p w14:paraId="10FA6CA7" w14:textId="77777777" w:rsidR="00FD4AC1" w:rsidRPr="00EA03C3" w:rsidRDefault="00FD4AC1" w:rsidP="00FD4AC1">
      <w:r w:rsidRPr="00EA03C3">
        <w:t>-</w:t>
      </w:r>
      <w:r w:rsidR="006041DD" w:rsidRPr="00EA03C3">
        <w:t xml:space="preserve"> </w:t>
      </w:r>
      <w:r w:rsidRPr="00EA03C3">
        <w:t>недополученные</w:t>
      </w:r>
      <w:r w:rsidR="006041DD" w:rsidRPr="00EA03C3">
        <w:t xml:space="preserve"> </w:t>
      </w:r>
      <w:r w:rsidRPr="00EA03C3">
        <w:t>индексации</w:t>
      </w:r>
      <w:r w:rsidR="006041DD" w:rsidRPr="00EA03C3">
        <w:t xml:space="preserve"> </w:t>
      </w:r>
      <w:r w:rsidRPr="00EA03C3">
        <w:t>за</w:t>
      </w:r>
      <w:r w:rsidR="006041DD" w:rsidRPr="00EA03C3">
        <w:t xml:space="preserve"> </w:t>
      </w:r>
      <w:r w:rsidRPr="00EA03C3">
        <w:t>период</w:t>
      </w:r>
      <w:r w:rsidR="006041DD" w:rsidRPr="00EA03C3">
        <w:t xml:space="preserve"> </w:t>
      </w:r>
      <w:r w:rsidRPr="00EA03C3">
        <w:t>2016-2014</w:t>
      </w:r>
      <w:r w:rsidR="006041DD" w:rsidRPr="00EA03C3">
        <w:t xml:space="preserve"> </w:t>
      </w:r>
      <w:r w:rsidRPr="00EA03C3">
        <w:t>годы</w:t>
      </w:r>
      <w:r w:rsidR="006041DD" w:rsidRPr="00EA03C3">
        <w:t xml:space="preserve"> </w:t>
      </w:r>
      <w:r w:rsidRPr="00EA03C3">
        <w:t>будут</w:t>
      </w:r>
      <w:r w:rsidR="006041DD" w:rsidRPr="00EA03C3">
        <w:t xml:space="preserve"> </w:t>
      </w:r>
      <w:r w:rsidRPr="00EA03C3">
        <w:t>начисляться</w:t>
      </w:r>
      <w:r w:rsidR="006041DD" w:rsidRPr="00EA03C3">
        <w:t xml:space="preserve"> </w:t>
      </w:r>
      <w:r w:rsidRPr="00EA03C3">
        <w:t>исключительно</w:t>
      </w:r>
      <w:r w:rsidR="006041DD" w:rsidRPr="00EA03C3">
        <w:t xml:space="preserve"> </w:t>
      </w:r>
      <w:r w:rsidRPr="00EA03C3">
        <w:t>при</w:t>
      </w:r>
      <w:r w:rsidR="006041DD" w:rsidRPr="00EA03C3">
        <w:t xml:space="preserve"> </w:t>
      </w:r>
      <w:r w:rsidRPr="00EA03C3">
        <w:t>увольнении;</w:t>
      </w:r>
    </w:p>
    <w:p w14:paraId="7226F94A" w14:textId="77777777" w:rsidR="00FD4AC1" w:rsidRPr="00EA03C3" w:rsidRDefault="00FD4AC1" w:rsidP="00FD4AC1">
      <w:r w:rsidRPr="00EA03C3">
        <w:lastRenderedPageBreak/>
        <w:t>-</w:t>
      </w:r>
      <w:r w:rsidR="006041DD" w:rsidRPr="00EA03C3">
        <w:t xml:space="preserve"> </w:t>
      </w:r>
      <w:r w:rsidRPr="00EA03C3">
        <w:t>сумма</w:t>
      </w:r>
      <w:r w:rsidR="006041DD" w:rsidRPr="00EA03C3">
        <w:t xml:space="preserve"> </w:t>
      </w:r>
      <w:r w:rsidRPr="00EA03C3">
        <w:t>прибавки</w:t>
      </w:r>
      <w:r w:rsidR="006041DD" w:rsidRPr="00EA03C3">
        <w:t xml:space="preserve"> </w:t>
      </w:r>
      <w:r w:rsidRPr="00EA03C3">
        <w:t>будет</w:t>
      </w:r>
      <w:r w:rsidR="006041DD" w:rsidRPr="00EA03C3">
        <w:t xml:space="preserve"> </w:t>
      </w:r>
      <w:r w:rsidRPr="00EA03C3">
        <w:t>рассчитываться</w:t>
      </w:r>
      <w:r w:rsidR="006041DD" w:rsidRPr="00EA03C3">
        <w:t xml:space="preserve"> </w:t>
      </w:r>
      <w:r w:rsidRPr="00EA03C3">
        <w:t>исходя</w:t>
      </w:r>
      <w:r w:rsidR="006041DD" w:rsidRPr="00EA03C3">
        <w:t xml:space="preserve"> </w:t>
      </w:r>
      <w:r w:rsidRPr="00EA03C3">
        <w:t>из</w:t>
      </w:r>
      <w:r w:rsidR="006041DD" w:rsidRPr="00EA03C3">
        <w:t xml:space="preserve"> </w:t>
      </w:r>
      <w:r w:rsidRPr="00EA03C3">
        <w:t>размера</w:t>
      </w:r>
      <w:r w:rsidR="006041DD" w:rsidRPr="00EA03C3">
        <w:t xml:space="preserve"> </w:t>
      </w:r>
      <w:r w:rsidRPr="00EA03C3">
        <w:t>максимально</w:t>
      </w:r>
      <w:r w:rsidR="006041DD" w:rsidRPr="00EA03C3">
        <w:t xml:space="preserve"> </w:t>
      </w:r>
      <w:r w:rsidRPr="00EA03C3">
        <w:t>положенной</w:t>
      </w:r>
      <w:r w:rsidR="006041DD" w:rsidRPr="00EA03C3">
        <w:t xml:space="preserve"> </w:t>
      </w:r>
      <w:r w:rsidRPr="00EA03C3">
        <w:t>работающему</w:t>
      </w:r>
      <w:r w:rsidR="006041DD" w:rsidRPr="00EA03C3">
        <w:t xml:space="preserve"> </w:t>
      </w:r>
      <w:r w:rsidRPr="00EA03C3">
        <w:t>пенсионеру</w:t>
      </w:r>
      <w:r w:rsidR="006041DD" w:rsidRPr="00EA03C3">
        <w:t xml:space="preserve"> </w:t>
      </w:r>
      <w:r w:rsidRPr="00EA03C3">
        <w:t>пенсии,</w:t>
      </w:r>
      <w:r w:rsidR="006041DD" w:rsidRPr="00EA03C3">
        <w:t xml:space="preserve"> </w:t>
      </w:r>
      <w:r w:rsidRPr="00EA03C3">
        <w:t>а</w:t>
      </w:r>
      <w:r w:rsidR="006041DD" w:rsidRPr="00EA03C3">
        <w:t xml:space="preserve"> </w:t>
      </w:r>
      <w:r w:rsidRPr="00EA03C3">
        <w:t>не</w:t>
      </w:r>
      <w:r w:rsidR="006041DD" w:rsidRPr="00EA03C3">
        <w:t xml:space="preserve"> </w:t>
      </w:r>
      <w:r w:rsidRPr="00EA03C3">
        <w:t>с</w:t>
      </w:r>
      <w:r w:rsidR="006041DD" w:rsidRPr="00EA03C3">
        <w:t xml:space="preserve"> </w:t>
      </w:r>
      <w:r w:rsidRPr="00EA03C3">
        <w:t>фактически</w:t>
      </w:r>
      <w:r w:rsidR="006041DD" w:rsidRPr="00EA03C3">
        <w:t xml:space="preserve"> </w:t>
      </w:r>
      <w:r w:rsidRPr="00EA03C3">
        <w:t>получаемой.</w:t>
      </w:r>
    </w:p>
    <w:p w14:paraId="5C3675AE" w14:textId="77777777" w:rsidR="00FD4AC1" w:rsidRPr="00EA03C3" w:rsidRDefault="00FD4AC1" w:rsidP="00FD4AC1">
      <w:r w:rsidRPr="00EA03C3">
        <w:t>Аналогичные</w:t>
      </w:r>
      <w:r w:rsidR="006041DD" w:rsidRPr="00EA03C3">
        <w:t xml:space="preserve"> </w:t>
      </w:r>
      <w:r w:rsidRPr="00EA03C3">
        <w:t>пояснения</w:t>
      </w:r>
      <w:r w:rsidR="006041DD" w:rsidRPr="00EA03C3">
        <w:t xml:space="preserve"> </w:t>
      </w:r>
      <w:r w:rsidRPr="00EA03C3">
        <w:t>депутат</w:t>
      </w:r>
      <w:r w:rsidR="006041DD" w:rsidRPr="00EA03C3">
        <w:t xml:space="preserve"> </w:t>
      </w:r>
      <w:r w:rsidRPr="00EA03C3">
        <w:t>Исаев</w:t>
      </w:r>
      <w:r w:rsidR="006041DD" w:rsidRPr="00EA03C3">
        <w:t xml:space="preserve"> </w:t>
      </w:r>
      <w:r w:rsidRPr="00EA03C3">
        <w:t>разместил</w:t>
      </w:r>
      <w:r w:rsidR="006041DD" w:rsidRPr="00EA03C3">
        <w:t xml:space="preserve"> </w:t>
      </w:r>
      <w:r w:rsidRPr="00EA03C3">
        <w:t>на</w:t>
      </w:r>
      <w:r w:rsidR="006041DD" w:rsidRPr="00EA03C3">
        <w:t xml:space="preserve"> </w:t>
      </w:r>
      <w:r w:rsidRPr="00EA03C3">
        <w:t>своей</w:t>
      </w:r>
      <w:r w:rsidR="006041DD" w:rsidRPr="00EA03C3">
        <w:t xml:space="preserve"> </w:t>
      </w:r>
      <w:r w:rsidRPr="00EA03C3">
        <w:t>странице</w:t>
      </w:r>
      <w:r w:rsidR="006041DD" w:rsidRPr="00EA03C3">
        <w:t xml:space="preserve"> </w:t>
      </w:r>
      <w:r w:rsidRPr="00EA03C3">
        <w:t>в</w:t>
      </w:r>
      <w:r w:rsidR="006041DD" w:rsidRPr="00EA03C3">
        <w:t xml:space="preserve"> </w:t>
      </w:r>
      <w:r w:rsidRPr="00EA03C3">
        <w:t>Telegram.</w:t>
      </w:r>
    </w:p>
    <w:p w14:paraId="304D8055" w14:textId="77777777" w:rsidR="00FD4AC1" w:rsidRPr="00EA03C3" w:rsidRDefault="00FD4AC1" w:rsidP="00FD4AC1">
      <w:r w:rsidRPr="00EA03C3">
        <w:t>Получается,</w:t>
      </w:r>
      <w:r w:rsidR="006041DD" w:rsidRPr="00EA03C3">
        <w:t xml:space="preserve"> </w:t>
      </w:r>
      <w:r w:rsidRPr="00EA03C3">
        <w:t>что</w:t>
      </w:r>
      <w:r w:rsidR="006041DD" w:rsidRPr="00EA03C3">
        <w:t xml:space="preserve"> </w:t>
      </w:r>
      <w:r w:rsidRPr="00EA03C3">
        <w:t>формула</w:t>
      </w:r>
      <w:r w:rsidR="006041DD" w:rsidRPr="00EA03C3">
        <w:t xml:space="preserve"> </w:t>
      </w:r>
      <w:r w:rsidRPr="00EA03C3">
        <w:t>расчета</w:t>
      </w:r>
      <w:r w:rsidR="006041DD" w:rsidRPr="00EA03C3">
        <w:t xml:space="preserve"> </w:t>
      </w:r>
      <w:r w:rsidRPr="00EA03C3">
        <w:t>прибавки</w:t>
      </w:r>
      <w:r w:rsidR="006041DD" w:rsidRPr="00EA03C3">
        <w:t xml:space="preserve"> </w:t>
      </w:r>
      <w:r w:rsidRPr="00EA03C3">
        <w:t>будет</w:t>
      </w:r>
      <w:r w:rsidR="006041DD" w:rsidRPr="00EA03C3">
        <w:t xml:space="preserve"> </w:t>
      </w:r>
      <w:r w:rsidRPr="00EA03C3">
        <w:t>учитывать</w:t>
      </w:r>
      <w:r w:rsidR="006041DD" w:rsidRPr="00EA03C3">
        <w:t xml:space="preserve"> </w:t>
      </w:r>
      <w:r w:rsidRPr="00EA03C3">
        <w:t>пропущенные</w:t>
      </w:r>
      <w:r w:rsidR="006041DD" w:rsidRPr="00EA03C3">
        <w:t xml:space="preserve"> </w:t>
      </w:r>
      <w:r w:rsidRPr="00EA03C3">
        <w:t>индексации</w:t>
      </w:r>
      <w:r w:rsidR="006041DD" w:rsidRPr="00EA03C3">
        <w:t xml:space="preserve"> </w:t>
      </w:r>
      <w:r w:rsidRPr="00EA03C3">
        <w:t>только</w:t>
      </w:r>
      <w:r w:rsidR="006041DD" w:rsidRPr="00EA03C3">
        <w:t xml:space="preserve"> </w:t>
      </w:r>
      <w:r w:rsidRPr="00EA03C3">
        <w:t>частично.</w:t>
      </w:r>
      <w:r w:rsidR="006041DD" w:rsidRPr="00EA03C3">
        <w:t xml:space="preserve"> </w:t>
      </w:r>
      <w:r w:rsidRPr="00EA03C3">
        <w:t>Размер</w:t>
      </w:r>
      <w:r w:rsidR="006041DD" w:rsidRPr="00EA03C3">
        <w:t xml:space="preserve"> </w:t>
      </w:r>
      <w:r w:rsidRPr="00EA03C3">
        <w:t>прибавки</w:t>
      </w:r>
      <w:r w:rsidR="006041DD" w:rsidRPr="00EA03C3">
        <w:t xml:space="preserve"> </w:t>
      </w:r>
      <w:r w:rsidRPr="00EA03C3">
        <w:t>будут</w:t>
      </w:r>
      <w:r w:rsidR="006041DD" w:rsidRPr="00EA03C3">
        <w:t xml:space="preserve"> </w:t>
      </w:r>
      <w:r w:rsidRPr="00EA03C3">
        <w:t>вычислять</w:t>
      </w:r>
      <w:r w:rsidR="006041DD" w:rsidRPr="00EA03C3">
        <w:t xml:space="preserve"> </w:t>
      </w:r>
      <w:r w:rsidRPr="00EA03C3">
        <w:t>от</w:t>
      </w:r>
      <w:r w:rsidR="006041DD" w:rsidRPr="00EA03C3">
        <w:t xml:space="preserve"> </w:t>
      </w:r>
      <w:r w:rsidRPr="00EA03C3">
        <w:t>той</w:t>
      </w:r>
      <w:r w:rsidR="006041DD" w:rsidRPr="00EA03C3">
        <w:t xml:space="preserve"> </w:t>
      </w:r>
      <w:r w:rsidRPr="00EA03C3">
        <w:t>пенсии,</w:t>
      </w:r>
      <w:r w:rsidR="006041DD" w:rsidRPr="00EA03C3">
        <w:t xml:space="preserve"> </w:t>
      </w:r>
      <w:r w:rsidRPr="00EA03C3">
        <w:t>какая</w:t>
      </w:r>
      <w:r w:rsidR="006041DD" w:rsidRPr="00EA03C3">
        <w:t xml:space="preserve"> </w:t>
      </w:r>
      <w:r w:rsidRPr="00EA03C3">
        <w:t>была</w:t>
      </w:r>
      <w:r w:rsidR="006041DD" w:rsidRPr="00EA03C3">
        <w:t xml:space="preserve"> </w:t>
      </w:r>
      <w:r w:rsidRPr="00EA03C3">
        <w:t>бы</w:t>
      </w:r>
      <w:r w:rsidR="006041DD" w:rsidRPr="00EA03C3">
        <w:t xml:space="preserve"> </w:t>
      </w:r>
      <w:r w:rsidRPr="00EA03C3">
        <w:t>у</w:t>
      </w:r>
      <w:r w:rsidR="006041DD" w:rsidRPr="00EA03C3">
        <w:t xml:space="preserve"> </w:t>
      </w:r>
      <w:r w:rsidRPr="00EA03C3">
        <w:t>пенсионера,</w:t>
      </w:r>
      <w:r w:rsidR="006041DD" w:rsidRPr="00EA03C3">
        <w:t xml:space="preserve"> </w:t>
      </w:r>
      <w:r w:rsidRPr="00EA03C3">
        <w:t>если</w:t>
      </w:r>
      <w:r w:rsidR="006041DD" w:rsidRPr="00EA03C3">
        <w:t xml:space="preserve"> </w:t>
      </w:r>
      <w:r w:rsidRPr="00EA03C3">
        <w:t>бы</w:t>
      </w:r>
      <w:r w:rsidR="006041DD" w:rsidRPr="00EA03C3">
        <w:t xml:space="preserve"> </w:t>
      </w:r>
      <w:r w:rsidRPr="00EA03C3">
        <w:t>он</w:t>
      </w:r>
      <w:r w:rsidR="006041DD" w:rsidRPr="00EA03C3">
        <w:t xml:space="preserve"> </w:t>
      </w:r>
      <w:r w:rsidRPr="00EA03C3">
        <w:t>уже</w:t>
      </w:r>
      <w:r w:rsidR="006041DD" w:rsidRPr="00EA03C3">
        <w:t xml:space="preserve"> </w:t>
      </w:r>
      <w:r w:rsidRPr="00EA03C3">
        <w:t>не</w:t>
      </w:r>
      <w:r w:rsidR="006041DD" w:rsidRPr="00EA03C3">
        <w:t xml:space="preserve"> </w:t>
      </w:r>
      <w:r w:rsidRPr="00EA03C3">
        <w:t>работал</w:t>
      </w:r>
      <w:r w:rsidR="006041DD" w:rsidRPr="00EA03C3">
        <w:t xml:space="preserve"> </w:t>
      </w:r>
      <w:r w:rsidRPr="00EA03C3">
        <w:t>и</w:t>
      </w:r>
      <w:r w:rsidR="006041DD" w:rsidRPr="00EA03C3">
        <w:t xml:space="preserve"> </w:t>
      </w:r>
      <w:r w:rsidRPr="00EA03C3">
        <w:t>получил</w:t>
      </w:r>
      <w:r w:rsidR="006041DD" w:rsidRPr="00EA03C3">
        <w:t xml:space="preserve"> </w:t>
      </w:r>
      <w:r w:rsidRPr="00EA03C3">
        <w:t>перерасчет.</w:t>
      </w:r>
    </w:p>
    <w:p w14:paraId="28411AD7" w14:textId="77777777" w:rsidR="00FD4AC1" w:rsidRPr="00EA03C3" w:rsidRDefault="00FD4AC1" w:rsidP="00FD4AC1">
      <w:r w:rsidRPr="00EA03C3">
        <w:t>Особенно</w:t>
      </w:r>
      <w:r w:rsidR="006041DD" w:rsidRPr="00EA03C3">
        <w:t xml:space="preserve"> </w:t>
      </w:r>
      <w:r w:rsidRPr="00EA03C3">
        <w:t>в</w:t>
      </w:r>
      <w:r w:rsidR="006041DD" w:rsidRPr="00EA03C3">
        <w:t xml:space="preserve"> </w:t>
      </w:r>
      <w:r w:rsidRPr="00EA03C3">
        <w:t>сообщении</w:t>
      </w:r>
      <w:r w:rsidR="006041DD" w:rsidRPr="00EA03C3">
        <w:t xml:space="preserve"> </w:t>
      </w:r>
      <w:r w:rsidRPr="00EA03C3">
        <w:t>депутата</w:t>
      </w:r>
      <w:r w:rsidR="006041DD" w:rsidRPr="00EA03C3">
        <w:t xml:space="preserve"> </w:t>
      </w:r>
      <w:r w:rsidRPr="00EA03C3">
        <w:t>меня</w:t>
      </w:r>
      <w:r w:rsidR="006041DD" w:rsidRPr="00EA03C3">
        <w:t xml:space="preserve"> </w:t>
      </w:r>
      <w:r w:rsidRPr="00EA03C3">
        <w:t>порадовала</w:t>
      </w:r>
      <w:r w:rsidR="006041DD" w:rsidRPr="00EA03C3">
        <w:t xml:space="preserve"> </w:t>
      </w:r>
      <w:r w:rsidRPr="00EA03C3">
        <w:t>фраза</w:t>
      </w:r>
      <w:r w:rsidR="006041DD" w:rsidRPr="00EA03C3">
        <w:t xml:space="preserve"> «</w:t>
      </w:r>
      <w:r w:rsidRPr="00EA03C3">
        <w:t>Недополученная</w:t>
      </w:r>
      <w:r w:rsidR="006041DD" w:rsidRPr="00EA03C3">
        <w:t xml:space="preserve"> </w:t>
      </w:r>
      <w:r w:rsidRPr="00EA03C3">
        <w:t>за</w:t>
      </w:r>
      <w:r w:rsidR="006041DD" w:rsidRPr="00EA03C3">
        <w:t xml:space="preserve"> </w:t>
      </w:r>
      <w:r w:rsidRPr="00EA03C3">
        <w:t>восемь</w:t>
      </w:r>
      <w:r w:rsidR="006041DD" w:rsidRPr="00EA03C3">
        <w:t xml:space="preserve"> </w:t>
      </w:r>
      <w:r w:rsidRPr="00EA03C3">
        <w:t>лет</w:t>
      </w:r>
      <w:r w:rsidR="006041DD" w:rsidRPr="00EA03C3">
        <w:t xml:space="preserve"> </w:t>
      </w:r>
      <w:r w:rsidRPr="00EA03C3">
        <w:t>сумма</w:t>
      </w:r>
      <w:r w:rsidR="006041DD" w:rsidRPr="00EA03C3">
        <w:t xml:space="preserve"> </w:t>
      </w:r>
      <w:r w:rsidRPr="00EA03C3">
        <w:t>никуда</w:t>
      </w:r>
      <w:r w:rsidR="006041DD" w:rsidRPr="00EA03C3">
        <w:t xml:space="preserve"> </w:t>
      </w:r>
      <w:r w:rsidRPr="00EA03C3">
        <w:t>не</w:t>
      </w:r>
      <w:r w:rsidR="006041DD" w:rsidRPr="00EA03C3">
        <w:t xml:space="preserve"> </w:t>
      </w:r>
      <w:r w:rsidRPr="00EA03C3">
        <w:t>пропадает</w:t>
      </w:r>
      <w:r w:rsidR="006041DD" w:rsidRPr="00EA03C3">
        <w:t>»</w:t>
      </w:r>
      <w:r w:rsidRPr="00EA03C3">
        <w:t>.</w:t>
      </w:r>
      <w:r w:rsidR="006041DD" w:rsidRPr="00EA03C3">
        <w:t xml:space="preserve"> </w:t>
      </w:r>
      <w:r w:rsidRPr="00EA03C3">
        <w:t>Полагаем,</w:t>
      </w:r>
      <w:r w:rsidR="006041DD" w:rsidRPr="00EA03C3">
        <w:t xml:space="preserve"> </w:t>
      </w:r>
      <w:r w:rsidRPr="00EA03C3">
        <w:t>что</w:t>
      </w:r>
      <w:r w:rsidR="006041DD" w:rsidRPr="00EA03C3">
        <w:t xml:space="preserve"> </w:t>
      </w:r>
      <w:r w:rsidRPr="00EA03C3">
        <w:t>таким</w:t>
      </w:r>
      <w:r w:rsidR="006041DD" w:rsidRPr="00EA03C3">
        <w:t xml:space="preserve"> </w:t>
      </w:r>
      <w:r w:rsidRPr="00EA03C3">
        <w:t>образом</w:t>
      </w:r>
      <w:r w:rsidR="006041DD" w:rsidRPr="00EA03C3">
        <w:t xml:space="preserve"> </w:t>
      </w:r>
      <w:r w:rsidRPr="00EA03C3">
        <w:t>депутат</w:t>
      </w:r>
      <w:r w:rsidR="006041DD" w:rsidRPr="00EA03C3">
        <w:t xml:space="preserve"> </w:t>
      </w:r>
      <w:r w:rsidRPr="00EA03C3">
        <w:t>хотел</w:t>
      </w:r>
      <w:r w:rsidR="006041DD" w:rsidRPr="00EA03C3">
        <w:t xml:space="preserve"> </w:t>
      </w:r>
      <w:r w:rsidRPr="00EA03C3">
        <w:t>успокоить</w:t>
      </w:r>
      <w:r w:rsidR="006041DD" w:rsidRPr="00EA03C3">
        <w:t xml:space="preserve"> </w:t>
      </w:r>
      <w:r w:rsidRPr="00EA03C3">
        <w:t>работающих</w:t>
      </w:r>
      <w:r w:rsidR="006041DD" w:rsidRPr="00EA03C3">
        <w:t xml:space="preserve"> </w:t>
      </w:r>
      <w:r w:rsidRPr="00EA03C3">
        <w:t>пенсионеров,</w:t>
      </w:r>
      <w:r w:rsidR="006041DD" w:rsidRPr="00EA03C3">
        <w:t xml:space="preserve"> </w:t>
      </w:r>
      <w:r w:rsidRPr="00EA03C3">
        <w:t>но,</w:t>
      </w:r>
      <w:r w:rsidR="006041DD" w:rsidRPr="00EA03C3">
        <w:t xml:space="preserve"> </w:t>
      </w:r>
      <w:r w:rsidRPr="00EA03C3">
        <w:t>возможно,</w:t>
      </w:r>
      <w:r w:rsidR="006041DD" w:rsidRPr="00EA03C3">
        <w:t xml:space="preserve"> </w:t>
      </w:r>
      <w:r w:rsidRPr="00EA03C3">
        <w:t>это</w:t>
      </w:r>
      <w:r w:rsidR="006041DD" w:rsidRPr="00EA03C3">
        <w:t xml:space="preserve"> </w:t>
      </w:r>
      <w:r w:rsidRPr="00EA03C3">
        <w:t>наоборот</w:t>
      </w:r>
      <w:r w:rsidR="006041DD" w:rsidRPr="00EA03C3">
        <w:t xml:space="preserve"> </w:t>
      </w:r>
      <w:r w:rsidRPr="00EA03C3">
        <w:t>вызовет</w:t>
      </w:r>
      <w:r w:rsidR="006041DD" w:rsidRPr="00EA03C3">
        <w:t xml:space="preserve"> </w:t>
      </w:r>
      <w:r w:rsidRPr="00EA03C3">
        <w:t>новый</w:t>
      </w:r>
      <w:r w:rsidR="006041DD" w:rsidRPr="00EA03C3">
        <w:t xml:space="preserve"> </w:t>
      </w:r>
      <w:r w:rsidRPr="00EA03C3">
        <w:t>всплеск</w:t>
      </w:r>
      <w:r w:rsidR="006041DD" w:rsidRPr="00EA03C3">
        <w:t xml:space="preserve"> </w:t>
      </w:r>
      <w:r w:rsidRPr="00EA03C3">
        <w:t>увольнений</w:t>
      </w:r>
      <w:r w:rsidR="006041DD" w:rsidRPr="00EA03C3">
        <w:t xml:space="preserve"> </w:t>
      </w:r>
      <w:r w:rsidRPr="00EA03C3">
        <w:t>ради</w:t>
      </w:r>
      <w:r w:rsidR="006041DD" w:rsidRPr="00EA03C3">
        <w:t xml:space="preserve"> </w:t>
      </w:r>
      <w:r w:rsidRPr="00EA03C3">
        <w:t>индексации.</w:t>
      </w:r>
    </w:p>
    <w:p w14:paraId="64AF7B67" w14:textId="77777777" w:rsidR="00FD4AC1" w:rsidRPr="00EA03C3" w:rsidRDefault="00FD4AC1" w:rsidP="00FD4AC1">
      <w:r w:rsidRPr="00EA03C3">
        <w:t>Пенсионеры,</w:t>
      </w:r>
      <w:r w:rsidR="006041DD" w:rsidRPr="00EA03C3">
        <w:t xml:space="preserve"> </w:t>
      </w:r>
      <w:r w:rsidRPr="00EA03C3">
        <w:t>которые</w:t>
      </w:r>
      <w:r w:rsidR="006041DD" w:rsidRPr="00EA03C3">
        <w:t xml:space="preserve"> </w:t>
      </w:r>
      <w:r w:rsidRPr="00EA03C3">
        <w:t>планировали</w:t>
      </w:r>
      <w:r w:rsidR="006041DD" w:rsidRPr="00EA03C3">
        <w:t xml:space="preserve"> </w:t>
      </w:r>
      <w:r w:rsidRPr="00EA03C3">
        <w:t>в</w:t>
      </w:r>
      <w:r w:rsidR="006041DD" w:rsidRPr="00EA03C3">
        <w:t xml:space="preserve"> </w:t>
      </w:r>
      <w:r w:rsidRPr="00EA03C3">
        <w:t>этом</w:t>
      </w:r>
      <w:r w:rsidR="006041DD" w:rsidRPr="00EA03C3">
        <w:t xml:space="preserve"> </w:t>
      </w:r>
      <w:r w:rsidRPr="00EA03C3">
        <w:t>году</w:t>
      </w:r>
      <w:r w:rsidR="006041DD" w:rsidRPr="00EA03C3">
        <w:t xml:space="preserve"> </w:t>
      </w:r>
      <w:r w:rsidRPr="00EA03C3">
        <w:t>уволиться</w:t>
      </w:r>
      <w:r w:rsidR="006041DD" w:rsidRPr="00EA03C3">
        <w:t xml:space="preserve"> </w:t>
      </w:r>
      <w:r w:rsidRPr="00EA03C3">
        <w:t>ради</w:t>
      </w:r>
      <w:r w:rsidR="006041DD" w:rsidRPr="00EA03C3">
        <w:t xml:space="preserve"> </w:t>
      </w:r>
      <w:r w:rsidRPr="00EA03C3">
        <w:t>индексации,</w:t>
      </w:r>
      <w:r w:rsidR="006041DD" w:rsidRPr="00EA03C3">
        <w:t xml:space="preserve"> </w:t>
      </w:r>
      <w:r w:rsidRPr="00EA03C3">
        <w:t>отметили,</w:t>
      </w:r>
      <w:r w:rsidR="006041DD" w:rsidRPr="00EA03C3">
        <w:t xml:space="preserve"> </w:t>
      </w:r>
      <w:r w:rsidRPr="00EA03C3">
        <w:t>что</w:t>
      </w:r>
      <w:r w:rsidR="006041DD" w:rsidRPr="00EA03C3">
        <w:t xml:space="preserve"> </w:t>
      </w:r>
      <w:r w:rsidRPr="00EA03C3">
        <w:t>сейчас</w:t>
      </w:r>
      <w:r w:rsidR="006041DD" w:rsidRPr="00EA03C3">
        <w:t xml:space="preserve"> </w:t>
      </w:r>
      <w:r w:rsidRPr="00EA03C3">
        <w:t>они</w:t>
      </w:r>
      <w:r w:rsidR="006041DD" w:rsidRPr="00EA03C3">
        <w:t xml:space="preserve"> </w:t>
      </w:r>
      <w:r w:rsidRPr="00EA03C3">
        <w:t>заняли</w:t>
      </w:r>
      <w:r w:rsidR="006041DD" w:rsidRPr="00EA03C3">
        <w:t xml:space="preserve"> </w:t>
      </w:r>
      <w:r w:rsidRPr="00EA03C3">
        <w:t>выжидательную</w:t>
      </w:r>
      <w:r w:rsidR="006041DD" w:rsidRPr="00EA03C3">
        <w:t xml:space="preserve"> </w:t>
      </w:r>
      <w:r w:rsidRPr="00EA03C3">
        <w:t>позицию</w:t>
      </w:r>
      <w:r w:rsidR="006041DD" w:rsidRPr="00EA03C3">
        <w:t xml:space="preserve"> </w:t>
      </w:r>
      <w:r w:rsidRPr="00EA03C3">
        <w:t>и</w:t>
      </w:r>
      <w:r w:rsidR="006041DD" w:rsidRPr="00EA03C3">
        <w:t xml:space="preserve"> </w:t>
      </w:r>
      <w:r w:rsidRPr="00EA03C3">
        <w:t>смотрят,</w:t>
      </w:r>
      <w:r w:rsidR="006041DD" w:rsidRPr="00EA03C3">
        <w:t xml:space="preserve"> </w:t>
      </w:r>
      <w:r w:rsidRPr="00EA03C3">
        <w:t>что</w:t>
      </w:r>
      <w:r w:rsidR="006041DD" w:rsidRPr="00EA03C3">
        <w:t xml:space="preserve"> </w:t>
      </w:r>
      <w:r w:rsidRPr="00EA03C3">
        <w:t>будет.</w:t>
      </w:r>
      <w:r w:rsidR="006041DD" w:rsidRPr="00EA03C3">
        <w:t xml:space="preserve"> </w:t>
      </w:r>
      <w:r w:rsidRPr="00EA03C3">
        <w:t>Теперь</w:t>
      </w:r>
      <w:r w:rsidR="006041DD" w:rsidRPr="00EA03C3">
        <w:t xml:space="preserve"> </w:t>
      </w:r>
      <w:r w:rsidRPr="00EA03C3">
        <w:t>с</w:t>
      </w:r>
      <w:r w:rsidR="006041DD" w:rsidRPr="00EA03C3">
        <w:t xml:space="preserve"> </w:t>
      </w:r>
      <w:r w:rsidRPr="00EA03C3">
        <w:t>большой</w:t>
      </w:r>
      <w:r w:rsidR="006041DD" w:rsidRPr="00EA03C3">
        <w:t xml:space="preserve"> </w:t>
      </w:r>
      <w:r w:rsidRPr="00EA03C3">
        <w:t>долей</w:t>
      </w:r>
      <w:r w:rsidR="006041DD" w:rsidRPr="00EA03C3">
        <w:t xml:space="preserve"> </w:t>
      </w:r>
      <w:r w:rsidRPr="00EA03C3">
        <w:t>вероятности</w:t>
      </w:r>
      <w:r w:rsidR="006041DD" w:rsidRPr="00EA03C3">
        <w:t xml:space="preserve"> </w:t>
      </w:r>
      <w:r w:rsidRPr="00EA03C3">
        <w:t>получив</w:t>
      </w:r>
      <w:r w:rsidR="006041DD" w:rsidRPr="00EA03C3">
        <w:t xml:space="preserve"> </w:t>
      </w:r>
      <w:r w:rsidRPr="00EA03C3">
        <w:t>столь</w:t>
      </w:r>
      <w:r w:rsidR="006041DD" w:rsidRPr="00EA03C3">
        <w:t xml:space="preserve"> </w:t>
      </w:r>
      <w:r w:rsidRPr="00EA03C3">
        <w:t>ясный</w:t>
      </w:r>
      <w:r w:rsidR="006041DD" w:rsidRPr="00EA03C3">
        <w:t xml:space="preserve"> </w:t>
      </w:r>
      <w:r w:rsidRPr="00EA03C3">
        <w:t>и</w:t>
      </w:r>
      <w:r w:rsidR="006041DD" w:rsidRPr="00EA03C3">
        <w:t xml:space="preserve"> </w:t>
      </w:r>
      <w:r w:rsidRPr="00EA03C3">
        <w:t>лаконичный</w:t>
      </w:r>
      <w:r w:rsidR="006041DD" w:rsidRPr="00EA03C3">
        <w:t xml:space="preserve"> </w:t>
      </w:r>
      <w:r w:rsidRPr="00EA03C3">
        <w:t>ответ</w:t>
      </w:r>
      <w:r w:rsidR="006041DD" w:rsidRPr="00EA03C3">
        <w:t xml:space="preserve"> </w:t>
      </w:r>
      <w:r w:rsidRPr="00EA03C3">
        <w:t>на</w:t>
      </w:r>
      <w:r w:rsidR="006041DD" w:rsidRPr="00EA03C3">
        <w:t xml:space="preserve"> </w:t>
      </w:r>
      <w:r w:rsidRPr="00EA03C3">
        <w:t>свои</w:t>
      </w:r>
      <w:r w:rsidR="006041DD" w:rsidRPr="00EA03C3">
        <w:t xml:space="preserve"> </w:t>
      </w:r>
      <w:r w:rsidRPr="00EA03C3">
        <w:t>вопросы,</w:t>
      </w:r>
      <w:r w:rsidR="006041DD" w:rsidRPr="00EA03C3">
        <w:t xml:space="preserve"> </w:t>
      </w:r>
      <w:r w:rsidRPr="00EA03C3">
        <w:t>большинство</w:t>
      </w:r>
      <w:r w:rsidR="006041DD" w:rsidRPr="00EA03C3">
        <w:t xml:space="preserve"> </w:t>
      </w:r>
      <w:r w:rsidRPr="00EA03C3">
        <w:t>пенсионеров</w:t>
      </w:r>
      <w:r w:rsidR="006041DD" w:rsidRPr="00EA03C3">
        <w:t xml:space="preserve"> </w:t>
      </w:r>
      <w:r w:rsidRPr="00EA03C3">
        <w:t>применят</w:t>
      </w:r>
      <w:r w:rsidR="006041DD" w:rsidRPr="00EA03C3">
        <w:t xml:space="preserve"> </w:t>
      </w:r>
      <w:r w:rsidRPr="00EA03C3">
        <w:t>эту</w:t>
      </w:r>
      <w:r w:rsidR="006041DD" w:rsidRPr="00EA03C3">
        <w:t xml:space="preserve"> </w:t>
      </w:r>
      <w:r w:rsidRPr="00EA03C3">
        <w:t>работающую</w:t>
      </w:r>
      <w:r w:rsidR="006041DD" w:rsidRPr="00EA03C3">
        <w:t xml:space="preserve"> </w:t>
      </w:r>
      <w:r w:rsidRPr="00EA03C3">
        <w:t>схему</w:t>
      </w:r>
      <w:r w:rsidR="006041DD" w:rsidRPr="00EA03C3">
        <w:t xml:space="preserve"> «</w:t>
      </w:r>
      <w:r w:rsidRPr="00EA03C3">
        <w:t>увольнение</w:t>
      </w:r>
      <w:r w:rsidR="006041DD" w:rsidRPr="00EA03C3">
        <w:t xml:space="preserve"> </w:t>
      </w:r>
      <w:r w:rsidRPr="00EA03C3">
        <w:t>-</w:t>
      </w:r>
      <w:r w:rsidR="006041DD" w:rsidRPr="00EA03C3">
        <w:t xml:space="preserve"> </w:t>
      </w:r>
      <w:r w:rsidRPr="00EA03C3">
        <w:t>индексация</w:t>
      </w:r>
      <w:r w:rsidR="006041DD" w:rsidRPr="00EA03C3">
        <w:t xml:space="preserve"> </w:t>
      </w:r>
      <w:r w:rsidRPr="00EA03C3">
        <w:t>-</w:t>
      </w:r>
      <w:r w:rsidR="006041DD" w:rsidRPr="00EA03C3">
        <w:t xml:space="preserve"> </w:t>
      </w:r>
      <w:r w:rsidRPr="00EA03C3">
        <w:t>трудоустройство</w:t>
      </w:r>
      <w:r w:rsidR="006041DD" w:rsidRPr="00EA03C3">
        <w:t xml:space="preserve">» </w:t>
      </w:r>
      <w:r w:rsidRPr="00EA03C3">
        <w:t>и</w:t>
      </w:r>
      <w:r w:rsidR="006041DD" w:rsidRPr="00EA03C3">
        <w:t xml:space="preserve"> </w:t>
      </w:r>
      <w:r w:rsidRPr="00EA03C3">
        <w:t>потом</w:t>
      </w:r>
      <w:r w:rsidR="006041DD" w:rsidRPr="00EA03C3">
        <w:t xml:space="preserve"> </w:t>
      </w:r>
      <w:r w:rsidRPr="00EA03C3">
        <w:t>уже</w:t>
      </w:r>
      <w:r w:rsidR="006041DD" w:rsidRPr="00EA03C3">
        <w:t xml:space="preserve"> </w:t>
      </w:r>
      <w:r w:rsidRPr="00EA03C3">
        <w:t>будут</w:t>
      </w:r>
      <w:r w:rsidR="006041DD" w:rsidRPr="00EA03C3">
        <w:t xml:space="preserve"> </w:t>
      </w:r>
      <w:r w:rsidRPr="00EA03C3">
        <w:t>жить</w:t>
      </w:r>
      <w:r w:rsidR="006041DD" w:rsidRPr="00EA03C3">
        <w:t xml:space="preserve"> </w:t>
      </w:r>
      <w:r w:rsidRPr="00EA03C3">
        <w:t>по</w:t>
      </w:r>
      <w:r w:rsidR="006041DD" w:rsidRPr="00EA03C3">
        <w:t xml:space="preserve"> </w:t>
      </w:r>
      <w:r w:rsidRPr="00EA03C3">
        <w:t>новым</w:t>
      </w:r>
      <w:r w:rsidR="006041DD" w:rsidRPr="00EA03C3">
        <w:t xml:space="preserve"> </w:t>
      </w:r>
      <w:r w:rsidRPr="00EA03C3">
        <w:t>правилам</w:t>
      </w:r>
      <w:r w:rsidR="006041DD" w:rsidRPr="00EA03C3">
        <w:t xml:space="preserve"> </w:t>
      </w:r>
      <w:r w:rsidRPr="00EA03C3">
        <w:t>индексации.</w:t>
      </w:r>
    </w:p>
    <w:p w14:paraId="3B1DFB54" w14:textId="77777777" w:rsidR="00FD4AC1" w:rsidRPr="00EA03C3" w:rsidRDefault="00FD4AC1" w:rsidP="00FD4AC1">
      <w:r w:rsidRPr="00EA03C3">
        <w:t>Фракция</w:t>
      </w:r>
      <w:r w:rsidR="006041DD" w:rsidRPr="00EA03C3">
        <w:t xml:space="preserve"> «</w:t>
      </w:r>
      <w:r w:rsidRPr="00EA03C3">
        <w:t>Единая</w:t>
      </w:r>
      <w:r w:rsidR="006041DD" w:rsidRPr="00EA03C3">
        <w:t xml:space="preserve"> </w:t>
      </w:r>
      <w:r w:rsidRPr="00EA03C3">
        <w:t>Россия</w:t>
      </w:r>
      <w:r w:rsidR="006041DD" w:rsidRPr="00EA03C3">
        <w:t xml:space="preserve">» </w:t>
      </w:r>
      <w:r w:rsidRPr="00EA03C3">
        <w:t>подготовила</w:t>
      </w:r>
      <w:r w:rsidR="006041DD" w:rsidRPr="00EA03C3">
        <w:t xml:space="preserve"> </w:t>
      </w:r>
      <w:r w:rsidRPr="00EA03C3">
        <w:t>законодательную</w:t>
      </w:r>
      <w:r w:rsidR="006041DD" w:rsidRPr="00EA03C3">
        <w:t xml:space="preserve"> </w:t>
      </w:r>
      <w:r w:rsidRPr="00EA03C3">
        <w:t>поправку</w:t>
      </w:r>
      <w:r w:rsidR="006041DD" w:rsidRPr="00EA03C3">
        <w:t xml:space="preserve"> </w:t>
      </w:r>
      <w:r w:rsidRPr="00EA03C3">
        <w:t>в</w:t>
      </w:r>
      <w:r w:rsidR="006041DD" w:rsidRPr="00EA03C3">
        <w:t xml:space="preserve"> </w:t>
      </w:r>
      <w:r w:rsidRPr="00EA03C3">
        <w:t>соответствии</w:t>
      </w:r>
      <w:r w:rsidR="006041DD" w:rsidRPr="00EA03C3">
        <w:t xml:space="preserve"> </w:t>
      </w:r>
      <w:r w:rsidRPr="00EA03C3">
        <w:t>с</w:t>
      </w:r>
      <w:r w:rsidR="006041DD" w:rsidRPr="00EA03C3">
        <w:t xml:space="preserve"> </w:t>
      </w:r>
      <w:r w:rsidRPr="00EA03C3">
        <w:t>поручением</w:t>
      </w:r>
      <w:r w:rsidR="006041DD" w:rsidRPr="00EA03C3">
        <w:t xml:space="preserve"> </w:t>
      </w:r>
      <w:r w:rsidRPr="00EA03C3">
        <w:t>президента,</w:t>
      </w:r>
      <w:r w:rsidR="006041DD" w:rsidRPr="00EA03C3">
        <w:t xml:space="preserve"> </w:t>
      </w:r>
      <w:r w:rsidRPr="00EA03C3">
        <w:t>высказанным</w:t>
      </w:r>
      <w:r w:rsidR="006041DD" w:rsidRPr="00EA03C3">
        <w:t xml:space="preserve"> </w:t>
      </w:r>
      <w:r w:rsidRPr="00EA03C3">
        <w:t>на</w:t>
      </w:r>
      <w:r w:rsidR="006041DD" w:rsidRPr="00EA03C3">
        <w:t xml:space="preserve"> </w:t>
      </w:r>
      <w:r w:rsidRPr="00EA03C3">
        <w:t>международном</w:t>
      </w:r>
      <w:r w:rsidR="006041DD" w:rsidRPr="00EA03C3">
        <w:t xml:space="preserve"> </w:t>
      </w:r>
      <w:r w:rsidRPr="00EA03C3">
        <w:t>экономическом</w:t>
      </w:r>
      <w:r w:rsidR="006041DD" w:rsidRPr="00EA03C3">
        <w:t xml:space="preserve"> </w:t>
      </w:r>
      <w:r w:rsidRPr="00EA03C3">
        <w:t>форуме</w:t>
      </w:r>
      <w:r w:rsidR="006041DD" w:rsidRPr="00EA03C3">
        <w:t xml:space="preserve"> </w:t>
      </w:r>
      <w:r w:rsidRPr="00EA03C3">
        <w:t>в</w:t>
      </w:r>
      <w:r w:rsidR="006041DD" w:rsidRPr="00EA03C3">
        <w:t xml:space="preserve"> </w:t>
      </w:r>
      <w:r w:rsidRPr="00EA03C3">
        <w:t>Санкт-Петербурге,</w:t>
      </w:r>
      <w:r w:rsidR="006041DD" w:rsidRPr="00EA03C3">
        <w:t xml:space="preserve"> </w:t>
      </w:r>
      <w:r w:rsidRPr="00EA03C3">
        <w:t>об</w:t>
      </w:r>
      <w:r w:rsidR="006041DD" w:rsidRPr="00EA03C3">
        <w:t xml:space="preserve"> </w:t>
      </w:r>
      <w:r w:rsidRPr="00EA03C3">
        <w:t>индексации</w:t>
      </w:r>
      <w:r w:rsidR="006041DD" w:rsidRPr="00EA03C3">
        <w:t xml:space="preserve"> </w:t>
      </w:r>
      <w:r w:rsidRPr="00EA03C3">
        <w:t>пенсий</w:t>
      </w:r>
      <w:r w:rsidR="006041DD" w:rsidRPr="00EA03C3">
        <w:t xml:space="preserve"> </w:t>
      </w:r>
      <w:r w:rsidRPr="00EA03C3">
        <w:t>работающим</w:t>
      </w:r>
      <w:r w:rsidR="006041DD" w:rsidRPr="00EA03C3">
        <w:t xml:space="preserve"> </w:t>
      </w:r>
      <w:r w:rsidRPr="00EA03C3">
        <w:t>пенсионерам.</w:t>
      </w:r>
      <w:r w:rsidR="006041DD" w:rsidRPr="00EA03C3">
        <w:t xml:space="preserve"> </w:t>
      </w:r>
      <w:r w:rsidRPr="00EA03C3">
        <w:t>Закон</w:t>
      </w:r>
      <w:r w:rsidR="006041DD" w:rsidRPr="00EA03C3">
        <w:t xml:space="preserve"> </w:t>
      </w:r>
      <w:r w:rsidRPr="00EA03C3">
        <w:t>Путина</w:t>
      </w:r>
      <w:r w:rsidR="006041DD" w:rsidRPr="00EA03C3">
        <w:t xml:space="preserve"> </w:t>
      </w:r>
      <w:r w:rsidRPr="00EA03C3">
        <w:t>начнут</w:t>
      </w:r>
      <w:r w:rsidR="006041DD" w:rsidRPr="00EA03C3">
        <w:t xml:space="preserve"> </w:t>
      </w:r>
      <w:r w:rsidRPr="00EA03C3">
        <w:t>рассматривать</w:t>
      </w:r>
      <w:r w:rsidR="006041DD" w:rsidRPr="00EA03C3">
        <w:t xml:space="preserve"> </w:t>
      </w:r>
      <w:r w:rsidRPr="00EA03C3">
        <w:t>на</w:t>
      </w:r>
      <w:r w:rsidR="006041DD" w:rsidRPr="00EA03C3">
        <w:t xml:space="preserve"> </w:t>
      </w:r>
      <w:r w:rsidRPr="00EA03C3">
        <w:t>будущей</w:t>
      </w:r>
      <w:r w:rsidR="006041DD" w:rsidRPr="00EA03C3">
        <w:t xml:space="preserve"> </w:t>
      </w:r>
      <w:r w:rsidRPr="00EA03C3">
        <w:t>неделе.</w:t>
      </w:r>
    </w:p>
    <w:p w14:paraId="083FA85A" w14:textId="77777777" w:rsidR="00FD4AC1" w:rsidRPr="00EA03C3" w:rsidRDefault="00FD4AC1" w:rsidP="00FD4AC1">
      <w:r w:rsidRPr="00EA03C3">
        <w:t>Я</w:t>
      </w:r>
      <w:r w:rsidR="006041DD" w:rsidRPr="00EA03C3">
        <w:t xml:space="preserve"> </w:t>
      </w:r>
      <w:r w:rsidRPr="00EA03C3">
        <w:t>практически</w:t>
      </w:r>
      <w:r w:rsidR="006041DD" w:rsidRPr="00EA03C3">
        <w:t xml:space="preserve"> </w:t>
      </w:r>
      <w:r w:rsidRPr="00EA03C3">
        <w:t>уверен,</w:t>
      </w:r>
      <w:r w:rsidR="006041DD" w:rsidRPr="00EA03C3">
        <w:t xml:space="preserve"> </w:t>
      </w:r>
      <w:r w:rsidRPr="00EA03C3">
        <w:t>что</w:t>
      </w:r>
      <w:r w:rsidR="006041DD" w:rsidRPr="00EA03C3">
        <w:t xml:space="preserve"> </w:t>
      </w:r>
      <w:r w:rsidRPr="00EA03C3">
        <w:t>поправки</w:t>
      </w:r>
      <w:r w:rsidR="006041DD" w:rsidRPr="00EA03C3">
        <w:t xml:space="preserve"> </w:t>
      </w:r>
      <w:r w:rsidRPr="00EA03C3">
        <w:t>будут</w:t>
      </w:r>
      <w:r w:rsidR="006041DD" w:rsidRPr="00EA03C3">
        <w:t xml:space="preserve"> </w:t>
      </w:r>
      <w:r w:rsidRPr="00EA03C3">
        <w:t>приняты</w:t>
      </w:r>
      <w:r w:rsidR="006041DD" w:rsidRPr="00EA03C3">
        <w:t xml:space="preserve"> </w:t>
      </w:r>
      <w:r w:rsidRPr="00EA03C3">
        <w:t>в</w:t>
      </w:r>
      <w:r w:rsidR="006041DD" w:rsidRPr="00EA03C3">
        <w:t xml:space="preserve"> </w:t>
      </w:r>
      <w:r w:rsidRPr="00EA03C3">
        <w:t>том</w:t>
      </w:r>
      <w:r w:rsidR="006041DD" w:rsidRPr="00EA03C3">
        <w:t xml:space="preserve"> </w:t>
      </w:r>
      <w:r w:rsidRPr="00EA03C3">
        <w:t>виде,</w:t>
      </w:r>
      <w:r w:rsidR="006041DD" w:rsidRPr="00EA03C3">
        <w:t xml:space="preserve"> </w:t>
      </w:r>
      <w:r w:rsidRPr="00EA03C3">
        <w:t>в</w:t>
      </w:r>
      <w:r w:rsidR="006041DD" w:rsidRPr="00EA03C3">
        <w:t xml:space="preserve"> </w:t>
      </w:r>
      <w:r w:rsidRPr="00EA03C3">
        <w:t>каком</w:t>
      </w:r>
      <w:r w:rsidR="006041DD" w:rsidRPr="00EA03C3">
        <w:t xml:space="preserve"> </w:t>
      </w:r>
      <w:r w:rsidRPr="00EA03C3">
        <w:t>их</w:t>
      </w:r>
      <w:r w:rsidR="006041DD" w:rsidRPr="00EA03C3">
        <w:t xml:space="preserve"> </w:t>
      </w:r>
      <w:r w:rsidRPr="00EA03C3">
        <w:t>подготовила</w:t>
      </w:r>
      <w:r w:rsidR="006041DD" w:rsidRPr="00EA03C3">
        <w:t xml:space="preserve"> </w:t>
      </w:r>
      <w:r w:rsidRPr="00EA03C3">
        <w:t>ЕР,</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без</w:t>
      </w:r>
      <w:r w:rsidR="006041DD" w:rsidRPr="00EA03C3">
        <w:t xml:space="preserve"> </w:t>
      </w:r>
      <w:r w:rsidRPr="00EA03C3">
        <w:t>учета</w:t>
      </w:r>
      <w:r w:rsidR="006041DD" w:rsidRPr="00EA03C3">
        <w:t xml:space="preserve"> </w:t>
      </w:r>
      <w:r w:rsidRPr="00EA03C3">
        <w:t>индексаций</w:t>
      </w:r>
      <w:r w:rsidR="006041DD" w:rsidRPr="00EA03C3">
        <w:t xml:space="preserve"> </w:t>
      </w:r>
      <w:r w:rsidRPr="00EA03C3">
        <w:t>прошлых</w:t>
      </w:r>
      <w:r w:rsidR="006041DD" w:rsidRPr="00EA03C3">
        <w:t xml:space="preserve"> </w:t>
      </w:r>
      <w:r w:rsidRPr="00EA03C3">
        <w:t>лет.</w:t>
      </w:r>
      <w:r w:rsidR="006041DD" w:rsidRPr="00EA03C3">
        <w:t xml:space="preserve"> </w:t>
      </w:r>
      <w:r w:rsidRPr="00EA03C3">
        <w:t>А</w:t>
      </w:r>
      <w:r w:rsidR="006041DD" w:rsidRPr="00EA03C3">
        <w:t xml:space="preserve"> </w:t>
      </w:r>
      <w:r w:rsidRPr="00EA03C3">
        <w:t>процент</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индексаций</w:t>
      </w:r>
      <w:r w:rsidR="006041DD" w:rsidRPr="00EA03C3">
        <w:t xml:space="preserve"> - </w:t>
      </w:r>
      <w:r w:rsidRPr="00EA03C3">
        <w:t>это</w:t>
      </w:r>
      <w:r w:rsidR="006041DD" w:rsidRPr="00EA03C3">
        <w:t xml:space="preserve"> </w:t>
      </w:r>
      <w:r w:rsidRPr="00EA03C3">
        <w:t>как</w:t>
      </w:r>
      <w:r w:rsidR="006041DD" w:rsidRPr="00EA03C3">
        <w:t xml:space="preserve"> </w:t>
      </w:r>
      <w:r w:rsidRPr="00EA03C3">
        <w:t>отвлекающий</w:t>
      </w:r>
      <w:r w:rsidR="006041DD" w:rsidRPr="00EA03C3">
        <w:t xml:space="preserve"> </w:t>
      </w:r>
      <w:r w:rsidRPr="00EA03C3">
        <w:t>маневр,</w:t>
      </w:r>
      <w:r w:rsidR="006041DD" w:rsidRPr="00EA03C3">
        <w:t xml:space="preserve"> </w:t>
      </w:r>
      <w:r w:rsidRPr="00EA03C3">
        <w:t>который</w:t>
      </w:r>
      <w:r w:rsidR="006041DD" w:rsidRPr="00EA03C3">
        <w:t xml:space="preserve"> </w:t>
      </w:r>
      <w:r w:rsidRPr="00EA03C3">
        <w:t>особой</w:t>
      </w:r>
      <w:r w:rsidR="006041DD" w:rsidRPr="00EA03C3">
        <w:t xml:space="preserve"> </w:t>
      </w:r>
      <w:r w:rsidRPr="00EA03C3">
        <w:t>прибыли</w:t>
      </w:r>
      <w:r w:rsidR="006041DD" w:rsidRPr="00EA03C3">
        <w:t xml:space="preserve"> </w:t>
      </w:r>
      <w:r w:rsidRPr="00EA03C3">
        <w:t>пенсионерам</w:t>
      </w:r>
      <w:r w:rsidR="006041DD" w:rsidRPr="00EA03C3">
        <w:t xml:space="preserve"> </w:t>
      </w:r>
      <w:r w:rsidRPr="00EA03C3">
        <w:t>не</w:t>
      </w:r>
      <w:r w:rsidR="006041DD" w:rsidRPr="00EA03C3">
        <w:t xml:space="preserve"> </w:t>
      </w:r>
      <w:r w:rsidRPr="00EA03C3">
        <w:t>принесет.</w:t>
      </w:r>
    </w:p>
    <w:p w14:paraId="0D2A2837" w14:textId="77777777" w:rsidR="00FD4AC1" w:rsidRPr="00EA03C3" w:rsidRDefault="00FD4AC1" w:rsidP="00FD4AC1">
      <w:r w:rsidRPr="00EA03C3">
        <w:t>Не</w:t>
      </w:r>
      <w:r w:rsidR="006041DD" w:rsidRPr="00EA03C3">
        <w:t xml:space="preserve"> </w:t>
      </w:r>
      <w:r w:rsidRPr="00EA03C3">
        <w:t>нужно</w:t>
      </w:r>
      <w:r w:rsidR="006041DD" w:rsidRPr="00EA03C3">
        <w:t xml:space="preserve"> </w:t>
      </w:r>
      <w:r w:rsidRPr="00EA03C3">
        <w:t>быть</w:t>
      </w:r>
      <w:r w:rsidR="006041DD" w:rsidRPr="00EA03C3">
        <w:t xml:space="preserve"> </w:t>
      </w:r>
      <w:r w:rsidRPr="00EA03C3">
        <w:t>великим</w:t>
      </w:r>
      <w:r w:rsidR="006041DD" w:rsidRPr="00EA03C3">
        <w:t xml:space="preserve"> </w:t>
      </w:r>
      <w:r w:rsidRPr="00EA03C3">
        <w:t>математиком,</w:t>
      </w:r>
      <w:r w:rsidR="006041DD" w:rsidRPr="00EA03C3">
        <w:t xml:space="preserve"> </w:t>
      </w:r>
      <w:r w:rsidRPr="00EA03C3">
        <w:t>чтобы</w:t>
      </w:r>
      <w:r w:rsidR="006041DD" w:rsidRPr="00EA03C3">
        <w:t xml:space="preserve"> </w:t>
      </w:r>
      <w:r w:rsidRPr="00EA03C3">
        <w:t>понять,</w:t>
      </w:r>
      <w:r w:rsidR="006041DD" w:rsidRPr="00EA03C3">
        <w:t xml:space="preserve"> </w:t>
      </w:r>
      <w:r w:rsidRPr="00EA03C3">
        <w:t>что</w:t>
      </w:r>
      <w:r w:rsidR="006041DD" w:rsidRPr="00EA03C3">
        <w:t xml:space="preserve"> </w:t>
      </w:r>
      <w:r w:rsidRPr="00EA03C3">
        <w:t>эта</w:t>
      </w:r>
      <w:r w:rsidR="006041DD" w:rsidRPr="00EA03C3">
        <w:t xml:space="preserve"> </w:t>
      </w:r>
      <w:r w:rsidRPr="00EA03C3">
        <w:t>хитрая</w:t>
      </w:r>
      <w:r w:rsidR="006041DD" w:rsidRPr="00EA03C3">
        <w:t xml:space="preserve"> </w:t>
      </w:r>
      <w:r w:rsidRPr="00EA03C3">
        <w:t>формула</w:t>
      </w:r>
      <w:r w:rsidR="006041DD" w:rsidRPr="00EA03C3">
        <w:t xml:space="preserve"> </w:t>
      </w:r>
      <w:r w:rsidRPr="00EA03C3">
        <w:t>позволит</w:t>
      </w:r>
      <w:r w:rsidR="006041DD" w:rsidRPr="00EA03C3">
        <w:t xml:space="preserve"> </w:t>
      </w:r>
      <w:r w:rsidRPr="00EA03C3">
        <w:t>в</w:t>
      </w:r>
      <w:r w:rsidR="006041DD" w:rsidRPr="00EA03C3">
        <w:t xml:space="preserve"> </w:t>
      </w:r>
      <w:r w:rsidRPr="00EA03C3">
        <w:t>очередной</w:t>
      </w:r>
      <w:r w:rsidR="006041DD" w:rsidRPr="00EA03C3">
        <w:t xml:space="preserve"> </w:t>
      </w:r>
      <w:r w:rsidRPr="00EA03C3">
        <w:t>раз</w:t>
      </w:r>
      <w:r w:rsidR="006041DD" w:rsidRPr="00EA03C3">
        <w:t xml:space="preserve"> </w:t>
      </w:r>
      <w:r w:rsidRPr="00EA03C3">
        <w:t>сэкономить</w:t>
      </w:r>
      <w:r w:rsidR="006041DD" w:rsidRPr="00EA03C3">
        <w:t xml:space="preserve"> </w:t>
      </w:r>
      <w:r w:rsidRPr="00EA03C3">
        <w:t>на</w:t>
      </w:r>
      <w:r w:rsidR="006041DD" w:rsidRPr="00EA03C3">
        <w:t xml:space="preserve"> </w:t>
      </w:r>
      <w:r w:rsidRPr="00EA03C3">
        <w:t>работающих</w:t>
      </w:r>
      <w:r w:rsidR="006041DD" w:rsidRPr="00EA03C3">
        <w:t xml:space="preserve"> </w:t>
      </w:r>
      <w:r w:rsidRPr="00EA03C3">
        <w:t>пенсионерах.</w:t>
      </w:r>
      <w:r w:rsidR="006041DD" w:rsidRPr="00EA03C3">
        <w:t xml:space="preserve"> </w:t>
      </w:r>
      <w:r w:rsidRPr="00EA03C3">
        <w:t>Печально...</w:t>
      </w:r>
    </w:p>
    <w:p w14:paraId="25557D34" w14:textId="77777777" w:rsidR="00FD4AC1" w:rsidRPr="00EA03C3" w:rsidRDefault="00000000" w:rsidP="00FD4AC1">
      <w:hyperlink r:id="rId36" w:history="1">
        <w:r w:rsidR="00FD4AC1" w:rsidRPr="00EA03C3">
          <w:rPr>
            <w:rStyle w:val="a3"/>
          </w:rPr>
          <w:t>https://pensnews.ru/article/12147</w:t>
        </w:r>
      </w:hyperlink>
      <w:r w:rsidR="006041DD" w:rsidRPr="00EA03C3">
        <w:t xml:space="preserve"> </w:t>
      </w:r>
    </w:p>
    <w:p w14:paraId="5BB108B5" w14:textId="77777777" w:rsidR="00B33543" w:rsidRPr="00EA03C3" w:rsidRDefault="00B33543" w:rsidP="00B33543">
      <w:pPr>
        <w:pStyle w:val="2"/>
      </w:pPr>
      <w:bookmarkStart w:id="108" w:name="_Toc170456232"/>
      <w:r w:rsidRPr="00EA03C3">
        <w:t>Лента.ru,</w:t>
      </w:r>
      <w:r w:rsidR="006041DD" w:rsidRPr="00EA03C3">
        <w:t xml:space="preserve"> </w:t>
      </w:r>
      <w:r w:rsidRPr="00EA03C3">
        <w:t>27.06.2024,</w:t>
      </w:r>
      <w:r w:rsidR="006041DD" w:rsidRPr="00EA03C3">
        <w:t xml:space="preserve"> </w:t>
      </w:r>
      <w:r w:rsidRPr="00EA03C3">
        <w:t>Страховые</w:t>
      </w:r>
      <w:r w:rsidR="006041DD" w:rsidRPr="00EA03C3">
        <w:t xml:space="preserve"> </w:t>
      </w:r>
      <w:r w:rsidRPr="00EA03C3">
        <w:t>пенсии</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какие</w:t>
      </w:r>
      <w:r w:rsidR="006041DD" w:rsidRPr="00EA03C3">
        <w:t xml:space="preserve"> </w:t>
      </w:r>
      <w:r w:rsidRPr="00EA03C3">
        <w:t>бывают,</w:t>
      </w:r>
      <w:r w:rsidR="006041DD" w:rsidRPr="00EA03C3">
        <w:t xml:space="preserve"> </w:t>
      </w:r>
      <w:r w:rsidRPr="00EA03C3">
        <w:t>кому</w:t>
      </w:r>
      <w:r w:rsidR="006041DD" w:rsidRPr="00EA03C3">
        <w:t xml:space="preserve"> </w:t>
      </w:r>
      <w:r w:rsidRPr="00EA03C3">
        <w:t>положены</w:t>
      </w:r>
      <w:r w:rsidR="006041DD" w:rsidRPr="00EA03C3">
        <w:t xml:space="preserve"> </w:t>
      </w:r>
      <w:r w:rsidRPr="00EA03C3">
        <w:t>и</w:t>
      </w:r>
      <w:r w:rsidR="006041DD" w:rsidRPr="00EA03C3">
        <w:t xml:space="preserve"> </w:t>
      </w:r>
      <w:r w:rsidRPr="00EA03C3">
        <w:t>как</w:t>
      </w:r>
      <w:r w:rsidR="006041DD" w:rsidRPr="00EA03C3">
        <w:t xml:space="preserve"> </w:t>
      </w:r>
      <w:r w:rsidRPr="00EA03C3">
        <w:t>их</w:t>
      </w:r>
      <w:r w:rsidR="006041DD" w:rsidRPr="00EA03C3">
        <w:t xml:space="preserve"> </w:t>
      </w:r>
      <w:r w:rsidRPr="00EA03C3">
        <w:t>рассчитывают</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bookmarkEnd w:id="108"/>
    </w:p>
    <w:p w14:paraId="31A7F945" w14:textId="77777777" w:rsidR="00B33543" w:rsidRPr="00EA03C3" w:rsidRDefault="00B33543" w:rsidP="00956140">
      <w:pPr>
        <w:pStyle w:val="3"/>
      </w:pPr>
      <w:bookmarkStart w:id="109" w:name="_Toc170456233"/>
      <w:r w:rsidRPr="00EA03C3">
        <w:t>В</w:t>
      </w:r>
      <w:r w:rsidR="006041DD" w:rsidRPr="00EA03C3">
        <w:t xml:space="preserve"> </w:t>
      </w:r>
      <w:r w:rsidRPr="00EA03C3">
        <w:t>России</w:t>
      </w:r>
      <w:r w:rsidR="006041DD" w:rsidRPr="00EA03C3">
        <w:t xml:space="preserve"> </w:t>
      </w:r>
      <w:r w:rsidRPr="00EA03C3">
        <w:t>существует</w:t>
      </w:r>
      <w:r w:rsidR="006041DD" w:rsidRPr="00EA03C3">
        <w:t xml:space="preserve"> </w:t>
      </w:r>
      <w:r w:rsidRPr="00EA03C3">
        <w:t>три</w:t>
      </w:r>
      <w:r w:rsidR="006041DD" w:rsidRPr="00EA03C3">
        <w:t xml:space="preserve"> </w:t>
      </w:r>
      <w:r w:rsidRPr="00EA03C3">
        <w:t>вида</w:t>
      </w:r>
      <w:r w:rsidR="006041DD" w:rsidRPr="00EA03C3">
        <w:t xml:space="preserve"> </w:t>
      </w:r>
      <w:r w:rsidRPr="00EA03C3">
        <w:t>страховых</w:t>
      </w:r>
      <w:r w:rsidR="006041DD" w:rsidRPr="00EA03C3">
        <w:t xml:space="preserve"> </w:t>
      </w:r>
      <w:r w:rsidRPr="00EA03C3">
        <w:t>пенсий</w:t>
      </w:r>
      <w:r w:rsidR="006041DD" w:rsidRPr="00EA03C3">
        <w:t xml:space="preserve"> </w:t>
      </w:r>
      <w:r w:rsidRPr="00EA03C3">
        <w:t>-</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инвалидности</w:t>
      </w:r>
      <w:r w:rsidR="006041DD" w:rsidRPr="00EA03C3">
        <w:t xml:space="preserve"> </w:t>
      </w:r>
      <w:r w:rsidRPr="00EA03C3">
        <w:t>и</w:t>
      </w:r>
      <w:r w:rsidR="006041DD" w:rsidRPr="00EA03C3">
        <w:t xml:space="preserve"> </w:t>
      </w:r>
      <w:r w:rsidRPr="00EA03C3">
        <w:t>потере</w:t>
      </w:r>
      <w:r w:rsidR="006041DD" w:rsidRPr="00EA03C3">
        <w:t xml:space="preserve"> </w:t>
      </w:r>
      <w:r w:rsidRPr="00EA03C3">
        <w:t>кормильца.</w:t>
      </w:r>
      <w:r w:rsidR="006041DD" w:rsidRPr="00EA03C3">
        <w:t xml:space="preserve"> </w:t>
      </w:r>
      <w:r w:rsidRPr="00EA03C3">
        <w:t>Чтобы</w:t>
      </w:r>
      <w:r w:rsidR="006041DD" w:rsidRPr="00EA03C3">
        <w:t xml:space="preserve"> </w:t>
      </w:r>
      <w:r w:rsidRPr="00EA03C3">
        <w:t>их</w:t>
      </w:r>
      <w:r w:rsidR="006041DD" w:rsidRPr="00EA03C3">
        <w:t xml:space="preserve"> </w:t>
      </w:r>
      <w:r w:rsidRPr="00EA03C3">
        <w:t>получить,</w:t>
      </w:r>
      <w:r w:rsidR="006041DD" w:rsidRPr="00EA03C3">
        <w:t xml:space="preserve"> </w:t>
      </w:r>
      <w:r w:rsidRPr="00EA03C3">
        <w:t>нужно</w:t>
      </w:r>
      <w:r w:rsidR="006041DD" w:rsidRPr="00EA03C3">
        <w:t xml:space="preserve"> </w:t>
      </w:r>
      <w:r w:rsidRPr="00EA03C3">
        <w:t>накопить</w:t>
      </w:r>
      <w:r w:rsidR="006041DD" w:rsidRPr="00EA03C3">
        <w:t xml:space="preserve"> </w:t>
      </w:r>
      <w:r w:rsidRPr="00EA03C3">
        <w:t>пенсионные</w:t>
      </w:r>
      <w:r w:rsidR="006041DD" w:rsidRPr="00EA03C3">
        <w:t xml:space="preserve"> </w:t>
      </w:r>
      <w:r w:rsidRPr="00EA03C3">
        <w:t>баллы</w:t>
      </w:r>
      <w:r w:rsidR="006041DD" w:rsidRPr="00EA03C3">
        <w:t xml:space="preserve"> </w:t>
      </w:r>
      <w:r w:rsidRPr="00EA03C3">
        <w:t>и</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Лента.ру</w:t>
      </w:r>
      <w:r w:rsidR="006041DD" w:rsidRPr="00EA03C3">
        <w:t xml:space="preserve">» </w:t>
      </w:r>
      <w:r w:rsidRPr="00EA03C3">
        <w:t>рассказывает,</w:t>
      </w:r>
      <w:r w:rsidR="006041DD" w:rsidRPr="00EA03C3">
        <w:t xml:space="preserve"> </w:t>
      </w:r>
      <w:r w:rsidRPr="00EA03C3">
        <w:t>кому</w:t>
      </w:r>
      <w:r w:rsidR="006041DD" w:rsidRPr="00EA03C3">
        <w:t xml:space="preserve"> </w:t>
      </w:r>
      <w:r w:rsidRPr="00EA03C3">
        <w:t>положены</w:t>
      </w:r>
      <w:r w:rsidR="006041DD" w:rsidRPr="00EA03C3">
        <w:t xml:space="preserve"> </w:t>
      </w:r>
      <w:r w:rsidRPr="00EA03C3">
        <w:t>разные</w:t>
      </w:r>
      <w:r w:rsidR="006041DD" w:rsidRPr="00EA03C3">
        <w:t xml:space="preserve"> </w:t>
      </w:r>
      <w:r w:rsidRPr="00EA03C3">
        <w:t>виды</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как</w:t>
      </w:r>
      <w:r w:rsidR="006041DD" w:rsidRPr="00EA03C3">
        <w:t xml:space="preserve"> </w:t>
      </w:r>
      <w:r w:rsidRPr="00EA03C3">
        <w:t>ее</w:t>
      </w:r>
      <w:r w:rsidR="006041DD" w:rsidRPr="00EA03C3">
        <w:t xml:space="preserve"> </w:t>
      </w:r>
      <w:r w:rsidRPr="00EA03C3">
        <w:t>рассчитать</w:t>
      </w:r>
      <w:r w:rsidR="006041DD" w:rsidRPr="00EA03C3">
        <w:t xml:space="preserve"> </w:t>
      </w:r>
      <w:r w:rsidRPr="00EA03C3">
        <w:t>и</w:t>
      </w:r>
      <w:r w:rsidR="006041DD" w:rsidRPr="00EA03C3">
        <w:t xml:space="preserve"> </w:t>
      </w:r>
      <w:r w:rsidRPr="00EA03C3">
        <w:t>оформить</w:t>
      </w:r>
      <w:r w:rsidR="006041DD" w:rsidRPr="00EA03C3">
        <w:t xml:space="preserve"> </w:t>
      </w:r>
      <w:r w:rsidRPr="00EA03C3">
        <w:t>и</w:t>
      </w:r>
      <w:r w:rsidR="006041DD" w:rsidRPr="00EA03C3">
        <w:t xml:space="preserve"> </w:t>
      </w:r>
      <w:r w:rsidRPr="00EA03C3">
        <w:t>в</w:t>
      </w:r>
      <w:r w:rsidR="006041DD" w:rsidRPr="00EA03C3">
        <w:t xml:space="preserve"> </w:t>
      </w:r>
      <w:r w:rsidRPr="00EA03C3">
        <w:t>чем</w:t>
      </w:r>
      <w:r w:rsidR="006041DD" w:rsidRPr="00EA03C3">
        <w:t xml:space="preserve"> </w:t>
      </w:r>
      <w:r w:rsidRPr="00EA03C3">
        <w:t>отличие</w:t>
      </w:r>
      <w:r w:rsidR="006041DD" w:rsidRPr="00EA03C3">
        <w:t xml:space="preserve"> </w:t>
      </w:r>
      <w:r w:rsidRPr="00EA03C3">
        <w:t>от</w:t>
      </w:r>
      <w:r w:rsidR="006041DD" w:rsidRPr="00EA03C3">
        <w:t xml:space="preserve"> </w:t>
      </w:r>
      <w:r w:rsidRPr="00EA03C3">
        <w:t>социальной</w:t>
      </w:r>
      <w:r w:rsidR="006041DD" w:rsidRPr="00EA03C3">
        <w:t xml:space="preserve"> </w:t>
      </w:r>
      <w:r w:rsidRPr="00EA03C3">
        <w:t>пенсии.</w:t>
      </w:r>
      <w:bookmarkEnd w:id="109"/>
    </w:p>
    <w:p w14:paraId="1412AD07" w14:textId="77777777" w:rsidR="00B33543" w:rsidRPr="00EA03C3" w:rsidRDefault="00B33543" w:rsidP="00B33543">
      <w:r w:rsidRPr="00EA03C3">
        <w:t>В</w:t>
      </w:r>
      <w:r w:rsidR="006041DD" w:rsidRPr="00EA03C3">
        <w:t xml:space="preserve"> </w:t>
      </w:r>
      <w:r w:rsidRPr="00EA03C3">
        <w:t>России</w:t>
      </w:r>
      <w:r w:rsidR="006041DD" w:rsidRPr="00EA03C3">
        <w:t xml:space="preserve"> </w:t>
      </w:r>
      <w:r w:rsidRPr="00EA03C3">
        <w:t>существует</w:t>
      </w:r>
      <w:r w:rsidR="006041DD" w:rsidRPr="00EA03C3">
        <w:t xml:space="preserve"> </w:t>
      </w:r>
      <w:r w:rsidRPr="00EA03C3">
        <w:t>три</w:t>
      </w:r>
      <w:r w:rsidR="006041DD" w:rsidRPr="00EA03C3">
        <w:t xml:space="preserve"> </w:t>
      </w:r>
      <w:r w:rsidRPr="00EA03C3">
        <w:t>вида</w:t>
      </w:r>
      <w:r w:rsidR="006041DD" w:rsidRPr="00EA03C3">
        <w:t xml:space="preserve"> </w:t>
      </w:r>
      <w:r w:rsidRPr="00EA03C3">
        <w:t>страховых</w:t>
      </w:r>
      <w:r w:rsidR="006041DD" w:rsidRPr="00EA03C3">
        <w:t xml:space="preserve"> </w:t>
      </w:r>
      <w:r w:rsidRPr="00EA03C3">
        <w:t>пенсий</w:t>
      </w:r>
      <w:r w:rsidR="006041DD" w:rsidRPr="00EA03C3">
        <w:t xml:space="preserve"> </w:t>
      </w:r>
      <w:r w:rsidRPr="00EA03C3">
        <w:t>-</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инвалидности</w:t>
      </w:r>
      <w:r w:rsidR="006041DD" w:rsidRPr="00EA03C3">
        <w:t xml:space="preserve"> </w:t>
      </w:r>
      <w:r w:rsidRPr="00EA03C3">
        <w:t>и</w:t>
      </w:r>
      <w:r w:rsidR="006041DD" w:rsidRPr="00EA03C3">
        <w:t xml:space="preserve"> </w:t>
      </w:r>
      <w:r w:rsidRPr="00EA03C3">
        <w:t>потере</w:t>
      </w:r>
      <w:r w:rsidR="006041DD" w:rsidRPr="00EA03C3">
        <w:t xml:space="preserve"> </w:t>
      </w:r>
      <w:r w:rsidRPr="00EA03C3">
        <w:t>кормильца.</w:t>
      </w:r>
      <w:r w:rsidR="006041DD" w:rsidRPr="00EA03C3">
        <w:t xml:space="preserve"> </w:t>
      </w:r>
      <w:r w:rsidRPr="00EA03C3">
        <w:t>Их</w:t>
      </w:r>
      <w:r w:rsidR="006041DD" w:rsidRPr="00EA03C3">
        <w:t xml:space="preserve"> </w:t>
      </w:r>
      <w:r w:rsidRPr="00EA03C3">
        <w:t>размер</w:t>
      </w:r>
      <w:r w:rsidR="006041DD" w:rsidRPr="00EA03C3">
        <w:t xml:space="preserve"> </w:t>
      </w:r>
      <w:r w:rsidRPr="00EA03C3">
        <w:t>зависит</w:t>
      </w:r>
      <w:r w:rsidR="006041DD" w:rsidRPr="00EA03C3">
        <w:t xml:space="preserve"> </w:t>
      </w:r>
      <w:r w:rsidRPr="00EA03C3">
        <w:t>от</w:t>
      </w:r>
      <w:r w:rsidR="006041DD" w:rsidRPr="00EA03C3">
        <w:t xml:space="preserve"> </w:t>
      </w:r>
      <w:r w:rsidRPr="00EA03C3">
        <w:t>страхового</w:t>
      </w:r>
      <w:r w:rsidR="006041DD" w:rsidRPr="00EA03C3">
        <w:t xml:space="preserve"> </w:t>
      </w:r>
      <w:r w:rsidRPr="00EA03C3">
        <w:t>стажа</w:t>
      </w:r>
      <w:r w:rsidR="006041DD" w:rsidRPr="00EA03C3">
        <w:t xml:space="preserve"> </w:t>
      </w:r>
      <w:r w:rsidRPr="00EA03C3">
        <w:t>и</w:t>
      </w:r>
      <w:r w:rsidR="006041DD" w:rsidRPr="00EA03C3">
        <w:t xml:space="preserve"> </w:t>
      </w:r>
      <w:r w:rsidRPr="00EA03C3">
        <w:t>накопленных</w:t>
      </w:r>
      <w:r w:rsidR="006041DD" w:rsidRPr="00EA03C3">
        <w:t xml:space="preserve"> </w:t>
      </w:r>
      <w:r w:rsidRPr="00EA03C3">
        <w:t>пенсионных</w:t>
      </w:r>
      <w:r w:rsidR="006041DD" w:rsidRPr="00EA03C3">
        <w:t xml:space="preserve"> </w:t>
      </w:r>
      <w:r w:rsidRPr="00EA03C3">
        <w:t>баллов.</w:t>
      </w:r>
      <w:r w:rsidR="006041DD" w:rsidRPr="00EA03C3">
        <w:t xml:space="preserve"> «</w:t>
      </w:r>
      <w:r w:rsidRPr="00EA03C3">
        <w:t>Лента.ру</w:t>
      </w:r>
      <w:r w:rsidR="006041DD" w:rsidRPr="00EA03C3">
        <w:t xml:space="preserve">» </w:t>
      </w:r>
      <w:r w:rsidRPr="00EA03C3">
        <w:t>рассказывает,</w:t>
      </w:r>
      <w:r w:rsidR="006041DD" w:rsidRPr="00EA03C3">
        <w:t xml:space="preserve"> </w:t>
      </w:r>
      <w:r w:rsidRPr="00EA03C3">
        <w:t>кому</w:t>
      </w:r>
      <w:r w:rsidR="006041DD" w:rsidRPr="00EA03C3">
        <w:t xml:space="preserve"> </w:t>
      </w:r>
      <w:r w:rsidRPr="00EA03C3">
        <w:t>положены</w:t>
      </w:r>
      <w:r w:rsidR="006041DD" w:rsidRPr="00EA03C3">
        <w:t xml:space="preserve"> </w:t>
      </w:r>
      <w:r w:rsidRPr="00EA03C3">
        <w:t>разные</w:t>
      </w:r>
      <w:r w:rsidR="006041DD" w:rsidRPr="00EA03C3">
        <w:t xml:space="preserve"> </w:t>
      </w:r>
      <w:r w:rsidRPr="00EA03C3">
        <w:t>виды</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как</w:t>
      </w:r>
      <w:r w:rsidR="006041DD" w:rsidRPr="00EA03C3">
        <w:t xml:space="preserve"> </w:t>
      </w:r>
      <w:r w:rsidRPr="00EA03C3">
        <w:t>ее</w:t>
      </w:r>
      <w:r w:rsidR="006041DD" w:rsidRPr="00EA03C3">
        <w:t xml:space="preserve"> </w:t>
      </w:r>
      <w:r w:rsidRPr="00EA03C3">
        <w:t>рассчитать</w:t>
      </w:r>
      <w:r w:rsidR="006041DD" w:rsidRPr="00EA03C3">
        <w:t xml:space="preserve"> </w:t>
      </w:r>
      <w:r w:rsidRPr="00EA03C3">
        <w:t>и</w:t>
      </w:r>
      <w:r w:rsidR="006041DD" w:rsidRPr="00EA03C3">
        <w:t xml:space="preserve"> </w:t>
      </w:r>
      <w:r w:rsidRPr="00EA03C3">
        <w:t>оформить,</w:t>
      </w:r>
      <w:r w:rsidR="006041DD" w:rsidRPr="00EA03C3">
        <w:t xml:space="preserve"> </w:t>
      </w:r>
      <w:r w:rsidRPr="00EA03C3">
        <w:t>в</w:t>
      </w:r>
      <w:r w:rsidR="006041DD" w:rsidRPr="00EA03C3">
        <w:t xml:space="preserve"> </w:t>
      </w:r>
      <w:r w:rsidRPr="00EA03C3">
        <w:t>чем</w:t>
      </w:r>
      <w:r w:rsidR="006041DD" w:rsidRPr="00EA03C3">
        <w:t xml:space="preserve"> </w:t>
      </w:r>
      <w:r w:rsidRPr="00EA03C3">
        <w:t>отличие</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от</w:t>
      </w:r>
      <w:r w:rsidR="006041DD" w:rsidRPr="00EA03C3">
        <w:t xml:space="preserve"> </w:t>
      </w:r>
      <w:r w:rsidRPr="00EA03C3">
        <w:t>социальной.</w:t>
      </w:r>
    </w:p>
    <w:p w14:paraId="2B849AAB" w14:textId="77777777" w:rsidR="00B33543" w:rsidRPr="00EA03C3" w:rsidRDefault="00B33543" w:rsidP="00B33543">
      <w:r w:rsidRPr="00EA03C3">
        <w:t>ЧТО</w:t>
      </w:r>
      <w:r w:rsidR="006041DD" w:rsidRPr="00EA03C3">
        <w:t xml:space="preserve"> </w:t>
      </w:r>
      <w:r w:rsidRPr="00EA03C3">
        <w:t>ТАКОЕ</w:t>
      </w:r>
      <w:r w:rsidR="006041DD" w:rsidRPr="00EA03C3">
        <w:t xml:space="preserve"> </w:t>
      </w:r>
      <w:r w:rsidRPr="00EA03C3">
        <w:t>СТРАХОВАЯ</w:t>
      </w:r>
      <w:r w:rsidR="006041DD" w:rsidRPr="00EA03C3">
        <w:t xml:space="preserve"> </w:t>
      </w:r>
      <w:r w:rsidRPr="00EA03C3">
        <w:t>ПЕНСИЯ</w:t>
      </w:r>
    </w:p>
    <w:p w14:paraId="192E63A5" w14:textId="77777777" w:rsidR="00B33543" w:rsidRPr="00EA03C3" w:rsidRDefault="00B33543" w:rsidP="00B33543">
      <w:r w:rsidRPr="00EA03C3">
        <w:t>Страховая</w:t>
      </w:r>
      <w:r w:rsidR="006041DD" w:rsidRPr="00EA03C3">
        <w:t xml:space="preserve"> </w:t>
      </w:r>
      <w:r w:rsidRPr="00EA03C3">
        <w:t>пенсия</w:t>
      </w:r>
      <w:r w:rsidR="006041DD" w:rsidRPr="00EA03C3">
        <w:t xml:space="preserve"> </w:t>
      </w:r>
      <w:r w:rsidRPr="00EA03C3">
        <w:t>-</w:t>
      </w:r>
      <w:r w:rsidR="006041DD" w:rsidRPr="00EA03C3">
        <w:t xml:space="preserve"> </w:t>
      </w:r>
      <w:r w:rsidRPr="00EA03C3">
        <w:t>это</w:t>
      </w:r>
      <w:r w:rsidR="006041DD" w:rsidRPr="00EA03C3">
        <w:t xml:space="preserve"> </w:t>
      </w:r>
      <w:r w:rsidRPr="00EA03C3">
        <w:t>выплата,</w:t>
      </w:r>
      <w:r w:rsidR="006041DD" w:rsidRPr="00EA03C3">
        <w:t xml:space="preserve"> </w:t>
      </w:r>
      <w:r w:rsidRPr="00EA03C3">
        <w:t>которую</w:t>
      </w:r>
      <w:r w:rsidR="006041DD" w:rsidRPr="00EA03C3">
        <w:t xml:space="preserve"> </w:t>
      </w:r>
      <w:r w:rsidRPr="00EA03C3">
        <w:t>россияне</w:t>
      </w:r>
      <w:r w:rsidR="006041DD" w:rsidRPr="00EA03C3">
        <w:t xml:space="preserve"> </w:t>
      </w:r>
      <w:r w:rsidRPr="00EA03C3">
        <w:t>получают</w:t>
      </w:r>
      <w:r w:rsidR="006041DD" w:rsidRPr="00EA03C3">
        <w:t xml:space="preserve"> </w:t>
      </w:r>
      <w:r w:rsidRPr="00EA03C3">
        <w:t>каждый</w:t>
      </w:r>
      <w:r w:rsidR="006041DD" w:rsidRPr="00EA03C3">
        <w:t xml:space="preserve"> </w:t>
      </w:r>
      <w:r w:rsidRPr="00EA03C3">
        <w:t>месяц</w:t>
      </w:r>
      <w:r w:rsidR="006041DD" w:rsidRPr="00EA03C3">
        <w:t xml:space="preserve"> </w:t>
      </w:r>
      <w:r w:rsidRPr="00EA03C3">
        <w:t>как</w:t>
      </w:r>
      <w:r w:rsidR="006041DD" w:rsidRPr="00EA03C3">
        <w:t xml:space="preserve"> </w:t>
      </w:r>
      <w:r w:rsidRPr="00EA03C3">
        <w:t>компенсацию</w:t>
      </w:r>
      <w:r w:rsidR="006041DD" w:rsidRPr="00EA03C3">
        <w:t xml:space="preserve"> </w:t>
      </w:r>
      <w:r w:rsidRPr="00EA03C3">
        <w:t>из-за</w:t>
      </w:r>
      <w:r w:rsidR="006041DD" w:rsidRPr="00EA03C3">
        <w:t xml:space="preserve"> </w:t>
      </w:r>
      <w:r w:rsidRPr="00EA03C3">
        <w:t>невозможности</w:t>
      </w:r>
      <w:r w:rsidR="006041DD" w:rsidRPr="00EA03C3">
        <w:t xml:space="preserve"> </w:t>
      </w:r>
      <w:r w:rsidRPr="00EA03C3">
        <w:t>работать.</w:t>
      </w:r>
      <w:r w:rsidR="006041DD" w:rsidRPr="00EA03C3">
        <w:t xml:space="preserve"> </w:t>
      </w:r>
      <w:r w:rsidRPr="00EA03C3">
        <w:t>Это</w:t>
      </w:r>
      <w:r w:rsidR="006041DD" w:rsidRPr="00EA03C3">
        <w:t xml:space="preserve"> </w:t>
      </w:r>
      <w:r w:rsidRPr="00EA03C3">
        <w:t>самая</w:t>
      </w:r>
      <w:r w:rsidR="006041DD" w:rsidRPr="00EA03C3">
        <w:t xml:space="preserve"> </w:t>
      </w:r>
      <w:r w:rsidRPr="00EA03C3">
        <w:t>распространенная</w:t>
      </w:r>
      <w:r w:rsidR="006041DD" w:rsidRPr="00EA03C3">
        <w:t xml:space="preserve"> </w:t>
      </w:r>
      <w:r w:rsidRPr="00EA03C3">
        <w:t>разновидность</w:t>
      </w:r>
      <w:r w:rsidR="006041DD" w:rsidRPr="00EA03C3">
        <w:t xml:space="preserve"> </w:t>
      </w:r>
      <w:r w:rsidRPr="00EA03C3">
        <w:t>пенсии</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Оформить</w:t>
      </w:r>
      <w:r w:rsidR="006041DD" w:rsidRPr="00EA03C3">
        <w:t xml:space="preserve"> </w:t>
      </w:r>
      <w:r w:rsidRPr="00EA03C3">
        <w:t>ее</w:t>
      </w:r>
      <w:r w:rsidR="006041DD" w:rsidRPr="00EA03C3">
        <w:t xml:space="preserve"> </w:t>
      </w:r>
      <w:r w:rsidRPr="00EA03C3">
        <w:t>могут</w:t>
      </w:r>
      <w:r w:rsidR="006041DD" w:rsidRPr="00EA03C3">
        <w:t xml:space="preserve"> </w:t>
      </w:r>
      <w:r w:rsidRPr="00EA03C3">
        <w:t>только</w:t>
      </w:r>
      <w:r w:rsidR="006041DD" w:rsidRPr="00EA03C3">
        <w:t xml:space="preserve"> </w:t>
      </w:r>
      <w:r w:rsidRPr="00EA03C3">
        <w:t>граждане,</w:t>
      </w:r>
      <w:r w:rsidR="006041DD" w:rsidRPr="00EA03C3">
        <w:t xml:space="preserve"> </w:t>
      </w:r>
      <w:r w:rsidRPr="00EA03C3">
        <w:t>которые</w:t>
      </w:r>
      <w:r w:rsidR="006041DD" w:rsidRPr="00EA03C3">
        <w:t xml:space="preserve"> </w:t>
      </w:r>
      <w:r w:rsidRPr="00EA03C3">
        <w:lastRenderedPageBreak/>
        <w:t>переводили</w:t>
      </w:r>
      <w:r w:rsidR="006041DD" w:rsidRPr="00EA03C3">
        <w:t xml:space="preserve"> </w:t>
      </w:r>
      <w:r w:rsidRPr="00EA03C3">
        <w:t>отчисления</w:t>
      </w:r>
      <w:r w:rsidR="006041DD" w:rsidRPr="00EA03C3">
        <w:t xml:space="preserve"> </w:t>
      </w:r>
      <w:r w:rsidRPr="00EA03C3">
        <w:t>в</w:t>
      </w:r>
      <w:r w:rsidR="006041DD" w:rsidRPr="00EA03C3">
        <w:t xml:space="preserve"> </w:t>
      </w:r>
      <w:r w:rsidRPr="00EA03C3">
        <w:t>Социальный</w:t>
      </w:r>
      <w:r w:rsidR="006041DD" w:rsidRPr="00EA03C3">
        <w:t xml:space="preserve"> </w:t>
      </w:r>
      <w:r w:rsidRPr="00EA03C3">
        <w:t>фонд</w:t>
      </w:r>
      <w:r w:rsidR="006041DD" w:rsidRPr="00EA03C3">
        <w:t xml:space="preserve"> </w:t>
      </w:r>
      <w:r w:rsidRPr="00EA03C3">
        <w:t>России</w:t>
      </w:r>
      <w:r w:rsidR="006041DD" w:rsidRPr="00EA03C3">
        <w:t xml:space="preserve"> </w:t>
      </w:r>
      <w:r w:rsidRPr="00EA03C3">
        <w:t>(СФР)</w:t>
      </w:r>
      <w:r w:rsidR="006041DD" w:rsidRPr="00EA03C3">
        <w:t xml:space="preserve"> </w:t>
      </w:r>
      <w:r w:rsidRPr="00EA03C3">
        <w:t>сами</w:t>
      </w:r>
      <w:r w:rsidR="006041DD" w:rsidRPr="00EA03C3">
        <w:t xml:space="preserve"> </w:t>
      </w:r>
      <w:r w:rsidRPr="00EA03C3">
        <w:t>или</w:t>
      </w:r>
      <w:r w:rsidR="006041DD" w:rsidRPr="00EA03C3">
        <w:t xml:space="preserve"> </w:t>
      </w:r>
      <w:r w:rsidRPr="00EA03C3">
        <w:t>через</w:t>
      </w:r>
      <w:r w:rsidR="006041DD" w:rsidRPr="00EA03C3">
        <w:t xml:space="preserve"> </w:t>
      </w:r>
      <w:r w:rsidRPr="00EA03C3">
        <w:t>работодателя,</w:t>
      </w:r>
      <w:r w:rsidR="006041DD" w:rsidRPr="00EA03C3">
        <w:t xml:space="preserve"> </w:t>
      </w:r>
      <w:r w:rsidRPr="00EA03C3">
        <w:t>или</w:t>
      </w:r>
      <w:r w:rsidR="006041DD" w:rsidRPr="00EA03C3">
        <w:t xml:space="preserve"> </w:t>
      </w:r>
      <w:r w:rsidRPr="00EA03C3">
        <w:t>их</w:t>
      </w:r>
      <w:r w:rsidR="006041DD" w:rsidRPr="00EA03C3">
        <w:t xml:space="preserve"> </w:t>
      </w:r>
      <w:r w:rsidRPr="00EA03C3">
        <w:t>иждивенцы</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потери</w:t>
      </w:r>
      <w:r w:rsidR="006041DD" w:rsidRPr="00EA03C3">
        <w:t xml:space="preserve"> </w:t>
      </w:r>
      <w:r w:rsidRPr="00EA03C3">
        <w:t>кормильца).</w:t>
      </w:r>
    </w:p>
    <w:p w14:paraId="23B17C65" w14:textId="77777777" w:rsidR="00B33543" w:rsidRPr="00EA03C3" w:rsidRDefault="00B33543" w:rsidP="00B33543">
      <w:r w:rsidRPr="00EA03C3">
        <w:t>Страховая</w:t>
      </w:r>
      <w:r w:rsidR="006041DD" w:rsidRPr="00EA03C3">
        <w:t xml:space="preserve"> </w:t>
      </w:r>
      <w:r w:rsidRPr="00EA03C3">
        <w:t>пенсия</w:t>
      </w:r>
      <w:r w:rsidR="006041DD" w:rsidRPr="00EA03C3">
        <w:t xml:space="preserve"> </w:t>
      </w:r>
      <w:r w:rsidRPr="00EA03C3">
        <w:t>бывает:</w:t>
      </w:r>
    </w:p>
    <w:p w14:paraId="6AFE0528" w14:textId="77777777" w:rsidR="00B33543" w:rsidRPr="00EA03C3" w:rsidRDefault="00B33543" w:rsidP="00B33543">
      <w:r w:rsidRPr="00EA03C3">
        <w:t>-</w:t>
      </w:r>
      <w:r w:rsidR="006041DD" w:rsidRPr="00EA03C3">
        <w:t xml:space="preserve"> </w:t>
      </w:r>
      <w:r w:rsidRPr="00EA03C3">
        <w:t>по</w:t>
      </w:r>
      <w:r w:rsidR="006041DD" w:rsidRPr="00EA03C3">
        <w:t xml:space="preserve"> </w:t>
      </w:r>
      <w:r w:rsidRPr="00EA03C3">
        <w:t>старости</w:t>
      </w:r>
    </w:p>
    <w:p w14:paraId="2E18C0E6" w14:textId="77777777" w:rsidR="00B33543" w:rsidRPr="00EA03C3" w:rsidRDefault="00B33543" w:rsidP="00B33543">
      <w:r w:rsidRPr="00EA03C3">
        <w:t>-</w:t>
      </w:r>
      <w:r w:rsidR="006041DD" w:rsidRPr="00EA03C3">
        <w:t xml:space="preserve"> </w:t>
      </w:r>
      <w:r w:rsidRPr="00EA03C3">
        <w:t>по</w:t>
      </w:r>
      <w:r w:rsidR="006041DD" w:rsidRPr="00EA03C3">
        <w:t xml:space="preserve"> </w:t>
      </w:r>
      <w:r w:rsidRPr="00EA03C3">
        <w:t>инвалидности</w:t>
      </w:r>
    </w:p>
    <w:p w14:paraId="06AD0AA7" w14:textId="77777777" w:rsidR="00B33543" w:rsidRPr="00EA03C3" w:rsidRDefault="00B33543" w:rsidP="00B33543">
      <w:r w:rsidRPr="00EA03C3">
        <w:t>-</w:t>
      </w:r>
      <w:r w:rsidR="006041DD" w:rsidRPr="00EA03C3">
        <w:t xml:space="preserve"> </w:t>
      </w:r>
      <w:r w:rsidRPr="00EA03C3">
        <w:t>по</w:t>
      </w:r>
      <w:r w:rsidR="006041DD" w:rsidRPr="00EA03C3">
        <w:t xml:space="preserve"> </w:t>
      </w:r>
      <w:r w:rsidRPr="00EA03C3">
        <w:t>потере</w:t>
      </w:r>
      <w:r w:rsidR="006041DD" w:rsidRPr="00EA03C3">
        <w:t xml:space="preserve"> </w:t>
      </w:r>
      <w:r w:rsidRPr="00EA03C3">
        <w:t>кормильца</w:t>
      </w:r>
    </w:p>
    <w:p w14:paraId="377E6D01" w14:textId="77777777" w:rsidR="00B33543" w:rsidRPr="00EA03C3" w:rsidRDefault="00B33543" w:rsidP="00B33543">
      <w:r w:rsidRPr="00EA03C3">
        <w:t>Размер</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не</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ниже</w:t>
      </w:r>
      <w:r w:rsidR="006041DD" w:rsidRPr="00EA03C3">
        <w:t xml:space="preserve"> </w:t>
      </w:r>
      <w:r w:rsidRPr="00EA03C3">
        <w:t>прожиточного</w:t>
      </w:r>
      <w:r w:rsidR="006041DD" w:rsidRPr="00EA03C3">
        <w:t xml:space="preserve"> </w:t>
      </w:r>
      <w:r w:rsidRPr="00EA03C3">
        <w:t>минимума</w:t>
      </w:r>
    </w:p>
    <w:p w14:paraId="08288C05" w14:textId="77777777" w:rsidR="00B33543" w:rsidRPr="00EA03C3" w:rsidRDefault="00B33543" w:rsidP="00B33543">
      <w:r w:rsidRPr="00EA03C3">
        <w:t>В</w:t>
      </w:r>
      <w:r w:rsidR="006041DD" w:rsidRPr="00EA03C3">
        <w:t xml:space="preserve"> </w:t>
      </w:r>
      <w:r w:rsidRPr="00EA03C3">
        <w:t>некоторых</w:t>
      </w:r>
      <w:r w:rsidR="006041DD" w:rsidRPr="00EA03C3">
        <w:t xml:space="preserve"> </w:t>
      </w:r>
      <w:r w:rsidRPr="00EA03C3">
        <w:t>случаях</w:t>
      </w:r>
      <w:r w:rsidR="006041DD" w:rsidRPr="00EA03C3">
        <w:t xml:space="preserve"> </w:t>
      </w:r>
      <w:r w:rsidRPr="00EA03C3">
        <w:t>можно</w:t>
      </w:r>
      <w:r w:rsidR="006041DD" w:rsidRPr="00EA03C3">
        <w:t xml:space="preserve"> </w:t>
      </w:r>
      <w:r w:rsidRPr="00EA03C3">
        <w:t>получить</w:t>
      </w:r>
      <w:r w:rsidR="006041DD" w:rsidRPr="00EA03C3">
        <w:t xml:space="preserve"> </w:t>
      </w:r>
      <w:r w:rsidRPr="00EA03C3">
        <w:t>доплату</w:t>
      </w:r>
      <w:r w:rsidR="006041DD" w:rsidRPr="00EA03C3">
        <w:t xml:space="preserve"> </w:t>
      </w:r>
      <w:r w:rsidRPr="00EA03C3">
        <w:t>-</w:t>
      </w:r>
      <w:r w:rsidR="006041DD" w:rsidRPr="00EA03C3">
        <w:t xml:space="preserve"> </w:t>
      </w:r>
      <w:r w:rsidRPr="00EA03C3">
        <w:t>их</w:t>
      </w:r>
      <w:r w:rsidR="006041DD" w:rsidRPr="00EA03C3">
        <w:t xml:space="preserve"> </w:t>
      </w:r>
      <w:r w:rsidRPr="00EA03C3">
        <w:t>полный</w:t>
      </w:r>
      <w:r w:rsidR="006041DD" w:rsidRPr="00EA03C3">
        <w:t xml:space="preserve"> </w:t>
      </w:r>
      <w:r w:rsidRPr="00EA03C3">
        <w:t>список</w:t>
      </w:r>
      <w:r w:rsidR="006041DD" w:rsidRPr="00EA03C3">
        <w:t xml:space="preserve"> </w:t>
      </w:r>
      <w:r w:rsidRPr="00EA03C3">
        <w:t>доступен</w:t>
      </w:r>
      <w:r w:rsidR="006041DD" w:rsidRPr="00EA03C3">
        <w:t xml:space="preserve"> </w:t>
      </w:r>
      <w:r w:rsidRPr="00EA03C3">
        <w:t>здесь.</w:t>
      </w:r>
    </w:p>
    <w:p w14:paraId="16904854" w14:textId="77777777" w:rsidR="00B33543" w:rsidRPr="00EA03C3" w:rsidRDefault="00B33543" w:rsidP="00B33543">
      <w:r w:rsidRPr="00EA03C3">
        <w:t>Сумма</w:t>
      </w:r>
      <w:r w:rsidR="006041DD" w:rsidRPr="00EA03C3">
        <w:t xml:space="preserve"> </w:t>
      </w:r>
      <w:r w:rsidRPr="00EA03C3">
        <w:t>любой</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привязана</w:t>
      </w:r>
      <w:r w:rsidR="006041DD" w:rsidRPr="00EA03C3">
        <w:t xml:space="preserve"> </w:t>
      </w:r>
      <w:r w:rsidRPr="00EA03C3">
        <w:t>к</w:t>
      </w:r>
      <w:r w:rsidR="006041DD" w:rsidRPr="00EA03C3">
        <w:t xml:space="preserve"> </w:t>
      </w:r>
      <w:r w:rsidRPr="00EA03C3">
        <w:t>индивидуальному</w:t>
      </w:r>
      <w:r w:rsidR="006041DD" w:rsidRPr="00EA03C3">
        <w:t xml:space="preserve"> </w:t>
      </w:r>
      <w:r w:rsidRPr="00EA03C3">
        <w:t>пенсионному</w:t>
      </w:r>
      <w:r w:rsidR="006041DD" w:rsidRPr="00EA03C3">
        <w:t xml:space="preserve"> </w:t>
      </w:r>
      <w:r w:rsidRPr="00EA03C3">
        <w:t>коэффициенту</w:t>
      </w:r>
      <w:r w:rsidR="006041DD" w:rsidRPr="00EA03C3">
        <w:t xml:space="preserve"> </w:t>
      </w:r>
      <w:r w:rsidRPr="00EA03C3">
        <w:t>(ИПК)</w:t>
      </w:r>
      <w:r w:rsidR="006041DD" w:rsidRPr="00EA03C3">
        <w:t xml:space="preserve"> </w:t>
      </w:r>
      <w:r w:rsidRPr="00EA03C3">
        <w:t>-</w:t>
      </w:r>
      <w:r w:rsidR="006041DD" w:rsidRPr="00EA03C3">
        <w:t xml:space="preserve"> </w:t>
      </w:r>
      <w:r w:rsidRPr="00EA03C3">
        <w:t>его</w:t>
      </w:r>
      <w:r w:rsidR="006041DD" w:rsidRPr="00EA03C3">
        <w:t xml:space="preserve"> </w:t>
      </w:r>
      <w:r w:rsidRPr="00EA03C3">
        <w:t>также</w:t>
      </w:r>
      <w:r w:rsidR="006041DD" w:rsidRPr="00EA03C3">
        <w:t xml:space="preserve"> </w:t>
      </w:r>
      <w:r w:rsidRPr="00EA03C3">
        <w:t>называют</w:t>
      </w:r>
      <w:r w:rsidR="006041DD" w:rsidRPr="00EA03C3">
        <w:t xml:space="preserve"> </w:t>
      </w:r>
      <w:r w:rsidRPr="00EA03C3">
        <w:t>пенсионными</w:t>
      </w:r>
      <w:r w:rsidR="006041DD" w:rsidRPr="00EA03C3">
        <w:t xml:space="preserve"> </w:t>
      </w:r>
      <w:r w:rsidRPr="00EA03C3">
        <w:t>баллами.</w:t>
      </w:r>
    </w:p>
    <w:p w14:paraId="38336DF2" w14:textId="77777777" w:rsidR="00B33543" w:rsidRPr="00EA03C3" w:rsidRDefault="006041DD" w:rsidP="00B33543">
      <w:r w:rsidRPr="00EA03C3">
        <w:t>«</w:t>
      </w:r>
      <w:r w:rsidR="00B33543" w:rsidRPr="00EA03C3">
        <w:t>За</w:t>
      </w:r>
      <w:r w:rsidRPr="00EA03C3">
        <w:t xml:space="preserve"> </w:t>
      </w:r>
      <w:r w:rsidR="00B33543" w:rsidRPr="00EA03C3">
        <w:t>всех</w:t>
      </w:r>
      <w:r w:rsidRPr="00EA03C3">
        <w:t xml:space="preserve"> </w:t>
      </w:r>
      <w:r w:rsidR="00B33543" w:rsidRPr="00EA03C3">
        <w:t>сотрудников</w:t>
      </w:r>
      <w:r w:rsidRPr="00EA03C3">
        <w:t xml:space="preserve"> </w:t>
      </w:r>
      <w:r w:rsidR="00B33543" w:rsidRPr="00EA03C3">
        <w:t>работодатели</w:t>
      </w:r>
      <w:r w:rsidRPr="00EA03C3">
        <w:t xml:space="preserve"> </w:t>
      </w:r>
      <w:r w:rsidR="00B33543" w:rsidRPr="00EA03C3">
        <w:t>каждый</w:t>
      </w:r>
      <w:r w:rsidRPr="00EA03C3">
        <w:t xml:space="preserve"> </w:t>
      </w:r>
      <w:r w:rsidR="00B33543" w:rsidRPr="00EA03C3">
        <w:t>месяц</w:t>
      </w:r>
      <w:r w:rsidRPr="00EA03C3">
        <w:t xml:space="preserve"> </w:t>
      </w:r>
      <w:r w:rsidR="00B33543" w:rsidRPr="00EA03C3">
        <w:t>делают</w:t>
      </w:r>
      <w:r w:rsidRPr="00EA03C3">
        <w:t xml:space="preserve"> </w:t>
      </w:r>
      <w:r w:rsidR="00B33543" w:rsidRPr="00EA03C3">
        <w:t>страховые</w:t>
      </w:r>
      <w:r w:rsidRPr="00EA03C3">
        <w:t xml:space="preserve"> </w:t>
      </w:r>
      <w:r w:rsidR="00B33543" w:rsidRPr="00EA03C3">
        <w:t>взносы</w:t>
      </w:r>
      <w:r w:rsidRPr="00EA03C3">
        <w:t xml:space="preserve"> </w:t>
      </w:r>
      <w:r w:rsidR="00B33543" w:rsidRPr="00EA03C3">
        <w:t>в</w:t>
      </w:r>
      <w:r w:rsidRPr="00EA03C3">
        <w:t xml:space="preserve"> </w:t>
      </w:r>
      <w:r w:rsidR="00B33543" w:rsidRPr="00EA03C3">
        <w:t>Соцфонд.</w:t>
      </w:r>
      <w:r w:rsidRPr="00EA03C3">
        <w:t xml:space="preserve"> </w:t>
      </w:r>
      <w:r w:rsidR="00B33543" w:rsidRPr="00EA03C3">
        <w:t>Чем</w:t>
      </w:r>
      <w:r w:rsidRPr="00EA03C3">
        <w:t xml:space="preserve"> </w:t>
      </w:r>
      <w:r w:rsidR="00B33543" w:rsidRPr="00EA03C3">
        <w:t>больше</w:t>
      </w:r>
      <w:r w:rsidRPr="00EA03C3">
        <w:t xml:space="preserve"> </w:t>
      </w:r>
      <w:r w:rsidR="00B33543" w:rsidRPr="00EA03C3">
        <w:t>трудовой</w:t>
      </w:r>
      <w:r w:rsidRPr="00EA03C3">
        <w:t xml:space="preserve"> </w:t>
      </w:r>
      <w:r w:rsidR="00B33543" w:rsidRPr="00EA03C3">
        <w:t>стаж</w:t>
      </w:r>
      <w:r w:rsidRPr="00EA03C3">
        <w:t xml:space="preserve"> </w:t>
      </w:r>
      <w:r w:rsidR="00B33543" w:rsidRPr="00EA03C3">
        <w:t>и</w:t>
      </w:r>
      <w:r w:rsidRPr="00EA03C3">
        <w:t xml:space="preserve"> </w:t>
      </w:r>
      <w:r w:rsidR="00B33543" w:rsidRPr="00EA03C3">
        <w:t>быстрее</w:t>
      </w:r>
      <w:r w:rsidRPr="00EA03C3">
        <w:t xml:space="preserve"> </w:t>
      </w:r>
      <w:r w:rsidR="00B33543" w:rsidRPr="00EA03C3">
        <w:t>растет</w:t>
      </w:r>
      <w:r w:rsidRPr="00EA03C3">
        <w:t xml:space="preserve"> </w:t>
      </w:r>
      <w:r w:rsidR="00B33543" w:rsidRPr="00EA03C3">
        <w:t>зарплата,</w:t>
      </w:r>
      <w:r w:rsidRPr="00EA03C3">
        <w:t xml:space="preserve"> </w:t>
      </w:r>
      <w:r w:rsidR="00B33543" w:rsidRPr="00EA03C3">
        <w:t>тем</w:t>
      </w:r>
      <w:r w:rsidRPr="00EA03C3">
        <w:t xml:space="preserve"> </w:t>
      </w:r>
      <w:r w:rsidR="00B33543" w:rsidRPr="00EA03C3">
        <w:t>больше</w:t>
      </w:r>
      <w:r w:rsidRPr="00EA03C3">
        <w:t xml:space="preserve"> </w:t>
      </w:r>
      <w:r w:rsidR="00B33543" w:rsidRPr="00EA03C3">
        <w:t>гражданин</w:t>
      </w:r>
      <w:r w:rsidRPr="00EA03C3">
        <w:t xml:space="preserve"> </w:t>
      </w:r>
      <w:r w:rsidR="00B33543" w:rsidRPr="00EA03C3">
        <w:t>зарабатывает</w:t>
      </w:r>
      <w:r w:rsidRPr="00EA03C3">
        <w:t xml:space="preserve"> </w:t>
      </w:r>
      <w:r w:rsidR="00B33543" w:rsidRPr="00EA03C3">
        <w:t>баллов.</w:t>
      </w:r>
      <w:r w:rsidRPr="00EA03C3">
        <w:t xml:space="preserve"> </w:t>
      </w:r>
      <w:r w:rsidR="00B33543" w:rsidRPr="00EA03C3">
        <w:t>Затем</w:t>
      </w:r>
      <w:r w:rsidRPr="00EA03C3">
        <w:t xml:space="preserve"> </w:t>
      </w:r>
      <w:r w:rsidR="00B33543" w:rsidRPr="00EA03C3">
        <w:t>они</w:t>
      </w:r>
      <w:r w:rsidRPr="00EA03C3">
        <w:t xml:space="preserve"> </w:t>
      </w:r>
      <w:r w:rsidR="00B33543" w:rsidRPr="00EA03C3">
        <w:t>конвертируются</w:t>
      </w:r>
      <w:r w:rsidRPr="00EA03C3">
        <w:t xml:space="preserve"> </w:t>
      </w:r>
      <w:r w:rsidR="00B33543" w:rsidRPr="00EA03C3">
        <w:t>в</w:t>
      </w:r>
      <w:r w:rsidRPr="00EA03C3">
        <w:t xml:space="preserve"> </w:t>
      </w:r>
      <w:r w:rsidR="00B33543" w:rsidRPr="00EA03C3">
        <w:t>страховую</w:t>
      </w:r>
      <w:r w:rsidRPr="00EA03C3">
        <w:t xml:space="preserve"> </w:t>
      </w:r>
      <w:r w:rsidR="00B33543" w:rsidRPr="00EA03C3">
        <w:t>пенсию.</w:t>
      </w:r>
      <w:r w:rsidRPr="00EA03C3">
        <w:t xml:space="preserve"> </w:t>
      </w:r>
      <w:r w:rsidR="00B33543" w:rsidRPr="00EA03C3">
        <w:t>По</w:t>
      </w:r>
      <w:r w:rsidRPr="00EA03C3">
        <w:t xml:space="preserve"> </w:t>
      </w:r>
      <w:r w:rsidR="00B33543" w:rsidRPr="00EA03C3">
        <w:t>сути,</w:t>
      </w:r>
      <w:r w:rsidRPr="00EA03C3">
        <w:t xml:space="preserve"> </w:t>
      </w:r>
      <w:r w:rsidR="00B33543" w:rsidRPr="00EA03C3">
        <w:t>так</w:t>
      </w:r>
      <w:r w:rsidRPr="00EA03C3">
        <w:t xml:space="preserve"> </w:t>
      </w:r>
      <w:r w:rsidR="00B33543" w:rsidRPr="00EA03C3">
        <w:t>человек</w:t>
      </w:r>
      <w:r w:rsidRPr="00EA03C3">
        <w:t xml:space="preserve"> </w:t>
      </w:r>
      <w:r w:rsidR="00B33543" w:rsidRPr="00EA03C3">
        <w:t>сам</w:t>
      </w:r>
      <w:r w:rsidRPr="00EA03C3">
        <w:t xml:space="preserve"> </w:t>
      </w:r>
      <w:r w:rsidR="00B33543" w:rsidRPr="00EA03C3">
        <w:t>зарабатывает</w:t>
      </w:r>
      <w:r w:rsidRPr="00EA03C3">
        <w:t xml:space="preserve"> </w:t>
      </w:r>
      <w:r w:rsidR="00B33543" w:rsidRPr="00EA03C3">
        <w:t>пенсию.</w:t>
      </w:r>
      <w:r w:rsidRPr="00EA03C3">
        <w:t xml:space="preserve"> </w:t>
      </w:r>
      <w:r w:rsidR="00B33543" w:rsidRPr="00EA03C3">
        <w:t>Это</w:t>
      </w:r>
      <w:r w:rsidRPr="00EA03C3">
        <w:t xml:space="preserve"> </w:t>
      </w:r>
      <w:r w:rsidR="00B33543" w:rsidRPr="00EA03C3">
        <w:t>один</w:t>
      </w:r>
      <w:r w:rsidRPr="00EA03C3">
        <w:t xml:space="preserve"> </w:t>
      </w:r>
      <w:r w:rsidR="00B33543" w:rsidRPr="00EA03C3">
        <w:t>из</w:t>
      </w:r>
      <w:r w:rsidRPr="00EA03C3">
        <w:t xml:space="preserve"> </w:t>
      </w:r>
      <w:r w:rsidR="00B33543" w:rsidRPr="00EA03C3">
        <w:t>базовых</w:t>
      </w:r>
      <w:r w:rsidRPr="00EA03C3">
        <w:t xml:space="preserve"> </w:t>
      </w:r>
      <w:r w:rsidR="00B33543" w:rsidRPr="00EA03C3">
        <w:t>принципов,</w:t>
      </w:r>
      <w:r w:rsidRPr="00EA03C3">
        <w:t xml:space="preserve"> </w:t>
      </w:r>
      <w:r w:rsidR="00B33543" w:rsidRPr="00EA03C3">
        <w:t>заложенных</w:t>
      </w:r>
      <w:r w:rsidRPr="00EA03C3">
        <w:t xml:space="preserve"> </w:t>
      </w:r>
      <w:r w:rsidR="00B33543" w:rsidRPr="00EA03C3">
        <w:t>в</w:t>
      </w:r>
      <w:r w:rsidRPr="00EA03C3">
        <w:t xml:space="preserve"> </w:t>
      </w:r>
      <w:r w:rsidR="00B33543" w:rsidRPr="00EA03C3">
        <w:t>пенсионную</w:t>
      </w:r>
      <w:r w:rsidRPr="00EA03C3">
        <w:t xml:space="preserve"> </w:t>
      </w:r>
      <w:r w:rsidR="00B33543" w:rsidRPr="00EA03C3">
        <w:t>систему</w:t>
      </w:r>
      <w:r w:rsidRPr="00EA03C3">
        <w:t xml:space="preserve"> </w:t>
      </w:r>
      <w:r w:rsidR="00B33543" w:rsidRPr="00EA03C3">
        <w:t>страны</w:t>
      </w:r>
      <w:r w:rsidRPr="00EA03C3">
        <w:t>»</w:t>
      </w:r>
      <w:r w:rsidR="00B33543" w:rsidRPr="00EA03C3">
        <w:t>,</w:t>
      </w:r>
      <w:r w:rsidRPr="00EA03C3">
        <w:t xml:space="preserve"> </w:t>
      </w:r>
      <w:r w:rsidR="00B33543" w:rsidRPr="00EA03C3">
        <w:t>-</w:t>
      </w:r>
      <w:r w:rsidRPr="00EA03C3">
        <w:t xml:space="preserve"> </w:t>
      </w:r>
      <w:r w:rsidR="00B33543" w:rsidRPr="00EA03C3">
        <w:t>рассказала</w:t>
      </w:r>
      <w:r w:rsidRPr="00EA03C3">
        <w:t xml:space="preserve"> «</w:t>
      </w:r>
      <w:r w:rsidR="00B33543" w:rsidRPr="00EA03C3">
        <w:t>Ленте.ру</w:t>
      </w:r>
      <w:r w:rsidRPr="00EA03C3">
        <w:t xml:space="preserve">» </w:t>
      </w:r>
      <w:r w:rsidR="00B33543" w:rsidRPr="00EA03C3">
        <w:t>директор</w:t>
      </w:r>
      <w:r w:rsidRPr="00EA03C3">
        <w:t xml:space="preserve"> </w:t>
      </w:r>
      <w:r w:rsidR="00B33543" w:rsidRPr="00EA03C3">
        <w:t>по</w:t>
      </w:r>
      <w:r w:rsidRPr="00EA03C3">
        <w:t xml:space="preserve"> </w:t>
      </w:r>
      <w:r w:rsidR="00B33543" w:rsidRPr="00EA03C3">
        <w:t>контенту</w:t>
      </w:r>
      <w:r w:rsidRPr="00EA03C3">
        <w:t xml:space="preserve"> </w:t>
      </w:r>
      <w:r w:rsidR="00B33543" w:rsidRPr="00EA03C3">
        <w:t>и</w:t>
      </w:r>
      <w:r w:rsidRPr="00EA03C3">
        <w:t xml:space="preserve"> </w:t>
      </w:r>
      <w:r w:rsidR="00B33543" w:rsidRPr="00EA03C3">
        <w:t>аналитике</w:t>
      </w:r>
      <w:r w:rsidRPr="00EA03C3">
        <w:t xml:space="preserve"> </w:t>
      </w:r>
      <w:r w:rsidR="00B33543" w:rsidRPr="00EA03C3">
        <w:t>финансового</w:t>
      </w:r>
      <w:r w:rsidRPr="00EA03C3">
        <w:t xml:space="preserve"> </w:t>
      </w:r>
      <w:r w:rsidR="00B33543" w:rsidRPr="00EA03C3">
        <w:t>маркетплейса</w:t>
      </w:r>
      <w:r w:rsidRPr="00EA03C3">
        <w:t xml:space="preserve"> «</w:t>
      </w:r>
      <w:r w:rsidR="00B33543" w:rsidRPr="00EA03C3">
        <w:t>Выберу.ру</w:t>
      </w:r>
      <w:r w:rsidRPr="00EA03C3">
        <w:t xml:space="preserve">» </w:t>
      </w:r>
      <w:r w:rsidR="00B33543" w:rsidRPr="00EA03C3">
        <w:t>Ирина</w:t>
      </w:r>
      <w:r w:rsidRPr="00EA03C3">
        <w:t xml:space="preserve"> </w:t>
      </w:r>
      <w:r w:rsidR="00B33543" w:rsidRPr="00EA03C3">
        <w:t>Андриевская.</w:t>
      </w:r>
    </w:p>
    <w:p w14:paraId="280DB5EE" w14:textId="77777777" w:rsidR="00B33543" w:rsidRPr="00EA03C3" w:rsidRDefault="00B33543" w:rsidP="00B33543">
      <w:r w:rsidRPr="00EA03C3">
        <w:t>ЧТО</w:t>
      </w:r>
      <w:r w:rsidR="006041DD" w:rsidRPr="00EA03C3">
        <w:t xml:space="preserve"> </w:t>
      </w:r>
      <w:r w:rsidRPr="00EA03C3">
        <w:t>ТАКОЕ</w:t>
      </w:r>
      <w:r w:rsidR="006041DD" w:rsidRPr="00EA03C3">
        <w:t xml:space="preserve"> </w:t>
      </w:r>
      <w:r w:rsidRPr="00EA03C3">
        <w:t>ПЕНСИОННЫЕ</w:t>
      </w:r>
      <w:r w:rsidR="006041DD" w:rsidRPr="00EA03C3">
        <w:t xml:space="preserve"> </w:t>
      </w:r>
      <w:r w:rsidRPr="00EA03C3">
        <w:t>БАЛЛЫ</w:t>
      </w:r>
    </w:p>
    <w:p w14:paraId="31093D35" w14:textId="77777777" w:rsidR="00B33543" w:rsidRPr="00EA03C3" w:rsidRDefault="00B33543" w:rsidP="00B33543">
      <w:r w:rsidRPr="00EA03C3">
        <w:t>ИПК</w:t>
      </w:r>
      <w:r w:rsidR="006041DD" w:rsidRPr="00EA03C3">
        <w:t xml:space="preserve"> </w:t>
      </w:r>
      <w:r w:rsidRPr="00EA03C3">
        <w:t>-</w:t>
      </w:r>
      <w:r w:rsidR="006041DD" w:rsidRPr="00EA03C3">
        <w:t xml:space="preserve"> </w:t>
      </w:r>
      <w:r w:rsidRPr="00EA03C3">
        <w:t>это</w:t>
      </w:r>
      <w:r w:rsidR="006041DD" w:rsidRPr="00EA03C3">
        <w:t xml:space="preserve"> </w:t>
      </w:r>
      <w:r w:rsidRPr="00EA03C3">
        <w:t>число</w:t>
      </w:r>
      <w:r w:rsidR="006041DD" w:rsidRPr="00EA03C3">
        <w:t xml:space="preserve"> </w:t>
      </w:r>
      <w:r w:rsidRPr="00EA03C3">
        <w:t>баллов,</w:t>
      </w:r>
      <w:r w:rsidR="006041DD" w:rsidRPr="00EA03C3">
        <w:t xml:space="preserve"> </w:t>
      </w:r>
      <w:r w:rsidRPr="00EA03C3">
        <w:t>которое</w:t>
      </w:r>
      <w:r w:rsidR="006041DD" w:rsidRPr="00EA03C3">
        <w:t xml:space="preserve"> </w:t>
      </w:r>
      <w:r w:rsidRPr="00EA03C3">
        <w:t>дают</w:t>
      </w:r>
      <w:r w:rsidR="006041DD" w:rsidRPr="00EA03C3">
        <w:t xml:space="preserve"> </w:t>
      </w:r>
      <w:r w:rsidRPr="00EA03C3">
        <w:t>гражданину</w:t>
      </w:r>
      <w:r w:rsidR="006041DD" w:rsidRPr="00EA03C3">
        <w:t xml:space="preserve"> </w:t>
      </w:r>
      <w:r w:rsidRPr="00EA03C3">
        <w:t>за</w:t>
      </w:r>
      <w:r w:rsidR="006041DD" w:rsidRPr="00EA03C3">
        <w:t xml:space="preserve"> </w:t>
      </w:r>
      <w:r w:rsidRPr="00EA03C3">
        <w:t>каждый</w:t>
      </w:r>
      <w:r w:rsidR="006041DD" w:rsidRPr="00EA03C3">
        <w:t xml:space="preserve"> </w:t>
      </w:r>
      <w:r w:rsidRPr="00EA03C3">
        <w:t>календарный</w:t>
      </w:r>
      <w:r w:rsidR="006041DD" w:rsidRPr="00EA03C3">
        <w:t xml:space="preserve"> </w:t>
      </w:r>
      <w:r w:rsidRPr="00EA03C3">
        <w:t>год,</w:t>
      </w:r>
      <w:r w:rsidR="006041DD" w:rsidRPr="00EA03C3">
        <w:t xml:space="preserve"> </w:t>
      </w:r>
      <w:r w:rsidRPr="00EA03C3">
        <w:t>учтенный</w:t>
      </w:r>
      <w:r w:rsidR="006041DD" w:rsidRPr="00EA03C3">
        <w:t xml:space="preserve"> </w:t>
      </w:r>
      <w:r w:rsidRPr="00EA03C3">
        <w:t>в</w:t>
      </w:r>
      <w:r w:rsidR="006041DD" w:rsidRPr="00EA03C3">
        <w:t xml:space="preserve"> </w:t>
      </w:r>
      <w:r w:rsidRPr="00EA03C3">
        <w:t>страховой</w:t>
      </w:r>
      <w:r w:rsidR="006041DD" w:rsidRPr="00EA03C3">
        <w:t xml:space="preserve"> </w:t>
      </w:r>
      <w:r w:rsidRPr="00EA03C3">
        <w:t>стаж,</w:t>
      </w:r>
      <w:r w:rsidR="006041DD" w:rsidRPr="00EA03C3">
        <w:t xml:space="preserve"> </w:t>
      </w:r>
      <w:r w:rsidRPr="00EA03C3">
        <w:t>за</w:t>
      </w:r>
      <w:r w:rsidR="006041DD" w:rsidRPr="00EA03C3">
        <w:t xml:space="preserve"> </w:t>
      </w:r>
      <w:r w:rsidRPr="00EA03C3">
        <w:t>исключением</w:t>
      </w:r>
      <w:r w:rsidR="006041DD" w:rsidRPr="00EA03C3">
        <w:t xml:space="preserve"> </w:t>
      </w:r>
      <w:r w:rsidRPr="00EA03C3">
        <w:t>отдельных</w:t>
      </w:r>
      <w:r w:rsidR="006041DD" w:rsidRPr="00EA03C3">
        <w:t xml:space="preserve"> </w:t>
      </w:r>
      <w:r w:rsidRPr="00EA03C3">
        <w:t>периодов.</w:t>
      </w:r>
      <w:r w:rsidR="006041DD" w:rsidRPr="00EA03C3">
        <w:t xml:space="preserve"> </w:t>
      </w:r>
      <w:r w:rsidRPr="00EA03C3">
        <w:t>При</w:t>
      </w:r>
      <w:r w:rsidR="006041DD" w:rsidRPr="00EA03C3">
        <w:t xml:space="preserve"> </w:t>
      </w:r>
      <w:r w:rsidRPr="00EA03C3">
        <w:t>начислении</w:t>
      </w:r>
      <w:r w:rsidR="006041DD" w:rsidRPr="00EA03C3">
        <w:t xml:space="preserve"> </w:t>
      </w:r>
      <w:r w:rsidRPr="00EA03C3">
        <w:t>ИПК</w:t>
      </w:r>
      <w:r w:rsidR="006041DD" w:rsidRPr="00EA03C3">
        <w:t xml:space="preserve"> </w:t>
      </w:r>
      <w:r w:rsidRPr="00EA03C3">
        <w:t>учитывается</w:t>
      </w:r>
      <w:r w:rsidR="006041DD" w:rsidRPr="00EA03C3">
        <w:t xml:space="preserve"> </w:t>
      </w:r>
      <w:r w:rsidRPr="00EA03C3">
        <w:t>не</w:t>
      </w:r>
      <w:r w:rsidR="006041DD" w:rsidRPr="00EA03C3">
        <w:t xml:space="preserve"> </w:t>
      </w:r>
      <w:r w:rsidRPr="00EA03C3">
        <w:t>только</w:t>
      </w:r>
      <w:r w:rsidR="006041DD" w:rsidRPr="00EA03C3">
        <w:t xml:space="preserve"> </w:t>
      </w:r>
      <w:r w:rsidRPr="00EA03C3">
        <w:t>время</w:t>
      </w:r>
      <w:r w:rsidR="006041DD" w:rsidRPr="00EA03C3">
        <w:t xml:space="preserve"> </w:t>
      </w:r>
      <w:r w:rsidRPr="00EA03C3">
        <w:t>официальной</w:t>
      </w:r>
      <w:r w:rsidR="006041DD" w:rsidRPr="00EA03C3">
        <w:t xml:space="preserve"> </w:t>
      </w:r>
      <w:r w:rsidRPr="00EA03C3">
        <w:t>работы,</w:t>
      </w:r>
      <w:r w:rsidR="006041DD" w:rsidRPr="00EA03C3">
        <w:t xml:space="preserve"> </w:t>
      </w:r>
      <w:r w:rsidRPr="00EA03C3">
        <w:t>но</w:t>
      </w:r>
      <w:r w:rsidR="006041DD" w:rsidRPr="00EA03C3">
        <w:t xml:space="preserve"> </w:t>
      </w:r>
      <w:r w:rsidRPr="00EA03C3">
        <w:t>и</w:t>
      </w:r>
      <w:r w:rsidR="006041DD" w:rsidRPr="00EA03C3">
        <w:t xml:space="preserve"> </w:t>
      </w:r>
      <w:r w:rsidRPr="00EA03C3">
        <w:t>нестраховые</w:t>
      </w:r>
      <w:r w:rsidR="006041DD" w:rsidRPr="00EA03C3">
        <w:t xml:space="preserve"> </w:t>
      </w:r>
      <w:r w:rsidRPr="00EA03C3">
        <w:t>периоды</w:t>
      </w:r>
      <w:r w:rsidR="006041DD" w:rsidRPr="00EA03C3">
        <w:t xml:space="preserve"> </w:t>
      </w:r>
      <w:r w:rsidRPr="00EA03C3">
        <w:t>-</w:t>
      </w:r>
      <w:r w:rsidR="006041DD" w:rsidRPr="00EA03C3">
        <w:t xml:space="preserve"> </w:t>
      </w:r>
      <w:r w:rsidRPr="00EA03C3">
        <w:t>служба</w:t>
      </w:r>
      <w:r w:rsidR="006041DD" w:rsidRPr="00EA03C3">
        <w:t xml:space="preserve"> </w:t>
      </w:r>
      <w:r w:rsidRPr="00EA03C3">
        <w:t>в</w:t>
      </w:r>
      <w:r w:rsidR="006041DD" w:rsidRPr="00EA03C3">
        <w:t xml:space="preserve"> </w:t>
      </w:r>
      <w:r w:rsidRPr="00EA03C3">
        <w:t>армии,</w:t>
      </w:r>
      <w:r w:rsidR="006041DD" w:rsidRPr="00EA03C3">
        <w:t xml:space="preserve"> </w:t>
      </w:r>
      <w:r w:rsidRPr="00EA03C3">
        <w:t>отпуск</w:t>
      </w:r>
      <w:r w:rsidR="006041DD" w:rsidRPr="00EA03C3">
        <w:t xml:space="preserve"> </w:t>
      </w:r>
      <w:r w:rsidRPr="00EA03C3">
        <w:t>по</w:t>
      </w:r>
      <w:r w:rsidR="006041DD" w:rsidRPr="00EA03C3">
        <w:t xml:space="preserve"> </w:t>
      </w:r>
      <w:r w:rsidRPr="00EA03C3">
        <w:t>уходу</w:t>
      </w:r>
      <w:r w:rsidR="006041DD" w:rsidRPr="00EA03C3">
        <w:t xml:space="preserve"> </w:t>
      </w:r>
      <w:r w:rsidRPr="00EA03C3">
        <w:t>за</w:t>
      </w:r>
      <w:r w:rsidR="006041DD" w:rsidRPr="00EA03C3">
        <w:t xml:space="preserve"> </w:t>
      </w:r>
      <w:r w:rsidRPr="00EA03C3">
        <w:t>ребенком,</w:t>
      </w:r>
      <w:r w:rsidR="006041DD" w:rsidRPr="00EA03C3">
        <w:t xml:space="preserve"> </w:t>
      </w:r>
      <w:r w:rsidRPr="00EA03C3">
        <w:t>уход</w:t>
      </w:r>
      <w:r w:rsidR="006041DD" w:rsidRPr="00EA03C3">
        <w:t xml:space="preserve"> </w:t>
      </w:r>
      <w:r w:rsidRPr="00EA03C3">
        <w:t>за</w:t>
      </w:r>
      <w:r w:rsidR="006041DD" w:rsidRPr="00EA03C3">
        <w:t xml:space="preserve"> </w:t>
      </w:r>
      <w:r w:rsidRPr="00EA03C3">
        <w:t>инвалидом</w:t>
      </w:r>
      <w:r w:rsidR="006041DD" w:rsidRPr="00EA03C3">
        <w:t xml:space="preserve"> </w:t>
      </w:r>
      <w:r w:rsidRPr="00EA03C3">
        <w:t>и</w:t>
      </w:r>
      <w:r w:rsidR="006041DD" w:rsidRPr="00EA03C3">
        <w:t xml:space="preserve"> </w:t>
      </w:r>
      <w:r w:rsidRPr="00EA03C3">
        <w:t>пенсионером</w:t>
      </w:r>
      <w:r w:rsidR="006041DD" w:rsidRPr="00EA03C3">
        <w:t xml:space="preserve"> </w:t>
      </w:r>
      <w:r w:rsidRPr="00EA03C3">
        <w:t>старше</w:t>
      </w:r>
      <w:r w:rsidR="006041DD" w:rsidRPr="00EA03C3">
        <w:t xml:space="preserve"> </w:t>
      </w:r>
      <w:r w:rsidRPr="00EA03C3">
        <w:t>80</w:t>
      </w:r>
      <w:r w:rsidR="006041DD" w:rsidRPr="00EA03C3">
        <w:t xml:space="preserve"> </w:t>
      </w:r>
      <w:r w:rsidRPr="00EA03C3">
        <w:t>лет</w:t>
      </w:r>
      <w:r w:rsidR="006041DD" w:rsidRPr="00EA03C3">
        <w:t xml:space="preserve"> </w:t>
      </w:r>
      <w:r w:rsidRPr="00EA03C3">
        <w:t>и</w:t>
      </w:r>
      <w:r w:rsidR="006041DD" w:rsidRPr="00EA03C3">
        <w:t xml:space="preserve"> </w:t>
      </w:r>
      <w:r w:rsidRPr="00EA03C3">
        <w:t>так</w:t>
      </w:r>
      <w:r w:rsidR="006041DD" w:rsidRPr="00EA03C3">
        <w:t xml:space="preserve"> </w:t>
      </w:r>
      <w:r w:rsidRPr="00EA03C3">
        <w:t>далее.</w:t>
      </w:r>
    </w:p>
    <w:p w14:paraId="4A7DFA9D" w14:textId="77777777" w:rsidR="00B33543" w:rsidRPr="00EA03C3" w:rsidRDefault="00B33543" w:rsidP="00B33543">
      <w:r w:rsidRPr="00EA03C3">
        <w:t>По</w:t>
      </w:r>
      <w:r w:rsidR="006041DD" w:rsidRPr="00EA03C3">
        <w:t xml:space="preserve"> </w:t>
      </w:r>
      <w:r w:rsidRPr="00EA03C3">
        <w:t>сути,</w:t>
      </w:r>
      <w:r w:rsidR="006041DD" w:rsidRPr="00EA03C3">
        <w:t xml:space="preserve"> </w:t>
      </w:r>
      <w:r w:rsidRPr="00EA03C3">
        <w:t>ИПК</w:t>
      </w:r>
      <w:r w:rsidR="006041DD" w:rsidRPr="00EA03C3">
        <w:t xml:space="preserve"> </w:t>
      </w:r>
      <w:r w:rsidRPr="00EA03C3">
        <w:t>-</w:t>
      </w:r>
      <w:r w:rsidR="006041DD" w:rsidRPr="00EA03C3">
        <w:t xml:space="preserve"> </w:t>
      </w:r>
      <w:r w:rsidRPr="00EA03C3">
        <w:t>это</w:t>
      </w:r>
      <w:r w:rsidR="006041DD" w:rsidRPr="00EA03C3">
        <w:t xml:space="preserve"> </w:t>
      </w:r>
      <w:r w:rsidRPr="00EA03C3">
        <w:t>права</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переведенные</w:t>
      </w:r>
      <w:r w:rsidR="006041DD" w:rsidRPr="00EA03C3">
        <w:t xml:space="preserve"> </w:t>
      </w:r>
      <w:r w:rsidRPr="00EA03C3">
        <w:t>в</w:t>
      </w:r>
      <w:r w:rsidR="006041DD" w:rsidRPr="00EA03C3">
        <w:t xml:space="preserve"> </w:t>
      </w:r>
      <w:r w:rsidRPr="00EA03C3">
        <w:t>цифровое</w:t>
      </w:r>
      <w:r w:rsidR="006041DD" w:rsidRPr="00EA03C3">
        <w:t xml:space="preserve"> </w:t>
      </w:r>
      <w:r w:rsidRPr="00EA03C3">
        <w:t>значение.</w:t>
      </w:r>
      <w:r w:rsidR="006041DD" w:rsidRPr="00EA03C3">
        <w:t xml:space="preserve"> </w:t>
      </w:r>
      <w:r w:rsidRPr="00EA03C3">
        <w:t>Их</w:t>
      </w:r>
      <w:r w:rsidR="006041DD" w:rsidRPr="00EA03C3">
        <w:t xml:space="preserve"> </w:t>
      </w:r>
      <w:r w:rsidRPr="00EA03C3">
        <w:t>начисляют</w:t>
      </w:r>
      <w:r w:rsidR="006041DD" w:rsidRPr="00EA03C3">
        <w:t xml:space="preserve"> </w:t>
      </w:r>
      <w:r w:rsidRPr="00EA03C3">
        <w:t>на</w:t>
      </w:r>
      <w:r w:rsidR="006041DD" w:rsidRPr="00EA03C3">
        <w:t xml:space="preserve"> </w:t>
      </w:r>
      <w:r w:rsidRPr="00EA03C3">
        <w:t>индивидуальный</w:t>
      </w:r>
      <w:r w:rsidR="006041DD" w:rsidRPr="00EA03C3">
        <w:t xml:space="preserve"> </w:t>
      </w:r>
      <w:r w:rsidRPr="00EA03C3">
        <w:t>лицевой</w:t>
      </w:r>
      <w:r w:rsidR="006041DD" w:rsidRPr="00EA03C3">
        <w:t xml:space="preserve"> </w:t>
      </w:r>
      <w:r w:rsidRPr="00EA03C3">
        <w:t>счет</w:t>
      </w:r>
      <w:r w:rsidR="006041DD" w:rsidRPr="00EA03C3">
        <w:t xml:space="preserve"> </w:t>
      </w:r>
      <w:r w:rsidRPr="00EA03C3">
        <w:t>(ИЛС),</w:t>
      </w:r>
      <w:r w:rsidR="006041DD" w:rsidRPr="00EA03C3">
        <w:t xml:space="preserve"> </w:t>
      </w:r>
      <w:r w:rsidRPr="00EA03C3">
        <w:t>а</w:t>
      </w:r>
      <w:r w:rsidR="006041DD" w:rsidRPr="00EA03C3">
        <w:t xml:space="preserve"> </w:t>
      </w:r>
      <w:r w:rsidRPr="00EA03C3">
        <w:t>размер</w:t>
      </w:r>
      <w:r w:rsidR="006041DD" w:rsidRPr="00EA03C3">
        <w:t xml:space="preserve"> </w:t>
      </w:r>
      <w:r w:rsidRPr="00EA03C3">
        <w:t>ИПК</w:t>
      </w:r>
      <w:r w:rsidR="006041DD" w:rsidRPr="00EA03C3">
        <w:t xml:space="preserve"> </w:t>
      </w:r>
      <w:r w:rsidRPr="00EA03C3">
        <w:t>зависит</w:t>
      </w:r>
      <w:r w:rsidR="006041DD" w:rsidRPr="00EA03C3">
        <w:t xml:space="preserve"> </w:t>
      </w:r>
      <w:r w:rsidRPr="00EA03C3">
        <w:t>от</w:t>
      </w:r>
      <w:r w:rsidR="006041DD" w:rsidRPr="00EA03C3">
        <w:t xml:space="preserve"> </w:t>
      </w:r>
      <w:r w:rsidRPr="00EA03C3">
        <w:t>того,</w:t>
      </w:r>
      <w:r w:rsidR="006041DD" w:rsidRPr="00EA03C3">
        <w:t xml:space="preserve"> </w:t>
      </w:r>
      <w:r w:rsidRPr="00EA03C3">
        <w:t>сколько</w:t>
      </w:r>
      <w:r w:rsidR="006041DD" w:rsidRPr="00EA03C3">
        <w:t xml:space="preserve"> </w:t>
      </w:r>
      <w:r w:rsidRPr="00EA03C3">
        <w:t>у</w:t>
      </w:r>
      <w:r w:rsidR="006041DD" w:rsidRPr="00EA03C3">
        <w:t xml:space="preserve"> </w:t>
      </w:r>
      <w:r w:rsidRPr="00EA03C3">
        <w:t>работающего</w:t>
      </w:r>
      <w:r w:rsidR="006041DD" w:rsidRPr="00EA03C3">
        <w:t xml:space="preserve"> </w:t>
      </w:r>
      <w:r w:rsidRPr="00EA03C3">
        <w:t>гражданина</w:t>
      </w:r>
      <w:r w:rsidR="006041DD" w:rsidRPr="00EA03C3">
        <w:t xml:space="preserve"> </w:t>
      </w:r>
      <w:r w:rsidRPr="00EA03C3">
        <w:t>было</w:t>
      </w:r>
      <w:r w:rsidR="006041DD" w:rsidRPr="00EA03C3">
        <w:t xml:space="preserve"> </w:t>
      </w:r>
      <w:r w:rsidRPr="00EA03C3">
        <w:t>страховых</w:t>
      </w:r>
      <w:r w:rsidR="006041DD" w:rsidRPr="00EA03C3">
        <w:t xml:space="preserve"> </w:t>
      </w:r>
      <w:r w:rsidRPr="00EA03C3">
        <w:t>взносов</w:t>
      </w:r>
      <w:r w:rsidR="006041DD" w:rsidRPr="00EA03C3">
        <w:t xml:space="preserve"> </w:t>
      </w:r>
      <w:r w:rsidRPr="00EA03C3">
        <w:t>за</w:t>
      </w:r>
      <w:r w:rsidR="006041DD" w:rsidRPr="00EA03C3">
        <w:t xml:space="preserve"> </w:t>
      </w:r>
      <w:r w:rsidRPr="00EA03C3">
        <w:t>год.</w:t>
      </w:r>
      <w:r w:rsidR="006041DD" w:rsidRPr="00EA03C3">
        <w:t xml:space="preserve"> </w:t>
      </w:r>
      <w:r w:rsidRPr="00EA03C3">
        <w:t>Чем</w:t>
      </w:r>
      <w:r w:rsidR="006041DD" w:rsidRPr="00EA03C3">
        <w:t xml:space="preserve"> </w:t>
      </w:r>
      <w:r w:rsidRPr="00EA03C3">
        <w:t>больше</w:t>
      </w:r>
      <w:r w:rsidR="006041DD" w:rsidRPr="00EA03C3">
        <w:t xml:space="preserve"> </w:t>
      </w:r>
      <w:r w:rsidRPr="00EA03C3">
        <w:t>СФР</w:t>
      </w:r>
      <w:r w:rsidR="006041DD" w:rsidRPr="00EA03C3">
        <w:t xml:space="preserve"> </w:t>
      </w:r>
      <w:r w:rsidRPr="00EA03C3">
        <w:t>получил,</w:t>
      </w:r>
      <w:r w:rsidR="006041DD" w:rsidRPr="00EA03C3">
        <w:t xml:space="preserve"> </w:t>
      </w:r>
      <w:r w:rsidRPr="00EA03C3">
        <w:t>тем</w:t>
      </w:r>
      <w:r w:rsidR="006041DD" w:rsidRPr="00EA03C3">
        <w:t xml:space="preserve"> </w:t>
      </w:r>
      <w:r w:rsidRPr="00EA03C3">
        <w:t>больше</w:t>
      </w:r>
      <w:r w:rsidR="006041DD" w:rsidRPr="00EA03C3">
        <w:t xml:space="preserve"> </w:t>
      </w:r>
      <w:r w:rsidRPr="00EA03C3">
        <w:t>баллов</w:t>
      </w:r>
      <w:r w:rsidR="006041DD" w:rsidRPr="00EA03C3">
        <w:t xml:space="preserve"> </w:t>
      </w:r>
      <w:r w:rsidRPr="00EA03C3">
        <w:t>даст.</w:t>
      </w:r>
      <w:r w:rsidR="006041DD" w:rsidRPr="00EA03C3">
        <w:t xml:space="preserve"> </w:t>
      </w:r>
      <w:r w:rsidRPr="00EA03C3">
        <w:t>Но</w:t>
      </w:r>
      <w:r w:rsidR="006041DD" w:rsidRPr="00EA03C3">
        <w:t xml:space="preserve"> </w:t>
      </w:r>
      <w:r w:rsidRPr="00EA03C3">
        <w:t>есть</w:t>
      </w:r>
      <w:r w:rsidR="006041DD" w:rsidRPr="00EA03C3">
        <w:t xml:space="preserve"> </w:t>
      </w:r>
      <w:r w:rsidRPr="00EA03C3">
        <w:t>ограничение</w:t>
      </w:r>
      <w:r w:rsidR="006041DD" w:rsidRPr="00EA03C3">
        <w:t xml:space="preserve"> </w:t>
      </w:r>
      <w:r w:rsidRPr="00EA03C3">
        <w:t>-</w:t>
      </w:r>
      <w:r w:rsidR="006041DD" w:rsidRPr="00EA03C3">
        <w:t xml:space="preserve"> </w:t>
      </w:r>
      <w:r w:rsidRPr="00EA03C3">
        <w:t>максимум</w:t>
      </w:r>
      <w:r w:rsidR="006041DD" w:rsidRPr="00EA03C3">
        <w:t xml:space="preserve"> </w:t>
      </w:r>
      <w:r w:rsidRPr="00EA03C3">
        <w:t>10</w:t>
      </w:r>
      <w:r w:rsidR="006041DD" w:rsidRPr="00EA03C3">
        <w:t xml:space="preserve"> </w:t>
      </w:r>
      <w:r w:rsidRPr="00EA03C3">
        <w:t>баллов</w:t>
      </w:r>
      <w:r w:rsidR="006041DD" w:rsidRPr="00EA03C3">
        <w:t xml:space="preserve"> </w:t>
      </w:r>
      <w:r w:rsidRPr="00EA03C3">
        <w:t>в</w:t>
      </w:r>
      <w:r w:rsidR="006041DD" w:rsidRPr="00EA03C3">
        <w:t xml:space="preserve"> </w:t>
      </w:r>
      <w:r w:rsidRPr="00EA03C3">
        <w:t>год.</w:t>
      </w:r>
      <w:r w:rsidR="006041DD" w:rsidRPr="00EA03C3">
        <w:t xml:space="preserve"> </w:t>
      </w:r>
      <w:r w:rsidRPr="00EA03C3">
        <w:t>Страховые</w:t>
      </w:r>
      <w:r w:rsidR="006041DD" w:rsidRPr="00EA03C3">
        <w:t xml:space="preserve"> </w:t>
      </w:r>
      <w:r w:rsidRPr="00EA03C3">
        <w:t>взносы</w:t>
      </w:r>
      <w:r w:rsidR="006041DD" w:rsidRPr="00EA03C3">
        <w:t xml:space="preserve"> </w:t>
      </w:r>
      <w:r w:rsidRPr="00EA03C3">
        <w:t>за</w:t>
      </w:r>
      <w:r w:rsidR="006041DD" w:rsidRPr="00EA03C3">
        <w:t xml:space="preserve"> </w:t>
      </w:r>
      <w:r w:rsidRPr="00EA03C3">
        <w:t>сотрудника,</w:t>
      </w:r>
      <w:r w:rsidR="006041DD" w:rsidRPr="00EA03C3">
        <w:t xml:space="preserve"> </w:t>
      </w:r>
      <w:r w:rsidRPr="00EA03C3">
        <w:t>работающего</w:t>
      </w:r>
      <w:r w:rsidR="006041DD" w:rsidRPr="00EA03C3">
        <w:t xml:space="preserve"> </w:t>
      </w:r>
      <w:r w:rsidRPr="00EA03C3">
        <w:t>официально,</w:t>
      </w:r>
      <w:r w:rsidR="006041DD" w:rsidRPr="00EA03C3">
        <w:t xml:space="preserve"> </w:t>
      </w:r>
      <w:r w:rsidRPr="00EA03C3">
        <w:t>по</w:t>
      </w:r>
      <w:r w:rsidR="006041DD" w:rsidRPr="00EA03C3">
        <w:t xml:space="preserve"> </w:t>
      </w:r>
      <w:r w:rsidRPr="00EA03C3">
        <w:t>трудовому</w:t>
      </w:r>
      <w:r w:rsidR="006041DD" w:rsidRPr="00EA03C3">
        <w:t xml:space="preserve"> </w:t>
      </w:r>
      <w:r w:rsidRPr="00EA03C3">
        <w:t>договору,</w:t>
      </w:r>
      <w:r w:rsidR="006041DD" w:rsidRPr="00EA03C3">
        <w:t xml:space="preserve"> </w:t>
      </w:r>
      <w:r w:rsidRPr="00EA03C3">
        <w:t>переводит</w:t>
      </w:r>
      <w:r w:rsidR="006041DD" w:rsidRPr="00EA03C3">
        <w:t xml:space="preserve"> </w:t>
      </w:r>
      <w:r w:rsidRPr="00EA03C3">
        <w:t>работодатель.</w:t>
      </w:r>
    </w:p>
    <w:p w14:paraId="5E042323" w14:textId="77777777" w:rsidR="00B33543" w:rsidRPr="00EA03C3" w:rsidRDefault="00B33543" w:rsidP="00B33543">
      <w:r w:rsidRPr="00EA03C3">
        <w:t>ИПК</w:t>
      </w:r>
      <w:r w:rsidR="006041DD" w:rsidRPr="00EA03C3">
        <w:t xml:space="preserve"> </w:t>
      </w:r>
      <w:r w:rsidRPr="00EA03C3">
        <w:t>за</w:t>
      </w:r>
      <w:r w:rsidR="006041DD" w:rsidRPr="00EA03C3">
        <w:t xml:space="preserve"> </w:t>
      </w:r>
      <w:r w:rsidRPr="00EA03C3">
        <w:t>время</w:t>
      </w:r>
      <w:r w:rsidR="006041DD" w:rsidRPr="00EA03C3">
        <w:t xml:space="preserve"> </w:t>
      </w:r>
      <w:r w:rsidRPr="00EA03C3">
        <w:t>вынужденной</w:t>
      </w:r>
      <w:r w:rsidR="006041DD" w:rsidRPr="00EA03C3">
        <w:t xml:space="preserve"> </w:t>
      </w:r>
      <w:r w:rsidRPr="00EA03C3">
        <w:t>безработности</w:t>
      </w:r>
      <w:r w:rsidR="006041DD" w:rsidRPr="00EA03C3">
        <w:t xml:space="preserve"> </w:t>
      </w:r>
      <w:r w:rsidRPr="00EA03C3">
        <w:t>фиксируются</w:t>
      </w:r>
      <w:r w:rsidR="006041DD" w:rsidRPr="00EA03C3">
        <w:t xml:space="preserve"> </w:t>
      </w:r>
      <w:r w:rsidRPr="00EA03C3">
        <w:t>законом.</w:t>
      </w:r>
      <w:r w:rsidR="006041DD" w:rsidRPr="00EA03C3">
        <w:t xml:space="preserve"> </w:t>
      </w:r>
      <w:r w:rsidRPr="00EA03C3">
        <w:t>Если</w:t>
      </w:r>
      <w:r w:rsidR="006041DD" w:rsidRPr="00EA03C3">
        <w:t xml:space="preserve"> </w:t>
      </w:r>
      <w:r w:rsidRPr="00EA03C3">
        <w:t>два</w:t>
      </w:r>
      <w:r w:rsidR="006041DD" w:rsidRPr="00EA03C3">
        <w:t xml:space="preserve"> </w:t>
      </w:r>
      <w:r w:rsidRPr="00EA03C3">
        <w:t>нестраховых</w:t>
      </w:r>
      <w:r w:rsidR="006041DD" w:rsidRPr="00EA03C3">
        <w:t xml:space="preserve"> </w:t>
      </w:r>
      <w:r w:rsidRPr="00EA03C3">
        <w:t>периода</w:t>
      </w:r>
      <w:r w:rsidR="006041DD" w:rsidRPr="00EA03C3">
        <w:t xml:space="preserve"> </w:t>
      </w:r>
      <w:r w:rsidRPr="00EA03C3">
        <w:t>совпали,</w:t>
      </w:r>
      <w:r w:rsidR="006041DD" w:rsidRPr="00EA03C3">
        <w:t xml:space="preserve"> </w:t>
      </w:r>
      <w:r w:rsidRPr="00EA03C3">
        <w:t>или</w:t>
      </w:r>
      <w:r w:rsidR="006041DD" w:rsidRPr="00EA03C3">
        <w:t xml:space="preserve"> </w:t>
      </w:r>
      <w:r w:rsidRPr="00EA03C3">
        <w:t>если</w:t>
      </w:r>
      <w:r w:rsidR="006041DD" w:rsidRPr="00EA03C3">
        <w:t xml:space="preserve"> </w:t>
      </w:r>
      <w:r w:rsidRPr="00EA03C3">
        <w:t>гражданин</w:t>
      </w:r>
      <w:r w:rsidR="006041DD" w:rsidRPr="00EA03C3">
        <w:t xml:space="preserve"> </w:t>
      </w:r>
      <w:r w:rsidRPr="00EA03C3">
        <w:t>работал</w:t>
      </w:r>
      <w:r w:rsidR="006041DD" w:rsidRPr="00EA03C3">
        <w:t xml:space="preserve"> </w:t>
      </w:r>
      <w:r w:rsidRPr="00EA03C3">
        <w:t>во</w:t>
      </w:r>
      <w:r w:rsidR="006041DD" w:rsidRPr="00EA03C3">
        <w:t xml:space="preserve"> </w:t>
      </w:r>
      <w:r w:rsidRPr="00EA03C3">
        <w:t>время,</w:t>
      </w:r>
      <w:r w:rsidR="006041DD" w:rsidRPr="00EA03C3">
        <w:t xml:space="preserve"> </w:t>
      </w:r>
      <w:r w:rsidRPr="00EA03C3">
        <w:t>например,</w:t>
      </w:r>
      <w:r w:rsidR="006041DD" w:rsidRPr="00EA03C3">
        <w:t xml:space="preserve"> </w:t>
      </w:r>
      <w:r w:rsidRPr="00EA03C3">
        <w:t>ухода</w:t>
      </w:r>
      <w:r w:rsidR="006041DD" w:rsidRPr="00EA03C3">
        <w:t xml:space="preserve"> </w:t>
      </w:r>
      <w:r w:rsidRPr="00EA03C3">
        <w:t>за</w:t>
      </w:r>
      <w:r w:rsidR="006041DD" w:rsidRPr="00EA03C3">
        <w:t xml:space="preserve"> </w:t>
      </w:r>
      <w:r w:rsidRPr="00EA03C3">
        <w:t>инвалидом,</w:t>
      </w:r>
      <w:r w:rsidR="006041DD" w:rsidRPr="00EA03C3">
        <w:t xml:space="preserve"> </w:t>
      </w:r>
      <w:r w:rsidRPr="00EA03C3">
        <w:t>то</w:t>
      </w:r>
      <w:r w:rsidR="006041DD" w:rsidRPr="00EA03C3">
        <w:t xml:space="preserve"> </w:t>
      </w:r>
      <w:r w:rsidRPr="00EA03C3">
        <w:t>он</w:t>
      </w:r>
      <w:r w:rsidR="006041DD" w:rsidRPr="00EA03C3">
        <w:t xml:space="preserve"> </w:t>
      </w:r>
      <w:r w:rsidRPr="00EA03C3">
        <w:t>вправе</w:t>
      </w:r>
      <w:r w:rsidR="006041DD" w:rsidRPr="00EA03C3">
        <w:t xml:space="preserve"> </w:t>
      </w:r>
      <w:r w:rsidRPr="00EA03C3">
        <w:t>выбирать,</w:t>
      </w:r>
      <w:r w:rsidR="006041DD" w:rsidRPr="00EA03C3">
        <w:t xml:space="preserve"> </w:t>
      </w:r>
      <w:r w:rsidRPr="00EA03C3">
        <w:t>какой</w:t>
      </w:r>
      <w:r w:rsidR="006041DD" w:rsidRPr="00EA03C3">
        <w:t xml:space="preserve"> </w:t>
      </w:r>
      <w:r w:rsidRPr="00EA03C3">
        <w:t>именно</w:t>
      </w:r>
      <w:r w:rsidR="006041DD" w:rsidRPr="00EA03C3">
        <w:t xml:space="preserve"> </w:t>
      </w:r>
      <w:r w:rsidRPr="00EA03C3">
        <w:t>коэффициент</w:t>
      </w:r>
      <w:r w:rsidR="006041DD" w:rsidRPr="00EA03C3">
        <w:t xml:space="preserve"> </w:t>
      </w:r>
      <w:r w:rsidRPr="00EA03C3">
        <w:t>будут</w:t>
      </w:r>
      <w:r w:rsidR="006041DD" w:rsidRPr="00EA03C3">
        <w:t xml:space="preserve"> </w:t>
      </w:r>
      <w:r w:rsidRPr="00EA03C3">
        <w:t>использовать</w:t>
      </w:r>
      <w:r w:rsidR="006041DD" w:rsidRPr="00EA03C3">
        <w:t xml:space="preserve"> </w:t>
      </w:r>
      <w:r w:rsidRPr="00EA03C3">
        <w:t>при</w:t>
      </w:r>
      <w:r w:rsidR="006041DD" w:rsidRPr="00EA03C3">
        <w:t xml:space="preserve"> </w:t>
      </w:r>
      <w:r w:rsidRPr="00EA03C3">
        <w:t>расчете</w:t>
      </w:r>
      <w:r w:rsidR="006041DD" w:rsidRPr="00EA03C3">
        <w:t xml:space="preserve"> </w:t>
      </w:r>
      <w:r w:rsidRPr="00EA03C3">
        <w:t>пенсии.</w:t>
      </w:r>
      <w:r w:rsidR="006041DD" w:rsidRPr="00EA03C3">
        <w:t xml:space="preserve"> </w:t>
      </w:r>
      <w:r w:rsidRPr="00EA03C3">
        <w:t>Но</w:t>
      </w:r>
      <w:r w:rsidR="006041DD" w:rsidRPr="00EA03C3">
        <w:t xml:space="preserve"> </w:t>
      </w:r>
      <w:r w:rsidRPr="00EA03C3">
        <w:t>по</w:t>
      </w:r>
      <w:r w:rsidR="006041DD" w:rsidRPr="00EA03C3">
        <w:t xml:space="preserve"> </w:t>
      </w:r>
      <w:r w:rsidRPr="00EA03C3">
        <w:t>общему</w:t>
      </w:r>
      <w:r w:rsidR="006041DD" w:rsidRPr="00EA03C3">
        <w:t xml:space="preserve"> </w:t>
      </w:r>
      <w:r w:rsidRPr="00EA03C3">
        <w:t>правилу</w:t>
      </w:r>
      <w:r w:rsidR="006041DD" w:rsidRPr="00EA03C3">
        <w:t xml:space="preserve"> </w:t>
      </w:r>
      <w:r w:rsidRPr="00EA03C3">
        <w:t>период,</w:t>
      </w:r>
      <w:r w:rsidR="006041DD" w:rsidRPr="00EA03C3">
        <w:t xml:space="preserve"> </w:t>
      </w:r>
      <w:r w:rsidRPr="00EA03C3">
        <w:t>учтенный</w:t>
      </w:r>
      <w:r w:rsidR="006041DD" w:rsidRPr="00EA03C3">
        <w:t xml:space="preserve"> </w:t>
      </w:r>
      <w:r w:rsidRPr="00EA03C3">
        <w:t>как</w:t>
      </w:r>
      <w:r w:rsidR="006041DD" w:rsidRPr="00EA03C3">
        <w:t xml:space="preserve"> </w:t>
      </w:r>
      <w:r w:rsidRPr="00EA03C3">
        <w:t>работа,</w:t>
      </w:r>
      <w:r w:rsidR="006041DD" w:rsidRPr="00EA03C3">
        <w:t xml:space="preserve"> </w:t>
      </w:r>
      <w:r w:rsidRPr="00EA03C3">
        <w:t>оценивается</w:t>
      </w:r>
      <w:r w:rsidR="006041DD" w:rsidRPr="00EA03C3">
        <w:t xml:space="preserve"> </w:t>
      </w:r>
      <w:r w:rsidRPr="00EA03C3">
        <w:t>дороже.</w:t>
      </w:r>
    </w:p>
    <w:p w14:paraId="5FC4E834" w14:textId="77777777" w:rsidR="00B33543" w:rsidRPr="00EA03C3" w:rsidRDefault="00B33543" w:rsidP="00B33543">
      <w:r w:rsidRPr="00EA03C3">
        <w:t>От</w:t>
      </w:r>
      <w:r w:rsidR="006041DD" w:rsidRPr="00EA03C3">
        <w:t xml:space="preserve"> </w:t>
      </w:r>
      <w:r w:rsidRPr="00EA03C3">
        <w:t>числа</w:t>
      </w:r>
      <w:r w:rsidR="006041DD" w:rsidRPr="00EA03C3">
        <w:t xml:space="preserve"> </w:t>
      </w:r>
      <w:r w:rsidRPr="00EA03C3">
        <w:t>ИПК</w:t>
      </w:r>
      <w:r w:rsidR="006041DD" w:rsidRPr="00EA03C3">
        <w:t xml:space="preserve"> </w:t>
      </w:r>
      <w:r w:rsidRPr="00EA03C3">
        <w:t>зависит</w:t>
      </w:r>
      <w:r w:rsidR="006041DD" w:rsidRPr="00EA03C3">
        <w:t xml:space="preserve"> </w:t>
      </w:r>
      <w:r w:rsidRPr="00EA03C3">
        <w:t>общая</w:t>
      </w:r>
      <w:r w:rsidR="006041DD" w:rsidRPr="00EA03C3">
        <w:t xml:space="preserve"> </w:t>
      </w:r>
      <w:r w:rsidRPr="00EA03C3">
        <w:t>сумма</w:t>
      </w:r>
      <w:r w:rsidR="006041DD" w:rsidRPr="00EA03C3">
        <w:t xml:space="preserve"> </w:t>
      </w:r>
      <w:r w:rsidRPr="00EA03C3">
        <w:t>пенсии.</w:t>
      </w:r>
      <w:r w:rsidR="006041DD" w:rsidRPr="00EA03C3">
        <w:t xml:space="preserve"> </w:t>
      </w:r>
      <w:r w:rsidRPr="00EA03C3">
        <w:t>Для</w:t>
      </w:r>
      <w:r w:rsidR="006041DD" w:rsidRPr="00EA03C3">
        <w:t xml:space="preserve"> </w:t>
      </w:r>
      <w:r w:rsidRPr="00EA03C3">
        <w:t>выплат</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и</w:t>
      </w:r>
      <w:r w:rsidR="006041DD" w:rsidRPr="00EA03C3">
        <w:t xml:space="preserve"> </w:t>
      </w:r>
      <w:r w:rsidRPr="00EA03C3">
        <w:t>инвалидности</w:t>
      </w:r>
      <w:r w:rsidR="006041DD" w:rsidRPr="00EA03C3">
        <w:t xml:space="preserve"> </w:t>
      </w:r>
      <w:r w:rsidRPr="00EA03C3">
        <w:t>берут</w:t>
      </w:r>
      <w:r w:rsidR="006041DD" w:rsidRPr="00EA03C3">
        <w:t xml:space="preserve"> </w:t>
      </w:r>
      <w:r w:rsidRPr="00EA03C3">
        <w:t>баллы</w:t>
      </w:r>
      <w:r w:rsidR="006041DD" w:rsidRPr="00EA03C3">
        <w:t xml:space="preserve"> </w:t>
      </w:r>
      <w:r w:rsidRPr="00EA03C3">
        <w:t>получателя</w:t>
      </w:r>
      <w:r w:rsidR="006041DD" w:rsidRPr="00EA03C3">
        <w:t xml:space="preserve"> </w:t>
      </w:r>
      <w:r w:rsidRPr="00EA03C3">
        <w:t>пенсии,</w:t>
      </w:r>
      <w:r w:rsidR="006041DD" w:rsidRPr="00EA03C3">
        <w:t xml:space="preserve"> </w:t>
      </w:r>
      <w:r w:rsidRPr="00EA03C3">
        <w:t>для</w:t>
      </w:r>
      <w:r w:rsidR="006041DD" w:rsidRPr="00EA03C3">
        <w:t xml:space="preserve"> </w:t>
      </w:r>
      <w:r w:rsidRPr="00EA03C3">
        <w:t>выплат</w:t>
      </w:r>
      <w:r w:rsidR="006041DD" w:rsidRPr="00EA03C3">
        <w:t xml:space="preserve"> </w:t>
      </w:r>
      <w:r w:rsidRPr="00EA03C3">
        <w:t>по</w:t>
      </w:r>
      <w:r w:rsidR="006041DD" w:rsidRPr="00EA03C3">
        <w:t xml:space="preserve"> </w:t>
      </w:r>
      <w:r w:rsidRPr="00EA03C3">
        <w:t>потере</w:t>
      </w:r>
      <w:r w:rsidR="006041DD" w:rsidRPr="00EA03C3">
        <w:t xml:space="preserve"> </w:t>
      </w:r>
      <w:r w:rsidRPr="00EA03C3">
        <w:t>кормильца</w:t>
      </w:r>
      <w:r w:rsidR="006041DD" w:rsidRPr="00EA03C3">
        <w:t xml:space="preserve"> </w:t>
      </w:r>
      <w:r w:rsidRPr="00EA03C3">
        <w:t>-</w:t>
      </w:r>
      <w:r w:rsidR="006041DD" w:rsidRPr="00EA03C3">
        <w:t xml:space="preserve"> </w:t>
      </w:r>
      <w:r w:rsidRPr="00EA03C3">
        <w:t>ИПК</w:t>
      </w:r>
      <w:r w:rsidR="006041DD" w:rsidRPr="00EA03C3">
        <w:t xml:space="preserve"> </w:t>
      </w:r>
      <w:r w:rsidRPr="00EA03C3">
        <w:t>того,</w:t>
      </w:r>
      <w:r w:rsidR="006041DD" w:rsidRPr="00EA03C3">
        <w:t xml:space="preserve"> </w:t>
      </w:r>
      <w:r w:rsidRPr="00EA03C3">
        <w:t>кто</w:t>
      </w:r>
      <w:r w:rsidR="006041DD" w:rsidRPr="00EA03C3">
        <w:t xml:space="preserve"> </w:t>
      </w:r>
      <w:r w:rsidRPr="00EA03C3">
        <w:t>считался</w:t>
      </w:r>
      <w:r w:rsidR="006041DD" w:rsidRPr="00EA03C3">
        <w:t xml:space="preserve"> </w:t>
      </w:r>
      <w:r w:rsidRPr="00EA03C3">
        <w:t>кормильцем.</w:t>
      </w:r>
    </w:p>
    <w:p w14:paraId="200D01B6" w14:textId="77777777" w:rsidR="00B33543" w:rsidRPr="00EA03C3" w:rsidRDefault="00B33543" w:rsidP="00B33543">
      <w:r w:rsidRPr="00EA03C3">
        <w:t>Стоимость</w:t>
      </w:r>
      <w:r w:rsidR="006041DD" w:rsidRPr="00EA03C3">
        <w:t xml:space="preserve"> </w:t>
      </w:r>
      <w:r w:rsidRPr="00EA03C3">
        <w:t>одного</w:t>
      </w:r>
      <w:r w:rsidR="006041DD" w:rsidRPr="00EA03C3">
        <w:t xml:space="preserve"> </w:t>
      </w:r>
      <w:r w:rsidRPr="00EA03C3">
        <w:t>пенсионного</w:t>
      </w:r>
      <w:r w:rsidR="006041DD" w:rsidRPr="00EA03C3">
        <w:t xml:space="preserve"> </w:t>
      </w:r>
      <w:r w:rsidRPr="00EA03C3">
        <w:t>коэффициента</w:t>
      </w:r>
      <w:r w:rsidR="006041DD" w:rsidRPr="00EA03C3">
        <w:t xml:space="preserve"> </w:t>
      </w:r>
      <w:r w:rsidRPr="00EA03C3">
        <w:t>назначает</w:t>
      </w:r>
      <w:r w:rsidR="006041DD" w:rsidRPr="00EA03C3">
        <w:t xml:space="preserve"> </w:t>
      </w:r>
      <w:r w:rsidRPr="00EA03C3">
        <w:t>государство,</w:t>
      </w:r>
      <w:r w:rsidR="006041DD" w:rsidRPr="00EA03C3">
        <w:t xml:space="preserve"> </w:t>
      </w:r>
      <w:r w:rsidRPr="00EA03C3">
        <w:t>а</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каждого</w:t>
      </w:r>
      <w:r w:rsidR="006041DD" w:rsidRPr="00EA03C3">
        <w:t xml:space="preserve"> </w:t>
      </w:r>
      <w:r w:rsidRPr="00EA03C3">
        <w:t>года</w:t>
      </w:r>
      <w:r w:rsidR="006041DD" w:rsidRPr="00EA03C3">
        <w:t xml:space="preserve"> </w:t>
      </w:r>
      <w:r w:rsidRPr="00EA03C3">
        <w:t>ее</w:t>
      </w:r>
      <w:r w:rsidR="006041DD" w:rsidRPr="00EA03C3">
        <w:t xml:space="preserve"> </w:t>
      </w:r>
      <w:r w:rsidRPr="00EA03C3">
        <w:t>корректирует</w:t>
      </w:r>
      <w:r w:rsidR="006041DD" w:rsidRPr="00EA03C3">
        <w:t xml:space="preserve"> </w:t>
      </w:r>
      <w:r w:rsidRPr="00EA03C3">
        <w:t>из-за</w:t>
      </w:r>
      <w:r w:rsidR="006041DD" w:rsidRPr="00EA03C3">
        <w:t xml:space="preserve"> </w:t>
      </w:r>
      <w:r w:rsidRPr="00EA03C3">
        <w:t>инфляции.</w:t>
      </w:r>
    </w:p>
    <w:p w14:paraId="2E076F65" w14:textId="77777777" w:rsidR="00B33543" w:rsidRPr="00EA03C3" w:rsidRDefault="006041DD" w:rsidP="00B33543">
      <w:r w:rsidRPr="00EA03C3">
        <w:t>«</w:t>
      </w:r>
      <w:r w:rsidR="00B33543" w:rsidRPr="00EA03C3">
        <w:t>По</w:t>
      </w:r>
      <w:r w:rsidRPr="00EA03C3">
        <w:t xml:space="preserve"> </w:t>
      </w:r>
      <w:r w:rsidR="00B33543" w:rsidRPr="00EA03C3">
        <w:t>сути,</w:t>
      </w:r>
      <w:r w:rsidRPr="00EA03C3">
        <w:t xml:space="preserve"> </w:t>
      </w:r>
      <w:r w:rsidR="00B33543" w:rsidRPr="00EA03C3">
        <w:t>балльный</w:t>
      </w:r>
      <w:r w:rsidRPr="00EA03C3">
        <w:t xml:space="preserve"> </w:t>
      </w:r>
      <w:r w:rsidR="00B33543" w:rsidRPr="00EA03C3">
        <w:t>механизм</w:t>
      </w:r>
      <w:r w:rsidRPr="00EA03C3">
        <w:t xml:space="preserve"> </w:t>
      </w:r>
      <w:r w:rsidR="00B33543" w:rsidRPr="00EA03C3">
        <w:t>стимулирует</w:t>
      </w:r>
      <w:r w:rsidRPr="00EA03C3">
        <w:t xml:space="preserve"> </w:t>
      </w:r>
      <w:r w:rsidR="00B33543" w:rsidRPr="00EA03C3">
        <w:t>граждан</w:t>
      </w:r>
      <w:r w:rsidRPr="00EA03C3">
        <w:t xml:space="preserve"> </w:t>
      </w:r>
      <w:r w:rsidR="00B33543" w:rsidRPr="00EA03C3">
        <w:t>работать</w:t>
      </w:r>
      <w:r w:rsidRPr="00EA03C3">
        <w:t xml:space="preserve"> </w:t>
      </w:r>
      <w:r w:rsidR="00B33543" w:rsidRPr="00EA03C3">
        <w:t>в</w:t>
      </w:r>
      <w:r w:rsidRPr="00EA03C3">
        <w:t xml:space="preserve"> </w:t>
      </w:r>
      <w:r w:rsidR="00B33543" w:rsidRPr="00EA03C3">
        <w:t>организациях</w:t>
      </w:r>
      <w:r w:rsidRPr="00EA03C3">
        <w:t xml:space="preserve"> </w:t>
      </w:r>
      <w:r w:rsidR="00B33543" w:rsidRPr="00EA03C3">
        <w:t>и</w:t>
      </w:r>
      <w:r w:rsidRPr="00EA03C3">
        <w:t xml:space="preserve"> </w:t>
      </w:r>
      <w:r w:rsidR="00B33543" w:rsidRPr="00EA03C3">
        <w:t>компаниях,</w:t>
      </w:r>
      <w:r w:rsidRPr="00EA03C3">
        <w:t xml:space="preserve"> </w:t>
      </w:r>
      <w:r w:rsidR="00B33543" w:rsidRPr="00EA03C3">
        <w:t>которые</w:t>
      </w:r>
      <w:r w:rsidRPr="00EA03C3">
        <w:t xml:space="preserve"> </w:t>
      </w:r>
      <w:r w:rsidR="00B33543" w:rsidRPr="00EA03C3">
        <w:t>платят</w:t>
      </w:r>
      <w:r w:rsidRPr="00EA03C3">
        <w:t xml:space="preserve"> </w:t>
      </w:r>
      <w:r w:rsidR="00B33543" w:rsidRPr="00EA03C3">
        <w:t>белые</w:t>
      </w:r>
      <w:r w:rsidRPr="00EA03C3">
        <w:t xml:space="preserve"> </w:t>
      </w:r>
      <w:r w:rsidR="00B33543" w:rsidRPr="00EA03C3">
        <w:t>зарплаты</w:t>
      </w:r>
      <w:r w:rsidRPr="00EA03C3">
        <w:t xml:space="preserve"> </w:t>
      </w:r>
      <w:r w:rsidR="00B33543" w:rsidRPr="00EA03C3">
        <w:t>и</w:t>
      </w:r>
      <w:r w:rsidRPr="00EA03C3">
        <w:t xml:space="preserve"> </w:t>
      </w:r>
      <w:r w:rsidR="00B33543" w:rsidRPr="00EA03C3">
        <w:t>делают</w:t>
      </w:r>
      <w:r w:rsidRPr="00EA03C3">
        <w:t xml:space="preserve"> </w:t>
      </w:r>
      <w:r w:rsidR="00B33543" w:rsidRPr="00EA03C3">
        <w:t>отчисления</w:t>
      </w:r>
      <w:r w:rsidRPr="00EA03C3">
        <w:t xml:space="preserve"> </w:t>
      </w:r>
      <w:r w:rsidR="00B33543" w:rsidRPr="00EA03C3">
        <w:t>в</w:t>
      </w:r>
      <w:r w:rsidRPr="00EA03C3">
        <w:t xml:space="preserve"> </w:t>
      </w:r>
      <w:r w:rsidR="00B33543" w:rsidRPr="00EA03C3">
        <w:t>Соцфонд.</w:t>
      </w:r>
      <w:r w:rsidRPr="00EA03C3">
        <w:t xml:space="preserve"> </w:t>
      </w:r>
      <w:r w:rsidR="00B33543" w:rsidRPr="00EA03C3">
        <w:t>То</w:t>
      </w:r>
      <w:r w:rsidRPr="00EA03C3">
        <w:t xml:space="preserve"> </w:t>
      </w:r>
      <w:r w:rsidR="00B33543" w:rsidRPr="00EA03C3">
        <w:t>есть</w:t>
      </w:r>
      <w:r w:rsidRPr="00EA03C3">
        <w:t xml:space="preserve"> </w:t>
      </w:r>
      <w:r w:rsidR="00B33543" w:rsidRPr="00EA03C3">
        <w:t>власти</w:t>
      </w:r>
      <w:r w:rsidRPr="00EA03C3">
        <w:t xml:space="preserve"> </w:t>
      </w:r>
      <w:r w:rsidR="00B33543" w:rsidRPr="00EA03C3">
        <w:t>используют</w:t>
      </w:r>
      <w:r w:rsidRPr="00EA03C3">
        <w:t xml:space="preserve"> </w:t>
      </w:r>
      <w:r w:rsidR="00B33543" w:rsidRPr="00EA03C3">
        <w:t>эту</w:t>
      </w:r>
      <w:r w:rsidRPr="00EA03C3">
        <w:t xml:space="preserve"> </w:t>
      </w:r>
      <w:r w:rsidR="00B33543" w:rsidRPr="00EA03C3">
        <w:t>систему,</w:t>
      </w:r>
      <w:r w:rsidRPr="00EA03C3">
        <w:t xml:space="preserve"> </w:t>
      </w:r>
      <w:r w:rsidR="00B33543" w:rsidRPr="00EA03C3">
        <w:t>чтобы</w:t>
      </w:r>
      <w:r w:rsidRPr="00EA03C3">
        <w:t xml:space="preserve"> </w:t>
      </w:r>
      <w:r w:rsidR="00B33543" w:rsidRPr="00EA03C3">
        <w:t>сделать</w:t>
      </w:r>
      <w:r w:rsidRPr="00EA03C3">
        <w:t xml:space="preserve"> </w:t>
      </w:r>
      <w:r w:rsidR="00B33543" w:rsidRPr="00EA03C3">
        <w:t>рынок</w:t>
      </w:r>
      <w:r w:rsidRPr="00EA03C3">
        <w:t xml:space="preserve"> </w:t>
      </w:r>
      <w:r w:rsidR="00B33543" w:rsidRPr="00EA03C3">
        <w:t>труда</w:t>
      </w:r>
      <w:r w:rsidRPr="00EA03C3">
        <w:t xml:space="preserve"> </w:t>
      </w:r>
      <w:r w:rsidR="00B33543" w:rsidRPr="00EA03C3">
        <w:t>прозрачнее,</w:t>
      </w:r>
      <w:r w:rsidRPr="00EA03C3">
        <w:t xml:space="preserve"> </w:t>
      </w:r>
      <w:r w:rsidR="00B33543" w:rsidRPr="00EA03C3">
        <w:t>без</w:t>
      </w:r>
      <w:r w:rsidRPr="00EA03C3">
        <w:t xml:space="preserve"> </w:t>
      </w:r>
      <w:r w:rsidR="00B33543" w:rsidRPr="00EA03C3">
        <w:t>серых</w:t>
      </w:r>
      <w:r w:rsidRPr="00EA03C3">
        <w:t xml:space="preserve"> </w:t>
      </w:r>
      <w:r w:rsidR="00B33543" w:rsidRPr="00EA03C3">
        <w:lastRenderedPageBreak/>
        <w:t>зарплат.</w:t>
      </w:r>
      <w:r w:rsidRPr="00EA03C3">
        <w:t xml:space="preserve"> </w:t>
      </w:r>
      <w:r w:rsidR="00B33543" w:rsidRPr="00EA03C3">
        <w:t>Нельзя</w:t>
      </w:r>
      <w:r w:rsidRPr="00EA03C3">
        <w:t xml:space="preserve"> </w:t>
      </w:r>
      <w:r w:rsidR="00B33543" w:rsidRPr="00EA03C3">
        <w:t>не</w:t>
      </w:r>
      <w:r w:rsidRPr="00EA03C3">
        <w:t xml:space="preserve"> </w:t>
      </w:r>
      <w:r w:rsidR="00B33543" w:rsidRPr="00EA03C3">
        <w:t>отметить,</w:t>
      </w:r>
      <w:r w:rsidRPr="00EA03C3">
        <w:t xml:space="preserve"> </w:t>
      </w:r>
      <w:r w:rsidR="00B33543" w:rsidRPr="00EA03C3">
        <w:t>что</w:t>
      </w:r>
      <w:r w:rsidRPr="00EA03C3">
        <w:t xml:space="preserve"> </w:t>
      </w:r>
      <w:r w:rsidR="00B33543" w:rsidRPr="00EA03C3">
        <w:t>государство</w:t>
      </w:r>
      <w:r w:rsidRPr="00EA03C3">
        <w:t xml:space="preserve"> </w:t>
      </w:r>
      <w:r w:rsidR="00B33543" w:rsidRPr="00EA03C3">
        <w:t>стремится</w:t>
      </w:r>
      <w:r w:rsidRPr="00EA03C3">
        <w:t xml:space="preserve"> </w:t>
      </w:r>
      <w:r w:rsidR="00B33543" w:rsidRPr="00EA03C3">
        <w:t>увеличить</w:t>
      </w:r>
      <w:r w:rsidRPr="00EA03C3">
        <w:t xml:space="preserve"> </w:t>
      </w:r>
      <w:r w:rsidR="00B33543" w:rsidRPr="00EA03C3">
        <w:t>размер</w:t>
      </w:r>
      <w:r w:rsidRPr="00EA03C3">
        <w:t xml:space="preserve"> </w:t>
      </w:r>
      <w:r w:rsidR="00B33543" w:rsidRPr="00EA03C3">
        <w:t>отчислений</w:t>
      </w:r>
      <w:r w:rsidRPr="00EA03C3">
        <w:t xml:space="preserve"> </w:t>
      </w:r>
      <w:r w:rsidR="00B33543" w:rsidRPr="00EA03C3">
        <w:t>в</w:t>
      </w:r>
      <w:r w:rsidRPr="00EA03C3">
        <w:t xml:space="preserve"> </w:t>
      </w:r>
      <w:r w:rsidR="00B33543" w:rsidRPr="00EA03C3">
        <w:t>казну.</w:t>
      </w:r>
      <w:r w:rsidRPr="00EA03C3">
        <w:t xml:space="preserve"> </w:t>
      </w:r>
      <w:r w:rsidR="00B33543" w:rsidRPr="00EA03C3">
        <w:t>Ведь</w:t>
      </w:r>
      <w:r w:rsidRPr="00EA03C3">
        <w:t xml:space="preserve"> </w:t>
      </w:r>
      <w:r w:rsidR="00B33543" w:rsidRPr="00EA03C3">
        <w:t>чем</w:t>
      </w:r>
      <w:r w:rsidRPr="00EA03C3">
        <w:t xml:space="preserve"> </w:t>
      </w:r>
      <w:r w:rsidR="00B33543" w:rsidRPr="00EA03C3">
        <w:t>больше</w:t>
      </w:r>
      <w:r w:rsidRPr="00EA03C3">
        <w:t xml:space="preserve"> </w:t>
      </w:r>
      <w:r w:rsidR="00B33543" w:rsidRPr="00EA03C3">
        <w:t>официальная</w:t>
      </w:r>
      <w:r w:rsidRPr="00EA03C3">
        <w:t xml:space="preserve"> </w:t>
      </w:r>
      <w:r w:rsidR="00B33543" w:rsidRPr="00EA03C3">
        <w:t>зарплата</w:t>
      </w:r>
      <w:r w:rsidRPr="00EA03C3">
        <w:t xml:space="preserve"> </w:t>
      </w:r>
      <w:r w:rsidR="00B33543" w:rsidRPr="00EA03C3">
        <w:t>сотрудника,</w:t>
      </w:r>
      <w:r w:rsidRPr="00EA03C3">
        <w:t xml:space="preserve"> </w:t>
      </w:r>
      <w:r w:rsidR="00B33543" w:rsidRPr="00EA03C3">
        <w:t>тем</w:t>
      </w:r>
      <w:r w:rsidRPr="00EA03C3">
        <w:t xml:space="preserve"> </w:t>
      </w:r>
      <w:r w:rsidR="00B33543" w:rsidRPr="00EA03C3">
        <w:t>больше</w:t>
      </w:r>
      <w:r w:rsidRPr="00EA03C3">
        <w:t xml:space="preserve"> </w:t>
      </w:r>
      <w:r w:rsidR="00B33543" w:rsidRPr="00EA03C3">
        <w:t>работодатель</w:t>
      </w:r>
      <w:r w:rsidRPr="00EA03C3">
        <w:t xml:space="preserve"> </w:t>
      </w:r>
      <w:r w:rsidR="00B33543" w:rsidRPr="00EA03C3">
        <w:t>делает</w:t>
      </w:r>
      <w:r w:rsidRPr="00EA03C3">
        <w:t xml:space="preserve"> </w:t>
      </w:r>
      <w:r w:rsidR="00B33543" w:rsidRPr="00EA03C3">
        <w:t>отчислений</w:t>
      </w:r>
      <w:r w:rsidRPr="00EA03C3">
        <w:t xml:space="preserve"> </w:t>
      </w:r>
      <w:r w:rsidR="00B33543" w:rsidRPr="00EA03C3">
        <w:t>в</w:t>
      </w:r>
      <w:r w:rsidRPr="00EA03C3">
        <w:t xml:space="preserve"> </w:t>
      </w:r>
      <w:r w:rsidR="00B33543" w:rsidRPr="00EA03C3">
        <w:t>бюджет.</w:t>
      </w:r>
      <w:r w:rsidRPr="00EA03C3">
        <w:t xml:space="preserve"> </w:t>
      </w:r>
      <w:r w:rsidR="00B33543" w:rsidRPr="00EA03C3">
        <w:t>Часть</w:t>
      </w:r>
      <w:r w:rsidRPr="00EA03C3">
        <w:t xml:space="preserve"> </w:t>
      </w:r>
      <w:r w:rsidR="00B33543" w:rsidRPr="00EA03C3">
        <w:t>собранных</w:t>
      </w:r>
      <w:r w:rsidRPr="00EA03C3">
        <w:t xml:space="preserve"> </w:t>
      </w:r>
      <w:r w:rsidR="00B33543" w:rsidRPr="00EA03C3">
        <w:t>сумм</w:t>
      </w:r>
      <w:r w:rsidRPr="00EA03C3">
        <w:t xml:space="preserve"> </w:t>
      </w:r>
      <w:r w:rsidR="00B33543" w:rsidRPr="00EA03C3">
        <w:t>власти</w:t>
      </w:r>
      <w:r w:rsidRPr="00EA03C3">
        <w:t xml:space="preserve"> </w:t>
      </w:r>
      <w:r w:rsidR="00B33543" w:rsidRPr="00EA03C3">
        <w:t>перераспределяют</w:t>
      </w:r>
      <w:r w:rsidRPr="00EA03C3">
        <w:t xml:space="preserve"> </w:t>
      </w:r>
      <w:r w:rsidR="00B33543" w:rsidRPr="00EA03C3">
        <w:t>на</w:t>
      </w:r>
      <w:r w:rsidRPr="00EA03C3">
        <w:t xml:space="preserve"> </w:t>
      </w:r>
      <w:r w:rsidR="00B33543" w:rsidRPr="00EA03C3">
        <w:t>текущие</w:t>
      </w:r>
      <w:r w:rsidRPr="00EA03C3">
        <w:t xml:space="preserve"> </w:t>
      </w:r>
      <w:r w:rsidR="00B33543" w:rsidRPr="00EA03C3">
        <w:t>социальные</w:t>
      </w:r>
      <w:r w:rsidRPr="00EA03C3">
        <w:t xml:space="preserve"> </w:t>
      </w:r>
      <w:r w:rsidR="00B33543" w:rsidRPr="00EA03C3">
        <w:t>выплаты</w:t>
      </w:r>
      <w:r w:rsidRPr="00EA03C3">
        <w:t xml:space="preserve"> </w:t>
      </w:r>
      <w:r w:rsidR="00B33543" w:rsidRPr="00EA03C3">
        <w:t>-</w:t>
      </w:r>
      <w:r w:rsidRPr="00EA03C3">
        <w:t xml:space="preserve"> </w:t>
      </w:r>
      <w:r w:rsidR="00B33543" w:rsidRPr="00EA03C3">
        <w:t>пенсии,</w:t>
      </w:r>
      <w:r w:rsidRPr="00EA03C3">
        <w:t xml:space="preserve"> </w:t>
      </w:r>
      <w:r w:rsidR="00B33543" w:rsidRPr="00EA03C3">
        <w:t>пособия</w:t>
      </w:r>
      <w:r w:rsidRPr="00EA03C3">
        <w:t>»</w:t>
      </w:r>
      <w:r w:rsidR="00B33543" w:rsidRPr="00EA03C3">
        <w:t>,</w:t>
      </w:r>
      <w:r w:rsidRPr="00EA03C3">
        <w:t xml:space="preserve"> </w:t>
      </w:r>
      <w:r w:rsidR="00B33543" w:rsidRPr="00EA03C3">
        <w:t>-</w:t>
      </w:r>
      <w:r w:rsidRPr="00EA03C3">
        <w:t xml:space="preserve"> </w:t>
      </w:r>
      <w:r w:rsidR="00B33543" w:rsidRPr="00EA03C3">
        <w:t>подчеркнула</w:t>
      </w:r>
      <w:r w:rsidRPr="00EA03C3">
        <w:t xml:space="preserve"> </w:t>
      </w:r>
      <w:r w:rsidR="00B33543" w:rsidRPr="00EA03C3">
        <w:t>Ирина</w:t>
      </w:r>
      <w:r w:rsidRPr="00EA03C3">
        <w:t xml:space="preserve"> </w:t>
      </w:r>
      <w:r w:rsidR="00B33543" w:rsidRPr="00EA03C3">
        <w:t>Андриевская.</w:t>
      </w:r>
    </w:p>
    <w:p w14:paraId="6E494C15" w14:textId="77777777" w:rsidR="00B33543" w:rsidRPr="00EA03C3" w:rsidRDefault="00B33543" w:rsidP="00B33543">
      <w:r w:rsidRPr="00EA03C3">
        <w:t>ОТЛИЧИЯ</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ОТ</w:t>
      </w:r>
      <w:r w:rsidR="006041DD" w:rsidRPr="00EA03C3">
        <w:t xml:space="preserve"> </w:t>
      </w:r>
      <w:r w:rsidRPr="00EA03C3">
        <w:t>СОЦИАЛЬНОЙ</w:t>
      </w:r>
    </w:p>
    <w:p w14:paraId="0CF8AC08" w14:textId="77777777" w:rsidR="00B33543" w:rsidRPr="00EA03C3" w:rsidRDefault="00B33543" w:rsidP="00B33543">
      <w:r w:rsidRPr="00EA03C3">
        <w:t>Обе</w:t>
      </w:r>
      <w:r w:rsidR="006041DD" w:rsidRPr="00EA03C3">
        <w:t xml:space="preserve"> </w:t>
      </w:r>
      <w:r w:rsidRPr="00EA03C3">
        <w:t>выплаты</w:t>
      </w:r>
      <w:r w:rsidR="006041DD" w:rsidRPr="00EA03C3">
        <w:t xml:space="preserve"> </w:t>
      </w:r>
      <w:r w:rsidRPr="00EA03C3">
        <w:t>назначают</w:t>
      </w:r>
      <w:r w:rsidR="006041DD" w:rsidRPr="00EA03C3">
        <w:t xml:space="preserve"> </w:t>
      </w:r>
      <w:r w:rsidRPr="00EA03C3">
        <w:t>по</w:t>
      </w:r>
      <w:r w:rsidR="006041DD" w:rsidRPr="00EA03C3">
        <w:t xml:space="preserve"> </w:t>
      </w:r>
      <w:r w:rsidRPr="00EA03C3">
        <w:t>одинаковым</w:t>
      </w:r>
      <w:r w:rsidR="006041DD" w:rsidRPr="00EA03C3">
        <w:t xml:space="preserve"> </w:t>
      </w:r>
      <w:r w:rsidRPr="00EA03C3">
        <w:t>причинам</w:t>
      </w:r>
      <w:r w:rsidR="006041DD" w:rsidRPr="00EA03C3">
        <w:t xml:space="preserve"> </w:t>
      </w:r>
      <w:r w:rsidRPr="00EA03C3">
        <w:t>-</w:t>
      </w:r>
      <w:r w:rsidR="006041DD" w:rsidRPr="00EA03C3">
        <w:t xml:space="preserve"> </w:t>
      </w:r>
      <w:r w:rsidRPr="00EA03C3">
        <w:t>старость,</w:t>
      </w:r>
      <w:r w:rsidR="006041DD" w:rsidRPr="00EA03C3">
        <w:t xml:space="preserve"> </w:t>
      </w:r>
      <w:r w:rsidRPr="00EA03C3">
        <w:t>инвалидность</w:t>
      </w:r>
      <w:r w:rsidR="006041DD" w:rsidRPr="00EA03C3">
        <w:t xml:space="preserve"> </w:t>
      </w:r>
      <w:r w:rsidRPr="00EA03C3">
        <w:t>и</w:t>
      </w:r>
      <w:r w:rsidR="006041DD" w:rsidRPr="00EA03C3">
        <w:t xml:space="preserve"> </w:t>
      </w:r>
      <w:r w:rsidRPr="00EA03C3">
        <w:t>потеря</w:t>
      </w:r>
      <w:r w:rsidR="006041DD" w:rsidRPr="00EA03C3">
        <w:t xml:space="preserve"> </w:t>
      </w:r>
      <w:r w:rsidRPr="00EA03C3">
        <w:t>кормильца</w:t>
      </w:r>
      <w:r w:rsidR="006041DD" w:rsidRPr="00EA03C3">
        <w:t xml:space="preserve"> </w:t>
      </w:r>
      <w:r w:rsidRPr="00EA03C3">
        <w:t>(также</w:t>
      </w:r>
      <w:r w:rsidR="006041DD" w:rsidRPr="00EA03C3">
        <w:t xml:space="preserve"> </w:t>
      </w:r>
      <w:r w:rsidRPr="00EA03C3">
        <w:t>социальную</w:t>
      </w:r>
      <w:r w:rsidR="006041DD" w:rsidRPr="00EA03C3">
        <w:t xml:space="preserve"> </w:t>
      </w:r>
      <w:r w:rsidRPr="00EA03C3">
        <w:t>пенсию</w:t>
      </w:r>
      <w:r w:rsidR="006041DD" w:rsidRPr="00EA03C3">
        <w:t xml:space="preserve"> </w:t>
      </w:r>
      <w:r w:rsidRPr="00EA03C3">
        <w:t>начисляют</w:t>
      </w:r>
      <w:r w:rsidR="006041DD" w:rsidRPr="00EA03C3">
        <w:t xml:space="preserve"> </w:t>
      </w:r>
      <w:r w:rsidRPr="00EA03C3">
        <w:t>детям-сиротам).</w:t>
      </w:r>
    </w:p>
    <w:p w14:paraId="3AEC5FAF" w14:textId="77777777" w:rsidR="00B33543" w:rsidRPr="00EA03C3" w:rsidRDefault="00B33543" w:rsidP="00B33543">
      <w:r w:rsidRPr="00EA03C3">
        <w:t>Если</w:t>
      </w:r>
      <w:r w:rsidR="006041DD" w:rsidRPr="00EA03C3">
        <w:t xml:space="preserve"> </w:t>
      </w:r>
      <w:r w:rsidRPr="00EA03C3">
        <w:t>у</w:t>
      </w:r>
      <w:r w:rsidR="006041DD" w:rsidRPr="00EA03C3">
        <w:t xml:space="preserve"> </w:t>
      </w:r>
      <w:r w:rsidRPr="00EA03C3">
        <w:t>человека</w:t>
      </w:r>
      <w:r w:rsidR="006041DD" w:rsidRPr="00EA03C3">
        <w:t xml:space="preserve"> </w:t>
      </w:r>
      <w:r w:rsidRPr="00EA03C3">
        <w:t>нет</w:t>
      </w:r>
      <w:r w:rsidR="006041DD" w:rsidRPr="00EA03C3">
        <w:t xml:space="preserve"> </w:t>
      </w:r>
      <w:r w:rsidRPr="00EA03C3">
        <w:t>возможности</w:t>
      </w:r>
      <w:r w:rsidR="006041DD" w:rsidRPr="00EA03C3">
        <w:t xml:space="preserve"> </w:t>
      </w:r>
      <w:r w:rsidRPr="00EA03C3">
        <w:t>получить</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ему</w:t>
      </w:r>
      <w:r w:rsidR="006041DD" w:rsidRPr="00EA03C3">
        <w:t xml:space="preserve"> </w:t>
      </w:r>
      <w:r w:rsidRPr="00EA03C3">
        <w:t>назначают</w:t>
      </w:r>
      <w:r w:rsidR="006041DD" w:rsidRPr="00EA03C3">
        <w:t xml:space="preserve"> </w:t>
      </w:r>
      <w:r w:rsidRPr="00EA03C3">
        <w:t>социальную,</w:t>
      </w:r>
      <w:r w:rsidR="006041DD" w:rsidRPr="00EA03C3">
        <w:t xml:space="preserve"> </w:t>
      </w:r>
      <w:r w:rsidRPr="00EA03C3">
        <w:t>но</w:t>
      </w:r>
      <w:r w:rsidR="006041DD" w:rsidRPr="00EA03C3">
        <w:t xml:space="preserve"> </w:t>
      </w:r>
      <w:r w:rsidRPr="00EA03C3">
        <w:t>на</w:t>
      </w:r>
      <w:r w:rsidR="006041DD" w:rsidRPr="00EA03C3">
        <w:t xml:space="preserve"> </w:t>
      </w:r>
      <w:r w:rsidRPr="00EA03C3">
        <w:t>пять</w:t>
      </w:r>
      <w:r w:rsidR="006041DD" w:rsidRPr="00EA03C3">
        <w:t xml:space="preserve"> </w:t>
      </w:r>
      <w:r w:rsidRPr="00EA03C3">
        <w:t>лет</w:t>
      </w:r>
      <w:r w:rsidR="006041DD" w:rsidRPr="00EA03C3">
        <w:t xml:space="preserve"> </w:t>
      </w:r>
      <w:r w:rsidRPr="00EA03C3">
        <w:t>позже</w:t>
      </w:r>
    </w:p>
    <w:p w14:paraId="191F9FEF" w14:textId="77777777" w:rsidR="00B33543" w:rsidRPr="00EA03C3" w:rsidRDefault="00B33543" w:rsidP="00B33543">
      <w:r w:rsidRPr="00EA03C3">
        <w:t>Например,</w:t>
      </w:r>
      <w:r w:rsidR="006041DD" w:rsidRPr="00EA03C3">
        <w:t xml:space="preserve"> </w:t>
      </w:r>
      <w:r w:rsidRPr="00EA03C3">
        <w:t>чтобы</w:t>
      </w:r>
      <w:r w:rsidR="006041DD" w:rsidRPr="00EA03C3">
        <w:t xml:space="preserve"> </w:t>
      </w:r>
      <w:r w:rsidRPr="00EA03C3">
        <w:t>выйти</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и</w:t>
      </w:r>
      <w:r w:rsidR="006041DD" w:rsidRPr="00EA03C3">
        <w:t xml:space="preserve"> </w:t>
      </w:r>
      <w:r w:rsidRPr="00EA03C3">
        <w:t>получать</w:t>
      </w:r>
      <w:r w:rsidR="006041DD" w:rsidRPr="00EA03C3">
        <w:t xml:space="preserve"> </w:t>
      </w:r>
      <w:r w:rsidRPr="00EA03C3">
        <w:t>страховые</w:t>
      </w:r>
      <w:r w:rsidR="006041DD" w:rsidRPr="00EA03C3">
        <w:t xml:space="preserve"> </w:t>
      </w:r>
      <w:r w:rsidRPr="00EA03C3">
        <w:t>выплаты</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мало</w:t>
      </w:r>
      <w:r w:rsidR="006041DD" w:rsidRPr="00EA03C3">
        <w:t xml:space="preserve"> </w:t>
      </w:r>
      <w:r w:rsidRPr="00EA03C3">
        <w:t>достигнуть</w:t>
      </w:r>
      <w:r w:rsidR="006041DD" w:rsidRPr="00EA03C3">
        <w:t xml:space="preserve"> </w:t>
      </w:r>
      <w:r w:rsidRPr="00EA03C3">
        <w:t>нужного</w:t>
      </w:r>
      <w:r w:rsidR="006041DD" w:rsidRPr="00EA03C3">
        <w:t xml:space="preserve"> </w:t>
      </w:r>
      <w:r w:rsidRPr="00EA03C3">
        <w:t>возраста</w:t>
      </w:r>
      <w:r w:rsidR="006041DD" w:rsidRPr="00EA03C3">
        <w:t xml:space="preserve"> </w:t>
      </w:r>
      <w:r w:rsidRPr="00EA03C3">
        <w:t>(58</w:t>
      </w:r>
      <w:r w:rsidR="006041DD" w:rsidRPr="00EA03C3">
        <w:t xml:space="preserve"> </w:t>
      </w:r>
      <w:r w:rsidRPr="00EA03C3">
        <w:t>лет</w:t>
      </w:r>
      <w:r w:rsidR="006041DD" w:rsidRPr="00EA03C3">
        <w:t xml:space="preserve"> </w:t>
      </w:r>
      <w:r w:rsidRPr="00EA03C3">
        <w:t>для</w:t>
      </w:r>
      <w:r w:rsidR="006041DD" w:rsidRPr="00EA03C3">
        <w:t xml:space="preserve"> </w:t>
      </w:r>
      <w:r w:rsidRPr="00EA03C3">
        <w:t>женщин</w:t>
      </w:r>
      <w:r w:rsidR="006041DD" w:rsidRPr="00EA03C3">
        <w:t xml:space="preserve"> </w:t>
      </w:r>
      <w:r w:rsidRPr="00EA03C3">
        <w:t>и</w:t>
      </w:r>
      <w:r w:rsidR="006041DD" w:rsidRPr="00EA03C3">
        <w:t xml:space="preserve"> </w:t>
      </w:r>
      <w:r w:rsidRPr="00EA03C3">
        <w:t>63</w:t>
      </w:r>
      <w:r w:rsidR="006041DD" w:rsidRPr="00EA03C3">
        <w:t xml:space="preserve"> </w:t>
      </w:r>
      <w:r w:rsidRPr="00EA03C3">
        <w:t>года</w:t>
      </w:r>
      <w:r w:rsidR="006041DD" w:rsidRPr="00EA03C3">
        <w:t xml:space="preserve"> </w:t>
      </w:r>
      <w:r w:rsidRPr="00EA03C3">
        <w:t>для</w:t>
      </w:r>
      <w:r w:rsidR="006041DD" w:rsidRPr="00EA03C3">
        <w:t xml:space="preserve"> </w:t>
      </w:r>
      <w:r w:rsidRPr="00EA03C3">
        <w:t>мужчин).</w:t>
      </w:r>
      <w:r w:rsidR="006041DD" w:rsidRPr="00EA03C3">
        <w:t xml:space="preserve"> </w:t>
      </w:r>
      <w:r w:rsidRPr="00EA03C3">
        <w:t>Нужно</w:t>
      </w:r>
      <w:r w:rsidR="006041DD" w:rsidRPr="00EA03C3">
        <w:t xml:space="preserve"> </w:t>
      </w:r>
      <w:r w:rsidRPr="00EA03C3">
        <w:t>также</w:t>
      </w:r>
      <w:r w:rsidR="006041DD" w:rsidRPr="00EA03C3">
        <w:t xml:space="preserve"> </w:t>
      </w:r>
      <w:r w:rsidRPr="00EA03C3">
        <w:t>заработать</w:t>
      </w:r>
      <w:r w:rsidR="006041DD" w:rsidRPr="00EA03C3">
        <w:t xml:space="preserve"> </w:t>
      </w:r>
      <w:r w:rsidRPr="00EA03C3">
        <w:t>минимум</w:t>
      </w:r>
      <w:r w:rsidR="006041DD" w:rsidRPr="00EA03C3">
        <w:t xml:space="preserve"> </w:t>
      </w:r>
      <w:r w:rsidRPr="00EA03C3">
        <w:t>28,2</w:t>
      </w:r>
      <w:r w:rsidR="006041DD" w:rsidRPr="00EA03C3">
        <w:t xml:space="preserve"> </w:t>
      </w:r>
      <w:r w:rsidRPr="00EA03C3">
        <w:t>пенсионных</w:t>
      </w:r>
      <w:r w:rsidR="006041DD" w:rsidRPr="00EA03C3">
        <w:t xml:space="preserve"> </w:t>
      </w:r>
      <w:r w:rsidRPr="00EA03C3">
        <w:t>балла.</w:t>
      </w:r>
      <w:r w:rsidR="006041DD" w:rsidRPr="00EA03C3">
        <w:t xml:space="preserve"> </w:t>
      </w:r>
      <w:r w:rsidRPr="00EA03C3">
        <w:t>Если</w:t>
      </w:r>
      <w:r w:rsidR="006041DD" w:rsidRPr="00EA03C3">
        <w:t xml:space="preserve"> </w:t>
      </w:r>
      <w:r w:rsidRPr="00EA03C3">
        <w:t>гражданин</w:t>
      </w:r>
      <w:r w:rsidR="006041DD" w:rsidRPr="00EA03C3">
        <w:t xml:space="preserve"> </w:t>
      </w:r>
      <w:r w:rsidRPr="00EA03C3">
        <w:t>их</w:t>
      </w:r>
      <w:r w:rsidR="006041DD" w:rsidRPr="00EA03C3">
        <w:t xml:space="preserve"> </w:t>
      </w:r>
      <w:r w:rsidRPr="00EA03C3">
        <w:t>не</w:t>
      </w:r>
      <w:r w:rsidR="006041DD" w:rsidRPr="00EA03C3">
        <w:t xml:space="preserve"> </w:t>
      </w:r>
      <w:r w:rsidRPr="00EA03C3">
        <w:t>набрал,</w:t>
      </w:r>
      <w:r w:rsidR="006041DD" w:rsidRPr="00EA03C3">
        <w:t xml:space="preserve"> </w:t>
      </w:r>
      <w:r w:rsidRPr="00EA03C3">
        <w:t>то</w:t>
      </w:r>
      <w:r w:rsidR="006041DD" w:rsidRPr="00EA03C3">
        <w:t xml:space="preserve"> </w:t>
      </w:r>
      <w:r w:rsidRPr="00EA03C3">
        <w:t>он</w:t>
      </w:r>
      <w:r w:rsidR="006041DD" w:rsidRPr="00EA03C3">
        <w:t xml:space="preserve"> </w:t>
      </w:r>
      <w:r w:rsidRPr="00EA03C3">
        <w:t>может</w:t>
      </w:r>
      <w:r w:rsidR="006041DD" w:rsidRPr="00EA03C3">
        <w:t xml:space="preserve"> </w:t>
      </w:r>
      <w:r w:rsidRPr="00EA03C3">
        <w:t>претендовать</w:t>
      </w:r>
      <w:r w:rsidR="006041DD" w:rsidRPr="00EA03C3">
        <w:t xml:space="preserve"> </w:t>
      </w:r>
      <w:r w:rsidRPr="00EA03C3">
        <w:t>на</w:t>
      </w:r>
      <w:r w:rsidR="006041DD" w:rsidRPr="00EA03C3">
        <w:t xml:space="preserve"> </w:t>
      </w:r>
      <w:r w:rsidRPr="00EA03C3">
        <w:t>социальную</w:t>
      </w:r>
      <w:r w:rsidR="006041DD" w:rsidRPr="00EA03C3">
        <w:t xml:space="preserve"> </w:t>
      </w:r>
      <w:r w:rsidRPr="00EA03C3">
        <w:t>пенсию.</w:t>
      </w:r>
    </w:p>
    <w:p w14:paraId="6D4741C1" w14:textId="77777777" w:rsidR="00B33543" w:rsidRPr="00EA03C3" w:rsidRDefault="00B33543" w:rsidP="00B33543">
      <w:r w:rsidRPr="00EA03C3">
        <w:t>Средний</w:t>
      </w:r>
      <w:r w:rsidR="006041DD" w:rsidRPr="00EA03C3">
        <w:t xml:space="preserve"> </w:t>
      </w:r>
      <w:r w:rsidRPr="00EA03C3">
        <w:t>размер</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выше</w:t>
      </w:r>
      <w:r w:rsidR="006041DD" w:rsidRPr="00EA03C3">
        <w:t xml:space="preserve"> </w:t>
      </w:r>
      <w:r w:rsidRPr="00EA03C3">
        <w:t>социальной</w:t>
      </w:r>
      <w:r w:rsidR="006041DD" w:rsidRPr="00EA03C3">
        <w:t xml:space="preserve"> </w:t>
      </w:r>
      <w:r w:rsidRPr="00EA03C3">
        <w:t>почти</w:t>
      </w:r>
      <w:r w:rsidR="006041DD" w:rsidRPr="00EA03C3">
        <w:t xml:space="preserve"> </w:t>
      </w:r>
      <w:r w:rsidRPr="00EA03C3">
        <w:t>в</w:t>
      </w:r>
      <w:r w:rsidR="006041DD" w:rsidRPr="00EA03C3">
        <w:t xml:space="preserve"> </w:t>
      </w:r>
      <w:r w:rsidRPr="00EA03C3">
        <w:t>два</w:t>
      </w:r>
      <w:r w:rsidR="006041DD" w:rsidRPr="00EA03C3">
        <w:t xml:space="preserve"> </w:t>
      </w:r>
      <w:r w:rsidRPr="00EA03C3">
        <w:t>раза.</w:t>
      </w:r>
      <w:r w:rsidR="006041DD" w:rsidRPr="00EA03C3">
        <w:t xml:space="preserve"> </w:t>
      </w:r>
      <w:r w:rsidRPr="00EA03C3">
        <w:t>У</w:t>
      </w:r>
      <w:r w:rsidR="006041DD" w:rsidRPr="00EA03C3">
        <w:t xml:space="preserve"> </w:t>
      </w:r>
      <w:r w:rsidRPr="00EA03C3">
        <w:t>них</w:t>
      </w:r>
      <w:r w:rsidR="006041DD" w:rsidRPr="00EA03C3">
        <w:t xml:space="preserve"> </w:t>
      </w:r>
      <w:r w:rsidRPr="00EA03C3">
        <w:t>также</w:t>
      </w:r>
      <w:r w:rsidR="006041DD" w:rsidRPr="00EA03C3">
        <w:t xml:space="preserve"> </w:t>
      </w:r>
      <w:r w:rsidRPr="00EA03C3">
        <w:t>разный</w:t>
      </w:r>
      <w:r w:rsidR="006041DD" w:rsidRPr="00EA03C3">
        <w:t xml:space="preserve"> </w:t>
      </w:r>
      <w:r w:rsidRPr="00EA03C3">
        <w:t>источник</w:t>
      </w:r>
      <w:r w:rsidR="006041DD" w:rsidRPr="00EA03C3">
        <w:t xml:space="preserve"> </w:t>
      </w:r>
      <w:r w:rsidRPr="00EA03C3">
        <w:t>финансирования:</w:t>
      </w:r>
    </w:p>
    <w:p w14:paraId="61B27036" w14:textId="77777777" w:rsidR="00B33543" w:rsidRPr="00EA03C3" w:rsidRDefault="00B33543" w:rsidP="00B33543">
      <w:r w:rsidRPr="00EA03C3">
        <w:t>-</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выплачивают</w:t>
      </w:r>
      <w:r w:rsidR="006041DD" w:rsidRPr="00EA03C3">
        <w:t xml:space="preserve"> </w:t>
      </w:r>
      <w:r w:rsidRPr="00EA03C3">
        <w:t>из</w:t>
      </w:r>
      <w:r w:rsidR="006041DD" w:rsidRPr="00EA03C3">
        <w:t xml:space="preserve"> </w:t>
      </w:r>
      <w:r w:rsidRPr="00EA03C3">
        <w:t>ресурсов</w:t>
      </w:r>
      <w:r w:rsidR="006041DD" w:rsidRPr="00EA03C3">
        <w:t xml:space="preserve"> </w:t>
      </w:r>
      <w:r w:rsidRPr="00EA03C3">
        <w:t>СФР,</w:t>
      </w:r>
      <w:r w:rsidR="006041DD" w:rsidRPr="00EA03C3">
        <w:t xml:space="preserve"> </w:t>
      </w:r>
      <w:r w:rsidRPr="00EA03C3">
        <w:t>которые</w:t>
      </w:r>
      <w:r w:rsidR="006041DD" w:rsidRPr="00EA03C3">
        <w:t xml:space="preserve"> </w:t>
      </w:r>
      <w:r w:rsidRPr="00EA03C3">
        <w:t>формируются</w:t>
      </w:r>
      <w:r w:rsidR="006041DD" w:rsidRPr="00EA03C3">
        <w:t xml:space="preserve"> </w:t>
      </w:r>
      <w:r w:rsidRPr="00EA03C3">
        <w:t>из</w:t>
      </w:r>
      <w:r w:rsidR="006041DD" w:rsidRPr="00EA03C3">
        <w:t xml:space="preserve"> </w:t>
      </w:r>
      <w:r w:rsidRPr="00EA03C3">
        <w:t>отчислений</w:t>
      </w:r>
      <w:r w:rsidR="006041DD" w:rsidRPr="00EA03C3">
        <w:t xml:space="preserve"> </w:t>
      </w:r>
      <w:r w:rsidRPr="00EA03C3">
        <w:t>работодателя;</w:t>
      </w:r>
    </w:p>
    <w:p w14:paraId="1587C56D" w14:textId="77777777" w:rsidR="00B33543" w:rsidRPr="00EA03C3" w:rsidRDefault="00B33543" w:rsidP="00B33543">
      <w:r w:rsidRPr="00EA03C3">
        <w:t>-</w:t>
      </w:r>
      <w:r w:rsidR="006041DD" w:rsidRPr="00EA03C3">
        <w:t xml:space="preserve"> </w:t>
      </w:r>
      <w:r w:rsidRPr="00EA03C3">
        <w:t>источник</w:t>
      </w:r>
      <w:r w:rsidR="006041DD" w:rsidRPr="00EA03C3">
        <w:t xml:space="preserve"> </w:t>
      </w:r>
      <w:r w:rsidRPr="00EA03C3">
        <w:t>социальной</w:t>
      </w:r>
      <w:r w:rsidR="006041DD" w:rsidRPr="00EA03C3">
        <w:t xml:space="preserve"> </w:t>
      </w:r>
      <w:r w:rsidRPr="00EA03C3">
        <w:t>пенсии</w:t>
      </w:r>
      <w:r w:rsidR="006041DD" w:rsidRPr="00EA03C3">
        <w:t xml:space="preserve"> </w:t>
      </w:r>
      <w:r w:rsidRPr="00EA03C3">
        <w:t>-</w:t>
      </w:r>
      <w:r w:rsidR="006041DD" w:rsidRPr="00EA03C3">
        <w:t xml:space="preserve"> </w:t>
      </w:r>
      <w:r w:rsidRPr="00EA03C3">
        <w:t>государственный</w:t>
      </w:r>
      <w:r w:rsidR="006041DD" w:rsidRPr="00EA03C3">
        <w:t xml:space="preserve"> </w:t>
      </w:r>
      <w:r w:rsidRPr="00EA03C3">
        <w:t>бюджет.</w:t>
      </w:r>
    </w:p>
    <w:p w14:paraId="14AD991A" w14:textId="77777777" w:rsidR="00B33543" w:rsidRPr="00EA03C3" w:rsidRDefault="006041DD" w:rsidP="00B33543">
      <w:r w:rsidRPr="00EA03C3">
        <w:t>«</w:t>
      </w:r>
      <w:r w:rsidR="00B33543" w:rsidRPr="00EA03C3">
        <w:t>Государство</w:t>
      </w:r>
      <w:r w:rsidRPr="00EA03C3">
        <w:t xml:space="preserve"> </w:t>
      </w:r>
      <w:r w:rsidR="00B33543" w:rsidRPr="00EA03C3">
        <w:t>считает</w:t>
      </w:r>
      <w:r w:rsidRPr="00EA03C3">
        <w:t xml:space="preserve"> </w:t>
      </w:r>
      <w:r w:rsidR="00B33543" w:rsidRPr="00EA03C3">
        <w:t>социальную</w:t>
      </w:r>
      <w:r w:rsidRPr="00EA03C3">
        <w:t xml:space="preserve"> </w:t>
      </w:r>
      <w:r w:rsidR="00B33543" w:rsidRPr="00EA03C3">
        <w:t>пенсию</w:t>
      </w:r>
      <w:r w:rsidRPr="00EA03C3">
        <w:t xml:space="preserve"> </w:t>
      </w:r>
      <w:r w:rsidR="00B33543" w:rsidRPr="00EA03C3">
        <w:t>мерой</w:t>
      </w:r>
      <w:r w:rsidRPr="00EA03C3">
        <w:t xml:space="preserve"> </w:t>
      </w:r>
      <w:r w:rsidR="00B33543" w:rsidRPr="00EA03C3">
        <w:t>поддержки</w:t>
      </w:r>
      <w:r w:rsidRPr="00EA03C3">
        <w:t xml:space="preserve"> </w:t>
      </w:r>
      <w:r w:rsidR="00B33543" w:rsidRPr="00EA03C3">
        <w:t>и</w:t>
      </w:r>
      <w:r w:rsidRPr="00EA03C3">
        <w:t xml:space="preserve"> </w:t>
      </w:r>
      <w:r w:rsidR="00B33543" w:rsidRPr="00EA03C3">
        <w:t>платит</w:t>
      </w:r>
      <w:r w:rsidRPr="00EA03C3">
        <w:t xml:space="preserve"> </w:t>
      </w:r>
      <w:r w:rsidR="00B33543" w:rsidRPr="00EA03C3">
        <w:t>ее</w:t>
      </w:r>
      <w:r w:rsidRPr="00EA03C3">
        <w:t xml:space="preserve"> </w:t>
      </w:r>
      <w:r w:rsidR="00B33543" w:rsidRPr="00EA03C3">
        <w:t>из</w:t>
      </w:r>
      <w:r w:rsidRPr="00EA03C3">
        <w:t xml:space="preserve"> </w:t>
      </w:r>
      <w:r w:rsidR="00B33543" w:rsidRPr="00EA03C3">
        <w:t>бюджета.</w:t>
      </w:r>
      <w:r w:rsidRPr="00EA03C3">
        <w:t xml:space="preserve"> </w:t>
      </w:r>
      <w:r w:rsidR="00B33543" w:rsidRPr="00EA03C3">
        <w:t>[...]</w:t>
      </w:r>
      <w:r w:rsidRPr="00EA03C3">
        <w:t xml:space="preserve"> </w:t>
      </w:r>
      <w:r w:rsidR="00B33543" w:rsidRPr="00EA03C3">
        <w:t>Это</w:t>
      </w:r>
      <w:r w:rsidRPr="00EA03C3">
        <w:t xml:space="preserve"> </w:t>
      </w:r>
      <w:r w:rsidR="00B33543" w:rsidRPr="00EA03C3">
        <w:t>гарантия</w:t>
      </w:r>
      <w:r w:rsidRPr="00EA03C3">
        <w:t xml:space="preserve"> </w:t>
      </w:r>
      <w:r w:rsidR="00B33543" w:rsidRPr="00EA03C3">
        <w:t>от</w:t>
      </w:r>
      <w:r w:rsidRPr="00EA03C3">
        <w:t xml:space="preserve"> </w:t>
      </w:r>
      <w:r w:rsidR="00B33543" w:rsidRPr="00EA03C3">
        <w:t>государства,</w:t>
      </w:r>
      <w:r w:rsidRPr="00EA03C3">
        <w:t xml:space="preserve"> </w:t>
      </w:r>
      <w:r w:rsidR="00B33543" w:rsidRPr="00EA03C3">
        <w:t>что</w:t>
      </w:r>
      <w:r w:rsidRPr="00EA03C3">
        <w:t xml:space="preserve"> </w:t>
      </w:r>
      <w:r w:rsidR="00B33543" w:rsidRPr="00EA03C3">
        <w:t>нетрудоспособный</w:t>
      </w:r>
      <w:r w:rsidRPr="00EA03C3">
        <w:t xml:space="preserve"> </w:t>
      </w:r>
      <w:r w:rsidR="00B33543" w:rsidRPr="00EA03C3">
        <w:t>человек</w:t>
      </w:r>
      <w:r w:rsidRPr="00EA03C3">
        <w:t xml:space="preserve"> </w:t>
      </w:r>
      <w:r w:rsidR="00B33543" w:rsidRPr="00EA03C3">
        <w:t>будет</w:t>
      </w:r>
      <w:r w:rsidRPr="00EA03C3">
        <w:t xml:space="preserve"> </w:t>
      </w:r>
      <w:r w:rsidR="00B33543" w:rsidRPr="00EA03C3">
        <w:t>получать</w:t>
      </w:r>
      <w:r w:rsidRPr="00EA03C3">
        <w:t xml:space="preserve"> </w:t>
      </w:r>
      <w:r w:rsidR="00B33543" w:rsidRPr="00EA03C3">
        <w:t>хотя</w:t>
      </w:r>
      <w:r w:rsidRPr="00EA03C3">
        <w:t xml:space="preserve"> </w:t>
      </w:r>
      <w:r w:rsidR="00B33543" w:rsidRPr="00EA03C3">
        <w:t>бы</w:t>
      </w:r>
      <w:r w:rsidRPr="00EA03C3">
        <w:t xml:space="preserve"> </w:t>
      </w:r>
      <w:r w:rsidR="00B33543" w:rsidRPr="00EA03C3">
        <w:t>минимум</w:t>
      </w:r>
      <w:r w:rsidRPr="00EA03C3">
        <w:t xml:space="preserve"> </w:t>
      </w:r>
      <w:r w:rsidR="00B33543" w:rsidRPr="00EA03C3">
        <w:t>для</w:t>
      </w:r>
      <w:r w:rsidRPr="00EA03C3">
        <w:t xml:space="preserve"> </w:t>
      </w:r>
      <w:r w:rsidR="00B33543" w:rsidRPr="00EA03C3">
        <w:t>поддержания</w:t>
      </w:r>
      <w:r w:rsidRPr="00EA03C3">
        <w:t xml:space="preserve"> </w:t>
      </w:r>
      <w:r w:rsidR="00B33543" w:rsidRPr="00EA03C3">
        <w:t>жизни,</w:t>
      </w:r>
      <w:r w:rsidRPr="00EA03C3">
        <w:t xml:space="preserve"> </w:t>
      </w:r>
      <w:r w:rsidR="00B33543" w:rsidRPr="00EA03C3">
        <w:t>которого</w:t>
      </w:r>
      <w:r w:rsidRPr="00EA03C3">
        <w:t xml:space="preserve"> </w:t>
      </w:r>
      <w:r w:rsidR="00B33543" w:rsidRPr="00EA03C3">
        <w:t>будет</w:t>
      </w:r>
      <w:r w:rsidRPr="00EA03C3">
        <w:t xml:space="preserve"> </w:t>
      </w:r>
      <w:r w:rsidR="00B33543" w:rsidRPr="00EA03C3">
        <w:t>хватать</w:t>
      </w:r>
      <w:r w:rsidRPr="00EA03C3">
        <w:t xml:space="preserve"> </w:t>
      </w:r>
      <w:r w:rsidR="00B33543" w:rsidRPr="00EA03C3">
        <w:t>на</w:t>
      </w:r>
      <w:r w:rsidRPr="00EA03C3">
        <w:t xml:space="preserve"> </w:t>
      </w:r>
      <w:r w:rsidR="00B33543" w:rsidRPr="00EA03C3">
        <w:t>еду,</w:t>
      </w:r>
      <w:r w:rsidRPr="00EA03C3">
        <w:t xml:space="preserve"> </w:t>
      </w:r>
      <w:r w:rsidR="00B33543" w:rsidRPr="00EA03C3">
        <w:t>одежду,</w:t>
      </w:r>
      <w:r w:rsidRPr="00EA03C3">
        <w:t xml:space="preserve"> </w:t>
      </w:r>
      <w:r w:rsidR="00B33543" w:rsidRPr="00EA03C3">
        <w:t>коммуналку</w:t>
      </w:r>
      <w:r w:rsidRPr="00EA03C3">
        <w:t xml:space="preserve"> </w:t>
      </w:r>
      <w:r w:rsidR="00B33543" w:rsidRPr="00EA03C3">
        <w:t>и</w:t>
      </w:r>
      <w:r w:rsidRPr="00EA03C3">
        <w:t xml:space="preserve"> </w:t>
      </w:r>
      <w:r w:rsidR="00B33543" w:rsidRPr="00EA03C3">
        <w:t>лекарства</w:t>
      </w:r>
      <w:r w:rsidRPr="00EA03C3">
        <w:t>»</w:t>
      </w:r>
      <w:r w:rsidR="00B33543" w:rsidRPr="00EA03C3">
        <w:t>,</w:t>
      </w:r>
      <w:r w:rsidRPr="00EA03C3">
        <w:t xml:space="preserve"> </w:t>
      </w:r>
      <w:r w:rsidR="00B33543" w:rsidRPr="00EA03C3">
        <w:t>-</w:t>
      </w:r>
      <w:r w:rsidRPr="00EA03C3">
        <w:t xml:space="preserve"> </w:t>
      </w:r>
      <w:r w:rsidR="00B33543" w:rsidRPr="00EA03C3">
        <w:t>добавила</w:t>
      </w:r>
      <w:r w:rsidRPr="00EA03C3">
        <w:t xml:space="preserve"> </w:t>
      </w:r>
      <w:r w:rsidR="00B33543" w:rsidRPr="00EA03C3">
        <w:t>Ирина</w:t>
      </w:r>
      <w:r w:rsidRPr="00EA03C3">
        <w:t xml:space="preserve"> </w:t>
      </w:r>
      <w:r w:rsidR="00B33543" w:rsidRPr="00EA03C3">
        <w:t>Андриевская.</w:t>
      </w:r>
    </w:p>
    <w:p w14:paraId="62D73E41" w14:textId="77777777" w:rsidR="00B33543" w:rsidRPr="00EA03C3" w:rsidRDefault="00B33543" w:rsidP="00B33543">
      <w:r w:rsidRPr="00EA03C3">
        <w:t>СТРАХОВАЯ</w:t>
      </w:r>
      <w:r w:rsidR="006041DD" w:rsidRPr="00EA03C3">
        <w:t xml:space="preserve"> </w:t>
      </w:r>
      <w:r w:rsidRPr="00EA03C3">
        <w:t>ПЕНСИЯ</w:t>
      </w:r>
      <w:r w:rsidR="006041DD" w:rsidRPr="00EA03C3">
        <w:t xml:space="preserve"> </w:t>
      </w:r>
      <w:r w:rsidRPr="00EA03C3">
        <w:t>ПО</w:t>
      </w:r>
      <w:r w:rsidR="006041DD" w:rsidRPr="00EA03C3">
        <w:t xml:space="preserve"> </w:t>
      </w:r>
      <w:r w:rsidRPr="00EA03C3">
        <w:t>СТАРОСТИ</w:t>
      </w:r>
    </w:p>
    <w:p w14:paraId="767C2C36" w14:textId="77777777" w:rsidR="00B33543" w:rsidRPr="00EA03C3" w:rsidRDefault="00B33543" w:rsidP="00B33543">
      <w:r w:rsidRPr="00EA03C3">
        <w:t>Кто</w:t>
      </w:r>
      <w:r w:rsidR="006041DD" w:rsidRPr="00EA03C3">
        <w:t xml:space="preserve"> </w:t>
      </w:r>
      <w:r w:rsidRPr="00EA03C3">
        <w:t>может</w:t>
      </w:r>
      <w:r w:rsidR="006041DD" w:rsidRPr="00EA03C3">
        <w:t xml:space="preserve"> </w:t>
      </w:r>
      <w:r w:rsidRPr="00EA03C3">
        <w:t>получить</w:t>
      </w:r>
    </w:p>
    <w:p w14:paraId="14B90357" w14:textId="77777777" w:rsidR="00B33543" w:rsidRPr="00EA03C3" w:rsidRDefault="00B33543" w:rsidP="00B33543">
      <w:r w:rsidRPr="00EA03C3">
        <w:t>Для</w:t>
      </w:r>
      <w:r w:rsidR="006041DD" w:rsidRPr="00EA03C3">
        <w:t xml:space="preserve"> </w:t>
      </w:r>
      <w:r w:rsidRPr="00EA03C3">
        <w:t>назначения</w:t>
      </w:r>
      <w:r w:rsidR="006041DD" w:rsidRPr="00EA03C3">
        <w:t xml:space="preserve"> </w:t>
      </w:r>
      <w:r w:rsidRPr="00EA03C3">
        <w:t>этих</w:t>
      </w:r>
      <w:r w:rsidR="006041DD" w:rsidRPr="00EA03C3">
        <w:t xml:space="preserve"> </w:t>
      </w:r>
      <w:r w:rsidRPr="00EA03C3">
        <w:t>выплат</w:t>
      </w:r>
      <w:r w:rsidR="006041DD" w:rsidRPr="00EA03C3">
        <w:t xml:space="preserve"> </w:t>
      </w:r>
      <w:r w:rsidRPr="00EA03C3">
        <w:t>прежде</w:t>
      </w:r>
      <w:r w:rsidR="006041DD" w:rsidRPr="00EA03C3">
        <w:t xml:space="preserve"> </w:t>
      </w:r>
      <w:r w:rsidRPr="00EA03C3">
        <w:t>всего</w:t>
      </w:r>
      <w:r w:rsidR="006041DD" w:rsidRPr="00EA03C3">
        <w:t xml:space="preserve"> </w:t>
      </w:r>
      <w:r w:rsidRPr="00EA03C3">
        <w:t>нужно</w:t>
      </w:r>
      <w:r w:rsidR="006041DD" w:rsidRPr="00EA03C3">
        <w:t xml:space="preserve"> </w:t>
      </w:r>
      <w:r w:rsidRPr="00EA03C3">
        <w:t>достигнуть</w:t>
      </w:r>
      <w:r w:rsidR="006041DD" w:rsidRPr="00EA03C3">
        <w:t xml:space="preserve"> </w:t>
      </w:r>
      <w:r w:rsidRPr="00EA03C3">
        <w:t>конкретного</w:t>
      </w:r>
      <w:r w:rsidR="006041DD" w:rsidRPr="00EA03C3">
        <w:t xml:space="preserve"> </w:t>
      </w:r>
      <w:r w:rsidRPr="00EA03C3">
        <w:t>возраста.</w:t>
      </w:r>
    </w:p>
    <w:p w14:paraId="18C1CD7E" w14:textId="77777777" w:rsidR="00B33543" w:rsidRPr="00EA03C3" w:rsidRDefault="00B33543" w:rsidP="00B33543">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возраст</w:t>
      </w:r>
      <w:r w:rsidR="006041DD" w:rsidRPr="00EA03C3">
        <w:t xml:space="preserve"> </w:t>
      </w:r>
      <w:r w:rsidRPr="00EA03C3">
        <w:t>выхода</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для</w:t>
      </w:r>
      <w:r w:rsidR="006041DD" w:rsidRPr="00EA03C3">
        <w:t xml:space="preserve"> </w:t>
      </w:r>
      <w:r w:rsidRPr="00EA03C3">
        <w:t>мужчин</w:t>
      </w:r>
      <w:r w:rsidR="006041DD" w:rsidRPr="00EA03C3">
        <w:t xml:space="preserve"> </w:t>
      </w:r>
      <w:r w:rsidRPr="00EA03C3">
        <w:t>-</w:t>
      </w:r>
      <w:r w:rsidR="006041DD" w:rsidRPr="00EA03C3">
        <w:t xml:space="preserve"> </w:t>
      </w:r>
      <w:r w:rsidRPr="00EA03C3">
        <w:t>63</w:t>
      </w:r>
      <w:r w:rsidR="006041DD" w:rsidRPr="00EA03C3">
        <w:t xml:space="preserve"> </w:t>
      </w:r>
      <w:r w:rsidRPr="00EA03C3">
        <w:t>года,</w:t>
      </w:r>
      <w:r w:rsidR="006041DD" w:rsidRPr="00EA03C3">
        <w:t xml:space="preserve"> </w:t>
      </w:r>
      <w:r w:rsidRPr="00EA03C3">
        <w:t>для</w:t>
      </w:r>
      <w:r w:rsidR="006041DD" w:rsidRPr="00EA03C3">
        <w:t xml:space="preserve"> </w:t>
      </w:r>
      <w:r w:rsidRPr="00EA03C3">
        <w:t>женщин</w:t>
      </w:r>
      <w:r w:rsidR="006041DD" w:rsidRPr="00EA03C3">
        <w:t xml:space="preserve"> </w:t>
      </w:r>
      <w:r w:rsidRPr="00EA03C3">
        <w:t>-</w:t>
      </w:r>
      <w:r w:rsidR="006041DD" w:rsidRPr="00EA03C3">
        <w:t xml:space="preserve"> </w:t>
      </w:r>
      <w:r w:rsidRPr="00EA03C3">
        <w:t>58</w:t>
      </w:r>
      <w:r w:rsidR="006041DD" w:rsidRPr="00EA03C3">
        <w:t xml:space="preserve"> </w:t>
      </w:r>
      <w:r w:rsidRPr="00EA03C3">
        <w:t>лет.</w:t>
      </w:r>
      <w:r w:rsidR="006041DD" w:rsidRPr="00EA03C3">
        <w:t xml:space="preserve"> </w:t>
      </w:r>
      <w:r w:rsidRPr="00EA03C3">
        <w:t>С</w:t>
      </w:r>
      <w:r w:rsidR="006041DD" w:rsidRPr="00EA03C3">
        <w:t xml:space="preserve"> </w:t>
      </w:r>
      <w:r w:rsidRPr="00EA03C3">
        <w:t>2028</w:t>
      </w:r>
      <w:r w:rsidR="006041DD" w:rsidRPr="00EA03C3">
        <w:t xml:space="preserve"> </w:t>
      </w:r>
      <w:r w:rsidRPr="00EA03C3">
        <w:t>года,</w:t>
      </w:r>
      <w:r w:rsidR="006041DD" w:rsidRPr="00EA03C3">
        <w:t xml:space="preserve"> </w:t>
      </w:r>
      <w:r w:rsidRPr="00EA03C3">
        <w:t>после</w:t>
      </w:r>
      <w:r w:rsidR="006041DD" w:rsidRPr="00EA03C3">
        <w:t xml:space="preserve"> </w:t>
      </w:r>
      <w:r w:rsidRPr="00EA03C3">
        <w:t>завершения</w:t>
      </w:r>
      <w:r w:rsidR="006041DD" w:rsidRPr="00EA03C3">
        <w:t xml:space="preserve"> </w:t>
      </w:r>
      <w:r w:rsidRPr="00EA03C3">
        <w:t>пенсионной</w:t>
      </w:r>
      <w:r w:rsidR="006041DD" w:rsidRPr="00EA03C3">
        <w:t xml:space="preserve"> </w:t>
      </w:r>
      <w:r w:rsidRPr="00EA03C3">
        <w:t>реформы,</w:t>
      </w:r>
      <w:r w:rsidR="006041DD" w:rsidRPr="00EA03C3">
        <w:t xml:space="preserve"> </w:t>
      </w:r>
      <w:r w:rsidRPr="00EA03C3">
        <w:t>он</w:t>
      </w:r>
      <w:r w:rsidR="006041DD" w:rsidRPr="00EA03C3">
        <w:t xml:space="preserve"> </w:t>
      </w:r>
      <w:r w:rsidRPr="00EA03C3">
        <w:t>вырастет</w:t>
      </w:r>
      <w:r w:rsidR="006041DD" w:rsidRPr="00EA03C3">
        <w:t xml:space="preserve"> </w:t>
      </w:r>
      <w:r w:rsidRPr="00EA03C3">
        <w:t>до</w:t>
      </w:r>
      <w:r w:rsidR="006041DD" w:rsidRPr="00EA03C3">
        <w:t xml:space="preserve"> </w:t>
      </w:r>
      <w:r w:rsidRPr="00EA03C3">
        <w:t>65</w:t>
      </w:r>
      <w:r w:rsidR="006041DD" w:rsidRPr="00EA03C3">
        <w:t xml:space="preserve"> </w:t>
      </w:r>
      <w:r w:rsidRPr="00EA03C3">
        <w:t>и</w:t>
      </w:r>
      <w:r w:rsidR="006041DD" w:rsidRPr="00EA03C3">
        <w:t xml:space="preserve"> </w:t>
      </w:r>
      <w:r w:rsidRPr="00EA03C3">
        <w:t>60</w:t>
      </w:r>
      <w:r w:rsidR="006041DD" w:rsidRPr="00EA03C3">
        <w:t xml:space="preserve"> </w:t>
      </w:r>
      <w:r w:rsidRPr="00EA03C3">
        <w:t>лет</w:t>
      </w:r>
      <w:r w:rsidR="006041DD" w:rsidRPr="00EA03C3">
        <w:t xml:space="preserve"> </w:t>
      </w:r>
      <w:r w:rsidRPr="00EA03C3">
        <w:t>соответственно</w:t>
      </w:r>
    </w:p>
    <w:p w14:paraId="5DF506AE" w14:textId="77777777" w:rsidR="00B33543" w:rsidRPr="00EA03C3" w:rsidRDefault="00B33543" w:rsidP="00B33543">
      <w:r w:rsidRPr="00EA03C3">
        <w:t>Кроме</w:t>
      </w:r>
      <w:r w:rsidR="006041DD" w:rsidRPr="00EA03C3">
        <w:t xml:space="preserve"> </w:t>
      </w:r>
      <w:r w:rsidRPr="00EA03C3">
        <w:t>того,</w:t>
      </w:r>
      <w:r w:rsidR="006041DD" w:rsidRPr="00EA03C3">
        <w:t xml:space="preserve"> </w:t>
      </w:r>
      <w:r w:rsidRPr="00EA03C3">
        <w:t>обязательно</w:t>
      </w:r>
      <w:r w:rsidR="006041DD" w:rsidRPr="00EA03C3">
        <w:t xml:space="preserve"> </w:t>
      </w:r>
      <w:r w:rsidRPr="00EA03C3">
        <w:t>нужно</w:t>
      </w:r>
      <w:r w:rsidR="006041DD" w:rsidRPr="00EA03C3">
        <w:t xml:space="preserve"> </w:t>
      </w:r>
      <w:r w:rsidRPr="00EA03C3">
        <w:t>иметь</w:t>
      </w:r>
      <w:r w:rsidR="006041DD" w:rsidRPr="00EA03C3">
        <w:t xml:space="preserve"> </w:t>
      </w:r>
      <w:r w:rsidRPr="00EA03C3">
        <w:t>15</w:t>
      </w:r>
      <w:r w:rsidR="006041DD" w:rsidRPr="00EA03C3">
        <w:t xml:space="preserve"> </w:t>
      </w:r>
      <w:r w:rsidRPr="00EA03C3">
        <w:t>лет</w:t>
      </w:r>
      <w:r w:rsidR="006041DD" w:rsidRPr="00EA03C3">
        <w:t xml:space="preserve"> </w:t>
      </w:r>
      <w:r w:rsidRPr="00EA03C3">
        <w:t>страхового</w:t>
      </w:r>
      <w:r w:rsidR="006041DD" w:rsidRPr="00EA03C3">
        <w:t xml:space="preserve"> </w:t>
      </w:r>
      <w:r w:rsidRPr="00EA03C3">
        <w:t>стажа</w:t>
      </w:r>
      <w:r w:rsidR="006041DD" w:rsidRPr="00EA03C3">
        <w:t xml:space="preserve"> </w:t>
      </w:r>
      <w:r w:rsidRPr="00EA03C3">
        <w:t>и</w:t>
      </w:r>
      <w:r w:rsidR="006041DD" w:rsidRPr="00EA03C3">
        <w:t xml:space="preserve"> </w:t>
      </w:r>
      <w:r w:rsidRPr="00EA03C3">
        <w:t>накопленные</w:t>
      </w:r>
      <w:r w:rsidR="006041DD" w:rsidRPr="00EA03C3">
        <w:t xml:space="preserve"> </w:t>
      </w:r>
      <w:r w:rsidRPr="00EA03C3">
        <w:t>ИПК:</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w:t>
      </w:r>
      <w:r w:rsidR="006041DD" w:rsidRPr="00EA03C3">
        <w:t xml:space="preserve"> </w:t>
      </w:r>
      <w:r w:rsidRPr="00EA03C3">
        <w:t>28,2</w:t>
      </w:r>
      <w:r w:rsidR="006041DD" w:rsidRPr="00EA03C3">
        <w:t xml:space="preserve"> </w:t>
      </w:r>
      <w:r w:rsidRPr="00EA03C3">
        <w:t>балла,</w:t>
      </w:r>
      <w:r w:rsidR="006041DD" w:rsidRPr="00EA03C3">
        <w:t xml:space="preserve"> </w:t>
      </w:r>
      <w:r w:rsidRPr="00EA03C3">
        <w:t>с</w:t>
      </w:r>
      <w:r w:rsidR="006041DD" w:rsidRPr="00EA03C3">
        <w:t xml:space="preserve"> </w:t>
      </w:r>
      <w:r w:rsidRPr="00EA03C3">
        <w:t>2025-го</w:t>
      </w:r>
      <w:r w:rsidR="006041DD" w:rsidRPr="00EA03C3">
        <w:t xml:space="preserve"> </w:t>
      </w:r>
      <w:r w:rsidRPr="00EA03C3">
        <w:t>-</w:t>
      </w:r>
      <w:r w:rsidR="006041DD" w:rsidRPr="00EA03C3">
        <w:t xml:space="preserve"> </w:t>
      </w:r>
      <w:r w:rsidRPr="00EA03C3">
        <w:t>30.</w:t>
      </w:r>
    </w:p>
    <w:p w14:paraId="1C0E2BFC" w14:textId="77777777" w:rsidR="00B33543" w:rsidRPr="00EA03C3" w:rsidRDefault="00B33543" w:rsidP="00B33543">
      <w:r w:rsidRPr="00EA03C3">
        <w:t>Страховой</w:t>
      </w:r>
      <w:r w:rsidR="006041DD" w:rsidRPr="00EA03C3">
        <w:t xml:space="preserve"> </w:t>
      </w:r>
      <w:r w:rsidRPr="00EA03C3">
        <w:t>стаж</w:t>
      </w:r>
      <w:r w:rsidR="006041DD" w:rsidRPr="00EA03C3">
        <w:t xml:space="preserve"> </w:t>
      </w:r>
      <w:r w:rsidRPr="00EA03C3">
        <w:t>-</w:t>
      </w:r>
      <w:r w:rsidR="006041DD" w:rsidRPr="00EA03C3">
        <w:t xml:space="preserve"> </w:t>
      </w:r>
      <w:r w:rsidRPr="00EA03C3">
        <w:t>все</w:t>
      </w:r>
      <w:r w:rsidR="006041DD" w:rsidRPr="00EA03C3">
        <w:t xml:space="preserve"> </w:t>
      </w:r>
      <w:r w:rsidRPr="00EA03C3">
        <w:t>время,</w:t>
      </w:r>
      <w:r w:rsidR="006041DD" w:rsidRPr="00EA03C3">
        <w:t xml:space="preserve"> </w:t>
      </w:r>
      <w:r w:rsidRPr="00EA03C3">
        <w:t>за</w:t>
      </w:r>
      <w:r w:rsidR="006041DD" w:rsidRPr="00EA03C3">
        <w:t xml:space="preserve"> </w:t>
      </w:r>
      <w:r w:rsidRPr="00EA03C3">
        <w:t>которое</w:t>
      </w:r>
      <w:r w:rsidR="006041DD" w:rsidRPr="00EA03C3">
        <w:t xml:space="preserve"> </w:t>
      </w:r>
      <w:r w:rsidRPr="00EA03C3">
        <w:t>СФР</w:t>
      </w:r>
      <w:r w:rsidR="006041DD" w:rsidRPr="00EA03C3">
        <w:t xml:space="preserve"> </w:t>
      </w:r>
      <w:r w:rsidRPr="00EA03C3">
        <w:t>получает</w:t>
      </w:r>
      <w:r w:rsidR="006041DD" w:rsidRPr="00EA03C3">
        <w:t xml:space="preserve"> </w:t>
      </w:r>
      <w:r w:rsidRPr="00EA03C3">
        <w:t>взносы</w:t>
      </w:r>
      <w:r w:rsidR="006041DD" w:rsidRPr="00EA03C3">
        <w:t xml:space="preserve"> </w:t>
      </w:r>
      <w:r w:rsidRPr="00EA03C3">
        <w:t>за</w:t>
      </w:r>
      <w:r w:rsidR="006041DD" w:rsidRPr="00EA03C3">
        <w:t xml:space="preserve"> </w:t>
      </w:r>
      <w:r w:rsidRPr="00EA03C3">
        <w:t>конкретного</w:t>
      </w:r>
      <w:r w:rsidR="006041DD" w:rsidRPr="00EA03C3">
        <w:t xml:space="preserve"> </w:t>
      </w:r>
      <w:r w:rsidRPr="00EA03C3">
        <w:t>человека.</w:t>
      </w:r>
      <w:r w:rsidR="006041DD" w:rsidRPr="00EA03C3">
        <w:t xml:space="preserve"> </w:t>
      </w:r>
      <w:r w:rsidRPr="00EA03C3">
        <w:t>Взносы</w:t>
      </w:r>
      <w:r w:rsidR="006041DD" w:rsidRPr="00EA03C3">
        <w:t xml:space="preserve"> </w:t>
      </w:r>
      <w:r w:rsidRPr="00EA03C3">
        <w:t>работодатель</w:t>
      </w:r>
      <w:r w:rsidR="006041DD" w:rsidRPr="00EA03C3">
        <w:t xml:space="preserve"> </w:t>
      </w:r>
      <w:r w:rsidRPr="00EA03C3">
        <w:t>отчисляет</w:t>
      </w:r>
      <w:r w:rsidR="006041DD" w:rsidRPr="00EA03C3">
        <w:t xml:space="preserve"> </w:t>
      </w:r>
      <w:r w:rsidRPr="00EA03C3">
        <w:t>от</w:t>
      </w:r>
      <w:r w:rsidR="006041DD" w:rsidRPr="00EA03C3">
        <w:t xml:space="preserve"> </w:t>
      </w:r>
      <w:r w:rsidRPr="00EA03C3">
        <w:t>зарплаты</w:t>
      </w:r>
      <w:r w:rsidR="006041DD" w:rsidRPr="00EA03C3">
        <w:t xml:space="preserve"> </w:t>
      </w:r>
      <w:r w:rsidRPr="00EA03C3">
        <w:t>гражданина,</w:t>
      </w:r>
      <w:r w:rsidR="006041DD" w:rsidRPr="00EA03C3">
        <w:t xml:space="preserve"> </w:t>
      </w:r>
      <w:r w:rsidRPr="00EA03C3">
        <w:t>но</w:t>
      </w:r>
      <w:r w:rsidR="006041DD" w:rsidRPr="00EA03C3">
        <w:t xml:space="preserve"> </w:t>
      </w:r>
      <w:r w:rsidRPr="00EA03C3">
        <w:t>платить</w:t>
      </w:r>
      <w:r w:rsidR="006041DD" w:rsidRPr="00EA03C3">
        <w:t xml:space="preserve"> </w:t>
      </w:r>
      <w:r w:rsidRPr="00EA03C3">
        <w:t>их</w:t>
      </w:r>
      <w:r w:rsidR="006041DD" w:rsidRPr="00EA03C3">
        <w:t xml:space="preserve"> </w:t>
      </w:r>
      <w:r w:rsidRPr="00EA03C3">
        <w:t>можно</w:t>
      </w:r>
      <w:r w:rsidR="006041DD" w:rsidRPr="00EA03C3">
        <w:t xml:space="preserve"> </w:t>
      </w:r>
      <w:r w:rsidRPr="00EA03C3">
        <w:t>и</w:t>
      </w:r>
      <w:r w:rsidR="006041DD" w:rsidRPr="00EA03C3">
        <w:t xml:space="preserve"> </w:t>
      </w:r>
      <w:r w:rsidRPr="00EA03C3">
        <w:t>самостоятельно</w:t>
      </w:r>
      <w:r w:rsidR="006041DD" w:rsidRPr="00EA03C3">
        <w:t xml:space="preserve"> - </w:t>
      </w:r>
      <w:r w:rsidRPr="00EA03C3">
        <w:t>это</w:t>
      </w:r>
      <w:r w:rsidR="006041DD" w:rsidRPr="00EA03C3">
        <w:t xml:space="preserve"> </w:t>
      </w:r>
      <w:r w:rsidRPr="00EA03C3">
        <w:t>актуально</w:t>
      </w:r>
      <w:r w:rsidR="006041DD" w:rsidRPr="00EA03C3">
        <w:t xml:space="preserve"> </w:t>
      </w:r>
      <w:r w:rsidRPr="00EA03C3">
        <w:t>для</w:t>
      </w:r>
      <w:r w:rsidR="006041DD" w:rsidRPr="00EA03C3">
        <w:t xml:space="preserve"> </w:t>
      </w:r>
      <w:r w:rsidRPr="00EA03C3">
        <w:t>самозанятых</w:t>
      </w:r>
      <w:r w:rsidR="006041DD" w:rsidRPr="00EA03C3">
        <w:t xml:space="preserve"> </w:t>
      </w:r>
      <w:r w:rsidRPr="00EA03C3">
        <w:t>и</w:t>
      </w:r>
      <w:r w:rsidR="006041DD" w:rsidRPr="00EA03C3">
        <w:t xml:space="preserve"> </w:t>
      </w:r>
      <w:r w:rsidRPr="00EA03C3">
        <w:t>индивидуальных</w:t>
      </w:r>
      <w:r w:rsidR="006041DD" w:rsidRPr="00EA03C3">
        <w:t xml:space="preserve"> </w:t>
      </w:r>
      <w:r w:rsidRPr="00EA03C3">
        <w:t>предпринимателей.</w:t>
      </w:r>
    </w:p>
    <w:p w14:paraId="66BA362A" w14:textId="77777777" w:rsidR="00B33543" w:rsidRPr="00EA03C3" w:rsidRDefault="00B33543" w:rsidP="00B33543">
      <w:r w:rsidRPr="00EA03C3">
        <w:t>Как</w:t>
      </w:r>
      <w:r w:rsidR="006041DD" w:rsidRPr="00EA03C3">
        <w:t xml:space="preserve"> </w:t>
      </w:r>
      <w:r w:rsidRPr="00EA03C3">
        <w:t>рассчитать</w:t>
      </w:r>
    </w:p>
    <w:p w14:paraId="10BCDE60" w14:textId="77777777" w:rsidR="00B33543" w:rsidRPr="00EA03C3" w:rsidRDefault="00B33543" w:rsidP="00B33543">
      <w:r w:rsidRPr="00EA03C3">
        <w:t>Пенсия</w:t>
      </w:r>
      <w:r w:rsidR="006041DD" w:rsidRPr="00EA03C3">
        <w:t xml:space="preserve"> </w:t>
      </w:r>
      <w:r w:rsidRPr="00EA03C3">
        <w:t>состоит</w:t>
      </w:r>
      <w:r w:rsidR="006041DD" w:rsidRPr="00EA03C3">
        <w:t xml:space="preserve"> </w:t>
      </w:r>
      <w:r w:rsidRPr="00EA03C3">
        <w:t>из</w:t>
      </w:r>
      <w:r w:rsidR="006041DD" w:rsidRPr="00EA03C3">
        <w:t xml:space="preserve"> </w:t>
      </w:r>
      <w:r w:rsidRPr="00EA03C3">
        <w:t>фиксированной</w:t>
      </w:r>
      <w:r w:rsidR="006041DD" w:rsidRPr="00EA03C3">
        <w:t xml:space="preserve"> </w:t>
      </w:r>
      <w:r w:rsidRPr="00EA03C3">
        <w:t>и</w:t>
      </w:r>
      <w:r w:rsidR="006041DD" w:rsidRPr="00EA03C3">
        <w:t xml:space="preserve"> </w:t>
      </w:r>
      <w:r w:rsidRPr="00EA03C3">
        <w:t>страховой</w:t>
      </w:r>
      <w:r w:rsidR="006041DD" w:rsidRPr="00EA03C3">
        <w:t xml:space="preserve"> </w:t>
      </w:r>
      <w:r w:rsidRPr="00EA03C3">
        <w:t>частей.</w:t>
      </w:r>
    </w:p>
    <w:p w14:paraId="38ABB8AE" w14:textId="77777777" w:rsidR="00B33543" w:rsidRPr="00EA03C3" w:rsidRDefault="00B33543" w:rsidP="00B33543">
      <w:r w:rsidRPr="00EA03C3">
        <w:t>Фиксированную</w:t>
      </w:r>
      <w:r w:rsidR="006041DD" w:rsidRPr="00EA03C3">
        <w:t xml:space="preserve"> </w:t>
      </w:r>
      <w:r w:rsidRPr="00EA03C3">
        <w:t>выплату</w:t>
      </w:r>
      <w:r w:rsidR="006041DD" w:rsidRPr="00EA03C3">
        <w:t xml:space="preserve"> </w:t>
      </w:r>
      <w:r w:rsidRPr="00EA03C3">
        <w:t>(ФВ)</w:t>
      </w:r>
      <w:r w:rsidR="006041DD" w:rsidRPr="00EA03C3">
        <w:t xml:space="preserve"> </w:t>
      </w:r>
      <w:r w:rsidRPr="00EA03C3">
        <w:t>устанавливает</w:t>
      </w:r>
      <w:r w:rsidR="006041DD" w:rsidRPr="00EA03C3">
        <w:t xml:space="preserve"> </w:t>
      </w:r>
      <w:r w:rsidRPr="00EA03C3">
        <w:t>государство.</w:t>
      </w:r>
      <w:r w:rsidR="006041DD" w:rsidRPr="00EA03C3">
        <w:t xml:space="preserve"> </w:t>
      </w:r>
      <w:r w:rsidRPr="00EA03C3">
        <w:t>Сумму</w:t>
      </w:r>
      <w:r w:rsidR="006041DD" w:rsidRPr="00EA03C3">
        <w:t xml:space="preserve"> </w:t>
      </w:r>
      <w:r w:rsidRPr="00EA03C3">
        <w:t>индексируют</w:t>
      </w:r>
      <w:r w:rsidR="006041DD" w:rsidRPr="00EA03C3">
        <w:t xml:space="preserve"> </w:t>
      </w:r>
      <w:r w:rsidRPr="00EA03C3">
        <w:t>каждое</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размер</w:t>
      </w:r>
      <w:r w:rsidR="006041DD" w:rsidRPr="00EA03C3">
        <w:t xml:space="preserve"> </w:t>
      </w:r>
      <w:r w:rsidRPr="00EA03C3">
        <w:t>фиксированной</w:t>
      </w:r>
      <w:r w:rsidR="006041DD" w:rsidRPr="00EA03C3">
        <w:t xml:space="preserve"> </w:t>
      </w:r>
      <w:r w:rsidRPr="00EA03C3">
        <w:t>выплаты</w:t>
      </w:r>
      <w:r w:rsidR="006041DD" w:rsidRPr="00EA03C3">
        <w:t xml:space="preserve"> </w:t>
      </w:r>
      <w:r w:rsidRPr="00EA03C3">
        <w:t>к</w:t>
      </w:r>
      <w:r w:rsidR="006041DD" w:rsidRPr="00EA03C3">
        <w:t xml:space="preserve"> </w:t>
      </w:r>
      <w:r w:rsidRPr="00EA03C3">
        <w:t>страховой</w:t>
      </w:r>
      <w:r w:rsidR="006041DD" w:rsidRPr="00EA03C3">
        <w:t xml:space="preserve"> </w:t>
      </w:r>
      <w:r w:rsidRPr="00EA03C3">
        <w:t>пенсии</w:t>
      </w:r>
      <w:r w:rsidR="006041DD" w:rsidRPr="00EA03C3">
        <w:t xml:space="preserve"> </w:t>
      </w:r>
      <w:r w:rsidRPr="00EA03C3">
        <w:t>-</w:t>
      </w:r>
      <w:r w:rsidR="006041DD" w:rsidRPr="00EA03C3">
        <w:t xml:space="preserve"> </w:t>
      </w:r>
      <w:r w:rsidRPr="00EA03C3">
        <w:t>8134,88</w:t>
      </w:r>
      <w:r w:rsidR="006041DD" w:rsidRPr="00EA03C3">
        <w:t xml:space="preserve"> </w:t>
      </w:r>
      <w:r w:rsidRPr="00EA03C3">
        <w:t>рубля.</w:t>
      </w:r>
    </w:p>
    <w:p w14:paraId="2ED8C0B5" w14:textId="77777777" w:rsidR="00B33543" w:rsidRPr="00EA03C3" w:rsidRDefault="00B33543" w:rsidP="00B33543">
      <w:r w:rsidRPr="00EA03C3">
        <w:t>Страховую</w:t>
      </w:r>
      <w:r w:rsidR="006041DD" w:rsidRPr="00EA03C3">
        <w:t xml:space="preserve"> </w:t>
      </w:r>
      <w:r w:rsidRPr="00EA03C3">
        <w:t>часть</w:t>
      </w:r>
      <w:r w:rsidR="006041DD" w:rsidRPr="00EA03C3">
        <w:t xml:space="preserve"> </w:t>
      </w:r>
      <w:r w:rsidRPr="00EA03C3">
        <w:t>считают</w:t>
      </w:r>
      <w:r w:rsidR="006041DD" w:rsidRPr="00EA03C3">
        <w:t xml:space="preserve"> </w:t>
      </w:r>
      <w:r w:rsidRPr="00EA03C3">
        <w:t>на</w:t>
      </w:r>
      <w:r w:rsidR="006041DD" w:rsidRPr="00EA03C3">
        <w:t xml:space="preserve"> </w:t>
      </w:r>
      <w:r w:rsidRPr="00EA03C3">
        <w:t>основе</w:t>
      </w:r>
      <w:r w:rsidR="006041DD" w:rsidRPr="00EA03C3">
        <w:t xml:space="preserve"> </w:t>
      </w:r>
      <w:r w:rsidRPr="00EA03C3">
        <w:t>пенсионных</w:t>
      </w:r>
      <w:r w:rsidR="006041DD" w:rsidRPr="00EA03C3">
        <w:t xml:space="preserve"> </w:t>
      </w:r>
      <w:r w:rsidRPr="00EA03C3">
        <w:t>баллов.</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один</w:t>
      </w:r>
      <w:r w:rsidR="006041DD" w:rsidRPr="00EA03C3">
        <w:t xml:space="preserve"> </w:t>
      </w:r>
      <w:r w:rsidRPr="00EA03C3">
        <w:t>ИПК</w:t>
      </w:r>
      <w:r w:rsidR="006041DD" w:rsidRPr="00EA03C3">
        <w:t xml:space="preserve"> </w:t>
      </w:r>
      <w:r w:rsidRPr="00EA03C3">
        <w:t>стоит</w:t>
      </w:r>
      <w:r w:rsidR="006041DD" w:rsidRPr="00EA03C3">
        <w:t xml:space="preserve"> </w:t>
      </w:r>
      <w:r w:rsidRPr="00EA03C3">
        <w:t>133,05</w:t>
      </w:r>
      <w:r w:rsidR="006041DD" w:rsidRPr="00EA03C3">
        <w:t xml:space="preserve"> </w:t>
      </w:r>
      <w:r w:rsidRPr="00EA03C3">
        <w:t>рубля.</w:t>
      </w:r>
      <w:r w:rsidR="006041DD" w:rsidRPr="00EA03C3">
        <w:t xml:space="preserve"> </w:t>
      </w:r>
      <w:r w:rsidRPr="00EA03C3">
        <w:t>Количество</w:t>
      </w:r>
      <w:r w:rsidR="006041DD" w:rsidRPr="00EA03C3">
        <w:t xml:space="preserve"> </w:t>
      </w:r>
      <w:r w:rsidRPr="00EA03C3">
        <w:t>ИПК</w:t>
      </w:r>
      <w:r w:rsidR="006041DD" w:rsidRPr="00EA03C3">
        <w:t xml:space="preserve"> </w:t>
      </w:r>
      <w:r w:rsidRPr="00EA03C3">
        <w:t>умножают</w:t>
      </w:r>
      <w:r w:rsidR="006041DD" w:rsidRPr="00EA03C3">
        <w:t xml:space="preserve"> </w:t>
      </w:r>
      <w:r w:rsidRPr="00EA03C3">
        <w:t>на</w:t>
      </w:r>
      <w:r w:rsidR="006041DD" w:rsidRPr="00EA03C3">
        <w:t xml:space="preserve"> </w:t>
      </w:r>
      <w:r w:rsidRPr="00EA03C3">
        <w:t>их</w:t>
      </w:r>
      <w:r w:rsidR="006041DD" w:rsidRPr="00EA03C3">
        <w:t xml:space="preserve"> </w:t>
      </w:r>
      <w:r w:rsidRPr="00EA03C3">
        <w:t>актуальную</w:t>
      </w:r>
      <w:r w:rsidR="006041DD" w:rsidRPr="00EA03C3">
        <w:t xml:space="preserve"> </w:t>
      </w:r>
      <w:r w:rsidRPr="00EA03C3">
        <w:t>цену.</w:t>
      </w:r>
    </w:p>
    <w:p w14:paraId="4C659CE5" w14:textId="77777777" w:rsidR="00B33543" w:rsidRPr="00EA03C3" w:rsidRDefault="00B33543" w:rsidP="00B33543">
      <w:r w:rsidRPr="00EA03C3">
        <w:lastRenderedPageBreak/>
        <w:t>Сумму</w:t>
      </w:r>
      <w:r w:rsidR="006041DD" w:rsidRPr="00EA03C3">
        <w:t xml:space="preserve"> </w:t>
      </w:r>
      <w:r w:rsidRPr="00EA03C3">
        <w:t>пенсии</w:t>
      </w:r>
      <w:r w:rsidR="006041DD" w:rsidRPr="00EA03C3">
        <w:t xml:space="preserve"> </w:t>
      </w:r>
      <w:r w:rsidRPr="00EA03C3">
        <w:t>рассчитывают</w:t>
      </w:r>
      <w:r w:rsidR="006041DD" w:rsidRPr="00EA03C3">
        <w:t xml:space="preserve"> </w:t>
      </w:r>
      <w:r w:rsidRPr="00EA03C3">
        <w:t>по</w:t>
      </w:r>
      <w:r w:rsidR="006041DD" w:rsidRPr="00EA03C3">
        <w:t xml:space="preserve"> </w:t>
      </w:r>
      <w:r w:rsidRPr="00EA03C3">
        <w:t>формуле:</w:t>
      </w:r>
    </w:p>
    <w:p w14:paraId="7140DF6B" w14:textId="77777777" w:rsidR="00B33543" w:rsidRPr="00EA03C3" w:rsidRDefault="00B33543" w:rsidP="00B33543">
      <w:r w:rsidRPr="00EA03C3">
        <w:t>Общая</w:t>
      </w:r>
      <w:r w:rsidR="006041DD" w:rsidRPr="00EA03C3">
        <w:t xml:space="preserve"> </w:t>
      </w:r>
      <w:r w:rsidRPr="00EA03C3">
        <w:t>сумма</w:t>
      </w:r>
      <w:r w:rsidR="006041DD" w:rsidRPr="00EA03C3">
        <w:t xml:space="preserve"> </w:t>
      </w:r>
      <w:r w:rsidRPr="00EA03C3">
        <w:t>ИПК</w:t>
      </w:r>
      <w:r w:rsidR="006041DD" w:rsidRPr="00EA03C3">
        <w:t xml:space="preserve"> </w:t>
      </w:r>
      <w:r w:rsidRPr="00EA03C3">
        <w:t>*</w:t>
      </w:r>
      <w:r w:rsidR="006041DD" w:rsidRPr="00EA03C3">
        <w:t xml:space="preserve"> </w:t>
      </w:r>
      <w:r w:rsidRPr="00EA03C3">
        <w:t>стоимость</w:t>
      </w:r>
      <w:r w:rsidR="006041DD" w:rsidRPr="00EA03C3">
        <w:t xml:space="preserve"> </w:t>
      </w:r>
      <w:r w:rsidRPr="00EA03C3">
        <w:t>одного</w:t>
      </w:r>
      <w:r w:rsidR="006041DD" w:rsidRPr="00EA03C3">
        <w:t xml:space="preserve"> </w:t>
      </w:r>
      <w:r w:rsidRPr="00EA03C3">
        <w:t>ИПК</w:t>
      </w:r>
      <w:r w:rsidR="006041DD" w:rsidRPr="00EA03C3">
        <w:t xml:space="preserve"> </w:t>
      </w:r>
      <w:r w:rsidRPr="00EA03C3">
        <w:t>+</w:t>
      </w:r>
      <w:r w:rsidR="006041DD" w:rsidRPr="00EA03C3">
        <w:t xml:space="preserve"> </w:t>
      </w:r>
      <w:r w:rsidRPr="00EA03C3">
        <w:t>ФВ</w:t>
      </w:r>
    </w:p>
    <w:p w14:paraId="60C81118" w14:textId="77777777" w:rsidR="00B33543" w:rsidRPr="00EA03C3" w:rsidRDefault="00B33543" w:rsidP="00B33543">
      <w:r w:rsidRPr="00EA03C3">
        <w:t>Например,</w:t>
      </w:r>
      <w:r w:rsidR="006041DD" w:rsidRPr="00EA03C3">
        <w:t xml:space="preserve"> </w:t>
      </w:r>
      <w:r w:rsidRPr="00EA03C3">
        <w:t>если</w:t>
      </w:r>
      <w:r w:rsidR="006041DD" w:rsidRPr="00EA03C3">
        <w:t xml:space="preserve"> </w:t>
      </w:r>
      <w:r w:rsidRPr="00EA03C3">
        <w:t>в</w:t>
      </w:r>
      <w:r w:rsidR="006041DD" w:rsidRPr="00EA03C3">
        <w:t xml:space="preserve"> </w:t>
      </w:r>
      <w:r w:rsidRPr="00EA03C3">
        <w:t>этом</w:t>
      </w:r>
      <w:r w:rsidR="006041DD" w:rsidRPr="00EA03C3">
        <w:t xml:space="preserve"> </w:t>
      </w:r>
      <w:r w:rsidRPr="00EA03C3">
        <w:t>году</w:t>
      </w:r>
      <w:r w:rsidR="006041DD" w:rsidRPr="00EA03C3">
        <w:t xml:space="preserve"> </w:t>
      </w:r>
      <w:r w:rsidRPr="00EA03C3">
        <w:t>человек</w:t>
      </w:r>
      <w:r w:rsidR="006041DD" w:rsidRPr="00EA03C3">
        <w:t xml:space="preserve"> </w:t>
      </w:r>
      <w:r w:rsidRPr="00EA03C3">
        <w:t>накопил</w:t>
      </w:r>
      <w:r w:rsidR="006041DD" w:rsidRPr="00EA03C3">
        <w:t xml:space="preserve"> </w:t>
      </w:r>
      <w:r w:rsidRPr="00EA03C3">
        <w:t>необходимый</w:t>
      </w:r>
      <w:r w:rsidR="006041DD" w:rsidRPr="00EA03C3">
        <w:t xml:space="preserve"> </w:t>
      </w:r>
      <w:r w:rsidRPr="00EA03C3">
        <w:t>минимум</w:t>
      </w:r>
      <w:r w:rsidR="006041DD" w:rsidRPr="00EA03C3">
        <w:t xml:space="preserve"> </w:t>
      </w:r>
      <w:r w:rsidRPr="00EA03C3">
        <w:t>баллов</w:t>
      </w:r>
      <w:r w:rsidR="006041DD" w:rsidRPr="00EA03C3">
        <w:t xml:space="preserve"> </w:t>
      </w:r>
      <w:r w:rsidRPr="00EA03C3">
        <w:t>-</w:t>
      </w:r>
      <w:r w:rsidR="006041DD" w:rsidRPr="00EA03C3">
        <w:t xml:space="preserve"> </w:t>
      </w:r>
      <w:r w:rsidRPr="00EA03C3">
        <w:t>28,2,</w:t>
      </w:r>
      <w:r w:rsidR="006041DD" w:rsidRPr="00EA03C3">
        <w:t xml:space="preserve"> </w:t>
      </w:r>
      <w:r w:rsidRPr="00EA03C3">
        <w:t>то</w:t>
      </w:r>
      <w:r w:rsidR="006041DD" w:rsidRPr="00EA03C3">
        <w:t xml:space="preserve"> </w:t>
      </w:r>
      <w:r w:rsidRPr="00EA03C3">
        <w:t>вот</w:t>
      </w:r>
      <w:r w:rsidR="006041DD" w:rsidRPr="00EA03C3">
        <w:t xml:space="preserve"> </w:t>
      </w:r>
      <w:r w:rsidRPr="00EA03C3">
        <w:t>как</w:t>
      </w:r>
      <w:r w:rsidR="006041DD" w:rsidRPr="00EA03C3">
        <w:t xml:space="preserve"> </w:t>
      </w:r>
      <w:r w:rsidRPr="00EA03C3">
        <w:t>рассчитывается</w:t>
      </w:r>
      <w:r w:rsidR="006041DD" w:rsidRPr="00EA03C3">
        <w:t xml:space="preserve"> </w:t>
      </w:r>
      <w:r w:rsidRPr="00EA03C3">
        <w:t>его</w:t>
      </w:r>
      <w:r w:rsidR="006041DD" w:rsidRPr="00EA03C3">
        <w:t xml:space="preserve"> </w:t>
      </w:r>
      <w:r w:rsidRPr="00EA03C3">
        <w:t>пенсия:</w:t>
      </w:r>
    </w:p>
    <w:p w14:paraId="76449E0E" w14:textId="77777777" w:rsidR="00B33543" w:rsidRPr="00EA03C3" w:rsidRDefault="00B33543" w:rsidP="00B33543">
      <w:r w:rsidRPr="00EA03C3">
        <w:t>28,2</w:t>
      </w:r>
      <w:r w:rsidR="006041DD" w:rsidRPr="00EA03C3">
        <w:t xml:space="preserve"> </w:t>
      </w:r>
      <w:r w:rsidRPr="00EA03C3">
        <w:t>*</w:t>
      </w:r>
      <w:r w:rsidR="006041DD" w:rsidRPr="00EA03C3">
        <w:t xml:space="preserve"> </w:t>
      </w:r>
      <w:r w:rsidRPr="00EA03C3">
        <w:t>133,05</w:t>
      </w:r>
      <w:r w:rsidR="006041DD" w:rsidRPr="00EA03C3">
        <w:t xml:space="preserve"> </w:t>
      </w:r>
      <w:r w:rsidRPr="00EA03C3">
        <w:t>+</w:t>
      </w:r>
      <w:r w:rsidR="006041DD" w:rsidRPr="00EA03C3">
        <w:t xml:space="preserve"> </w:t>
      </w:r>
      <w:r w:rsidRPr="00EA03C3">
        <w:t>8134,88</w:t>
      </w:r>
      <w:r w:rsidR="006041DD" w:rsidRPr="00EA03C3">
        <w:t xml:space="preserve"> </w:t>
      </w:r>
      <w:r w:rsidRPr="00EA03C3">
        <w:t>=</w:t>
      </w:r>
      <w:r w:rsidR="006041DD" w:rsidRPr="00EA03C3">
        <w:t xml:space="preserve"> </w:t>
      </w:r>
      <w:r w:rsidRPr="00EA03C3">
        <w:t>11</w:t>
      </w:r>
      <w:r w:rsidR="006041DD" w:rsidRPr="00EA03C3">
        <w:t xml:space="preserve"> </w:t>
      </w:r>
      <w:r w:rsidRPr="00EA03C3">
        <w:t>886,89</w:t>
      </w:r>
      <w:r w:rsidR="006041DD" w:rsidRPr="00EA03C3">
        <w:t xml:space="preserve"> </w:t>
      </w:r>
      <w:r w:rsidRPr="00EA03C3">
        <w:t>рубля</w:t>
      </w:r>
    </w:p>
    <w:p w14:paraId="41708535" w14:textId="77777777" w:rsidR="00B33543" w:rsidRPr="00EA03C3" w:rsidRDefault="00B33543" w:rsidP="00B33543">
      <w:r w:rsidRPr="00EA03C3">
        <w:t>При</w:t>
      </w:r>
      <w:r w:rsidR="006041DD" w:rsidRPr="00EA03C3">
        <w:t xml:space="preserve"> </w:t>
      </w:r>
      <w:r w:rsidRPr="00EA03C3">
        <w:t>этом</w:t>
      </w:r>
      <w:r w:rsidR="006041DD" w:rsidRPr="00EA03C3">
        <w:t xml:space="preserve"> </w:t>
      </w:r>
      <w:r w:rsidRPr="00EA03C3">
        <w:t>минимальная</w:t>
      </w:r>
      <w:r w:rsidR="006041DD" w:rsidRPr="00EA03C3">
        <w:t xml:space="preserve"> </w:t>
      </w:r>
      <w:r w:rsidRPr="00EA03C3">
        <w:t>пенсия</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не</w:t>
      </w:r>
      <w:r w:rsidR="006041DD" w:rsidRPr="00EA03C3">
        <w:t xml:space="preserve"> </w:t>
      </w:r>
      <w:r w:rsidRPr="00EA03C3">
        <w:t>может</w:t>
      </w:r>
      <w:r w:rsidR="006041DD" w:rsidRPr="00EA03C3">
        <w:t xml:space="preserve"> </w:t>
      </w:r>
      <w:r w:rsidRPr="00EA03C3">
        <w:t>оказаться</w:t>
      </w:r>
      <w:r w:rsidR="006041DD" w:rsidRPr="00EA03C3">
        <w:t xml:space="preserve"> </w:t>
      </w:r>
      <w:r w:rsidRPr="00EA03C3">
        <w:t>меньше</w:t>
      </w:r>
      <w:r w:rsidR="006041DD" w:rsidRPr="00EA03C3">
        <w:t xml:space="preserve"> </w:t>
      </w:r>
      <w:r w:rsidRPr="00EA03C3">
        <w:t>прожиточного</w:t>
      </w:r>
      <w:r w:rsidR="006041DD" w:rsidRPr="00EA03C3">
        <w:t xml:space="preserve"> </w:t>
      </w:r>
      <w:r w:rsidRPr="00EA03C3">
        <w:t>минимума</w:t>
      </w:r>
      <w:r w:rsidR="006041DD" w:rsidRPr="00EA03C3">
        <w:t xml:space="preserve"> </w:t>
      </w:r>
      <w:r w:rsidRPr="00EA03C3">
        <w:t>для</w:t>
      </w:r>
      <w:r w:rsidR="006041DD" w:rsidRPr="00EA03C3">
        <w:t xml:space="preserve"> </w:t>
      </w:r>
      <w:r w:rsidRPr="00EA03C3">
        <w:t>пенсионеров</w:t>
      </w:r>
      <w:r w:rsidR="006041DD" w:rsidRPr="00EA03C3">
        <w:t xml:space="preserve"> </w:t>
      </w:r>
      <w:r w:rsidRPr="00EA03C3">
        <w:t>(ПМП).</w:t>
      </w:r>
      <w:r w:rsidR="006041DD" w:rsidRPr="00EA03C3">
        <w:t xml:space="preserve"> </w:t>
      </w:r>
      <w:r w:rsidRPr="00EA03C3">
        <w:t>В</w:t>
      </w:r>
      <w:r w:rsidR="006041DD" w:rsidRPr="00EA03C3">
        <w:t xml:space="preserve"> </w:t>
      </w:r>
      <w:r w:rsidRPr="00EA03C3">
        <w:t>каждом</w:t>
      </w:r>
      <w:r w:rsidR="006041DD" w:rsidRPr="00EA03C3">
        <w:t xml:space="preserve"> </w:t>
      </w:r>
      <w:r w:rsidRPr="00EA03C3">
        <w:t>регионе</w:t>
      </w:r>
      <w:r w:rsidR="006041DD" w:rsidRPr="00EA03C3">
        <w:t xml:space="preserve"> </w:t>
      </w:r>
      <w:r w:rsidRPr="00EA03C3">
        <w:t>он</w:t>
      </w:r>
      <w:r w:rsidR="006041DD" w:rsidRPr="00EA03C3">
        <w:t xml:space="preserve"> </w:t>
      </w:r>
      <w:r w:rsidRPr="00EA03C3">
        <w:t>устанавливается</w:t>
      </w:r>
      <w:r w:rsidR="006041DD" w:rsidRPr="00EA03C3">
        <w:t xml:space="preserve"> </w:t>
      </w:r>
      <w:r w:rsidRPr="00EA03C3">
        <w:t>отдельно,</w:t>
      </w:r>
      <w:r w:rsidR="006041DD" w:rsidRPr="00EA03C3">
        <w:t xml:space="preserve"> </w:t>
      </w:r>
      <w:r w:rsidRPr="00EA03C3">
        <w:t>а</w:t>
      </w:r>
      <w:r w:rsidR="006041DD" w:rsidRPr="00EA03C3">
        <w:t xml:space="preserve"> </w:t>
      </w:r>
      <w:r w:rsidRPr="00EA03C3">
        <w:t>в</w:t>
      </w:r>
      <w:r w:rsidR="006041DD" w:rsidRPr="00EA03C3">
        <w:t xml:space="preserve"> </w:t>
      </w:r>
      <w:r w:rsidRPr="00EA03C3">
        <w:t>целом</w:t>
      </w:r>
      <w:r w:rsidR="006041DD" w:rsidRPr="00EA03C3">
        <w:t xml:space="preserve"> </w:t>
      </w:r>
      <w:r w:rsidRPr="00EA03C3">
        <w:t>по</w:t>
      </w:r>
      <w:r w:rsidR="006041DD" w:rsidRPr="00EA03C3">
        <w:t xml:space="preserve"> </w:t>
      </w:r>
      <w:r w:rsidRPr="00EA03C3">
        <w:t>России</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ПМП</w:t>
      </w:r>
      <w:r w:rsidR="006041DD" w:rsidRPr="00EA03C3">
        <w:t xml:space="preserve"> </w:t>
      </w:r>
      <w:r w:rsidRPr="00EA03C3">
        <w:t>составляет</w:t>
      </w:r>
      <w:r w:rsidR="006041DD" w:rsidRPr="00EA03C3">
        <w:t xml:space="preserve"> </w:t>
      </w:r>
      <w:r w:rsidRPr="00EA03C3">
        <w:t>13</w:t>
      </w:r>
      <w:r w:rsidR="006041DD" w:rsidRPr="00EA03C3">
        <w:t xml:space="preserve"> </w:t>
      </w:r>
      <w:r w:rsidRPr="00EA03C3">
        <w:t>290</w:t>
      </w:r>
      <w:r w:rsidR="006041DD" w:rsidRPr="00EA03C3">
        <w:t xml:space="preserve"> </w:t>
      </w:r>
      <w:r w:rsidRPr="00EA03C3">
        <w:t>рублей.</w:t>
      </w:r>
      <w:r w:rsidR="006041DD" w:rsidRPr="00EA03C3">
        <w:t xml:space="preserve"> </w:t>
      </w:r>
      <w:r w:rsidRPr="00EA03C3">
        <w:t>Если</w:t>
      </w:r>
      <w:r w:rsidR="006041DD" w:rsidRPr="00EA03C3">
        <w:t xml:space="preserve"> </w:t>
      </w:r>
      <w:r w:rsidRPr="00EA03C3">
        <w:t>пенсия</w:t>
      </w:r>
      <w:r w:rsidR="006041DD" w:rsidRPr="00EA03C3">
        <w:t xml:space="preserve"> </w:t>
      </w:r>
      <w:r w:rsidRPr="00EA03C3">
        <w:t>гражданина</w:t>
      </w:r>
      <w:r w:rsidR="006041DD" w:rsidRPr="00EA03C3">
        <w:t xml:space="preserve"> </w:t>
      </w:r>
      <w:r w:rsidRPr="00EA03C3">
        <w:t>оказывается</w:t>
      </w:r>
      <w:r w:rsidR="006041DD" w:rsidRPr="00EA03C3">
        <w:t xml:space="preserve"> </w:t>
      </w:r>
      <w:r w:rsidRPr="00EA03C3">
        <w:t>меньше</w:t>
      </w:r>
      <w:r w:rsidR="006041DD" w:rsidRPr="00EA03C3">
        <w:t xml:space="preserve"> </w:t>
      </w:r>
      <w:r w:rsidRPr="00EA03C3">
        <w:t>этой</w:t>
      </w:r>
      <w:r w:rsidR="006041DD" w:rsidRPr="00EA03C3">
        <w:t xml:space="preserve"> </w:t>
      </w:r>
      <w:r w:rsidRPr="00EA03C3">
        <w:t>суммы,</w:t>
      </w:r>
      <w:r w:rsidR="006041DD" w:rsidRPr="00EA03C3">
        <w:t xml:space="preserve"> </w:t>
      </w:r>
      <w:r w:rsidRPr="00EA03C3">
        <w:t>то</w:t>
      </w:r>
      <w:r w:rsidR="006041DD" w:rsidRPr="00EA03C3">
        <w:t xml:space="preserve"> </w:t>
      </w:r>
      <w:r w:rsidRPr="00EA03C3">
        <w:t>ему</w:t>
      </w:r>
      <w:r w:rsidR="006041DD" w:rsidRPr="00EA03C3">
        <w:t xml:space="preserve"> </w:t>
      </w:r>
      <w:r w:rsidRPr="00EA03C3">
        <w:t>доплачивают</w:t>
      </w:r>
      <w:r w:rsidR="006041DD" w:rsidRPr="00EA03C3">
        <w:t xml:space="preserve"> </w:t>
      </w:r>
      <w:r w:rsidRPr="00EA03C3">
        <w:t>из</w:t>
      </w:r>
      <w:r w:rsidR="006041DD" w:rsidRPr="00EA03C3">
        <w:t xml:space="preserve"> </w:t>
      </w:r>
      <w:r w:rsidRPr="00EA03C3">
        <w:t>федерального</w:t>
      </w:r>
      <w:r w:rsidR="006041DD" w:rsidRPr="00EA03C3">
        <w:t xml:space="preserve"> </w:t>
      </w:r>
      <w:r w:rsidRPr="00EA03C3">
        <w:t>бюджета.</w:t>
      </w:r>
      <w:r w:rsidR="006041DD" w:rsidRPr="00EA03C3">
        <w:t xml:space="preserve"> </w:t>
      </w:r>
      <w:r w:rsidRPr="00EA03C3">
        <w:t>А</w:t>
      </w:r>
      <w:r w:rsidR="006041DD" w:rsidRPr="00EA03C3">
        <w:t xml:space="preserve"> </w:t>
      </w:r>
      <w:r w:rsidRPr="00EA03C3">
        <w:t>если</w:t>
      </w:r>
      <w:r w:rsidR="006041DD" w:rsidRPr="00EA03C3">
        <w:t xml:space="preserve"> </w:t>
      </w:r>
      <w:r w:rsidRPr="00EA03C3">
        <w:t>ПМП</w:t>
      </w:r>
      <w:r w:rsidR="006041DD" w:rsidRPr="00EA03C3">
        <w:t xml:space="preserve"> </w:t>
      </w:r>
      <w:r w:rsidRPr="00EA03C3">
        <w:t>в</w:t>
      </w:r>
      <w:r w:rsidR="006041DD" w:rsidRPr="00EA03C3">
        <w:t xml:space="preserve"> </w:t>
      </w:r>
      <w:r w:rsidRPr="00EA03C3">
        <w:t>регионе</w:t>
      </w:r>
      <w:r w:rsidR="006041DD" w:rsidRPr="00EA03C3">
        <w:t xml:space="preserve"> </w:t>
      </w:r>
      <w:r w:rsidRPr="00EA03C3">
        <w:t>выше</w:t>
      </w:r>
      <w:r w:rsidR="006041DD" w:rsidRPr="00EA03C3">
        <w:t xml:space="preserve"> </w:t>
      </w:r>
      <w:r w:rsidRPr="00EA03C3">
        <w:t>указанного,</w:t>
      </w:r>
      <w:r w:rsidR="006041DD" w:rsidRPr="00EA03C3">
        <w:t xml:space="preserve"> </w:t>
      </w:r>
      <w:r w:rsidRPr="00EA03C3">
        <w:t>то</w:t>
      </w:r>
      <w:r w:rsidR="006041DD" w:rsidRPr="00EA03C3">
        <w:t xml:space="preserve"> </w:t>
      </w:r>
      <w:r w:rsidRPr="00EA03C3">
        <w:t>пенсионеру</w:t>
      </w:r>
      <w:r w:rsidR="006041DD" w:rsidRPr="00EA03C3">
        <w:t xml:space="preserve"> </w:t>
      </w:r>
      <w:r w:rsidRPr="00EA03C3">
        <w:t>доплатят</w:t>
      </w:r>
      <w:r w:rsidR="006041DD" w:rsidRPr="00EA03C3">
        <w:t xml:space="preserve"> </w:t>
      </w:r>
      <w:r w:rsidRPr="00EA03C3">
        <w:t>уже</w:t>
      </w:r>
      <w:r w:rsidR="006041DD" w:rsidRPr="00EA03C3">
        <w:t xml:space="preserve"> </w:t>
      </w:r>
      <w:r w:rsidRPr="00EA03C3">
        <w:t>из</w:t>
      </w:r>
      <w:r w:rsidR="006041DD" w:rsidRPr="00EA03C3">
        <w:t xml:space="preserve"> </w:t>
      </w:r>
      <w:r w:rsidRPr="00EA03C3">
        <w:t>региональной</w:t>
      </w:r>
      <w:r w:rsidR="006041DD" w:rsidRPr="00EA03C3">
        <w:t xml:space="preserve"> </w:t>
      </w:r>
      <w:r w:rsidRPr="00EA03C3">
        <w:t>казны.</w:t>
      </w:r>
    </w:p>
    <w:p w14:paraId="14B3217E" w14:textId="77777777" w:rsidR="00B33543" w:rsidRPr="00EA03C3" w:rsidRDefault="006041DD" w:rsidP="00B33543">
      <w:r w:rsidRPr="00EA03C3">
        <w:t>«</w:t>
      </w:r>
      <w:r w:rsidR="00B33543" w:rsidRPr="00EA03C3">
        <w:t>Размер</w:t>
      </w:r>
      <w:r w:rsidRPr="00EA03C3">
        <w:t xml:space="preserve"> </w:t>
      </w:r>
      <w:r w:rsidR="00B33543" w:rsidRPr="00EA03C3">
        <w:t>страховой</w:t>
      </w:r>
      <w:r w:rsidRPr="00EA03C3">
        <w:t xml:space="preserve"> </w:t>
      </w:r>
      <w:r w:rsidR="00B33543" w:rsidRPr="00EA03C3">
        <w:t>пенсии</w:t>
      </w:r>
      <w:r w:rsidRPr="00EA03C3">
        <w:t xml:space="preserve"> </w:t>
      </w:r>
      <w:r w:rsidR="00B33543" w:rsidRPr="00EA03C3">
        <w:t>можно</w:t>
      </w:r>
      <w:r w:rsidRPr="00EA03C3">
        <w:t xml:space="preserve"> </w:t>
      </w:r>
      <w:r w:rsidR="00B33543" w:rsidRPr="00EA03C3">
        <w:t>увеличить.</w:t>
      </w:r>
      <w:r w:rsidRPr="00EA03C3">
        <w:t xml:space="preserve"> </w:t>
      </w:r>
      <w:r w:rsidR="00B33543" w:rsidRPr="00EA03C3">
        <w:t>Например,</w:t>
      </w:r>
      <w:r w:rsidRPr="00EA03C3">
        <w:t xml:space="preserve"> </w:t>
      </w:r>
      <w:r w:rsidR="00B33543" w:rsidRPr="00EA03C3">
        <w:t>мужчина</w:t>
      </w:r>
      <w:r w:rsidRPr="00EA03C3">
        <w:t xml:space="preserve"> </w:t>
      </w:r>
      <w:r w:rsidR="00B33543" w:rsidRPr="00EA03C3">
        <w:t>или</w:t>
      </w:r>
      <w:r w:rsidRPr="00EA03C3">
        <w:t xml:space="preserve"> </w:t>
      </w:r>
      <w:r w:rsidR="00B33543" w:rsidRPr="00EA03C3">
        <w:t>женщина</w:t>
      </w:r>
      <w:r w:rsidRPr="00EA03C3">
        <w:t xml:space="preserve"> </w:t>
      </w:r>
      <w:r w:rsidR="00B33543" w:rsidRPr="00EA03C3">
        <w:t>хочет</w:t>
      </w:r>
      <w:r w:rsidRPr="00EA03C3">
        <w:t xml:space="preserve"> </w:t>
      </w:r>
      <w:r w:rsidR="00B33543" w:rsidRPr="00EA03C3">
        <w:t>поработать</w:t>
      </w:r>
      <w:r w:rsidRPr="00EA03C3">
        <w:t xml:space="preserve"> </w:t>
      </w:r>
      <w:r w:rsidR="00B33543" w:rsidRPr="00EA03C3">
        <w:t>еще</w:t>
      </w:r>
      <w:r w:rsidRPr="00EA03C3">
        <w:t xml:space="preserve"> </w:t>
      </w:r>
      <w:r w:rsidR="00B33543" w:rsidRPr="00EA03C3">
        <w:t>после</w:t>
      </w:r>
      <w:r w:rsidRPr="00EA03C3">
        <w:t xml:space="preserve"> </w:t>
      </w:r>
      <w:r w:rsidR="00B33543" w:rsidRPr="00EA03C3">
        <w:t>достижения</w:t>
      </w:r>
      <w:r w:rsidRPr="00EA03C3">
        <w:t xml:space="preserve"> </w:t>
      </w:r>
      <w:r w:rsidR="00B33543" w:rsidRPr="00EA03C3">
        <w:t>возраста</w:t>
      </w:r>
      <w:r w:rsidRPr="00EA03C3">
        <w:t xml:space="preserve"> </w:t>
      </w:r>
      <w:r w:rsidR="00B33543" w:rsidRPr="00EA03C3">
        <w:t>выхода</w:t>
      </w:r>
      <w:r w:rsidRPr="00EA03C3">
        <w:t xml:space="preserve"> </w:t>
      </w:r>
      <w:r w:rsidR="00B33543" w:rsidRPr="00EA03C3">
        <w:t>на</w:t>
      </w:r>
      <w:r w:rsidRPr="00EA03C3">
        <w:t xml:space="preserve"> </w:t>
      </w:r>
      <w:r w:rsidR="00B33543" w:rsidRPr="00EA03C3">
        <w:t>страховую</w:t>
      </w:r>
      <w:r w:rsidRPr="00EA03C3">
        <w:t xml:space="preserve"> </w:t>
      </w:r>
      <w:r w:rsidR="00B33543" w:rsidRPr="00EA03C3">
        <w:t>пенсию.</w:t>
      </w:r>
      <w:r w:rsidRPr="00EA03C3">
        <w:t xml:space="preserve"> </w:t>
      </w:r>
      <w:r w:rsidR="00B33543" w:rsidRPr="00EA03C3">
        <w:t>Однако</w:t>
      </w:r>
      <w:r w:rsidRPr="00EA03C3">
        <w:t xml:space="preserve"> </w:t>
      </w:r>
      <w:r w:rsidR="00B33543" w:rsidRPr="00EA03C3">
        <w:t>важный</w:t>
      </w:r>
      <w:r w:rsidRPr="00EA03C3">
        <w:t xml:space="preserve"> </w:t>
      </w:r>
      <w:r w:rsidR="00B33543" w:rsidRPr="00EA03C3">
        <w:t>момент</w:t>
      </w:r>
      <w:r w:rsidRPr="00EA03C3">
        <w:t xml:space="preserve"> </w:t>
      </w:r>
      <w:r w:rsidR="00B33543" w:rsidRPr="00EA03C3">
        <w:t>-</w:t>
      </w:r>
      <w:r w:rsidRPr="00EA03C3">
        <w:t xml:space="preserve"> </w:t>
      </w:r>
      <w:r w:rsidR="00B33543" w:rsidRPr="00EA03C3">
        <w:t>чтобы</w:t>
      </w:r>
      <w:r w:rsidRPr="00EA03C3">
        <w:t xml:space="preserve"> </w:t>
      </w:r>
      <w:r w:rsidR="00B33543" w:rsidRPr="00EA03C3">
        <w:t>этот</w:t>
      </w:r>
      <w:r w:rsidRPr="00EA03C3">
        <w:t xml:space="preserve"> </w:t>
      </w:r>
      <w:r w:rsidR="00B33543" w:rsidRPr="00EA03C3">
        <w:t>дополнительный</w:t>
      </w:r>
      <w:r w:rsidRPr="00EA03C3">
        <w:t xml:space="preserve"> </w:t>
      </w:r>
      <w:r w:rsidR="00B33543" w:rsidRPr="00EA03C3">
        <w:t>стаж</w:t>
      </w:r>
      <w:r w:rsidRPr="00EA03C3">
        <w:t xml:space="preserve"> </w:t>
      </w:r>
      <w:r w:rsidR="00B33543" w:rsidRPr="00EA03C3">
        <w:t>учитывался,</w:t>
      </w:r>
      <w:r w:rsidRPr="00EA03C3">
        <w:t xml:space="preserve"> </w:t>
      </w:r>
      <w:r w:rsidR="00B33543" w:rsidRPr="00EA03C3">
        <w:t>пенсию</w:t>
      </w:r>
      <w:r w:rsidRPr="00EA03C3">
        <w:t xml:space="preserve"> </w:t>
      </w:r>
      <w:r w:rsidR="00B33543" w:rsidRPr="00EA03C3">
        <w:t>оформлять</w:t>
      </w:r>
      <w:r w:rsidRPr="00EA03C3">
        <w:t xml:space="preserve"> </w:t>
      </w:r>
      <w:r w:rsidR="00B33543" w:rsidRPr="00EA03C3">
        <w:t>не</w:t>
      </w:r>
      <w:r w:rsidRPr="00EA03C3">
        <w:t xml:space="preserve"> </w:t>
      </w:r>
      <w:r w:rsidR="00B33543" w:rsidRPr="00EA03C3">
        <w:t>следует.</w:t>
      </w:r>
      <w:r w:rsidRPr="00EA03C3">
        <w:t xml:space="preserve"> </w:t>
      </w:r>
      <w:r w:rsidR="00B33543" w:rsidRPr="00EA03C3">
        <w:t>В</w:t>
      </w:r>
      <w:r w:rsidRPr="00EA03C3">
        <w:t xml:space="preserve"> </w:t>
      </w:r>
      <w:r w:rsidR="00B33543" w:rsidRPr="00EA03C3">
        <w:t>случае,</w:t>
      </w:r>
      <w:r w:rsidRPr="00EA03C3">
        <w:t xml:space="preserve"> </w:t>
      </w:r>
      <w:r w:rsidR="00B33543" w:rsidRPr="00EA03C3">
        <w:t>если</w:t>
      </w:r>
      <w:r w:rsidRPr="00EA03C3">
        <w:t xml:space="preserve"> </w:t>
      </w:r>
      <w:r w:rsidR="00B33543" w:rsidRPr="00EA03C3">
        <w:t>гражданин</w:t>
      </w:r>
      <w:r w:rsidRPr="00EA03C3">
        <w:t xml:space="preserve"> </w:t>
      </w:r>
      <w:r w:rsidR="00B33543" w:rsidRPr="00EA03C3">
        <w:t>уже</w:t>
      </w:r>
      <w:r w:rsidRPr="00EA03C3">
        <w:t xml:space="preserve"> </w:t>
      </w:r>
      <w:r w:rsidR="00B33543" w:rsidRPr="00EA03C3">
        <w:t>оформил</w:t>
      </w:r>
      <w:r w:rsidRPr="00EA03C3">
        <w:t xml:space="preserve"> </w:t>
      </w:r>
      <w:r w:rsidR="00B33543" w:rsidRPr="00EA03C3">
        <w:t>страховую</w:t>
      </w:r>
      <w:r w:rsidRPr="00EA03C3">
        <w:t xml:space="preserve"> </w:t>
      </w:r>
      <w:r w:rsidR="00B33543" w:rsidRPr="00EA03C3">
        <w:t>пенсию,</w:t>
      </w:r>
      <w:r w:rsidRPr="00EA03C3">
        <w:t xml:space="preserve"> </w:t>
      </w:r>
      <w:r w:rsidR="00B33543" w:rsidRPr="00EA03C3">
        <w:t>но</w:t>
      </w:r>
      <w:r w:rsidRPr="00EA03C3">
        <w:t xml:space="preserve"> </w:t>
      </w:r>
      <w:r w:rsidR="00B33543" w:rsidRPr="00EA03C3">
        <w:t>продолжает</w:t>
      </w:r>
      <w:r w:rsidRPr="00EA03C3">
        <w:t xml:space="preserve"> </w:t>
      </w:r>
      <w:r w:rsidR="00B33543" w:rsidRPr="00EA03C3">
        <w:t>работать,</w:t>
      </w:r>
      <w:r w:rsidRPr="00EA03C3">
        <w:t xml:space="preserve"> </w:t>
      </w:r>
      <w:r w:rsidR="00B33543" w:rsidRPr="00EA03C3">
        <w:t>дополнительный</w:t>
      </w:r>
      <w:r w:rsidRPr="00EA03C3">
        <w:t xml:space="preserve"> </w:t>
      </w:r>
      <w:r w:rsidR="00B33543" w:rsidRPr="00EA03C3">
        <w:t>стаж</w:t>
      </w:r>
      <w:r w:rsidRPr="00EA03C3">
        <w:t xml:space="preserve"> </w:t>
      </w:r>
      <w:r w:rsidR="00B33543" w:rsidRPr="00EA03C3">
        <w:t>задним</w:t>
      </w:r>
      <w:r w:rsidRPr="00EA03C3">
        <w:t xml:space="preserve"> </w:t>
      </w:r>
      <w:r w:rsidR="00B33543" w:rsidRPr="00EA03C3">
        <w:t>числом</w:t>
      </w:r>
      <w:r w:rsidRPr="00EA03C3">
        <w:t xml:space="preserve"> </w:t>
      </w:r>
      <w:r w:rsidR="00B33543" w:rsidRPr="00EA03C3">
        <w:t>в</w:t>
      </w:r>
      <w:r w:rsidRPr="00EA03C3">
        <w:t xml:space="preserve"> </w:t>
      </w:r>
      <w:r w:rsidR="00B33543" w:rsidRPr="00EA03C3">
        <w:t>стаж</w:t>
      </w:r>
      <w:r w:rsidRPr="00EA03C3">
        <w:t xml:space="preserve"> </w:t>
      </w:r>
      <w:r w:rsidR="00B33543" w:rsidRPr="00EA03C3">
        <w:t>для</w:t>
      </w:r>
      <w:r w:rsidRPr="00EA03C3">
        <w:t xml:space="preserve"> </w:t>
      </w:r>
      <w:r w:rsidR="00B33543" w:rsidRPr="00EA03C3">
        <w:t>выплаты</w:t>
      </w:r>
      <w:r w:rsidRPr="00EA03C3">
        <w:t xml:space="preserve"> </w:t>
      </w:r>
      <w:r w:rsidR="00B33543" w:rsidRPr="00EA03C3">
        <w:t>пенсии</w:t>
      </w:r>
      <w:r w:rsidRPr="00EA03C3">
        <w:t xml:space="preserve"> </w:t>
      </w:r>
      <w:r w:rsidR="00B33543" w:rsidRPr="00EA03C3">
        <w:t>уже</w:t>
      </w:r>
      <w:r w:rsidRPr="00EA03C3">
        <w:t xml:space="preserve"> </w:t>
      </w:r>
      <w:r w:rsidR="00B33543" w:rsidRPr="00EA03C3">
        <w:t>не</w:t>
      </w:r>
      <w:r w:rsidRPr="00EA03C3">
        <w:t xml:space="preserve"> </w:t>
      </w:r>
      <w:r w:rsidR="00B33543" w:rsidRPr="00EA03C3">
        <w:t>включается</w:t>
      </w:r>
      <w:r w:rsidRPr="00EA03C3">
        <w:t>»</w:t>
      </w:r>
      <w:r w:rsidR="00B33543" w:rsidRPr="00EA03C3">
        <w:t>,</w:t>
      </w:r>
      <w:r w:rsidRPr="00EA03C3">
        <w:t xml:space="preserve"> </w:t>
      </w:r>
      <w:r w:rsidR="00B33543" w:rsidRPr="00EA03C3">
        <w:t>-</w:t>
      </w:r>
      <w:r w:rsidRPr="00EA03C3">
        <w:t xml:space="preserve"> </w:t>
      </w:r>
      <w:r w:rsidR="00B33543" w:rsidRPr="00EA03C3">
        <w:t>рассказал</w:t>
      </w:r>
      <w:r w:rsidRPr="00EA03C3">
        <w:t xml:space="preserve"> «</w:t>
      </w:r>
      <w:r w:rsidR="00B33543" w:rsidRPr="00EA03C3">
        <w:t>Ленте.ру</w:t>
      </w:r>
      <w:r w:rsidRPr="00EA03C3">
        <w:t xml:space="preserve">» </w:t>
      </w:r>
      <w:r w:rsidR="00B33543" w:rsidRPr="00EA03C3">
        <w:t>доцент</w:t>
      </w:r>
      <w:r w:rsidRPr="00EA03C3">
        <w:t xml:space="preserve"> </w:t>
      </w:r>
      <w:r w:rsidR="00B33543" w:rsidRPr="00EA03C3">
        <w:t>Экономического</w:t>
      </w:r>
      <w:r w:rsidRPr="00EA03C3">
        <w:t xml:space="preserve"> </w:t>
      </w:r>
      <w:r w:rsidR="00B33543" w:rsidRPr="00EA03C3">
        <w:t>факультета</w:t>
      </w:r>
      <w:r w:rsidRPr="00EA03C3">
        <w:t xml:space="preserve"> </w:t>
      </w:r>
      <w:r w:rsidR="00B33543" w:rsidRPr="00EA03C3">
        <w:t>РУДН</w:t>
      </w:r>
      <w:r w:rsidRPr="00EA03C3">
        <w:t xml:space="preserve"> </w:t>
      </w:r>
      <w:r w:rsidR="00B33543" w:rsidRPr="00EA03C3">
        <w:t>Андрей</w:t>
      </w:r>
      <w:r w:rsidRPr="00EA03C3">
        <w:t xml:space="preserve"> </w:t>
      </w:r>
      <w:r w:rsidR="00B33543" w:rsidRPr="00EA03C3">
        <w:t>Гиринский.</w:t>
      </w:r>
    </w:p>
    <w:p w14:paraId="37188D14" w14:textId="77777777" w:rsidR="00B33543" w:rsidRPr="00EA03C3" w:rsidRDefault="00B33543" w:rsidP="00B33543">
      <w:r w:rsidRPr="00EA03C3">
        <w:t>Как</w:t>
      </w:r>
      <w:r w:rsidR="006041DD" w:rsidRPr="00EA03C3">
        <w:t xml:space="preserve"> </w:t>
      </w:r>
      <w:r w:rsidRPr="00EA03C3">
        <w:t>получить</w:t>
      </w:r>
      <w:r w:rsidR="006041DD" w:rsidRPr="00EA03C3">
        <w:t xml:space="preserve"> </w:t>
      </w:r>
      <w:r w:rsidRPr="00EA03C3">
        <w:t>страховую</w:t>
      </w:r>
      <w:r w:rsidR="006041DD" w:rsidRPr="00EA03C3">
        <w:t xml:space="preserve"> </w:t>
      </w:r>
      <w:r w:rsidRPr="00EA03C3">
        <w:t>пенсию</w:t>
      </w:r>
    </w:p>
    <w:p w14:paraId="43E91BD8" w14:textId="77777777" w:rsidR="00B33543" w:rsidRPr="00EA03C3" w:rsidRDefault="00B33543" w:rsidP="00B33543">
      <w:r w:rsidRPr="00EA03C3">
        <w:t>За</w:t>
      </w:r>
      <w:r w:rsidR="006041DD" w:rsidRPr="00EA03C3">
        <w:t xml:space="preserve"> </w:t>
      </w:r>
      <w:r w:rsidRPr="00EA03C3">
        <w:t>пенсией</w:t>
      </w:r>
      <w:r w:rsidR="006041DD" w:rsidRPr="00EA03C3">
        <w:t xml:space="preserve"> </w:t>
      </w:r>
      <w:r w:rsidRPr="00EA03C3">
        <w:t>можно</w:t>
      </w:r>
      <w:r w:rsidR="006041DD" w:rsidRPr="00EA03C3">
        <w:t xml:space="preserve"> </w:t>
      </w:r>
      <w:r w:rsidRPr="00EA03C3">
        <w:t>обратиться</w:t>
      </w:r>
      <w:r w:rsidR="006041DD" w:rsidRPr="00EA03C3">
        <w:t xml:space="preserve"> </w:t>
      </w:r>
      <w:r w:rsidRPr="00EA03C3">
        <w:t>сразу,</w:t>
      </w:r>
      <w:r w:rsidR="006041DD" w:rsidRPr="00EA03C3">
        <w:t xml:space="preserve"> </w:t>
      </w:r>
      <w:r w:rsidRPr="00EA03C3">
        <w:t>как</w:t>
      </w:r>
      <w:r w:rsidR="006041DD" w:rsidRPr="00EA03C3">
        <w:t xml:space="preserve"> </w:t>
      </w:r>
      <w:r w:rsidRPr="00EA03C3">
        <w:t>наступил</w:t>
      </w:r>
      <w:r w:rsidR="006041DD" w:rsidRPr="00EA03C3">
        <w:t xml:space="preserve"> </w:t>
      </w:r>
      <w:r w:rsidRPr="00EA03C3">
        <w:t>необходимый</w:t>
      </w:r>
      <w:r w:rsidR="006041DD" w:rsidRPr="00EA03C3">
        <w:t xml:space="preserve"> </w:t>
      </w:r>
      <w:r w:rsidRPr="00EA03C3">
        <w:t>возраст,</w:t>
      </w:r>
      <w:r w:rsidR="006041DD" w:rsidRPr="00EA03C3">
        <w:t xml:space="preserve"> </w:t>
      </w:r>
      <w:r w:rsidRPr="00EA03C3">
        <w:t>если</w:t>
      </w:r>
      <w:r w:rsidR="006041DD" w:rsidRPr="00EA03C3">
        <w:t xml:space="preserve"> </w:t>
      </w:r>
      <w:r w:rsidRPr="00EA03C3">
        <w:t>есть</w:t>
      </w:r>
      <w:r w:rsidR="006041DD" w:rsidRPr="00EA03C3">
        <w:t xml:space="preserve"> </w:t>
      </w:r>
      <w:r w:rsidRPr="00EA03C3">
        <w:t>стаж</w:t>
      </w:r>
      <w:r w:rsidR="006041DD" w:rsidRPr="00EA03C3">
        <w:t xml:space="preserve"> </w:t>
      </w:r>
      <w:r w:rsidRPr="00EA03C3">
        <w:t>и</w:t>
      </w:r>
      <w:r w:rsidR="006041DD" w:rsidRPr="00EA03C3">
        <w:t xml:space="preserve"> </w:t>
      </w:r>
      <w:r w:rsidRPr="00EA03C3">
        <w:t>нужное</w:t>
      </w:r>
      <w:r w:rsidR="006041DD" w:rsidRPr="00EA03C3">
        <w:t xml:space="preserve"> </w:t>
      </w:r>
      <w:r w:rsidRPr="00EA03C3">
        <w:t>число</w:t>
      </w:r>
      <w:r w:rsidR="006041DD" w:rsidRPr="00EA03C3">
        <w:t xml:space="preserve"> </w:t>
      </w:r>
      <w:r w:rsidRPr="00EA03C3">
        <w:t>баллов.</w:t>
      </w:r>
      <w:r w:rsidR="006041DD" w:rsidRPr="00EA03C3">
        <w:t xml:space="preserve"> </w:t>
      </w:r>
      <w:r w:rsidRPr="00EA03C3">
        <w:t>Лучше</w:t>
      </w:r>
      <w:r w:rsidR="006041DD" w:rsidRPr="00EA03C3">
        <w:t xml:space="preserve"> </w:t>
      </w:r>
      <w:r w:rsidRPr="00EA03C3">
        <w:t>заранее</w:t>
      </w:r>
      <w:r w:rsidR="006041DD" w:rsidRPr="00EA03C3">
        <w:t xml:space="preserve"> </w:t>
      </w:r>
      <w:r w:rsidRPr="00EA03C3">
        <w:t>-</w:t>
      </w:r>
      <w:r w:rsidR="006041DD" w:rsidRPr="00EA03C3">
        <w:t xml:space="preserve"> </w:t>
      </w:r>
      <w:r w:rsidRPr="00EA03C3">
        <w:t>за</w:t>
      </w:r>
      <w:r w:rsidR="006041DD" w:rsidRPr="00EA03C3">
        <w:t xml:space="preserve"> </w:t>
      </w:r>
      <w:r w:rsidRPr="00EA03C3">
        <w:t>год</w:t>
      </w:r>
      <w:r w:rsidR="006041DD" w:rsidRPr="00EA03C3">
        <w:t xml:space="preserve"> </w:t>
      </w:r>
      <w:r w:rsidRPr="00EA03C3">
        <w:t>или</w:t>
      </w:r>
      <w:r w:rsidR="006041DD" w:rsidRPr="00EA03C3">
        <w:t xml:space="preserve"> </w:t>
      </w:r>
      <w:r w:rsidRPr="00EA03C3">
        <w:t>хотя</w:t>
      </w:r>
      <w:r w:rsidR="006041DD" w:rsidRPr="00EA03C3">
        <w:t xml:space="preserve"> </w:t>
      </w:r>
      <w:r w:rsidRPr="00EA03C3">
        <w:t>бы</w:t>
      </w:r>
      <w:r w:rsidR="006041DD" w:rsidRPr="00EA03C3">
        <w:t xml:space="preserve"> </w:t>
      </w:r>
      <w:r w:rsidRPr="00EA03C3">
        <w:t>несколько</w:t>
      </w:r>
      <w:r w:rsidR="006041DD" w:rsidRPr="00EA03C3">
        <w:t xml:space="preserve"> </w:t>
      </w:r>
      <w:r w:rsidRPr="00EA03C3">
        <w:t>месяцев</w:t>
      </w:r>
      <w:r w:rsidR="006041DD" w:rsidRPr="00EA03C3">
        <w:t xml:space="preserve"> </w:t>
      </w:r>
      <w:r w:rsidRPr="00EA03C3">
        <w:t>-</w:t>
      </w:r>
      <w:r w:rsidR="006041DD" w:rsidRPr="00EA03C3">
        <w:t xml:space="preserve"> </w:t>
      </w:r>
      <w:r w:rsidRPr="00EA03C3">
        <w:t>проверить,</w:t>
      </w:r>
      <w:r w:rsidR="006041DD" w:rsidRPr="00EA03C3">
        <w:t xml:space="preserve"> </w:t>
      </w:r>
      <w:r w:rsidRPr="00EA03C3">
        <w:t>сколько</w:t>
      </w:r>
      <w:r w:rsidR="006041DD" w:rsidRPr="00EA03C3">
        <w:t xml:space="preserve"> </w:t>
      </w:r>
      <w:r w:rsidRPr="00EA03C3">
        <w:t>накопилось</w:t>
      </w:r>
      <w:r w:rsidR="006041DD" w:rsidRPr="00EA03C3">
        <w:t xml:space="preserve"> </w:t>
      </w:r>
      <w:r w:rsidRPr="00EA03C3">
        <w:t>стажа</w:t>
      </w:r>
      <w:r w:rsidR="006041DD" w:rsidRPr="00EA03C3">
        <w:t xml:space="preserve"> </w:t>
      </w:r>
      <w:r w:rsidRPr="00EA03C3">
        <w:t>и</w:t>
      </w:r>
      <w:r w:rsidR="006041DD" w:rsidRPr="00EA03C3">
        <w:t xml:space="preserve"> </w:t>
      </w:r>
      <w:r w:rsidRPr="00EA03C3">
        <w:t>ИПК.</w:t>
      </w:r>
      <w:r w:rsidR="006041DD" w:rsidRPr="00EA03C3">
        <w:t xml:space="preserve"> </w:t>
      </w:r>
      <w:r w:rsidRPr="00EA03C3">
        <w:t>Проще</w:t>
      </w:r>
      <w:r w:rsidR="006041DD" w:rsidRPr="00EA03C3">
        <w:t xml:space="preserve"> </w:t>
      </w:r>
      <w:r w:rsidRPr="00EA03C3">
        <w:t>всего</w:t>
      </w:r>
      <w:r w:rsidR="006041DD" w:rsidRPr="00EA03C3">
        <w:t xml:space="preserve"> </w:t>
      </w:r>
      <w:r w:rsidRPr="00EA03C3">
        <w:t>заказать</w:t>
      </w:r>
      <w:r w:rsidR="006041DD" w:rsidRPr="00EA03C3">
        <w:t xml:space="preserve"> </w:t>
      </w:r>
      <w:r w:rsidRPr="00EA03C3">
        <w:t>выписку</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Госуслуги</w:t>
      </w:r>
      <w:r w:rsidR="006041DD" w:rsidRPr="00EA03C3">
        <w:t xml:space="preserve">» </w:t>
      </w:r>
      <w:r w:rsidRPr="00EA03C3">
        <w:t>-</w:t>
      </w:r>
      <w:r w:rsidR="006041DD" w:rsidRPr="00EA03C3">
        <w:t xml:space="preserve"> </w:t>
      </w:r>
      <w:r w:rsidRPr="00EA03C3">
        <w:t>в</w:t>
      </w:r>
      <w:r w:rsidR="006041DD" w:rsidRPr="00EA03C3">
        <w:t xml:space="preserve"> </w:t>
      </w:r>
      <w:r w:rsidRPr="00EA03C3">
        <w:t>личном</w:t>
      </w:r>
      <w:r w:rsidR="006041DD" w:rsidRPr="00EA03C3">
        <w:t xml:space="preserve"> </w:t>
      </w:r>
      <w:r w:rsidRPr="00EA03C3">
        <w:t>кабинете</w:t>
      </w:r>
      <w:r w:rsidR="006041DD" w:rsidRPr="00EA03C3">
        <w:t xml:space="preserve"> </w:t>
      </w:r>
      <w:r w:rsidRPr="00EA03C3">
        <w:t>в</w:t>
      </w:r>
      <w:r w:rsidR="006041DD" w:rsidRPr="00EA03C3">
        <w:t xml:space="preserve"> </w:t>
      </w:r>
      <w:r w:rsidRPr="00EA03C3">
        <w:t>разделе</w:t>
      </w:r>
      <w:r w:rsidR="006041DD" w:rsidRPr="00EA03C3">
        <w:t xml:space="preserve"> «</w:t>
      </w:r>
      <w:r w:rsidRPr="00EA03C3">
        <w:t>Справки,</w:t>
      </w:r>
      <w:r w:rsidR="006041DD" w:rsidRPr="00EA03C3">
        <w:t xml:space="preserve"> </w:t>
      </w:r>
      <w:r w:rsidRPr="00EA03C3">
        <w:t>выписки</w:t>
      </w:r>
      <w:r w:rsidR="006041DD" w:rsidRPr="00EA03C3">
        <w:t>»</w:t>
      </w:r>
      <w:r w:rsidRPr="00EA03C3">
        <w:t>.</w:t>
      </w:r>
    </w:p>
    <w:p w14:paraId="60DE16AB" w14:textId="77777777" w:rsidR="00B33543" w:rsidRPr="00EA03C3" w:rsidRDefault="00B33543" w:rsidP="00B33543">
      <w:r w:rsidRPr="00EA03C3">
        <w:t>Обратиться</w:t>
      </w:r>
      <w:r w:rsidR="006041DD" w:rsidRPr="00EA03C3">
        <w:t xml:space="preserve"> </w:t>
      </w:r>
      <w:r w:rsidRPr="00EA03C3">
        <w:t>за</w:t>
      </w:r>
      <w:r w:rsidR="006041DD" w:rsidRPr="00EA03C3">
        <w:t xml:space="preserve"> </w:t>
      </w:r>
      <w:r w:rsidRPr="00EA03C3">
        <w:t>оформлением</w:t>
      </w:r>
      <w:r w:rsidR="006041DD" w:rsidRPr="00EA03C3">
        <w:t xml:space="preserve"> </w:t>
      </w:r>
      <w:r w:rsidRPr="00EA03C3">
        <w:t>пенсии</w:t>
      </w:r>
      <w:r w:rsidR="006041DD" w:rsidRPr="00EA03C3">
        <w:t xml:space="preserve"> </w:t>
      </w:r>
      <w:r w:rsidRPr="00EA03C3">
        <w:t>можно:</w:t>
      </w:r>
    </w:p>
    <w:p w14:paraId="431878DC" w14:textId="77777777" w:rsidR="00B33543" w:rsidRPr="00EA03C3" w:rsidRDefault="00B33543" w:rsidP="00B33543">
      <w:r w:rsidRPr="00EA03C3">
        <w:t>-</w:t>
      </w:r>
      <w:r w:rsidR="006041DD" w:rsidRPr="00EA03C3">
        <w:t xml:space="preserve"> </w:t>
      </w:r>
      <w:r w:rsidRPr="00EA03C3">
        <w:t>в</w:t>
      </w:r>
      <w:r w:rsidR="006041DD" w:rsidRPr="00EA03C3">
        <w:t xml:space="preserve"> </w:t>
      </w:r>
      <w:r w:rsidRPr="00EA03C3">
        <w:t>личном</w:t>
      </w:r>
      <w:r w:rsidR="006041DD" w:rsidRPr="00EA03C3">
        <w:t xml:space="preserve"> </w:t>
      </w:r>
      <w:r w:rsidRPr="00EA03C3">
        <w:t>кабинете</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Госуслуги</w:t>
      </w:r>
      <w:r w:rsidR="006041DD" w:rsidRPr="00EA03C3">
        <w:t>»</w:t>
      </w:r>
      <w:r w:rsidRPr="00EA03C3">
        <w:t>;</w:t>
      </w:r>
    </w:p>
    <w:p w14:paraId="1CE1687D" w14:textId="77777777" w:rsidR="00B33543" w:rsidRPr="00EA03C3" w:rsidRDefault="00B33543" w:rsidP="00B33543">
      <w:r w:rsidRPr="00EA03C3">
        <w:t>-</w:t>
      </w:r>
      <w:r w:rsidR="006041DD" w:rsidRPr="00EA03C3">
        <w:t xml:space="preserve"> </w:t>
      </w:r>
      <w:r w:rsidRPr="00EA03C3">
        <w:t>в</w:t>
      </w:r>
      <w:r w:rsidR="006041DD" w:rsidRPr="00EA03C3">
        <w:t xml:space="preserve"> </w:t>
      </w:r>
      <w:r w:rsidRPr="00EA03C3">
        <w:t>отделении</w:t>
      </w:r>
      <w:r w:rsidR="006041DD" w:rsidRPr="00EA03C3">
        <w:t xml:space="preserve"> </w:t>
      </w:r>
      <w:r w:rsidRPr="00EA03C3">
        <w:t>СФР;</w:t>
      </w:r>
    </w:p>
    <w:p w14:paraId="0E7251B7" w14:textId="77777777" w:rsidR="00B33543" w:rsidRPr="00EA03C3" w:rsidRDefault="00B33543" w:rsidP="00B33543">
      <w:r w:rsidRPr="00EA03C3">
        <w:t>-</w:t>
      </w:r>
      <w:r w:rsidR="006041DD" w:rsidRPr="00EA03C3">
        <w:t xml:space="preserve"> </w:t>
      </w:r>
      <w:r w:rsidRPr="00EA03C3">
        <w:t>в</w:t>
      </w:r>
      <w:r w:rsidR="006041DD" w:rsidRPr="00EA03C3">
        <w:t xml:space="preserve"> </w:t>
      </w:r>
      <w:r w:rsidRPr="00EA03C3">
        <w:t>отделении</w:t>
      </w:r>
      <w:r w:rsidR="006041DD" w:rsidRPr="00EA03C3">
        <w:t xml:space="preserve"> </w:t>
      </w:r>
      <w:r w:rsidRPr="00EA03C3">
        <w:t>многофункционального</w:t>
      </w:r>
      <w:r w:rsidR="006041DD" w:rsidRPr="00EA03C3">
        <w:t xml:space="preserve"> </w:t>
      </w:r>
      <w:r w:rsidRPr="00EA03C3">
        <w:t>центра</w:t>
      </w:r>
      <w:r w:rsidR="006041DD" w:rsidRPr="00EA03C3">
        <w:t xml:space="preserve"> </w:t>
      </w:r>
      <w:r w:rsidRPr="00EA03C3">
        <w:t>(МФЦ);</w:t>
      </w:r>
    </w:p>
    <w:p w14:paraId="52B585D6" w14:textId="77777777" w:rsidR="00B33543" w:rsidRPr="00EA03C3" w:rsidRDefault="00B33543" w:rsidP="00B33543">
      <w:r w:rsidRPr="00EA03C3">
        <w:t>-</w:t>
      </w:r>
      <w:r w:rsidR="006041DD" w:rsidRPr="00EA03C3">
        <w:t xml:space="preserve"> </w:t>
      </w:r>
      <w:r w:rsidRPr="00EA03C3">
        <w:t>направив</w:t>
      </w:r>
      <w:r w:rsidR="006041DD" w:rsidRPr="00EA03C3">
        <w:t xml:space="preserve"> </w:t>
      </w:r>
      <w:r w:rsidRPr="00EA03C3">
        <w:t>письмо</w:t>
      </w:r>
      <w:r w:rsidR="006041DD" w:rsidRPr="00EA03C3">
        <w:t xml:space="preserve"> </w:t>
      </w:r>
      <w:r w:rsidRPr="00EA03C3">
        <w:t>в</w:t>
      </w:r>
      <w:r w:rsidR="006041DD" w:rsidRPr="00EA03C3">
        <w:t xml:space="preserve"> </w:t>
      </w:r>
      <w:r w:rsidRPr="00EA03C3">
        <w:t>СФР</w:t>
      </w:r>
      <w:r w:rsidR="006041DD" w:rsidRPr="00EA03C3">
        <w:t xml:space="preserve"> </w:t>
      </w:r>
      <w:r w:rsidRPr="00EA03C3">
        <w:t>или</w:t>
      </w:r>
      <w:r w:rsidR="006041DD" w:rsidRPr="00EA03C3">
        <w:t xml:space="preserve"> </w:t>
      </w:r>
      <w:r w:rsidRPr="00EA03C3">
        <w:t>МФЦ.</w:t>
      </w:r>
    </w:p>
    <w:p w14:paraId="18DC50F7" w14:textId="77777777" w:rsidR="00B33543" w:rsidRPr="00EA03C3" w:rsidRDefault="00B33543" w:rsidP="00B33543">
      <w:r w:rsidRPr="00EA03C3">
        <w:t>Понадобятся</w:t>
      </w:r>
      <w:r w:rsidR="006041DD" w:rsidRPr="00EA03C3">
        <w:t xml:space="preserve"> </w:t>
      </w:r>
      <w:r w:rsidRPr="00EA03C3">
        <w:t>паспорт,</w:t>
      </w:r>
      <w:r w:rsidR="006041DD" w:rsidRPr="00EA03C3">
        <w:t xml:space="preserve"> </w:t>
      </w:r>
      <w:r w:rsidRPr="00EA03C3">
        <w:t>заявление</w:t>
      </w:r>
      <w:r w:rsidR="006041DD" w:rsidRPr="00EA03C3">
        <w:t xml:space="preserve"> </w:t>
      </w:r>
      <w:r w:rsidRPr="00EA03C3">
        <w:t>о</w:t>
      </w:r>
      <w:r w:rsidR="006041DD" w:rsidRPr="00EA03C3">
        <w:t xml:space="preserve"> </w:t>
      </w:r>
      <w:r w:rsidRPr="00EA03C3">
        <w:t>назначении</w:t>
      </w:r>
      <w:r w:rsidR="006041DD" w:rsidRPr="00EA03C3">
        <w:t xml:space="preserve"> </w:t>
      </w:r>
      <w:r w:rsidRPr="00EA03C3">
        <w:t>пенсии</w:t>
      </w:r>
      <w:r w:rsidR="006041DD" w:rsidRPr="00EA03C3">
        <w:t xml:space="preserve"> </w:t>
      </w:r>
      <w:r w:rsidRPr="00EA03C3">
        <w:t>и</w:t>
      </w:r>
      <w:r w:rsidR="006041DD" w:rsidRPr="00EA03C3">
        <w:t xml:space="preserve"> </w:t>
      </w:r>
      <w:r w:rsidRPr="00EA03C3">
        <w:t>трудовая</w:t>
      </w:r>
      <w:r w:rsidR="006041DD" w:rsidRPr="00EA03C3">
        <w:t xml:space="preserve"> </w:t>
      </w:r>
      <w:r w:rsidRPr="00EA03C3">
        <w:t>книжка.</w:t>
      </w:r>
    </w:p>
    <w:p w14:paraId="571ACE9F" w14:textId="77777777" w:rsidR="00B33543" w:rsidRPr="00EA03C3" w:rsidRDefault="00B33543" w:rsidP="00B33543">
      <w:r w:rsidRPr="00EA03C3">
        <w:t>Заявление</w:t>
      </w:r>
      <w:r w:rsidR="006041DD" w:rsidRPr="00EA03C3">
        <w:t xml:space="preserve"> </w:t>
      </w:r>
      <w:r w:rsidRPr="00EA03C3">
        <w:t>нужно</w:t>
      </w:r>
      <w:r w:rsidR="006041DD" w:rsidRPr="00EA03C3">
        <w:t xml:space="preserve"> </w:t>
      </w:r>
      <w:r w:rsidRPr="00EA03C3">
        <w:t>заранее</w:t>
      </w:r>
      <w:r w:rsidR="006041DD" w:rsidRPr="00EA03C3">
        <w:t xml:space="preserve"> </w:t>
      </w:r>
      <w:r w:rsidRPr="00EA03C3">
        <w:t>скачать</w:t>
      </w:r>
      <w:r w:rsidR="006041DD" w:rsidRPr="00EA03C3">
        <w:t xml:space="preserve"> </w:t>
      </w:r>
      <w:r w:rsidRPr="00EA03C3">
        <w:t>с</w:t>
      </w:r>
      <w:r w:rsidR="006041DD" w:rsidRPr="00EA03C3">
        <w:t xml:space="preserve"> </w:t>
      </w:r>
      <w:r w:rsidRPr="00EA03C3">
        <w:t>сайта.</w:t>
      </w:r>
      <w:r w:rsidR="006041DD" w:rsidRPr="00EA03C3">
        <w:t xml:space="preserve"> </w:t>
      </w:r>
      <w:r w:rsidRPr="00EA03C3">
        <w:t>Заполнить</w:t>
      </w:r>
      <w:r w:rsidR="006041DD" w:rsidRPr="00EA03C3">
        <w:t xml:space="preserve"> </w:t>
      </w:r>
      <w:r w:rsidRPr="00EA03C3">
        <w:t>его</w:t>
      </w:r>
      <w:r w:rsidR="006041DD" w:rsidRPr="00EA03C3">
        <w:t xml:space="preserve"> </w:t>
      </w:r>
      <w:r w:rsidRPr="00EA03C3">
        <w:t>лучше</w:t>
      </w:r>
      <w:r w:rsidR="006041DD" w:rsidRPr="00EA03C3">
        <w:t xml:space="preserve"> </w:t>
      </w:r>
      <w:r w:rsidRPr="00EA03C3">
        <w:t>дома:</w:t>
      </w:r>
      <w:r w:rsidR="006041DD" w:rsidRPr="00EA03C3">
        <w:t xml:space="preserve"> </w:t>
      </w:r>
      <w:r w:rsidRPr="00EA03C3">
        <w:t>там</w:t>
      </w:r>
      <w:r w:rsidR="006041DD" w:rsidRPr="00EA03C3">
        <w:t xml:space="preserve"> </w:t>
      </w:r>
      <w:r w:rsidRPr="00EA03C3">
        <w:t>восемь</w:t>
      </w:r>
      <w:r w:rsidR="006041DD" w:rsidRPr="00EA03C3">
        <w:t xml:space="preserve"> </w:t>
      </w:r>
      <w:r w:rsidRPr="00EA03C3">
        <w:t>страниц</w:t>
      </w:r>
      <w:r w:rsidR="006041DD" w:rsidRPr="00EA03C3">
        <w:t xml:space="preserve"> </w:t>
      </w:r>
      <w:r w:rsidRPr="00EA03C3">
        <w:t>и</w:t>
      </w:r>
      <w:r w:rsidR="006041DD" w:rsidRPr="00EA03C3">
        <w:t xml:space="preserve"> </w:t>
      </w:r>
      <w:r w:rsidRPr="00EA03C3">
        <w:t>требуется</w:t>
      </w:r>
      <w:r w:rsidR="006041DD" w:rsidRPr="00EA03C3">
        <w:t xml:space="preserve"> </w:t>
      </w:r>
      <w:r w:rsidRPr="00EA03C3">
        <w:t>указать</w:t>
      </w:r>
      <w:r w:rsidR="006041DD" w:rsidRPr="00EA03C3">
        <w:t xml:space="preserve"> </w:t>
      </w:r>
      <w:r w:rsidRPr="00EA03C3">
        <w:t>данные</w:t>
      </w:r>
      <w:r w:rsidR="006041DD" w:rsidRPr="00EA03C3">
        <w:t xml:space="preserve"> </w:t>
      </w:r>
      <w:r w:rsidRPr="00EA03C3">
        <w:t>некоторых</w:t>
      </w:r>
      <w:r w:rsidR="006041DD" w:rsidRPr="00EA03C3">
        <w:t xml:space="preserve"> </w:t>
      </w:r>
      <w:r w:rsidRPr="00EA03C3">
        <w:t>документов</w:t>
      </w:r>
      <w:r w:rsidR="006041DD" w:rsidRPr="00EA03C3">
        <w:t xml:space="preserve"> </w:t>
      </w:r>
      <w:r w:rsidRPr="00EA03C3">
        <w:t>-</w:t>
      </w:r>
      <w:r w:rsidR="006041DD" w:rsidRPr="00EA03C3">
        <w:t xml:space="preserve"> </w:t>
      </w:r>
      <w:r w:rsidRPr="00EA03C3">
        <w:t>например,</w:t>
      </w:r>
      <w:r w:rsidR="006041DD" w:rsidRPr="00EA03C3">
        <w:t xml:space="preserve"> </w:t>
      </w:r>
      <w:r w:rsidRPr="00EA03C3">
        <w:t>СНИЛС</w:t>
      </w:r>
      <w:r w:rsidR="006041DD" w:rsidRPr="00EA03C3">
        <w:t xml:space="preserve"> </w:t>
      </w:r>
      <w:r w:rsidRPr="00EA03C3">
        <w:t>и</w:t>
      </w:r>
      <w:r w:rsidR="006041DD" w:rsidRPr="00EA03C3">
        <w:t xml:space="preserve"> </w:t>
      </w:r>
      <w:r w:rsidRPr="00EA03C3">
        <w:t>паспорта.</w:t>
      </w:r>
    </w:p>
    <w:p w14:paraId="3A75A120" w14:textId="77777777" w:rsidR="00B33543" w:rsidRPr="00EA03C3" w:rsidRDefault="00B33543" w:rsidP="00B33543">
      <w:r w:rsidRPr="00EA03C3">
        <w:t>СТРАХОВАЯ</w:t>
      </w:r>
      <w:r w:rsidR="006041DD" w:rsidRPr="00EA03C3">
        <w:t xml:space="preserve"> </w:t>
      </w:r>
      <w:r w:rsidRPr="00EA03C3">
        <w:t>ПЕНСИЯ</w:t>
      </w:r>
      <w:r w:rsidR="006041DD" w:rsidRPr="00EA03C3">
        <w:t xml:space="preserve"> </w:t>
      </w:r>
      <w:r w:rsidRPr="00EA03C3">
        <w:t>ПО</w:t>
      </w:r>
      <w:r w:rsidR="006041DD" w:rsidRPr="00EA03C3">
        <w:t xml:space="preserve"> </w:t>
      </w:r>
      <w:r w:rsidRPr="00EA03C3">
        <w:t>ИНВАЛИДНОСТИ</w:t>
      </w:r>
    </w:p>
    <w:p w14:paraId="4DB309AA" w14:textId="77777777" w:rsidR="00B33543" w:rsidRPr="00EA03C3" w:rsidRDefault="00B33543" w:rsidP="00B33543">
      <w:r w:rsidRPr="00EA03C3">
        <w:t>Кто</w:t>
      </w:r>
      <w:r w:rsidR="006041DD" w:rsidRPr="00EA03C3">
        <w:t xml:space="preserve"> </w:t>
      </w:r>
      <w:r w:rsidRPr="00EA03C3">
        <w:t>может</w:t>
      </w:r>
      <w:r w:rsidR="006041DD" w:rsidRPr="00EA03C3">
        <w:t xml:space="preserve"> </w:t>
      </w:r>
      <w:r w:rsidRPr="00EA03C3">
        <w:t>получить</w:t>
      </w:r>
    </w:p>
    <w:p w14:paraId="68868BB5" w14:textId="77777777" w:rsidR="00B33543" w:rsidRPr="00EA03C3" w:rsidRDefault="00B33543" w:rsidP="00B33543">
      <w:r w:rsidRPr="00EA03C3">
        <w:t>Выплату</w:t>
      </w:r>
      <w:r w:rsidR="006041DD" w:rsidRPr="00EA03C3">
        <w:t xml:space="preserve"> </w:t>
      </w:r>
      <w:r w:rsidRPr="00EA03C3">
        <w:t>получают</w:t>
      </w:r>
      <w:r w:rsidR="006041DD" w:rsidRPr="00EA03C3">
        <w:t xml:space="preserve"> </w:t>
      </w:r>
      <w:r w:rsidRPr="00EA03C3">
        <w:t>инвалиды</w:t>
      </w:r>
      <w:r w:rsidR="006041DD" w:rsidRPr="00EA03C3">
        <w:t xml:space="preserve"> </w:t>
      </w:r>
      <w:r w:rsidRPr="00EA03C3">
        <w:t>всех</w:t>
      </w:r>
      <w:r w:rsidR="006041DD" w:rsidRPr="00EA03C3">
        <w:t xml:space="preserve"> </w:t>
      </w:r>
      <w:r w:rsidRPr="00EA03C3">
        <w:t>трех</w:t>
      </w:r>
      <w:r w:rsidR="006041DD" w:rsidRPr="00EA03C3">
        <w:t xml:space="preserve"> </w:t>
      </w:r>
      <w:r w:rsidRPr="00EA03C3">
        <w:t>групп,</w:t>
      </w:r>
      <w:r w:rsidR="006041DD" w:rsidRPr="00EA03C3">
        <w:t xml:space="preserve"> </w:t>
      </w:r>
      <w:r w:rsidRPr="00EA03C3">
        <w:t>у</w:t>
      </w:r>
      <w:r w:rsidR="006041DD" w:rsidRPr="00EA03C3">
        <w:t xml:space="preserve"> </w:t>
      </w:r>
      <w:r w:rsidRPr="00EA03C3">
        <w:t>которых</w:t>
      </w:r>
      <w:r w:rsidR="006041DD" w:rsidRPr="00EA03C3">
        <w:t xml:space="preserve"> </w:t>
      </w:r>
      <w:r w:rsidRPr="00EA03C3">
        <w:t>есть</w:t>
      </w:r>
      <w:r w:rsidR="006041DD" w:rsidRPr="00EA03C3">
        <w:t xml:space="preserve"> </w:t>
      </w:r>
      <w:r w:rsidRPr="00EA03C3">
        <w:t>минимум</w:t>
      </w:r>
      <w:r w:rsidR="006041DD" w:rsidRPr="00EA03C3">
        <w:t xml:space="preserve"> </w:t>
      </w:r>
      <w:r w:rsidRPr="00EA03C3">
        <w:t>один</w:t>
      </w:r>
      <w:r w:rsidR="006041DD" w:rsidRPr="00EA03C3">
        <w:t xml:space="preserve"> </w:t>
      </w:r>
      <w:r w:rsidRPr="00EA03C3">
        <w:t>день</w:t>
      </w:r>
      <w:r w:rsidR="006041DD" w:rsidRPr="00EA03C3">
        <w:t xml:space="preserve"> </w:t>
      </w:r>
      <w:r w:rsidRPr="00EA03C3">
        <w:t>страхового</w:t>
      </w:r>
      <w:r w:rsidR="006041DD" w:rsidRPr="00EA03C3">
        <w:t xml:space="preserve"> </w:t>
      </w:r>
      <w:r w:rsidRPr="00EA03C3">
        <w:t>стажа.</w:t>
      </w:r>
      <w:r w:rsidR="006041DD" w:rsidRPr="00EA03C3">
        <w:t xml:space="preserve"> </w:t>
      </w:r>
      <w:r w:rsidRPr="00EA03C3">
        <w:t>Неважно,</w:t>
      </w:r>
      <w:r w:rsidR="006041DD" w:rsidRPr="00EA03C3">
        <w:t xml:space="preserve"> </w:t>
      </w:r>
      <w:r w:rsidRPr="00EA03C3">
        <w:t>как</w:t>
      </w:r>
      <w:r w:rsidR="006041DD" w:rsidRPr="00EA03C3">
        <w:t xml:space="preserve"> </w:t>
      </w:r>
      <w:r w:rsidRPr="00EA03C3">
        <w:t>и</w:t>
      </w:r>
      <w:r w:rsidR="006041DD" w:rsidRPr="00EA03C3">
        <w:t xml:space="preserve"> </w:t>
      </w:r>
      <w:r w:rsidRPr="00EA03C3">
        <w:t>когда</w:t>
      </w:r>
      <w:r w:rsidR="006041DD" w:rsidRPr="00EA03C3">
        <w:t xml:space="preserve"> </w:t>
      </w:r>
      <w:r w:rsidRPr="00EA03C3">
        <w:t>человек</w:t>
      </w:r>
      <w:r w:rsidR="006041DD" w:rsidRPr="00EA03C3">
        <w:t xml:space="preserve"> </w:t>
      </w:r>
      <w:r w:rsidRPr="00EA03C3">
        <w:t>получил</w:t>
      </w:r>
      <w:r w:rsidR="006041DD" w:rsidRPr="00EA03C3">
        <w:t xml:space="preserve"> </w:t>
      </w:r>
      <w:r w:rsidRPr="00EA03C3">
        <w:t>инвалидность.</w:t>
      </w:r>
      <w:r w:rsidR="006041DD" w:rsidRPr="00EA03C3">
        <w:t xml:space="preserve"> </w:t>
      </w:r>
      <w:r w:rsidRPr="00EA03C3">
        <w:t>Повторно</w:t>
      </w:r>
      <w:r w:rsidR="006041DD" w:rsidRPr="00EA03C3">
        <w:t xml:space="preserve"> </w:t>
      </w:r>
      <w:r w:rsidRPr="00EA03C3">
        <w:t>доказывать</w:t>
      </w:r>
      <w:r w:rsidR="006041DD" w:rsidRPr="00EA03C3">
        <w:t xml:space="preserve"> </w:t>
      </w:r>
      <w:r w:rsidRPr="00EA03C3">
        <w:t>ее</w:t>
      </w:r>
      <w:r w:rsidR="006041DD" w:rsidRPr="00EA03C3">
        <w:t xml:space="preserve"> </w:t>
      </w:r>
      <w:r w:rsidRPr="00EA03C3">
        <w:t>не</w:t>
      </w:r>
      <w:r w:rsidR="006041DD" w:rsidRPr="00EA03C3">
        <w:t xml:space="preserve"> </w:t>
      </w:r>
      <w:r w:rsidRPr="00EA03C3">
        <w:t>требуется</w:t>
      </w:r>
      <w:r w:rsidR="006041DD" w:rsidRPr="00EA03C3">
        <w:t xml:space="preserve"> </w:t>
      </w:r>
      <w:r w:rsidRPr="00EA03C3">
        <w:t>-</w:t>
      </w:r>
      <w:r w:rsidR="006041DD" w:rsidRPr="00EA03C3">
        <w:t xml:space="preserve"> </w:t>
      </w:r>
      <w:r w:rsidRPr="00EA03C3">
        <w:t>достаточно</w:t>
      </w:r>
      <w:r w:rsidR="006041DD" w:rsidRPr="00EA03C3">
        <w:t xml:space="preserve"> </w:t>
      </w:r>
      <w:r w:rsidRPr="00EA03C3">
        <w:t>уже</w:t>
      </w:r>
      <w:r w:rsidR="006041DD" w:rsidRPr="00EA03C3">
        <w:t xml:space="preserve"> </w:t>
      </w:r>
      <w:r w:rsidRPr="00EA03C3">
        <w:t>полученного</w:t>
      </w:r>
      <w:r w:rsidR="006041DD" w:rsidRPr="00EA03C3">
        <w:t xml:space="preserve"> </w:t>
      </w:r>
      <w:r w:rsidRPr="00EA03C3">
        <w:t>заключения</w:t>
      </w:r>
      <w:r w:rsidR="006041DD" w:rsidRPr="00EA03C3">
        <w:t xml:space="preserve"> </w:t>
      </w:r>
      <w:r w:rsidRPr="00EA03C3">
        <w:t>экспертизы.</w:t>
      </w:r>
    </w:p>
    <w:p w14:paraId="0CAA8D80" w14:textId="77777777" w:rsidR="00B33543" w:rsidRPr="00EA03C3" w:rsidRDefault="00B33543" w:rsidP="00B33543">
      <w:r w:rsidRPr="00EA03C3">
        <w:t>Пенсию</w:t>
      </w:r>
      <w:r w:rsidR="006041DD" w:rsidRPr="00EA03C3">
        <w:t xml:space="preserve"> </w:t>
      </w:r>
      <w:r w:rsidRPr="00EA03C3">
        <w:t>выплачивают</w:t>
      </w:r>
      <w:r w:rsidR="006041DD" w:rsidRPr="00EA03C3">
        <w:t xml:space="preserve"> </w:t>
      </w:r>
      <w:r w:rsidRPr="00EA03C3">
        <w:t>со</w:t>
      </w:r>
      <w:r w:rsidR="006041DD" w:rsidRPr="00EA03C3">
        <w:t xml:space="preserve"> </w:t>
      </w:r>
      <w:r w:rsidRPr="00EA03C3">
        <w:t>дня,</w:t>
      </w:r>
      <w:r w:rsidR="006041DD" w:rsidRPr="00EA03C3">
        <w:t xml:space="preserve"> </w:t>
      </w:r>
      <w:r w:rsidRPr="00EA03C3">
        <w:t>когда</w:t>
      </w:r>
      <w:r w:rsidR="006041DD" w:rsidRPr="00EA03C3">
        <w:t xml:space="preserve"> </w:t>
      </w:r>
      <w:r w:rsidRPr="00EA03C3">
        <w:t>человека</w:t>
      </w:r>
      <w:r w:rsidR="006041DD" w:rsidRPr="00EA03C3">
        <w:t xml:space="preserve"> </w:t>
      </w:r>
      <w:r w:rsidRPr="00EA03C3">
        <w:t>признали</w:t>
      </w:r>
      <w:r w:rsidR="006041DD" w:rsidRPr="00EA03C3">
        <w:t xml:space="preserve"> </w:t>
      </w:r>
      <w:r w:rsidRPr="00EA03C3">
        <w:t>инвалидом.</w:t>
      </w:r>
      <w:r w:rsidR="006041DD" w:rsidRPr="00EA03C3">
        <w:t xml:space="preserve"> </w:t>
      </w:r>
      <w:r w:rsidRPr="00EA03C3">
        <w:t>Он</w:t>
      </w:r>
      <w:r w:rsidR="006041DD" w:rsidRPr="00EA03C3">
        <w:t xml:space="preserve"> </w:t>
      </w:r>
      <w:r w:rsidRPr="00EA03C3">
        <w:t>будет</w:t>
      </w:r>
      <w:r w:rsidR="006041DD" w:rsidRPr="00EA03C3">
        <w:t xml:space="preserve"> </w:t>
      </w:r>
      <w:r w:rsidRPr="00EA03C3">
        <w:t>получать</w:t>
      </w:r>
      <w:r w:rsidR="006041DD" w:rsidRPr="00EA03C3">
        <w:t xml:space="preserve"> </w:t>
      </w:r>
      <w:r w:rsidRPr="00EA03C3">
        <w:t>ее</w:t>
      </w:r>
      <w:r w:rsidR="006041DD" w:rsidRPr="00EA03C3">
        <w:t xml:space="preserve"> </w:t>
      </w:r>
      <w:r w:rsidRPr="00EA03C3">
        <w:t>до</w:t>
      </w:r>
      <w:r w:rsidR="006041DD" w:rsidRPr="00EA03C3">
        <w:t xml:space="preserve"> </w:t>
      </w:r>
      <w:r w:rsidRPr="00EA03C3">
        <w:t>наступления</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если</w:t>
      </w:r>
      <w:r w:rsidR="006041DD" w:rsidRPr="00EA03C3">
        <w:t xml:space="preserve"> </w:t>
      </w:r>
      <w:r w:rsidRPr="00EA03C3">
        <w:t>его</w:t>
      </w:r>
      <w:r w:rsidR="006041DD" w:rsidRPr="00EA03C3">
        <w:t xml:space="preserve"> </w:t>
      </w:r>
      <w:r w:rsidRPr="00EA03C3">
        <w:t>здоровье</w:t>
      </w:r>
      <w:r w:rsidR="006041DD" w:rsidRPr="00EA03C3">
        <w:t xml:space="preserve"> </w:t>
      </w:r>
      <w:r w:rsidRPr="00EA03C3">
        <w:t>не</w:t>
      </w:r>
      <w:r w:rsidR="006041DD" w:rsidRPr="00EA03C3">
        <w:t xml:space="preserve"> </w:t>
      </w:r>
      <w:r w:rsidRPr="00EA03C3">
        <w:t>поправится</w:t>
      </w:r>
      <w:r w:rsidR="006041DD" w:rsidRPr="00EA03C3">
        <w:t xml:space="preserve"> </w:t>
      </w:r>
      <w:r w:rsidRPr="00EA03C3">
        <w:t>и</w:t>
      </w:r>
      <w:r w:rsidR="006041DD" w:rsidRPr="00EA03C3">
        <w:t xml:space="preserve"> </w:t>
      </w:r>
      <w:r w:rsidRPr="00EA03C3">
        <w:t>он</w:t>
      </w:r>
      <w:r w:rsidR="006041DD" w:rsidRPr="00EA03C3">
        <w:t xml:space="preserve"> </w:t>
      </w:r>
      <w:r w:rsidRPr="00EA03C3">
        <w:t>не</w:t>
      </w:r>
      <w:r w:rsidR="006041DD" w:rsidRPr="00EA03C3">
        <w:t xml:space="preserve"> </w:t>
      </w:r>
      <w:r w:rsidRPr="00EA03C3">
        <w:t>утратит</w:t>
      </w:r>
      <w:r w:rsidR="006041DD" w:rsidRPr="00EA03C3">
        <w:t xml:space="preserve"> </w:t>
      </w:r>
      <w:r w:rsidRPr="00EA03C3">
        <w:t>инвалидность</w:t>
      </w:r>
    </w:p>
    <w:p w14:paraId="06032CD0" w14:textId="77777777" w:rsidR="00B33543" w:rsidRPr="00EA03C3" w:rsidRDefault="00B33543" w:rsidP="00B33543">
      <w:r w:rsidRPr="00EA03C3">
        <w:lastRenderedPageBreak/>
        <w:t>Если</w:t>
      </w:r>
      <w:r w:rsidR="006041DD" w:rsidRPr="00EA03C3">
        <w:t xml:space="preserve"> </w:t>
      </w:r>
      <w:r w:rsidRPr="00EA03C3">
        <w:t>человек</w:t>
      </w:r>
      <w:r w:rsidR="006041DD" w:rsidRPr="00EA03C3">
        <w:t xml:space="preserve"> </w:t>
      </w:r>
      <w:r w:rsidRPr="00EA03C3">
        <w:t>не</w:t>
      </w:r>
      <w:r w:rsidR="006041DD" w:rsidRPr="00EA03C3">
        <w:t xml:space="preserve"> </w:t>
      </w:r>
      <w:r w:rsidRPr="00EA03C3">
        <w:t>может</w:t>
      </w:r>
      <w:r w:rsidR="006041DD" w:rsidRPr="00EA03C3">
        <w:t xml:space="preserve"> </w:t>
      </w:r>
      <w:r w:rsidRPr="00EA03C3">
        <w:t>получать</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то</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инвалидности</w:t>
      </w:r>
      <w:r w:rsidR="006041DD" w:rsidRPr="00EA03C3">
        <w:t xml:space="preserve"> </w:t>
      </w:r>
      <w:r w:rsidRPr="00EA03C3">
        <w:t>ему</w:t>
      </w:r>
      <w:r w:rsidR="006041DD" w:rsidRPr="00EA03C3">
        <w:t xml:space="preserve"> </w:t>
      </w:r>
      <w:r w:rsidRPr="00EA03C3">
        <w:t>будут</w:t>
      </w:r>
      <w:r w:rsidR="006041DD" w:rsidRPr="00EA03C3">
        <w:t xml:space="preserve"> </w:t>
      </w:r>
      <w:r w:rsidRPr="00EA03C3">
        <w:t>платить</w:t>
      </w:r>
      <w:r w:rsidR="006041DD" w:rsidRPr="00EA03C3">
        <w:t xml:space="preserve"> </w:t>
      </w:r>
      <w:r w:rsidRPr="00EA03C3">
        <w:t>на</w:t>
      </w:r>
      <w:r w:rsidR="006041DD" w:rsidRPr="00EA03C3">
        <w:t xml:space="preserve"> </w:t>
      </w:r>
      <w:r w:rsidRPr="00EA03C3">
        <w:t>пять</w:t>
      </w:r>
      <w:r w:rsidR="006041DD" w:rsidRPr="00EA03C3">
        <w:t xml:space="preserve"> </w:t>
      </w:r>
      <w:r w:rsidRPr="00EA03C3">
        <w:t>лет</w:t>
      </w:r>
      <w:r w:rsidR="006041DD" w:rsidRPr="00EA03C3">
        <w:t xml:space="preserve"> </w:t>
      </w:r>
      <w:r w:rsidRPr="00EA03C3">
        <w:t>дольше.</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женщины</w:t>
      </w:r>
      <w:r w:rsidR="006041DD" w:rsidRPr="00EA03C3">
        <w:t xml:space="preserve"> </w:t>
      </w:r>
      <w:r w:rsidRPr="00EA03C3">
        <w:t>получают</w:t>
      </w:r>
      <w:r w:rsidR="006041DD" w:rsidRPr="00EA03C3">
        <w:t xml:space="preserve"> </w:t>
      </w:r>
      <w:r w:rsidRPr="00EA03C3">
        <w:t>ее</w:t>
      </w:r>
      <w:r w:rsidR="006041DD" w:rsidRPr="00EA03C3">
        <w:t xml:space="preserve"> </w:t>
      </w:r>
      <w:r w:rsidRPr="00EA03C3">
        <w:t>до</w:t>
      </w:r>
      <w:r w:rsidR="006041DD" w:rsidRPr="00EA03C3">
        <w:t xml:space="preserve"> </w:t>
      </w:r>
      <w:r w:rsidRPr="00EA03C3">
        <w:t>63</w:t>
      </w:r>
      <w:r w:rsidR="006041DD" w:rsidRPr="00EA03C3">
        <w:t xml:space="preserve"> </w:t>
      </w:r>
      <w:r w:rsidRPr="00EA03C3">
        <w:t>лет,</w:t>
      </w:r>
      <w:r w:rsidR="006041DD" w:rsidRPr="00EA03C3">
        <w:t xml:space="preserve"> </w:t>
      </w:r>
      <w:r w:rsidRPr="00EA03C3">
        <w:t>а</w:t>
      </w:r>
      <w:r w:rsidR="006041DD" w:rsidRPr="00EA03C3">
        <w:t xml:space="preserve"> </w:t>
      </w:r>
      <w:r w:rsidRPr="00EA03C3">
        <w:t>мужчины</w:t>
      </w:r>
      <w:r w:rsidR="006041DD" w:rsidRPr="00EA03C3">
        <w:t xml:space="preserve"> </w:t>
      </w:r>
      <w:r w:rsidRPr="00EA03C3">
        <w:t>-</w:t>
      </w:r>
      <w:r w:rsidR="006041DD" w:rsidRPr="00EA03C3">
        <w:t xml:space="preserve"> </w:t>
      </w:r>
      <w:r w:rsidRPr="00EA03C3">
        <w:t>до</w:t>
      </w:r>
      <w:r w:rsidR="006041DD" w:rsidRPr="00EA03C3">
        <w:t xml:space="preserve"> </w:t>
      </w:r>
      <w:r w:rsidRPr="00EA03C3">
        <w:t>68.</w:t>
      </w:r>
      <w:r w:rsidR="006041DD" w:rsidRPr="00EA03C3">
        <w:t xml:space="preserve"> </w:t>
      </w:r>
      <w:r w:rsidRPr="00EA03C3">
        <w:t>С</w:t>
      </w:r>
      <w:r w:rsidR="006041DD" w:rsidRPr="00EA03C3">
        <w:t xml:space="preserve"> </w:t>
      </w:r>
      <w:r w:rsidRPr="00EA03C3">
        <w:t>2028</w:t>
      </w:r>
      <w:r w:rsidR="006041DD" w:rsidRPr="00EA03C3">
        <w:t xml:space="preserve"> </w:t>
      </w:r>
      <w:r w:rsidRPr="00EA03C3">
        <w:t>года</w:t>
      </w:r>
      <w:r w:rsidR="006041DD" w:rsidRPr="00EA03C3">
        <w:t xml:space="preserve"> </w:t>
      </w:r>
      <w:r w:rsidRPr="00EA03C3">
        <w:t>-</w:t>
      </w:r>
      <w:r w:rsidR="006041DD" w:rsidRPr="00EA03C3">
        <w:t xml:space="preserve"> </w:t>
      </w:r>
      <w:r w:rsidRPr="00EA03C3">
        <w:t>до</w:t>
      </w:r>
      <w:r w:rsidR="006041DD" w:rsidRPr="00EA03C3">
        <w:t xml:space="preserve"> </w:t>
      </w:r>
      <w:r w:rsidRPr="00EA03C3">
        <w:t>65</w:t>
      </w:r>
      <w:r w:rsidR="006041DD" w:rsidRPr="00EA03C3">
        <w:t xml:space="preserve"> </w:t>
      </w:r>
      <w:r w:rsidRPr="00EA03C3">
        <w:t>и</w:t>
      </w:r>
      <w:r w:rsidR="006041DD" w:rsidRPr="00EA03C3">
        <w:t xml:space="preserve"> </w:t>
      </w:r>
      <w:r w:rsidRPr="00EA03C3">
        <w:t>70</w:t>
      </w:r>
      <w:r w:rsidR="006041DD" w:rsidRPr="00EA03C3">
        <w:t xml:space="preserve"> </w:t>
      </w:r>
      <w:r w:rsidRPr="00EA03C3">
        <w:t>лет.</w:t>
      </w:r>
      <w:r w:rsidR="006041DD" w:rsidRPr="00EA03C3">
        <w:t xml:space="preserve"> </w:t>
      </w:r>
      <w:r w:rsidRPr="00EA03C3">
        <w:t>Затем</w:t>
      </w:r>
      <w:r w:rsidR="006041DD" w:rsidRPr="00EA03C3">
        <w:t xml:space="preserve"> </w:t>
      </w:r>
      <w:r w:rsidRPr="00EA03C3">
        <w:t>назначат</w:t>
      </w:r>
      <w:r w:rsidR="006041DD" w:rsidRPr="00EA03C3">
        <w:t xml:space="preserve"> </w:t>
      </w:r>
      <w:r w:rsidRPr="00EA03C3">
        <w:t>социальную</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старости.</w:t>
      </w:r>
    </w:p>
    <w:p w14:paraId="42DADBB6" w14:textId="77777777" w:rsidR="00B33543" w:rsidRPr="00EA03C3" w:rsidRDefault="006041DD" w:rsidP="00B33543">
      <w:r w:rsidRPr="00EA03C3">
        <w:t>«</w:t>
      </w:r>
      <w:r w:rsidR="00B33543" w:rsidRPr="00EA03C3">
        <w:t>В</w:t>
      </w:r>
      <w:r w:rsidRPr="00EA03C3">
        <w:t xml:space="preserve"> </w:t>
      </w:r>
      <w:r w:rsidR="00B33543" w:rsidRPr="00EA03C3">
        <w:t>российской</w:t>
      </w:r>
      <w:r w:rsidRPr="00EA03C3">
        <w:t xml:space="preserve"> </w:t>
      </w:r>
      <w:r w:rsidR="00B33543" w:rsidRPr="00EA03C3">
        <w:t>пенсионной</w:t>
      </w:r>
      <w:r w:rsidRPr="00EA03C3">
        <w:t xml:space="preserve"> </w:t>
      </w:r>
      <w:r w:rsidR="00B33543" w:rsidRPr="00EA03C3">
        <w:t>системе</w:t>
      </w:r>
      <w:r w:rsidRPr="00EA03C3">
        <w:t xml:space="preserve"> </w:t>
      </w:r>
      <w:r w:rsidR="00B33543" w:rsidRPr="00EA03C3">
        <w:t>для</w:t>
      </w:r>
      <w:r w:rsidRPr="00EA03C3">
        <w:t xml:space="preserve"> </w:t>
      </w:r>
      <w:r w:rsidR="00B33543" w:rsidRPr="00EA03C3">
        <w:t>всех</w:t>
      </w:r>
      <w:r w:rsidRPr="00EA03C3">
        <w:t xml:space="preserve"> </w:t>
      </w:r>
      <w:r w:rsidR="00B33543" w:rsidRPr="00EA03C3">
        <w:t>граждан</w:t>
      </w:r>
      <w:r w:rsidRPr="00EA03C3">
        <w:t xml:space="preserve"> </w:t>
      </w:r>
      <w:r w:rsidR="00B33543" w:rsidRPr="00EA03C3">
        <w:t>действует</w:t>
      </w:r>
      <w:r w:rsidRPr="00EA03C3">
        <w:t xml:space="preserve"> </w:t>
      </w:r>
      <w:r w:rsidR="00B33543" w:rsidRPr="00EA03C3">
        <w:t>правило:</w:t>
      </w:r>
      <w:r w:rsidRPr="00EA03C3">
        <w:t xml:space="preserve"> </w:t>
      </w:r>
      <w:r w:rsidR="00B33543" w:rsidRPr="00EA03C3">
        <w:t>одна</w:t>
      </w:r>
      <w:r w:rsidRPr="00EA03C3">
        <w:t xml:space="preserve"> </w:t>
      </w:r>
      <w:r w:rsidR="00B33543" w:rsidRPr="00EA03C3">
        <w:t>пенсия</w:t>
      </w:r>
      <w:r w:rsidRPr="00EA03C3">
        <w:t xml:space="preserve"> </w:t>
      </w:r>
      <w:r w:rsidR="00B33543" w:rsidRPr="00EA03C3">
        <w:t>в</w:t>
      </w:r>
      <w:r w:rsidRPr="00EA03C3">
        <w:t xml:space="preserve"> </w:t>
      </w:r>
      <w:r w:rsidR="00B33543" w:rsidRPr="00EA03C3">
        <w:t>одни</w:t>
      </w:r>
      <w:r w:rsidRPr="00EA03C3">
        <w:t xml:space="preserve"> </w:t>
      </w:r>
      <w:r w:rsidR="00B33543" w:rsidRPr="00EA03C3">
        <w:t>руки.</w:t>
      </w:r>
      <w:r w:rsidRPr="00EA03C3">
        <w:t xml:space="preserve"> </w:t>
      </w:r>
      <w:r w:rsidR="00B33543" w:rsidRPr="00EA03C3">
        <w:t>Поэтому</w:t>
      </w:r>
      <w:r w:rsidRPr="00EA03C3">
        <w:t xml:space="preserve"> </w:t>
      </w:r>
      <w:r w:rsidR="00B33543" w:rsidRPr="00EA03C3">
        <w:t>большинство</w:t>
      </w:r>
      <w:r w:rsidRPr="00EA03C3">
        <w:t xml:space="preserve"> </w:t>
      </w:r>
      <w:r w:rsidR="00B33543" w:rsidRPr="00EA03C3">
        <w:t>людей,</w:t>
      </w:r>
      <w:r w:rsidRPr="00EA03C3">
        <w:t xml:space="preserve"> </w:t>
      </w:r>
      <w:r w:rsidR="00B33543" w:rsidRPr="00EA03C3">
        <w:t>которые</w:t>
      </w:r>
      <w:r w:rsidRPr="00EA03C3">
        <w:t xml:space="preserve"> </w:t>
      </w:r>
      <w:r w:rsidR="00B33543" w:rsidRPr="00EA03C3">
        <w:t>имеют</w:t>
      </w:r>
      <w:r w:rsidRPr="00EA03C3">
        <w:t xml:space="preserve"> </w:t>
      </w:r>
      <w:r w:rsidR="00B33543" w:rsidRPr="00EA03C3">
        <w:t>право,</w:t>
      </w:r>
      <w:r w:rsidRPr="00EA03C3">
        <w:t xml:space="preserve"> </w:t>
      </w:r>
      <w:r w:rsidR="00B33543" w:rsidRPr="00EA03C3">
        <w:t>например,</w:t>
      </w:r>
      <w:r w:rsidRPr="00EA03C3">
        <w:t xml:space="preserve"> </w:t>
      </w:r>
      <w:r w:rsidR="00B33543" w:rsidRPr="00EA03C3">
        <w:t>и</w:t>
      </w:r>
      <w:r w:rsidRPr="00EA03C3">
        <w:t xml:space="preserve"> </w:t>
      </w:r>
      <w:r w:rsidR="00B33543" w:rsidRPr="00EA03C3">
        <w:t>на</w:t>
      </w:r>
      <w:r w:rsidRPr="00EA03C3">
        <w:t xml:space="preserve"> </w:t>
      </w:r>
      <w:r w:rsidR="00B33543" w:rsidRPr="00EA03C3">
        <w:t>страховую</w:t>
      </w:r>
      <w:r w:rsidRPr="00EA03C3">
        <w:t xml:space="preserve"> </w:t>
      </w:r>
      <w:r w:rsidR="00B33543" w:rsidRPr="00EA03C3">
        <w:t>пенсию</w:t>
      </w:r>
      <w:r w:rsidRPr="00EA03C3">
        <w:t xml:space="preserve"> </w:t>
      </w:r>
      <w:r w:rsidR="00B33543" w:rsidRPr="00EA03C3">
        <w:t>по</w:t>
      </w:r>
      <w:r w:rsidRPr="00EA03C3">
        <w:t xml:space="preserve"> </w:t>
      </w:r>
      <w:r w:rsidR="00B33543" w:rsidRPr="00EA03C3">
        <w:t>старости,</w:t>
      </w:r>
      <w:r w:rsidRPr="00EA03C3">
        <w:t xml:space="preserve"> </w:t>
      </w:r>
      <w:r w:rsidR="00B33543" w:rsidRPr="00EA03C3">
        <w:t>и</w:t>
      </w:r>
      <w:r w:rsidRPr="00EA03C3">
        <w:t xml:space="preserve"> </w:t>
      </w:r>
      <w:r w:rsidR="00B33543" w:rsidRPr="00EA03C3">
        <w:t>на</w:t>
      </w:r>
      <w:r w:rsidRPr="00EA03C3">
        <w:t xml:space="preserve"> </w:t>
      </w:r>
      <w:r w:rsidR="00B33543" w:rsidRPr="00EA03C3">
        <w:t>пенсионные</w:t>
      </w:r>
      <w:r w:rsidRPr="00EA03C3">
        <w:t xml:space="preserve"> </w:t>
      </w:r>
      <w:r w:rsidR="00B33543" w:rsidRPr="00EA03C3">
        <w:t>выплаты</w:t>
      </w:r>
      <w:r w:rsidRPr="00EA03C3">
        <w:t xml:space="preserve"> </w:t>
      </w:r>
      <w:r w:rsidR="00B33543" w:rsidRPr="00EA03C3">
        <w:t>по</w:t>
      </w:r>
      <w:r w:rsidRPr="00EA03C3">
        <w:t xml:space="preserve"> </w:t>
      </w:r>
      <w:r w:rsidR="00B33543" w:rsidRPr="00EA03C3">
        <w:t>инвалидности,</w:t>
      </w:r>
      <w:r w:rsidRPr="00EA03C3">
        <w:t xml:space="preserve"> </w:t>
      </w:r>
      <w:r w:rsidR="00B33543" w:rsidRPr="00EA03C3">
        <w:t>вынуждены</w:t>
      </w:r>
      <w:r w:rsidRPr="00EA03C3">
        <w:t xml:space="preserve"> </w:t>
      </w:r>
      <w:r w:rsidR="00B33543" w:rsidRPr="00EA03C3">
        <w:t>выбирать</w:t>
      </w:r>
      <w:r w:rsidRPr="00EA03C3">
        <w:t xml:space="preserve"> </w:t>
      </w:r>
      <w:r w:rsidR="00B33543" w:rsidRPr="00EA03C3">
        <w:t>одну</w:t>
      </w:r>
      <w:r w:rsidRPr="00EA03C3">
        <w:t>»</w:t>
      </w:r>
      <w:r w:rsidR="00B33543" w:rsidRPr="00EA03C3">
        <w:t>,</w:t>
      </w:r>
      <w:r w:rsidRPr="00EA03C3">
        <w:t xml:space="preserve"> </w:t>
      </w:r>
      <w:r w:rsidR="00B33543" w:rsidRPr="00EA03C3">
        <w:t>-</w:t>
      </w:r>
      <w:r w:rsidRPr="00EA03C3">
        <w:t xml:space="preserve"> </w:t>
      </w:r>
      <w:r w:rsidR="00B33543" w:rsidRPr="00EA03C3">
        <w:t>отметила</w:t>
      </w:r>
      <w:r w:rsidRPr="00EA03C3">
        <w:t xml:space="preserve"> </w:t>
      </w:r>
      <w:r w:rsidR="00B33543" w:rsidRPr="00EA03C3">
        <w:t>Ирина</w:t>
      </w:r>
      <w:r w:rsidRPr="00EA03C3">
        <w:t xml:space="preserve"> </w:t>
      </w:r>
      <w:r w:rsidR="00B33543" w:rsidRPr="00EA03C3">
        <w:t>Андриевская.</w:t>
      </w:r>
    </w:p>
    <w:p w14:paraId="612BBF24" w14:textId="77777777" w:rsidR="00B33543" w:rsidRPr="00EA03C3" w:rsidRDefault="00B33543" w:rsidP="00B33543">
      <w:r w:rsidRPr="00EA03C3">
        <w:t>Кто</w:t>
      </w:r>
      <w:r w:rsidR="006041DD" w:rsidRPr="00EA03C3">
        <w:t xml:space="preserve"> </w:t>
      </w:r>
      <w:r w:rsidRPr="00EA03C3">
        <w:t>может</w:t>
      </w:r>
      <w:r w:rsidR="006041DD" w:rsidRPr="00EA03C3">
        <w:t xml:space="preserve"> </w:t>
      </w:r>
      <w:r w:rsidRPr="00EA03C3">
        <w:t>получать</w:t>
      </w:r>
      <w:r w:rsidR="006041DD" w:rsidRPr="00EA03C3">
        <w:t xml:space="preserve"> </w:t>
      </w:r>
      <w:r w:rsidRPr="00EA03C3">
        <w:t>одновременно</w:t>
      </w:r>
      <w:r w:rsidR="006041DD" w:rsidRPr="00EA03C3">
        <w:t xml:space="preserve"> </w:t>
      </w:r>
      <w:r w:rsidRPr="00EA03C3">
        <w:t>две</w:t>
      </w:r>
      <w:r w:rsidR="006041DD" w:rsidRPr="00EA03C3">
        <w:t xml:space="preserve"> </w:t>
      </w:r>
      <w:r w:rsidRPr="00EA03C3">
        <w:t>пенсии?</w:t>
      </w:r>
    </w:p>
    <w:p w14:paraId="6650A2BD" w14:textId="77777777" w:rsidR="00B33543" w:rsidRPr="00EA03C3" w:rsidRDefault="00B33543" w:rsidP="00B33543">
      <w:r w:rsidRPr="00EA03C3">
        <w:t>В</w:t>
      </w:r>
      <w:r w:rsidR="006041DD" w:rsidRPr="00EA03C3">
        <w:t xml:space="preserve"> </w:t>
      </w:r>
      <w:r w:rsidRPr="00EA03C3">
        <w:t>пенсионной</w:t>
      </w:r>
      <w:r w:rsidR="006041DD" w:rsidRPr="00EA03C3">
        <w:t xml:space="preserve"> </w:t>
      </w:r>
      <w:r w:rsidRPr="00EA03C3">
        <w:t>системе</w:t>
      </w:r>
      <w:r w:rsidR="006041DD" w:rsidRPr="00EA03C3">
        <w:t xml:space="preserve"> </w:t>
      </w:r>
      <w:r w:rsidRPr="00EA03C3">
        <w:t>есть</w:t>
      </w:r>
      <w:r w:rsidR="006041DD" w:rsidRPr="00EA03C3">
        <w:t xml:space="preserve"> </w:t>
      </w:r>
      <w:r w:rsidRPr="00EA03C3">
        <w:t>исключения</w:t>
      </w:r>
      <w:r w:rsidR="006041DD" w:rsidRPr="00EA03C3">
        <w:t xml:space="preserve"> </w:t>
      </w:r>
      <w:r w:rsidRPr="00EA03C3">
        <w:t>для</w:t>
      </w:r>
      <w:r w:rsidR="006041DD" w:rsidRPr="00EA03C3">
        <w:t xml:space="preserve"> </w:t>
      </w:r>
      <w:r w:rsidRPr="00EA03C3">
        <w:t>некоторых</w:t>
      </w:r>
      <w:r w:rsidR="006041DD" w:rsidRPr="00EA03C3">
        <w:t xml:space="preserve"> </w:t>
      </w:r>
      <w:r w:rsidRPr="00EA03C3">
        <w:t>категорий</w:t>
      </w:r>
      <w:r w:rsidR="006041DD" w:rsidRPr="00EA03C3">
        <w:t xml:space="preserve"> </w:t>
      </w:r>
      <w:r w:rsidRPr="00EA03C3">
        <w:t>пенсионеров.</w:t>
      </w:r>
    </w:p>
    <w:p w14:paraId="3E80249F" w14:textId="77777777" w:rsidR="00B33543" w:rsidRPr="00EA03C3" w:rsidRDefault="00B33543" w:rsidP="00B33543">
      <w:r w:rsidRPr="00EA03C3">
        <w:t>Получать</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инвалидности</w:t>
      </w:r>
      <w:r w:rsidR="006041DD" w:rsidRPr="00EA03C3">
        <w:t xml:space="preserve"> </w:t>
      </w:r>
      <w:r w:rsidRPr="00EA03C3">
        <w:t>и</w:t>
      </w:r>
      <w:r w:rsidR="006041DD" w:rsidRPr="00EA03C3">
        <w:t xml:space="preserve"> </w:t>
      </w:r>
      <w:r w:rsidRPr="00EA03C3">
        <w:t>старости</w:t>
      </w:r>
      <w:r w:rsidR="006041DD" w:rsidRPr="00EA03C3">
        <w:t xml:space="preserve"> </w:t>
      </w:r>
      <w:r w:rsidRPr="00EA03C3">
        <w:t>могут:</w:t>
      </w:r>
    </w:p>
    <w:p w14:paraId="5509BA2F" w14:textId="77777777" w:rsidR="00B33543" w:rsidRPr="00EA03C3" w:rsidRDefault="00B33543" w:rsidP="00B33543">
      <w:r w:rsidRPr="00EA03C3">
        <w:t>-</w:t>
      </w:r>
      <w:r w:rsidR="006041DD" w:rsidRPr="00EA03C3">
        <w:t xml:space="preserve"> </w:t>
      </w:r>
      <w:r w:rsidRPr="00EA03C3">
        <w:t>участники</w:t>
      </w:r>
      <w:r w:rsidR="006041DD" w:rsidRPr="00EA03C3">
        <w:t xml:space="preserve"> </w:t>
      </w:r>
      <w:r w:rsidRPr="00EA03C3">
        <w:t>Великой</w:t>
      </w:r>
      <w:r w:rsidR="006041DD" w:rsidRPr="00EA03C3">
        <w:t xml:space="preserve"> </w:t>
      </w:r>
      <w:r w:rsidRPr="00EA03C3">
        <w:t>Отечественной</w:t>
      </w:r>
      <w:r w:rsidR="006041DD" w:rsidRPr="00EA03C3">
        <w:t xml:space="preserve"> </w:t>
      </w:r>
      <w:r w:rsidRPr="00EA03C3">
        <w:t>войны;</w:t>
      </w:r>
    </w:p>
    <w:p w14:paraId="71386F6B" w14:textId="77777777" w:rsidR="00B33543" w:rsidRPr="00EA03C3" w:rsidRDefault="00B33543" w:rsidP="00B33543">
      <w:r w:rsidRPr="00EA03C3">
        <w:t>-</w:t>
      </w:r>
      <w:r w:rsidR="006041DD" w:rsidRPr="00EA03C3">
        <w:t xml:space="preserve"> </w:t>
      </w:r>
      <w:r w:rsidRPr="00EA03C3">
        <w:t>военные,</w:t>
      </w:r>
      <w:r w:rsidR="006041DD" w:rsidRPr="00EA03C3">
        <w:t xml:space="preserve"> </w:t>
      </w:r>
      <w:r w:rsidRPr="00EA03C3">
        <w:t>получившие</w:t>
      </w:r>
      <w:r w:rsidR="006041DD" w:rsidRPr="00EA03C3">
        <w:t xml:space="preserve"> </w:t>
      </w:r>
      <w:r w:rsidRPr="00EA03C3">
        <w:t>травму</w:t>
      </w:r>
      <w:r w:rsidR="006041DD" w:rsidRPr="00EA03C3">
        <w:t xml:space="preserve"> </w:t>
      </w:r>
      <w:r w:rsidRPr="00EA03C3">
        <w:t>на</w:t>
      </w:r>
      <w:r w:rsidR="006041DD" w:rsidRPr="00EA03C3">
        <w:t xml:space="preserve"> </w:t>
      </w:r>
      <w:r w:rsidRPr="00EA03C3">
        <w:t>службе;</w:t>
      </w:r>
    </w:p>
    <w:p w14:paraId="1D174D9D" w14:textId="77777777" w:rsidR="00B33543" w:rsidRPr="00EA03C3" w:rsidRDefault="00B33543" w:rsidP="00B33543">
      <w:r w:rsidRPr="00EA03C3">
        <w:t>-</w:t>
      </w:r>
      <w:r w:rsidR="006041DD" w:rsidRPr="00EA03C3">
        <w:t xml:space="preserve"> </w:t>
      </w:r>
      <w:r w:rsidRPr="00EA03C3">
        <w:t>обладатели</w:t>
      </w:r>
      <w:r w:rsidR="006041DD" w:rsidRPr="00EA03C3">
        <w:t xml:space="preserve"> </w:t>
      </w:r>
      <w:r w:rsidRPr="00EA03C3">
        <w:t>знака</w:t>
      </w:r>
      <w:r w:rsidR="006041DD" w:rsidRPr="00EA03C3">
        <w:t xml:space="preserve"> «</w:t>
      </w:r>
      <w:r w:rsidRPr="00EA03C3">
        <w:t>Жителю</w:t>
      </w:r>
      <w:r w:rsidR="006041DD" w:rsidRPr="00EA03C3">
        <w:t xml:space="preserve"> </w:t>
      </w:r>
      <w:r w:rsidRPr="00EA03C3">
        <w:t>блокадного</w:t>
      </w:r>
      <w:r w:rsidR="006041DD" w:rsidRPr="00EA03C3">
        <w:t xml:space="preserve"> </w:t>
      </w:r>
      <w:r w:rsidRPr="00EA03C3">
        <w:t>Ленинграда</w:t>
      </w:r>
      <w:r w:rsidR="006041DD" w:rsidRPr="00EA03C3">
        <w:t>»</w:t>
      </w:r>
      <w:r w:rsidRPr="00EA03C3">
        <w:t>.</w:t>
      </w:r>
    </w:p>
    <w:p w14:paraId="22094FB0" w14:textId="77777777" w:rsidR="00B33543" w:rsidRPr="00EA03C3" w:rsidRDefault="00B33543" w:rsidP="00B33543">
      <w:r w:rsidRPr="00EA03C3">
        <w:t>Пенсию</w:t>
      </w:r>
      <w:r w:rsidR="006041DD" w:rsidRPr="00EA03C3">
        <w:t xml:space="preserve"> </w:t>
      </w:r>
      <w:r w:rsidRPr="00EA03C3">
        <w:t>по</w:t>
      </w:r>
      <w:r w:rsidR="006041DD" w:rsidRPr="00EA03C3">
        <w:t xml:space="preserve"> </w:t>
      </w:r>
      <w:r w:rsidRPr="00EA03C3">
        <w:t>потере</w:t>
      </w:r>
      <w:r w:rsidR="006041DD" w:rsidRPr="00EA03C3">
        <w:t xml:space="preserve"> </w:t>
      </w:r>
      <w:r w:rsidRPr="00EA03C3">
        <w:t>кормильца</w:t>
      </w:r>
      <w:r w:rsidR="006041DD" w:rsidRPr="00EA03C3">
        <w:t xml:space="preserve"> </w:t>
      </w:r>
      <w:r w:rsidRPr="00EA03C3">
        <w:t>и</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старости/инвалидности</w:t>
      </w:r>
      <w:r w:rsidR="006041DD" w:rsidRPr="00EA03C3">
        <w:t xml:space="preserve"> </w:t>
      </w:r>
      <w:r w:rsidRPr="00EA03C3">
        <w:t>одновременно</w:t>
      </w:r>
      <w:r w:rsidR="006041DD" w:rsidRPr="00EA03C3">
        <w:t xml:space="preserve"> </w:t>
      </w:r>
      <w:r w:rsidRPr="00EA03C3">
        <w:t>могут</w:t>
      </w:r>
      <w:r w:rsidR="006041DD" w:rsidRPr="00EA03C3">
        <w:t xml:space="preserve"> </w:t>
      </w:r>
      <w:r w:rsidRPr="00EA03C3">
        <w:t>получать:</w:t>
      </w:r>
    </w:p>
    <w:p w14:paraId="5A42C9A2" w14:textId="77777777" w:rsidR="00B33543" w:rsidRPr="00EA03C3" w:rsidRDefault="00B33543" w:rsidP="00B33543">
      <w:r w:rsidRPr="00EA03C3">
        <w:t>-</w:t>
      </w:r>
      <w:r w:rsidR="006041DD" w:rsidRPr="00EA03C3">
        <w:t xml:space="preserve"> </w:t>
      </w:r>
      <w:r w:rsidRPr="00EA03C3">
        <w:t>родители</w:t>
      </w:r>
      <w:r w:rsidR="006041DD" w:rsidRPr="00EA03C3">
        <w:t xml:space="preserve"> </w:t>
      </w:r>
      <w:r w:rsidRPr="00EA03C3">
        <w:t>военных,</w:t>
      </w:r>
      <w:r w:rsidR="006041DD" w:rsidRPr="00EA03C3">
        <w:t xml:space="preserve"> </w:t>
      </w:r>
      <w:r w:rsidRPr="00EA03C3">
        <w:t>которые</w:t>
      </w:r>
      <w:r w:rsidR="006041DD" w:rsidRPr="00EA03C3">
        <w:t xml:space="preserve"> </w:t>
      </w:r>
      <w:r w:rsidRPr="00EA03C3">
        <w:t>ушли</w:t>
      </w:r>
      <w:r w:rsidR="006041DD" w:rsidRPr="00EA03C3">
        <w:t xml:space="preserve"> </w:t>
      </w:r>
      <w:r w:rsidRPr="00EA03C3">
        <w:t>из</w:t>
      </w:r>
      <w:r w:rsidR="006041DD" w:rsidRPr="00EA03C3">
        <w:t xml:space="preserve"> </w:t>
      </w:r>
      <w:r w:rsidRPr="00EA03C3">
        <w:t>жизни</w:t>
      </w:r>
      <w:r w:rsidR="006041DD" w:rsidRPr="00EA03C3">
        <w:t xml:space="preserve"> </w:t>
      </w:r>
      <w:r w:rsidRPr="00EA03C3">
        <w:t>во</w:t>
      </w:r>
      <w:r w:rsidR="006041DD" w:rsidRPr="00EA03C3">
        <w:t xml:space="preserve"> </w:t>
      </w:r>
      <w:r w:rsidRPr="00EA03C3">
        <w:t>время</w:t>
      </w:r>
      <w:r w:rsidR="006041DD" w:rsidRPr="00EA03C3">
        <w:t xml:space="preserve"> </w:t>
      </w:r>
      <w:r w:rsidRPr="00EA03C3">
        <w:t>службы</w:t>
      </w:r>
      <w:r w:rsidR="006041DD" w:rsidRPr="00EA03C3">
        <w:t xml:space="preserve"> </w:t>
      </w:r>
      <w:r w:rsidRPr="00EA03C3">
        <w:t>или</w:t>
      </w:r>
      <w:r w:rsidR="006041DD" w:rsidRPr="00EA03C3">
        <w:t xml:space="preserve"> </w:t>
      </w:r>
      <w:r w:rsidRPr="00EA03C3">
        <w:t>от</w:t>
      </w:r>
      <w:r w:rsidR="006041DD" w:rsidRPr="00EA03C3">
        <w:t xml:space="preserve"> </w:t>
      </w:r>
      <w:r w:rsidRPr="00EA03C3">
        <w:t>военной</w:t>
      </w:r>
      <w:r w:rsidR="006041DD" w:rsidRPr="00EA03C3">
        <w:t xml:space="preserve"> </w:t>
      </w:r>
      <w:r w:rsidRPr="00EA03C3">
        <w:t>травмы;</w:t>
      </w:r>
    </w:p>
    <w:p w14:paraId="4F3E3C9E" w14:textId="77777777" w:rsidR="00B33543" w:rsidRPr="00EA03C3" w:rsidRDefault="00B33543" w:rsidP="00B33543">
      <w:r w:rsidRPr="00EA03C3">
        <w:t>-</w:t>
      </w:r>
      <w:r w:rsidR="006041DD" w:rsidRPr="00EA03C3">
        <w:t xml:space="preserve"> </w:t>
      </w:r>
      <w:r w:rsidRPr="00EA03C3">
        <w:t>вдовы</w:t>
      </w:r>
      <w:r w:rsidR="006041DD" w:rsidRPr="00EA03C3">
        <w:t xml:space="preserve"> </w:t>
      </w:r>
      <w:r w:rsidRPr="00EA03C3">
        <w:t>военных,</w:t>
      </w:r>
      <w:r w:rsidR="006041DD" w:rsidRPr="00EA03C3">
        <w:t xml:space="preserve"> </w:t>
      </w:r>
      <w:r w:rsidRPr="00EA03C3">
        <w:t>служивших</w:t>
      </w:r>
      <w:r w:rsidR="006041DD" w:rsidRPr="00EA03C3">
        <w:t xml:space="preserve"> </w:t>
      </w:r>
      <w:r w:rsidRPr="00EA03C3">
        <w:t>по</w:t>
      </w:r>
      <w:r w:rsidR="006041DD" w:rsidRPr="00EA03C3">
        <w:t xml:space="preserve"> </w:t>
      </w:r>
      <w:r w:rsidRPr="00EA03C3">
        <w:t>призыву,</w:t>
      </w:r>
      <w:r w:rsidR="006041DD" w:rsidRPr="00EA03C3">
        <w:t xml:space="preserve"> </w:t>
      </w:r>
      <w:r w:rsidRPr="00EA03C3">
        <w:t>которые</w:t>
      </w:r>
      <w:r w:rsidR="006041DD" w:rsidRPr="00EA03C3">
        <w:t xml:space="preserve"> </w:t>
      </w:r>
      <w:r w:rsidRPr="00EA03C3">
        <w:t>больше</w:t>
      </w:r>
      <w:r w:rsidR="006041DD" w:rsidRPr="00EA03C3">
        <w:t xml:space="preserve"> </w:t>
      </w:r>
      <w:r w:rsidRPr="00EA03C3">
        <w:t>не</w:t>
      </w:r>
      <w:r w:rsidR="006041DD" w:rsidRPr="00EA03C3">
        <w:t xml:space="preserve"> </w:t>
      </w:r>
      <w:r w:rsidRPr="00EA03C3">
        <w:t>выходили</w:t>
      </w:r>
      <w:r w:rsidR="006041DD" w:rsidRPr="00EA03C3">
        <w:t xml:space="preserve"> </w:t>
      </w:r>
      <w:r w:rsidRPr="00EA03C3">
        <w:t>замуж;</w:t>
      </w:r>
    </w:p>
    <w:p w14:paraId="21A86167" w14:textId="77777777" w:rsidR="00B33543" w:rsidRPr="00EA03C3" w:rsidRDefault="00B33543" w:rsidP="00B33543">
      <w:r w:rsidRPr="00EA03C3">
        <w:t>-</w:t>
      </w:r>
      <w:r w:rsidR="006041DD" w:rsidRPr="00EA03C3">
        <w:t xml:space="preserve"> </w:t>
      </w:r>
      <w:r w:rsidRPr="00EA03C3">
        <w:t>нетрудоспособные</w:t>
      </w:r>
      <w:r w:rsidR="006041DD" w:rsidRPr="00EA03C3">
        <w:t xml:space="preserve"> </w:t>
      </w:r>
      <w:r w:rsidRPr="00EA03C3">
        <w:t>родственники</w:t>
      </w:r>
      <w:r w:rsidR="006041DD" w:rsidRPr="00EA03C3">
        <w:t xml:space="preserve"> </w:t>
      </w:r>
      <w:r w:rsidRPr="00EA03C3">
        <w:t>тех,</w:t>
      </w:r>
      <w:r w:rsidR="006041DD" w:rsidRPr="00EA03C3">
        <w:t xml:space="preserve"> </w:t>
      </w:r>
      <w:r w:rsidRPr="00EA03C3">
        <w:t>кто</w:t>
      </w:r>
      <w:r w:rsidR="006041DD" w:rsidRPr="00EA03C3">
        <w:t xml:space="preserve"> </w:t>
      </w:r>
      <w:r w:rsidRPr="00EA03C3">
        <w:t>получил</w:t>
      </w:r>
      <w:r w:rsidR="006041DD" w:rsidRPr="00EA03C3">
        <w:t xml:space="preserve"> </w:t>
      </w:r>
      <w:r w:rsidRPr="00EA03C3">
        <w:t>инвалидность</w:t>
      </w:r>
      <w:r w:rsidR="006041DD" w:rsidRPr="00EA03C3">
        <w:t xml:space="preserve"> </w:t>
      </w:r>
      <w:r w:rsidRPr="00EA03C3">
        <w:t>при</w:t>
      </w:r>
      <w:r w:rsidR="006041DD" w:rsidRPr="00EA03C3">
        <w:t xml:space="preserve"> </w:t>
      </w:r>
      <w:r w:rsidRPr="00EA03C3">
        <w:t>ликвидации</w:t>
      </w:r>
      <w:r w:rsidR="006041DD" w:rsidRPr="00EA03C3">
        <w:t xml:space="preserve"> </w:t>
      </w:r>
      <w:r w:rsidRPr="00EA03C3">
        <w:t>катастрофы</w:t>
      </w:r>
      <w:r w:rsidR="006041DD" w:rsidRPr="00EA03C3">
        <w:t xml:space="preserve"> </w:t>
      </w:r>
      <w:r w:rsidRPr="00EA03C3">
        <w:t>на</w:t>
      </w:r>
      <w:r w:rsidR="006041DD" w:rsidRPr="00EA03C3">
        <w:t xml:space="preserve"> </w:t>
      </w:r>
      <w:r w:rsidRPr="00EA03C3">
        <w:t>Чернобыльской</w:t>
      </w:r>
      <w:r w:rsidR="006041DD" w:rsidRPr="00EA03C3">
        <w:t xml:space="preserve"> </w:t>
      </w:r>
      <w:r w:rsidRPr="00EA03C3">
        <w:t>АЭС;</w:t>
      </w:r>
    </w:p>
    <w:p w14:paraId="53AD6463" w14:textId="77777777" w:rsidR="00B33543" w:rsidRPr="00EA03C3" w:rsidRDefault="00B33543" w:rsidP="00B33543">
      <w:r w:rsidRPr="00EA03C3">
        <w:t>-</w:t>
      </w:r>
      <w:r w:rsidR="006041DD" w:rsidRPr="00EA03C3">
        <w:t xml:space="preserve"> </w:t>
      </w:r>
      <w:r w:rsidRPr="00EA03C3">
        <w:t>члены</w:t>
      </w:r>
      <w:r w:rsidR="006041DD" w:rsidRPr="00EA03C3">
        <w:t xml:space="preserve"> </w:t>
      </w:r>
      <w:r w:rsidRPr="00EA03C3">
        <w:t>семей</w:t>
      </w:r>
      <w:r w:rsidR="006041DD" w:rsidRPr="00EA03C3">
        <w:t xml:space="preserve"> </w:t>
      </w:r>
      <w:r w:rsidRPr="00EA03C3">
        <w:t>покойных</w:t>
      </w:r>
      <w:r w:rsidR="006041DD" w:rsidRPr="00EA03C3">
        <w:t xml:space="preserve"> </w:t>
      </w:r>
      <w:r w:rsidRPr="00EA03C3">
        <w:t>космонавтов.</w:t>
      </w:r>
    </w:p>
    <w:p w14:paraId="3DF11E1B" w14:textId="77777777" w:rsidR="00B33543" w:rsidRPr="00EA03C3" w:rsidRDefault="00B33543" w:rsidP="00B33543">
      <w:r w:rsidRPr="00EA03C3">
        <w:t>Космонавты,</w:t>
      </w:r>
      <w:r w:rsidR="006041DD" w:rsidRPr="00EA03C3">
        <w:t xml:space="preserve"> </w:t>
      </w:r>
      <w:r w:rsidRPr="00EA03C3">
        <w:t>военные,</w:t>
      </w:r>
      <w:r w:rsidR="006041DD" w:rsidRPr="00EA03C3">
        <w:t xml:space="preserve"> </w:t>
      </w:r>
      <w:r w:rsidRPr="00EA03C3">
        <w:t>федеральные</w:t>
      </w:r>
      <w:r w:rsidR="006041DD" w:rsidRPr="00EA03C3">
        <w:t xml:space="preserve"> </w:t>
      </w:r>
      <w:r w:rsidRPr="00EA03C3">
        <w:t>госслужащие</w:t>
      </w:r>
      <w:r w:rsidR="006041DD" w:rsidRPr="00EA03C3">
        <w:t xml:space="preserve"> </w:t>
      </w:r>
      <w:r w:rsidRPr="00EA03C3">
        <w:t>и</w:t>
      </w:r>
      <w:r w:rsidR="006041DD" w:rsidRPr="00EA03C3">
        <w:t xml:space="preserve"> </w:t>
      </w:r>
      <w:r w:rsidRPr="00EA03C3">
        <w:t>работники</w:t>
      </w:r>
      <w:r w:rsidR="006041DD" w:rsidRPr="00EA03C3">
        <w:t xml:space="preserve"> </w:t>
      </w:r>
      <w:r w:rsidRPr="00EA03C3">
        <w:t>летно-испытательного</w:t>
      </w:r>
      <w:r w:rsidR="006041DD" w:rsidRPr="00EA03C3">
        <w:t xml:space="preserve"> </w:t>
      </w:r>
      <w:r w:rsidRPr="00EA03C3">
        <w:t>состава</w:t>
      </w:r>
      <w:r w:rsidR="006041DD" w:rsidRPr="00EA03C3">
        <w:t xml:space="preserve"> </w:t>
      </w:r>
      <w:r w:rsidRPr="00EA03C3">
        <w:t>могут</w:t>
      </w:r>
      <w:r w:rsidR="006041DD" w:rsidRPr="00EA03C3">
        <w:t xml:space="preserve"> </w:t>
      </w:r>
      <w:r w:rsidRPr="00EA03C3">
        <w:t>получать</w:t>
      </w:r>
      <w:r w:rsidR="006041DD" w:rsidRPr="00EA03C3">
        <w:t xml:space="preserve"> </w:t>
      </w:r>
      <w:r w:rsidRPr="00EA03C3">
        <w:t>пенсию</w:t>
      </w:r>
      <w:r w:rsidR="006041DD" w:rsidRPr="00EA03C3">
        <w:t xml:space="preserve"> </w:t>
      </w:r>
      <w:r w:rsidRPr="00EA03C3">
        <w:t>за</w:t>
      </w:r>
      <w:r w:rsidR="006041DD" w:rsidRPr="00EA03C3">
        <w:t xml:space="preserve"> </w:t>
      </w:r>
      <w:r w:rsidRPr="00EA03C3">
        <w:t>выслугу</w:t>
      </w:r>
      <w:r w:rsidR="006041DD" w:rsidRPr="00EA03C3">
        <w:t xml:space="preserve"> </w:t>
      </w:r>
      <w:r w:rsidRPr="00EA03C3">
        <w:t>лет</w:t>
      </w:r>
      <w:r w:rsidR="006041DD" w:rsidRPr="00EA03C3">
        <w:t xml:space="preserve"> </w:t>
      </w:r>
      <w:r w:rsidRPr="00EA03C3">
        <w:t>или</w:t>
      </w:r>
      <w:r w:rsidR="006041DD" w:rsidRPr="00EA03C3">
        <w:t xml:space="preserve"> </w:t>
      </w:r>
      <w:r w:rsidRPr="00EA03C3">
        <w:t>по</w:t>
      </w:r>
      <w:r w:rsidR="006041DD" w:rsidRPr="00EA03C3">
        <w:t xml:space="preserve"> </w:t>
      </w:r>
      <w:r w:rsidRPr="00EA03C3">
        <w:t>инвалидности,</w:t>
      </w:r>
      <w:r w:rsidR="006041DD" w:rsidRPr="00EA03C3">
        <w:t xml:space="preserve"> </w:t>
      </w:r>
      <w:r w:rsidRPr="00EA03C3">
        <w:t>а</w:t>
      </w:r>
      <w:r w:rsidR="006041DD" w:rsidRPr="00EA03C3">
        <w:t xml:space="preserve"> </w:t>
      </w:r>
      <w:r w:rsidRPr="00EA03C3">
        <w:t>к</w:t>
      </w:r>
      <w:r w:rsidR="006041DD" w:rsidRPr="00EA03C3">
        <w:t xml:space="preserve"> </w:t>
      </w:r>
      <w:r w:rsidRPr="00EA03C3">
        <w:t>ней</w:t>
      </w:r>
      <w:r w:rsidR="006041DD" w:rsidRPr="00EA03C3">
        <w:t xml:space="preserve"> </w:t>
      </w:r>
      <w:r w:rsidRPr="00EA03C3">
        <w:t>-</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без</w:t>
      </w:r>
      <w:r w:rsidR="006041DD" w:rsidRPr="00EA03C3">
        <w:t xml:space="preserve"> </w:t>
      </w:r>
      <w:r w:rsidRPr="00EA03C3">
        <w:t>фиксированной</w:t>
      </w:r>
      <w:r w:rsidR="006041DD" w:rsidRPr="00EA03C3">
        <w:t xml:space="preserve"> </w:t>
      </w:r>
      <w:r w:rsidRPr="00EA03C3">
        <w:t>части.</w:t>
      </w:r>
    </w:p>
    <w:p w14:paraId="661CBA1D" w14:textId="77777777" w:rsidR="00B33543" w:rsidRPr="00EA03C3" w:rsidRDefault="00B33543" w:rsidP="00B33543">
      <w:r w:rsidRPr="00EA03C3">
        <w:t>Как</w:t>
      </w:r>
      <w:r w:rsidR="006041DD" w:rsidRPr="00EA03C3">
        <w:t xml:space="preserve"> </w:t>
      </w:r>
      <w:r w:rsidRPr="00EA03C3">
        <w:t>рассчитать</w:t>
      </w:r>
    </w:p>
    <w:p w14:paraId="771CCF3C" w14:textId="77777777" w:rsidR="00B33543" w:rsidRPr="00EA03C3" w:rsidRDefault="00B33543" w:rsidP="00B33543">
      <w:r w:rsidRPr="00EA03C3">
        <w:t>Формула</w:t>
      </w:r>
      <w:r w:rsidR="006041DD" w:rsidRPr="00EA03C3">
        <w:t xml:space="preserve"> </w:t>
      </w:r>
      <w:r w:rsidRPr="00EA03C3">
        <w:t>та</w:t>
      </w:r>
      <w:r w:rsidR="006041DD" w:rsidRPr="00EA03C3">
        <w:t xml:space="preserve"> </w:t>
      </w:r>
      <w:r w:rsidRPr="00EA03C3">
        <w:t>же:</w:t>
      </w:r>
    </w:p>
    <w:p w14:paraId="274735CC" w14:textId="77777777" w:rsidR="00B33543" w:rsidRPr="00EA03C3" w:rsidRDefault="00B33543" w:rsidP="00B33543">
      <w:r w:rsidRPr="00EA03C3">
        <w:t>Общая</w:t>
      </w:r>
      <w:r w:rsidR="006041DD" w:rsidRPr="00EA03C3">
        <w:t xml:space="preserve"> </w:t>
      </w:r>
      <w:r w:rsidRPr="00EA03C3">
        <w:t>сумма</w:t>
      </w:r>
      <w:r w:rsidR="006041DD" w:rsidRPr="00EA03C3">
        <w:t xml:space="preserve"> </w:t>
      </w:r>
      <w:r w:rsidRPr="00EA03C3">
        <w:t>ИПК</w:t>
      </w:r>
      <w:r w:rsidR="006041DD" w:rsidRPr="00EA03C3">
        <w:t xml:space="preserve"> </w:t>
      </w:r>
      <w:r w:rsidRPr="00EA03C3">
        <w:t>*</w:t>
      </w:r>
      <w:r w:rsidR="006041DD" w:rsidRPr="00EA03C3">
        <w:t xml:space="preserve"> </w:t>
      </w:r>
      <w:r w:rsidRPr="00EA03C3">
        <w:t>стоимость</w:t>
      </w:r>
      <w:r w:rsidR="006041DD" w:rsidRPr="00EA03C3">
        <w:t xml:space="preserve"> </w:t>
      </w:r>
      <w:r w:rsidRPr="00EA03C3">
        <w:t>одного</w:t>
      </w:r>
      <w:r w:rsidR="006041DD" w:rsidRPr="00EA03C3">
        <w:t xml:space="preserve"> </w:t>
      </w:r>
      <w:r w:rsidRPr="00EA03C3">
        <w:t>ИПК</w:t>
      </w:r>
      <w:r w:rsidR="006041DD" w:rsidRPr="00EA03C3">
        <w:t xml:space="preserve"> </w:t>
      </w:r>
      <w:r w:rsidRPr="00EA03C3">
        <w:t>+</w:t>
      </w:r>
      <w:r w:rsidR="006041DD" w:rsidRPr="00EA03C3">
        <w:t xml:space="preserve"> </w:t>
      </w:r>
      <w:r w:rsidRPr="00EA03C3">
        <w:t>ФВ</w:t>
      </w:r>
    </w:p>
    <w:p w14:paraId="71E79678" w14:textId="77777777" w:rsidR="00B33543" w:rsidRPr="00EA03C3" w:rsidRDefault="00B33543" w:rsidP="00B33543">
      <w:r w:rsidRPr="00EA03C3">
        <w:t>ИПК</w:t>
      </w:r>
      <w:r w:rsidR="006041DD" w:rsidRPr="00EA03C3">
        <w:t xml:space="preserve"> </w:t>
      </w:r>
      <w:r w:rsidRPr="00EA03C3">
        <w:t>-</w:t>
      </w:r>
      <w:r w:rsidR="006041DD" w:rsidRPr="00EA03C3">
        <w:t xml:space="preserve"> </w:t>
      </w:r>
      <w:r w:rsidRPr="00EA03C3">
        <w:t>индивидуальный</w:t>
      </w:r>
      <w:r w:rsidR="006041DD" w:rsidRPr="00EA03C3">
        <w:t xml:space="preserve"> </w:t>
      </w:r>
      <w:r w:rsidRPr="00EA03C3">
        <w:t>пенсионный</w:t>
      </w:r>
      <w:r w:rsidR="006041DD" w:rsidRPr="00EA03C3">
        <w:t xml:space="preserve"> </w:t>
      </w:r>
      <w:r w:rsidRPr="00EA03C3">
        <w:t>коэффициент,</w:t>
      </w:r>
      <w:r w:rsidR="006041DD" w:rsidRPr="00EA03C3">
        <w:t xml:space="preserve"> </w:t>
      </w:r>
      <w:r w:rsidRPr="00EA03C3">
        <w:t>накопленный</w:t>
      </w:r>
      <w:r w:rsidR="006041DD" w:rsidRPr="00EA03C3">
        <w:t xml:space="preserve"> </w:t>
      </w:r>
      <w:r w:rsidRPr="00EA03C3">
        <w:t>за</w:t>
      </w:r>
      <w:r w:rsidR="006041DD" w:rsidRPr="00EA03C3">
        <w:t xml:space="preserve"> </w:t>
      </w:r>
      <w:r w:rsidRPr="00EA03C3">
        <w:t>время</w:t>
      </w:r>
      <w:r w:rsidR="006041DD" w:rsidRPr="00EA03C3">
        <w:t xml:space="preserve"> </w:t>
      </w:r>
      <w:r w:rsidRPr="00EA03C3">
        <w:t>работы</w:t>
      </w:r>
    </w:p>
    <w:p w14:paraId="5C845EBF" w14:textId="77777777" w:rsidR="00B33543" w:rsidRPr="00EA03C3" w:rsidRDefault="00B33543" w:rsidP="00B33543">
      <w:r w:rsidRPr="00EA03C3">
        <w:t>Стоимость</w:t>
      </w:r>
      <w:r w:rsidR="006041DD" w:rsidRPr="00EA03C3">
        <w:t xml:space="preserve"> </w:t>
      </w:r>
      <w:r w:rsidRPr="00EA03C3">
        <w:t>одного</w:t>
      </w:r>
      <w:r w:rsidR="006041DD" w:rsidRPr="00EA03C3">
        <w:t xml:space="preserve"> </w:t>
      </w:r>
      <w:r w:rsidRPr="00EA03C3">
        <w:t>ИПК</w:t>
      </w:r>
      <w:r w:rsidR="006041DD" w:rsidRPr="00EA03C3">
        <w:t xml:space="preserve"> </w:t>
      </w:r>
      <w:r w:rsidRPr="00EA03C3">
        <w:t>-</w:t>
      </w:r>
      <w:r w:rsidR="006041DD" w:rsidRPr="00EA03C3">
        <w:t xml:space="preserve"> </w:t>
      </w:r>
      <w:r w:rsidRPr="00EA03C3">
        <w:t>актуальная</w:t>
      </w:r>
      <w:r w:rsidR="006041DD" w:rsidRPr="00EA03C3">
        <w:t xml:space="preserve"> </w:t>
      </w:r>
      <w:r w:rsidRPr="00EA03C3">
        <w:t>для</w:t>
      </w:r>
      <w:r w:rsidR="006041DD" w:rsidRPr="00EA03C3">
        <w:t xml:space="preserve"> </w:t>
      </w:r>
      <w:r w:rsidRPr="00EA03C3">
        <w:t>текущего</w:t>
      </w:r>
      <w:r w:rsidR="006041DD" w:rsidRPr="00EA03C3">
        <w:t xml:space="preserve"> </w:t>
      </w:r>
      <w:r w:rsidRPr="00EA03C3">
        <w:t>года</w:t>
      </w:r>
    </w:p>
    <w:p w14:paraId="5D33A79E" w14:textId="77777777" w:rsidR="00B33543" w:rsidRPr="00EA03C3" w:rsidRDefault="00B33543" w:rsidP="00B33543">
      <w:r w:rsidRPr="00EA03C3">
        <w:t>ФВ</w:t>
      </w:r>
      <w:r w:rsidR="006041DD" w:rsidRPr="00EA03C3">
        <w:t xml:space="preserve"> </w:t>
      </w:r>
      <w:r w:rsidRPr="00EA03C3">
        <w:t>-</w:t>
      </w:r>
      <w:r w:rsidR="006041DD" w:rsidRPr="00EA03C3">
        <w:t xml:space="preserve"> </w:t>
      </w:r>
      <w:r w:rsidRPr="00EA03C3">
        <w:t>фиксированная</w:t>
      </w:r>
      <w:r w:rsidR="006041DD" w:rsidRPr="00EA03C3">
        <w:t xml:space="preserve"> </w:t>
      </w:r>
      <w:r w:rsidRPr="00EA03C3">
        <w:t>выплата,</w:t>
      </w:r>
      <w:r w:rsidR="006041DD" w:rsidRPr="00EA03C3">
        <w:t xml:space="preserve"> </w:t>
      </w:r>
      <w:r w:rsidRPr="00EA03C3">
        <w:t>которую</w:t>
      </w:r>
      <w:r w:rsidR="006041DD" w:rsidRPr="00EA03C3">
        <w:t xml:space="preserve"> </w:t>
      </w:r>
      <w:r w:rsidRPr="00EA03C3">
        <w:t>каждый</w:t>
      </w:r>
      <w:r w:rsidR="006041DD" w:rsidRPr="00EA03C3">
        <w:t xml:space="preserve"> </w:t>
      </w:r>
      <w:r w:rsidRPr="00EA03C3">
        <w:t>год</w:t>
      </w:r>
      <w:r w:rsidR="006041DD" w:rsidRPr="00EA03C3">
        <w:t xml:space="preserve"> </w:t>
      </w:r>
      <w:r w:rsidRPr="00EA03C3">
        <w:t>устанавливают</w:t>
      </w:r>
      <w:r w:rsidR="006041DD" w:rsidRPr="00EA03C3">
        <w:t xml:space="preserve"> </w:t>
      </w:r>
      <w:r w:rsidRPr="00EA03C3">
        <w:t>для</w:t>
      </w:r>
      <w:r w:rsidR="006041DD" w:rsidRPr="00EA03C3">
        <w:t xml:space="preserve"> </w:t>
      </w:r>
      <w:r w:rsidRPr="00EA03C3">
        <w:t>каждой</w:t>
      </w:r>
      <w:r w:rsidR="006041DD" w:rsidRPr="00EA03C3">
        <w:t xml:space="preserve"> </w:t>
      </w:r>
      <w:r w:rsidRPr="00EA03C3">
        <w:t>группы</w:t>
      </w:r>
      <w:r w:rsidR="006041DD" w:rsidRPr="00EA03C3">
        <w:t xml:space="preserve"> </w:t>
      </w:r>
      <w:r w:rsidRPr="00EA03C3">
        <w:t>инвалидности.</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размер</w:t>
      </w:r>
      <w:r w:rsidR="006041DD" w:rsidRPr="00EA03C3">
        <w:t xml:space="preserve"> </w:t>
      </w:r>
      <w:r w:rsidRPr="00EA03C3">
        <w:t>ФВ</w:t>
      </w:r>
      <w:r w:rsidR="006041DD" w:rsidRPr="00EA03C3">
        <w:t xml:space="preserve"> </w:t>
      </w:r>
      <w:r w:rsidRPr="00EA03C3">
        <w:t>такой:</w:t>
      </w:r>
      <w:r w:rsidR="006041DD" w:rsidRPr="00EA03C3">
        <w:t xml:space="preserve"> </w:t>
      </w:r>
      <w:r w:rsidRPr="00EA03C3">
        <w:t>I</w:t>
      </w:r>
      <w:r w:rsidR="006041DD" w:rsidRPr="00EA03C3">
        <w:t xml:space="preserve"> </w:t>
      </w:r>
      <w:r w:rsidRPr="00EA03C3">
        <w:t>группа</w:t>
      </w:r>
      <w:r w:rsidR="006041DD" w:rsidRPr="00EA03C3">
        <w:t xml:space="preserve"> </w:t>
      </w:r>
      <w:r w:rsidRPr="00EA03C3">
        <w:t>-</w:t>
      </w:r>
      <w:r w:rsidR="006041DD" w:rsidRPr="00EA03C3">
        <w:t xml:space="preserve"> </w:t>
      </w:r>
      <w:r w:rsidRPr="00EA03C3">
        <w:t>16</w:t>
      </w:r>
      <w:r w:rsidR="006041DD" w:rsidRPr="00EA03C3">
        <w:t xml:space="preserve"> </w:t>
      </w:r>
      <w:r w:rsidRPr="00EA03C3">
        <w:t>269,76</w:t>
      </w:r>
      <w:r w:rsidR="006041DD" w:rsidRPr="00EA03C3">
        <w:t xml:space="preserve"> </w:t>
      </w:r>
      <w:r w:rsidRPr="00EA03C3">
        <w:t>рубля,</w:t>
      </w:r>
      <w:r w:rsidR="006041DD" w:rsidRPr="00EA03C3">
        <w:t xml:space="preserve"> </w:t>
      </w:r>
      <w:r w:rsidRPr="00EA03C3">
        <w:t>II</w:t>
      </w:r>
      <w:r w:rsidR="006041DD" w:rsidRPr="00EA03C3">
        <w:t xml:space="preserve"> </w:t>
      </w:r>
      <w:r w:rsidRPr="00EA03C3">
        <w:t>группа</w:t>
      </w:r>
      <w:r w:rsidR="006041DD" w:rsidRPr="00EA03C3">
        <w:t xml:space="preserve"> </w:t>
      </w:r>
      <w:r w:rsidRPr="00EA03C3">
        <w:t>-</w:t>
      </w:r>
      <w:r w:rsidR="006041DD" w:rsidRPr="00EA03C3">
        <w:t xml:space="preserve"> </w:t>
      </w:r>
      <w:r w:rsidRPr="00EA03C3">
        <w:t>8</w:t>
      </w:r>
      <w:r w:rsidR="006041DD" w:rsidRPr="00EA03C3">
        <w:t xml:space="preserve"> </w:t>
      </w:r>
      <w:r w:rsidRPr="00EA03C3">
        <w:t>134,88</w:t>
      </w:r>
      <w:r w:rsidR="006041DD" w:rsidRPr="00EA03C3">
        <w:t xml:space="preserve"> </w:t>
      </w:r>
      <w:r w:rsidRPr="00EA03C3">
        <w:t>рубля,</w:t>
      </w:r>
      <w:r w:rsidR="006041DD" w:rsidRPr="00EA03C3">
        <w:t xml:space="preserve"> </w:t>
      </w:r>
      <w:r w:rsidRPr="00EA03C3">
        <w:t>III</w:t>
      </w:r>
      <w:r w:rsidR="006041DD" w:rsidRPr="00EA03C3">
        <w:t xml:space="preserve"> </w:t>
      </w:r>
      <w:r w:rsidRPr="00EA03C3">
        <w:t>группа</w:t>
      </w:r>
      <w:r w:rsidR="006041DD" w:rsidRPr="00EA03C3">
        <w:t xml:space="preserve"> </w:t>
      </w:r>
      <w:r w:rsidRPr="00EA03C3">
        <w:t>-</w:t>
      </w:r>
      <w:r w:rsidR="006041DD" w:rsidRPr="00EA03C3">
        <w:t xml:space="preserve"> </w:t>
      </w:r>
      <w:r w:rsidRPr="00EA03C3">
        <w:t>4</w:t>
      </w:r>
      <w:r w:rsidR="006041DD" w:rsidRPr="00EA03C3">
        <w:t xml:space="preserve"> </w:t>
      </w:r>
      <w:r w:rsidRPr="00EA03C3">
        <w:t>067,44</w:t>
      </w:r>
      <w:r w:rsidR="006041DD" w:rsidRPr="00EA03C3">
        <w:t xml:space="preserve"> </w:t>
      </w:r>
      <w:r w:rsidRPr="00EA03C3">
        <w:t>рубля</w:t>
      </w:r>
    </w:p>
    <w:p w14:paraId="21B23743" w14:textId="77777777" w:rsidR="00B33543" w:rsidRPr="00EA03C3" w:rsidRDefault="00B33543" w:rsidP="00B33543">
      <w:r w:rsidRPr="00EA03C3">
        <w:t>Например,</w:t>
      </w:r>
      <w:r w:rsidR="006041DD" w:rsidRPr="00EA03C3">
        <w:t xml:space="preserve"> </w:t>
      </w:r>
      <w:r w:rsidRPr="00EA03C3">
        <w:t>если</w:t>
      </w:r>
      <w:r w:rsidR="006041DD" w:rsidRPr="00EA03C3">
        <w:t xml:space="preserve"> </w:t>
      </w:r>
      <w:r w:rsidRPr="00EA03C3">
        <w:t>к</w:t>
      </w:r>
      <w:r w:rsidR="006041DD" w:rsidRPr="00EA03C3">
        <w:t xml:space="preserve"> </w:t>
      </w:r>
      <w:r w:rsidRPr="00EA03C3">
        <w:t>моменту</w:t>
      </w:r>
      <w:r w:rsidR="006041DD" w:rsidRPr="00EA03C3">
        <w:t xml:space="preserve"> </w:t>
      </w:r>
      <w:r w:rsidRPr="00EA03C3">
        <w:t>получения</w:t>
      </w:r>
      <w:r w:rsidR="006041DD" w:rsidRPr="00EA03C3">
        <w:t xml:space="preserve"> </w:t>
      </w:r>
      <w:r w:rsidRPr="00EA03C3">
        <w:t>инвалидности</w:t>
      </w:r>
      <w:r w:rsidR="006041DD" w:rsidRPr="00EA03C3">
        <w:t xml:space="preserve"> </w:t>
      </w:r>
      <w:r w:rsidRPr="00EA03C3">
        <w:t>III</w:t>
      </w:r>
      <w:r w:rsidR="006041DD" w:rsidRPr="00EA03C3">
        <w:t xml:space="preserve"> </w:t>
      </w:r>
      <w:r w:rsidRPr="00EA03C3">
        <w:t>группы</w:t>
      </w:r>
      <w:r w:rsidR="006041DD" w:rsidRPr="00EA03C3">
        <w:t xml:space="preserve"> </w:t>
      </w:r>
      <w:r w:rsidRPr="00EA03C3">
        <w:t>человек</w:t>
      </w:r>
      <w:r w:rsidR="006041DD" w:rsidRPr="00EA03C3">
        <w:t xml:space="preserve"> </w:t>
      </w:r>
      <w:r w:rsidRPr="00EA03C3">
        <w:t>накопил</w:t>
      </w:r>
      <w:r w:rsidR="006041DD" w:rsidRPr="00EA03C3">
        <w:t xml:space="preserve"> </w:t>
      </w:r>
      <w:r w:rsidRPr="00EA03C3">
        <w:t>82</w:t>
      </w:r>
      <w:r w:rsidR="006041DD" w:rsidRPr="00EA03C3">
        <w:t xml:space="preserve"> </w:t>
      </w:r>
      <w:r w:rsidRPr="00EA03C3">
        <w:t>балла</w:t>
      </w:r>
      <w:r w:rsidR="006041DD" w:rsidRPr="00EA03C3">
        <w:t xml:space="preserve"> </w:t>
      </w:r>
      <w:r w:rsidRPr="00EA03C3">
        <w:t>(примерно</w:t>
      </w:r>
      <w:r w:rsidR="006041DD" w:rsidRPr="00EA03C3">
        <w:t xml:space="preserve"> </w:t>
      </w:r>
      <w:r w:rsidRPr="00EA03C3">
        <w:t>девять</w:t>
      </w:r>
      <w:r w:rsidR="006041DD" w:rsidRPr="00EA03C3">
        <w:t xml:space="preserve"> </w:t>
      </w:r>
      <w:r w:rsidRPr="00EA03C3">
        <w:t>лет</w:t>
      </w:r>
      <w:r w:rsidR="006041DD" w:rsidRPr="00EA03C3">
        <w:t xml:space="preserve"> </w:t>
      </w:r>
      <w:r w:rsidRPr="00EA03C3">
        <w:t>стажа),</w:t>
      </w:r>
      <w:r w:rsidR="006041DD" w:rsidRPr="00EA03C3">
        <w:t xml:space="preserve"> </w:t>
      </w:r>
      <w:r w:rsidRPr="00EA03C3">
        <w:t>ему</w:t>
      </w:r>
      <w:r w:rsidR="006041DD" w:rsidRPr="00EA03C3">
        <w:t xml:space="preserve"> </w:t>
      </w:r>
      <w:r w:rsidRPr="00EA03C3">
        <w:t>назначат</w:t>
      </w:r>
      <w:r w:rsidR="006041DD" w:rsidRPr="00EA03C3">
        <w:t xml:space="preserve"> </w:t>
      </w:r>
      <w:r w:rsidRPr="00EA03C3">
        <w:t>пенсию</w:t>
      </w:r>
      <w:r w:rsidR="006041DD" w:rsidRPr="00EA03C3">
        <w:t xml:space="preserve"> </w:t>
      </w:r>
      <w:r w:rsidRPr="00EA03C3">
        <w:t>почти</w:t>
      </w:r>
      <w:r w:rsidR="006041DD" w:rsidRPr="00EA03C3">
        <w:t xml:space="preserve"> </w:t>
      </w:r>
      <w:r w:rsidRPr="00EA03C3">
        <w:t>15</w:t>
      </w:r>
      <w:r w:rsidR="006041DD" w:rsidRPr="00EA03C3">
        <w:t xml:space="preserve"> </w:t>
      </w:r>
      <w:r w:rsidRPr="00EA03C3">
        <w:t>тысяч</w:t>
      </w:r>
      <w:r w:rsidR="006041DD" w:rsidRPr="00EA03C3">
        <w:t xml:space="preserve"> </w:t>
      </w:r>
      <w:r w:rsidRPr="00EA03C3">
        <w:t>рублей:</w:t>
      </w:r>
    </w:p>
    <w:p w14:paraId="4CFEB72B" w14:textId="77777777" w:rsidR="00B33543" w:rsidRPr="00EA03C3" w:rsidRDefault="00B33543" w:rsidP="00B33543">
      <w:r w:rsidRPr="00EA03C3">
        <w:t>82</w:t>
      </w:r>
      <w:r w:rsidR="006041DD" w:rsidRPr="00EA03C3">
        <w:t xml:space="preserve"> </w:t>
      </w:r>
      <w:r w:rsidRPr="00EA03C3">
        <w:t>*</w:t>
      </w:r>
      <w:r w:rsidR="006041DD" w:rsidRPr="00EA03C3">
        <w:t xml:space="preserve"> </w:t>
      </w:r>
      <w:r w:rsidRPr="00EA03C3">
        <w:t>133,05</w:t>
      </w:r>
      <w:r w:rsidR="006041DD" w:rsidRPr="00EA03C3">
        <w:t xml:space="preserve"> </w:t>
      </w:r>
      <w:r w:rsidRPr="00EA03C3">
        <w:t>+</w:t>
      </w:r>
      <w:r w:rsidR="006041DD" w:rsidRPr="00EA03C3">
        <w:t xml:space="preserve"> </w:t>
      </w:r>
      <w:r w:rsidRPr="00EA03C3">
        <w:t>4</w:t>
      </w:r>
      <w:r w:rsidR="006041DD" w:rsidRPr="00EA03C3">
        <w:t xml:space="preserve"> </w:t>
      </w:r>
      <w:r w:rsidRPr="00EA03C3">
        <w:t>067,44</w:t>
      </w:r>
      <w:r w:rsidR="006041DD" w:rsidRPr="00EA03C3">
        <w:t xml:space="preserve"> </w:t>
      </w:r>
      <w:r w:rsidRPr="00EA03C3">
        <w:t>=</w:t>
      </w:r>
      <w:r w:rsidR="006041DD" w:rsidRPr="00EA03C3">
        <w:t xml:space="preserve"> </w:t>
      </w:r>
      <w:r w:rsidRPr="00EA03C3">
        <w:t>14</w:t>
      </w:r>
      <w:r w:rsidR="006041DD" w:rsidRPr="00EA03C3">
        <w:t xml:space="preserve"> </w:t>
      </w:r>
      <w:r w:rsidRPr="00EA03C3">
        <w:t>977,44</w:t>
      </w:r>
    </w:p>
    <w:p w14:paraId="62C5BE71" w14:textId="77777777" w:rsidR="00B33543" w:rsidRPr="00EA03C3" w:rsidRDefault="00B33543" w:rsidP="00B33543">
      <w:r w:rsidRPr="00EA03C3">
        <w:t>Как</w:t>
      </w:r>
      <w:r w:rsidR="006041DD" w:rsidRPr="00EA03C3">
        <w:t xml:space="preserve"> </w:t>
      </w:r>
      <w:r w:rsidRPr="00EA03C3">
        <w:t>получить</w:t>
      </w:r>
    </w:p>
    <w:p w14:paraId="5727DC60" w14:textId="77777777" w:rsidR="00B33543" w:rsidRPr="00EA03C3" w:rsidRDefault="00B33543" w:rsidP="00B33543">
      <w:r w:rsidRPr="00EA03C3">
        <w:lastRenderedPageBreak/>
        <w:t>Пенсию</w:t>
      </w:r>
      <w:r w:rsidR="006041DD" w:rsidRPr="00EA03C3">
        <w:t xml:space="preserve"> </w:t>
      </w:r>
      <w:r w:rsidRPr="00EA03C3">
        <w:t>по</w:t>
      </w:r>
      <w:r w:rsidR="006041DD" w:rsidRPr="00EA03C3">
        <w:t xml:space="preserve"> </w:t>
      </w:r>
      <w:r w:rsidRPr="00EA03C3">
        <w:t>инвалидности</w:t>
      </w:r>
      <w:r w:rsidR="006041DD" w:rsidRPr="00EA03C3">
        <w:t xml:space="preserve"> </w:t>
      </w:r>
      <w:r w:rsidRPr="00EA03C3">
        <w:t>назначают</w:t>
      </w:r>
      <w:r w:rsidR="006041DD" w:rsidRPr="00EA03C3">
        <w:t xml:space="preserve"> </w:t>
      </w:r>
      <w:r w:rsidRPr="00EA03C3">
        <w:t>автоматически,</w:t>
      </w:r>
      <w:r w:rsidR="006041DD" w:rsidRPr="00EA03C3">
        <w:t xml:space="preserve"> </w:t>
      </w:r>
      <w:r w:rsidRPr="00EA03C3">
        <w:t>без</w:t>
      </w:r>
      <w:r w:rsidR="006041DD" w:rsidRPr="00EA03C3">
        <w:t xml:space="preserve"> </w:t>
      </w:r>
      <w:r w:rsidRPr="00EA03C3">
        <w:t>заявления.</w:t>
      </w:r>
      <w:r w:rsidR="006041DD" w:rsidRPr="00EA03C3">
        <w:t xml:space="preserve"> </w:t>
      </w:r>
      <w:r w:rsidRPr="00EA03C3">
        <w:t>СФР</w:t>
      </w:r>
      <w:r w:rsidR="006041DD" w:rsidRPr="00EA03C3">
        <w:t xml:space="preserve"> </w:t>
      </w:r>
      <w:r w:rsidRPr="00EA03C3">
        <w:t>получает</w:t>
      </w:r>
      <w:r w:rsidR="006041DD" w:rsidRPr="00EA03C3">
        <w:t xml:space="preserve"> </w:t>
      </w:r>
      <w:r w:rsidRPr="00EA03C3">
        <w:t>информацию</w:t>
      </w:r>
      <w:r w:rsidR="006041DD" w:rsidRPr="00EA03C3">
        <w:t xml:space="preserve"> </w:t>
      </w:r>
      <w:r w:rsidRPr="00EA03C3">
        <w:t>по</w:t>
      </w:r>
      <w:r w:rsidR="006041DD" w:rsidRPr="00EA03C3">
        <w:t xml:space="preserve"> </w:t>
      </w:r>
      <w:r w:rsidRPr="00EA03C3">
        <w:t>базе</w:t>
      </w:r>
      <w:r w:rsidR="006041DD" w:rsidRPr="00EA03C3">
        <w:t xml:space="preserve"> </w:t>
      </w:r>
      <w:r w:rsidRPr="00EA03C3">
        <w:t>после</w:t>
      </w:r>
      <w:r w:rsidR="006041DD" w:rsidRPr="00EA03C3">
        <w:t xml:space="preserve"> </w:t>
      </w:r>
      <w:r w:rsidRPr="00EA03C3">
        <w:t>того,</w:t>
      </w:r>
      <w:r w:rsidR="006041DD" w:rsidRPr="00EA03C3">
        <w:t xml:space="preserve"> </w:t>
      </w:r>
      <w:r w:rsidRPr="00EA03C3">
        <w:t>как</w:t>
      </w:r>
      <w:r w:rsidR="006041DD" w:rsidRPr="00EA03C3">
        <w:t xml:space="preserve"> </w:t>
      </w:r>
      <w:r w:rsidRPr="00EA03C3">
        <w:t>человеку</w:t>
      </w:r>
      <w:r w:rsidR="006041DD" w:rsidRPr="00EA03C3">
        <w:t xml:space="preserve"> </w:t>
      </w:r>
      <w:r w:rsidRPr="00EA03C3">
        <w:t>оформили</w:t>
      </w:r>
      <w:r w:rsidR="006041DD" w:rsidRPr="00EA03C3">
        <w:t xml:space="preserve"> </w:t>
      </w:r>
      <w:r w:rsidRPr="00EA03C3">
        <w:t>инвалидность.</w:t>
      </w:r>
      <w:r w:rsidR="006041DD" w:rsidRPr="00EA03C3">
        <w:t xml:space="preserve"> </w:t>
      </w:r>
      <w:r w:rsidRPr="00EA03C3">
        <w:t>Он</w:t>
      </w:r>
      <w:r w:rsidR="006041DD" w:rsidRPr="00EA03C3">
        <w:t xml:space="preserve"> </w:t>
      </w:r>
      <w:r w:rsidRPr="00EA03C3">
        <w:t>должен</w:t>
      </w:r>
      <w:r w:rsidR="006041DD" w:rsidRPr="00EA03C3">
        <w:t xml:space="preserve"> </w:t>
      </w:r>
      <w:r w:rsidRPr="00EA03C3">
        <w:t>назначить</w:t>
      </w:r>
      <w:r w:rsidR="006041DD" w:rsidRPr="00EA03C3">
        <w:t xml:space="preserve"> </w:t>
      </w:r>
      <w:r w:rsidRPr="00EA03C3">
        <w:t>пенсию</w:t>
      </w:r>
      <w:r w:rsidR="006041DD" w:rsidRPr="00EA03C3">
        <w:t xml:space="preserve"> </w:t>
      </w:r>
      <w:r w:rsidRPr="00EA03C3">
        <w:t>за</w:t>
      </w:r>
      <w:r w:rsidR="006041DD" w:rsidRPr="00EA03C3">
        <w:t xml:space="preserve"> </w:t>
      </w:r>
      <w:r w:rsidRPr="00EA03C3">
        <w:t>пять</w:t>
      </w:r>
      <w:r w:rsidR="006041DD" w:rsidRPr="00EA03C3">
        <w:t xml:space="preserve"> </w:t>
      </w:r>
      <w:r w:rsidRPr="00EA03C3">
        <w:t>рабочих</w:t>
      </w:r>
      <w:r w:rsidR="006041DD" w:rsidRPr="00EA03C3">
        <w:t xml:space="preserve"> </w:t>
      </w:r>
      <w:r w:rsidRPr="00EA03C3">
        <w:t>дней</w:t>
      </w:r>
      <w:r w:rsidR="006041DD" w:rsidRPr="00EA03C3">
        <w:t xml:space="preserve"> </w:t>
      </w:r>
      <w:r w:rsidRPr="00EA03C3">
        <w:t>и</w:t>
      </w:r>
      <w:r w:rsidR="006041DD" w:rsidRPr="00EA03C3">
        <w:t xml:space="preserve"> </w:t>
      </w:r>
      <w:r w:rsidRPr="00EA03C3">
        <w:t>сообщить</w:t>
      </w:r>
      <w:r w:rsidR="006041DD" w:rsidRPr="00EA03C3">
        <w:t xml:space="preserve"> </w:t>
      </w:r>
      <w:r w:rsidRPr="00EA03C3">
        <w:t>о</w:t>
      </w:r>
      <w:r w:rsidR="006041DD" w:rsidRPr="00EA03C3">
        <w:t xml:space="preserve"> </w:t>
      </w:r>
      <w:r w:rsidRPr="00EA03C3">
        <w:t>ней</w:t>
      </w:r>
      <w:r w:rsidR="006041DD" w:rsidRPr="00EA03C3">
        <w:t xml:space="preserve"> </w:t>
      </w:r>
      <w:r w:rsidRPr="00EA03C3">
        <w:t>получателю.</w:t>
      </w:r>
      <w:r w:rsidR="006041DD" w:rsidRPr="00EA03C3">
        <w:t xml:space="preserve"> </w:t>
      </w:r>
      <w:r w:rsidRPr="00EA03C3">
        <w:t>Затем</w:t>
      </w:r>
      <w:r w:rsidR="006041DD" w:rsidRPr="00EA03C3">
        <w:t xml:space="preserve"> </w:t>
      </w:r>
      <w:r w:rsidRPr="00EA03C3">
        <w:t>нужно</w:t>
      </w:r>
      <w:r w:rsidR="006041DD" w:rsidRPr="00EA03C3">
        <w:t xml:space="preserve"> </w:t>
      </w:r>
      <w:r w:rsidRPr="00EA03C3">
        <w:t>будет</w:t>
      </w:r>
      <w:r w:rsidR="006041DD" w:rsidRPr="00EA03C3">
        <w:t xml:space="preserve"> </w:t>
      </w:r>
      <w:r w:rsidRPr="00EA03C3">
        <w:t>оформить</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Госуслуги</w:t>
      </w:r>
      <w:r w:rsidR="006041DD" w:rsidRPr="00EA03C3">
        <w:t xml:space="preserve">» </w:t>
      </w:r>
      <w:r w:rsidRPr="00EA03C3">
        <w:t>заявление</w:t>
      </w:r>
      <w:r w:rsidR="006041DD" w:rsidRPr="00EA03C3">
        <w:t xml:space="preserve"> </w:t>
      </w:r>
      <w:r w:rsidRPr="00EA03C3">
        <w:t>о</w:t>
      </w:r>
      <w:r w:rsidR="006041DD" w:rsidRPr="00EA03C3">
        <w:t xml:space="preserve"> </w:t>
      </w:r>
      <w:r w:rsidRPr="00EA03C3">
        <w:t>доставке</w:t>
      </w:r>
      <w:r w:rsidR="006041DD" w:rsidRPr="00EA03C3">
        <w:t xml:space="preserve"> </w:t>
      </w:r>
      <w:r w:rsidRPr="00EA03C3">
        <w:t>пенсии</w:t>
      </w:r>
      <w:r w:rsidR="006041DD" w:rsidRPr="00EA03C3">
        <w:t xml:space="preserve"> </w:t>
      </w:r>
      <w:r w:rsidRPr="00EA03C3">
        <w:t>и</w:t>
      </w:r>
      <w:r w:rsidR="006041DD" w:rsidRPr="00EA03C3">
        <w:t xml:space="preserve"> </w:t>
      </w:r>
      <w:r w:rsidRPr="00EA03C3">
        <w:t>указать</w:t>
      </w:r>
      <w:r w:rsidR="006041DD" w:rsidRPr="00EA03C3">
        <w:t xml:space="preserve"> </w:t>
      </w:r>
      <w:r w:rsidRPr="00EA03C3">
        <w:t>реквизиты</w:t>
      </w:r>
      <w:r w:rsidR="006041DD" w:rsidRPr="00EA03C3">
        <w:t xml:space="preserve"> </w:t>
      </w:r>
      <w:r w:rsidRPr="00EA03C3">
        <w:t>карты,</w:t>
      </w:r>
      <w:r w:rsidR="006041DD" w:rsidRPr="00EA03C3">
        <w:t xml:space="preserve"> </w:t>
      </w:r>
      <w:r w:rsidRPr="00EA03C3">
        <w:t>куда</w:t>
      </w:r>
      <w:r w:rsidR="006041DD" w:rsidRPr="00EA03C3">
        <w:t xml:space="preserve"> </w:t>
      </w:r>
      <w:r w:rsidRPr="00EA03C3">
        <w:t>перечислять</w:t>
      </w:r>
      <w:r w:rsidR="006041DD" w:rsidRPr="00EA03C3">
        <w:t xml:space="preserve"> </w:t>
      </w:r>
      <w:r w:rsidRPr="00EA03C3">
        <w:t>деньги.</w:t>
      </w:r>
    </w:p>
    <w:p w14:paraId="2F3E3B39" w14:textId="77777777" w:rsidR="00B33543" w:rsidRPr="00EA03C3" w:rsidRDefault="00B33543" w:rsidP="00B33543">
      <w:r w:rsidRPr="00EA03C3">
        <w:t>Если</w:t>
      </w:r>
      <w:r w:rsidR="006041DD" w:rsidRPr="00EA03C3">
        <w:t xml:space="preserve"> </w:t>
      </w:r>
      <w:r w:rsidRPr="00EA03C3">
        <w:t>по</w:t>
      </w:r>
      <w:r w:rsidR="006041DD" w:rsidRPr="00EA03C3">
        <w:t xml:space="preserve"> </w:t>
      </w:r>
      <w:r w:rsidRPr="00EA03C3">
        <w:t>каким-то</w:t>
      </w:r>
      <w:r w:rsidR="006041DD" w:rsidRPr="00EA03C3">
        <w:t xml:space="preserve"> </w:t>
      </w:r>
      <w:r w:rsidRPr="00EA03C3">
        <w:t>причинам</w:t>
      </w:r>
      <w:r w:rsidR="006041DD" w:rsidRPr="00EA03C3">
        <w:t xml:space="preserve"> </w:t>
      </w:r>
      <w:r w:rsidRPr="00EA03C3">
        <w:t>назначить</w:t>
      </w:r>
      <w:r w:rsidR="006041DD" w:rsidRPr="00EA03C3">
        <w:t xml:space="preserve"> </w:t>
      </w:r>
      <w:r w:rsidRPr="00EA03C3">
        <w:t>пенсию</w:t>
      </w:r>
      <w:r w:rsidR="006041DD" w:rsidRPr="00EA03C3">
        <w:t xml:space="preserve"> </w:t>
      </w:r>
      <w:r w:rsidRPr="00EA03C3">
        <w:t>нельзя,</w:t>
      </w:r>
      <w:r w:rsidR="006041DD" w:rsidRPr="00EA03C3">
        <w:t xml:space="preserve"> </w:t>
      </w:r>
      <w:r w:rsidRPr="00EA03C3">
        <w:t>фонд</w:t>
      </w:r>
      <w:r w:rsidR="006041DD" w:rsidRPr="00EA03C3">
        <w:t xml:space="preserve"> </w:t>
      </w:r>
      <w:r w:rsidRPr="00EA03C3">
        <w:t>сообщит</w:t>
      </w:r>
      <w:r w:rsidR="006041DD" w:rsidRPr="00EA03C3">
        <w:t xml:space="preserve"> </w:t>
      </w:r>
      <w:r w:rsidRPr="00EA03C3">
        <w:t>об</w:t>
      </w:r>
      <w:r w:rsidR="006041DD" w:rsidRPr="00EA03C3">
        <w:t xml:space="preserve"> </w:t>
      </w:r>
      <w:r w:rsidRPr="00EA03C3">
        <w:t>этом</w:t>
      </w:r>
      <w:r w:rsidR="006041DD" w:rsidRPr="00EA03C3">
        <w:t xml:space="preserve"> </w:t>
      </w:r>
      <w:r w:rsidRPr="00EA03C3">
        <w:t>и</w:t>
      </w:r>
      <w:r w:rsidR="006041DD" w:rsidRPr="00EA03C3">
        <w:t xml:space="preserve"> </w:t>
      </w:r>
      <w:r w:rsidRPr="00EA03C3">
        <w:t>уточнит,</w:t>
      </w:r>
      <w:r w:rsidR="006041DD" w:rsidRPr="00EA03C3">
        <w:t xml:space="preserve"> </w:t>
      </w:r>
      <w:r w:rsidRPr="00EA03C3">
        <w:t>как</w:t>
      </w:r>
      <w:r w:rsidR="006041DD" w:rsidRPr="00EA03C3">
        <w:t xml:space="preserve"> </w:t>
      </w:r>
      <w:r w:rsidRPr="00EA03C3">
        <w:t>исправить</w:t>
      </w:r>
      <w:r w:rsidR="006041DD" w:rsidRPr="00EA03C3">
        <w:t xml:space="preserve"> </w:t>
      </w:r>
      <w:r w:rsidRPr="00EA03C3">
        <w:t>ситуацию.</w:t>
      </w:r>
    </w:p>
    <w:p w14:paraId="0172C637" w14:textId="77777777" w:rsidR="00B33543" w:rsidRPr="00EA03C3" w:rsidRDefault="00B33543" w:rsidP="00B33543">
      <w:r w:rsidRPr="00EA03C3">
        <w:t>СТРАХОВАЯ</w:t>
      </w:r>
      <w:r w:rsidR="006041DD" w:rsidRPr="00EA03C3">
        <w:t xml:space="preserve"> </w:t>
      </w:r>
      <w:r w:rsidRPr="00EA03C3">
        <w:t>ПЕНСИЯ</w:t>
      </w:r>
      <w:r w:rsidR="006041DD" w:rsidRPr="00EA03C3">
        <w:t xml:space="preserve"> </w:t>
      </w:r>
      <w:r w:rsidRPr="00EA03C3">
        <w:t>ПО</w:t>
      </w:r>
      <w:r w:rsidR="006041DD" w:rsidRPr="00EA03C3">
        <w:t xml:space="preserve"> </w:t>
      </w:r>
      <w:r w:rsidRPr="00EA03C3">
        <w:t>ПОТЕРЕ</w:t>
      </w:r>
      <w:r w:rsidR="006041DD" w:rsidRPr="00EA03C3">
        <w:t xml:space="preserve"> </w:t>
      </w:r>
      <w:r w:rsidRPr="00EA03C3">
        <w:t>КОРМИЛЬЦА</w:t>
      </w:r>
    </w:p>
    <w:p w14:paraId="2B2ACA8E" w14:textId="77777777" w:rsidR="00B33543" w:rsidRPr="00EA03C3" w:rsidRDefault="00B33543" w:rsidP="00B33543">
      <w:r w:rsidRPr="00EA03C3">
        <w:t>Кто</w:t>
      </w:r>
      <w:r w:rsidR="006041DD" w:rsidRPr="00EA03C3">
        <w:t xml:space="preserve"> </w:t>
      </w:r>
      <w:r w:rsidRPr="00EA03C3">
        <w:t>может</w:t>
      </w:r>
      <w:r w:rsidR="006041DD" w:rsidRPr="00EA03C3">
        <w:t xml:space="preserve"> </w:t>
      </w:r>
      <w:r w:rsidRPr="00EA03C3">
        <w:t>получить</w:t>
      </w:r>
    </w:p>
    <w:p w14:paraId="23A96143" w14:textId="77777777" w:rsidR="00B33543" w:rsidRPr="00EA03C3" w:rsidRDefault="00B33543" w:rsidP="00B33543">
      <w:r w:rsidRPr="00EA03C3">
        <w:t>Кормилец</w:t>
      </w:r>
      <w:r w:rsidR="006041DD" w:rsidRPr="00EA03C3">
        <w:t xml:space="preserve"> </w:t>
      </w:r>
      <w:r w:rsidRPr="00EA03C3">
        <w:t>обеспечивает</w:t>
      </w:r>
      <w:r w:rsidR="006041DD" w:rsidRPr="00EA03C3">
        <w:t xml:space="preserve"> </w:t>
      </w:r>
      <w:r w:rsidRPr="00EA03C3">
        <w:t>нетрудоспособных</w:t>
      </w:r>
      <w:r w:rsidR="006041DD" w:rsidRPr="00EA03C3">
        <w:t xml:space="preserve"> </w:t>
      </w:r>
      <w:r w:rsidRPr="00EA03C3">
        <w:t>членов</w:t>
      </w:r>
      <w:r w:rsidR="006041DD" w:rsidRPr="00EA03C3">
        <w:t xml:space="preserve"> </w:t>
      </w:r>
      <w:r w:rsidRPr="00EA03C3">
        <w:t>семьи,</w:t>
      </w:r>
      <w:r w:rsidR="006041DD" w:rsidRPr="00EA03C3">
        <w:t xml:space="preserve"> </w:t>
      </w:r>
      <w:r w:rsidRPr="00EA03C3">
        <w:t>для</w:t>
      </w:r>
      <w:r w:rsidR="006041DD" w:rsidRPr="00EA03C3">
        <w:t xml:space="preserve"> </w:t>
      </w:r>
      <w:r w:rsidRPr="00EA03C3">
        <w:t>которых</w:t>
      </w:r>
      <w:r w:rsidR="006041DD" w:rsidRPr="00EA03C3">
        <w:t xml:space="preserve"> </w:t>
      </w:r>
      <w:r w:rsidRPr="00EA03C3">
        <w:t>его</w:t>
      </w:r>
      <w:r w:rsidR="006041DD" w:rsidRPr="00EA03C3">
        <w:t xml:space="preserve"> </w:t>
      </w:r>
      <w:r w:rsidRPr="00EA03C3">
        <w:t>помощь</w:t>
      </w:r>
      <w:r w:rsidR="006041DD" w:rsidRPr="00EA03C3">
        <w:t xml:space="preserve"> </w:t>
      </w:r>
      <w:r w:rsidRPr="00EA03C3">
        <w:t>-</w:t>
      </w:r>
      <w:r w:rsidR="006041DD" w:rsidRPr="00EA03C3">
        <w:t xml:space="preserve"> </w:t>
      </w:r>
      <w:r w:rsidRPr="00EA03C3">
        <w:t>единственный</w:t>
      </w:r>
      <w:r w:rsidR="006041DD" w:rsidRPr="00EA03C3">
        <w:t xml:space="preserve"> </w:t>
      </w:r>
      <w:r w:rsidRPr="00EA03C3">
        <w:t>источник</w:t>
      </w:r>
      <w:r w:rsidR="006041DD" w:rsidRPr="00EA03C3">
        <w:t xml:space="preserve"> </w:t>
      </w:r>
      <w:r w:rsidRPr="00EA03C3">
        <w:t>дохода.</w:t>
      </w:r>
      <w:r w:rsidR="006041DD" w:rsidRPr="00EA03C3">
        <w:t xml:space="preserve"> </w:t>
      </w:r>
      <w:r w:rsidRPr="00EA03C3">
        <w:t>Например,</w:t>
      </w:r>
      <w:r w:rsidR="006041DD" w:rsidRPr="00EA03C3">
        <w:t xml:space="preserve"> </w:t>
      </w:r>
      <w:r w:rsidRPr="00EA03C3">
        <w:t>кормильцем</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мать</w:t>
      </w:r>
      <w:r w:rsidR="006041DD" w:rsidRPr="00EA03C3">
        <w:t xml:space="preserve"> </w:t>
      </w:r>
      <w:r w:rsidRPr="00EA03C3">
        <w:t>или</w:t>
      </w:r>
      <w:r w:rsidR="006041DD" w:rsidRPr="00EA03C3">
        <w:t xml:space="preserve"> </w:t>
      </w:r>
      <w:r w:rsidRPr="00EA03C3">
        <w:t>отец</w:t>
      </w:r>
      <w:r w:rsidR="006041DD" w:rsidRPr="00EA03C3">
        <w:t xml:space="preserve"> </w:t>
      </w:r>
      <w:r w:rsidRPr="00EA03C3">
        <w:t>несовершеннолетних</w:t>
      </w:r>
      <w:r w:rsidR="006041DD" w:rsidRPr="00EA03C3">
        <w:t xml:space="preserve"> </w:t>
      </w:r>
      <w:r w:rsidRPr="00EA03C3">
        <w:t>детей.</w:t>
      </w:r>
    </w:p>
    <w:p w14:paraId="340504BF" w14:textId="77777777" w:rsidR="00B33543" w:rsidRPr="00EA03C3" w:rsidRDefault="00B33543" w:rsidP="00B33543">
      <w:r w:rsidRPr="00EA03C3">
        <w:t>Если</w:t>
      </w:r>
      <w:r w:rsidR="006041DD" w:rsidRPr="00EA03C3">
        <w:t xml:space="preserve"> </w:t>
      </w:r>
      <w:r w:rsidRPr="00EA03C3">
        <w:t>кормилец</w:t>
      </w:r>
      <w:r w:rsidR="006041DD" w:rsidRPr="00EA03C3">
        <w:t xml:space="preserve"> </w:t>
      </w:r>
      <w:r w:rsidRPr="00EA03C3">
        <w:t>ушел</w:t>
      </w:r>
      <w:r w:rsidR="006041DD" w:rsidRPr="00EA03C3">
        <w:t xml:space="preserve"> </w:t>
      </w:r>
      <w:r w:rsidRPr="00EA03C3">
        <w:t>из</w:t>
      </w:r>
      <w:r w:rsidR="006041DD" w:rsidRPr="00EA03C3">
        <w:t xml:space="preserve"> </w:t>
      </w:r>
      <w:r w:rsidRPr="00EA03C3">
        <w:t>жизни</w:t>
      </w:r>
      <w:r w:rsidR="006041DD" w:rsidRPr="00EA03C3">
        <w:t xml:space="preserve"> </w:t>
      </w:r>
      <w:r w:rsidRPr="00EA03C3">
        <w:t>или</w:t>
      </w:r>
      <w:r w:rsidR="006041DD" w:rsidRPr="00EA03C3">
        <w:t xml:space="preserve"> </w:t>
      </w:r>
      <w:r w:rsidRPr="00EA03C3">
        <w:t>пропал</w:t>
      </w:r>
      <w:r w:rsidR="006041DD" w:rsidRPr="00EA03C3">
        <w:t xml:space="preserve"> </w:t>
      </w:r>
      <w:r w:rsidRPr="00EA03C3">
        <w:t>без</w:t>
      </w:r>
      <w:r w:rsidR="006041DD" w:rsidRPr="00EA03C3">
        <w:t xml:space="preserve"> </w:t>
      </w:r>
      <w:r w:rsidRPr="00EA03C3">
        <w:t>вести,</w:t>
      </w:r>
      <w:r w:rsidR="006041DD" w:rsidRPr="00EA03C3">
        <w:t xml:space="preserve"> </w:t>
      </w:r>
      <w:r w:rsidRPr="00EA03C3">
        <w:t>получать</w:t>
      </w:r>
      <w:r w:rsidR="006041DD" w:rsidRPr="00EA03C3">
        <w:t xml:space="preserve"> </w:t>
      </w:r>
      <w:r w:rsidRPr="00EA03C3">
        <w:t>выплаты</w:t>
      </w:r>
      <w:r w:rsidR="006041DD" w:rsidRPr="00EA03C3">
        <w:t xml:space="preserve"> </w:t>
      </w:r>
      <w:r w:rsidRPr="00EA03C3">
        <w:t>будут</w:t>
      </w:r>
      <w:r w:rsidR="006041DD" w:rsidRPr="00EA03C3">
        <w:t xml:space="preserve"> </w:t>
      </w:r>
      <w:r w:rsidRPr="00EA03C3">
        <w:t>все</w:t>
      </w:r>
      <w:r w:rsidR="006041DD" w:rsidRPr="00EA03C3">
        <w:t xml:space="preserve"> </w:t>
      </w:r>
      <w:r w:rsidRPr="00EA03C3">
        <w:t>родственники,</w:t>
      </w:r>
      <w:r w:rsidR="006041DD" w:rsidRPr="00EA03C3">
        <w:t xml:space="preserve"> </w:t>
      </w:r>
      <w:r w:rsidRPr="00EA03C3">
        <w:t>которые</w:t>
      </w:r>
      <w:r w:rsidR="006041DD" w:rsidRPr="00EA03C3">
        <w:t xml:space="preserve"> </w:t>
      </w:r>
      <w:r w:rsidRPr="00EA03C3">
        <w:t>зависели</w:t>
      </w:r>
      <w:r w:rsidR="006041DD" w:rsidRPr="00EA03C3">
        <w:t xml:space="preserve"> </w:t>
      </w:r>
      <w:r w:rsidRPr="00EA03C3">
        <w:t>от</w:t>
      </w:r>
      <w:r w:rsidR="006041DD" w:rsidRPr="00EA03C3">
        <w:t xml:space="preserve"> </w:t>
      </w:r>
      <w:r w:rsidRPr="00EA03C3">
        <w:t>него</w:t>
      </w:r>
      <w:r w:rsidR="006041DD" w:rsidRPr="00EA03C3">
        <w:t xml:space="preserve"> </w:t>
      </w:r>
      <w:r w:rsidRPr="00EA03C3">
        <w:t>финансово,</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находились</w:t>
      </w:r>
      <w:r w:rsidR="006041DD" w:rsidRPr="00EA03C3">
        <w:t xml:space="preserve"> </w:t>
      </w:r>
      <w:r w:rsidRPr="00EA03C3">
        <w:t>на</w:t>
      </w:r>
      <w:r w:rsidR="006041DD" w:rsidRPr="00EA03C3">
        <w:t xml:space="preserve"> </w:t>
      </w:r>
      <w:r w:rsidRPr="00EA03C3">
        <w:t>иждивении.</w:t>
      </w:r>
    </w:p>
    <w:p w14:paraId="3F93D476" w14:textId="77777777" w:rsidR="00B33543" w:rsidRPr="00EA03C3" w:rsidRDefault="00B33543" w:rsidP="00B33543">
      <w:r w:rsidRPr="00EA03C3">
        <w:t>Кто</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иждивенцем:</w:t>
      </w:r>
    </w:p>
    <w:p w14:paraId="254A967C" w14:textId="77777777" w:rsidR="00B33543" w:rsidRPr="00EA03C3" w:rsidRDefault="00B33543" w:rsidP="00B33543">
      <w:r w:rsidRPr="00EA03C3">
        <w:t>-</w:t>
      </w:r>
      <w:r w:rsidR="006041DD" w:rsidRPr="00EA03C3">
        <w:t xml:space="preserve"> </w:t>
      </w:r>
      <w:r w:rsidRPr="00EA03C3">
        <w:t>дети,</w:t>
      </w:r>
      <w:r w:rsidR="006041DD" w:rsidRPr="00EA03C3">
        <w:t xml:space="preserve"> </w:t>
      </w:r>
      <w:r w:rsidRPr="00EA03C3">
        <w:t>родные</w:t>
      </w:r>
      <w:r w:rsidR="006041DD" w:rsidRPr="00EA03C3">
        <w:t xml:space="preserve"> </w:t>
      </w:r>
      <w:r w:rsidRPr="00EA03C3">
        <w:t>и</w:t>
      </w:r>
      <w:r w:rsidR="006041DD" w:rsidRPr="00EA03C3">
        <w:t xml:space="preserve"> </w:t>
      </w:r>
      <w:r w:rsidRPr="00EA03C3">
        <w:t>усыновленные;</w:t>
      </w:r>
    </w:p>
    <w:p w14:paraId="397BEC83" w14:textId="77777777" w:rsidR="00B33543" w:rsidRPr="00EA03C3" w:rsidRDefault="00B33543" w:rsidP="00B33543">
      <w:r w:rsidRPr="00EA03C3">
        <w:t>-</w:t>
      </w:r>
      <w:r w:rsidR="006041DD" w:rsidRPr="00EA03C3">
        <w:t xml:space="preserve"> </w:t>
      </w:r>
      <w:r w:rsidRPr="00EA03C3">
        <w:t>братья,</w:t>
      </w:r>
      <w:r w:rsidR="006041DD" w:rsidRPr="00EA03C3">
        <w:t xml:space="preserve"> </w:t>
      </w:r>
      <w:r w:rsidRPr="00EA03C3">
        <w:t>сестры</w:t>
      </w:r>
      <w:r w:rsidR="006041DD" w:rsidRPr="00EA03C3">
        <w:t xml:space="preserve"> </w:t>
      </w:r>
      <w:r w:rsidRPr="00EA03C3">
        <w:t>и</w:t>
      </w:r>
      <w:r w:rsidR="006041DD" w:rsidRPr="00EA03C3">
        <w:t xml:space="preserve"> </w:t>
      </w:r>
      <w:r w:rsidRPr="00EA03C3">
        <w:t>внуки,</w:t>
      </w:r>
      <w:r w:rsidR="006041DD" w:rsidRPr="00EA03C3">
        <w:t xml:space="preserve"> </w:t>
      </w:r>
      <w:r w:rsidRPr="00EA03C3">
        <w:t>у</w:t>
      </w:r>
      <w:r w:rsidR="006041DD" w:rsidRPr="00EA03C3">
        <w:t xml:space="preserve"> </w:t>
      </w:r>
      <w:r w:rsidRPr="00EA03C3">
        <w:t>которых</w:t>
      </w:r>
      <w:r w:rsidR="006041DD" w:rsidRPr="00EA03C3">
        <w:t xml:space="preserve"> </w:t>
      </w:r>
      <w:r w:rsidRPr="00EA03C3">
        <w:t>нет</w:t>
      </w:r>
      <w:r w:rsidR="006041DD" w:rsidRPr="00EA03C3">
        <w:t xml:space="preserve"> </w:t>
      </w:r>
      <w:r w:rsidRPr="00EA03C3">
        <w:t>трудоспособных</w:t>
      </w:r>
      <w:r w:rsidR="006041DD" w:rsidRPr="00EA03C3">
        <w:t xml:space="preserve"> </w:t>
      </w:r>
      <w:r w:rsidRPr="00EA03C3">
        <w:t>родителей;</w:t>
      </w:r>
    </w:p>
    <w:p w14:paraId="622D32C8" w14:textId="77777777" w:rsidR="00B33543" w:rsidRPr="00EA03C3" w:rsidRDefault="00B33543" w:rsidP="00B33543">
      <w:r w:rsidRPr="00EA03C3">
        <w:t>-</w:t>
      </w:r>
      <w:r w:rsidR="006041DD" w:rsidRPr="00EA03C3">
        <w:t xml:space="preserve"> </w:t>
      </w:r>
      <w:r w:rsidRPr="00EA03C3">
        <w:t>родители;</w:t>
      </w:r>
    </w:p>
    <w:p w14:paraId="7B0210A6" w14:textId="77777777" w:rsidR="00B33543" w:rsidRPr="00EA03C3" w:rsidRDefault="00B33543" w:rsidP="00B33543">
      <w:r w:rsidRPr="00EA03C3">
        <w:t>-</w:t>
      </w:r>
      <w:r w:rsidR="006041DD" w:rsidRPr="00EA03C3">
        <w:t xml:space="preserve"> </w:t>
      </w:r>
      <w:r w:rsidRPr="00EA03C3">
        <w:t>бабушки</w:t>
      </w:r>
      <w:r w:rsidR="006041DD" w:rsidRPr="00EA03C3">
        <w:t xml:space="preserve"> </w:t>
      </w:r>
      <w:r w:rsidRPr="00EA03C3">
        <w:t>и</w:t>
      </w:r>
      <w:r w:rsidR="006041DD" w:rsidRPr="00EA03C3">
        <w:t xml:space="preserve"> </w:t>
      </w:r>
      <w:r w:rsidRPr="00EA03C3">
        <w:t>дедушки;</w:t>
      </w:r>
    </w:p>
    <w:p w14:paraId="1945A306" w14:textId="77777777" w:rsidR="00B33543" w:rsidRPr="00EA03C3" w:rsidRDefault="00B33543" w:rsidP="00B33543">
      <w:r w:rsidRPr="00EA03C3">
        <w:t>-</w:t>
      </w:r>
      <w:r w:rsidR="006041DD" w:rsidRPr="00EA03C3">
        <w:t xml:space="preserve"> </w:t>
      </w:r>
      <w:r w:rsidRPr="00EA03C3">
        <w:t>супруг/супруга;</w:t>
      </w:r>
    </w:p>
    <w:p w14:paraId="1F8BD441" w14:textId="77777777" w:rsidR="00B33543" w:rsidRPr="00EA03C3" w:rsidRDefault="00B33543" w:rsidP="00B33543">
      <w:r w:rsidRPr="00EA03C3">
        <w:t>-</w:t>
      </w:r>
      <w:r w:rsidR="006041DD" w:rsidRPr="00EA03C3">
        <w:t xml:space="preserve"> </w:t>
      </w:r>
      <w:r w:rsidRPr="00EA03C3">
        <w:t>член</w:t>
      </w:r>
      <w:r w:rsidR="006041DD" w:rsidRPr="00EA03C3">
        <w:t xml:space="preserve"> </w:t>
      </w:r>
      <w:r w:rsidRPr="00EA03C3">
        <w:t>семьи,</w:t>
      </w:r>
      <w:r w:rsidR="006041DD" w:rsidRPr="00EA03C3">
        <w:t xml:space="preserve"> </w:t>
      </w:r>
      <w:r w:rsidRPr="00EA03C3">
        <w:t>который</w:t>
      </w:r>
      <w:r w:rsidR="006041DD" w:rsidRPr="00EA03C3">
        <w:t xml:space="preserve"> </w:t>
      </w:r>
      <w:r w:rsidRPr="00EA03C3">
        <w:t>не</w:t>
      </w:r>
      <w:r w:rsidR="006041DD" w:rsidRPr="00EA03C3">
        <w:t xml:space="preserve"> </w:t>
      </w:r>
      <w:r w:rsidRPr="00EA03C3">
        <w:t>работает</w:t>
      </w:r>
      <w:r w:rsidR="006041DD" w:rsidRPr="00EA03C3">
        <w:t xml:space="preserve"> </w:t>
      </w:r>
      <w:r w:rsidRPr="00EA03C3">
        <w:t>и</w:t>
      </w:r>
      <w:r w:rsidR="006041DD" w:rsidRPr="00EA03C3">
        <w:t xml:space="preserve"> </w:t>
      </w:r>
      <w:r w:rsidRPr="00EA03C3">
        <w:t>ухаживает</w:t>
      </w:r>
      <w:r w:rsidR="006041DD" w:rsidRPr="00EA03C3">
        <w:t xml:space="preserve"> </w:t>
      </w:r>
      <w:r w:rsidRPr="00EA03C3">
        <w:t>за</w:t>
      </w:r>
      <w:r w:rsidR="006041DD" w:rsidRPr="00EA03C3">
        <w:t xml:space="preserve"> </w:t>
      </w:r>
      <w:r w:rsidRPr="00EA03C3">
        <w:t>ребенком</w:t>
      </w:r>
      <w:r w:rsidR="006041DD" w:rsidRPr="00EA03C3">
        <w:t xml:space="preserve"> </w:t>
      </w:r>
      <w:r w:rsidRPr="00EA03C3">
        <w:t>младше</w:t>
      </w:r>
      <w:r w:rsidR="006041DD" w:rsidRPr="00EA03C3">
        <w:t xml:space="preserve"> </w:t>
      </w:r>
      <w:r w:rsidRPr="00EA03C3">
        <w:t>14</w:t>
      </w:r>
      <w:r w:rsidR="006041DD" w:rsidRPr="00EA03C3">
        <w:t xml:space="preserve"> </w:t>
      </w:r>
      <w:r w:rsidRPr="00EA03C3">
        <w:t>лет</w:t>
      </w:r>
      <w:r w:rsidR="006041DD" w:rsidRPr="00EA03C3">
        <w:t xml:space="preserve"> </w:t>
      </w:r>
      <w:r w:rsidRPr="00EA03C3">
        <w:t>с</w:t>
      </w:r>
      <w:r w:rsidR="006041DD" w:rsidRPr="00EA03C3">
        <w:t xml:space="preserve"> </w:t>
      </w:r>
      <w:r w:rsidRPr="00EA03C3">
        <w:t>уже</w:t>
      </w:r>
      <w:r w:rsidR="006041DD" w:rsidRPr="00EA03C3">
        <w:t xml:space="preserve"> </w:t>
      </w:r>
      <w:r w:rsidRPr="00EA03C3">
        <w:t>оформленной</w:t>
      </w:r>
      <w:r w:rsidR="006041DD" w:rsidRPr="00EA03C3">
        <w:t xml:space="preserve"> </w:t>
      </w:r>
      <w:r w:rsidRPr="00EA03C3">
        <w:t>пенсией</w:t>
      </w:r>
      <w:r w:rsidR="006041DD" w:rsidRPr="00EA03C3">
        <w:t xml:space="preserve"> </w:t>
      </w:r>
      <w:r w:rsidRPr="00EA03C3">
        <w:t>по</w:t>
      </w:r>
      <w:r w:rsidR="006041DD" w:rsidRPr="00EA03C3">
        <w:t xml:space="preserve"> </w:t>
      </w:r>
      <w:r w:rsidRPr="00EA03C3">
        <w:t>потере</w:t>
      </w:r>
      <w:r w:rsidR="006041DD" w:rsidRPr="00EA03C3">
        <w:t xml:space="preserve"> </w:t>
      </w:r>
      <w:r w:rsidRPr="00EA03C3">
        <w:t>кормильца.</w:t>
      </w:r>
    </w:p>
    <w:p w14:paraId="525A887F" w14:textId="77777777" w:rsidR="00B33543" w:rsidRPr="00EA03C3" w:rsidRDefault="00B33543" w:rsidP="00B33543">
      <w:r w:rsidRPr="00EA03C3">
        <w:t>Эти</w:t>
      </w:r>
      <w:r w:rsidR="006041DD" w:rsidRPr="00EA03C3">
        <w:t xml:space="preserve"> </w:t>
      </w:r>
      <w:r w:rsidRPr="00EA03C3">
        <w:t>члены</w:t>
      </w:r>
      <w:r w:rsidR="006041DD" w:rsidRPr="00EA03C3">
        <w:t xml:space="preserve"> </w:t>
      </w:r>
      <w:r w:rsidRPr="00EA03C3">
        <w:t>семьи</w:t>
      </w:r>
      <w:r w:rsidR="006041DD" w:rsidRPr="00EA03C3">
        <w:t xml:space="preserve"> </w:t>
      </w:r>
      <w:r w:rsidRPr="00EA03C3">
        <w:t>будут</w:t>
      </w:r>
      <w:r w:rsidR="006041DD" w:rsidRPr="00EA03C3">
        <w:t xml:space="preserve"> </w:t>
      </w:r>
      <w:r w:rsidRPr="00EA03C3">
        <w:t>считаться</w:t>
      </w:r>
      <w:r w:rsidR="006041DD" w:rsidRPr="00EA03C3">
        <w:t xml:space="preserve"> </w:t>
      </w:r>
      <w:r w:rsidRPr="00EA03C3">
        <w:t>нетрудоспособными</w:t>
      </w:r>
      <w:r w:rsidR="006041DD" w:rsidRPr="00EA03C3">
        <w:t xml:space="preserve"> </w:t>
      </w:r>
      <w:r w:rsidRPr="00EA03C3">
        <w:t>по</w:t>
      </w:r>
      <w:r w:rsidR="006041DD" w:rsidRPr="00EA03C3">
        <w:t xml:space="preserve"> </w:t>
      </w:r>
      <w:r w:rsidRPr="00EA03C3">
        <w:t>одной</w:t>
      </w:r>
      <w:r w:rsidR="006041DD" w:rsidRPr="00EA03C3">
        <w:t xml:space="preserve"> </w:t>
      </w:r>
      <w:r w:rsidRPr="00EA03C3">
        <w:t>из</w:t>
      </w:r>
      <w:r w:rsidR="006041DD" w:rsidRPr="00EA03C3">
        <w:t xml:space="preserve"> </w:t>
      </w:r>
      <w:r w:rsidRPr="00EA03C3">
        <w:t>причин:</w:t>
      </w:r>
    </w:p>
    <w:p w14:paraId="76334387" w14:textId="77777777" w:rsidR="00B33543" w:rsidRPr="00EA03C3" w:rsidRDefault="00B33543" w:rsidP="00B33543">
      <w:r w:rsidRPr="00EA03C3">
        <w:t>-</w:t>
      </w:r>
      <w:r w:rsidR="006041DD" w:rsidRPr="00EA03C3">
        <w:t xml:space="preserve"> </w:t>
      </w:r>
      <w:r w:rsidRPr="00EA03C3">
        <w:t>им</w:t>
      </w:r>
      <w:r w:rsidR="006041DD" w:rsidRPr="00EA03C3">
        <w:t xml:space="preserve"> </w:t>
      </w:r>
      <w:r w:rsidRPr="00EA03C3">
        <w:t>меньше</w:t>
      </w:r>
      <w:r w:rsidR="006041DD" w:rsidRPr="00EA03C3">
        <w:t xml:space="preserve"> </w:t>
      </w:r>
      <w:r w:rsidRPr="00EA03C3">
        <w:t>16</w:t>
      </w:r>
      <w:r w:rsidR="006041DD" w:rsidRPr="00EA03C3">
        <w:t xml:space="preserve"> </w:t>
      </w:r>
      <w:r w:rsidRPr="00EA03C3">
        <w:t>или</w:t>
      </w:r>
      <w:r w:rsidR="006041DD" w:rsidRPr="00EA03C3">
        <w:t xml:space="preserve"> </w:t>
      </w:r>
      <w:r w:rsidRPr="00EA03C3">
        <w:t>18</w:t>
      </w:r>
      <w:r w:rsidR="006041DD" w:rsidRPr="00EA03C3">
        <w:t xml:space="preserve"> </w:t>
      </w:r>
      <w:r w:rsidRPr="00EA03C3">
        <w:t>лет</w:t>
      </w:r>
      <w:r w:rsidR="006041DD" w:rsidRPr="00EA03C3">
        <w:t xml:space="preserve"> </w:t>
      </w:r>
      <w:r w:rsidRPr="00EA03C3">
        <w:t>и</w:t>
      </w:r>
      <w:r w:rsidR="006041DD" w:rsidRPr="00EA03C3">
        <w:t xml:space="preserve"> </w:t>
      </w:r>
      <w:r w:rsidRPr="00EA03C3">
        <w:t>они</w:t>
      </w:r>
      <w:r w:rsidR="006041DD" w:rsidRPr="00EA03C3">
        <w:t xml:space="preserve"> </w:t>
      </w:r>
      <w:r w:rsidRPr="00EA03C3">
        <w:t>учатся</w:t>
      </w:r>
      <w:r w:rsidR="006041DD" w:rsidRPr="00EA03C3">
        <w:t xml:space="preserve"> </w:t>
      </w:r>
      <w:r w:rsidRPr="00EA03C3">
        <w:t>в</w:t>
      </w:r>
      <w:r w:rsidR="006041DD" w:rsidRPr="00EA03C3">
        <w:t xml:space="preserve"> </w:t>
      </w:r>
      <w:r w:rsidRPr="00EA03C3">
        <w:t>школе;</w:t>
      </w:r>
    </w:p>
    <w:p w14:paraId="27B2989E" w14:textId="77777777" w:rsidR="00B33543" w:rsidRPr="00EA03C3" w:rsidRDefault="00B33543" w:rsidP="00B33543">
      <w:r w:rsidRPr="00EA03C3">
        <w:t>-</w:t>
      </w:r>
      <w:r w:rsidR="006041DD" w:rsidRPr="00EA03C3">
        <w:t xml:space="preserve"> </w:t>
      </w:r>
      <w:r w:rsidRPr="00EA03C3">
        <w:t>им</w:t>
      </w:r>
      <w:r w:rsidR="006041DD" w:rsidRPr="00EA03C3">
        <w:t xml:space="preserve"> </w:t>
      </w:r>
      <w:r w:rsidRPr="00EA03C3">
        <w:t>меньше</w:t>
      </w:r>
      <w:r w:rsidR="006041DD" w:rsidRPr="00EA03C3">
        <w:t xml:space="preserve"> </w:t>
      </w:r>
      <w:r w:rsidRPr="00EA03C3">
        <w:t>23</w:t>
      </w:r>
      <w:r w:rsidR="006041DD" w:rsidRPr="00EA03C3">
        <w:t xml:space="preserve"> </w:t>
      </w:r>
      <w:r w:rsidRPr="00EA03C3">
        <w:t>лет</w:t>
      </w:r>
      <w:r w:rsidR="006041DD" w:rsidRPr="00EA03C3">
        <w:t xml:space="preserve"> </w:t>
      </w:r>
      <w:r w:rsidRPr="00EA03C3">
        <w:t>и</w:t>
      </w:r>
      <w:r w:rsidR="006041DD" w:rsidRPr="00EA03C3">
        <w:t xml:space="preserve"> </w:t>
      </w:r>
      <w:r w:rsidRPr="00EA03C3">
        <w:t>они</w:t>
      </w:r>
      <w:r w:rsidR="006041DD" w:rsidRPr="00EA03C3">
        <w:t xml:space="preserve"> </w:t>
      </w:r>
      <w:r w:rsidRPr="00EA03C3">
        <w:t>учатся</w:t>
      </w:r>
      <w:r w:rsidR="006041DD" w:rsidRPr="00EA03C3">
        <w:t xml:space="preserve"> </w:t>
      </w:r>
      <w:r w:rsidRPr="00EA03C3">
        <w:t>на</w:t>
      </w:r>
      <w:r w:rsidR="006041DD" w:rsidRPr="00EA03C3">
        <w:t xml:space="preserve"> </w:t>
      </w:r>
      <w:r w:rsidRPr="00EA03C3">
        <w:t>очном</w:t>
      </w:r>
      <w:r w:rsidR="006041DD" w:rsidRPr="00EA03C3">
        <w:t xml:space="preserve"> </w:t>
      </w:r>
      <w:r w:rsidRPr="00EA03C3">
        <w:t>отделении</w:t>
      </w:r>
      <w:r w:rsidR="006041DD" w:rsidRPr="00EA03C3">
        <w:t xml:space="preserve"> </w:t>
      </w:r>
      <w:r w:rsidRPr="00EA03C3">
        <w:t>вуза</w:t>
      </w:r>
      <w:r w:rsidR="006041DD" w:rsidRPr="00EA03C3">
        <w:t xml:space="preserve"> </w:t>
      </w:r>
      <w:r w:rsidRPr="00EA03C3">
        <w:t>или</w:t>
      </w:r>
      <w:r w:rsidR="006041DD" w:rsidRPr="00EA03C3">
        <w:t xml:space="preserve"> </w:t>
      </w:r>
      <w:r w:rsidRPr="00EA03C3">
        <w:t>ссуза;</w:t>
      </w:r>
    </w:p>
    <w:p w14:paraId="0995A192" w14:textId="77777777" w:rsidR="00B33543" w:rsidRPr="00EA03C3" w:rsidRDefault="00B33543" w:rsidP="00B33543">
      <w:r w:rsidRPr="00EA03C3">
        <w:t>-</w:t>
      </w:r>
      <w:r w:rsidR="006041DD" w:rsidRPr="00EA03C3">
        <w:t xml:space="preserve"> </w:t>
      </w:r>
      <w:r w:rsidRPr="00EA03C3">
        <w:t>они</w:t>
      </w:r>
      <w:r w:rsidR="006041DD" w:rsidRPr="00EA03C3">
        <w:t xml:space="preserve"> </w:t>
      </w:r>
      <w:r w:rsidRPr="00EA03C3">
        <w:t>достигли</w:t>
      </w:r>
      <w:r w:rsidR="006041DD" w:rsidRPr="00EA03C3">
        <w:t xml:space="preserve"> </w:t>
      </w:r>
      <w:r w:rsidRPr="00EA03C3">
        <w:t>пенсионного</w:t>
      </w:r>
      <w:r w:rsidR="006041DD" w:rsidRPr="00EA03C3">
        <w:t xml:space="preserve"> </w:t>
      </w:r>
      <w:r w:rsidRPr="00EA03C3">
        <w:t>возраста;</w:t>
      </w:r>
    </w:p>
    <w:p w14:paraId="4C640C0B" w14:textId="77777777" w:rsidR="00B33543" w:rsidRPr="00EA03C3" w:rsidRDefault="00B33543" w:rsidP="00B33543">
      <w:r w:rsidRPr="00EA03C3">
        <w:t>-</w:t>
      </w:r>
      <w:r w:rsidR="006041DD" w:rsidRPr="00EA03C3">
        <w:t xml:space="preserve"> </w:t>
      </w:r>
      <w:r w:rsidRPr="00EA03C3">
        <w:t>у</w:t>
      </w:r>
      <w:r w:rsidR="006041DD" w:rsidRPr="00EA03C3">
        <w:t xml:space="preserve"> </w:t>
      </w:r>
      <w:r w:rsidRPr="00EA03C3">
        <w:t>них</w:t>
      </w:r>
      <w:r w:rsidR="006041DD" w:rsidRPr="00EA03C3">
        <w:t xml:space="preserve"> </w:t>
      </w:r>
      <w:r w:rsidRPr="00EA03C3">
        <w:t>оформлена</w:t>
      </w:r>
      <w:r w:rsidR="006041DD" w:rsidRPr="00EA03C3">
        <w:t xml:space="preserve"> </w:t>
      </w:r>
      <w:r w:rsidRPr="00EA03C3">
        <w:t>инвалидность</w:t>
      </w:r>
      <w:r w:rsidR="006041DD" w:rsidRPr="00EA03C3">
        <w:t xml:space="preserve"> </w:t>
      </w:r>
      <w:r w:rsidRPr="00EA03C3">
        <w:t>I-II</w:t>
      </w:r>
      <w:r w:rsidR="006041DD" w:rsidRPr="00EA03C3">
        <w:t xml:space="preserve"> </w:t>
      </w:r>
      <w:r w:rsidRPr="00EA03C3">
        <w:t>группы;</w:t>
      </w:r>
    </w:p>
    <w:p w14:paraId="352EF011" w14:textId="77777777" w:rsidR="00B33543" w:rsidRPr="00EA03C3" w:rsidRDefault="00B33543" w:rsidP="00B33543">
      <w:r w:rsidRPr="00EA03C3">
        <w:t>-</w:t>
      </w:r>
      <w:r w:rsidR="006041DD" w:rsidRPr="00EA03C3">
        <w:t xml:space="preserve"> </w:t>
      </w:r>
      <w:r w:rsidRPr="00EA03C3">
        <w:t>у</w:t>
      </w:r>
      <w:r w:rsidR="006041DD" w:rsidRPr="00EA03C3">
        <w:t xml:space="preserve"> </w:t>
      </w:r>
      <w:r w:rsidRPr="00EA03C3">
        <w:t>них</w:t>
      </w:r>
      <w:r w:rsidR="006041DD" w:rsidRPr="00EA03C3">
        <w:t xml:space="preserve"> </w:t>
      </w:r>
      <w:r w:rsidRPr="00EA03C3">
        <w:t>оформлена</w:t>
      </w:r>
      <w:r w:rsidR="006041DD" w:rsidRPr="00EA03C3">
        <w:t xml:space="preserve"> </w:t>
      </w:r>
      <w:r w:rsidRPr="00EA03C3">
        <w:t>инвалидность</w:t>
      </w:r>
      <w:r w:rsidR="006041DD" w:rsidRPr="00EA03C3">
        <w:t xml:space="preserve"> </w:t>
      </w:r>
      <w:r w:rsidRPr="00EA03C3">
        <w:t>III</w:t>
      </w:r>
      <w:r w:rsidR="006041DD" w:rsidRPr="00EA03C3">
        <w:t xml:space="preserve"> </w:t>
      </w:r>
      <w:r w:rsidRPr="00EA03C3">
        <w:t>группы</w:t>
      </w:r>
      <w:r w:rsidR="006041DD" w:rsidRPr="00EA03C3">
        <w:t xml:space="preserve"> </w:t>
      </w:r>
      <w:r w:rsidRPr="00EA03C3">
        <w:t>и</w:t>
      </w:r>
      <w:r w:rsidR="006041DD" w:rsidRPr="00EA03C3">
        <w:t xml:space="preserve"> </w:t>
      </w:r>
      <w:r w:rsidRPr="00EA03C3">
        <w:t>они</w:t>
      </w:r>
      <w:r w:rsidR="006041DD" w:rsidRPr="00EA03C3">
        <w:t xml:space="preserve"> </w:t>
      </w:r>
      <w:r w:rsidRPr="00EA03C3">
        <w:t>утратили</w:t>
      </w:r>
      <w:r w:rsidR="006041DD" w:rsidRPr="00EA03C3">
        <w:t xml:space="preserve"> </w:t>
      </w:r>
      <w:r w:rsidRPr="00EA03C3">
        <w:t>трудоспособность.</w:t>
      </w:r>
    </w:p>
    <w:p w14:paraId="64BC8F7E" w14:textId="77777777" w:rsidR="00B33543" w:rsidRPr="00EA03C3" w:rsidRDefault="00B33543" w:rsidP="00B33543">
      <w:r w:rsidRPr="00EA03C3">
        <w:t>Однако</w:t>
      </w:r>
      <w:r w:rsidR="006041DD" w:rsidRPr="00EA03C3">
        <w:t xml:space="preserve"> </w:t>
      </w:r>
      <w:r w:rsidRPr="00EA03C3">
        <w:t>есть</w:t>
      </w:r>
      <w:r w:rsidR="006041DD" w:rsidRPr="00EA03C3">
        <w:t xml:space="preserve"> </w:t>
      </w:r>
      <w:r w:rsidRPr="00EA03C3">
        <w:t>исключение.</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если</w:t>
      </w:r>
      <w:r w:rsidR="006041DD" w:rsidRPr="00EA03C3">
        <w:t xml:space="preserve"> </w:t>
      </w:r>
      <w:r w:rsidRPr="00EA03C3">
        <w:t>нетрудоспособный</w:t>
      </w:r>
      <w:r w:rsidR="006041DD" w:rsidRPr="00EA03C3">
        <w:t xml:space="preserve"> </w:t>
      </w:r>
      <w:r w:rsidRPr="00EA03C3">
        <w:t>член</w:t>
      </w:r>
      <w:r w:rsidR="006041DD" w:rsidRPr="00EA03C3">
        <w:t xml:space="preserve"> </w:t>
      </w:r>
      <w:r w:rsidRPr="00EA03C3">
        <w:t>семьи</w:t>
      </w:r>
      <w:r w:rsidR="006041DD" w:rsidRPr="00EA03C3">
        <w:t xml:space="preserve"> </w:t>
      </w:r>
      <w:r w:rsidRPr="00EA03C3">
        <w:t>совершил</w:t>
      </w:r>
      <w:r w:rsidR="006041DD" w:rsidRPr="00EA03C3">
        <w:t xml:space="preserve"> </w:t>
      </w:r>
      <w:r w:rsidRPr="00EA03C3">
        <w:t>в</w:t>
      </w:r>
      <w:r w:rsidR="006041DD" w:rsidRPr="00EA03C3">
        <w:t xml:space="preserve"> </w:t>
      </w:r>
      <w:r w:rsidRPr="00EA03C3">
        <w:t>отношении</w:t>
      </w:r>
      <w:r w:rsidR="006041DD" w:rsidRPr="00EA03C3">
        <w:t xml:space="preserve"> </w:t>
      </w:r>
      <w:r w:rsidRPr="00EA03C3">
        <w:t>кормильца</w:t>
      </w:r>
      <w:r w:rsidR="006041DD" w:rsidRPr="00EA03C3">
        <w:t xml:space="preserve"> </w:t>
      </w:r>
      <w:r w:rsidRPr="00EA03C3">
        <w:t>насильственное</w:t>
      </w:r>
      <w:r w:rsidR="006041DD" w:rsidRPr="00EA03C3">
        <w:t xml:space="preserve"> </w:t>
      </w:r>
      <w:r w:rsidRPr="00EA03C3">
        <w:t>преступление,</w:t>
      </w:r>
      <w:r w:rsidR="006041DD" w:rsidRPr="00EA03C3">
        <w:t xml:space="preserve"> </w:t>
      </w:r>
      <w:r w:rsidRPr="00EA03C3">
        <w:t>из-за</w:t>
      </w:r>
      <w:r w:rsidR="006041DD" w:rsidRPr="00EA03C3">
        <w:t xml:space="preserve"> </w:t>
      </w:r>
      <w:r w:rsidRPr="00EA03C3">
        <w:t>которого</w:t>
      </w:r>
      <w:r w:rsidR="006041DD" w:rsidRPr="00EA03C3">
        <w:t xml:space="preserve"> </w:t>
      </w:r>
      <w:r w:rsidRPr="00EA03C3">
        <w:t>кормильца</w:t>
      </w:r>
      <w:r w:rsidR="006041DD" w:rsidRPr="00EA03C3">
        <w:t xml:space="preserve"> </w:t>
      </w:r>
      <w:r w:rsidRPr="00EA03C3">
        <w:t>не</w:t>
      </w:r>
      <w:r w:rsidR="006041DD" w:rsidRPr="00EA03C3">
        <w:t xml:space="preserve"> </w:t>
      </w:r>
      <w:r w:rsidRPr="00EA03C3">
        <w:t>стало,</w:t>
      </w:r>
      <w:r w:rsidR="006041DD" w:rsidRPr="00EA03C3">
        <w:t xml:space="preserve"> </w:t>
      </w:r>
      <w:r w:rsidRPr="00EA03C3">
        <w:t>пенсию</w:t>
      </w:r>
      <w:r w:rsidR="006041DD" w:rsidRPr="00EA03C3">
        <w:t xml:space="preserve"> </w:t>
      </w:r>
      <w:r w:rsidRPr="00EA03C3">
        <w:t>иждивенец</w:t>
      </w:r>
      <w:r w:rsidR="006041DD" w:rsidRPr="00EA03C3">
        <w:t xml:space="preserve"> </w:t>
      </w:r>
      <w:r w:rsidRPr="00EA03C3">
        <w:t>не</w:t>
      </w:r>
      <w:r w:rsidR="006041DD" w:rsidRPr="00EA03C3">
        <w:t xml:space="preserve"> </w:t>
      </w:r>
      <w:r w:rsidRPr="00EA03C3">
        <w:t>получит.</w:t>
      </w:r>
    </w:p>
    <w:p w14:paraId="30D9D461" w14:textId="77777777" w:rsidR="00B33543" w:rsidRPr="00EA03C3" w:rsidRDefault="00B33543" w:rsidP="00B33543">
      <w:r w:rsidRPr="00EA03C3">
        <w:t>Как</w:t>
      </w:r>
      <w:r w:rsidR="006041DD" w:rsidRPr="00EA03C3">
        <w:t xml:space="preserve"> </w:t>
      </w:r>
      <w:r w:rsidRPr="00EA03C3">
        <w:t>рассчитать</w:t>
      </w:r>
    </w:p>
    <w:p w14:paraId="2FB54D87" w14:textId="77777777" w:rsidR="00B33543" w:rsidRPr="00EA03C3" w:rsidRDefault="00B33543" w:rsidP="00B33543">
      <w:r w:rsidRPr="00EA03C3">
        <w:t>Страховую</w:t>
      </w:r>
      <w:r w:rsidR="006041DD" w:rsidRPr="00EA03C3">
        <w:t xml:space="preserve"> </w:t>
      </w:r>
      <w:r w:rsidRPr="00EA03C3">
        <w:t>пенсию</w:t>
      </w:r>
      <w:r w:rsidR="006041DD" w:rsidRPr="00EA03C3">
        <w:t xml:space="preserve"> </w:t>
      </w:r>
      <w:r w:rsidRPr="00EA03C3">
        <w:t>по</w:t>
      </w:r>
      <w:r w:rsidR="006041DD" w:rsidRPr="00EA03C3">
        <w:t xml:space="preserve"> </w:t>
      </w:r>
      <w:r w:rsidRPr="00EA03C3">
        <w:t>потере</w:t>
      </w:r>
      <w:r w:rsidR="006041DD" w:rsidRPr="00EA03C3">
        <w:t xml:space="preserve"> </w:t>
      </w:r>
      <w:r w:rsidRPr="00EA03C3">
        <w:t>кормильца</w:t>
      </w:r>
      <w:r w:rsidR="006041DD" w:rsidRPr="00EA03C3">
        <w:t xml:space="preserve"> </w:t>
      </w:r>
      <w:r w:rsidRPr="00EA03C3">
        <w:t>рассчитывают</w:t>
      </w:r>
      <w:r w:rsidR="006041DD" w:rsidRPr="00EA03C3">
        <w:t xml:space="preserve"> </w:t>
      </w:r>
      <w:r w:rsidRPr="00EA03C3">
        <w:t>по</w:t>
      </w:r>
      <w:r w:rsidR="006041DD" w:rsidRPr="00EA03C3">
        <w:t xml:space="preserve"> </w:t>
      </w:r>
      <w:r w:rsidRPr="00EA03C3">
        <w:t>формуле:</w:t>
      </w:r>
    </w:p>
    <w:p w14:paraId="596C0809" w14:textId="77777777" w:rsidR="00B33543" w:rsidRPr="00EA03C3" w:rsidRDefault="00B33543" w:rsidP="00B33543">
      <w:r w:rsidRPr="00EA03C3">
        <w:t>Общая</w:t>
      </w:r>
      <w:r w:rsidR="006041DD" w:rsidRPr="00EA03C3">
        <w:t xml:space="preserve"> </w:t>
      </w:r>
      <w:r w:rsidRPr="00EA03C3">
        <w:t>сумма</w:t>
      </w:r>
      <w:r w:rsidR="006041DD" w:rsidRPr="00EA03C3">
        <w:t xml:space="preserve"> </w:t>
      </w:r>
      <w:r w:rsidRPr="00EA03C3">
        <w:t>ИПК</w:t>
      </w:r>
      <w:r w:rsidR="006041DD" w:rsidRPr="00EA03C3">
        <w:t xml:space="preserve"> </w:t>
      </w:r>
      <w:r w:rsidRPr="00EA03C3">
        <w:t>кормильца</w:t>
      </w:r>
      <w:r w:rsidR="006041DD" w:rsidRPr="00EA03C3">
        <w:t xml:space="preserve"> </w:t>
      </w:r>
      <w:r w:rsidRPr="00EA03C3">
        <w:t>*</w:t>
      </w:r>
      <w:r w:rsidR="006041DD" w:rsidRPr="00EA03C3">
        <w:t xml:space="preserve"> </w:t>
      </w:r>
      <w:r w:rsidRPr="00EA03C3">
        <w:t>стоимость</w:t>
      </w:r>
      <w:r w:rsidR="006041DD" w:rsidRPr="00EA03C3">
        <w:t xml:space="preserve"> </w:t>
      </w:r>
      <w:r w:rsidRPr="00EA03C3">
        <w:t>одного</w:t>
      </w:r>
      <w:r w:rsidR="006041DD" w:rsidRPr="00EA03C3">
        <w:t xml:space="preserve"> </w:t>
      </w:r>
      <w:r w:rsidRPr="00EA03C3">
        <w:t>ИПК</w:t>
      </w:r>
      <w:r w:rsidR="006041DD" w:rsidRPr="00EA03C3">
        <w:t xml:space="preserve"> </w:t>
      </w:r>
      <w:r w:rsidRPr="00EA03C3">
        <w:t>+</w:t>
      </w:r>
      <w:r w:rsidR="006041DD" w:rsidRPr="00EA03C3">
        <w:t xml:space="preserve"> </w:t>
      </w:r>
      <w:r w:rsidRPr="00EA03C3">
        <w:t>ФВ</w:t>
      </w:r>
    </w:p>
    <w:p w14:paraId="207D32DD" w14:textId="77777777" w:rsidR="00B33543" w:rsidRPr="00EA03C3" w:rsidRDefault="00B33543" w:rsidP="00B33543">
      <w:r w:rsidRPr="00EA03C3">
        <w:t>ИПК</w:t>
      </w:r>
      <w:r w:rsidR="006041DD" w:rsidRPr="00EA03C3">
        <w:t xml:space="preserve"> </w:t>
      </w:r>
      <w:r w:rsidRPr="00EA03C3">
        <w:t>-</w:t>
      </w:r>
      <w:r w:rsidR="006041DD" w:rsidRPr="00EA03C3">
        <w:t xml:space="preserve"> </w:t>
      </w:r>
      <w:r w:rsidRPr="00EA03C3">
        <w:t>индивидуальный</w:t>
      </w:r>
      <w:r w:rsidR="006041DD" w:rsidRPr="00EA03C3">
        <w:t xml:space="preserve"> </w:t>
      </w:r>
      <w:r w:rsidRPr="00EA03C3">
        <w:t>пенсионный</w:t>
      </w:r>
      <w:r w:rsidR="006041DD" w:rsidRPr="00EA03C3">
        <w:t xml:space="preserve"> </w:t>
      </w:r>
      <w:r w:rsidRPr="00EA03C3">
        <w:t>коэффициент,</w:t>
      </w:r>
      <w:r w:rsidR="006041DD" w:rsidRPr="00EA03C3">
        <w:t xml:space="preserve"> </w:t>
      </w:r>
      <w:r w:rsidRPr="00EA03C3">
        <w:t>накопленный</w:t>
      </w:r>
      <w:r w:rsidR="006041DD" w:rsidRPr="00EA03C3">
        <w:t xml:space="preserve"> </w:t>
      </w:r>
      <w:r w:rsidRPr="00EA03C3">
        <w:t>кормильцем</w:t>
      </w:r>
      <w:r w:rsidR="006041DD" w:rsidRPr="00EA03C3">
        <w:t xml:space="preserve"> </w:t>
      </w:r>
      <w:r w:rsidRPr="00EA03C3">
        <w:t>за</w:t>
      </w:r>
      <w:r w:rsidR="006041DD" w:rsidRPr="00EA03C3">
        <w:t xml:space="preserve"> </w:t>
      </w:r>
      <w:r w:rsidRPr="00EA03C3">
        <w:t>время</w:t>
      </w:r>
      <w:r w:rsidR="006041DD" w:rsidRPr="00EA03C3">
        <w:t xml:space="preserve"> </w:t>
      </w:r>
      <w:r w:rsidRPr="00EA03C3">
        <w:t>работы</w:t>
      </w:r>
    </w:p>
    <w:p w14:paraId="7E1509D8" w14:textId="77777777" w:rsidR="00B33543" w:rsidRPr="00EA03C3" w:rsidRDefault="00B33543" w:rsidP="00B33543">
      <w:r w:rsidRPr="00EA03C3">
        <w:t>Стоимость</w:t>
      </w:r>
      <w:r w:rsidR="006041DD" w:rsidRPr="00EA03C3">
        <w:t xml:space="preserve"> </w:t>
      </w:r>
      <w:r w:rsidRPr="00EA03C3">
        <w:t>одного</w:t>
      </w:r>
      <w:r w:rsidR="006041DD" w:rsidRPr="00EA03C3">
        <w:t xml:space="preserve"> </w:t>
      </w:r>
      <w:r w:rsidRPr="00EA03C3">
        <w:t>ИПК</w:t>
      </w:r>
      <w:r w:rsidR="006041DD" w:rsidRPr="00EA03C3">
        <w:t xml:space="preserve"> </w:t>
      </w:r>
      <w:r w:rsidRPr="00EA03C3">
        <w:t>-</w:t>
      </w:r>
      <w:r w:rsidR="006041DD" w:rsidRPr="00EA03C3">
        <w:t xml:space="preserve"> </w:t>
      </w:r>
      <w:r w:rsidRPr="00EA03C3">
        <w:t>актуальная</w:t>
      </w:r>
      <w:r w:rsidR="006041DD" w:rsidRPr="00EA03C3">
        <w:t xml:space="preserve"> </w:t>
      </w:r>
      <w:r w:rsidRPr="00EA03C3">
        <w:t>для</w:t>
      </w:r>
      <w:r w:rsidR="006041DD" w:rsidRPr="00EA03C3">
        <w:t xml:space="preserve"> </w:t>
      </w:r>
      <w:r w:rsidRPr="00EA03C3">
        <w:t>текущего</w:t>
      </w:r>
      <w:r w:rsidR="006041DD" w:rsidRPr="00EA03C3">
        <w:t xml:space="preserve"> </w:t>
      </w:r>
      <w:r w:rsidRPr="00EA03C3">
        <w:t>года</w:t>
      </w:r>
    </w:p>
    <w:p w14:paraId="0827A134" w14:textId="77777777" w:rsidR="00B33543" w:rsidRPr="00EA03C3" w:rsidRDefault="00B33543" w:rsidP="00B33543">
      <w:r w:rsidRPr="00EA03C3">
        <w:lastRenderedPageBreak/>
        <w:t>ФВ</w:t>
      </w:r>
      <w:r w:rsidR="006041DD" w:rsidRPr="00EA03C3">
        <w:t xml:space="preserve"> </w:t>
      </w:r>
      <w:r w:rsidRPr="00EA03C3">
        <w:t>-</w:t>
      </w:r>
      <w:r w:rsidR="006041DD" w:rsidRPr="00EA03C3">
        <w:t xml:space="preserve"> </w:t>
      </w:r>
      <w:r w:rsidRPr="00EA03C3">
        <w:t>фиксированная</w:t>
      </w:r>
      <w:r w:rsidR="006041DD" w:rsidRPr="00EA03C3">
        <w:t xml:space="preserve"> </w:t>
      </w:r>
      <w:r w:rsidRPr="00EA03C3">
        <w:t>выплата.</w:t>
      </w:r>
      <w:r w:rsidR="006041DD" w:rsidRPr="00EA03C3">
        <w:t xml:space="preserve"> </w:t>
      </w:r>
      <w:r w:rsidRPr="00EA03C3">
        <w:t>Ее</w:t>
      </w:r>
      <w:r w:rsidR="006041DD" w:rsidRPr="00EA03C3">
        <w:t xml:space="preserve"> </w:t>
      </w:r>
      <w:r w:rsidRPr="00EA03C3">
        <w:t>размер</w:t>
      </w:r>
      <w:r w:rsidR="006041DD" w:rsidRPr="00EA03C3">
        <w:t xml:space="preserve"> </w:t>
      </w:r>
      <w:r w:rsidRPr="00EA03C3">
        <w:t>привязан</w:t>
      </w:r>
      <w:r w:rsidR="006041DD" w:rsidRPr="00EA03C3">
        <w:t xml:space="preserve"> </w:t>
      </w:r>
      <w:r w:rsidRPr="00EA03C3">
        <w:t>к</w:t>
      </w:r>
      <w:r w:rsidR="006041DD" w:rsidRPr="00EA03C3">
        <w:t xml:space="preserve"> </w:t>
      </w:r>
      <w:r w:rsidRPr="00EA03C3">
        <w:t>ФВ</w:t>
      </w:r>
      <w:r w:rsidR="006041DD" w:rsidRPr="00EA03C3">
        <w:t xml:space="preserve"> </w:t>
      </w:r>
      <w:r w:rsidRPr="00EA03C3">
        <w:t>пенсии</w:t>
      </w:r>
      <w:r w:rsidR="006041DD" w:rsidRPr="00EA03C3">
        <w:t xml:space="preserve"> </w:t>
      </w:r>
      <w:r w:rsidRPr="00EA03C3">
        <w:t>по</w:t>
      </w:r>
      <w:r w:rsidR="006041DD" w:rsidRPr="00EA03C3">
        <w:t xml:space="preserve"> </w:t>
      </w:r>
      <w:r w:rsidRPr="00EA03C3">
        <w:t>старости,</w:t>
      </w:r>
      <w:r w:rsidR="006041DD" w:rsidRPr="00EA03C3">
        <w:t xml:space="preserve"> </w:t>
      </w:r>
      <w:r w:rsidRPr="00EA03C3">
        <w:t>его</w:t>
      </w:r>
      <w:r w:rsidR="006041DD" w:rsidRPr="00EA03C3">
        <w:t xml:space="preserve"> </w:t>
      </w:r>
      <w:r w:rsidRPr="00EA03C3">
        <w:t>также</w:t>
      </w:r>
      <w:r w:rsidR="006041DD" w:rsidRPr="00EA03C3">
        <w:t xml:space="preserve"> </w:t>
      </w:r>
      <w:r w:rsidRPr="00EA03C3">
        <w:t>индексируют</w:t>
      </w:r>
      <w:r w:rsidR="006041DD" w:rsidRPr="00EA03C3">
        <w:t xml:space="preserve"> </w:t>
      </w:r>
      <w:r w:rsidRPr="00EA03C3">
        <w:t>каждый</w:t>
      </w:r>
      <w:r w:rsidR="006041DD" w:rsidRPr="00EA03C3">
        <w:t xml:space="preserve"> </w:t>
      </w:r>
      <w:r w:rsidRPr="00EA03C3">
        <w:t>год.</w:t>
      </w:r>
      <w:r w:rsidR="006041DD" w:rsidRPr="00EA03C3">
        <w:t xml:space="preserve"> </w:t>
      </w:r>
      <w:r w:rsidRPr="00EA03C3">
        <w:t>Круглым</w:t>
      </w:r>
      <w:r w:rsidR="006041DD" w:rsidRPr="00EA03C3">
        <w:t xml:space="preserve"> </w:t>
      </w:r>
      <w:r w:rsidRPr="00EA03C3">
        <w:t>сиротам</w:t>
      </w:r>
      <w:r w:rsidR="006041DD" w:rsidRPr="00EA03C3">
        <w:t xml:space="preserve"> </w:t>
      </w:r>
      <w:r w:rsidRPr="00EA03C3">
        <w:t>платят</w:t>
      </w:r>
      <w:r w:rsidR="006041DD" w:rsidRPr="00EA03C3">
        <w:t xml:space="preserve"> </w:t>
      </w:r>
      <w:r w:rsidRPr="00EA03C3">
        <w:t>полную</w:t>
      </w:r>
      <w:r w:rsidR="006041DD" w:rsidRPr="00EA03C3">
        <w:t xml:space="preserve"> </w:t>
      </w:r>
      <w:r w:rsidRPr="00EA03C3">
        <w:t>сумму</w:t>
      </w:r>
      <w:r w:rsidR="006041DD" w:rsidRPr="00EA03C3">
        <w:t xml:space="preserve"> </w:t>
      </w:r>
      <w:r w:rsidRPr="00EA03C3">
        <w:t>ФВ</w:t>
      </w:r>
      <w:r w:rsidR="006041DD" w:rsidRPr="00EA03C3">
        <w:t xml:space="preserve"> </w:t>
      </w:r>
      <w:r w:rsidRPr="00EA03C3">
        <w:t>(8134,88</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остальным</w:t>
      </w:r>
      <w:r w:rsidR="006041DD" w:rsidRPr="00EA03C3">
        <w:t xml:space="preserve"> </w:t>
      </w:r>
      <w:r w:rsidRPr="00EA03C3">
        <w:t>-</w:t>
      </w:r>
      <w:r w:rsidR="006041DD" w:rsidRPr="00EA03C3">
        <w:t xml:space="preserve"> </w:t>
      </w:r>
      <w:r w:rsidRPr="00EA03C3">
        <w:t>половину</w:t>
      </w:r>
      <w:r w:rsidR="006041DD" w:rsidRPr="00EA03C3">
        <w:t xml:space="preserve"> </w:t>
      </w:r>
      <w:r w:rsidRPr="00EA03C3">
        <w:t>(4067,44</w:t>
      </w:r>
      <w:r w:rsidR="006041DD" w:rsidRPr="00EA03C3">
        <w:t xml:space="preserve"> </w:t>
      </w:r>
      <w:r w:rsidRPr="00EA03C3">
        <w:t>рублей).</w:t>
      </w:r>
    </w:p>
    <w:p w14:paraId="735FF392" w14:textId="77777777" w:rsidR="00B33543" w:rsidRPr="00EA03C3" w:rsidRDefault="00B33543" w:rsidP="00B33543">
      <w:r w:rsidRPr="00EA03C3">
        <w:t>Например,</w:t>
      </w:r>
      <w:r w:rsidR="006041DD" w:rsidRPr="00EA03C3">
        <w:t xml:space="preserve"> </w:t>
      </w:r>
      <w:r w:rsidRPr="00EA03C3">
        <w:t>если</w:t>
      </w:r>
      <w:r w:rsidR="006041DD" w:rsidRPr="00EA03C3">
        <w:t xml:space="preserve"> </w:t>
      </w:r>
      <w:r w:rsidRPr="00EA03C3">
        <w:t>ребенок</w:t>
      </w:r>
      <w:r w:rsidR="006041DD" w:rsidRPr="00EA03C3">
        <w:t xml:space="preserve"> </w:t>
      </w:r>
      <w:r w:rsidRPr="00EA03C3">
        <w:t>потерял</w:t>
      </w:r>
      <w:r w:rsidR="006041DD" w:rsidRPr="00EA03C3">
        <w:t xml:space="preserve"> </w:t>
      </w:r>
      <w:r w:rsidRPr="00EA03C3">
        <w:t>одного</w:t>
      </w:r>
      <w:r w:rsidR="006041DD" w:rsidRPr="00EA03C3">
        <w:t xml:space="preserve"> </w:t>
      </w:r>
      <w:r w:rsidRPr="00EA03C3">
        <w:t>из</w:t>
      </w:r>
      <w:r w:rsidR="006041DD" w:rsidRPr="00EA03C3">
        <w:t xml:space="preserve"> </w:t>
      </w:r>
      <w:r w:rsidRPr="00EA03C3">
        <w:t>родителей,</w:t>
      </w:r>
      <w:r w:rsidR="006041DD" w:rsidRPr="00EA03C3">
        <w:t xml:space="preserve"> </w:t>
      </w:r>
      <w:r w:rsidRPr="00EA03C3">
        <w:t>на</w:t>
      </w:r>
      <w:r w:rsidR="006041DD" w:rsidRPr="00EA03C3">
        <w:t xml:space="preserve"> </w:t>
      </w:r>
      <w:r w:rsidRPr="00EA03C3">
        <w:t>личном</w:t>
      </w:r>
      <w:r w:rsidR="006041DD" w:rsidRPr="00EA03C3">
        <w:t xml:space="preserve"> </w:t>
      </w:r>
      <w:r w:rsidRPr="00EA03C3">
        <w:t>счете</w:t>
      </w:r>
      <w:r w:rsidR="006041DD" w:rsidRPr="00EA03C3">
        <w:t xml:space="preserve"> </w:t>
      </w:r>
      <w:r w:rsidRPr="00EA03C3">
        <w:t>которого</w:t>
      </w:r>
      <w:r w:rsidR="006041DD" w:rsidRPr="00EA03C3">
        <w:t xml:space="preserve"> </w:t>
      </w:r>
      <w:r w:rsidRPr="00EA03C3">
        <w:t>осталось</w:t>
      </w:r>
      <w:r w:rsidR="006041DD" w:rsidRPr="00EA03C3">
        <w:t xml:space="preserve"> </w:t>
      </w:r>
      <w:r w:rsidRPr="00EA03C3">
        <w:t>90</w:t>
      </w:r>
      <w:r w:rsidR="006041DD" w:rsidRPr="00EA03C3">
        <w:t xml:space="preserve"> </w:t>
      </w:r>
      <w:r w:rsidRPr="00EA03C3">
        <w:t>ИПК,</w:t>
      </w:r>
      <w:r w:rsidR="006041DD" w:rsidRPr="00EA03C3">
        <w:t xml:space="preserve"> </w:t>
      </w:r>
      <w:r w:rsidRPr="00EA03C3">
        <w:t>пенсию</w:t>
      </w:r>
      <w:r w:rsidR="006041DD" w:rsidRPr="00EA03C3">
        <w:t xml:space="preserve"> </w:t>
      </w:r>
      <w:r w:rsidRPr="00EA03C3">
        <w:t>будут</w:t>
      </w:r>
      <w:r w:rsidR="006041DD" w:rsidRPr="00EA03C3">
        <w:t xml:space="preserve"> </w:t>
      </w:r>
      <w:r w:rsidRPr="00EA03C3">
        <w:t>считать</w:t>
      </w:r>
      <w:r w:rsidR="006041DD" w:rsidRPr="00EA03C3">
        <w:t xml:space="preserve"> </w:t>
      </w:r>
      <w:r w:rsidRPr="00EA03C3">
        <w:t>так:</w:t>
      </w:r>
    </w:p>
    <w:p w14:paraId="43102445" w14:textId="77777777" w:rsidR="00B33543" w:rsidRPr="00EA03C3" w:rsidRDefault="00B33543" w:rsidP="00B33543">
      <w:r w:rsidRPr="00EA03C3">
        <w:t>90</w:t>
      </w:r>
      <w:r w:rsidR="006041DD" w:rsidRPr="00EA03C3">
        <w:t xml:space="preserve"> </w:t>
      </w:r>
      <w:r w:rsidRPr="00EA03C3">
        <w:t>*</w:t>
      </w:r>
      <w:r w:rsidR="006041DD" w:rsidRPr="00EA03C3">
        <w:t xml:space="preserve"> </w:t>
      </w:r>
      <w:r w:rsidRPr="00EA03C3">
        <w:t>133,05</w:t>
      </w:r>
      <w:r w:rsidR="006041DD" w:rsidRPr="00EA03C3">
        <w:t xml:space="preserve"> </w:t>
      </w:r>
      <w:r w:rsidRPr="00EA03C3">
        <w:t>+</w:t>
      </w:r>
      <w:r w:rsidR="006041DD" w:rsidRPr="00EA03C3">
        <w:t xml:space="preserve"> </w:t>
      </w:r>
      <w:r w:rsidRPr="00EA03C3">
        <w:t>4067,44</w:t>
      </w:r>
      <w:r w:rsidR="006041DD" w:rsidRPr="00EA03C3">
        <w:t xml:space="preserve"> </w:t>
      </w:r>
      <w:r w:rsidRPr="00EA03C3">
        <w:t>=</w:t>
      </w:r>
      <w:r w:rsidR="006041DD" w:rsidRPr="00EA03C3">
        <w:t xml:space="preserve"> </w:t>
      </w:r>
      <w:r w:rsidRPr="00EA03C3">
        <w:t>16</w:t>
      </w:r>
      <w:r w:rsidR="006041DD" w:rsidRPr="00EA03C3">
        <w:t xml:space="preserve"> </w:t>
      </w:r>
      <w:r w:rsidRPr="00EA03C3">
        <w:t>041,94</w:t>
      </w:r>
      <w:r w:rsidR="006041DD" w:rsidRPr="00EA03C3">
        <w:t xml:space="preserve"> </w:t>
      </w:r>
      <w:r w:rsidRPr="00EA03C3">
        <w:t>рублей</w:t>
      </w:r>
    </w:p>
    <w:p w14:paraId="5D4C4B33" w14:textId="77777777" w:rsidR="00B33543" w:rsidRPr="00EA03C3" w:rsidRDefault="00B33543" w:rsidP="00B33543">
      <w:r w:rsidRPr="00EA03C3">
        <w:t>Как</w:t>
      </w:r>
      <w:r w:rsidR="006041DD" w:rsidRPr="00EA03C3">
        <w:t xml:space="preserve"> </w:t>
      </w:r>
      <w:r w:rsidRPr="00EA03C3">
        <w:t>получить</w:t>
      </w:r>
    </w:p>
    <w:p w14:paraId="52EDBF17" w14:textId="77777777" w:rsidR="00B33543" w:rsidRPr="00EA03C3" w:rsidRDefault="00B33543" w:rsidP="00B33543">
      <w:r w:rsidRPr="00EA03C3">
        <w:t>Детям</w:t>
      </w:r>
      <w:r w:rsidR="006041DD" w:rsidRPr="00EA03C3">
        <w:t xml:space="preserve"> </w:t>
      </w:r>
      <w:r w:rsidRPr="00EA03C3">
        <w:t>до</w:t>
      </w:r>
      <w:r w:rsidR="006041DD" w:rsidRPr="00EA03C3">
        <w:t xml:space="preserve"> </w:t>
      </w:r>
      <w:r w:rsidRPr="00EA03C3">
        <w:t>18</w:t>
      </w:r>
      <w:r w:rsidR="006041DD" w:rsidRPr="00EA03C3">
        <w:t xml:space="preserve"> </w:t>
      </w:r>
      <w:r w:rsidRPr="00EA03C3">
        <w:t>лет</w:t>
      </w:r>
      <w:r w:rsidR="006041DD" w:rsidRPr="00EA03C3">
        <w:t xml:space="preserve"> </w:t>
      </w:r>
      <w:r w:rsidRPr="00EA03C3">
        <w:t>пенсию</w:t>
      </w:r>
      <w:r w:rsidR="006041DD" w:rsidRPr="00EA03C3">
        <w:t xml:space="preserve"> </w:t>
      </w:r>
      <w:r w:rsidRPr="00EA03C3">
        <w:t>назначают</w:t>
      </w:r>
      <w:r w:rsidR="006041DD" w:rsidRPr="00EA03C3">
        <w:t xml:space="preserve"> </w:t>
      </w:r>
      <w:r w:rsidRPr="00EA03C3">
        <w:t>автоматически.</w:t>
      </w:r>
    </w:p>
    <w:p w14:paraId="05C8ADDA" w14:textId="77777777" w:rsidR="00B33543" w:rsidRPr="00EA03C3" w:rsidRDefault="00B33543" w:rsidP="00B33543">
      <w:r w:rsidRPr="00EA03C3">
        <w:t>В</w:t>
      </w:r>
      <w:r w:rsidR="006041DD" w:rsidRPr="00EA03C3">
        <w:t xml:space="preserve"> </w:t>
      </w:r>
      <w:r w:rsidRPr="00EA03C3">
        <w:t>других</w:t>
      </w:r>
      <w:r w:rsidR="006041DD" w:rsidRPr="00EA03C3">
        <w:t xml:space="preserve"> </w:t>
      </w:r>
      <w:r w:rsidRPr="00EA03C3">
        <w:t>случаях</w:t>
      </w:r>
      <w:r w:rsidR="006041DD" w:rsidRPr="00EA03C3">
        <w:t xml:space="preserve"> </w:t>
      </w:r>
      <w:r w:rsidRPr="00EA03C3">
        <w:t>подать</w:t>
      </w:r>
      <w:r w:rsidR="006041DD" w:rsidRPr="00EA03C3">
        <w:t xml:space="preserve"> </w:t>
      </w:r>
      <w:r w:rsidRPr="00EA03C3">
        <w:t>заявление</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можно</w:t>
      </w:r>
      <w:r w:rsidR="006041DD" w:rsidRPr="00EA03C3">
        <w:t xml:space="preserve"> </w:t>
      </w:r>
      <w:r w:rsidRPr="00EA03C3">
        <w:t>в</w:t>
      </w:r>
      <w:r w:rsidR="006041DD" w:rsidRPr="00EA03C3">
        <w:t xml:space="preserve"> </w:t>
      </w:r>
      <w:r w:rsidRPr="00EA03C3">
        <w:t>личном</w:t>
      </w:r>
      <w:r w:rsidR="006041DD" w:rsidRPr="00EA03C3">
        <w:t xml:space="preserve"> </w:t>
      </w:r>
      <w:r w:rsidRPr="00EA03C3">
        <w:t>кабинете</w:t>
      </w:r>
      <w:r w:rsidR="006041DD" w:rsidRPr="00EA03C3">
        <w:t xml:space="preserve"> </w:t>
      </w:r>
      <w:r w:rsidRPr="00EA03C3">
        <w:t>на</w:t>
      </w:r>
      <w:r w:rsidR="006041DD" w:rsidRPr="00EA03C3">
        <w:t xml:space="preserve"> </w:t>
      </w:r>
      <w:r w:rsidRPr="00EA03C3">
        <w:t>портале</w:t>
      </w:r>
      <w:r w:rsidR="006041DD" w:rsidRPr="00EA03C3">
        <w:t xml:space="preserve"> «</w:t>
      </w:r>
      <w:r w:rsidRPr="00EA03C3">
        <w:t>Госуслуги</w:t>
      </w:r>
      <w:r w:rsidR="006041DD" w:rsidRPr="00EA03C3">
        <w:t>»</w:t>
      </w:r>
      <w:r w:rsidRPr="00EA03C3">
        <w:t>,</w:t>
      </w:r>
      <w:r w:rsidR="006041DD" w:rsidRPr="00EA03C3">
        <w:t xml:space="preserve"> </w:t>
      </w:r>
      <w:r w:rsidRPr="00EA03C3">
        <w:t>в</w:t>
      </w:r>
      <w:r w:rsidR="006041DD" w:rsidRPr="00EA03C3">
        <w:t xml:space="preserve"> </w:t>
      </w:r>
      <w:r w:rsidRPr="00EA03C3">
        <w:t>СФР</w:t>
      </w:r>
      <w:r w:rsidR="006041DD" w:rsidRPr="00EA03C3">
        <w:t xml:space="preserve"> </w:t>
      </w:r>
      <w:r w:rsidRPr="00EA03C3">
        <w:t>или</w:t>
      </w:r>
      <w:r w:rsidR="006041DD" w:rsidRPr="00EA03C3">
        <w:t xml:space="preserve"> </w:t>
      </w:r>
      <w:r w:rsidRPr="00EA03C3">
        <w:t>МФЦ</w:t>
      </w:r>
      <w:r w:rsidR="006041DD" w:rsidRPr="00EA03C3">
        <w:t xml:space="preserve"> </w:t>
      </w:r>
      <w:r w:rsidRPr="00EA03C3">
        <w:t>-</w:t>
      </w:r>
      <w:r w:rsidR="006041DD" w:rsidRPr="00EA03C3">
        <w:t xml:space="preserve"> </w:t>
      </w:r>
      <w:r w:rsidRPr="00EA03C3">
        <w:t>прийти</w:t>
      </w:r>
      <w:r w:rsidR="006041DD" w:rsidRPr="00EA03C3">
        <w:t xml:space="preserve"> </w:t>
      </w:r>
      <w:r w:rsidRPr="00EA03C3">
        <w:t>в</w:t>
      </w:r>
      <w:r w:rsidR="006041DD" w:rsidRPr="00EA03C3">
        <w:t xml:space="preserve"> </w:t>
      </w:r>
      <w:r w:rsidRPr="00EA03C3">
        <w:t>ближайшее</w:t>
      </w:r>
      <w:r w:rsidR="006041DD" w:rsidRPr="00EA03C3">
        <w:t xml:space="preserve"> </w:t>
      </w:r>
      <w:r w:rsidRPr="00EA03C3">
        <w:t>отделение</w:t>
      </w:r>
      <w:r w:rsidR="006041DD" w:rsidRPr="00EA03C3">
        <w:t xml:space="preserve"> </w:t>
      </w:r>
      <w:r w:rsidRPr="00EA03C3">
        <w:t>или</w:t>
      </w:r>
      <w:r w:rsidR="006041DD" w:rsidRPr="00EA03C3">
        <w:t xml:space="preserve"> </w:t>
      </w:r>
      <w:r w:rsidRPr="00EA03C3">
        <w:t>отправить</w:t>
      </w:r>
      <w:r w:rsidR="006041DD" w:rsidRPr="00EA03C3">
        <w:t xml:space="preserve"> </w:t>
      </w:r>
      <w:r w:rsidRPr="00EA03C3">
        <w:t>письмо.</w:t>
      </w:r>
    </w:p>
    <w:p w14:paraId="7EC22529" w14:textId="77777777" w:rsidR="00B33543" w:rsidRPr="00EA03C3" w:rsidRDefault="00B33543" w:rsidP="00B33543">
      <w:r w:rsidRPr="00EA03C3">
        <w:t>***</w:t>
      </w:r>
    </w:p>
    <w:p w14:paraId="79189319" w14:textId="77777777" w:rsidR="00B33543" w:rsidRPr="00EA03C3" w:rsidRDefault="00B33543" w:rsidP="00B33543">
      <w:r w:rsidRPr="00EA03C3">
        <w:t>КАК</w:t>
      </w:r>
      <w:r w:rsidR="006041DD" w:rsidRPr="00EA03C3">
        <w:t xml:space="preserve"> </w:t>
      </w:r>
      <w:r w:rsidRPr="00EA03C3">
        <w:t>УВЕЛИЧИТЬ</w:t>
      </w:r>
      <w:r w:rsidR="006041DD" w:rsidRPr="00EA03C3">
        <w:t xml:space="preserve"> </w:t>
      </w:r>
      <w:r w:rsidRPr="00EA03C3">
        <w:t>ПЕНСИЮ:</w:t>
      </w:r>
      <w:r w:rsidR="006041DD" w:rsidRPr="00EA03C3">
        <w:t xml:space="preserve"> </w:t>
      </w:r>
      <w:r w:rsidRPr="00EA03C3">
        <w:t>СОВЕТЫ</w:t>
      </w:r>
      <w:r w:rsidR="006041DD" w:rsidRPr="00EA03C3">
        <w:t xml:space="preserve"> </w:t>
      </w:r>
      <w:r w:rsidRPr="00EA03C3">
        <w:t>ЭКСПЕРТА</w:t>
      </w:r>
    </w:p>
    <w:p w14:paraId="3ED01401" w14:textId="77777777" w:rsidR="00B33543" w:rsidRPr="00EA03C3" w:rsidRDefault="00B33543" w:rsidP="00B33543">
      <w:r w:rsidRPr="00EA03C3">
        <w:t>Вот</w:t>
      </w:r>
      <w:r w:rsidR="006041DD" w:rsidRPr="00EA03C3">
        <w:t xml:space="preserve"> </w:t>
      </w:r>
      <w:r w:rsidRPr="00EA03C3">
        <w:t>что</w:t>
      </w:r>
      <w:r w:rsidR="006041DD" w:rsidRPr="00EA03C3">
        <w:t xml:space="preserve"> </w:t>
      </w:r>
      <w:r w:rsidRPr="00EA03C3">
        <w:t>рекомендует</w:t>
      </w:r>
      <w:r w:rsidR="006041DD" w:rsidRPr="00EA03C3">
        <w:t xml:space="preserve"> </w:t>
      </w:r>
      <w:r w:rsidRPr="00EA03C3">
        <w:t>Ирина</w:t>
      </w:r>
      <w:r w:rsidR="006041DD" w:rsidRPr="00EA03C3">
        <w:t xml:space="preserve"> </w:t>
      </w:r>
      <w:r w:rsidRPr="00EA03C3">
        <w:t>Андриевская:</w:t>
      </w:r>
    </w:p>
    <w:p w14:paraId="4F9C2FD2" w14:textId="77777777" w:rsidR="00B33543" w:rsidRPr="00EA03C3" w:rsidRDefault="00B33543" w:rsidP="00B33543">
      <w:r w:rsidRPr="00EA03C3">
        <w:t>Не</w:t>
      </w:r>
      <w:r w:rsidR="006041DD" w:rsidRPr="00EA03C3">
        <w:t xml:space="preserve"> </w:t>
      </w:r>
      <w:r w:rsidRPr="00EA03C3">
        <w:t>секрет,</w:t>
      </w:r>
      <w:r w:rsidR="006041DD" w:rsidRPr="00EA03C3">
        <w:t xml:space="preserve"> </w:t>
      </w:r>
      <w:r w:rsidRPr="00EA03C3">
        <w:t>что</w:t>
      </w:r>
      <w:r w:rsidR="006041DD" w:rsidRPr="00EA03C3">
        <w:t xml:space="preserve"> </w:t>
      </w:r>
      <w:r w:rsidRPr="00EA03C3">
        <w:t>пенсии</w:t>
      </w:r>
      <w:r w:rsidR="006041DD" w:rsidRPr="00EA03C3">
        <w:t xml:space="preserve"> </w:t>
      </w:r>
      <w:r w:rsidRPr="00EA03C3">
        <w:t>у</w:t>
      </w:r>
      <w:r w:rsidR="006041DD" w:rsidRPr="00EA03C3">
        <w:t xml:space="preserve"> </w:t>
      </w:r>
      <w:r w:rsidRPr="00EA03C3">
        <w:t>россиян</w:t>
      </w:r>
      <w:r w:rsidR="006041DD" w:rsidRPr="00EA03C3">
        <w:t xml:space="preserve"> </w:t>
      </w:r>
      <w:r w:rsidRPr="00EA03C3">
        <w:t>скромные,</w:t>
      </w:r>
      <w:r w:rsidR="006041DD" w:rsidRPr="00EA03C3">
        <w:t xml:space="preserve"> </w:t>
      </w:r>
      <w:r w:rsidRPr="00EA03C3">
        <w:t>поэтому</w:t>
      </w:r>
      <w:r w:rsidR="006041DD" w:rsidRPr="00EA03C3">
        <w:t xml:space="preserve"> </w:t>
      </w:r>
      <w:r w:rsidRPr="00EA03C3">
        <w:t>многие</w:t>
      </w:r>
      <w:r w:rsidR="006041DD" w:rsidRPr="00EA03C3">
        <w:t xml:space="preserve"> </w:t>
      </w:r>
      <w:r w:rsidRPr="00EA03C3">
        <w:t>вынуждены</w:t>
      </w:r>
      <w:r w:rsidR="006041DD" w:rsidRPr="00EA03C3">
        <w:t xml:space="preserve"> </w:t>
      </w:r>
      <w:r w:rsidRPr="00EA03C3">
        <w:t>трудиться,</w:t>
      </w:r>
      <w:r w:rsidR="006041DD" w:rsidRPr="00EA03C3">
        <w:t xml:space="preserve"> </w:t>
      </w:r>
      <w:r w:rsidRPr="00EA03C3">
        <w:t>чтобы</w:t>
      </w:r>
      <w:r w:rsidR="006041DD" w:rsidRPr="00EA03C3">
        <w:t xml:space="preserve"> </w:t>
      </w:r>
      <w:r w:rsidRPr="00EA03C3">
        <w:t>заработать</w:t>
      </w:r>
      <w:r w:rsidR="006041DD" w:rsidRPr="00EA03C3">
        <w:t xml:space="preserve"> </w:t>
      </w:r>
      <w:r w:rsidRPr="00EA03C3">
        <w:t>себе</w:t>
      </w:r>
      <w:r w:rsidR="006041DD" w:rsidRPr="00EA03C3">
        <w:t xml:space="preserve"> </w:t>
      </w:r>
      <w:r w:rsidRPr="00EA03C3">
        <w:t>на</w:t>
      </w:r>
      <w:r w:rsidR="006041DD" w:rsidRPr="00EA03C3">
        <w:t xml:space="preserve"> </w:t>
      </w:r>
      <w:r w:rsidRPr="00EA03C3">
        <w:t>жизнь.</w:t>
      </w:r>
      <w:r w:rsidR="006041DD" w:rsidRPr="00EA03C3">
        <w:t xml:space="preserve"> </w:t>
      </w:r>
      <w:r w:rsidRPr="00EA03C3">
        <w:t>Но</w:t>
      </w:r>
      <w:r w:rsidR="006041DD" w:rsidRPr="00EA03C3">
        <w:t xml:space="preserve"> </w:t>
      </w:r>
      <w:r w:rsidRPr="00EA03C3">
        <w:t>есть</w:t>
      </w:r>
      <w:r w:rsidR="006041DD" w:rsidRPr="00EA03C3">
        <w:t xml:space="preserve"> </w:t>
      </w:r>
      <w:r w:rsidRPr="00EA03C3">
        <w:t>способы</w:t>
      </w:r>
      <w:r w:rsidR="006041DD" w:rsidRPr="00EA03C3">
        <w:t xml:space="preserve"> </w:t>
      </w:r>
      <w:r w:rsidRPr="00EA03C3">
        <w:t>немного</w:t>
      </w:r>
      <w:r w:rsidR="006041DD" w:rsidRPr="00EA03C3">
        <w:t xml:space="preserve"> </w:t>
      </w:r>
      <w:r w:rsidRPr="00EA03C3">
        <w:t>увеличить</w:t>
      </w:r>
      <w:r w:rsidR="006041DD" w:rsidRPr="00EA03C3">
        <w:t xml:space="preserve"> </w:t>
      </w:r>
      <w:r w:rsidRPr="00EA03C3">
        <w:t>свою</w:t>
      </w:r>
      <w:r w:rsidR="006041DD" w:rsidRPr="00EA03C3">
        <w:t xml:space="preserve"> </w:t>
      </w:r>
      <w:r w:rsidRPr="00EA03C3">
        <w:t>страховую</w:t>
      </w:r>
      <w:r w:rsidR="006041DD" w:rsidRPr="00EA03C3">
        <w:t xml:space="preserve"> </w:t>
      </w:r>
      <w:r w:rsidRPr="00EA03C3">
        <w:t>пенсию.</w:t>
      </w:r>
      <w:r w:rsidR="006041DD" w:rsidRPr="00EA03C3">
        <w:t xml:space="preserve"> </w:t>
      </w:r>
      <w:r w:rsidRPr="00EA03C3">
        <w:t>Скажем</w:t>
      </w:r>
      <w:r w:rsidR="006041DD" w:rsidRPr="00EA03C3">
        <w:t xml:space="preserve"> </w:t>
      </w:r>
      <w:r w:rsidRPr="00EA03C3">
        <w:t>сразу,</w:t>
      </w:r>
      <w:r w:rsidR="006041DD" w:rsidRPr="00EA03C3">
        <w:t xml:space="preserve"> </w:t>
      </w:r>
      <w:r w:rsidRPr="00EA03C3">
        <w:t>если</w:t>
      </w:r>
      <w:r w:rsidR="006041DD" w:rsidRPr="00EA03C3">
        <w:t xml:space="preserve"> </w:t>
      </w:r>
      <w:r w:rsidRPr="00EA03C3">
        <w:t>она</w:t>
      </w:r>
      <w:r w:rsidR="006041DD" w:rsidRPr="00EA03C3">
        <w:t xml:space="preserve"> </w:t>
      </w:r>
      <w:r w:rsidRPr="00EA03C3">
        <w:t>уже</w:t>
      </w:r>
      <w:r w:rsidR="006041DD" w:rsidRPr="00EA03C3">
        <w:t xml:space="preserve"> </w:t>
      </w:r>
      <w:r w:rsidRPr="00EA03C3">
        <w:t>назначена,</w:t>
      </w:r>
      <w:r w:rsidR="006041DD" w:rsidRPr="00EA03C3">
        <w:t xml:space="preserve"> </w:t>
      </w:r>
      <w:r w:rsidRPr="00EA03C3">
        <w:t>то</w:t>
      </w:r>
      <w:r w:rsidR="006041DD" w:rsidRPr="00EA03C3">
        <w:t xml:space="preserve"> </w:t>
      </w:r>
      <w:r w:rsidRPr="00EA03C3">
        <w:t>у</w:t>
      </w:r>
      <w:r w:rsidR="006041DD" w:rsidRPr="00EA03C3">
        <w:t xml:space="preserve"> </w:t>
      </w:r>
      <w:r w:rsidRPr="00EA03C3">
        <w:t>работающего</w:t>
      </w:r>
      <w:r w:rsidR="006041DD" w:rsidRPr="00EA03C3">
        <w:t xml:space="preserve"> </w:t>
      </w:r>
      <w:r w:rsidRPr="00EA03C3">
        <w:t>пенсионера</w:t>
      </w:r>
      <w:r w:rsidR="006041DD" w:rsidRPr="00EA03C3">
        <w:t xml:space="preserve"> </w:t>
      </w:r>
      <w:r w:rsidRPr="00EA03C3">
        <w:t>поле</w:t>
      </w:r>
      <w:r w:rsidR="006041DD" w:rsidRPr="00EA03C3">
        <w:t xml:space="preserve"> </w:t>
      </w:r>
      <w:r w:rsidRPr="00EA03C3">
        <w:t>для</w:t>
      </w:r>
      <w:r w:rsidR="006041DD" w:rsidRPr="00EA03C3">
        <w:t xml:space="preserve"> </w:t>
      </w:r>
      <w:r w:rsidRPr="00EA03C3">
        <w:t>маневра</w:t>
      </w:r>
      <w:r w:rsidR="006041DD" w:rsidRPr="00EA03C3">
        <w:t xml:space="preserve"> </w:t>
      </w:r>
      <w:r w:rsidRPr="00EA03C3">
        <w:t>минимально.</w:t>
      </w:r>
      <w:r w:rsidR="006041DD" w:rsidRPr="00EA03C3">
        <w:t xml:space="preserve"> </w:t>
      </w:r>
    </w:p>
    <w:p w14:paraId="35E373BD" w14:textId="77777777" w:rsidR="00B33543" w:rsidRPr="00EA03C3" w:rsidRDefault="00B33543" w:rsidP="00B33543">
      <w:r w:rsidRPr="00EA03C3">
        <w:t>1.</w:t>
      </w:r>
      <w:r w:rsidR="006041DD" w:rsidRPr="00EA03C3">
        <w:t xml:space="preserve"> </w:t>
      </w:r>
      <w:r w:rsidRPr="00EA03C3">
        <w:t>Популярное</w:t>
      </w:r>
      <w:r w:rsidR="006041DD" w:rsidRPr="00EA03C3">
        <w:t xml:space="preserve"> </w:t>
      </w:r>
      <w:r w:rsidRPr="00EA03C3">
        <w:t>решение</w:t>
      </w:r>
      <w:r w:rsidR="006041DD" w:rsidRPr="00EA03C3">
        <w:t xml:space="preserve"> </w:t>
      </w:r>
      <w:r w:rsidRPr="00EA03C3">
        <w:t>-</w:t>
      </w:r>
      <w:r w:rsidR="006041DD" w:rsidRPr="00EA03C3">
        <w:t xml:space="preserve"> </w:t>
      </w:r>
      <w:r w:rsidRPr="00EA03C3">
        <w:t>продолжить</w:t>
      </w:r>
      <w:r w:rsidR="006041DD" w:rsidRPr="00EA03C3">
        <w:t xml:space="preserve"> </w:t>
      </w:r>
      <w:r w:rsidRPr="00EA03C3">
        <w:t>трудиться</w:t>
      </w:r>
      <w:r w:rsidR="006041DD" w:rsidRPr="00EA03C3">
        <w:t xml:space="preserve"> </w:t>
      </w:r>
      <w:r w:rsidRPr="00EA03C3">
        <w:t>и</w:t>
      </w:r>
      <w:r w:rsidR="006041DD" w:rsidRPr="00EA03C3">
        <w:t xml:space="preserve"> </w:t>
      </w:r>
      <w:r w:rsidRPr="00EA03C3">
        <w:t>зарабатывать</w:t>
      </w:r>
      <w:r w:rsidR="006041DD" w:rsidRPr="00EA03C3">
        <w:t xml:space="preserve"> </w:t>
      </w:r>
      <w:r w:rsidRPr="00EA03C3">
        <w:t>дополнительные</w:t>
      </w:r>
      <w:r w:rsidR="006041DD" w:rsidRPr="00EA03C3">
        <w:t xml:space="preserve"> </w:t>
      </w:r>
      <w:r w:rsidRPr="00EA03C3">
        <w:t>баллы</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отчислений</w:t>
      </w:r>
      <w:r w:rsidR="006041DD" w:rsidRPr="00EA03C3">
        <w:t xml:space="preserve"> </w:t>
      </w:r>
      <w:r w:rsidRPr="00EA03C3">
        <w:t>работодателя</w:t>
      </w:r>
      <w:r w:rsidR="006041DD" w:rsidRPr="00EA03C3">
        <w:t xml:space="preserve"> </w:t>
      </w:r>
      <w:r w:rsidRPr="00EA03C3">
        <w:t>в</w:t>
      </w:r>
      <w:r w:rsidR="006041DD" w:rsidRPr="00EA03C3">
        <w:t xml:space="preserve"> </w:t>
      </w:r>
      <w:r w:rsidRPr="00EA03C3">
        <w:t>СФР.</w:t>
      </w:r>
      <w:r w:rsidR="006041DD" w:rsidRPr="00EA03C3">
        <w:t xml:space="preserve"> </w:t>
      </w:r>
      <w:r w:rsidRPr="00EA03C3">
        <w:t>В</w:t>
      </w:r>
      <w:r w:rsidR="006041DD" w:rsidRPr="00EA03C3">
        <w:t xml:space="preserve"> </w:t>
      </w:r>
      <w:r w:rsidRPr="00EA03C3">
        <w:t>пенсионном</w:t>
      </w:r>
      <w:r w:rsidR="006041DD" w:rsidRPr="00EA03C3">
        <w:t xml:space="preserve"> </w:t>
      </w:r>
      <w:r w:rsidRPr="00EA03C3">
        <w:t>законодательстве</w:t>
      </w:r>
      <w:r w:rsidR="006041DD" w:rsidRPr="00EA03C3">
        <w:t xml:space="preserve"> </w:t>
      </w:r>
      <w:r w:rsidRPr="00EA03C3">
        <w:t>есть</w:t>
      </w:r>
      <w:r w:rsidR="006041DD" w:rsidRPr="00EA03C3">
        <w:t xml:space="preserve"> </w:t>
      </w:r>
      <w:r w:rsidRPr="00EA03C3">
        <w:t>система</w:t>
      </w:r>
      <w:r w:rsidR="006041DD" w:rsidRPr="00EA03C3">
        <w:t xml:space="preserve"> </w:t>
      </w:r>
      <w:r w:rsidRPr="00EA03C3">
        <w:t>повышающих</w:t>
      </w:r>
      <w:r w:rsidR="006041DD" w:rsidRPr="00EA03C3">
        <w:t xml:space="preserve"> </w:t>
      </w:r>
      <w:r w:rsidRPr="00EA03C3">
        <w:t>коэффициентов</w:t>
      </w:r>
      <w:r w:rsidR="006041DD" w:rsidRPr="00EA03C3">
        <w:t xml:space="preserve"> </w:t>
      </w:r>
      <w:r w:rsidRPr="00EA03C3">
        <w:t>для</w:t>
      </w:r>
      <w:r w:rsidR="006041DD" w:rsidRPr="00EA03C3">
        <w:t xml:space="preserve"> </w:t>
      </w:r>
      <w:r w:rsidRPr="00EA03C3">
        <w:t>тех,</w:t>
      </w:r>
      <w:r w:rsidR="006041DD" w:rsidRPr="00EA03C3">
        <w:t xml:space="preserve"> </w:t>
      </w:r>
      <w:r w:rsidRPr="00EA03C3">
        <w:t>кто</w:t>
      </w:r>
      <w:r w:rsidR="006041DD" w:rsidRPr="00EA03C3">
        <w:t xml:space="preserve"> </w:t>
      </w:r>
      <w:r w:rsidRPr="00EA03C3">
        <w:t>отложил</w:t>
      </w:r>
      <w:r w:rsidR="006041DD" w:rsidRPr="00EA03C3">
        <w:t xml:space="preserve"> </w:t>
      </w:r>
      <w:r w:rsidRPr="00EA03C3">
        <w:t>выход</w:t>
      </w:r>
      <w:r w:rsidR="006041DD" w:rsidRPr="00EA03C3">
        <w:t xml:space="preserve"> </w:t>
      </w:r>
      <w:r w:rsidRPr="00EA03C3">
        <w:t>на</w:t>
      </w:r>
      <w:r w:rsidR="006041DD" w:rsidRPr="00EA03C3">
        <w:t xml:space="preserve"> </w:t>
      </w:r>
      <w:r w:rsidRPr="00EA03C3">
        <w:t>пенсию.</w:t>
      </w:r>
    </w:p>
    <w:p w14:paraId="71DBFB70" w14:textId="77777777" w:rsidR="00B33543" w:rsidRPr="00EA03C3" w:rsidRDefault="00B33543" w:rsidP="00B33543">
      <w:r w:rsidRPr="00EA03C3">
        <w:t>2.</w:t>
      </w:r>
      <w:r w:rsidR="006041DD" w:rsidRPr="00EA03C3">
        <w:t xml:space="preserve"> </w:t>
      </w:r>
      <w:r w:rsidRPr="00EA03C3">
        <w:t>Другой</w:t>
      </w:r>
      <w:r w:rsidR="006041DD" w:rsidRPr="00EA03C3">
        <w:t xml:space="preserve"> </w:t>
      </w:r>
      <w:r w:rsidRPr="00EA03C3">
        <w:t>способ</w:t>
      </w:r>
      <w:r w:rsidR="006041DD" w:rsidRPr="00EA03C3">
        <w:t xml:space="preserve"> </w:t>
      </w:r>
      <w:r w:rsidRPr="00EA03C3">
        <w:t>подходит</w:t>
      </w:r>
      <w:r w:rsidR="006041DD" w:rsidRPr="00EA03C3">
        <w:t xml:space="preserve"> </w:t>
      </w:r>
      <w:r w:rsidRPr="00EA03C3">
        <w:t>для</w:t>
      </w:r>
      <w:r w:rsidR="006041DD" w:rsidRPr="00EA03C3">
        <w:t xml:space="preserve"> </w:t>
      </w:r>
      <w:r w:rsidRPr="00EA03C3">
        <w:t>людей,</w:t>
      </w:r>
      <w:r w:rsidR="006041DD" w:rsidRPr="00EA03C3">
        <w:t xml:space="preserve"> </w:t>
      </w:r>
      <w:r w:rsidRPr="00EA03C3">
        <w:t>у</w:t>
      </w:r>
      <w:r w:rsidR="006041DD" w:rsidRPr="00EA03C3">
        <w:t xml:space="preserve"> </w:t>
      </w:r>
      <w:r w:rsidRPr="00EA03C3">
        <w:t>который</w:t>
      </w:r>
      <w:r w:rsidR="006041DD" w:rsidRPr="00EA03C3">
        <w:t xml:space="preserve"> </w:t>
      </w:r>
      <w:r w:rsidRPr="00EA03C3">
        <w:t>не</w:t>
      </w:r>
      <w:r w:rsidR="006041DD" w:rsidRPr="00EA03C3">
        <w:t xml:space="preserve"> </w:t>
      </w:r>
      <w:r w:rsidRPr="00EA03C3">
        <w:t>хватает</w:t>
      </w:r>
      <w:r w:rsidR="006041DD" w:rsidRPr="00EA03C3">
        <w:t xml:space="preserve"> </w:t>
      </w:r>
      <w:r w:rsidRPr="00EA03C3">
        <w:t>баллов</w:t>
      </w:r>
      <w:r w:rsidR="006041DD" w:rsidRPr="00EA03C3">
        <w:t xml:space="preserve"> </w:t>
      </w:r>
      <w:r w:rsidRPr="00EA03C3">
        <w:t>и</w:t>
      </w:r>
      <w:r w:rsidR="006041DD" w:rsidRPr="00EA03C3">
        <w:t xml:space="preserve"> </w:t>
      </w:r>
      <w:r w:rsidRPr="00EA03C3">
        <w:t>стажа.</w:t>
      </w:r>
      <w:r w:rsidR="006041DD" w:rsidRPr="00EA03C3">
        <w:t xml:space="preserve"> </w:t>
      </w:r>
      <w:r w:rsidRPr="00EA03C3">
        <w:t>Их</w:t>
      </w:r>
      <w:r w:rsidR="006041DD" w:rsidRPr="00EA03C3">
        <w:t xml:space="preserve"> </w:t>
      </w:r>
      <w:r w:rsidRPr="00EA03C3">
        <w:t>можно</w:t>
      </w:r>
      <w:r w:rsidR="006041DD" w:rsidRPr="00EA03C3">
        <w:t xml:space="preserve"> </w:t>
      </w:r>
      <w:r w:rsidRPr="00EA03C3">
        <w:t>докупить.</w:t>
      </w:r>
      <w:r w:rsidR="006041DD" w:rsidRPr="00EA03C3">
        <w:t xml:space="preserve"> </w:t>
      </w:r>
      <w:r w:rsidRPr="00EA03C3">
        <w:t>Покупка</w:t>
      </w:r>
      <w:r w:rsidR="006041DD" w:rsidRPr="00EA03C3">
        <w:t xml:space="preserve"> </w:t>
      </w:r>
      <w:r w:rsidRPr="00EA03C3">
        <w:t>ИПК</w:t>
      </w:r>
      <w:r w:rsidR="006041DD" w:rsidRPr="00EA03C3">
        <w:t xml:space="preserve"> </w:t>
      </w:r>
      <w:r w:rsidRPr="00EA03C3">
        <w:t>и</w:t>
      </w:r>
      <w:r w:rsidR="006041DD" w:rsidRPr="00EA03C3">
        <w:t xml:space="preserve"> </w:t>
      </w:r>
      <w:r w:rsidRPr="00EA03C3">
        <w:t>стажа</w:t>
      </w:r>
      <w:r w:rsidR="006041DD" w:rsidRPr="00EA03C3">
        <w:t xml:space="preserve"> </w:t>
      </w:r>
      <w:r w:rsidRPr="00EA03C3">
        <w:t>-</w:t>
      </w:r>
      <w:r w:rsidR="006041DD" w:rsidRPr="00EA03C3">
        <w:t xml:space="preserve"> </w:t>
      </w:r>
      <w:r w:rsidRPr="00EA03C3">
        <w:t>дорогое</w:t>
      </w:r>
      <w:r w:rsidR="006041DD" w:rsidRPr="00EA03C3">
        <w:t xml:space="preserve"> </w:t>
      </w:r>
      <w:r w:rsidRPr="00EA03C3">
        <w:t>удовольствие.</w:t>
      </w:r>
      <w:r w:rsidR="006041DD" w:rsidRPr="00EA03C3">
        <w:t xml:space="preserve"> </w:t>
      </w:r>
      <w:r w:rsidRPr="00EA03C3">
        <w:t>По</w:t>
      </w:r>
      <w:r w:rsidR="006041DD" w:rsidRPr="00EA03C3">
        <w:t xml:space="preserve"> </w:t>
      </w:r>
      <w:r w:rsidRPr="00EA03C3">
        <w:t>правилам</w:t>
      </w:r>
      <w:r w:rsidR="006041DD" w:rsidRPr="00EA03C3">
        <w:t xml:space="preserve"> </w:t>
      </w:r>
      <w:r w:rsidRPr="00EA03C3">
        <w:t>Соцфонда,</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россиянин</w:t>
      </w:r>
      <w:r w:rsidR="006041DD" w:rsidRPr="00EA03C3">
        <w:t xml:space="preserve"> </w:t>
      </w:r>
      <w:r w:rsidRPr="00EA03C3">
        <w:t>может</w:t>
      </w:r>
      <w:r w:rsidR="006041DD" w:rsidRPr="00EA03C3">
        <w:t xml:space="preserve"> </w:t>
      </w:r>
      <w:r w:rsidRPr="00EA03C3">
        <w:t>приобрести</w:t>
      </w:r>
      <w:r w:rsidR="006041DD" w:rsidRPr="00EA03C3">
        <w:t xml:space="preserve"> </w:t>
      </w:r>
      <w:r w:rsidRPr="00EA03C3">
        <w:t>один</w:t>
      </w:r>
      <w:r w:rsidR="006041DD" w:rsidRPr="00EA03C3">
        <w:t xml:space="preserve"> </w:t>
      </w:r>
      <w:r w:rsidRPr="00EA03C3">
        <w:t>год</w:t>
      </w:r>
      <w:r w:rsidR="006041DD" w:rsidRPr="00EA03C3">
        <w:t xml:space="preserve"> </w:t>
      </w:r>
      <w:r w:rsidRPr="00EA03C3">
        <w:t>страхового</w:t>
      </w:r>
      <w:r w:rsidR="006041DD" w:rsidRPr="00EA03C3">
        <w:t xml:space="preserve"> </w:t>
      </w:r>
      <w:r w:rsidRPr="00EA03C3">
        <w:t>стажа</w:t>
      </w:r>
      <w:r w:rsidR="006041DD" w:rsidRPr="00EA03C3">
        <w:t xml:space="preserve"> </w:t>
      </w:r>
      <w:r w:rsidRPr="00EA03C3">
        <w:t>за</w:t>
      </w:r>
      <w:r w:rsidR="006041DD" w:rsidRPr="00EA03C3">
        <w:t xml:space="preserve"> </w:t>
      </w:r>
      <w:r w:rsidRPr="00EA03C3">
        <w:t>50</w:t>
      </w:r>
      <w:r w:rsidR="006041DD" w:rsidRPr="00EA03C3">
        <w:t xml:space="preserve"> </w:t>
      </w:r>
      <w:r w:rsidRPr="00EA03C3">
        <w:t>798,88</w:t>
      </w:r>
      <w:r w:rsidR="006041DD" w:rsidRPr="00EA03C3">
        <w:t xml:space="preserve"> </w:t>
      </w:r>
      <w:r w:rsidRPr="00EA03C3">
        <w:t>рубля,</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ему</w:t>
      </w:r>
      <w:r w:rsidR="006041DD" w:rsidRPr="00EA03C3">
        <w:t xml:space="preserve"> </w:t>
      </w:r>
      <w:r w:rsidRPr="00EA03C3">
        <w:t>будет</w:t>
      </w:r>
      <w:r w:rsidR="006041DD" w:rsidRPr="00EA03C3">
        <w:t xml:space="preserve"> </w:t>
      </w:r>
      <w:r w:rsidRPr="00EA03C3">
        <w:t>начислено</w:t>
      </w:r>
      <w:r w:rsidR="006041DD" w:rsidRPr="00EA03C3">
        <w:t xml:space="preserve"> </w:t>
      </w:r>
      <w:r w:rsidRPr="00EA03C3">
        <w:t>1,037</w:t>
      </w:r>
      <w:r w:rsidR="006041DD" w:rsidRPr="00EA03C3">
        <w:t xml:space="preserve"> </w:t>
      </w:r>
      <w:r w:rsidRPr="00EA03C3">
        <w:t>ИПК.</w:t>
      </w:r>
      <w:r w:rsidR="006041DD" w:rsidRPr="00EA03C3">
        <w:t xml:space="preserve"> </w:t>
      </w:r>
      <w:r w:rsidRPr="00EA03C3">
        <w:t>Если</w:t>
      </w:r>
      <w:r w:rsidR="006041DD" w:rsidRPr="00EA03C3">
        <w:t xml:space="preserve"> </w:t>
      </w:r>
      <w:r w:rsidRPr="00EA03C3">
        <w:t>вам</w:t>
      </w:r>
      <w:r w:rsidR="006041DD" w:rsidRPr="00EA03C3">
        <w:t xml:space="preserve"> </w:t>
      </w:r>
      <w:r w:rsidRPr="00EA03C3">
        <w:t>требуется</w:t>
      </w:r>
      <w:r w:rsidR="006041DD" w:rsidRPr="00EA03C3">
        <w:t xml:space="preserve"> </w:t>
      </w:r>
      <w:r w:rsidRPr="00EA03C3">
        <w:t>больше</w:t>
      </w:r>
      <w:r w:rsidR="006041DD" w:rsidRPr="00EA03C3">
        <w:t xml:space="preserve"> </w:t>
      </w:r>
      <w:r w:rsidRPr="00EA03C3">
        <w:t>ИПК,</w:t>
      </w:r>
      <w:r w:rsidR="006041DD" w:rsidRPr="00EA03C3">
        <w:t xml:space="preserve"> </w:t>
      </w:r>
      <w:r w:rsidRPr="00EA03C3">
        <w:t>то</w:t>
      </w:r>
      <w:r w:rsidR="006041DD" w:rsidRPr="00EA03C3">
        <w:t xml:space="preserve"> </w:t>
      </w:r>
      <w:r w:rsidRPr="00EA03C3">
        <w:t>максимально</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СФР</w:t>
      </w:r>
      <w:r w:rsidR="006041DD" w:rsidRPr="00EA03C3">
        <w:t xml:space="preserve"> </w:t>
      </w:r>
      <w:r w:rsidRPr="00EA03C3">
        <w:t>разрешает</w:t>
      </w:r>
      <w:r w:rsidR="006041DD" w:rsidRPr="00EA03C3">
        <w:t xml:space="preserve"> </w:t>
      </w:r>
      <w:r w:rsidRPr="00EA03C3">
        <w:t>приобрести</w:t>
      </w:r>
      <w:r w:rsidR="006041DD" w:rsidRPr="00EA03C3">
        <w:t xml:space="preserve"> </w:t>
      </w:r>
      <w:r w:rsidRPr="00EA03C3">
        <w:t>8,292</w:t>
      </w:r>
      <w:r w:rsidR="006041DD" w:rsidRPr="00EA03C3">
        <w:t xml:space="preserve"> </w:t>
      </w:r>
      <w:r w:rsidRPr="00EA03C3">
        <w:t>ИПК.</w:t>
      </w:r>
      <w:r w:rsidR="006041DD" w:rsidRPr="00EA03C3">
        <w:t xml:space="preserve"> </w:t>
      </w:r>
      <w:r w:rsidRPr="00EA03C3">
        <w:t>В</w:t>
      </w:r>
      <w:r w:rsidR="006041DD" w:rsidRPr="00EA03C3">
        <w:t xml:space="preserve"> </w:t>
      </w:r>
      <w:r w:rsidRPr="00EA03C3">
        <w:t>таком</w:t>
      </w:r>
      <w:r w:rsidR="006041DD" w:rsidRPr="00EA03C3">
        <w:t xml:space="preserve"> </w:t>
      </w:r>
      <w:r w:rsidRPr="00EA03C3">
        <w:t>взнос</w:t>
      </w:r>
      <w:r w:rsidR="006041DD" w:rsidRPr="00EA03C3">
        <w:t xml:space="preserve"> </w:t>
      </w:r>
      <w:r w:rsidRPr="00EA03C3">
        <w:t>составит</w:t>
      </w:r>
      <w:r w:rsidR="006041DD" w:rsidRPr="00EA03C3">
        <w:t xml:space="preserve"> </w:t>
      </w:r>
      <w:r w:rsidRPr="00EA03C3">
        <w:t>406</w:t>
      </w:r>
      <w:r w:rsidR="006041DD" w:rsidRPr="00EA03C3">
        <w:t xml:space="preserve"> </w:t>
      </w:r>
      <w:r w:rsidRPr="00EA03C3">
        <w:t>391,04</w:t>
      </w:r>
      <w:r w:rsidR="006041DD" w:rsidRPr="00EA03C3">
        <w:t xml:space="preserve"> </w:t>
      </w:r>
      <w:r w:rsidRPr="00EA03C3">
        <w:t>рубля.</w:t>
      </w:r>
    </w:p>
    <w:p w14:paraId="1F49F977" w14:textId="77777777" w:rsidR="00B33543" w:rsidRPr="00EA03C3" w:rsidRDefault="00B33543" w:rsidP="00B33543">
      <w:r w:rsidRPr="00EA03C3">
        <w:t>Если</w:t>
      </w:r>
      <w:r w:rsidR="006041DD" w:rsidRPr="00EA03C3">
        <w:t xml:space="preserve"> </w:t>
      </w:r>
      <w:r w:rsidRPr="00EA03C3">
        <w:t>вы</w:t>
      </w:r>
      <w:r w:rsidR="006041DD" w:rsidRPr="00EA03C3">
        <w:t xml:space="preserve"> </w:t>
      </w:r>
      <w:r w:rsidRPr="00EA03C3">
        <w:t>еще</w:t>
      </w:r>
      <w:r w:rsidR="006041DD" w:rsidRPr="00EA03C3">
        <w:t xml:space="preserve"> </w:t>
      </w:r>
      <w:r w:rsidRPr="00EA03C3">
        <w:t>не</w:t>
      </w:r>
      <w:r w:rsidR="006041DD" w:rsidRPr="00EA03C3">
        <w:t xml:space="preserve"> </w:t>
      </w:r>
      <w:r w:rsidRPr="00EA03C3">
        <w:t>вышли</w:t>
      </w:r>
      <w:r w:rsidR="006041DD" w:rsidRPr="00EA03C3">
        <w:t xml:space="preserve"> </w:t>
      </w:r>
      <w:r w:rsidRPr="00EA03C3">
        <w:t>на</w:t>
      </w:r>
      <w:r w:rsidR="006041DD" w:rsidRPr="00EA03C3">
        <w:t xml:space="preserve"> </w:t>
      </w:r>
      <w:r w:rsidRPr="00EA03C3">
        <w:t>пенсию</w:t>
      </w:r>
      <w:r w:rsidR="006041DD" w:rsidRPr="00EA03C3">
        <w:t xml:space="preserve"> </w:t>
      </w:r>
      <w:r w:rsidRPr="00EA03C3">
        <w:t>и</w:t>
      </w:r>
      <w:r w:rsidR="006041DD" w:rsidRPr="00EA03C3">
        <w:t xml:space="preserve"> </w:t>
      </w:r>
      <w:r w:rsidRPr="00EA03C3">
        <w:t>видите,</w:t>
      </w:r>
      <w:r w:rsidR="006041DD" w:rsidRPr="00EA03C3">
        <w:t xml:space="preserve"> </w:t>
      </w:r>
      <w:r w:rsidRPr="00EA03C3">
        <w:t>что</w:t>
      </w:r>
      <w:r w:rsidR="006041DD" w:rsidRPr="00EA03C3">
        <w:t xml:space="preserve"> </w:t>
      </w:r>
      <w:r w:rsidRPr="00EA03C3">
        <w:t>баллов</w:t>
      </w:r>
      <w:r w:rsidR="006041DD" w:rsidRPr="00EA03C3">
        <w:t xml:space="preserve"> </w:t>
      </w:r>
      <w:r w:rsidRPr="00EA03C3">
        <w:t>маловато,</w:t>
      </w:r>
      <w:r w:rsidR="006041DD" w:rsidRPr="00EA03C3">
        <w:t xml:space="preserve"> </w:t>
      </w:r>
      <w:r w:rsidRPr="00EA03C3">
        <w:t>то</w:t>
      </w:r>
      <w:r w:rsidR="006041DD" w:rsidRPr="00EA03C3">
        <w:t xml:space="preserve"> </w:t>
      </w:r>
      <w:r w:rsidRPr="00EA03C3">
        <w:t>основной</w:t>
      </w:r>
      <w:r w:rsidR="006041DD" w:rsidRPr="00EA03C3">
        <w:t xml:space="preserve"> </w:t>
      </w:r>
      <w:r w:rsidRPr="00EA03C3">
        <w:t>совет,</w:t>
      </w:r>
      <w:r w:rsidR="006041DD" w:rsidRPr="00EA03C3">
        <w:t xml:space="preserve"> </w:t>
      </w:r>
      <w:r w:rsidRPr="00EA03C3">
        <w:t>который</w:t>
      </w:r>
      <w:r w:rsidR="006041DD" w:rsidRPr="00EA03C3">
        <w:t xml:space="preserve"> </w:t>
      </w:r>
      <w:r w:rsidRPr="00EA03C3">
        <w:t>можно</w:t>
      </w:r>
      <w:r w:rsidR="006041DD" w:rsidRPr="00EA03C3">
        <w:t xml:space="preserve"> </w:t>
      </w:r>
      <w:r w:rsidRPr="00EA03C3">
        <w:t>дать</w:t>
      </w:r>
      <w:r w:rsidR="006041DD" w:rsidRPr="00EA03C3">
        <w:t xml:space="preserve"> </w:t>
      </w:r>
      <w:r w:rsidRPr="00EA03C3">
        <w:t>для</w:t>
      </w:r>
      <w:r w:rsidR="006041DD" w:rsidRPr="00EA03C3">
        <w:t xml:space="preserve"> </w:t>
      </w:r>
      <w:r w:rsidRPr="00EA03C3">
        <w:t>увеличения</w:t>
      </w:r>
      <w:r w:rsidR="006041DD" w:rsidRPr="00EA03C3">
        <w:t xml:space="preserve"> </w:t>
      </w:r>
      <w:r w:rsidRPr="00EA03C3">
        <w:t>будущих</w:t>
      </w:r>
      <w:r w:rsidR="006041DD" w:rsidRPr="00EA03C3">
        <w:t xml:space="preserve"> </w:t>
      </w:r>
      <w:r w:rsidRPr="00EA03C3">
        <w:t>выплат,</w:t>
      </w:r>
      <w:r w:rsidR="006041DD" w:rsidRPr="00EA03C3">
        <w:t xml:space="preserve"> </w:t>
      </w:r>
      <w:r w:rsidRPr="00EA03C3">
        <w:t>-</w:t>
      </w:r>
      <w:r w:rsidR="006041DD" w:rsidRPr="00EA03C3">
        <w:t xml:space="preserve"> </w:t>
      </w:r>
      <w:r w:rsidRPr="00EA03C3">
        <w:t>получать</w:t>
      </w:r>
      <w:r w:rsidR="006041DD" w:rsidRPr="00EA03C3">
        <w:t xml:space="preserve"> </w:t>
      </w:r>
      <w:r w:rsidRPr="00EA03C3">
        <w:t>белую</w:t>
      </w:r>
      <w:r w:rsidR="006041DD" w:rsidRPr="00EA03C3">
        <w:t xml:space="preserve"> </w:t>
      </w:r>
      <w:r w:rsidRPr="00EA03C3">
        <w:t>зарплату.</w:t>
      </w:r>
      <w:r w:rsidR="006041DD" w:rsidRPr="00EA03C3">
        <w:t xml:space="preserve"> </w:t>
      </w:r>
      <w:r w:rsidRPr="00EA03C3">
        <w:t>Пока</w:t>
      </w:r>
      <w:r w:rsidR="006041DD" w:rsidRPr="00EA03C3">
        <w:t xml:space="preserve"> </w:t>
      </w:r>
      <w:r w:rsidRPr="00EA03C3">
        <w:t>не</w:t>
      </w:r>
      <w:r w:rsidR="006041DD" w:rsidRPr="00EA03C3">
        <w:t xml:space="preserve"> </w:t>
      </w:r>
      <w:r w:rsidRPr="00EA03C3">
        <w:t>поздно,</w:t>
      </w:r>
      <w:r w:rsidR="006041DD" w:rsidRPr="00EA03C3">
        <w:t xml:space="preserve"> </w:t>
      </w:r>
      <w:r w:rsidRPr="00EA03C3">
        <w:t>меняйте</w:t>
      </w:r>
      <w:r w:rsidR="006041DD" w:rsidRPr="00EA03C3">
        <w:t xml:space="preserve"> </w:t>
      </w:r>
      <w:r w:rsidRPr="00EA03C3">
        <w:t>работу</w:t>
      </w:r>
      <w:r w:rsidR="006041DD" w:rsidRPr="00EA03C3">
        <w:t xml:space="preserve"> </w:t>
      </w:r>
      <w:r w:rsidRPr="00EA03C3">
        <w:t>на</w:t>
      </w:r>
      <w:r w:rsidR="006041DD" w:rsidRPr="00EA03C3">
        <w:t xml:space="preserve"> </w:t>
      </w:r>
      <w:r w:rsidRPr="00EA03C3">
        <w:t>ту,</w:t>
      </w:r>
      <w:r w:rsidR="006041DD" w:rsidRPr="00EA03C3">
        <w:t xml:space="preserve"> </w:t>
      </w:r>
      <w:r w:rsidRPr="00EA03C3">
        <w:t>где</w:t>
      </w:r>
      <w:r w:rsidR="006041DD" w:rsidRPr="00EA03C3">
        <w:t xml:space="preserve"> </w:t>
      </w:r>
      <w:r w:rsidRPr="00EA03C3">
        <w:t>делают</w:t>
      </w:r>
      <w:r w:rsidR="006041DD" w:rsidRPr="00EA03C3">
        <w:t xml:space="preserve"> </w:t>
      </w:r>
      <w:r w:rsidRPr="00EA03C3">
        <w:t>полные</w:t>
      </w:r>
      <w:r w:rsidR="006041DD" w:rsidRPr="00EA03C3">
        <w:t xml:space="preserve"> </w:t>
      </w:r>
      <w:r w:rsidRPr="00EA03C3">
        <w:t>отчисления</w:t>
      </w:r>
      <w:r w:rsidR="006041DD" w:rsidRPr="00EA03C3">
        <w:t xml:space="preserve"> </w:t>
      </w:r>
      <w:r w:rsidRPr="00EA03C3">
        <w:t>в</w:t>
      </w:r>
      <w:r w:rsidR="006041DD" w:rsidRPr="00EA03C3">
        <w:t xml:space="preserve"> </w:t>
      </w:r>
      <w:r w:rsidRPr="00EA03C3">
        <w:t>СФР.</w:t>
      </w:r>
      <w:r w:rsidR="006041DD" w:rsidRPr="00EA03C3">
        <w:t xml:space="preserve"> </w:t>
      </w:r>
      <w:r w:rsidRPr="00EA03C3">
        <w:t>Это</w:t>
      </w:r>
      <w:r w:rsidR="006041DD" w:rsidRPr="00EA03C3">
        <w:t xml:space="preserve"> </w:t>
      </w:r>
      <w:r w:rsidRPr="00EA03C3">
        <w:t>в</w:t>
      </w:r>
      <w:r w:rsidR="006041DD" w:rsidRPr="00EA03C3">
        <w:t xml:space="preserve"> </w:t>
      </w:r>
      <w:r w:rsidRPr="00EA03C3">
        <w:t>дальнейшем</w:t>
      </w:r>
      <w:r w:rsidR="006041DD" w:rsidRPr="00EA03C3">
        <w:t xml:space="preserve"> </w:t>
      </w:r>
      <w:r w:rsidRPr="00EA03C3">
        <w:t>увеличит</w:t>
      </w:r>
      <w:r w:rsidR="006041DD" w:rsidRPr="00EA03C3">
        <w:t xml:space="preserve"> </w:t>
      </w:r>
      <w:r w:rsidRPr="00EA03C3">
        <w:t>накопленные</w:t>
      </w:r>
      <w:r w:rsidR="006041DD" w:rsidRPr="00EA03C3">
        <w:t xml:space="preserve"> </w:t>
      </w:r>
      <w:r w:rsidRPr="00EA03C3">
        <w:t>ИПК.</w:t>
      </w:r>
    </w:p>
    <w:p w14:paraId="73F414C8" w14:textId="77777777" w:rsidR="00B33543" w:rsidRPr="00EA03C3" w:rsidRDefault="00B33543" w:rsidP="00B33543">
      <w:r w:rsidRPr="00EA03C3">
        <w:t>Также</w:t>
      </w:r>
      <w:r w:rsidR="006041DD" w:rsidRPr="00EA03C3">
        <w:t xml:space="preserve"> </w:t>
      </w:r>
      <w:r w:rsidRPr="00EA03C3">
        <w:t>стоит</w:t>
      </w:r>
      <w:r w:rsidR="006041DD" w:rsidRPr="00EA03C3">
        <w:t xml:space="preserve"> </w:t>
      </w:r>
      <w:r w:rsidRPr="00EA03C3">
        <w:t>позаботиться</w:t>
      </w:r>
      <w:r w:rsidR="006041DD" w:rsidRPr="00EA03C3">
        <w:t xml:space="preserve"> </w:t>
      </w:r>
      <w:r w:rsidRPr="00EA03C3">
        <w:t>о</w:t>
      </w:r>
      <w:r w:rsidR="006041DD" w:rsidRPr="00EA03C3">
        <w:t xml:space="preserve"> </w:t>
      </w:r>
      <w:r w:rsidRPr="00EA03C3">
        <w:t>том,</w:t>
      </w:r>
      <w:r w:rsidR="006041DD" w:rsidRPr="00EA03C3">
        <w:t xml:space="preserve"> </w:t>
      </w:r>
      <w:r w:rsidRPr="00EA03C3">
        <w:t>чтобы</w:t>
      </w:r>
      <w:r w:rsidR="006041DD" w:rsidRPr="00EA03C3">
        <w:t xml:space="preserve"> </w:t>
      </w:r>
      <w:r w:rsidRPr="00EA03C3">
        <w:t>ваша</w:t>
      </w:r>
      <w:r w:rsidR="006041DD" w:rsidRPr="00EA03C3">
        <w:t xml:space="preserve"> </w:t>
      </w:r>
      <w:r w:rsidRPr="00EA03C3">
        <w:t>зарплата</w:t>
      </w:r>
      <w:r w:rsidR="006041DD" w:rsidRPr="00EA03C3">
        <w:t xml:space="preserve"> </w:t>
      </w:r>
      <w:r w:rsidRPr="00EA03C3">
        <w:t>регулярно</w:t>
      </w:r>
      <w:r w:rsidR="006041DD" w:rsidRPr="00EA03C3">
        <w:t xml:space="preserve"> </w:t>
      </w:r>
      <w:r w:rsidRPr="00EA03C3">
        <w:t>увеличивалась.</w:t>
      </w:r>
      <w:r w:rsidR="006041DD" w:rsidRPr="00EA03C3">
        <w:t xml:space="preserve"> </w:t>
      </w:r>
      <w:r w:rsidRPr="00EA03C3">
        <w:t>Из-за</w:t>
      </w:r>
      <w:r w:rsidR="006041DD" w:rsidRPr="00EA03C3">
        <w:t xml:space="preserve"> </w:t>
      </w:r>
      <w:r w:rsidRPr="00EA03C3">
        <w:t>особенностей</w:t>
      </w:r>
      <w:r w:rsidR="006041DD" w:rsidRPr="00EA03C3">
        <w:t xml:space="preserve"> </w:t>
      </w:r>
      <w:r w:rsidRPr="00EA03C3">
        <w:t>формулы</w:t>
      </w:r>
      <w:r w:rsidR="006041DD" w:rsidRPr="00EA03C3">
        <w:t xml:space="preserve"> </w:t>
      </w:r>
      <w:r w:rsidRPr="00EA03C3">
        <w:t>перевода</w:t>
      </w:r>
      <w:r w:rsidR="006041DD" w:rsidRPr="00EA03C3">
        <w:t xml:space="preserve"> </w:t>
      </w:r>
      <w:r w:rsidRPr="00EA03C3">
        <w:t>взносов</w:t>
      </w:r>
      <w:r w:rsidR="006041DD" w:rsidRPr="00EA03C3">
        <w:t xml:space="preserve"> </w:t>
      </w:r>
      <w:r w:rsidRPr="00EA03C3">
        <w:t>от</w:t>
      </w:r>
      <w:r w:rsidR="006041DD" w:rsidRPr="00EA03C3">
        <w:t xml:space="preserve"> </w:t>
      </w:r>
      <w:r w:rsidRPr="00EA03C3">
        <w:t>работодателя</w:t>
      </w:r>
      <w:r w:rsidR="006041DD" w:rsidRPr="00EA03C3">
        <w:t xml:space="preserve"> </w:t>
      </w:r>
      <w:r w:rsidRPr="00EA03C3">
        <w:t>в</w:t>
      </w:r>
      <w:r w:rsidR="006041DD" w:rsidRPr="00EA03C3">
        <w:t xml:space="preserve"> </w:t>
      </w:r>
      <w:r w:rsidRPr="00EA03C3">
        <w:t>ИПК,</w:t>
      </w:r>
      <w:r w:rsidR="006041DD" w:rsidRPr="00EA03C3">
        <w:t xml:space="preserve"> </w:t>
      </w:r>
      <w:r w:rsidRPr="00EA03C3">
        <w:t>если</w:t>
      </w:r>
      <w:r w:rsidR="006041DD" w:rsidRPr="00EA03C3">
        <w:t xml:space="preserve"> </w:t>
      </w:r>
      <w:r w:rsidRPr="00EA03C3">
        <w:t>зарплата</w:t>
      </w:r>
      <w:r w:rsidR="006041DD" w:rsidRPr="00EA03C3">
        <w:t xml:space="preserve"> </w:t>
      </w:r>
      <w:r w:rsidRPr="00EA03C3">
        <w:t>год</w:t>
      </w:r>
      <w:r w:rsidR="006041DD" w:rsidRPr="00EA03C3">
        <w:t xml:space="preserve"> </w:t>
      </w:r>
      <w:r w:rsidRPr="00EA03C3">
        <w:t>от</w:t>
      </w:r>
      <w:r w:rsidR="006041DD" w:rsidRPr="00EA03C3">
        <w:t xml:space="preserve"> </w:t>
      </w:r>
      <w:r w:rsidRPr="00EA03C3">
        <w:t>года</w:t>
      </w:r>
      <w:r w:rsidR="006041DD" w:rsidRPr="00EA03C3">
        <w:t xml:space="preserve"> </w:t>
      </w:r>
      <w:r w:rsidRPr="00EA03C3">
        <w:t>не</w:t>
      </w:r>
      <w:r w:rsidR="006041DD" w:rsidRPr="00EA03C3">
        <w:t xml:space="preserve"> </w:t>
      </w:r>
      <w:r w:rsidRPr="00EA03C3">
        <w:t>растет,</w:t>
      </w:r>
      <w:r w:rsidR="006041DD" w:rsidRPr="00EA03C3">
        <w:t xml:space="preserve"> </w:t>
      </w:r>
      <w:r w:rsidRPr="00EA03C3">
        <w:t>количество</w:t>
      </w:r>
      <w:r w:rsidR="006041DD" w:rsidRPr="00EA03C3">
        <w:t xml:space="preserve"> </w:t>
      </w:r>
      <w:r w:rsidRPr="00EA03C3">
        <w:t>накапливаемых</w:t>
      </w:r>
      <w:r w:rsidR="006041DD" w:rsidRPr="00EA03C3">
        <w:t xml:space="preserve"> </w:t>
      </w:r>
      <w:r w:rsidRPr="00EA03C3">
        <w:t>ИПК</w:t>
      </w:r>
      <w:r w:rsidR="006041DD" w:rsidRPr="00EA03C3">
        <w:t xml:space="preserve"> </w:t>
      </w:r>
      <w:r w:rsidRPr="00EA03C3">
        <w:t>падает.</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будущая</w:t>
      </w:r>
      <w:r w:rsidR="006041DD" w:rsidRPr="00EA03C3">
        <w:t xml:space="preserve"> </w:t>
      </w:r>
      <w:r w:rsidRPr="00EA03C3">
        <w:t>пенсия</w:t>
      </w:r>
      <w:r w:rsidR="006041DD" w:rsidRPr="00EA03C3">
        <w:t xml:space="preserve"> </w:t>
      </w:r>
      <w:r w:rsidRPr="00EA03C3">
        <w:t>деградирует.</w:t>
      </w:r>
    </w:p>
    <w:p w14:paraId="75CE3297" w14:textId="77777777" w:rsidR="00B33543" w:rsidRPr="00EA03C3" w:rsidRDefault="00B33543" w:rsidP="00B33543">
      <w:r w:rsidRPr="00EA03C3">
        <w:t>К</w:t>
      </w:r>
      <w:r w:rsidR="006041DD" w:rsidRPr="00EA03C3">
        <w:t xml:space="preserve"> </w:t>
      </w:r>
      <w:r w:rsidRPr="00EA03C3">
        <w:t>тому</w:t>
      </w:r>
      <w:r w:rsidR="006041DD" w:rsidRPr="00EA03C3">
        <w:t xml:space="preserve"> </w:t>
      </w:r>
      <w:r w:rsidRPr="00EA03C3">
        <w:t>же</w:t>
      </w:r>
      <w:r w:rsidR="006041DD" w:rsidRPr="00EA03C3">
        <w:t xml:space="preserve"> </w:t>
      </w:r>
      <w:r w:rsidRPr="00EA03C3">
        <w:t>вы</w:t>
      </w:r>
      <w:r w:rsidR="006041DD" w:rsidRPr="00EA03C3">
        <w:t xml:space="preserve"> </w:t>
      </w:r>
      <w:r w:rsidRPr="00EA03C3">
        <w:t>можете</w:t>
      </w:r>
      <w:r w:rsidR="006041DD" w:rsidRPr="00EA03C3">
        <w:t xml:space="preserve"> </w:t>
      </w:r>
      <w:r w:rsidRPr="00EA03C3">
        <w:t>самостоятельно</w:t>
      </w:r>
      <w:r w:rsidR="006041DD" w:rsidRPr="00EA03C3">
        <w:t xml:space="preserve"> </w:t>
      </w:r>
      <w:r w:rsidRPr="00EA03C3">
        <w:t>копить</w:t>
      </w:r>
      <w:r w:rsidR="006041DD" w:rsidRPr="00EA03C3">
        <w:t xml:space="preserve"> </w:t>
      </w:r>
      <w:r w:rsidRPr="00EA03C3">
        <w:t>на</w:t>
      </w:r>
      <w:r w:rsidR="006041DD" w:rsidRPr="00EA03C3">
        <w:t xml:space="preserve"> </w:t>
      </w:r>
      <w:r w:rsidRPr="00EA03C3">
        <w:t>старость</w:t>
      </w:r>
      <w:r w:rsidR="006041DD" w:rsidRPr="00EA03C3">
        <w:t xml:space="preserve"> </w:t>
      </w:r>
      <w:r w:rsidRPr="00EA03C3">
        <w:t>с</w:t>
      </w:r>
      <w:r w:rsidR="006041DD" w:rsidRPr="00EA03C3">
        <w:t xml:space="preserve"> </w:t>
      </w:r>
      <w:r w:rsidRPr="00EA03C3">
        <w:t>помощью</w:t>
      </w:r>
      <w:r w:rsidR="006041DD" w:rsidRPr="00EA03C3">
        <w:t xml:space="preserve"> </w:t>
      </w:r>
      <w:r w:rsidRPr="00EA03C3">
        <w:t>вклада,</w:t>
      </w:r>
      <w:r w:rsidR="006041DD" w:rsidRPr="00EA03C3">
        <w:t xml:space="preserve"> </w:t>
      </w:r>
      <w:r w:rsidRPr="00EA03C3">
        <w:t>инвестиционного</w:t>
      </w:r>
      <w:r w:rsidR="006041DD" w:rsidRPr="00EA03C3">
        <w:t xml:space="preserve"> </w:t>
      </w:r>
      <w:r w:rsidRPr="00EA03C3">
        <w:t>счета</w:t>
      </w:r>
      <w:r w:rsidR="006041DD" w:rsidRPr="00EA03C3">
        <w:t xml:space="preserve"> </w:t>
      </w:r>
      <w:r w:rsidRPr="00EA03C3">
        <w:t>и</w:t>
      </w:r>
      <w:r w:rsidR="006041DD" w:rsidRPr="00EA03C3">
        <w:t xml:space="preserve"> </w:t>
      </w:r>
      <w:r w:rsidRPr="00EA03C3">
        <w:t>других</w:t>
      </w:r>
      <w:r w:rsidR="006041DD" w:rsidRPr="00EA03C3">
        <w:t xml:space="preserve"> </w:t>
      </w:r>
      <w:r w:rsidRPr="00EA03C3">
        <w:t>инструментов,</w:t>
      </w:r>
      <w:r w:rsidR="006041DD" w:rsidRPr="00EA03C3">
        <w:t xml:space="preserve"> </w:t>
      </w:r>
      <w:r w:rsidRPr="00EA03C3">
        <w:t>включая</w:t>
      </w:r>
      <w:r w:rsidR="006041DD" w:rsidRPr="00EA03C3">
        <w:t xml:space="preserve"> </w:t>
      </w:r>
      <w:r w:rsidRPr="00EA03C3">
        <w:t>программу</w:t>
      </w:r>
      <w:r w:rsidR="006041DD" w:rsidRPr="00EA03C3">
        <w:t xml:space="preserve"> </w:t>
      </w:r>
      <w:r w:rsidRPr="00EA03C3">
        <w:t>долгосрочных</w:t>
      </w:r>
      <w:r w:rsidR="006041DD" w:rsidRPr="00EA03C3">
        <w:t xml:space="preserve"> </w:t>
      </w:r>
      <w:r w:rsidRPr="00EA03C3">
        <w:t>сбережений,</w:t>
      </w:r>
      <w:r w:rsidR="006041DD" w:rsidRPr="00EA03C3">
        <w:t xml:space="preserve"> </w:t>
      </w:r>
      <w:r w:rsidRPr="00EA03C3">
        <w:t>запущенную</w:t>
      </w:r>
      <w:r w:rsidR="006041DD" w:rsidRPr="00EA03C3">
        <w:t xml:space="preserve"> </w:t>
      </w:r>
      <w:r w:rsidRPr="00EA03C3">
        <w:t>в</w:t>
      </w:r>
      <w:r w:rsidR="006041DD" w:rsidRPr="00EA03C3">
        <w:t xml:space="preserve"> </w:t>
      </w:r>
      <w:r w:rsidRPr="00EA03C3">
        <w:t>2024</w:t>
      </w:r>
      <w:r w:rsidR="006041DD" w:rsidRPr="00EA03C3">
        <w:t xml:space="preserve"> </w:t>
      </w:r>
      <w:r w:rsidRPr="00EA03C3">
        <w:t>году.</w:t>
      </w:r>
      <w:r w:rsidR="006041DD" w:rsidRPr="00EA03C3">
        <w:t xml:space="preserve"> </w:t>
      </w:r>
      <w:r w:rsidRPr="00EA03C3">
        <w:t>Добавим,</w:t>
      </w:r>
      <w:r w:rsidR="006041DD" w:rsidRPr="00EA03C3">
        <w:t xml:space="preserve"> </w:t>
      </w:r>
      <w:r w:rsidRPr="00EA03C3">
        <w:t>россиянки</w:t>
      </w:r>
      <w:r w:rsidR="006041DD" w:rsidRPr="00EA03C3">
        <w:t xml:space="preserve"> </w:t>
      </w:r>
      <w:r w:rsidRPr="00EA03C3">
        <w:t>могут</w:t>
      </w:r>
      <w:r w:rsidR="006041DD" w:rsidRPr="00EA03C3">
        <w:t xml:space="preserve"> </w:t>
      </w:r>
      <w:r w:rsidRPr="00EA03C3">
        <w:t>направить</w:t>
      </w:r>
      <w:r w:rsidR="006041DD" w:rsidRPr="00EA03C3">
        <w:t xml:space="preserve"> </w:t>
      </w:r>
      <w:r w:rsidRPr="00EA03C3">
        <w:t>на</w:t>
      </w:r>
      <w:r w:rsidR="006041DD" w:rsidRPr="00EA03C3">
        <w:t xml:space="preserve"> </w:t>
      </w:r>
      <w:r w:rsidRPr="00EA03C3">
        <w:t>будущую</w:t>
      </w:r>
      <w:r w:rsidR="006041DD" w:rsidRPr="00EA03C3">
        <w:t xml:space="preserve"> </w:t>
      </w:r>
      <w:r w:rsidRPr="00EA03C3">
        <w:t>пенсию</w:t>
      </w:r>
      <w:r w:rsidR="006041DD" w:rsidRPr="00EA03C3">
        <w:t xml:space="preserve"> </w:t>
      </w:r>
      <w:r w:rsidRPr="00EA03C3">
        <w:t>свой</w:t>
      </w:r>
      <w:r w:rsidR="006041DD" w:rsidRPr="00EA03C3">
        <w:t xml:space="preserve"> </w:t>
      </w:r>
      <w:r w:rsidRPr="00EA03C3">
        <w:t>материнский</w:t>
      </w:r>
      <w:r w:rsidR="006041DD" w:rsidRPr="00EA03C3">
        <w:t xml:space="preserve"> </w:t>
      </w:r>
      <w:r w:rsidRPr="00EA03C3">
        <w:t>капитал.</w:t>
      </w:r>
    </w:p>
    <w:p w14:paraId="0277C777" w14:textId="77777777" w:rsidR="00B33543" w:rsidRPr="00EA03C3" w:rsidRDefault="00000000" w:rsidP="00B33543">
      <w:hyperlink r:id="rId37" w:history="1">
        <w:r w:rsidR="00B33543" w:rsidRPr="00EA03C3">
          <w:rPr>
            <w:rStyle w:val="a3"/>
          </w:rPr>
          <w:t>https://lenta.ru/articles/2024/06/27/strahovye-pensii-v-rossii/</w:t>
        </w:r>
      </w:hyperlink>
    </w:p>
    <w:p w14:paraId="482BD667" w14:textId="77777777" w:rsidR="00580383" w:rsidRPr="00EA03C3" w:rsidRDefault="00DE5F13" w:rsidP="00580383">
      <w:pPr>
        <w:pStyle w:val="2"/>
      </w:pPr>
      <w:bookmarkStart w:id="110" w:name="_Toc170456234"/>
      <w:r w:rsidRPr="00EA03C3">
        <w:lastRenderedPageBreak/>
        <w:t>ТВ</w:t>
      </w:r>
      <w:r w:rsidR="006041DD" w:rsidRPr="00EA03C3">
        <w:t xml:space="preserve"> «</w:t>
      </w:r>
      <w:r w:rsidRPr="00EA03C3">
        <w:t>360</w:t>
      </w:r>
      <w:r w:rsidR="006041DD" w:rsidRPr="00EA03C3">
        <w:t>»</w:t>
      </w:r>
      <w:r w:rsidR="00580383" w:rsidRPr="00EA03C3">
        <w:t>,</w:t>
      </w:r>
      <w:r w:rsidR="006041DD" w:rsidRPr="00EA03C3">
        <w:t xml:space="preserve"> </w:t>
      </w:r>
      <w:r w:rsidR="00580383" w:rsidRPr="00EA03C3">
        <w:t>27.06.2024,</w:t>
      </w:r>
      <w:r w:rsidR="006041DD" w:rsidRPr="00EA03C3">
        <w:t xml:space="preserve"> </w:t>
      </w:r>
      <w:r w:rsidR="00580383" w:rsidRPr="00EA03C3">
        <w:t>Фейк:</w:t>
      </w:r>
      <w:r w:rsidR="006041DD" w:rsidRPr="00EA03C3">
        <w:t xml:space="preserve"> </w:t>
      </w:r>
      <w:r w:rsidR="00580383" w:rsidRPr="00EA03C3">
        <w:t>Социальный</w:t>
      </w:r>
      <w:r w:rsidR="006041DD" w:rsidRPr="00EA03C3">
        <w:t xml:space="preserve"> </w:t>
      </w:r>
      <w:r w:rsidR="00580383" w:rsidRPr="00EA03C3">
        <w:t>фонд</w:t>
      </w:r>
      <w:r w:rsidR="006041DD" w:rsidRPr="00EA03C3">
        <w:t xml:space="preserve"> </w:t>
      </w:r>
      <w:r w:rsidR="00580383" w:rsidRPr="00EA03C3">
        <w:t>России</w:t>
      </w:r>
      <w:r w:rsidR="006041DD" w:rsidRPr="00EA03C3">
        <w:t xml:space="preserve"> </w:t>
      </w:r>
      <w:r w:rsidR="00580383" w:rsidRPr="00EA03C3">
        <w:t>оказался</w:t>
      </w:r>
      <w:r w:rsidR="006041DD" w:rsidRPr="00EA03C3">
        <w:t xml:space="preserve"> «</w:t>
      </w:r>
      <w:r w:rsidR="00580383" w:rsidRPr="00EA03C3">
        <w:t>финансовой</w:t>
      </w:r>
      <w:r w:rsidR="006041DD" w:rsidRPr="00EA03C3">
        <w:t xml:space="preserve"> </w:t>
      </w:r>
      <w:r w:rsidR="00580383" w:rsidRPr="00EA03C3">
        <w:t>пирамидой</w:t>
      </w:r>
      <w:r w:rsidR="006041DD" w:rsidRPr="00EA03C3">
        <w:t>»</w:t>
      </w:r>
      <w:bookmarkEnd w:id="110"/>
    </w:p>
    <w:p w14:paraId="54CD13C5" w14:textId="77777777" w:rsidR="00580383" w:rsidRPr="00EA03C3" w:rsidRDefault="00580383" w:rsidP="00561ABA">
      <w:pPr>
        <w:pStyle w:val="3"/>
      </w:pPr>
      <w:bookmarkStart w:id="111" w:name="_Toc170456235"/>
      <w:r w:rsidRPr="00EA03C3">
        <w:t>В</w:t>
      </w:r>
      <w:r w:rsidR="006041DD" w:rsidRPr="00EA03C3">
        <w:t xml:space="preserve"> </w:t>
      </w:r>
      <w:r w:rsidRPr="00EA03C3">
        <w:t>Сети</w:t>
      </w:r>
      <w:r w:rsidR="006041DD" w:rsidRPr="00EA03C3">
        <w:t xml:space="preserve"> </w:t>
      </w:r>
      <w:r w:rsidRPr="00EA03C3">
        <w:t>распространили</w:t>
      </w:r>
      <w:r w:rsidR="006041DD" w:rsidRPr="00EA03C3">
        <w:t xml:space="preserve"> </w:t>
      </w:r>
      <w:r w:rsidRPr="00EA03C3">
        <w:t>посты,</w:t>
      </w:r>
      <w:r w:rsidR="006041DD" w:rsidRPr="00EA03C3">
        <w:t xml:space="preserve"> </w:t>
      </w:r>
      <w:r w:rsidRPr="00EA03C3">
        <w:t>согласно</w:t>
      </w:r>
      <w:r w:rsidR="006041DD" w:rsidRPr="00EA03C3">
        <w:t xml:space="preserve"> </w:t>
      </w:r>
      <w:r w:rsidRPr="00EA03C3">
        <w:t>которым</w:t>
      </w:r>
      <w:r w:rsidR="006041DD" w:rsidRPr="00EA03C3">
        <w:t xml:space="preserve"> </w:t>
      </w:r>
      <w:r w:rsidRPr="00EA03C3">
        <w:t>СФР</w:t>
      </w:r>
      <w:r w:rsidR="006041DD" w:rsidRPr="00EA03C3">
        <w:t xml:space="preserve"> - </w:t>
      </w:r>
      <w:r w:rsidRPr="00EA03C3">
        <w:t>это</w:t>
      </w:r>
      <w:r w:rsidR="006041DD" w:rsidRPr="00EA03C3">
        <w:t xml:space="preserve"> </w:t>
      </w:r>
      <w:r w:rsidRPr="00EA03C3">
        <w:t>якобы</w:t>
      </w:r>
      <w:r w:rsidR="006041DD" w:rsidRPr="00EA03C3">
        <w:t xml:space="preserve"> </w:t>
      </w:r>
      <w:r w:rsidRPr="00EA03C3">
        <w:t>финансовая</w:t>
      </w:r>
      <w:r w:rsidR="006041DD" w:rsidRPr="00EA03C3">
        <w:t xml:space="preserve"> </w:t>
      </w:r>
      <w:r w:rsidRPr="00EA03C3">
        <w:t>пирамида.</w:t>
      </w:r>
      <w:r w:rsidR="006041DD" w:rsidRPr="00EA03C3">
        <w:t xml:space="preserve"> </w:t>
      </w:r>
      <w:r w:rsidRPr="00EA03C3">
        <w:t>В</w:t>
      </w:r>
      <w:r w:rsidR="006041DD" w:rsidRPr="00EA03C3">
        <w:t xml:space="preserve"> </w:t>
      </w:r>
      <w:r w:rsidRPr="00EA03C3">
        <w:t>качестве</w:t>
      </w:r>
      <w:r w:rsidR="006041DD" w:rsidRPr="00EA03C3">
        <w:t xml:space="preserve"> </w:t>
      </w:r>
      <w:r w:rsidRPr="00EA03C3">
        <w:t>доказательства</w:t>
      </w:r>
      <w:r w:rsidR="006041DD" w:rsidRPr="00EA03C3">
        <w:t xml:space="preserve"> </w:t>
      </w:r>
      <w:r w:rsidRPr="00EA03C3">
        <w:t>использовали</w:t>
      </w:r>
      <w:r w:rsidR="006041DD" w:rsidRPr="00EA03C3">
        <w:t xml:space="preserve"> </w:t>
      </w:r>
      <w:r w:rsidRPr="00EA03C3">
        <w:t>следующие</w:t>
      </w:r>
      <w:r w:rsidR="006041DD" w:rsidRPr="00EA03C3">
        <w:t xml:space="preserve"> </w:t>
      </w:r>
      <w:r w:rsidRPr="00EA03C3">
        <w:t>тезисы:</w:t>
      </w:r>
      <w:bookmarkEnd w:id="111"/>
    </w:p>
    <w:p w14:paraId="5A7C620D" w14:textId="77777777" w:rsidR="00580383" w:rsidRPr="00EA03C3" w:rsidRDefault="006041DD" w:rsidP="00580383">
      <w:r w:rsidRPr="00EA03C3">
        <w:t xml:space="preserve">- </w:t>
      </w:r>
      <w:r w:rsidR="00580383" w:rsidRPr="00EA03C3">
        <w:t>мужчина</w:t>
      </w:r>
      <w:r w:rsidRPr="00EA03C3">
        <w:t xml:space="preserve"> </w:t>
      </w:r>
      <w:r w:rsidR="00580383" w:rsidRPr="00EA03C3">
        <w:t>за</w:t>
      </w:r>
      <w:r w:rsidRPr="00EA03C3">
        <w:t xml:space="preserve"> </w:t>
      </w:r>
      <w:r w:rsidR="00580383" w:rsidRPr="00EA03C3">
        <w:t>стаж</w:t>
      </w:r>
      <w:r w:rsidRPr="00EA03C3">
        <w:t xml:space="preserve"> </w:t>
      </w:r>
      <w:r w:rsidR="00580383" w:rsidRPr="00EA03C3">
        <w:t>в</w:t>
      </w:r>
      <w:r w:rsidRPr="00EA03C3">
        <w:t xml:space="preserve"> </w:t>
      </w:r>
      <w:r w:rsidR="00580383" w:rsidRPr="00EA03C3">
        <w:t>45</w:t>
      </w:r>
      <w:r w:rsidRPr="00EA03C3">
        <w:t xml:space="preserve"> </w:t>
      </w:r>
      <w:r w:rsidR="00580383" w:rsidRPr="00EA03C3">
        <w:t>лет</w:t>
      </w:r>
      <w:r w:rsidRPr="00EA03C3">
        <w:t xml:space="preserve"> </w:t>
      </w:r>
      <w:r w:rsidR="00580383" w:rsidRPr="00EA03C3">
        <w:t>принесет</w:t>
      </w:r>
      <w:r w:rsidRPr="00EA03C3">
        <w:t xml:space="preserve"> </w:t>
      </w:r>
      <w:r w:rsidR="00580383" w:rsidRPr="00EA03C3">
        <w:t>в</w:t>
      </w:r>
      <w:r w:rsidRPr="00EA03C3">
        <w:t xml:space="preserve"> </w:t>
      </w:r>
      <w:r w:rsidR="00580383" w:rsidRPr="00EA03C3">
        <w:t>Пенсионный</w:t>
      </w:r>
      <w:r w:rsidRPr="00EA03C3">
        <w:t xml:space="preserve"> </w:t>
      </w:r>
      <w:r w:rsidR="00580383" w:rsidRPr="00EA03C3">
        <w:t>фонд</w:t>
      </w:r>
      <w:r w:rsidRPr="00EA03C3">
        <w:t xml:space="preserve"> </w:t>
      </w:r>
      <w:r w:rsidR="00580383" w:rsidRPr="00EA03C3">
        <w:t>более</w:t>
      </w:r>
      <w:r w:rsidRPr="00EA03C3">
        <w:t xml:space="preserve"> </w:t>
      </w:r>
      <w:r w:rsidR="00580383" w:rsidRPr="00EA03C3">
        <w:t>4,3</w:t>
      </w:r>
      <w:r w:rsidRPr="00EA03C3">
        <w:t xml:space="preserve"> </w:t>
      </w:r>
      <w:r w:rsidR="00580383" w:rsidRPr="00EA03C3">
        <w:t>миллиона</w:t>
      </w:r>
      <w:r w:rsidRPr="00EA03C3">
        <w:t xml:space="preserve"> </w:t>
      </w:r>
      <w:r w:rsidR="00580383" w:rsidRPr="00EA03C3">
        <w:t>рублей;</w:t>
      </w:r>
    </w:p>
    <w:p w14:paraId="70CA85BB" w14:textId="77777777" w:rsidR="00580383" w:rsidRPr="00EA03C3" w:rsidRDefault="006041DD" w:rsidP="00580383">
      <w:r w:rsidRPr="00EA03C3">
        <w:t xml:space="preserve">- </w:t>
      </w:r>
      <w:r w:rsidR="00580383" w:rsidRPr="00EA03C3">
        <w:t>средняя</w:t>
      </w:r>
      <w:r w:rsidRPr="00EA03C3">
        <w:t xml:space="preserve"> </w:t>
      </w:r>
      <w:r w:rsidR="00580383" w:rsidRPr="00EA03C3">
        <w:t>продолжительность</w:t>
      </w:r>
      <w:r w:rsidRPr="00EA03C3">
        <w:t xml:space="preserve"> </w:t>
      </w:r>
      <w:r w:rsidR="00580383" w:rsidRPr="00EA03C3">
        <w:t>жизни</w:t>
      </w:r>
      <w:r w:rsidRPr="00EA03C3">
        <w:t xml:space="preserve"> </w:t>
      </w:r>
      <w:r w:rsidR="00580383" w:rsidRPr="00EA03C3">
        <w:t>мужчины</w:t>
      </w:r>
      <w:r w:rsidRPr="00EA03C3">
        <w:t xml:space="preserve"> - </w:t>
      </w:r>
      <w:r w:rsidR="00580383" w:rsidRPr="00EA03C3">
        <w:t>67</w:t>
      </w:r>
      <w:r w:rsidRPr="00EA03C3">
        <w:t xml:space="preserve"> </w:t>
      </w:r>
      <w:r w:rsidR="00580383" w:rsidRPr="00EA03C3">
        <w:t>лет;</w:t>
      </w:r>
    </w:p>
    <w:p w14:paraId="24793E30" w14:textId="77777777" w:rsidR="00580383" w:rsidRPr="00EA03C3" w:rsidRDefault="006041DD" w:rsidP="00580383">
      <w:r w:rsidRPr="00EA03C3">
        <w:t xml:space="preserve">- </w:t>
      </w:r>
      <w:r w:rsidR="00580383" w:rsidRPr="00EA03C3">
        <w:t>за</w:t>
      </w:r>
      <w:r w:rsidRPr="00EA03C3">
        <w:t xml:space="preserve"> </w:t>
      </w:r>
      <w:r w:rsidR="00580383" w:rsidRPr="00EA03C3">
        <w:t>два</w:t>
      </w:r>
      <w:r w:rsidRPr="00EA03C3">
        <w:t xml:space="preserve"> </w:t>
      </w:r>
      <w:r w:rsidR="00580383" w:rsidRPr="00EA03C3">
        <w:t>года</w:t>
      </w:r>
      <w:r w:rsidRPr="00EA03C3">
        <w:t xml:space="preserve"> </w:t>
      </w:r>
      <w:r w:rsidR="00580383" w:rsidRPr="00EA03C3">
        <w:t>пенсии</w:t>
      </w:r>
      <w:r w:rsidRPr="00EA03C3">
        <w:t xml:space="preserve"> </w:t>
      </w:r>
      <w:r w:rsidR="00580383" w:rsidRPr="00EA03C3">
        <w:t>мужчина</w:t>
      </w:r>
      <w:r w:rsidRPr="00EA03C3">
        <w:t xml:space="preserve"> </w:t>
      </w:r>
      <w:r w:rsidR="00580383" w:rsidRPr="00EA03C3">
        <w:t>получит</w:t>
      </w:r>
      <w:r w:rsidRPr="00EA03C3">
        <w:t xml:space="preserve"> </w:t>
      </w:r>
      <w:r w:rsidR="00580383" w:rsidRPr="00EA03C3">
        <w:t>чуть</w:t>
      </w:r>
      <w:r w:rsidRPr="00EA03C3">
        <w:t xml:space="preserve"> </w:t>
      </w:r>
      <w:r w:rsidR="00580383" w:rsidRPr="00EA03C3">
        <w:t>больше</w:t>
      </w:r>
      <w:r w:rsidRPr="00EA03C3">
        <w:t xml:space="preserve"> </w:t>
      </w:r>
      <w:r w:rsidR="00580383" w:rsidRPr="00EA03C3">
        <w:t>300</w:t>
      </w:r>
      <w:r w:rsidRPr="00EA03C3">
        <w:t xml:space="preserve"> </w:t>
      </w:r>
      <w:r w:rsidR="00580383" w:rsidRPr="00EA03C3">
        <w:t>тысяч</w:t>
      </w:r>
      <w:r w:rsidRPr="00EA03C3">
        <w:t xml:space="preserve"> </w:t>
      </w:r>
      <w:r w:rsidR="00580383" w:rsidRPr="00EA03C3">
        <w:t>рублей;</w:t>
      </w:r>
    </w:p>
    <w:p w14:paraId="5A53769A" w14:textId="77777777" w:rsidR="00580383" w:rsidRPr="00EA03C3" w:rsidRDefault="006041DD" w:rsidP="00580383">
      <w:r w:rsidRPr="00EA03C3">
        <w:t xml:space="preserve">- </w:t>
      </w:r>
      <w:r w:rsidR="00580383" w:rsidRPr="00EA03C3">
        <w:t>около</w:t>
      </w:r>
      <w:r w:rsidRPr="00EA03C3">
        <w:t xml:space="preserve"> </w:t>
      </w:r>
      <w:r w:rsidR="00580383" w:rsidRPr="00EA03C3">
        <w:t>четырех</w:t>
      </w:r>
      <w:r w:rsidRPr="00EA03C3">
        <w:t xml:space="preserve"> </w:t>
      </w:r>
      <w:r w:rsidR="00580383" w:rsidRPr="00EA03C3">
        <w:t>миллионов</w:t>
      </w:r>
      <w:r w:rsidRPr="00EA03C3">
        <w:t xml:space="preserve"> </w:t>
      </w:r>
      <w:r w:rsidR="00580383" w:rsidRPr="00EA03C3">
        <w:t>рублей,</w:t>
      </w:r>
      <w:r w:rsidRPr="00EA03C3">
        <w:t xml:space="preserve"> </w:t>
      </w:r>
      <w:r w:rsidR="00580383" w:rsidRPr="00EA03C3">
        <w:t>которые</w:t>
      </w:r>
      <w:r w:rsidRPr="00EA03C3">
        <w:t xml:space="preserve"> </w:t>
      </w:r>
      <w:r w:rsidR="00580383" w:rsidRPr="00EA03C3">
        <w:t>выплачивал</w:t>
      </w:r>
      <w:r w:rsidRPr="00EA03C3">
        <w:t xml:space="preserve"> </w:t>
      </w:r>
      <w:r w:rsidR="00580383" w:rsidRPr="00EA03C3">
        <w:t>человек,</w:t>
      </w:r>
      <w:r w:rsidRPr="00EA03C3">
        <w:t xml:space="preserve"> </w:t>
      </w:r>
      <w:r w:rsidR="00580383" w:rsidRPr="00EA03C3">
        <w:t>будут</w:t>
      </w:r>
      <w:r w:rsidRPr="00EA03C3">
        <w:t xml:space="preserve"> </w:t>
      </w:r>
      <w:r w:rsidR="00580383" w:rsidRPr="00EA03C3">
        <w:t>от</w:t>
      </w:r>
      <w:r w:rsidR="00DE5F13" w:rsidRPr="00EA03C3">
        <w:t>чуждены</w:t>
      </w:r>
      <w:r w:rsidRPr="00EA03C3">
        <w:t xml:space="preserve"> </w:t>
      </w:r>
      <w:r w:rsidR="00DE5F13" w:rsidRPr="00EA03C3">
        <w:t>неизвестно</w:t>
      </w:r>
      <w:r w:rsidRPr="00EA03C3">
        <w:t xml:space="preserve"> </w:t>
      </w:r>
      <w:r w:rsidR="00DE5F13" w:rsidRPr="00EA03C3">
        <w:t>в</w:t>
      </w:r>
      <w:r w:rsidRPr="00EA03C3">
        <w:t xml:space="preserve"> </w:t>
      </w:r>
      <w:r w:rsidR="00DE5F13" w:rsidRPr="00EA03C3">
        <w:t>чью</w:t>
      </w:r>
      <w:r w:rsidRPr="00EA03C3">
        <w:t xml:space="preserve"> </w:t>
      </w:r>
      <w:r w:rsidR="00DE5F13" w:rsidRPr="00EA03C3">
        <w:t>пользу.</w:t>
      </w:r>
    </w:p>
    <w:p w14:paraId="4EF9D081" w14:textId="77777777" w:rsidR="00DE5F13" w:rsidRPr="00EA03C3" w:rsidRDefault="00DE5F13" w:rsidP="00580383">
      <w:r w:rsidRPr="00EA03C3">
        <w:t>***</w:t>
      </w:r>
    </w:p>
    <w:p w14:paraId="60C0C78B" w14:textId="77777777" w:rsidR="00580383" w:rsidRPr="00EA03C3" w:rsidRDefault="00DE5F13" w:rsidP="00580383">
      <w:r w:rsidRPr="00EA03C3">
        <w:t>ПРАВДА</w:t>
      </w:r>
    </w:p>
    <w:p w14:paraId="5EB401CD" w14:textId="77777777" w:rsidR="00580383" w:rsidRPr="00EA03C3" w:rsidRDefault="00580383" w:rsidP="00580383">
      <w:r w:rsidRPr="00EA03C3">
        <w:t>Стоит</w:t>
      </w:r>
      <w:r w:rsidR="006041DD" w:rsidRPr="00EA03C3">
        <w:t xml:space="preserve"> </w:t>
      </w:r>
      <w:r w:rsidRPr="00EA03C3">
        <w:t>понимать,</w:t>
      </w:r>
      <w:r w:rsidR="006041DD" w:rsidRPr="00EA03C3">
        <w:t xml:space="preserve"> </w:t>
      </w:r>
      <w:r w:rsidRPr="00EA03C3">
        <w:t>что</w:t>
      </w:r>
      <w:r w:rsidR="006041DD" w:rsidRPr="00EA03C3">
        <w:t xml:space="preserve"> </w:t>
      </w:r>
      <w:r w:rsidRPr="00EA03C3">
        <w:t>выплаты</w:t>
      </w:r>
      <w:r w:rsidR="006041DD" w:rsidRPr="00EA03C3">
        <w:t xml:space="preserve"> </w:t>
      </w:r>
      <w:r w:rsidRPr="00EA03C3">
        <w:t>нынешних</w:t>
      </w:r>
      <w:r w:rsidR="006041DD" w:rsidRPr="00EA03C3">
        <w:t xml:space="preserve"> </w:t>
      </w:r>
      <w:r w:rsidRPr="00EA03C3">
        <w:t>пенсионеров</w:t>
      </w:r>
      <w:r w:rsidR="006041DD" w:rsidRPr="00EA03C3">
        <w:t xml:space="preserve"> </w:t>
      </w:r>
      <w:r w:rsidRPr="00EA03C3">
        <w:t>отчасти</w:t>
      </w:r>
      <w:r w:rsidR="006041DD" w:rsidRPr="00EA03C3">
        <w:t xml:space="preserve"> </w:t>
      </w:r>
      <w:r w:rsidRPr="00EA03C3">
        <w:t>финансируют</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пенсионных</w:t>
      </w:r>
      <w:r w:rsidR="006041DD" w:rsidRPr="00EA03C3">
        <w:t xml:space="preserve"> </w:t>
      </w:r>
      <w:r w:rsidRPr="00EA03C3">
        <w:t>выплат</w:t>
      </w:r>
      <w:r w:rsidR="006041DD" w:rsidRPr="00EA03C3">
        <w:t xml:space="preserve"> </w:t>
      </w:r>
      <w:r w:rsidRPr="00EA03C3">
        <w:t>ныне</w:t>
      </w:r>
      <w:r w:rsidR="006041DD" w:rsidRPr="00EA03C3">
        <w:t xml:space="preserve"> </w:t>
      </w:r>
      <w:r w:rsidRPr="00EA03C3">
        <w:t>работающего</w:t>
      </w:r>
      <w:r w:rsidR="006041DD" w:rsidRPr="00EA03C3">
        <w:t xml:space="preserve"> </w:t>
      </w:r>
      <w:r w:rsidRPr="00EA03C3">
        <w:t>населения.</w:t>
      </w:r>
      <w:r w:rsidR="006041DD" w:rsidRPr="00EA03C3">
        <w:t xml:space="preserve"> </w:t>
      </w:r>
      <w:r w:rsidRPr="00EA03C3">
        <w:t>Выплаты</w:t>
      </w:r>
      <w:r w:rsidR="006041DD" w:rsidRPr="00EA03C3">
        <w:t xml:space="preserve"> </w:t>
      </w:r>
      <w:r w:rsidRPr="00EA03C3">
        <w:t>тем,</w:t>
      </w:r>
      <w:r w:rsidR="006041DD" w:rsidRPr="00EA03C3">
        <w:t xml:space="preserve"> </w:t>
      </w:r>
      <w:r w:rsidRPr="00EA03C3">
        <w:t>кто</w:t>
      </w:r>
      <w:r w:rsidR="006041DD" w:rsidRPr="00EA03C3">
        <w:t xml:space="preserve"> </w:t>
      </w:r>
      <w:r w:rsidRPr="00EA03C3">
        <w:t>выйдет</w:t>
      </w:r>
      <w:r w:rsidR="006041DD" w:rsidRPr="00EA03C3">
        <w:t xml:space="preserve"> </w:t>
      </w:r>
      <w:r w:rsidRPr="00EA03C3">
        <w:t>на</w:t>
      </w:r>
      <w:r w:rsidR="006041DD" w:rsidRPr="00EA03C3">
        <w:t xml:space="preserve"> </w:t>
      </w:r>
      <w:r w:rsidRPr="00EA03C3">
        <w:t>заслуженный</w:t>
      </w:r>
      <w:r w:rsidR="006041DD" w:rsidRPr="00EA03C3">
        <w:t xml:space="preserve"> </w:t>
      </w:r>
      <w:r w:rsidRPr="00EA03C3">
        <w:t>отдых</w:t>
      </w:r>
      <w:r w:rsidR="006041DD" w:rsidRPr="00EA03C3">
        <w:t xml:space="preserve"> </w:t>
      </w:r>
      <w:r w:rsidRPr="00EA03C3">
        <w:t>через</w:t>
      </w:r>
      <w:r w:rsidR="006041DD" w:rsidRPr="00EA03C3">
        <w:t xml:space="preserve"> </w:t>
      </w:r>
      <w:r w:rsidRPr="00EA03C3">
        <w:t>20</w:t>
      </w:r>
      <w:r w:rsidR="006041DD" w:rsidRPr="00EA03C3">
        <w:t xml:space="preserve"> </w:t>
      </w:r>
      <w:r w:rsidRPr="00EA03C3">
        <w:t>лет,</w:t>
      </w:r>
      <w:r w:rsidR="006041DD" w:rsidRPr="00EA03C3">
        <w:t xml:space="preserve"> </w:t>
      </w:r>
      <w:r w:rsidRPr="00EA03C3">
        <w:t>так</w:t>
      </w:r>
      <w:r w:rsidR="006041DD" w:rsidRPr="00EA03C3">
        <w:t xml:space="preserve"> </w:t>
      </w:r>
      <w:r w:rsidRPr="00EA03C3">
        <w:t>же</w:t>
      </w:r>
      <w:r w:rsidR="006041DD" w:rsidRPr="00EA03C3">
        <w:t xml:space="preserve"> </w:t>
      </w:r>
      <w:r w:rsidRPr="00EA03C3">
        <w:t>частично</w:t>
      </w:r>
      <w:r w:rsidR="006041DD" w:rsidRPr="00EA03C3">
        <w:t xml:space="preserve"> </w:t>
      </w:r>
      <w:r w:rsidRPr="00EA03C3">
        <w:t>профинансируют</w:t>
      </w:r>
      <w:r w:rsidR="006041DD" w:rsidRPr="00EA03C3">
        <w:t xml:space="preserve"> </w:t>
      </w:r>
      <w:r w:rsidRPr="00EA03C3">
        <w:t>те,</w:t>
      </w:r>
      <w:r w:rsidR="006041DD" w:rsidRPr="00EA03C3">
        <w:t xml:space="preserve"> </w:t>
      </w:r>
      <w:r w:rsidRPr="00EA03C3">
        <w:t>кто</w:t>
      </w:r>
      <w:r w:rsidR="006041DD" w:rsidRPr="00EA03C3">
        <w:t xml:space="preserve"> </w:t>
      </w:r>
      <w:r w:rsidRPr="00EA03C3">
        <w:t>будет</w:t>
      </w:r>
      <w:r w:rsidR="006041DD" w:rsidRPr="00EA03C3">
        <w:t xml:space="preserve"> </w:t>
      </w:r>
      <w:r w:rsidRPr="00EA03C3">
        <w:t>работать</w:t>
      </w:r>
      <w:r w:rsidR="006041DD" w:rsidRPr="00EA03C3">
        <w:t xml:space="preserve"> </w:t>
      </w:r>
      <w:r w:rsidRPr="00EA03C3">
        <w:t>через</w:t>
      </w:r>
      <w:r w:rsidR="006041DD" w:rsidRPr="00EA03C3">
        <w:t xml:space="preserve"> </w:t>
      </w:r>
      <w:r w:rsidRPr="00EA03C3">
        <w:t>20</w:t>
      </w:r>
      <w:r w:rsidR="006041DD" w:rsidRPr="00EA03C3">
        <w:t xml:space="preserve"> </w:t>
      </w:r>
      <w:r w:rsidRPr="00EA03C3">
        <w:t>лет.</w:t>
      </w:r>
      <w:r w:rsidR="006041DD" w:rsidRPr="00EA03C3">
        <w:t xml:space="preserve"> </w:t>
      </w:r>
      <w:r w:rsidRPr="00EA03C3">
        <w:t>Так</w:t>
      </w:r>
      <w:r w:rsidR="006041DD" w:rsidRPr="00EA03C3">
        <w:t xml:space="preserve"> </w:t>
      </w:r>
      <w:r w:rsidRPr="00EA03C3">
        <w:t>работает</w:t>
      </w:r>
      <w:r w:rsidR="006041DD" w:rsidRPr="00EA03C3">
        <w:t xml:space="preserve"> </w:t>
      </w:r>
      <w:r w:rsidRPr="00EA03C3">
        <w:t>пенсионная</w:t>
      </w:r>
      <w:r w:rsidR="006041DD" w:rsidRPr="00EA03C3">
        <w:t xml:space="preserve"> </w:t>
      </w:r>
      <w:r w:rsidRPr="00EA03C3">
        <w:t>система</w:t>
      </w:r>
      <w:r w:rsidR="006041DD" w:rsidRPr="00EA03C3">
        <w:t xml:space="preserve"> </w:t>
      </w:r>
      <w:r w:rsidRPr="00EA03C3">
        <w:t>практически</w:t>
      </w:r>
      <w:r w:rsidR="006041DD" w:rsidRPr="00EA03C3">
        <w:t xml:space="preserve"> </w:t>
      </w:r>
      <w:r w:rsidRPr="00EA03C3">
        <w:t>по</w:t>
      </w:r>
      <w:r w:rsidR="006041DD" w:rsidRPr="00EA03C3">
        <w:t xml:space="preserve"> </w:t>
      </w:r>
      <w:r w:rsidRPr="00EA03C3">
        <w:t>всему</w:t>
      </w:r>
      <w:r w:rsidR="006041DD" w:rsidRPr="00EA03C3">
        <w:t xml:space="preserve"> </w:t>
      </w:r>
      <w:r w:rsidRPr="00EA03C3">
        <w:t>миру.</w:t>
      </w:r>
      <w:r w:rsidR="006041DD" w:rsidRPr="00EA03C3">
        <w:t xml:space="preserve"> </w:t>
      </w:r>
      <w:r w:rsidRPr="00EA03C3">
        <w:t>Тезис</w:t>
      </w:r>
      <w:r w:rsidR="006041DD" w:rsidRPr="00EA03C3">
        <w:t xml:space="preserve"> </w:t>
      </w:r>
      <w:r w:rsidRPr="00EA03C3">
        <w:t>о</w:t>
      </w:r>
      <w:r w:rsidR="006041DD" w:rsidRPr="00EA03C3">
        <w:t xml:space="preserve"> </w:t>
      </w:r>
      <w:r w:rsidRPr="00EA03C3">
        <w:t>том,</w:t>
      </w:r>
      <w:r w:rsidR="006041DD" w:rsidRPr="00EA03C3">
        <w:t xml:space="preserve"> </w:t>
      </w:r>
      <w:r w:rsidRPr="00EA03C3">
        <w:t>что</w:t>
      </w:r>
      <w:r w:rsidR="006041DD" w:rsidRPr="00EA03C3">
        <w:t xml:space="preserve"> </w:t>
      </w:r>
      <w:r w:rsidRPr="00EA03C3">
        <w:t>деньги</w:t>
      </w:r>
      <w:r w:rsidR="006041DD" w:rsidRPr="00EA03C3">
        <w:t xml:space="preserve"> </w:t>
      </w:r>
      <w:r w:rsidRPr="00EA03C3">
        <w:t>отчуждаются,</w:t>
      </w:r>
      <w:r w:rsidR="006041DD" w:rsidRPr="00EA03C3">
        <w:t xml:space="preserve"> </w:t>
      </w:r>
      <w:r w:rsidRPr="00EA03C3">
        <w:t>не</w:t>
      </w:r>
      <w:r w:rsidR="006041DD" w:rsidRPr="00EA03C3">
        <w:t xml:space="preserve"> </w:t>
      </w:r>
      <w:r w:rsidRPr="00EA03C3">
        <w:t>имеет</w:t>
      </w:r>
      <w:r w:rsidR="006041DD" w:rsidRPr="00EA03C3">
        <w:t xml:space="preserve"> </w:t>
      </w:r>
      <w:r w:rsidRPr="00EA03C3">
        <w:t>оснований.</w:t>
      </w:r>
    </w:p>
    <w:p w14:paraId="3AB5FB4D" w14:textId="77777777" w:rsidR="00580383" w:rsidRPr="00EA03C3" w:rsidRDefault="00580383" w:rsidP="00580383">
      <w:r w:rsidRPr="00EA03C3">
        <w:t>Вопросы</w:t>
      </w:r>
      <w:r w:rsidR="006041DD" w:rsidRPr="00EA03C3">
        <w:t xml:space="preserve"> </w:t>
      </w:r>
      <w:r w:rsidRPr="00EA03C3">
        <w:t>пенсионного</w:t>
      </w:r>
      <w:r w:rsidR="006041DD" w:rsidRPr="00EA03C3">
        <w:t xml:space="preserve"> </w:t>
      </w:r>
      <w:r w:rsidRPr="00EA03C3">
        <w:t>обеспечения</w:t>
      </w:r>
      <w:r w:rsidR="006041DD" w:rsidRPr="00EA03C3">
        <w:t xml:space="preserve"> </w:t>
      </w:r>
      <w:r w:rsidRPr="00EA03C3">
        <w:t>тесно</w:t>
      </w:r>
      <w:r w:rsidR="006041DD" w:rsidRPr="00EA03C3">
        <w:t xml:space="preserve"> </w:t>
      </w:r>
      <w:r w:rsidRPr="00EA03C3">
        <w:t>связаны</w:t>
      </w:r>
      <w:r w:rsidR="006041DD" w:rsidRPr="00EA03C3">
        <w:t xml:space="preserve"> </w:t>
      </w:r>
      <w:r w:rsidRPr="00EA03C3">
        <w:t>с</w:t>
      </w:r>
      <w:r w:rsidR="006041DD" w:rsidRPr="00EA03C3">
        <w:t xml:space="preserve"> </w:t>
      </w:r>
      <w:r w:rsidRPr="00EA03C3">
        <w:t>демографией.</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над</w:t>
      </w:r>
      <w:r w:rsidR="006041DD" w:rsidRPr="00EA03C3">
        <w:t xml:space="preserve"> </w:t>
      </w:r>
      <w:r w:rsidRPr="00EA03C3">
        <w:t>этим</w:t>
      </w:r>
      <w:r w:rsidR="006041DD" w:rsidRPr="00EA03C3">
        <w:t xml:space="preserve"> </w:t>
      </w:r>
      <w:r w:rsidRPr="00EA03C3">
        <w:t>активно</w:t>
      </w:r>
      <w:r w:rsidR="006041DD" w:rsidRPr="00EA03C3">
        <w:t xml:space="preserve"> </w:t>
      </w:r>
      <w:r w:rsidRPr="00EA03C3">
        <w:t>работают.</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в</w:t>
      </w:r>
      <w:r w:rsidR="006041DD" w:rsidRPr="00EA03C3">
        <w:t xml:space="preserve"> </w:t>
      </w:r>
      <w:r w:rsidRPr="00EA03C3">
        <w:t>странах,</w:t>
      </w:r>
      <w:r w:rsidR="006041DD" w:rsidRPr="00EA03C3">
        <w:t xml:space="preserve"> </w:t>
      </w:r>
      <w:r w:rsidRPr="00EA03C3">
        <w:t>где</w:t>
      </w:r>
      <w:r w:rsidR="006041DD" w:rsidRPr="00EA03C3">
        <w:t xml:space="preserve"> </w:t>
      </w:r>
      <w:r w:rsidRPr="00EA03C3">
        <w:t>население</w:t>
      </w:r>
      <w:r w:rsidR="006041DD" w:rsidRPr="00EA03C3">
        <w:t xml:space="preserve"> </w:t>
      </w:r>
      <w:r w:rsidRPr="00EA03C3">
        <w:t>быстро</w:t>
      </w:r>
      <w:r w:rsidR="006041DD" w:rsidRPr="00EA03C3">
        <w:t xml:space="preserve"> </w:t>
      </w:r>
      <w:r w:rsidRPr="00EA03C3">
        <w:t>стареет</w:t>
      </w:r>
      <w:r w:rsidR="006041DD" w:rsidRPr="00EA03C3">
        <w:t xml:space="preserve"> </w:t>
      </w:r>
      <w:r w:rsidRPr="00EA03C3">
        <w:t>(Япония,</w:t>
      </w:r>
      <w:r w:rsidR="006041DD" w:rsidRPr="00EA03C3">
        <w:t xml:space="preserve"> </w:t>
      </w:r>
      <w:r w:rsidRPr="00EA03C3">
        <w:t>Китай,</w:t>
      </w:r>
      <w:r w:rsidR="006041DD" w:rsidRPr="00EA03C3">
        <w:t xml:space="preserve"> </w:t>
      </w:r>
      <w:r w:rsidRPr="00EA03C3">
        <w:t>государства</w:t>
      </w:r>
      <w:r w:rsidR="006041DD" w:rsidRPr="00EA03C3">
        <w:t xml:space="preserve"> </w:t>
      </w:r>
      <w:r w:rsidRPr="00EA03C3">
        <w:t>ЕС),</w:t>
      </w:r>
      <w:r w:rsidR="006041DD" w:rsidRPr="00EA03C3">
        <w:t xml:space="preserve"> </w:t>
      </w:r>
      <w:r w:rsidRPr="00EA03C3">
        <w:t>проблема</w:t>
      </w:r>
      <w:r w:rsidR="006041DD" w:rsidRPr="00EA03C3">
        <w:t xml:space="preserve"> </w:t>
      </w:r>
      <w:r w:rsidRPr="00EA03C3">
        <w:t>пенсионного</w:t>
      </w:r>
      <w:r w:rsidR="006041DD" w:rsidRPr="00EA03C3">
        <w:t xml:space="preserve"> </w:t>
      </w:r>
      <w:r w:rsidRPr="00EA03C3">
        <w:t>обеспечения</w:t>
      </w:r>
      <w:r w:rsidR="006041DD" w:rsidRPr="00EA03C3">
        <w:t xml:space="preserve"> </w:t>
      </w:r>
      <w:r w:rsidRPr="00EA03C3">
        <w:t>приобретает</w:t>
      </w:r>
      <w:r w:rsidR="006041DD" w:rsidRPr="00EA03C3">
        <w:t xml:space="preserve"> </w:t>
      </w:r>
      <w:r w:rsidRPr="00EA03C3">
        <w:t>черты</w:t>
      </w:r>
      <w:r w:rsidR="006041DD" w:rsidRPr="00EA03C3">
        <w:t xml:space="preserve"> </w:t>
      </w:r>
      <w:r w:rsidRPr="00EA03C3">
        <w:t>кризиса.</w:t>
      </w:r>
    </w:p>
    <w:p w14:paraId="72768D0A" w14:textId="77777777" w:rsidR="00580383" w:rsidRPr="00EA03C3" w:rsidRDefault="00580383" w:rsidP="00580383">
      <w:r w:rsidRPr="00EA03C3">
        <w:t>Выплаты</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t>нынешних</w:t>
      </w:r>
      <w:r w:rsidR="006041DD" w:rsidRPr="00EA03C3">
        <w:t xml:space="preserve"> </w:t>
      </w:r>
      <w:r w:rsidRPr="00EA03C3">
        <w:t>пенсионеров</w:t>
      </w:r>
      <w:r w:rsidR="006041DD" w:rsidRPr="00EA03C3">
        <w:t xml:space="preserve"> - </w:t>
      </w:r>
      <w:r w:rsidRPr="00EA03C3">
        <w:t>часть</w:t>
      </w:r>
      <w:r w:rsidR="006041DD" w:rsidRPr="00EA03C3">
        <w:t xml:space="preserve"> </w:t>
      </w:r>
      <w:r w:rsidRPr="00EA03C3">
        <w:t>социальной</w:t>
      </w:r>
      <w:r w:rsidR="006041DD" w:rsidRPr="00EA03C3">
        <w:t xml:space="preserve"> </w:t>
      </w:r>
      <w:r w:rsidRPr="00EA03C3">
        <w:t>ответственности</w:t>
      </w:r>
      <w:r w:rsidR="006041DD" w:rsidRPr="00EA03C3">
        <w:t xml:space="preserve"> </w:t>
      </w:r>
      <w:r w:rsidRPr="00EA03C3">
        <w:t>общества.</w:t>
      </w:r>
      <w:r w:rsidR="006041DD" w:rsidRPr="00EA03C3">
        <w:t xml:space="preserve"> </w:t>
      </w:r>
      <w:r w:rsidRPr="00EA03C3">
        <w:t>Все</w:t>
      </w:r>
      <w:r w:rsidR="006041DD" w:rsidRPr="00EA03C3">
        <w:t xml:space="preserve"> </w:t>
      </w:r>
      <w:r w:rsidRPr="00EA03C3">
        <w:t>это</w:t>
      </w:r>
      <w:r w:rsidR="006041DD" w:rsidRPr="00EA03C3">
        <w:t xml:space="preserve"> </w:t>
      </w:r>
      <w:r w:rsidRPr="00EA03C3">
        <w:t>облекается</w:t>
      </w:r>
      <w:r w:rsidR="006041DD" w:rsidRPr="00EA03C3">
        <w:t xml:space="preserve"> </w:t>
      </w:r>
      <w:r w:rsidRPr="00EA03C3">
        <w:t>в</w:t>
      </w:r>
      <w:r w:rsidR="006041DD" w:rsidRPr="00EA03C3">
        <w:t xml:space="preserve"> </w:t>
      </w:r>
      <w:r w:rsidRPr="00EA03C3">
        <w:t>обертку</w:t>
      </w:r>
      <w:r w:rsidR="006041DD" w:rsidRPr="00EA03C3">
        <w:t xml:space="preserve"> </w:t>
      </w:r>
      <w:r w:rsidRPr="00EA03C3">
        <w:t>под</w:t>
      </w:r>
      <w:r w:rsidR="006041DD" w:rsidRPr="00EA03C3">
        <w:t xml:space="preserve"> </w:t>
      </w:r>
      <w:r w:rsidRPr="00EA03C3">
        <w:t>названием</w:t>
      </w:r>
      <w:r w:rsidR="006041DD" w:rsidRPr="00EA03C3">
        <w:t xml:space="preserve"> </w:t>
      </w:r>
      <w:r w:rsidRPr="00EA03C3">
        <w:t>налоги,</w:t>
      </w:r>
      <w:r w:rsidR="006041DD" w:rsidRPr="00EA03C3">
        <w:t xml:space="preserve"> </w:t>
      </w:r>
      <w:r w:rsidRPr="00EA03C3">
        <w:t>поэтому</w:t>
      </w:r>
      <w:r w:rsidR="006041DD" w:rsidRPr="00EA03C3">
        <w:t xml:space="preserve"> </w:t>
      </w:r>
      <w:r w:rsidRPr="00EA03C3">
        <w:t>мало</w:t>
      </w:r>
      <w:r w:rsidR="006041DD" w:rsidRPr="00EA03C3">
        <w:t xml:space="preserve"> </w:t>
      </w:r>
      <w:r w:rsidRPr="00EA03C3">
        <w:t>кто</w:t>
      </w:r>
      <w:r w:rsidR="006041DD" w:rsidRPr="00EA03C3">
        <w:t xml:space="preserve"> </w:t>
      </w:r>
      <w:r w:rsidRPr="00EA03C3">
        <w:t>знает,</w:t>
      </w:r>
      <w:r w:rsidR="006041DD" w:rsidRPr="00EA03C3">
        <w:t xml:space="preserve"> </w:t>
      </w:r>
      <w:r w:rsidRPr="00EA03C3">
        <w:t>как</w:t>
      </w:r>
      <w:r w:rsidR="006041DD" w:rsidRPr="00EA03C3">
        <w:t xml:space="preserve"> </w:t>
      </w:r>
      <w:r w:rsidRPr="00EA03C3">
        <w:t>это</w:t>
      </w:r>
      <w:r w:rsidR="006041DD" w:rsidRPr="00EA03C3">
        <w:t xml:space="preserve"> </w:t>
      </w:r>
      <w:r w:rsidRPr="00EA03C3">
        <w:t>работает.</w:t>
      </w:r>
    </w:p>
    <w:p w14:paraId="490DB131" w14:textId="77777777" w:rsidR="00580383" w:rsidRPr="00EA03C3" w:rsidRDefault="00580383" w:rsidP="00580383">
      <w:r w:rsidRPr="00EA03C3">
        <w:t>Если</w:t>
      </w:r>
      <w:r w:rsidR="006041DD" w:rsidRPr="00EA03C3">
        <w:t xml:space="preserve"> </w:t>
      </w:r>
      <w:r w:rsidRPr="00EA03C3">
        <w:t>говорить</w:t>
      </w:r>
      <w:r w:rsidR="006041DD" w:rsidRPr="00EA03C3">
        <w:t xml:space="preserve"> </w:t>
      </w:r>
      <w:r w:rsidRPr="00EA03C3">
        <w:t>по</w:t>
      </w:r>
      <w:r w:rsidR="006041DD" w:rsidRPr="00EA03C3">
        <w:t xml:space="preserve"> </w:t>
      </w:r>
      <w:r w:rsidRPr="00EA03C3">
        <w:t>тезисам,</w:t>
      </w:r>
      <w:r w:rsidR="006041DD" w:rsidRPr="00EA03C3">
        <w:t xml:space="preserve"> </w:t>
      </w:r>
      <w:r w:rsidRPr="00EA03C3">
        <w:t>то</w:t>
      </w:r>
      <w:r w:rsidR="006041DD" w:rsidRPr="00EA03C3">
        <w:t xml:space="preserve"> </w:t>
      </w:r>
      <w:r w:rsidRPr="00EA03C3">
        <w:t>для</w:t>
      </w:r>
      <w:r w:rsidR="006041DD" w:rsidRPr="00EA03C3">
        <w:t xml:space="preserve"> </w:t>
      </w:r>
      <w:r w:rsidRPr="00EA03C3">
        <w:t>поста</w:t>
      </w:r>
      <w:r w:rsidR="006041DD" w:rsidRPr="00EA03C3">
        <w:t xml:space="preserve"> </w:t>
      </w:r>
      <w:r w:rsidRPr="00EA03C3">
        <w:t>взяли</w:t>
      </w:r>
      <w:r w:rsidR="006041DD" w:rsidRPr="00EA03C3">
        <w:t xml:space="preserve"> </w:t>
      </w:r>
      <w:r w:rsidRPr="00EA03C3">
        <w:t>среднюю</w:t>
      </w:r>
      <w:r w:rsidR="006041DD" w:rsidRPr="00EA03C3">
        <w:t xml:space="preserve"> </w:t>
      </w:r>
      <w:r w:rsidRPr="00EA03C3">
        <w:t>продолжительность</w:t>
      </w:r>
      <w:r w:rsidR="006041DD" w:rsidRPr="00EA03C3">
        <w:t xml:space="preserve"> </w:t>
      </w:r>
      <w:r w:rsidRPr="00EA03C3">
        <w:t>жизни</w:t>
      </w:r>
      <w:r w:rsidR="006041DD" w:rsidRPr="00EA03C3">
        <w:t xml:space="preserve"> </w:t>
      </w:r>
      <w:r w:rsidRPr="00EA03C3">
        <w:t>мужчин</w:t>
      </w:r>
      <w:r w:rsidR="006041DD" w:rsidRPr="00EA03C3">
        <w:t xml:space="preserve"> </w:t>
      </w:r>
      <w:r w:rsidRPr="00EA03C3">
        <w:t>в</w:t>
      </w:r>
      <w:r w:rsidR="006041DD" w:rsidRPr="00EA03C3">
        <w:t xml:space="preserve"> </w:t>
      </w:r>
      <w:r w:rsidRPr="00EA03C3">
        <w:t>67</w:t>
      </w:r>
      <w:r w:rsidR="006041DD" w:rsidRPr="00EA03C3">
        <w:t xml:space="preserve"> </w:t>
      </w:r>
      <w:r w:rsidRPr="00EA03C3">
        <w:t>лет.</w:t>
      </w:r>
      <w:r w:rsidR="006041DD" w:rsidRPr="00EA03C3">
        <w:t xml:space="preserve"> </w:t>
      </w:r>
      <w:r w:rsidRPr="00EA03C3">
        <w:t>Но</w:t>
      </w:r>
      <w:r w:rsidR="006041DD" w:rsidRPr="00EA03C3">
        <w:t xml:space="preserve"> </w:t>
      </w:r>
      <w:r w:rsidRPr="00EA03C3">
        <w:t>есть</w:t>
      </w:r>
      <w:r w:rsidR="006041DD" w:rsidRPr="00EA03C3">
        <w:t xml:space="preserve"> </w:t>
      </w:r>
      <w:r w:rsidRPr="00EA03C3">
        <w:t>те,</w:t>
      </w:r>
      <w:r w:rsidR="006041DD" w:rsidRPr="00EA03C3">
        <w:t xml:space="preserve"> </w:t>
      </w:r>
      <w:r w:rsidRPr="00EA03C3">
        <w:t>кто</w:t>
      </w:r>
      <w:r w:rsidR="006041DD" w:rsidRPr="00EA03C3">
        <w:t xml:space="preserve"> </w:t>
      </w:r>
      <w:r w:rsidRPr="00EA03C3">
        <w:t>умирает</w:t>
      </w:r>
      <w:r w:rsidR="006041DD" w:rsidRPr="00EA03C3">
        <w:t xml:space="preserve"> </w:t>
      </w:r>
      <w:r w:rsidRPr="00EA03C3">
        <w:t>в</w:t>
      </w:r>
      <w:r w:rsidR="006041DD" w:rsidRPr="00EA03C3">
        <w:t xml:space="preserve"> </w:t>
      </w:r>
      <w:r w:rsidRPr="00EA03C3">
        <w:t>34</w:t>
      </w:r>
      <w:r w:rsidR="006041DD" w:rsidRPr="00EA03C3">
        <w:t xml:space="preserve"> </w:t>
      </w:r>
      <w:r w:rsidRPr="00EA03C3">
        <w:t>года,</w:t>
      </w:r>
      <w:r w:rsidR="006041DD" w:rsidRPr="00EA03C3">
        <w:t xml:space="preserve"> </w:t>
      </w:r>
      <w:r w:rsidRPr="00EA03C3">
        <w:t>и</w:t>
      </w:r>
      <w:r w:rsidR="006041DD" w:rsidRPr="00EA03C3">
        <w:t xml:space="preserve"> </w:t>
      </w:r>
      <w:r w:rsidRPr="00EA03C3">
        <w:t>те,</w:t>
      </w:r>
      <w:r w:rsidR="006041DD" w:rsidRPr="00EA03C3">
        <w:t xml:space="preserve"> </w:t>
      </w:r>
      <w:r w:rsidRPr="00EA03C3">
        <w:t>кто</w:t>
      </w:r>
      <w:r w:rsidR="006041DD" w:rsidRPr="00EA03C3">
        <w:t xml:space="preserve"> </w:t>
      </w:r>
      <w:r w:rsidRPr="00EA03C3">
        <w:t>справит</w:t>
      </w:r>
      <w:r w:rsidR="006041DD" w:rsidRPr="00EA03C3">
        <w:t xml:space="preserve"> </w:t>
      </w:r>
      <w:r w:rsidRPr="00EA03C3">
        <w:t>100-летний</w:t>
      </w:r>
      <w:r w:rsidR="006041DD" w:rsidRPr="00EA03C3">
        <w:t xml:space="preserve"> </w:t>
      </w:r>
      <w:r w:rsidRPr="00EA03C3">
        <w:t>юбилей.</w:t>
      </w:r>
      <w:r w:rsidR="006041DD" w:rsidRPr="00EA03C3">
        <w:t xml:space="preserve"> </w:t>
      </w:r>
      <w:r w:rsidRPr="00EA03C3">
        <w:t>Поэтому</w:t>
      </w:r>
      <w:r w:rsidR="006041DD" w:rsidRPr="00EA03C3">
        <w:t xml:space="preserve"> </w:t>
      </w:r>
      <w:r w:rsidRPr="00EA03C3">
        <w:t>есть</w:t>
      </w:r>
      <w:r w:rsidR="006041DD" w:rsidRPr="00EA03C3">
        <w:t xml:space="preserve"> </w:t>
      </w:r>
      <w:r w:rsidRPr="00EA03C3">
        <w:t>смысл</w:t>
      </w:r>
      <w:r w:rsidR="006041DD" w:rsidRPr="00EA03C3">
        <w:t xml:space="preserve"> </w:t>
      </w:r>
      <w:r w:rsidRPr="00EA03C3">
        <w:t>говорить</w:t>
      </w:r>
      <w:r w:rsidR="006041DD" w:rsidRPr="00EA03C3">
        <w:t xml:space="preserve"> </w:t>
      </w:r>
      <w:r w:rsidRPr="00EA03C3">
        <w:t>о</w:t>
      </w:r>
      <w:r w:rsidR="006041DD" w:rsidRPr="00EA03C3">
        <w:t xml:space="preserve"> </w:t>
      </w:r>
      <w:r w:rsidRPr="00EA03C3">
        <w:t>тех,</w:t>
      </w:r>
      <w:r w:rsidR="006041DD" w:rsidRPr="00EA03C3">
        <w:t xml:space="preserve"> </w:t>
      </w:r>
      <w:r w:rsidRPr="00EA03C3">
        <w:t>кто</w:t>
      </w:r>
      <w:r w:rsidR="006041DD" w:rsidRPr="00EA03C3">
        <w:t xml:space="preserve"> </w:t>
      </w:r>
      <w:r w:rsidRPr="00EA03C3">
        <w:t>дожил</w:t>
      </w:r>
      <w:r w:rsidR="006041DD" w:rsidRPr="00EA03C3">
        <w:t xml:space="preserve"> </w:t>
      </w:r>
      <w:r w:rsidRPr="00EA03C3">
        <w:t>до</w:t>
      </w:r>
      <w:r w:rsidR="006041DD" w:rsidRPr="00EA03C3">
        <w:t xml:space="preserve"> </w:t>
      </w:r>
      <w:r w:rsidRPr="00EA03C3">
        <w:t>пенсионного</w:t>
      </w:r>
      <w:r w:rsidR="006041DD" w:rsidRPr="00EA03C3">
        <w:t xml:space="preserve"> </w:t>
      </w:r>
      <w:r w:rsidRPr="00EA03C3">
        <w:t>возраста.</w:t>
      </w:r>
    </w:p>
    <w:p w14:paraId="2D5388AF" w14:textId="77777777" w:rsidR="00580383" w:rsidRPr="00EA03C3" w:rsidRDefault="00580383" w:rsidP="00580383">
      <w:r w:rsidRPr="00EA03C3">
        <w:t>Согласно</w:t>
      </w:r>
      <w:r w:rsidR="006041DD" w:rsidRPr="00EA03C3">
        <w:t xml:space="preserve"> </w:t>
      </w:r>
      <w:r w:rsidRPr="00EA03C3">
        <w:t>исследованию</w:t>
      </w:r>
      <w:r w:rsidR="006041DD" w:rsidRPr="00EA03C3">
        <w:t xml:space="preserve"> </w:t>
      </w:r>
      <w:r w:rsidRPr="00EA03C3">
        <w:t>НИУ</w:t>
      </w:r>
      <w:r w:rsidR="006041DD" w:rsidRPr="00EA03C3">
        <w:t xml:space="preserve"> </w:t>
      </w:r>
      <w:r w:rsidRPr="00EA03C3">
        <w:t>ВШЭ,</w:t>
      </w:r>
      <w:r w:rsidR="006041DD" w:rsidRPr="00EA03C3">
        <w:t xml:space="preserve"> </w:t>
      </w:r>
      <w:r w:rsidRPr="00EA03C3">
        <w:t>опубликованному</w:t>
      </w:r>
      <w:r w:rsidR="006041DD" w:rsidRPr="00EA03C3">
        <w:t xml:space="preserve"> </w:t>
      </w:r>
      <w:r w:rsidRPr="00EA03C3">
        <w:t>в</w:t>
      </w:r>
      <w:r w:rsidR="006041DD" w:rsidRPr="00EA03C3">
        <w:t xml:space="preserve"> </w:t>
      </w:r>
      <w:r w:rsidRPr="00EA03C3">
        <w:t>июле</w:t>
      </w:r>
      <w:r w:rsidR="006041DD" w:rsidRPr="00EA03C3">
        <w:t xml:space="preserve"> </w:t>
      </w:r>
      <w:r w:rsidRPr="00EA03C3">
        <w:t>2018</w:t>
      </w:r>
      <w:r w:rsidR="006041DD" w:rsidRPr="00EA03C3">
        <w:t xml:space="preserve"> </w:t>
      </w:r>
      <w:r w:rsidRPr="00EA03C3">
        <w:t>года,</w:t>
      </w:r>
      <w:r w:rsidR="006041DD" w:rsidRPr="00EA03C3">
        <w:t xml:space="preserve"> </w:t>
      </w:r>
      <w:r w:rsidRPr="00EA03C3">
        <w:t>ожидаемая</w:t>
      </w:r>
      <w:r w:rsidR="006041DD" w:rsidRPr="00EA03C3">
        <w:t xml:space="preserve"> </w:t>
      </w:r>
      <w:r w:rsidRPr="00EA03C3">
        <w:t>продолжительность</w:t>
      </w:r>
      <w:r w:rsidR="006041DD" w:rsidRPr="00EA03C3">
        <w:t xml:space="preserve"> </w:t>
      </w:r>
      <w:r w:rsidRPr="00EA03C3">
        <w:t>жизни</w:t>
      </w:r>
      <w:r w:rsidR="006041DD" w:rsidRPr="00EA03C3">
        <w:t xml:space="preserve"> </w:t>
      </w:r>
      <w:r w:rsidRPr="00EA03C3">
        <w:t>мужчин,</w:t>
      </w:r>
      <w:r w:rsidR="006041DD" w:rsidRPr="00EA03C3">
        <w:t xml:space="preserve"> </w:t>
      </w:r>
      <w:r w:rsidRPr="00EA03C3">
        <w:t>доживших</w:t>
      </w:r>
      <w:r w:rsidR="006041DD" w:rsidRPr="00EA03C3">
        <w:t xml:space="preserve"> </w:t>
      </w:r>
      <w:r w:rsidRPr="00EA03C3">
        <w:t>до</w:t>
      </w:r>
      <w:r w:rsidR="006041DD" w:rsidRPr="00EA03C3">
        <w:t xml:space="preserve"> </w:t>
      </w:r>
      <w:r w:rsidRPr="00EA03C3">
        <w:t>60</w:t>
      </w:r>
      <w:r w:rsidR="006041DD" w:rsidRPr="00EA03C3">
        <w:t xml:space="preserve"> </w:t>
      </w:r>
      <w:r w:rsidRPr="00EA03C3">
        <w:t>лет,</w:t>
      </w:r>
      <w:r w:rsidR="006041DD" w:rsidRPr="00EA03C3">
        <w:t xml:space="preserve"> </w:t>
      </w:r>
      <w:r w:rsidRPr="00EA03C3">
        <w:t>превышала</w:t>
      </w:r>
      <w:r w:rsidR="006041DD" w:rsidRPr="00EA03C3">
        <w:t xml:space="preserve"> </w:t>
      </w:r>
      <w:r w:rsidRPr="00EA03C3">
        <w:t>16</w:t>
      </w:r>
      <w:r w:rsidR="006041DD" w:rsidRPr="00EA03C3">
        <w:t xml:space="preserve"> </w:t>
      </w:r>
      <w:r w:rsidRPr="00EA03C3">
        <w:t>лет.</w:t>
      </w:r>
      <w:r w:rsidR="006041DD" w:rsidRPr="00EA03C3">
        <w:t xml:space="preserve"> </w:t>
      </w:r>
      <w:r w:rsidRPr="00EA03C3">
        <w:t>Это</w:t>
      </w:r>
      <w:r w:rsidR="006041DD" w:rsidRPr="00EA03C3">
        <w:t xml:space="preserve"> </w:t>
      </w:r>
      <w:r w:rsidRPr="00EA03C3">
        <w:t>уже</w:t>
      </w:r>
      <w:r w:rsidR="006041DD" w:rsidRPr="00EA03C3">
        <w:t xml:space="preserve"> </w:t>
      </w:r>
      <w:r w:rsidRPr="00EA03C3">
        <w:t>существенно</w:t>
      </w:r>
      <w:r w:rsidR="006041DD" w:rsidRPr="00EA03C3">
        <w:t xml:space="preserve"> </w:t>
      </w:r>
      <w:r w:rsidRPr="00EA03C3">
        <w:t>выше</w:t>
      </w:r>
      <w:r w:rsidR="006041DD" w:rsidRPr="00EA03C3">
        <w:t xml:space="preserve"> </w:t>
      </w:r>
      <w:r w:rsidRPr="00EA03C3">
        <w:t>тех</w:t>
      </w:r>
      <w:r w:rsidR="006041DD" w:rsidRPr="00EA03C3">
        <w:t xml:space="preserve"> </w:t>
      </w:r>
      <w:r w:rsidRPr="00EA03C3">
        <w:t>67</w:t>
      </w:r>
      <w:r w:rsidR="006041DD" w:rsidRPr="00EA03C3">
        <w:t xml:space="preserve"> </w:t>
      </w:r>
      <w:r w:rsidRPr="00EA03C3">
        <w:t>лет,</w:t>
      </w:r>
      <w:r w:rsidR="006041DD" w:rsidRPr="00EA03C3">
        <w:t xml:space="preserve"> </w:t>
      </w:r>
      <w:r w:rsidRPr="00EA03C3">
        <w:t>о</w:t>
      </w:r>
      <w:r w:rsidR="006041DD" w:rsidRPr="00EA03C3">
        <w:t xml:space="preserve"> </w:t>
      </w:r>
      <w:r w:rsidRPr="00EA03C3">
        <w:t>которых</w:t>
      </w:r>
      <w:r w:rsidR="006041DD" w:rsidRPr="00EA03C3">
        <w:t xml:space="preserve"> </w:t>
      </w:r>
      <w:r w:rsidRPr="00EA03C3">
        <w:t>заявили</w:t>
      </w:r>
      <w:r w:rsidR="006041DD" w:rsidRPr="00EA03C3">
        <w:t xml:space="preserve"> </w:t>
      </w:r>
      <w:r w:rsidRPr="00EA03C3">
        <w:t>авторы</w:t>
      </w:r>
      <w:r w:rsidR="006041DD" w:rsidRPr="00EA03C3">
        <w:t xml:space="preserve"> </w:t>
      </w:r>
      <w:r w:rsidRPr="00EA03C3">
        <w:t>поста.</w:t>
      </w:r>
    </w:p>
    <w:p w14:paraId="78AF59EB" w14:textId="77777777" w:rsidR="00580383" w:rsidRPr="00EA03C3" w:rsidRDefault="00580383" w:rsidP="00580383">
      <w:r w:rsidRPr="00EA03C3">
        <w:t>Для</w:t>
      </w:r>
      <w:r w:rsidR="006041DD" w:rsidRPr="00EA03C3">
        <w:t xml:space="preserve"> </w:t>
      </w:r>
      <w:r w:rsidRPr="00EA03C3">
        <w:t>женщин</w:t>
      </w:r>
      <w:r w:rsidR="006041DD" w:rsidRPr="00EA03C3">
        <w:t xml:space="preserve"> </w:t>
      </w:r>
      <w:r w:rsidRPr="00EA03C3">
        <w:t>показатель</w:t>
      </w:r>
      <w:r w:rsidR="006041DD" w:rsidRPr="00EA03C3">
        <w:t xml:space="preserve"> </w:t>
      </w:r>
      <w:r w:rsidRPr="00EA03C3">
        <w:t>еще</w:t>
      </w:r>
      <w:r w:rsidR="006041DD" w:rsidRPr="00EA03C3">
        <w:t xml:space="preserve"> </w:t>
      </w:r>
      <w:r w:rsidRPr="00EA03C3">
        <w:t>выше.</w:t>
      </w:r>
      <w:r w:rsidR="006041DD" w:rsidRPr="00EA03C3">
        <w:t xml:space="preserve"> </w:t>
      </w:r>
      <w:r w:rsidRPr="00EA03C3">
        <w:t>Таким</w:t>
      </w:r>
      <w:r w:rsidR="006041DD" w:rsidRPr="00EA03C3">
        <w:t xml:space="preserve"> </w:t>
      </w:r>
      <w:r w:rsidRPr="00EA03C3">
        <w:t>образом,</w:t>
      </w:r>
      <w:r w:rsidR="006041DD" w:rsidRPr="00EA03C3">
        <w:t xml:space="preserve"> </w:t>
      </w:r>
      <w:r w:rsidRPr="00EA03C3">
        <w:t>тезис</w:t>
      </w:r>
      <w:r w:rsidR="006041DD" w:rsidRPr="00EA03C3">
        <w:t xml:space="preserve"> </w:t>
      </w:r>
      <w:r w:rsidRPr="00EA03C3">
        <w:t>о</w:t>
      </w:r>
      <w:r w:rsidR="006041DD" w:rsidRPr="00EA03C3">
        <w:t xml:space="preserve"> </w:t>
      </w:r>
      <w:r w:rsidRPr="00EA03C3">
        <w:t>продолжительности</w:t>
      </w:r>
      <w:r w:rsidR="006041DD" w:rsidRPr="00EA03C3">
        <w:t xml:space="preserve"> </w:t>
      </w:r>
      <w:r w:rsidRPr="00EA03C3">
        <w:t>жизни</w:t>
      </w:r>
      <w:r w:rsidR="006041DD" w:rsidRPr="00EA03C3">
        <w:t xml:space="preserve"> </w:t>
      </w:r>
      <w:r w:rsidRPr="00EA03C3">
        <w:t>в</w:t>
      </w:r>
      <w:r w:rsidR="006041DD" w:rsidRPr="00EA03C3">
        <w:t xml:space="preserve"> </w:t>
      </w:r>
      <w:r w:rsidRPr="00EA03C3">
        <w:t>67</w:t>
      </w:r>
      <w:r w:rsidR="006041DD" w:rsidRPr="00EA03C3">
        <w:t xml:space="preserve"> </w:t>
      </w:r>
      <w:r w:rsidRPr="00EA03C3">
        <w:t>лет</w:t>
      </w:r>
      <w:r w:rsidR="006041DD" w:rsidRPr="00EA03C3">
        <w:t xml:space="preserve"> </w:t>
      </w:r>
      <w:r w:rsidRPr="00EA03C3">
        <w:t>нивелируется,</w:t>
      </w:r>
      <w:r w:rsidR="006041DD" w:rsidRPr="00EA03C3">
        <w:t xml:space="preserve"> </w:t>
      </w:r>
      <w:r w:rsidRPr="00EA03C3">
        <w:t>а</w:t>
      </w:r>
      <w:r w:rsidR="006041DD" w:rsidRPr="00EA03C3">
        <w:t xml:space="preserve"> </w:t>
      </w:r>
      <w:r w:rsidRPr="00EA03C3">
        <w:t>вместе</w:t>
      </w:r>
      <w:r w:rsidR="006041DD" w:rsidRPr="00EA03C3">
        <w:t xml:space="preserve"> </w:t>
      </w:r>
      <w:r w:rsidRPr="00EA03C3">
        <w:t>с</w:t>
      </w:r>
      <w:r w:rsidR="006041DD" w:rsidRPr="00EA03C3">
        <w:t xml:space="preserve"> </w:t>
      </w:r>
      <w:r w:rsidRPr="00EA03C3">
        <w:t>ним</w:t>
      </w:r>
      <w:r w:rsidR="006041DD" w:rsidRPr="00EA03C3">
        <w:t xml:space="preserve"> </w:t>
      </w:r>
      <w:r w:rsidRPr="00EA03C3">
        <w:t>и</w:t>
      </w:r>
      <w:r w:rsidR="006041DD" w:rsidRPr="00EA03C3">
        <w:t xml:space="preserve"> </w:t>
      </w:r>
      <w:r w:rsidRPr="00EA03C3">
        <w:t>тезис</w:t>
      </w:r>
      <w:r w:rsidR="006041DD" w:rsidRPr="00EA03C3">
        <w:t xml:space="preserve"> </w:t>
      </w:r>
      <w:r w:rsidRPr="00EA03C3">
        <w:t>о</w:t>
      </w:r>
      <w:r w:rsidR="006041DD" w:rsidRPr="00EA03C3">
        <w:t xml:space="preserve"> </w:t>
      </w:r>
      <w:r w:rsidRPr="00EA03C3">
        <w:t>количестве</w:t>
      </w:r>
      <w:r w:rsidR="006041DD" w:rsidRPr="00EA03C3">
        <w:t xml:space="preserve"> </w:t>
      </w:r>
      <w:r w:rsidRPr="00EA03C3">
        <w:t>лет</w:t>
      </w:r>
      <w:r w:rsidR="006041DD" w:rsidRPr="00EA03C3">
        <w:t xml:space="preserve"> </w:t>
      </w:r>
      <w:r w:rsidRPr="00EA03C3">
        <w:t>на</w:t>
      </w:r>
      <w:r w:rsidR="006041DD" w:rsidRPr="00EA03C3">
        <w:t xml:space="preserve"> </w:t>
      </w:r>
      <w:r w:rsidRPr="00EA03C3">
        <w:t>пенсии.</w:t>
      </w:r>
      <w:r w:rsidR="006041DD" w:rsidRPr="00EA03C3">
        <w:t xml:space="preserve"> </w:t>
      </w:r>
      <w:r w:rsidRPr="00EA03C3">
        <w:t>Стоит</w:t>
      </w:r>
      <w:r w:rsidR="006041DD" w:rsidRPr="00EA03C3">
        <w:t xml:space="preserve"> </w:t>
      </w:r>
      <w:r w:rsidRPr="00EA03C3">
        <w:t>напомнить,</w:t>
      </w:r>
      <w:r w:rsidR="006041DD" w:rsidRPr="00EA03C3">
        <w:t xml:space="preserve"> </w:t>
      </w:r>
      <w:r w:rsidRPr="00EA03C3">
        <w:t>что</w:t>
      </w:r>
      <w:r w:rsidR="006041DD" w:rsidRPr="00EA03C3">
        <w:t xml:space="preserve"> </w:t>
      </w:r>
      <w:r w:rsidRPr="00EA03C3">
        <w:t>по</w:t>
      </w:r>
      <w:r w:rsidR="006041DD" w:rsidRPr="00EA03C3">
        <w:t xml:space="preserve"> </w:t>
      </w:r>
      <w:r w:rsidRPr="00EA03C3">
        <w:t>итогам</w:t>
      </w:r>
      <w:r w:rsidR="006041DD" w:rsidRPr="00EA03C3">
        <w:t xml:space="preserve"> </w:t>
      </w:r>
      <w:r w:rsidRPr="00EA03C3">
        <w:t>2023</w:t>
      </w:r>
      <w:r w:rsidR="006041DD" w:rsidRPr="00EA03C3">
        <w:t xml:space="preserve"> </w:t>
      </w:r>
      <w:r w:rsidRPr="00EA03C3">
        <w:t>года</w:t>
      </w:r>
      <w:r w:rsidR="006041DD" w:rsidRPr="00EA03C3">
        <w:t xml:space="preserve"> </w:t>
      </w:r>
      <w:r w:rsidRPr="00EA03C3">
        <w:t>ожидаемая</w:t>
      </w:r>
      <w:r w:rsidR="006041DD" w:rsidRPr="00EA03C3">
        <w:t xml:space="preserve"> </w:t>
      </w:r>
      <w:r w:rsidRPr="00EA03C3">
        <w:t>продолжительность</w:t>
      </w:r>
      <w:r w:rsidR="006041DD" w:rsidRPr="00EA03C3">
        <w:t xml:space="preserve"> </w:t>
      </w:r>
      <w:r w:rsidRPr="00EA03C3">
        <w:t>жизни</w:t>
      </w:r>
      <w:r w:rsidR="006041DD" w:rsidRPr="00EA03C3">
        <w:t xml:space="preserve"> </w:t>
      </w:r>
      <w:r w:rsidRPr="00EA03C3">
        <w:t>составила</w:t>
      </w:r>
      <w:r w:rsidR="006041DD" w:rsidRPr="00EA03C3">
        <w:t xml:space="preserve"> </w:t>
      </w:r>
      <w:r w:rsidRPr="00EA03C3">
        <w:t>74</w:t>
      </w:r>
      <w:r w:rsidR="006041DD" w:rsidRPr="00EA03C3">
        <w:t xml:space="preserve"> </w:t>
      </w:r>
      <w:r w:rsidRPr="00EA03C3">
        <w:t>года,</w:t>
      </w:r>
      <w:r w:rsidR="006041DD" w:rsidRPr="00EA03C3">
        <w:t xml:space="preserve"> </w:t>
      </w:r>
      <w:r w:rsidRPr="00EA03C3">
        <w:t>к</w:t>
      </w:r>
      <w:r w:rsidR="006041DD" w:rsidRPr="00EA03C3">
        <w:t xml:space="preserve"> </w:t>
      </w:r>
      <w:r w:rsidRPr="00EA03C3">
        <w:t>2030-му</w:t>
      </w:r>
      <w:r w:rsidR="006041DD" w:rsidRPr="00EA03C3">
        <w:t xml:space="preserve"> </w:t>
      </w:r>
      <w:r w:rsidRPr="00EA03C3">
        <w:t>показатель</w:t>
      </w:r>
      <w:r w:rsidR="006041DD" w:rsidRPr="00EA03C3">
        <w:t xml:space="preserve"> </w:t>
      </w:r>
      <w:r w:rsidRPr="00EA03C3">
        <w:t>хотят</w:t>
      </w:r>
      <w:r w:rsidR="006041DD" w:rsidRPr="00EA03C3">
        <w:t xml:space="preserve"> </w:t>
      </w:r>
      <w:r w:rsidRPr="00EA03C3">
        <w:t>довести</w:t>
      </w:r>
      <w:r w:rsidR="006041DD" w:rsidRPr="00EA03C3">
        <w:t xml:space="preserve"> </w:t>
      </w:r>
      <w:r w:rsidRPr="00EA03C3">
        <w:t>до</w:t>
      </w:r>
      <w:r w:rsidR="006041DD" w:rsidRPr="00EA03C3">
        <w:t xml:space="preserve"> </w:t>
      </w:r>
      <w:r w:rsidRPr="00EA03C3">
        <w:t>78</w:t>
      </w:r>
      <w:r w:rsidR="006041DD" w:rsidRPr="00EA03C3">
        <w:t xml:space="preserve"> </w:t>
      </w:r>
      <w:r w:rsidRPr="00EA03C3">
        <w:t>лет,</w:t>
      </w:r>
      <w:r w:rsidR="006041DD" w:rsidRPr="00EA03C3">
        <w:t xml:space="preserve"> </w:t>
      </w:r>
      <w:r w:rsidRPr="00EA03C3">
        <w:t>а</w:t>
      </w:r>
      <w:r w:rsidR="006041DD" w:rsidRPr="00EA03C3">
        <w:t xml:space="preserve"> </w:t>
      </w:r>
      <w:r w:rsidRPr="00EA03C3">
        <w:t>к</w:t>
      </w:r>
      <w:r w:rsidR="006041DD" w:rsidRPr="00EA03C3">
        <w:t xml:space="preserve"> </w:t>
      </w:r>
      <w:r w:rsidRPr="00EA03C3">
        <w:t>2036-му</w:t>
      </w:r>
      <w:r w:rsidR="006041DD" w:rsidRPr="00EA03C3">
        <w:t xml:space="preserve"> - </w:t>
      </w:r>
      <w:r w:rsidRPr="00EA03C3">
        <w:t>до</w:t>
      </w:r>
      <w:r w:rsidR="006041DD" w:rsidRPr="00EA03C3">
        <w:t xml:space="preserve"> </w:t>
      </w:r>
      <w:r w:rsidRPr="00EA03C3">
        <w:t>81</w:t>
      </w:r>
      <w:r w:rsidR="006041DD" w:rsidRPr="00EA03C3">
        <w:t xml:space="preserve"> </w:t>
      </w:r>
      <w:r w:rsidRPr="00EA03C3">
        <w:t>года.</w:t>
      </w:r>
    </w:p>
    <w:p w14:paraId="7A197CFC" w14:textId="77777777" w:rsidR="00580383" w:rsidRPr="00EA03C3" w:rsidRDefault="00580383" w:rsidP="00580383">
      <w:r w:rsidRPr="00EA03C3">
        <w:t>Государство</w:t>
      </w:r>
      <w:r w:rsidR="006041DD" w:rsidRPr="00EA03C3">
        <w:t xml:space="preserve"> </w:t>
      </w:r>
      <w:r w:rsidRPr="00EA03C3">
        <w:t>ежегодно</w:t>
      </w:r>
      <w:r w:rsidR="006041DD" w:rsidRPr="00EA03C3">
        <w:t xml:space="preserve"> </w:t>
      </w:r>
      <w:r w:rsidRPr="00EA03C3">
        <w:t>дофинансирует</w:t>
      </w:r>
      <w:r w:rsidR="006041DD" w:rsidRPr="00EA03C3">
        <w:t xml:space="preserve"> </w:t>
      </w:r>
      <w:r w:rsidRPr="00EA03C3">
        <w:t>СФР</w:t>
      </w:r>
      <w:r w:rsidR="006041DD" w:rsidRPr="00EA03C3">
        <w:t xml:space="preserve"> </w:t>
      </w:r>
      <w:r w:rsidRPr="00EA03C3">
        <w:t>для</w:t>
      </w:r>
      <w:r w:rsidR="006041DD" w:rsidRPr="00EA03C3">
        <w:t xml:space="preserve"> </w:t>
      </w:r>
      <w:r w:rsidRPr="00EA03C3">
        <w:t>исправной</w:t>
      </w:r>
      <w:r w:rsidR="006041DD" w:rsidRPr="00EA03C3">
        <w:t xml:space="preserve"> </w:t>
      </w:r>
      <w:r w:rsidRPr="00EA03C3">
        <w:t>выплаты</w:t>
      </w:r>
      <w:r w:rsidR="006041DD" w:rsidRPr="00EA03C3">
        <w:t xml:space="preserve"> </w:t>
      </w:r>
      <w:r w:rsidRPr="00EA03C3">
        <w:t>пенсий.</w:t>
      </w:r>
      <w:r w:rsidR="006041DD" w:rsidRPr="00EA03C3">
        <w:t xml:space="preserve"> </w:t>
      </w:r>
      <w:r w:rsidRPr="00EA03C3">
        <w:t>В</w:t>
      </w:r>
      <w:r w:rsidR="006041DD" w:rsidRPr="00EA03C3">
        <w:t xml:space="preserve"> </w:t>
      </w:r>
      <w:r w:rsidRPr="00EA03C3">
        <w:t>2023</w:t>
      </w:r>
      <w:r w:rsidR="006041DD" w:rsidRPr="00EA03C3">
        <w:t xml:space="preserve"> </w:t>
      </w:r>
      <w:r w:rsidRPr="00EA03C3">
        <w:t>году</w:t>
      </w:r>
      <w:r w:rsidR="006041DD" w:rsidRPr="00EA03C3">
        <w:t xml:space="preserve"> </w:t>
      </w:r>
      <w:r w:rsidRPr="00EA03C3">
        <w:t>сумма</w:t>
      </w:r>
      <w:r w:rsidR="006041DD" w:rsidRPr="00EA03C3">
        <w:t xml:space="preserve"> </w:t>
      </w:r>
      <w:r w:rsidRPr="00EA03C3">
        <w:t>поддержки</w:t>
      </w:r>
      <w:r w:rsidR="006041DD" w:rsidRPr="00EA03C3">
        <w:t xml:space="preserve"> </w:t>
      </w:r>
      <w:r w:rsidRPr="00EA03C3">
        <w:t>составила</w:t>
      </w:r>
      <w:r w:rsidR="006041DD" w:rsidRPr="00EA03C3">
        <w:t xml:space="preserve"> </w:t>
      </w:r>
      <w:r w:rsidRPr="00EA03C3">
        <w:t>примерно</w:t>
      </w:r>
      <w:r w:rsidR="006041DD" w:rsidRPr="00EA03C3">
        <w:t xml:space="preserve"> </w:t>
      </w:r>
      <w:r w:rsidRPr="00EA03C3">
        <w:t>три</w:t>
      </w:r>
      <w:r w:rsidR="006041DD" w:rsidRPr="00EA03C3">
        <w:t xml:space="preserve"> </w:t>
      </w:r>
      <w:r w:rsidRPr="00EA03C3">
        <w:t>триллиона</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противном</w:t>
      </w:r>
      <w:r w:rsidR="006041DD" w:rsidRPr="00EA03C3">
        <w:t xml:space="preserve"> </w:t>
      </w:r>
      <w:r w:rsidRPr="00EA03C3">
        <w:t>случае</w:t>
      </w:r>
      <w:r w:rsidR="006041DD" w:rsidRPr="00EA03C3">
        <w:t xml:space="preserve"> </w:t>
      </w:r>
      <w:r w:rsidRPr="00EA03C3">
        <w:t>пенсии</w:t>
      </w:r>
      <w:r w:rsidR="006041DD" w:rsidRPr="00EA03C3">
        <w:t xml:space="preserve"> </w:t>
      </w:r>
      <w:r w:rsidRPr="00EA03C3">
        <w:t>пришлось</w:t>
      </w:r>
      <w:r w:rsidR="006041DD" w:rsidRPr="00EA03C3">
        <w:t xml:space="preserve"> </w:t>
      </w:r>
      <w:r w:rsidRPr="00EA03C3">
        <w:t>бы</w:t>
      </w:r>
      <w:r w:rsidR="006041DD" w:rsidRPr="00EA03C3">
        <w:t xml:space="preserve"> </w:t>
      </w:r>
      <w:r w:rsidRPr="00EA03C3">
        <w:t>урезать</w:t>
      </w:r>
      <w:r w:rsidR="006041DD" w:rsidRPr="00EA03C3">
        <w:t xml:space="preserve"> </w:t>
      </w:r>
      <w:r w:rsidRPr="00EA03C3">
        <w:t>на</w:t>
      </w:r>
      <w:r w:rsidR="006041DD" w:rsidRPr="00EA03C3">
        <w:t xml:space="preserve"> </w:t>
      </w:r>
      <w:r w:rsidRPr="00EA03C3">
        <w:t>четверть.</w:t>
      </w:r>
    </w:p>
    <w:p w14:paraId="3EDCD00D" w14:textId="77777777" w:rsidR="00580383" w:rsidRDefault="00000000" w:rsidP="00580383">
      <w:pPr>
        <w:rPr>
          <w:rStyle w:val="a3"/>
        </w:rPr>
      </w:pPr>
      <w:hyperlink r:id="rId38" w:history="1">
        <w:r w:rsidR="00580383" w:rsidRPr="00EA03C3">
          <w:rPr>
            <w:rStyle w:val="a3"/>
          </w:rPr>
          <w:t>https://360.ru/tekst/obschestvo/fejk-sotsialnyj-fond-rossii-okazalsja-finansovoj-piramidoj/</w:t>
        </w:r>
      </w:hyperlink>
    </w:p>
    <w:p w14:paraId="21DAA8E8" w14:textId="77777777" w:rsidR="00C86E55" w:rsidRPr="00EA03C3" w:rsidRDefault="00C86E55" w:rsidP="00C86E55">
      <w:pPr>
        <w:pStyle w:val="2"/>
      </w:pPr>
      <w:bookmarkStart w:id="112" w:name="_Toc170456236"/>
      <w:r w:rsidRPr="00EA03C3">
        <w:lastRenderedPageBreak/>
        <w:t>PensNews.ru, 28.06.2024, Работающих пенсионеров шокировали новостями из Госдумы. Оказывается, индексации выплат их никто не лишал</w:t>
      </w:r>
      <w:bookmarkEnd w:id="112"/>
    </w:p>
    <w:p w14:paraId="5C8E9A81" w14:textId="77777777" w:rsidR="00C86E55" w:rsidRPr="00EA03C3" w:rsidRDefault="00C86E55" w:rsidP="00C86E55">
      <w:pPr>
        <w:pStyle w:val="3"/>
      </w:pPr>
      <w:bookmarkStart w:id="113" w:name="_Toc170456237"/>
      <w:r w:rsidRPr="00EA03C3">
        <w:t>Если вы работающий пенсионер и читаете эти строки, то лучше сядьте. Устоять на ногах вам будет сложно. Все дело в том, что в стенах Государственной думы вскрыли буквально всю правда об индексации выплат. Оказывается, индексация продолжалась все эти годы и никто особо не страдал, пишет Pеnsnеws.ru.</w:t>
      </w:r>
      <w:bookmarkEnd w:id="113"/>
    </w:p>
    <w:p w14:paraId="65CA38FA" w14:textId="77777777" w:rsidR="00C86E55" w:rsidRPr="00EA03C3" w:rsidRDefault="00C86E55" w:rsidP="00C86E55">
      <w:r w:rsidRPr="00EA03C3">
        <w:t>Вот что рассказала Светлана Бессараб, официальный представитель комитета Госдумы по труду и социальной защите:</w:t>
      </w:r>
    </w:p>
    <w:p w14:paraId="19F8C12A" w14:textId="77777777" w:rsidR="00C86E55" w:rsidRPr="00EA03C3" w:rsidRDefault="00C86E55" w:rsidP="00C86E55">
      <w:r w:rsidRPr="00EA03C3">
        <w:t>«Индексация пенсий работающим пенсионерам проводилась все это время, но осуществлялась она своеобразно. Пенсионеры получали ту же сумму, которая была у них в 2016 году. Небольшая индексация, которая проходила 1 августа для работающих пенсионеров, составляла всего 3 или меньше баллов. Это значит, что страховая пенсия по старости увеличивалась примерно на тысячу рублей в год. То есть, сумма пенсии, которую фактически получал работающий пенсионер, и сумма, указанная в документах, были разными».</w:t>
      </w:r>
    </w:p>
    <w:p w14:paraId="771722C6" w14:textId="77777777" w:rsidR="00C86E55" w:rsidRPr="00EA03C3" w:rsidRDefault="00C86E55" w:rsidP="00C86E55">
      <w:r w:rsidRPr="00EA03C3">
        <w:t>Депутат также пояснила, как будет проходить индексация в будущем. Она сказала, что индексироваться будет не сумма, а ее величина. То есть, будет увеличиваться та сумма, которая указана в документах. А вот сумма, которая получится в результате этой индексации, будет прибавляться к той, которую пенсионер получает на руки.</w:t>
      </w:r>
    </w:p>
    <w:p w14:paraId="4D9E00D0" w14:textId="77777777" w:rsidR="00C86E55" w:rsidRPr="00EA03C3" w:rsidRDefault="00C86E55" w:rsidP="00C86E55">
      <w:r w:rsidRPr="00EA03C3">
        <w:t>Например, если пенсионер работает с 2016 года и по сей день, то его «документальная» пенсия выросла до 24 тысяч рублей (восемь плюс шестнадцать). Но на руки он по-прежнему получает 16 тысяч. Если проиндексировать эту сумму на 5%, то получится 1 200 рублей. Именно эти 1 200 рублей и будут добавлены к пенсии, которую человек получает на руки. То есть, по итогам индексации в 2025 году его пенсия вырастет до 17 200 рублей.</w:t>
      </w:r>
    </w:p>
    <w:p w14:paraId="41920135" w14:textId="77777777" w:rsidR="00C86E55" w:rsidRPr="00EA03C3" w:rsidRDefault="00C86E55" w:rsidP="00C86E55">
      <w:r w:rsidRPr="00EA03C3">
        <w:t>Светлана Бессараб заверила, что деньги, которые указаны в документах, никуда не денутся. Однако получить их можно будет только после увольнения. Если пенсионер из предыдущего примера уволится в 2025 году, то он начнет получать уже не 17 200, а 25 200 рублей.</w:t>
      </w:r>
    </w:p>
    <w:p w14:paraId="19451956" w14:textId="77777777" w:rsidR="00C86E55" w:rsidRPr="00EA03C3" w:rsidRDefault="00C86E55" w:rsidP="00C86E55">
      <w:r w:rsidRPr="00EA03C3">
        <w:t>Жаль только, что цены в магазинах и услуги ЖКХ повышают не на бумаге, а в реальности.</w:t>
      </w:r>
    </w:p>
    <w:p w14:paraId="0AE9ABDF" w14:textId="77777777" w:rsidR="00C86E55" w:rsidRPr="00EA03C3" w:rsidRDefault="00C86E55" w:rsidP="00C86E55">
      <w:hyperlink r:id="rId39" w:history="1">
        <w:r w:rsidRPr="00EA03C3">
          <w:rPr>
            <w:rStyle w:val="a3"/>
          </w:rPr>
          <w:t>https://pensnews.ru/article/12158</w:t>
        </w:r>
      </w:hyperlink>
    </w:p>
    <w:p w14:paraId="1EB62B6E" w14:textId="77777777" w:rsidR="00C86E55" w:rsidRPr="00EA03C3" w:rsidRDefault="00C86E55" w:rsidP="00580383"/>
    <w:p w14:paraId="382649FB" w14:textId="77777777" w:rsidR="00111D7C" w:rsidRPr="00EA03C3" w:rsidRDefault="00111D7C" w:rsidP="00111D7C">
      <w:pPr>
        <w:pStyle w:val="251"/>
      </w:pPr>
      <w:bookmarkStart w:id="114" w:name="_Toc99271704"/>
      <w:bookmarkStart w:id="115" w:name="_Toc99318656"/>
      <w:bookmarkStart w:id="116" w:name="_Toc165991076"/>
      <w:bookmarkStart w:id="117" w:name="_Toc62681899"/>
      <w:bookmarkStart w:id="118" w:name="_Toc170456238"/>
      <w:bookmarkEnd w:id="23"/>
      <w:bookmarkEnd w:id="24"/>
      <w:bookmarkEnd w:id="25"/>
      <w:bookmarkEnd w:id="47"/>
      <w:r w:rsidRPr="00EA03C3">
        <w:lastRenderedPageBreak/>
        <w:t>НОВОСТИ</w:t>
      </w:r>
      <w:r w:rsidR="006041DD" w:rsidRPr="00EA03C3">
        <w:t xml:space="preserve"> </w:t>
      </w:r>
      <w:r w:rsidRPr="00EA03C3">
        <w:t>МАКРОЭКОНОМИКИ</w:t>
      </w:r>
      <w:bookmarkEnd w:id="114"/>
      <w:bookmarkEnd w:id="115"/>
      <w:bookmarkEnd w:id="116"/>
      <w:bookmarkEnd w:id="118"/>
    </w:p>
    <w:p w14:paraId="2FF0F20F" w14:textId="77777777" w:rsidR="00952BDE" w:rsidRPr="00EA03C3" w:rsidRDefault="00952BDE" w:rsidP="00952BDE">
      <w:pPr>
        <w:pStyle w:val="2"/>
      </w:pPr>
      <w:bookmarkStart w:id="119" w:name="_Toc99271711"/>
      <w:bookmarkStart w:id="120" w:name="_Toc99318657"/>
      <w:bookmarkStart w:id="121" w:name="_Hlk170456136"/>
      <w:bookmarkStart w:id="122" w:name="_Toc170456239"/>
      <w:r w:rsidRPr="00EA03C3">
        <w:t>РИА</w:t>
      </w:r>
      <w:r w:rsidR="006041DD" w:rsidRPr="00EA03C3">
        <w:t xml:space="preserve"> </w:t>
      </w:r>
      <w:r w:rsidRPr="00EA03C3">
        <w:t>Новости,</w:t>
      </w:r>
      <w:r w:rsidR="006041DD" w:rsidRPr="00EA03C3">
        <w:t xml:space="preserve"> </w:t>
      </w:r>
      <w:r w:rsidRPr="00EA03C3">
        <w:t>27.06.2024,</w:t>
      </w:r>
      <w:r w:rsidR="006041DD" w:rsidRPr="00EA03C3">
        <w:t xml:space="preserve"> </w:t>
      </w:r>
      <w:r w:rsidRPr="00EA03C3">
        <w:t>Комитет</w:t>
      </w:r>
      <w:r w:rsidR="006041DD" w:rsidRPr="00EA03C3">
        <w:t xml:space="preserve"> </w:t>
      </w:r>
      <w:r w:rsidRPr="00EA03C3">
        <w:t>Госдумы</w:t>
      </w:r>
      <w:r w:rsidR="006041DD" w:rsidRPr="00EA03C3">
        <w:t xml:space="preserve"> </w:t>
      </w:r>
      <w:r w:rsidRPr="00EA03C3">
        <w:t>поддержал</w:t>
      </w:r>
      <w:r w:rsidR="006041DD" w:rsidRPr="00EA03C3">
        <w:t xml:space="preserve"> </w:t>
      </w:r>
      <w:r w:rsidRPr="00EA03C3">
        <w:t>законопроект</w:t>
      </w:r>
      <w:r w:rsidR="006041DD" w:rsidRPr="00EA03C3">
        <w:t xml:space="preserve"> </w:t>
      </w:r>
      <w:r w:rsidRPr="00EA03C3">
        <w:t>для</w:t>
      </w:r>
      <w:r w:rsidR="006041DD" w:rsidRPr="00EA03C3">
        <w:t xml:space="preserve"> </w:t>
      </w:r>
      <w:r w:rsidRPr="00EA03C3">
        <w:t>улучшения</w:t>
      </w:r>
      <w:r w:rsidR="006041DD" w:rsidRPr="00EA03C3">
        <w:t xml:space="preserve"> </w:t>
      </w:r>
      <w:r w:rsidRPr="00EA03C3">
        <w:t>условий</w:t>
      </w:r>
      <w:r w:rsidR="006041DD" w:rsidRPr="00EA03C3">
        <w:t xml:space="preserve"> </w:t>
      </w:r>
      <w:r w:rsidRPr="00EA03C3">
        <w:t>инвестиций</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СЗПК</w:t>
      </w:r>
      <w:bookmarkEnd w:id="122"/>
    </w:p>
    <w:p w14:paraId="4982F50D" w14:textId="77777777" w:rsidR="00952BDE" w:rsidRPr="00EA03C3" w:rsidRDefault="00952BDE" w:rsidP="00561ABA">
      <w:pPr>
        <w:pStyle w:val="3"/>
      </w:pPr>
      <w:bookmarkStart w:id="123" w:name="_Toc170456240"/>
      <w:r w:rsidRPr="00EA03C3">
        <w:t>Комитет</w:t>
      </w:r>
      <w:r w:rsidR="006041DD" w:rsidRPr="00EA03C3">
        <w:t xml:space="preserve"> </w:t>
      </w:r>
      <w:r w:rsidRPr="00EA03C3">
        <w:t>Госдумы</w:t>
      </w:r>
      <w:r w:rsidR="006041DD" w:rsidRPr="00EA03C3">
        <w:t xml:space="preserve"> </w:t>
      </w:r>
      <w:r w:rsidRPr="00EA03C3">
        <w:t>по</w:t>
      </w:r>
      <w:r w:rsidR="006041DD" w:rsidRPr="00EA03C3">
        <w:t xml:space="preserve"> </w:t>
      </w:r>
      <w:r w:rsidRPr="00EA03C3">
        <w:t>экономической</w:t>
      </w:r>
      <w:r w:rsidR="006041DD" w:rsidRPr="00EA03C3">
        <w:t xml:space="preserve"> </w:t>
      </w:r>
      <w:r w:rsidRPr="00EA03C3">
        <w:t>политике</w:t>
      </w:r>
      <w:r w:rsidR="006041DD" w:rsidRPr="00EA03C3">
        <w:t xml:space="preserve"> </w:t>
      </w:r>
      <w:r w:rsidRPr="00EA03C3">
        <w:t>рекомендовал</w:t>
      </w:r>
      <w:r w:rsidR="006041DD" w:rsidRPr="00EA03C3">
        <w:t xml:space="preserve"> </w:t>
      </w:r>
      <w:r w:rsidRPr="00EA03C3">
        <w:t>принять</w:t>
      </w:r>
      <w:r w:rsidR="006041DD" w:rsidRPr="00EA03C3">
        <w:t xml:space="preserve"> </w:t>
      </w:r>
      <w:r w:rsidRPr="00EA03C3">
        <w:t>в</w:t>
      </w:r>
      <w:r w:rsidR="006041DD" w:rsidRPr="00EA03C3">
        <w:t xml:space="preserve"> </w:t>
      </w:r>
      <w:r w:rsidRPr="00EA03C3">
        <w:t>первом</w:t>
      </w:r>
      <w:r w:rsidR="006041DD" w:rsidRPr="00EA03C3">
        <w:t xml:space="preserve"> </w:t>
      </w:r>
      <w:r w:rsidRPr="00EA03C3">
        <w:t>чтении</w:t>
      </w:r>
      <w:r w:rsidR="006041DD" w:rsidRPr="00EA03C3">
        <w:t xml:space="preserve"> </w:t>
      </w:r>
      <w:r w:rsidRPr="00EA03C3">
        <w:t>законопроект,</w:t>
      </w:r>
      <w:r w:rsidR="006041DD" w:rsidRPr="00EA03C3">
        <w:t xml:space="preserve"> </w:t>
      </w:r>
      <w:r w:rsidRPr="00EA03C3">
        <w:t>улучшающий</w:t>
      </w:r>
      <w:r w:rsidR="006041DD" w:rsidRPr="00EA03C3">
        <w:t xml:space="preserve"> </w:t>
      </w:r>
      <w:r w:rsidRPr="00EA03C3">
        <w:t>условия</w:t>
      </w:r>
      <w:r w:rsidR="006041DD" w:rsidRPr="00EA03C3">
        <w:t xml:space="preserve"> </w:t>
      </w:r>
      <w:r w:rsidRPr="00EA03C3">
        <w:t>осуществления</w:t>
      </w:r>
      <w:r w:rsidR="006041DD" w:rsidRPr="00EA03C3">
        <w:t xml:space="preserve"> </w:t>
      </w:r>
      <w:r w:rsidRPr="00EA03C3">
        <w:t>инвестиций</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соглашений</w:t>
      </w:r>
      <w:r w:rsidR="006041DD" w:rsidRPr="00EA03C3">
        <w:t xml:space="preserve"> </w:t>
      </w:r>
      <w:r w:rsidRPr="00EA03C3">
        <w:t>о</w:t>
      </w:r>
      <w:r w:rsidR="006041DD" w:rsidRPr="00EA03C3">
        <w:t xml:space="preserve"> </w:t>
      </w:r>
      <w:r w:rsidRPr="00EA03C3">
        <w:t>защите</w:t>
      </w:r>
      <w:r w:rsidR="006041DD" w:rsidRPr="00EA03C3">
        <w:t xml:space="preserve"> </w:t>
      </w:r>
      <w:r w:rsidRPr="00EA03C3">
        <w:t>и</w:t>
      </w:r>
      <w:r w:rsidR="006041DD" w:rsidRPr="00EA03C3">
        <w:t xml:space="preserve"> </w:t>
      </w:r>
      <w:r w:rsidRPr="00EA03C3">
        <w:t>поощрении</w:t>
      </w:r>
      <w:r w:rsidR="006041DD" w:rsidRPr="00EA03C3">
        <w:t xml:space="preserve"> </w:t>
      </w:r>
      <w:r w:rsidRPr="00EA03C3">
        <w:t>капиталовложений</w:t>
      </w:r>
      <w:r w:rsidR="006041DD" w:rsidRPr="00EA03C3">
        <w:t xml:space="preserve"> </w:t>
      </w:r>
      <w:r w:rsidRPr="00EA03C3">
        <w:t>(СЗПК).</w:t>
      </w:r>
      <w:bookmarkEnd w:id="123"/>
    </w:p>
    <w:p w14:paraId="3FFFD820" w14:textId="77777777" w:rsidR="00952BDE" w:rsidRPr="00EA03C3" w:rsidRDefault="00952BDE" w:rsidP="00952BDE">
      <w:r w:rsidRPr="00EA03C3">
        <w:t>Документ</w:t>
      </w:r>
      <w:r w:rsidR="006041DD" w:rsidRPr="00EA03C3">
        <w:t xml:space="preserve"> </w:t>
      </w:r>
      <w:r w:rsidRPr="00EA03C3">
        <w:t>внесен</w:t>
      </w:r>
      <w:r w:rsidR="006041DD" w:rsidRPr="00EA03C3">
        <w:t xml:space="preserve"> </w:t>
      </w:r>
      <w:r w:rsidRPr="00EA03C3">
        <w:t>группой</w:t>
      </w:r>
      <w:r w:rsidR="006041DD" w:rsidRPr="00EA03C3">
        <w:t xml:space="preserve"> </w:t>
      </w:r>
      <w:r w:rsidRPr="00EA03C3">
        <w:t>депутатов</w:t>
      </w:r>
      <w:r w:rsidR="006041DD" w:rsidRPr="00EA03C3">
        <w:t xml:space="preserve"> </w:t>
      </w:r>
      <w:r w:rsidRPr="00EA03C3">
        <w:t>и</w:t>
      </w:r>
      <w:r w:rsidR="006041DD" w:rsidRPr="00EA03C3">
        <w:t xml:space="preserve"> </w:t>
      </w:r>
      <w:r w:rsidRPr="00EA03C3">
        <w:t>сенаторов.</w:t>
      </w:r>
      <w:r w:rsidR="006041DD" w:rsidRPr="00EA03C3">
        <w:t xml:space="preserve"> </w:t>
      </w:r>
      <w:r w:rsidRPr="00EA03C3">
        <w:t>Он</w:t>
      </w:r>
      <w:r w:rsidR="006041DD" w:rsidRPr="00EA03C3">
        <w:t xml:space="preserve"> </w:t>
      </w:r>
      <w:r w:rsidRPr="00EA03C3">
        <w:t>направлен</w:t>
      </w:r>
      <w:r w:rsidR="006041DD" w:rsidRPr="00EA03C3">
        <w:t xml:space="preserve"> </w:t>
      </w:r>
      <w:r w:rsidRPr="00EA03C3">
        <w:t>на</w:t>
      </w:r>
      <w:r w:rsidR="006041DD" w:rsidRPr="00EA03C3">
        <w:t xml:space="preserve"> </w:t>
      </w:r>
      <w:r w:rsidRPr="00EA03C3">
        <w:t>конкретизацию</w:t>
      </w:r>
      <w:r w:rsidR="006041DD" w:rsidRPr="00EA03C3">
        <w:t xml:space="preserve"> </w:t>
      </w:r>
      <w:r w:rsidRPr="00EA03C3">
        <w:t>требований</w:t>
      </w:r>
      <w:r w:rsidR="006041DD" w:rsidRPr="00EA03C3">
        <w:t xml:space="preserve"> </w:t>
      </w:r>
      <w:r w:rsidRPr="00EA03C3">
        <w:t>к</w:t>
      </w:r>
      <w:r w:rsidR="006041DD" w:rsidRPr="00EA03C3">
        <w:t xml:space="preserve"> </w:t>
      </w:r>
      <w:r w:rsidRPr="00EA03C3">
        <w:t>инвестиционному</w:t>
      </w:r>
      <w:r w:rsidR="006041DD" w:rsidRPr="00EA03C3">
        <w:t xml:space="preserve"> </w:t>
      </w:r>
      <w:r w:rsidRPr="00EA03C3">
        <w:t>проекту</w:t>
      </w:r>
      <w:r w:rsidR="006041DD" w:rsidRPr="00EA03C3">
        <w:t xml:space="preserve"> </w:t>
      </w:r>
      <w:r w:rsidRPr="00EA03C3">
        <w:t>при</w:t>
      </w:r>
      <w:r w:rsidR="006041DD" w:rsidRPr="00EA03C3">
        <w:t xml:space="preserve"> </w:t>
      </w:r>
      <w:r w:rsidRPr="00EA03C3">
        <w:t>заключении</w:t>
      </w:r>
      <w:r w:rsidR="006041DD" w:rsidRPr="00EA03C3">
        <w:t xml:space="preserve"> </w:t>
      </w:r>
      <w:r w:rsidRPr="00EA03C3">
        <w:t>такого</w:t>
      </w:r>
      <w:r w:rsidR="006041DD" w:rsidRPr="00EA03C3">
        <w:t xml:space="preserve"> </w:t>
      </w:r>
      <w:r w:rsidRPr="00EA03C3">
        <w:t>соглашения,</w:t>
      </w:r>
      <w:r w:rsidR="006041DD" w:rsidRPr="00EA03C3">
        <w:t xml:space="preserve"> </w:t>
      </w:r>
      <w:r w:rsidRPr="00EA03C3">
        <w:t>оптимизацию</w:t>
      </w:r>
      <w:r w:rsidR="006041DD" w:rsidRPr="00EA03C3">
        <w:t xml:space="preserve"> </w:t>
      </w:r>
      <w:r w:rsidRPr="00EA03C3">
        <w:t>процедуры</w:t>
      </w:r>
      <w:r w:rsidR="006041DD" w:rsidRPr="00EA03C3">
        <w:t xml:space="preserve"> </w:t>
      </w:r>
      <w:r w:rsidRPr="00EA03C3">
        <w:t>заключения</w:t>
      </w:r>
      <w:r w:rsidR="006041DD" w:rsidRPr="00EA03C3">
        <w:t xml:space="preserve"> </w:t>
      </w:r>
      <w:r w:rsidRPr="00EA03C3">
        <w:t>дополнительных</w:t>
      </w:r>
      <w:r w:rsidR="006041DD" w:rsidRPr="00EA03C3">
        <w:t xml:space="preserve"> </w:t>
      </w:r>
      <w:r w:rsidRPr="00EA03C3">
        <w:t>соглашений</w:t>
      </w:r>
      <w:r w:rsidR="006041DD" w:rsidRPr="00EA03C3">
        <w:t xml:space="preserve"> </w:t>
      </w:r>
      <w:r w:rsidRPr="00EA03C3">
        <w:t>к</w:t>
      </w:r>
      <w:r w:rsidR="006041DD" w:rsidRPr="00EA03C3">
        <w:t xml:space="preserve"> </w:t>
      </w:r>
      <w:r w:rsidRPr="00EA03C3">
        <w:t>СЗПК,</w:t>
      </w:r>
      <w:r w:rsidR="006041DD" w:rsidRPr="00EA03C3">
        <w:t xml:space="preserve"> </w:t>
      </w:r>
      <w:r w:rsidRPr="00EA03C3">
        <w:t>совершенствование</w:t>
      </w:r>
      <w:r w:rsidR="006041DD" w:rsidRPr="00EA03C3">
        <w:t xml:space="preserve"> </w:t>
      </w:r>
      <w:r w:rsidRPr="00EA03C3">
        <w:t>мониторинга</w:t>
      </w:r>
      <w:r w:rsidR="006041DD" w:rsidRPr="00EA03C3">
        <w:t xml:space="preserve"> </w:t>
      </w:r>
      <w:r w:rsidRPr="00EA03C3">
        <w:t>исполнения</w:t>
      </w:r>
      <w:r w:rsidR="006041DD" w:rsidRPr="00EA03C3">
        <w:t xml:space="preserve"> </w:t>
      </w:r>
      <w:r w:rsidRPr="00EA03C3">
        <w:t>обязательств</w:t>
      </w:r>
      <w:r w:rsidR="006041DD" w:rsidRPr="00EA03C3">
        <w:t xml:space="preserve"> </w:t>
      </w:r>
      <w:r w:rsidRPr="00EA03C3">
        <w:t>и</w:t>
      </w:r>
      <w:r w:rsidR="006041DD" w:rsidRPr="00EA03C3">
        <w:t xml:space="preserve"> </w:t>
      </w:r>
      <w:r w:rsidRPr="00EA03C3">
        <w:t>уточнение</w:t>
      </w:r>
      <w:r w:rsidR="006041DD" w:rsidRPr="00EA03C3">
        <w:t xml:space="preserve"> </w:t>
      </w:r>
      <w:r w:rsidRPr="00EA03C3">
        <w:t>условий</w:t>
      </w:r>
      <w:r w:rsidR="006041DD" w:rsidRPr="00EA03C3">
        <w:t xml:space="preserve"> </w:t>
      </w:r>
      <w:r w:rsidRPr="00EA03C3">
        <w:t>предоставления</w:t>
      </w:r>
      <w:r w:rsidR="006041DD" w:rsidRPr="00EA03C3">
        <w:t xml:space="preserve"> </w:t>
      </w:r>
      <w:r w:rsidRPr="00EA03C3">
        <w:t>мер</w:t>
      </w:r>
      <w:r w:rsidR="006041DD" w:rsidRPr="00EA03C3">
        <w:t xml:space="preserve"> </w:t>
      </w:r>
      <w:r w:rsidRPr="00EA03C3">
        <w:t>господдержки</w:t>
      </w:r>
      <w:r w:rsidR="006041DD" w:rsidRPr="00EA03C3">
        <w:t xml:space="preserve"> </w:t>
      </w:r>
      <w:r w:rsidRPr="00EA03C3">
        <w:t>в</w:t>
      </w:r>
      <w:r w:rsidR="006041DD" w:rsidRPr="00EA03C3">
        <w:t xml:space="preserve"> </w:t>
      </w:r>
      <w:r w:rsidRPr="00EA03C3">
        <w:t>форме</w:t>
      </w:r>
      <w:r w:rsidR="006041DD" w:rsidRPr="00EA03C3">
        <w:t xml:space="preserve"> </w:t>
      </w:r>
      <w:r w:rsidRPr="00EA03C3">
        <w:t>субсидии</w:t>
      </w:r>
      <w:r w:rsidR="006041DD" w:rsidRPr="00EA03C3">
        <w:t xml:space="preserve"> </w:t>
      </w:r>
      <w:r w:rsidRPr="00EA03C3">
        <w:t>и</w:t>
      </w:r>
      <w:r w:rsidR="006041DD" w:rsidRPr="00EA03C3">
        <w:t xml:space="preserve"> </w:t>
      </w:r>
      <w:r w:rsidRPr="00EA03C3">
        <w:t>(или)</w:t>
      </w:r>
      <w:r w:rsidR="006041DD" w:rsidRPr="00EA03C3">
        <w:t xml:space="preserve"> </w:t>
      </w:r>
      <w:r w:rsidRPr="00EA03C3">
        <w:t>налогового</w:t>
      </w:r>
      <w:r w:rsidR="006041DD" w:rsidRPr="00EA03C3">
        <w:t xml:space="preserve"> </w:t>
      </w:r>
      <w:r w:rsidRPr="00EA03C3">
        <w:t>вычета.</w:t>
      </w:r>
    </w:p>
    <w:p w14:paraId="55132CC0" w14:textId="77777777" w:rsidR="00952BDE" w:rsidRPr="00EA03C3" w:rsidRDefault="00952BDE" w:rsidP="00952BDE">
      <w:r w:rsidRPr="00EA03C3">
        <w:t>Законопроект</w:t>
      </w:r>
      <w:r w:rsidR="006041DD" w:rsidRPr="00EA03C3">
        <w:t xml:space="preserve"> </w:t>
      </w:r>
      <w:r w:rsidRPr="00EA03C3">
        <w:t>вносит</w:t>
      </w:r>
      <w:r w:rsidR="006041DD" w:rsidRPr="00EA03C3">
        <w:t xml:space="preserve"> </w:t>
      </w:r>
      <w:r w:rsidRPr="00EA03C3">
        <w:t>изменения,</w:t>
      </w:r>
      <w:r w:rsidR="006041DD" w:rsidRPr="00EA03C3">
        <w:t xml:space="preserve"> </w:t>
      </w:r>
      <w:r w:rsidRPr="00EA03C3">
        <w:t>которые</w:t>
      </w:r>
      <w:r w:rsidR="006041DD" w:rsidRPr="00EA03C3">
        <w:t xml:space="preserve"> </w:t>
      </w:r>
      <w:r w:rsidRPr="00EA03C3">
        <w:t>позволят</w:t>
      </w:r>
      <w:r w:rsidR="006041DD" w:rsidRPr="00EA03C3">
        <w:t xml:space="preserve"> </w:t>
      </w:r>
      <w:r w:rsidRPr="00EA03C3">
        <w:t>уменьшить</w:t>
      </w:r>
      <w:r w:rsidR="006041DD" w:rsidRPr="00EA03C3">
        <w:t xml:space="preserve"> </w:t>
      </w:r>
      <w:r w:rsidRPr="00EA03C3">
        <w:t>затраты</w:t>
      </w:r>
      <w:r w:rsidR="006041DD" w:rsidRPr="00EA03C3">
        <w:t xml:space="preserve"> </w:t>
      </w:r>
      <w:r w:rsidRPr="00EA03C3">
        <w:t>инвестора</w:t>
      </w:r>
      <w:r w:rsidR="006041DD" w:rsidRPr="00EA03C3">
        <w:t xml:space="preserve"> </w:t>
      </w:r>
      <w:r w:rsidRPr="00EA03C3">
        <w:t>на</w:t>
      </w:r>
      <w:r w:rsidR="006041DD" w:rsidRPr="00EA03C3">
        <w:t xml:space="preserve"> </w:t>
      </w:r>
      <w:r w:rsidRPr="00EA03C3">
        <w:t>проведение</w:t>
      </w:r>
      <w:r w:rsidR="006041DD" w:rsidRPr="00EA03C3">
        <w:t xml:space="preserve"> </w:t>
      </w:r>
      <w:r w:rsidRPr="00EA03C3">
        <w:t>госэкспертизы</w:t>
      </w:r>
      <w:r w:rsidR="006041DD" w:rsidRPr="00EA03C3">
        <w:t xml:space="preserve"> </w:t>
      </w:r>
      <w:r w:rsidRPr="00EA03C3">
        <w:t>проектной</w:t>
      </w:r>
      <w:r w:rsidR="006041DD" w:rsidRPr="00EA03C3">
        <w:t xml:space="preserve"> </w:t>
      </w:r>
      <w:r w:rsidRPr="00EA03C3">
        <w:t>документации,</w:t>
      </w:r>
      <w:r w:rsidR="006041DD" w:rsidRPr="00EA03C3">
        <w:t xml:space="preserve"> </w:t>
      </w:r>
      <w:r w:rsidRPr="00EA03C3">
        <w:t>поскольку</w:t>
      </w:r>
      <w:r w:rsidR="006041DD" w:rsidRPr="00EA03C3">
        <w:t xml:space="preserve"> </w:t>
      </w:r>
      <w:r w:rsidRPr="00EA03C3">
        <w:t>она</w:t>
      </w:r>
      <w:r w:rsidR="006041DD" w:rsidRPr="00EA03C3">
        <w:t xml:space="preserve"> </w:t>
      </w:r>
      <w:r w:rsidRPr="00EA03C3">
        <w:t>будет</w:t>
      </w:r>
      <w:r w:rsidR="006041DD" w:rsidRPr="00EA03C3">
        <w:t xml:space="preserve"> </w:t>
      </w:r>
      <w:r w:rsidRPr="00EA03C3">
        <w:t>проводиться</w:t>
      </w:r>
      <w:r w:rsidR="006041DD" w:rsidRPr="00EA03C3">
        <w:t xml:space="preserve"> </w:t>
      </w:r>
      <w:r w:rsidRPr="00EA03C3">
        <w:t>не</w:t>
      </w:r>
      <w:r w:rsidR="006041DD" w:rsidRPr="00EA03C3">
        <w:t xml:space="preserve"> </w:t>
      </w:r>
      <w:r w:rsidRPr="00EA03C3">
        <w:t>по</w:t>
      </w:r>
      <w:r w:rsidR="006041DD" w:rsidRPr="00EA03C3">
        <w:t xml:space="preserve"> </w:t>
      </w:r>
      <w:r w:rsidRPr="00EA03C3">
        <w:t>всем</w:t>
      </w:r>
      <w:r w:rsidR="006041DD" w:rsidRPr="00EA03C3">
        <w:t xml:space="preserve"> </w:t>
      </w:r>
      <w:r w:rsidRPr="00EA03C3">
        <w:t>объектам</w:t>
      </w:r>
      <w:r w:rsidR="006041DD" w:rsidRPr="00EA03C3">
        <w:t xml:space="preserve"> </w:t>
      </w:r>
      <w:r w:rsidRPr="00EA03C3">
        <w:t>инвестпроекта,</w:t>
      </w:r>
      <w:r w:rsidR="006041DD" w:rsidRPr="00EA03C3">
        <w:t xml:space="preserve"> </w:t>
      </w:r>
      <w:r w:rsidRPr="00EA03C3">
        <w:t>а</w:t>
      </w:r>
      <w:r w:rsidR="006041DD" w:rsidRPr="00EA03C3">
        <w:t xml:space="preserve"> </w:t>
      </w:r>
      <w:r w:rsidRPr="00EA03C3">
        <w:t>только</w:t>
      </w:r>
      <w:r w:rsidR="006041DD" w:rsidRPr="00EA03C3">
        <w:t xml:space="preserve"> </w:t>
      </w:r>
      <w:r w:rsidRPr="00EA03C3">
        <w:t>по</w:t>
      </w:r>
      <w:r w:rsidR="006041DD" w:rsidRPr="00EA03C3">
        <w:t xml:space="preserve"> </w:t>
      </w:r>
      <w:r w:rsidRPr="00EA03C3">
        <w:t>объектам</w:t>
      </w:r>
      <w:r w:rsidR="006041DD" w:rsidRPr="00EA03C3">
        <w:t xml:space="preserve"> </w:t>
      </w:r>
      <w:r w:rsidRPr="00EA03C3">
        <w:t>инфраструктуры,</w:t>
      </w:r>
      <w:r w:rsidR="006041DD" w:rsidRPr="00EA03C3">
        <w:t xml:space="preserve"> </w:t>
      </w:r>
      <w:r w:rsidRPr="00EA03C3">
        <w:t>подлежащим</w:t>
      </w:r>
      <w:r w:rsidR="006041DD" w:rsidRPr="00EA03C3">
        <w:t xml:space="preserve"> </w:t>
      </w:r>
      <w:r w:rsidRPr="00EA03C3">
        <w:t>возмещению.</w:t>
      </w:r>
      <w:r w:rsidR="006041DD" w:rsidRPr="00EA03C3">
        <w:t xml:space="preserve"> </w:t>
      </w:r>
      <w:r w:rsidRPr="00EA03C3">
        <w:t>Это</w:t>
      </w:r>
      <w:r w:rsidR="006041DD" w:rsidRPr="00EA03C3">
        <w:t xml:space="preserve"> </w:t>
      </w:r>
      <w:r w:rsidRPr="00EA03C3">
        <w:t>примерно</w:t>
      </w:r>
      <w:r w:rsidR="006041DD" w:rsidRPr="00EA03C3">
        <w:t xml:space="preserve"> </w:t>
      </w:r>
      <w:r w:rsidRPr="00EA03C3">
        <w:t>в</w:t>
      </w:r>
      <w:r w:rsidR="006041DD" w:rsidRPr="00EA03C3">
        <w:t xml:space="preserve"> </w:t>
      </w:r>
      <w:r w:rsidRPr="00EA03C3">
        <w:t>два</w:t>
      </w:r>
      <w:r w:rsidR="006041DD" w:rsidRPr="00EA03C3">
        <w:t xml:space="preserve"> </w:t>
      </w:r>
      <w:r w:rsidRPr="00EA03C3">
        <w:t>раза</w:t>
      </w:r>
      <w:r w:rsidR="006041DD" w:rsidRPr="00EA03C3">
        <w:t xml:space="preserve"> </w:t>
      </w:r>
      <w:r w:rsidRPr="00EA03C3">
        <w:t>сократит</w:t>
      </w:r>
      <w:r w:rsidR="006041DD" w:rsidRPr="00EA03C3">
        <w:t xml:space="preserve"> </w:t>
      </w:r>
      <w:r w:rsidRPr="00EA03C3">
        <w:t>объем</w:t>
      </w:r>
      <w:r w:rsidR="006041DD" w:rsidRPr="00EA03C3">
        <w:t xml:space="preserve"> </w:t>
      </w:r>
      <w:r w:rsidRPr="00EA03C3">
        <w:t>необходимых</w:t>
      </w:r>
      <w:r w:rsidR="006041DD" w:rsidRPr="00EA03C3">
        <w:t xml:space="preserve"> </w:t>
      </w:r>
      <w:r w:rsidRPr="00EA03C3">
        <w:t>документов</w:t>
      </w:r>
      <w:r w:rsidR="006041DD" w:rsidRPr="00EA03C3">
        <w:t xml:space="preserve"> </w:t>
      </w:r>
      <w:r w:rsidRPr="00EA03C3">
        <w:t>и</w:t>
      </w:r>
      <w:r w:rsidR="006041DD" w:rsidRPr="00EA03C3">
        <w:t xml:space="preserve"> </w:t>
      </w:r>
      <w:r w:rsidRPr="00EA03C3">
        <w:t>значительно</w:t>
      </w:r>
      <w:r w:rsidR="006041DD" w:rsidRPr="00EA03C3">
        <w:t xml:space="preserve"> </w:t>
      </w:r>
      <w:r w:rsidRPr="00EA03C3">
        <w:t>упростит</w:t>
      </w:r>
      <w:r w:rsidR="006041DD" w:rsidRPr="00EA03C3">
        <w:t xml:space="preserve"> </w:t>
      </w:r>
      <w:r w:rsidRPr="00EA03C3">
        <w:t>их</w:t>
      </w:r>
      <w:r w:rsidR="006041DD" w:rsidRPr="00EA03C3">
        <w:t xml:space="preserve"> </w:t>
      </w:r>
      <w:r w:rsidRPr="00EA03C3">
        <w:t>подготовку,</w:t>
      </w:r>
      <w:r w:rsidR="006041DD" w:rsidRPr="00EA03C3">
        <w:t xml:space="preserve"> </w:t>
      </w:r>
      <w:r w:rsidRPr="00EA03C3">
        <w:t>пояснял</w:t>
      </w:r>
      <w:r w:rsidR="006041DD" w:rsidRPr="00EA03C3">
        <w:t xml:space="preserve"> </w:t>
      </w:r>
      <w:r w:rsidRPr="00EA03C3">
        <w:t>ранее</w:t>
      </w:r>
      <w:r w:rsidR="006041DD" w:rsidRPr="00EA03C3">
        <w:t xml:space="preserve"> </w:t>
      </w:r>
      <w:r w:rsidRPr="00EA03C3">
        <w:t>РИА</w:t>
      </w:r>
      <w:r w:rsidR="006041DD" w:rsidRPr="00EA03C3">
        <w:t xml:space="preserve"> </w:t>
      </w:r>
      <w:r w:rsidRPr="00EA03C3">
        <w:t>Новости</w:t>
      </w:r>
      <w:r w:rsidR="006041DD" w:rsidRPr="00EA03C3">
        <w:t xml:space="preserve"> </w:t>
      </w:r>
      <w:r w:rsidRPr="00EA03C3">
        <w:t>соавтор</w:t>
      </w:r>
      <w:r w:rsidR="006041DD" w:rsidRPr="00EA03C3">
        <w:t xml:space="preserve"> </w:t>
      </w:r>
      <w:r w:rsidRPr="00EA03C3">
        <w:t>этой</w:t>
      </w:r>
      <w:r w:rsidR="006041DD" w:rsidRPr="00EA03C3">
        <w:t xml:space="preserve"> </w:t>
      </w:r>
      <w:r w:rsidRPr="00EA03C3">
        <w:t>законодательной</w:t>
      </w:r>
      <w:r w:rsidR="006041DD" w:rsidRPr="00EA03C3">
        <w:t xml:space="preserve"> </w:t>
      </w:r>
      <w:r w:rsidRPr="00EA03C3">
        <w:t>инициативы,</w:t>
      </w:r>
      <w:r w:rsidR="006041DD" w:rsidRPr="00EA03C3">
        <w:t xml:space="preserve"> </w:t>
      </w:r>
      <w:r w:rsidRPr="00EA03C3">
        <w:t>глава</w:t>
      </w:r>
      <w:r w:rsidR="006041DD" w:rsidRPr="00EA03C3">
        <w:t xml:space="preserve"> </w:t>
      </w:r>
      <w:r w:rsidRPr="00EA03C3">
        <w:t>комитета</w:t>
      </w:r>
      <w:r w:rsidR="006041DD" w:rsidRPr="00EA03C3">
        <w:t xml:space="preserve"> </w:t>
      </w:r>
      <w:r w:rsidRPr="00EA03C3">
        <w:t>Максим</w:t>
      </w:r>
      <w:r w:rsidR="006041DD" w:rsidRPr="00EA03C3">
        <w:t xml:space="preserve"> </w:t>
      </w:r>
      <w:r w:rsidRPr="00EA03C3">
        <w:t>Топилин.</w:t>
      </w:r>
    </w:p>
    <w:p w14:paraId="5BA89585" w14:textId="77777777" w:rsidR="00952BDE" w:rsidRPr="00EA03C3" w:rsidRDefault="00952BDE" w:rsidP="00952BDE">
      <w:r w:rsidRPr="00EA03C3">
        <w:t>Также</w:t>
      </w:r>
      <w:r w:rsidR="006041DD" w:rsidRPr="00EA03C3">
        <w:t xml:space="preserve"> </w:t>
      </w:r>
      <w:r w:rsidRPr="00EA03C3">
        <w:t>в</w:t>
      </w:r>
      <w:r w:rsidR="006041DD" w:rsidRPr="00EA03C3">
        <w:t xml:space="preserve"> </w:t>
      </w:r>
      <w:r w:rsidRPr="00EA03C3">
        <w:t>целях</w:t>
      </w:r>
      <w:r w:rsidR="006041DD" w:rsidRPr="00EA03C3">
        <w:t xml:space="preserve"> </w:t>
      </w:r>
      <w:r w:rsidRPr="00EA03C3">
        <w:t>улучшения</w:t>
      </w:r>
      <w:r w:rsidR="006041DD" w:rsidRPr="00EA03C3">
        <w:t xml:space="preserve"> </w:t>
      </w:r>
      <w:r w:rsidRPr="00EA03C3">
        <w:t>условий</w:t>
      </w:r>
      <w:r w:rsidR="006041DD" w:rsidRPr="00EA03C3">
        <w:t xml:space="preserve"> </w:t>
      </w:r>
      <w:r w:rsidRPr="00EA03C3">
        <w:t>реализации</w:t>
      </w:r>
      <w:r w:rsidR="006041DD" w:rsidRPr="00EA03C3">
        <w:t xml:space="preserve"> </w:t>
      </w:r>
      <w:r w:rsidRPr="00EA03C3">
        <w:t>инвестпроекта</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СЗПК</w:t>
      </w:r>
      <w:r w:rsidR="006041DD" w:rsidRPr="00EA03C3">
        <w:t xml:space="preserve"> </w:t>
      </w:r>
      <w:r w:rsidRPr="00EA03C3">
        <w:t>реализующей</w:t>
      </w:r>
      <w:r w:rsidR="006041DD" w:rsidRPr="00EA03C3">
        <w:t xml:space="preserve"> </w:t>
      </w:r>
      <w:r w:rsidRPr="00EA03C3">
        <w:t>его</w:t>
      </w:r>
      <w:r w:rsidR="006041DD" w:rsidRPr="00EA03C3">
        <w:t xml:space="preserve"> </w:t>
      </w:r>
      <w:r w:rsidRPr="00EA03C3">
        <w:t>организации</w:t>
      </w:r>
      <w:r w:rsidR="006041DD" w:rsidRPr="00EA03C3">
        <w:t xml:space="preserve"> </w:t>
      </w:r>
      <w:r w:rsidRPr="00EA03C3">
        <w:t>предоставляется</w:t>
      </w:r>
      <w:r w:rsidR="006041DD" w:rsidRPr="00EA03C3">
        <w:t xml:space="preserve"> </w:t>
      </w:r>
      <w:r w:rsidRPr="00EA03C3">
        <w:t>возможность</w:t>
      </w:r>
      <w:r w:rsidR="006041DD" w:rsidRPr="00EA03C3">
        <w:t xml:space="preserve"> </w:t>
      </w:r>
      <w:r w:rsidRPr="00EA03C3">
        <w:t>вносить</w:t>
      </w:r>
      <w:r w:rsidR="006041DD" w:rsidRPr="00EA03C3">
        <w:t xml:space="preserve"> </w:t>
      </w:r>
      <w:r w:rsidRPr="00EA03C3">
        <w:t>изменения</w:t>
      </w:r>
      <w:r w:rsidR="006041DD" w:rsidRPr="00EA03C3">
        <w:t xml:space="preserve"> </w:t>
      </w:r>
      <w:r w:rsidRPr="00EA03C3">
        <w:t>в</w:t>
      </w:r>
      <w:r w:rsidR="006041DD" w:rsidRPr="00EA03C3">
        <w:t xml:space="preserve"> </w:t>
      </w:r>
      <w:r w:rsidRPr="00EA03C3">
        <w:t>условия</w:t>
      </w:r>
      <w:r w:rsidR="006041DD" w:rsidRPr="00EA03C3">
        <w:t xml:space="preserve"> </w:t>
      </w:r>
      <w:r w:rsidRPr="00EA03C3">
        <w:t>соглашения</w:t>
      </w:r>
      <w:r w:rsidR="006041DD" w:rsidRPr="00EA03C3">
        <w:t xml:space="preserve"> </w:t>
      </w:r>
      <w:r w:rsidRPr="00EA03C3">
        <w:t>по</w:t>
      </w:r>
      <w:r w:rsidR="006041DD" w:rsidRPr="00EA03C3">
        <w:t xml:space="preserve"> </w:t>
      </w:r>
      <w:r w:rsidRPr="00EA03C3">
        <w:t>согласованию</w:t>
      </w:r>
      <w:r w:rsidR="006041DD" w:rsidRPr="00EA03C3">
        <w:t xml:space="preserve"> </w:t>
      </w:r>
      <w:r w:rsidRPr="00EA03C3">
        <w:t>с</w:t>
      </w:r>
      <w:r w:rsidR="006041DD" w:rsidRPr="00EA03C3">
        <w:t xml:space="preserve"> </w:t>
      </w:r>
      <w:r w:rsidRPr="00EA03C3">
        <w:t>рабочей</w:t>
      </w:r>
      <w:r w:rsidR="006041DD" w:rsidRPr="00EA03C3">
        <w:t xml:space="preserve"> </w:t>
      </w:r>
      <w:r w:rsidRPr="00EA03C3">
        <w:t>группой</w:t>
      </w:r>
      <w:r w:rsidR="006041DD" w:rsidRPr="00EA03C3">
        <w:t xml:space="preserve"> </w:t>
      </w:r>
      <w:r w:rsidRPr="00EA03C3">
        <w:t>Минэкономразвития.</w:t>
      </w:r>
      <w:r w:rsidR="006041DD" w:rsidRPr="00EA03C3">
        <w:t xml:space="preserve"> </w:t>
      </w:r>
      <w:r w:rsidRPr="00EA03C3">
        <w:t>Например,</w:t>
      </w:r>
      <w:r w:rsidR="006041DD" w:rsidRPr="00EA03C3">
        <w:t xml:space="preserve"> </w:t>
      </w:r>
      <w:r w:rsidRPr="00EA03C3">
        <w:t>по</w:t>
      </w:r>
      <w:r w:rsidR="006041DD" w:rsidRPr="00EA03C3">
        <w:t xml:space="preserve"> </w:t>
      </w:r>
      <w:r w:rsidRPr="00EA03C3">
        <w:t>таким</w:t>
      </w:r>
      <w:r w:rsidR="006041DD" w:rsidRPr="00EA03C3">
        <w:t xml:space="preserve"> </w:t>
      </w:r>
      <w:r w:rsidRPr="00EA03C3">
        <w:t>вопросам,</w:t>
      </w:r>
      <w:r w:rsidR="006041DD" w:rsidRPr="00EA03C3">
        <w:t xml:space="preserve"> </w:t>
      </w:r>
      <w:r w:rsidRPr="00EA03C3">
        <w:t>как</w:t>
      </w:r>
      <w:r w:rsidR="006041DD" w:rsidRPr="00EA03C3">
        <w:t xml:space="preserve"> </w:t>
      </w:r>
      <w:r w:rsidRPr="00EA03C3">
        <w:t>изменение</w:t>
      </w:r>
      <w:r w:rsidR="006041DD" w:rsidRPr="00EA03C3">
        <w:t xml:space="preserve"> </w:t>
      </w:r>
      <w:r w:rsidRPr="00EA03C3">
        <w:t>объема</w:t>
      </w:r>
      <w:r w:rsidR="006041DD" w:rsidRPr="00EA03C3">
        <w:t xml:space="preserve"> </w:t>
      </w:r>
      <w:r w:rsidRPr="00EA03C3">
        <w:t>капиталовложений,</w:t>
      </w:r>
      <w:r w:rsidR="006041DD" w:rsidRPr="00EA03C3">
        <w:t xml:space="preserve"> </w:t>
      </w:r>
      <w:r w:rsidRPr="00EA03C3">
        <w:t>исключение</w:t>
      </w:r>
      <w:r w:rsidR="006041DD" w:rsidRPr="00EA03C3">
        <w:t xml:space="preserve"> </w:t>
      </w:r>
      <w:r w:rsidRPr="00EA03C3">
        <w:t>объектов</w:t>
      </w:r>
      <w:r w:rsidR="006041DD" w:rsidRPr="00EA03C3">
        <w:t xml:space="preserve"> </w:t>
      </w:r>
      <w:r w:rsidRPr="00EA03C3">
        <w:t>из</w:t>
      </w:r>
      <w:r w:rsidR="006041DD" w:rsidRPr="00EA03C3">
        <w:t xml:space="preserve"> </w:t>
      </w:r>
      <w:r w:rsidRPr="00EA03C3">
        <w:t>инвестпроекта.</w:t>
      </w:r>
      <w:r w:rsidR="006041DD" w:rsidRPr="00EA03C3">
        <w:t xml:space="preserve"> </w:t>
      </w:r>
      <w:r w:rsidRPr="00EA03C3">
        <w:t>Причем</w:t>
      </w:r>
      <w:r w:rsidR="006041DD" w:rsidRPr="00EA03C3">
        <w:t xml:space="preserve"> </w:t>
      </w:r>
      <w:r w:rsidRPr="00EA03C3">
        <w:t>при</w:t>
      </w:r>
      <w:r w:rsidR="006041DD" w:rsidRPr="00EA03C3">
        <w:t xml:space="preserve"> </w:t>
      </w:r>
      <w:r w:rsidRPr="00EA03C3">
        <w:t>корректировке</w:t>
      </w:r>
      <w:r w:rsidR="006041DD" w:rsidRPr="00EA03C3">
        <w:t xml:space="preserve"> </w:t>
      </w:r>
      <w:r w:rsidRPr="00EA03C3">
        <w:t>важно</w:t>
      </w:r>
      <w:r w:rsidR="006041DD" w:rsidRPr="00EA03C3">
        <w:t xml:space="preserve"> </w:t>
      </w:r>
      <w:r w:rsidRPr="00EA03C3">
        <w:t>соблюсти</w:t>
      </w:r>
      <w:r w:rsidR="006041DD" w:rsidRPr="00EA03C3">
        <w:t xml:space="preserve"> </w:t>
      </w:r>
      <w:r w:rsidRPr="00EA03C3">
        <w:t>минимальные</w:t>
      </w:r>
      <w:r w:rsidR="006041DD" w:rsidRPr="00EA03C3">
        <w:t xml:space="preserve"> </w:t>
      </w:r>
      <w:r w:rsidRPr="00EA03C3">
        <w:t>пороги</w:t>
      </w:r>
      <w:r w:rsidR="006041DD" w:rsidRPr="00EA03C3">
        <w:t xml:space="preserve"> </w:t>
      </w:r>
      <w:r w:rsidRPr="00EA03C3">
        <w:t>размера</w:t>
      </w:r>
      <w:r w:rsidR="006041DD" w:rsidRPr="00EA03C3">
        <w:t xml:space="preserve"> </w:t>
      </w:r>
      <w:r w:rsidRPr="00EA03C3">
        <w:t>капиталовложений</w:t>
      </w:r>
      <w:r w:rsidR="006041DD" w:rsidRPr="00EA03C3">
        <w:t xml:space="preserve"> </w:t>
      </w:r>
      <w:r w:rsidRPr="00EA03C3">
        <w:t>и</w:t>
      </w:r>
      <w:r w:rsidR="006041DD" w:rsidRPr="00EA03C3">
        <w:t xml:space="preserve"> </w:t>
      </w:r>
      <w:r w:rsidRPr="00EA03C3">
        <w:t>не</w:t>
      </w:r>
      <w:r w:rsidR="006041DD" w:rsidRPr="00EA03C3">
        <w:t xml:space="preserve"> </w:t>
      </w:r>
      <w:r w:rsidRPr="00EA03C3">
        <w:t>увеличить</w:t>
      </w:r>
      <w:r w:rsidR="006041DD" w:rsidRPr="00EA03C3">
        <w:t xml:space="preserve"> </w:t>
      </w:r>
      <w:r w:rsidRPr="00EA03C3">
        <w:t>объем</w:t>
      </w:r>
      <w:r w:rsidR="006041DD" w:rsidRPr="00EA03C3">
        <w:t xml:space="preserve"> </w:t>
      </w:r>
      <w:r w:rsidRPr="00EA03C3">
        <w:t>возмещения</w:t>
      </w:r>
      <w:r w:rsidR="006041DD" w:rsidRPr="00EA03C3">
        <w:t xml:space="preserve"> </w:t>
      </w:r>
      <w:r w:rsidRPr="00EA03C3">
        <w:t>затрат,</w:t>
      </w:r>
      <w:r w:rsidR="006041DD" w:rsidRPr="00EA03C3">
        <w:t xml:space="preserve"> </w:t>
      </w:r>
      <w:r w:rsidRPr="00EA03C3">
        <w:t>считает</w:t>
      </w:r>
      <w:r w:rsidR="006041DD" w:rsidRPr="00EA03C3">
        <w:t xml:space="preserve"> </w:t>
      </w:r>
      <w:r w:rsidRPr="00EA03C3">
        <w:t>Топилин.</w:t>
      </w:r>
    </w:p>
    <w:p w14:paraId="6D7CEC00" w14:textId="77777777" w:rsidR="00952BDE" w:rsidRPr="00EA03C3" w:rsidRDefault="00952BDE" w:rsidP="00952BDE">
      <w:r w:rsidRPr="00EA03C3">
        <w:t>Одновременно</w:t>
      </w:r>
      <w:r w:rsidR="006041DD" w:rsidRPr="00EA03C3">
        <w:t xml:space="preserve"> </w:t>
      </w:r>
      <w:r w:rsidRPr="00EA03C3">
        <w:t>закрепляется</w:t>
      </w:r>
      <w:r w:rsidR="006041DD" w:rsidRPr="00EA03C3">
        <w:t xml:space="preserve"> </w:t>
      </w:r>
      <w:r w:rsidRPr="00EA03C3">
        <w:t>необходимость</w:t>
      </w:r>
      <w:r w:rsidR="006041DD" w:rsidRPr="00EA03C3">
        <w:t xml:space="preserve"> </w:t>
      </w:r>
      <w:r w:rsidRPr="00EA03C3">
        <w:t>оценки</w:t>
      </w:r>
      <w:r w:rsidR="006041DD" w:rsidRPr="00EA03C3">
        <w:t xml:space="preserve"> </w:t>
      </w:r>
      <w:r w:rsidRPr="00EA03C3">
        <w:t>соответствия</w:t>
      </w:r>
      <w:r w:rsidR="006041DD" w:rsidRPr="00EA03C3">
        <w:t xml:space="preserve"> </w:t>
      </w:r>
      <w:r w:rsidRPr="00EA03C3">
        <w:t>инвестпроекта</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вносимых</w:t>
      </w:r>
      <w:r w:rsidR="006041DD" w:rsidRPr="00EA03C3">
        <w:t xml:space="preserve"> </w:t>
      </w:r>
      <w:r w:rsidRPr="00EA03C3">
        <w:t>изменений</w:t>
      </w:r>
      <w:r w:rsidR="006041DD" w:rsidRPr="00EA03C3">
        <w:t xml:space="preserve"> </w:t>
      </w:r>
      <w:r w:rsidRPr="00EA03C3">
        <w:t>в</w:t>
      </w:r>
      <w:r w:rsidR="006041DD" w:rsidRPr="00EA03C3">
        <w:t xml:space="preserve"> </w:t>
      </w:r>
      <w:r w:rsidRPr="00EA03C3">
        <w:t>СЗПК)</w:t>
      </w:r>
      <w:r w:rsidR="006041DD" w:rsidRPr="00EA03C3">
        <w:t xml:space="preserve"> </w:t>
      </w:r>
      <w:r w:rsidRPr="00EA03C3">
        <w:t>критериям</w:t>
      </w:r>
      <w:r w:rsidR="006041DD" w:rsidRPr="00EA03C3">
        <w:t xml:space="preserve"> </w:t>
      </w:r>
      <w:r w:rsidRPr="00EA03C3">
        <w:t>эффективного</w:t>
      </w:r>
      <w:r w:rsidR="006041DD" w:rsidRPr="00EA03C3">
        <w:t xml:space="preserve"> </w:t>
      </w:r>
      <w:r w:rsidRPr="00EA03C3">
        <w:t>использования</w:t>
      </w:r>
      <w:r w:rsidR="006041DD" w:rsidRPr="00EA03C3">
        <w:t xml:space="preserve"> </w:t>
      </w:r>
      <w:r w:rsidRPr="00EA03C3">
        <w:t>бюджетных</w:t>
      </w:r>
      <w:r w:rsidR="006041DD" w:rsidRPr="00EA03C3">
        <w:t xml:space="preserve"> </w:t>
      </w:r>
      <w:r w:rsidRPr="00EA03C3">
        <w:t>средств</w:t>
      </w:r>
      <w:r w:rsidR="006041DD" w:rsidRPr="00EA03C3">
        <w:t xml:space="preserve"> </w:t>
      </w:r>
      <w:r w:rsidRPr="00EA03C3">
        <w:t>в</w:t>
      </w:r>
      <w:r w:rsidR="006041DD" w:rsidRPr="00EA03C3">
        <w:t xml:space="preserve"> </w:t>
      </w:r>
      <w:r w:rsidRPr="00EA03C3">
        <w:t>целях</w:t>
      </w:r>
      <w:r w:rsidR="006041DD" w:rsidRPr="00EA03C3">
        <w:t xml:space="preserve"> </w:t>
      </w:r>
      <w:r w:rsidRPr="00EA03C3">
        <w:t>применения</w:t>
      </w:r>
      <w:r w:rsidR="006041DD" w:rsidRPr="00EA03C3">
        <w:t xml:space="preserve"> </w:t>
      </w:r>
      <w:r w:rsidRPr="00EA03C3">
        <w:t>мер</w:t>
      </w:r>
      <w:r w:rsidR="006041DD" w:rsidRPr="00EA03C3">
        <w:t xml:space="preserve"> </w:t>
      </w:r>
      <w:r w:rsidRPr="00EA03C3">
        <w:t>государственной</w:t>
      </w:r>
      <w:r w:rsidR="006041DD" w:rsidRPr="00EA03C3">
        <w:t xml:space="preserve"> </w:t>
      </w:r>
      <w:r w:rsidRPr="00EA03C3">
        <w:t>(муниципальной)</w:t>
      </w:r>
      <w:r w:rsidR="006041DD" w:rsidRPr="00EA03C3">
        <w:t xml:space="preserve"> </w:t>
      </w:r>
      <w:r w:rsidRPr="00EA03C3">
        <w:t>поддержки.</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объем</w:t>
      </w:r>
      <w:r w:rsidR="006041DD" w:rsidRPr="00EA03C3">
        <w:t xml:space="preserve"> </w:t>
      </w:r>
      <w:r w:rsidRPr="00EA03C3">
        <w:t>предоставляемой</w:t>
      </w:r>
      <w:r w:rsidR="006041DD" w:rsidRPr="00EA03C3">
        <w:t xml:space="preserve"> </w:t>
      </w:r>
      <w:r w:rsidRPr="00EA03C3">
        <w:t>субсидии</w:t>
      </w:r>
      <w:r w:rsidR="006041DD" w:rsidRPr="00EA03C3">
        <w:t xml:space="preserve"> </w:t>
      </w:r>
      <w:r w:rsidRPr="00EA03C3">
        <w:t>ограничивается</w:t>
      </w:r>
      <w:r w:rsidR="006041DD" w:rsidRPr="00EA03C3">
        <w:t xml:space="preserve"> </w:t>
      </w:r>
      <w:r w:rsidRPr="00EA03C3">
        <w:t>стоимостью</w:t>
      </w:r>
      <w:r w:rsidR="006041DD" w:rsidRPr="00EA03C3">
        <w:t xml:space="preserve"> </w:t>
      </w:r>
      <w:r w:rsidRPr="00EA03C3">
        <w:t>строительства</w:t>
      </w:r>
      <w:r w:rsidR="006041DD" w:rsidRPr="00EA03C3">
        <w:t xml:space="preserve"> </w:t>
      </w:r>
      <w:r w:rsidRPr="00EA03C3">
        <w:t>объектов</w:t>
      </w:r>
      <w:r w:rsidR="006041DD" w:rsidRPr="00EA03C3">
        <w:t xml:space="preserve"> </w:t>
      </w:r>
      <w:r w:rsidRPr="00EA03C3">
        <w:t>инвестпроекта,</w:t>
      </w:r>
      <w:r w:rsidR="006041DD" w:rsidRPr="00EA03C3">
        <w:t xml:space="preserve"> </w:t>
      </w:r>
      <w:r w:rsidRPr="00EA03C3">
        <w:t>подтвержденной</w:t>
      </w:r>
      <w:r w:rsidR="006041DD" w:rsidRPr="00EA03C3">
        <w:t xml:space="preserve"> </w:t>
      </w:r>
      <w:r w:rsidRPr="00EA03C3">
        <w:t>положительным</w:t>
      </w:r>
      <w:r w:rsidR="006041DD" w:rsidRPr="00EA03C3">
        <w:t xml:space="preserve"> </w:t>
      </w:r>
      <w:r w:rsidRPr="00EA03C3">
        <w:t>заключением</w:t>
      </w:r>
      <w:r w:rsidR="006041DD" w:rsidRPr="00EA03C3">
        <w:t xml:space="preserve"> </w:t>
      </w:r>
      <w:r w:rsidRPr="00EA03C3">
        <w:t>по</w:t>
      </w:r>
      <w:r w:rsidR="006041DD" w:rsidRPr="00EA03C3">
        <w:t xml:space="preserve"> </w:t>
      </w:r>
      <w:r w:rsidRPr="00EA03C3">
        <w:t>результатам</w:t>
      </w:r>
      <w:r w:rsidR="006041DD" w:rsidRPr="00EA03C3">
        <w:t xml:space="preserve"> </w:t>
      </w:r>
      <w:r w:rsidRPr="00EA03C3">
        <w:t>технологического</w:t>
      </w:r>
      <w:r w:rsidR="006041DD" w:rsidRPr="00EA03C3">
        <w:t xml:space="preserve"> </w:t>
      </w:r>
      <w:r w:rsidRPr="00EA03C3">
        <w:t>и</w:t>
      </w:r>
      <w:r w:rsidR="006041DD" w:rsidRPr="00EA03C3">
        <w:t xml:space="preserve"> </w:t>
      </w:r>
      <w:r w:rsidRPr="00EA03C3">
        <w:t>ценового</w:t>
      </w:r>
      <w:r w:rsidR="006041DD" w:rsidRPr="00EA03C3">
        <w:t xml:space="preserve"> </w:t>
      </w:r>
      <w:r w:rsidRPr="00EA03C3">
        <w:t>аудита</w:t>
      </w:r>
      <w:r w:rsidR="006041DD" w:rsidRPr="00EA03C3">
        <w:t xml:space="preserve"> </w:t>
      </w:r>
      <w:r w:rsidRPr="00EA03C3">
        <w:t>и</w:t>
      </w:r>
      <w:r w:rsidR="006041DD" w:rsidRPr="00EA03C3">
        <w:t xml:space="preserve"> </w:t>
      </w:r>
      <w:r w:rsidRPr="00EA03C3">
        <w:t>проверки</w:t>
      </w:r>
      <w:r w:rsidR="006041DD" w:rsidRPr="00EA03C3">
        <w:t xml:space="preserve"> </w:t>
      </w:r>
      <w:r w:rsidRPr="00EA03C3">
        <w:t>достоверности</w:t>
      </w:r>
      <w:r w:rsidR="006041DD" w:rsidRPr="00EA03C3">
        <w:t xml:space="preserve"> </w:t>
      </w:r>
      <w:r w:rsidRPr="00EA03C3">
        <w:t>определения</w:t>
      </w:r>
      <w:r w:rsidR="006041DD" w:rsidRPr="00EA03C3">
        <w:t xml:space="preserve"> </w:t>
      </w:r>
      <w:r w:rsidRPr="00EA03C3">
        <w:t>сметной</w:t>
      </w:r>
      <w:r w:rsidR="006041DD" w:rsidRPr="00EA03C3">
        <w:t xml:space="preserve"> </w:t>
      </w:r>
      <w:r w:rsidRPr="00EA03C3">
        <w:t>стоимости</w:t>
      </w:r>
      <w:r w:rsidR="006041DD" w:rsidRPr="00EA03C3">
        <w:t xml:space="preserve"> </w:t>
      </w:r>
      <w:r w:rsidRPr="00EA03C3">
        <w:t>и</w:t>
      </w:r>
      <w:r w:rsidR="006041DD" w:rsidRPr="00EA03C3">
        <w:t xml:space="preserve"> </w:t>
      </w:r>
      <w:r w:rsidRPr="00EA03C3">
        <w:t>фактически</w:t>
      </w:r>
      <w:r w:rsidR="006041DD" w:rsidRPr="00EA03C3">
        <w:t xml:space="preserve"> </w:t>
      </w:r>
      <w:r w:rsidRPr="00EA03C3">
        <w:t>понесенными</w:t>
      </w:r>
      <w:r w:rsidR="006041DD" w:rsidRPr="00EA03C3">
        <w:t xml:space="preserve"> </w:t>
      </w:r>
      <w:r w:rsidRPr="00EA03C3">
        <w:t>затратами.</w:t>
      </w:r>
      <w:r w:rsidR="006041DD" w:rsidRPr="00EA03C3">
        <w:t xml:space="preserve"> </w:t>
      </w:r>
      <w:r w:rsidRPr="00EA03C3">
        <w:t>Оценку</w:t>
      </w:r>
      <w:r w:rsidR="006041DD" w:rsidRPr="00EA03C3">
        <w:t xml:space="preserve"> </w:t>
      </w:r>
      <w:r w:rsidRPr="00EA03C3">
        <w:t>таких</w:t>
      </w:r>
      <w:r w:rsidR="006041DD" w:rsidRPr="00EA03C3">
        <w:t xml:space="preserve"> </w:t>
      </w:r>
      <w:r w:rsidRPr="00EA03C3">
        <w:t>затрат</w:t>
      </w:r>
      <w:r w:rsidR="006041DD" w:rsidRPr="00EA03C3">
        <w:t xml:space="preserve"> </w:t>
      </w:r>
      <w:r w:rsidRPr="00EA03C3">
        <w:t>будет</w:t>
      </w:r>
      <w:r w:rsidR="006041DD" w:rsidRPr="00EA03C3">
        <w:t xml:space="preserve"> </w:t>
      </w:r>
      <w:r w:rsidRPr="00EA03C3">
        <w:t>проводить</w:t>
      </w:r>
      <w:r w:rsidR="006041DD" w:rsidRPr="00EA03C3">
        <w:t xml:space="preserve"> </w:t>
      </w:r>
      <w:r w:rsidRPr="00EA03C3">
        <w:t>Федеральное</w:t>
      </w:r>
      <w:r w:rsidR="006041DD" w:rsidRPr="00EA03C3">
        <w:t xml:space="preserve"> </w:t>
      </w:r>
      <w:r w:rsidRPr="00EA03C3">
        <w:t>казначейство.</w:t>
      </w:r>
    </w:p>
    <w:p w14:paraId="6C76B049" w14:textId="77777777" w:rsidR="00952BDE" w:rsidRPr="00EA03C3" w:rsidRDefault="00952BDE" w:rsidP="00952BDE">
      <w:r w:rsidRPr="00EA03C3">
        <w:t>Помимо</w:t>
      </w:r>
      <w:r w:rsidR="006041DD" w:rsidRPr="00EA03C3">
        <w:t xml:space="preserve"> </w:t>
      </w:r>
      <w:r w:rsidRPr="00EA03C3">
        <w:t>этого,</w:t>
      </w:r>
      <w:r w:rsidR="006041DD" w:rsidRPr="00EA03C3">
        <w:t xml:space="preserve"> </w:t>
      </w:r>
      <w:r w:rsidRPr="00EA03C3">
        <w:t>исключается</w:t>
      </w:r>
      <w:r w:rsidR="006041DD" w:rsidRPr="00EA03C3">
        <w:t xml:space="preserve"> </w:t>
      </w:r>
      <w:r w:rsidRPr="00EA03C3">
        <w:t>возможность</w:t>
      </w:r>
      <w:r w:rsidR="006041DD" w:rsidRPr="00EA03C3">
        <w:t xml:space="preserve"> </w:t>
      </w:r>
      <w:r w:rsidRPr="00EA03C3">
        <w:t>урегулирования</w:t>
      </w:r>
      <w:r w:rsidR="006041DD" w:rsidRPr="00EA03C3">
        <w:t xml:space="preserve"> </w:t>
      </w:r>
      <w:r w:rsidRPr="00EA03C3">
        <w:t>спора</w:t>
      </w:r>
      <w:r w:rsidR="006041DD" w:rsidRPr="00EA03C3">
        <w:t xml:space="preserve"> </w:t>
      </w:r>
      <w:r w:rsidRPr="00EA03C3">
        <w:t>между</w:t>
      </w:r>
      <w:r w:rsidR="006041DD" w:rsidRPr="00EA03C3">
        <w:t xml:space="preserve"> </w:t>
      </w:r>
      <w:r w:rsidRPr="00EA03C3">
        <w:t>сторонами</w:t>
      </w:r>
      <w:r w:rsidR="006041DD" w:rsidRPr="00EA03C3">
        <w:t xml:space="preserve"> </w:t>
      </w:r>
      <w:r w:rsidRPr="00EA03C3">
        <w:t>СЗПК</w:t>
      </w:r>
      <w:r w:rsidR="006041DD" w:rsidRPr="00EA03C3">
        <w:t xml:space="preserve"> </w:t>
      </w:r>
      <w:r w:rsidRPr="00EA03C3">
        <w:t>в</w:t>
      </w:r>
      <w:r w:rsidR="006041DD" w:rsidRPr="00EA03C3">
        <w:t xml:space="preserve"> </w:t>
      </w:r>
      <w:r w:rsidRPr="00EA03C3">
        <w:t>рамках</w:t>
      </w:r>
      <w:r w:rsidR="006041DD" w:rsidRPr="00EA03C3">
        <w:t xml:space="preserve"> </w:t>
      </w:r>
      <w:r w:rsidRPr="00EA03C3">
        <w:t>арбитража</w:t>
      </w:r>
      <w:r w:rsidR="006041DD" w:rsidRPr="00EA03C3">
        <w:t xml:space="preserve"> </w:t>
      </w:r>
      <w:r w:rsidRPr="00EA03C3">
        <w:t>(третейского</w:t>
      </w:r>
      <w:r w:rsidR="006041DD" w:rsidRPr="00EA03C3">
        <w:t xml:space="preserve"> </w:t>
      </w:r>
      <w:r w:rsidRPr="00EA03C3">
        <w:t>разбирательства).</w:t>
      </w:r>
      <w:r w:rsidR="006041DD" w:rsidRPr="00EA03C3">
        <w:t xml:space="preserve"> </w:t>
      </w:r>
      <w:r w:rsidRPr="00EA03C3">
        <w:t>Но</w:t>
      </w:r>
      <w:r w:rsidR="006041DD" w:rsidRPr="00EA03C3">
        <w:t xml:space="preserve"> </w:t>
      </w:r>
      <w:r w:rsidRPr="00EA03C3">
        <w:t>комитет</w:t>
      </w:r>
      <w:r w:rsidR="006041DD" w:rsidRPr="00EA03C3">
        <w:t xml:space="preserve"> </w:t>
      </w:r>
      <w:r w:rsidRPr="00EA03C3">
        <w:t>по</w:t>
      </w:r>
      <w:r w:rsidR="006041DD" w:rsidRPr="00EA03C3">
        <w:t xml:space="preserve"> </w:t>
      </w:r>
      <w:r w:rsidRPr="00EA03C3">
        <w:t>экономполитике</w:t>
      </w:r>
      <w:r w:rsidR="006041DD" w:rsidRPr="00EA03C3">
        <w:t xml:space="preserve"> </w:t>
      </w:r>
      <w:r w:rsidRPr="00EA03C3">
        <w:t>отмечает</w:t>
      </w:r>
      <w:r w:rsidR="006041DD" w:rsidRPr="00EA03C3">
        <w:t xml:space="preserve"> </w:t>
      </w:r>
      <w:r w:rsidRPr="00EA03C3">
        <w:t>необходимость</w:t>
      </w:r>
      <w:r w:rsidR="006041DD" w:rsidRPr="00EA03C3">
        <w:t xml:space="preserve"> </w:t>
      </w:r>
      <w:r w:rsidRPr="00EA03C3">
        <w:t>доработки</w:t>
      </w:r>
      <w:r w:rsidR="006041DD" w:rsidRPr="00EA03C3">
        <w:t xml:space="preserve"> </w:t>
      </w:r>
      <w:r w:rsidRPr="00EA03C3">
        <w:t>законопроекта</w:t>
      </w:r>
      <w:r w:rsidR="006041DD" w:rsidRPr="00EA03C3">
        <w:t xml:space="preserve"> </w:t>
      </w:r>
      <w:r w:rsidRPr="00EA03C3">
        <w:t>в</w:t>
      </w:r>
      <w:r w:rsidR="006041DD" w:rsidRPr="00EA03C3">
        <w:t xml:space="preserve"> </w:t>
      </w:r>
      <w:r w:rsidRPr="00EA03C3">
        <w:t>данной</w:t>
      </w:r>
      <w:r w:rsidR="006041DD" w:rsidRPr="00EA03C3">
        <w:t xml:space="preserve"> </w:t>
      </w:r>
      <w:r w:rsidRPr="00EA03C3">
        <w:t>части,</w:t>
      </w:r>
      <w:r w:rsidR="006041DD" w:rsidRPr="00EA03C3">
        <w:t xml:space="preserve"> </w:t>
      </w:r>
      <w:r w:rsidRPr="00EA03C3">
        <w:t>поскольку</w:t>
      </w:r>
      <w:r w:rsidR="006041DD" w:rsidRPr="00EA03C3">
        <w:t xml:space="preserve"> </w:t>
      </w:r>
      <w:r w:rsidRPr="00EA03C3">
        <w:t>в</w:t>
      </w:r>
      <w:r w:rsidR="006041DD" w:rsidRPr="00EA03C3">
        <w:t xml:space="preserve"> </w:t>
      </w:r>
      <w:r w:rsidRPr="00EA03C3">
        <w:t>представленной</w:t>
      </w:r>
      <w:r w:rsidR="006041DD" w:rsidRPr="00EA03C3">
        <w:t xml:space="preserve"> </w:t>
      </w:r>
      <w:r w:rsidRPr="00EA03C3">
        <w:t>версии</w:t>
      </w:r>
      <w:r w:rsidR="006041DD" w:rsidRPr="00EA03C3">
        <w:t xml:space="preserve"> </w:t>
      </w:r>
      <w:r w:rsidRPr="00EA03C3">
        <w:t>он</w:t>
      </w:r>
      <w:r w:rsidR="006041DD" w:rsidRPr="00EA03C3">
        <w:t xml:space="preserve"> «</w:t>
      </w:r>
      <w:r w:rsidRPr="00EA03C3">
        <w:t>делает</w:t>
      </w:r>
      <w:r w:rsidR="006041DD" w:rsidRPr="00EA03C3">
        <w:t xml:space="preserve"> </w:t>
      </w:r>
      <w:r w:rsidRPr="00EA03C3">
        <w:t>возможной</w:t>
      </w:r>
      <w:r w:rsidR="006041DD" w:rsidRPr="00EA03C3">
        <w:t xml:space="preserve"> </w:t>
      </w:r>
      <w:r w:rsidRPr="00EA03C3">
        <w:t>передачу</w:t>
      </w:r>
      <w:r w:rsidR="006041DD" w:rsidRPr="00EA03C3">
        <w:t xml:space="preserve"> </w:t>
      </w:r>
      <w:r w:rsidRPr="00EA03C3">
        <w:t>споров,</w:t>
      </w:r>
      <w:r w:rsidR="006041DD" w:rsidRPr="00EA03C3">
        <w:t xml:space="preserve"> </w:t>
      </w:r>
      <w:r w:rsidRPr="00EA03C3">
        <w:t>возникших</w:t>
      </w:r>
      <w:r w:rsidR="006041DD" w:rsidRPr="00EA03C3">
        <w:t xml:space="preserve"> </w:t>
      </w:r>
      <w:r w:rsidRPr="00EA03C3">
        <w:t>в</w:t>
      </w:r>
      <w:r w:rsidR="006041DD" w:rsidRPr="00EA03C3">
        <w:t xml:space="preserve"> </w:t>
      </w:r>
      <w:r w:rsidRPr="00EA03C3">
        <w:t>связи</w:t>
      </w:r>
      <w:r w:rsidR="006041DD" w:rsidRPr="00EA03C3">
        <w:t xml:space="preserve"> </w:t>
      </w:r>
      <w:r w:rsidRPr="00EA03C3">
        <w:t>с</w:t>
      </w:r>
      <w:r w:rsidR="006041DD" w:rsidRPr="00EA03C3">
        <w:t xml:space="preserve"> </w:t>
      </w:r>
      <w:r w:rsidRPr="00EA03C3">
        <w:t>заключением</w:t>
      </w:r>
      <w:r w:rsidR="006041DD" w:rsidRPr="00EA03C3">
        <w:t xml:space="preserve"> </w:t>
      </w:r>
      <w:r w:rsidRPr="00EA03C3">
        <w:t>СЗПК,</w:t>
      </w:r>
      <w:r w:rsidR="006041DD" w:rsidRPr="00EA03C3">
        <w:t xml:space="preserve"> </w:t>
      </w:r>
      <w:r w:rsidRPr="00EA03C3">
        <w:t>на</w:t>
      </w:r>
      <w:r w:rsidR="006041DD" w:rsidRPr="00EA03C3">
        <w:t xml:space="preserve"> </w:t>
      </w:r>
      <w:r w:rsidRPr="00EA03C3">
        <w:t>рассмотрение</w:t>
      </w:r>
      <w:r w:rsidR="006041DD" w:rsidRPr="00EA03C3">
        <w:t xml:space="preserve"> </w:t>
      </w:r>
      <w:r w:rsidRPr="00EA03C3">
        <w:t>в</w:t>
      </w:r>
      <w:r w:rsidR="006041DD" w:rsidRPr="00EA03C3">
        <w:t xml:space="preserve"> </w:t>
      </w:r>
      <w:r w:rsidRPr="00EA03C3">
        <w:t>иностранный</w:t>
      </w:r>
      <w:r w:rsidR="006041DD" w:rsidRPr="00EA03C3">
        <w:t xml:space="preserve"> </w:t>
      </w:r>
      <w:r w:rsidRPr="00EA03C3">
        <w:t>арбитраж,</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находящийся</w:t>
      </w:r>
      <w:r w:rsidR="006041DD" w:rsidRPr="00EA03C3">
        <w:t xml:space="preserve"> </w:t>
      </w:r>
      <w:r w:rsidRPr="00EA03C3">
        <w:t>в</w:t>
      </w:r>
      <w:r w:rsidR="006041DD" w:rsidRPr="00EA03C3">
        <w:t xml:space="preserve"> </w:t>
      </w:r>
      <w:r w:rsidRPr="00EA03C3">
        <w:t>недружественных</w:t>
      </w:r>
      <w:r w:rsidR="006041DD" w:rsidRPr="00EA03C3">
        <w:t xml:space="preserve"> </w:t>
      </w:r>
      <w:r w:rsidRPr="00EA03C3">
        <w:t>государствах,</w:t>
      </w:r>
      <w:r w:rsidR="006041DD" w:rsidRPr="00EA03C3">
        <w:t xml:space="preserve"> </w:t>
      </w:r>
      <w:r w:rsidRPr="00EA03C3">
        <w:t>что</w:t>
      </w:r>
      <w:r w:rsidR="006041DD" w:rsidRPr="00EA03C3">
        <w:t xml:space="preserve"> </w:t>
      </w:r>
      <w:r w:rsidRPr="00EA03C3">
        <w:t>в</w:t>
      </w:r>
      <w:r w:rsidR="006041DD" w:rsidRPr="00EA03C3">
        <w:t xml:space="preserve"> </w:t>
      </w:r>
      <w:r w:rsidRPr="00EA03C3">
        <w:t>настоящее</w:t>
      </w:r>
      <w:r w:rsidR="006041DD" w:rsidRPr="00EA03C3">
        <w:t xml:space="preserve"> </w:t>
      </w:r>
      <w:r w:rsidRPr="00EA03C3">
        <w:t>время</w:t>
      </w:r>
      <w:r w:rsidR="006041DD" w:rsidRPr="00EA03C3">
        <w:t xml:space="preserve"> </w:t>
      </w:r>
      <w:r w:rsidRPr="00EA03C3">
        <w:t>не</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поддержано</w:t>
      </w:r>
      <w:r w:rsidR="006041DD" w:rsidRPr="00EA03C3">
        <w:t>»</w:t>
      </w:r>
      <w:r w:rsidRPr="00EA03C3">
        <w:t>.</w:t>
      </w:r>
    </w:p>
    <w:p w14:paraId="2055DD21" w14:textId="77777777" w:rsidR="00952BDE" w:rsidRPr="00EA03C3" w:rsidRDefault="00952BDE" w:rsidP="00952BDE">
      <w:r w:rsidRPr="00EA03C3">
        <w:lastRenderedPageBreak/>
        <w:t>Правительство</w:t>
      </w:r>
      <w:r w:rsidR="006041DD" w:rsidRPr="00EA03C3">
        <w:t xml:space="preserve"> </w:t>
      </w:r>
      <w:r w:rsidRPr="00EA03C3">
        <w:t>РФ</w:t>
      </w:r>
      <w:r w:rsidR="006041DD" w:rsidRPr="00EA03C3">
        <w:t xml:space="preserve"> </w:t>
      </w:r>
      <w:r w:rsidRPr="00EA03C3">
        <w:t>также</w:t>
      </w:r>
      <w:r w:rsidR="006041DD" w:rsidRPr="00EA03C3">
        <w:t xml:space="preserve"> </w:t>
      </w:r>
      <w:r w:rsidRPr="00EA03C3">
        <w:t>поддерживает</w:t>
      </w:r>
      <w:r w:rsidR="006041DD" w:rsidRPr="00EA03C3">
        <w:t xml:space="preserve"> </w:t>
      </w:r>
      <w:r w:rsidRPr="00EA03C3">
        <w:t>законопроект</w:t>
      </w:r>
      <w:r w:rsidR="006041DD" w:rsidRPr="00EA03C3">
        <w:t xml:space="preserve"> </w:t>
      </w:r>
      <w:r w:rsidRPr="00EA03C3">
        <w:t>при</w:t>
      </w:r>
      <w:r w:rsidR="006041DD" w:rsidRPr="00EA03C3">
        <w:t xml:space="preserve"> </w:t>
      </w:r>
      <w:r w:rsidRPr="00EA03C3">
        <w:t>условии</w:t>
      </w:r>
      <w:r w:rsidR="006041DD" w:rsidRPr="00EA03C3">
        <w:t xml:space="preserve"> </w:t>
      </w:r>
      <w:r w:rsidRPr="00EA03C3">
        <w:t>его</w:t>
      </w:r>
      <w:r w:rsidR="006041DD" w:rsidRPr="00EA03C3">
        <w:t xml:space="preserve"> </w:t>
      </w:r>
      <w:r w:rsidRPr="00EA03C3">
        <w:t>доработки</w:t>
      </w:r>
      <w:r w:rsidR="006041DD" w:rsidRPr="00EA03C3">
        <w:t xml:space="preserve"> </w:t>
      </w:r>
      <w:r w:rsidRPr="00EA03C3">
        <w:t>ко</w:t>
      </w:r>
      <w:r w:rsidR="006041DD" w:rsidRPr="00EA03C3">
        <w:t xml:space="preserve"> </w:t>
      </w:r>
      <w:r w:rsidRPr="00EA03C3">
        <w:t>второму</w:t>
      </w:r>
      <w:r w:rsidR="006041DD" w:rsidRPr="00EA03C3">
        <w:t xml:space="preserve"> </w:t>
      </w:r>
      <w:r w:rsidRPr="00EA03C3">
        <w:t>чтению.</w:t>
      </w:r>
      <w:r w:rsidR="006041DD" w:rsidRPr="00EA03C3">
        <w:t xml:space="preserve"> </w:t>
      </w:r>
      <w:r w:rsidRPr="00EA03C3">
        <w:t>Так,</w:t>
      </w:r>
      <w:r w:rsidR="006041DD" w:rsidRPr="00EA03C3">
        <w:t xml:space="preserve"> </w:t>
      </w:r>
      <w:r w:rsidRPr="00EA03C3">
        <w:t>кабмин</w:t>
      </w:r>
      <w:r w:rsidR="006041DD" w:rsidRPr="00EA03C3">
        <w:t xml:space="preserve"> </w:t>
      </w:r>
      <w:r w:rsidRPr="00EA03C3">
        <w:t>предлагает</w:t>
      </w:r>
      <w:r w:rsidR="006041DD" w:rsidRPr="00EA03C3">
        <w:t xml:space="preserve"> </w:t>
      </w:r>
      <w:r w:rsidRPr="00EA03C3">
        <w:t>определить,</w:t>
      </w:r>
      <w:r w:rsidR="006041DD" w:rsidRPr="00EA03C3">
        <w:t xml:space="preserve"> </w:t>
      </w:r>
      <w:r w:rsidRPr="00EA03C3">
        <w:t>что</w:t>
      </w:r>
      <w:r w:rsidR="006041DD" w:rsidRPr="00EA03C3">
        <w:t xml:space="preserve"> </w:t>
      </w:r>
      <w:r w:rsidRPr="00EA03C3">
        <w:t>объем</w:t>
      </w:r>
      <w:r w:rsidR="006041DD" w:rsidRPr="00EA03C3">
        <w:t xml:space="preserve"> </w:t>
      </w:r>
      <w:r w:rsidRPr="00EA03C3">
        <w:t>возмещения</w:t>
      </w:r>
      <w:r w:rsidR="006041DD" w:rsidRPr="00EA03C3">
        <w:t xml:space="preserve"> </w:t>
      </w:r>
      <w:r w:rsidRPr="00EA03C3">
        <w:t>не</w:t>
      </w:r>
      <w:r w:rsidR="006041DD" w:rsidRPr="00EA03C3">
        <w:t xml:space="preserve"> </w:t>
      </w:r>
      <w:r w:rsidRPr="00EA03C3">
        <w:t>может</w:t>
      </w:r>
      <w:r w:rsidR="006041DD" w:rsidRPr="00EA03C3">
        <w:t xml:space="preserve"> </w:t>
      </w:r>
      <w:r w:rsidRPr="00EA03C3">
        <w:t>превышать</w:t>
      </w:r>
      <w:r w:rsidR="006041DD" w:rsidRPr="00EA03C3">
        <w:t xml:space="preserve"> </w:t>
      </w:r>
      <w:r w:rsidRPr="00EA03C3">
        <w:t>размер</w:t>
      </w:r>
      <w:r w:rsidR="006041DD" w:rsidRPr="00EA03C3">
        <w:t xml:space="preserve"> </w:t>
      </w:r>
      <w:r w:rsidRPr="00EA03C3">
        <w:t>обязательных</w:t>
      </w:r>
      <w:r w:rsidR="006041DD" w:rsidRPr="00EA03C3">
        <w:t xml:space="preserve"> </w:t>
      </w:r>
      <w:r w:rsidRPr="00EA03C3">
        <w:t>платежей,</w:t>
      </w:r>
      <w:r w:rsidR="006041DD" w:rsidRPr="00EA03C3">
        <w:t xml:space="preserve"> </w:t>
      </w:r>
      <w:r w:rsidRPr="00EA03C3">
        <w:t>фактически</w:t>
      </w:r>
      <w:r w:rsidR="006041DD" w:rsidRPr="00EA03C3">
        <w:t xml:space="preserve"> </w:t>
      </w:r>
      <w:r w:rsidRPr="00EA03C3">
        <w:t>уплаченных</w:t>
      </w:r>
      <w:r w:rsidR="006041DD" w:rsidRPr="00EA03C3">
        <w:t xml:space="preserve"> </w:t>
      </w:r>
      <w:r w:rsidRPr="00EA03C3">
        <w:t>реализующей</w:t>
      </w:r>
      <w:r w:rsidR="006041DD" w:rsidRPr="00EA03C3">
        <w:t xml:space="preserve"> </w:t>
      </w:r>
      <w:r w:rsidRPr="00EA03C3">
        <w:t>инвестпроект</w:t>
      </w:r>
      <w:r w:rsidR="006041DD" w:rsidRPr="00EA03C3">
        <w:t xml:space="preserve"> </w:t>
      </w:r>
      <w:r w:rsidRPr="00EA03C3">
        <w:t>организацией</w:t>
      </w:r>
      <w:r w:rsidR="006041DD" w:rsidRPr="00EA03C3">
        <w:t xml:space="preserve"> </w:t>
      </w:r>
      <w:r w:rsidRPr="00EA03C3">
        <w:t>в</w:t>
      </w:r>
      <w:r w:rsidR="006041DD" w:rsidRPr="00EA03C3">
        <w:t xml:space="preserve"> </w:t>
      </w:r>
      <w:r w:rsidRPr="00EA03C3">
        <w:t>отчетном</w:t>
      </w:r>
      <w:r w:rsidR="006041DD" w:rsidRPr="00EA03C3">
        <w:t xml:space="preserve"> </w:t>
      </w:r>
      <w:r w:rsidRPr="00EA03C3">
        <w:t>финансовом</w:t>
      </w:r>
      <w:r w:rsidR="006041DD" w:rsidRPr="00EA03C3">
        <w:t xml:space="preserve"> </w:t>
      </w:r>
      <w:r w:rsidRPr="00EA03C3">
        <w:t>году.</w:t>
      </w:r>
      <w:r w:rsidR="006041DD" w:rsidRPr="00EA03C3">
        <w:t xml:space="preserve"> </w:t>
      </w:r>
      <w:r w:rsidRPr="00EA03C3">
        <w:t>А</w:t>
      </w:r>
      <w:r w:rsidR="006041DD" w:rsidRPr="00EA03C3">
        <w:t xml:space="preserve"> </w:t>
      </w:r>
      <w:r w:rsidRPr="00EA03C3">
        <w:t>перечень</w:t>
      </w:r>
      <w:r w:rsidR="006041DD" w:rsidRPr="00EA03C3">
        <w:t xml:space="preserve"> </w:t>
      </w:r>
      <w:r w:rsidRPr="00EA03C3">
        <w:t>оснований</w:t>
      </w:r>
      <w:r w:rsidR="006041DD" w:rsidRPr="00EA03C3">
        <w:t xml:space="preserve"> </w:t>
      </w:r>
      <w:r w:rsidRPr="00EA03C3">
        <w:t>внесения</w:t>
      </w:r>
      <w:r w:rsidR="006041DD" w:rsidRPr="00EA03C3">
        <w:t xml:space="preserve"> </w:t>
      </w:r>
      <w:r w:rsidRPr="00EA03C3">
        <w:t>изменений</w:t>
      </w:r>
      <w:r w:rsidR="006041DD" w:rsidRPr="00EA03C3">
        <w:t xml:space="preserve"> </w:t>
      </w:r>
      <w:r w:rsidRPr="00EA03C3">
        <w:t>в</w:t>
      </w:r>
      <w:r w:rsidR="006041DD" w:rsidRPr="00EA03C3">
        <w:t xml:space="preserve"> </w:t>
      </w:r>
      <w:r w:rsidRPr="00EA03C3">
        <w:t>СЗПК</w:t>
      </w:r>
      <w:r w:rsidR="006041DD" w:rsidRPr="00EA03C3">
        <w:t xml:space="preserve"> </w:t>
      </w:r>
      <w:r w:rsidRPr="00EA03C3">
        <w:t>дополнить</w:t>
      </w:r>
      <w:r w:rsidR="006041DD" w:rsidRPr="00EA03C3">
        <w:t xml:space="preserve"> </w:t>
      </w:r>
      <w:r w:rsidRPr="00EA03C3">
        <w:t>случаем</w:t>
      </w:r>
      <w:r w:rsidR="006041DD" w:rsidRPr="00EA03C3">
        <w:t xml:space="preserve"> </w:t>
      </w:r>
      <w:r w:rsidRPr="00EA03C3">
        <w:t>обнаружения</w:t>
      </w:r>
      <w:r w:rsidR="006041DD" w:rsidRPr="00EA03C3">
        <w:t xml:space="preserve"> </w:t>
      </w:r>
      <w:r w:rsidRPr="00EA03C3">
        <w:t>в</w:t>
      </w:r>
      <w:r w:rsidR="006041DD" w:rsidRPr="00EA03C3">
        <w:t xml:space="preserve"> </w:t>
      </w:r>
      <w:r w:rsidRPr="00EA03C3">
        <w:t>соглашении</w:t>
      </w:r>
      <w:r w:rsidR="006041DD" w:rsidRPr="00EA03C3">
        <w:t xml:space="preserve"> </w:t>
      </w:r>
      <w:r w:rsidRPr="00EA03C3">
        <w:t>технической</w:t>
      </w:r>
      <w:r w:rsidR="006041DD" w:rsidRPr="00EA03C3">
        <w:t xml:space="preserve"> </w:t>
      </w:r>
      <w:r w:rsidRPr="00EA03C3">
        <w:t>ошибки.</w:t>
      </w:r>
      <w:r w:rsidR="006041DD" w:rsidRPr="00EA03C3">
        <w:t xml:space="preserve"> </w:t>
      </w:r>
      <w:r w:rsidRPr="00EA03C3">
        <w:t>Кабмин</w:t>
      </w:r>
      <w:r w:rsidR="006041DD" w:rsidRPr="00EA03C3">
        <w:t xml:space="preserve"> </w:t>
      </w:r>
      <w:r w:rsidRPr="00EA03C3">
        <w:t>также</w:t>
      </w:r>
      <w:r w:rsidR="006041DD" w:rsidRPr="00EA03C3">
        <w:t xml:space="preserve"> </w:t>
      </w:r>
      <w:r w:rsidRPr="00EA03C3">
        <w:t>считает,</w:t>
      </w:r>
      <w:r w:rsidR="006041DD" w:rsidRPr="00EA03C3">
        <w:t xml:space="preserve"> </w:t>
      </w:r>
      <w:r w:rsidRPr="00EA03C3">
        <w:t>что</w:t>
      </w:r>
      <w:r w:rsidR="006041DD" w:rsidRPr="00EA03C3">
        <w:t xml:space="preserve"> </w:t>
      </w:r>
      <w:r w:rsidRPr="00EA03C3">
        <w:t>заключение</w:t>
      </w:r>
      <w:r w:rsidR="006041DD" w:rsidRPr="00EA03C3">
        <w:t xml:space="preserve"> </w:t>
      </w:r>
      <w:r w:rsidRPr="00EA03C3">
        <w:t>экспертной</w:t>
      </w:r>
      <w:r w:rsidR="006041DD" w:rsidRPr="00EA03C3">
        <w:t xml:space="preserve"> </w:t>
      </w:r>
      <w:r w:rsidRPr="00EA03C3">
        <w:t>организации</w:t>
      </w:r>
      <w:r w:rsidR="006041DD" w:rsidRPr="00EA03C3">
        <w:t xml:space="preserve"> </w:t>
      </w:r>
      <w:r w:rsidRPr="00EA03C3">
        <w:t>об</w:t>
      </w:r>
      <w:r w:rsidR="006041DD" w:rsidRPr="00EA03C3">
        <w:t xml:space="preserve"> </w:t>
      </w:r>
      <w:r w:rsidRPr="00EA03C3">
        <w:t>осуществленных</w:t>
      </w:r>
      <w:r w:rsidR="006041DD" w:rsidRPr="00EA03C3">
        <w:t xml:space="preserve"> </w:t>
      </w:r>
      <w:r w:rsidRPr="00EA03C3">
        <w:t>капиталовложениях</w:t>
      </w:r>
      <w:r w:rsidR="006041DD" w:rsidRPr="00EA03C3">
        <w:t xml:space="preserve"> </w:t>
      </w:r>
      <w:r w:rsidRPr="00EA03C3">
        <w:t>должно</w:t>
      </w:r>
      <w:r w:rsidR="006041DD" w:rsidRPr="00EA03C3">
        <w:t xml:space="preserve"> </w:t>
      </w:r>
      <w:r w:rsidRPr="00EA03C3">
        <w:t>представляться</w:t>
      </w:r>
      <w:r w:rsidR="006041DD" w:rsidRPr="00EA03C3">
        <w:t xml:space="preserve"> </w:t>
      </w:r>
      <w:r w:rsidRPr="00EA03C3">
        <w:t>после</w:t>
      </w:r>
      <w:r w:rsidR="006041DD" w:rsidRPr="00EA03C3">
        <w:t xml:space="preserve"> </w:t>
      </w:r>
      <w:r w:rsidRPr="00EA03C3">
        <w:t>завершения</w:t>
      </w:r>
      <w:r w:rsidR="006041DD" w:rsidRPr="00EA03C3">
        <w:t xml:space="preserve"> </w:t>
      </w:r>
      <w:r w:rsidRPr="00EA03C3">
        <w:t>инвестиционной</w:t>
      </w:r>
      <w:r w:rsidR="006041DD" w:rsidRPr="00EA03C3">
        <w:t xml:space="preserve"> </w:t>
      </w:r>
      <w:r w:rsidRPr="00EA03C3">
        <w:t>стадии</w:t>
      </w:r>
      <w:r w:rsidR="006041DD" w:rsidRPr="00EA03C3">
        <w:t xml:space="preserve"> </w:t>
      </w:r>
      <w:r w:rsidRPr="00EA03C3">
        <w:t>проекта,</w:t>
      </w:r>
      <w:r w:rsidR="006041DD" w:rsidRPr="00EA03C3">
        <w:t xml:space="preserve"> </w:t>
      </w:r>
      <w:r w:rsidRPr="00EA03C3">
        <w:t>а</w:t>
      </w:r>
      <w:r w:rsidR="006041DD" w:rsidRPr="00EA03C3">
        <w:t xml:space="preserve"> </w:t>
      </w:r>
      <w:r w:rsidRPr="00EA03C3">
        <w:t>не</w:t>
      </w:r>
      <w:r w:rsidR="006041DD" w:rsidRPr="00EA03C3">
        <w:t xml:space="preserve"> </w:t>
      </w:r>
      <w:r w:rsidRPr="00EA03C3">
        <w:t>на</w:t>
      </w:r>
      <w:r w:rsidR="006041DD" w:rsidRPr="00EA03C3">
        <w:t xml:space="preserve"> </w:t>
      </w:r>
      <w:r w:rsidRPr="00EA03C3">
        <w:t>следующий</w:t>
      </w:r>
      <w:r w:rsidR="006041DD" w:rsidRPr="00EA03C3">
        <w:t xml:space="preserve"> </w:t>
      </w:r>
      <w:r w:rsidRPr="00EA03C3">
        <w:t>год</w:t>
      </w:r>
      <w:r w:rsidR="006041DD" w:rsidRPr="00EA03C3">
        <w:t xml:space="preserve"> </w:t>
      </w:r>
      <w:r w:rsidRPr="00EA03C3">
        <w:t>после</w:t>
      </w:r>
      <w:r w:rsidR="006041DD" w:rsidRPr="00EA03C3">
        <w:t xml:space="preserve"> </w:t>
      </w:r>
      <w:r w:rsidRPr="00EA03C3">
        <w:t>заключения</w:t>
      </w:r>
      <w:r w:rsidR="006041DD" w:rsidRPr="00EA03C3">
        <w:t xml:space="preserve"> </w:t>
      </w:r>
      <w:r w:rsidRPr="00EA03C3">
        <w:t>СЗПК.</w:t>
      </w:r>
    </w:p>
    <w:p w14:paraId="1910F12A" w14:textId="77777777" w:rsidR="00952BDE" w:rsidRPr="00EA03C3" w:rsidRDefault="00952BDE" w:rsidP="00952BDE">
      <w:pPr>
        <w:pStyle w:val="2"/>
      </w:pPr>
      <w:bookmarkStart w:id="124" w:name="_Toc170456241"/>
      <w:bookmarkEnd w:id="121"/>
      <w:r w:rsidRPr="00EA03C3">
        <w:t>РИА</w:t>
      </w:r>
      <w:r w:rsidR="006041DD" w:rsidRPr="00EA03C3">
        <w:t xml:space="preserve"> </w:t>
      </w:r>
      <w:r w:rsidRPr="00EA03C3">
        <w:t>Новости,</w:t>
      </w:r>
      <w:r w:rsidR="006041DD" w:rsidRPr="00EA03C3">
        <w:t xml:space="preserve"> </w:t>
      </w:r>
      <w:r w:rsidRPr="00EA03C3">
        <w:t>27.06.2024,</w:t>
      </w:r>
      <w:r w:rsidR="006041DD" w:rsidRPr="00EA03C3">
        <w:t xml:space="preserve"> </w:t>
      </w:r>
      <w:r w:rsidRPr="00EA03C3">
        <w:t>Законопроект</w:t>
      </w:r>
      <w:r w:rsidR="006041DD" w:rsidRPr="00EA03C3">
        <w:t xml:space="preserve"> </w:t>
      </w:r>
      <w:r w:rsidRPr="00EA03C3">
        <w:t>об</w:t>
      </w:r>
      <w:r w:rsidR="006041DD" w:rsidRPr="00EA03C3">
        <w:t xml:space="preserve"> </w:t>
      </w:r>
      <w:r w:rsidRPr="00EA03C3">
        <w:t>ужесточении</w:t>
      </w:r>
      <w:r w:rsidR="006041DD" w:rsidRPr="00EA03C3">
        <w:t xml:space="preserve"> </w:t>
      </w:r>
      <w:r w:rsidRPr="00EA03C3">
        <w:t>требований</w:t>
      </w:r>
      <w:r w:rsidR="006041DD" w:rsidRPr="00EA03C3">
        <w:t xml:space="preserve"> </w:t>
      </w:r>
      <w:r w:rsidRPr="00EA03C3">
        <w:t>к</w:t>
      </w:r>
      <w:r w:rsidR="006041DD" w:rsidRPr="00EA03C3">
        <w:t xml:space="preserve"> </w:t>
      </w:r>
      <w:r w:rsidRPr="00EA03C3">
        <w:t>концессионерам</w:t>
      </w:r>
      <w:r w:rsidR="006041DD" w:rsidRPr="00EA03C3">
        <w:t xml:space="preserve"> </w:t>
      </w:r>
      <w:r w:rsidRPr="00EA03C3">
        <w:t>в</w:t>
      </w:r>
      <w:r w:rsidR="006041DD" w:rsidRPr="00EA03C3">
        <w:t xml:space="preserve"> </w:t>
      </w:r>
      <w:r w:rsidRPr="00EA03C3">
        <w:t>ЖКХ</w:t>
      </w:r>
      <w:r w:rsidR="006041DD" w:rsidRPr="00EA03C3">
        <w:t xml:space="preserve"> </w:t>
      </w:r>
      <w:r w:rsidRPr="00EA03C3">
        <w:t>готов</w:t>
      </w:r>
      <w:r w:rsidR="006041DD" w:rsidRPr="00EA03C3">
        <w:t xml:space="preserve"> </w:t>
      </w:r>
      <w:r w:rsidRPr="00EA03C3">
        <w:t>ко</w:t>
      </w:r>
      <w:r w:rsidR="006041DD" w:rsidRPr="00EA03C3">
        <w:t xml:space="preserve"> </w:t>
      </w:r>
      <w:r w:rsidRPr="00EA03C3">
        <w:t>II</w:t>
      </w:r>
      <w:r w:rsidR="006041DD" w:rsidRPr="00EA03C3">
        <w:t xml:space="preserve"> </w:t>
      </w:r>
      <w:r w:rsidRPr="00EA03C3">
        <w:t>чтению</w:t>
      </w:r>
      <w:r w:rsidR="006041DD" w:rsidRPr="00EA03C3">
        <w:t xml:space="preserve"> </w:t>
      </w:r>
      <w:r w:rsidRPr="00EA03C3">
        <w:t>в</w:t>
      </w:r>
      <w:r w:rsidR="006041DD" w:rsidRPr="00EA03C3">
        <w:t xml:space="preserve"> </w:t>
      </w:r>
      <w:r w:rsidRPr="00EA03C3">
        <w:t>Госдуме</w:t>
      </w:r>
      <w:bookmarkEnd w:id="124"/>
    </w:p>
    <w:p w14:paraId="3A00983F" w14:textId="77777777" w:rsidR="00952BDE" w:rsidRPr="00EA03C3" w:rsidRDefault="00952BDE" w:rsidP="00561ABA">
      <w:pPr>
        <w:pStyle w:val="3"/>
      </w:pPr>
      <w:bookmarkStart w:id="125" w:name="_Toc170456242"/>
      <w:r w:rsidRPr="00EA03C3">
        <w:t>Комитет</w:t>
      </w:r>
      <w:r w:rsidR="006041DD" w:rsidRPr="00EA03C3">
        <w:t xml:space="preserve"> </w:t>
      </w:r>
      <w:r w:rsidRPr="00EA03C3">
        <w:t>Госдумы</w:t>
      </w:r>
      <w:r w:rsidR="006041DD" w:rsidRPr="00EA03C3">
        <w:t xml:space="preserve"> </w:t>
      </w:r>
      <w:r w:rsidRPr="00EA03C3">
        <w:t>по</w:t>
      </w:r>
      <w:r w:rsidR="006041DD" w:rsidRPr="00EA03C3">
        <w:t xml:space="preserve"> </w:t>
      </w:r>
      <w:r w:rsidRPr="00EA03C3">
        <w:t>экономической</w:t>
      </w:r>
      <w:r w:rsidR="006041DD" w:rsidRPr="00EA03C3">
        <w:t xml:space="preserve"> </w:t>
      </w:r>
      <w:r w:rsidRPr="00EA03C3">
        <w:t>политике</w:t>
      </w:r>
      <w:r w:rsidR="006041DD" w:rsidRPr="00EA03C3">
        <w:t xml:space="preserve"> </w:t>
      </w:r>
      <w:r w:rsidRPr="00EA03C3">
        <w:t>подготовил</w:t>
      </w:r>
      <w:r w:rsidR="006041DD" w:rsidRPr="00EA03C3">
        <w:t xml:space="preserve"> </w:t>
      </w:r>
      <w:r w:rsidRPr="00EA03C3">
        <w:t>ко</w:t>
      </w:r>
      <w:r w:rsidR="006041DD" w:rsidRPr="00EA03C3">
        <w:t xml:space="preserve"> </w:t>
      </w:r>
      <w:r w:rsidRPr="00EA03C3">
        <w:t>второму</w:t>
      </w:r>
      <w:r w:rsidR="006041DD" w:rsidRPr="00EA03C3">
        <w:t xml:space="preserve"> </w:t>
      </w:r>
      <w:r w:rsidRPr="00EA03C3">
        <w:t>чтению</w:t>
      </w:r>
      <w:r w:rsidR="006041DD" w:rsidRPr="00EA03C3">
        <w:t xml:space="preserve"> </w:t>
      </w:r>
      <w:r w:rsidRPr="00EA03C3">
        <w:t>законопроект,</w:t>
      </w:r>
      <w:r w:rsidR="006041DD" w:rsidRPr="00EA03C3">
        <w:t xml:space="preserve"> </w:t>
      </w:r>
      <w:r w:rsidRPr="00EA03C3">
        <w:t>ужесточающий</w:t>
      </w:r>
      <w:r w:rsidR="006041DD" w:rsidRPr="00EA03C3">
        <w:t xml:space="preserve"> </w:t>
      </w:r>
      <w:r w:rsidRPr="00EA03C3">
        <w:t>с</w:t>
      </w:r>
      <w:r w:rsidR="006041DD" w:rsidRPr="00EA03C3">
        <w:t xml:space="preserve"> </w:t>
      </w:r>
      <w:r w:rsidRPr="00EA03C3">
        <w:t>1</w:t>
      </w:r>
      <w:r w:rsidR="006041DD" w:rsidRPr="00EA03C3">
        <w:t xml:space="preserve"> </w:t>
      </w:r>
      <w:r w:rsidRPr="00EA03C3">
        <w:t>марта</w:t>
      </w:r>
      <w:r w:rsidR="006041DD" w:rsidRPr="00EA03C3">
        <w:t xml:space="preserve"> </w:t>
      </w:r>
      <w:r w:rsidRPr="00EA03C3">
        <w:t>2025</w:t>
      </w:r>
      <w:r w:rsidR="006041DD" w:rsidRPr="00EA03C3">
        <w:t xml:space="preserve"> </w:t>
      </w:r>
      <w:r w:rsidRPr="00EA03C3">
        <w:t>года</w:t>
      </w:r>
      <w:r w:rsidR="006041DD" w:rsidRPr="00EA03C3">
        <w:t xml:space="preserve"> </w:t>
      </w:r>
      <w:r w:rsidRPr="00EA03C3">
        <w:t>требования</w:t>
      </w:r>
      <w:r w:rsidR="006041DD" w:rsidRPr="00EA03C3">
        <w:t xml:space="preserve"> </w:t>
      </w:r>
      <w:r w:rsidRPr="00EA03C3">
        <w:t>к</w:t>
      </w:r>
      <w:r w:rsidR="006041DD" w:rsidRPr="00EA03C3">
        <w:t xml:space="preserve"> </w:t>
      </w:r>
      <w:r w:rsidRPr="00EA03C3">
        <w:t>участникам</w:t>
      </w:r>
      <w:r w:rsidR="006041DD" w:rsidRPr="00EA03C3">
        <w:t xml:space="preserve"> </w:t>
      </w:r>
      <w:r w:rsidRPr="00EA03C3">
        <w:t>конкурсов</w:t>
      </w:r>
      <w:r w:rsidR="006041DD" w:rsidRPr="00EA03C3">
        <w:t xml:space="preserve"> </w:t>
      </w:r>
      <w:r w:rsidRPr="00EA03C3">
        <w:t>на</w:t>
      </w:r>
      <w:r w:rsidR="006041DD" w:rsidRPr="00EA03C3">
        <w:t xml:space="preserve"> </w:t>
      </w:r>
      <w:r w:rsidRPr="00EA03C3">
        <w:t>заключение</w:t>
      </w:r>
      <w:r w:rsidR="006041DD" w:rsidRPr="00EA03C3">
        <w:t xml:space="preserve"> </w:t>
      </w:r>
      <w:r w:rsidRPr="00EA03C3">
        <w:t>концессионного</w:t>
      </w:r>
      <w:r w:rsidR="006041DD" w:rsidRPr="00EA03C3">
        <w:t xml:space="preserve"> </w:t>
      </w:r>
      <w:r w:rsidRPr="00EA03C3">
        <w:t>соглашения</w:t>
      </w:r>
      <w:r w:rsidR="006041DD" w:rsidRPr="00EA03C3">
        <w:t xml:space="preserve"> </w:t>
      </w:r>
      <w:r w:rsidRPr="00EA03C3">
        <w:t>(КС)</w:t>
      </w:r>
      <w:r w:rsidR="006041DD" w:rsidRPr="00EA03C3">
        <w:t xml:space="preserve"> </w:t>
      </w:r>
      <w:r w:rsidRPr="00EA03C3">
        <w:t>в</w:t>
      </w:r>
      <w:r w:rsidR="006041DD" w:rsidRPr="00EA03C3">
        <w:t xml:space="preserve"> </w:t>
      </w:r>
      <w:r w:rsidRPr="00EA03C3">
        <w:t>отношении</w:t>
      </w:r>
      <w:r w:rsidR="006041DD" w:rsidRPr="00EA03C3">
        <w:t xml:space="preserve"> </w:t>
      </w:r>
      <w:r w:rsidRPr="00EA03C3">
        <w:t>объектов</w:t>
      </w:r>
      <w:r w:rsidR="006041DD" w:rsidRPr="00EA03C3">
        <w:t xml:space="preserve"> </w:t>
      </w:r>
      <w:r w:rsidRPr="00EA03C3">
        <w:t>тепло-</w:t>
      </w:r>
      <w:r w:rsidR="006041DD" w:rsidRPr="00EA03C3">
        <w:t xml:space="preserve"> </w:t>
      </w:r>
      <w:r w:rsidRPr="00EA03C3">
        <w:t>и</w:t>
      </w:r>
      <w:r w:rsidR="006041DD" w:rsidRPr="00EA03C3">
        <w:t xml:space="preserve"> </w:t>
      </w:r>
      <w:r w:rsidRPr="00EA03C3">
        <w:t>водоснабжения</w:t>
      </w:r>
      <w:r w:rsidR="006041DD" w:rsidRPr="00EA03C3">
        <w:t xml:space="preserve"> </w:t>
      </w:r>
      <w:r w:rsidRPr="00EA03C3">
        <w:t>и</w:t>
      </w:r>
      <w:r w:rsidR="006041DD" w:rsidRPr="00EA03C3">
        <w:t xml:space="preserve"> </w:t>
      </w:r>
      <w:r w:rsidRPr="00EA03C3">
        <w:t>водоотведения.</w:t>
      </w:r>
      <w:bookmarkEnd w:id="125"/>
    </w:p>
    <w:p w14:paraId="43DD875F" w14:textId="77777777" w:rsidR="00952BDE" w:rsidRPr="00EA03C3" w:rsidRDefault="00952BDE" w:rsidP="00952BDE">
      <w:r w:rsidRPr="00EA03C3">
        <w:t>На</w:t>
      </w:r>
      <w:r w:rsidR="006041DD" w:rsidRPr="00EA03C3">
        <w:t xml:space="preserve"> </w:t>
      </w:r>
      <w:r w:rsidRPr="00EA03C3">
        <w:t>рассмотрение</w:t>
      </w:r>
      <w:r w:rsidR="006041DD" w:rsidRPr="00EA03C3">
        <w:t xml:space="preserve"> </w:t>
      </w:r>
      <w:r w:rsidRPr="00EA03C3">
        <w:t>Думы</w:t>
      </w:r>
      <w:r w:rsidR="006041DD" w:rsidRPr="00EA03C3">
        <w:t xml:space="preserve"> </w:t>
      </w:r>
      <w:r w:rsidRPr="00EA03C3">
        <w:t>документ</w:t>
      </w:r>
      <w:r w:rsidR="006041DD" w:rsidRPr="00EA03C3">
        <w:t xml:space="preserve"> </w:t>
      </w:r>
      <w:r w:rsidRPr="00EA03C3">
        <w:t>планируется</w:t>
      </w:r>
      <w:r w:rsidR="006041DD" w:rsidRPr="00EA03C3">
        <w:t xml:space="preserve"> </w:t>
      </w:r>
      <w:r w:rsidRPr="00EA03C3">
        <w:t>вынести</w:t>
      </w:r>
      <w:r w:rsidR="006041DD" w:rsidRPr="00EA03C3">
        <w:t xml:space="preserve"> </w:t>
      </w:r>
      <w:r w:rsidRPr="00EA03C3">
        <w:t>3</w:t>
      </w:r>
      <w:r w:rsidR="006041DD" w:rsidRPr="00EA03C3">
        <w:t xml:space="preserve"> </w:t>
      </w:r>
      <w:r w:rsidRPr="00EA03C3">
        <w:t>июля.</w:t>
      </w:r>
      <w:r w:rsidR="006041DD" w:rsidRPr="00EA03C3">
        <w:t xml:space="preserve"> </w:t>
      </w:r>
      <w:r w:rsidRPr="00EA03C3">
        <w:t>Он</w:t>
      </w:r>
      <w:r w:rsidR="006041DD" w:rsidRPr="00EA03C3">
        <w:t xml:space="preserve"> </w:t>
      </w:r>
      <w:r w:rsidRPr="00EA03C3">
        <w:t>устанавливает</w:t>
      </w:r>
      <w:r w:rsidR="006041DD" w:rsidRPr="00EA03C3">
        <w:t xml:space="preserve"> </w:t>
      </w:r>
      <w:r w:rsidRPr="00EA03C3">
        <w:t>единые</w:t>
      </w:r>
      <w:r w:rsidR="006041DD" w:rsidRPr="00EA03C3">
        <w:t xml:space="preserve"> </w:t>
      </w:r>
      <w:r w:rsidRPr="00EA03C3">
        <w:t>требования</w:t>
      </w:r>
      <w:r w:rsidR="006041DD" w:rsidRPr="00EA03C3">
        <w:t xml:space="preserve"> </w:t>
      </w:r>
      <w:r w:rsidRPr="00EA03C3">
        <w:t>к</w:t>
      </w:r>
      <w:r w:rsidR="006041DD" w:rsidRPr="00EA03C3">
        <w:t xml:space="preserve"> </w:t>
      </w:r>
      <w:r w:rsidRPr="00EA03C3">
        <w:t>компаниям,</w:t>
      </w:r>
      <w:r w:rsidR="006041DD" w:rsidRPr="00EA03C3">
        <w:t xml:space="preserve"> </w:t>
      </w:r>
      <w:r w:rsidRPr="00EA03C3">
        <w:t>претендующим</w:t>
      </w:r>
      <w:r w:rsidR="006041DD" w:rsidRPr="00EA03C3">
        <w:t xml:space="preserve"> </w:t>
      </w:r>
      <w:r w:rsidRPr="00EA03C3">
        <w:t>на</w:t>
      </w:r>
      <w:r w:rsidR="006041DD" w:rsidRPr="00EA03C3">
        <w:t xml:space="preserve"> </w:t>
      </w:r>
      <w:r w:rsidRPr="00EA03C3">
        <w:t>управление</w:t>
      </w:r>
      <w:r w:rsidR="006041DD" w:rsidRPr="00EA03C3">
        <w:t xml:space="preserve"> </w:t>
      </w:r>
      <w:r w:rsidRPr="00EA03C3">
        <w:t>объектами</w:t>
      </w:r>
      <w:r w:rsidR="006041DD" w:rsidRPr="00EA03C3">
        <w:t xml:space="preserve"> </w:t>
      </w:r>
      <w:r w:rsidRPr="00EA03C3">
        <w:t>тепло-</w:t>
      </w:r>
      <w:r w:rsidR="006041DD" w:rsidRPr="00EA03C3">
        <w:t xml:space="preserve"> </w:t>
      </w:r>
      <w:r w:rsidRPr="00EA03C3">
        <w:t>и</w:t>
      </w:r>
      <w:r w:rsidR="006041DD" w:rsidRPr="00EA03C3">
        <w:t xml:space="preserve"> </w:t>
      </w:r>
      <w:r w:rsidRPr="00EA03C3">
        <w:t>водоснабжения,</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водоотведения</w:t>
      </w:r>
      <w:r w:rsidR="006041DD" w:rsidRPr="00EA03C3">
        <w:t xml:space="preserve"> </w:t>
      </w:r>
      <w:r w:rsidRPr="00EA03C3">
        <w:t>на</w:t>
      </w:r>
      <w:r w:rsidR="006041DD" w:rsidRPr="00EA03C3">
        <w:t xml:space="preserve"> </w:t>
      </w:r>
      <w:r w:rsidRPr="00EA03C3">
        <w:t>условиях</w:t>
      </w:r>
      <w:r w:rsidR="006041DD" w:rsidRPr="00EA03C3">
        <w:t xml:space="preserve"> </w:t>
      </w:r>
      <w:r w:rsidRPr="00EA03C3">
        <w:t>концессии.</w:t>
      </w:r>
      <w:r w:rsidR="006041DD" w:rsidRPr="00EA03C3">
        <w:t xml:space="preserve"> </w:t>
      </w:r>
      <w:r w:rsidRPr="00EA03C3">
        <w:t>Этим</w:t>
      </w:r>
      <w:r w:rsidR="006041DD" w:rsidRPr="00EA03C3">
        <w:t xml:space="preserve"> </w:t>
      </w:r>
      <w:r w:rsidRPr="00EA03C3">
        <w:t>компаниям</w:t>
      </w:r>
      <w:r w:rsidR="006041DD" w:rsidRPr="00EA03C3">
        <w:t xml:space="preserve"> </w:t>
      </w:r>
      <w:r w:rsidRPr="00EA03C3">
        <w:t>придется</w:t>
      </w:r>
      <w:r w:rsidR="006041DD" w:rsidRPr="00EA03C3">
        <w:t xml:space="preserve"> </w:t>
      </w:r>
      <w:r w:rsidRPr="00EA03C3">
        <w:t>доказать,</w:t>
      </w:r>
      <w:r w:rsidR="006041DD" w:rsidRPr="00EA03C3">
        <w:t xml:space="preserve"> </w:t>
      </w:r>
      <w:r w:rsidRPr="00EA03C3">
        <w:t>что</w:t>
      </w:r>
      <w:r w:rsidR="006041DD" w:rsidRPr="00EA03C3">
        <w:t xml:space="preserve"> </w:t>
      </w:r>
      <w:r w:rsidRPr="00EA03C3">
        <w:t>у</w:t>
      </w:r>
      <w:r w:rsidR="006041DD" w:rsidRPr="00EA03C3">
        <w:t xml:space="preserve"> </w:t>
      </w:r>
      <w:r w:rsidRPr="00EA03C3">
        <w:t>них</w:t>
      </w:r>
      <w:r w:rsidR="006041DD" w:rsidRPr="00EA03C3">
        <w:t xml:space="preserve"> </w:t>
      </w:r>
      <w:r w:rsidRPr="00EA03C3">
        <w:t>есть</w:t>
      </w:r>
      <w:r w:rsidR="006041DD" w:rsidRPr="00EA03C3">
        <w:t xml:space="preserve"> </w:t>
      </w:r>
      <w:r w:rsidRPr="00EA03C3">
        <w:t>опыт</w:t>
      </w:r>
      <w:r w:rsidR="006041DD" w:rsidRPr="00EA03C3">
        <w:t xml:space="preserve"> </w:t>
      </w:r>
      <w:r w:rsidRPr="00EA03C3">
        <w:t>эксплуатации</w:t>
      </w:r>
      <w:r w:rsidR="006041DD" w:rsidRPr="00EA03C3">
        <w:t xml:space="preserve"> </w:t>
      </w:r>
      <w:r w:rsidRPr="00EA03C3">
        <w:t>такой</w:t>
      </w:r>
      <w:r w:rsidR="006041DD" w:rsidRPr="00EA03C3">
        <w:t xml:space="preserve"> </w:t>
      </w:r>
      <w:r w:rsidRPr="00EA03C3">
        <w:t>инфраструктуры</w:t>
      </w:r>
      <w:r w:rsidR="006041DD" w:rsidRPr="00EA03C3">
        <w:t xml:space="preserve"> </w:t>
      </w:r>
      <w:r w:rsidRPr="00EA03C3">
        <w:t>и</w:t>
      </w:r>
      <w:r w:rsidR="006041DD" w:rsidRPr="00EA03C3">
        <w:t xml:space="preserve"> </w:t>
      </w:r>
      <w:r w:rsidRPr="00EA03C3">
        <w:t>систем</w:t>
      </w:r>
      <w:r w:rsidR="006041DD" w:rsidRPr="00EA03C3">
        <w:t xml:space="preserve"> </w:t>
      </w:r>
      <w:r w:rsidRPr="00EA03C3">
        <w:t>не</w:t>
      </w:r>
      <w:r w:rsidR="006041DD" w:rsidRPr="00EA03C3">
        <w:t xml:space="preserve"> </w:t>
      </w:r>
      <w:r w:rsidRPr="00EA03C3">
        <w:t>менее</w:t>
      </w:r>
      <w:r w:rsidR="006041DD" w:rsidRPr="00EA03C3">
        <w:t xml:space="preserve"> </w:t>
      </w:r>
      <w:r w:rsidRPr="00EA03C3">
        <w:t>двух</w:t>
      </w:r>
      <w:r w:rsidR="006041DD" w:rsidRPr="00EA03C3">
        <w:t xml:space="preserve"> </w:t>
      </w:r>
      <w:r w:rsidRPr="00EA03C3">
        <w:t>или</w:t>
      </w:r>
      <w:r w:rsidR="006041DD" w:rsidRPr="00EA03C3">
        <w:t xml:space="preserve"> </w:t>
      </w:r>
      <w:r w:rsidRPr="00EA03C3">
        <w:t>трех</w:t>
      </w:r>
      <w:r w:rsidR="006041DD" w:rsidRPr="00EA03C3">
        <w:t xml:space="preserve"> </w:t>
      </w:r>
      <w:r w:rsidRPr="00EA03C3">
        <w:t>лет</w:t>
      </w:r>
      <w:r w:rsidR="006041DD" w:rsidRPr="00EA03C3">
        <w:t xml:space="preserve"> </w:t>
      </w:r>
      <w:r w:rsidRPr="00EA03C3">
        <w:t>в</w:t>
      </w:r>
      <w:r w:rsidR="006041DD" w:rsidRPr="00EA03C3">
        <w:t xml:space="preserve"> </w:t>
      </w:r>
      <w:r w:rsidRPr="00EA03C3">
        <w:t>зависимости</w:t>
      </w:r>
      <w:r w:rsidR="006041DD" w:rsidRPr="00EA03C3">
        <w:t xml:space="preserve"> </w:t>
      </w:r>
      <w:r w:rsidRPr="00EA03C3">
        <w:t>от</w:t>
      </w:r>
      <w:r w:rsidR="006041DD" w:rsidRPr="00EA03C3">
        <w:t xml:space="preserve"> </w:t>
      </w:r>
      <w:r w:rsidRPr="00EA03C3">
        <w:t>численности</w:t>
      </w:r>
      <w:r w:rsidR="006041DD" w:rsidRPr="00EA03C3">
        <w:t xml:space="preserve"> </w:t>
      </w:r>
      <w:r w:rsidRPr="00EA03C3">
        <w:t>проживающих</w:t>
      </w:r>
      <w:r w:rsidR="006041DD" w:rsidRPr="00EA03C3">
        <w:t xml:space="preserve"> </w:t>
      </w:r>
      <w:r w:rsidRPr="00EA03C3">
        <w:t>в</w:t>
      </w:r>
      <w:r w:rsidR="006041DD" w:rsidRPr="00EA03C3">
        <w:t xml:space="preserve"> </w:t>
      </w:r>
      <w:r w:rsidRPr="00EA03C3">
        <w:t>населенных</w:t>
      </w:r>
      <w:r w:rsidR="006041DD" w:rsidRPr="00EA03C3">
        <w:t xml:space="preserve"> </w:t>
      </w:r>
      <w:r w:rsidRPr="00EA03C3">
        <w:t>пунктах</w:t>
      </w:r>
      <w:r w:rsidR="006041DD" w:rsidRPr="00EA03C3">
        <w:t xml:space="preserve"> </w:t>
      </w:r>
      <w:r w:rsidRPr="00EA03C3">
        <w:t>граждан.</w:t>
      </w:r>
    </w:p>
    <w:p w14:paraId="249F233A" w14:textId="77777777" w:rsidR="00952BDE" w:rsidRPr="00EA03C3" w:rsidRDefault="00952BDE" w:rsidP="00952BDE">
      <w:r w:rsidRPr="00EA03C3">
        <w:t>Для</w:t>
      </w:r>
      <w:r w:rsidR="006041DD" w:rsidRPr="00EA03C3">
        <w:t xml:space="preserve"> </w:t>
      </w:r>
      <w:r w:rsidRPr="00EA03C3">
        <w:t>участия</w:t>
      </w:r>
      <w:r w:rsidR="006041DD" w:rsidRPr="00EA03C3">
        <w:t xml:space="preserve"> </w:t>
      </w:r>
      <w:r w:rsidRPr="00EA03C3">
        <w:t>в</w:t>
      </w:r>
      <w:r w:rsidR="006041DD" w:rsidRPr="00EA03C3">
        <w:t xml:space="preserve"> </w:t>
      </w:r>
      <w:r w:rsidRPr="00EA03C3">
        <w:t>конкурсе</w:t>
      </w:r>
      <w:r w:rsidR="006041DD" w:rsidRPr="00EA03C3">
        <w:t xml:space="preserve"> </w:t>
      </w:r>
      <w:r w:rsidRPr="00EA03C3">
        <w:t>на</w:t>
      </w:r>
      <w:r w:rsidR="006041DD" w:rsidRPr="00EA03C3">
        <w:t xml:space="preserve"> </w:t>
      </w:r>
      <w:r w:rsidRPr="00EA03C3">
        <w:t>заключение</w:t>
      </w:r>
      <w:r w:rsidR="006041DD" w:rsidRPr="00EA03C3">
        <w:t xml:space="preserve"> </w:t>
      </w:r>
      <w:r w:rsidRPr="00EA03C3">
        <w:t>концессии</w:t>
      </w:r>
      <w:r w:rsidR="006041DD" w:rsidRPr="00EA03C3">
        <w:t xml:space="preserve"> </w:t>
      </w:r>
      <w:r w:rsidRPr="00EA03C3">
        <w:t>инвесторы</w:t>
      </w:r>
      <w:r w:rsidR="006041DD" w:rsidRPr="00EA03C3">
        <w:t xml:space="preserve"> </w:t>
      </w:r>
      <w:r w:rsidRPr="00EA03C3">
        <w:t>должны</w:t>
      </w:r>
      <w:r w:rsidR="006041DD" w:rsidRPr="00EA03C3">
        <w:t xml:space="preserve"> </w:t>
      </w:r>
      <w:r w:rsidRPr="00EA03C3">
        <w:t>будут</w:t>
      </w:r>
      <w:r w:rsidR="006041DD" w:rsidRPr="00EA03C3">
        <w:t xml:space="preserve"> </w:t>
      </w:r>
      <w:r w:rsidRPr="00EA03C3">
        <w:t>вносить</w:t>
      </w:r>
      <w:r w:rsidR="006041DD" w:rsidRPr="00EA03C3">
        <w:t xml:space="preserve"> </w:t>
      </w:r>
      <w:r w:rsidRPr="00EA03C3">
        <w:t>обязательный</w:t>
      </w:r>
      <w:r w:rsidR="006041DD" w:rsidRPr="00EA03C3">
        <w:t xml:space="preserve"> </w:t>
      </w:r>
      <w:r w:rsidRPr="00EA03C3">
        <w:t>задаток</w:t>
      </w:r>
      <w:r w:rsidR="006041DD" w:rsidRPr="00EA03C3">
        <w:t xml:space="preserve"> </w:t>
      </w:r>
      <w:r w:rsidRPr="00EA03C3">
        <w:t>или</w:t>
      </w:r>
      <w:r w:rsidR="006041DD" w:rsidRPr="00EA03C3">
        <w:t xml:space="preserve"> </w:t>
      </w:r>
      <w:r w:rsidRPr="00EA03C3">
        <w:t>представлять</w:t>
      </w:r>
      <w:r w:rsidR="006041DD" w:rsidRPr="00EA03C3">
        <w:t xml:space="preserve"> </w:t>
      </w:r>
      <w:r w:rsidRPr="00EA03C3">
        <w:t>безотзывную</w:t>
      </w:r>
      <w:r w:rsidR="006041DD" w:rsidRPr="00EA03C3">
        <w:t xml:space="preserve"> </w:t>
      </w:r>
      <w:r w:rsidRPr="00EA03C3">
        <w:t>банковскую</w:t>
      </w:r>
      <w:r w:rsidR="006041DD" w:rsidRPr="00EA03C3">
        <w:t xml:space="preserve"> </w:t>
      </w:r>
      <w:r w:rsidRPr="00EA03C3">
        <w:t>гарантию</w:t>
      </w:r>
      <w:r w:rsidR="006041DD" w:rsidRPr="00EA03C3">
        <w:t xml:space="preserve"> </w:t>
      </w:r>
      <w:r w:rsidRPr="00EA03C3">
        <w:t>и</w:t>
      </w:r>
      <w:r w:rsidR="006041DD" w:rsidRPr="00EA03C3">
        <w:t xml:space="preserve"> </w:t>
      </w:r>
      <w:r w:rsidRPr="00EA03C3">
        <w:t>таким</w:t>
      </w:r>
      <w:r w:rsidR="006041DD" w:rsidRPr="00EA03C3">
        <w:t xml:space="preserve"> </w:t>
      </w:r>
      <w:r w:rsidRPr="00EA03C3">
        <w:t>образом</w:t>
      </w:r>
      <w:r w:rsidR="006041DD" w:rsidRPr="00EA03C3">
        <w:t xml:space="preserve"> </w:t>
      </w:r>
      <w:r w:rsidRPr="00EA03C3">
        <w:t>подтверждать</w:t>
      </w:r>
      <w:r w:rsidR="006041DD" w:rsidRPr="00EA03C3">
        <w:t xml:space="preserve"> </w:t>
      </w:r>
      <w:r w:rsidRPr="00EA03C3">
        <w:t>свою</w:t>
      </w:r>
      <w:r w:rsidR="006041DD" w:rsidRPr="00EA03C3">
        <w:t xml:space="preserve"> </w:t>
      </w:r>
      <w:r w:rsidRPr="00EA03C3">
        <w:t>финансовую</w:t>
      </w:r>
      <w:r w:rsidR="006041DD" w:rsidRPr="00EA03C3">
        <w:t xml:space="preserve"> </w:t>
      </w:r>
      <w:r w:rsidRPr="00EA03C3">
        <w:t>стабильность.</w:t>
      </w:r>
      <w:r w:rsidR="006041DD" w:rsidRPr="00EA03C3">
        <w:t xml:space="preserve"> </w:t>
      </w:r>
      <w:r w:rsidRPr="00EA03C3">
        <w:t>Размер</w:t>
      </w:r>
      <w:r w:rsidR="006041DD" w:rsidRPr="00EA03C3">
        <w:t xml:space="preserve"> </w:t>
      </w:r>
      <w:r w:rsidRPr="00EA03C3">
        <w:t>задатка</w:t>
      </w:r>
      <w:r w:rsidR="006041DD" w:rsidRPr="00EA03C3">
        <w:t xml:space="preserve"> </w:t>
      </w:r>
      <w:r w:rsidRPr="00EA03C3">
        <w:t>или</w:t>
      </w:r>
      <w:r w:rsidR="006041DD" w:rsidRPr="00EA03C3">
        <w:t xml:space="preserve"> </w:t>
      </w:r>
      <w:r w:rsidRPr="00EA03C3">
        <w:t>гарантии</w:t>
      </w:r>
      <w:r w:rsidR="006041DD" w:rsidRPr="00EA03C3">
        <w:t xml:space="preserve"> </w:t>
      </w:r>
      <w:r w:rsidRPr="00EA03C3">
        <w:t>должен</w:t>
      </w:r>
      <w:r w:rsidR="006041DD" w:rsidRPr="00EA03C3">
        <w:t xml:space="preserve"> </w:t>
      </w:r>
      <w:r w:rsidRPr="00EA03C3">
        <w:t>составлять</w:t>
      </w:r>
      <w:r w:rsidR="006041DD" w:rsidRPr="00EA03C3">
        <w:t xml:space="preserve"> </w:t>
      </w:r>
      <w:r w:rsidRPr="00EA03C3">
        <w:t>не</w:t>
      </w:r>
      <w:r w:rsidR="006041DD" w:rsidRPr="00EA03C3">
        <w:t xml:space="preserve"> </w:t>
      </w:r>
      <w:r w:rsidRPr="00EA03C3">
        <w:t>более</w:t>
      </w:r>
      <w:r w:rsidR="006041DD" w:rsidRPr="00EA03C3">
        <w:t xml:space="preserve"> </w:t>
      </w:r>
      <w:r w:rsidRPr="00EA03C3">
        <w:t>5%</w:t>
      </w:r>
      <w:r w:rsidR="006041DD" w:rsidRPr="00EA03C3">
        <w:t xml:space="preserve"> </w:t>
      </w:r>
      <w:r w:rsidRPr="00EA03C3">
        <w:t>объема</w:t>
      </w:r>
      <w:r w:rsidR="006041DD" w:rsidRPr="00EA03C3">
        <w:t xml:space="preserve"> </w:t>
      </w:r>
      <w:r w:rsidRPr="00EA03C3">
        <w:t>заявленных</w:t>
      </w:r>
      <w:r w:rsidR="006041DD" w:rsidRPr="00EA03C3">
        <w:t xml:space="preserve"> </w:t>
      </w:r>
      <w:r w:rsidRPr="00EA03C3">
        <w:t>в</w:t>
      </w:r>
      <w:r w:rsidR="006041DD" w:rsidRPr="00EA03C3">
        <w:t xml:space="preserve"> </w:t>
      </w:r>
      <w:r w:rsidRPr="00EA03C3">
        <w:t>проекте</w:t>
      </w:r>
      <w:r w:rsidR="006041DD" w:rsidRPr="00EA03C3">
        <w:t xml:space="preserve"> </w:t>
      </w:r>
      <w:r w:rsidRPr="00EA03C3">
        <w:t>КС</w:t>
      </w:r>
      <w:r w:rsidR="006041DD" w:rsidRPr="00EA03C3">
        <w:t xml:space="preserve"> </w:t>
      </w:r>
      <w:r w:rsidRPr="00EA03C3">
        <w:t>инвестиций</w:t>
      </w:r>
      <w:r w:rsidR="006041DD" w:rsidRPr="00EA03C3">
        <w:t xml:space="preserve"> </w:t>
      </w:r>
      <w:r w:rsidRPr="00EA03C3">
        <w:t>(предельного</w:t>
      </w:r>
      <w:r w:rsidR="006041DD" w:rsidRPr="00EA03C3">
        <w:t xml:space="preserve"> </w:t>
      </w:r>
      <w:r w:rsidRPr="00EA03C3">
        <w:t>размера</w:t>
      </w:r>
      <w:r w:rsidR="006041DD" w:rsidRPr="00EA03C3">
        <w:t xml:space="preserve"> </w:t>
      </w:r>
      <w:r w:rsidRPr="00EA03C3">
        <w:t>расходов</w:t>
      </w:r>
      <w:r w:rsidR="006041DD" w:rsidRPr="00EA03C3">
        <w:t xml:space="preserve"> </w:t>
      </w:r>
      <w:r w:rsidRPr="00EA03C3">
        <w:t>на</w:t>
      </w:r>
      <w:r w:rsidR="006041DD" w:rsidRPr="00EA03C3">
        <w:t xml:space="preserve"> </w:t>
      </w:r>
      <w:r w:rsidRPr="00EA03C3">
        <w:t>создание</w:t>
      </w:r>
      <w:r w:rsidR="006041DD" w:rsidRPr="00EA03C3">
        <w:t xml:space="preserve"> </w:t>
      </w:r>
      <w:r w:rsidRPr="00EA03C3">
        <w:t>или</w:t>
      </w:r>
      <w:r w:rsidR="006041DD" w:rsidRPr="00EA03C3">
        <w:t xml:space="preserve"> </w:t>
      </w:r>
      <w:r w:rsidRPr="00EA03C3">
        <w:t>реконструкцию</w:t>
      </w:r>
      <w:r w:rsidR="006041DD" w:rsidRPr="00EA03C3">
        <w:t xml:space="preserve"> </w:t>
      </w:r>
      <w:r w:rsidRPr="00EA03C3">
        <w:t>объекта</w:t>
      </w:r>
      <w:r w:rsidR="006041DD" w:rsidRPr="00EA03C3">
        <w:t xml:space="preserve"> </w:t>
      </w:r>
      <w:r w:rsidRPr="00EA03C3">
        <w:t>соглашения,</w:t>
      </w:r>
      <w:r w:rsidR="006041DD" w:rsidRPr="00EA03C3">
        <w:t xml:space="preserve"> </w:t>
      </w:r>
      <w:r w:rsidRPr="00EA03C3">
        <w:t>которые</w:t>
      </w:r>
      <w:r w:rsidR="006041DD" w:rsidRPr="00EA03C3">
        <w:t xml:space="preserve"> </w:t>
      </w:r>
      <w:r w:rsidRPr="00EA03C3">
        <w:t>предполагается</w:t>
      </w:r>
      <w:r w:rsidR="006041DD" w:rsidRPr="00EA03C3">
        <w:t xml:space="preserve"> </w:t>
      </w:r>
      <w:r w:rsidRPr="00EA03C3">
        <w:t>осуществить</w:t>
      </w:r>
      <w:r w:rsidR="006041DD" w:rsidRPr="00EA03C3">
        <w:t xml:space="preserve"> </w:t>
      </w:r>
      <w:r w:rsidRPr="00EA03C3">
        <w:t>концессионером).</w:t>
      </w:r>
    </w:p>
    <w:p w14:paraId="08172823" w14:textId="77777777" w:rsidR="00952BDE" w:rsidRPr="00EA03C3" w:rsidRDefault="00952BDE" w:rsidP="00952BDE">
      <w:r w:rsidRPr="00EA03C3">
        <w:t>В</w:t>
      </w:r>
      <w:r w:rsidR="006041DD" w:rsidRPr="00EA03C3">
        <w:t xml:space="preserve"> </w:t>
      </w:r>
      <w:r w:rsidRPr="00EA03C3">
        <w:t>случае</w:t>
      </w:r>
      <w:r w:rsidR="006041DD" w:rsidRPr="00EA03C3">
        <w:t xml:space="preserve"> </w:t>
      </w:r>
      <w:r w:rsidRPr="00EA03C3">
        <w:t>проведения</w:t>
      </w:r>
      <w:r w:rsidR="006041DD" w:rsidRPr="00EA03C3">
        <w:t xml:space="preserve"> </w:t>
      </w:r>
      <w:r w:rsidRPr="00EA03C3">
        <w:t>конкурса</w:t>
      </w:r>
      <w:r w:rsidR="006041DD" w:rsidRPr="00EA03C3">
        <w:t xml:space="preserve"> </w:t>
      </w:r>
      <w:r w:rsidRPr="00EA03C3">
        <w:t>на</w:t>
      </w:r>
      <w:r w:rsidR="006041DD" w:rsidRPr="00EA03C3">
        <w:t xml:space="preserve"> </w:t>
      </w:r>
      <w:r w:rsidRPr="00EA03C3">
        <w:t>основании</w:t>
      </w:r>
      <w:r w:rsidR="006041DD" w:rsidRPr="00EA03C3">
        <w:t xml:space="preserve"> </w:t>
      </w:r>
      <w:r w:rsidRPr="00EA03C3">
        <w:t>инициативы</w:t>
      </w:r>
      <w:r w:rsidR="006041DD" w:rsidRPr="00EA03C3">
        <w:t xml:space="preserve"> </w:t>
      </w:r>
      <w:r w:rsidRPr="00EA03C3">
        <w:t>потенциального</w:t>
      </w:r>
      <w:r w:rsidR="006041DD" w:rsidRPr="00EA03C3">
        <w:t xml:space="preserve"> </w:t>
      </w:r>
      <w:r w:rsidRPr="00EA03C3">
        <w:t>инвестора</w:t>
      </w:r>
      <w:r w:rsidR="006041DD" w:rsidRPr="00EA03C3">
        <w:t xml:space="preserve"> </w:t>
      </w:r>
      <w:r w:rsidRPr="00EA03C3">
        <w:t>размер</w:t>
      </w:r>
      <w:r w:rsidR="006041DD" w:rsidRPr="00EA03C3">
        <w:t xml:space="preserve"> </w:t>
      </w:r>
      <w:r w:rsidRPr="00EA03C3">
        <w:t>задатка</w:t>
      </w:r>
      <w:r w:rsidR="006041DD" w:rsidRPr="00EA03C3">
        <w:t xml:space="preserve"> </w:t>
      </w:r>
      <w:r w:rsidRPr="00EA03C3">
        <w:t>или</w:t>
      </w:r>
      <w:r w:rsidR="006041DD" w:rsidRPr="00EA03C3">
        <w:t xml:space="preserve"> </w:t>
      </w:r>
      <w:r w:rsidRPr="00EA03C3">
        <w:t>гарантии</w:t>
      </w:r>
      <w:r w:rsidR="006041DD" w:rsidRPr="00EA03C3">
        <w:t xml:space="preserve"> </w:t>
      </w:r>
      <w:r w:rsidRPr="00EA03C3">
        <w:t>должен</w:t>
      </w:r>
      <w:r w:rsidR="006041DD" w:rsidRPr="00EA03C3">
        <w:t xml:space="preserve"> </w:t>
      </w:r>
      <w:r w:rsidRPr="00EA03C3">
        <w:t>быть</w:t>
      </w:r>
      <w:r w:rsidR="006041DD" w:rsidRPr="00EA03C3">
        <w:t xml:space="preserve"> </w:t>
      </w:r>
      <w:r w:rsidRPr="00EA03C3">
        <w:t>равен</w:t>
      </w:r>
      <w:r w:rsidR="006041DD" w:rsidRPr="00EA03C3">
        <w:t xml:space="preserve"> </w:t>
      </w:r>
      <w:r w:rsidRPr="00EA03C3">
        <w:t>размеру</w:t>
      </w:r>
      <w:r w:rsidR="006041DD" w:rsidRPr="00EA03C3">
        <w:t xml:space="preserve"> </w:t>
      </w:r>
      <w:r w:rsidRPr="00EA03C3">
        <w:t>задатка</w:t>
      </w:r>
      <w:r w:rsidR="006041DD" w:rsidRPr="00EA03C3">
        <w:t xml:space="preserve"> </w:t>
      </w:r>
      <w:r w:rsidRPr="00EA03C3">
        <w:t>или</w:t>
      </w:r>
      <w:r w:rsidR="006041DD" w:rsidRPr="00EA03C3">
        <w:t xml:space="preserve"> </w:t>
      </w:r>
      <w:r w:rsidRPr="00EA03C3">
        <w:t>гарантии,</w:t>
      </w:r>
      <w:r w:rsidR="006041DD" w:rsidRPr="00EA03C3">
        <w:t xml:space="preserve"> </w:t>
      </w:r>
      <w:r w:rsidRPr="00EA03C3">
        <w:t>указанному</w:t>
      </w:r>
      <w:r w:rsidR="006041DD" w:rsidRPr="00EA03C3">
        <w:t xml:space="preserve"> </w:t>
      </w:r>
      <w:r w:rsidRPr="00EA03C3">
        <w:t>в</w:t>
      </w:r>
      <w:r w:rsidR="006041DD" w:rsidRPr="00EA03C3">
        <w:t xml:space="preserve"> </w:t>
      </w:r>
      <w:r w:rsidRPr="00EA03C3">
        <w:t>решении</w:t>
      </w:r>
      <w:r w:rsidR="006041DD" w:rsidRPr="00EA03C3">
        <w:t xml:space="preserve"> </w:t>
      </w:r>
      <w:r w:rsidRPr="00EA03C3">
        <w:t>о</w:t>
      </w:r>
      <w:r w:rsidR="006041DD" w:rsidRPr="00EA03C3">
        <w:t xml:space="preserve"> </w:t>
      </w:r>
      <w:r w:rsidRPr="00EA03C3">
        <w:t>возможности</w:t>
      </w:r>
      <w:r w:rsidR="006041DD" w:rsidRPr="00EA03C3">
        <w:t xml:space="preserve"> </w:t>
      </w:r>
      <w:r w:rsidRPr="00EA03C3">
        <w:t>заключения</w:t>
      </w:r>
      <w:r w:rsidR="006041DD" w:rsidRPr="00EA03C3">
        <w:t xml:space="preserve"> </w:t>
      </w:r>
      <w:r w:rsidRPr="00EA03C3">
        <w:t>КС.</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вводится</w:t>
      </w:r>
      <w:r w:rsidR="006041DD" w:rsidRPr="00EA03C3">
        <w:t xml:space="preserve"> </w:t>
      </w:r>
      <w:r w:rsidRPr="00EA03C3">
        <w:t>полный</w:t>
      </w:r>
      <w:r w:rsidR="006041DD" w:rsidRPr="00EA03C3">
        <w:t xml:space="preserve"> </w:t>
      </w:r>
      <w:r w:rsidRPr="00EA03C3">
        <w:t>запрет</w:t>
      </w:r>
      <w:r w:rsidR="006041DD" w:rsidRPr="00EA03C3">
        <w:t xml:space="preserve"> </w:t>
      </w:r>
      <w:r w:rsidRPr="00EA03C3">
        <w:t>для</w:t>
      </w:r>
      <w:r w:rsidR="006041DD" w:rsidRPr="00EA03C3">
        <w:t xml:space="preserve"> </w:t>
      </w:r>
      <w:r w:rsidRPr="00EA03C3">
        <w:t>государственных</w:t>
      </w:r>
      <w:r w:rsidR="006041DD" w:rsidRPr="00EA03C3">
        <w:t xml:space="preserve"> </w:t>
      </w:r>
      <w:r w:rsidRPr="00EA03C3">
        <w:t>унитарных</w:t>
      </w:r>
      <w:r w:rsidR="006041DD" w:rsidRPr="00EA03C3">
        <w:t xml:space="preserve"> </w:t>
      </w:r>
      <w:r w:rsidRPr="00EA03C3">
        <w:t>предприятий</w:t>
      </w:r>
      <w:r w:rsidR="006041DD" w:rsidRPr="00EA03C3">
        <w:t xml:space="preserve"> </w:t>
      </w:r>
      <w:r w:rsidRPr="00EA03C3">
        <w:t>и</w:t>
      </w:r>
      <w:r w:rsidR="006041DD" w:rsidRPr="00EA03C3">
        <w:t xml:space="preserve"> </w:t>
      </w:r>
      <w:r w:rsidRPr="00EA03C3">
        <w:t>бюджетных</w:t>
      </w:r>
      <w:r w:rsidR="006041DD" w:rsidRPr="00EA03C3">
        <w:t xml:space="preserve"> </w:t>
      </w:r>
      <w:r w:rsidRPr="00EA03C3">
        <w:t>учреждений</w:t>
      </w:r>
      <w:r w:rsidR="006041DD" w:rsidRPr="00EA03C3">
        <w:t xml:space="preserve"> </w:t>
      </w:r>
      <w:r w:rsidRPr="00EA03C3">
        <w:t>на</w:t>
      </w:r>
      <w:r w:rsidR="006041DD" w:rsidRPr="00EA03C3">
        <w:t xml:space="preserve"> </w:t>
      </w:r>
      <w:r w:rsidRPr="00EA03C3">
        <w:t>заключение</w:t>
      </w:r>
      <w:r w:rsidR="006041DD" w:rsidRPr="00EA03C3">
        <w:t xml:space="preserve"> </w:t>
      </w:r>
      <w:r w:rsidRPr="00EA03C3">
        <w:t>концессии</w:t>
      </w:r>
      <w:r w:rsidR="006041DD" w:rsidRPr="00EA03C3">
        <w:t xml:space="preserve"> </w:t>
      </w:r>
      <w:r w:rsidRPr="00EA03C3">
        <w:t>в</w:t>
      </w:r>
      <w:r w:rsidR="006041DD" w:rsidRPr="00EA03C3">
        <w:t xml:space="preserve"> </w:t>
      </w:r>
      <w:r w:rsidRPr="00EA03C3">
        <w:t>сфере</w:t>
      </w:r>
      <w:r w:rsidR="006041DD" w:rsidRPr="00EA03C3">
        <w:t xml:space="preserve"> </w:t>
      </w:r>
      <w:r w:rsidRPr="00EA03C3">
        <w:t>ЖКХ.</w:t>
      </w:r>
      <w:r w:rsidR="006041DD" w:rsidRPr="00EA03C3">
        <w:t xml:space="preserve"> </w:t>
      </w:r>
      <w:r w:rsidRPr="00EA03C3">
        <w:t>В</w:t>
      </w:r>
      <w:r w:rsidR="006041DD" w:rsidRPr="00EA03C3">
        <w:t xml:space="preserve"> </w:t>
      </w:r>
      <w:r w:rsidRPr="00EA03C3">
        <w:t>то</w:t>
      </w:r>
      <w:r w:rsidR="006041DD" w:rsidRPr="00EA03C3">
        <w:t xml:space="preserve"> </w:t>
      </w:r>
      <w:r w:rsidRPr="00EA03C3">
        <w:t>же</w:t>
      </w:r>
      <w:r w:rsidR="006041DD" w:rsidRPr="00EA03C3">
        <w:t xml:space="preserve"> </w:t>
      </w:r>
      <w:r w:rsidRPr="00EA03C3">
        <w:t>время</w:t>
      </w:r>
      <w:r w:rsidR="006041DD" w:rsidRPr="00EA03C3">
        <w:t xml:space="preserve"> </w:t>
      </w:r>
      <w:r w:rsidRPr="00EA03C3">
        <w:t>упрощается</w:t>
      </w:r>
      <w:r w:rsidR="006041DD" w:rsidRPr="00EA03C3">
        <w:t xml:space="preserve"> </w:t>
      </w:r>
      <w:r w:rsidRPr="00EA03C3">
        <w:t>регистрация</w:t>
      </w:r>
      <w:r w:rsidR="006041DD" w:rsidRPr="00EA03C3">
        <w:t xml:space="preserve"> </w:t>
      </w:r>
      <w:r w:rsidRPr="00EA03C3">
        <w:t>бесхозяйных</w:t>
      </w:r>
      <w:r w:rsidR="006041DD" w:rsidRPr="00EA03C3">
        <w:t xml:space="preserve"> </w:t>
      </w:r>
      <w:r w:rsidRPr="00EA03C3">
        <w:t>сетей</w:t>
      </w:r>
      <w:r w:rsidR="006041DD" w:rsidRPr="00EA03C3">
        <w:t xml:space="preserve"> </w:t>
      </w:r>
      <w:r w:rsidRPr="00EA03C3">
        <w:t>(теплоснабжения,</w:t>
      </w:r>
      <w:r w:rsidR="006041DD" w:rsidRPr="00EA03C3">
        <w:t xml:space="preserve"> </w:t>
      </w:r>
      <w:r w:rsidRPr="00EA03C3">
        <w:t>водоснабжения,</w:t>
      </w:r>
      <w:r w:rsidR="006041DD" w:rsidRPr="00EA03C3">
        <w:t xml:space="preserve"> </w:t>
      </w:r>
      <w:r w:rsidRPr="00EA03C3">
        <w:t>водоотведения,</w:t>
      </w:r>
      <w:r w:rsidR="006041DD" w:rsidRPr="00EA03C3">
        <w:t xml:space="preserve"> </w:t>
      </w:r>
      <w:r w:rsidRPr="00EA03C3">
        <w:t>водопроводных),</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ее</w:t>
      </w:r>
      <w:r w:rsidR="006041DD" w:rsidRPr="00EA03C3">
        <w:t xml:space="preserve"> </w:t>
      </w:r>
      <w:r w:rsidRPr="00EA03C3">
        <w:t>срок</w:t>
      </w:r>
      <w:r w:rsidR="006041DD" w:rsidRPr="00EA03C3">
        <w:t xml:space="preserve"> </w:t>
      </w:r>
      <w:r w:rsidRPr="00EA03C3">
        <w:t>продлевается</w:t>
      </w:r>
      <w:r w:rsidR="006041DD" w:rsidRPr="00EA03C3">
        <w:t xml:space="preserve"> </w:t>
      </w:r>
      <w:r w:rsidRPr="00EA03C3">
        <w:t>с</w:t>
      </w:r>
      <w:r w:rsidR="006041DD" w:rsidRPr="00EA03C3">
        <w:t xml:space="preserve"> </w:t>
      </w:r>
      <w:r w:rsidRPr="00EA03C3">
        <w:t>одного</w:t>
      </w:r>
      <w:r w:rsidR="006041DD" w:rsidRPr="00EA03C3">
        <w:t xml:space="preserve"> </w:t>
      </w:r>
      <w:r w:rsidRPr="00EA03C3">
        <w:t>года</w:t>
      </w:r>
      <w:r w:rsidR="006041DD" w:rsidRPr="00EA03C3">
        <w:t xml:space="preserve"> </w:t>
      </w:r>
      <w:r w:rsidRPr="00EA03C3">
        <w:t>до</w:t>
      </w:r>
      <w:r w:rsidR="006041DD" w:rsidRPr="00EA03C3">
        <w:t xml:space="preserve"> </w:t>
      </w:r>
      <w:r w:rsidRPr="00EA03C3">
        <w:t>трех</w:t>
      </w:r>
      <w:r w:rsidR="006041DD" w:rsidRPr="00EA03C3">
        <w:t xml:space="preserve"> </w:t>
      </w:r>
      <w:r w:rsidRPr="00EA03C3">
        <w:t>лет.</w:t>
      </w:r>
    </w:p>
    <w:p w14:paraId="7B6B85CD" w14:textId="77777777" w:rsidR="00952BDE" w:rsidRPr="00EA03C3" w:rsidRDefault="00952BDE" w:rsidP="00952BDE">
      <w:r w:rsidRPr="00EA03C3">
        <w:t>А</w:t>
      </w:r>
      <w:r w:rsidR="006041DD" w:rsidRPr="00EA03C3">
        <w:t xml:space="preserve"> </w:t>
      </w:r>
      <w:r w:rsidRPr="00EA03C3">
        <w:t>субъектам</w:t>
      </w:r>
      <w:r w:rsidR="006041DD" w:rsidRPr="00EA03C3">
        <w:t xml:space="preserve"> </w:t>
      </w:r>
      <w:r w:rsidRPr="00EA03C3">
        <w:t>РФ</w:t>
      </w:r>
      <w:r w:rsidR="006041DD" w:rsidRPr="00EA03C3">
        <w:t xml:space="preserve"> </w:t>
      </w:r>
      <w:r w:rsidRPr="00EA03C3">
        <w:t>и</w:t>
      </w:r>
      <w:r w:rsidR="006041DD" w:rsidRPr="00EA03C3">
        <w:t xml:space="preserve"> </w:t>
      </w:r>
      <w:r w:rsidRPr="00EA03C3">
        <w:t>муниципалитетам</w:t>
      </w:r>
      <w:r w:rsidR="006041DD" w:rsidRPr="00EA03C3">
        <w:t xml:space="preserve"> </w:t>
      </w:r>
      <w:r w:rsidRPr="00EA03C3">
        <w:t>дается</w:t>
      </w:r>
      <w:r w:rsidR="006041DD" w:rsidRPr="00EA03C3">
        <w:t xml:space="preserve"> </w:t>
      </w:r>
      <w:r w:rsidRPr="00EA03C3">
        <w:t>право</w:t>
      </w:r>
      <w:r w:rsidR="006041DD" w:rsidRPr="00EA03C3">
        <w:t xml:space="preserve"> </w:t>
      </w:r>
      <w:r w:rsidRPr="00EA03C3">
        <w:t>софинансировать</w:t>
      </w:r>
      <w:r w:rsidR="006041DD" w:rsidRPr="00EA03C3">
        <w:t xml:space="preserve"> </w:t>
      </w:r>
      <w:r w:rsidRPr="00EA03C3">
        <w:t>расходы</w:t>
      </w:r>
      <w:r w:rsidR="006041DD" w:rsidRPr="00EA03C3">
        <w:t xml:space="preserve"> </w:t>
      </w:r>
      <w:r w:rsidRPr="00EA03C3">
        <w:t>на</w:t>
      </w:r>
      <w:r w:rsidR="006041DD" w:rsidRPr="00EA03C3">
        <w:t xml:space="preserve"> </w:t>
      </w:r>
      <w:r w:rsidRPr="00EA03C3">
        <w:t>оформление</w:t>
      </w:r>
      <w:r w:rsidR="006041DD" w:rsidRPr="00EA03C3">
        <w:t xml:space="preserve"> </w:t>
      </w:r>
      <w:r w:rsidRPr="00EA03C3">
        <w:t>документов</w:t>
      </w:r>
      <w:r w:rsidR="006041DD" w:rsidRPr="00EA03C3">
        <w:t xml:space="preserve"> </w:t>
      </w:r>
      <w:r w:rsidRPr="00EA03C3">
        <w:t>по</w:t>
      </w:r>
      <w:r w:rsidR="006041DD" w:rsidRPr="00EA03C3">
        <w:t xml:space="preserve"> </w:t>
      </w:r>
      <w:r w:rsidRPr="00EA03C3">
        <w:t>регистрации.</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передачи</w:t>
      </w:r>
      <w:r w:rsidR="006041DD" w:rsidRPr="00EA03C3">
        <w:t xml:space="preserve"> </w:t>
      </w:r>
      <w:r w:rsidRPr="00EA03C3">
        <w:t>концедентом</w:t>
      </w:r>
      <w:r w:rsidR="006041DD" w:rsidRPr="00EA03C3">
        <w:t xml:space="preserve"> </w:t>
      </w:r>
      <w:r w:rsidRPr="00EA03C3">
        <w:t>концессионеру</w:t>
      </w:r>
      <w:r w:rsidR="006041DD" w:rsidRPr="00EA03C3">
        <w:t xml:space="preserve"> </w:t>
      </w:r>
      <w:r w:rsidRPr="00EA03C3">
        <w:t>выявленных</w:t>
      </w:r>
      <w:r w:rsidR="006041DD" w:rsidRPr="00EA03C3">
        <w:t xml:space="preserve"> </w:t>
      </w:r>
      <w:r w:rsidRPr="00EA03C3">
        <w:t>бесхозяйных</w:t>
      </w:r>
      <w:r w:rsidR="006041DD" w:rsidRPr="00EA03C3">
        <w:t xml:space="preserve"> </w:t>
      </w:r>
      <w:r w:rsidRPr="00EA03C3">
        <w:t>объектов</w:t>
      </w:r>
      <w:r w:rsidR="006041DD" w:rsidRPr="00EA03C3">
        <w:t xml:space="preserve"> </w:t>
      </w:r>
      <w:r w:rsidRPr="00EA03C3">
        <w:t>ЖКХ</w:t>
      </w:r>
      <w:r w:rsidR="006041DD" w:rsidRPr="00EA03C3">
        <w:t xml:space="preserve"> </w:t>
      </w:r>
      <w:r w:rsidRPr="00EA03C3">
        <w:t>предварительное</w:t>
      </w:r>
      <w:r w:rsidR="006041DD" w:rsidRPr="00EA03C3">
        <w:t xml:space="preserve"> </w:t>
      </w:r>
      <w:r w:rsidRPr="00EA03C3">
        <w:t>согласие</w:t>
      </w:r>
      <w:r w:rsidR="006041DD" w:rsidRPr="00EA03C3">
        <w:t xml:space="preserve"> </w:t>
      </w:r>
      <w:r w:rsidRPr="00EA03C3">
        <w:t>Федеральной</w:t>
      </w:r>
      <w:r w:rsidR="006041DD" w:rsidRPr="00EA03C3">
        <w:t xml:space="preserve"> </w:t>
      </w:r>
      <w:r w:rsidRPr="00EA03C3">
        <w:t>антимонопольной</w:t>
      </w:r>
      <w:r w:rsidR="006041DD" w:rsidRPr="00EA03C3">
        <w:t xml:space="preserve"> </w:t>
      </w:r>
      <w:r w:rsidRPr="00EA03C3">
        <w:t>службы</w:t>
      </w:r>
      <w:r w:rsidR="006041DD" w:rsidRPr="00EA03C3">
        <w:t xml:space="preserve"> </w:t>
      </w:r>
      <w:r w:rsidRPr="00EA03C3">
        <w:t>(ФАС)</w:t>
      </w:r>
      <w:r w:rsidR="006041DD" w:rsidRPr="00EA03C3">
        <w:t xml:space="preserve"> </w:t>
      </w:r>
      <w:r w:rsidRPr="00EA03C3">
        <w:t>России</w:t>
      </w:r>
      <w:r w:rsidR="006041DD" w:rsidRPr="00EA03C3">
        <w:t xml:space="preserve"> </w:t>
      </w:r>
      <w:r w:rsidRPr="00EA03C3">
        <w:t>теперь</w:t>
      </w:r>
      <w:r w:rsidR="006041DD" w:rsidRPr="00EA03C3">
        <w:t xml:space="preserve"> </w:t>
      </w:r>
      <w:r w:rsidRPr="00EA03C3">
        <w:t>не</w:t>
      </w:r>
      <w:r w:rsidR="006041DD" w:rsidRPr="00EA03C3">
        <w:t xml:space="preserve"> </w:t>
      </w:r>
      <w:r w:rsidRPr="00EA03C3">
        <w:t>требуется.</w:t>
      </w:r>
      <w:r w:rsidR="006041DD" w:rsidRPr="00EA03C3">
        <w:t xml:space="preserve"> </w:t>
      </w:r>
      <w:r w:rsidRPr="00EA03C3">
        <w:t>Одновременно</w:t>
      </w:r>
      <w:r w:rsidR="006041DD" w:rsidRPr="00EA03C3">
        <w:t xml:space="preserve"> </w:t>
      </w:r>
      <w:r w:rsidRPr="00EA03C3">
        <w:t>вносятся</w:t>
      </w:r>
      <w:r w:rsidR="006041DD" w:rsidRPr="00EA03C3">
        <w:t xml:space="preserve"> </w:t>
      </w:r>
      <w:r w:rsidRPr="00EA03C3">
        <w:t>изменения,</w:t>
      </w:r>
      <w:r w:rsidR="006041DD" w:rsidRPr="00EA03C3">
        <w:t xml:space="preserve"> </w:t>
      </w:r>
      <w:r w:rsidRPr="00EA03C3">
        <w:t>призванные</w:t>
      </w:r>
      <w:r w:rsidR="006041DD" w:rsidRPr="00EA03C3">
        <w:t xml:space="preserve"> </w:t>
      </w:r>
      <w:r w:rsidRPr="00EA03C3">
        <w:t>ограничить</w:t>
      </w:r>
      <w:r w:rsidR="006041DD" w:rsidRPr="00EA03C3">
        <w:t xml:space="preserve"> </w:t>
      </w:r>
      <w:r w:rsidRPr="00EA03C3">
        <w:t>участие</w:t>
      </w:r>
      <w:r w:rsidR="006041DD" w:rsidRPr="00EA03C3">
        <w:t xml:space="preserve"> </w:t>
      </w:r>
      <w:r w:rsidRPr="00EA03C3">
        <w:t>недобросовестных</w:t>
      </w:r>
      <w:r w:rsidR="006041DD" w:rsidRPr="00EA03C3">
        <w:t xml:space="preserve"> </w:t>
      </w:r>
      <w:r w:rsidRPr="00EA03C3">
        <w:t>лиц</w:t>
      </w:r>
      <w:r w:rsidR="006041DD" w:rsidRPr="00EA03C3">
        <w:t xml:space="preserve"> </w:t>
      </w:r>
      <w:r w:rsidRPr="00EA03C3">
        <w:t>в</w:t>
      </w:r>
      <w:r w:rsidR="006041DD" w:rsidRPr="00EA03C3">
        <w:t xml:space="preserve"> </w:t>
      </w:r>
      <w:r w:rsidRPr="00EA03C3">
        <w:t>конкурсе</w:t>
      </w:r>
      <w:r w:rsidR="006041DD" w:rsidRPr="00EA03C3">
        <w:t xml:space="preserve"> </w:t>
      </w:r>
      <w:r w:rsidRPr="00EA03C3">
        <w:t>на</w:t>
      </w:r>
      <w:r w:rsidR="006041DD" w:rsidRPr="00EA03C3">
        <w:t xml:space="preserve"> </w:t>
      </w:r>
      <w:r w:rsidRPr="00EA03C3">
        <w:t>заключение</w:t>
      </w:r>
      <w:r w:rsidR="006041DD" w:rsidRPr="00EA03C3">
        <w:t xml:space="preserve"> </w:t>
      </w:r>
      <w:r w:rsidRPr="00EA03C3">
        <w:t>КС</w:t>
      </w:r>
      <w:r w:rsidR="006041DD" w:rsidRPr="00EA03C3">
        <w:t xml:space="preserve"> </w:t>
      </w:r>
      <w:r w:rsidRPr="00EA03C3">
        <w:t>в</w:t>
      </w:r>
      <w:r w:rsidR="006041DD" w:rsidRPr="00EA03C3">
        <w:t xml:space="preserve"> </w:t>
      </w:r>
      <w:r w:rsidRPr="00EA03C3">
        <w:t>отношении</w:t>
      </w:r>
      <w:r w:rsidR="006041DD" w:rsidRPr="00EA03C3">
        <w:t xml:space="preserve"> </w:t>
      </w:r>
      <w:r w:rsidRPr="00EA03C3">
        <w:t>объектов</w:t>
      </w:r>
      <w:r w:rsidR="006041DD" w:rsidRPr="00EA03C3">
        <w:t xml:space="preserve"> </w:t>
      </w:r>
      <w:r w:rsidRPr="00EA03C3">
        <w:t>ЖКХ.</w:t>
      </w:r>
    </w:p>
    <w:p w14:paraId="66F9076D" w14:textId="77777777" w:rsidR="00952BDE" w:rsidRPr="00EA03C3" w:rsidRDefault="00952BDE" w:rsidP="00952BDE">
      <w:r w:rsidRPr="00EA03C3">
        <w:t>Если</w:t>
      </w:r>
      <w:r w:rsidR="006041DD" w:rsidRPr="00EA03C3">
        <w:t xml:space="preserve"> </w:t>
      </w:r>
      <w:r w:rsidRPr="00EA03C3">
        <w:t>участник</w:t>
      </w:r>
      <w:r w:rsidR="006041DD" w:rsidRPr="00EA03C3">
        <w:t xml:space="preserve"> </w:t>
      </w:r>
      <w:r w:rsidRPr="00EA03C3">
        <w:t>конкурса</w:t>
      </w:r>
      <w:r w:rsidR="006041DD" w:rsidRPr="00EA03C3">
        <w:t xml:space="preserve"> </w:t>
      </w:r>
      <w:r w:rsidRPr="00EA03C3">
        <w:t>отзывает</w:t>
      </w:r>
      <w:r w:rsidR="006041DD" w:rsidRPr="00EA03C3">
        <w:t xml:space="preserve"> </w:t>
      </w:r>
      <w:r w:rsidRPr="00EA03C3">
        <w:t>заявку</w:t>
      </w:r>
      <w:r w:rsidR="006041DD" w:rsidRPr="00EA03C3">
        <w:t xml:space="preserve"> </w:t>
      </w:r>
      <w:r w:rsidRPr="00EA03C3">
        <w:t>на</w:t>
      </w:r>
      <w:r w:rsidR="006041DD" w:rsidRPr="00EA03C3">
        <w:t xml:space="preserve"> </w:t>
      </w:r>
      <w:r w:rsidRPr="00EA03C3">
        <w:t>участие</w:t>
      </w:r>
      <w:r w:rsidR="006041DD" w:rsidRPr="00EA03C3">
        <w:t xml:space="preserve"> </w:t>
      </w:r>
      <w:r w:rsidRPr="00EA03C3">
        <w:t>в</w:t>
      </w:r>
      <w:r w:rsidR="006041DD" w:rsidRPr="00EA03C3">
        <w:t xml:space="preserve"> </w:t>
      </w:r>
      <w:r w:rsidRPr="00EA03C3">
        <w:t>нем</w:t>
      </w:r>
      <w:r w:rsidR="006041DD" w:rsidRPr="00EA03C3">
        <w:t xml:space="preserve"> </w:t>
      </w:r>
      <w:r w:rsidRPr="00EA03C3">
        <w:t>до</w:t>
      </w:r>
      <w:r w:rsidR="006041DD" w:rsidRPr="00EA03C3">
        <w:t xml:space="preserve"> </w:t>
      </w:r>
      <w:r w:rsidRPr="00EA03C3">
        <w:t>определения</w:t>
      </w:r>
      <w:r w:rsidR="006041DD" w:rsidRPr="00EA03C3">
        <w:t xml:space="preserve"> </w:t>
      </w:r>
      <w:r w:rsidRPr="00EA03C3">
        <w:t>победителя</w:t>
      </w:r>
      <w:r w:rsidR="006041DD" w:rsidRPr="00EA03C3">
        <w:t xml:space="preserve"> </w:t>
      </w:r>
      <w:r w:rsidRPr="00EA03C3">
        <w:t>или</w:t>
      </w:r>
      <w:r w:rsidR="006041DD" w:rsidRPr="00EA03C3">
        <w:t xml:space="preserve"> </w:t>
      </w:r>
      <w:r w:rsidRPr="00EA03C3">
        <w:t>победитель</w:t>
      </w:r>
      <w:r w:rsidR="006041DD" w:rsidRPr="00EA03C3">
        <w:t xml:space="preserve"> </w:t>
      </w:r>
      <w:r w:rsidRPr="00EA03C3">
        <w:t>уклоняется</w:t>
      </w:r>
      <w:r w:rsidR="006041DD" w:rsidRPr="00EA03C3">
        <w:t xml:space="preserve"> </w:t>
      </w:r>
      <w:r w:rsidRPr="00EA03C3">
        <w:t>от</w:t>
      </w:r>
      <w:r w:rsidR="006041DD" w:rsidRPr="00EA03C3">
        <w:t xml:space="preserve"> </w:t>
      </w:r>
      <w:r w:rsidRPr="00EA03C3">
        <w:t>подписания</w:t>
      </w:r>
      <w:r w:rsidR="006041DD" w:rsidRPr="00EA03C3">
        <w:t xml:space="preserve"> </w:t>
      </w:r>
      <w:r w:rsidRPr="00EA03C3">
        <w:t>КС,</w:t>
      </w:r>
      <w:r w:rsidR="006041DD" w:rsidRPr="00EA03C3">
        <w:t xml:space="preserve"> </w:t>
      </w:r>
      <w:r w:rsidRPr="00EA03C3">
        <w:t>задаток</w:t>
      </w:r>
      <w:r w:rsidR="006041DD" w:rsidRPr="00EA03C3">
        <w:t xml:space="preserve"> </w:t>
      </w:r>
      <w:r w:rsidRPr="00EA03C3">
        <w:t>останется</w:t>
      </w:r>
      <w:r w:rsidR="006041DD" w:rsidRPr="00EA03C3">
        <w:t xml:space="preserve"> </w:t>
      </w:r>
      <w:r w:rsidRPr="00EA03C3">
        <w:t>у</w:t>
      </w:r>
      <w:r w:rsidR="006041DD" w:rsidRPr="00EA03C3">
        <w:t xml:space="preserve"> </w:t>
      </w:r>
      <w:r w:rsidRPr="00EA03C3">
        <w:t>концедента,</w:t>
      </w:r>
      <w:r w:rsidR="006041DD" w:rsidRPr="00EA03C3">
        <w:t xml:space="preserve"> </w:t>
      </w:r>
      <w:r w:rsidRPr="00EA03C3">
        <w:t>то</w:t>
      </w:r>
      <w:r w:rsidR="006041DD" w:rsidRPr="00EA03C3">
        <w:t xml:space="preserve"> </w:t>
      </w:r>
      <w:r w:rsidRPr="00EA03C3">
        <w:t>есть</w:t>
      </w:r>
      <w:r w:rsidR="006041DD" w:rsidRPr="00EA03C3">
        <w:t xml:space="preserve"> </w:t>
      </w:r>
      <w:r w:rsidRPr="00EA03C3">
        <w:t>у</w:t>
      </w:r>
      <w:r w:rsidR="006041DD" w:rsidRPr="00EA03C3">
        <w:t xml:space="preserve"> </w:t>
      </w:r>
      <w:r w:rsidRPr="00EA03C3">
        <w:t>РФ,</w:t>
      </w:r>
      <w:r w:rsidR="006041DD" w:rsidRPr="00EA03C3">
        <w:t xml:space="preserve"> </w:t>
      </w:r>
      <w:r w:rsidRPr="00EA03C3">
        <w:t>ее</w:t>
      </w:r>
      <w:r w:rsidR="006041DD" w:rsidRPr="00EA03C3">
        <w:t xml:space="preserve"> </w:t>
      </w:r>
      <w:r w:rsidRPr="00EA03C3">
        <w:t>субъекта</w:t>
      </w:r>
      <w:r w:rsidR="006041DD" w:rsidRPr="00EA03C3">
        <w:t xml:space="preserve"> </w:t>
      </w:r>
      <w:r w:rsidRPr="00EA03C3">
        <w:t>или</w:t>
      </w:r>
      <w:r w:rsidR="006041DD" w:rsidRPr="00EA03C3">
        <w:t xml:space="preserve"> </w:t>
      </w:r>
      <w:r w:rsidRPr="00EA03C3">
        <w:t>муниципалитета</w:t>
      </w:r>
      <w:r w:rsidR="006041DD" w:rsidRPr="00EA03C3">
        <w:t xml:space="preserve"> </w:t>
      </w:r>
      <w:r w:rsidRPr="00EA03C3">
        <w:t>-</w:t>
      </w:r>
      <w:r w:rsidR="006041DD" w:rsidRPr="00EA03C3">
        <w:t xml:space="preserve"> </w:t>
      </w:r>
      <w:r w:rsidRPr="00EA03C3">
        <w:t>в</w:t>
      </w:r>
      <w:r w:rsidR="006041DD" w:rsidRPr="00EA03C3">
        <w:t xml:space="preserve"> </w:t>
      </w:r>
      <w:r w:rsidRPr="00EA03C3">
        <w:t>зависимости</w:t>
      </w:r>
      <w:r w:rsidR="006041DD" w:rsidRPr="00EA03C3">
        <w:t xml:space="preserve"> </w:t>
      </w:r>
      <w:r w:rsidRPr="00EA03C3">
        <w:t>от</w:t>
      </w:r>
      <w:r w:rsidR="006041DD" w:rsidRPr="00EA03C3">
        <w:t xml:space="preserve"> </w:t>
      </w:r>
      <w:r w:rsidRPr="00EA03C3">
        <w:t>того,</w:t>
      </w:r>
      <w:r w:rsidR="006041DD" w:rsidRPr="00EA03C3">
        <w:t xml:space="preserve"> </w:t>
      </w:r>
      <w:r w:rsidRPr="00EA03C3">
        <w:t>кто</w:t>
      </w:r>
      <w:r w:rsidR="006041DD" w:rsidRPr="00EA03C3">
        <w:t xml:space="preserve"> </w:t>
      </w:r>
      <w:r w:rsidRPr="00EA03C3">
        <w:t>проводит</w:t>
      </w:r>
      <w:r w:rsidR="006041DD" w:rsidRPr="00EA03C3">
        <w:t xml:space="preserve"> </w:t>
      </w:r>
      <w:r w:rsidRPr="00EA03C3">
        <w:t>конкурс.</w:t>
      </w:r>
      <w:r w:rsidR="006041DD" w:rsidRPr="00EA03C3">
        <w:t xml:space="preserve"> </w:t>
      </w:r>
      <w:r w:rsidRPr="00EA03C3">
        <w:lastRenderedPageBreak/>
        <w:t>А</w:t>
      </w:r>
      <w:r w:rsidR="006041DD" w:rsidRPr="00EA03C3">
        <w:t xml:space="preserve"> </w:t>
      </w:r>
      <w:r w:rsidRPr="00EA03C3">
        <w:t>если</w:t>
      </w:r>
      <w:r w:rsidR="006041DD" w:rsidRPr="00EA03C3">
        <w:t xml:space="preserve"> </w:t>
      </w:r>
      <w:r w:rsidRPr="00EA03C3">
        <w:t>была</w:t>
      </w:r>
      <w:r w:rsidR="006041DD" w:rsidRPr="00EA03C3">
        <w:t xml:space="preserve"> </w:t>
      </w:r>
      <w:r w:rsidRPr="00EA03C3">
        <w:t>предоставлена</w:t>
      </w:r>
      <w:r w:rsidR="006041DD" w:rsidRPr="00EA03C3">
        <w:t xml:space="preserve"> </w:t>
      </w:r>
      <w:r w:rsidRPr="00EA03C3">
        <w:t>гарантия,</w:t>
      </w:r>
      <w:r w:rsidR="006041DD" w:rsidRPr="00EA03C3">
        <w:t xml:space="preserve"> </w:t>
      </w:r>
      <w:r w:rsidRPr="00EA03C3">
        <w:t>то</w:t>
      </w:r>
      <w:r w:rsidR="006041DD" w:rsidRPr="00EA03C3">
        <w:t xml:space="preserve"> </w:t>
      </w:r>
      <w:r w:rsidRPr="00EA03C3">
        <w:t>концедент</w:t>
      </w:r>
      <w:r w:rsidR="006041DD" w:rsidRPr="00EA03C3">
        <w:t xml:space="preserve"> </w:t>
      </w:r>
      <w:r w:rsidRPr="00EA03C3">
        <w:t>в</w:t>
      </w:r>
      <w:r w:rsidR="006041DD" w:rsidRPr="00EA03C3">
        <w:t xml:space="preserve"> </w:t>
      </w:r>
      <w:r w:rsidRPr="00EA03C3">
        <w:t>данном</w:t>
      </w:r>
      <w:r w:rsidR="006041DD" w:rsidRPr="00EA03C3">
        <w:t xml:space="preserve"> </w:t>
      </w:r>
      <w:r w:rsidRPr="00EA03C3">
        <w:t>случае</w:t>
      </w:r>
      <w:r w:rsidR="006041DD" w:rsidRPr="00EA03C3">
        <w:t xml:space="preserve"> </w:t>
      </w:r>
      <w:r w:rsidRPr="00EA03C3">
        <w:t>сможет</w:t>
      </w:r>
      <w:r w:rsidR="006041DD" w:rsidRPr="00EA03C3">
        <w:t xml:space="preserve"> </w:t>
      </w:r>
      <w:r w:rsidRPr="00EA03C3">
        <w:t>предъявить</w:t>
      </w:r>
      <w:r w:rsidR="006041DD" w:rsidRPr="00EA03C3">
        <w:t xml:space="preserve"> </w:t>
      </w:r>
      <w:r w:rsidRPr="00EA03C3">
        <w:t>гаранту</w:t>
      </w:r>
      <w:r w:rsidR="006041DD" w:rsidRPr="00EA03C3">
        <w:t xml:space="preserve"> </w:t>
      </w:r>
      <w:r w:rsidRPr="00EA03C3">
        <w:t>требование</w:t>
      </w:r>
      <w:r w:rsidR="006041DD" w:rsidRPr="00EA03C3">
        <w:t xml:space="preserve"> </w:t>
      </w:r>
      <w:r w:rsidRPr="00EA03C3">
        <w:t>об</w:t>
      </w:r>
      <w:r w:rsidR="006041DD" w:rsidRPr="00EA03C3">
        <w:t xml:space="preserve"> </w:t>
      </w:r>
      <w:r w:rsidRPr="00EA03C3">
        <w:t>уплате</w:t>
      </w:r>
      <w:r w:rsidR="006041DD" w:rsidRPr="00EA03C3">
        <w:t xml:space="preserve"> </w:t>
      </w:r>
      <w:r w:rsidRPr="00EA03C3">
        <w:t>денежной</w:t>
      </w:r>
      <w:r w:rsidR="006041DD" w:rsidRPr="00EA03C3">
        <w:t xml:space="preserve"> </w:t>
      </w:r>
      <w:r w:rsidRPr="00EA03C3">
        <w:t>суммы</w:t>
      </w:r>
      <w:r w:rsidR="006041DD" w:rsidRPr="00EA03C3">
        <w:t xml:space="preserve"> </w:t>
      </w:r>
      <w:r w:rsidRPr="00EA03C3">
        <w:t>по</w:t>
      </w:r>
      <w:r w:rsidR="006041DD" w:rsidRPr="00EA03C3">
        <w:t xml:space="preserve"> </w:t>
      </w:r>
      <w:r w:rsidRPr="00EA03C3">
        <w:t>ней.</w:t>
      </w:r>
    </w:p>
    <w:p w14:paraId="7A9EC779" w14:textId="77777777" w:rsidR="00635EFB" w:rsidRPr="00EA03C3" w:rsidRDefault="00635EFB" w:rsidP="00635EFB">
      <w:pPr>
        <w:pStyle w:val="2"/>
      </w:pPr>
      <w:bookmarkStart w:id="126" w:name="_Toc170456243"/>
      <w:r w:rsidRPr="00EA03C3">
        <w:t>ТАСС,</w:t>
      </w:r>
      <w:r w:rsidR="006041DD" w:rsidRPr="00EA03C3">
        <w:t xml:space="preserve"> </w:t>
      </w:r>
      <w:r w:rsidRPr="00EA03C3">
        <w:t>27.06.2024,</w:t>
      </w:r>
      <w:r w:rsidR="006041DD" w:rsidRPr="00EA03C3">
        <w:t xml:space="preserve"> </w:t>
      </w:r>
      <w:r w:rsidRPr="00EA03C3">
        <w:t>Более</w:t>
      </w:r>
      <w:r w:rsidR="006041DD" w:rsidRPr="00EA03C3">
        <w:t xml:space="preserve"> </w:t>
      </w:r>
      <w:r w:rsidRPr="00EA03C3">
        <w:t>половины</w:t>
      </w:r>
      <w:r w:rsidR="006041DD" w:rsidRPr="00EA03C3">
        <w:t xml:space="preserve"> </w:t>
      </w:r>
      <w:r w:rsidRPr="00EA03C3">
        <w:t>россиян</w:t>
      </w:r>
      <w:r w:rsidR="006041DD" w:rsidRPr="00EA03C3">
        <w:t xml:space="preserve"> </w:t>
      </w:r>
      <w:r w:rsidRPr="00EA03C3">
        <w:t>знают</w:t>
      </w:r>
      <w:r w:rsidR="006041DD" w:rsidRPr="00EA03C3">
        <w:t xml:space="preserve"> </w:t>
      </w:r>
      <w:r w:rsidRPr="00EA03C3">
        <w:t>об</w:t>
      </w:r>
      <w:r w:rsidR="006041DD" w:rsidRPr="00EA03C3">
        <w:t xml:space="preserve"> </w:t>
      </w:r>
      <w:r w:rsidRPr="00EA03C3">
        <w:t>одобрении</w:t>
      </w:r>
      <w:r w:rsidR="006041DD" w:rsidRPr="00EA03C3">
        <w:t xml:space="preserve"> </w:t>
      </w:r>
      <w:r w:rsidRPr="00EA03C3">
        <w:t>правительством</w:t>
      </w:r>
      <w:r w:rsidR="006041DD" w:rsidRPr="00EA03C3">
        <w:t xml:space="preserve"> </w:t>
      </w:r>
      <w:r w:rsidRPr="00EA03C3">
        <w:t>налоговой</w:t>
      </w:r>
      <w:r w:rsidR="006041DD" w:rsidRPr="00EA03C3">
        <w:t xml:space="preserve"> </w:t>
      </w:r>
      <w:r w:rsidRPr="00EA03C3">
        <w:t>реформы</w:t>
      </w:r>
      <w:r w:rsidR="006041DD" w:rsidRPr="00EA03C3">
        <w:t xml:space="preserve"> </w:t>
      </w:r>
      <w:r w:rsidRPr="00EA03C3">
        <w:t>-</w:t>
      </w:r>
      <w:r w:rsidR="006041DD" w:rsidRPr="00EA03C3">
        <w:t xml:space="preserve"> </w:t>
      </w:r>
      <w:r w:rsidRPr="00EA03C3">
        <w:t>ВЦИОМ</w:t>
      </w:r>
      <w:bookmarkEnd w:id="126"/>
    </w:p>
    <w:p w14:paraId="385755DC" w14:textId="77777777" w:rsidR="00541BF3" w:rsidRPr="00EA03C3" w:rsidRDefault="00541BF3" w:rsidP="00561ABA">
      <w:pPr>
        <w:pStyle w:val="3"/>
      </w:pPr>
      <w:bookmarkStart w:id="127" w:name="_Toc170456244"/>
      <w:r w:rsidRPr="00EA03C3">
        <w:t>Более</w:t>
      </w:r>
      <w:r w:rsidR="006041DD" w:rsidRPr="00EA03C3">
        <w:t xml:space="preserve"> </w:t>
      </w:r>
      <w:r w:rsidRPr="00EA03C3">
        <w:t>половины</w:t>
      </w:r>
      <w:r w:rsidR="006041DD" w:rsidRPr="00EA03C3">
        <w:t xml:space="preserve"> </w:t>
      </w:r>
      <w:r w:rsidRPr="00EA03C3">
        <w:t>россиян</w:t>
      </w:r>
      <w:r w:rsidR="006041DD" w:rsidRPr="00EA03C3">
        <w:t xml:space="preserve"> </w:t>
      </w:r>
      <w:r w:rsidRPr="00EA03C3">
        <w:t>знают</w:t>
      </w:r>
      <w:r w:rsidR="006041DD" w:rsidRPr="00EA03C3">
        <w:t xml:space="preserve"> </w:t>
      </w:r>
      <w:r w:rsidRPr="00EA03C3">
        <w:t>или</w:t>
      </w:r>
      <w:r w:rsidR="006041DD" w:rsidRPr="00EA03C3">
        <w:t xml:space="preserve"> </w:t>
      </w:r>
      <w:r w:rsidRPr="00EA03C3">
        <w:t>слышали</w:t>
      </w:r>
      <w:r w:rsidR="006041DD" w:rsidRPr="00EA03C3">
        <w:t xml:space="preserve"> </w:t>
      </w:r>
      <w:r w:rsidRPr="00EA03C3">
        <w:t>об</w:t>
      </w:r>
      <w:r w:rsidR="006041DD" w:rsidRPr="00EA03C3">
        <w:t xml:space="preserve"> </w:t>
      </w:r>
      <w:r w:rsidRPr="00EA03C3">
        <w:t>одобрении</w:t>
      </w:r>
      <w:r w:rsidR="006041DD" w:rsidRPr="00EA03C3">
        <w:t xml:space="preserve"> </w:t>
      </w:r>
      <w:r w:rsidRPr="00EA03C3">
        <w:t>правительством</w:t>
      </w:r>
      <w:r w:rsidR="006041DD" w:rsidRPr="00EA03C3">
        <w:t xml:space="preserve"> </w:t>
      </w:r>
      <w:r w:rsidRPr="00EA03C3">
        <w:t>предложений</w:t>
      </w:r>
      <w:r w:rsidR="006041DD" w:rsidRPr="00EA03C3">
        <w:t xml:space="preserve"> </w:t>
      </w:r>
      <w:r w:rsidRPr="00EA03C3">
        <w:t>Минфина</w:t>
      </w:r>
      <w:r w:rsidR="006041DD" w:rsidRPr="00EA03C3">
        <w:t xml:space="preserve"> </w:t>
      </w:r>
      <w:r w:rsidRPr="00EA03C3">
        <w:t>по</w:t>
      </w:r>
      <w:r w:rsidR="006041DD" w:rsidRPr="00EA03C3">
        <w:t xml:space="preserve"> </w:t>
      </w:r>
      <w:r w:rsidRPr="00EA03C3">
        <w:t>модернизации</w:t>
      </w:r>
      <w:r w:rsidR="006041DD" w:rsidRPr="00EA03C3">
        <w:t xml:space="preserve"> </w:t>
      </w:r>
      <w:r w:rsidRPr="00EA03C3">
        <w:t>налоговой</w:t>
      </w:r>
      <w:r w:rsidR="006041DD" w:rsidRPr="00EA03C3">
        <w:t xml:space="preserve"> </w:t>
      </w:r>
      <w:r w:rsidRPr="00EA03C3">
        <w:t>системы.</w:t>
      </w:r>
      <w:r w:rsidR="006041DD" w:rsidRPr="00EA03C3">
        <w:t xml:space="preserve"> </w:t>
      </w:r>
      <w:r w:rsidRPr="00EA03C3">
        <w:t>Об</w:t>
      </w:r>
      <w:r w:rsidR="006041DD" w:rsidRPr="00EA03C3">
        <w:t xml:space="preserve"> </w:t>
      </w:r>
      <w:r w:rsidRPr="00EA03C3">
        <w:t>этом</w:t>
      </w:r>
      <w:r w:rsidR="006041DD" w:rsidRPr="00EA03C3">
        <w:t xml:space="preserve"> </w:t>
      </w:r>
      <w:r w:rsidRPr="00EA03C3">
        <w:t>свидетельствуют</w:t>
      </w:r>
      <w:r w:rsidR="006041DD" w:rsidRPr="00EA03C3">
        <w:t xml:space="preserve"> </w:t>
      </w:r>
      <w:r w:rsidRPr="00EA03C3">
        <w:t>результаты</w:t>
      </w:r>
      <w:r w:rsidR="006041DD" w:rsidRPr="00EA03C3">
        <w:t xml:space="preserve"> </w:t>
      </w:r>
      <w:r w:rsidRPr="00EA03C3">
        <w:t>опроса</w:t>
      </w:r>
      <w:r w:rsidR="006041DD" w:rsidRPr="00EA03C3">
        <w:t xml:space="preserve"> </w:t>
      </w:r>
      <w:r w:rsidRPr="00EA03C3">
        <w:t>Всероссийского</w:t>
      </w:r>
      <w:r w:rsidR="006041DD" w:rsidRPr="00EA03C3">
        <w:t xml:space="preserve"> </w:t>
      </w:r>
      <w:r w:rsidRPr="00EA03C3">
        <w:t>центра</w:t>
      </w:r>
      <w:r w:rsidR="006041DD" w:rsidRPr="00EA03C3">
        <w:t xml:space="preserve"> </w:t>
      </w:r>
      <w:r w:rsidRPr="00EA03C3">
        <w:t>изучения</w:t>
      </w:r>
      <w:r w:rsidR="006041DD" w:rsidRPr="00EA03C3">
        <w:t xml:space="preserve"> </w:t>
      </w:r>
      <w:r w:rsidRPr="00EA03C3">
        <w:t>общественного</w:t>
      </w:r>
      <w:r w:rsidR="006041DD" w:rsidRPr="00EA03C3">
        <w:t xml:space="preserve"> </w:t>
      </w:r>
      <w:r w:rsidRPr="00EA03C3">
        <w:t>мнения</w:t>
      </w:r>
      <w:r w:rsidR="006041DD" w:rsidRPr="00EA03C3">
        <w:t xml:space="preserve"> </w:t>
      </w:r>
      <w:r w:rsidRPr="00EA03C3">
        <w:t>(ВЦИОМ),</w:t>
      </w:r>
      <w:r w:rsidR="006041DD" w:rsidRPr="00EA03C3">
        <w:t xml:space="preserve"> </w:t>
      </w:r>
      <w:r w:rsidRPr="00EA03C3">
        <w:t>проведенного</w:t>
      </w:r>
      <w:r w:rsidR="006041DD" w:rsidRPr="00EA03C3">
        <w:t xml:space="preserve"> </w:t>
      </w:r>
      <w:r w:rsidRPr="00EA03C3">
        <w:t>по</w:t>
      </w:r>
      <w:r w:rsidR="006041DD" w:rsidRPr="00EA03C3">
        <w:t xml:space="preserve"> </w:t>
      </w:r>
      <w:r w:rsidRPr="00EA03C3">
        <w:t>заказу</w:t>
      </w:r>
      <w:r w:rsidR="006041DD" w:rsidRPr="00EA03C3">
        <w:t xml:space="preserve"> </w:t>
      </w:r>
      <w:r w:rsidRPr="00EA03C3">
        <w:t>Экспертного</w:t>
      </w:r>
      <w:r w:rsidR="006041DD" w:rsidRPr="00EA03C3">
        <w:t xml:space="preserve"> </w:t>
      </w:r>
      <w:r w:rsidRPr="00EA03C3">
        <w:t>института</w:t>
      </w:r>
      <w:r w:rsidR="006041DD" w:rsidRPr="00EA03C3">
        <w:t xml:space="preserve"> </w:t>
      </w:r>
      <w:r w:rsidRPr="00EA03C3">
        <w:t>социальных</w:t>
      </w:r>
      <w:r w:rsidR="006041DD" w:rsidRPr="00EA03C3">
        <w:t xml:space="preserve"> </w:t>
      </w:r>
      <w:r w:rsidRPr="00EA03C3">
        <w:t>исследований</w:t>
      </w:r>
      <w:r w:rsidR="006041DD" w:rsidRPr="00EA03C3">
        <w:t xml:space="preserve"> </w:t>
      </w:r>
      <w:r w:rsidRPr="00EA03C3">
        <w:t>(ЭИСИ)</w:t>
      </w:r>
      <w:r w:rsidR="006041DD" w:rsidRPr="00EA03C3">
        <w:t xml:space="preserve"> </w:t>
      </w:r>
      <w:r w:rsidRPr="00EA03C3">
        <w:t>и</w:t>
      </w:r>
      <w:r w:rsidR="006041DD" w:rsidRPr="00EA03C3">
        <w:t xml:space="preserve"> </w:t>
      </w:r>
      <w:r w:rsidRPr="00EA03C3">
        <w:t>посвященного</w:t>
      </w:r>
      <w:r w:rsidR="006041DD" w:rsidRPr="00EA03C3">
        <w:t xml:space="preserve"> </w:t>
      </w:r>
      <w:r w:rsidRPr="00EA03C3">
        <w:t>восприятию</w:t>
      </w:r>
      <w:r w:rsidR="006041DD" w:rsidRPr="00EA03C3">
        <w:t xml:space="preserve"> </w:t>
      </w:r>
      <w:r w:rsidRPr="00EA03C3">
        <w:t>налоговой</w:t>
      </w:r>
      <w:r w:rsidR="006041DD" w:rsidRPr="00EA03C3">
        <w:t xml:space="preserve"> </w:t>
      </w:r>
      <w:r w:rsidRPr="00EA03C3">
        <w:t>реформы</w:t>
      </w:r>
      <w:r w:rsidR="006041DD" w:rsidRPr="00EA03C3">
        <w:t xml:space="preserve"> </w:t>
      </w:r>
      <w:r w:rsidRPr="00EA03C3">
        <w:t>в</w:t>
      </w:r>
      <w:r w:rsidR="006041DD" w:rsidRPr="00EA03C3">
        <w:t xml:space="preserve"> </w:t>
      </w:r>
      <w:r w:rsidRPr="00EA03C3">
        <w:t>России.</w:t>
      </w:r>
      <w:bookmarkEnd w:id="127"/>
    </w:p>
    <w:p w14:paraId="098597CA" w14:textId="77777777" w:rsidR="00541BF3" w:rsidRPr="00EA03C3" w:rsidRDefault="00541BF3" w:rsidP="00541BF3">
      <w:r w:rsidRPr="00EA03C3">
        <w:t>Согласно</w:t>
      </w:r>
      <w:r w:rsidR="006041DD" w:rsidRPr="00EA03C3">
        <w:t xml:space="preserve"> </w:t>
      </w:r>
      <w:r w:rsidRPr="00EA03C3">
        <w:t>результатам</w:t>
      </w:r>
      <w:r w:rsidR="006041DD" w:rsidRPr="00EA03C3">
        <w:t xml:space="preserve"> </w:t>
      </w:r>
      <w:r w:rsidRPr="00EA03C3">
        <w:t>опроса,</w:t>
      </w:r>
      <w:r w:rsidR="006041DD" w:rsidRPr="00EA03C3">
        <w:t xml:space="preserve"> </w:t>
      </w:r>
      <w:r w:rsidRPr="00EA03C3">
        <w:t>более</w:t>
      </w:r>
      <w:r w:rsidR="006041DD" w:rsidRPr="00EA03C3">
        <w:t xml:space="preserve"> </w:t>
      </w:r>
      <w:r w:rsidRPr="00EA03C3">
        <w:t>половины</w:t>
      </w:r>
      <w:r w:rsidR="006041DD" w:rsidRPr="00EA03C3">
        <w:t xml:space="preserve"> </w:t>
      </w:r>
      <w:r w:rsidRPr="00EA03C3">
        <w:t>россиян</w:t>
      </w:r>
      <w:r w:rsidR="006041DD" w:rsidRPr="00EA03C3">
        <w:t xml:space="preserve"> </w:t>
      </w:r>
      <w:r w:rsidRPr="00EA03C3">
        <w:t>знают</w:t>
      </w:r>
      <w:r w:rsidR="006041DD" w:rsidRPr="00EA03C3">
        <w:t xml:space="preserve"> </w:t>
      </w:r>
      <w:r w:rsidRPr="00EA03C3">
        <w:t>или</w:t>
      </w:r>
      <w:r w:rsidR="006041DD" w:rsidRPr="00EA03C3">
        <w:t xml:space="preserve"> </w:t>
      </w:r>
      <w:r w:rsidRPr="00EA03C3">
        <w:t>слышали</w:t>
      </w:r>
      <w:r w:rsidR="006041DD" w:rsidRPr="00EA03C3">
        <w:t xml:space="preserve"> </w:t>
      </w:r>
      <w:r w:rsidRPr="00EA03C3">
        <w:t>об</w:t>
      </w:r>
      <w:r w:rsidR="006041DD" w:rsidRPr="00EA03C3">
        <w:t xml:space="preserve"> </w:t>
      </w:r>
      <w:r w:rsidRPr="00EA03C3">
        <w:t>одобрении</w:t>
      </w:r>
      <w:r w:rsidR="006041DD" w:rsidRPr="00EA03C3">
        <w:t xml:space="preserve"> </w:t>
      </w:r>
      <w:r w:rsidRPr="00EA03C3">
        <w:t>правительством</w:t>
      </w:r>
      <w:r w:rsidR="006041DD" w:rsidRPr="00EA03C3">
        <w:t xml:space="preserve"> </w:t>
      </w:r>
      <w:r w:rsidRPr="00EA03C3">
        <w:t>предложений</w:t>
      </w:r>
      <w:r w:rsidR="006041DD" w:rsidRPr="00EA03C3">
        <w:t xml:space="preserve"> </w:t>
      </w:r>
      <w:r w:rsidRPr="00EA03C3">
        <w:t>Минфина</w:t>
      </w:r>
      <w:r w:rsidR="006041DD" w:rsidRPr="00EA03C3">
        <w:t xml:space="preserve"> </w:t>
      </w:r>
      <w:r w:rsidRPr="00EA03C3">
        <w:t>по</w:t>
      </w:r>
      <w:r w:rsidR="006041DD" w:rsidRPr="00EA03C3">
        <w:t xml:space="preserve"> </w:t>
      </w:r>
      <w:r w:rsidRPr="00EA03C3">
        <w:t>изменению</w:t>
      </w:r>
      <w:r w:rsidR="006041DD" w:rsidRPr="00EA03C3">
        <w:t xml:space="preserve"> </w:t>
      </w:r>
      <w:r w:rsidRPr="00EA03C3">
        <w:t>налоговой</w:t>
      </w:r>
      <w:r w:rsidR="006041DD" w:rsidRPr="00EA03C3">
        <w:t xml:space="preserve"> </w:t>
      </w:r>
      <w:r w:rsidRPr="00EA03C3">
        <w:t>системы</w:t>
      </w:r>
      <w:r w:rsidR="006041DD" w:rsidRPr="00EA03C3">
        <w:t xml:space="preserve"> </w:t>
      </w:r>
      <w:r w:rsidRPr="00EA03C3">
        <w:t>(58%).</w:t>
      </w:r>
      <w:r w:rsidR="006041DD" w:rsidRPr="00EA03C3">
        <w:t xml:space="preserve"> «</w:t>
      </w:r>
      <w:r w:rsidRPr="00EA03C3">
        <w:t>Это</w:t>
      </w:r>
      <w:r w:rsidR="006041DD" w:rsidRPr="00EA03C3">
        <w:t xml:space="preserve"> </w:t>
      </w:r>
      <w:r w:rsidRPr="00EA03C3">
        <w:t>чуть</w:t>
      </w:r>
      <w:r w:rsidR="006041DD" w:rsidRPr="00EA03C3">
        <w:t xml:space="preserve"> </w:t>
      </w:r>
      <w:r w:rsidRPr="00EA03C3">
        <w:t>меньше,</w:t>
      </w:r>
      <w:r w:rsidR="006041DD" w:rsidRPr="00EA03C3">
        <w:t xml:space="preserve"> </w:t>
      </w:r>
      <w:r w:rsidRPr="00EA03C3">
        <w:t>чем</w:t>
      </w:r>
      <w:r w:rsidR="006041DD" w:rsidRPr="00EA03C3">
        <w:t xml:space="preserve"> </w:t>
      </w:r>
      <w:r w:rsidRPr="00EA03C3">
        <w:t>в</w:t>
      </w:r>
      <w:r w:rsidR="006041DD" w:rsidRPr="00EA03C3">
        <w:t xml:space="preserve"> </w:t>
      </w:r>
      <w:r w:rsidRPr="00EA03C3">
        <w:t>момент,</w:t>
      </w:r>
      <w:r w:rsidR="006041DD" w:rsidRPr="00EA03C3">
        <w:t xml:space="preserve"> </w:t>
      </w:r>
      <w:r w:rsidRPr="00EA03C3">
        <w:t>когда</w:t>
      </w:r>
      <w:r w:rsidR="006041DD" w:rsidRPr="00EA03C3">
        <w:t xml:space="preserve"> </w:t>
      </w:r>
      <w:r w:rsidRPr="00EA03C3">
        <w:t>эта</w:t>
      </w:r>
      <w:r w:rsidR="006041DD" w:rsidRPr="00EA03C3">
        <w:t xml:space="preserve"> </w:t>
      </w:r>
      <w:r w:rsidRPr="00EA03C3">
        <w:t>тема</w:t>
      </w:r>
      <w:r w:rsidR="006041DD" w:rsidRPr="00EA03C3">
        <w:t xml:space="preserve"> </w:t>
      </w:r>
      <w:r w:rsidRPr="00EA03C3">
        <w:t>только</w:t>
      </w:r>
      <w:r w:rsidR="006041DD" w:rsidRPr="00EA03C3">
        <w:t xml:space="preserve"> </w:t>
      </w:r>
      <w:r w:rsidRPr="00EA03C3">
        <w:t>стартовала</w:t>
      </w:r>
      <w:r w:rsidR="006041DD" w:rsidRPr="00EA03C3">
        <w:t xml:space="preserve"> </w:t>
      </w:r>
      <w:r w:rsidRPr="00EA03C3">
        <w:t>-</w:t>
      </w:r>
      <w:r w:rsidR="006041DD" w:rsidRPr="00EA03C3">
        <w:t xml:space="preserve"> </w:t>
      </w:r>
      <w:r w:rsidRPr="00EA03C3">
        <w:t>тогда</w:t>
      </w:r>
      <w:r w:rsidR="006041DD" w:rsidRPr="00EA03C3">
        <w:t xml:space="preserve"> </w:t>
      </w:r>
      <w:r w:rsidRPr="00EA03C3">
        <w:t>интерес</w:t>
      </w:r>
      <w:r w:rsidR="006041DD" w:rsidRPr="00EA03C3">
        <w:t xml:space="preserve"> </w:t>
      </w:r>
      <w:r w:rsidRPr="00EA03C3">
        <w:t>был</w:t>
      </w:r>
      <w:r w:rsidR="006041DD" w:rsidRPr="00EA03C3">
        <w:t xml:space="preserve"> </w:t>
      </w:r>
      <w:r w:rsidRPr="00EA03C3">
        <w:t>на</w:t>
      </w:r>
      <w:r w:rsidR="006041DD" w:rsidRPr="00EA03C3">
        <w:t xml:space="preserve"> </w:t>
      </w:r>
      <w:r w:rsidRPr="00EA03C3">
        <w:t>уровне</w:t>
      </w:r>
      <w:r w:rsidR="006041DD" w:rsidRPr="00EA03C3">
        <w:t xml:space="preserve"> </w:t>
      </w:r>
      <w:r w:rsidRPr="00EA03C3">
        <w:t>63-64%.</w:t>
      </w:r>
      <w:r w:rsidR="006041DD" w:rsidRPr="00EA03C3">
        <w:t xml:space="preserve"> </w:t>
      </w:r>
      <w:r w:rsidRPr="00EA03C3">
        <w:t>Сейчас</w:t>
      </w:r>
      <w:r w:rsidR="006041DD" w:rsidRPr="00EA03C3">
        <w:t xml:space="preserve"> </w:t>
      </w:r>
      <w:r w:rsidRPr="00EA03C3">
        <w:t>он</w:t>
      </w:r>
      <w:r w:rsidR="006041DD" w:rsidRPr="00EA03C3">
        <w:t xml:space="preserve"> </w:t>
      </w:r>
      <w:r w:rsidRPr="00EA03C3">
        <w:t>не</w:t>
      </w:r>
      <w:r w:rsidR="006041DD" w:rsidRPr="00EA03C3">
        <w:t xml:space="preserve"> </w:t>
      </w:r>
      <w:r w:rsidRPr="00EA03C3">
        <w:t>вырос,</w:t>
      </w:r>
      <w:r w:rsidR="006041DD" w:rsidRPr="00EA03C3">
        <w:t xml:space="preserve"> </w:t>
      </w:r>
      <w:r w:rsidRPr="00EA03C3">
        <w:t>а</w:t>
      </w:r>
      <w:r w:rsidR="006041DD" w:rsidRPr="00EA03C3">
        <w:t xml:space="preserve"> </w:t>
      </w:r>
      <w:r w:rsidRPr="00EA03C3">
        <w:t>снизился.</w:t>
      </w:r>
      <w:r w:rsidR="006041DD" w:rsidRPr="00EA03C3">
        <w:t xml:space="preserve"> </w:t>
      </w:r>
      <w:r w:rsidRPr="00EA03C3">
        <w:t>О</w:t>
      </w:r>
      <w:r w:rsidR="006041DD" w:rsidRPr="00EA03C3">
        <w:t xml:space="preserve"> </w:t>
      </w:r>
      <w:r w:rsidRPr="00EA03C3">
        <w:t>чем</w:t>
      </w:r>
      <w:r w:rsidR="006041DD" w:rsidRPr="00EA03C3">
        <w:t xml:space="preserve"> </w:t>
      </w:r>
      <w:r w:rsidRPr="00EA03C3">
        <w:t>это</w:t>
      </w:r>
      <w:r w:rsidR="006041DD" w:rsidRPr="00EA03C3">
        <w:t xml:space="preserve"> </w:t>
      </w:r>
      <w:r w:rsidRPr="00EA03C3">
        <w:t>говорит?</w:t>
      </w:r>
      <w:r w:rsidR="006041DD" w:rsidRPr="00EA03C3">
        <w:t xml:space="preserve"> </w:t>
      </w:r>
      <w:r w:rsidRPr="00EA03C3">
        <w:t>О</w:t>
      </w:r>
      <w:r w:rsidR="006041DD" w:rsidRPr="00EA03C3">
        <w:t xml:space="preserve"> </w:t>
      </w:r>
      <w:r w:rsidRPr="00EA03C3">
        <w:t>том,</w:t>
      </w:r>
      <w:r w:rsidR="006041DD" w:rsidRPr="00EA03C3">
        <w:t xml:space="preserve"> </w:t>
      </w:r>
      <w:r w:rsidRPr="00EA03C3">
        <w:t>что</w:t>
      </w:r>
      <w:r w:rsidR="006041DD" w:rsidRPr="00EA03C3">
        <w:t xml:space="preserve"> </w:t>
      </w:r>
      <w:r w:rsidRPr="00EA03C3">
        <w:t>все</w:t>
      </w:r>
      <w:r w:rsidR="006041DD" w:rsidRPr="00EA03C3">
        <w:t xml:space="preserve"> </w:t>
      </w:r>
      <w:r w:rsidRPr="00EA03C3">
        <w:t>проходит</w:t>
      </w:r>
      <w:r w:rsidR="006041DD" w:rsidRPr="00EA03C3">
        <w:t xml:space="preserve"> </w:t>
      </w:r>
      <w:r w:rsidRPr="00EA03C3">
        <w:t>достаточно</w:t>
      </w:r>
      <w:r w:rsidR="006041DD" w:rsidRPr="00EA03C3">
        <w:t xml:space="preserve"> </w:t>
      </w:r>
      <w:r w:rsidRPr="00EA03C3">
        <w:t>спокойно</w:t>
      </w:r>
      <w:r w:rsidR="006041DD" w:rsidRPr="00EA03C3">
        <w:t xml:space="preserve"> </w:t>
      </w:r>
      <w:r w:rsidRPr="00EA03C3">
        <w:t>и</w:t>
      </w:r>
      <w:r w:rsidR="006041DD" w:rsidRPr="00EA03C3">
        <w:t xml:space="preserve"> </w:t>
      </w:r>
      <w:r w:rsidRPr="00EA03C3">
        <w:t>каких-то</w:t>
      </w:r>
      <w:r w:rsidR="006041DD" w:rsidRPr="00EA03C3">
        <w:t xml:space="preserve"> </w:t>
      </w:r>
      <w:r w:rsidRPr="00EA03C3">
        <w:t>вызывающих</w:t>
      </w:r>
      <w:r w:rsidR="006041DD" w:rsidRPr="00EA03C3">
        <w:t xml:space="preserve"> </w:t>
      </w:r>
      <w:r w:rsidRPr="00EA03C3">
        <w:t>острую</w:t>
      </w:r>
      <w:r w:rsidR="006041DD" w:rsidRPr="00EA03C3">
        <w:t xml:space="preserve"> </w:t>
      </w:r>
      <w:r w:rsidRPr="00EA03C3">
        <w:t>дискуссию,</w:t>
      </w:r>
      <w:r w:rsidR="006041DD" w:rsidRPr="00EA03C3">
        <w:t xml:space="preserve"> </w:t>
      </w:r>
      <w:r w:rsidRPr="00EA03C3">
        <w:t>или</w:t>
      </w:r>
      <w:r w:rsidR="006041DD" w:rsidRPr="00EA03C3">
        <w:t xml:space="preserve"> </w:t>
      </w:r>
      <w:r w:rsidRPr="00EA03C3">
        <w:t>даже</w:t>
      </w:r>
      <w:r w:rsidR="006041DD" w:rsidRPr="00EA03C3">
        <w:t xml:space="preserve"> </w:t>
      </w:r>
      <w:r w:rsidRPr="00EA03C3">
        <w:t>решительные</w:t>
      </w:r>
      <w:r w:rsidR="006041DD" w:rsidRPr="00EA03C3">
        <w:t xml:space="preserve"> </w:t>
      </w:r>
      <w:r w:rsidRPr="00EA03C3">
        <w:t>возражения,</w:t>
      </w:r>
      <w:r w:rsidR="006041DD" w:rsidRPr="00EA03C3">
        <w:t xml:space="preserve"> </w:t>
      </w:r>
      <w:r w:rsidRPr="00EA03C3">
        <w:t>критику</w:t>
      </w:r>
      <w:r w:rsidR="006041DD" w:rsidRPr="00EA03C3">
        <w:t xml:space="preserve"> </w:t>
      </w:r>
      <w:r w:rsidRPr="00EA03C3">
        <w:t>элементов</w:t>
      </w:r>
      <w:r w:rsidR="006041DD" w:rsidRPr="00EA03C3">
        <w:t xml:space="preserve"> </w:t>
      </w:r>
      <w:r w:rsidRPr="00EA03C3">
        <w:t>в</w:t>
      </w:r>
      <w:r w:rsidR="006041DD" w:rsidRPr="00EA03C3">
        <w:t xml:space="preserve"> </w:t>
      </w:r>
      <w:r w:rsidRPr="00EA03C3">
        <w:t>предложенном</w:t>
      </w:r>
      <w:r w:rsidR="006041DD" w:rsidRPr="00EA03C3">
        <w:t xml:space="preserve"> </w:t>
      </w:r>
      <w:r w:rsidRPr="00EA03C3">
        <w:t>пакете</w:t>
      </w:r>
      <w:r w:rsidR="006041DD" w:rsidRPr="00EA03C3">
        <w:t xml:space="preserve"> </w:t>
      </w:r>
      <w:r w:rsidRPr="00EA03C3">
        <w:t>изменений</w:t>
      </w:r>
      <w:r w:rsidR="006041DD" w:rsidRPr="00EA03C3">
        <w:t xml:space="preserve"> </w:t>
      </w:r>
      <w:r w:rsidRPr="00EA03C3">
        <w:t>люди</w:t>
      </w:r>
      <w:r w:rsidR="006041DD" w:rsidRPr="00EA03C3">
        <w:t xml:space="preserve"> </w:t>
      </w:r>
      <w:r w:rsidRPr="00EA03C3">
        <w:t>не</w:t>
      </w:r>
      <w:r w:rsidR="006041DD" w:rsidRPr="00EA03C3">
        <w:t xml:space="preserve"> </w:t>
      </w:r>
      <w:r w:rsidRPr="00EA03C3">
        <w:t>нашли.</w:t>
      </w:r>
      <w:r w:rsidR="006041DD" w:rsidRPr="00EA03C3">
        <w:t xml:space="preserve"> </w:t>
      </w:r>
      <w:r w:rsidRPr="00EA03C3">
        <w:t>То</w:t>
      </w:r>
      <w:r w:rsidR="006041DD" w:rsidRPr="00EA03C3">
        <w:t xml:space="preserve"> </w:t>
      </w:r>
      <w:r w:rsidRPr="00EA03C3">
        <w:t>есть,</w:t>
      </w:r>
      <w:r w:rsidR="006041DD" w:rsidRPr="00EA03C3">
        <w:t xml:space="preserve"> </w:t>
      </w:r>
      <w:r w:rsidRPr="00EA03C3">
        <w:t>во-первых,</w:t>
      </w:r>
      <w:r w:rsidR="006041DD" w:rsidRPr="00EA03C3">
        <w:t xml:space="preserve"> </w:t>
      </w:r>
      <w:r w:rsidRPr="00EA03C3">
        <w:t>все</w:t>
      </w:r>
      <w:r w:rsidR="006041DD" w:rsidRPr="00EA03C3">
        <w:t xml:space="preserve"> </w:t>
      </w:r>
      <w:r w:rsidRPr="00EA03C3">
        <w:t>более-менее</w:t>
      </w:r>
      <w:r w:rsidR="006041DD" w:rsidRPr="00EA03C3">
        <w:t xml:space="preserve"> </w:t>
      </w:r>
      <w:r w:rsidRPr="00EA03C3">
        <w:t>отвечает</w:t>
      </w:r>
      <w:r w:rsidR="006041DD" w:rsidRPr="00EA03C3">
        <w:t xml:space="preserve"> </w:t>
      </w:r>
      <w:r w:rsidRPr="00EA03C3">
        <w:t>их</w:t>
      </w:r>
      <w:r w:rsidR="006041DD" w:rsidRPr="00EA03C3">
        <w:t xml:space="preserve"> </w:t>
      </w:r>
      <w:r w:rsidRPr="00EA03C3">
        <w:t>ожиданиям,</w:t>
      </w:r>
      <w:r w:rsidR="006041DD" w:rsidRPr="00EA03C3">
        <w:t xml:space="preserve"> </w:t>
      </w:r>
      <w:r w:rsidRPr="00EA03C3">
        <w:t>пожеланиям</w:t>
      </w:r>
      <w:r w:rsidR="006041DD" w:rsidRPr="00EA03C3">
        <w:t xml:space="preserve"> </w:t>
      </w:r>
      <w:r w:rsidRPr="00EA03C3">
        <w:t>и</w:t>
      </w:r>
      <w:r w:rsidR="006041DD" w:rsidRPr="00EA03C3">
        <w:t xml:space="preserve"> </w:t>
      </w:r>
      <w:r w:rsidRPr="00EA03C3">
        <w:t>нет</w:t>
      </w:r>
      <w:r w:rsidR="006041DD" w:rsidRPr="00EA03C3">
        <w:t xml:space="preserve"> </w:t>
      </w:r>
      <w:r w:rsidRPr="00EA03C3">
        <w:t>какого-то</w:t>
      </w:r>
      <w:r w:rsidR="006041DD" w:rsidRPr="00EA03C3">
        <w:t xml:space="preserve"> </w:t>
      </w:r>
      <w:r w:rsidRPr="00EA03C3">
        <w:t>налета</w:t>
      </w:r>
      <w:r w:rsidR="006041DD" w:rsidRPr="00EA03C3">
        <w:t xml:space="preserve"> </w:t>
      </w:r>
      <w:r w:rsidRPr="00EA03C3">
        <w:t>сенсационности.</w:t>
      </w:r>
      <w:r w:rsidR="006041DD" w:rsidRPr="00EA03C3">
        <w:t xml:space="preserve"> </w:t>
      </w:r>
      <w:r w:rsidRPr="00EA03C3">
        <w:t>Поэтому</w:t>
      </w:r>
      <w:r w:rsidR="006041DD" w:rsidRPr="00EA03C3">
        <w:t xml:space="preserve"> </w:t>
      </w:r>
      <w:r w:rsidRPr="00EA03C3">
        <w:t>интерес</w:t>
      </w:r>
      <w:r w:rsidR="006041DD" w:rsidRPr="00EA03C3">
        <w:t xml:space="preserve"> </w:t>
      </w:r>
      <w:r w:rsidRPr="00EA03C3">
        <w:t>по</w:t>
      </w:r>
      <w:r w:rsidR="006041DD" w:rsidRPr="00EA03C3">
        <w:t xml:space="preserve"> </w:t>
      </w:r>
      <w:r w:rsidRPr="00EA03C3">
        <w:t>мере</w:t>
      </w:r>
      <w:r w:rsidR="006041DD" w:rsidRPr="00EA03C3">
        <w:t xml:space="preserve"> </w:t>
      </w:r>
      <w:r w:rsidRPr="00EA03C3">
        <w:t>обсуждения</w:t>
      </w:r>
      <w:r w:rsidR="006041DD" w:rsidRPr="00EA03C3">
        <w:t xml:space="preserve"> </w:t>
      </w:r>
      <w:r w:rsidRPr="00EA03C3">
        <w:t>не</w:t>
      </w:r>
      <w:r w:rsidR="006041DD" w:rsidRPr="00EA03C3">
        <w:t xml:space="preserve"> </w:t>
      </w:r>
      <w:r w:rsidRPr="00EA03C3">
        <w:t>нарастал,</w:t>
      </w:r>
      <w:r w:rsidR="006041DD" w:rsidRPr="00EA03C3">
        <w:t xml:space="preserve"> </w:t>
      </w:r>
      <w:r w:rsidRPr="00EA03C3">
        <w:t>а,</w:t>
      </w:r>
      <w:r w:rsidR="006041DD" w:rsidRPr="00EA03C3">
        <w:t xml:space="preserve"> </w:t>
      </w:r>
      <w:r w:rsidRPr="00EA03C3">
        <w:t>я</w:t>
      </w:r>
      <w:r w:rsidR="006041DD" w:rsidRPr="00EA03C3">
        <w:t xml:space="preserve"> </w:t>
      </w:r>
      <w:r w:rsidRPr="00EA03C3">
        <w:t>бы</w:t>
      </w:r>
      <w:r w:rsidR="006041DD" w:rsidRPr="00EA03C3">
        <w:t xml:space="preserve"> </w:t>
      </w:r>
      <w:r w:rsidRPr="00EA03C3">
        <w:t>сказал</w:t>
      </w:r>
      <w:r w:rsidR="006041DD" w:rsidRPr="00EA03C3">
        <w:t xml:space="preserve"> </w:t>
      </w:r>
      <w:r w:rsidRPr="00EA03C3">
        <w:t>так,</w:t>
      </w:r>
      <w:r w:rsidR="006041DD" w:rsidRPr="00EA03C3">
        <w:t xml:space="preserve"> </w:t>
      </w:r>
      <w:r w:rsidRPr="00EA03C3">
        <w:t>осторожно</w:t>
      </w:r>
      <w:r w:rsidR="006041DD" w:rsidRPr="00EA03C3">
        <w:t xml:space="preserve"> </w:t>
      </w:r>
      <w:r w:rsidRPr="00EA03C3">
        <w:t>стал</w:t>
      </w:r>
      <w:r w:rsidR="006041DD" w:rsidRPr="00EA03C3">
        <w:t xml:space="preserve"> </w:t>
      </w:r>
      <w:r w:rsidRPr="00EA03C3">
        <w:t>уже</w:t>
      </w:r>
      <w:r w:rsidR="006041DD" w:rsidRPr="00EA03C3">
        <w:t xml:space="preserve"> </w:t>
      </w:r>
      <w:r w:rsidRPr="00EA03C3">
        <w:t>снижаться.</w:t>
      </w:r>
      <w:r w:rsidR="006041DD" w:rsidRPr="00EA03C3">
        <w:t xml:space="preserve"> </w:t>
      </w:r>
      <w:r w:rsidRPr="00EA03C3">
        <w:t>То</w:t>
      </w:r>
      <w:r w:rsidR="006041DD" w:rsidRPr="00EA03C3">
        <w:t xml:space="preserve"> </w:t>
      </w:r>
      <w:r w:rsidRPr="00EA03C3">
        <w:t>есть,</w:t>
      </w:r>
      <w:r w:rsidR="006041DD" w:rsidRPr="00EA03C3">
        <w:t xml:space="preserve"> </w:t>
      </w:r>
      <w:r w:rsidRPr="00EA03C3">
        <w:t>тема</w:t>
      </w:r>
      <w:r w:rsidR="006041DD" w:rsidRPr="00EA03C3">
        <w:t xml:space="preserve"> </w:t>
      </w:r>
      <w:r w:rsidRPr="00EA03C3">
        <w:t>уже</w:t>
      </w:r>
      <w:r w:rsidR="006041DD" w:rsidRPr="00EA03C3">
        <w:t xml:space="preserve"> </w:t>
      </w:r>
      <w:r w:rsidRPr="00EA03C3">
        <w:t>понятна,</w:t>
      </w:r>
      <w:r w:rsidR="006041DD" w:rsidRPr="00EA03C3">
        <w:t xml:space="preserve"> </w:t>
      </w:r>
      <w:r w:rsidRPr="00EA03C3">
        <w:t>по</w:t>
      </w:r>
      <w:r w:rsidR="006041DD" w:rsidRPr="00EA03C3">
        <w:t xml:space="preserve"> </w:t>
      </w:r>
      <w:r w:rsidRPr="00EA03C3">
        <w:t>большому</w:t>
      </w:r>
      <w:r w:rsidR="006041DD" w:rsidRPr="00EA03C3">
        <w:t xml:space="preserve"> </w:t>
      </w:r>
      <w:r w:rsidRPr="00EA03C3">
        <w:t>счету,</w:t>
      </w:r>
      <w:r w:rsidR="006041DD" w:rsidRPr="00EA03C3">
        <w:t xml:space="preserve"> </w:t>
      </w:r>
      <w:r w:rsidRPr="00EA03C3">
        <w:t>людям</w:t>
      </w:r>
      <w:r w:rsidR="006041DD" w:rsidRPr="00EA03C3">
        <w:t xml:space="preserve"> </w:t>
      </w:r>
      <w:r w:rsidRPr="00EA03C3">
        <w:t>и</w:t>
      </w:r>
      <w:r w:rsidR="006041DD" w:rsidRPr="00EA03C3">
        <w:t xml:space="preserve"> </w:t>
      </w:r>
      <w:r w:rsidRPr="00EA03C3">
        <w:t>не</w:t>
      </w:r>
      <w:r w:rsidR="006041DD" w:rsidRPr="00EA03C3">
        <w:t xml:space="preserve"> </w:t>
      </w:r>
      <w:r w:rsidRPr="00EA03C3">
        <w:t>вызывает</w:t>
      </w:r>
      <w:r w:rsidR="006041DD" w:rsidRPr="00EA03C3">
        <w:t xml:space="preserve"> </w:t>
      </w:r>
      <w:r w:rsidRPr="00EA03C3">
        <w:t>каких-то</w:t>
      </w:r>
      <w:r w:rsidR="006041DD" w:rsidRPr="00EA03C3">
        <w:t xml:space="preserve"> </w:t>
      </w:r>
      <w:r w:rsidRPr="00EA03C3">
        <w:t>сверхсильных</w:t>
      </w:r>
      <w:r w:rsidR="006041DD" w:rsidRPr="00EA03C3">
        <w:t xml:space="preserve"> </w:t>
      </w:r>
      <w:r w:rsidRPr="00EA03C3">
        <w:t>эмоций</w:t>
      </w:r>
      <w:r w:rsidR="006041DD" w:rsidRPr="00EA03C3">
        <w:t>»</w:t>
      </w:r>
      <w:r w:rsidRPr="00EA03C3">
        <w:t>,</w:t>
      </w:r>
      <w:r w:rsidR="006041DD" w:rsidRPr="00EA03C3">
        <w:t xml:space="preserve"> </w:t>
      </w:r>
      <w:r w:rsidRPr="00EA03C3">
        <w:t>-</w:t>
      </w:r>
      <w:r w:rsidR="006041DD" w:rsidRPr="00EA03C3">
        <w:t xml:space="preserve"> </w:t>
      </w:r>
      <w:r w:rsidRPr="00EA03C3">
        <w:t>сказал</w:t>
      </w:r>
      <w:r w:rsidR="006041DD" w:rsidRPr="00EA03C3">
        <w:t xml:space="preserve"> </w:t>
      </w:r>
      <w:r w:rsidRPr="00EA03C3">
        <w:t>генеральный</w:t>
      </w:r>
      <w:r w:rsidR="006041DD" w:rsidRPr="00EA03C3">
        <w:t xml:space="preserve"> </w:t>
      </w:r>
      <w:r w:rsidRPr="00EA03C3">
        <w:t>директор</w:t>
      </w:r>
      <w:r w:rsidR="006041DD" w:rsidRPr="00EA03C3">
        <w:t xml:space="preserve"> </w:t>
      </w:r>
      <w:r w:rsidRPr="00EA03C3">
        <w:t>ВЦИОМ</w:t>
      </w:r>
      <w:r w:rsidR="006041DD" w:rsidRPr="00EA03C3">
        <w:t xml:space="preserve"> </w:t>
      </w:r>
      <w:r w:rsidRPr="00EA03C3">
        <w:t>Валерий</w:t>
      </w:r>
      <w:r w:rsidR="006041DD" w:rsidRPr="00EA03C3">
        <w:t xml:space="preserve"> </w:t>
      </w:r>
      <w:r w:rsidRPr="00EA03C3">
        <w:t>Федоров,</w:t>
      </w:r>
      <w:r w:rsidR="006041DD" w:rsidRPr="00EA03C3">
        <w:t xml:space="preserve"> </w:t>
      </w:r>
      <w:r w:rsidRPr="00EA03C3">
        <w:t>комментируя</w:t>
      </w:r>
      <w:r w:rsidR="006041DD" w:rsidRPr="00EA03C3">
        <w:t xml:space="preserve"> </w:t>
      </w:r>
      <w:r w:rsidRPr="00EA03C3">
        <w:t>результаты</w:t>
      </w:r>
      <w:r w:rsidR="006041DD" w:rsidRPr="00EA03C3">
        <w:t xml:space="preserve"> </w:t>
      </w:r>
      <w:r w:rsidRPr="00EA03C3">
        <w:t>соответствующего</w:t>
      </w:r>
      <w:r w:rsidR="006041DD" w:rsidRPr="00EA03C3">
        <w:t xml:space="preserve"> </w:t>
      </w:r>
      <w:r w:rsidRPr="00EA03C3">
        <w:t>опроса</w:t>
      </w:r>
      <w:r w:rsidR="006041DD" w:rsidRPr="00EA03C3">
        <w:t xml:space="preserve"> </w:t>
      </w:r>
      <w:r w:rsidRPr="00EA03C3">
        <w:t>на</w:t>
      </w:r>
      <w:r w:rsidR="006041DD" w:rsidRPr="00EA03C3">
        <w:t xml:space="preserve"> </w:t>
      </w:r>
      <w:r w:rsidRPr="00EA03C3">
        <w:t>пресс-конференции</w:t>
      </w:r>
      <w:r w:rsidR="006041DD" w:rsidRPr="00EA03C3">
        <w:t xml:space="preserve"> </w:t>
      </w:r>
      <w:r w:rsidRPr="00EA03C3">
        <w:t>в</w:t>
      </w:r>
      <w:r w:rsidR="006041DD" w:rsidRPr="00EA03C3">
        <w:t xml:space="preserve"> </w:t>
      </w:r>
      <w:r w:rsidRPr="00EA03C3">
        <w:t>Москве.</w:t>
      </w:r>
    </w:p>
    <w:p w14:paraId="651CE311" w14:textId="77777777" w:rsidR="00541BF3" w:rsidRPr="00EA03C3" w:rsidRDefault="00541BF3" w:rsidP="00541BF3">
      <w:r w:rsidRPr="00EA03C3">
        <w:t>В</w:t>
      </w:r>
      <w:r w:rsidR="006041DD" w:rsidRPr="00EA03C3">
        <w:t xml:space="preserve"> </w:t>
      </w:r>
      <w:r w:rsidRPr="00EA03C3">
        <w:t>большей</w:t>
      </w:r>
      <w:r w:rsidR="006041DD" w:rsidRPr="00EA03C3">
        <w:t xml:space="preserve"> </w:t>
      </w:r>
      <w:r w:rsidRPr="00EA03C3">
        <w:t>степени</w:t>
      </w:r>
      <w:r w:rsidR="006041DD" w:rsidRPr="00EA03C3">
        <w:t xml:space="preserve"> </w:t>
      </w:r>
      <w:r w:rsidRPr="00EA03C3">
        <w:t>россияне</w:t>
      </w:r>
      <w:r w:rsidR="006041DD" w:rsidRPr="00EA03C3">
        <w:t xml:space="preserve"> </w:t>
      </w:r>
      <w:r w:rsidRPr="00EA03C3">
        <w:t>обратили</w:t>
      </w:r>
      <w:r w:rsidR="006041DD" w:rsidRPr="00EA03C3">
        <w:t xml:space="preserve"> </w:t>
      </w:r>
      <w:r w:rsidRPr="00EA03C3">
        <w:t>внимание</w:t>
      </w:r>
      <w:r w:rsidR="006041DD" w:rsidRPr="00EA03C3">
        <w:t xml:space="preserve"> </w:t>
      </w:r>
      <w:r w:rsidRPr="00EA03C3">
        <w:t>на</w:t>
      </w:r>
      <w:r w:rsidR="006041DD" w:rsidRPr="00EA03C3">
        <w:t xml:space="preserve"> </w:t>
      </w:r>
      <w:r w:rsidRPr="00EA03C3">
        <w:t>меры,</w:t>
      </w:r>
      <w:r w:rsidR="006041DD" w:rsidRPr="00EA03C3">
        <w:t xml:space="preserve"> </w:t>
      </w:r>
      <w:r w:rsidRPr="00EA03C3">
        <w:t>которые</w:t>
      </w:r>
      <w:r w:rsidR="006041DD" w:rsidRPr="00EA03C3">
        <w:t xml:space="preserve"> </w:t>
      </w:r>
      <w:r w:rsidRPr="00EA03C3">
        <w:t>касаются</w:t>
      </w:r>
      <w:r w:rsidR="006041DD" w:rsidRPr="00EA03C3">
        <w:t xml:space="preserve"> </w:t>
      </w:r>
      <w:r w:rsidRPr="00EA03C3">
        <w:t>непосредственно</w:t>
      </w:r>
      <w:r w:rsidR="006041DD" w:rsidRPr="00EA03C3">
        <w:t xml:space="preserve"> </w:t>
      </w:r>
      <w:r w:rsidRPr="00EA03C3">
        <w:t>граждан,</w:t>
      </w:r>
      <w:r w:rsidR="006041DD" w:rsidRPr="00EA03C3">
        <w:t xml:space="preserve"> </w:t>
      </w:r>
      <w:r w:rsidRPr="00EA03C3">
        <w:t>а</w:t>
      </w:r>
      <w:r w:rsidR="006041DD" w:rsidRPr="00EA03C3">
        <w:t xml:space="preserve"> </w:t>
      </w:r>
      <w:r w:rsidRPr="00EA03C3">
        <w:t>не</w:t>
      </w:r>
      <w:r w:rsidR="006041DD" w:rsidRPr="00EA03C3">
        <w:t xml:space="preserve"> </w:t>
      </w:r>
      <w:r w:rsidRPr="00EA03C3">
        <w:t>бизнес.</w:t>
      </w:r>
      <w:r w:rsidR="006041DD" w:rsidRPr="00EA03C3">
        <w:t xml:space="preserve"> </w:t>
      </w:r>
      <w:r w:rsidRPr="00EA03C3">
        <w:t>Перечислить</w:t>
      </w:r>
      <w:r w:rsidR="006041DD" w:rsidRPr="00EA03C3">
        <w:t xml:space="preserve"> </w:t>
      </w:r>
      <w:r w:rsidRPr="00EA03C3">
        <w:t>их</w:t>
      </w:r>
      <w:r w:rsidR="006041DD" w:rsidRPr="00EA03C3">
        <w:t xml:space="preserve"> </w:t>
      </w:r>
      <w:r w:rsidRPr="00EA03C3">
        <w:t>спонтанно</w:t>
      </w:r>
      <w:r w:rsidR="006041DD" w:rsidRPr="00EA03C3">
        <w:t xml:space="preserve"> </w:t>
      </w:r>
      <w:r w:rsidRPr="00EA03C3">
        <w:t>удалось</w:t>
      </w:r>
      <w:r w:rsidR="006041DD" w:rsidRPr="00EA03C3">
        <w:t xml:space="preserve"> </w:t>
      </w:r>
      <w:r w:rsidRPr="00EA03C3">
        <w:t>абсолютному</w:t>
      </w:r>
      <w:r w:rsidR="006041DD" w:rsidRPr="00EA03C3">
        <w:t xml:space="preserve"> </w:t>
      </w:r>
      <w:r w:rsidRPr="00EA03C3">
        <w:t>большинству</w:t>
      </w:r>
      <w:r w:rsidR="006041DD" w:rsidRPr="00EA03C3">
        <w:t xml:space="preserve"> </w:t>
      </w:r>
      <w:r w:rsidRPr="00EA03C3">
        <w:t>россиян,</w:t>
      </w:r>
      <w:r w:rsidR="006041DD" w:rsidRPr="00EA03C3">
        <w:t xml:space="preserve"> </w:t>
      </w:r>
      <w:r w:rsidRPr="00EA03C3">
        <w:t>знающих</w:t>
      </w:r>
      <w:r w:rsidR="006041DD" w:rsidRPr="00EA03C3">
        <w:t xml:space="preserve"> </w:t>
      </w:r>
      <w:r w:rsidRPr="00EA03C3">
        <w:t>об</w:t>
      </w:r>
      <w:r w:rsidR="006041DD" w:rsidRPr="00EA03C3">
        <w:t xml:space="preserve"> </w:t>
      </w:r>
      <w:r w:rsidRPr="00EA03C3">
        <w:t>одобрении</w:t>
      </w:r>
      <w:r w:rsidR="006041DD" w:rsidRPr="00EA03C3">
        <w:t xml:space="preserve"> </w:t>
      </w:r>
      <w:r w:rsidRPr="00EA03C3">
        <w:t>правительством</w:t>
      </w:r>
      <w:r w:rsidR="006041DD" w:rsidRPr="00EA03C3">
        <w:t xml:space="preserve"> </w:t>
      </w:r>
      <w:r w:rsidRPr="00EA03C3">
        <w:t>пакета</w:t>
      </w:r>
      <w:r w:rsidR="006041DD" w:rsidRPr="00EA03C3">
        <w:t xml:space="preserve"> </w:t>
      </w:r>
      <w:r w:rsidRPr="00EA03C3">
        <w:t>поправок</w:t>
      </w:r>
      <w:r w:rsidR="006041DD" w:rsidRPr="00EA03C3">
        <w:t xml:space="preserve"> </w:t>
      </w:r>
      <w:r w:rsidRPr="00EA03C3">
        <w:t>в</w:t>
      </w:r>
      <w:r w:rsidR="006041DD" w:rsidRPr="00EA03C3">
        <w:t xml:space="preserve"> </w:t>
      </w:r>
      <w:r w:rsidRPr="00EA03C3">
        <w:t>налоговый</w:t>
      </w:r>
      <w:r w:rsidR="006041DD" w:rsidRPr="00EA03C3">
        <w:t xml:space="preserve"> </w:t>
      </w:r>
      <w:r w:rsidRPr="00EA03C3">
        <w:t>кодекс</w:t>
      </w:r>
      <w:r w:rsidR="006041DD" w:rsidRPr="00EA03C3">
        <w:t xml:space="preserve"> </w:t>
      </w:r>
      <w:r w:rsidRPr="00EA03C3">
        <w:t>(83%),</w:t>
      </w:r>
      <w:r w:rsidR="006041DD" w:rsidRPr="00EA03C3">
        <w:t xml:space="preserve"> </w:t>
      </w:r>
      <w:r w:rsidRPr="00EA03C3">
        <w:t>затруднились</w:t>
      </w:r>
      <w:r w:rsidR="006041DD" w:rsidRPr="00EA03C3">
        <w:t xml:space="preserve"> </w:t>
      </w:r>
      <w:r w:rsidRPr="00EA03C3">
        <w:t>с</w:t>
      </w:r>
      <w:r w:rsidR="006041DD" w:rsidRPr="00EA03C3">
        <w:t xml:space="preserve"> </w:t>
      </w:r>
      <w:r w:rsidRPr="00EA03C3">
        <w:t>ответом</w:t>
      </w:r>
      <w:r w:rsidR="006041DD" w:rsidRPr="00EA03C3">
        <w:t xml:space="preserve"> </w:t>
      </w:r>
      <w:r w:rsidRPr="00EA03C3">
        <w:t>17%.</w:t>
      </w:r>
      <w:r w:rsidR="006041DD" w:rsidRPr="00EA03C3">
        <w:t xml:space="preserve"> </w:t>
      </w:r>
      <w:r w:rsidRPr="00EA03C3">
        <w:t>Из</w:t>
      </w:r>
      <w:r w:rsidR="006041DD" w:rsidRPr="00EA03C3">
        <w:t xml:space="preserve"> </w:t>
      </w:r>
      <w:r w:rsidRPr="00EA03C3">
        <w:t>всего</w:t>
      </w:r>
      <w:r w:rsidR="006041DD" w:rsidRPr="00EA03C3">
        <w:t xml:space="preserve"> </w:t>
      </w:r>
      <w:r w:rsidRPr="00EA03C3">
        <w:t>перечня</w:t>
      </w:r>
      <w:r w:rsidR="006041DD" w:rsidRPr="00EA03C3">
        <w:t xml:space="preserve"> </w:t>
      </w:r>
      <w:r w:rsidRPr="00EA03C3">
        <w:t>предлагаемых</w:t>
      </w:r>
      <w:r w:rsidR="006041DD" w:rsidRPr="00EA03C3">
        <w:t xml:space="preserve"> </w:t>
      </w:r>
      <w:r w:rsidRPr="00EA03C3">
        <w:t>мер</w:t>
      </w:r>
      <w:r w:rsidR="006041DD" w:rsidRPr="00EA03C3">
        <w:t xml:space="preserve"> </w:t>
      </w:r>
      <w:r w:rsidRPr="00EA03C3">
        <w:t>россияне</w:t>
      </w:r>
      <w:r w:rsidR="006041DD" w:rsidRPr="00EA03C3">
        <w:t xml:space="preserve"> </w:t>
      </w:r>
      <w:r w:rsidRPr="00EA03C3">
        <w:t>чаще</w:t>
      </w:r>
      <w:r w:rsidR="006041DD" w:rsidRPr="00EA03C3">
        <w:t xml:space="preserve"> </w:t>
      </w:r>
      <w:r w:rsidRPr="00EA03C3">
        <w:t>всего</w:t>
      </w:r>
      <w:r w:rsidR="006041DD" w:rsidRPr="00EA03C3">
        <w:t xml:space="preserve"> </w:t>
      </w:r>
      <w:r w:rsidRPr="00EA03C3">
        <w:t>слышали</w:t>
      </w:r>
      <w:r w:rsidR="006041DD" w:rsidRPr="00EA03C3">
        <w:t xml:space="preserve"> </w:t>
      </w:r>
      <w:r w:rsidRPr="00EA03C3">
        <w:t>о</w:t>
      </w:r>
      <w:r w:rsidR="006041DD" w:rsidRPr="00EA03C3">
        <w:t xml:space="preserve"> </w:t>
      </w:r>
      <w:r w:rsidRPr="00EA03C3">
        <w:t>введении</w:t>
      </w:r>
      <w:r w:rsidR="006041DD" w:rsidRPr="00EA03C3">
        <w:t xml:space="preserve"> </w:t>
      </w:r>
      <w:r w:rsidRPr="00EA03C3">
        <w:t>прогрессивной</w:t>
      </w:r>
      <w:r w:rsidR="006041DD" w:rsidRPr="00EA03C3">
        <w:t xml:space="preserve"> </w:t>
      </w:r>
      <w:r w:rsidRPr="00EA03C3">
        <w:t>шкалы</w:t>
      </w:r>
      <w:r w:rsidR="006041DD" w:rsidRPr="00EA03C3">
        <w:t xml:space="preserve"> </w:t>
      </w:r>
      <w:r w:rsidRPr="00EA03C3">
        <w:t>налогообложения</w:t>
      </w:r>
      <w:r w:rsidR="006041DD" w:rsidRPr="00EA03C3">
        <w:t xml:space="preserve"> </w:t>
      </w:r>
      <w:r w:rsidRPr="00EA03C3">
        <w:t>-</w:t>
      </w:r>
      <w:r w:rsidR="006041DD" w:rsidRPr="00EA03C3">
        <w:t xml:space="preserve"> </w:t>
      </w:r>
      <w:r w:rsidRPr="00EA03C3">
        <w:t>49%</w:t>
      </w:r>
      <w:r w:rsidR="006041DD" w:rsidRPr="00EA03C3">
        <w:t xml:space="preserve"> </w:t>
      </w:r>
      <w:r w:rsidRPr="00EA03C3">
        <w:t>от</w:t>
      </w:r>
      <w:r w:rsidR="006041DD" w:rsidRPr="00EA03C3">
        <w:t xml:space="preserve"> </w:t>
      </w:r>
      <w:r w:rsidRPr="00EA03C3">
        <w:t>числа</w:t>
      </w:r>
      <w:r w:rsidR="006041DD" w:rsidRPr="00EA03C3">
        <w:t xml:space="preserve"> </w:t>
      </w:r>
      <w:r w:rsidRPr="00EA03C3">
        <w:t>информированных.</w:t>
      </w:r>
    </w:p>
    <w:p w14:paraId="203FF658" w14:textId="77777777" w:rsidR="00541BF3" w:rsidRPr="00EA03C3" w:rsidRDefault="00541BF3" w:rsidP="00541BF3">
      <w:r w:rsidRPr="00EA03C3">
        <w:t>Часть</w:t>
      </w:r>
      <w:r w:rsidR="006041DD" w:rsidRPr="00EA03C3">
        <w:t xml:space="preserve"> </w:t>
      </w:r>
      <w:r w:rsidRPr="00EA03C3">
        <w:t>опрошенных</w:t>
      </w:r>
      <w:r w:rsidR="006041DD" w:rsidRPr="00EA03C3">
        <w:t xml:space="preserve"> </w:t>
      </w:r>
      <w:r w:rsidRPr="00EA03C3">
        <w:t>также</w:t>
      </w:r>
      <w:r w:rsidR="006041DD" w:rsidRPr="00EA03C3">
        <w:t xml:space="preserve"> </w:t>
      </w:r>
      <w:r w:rsidRPr="00EA03C3">
        <w:t>отметили</w:t>
      </w:r>
      <w:r w:rsidR="006041DD" w:rsidRPr="00EA03C3">
        <w:t xml:space="preserve"> </w:t>
      </w:r>
      <w:r w:rsidRPr="00EA03C3">
        <w:t>увеличение</w:t>
      </w:r>
      <w:r w:rsidR="006041DD" w:rsidRPr="00EA03C3">
        <w:t xml:space="preserve"> </w:t>
      </w:r>
      <w:r w:rsidRPr="00EA03C3">
        <w:t>налоговой</w:t>
      </w:r>
      <w:r w:rsidR="006041DD" w:rsidRPr="00EA03C3">
        <w:t xml:space="preserve"> </w:t>
      </w:r>
      <w:r w:rsidRPr="00EA03C3">
        <w:t>нагрузки</w:t>
      </w:r>
      <w:r w:rsidR="006041DD" w:rsidRPr="00EA03C3">
        <w:t xml:space="preserve"> </w:t>
      </w:r>
      <w:r w:rsidRPr="00EA03C3">
        <w:t>в</w:t>
      </w:r>
      <w:r w:rsidR="006041DD" w:rsidRPr="00EA03C3">
        <w:t xml:space="preserve"> </w:t>
      </w:r>
      <w:r w:rsidRPr="00EA03C3">
        <w:t>целом</w:t>
      </w:r>
      <w:r w:rsidR="006041DD" w:rsidRPr="00EA03C3">
        <w:t xml:space="preserve"> </w:t>
      </w:r>
      <w:r w:rsidRPr="00EA03C3">
        <w:t>(для</w:t>
      </w:r>
      <w:r w:rsidR="006041DD" w:rsidRPr="00EA03C3">
        <w:t xml:space="preserve"> </w:t>
      </w:r>
      <w:r w:rsidRPr="00EA03C3">
        <w:t>богатых</w:t>
      </w:r>
      <w:r w:rsidR="006041DD" w:rsidRPr="00EA03C3">
        <w:t xml:space="preserve"> </w:t>
      </w:r>
      <w:r w:rsidRPr="00EA03C3">
        <w:t>-</w:t>
      </w:r>
      <w:r w:rsidR="006041DD" w:rsidRPr="00EA03C3">
        <w:t xml:space="preserve"> </w:t>
      </w:r>
      <w:r w:rsidRPr="00EA03C3">
        <w:t>12%,</w:t>
      </w:r>
      <w:r w:rsidR="006041DD" w:rsidRPr="00EA03C3">
        <w:t xml:space="preserve"> </w:t>
      </w:r>
      <w:r w:rsidRPr="00EA03C3">
        <w:t>для</w:t>
      </w:r>
      <w:r w:rsidR="006041DD" w:rsidRPr="00EA03C3">
        <w:t xml:space="preserve"> </w:t>
      </w:r>
      <w:r w:rsidRPr="00EA03C3">
        <w:t>физических</w:t>
      </w:r>
      <w:r w:rsidR="006041DD" w:rsidRPr="00EA03C3">
        <w:t xml:space="preserve"> </w:t>
      </w:r>
      <w:r w:rsidRPr="00EA03C3">
        <w:t>лиц</w:t>
      </w:r>
      <w:r w:rsidR="006041DD" w:rsidRPr="00EA03C3">
        <w:t xml:space="preserve"> </w:t>
      </w:r>
      <w:r w:rsidRPr="00EA03C3">
        <w:t>-</w:t>
      </w:r>
      <w:r w:rsidR="006041DD" w:rsidRPr="00EA03C3">
        <w:t xml:space="preserve"> </w:t>
      </w:r>
      <w:r w:rsidRPr="00EA03C3">
        <w:t>7%,</w:t>
      </w:r>
      <w:r w:rsidR="006041DD" w:rsidRPr="00EA03C3">
        <w:t xml:space="preserve"> </w:t>
      </w:r>
      <w:r w:rsidRPr="00EA03C3">
        <w:t>без</w:t>
      </w:r>
      <w:r w:rsidR="006041DD" w:rsidRPr="00EA03C3">
        <w:t xml:space="preserve"> </w:t>
      </w:r>
      <w:r w:rsidRPr="00EA03C3">
        <w:t>уточнения</w:t>
      </w:r>
      <w:r w:rsidR="006041DD" w:rsidRPr="00EA03C3">
        <w:t xml:space="preserve"> </w:t>
      </w:r>
      <w:r w:rsidRPr="00EA03C3">
        <w:t>-</w:t>
      </w:r>
      <w:r w:rsidR="006041DD" w:rsidRPr="00EA03C3">
        <w:t xml:space="preserve"> </w:t>
      </w:r>
      <w:r w:rsidRPr="00EA03C3">
        <w:t>7%),</w:t>
      </w:r>
      <w:r w:rsidR="006041DD" w:rsidRPr="00EA03C3">
        <w:t xml:space="preserve"> </w:t>
      </w:r>
      <w:r w:rsidRPr="00EA03C3">
        <w:t>тогда</w:t>
      </w:r>
      <w:r w:rsidR="006041DD" w:rsidRPr="00EA03C3">
        <w:t xml:space="preserve"> </w:t>
      </w:r>
      <w:r w:rsidRPr="00EA03C3">
        <w:t>как</w:t>
      </w:r>
      <w:r w:rsidR="006041DD" w:rsidRPr="00EA03C3">
        <w:t xml:space="preserve"> </w:t>
      </w:r>
      <w:r w:rsidRPr="00EA03C3">
        <w:t>о</w:t>
      </w:r>
      <w:r w:rsidR="006041DD" w:rsidRPr="00EA03C3">
        <w:t xml:space="preserve"> </w:t>
      </w:r>
      <w:r w:rsidRPr="00EA03C3">
        <w:t>налоговых</w:t>
      </w:r>
      <w:r w:rsidR="006041DD" w:rsidRPr="00EA03C3">
        <w:t xml:space="preserve"> </w:t>
      </w:r>
      <w:r w:rsidRPr="00EA03C3">
        <w:t>льготах</w:t>
      </w:r>
      <w:r w:rsidR="006041DD" w:rsidRPr="00EA03C3">
        <w:t xml:space="preserve"> </w:t>
      </w:r>
      <w:r w:rsidRPr="00EA03C3">
        <w:t>для</w:t>
      </w:r>
      <w:r w:rsidR="006041DD" w:rsidRPr="00EA03C3">
        <w:t xml:space="preserve"> </w:t>
      </w:r>
      <w:r w:rsidRPr="00EA03C3">
        <w:t>определенных</w:t>
      </w:r>
      <w:r w:rsidR="006041DD" w:rsidRPr="00EA03C3">
        <w:t xml:space="preserve"> </w:t>
      </w:r>
      <w:r w:rsidRPr="00EA03C3">
        <w:t>категорий</w:t>
      </w:r>
      <w:r w:rsidR="006041DD" w:rsidRPr="00EA03C3">
        <w:t xml:space="preserve"> </w:t>
      </w:r>
      <w:r w:rsidRPr="00EA03C3">
        <w:t>граждан</w:t>
      </w:r>
      <w:r w:rsidR="006041DD" w:rsidRPr="00EA03C3">
        <w:t xml:space="preserve"> </w:t>
      </w:r>
      <w:r w:rsidRPr="00EA03C3">
        <w:t>слышали</w:t>
      </w:r>
      <w:r w:rsidR="006041DD" w:rsidRPr="00EA03C3">
        <w:t xml:space="preserve"> </w:t>
      </w:r>
      <w:r w:rsidRPr="00EA03C3">
        <w:t>только</w:t>
      </w:r>
      <w:r w:rsidR="006041DD" w:rsidRPr="00EA03C3">
        <w:t xml:space="preserve"> </w:t>
      </w:r>
      <w:r w:rsidRPr="00EA03C3">
        <w:t>7%.</w:t>
      </w:r>
      <w:r w:rsidR="006041DD" w:rsidRPr="00EA03C3">
        <w:t xml:space="preserve"> </w:t>
      </w:r>
      <w:r w:rsidRPr="00EA03C3">
        <w:t>Об</w:t>
      </w:r>
      <w:r w:rsidR="006041DD" w:rsidRPr="00EA03C3">
        <w:t xml:space="preserve"> </w:t>
      </w:r>
      <w:r w:rsidRPr="00EA03C3">
        <w:t>изменении</w:t>
      </w:r>
      <w:r w:rsidR="006041DD" w:rsidRPr="00EA03C3">
        <w:t xml:space="preserve"> </w:t>
      </w:r>
      <w:r w:rsidRPr="00EA03C3">
        <w:t>налоговой</w:t>
      </w:r>
      <w:r w:rsidR="006041DD" w:rsidRPr="00EA03C3">
        <w:t xml:space="preserve"> </w:t>
      </w:r>
      <w:r w:rsidRPr="00EA03C3">
        <w:t>ставки</w:t>
      </w:r>
      <w:r w:rsidR="006041DD" w:rsidRPr="00EA03C3">
        <w:t xml:space="preserve"> </w:t>
      </w:r>
      <w:r w:rsidRPr="00EA03C3">
        <w:t>для</w:t>
      </w:r>
      <w:r w:rsidR="006041DD" w:rsidRPr="00EA03C3">
        <w:t xml:space="preserve"> </w:t>
      </w:r>
      <w:r w:rsidRPr="00EA03C3">
        <w:t>бизнеса</w:t>
      </w:r>
      <w:r w:rsidR="006041DD" w:rsidRPr="00EA03C3">
        <w:t xml:space="preserve"> </w:t>
      </w:r>
      <w:r w:rsidRPr="00EA03C3">
        <w:t>опрошенные</w:t>
      </w:r>
      <w:r w:rsidR="006041DD" w:rsidRPr="00EA03C3">
        <w:t xml:space="preserve"> </w:t>
      </w:r>
      <w:r w:rsidRPr="00EA03C3">
        <w:t>вспоминали</w:t>
      </w:r>
      <w:r w:rsidR="006041DD" w:rsidRPr="00EA03C3">
        <w:t xml:space="preserve"> </w:t>
      </w:r>
      <w:r w:rsidRPr="00EA03C3">
        <w:t>в</w:t>
      </w:r>
      <w:r w:rsidR="006041DD" w:rsidRPr="00EA03C3">
        <w:t xml:space="preserve"> </w:t>
      </w:r>
      <w:r w:rsidRPr="00EA03C3">
        <w:t>последнюю</w:t>
      </w:r>
      <w:r w:rsidR="006041DD" w:rsidRPr="00EA03C3">
        <w:t xml:space="preserve"> </w:t>
      </w:r>
      <w:r w:rsidRPr="00EA03C3">
        <w:t>очередь.</w:t>
      </w:r>
    </w:p>
    <w:p w14:paraId="50DA486A" w14:textId="77777777" w:rsidR="00541BF3" w:rsidRPr="00EA03C3" w:rsidRDefault="00541BF3" w:rsidP="00541BF3">
      <w:r w:rsidRPr="00EA03C3">
        <w:t>Возврат</w:t>
      </w:r>
      <w:r w:rsidR="006041DD" w:rsidRPr="00EA03C3">
        <w:t xml:space="preserve"> </w:t>
      </w:r>
      <w:r w:rsidRPr="00EA03C3">
        <w:t>части</w:t>
      </w:r>
      <w:r w:rsidR="006041DD" w:rsidRPr="00EA03C3">
        <w:t xml:space="preserve"> </w:t>
      </w:r>
      <w:r w:rsidRPr="00EA03C3">
        <w:t>НДФЛ</w:t>
      </w:r>
      <w:r w:rsidR="006041DD" w:rsidRPr="00EA03C3">
        <w:t xml:space="preserve"> </w:t>
      </w:r>
      <w:r w:rsidRPr="00EA03C3">
        <w:t>для</w:t>
      </w:r>
      <w:r w:rsidR="006041DD" w:rsidRPr="00EA03C3">
        <w:t xml:space="preserve"> </w:t>
      </w:r>
      <w:r w:rsidRPr="00EA03C3">
        <w:t>семей</w:t>
      </w:r>
      <w:r w:rsidR="006041DD" w:rsidRPr="00EA03C3">
        <w:t xml:space="preserve"> </w:t>
      </w:r>
      <w:r w:rsidRPr="00EA03C3">
        <w:t>с</w:t>
      </w:r>
      <w:r w:rsidR="006041DD" w:rsidRPr="00EA03C3">
        <w:t xml:space="preserve"> </w:t>
      </w:r>
      <w:r w:rsidRPr="00EA03C3">
        <w:t>низкими</w:t>
      </w:r>
      <w:r w:rsidR="006041DD" w:rsidRPr="00EA03C3">
        <w:t xml:space="preserve"> </w:t>
      </w:r>
      <w:r w:rsidRPr="00EA03C3">
        <w:t>доходами</w:t>
      </w:r>
      <w:r w:rsidR="006041DD" w:rsidRPr="00EA03C3">
        <w:t xml:space="preserve"> </w:t>
      </w:r>
      <w:r w:rsidRPr="00EA03C3">
        <w:t>с</w:t>
      </w:r>
      <w:r w:rsidR="006041DD" w:rsidRPr="00EA03C3">
        <w:t xml:space="preserve"> </w:t>
      </w:r>
      <w:r w:rsidRPr="00EA03C3">
        <w:t>двумя</w:t>
      </w:r>
      <w:r w:rsidR="006041DD" w:rsidRPr="00EA03C3">
        <w:t xml:space="preserve"> </w:t>
      </w:r>
      <w:r w:rsidRPr="00EA03C3">
        <w:t>и</w:t>
      </w:r>
      <w:r w:rsidR="006041DD" w:rsidRPr="00EA03C3">
        <w:t xml:space="preserve"> </w:t>
      </w:r>
      <w:r w:rsidRPr="00EA03C3">
        <w:t>более</w:t>
      </w:r>
      <w:r w:rsidR="006041DD" w:rsidRPr="00EA03C3">
        <w:t xml:space="preserve"> </w:t>
      </w:r>
      <w:r w:rsidRPr="00EA03C3">
        <w:t>детьми</w:t>
      </w:r>
      <w:r w:rsidR="006041DD" w:rsidRPr="00EA03C3">
        <w:t xml:space="preserve"> </w:t>
      </w:r>
      <w:r w:rsidRPr="00EA03C3">
        <w:t>и</w:t>
      </w:r>
      <w:r w:rsidR="006041DD" w:rsidRPr="00EA03C3">
        <w:t xml:space="preserve"> </w:t>
      </w:r>
      <w:r w:rsidRPr="00EA03C3">
        <w:t>прогрессивной</w:t>
      </w:r>
      <w:r w:rsidR="006041DD" w:rsidRPr="00EA03C3">
        <w:t xml:space="preserve"> </w:t>
      </w:r>
      <w:r w:rsidRPr="00EA03C3">
        <w:t>шкалы</w:t>
      </w:r>
      <w:r w:rsidR="006041DD" w:rsidRPr="00EA03C3">
        <w:t xml:space="preserve"> </w:t>
      </w:r>
      <w:r w:rsidRPr="00EA03C3">
        <w:t>налога</w:t>
      </w:r>
      <w:r w:rsidR="006041DD" w:rsidRPr="00EA03C3">
        <w:t xml:space="preserve"> </w:t>
      </w:r>
      <w:r w:rsidRPr="00EA03C3">
        <w:t>для</w:t>
      </w:r>
      <w:r w:rsidR="006041DD" w:rsidRPr="00EA03C3">
        <w:t xml:space="preserve"> </w:t>
      </w:r>
      <w:r w:rsidRPr="00EA03C3">
        <w:t>обеспеченных</w:t>
      </w:r>
      <w:r w:rsidR="006041DD" w:rsidRPr="00EA03C3">
        <w:t xml:space="preserve"> </w:t>
      </w:r>
      <w:r w:rsidRPr="00EA03C3">
        <w:t>россиян</w:t>
      </w:r>
      <w:r w:rsidR="006041DD" w:rsidRPr="00EA03C3">
        <w:t xml:space="preserve"> </w:t>
      </w:r>
      <w:r w:rsidRPr="00EA03C3">
        <w:t>опрошенные</w:t>
      </w:r>
      <w:r w:rsidR="006041DD" w:rsidRPr="00EA03C3">
        <w:t xml:space="preserve"> </w:t>
      </w:r>
      <w:r w:rsidRPr="00EA03C3">
        <w:t>в</w:t>
      </w:r>
      <w:r w:rsidR="006041DD" w:rsidRPr="00EA03C3">
        <w:t xml:space="preserve"> </w:t>
      </w:r>
      <w:r w:rsidRPr="00EA03C3">
        <w:t>основном</w:t>
      </w:r>
      <w:r w:rsidR="006041DD" w:rsidRPr="00EA03C3">
        <w:t xml:space="preserve"> </w:t>
      </w:r>
      <w:r w:rsidRPr="00EA03C3">
        <w:t>поддерживают,</w:t>
      </w:r>
      <w:r w:rsidR="006041DD" w:rsidRPr="00EA03C3">
        <w:t xml:space="preserve"> </w:t>
      </w:r>
      <w:r w:rsidRPr="00EA03C3">
        <w:t>справедливыми</w:t>
      </w:r>
      <w:r w:rsidR="006041DD" w:rsidRPr="00EA03C3">
        <w:t xml:space="preserve"> </w:t>
      </w:r>
      <w:r w:rsidRPr="00EA03C3">
        <w:t>эти</w:t>
      </w:r>
      <w:r w:rsidR="006041DD" w:rsidRPr="00EA03C3">
        <w:t xml:space="preserve"> </w:t>
      </w:r>
      <w:r w:rsidRPr="00EA03C3">
        <w:t>решения</w:t>
      </w:r>
      <w:r w:rsidR="006041DD" w:rsidRPr="00EA03C3">
        <w:t xml:space="preserve"> </w:t>
      </w:r>
      <w:r w:rsidRPr="00EA03C3">
        <w:t>считают</w:t>
      </w:r>
      <w:r w:rsidR="006041DD" w:rsidRPr="00EA03C3">
        <w:t xml:space="preserve"> </w:t>
      </w:r>
      <w:r w:rsidRPr="00EA03C3">
        <w:t>84%</w:t>
      </w:r>
      <w:r w:rsidR="006041DD" w:rsidRPr="00EA03C3">
        <w:t xml:space="preserve"> </w:t>
      </w:r>
      <w:r w:rsidRPr="00EA03C3">
        <w:t>и</w:t>
      </w:r>
      <w:r w:rsidR="006041DD" w:rsidRPr="00EA03C3">
        <w:t xml:space="preserve"> </w:t>
      </w:r>
      <w:r w:rsidRPr="00EA03C3">
        <w:t>78%</w:t>
      </w:r>
      <w:r w:rsidR="006041DD" w:rsidRPr="00EA03C3">
        <w:t xml:space="preserve"> </w:t>
      </w:r>
      <w:r w:rsidRPr="00EA03C3">
        <w:t>соответственно.</w:t>
      </w:r>
      <w:r w:rsidR="006041DD" w:rsidRPr="00EA03C3">
        <w:t xml:space="preserve"> </w:t>
      </w:r>
      <w:r w:rsidRPr="00EA03C3">
        <w:t>По</w:t>
      </w:r>
      <w:r w:rsidR="006041DD" w:rsidRPr="00EA03C3">
        <w:t xml:space="preserve"> </w:t>
      </w:r>
      <w:r w:rsidRPr="00EA03C3">
        <w:t>оценкам</w:t>
      </w:r>
      <w:r w:rsidR="006041DD" w:rsidRPr="00EA03C3">
        <w:t xml:space="preserve"> </w:t>
      </w:r>
      <w:r w:rsidRPr="00EA03C3">
        <w:t>57%</w:t>
      </w:r>
      <w:r w:rsidR="006041DD" w:rsidRPr="00EA03C3">
        <w:t xml:space="preserve"> </w:t>
      </w:r>
      <w:r w:rsidRPr="00EA03C3">
        <w:t>респондентов,</w:t>
      </w:r>
      <w:r w:rsidR="006041DD" w:rsidRPr="00EA03C3">
        <w:t xml:space="preserve"> </w:t>
      </w:r>
      <w:r w:rsidRPr="00EA03C3">
        <w:t>такие</w:t>
      </w:r>
      <w:r w:rsidR="006041DD" w:rsidRPr="00EA03C3">
        <w:t xml:space="preserve"> </w:t>
      </w:r>
      <w:r w:rsidRPr="00EA03C3">
        <w:t>изменения</w:t>
      </w:r>
      <w:r w:rsidR="006041DD" w:rsidRPr="00EA03C3">
        <w:t xml:space="preserve"> </w:t>
      </w:r>
      <w:r w:rsidRPr="00EA03C3">
        <w:t>скорее</w:t>
      </w:r>
      <w:r w:rsidR="006041DD" w:rsidRPr="00EA03C3">
        <w:t xml:space="preserve"> </w:t>
      </w:r>
      <w:r w:rsidRPr="00EA03C3">
        <w:t>сделают</w:t>
      </w:r>
      <w:r w:rsidR="006041DD" w:rsidRPr="00EA03C3">
        <w:t xml:space="preserve"> </w:t>
      </w:r>
      <w:r w:rsidRPr="00EA03C3">
        <w:t>налоговую</w:t>
      </w:r>
      <w:r w:rsidR="006041DD" w:rsidRPr="00EA03C3">
        <w:t xml:space="preserve"> </w:t>
      </w:r>
      <w:r w:rsidRPr="00EA03C3">
        <w:t>систему</w:t>
      </w:r>
      <w:r w:rsidR="006041DD" w:rsidRPr="00EA03C3">
        <w:t xml:space="preserve"> </w:t>
      </w:r>
      <w:r w:rsidRPr="00EA03C3">
        <w:t>в</w:t>
      </w:r>
      <w:r w:rsidR="006041DD" w:rsidRPr="00EA03C3">
        <w:t xml:space="preserve"> </w:t>
      </w:r>
      <w:r w:rsidRPr="00EA03C3">
        <w:t>нашей</w:t>
      </w:r>
      <w:r w:rsidR="006041DD" w:rsidRPr="00EA03C3">
        <w:t xml:space="preserve"> </w:t>
      </w:r>
      <w:r w:rsidRPr="00EA03C3">
        <w:t>стране</w:t>
      </w:r>
      <w:r w:rsidR="006041DD" w:rsidRPr="00EA03C3">
        <w:t xml:space="preserve"> </w:t>
      </w:r>
      <w:r w:rsidRPr="00EA03C3">
        <w:t>более</w:t>
      </w:r>
      <w:r w:rsidR="006041DD" w:rsidRPr="00EA03C3">
        <w:t xml:space="preserve"> </w:t>
      </w:r>
      <w:r w:rsidRPr="00EA03C3">
        <w:t>справедливой.</w:t>
      </w:r>
    </w:p>
    <w:p w14:paraId="6118D80F" w14:textId="77777777" w:rsidR="00541BF3" w:rsidRPr="00EA03C3" w:rsidRDefault="00541BF3" w:rsidP="00541BF3">
      <w:r w:rsidRPr="00EA03C3">
        <w:t>Повышение</w:t>
      </w:r>
      <w:r w:rsidR="006041DD" w:rsidRPr="00EA03C3">
        <w:t xml:space="preserve"> </w:t>
      </w:r>
      <w:r w:rsidRPr="00EA03C3">
        <w:t>налогов</w:t>
      </w:r>
      <w:r w:rsidR="006041DD" w:rsidRPr="00EA03C3">
        <w:t xml:space="preserve"> </w:t>
      </w:r>
      <w:r w:rsidRPr="00EA03C3">
        <w:t>для</w:t>
      </w:r>
      <w:r w:rsidR="006041DD" w:rsidRPr="00EA03C3">
        <w:t xml:space="preserve"> </w:t>
      </w:r>
      <w:r w:rsidRPr="00EA03C3">
        <w:t>россиян,</w:t>
      </w:r>
      <w:r w:rsidR="006041DD" w:rsidRPr="00EA03C3">
        <w:t xml:space="preserve"> </w:t>
      </w:r>
      <w:r w:rsidRPr="00EA03C3">
        <w:t>чей</w:t>
      </w:r>
      <w:r w:rsidR="006041DD" w:rsidRPr="00EA03C3">
        <w:t xml:space="preserve"> </w:t>
      </w:r>
      <w:r w:rsidRPr="00EA03C3">
        <w:t>ежемесячный</w:t>
      </w:r>
      <w:r w:rsidR="006041DD" w:rsidRPr="00EA03C3">
        <w:t xml:space="preserve"> </w:t>
      </w:r>
      <w:r w:rsidRPr="00EA03C3">
        <w:t>доход</w:t>
      </w:r>
      <w:r w:rsidR="006041DD" w:rsidRPr="00EA03C3">
        <w:t xml:space="preserve"> </w:t>
      </w:r>
      <w:r w:rsidRPr="00EA03C3">
        <w:t>превышает</w:t>
      </w:r>
      <w:r w:rsidR="006041DD" w:rsidRPr="00EA03C3">
        <w:t xml:space="preserve"> </w:t>
      </w:r>
      <w:r w:rsidRPr="00EA03C3">
        <w:t>200</w:t>
      </w:r>
      <w:r w:rsidR="006041DD" w:rsidRPr="00EA03C3">
        <w:t xml:space="preserve"> </w:t>
      </w:r>
      <w:r w:rsidRPr="00EA03C3">
        <w:t>тыс.</w:t>
      </w:r>
      <w:r w:rsidR="006041DD" w:rsidRPr="00EA03C3">
        <w:t xml:space="preserve"> </w:t>
      </w:r>
      <w:r w:rsidRPr="00EA03C3">
        <w:t>рублей,</w:t>
      </w:r>
      <w:r w:rsidR="006041DD" w:rsidRPr="00EA03C3">
        <w:t xml:space="preserve"> </w:t>
      </w:r>
      <w:r w:rsidRPr="00EA03C3">
        <w:t>россияне,</w:t>
      </w:r>
      <w:r w:rsidR="006041DD" w:rsidRPr="00EA03C3">
        <w:t xml:space="preserve"> </w:t>
      </w:r>
      <w:r w:rsidRPr="00EA03C3">
        <w:t>которые</w:t>
      </w:r>
      <w:r w:rsidR="006041DD" w:rsidRPr="00EA03C3">
        <w:t xml:space="preserve"> </w:t>
      </w:r>
      <w:r w:rsidRPr="00EA03C3">
        <w:t>знают</w:t>
      </w:r>
      <w:r w:rsidR="006041DD" w:rsidRPr="00EA03C3">
        <w:t xml:space="preserve"> </w:t>
      </w:r>
      <w:r w:rsidRPr="00EA03C3">
        <w:t>о</w:t>
      </w:r>
      <w:r w:rsidR="006041DD" w:rsidRPr="00EA03C3">
        <w:t xml:space="preserve"> </w:t>
      </w:r>
      <w:r w:rsidRPr="00EA03C3">
        <w:t>налоговой</w:t>
      </w:r>
      <w:r w:rsidR="006041DD" w:rsidRPr="00EA03C3">
        <w:t xml:space="preserve"> </w:t>
      </w:r>
      <w:r w:rsidRPr="00EA03C3">
        <w:t>реформе,</w:t>
      </w:r>
      <w:r w:rsidR="006041DD" w:rsidRPr="00EA03C3">
        <w:t xml:space="preserve"> </w:t>
      </w:r>
      <w:r w:rsidRPr="00EA03C3">
        <w:t>считают</w:t>
      </w:r>
      <w:r w:rsidR="006041DD" w:rsidRPr="00EA03C3">
        <w:t xml:space="preserve"> </w:t>
      </w:r>
      <w:r w:rsidRPr="00EA03C3">
        <w:t>правильным</w:t>
      </w:r>
      <w:r w:rsidR="006041DD" w:rsidRPr="00EA03C3">
        <w:t xml:space="preserve"> </w:t>
      </w:r>
      <w:r w:rsidRPr="00EA03C3">
        <w:t>и</w:t>
      </w:r>
      <w:r w:rsidR="006041DD" w:rsidRPr="00EA03C3">
        <w:t xml:space="preserve"> </w:t>
      </w:r>
      <w:r w:rsidRPr="00EA03C3">
        <w:t>своевременным</w:t>
      </w:r>
      <w:r w:rsidR="006041DD" w:rsidRPr="00EA03C3">
        <w:t xml:space="preserve"> </w:t>
      </w:r>
      <w:r w:rsidRPr="00EA03C3">
        <w:t>решением</w:t>
      </w:r>
      <w:r w:rsidR="006041DD" w:rsidRPr="00EA03C3">
        <w:t xml:space="preserve"> </w:t>
      </w:r>
      <w:r w:rsidRPr="00EA03C3">
        <w:t>(65%).</w:t>
      </w:r>
      <w:r w:rsidR="006041DD" w:rsidRPr="00EA03C3">
        <w:t xml:space="preserve"> </w:t>
      </w:r>
      <w:r w:rsidRPr="00EA03C3">
        <w:t>Кроме</w:t>
      </w:r>
      <w:r w:rsidR="006041DD" w:rsidRPr="00EA03C3">
        <w:t xml:space="preserve"> </w:t>
      </w:r>
      <w:r w:rsidRPr="00EA03C3">
        <w:t>того,</w:t>
      </w:r>
      <w:r w:rsidR="006041DD" w:rsidRPr="00EA03C3">
        <w:t xml:space="preserve"> </w:t>
      </w:r>
      <w:r w:rsidRPr="00EA03C3">
        <w:t>предложенную</w:t>
      </w:r>
      <w:r w:rsidR="006041DD" w:rsidRPr="00EA03C3">
        <w:t xml:space="preserve"> </w:t>
      </w:r>
      <w:r w:rsidRPr="00EA03C3">
        <w:t>налоговую</w:t>
      </w:r>
      <w:r w:rsidR="006041DD" w:rsidRPr="00EA03C3">
        <w:t xml:space="preserve"> </w:t>
      </w:r>
      <w:r w:rsidRPr="00EA03C3">
        <w:t>нагрузку</w:t>
      </w:r>
      <w:r w:rsidR="006041DD" w:rsidRPr="00EA03C3">
        <w:t xml:space="preserve"> </w:t>
      </w:r>
      <w:r w:rsidRPr="00EA03C3">
        <w:t>считают</w:t>
      </w:r>
      <w:r w:rsidR="006041DD" w:rsidRPr="00EA03C3">
        <w:t xml:space="preserve"> </w:t>
      </w:r>
      <w:r w:rsidRPr="00EA03C3">
        <w:t>оптимальной</w:t>
      </w:r>
      <w:r w:rsidR="006041DD" w:rsidRPr="00EA03C3">
        <w:t xml:space="preserve"> </w:t>
      </w:r>
      <w:r w:rsidRPr="00EA03C3">
        <w:t>-</w:t>
      </w:r>
      <w:r w:rsidR="006041DD" w:rsidRPr="00EA03C3">
        <w:t xml:space="preserve"> </w:t>
      </w:r>
      <w:r w:rsidRPr="00EA03C3">
        <w:t>только</w:t>
      </w:r>
      <w:r w:rsidR="006041DD" w:rsidRPr="00EA03C3">
        <w:t xml:space="preserve"> </w:t>
      </w:r>
      <w:r w:rsidRPr="00EA03C3">
        <w:t>35%</w:t>
      </w:r>
      <w:r w:rsidR="006041DD" w:rsidRPr="00EA03C3">
        <w:t xml:space="preserve"> </w:t>
      </w:r>
      <w:r w:rsidRPr="00EA03C3">
        <w:t>полагают,</w:t>
      </w:r>
      <w:r w:rsidR="006041DD" w:rsidRPr="00EA03C3">
        <w:t xml:space="preserve"> </w:t>
      </w:r>
      <w:r w:rsidRPr="00EA03C3">
        <w:t>что</w:t>
      </w:r>
      <w:r w:rsidR="006041DD" w:rsidRPr="00EA03C3">
        <w:t xml:space="preserve"> </w:t>
      </w:r>
      <w:r w:rsidRPr="00EA03C3">
        <w:t>ставку</w:t>
      </w:r>
      <w:r w:rsidR="006041DD" w:rsidRPr="00EA03C3">
        <w:t xml:space="preserve"> </w:t>
      </w:r>
      <w:r w:rsidRPr="00EA03C3">
        <w:t>можно</w:t>
      </w:r>
      <w:r w:rsidR="006041DD" w:rsidRPr="00EA03C3">
        <w:t xml:space="preserve"> </w:t>
      </w:r>
      <w:r w:rsidRPr="00EA03C3">
        <w:t>было</w:t>
      </w:r>
      <w:r w:rsidR="006041DD" w:rsidRPr="00EA03C3">
        <w:t xml:space="preserve"> </w:t>
      </w:r>
      <w:r w:rsidRPr="00EA03C3">
        <w:t>еще</w:t>
      </w:r>
      <w:r w:rsidR="006041DD" w:rsidRPr="00EA03C3">
        <w:t xml:space="preserve"> </w:t>
      </w:r>
      <w:r w:rsidRPr="00EA03C3">
        <w:t>поднять,</w:t>
      </w:r>
      <w:r w:rsidR="006041DD" w:rsidRPr="00EA03C3">
        <w:t xml:space="preserve"> </w:t>
      </w:r>
      <w:r w:rsidRPr="00EA03C3">
        <w:t>не</w:t>
      </w:r>
      <w:r w:rsidR="006041DD" w:rsidRPr="00EA03C3">
        <w:t xml:space="preserve"> </w:t>
      </w:r>
      <w:r w:rsidRPr="00EA03C3">
        <w:t>согласны</w:t>
      </w:r>
      <w:r w:rsidR="006041DD" w:rsidRPr="00EA03C3">
        <w:t xml:space="preserve"> </w:t>
      </w:r>
      <w:r w:rsidRPr="00EA03C3">
        <w:t>с</w:t>
      </w:r>
      <w:r w:rsidR="006041DD" w:rsidRPr="00EA03C3">
        <w:t xml:space="preserve"> </w:t>
      </w:r>
      <w:r w:rsidRPr="00EA03C3">
        <w:t>этим</w:t>
      </w:r>
      <w:r w:rsidR="006041DD" w:rsidRPr="00EA03C3">
        <w:t xml:space="preserve"> </w:t>
      </w:r>
      <w:r w:rsidRPr="00EA03C3">
        <w:t>утверждением</w:t>
      </w:r>
      <w:r w:rsidR="006041DD" w:rsidRPr="00EA03C3">
        <w:t xml:space="preserve"> </w:t>
      </w:r>
      <w:r w:rsidRPr="00EA03C3">
        <w:t>больше</w:t>
      </w:r>
      <w:r w:rsidR="006041DD" w:rsidRPr="00EA03C3">
        <w:t xml:space="preserve"> </w:t>
      </w:r>
      <w:r w:rsidRPr="00EA03C3">
        <w:t>половины</w:t>
      </w:r>
      <w:r w:rsidR="006041DD" w:rsidRPr="00EA03C3">
        <w:t xml:space="preserve"> </w:t>
      </w:r>
      <w:r w:rsidRPr="00EA03C3">
        <w:t>(57%).</w:t>
      </w:r>
      <w:r w:rsidR="006041DD" w:rsidRPr="00EA03C3">
        <w:t xml:space="preserve"> «</w:t>
      </w:r>
      <w:r w:rsidRPr="00EA03C3">
        <w:t>Большинство</w:t>
      </w:r>
      <w:r w:rsidR="006041DD" w:rsidRPr="00EA03C3">
        <w:t xml:space="preserve"> </w:t>
      </w:r>
      <w:r w:rsidRPr="00EA03C3">
        <w:t>предложений</w:t>
      </w:r>
      <w:r w:rsidR="006041DD" w:rsidRPr="00EA03C3">
        <w:t xml:space="preserve"> </w:t>
      </w:r>
      <w:r w:rsidRPr="00EA03C3">
        <w:t>правительства</w:t>
      </w:r>
      <w:r w:rsidR="006041DD" w:rsidRPr="00EA03C3">
        <w:t xml:space="preserve"> </w:t>
      </w:r>
      <w:r w:rsidRPr="00EA03C3">
        <w:t>по</w:t>
      </w:r>
      <w:r w:rsidR="006041DD" w:rsidRPr="00EA03C3">
        <w:t xml:space="preserve"> </w:t>
      </w:r>
      <w:r w:rsidRPr="00EA03C3">
        <w:t>изменению</w:t>
      </w:r>
      <w:r w:rsidR="006041DD" w:rsidRPr="00EA03C3">
        <w:t xml:space="preserve"> </w:t>
      </w:r>
      <w:r w:rsidRPr="00EA03C3">
        <w:t>налоговой</w:t>
      </w:r>
      <w:r w:rsidR="006041DD" w:rsidRPr="00EA03C3">
        <w:t xml:space="preserve"> </w:t>
      </w:r>
      <w:r w:rsidRPr="00EA03C3">
        <w:t>системы</w:t>
      </w:r>
      <w:r w:rsidR="006041DD" w:rsidRPr="00EA03C3">
        <w:t xml:space="preserve"> </w:t>
      </w:r>
      <w:r w:rsidRPr="00EA03C3">
        <w:t>получили</w:t>
      </w:r>
      <w:r w:rsidR="006041DD" w:rsidRPr="00EA03C3">
        <w:t xml:space="preserve"> </w:t>
      </w:r>
      <w:r w:rsidRPr="00EA03C3">
        <w:t>поддержку</w:t>
      </w:r>
      <w:r w:rsidR="006041DD" w:rsidRPr="00EA03C3">
        <w:t xml:space="preserve"> </w:t>
      </w:r>
      <w:r w:rsidRPr="00EA03C3">
        <w:t>общества</w:t>
      </w:r>
      <w:r w:rsidR="006041DD" w:rsidRPr="00EA03C3">
        <w:t xml:space="preserve"> </w:t>
      </w:r>
      <w:r w:rsidRPr="00EA03C3">
        <w:t>и</w:t>
      </w:r>
      <w:r w:rsidR="006041DD" w:rsidRPr="00EA03C3">
        <w:t xml:space="preserve"> </w:t>
      </w:r>
      <w:r w:rsidRPr="00EA03C3">
        <w:lastRenderedPageBreak/>
        <w:t>достаточно</w:t>
      </w:r>
      <w:r w:rsidR="006041DD" w:rsidRPr="00EA03C3">
        <w:t xml:space="preserve"> </w:t>
      </w:r>
      <w:r w:rsidRPr="00EA03C3">
        <w:t>широкую.</w:t>
      </w:r>
      <w:r w:rsidR="006041DD" w:rsidRPr="00EA03C3">
        <w:t xml:space="preserve"> </w:t>
      </w:r>
      <w:r w:rsidRPr="00EA03C3">
        <w:t>Спорных</w:t>
      </w:r>
      <w:r w:rsidR="006041DD" w:rsidRPr="00EA03C3">
        <w:t xml:space="preserve"> </w:t>
      </w:r>
      <w:r w:rsidRPr="00EA03C3">
        <w:t>положений,</w:t>
      </w:r>
      <w:r w:rsidR="006041DD" w:rsidRPr="00EA03C3">
        <w:t xml:space="preserve"> </w:t>
      </w:r>
      <w:r w:rsidRPr="00EA03C3">
        <w:t>которые</w:t>
      </w:r>
      <w:r w:rsidR="006041DD" w:rsidRPr="00EA03C3">
        <w:t xml:space="preserve"> </w:t>
      </w:r>
      <w:r w:rsidRPr="00EA03C3">
        <w:t>вызвали</w:t>
      </w:r>
      <w:r w:rsidR="006041DD" w:rsidRPr="00EA03C3">
        <w:t xml:space="preserve"> </w:t>
      </w:r>
      <w:r w:rsidRPr="00EA03C3">
        <w:t>бы</w:t>
      </w:r>
      <w:r w:rsidR="006041DD" w:rsidRPr="00EA03C3">
        <w:t xml:space="preserve"> </w:t>
      </w:r>
      <w:r w:rsidRPr="00EA03C3">
        <w:t>напряжение,</w:t>
      </w:r>
      <w:r w:rsidR="006041DD" w:rsidRPr="00EA03C3">
        <w:t xml:space="preserve"> </w:t>
      </w:r>
      <w:r w:rsidRPr="00EA03C3">
        <w:t>выраженное</w:t>
      </w:r>
      <w:r w:rsidR="006041DD" w:rsidRPr="00EA03C3">
        <w:t xml:space="preserve"> </w:t>
      </w:r>
      <w:r w:rsidRPr="00EA03C3">
        <w:t>недовольство</w:t>
      </w:r>
      <w:r w:rsidR="006041DD" w:rsidRPr="00EA03C3">
        <w:t xml:space="preserve"> </w:t>
      </w:r>
      <w:r w:rsidRPr="00EA03C3">
        <w:t>у</w:t>
      </w:r>
      <w:r w:rsidR="006041DD" w:rsidRPr="00EA03C3">
        <w:t xml:space="preserve"> </w:t>
      </w:r>
      <w:r w:rsidRPr="00EA03C3">
        <w:t>крупных</w:t>
      </w:r>
      <w:r w:rsidR="006041DD" w:rsidRPr="00EA03C3">
        <w:t xml:space="preserve"> </w:t>
      </w:r>
      <w:r w:rsidRPr="00EA03C3">
        <w:t>групп</w:t>
      </w:r>
      <w:r w:rsidR="006041DD" w:rsidRPr="00EA03C3">
        <w:t xml:space="preserve"> </w:t>
      </w:r>
      <w:r w:rsidRPr="00EA03C3">
        <w:t>населения,</w:t>
      </w:r>
      <w:r w:rsidR="006041DD" w:rsidRPr="00EA03C3">
        <w:t xml:space="preserve"> </w:t>
      </w:r>
      <w:r w:rsidRPr="00EA03C3">
        <w:t>по</w:t>
      </w:r>
      <w:r w:rsidR="006041DD" w:rsidRPr="00EA03C3">
        <w:t xml:space="preserve"> </w:t>
      </w:r>
      <w:r w:rsidRPr="00EA03C3">
        <w:t>сути,</w:t>
      </w:r>
      <w:r w:rsidR="006041DD" w:rsidRPr="00EA03C3">
        <w:t xml:space="preserve"> </w:t>
      </w:r>
      <w:r w:rsidRPr="00EA03C3">
        <w:t>нет</w:t>
      </w:r>
      <w:r w:rsidR="006041DD" w:rsidRPr="00EA03C3">
        <w:t>»</w:t>
      </w:r>
      <w:r w:rsidRPr="00EA03C3">
        <w:t>,</w:t>
      </w:r>
      <w:r w:rsidR="006041DD" w:rsidRPr="00EA03C3">
        <w:t xml:space="preserve"> </w:t>
      </w:r>
      <w:r w:rsidRPr="00EA03C3">
        <w:t>-</w:t>
      </w:r>
      <w:r w:rsidR="006041DD" w:rsidRPr="00EA03C3">
        <w:t xml:space="preserve"> </w:t>
      </w:r>
      <w:r w:rsidRPr="00EA03C3">
        <w:t>подвел</w:t>
      </w:r>
      <w:r w:rsidR="006041DD" w:rsidRPr="00EA03C3">
        <w:t xml:space="preserve"> </w:t>
      </w:r>
      <w:r w:rsidRPr="00EA03C3">
        <w:t>итог</w:t>
      </w:r>
      <w:r w:rsidR="006041DD" w:rsidRPr="00EA03C3">
        <w:t xml:space="preserve"> </w:t>
      </w:r>
      <w:r w:rsidRPr="00EA03C3">
        <w:t>Федоров.</w:t>
      </w:r>
    </w:p>
    <w:p w14:paraId="11259137" w14:textId="77777777" w:rsidR="00DE5F13" w:rsidRPr="00EA03C3" w:rsidRDefault="00DE5F13" w:rsidP="00541BF3">
      <w:r w:rsidRPr="00EA03C3">
        <w:t>***</w:t>
      </w:r>
    </w:p>
    <w:p w14:paraId="6940B5AF" w14:textId="77777777" w:rsidR="00541BF3" w:rsidRPr="00EA03C3" w:rsidRDefault="00DE5F13" w:rsidP="00541BF3">
      <w:r w:rsidRPr="00EA03C3">
        <w:t>ПРЕДЛОЖЕНИЯ</w:t>
      </w:r>
      <w:r w:rsidR="006041DD" w:rsidRPr="00EA03C3">
        <w:t xml:space="preserve"> </w:t>
      </w:r>
      <w:r w:rsidRPr="00EA03C3">
        <w:t>МИНФИНА</w:t>
      </w:r>
    </w:p>
    <w:p w14:paraId="7286D815" w14:textId="77777777" w:rsidR="00541BF3" w:rsidRPr="00EA03C3" w:rsidRDefault="00541BF3" w:rsidP="00541BF3">
      <w:r w:rsidRPr="00EA03C3">
        <w:t>Как</w:t>
      </w:r>
      <w:r w:rsidR="006041DD" w:rsidRPr="00EA03C3">
        <w:t xml:space="preserve"> </w:t>
      </w:r>
      <w:r w:rsidRPr="00EA03C3">
        <w:t>следует</w:t>
      </w:r>
      <w:r w:rsidR="006041DD" w:rsidRPr="00EA03C3">
        <w:t xml:space="preserve"> </w:t>
      </w:r>
      <w:r w:rsidRPr="00EA03C3">
        <w:t>из</w:t>
      </w:r>
      <w:r w:rsidR="006041DD" w:rsidRPr="00EA03C3">
        <w:t xml:space="preserve"> </w:t>
      </w:r>
      <w:r w:rsidRPr="00EA03C3">
        <w:t>материалов</w:t>
      </w:r>
      <w:r w:rsidR="006041DD" w:rsidRPr="00EA03C3">
        <w:t xml:space="preserve"> </w:t>
      </w:r>
      <w:r w:rsidRPr="00EA03C3">
        <w:t>Минфина,</w:t>
      </w:r>
      <w:r w:rsidR="006041DD" w:rsidRPr="00EA03C3">
        <w:t xml:space="preserve"> </w:t>
      </w:r>
      <w:r w:rsidRPr="00EA03C3">
        <w:t>в</w:t>
      </w:r>
      <w:r w:rsidR="006041DD" w:rsidRPr="00EA03C3">
        <w:t xml:space="preserve"> </w:t>
      </w:r>
      <w:r w:rsidRPr="00EA03C3">
        <w:t>частности,</w:t>
      </w:r>
      <w:r w:rsidR="006041DD" w:rsidRPr="00EA03C3">
        <w:t xml:space="preserve"> </w:t>
      </w:r>
      <w:r w:rsidRPr="00EA03C3">
        <w:t>предлагается</w:t>
      </w:r>
      <w:r w:rsidR="006041DD" w:rsidRPr="00EA03C3">
        <w:t xml:space="preserve"> </w:t>
      </w:r>
      <w:r w:rsidRPr="00EA03C3">
        <w:t>ввести</w:t>
      </w:r>
      <w:r w:rsidR="006041DD" w:rsidRPr="00EA03C3">
        <w:t xml:space="preserve"> </w:t>
      </w:r>
      <w:r w:rsidRPr="00EA03C3">
        <w:t>прогрессивную</w:t>
      </w:r>
      <w:r w:rsidR="006041DD" w:rsidRPr="00EA03C3">
        <w:t xml:space="preserve"> </w:t>
      </w:r>
      <w:r w:rsidRPr="00EA03C3">
        <w:t>шкалу</w:t>
      </w:r>
      <w:r w:rsidR="006041DD" w:rsidRPr="00EA03C3">
        <w:t xml:space="preserve"> </w:t>
      </w:r>
      <w:r w:rsidRPr="00EA03C3">
        <w:t>НДФЛ.</w:t>
      </w:r>
      <w:r w:rsidR="006041DD" w:rsidRPr="00EA03C3">
        <w:t xml:space="preserve"> </w:t>
      </w:r>
      <w:r w:rsidRPr="00EA03C3">
        <w:t>Для</w:t>
      </w:r>
      <w:r w:rsidR="006041DD" w:rsidRPr="00EA03C3">
        <w:t xml:space="preserve"> </w:t>
      </w:r>
      <w:r w:rsidRPr="00EA03C3">
        <w:t>доходов</w:t>
      </w:r>
      <w:r w:rsidR="006041DD" w:rsidRPr="00EA03C3">
        <w:t xml:space="preserve"> </w:t>
      </w:r>
      <w:r w:rsidRPr="00EA03C3">
        <w:t>от</w:t>
      </w:r>
      <w:r w:rsidR="006041DD" w:rsidRPr="00EA03C3">
        <w:t xml:space="preserve"> </w:t>
      </w:r>
      <w:r w:rsidRPr="00EA03C3">
        <w:t>2,4</w:t>
      </w:r>
      <w:r w:rsidR="006041DD" w:rsidRPr="00EA03C3">
        <w:t xml:space="preserve"> </w:t>
      </w:r>
      <w:r w:rsidRPr="00EA03C3">
        <w:t>до</w:t>
      </w:r>
      <w:r w:rsidR="006041DD" w:rsidRPr="00EA03C3">
        <w:t xml:space="preserve"> </w:t>
      </w:r>
      <w:r w:rsidRPr="00EA03C3">
        <w:t>5</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налог</w:t>
      </w:r>
      <w:r w:rsidR="006041DD" w:rsidRPr="00EA03C3">
        <w:t xml:space="preserve"> </w:t>
      </w:r>
      <w:r w:rsidRPr="00EA03C3">
        <w:t>составит</w:t>
      </w:r>
      <w:r w:rsidR="006041DD" w:rsidRPr="00EA03C3">
        <w:t xml:space="preserve"> </w:t>
      </w:r>
      <w:r w:rsidRPr="00EA03C3">
        <w:t>15%,</w:t>
      </w:r>
      <w:r w:rsidR="006041DD" w:rsidRPr="00EA03C3">
        <w:t xml:space="preserve"> </w:t>
      </w:r>
      <w:r w:rsidRPr="00EA03C3">
        <w:t>от</w:t>
      </w:r>
      <w:r w:rsidR="006041DD" w:rsidRPr="00EA03C3">
        <w:t xml:space="preserve"> </w:t>
      </w:r>
      <w:r w:rsidRPr="00EA03C3">
        <w:t>5</w:t>
      </w:r>
      <w:r w:rsidR="006041DD" w:rsidRPr="00EA03C3">
        <w:t xml:space="preserve"> </w:t>
      </w:r>
      <w:r w:rsidRPr="00EA03C3">
        <w:t>до</w:t>
      </w:r>
      <w:r w:rsidR="006041DD" w:rsidRPr="00EA03C3">
        <w:t xml:space="preserve"> </w:t>
      </w:r>
      <w:r w:rsidRPr="00EA03C3">
        <w:t>20</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w:t>
      </w:r>
      <w:r w:rsidR="006041DD" w:rsidRPr="00EA03C3">
        <w:t xml:space="preserve"> </w:t>
      </w:r>
      <w:r w:rsidRPr="00EA03C3">
        <w:t>18%,</w:t>
      </w:r>
      <w:r w:rsidR="006041DD" w:rsidRPr="00EA03C3">
        <w:t xml:space="preserve"> </w:t>
      </w:r>
      <w:r w:rsidRPr="00EA03C3">
        <w:t>от</w:t>
      </w:r>
      <w:r w:rsidR="006041DD" w:rsidRPr="00EA03C3">
        <w:t xml:space="preserve"> </w:t>
      </w:r>
      <w:r w:rsidRPr="00EA03C3">
        <w:t>20</w:t>
      </w:r>
      <w:r w:rsidR="006041DD" w:rsidRPr="00EA03C3">
        <w:t xml:space="preserve"> </w:t>
      </w:r>
      <w:r w:rsidRPr="00EA03C3">
        <w:t>до</w:t>
      </w:r>
      <w:r w:rsidR="006041DD" w:rsidRPr="00EA03C3">
        <w:t xml:space="preserve"> </w:t>
      </w:r>
      <w:r w:rsidRPr="00EA03C3">
        <w:t>50</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w:t>
      </w:r>
      <w:r w:rsidR="006041DD" w:rsidRPr="00EA03C3">
        <w:t xml:space="preserve"> </w:t>
      </w:r>
      <w:r w:rsidRPr="00EA03C3">
        <w:t>20%,</w:t>
      </w:r>
      <w:r w:rsidR="006041DD" w:rsidRPr="00EA03C3">
        <w:t xml:space="preserve"> </w:t>
      </w:r>
      <w:r w:rsidRPr="00EA03C3">
        <w:t>а</w:t>
      </w:r>
      <w:r w:rsidR="006041DD" w:rsidRPr="00EA03C3">
        <w:t xml:space="preserve"> </w:t>
      </w:r>
      <w:r w:rsidRPr="00EA03C3">
        <w:t>для</w:t>
      </w:r>
      <w:r w:rsidR="006041DD" w:rsidRPr="00EA03C3">
        <w:t xml:space="preserve"> </w:t>
      </w:r>
      <w:r w:rsidRPr="00EA03C3">
        <w:t>доходов</w:t>
      </w:r>
      <w:r w:rsidR="006041DD" w:rsidRPr="00EA03C3">
        <w:t xml:space="preserve"> </w:t>
      </w:r>
      <w:r w:rsidRPr="00EA03C3">
        <w:t>свыше</w:t>
      </w:r>
      <w:r w:rsidR="006041DD" w:rsidRPr="00EA03C3">
        <w:t xml:space="preserve"> </w:t>
      </w:r>
      <w:r w:rsidRPr="00EA03C3">
        <w:t>50</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w:t>
      </w:r>
      <w:r w:rsidR="006041DD" w:rsidRPr="00EA03C3">
        <w:t xml:space="preserve"> </w:t>
      </w:r>
      <w:r w:rsidRPr="00EA03C3">
        <w:t>22%.</w:t>
      </w:r>
      <w:r w:rsidR="006041DD" w:rsidRPr="00EA03C3">
        <w:t xml:space="preserve"> </w:t>
      </w:r>
      <w:r w:rsidRPr="00EA03C3">
        <w:t>При</w:t>
      </w:r>
      <w:r w:rsidR="006041DD" w:rsidRPr="00EA03C3">
        <w:t xml:space="preserve"> </w:t>
      </w:r>
      <w:r w:rsidRPr="00EA03C3">
        <w:t>этом</w:t>
      </w:r>
      <w:r w:rsidR="006041DD" w:rsidRPr="00EA03C3">
        <w:t xml:space="preserve"> </w:t>
      </w:r>
      <w:r w:rsidRPr="00EA03C3">
        <w:t>люди</w:t>
      </w:r>
      <w:r w:rsidR="006041DD" w:rsidRPr="00EA03C3">
        <w:t xml:space="preserve"> </w:t>
      </w:r>
      <w:r w:rsidRPr="00EA03C3">
        <w:t>будут</w:t>
      </w:r>
      <w:r w:rsidR="006041DD" w:rsidRPr="00EA03C3">
        <w:t xml:space="preserve"> </w:t>
      </w:r>
      <w:r w:rsidRPr="00EA03C3">
        <w:t>платить</w:t>
      </w:r>
      <w:r w:rsidR="006041DD" w:rsidRPr="00EA03C3">
        <w:t xml:space="preserve"> </w:t>
      </w:r>
      <w:r w:rsidRPr="00EA03C3">
        <w:t>повышенный</w:t>
      </w:r>
      <w:r w:rsidR="006041DD" w:rsidRPr="00EA03C3">
        <w:t xml:space="preserve"> </w:t>
      </w:r>
      <w:r w:rsidRPr="00EA03C3">
        <w:t>налог</w:t>
      </w:r>
      <w:r w:rsidR="006041DD" w:rsidRPr="00EA03C3">
        <w:t xml:space="preserve"> </w:t>
      </w:r>
      <w:r w:rsidRPr="00EA03C3">
        <w:t>не</w:t>
      </w:r>
      <w:r w:rsidR="006041DD" w:rsidRPr="00EA03C3">
        <w:t xml:space="preserve"> </w:t>
      </w:r>
      <w:r w:rsidRPr="00EA03C3">
        <w:t>со</w:t>
      </w:r>
      <w:r w:rsidR="006041DD" w:rsidRPr="00EA03C3">
        <w:t xml:space="preserve"> </w:t>
      </w:r>
      <w:r w:rsidRPr="00EA03C3">
        <w:t>всей</w:t>
      </w:r>
      <w:r w:rsidR="006041DD" w:rsidRPr="00EA03C3">
        <w:t xml:space="preserve"> </w:t>
      </w:r>
      <w:r w:rsidRPr="00EA03C3">
        <w:t>суммы,</w:t>
      </w:r>
      <w:r w:rsidR="006041DD" w:rsidRPr="00EA03C3">
        <w:t xml:space="preserve"> </w:t>
      </w:r>
      <w:r w:rsidRPr="00EA03C3">
        <w:t>а</w:t>
      </w:r>
      <w:r w:rsidR="006041DD" w:rsidRPr="00EA03C3">
        <w:t xml:space="preserve"> </w:t>
      </w:r>
      <w:r w:rsidRPr="00EA03C3">
        <w:t>с</w:t>
      </w:r>
      <w:r w:rsidR="006041DD" w:rsidRPr="00EA03C3">
        <w:t xml:space="preserve"> </w:t>
      </w:r>
      <w:r w:rsidRPr="00EA03C3">
        <w:t>превышения.</w:t>
      </w:r>
      <w:r w:rsidR="006041DD" w:rsidRPr="00EA03C3">
        <w:t xml:space="preserve"> </w:t>
      </w:r>
      <w:r w:rsidRPr="00EA03C3">
        <w:t>Повышение</w:t>
      </w:r>
      <w:r w:rsidR="006041DD" w:rsidRPr="00EA03C3">
        <w:t xml:space="preserve"> </w:t>
      </w:r>
      <w:r w:rsidRPr="00EA03C3">
        <w:t>НДФЛ</w:t>
      </w:r>
      <w:r w:rsidR="006041DD" w:rsidRPr="00EA03C3">
        <w:t xml:space="preserve"> </w:t>
      </w:r>
      <w:r w:rsidRPr="00EA03C3">
        <w:t>не</w:t>
      </w:r>
      <w:r w:rsidR="006041DD" w:rsidRPr="00EA03C3">
        <w:t xml:space="preserve"> </w:t>
      </w:r>
      <w:r w:rsidRPr="00EA03C3">
        <w:t>коснется</w:t>
      </w:r>
      <w:r w:rsidR="006041DD" w:rsidRPr="00EA03C3">
        <w:t xml:space="preserve"> </w:t>
      </w:r>
      <w:r w:rsidRPr="00EA03C3">
        <w:t>участников</w:t>
      </w:r>
      <w:r w:rsidR="006041DD" w:rsidRPr="00EA03C3">
        <w:t xml:space="preserve"> </w:t>
      </w:r>
      <w:r w:rsidRPr="00EA03C3">
        <w:t>спецоперации,</w:t>
      </w:r>
      <w:r w:rsidR="006041DD" w:rsidRPr="00EA03C3">
        <w:t xml:space="preserve"> </w:t>
      </w:r>
      <w:r w:rsidRPr="00EA03C3">
        <w:t>для</w:t>
      </w:r>
      <w:r w:rsidR="006041DD" w:rsidRPr="00EA03C3">
        <w:t xml:space="preserve"> </w:t>
      </w:r>
      <w:r w:rsidRPr="00EA03C3">
        <w:t>них</w:t>
      </w:r>
      <w:r w:rsidR="006041DD" w:rsidRPr="00EA03C3">
        <w:t xml:space="preserve"> </w:t>
      </w:r>
      <w:r w:rsidRPr="00EA03C3">
        <w:t>порядок</w:t>
      </w:r>
      <w:r w:rsidR="006041DD" w:rsidRPr="00EA03C3">
        <w:t xml:space="preserve"> </w:t>
      </w:r>
      <w:r w:rsidRPr="00EA03C3">
        <w:t>налогообложения</w:t>
      </w:r>
      <w:r w:rsidR="006041DD" w:rsidRPr="00EA03C3">
        <w:t xml:space="preserve"> </w:t>
      </w:r>
      <w:r w:rsidRPr="00EA03C3">
        <w:t>останется</w:t>
      </w:r>
      <w:r w:rsidR="006041DD" w:rsidRPr="00EA03C3">
        <w:t xml:space="preserve"> </w:t>
      </w:r>
      <w:r w:rsidRPr="00EA03C3">
        <w:t>прежним.</w:t>
      </w:r>
    </w:p>
    <w:p w14:paraId="3A1C91D8" w14:textId="77777777" w:rsidR="00541BF3" w:rsidRPr="00EA03C3" w:rsidRDefault="00541BF3" w:rsidP="00541BF3">
      <w:r w:rsidRPr="00EA03C3">
        <w:t>Семьям</w:t>
      </w:r>
      <w:r w:rsidR="006041DD" w:rsidRPr="00EA03C3">
        <w:t xml:space="preserve"> </w:t>
      </w:r>
      <w:r w:rsidRPr="00EA03C3">
        <w:t>с</w:t>
      </w:r>
      <w:r w:rsidR="006041DD" w:rsidRPr="00EA03C3">
        <w:t xml:space="preserve"> </w:t>
      </w:r>
      <w:r w:rsidRPr="00EA03C3">
        <w:t>двумя</w:t>
      </w:r>
      <w:r w:rsidR="006041DD" w:rsidRPr="00EA03C3">
        <w:t xml:space="preserve"> </w:t>
      </w:r>
      <w:r w:rsidRPr="00EA03C3">
        <w:t>и</w:t>
      </w:r>
      <w:r w:rsidR="006041DD" w:rsidRPr="00EA03C3">
        <w:t xml:space="preserve"> </w:t>
      </w:r>
      <w:r w:rsidRPr="00EA03C3">
        <w:t>более</w:t>
      </w:r>
      <w:r w:rsidR="006041DD" w:rsidRPr="00EA03C3">
        <w:t xml:space="preserve"> </w:t>
      </w:r>
      <w:r w:rsidRPr="00EA03C3">
        <w:t>детьми</w:t>
      </w:r>
      <w:r w:rsidR="006041DD" w:rsidRPr="00EA03C3">
        <w:t xml:space="preserve"> </w:t>
      </w:r>
      <w:r w:rsidRPr="00EA03C3">
        <w:t>и</w:t>
      </w:r>
      <w:r w:rsidR="006041DD" w:rsidRPr="00EA03C3">
        <w:t xml:space="preserve"> </w:t>
      </w:r>
      <w:r w:rsidRPr="00EA03C3">
        <w:t>среднедушевым</w:t>
      </w:r>
      <w:r w:rsidR="006041DD" w:rsidRPr="00EA03C3">
        <w:t xml:space="preserve"> </w:t>
      </w:r>
      <w:r w:rsidRPr="00EA03C3">
        <w:t>доходом</w:t>
      </w:r>
      <w:r w:rsidR="006041DD" w:rsidRPr="00EA03C3">
        <w:t xml:space="preserve"> </w:t>
      </w:r>
      <w:r w:rsidRPr="00EA03C3">
        <w:t>ниже</w:t>
      </w:r>
      <w:r w:rsidR="006041DD" w:rsidRPr="00EA03C3">
        <w:t xml:space="preserve"> </w:t>
      </w:r>
      <w:r w:rsidRPr="00EA03C3">
        <w:t>1,5</w:t>
      </w:r>
      <w:r w:rsidR="006041DD" w:rsidRPr="00EA03C3">
        <w:t xml:space="preserve"> </w:t>
      </w:r>
      <w:r w:rsidRPr="00EA03C3">
        <w:t>прожиточного</w:t>
      </w:r>
      <w:r w:rsidR="006041DD" w:rsidRPr="00EA03C3">
        <w:t xml:space="preserve"> </w:t>
      </w:r>
      <w:r w:rsidRPr="00EA03C3">
        <w:t>минимума</w:t>
      </w:r>
      <w:r w:rsidR="006041DD" w:rsidRPr="00EA03C3">
        <w:t xml:space="preserve"> </w:t>
      </w:r>
      <w:r w:rsidRPr="00EA03C3">
        <w:t>будет</w:t>
      </w:r>
      <w:r w:rsidR="006041DD" w:rsidRPr="00EA03C3">
        <w:t xml:space="preserve"> </w:t>
      </w:r>
      <w:r w:rsidRPr="00EA03C3">
        <w:t>предложен</w:t>
      </w:r>
      <w:r w:rsidR="006041DD" w:rsidRPr="00EA03C3">
        <w:t xml:space="preserve"> </w:t>
      </w:r>
      <w:r w:rsidRPr="00EA03C3">
        <w:t>возврат</w:t>
      </w:r>
      <w:r w:rsidR="006041DD" w:rsidRPr="00EA03C3">
        <w:t xml:space="preserve"> </w:t>
      </w:r>
      <w:r w:rsidRPr="00EA03C3">
        <w:t>уплаченного</w:t>
      </w:r>
      <w:r w:rsidR="006041DD" w:rsidRPr="00EA03C3">
        <w:t xml:space="preserve"> </w:t>
      </w:r>
      <w:r w:rsidRPr="00EA03C3">
        <w:t>НДФЛ</w:t>
      </w:r>
      <w:r w:rsidR="006041DD" w:rsidRPr="00EA03C3">
        <w:t xml:space="preserve"> </w:t>
      </w:r>
      <w:r w:rsidRPr="00EA03C3">
        <w:t>в</w:t>
      </w:r>
      <w:r w:rsidR="006041DD" w:rsidRPr="00EA03C3">
        <w:t xml:space="preserve"> </w:t>
      </w:r>
      <w:r w:rsidRPr="00EA03C3">
        <w:t>размере</w:t>
      </w:r>
      <w:r w:rsidR="006041DD" w:rsidRPr="00EA03C3">
        <w:t xml:space="preserve"> </w:t>
      </w:r>
      <w:r w:rsidRPr="00EA03C3">
        <w:t>7%</w:t>
      </w:r>
      <w:r w:rsidR="006041DD" w:rsidRPr="00EA03C3">
        <w:t xml:space="preserve"> </w:t>
      </w:r>
      <w:r w:rsidRPr="00EA03C3">
        <w:t>из</w:t>
      </w:r>
      <w:r w:rsidR="006041DD" w:rsidRPr="00EA03C3">
        <w:t xml:space="preserve"> </w:t>
      </w:r>
      <w:r w:rsidRPr="00EA03C3">
        <w:t>13%.</w:t>
      </w:r>
    </w:p>
    <w:p w14:paraId="7513DAD1" w14:textId="77777777" w:rsidR="00541BF3" w:rsidRPr="00EA03C3" w:rsidRDefault="00541BF3" w:rsidP="00541BF3">
      <w:r w:rsidRPr="00EA03C3">
        <w:t>В</w:t>
      </w:r>
      <w:r w:rsidR="006041DD" w:rsidRPr="00EA03C3">
        <w:t xml:space="preserve"> </w:t>
      </w:r>
      <w:r w:rsidRPr="00EA03C3">
        <w:t>числе</w:t>
      </w:r>
      <w:r w:rsidR="006041DD" w:rsidRPr="00EA03C3">
        <w:t xml:space="preserve"> </w:t>
      </w:r>
      <w:r w:rsidRPr="00EA03C3">
        <w:t>предложений</w:t>
      </w:r>
      <w:r w:rsidR="006041DD" w:rsidRPr="00EA03C3">
        <w:t xml:space="preserve"> </w:t>
      </w:r>
      <w:r w:rsidRPr="00EA03C3">
        <w:t>-</w:t>
      </w:r>
      <w:r w:rsidR="006041DD" w:rsidRPr="00EA03C3">
        <w:t xml:space="preserve"> </w:t>
      </w:r>
      <w:r w:rsidRPr="00EA03C3">
        <w:t>повышение</w:t>
      </w:r>
      <w:r w:rsidR="006041DD" w:rsidRPr="00EA03C3">
        <w:t xml:space="preserve"> </w:t>
      </w:r>
      <w:r w:rsidRPr="00EA03C3">
        <w:t>налога</w:t>
      </w:r>
      <w:r w:rsidR="006041DD" w:rsidRPr="00EA03C3">
        <w:t xml:space="preserve"> </w:t>
      </w:r>
      <w:r w:rsidRPr="00EA03C3">
        <w:t>на</w:t>
      </w:r>
      <w:r w:rsidR="006041DD" w:rsidRPr="00EA03C3">
        <w:t xml:space="preserve"> </w:t>
      </w:r>
      <w:r w:rsidRPr="00EA03C3">
        <w:t>прибыль</w:t>
      </w:r>
      <w:r w:rsidR="006041DD" w:rsidRPr="00EA03C3">
        <w:t xml:space="preserve"> </w:t>
      </w:r>
      <w:r w:rsidRPr="00EA03C3">
        <w:t>компаний</w:t>
      </w:r>
      <w:r w:rsidR="006041DD" w:rsidRPr="00EA03C3">
        <w:t xml:space="preserve"> </w:t>
      </w:r>
      <w:r w:rsidRPr="00EA03C3">
        <w:t>с</w:t>
      </w:r>
      <w:r w:rsidR="006041DD" w:rsidRPr="00EA03C3">
        <w:t xml:space="preserve"> </w:t>
      </w:r>
      <w:r w:rsidRPr="00EA03C3">
        <w:t>20%</w:t>
      </w:r>
      <w:r w:rsidR="006041DD" w:rsidRPr="00EA03C3">
        <w:t xml:space="preserve"> </w:t>
      </w:r>
      <w:r w:rsidRPr="00EA03C3">
        <w:t>до</w:t>
      </w:r>
      <w:r w:rsidR="006041DD" w:rsidRPr="00EA03C3">
        <w:t xml:space="preserve"> </w:t>
      </w:r>
      <w:r w:rsidRPr="00EA03C3">
        <w:t>25%.</w:t>
      </w:r>
      <w:r w:rsidR="006041DD" w:rsidRPr="00EA03C3">
        <w:t xml:space="preserve"> </w:t>
      </w:r>
      <w:r w:rsidRPr="00EA03C3">
        <w:t>Для</w:t>
      </w:r>
      <w:r w:rsidR="006041DD" w:rsidRPr="00EA03C3">
        <w:t xml:space="preserve"> </w:t>
      </w:r>
      <w:r w:rsidRPr="00EA03C3">
        <w:t>развития</w:t>
      </w:r>
      <w:r w:rsidR="006041DD" w:rsidRPr="00EA03C3">
        <w:t xml:space="preserve"> </w:t>
      </w:r>
      <w:r w:rsidRPr="00EA03C3">
        <w:t>малого</w:t>
      </w:r>
      <w:r w:rsidR="006041DD" w:rsidRPr="00EA03C3">
        <w:t xml:space="preserve"> </w:t>
      </w:r>
      <w:r w:rsidRPr="00EA03C3">
        <w:t>бизнеса</w:t>
      </w:r>
      <w:r w:rsidR="006041DD" w:rsidRPr="00EA03C3">
        <w:t xml:space="preserve"> </w:t>
      </w:r>
      <w:r w:rsidRPr="00EA03C3">
        <w:t>министерство</w:t>
      </w:r>
      <w:r w:rsidR="006041DD" w:rsidRPr="00EA03C3">
        <w:t xml:space="preserve"> </w:t>
      </w:r>
      <w:r w:rsidRPr="00EA03C3">
        <w:t>предлагает</w:t>
      </w:r>
      <w:r w:rsidR="006041DD" w:rsidRPr="00EA03C3">
        <w:t xml:space="preserve"> </w:t>
      </w:r>
      <w:r w:rsidRPr="00EA03C3">
        <w:t>поэтапное</w:t>
      </w:r>
      <w:r w:rsidR="006041DD" w:rsidRPr="00EA03C3">
        <w:t xml:space="preserve"> </w:t>
      </w:r>
      <w:r w:rsidRPr="00EA03C3">
        <w:t>увеличение</w:t>
      </w:r>
      <w:r w:rsidR="006041DD" w:rsidRPr="00EA03C3">
        <w:t xml:space="preserve"> </w:t>
      </w:r>
      <w:r w:rsidRPr="00EA03C3">
        <w:t>порога</w:t>
      </w:r>
      <w:r w:rsidR="006041DD" w:rsidRPr="00EA03C3">
        <w:t xml:space="preserve"> </w:t>
      </w:r>
      <w:r w:rsidRPr="00EA03C3">
        <w:t>для</w:t>
      </w:r>
      <w:r w:rsidR="006041DD" w:rsidRPr="00EA03C3">
        <w:t xml:space="preserve"> </w:t>
      </w:r>
      <w:r w:rsidRPr="00EA03C3">
        <w:t>применения</w:t>
      </w:r>
      <w:r w:rsidR="006041DD" w:rsidRPr="00EA03C3">
        <w:t xml:space="preserve"> </w:t>
      </w:r>
      <w:r w:rsidRPr="00EA03C3">
        <w:t>упрощенной</w:t>
      </w:r>
      <w:r w:rsidR="006041DD" w:rsidRPr="00EA03C3">
        <w:t xml:space="preserve"> </w:t>
      </w:r>
      <w:r w:rsidRPr="00EA03C3">
        <w:t>системы</w:t>
      </w:r>
      <w:r w:rsidR="006041DD" w:rsidRPr="00EA03C3">
        <w:t xml:space="preserve"> </w:t>
      </w:r>
      <w:r w:rsidRPr="00EA03C3">
        <w:t>налогообложения</w:t>
      </w:r>
      <w:r w:rsidR="00DE5F13" w:rsidRPr="00EA03C3">
        <w:t>.</w:t>
      </w:r>
    </w:p>
    <w:p w14:paraId="15BE6B7B" w14:textId="77777777" w:rsidR="00DE5F13" w:rsidRPr="00EA03C3" w:rsidRDefault="00DE5F13" w:rsidP="00541BF3">
      <w:r w:rsidRPr="00EA03C3">
        <w:t>***</w:t>
      </w:r>
    </w:p>
    <w:p w14:paraId="452E025C" w14:textId="77777777" w:rsidR="00541BF3" w:rsidRPr="00EA03C3" w:rsidRDefault="00DE5F13" w:rsidP="00541BF3">
      <w:r w:rsidRPr="00EA03C3">
        <w:t>ОБ</w:t>
      </w:r>
      <w:r w:rsidR="006041DD" w:rsidRPr="00EA03C3">
        <w:t xml:space="preserve"> </w:t>
      </w:r>
      <w:r w:rsidRPr="00EA03C3">
        <w:t>ОПРОСЕ</w:t>
      </w:r>
    </w:p>
    <w:p w14:paraId="111D5180" w14:textId="77777777" w:rsidR="00635EFB" w:rsidRPr="00EA03C3" w:rsidRDefault="00541BF3" w:rsidP="00541BF3">
      <w:r w:rsidRPr="00EA03C3">
        <w:t>Всероссийский</w:t>
      </w:r>
      <w:r w:rsidR="006041DD" w:rsidRPr="00EA03C3">
        <w:t xml:space="preserve"> </w:t>
      </w:r>
      <w:r w:rsidRPr="00EA03C3">
        <w:t>телефонный</w:t>
      </w:r>
      <w:r w:rsidR="006041DD" w:rsidRPr="00EA03C3">
        <w:t xml:space="preserve"> </w:t>
      </w:r>
      <w:r w:rsidRPr="00EA03C3">
        <w:t>опрос</w:t>
      </w:r>
      <w:r w:rsidR="006041DD" w:rsidRPr="00EA03C3">
        <w:t xml:space="preserve"> «</w:t>
      </w:r>
      <w:r w:rsidRPr="00EA03C3">
        <w:t>ВЦИОМ-Спутник</w:t>
      </w:r>
      <w:r w:rsidR="006041DD" w:rsidRPr="00EA03C3">
        <w:t xml:space="preserve">» </w:t>
      </w:r>
      <w:r w:rsidRPr="00EA03C3">
        <w:t>проводился</w:t>
      </w:r>
      <w:r w:rsidR="006041DD" w:rsidRPr="00EA03C3">
        <w:t xml:space="preserve"> </w:t>
      </w:r>
      <w:r w:rsidRPr="00EA03C3">
        <w:t>8</w:t>
      </w:r>
      <w:r w:rsidR="006041DD" w:rsidRPr="00EA03C3">
        <w:t xml:space="preserve"> </w:t>
      </w:r>
      <w:r w:rsidRPr="00EA03C3">
        <w:t>и</w:t>
      </w:r>
      <w:r w:rsidR="006041DD" w:rsidRPr="00EA03C3">
        <w:t xml:space="preserve"> </w:t>
      </w:r>
      <w:r w:rsidRPr="00EA03C3">
        <w:t>15</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Метод</w:t>
      </w:r>
      <w:r w:rsidR="006041DD" w:rsidRPr="00EA03C3">
        <w:t xml:space="preserve"> </w:t>
      </w:r>
      <w:r w:rsidRPr="00EA03C3">
        <w:t>опроса</w:t>
      </w:r>
      <w:r w:rsidR="006041DD" w:rsidRPr="00EA03C3">
        <w:t xml:space="preserve"> </w:t>
      </w:r>
      <w:r w:rsidRPr="00EA03C3">
        <w:t>-</w:t>
      </w:r>
      <w:r w:rsidR="006041DD" w:rsidRPr="00EA03C3">
        <w:t xml:space="preserve"> </w:t>
      </w:r>
      <w:r w:rsidRPr="00EA03C3">
        <w:t>телефонное</w:t>
      </w:r>
      <w:r w:rsidR="006041DD" w:rsidRPr="00EA03C3">
        <w:t xml:space="preserve"> </w:t>
      </w:r>
      <w:r w:rsidRPr="00EA03C3">
        <w:t>интервью</w:t>
      </w:r>
      <w:r w:rsidR="006041DD" w:rsidRPr="00EA03C3">
        <w:t xml:space="preserve"> </w:t>
      </w:r>
      <w:r w:rsidRPr="00EA03C3">
        <w:t>по</w:t>
      </w:r>
      <w:r w:rsidR="006041DD" w:rsidRPr="00EA03C3">
        <w:t xml:space="preserve"> </w:t>
      </w:r>
      <w:r w:rsidRPr="00EA03C3">
        <w:t>стратифицированной</w:t>
      </w:r>
      <w:r w:rsidR="006041DD" w:rsidRPr="00EA03C3">
        <w:t xml:space="preserve"> </w:t>
      </w:r>
      <w:r w:rsidRPr="00EA03C3">
        <w:t>случайной</w:t>
      </w:r>
      <w:r w:rsidR="006041DD" w:rsidRPr="00EA03C3">
        <w:t xml:space="preserve"> </w:t>
      </w:r>
      <w:r w:rsidRPr="00EA03C3">
        <w:t>выборке.</w:t>
      </w:r>
      <w:r w:rsidR="006041DD" w:rsidRPr="00EA03C3">
        <w:t xml:space="preserve"> </w:t>
      </w:r>
      <w:r w:rsidRPr="00EA03C3">
        <w:t>В</w:t>
      </w:r>
      <w:r w:rsidR="006041DD" w:rsidRPr="00EA03C3">
        <w:t xml:space="preserve"> </w:t>
      </w:r>
      <w:r w:rsidRPr="00EA03C3">
        <w:t>опросе</w:t>
      </w:r>
      <w:r w:rsidR="006041DD" w:rsidRPr="00EA03C3">
        <w:t xml:space="preserve"> </w:t>
      </w:r>
      <w:r w:rsidRPr="00EA03C3">
        <w:t>приняли</w:t>
      </w:r>
      <w:r w:rsidR="006041DD" w:rsidRPr="00EA03C3">
        <w:t xml:space="preserve"> </w:t>
      </w:r>
      <w:r w:rsidRPr="00EA03C3">
        <w:t>участие</w:t>
      </w:r>
      <w:r w:rsidR="006041DD" w:rsidRPr="00EA03C3">
        <w:t xml:space="preserve"> </w:t>
      </w:r>
      <w:r w:rsidRPr="00EA03C3">
        <w:t>1</w:t>
      </w:r>
      <w:r w:rsidR="006041DD" w:rsidRPr="00EA03C3">
        <w:t xml:space="preserve"> </w:t>
      </w:r>
      <w:r w:rsidRPr="00EA03C3">
        <w:t>600</w:t>
      </w:r>
      <w:r w:rsidR="006041DD" w:rsidRPr="00EA03C3">
        <w:t xml:space="preserve"> </w:t>
      </w:r>
      <w:r w:rsidRPr="00EA03C3">
        <w:t>россиян</w:t>
      </w:r>
      <w:r w:rsidR="006041DD" w:rsidRPr="00EA03C3">
        <w:t xml:space="preserve"> </w:t>
      </w:r>
      <w:r w:rsidRPr="00EA03C3">
        <w:t>старше</w:t>
      </w:r>
      <w:r w:rsidR="006041DD" w:rsidRPr="00EA03C3">
        <w:t xml:space="preserve"> </w:t>
      </w:r>
      <w:r w:rsidRPr="00EA03C3">
        <w:t>18</w:t>
      </w:r>
      <w:r w:rsidR="006041DD" w:rsidRPr="00EA03C3">
        <w:t xml:space="preserve"> </w:t>
      </w:r>
      <w:r w:rsidRPr="00EA03C3">
        <w:t>лет.</w:t>
      </w:r>
      <w:r w:rsidR="006041DD" w:rsidRPr="00EA03C3">
        <w:t xml:space="preserve"> </w:t>
      </w:r>
      <w:r w:rsidRPr="00EA03C3">
        <w:t>Данные</w:t>
      </w:r>
      <w:r w:rsidR="006041DD" w:rsidRPr="00EA03C3">
        <w:t xml:space="preserve"> </w:t>
      </w:r>
      <w:r w:rsidRPr="00EA03C3">
        <w:t>взвешены</w:t>
      </w:r>
      <w:r w:rsidR="006041DD" w:rsidRPr="00EA03C3">
        <w:t xml:space="preserve"> </w:t>
      </w:r>
      <w:r w:rsidRPr="00EA03C3">
        <w:t>по</w:t>
      </w:r>
      <w:r w:rsidR="006041DD" w:rsidRPr="00EA03C3">
        <w:t xml:space="preserve"> </w:t>
      </w:r>
      <w:r w:rsidRPr="00EA03C3">
        <w:t>социально-демографическим</w:t>
      </w:r>
      <w:r w:rsidR="006041DD" w:rsidRPr="00EA03C3">
        <w:t xml:space="preserve"> </w:t>
      </w:r>
      <w:r w:rsidRPr="00EA03C3">
        <w:t>параметрам.</w:t>
      </w:r>
      <w:r w:rsidR="006041DD" w:rsidRPr="00EA03C3">
        <w:t xml:space="preserve"> </w:t>
      </w:r>
      <w:r w:rsidRPr="00EA03C3">
        <w:t>Предельная</w:t>
      </w:r>
      <w:r w:rsidR="006041DD" w:rsidRPr="00EA03C3">
        <w:t xml:space="preserve"> </w:t>
      </w:r>
      <w:r w:rsidRPr="00EA03C3">
        <w:t>погрешность</w:t>
      </w:r>
      <w:r w:rsidR="006041DD" w:rsidRPr="00EA03C3">
        <w:t xml:space="preserve"> </w:t>
      </w:r>
      <w:r w:rsidRPr="00EA03C3">
        <w:t>с</w:t>
      </w:r>
      <w:r w:rsidR="006041DD" w:rsidRPr="00EA03C3">
        <w:t xml:space="preserve"> </w:t>
      </w:r>
      <w:r w:rsidRPr="00EA03C3">
        <w:t>вероятностью</w:t>
      </w:r>
      <w:r w:rsidR="006041DD" w:rsidRPr="00EA03C3">
        <w:t xml:space="preserve"> </w:t>
      </w:r>
      <w:r w:rsidRPr="00EA03C3">
        <w:t>95%</w:t>
      </w:r>
      <w:r w:rsidR="006041DD" w:rsidRPr="00EA03C3">
        <w:t xml:space="preserve"> </w:t>
      </w:r>
      <w:r w:rsidRPr="00EA03C3">
        <w:t>не</w:t>
      </w:r>
      <w:r w:rsidR="006041DD" w:rsidRPr="00EA03C3">
        <w:t xml:space="preserve"> </w:t>
      </w:r>
      <w:r w:rsidRPr="00EA03C3">
        <w:t>превышает</w:t>
      </w:r>
      <w:r w:rsidR="006041DD" w:rsidRPr="00EA03C3">
        <w:t xml:space="preserve"> </w:t>
      </w:r>
      <w:r w:rsidRPr="00EA03C3">
        <w:t>2,5%.</w:t>
      </w:r>
    </w:p>
    <w:p w14:paraId="2CCC5951" w14:textId="77777777" w:rsidR="004C59D3" w:rsidRPr="00EA03C3" w:rsidRDefault="004C59D3" w:rsidP="004C59D3">
      <w:pPr>
        <w:pStyle w:val="2"/>
      </w:pPr>
      <w:bookmarkStart w:id="128" w:name="_Toc170456245"/>
      <w:r w:rsidRPr="00EA03C3">
        <w:t>ТАСС,</w:t>
      </w:r>
      <w:r w:rsidR="006041DD" w:rsidRPr="00EA03C3">
        <w:t xml:space="preserve"> </w:t>
      </w:r>
      <w:r w:rsidRPr="00EA03C3">
        <w:t>27.06.2024,</w:t>
      </w:r>
      <w:r w:rsidR="006041DD" w:rsidRPr="00EA03C3">
        <w:t xml:space="preserve"> </w:t>
      </w:r>
      <w:r w:rsidRPr="00EA03C3">
        <w:t>Восприятие</w:t>
      </w:r>
      <w:r w:rsidR="006041DD" w:rsidRPr="00EA03C3">
        <w:t xml:space="preserve"> </w:t>
      </w:r>
      <w:r w:rsidRPr="00EA03C3">
        <w:t>обществом</w:t>
      </w:r>
      <w:r w:rsidR="006041DD" w:rsidRPr="00EA03C3">
        <w:t xml:space="preserve"> </w:t>
      </w:r>
      <w:r w:rsidRPr="00EA03C3">
        <w:t>изменений</w:t>
      </w:r>
      <w:r w:rsidR="006041DD" w:rsidRPr="00EA03C3">
        <w:t xml:space="preserve"> </w:t>
      </w:r>
      <w:r w:rsidRPr="00EA03C3">
        <w:t>налоговой</w:t>
      </w:r>
      <w:r w:rsidR="006041DD" w:rsidRPr="00EA03C3">
        <w:t xml:space="preserve"> </w:t>
      </w:r>
      <w:r w:rsidRPr="00EA03C3">
        <w:t>системы</w:t>
      </w:r>
      <w:r w:rsidR="006041DD" w:rsidRPr="00EA03C3">
        <w:t xml:space="preserve"> </w:t>
      </w:r>
      <w:r w:rsidRPr="00EA03C3">
        <w:t>проходит</w:t>
      </w:r>
      <w:r w:rsidR="006041DD" w:rsidRPr="00EA03C3">
        <w:t xml:space="preserve"> </w:t>
      </w:r>
      <w:r w:rsidRPr="00EA03C3">
        <w:t>мягко</w:t>
      </w:r>
      <w:r w:rsidR="006041DD" w:rsidRPr="00EA03C3">
        <w:t xml:space="preserve"> </w:t>
      </w:r>
      <w:r w:rsidRPr="00EA03C3">
        <w:t>-</w:t>
      </w:r>
      <w:r w:rsidR="006041DD" w:rsidRPr="00EA03C3">
        <w:t xml:space="preserve"> </w:t>
      </w:r>
      <w:r w:rsidRPr="00EA03C3">
        <w:t>эксперт</w:t>
      </w:r>
      <w:bookmarkEnd w:id="128"/>
    </w:p>
    <w:p w14:paraId="368B4CA5" w14:textId="77777777" w:rsidR="004C59D3" w:rsidRPr="00EA03C3" w:rsidRDefault="004C59D3" w:rsidP="00561ABA">
      <w:pPr>
        <w:pStyle w:val="3"/>
      </w:pPr>
      <w:bookmarkStart w:id="129" w:name="_Toc170456246"/>
      <w:r w:rsidRPr="00EA03C3">
        <w:t>Предложенные</w:t>
      </w:r>
      <w:r w:rsidR="006041DD" w:rsidRPr="00EA03C3">
        <w:t xml:space="preserve"> </w:t>
      </w:r>
      <w:r w:rsidRPr="00EA03C3">
        <w:t>Минфином</w:t>
      </w:r>
      <w:r w:rsidR="006041DD" w:rsidRPr="00EA03C3">
        <w:t xml:space="preserve"> </w:t>
      </w:r>
      <w:r w:rsidRPr="00EA03C3">
        <w:t>изменения</w:t>
      </w:r>
      <w:r w:rsidR="006041DD" w:rsidRPr="00EA03C3">
        <w:t xml:space="preserve"> </w:t>
      </w:r>
      <w:r w:rsidRPr="00EA03C3">
        <w:t>налоговой</w:t>
      </w:r>
      <w:r w:rsidR="006041DD" w:rsidRPr="00EA03C3">
        <w:t xml:space="preserve"> </w:t>
      </w:r>
      <w:r w:rsidRPr="00EA03C3">
        <w:t>системы</w:t>
      </w:r>
      <w:r w:rsidR="006041DD" w:rsidRPr="00EA03C3">
        <w:t xml:space="preserve"> </w:t>
      </w:r>
      <w:r w:rsidRPr="00EA03C3">
        <w:t>в</w:t>
      </w:r>
      <w:r w:rsidR="006041DD" w:rsidRPr="00EA03C3">
        <w:t xml:space="preserve"> </w:t>
      </w:r>
      <w:r w:rsidRPr="00EA03C3">
        <w:t>РФ</w:t>
      </w:r>
      <w:r w:rsidR="006041DD" w:rsidRPr="00EA03C3">
        <w:t xml:space="preserve"> </w:t>
      </w:r>
      <w:r w:rsidRPr="00EA03C3">
        <w:t>воспринимаются</w:t>
      </w:r>
      <w:r w:rsidR="006041DD" w:rsidRPr="00EA03C3">
        <w:t xml:space="preserve"> </w:t>
      </w:r>
      <w:r w:rsidRPr="00EA03C3">
        <w:t>в</w:t>
      </w:r>
      <w:r w:rsidR="006041DD" w:rsidRPr="00EA03C3">
        <w:t xml:space="preserve"> </w:t>
      </w:r>
      <w:r w:rsidRPr="00EA03C3">
        <w:t>обществе</w:t>
      </w:r>
      <w:r w:rsidR="006041DD" w:rsidRPr="00EA03C3">
        <w:t xml:space="preserve"> </w:t>
      </w:r>
      <w:r w:rsidRPr="00EA03C3">
        <w:t>мягко,</w:t>
      </w:r>
      <w:r w:rsidR="006041DD" w:rsidRPr="00EA03C3">
        <w:t xml:space="preserve"> </w:t>
      </w:r>
      <w:r w:rsidRPr="00EA03C3">
        <w:t>поскольку</w:t>
      </w:r>
      <w:r w:rsidR="006041DD" w:rsidRPr="00EA03C3">
        <w:t xml:space="preserve"> </w:t>
      </w:r>
      <w:r w:rsidRPr="00EA03C3">
        <w:t>предварительно</w:t>
      </w:r>
      <w:r w:rsidR="006041DD" w:rsidRPr="00EA03C3">
        <w:t xml:space="preserve"> </w:t>
      </w:r>
      <w:r w:rsidRPr="00EA03C3">
        <w:t>была</w:t>
      </w:r>
      <w:r w:rsidR="006041DD" w:rsidRPr="00EA03C3">
        <w:t xml:space="preserve"> </w:t>
      </w:r>
      <w:r w:rsidRPr="00EA03C3">
        <w:t>проделана</w:t>
      </w:r>
      <w:r w:rsidR="006041DD" w:rsidRPr="00EA03C3">
        <w:t xml:space="preserve"> </w:t>
      </w:r>
      <w:r w:rsidRPr="00EA03C3">
        <w:t>большая</w:t>
      </w:r>
      <w:r w:rsidR="006041DD" w:rsidRPr="00EA03C3">
        <w:t xml:space="preserve"> </w:t>
      </w:r>
      <w:r w:rsidRPr="00EA03C3">
        <w:t>работа</w:t>
      </w:r>
      <w:r w:rsidR="006041DD" w:rsidRPr="00EA03C3">
        <w:t xml:space="preserve"> </w:t>
      </w:r>
      <w:r w:rsidRPr="00EA03C3">
        <w:t>с</w:t>
      </w:r>
      <w:r w:rsidR="006041DD" w:rsidRPr="00EA03C3">
        <w:t xml:space="preserve"> </w:t>
      </w:r>
      <w:r w:rsidRPr="00EA03C3">
        <w:t>участием</w:t>
      </w:r>
      <w:r w:rsidR="006041DD" w:rsidRPr="00EA03C3">
        <w:t xml:space="preserve"> </w:t>
      </w:r>
      <w:r w:rsidRPr="00EA03C3">
        <w:t>заинтересованных</w:t>
      </w:r>
      <w:r w:rsidR="006041DD" w:rsidRPr="00EA03C3">
        <w:t xml:space="preserve"> </w:t>
      </w:r>
      <w:r w:rsidRPr="00EA03C3">
        <w:t>групп.</w:t>
      </w:r>
      <w:r w:rsidR="006041DD" w:rsidRPr="00EA03C3">
        <w:t xml:space="preserve"> </w:t>
      </w:r>
      <w:r w:rsidRPr="00EA03C3">
        <w:t>Такое</w:t>
      </w:r>
      <w:r w:rsidR="006041DD" w:rsidRPr="00EA03C3">
        <w:t xml:space="preserve"> </w:t>
      </w:r>
      <w:r w:rsidRPr="00EA03C3">
        <w:t>мнение</w:t>
      </w:r>
      <w:r w:rsidR="006041DD" w:rsidRPr="00EA03C3">
        <w:t xml:space="preserve"> </w:t>
      </w:r>
      <w:r w:rsidRPr="00EA03C3">
        <w:t>высказал</w:t>
      </w:r>
      <w:r w:rsidR="006041DD" w:rsidRPr="00EA03C3">
        <w:t xml:space="preserve"> </w:t>
      </w:r>
      <w:r w:rsidRPr="00EA03C3">
        <w:t>президент</w:t>
      </w:r>
      <w:r w:rsidR="006041DD" w:rsidRPr="00EA03C3">
        <w:t xml:space="preserve"> </w:t>
      </w:r>
      <w:r w:rsidRPr="00EA03C3">
        <w:t>коммуникационного</w:t>
      </w:r>
      <w:r w:rsidR="006041DD" w:rsidRPr="00EA03C3">
        <w:t xml:space="preserve"> </w:t>
      </w:r>
      <w:r w:rsidRPr="00EA03C3">
        <w:t>холдинга</w:t>
      </w:r>
      <w:r w:rsidR="006041DD" w:rsidRPr="00EA03C3">
        <w:t xml:space="preserve"> «</w:t>
      </w:r>
      <w:r w:rsidRPr="00EA03C3">
        <w:t>Минченко</w:t>
      </w:r>
      <w:r w:rsidR="006041DD" w:rsidRPr="00EA03C3">
        <w:t xml:space="preserve"> </w:t>
      </w:r>
      <w:r w:rsidRPr="00EA03C3">
        <w:t>консалтинг</w:t>
      </w:r>
      <w:r w:rsidR="006041DD" w:rsidRPr="00EA03C3">
        <w:t xml:space="preserve">» </w:t>
      </w:r>
      <w:r w:rsidRPr="00EA03C3">
        <w:t>Евгений</w:t>
      </w:r>
      <w:r w:rsidR="006041DD" w:rsidRPr="00EA03C3">
        <w:t xml:space="preserve"> </w:t>
      </w:r>
      <w:r w:rsidRPr="00EA03C3">
        <w:t>Минченко</w:t>
      </w:r>
      <w:r w:rsidR="006041DD" w:rsidRPr="00EA03C3">
        <w:t xml:space="preserve"> </w:t>
      </w:r>
      <w:r w:rsidRPr="00EA03C3">
        <w:t>на</w:t>
      </w:r>
      <w:r w:rsidR="006041DD" w:rsidRPr="00EA03C3">
        <w:t xml:space="preserve"> </w:t>
      </w:r>
      <w:r w:rsidRPr="00EA03C3">
        <w:t>круглом</w:t>
      </w:r>
      <w:r w:rsidR="006041DD" w:rsidRPr="00EA03C3">
        <w:t xml:space="preserve"> </w:t>
      </w:r>
      <w:r w:rsidRPr="00EA03C3">
        <w:t>столе</w:t>
      </w:r>
      <w:r w:rsidR="006041DD" w:rsidRPr="00EA03C3">
        <w:t xml:space="preserve"> </w:t>
      </w:r>
      <w:r w:rsidRPr="00EA03C3">
        <w:t>Экспертного</w:t>
      </w:r>
      <w:r w:rsidR="006041DD" w:rsidRPr="00EA03C3">
        <w:t xml:space="preserve"> </w:t>
      </w:r>
      <w:r w:rsidRPr="00EA03C3">
        <w:t>института</w:t>
      </w:r>
      <w:r w:rsidR="006041DD" w:rsidRPr="00EA03C3">
        <w:t xml:space="preserve"> </w:t>
      </w:r>
      <w:r w:rsidRPr="00EA03C3">
        <w:t>социальных</w:t>
      </w:r>
      <w:r w:rsidR="006041DD" w:rsidRPr="00EA03C3">
        <w:t xml:space="preserve"> </w:t>
      </w:r>
      <w:r w:rsidRPr="00EA03C3">
        <w:t>исследований</w:t>
      </w:r>
      <w:r w:rsidR="006041DD" w:rsidRPr="00EA03C3">
        <w:t xml:space="preserve"> </w:t>
      </w:r>
      <w:r w:rsidRPr="00EA03C3">
        <w:t>(ЭИСИ)</w:t>
      </w:r>
      <w:r w:rsidR="006041DD" w:rsidRPr="00EA03C3">
        <w:t xml:space="preserve"> «</w:t>
      </w:r>
      <w:r w:rsidRPr="00EA03C3">
        <w:t>Справедливая</w:t>
      </w:r>
      <w:r w:rsidR="006041DD" w:rsidRPr="00EA03C3">
        <w:t xml:space="preserve"> </w:t>
      </w:r>
      <w:r w:rsidRPr="00EA03C3">
        <w:t>налоговая</w:t>
      </w:r>
      <w:r w:rsidR="006041DD" w:rsidRPr="00EA03C3">
        <w:t xml:space="preserve"> </w:t>
      </w:r>
      <w:r w:rsidRPr="00EA03C3">
        <w:t>система:</w:t>
      </w:r>
      <w:r w:rsidR="006041DD" w:rsidRPr="00EA03C3">
        <w:t xml:space="preserve"> </w:t>
      </w:r>
      <w:r w:rsidRPr="00EA03C3">
        <w:t>как</w:t>
      </w:r>
      <w:r w:rsidR="006041DD" w:rsidRPr="00EA03C3">
        <w:t xml:space="preserve"> </w:t>
      </w:r>
      <w:r w:rsidRPr="00EA03C3">
        <w:t>на</w:t>
      </w:r>
      <w:r w:rsidR="006041DD" w:rsidRPr="00EA03C3">
        <w:t xml:space="preserve"> </w:t>
      </w:r>
      <w:r w:rsidRPr="00EA03C3">
        <w:t>изменения</w:t>
      </w:r>
      <w:r w:rsidR="006041DD" w:rsidRPr="00EA03C3">
        <w:t xml:space="preserve"> </w:t>
      </w:r>
      <w:r w:rsidRPr="00EA03C3">
        <w:t>реагирует</w:t>
      </w:r>
      <w:r w:rsidR="006041DD" w:rsidRPr="00EA03C3">
        <w:t xml:space="preserve"> </w:t>
      </w:r>
      <w:r w:rsidRPr="00EA03C3">
        <w:t>российское</w:t>
      </w:r>
      <w:r w:rsidR="006041DD" w:rsidRPr="00EA03C3">
        <w:t xml:space="preserve"> </w:t>
      </w:r>
      <w:r w:rsidRPr="00EA03C3">
        <w:t>общество</w:t>
      </w:r>
      <w:r w:rsidR="006041DD" w:rsidRPr="00EA03C3">
        <w:t>»</w:t>
      </w:r>
      <w:r w:rsidRPr="00EA03C3">
        <w:t>.</w:t>
      </w:r>
      <w:bookmarkEnd w:id="129"/>
    </w:p>
    <w:p w14:paraId="19083614" w14:textId="77777777" w:rsidR="004C59D3" w:rsidRPr="00EA03C3" w:rsidRDefault="006041DD" w:rsidP="004C59D3">
      <w:r w:rsidRPr="00EA03C3">
        <w:t>«</w:t>
      </w:r>
      <w:r w:rsidR="004C59D3" w:rsidRPr="00EA03C3">
        <w:t>Значимое</w:t>
      </w:r>
      <w:r w:rsidRPr="00EA03C3">
        <w:t xml:space="preserve"> </w:t>
      </w:r>
      <w:r w:rsidR="004C59D3" w:rsidRPr="00EA03C3">
        <w:t>изменение</w:t>
      </w:r>
      <w:r w:rsidRPr="00EA03C3">
        <w:t xml:space="preserve"> </w:t>
      </w:r>
      <w:r w:rsidR="004C59D3" w:rsidRPr="00EA03C3">
        <w:t>государственной</w:t>
      </w:r>
      <w:r w:rsidRPr="00EA03C3">
        <w:t xml:space="preserve"> </w:t>
      </w:r>
      <w:r w:rsidR="004C59D3" w:rsidRPr="00EA03C3">
        <w:t>[налоговой]</w:t>
      </w:r>
      <w:r w:rsidRPr="00EA03C3">
        <w:t xml:space="preserve"> </w:t>
      </w:r>
      <w:r w:rsidR="004C59D3" w:rsidRPr="00EA03C3">
        <w:t>политики</w:t>
      </w:r>
      <w:r w:rsidRPr="00EA03C3">
        <w:t xml:space="preserve"> </w:t>
      </w:r>
      <w:r w:rsidR="004C59D3" w:rsidRPr="00EA03C3">
        <w:t>проходило</w:t>
      </w:r>
      <w:r w:rsidRPr="00EA03C3">
        <w:t xml:space="preserve"> </w:t>
      </w:r>
      <w:r w:rsidR="004C59D3" w:rsidRPr="00EA03C3">
        <w:t>очень</w:t>
      </w:r>
      <w:r w:rsidRPr="00EA03C3">
        <w:t xml:space="preserve"> </w:t>
      </w:r>
      <w:r w:rsidR="004C59D3" w:rsidRPr="00EA03C3">
        <w:t>мягко</w:t>
      </w:r>
      <w:r w:rsidRPr="00EA03C3">
        <w:t xml:space="preserve"> </w:t>
      </w:r>
      <w:r w:rsidR="004C59D3" w:rsidRPr="00EA03C3">
        <w:t>и</w:t>
      </w:r>
      <w:r w:rsidRPr="00EA03C3">
        <w:t xml:space="preserve"> </w:t>
      </w:r>
      <w:r w:rsidR="004C59D3" w:rsidRPr="00EA03C3">
        <w:t>интеллигентно,</w:t>
      </w:r>
      <w:r w:rsidRPr="00EA03C3">
        <w:t xml:space="preserve"> </w:t>
      </w:r>
      <w:r w:rsidR="004C59D3" w:rsidRPr="00EA03C3">
        <w:t>с</w:t>
      </w:r>
      <w:r w:rsidRPr="00EA03C3">
        <w:t xml:space="preserve"> </w:t>
      </w:r>
      <w:r w:rsidR="004C59D3" w:rsidRPr="00EA03C3">
        <w:t>большой</w:t>
      </w:r>
      <w:r w:rsidRPr="00EA03C3">
        <w:t xml:space="preserve"> </w:t>
      </w:r>
      <w:r w:rsidR="004C59D3" w:rsidRPr="00EA03C3">
        <w:t>подготовительной</w:t>
      </w:r>
      <w:r w:rsidRPr="00EA03C3">
        <w:t xml:space="preserve"> </w:t>
      </w:r>
      <w:r w:rsidR="004C59D3" w:rsidRPr="00EA03C3">
        <w:t>работой,</w:t>
      </w:r>
      <w:r w:rsidRPr="00EA03C3">
        <w:t xml:space="preserve"> </w:t>
      </w:r>
      <w:r w:rsidR="004C59D3" w:rsidRPr="00EA03C3">
        <w:t>с</w:t>
      </w:r>
      <w:r w:rsidRPr="00EA03C3">
        <w:t xml:space="preserve"> </w:t>
      </w:r>
      <w:r w:rsidR="004C59D3" w:rsidRPr="00EA03C3">
        <w:t>социологическими</w:t>
      </w:r>
      <w:r w:rsidRPr="00EA03C3">
        <w:t xml:space="preserve"> </w:t>
      </w:r>
      <w:r w:rsidR="004C59D3" w:rsidRPr="00EA03C3">
        <w:t>исследованиями,</w:t>
      </w:r>
      <w:r w:rsidRPr="00EA03C3">
        <w:t xml:space="preserve"> </w:t>
      </w:r>
      <w:r w:rsidR="004C59D3" w:rsidRPr="00EA03C3">
        <w:t>с</w:t>
      </w:r>
      <w:r w:rsidRPr="00EA03C3">
        <w:t xml:space="preserve"> </w:t>
      </w:r>
      <w:r w:rsidR="004C59D3" w:rsidRPr="00EA03C3">
        <w:t>общением</w:t>
      </w:r>
      <w:r w:rsidRPr="00EA03C3">
        <w:t xml:space="preserve"> </w:t>
      </w:r>
      <w:r w:rsidR="004C59D3" w:rsidRPr="00EA03C3">
        <w:t>с</w:t>
      </w:r>
      <w:r w:rsidRPr="00EA03C3">
        <w:t xml:space="preserve"> </w:t>
      </w:r>
      <w:r w:rsidR="004C59D3" w:rsidRPr="00EA03C3">
        <w:t>экспертами,</w:t>
      </w:r>
      <w:r w:rsidRPr="00EA03C3">
        <w:t xml:space="preserve"> </w:t>
      </w:r>
      <w:r w:rsidR="004C59D3" w:rsidRPr="00EA03C3">
        <w:t>с</w:t>
      </w:r>
      <w:r w:rsidRPr="00EA03C3">
        <w:t xml:space="preserve"> </w:t>
      </w:r>
      <w:r w:rsidR="004C59D3" w:rsidRPr="00EA03C3">
        <w:t>опросом</w:t>
      </w:r>
      <w:r w:rsidRPr="00EA03C3">
        <w:t xml:space="preserve"> </w:t>
      </w:r>
      <w:r w:rsidR="004C59D3" w:rsidRPr="00EA03C3">
        <w:t>всех</w:t>
      </w:r>
      <w:r w:rsidRPr="00EA03C3">
        <w:t xml:space="preserve"> </w:t>
      </w:r>
      <w:r w:rsidR="004C59D3" w:rsidRPr="00EA03C3">
        <w:t>заинтересованных</w:t>
      </w:r>
      <w:r w:rsidRPr="00EA03C3">
        <w:t xml:space="preserve"> </w:t>
      </w:r>
      <w:r w:rsidR="004C59D3" w:rsidRPr="00EA03C3">
        <w:t>групп,</w:t>
      </w:r>
      <w:r w:rsidRPr="00EA03C3">
        <w:t xml:space="preserve"> </w:t>
      </w:r>
      <w:r w:rsidR="004C59D3" w:rsidRPr="00EA03C3">
        <w:t>поэтому,</w:t>
      </w:r>
      <w:r w:rsidRPr="00EA03C3">
        <w:t xml:space="preserve"> </w:t>
      </w:r>
      <w:r w:rsidR="004C59D3" w:rsidRPr="00EA03C3">
        <w:t>на</w:t>
      </w:r>
      <w:r w:rsidRPr="00EA03C3">
        <w:t xml:space="preserve"> </w:t>
      </w:r>
      <w:r w:rsidR="004C59D3" w:rsidRPr="00EA03C3">
        <w:t>мой</w:t>
      </w:r>
      <w:r w:rsidRPr="00EA03C3">
        <w:t xml:space="preserve"> </w:t>
      </w:r>
      <w:r w:rsidR="004C59D3" w:rsidRPr="00EA03C3">
        <w:t>взгляд,</w:t>
      </w:r>
      <w:r w:rsidRPr="00EA03C3">
        <w:t xml:space="preserve"> </w:t>
      </w:r>
      <w:r w:rsidR="004C59D3" w:rsidRPr="00EA03C3">
        <w:t>мы</w:t>
      </w:r>
      <w:r w:rsidRPr="00EA03C3">
        <w:t xml:space="preserve"> </w:t>
      </w:r>
      <w:r w:rsidR="004C59D3" w:rsidRPr="00EA03C3">
        <w:t>видим</w:t>
      </w:r>
      <w:r w:rsidRPr="00EA03C3">
        <w:t xml:space="preserve"> </w:t>
      </w:r>
      <w:r w:rsidR="004C59D3" w:rsidRPr="00EA03C3">
        <w:t>общее</w:t>
      </w:r>
      <w:r w:rsidRPr="00EA03C3">
        <w:t xml:space="preserve"> </w:t>
      </w:r>
      <w:r w:rsidR="004C59D3" w:rsidRPr="00EA03C3">
        <w:t>впечатление</w:t>
      </w:r>
      <w:r w:rsidRPr="00EA03C3">
        <w:t xml:space="preserve"> </w:t>
      </w:r>
      <w:r w:rsidR="004C59D3" w:rsidRPr="00EA03C3">
        <w:t>такого</w:t>
      </w:r>
      <w:r w:rsidRPr="00EA03C3">
        <w:t xml:space="preserve"> </w:t>
      </w:r>
      <w:r w:rsidR="004C59D3" w:rsidRPr="00EA03C3">
        <w:t>мягкого</w:t>
      </w:r>
      <w:r w:rsidRPr="00EA03C3">
        <w:t xml:space="preserve"> </w:t>
      </w:r>
      <w:r w:rsidR="004C59D3" w:rsidRPr="00EA03C3">
        <w:t>принятия</w:t>
      </w:r>
      <w:r w:rsidRPr="00EA03C3">
        <w:t xml:space="preserve"> </w:t>
      </w:r>
      <w:r w:rsidR="004C59D3" w:rsidRPr="00EA03C3">
        <w:t>[в</w:t>
      </w:r>
      <w:r w:rsidRPr="00EA03C3">
        <w:t xml:space="preserve"> </w:t>
      </w:r>
      <w:r w:rsidR="004C59D3" w:rsidRPr="00EA03C3">
        <w:t>обществе]</w:t>
      </w:r>
      <w:r w:rsidRPr="00EA03C3">
        <w:t xml:space="preserve"> </w:t>
      </w:r>
      <w:r w:rsidR="004C59D3" w:rsidRPr="00EA03C3">
        <w:t>налоговых</w:t>
      </w:r>
      <w:r w:rsidRPr="00EA03C3">
        <w:t xml:space="preserve"> </w:t>
      </w:r>
      <w:r w:rsidR="004C59D3" w:rsidRPr="00EA03C3">
        <w:t>изменений,</w:t>
      </w:r>
      <w:r w:rsidRPr="00EA03C3">
        <w:t xml:space="preserve"> </w:t>
      </w:r>
      <w:r w:rsidR="004C59D3" w:rsidRPr="00EA03C3">
        <w:t>потому</w:t>
      </w:r>
      <w:r w:rsidRPr="00EA03C3">
        <w:t xml:space="preserve"> </w:t>
      </w:r>
      <w:r w:rsidR="004C59D3" w:rsidRPr="00EA03C3">
        <w:t>что,</w:t>
      </w:r>
      <w:r w:rsidRPr="00EA03C3">
        <w:t xml:space="preserve"> </w:t>
      </w:r>
      <w:r w:rsidR="004C59D3" w:rsidRPr="00EA03C3">
        <w:t>по</w:t>
      </w:r>
      <w:r w:rsidRPr="00EA03C3">
        <w:t xml:space="preserve"> </w:t>
      </w:r>
      <w:r w:rsidR="004C59D3" w:rsidRPr="00EA03C3">
        <w:t>сути</w:t>
      </w:r>
      <w:r w:rsidRPr="00EA03C3">
        <w:t xml:space="preserve"> </w:t>
      </w:r>
      <w:r w:rsidR="004C59D3" w:rsidRPr="00EA03C3">
        <w:t>дела,</w:t>
      </w:r>
      <w:r w:rsidRPr="00EA03C3">
        <w:t xml:space="preserve"> </w:t>
      </w:r>
      <w:r w:rsidR="004C59D3" w:rsidRPr="00EA03C3">
        <w:t>они</w:t>
      </w:r>
      <w:r w:rsidRPr="00EA03C3">
        <w:t xml:space="preserve"> </w:t>
      </w:r>
      <w:r w:rsidR="004C59D3" w:rsidRPr="00EA03C3">
        <w:t>стали</w:t>
      </w:r>
      <w:r w:rsidRPr="00EA03C3">
        <w:t xml:space="preserve"> </w:t>
      </w:r>
      <w:r w:rsidR="004C59D3" w:rsidRPr="00EA03C3">
        <w:t>такой</w:t>
      </w:r>
      <w:r w:rsidRPr="00EA03C3">
        <w:t xml:space="preserve"> </w:t>
      </w:r>
      <w:r w:rsidR="004C59D3" w:rsidRPr="00EA03C3">
        <w:t>консенсусной</w:t>
      </w:r>
      <w:r w:rsidRPr="00EA03C3">
        <w:t xml:space="preserve"> </w:t>
      </w:r>
      <w:r w:rsidR="004C59D3" w:rsidRPr="00EA03C3">
        <w:t>позицией</w:t>
      </w:r>
      <w:r w:rsidRPr="00EA03C3">
        <w:t>»</w:t>
      </w:r>
      <w:r w:rsidR="004C59D3" w:rsidRPr="00EA03C3">
        <w:t>,</w:t>
      </w:r>
      <w:r w:rsidRPr="00EA03C3">
        <w:t xml:space="preserve"> </w:t>
      </w:r>
      <w:r w:rsidR="004C59D3" w:rsidRPr="00EA03C3">
        <w:t>-</w:t>
      </w:r>
      <w:r w:rsidRPr="00EA03C3">
        <w:t xml:space="preserve"> </w:t>
      </w:r>
      <w:r w:rsidR="004C59D3" w:rsidRPr="00EA03C3">
        <w:t>сказал</w:t>
      </w:r>
      <w:r w:rsidRPr="00EA03C3">
        <w:t xml:space="preserve"> </w:t>
      </w:r>
      <w:r w:rsidR="004C59D3" w:rsidRPr="00EA03C3">
        <w:t>Минченко.</w:t>
      </w:r>
    </w:p>
    <w:p w14:paraId="6B0F5276" w14:textId="77777777" w:rsidR="004C59D3" w:rsidRPr="00EA03C3" w:rsidRDefault="004C59D3" w:rsidP="004C59D3">
      <w:r w:rsidRPr="00EA03C3">
        <w:t>По</w:t>
      </w:r>
      <w:r w:rsidR="006041DD" w:rsidRPr="00EA03C3">
        <w:t xml:space="preserve"> </w:t>
      </w:r>
      <w:r w:rsidRPr="00EA03C3">
        <w:t>его</w:t>
      </w:r>
      <w:r w:rsidR="006041DD" w:rsidRPr="00EA03C3">
        <w:t xml:space="preserve"> </w:t>
      </w:r>
      <w:r w:rsidRPr="00EA03C3">
        <w:t>мнению,</w:t>
      </w:r>
      <w:r w:rsidR="006041DD" w:rsidRPr="00EA03C3">
        <w:t xml:space="preserve"> </w:t>
      </w:r>
      <w:r w:rsidRPr="00EA03C3">
        <w:t>предпосылками</w:t>
      </w:r>
      <w:r w:rsidR="006041DD" w:rsidRPr="00EA03C3">
        <w:t xml:space="preserve"> </w:t>
      </w:r>
      <w:r w:rsidRPr="00EA03C3">
        <w:t>для</w:t>
      </w:r>
      <w:r w:rsidR="006041DD" w:rsidRPr="00EA03C3">
        <w:t xml:space="preserve"> </w:t>
      </w:r>
      <w:r w:rsidRPr="00EA03C3">
        <w:t>изменений</w:t>
      </w:r>
      <w:r w:rsidR="006041DD" w:rsidRPr="00EA03C3">
        <w:t xml:space="preserve"> </w:t>
      </w:r>
      <w:r w:rsidRPr="00EA03C3">
        <w:t>в</w:t>
      </w:r>
      <w:r w:rsidR="006041DD" w:rsidRPr="00EA03C3">
        <w:t xml:space="preserve"> </w:t>
      </w:r>
      <w:r w:rsidRPr="00EA03C3">
        <w:t>налоговой</w:t>
      </w:r>
      <w:r w:rsidR="006041DD" w:rsidRPr="00EA03C3">
        <w:t xml:space="preserve"> </w:t>
      </w:r>
      <w:r w:rsidRPr="00EA03C3">
        <w:t>сфере</w:t>
      </w:r>
      <w:r w:rsidR="006041DD" w:rsidRPr="00EA03C3">
        <w:t xml:space="preserve"> </w:t>
      </w:r>
      <w:r w:rsidRPr="00EA03C3">
        <w:t>стал</w:t>
      </w:r>
      <w:r w:rsidR="006041DD" w:rsidRPr="00EA03C3">
        <w:t xml:space="preserve"> </w:t>
      </w:r>
      <w:r w:rsidRPr="00EA03C3">
        <w:t>большой</w:t>
      </w:r>
      <w:r w:rsidR="006041DD" w:rsidRPr="00EA03C3">
        <w:t xml:space="preserve"> </w:t>
      </w:r>
      <w:r w:rsidRPr="00EA03C3">
        <w:t>запрос</w:t>
      </w:r>
      <w:r w:rsidR="006041DD" w:rsidRPr="00EA03C3">
        <w:t xml:space="preserve"> </w:t>
      </w:r>
      <w:r w:rsidRPr="00EA03C3">
        <w:t>в</w:t>
      </w:r>
      <w:r w:rsidR="006041DD" w:rsidRPr="00EA03C3">
        <w:t xml:space="preserve"> </w:t>
      </w:r>
      <w:r w:rsidRPr="00EA03C3">
        <w:t>обществе</w:t>
      </w:r>
      <w:r w:rsidR="006041DD" w:rsidRPr="00EA03C3">
        <w:t xml:space="preserve"> </w:t>
      </w:r>
      <w:r w:rsidRPr="00EA03C3">
        <w:t>на</w:t>
      </w:r>
      <w:r w:rsidR="006041DD" w:rsidRPr="00EA03C3">
        <w:t xml:space="preserve"> </w:t>
      </w:r>
      <w:r w:rsidRPr="00EA03C3">
        <w:t>справедливость</w:t>
      </w:r>
      <w:r w:rsidR="006041DD" w:rsidRPr="00EA03C3">
        <w:t xml:space="preserve"> </w:t>
      </w:r>
      <w:r w:rsidRPr="00EA03C3">
        <w:t>не</w:t>
      </w:r>
      <w:r w:rsidR="006041DD" w:rsidRPr="00EA03C3">
        <w:t xml:space="preserve"> </w:t>
      </w:r>
      <w:r w:rsidRPr="00EA03C3">
        <w:t>только</w:t>
      </w:r>
      <w:r w:rsidR="006041DD" w:rsidRPr="00EA03C3">
        <w:t xml:space="preserve"> </w:t>
      </w:r>
      <w:r w:rsidRPr="00EA03C3">
        <w:t>у</w:t>
      </w:r>
      <w:r w:rsidR="006041DD" w:rsidRPr="00EA03C3">
        <w:t xml:space="preserve"> </w:t>
      </w:r>
      <w:r w:rsidRPr="00EA03C3">
        <w:t>рядовых</w:t>
      </w:r>
      <w:r w:rsidR="006041DD" w:rsidRPr="00EA03C3">
        <w:t xml:space="preserve"> </w:t>
      </w:r>
      <w:r w:rsidRPr="00EA03C3">
        <w:t>избирателей,</w:t>
      </w:r>
      <w:r w:rsidR="006041DD" w:rsidRPr="00EA03C3">
        <w:t xml:space="preserve"> </w:t>
      </w:r>
      <w:r w:rsidRPr="00EA03C3">
        <w:t>но</w:t>
      </w:r>
      <w:r w:rsidR="006041DD" w:rsidRPr="00EA03C3">
        <w:t xml:space="preserve"> </w:t>
      </w:r>
      <w:r w:rsidRPr="00EA03C3">
        <w:t>и</w:t>
      </w:r>
      <w:r w:rsidR="006041DD" w:rsidRPr="00EA03C3">
        <w:t xml:space="preserve"> </w:t>
      </w:r>
      <w:r w:rsidRPr="00EA03C3">
        <w:t>у</w:t>
      </w:r>
      <w:r w:rsidR="006041DD" w:rsidRPr="00EA03C3">
        <w:t xml:space="preserve"> </w:t>
      </w:r>
      <w:r w:rsidRPr="00EA03C3">
        <w:t>обеспеченных</w:t>
      </w:r>
      <w:r w:rsidR="006041DD" w:rsidRPr="00EA03C3">
        <w:t xml:space="preserve"> </w:t>
      </w:r>
      <w:r w:rsidRPr="00EA03C3">
        <w:t>людей.</w:t>
      </w:r>
      <w:r w:rsidR="006041DD" w:rsidRPr="00EA03C3">
        <w:t xml:space="preserve"> «</w:t>
      </w:r>
      <w:r w:rsidRPr="00EA03C3">
        <w:t>Долгое</w:t>
      </w:r>
      <w:r w:rsidR="006041DD" w:rsidRPr="00EA03C3">
        <w:t xml:space="preserve"> </w:t>
      </w:r>
      <w:r w:rsidRPr="00EA03C3">
        <w:t>время,</w:t>
      </w:r>
      <w:r w:rsidR="006041DD" w:rsidRPr="00EA03C3">
        <w:t xml:space="preserve"> </w:t>
      </w:r>
      <w:r w:rsidRPr="00EA03C3">
        <w:t>когда</w:t>
      </w:r>
      <w:r w:rsidR="006041DD" w:rsidRPr="00EA03C3">
        <w:t xml:space="preserve"> </w:t>
      </w:r>
      <w:r w:rsidRPr="00EA03C3">
        <w:t>вводили</w:t>
      </w:r>
      <w:r w:rsidR="006041DD" w:rsidRPr="00EA03C3">
        <w:t xml:space="preserve"> </w:t>
      </w:r>
      <w:r w:rsidRPr="00EA03C3">
        <w:t>плоскую</w:t>
      </w:r>
      <w:r w:rsidR="006041DD" w:rsidRPr="00EA03C3">
        <w:t xml:space="preserve"> </w:t>
      </w:r>
      <w:r w:rsidRPr="00EA03C3">
        <w:t>шкалу,</w:t>
      </w:r>
      <w:r w:rsidR="006041DD" w:rsidRPr="00EA03C3">
        <w:t xml:space="preserve"> </w:t>
      </w:r>
      <w:r w:rsidRPr="00EA03C3">
        <w:t>основным</w:t>
      </w:r>
      <w:r w:rsidR="006041DD" w:rsidRPr="00EA03C3">
        <w:t xml:space="preserve"> </w:t>
      </w:r>
      <w:r w:rsidRPr="00EA03C3">
        <w:t>аргументом</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lastRenderedPageBreak/>
        <w:t>ее</w:t>
      </w:r>
      <w:r w:rsidR="006041DD" w:rsidRPr="00EA03C3">
        <w:t xml:space="preserve"> </w:t>
      </w:r>
      <w:r w:rsidRPr="00EA03C3">
        <w:t>сохранения</w:t>
      </w:r>
      <w:r w:rsidR="006041DD" w:rsidRPr="00EA03C3">
        <w:t xml:space="preserve"> </w:t>
      </w:r>
      <w:r w:rsidRPr="00EA03C3">
        <w:t>было</w:t>
      </w:r>
      <w:r w:rsidR="006041DD" w:rsidRPr="00EA03C3">
        <w:t xml:space="preserve"> </w:t>
      </w:r>
      <w:r w:rsidRPr="00EA03C3">
        <w:t>то,</w:t>
      </w:r>
      <w:r w:rsidR="006041DD" w:rsidRPr="00EA03C3">
        <w:t xml:space="preserve"> </w:t>
      </w:r>
      <w:r w:rsidRPr="00EA03C3">
        <w:t>что</w:t>
      </w:r>
      <w:r w:rsidR="006041DD" w:rsidRPr="00EA03C3">
        <w:t xml:space="preserve"> </w:t>
      </w:r>
      <w:r w:rsidRPr="00EA03C3">
        <w:t>если</w:t>
      </w:r>
      <w:r w:rsidR="006041DD" w:rsidRPr="00EA03C3">
        <w:t xml:space="preserve"> </w:t>
      </w:r>
      <w:r w:rsidRPr="00EA03C3">
        <w:t>ввести</w:t>
      </w:r>
      <w:r w:rsidR="006041DD" w:rsidRPr="00EA03C3">
        <w:t xml:space="preserve"> </w:t>
      </w:r>
      <w:r w:rsidRPr="00EA03C3">
        <w:t>пропорциональную</w:t>
      </w:r>
      <w:r w:rsidR="006041DD" w:rsidRPr="00EA03C3">
        <w:t xml:space="preserve"> </w:t>
      </w:r>
      <w:r w:rsidRPr="00EA03C3">
        <w:t>систему,</w:t>
      </w:r>
      <w:r w:rsidR="006041DD" w:rsidRPr="00EA03C3">
        <w:t xml:space="preserve"> </w:t>
      </w:r>
      <w:r w:rsidRPr="00EA03C3">
        <w:t>то</w:t>
      </w:r>
      <w:r w:rsidR="006041DD" w:rsidRPr="00EA03C3">
        <w:t xml:space="preserve"> </w:t>
      </w:r>
      <w:r w:rsidRPr="00EA03C3">
        <w:t>люди</w:t>
      </w:r>
      <w:r w:rsidR="006041DD" w:rsidRPr="00EA03C3">
        <w:t xml:space="preserve"> </w:t>
      </w:r>
      <w:r w:rsidRPr="00EA03C3">
        <w:t>будут</w:t>
      </w:r>
      <w:r w:rsidR="006041DD" w:rsidRPr="00EA03C3">
        <w:t xml:space="preserve"> </w:t>
      </w:r>
      <w:r w:rsidRPr="00EA03C3">
        <w:t>уходить</w:t>
      </w:r>
      <w:r w:rsidR="006041DD" w:rsidRPr="00EA03C3">
        <w:t xml:space="preserve"> </w:t>
      </w:r>
      <w:r w:rsidRPr="00EA03C3">
        <w:t>от</w:t>
      </w:r>
      <w:r w:rsidR="006041DD" w:rsidRPr="00EA03C3">
        <w:t xml:space="preserve"> </w:t>
      </w:r>
      <w:r w:rsidRPr="00EA03C3">
        <w:t>налогов,</w:t>
      </w:r>
      <w:r w:rsidR="006041DD" w:rsidRPr="00EA03C3">
        <w:t xml:space="preserve"> </w:t>
      </w:r>
      <w:r w:rsidRPr="00EA03C3">
        <w:t>но</w:t>
      </w:r>
      <w:r w:rsidR="006041DD" w:rsidRPr="00EA03C3">
        <w:t xml:space="preserve"> </w:t>
      </w:r>
      <w:r w:rsidRPr="00EA03C3">
        <w:t>сейчас,</w:t>
      </w:r>
      <w:r w:rsidR="006041DD" w:rsidRPr="00EA03C3">
        <w:t xml:space="preserve"> </w:t>
      </w:r>
      <w:r w:rsidRPr="00EA03C3">
        <w:t>я</w:t>
      </w:r>
      <w:r w:rsidR="006041DD" w:rsidRPr="00EA03C3">
        <w:t xml:space="preserve"> </w:t>
      </w:r>
      <w:r w:rsidRPr="00EA03C3">
        <w:t>думаю,</w:t>
      </w:r>
      <w:r w:rsidR="006041DD" w:rsidRPr="00EA03C3">
        <w:t xml:space="preserve"> </w:t>
      </w:r>
      <w:r w:rsidRPr="00EA03C3">
        <w:t>когда</w:t>
      </w:r>
      <w:r w:rsidR="006041DD" w:rsidRPr="00EA03C3">
        <w:t xml:space="preserve"> </w:t>
      </w:r>
      <w:r w:rsidRPr="00EA03C3">
        <w:t>Михаил</w:t>
      </w:r>
      <w:r w:rsidR="006041DD" w:rsidRPr="00EA03C3">
        <w:t xml:space="preserve"> </w:t>
      </w:r>
      <w:r w:rsidRPr="00EA03C3">
        <w:t>Мишустин</w:t>
      </w:r>
      <w:r w:rsidR="006041DD" w:rsidRPr="00EA03C3">
        <w:t xml:space="preserve"> </w:t>
      </w:r>
      <w:r w:rsidRPr="00EA03C3">
        <w:t>был</w:t>
      </w:r>
      <w:r w:rsidR="006041DD" w:rsidRPr="00EA03C3">
        <w:t xml:space="preserve"> </w:t>
      </w:r>
      <w:r w:rsidRPr="00EA03C3">
        <w:t>главой</w:t>
      </w:r>
      <w:r w:rsidR="006041DD" w:rsidRPr="00EA03C3">
        <w:t xml:space="preserve"> </w:t>
      </w:r>
      <w:r w:rsidRPr="00EA03C3">
        <w:t>Федеральной</w:t>
      </w:r>
      <w:r w:rsidR="006041DD" w:rsidRPr="00EA03C3">
        <w:t xml:space="preserve"> </w:t>
      </w:r>
      <w:r w:rsidRPr="00EA03C3">
        <w:t>налоговой</w:t>
      </w:r>
      <w:r w:rsidR="006041DD" w:rsidRPr="00EA03C3">
        <w:t xml:space="preserve"> </w:t>
      </w:r>
      <w:r w:rsidRPr="00EA03C3">
        <w:t>службы,</w:t>
      </w:r>
      <w:r w:rsidR="006041DD" w:rsidRPr="00EA03C3">
        <w:t xml:space="preserve"> </w:t>
      </w:r>
      <w:r w:rsidRPr="00EA03C3">
        <w:t>была</w:t>
      </w:r>
      <w:r w:rsidR="006041DD" w:rsidRPr="00EA03C3">
        <w:t xml:space="preserve"> </w:t>
      </w:r>
      <w:r w:rsidRPr="00EA03C3">
        <w:t>отстроена</w:t>
      </w:r>
      <w:r w:rsidR="006041DD" w:rsidRPr="00EA03C3">
        <w:t xml:space="preserve"> </w:t>
      </w:r>
      <w:r w:rsidRPr="00EA03C3">
        <w:t>система</w:t>
      </w:r>
      <w:r w:rsidR="006041DD" w:rsidRPr="00EA03C3">
        <w:t xml:space="preserve"> </w:t>
      </w:r>
      <w:r w:rsidRPr="00EA03C3">
        <w:t>&lt;?&gt;</w:t>
      </w:r>
      <w:r w:rsidR="006041DD" w:rsidRPr="00EA03C3">
        <w:t xml:space="preserve"> </w:t>
      </w:r>
      <w:r w:rsidRPr="00EA03C3">
        <w:t>таким</w:t>
      </w:r>
      <w:r w:rsidR="006041DD" w:rsidRPr="00EA03C3">
        <w:t xml:space="preserve"> </w:t>
      </w:r>
      <w:r w:rsidRPr="00EA03C3">
        <w:t>образом,</w:t>
      </w:r>
      <w:r w:rsidR="006041DD" w:rsidRPr="00EA03C3">
        <w:t xml:space="preserve"> </w:t>
      </w:r>
      <w:r w:rsidRPr="00EA03C3">
        <w:t>что</w:t>
      </w:r>
      <w:r w:rsidR="006041DD" w:rsidRPr="00EA03C3">
        <w:t xml:space="preserve"> </w:t>
      </w:r>
      <w:r w:rsidRPr="00EA03C3">
        <w:t>это</w:t>
      </w:r>
      <w:r w:rsidR="006041DD" w:rsidRPr="00EA03C3">
        <w:t xml:space="preserve"> </w:t>
      </w:r>
      <w:r w:rsidRPr="00EA03C3">
        <w:t>уже</w:t>
      </w:r>
      <w:r w:rsidR="006041DD" w:rsidRPr="00EA03C3">
        <w:t xml:space="preserve"> </w:t>
      </w:r>
      <w:r w:rsidRPr="00EA03C3">
        <w:t>очень</w:t>
      </w:r>
      <w:r w:rsidR="006041DD" w:rsidRPr="00EA03C3">
        <w:t xml:space="preserve"> </w:t>
      </w:r>
      <w:r w:rsidRPr="00EA03C3">
        <w:t>рисковая</w:t>
      </w:r>
      <w:r w:rsidR="006041DD" w:rsidRPr="00EA03C3">
        <w:t xml:space="preserve"> </w:t>
      </w:r>
      <w:r w:rsidRPr="00EA03C3">
        <w:t>история</w:t>
      </w:r>
      <w:r w:rsidR="006041DD" w:rsidRPr="00EA03C3">
        <w:t>»</w:t>
      </w:r>
      <w:r w:rsidRPr="00EA03C3">
        <w:t>,</w:t>
      </w:r>
      <w:r w:rsidR="006041DD" w:rsidRPr="00EA03C3">
        <w:t xml:space="preserve"> </w:t>
      </w:r>
      <w:r w:rsidRPr="00EA03C3">
        <w:t>-</w:t>
      </w:r>
      <w:r w:rsidR="006041DD" w:rsidRPr="00EA03C3">
        <w:t xml:space="preserve"> </w:t>
      </w:r>
      <w:r w:rsidRPr="00EA03C3">
        <w:t>полагает</w:t>
      </w:r>
      <w:r w:rsidR="006041DD" w:rsidRPr="00EA03C3">
        <w:t xml:space="preserve"> </w:t>
      </w:r>
      <w:r w:rsidRPr="00EA03C3">
        <w:t>эксперт.</w:t>
      </w:r>
    </w:p>
    <w:p w14:paraId="45DB77B9" w14:textId="77777777" w:rsidR="004C59D3" w:rsidRPr="00EA03C3" w:rsidRDefault="004C59D3" w:rsidP="004C59D3">
      <w:r w:rsidRPr="00EA03C3">
        <w:t>Ранее</w:t>
      </w:r>
      <w:r w:rsidR="006041DD" w:rsidRPr="00EA03C3">
        <w:t xml:space="preserve"> </w:t>
      </w:r>
      <w:r w:rsidRPr="00EA03C3">
        <w:t>Госдума</w:t>
      </w:r>
      <w:r w:rsidR="006041DD" w:rsidRPr="00EA03C3">
        <w:t xml:space="preserve"> </w:t>
      </w:r>
      <w:r w:rsidRPr="00EA03C3">
        <w:t>приняла</w:t>
      </w:r>
      <w:r w:rsidR="006041DD" w:rsidRPr="00EA03C3">
        <w:t xml:space="preserve"> </w:t>
      </w:r>
      <w:r w:rsidRPr="00EA03C3">
        <w:t>в</w:t>
      </w:r>
      <w:r w:rsidR="006041DD" w:rsidRPr="00EA03C3">
        <w:t xml:space="preserve"> </w:t>
      </w:r>
      <w:r w:rsidRPr="00EA03C3">
        <w:t>первом</w:t>
      </w:r>
      <w:r w:rsidR="006041DD" w:rsidRPr="00EA03C3">
        <w:t xml:space="preserve"> </w:t>
      </w:r>
      <w:r w:rsidRPr="00EA03C3">
        <w:t>чтении</w:t>
      </w:r>
      <w:r w:rsidR="006041DD" w:rsidRPr="00EA03C3">
        <w:t xml:space="preserve"> </w:t>
      </w:r>
      <w:r w:rsidRPr="00EA03C3">
        <w:t>поправки</w:t>
      </w:r>
      <w:r w:rsidR="006041DD" w:rsidRPr="00EA03C3">
        <w:t xml:space="preserve"> </w:t>
      </w:r>
      <w:r w:rsidRPr="00EA03C3">
        <w:t>в</w:t>
      </w:r>
      <w:r w:rsidR="006041DD" w:rsidRPr="00EA03C3">
        <w:t xml:space="preserve"> </w:t>
      </w:r>
      <w:r w:rsidRPr="00EA03C3">
        <w:t>Налоговый</w:t>
      </w:r>
      <w:r w:rsidR="006041DD" w:rsidRPr="00EA03C3">
        <w:t xml:space="preserve"> </w:t>
      </w:r>
      <w:r w:rsidRPr="00EA03C3">
        <w:t>кодекс</w:t>
      </w:r>
      <w:r w:rsidR="006041DD" w:rsidRPr="00EA03C3">
        <w:t xml:space="preserve"> </w:t>
      </w:r>
      <w:r w:rsidRPr="00EA03C3">
        <w:t>РФ,</w:t>
      </w:r>
      <w:r w:rsidR="006041DD" w:rsidRPr="00EA03C3">
        <w:t xml:space="preserve"> </w:t>
      </w:r>
      <w:r w:rsidRPr="00EA03C3">
        <w:t>в</w:t>
      </w:r>
      <w:r w:rsidR="006041DD" w:rsidRPr="00EA03C3">
        <w:t xml:space="preserve"> </w:t>
      </w:r>
      <w:r w:rsidRPr="00EA03C3">
        <w:t>частности,</w:t>
      </w:r>
      <w:r w:rsidR="006041DD" w:rsidRPr="00EA03C3">
        <w:t xml:space="preserve"> </w:t>
      </w:r>
      <w:r w:rsidRPr="00EA03C3">
        <w:t>вводящие</w:t>
      </w:r>
      <w:r w:rsidR="006041DD" w:rsidRPr="00EA03C3">
        <w:t xml:space="preserve"> </w:t>
      </w:r>
      <w:r w:rsidRPr="00EA03C3">
        <w:t>прогрессивную</w:t>
      </w:r>
      <w:r w:rsidR="006041DD" w:rsidRPr="00EA03C3">
        <w:t xml:space="preserve"> </w:t>
      </w:r>
      <w:r w:rsidRPr="00EA03C3">
        <w:t>шкалу</w:t>
      </w:r>
      <w:r w:rsidR="006041DD" w:rsidRPr="00EA03C3">
        <w:t xml:space="preserve"> </w:t>
      </w:r>
      <w:r w:rsidRPr="00EA03C3">
        <w:t>налога</w:t>
      </w:r>
      <w:r w:rsidR="006041DD" w:rsidRPr="00EA03C3">
        <w:t xml:space="preserve"> </w:t>
      </w:r>
      <w:r w:rsidRPr="00EA03C3">
        <w:t>на</w:t>
      </w:r>
      <w:r w:rsidR="006041DD" w:rsidRPr="00EA03C3">
        <w:t xml:space="preserve"> </w:t>
      </w:r>
      <w:r w:rsidRPr="00EA03C3">
        <w:t>доходы</w:t>
      </w:r>
      <w:r w:rsidR="006041DD" w:rsidRPr="00EA03C3">
        <w:t xml:space="preserve"> </w:t>
      </w:r>
      <w:r w:rsidRPr="00EA03C3">
        <w:t>физических</w:t>
      </w:r>
      <w:r w:rsidR="006041DD" w:rsidRPr="00EA03C3">
        <w:t xml:space="preserve"> </w:t>
      </w:r>
      <w:r w:rsidRPr="00EA03C3">
        <w:t>лиц</w:t>
      </w:r>
      <w:r w:rsidR="006041DD" w:rsidRPr="00EA03C3">
        <w:t xml:space="preserve"> </w:t>
      </w:r>
      <w:r w:rsidRPr="00EA03C3">
        <w:t>(НДФЛ).</w:t>
      </w:r>
      <w:r w:rsidR="006041DD" w:rsidRPr="00EA03C3">
        <w:t xml:space="preserve"> </w:t>
      </w:r>
      <w:r w:rsidRPr="00EA03C3">
        <w:t>Поправки</w:t>
      </w:r>
      <w:r w:rsidR="006041DD" w:rsidRPr="00EA03C3">
        <w:t xml:space="preserve"> </w:t>
      </w:r>
      <w:r w:rsidRPr="00EA03C3">
        <w:t>были</w:t>
      </w:r>
      <w:r w:rsidR="006041DD" w:rsidRPr="00EA03C3">
        <w:t xml:space="preserve"> </w:t>
      </w:r>
      <w:r w:rsidRPr="00EA03C3">
        <w:t>инициированы</w:t>
      </w:r>
      <w:r w:rsidR="006041DD" w:rsidRPr="00EA03C3">
        <w:t xml:space="preserve"> </w:t>
      </w:r>
      <w:r w:rsidRPr="00EA03C3">
        <w:t>правительством</w:t>
      </w:r>
      <w:r w:rsidR="006041DD" w:rsidRPr="00EA03C3">
        <w:t xml:space="preserve"> </w:t>
      </w:r>
      <w:r w:rsidRPr="00EA03C3">
        <w:t>РФ.</w:t>
      </w:r>
    </w:p>
    <w:p w14:paraId="0F8CBB9E" w14:textId="77777777" w:rsidR="004C59D3" w:rsidRPr="00EA03C3" w:rsidRDefault="004C59D3" w:rsidP="004C59D3">
      <w:r w:rsidRPr="00EA03C3">
        <w:t>Для</w:t>
      </w:r>
      <w:r w:rsidR="006041DD" w:rsidRPr="00EA03C3">
        <w:t xml:space="preserve"> </w:t>
      </w:r>
      <w:r w:rsidRPr="00EA03C3">
        <w:t>граждан</w:t>
      </w:r>
      <w:r w:rsidR="006041DD" w:rsidRPr="00EA03C3">
        <w:t xml:space="preserve"> </w:t>
      </w:r>
      <w:r w:rsidRPr="00EA03C3">
        <w:t>с</w:t>
      </w:r>
      <w:r w:rsidR="006041DD" w:rsidRPr="00EA03C3">
        <w:t xml:space="preserve"> </w:t>
      </w:r>
      <w:r w:rsidRPr="00EA03C3">
        <w:t>доходами</w:t>
      </w:r>
      <w:r w:rsidR="006041DD" w:rsidRPr="00EA03C3">
        <w:t xml:space="preserve"> </w:t>
      </w:r>
      <w:r w:rsidRPr="00EA03C3">
        <w:t>до</w:t>
      </w:r>
      <w:r w:rsidR="006041DD" w:rsidRPr="00EA03C3">
        <w:t xml:space="preserve"> </w:t>
      </w:r>
      <w:r w:rsidRPr="00EA03C3">
        <w:t>2,4</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ставка</w:t>
      </w:r>
      <w:r w:rsidR="006041DD" w:rsidRPr="00EA03C3">
        <w:t xml:space="preserve"> </w:t>
      </w:r>
      <w:r w:rsidRPr="00EA03C3">
        <w:t>налога</w:t>
      </w:r>
      <w:r w:rsidR="006041DD" w:rsidRPr="00EA03C3">
        <w:t xml:space="preserve"> </w:t>
      </w:r>
      <w:r w:rsidRPr="00EA03C3">
        <w:t>останется</w:t>
      </w:r>
      <w:r w:rsidR="006041DD" w:rsidRPr="00EA03C3">
        <w:t xml:space="preserve"> </w:t>
      </w:r>
      <w:r w:rsidRPr="00EA03C3">
        <w:t>на</w:t>
      </w:r>
      <w:r w:rsidR="006041DD" w:rsidRPr="00EA03C3">
        <w:t xml:space="preserve"> </w:t>
      </w:r>
      <w:r w:rsidRPr="00EA03C3">
        <w:t>уровне</w:t>
      </w:r>
      <w:r w:rsidR="006041DD" w:rsidRPr="00EA03C3">
        <w:t xml:space="preserve"> </w:t>
      </w:r>
      <w:r w:rsidRPr="00EA03C3">
        <w:t>13%.</w:t>
      </w:r>
      <w:r w:rsidR="006041DD" w:rsidRPr="00EA03C3">
        <w:t xml:space="preserve"> </w:t>
      </w:r>
      <w:r w:rsidRPr="00EA03C3">
        <w:t>При</w:t>
      </w:r>
      <w:r w:rsidR="006041DD" w:rsidRPr="00EA03C3">
        <w:t xml:space="preserve"> </w:t>
      </w:r>
      <w:r w:rsidRPr="00EA03C3">
        <w:t>доходах</w:t>
      </w:r>
      <w:r w:rsidR="006041DD" w:rsidRPr="00EA03C3">
        <w:t xml:space="preserve"> </w:t>
      </w:r>
      <w:r w:rsidRPr="00EA03C3">
        <w:t>от</w:t>
      </w:r>
      <w:r w:rsidR="006041DD" w:rsidRPr="00EA03C3">
        <w:t xml:space="preserve"> </w:t>
      </w:r>
      <w:r w:rsidRPr="00EA03C3">
        <w:t>2,4</w:t>
      </w:r>
      <w:r w:rsidR="006041DD" w:rsidRPr="00EA03C3">
        <w:t xml:space="preserve"> </w:t>
      </w:r>
      <w:r w:rsidRPr="00EA03C3">
        <w:t>млн</w:t>
      </w:r>
      <w:r w:rsidR="006041DD" w:rsidRPr="00EA03C3">
        <w:t xml:space="preserve"> </w:t>
      </w:r>
      <w:r w:rsidRPr="00EA03C3">
        <w:t>до</w:t>
      </w:r>
      <w:r w:rsidR="006041DD" w:rsidRPr="00EA03C3">
        <w:t xml:space="preserve"> </w:t>
      </w:r>
      <w:r w:rsidRPr="00EA03C3">
        <w:t>5</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налог</w:t>
      </w:r>
      <w:r w:rsidR="006041DD" w:rsidRPr="00EA03C3">
        <w:t xml:space="preserve"> </w:t>
      </w:r>
      <w:r w:rsidRPr="00EA03C3">
        <w:t>составит</w:t>
      </w:r>
      <w:r w:rsidR="006041DD" w:rsidRPr="00EA03C3">
        <w:t xml:space="preserve"> </w:t>
      </w:r>
      <w:r w:rsidRPr="00EA03C3">
        <w:t>15%,</w:t>
      </w:r>
      <w:r w:rsidR="006041DD" w:rsidRPr="00EA03C3">
        <w:t xml:space="preserve"> </w:t>
      </w:r>
      <w:r w:rsidRPr="00EA03C3">
        <w:t>от</w:t>
      </w:r>
      <w:r w:rsidR="006041DD" w:rsidRPr="00EA03C3">
        <w:t xml:space="preserve"> </w:t>
      </w:r>
      <w:r w:rsidRPr="00EA03C3">
        <w:t>5</w:t>
      </w:r>
      <w:r w:rsidR="006041DD" w:rsidRPr="00EA03C3">
        <w:t xml:space="preserve"> </w:t>
      </w:r>
      <w:r w:rsidRPr="00EA03C3">
        <w:t>млн</w:t>
      </w:r>
      <w:r w:rsidR="006041DD" w:rsidRPr="00EA03C3">
        <w:t xml:space="preserve"> </w:t>
      </w:r>
      <w:r w:rsidRPr="00EA03C3">
        <w:t>до</w:t>
      </w:r>
      <w:r w:rsidR="006041DD" w:rsidRPr="00EA03C3">
        <w:t xml:space="preserve"> </w:t>
      </w:r>
      <w:r w:rsidRPr="00EA03C3">
        <w:t>20</w:t>
      </w:r>
      <w:r w:rsidR="006041DD" w:rsidRPr="00EA03C3">
        <w:t xml:space="preserve"> </w:t>
      </w:r>
      <w:r w:rsidRPr="00EA03C3">
        <w:t>млн</w:t>
      </w:r>
      <w:r w:rsidR="006041DD" w:rsidRPr="00EA03C3">
        <w:t xml:space="preserve"> </w:t>
      </w:r>
      <w:r w:rsidRPr="00EA03C3">
        <w:t>-</w:t>
      </w:r>
      <w:r w:rsidR="006041DD" w:rsidRPr="00EA03C3">
        <w:t xml:space="preserve"> </w:t>
      </w:r>
      <w:r w:rsidRPr="00EA03C3">
        <w:t>18%,</w:t>
      </w:r>
      <w:r w:rsidR="006041DD" w:rsidRPr="00EA03C3">
        <w:t xml:space="preserve"> </w:t>
      </w:r>
      <w:r w:rsidRPr="00EA03C3">
        <w:t>а</w:t>
      </w:r>
      <w:r w:rsidR="006041DD" w:rsidRPr="00EA03C3">
        <w:t xml:space="preserve"> </w:t>
      </w:r>
      <w:r w:rsidRPr="00EA03C3">
        <w:t>свыше</w:t>
      </w:r>
      <w:r w:rsidR="006041DD" w:rsidRPr="00EA03C3">
        <w:t xml:space="preserve"> </w:t>
      </w:r>
      <w:r w:rsidRPr="00EA03C3">
        <w:t>50</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в</w:t>
      </w:r>
      <w:r w:rsidR="006041DD" w:rsidRPr="00EA03C3">
        <w:t xml:space="preserve"> </w:t>
      </w:r>
      <w:r w:rsidRPr="00EA03C3">
        <w:t>год</w:t>
      </w:r>
      <w:r w:rsidR="006041DD" w:rsidRPr="00EA03C3">
        <w:t xml:space="preserve"> </w:t>
      </w:r>
      <w:r w:rsidRPr="00EA03C3">
        <w:t>-</w:t>
      </w:r>
      <w:r w:rsidR="006041DD" w:rsidRPr="00EA03C3">
        <w:t xml:space="preserve"> </w:t>
      </w:r>
      <w:r w:rsidRPr="00EA03C3">
        <w:t>22%.</w:t>
      </w:r>
      <w:r w:rsidR="006041DD" w:rsidRPr="00EA03C3">
        <w:t xml:space="preserve"> </w:t>
      </w:r>
      <w:r w:rsidRPr="00EA03C3">
        <w:t>Повышенный</w:t>
      </w:r>
      <w:r w:rsidR="006041DD" w:rsidRPr="00EA03C3">
        <w:t xml:space="preserve"> </w:t>
      </w:r>
      <w:r w:rsidRPr="00EA03C3">
        <w:t>налог</w:t>
      </w:r>
      <w:r w:rsidR="006041DD" w:rsidRPr="00EA03C3">
        <w:t xml:space="preserve"> </w:t>
      </w:r>
      <w:r w:rsidRPr="00EA03C3">
        <w:t>будет</w:t>
      </w:r>
      <w:r w:rsidR="006041DD" w:rsidRPr="00EA03C3">
        <w:t xml:space="preserve"> </w:t>
      </w:r>
      <w:r w:rsidRPr="00EA03C3">
        <w:t>взиматься</w:t>
      </w:r>
      <w:r w:rsidR="006041DD" w:rsidRPr="00EA03C3">
        <w:t xml:space="preserve"> </w:t>
      </w:r>
      <w:r w:rsidRPr="00EA03C3">
        <w:t>не</w:t>
      </w:r>
      <w:r w:rsidR="006041DD" w:rsidRPr="00EA03C3">
        <w:t xml:space="preserve"> </w:t>
      </w:r>
      <w:r w:rsidRPr="00EA03C3">
        <w:t>со</w:t>
      </w:r>
      <w:r w:rsidR="006041DD" w:rsidRPr="00EA03C3">
        <w:t xml:space="preserve"> </w:t>
      </w:r>
      <w:r w:rsidRPr="00EA03C3">
        <w:t>всей</w:t>
      </w:r>
      <w:r w:rsidR="006041DD" w:rsidRPr="00EA03C3">
        <w:t xml:space="preserve"> </w:t>
      </w:r>
      <w:r w:rsidRPr="00EA03C3">
        <w:t>суммы,</w:t>
      </w:r>
      <w:r w:rsidR="006041DD" w:rsidRPr="00EA03C3">
        <w:t xml:space="preserve"> </w:t>
      </w:r>
      <w:r w:rsidRPr="00EA03C3">
        <w:t>а</w:t>
      </w:r>
      <w:r w:rsidR="006041DD" w:rsidRPr="00EA03C3">
        <w:t xml:space="preserve"> </w:t>
      </w:r>
      <w:r w:rsidRPr="00EA03C3">
        <w:t>только</w:t>
      </w:r>
      <w:r w:rsidR="006041DD" w:rsidRPr="00EA03C3">
        <w:t xml:space="preserve"> </w:t>
      </w:r>
      <w:r w:rsidRPr="00EA03C3">
        <w:t>с</w:t>
      </w:r>
      <w:r w:rsidR="006041DD" w:rsidRPr="00EA03C3">
        <w:t xml:space="preserve"> </w:t>
      </w:r>
      <w:r w:rsidRPr="00EA03C3">
        <w:t>превышения</w:t>
      </w:r>
      <w:r w:rsidR="006041DD" w:rsidRPr="00EA03C3">
        <w:t xml:space="preserve"> </w:t>
      </w:r>
      <w:r w:rsidRPr="00EA03C3">
        <w:t>соответствующих</w:t>
      </w:r>
      <w:r w:rsidR="006041DD" w:rsidRPr="00EA03C3">
        <w:t xml:space="preserve"> </w:t>
      </w:r>
      <w:r w:rsidRPr="00EA03C3">
        <w:t>порогов.</w:t>
      </w:r>
      <w:r w:rsidR="006041DD" w:rsidRPr="00EA03C3">
        <w:t xml:space="preserve"> </w:t>
      </w:r>
      <w:r w:rsidRPr="00EA03C3">
        <w:t>Изменения</w:t>
      </w:r>
      <w:r w:rsidR="006041DD" w:rsidRPr="00EA03C3">
        <w:t xml:space="preserve"> </w:t>
      </w:r>
      <w:r w:rsidRPr="00EA03C3">
        <w:t>не</w:t>
      </w:r>
      <w:r w:rsidR="006041DD" w:rsidRPr="00EA03C3">
        <w:t xml:space="preserve"> </w:t>
      </w:r>
      <w:r w:rsidRPr="00EA03C3">
        <w:t>коснутся</w:t>
      </w:r>
      <w:r w:rsidR="006041DD" w:rsidRPr="00EA03C3">
        <w:t xml:space="preserve"> </w:t>
      </w:r>
      <w:r w:rsidRPr="00EA03C3">
        <w:t>выплат</w:t>
      </w:r>
      <w:r w:rsidR="006041DD" w:rsidRPr="00EA03C3">
        <w:t xml:space="preserve"> </w:t>
      </w:r>
      <w:r w:rsidRPr="00EA03C3">
        <w:t>участникам</w:t>
      </w:r>
      <w:r w:rsidR="006041DD" w:rsidRPr="00EA03C3">
        <w:t xml:space="preserve"> </w:t>
      </w:r>
      <w:r w:rsidRPr="00EA03C3">
        <w:t>СВО.</w:t>
      </w:r>
    </w:p>
    <w:p w14:paraId="250653D9" w14:textId="77777777" w:rsidR="00952BDE" w:rsidRPr="00EA03C3" w:rsidRDefault="004C59D3" w:rsidP="00952BDE">
      <w:r w:rsidRPr="00EA03C3">
        <w:t>Кроме</w:t>
      </w:r>
      <w:r w:rsidR="006041DD" w:rsidRPr="00EA03C3">
        <w:t xml:space="preserve"> </w:t>
      </w:r>
      <w:r w:rsidRPr="00EA03C3">
        <w:t>того,</w:t>
      </w:r>
      <w:r w:rsidR="006041DD" w:rsidRPr="00EA03C3">
        <w:t xml:space="preserve"> </w:t>
      </w:r>
      <w:r w:rsidRPr="00EA03C3">
        <w:t>уточняется</w:t>
      </w:r>
      <w:r w:rsidR="006041DD" w:rsidRPr="00EA03C3">
        <w:t xml:space="preserve"> </w:t>
      </w:r>
      <w:r w:rsidRPr="00EA03C3">
        <w:t>налогообложение</w:t>
      </w:r>
      <w:r w:rsidR="006041DD" w:rsidRPr="00EA03C3">
        <w:t xml:space="preserve"> </w:t>
      </w:r>
      <w:r w:rsidRPr="00EA03C3">
        <w:t>прибыли</w:t>
      </w:r>
      <w:r w:rsidR="006041DD" w:rsidRPr="00EA03C3">
        <w:t xml:space="preserve"> </w:t>
      </w:r>
      <w:r w:rsidRPr="00EA03C3">
        <w:t>от</w:t>
      </w:r>
      <w:r w:rsidR="006041DD" w:rsidRPr="00EA03C3">
        <w:t xml:space="preserve"> </w:t>
      </w:r>
      <w:r w:rsidRPr="00EA03C3">
        <w:t>вкладов,</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долей</w:t>
      </w:r>
      <w:r w:rsidR="006041DD" w:rsidRPr="00EA03C3">
        <w:t xml:space="preserve"> </w:t>
      </w:r>
      <w:r w:rsidRPr="00EA03C3">
        <w:t>участия,</w:t>
      </w:r>
      <w:r w:rsidR="006041DD" w:rsidRPr="00EA03C3">
        <w:t xml:space="preserve"> </w:t>
      </w:r>
      <w:r w:rsidRPr="00EA03C3">
        <w:t>дивидендов</w:t>
      </w:r>
      <w:r w:rsidR="006041DD" w:rsidRPr="00EA03C3">
        <w:t xml:space="preserve"> </w:t>
      </w:r>
      <w:r w:rsidRPr="00EA03C3">
        <w:t>и</w:t>
      </w:r>
      <w:r w:rsidR="006041DD" w:rsidRPr="00EA03C3">
        <w:t xml:space="preserve"> </w:t>
      </w:r>
      <w:r w:rsidRPr="00EA03C3">
        <w:t>доходов</w:t>
      </w:r>
      <w:r w:rsidR="006041DD" w:rsidRPr="00EA03C3">
        <w:t xml:space="preserve"> </w:t>
      </w:r>
      <w:r w:rsidRPr="00EA03C3">
        <w:t>от</w:t>
      </w:r>
      <w:r w:rsidR="006041DD" w:rsidRPr="00EA03C3">
        <w:t xml:space="preserve"> </w:t>
      </w:r>
      <w:r w:rsidRPr="00EA03C3">
        <w:t>продажи</w:t>
      </w:r>
      <w:r w:rsidR="006041DD" w:rsidRPr="00EA03C3">
        <w:t xml:space="preserve"> </w:t>
      </w:r>
      <w:r w:rsidRPr="00EA03C3">
        <w:t>недвижимости:</w:t>
      </w:r>
      <w:r w:rsidR="006041DD" w:rsidRPr="00EA03C3">
        <w:t xml:space="preserve"> </w:t>
      </w:r>
      <w:r w:rsidRPr="00EA03C3">
        <w:t>при</w:t>
      </w:r>
      <w:r w:rsidR="006041DD" w:rsidRPr="00EA03C3">
        <w:t xml:space="preserve"> </w:t>
      </w:r>
      <w:r w:rsidRPr="00EA03C3">
        <w:t>доходе</w:t>
      </w:r>
      <w:r w:rsidR="006041DD" w:rsidRPr="00EA03C3">
        <w:t xml:space="preserve"> </w:t>
      </w:r>
      <w:r w:rsidRPr="00EA03C3">
        <w:t>до</w:t>
      </w:r>
      <w:r w:rsidR="006041DD" w:rsidRPr="00EA03C3">
        <w:t xml:space="preserve"> </w:t>
      </w:r>
      <w:r w:rsidRPr="00EA03C3">
        <w:t>2,4</w:t>
      </w:r>
      <w:r w:rsidR="006041DD" w:rsidRPr="00EA03C3">
        <w:t xml:space="preserve"> </w:t>
      </w:r>
      <w:r w:rsidRPr="00EA03C3">
        <w:t>млн</w:t>
      </w:r>
      <w:r w:rsidR="006041DD" w:rsidRPr="00EA03C3">
        <w:t xml:space="preserve"> </w:t>
      </w:r>
      <w:r w:rsidRPr="00EA03C3">
        <w:t>рублей</w:t>
      </w:r>
      <w:r w:rsidR="006041DD" w:rsidRPr="00EA03C3">
        <w:t xml:space="preserve"> </w:t>
      </w:r>
      <w:r w:rsidRPr="00EA03C3">
        <w:t>ставка</w:t>
      </w:r>
      <w:r w:rsidR="006041DD" w:rsidRPr="00EA03C3">
        <w:t xml:space="preserve"> </w:t>
      </w:r>
      <w:r w:rsidRPr="00EA03C3">
        <w:t>сохранится</w:t>
      </w:r>
      <w:r w:rsidR="006041DD" w:rsidRPr="00EA03C3">
        <w:t xml:space="preserve"> </w:t>
      </w:r>
      <w:r w:rsidRPr="00EA03C3">
        <w:t>в</w:t>
      </w:r>
      <w:r w:rsidR="006041DD" w:rsidRPr="00EA03C3">
        <w:t xml:space="preserve"> </w:t>
      </w:r>
      <w:r w:rsidRPr="00EA03C3">
        <w:t>размере</w:t>
      </w:r>
      <w:r w:rsidR="006041DD" w:rsidRPr="00EA03C3">
        <w:t xml:space="preserve"> </w:t>
      </w:r>
      <w:r w:rsidRPr="00EA03C3">
        <w:t>13%,</w:t>
      </w:r>
      <w:r w:rsidR="006041DD" w:rsidRPr="00EA03C3">
        <w:t xml:space="preserve"> </w:t>
      </w:r>
      <w:r w:rsidRPr="00EA03C3">
        <w:t>а</w:t>
      </w:r>
      <w:r w:rsidR="006041DD" w:rsidRPr="00EA03C3">
        <w:t xml:space="preserve"> </w:t>
      </w:r>
      <w:r w:rsidRPr="00EA03C3">
        <w:t>при</w:t>
      </w:r>
      <w:r w:rsidR="006041DD" w:rsidRPr="00EA03C3">
        <w:t xml:space="preserve"> </w:t>
      </w:r>
      <w:r w:rsidRPr="00EA03C3">
        <w:t>превышении</w:t>
      </w:r>
      <w:r w:rsidR="006041DD" w:rsidRPr="00EA03C3">
        <w:t xml:space="preserve"> </w:t>
      </w:r>
      <w:r w:rsidRPr="00EA03C3">
        <w:t>этой</w:t>
      </w:r>
      <w:r w:rsidR="006041DD" w:rsidRPr="00EA03C3">
        <w:t xml:space="preserve"> </w:t>
      </w:r>
      <w:r w:rsidRPr="00EA03C3">
        <w:t>суммы</w:t>
      </w:r>
      <w:r w:rsidR="006041DD" w:rsidRPr="00EA03C3">
        <w:t xml:space="preserve"> </w:t>
      </w:r>
      <w:r w:rsidRPr="00EA03C3">
        <w:t>она</w:t>
      </w:r>
      <w:r w:rsidR="006041DD" w:rsidRPr="00EA03C3">
        <w:t xml:space="preserve"> </w:t>
      </w:r>
      <w:r w:rsidRPr="00EA03C3">
        <w:t>составит</w:t>
      </w:r>
      <w:r w:rsidR="006041DD" w:rsidRPr="00EA03C3">
        <w:t xml:space="preserve"> </w:t>
      </w:r>
      <w:r w:rsidRPr="00EA03C3">
        <w:t>15%</w:t>
      </w:r>
      <w:r w:rsidR="006041DD" w:rsidRPr="00EA03C3">
        <w:t xml:space="preserve"> </w:t>
      </w:r>
      <w:r w:rsidRPr="00EA03C3">
        <w:t>без</w:t>
      </w:r>
      <w:r w:rsidR="006041DD" w:rsidRPr="00EA03C3">
        <w:t xml:space="preserve"> </w:t>
      </w:r>
      <w:r w:rsidRPr="00EA03C3">
        <w:t>дальнейшей</w:t>
      </w:r>
      <w:r w:rsidR="006041DD" w:rsidRPr="00EA03C3">
        <w:t xml:space="preserve"> </w:t>
      </w:r>
      <w:r w:rsidRPr="00EA03C3">
        <w:t>прогрессии.</w:t>
      </w:r>
      <w:r w:rsidR="006041DD" w:rsidRPr="00EA03C3">
        <w:t xml:space="preserve"> </w:t>
      </w:r>
      <w:r w:rsidRPr="00EA03C3">
        <w:t>Планируется,</w:t>
      </w:r>
      <w:r w:rsidR="006041DD" w:rsidRPr="00EA03C3">
        <w:t xml:space="preserve"> </w:t>
      </w:r>
      <w:r w:rsidRPr="00EA03C3">
        <w:t>что</w:t>
      </w:r>
      <w:r w:rsidR="006041DD" w:rsidRPr="00EA03C3">
        <w:t xml:space="preserve"> </w:t>
      </w:r>
      <w:r w:rsidRPr="00EA03C3">
        <w:t>изменения</w:t>
      </w:r>
      <w:r w:rsidR="006041DD" w:rsidRPr="00EA03C3">
        <w:t xml:space="preserve"> </w:t>
      </w:r>
      <w:r w:rsidRPr="00EA03C3">
        <w:t>вступят</w:t>
      </w:r>
      <w:r w:rsidR="006041DD" w:rsidRPr="00EA03C3">
        <w:t xml:space="preserve"> </w:t>
      </w:r>
      <w:r w:rsidRPr="00EA03C3">
        <w:t>в</w:t>
      </w:r>
      <w:r w:rsidR="006041DD" w:rsidRPr="00EA03C3">
        <w:t xml:space="preserve"> </w:t>
      </w:r>
      <w:r w:rsidRPr="00EA03C3">
        <w:t>силу</w:t>
      </w:r>
      <w:r w:rsidR="006041DD" w:rsidRPr="00EA03C3">
        <w:t xml:space="preserve"> </w:t>
      </w:r>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2025</w:t>
      </w:r>
      <w:r w:rsidR="006041DD" w:rsidRPr="00EA03C3">
        <w:t xml:space="preserve"> </w:t>
      </w:r>
      <w:r w:rsidRPr="00EA03C3">
        <w:t>года.</w:t>
      </w:r>
    </w:p>
    <w:p w14:paraId="7ECB6F30" w14:textId="77777777" w:rsidR="007D7589" w:rsidRPr="00EA03C3" w:rsidRDefault="007D7589" w:rsidP="007D7589">
      <w:pPr>
        <w:pStyle w:val="2"/>
      </w:pPr>
      <w:bookmarkStart w:id="130" w:name="_Toc170456247"/>
      <w:r w:rsidRPr="00EA03C3">
        <w:t>Ведомости,</w:t>
      </w:r>
      <w:r w:rsidR="006041DD" w:rsidRPr="00EA03C3">
        <w:t xml:space="preserve"> </w:t>
      </w:r>
      <w:r w:rsidRPr="00EA03C3">
        <w:t>28.06.2024,</w:t>
      </w:r>
      <w:r w:rsidR="006041DD" w:rsidRPr="00EA03C3">
        <w:t xml:space="preserve"> </w:t>
      </w:r>
      <w:r w:rsidRPr="00EA03C3">
        <w:t>Артем</w:t>
      </w:r>
      <w:r w:rsidR="006041DD" w:rsidRPr="00EA03C3">
        <w:t xml:space="preserve"> </w:t>
      </w:r>
      <w:r w:rsidRPr="00EA03C3">
        <w:t>КУЛЬША,</w:t>
      </w:r>
      <w:r w:rsidR="006041DD" w:rsidRPr="00EA03C3">
        <w:t xml:space="preserve"> </w:t>
      </w:r>
      <w:r w:rsidRPr="00EA03C3">
        <w:t>Чем</w:t>
      </w:r>
      <w:r w:rsidR="006041DD" w:rsidRPr="00EA03C3">
        <w:t xml:space="preserve"> </w:t>
      </w:r>
      <w:r w:rsidRPr="00EA03C3">
        <w:t>грозит</w:t>
      </w:r>
      <w:r w:rsidR="006041DD" w:rsidRPr="00EA03C3">
        <w:t xml:space="preserve"> </w:t>
      </w:r>
      <w:r w:rsidRPr="00EA03C3">
        <w:t>множественность</w:t>
      </w:r>
      <w:r w:rsidR="006041DD" w:rsidRPr="00EA03C3">
        <w:t xml:space="preserve"> </w:t>
      </w:r>
      <w:r w:rsidRPr="00EA03C3">
        <w:t>курсов</w:t>
      </w:r>
      <w:r w:rsidR="006041DD" w:rsidRPr="00EA03C3">
        <w:t xml:space="preserve"> </w:t>
      </w:r>
      <w:r w:rsidRPr="00EA03C3">
        <w:t>недружественных</w:t>
      </w:r>
      <w:r w:rsidR="006041DD" w:rsidRPr="00EA03C3">
        <w:t xml:space="preserve"> </w:t>
      </w:r>
      <w:r w:rsidRPr="00EA03C3">
        <w:t>валют.</w:t>
      </w:r>
      <w:r w:rsidR="006041DD" w:rsidRPr="00EA03C3">
        <w:t xml:space="preserve"> </w:t>
      </w:r>
      <w:r w:rsidRPr="00EA03C3">
        <w:t>Эксперты</w:t>
      </w:r>
      <w:r w:rsidR="006041DD" w:rsidRPr="00EA03C3">
        <w:t xml:space="preserve"> </w:t>
      </w:r>
      <w:r w:rsidRPr="00EA03C3">
        <w:t>говорят</w:t>
      </w:r>
      <w:r w:rsidR="006041DD" w:rsidRPr="00EA03C3">
        <w:t xml:space="preserve"> </w:t>
      </w:r>
      <w:r w:rsidRPr="00EA03C3">
        <w:t>о</w:t>
      </w:r>
      <w:r w:rsidR="006041DD" w:rsidRPr="00EA03C3">
        <w:t xml:space="preserve"> </w:t>
      </w:r>
      <w:r w:rsidRPr="00EA03C3">
        <w:t>снижении</w:t>
      </w:r>
      <w:r w:rsidR="006041DD" w:rsidRPr="00EA03C3">
        <w:t xml:space="preserve"> </w:t>
      </w:r>
      <w:r w:rsidRPr="00EA03C3">
        <w:t>прозрачности</w:t>
      </w:r>
      <w:r w:rsidR="006041DD" w:rsidRPr="00EA03C3">
        <w:t xml:space="preserve"> </w:t>
      </w:r>
      <w:r w:rsidRPr="00EA03C3">
        <w:t>и</w:t>
      </w:r>
      <w:r w:rsidR="006041DD" w:rsidRPr="00EA03C3">
        <w:t xml:space="preserve"> </w:t>
      </w:r>
      <w:r w:rsidRPr="00EA03C3">
        <w:t>росте</w:t>
      </w:r>
      <w:r w:rsidR="006041DD" w:rsidRPr="00EA03C3">
        <w:t xml:space="preserve"> </w:t>
      </w:r>
      <w:r w:rsidRPr="00EA03C3">
        <w:t>транзакционных</w:t>
      </w:r>
      <w:r w:rsidR="006041DD" w:rsidRPr="00EA03C3">
        <w:t xml:space="preserve"> </w:t>
      </w:r>
      <w:r w:rsidRPr="00EA03C3">
        <w:t>издержек</w:t>
      </w:r>
      <w:bookmarkEnd w:id="130"/>
    </w:p>
    <w:p w14:paraId="5D758FF4" w14:textId="77777777" w:rsidR="007D7589" w:rsidRPr="00EA03C3" w:rsidRDefault="007D7589" w:rsidP="00561ABA">
      <w:pPr>
        <w:pStyle w:val="3"/>
      </w:pPr>
      <w:bookmarkStart w:id="131" w:name="_Toc170456248"/>
      <w:r w:rsidRPr="00EA03C3">
        <w:t>Прекращение</w:t>
      </w:r>
      <w:r w:rsidR="006041DD" w:rsidRPr="00EA03C3">
        <w:t xml:space="preserve"> </w:t>
      </w:r>
      <w:r w:rsidRPr="00EA03C3">
        <w:t>биржевых</w:t>
      </w:r>
      <w:r w:rsidR="006041DD" w:rsidRPr="00EA03C3">
        <w:t xml:space="preserve"> </w:t>
      </w:r>
      <w:r w:rsidRPr="00EA03C3">
        <w:t>торгов</w:t>
      </w:r>
      <w:r w:rsidR="006041DD" w:rsidRPr="00EA03C3">
        <w:t xml:space="preserve"> </w:t>
      </w:r>
      <w:r w:rsidRPr="00EA03C3">
        <w:t>недружественными</w:t>
      </w:r>
      <w:r w:rsidR="006041DD" w:rsidRPr="00EA03C3">
        <w:t xml:space="preserve"> </w:t>
      </w:r>
      <w:r w:rsidRPr="00EA03C3">
        <w:t>валютами</w:t>
      </w:r>
      <w:r w:rsidR="006041DD" w:rsidRPr="00EA03C3">
        <w:t xml:space="preserve"> </w:t>
      </w:r>
      <w:r w:rsidRPr="00EA03C3">
        <w:t>в</w:t>
      </w:r>
      <w:r w:rsidR="006041DD" w:rsidRPr="00EA03C3">
        <w:t xml:space="preserve"> </w:t>
      </w:r>
      <w:r w:rsidRPr="00EA03C3">
        <w:t>отечественной</w:t>
      </w:r>
      <w:r w:rsidR="006041DD" w:rsidRPr="00EA03C3">
        <w:t xml:space="preserve"> </w:t>
      </w:r>
      <w:r w:rsidRPr="00EA03C3">
        <w:t>инфраструктуре</w:t>
      </w:r>
      <w:r w:rsidR="006041DD" w:rsidRPr="00EA03C3">
        <w:t xml:space="preserve"> </w:t>
      </w:r>
      <w:r w:rsidRPr="00EA03C3">
        <w:t>внесло</w:t>
      </w:r>
      <w:r w:rsidR="006041DD" w:rsidRPr="00EA03C3">
        <w:t xml:space="preserve"> </w:t>
      </w:r>
      <w:r w:rsidRPr="00EA03C3">
        <w:t>неопределенность</w:t>
      </w:r>
      <w:r w:rsidR="006041DD" w:rsidRPr="00EA03C3">
        <w:t xml:space="preserve"> </w:t>
      </w:r>
      <w:r w:rsidRPr="00EA03C3">
        <w:t>в</w:t>
      </w:r>
      <w:r w:rsidR="006041DD" w:rsidRPr="00EA03C3">
        <w:t xml:space="preserve"> </w:t>
      </w:r>
      <w:r w:rsidRPr="00EA03C3">
        <w:t>формирование</w:t>
      </w:r>
      <w:r w:rsidR="006041DD" w:rsidRPr="00EA03C3">
        <w:t xml:space="preserve"> </w:t>
      </w:r>
      <w:r w:rsidRPr="00EA03C3">
        <w:t>их</w:t>
      </w:r>
      <w:r w:rsidR="006041DD" w:rsidRPr="00EA03C3">
        <w:t xml:space="preserve"> </w:t>
      </w:r>
      <w:r w:rsidRPr="00EA03C3">
        <w:t>курсов</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Основным</w:t>
      </w:r>
      <w:r w:rsidR="006041DD" w:rsidRPr="00EA03C3">
        <w:t xml:space="preserve"> </w:t>
      </w:r>
      <w:r w:rsidRPr="00EA03C3">
        <w:t>последствием</w:t>
      </w:r>
      <w:r w:rsidR="006041DD" w:rsidRPr="00EA03C3">
        <w:t xml:space="preserve"> </w:t>
      </w:r>
      <w:r w:rsidRPr="00EA03C3">
        <w:t>стала</w:t>
      </w:r>
      <w:r w:rsidR="006041DD" w:rsidRPr="00EA03C3">
        <w:t xml:space="preserve"> </w:t>
      </w:r>
      <w:r w:rsidRPr="00EA03C3">
        <w:t>потеря</w:t>
      </w:r>
      <w:r w:rsidR="006041DD" w:rsidRPr="00EA03C3">
        <w:t xml:space="preserve"> </w:t>
      </w:r>
      <w:r w:rsidRPr="00EA03C3">
        <w:t>единого</w:t>
      </w:r>
      <w:r w:rsidR="006041DD" w:rsidRPr="00EA03C3">
        <w:t xml:space="preserve"> </w:t>
      </w:r>
      <w:r w:rsidRPr="00EA03C3">
        <w:t>валютного</w:t>
      </w:r>
      <w:r w:rsidR="006041DD" w:rsidRPr="00EA03C3">
        <w:t xml:space="preserve"> </w:t>
      </w:r>
      <w:r w:rsidRPr="00EA03C3">
        <w:t>рынка,</w:t>
      </w:r>
      <w:r w:rsidR="006041DD" w:rsidRPr="00EA03C3">
        <w:t xml:space="preserve"> </w:t>
      </w:r>
      <w:r w:rsidRPr="00EA03C3">
        <w:t>говорят</w:t>
      </w:r>
      <w:r w:rsidR="006041DD" w:rsidRPr="00EA03C3">
        <w:t xml:space="preserve"> </w:t>
      </w:r>
      <w:r w:rsidRPr="00EA03C3">
        <w:t>опрошенные</w:t>
      </w:r>
      <w:r w:rsidR="006041DD" w:rsidRPr="00EA03C3">
        <w:t xml:space="preserve"> «</w:t>
      </w:r>
      <w:r w:rsidRPr="00EA03C3">
        <w:t>Ведомостями</w:t>
      </w:r>
      <w:r w:rsidR="006041DD" w:rsidRPr="00EA03C3">
        <w:t xml:space="preserve">» </w:t>
      </w:r>
      <w:r w:rsidRPr="00EA03C3">
        <w:t>эксперты.</w:t>
      </w:r>
      <w:bookmarkEnd w:id="131"/>
    </w:p>
    <w:p w14:paraId="022065E0" w14:textId="77777777" w:rsidR="007D7589" w:rsidRPr="00EA03C3" w:rsidRDefault="007D7589" w:rsidP="007D7589">
      <w:r w:rsidRPr="00EA03C3">
        <w:t>Курсов</w:t>
      </w:r>
      <w:r w:rsidR="006041DD" w:rsidRPr="00EA03C3">
        <w:t xml:space="preserve"> </w:t>
      </w:r>
      <w:r w:rsidRPr="00EA03C3">
        <w:t>недружественных</w:t>
      </w:r>
      <w:r w:rsidR="006041DD" w:rsidRPr="00EA03C3">
        <w:t xml:space="preserve"> </w:t>
      </w:r>
      <w:r w:rsidRPr="00EA03C3">
        <w:t>валют</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сейчас</w:t>
      </w:r>
      <w:r w:rsidR="006041DD" w:rsidRPr="00EA03C3">
        <w:t xml:space="preserve"> </w:t>
      </w:r>
      <w:r w:rsidRPr="00EA03C3">
        <w:t>несколько:</w:t>
      </w:r>
      <w:r w:rsidR="006041DD" w:rsidRPr="00EA03C3">
        <w:t xml:space="preserve"> </w:t>
      </w:r>
      <w:r w:rsidRPr="00EA03C3">
        <w:t>наличный,</w:t>
      </w:r>
      <w:r w:rsidR="006041DD" w:rsidRPr="00EA03C3">
        <w:t xml:space="preserve"> </w:t>
      </w:r>
      <w:r w:rsidRPr="00EA03C3">
        <w:t>межбанковский,</w:t>
      </w:r>
      <w:r w:rsidR="006041DD" w:rsidRPr="00EA03C3">
        <w:t xml:space="preserve"> </w:t>
      </w:r>
      <w:r w:rsidRPr="00EA03C3">
        <w:t>условно</w:t>
      </w:r>
      <w:r w:rsidR="006041DD" w:rsidRPr="00EA03C3">
        <w:t xml:space="preserve"> </w:t>
      </w:r>
      <w:r w:rsidRPr="00EA03C3">
        <w:t>биржевой,</w:t>
      </w:r>
      <w:r w:rsidR="006041DD" w:rsidRPr="00EA03C3">
        <w:t xml:space="preserve"> </w:t>
      </w:r>
      <w:r w:rsidRPr="00EA03C3">
        <w:t>который</w:t>
      </w:r>
      <w:r w:rsidR="006041DD" w:rsidRPr="00EA03C3">
        <w:t xml:space="preserve"> </w:t>
      </w:r>
      <w:r w:rsidRPr="00EA03C3">
        <w:t>можно</w:t>
      </w:r>
      <w:r w:rsidR="006041DD" w:rsidRPr="00EA03C3">
        <w:t xml:space="preserve"> </w:t>
      </w:r>
      <w:r w:rsidRPr="00EA03C3">
        <w:t>вывести</w:t>
      </w:r>
      <w:r w:rsidR="006041DD" w:rsidRPr="00EA03C3">
        <w:t xml:space="preserve"> </w:t>
      </w:r>
      <w:r w:rsidRPr="00EA03C3">
        <w:t>из</w:t>
      </w:r>
      <w:r w:rsidR="006041DD" w:rsidRPr="00EA03C3">
        <w:t xml:space="preserve"> </w:t>
      </w:r>
      <w:r w:rsidRPr="00EA03C3">
        <w:t>деривативов</w:t>
      </w:r>
      <w:r w:rsidR="006041DD" w:rsidRPr="00EA03C3">
        <w:t xml:space="preserve"> </w:t>
      </w:r>
      <w:r w:rsidRPr="00EA03C3">
        <w:t>или</w:t>
      </w:r>
      <w:r w:rsidR="006041DD" w:rsidRPr="00EA03C3">
        <w:t xml:space="preserve"> </w:t>
      </w:r>
      <w:r w:rsidRPr="00EA03C3">
        <w:t>через</w:t>
      </w:r>
      <w:r w:rsidR="006041DD" w:rsidRPr="00EA03C3">
        <w:t xml:space="preserve"> </w:t>
      </w:r>
      <w:r w:rsidRPr="00EA03C3">
        <w:t>продолжающий</w:t>
      </w:r>
      <w:r w:rsidR="006041DD" w:rsidRPr="00EA03C3">
        <w:t xml:space="preserve"> </w:t>
      </w:r>
      <w:r w:rsidRPr="00EA03C3">
        <w:t>торговаться</w:t>
      </w:r>
      <w:r w:rsidR="006041DD" w:rsidRPr="00EA03C3">
        <w:t xml:space="preserve"> </w:t>
      </w:r>
      <w:r w:rsidRPr="00EA03C3">
        <w:t>юань,</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офшорный,</w:t>
      </w:r>
      <w:r w:rsidR="006041DD" w:rsidRPr="00EA03C3">
        <w:t xml:space="preserve"> </w:t>
      </w:r>
      <w:r w:rsidRPr="00EA03C3">
        <w:t>доступный</w:t>
      </w:r>
      <w:r w:rsidR="006041DD" w:rsidRPr="00EA03C3">
        <w:t xml:space="preserve"> </w:t>
      </w:r>
      <w:r w:rsidRPr="00EA03C3">
        <w:t>для</w:t>
      </w:r>
      <w:r w:rsidR="006041DD" w:rsidRPr="00EA03C3">
        <w:t xml:space="preserve"> </w:t>
      </w:r>
      <w:r w:rsidRPr="00EA03C3">
        <w:t>имеющих</w:t>
      </w:r>
      <w:r w:rsidR="006041DD" w:rsidRPr="00EA03C3">
        <w:t xml:space="preserve"> </w:t>
      </w:r>
      <w:r w:rsidRPr="00EA03C3">
        <w:t>зарубежные</w:t>
      </w:r>
      <w:r w:rsidR="006041DD" w:rsidRPr="00EA03C3">
        <w:t xml:space="preserve"> </w:t>
      </w:r>
      <w:r w:rsidRPr="00EA03C3">
        <w:t>счета</w:t>
      </w:r>
      <w:r w:rsidR="006041DD" w:rsidRPr="00EA03C3">
        <w:t xml:space="preserve"> </w:t>
      </w:r>
      <w:r w:rsidRPr="00EA03C3">
        <w:t>организаций,</w:t>
      </w:r>
      <w:r w:rsidR="006041DD" w:rsidRPr="00EA03C3">
        <w:t xml:space="preserve"> </w:t>
      </w:r>
      <w:r w:rsidRPr="00EA03C3">
        <w:t>перечисляет</w:t>
      </w:r>
      <w:r w:rsidR="006041DD" w:rsidRPr="00EA03C3">
        <w:t xml:space="preserve"> </w:t>
      </w:r>
      <w:r w:rsidRPr="00EA03C3">
        <w:t>главный</w:t>
      </w:r>
      <w:r w:rsidR="006041DD" w:rsidRPr="00EA03C3">
        <w:t xml:space="preserve"> </w:t>
      </w:r>
      <w:r w:rsidRPr="00EA03C3">
        <w:t>экономист</w:t>
      </w:r>
      <w:r w:rsidR="006041DD" w:rsidRPr="00EA03C3">
        <w:t xml:space="preserve"> «</w:t>
      </w:r>
      <w:r w:rsidRPr="00EA03C3">
        <w:t>Ренессанс</w:t>
      </w:r>
      <w:r w:rsidR="006041DD" w:rsidRPr="00EA03C3">
        <w:t xml:space="preserve"> </w:t>
      </w:r>
      <w:r w:rsidRPr="00EA03C3">
        <w:t>капитала</w:t>
      </w:r>
      <w:r w:rsidR="006041DD" w:rsidRPr="00EA03C3">
        <w:t xml:space="preserve">» </w:t>
      </w:r>
      <w:r w:rsidRPr="00EA03C3">
        <w:t>Олег</w:t>
      </w:r>
      <w:r w:rsidR="006041DD" w:rsidRPr="00EA03C3">
        <w:t xml:space="preserve"> </w:t>
      </w:r>
      <w:r w:rsidRPr="00EA03C3">
        <w:t>Кузьмин.</w:t>
      </w:r>
      <w:r w:rsidR="006041DD" w:rsidRPr="00EA03C3">
        <w:t xml:space="preserve"> </w:t>
      </w:r>
      <w:r w:rsidRPr="00EA03C3">
        <w:t>Межбанковский</w:t>
      </w:r>
      <w:r w:rsidR="006041DD" w:rsidRPr="00EA03C3">
        <w:t xml:space="preserve"> </w:t>
      </w:r>
      <w:r w:rsidRPr="00EA03C3">
        <w:t>курс</w:t>
      </w:r>
      <w:r w:rsidR="006041DD" w:rsidRPr="00EA03C3">
        <w:t xml:space="preserve"> </w:t>
      </w:r>
      <w:r w:rsidRPr="00EA03C3">
        <w:t>также</w:t>
      </w:r>
      <w:r w:rsidR="006041DD" w:rsidRPr="00EA03C3">
        <w:t xml:space="preserve"> </w:t>
      </w:r>
      <w:r w:rsidRPr="00EA03C3">
        <w:t>бывает</w:t>
      </w:r>
      <w:r w:rsidR="006041DD" w:rsidRPr="00EA03C3">
        <w:t xml:space="preserve"> </w:t>
      </w:r>
      <w:r w:rsidRPr="00EA03C3">
        <w:t>разный:</w:t>
      </w:r>
      <w:r w:rsidR="006041DD" w:rsidRPr="00EA03C3">
        <w:t xml:space="preserve"> </w:t>
      </w:r>
      <w:r w:rsidRPr="00EA03C3">
        <w:t>он</w:t>
      </w:r>
      <w:r w:rsidR="006041DD" w:rsidRPr="00EA03C3">
        <w:t xml:space="preserve"> </w:t>
      </w:r>
      <w:r w:rsidRPr="00EA03C3">
        <w:t>зависит</w:t>
      </w:r>
      <w:r w:rsidR="006041DD" w:rsidRPr="00EA03C3">
        <w:t xml:space="preserve"> </w:t>
      </w:r>
      <w:r w:rsidRPr="00EA03C3">
        <w:t>от</w:t>
      </w:r>
      <w:r w:rsidR="006041DD" w:rsidRPr="00EA03C3">
        <w:t xml:space="preserve"> </w:t>
      </w:r>
      <w:r w:rsidRPr="00EA03C3">
        <w:t>того,</w:t>
      </w:r>
      <w:r w:rsidR="006041DD" w:rsidRPr="00EA03C3">
        <w:t xml:space="preserve"> </w:t>
      </w:r>
      <w:r w:rsidRPr="00EA03C3">
        <w:t>кому</w:t>
      </w:r>
      <w:r w:rsidR="006041DD" w:rsidRPr="00EA03C3">
        <w:t xml:space="preserve"> </w:t>
      </w:r>
      <w:r w:rsidRPr="00EA03C3">
        <w:t>его</w:t>
      </w:r>
      <w:r w:rsidR="006041DD" w:rsidRPr="00EA03C3">
        <w:t xml:space="preserve"> </w:t>
      </w:r>
      <w:r w:rsidRPr="00EA03C3">
        <w:t>выставляют</w:t>
      </w:r>
      <w:r w:rsidR="006041DD" w:rsidRPr="00EA03C3">
        <w:t xml:space="preserve"> </w:t>
      </w:r>
      <w:r w:rsidRPr="00EA03C3">
        <w:t>кредитные</w:t>
      </w:r>
      <w:r w:rsidR="006041DD" w:rsidRPr="00EA03C3">
        <w:t xml:space="preserve"> </w:t>
      </w:r>
      <w:r w:rsidRPr="00EA03C3">
        <w:t>организации</w:t>
      </w:r>
      <w:r w:rsidR="006041DD" w:rsidRPr="00EA03C3">
        <w:t xml:space="preserve"> </w:t>
      </w:r>
      <w:r w:rsidRPr="00EA03C3">
        <w:t>-</w:t>
      </w:r>
      <w:r w:rsidR="006041DD" w:rsidRPr="00EA03C3">
        <w:t xml:space="preserve"> </w:t>
      </w:r>
      <w:r w:rsidRPr="00EA03C3">
        <w:t>розничным</w:t>
      </w:r>
      <w:r w:rsidR="006041DD" w:rsidRPr="00EA03C3">
        <w:t xml:space="preserve"> </w:t>
      </w:r>
      <w:r w:rsidRPr="00EA03C3">
        <w:t>или</w:t>
      </w:r>
      <w:r w:rsidR="006041DD" w:rsidRPr="00EA03C3">
        <w:t xml:space="preserve"> </w:t>
      </w:r>
      <w:r w:rsidRPr="00EA03C3">
        <w:t>корпоративным</w:t>
      </w:r>
      <w:r w:rsidR="006041DD" w:rsidRPr="00EA03C3">
        <w:t xml:space="preserve"> </w:t>
      </w:r>
      <w:r w:rsidRPr="00EA03C3">
        <w:t>клиентам,</w:t>
      </w:r>
      <w:r w:rsidR="006041DD" w:rsidRPr="00EA03C3">
        <w:t xml:space="preserve"> </w:t>
      </w:r>
      <w:r w:rsidRPr="00EA03C3">
        <w:t>добавляет</w:t>
      </w:r>
      <w:r w:rsidR="006041DD" w:rsidRPr="00EA03C3">
        <w:t xml:space="preserve"> </w:t>
      </w:r>
      <w:r w:rsidRPr="00EA03C3">
        <w:t>он.</w:t>
      </w:r>
      <w:r w:rsidR="006041DD" w:rsidRPr="00EA03C3">
        <w:t xml:space="preserve"> </w:t>
      </w:r>
      <w:r w:rsidRPr="00EA03C3">
        <w:t>При</w:t>
      </w:r>
      <w:r w:rsidR="006041DD" w:rsidRPr="00EA03C3">
        <w:t xml:space="preserve"> </w:t>
      </w:r>
      <w:r w:rsidRPr="00EA03C3">
        <w:t>прочих</w:t>
      </w:r>
      <w:r w:rsidR="006041DD" w:rsidRPr="00EA03C3">
        <w:t xml:space="preserve"> </w:t>
      </w:r>
      <w:r w:rsidRPr="00EA03C3">
        <w:t>равных</w:t>
      </w:r>
      <w:r w:rsidR="006041DD" w:rsidRPr="00EA03C3">
        <w:t xml:space="preserve"> </w:t>
      </w:r>
      <w:r w:rsidRPr="00EA03C3">
        <w:t>все</w:t>
      </w:r>
      <w:r w:rsidR="006041DD" w:rsidRPr="00EA03C3">
        <w:t xml:space="preserve"> </w:t>
      </w:r>
      <w:r w:rsidRPr="00EA03C3">
        <w:t>эти</w:t>
      </w:r>
      <w:r w:rsidR="006041DD" w:rsidRPr="00EA03C3">
        <w:t xml:space="preserve"> </w:t>
      </w:r>
      <w:r w:rsidRPr="00EA03C3">
        <w:t>курсы</w:t>
      </w:r>
      <w:r w:rsidR="006041DD" w:rsidRPr="00EA03C3">
        <w:t xml:space="preserve"> </w:t>
      </w:r>
      <w:r w:rsidRPr="00EA03C3">
        <w:t>должны</w:t>
      </w:r>
      <w:r w:rsidR="006041DD" w:rsidRPr="00EA03C3">
        <w:t xml:space="preserve"> </w:t>
      </w:r>
      <w:r w:rsidRPr="00EA03C3">
        <w:t>двигаться</w:t>
      </w:r>
      <w:r w:rsidR="006041DD" w:rsidRPr="00EA03C3">
        <w:t xml:space="preserve"> </w:t>
      </w:r>
      <w:r w:rsidRPr="00EA03C3">
        <w:t>сонаправленно,</w:t>
      </w:r>
      <w:r w:rsidR="006041DD" w:rsidRPr="00EA03C3">
        <w:t xml:space="preserve"> </w:t>
      </w:r>
      <w:r w:rsidRPr="00EA03C3">
        <w:t>но</w:t>
      </w:r>
      <w:r w:rsidR="006041DD" w:rsidRPr="00EA03C3">
        <w:t xml:space="preserve"> </w:t>
      </w:r>
      <w:r w:rsidRPr="00EA03C3">
        <w:t>в</w:t>
      </w:r>
      <w:r w:rsidR="006041DD" w:rsidRPr="00EA03C3">
        <w:t xml:space="preserve"> </w:t>
      </w:r>
      <w:r w:rsidRPr="00EA03C3">
        <w:t>моменте</w:t>
      </w:r>
      <w:r w:rsidR="006041DD" w:rsidRPr="00EA03C3">
        <w:t xml:space="preserve"> </w:t>
      </w:r>
      <w:r w:rsidRPr="00EA03C3">
        <w:t>расхождения</w:t>
      </w:r>
      <w:r w:rsidR="006041DD" w:rsidRPr="00EA03C3">
        <w:t xml:space="preserve"> </w:t>
      </w:r>
      <w:r w:rsidRPr="00EA03C3">
        <w:t>между</w:t>
      </w:r>
      <w:r w:rsidR="006041DD" w:rsidRPr="00EA03C3">
        <w:t xml:space="preserve"> </w:t>
      </w:r>
      <w:r w:rsidRPr="00EA03C3">
        <w:t>ними</w:t>
      </w:r>
      <w:r w:rsidR="006041DD" w:rsidRPr="00EA03C3">
        <w:t xml:space="preserve"> </w:t>
      </w:r>
      <w:r w:rsidRPr="00EA03C3">
        <w:t>сейчас</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существенными,</w:t>
      </w:r>
      <w:r w:rsidR="006041DD" w:rsidRPr="00EA03C3">
        <w:t xml:space="preserve"> </w:t>
      </w:r>
      <w:r w:rsidRPr="00EA03C3">
        <w:t>констатирует</w:t>
      </w:r>
      <w:r w:rsidR="006041DD" w:rsidRPr="00EA03C3">
        <w:t xml:space="preserve"> </w:t>
      </w:r>
      <w:r w:rsidRPr="00EA03C3">
        <w:t>эксперт.</w:t>
      </w:r>
    </w:p>
    <w:p w14:paraId="2FF0FADF" w14:textId="77777777" w:rsidR="007D7589" w:rsidRPr="00EA03C3" w:rsidRDefault="006041DD" w:rsidP="007D7589">
      <w:r w:rsidRPr="00EA03C3">
        <w:t>«</w:t>
      </w:r>
      <w:r w:rsidR="007D7589" w:rsidRPr="00EA03C3">
        <w:t>Мы</w:t>
      </w:r>
      <w:r w:rsidRPr="00EA03C3">
        <w:t xml:space="preserve"> </w:t>
      </w:r>
      <w:r w:rsidR="007D7589" w:rsidRPr="00EA03C3">
        <w:t>как</w:t>
      </w:r>
      <w:r w:rsidRPr="00EA03C3">
        <w:t xml:space="preserve"> </w:t>
      </w:r>
      <w:r w:rsidR="007D7589" w:rsidRPr="00EA03C3">
        <w:t>бы</w:t>
      </w:r>
      <w:r w:rsidRPr="00EA03C3">
        <w:t xml:space="preserve"> </w:t>
      </w:r>
      <w:r w:rsidR="007D7589" w:rsidRPr="00EA03C3">
        <w:t>живем</w:t>
      </w:r>
      <w:r w:rsidRPr="00EA03C3">
        <w:t xml:space="preserve"> </w:t>
      </w:r>
      <w:r w:rsidR="007D7589" w:rsidRPr="00EA03C3">
        <w:t>с</w:t>
      </w:r>
      <w:r w:rsidRPr="00EA03C3">
        <w:t xml:space="preserve"> </w:t>
      </w:r>
      <w:r w:rsidR="007D7589" w:rsidRPr="00EA03C3">
        <w:t>тремя</w:t>
      </w:r>
      <w:r w:rsidRPr="00EA03C3">
        <w:t xml:space="preserve"> </w:t>
      </w:r>
      <w:r w:rsidR="007D7589" w:rsidRPr="00EA03C3">
        <w:t>разными</w:t>
      </w:r>
      <w:r w:rsidRPr="00EA03C3">
        <w:t xml:space="preserve"> </w:t>
      </w:r>
      <w:r w:rsidR="007D7589" w:rsidRPr="00EA03C3">
        <w:t>долларами</w:t>
      </w:r>
      <w:r w:rsidRPr="00EA03C3">
        <w:t xml:space="preserve"> </w:t>
      </w:r>
      <w:r w:rsidR="007D7589" w:rsidRPr="00EA03C3">
        <w:t>-</w:t>
      </w:r>
      <w:r w:rsidRPr="00EA03C3">
        <w:t xml:space="preserve"> </w:t>
      </w:r>
      <w:r w:rsidR="007D7589" w:rsidRPr="00EA03C3">
        <w:t>с</w:t>
      </w:r>
      <w:r w:rsidRPr="00EA03C3">
        <w:t xml:space="preserve"> </w:t>
      </w:r>
      <w:r w:rsidR="007D7589" w:rsidRPr="00EA03C3">
        <w:t>индикативным</w:t>
      </w:r>
      <w:r w:rsidRPr="00EA03C3">
        <w:t xml:space="preserve"> </w:t>
      </w:r>
      <w:r w:rsidR="007D7589" w:rsidRPr="00EA03C3">
        <w:t>биржевым</w:t>
      </w:r>
      <w:r w:rsidRPr="00EA03C3">
        <w:t xml:space="preserve"> </w:t>
      </w:r>
      <w:r w:rsidR="007D7589" w:rsidRPr="00EA03C3">
        <w:t>контрактом,</w:t>
      </w:r>
      <w:r w:rsidRPr="00EA03C3">
        <w:t xml:space="preserve"> </w:t>
      </w:r>
      <w:r w:rsidR="007D7589" w:rsidRPr="00EA03C3">
        <w:t>который</w:t>
      </w:r>
      <w:r w:rsidRPr="00EA03C3">
        <w:t xml:space="preserve"> </w:t>
      </w:r>
      <w:r w:rsidR="007D7589" w:rsidRPr="00EA03C3">
        <w:t>не</w:t>
      </w:r>
      <w:r w:rsidRPr="00EA03C3">
        <w:t xml:space="preserve"> </w:t>
      </w:r>
      <w:r w:rsidR="007D7589" w:rsidRPr="00EA03C3">
        <w:t>поставочный,</w:t>
      </w:r>
      <w:r w:rsidRPr="00EA03C3">
        <w:t xml:space="preserve"> </w:t>
      </w:r>
      <w:r w:rsidR="007D7589" w:rsidRPr="00EA03C3">
        <w:t>с</w:t>
      </w:r>
      <w:r w:rsidRPr="00EA03C3">
        <w:t xml:space="preserve"> </w:t>
      </w:r>
      <w:r w:rsidR="007D7589" w:rsidRPr="00EA03C3">
        <w:t>межбанковскими</w:t>
      </w:r>
      <w:r w:rsidRPr="00EA03C3">
        <w:t xml:space="preserve"> </w:t>
      </w:r>
      <w:r w:rsidR="007D7589" w:rsidRPr="00EA03C3">
        <w:t>сделками</w:t>
      </w:r>
      <w:r w:rsidRPr="00EA03C3">
        <w:t xml:space="preserve"> </w:t>
      </w:r>
      <w:r w:rsidR="007D7589" w:rsidRPr="00EA03C3">
        <w:t>с</w:t>
      </w:r>
      <w:r w:rsidRPr="00EA03C3">
        <w:t xml:space="preserve"> </w:t>
      </w:r>
      <w:r w:rsidR="007D7589" w:rsidRPr="00EA03C3">
        <w:t>живыми</w:t>
      </w:r>
      <w:r w:rsidRPr="00EA03C3">
        <w:t xml:space="preserve"> </w:t>
      </w:r>
      <w:r w:rsidR="007D7589" w:rsidRPr="00EA03C3">
        <w:t>долларами,</w:t>
      </w:r>
      <w:r w:rsidRPr="00EA03C3">
        <w:t xml:space="preserve"> </w:t>
      </w:r>
      <w:r w:rsidR="007D7589" w:rsidRPr="00EA03C3">
        <w:t>а</w:t>
      </w:r>
      <w:r w:rsidRPr="00EA03C3">
        <w:t xml:space="preserve"> </w:t>
      </w:r>
      <w:r w:rsidR="007D7589" w:rsidRPr="00EA03C3">
        <w:t>также</w:t>
      </w:r>
      <w:r w:rsidRPr="00EA03C3">
        <w:t xml:space="preserve"> </w:t>
      </w:r>
      <w:r w:rsidR="007D7589" w:rsidRPr="00EA03C3">
        <w:t>с</w:t>
      </w:r>
      <w:r w:rsidRPr="00EA03C3">
        <w:t xml:space="preserve"> </w:t>
      </w:r>
      <w:r w:rsidR="007D7589" w:rsidRPr="00EA03C3">
        <w:t>наличным</w:t>
      </w:r>
      <w:r w:rsidRPr="00EA03C3">
        <w:t xml:space="preserve"> </w:t>
      </w:r>
      <w:r w:rsidR="007D7589" w:rsidRPr="00EA03C3">
        <w:t>курсом,</w:t>
      </w:r>
      <w:r w:rsidRPr="00EA03C3">
        <w:t xml:space="preserve"> </w:t>
      </w:r>
      <w:r w:rsidR="007D7589" w:rsidRPr="00EA03C3">
        <w:t>который</w:t>
      </w:r>
      <w:r w:rsidRPr="00EA03C3">
        <w:t xml:space="preserve"> </w:t>
      </w:r>
      <w:r w:rsidR="007D7589" w:rsidRPr="00EA03C3">
        <w:t>живет</w:t>
      </w:r>
      <w:r w:rsidRPr="00EA03C3">
        <w:t xml:space="preserve"> </w:t>
      </w:r>
      <w:r w:rsidR="007D7589" w:rsidRPr="00EA03C3">
        <w:t>своей</w:t>
      </w:r>
      <w:r w:rsidRPr="00EA03C3">
        <w:t xml:space="preserve"> </w:t>
      </w:r>
      <w:r w:rsidR="007D7589" w:rsidRPr="00EA03C3">
        <w:t>жизнью</w:t>
      </w:r>
      <w:r w:rsidRPr="00EA03C3">
        <w:t xml:space="preserve"> </w:t>
      </w:r>
      <w:r w:rsidR="007D7589" w:rsidRPr="00EA03C3">
        <w:t>уже</w:t>
      </w:r>
      <w:r w:rsidRPr="00EA03C3">
        <w:t xml:space="preserve"> </w:t>
      </w:r>
      <w:r w:rsidR="007D7589" w:rsidRPr="00EA03C3">
        <w:t>некоторое</w:t>
      </w:r>
      <w:r w:rsidRPr="00EA03C3">
        <w:t xml:space="preserve"> </w:t>
      </w:r>
      <w:r w:rsidR="007D7589" w:rsidRPr="00EA03C3">
        <w:t>время</w:t>
      </w:r>
      <w:r w:rsidRPr="00EA03C3">
        <w:t>»</w:t>
      </w:r>
      <w:r w:rsidR="007D7589" w:rsidRPr="00EA03C3">
        <w:t>,</w:t>
      </w:r>
      <w:r w:rsidRPr="00EA03C3">
        <w:t xml:space="preserve"> </w:t>
      </w:r>
      <w:r w:rsidR="007D7589" w:rsidRPr="00EA03C3">
        <w:t>-</w:t>
      </w:r>
      <w:r w:rsidRPr="00EA03C3">
        <w:t xml:space="preserve"> </w:t>
      </w:r>
      <w:r w:rsidR="007D7589" w:rsidRPr="00EA03C3">
        <w:t>констатирует</w:t>
      </w:r>
      <w:r w:rsidRPr="00EA03C3">
        <w:t xml:space="preserve"> </w:t>
      </w:r>
      <w:r w:rsidR="007D7589" w:rsidRPr="00EA03C3">
        <w:t>первый</w:t>
      </w:r>
      <w:r w:rsidRPr="00EA03C3">
        <w:t xml:space="preserve"> </w:t>
      </w:r>
      <w:r w:rsidR="007D7589" w:rsidRPr="00EA03C3">
        <w:t>зампред</w:t>
      </w:r>
      <w:r w:rsidRPr="00EA03C3">
        <w:t xml:space="preserve"> </w:t>
      </w:r>
      <w:r w:rsidR="007D7589" w:rsidRPr="00EA03C3">
        <w:t>правления</w:t>
      </w:r>
      <w:r w:rsidRPr="00EA03C3">
        <w:t xml:space="preserve"> </w:t>
      </w:r>
      <w:r w:rsidR="007D7589" w:rsidRPr="00EA03C3">
        <w:t>Совкомбанка</w:t>
      </w:r>
      <w:r w:rsidRPr="00EA03C3">
        <w:t xml:space="preserve"> </w:t>
      </w:r>
      <w:r w:rsidR="007D7589" w:rsidRPr="00EA03C3">
        <w:t>Сергей</w:t>
      </w:r>
      <w:r w:rsidRPr="00EA03C3">
        <w:t xml:space="preserve"> </w:t>
      </w:r>
      <w:r w:rsidR="007D7589" w:rsidRPr="00EA03C3">
        <w:t>Хотимский.</w:t>
      </w:r>
    </w:p>
    <w:p w14:paraId="4AD51534" w14:textId="77777777" w:rsidR="007D7589" w:rsidRPr="00EA03C3" w:rsidRDefault="007D7589" w:rsidP="007D7589">
      <w:r w:rsidRPr="00EA03C3">
        <w:t>Главный</w:t>
      </w:r>
      <w:r w:rsidR="006041DD" w:rsidRPr="00EA03C3">
        <w:t xml:space="preserve"> </w:t>
      </w:r>
      <w:r w:rsidRPr="00EA03C3">
        <w:t>экономист</w:t>
      </w:r>
      <w:r w:rsidR="006041DD" w:rsidRPr="00EA03C3">
        <w:t xml:space="preserve"> </w:t>
      </w:r>
      <w:r w:rsidRPr="00EA03C3">
        <w:t>рейтингового</w:t>
      </w:r>
      <w:r w:rsidR="006041DD" w:rsidRPr="00EA03C3">
        <w:t xml:space="preserve"> </w:t>
      </w:r>
      <w:r w:rsidRPr="00EA03C3">
        <w:t>агентства</w:t>
      </w:r>
      <w:r w:rsidR="006041DD" w:rsidRPr="00EA03C3">
        <w:t xml:space="preserve"> «</w:t>
      </w:r>
      <w:r w:rsidRPr="00EA03C3">
        <w:t>Эксперт</w:t>
      </w:r>
      <w:r w:rsidR="006041DD" w:rsidRPr="00EA03C3">
        <w:t xml:space="preserve"> </w:t>
      </w:r>
      <w:r w:rsidRPr="00EA03C3">
        <w:t>РА</w:t>
      </w:r>
      <w:r w:rsidR="006041DD" w:rsidRPr="00EA03C3">
        <w:t xml:space="preserve">» </w:t>
      </w:r>
      <w:r w:rsidRPr="00EA03C3">
        <w:t>Антон</w:t>
      </w:r>
      <w:r w:rsidR="006041DD" w:rsidRPr="00EA03C3">
        <w:t xml:space="preserve"> </w:t>
      </w:r>
      <w:r w:rsidRPr="00EA03C3">
        <w:t>Табах</w:t>
      </w:r>
      <w:r w:rsidR="006041DD" w:rsidRPr="00EA03C3">
        <w:t xml:space="preserve"> </w:t>
      </w:r>
      <w:r w:rsidRPr="00EA03C3">
        <w:t>высказывается</w:t>
      </w:r>
      <w:r w:rsidR="006041DD" w:rsidRPr="00EA03C3">
        <w:t xml:space="preserve"> </w:t>
      </w:r>
      <w:r w:rsidRPr="00EA03C3">
        <w:t>осторожнее:</w:t>
      </w:r>
      <w:r w:rsidR="006041DD" w:rsidRPr="00EA03C3">
        <w:t xml:space="preserve"> </w:t>
      </w:r>
      <w:r w:rsidRPr="00EA03C3">
        <w:t>пока</w:t>
      </w:r>
      <w:r w:rsidR="006041DD" w:rsidRPr="00EA03C3">
        <w:t xml:space="preserve"> </w:t>
      </w:r>
      <w:r w:rsidRPr="00EA03C3">
        <w:t>рано</w:t>
      </w:r>
      <w:r w:rsidR="006041DD" w:rsidRPr="00EA03C3">
        <w:t xml:space="preserve"> </w:t>
      </w:r>
      <w:r w:rsidRPr="00EA03C3">
        <w:t>говорить</w:t>
      </w:r>
      <w:r w:rsidR="006041DD" w:rsidRPr="00EA03C3">
        <w:t xml:space="preserve"> </w:t>
      </w:r>
      <w:r w:rsidRPr="00EA03C3">
        <w:t>о</w:t>
      </w:r>
      <w:r w:rsidR="006041DD" w:rsidRPr="00EA03C3">
        <w:t xml:space="preserve"> </w:t>
      </w:r>
      <w:r w:rsidRPr="00EA03C3">
        <w:t>формировании</w:t>
      </w:r>
      <w:r w:rsidR="006041DD" w:rsidRPr="00EA03C3">
        <w:t xml:space="preserve"> </w:t>
      </w:r>
      <w:r w:rsidRPr="00EA03C3">
        <w:t>нескольких</w:t>
      </w:r>
      <w:r w:rsidR="006041DD" w:rsidRPr="00EA03C3">
        <w:t xml:space="preserve"> </w:t>
      </w:r>
      <w:r w:rsidRPr="00EA03C3">
        <w:t>курсов</w:t>
      </w:r>
      <w:r w:rsidR="006041DD" w:rsidRPr="00EA03C3">
        <w:t xml:space="preserve"> </w:t>
      </w:r>
      <w:r w:rsidRPr="00EA03C3">
        <w:t>иностранных</w:t>
      </w:r>
      <w:r w:rsidR="006041DD" w:rsidRPr="00EA03C3">
        <w:t xml:space="preserve"> </w:t>
      </w:r>
      <w:r w:rsidRPr="00EA03C3">
        <w:t>валют,</w:t>
      </w:r>
      <w:r w:rsidR="006041DD" w:rsidRPr="00EA03C3">
        <w:t xml:space="preserve"> </w:t>
      </w:r>
      <w:r w:rsidRPr="00EA03C3">
        <w:t>но</w:t>
      </w:r>
      <w:r w:rsidR="006041DD" w:rsidRPr="00EA03C3">
        <w:t xml:space="preserve"> </w:t>
      </w:r>
      <w:r w:rsidRPr="00EA03C3">
        <w:t>такой</w:t>
      </w:r>
      <w:r w:rsidR="006041DD" w:rsidRPr="00EA03C3">
        <w:t xml:space="preserve"> </w:t>
      </w:r>
      <w:r w:rsidRPr="00EA03C3">
        <w:t>потенциал</w:t>
      </w:r>
      <w:r w:rsidR="006041DD" w:rsidRPr="00EA03C3">
        <w:t xml:space="preserve"> </w:t>
      </w:r>
      <w:r w:rsidRPr="00EA03C3">
        <w:t>есть.</w:t>
      </w:r>
      <w:r w:rsidR="006041DD" w:rsidRPr="00EA03C3">
        <w:t xml:space="preserve"> </w:t>
      </w:r>
      <w:r w:rsidRPr="00EA03C3">
        <w:t>Отличия</w:t>
      </w:r>
      <w:r w:rsidR="006041DD" w:rsidRPr="00EA03C3">
        <w:t xml:space="preserve"> </w:t>
      </w:r>
      <w:r w:rsidRPr="00EA03C3">
        <w:t>межбанковского</w:t>
      </w:r>
      <w:r w:rsidR="006041DD" w:rsidRPr="00EA03C3">
        <w:t xml:space="preserve"> </w:t>
      </w:r>
      <w:r w:rsidRPr="00EA03C3">
        <w:t>курса,</w:t>
      </w:r>
      <w:r w:rsidR="006041DD" w:rsidRPr="00EA03C3">
        <w:t xml:space="preserve"> </w:t>
      </w:r>
      <w:r w:rsidRPr="00EA03C3">
        <w:t>по</w:t>
      </w:r>
      <w:r w:rsidR="006041DD" w:rsidRPr="00EA03C3">
        <w:t xml:space="preserve"> </w:t>
      </w:r>
      <w:r w:rsidRPr="00EA03C3">
        <w:t>которому</w:t>
      </w:r>
      <w:r w:rsidR="006041DD" w:rsidRPr="00EA03C3">
        <w:t xml:space="preserve"> </w:t>
      </w:r>
      <w:r w:rsidRPr="00EA03C3">
        <w:t>ЦБ</w:t>
      </w:r>
      <w:r w:rsidR="006041DD" w:rsidRPr="00EA03C3">
        <w:t xml:space="preserve"> </w:t>
      </w:r>
      <w:r w:rsidRPr="00EA03C3">
        <w:t>рассчитывает</w:t>
      </w:r>
      <w:r w:rsidR="006041DD" w:rsidRPr="00EA03C3">
        <w:t xml:space="preserve"> </w:t>
      </w:r>
      <w:r w:rsidRPr="00EA03C3">
        <w:t>официальный,</w:t>
      </w:r>
      <w:r w:rsidR="006041DD" w:rsidRPr="00EA03C3">
        <w:t xml:space="preserve"> </w:t>
      </w:r>
      <w:r w:rsidRPr="00EA03C3">
        <w:t>и</w:t>
      </w:r>
      <w:r w:rsidR="006041DD" w:rsidRPr="00EA03C3">
        <w:t xml:space="preserve"> </w:t>
      </w:r>
      <w:r w:rsidRPr="00EA03C3">
        <w:t>условно</w:t>
      </w:r>
      <w:r w:rsidR="006041DD" w:rsidRPr="00EA03C3">
        <w:t xml:space="preserve"> </w:t>
      </w:r>
      <w:r w:rsidRPr="00EA03C3">
        <w:t>биржевого,</w:t>
      </w:r>
      <w:r w:rsidR="006041DD" w:rsidRPr="00EA03C3">
        <w:t xml:space="preserve"> </w:t>
      </w:r>
      <w:r w:rsidRPr="00EA03C3">
        <w:t>рассчитываемого</w:t>
      </w:r>
      <w:r w:rsidR="006041DD" w:rsidRPr="00EA03C3">
        <w:t xml:space="preserve"> </w:t>
      </w:r>
      <w:r w:rsidRPr="00EA03C3">
        <w:t>из</w:t>
      </w:r>
      <w:r w:rsidR="006041DD" w:rsidRPr="00EA03C3">
        <w:t xml:space="preserve"> </w:t>
      </w:r>
      <w:r w:rsidRPr="00EA03C3">
        <w:t>деривативов,</w:t>
      </w:r>
      <w:r w:rsidR="006041DD" w:rsidRPr="00EA03C3">
        <w:t xml:space="preserve"> </w:t>
      </w:r>
      <w:r w:rsidRPr="00EA03C3">
        <w:t>минимальны,</w:t>
      </w:r>
      <w:r w:rsidR="006041DD" w:rsidRPr="00EA03C3">
        <w:t xml:space="preserve"> </w:t>
      </w:r>
      <w:r w:rsidRPr="00EA03C3">
        <w:t>констатирует</w:t>
      </w:r>
      <w:r w:rsidR="006041DD" w:rsidRPr="00EA03C3">
        <w:t xml:space="preserve"> </w:t>
      </w:r>
      <w:r w:rsidRPr="00EA03C3">
        <w:t>Табах.</w:t>
      </w:r>
      <w:r w:rsidR="006041DD" w:rsidRPr="00EA03C3">
        <w:t xml:space="preserve"> </w:t>
      </w:r>
      <w:r w:rsidRPr="00EA03C3">
        <w:t>Наличный</w:t>
      </w:r>
      <w:r w:rsidR="006041DD" w:rsidRPr="00EA03C3">
        <w:t xml:space="preserve"> </w:t>
      </w:r>
      <w:r w:rsidRPr="00EA03C3">
        <w:t>курс</w:t>
      </w:r>
      <w:r w:rsidR="006041DD" w:rsidRPr="00EA03C3">
        <w:t xml:space="preserve"> </w:t>
      </w:r>
      <w:r w:rsidRPr="00EA03C3">
        <w:t>тем</w:t>
      </w:r>
      <w:r w:rsidR="006041DD" w:rsidRPr="00EA03C3">
        <w:t xml:space="preserve"> </w:t>
      </w:r>
      <w:r w:rsidRPr="00EA03C3">
        <w:t>временем</w:t>
      </w:r>
      <w:r w:rsidR="006041DD" w:rsidRPr="00EA03C3">
        <w:t xml:space="preserve"> </w:t>
      </w:r>
      <w:r w:rsidRPr="00EA03C3">
        <w:t>определяется</w:t>
      </w:r>
      <w:r w:rsidR="006041DD" w:rsidRPr="00EA03C3">
        <w:t xml:space="preserve"> </w:t>
      </w:r>
      <w:r w:rsidRPr="00EA03C3">
        <w:lastRenderedPageBreak/>
        <w:t>безналичным,</w:t>
      </w:r>
      <w:r w:rsidR="006041DD" w:rsidRPr="00EA03C3">
        <w:t xml:space="preserve"> </w:t>
      </w:r>
      <w:r w:rsidRPr="00EA03C3">
        <w:t>но</w:t>
      </w:r>
      <w:r w:rsidR="006041DD" w:rsidRPr="00EA03C3">
        <w:t xml:space="preserve"> </w:t>
      </w:r>
      <w:r w:rsidRPr="00EA03C3">
        <w:t>с</w:t>
      </w:r>
      <w:r w:rsidR="006041DD" w:rsidRPr="00EA03C3">
        <w:t xml:space="preserve"> </w:t>
      </w:r>
      <w:r w:rsidRPr="00EA03C3">
        <w:t>учетом</w:t>
      </w:r>
      <w:r w:rsidR="006041DD" w:rsidRPr="00EA03C3">
        <w:t xml:space="preserve"> </w:t>
      </w:r>
      <w:r w:rsidRPr="00EA03C3">
        <w:t>спроса</w:t>
      </w:r>
      <w:r w:rsidR="006041DD" w:rsidRPr="00EA03C3">
        <w:t xml:space="preserve"> </w:t>
      </w:r>
      <w:r w:rsidRPr="00EA03C3">
        <w:t>и</w:t>
      </w:r>
      <w:r w:rsidR="006041DD" w:rsidRPr="00EA03C3">
        <w:t xml:space="preserve"> </w:t>
      </w:r>
      <w:r w:rsidRPr="00EA03C3">
        <w:t>предложения</w:t>
      </w:r>
      <w:r w:rsidR="006041DD" w:rsidRPr="00EA03C3">
        <w:t xml:space="preserve"> </w:t>
      </w:r>
      <w:r w:rsidRPr="00EA03C3">
        <w:t>физлиц</w:t>
      </w:r>
      <w:r w:rsidR="006041DD" w:rsidRPr="00EA03C3">
        <w:t xml:space="preserve"> </w:t>
      </w:r>
      <w:r w:rsidRPr="00EA03C3">
        <w:t>и</w:t>
      </w:r>
      <w:r w:rsidR="006041DD" w:rsidRPr="00EA03C3">
        <w:t xml:space="preserve"> </w:t>
      </w:r>
      <w:r w:rsidRPr="00EA03C3">
        <w:t>более</w:t>
      </w:r>
      <w:r w:rsidR="006041DD" w:rsidRPr="00EA03C3">
        <w:t xml:space="preserve"> </w:t>
      </w:r>
      <w:r w:rsidRPr="00EA03C3">
        <w:t>высоких</w:t>
      </w:r>
      <w:r w:rsidR="006041DD" w:rsidRPr="00EA03C3">
        <w:t xml:space="preserve"> </w:t>
      </w:r>
      <w:r w:rsidRPr="00EA03C3">
        <w:t>издержек</w:t>
      </w:r>
      <w:r w:rsidR="006041DD" w:rsidRPr="00EA03C3">
        <w:t xml:space="preserve"> </w:t>
      </w:r>
      <w:r w:rsidRPr="00EA03C3">
        <w:t>инфраструктуры,</w:t>
      </w:r>
      <w:r w:rsidR="006041DD" w:rsidRPr="00EA03C3">
        <w:t xml:space="preserve"> </w:t>
      </w:r>
      <w:r w:rsidRPr="00EA03C3">
        <w:t>добавил</w:t>
      </w:r>
      <w:r w:rsidR="006041DD" w:rsidRPr="00EA03C3">
        <w:t xml:space="preserve"> </w:t>
      </w:r>
      <w:r w:rsidRPr="00EA03C3">
        <w:t>он.</w:t>
      </w:r>
      <w:r w:rsidR="006041DD" w:rsidRPr="00EA03C3">
        <w:t xml:space="preserve"> </w:t>
      </w:r>
      <w:r w:rsidRPr="00EA03C3">
        <w:t>Также</w:t>
      </w:r>
      <w:r w:rsidR="006041DD" w:rsidRPr="00EA03C3">
        <w:t xml:space="preserve"> </w:t>
      </w:r>
      <w:r w:rsidRPr="00EA03C3">
        <w:t>разница</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обусловлена</w:t>
      </w:r>
      <w:r w:rsidR="006041DD" w:rsidRPr="00EA03C3">
        <w:t xml:space="preserve"> </w:t>
      </w:r>
      <w:r w:rsidRPr="00EA03C3">
        <w:t>особенностями</w:t>
      </w:r>
      <w:r w:rsidR="006041DD" w:rsidRPr="00EA03C3">
        <w:t xml:space="preserve"> </w:t>
      </w:r>
      <w:r w:rsidRPr="00EA03C3">
        <w:t>применения</w:t>
      </w:r>
      <w:r w:rsidR="006041DD" w:rsidRPr="00EA03C3">
        <w:t xml:space="preserve"> </w:t>
      </w:r>
      <w:r w:rsidRPr="00EA03C3">
        <w:t>регуляторных</w:t>
      </w:r>
      <w:r w:rsidR="006041DD" w:rsidRPr="00EA03C3">
        <w:t xml:space="preserve"> </w:t>
      </w:r>
      <w:r w:rsidRPr="00EA03C3">
        <w:t>ограничений</w:t>
      </w:r>
      <w:r w:rsidR="006041DD" w:rsidRPr="00EA03C3">
        <w:t xml:space="preserve"> </w:t>
      </w:r>
      <w:r w:rsidRPr="00EA03C3">
        <w:t>и</w:t>
      </w:r>
      <w:r w:rsidR="006041DD" w:rsidRPr="00EA03C3">
        <w:t xml:space="preserve"> </w:t>
      </w:r>
      <w:r w:rsidRPr="00EA03C3">
        <w:t>баланса</w:t>
      </w:r>
      <w:r w:rsidR="006041DD" w:rsidRPr="00EA03C3">
        <w:t xml:space="preserve"> </w:t>
      </w:r>
      <w:r w:rsidRPr="00EA03C3">
        <w:t>спроса</w:t>
      </w:r>
      <w:r w:rsidR="006041DD" w:rsidRPr="00EA03C3">
        <w:t xml:space="preserve"> </w:t>
      </w:r>
      <w:r w:rsidRPr="00EA03C3">
        <w:t>и</w:t>
      </w:r>
      <w:r w:rsidR="006041DD" w:rsidRPr="00EA03C3">
        <w:t xml:space="preserve"> </w:t>
      </w:r>
      <w:r w:rsidRPr="00EA03C3">
        <w:t>предложения</w:t>
      </w:r>
      <w:r w:rsidR="006041DD" w:rsidRPr="00EA03C3">
        <w:t xml:space="preserve"> </w:t>
      </w:r>
      <w:r w:rsidRPr="00EA03C3">
        <w:t>на</w:t>
      </w:r>
      <w:r w:rsidR="006041DD" w:rsidRPr="00EA03C3">
        <w:t xml:space="preserve"> </w:t>
      </w:r>
      <w:r w:rsidRPr="00EA03C3">
        <w:t>разных</w:t>
      </w:r>
      <w:r w:rsidR="006041DD" w:rsidRPr="00EA03C3">
        <w:t xml:space="preserve"> </w:t>
      </w:r>
      <w:r w:rsidRPr="00EA03C3">
        <w:t>сегментах</w:t>
      </w:r>
      <w:r w:rsidR="006041DD" w:rsidRPr="00EA03C3">
        <w:t xml:space="preserve"> </w:t>
      </w:r>
      <w:r w:rsidRPr="00EA03C3">
        <w:t>валютного</w:t>
      </w:r>
      <w:r w:rsidR="006041DD" w:rsidRPr="00EA03C3">
        <w:t xml:space="preserve"> </w:t>
      </w:r>
      <w:r w:rsidRPr="00EA03C3">
        <w:t>рынка,</w:t>
      </w:r>
      <w:r w:rsidR="006041DD" w:rsidRPr="00EA03C3">
        <w:t xml:space="preserve"> </w:t>
      </w:r>
      <w:r w:rsidRPr="00EA03C3">
        <w:t>предполагает</w:t>
      </w:r>
      <w:r w:rsidR="006041DD" w:rsidRPr="00EA03C3">
        <w:t xml:space="preserve"> </w:t>
      </w:r>
      <w:r w:rsidRPr="00EA03C3">
        <w:t>Кузьмин.</w:t>
      </w:r>
    </w:p>
    <w:p w14:paraId="6B9B54B7" w14:textId="77777777" w:rsidR="007D7589" w:rsidRPr="00EA03C3" w:rsidRDefault="007D7589" w:rsidP="007D7589">
      <w:r w:rsidRPr="00EA03C3">
        <w:t>Собеседник</w:t>
      </w:r>
      <w:r w:rsidR="006041DD" w:rsidRPr="00EA03C3">
        <w:t xml:space="preserve"> </w:t>
      </w:r>
      <w:r w:rsidRPr="00EA03C3">
        <w:t>в</w:t>
      </w:r>
      <w:r w:rsidR="006041DD" w:rsidRPr="00EA03C3">
        <w:t xml:space="preserve"> </w:t>
      </w:r>
      <w:r w:rsidRPr="00EA03C3">
        <w:t>банке</w:t>
      </w:r>
      <w:r w:rsidR="006041DD" w:rsidRPr="00EA03C3">
        <w:t xml:space="preserve"> </w:t>
      </w:r>
      <w:r w:rsidRPr="00EA03C3">
        <w:t>из</w:t>
      </w:r>
      <w:r w:rsidR="006041DD" w:rsidRPr="00EA03C3">
        <w:t xml:space="preserve"> </w:t>
      </w:r>
      <w:r w:rsidRPr="00EA03C3">
        <w:t>топ-10</w:t>
      </w:r>
      <w:r w:rsidR="006041DD" w:rsidRPr="00EA03C3">
        <w:t xml:space="preserve"> </w:t>
      </w:r>
      <w:r w:rsidRPr="00EA03C3">
        <w:t>оценивает</w:t>
      </w:r>
      <w:r w:rsidR="006041DD" w:rsidRPr="00EA03C3">
        <w:t xml:space="preserve"> </w:t>
      </w:r>
      <w:r w:rsidRPr="00EA03C3">
        <w:t>разницу</w:t>
      </w:r>
      <w:r w:rsidR="006041DD" w:rsidRPr="00EA03C3">
        <w:t xml:space="preserve"> </w:t>
      </w:r>
      <w:r w:rsidRPr="00EA03C3">
        <w:t>наличного</w:t>
      </w:r>
      <w:r w:rsidR="006041DD" w:rsidRPr="00EA03C3">
        <w:t xml:space="preserve"> </w:t>
      </w:r>
      <w:r w:rsidRPr="00EA03C3">
        <w:t>и</w:t>
      </w:r>
      <w:r w:rsidR="006041DD" w:rsidRPr="00EA03C3">
        <w:t xml:space="preserve"> </w:t>
      </w:r>
      <w:r w:rsidRPr="00EA03C3">
        <w:t>безналичного</w:t>
      </w:r>
      <w:r w:rsidR="006041DD" w:rsidRPr="00EA03C3">
        <w:t xml:space="preserve"> </w:t>
      </w:r>
      <w:r w:rsidRPr="00EA03C3">
        <w:t>курсов</w:t>
      </w:r>
      <w:r w:rsidR="006041DD" w:rsidRPr="00EA03C3">
        <w:t xml:space="preserve"> </w:t>
      </w:r>
      <w:r w:rsidRPr="00EA03C3">
        <w:t>примерно</w:t>
      </w:r>
      <w:r w:rsidR="006041DD" w:rsidRPr="00EA03C3">
        <w:t xml:space="preserve"> </w:t>
      </w:r>
      <w:r w:rsidRPr="00EA03C3">
        <w:t>в</w:t>
      </w:r>
      <w:r w:rsidR="006041DD" w:rsidRPr="00EA03C3">
        <w:t xml:space="preserve"> </w:t>
      </w:r>
      <w:r w:rsidRPr="00EA03C3">
        <w:t>5%.</w:t>
      </w:r>
    </w:p>
    <w:p w14:paraId="410DCEBE" w14:textId="77777777" w:rsidR="007D7589" w:rsidRPr="00EA03C3" w:rsidRDefault="007D7589" w:rsidP="007D7589">
      <w:r w:rsidRPr="00EA03C3">
        <w:t>КУРСОВЫЕ</w:t>
      </w:r>
      <w:r w:rsidR="006041DD" w:rsidRPr="00EA03C3">
        <w:t xml:space="preserve"> </w:t>
      </w:r>
      <w:r w:rsidRPr="00EA03C3">
        <w:t>ПРОБЛЕМЫ</w:t>
      </w:r>
    </w:p>
    <w:p w14:paraId="49C115FB" w14:textId="77777777" w:rsidR="007D7589" w:rsidRPr="00EA03C3" w:rsidRDefault="007D7589" w:rsidP="007D7589">
      <w:r w:rsidRPr="00EA03C3">
        <w:t>США</w:t>
      </w:r>
      <w:r w:rsidR="006041DD" w:rsidRPr="00EA03C3">
        <w:t xml:space="preserve"> </w:t>
      </w:r>
      <w:r w:rsidRPr="00EA03C3">
        <w:t>в</w:t>
      </w:r>
      <w:r w:rsidR="006041DD" w:rsidRPr="00EA03C3">
        <w:t xml:space="preserve"> </w:t>
      </w:r>
      <w:r w:rsidRPr="00EA03C3">
        <w:t>День</w:t>
      </w:r>
      <w:r w:rsidR="006041DD" w:rsidRPr="00EA03C3">
        <w:t xml:space="preserve"> </w:t>
      </w:r>
      <w:r w:rsidRPr="00EA03C3">
        <w:t>России,</w:t>
      </w:r>
      <w:r w:rsidR="006041DD" w:rsidRPr="00EA03C3">
        <w:t xml:space="preserve"> </w:t>
      </w:r>
      <w:r w:rsidRPr="00EA03C3">
        <w:t>12</w:t>
      </w:r>
      <w:r w:rsidR="006041DD" w:rsidRPr="00EA03C3">
        <w:t xml:space="preserve"> </w:t>
      </w:r>
      <w:r w:rsidRPr="00EA03C3">
        <w:t>июня,</w:t>
      </w:r>
      <w:r w:rsidR="006041DD" w:rsidRPr="00EA03C3">
        <w:t xml:space="preserve"> </w:t>
      </w:r>
      <w:r w:rsidRPr="00EA03C3">
        <w:t>ввели</w:t>
      </w:r>
      <w:r w:rsidR="006041DD" w:rsidRPr="00EA03C3">
        <w:t xml:space="preserve"> </w:t>
      </w:r>
      <w:r w:rsidRPr="00EA03C3">
        <w:t>блокирующие</w:t>
      </w:r>
      <w:r w:rsidR="006041DD" w:rsidRPr="00EA03C3">
        <w:t xml:space="preserve"> </w:t>
      </w:r>
      <w:r w:rsidRPr="00EA03C3">
        <w:t>санкции</w:t>
      </w:r>
      <w:r w:rsidR="006041DD" w:rsidRPr="00EA03C3">
        <w:t xml:space="preserve"> </w:t>
      </w:r>
      <w:r w:rsidRPr="00EA03C3">
        <w:t>против</w:t>
      </w:r>
      <w:r w:rsidR="006041DD" w:rsidRPr="00EA03C3">
        <w:t xml:space="preserve"> </w:t>
      </w:r>
      <w:r w:rsidRPr="00EA03C3">
        <w:t>Московской</w:t>
      </w:r>
      <w:r w:rsidR="006041DD" w:rsidRPr="00EA03C3">
        <w:t xml:space="preserve"> </w:t>
      </w:r>
      <w:r w:rsidRPr="00EA03C3">
        <w:t>биржи</w:t>
      </w:r>
      <w:r w:rsidR="006041DD" w:rsidRPr="00EA03C3">
        <w:t xml:space="preserve"> </w:t>
      </w:r>
      <w:r w:rsidRPr="00EA03C3">
        <w:t>и</w:t>
      </w:r>
      <w:r w:rsidR="006041DD" w:rsidRPr="00EA03C3">
        <w:t xml:space="preserve"> </w:t>
      </w:r>
      <w:r w:rsidRPr="00EA03C3">
        <w:t>входящих</w:t>
      </w:r>
      <w:r w:rsidR="006041DD" w:rsidRPr="00EA03C3">
        <w:t xml:space="preserve"> </w:t>
      </w:r>
      <w:r w:rsidRPr="00EA03C3">
        <w:t>в</w:t>
      </w:r>
      <w:r w:rsidR="006041DD" w:rsidRPr="00EA03C3">
        <w:t xml:space="preserve"> </w:t>
      </w:r>
      <w:r w:rsidRPr="00EA03C3">
        <w:t>ее</w:t>
      </w:r>
      <w:r w:rsidR="006041DD" w:rsidRPr="00EA03C3">
        <w:t xml:space="preserve"> </w:t>
      </w:r>
      <w:r w:rsidRPr="00EA03C3">
        <w:t>группу</w:t>
      </w:r>
      <w:r w:rsidR="006041DD" w:rsidRPr="00EA03C3">
        <w:t xml:space="preserve"> </w:t>
      </w:r>
      <w:r w:rsidRPr="00EA03C3">
        <w:t>Национального</w:t>
      </w:r>
      <w:r w:rsidR="006041DD" w:rsidRPr="00EA03C3">
        <w:t xml:space="preserve"> </w:t>
      </w:r>
      <w:r w:rsidRPr="00EA03C3">
        <w:t>клирингового</w:t>
      </w:r>
      <w:r w:rsidR="006041DD" w:rsidRPr="00EA03C3">
        <w:t xml:space="preserve"> </w:t>
      </w:r>
      <w:r w:rsidRPr="00EA03C3">
        <w:t>центра</w:t>
      </w:r>
      <w:r w:rsidR="006041DD" w:rsidRPr="00EA03C3">
        <w:t xml:space="preserve"> </w:t>
      </w:r>
      <w:r w:rsidRPr="00EA03C3">
        <w:t>и</w:t>
      </w:r>
      <w:r w:rsidR="006041DD" w:rsidRPr="00EA03C3">
        <w:t xml:space="preserve"> </w:t>
      </w:r>
      <w:r w:rsidRPr="00EA03C3">
        <w:t>Национального</w:t>
      </w:r>
      <w:r w:rsidR="006041DD" w:rsidRPr="00EA03C3">
        <w:t xml:space="preserve"> </w:t>
      </w:r>
      <w:r w:rsidRPr="00EA03C3">
        <w:t>расчетного</w:t>
      </w:r>
      <w:r w:rsidR="006041DD" w:rsidRPr="00EA03C3">
        <w:t xml:space="preserve"> </w:t>
      </w:r>
      <w:r w:rsidRPr="00EA03C3">
        <w:t>депозитария,</w:t>
      </w:r>
      <w:r w:rsidR="006041DD" w:rsidRPr="00EA03C3">
        <w:t xml:space="preserve"> </w:t>
      </w:r>
      <w:r w:rsidRPr="00EA03C3">
        <w:t>выдав</w:t>
      </w:r>
      <w:r w:rsidR="006041DD" w:rsidRPr="00EA03C3">
        <w:t xml:space="preserve"> </w:t>
      </w:r>
      <w:r w:rsidRPr="00EA03C3">
        <w:t>лицензии</w:t>
      </w:r>
      <w:r w:rsidR="006041DD" w:rsidRPr="00EA03C3">
        <w:t xml:space="preserve"> </w:t>
      </w:r>
      <w:r w:rsidRPr="00EA03C3">
        <w:t>на</w:t>
      </w:r>
      <w:r w:rsidR="006041DD" w:rsidRPr="00EA03C3">
        <w:t xml:space="preserve"> </w:t>
      </w:r>
      <w:r w:rsidRPr="00EA03C3">
        <w:t>сворачивание</w:t>
      </w:r>
      <w:r w:rsidR="006041DD" w:rsidRPr="00EA03C3">
        <w:t xml:space="preserve"> </w:t>
      </w:r>
      <w:r w:rsidRPr="00EA03C3">
        <w:t>операций</w:t>
      </w:r>
      <w:r w:rsidR="006041DD" w:rsidRPr="00EA03C3">
        <w:t xml:space="preserve"> </w:t>
      </w:r>
      <w:r w:rsidRPr="00EA03C3">
        <w:t>с</w:t>
      </w:r>
      <w:r w:rsidR="006041DD" w:rsidRPr="00EA03C3">
        <w:t xml:space="preserve"> </w:t>
      </w:r>
      <w:r w:rsidRPr="00EA03C3">
        <w:t>ними</w:t>
      </w:r>
      <w:r w:rsidR="006041DD" w:rsidRPr="00EA03C3">
        <w:t xml:space="preserve"> </w:t>
      </w:r>
      <w:r w:rsidRPr="00EA03C3">
        <w:t>до</w:t>
      </w:r>
      <w:r w:rsidR="006041DD" w:rsidRPr="00EA03C3">
        <w:t xml:space="preserve"> </w:t>
      </w:r>
      <w:r w:rsidRPr="00EA03C3">
        <w:t>13</w:t>
      </w:r>
      <w:r w:rsidR="006041DD" w:rsidRPr="00EA03C3">
        <w:t xml:space="preserve"> </w:t>
      </w:r>
      <w:r w:rsidRPr="00EA03C3">
        <w:t>августа.</w:t>
      </w:r>
      <w:r w:rsidR="006041DD" w:rsidRPr="00EA03C3">
        <w:t xml:space="preserve"> </w:t>
      </w:r>
      <w:r w:rsidRPr="00EA03C3">
        <w:t>На</w:t>
      </w:r>
      <w:r w:rsidR="006041DD" w:rsidRPr="00EA03C3">
        <w:t xml:space="preserve"> </w:t>
      </w:r>
      <w:r w:rsidRPr="00EA03C3">
        <w:t>следующий</w:t>
      </w:r>
      <w:r w:rsidR="006041DD" w:rsidRPr="00EA03C3">
        <w:t xml:space="preserve"> </w:t>
      </w:r>
      <w:r w:rsidRPr="00EA03C3">
        <w:t>день</w:t>
      </w:r>
      <w:r w:rsidR="006041DD" w:rsidRPr="00EA03C3">
        <w:t xml:space="preserve"> </w:t>
      </w:r>
      <w:r w:rsidRPr="00EA03C3">
        <w:t>к</w:t>
      </w:r>
      <w:r w:rsidR="006041DD" w:rsidRPr="00EA03C3">
        <w:t xml:space="preserve"> </w:t>
      </w:r>
      <w:r w:rsidRPr="00EA03C3">
        <w:t>ограничениям</w:t>
      </w:r>
      <w:r w:rsidR="006041DD" w:rsidRPr="00EA03C3">
        <w:t xml:space="preserve"> </w:t>
      </w:r>
      <w:r w:rsidRPr="00EA03C3">
        <w:t>присоединилась</w:t>
      </w:r>
      <w:r w:rsidR="006041DD" w:rsidRPr="00EA03C3">
        <w:t xml:space="preserve"> </w:t>
      </w:r>
      <w:r w:rsidRPr="00EA03C3">
        <w:t>Великобритания.</w:t>
      </w:r>
    </w:p>
    <w:p w14:paraId="0F75188D" w14:textId="77777777" w:rsidR="007D7589" w:rsidRPr="00EA03C3" w:rsidRDefault="007D7589" w:rsidP="007D7589">
      <w:r w:rsidRPr="00EA03C3">
        <w:t>Сразу</w:t>
      </w:r>
      <w:r w:rsidR="006041DD" w:rsidRPr="00EA03C3">
        <w:t xml:space="preserve"> </w:t>
      </w:r>
      <w:r w:rsidRPr="00EA03C3">
        <w:t>после</w:t>
      </w:r>
      <w:r w:rsidR="006041DD" w:rsidRPr="00EA03C3">
        <w:t xml:space="preserve"> </w:t>
      </w:r>
      <w:r w:rsidRPr="00EA03C3">
        <w:t>объявления</w:t>
      </w:r>
      <w:r w:rsidR="006041DD" w:rsidRPr="00EA03C3">
        <w:t xml:space="preserve"> </w:t>
      </w:r>
      <w:r w:rsidRPr="00EA03C3">
        <w:t>американских</w:t>
      </w:r>
      <w:r w:rsidR="006041DD" w:rsidRPr="00EA03C3">
        <w:t xml:space="preserve"> </w:t>
      </w:r>
      <w:r w:rsidRPr="00EA03C3">
        <w:t>санкций</w:t>
      </w:r>
      <w:r w:rsidR="006041DD" w:rsidRPr="00EA03C3">
        <w:t xml:space="preserve"> </w:t>
      </w:r>
      <w:r w:rsidRPr="00EA03C3">
        <w:t>Мосбиржа</w:t>
      </w:r>
      <w:r w:rsidR="006041DD" w:rsidRPr="00EA03C3">
        <w:t xml:space="preserve"> </w:t>
      </w:r>
      <w:r w:rsidRPr="00EA03C3">
        <w:t>сообщила</w:t>
      </w:r>
      <w:r w:rsidR="006041DD" w:rsidRPr="00EA03C3">
        <w:t xml:space="preserve"> </w:t>
      </w:r>
      <w:r w:rsidRPr="00EA03C3">
        <w:t>об</w:t>
      </w:r>
      <w:r w:rsidR="006041DD" w:rsidRPr="00EA03C3">
        <w:t xml:space="preserve"> </w:t>
      </w:r>
      <w:r w:rsidRPr="00EA03C3">
        <w:t>остановке</w:t>
      </w:r>
      <w:r w:rsidR="006041DD" w:rsidRPr="00EA03C3">
        <w:t xml:space="preserve"> </w:t>
      </w:r>
      <w:r w:rsidRPr="00EA03C3">
        <w:t>торгов</w:t>
      </w:r>
      <w:r w:rsidR="006041DD" w:rsidRPr="00EA03C3">
        <w:t xml:space="preserve"> </w:t>
      </w:r>
      <w:r w:rsidRPr="00EA03C3">
        <w:t>валютными</w:t>
      </w:r>
      <w:r w:rsidR="006041DD" w:rsidRPr="00EA03C3">
        <w:t xml:space="preserve"> </w:t>
      </w:r>
      <w:r w:rsidRPr="00EA03C3">
        <w:t>парами,</w:t>
      </w:r>
      <w:r w:rsidR="006041DD" w:rsidRPr="00EA03C3">
        <w:t xml:space="preserve"> </w:t>
      </w:r>
      <w:r w:rsidRPr="00EA03C3">
        <w:t>в</w:t>
      </w:r>
      <w:r w:rsidR="006041DD" w:rsidRPr="00EA03C3">
        <w:t xml:space="preserve"> </w:t>
      </w:r>
      <w:r w:rsidRPr="00EA03C3">
        <w:t>состав</w:t>
      </w:r>
      <w:r w:rsidR="006041DD" w:rsidRPr="00EA03C3">
        <w:t xml:space="preserve"> </w:t>
      </w:r>
      <w:r w:rsidRPr="00EA03C3">
        <w:t>которых</w:t>
      </w:r>
      <w:r w:rsidR="006041DD" w:rsidRPr="00EA03C3">
        <w:t xml:space="preserve"> </w:t>
      </w:r>
      <w:r w:rsidRPr="00EA03C3">
        <w:t>входят</w:t>
      </w:r>
      <w:r w:rsidR="006041DD" w:rsidRPr="00EA03C3">
        <w:t xml:space="preserve"> </w:t>
      </w:r>
      <w:r w:rsidRPr="00EA03C3">
        <w:t>доллар</w:t>
      </w:r>
      <w:r w:rsidR="006041DD" w:rsidRPr="00EA03C3">
        <w:t xml:space="preserve"> </w:t>
      </w:r>
      <w:r w:rsidRPr="00EA03C3">
        <w:t>США</w:t>
      </w:r>
      <w:r w:rsidR="006041DD" w:rsidRPr="00EA03C3">
        <w:t xml:space="preserve"> </w:t>
      </w:r>
      <w:r w:rsidRPr="00EA03C3">
        <w:t>и</w:t>
      </w:r>
      <w:r w:rsidR="006041DD" w:rsidRPr="00EA03C3">
        <w:t xml:space="preserve"> </w:t>
      </w:r>
      <w:r w:rsidRPr="00EA03C3">
        <w:t>евро.</w:t>
      </w:r>
      <w:r w:rsidR="006041DD" w:rsidRPr="00EA03C3">
        <w:t xml:space="preserve"> </w:t>
      </w:r>
      <w:r w:rsidRPr="00EA03C3">
        <w:t>Торги</w:t>
      </w:r>
      <w:r w:rsidR="006041DD" w:rsidRPr="00EA03C3">
        <w:t xml:space="preserve"> </w:t>
      </w:r>
      <w:r w:rsidRPr="00EA03C3">
        <w:t>инструментами,</w:t>
      </w:r>
      <w:r w:rsidR="006041DD" w:rsidRPr="00EA03C3">
        <w:t xml:space="preserve"> </w:t>
      </w:r>
      <w:r w:rsidRPr="00EA03C3">
        <w:t>номинированными</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и</w:t>
      </w:r>
      <w:r w:rsidR="006041DD" w:rsidRPr="00EA03C3">
        <w:t xml:space="preserve"> </w:t>
      </w:r>
      <w:r w:rsidRPr="00EA03C3">
        <w:t>евро,</w:t>
      </w:r>
      <w:r w:rsidR="006041DD" w:rsidRPr="00EA03C3">
        <w:t xml:space="preserve"> </w:t>
      </w:r>
      <w:r w:rsidRPr="00EA03C3">
        <w:t>также</w:t>
      </w:r>
      <w:r w:rsidR="006041DD" w:rsidRPr="00EA03C3">
        <w:t xml:space="preserve"> </w:t>
      </w:r>
      <w:r w:rsidRPr="00EA03C3">
        <w:t>приостановлены</w:t>
      </w:r>
      <w:r w:rsidR="006041DD" w:rsidRPr="00EA03C3">
        <w:t xml:space="preserve"> </w:t>
      </w:r>
      <w:r w:rsidRPr="00EA03C3">
        <w:t>на</w:t>
      </w:r>
      <w:r w:rsidR="006041DD" w:rsidRPr="00EA03C3">
        <w:t xml:space="preserve"> </w:t>
      </w:r>
      <w:r w:rsidRPr="00EA03C3">
        <w:t>фондовом</w:t>
      </w:r>
      <w:r w:rsidR="006041DD" w:rsidRPr="00EA03C3">
        <w:t xml:space="preserve"> </w:t>
      </w:r>
      <w:r w:rsidRPr="00EA03C3">
        <w:t>и</w:t>
      </w:r>
      <w:r w:rsidR="006041DD" w:rsidRPr="00EA03C3">
        <w:t xml:space="preserve"> </w:t>
      </w:r>
      <w:r w:rsidRPr="00EA03C3">
        <w:t>денежном</w:t>
      </w:r>
      <w:r w:rsidR="006041DD" w:rsidRPr="00EA03C3">
        <w:t xml:space="preserve"> </w:t>
      </w:r>
      <w:r w:rsidRPr="00EA03C3">
        <w:t>рынках</w:t>
      </w:r>
      <w:r w:rsidR="006041DD" w:rsidRPr="00EA03C3">
        <w:t xml:space="preserve"> </w:t>
      </w:r>
      <w:r w:rsidRPr="00EA03C3">
        <w:t>и</w:t>
      </w:r>
      <w:r w:rsidR="006041DD" w:rsidRPr="00EA03C3">
        <w:t xml:space="preserve"> </w:t>
      </w:r>
      <w:r w:rsidRPr="00EA03C3">
        <w:t>рынке</w:t>
      </w:r>
      <w:r w:rsidR="006041DD" w:rsidRPr="00EA03C3">
        <w:t xml:space="preserve"> </w:t>
      </w:r>
      <w:r w:rsidRPr="00EA03C3">
        <w:t>стандартизированных</w:t>
      </w:r>
      <w:r w:rsidR="006041DD" w:rsidRPr="00EA03C3">
        <w:t xml:space="preserve"> </w:t>
      </w:r>
      <w:r w:rsidRPr="00EA03C3">
        <w:t>производных</w:t>
      </w:r>
      <w:r w:rsidR="006041DD" w:rsidRPr="00EA03C3">
        <w:t xml:space="preserve"> </w:t>
      </w:r>
      <w:r w:rsidRPr="00EA03C3">
        <w:t>финансовых</w:t>
      </w:r>
      <w:r w:rsidR="006041DD" w:rsidRPr="00EA03C3">
        <w:t xml:space="preserve"> </w:t>
      </w:r>
      <w:r w:rsidRPr="00EA03C3">
        <w:t>инструментов.</w:t>
      </w:r>
      <w:r w:rsidR="006041DD" w:rsidRPr="00EA03C3">
        <w:t xml:space="preserve"> </w:t>
      </w:r>
      <w:r w:rsidRPr="00EA03C3">
        <w:t>Торгов</w:t>
      </w:r>
      <w:r w:rsidR="006041DD" w:rsidRPr="00EA03C3">
        <w:t xml:space="preserve"> </w:t>
      </w:r>
      <w:r w:rsidRPr="00EA03C3">
        <w:t>на</w:t>
      </w:r>
      <w:r w:rsidR="006041DD" w:rsidRPr="00EA03C3">
        <w:t xml:space="preserve"> </w:t>
      </w:r>
      <w:r w:rsidRPr="00EA03C3">
        <w:t>срочном</w:t>
      </w:r>
      <w:r w:rsidR="006041DD" w:rsidRPr="00EA03C3">
        <w:t xml:space="preserve"> </w:t>
      </w:r>
      <w:r w:rsidRPr="00EA03C3">
        <w:t>рынке</w:t>
      </w:r>
      <w:r w:rsidR="006041DD" w:rsidRPr="00EA03C3">
        <w:t xml:space="preserve"> </w:t>
      </w:r>
      <w:r w:rsidRPr="00EA03C3">
        <w:t>санкции</w:t>
      </w:r>
      <w:r w:rsidR="006041DD" w:rsidRPr="00EA03C3">
        <w:t xml:space="preserve"> </w:t>
      </w:r>
      <w:r w:rsidRPr="00EA03C3">
        <w:t>не</w:t>
      </w:r>
      <w:r w:rsidR="006041DD" w:rsidRPr="00EA03C3">
        <w:t xml:space="preserve"> </w:t>
      </w:r>
      <w:r w:rsidRPr="00EA03C3">
        <w:t>коснулись,</w:t>
      </w:r>
      <w:r w:rsidR="006041DD" w:rsidRPr="00EA03C3">
        <w:t xml:space="preserve"> </w:t>
      </w:r>
      <w:r w:rsidRPr="00EA03C3">
        <w:t>они</w:t>
      </w:r>
      <w:r w:rsidR="006041DD" w:rsidRPr="00EA03C3">
        <w:t xml:space="preserve"> </w:t>
      </w:r>
      <w:r w:rsidRPr="00EA03C3">
        <w:t>проводятся</w:t>
      </w:r>
      <w:r w:rsidR="006041DD" w:rsidRPr="00EA03C3">
        <w:t xml:space="preserve"> </w:t>
      </w:r>
      <w:r w:rsidRPr="00EA03C3">
        <w:t>в</w:t>
      </w:r>
      <w:r w:rsidR="006041DD" w:rsidRPr="00EA03C3">
        <w:t xml:space="preserve"> </w:t>
      </w:r>
      <w:r w:rsidRPr="00EA03C3">
        <w:t>обычном</w:t>
      </w:r>
      <w:r w:rsidR="006041DD" w:rsidRPr="00EA03C3">
        <w:t xml:space="preserve"> </w:t>
      </w:r>
      <w:r w:rsidRPr="00EA03C3">
        <w:t>режиме.</w:t>
      </w:r>
      <w:r w:rsidR="006041DD" w:rsidRPr="00EA03C3">
        <w:t xml:space="preserve"> </w:t>
      </w:r>
      <w:r w:rsidRPr="00EA03C3">
        <w:t>ЦБ</w:t>
      </w:r>
      <w:r w:rsidR="006041DD" w:rsidRPr="00EA03C3">
        <w:t xml:space="preserve"> </w:t>
      </w:r>
      <w:r w:rsidRPr="00EA03C3">
        <w:t>с</w:t>
      </w:r>
      <w:r w:rsidR="006041DD" w:rsidRPr="00EA03C3">
        <w:t xml:space="preserve"> </w:t>
      </w:r>
      <w:r w:rsidRPr="00EA03C3">
        <w:t>13</w:t>
      </w:r>
      <w:r w:rsidR="006041DD" w:rsidRPr="00EA03C3">
        <w:t xml:space="preserve"> </w:t>
      </w:r>
      <w:r w:rsidRPr="00EA03C3">
        <w:t>июня</w:t>
      </w:r>
      <w:r w:rsidR="006041DD" w:rsidRPr="00EA03C3">
        <w:t xml:space="preserve"> </w:t>
      </w:r>
      <w:r w:rsidRPr="00EA03C3">
        <w:t>устанавливает</w:t>
      </w:r>
      <w:r w:rsidR="006041DD" w:rsidRPr="00EA03C3">
        <w:t xml:space="preserve"> </w:t>
      </w:r>
      <w:r w:rsidRPr="00EA03C3">
        <w:t>официальные</w:t>
      </w:r>
      <w:r w:rsidR="006041DD" w:rsidRPr="00EA03C3">
        <w:t xml:space="preserve"> </w:t>
      </w:r>
      <w:r w:rsidRPr="00EA03C3">
        <w:t>курсы</w:t>
      </w:r>
      <w:r w:rsidR="006041DD" w:rsidRPr="00EA03C3">
        <w:t xml:space="preserve"> </w:t>
      </w:r>
      <w:r w:rsidRPr="00EA03C3">
        <w:t>доллара</w:t>
      </w:r>
      <w:r w:rsidR="006041DD" w:rsidRPr="00EA03C3">
        <w:t xml:space="preserve"> </w:t>
      </w:r>
      <w:r w:rsidRPr="00EA03C3">
        <w:t>и</w:t>
      </w:r>
      <w:r w:rsidR="006041DD" w:rsidRPr="00EA03C3">
        <w:t xml:space="preserve"> </w:t>
      </w:r>
      <w:r w:rsidRPr="00EA03C3">
        <w:t>евро</w:t>
      </w:r>
      <w:r w:rsidR="006041DD" w:rsidRPr="00EA03C3">
        <w:t xml:space="preserve"> </w:t>
      </w:r>
      <w:r w:rsidRPr="00EA03C3">
        <w:t>к</w:t>
      </w:r>
      <w:r w:rsidR="006041DD" w:rsidRPr="00EA03C3">
        <w:t xml:space="preserve"> </w:t>
      </w:r>
      <w:r w:rsidRPr="00EA03C3">
        <w:t>рублю</w:t>
      </w:r>
      <w:r w:rsidR="006041DD" w:rsidRPr="00EA03C3">
        <w:t xml:space="preserve"> </w:t>
      </w:r>
      <w:r w:rsidRPr="00EA03C3">
        <w:t>на</w:t>
      </w:r>
      <w:r w:rsidR="006041DD" w:rsidRPr="00EA03C3">
        <w:t xml:space="preserve"> </w:t>
      </w:r>
      <w:r w:rsidRPr="00EA03C3">
        <w:t>основе</w:t>
      </w:r>
      <w:r w:rsidR="006041DD" w:rsidRPr="00EA03C3">
        <w:t xml:space="preserve"> </w:t>
      </w:r>
      <w:r w:rsidRPr="00EA03C3">
        <w:t>данных</w:t>
      </w:r>
      <w:r w:rsidR="006041DD" w:rsidRPr="00EA03C3">
        <w:t xml:space="preserve"> </w:t>
      </w:r>
      <w:r w:rsidRPr="00EA03C3">
        <w:t>банков</w:t>
      </w:r>
      <w:r w:rsidR="006041DD" w:rsidRPr="00EA03C3">
        <w:t xml:space="preserve"> </w:t>
      </w:r>
      <w:r w:rsidRPr="00EA03C3">
        <w:t>на</w:t>
      </w:r>
      <w:r w:rsidR="006041DD" w:rsidRPr="00EA03C3">
        <w:t xml:space="preserve"> </w:t>
      </w:r>
      <w:r w:rsidRPr="00EA03C3">
        <w:t>внебиржевом</w:t>
      </w:r>
      <w:r w:rsidR="006041DD" w:rsidRPr="00EA03C3">
        <w:t xml:space="preserve"> </w:t>
      </w:r>
      <w:r w:rsidRPr="00EA03C3">
        <w:t>рынке.</w:t>
      </w:r>
      <w:r w:rsidR="006041DD" w:rsidRPr="00EA03C3">
        <w:t xml:space="preserve"> </w:t>
      </w:r>
      <w:r w:rsidRPr="00EA03C3">
        <w:t>На</w:t>
      </w:r>
      <w:r w:rsidR="006041DD" w:rsidRPr="00EA03C3">
        <w:t xml:space="preserve"> </w:t>
      </w:r>
      <w:r w:rsidRPr="00EA03C3">
        <w:t>28</w:t>
      </w:r>
      <w:r w:rsidR="006041DD" w:rsidRPr="00EA03C3">
        <w:t xml:space="preserve"> </w:t>
      </w:r>
      <w:r w:rsidRPr="00EA03C3">
        <w:t>июня</w:t>
      </w:r>
      <w:r w:rsidR="006041DD" w:rsidRPr="00EA03C3">
        <w:t xml:space="preserve"> </w:t>
      </w:r>
      <w:r w:rsidRPr="00EA03C3">
        <w:t>курс</w:t>
      </w:r>
      <w:r w:rsidR="006041DD" w:rsidRPr="00EA03C3">
        <w:t xml:space="preserve"> </w:t>
      </w:r>
      <w:r w:rsidRPr="00EA03C3">
        <w:t>американской</w:t>
      </w:r>
      <w:r w:rsidR="006041DD" w:rsidRPr="00EA03C3">
        <w:t xml:space="preserve"> </w:t>
      </w:r>
      <w:r w:rsidRPr="00EA03C3">
        <w:t>валюты</w:t>
      </w:r>
      <w:r w:rsidR="006041DD" w:rsidRPr="00EA03C3">
        <w:t xml:space="preserve"> </w:t>
      </w:r>
      <w:r w:rsidRPr="00EA03C3">
        <w:t>установлен</w:t>
      </w:r>
      <w:r w:rsidR="006041DD" w:rsidRPr="00EA03C3">
        <w:t xml:space="preserve"> </w:t>
      </w:r>
      <w:r w:rsidRPr="00EA03C3">
        <w:t>на</w:t>
      </w:r>
      <w:r w:rsidR="006041DD" w:rsidRPr="00EA03C3">
        <w:t xml:space="preserve"> </w:t>
      </w:r>
      <w:r w:rsidRPr="00EA03C3">
        <w:t>отметке</w:t>
      </w:r>
      <w:r w:rsidR="006041DD" w:rsidRPr="00EA03C3">
        <w:t xml:space="preserve"> </w:t>
      </w:r>
      <w:r w:rsidRPr="00EA03C3">
        <w:t>84,9</w:t>
      </w:r>
      <w:r w:rsidR="006041DD" w:rsidRPr="00EA03C3">
        <w:t xml:space="preserve"> </w:t>
      </w:r>
      <w:r w:rsidRPr="00EA03C3">
        <w:t>руб./$</w:t>
      </w:r>
      <w:r w:rsidR="006041DD" w:rsidRPr="00EA03C3">
        <w:t xml:space="preserve"> </w:t>
      </w:r>
      <w:r w:rsidRPr="00EA03C3">
        <w:t>(-3,2%),</w:t>
      </w:r>
      <w:r w:rsidR="006041DD" w:rsidRPr="00EA03C3">
        <w:t xml:space="preserve"> </w:t>
      </w:r>
      <w:r w:rsidRPr="00EA03C3">
        <w:t>европейской</w:t>
      </w:r>
      <w:r w:rsidR="006041DD" w:rsidRPr="00EA03C3">
        <w:t xml:space="preserve"> </w:t>
      </w:r>
      <w:r w:rsidRPr="00EA03C3">
        <w:t>-</w:t>
      </w:r>
      <w:r w:rsidR="006041DD" w:rsidRPr="00EA03C3">
        <w:t xml:space="preserve"> </w:t>
      </w:r>
      <w:r w:rsidRPr="00EA03C3">
        <w:t>90,9</w:t>
      </w:r>
      <w:r w:rsidR="006041DD" w:rsidRPr="00EA03C3">
        <w:t xml:space="preserve"> </w:t>
      </w:r>
      <w:r w:rsidRPr="00EA03C3">
        <w:t>руб./евро</w:t>
      </w:r>
      <w:r w:rsidR="006041DD" w:rsidRPr="00EA03C3">
        <w:t xml:space="preserve"> </w:t>
      </w:r>
      <w:r w:rsidRPr="00EA03C3">
        <w:t>(-3,3%).</w:t>
      </w:r>
    </w:p>
    <w:p w14:paraId="1A3B8EF3" w14:textId="77777777" w:rsidR="007D7589" w:rsidRPr="00EA03C3" w:rsidRDefault="007D7589" w:rsidP="007D7589">
      <w:r w:rsidRPr="00EA03C3">
        <w:t>Официальный</w:t>
      </w:r>
      <w:r w:rsidR="006041DD" w:rsidRPr="00EA03C3">
        <w:t xml:space="preserve"> </w:t>
      </w:r>
      <w:r w:rsidRPr="00EA03C3">
        <w:t>курс</w:t>
      </w:r>
      <w:r w:rsidR="006041DD" w:rsidRPr="00EA03C3">
        <w:t xml:space="preserve"> </w:t>
      </w:r>
      <w:r w:rsidRPr="00EA03C3">
        <w:t>ЦБ,</w:t>
      </w:r>
      <w:r w:rsidR="006041DD" w:rsidRPr="00EA03C3">
        <w:t xml:space="preserve"> </w:t>
      </w:r>
      <w:r w:rsidRPr="00EA03C3">
        <w:t>к</w:t>
      </w:r>
      <w:r w:rsidR="006041DD" w:rsidRPr="00EA03C3">
        <w:t xml:space="preserve"> </w:t>
      </w:r>
      <w:r w:rsidRPr="00EA03C3">
        <w:t>которому</w:t>
      </w:r>
      <w:r w:rsidR="006041DD" w:rsidRPr="00EA03C3">
        <w:t xml:space="preserve"> </w:t>
      </w:r>
      <w:r w:rsidRPr="00EA03C3">
        <w:t>привязаны</w:t>
      </w:r>
      <w:r w:rsidR="006041DD" w:rsidRPr="00EA03C3">
        <w:t xml:space="preserve"> </w:t>
      </w:r>
      <w:r w:rsidRPr="00EA03C3">
        <w:t>выплаты</w:t>
      </w:r>
      <w:r w:rsidR="006041DD" w:rsidRPr="00EA03C3">
        <w:t xml:space="preserve"> </w:t>
      </w:r>
      <w:r w:rsidRPr="00EA03C3">
        <w:t>по</w:t>
      </w:r>
      <w:r w:rsidR="006041DD" w:rsidRPr="00EA03C3">
        <w:t xml:space="preserve"> </w:t>
      </w:r>
      <w:r w:rsidRPr="00EA03C3">
        <w:t>замещающим</w:t>
      </w:r>
      <w:r w:rsidR="006041DD" w:rsidRPr="00EA03C3">
        <w:t xml:space="preserve"> </w:t>
      </w:r>
      <w:r w:rsidRPr="00EA03C3">
        <w:t>облигациям,</w:t>
      </w:r>
      <w:r w:rsidR="006041DD" w:rsidRPr="00EA03C3">
        <w:t xml:space="preserve"> </w:t>
      </w:r>
      <w:r w:rsidRPr="00EA03C3">
        <w:t>пошлины</w:t>
      </w:r>
      <w:r w:rsidR="006041DD" w:rsidRPr="00EA03C3">
        <w:t xml:space="preserve"> </w:t>
      </w:r>
      <w:r w:rsidRPr="00EA03C3">
        <w:t>и</w:t>
      </w:r>
      <w:r w:rsidR="006041DD" w:rsidRPr="00EA03C3">
        <w:t xml:space="preserve"> </w:t>
      </w:r>
      <w:r w:rsidRPr="00EA03C3">
        <w:t>др.,</w:t>
      </w:r>
      <w:r w:rsidR="006041DD" w:rsidRPr="00EA03C3">
        <w:t xml:space="preserve"> </w:t>
      </w:r>
      <w:r w:rsidRPr="00EA03C3">
        <w:t>обновляется</w:t>
      </w:r>
      <w:r w:rsidR="006041DD" w:rsidRPr="00EA03C3">
        <w:t xml:space="preserve"> </w:t>
      </w:r>
      <w:r w:rsidRPr="00EA03C3">
        <w:t>один</w:t>
      </w:r>
      <w:r w:rsidR="006041DD" w:rsidRPr="00EA03C3">
        <w:t xml:space="preserve"> </w:t>
      </w:r>
      <w:r w:rsidRPr="00EA03C3">
        <w:t>раз</w:t>
      </w:r>
      <w:r w:rsidR="006041DD" w:rsidRPr="00EA03C3">
        <w:t xml:space="preserve"> </w:t>
      </w:r>
      <w:r w:rsidRPr="00EA03C3">
        <w:t>по</w:t>
      </w:r>
      <w:r w:rsidR="006041DD" w:rsidRPr="00EA03C3">
        <w:t xml:space="preserve"> </w:t>
      </w:r>
      <w:r w:rsidRPr="00EA03C3">
        <w:t>рабочим</w:t>
      </w:r>
      <w:r w:rsidR="006041DD" w:rsidRPr="00EA03C3">
        <w:t xml:space="preserve"> </w:t>
      </w:r>
      <w:r w:rsidRPr="00EA03C3">
        <w:t>дням</w:t>
      </w:r>
      <w:r w:rsidR="006041DD" w:rsidRPr="00EA03C3">
        <w:t xml:space="preserve"> </w:t>
      </w:r>
      <w:r w:rsidRPr="00EA03C3">
        <w:t>и</w:t>
      </w:r>
      <w:r w:rsidR="006041DD" w:rsidRPr="00EA03C3">
        <w:t xml:space="preserve"> </w:t>
      </w:r>
      <w:r w:rsidRPr="00EA03C3">
        <w:t>отражает</w:t>
      </w:r>
      <w:r w:rsidR="006041DD" w:rsidRPr="00EA03C3">
        <w:t xml:space="preserve"> </w:t>
      </w:r>
      <w:r w:rsidRPr="00EA03C3">
        <w:t>уже</w:t>
      </w:r>
      <w:r w:rsidR="006041DD" w:rsidRPr="00EA03C3">
        <w:t xml:space="preserve"> </w:t>
      </w:r>
      <w:r w:rsidRPr="00EA03C3">
        <w:t>совершившиеся</w:t>
      </w:r>
      <w:r w:rsidR="006041DD" w:rsidRPr="00EA03C3">
        <w:t xml:space="preserve"> </w:t>
      </w:r>
      <w:r w:rsidRPr="00EA03C3">
        <w:t>сделки,</w:t>
      </w:r>
      <w:r w:rsidR="006041DD" w:rsidRPr="00EA03C3">
        <w:t xml:space="preserve"> </w:t>
      </w:r>
      <w:r w:rsidRPr="00EA03C3">
        <w:t>напоминает</w:t>
      </w:r>
      <w:r w:rsidR="006041DD" w:rsidRPr="00EA03C3">
        <w:t xml:space="preserve"> </w:t>
      </w:r>
      <w:r w:rsidRPr="00EA03C3">
        <w:t>Кузьмин.</w:t>
      </w:r>
      <w:r w:rsidR="006041DD" w:rsidRPr="00EA03C3">
        <w:t xml:space="preserve"> </w:t>
      </w:r>
      <w:r w:rsidRPr="00EA03C3">
        <w:t>Тем</w:t>
      </w:r>
      <w:r w:rsidR="006041DD" w:rsidRPr="00EA03C3">
        <w:t xml:space="preserve"> </w:t>
      </w:r>
      <w:r w:rsidRPr="00EA03C3">
        <w:t>временем</w:t>
      </w:r>
      <w:r w:rsidR="006041DD" w:rsidRPr="00EA03C3">
        <w:t xml:space="preserve"> </w:t>
      </w:r>
      <w:r w:rsidRPr="00EA03C3">
        <w:t>деривативы</w:t>
      </w:r>
      <w:r w:rsidR="006041DD" w:rsidRPr="00EA03C3">
        <w:t xml:space="preserve"> </w:t>
      </w:r>
      <w:r w:rsidRPr="00EA03C3">
        <w:t>с</w:t>
      </w:r>
      <w:r w:rsidR="006041DD" w:rsidRPr="00EA03C3">
        <w:t xml:space="preserve"> </w:t>
      </w:r>
      <w:r w:rsidRPr="00EA03C3">
        <w:t>долларом</w:t>
      </w:r>
      <w:r w:rsidR="006041DD" w:rsidRPr="00EA03C3">
        <w:t xml:space="preserve"> </w:t>
      </w:r>
      <w:r w:rsidRPr="00EA03C3">
        <w:t>и</w:t>
      </w:r>
      <w:r w:rsidR="006041DD" w:rsidRPr="00EA03C3">
        <w:t xml:space="preserve"> </w:t>
      </w:r>
      <w:r w:rsidRPr="00EA03C3">
        <w:t>евро</w:t>
      </w:r>
      <w:r w:rsidR="006041DD" w:rsidRPr="00EA03C3">
        <w:t xml:space="preserve"> </w:t>
      </w:r>
      <w:r w:rsidRPr="00EA03C3">
        <w:t>в</w:t>
      </w:r>
      <w:r w:rsidR="006041DD" w:rsidRPr="00EA03C3">
        <w:t xml:space="preserve"> </w:t>
      </w:r>
      <w:r w:rsidRPr="00EA03C3">
        <w:t>паре</w:t>
      </w:r>
      <w:r w:rsidR="006041DD" w:rsidRPr="00EA03C3">
        <w:t xml:space="preserve"> </w:t>
      </w:r>
      <w:r w:rsidRPr="00EA03C3">
        <w:t>торгуются</w:t>
      </w:r>
      <w:r w:rsidR="006041DD" w:rsidRPr="00EA03C3">
        <w:t xml:space="preserve"> </w:t>
      </w:r>
      <w:r w:rsidRPr="00EA03C3">
        <w:t>на</w:t>
      </w:r>
      <w:r w:rsidR="006041DD" w:rsidRPr="00EA03C3">
        <w:t xml:space="preserve"> </w:t>
      </w:r>
      <w:r w:rsidRPr="00EA03C3">
        <w:t>Мосбирже</w:t>
      </w:r>
      <w:r w:rsidR="006041DD" w:rsidRPr="00EA03C3">
        <w:t xml:space="preserve"> </w:t>
      </w:r>
      <w:r w:rsidRPr="00EA03C3">
        <w:t>в</w:t>
      </w:r>
      <w:r w:rsidR="006041DD" w:rsidRPr="00EA03C3">
        <w:t xml:space="preserve"> </w:t>
      </w:r>
      <w:r w:rsidRPr="00EA03C3">
        <w:t>течение</w:t>
      </w:r>
      <w:r w:rsidR="006041DD" w:rsidRPr="00EA03C3">
        <w:t xml:space="preserve"> </w:t>
      </w:r>
      <w:r w:rsidRPr="00EA03C3">
        <w:t>дня</w:t>
      </w:r>
      <w:r w:rsidR="006041DD" w:rsidRPr="00EA03C3">
        <w:t xml:space="preserve"> </w:t>
      </w:r>
      <w:r w:rsidRPr="00EA03C3">
        <w:t>и</w:t>
      </w:r>
      <w:r w:rsidR="006041DD" w:rsidRPr="00EA03C3">
        <w:t xml:space="preserve"> </w:t>
      </w:r>
      <w:r w:rsidRPr="00EA03C3">
        <w:t>во</w:t>
      </w:r>
      <w:r w:rsidR="006041DD" w:rsidRPr="00EA03C3">
        <w:t xml:space="preserve"> </w:t>
      </w:r>
      <w:r w:rsidRPr="00EA03C3">
        <w:t>многом</w:t>
      </w:r>
      <w:r w:rsidR="006041DD" w:rsidRPr="00EA03C3">
        <w:t xml:space="preserve"> </w:t>
      </w:r>
      <w:r w:rsidRPr="00EA03C3">
        <w:t>повторяют</w:t>
      </w:r>
      <w:r w:rsidR="006041DD" w:rsidRPr="00EA03C3">
        <w:t xml:space="preserve"> </w:t>
      </w:r>
      <w:r w:rsidRPr="00EA03C3">
        <w:t>траекторию</w:t>
      </w:r>
      <w:r w:rsidR="006041DD" w:rsidRPr="00EA03C3">
        <w:t xml:space="preserve"> </w:t>
      </w:r>
      <w:r w:rsidRPr="00EA03C3">
        <w:t>юаня,</w:t>
      </w:r>
      <w:r w:rsidR="006041DD" w:rsidRPr="00EA03C3">
        <w:t xml:space="preserve"> </w:t>
      </w:r>
      <w:r w:rsidRPr="00EA03C3">
        <w:t>биржевые</w:t>
      </w:r>
      <w:r w:rsidR="006041DD" w:rsidRPr="00EA03C3">
        <w:t xml:space="preserve"> </w:t>
      </w:r>
      <w:r w:rsidRPr="00EA03C3">
        <w:t>торги</w:t>
      </w:r>
      <w:r w:rsidR="006041DD" w:rsidRPr="00EA03C3">
        <w:t xml:space="preserve"> </w:t>
      </w:r>
      <w:r w:rsidRPr="00EA03C3">
        <w:t>которым</w:t>
      </w:r>
      <w:r w:rsidR="006041DD" w:rsidRPr="00EA03C3">
        <w:t xml:space="preserve"> </w:t>
      </w:r>
      <w:r w:rsidRPr="00EA03C3">
        <w:t>продолжаются,</w:t>
      </w:r>
      <w:r w:rsidR="006041DD" w:rsidRPr="00EA03C3">
        <w:t xml:space="preserve"> </w:t>
      </w:r>
      <w:r w:rsidRPr="00EA03C3">
        <w:t>указывает</w:t>
      </w:r>
      <w:r w:rsidR="006041DD" w:rsidRPr="00EA03C3">
        <w:t xml:space="preserve"> </w:t>
      </w:r>
      <w:r w:rsidRPr="00EA03C3">
        <w:t>экономист.</w:t>
      </w:r>
      <w:r w:rsidR="006041DD" w:rsidRPr="00EA03C3">
        <w:t xml:space="preserve"> </w:t>
      </w:r>
      <w:r w:rsidRPr="00EA03C3">
        <w:t>В</w:t>
      </w:r>
      <w:r w:rsidR="006041DD" w:rsidRPr="00EA03C3">
        <w:t xml:space="preserve"> </w:t>
      </w:r>
      <w:r w:rsidRPr="00EA03C3">
        <w:t>этом</w:t>
      </w:r>
      <w:r w:rsidR="006041DD" w:rsidRPr="00EA03C3">
        <w:t xml:space="preserve"> </w:t>
      </w:r>
      <w:r w:rsidRPr="00EA03C3">
        <w:t>смысле</w:t>
      </w:r>
      <w:r w:rsidR="006041DD" w:rsidRPr="00EA03C3">
        <w:t xml:space="preserve"> </w:t>
      </w:r>
      <w:r w:rsidRPr="00EA03C3">
        <w:t>рассчитываемый</w:t>
      </w:r>
      <w:r w:rsidR="006041DD" w:rsidRPr="00EA03C3">
        <w:t xml:space="preserve"> </w:t>
      </w:r>
      <w:r w:rsidRPr="00EA03C3">
        <w:t>из</w:t>
      </w:r>
      <w:r w:rsidR="006041DD" w:rsidRPr="00EA03C3">
        <w:t xml:space="preserve"> </w:t>
      </w:r>
      <w:r w:rsidRPr="00EA03C3">
        <w:t>деривативов</w:t>
      </w:r>
      <w:r w:rsidR="006041DD" w:rsidRPr="00EA03C3">
        <w:t xml:space="preserve"> </w:t>
      </w:r>
      <w:r w:rsidRPr="00EA03C3">
        <w:t>курс</w:t>
      </w:r>
      <w:r w:rsidR="006041DD" w:rsidRPr="00EA03C3">
        <w:t xml:space="preserve"> </w:t>
      </w:r>
      <w:r w:rsidRPr="00EA03C3">
        <w:t>оперативнее</w:t>
      </w:r>
      <w:r w:rsidR="006041DD" w:rsidRPr="00EA03C3">
        <w:t xml:space="preserve"> </w:t>
      </w:r>
      <w:r w:rsidRPr="00EA03C3">
        <w:t>отражает</w:t>
      </w:r>
      <w:r w:rsidR="006041DD" w:rsidRPr="00EA03C3">
        <w:t xml:space="preserve"> </w:t>
      </w:r>
      <w:r w:rsidRPr="00EA03C3">
        <w:t>изменения</w:t>
      </w:r>
      <w:r w:rsidR="006041DD" w:rsidRPr="00EA03C3">
        <w:t xml:space="preserve"> </w:t>
      </w:r>
      <w:r w:rsidRPr="00EA03C3">
        <w:t>в</w:t>
      </w:r>
      <w:r w:rsidR="006041DD" w:rsidRPr="00EA03C3">
        <w:t xml:space="preserve"> </w:t>
      </w:r>
      <w:r w:rsidRPr="00EA03C3">
        <w:t>экономике</w:t>
      </w:r>
      <w:r w:rsidR="006041DD" w:rsidRPr="00EA03C3">
        <w:t xml:space="preserve"> </w:t>
      </w:r>
      <w:r w:rsidRPr="00EA03C3">
        <w:t>и</w:t>
      </w:r>
      <w:r w:rsidR="006041DD" w:rsidRPr="00EA03C3">
        <w:t xml:space="preserve"> </w:t>
      </w:r>
      <w:r w:rsidRPr="00EA03C3">
        <w:t>поведении</w:t>
      </w:r>
      <w:r w:rsidR="006041DD" w:rsidRPr="00EA03C3">
        <w:t xml:space="preserve"> </w:t>
      </w:r>
      <w:r w:rsidRPr="00EA03C3">
        <w:t>торговых</w:t>
      </w:r>
      <w:r w:rsidR="006041DD" w:rsidRPr="00EA03C3">
        <w:t xml:space="preserve"> </w:t>
      </w:r>
      <w:r w:rsidRPr="00EA03C3">
        <w:t>агентов,</w:t>
      </w:r>
      <w:r w:rsidR="006041DD" w:rsidRPr="00EA03C3">
        <w:t xml:space="preserve"> </w:t>
      </w:r>
      <w:r w:rsidRPr="00EA03C3">
        <w:t>констатирует</w:t>
      </w:r>
      <w:r w:rsidR="006041DD" w:rsidRPr="00EA03C3">
        <w:t xml:space="preserve"> </w:t>
      </w:r>
      <w:r w:rsidRPr="00EA03C3">
        <w:t>он.</w:t>
      </w:r>
    </w:p>
    <w:p w14:paraId="79E7BCD1" w14:textId="77777777" w:rsidR="007D7589" w:rsidRPr="00EA03C3" w:rsidRDefault="007D7589" w:rsidP="007D7589">
      <w:r w:rsidRPr="00EA03C3">
        <w:t>Множественность</w:t>
      </w:r>
      <w:r w:rsidR="006041DD" w:rsidRPr="00EA03C3">
        <w:t xml:space="preserve"> </w:t>
      </w:r>
      <w:r w:rsidRPr="00EA03C3">
        <w:t>курсов</w:t>
      </w:r>
      <w:r w:rsidR="006041DD" w:rsidRPr="00EA03C3">
        <w:t xml:space="preserve"> </w:t>
      </w:r>
      <w:r w:rsidRPr="00EA03C3">
        <w:t>прежде</w:t>
      </w:r>
      <w:r w:rsidR="006041DD" w:rsidRPr="00EA03C3">
        <w:t xml:space="preserve"> </w:t>
      </w:r>
      <w:r w:rsidRPr="00EA03C3">
        <w:t>всего</w:t>
      </w:r>
      <w:r w:rsidR="006041DD" w:rsidRPr="00EA03C3">
        <w:t xml:space="preserve"> </w:t>
      </w:r>
      <w:r w:rsidRPr="00EA03C3">
        <w:t>означает</w:t>
      </w:r>
      <w:r w:rsidR="006041DD" w:rsidRPr="00EA03C3">
        <w:t xml:space="preserve"> </w:t>
      </w:r>
      <w:r w:rsidRPr="00EA03C3">
        <w:t>меньшую</w:t>
      </w:r>
      <w:r w:rsidR="006041DD" w:rsidRPr="00EA03C3">
        <w:t xml:space="preserve"> </w:t>
      </w:r>
      <w:r w:rsidRPr="00EA03C3">
        <w:t>прозрачность</w:t>
      </w:r>
      <w:r w:rsidR="006041DD" w:rsidRPr="00EA03C3">
        <w:t xml:space="preserve"> </w:t>
      </w:r>
      <w:r w:rsidRPr="00EA03C3">
        <w:t>и</w:t>
      </w:r>
      <w:r w:rsidR="006041DD" w:rsidRPr="00EA03C3">
        <w:t xml:space="preserve"> </w:t>
      </w:r>
      <w:r w:rsidRPr="00EA03C3">
        <w:t>рост</w:t>
      </w:r>
      <w:r w:rsidR="006041DD" w:rsidRPr="00EA03C3">
        <w:t xml:space="preserve"> </w:t>
      </w:r>
      <w:r w:rsidRPr="00EA03C3">
        <w:t>транзакционных</w:t>
      </w:r>
      <w:r w:rsidR="006041DD" w:rsidRPr="00EA03C3">
        <w:t xml:space="preserve"> </w:t>
      </w:r>
      <w:r w:rsidRPr="00EA03C3">
        <w:t>издержек</w:t>
      </w:r>
      <w:r w:rsidR="006041DD" w:rsidRPr="00EA03C3">
        <w:t xml:space="preserve"> </w:t>
      </w:r>
      <w:r w:rsidRPr="00EA03C3">
        <w:t>как</w:t>
      </w:r>
      <w:r w:rsidR="006041DD" w:rsidRPr="00EA03C3">
        <w:t xml:space="preserve"> </w:t>
      </w:r>
      <w:r w:rsidRPr="00EA03C3">
        <w:t>для</w:t>
      </w:r>
      <w:r w:rsidR="006041DD" w:rsidRPr="00EA03C3">
        <w:t xml:space="preserve"> </w:t>
      </w:r>
      <w:r w:rsidRPr="00EA03C3">
        <w:t>экспортеров,</w:t>
      </w:r>
      <w:r w:rsidR="006041DD" w:rsidRPr="00EA03C3">
        <w:t xml:space="preserve"> </w:t>
      </w:r>
      <w:r w:rsidRPr="00EA03C3">
        <w:t>которые</w:t>
      </w:r>
      <w:r w:rsidR="006041DD" w:rsidRPr="00EA03C3">
        <w:t xml:space="preserve"> </w:t>
      </w:r>
      <w:r w:rsidRPr="00EA03C3">
        <w:t>продают</w:t>
      </w:r>
      <w:r w:rsidR="006041DD" w:rsidRPr="00EA03C3">
        <w:t xml:space="preserve"> </w:t>
      </w:r>
      <w:r w:rsidRPr="00EA03C3">
        <w:t>доллары</w:t>
      </w:r>
      <w:r w:rsidR="006041DD" w:rsidRPr="00EA03C3">
        <w:t xml:space="preserve"> </w:t>
      </w:r>
      <w:r w:rsidRPr="00EA03C3">
        <w:t>и</w:t>
      </w:r>
      <w:r w:rsidR="006041DD" w:rsidRPr="00EA03C3">
        <w:t xml:space="preserve"> </w:t>
      </w:r>
      <w:r w:rsidRPr="00EA03C3">
        <w:t>евро,</w:t>
      </w:r>
      <w:r w:rsidR="006041DD" w:rsidRPr="00EA03C3">
        <w:t xml:space="preserve"> </w:t>
      </w:r>
      <w:r w:rsidRPr="00EA03C3">
        <w:t>так</w:t>
      </w:r>
      <w:r w:rsidR="006041DD" w:rsidRPr="00EA03C3">
        <w:t xml:space="preserve"> </w:t>
      </w:r>
      <w:r w:rsidRPr="00EA03C3">
        <w:t>и</w:t>
      </w:r>
      <w:r w:rsidR="006041DD" w:rsidRPr="00EA03C3">
        <w:t xml:space="preserve"> </w:t>
      </w:r>
      <w:r w:rsidRPr="00EA03C3">
        <w:t>для</w:t>
      </w:r>
      <w:r w:rsidR="006041DD" w:rsidRPr="00EA03C3">
        <w:t xml:space="preserve"> </w:t>
      </w:r>
      <w:r w:rsidRPr="00EA03C3">
        <w:t>тех,</w:t>
      </w:r>
      <w:r w:rsidR="006041DD" w:rsidRPr="00EA03C3">
        <w:t xml:space="preserve"> </w:t>
      </w:r>
      <w:r w:rsidRPr="00EA03C3">
        <w:t>кто</w:t>
      </w:r>
      <w:r w:rsidR="006041DD" w:rsidRPr="00EA03C3">
        <w:t xml:space="preserve"> </w:t>
      </w:r>
      <w:r w:rsidRPr="00EA03C3">
        <w:t>их</w:t>
      </w:r>
      <w:r w:rsidR="006041DD" w:rsidRPr="00EA03C3">
        <w:t xml:space="preserve"> </w:t>
      </w:r>
      <w:r w:rsidRPr="00EA03C3">
        <w:t>покупает,</w:t>
      </w:r>
      <w:r w:rsidR="006041DD" w:rsidRPr="00EA03C3">
        <w:t xml:space="preserve"> </w:t>
      </w:r>
      <w:r w:rsidRPr="00EA03C3">
        <w:t>-</w:t>
      </w:r>
      <w:r w:rsidR="006041DD" w:rsidRPr="00EA03C3">
        <w:t xml:space="preserve"> </w:t>
      </w:r>
      <w:r w:rsidRPr="00EA03C3">
        <w:t>импортеров,</w:t>
      </w:r>
      <w:r w:rsidR="006041DD" w:rsidRPr="00EA03C3">
        <w:t xml:space="preserve"> </w:t>
      </w:r>
      <w:r w:rsidRPr="00EA03C3">
        <w:t>граждан</w:t>
      </w:r>
      <w:r w:rsidR="006041DD" w:rsidRPr="00EA03C3">
        <w:t xml:space="preserve"> </w:t>
      </w:r>
      <w:r w:rsidRPr="00EA03C3">
        <w:t>и</w:t>
      </w:r>
      <w:r w:rsidR="006041DD" w:rsidRPr="00EA03C3">
        <w:t xml:space="preserve"> </w:t>
      </w:r>
      <w:r w:rsidRPr="00EA03C3">
        <w:t>компаний,</w:t>
      </w:r>
      <w:r w:rsidR="006041DD" w:rsidRPr="00EA03C3">
        <w:t xml:space="preserve"> </w:t>
      </w:r>
      <w:r w:rsidRPr="00EA03C3">
        <w:t>рассуждает</w:t>
      </w:r>
      <w:r w:rsidR="006041DD" w:rsidRPr="00EA03C3">
        <w:t xml:space="preserve"> </w:t>
      </w:r>
      <w:r w:rsidRPr="00EA03C3">
        <w:t>Кузьмин.</w:t>
      </w:r>
      <w:r w:rsidR="006041DD" w:rsidRPr="00EA03C3">
        <w:t xml:space="preserve"> </w:t>
      </w:r>
      <w:r w:rsidRPr="00EA03C3">
        <w:t>Также</w:t>
      </w:r>
      <w:r w:rsidR="006041DD" w:rsidRPr="00EA03C3">
        <w:t xml:space="preserve"> </w:t>
      </w:r>
      <w:r w:rsidRPr="00EA03C3">
        <w:t>это</w:t>
      </w:r>
      <w:r w:rsidR="006041DD" w:rsidRPr="00EA03C3">
        <w:t xml:space="preserve"> </w:t>
      </w:r>
      <w:r w:rsidRPr="00EA03C3">
        <w:t>означает</w:t>
      </w:r>
      <w:r w:rsidR="006041DD" w:rsidRPr="00EA03C3">
        <w:t xml:space="preserve"> </w:t>
      </w:r>
      <w:r w:rsidRPr="00EA03C3">
        <w:t>повышенную</w:t>
      </w:r>
      <w:r w:rsidR="006041DD" w:rsidRPr="00EA03C3">
        <w:t xml:space="preserve"> </w:t>
      </w:r>
      <w:r w:rsidRPr="00EA03C3">
        <w:t>волатильность</w:t>
      </w:r>
      <w:r w:rsidR="006041DD" w:rsidRPr="00EA03C3">
        <w:t xml:space="preserve"> </w:t>
      </w:r>
      <w:r w:rsidRPr="00EA03C3">
        <w:t>курсов</w:t>
      </w:r>
      <w:r w:rsidR="006041DD" w:rsidRPr="00EA03C3">
        <w:t xml:space="preserve"> </w:t>
      </w:r>
      <w:r w:rsidRPr="00EA03C3">
        <w:t>и</w:t>
      </w:r>
      <w:r w:rsidR="006041DD" w:rsidRPr="00EA03C3">
        <w:t xml:space="preserve"> </w:t>
      </w:r>
      <w:r w:rsidRPr="00EA03C3">
        <w:t>все</w:t>
      </w:r>
      <w:r w:rsidR="006041DD" w:rsidRPr="00EA03C3">
        <w:t xml:space="preserve"> </w:t>
      </w:r>
      <w:r w:rsidRPr="00EA03C3">
        <w:t>более</w:t>
      </w:r>
      <w:r w:rsidR="006041DD" w:rsidRPr="00EA03C3">
        <w:t xml:space="preserve"> </w:t>
      </w:r>
      <w:r w:rsidRPr="00EA03C3">
        <w:t>важную</w:t>
      </w:r>
      <w:r w:rsidR="006041DD" w:rsidRPr="00EA03C3">
        <w:t xml:space="preserve"> </w:t>
      </w:r>
      <w:r w:rsidRPr="00EA03C3">
        <w:t>роль</w:t>
      </w:r>
      <w:r w:rsidR="006041DD" w:rsidRPr="00EA03C3">
        <w:t xml:space="preserve"> </w:t>
      </w:r>
      <w:r w:rsidRPr="00EA03C3">
        <w:t>не</w:t>
      </w:r>
      <w:r w:rsidR="006041DD" w:rsidRPr="00EA03C3">
        <w:t xml:space="preserve"> </w:t>
      </w:r>
      <w:r w:rsidRPr="00EA03C3">
        <w:t>экономических,</w:t>
      </w:r>
      <w:r w:rsidR="006041DD" w:rsidRPr="00EA03C3">
        <w:t xml:space="preserve"> </w:t>
      </w:r>
      <w:r w:rsidRPr="00EA03C3">
        <w:t>а</w:t>
      </w:r>
      <w:r w:rsidR="006041DD" w:rsidRPr="00EA03C3">
        <w:t xml:space="preserve"> </w:t>
      </w:r>
      <w:r w:rsidRPr="00EA03C3">
        <w:t>регуляторных</w:t>
      </w:r>
      <w:r w:rsidR="006041DD" w:rsidRPr="00EA03C3">
        <w:t xml:space="preserve"> </w:t>
      </w:r>
      <w:r w:rsidRPr="00EA03C3">
        <w:t>факторов</w:t>
      </w:r>
      <w:r w:rsidR="006041DD" w:rsidRPr="00EA03C3">
        <w:t xml:space="preserve"> </w:t>
      </w:r>
      <w:r w:rsidRPr="00EA03C3">
        <w:t>в</w:t>
      </w:r>
      <w:r w:rsidR="006041DD" w:rsidRPr="00EA03C3">
        <w:t xml:space="preserve"> </w:t>
      </w:r>
      <w:r w:rsidRPr="00EA03C3">
        <w:t>процессе</w:t>
      </w:r>
      <w:r w:rsidR="006041DD" w:rsidRPr="00EA03C3">
        <w:t xml:space="preserve"> </w:t>
      </w:r>
      <w:r w:rsidRPr="00EA03C3">
        <w:t>их</w:t>
      </w:r>
      <w:r w:rsidR="006041DD" w:rsidRPr="00EA03C3">
        <w:t xml:space="preserve"> </w:t>
      </w:r>
      <w:r w:rsidRPr="00EA03C3">
        <w:t>формирования,</w:t>
      </w:r>
      <w:r w:rsidR="006041DD" w:rsidRPr="00EA03C3">
        <w:t xml:space="preserve"> </w:t>
      </w:r>
      <w:r w:rsidRPr="00EA03C3">
        <w:t>продолжает</w:t>
      </w:r>
      <w:r w:rsidR="006041DD" w:rsidRPr="00EA03C3">
        <w:t xml:space="preserve"> </w:t>
      </w:r>
      <w:r w:rsidRPr="00EA03C3">
        <w:t>экономист.</w:t>
      </w:r>
    </w:p>
    <w:p w14:paraId="4A439523" w14:textId="77777777" w:rsidR="007D7589" w:rsidRPr="00EA03C3" w:rsidRDefault="007D7589" w:rsidP="007D7589">
      <w:r w:rsidRPr="00EA03C3">
        <w:t>То,</w:t>
      </w:r>
      <w:r w:rsidR="006041DD" w:rsidRPr="00EA03C3">
        <w:t xml:space="preserve"> </w:t>
      </w:r>
      <w:r w:rsidRPr="00EA03C3">
        <w:t>что</w:t>
      </w:r>
      <w:r w:rsidR="006041DD" w:rsidRPr="00EA03C3">
        <w:t xml:space="preserve"> </w:t>
      </w:r>
      <w:r w:rsidRPr="00EA03C3">
        <w:t>отечественный</w:t>
      </w:r>
      <w:r w:rsidR="006041DD" w:rsidRPr="00EA03C3">
        <w:t xml:space="preserve"> </w:t>
      </w:r>
      <w:r w:rsidRPr="00EA03C3">
        <w:t>валютный</w:t>
      </w:r>
      <w:r w:rsidR="006041DD" w:rsidRPr="00EA03C3">
        <w:t xml:space="preserve"> </w:t>
      </w:r>
      <w:r w:rsidRPr="00EA03C3">
        <w:t>рынок</w:t>
      </w:r>
      <w:r w:rsidR="006041DD" w:rsidRPr="00EA03C3">
        <w:t xml:space="preserve"> </w:t>
      </w:r>
      <w:r w:rsidRPr="00EA03C3">
        <w:t>становится</w:t>
      </w:r>
      <w:r w:rsidR="006041DD" w:rsidRPr="00EA03C3">
        <w:t xml:space="preserve"> </w:t>
      </w:r>
      <w:r w:rsidRPr="00EA03C3">
        <w:t>многоуровневым,</w:t>
      </w:r>
      <w:r w:rsidR="006041DD" w:rsidRPr="00EA03C3">
        <w:t xml:space="preserve"> </w:t>
      </w:r>
      <w:r w:rsidRPr="00EA03C3">
        <w:t>грозит</w:t>
      </w:r>
      <w:r w:rsidR="006041DD" w:rsidRPr="00EA03C3">
        <w:t xml:space="preserve"> </w:t>
      </w:r>
      <w:r w:rsidRPr="00EA03C3">
        <w:t>также</w:t>
      </w:r>
      <w:r w:rsidR="006041DD" w:rsidRPr="00EA03C3">
        <w:t xml:space="preserve"> </w:t>
      </w:r>
      <w:r w:rsidRPr="00EA03C3">
        <w:t>снижением</w:t>
      </w:r>
      <w:r w:rsidR="006041DD" w:rsidRPr="00EA03C3">
        <w:t xml:space="preserve"> </w:t>
      </w:r>
      <w:r w:rsidRPr="00EA03C3">
        <w:t>фундаментальной</w:t>
      </w:r>
      <w:r w:rsidR="006041DD" w:rsidRPr="00EA03C3">
        <w:t xml:space="preserve"> </w:t>
      </w:r>
      <w:r w:rsidRPr="00EA03C3">
        <w:t>стоимости</w:t>
      </w:r>
      <w:r w:rsidR="006041DD" w:rsidRPr="00EA03C3">
        <w:t xml:space="preserve"> </w:t>
      </w:r>
      <w:r w:rsidRPr="00EA03C3">
        <w:t>компаний,</w:t>
      </w:r>
      <w:r w:rsidR="006041DD" w:rsidRPr="00EA03C3">
        <w:t xml:space="preserve"> </w:t>
      </w:r>
      <w:r w:rsidRPr="00EA03C3">
        <w:t>особенно</w:t>
      </w:r>
      <w:r w:rsidR="006041DD" w:rsidRPr="00EA03C3">
        <w:t xml:space="preserve"> </w:t>
      </w:r>
      <w:r w:rsidRPr="00EA03C3">
        <w:t>в</w:t>
      </w:r>
      <w:r w:rsidR="006041DD" w:rsidRPr="00EA03C3">
        <w:t xml:space="preserve"> </w:t>
      </w:r>
      <w:r w:rsidRPr="00EA03C3">
        <w:t>отраслях</w:t>
      </w:r>
      <w:r w:rsidR="006041DD" w:rsidRPr="00EA03C3">
        <w:t xml:space="preserve"> </w:t>
      </w:r>
      <w:r w:rsidRPr="00EA03C3">
        <w:t>с</w:t>
      </w:r>
      <w:r w:rsidR="006041DD" w:rsidRPr="00EA03C3">
        <w:t xml:space="preserve"> </w:t>
      </w:r>
      <w:r w:rsidRPr="00EA03C3">
        <w:t>высокой</w:t>
      </w:r>
      <w:r w:rsidR="006041DD" w:rsidRPr="00EA03C3">
        <w:t xml:space="preserve"> </w:t>
      </w:r>
      <w:r w:rsidRPr="00EA03C3">
        <w:t>долей</w:t>
      </w:r>
      <w:r w:rsidR="006041DD" w:rsidRPr="00EA03C3">
        <w:t xml:space="preserve"> </w:t>
      </w:r>
      <w:r w:rsidRPr="00EA03C3">
        <w:t>экспорта/импорта,</w:t>
      </w:r>
      <w:r w:rsidR="006041DD" w:rsidRPr="00EA03C3">
        <w:t xml:space="preserve"> </w:t>
      </w:r>
      <w:r w:rsidRPr="00EA03C3">
        <w:t>предупреждает</w:t>
      </w:r>
      <w:r w:rsidR="006041DD" w:rsidRPr="00EA03C3">
        <w:t xml:space="preserve"> </w:t>
      </w:r>
      <w:r w:rsidRPr="00EA03C3">
        <w:t>партнер</w:t>
      </w:r>
      <w:r w:rsidR="006041DD" w:rsidRPr="00EA03C3">
        <w:t xml:space="preserve"> </w:t>
      </w:r>
      <w:r w:rsidRPr="00EA03C3">
        <w:t>и</w:t>
      </w:r>
      <w:r w:rsidR="006041DD" w:rsidRPr="00EA03C3">
        <w:t xml:space="preserve"> </w:t>
      </w:r>
      <w:r w:rsidRPr="00EA03C3">
        <w:t>генеральный</w:t>
      </w:r>
      <w:r w:rsidR="006041DD" w:rsidRPr="00EA03C3">
        <w:t xml:space="preserve"> </w:t>
      </w:r>
      <w:r w:rsidRPr="00EA03C3">
        <w:t>директор</w:t>
      </w:r>
      <w:r w:rsidR="006041DD" w:rsidRPr="00EA03C3">
        <w:t xml:space="preserve"> </w:t>
      </w:r>
      <w:r w:rsidRPr="00EA03C3">
        <w:t>компании</w:t>
      </w:r>
      <w:r w:rsidR="006041DD" w:rsidRPr="00EA03C3">
        <w:t xml:space="preserve"> «</w:t>
      </w:r>
      <w:r w:rsidRPr="00EA03C3">
        <w:t>Российская</w:t>
      </w:r>
      <w:r w:rsidR="006041DD" w:rsidRPr="00EA03C3">
        <w:t xml:space="preserve"> </w:t>
      </w:r>
      <w:r w:rsidRPr="00EA03C3">
        <w:t>оценка</w:t>
      </w:r>
      <w:r w:rsidR="006041DD" w:rsidRPr="00EA03C3">
        <w:t xml:space="preserve">» </w:t>
      </w:r>
      <w:r w:rsidRPr="00EA03C3">
        <w:t>Александр</w:t>
      </w:r>
      <w:r w:rsidR="006041DD" w:rsidRPr="00EA03C3">
        <w:t xml:space="preserve"> </w:t>
      </w:r>
      <w:r w:rsidRPr="00EA03C3">
        <w:t>Иванов.</w:t>
      </w:r>
      <w:r w:rsidR="006041DD" w:rsidRPr="00EA03C3">
        <w:t xml:space="preserve"> </w:t>
      </w:r>
      <w:r w:rsidRPr="00EA03C3">
        <w:t>Это</w:t>
      </w:r>
      <w:r w:rsidR="006041DD" w:rsidRPr="00EA03C3">
        <w:t xml:space="preserve"> </w:t>
      </w:r>
      <w:r w:rsidRPr="00EA03C3">
        <w:t>возможно</w:t>
      </w:r>
      <w:r w:rsidR="006041DD" w:rsidRPr="00EA03C3">
        <w:t xml:space="preserve"> </w:t>
      </w:r>
      <w:r w:rsidRPr="00EA03C3">
        <w:t>в</w:t>
      </w:r>
      <w:r w:rsidR="006041DD" w:rsidRPr="00EA03C3">
        <w:t xml:space="preserve"> </w:t>
      </w:r>
      <w:r w:rsidRPr="00EA03C3">
        <w:t>случае,</w:t>
      </w:r>
      <w:r w:rsidR="006041DD" w:rsidRPr="00EA03C3">
        <w:t xml:space="preserve"> </w:t>
      </w:r>
      <w:r w:rsidRPr="00EA03C3">
        <w:t>если,</w:t>
      </w:r>
      <w:r w:rsidR="006041DD" w:rsidRPr="00EA03C3">
        <w:t xml:space="preserve"> </w:t>
      </w:r>
      <w:r w:rsidRPr="00EA03C3">
        <w:t>например,</w:t>
      </w:r>
      <w:r w:rsidR="006041DD" w:rsidRPr="00EA03C3">
        <w:t xml:space="preserve"> </w:t>
      </w:r>
      <w:r w:rsidRPr="00EA03C3">
        <w:t>экспортеры</w:t>
      </w:r>
      <w:r w:rsidR="006041DD" w:rsidRPr="00EA03C3">
        <w:t xml:space="preserve"> </w:t>
      </w:r>
      <w:r w:rsidRPr="00EA03C3">
        <w:t>будут</w:t>
      </w:r>
      <w:r w:rsidR="006041DD" w:rsidRPr="00EA03C3">
        <w:t xml:space="preserve"> </w:t>
      </w:r>
      <w:r w:rsidRPr="00EA03C3">
        <w:t>продавать</w:t>
      </w:r>
      <w:r w:rsidR="006041DD" w:rsidRPr="00EA03C3">
        <w:t xml:space="preserve"> </w:t>
      </w:r>
      <w:r w:rsidRPr="00EA03C3">
        <w:t>выручку</w:t>
      </w:r>
      <w:r w:rsidR="006041DD" w:rsidRPr="00EA03C3">
        <w:t xml:space="preserve"> </w:t>
      </w:r>
      <w:r w:rsidRPr="00EA03C3">
        <w:t>по</w:t>
      </w:r>
      <w:r w:rsidR="006041DD" w:rsidRPr="00EA03C3">
        <w:t xml:space="preserve"> </w:t>
      </w:r>
      <w:r w:rsidRPr="00EA03C3">
        <w:t>установленным</w:t>
      </w:r>
      <w:r w:rsidR="006041DD" w:rsidRPr="00EA03C3">
        <w:t xml:space="preserve"> </w:t>
      </w:r>
      <w:r w:rsidRPr="00EA03C3">
        <w:t>квотам</w:t>
      </w:r>
      <w:r w:rsidR="006041DD" w:rsidRPr="00EA03C3">
        <w:t xml:space="preserve"> </w:t>
      </w:r>
      <w:r w:rsidRPr="00EA03C3">
        <w:t>по</w:t>
      </w:r>
      <w:r w:rsidR="006041DD" w:rsidRPr="00EA03C3">
        <w:t xml:space="preserve"> </w:t>
      </w:r>
      <w:r w:rsidRPr="00EA03C3">
        <w:t>официальному</w:t>
      </w:r>
      <w:r w:rsidR="006041DD" w:rsidRPr="00EA03C3">
        <w:t xml:space="preserve"> </w:t>
      </w:r>
      <w:r w:rsidRPr="00EA03C3">
        <w:t>курсу,</w:t>
      </w:r>
      <w:r w:rsidR="006041DD" w:rsidRPr="00EA03C3">
        <w:t xml:space="preserve"> </w:t>
      </w:r>
      <w:r w:rsidRPr="00EA03C3">
        <w:t>а</w:t>
      </w:r>
      <w:r w:rsidR="006041DD" w:rsidRPr="00EA03C3">
        <w:t xml:space="preserve"> </w:t>
      </w:r>
      <w:r w:rsidRPr="00EA03C3">
        <w:t>нести</w:t>
      </w:r>
      <w:r w:rsidR="006041DD" w:rsidRPr="00EA03C3">
        <w:t xml:space="preserve"> </w:t>
      </w:r>
      <w:r w:rsidRPr="00EA03C3">
        <w:t>валютные</w:t>
      </w:r>
      <w:r w:rsidR="006041DD" w:rsidRPr="00EA03C3">
        <w:t xml:space="preserve"> </w:t>
      </w:r>
      <w:r w:rsidRPr="00EA03C3">
        <w:t>расходы</w:t>
      </w:r>
      <w:r w:rsidR="006041DD" w:rsidRPr="00EA03C3">
        <w:t xml:space="preserve"> </w:t>
      </w:r>
      <w:r w:rsidRPr="00EA03C3">
        <w:t>-</w:t>
      </w:r>
      <w:r w:rsidR="006041DD" w:rsidRPr="00EA03C3">
        <w:t xml:space="preserve"> </w:t>
      </w:r>
      <w:r w:rsidRPr="00EA03C3">
        <w:t>по</w:t>
      </w:r>
      <w:r w:rsidR="006041DD" w:rsidRPr="00EA03C3">
        <w:t xml:space="preserve"> </w:t>
      </w:r>
      <w:r w:rsidRPr="00EA03C3">
        <w:t>неофициальному.</w:t>
      </w:r>
    </w:p>
    <w:p w14:paraId="1DBD3942" w14:textId="77777777" w:rsidR="007D7589" w:rsidRPr="00EA03C3" w:rsidRDefault="007D7589" w:rsidP="007D7589">
      <w:r w:rsidRPr="00EA03C3">
        <w:t>ЧТО</w:t>
      </w:r>
      <w:r w:rsidR="006041DD" w:rsidRPr="00EA03C3">
        <w:t xml:space="preserve"> </w:t>
      </w:r>
      <w:r w:rsidRPr="00EA03C3">
        <w:t>БУДЕТ</w:t>
      </w:r>
      <w:r w:rsidR="006041DD" w:rsidRPr="00EA03C3">
        <w:t xml:space="preserve"> </w:t>
      </w:r>
      <w:r w:rsidRPr="00EA03C3">
        <w:t>ДАЛЬШЕ</w:t>
      </w:r>
    </w:p>
    <w:p w14:paraId="7F4A4EC6" w14:textId="77777777" w:rsidR="007D7589" w:rsidRPr="00EA03C3" w:rsidRDefault="007D7589" w:rsidP="007D7589">
      <w:r w:rsidRPr="00EA03C3">
        <w:t>Со</w:t>
      </w:r>
      <w:r w:rsidR="006041DD" w:rsidRPr="00EA03C3">
        <w:t xml:space="preserve"> </w:t>
      </w:r>
      <w:r w:rsidRPr="00EA03C3">
        <w:t>временем</w:t>
      </w:r>
      <w:r w:rsidR="006041DD" w:rsidRPr="00EA03C3">
        <w:t xml:space="preserve"> </w:t>
      </w:r>
      <w:r w:rsidRPr="00EA03C3">
        <w:t>разница</w:t>
      </w:r>
      <w:r w:rsidR="006041DD" w:rsidRPr="00EA03C3">
        <w:t xml:space="preserve"> </w:t>
      </w:r>
      <w:r w:rsidRPr="00EA03C3">
        <w:t>безналичного</w:t>
      </w:r>
      <w:r w:rsidR="006041DD" w:rsidRPr="00EA03C3">
        <w:t xml:space="preserve"> </w:t>
      </w:r>
      <w:r w:rsidRPr="00EA03C3">
        <w:t>и</w:t>
      </w:r>
      <w:r w:rsidR="006041DD" w:rsidRPr="00EA03C3">
        <w:t xml:space="preserve"> </w:t>
      </w:r>
      <w:r w:rsidRPr="00EA03C3">
        <w:t>наличного</w:t>
      </w:r>
      <w:r w:rsidR="006041DD" w:rsidRPr="00EA03C3">
        <w:t xml:space="preserve"> </w:t>
      </w:r>
      <w:r w:rsidRPr="00EA03C3">
        <w:t>курсов</w:t>
      </w:r>
      <w:r w:rsidR="006041DD" w:rsidRPr="00EA03C3">
        <w:t xml:space="preserve"> </w:t>
      </w:r>
      <w:r w:rsidRPr="00EA03C3">
        <w:t>может</w:t>
      </w:r>
      <w:r w:rsidR="006041DD" w:rsidRPr="00EA03C3">
        <w:t xml:space="preserve"> </w:t>
      </w:r>
      <w:r w:rsidRPr="00EA03C3">
        <w:t>уменьшиться,</w:t>
      </w:r>
      <w:r w:rsidR="006041DD" w:rsidRPr="00EA03C3">
        <w:t xml:space="preserve"> </w:t>
      </w:r>
      <w:r w:rsidRPr="00EA03C3">
        <w:t>но</w:t>
      </w:r>
      <w:r w:rsidR="006041DD" w:rsidRPr="00EA03C3">
        <w:t xml:space="preserve"> </w:t>
      </w:r>
      <w:r w:rsidRPr="00EA03C3">
        <w:t>произойдет</w:t>
      </w:r>
      <w:r w:rsidR="006041DD" w:rsidRPr="00EA03C3">
        <w:t xml:space="preserve"> </w:t>
      </w:r>
      <w:r w:rsidRPr="00EA03C3">
        <w:t>это,</w:t>
      </w:r>
      <w:r w:rsidR="006041DD" w:rsidRPr="00EA03C3">
        <w:t xml:space="preserve"> </w:t>
      </w:r>
      <w:r w:rsidRPr="00EA03C3">
        <w:t>только</w:t>
      </w:r>
      <w:r w:rsidR="006041DD" w:rsidRPr="00EA03C3">
        <w:t xml:space="preserve"> </w:t>
      </w:r>
      <w:r w:rsidRPr="00EA03C3">
        <w:t>когда</w:t>
      </w:r>
      <w:r w:rsidR="006041DD" w:rsidRPr="00EA03C3">
        <w:t xml:space="preserve"> </w:t>
      </w:r>
      <w:r w:rsidRPr="00EA03C3">
        <w:t>заработают</w:t>
      </w:r>
      <w:r w:rsidR="006041DD" w:rsidRPr="00EA03C3">
        <w:t xml:space="preserve"> </w:t>
      </w:r>
      <w:r w:rsidRPr="00EA03C3">
        <w:t>новые</w:t>
      </w:r>
      <w:r w:rsidR="006041DD" w:rsidRPr="00EA03C3">
        <w:t xml:space="preserve"> </w:t>
      </w:r>
      <w:r w:rsidRPr="00EA03C3">
        <w:t>каналы</w:t>
      </w:r>
      <w:r w:rsidR="006041DD" w:rsidRPr="00EA03C3">
        <w:t xml:space="preserve"> </w:t>
      </w:r>
      <w:r w:rsidRPr="00EA03C3">
        <w:t>переводов</w:t>
      </w:r>
      <w:r w:rsidR="006041DD" w:rsidRPr="00EA03C3">
        <w:t xml:space="preserve"> </w:t>
      </w:r>
      <w:r w:rsidRPr="00EA03C3">
        <w:t>за</w:t>
      </w:r>
      <w:r w:rsidR="006041DD" w:rsidRPr="00EA03C3">
        <w:t xml:space="preserve"> </w:t>
      </w:r>
      <w:r w:rsidRPr="00EA03C3">
        <w:t>рубеж,</w:t>
      </w:r>
      <w:r w:rsidR="006041DD" w:rsidRPr="00EA03C3">
        <w:t xml:space="preserve"> </w:t>
      </w:r>
      <w:r w:rsidRPr="00EA03C3">
        <w:t>считает</w:t>
      </w:r>
      <w:r w:rsidR="006041DD" w:rsidRPr="00EA03C3">
        <w:t xml:space="preserve"> </w:t>
      </w:r>
      <w:r w:rsidRPr="00EA03C3">
        <w:t>собеседник</w:t>
      </w:r>
      <w:r w:rsidR="006041DD" w:rsidRPr="00EA03C3">
        <w:t xml:space="preserve"> </w:t>
      </w:r>
      <w:r w:rsidRPr="00EA03C3">
        <w:t>в</w:t>
      </w:r>
      <w:r w:rsidR="006041DD" w:rsidRPr="00EA03C3">
        <w:t xml:space="preserve"> </w:t>
      </w:r>
      <w:r w:rsidRPr="00EA03C3">
        <w:t>банке</w:t>
      </w:r>
      <w:r w:rsidR="006041DD" w:rsidRPr="00EA03C3">
        <w:t xml:space="preserve"> </w:t>
      </w:r>
      <w:r w:rsidRPr="00EA03C3">
        <w:t>из</w:t>
      </w:r>
      <w:r w:rsidR="006041DD" w:rsidRPr="00EA03C3">
        <w:t xml:space="preserve"> </w:t>
      </w:r>
      <w:r w:rsidRPr="00EA03C3">
        <w:t>топ-10.</w:t>
      </w:r>
    </w:p>
    <w:p w14:paraId="60BCEBCD" w14:textId="77777777" w:rsidR="007D7589" w:rsidRPr="00EA03C3" w:rsidRDefault="007D7589" w:rsidP="007D7589">
      <w:r w:rsidRPr="00EA03C3">
        <w:lastRenderedPageBreak/>
        <w:t>Главный</w:t>
      </w:r>
      <w:r w:rsidR="006041DD" w:rsidRPr="00EA03C3">
        <w:t xml:space="preserve"> </w:t>
      </w:r>
      <w:r w:rsidRPr="00EA03C3">
        <w:t>макроэкономист</w:t>
      </w:r>
      <w:r w:rsidR="006041DD" w:rsidRPr="00EA03C3">
        <w:t xml:space="preserve"> </w:t>
      </w:r>
      <w:r w:rsidRPr="00EA03C3">
        <w:t>УК</w:t>
      </w:r>
      <w:r w:rsidR="006041DD" w:rsidRPr="00EA03C3">
        <w:t xml:space="preserve"> «</w:t>
      </w:r>
      <w:r w:rsidRPr="00EA03C3">
        <w:t>Ингосстрах-инвестиции</w:t>
      </w:r>
      <w:r w:rsidR="006041DD" w:rsidRPr="00EA03C3">
        <w:t xml:space="preserve">» </w:t>
      </w:r>
      <w:r w:rsidRPr="00EA03C3">
        <w:t>Антон</w:t>
      </w:r>
      <w:r w:rsidR="006041DD" w:rsidRPr="00EA03C3">
        <w:t xml:space="preserve"> </w:t>
      </w:r>
      <w:r w:rsidRPr="00EA03C3">
        <w:t>Прокудин</w:t>
      </w:r>
      <w:r w:rsidR="006041DD" w:rsidRPr="00EA03C3">
        <w:t xml:space="preserve"> </w:t>
      </w:r>
      <w:r w:rsidRPr="00EA03C3">
        <w:t>согласен:</w:t>
      </w:r>
      <w:r w:rsidR="006041DD" w:rsidRPr="00EA03C3">
        <w:t xml:space="preserve"> </w:t>
      </w:r>
      <w:r w:rsidRPr="00EA03C3">
        <w:t>только</w:t>
      </w:r>
      <w:r w:rsidR="006041DD" w:rsidRPr="00EA03C3">
        <w:t xml:space="preserve"> </w:t>
      </w:r>
      <w:r w:rsidRPr="00EA03C3">
        <w:t>решение</w:t>
      </w:r>
      <w:r w:rsidR="006041DD" w:rsidRPr="00EA03C3">
        <w:t xml:space="preserve"> </w:t>
      </w:r>
      <w:r w:rsidRPr="00EA03C3">
        <w:t>проблемы</w:t>
      </w:r>
      <w:r w:rsidR="006041DD" w:rsidRPr="00EA03C3">
        <w:t xml:space="preserve"> </w:t>
      </w:r>
      <w:r w:rsidRPr="00EA03C3">
        <w:t>с</w:t>
      </w:r>
      <w:r w:rsidR="006041DD" w:rsidRPr="00EA03C3">
        <w:t xml:space="preserve"> </w:t>
      </w:r>
      <w:r w:rsidRPr="00EA03C3">
        <w:t>платежами</w:t>
      </w:r>
      <w:r w:rsidR="006041DD" w:rsidRPr="00EA03C3">
        <w:t xml:space="preserve"> </w:t>
      </w:r>
      <w:r w:rsidRPr="00EA03C3">
        <w:t>за</w:t>
      </w:r>
      <w:r w:rsidR="006041DD" w:rsidRPr="00EA03C3">
        <w:t xml:space="preserve"> </w:t>
      </w:r>
      <w:r w:rsidRPr="00EA03C3">
        <w:t>импорт</w:t>
      </w:r>
      <w:r w:rsidR="006041DD" w:rsidRPr="00EA03C3">
        <w:t xml:space="preserve"> </w:t>
      </w:r>
      <w:r w:rsidRPr="00EA03C3">
        <w:t>может</w:t>
      </w:r>
      <w:r w:rsidR="006041DD" w:rsidRPr="00EA03C3">
        <w:t xml:space="preserve"> </w:t>
      </w:r>
      <w:r w:rsidRPr="00EA03C3">
        <w:t>решить</w:t>
      </w:r>
      <w:r w:rsidR="006041DD" w:rsidRPr="00EA03C3">
        <w:t xml:space="preserve"> </w:t>
      </w:r>
      <w:r w:rsidRPr="00EA03C3">
        <w:t>проблему</w:t>
      </w:r>
      <w:r w:rsidR="006041DD" w:rsidRPr="00EA03C3">
        <w:t xml:space="preserve"> «</w:t>
      </w:r>
      <w:r w:rsidRPr="00EA03C3">
        <w:t>неадекватного</w:t>
      </w:r>
      <w:r w:rsidR="006041DD" w:rsidRPr="00EA03C3">
        <w:t xml:space="preserve">» </w:t>
      </w:r>
      <w:r w:rsidRPr="00EA03C3">
        <w:t>курса.</w:t>
      </w:r>
      <w:r w:rsidR="006041DD" w:rsidRPr="00EA03C3">
        <w:t xml:space="preserve"> </w:t>
      </w:r>
      <w:r w:rsidRPr="00EA03C3">
        <w:t>Но</w:t>
      </w:r>
      <w:r w:rsidR="006041DD" w:rsidRPr="00EA03C3">
        <w:t xml:space="preserve"> </w:t>
      </w:r>
      <w:r w:rsidRPr="00EA03C3">
        <w:t>он</w:t>
      </w:r>
      <w:r w:rsidR="006041DD" w:rsidRPr="00EA03C3">
        <w:t xml:space="preserve"> </w:t>
      </w:r>
      <w:r w:rsidRPr="00EA03C3">
        <w:t>не</w:t>
      </w:r>
      <w:r w:rsidR="006041DD" w:rsidRPr="00EA03C3">
        <w:t xml:space="preserve"> </w:t>
      </w:r>
      <w:r w:rsidRPr="00EA03C3">
        <w:t>уверен,</w:t>
      </w:r>
      <w:r w:rsidR="006041DD" w:rsidRPr="00EA03C3">
        <w:t xml:space="preserve"> </w:t>
      </w:r>
      <w:r w:rsidRPr="00EA03C3">
        <w:t>что</w:t>
      </w:r>
      <w:r w:rsidR="006041DD" w:rsidRPr="00EA03C3">
        <w:t xml:space="preserve"> </w:t>
      </w:r>
      <w:r w:rsidRPr="00EA03C3">
        <w:t>ситуацию</w:t>
      </w:r>
      <w:r w:rsidR="006041DD" w:rsidRPr="00EA03C3">
        <w:t xml:space="preserve"> </w:t>
      </w:r>
      <w:r w:rsidRPr="00EA03C3">
        <w:t>возможно</w:t>
      </w:r>
      <w:r w:rsidR="006041DD" w:rsidRPr="00EA03C3">
        <w:t xml:space="preserve"> </w:t>
      </w:r>
      <w:r w:rsidRPr="00EA03C3">
        <w:t>вернуть</w:t>
      </w:r>
      <w:r w:rsidR="006041DD" w:rsidRPr="00EA03C3">
        <w:t xml:space="preserve"> </w:t>
      </w:r>
      <w:r w:rsidRPr="00EA03C3">
        <w:t>к</w:t>
      </w:r>
      <w:r w:rsidR="006041DD" w:rsidRPr="00EA03C3">
        <w:t xml:space="preserve"> </w:t>
      </w:r>
      <w:r w:rsidRPr="00EA03C3">
        <w:t>тому</w:t>
      </w:r>
      <w:r w:rsidR="006041DD" w:rsidRPr="00EA03C3">
        <w:t xml:space="preserve"> </w:t>
      </w:r>
      <w:r w:rsidRPr="00EA03C3">
        <w:t>положению,</w:t>
      </w:r>
      <w:r w:rsidR="006041DD" w:rsidRPr="00EA03C3">
        <w:t xml:space="preserve"> </w:t>
      </w:r>
      <w:r w:rsidRPr="00EA03C3">
        <w:t>которое</w:t>
      </w:r>
      <w:r w:rsidR="006041DD" w:rsidRPr="00EA03C3">
        <w:t xml:space="preserve"> </w:t>
      </w:r>
      <w:r w:rsidRPr="00EA03C3">
        <w:t>было</w:t>
      </w:r>
      <w:r w:rsidR="006041DD" w:rsidRPr="00EA03C3">
        <w:t xml:space="preserve"> </w:t>
      </w:r>
      <w:r w:rsidRPr="00EA03C3">
        <w:t>до</w:t>
      </w:r>
      <w:r w:rsidR="006041DD" w:rsidRPr="00EA03C3">
        <w:t xml:space="preserve"> </w:t>
      </w:r>
      <w:r w:rsidRPr="00EA03C3">
        <w:t>2022</w:t>
      </w:r>
      <w:r w:rsidR="006041DD" w:rsidRPr="00EA03C3">
        <w:t xml:space="preserve"> </w:t>
      </w:r>
      <w:r w:rsidRPr="00EA03C3">
        <w:t>г.</w:t>
      </w:r>
      <w:r w:rsidR="006041DD" w:rsidRPr="00EA03C3">
        <w:t xml:space="preserve"> </w:t>
      </w:r>
      <w:r w:rsidRPr="00EA03C3">
        <w:t>Прокудин</w:t>
      </w:r>
      <w:r w:rsidR="006041DD" w:rsidRPr="00EA03C3">
        <w:t xml:space="preserve"> </w:t>
      </w:r>
      <w:r w:rsidRPr="00EA03C3">
        <w:t>допускает,</w:t>
      </w:r>
      <w:r w:rsidR="006041DD" w:rsidRPr="00EA03C3">
        <w:t xml:space="preserve"> </w:t>
      </w:r>
      <w:r w:rsidRPr="00EA03C3">
        <w:t>что</w:t>
      </w:r>
      <w:r w:rsidR="006041DD" w:rsidRPr="00EA03C3">
        <w:t xml:space="preserve"> </w:t>
      </w:r>
      <w:r w:rsidRPr="00EA03C3">
        <w:t>в</w:t>
      </w:r>
      <w:r w:rsidR="006041DD" w:rsidRPr="00EA03C3">
        <w:t xml:space="preserve"> </w:t>
      </w:r>
      <w:r w:rsidRPr="00EA03C3">
        <w:t>будущем</w:t>
      </w:r>
      <w:r w:rsidR="006041DD" w:rsidRPr="00EA03C3">
        <w:t xml:space="preserve"> </w:t>
      </w:r>
      <w:r w:rsidRPr="00EA03C3">
        <w:t>импортеры</w:t>
      </w:r>
      <w:r w:rsidR="006041DD" w:rsidRPr="00EA03C3">
        <w:t xml:space="preserve"> </w:t>
      </w:r>
      <w:r w:rsidRPr="00EA03C3">
        <w:t>смогут</w:t>
      </w:r>
      <w:r w:rsidR="006041DD" w:rsidRPr="00EA03C3">
        <w:t xml:space="preserve"> </w:t>
      </w:r>
      <w:r w:rsidRPr="00EA03C3">
        <w:t>нормально</w:t>
      </w:r>
      <w:r w:rsidR="006041DD" w:rsidRPr="00EA03C3">
        <w:t xml:space="preserve"> </w:t>
      </w:r>
      <w:r w:rsidRPr="00EA03C3">
        <w:t>покупать</w:t>
      </w:r>
      <w:r w:rsidR="006041DD" w:rsidRPr="00EA03C3">
        <w:t xml:space="preserve"> </w:t>
      </w:r>
      <w:r w:rsidRPr="00EA03C3">
        <w:t>валюту</w:t>
      </w:r>
      <w:r w:rsidR="006041DD" w:rsidRPr="00EA03C3">
        <w:t xml:space="preserve"> </w:t>
      </w:r>
      <w:r w:rsidRPr="00EA03C3">
        <w:t>только</w:t>
      </w:r>
      <w:r w:rsidR="006041DD" w:rsidRPr="00EA03C3">
        <w:t xml:space="preserve"> </w:t>
      </w:r>
      <w:r w:rsidRPr="00EA03C3">
        <w:t>у</w:t>
      </w:r>
      <w:r w:rsidR="006041DD" w:rsidRPr="00EA03C3">
        <w:t xml:space="preserve"> </w:t>
      </w:r>
      <w:r w:rsidRPr="00EA03C3">
        <w:t>банков</w:t>
      </w:r>
      <w:r w:rsidR="006041DD" w:rsidRPr="00EA03C3">
        <w:t xml:space="preserve"> </w:t>
      </w:r>
      <w:r w:rsidRPr="00EA03C3">
        <w:t>СНГ</w:t>
      </w:r>
      <w:r w:rsidR="006041DD" w:rsidRPr="00EA03C3">
        <w:t xml:space="preserve"> </w:t>
      </w:r>
      <w:r w:rsidRPr="00EA03C3">
        <w:t>или</w:t>
      </w:r>
      <w:r w:rsidR="006041DD" w:rsidRPr="00EA03C3">
        <w:t xml:space="preserve"> </w:t>
      </w:r>
      <w:r w:rsidRPr="00EA03C3">
        <w:t>Китая,</w:t>
      </w:r>
      <w:r w:rsidR="006041DD" w:rsidRPr="00EA03C3">
        <w:t xml:space="preserve"> </w:t>
      </w:r>
      <w:r w:rsidRPr="00EA03C3">
        <w:t>соответственно,</w:t>
      </w:r>
      <w:r w:rsidR="006041DD" w:rsidRPr="00EA03C3">
        <w:t xml:space="preserve"> </w:t>
      </w:r>
      <w:r w:rsidRPr="00EA03C3">
        <w:t>отечественный</w:t>
      </w:r>
      <w:r w:rsidR="006041DD" w:rsidRPr="00EA03C3">
        <w:t xml:space="preserve"> </w:t>
      </w:r>
      <w:r w:rsidRPr="00EA03C3">
        <w:t>валютный</w:t>
      </w:r>
      <w:r w:rsidR="006041DD" w:rsidRPr="00EA03C3">
        <w:t xml:space="preserve"> </w:t>
      </w:r>
      <w:r w:rsidRPr="00EA03C3">
        <w:t>рынок</w:t>
      </w:r>
      <w:r w:rsidR="006041DD" w:rsidRPr="00EA03C3">
        <w:t xml:space="preserve"> </w:t>
      </w:r>
      <w:r w:rsidRPr="00EA03C3">
        <w:t>может,</w:t>
      </w:r>
      <w:r w:rsidR="006041DD" w:rsidRPr="00EA03C3">
        <w:t xml:space="preserve"> </w:t>
      </w:r>
      <w:r w:rsidRPr="00EA03C3">
        <w:t>по</w:t>
      </w:r>
      <w:r w:rsidR="006041DD" w:rsidRPr="00EA03C3">
        <w:t xml:space="preserve"> </w:t>
      </w:r>
      <w:r w:rsidRPr="00EA03C3">
        <w:t>сути,</w:t>
      </w:r>
      <w:r w:rsidR="006041DD" w:rsidRPr="00EA03C3">
        <w:t xml:space="preserve"> </w:t>
      </w:r>
      <w:r w:rsidRPr="00EA03C3">
        <w:t>переместиться</w:t>
      </w:r>
      <w:r w:rsidR="006041DD" w:rsidRPr="00EA03C3">
        <w:t xml:space="preserve"> </w:t>
      </w:r>
      <w:r w:rsidRPr="00EA03C3">
        <w:t>туда.</w:t>
      </w:r>
    </w:p>
    <w:p w14:paraId="4AAF0AA3" w14:textId="77777777" w:rsidR="007D7589" w:rsidRPr="00EA03C3" w:rsidRDefault="007D7589" w:rsidP="007D7589">
      <w:r w:rsidRPr="00EA03C3">
        <w:t>Разрывы</w:t>
      </w:r>
      <w:r w:rsidR="006041DD" w:rsidRPr="00EA03C3">
        <w:t xml:space="preserve"> </w:t>
      </w:r>
      <w:r w:rsidRPr="00EA03C3">
        <w:t>в</w:t>
      </w:r>
      <w:r w:rsidR="006041DD" w:rsidRPr="00EA03C3">
        <w:t xml:space="preserve"> </w:t>
      </w:r>
      <w:r w:rsidRPr="00EA03C3">
        <w:t>курсах</w:t>
      </w:r>
      <w:r w:rsidR="006041DD" w:rsidRPr="00EA03C3">
        <w:t xml:space="preserve"> </w:t>
      </w:r>
      <w:r w:rsidRPr="00EA03C3">
        <w:t>всегда</w:t>
      </w:r>
      <w:r w:rsidR="006041DD" w:rsidRPr="00EA03C3">
        <w:t xml:space="preserve"> </w:t>
      </w:r>
      <w:r w:rsidRPr="00EA03C3">
        <w:t>постепенно</w:t>
      </w:r>
      <w:r w:rsidR="006041DD" w:rsidRPr="00EA03C3">
        <w:t xml:space="preserve"> </w:t>
      </w:r>
      <w:r w:rsidRPr="00EA03C3">
        <w:t>нивелируются</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профессиональных</w:t>
      </w:r>
      <w:r w:rsidR="006041DD" w:rsidRPr="00EA03C3">
        <w:t xml:space="preserve"> </w:t>
      </w:r>
      <w:r w:rsidRPr="00EA03C3">
        <w:t>спекулянтов,</w:t>
      </w:r>
      <w:r w:rsidR="006041DD" w:rsidRPr="00EA03C3">
        <w:t xml:space="preserve"> </w:t>
      </w:r>
      <w:r w:rsidRPr="00EA03C3">
        <w:t>говорит</w:t>
      </w:r>
      <w:r w:rsidR="006041DD" w:rsidRPr="00EA03C3">
        <w:t xml:space="preserve"> </w:t>
      </w:r>
      <w:r w:rsidRPr="00EA03C3">
        <w:t>Хотимский,</w:t>
      </w:r>
      <w:r w:rsidR="006041DD" w:rsidRPr="00EA03C3">
        <w:t xml:space="preserve"> </w:t>
      </w:r>
      <w:r w:rsidRPr="00EA03C3">
        <w:t>а</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сейчас</w:t>
      </w:r>
      <w:r w:rsidR="006041DD" w:rsidRPr="00EA03C3">
        <w:t xml:space="preserve"> </w:t>
      </w:r>
      <w:r w:rsidRPr="00EA03C3">
        <w:t>достаточно</w:t>
      </w:r>
      <w:r w:rsidR="006041DD" w:rsidRPr="00EA03C3">
        <w:t xml:space="preserve"> </w:t>
      </w:r>
      <w:r w:rsidRPr="00EA03C3">
        <w:t>крупных</w:t>
      </w:r>
      <w:r w:rsidR="006041DD" w:rsidRPr="00EA03C3">
        <w:t xml:space="preserve"> </w:t>
      </w:r>
      <w:r w:rsidRPr="00EA03C3">
        <w:t>игроков,</w:t>
      </w:r>
      <w:r w:rsidR="006041DD" w:rsidRPr="00EA03C3">
        <w:t xml:space="preserve"> </w:t>
      </w:r>
      <w:r w:rsidRPr="00EA03C3">
        <w:t>которые</w:t>
      </w:r>
      <w:r w:rsidR="006041DD" w:rsidRPr="00EA03C3">
        <w:t xml:space="preserve"> </w:t>
      </w:r>
      <w:r w:rsidRPr="00EA03C3">
        <w:t>имеют</w:t>
      </w:r>
      <w:r w:rsidR="006041DD" w:rsidRPr="00EA03C3">
        <w:t xml:space="preserve"> </w:t>
      </w:r>
      <w:r w:rsidRPr="00EA03C3">
        <w:t>доступ</w:t>
      </w:r>
      <w:r w:rsidR="006041DD" w:rsidRPr="00EA03C3">
        <w:t xml:space="preserve"> </w:t>
      </w:r>
      <w:r w:rsidRPr="00EA03C3">
        <w:t>к</w:t>
      </w:r>
      <w:r w:rsidR="006041DD" w:rsidRPr="00EA03C3">
        <w:t xml:space="preserve"> </w:t>
      </w:r>
      <w:r w:rsidRPr="00EA03C3">
        <w:t>международному</w:t>
      </w:r>
      <w:r w:rsidR="006041DD" w:rsidRPr="00EA03C3">
        <w:t xml:space="preserve"> </w:t>
      </w:r>
      <w:r w:rsidRPr="00EA03C3">
        <w:t>и</w:t>
      </w:r>
      <w:r w:rsidR="006041DD" w:rsidRPr="00EA03C3">
        <w:t xml:space="preserve"> </w:t>
      </w:r>
      <w:r w:rsidRPr="00EA03C3">
        <w:t>российскому</w:t>
      </w:r>
      <w:r w:rsidR="006041DD" w:rsidRPr="00EA03C3">
        <w:t xml:space="preserve"> </w:t>
      </w:r>
      <w:r w:rsidRPr="00EA03C3">
        <w:t>рынкам</w:t>
      </w:r>
      <w:r w:rsidR="006041DD" w:rsidRPr="00EA03C3">
        <w:t xml:space="preserve"> </w:t>
      </w:r>
      <w:r w:rsidRPr="00EA03C3">
        <w:t>и</w:t>
      </w:r>
      <w:r w:rsidR="006041DD" w:rsidRPr="00EA03C3">
        <w:t xml:space="preserve"> </w:t>
      </w:r>
      <w:r w:rsidRPr="00EA03C3">
        <w:t>в</w:t>
      </w:r>
      <w:r w:rsidR="006041DD" w:rsidRPr="00EA03C3">
        <w:t xml:space="preserve"> </w:t>
      </w:r>
      <w:r w:rsidRPr="00EA03C3">
        <w:t>состоянии</w:t>
      </w:r>
      <w:r w:rsidR="006041DD" w:rsidRPr="00EA03C3">
        <w:t xml:space="preserve"> </w:t>
      </w:r>
      <w:r w:rsidRPr="00EA03C3">
        <w:t>свести</w:t>
      </w:r>
      <w:r w:rsidR="006041DD" w:rsidRPr="00EA03C3">
        <w:t xml:space="preserve"> </w:t>
      </w:r>
      <w:r w:rsidRPr="00EA03C3">
        <w:t>разницу</w:t>
      </w:r>
      <w:r w:rsidR="006041DD" w:rsidRPr="00EA03C3">
        <w:t xml:space="preserve"> </w:t>
      </w:r>
      <w:r w:rsidRPr="00EA03C3">
        <w:t>на</w:t>
      </w:r>
      <w:r w:rsidR="006041DD" w:rsidRPr="00EA03C3">
        <w:t xml:space="preserve"> </w:t>
      </w:r>
      <w:r w:rsidRPr="00EA03C3">
        <w:t>нет.</w:t>
      </w:r>
    </w:p>
    <w:p w14:paraId="3837F006" w14:textId="77777777" w:rsidR="007D7589" w:rsidRPr="00EA03C3" w:rsidRDefault="007D7589" w:rsidP="007D7589">
      <w:r w:rsidRPr="00EA03C3">
        <w:t>По</w:t>
      </w:r>
      <w:r w:rsidR="006041DD" w:rsidRPr="00EA03C3">
        <w:t xml:space="preserve"> </w:t>
      </w:r>
      <w:r w:rsidRPr="00EA03C3">
        <w:t>мере</w:t>
      </w:r>
      <w:r w:rsidR="006041DD" w:rsidRPr="00EA03C3">
        <w:t xml:space="preserve"> </w:t>
      </w:r>
      <w:r w:rsidRPr="00EA03C3">
        <w:t>адаптации</w:t>
      </w:r>
      <w:r w:rsidR="006041DD" w:rsidRPr="00EA03C3">
        <w:t xml:space="preserve"> </w:t>
      </w:r>
      <w:r w:rsidRPr="00EA03C3">
        <w:t>участников</w:t>
      </w:r>
      <w:r w:rsidR="006041DD" w:rsidRPr="00EA03C3">
        <w:t xml:space="preserve"> </w:t>
      </w:r>
      <w:r w:rsidRPr="00EA03C3">
        <w:t>экономики</w:t>
      </w:r>
      <w:r w:rsidR="006041DD" w:rsidRPr="00EA03C3">
        <w:t xml:space="preserve"> </w:t>
      </w:r>
      <w:r w:rsidRPr="00EA03C3">
        <w:t>и</w:t>
      </w:r>
      <w:r w:rsidR="006041DD" w:rsidRPr="00EA03C3">
        <w:t xml:space="preserve"> </w:t>
      </w:r>
      <w:r w:rsidRPr="00EA03C3">
        <w:t>рынка</w:t>
      </w:r>
      <w:r w:rsidR="006041DD" w:rsidRPr="00EA03C3">
        <w:t xml:space="preserve"> </w:t>
      </w:r>
      <w:r w:rsidRPr="00EA03C3">
        <w:t>к</w:t>
      </w:r>
      <w:r w:rsidR="006041DD" w:rsidRPr="00EA03C3">
        <w:t xml:space="preserve"> </w:t>
      </w:r>
      <w:r w:rsidRPr="00EA03C3">
        <w:t>новой</w:t>
      </w:r>
      <w:r w:rsidR="006041DD" w:rsidRPr="00EA03C3">
        <w:t xml:space="preserve"> </w:t>
      </w:r>
      <w:r w:rsidRPr="00EA03C3">
        <w:t>парадигме</w:t>
      </w:r>
      <w:r w:rsidR="006041DD" w:rsidRPr="00EA03C3">
        <w:t xml:space="preserve"> </w:t>
      </w:r>
      <w:r w:rsidRPr="00EA03C3">
        <w:t>разница</w:t>
      </w:r>
      <w:r w:rsidR="006041DD" w:rsidRPr="00EA03C3">
        <w:t xml:space="preserve"> </w:t>
      </w:r>
      <w:r w:rsidRPr="00EA03C3">
        <w:t>курсов,</w:t>
      </w:r>
      <w:r w:rsidR="006041DD" w:rsidRPr="00EA03C3">
        <w:t xml:space="preserve"> </w:t>
      </w:r>
      <w:r w:rsidRPr="00EA03C3">
        <w:t>скорее</w:t>
      </w:r>
      <w:r w:rsidR="006041DD" w:rsidRPr="00EA03C3">
        <w:t xml:space="preserve"> </w:t>
      </w:r>
      <w:r w:rsidRPr="00EA03C3">
        <w:t>всего,</w:t>
      </w:r>
      <w:r w:rsidR="006041DD" w:rsidRPr="00EA03C3">
        <w:t xml:space="preserve"> </w:t>
      </w:r>
      <w:r w:rsidRPr="00EA03C3">
        <w:t>будет</w:t>
      </w:r>
      <w:r w:rsidR="006041DD" w:rsidRPr="00EA03C3">
        <w:t xml:space="preserve"> </w:t>
      </w:r>
      <w:r w:rsidRPr="00EA03C3">
        <w:t>сокращаться,</w:t>
      </w:r>
      <w:r w:rsidR="006041DD" w:rsidRPr="00EA03C3">
        <w:t xml:space="preserve"> </w:t>
      </w:r>
      <w:r w:rsidRPr="00EA03C3">
        <w:t>но</w:t>
      </w:r>
      <w:r w:rsidR="006041DD" w:rsidRPr="00EA03C3">
        <w:t xml:space="preserve"> </w:t>
      </w:r>
      <w:r w:rsidRPr="00EA03C3">
        <w:t>полностью</w:t>
      </w:r>
      <w:r w:rsidR="006041DD" w:rsidRPr="00EA03C3">
        <w:t xml:space="preserve"> </w:t>
      </w:r>
      <w:r w:rsidRPr="00EA03C3">
        <w:t>не</w:t>
      </w:r>
      <w:r w:rsidR="006041DD" w:rsidRPr="00EA03C3">
        <w:t xml:space="preserve"> </w:t>
      </w:r>
      <w:r w:rsidRPr="00EA03C3">
        <w:t>исчезнет</w:t>
      </w:r>
      <w:r w:rsidR="006041DD" w:rsidRPr="00EA03C3">
        <w:t xml:space="preserve"> </w:t>
      </w:r>
      <w:r w:rsidRPr="00EA03C3">
        <w:t>никогда,</w:t>
      </w:r>
      <w:r w:rsidR="006041DD" w:rsidRPr="00EA03C3">
        <w:t xml:space="preserve"> </w:t>
      </w:r>
      <w:r w:rsidRPr="00EA03C3">
        <w:t>а</w:t>
      </w:r>
      <w:r w:rsidR="006041DD" w:rsidRPr="00EA03C3">
        <w:t xml:space="preserve"> </w:t>
      </w:r>
      <w:r w:rsidRPr="00EA03C3">
        <w:t>любые</w:t>
      </w:r>
      <w:r w:rsidR="006041DD" w:rsidRPr="00EA03C3">
        <w:t xml:space="preserve"> </w:t>
      </w:r>
      <w:r w:rsidRPr="00EA03C3">
        <w:t>новые</w:t>
      </w:r>
      <w:r w:rsidR="006041DD" w:rsidRPr="00EA03C3">
        <w:t xml:space="preserve"> </w:t>
      </w:r>
      <w:r w:rsidRPr="00EA03C3">
        <w:t>регуляторные</w:t>
      </w:r>
      <w:r w:rsidR="006041DD" w:rsidRPr="00EA03C3">
        <w:t xml:space="preserve"> </w:t>
      </w:r>
      <w:r w:rsidRPr="00EA03C3">
        <w:t>изменения</w:t>
      </w:r>
      <w:r w:rsidR="006041DD" w:rsidRPr="00EA03C3">
        <w:t xml:space="preserve"> </w:t>
      </w:r>
      <w:r w:rsidRPr="00EA03C3">
        <w:t>или</w:t>
      </w:r>
      <w:r w:rsidR="006041DD" w:rsidRPr="00EA03C3">
        <w:t xml:space="preserve"> </w:t>
      </w:r>
      <w:r w:rsidRPr="00EA03C3">
        <w:t>экономические</w:t>
      </w:r>
      <w:r w:rsidR="006041DD" w:rsidRPr="00EA03C3">
        <w:t xml:space="preserve"> </w:t>
      </w:r>
      <w:r w:rsidRPr="00EA03C3">
        <w:t>шоки</w:t>
      </w:r>
      <w:r w:rsidR="006041DD" w:rsidRPr="00EA03C3">
        <w:t xml:space="preserve"> </w:t>
      </w:r>
      <w:r w:rsidRPr="00EA03C3">
        <w:t>будут</w:t>
      </w:r>
      <w:r w:rsidR="006041DD" w:rsidRPr="00EA03C3">
        <w:t xml:space="preserve"> </w:t>
      </w:r>
      <w:r w:rsidRPr="00EA03C3">
        <w:t>приводить</w:t>
      </w:r>
      <w:r w:rsidR="006041DD" w:rsidRPr="00EA03C3">
        <w:t xml:space="preserve"> </w:t>
      </w:r>
      <w:r w:rsidRPr="00EA03C3">
        <w:t>к</w:t>
      </w:r>
      <w:r w:rsidR="006041DD" w:rsidRPr="00EA03C3">
        <w:t xml:space="preserve"> </w:t>
      </w:r>
      <w:r w:rsidRPr="00EA03C3">
        <w:t>ее</w:t>
      </w:r>
      <w:r w:rsidR="006041DD" w:rsidRPr="00EA03C3">
        <w:t xml:space="preserve"> </w:t>
      </w:r>
      <w:r w:rsidRPr="00EA03C3">
        <w:t>росту,</w:t>
      </w:r>
      <w:r w:rsidR="006041DD" w:rsidRPr="00EA03C3">
        <w:t xml:space="preserve"> </w:t>
      </w:r>
      <w:r w:rsidRPr="00EA03C3">
        <w:t>считает</w:t>
      </w:r>
      <w:r w:rsidR="006041DD" w:rsidRPr="00EA03C3">
        <w:t xml:space="preserve"> </w:t>
      </w:r>
      <w:r w:rsidRPr="00EA03C3">
        <w:t>Кузьмин.</w:t>
      </w:r>
    </w:p>
    <w:p w14:paraId="54FFE3BB" w14:textId="77777777" w:rsidR="007D7589" w:rsidRPr="00EA03C3" w:rsidRDefault="007D7589" w:rsidP="007D7589">
      <w:r w:rsidRPr="00EA03C3">
        <w:t>Расхождение</w:t>
      </w:r>
      <w:r w:rsidR="006041DD" w:rsidRPr="00EA03C3">
        <w:t xml:space="preserve"> </w:t>
      </w:r>
      <w:r w:rsidRPr="00EA03C3">
        <w:t>курсов</w:t>
      </w:r>
      <w:r w:rsidR="006041DD" w:rsidRPr="00EA03C3">
        <w:t xml:space="preserve"> </w:t>
      </w:r>
      <w:r w:rsidRPr="00EA03C3">
        <w:t>чаще</w:t>
      </w:r>
      <w:r w:rsidR="006041DD" w:rsidRPr="00EA03C3">
        <w:t xml:space="preserve"> </w:t>
      </w:r>
      <w:r w:rsidRPr="00EA03C3">
        <w:t>всего</w:t>
      </w:r>
      <w:r w:rsidR="006041DD" w:rsidRPr="00EA03C3">
        <w:t xml:space="preserve"> </w:t>
      </w:r>
      <w:r w:rsidRPr="00EA03C3">
        <w:t>вредно,</w:t>
      </w:r>
      <w:r w:rsidR="006041DD" w:rsidRPr="00EA03C3">
        <w:t xml:space="preserve"> </w:t>
      </w:r>
      <w:r w:rsidRPr="00EA03C3">
        <w:t>например,</w:t>
      </w:r>
      <w:r w:rsidR="006041DD" w:rsidRPr="00EA03C3">
        <w:t xml:space="preserve"> </w:t>
      </w:r>
      <w:r w:rsidRPr="00EA03C3">
        <w:t>спекулятивным</w:t>
      </w:r>
      <w:r w:rsidR="006041DD" w:rsidRPr="00EA03C3">
        <w:t xml:space="preserve"> </w:t>
      </w:r>
      <w:r w:rsidRPr="00EA03C3">
        <w:t>арбитражем,</w:t>
      </w:r>
      <w:r w:rsidR="006041DD" w:rsidRPr="00EA03C3">
        <w:t xml:space="preserve"> </w:t>
      </w:r>
      <w:r w:rsidRPr="00EA03C3">
        <w:t>добавляет</w:t>
      </w:r>
      <w:r w:rsidR="006041DD" w:rsidRPr="00EA03C3">
        <w:t xml:space="preserve"> </w:t>
      </w:r>
      <w:r w:rsidRPr="00EA03C3">
        <w:t>Табах,</w:t>
      </w:r>
      <w:r w:rsidR="006041DD" w:rsidRPr="00EA03C3">
        <w:t xml:space="preserve"> </w:t>
      </w:r>
      <w:r w:rsidRPr="00EA03C3">
        <w:t>но</w:t>
      </w:r>
      <w:r w:rsidR="006041DD" w:rsidRPr="00EA03C3">
        <w:t xml:space="preserve"> </w:t>
      </w:r>
      <w:r w:rsidRPr="00EA03C3">
        <w:t>если</w:t>
      </w:r>
      <w:r w:rsidR="006041DD" w:rsidRPr="00EA03C3">
        <w:t xml:space="preserve"> </w:t>
      </w:r>
      <w:r w:rsidRPr="00EA03C3">
        <w:t>рынок</w:t>
      </w:r>
      <w:r w:rsidR="006041DD" w:rsidRPr="00EA03C3">
        <w:t xml:space="preserve"> </w:t>
      </w:r>
      <w:r w:rsidRPr="00EA03C3">
        <w:t>эффективен,</w:t>
      </w:r>
      <w:r w:rsidR="006041DD" w:rsidRPr="00EA03C3">
        <w:t xml:space="preserve"> </w:t>
      </w:r>
      <w:r w:rsidRPr="00EA03C3">
        <w:t>а</w:t>
      </w:r>
      <w:r w:rsidR="006041DD" w:rsidRPr="00EA03C3">
        <w:t xml:space="preserve"> </w:t>
      </w:r>
      <w:r w:rsidRPr="00EA03C3">
        <w:t>регулятор</w:t>
      </w:r>
      <w:r w:rsidR="006041DD" w:rsidRPr="00EA03C3">
        <w:t xml:space="preserve"> </w:t>
      </w:r>
      <w:r w:rsidRPr="00EA03C3">
        <w:t>внимателен,</w:t>
      </w:r>
      <w:r w:rsidR="006041DD" w:rsidRPr="00EA03C3">
        <w:t xml:space="preserve"> </w:t>
      </w:r>
      <w:r w:rsidRPr="00EA03C3">
        <w:t>то,</w:t>
      </w:r>
      <w:r w:rsidR="006041DD" w:rsidRPr="00EA03C3">
        <w:t xml:space="preserve"> </w:t>
      </w:r>
      <w:r w:rsidRPr="00EA03C3">
        <w:t>возможно,</w:t>
      </w:r>
      <w:r w:rsidR="006041DD" w:rsidRPr="00EA03C3">
        <w:t xml:space="preserve"> </w:t>
      </w:r>
      <w:r w:rsidRPr="00EA03C3">
        <w:t>курс</w:t>
      </w:r>
      <w:r w:rsidR="006041DD" w:rsidRPr="00EA03C3">
        <w:t xml:space="preserve"> </w:t>
      </w:r>
      <w:r w:rsidRPr="00EA03C3">
        <w:t>в</w:t>
      </w:r>
      <w:r w:rsidR="006041DD" w:rsidRPr="00EA03C3">
        <w:t xml:space="preserve"> </w:t>
      </w:r>
      <w:r w:rsidRPr="00EA03C3">
        <w:t>России</w:t>
      </w:r>
      <w:r w:rsidR="006041DD" w:rsidRPr="00EA03C3">
        <w:t xml:space="preserve"> </w:t>
      </w:r>
      <w:r w:rsidRPr="00EA03C3">
        <w:t>будет</w:t>
      </w:r>
      <w:r w:rsidR="006041DD" w:rsidRPr="00EA03C3">
        <w:t xml:space="preserve"> </w:t>
      </w:r>
      <w:r w:rsidRPr="00EA03C3">
        <w:t>единый</w:t>
      </w:r>
      <w:r w:rsidR="006041DD" w:rsidRPr="00EA03C3">
        <w:t xml:space="preserve"> </w:t>
      </w:r>
      <w:r w:rsidRPr="00EA03C3">
        <w:t>безналичный.</w:t>
      </w:r>
      <w:r w:rsidR="006041DD" w:rsidRPr="00EA03C3">
        <w:t xml:space="preserve"> «</w:t>
      </w:r>
      <w:r w:rsidRPr="00EA03C3">
        <w:t>В</w:t>
      </w:r>
      <w:r w:rsidR="006041DD" w:rsidRPr="00EA03C3">
        <w:t xml:space="preserve"> </w:t>
      </w:r>
      <w:r w:rsidRPr="00EA03C3">
        <w:t>Бразилии</w:t>
      </w:r>
      <w:r w:rsidR="006041DD" w:rsidRPr="00EA03C3">
        <w:t xml:space="preserve"> </w:t>
      </w:r>
      <w:r w:rsidRPr="00EA03C3">
        <w:t>же</w:t>
      </w:r>
      <w:r w:rsidR="006041DD" w:rsidRPr="00EA03C3">
        <w:t xml:space="preserve"> </w:t>
      </w:r>
      <w:r w:rsidRPr="00EA03C3">
        <w:t>курс</w:t>
      </w:r>
      <w:r w:rsidR="006041DD" w:rsidRPr="00EA03C3">
        <w:t xml:space="preserve"> </w:t>
      </w:r>
      <w:r w:rsidRPr="00EA03C3">
        <w:t>реала</w:t>
      </w:r>
      <w:r w:rsidR="006041DD" w:rsidRPr="00EA03C3">
        <w:t xml:space="preserve"> </w:t>
      </w:r>
      <w:r w:rsidRPr="00EA03C3">
        <w:t>определяют</w:t>
      </w:r>
      <w:r w:rsidR="006041DD" w:rsidRPr="00EA03C3">
        <w:t xml:space="preserve"> </w:t>
      </w:r>
      <w:r w:rsidRPr="00EA03C3">
        <w:t>беспоставочные</w:t>
      </w:r>
      <w:r w:rsidR="006041DD" w:rsidRPr="00EA03C3">
        <w:t xml:space="preserve"> </w:t>
      </w:r>
      <w:r w:rsidRPr="00EA03C3">
        <w:t>контракты.</w:t>
      </w:r>
      <w:r w:rsidR="006041DD" w:rsidRPr="00EA03C3">
        <w:t xml:space="preserve"> </w:t>
      </w:r>
      <w:r w:rsidRPr="00EA03C3">
        <w:t>Чем</w:t>
      </w:r>
      <w:r w:rsidR="006041DD" w:rsidRPr="00EA03C3">
        <w:t xml:space="preserve"> </w:t>
      </w:r>
      <w:r w:rsidRPr="00EA03C3">
        <w:t>Россия</w:t>
      </w:r>
      <w:r w:rsidR="006041DD" w:rsidRPr="00EA03C3">
        <w:t xml:space="preserve"> </w:t>
      </w:r>
      <w:r w:rsidRPr="00EA03C3">
        <w:t>не</w:t>
      </w:r>
      <w:r w:rsidR="006041DD" w:rsidRPr="00EA03C3">
        <w:t xml:space="preserve"> </w:t>
      </w:r>
      <w:r w:rsidRPr="00EA03C3">
        <w:t>Бразилия?</w:t>
      </w:r>
      <w:r w:rsidR="006041DD" w:rsidRPr="00EA03C3">
        <w:t xml:space="preserve">» </w:t>
      </w:r>
      <w:r w:rsidRPr="00EA03C3">
        <w:t>-</w:t>
      </w:r>
      <w:r w:rsidR="006041DD" w:rsidRPr="00EA03C3">
        <w:t xml:space="preserve"> </w:t>
      </w:r>
      <w:r w:rsidRPr="00EA03C3">
        <w:t>задался</w:t>
      </w:r>
      <w:r w:rsidR="006041DD" w:rsidRPr="00EA03C3">
        <w:t xml:space="preserve"> </w:t>
      </w:r>
      <w:r w:rsidRPr="00EA03C3">
        <w:t>он</w:t>
      </w:r>
      <w:r w:rsidR="006041DD" w:rsidRPr="00EA03C3">
        <w:t xml:space="preserve"> </w:t>
      </w:r>
      <w:r w:rsidRPr="00EA03C3">
        <w:t>вопросом.</w:t>
      </w:r>
    </w:p>
    <w:p w14:paraId="77D056B2" w14:textId="77777777" w:rsidR="007D7589" w:rsidRPr="00EA03C3" w:rsidRDefault="007D7589" w:rsidP="007D7589">
      <w:r w:rsidRPr="00EA03C3">
        <w:t>Разница</w:t>
      </w:r>
      <w:r w:rsidR="006041DD" w:rsidRPr="00EA03C3">
        <w:t xml:space="preserve"> </w:t>
      </w:r>
      <w:r w:rsidRPr="00EA03C3">
        <w:t>курсов</w:t>
      </w:r>
      <w:r w:rsidR="006041DD" w:rsidRPr="00EA03C3">
        <w:t xml:space="preserve"> </w:t>
      </w:r>
      <w:r w:rsidRPr="00EA03C3">
        <w:t>выгодна</w:t>
      </w:r>
      <w:r w:rsidR="006041DD" w:rsidRPr="00EA03C3">
        <w:t xml:space="preserve"> </w:t>
      </w:r>
      <w:r w:rsidRPr="00EA03C3">
        <w:t>посредникам,</w:t>
      </w:r>
      <w:r w:rsidR="006041DD" w:rsidRPr="00EA03C3">
        <w:t xml:space="preserve"> </w:t>
      </w:r>
      <w:r w:rsidRPr="00EA03C3">
        <w:t>т.</w:t>
      </w:r>
      <w:r w:rsidR="006041DD" w:rsidRPr="00EA03C3">
        <w:t xml:space="preserve"> </w:t>
      </w:r>
      <w:r w:rsidRPr="00EA03C3">
        <w:t>е.</w:t>
      </w:r>
      <w:r w:rsidR="006041DD" w:rsidRPr="00EA03C3">
        <w:t xml:space="preserve"> </w:t>
      </w:r>
      <w:r w:rsidRPr="00EA03C3">
        <w:t>банкам,</w:t>
      </w:r>
      <w:r w:rsidR="006041DD" w:rsidRPr="00EA03C3">
        <w:t xml:space="preserve"> </w:t>
      </w:r>
      <w:r w:rsidRPr="00EA03C3">
        <w:t>куда</w:t>
      </w:r>
      <w:r w:rsidR="006041DD" w:rsidRPr="00EA03C3">
        <w:t xml:space="preserve"> </w:t>
      </w:r>
      <w:r w:rsidRPr="00EA03C3">
        <w:t>ушли</w:t>
      </w:r>
      <w:r w:rsidR="006041DD" w:rsidRPr="00EA03C3">
        <w:t xml:space="preserve"> </w:t>
      </w:r>
      <w:r w:rsidRPr="00EA03C3">
        <w:t>валютообменные</w:t>
      </w:r>
      <w:r w:rsidR="006041DD" w:rsidRPr="00EA03C3">
        <w:t xml:space="preserve"> </w:t>
      </w:r>
      <w:r w:rsidRPr="00EA03C3">
        <w:t>операции</w:t>
      </w:r>
      <w:r w:rsidR="006041DD" w:rsidRPr="00EA03C3">
        <w:t xml:space="preserve"> </w:t>
      </w:r>
      <w:r w:rsidRPr="00EA03C3">
        <w:t>с</w:t>
      </w:r>
      <w:r w:rsidR="006041DD" w:rsidRPr="00EA03C3">
        <w:t xml:space="preserve"> </w:t>
      </w:r>
      <w:r w:rsidRPr="00EA03C3">
        <w:t>биржи,</w:t>
      </w:r>
      <w:r w:rsidR="006041DD" w:rsidRPr="00EA03C3">
        <w:t xml:space="preserve"> </w:t>
      </w:r>
      <w:r w:rsidRPr="00EA03C3">
        <w:t>полагает</w:t>
      </w:r>
      <w:r w:rsidR="006041DD" w:rsidRPr="00EA03C3">
        <w:t xml:space="preserve"> </w:t>
      </w:r>
      <w:r w:rsidRPr="00EA03C3">
        <w:t>Табах.</w:t>
      </w:r>
      <w:r w:rsidR="006041DD" w:rsidRPr="00EA03C3">
        <w:t xml:space="preserve"> </w:t>
      </w:r>
      <w:r w:rsidRPr="00EA03C3">
        <w:t>Банки</w:t>
      </w:r>
      <w:r w:rsidR="006041DD" w:rsidRPr="00EA03C3">
        <w:t xml:space="preserve"> </w:t>
      </w:r>
      <w:r w:rsidRPr="00EA03C3">
        <w:t>могут</w:t>
      </w:r>
      <w:r w:rsidR="006041DD" w:rsidRPr="00EA03C3">
        <w:t xml:space="preserve"> </w:t>
      </w:r>
      <w:r w:rsidRPr="00EA03C3">
        <w:t>расширять</w:t>
      </w:r>
      <w:r w:rsidR="006041DD" w:rsidRPr="00EA03C3">
        <w:t xml:space="preserve"> </w:t>
      </w:r>
      <w:r w:rsidRPr="00EA03C3">
        <w:t>спреды</w:t>
      </w:r>
      <w:r w:rsidR="006041DD" w:rsidRPr="00EA03C3">
        <w:t xml:space="preserve"> </w:t>
      </w:r>
      <w:r w:rsidRPr="00EA03C3">
        <w:t>для</w:t>
      </w:r>
      <w:r w:rsidR="006041DD" w:rsidRPr="00EA03C3">
        <w:t xml:space="preserve"> </w:t>
      </w:r>
      <w:r w:rsidRPr="00EA03C3">
        <w:t>своих</w:t>
      </w:r>
      <w:r w:rsidR="006041DD" w:rsidRPr="00EA03C3">
        <w:t xml:space="preserve"> </w:t>
      </w:r>
      <w:r w:rsidRPr="00EA03C3">
        <w:t>клиентов,</w:t>
      </w:r>
      <w:r w:rsidR="006041DD" w:rsidRPr="00EA03C3">
        <w:t xml:space="preserve"> </w:t>
      </w:r>
      <w:r w:rsidRPr="00EA03C3">
        <w:t>согласен</w:t>
      </w:r>
      <w:r w:rsidR="006041DD" w:rsidRPr="00EA03C3">
        <w:t xml:space="preserve"> </w:t>
      </w:r>
      <w:r w:rsidRPr="00EA03C3">
        <w:t>Кузьмин,</w:t>
      </w:r>
      <w:r w:rsidR="006041DD" w:rsidRPr="00EA03C3">
        <w:t xml:space="preserve"> </w:t>
      </w:r>
      <w:r w:rsidRPr="00EA03C3">
        <w:t>также</w:t>
      </w:r>
      <w:r w:rsidR="006041DD" w:rsidRPr="00EA03C3">
        <w:t xml:space="preserve"> </w:t>
      </w:r>
      <w:r w:rsidRPr="00EA03C3">
        <w:t>возможными</w:t>
      </w:r>
      <w:r w:rsidR="006041DD" w:rsidRPr="00EA03C3">
        <w:t xml:space="preserve"> </w:t>
      </w:r>
      <w:r w:rsidRPr="00EA03C3">
        <w:t>бенефициарами</w:t>
      </w:r>
      <w:r w:rsidR="006041DD" w:rsidRPr="00EA03C3">
        <w:t xml:space="preserve"> </w:t>
      </w:r>
      <w:r w:rsidRPr="00EA03C3">
        <w:t>являются</w:t>
      </w:r>
      <w:r w:rsidR="006041DD" w:rsidRPr="00EA03C3">
        <w:t xml:space="preserve"> </w:t>
      </w:r>
      <w:r w:rsidRPr="00EA03C3">
        <w:t>спекулянты</w:t>
      </w:r>
      <w:r w:rsidR="006041DD" w:rsidRPr="00EA03C3">
        <w:t xml:space="preserve"> </w:t>
      </w:r>
      <w:r w:rsidRPr="00EA03C3">
        <w:t>и</w:t>
      </w:r>
      <w:r w:rsidR="006041DD" w:rsidRPr="00EA03C3">
        <w:t xml:space="preserve"> </w:t>
      </w:r>
      <w:r w:rsidRPr="00EA03C3">
        <w:t>арбитражеры,</w:t>
      </w:r>
      <w:r w:rsidR="006041DD" w:rsidRPr="00EA03C3">
        <w:t xml:space="preserve"> </w:t>
      </w:r>
      <w:r w:rsidRPr="00EA03C3">
        <w:t>которые</w:t>
      </w:r>
      <w:r w:rsidR="006041DD" w:rsidRPr="00EA03C3">
        <w:t xml:space="preserve"> </w:t>
      </w:r>
      <w:r w:rsidRPr="00EA03C3">
        <w:t>могут</w:t>
      </w:r>
      <w:r w:rsidR="006041DD" w:rsidRPr="00EA03C3">
        <w:t xml:space="preserve"> </w:t>
      </w:r>
      <w:r w:rsidRPr="00EA03C3">
        <w:t>отлавливать</w:t>
      </w:r>
      <w:r w:rsidR="006041DD" w:rsidRPr="00EA03C3">
        <w:t xml:space="preserve"> </w:t>
      </w:r>
      <w:r w:rsidRPr="00EA03C3">
        <w:t>чрезмерные</w:t>
      </w:r>
      <w:r w:rsidR="006041DD" w:rsidRPr="00EA03C3">
        <w:t xml:space="preserve"> </w:t>
      </w:r>
      <w:r w:rsidRPr="00EA03C3">
        <w:t>движения</w:t>
      </w:r>
      <w:r w:rsidR="006041DD" w:rsidRPr="00EA03C3">
        <w:t xml:space="preserve"> </w:t>
      </w:r>
      <w:r w:rsidRPr="00EA03C3">
        <w:t>валюты</w:t>
      </w:r>
      <w:r w:rsidR="006041DD" w:rsidRPr="00EA03C3">
        <w:t xml:space="preserve"> </w:t>
      </w:r>
      <w:r w:rsidRPr="00EA03C3">
        <w:t>или</w:t>
      </w:r>
      <w:r w:rsidR="006041DD" w:rsidRPr="00EA03C3">
        <w:t xml:space="preserve"> </w:t>
      </w:r>
      <w:r w:rsidRPr="00EA03C3">
        <w:t>использовать</w:t>
      </w:r>
      <w:r w:rsidR="006041DD" w:rsidRPr="00EA03C3">
        <w:t xml:space="preserve"> </w:t>
      </w:r>
      <w:r w:rsidRPr="00EA03C3">
        <w:t>разницу</w:t>
      </w:r>
      <w:r w:rsidR="006041DD" w:rsidRPr="00EA03C3">
        <w:t xml:space="preserve"> </w:t>
      </w:r>
      <w:r w:rsidRPr="00EA03C3">
        <w:t>курсов</w:t>
      </w:r>
      <w:r w:rsidR="006041DD" w:rsidRPr="00EA03C3">
        <w:t xml:space="preserve"> </w:t>
      </w:r>
      <w:r w:rsidRPr="00EA03C3">
        <w:t>на</w:t>
      </w:r>
      <w:r w:rsidR="006041DD" w:rsidRPr="00EA03C3">
        <w:t xml:space="preserve"> </w:t>
      </w:r>
      <w:r w:rsidRPr="00EA03C3">
        <w:t>локальном</w:t>
      </w:r>
      <w:r w:rsidR="006041DD" w:rsidRPr="00EA03C3">
        <w:t xml:space="preserve"> </w:t>
      </w:r>
      <w:r w:rsidRPr="00EA03C3">
        <w:t>и</w:t>
      </w:r>
      <w:r w:rsidR="006041DD" w:rsidRPr="00EA03C3">
        <w:t xml:space="preserve"> </w:t>
      </w:r>
      <w:r w:rsidRPr="00EA03C3">
        <w:t>зарубежном</w:t>
      </w:r>
      <w:r w:rsidR="006041DD" w:rsidRPr="00EA03C3">
        <w:t xml:space="preserve"> </w:t>
      </w:r>
      <w:r w:rsidRPr="00EA03C3">
        <w:t>рынках.</w:t>
      </w:r>
    </w:p>
    <w:p w14:paraId="0E9ADBBC" w14:textId="77777777" w:rsidR="007D7589" w:rsidRPr="00EA03C3" w:rsidRDefault="007D7589" w:rsidP="007D7589">
      <w:r w:rsidRPr="00EA03C3">
        <w:t>Другого</w:t>
      </w:r>
      <w:r w:rsidR="006041DD" w:rsidRPr="00EA03C3">
        <w:t xml:space="preserve"> </w:t>
      </w:r>
      <w:r w:rsidRPr="00EA03C3">
        <w:t>мнения</w:t>
      </w:r>
      <w:r w:rsidR="006041DD" w:rsidRPr="00EA03C3">
        <w:t xml:space="preserve"> </w:t>
      </w:r>
      <w:r w:rsidRPr="00EA03C3">
        <w:t>придерживается</w:t>
      </w:r>
      <w:r w:rsidR="006041DD" w:rsidRPr="00EA03C3">
        <w:t xml:space="preserve"> </w:t>
      </w:r>
      <w:r w:rsidRPr="00EA03C3">
        <w:t>Прокудин:</w:t>
      </w:r>
      <w:r w:rsidR="006041DD" w:rsidRPr="00EA03C3">
        <w:t xml:space="preserve"> </w:t>
      </w:r>
      <w:r w:rsidRPr="00EA03C3">
        <w:t>при</w:t>
      </w:r>
      <w:r w:rsidR="006041DD" w:rsidRPr="00EA03C3">
        <w:t xml:space="preserve"> </w:t>
      </w:r>
      <w:r w:rsidRPr="00EA03C3">
        <w:t>множественности</w:t>
      </w:r>
      <w:r w:rsidR="006041DD" w:rsidRPr="00EA03C3">
        <w:t xml:space="preserve"> </w:t>
      </w:r>
      <w:r w:rsidRPr="00EA03C3">
        <w:t>валютных</w:t>
      </w:r>
      <w:r w:rsidR="006041DD" w:rsidRPr="00EA03C3">
        <w:t xml:space="preserve"> </w:t>
      </w:r>
      <w:r w:rsidRPr="00EA03C3">
        <w:t>курсов</w:t>
      </w:r>
      <w:r w:rsidR="006041DD" w:rsidRPr="00EA03C3">
        <w:t xml:space="preserve"> </w:t>
      </w:r>
      <w:r w:rsidRPr="00EA03C3">
        <w:t>редко</w:t>
      </w:r>
      <w:r w:rsidR="006041DD" w:rsidRPr="00EA03C3">
        <w:t xml:space="preserve"> </w:t>
      </w:r>
      <w:r w:rsidRPr="00EA03C3">
        <w:t>бывают</w:t>
      </w:r>
      <w:r w:rsidR="006041DD" w:rsidRPr="00EA03C3">
        <w:t xml:space="preserve"> </w:t>
      </w:r>
      <w:r w:rsidRPr="00EA03C3">
        <w:t>выигравшие</w:t>
      </w:r>
      <w:r w:rsidR="006041DD" w:rsidRPr="00EA03C3">
        <w:t xml:space="preserve"> </w:t>
      </w:r>
      <w:r w:rsidRPr="00EA03C3">
        <w:t>и</w:t>
      </w:r>
      <w:r w:rsidR="006041DD" w:rsidRPr="00EA03C3">
        <w:t xml:space="preserve"> </w:t>
      </w:r>
      <w:r w:rsidRPr="00EA03C3">
        <w:t>всегда</w:t>
      </w:r>
      <w:r w:rsidR="006041DD" w:rsidRPr="00EA03C3">
        <w:t xml:space="preserve"> </w:t>
      </w:r>
      <w:r w:rsidRPr="00EA03C3">
        <w:t>есть</w:t>
      </w:r>
      <w:r w:rsidR="006041DD" w:rsidRPr="00EA03C3">
        <w:t xml:space="preserve"> </w:t>
      </w:r>
      <w:r w:rsidRPr="00EA03C3">
        <w:t>много</w:t>
      </w:r>
      <w:r w:rsidR="006041DD" w:rsidRPr="00EA03C3">
        <w:t xml:space="preserve"> </w:t>
      </w:r>
      <w:r w:rsidRPr="00EA03C3">
        <w:t>проигравших.</w:t>
      </w:r>
      <w:r w:rsidR="006041DD" w:rsidRPr="00EA03C3">
        <w:t xml:space="preserve"> </w:t>
      </w:r>
      <w:r w:rsidRPr="00EA03C3">
        <w:t>В</w:t>
      </w:r>
      <w:r w:rsidR="006041DD" w:rsidRPr="00EA03C3">
        <w:t xml:space="preserve"> </w:t>
      </w:r>
      <w:r w:rsidRPr="00EA03C3">
        <w:t>советское</w:t>
      </w:r>
      <w:r w:rsidR="006041DD" w:rsidRPr="00EA03C3">
        <w:t xml:space="preserve"> </w:t>
      </w:r>
      <w:r w:rsidRPr="00EA03C3">
        <w:t>время,</w:t>
      </w:r>
      <w:r w:rsidR="006041DD" w:rsidRPr="00EA03C3">
        <w:t xml:space="preserve"> </w:t>
      </w:r>
      <w:r w:rsidRPr="00EA03C3">
        <w:t>например,</w:t>
      </w:r>
      <w:r w:rsidR="006041DD" w:rsidRPr="00EA03C3">
        <w:t xml:space="preserve"> </w:t>
      </w:r>
      <w:r w:rsidRPr="00EA03C3">
        <w:t>были</w:t>
      </w:r>
      <w:r w:rsidR="006041DD" w:rsidRPr="00EA03C3">
        <w:t xml:space="preserve"> </w:t>
      </w:r>
      <w:r w:rsidRPr="00EA03C3">
        <w:t>отдельные</w:t>
      </w:r>
      <w:r w:rsidR="006041DD" w:rsidRPr="00EA03C3">
        <w:t xml:space="preserve"> </w:t>
      </w:r>
      <w:r w:rsidRPr="00EA03C3">
        <w:t>покупатели</w:t>
      </w:r>
      <w:r w:rsidR="006041DD" w:rsidRPr="00EA03C3">
        <w:t xml:space="preserve"> </w:t>
      </w:r>
      <w:r w:rsidRPr="00EA03C3">
        <w:t>валюты</w:t>
      </w:r>
      <w:r w:rsidR="006041DD" w:rsidRPr="00EA03C3">
        <w:t xml:space="preserve"> </w:t>
      </w:r>
      <w:r w:rsidRPr="00EA03C3">
        <w:t>с</w:t>
      </w:r>
      <w:r w:rsidR="006041DD" w:rsidRPr="00EA03C3">
        <w:t xml:space="preserve"> </w:t>
      </w:r>
      <w:r w:rsidRPr="00EA03C3">
        <w:t>льготным</w:t>
      </w:r>
      <w:r w:rsidR="006041DD" w:rsidRPr="00EA03C3">
        <w:t xml:space="preserve"> </w:t>
      </w:r>
      <w:r w:rsidRPr="00EA03C3">
        <w:t>курсом,</w:t>
      </w:r>
      <w:r w:rsidR="006041DD" w:rsidRPr="00EA03C3">
        <w:t xml:space="preserve"> </w:t>
      </w:r>
      <w:r w:rsidRPr="00EA03C3">
        <w:t>сейчас</w:t>
      </w:r>
      <w:r w:rsidR="006041DD" w:rsidRPr="00EA03C3">
        <w:t xml:space="preserve"> </w:t>
      </w:r>
      <w:r w:rsidRPr="00EA03C3">
        <w:t>ими</w:t>
      </w:r>
      <w:r w:rsidR="006041DD" w:rsidRPr="00EA03C3">
        <w:t xml:space="preserve"> </w:t>
      </w:r>
      <w:r w:rsidRPr="00EA03C3">
        <w:t>могут</w:t>
      </w:r>
      <w:r w:rsidR="006041DD" w:rsidRPr="00EA03C3">
        <w:t xml:space="preserve"> </w:t>
      </w:r>
      <w:r w:rsidRPr="00EA03C3">
        <w:t>быть</w:t>
      </w:r>
      <w:r w:rsidR="006041DD" w:rsidRPr="00EA03C3">
        <w:t xml:space="preserve"> </w:t>
      </w:r>
      <w:r w:rsidRPr="00EA03C3">
        <w:t>те</w:t>
      </w:r>
      <w:r w:rsidR="006041DD" w:rsidRPr="00EA03C3">
        <w:t xml:space="preserve"> </w:t>
      </w:r>
      <w:r w:rsidRPr="00EA03C3">
        <w:t>импортеры,</w:t>
      </w:r>
      <w:r w:rsidR="006041DD" w:rsidRPr="00EA03C3">
        <w:t xml:space="preserve"> </w:t>
      </w:r>
      <w:r w:rsidRPr="00EA03C3">
        <w:t>которые</w:t>
      </w:r>
      <w:r w:rsidR="006041DD" w:rsidRPr="00EA03C3">
        <w:t xml:space="preserve"> </w:t>
      </w:r>
      <w:r w:rsidRPr="00EA03C3">
        <w:t>не</w:t>
      </w:r>
      <w:r w:rsidR="006041DD" w:rsidRPr="00EA03C3">
        <w:t xml:space="preserve"> </w:t>
      </w:r>
      <w:r w:rsidRPr="00EA03C3">
        <w:t>испытывают</w:t>
      </w:r>
      <w:r w:rsidR="006041DD" w:rsidRPr="00EA03C3">
        <w:t xml:space="preserve"> </w:t>
      </w:r>
      <w:r w:rsidRPr="00EA03C3">
        <w:t>проблем</w:t>
      </w:r>
      <w:r w:rsidR="006041DD" w:rsidRPr="00EA03C3">
        <w:t xml:space="preserve"> </w:t>
      </w:r>
      <w:r w:rsidRPr="00EA03C3">
        <w:t>с</w:t>
      </w:r>
      <w:r w:rsidR="006041DD" w:rsidRPr="00EA03C3">
        <w:t xml:space="preserve"> </w:t>
      </w:r>
      <w:r w:rsidRPr="00EA03C3">
        <w:t>платежами,</w:t>
      </w:r>
      <w:r w:rsidR="006041DD" w:rsidRPr="00EA03C3">
        <w:t xml:space="preserve"> </w:t>
      </w:r>
      <w:r w:rsidRPr="00EA03C3">
        <w:t>резюмировал</w:t>
      </w:r>
      <w:r w:rsidR="006041DD" w:rsidRPr="00EA03C3">
        <w:t xml:space="preserve"> </w:t>
      </w:r>
      <w:r w:rsidRPr="00EA03C3">
        <w:t>он.</w:t>
      </w:r>
    </w:p>
    <w:p w14:paraId="65EC7284" w14:textId="77777777" w:rsidR="007D7589" w:rsidRPr="00EA03C3" w:rsidRDefault="00000000" w:rsidP="007D7589">
      <w:hyperlink r:id="rId40" w:history="1">
        <w:r w:rsidR="007D7589" w:rsidRPr="00EA03C3">
          <w:rPr>
            <w:rStyle w:val="a3"/>
          </w:rPr>
          <w:t>https://www.vedomosti.ru/finance/articles/2024/06/28/1046712-chem-grozit-mnozhestvennost-kursov-nedruzhestvennih-valyut</w:t>
        </w:r>
      </w:hyperlink>
    </w:p>
    <w:p w14:paraId="3AF22D23" w14:textId="77777777" w:rsidR="00111D7C" w:rsidRPr="00EA03C3" w:rsidRDefault="00111D7C" w:rsidP="00111D7C">
      <w:pPr>
        <w:pStyle w:val="251"/>
      </w:pPr>
      <w:bookmarkStart w:id="132" w:name="_Toc99271712"/>
      <w:bookmarkStart w:id="133" w:name="_Toc99318658"/>
      <w:bookmarkStart w:id="134" w:name="_Toc165991078"/>
      <w:bookmarkStart w:id="135" w:name="_Toc170456249"/>
      <w:bookmarkEnd w:id="119"/>
      <w:bookmarkEnd w:id="120"/>
      <w:r w:rsidRPr="00EA03C3">
        <w:lastRenderedPageBreak/>
        <w:t>НОВОСТИ</w:t>
      </w:r>
      <w:r w:rsidR="006041DD" w:rsidRPr="00EA03C3">
        <w:t xml:space="preserve"> </w:t>
      </w:r>
      <w:r w:rsidRPr="00EA03C3">
        <w:t>ЗАРУБЕЖНЫХ</w:t>
      </w:r>
      <w:r w:rsidR="006041DD" w:rsidRPr="00EA03C3">
        <w:t xml:space="preserve"> </w:t>
      </w:r>
      <w:r w:rsidRPr="00EA03C3">
        <w:t>ПЕНСИОННЫХ</w:t>
      </w:r>
      <w:r w:rsidR="006041DD" w:rsidRPr="00EA03C3">
        <w:t xml:space="preserve"> </w:t>
      </w:r>
      <w:r w:rsidRPr="00EA03C3">
        <w:t>СИСТЕМ</w:t>
      </w:r>
      <w:bookmarkEnd w:id="132"/>
      <w:bookmarkEnd w:id="133"/>
      <w:bookmarkEnd w:id="134"/>
      <w:bookmarkEnd w:id="135"/>
    </w:p>
    <w:p w14:paraId="77BA62DD" w14:textId="77777777" w:rsidR="00111D7C" w:rsidRPr="00EA03C3" w:rsidRDefault="00111D7C" w:rsidP="00111D7C">
      <w:pPr>
        <w:pStyle w:val="10"/>
      </w:pPr>
      <w:bookmarkStart w:id="136" w:name="_Toc99271713"/>
      <w:bookmarkStart w:id="137" w:name="_Toc99318659"/>
      <w:bookmarkStart w:id="138" w:name="_Toc165991079"/>
      <w:bookmarkStart w:id="139" w:name="_Toc170456250"/>
      <w:r w:rsidRPr="00EA03C3">
        <w:t>Новости</w:t>
      </w:r>
      <w:r w:rsidR="006041DD" w:rsidRPr="00EA03C3">
        <w:t xml:space="preserve"> </w:t>
      </w:r>
      <w:r w:rsidRPr="00EA03C3">
        <w:t>пенсионной</w:t>
      </w:r>
      <w:r w:rsidR="006041DD" w:rsidRPr="00EA03C3">
        <w:t xml:space="preserve"> </w:t>
      </w:r>
      <w:r w:rsidRPr="00EA03C3">
        <w:t>отрасли</w:t>
      </w:r>
      <w:r w:rsidR="006041DD" w:rsidRPr="00EA03C3">
        <w:t xml:space="preserve"> </w:t>
      </w:r>
      <w:r w:rsidRPr="00EA03C3">
        <w:t>стран</w:t>
      </w:r>
      <w:r w:rsidR="006041DD" w:rsidRPr="00EA03C3">
        <w:t xml:space="preserve"> </w:t>
      </w:r>
      <w:r w:rsidRPr="00EA03C3">
        <w:t>ближнего</w:t>
      </w:r>
      <w:r w:rsidR="006041DD" w:rsidRPr="00EA03C3">
        <w:t xml:space="preserve"> </w:t>
      </w:r>
      <w:r w:rsidRPr="00EA03C3">
        <w:t>зарубежья</w:t>
      </w:r>
      <w:bookmarkEnd w:id="136"/>
      <w:bookmarkEnd w:id="137"/>
      <w:bookmarkEnd w:id="138"/>
      <w:bookmarkEnd w:id="139"/>
    </w:p>
    <w:p w14:paraId="446FBF9B" w14:textId="77777777" w:rsidR="00580383" w:rsidRPr="00EA03C3" w:rsidRDefault="00580383" w:rsidP="00580383">
      <w:pPr>
        <w:pStyle w:val="2"/>
      </w:pPr>
      <w:bookmarkStart w:id="140" w:name="_Toc170456251"/>
      <w:r w:rsidRPr="00EA03C3">
        <w:t>Деловой</w:t>
      </w:r>
      <w:r w:rsidR="006041DD" w:rsidRPr="00EA03C3">
        <w:t xml:space="preserve"> </w:t>
      </w:r>
      <w:r w:rsidRPr="00EA03C3">
        <w:t>Казахстан,</w:t>
      </w:r>
      <w:r w:rsidR="006041DD" w:rsidRPr="00EA03C3">
        <w:t xml:space="preserve"> </w:t>
      </w:r>
      <w:r w:rsidRPr="00EA03C3">
        <w:t>27.06.2024,</w:t>
      </w:r>
      <w:r w:rsidR="006041DD" w:rsidRPr="00EA03C3">
        <w:t xml:space="preserve"> </w:t>
      </w:r>
      <w:r w:rsidRPr="00EA03C3">
        <w:t>Куда</w:t>
      </w:r>
      <w:r w:rsidR="006041DD" w:rsidRPr="00EA03C3">
        <w:t xml:space="preserve"> </w:t>
      </w:r>
      <w:r w:rsidRPr="00EA03C3">
        <w:t>инвестируются</w:t>
      </w:r>
      <w:r w:rsidR="006041DD" w:rsidRPr="00EA03C3">
        <w:t xml:space="preserve"> </w:t>
      </w:r>
      <w:r w:rsidRPr="00EA03C3">
        <w:t>пенсионные</w:t>
      </w:r>
      <w:r w:rsidR="006041DD" w:rsidRPr="00EA03C3">
        <w:t xml:space="preserve"> </w:t>
      </w:r>
      <w:r w:rsidRPr="00EA03C3">
        <w:t>накопления</w:t>
      </w:r>
      <w:r w:rsidR="006041DD" w:rsidRPr="00EA03C3">
        <w:t xml:space="preserve"> </w:t>
      </w:r>
      <w:r w:rsidRPr="00EA03C3">
        <w:t>казахстанцев?</w:t>
      </w:r>
      <w:bookmarkEnd w:id="140"/>
    </w:p>
    <w:p w14:paraId="0E1678F3" w14:textId="77777777" w:rsidR="00580383" w:rsidRPr="00EA03C3" w:rsidRDefault="00580383" w:rsidP="00561ABA">
      <w:pPr>
        <w:pStyle w:val="3"/>
      </w:pPr>
      <w:bookmarkStart w:id="141" w:name="_Toc170456252"/>
      <w:r w:rsidRPr="00EA03C3">
        <w:t>Обзор</w:t>
      </w:r>
      <w:r w:rsidR="006041DD" w:rsidRPr="00EA03C3">
        <w:t xml:space="preserve"> </w:t>
      </w:r>
      <w:r w:rsidRPr="00EA03C3">
        <w:t>инвестиционного</w:t>
      </w:r>
      <w:r w:rsidR="006041DD" w:rsidRPr="00EA03C3">
        <w:t xml:space="preserve"> </w:t>
      </w:r>
      <w:r w:rsidRPr="00EA03C3">
        <w:t>портфеля</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НБРК</w:t>
      </w:r>
      <w:r w:rsidR="006041DD" w:rsidRPr="00EA03C3">
        <w:t xml:space="preserve"> </w:t>
      </w:r>
      <w:r w:rsidRPr="00EA03C3">
        <w:t>и</w:t>
      </w:r>
      <w:r w:rsidR="006041DD" w:rsidRPr="00EA03C3">
        <w:t xml:space="preserve"> </w:t>
      </w:r>
      <w:r w:rsidRPr="00EA03C3">
        <w:t>УИП</w:t>
      </w:r>
      <w:r w:rsidR="006041DD" w:rsidRPr="00EA03C3">
        <w:t xml:space="preserve"> </w:t>
      </w:r>
      <w:r w:rsidRPr="00EA03C3">
        <w:t>за</w:t>
      </w:r>
      <w:r w:rsidR="006041DD" w:rsidRPr="00EA03C3">
        <w:t xml:space="preserve"> </w:t>
      </w:r>
      <w:r w:rsidRPr="00EA03C3">
        <w:t>5</w:t>
      </w:r>
      <w:r w:rsidR="006041DD" w:rsidRPr="00EA03C3">
        <w:t xml:space="preserve"> </w:t>
      </w:r>
      <w:r w:rsidRPr="00EA03C3">
        <w:t>месяцев</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передает</w:t>
      </w:r>
      <w:r w:rsidR="006041DD" w:rsidRPr="00EA03C3">
        <w:t xml:space="preserve"> </w:t>
      </w:r>
      <w:r w:rsidRPr="00EA03C3">
        <w:t>DKnews.kz.</w:t>
      </w:r>
      <w:bookmarkEnd w:id="141"/>
      <w:r w:rsidR="006041DD" w:rsidRPr="00EA03C3">
        <w:t xml:space="preserve"> </w:t>
      </w:r>
    </w:p>
    <w:p w14:paraId="0F2ABB60" w14:textId="77777777" w:rsidR="00580383" w:rsidRPr="00EA03C3" w:rsidRDefault="00580383" w:rsidP="00580383">
      <w:r w:rsidRPr="00EA03C3">
        <w:t>АО</w:t>
      </w:r>
      <w:r w:rsidR="006041DD" w:rsidRPr="00EA03C3">
        <w:t xml:space="preserve"> «</w:t>
      </w:r>
      <w:r w:rsidRPr="00EA03C3">
        <w:t>ЕНПФ</w:t>
      </w:r>
      <w:r w:rsidR="006041DD" w:rsidRPr="00EA03C3">
        <w:t xml:space="preserve">» </w:t>
      </w:r>
      <w:r w:rsidRPr="00EA03C3">
        <w:t>представляет</w:t>
      </w:r>
      <w:r w:rsidR="006041DD" w:rsidRPr="00EA03C3">
        <w:t xml:space="preserve"> </w:t>
      </w:r>
      <w:r w:rsidRPr="00EA03C3">
        <w:t>отчет</w:t>
      </w:r>
      <w:r w:rsidR="006041DD" w:rsidRPr="00EA03C3">
        <w:t xml:space="preserve"> </w:t>
      </w:r>
      <w:r w:rsidRPr="00EA03C3">
        <w:t>об</w:t>
      </w:r>
      <w:r w:rsidR="006041DD" w:rsidRPr="00EA03C3">
        <w:t xml:space="preserve"> </w:t>
      </w:r>
      <w:r w:rsidRPr="00EA03C3">
        <w:t>управлении</w:t>
      </w:r>
      <w:r w:rsidR="006041DD" w:rsidRPr="00EA03C3">
        <w:t xml:space="preserve"> </w:t>
      </w:r>
      <w:r w:rsidRPr="00EA03C3">
        <w:t>пенсионными</w:t>
      </w:r>
      <w:r w:rsidR="006041DD" w:rsidRPr="00EA03C3">
        <w:t xml:space="preserve"> </w:t>
      </w:r>
      <w:r w:rsidRPr="00EA03C3">
        <w:t>активами</w:t>
      </w:r>
      <w:r w:rsidR="006041DD" w:rsidRPr="00EA03C3">
        <w:t xml:space="preserve"> </w:t>
      </w:r>
      <w:r w:rsidRPr="00EA03C3">
        <w:t>Национальным</w:t>
      </w:r>
      <w:r w:rsidR="006041DD" w:rsidRPr="00EA03C3">
        <w:t xml:space="preserve"> </w:t>
      </w:r>
      <w:r w:rsidRPr="00EA03C3">
        <w:t>Банком</w:t>
      </w:r>
      <w:r w:rsidR="006041DD" w:rsidRPr="00EA03C3">
        <w:t xml:space="preserve"> </w:t>
      </w:r>
      <w:r w:rsidRPr="00EA03C3">
        <w:t>Республики</w:t>
      </w:r>
      <w:r w:rsidR="006041DD" w:rsidRPr="00EA03C3">
        <w:t xml:space="preserve"> </w:t>
      </w:r>
      <w:r w:rsidRPr="00EA03C3">
        <w:t>Казахстан</w:t>
      </w:r>
      <w:r w:rsidR="006041DD" w:rsidRPr="00EA03C3">
        <w:t xml:space="preserve"> </w:t>
      </w:r>
      <w:r w:rsidRPr="00EA03C3">
        <w:t>и</w:t>
      </w:r>
      <w:r w:rsidR="006041DD" w:rsidRPr="00EA03C3">
        <w:t xml:space="preserve"> </w:t>
      </w:r>
      <w:r w:rsidRPr="00EA03C3">
        <w:t>управляющими</w:t>
      </w:r>
      <w:r w:rsidR="006041DD" w:rsidRPr="00EA03C3">
        <w:t xml:space="preserve"> </w:t>
      </w:r>
      <w:r w:rsidRPr="00EA03C3">
        <w:t>инвестиционным</w:t>
      </w:r>
      <w:r w:rsidR="006041DD" w:rsidRPr="00EA03C3">
        <w:t xml:space="preserve"> </w:t>
      </w:r>
      <w:r w:rsidRPr="00EA03C3">
        <w:t>портфелем</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enpf.kz</w:t>
      </w:r>
      <w:r w:rsidR="006041DD" w:rsidRPr="00EA03C3">
        <w:t xml:space="preserve"> </w:t>
      </w:r>
      <w:r w:rsidRPr="00EA03C3">
        <w:t>в</w:t>
      </w:r>
      <w:r w:rsidR="006041DD" w:rsidRPr="00EA03C3">
        <w:t xml:space="preserve"> </w:t>
      </w:r>
      <w:r w:rsidRPr="00EA03C3">
        <w:t>разделе</w:t>
      </w:r>
      <w:r w:rsidR="006041DD" w:rsidRPr="00EA03C3">
        <w:t xml:space="preserve"> «</w:t>
      </w:r>
      <w:r w:rsidRPr="00EA03C3">
        <w:t>Показатели</w:t>
      </w:r>
      <w:r w:rsidR="006041DD" w:rsidRPr="00EA03C3">
        <w:t xml:space="preserve"> </w:t>
      </w:r>
      <w:r w:rsidRPr="00EA03C3">
        <w:t>-</w:t>
      </w:r>
      <w:r w:rsidR="006041DD" w:rsidRPr="00EA03C3">
        <w:t xml:space="preserve"> </w:t>
      </w:r>
      <w:r w:rsidRPr="00EA03C3">
        <w:t>Инвестиционная</w:t>
      </w:r>
      <w:r w:rsidR="006041DD" w:rsidRPr="00EA03C3">
        <w:t xml:space="preserve"> </w:t>
      </w:r>
      <w:r w:rsidRPr="00EA03C3">
        <w:t>деятельность</w:t>
      </w:r>
      <w:r w:rsidR="006041DD" w:rsidRPr="00EA03C3">
        <w:t>»</w:t>
      </w:r>
      <w:r w:rsidRPr="00EA03C3">
        <w:t>.</w:t>
      </w:r>
    </w:p>
    <w:p w14:paraId="75631515" w14:textId="77777777" w:rsidR="00580383" w:rsidRPr="00EA03C3" w:rsidRDefault="00580383" w:rsidP="00580383">
      <w:r w:rsidRPr="00EA03C3">
        <w:t>Общий</w:t>
      </w:r>
      <w:r w:rsidR="006041DD" w:rsidRPr="00EA03C3">
        <w:t xml:space="preserve"> </w:t>
      </w:r>
      <w:r w:rsidRPr="00EA03C3">
        <w:t>объем</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19</w:t>
      </w:r>
      <w:r w:rsidR="006041DD" w:rsidRPr="00EA03C3">
        <w:t xml:space="preserve"> </w:t>
      </w:r>
      <w:r w:rsidRPr="00EA03C3">
        <w:t>250,04</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ЕНПФ,</w:t>
      </w:r>
      <w:r w:rsidR="006041DD" w:rsidRPr="00EA03C3">
        <w:t xml:space="preserve"> </w:t>
      </w:r>
      <w:r w:rsidRPr="00EA03C3">
        <w:t>находящиеся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НБРК,</w:t>
      </w:r>
      <w:r w:rsidR="006041DD" w:rsidRPr="00EA03C3">
        <w:t xml:space="preserve"> </w:t>
      </w:r>
      <w:r w:rsidRPr="00EA03C3">
        <w:t>сформированные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обязательных</w:t>
      </w:r>
      <w:r w:rsidR="006041DD" w:rsidRPr="00EA03C3">
        <w:t xml:space="preserve"> </w:t>
      </w:r>
      <w:r w:rsidRPr="00EA03C3">
        <w:t>профессиональных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добровольных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(далее</w:t>
      </w:r>
      <w:r w:rsidR="006041DD" w:rsidRPr="00EA03C3">
        <w:t xml:space="preserve"> </w:t>
      </w:r>
      <w:r w:rsidRPr="00EA03C3">
        <w:t>-</w:t>
      </w:r>
      <w:r w:rsidR="006041DD" w:rsidRPr="00EA03C3">
        <w:t xml:space="preserve"> </w:t>
      </w:r>
      <w:r w:rsidRPr="00EA03C3">
        <w:t>ДПВ),</w:t>
      </w:r>
      <w:r w:rsidR="006041DD" w:rsidRPr="00EA03C3">
        <w:t xml:space="preserve"> </w:t>
      </w:r>
      <w:r w:rsidRPr="00EA03C3">
        <w:t>составили</w:t>
      </w:r>
      <w:r w:rsidR="006041DD" w:rsidRPr="00EA03C3">
        <w:t xml:space="preserve"> </w:t>
      </w:r>
      <w:r w:rsidRPr="00EA03C3">
        <w:t>19</w:t>
      </w:r>
      <w:r w:rsidR="006041DD" w:rsidRPr="00EA03C3">
        <w:t xml:space="preserve"> </w:t>
      </w:r>
      <w:r w:rsidRPr="00EA03C3">
        <w:t>123,58</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Объем</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НБРК,</w:t>
      </w:r>
      <w:r w:rsidR="006041DD" w:rsidRPr="00EA03C3">
        <w:t xml:space="preserve"> </w:t>
      </w:r>
      <w:r w:rsidRPr="00EA03C3">
        <w:t>сформированных</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работодателя,</w:t>
      </w:r>
      <w:r w:rsidR="006041DD" w:rsidRPr="00EA03C3">
        <w:t xml:space="preserve"> </w:t>
      </w:r>
      <w:r w:rsidRPr="00EA03C3">
        <w:t>находящихся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НБРК,</w:t>
      </w:r>
      <w:r w:rsidR="006041DD" w:rsidRPr="00EA03C3">
        <w:t xml:space="preserve"> </w:t>
      </w:r>
      <w:r w:rsidRPr="00EA03C3">
        <w:t>-</w:t>
      </w:r>
      <w:r w:rsidR="006041DD" w:rsidRPr="00EA03C3">
        <w:t xml:space="preserve"> </w:t>
      </w:r>
      <w:r w:rsidRPr="00EA03C3">
        <w:t>76,96</w:t>
      </w:r>
      <w:r w:rsidR="006041DD" w:rsidRPr="00EA03C3">
        <w:t xml:space="preserve"> </w:t>
      </w:r>
      <w:r w:rsidRPr="00EA03C3">
        <w:t>млрд</w:t>
      </w:r>
      <w:r w:rsidR="006041DD" w:rsidRPr="00EA03C3">
        <w:t xml:space="preserve"> </w:t>
      </w:r>
      <w:r w:rsidRPr="00EA03C3">
        <w:t>тенге.</w:t>
      </w:r>
    </w:p>
    <w:p w14:paraId="752CC435" w14:textId="77777777" w:rsidR="00580383" w:rsidRPr="00EA03C3" w:rsidRDefault="00580383" w:rsidP="00580383">
      <w:r w:rsidRPr="00EA03C3">
        <w:t>Пенсионные</w:t>
      </w:r>
      <w:r w:rsidR="006041DD" w:rsidRPr="00EA03C3">
        <w:t xml:space="preserve"> </w:t>
      </w:r>
      <w:r w:rsidRPr="00EA03C3">
        <w:t>активы</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УИП</w:t>
      </w:r>
      <w:r w:rsidR="006041DD" w:rsidRPr="00EA03C3">
        <w:t xml:space="preserve"> </w:t>
      </w:r>
      <w:r w:rsidRPr="00EA03C3">
        <w:t>составили</w:t>
      </w:r>
      <w:r w:rsidR="006041DD" w:rsidRPr="00EA03C3">
        <w:t xml:space="preserve"> </w:t>
      </w:r>
      <w:r w:rsidRPr="00EA03C3">
        <w:t>более</w:t>
      </w:r>
      <w:r w:rsidR="006041DD" w:rsidRPr="00EA03C3">
        <w:t xml:space="preserve"> </w:t>
      </w:r>
      <w:r w:rsidRPr="00EA03C3">
        <w:t>49,5</w:t>
      </w:r>
      <w:r w:rsidR="006041DD" w:rsidRPr="00EA03C3">
        <w:t xml:space="preserve"> </w:t>
      </w:r>
      <w:r w:rsidRPr="00EA03C3">
        <w:t>млрд</w:t>
      </w:r>
      <w:r w:rsidR="006041DD" w:rsidRPr="00EA03C3">
        <w:t xml:space="preserve"> </w:t>
      </w:r>
      <w:r w:rsidRPr="00EA03C3">
        <w:t>тенге.</w:t>
      </w:r>
    </w:p>
    <w:p w14:paraId="51700F94" w14:textId="77777777" w:rsidR="00580383" w:rsidRPr="00EA03C3" w:rsidRDefault="00DE5F13" w:rsidP="00580383">
      <w:r w:rsidRPr="00EA03C3">
        <w:t>ИНВЕСТИЦИОННЫЙ</w:t>
      </w:r>
      <w:r w:rsidR="006041DD" w:rsidRPr="00EA03C3">
        <w:t xml:space="preserve"> </w:t>
      </w:r>
      <w:r w:rsidRPr="00EA03C3">
        <w:t>ПОРТФЕЛЬ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НБРК</w:t>
      </w:r>
    </w:p>
    <w:p w14:paraId="53127103" w14:textId="77777777" w:rsidR="00580383" w:rsidRPr="00EA03C3" w:rsidRDefault="00580383" w:rsidP="00580383">
      <w:r w:rsidRPr="00EA03C3">
        <w:t>Основные</w:t>
      </w:r>
      <w:r w:rsidR="006041DD" w:rsidRPr="00EA03C3">
        <w:t xml:space="preserve"> </w:t>
      </w:r>
      <w:r w:rsidRPr="00EA03C3">
        <w:t>направления</w:t>
      </w:r>
      <w:r w:rsidR="006041DD" w:rsidRPr="00EA03C3">
        <w:t xml:space="preserve"> </w:t>
      </w:r>
      <w:r w:rsidRPr="00EA03C3">
        <w:t>инвестирования</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НБРК,</w:t>
      </w:r>
      <w:r w:rsidR="006041DD" w:rsidRPr="00EA03C3">
        <w:t xml:space="preserve"> </w:t>
      </w:r>
      <w:r w:rsidRPr="00EA03C3">
        <w:t>сформированных</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w:t>
      </w:r>
      <w:r w:rsidR="006041DD" w:rsidRPr="00EA03C3">
        <w:t xml:space="preserve"> </w:t>
      </w:r>
      <w:r w:rsidRPr="00EA03C3">
        <w:t>ОППВ,</w:t>
      </w:r>
      <w:r w:rsidR="006041DD" w:rsidRPr="00EA03C3">
        <w:t xml:space="preserve"> </w:t>
      </w:r>
      <w:r w:rsidRPr="00EA03C3">
        <w:t>ДПВ,</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выглядят</w:t>
      </w:r>
      <w:r w:rsidR="006041DD" w:rsidRPr="00EA03C3">
        <w:t xml:space="preserve"> </w:t>
      </w:r>
      <w:r w:rsidRPr="00EA03C3">
        <w:t>следующим</w:t>
      </w:r>
      <w:r w:rsidR="006041DD" w:rsidRPr="00EA03C3">
        <w:t xml:space="preserve"> </w:t>
      </w:r>
      <w:r w:rsidRPr="00EA03C3">
        <w:t>образом:</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Министерства</w:t>
      </w:r>
      <w:r w:rsidR="006041DD" w:rsidRPr="00EA03C3">
        <w:t xml:space="preserve"> </w:t>
      </w:r>
      <w:r w:rsidRPr="00EA03C3">
        <w:t>финансов</w:t>
      </w:r>
      <w:r w:rsidR="006041DD" w:rsidRPr="00EA03C3">
        <w:t xml:space="preserve"> </w:t>
      </w:r>
      <w:r w:rsidRPr="00EA03C3">
        <w:t>РК</w:t>
      </w:r>
      <w:r w:rsidR="006041DD" w:rsidRPr="00EA03C3">
        <w:t xml:space="preserve"> - </w:t>
      </w:r>
      <w:r w:rsidRPr="00EA03C3">
        <w:t>45,64%,</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компаний</w:t>
      </w:r>
      <w:r w:rsidR="006041DD" w:rsidRPr="00EA03C3">
        <w:t xml:space="preserve"> - </w:t>
      </w:r>
      <w:r w:rsidRPr="00EA03C3">
        <w:t>10,09%,</w:t>
      </w:r>
      <w:r w:rsidR="006041DD" w:rsidRPr="00EA03C3">
        <w:t xml:space="preserve"> </w:t>
      </w:r>
      <w:r w:rsidRPr="00EA03C3">
        <w:t>облигации</w:t>
      </w:r>
      <w:r w:rsidR="006041DD" w:rsidRPr="00EA03C3">
        <w:t xml:space="preserve"> </w:t>
      </w:r>
      <w:r w:rsidRPr="00EA03C3">
        <w:t>банков</w:t>
      </w:r>
      <w:r w:rsidR="006041DD" w:rsidRPr="00EA03C3">
        <w:t xml:space="preserve"> </w:t>
      </w:r>
      <w:r w:rsidRPr="00EA03C3">
        <w:t>второго</w:t>
      </w:r>
      <w:r w:rsidR="006041DD" w:rsidRPr="00EA03C3">
        <w:t xml:space="preserve"> </w:t>
      </w:r>
      <w:r w:rsidRPr="00EA03C3">
        <w:t>уровня</w:t>
      </w:r>
      <w:r w:rsidR="006041DD" w:rsidRPr="00EA03C3">
        <w:t xml:space="preserve"> </w:t>
      </w:r>
      <w:r w:rsidRPr="00EA03C3">
        <w:t>Республики</w:t>
      </w:r>
      <w:r w:rsidR="006041DD" w:rsidRPr="00EA03C3">
        <w:t xml:space="preserve"> </w:t>
      </w:r>
      <w:r w:rsidRPr="00EA03C3">
        <w:t>Казахстан</w:t>
      </w:r>
      <w:r w:rsidR="006041DD" w:rsidRPr="00EA03C3">
        <w:t xml:space="preserve"> </w:t>
      </w:r>
      <w:r w:rsidRPr="00EA03C3">
        <w:t>-</w:t>
      </w:r>
      <w:r w:rsidR="006041DD" w:rsidRPr="00EA03C3">
        <w:t xml:space="preserve"> </w:t>
      </w:r>
      <w:r w:rsidRPr="00EA03C3">
        <w:t>4,21%,</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 </w:t>
      </w:r>
      <w:r w:rsidRPr="00EA03C3">
        <w:t>3,87%,</w:t>
      </w:r>
      <w:r w:rsidR="006041DD" w:rsidRPr="00EA03C3">
        <w:t xml:space="preserve"> </w:t>
      </w:r>
      <w:r w:rsidRPr="00EA03C3">
        <w:t>акции</w:t>
      </w:r>
      <w:r w:rsidR="006041DD" w:rsidRPr="00EA03C3">
        <w:t xml:space="preserve"> </w:t>
      </w:r>
      <w:r w:rsidRPr="00EA03C3">
        <w:t>и</w:t>
      </w:r>
      <w:r w:rsidR="006041DD" w:rsidRPr="00EA03C3">
        <w:t xml:space="preserve"> </w:t>
      </w:r>
      <w:r w:rsidRPr="00EA03C3">
        <w:t>депозитарные</w:t>
      </w:r>
      <w:r w:rsidR="006041DD" w:rsidRPr="00EA03C3">
        <w:t xml:space="preserve"> </w:t>
      </w:r>
      <w:r w:rsidRPr="00EA03C3">
        <w:t>расписки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2,09%.</w:t>
      </w:r>
    </w:p>
    <w:p w14:paraId="05866E8A" w14:textId="77777777" w:rsidR="00580383" w:rsidRPr="00EA03C3" w:rsidRDefault="00580383" w:rsidP="00580383">
      <w:r w:rsidRPr="00EA03C3">
        <w:t>Инвестиционный</w:t>
      </w:r>
      <w:r w:rsidR="006041DD" w:rsidRPr="00EA03C3">
        <w:t xml:space="preserve"> </w:t>
      </w:r>
      <w:r w:rsidRPr="00EA03C3">
        <w:t>портфель</w:t>
      </w:r>
      <w:r w:rsidR="006041DD" w:rsidRPr="00EA03C3">
        <w:t xml:space="preserve"> </w:t>
      </w:r>
      <w:r w:rsidRPr="00EA03C3">
        <w:t>в</w:t>
      </w:r>
      <w:r w:rsidR="006041DD" w:rsidRPr="00EA03C3">
        <w:t xml:space="preserve"> </w:t>
      </w:r>
      <w:r w:rsidRPr="00EA03C3">
        <w:t>разрезе</w:t>
      </w:r>
      <w:r w:rsidR="006041DD" w:rsidRPr="00EA03C3">
        <w:t xml:space="preserve"> </w:t>
      </w:r>
      <w:r w:rsidRPr="00EA03C3">
        <w:t>валют,</w:t>
      </w:r>
      <w:r w:rsidR="006041DD" w:rsidRPr="00EA03C3">
        <w:t xml:space="preserve"> </w:t>
      </w:r>
      <w:r w:rsidRPr="00EA03C3">
        <w:t>в</w:t>
      </w:r>
      <w:r w:rsidR="006041DD" w:rsidRPr="00EA03C3">
        <w:t xml:space="preserve"> </w:t>
      </w:r>
      <w:r w:rsidRPr="00EA03C3">
        <w:t>которые</w:t>
      </w:r>
      <w:r w:rsidR="006041DD" w:rsidRPr="00EA03C3">
        <w:t xml:space="preserve"> </w:t>
      </w:r>
      <w:r w:rsidRPr="00EA03C3">
        <w:t>номинированы</w:t>
      </w:r>
      <w:r w:rsidR="006041DD" w:rsidRPr="00EA03C3">
        <w:t xml:space="preserve"> </w:t>
      </w:r>
      <w:r w:rsidRPr="00EA03C3">
        <w:t>финансовые</w:t>
      </w:r>
      <w:r w:rsidR="006041DD" w:rsidRPr="00EA03C3">
        <w:t xml:space="preserve"> </w:t>
      </w:r>
      <w:r w:rsidRPr="00EA03C3">
        <w:t>инструменты,</w:t>
      </w:r>
      <w:r w:rsidR="006041DD" w:rsidRPr="00EA03C3">
        <w:t xml:space="preserve"> </w:t>
      </w:r>
      <w:r w:rsidRPr="00EA03C3">
        <w:t>приобретенные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w:t>
      </w:r>
      <w:r w:rsidR="006041DD" w:rsidRPr="00EA03C3">
        <w:t xml:space="preserve"> </w:t>
      </w:r>
      <w:r w:rsidRPr="00EA03C3">
        <w:t>ОППВ,</w:t>
      </w:r>
      <w:r w:rsidR="006041DD" w:rsidRPr="00EA03C3">
        <w:t xml:space="preserve"> </w:t>
      </w:r>
      <w:r w:rsidRPr="00EA03C3">
        <w:t>ДПВ,</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w:t>
      </w:r>
      <w:r w:rsidR="006041DD" w:rsidRPr="00EA03C3">
        <w:t xml:space="preserve"> </w:t>
      </w:r>
      <w:r w:rsidRPr="00EA03C3">
        <w:t>выглядит</w:t>
      </w:r>
      <w:r w:rsidR="006041DD" w:rsidRPr="00EA03C3">
        <w:t xml:space="preserve"> </w:t>
      </w:r>
      <w:r w:rsidRPr="00EA03C3">
        <w:t>так:</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 </w:t>
      </w:r>
      <w:r w:rsidRPr="00EA03C3">
        <w:t>65,20%,</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 </w:t>
      </w:r>
      <w:r w:rsidRPr="00EA03C3">
        <w:t>34,80%</w:t>
      </w:r>
      <w:r w:rsidR="006041DD" w:rsidRPr="00EA03C3">
        <w:t xml:space="preserve"> </w:t>
      </w:r>
      <w:r w:rsidRPr="00EA03C3">
        <w:t>портфеля</w:t>
      </w:r>
      <w:r w:rsidR="006041DD" w:rsidRPr="00EA03C3">
        <w:t xml:space="preserve"> </w:t>
      </w:r>
      <w:r w:rsidRPr="00EA03C3">
        <w:t>пенсионных</w:t>
      </w:r>
      <w:r w:rsidR="006041DD" w:rsidRPr="00EA03C3">
        <w:t xml:space="preserve"> </w:t>
      </w:r>
      <w:r w:rsidRPr="00EA03C3">
        <w:t>активов.</w:t>
      </w:r>
    </w:p>
    <w:p w14:paraId="114B4D92" w14:textId="77777777" w:rsidR="00580383" w:rsidRPr="00EA03C3" w:rsidRDefault="00580383" w:rsidP="00580383">
      <w:r w:rsidRPr="00EA03C3">
        <w:t>Из</w:t>
      </w:r>
      <w:r w:rsidR="006041DD" w:rsidRPr="00EA03C3">
        <w:t xml:space="preserve"> </w:t>
      </w:r>
      <w:r w:rsidRPr="00EA03C3">
        <w:t>анализа</w:t>
      </w:r>
      <w:r w:rsidR="006041DD" w:rsidRPr="00EA03C3">
        <w:t xml:space="preserve"> </w:t>
      </w:r>
      <w:r w:rsidRPr="00EA03C3">
        <w:t>структуры</w:t>
      </w:r>
      <w:r w:rsidR="006041DD" w:rsidRPr="00EA03C3">
        <w:t xml:space="preserve"> </w:t>
      </w:r>
      <w:r w:rsidRPr="00EA03C3">
        <w:t>полученного</w:t>
      </w:r>
      <w:r w:rsidR="006041DD" w:rsidRPr="00EA03C3">
        <w:t xml:space="preserve"> </w:t>
      </w:r>
      <w:r w:rsidRPr="00EA03C3">
        <w:t>дохода</w:t>
      </w:r>
      <w:r w:rsidR="006041DD" w:rsidRPr="00EA03C3">
        <w:t xml:space="preserve"> </w:t>
      </w:r>
      <w:r w:rsidRPr="00EA03C3">
        <w:t>следует,</w:t>
      </w:r>
      <w:r w:rsidR="006041DD" w:rsidRPr="00EA03C3">
        <w:t xml:space="preserve"> </w:t>
      </w:r>
      <w:r w:rsidRPr="00EA03C3">
        <w:t>что</w:t>
      </w:r>
      <w:r w:rsidR="006041DD" w:rsidRPr="00EA03C3">
        <w:t xml:space="preserve"> </w:t>
      </w:r>
      <w:r w:rsidRPr="00EA03C3">
        <w:t>доходы</w:t>
      </w:r>
      <w:r w:rsidR="006041DD" w:rsidRPr="00EA03C3">
        <w:t xml:space="preserve"> </w:t>
      </w:r>
      <w:r w:rsidRPr="00EA03C3">
        <w:t>в</w:t>
      </w:r>
      <w:r w:rsidR="006041DD" w:rsidRPr="00EA03C3">
        <w:t xml:space="preserve"> </w:t>
      </w:r>
      <w:r w:rsidRPr="00EA03C3">
        <w:t>виде</w:t>
      </w:r>
      <w:r w:rsidR="006041DD" w:rsidRPr="00EA03C3">
        <w:t xml:space="preserve"> </w:t>
      </w:r>
      <w:r w:rsidRPr="00EA03C3">
        <w:t>вознаграждения</w:t>
      </w:r>
      <w:r w:rsidR="006041DD" w:rsidRPr="00EA03C3">
        <w:t xml:space="preserve"> </w:t>
      </w:r>
      <w:r w:rsidRPr="00EA03C3">
        <w:t>по</w:t>
      </w:r>
      <w:r w:rsidR="006041DD" w:rsidRPr="00EA03C3">
        <w:t xml:space="preserve"> </w:t>
      </w:r>
      <w:r w:rsidRPr="00EA03C3">
        <w:t>ценным</w:t>
      </w:r>
      <w:r w:rsidR="006041DD" w:rsidRPr="00EA03C3">
        <w:t xml:space="preserve"> </w:t>
      </w:r>
      <w:r w:rsidRPr="00EA03C3">
        <w:t>бумагам,</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по</w:t>
      </w:r>
      <w:r w:rsidR="006041DD" w:rsidRPr="00EA03C3">
        <w:t xml:space="preserve"> </w:t>
      </w:r>
      <w:r w:rsidRPr="00EA03C3">
        <w:t>размещенным</w:t>
      </w:r>
      <w:r w:rsidR="006041DD" w:rsidRPr="00EA03C3">
        <w:t xml:space="preserve"> </w:t>
      </w:r>
      <w:r w:rsidRPr="00EA03C3">
        <w:t>вкладам</w:t>
      </w:r>
      <w:r w:rsidR="006041DD" w:rsidRPr="00EA03C3">
        <w:t xml:space="preserve"> </w:t>
      </w:r>
      <w:r w:rsidRPr="00EA03C3">
        <w:t>и</w:t>
      </w:r>
      <w:r w:rsidR="006041DD" w:rsidRPr="00EA03C3">
        <w:t xml:space="preserve"> </w:t>
      </w:r>
      <w:r w:rsidRPr="00EA03C3">
        <w:t>операциям</w:t>
      </w:r>
      <w:r w:rsidR="006041DD" w:rsidRPr="00EA03C3">
        <w:t xml:space="preserve"> «</w:t>
      </w:r>
      <w:r w:rsidRPr="00EA03C3">
        <w:t>обратное</w:t>
      </w:r>
      <w:r w:rsidR="006041DD" w:rsidRPr="00EA03C3">
        <w:t xml:space="preserve"> </w:t>
      </w:r>
      <w:r w:rsidRPr="00EA03C3">
        <w:t>РЕПО</w:t>
      </w:r>
      <w:r w:rsidR="006041DD" w:rsidRPr="00EA03C3">
        <w:t xml:space="preserve">» </w:t>
      </w:r>
      <w:r w:rsidRPr="00EA03C3">
        <w:t>и</w:t>
      </w:r>
      <w:r w:rsidR="006041DD" w:rsidRPr="00EA03C3">
        <w:t xml:space="preserve"> </w:t>
      </w:r>
      <w:r w:rsidRPr="00EA03C3">
        <w:t>от</w:t>
      </w:r>
      <w:r w:rsidR="006041DD" w:rsidRPr="00EA03C3">
        <w:t xml:space="preserve"> </w:t>
      </w:r>
      <w:r w:rsidRPr="00EA03C3">
        <w:t>рыночной</w:t>
      </w:r>
      <w:r w:rsidR="006041DD" w:rsidRPr="00EA03C3">
        <w:t xml:space="preserve"> </w:t>
      </w:r>
      <w:r w:rsidRPr="00EA03C3">
        <w:t>переоценки</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составили</w:t>
      </w:r>
      <w:r w:rsidR="006041DD" w:rsidRPr="00EA03C3">
        <w:t xml:space="preserve"> </w:t>
      </w:r>
      <w:r w:rsidRPr="00EA03C3">
        <w:t>647,77</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по</w:t>
      </w:r>
      <w:r w:rsidR="006041DD" w:rsidRPr="00EA03C3">
        <w:t xml:space="preserve"> </w:t>
      </w:r>
      <w:r w:rsidRPr="00EA03C3">
        <w:t>активам,</w:t>
      </w:r>
      <w:r w:rsidR="006041DD" w:rsidRPr="00EA03C3">
        <w:t xml:space="preserve"> </w:t>
      </w:r>
      <w:r w:rsidRPr="00EA03C3">
        <w:t>находящимся</w:t>
      </w:r>
      <w:r w:rsidR="006041DD" w:rsidRPr="00EA03C3">
        <w:t xml:space="preserve"> </w:t>
      </w:r>
      <w:r w:rsidRPr="00EA03C3">
        <w:t>во</w:t>
      </w:r>
      <w:r w:rsidR="006041DD" w:rsidRPr="00EA03C3">
        <w:t xml:space="preserve"> </w:t>
      </w:r>
      <w:r w:rsidRPr="00EA03C3">
        <w:t>внешнем</w:t>
      </w:r>
      <w:r w:rsidR="006041DD" w:rsidRPr="00EA03C3">
        <w:t xml:space="preserve"> </w:t>
      </w:r>
      <w:r w:rsidRPr="00EA03C3">
        <w:t>управлении</w:t>
      </w:r>
      <w:r w:rsidR="006041DD" w:rsidRPr="00EA03C3">
        <w:t xml:space="preserve"> - </w:t>
      </w:r>
      <w:r w:rsidRPr="00EA03C3">
        <w:t>102,65</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Рыночная</w:t>
      </w:r>
      <w:r w:rsidR="006041DD" w:rsidRPr="00EA03C3">
        <w:t xml:space="preserve"> </w:t>
      </w:r>
      <w:r w:rsidRPr="00EA03C3">
        <w:t>переоценка</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была</w:t>
      </w:r>
      <w:r w:rsidR="006041DD" w:rsidRPr="00EA03C3">
        <w:t xml:space="preserve"> </w:t>
      </w:r>
      <w:r w:rsidRPr="00EA03C3">
        <w:t>отрицательной</w:t>
      </w:r>
      <w:r w:rsidR="006041DD" w:rsidRPr="00EA03C3">
        <w:t xml:space="preserve"> </w:t>
      </w:r>
      <w:r w:rsidRPr="00EA03C3">
        <w:t>и</w:t>
      </w:r>
      <w:r w:rsidR="006041DD" w:rsidRPr="00EA03C3">
        <w:t xml:space="preserve"> </w:t>
      </w:r>
      <w:r w:rsidRPr="00EA03C3">
        <w:t>составила</w:t>
      </w:r>
      <w:r w:rsidR="006041DD" w:rsidRPr="00EA03C3">
        <w:t xml:space="preserve"> </w:t>
      </w:r>
      <w:r w:rsidRPr="00EA03C3">
        <w:t>57,23</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переоценка</w:t>
      </w:r>
      <w:r w:rsidR="006041DD" w:rsidRPr="00EA03C3">
        <w:t xml:space="preserve"> </w:t>
      </w:r>
      <w:r w:rsidRPr="00EA03C3">
        <w:t>иностранной</w:t>
      </w:r>
      <w:r w:rsidR="006041DD" w:rsidRPr="00EA03C3">
        <w:t xml:space="preserve"> </w:t>
      </w:r>
      <w:r w:rsidRPr="00EA03C3">
        <w:t>валюты</w:t>
      </w:r>
      <w:r w:rsidR="006041DD" w:rsidRPr="00EA03C3">
        <w:t xml:space="preserve"> </w:t>
      </w:r>
      <w:r w:rsidRPr="00EA03C3">
        <w:t>также</w:t>
      </w:r>
      <w:r w:rsidR="006041DD" w:rsidRPr="00EA03C3">
        <w:t xml:space="preserve"> </w:t>
      </w:r>
      <w:r w:rsidRPr="00EA03C3">
        <w:t>имела</w:t>
      </w:r>
      <w:r w:rsidR="006041DD" w:rsidRPr="00EA03C3">
        <w:t xml:space="preserve"> </w:t>
      </w:r>
      <w:r w:rsidRPr="00EA03C3">
        <w:t>отрицательное</w:t>
      </w:r>
      <w:r w:rsidR="006041DD" w:rsidRPr="00EA03C3">
        <w:t xml:space="preserve"> </w:t>
      </w:r>
      <w:r w:rsidRPr="00EA03C3">
        <w:t>значение</w:t>
      </w:r>
      <w:r w:rsidR="006041DD" w:rsidRPr="00EA03C3">
        <w:t xml:space="preserve"> </w:t>
      </w:r>
      <w:r w:rsidRPr="00EA03C3">
        <w:t>(46,81</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Прочие</w:t>
      </w:r>
      <w:r w:rsidR="006041DD" w:rsidRPr="00EA03C3">
        <w:t xml:space="preserve"> </w:t>
      </w:r>
      <w:r w:rsidRPr="00EA03C3">
        <w:t>убытки</w:t>
      </w:r>
      <w:r w:rsidR="006041DD" w:rsidRPr="00EA03C3">
        <w:t xml:space="preserve"> </w:t>
      </w:r>
      <w:r w:rsidRPr="00EA03C3">
        <w:t>составили</w:t>
      </w:r>
      <w:r w:rsidR="006041DD" w:rsidRPr="00EA03C3">
        <w:t xml:space="preserve"> </w:t>
      </w:r>
      <w:r w:rsidRPr="00EA03C3">
        <w:t>0,68</w:t>
      </w:r>
      <w:r w:rsidR="006041DD" w:rsidRPr="00EA03C3">
        <w:t xml:space="preserve"> </w:t>
      </w:r>
      <w:r w:rsidRPr="00EA03C3">
        <w:t>млрд</w:t>
      </w:r>
      <w:r w:rsidR="006041DD" w:rsidRPr="00EA03C3">
        <w:t xml:space="preserve"> </w:t>
      </w:r>
      <w:r w:rsidRPr="00EA03C3">
        <w:t>тенге.</w:t>
      </w:r>
    </w:p>
    <w:p w14:paraId="10EB9EAD" w14:textId="77777777" w:rsidR="00580383" w:rsidRPr="00EA03C3" w:rsidRDefault="00580383" w:rsidP="00580383">
      <w:r w:rsidRPr="00EA03C3">
        <w:lastRenderedPageBreak/>
        <w:t>За</w:t>
      </w:r>
      <w:r w:rsidR="006041DD" w:rsidRPr="00EA03C3">
        <w:t xml:space="preserve"> </w:t>
      </w:r>
      <w:r w:rsidRPr="00EA03C3">
        <w:t>счет</w:t>
      </w:r>
      <w:r w:rsidR="006041DD" w:rsidRPr="00EA03C3">
        <w:t xml:space="preserve"> </w:t>
      </w:r>
      <w:r w:rsidRPr="00EA03C3">
        <w:t>диверсификации</w:t>
      </w:r>
      <w:r w:rsidR="006041DD" w:rsidRPr="00EA03C3">
        <w:t xml:space="preserve"> </w:t>
      </w:r>
      <w:r w:rsidRPr="00EA03C3">
        <w:t>инвестиционного</w:t>
      </w:r>
      <w:r w:rsidR="006041DD" w:rsidRPr="00EA03C3">
        <w:t xml:space="preserve"> </w:t>
      </w:r>
      <w:r w:rsidRPr="00EA03C3">
        <w:t>портфеля</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по</w:t>
      </w:r>
      <w:r w:rsidR="006041DD" w:rsidRPr="00EA03C3">
        <w:t xml:space="preserve"> </w:t>
      </w:r>
      <w:r w:rsidRPr="00EA03C3">
        <w:t>инструментам,</w:t>
      </w:r>
      <w:r w:rsidR="006041DD" w:rsidRPr="00EA03C3">
        <w:t xml:space="preserve"> </w:t>
      </w:r>
      <w:r w:rsidRPr="00EA03C3">
        <w:t>отраслям</w:t>
      </w:r>
      <w:r w:rsidR="006041DD" w:rsidRPr="00EA03C3">
        <w:t xml:space="preserve"> </w:t>
      </w:r>
      <w:r w:rsidRPr="00EA03C3">
        <w:t>и</w:t>
      </w:r>
      <w:r w:rsidR="006041DD" w:rsidRPr="00EA03C3">
        <w:t xml:space="preserve"> </w:t>
      </w:r>
      <w:r w:rsidRPr="00EA03C3">
        <w:t>валютам</w:t>
      </w:r>
      <w:r w:rsidR="006041DD" w:rsidRPr="00EA03C3">
        <w:t xml:space="preserve"> </w:t>
      </w:r>
      <w:r w:rsidRPr="00EA03C3">
        <w:t>общий</w:t>
      </w:r>
      <w:r w:rsidR="006041DD" w:rsidRPr="00EA03C3">
        <w:t xml:space="preserve"> </w:t>
      </w:r>
      <w:r w:rsidRPr="00EA03C3">
        <w:t>доход</w:t>
      </w:r>
      <w:r w:rsidR="006041DD" w:rsidRPr="00EA03C3">
        <w:t xml:space="preserve"> </w:t>
      </w:r>
      <w:r w:rsidRPr="00EA03C3">
        <w:t>за</w:t>
      </w:r>
      <w:r w:rsidR="006041DD" w:rsidRPr="00EA03C3">
        <w:t xml:space="preserve"> </w:t>
      </w:r>
      <w:r w:rsidRPr="00EA03C3">
        <w:t>январь-май</w:t>
      </w:r>
      <w:r w:rsidR="006041DD" w:rsidRPr="00EA03C3">
        <w:t xml:space="preserve"> </w:t>
      </w:r>
      <w:r w:rsidRPr="00EA03C3">
        <w:t>2024</w:t>
      </w:r>
      <w:r w:rsidR="006041DD" w:rsidRPr="00EA03C3">
        <w:t xml:space="preserve"> </w:t>
      </w:r>
      <w:r w:rsidRPr="00EA03C3">
        <w:t>г.</w:t>
      </w:r>
      <w:r w:rsidR="006041DD" w:rsidRPr="00EA03C3">
        <w:t xml:space="preserve"> </w:t>
      </w:r>
      <w:r w:rsidRPr="00EA03C3">
        <w:t>является</w:t>
      </w:r>
      <w:r w:rsidR="006041DD" w:rsidRPr="00EA03C3">
        <w:t xml:space="preserve"> </w:t>
      </w:r>
      <w:r w:rsidRPr="00EA03C3">
        <w:t>положительным.</w:t>
      </w:r>
    </w:p>
    <w:p w14:paraId="3A331503" w14:textId="77777777" w:rsidR="00580383" w:rsidRPr="00EA03C3" w:rsidRDefault="00580383" w:rsidP="00580383">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вследствие</w:t>
      </w:r>
      <w:r w:rsidR="006041DD" w:rsidRPr="00EA03C3">
        <w:t xml:space="preserve"> </w:t>
      </w:r>
      <w:r w:rsidRPr="00EA03C3">
        <w:t>волатильности</w:t>
      </w:r>
      <w:r w:rsidR="006041DD" w:rsidRPr="00EA03C3">
        <w:t xml:space="preserve"> </w:t>
      </w:r>
      <w:r w:rsidRPr="00EA03C3">
        <w:t>курсов</w:t>
      </w:r>
      <w:r w:rsidR="006041DD" w:rsidRPr="00EA03C3">
        <w:t xml:space="preserve"> </w:t>
      </w:r>
      <w:r w:rsidRPr="00EA03C3">
        <w:t>иностранных</w:t>
      </w:r>
      <w:r w:rsidR="006041DD" w:rsidRPr="00EA03C3">
        <w:t xml:space="preserve"> </w:t>
      </w:r>
      <w:r w:rsidRPr="00EA03C3">
        <w:t>валют</w:t>
      </w:r>
      <w:r w:rsidR="006041DD" w:rsidRPr="00EA03C3">
        <w:t xml:space="preserve"> </w:t>
      </w:r>
      <w:r w:rsidRPr="00EA03C3">
        <w:t>и</w:t>
      </w:r>
      <w:r w:rsidR="006041DD" w:rsidRPr="00EA03C3">
        <w:t xml:space="preserve"> </w:t>
      </w:r>
      <w:r w:rsidRPr="00EA03C3">
        <w:t>изменения</w:t>
      </w:r>
      <w:r w:rsidR="006041DD" w:rsidRPr="00EA03C3">
        <w:t xml:space="preserve"> </w:t>
      </w:r>
      <w:r w:rsidRPr="00EA03C3">
        <w:t>рыночной</w:t>
      </w:r>
      <w:r w:rsidR="006041DD" w:rsidRPr="00EA03C3">
        <w:t xml:space="preserve"> </w:t>
      </w:r>
      <w:r w:rsidRPr="00EA03C3">
        <w:t>стоимости</w:t>
      </w:r>
      <w:r w:rsidR="006041DD" w:rsidRPr="00EA03C3">
        <w:t xml:space="preserve"> </w:t>
      </w:r>
      <w:r w:rsidRPr="00EA03C3">
        <w:t>финансовых</w:t>
      </w:r>
      <w:r w:rsidR="006041DD" w:rsidRPr="00EA03C3">
        <w:t xml:space="preserve"> </w:t>
      </w:r>
      <w:r w:rsidRPr="00EA03C3">
        <w:t>инструментов</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647,07</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ЕНПФ,</w:t>
      </w:r>
      <w:r w:rsidR="006041DD" w:rsidRPr="00EA03C3">
        <w:t xml:space="preserve"> </w:t>
      </w:r>
      <w:r w:rsidRPr="00EA03C3">
        <w:t>распределенная</w:t>
      </w:r>
      <w:r w:rsidR="006041DD" w:rsidRPr="00EA03C3">
        <w:t xml:space="preserve"> </w:t>
      </w:r>
      <w:r w:rsidRPr="00EA03C3">
        <w:t>на</w:t>
      </w:r>
      <w:r w:rsidR="006041DD" w:rsidRPr="00EA03C3">
        <w:t xml:space="preserve"> </w:t>
      </w:r>
      <w:r w:rsidRPr="00EA03C3">
        <w:t>счета</w:t>
      </w:r>
      <w:r w:rsidR="006041DD" w:rsidRPr="00EA03C3">
        <w:t xml:space="preserve"> </w:t>
      </w:r>
      <w:r w:rsidRPr="00EA03C3">
        <w:t>вкладчиков</w:t>
      </w:r>
      <w:r w:rsidR="006041DD" w:rsidRPr="00EA03C3">
        <w:t xml:space="preserve"> </w:t>
      </w:r>
      <w:r w:rsidRPr="00EA03C3">
        <w:t>(получателей),</w:t>
      </w:r>
      <w:r w:rsidR="006041DD" w:rsidRPr="00EA03C3">
        <w:t xml:space="preserve"> </w:t>
      </w:r>
      <w:r w:rsidRPr="00EA03C3">
        <w:t>-</w:t>
      </w:r>
      <w:r w:rsidR="006041DD" w:rsidRPr="00EA03C3">
        <w:t xml:space="preserve"> </w:t>
      </w:r>
      <w:r w:rsidRPr="00EA03C3">
        <w:t>3,49%.</w:t>
      </w:r>
    </w:p>
    <w:p w14:paraId="54B9D67A" w14:textId="77777777" w:rsidR="00580383" w:rsidRPr="00EA03C3" w:rsidRDefault="00580383" w:rsidP="00580383">
      <w:r w:rsidRPr="00EA03C3">
        <w:t>Направления</w:t>
      </w:r>
      <w:r w:rsidR="006041DD" w:rsidRPr="00EA03C3">
        <w:t xml:space="preserve"> </w:t>
      </w:r>
      <w:r w:rsidRPr="00EA03C3">
        <w:t>инвестирования</w:t>
      </w:r>
      <w:r w:rsidR="006041DD" w:rsidRPr="00EA03C3">
        <w:t xml:space="preserve"> </w:t>
      </w:r>
      <w:r w:rsidRPr="00EA03C3">
        <w:t>ОПВР</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выглядят</w:t>
      </w:r>
      <w:r w:rsidR="006041DD" w:rsidRPr="00EA03C3">
        <w:t xml:space="preserve"> </w:t>
      </w:r>
      <w:r w:rsidRPr="00EA03C3">
        <w:t>следующим</w:t>
      </w:r>
      <w:r w:rsidR="006041DD" w:rsidRPr="00EA03C3">
        <w:t xml:space="preserve"> </w:t>
      </w:r>
      <w:r w:rsidRPr="00EA03C3">
        <w:t>образом:</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Министерства</w:t>
      </w:r>
      <w:r w:rsidR="006041DD" w:rsidRPr="00EA03C3">
        <w:t xml:space="preserve"> </w:t>
      </w:r>
      <w:r w:rsidRPr="00EA03C3">
        <w:t>финансов</w:t>
      </w:r>
      <w:r w:rsidR="006041DD" w:rsidRPr="00EA03C3">
        <w:t xml:space="preserve"> </w:t>
      </w:r>
      <w:r w:rsidRPr="00EA03C3">
        <w:t>РК</w:t>
      </w:r>
      <w:r w:rsidR="006041DD" w:rsidRPr="00EA03C3">
        <w:t xml:space="preserve"> - </w:t>
      </w:r>
      <w:r w:rsidRPr="00EA03C3">
        <w:t>98,01%,</w:t>
      </w:r>
      <w:r w:rsidR="006041DD" w:rsidRPr="00EA03C3">
        <w:t xml:space="preserve"> </w:t>
      </w:r>
      <w:r w:rsidRPr="00EA03C3">
        <w:t>депозиты</w:t>
      </w:r>
      <w:r w:rsidR="006041DD" w:rsidRPr="00EA03C3">
        <w:t xml:space="preserve"> </w:t>
      </w:r>
      <w:r w:rsidRPr="00EA03C3">
        <w:t>НБРК</w:t>
      </w:r>
      <w:r w:rsidR="006041DD" w:rsidRPr="00EA03C3">
        <w:t xml:space="preserve"> - </w:t>
      </w:r>
      <w:r w:rsidRPr="00EA03C3">
        <w:t>1,43%,</w:t>
      </w:r>
      <w:r w:rsidR="006041DD" w:rsidRPr="00EA03C3">
        <w:t xml:space="preserve"> </w:t>
      </w:r>
      <w:r w:rsidRPr="00EA03C3">
        <w:t>денежные</w:t>
      </w:r>
      <w:r w:rsidR="006041DD" w:rsidRPr="00EA03C3">
        <w:t xml:space="preserve"> </w:t>
      </w:r>
      <w:r w:rsidRPr="00EA03C3">
        <w:t>средства</w:t>
      </w:r>
      <w:r w:rsidR="006041DD" w:rsidRPr="00EA03C3">
        <w:t xml:space="preserve"> </w:t>
      </w:r>
      <w:r w:rsidRPr="00EA03C3">
        <w:t>на</w:t>
      </w:r>
      <w:r w:rsidR="006041DD" w:rsidRPr="00EA03C3">
        <w:t xml:space="preserve"> </w:t>
      </w:r>
      <w:r w:rsidRPr="00EA03C3">
        <w:t>инвестиционных</w:t>
      </w:r>
      <w:r w:rsidR="006041DD" w:rsidRPr="00EA03C3">
        <w:t xml:space="preserve"> </w:t>
      </w:r>
      <w:r w:rsidRPr="00EA03C3">
        <w:t>счетах</w:t>
      </w:r>
      <w:r w:rsidR="006041DD" w:rsidRPr="00EA03C3">
        <w:t xml:space="preserve"> - </w:t>
      </w:r>
      <w:r w:rsidRPr="00EA03C3">
        <w:t>0,55%.</w:t>
      </w:r>
      <w:r w:rsidR="006041DD" w:rsidRPr="00EA03C3">
        <w:t xml:space="preserve"> </w:t>
      </w:r>
      <w:r w:rsidRPr="00EA03C3">
        <w:t>Инвестиционный</w:t>
      </w:r>
      <w:r w:rsidR="006041DD" w:rsidRPr="00EA03C3">
        <w:t xml:space="preserve"> </w:t>
      </w:r>
      <w:r w:rsidRPr="00EA03C3">
        <w:t>портфель</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ОПВР</w:t>
      </w:r>
      <w:r w:rsidR="006041DD" w:rsidRPr="00EA03C3">
        <w:t xml:space="preserve"> </w:t>
      </w:r>
      <w:r w:rsidRPr="00EA03C3">
        <w:t>включает</w:t>
      </w:r>
      <w:r w:rsidR="006041DD" w:rsidRPr="00EA03C3">
        <w:t xml:space="preserve"> </w:t>
      </w:r>
      <w:r w:rsidRPr="00EA03C3">
        <w:t>только</w:t>
      </w:r>
      <w:r w:rsidR="006041DD" w:rsidRPr="00EA03C3">
        <w:t xml:space="preserve"> </w:t>
      </w:r>
      <w:r w:rsidRPr="00EA03C3">
        <w:t>финансовые</w:t>
      </w:r>
      <w:r w:rsidR="006041DD" w:rsidRPr="00EA03C3">
        <w:t xml:space="preserve"> </w:t>
      </w:r>
      <w:r w:rsidRPr="00EA03C3">
        <w:t>инструменты,</w:t>
      </w:r>
      <w:r w:rsidR="006041DD" w:rsidRPr="00EA03C3">
        <w:t xml:space="preserve"> </w:t>
      </w:r>
      <w:r w:rsidRPr="00EA03C3">
        <w:t>номинированные</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p>
    <w:p w14:paraId="7865DD9C" w14:textId="77777777" w:rsidR="00580383" w:rsidRPr="00EA03C3" w:rsidRDefault="00580383" w:rsidP="00580383">
      <w:r w:rsidRPr="00EA03C3">
        <w:t>Доходность</w:t>
      </w:r>
      <w:r w:rsidR="006041DD" w:rsidRPr="00EA03C3">
        <w:t xml:space="preserve"> </w:t>
      </w:r>
      <w:r w:rsidRPr="00EA03C3">
        <w:t>ОПВР</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составила</w:t>
      </w:r>
      <w:r w:rsidR="006041DD" w:rsidRPr="00EA03C3">
        <w:t xml:space="preserve"> </w:t>
      </w:r>
      <w:r w:rsidRPr="00EA03C3">
        <w:t>1,14%.</w:t>
      </w:r>
    </w:p>
    <w:p w14:paraId="76F39AF6" w14:textId="77777777" w:rsidR="00580383" w:rsidRPr="00EA03C3" w:rsidRDefault="00580383" w:rsidP="00580383">
      <w:r w:rsidRPr="00EA03C3">
        <w:t>Напомним,</w:t>
      </w:r>
      <w:r w:rsidR="006041DD" w:rsidRPr="00EA03C3">
        <w:t xml:space="preserve"> </w:t>
      </w:r>
      <w:r w:rsidRPr="00EA03C3">
        <w:t>что</w:t>
      </w:r>
      <w:r w:rsidR="006041DD" w:rsidRPr="00EA03C3">
        <w:t xml:space="preserve"> </w:t>
      </w:r>
      <w:r w:rsidRPr="00EA03C3">
        <w:t>в</w:t>
      </w:r>
      <w:r w:rsidR="006041DD" w:rsidRPr="00EA03C3">
        <w:t xml:space="preserve"> </w:t>
      </w:r>
      <w:r w:rsidRPr="00EA03C3">
        <w:t>средне-</w:t>
      </w:r>
      <w:r w:rsidR="006041DD" w:rsidRPr="00EA03C3">
        <w:t xml:space="preserve"> </w:t>
      </w:r>
      <w:r w:rsidRPr="00EA03C3">
        <w:t>и</w:t>
      </w:r>
      <w:r w:rsidR="006041DD" w:rsidRPr="00EA03C3">
        <w:t xml:space="preserve"> </w:t>
      </w:r>
      <w:r w:rsidRPr="00EA03C3">
        <w:t>долгосрочной</w:t>
      </w:r>
      <w:r w:rsidR="006041DD" w:rsidRPr="00EA03C3">
        <w:t xml:space="preserve"> </w:t>
      </w:r>
      <w:r w:rsidRPr="00EA03C3">
        <w:t>перспективе</w:t>
      </w:r>
      <w:r w:rsidR="006041DD" w:rsidRPr="00EA03C3">
        <w:t xml:space="preserve"> </w:t>
      </w:r>
      <w:r w:rsidRPr="00EA03C3">
        <w:t>обеспечивается</w:t>
      </w:r>
      <w:r w:rsidR="006041DD" w:rsidRPr="00EA03C3">
        <w:t xml:space="preserve"> </w:t>
      </w:r>
      <w:r w:rsidRPr="00EA03C3">
        <w:t>положительная</w:t>
      </w:r>
      <w:r w:rsidR="006041DD" w:rsidRPr="00EA03C3">
        <w:t xml:space="preserve"> </w:t>
      </w:r>
      <w:r w:rsidRPr="00EA03C3">
        <w:t>реальная</w:t>
      </w:r>
      <w:r w:rsidR="006041DD" w:rsidRPr="00EA03C3">
        <w:t xml:space="preserve"> </w:t>
      </w:r>
      <w:r w:rsidRPr="00EA03C3">
        <w:t>(превышающая</w:t>
      </w:r>
      <w:r w:rsidR="006041DD" w:rsidRPr="00EA03C3">
        <w:t xml:space="preserve"> </w:t>
      </w:r>
      <w:r w:rsidRPr="00EA03C3">
        <w:t>накопленную</w:t>
      </w:r>
      <w:r w:rsidR="006041DD" w:rsidRPr="00EA03C3">
        <w:t xml:space="preserve"> </w:t>
      </w:r>
      <w:r w:rsidRPr="00EA03C3">
        <w:t>инфляцию)</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накоплений.</w:t>
      </w:r>
    </w:p>
    <w:p w14:paraId="7A8CC1C8" w14:textId="77777777" w:rsidR="00580383" w:rsidRPr="00EA03C3" w:rsidRDefault="00580383" w:rsidP="00580383">
      <w:r w:rsidRPr="00EA03C3">
        <w:t>Подробная</w:t>
      </w:r>
      <w:r w:rsidR="006041DD" w:rsidRPr="00EA03C3">
        <w:t xml:space="preserve"> </w:t>
      </w:r>
      <w:r w:rsidRPr="00EA03C3">
        <w:t>структура</w:t>
      </w:r>
      <w:r w:rsidR="006041DD" w:rsidRPr="00EA03C3">
        <w:t xml:space="preserve"> </w:t>
      </w:r>
      <w:r w:rsidRPr="00EA03C3">
        <w:t>инвестиционного</w:t>
      </w:r>
      <w:r w:rsidR="006041DD" w:rsidRPr="00EA03C3">
        <w:t xml:space="preserve"> </w:t>
      </w:r>
      <w:r w:rsidRPr="00EA03C3">
        <w:t>портфеля</w:t>
      </w:r>
      <w:r w:rsidR="006041DD" w:rsidRPr="00EA03C3">
        <w:t xml:space="preserve"> </w:t>
      </w:r>
      <w:r w:rsidRPr="00EA03C3">
        <w:t>финансовых</w:t>
      </w:r>
      <w:r w:rsidR="006041DD" w:rsidRPr="00EA03C3">
        <w:t xml:space="preserve"> </w:t>
      </w:r>
      <w:r w:rsidRPr="00EA03C3">
        <w:t>инструментов</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НБРК</w:t>
      </w:r>
      <w:r w:rsidR="006041DD" w:rsidRPr="00EA03C3">
        <w:t xml:space="preserve"> </w:t>
      </w:r>
      <w:r w:rsidRPr="00EA03C3">
        <w:t>с</w:t>
      </w:r>
      <w:r w:rsidR="006041DD" w:rsidRPr="00EA03C3">
        <w:t xml:space="preserve"> </w:t>
      </w:r>
      <w:r w:rsidRPr="00EA03C3">
        <w:t>указанием</w:t>
      </w:r>
      <w:r w:rsidR="006041DD" w:rsidRPr="00EA03C3">
        <w:t xml:space="preserve"> </w:t>
      </w:r>
      <w:r w:rsidRPr="00EA03C3">
        <w:t>эмитентов</w:t>
      </w:r>
      <w:r w:rsidR="006041DD" w:rsidRPr="00EA03C3">
        <w:t xml:space="preserve"> </w:t>
      </w:r>
      <w:r w:rsidRPr="00EA03C3">
        <w:t>и</w:t>
      </w:r>
      <w:r w:rsidR="006041DD" w:rsidRPr="00EA03C3">
        <w:t xml:space="preserve"> </w:t>
      </w:r>
      <w:r w:rsidRPr="00EA03C3">
        <w:t>обзор</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размещены</w:t>
      </w:r>
      <w:r w:rsidR="006041DD" w:rsidRPr="00EA03C3">
        <w:t xml:space="preserve"> </w:t>
      </w:r>
      <w:r w:rsidRPr="00EA03C3">
        <w:t>на</w:t>
      </w:r>
      <w:r w:rsidR="006041DD" w:rsidRPr="00EA03C3">
        <w:t xml:space="preserve"> </w:t>
      </w:r>
      <w:r w:rsidRPr="00EA03C3">
        <w:t>официальном</w:t>
      </w:r>
      <w:r w:rsidR="006041DD" w:rsidRPr="00EA03C3">
        <w:t xml:space="preserve"> </w:t>
      </w:r>
      <w:r w:rsidRPr="00EA03C3">
        <w:t>сайте</w:t>
      </w:r>
      <w:r w:rsidR="006041DD" w:rsidRPr="00EA03C3">
        <w:t xml:space="preserve"> </w:t>
      </w:r>
      <w:r w:rsidRPr="00EA03C3">
        <w:t>ЕНПФ.</w:t>
      </w:r>
      <w:r w:rsidR="006041DD" w:rsidRPr="00EA03C3">
        <w:t xml:space="preserve"> </w:t>
      </w:r>
      <w:r w:rsidRPr="00EA03C3">
        <w:t>Также</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enpf.kz</w:t>
      </w:r>
      <w:r w:rsidR="006041DD" w:rsidRPr="00EA03C3">
        <w:t xml:space="preserve"> </w:t>
      </w:r>
      <w:r w:rsidRPr="00EA03C3">
        <w:t>размещена</w:t>
      </w:r>
      <w:r w:rsidR="006041DD" w:rsidRPr="00EA03C3">
        <w:t xml:space="preserve"> </w:t>
      </w:r>
      <w:r w:rsidRPr="00EA03C3">
        <w:t>информация</w:t>
      </w:r>
      <w:r w:rsidR="006041DD" w:rsidRPr="00EA03C3">
        <w:t xml:space="preserve"> </w:t>
      </w:r>
      <w:r w:rsidRPr="00EA03C3">
        <w:t>о</w:t>
      </w:r>
      <w:r w:rsidR="006041DD" w:rsidRPr="00EA03C3">
        <w:t xml:space="preserve"> </w:t>
      </w:r>
      <w:r w:rsidRPr="00EA03C3">
        <w:t>стуктуре</w:t>
      </w:r>
      <w:r w:rsidR="006041DD" w:rsidRPr="00EA03C3">
        <w:t xml:space="preserve"> </w:t>
      </w:r>
      <w:r w:rsidRPr="00EA03C3">
        <w:t>портфеля</w:t>
      </w:r>
      <w:r w:rsidR="006041DD" w:rsidRPr="00EA03C3">
        <w:t xml:space="preserve"> </w:t>
      </w:r>
      <w:r w:rsidRPr="00EA03C3">
        <w:t>по</w:t>
      </w:r>
      <w:r w:rsidR="006041DD" w:rsidRPr="00EA03C3">
        <w:t xml:space="preserve"> </w:t>
      </w:r>
      <w:r w:rsidRPr="00EA03C3">
        <w:t>пенсионным</w:t>
      </w:r>
      <w:r w:rsidR="006041DD" w:rsidRPr="00EA03C3">
        <w:t xml:space="preserve"> </w:t>
      </w:r>
      <w:r w:rsidRPr="00EA03C3">
        <w:t>активам,</w:t>
      </w:r>
      <w:r w:rsidR="006041DD" w:rsidRPr="00EA03C3">
        <w:t xml:space="preserve"> </w:t>
      </w:r>
      <w:r w:rsidRPr="00EA03C3">
        <w:t>сформированным</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ОПВР.</w:t>
      </w:r>
    </w:p>
    <w:p w14:paraId="04F2FD96" w14:textId="77777777" w:rsidR="00580383" w:rsidRPr="00EA03C3" w:rsidRDefault="00DE5F13" w:rsidP="00580383">
      <w:r w:rsidRPr="00EA03C3">
        <w:t>УПРАВЛЯЮЩИЕ</w:t>
      </w:r>
      <w:r w:rsidR="006041DD" w:rsidRPr="00EA03C3">
        <w:t xml:space="preserve"> </w:t>
      </w:r>
      <w:r w:rsidRPr="00EA03C3">
        <w:t>ИНВЕСТИЦИОННЫМ</w:t>
      </w:r>
      <w:r w:rsidR="006041DD" w:rsidRPr="00EA03C3">
        <w:t xml:space="preserve"> </w:t>
      </w:r>
      <w:r w:rsidRPr="00EA03C3">
        <w:t>ПОРТФЕЛЕМ</w:t>
      </w:r>
    </w:p>
    <w:p w14:paraId="78F71491" w14:textId="77777777" w:rsidR="00580383" w:rsidRPr="00EA03C3" w:rsidRDefault="00580383" w:rsidP="00580383">
      <w:r w:rsidRPr="00EA03C3">
        <w:t>Общий</w:t>
      </w:r>
      <w:r w:rsidR="006041DD" w:rsidRPr="00EA03C3">
        <w:t xml:space="preserve"> </w:t>
      </w:r>
      <w:r w:rsidRPr="00EA03C3">
        <w:t>объем</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находящихся</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УИП,</w:t>
      </w:r>
      <w:r w:rsidR="006041DD" w:rsidRPr="00EA03C3">
        <w:t xml:space="preserve"> </w:t>
      </w:r>
      <w:r w:rsidRPr="00EA03C3">
        <w:t>составляет</w:t>
      </w:r>
      <w:r w:rsidR="006041DD" w:rsidRPr="00EA03C3">
        <w:t xml:space="preserve"> </w:t>
      </w:r>
      <w:r w:rsidRPr="00EA03C3">
        <w:t>более</w:t>
      </w:r>
      <w:r w:rsidR="006041DD" w:rsidRPr="00EA03C3">
        <w:t xml:space="preserve"> </w:t>
      </w:r>
      <w:r w:rsidRPr="00EA03C3">
        <w:t>49,5</w:t>
      </w:r>
      <w:r w:rsidR="006041DD" w:rsidRPr="00EA03C3">
        <w:t xml:space="preserve"> </w:t>
      </w:r>
      <w:r w:rsidRPr="00EA03C3">
        <w:t>млрд</w:t>
      </w:r>
      <w:r w:rsidR="006041DD" w:rsidRPr="00EA03C3">
        <w:t xml:space="preserve"> </w:t>
      </w:r>
      <w:r w:rsidRPr="00EA03C3">
        <w:t>тенге.</w:t>
      </w:r>
    </w:p>
    <w:p w14:paraId="39DCFDE8" w14:textId="77777777" w:rsidR="00580383" w:rsidRPr="00EA03C3" w:rsidRDefault="00580383" w:rsidP="00580383">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01.06.2024</w:t>
      </w:r>
      <w:r w:rsidR="006041DD" w:rsidRPr="00EA03C3">
        <w:t xml:space="preserve"> </w:t>
      </w:r>
      <w:r w:rsidRPr="00EA03C3">
        <w:t>г.</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находящиеся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АО</w:t>
      </w:r>
      <w:r w:rsidR="006041DD" w:rsidRPr="00EA03C3">
        <w:t xml:space="preserve"> «</w:t>
      </w:r>
      <w:r w:rsidRPr="00EA03C3">
        <w:t>Jusan</w:t>
      </w:r>
      <w:r w:rsidR="006041DD" w:rsidRPr="00EA03C3">
        <w:t xml:space="preserve"> </w:t>
      </w:r>
      <w:r w:rsidRPr="00EA03C3">
        <w:t>Invest</w:t>
      </w:r>
      <w:r w:rsidR="006041DD" w:rsidRPr="00EA03C3">
        <w:t>»</w:t>
      </w:r>
      <w:r w:rsidRPr="00EA03C3">
        <w:t>,</w:t>
      </w:r>
      <w:r w:rsidR="006041DD" w:rsidRPr="00EA03C3">
        <w:t xml:space="preserve"> </w:t>
      </w:r>
      <w:r w:rsidRPr="00EA03C3">
        <w:t>составили</w:t>
      </w:r>
      <w:r w:rsidR="006041DD" w:rsidRPr="00EA03C3">
        <w:t xml:space="preserve"> </w:t>
      </w:r>
      <w:r w:rsidRPr="00EA03C3">
        <w:t>более</w:t>
      </w:r>
      <w:r w:rsidR="006041DD" w:rsidRPr="00EA03C3">
        <w:t xml:space="preserve"> </w:t>
      </w:r>
      <w:r w:rsidRPr="00EA03C3">
        <w:t>8,5</w:t>
      </w:r>
      <w:r w:rsidR="006041DD" w:rsidRPr="00EA03C3">
        <w:t xml:space="preserve"> </w:t>
      </w:r>
      <w:r w:rsidRPr="00EA03C3">
        <w:t>млрд</w:t>
      </w:r>
      <w:r w:rsidR="006041DD" w:rsidRPr="00EA03C3">
        <w:t xml:space="preserve"> </w:t>
      </w:r>
      <w:r w:rsidRPr="00EA03C3">
        <w:t>тенге.</w:t>
      </w:r>
    </w:p>
    <w:p w14:paraId="6E05713D" w14:textId="77777777" w:rsidR="00580383" w:rsidRPr="00EA03C3" w:rsidRDefault="00580383" w:rsidP="00580383">
      <w:r w:rsidRPr="00EA03C3">
        <w:t>Основные</w:t>
      </w:r>
      <w:r w:rsidR="006041DD" w:rsidRPr="00EA03C3">
        <w:t xml:space="preserve"> </w:t>
      </w:r>
      <w:r w:rsidRPr="00EA03C3">
        <w:t>инвестиции</w:t>
      </w:r>
      <w:r w:rsidR="006041DD" w:rsidRPr="00EA03C3">
        <w:t xml:space="preserve"> </w:t>
      </w:r>
      <w:r w:rsidRPr="00EA03C3">
        <w:t>компании:</w:t>
      </w:r>
      <w:r w:rsidR="006041DD" w:rsidRPr="00EA03C3">
        <w:t xml:space="preserve"> </w:t>
      </w:r>
      <w:r w:rsidRPr="00EA03C3">
        <w:t>ГЦБ</w:t>
      </w:r>
      <w:r w:rsidR="006041DD" w:rsidRPr="00EA03C3">
        <w:t xml:space="preserve"> </w:t>
      </w:r>
      <w:r w:rsidRPr="00EA03C3">
        <w:t>МФ</w:t>
      </w:r>
      <w:r w:rsidR="006041DD" w:rsidRPr="00EA03C3">
        <w:t xml:space="preserve"> </w:t>
      </w:r>
      <w:r w:rsidRPr="00EA03C3">
        <w:t>РК</w:t>
      </w:r>
      <w:r w:rsidR="006041DD" w:rsidRPr="00EA03C3">
        <w:t xml:space="preserve"> - </w:t>
      </w:r>
      <w:r w:rsidRPr="00EA03C3">
        <w:t>30,75%,</w:t>
      </w:r>
      <w:r w:rsidR="006041DD" w:rsidRPr="00EA03C3">
        <w:t xml:space="preserve"> </w:t>
      </w:r>
      <w:r w:rsidRPr="00EA03C3">
        <w:t>паи</w:t>
      </w:r>
      <w:r w:rsidR="006041DD" w:rsidRPr="00EA03C3">
        <w:t xml:space="preserve"> </w:t>
      </w:r>
      <w:r w:rsidRPr="00EA03C3">
        <w:t>Exchange</w:t>
      </w:r>
      <w:r w:rsidR="006041DD" w:rsidRPr="00EA03C3">
        <w:t xml:space="preserve"> </w:t>
      </w:r>
      <w:r w:rsidRPr="00EA03C3">
        <w:t>Traded</w:t>
      </w:r>
      <w:r w:rsidR="006041DD" w:rsidRPr="00EA03C3">
        <w:t xml:space="preserve"> </w:t>
      </w:r>
      <w:r w:rsidRPr="00EA03C3">
        <w:t>Funds</w:t>
      </w:r>
      <w:r w:rsidR="006041DD" w:rsidRPr="00EA03C3">
        <w:t xml:space="preserve"> </w:t>
      </w:r>
      <w:r w:rsidRPr="00EA03C3">
        <w:t>(ETF)</w:t>
      </w:r>
      <w:r w:rsidR="006041DD" w:rsidRPr="00EA03C3">
        <w:t xml:space="preserve"> - </w:t>
      </w:r>
      <w:r w:rsidRPr="00EA03C3">
        <w:t>28,06%,</w:t>
      </w:r>
      <w:r w:rsidR="006041DD" w:rsidRPr="00EA03C3">
        <w:t xml:space="preserve"> </w:t>
      </w:r>
      <w:r w:rsidRPr="00EA03C3">
        <w:t>РЕПО</w:t>
      </w:r>
      <w:r w:rsidR="006041DD" w:rsidRPr="00EA03C3">
        <w:t xml:space="preserve"> - </w:t>
      </w:r>
      <w:r w:rsidRPr="00EA03C3">
        <w:t>16,15%,</w:t>
      </w:r>
      <w:r w:rsidR="006041DD" w:rsidRPr="00EA03C3">
        <w:t xml:space="preserve"> </w:t>
      </w:r>
      <w:r w:rsidRPr="00EA03C3">
        <w:t>облигации</w:t>
      </w:r>
      <w:r w:rsidR="006041DD" w:rsidRPr="00EA03C3">
        <w:t xml:space="preserve"> </w:t>
      </w:r>
      <w:r w:rsidRPr="00EA03C3">
        <w:t>банков</w:t>
      </w:r>
      <w:r w:rsidR="006041DD" w:rsidRPr="00EA03C3">
        <w:t xml:space="preserve"> </w:t>
      </w:r>
      <w:r w:rsidRPr="00EA03C3">
        <w:t>второго</w:t>
      </w:r>
      <w:r w:rsidR="006041DD" w:rsidRPr="00EA03C3">
        <w:t xml:space="preserve"> </w:t>
      </w:r>
      <w:r w:rsidRPr="00EA03C3">
        <w:t>уровня</w:t>
      </w:r>
      <w:r w:rsidR="006041DD" w:rsidRPr="00EA03C3">
        <w:t xml:space="preserve"> </w:t>
      </w:r>
      <w:r w:rsidRPr="00EA03C3">
        <w:t>РК</w:t>
      </w:r>
      <w:r w:rsidR="006041DD" w:rsidRPr="00EA03C3">
        <w:t xml:space="preserve"> - </w:t>
      </w:r>
      <w:r w:rsidRPr="00EA03C3">
        <w:t>7,45%,</w:t>
      </w:r>
      <w:r w:rsidR="006041DD" w:rsidRPr="00EA03C3">
        <w:t xml:space="preserve"> </w:t>
      </w:r>
      <w:r w:rsidRPr="00EA03C3">
        <w:t>ГЦБ</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 </w:t>
      </w:r>
      <w:r w:rsidRPr="00EA03C3">
        <w:t>6,67%</w:t>
      </w:r>
      <w:r w:rsidR="006041DD" w:rsidRPr="00EA03C3">
        <w:t xml:space="preserve"> </w:t>
      </w:r>
      <w:r w:rsidRPr="00EA03C3">
        <w:t>портфеля.</w:t>
      </w:r>
      <w:r w:rsidR="006041DD" w:rsidRPr="00EA03C3">
        <w:t xml:space="preserve"> </w:t>
      </w:r>
      <w:r w:rsidRPr="00EA03C3">
        <w:t>Отметим,</w:t>
      </w:r>
      <w:r w:rsidR="006041DD" w:rsidRPr="00EA03C3">
        <w:t xml:space="preserve"> </w:t>
      </w:r>
      <w:r w:rsidRPr="00EA03C3">
        <w:t>что</w:t>
      </w:r>
      <w:r w:rsidR="006041DD" w:rsidRPr="00EA03C3">
        <w:t xml:space="preserve"> </w:t>
      </w:r>
      <w:r w:rsidRPr="00EA03C3">
        <w:t>63,01%</w:t>
      </w:r>
      <w:r w:rsidR="006041DD" w:rsidRPr="00EA03C3">
        <w:t xml:space="preserve"> </w:t>
      </w:r>
      <w:r w:rsidRPr="00EA03C3">
        <w:t>портфеля</w:t>
      </w:r>
      <w:r w:rsidR="006041DD" w:rsidRPr="00EA03C3">
        <w:t xml:space="preserve"> </w:t>
      </w:r>
      <w:r w:rsidRPr="00EA03C3">
        <w:t>представлено</w:t>
      </w:r>
      <w:r w:rsidR="006041DD" w:rsidRPr="00EA03C3">
        <w:t xml:space="preserve"> </w:t>
      </w:r>
      <w:r w:rsidRPr="00EA03C3">
        <w:t>в</w:t>
      </w:r>
      <w:r w:rsidR="006041DD" w:rsidRPr="00EA03C3">
        <w:t xml:space="preserve"> </w:t>
      </w:r>
      <w:r w:rsidRPr="00EA03C3">
        <w:t>тенге,</w:t>
      </w:r>
      <w:r w:rsidR="006041DD" w:rsidRPr="00EA03C3">
        <w:t xml:space="preserve"> </w:t>
      </w:r>
      <w:r w:rsidRPr="00EA03C3">
        <w:t>36,99%</w:t>
      </w:r>
      <w:r w:rsidR="006041DD" w:rsidRPr="00EA03C3">
        <w:t xml:space="preserve"> </w:t>
      </w:r>
      <w:r w:rsidRPr="00EA03C3">
        <w:t>-</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p>
    <w:p w14:paraId="61D627B2" w14:textId="77777777" w:rsidR="00580383" w:rsidRPr="00EA03C3" w:rsidRDefault="00580383" w:rsidP="00580383">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288</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3,69%.</w:t>
      </w:r>
    </w:p>
    <w:p w14:paraId="6FBDBF4A" w14:textId="77777777" w:rsidR="00580383" w:rsidRPr="00EA03C3" w:rsidRDefault="00580383" w:rsidP="00580383">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01.06.2024</w:t>
      </w:r>
      <w:r w:rsidR="006041DD" w:rsidRPr="00EA03C3">
        <w:t xml:space="preserve"> </w:t>
      </w:r>
      <w:r w:rsidRPr="00EA03C3">
        <w:t>г.</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находящиеся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АО</w:t>
      </w:r>
      <w:r w:rsidR="006041DD" w:rsidRPr="00EA03C3">
        <w:t xml:space="preserve"> «</w:t>
      </w:r>
      <w:r w:rsidRPr="00EA03C3">
        <w:t>Halyk</w:t>
      </w:r>
      <w:r w:rsidR="006041DD" w:rsidRPr="00EA03C3">
        <w:t xml:space="preserve"> </w:t>
      </w:r>
      <w:r w:rsidRPr="00EA03C3">
        <w:t>Global</w:t>
      </w:r>
      <w:r w:rsidR="006041DD" w:rsidRPr="00EA03C3">
        <w:t xml:space="preserve"> </w:t>
      </w:r>
      <w:r w:rsidRPr="00EA03C3">
        <w:t>Markets</w:t>
      </w:r>
      <w:r w:rsidR="006041DD" w:rsidRPr="00EA03C3">
        <w:t>»</w:t>
      </w:r>
      <w:r w:rsidRPr="00EA03C3">
        <w:t>,</w:t>
      </w:r>
      <w:r w:rsidR="006041DD" w:rsidRPr="00EA03C3">
        <w:t xml:space="preserve"> </w:t>
      </w:r>
      <w:r w:rsidRPr="00EA03C3">
        <w:t>составили</w:t>
      </w:r>
      <w:r w:rsidR="006041DD" w:rsidRPr="00EA03C3">
        <w:t xml:space="preserve"> </w:t>
      </w:r>
      <w:r w:rsidRPr="00EA03C3">
        <w:t>более</w:t>
      </w:r>
      <w:r w:rsidR="006041DD" w:rsidRPr="00EA03C3">
        <w:t xml:space="preserve"> </w:t>
      </w:r>
      <w:r w:rsidRPr="00EA03C3">
        <w:t>3,9</w:t>
      </w:r>
      <w:r w:rsidR="006041DD" w:rsidRPr="00EA03C3">
        <w:t xml:space="preserve"> </w:t>
      </w:r>
      <w:r w:rsidRPr="00EA03C3">
        <w:t>млрд</w:t>
      </w:r>
      <w:r w:rsidR="006041DD" w:rsidRPr="00EA03C3">
        <w:t xml:space="preserve"> </w:t>
      </w:r>
      <w:r w:rsidRPr="00EA03C3">
        <w:t>тенге.</w:t>
      </w:r>
    </w:p>
    <w:p w14:paraId="5D605BBD" w14:textId="77777777" w:rsidR="00580383" w:rsidRPr="00EA03C3" w:rsidRDefault="00580383" w:rsidP="00580383">
      <w:r w:rsidRPr="00EA03C3">
        <w:t>Основные</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структуре</w:t>
      </w:r>
      <w:r w:rsidR="006041DD" w:rsidRPr="00EA03C3">
        <w:t xml:space="preserve"> </w:t>
      </w:r>
      <w:r w:rsidRPr="00EA03C3">
        <w:t>портфеля</w:t>
      </w:r>
      <w:r w:rsidR="006041DD" w:rsidRPr="00EA03C3">
        <w:t xml:space="preserve"> </w:t>
      </w:r>
      <w:r w:rsidRPr="00EA03C3">
        <w:t>таковы:</w:t>
      </w:r>
      <w:r w:rsidR="006041DD" w:rsidRPr="00EA03C3">
        <w:t xml:space="preserve"> «</w:t>
      </w:r>
      <w:r w:rsidRPr="00EA03C3">
        <w:t>обратное</w:t>
      </w:r>
      <w:r w:rsidR="006041DD" w:rsidRPr="00EA03C3">
        <w:t xml:space="preserve"> </w:t>
      </w:r>
      <w:r w:rsidRPr="00EA03C3">
        <w:t>РЕПО</w:t>
      </w:r>
      <w:r w:rsidR="006041DD" w:rsidRPr="00EA03C3">
        <w:t xml:space="preserve">» </w:t>
      </w:r>
      <w:r w:rsidRPr="00EA03C3">
        <w:t>(не</w:t>
      </w:r>
      <w:r w:rsidR="006041DD" w:rsidRPr="00EA03C3">
        <w:t xml:space="preserve"> </w:t>
      </w:r>
      <w:r w:rsidRPr="00EA03C3">
        <w:t>более</w:t>
      </w:r>
      <w:r w:rsidR="006041DD" w:rsidRPr="00EA03C3">
        <w:t xml:space="preserve"> </w:t>
      </w:r>
      <w:r w:rsidRPr="00EA03C3">
        <w:t>90</w:t>
      </w:r>
      <w:r w:rsidR="006041DD" w:rsidRPr="00EA03C3">
        <w:t xml:space="preserve"> </w:t>
      </w:r>
      <w:r w:rsidRPr="00EA03C3">
        <w:t>календарных</w:t>
      </w:r>
      <w:r w:rsidR="006041DD" w:rsidRPr="00EA03C3">
        <w:t xml:space="preserve"> </w:t>
      </w:r>
      <w:r w:rsidRPr="00EA03C3">
        <w:t>дней)</w:t>
      </w:r>
      <w:r w:rsidR="006041DD" w:rsidRPr="00EA03C3">
        <w:t xml:space="preserve"> - </w:t>
      </w:r>
      <w:r w:rsidRPr="00EA03C3">
        <w:t>34,56%,</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иностранных</w:t>
      </w:r>
      <w:r w:rsidR="006041DD" w:rsidRPr="00EA03C3">
        <w:t xml:space="preserve"> </w:t>
      </w:r>
      <w:r w:rsidRPr="00EA03C3">
        <w:t>эмитентов</w:t>
      </w:r>
      <w:r w:rsidR="006041DD" w:rsidRPr="00EA03C3">
        <w:t xml:space="preserve"> - </w:t>
      </w:r>
      <w:r w:rsidRPr="00EA03C3">
        <w:t>16,98%,</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w:t>
      </w:r>
      <w:r w:rsidRPr="00EA03C3">
        <w:t>РК</w:t>
      </w:r>
      <w:r w:rsidR="006041DD" w:rsidRPr="00EA03C3">
        <w:t xml:space="preserve"> - </w:t>
      </w:r>
      <w:r w:rsidRPr="00EA03C3">
        <w:t>10,87%,</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организаций</w:t>
      </w:r>
      <w:r w:rsidR="006041DD" w:rsidRPr="00EA03C3">
        <w:t xml:space="preserve"> </w:t>
      </w:r>
      <w:r w:rsidRPr="00EA03C3">
        <w:t>РК</w:t>
      </w:r>
      <w:r w:rsidR="006041DD" w:rsidRPr="00EA03C3">
        <w:t xml:space="preserve"> - </w:t>
      </w:r>
      <w:r w:rsidRPr="00EA03C3">
        <w:t>8,20%,</w:t>
      </w:r>
      <w:r w:rsidR="006041DD" w:rsidRPr="00EA03C3">
        <w:t xml:space="preserve"> </w:t>
      </w:r>
      <w:r w:rsidRPr="00EA03C3">
        <w:t>облигации</w:t>
      </w:r>
      <w:r w:rsidR="006041DD" w:rsidRPr="00EA03C3">
        <w:t xml:space="preserve"> </w:t>
      </w:r>
      <w:r w:rsidRPr="00EA03C3">
        <w:t>МФО</w:t>
      </w:r>
      <w:r w:rsidR="006041DD" w:rsidRPr="00EA03C3">
        <w:t xml:space="preserve"> - </w:t>
      </w:r>
      <w:r w:rsidRPr="00EA03C3">
        <w:t>6,72%,</w:t>
      </w:r>
      <w:r w:rsidR="006041DD" w:rsidRPr="00EA03C3">
        <w:t xml:space="preserve"> </w:t>
      </w:r>
      <w:r w:rsidRPr="00EA03C3">
        <w:t>долевые</w:t>
      </w:r>
      <w:r w:rsidR="006041DD" w:rsidRPr="00EA03C3">
        <w:t xml:space="preserve"> </w:t>
      </w:r>
      <w:r w:rsidRPr="00EA03C3">
        <w:t>инструменты</w:t>
      </w:r>
      <w:r w:rsidR="006041DD" w:rsidRPr="00EA03C3">
        <w:t xml:space="preserve"> </w:t>
      </w:r>
      <w:r w:rsidRPr="00EA03C3">
        <w:t>иностранных</w:t>
      </w:r>
      <w:r w:rsidR="006041DD" w:rsidRPr="00EA03C3">
        <w:t xml:space="preserve"> </w:t>
      </w:r>
      <w:r w:rsidRPr="00EA03C3">
        <w:t>эмитентов</w:t>
      </w:r>
      <w:r w:rsidR="006041DD" w:rsidRPr="00EA03C3">
        <w:t xml:space="preserve"> </w:t>
      </w:r>
      <w:r w:rsidRPr="00EA03C3">
        <w:t>(Паи</w:t>
      </w:r>
      <w:r w:rsidR="006041DD" w:rsidRPr="00EA03C3">
        <w:t xml:space="preserve"> </w:t>
      </w:r>
      <w:r w:rsidRPr="00EA03C3">
        <w:t>ETF)</w:t>
      </w:r>
      <w:r w:rsidR="006041DD" w:rsidRPr="00EA03C3">
        <w:t xml:space="preserve"> - </w:t>
      </w:r>
      <w:r w:rsidRPr="00EA03C3">
        <w:t>6,32%,</w:t>
      </w:r>
      <w:r w:rsidR="006041DD" w:rsidRPr="00EA03C3">
        <w:t xml:space="preserve"> </w:t>
      </w:r>
      <w:r w:rsidRPr="00EA03C3">
        <w:t>облигации</w:t>
      </w:r>
      <w:r w:rsidR="006041DD" w:rsidRPr="00EA03C3">
        <w:t xml:space="preserve"> </w:t>
      </w:r>
      <w:r w:rsidRPr="00EA03C3">
        <w:t>банков</w:t>
      </w:r>
      <w:r w:rsidR="006041DD" w:rsidRPr="00EA03C3">
        <w:t xml:space="preserve"> </w:t>
      </w:r>
      <w:r w:rsidRPr="00EA03C3">
        <w:t>второго</w:t>
      </w:r>
      <w:r w:rsidR="006041DD" w:rsidRPr="00EA03C3">
        <w:t xml:space="preserve"> </w:t>
      </w:r>
      <w:r w:rsidRPr="00EA03C3">
        <w:t>уровня</w:t>
      </w:r>
      <w:r w:rsidR="006041DD" w:rsidRPr="00EA03C3">
        <w:t xml:space="preserve"> </w:t>
      </w:r>
      <w:r w:rsidRPr="00EA03C3">
        <w:t>РК</w:t>
      </w:r>
      <w:r w:rsidR="006041DD" w:rsidRPr="00EA03C3">
        <w:t xml:space="preserve"> - </w:t>
      </w:r>
      <w:r w:rsidRPr="00EA03C3">
        <w:lastRenderedPageBreak/>
        <w:t>5,44%.</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составили</w:t>
      </w:r>
      <w:r w:rsidR="006041DD" w:rsidRPr="00EA03C3">
        <w:t xml:space="preserve"> </w:t>
      </w:r>
      <w:r w:rsidRPr="00EA03C3">
        <w:t>69,35%</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30,65%.</w:t>
      </w:r>
    </w:p>
    <w:p w14:paraId="54AC4431" w14:textId="77777777" w:rsidR="00580383" w:rsidRPr="00EA03C3" w:rsidRDefault="00580383" w:rsidP="00580383">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122,89</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3,14%.</w:t>
      </w:r>
    </w:p>
    <w:p w14:paraId="6FC0E02B" w14:textId="77777777" w:rsidR="00580383" w:rsidRPr="00EA03C3" w:rsidRDefault="00580383" w:rsidP="00580383">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01.06.2024</w:t>
      </w:r>
      <w:r w:rsidR="006041DD" w:rsidRPr="00EA03C3">
        <w:t xml:space="preserve"> </w:t>
      </w:r>
      <w:r w:rsidRPr="00EA03C3">
        <w:t>г.</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ЕНПФ,</w:t>
      </w:r>
      <w:r w:rsidR="006041DD" w:rsidRPr="00EA03C3">
        <w:t xml:space="preserve"> </w:t>
      </w:r>
      <w:r w:rsidRPr="00EA03C3">
        <w:t>находящиеся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АО</w:t>
      </w:r>
      <w:r w:rsidR="006041DD" w:rsidRPr="00EA03C3">
        <w:t xml:space="preserve"> «</w:t>
      </w:r>
      <w:r w:rsidRPr="00EA03C3">
        <w:t>BCC</w:t>
      </w:r>
      <w:r w:rsidR="006041DD" w:rsidRPr="00EA03C3">
        <w:t xml:space="preserve"> </w:t>
      </w:r>
      <w:r w:rsidRPr="00EA03C3">
        <w:t>Invest</w:t>
      </w:r>
      <w:r w:rsidR="006041DD" w:rsidRPr="00EA03C3">
        <w:t>»</w:t>
      </w:r>
      <w:r w:rsidRPr="00EA03C3">
        <w:t>,</w:t>
      </w:r>
      <w:r w:rsidR="006041DD" w:rsidRPr="00EA03C3">
        <w:t xml:space="preserve"> </w:t>
      </w:r>
      <w:r w:rsidRPr="00EA03C3">
        <w:t>составили</w:t>
      </w:r>
      <w:r w:rsidR="006041DD" w:rsidRPr="00EA03C3">
        <w:t xml:space="preserve"> </w:t>
      </w:r>
      <w:r w:rsidRPr="00EA03C3">
        <w:t>более</w:t>
      </w:r>
      <w:r w:rsidR="006041DD" w:rsidRPr="00EA03C3">
        <w:t xml:space="preserve"> </w:t>
      </w:r>
      <w:r w:rsidRPr="00EA03C3">
        <w:t>4,5</w:t>
      </w:r>
      <w:r w:rsidR="006041DD" w:rsidRPr="00EA03C3">
        <w:t xml:space="preserve"> </w:t>
      </w:r>
      <w:r w:rsidRPr="00EA03C3">
        <w:t>млрд</w:t>
      </w:r>
      <w:r w:rsidR="006041DD" w:rsidRPr="00EA03C3">
        <w:t xml:space="preserve"> </w:t>
      </w:r>
      <w:r w:rsidRPr="00EA03C3">
        <w:t>тенге.</w:t>
      </w:r>
    </w:p>
    <w:p w14:paraId="5564BFB1" w14:textId="77777777" w:rsidR="00580383" w:rsidRPr="00EA03C3" w:rsidRDefault="00580383" w:rsidP="00580383">
      <w:r w:rsidRPr="00EA03C3">
        <w:t>Основные</w:t>
      </w:r>
      <w:r w:rsidR="006041DD" w:rsidRPr="00EA03C3">
        <w:t xml:space="preserve"> </w:t>
      </w:r>
      <w:r w:rsidRPr="00EA03C3">
        <w:t>направления</w:t>
      </w:r>
      <w:r w:rsidR="006041DD" w:rsidRPr="00EA03C3">
        <w:t xml:space="preserve"> </w:t>
      </w:r>
      <w:r w:rsidRPr="00EA03C3">
        <w:t>инвестиций:</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w:t>
      </w:r>
      <w:r w:rsidRPr="00EA03C3">
        <w:t>Республики</w:t>
      </w:r>
      <w:r w:rsidR="006041DD" w:rsidRPr="00EA03C3">
        <w:t xml:space="preserve"> </w:t>
      </w:r>
      <w:r w:rsidRPr="00EA03C3">
        <w:t>Казахстан</w:t>
      </w:r>
      <w:r w:rsidR="006041DD" w:rsidRPr="00EA03C3">
        <w:t xml:space="preserve"> - </w:t>
      </w:r>
      <w:r w:rsidRPr="00EA03C3">
        <w:t>34,66%,</w:t>
      </w:r>
      <w:r w:rsidR="006041DD" w:rsidRPr="00EA03C3">
        <w:t xml:space="preserve"> </w:t>
      </w:r>
      <w:r w:rsidRPr="00EA03C3">
        <w:t>РЕПО</w:t>
      </w:r>
      <w:r w:rsidR="006041DD" w:rsidRPr="00EA03C3">
        <w:t xml:space="preserve"> - </w:t>
      </w:r>
      <w:r w:rsidRPr="00EA03C3">
        <w:t>17,04%,</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эмитентов-резидентов</w:t>
      </w:r>
      <w:r w:rsidR="006041DD" w:rsidRPr="00EA03C3">
        <w:t xml:space="preserve"> </w:t>
      </w:r>
      <w:r w:rsidRPr="00EA03C3">
        <w:t>РК</w:t>
      </w:r>
      <w:r w:rsidR="006041DD" w:rsidRPr="00EA03C3">
        <w:t xml:space="preserve"> - </w:t>
      </w:r>
      <w:r w:rsidRPr="00EA03C3">
        <w:t>9,56%,</w:t>
      </w:r>
      <w:r w:rsidR="006041DD" w:rsidRPr="00EA03C3">
        <w:t xml:space="preserve"> </w:t>
      </w:r>
      <w:r w:rsidRPr="00EA03C3">
        <w:t>облигации</w:t>
      </w:r>
      <w:r w:rsidR="006041DD" w:rsidRPr="00EA03C3">
        <w:t xml:space="preserve"> </w:t>
      </w:r>
      <w:r w:rsidRPr="00EA03C3">
        <w:t>БВУ</w:t>
      </w:r>
      <w:r w:rsidR="006041DD" w:rsidRPr="00EA03C3">
        <w:t xml:space="preserve"> </w:t>
      </w:r>
      <w:r w:rsidRPr="00EA03C3">
        <w:t>РК</w:t>
      </w:r>
      <w:r w:rsidR="006041DD" w:rsidRPr="00EA03C3">
        <w:t xml:space="preserve"> - </w:t>
      </w:r>
      <w:r w:rsidRPr="00EA03C3">
        <w:t>8,66%,</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иностранных</w:t>
      </w:r>
      <w:r w:rsidR="006041DD" w:rsidRPr="00EA03C3">
        <w:t xml:space="preserve"> </w:t>
      </w:r>
      <w:r w:rsidRPr="00EA03C3">
        <w:t>эмитентов</w:t>
      </w:r>
      <w:r w:rsidR="006041DD" w:rsidRPr="00EA03C3">
        <w:t xml:space="preserve"> - </w:t>
      </w:r>
      <w:r w:rsidRPr="00EA03C3">
        <w:t>6,87%,</w:t>
      </w:r>
      <w:r w:rsidR="006041DD" w:rsidRPr="00EA03C3">
        <w:t xml:space="preserve"> </w:t>
      </w:r>
      <w:r w:rsidRPr="00EA03C3">
        <w:t>паи</w:t>
      </w:r>
      <w:r w:rsidR="006041DD" w:rsidRPr="00EA03C3">
        <w:t xml:space="preserve"> </w:t>
      </w:r>
      <w:r w:rsidRPr="00EA03C3">
        <w:t>(ETF</w:t>
      </w:r>
      <w:r w:rsidR="006041DD" w:rsidRPr="00EA03C3">
        <w:t xml:space="preserve"> </w:t>
      </w:r>
      <w:r w:rsidRPr="00EA03C3">
        <w:t>на</w:t>
      </w:r>
      <w:r w:rsidR="006041DD" w:rsidRPr="00EA03C3">
        <w:t xml:space="preserve"> </w:t>
      </w:r>
      <w:r w:rsidRPr="00EA03C3">
        <w:t>индексы)</w:t>
      </w:r>
      <w:r w:rsidR="006041DD" w:rsidRPr="00EA03C3">
        <w:t xml:space="preserve"> - </w:t>
      </w:r>
      <w:r w:rsidRPr="00EA03C3">
        <w:t>6,74%,</w:t>
      </w:r>
      <w:r w:rsidR="006041DD" w:rsidRPr="00EA03C3">
        <w:t xml:space="preserve"> </w:t>
      </w:r>
      <w:r w:rsidRPr="00EA03C3">
        <w:t>государственные</w:t>
      </w:r>
      <w:r w:rsidR="006041DD" w:rsidRPr="00EA03C3">
        <w:t xml:space="preserve"> </w:t>
      </w:r>
      <w:r w:rsidRPr="00EA03C3">
        <w:t>облигации</w:t>
      </w:r>
      <w:r w:rsidR="006041DD" w:rsidRPr="00EA03C3">
        <w:t xml:space="preserve"> </w:t>
      </w:r>
      <w:r w:rsidRPr="00EA03C3">
        <w:t>РК</w:t>
      </w:r>
      <w:r w:rsidR="006041DD" w:rsidRPr="00EA03C3">
        <w:t xml:space="preserve"> - </w:t>
      </w:r>
      <w:r w:rsidRPr="00EA03C3">
        <w:t>5,92%.</w:t>
      </w:r>
      <w:r w:rsidR="006041DD" w:rsidRPr="00EA03C3">
        <w:t xml:space="preserve"> </w:t>
      </w:r>
      <w:r w:rsidRPr="00EA03C3">
        <w:t>В</w:t>
      </w:r>
      <w:r w:rsidR="006041DD" w:rsidRPr="00EA03C3">
        <w:t xml:space="preserve"> </w:t>
      </w:r>
      <w:r w:rsidRPr="00EA03C3">
        <w:t>инструменты</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инвестировано</w:t>
      </w:r>
      <w:r w:rsidR="006041DD" w:rsidRPr="00EA03C3">
        <w:t xml:space="preserve"> </w:t>
      </w:r>
      <w:r w:rsidRPr="00EA03C3">
        <w:t>83,13%</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16,87%.</w:t>
      </w:r>
    </w:p>
    <w:p w14:paraId="151ABCB3" w14:textId="77777777" w:rsidR="00580383" w:rsidRPr="00EA03C3" w:rsidRDefault="00580383" w:rsidP="00580383">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152,98</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3,49%.</w:t>
      </w:r>
    </w:p>
    <w:p w14:paraId="3DC5D8DF" w14:textId="77777777" w:rsidR="00580383" w:rsidRPr="00EA03C3" w:rsidRDefault="00580383" w:rsidP="00580383">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01.06.2024</w:t>
      </w:r>
      <w:r w:rsidR="006041DD" w:rsidRPr="00EA03C3">
        <w:t xml:space="preserve"> </w:t>
      </w:r>
      <w:r w:rsidRPr="00EA03C3">
        <w:t>г.</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ЕНПФ,</w:t>
      </w:r>
      <w:r w:rsidR="006041DD" w:rsidRPr="00EA03C3">
        <w:t xml:space="preserve"> </w:t>
      </w:r>
      <w:r w:rsidRPr="00EA03C3">
        <w:t>находящиеся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АО</w:t>
      </w:r>
      <w:r w:rsidR="006041DD" w:rsidRPr="00EA03C3">
        <w:t xml:space="preserve"> «</w:t>
      </w:r>
      <w:r w:rsidRPr="00EA03C3">
        <w:t>Сентрас</w:t>
      </w:r>
      <w:r w:rsidR="006041DD" w:rsidRPr="00EA03C3">
        <w:t xml:space="preserve"> </w:t>
      </w:r>
      <w:r w:rsidRPr="00EA03C3">
        <w:t>Секьюритиз</w:t>
      </w:r>
      <w:r w:rsidR="006041DD" w:rsidRPr="00EA03C3">
        <w:t>»</w:t>
      </w:r>
      <w:r w:rsidRPr="00EA03C3">
        <w:t>,</w:t>
      </w:r>
      <w:r w:rsidR="006041DD" w:rsidRPr="00EA03C3">
        <w:t xml:space="preserve"> </w:t>
      </w:r>
      <w:r w:rsidRPr="00EA03C3">
        <w:t>составили</w:t>
      </w:r>
      <w:r w:rsidR="006041DD" w:rsidRPr="00EA03C3">
        <w:t xml:space="preserve"> </w:t>
      </w:r>
      <w:r w:rsidRPr="00EA03C3">
        <w:t>около</w:t>
      </w:r>
      <w:r w:rsidR="006041DD" w:rsidRPr="00EA03C3">
        <w:t xml:space="preserve"> </w:t>
      </w:r>
      <w:r w:rsidRPr="00EA03C3">
        <w:t>1,3</w:t>
      </w:r>
      <w:r w:rsidR="006041DD" w:rsidRPr="00EA03C3">
        <w:t xml:space="preserve"> </w:t>
      </w:r>
      <w:r w:rsidRPr="00EA03C3">
        <w:t>млрд</w:t>
      </w:r>
      <w:r w:rsidR="006041DD" w:rsidRPr="00EA03C3">
        <w:t xml:space="preserve"> </w:t>
      </w:r>
      <w:r w:rsidRPr="00EA03C3">
        <w:t>тенге.</w:t>
      </w:r>
    </w:p>
    <w:p w14:paraId="6A1DC58A" w14:textId="77777777" w:rsidR="00580383" w:rsidRPr="00EA03C3" w:rsidRDefault="00580383" w:rsidP="00580383">
      <w:r w:rsidRPr="00EA03C3">
        <w:t>В</w:t>
      </w:r>
      <w:r w:rsidR="006041DD" w:rsidRPr="00EA03C3">
        <w:t xml:space="preserve"> </w:t>
      </w:r>
      <w:r w:rsidRPr="00EA03C3">
        <w:t>ГЦБ</w:t>
      </w:r>
      <w:r w:rsidR="006041DD" w:rsidRPr="00EA03C3">
        <w:t xml:space="preserve"> </w:t>
      </w:r>
      <w:r w:rsidRPr="00EA03C3">
        <w:t>МФ</w:t>
      </w:r>
      <w:r w:rsidR="006041DD" w:rsidRPr="00EA03C3">
        <w:t xml:space="preserve"> </w:t>
      </w:r>
      <w:r w:rsidRPr="00EA03C3">
        <w:t>РК</w:t>
      </w:r>
      <w:r w:rsidR="006041DD" w:rsidRPr="00EA03C3">
        <w:t xml:space="preserve"> </w:t>
      </w:r>
      <w:r w:rsidRPr="00EA03C3">
        <w:t>инвестировано</w:t>
      </w:r>
      <w:r w:rsidR="006041DD" w:rsidRPr="00EA03C3">
        <w:t xml:space="preserve"> </w:t>
      </w:r>
      <w:r w:rsidRPr="00EA03C3">
        <w:t>26,70%</w:t>
      </w:r>
      <w:r w:rsidR="006041DD" w:rsidRPr="00EA03C3">
        <w:t xml:space="preserve"> </w:t>
      </w:r>
      <w:r w:rsidRPr="00EA03C3">
        <w:t>активов,</w:t>
      </w:r>
      <w:r w:rsidR="006041DD" w:rsidRPr="00EA03C3">
        <w:t xml:space="preserve"> </w:t>
      </w:r>
      <w:r w:rsidRPr="00EA03C3">
        <w:t>РЕПО</w:t>
      </w:r>
      <w:r w:rsidR="006041DD" w:rsidRPr="00EA03C3">
        <w:t xml:space="preserve"> - </w:t>
      </w:r>
      <w:r w:rsidRPr="00EA03C3">
        <w:t>19,86%,</w:t>
      </w:r>
      <w:r w:rsidR="006041DD" w:rsidRPr="00EA03C3">
        <w:t xml:space="preserve"> </w:t>
      </w:r>
      <w:r w:rsidRPr="00EA03C3">
        <w:t>в</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 </w:t>
      </w:r>
      <w:r w:rsidRPr="00EA03C3">
        <w:t>14,38%,</w:t>
      </w:r>
      <w:r w:rsidR="006041DD" w:rsidRPr="00EA03C3">
        <w:t xml:space="preserve"> </w:t>
      </w:r>
      <w:r w:rsidRPr="00EA03C3">
        <w:t>акции</w:t>
      </w:r>
      <w:r w:rsidR="006041DD" w:rsidRPr="00EA03C3">
        <w:t xml:space="preserve"> </w:t>
      </w:r>
      <w:r w:rsidRPr="00EA03C3">
        <w:t>и</w:t>
      </w:r>
      <w:r w:rsidR="006041DD" w:rsidRPr="00EA03C3">
        <w:t xml:space="preserve"> </w:t>
      </w:r>
      <w:r w:rsidRPr="00EA03C3">
        <w:t>депозитарные</w:t>
      </w:r>
      <w:r w:rsidR="006041DD" w:rsidRPr="00EA03C3">
        <w:t xml:space="preserve"> </w:t>
      </w:r>
      <w:r w:rsidRPr="00EA03C3">
        <w:t>расписки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10,33%,</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7,94%,</w:t>
      </w:r>
      <w:r w:rsidR="006041DD" w:rsidRPr="00EA03C3">
        <w:t xml:space="preserve"> </w:t>
      </w:r>
      <w:r w:rsidRPr="00EA03C3">
        <w:t>прочие</w:t>
      </w:r>
      <w:r w:rsidR="006041DD" w:rsidRPr="00EA03C3">
        <w:t xml:space="preserve"> </w:t>
      </w:r>
      <w:r w:rsidRPr="00EA03C3">
        <w:t>активы</w:t>
      </w:r>
      <w:r w:rsidR="006041DD" w:rsidRPr="00EA03C3">
        <w:t xml:space="preserve"> </w:t>
      </w:r>
      <w:r w:rsidRPr="00EA03C3">
        <w:t>(дебиторская</w:t>
      </w:r>
      <w:r w:rsidR="006041DD" w:rsidRPr="00EA03C3">
        <w:t xml:space="preserve"> </w:t>
      </w:r>
      <w:r w:rsidRPr="00EA03C3">
        <w:t>задолженность,</w:t>
      </w:r>
      <w:r w:rsidR="006041DD" w:rsidRPr="00EA03C3">
        <w:t xml:space="preserve"> </w:t>
      </w:r>
      <w:r w:rsidRPr="00EA03C3">
        <w:t>просроченная</w:t>
      </w:r>
      <w:r w:rsidR="006041DD" w:rsidRPr="00EA03C3">
        <w:t xml:space="preserve"> </w:t>
      </w:r>
      <w:r w:rsidRPr="00EA03C3">
        <w:t>задолженность,</w:t>
      </w:r>
      <w:r w:rsidR="006041DD" w:rsidRPr="00EA03C3">
        <w:t xml:space="preserve"> </w:t>
      </w:r>
      <w:r w:rsidRPr="00EA03C3">
        <w:t>провизии)</w:t>
      </w:r>
      <w:r w:rsidR="006041DD" w:rsidRPr="00EA03C3">
        <w:t xml:space="preserve"> - </w:t>
      </w:r>
      <w:r w:rsidRPr="00EA03C3">
        <w:t>6,93%,</w:t>
      </w:r>
      <w:r w:rsidR="006041DD" w:rsidRPr="00EA03C3">
        <w:t xml:space="preserve"> </w:t>
      </w:r>
      <w:r w:rsidRPr="00EA03C3">
        <w:t>облигации</w:t>
      </w:r>
      <w:r w:rsidR="006041DD" w:rsidRPr="00EA03C3">
        <w:t xml:space="preserve"> </w:t>
      </w:r>
      <w:r w:rsidRPr="00EA03C3">
        <w:t>БВУ</w:t>
      </w:r>
      <w:r w:rsidR="006041DD" w:rsidRPr="00EA03C3">
        <w:t xml:space="preserve"> </w:t>
      </w:r>
      <w:r w:rsidRPr="00EA03C3">
        <w:t>РК</w:t>
      </w:r>
      <w:r w:rsidR="006041DD" w:rsidRPr="00EA03C3">
        <w:t xml:space="preserve"> - </w:t>
      </w:r>
      <w:r w:rsidRPr="00EA03C3">
        <w:t>6,74%.</w:t>
      </w:r>
      <w:r w:rsidR="006041DD" w:rsidRPr="00EA03C3">
        <w:t xml:space="preserve"> </w:t>
      </w:r>
      <w:r w:rsidRPr="00EA03C3">
        <w:t>В</w:t>
      </w:r>
      <w:r w:rsidR="006041DD" w:rsidRPr="00EA03C3">
        <w:t xml:space="preserve"> </w:t>
      </w:r>
      <w:r w:rsidRPr="00EA03C3">
        <w:t>инструменты</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инвестировано</w:t>
      </w:r>
      <w:r w:rsidR="006041DD" w:rsidRPr="00EA03C3">
        <w:t xml:space="preserve"> </w:t>
      </w:r>
      <w:r w:rsidRPr="00EA03C3">
        <w:t>73,32%</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25,01%,</w:t>
      </w:r>
      <w:r w:rsidR="006041DD" w:rsidRPr="00EA03C3">
        <w:t xml:space="preserve"> </w:t>
      </w:r>
      <w:r w:rsidRPr="00EA03C3">
        <w:t>в</w:t>
      </w:r>
      <w:r w:rsidR="006041DD" w:rsidRPr="00EA03C3">
        <w:t xml:space="preserve"> </w:t>
      </w:r>
      <w:r w:rsidRPr="00EA03C3">
        <w:t>канадских</w:t>
      </w:r>
      <w:r w:rsidR="006041DD" w:rsidRPr="00EA03C3">
        <w:t xml:space="preserve"> </w:t>
      </w:r>
      <w:r w:rsidRPr="00EA03C3">
        <w:t>долларах</w:t>
      </w:r>
      <w:r w:rsidR="006041DD" w:rsidRPr="00EA03C3">
        <w:t xml:space="preserve"> </w:t>
      </w:r>
      <w:r w:rsidRPr="00EA03C3">
        <w:t>-</w:t>
      </w:r>
      <w:r w:rsidR="006041DD" w:rsidRPr="00EA03C3">
        <w:t xml:space="preserve"> </w:t>
      </w:r>
      <w:r w:rsidRPr="00EA03C3">
        <w:t>1,67%.</w:t>
      </w:r>
    </w:p>
    <w:p w14:paraId="133039DE" w14:textId="77777777" w:rsidR="00580383" w:rsidRPr="00EA03C3" w:rsidRDefault="00580383" w:rsidP="00580383">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и</w:t>
      </w:r>
      <w:r w:rsidR="006041DD" w:rsidRPr="00EA03C3">
        <w:t xml:space="preserve"> </w:t>
      </w:r>
      <w:r w:rsidRPr="00EA03C3">
        <w:t>изменения</w:t>
      </w:r>
      <w:r w:rsidR="006041DD" w:rsidRPr="00EA03C3">
        <w:t xml:space="preserve"> </w:t>
      </w:r>
      <w:r w:rsidRPr="00EA03C3">
        <w:t>рыночной</w:t>
      </w:r>
      <w:r w:rsidR="006041DD" w:rsidRPr="00EA03C3">
        <w:t xml:space="preserve"> </w:t>
      </w:r>
      <w:r w:rsidRPr="00EA03C3">
        <w:t>стоимости</w:t>
      </w:r>
      <w:r w:rsidR="006041DD" w:rsidRPr="00EA03C3">
        <w:t xml:space="preserve"> </w:t>
      </w:r>
      <w:r w:rsidRPr="00EA03C3">
        <w:t>финансовых</w:t>
      </w:r>
      <w:r w:rsidR="006041DD" w:rsidRPr="00EA03C3">
        <w:t xml:space="preserve"> </w:t>
      </w:r>
      <w:r w:rsidRPr="00EA03C3">
        <w:t>инструментов</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73,34</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6,14%.</w:t>
      </w:r>
    </w:p>
    <w:p w14:paraId="3C28C15B" w14:textId="77777777" w:rsidR="00580383" w:rsidRPr="00EA03C3" w:rsidRDefault="00580383" w:rsidP="00580383">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находящиеся</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АО</w:t>
      </w:r>
      <w:r w:rsidR="006041DD" w:rsidRPr="00EA03C3">
        <w:t xml:space="preserve"> «</w:t>
      </w:r>
      <w:r w:rsidRPr="00EA03C3">
        <w:t>ДО</w:t>
      </w:r>
      <w:r w:rsidR="006041DD" w:rsidRPr="00EA03C3">
        <w:t xml:space="preserve"> </w:t>
      </w:r>
      <w:r w:rsidRPr="00EA03C3">
        <w:t>Народного</w:t>
      </w:r>
      <w:r w:rsidR="006041DD" w:rsidRPr="00EA03C3">
        <w:t xml:space="preserve"> </w:t>
      </w:r>
      <w:r w:rsidRPr="00EA03C3">
        <w:t>Банка</w:t>
      </w:r>
      <w:r w:rsidR="006041DD" w:rsidRPr="00EA03C3">
        <w:t xml:space="preserve"> </w:t>
      </w:r>
      <w:r w:rsidRPr="00EA03C3">
        <w:t>Казахстана</w:t>
      </w:r>
      <w:r w:rsidR="006041DD" w:rsidRPr="00EA03C3">
        <w:t xml:space="preserve"> «</w:t>
      </w:r>
      <w:r w:rsidRPr="00EA03C3">
        <w:t>Halyk</w:t>
      </w:r>
      <w:r w:rsidR="006041DD" w:rsidRPr="00EA03C3">
        <w:t xml:space="preserve"> </w:t>
      </w:r>
      <w:r w:rsidRPr="00EA03C3">
        <w:t>Finance</w:t>
      </w:r>
      <w:r w:rsidR="006041DD" w:rsidRPr="00EA03C3">
        <w:t>»</w:t>
      </w:r>
      <w:r w:rsidRPr="00EA03C3">
        <w:t>,</w:t>
      </w:r>
      <w:r w:rsidR="006041DD" w:rsidRPr="00EA03C3">
        <w:t xml:space="preserve"> </w:t>
      </w:r>
      <w:r w:rsidRPr="00EA03C3">
        <w:t>составили</w:t>
      </w:r>
      <w:r w:rsidR="006041DD" w:rsidRPr="00EA03C3">
        <w:t xml:space="preserve"> </w:t>
      </w:r>
      <w:r w:rsidRPr="00EA03C3">
        <w:t>порядка</w:t>
      </w:r>
      <w:r w:rsidR="006041DD" w:rsidRPr="00EA03C3">
        <w:t xml:space="preserve"> </w:t>
      </w:r>
      <w:r w:rsidRPr="00EA03C3">
        <w:t>31,3</w:t>
      </w:r>
      <w:r w:rsidR="006041DD" w:rsidRPr="00EA03C3">
        <w:t xml:space="preserve"> </w:t>
      </w:r>
      <w:r w:rsidRPr="00EA03C3">
        <w:t>млрд</w:t>
      </w:r>
      <w:r w:rsidR="006041DD" w:rsidRPr="00EA03C3">
        <w:t xml:space="preserve"> </w:t>
      </w:r>
      <w:r w:rsidRPr="00EA03C3">
        <w:t>тенге.</w:t>
      </w:r>
    </w:p>
    <w:p w14:paraId="028E9362" w14:textId="77777777" w:rsidR="00580383" w:rsidRPr="00EA03C3" w:rsidRDefault="00580383" w:rsidP="00580383">
      <w:r w:rsidRPr="00EA03C3">
        <w:t>Основные</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структуре</w:t>
      </w:r>
      <w:r w:rsidR="006041DD" w:rsidRPr="00EA03C3">
        <w:t xml:space="preserve"> </w:t>
      </w:r>
      <w:r w:rsidRPr="00EA03C3">
        <w:t>портфеля</w:t>
      </w:r>
      <w:r w:rsidR="006041DD" w:rsidRPr="00EA03C3">
        <w:t xml:space="preserve"> </w:t>
      </w:r>
      <w:r w:rsidRPr="00EA03C3">
        <w:t>выглядят</w:t>
      </w:r>
      <w:r w:rsidR="006041DD" w:rsidRPr="00EA03C3">
        <w:t xml:space="preserve"> </w:t>
      </w:r>
      <w:r w:rsidRPr="00EA03C3">
        <w:t>так:</w:t>
      </w:r>
      <w:r w:rsidR="006041DD" w:rsidRPr="00EA03C3">
        <w:t xml:space="preserve"> «</w:t>
      </w:r>
      <w:r w:rsidRPr="00EA03C3">
        <w:t>обратное</w:t>
      </w:r>
      <w:r w:rsidR="006041DD" w:rsidRPr="00EA03C3">
        <w:t xml:space="preserve"> </w:t>
      </w:r>
      <w:r w:rsidRPr="00EA03C3">
        <w:t>РЕПО</w:t>
      </w:r>
      <w:r w:rsidR="006041DD" w:rsidRPr="00EA03C3">
        <w:t xml:space="preserve">» </w:t>
      </w:r>
      <w:r w:rsidRPr="00EA03C3">
        <w:t>(не</w:t>
      </w:r>
      <w:r w:rsidR="006041DD" w:rsidRPr="00EA03C3">
        <w:t xml:space="preserve"> </w:t>
      </w:r>
      <w:r w:rsidRPr="00EA03C3">
        <w:t>более</w:t>
      </w:r>
      <w:r w:rsidR="006041DD" w:rsidRPr="00EA03C3">
        <w:t xml:space="preserve"> </w:t>
      </w:r>
      <w:r w:rsidRPr="00EA03C3">
        <w:t>90</w:t>
      </w:r>
      <w:r w:rsidR="006041DD" w:rsidRPr="00EA03C3">
        <w:t xml:space="preserve"> </w:t>
      </w:r>
      <w:r w:rsidRPr="00EA03C3">
        <w:t>календарных</w:t>
      </w:r>
      <w:r w:rsidR="006041DD" w:rsidRPr="00EA03C3">
        <w:t xml:space="preserve"> </w:t>
      </w:r>
      <w:r w:rsidRPr="00EA03C3">
        <w:t>дней)</w:t>
      </w:r>
      <w:r w:rsidR="006041DD" w:rsidRPr="00EA03C3">
        <w:t xml:space="preserve"> - </w:t>
      </w:r>
      <w:r w:rsidRPr="00EA03C3">
        <w:t>37,60%,</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иностранных</w:t>
      </w:r>
      <w:r w:rsidR="006041DD" w:rsidRPr="00EA03C3">
        <w:t xml:space="preserve"> </w:t>
      </w:r>
      <w:r w:rsidRPr="00EA03C3">
        <w:t>эмитентов</w:t>
      </w:r>
      <w:r w:rsidR="006041DD" w:rsidRPr="00EA03C3">
        <w:t xml:space="preserve"> - </w:t>
      </w:r>
      <w:r w:rsidRPr="00EA03C3">
        <w:t>9,71%,</w:t>
      </w:r>
      <w:r w:rsidR="006041DD" w:rsidRPr="00EA03C3">
        <w:t xml:space="preserve"> </w:t>
      </w:r>
      <w:r w:rsidRPr="00EA03C3">
        <w:t>паи</w:t>
      </w:r>
      <w:r w:rsidR="006041DD" w:rsidRPr="00EA03C3">
        <w:t xml:space="preserve"> </w:t>
      </w:r>
      <w:r w:rsidRPr="00EA03C3">
        <w:t>Exchange</w:t>
      </w:r>
      <w:r w:rsidR="006041DD" w:rsidRPr="00EA03C3">
        <w:t xml:space="preserve"> </w:t>
      </w:r>
      <w:r w:rsidRPr="00EA03C3">
        <w:t>Traded</w:t>
      </w:r>
      <w:r w:rsidR="006041DD" w:rsidRPr="00EA03C3">
        <w:t xml:space="preserve"> </w:t>
      </w:r>
      <w:r w:rsidRPr="00EA03C3">
        <w:t>Funds</w:t>
      </w:r>
      <w:r w:rsidR="006041DD" w:rsidRPr="00EA03C3">
        <w:t xml:space="preserve"> </w:t>
      </w:r>
      <w:r w:rsidRPr="00EA03C3">
        <w:t>(ETF)</w:t>
      </w:r>
      <w:r w:rsidR="006041DD" w:rsidRPr="00EA03C3">
        <w:t xml:space="preserve"> - </w:t>
      </w:r>
      <w:r w:rsidRPr="00EA03C3">
        <w:t>9,21%,</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w:t>
      </w:r>
      <w:r w:rsidRPr="00EA03C3">
        <w:t>Республики</w:t>
      </w:r>
      <w:r w:rsidR="006041DD" w:rsidRPr="00EA03C3">
        <w:t xml:space="preserve"> </w:t>
      </w:r>
      <w:r w:rsidRPr="00EA03C3">
        <w:t>Казахстан</w:t>
      </w:r>
      <w:r w:rsidR="006041DD" w:rsidRPr="00EA03C3">
        <w:t xml:space="preserve"> - </w:t>
      </w:r>
      <w:r w:rsidRPr="00EA03C3">
        <w:t>9,18%,</w:t>
      </w:r>
      <w:r w:rsidR="006041DD" w:rsidRPr="00EA03C3">
        <w:t xml:space="preserve"> </w:t>
      </w:r>
      <w:r w:rsidRPr="00EA03C3">
        <w:t>ГЦБ</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 </w:t>
      </w:r>
      <w:r w:rsidRPr="00EA03C3">
        <w:t>8,04%,</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7,88%.</w:t>
      </w:r>
      <w:r w:rsidR="006041DD" w:rsidRPr="00EA03C3">
        <w:t xml:space="preserve"> </w:t>
      </w:r>
      <w:r w:rsidRPr="00EA03C3">
        <w:t>В</w:t>
      </w:r>
      <w:r w:rsidR="006041DD" w:rsidRPr="00EA03C3">
        <w:t xml:space="preserve"> </w:t>
      </w:r>
      <w:r w:rsidRPr="00EA03C3">
        <w:t>инструменты</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инвестировано</w:t>
      </w:r>
      <w:r w:rsidR="006041DD" w:rsidRPr="00EA03C3">
        <w:t xml:space="preserve"> </w:t>
      </w:r>
      <w:r w:rsidRPr="00EA03C3">
        <w:t>69,08%</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30,75%,</w:t>
      </w:r>
      <w:r w:rsidR="006041DD" w:rsidRPr="00EA03C3">
        <w:t xml:space="preserve"> </w:t>
      </w:r>
      <w:r w:rsidRPr="00EA03C3">
        <w:t>в</w:t>
      </w:r>
      <w:r w:rsidR="006041DD" w:rsidRPr="00EA03C3">
        <w:t xml:space="preserve"> </w:t>
      </w:r>
      <w:r w:rsidRPr="00EA03C3">
        <w:t>евро</w:t>
      </w:r>
      <w:r w:rsidR="006041DD" w:rsidRPr="00EA03C3">
        <w:t xml:space="preserve"> </w:t>
      </w:r>
      <w:r w:rsidRPr="00EA03C3">
        <w:t>-</w:t>
      </w:r>
      <w:r w:rsidR="006041DD" w:rsidRPr="00EA03C3">
        <w:t xml:space="preserve"> </w:t>
      </w:r>
      <w:r w:rsidRPr="00EA03C3">
        <w:t>0,17%</w:t>
      </w:r>
    </w:p>
    <w:p w14:paraId="32B8C97B" w14:textId="77777777" w:rsidR="00580383" w:rsidRPr="00EA03C3" w:rsidRDefault="00580383" w:rsidP="00580383">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879,86</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3,30%.</w:t>
      </w:r>
    </w:p>
    <w:p w14:paraId="761633F9" w14:textId="77777777" w:rsidR="00580383" w:rsidRPr="00EA03C3" w:rsidRDefault="00580383" w:rsidP="00580383">
      <w:r w:rsidRPr="00EA03C3">
        <w:t>Напомним,</w:t>
      </w:r>
      <w:r w:rsidR="006041DD" w:rsidRPr="00EA03C3">
        <w:t xml:space="preserve"> </w:t>
      </w:r>
      <w:r w:rsidRPr="00EA03C3">
        <w:t>что</w:t>
      </w:r>
      <w:r w:rsidR="006041DD" w:rsidRPr="00EA03C3">
        <w:t xml:space="preserve"> </w:t>
      </w:r>
      <w:r w:rsidRPr="00EA03C3">
        <w:t>с</w:t>
      </w:r>
      <w:r w:rsidR="006041DD" w:rsidRPr="00EA03C3">
        <w:t xml:space="preserve"> </w:t>
      </w:r>
      <w:r w:rsidRPr="00EA03C3">
        <w:t>1</w:t>
      </w:r>
      <w:r w:rsidR="006041DD" w:rsidRPr="00EA03C3">
        <w:t xml:space="preserve"> </w:t>
      </w:r>
      <w:r w:rsidRPr="00EA03C3">
        <w:t>июля</w:t>
      </w:r>
      <w:r w:rsidR="006041DD" w:rsidRPr="00EA03C3">
        <w:t xml:space="preserve"> </w:t>
      </w:r>
      <w:r w:rsidRPr="00EA03C3">
        <w:t>2023</w:t>
      </w:r>
      <w:r w:rsidR="006041DD" w:rsidRPr="00EA03C3">
        <w:t xml:space="preserve"> </w:t>
      </w:r>
      <w:r w:rsidRPr="00EA03C3">
        <w:t>г.</w:t>
      </w:r>
      <w:r w:rsidR="006041DD" w:rsidRPr="00EA03C3">
        <w:t xml:space="preserve"> </w:t>
      </w:r>
      <w:r w:rsidRPr="00EA03C3">
        <w:t>вкладчики</w:t>
      </w:r>
      <w:r w:rsidR="006041DD" w:rsidRPr="00EA03C3">
        <w:t xml:space="preserve"> </w:t>
      </w:r>
      <w:r w:rsidRPr="00EA03C3">
        <w:t>могут</w:t>
      </w:r>
      <w:r w:rsidR="006041DD" w:rsidRPr="00EA03C3">
        <w:t xml:space="preserve"> </w:t>
      </w:r>
      <w:r w:rsidRPr="00EA03C3">
        <w:t>передать</w:t>
      </w:r>
      <w:r w:rsidR="006041DD" w:rsidRPr="00EA03C3">
        <w:t xml:space="preserve"> </w:t>
      </w:r>
      <w:r w:rsidRPr="00EA03C3">
        <w:t>в</w:t>
      </w:r>
      <w:r w:rsidR="006041DD" w:rsidRPr="00EA03C3">
        <w:t xml:space="preserve"> </w:t>
      </w:r>
      <w:r w:rsidRPr="00EA03C3">
        <w:t>доверительное</w:t>
      </w:r>
      <w:r w:rsidR="006041DD" w:rsidRPr="00EA03C3">
        <w:t xml:space="preserve"> </w:t>
      </w:r>
      <w:r w:rsidRPr="00EA03C3">
        <w:t>управление</w:t>
      </w:r>
      <w:r w:rsidR="006041DD" w:rsidRPr="00EA03C3">
        <w:t xml:space="preserve"> </w:t>
      </w:r>
      <w:r w:rsidRPr="00EA03C3">
        <w:t>не</w:t>
      </w:r>
      <w:r w:rsidR="006041DD" w:rsidRPr="00EA03C3">
        <w:t xml:space="preserve"> </w:t>
      </w:r>
      <w:r w:rsidRPr="00EA03C3">
        <w:t>более</w:t>
      </w:r>
      <w:r w:rsidR="006041DD" w:rsidRPr="00EA03C3">
        <w:t xml:space="preserve"> </w:t>
      </w:r>
      <w:r w:rsidRPr="00EA03C3">
        <w:t>50%</w:t>
      </w:r>
      <w:r w:rsidR="006041DD" w:rsidRPr="00EA03C3">
        <w:t xml:space="preserve"> </w:t>
      </w:r>
      <w:r w:rsidRPr="00EA03C3">
        <w:t>пенсионных</w:t>
      </w:r>
      <w:r w:rsidR="006041DD" w:rsidRPr="00EA03C3">
        <w:t xml:space="preserve"> </w:t>
      </w:r>
      <w:r w:rsidRPr="00EA03C3">
        <w:t>накоплений</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(ОПВ)</w:t>
      </w:r>
      <w:r w:rsidR="006041DD" w:rsidRPr="00EA03C3">
        <w:t xml:space="preserve"> </w:t>
      </w:r>
      <w:r w:rsidRPr="00EA03C3">
        <w:t>и</w:t>
      </w:r>
      <w:r w:rsidR="006041DD" w:rsidRPr="00EA03C3">
        <w:t xml:space="preserve"> </w:t>
      </w:r>
      <w:r w:rsidRPr="00EA03C3">
        <w:t>обязательных</w:t>
      </w:r>
      <w:r w:rsidR="006041DD" w:rsidRPr="00EA03C3">
        <w:t xml:space="preserve"> </w:t>
      </w:r>
      <w:r w:rsidRPr="00EA03C3">
        <w:t>профессиональных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(ОППВ)</w:t>
      </w:r>
      <w:r w:rsidR="006041DD" w:rsidRPr="00EA03C3">
        <w:t xml:space="preserve"> </w:t>
      </w:r>
      <w:r w:rsidRPr="00EA03C3">
        <w:t>без</w:t>
      </w:r>
      <w:r w:rsidR="006041DD" w:rsidRPr="00EA03C3">
        <w:t xml:space="preserve"> </w:t>
      </w:r>
      <w:r w:rsidRPr="00EA03C3">
        <w:t>учета</w:t>
      </w:r>
      <w:r w:rsidR="006041DD" w:rsidRPr="00EA03C3">
        <w:t xml:space="preserve"> </w:t>
      </w:r>
      <w:r w:rsidRPr="00EA03C3">
        <w:lastRenderedPageBreak/>
        <w:t>порога</w:t>
      </w:r>
      <w:r w:rsidR="006041DD" w:rsidRPr="00EA03C3">
        <w:t xml:space="preserve"> </w:t>
      </w:r>
      <w:r w:rsidRPr="00EA03C3">
        <w:t>минимальной</w:t>
      </w:r>
      <w:r w:rsidR="006041DD" w:rsidRPr="00EA03C3">
        <w:t xml:space="preserve"> </w:t>
      </w:r>
      <w:r w:rsidRPr="00EA03C3">
        <w:t>достаточности</w:t>
      </w:r>
      <w:r w:rsidR="006041DD" w:rsidRPr="00EA03C3">
        <w:t xml:space="preserve"> </w:t>
      </w:r>
      <w:r w:rsidRPr="00EA03C3">
        <w:t>управляющим</w:t>
      </w:r>
      <w:r w:rsidR="006041DD" w:rsidRPr="00EA03C3">
        <w:t xml:space="preserve"> </w:t>
      </w:r>
      <w:r w:rsidRPr="00EA03C3">
        <w:t>инвестиционным</w:t>
      </w:r>
      <w:r w:rsidR="006041DD" w:rsidRPr="00EA03C3">
        <w:t xml:space="preserve"> </w:t>
      </w:r>
      <w:r w:rsidRPr="00EA03C3">
        <w:t>портфелем</w:t>
      </w:r>
      <w:r w:rsidR="006041DD" w:rsidRPr="00EA03C3">
        <w:t xml:space="preserve"> </w:t>
      </w:r>
      <w:r w:rsidRPr="00EA03C3">
        <w:t>(УИП),</w:t>
      </w:r>
      <w:r w:rsidR="006041DD" w:rsidRPr="00EA03C3">
        <w:t xml:space="preserve"> </w:t>
      </w:r>
      <w:r w:rsidRPr="00EA03C3">
        <w:t>выбрав</w:t>
      </w:r>
      <w:r w:rsidR="006041DD" w:rsidRPr="00EA03C3">
        <w:t xml:space="preserve"> </w:t>
      </w:r>
      <w:r w:rsidRPr="00EA03C3">
        <w:t>такую</w:t>
      </w:r>
      <w:r w:rsidR="006041DD" w:rsidRPr="00EA03C3">
        <w:t xml:space="preserve"> </w:t>
      </w:r>
      <w:r w:rsidRPr="00EA03C3">
        <w:t>компанию</w:t>
      </w:r>
      <w:r w:rsidR="006041DD" w:rsidRPr="00EA03C3">
        <w:t xml:space="preserve"> </w:t>
      </w:r>
      <w:r w:rsidRPr="00EA03C3">
        <w:t>самостоятельно.</w:t>
      </w:r>
      <w:r w:rsidR="006041DD" w:rsidRPr="00EA03C3">
        <w:t xml:space="preserve"> </w:t>
      </w:r>
      <w:r w:rsidRPr="00EA03C3">
        <w:t>Вкладчики,</w:t>
      </w:r>
      <w:r w:rsidR="006041DD" w:rsidRPr="00EA03C3">
        <w:t xml:space="preserve"> </w:t>
      </w:r>
      <w:r w:rsidRPr="00EA03C3">
        <w:t>у</w:t>
      </w:r>
      <w:r w:rsidR="006041DD" w:rsidRPr="00EA03C3">
        <w:t xml:space="preserve"> </w:t>
      </w:r>
      <w:r w:rsidRPr="00EA03C3">
        <w:t>которых</w:t>
      </w:r>
      <w:r w:rsidR="006041DD" w:rsidRPr="00EA03C3">
        <w:t xml:space="preserve"> </w:t>
      </w:r>
      <w:r w:rsidRPr="00EA03C3">
        <w:t>есть</w:t>
      </w:r>
      <w:r w:rsidR="006041DD" w:rsidRPr="00EA03C3">
        <w:t xml:space="preserve"> </w:t>
      </w:r>
      <w:r w:rsidRPr="00EA03C3">
        <w:t>добровольные</w:t>
      </w:r>
      <w:r w:rsidR="006041DD" w:rsidRPr="00EA03C3">
        <w:t xml:space="preserve"> </w:t>
      </w:r>
      <w:r w:rsidRPr="00EA03C3">
        <w:t>пенсионные</w:t>
      </w:r>
      <w:r w:rsidR="006041DD" w:rsidRPr="00EA03C3">
        <w:t xml:space="preserve"> </w:t>
      </w:r>
      <w:r w:rsidRPr="00EA03C3">
        <w:t>накопления,</w:t>
      </w:r>
      <w:r w:rsidR="006041DD" w:rsidRPr="00EA03C3">
        <w:t xml:space="preserve"> </w:t>
      </w:r>
      <w:r w:rsidRPr="00EA03C3">
        <w:t>могут</w:t>
      </w:r>
      <w:r w:rsidR="006041DD" w:rsidRPr="00EA03C3">
        <w:t xml:space="preserve"> </w:t>
      </w:r>
      <w:r w:rsidRPr="00EA03C3">
        <w:t>их</w:t>
      </w:r>
      <w:r w:rsidR="006041DD" w:rsidRPr="00EA03C3">
        <w:t xml:space="preserve"> </w:t>
      </w:r>
      <w:r w:rsidRPr="00EA03C3">
        <w:t>передать</w:t>
      </w:r>
      <w:r w:rsidR="006041DD" w:rsidRPr="00EA03C3">
        <w:t xml:space="preserve"> </w:t>
      </w:r>
      <w:r w:rsidRPr="00EA03C3">
        <w:t>их</w:t>
      </w:r>
      <w:r w:rsidR="006041DD" w:rsidRPr="00EA03C3">
        <w:t xml:space="preserve"> </w:t>
      </w:r>
      <w:r w:rsidRPr="00EA03C3">
        <w:t>УИП</w:t>
      </w:r>
      <w:r w:rsidR="006041DD" w:rsidRPr="00EA03C3">
        <w:t xml:space="preserve"> </w:t>
      </w:r>
      <w:r w:rsidRPr="00EA03C3">
        <w:t>в</w:t>
      </w:r>
      <w:r w:rsidR="006041DD" w:rsidRPr="00EA03C3">
        <w:t xml:space="preserve"> </w:t>
      </w:r>
      <w:r w:rsidRPr="00EA03C3">
        <w:t>объеме</w:t>
      </w:r>
      <w:r w:rsidR="006041DD" w:rsidRPr="00EA03C3">
        <w:t xml:space="preserve"> </w:t>
      </w:r>
      <w:r w:rsidRPr="00EA03C3">
        <w:t>100%.</w:t>
      </w:r>
    </w:p>
    <w:p w14:paraId="4CD4C274" w14:textId="77777777" w:rsidR="00580383" w:rsidRPr="00EA03C3" w:rsidRDefault="00000000" w:rsidP="00580383">
      <w:hyperlink r:id="rId41" w:history="1">
        <w:r w:rsidR="00580383" w:rsidRPr="00EA03C3">
          <w:rPr>
            <w:rStyle w:val="a3"/>
          </w:rPr>
          <w:t>https://dknews.kz/ru/finansy/331563-kuda-investiruyutsya-pensionnye-nakopleniya</w:t>
        </w:r>
      </w:hyperlink>
      <w:r w:rsidR="006041DD" w:rsidRPr="00EA03C3">
        <w:t xml:space="preserve"> </w:t>
      </w:r>
    </w:p>
    <w:p w14:paraId="1934C4AB" w14:textId="77777777" w:rsidR="00580383" w:rsidRPr="00EA03C3" w:rsidRDefault="00580383" w:rsidP="00580383">
      <w:pPr>
        <w:pStyle w:val="2"/>
      </w:pPr>
      <w:bookmarkStart w:id="142" w:name="_Toc170456253"/>
      <w:r w:rsidRPr="00EA03C3">
        <w:t>Капитал.kz,</w:t>
      </w:r>
      <w:r w:rsidR="006041DD" w:rsidRPr="00EA03C3">
        <w:t xml:space="preserve"> </w:t>
      </w:r>
      <w:r w:rsidRPr="00EA03C3">
        <w:t>27.06.2024,</w:t>
      </w:r>
      <w:r w:rsidR="006041DD" w:rsidRPr="00EA03C3">
        <w:t xml:space="preserve"> </w:t>
      </w:r>
      <w:r w:rsidRPr="00EA03C3">
        <w:t>Какую</w:t>
      </w:r>
      <w:r w:rsidR="006041DD" w:rsidRPr="00EA03C3">
        <w:t xml:space="preserve"> </w:t>
      </w:r>
      <w:r w:rsidRPr="00EA03C3">
        <w:t>доходность</w:t>
      </w:r>
      <w:r w:rsidR="006041DD" w:rsidRPr="00EA03C3">
        <w:t xml:space="preserve"> </w:t>
      </w:r>
      <w:r w:rsidRPr="00EA03C3">
        <w:t>получили</w:t>
      </w:r>
      <w:r w:rsidR="006041DD" w:rsidRPr="00EA03C3">
        <w:t xml:space="preserve"> </w:t>
      </w:r>
      <w:r w:rsidRPr="00EA03C3">
        <w:t>управляющие</w:t>
      </w:r>
      <w:r w:rsidR="006041DD" w:rsidRPr="00EA03C3">
        <w:t xml:space="preserve"> </w:t>
      </w:r>
      <w:r w:rsidRPr="00EA03C3">
        <w:t>пенсионными</w:t>
      </w:r>
      <w:r w:rsidR="006041DD" w:rsidRPr="00EA03C3">
        <w:t xml:space="preserve"> </w:t>
      </w:r>
      <w:r w:rsidRPr="00EA03C3">
        <w:t>активами</w:t>
      </w:r>
      <w:bookmarkEnd w:id="142"/>
    </w:p>
    <w:p w14:paraId="18699683" w14:textId="77777777" w:rsidR="00580383" w:rsidRPr="00EA03C3" w:rsidRDefault="00580383" w:rsidP="00561ABA">
      <w:pPr>
        <w:pStyle w:val="3"/>
      </w:pPr>
      <w:bookmarkStart w:id="143" w:name="_Toc170456254"/>
      <w:r w:rsidRPr="00EA03C3">
        <w:t>Общий</w:t>
      </w:r>
      <w:r w:rsidR="006041DD" w:rsidRPr="00EA03C3">
        <w:t xml:space="preserve"> </w:t>
      </w:r>
      <w:r w:rsidRPr="00EA03C3">
        <w:t>объем</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19</w:t>
      </w:r>
      <w:r w:rsidR="006041DD" w:rsidRPr="00EA03C3">
        <w:t xml:space="preserve"> </w:t>
      </w:r>
      <w:r w:rsidRPr="00EA03C3">
        <w:t>250,04</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Нацбанка,</w:t>
      </w:r>
      <w:r w:rsidR="006041DD" w:rsidRPr="00EA03C3">
        <w:t xml:space="preserve"> </w:t>
      </w:r>
      <w:r w:rsidRPr="00EA03C3">
        <w:t>сформированные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(ОПВ),</w:t>
      </w:r>
      <w:r w:rsidR="006041DD" w:rsidRPr="00EA03C3">
        <w:t xml:space="preserve"> </w:t>
      </w:r>
      <w:r w:rsidRPr="00EA03C3">
        <w:t>обязательных</w:t>
      </w:r>
      <w:r w:rsidR="006041DD" w:rsidRPr="00EA03C3">
        <w:t xml:space="preserve"> </w:t>
      </w:r>
      <w:r w:rsidRPr="00EA03C3">
        <w:t>профессиональных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(ОППВ),</w:t>
      </w:r>
      <w:r w:rsidR="006041DD" w:rsidRPr="00EA03C3">
        <w:t xml:space="preserve"> </w:t>
      </w:r>
      <w:r w:rsidRPr="00EA03C3">
        <w:t>добровольных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(ДПВ),</w:t>
      </w:r>
      <w:r w:rsidR="006041DD" w:rsidRPr="00EA03C3">
        <w:t xml:space="preserve"> </w:t>
      </w:r>
      <w:r w:rsidRPr="00EA03C3">
        <w:t>составили</w:t>
      </w:r>
      <w:r w:rsidR="006041DD" w:rsidRPr="00EA03C3">
        <w:t xml:space="preserve"> </w:t>
      </w:r>
      <w:r w:rsidRPr="00EA03C3">
        <w:t>19</w:t>
      </w:r>
      <w:r w:rsidR="006041DD" w:rsidRPr="00EA03C3">
        <w:t xml:space="preserve"> </w:t>
      </w:r>
      <w:r w:rsidRPr="00EA03C3">
        <w:t>123,58</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сформированных</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работодателя</w:t>
      </w:r>
      <w:r w:rsidR="006041DD" w:rsidRPr="00EA03C3">
        <w:t xml:space="preserve"> </w:t>
      </w:r>
      <w:r w:rsidRPr="00EA03C3">
        <w:t>(ОПВР)</w:t>
      </w:r>
      <w:r w:rsidR="006041DD" w:rsidRPr="00EA03C3">
        <w:t xml:space="preserve"> </w:t>
      </w:r>
      <w:r w:rsidRPr="00EA03C3">
        <w:t>-</w:t>
      </w:r>
      <w:r w:rsidR="006041DD" w:rsidRPr="00EA03C3">
        <w:t xml:space="preserve"> </w:t>
      </w:r>
      <w:r w:rsidRPr="00EA03C3">
        <w:t>76,96</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Пенсионные</w:t>
      </w:r>
      <w:r w:rsidR="006041DD" w:rsidRPr="00EA03C3">
        <w:t xml:space="preserve"> </w:t>
      </w:r>
      <w:r w:rsidRPr="00EA03C3">
        <w:t>активы</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УИП</w:t>
      </w:r>
      <w:r w:rsidR="006041DD" w:rsidRPr="00EA03C3">
        <w:t xml:space="preserve"> </w:t>
      </w:r>
      <w:r w:rsidRPr="00EA03C3">
        <w:t>достигли</w:t>
      </w:r>
      <w:r w:rsidR="006041DD" w:rsidRPr="00EA03C3">
        <w:t xml:space="preserve"> </w:t>
      </w:r>
      <w:r w:rsidRPr="00EA03C3">
        <w:t>49,5</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сообщает</w:t>
      </w:r>
      <w:r w:rsidR="006041DD" w:rsidRPr="00EA03C3">
        <w:t xml:space="preserve"> </w:t>
      </w:r>
      <w:r w:rsidRPr="00EA03C3">
        <w:t>корреспондент</w:t>
      </w:r>
      <w:r w:rsidR="006041DD" w:rsidRPr="00EA03C3">
        <w:t xml:space="preserve"> </w:t>
      </w:r>
      <w:r w:rsidRPr="00EA03C3">
        <w:t>центра</w:t>
      </w:r>
      <w:r w:rsidR="006041DD" w:rsidRPr="00EA03C3">
        <w:t xml:space="preserve"> </w:t>
      </w:r>
      <w:r w:rsidRPr="00EA03C3">
        <w:t>деловой</w:t>
      </w:r>
      <w:r w:rsidR="006041DD" w:rsidRPr="00EA03C3">
        <w:t xml:space="preserve"> </w:t>
      </w:r>
      <w:r w:rsidRPr="00EA03C3">
        <w:t>информации</w:t>
      </w:r>
      <w:r w:rsidR="006041DD" w:rsidRPr="00EA03C3">
        <w:t xml:space="preserve"> </w:t>
      </w:r>
      <w:r w:rsidRPr="00EA03C3">
        <w:t>Kapital.kz</w:t>
      </w:r>
      <w:r w:rsidR="006041DD" w:rsidRPr="00EA03C3">
        <w:t xml:space="preserve"> </w:t>
      </w:r>
      <w:r w:rsidRPr="00EA03C3">
        <w:t>со</w:t>
      </w:r>
      <w:r w:rsidR="006041DD" w:rsidRPr="00EA03C3">
        <w:t xml:space="preserve"> </w:t>
      </w:r>
      <w:r w:rsidRPr="00EA03C3">
        <w:t>ссылкой</w:t>
      </w:r>
      <w:r w:rsidR="006041DD" w:rsidRPr="00EA03C3">
        <w:t xml:space="preserve"> </w:t>
      </w:r>
      <w:r w:rsidRPr="00EA03C3">
        <w:t>на</w:t>
      </w:r>
      <w:r w:rsidR="006041DD" w:rsidRPr="00EA03C3">
        <w:t xml:space="preserve"> </w:t>
      </w:r>
      <w:r w:rsidRPr="00EA03C3">
        <w:t>данные</w:t>
      </w:r>
      <w:r w:rsidR="006041DD" w:rsidRPr="00EA03C3">
        <w:t xml:space="preserve"> </w:t>
      </w:r>
      <w:r w:rsidRPr="00EA03C3">
        <w:t>ЕНПФ.</w:t>
      </w:r>
      <w:bookmarkEnd w:id="143"/>
    </w:p>
    <w:p w14:paraId="25BFD085" w14:textId="77777777" w:rsidR="00580383" w:rsidRPr="00EA03C3" w:rsidRDefault="00DE5F13" w:rsidP="00580383">
      <w:r w:rsidRPr="00EA03C3">
        <w:t>ИНВЕСТИЦИОННЫЙ</w:t>
      </w:r>
      <w:r w:rsidR="006041DD" w:rsidRPr="00EA03C3">
        <w:t xml:space="preserve"> </w:t>
      </w:r>
      <w:r w:rsidRPr="00EA03C3">
        <w:t>ПОРТФЕЛЬ</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НБРК</w:t>
      </w:r>
    </w:p>
    <w:p w14:paraId="4AAF493F" w14:textId="77777777" w:rsidR="00580383" w:rsidRPr="00EA03C3" w:rsidRDefault="00580383" w:rsidP="00580383">
      <w:r w:rsidRPr="00EA03C3">
        <w:t>Основные</w:t>
      </w:r>
      <w:r w:rsidR="006041DD" w:rsidRPr="00EA03C3">
        <w:t xml:space="preserve"> </w:t>
      </w:r>
      <w:r w:rsidRPr="00EA03C3">
        <w:t>направления</w:t>
      </w:r>
      <w:r w:rsidR="006041DD" w:rsidRPr="00EA03C3">
        <w:t xml:space="preserve"> </w:t>
      </w:r>
      <w:r w:rsidRPr="00EA03C3">
        <w:t>инвестирования</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НБРК,</w:t>
      </w:r>
      <w:r w:rsidR="006041DD" w:rsidRPr="00EA03C3">
        <w:t xml:space="preserve"> </w:t>
      </w:r>
      <w:r w:rsidRPr="00EA03C3">
        <w:t>сформированных</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w:t>
      </w:r>
      <w:r w:rsidR="006041DD" w:rsidRPr="00EA03C3">
        <w:t xml:space="preserve"> </w:t>
      </w:r>
      <w:r w:rsidRPr="00EA03C3">
        <w:t>ОППВ,</w:t>
      </w:r>
      <w:r w:rsidR="006041DD" w:rsidRPr="00EA03C3">
        <w:t xml:space="preserve"> </w:t>
      </w:r>
      <w:r w:rsidRPr="00EA03C3">
        <w:t>ДПВ,</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выглядят</w:t>
      </w:r>
      <w:r w:rsidR="006041DD" w:rsidRPr="00EA03C3">
        <w:t xml:space="preserve"> </w:t>
      </w:r>
      <w:r w:rsidRPr="00EA03C3">
        <w:t>следующим</w:t>
      </w:r>
      <w:r w:rsidR="006041DD" w:rsidRPr="00EA03C3">
        <w:t xml:space="preserve"> </w:t>
      </w:r>
      <w:r w:rsidRPr="00EA03C3">
        <w:t>образом:</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министерства</w:t>
      </w:r>
      <w:r w:rsidR="006041DD" w:rsidRPr="00EA03C3">
        <w:t xml:space="preserve"> </w:t>
      </w:r>
      <w:r w:rsidRPr="00EA03C3">
        <w:t>финансов</w:t>
      </w:r>
      <w:r w:rsidR="006041DD" w:rsidRPr="00EA03C3">
        <w:t xml:space="preserve"> - </w:t>
      </w:r>
      <w:r w:rsidRPr="00EA03C3">
        <w:t>45,64%,</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компаний</w:t>
      </w:r>
      <w:r w:rsidR="006041DD" w:rsidRPr="00EA03C3">
        <w:t xml:space="preserve"> - </w:t>
      </w:r>
      <w:r w:rsidRPr="00EA03C3">
        <w:t>10,09%,</w:t>
      </w:r>
      <w:r w:rsidR="006041DD" w:rsidRPr="00EA03C3">
        <w:t xml:space="preserve"> </w:t>
      </w:r>
      <w:r w:rsidRPr="00EA03C3">
        <w:t>облигации</w:t>
      </w:r>
      <w:r w:rsidR="006041DD" w:rsidRPr="00EA03C3">
        <w:t xml:space="preserve"> </w:t>
      </w:r>
      <w:r w:rsidRPr="00EA03C3">
        <w:t>банков</w:t>
      </w:r>
      <w:r w:rsidR="006041DD" w:rsidRPr="00EA03C3">
        <w:t xml:space="preserve"> </w:t>
      </w:r>
      <w:r w:rsidRPr="00EA03C3">
        <w:t>второго</w:t>
      </w:r>
      <w:r w:rsidR="006041DD" w:rsidRPr="00EA03C3">
        <w:t xml:space="preserve"> </w:t>
      </w:r>
      <w:r w:rsidRPr="00EA03C3">
        <w:t>уровня</w:t>
      </w:r>
      <w:r w:rsidR="006041DD" w:rsidRPr="00EA03C3">
        <w:t xml:space="preserve"> </w:t>
      </w:r>
      <w:r w:rsidRPr="00EA03C3">
        <w:t>Республики</w:t>
      </w:r>
      <w:r w:rsidR="006041DD" w:rsidRPr="00EA03C3">
        <w:t xml:space="preserve"> </w:t>
      </w:r>
      <w:r w:rsidRPr="00EA03C3">
        <w:t>Казахстан</w:t>
      </w:r>
      <w:r w:rsidR="006041DD" w:rsidRPr="00EA03C3">
        <w:t xml:space="preserve"> </w:t>
      </w:r>
      <w:r w:rsidRPr="00EA03C3">
        <w:t>-</w:t>
      </w:r>
      <w:r w:rsidR="006041DD" w:rsidRPr="00EA03C3">
        <w:t xml:space="preserve"> </w:t>
      </w:r>
      <w:r w:rsidRPr="00EA03C3">
        <w:t>4,21%,</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 </w:t>
      </w:r>
      <w:r w:rsidRPr="00EA03C3">
        <w:t>3,87%,</w:t>
      </w:r>
      <w:r w:rsidR="006041DD" w:rsidRPr="00EA03C3">
        <w:t xml:space="preserve"> </w:t>
      </w:r>
      <w:r w:rsidRPr="00EA03C3">
        <w:t>акции</w:t>
      </w:r>
      <w:r w:rsidR="006041DD" w:rsidRPr="00EA03C3">
        <w:t xml:space="preserve"> </w:t>
      </w:r>
      <w:r w:rsidRPr="00EA03C3">
        <w:t>и</w:t>
      </w:r>
      <w:r w:rsidR="006041DD" w:rsidRPr="00EA03C3">
        <w:t xml:space="preserve"> </w:t>
      </w:r>
      <w:r w:rsidRPr="00EA03C3">
        <w:t>депозитарные</w:t>
      </w:r>
      <w:r w:rsidR="006041DD" w:rsidRPr="00EA03C3">
        <w:t xml:space="preserve"> </w:t>
      </w:r>
      <w:r w:rsidRPr="00EA03C3">
        <w:t>расписки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2,09%.</w:t>
      </w:r>
    </w:p>
    <w:p w14:paraId="4199C1F0" w14:textId="77777777" w:rsidR="00580383" w:rsidRPr="00EA03C3" w:rsidRDefault="00580383" w:rsidP="00580383">
      <w:r w:rsidRPr="00EA03C3">
        <w:t>Инвестиционный</w:t>
      </w:r>
      <w:r w:rsidR="006041DD" w:rsidRPr="00EA03C3">
        <w:t xml:space="preserve"> </w:t>
      </w:r>
      <w:r w:rsidRPr="00EA03C3">
        <w:t>портфель</w:t>
      </w:r>
      <w:r w:rsidR="006041DD" w:rsidRPr="00EA03C3">
        <w:t xml:space="preserve"> </w:t>
      </w:r>
      <w:r w:rsidRPr="00EA03C3">
        <w:t>в</w:t>
      </w:r>
      <w:r w:rsidR="006041DD" w:rsidRPr="00EA03C3">
        <w:t xml:space="preserve"> </w:t>
      </w:r>
      <w:r w:rsidRPr="00EA03C3">
        <w:t>разрезе</w:t>
      </w:r>
      <w:r w:rsidR="006041DD" w:rsidRPr="00EA03C3">
        <w:t xml:space="preserve"> </w:t>
      </w:r>
      <w:r w:rsidRPr="00EA03C3">
        <w:t>валют,</w:t>
      </w:r>
      <w:r w:rsidR="006041DD" w:rsidRPr="00EA03C3">
        <w:t xml:space="preserve"> </w:t>
      </w:r>
      <w:r w:rsidRPr="00EA03C3">
        <w:t>в</w:t>
      </w:r>
      <w:r w:rsidR="006041DD" w:rsidRPr="00EA03C3">
        <w:t xml:space="preserve"> </w:t>
      </w:r>
      <w:r w:rsidRPr="00EA03C3">
        <w:t>которые</w:t>
      </w:r>
      <w:r w:rsidR="006041DD" w:rsidRPr="00EA03C3">
        <w:t xml:space="preserve"> </w:t>
      </w:r>
      <w:r w:rsidRPr="00EA03C3">
        <w:t>номинированы</w:t>
      </w:r>
      <w:r w:rsidR="006041DD" w:rsidRPr="00EA03C3">
        <w:t xml:space="preserve"> </w:t>
      </w:r>
      <w:r w:rsidRPr="00EA03C3">
        <w:t>финансовые</w:t>
      </w:r>
      <w:r w:rsidR="006041DD" w:rsidRPr="00EA03C3">
        <w:t xml:space="preserve"> </w:t>
      </w:r>
      <w:r w:rsidRPr="00EA03C3">
        <w:t>инструменты,</w:t>
      </w:r>
      <w:r w:rsidR="006041DD" w:rsidRPr="00EA03C3">
        <w:t xml:space="preserve"> </w:t>
      </w:r>
      <w:r w:rsidRPr="00EA03C3">
        <w:t>приобретенные</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w:t>
      </w:r>
      <w:r w:rsidR="006041DD" w:rsidRPr="00EA03C3">
        <w:t xml:space="preserve"> </w:t>
      </w:r>
      <w:r w:rsidRPr="00EA03C3">
        <w:t>ОППВ,</w:t>
      </w:r>
      <w:r w:rsidR="006041DD" w:rsidRPr="00EA03C3">
        <w:t xml:space="preserve"> </w:t>
      </w:r>
      <w:r w:rsidRPr="00EA03C3">
        <w:t>ДПВ,</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выглядит</w:t>
      </w:r>
      <w:r w:rsidR="006041DD" w:rsidRPr="00EA03C3">
        <w:t xml:space="preserve"> </w:t>
      </w:r>
      <w:r w:rsidRPr="00EA03C3">
        <w:t>так:</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 </w:t>
      </w:r>
      <w:r w:rsidRPr="00EA03C3">
        <w:t>65,20%,</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 </w:t>
      </w:r>
      <w:r w:rsidRPr="00EA03C3">
        <w:t>34,80%</w:t>
      </w:r>
      <w:r w:rsidR="006041DD" w:rsidRPr="00EA03C3">
        <w:t xml:space="preserve"> </w:t>
      </w:r>
      <w:r w:rsidRPr="00EA03C3">
        <w:t>портфеля</w:t>
      </w:r>
      <w:r w:rsidR="006041DD" w:rsidRPr="00EA03C3">
        <w:t xml:space="preserve"> </w:t>
      </w:r>
      <w:r w:rsidRPr="00EA03C3">
        <w:t>пенсионных</w:t>
      </w:r>
      <w:r w:rsidR="006041DD" w:rsidRPr="00EA03C3">
        <w:t xml:space="preserve"> </w:t>
      </w:r>
      <w:r w:rsidRPr="00EA03C3">
        <w:t>активов.</w:t>
      </w:r>
    </w:p>
    <w:p w14:paraId="42B1FC0A" w14:textId="77777777" w:rsidR="00580383" w:rsidRPr="00EA03C3" w:rsidRDefault="00580383" w:rsidP="00580383">
      <w:r w:rsidRPr="00EA03C3">
        <w:t>Доходы</w:t>
      </w:r>
      <w:r w:rsidR="006041DD" w:rsidRPr="00EA03C3">
        <w:t xml:space="preserve"> </w:t>
      </w:r>
      <w:r w:rsidRPr="00EA03C3">
        <w:t>в</w:t>
      </w:r>
      <w:r w:rsidR="006041DD" w:rsidRPr="00EA03C3">
        <w:t xml:space="preserve"> </w:t>
      </w:r>
      <w:r w:rsidRPr="00EA03C3">
        <w:t>виде</w:t>
      </w:r>
      <w:r w:rsidR="006041DD" w:rsidRPr="00EA03C3">
        <w:t xml:space="preserve"> </w:t>
      </w:r>
      <w:r w:rsidRPr="00EA03C3">
        <w:t>вознаграждения</w:t>
      </w:r>
      <w:r w:rsidR="006041DD" w:rsidRPr="00EA03C3">
        <w:t xml:space="preserve"> </w:t>
      </w:r>
      <w:r w:rsidRPr="00EA03C3">
        <w:t>по</w:t>
      </w:r>
      <w:r w:rsidR="006041DD" w:rsidRPr="00EA03C3">
        <w:t xml:space="preserve"> </w:t>
      </w:r>
      <w:r w:rsidRPr="00EA03C3">
        <w:t>ценным</w:t>
      </w:r>
      <w:r w:rsidR="006041DD" w:rsidRPr="00EA03C3">
        <w:t xml:space="preserve"> </w:t>
      </w:r>
      <w:r w:rsidRPr="00EA03C3">
        <w:t>бумагам,</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по</w:t>
      </w:r>
      <w:r w:rsidR="006041DD" w:rsidRPr="00EA03C3">
        <w:t xml:space="preserve"> </w:t>
      </w:r>
      <w:r w:rsidRPr="00EA03C3">
        <w:t>размещенным</w:t>
      </w:r>
      <w:r w:rsidR="006041DD" w:rsidRPr="00EA03C3">
        <w:t xml:space="preserve"> </w:t>
      </w:r>
      <w:r w:rsidRPr="00EA03C3">
        <w:t>вкладам</w:t>
      </w:r>
      <w:r w:rsidR="006041DD" w:rsidRPr="00EA03C3">
        <w:t xml:space="preserve"> </w:t>
      </w:r>
      <w:r w:rsidRPr="00EA03C3">
        <w:t>и</w:t>
      </w:r>
      <w:r w:rsidR="006041DD" w:rsidRPr="00EA03C3">
        <w:t xml:space="preserve"> </w:t>
      </w:r>
      <w:r w:rsidRPr="00EA03C3">
        <w:t>операциям</w:t>
      </w:r>
      <w:r w:rsidR="006041DD" w:rsidRPr="00EA03C3">
        <w:t xml:space="preserve"> «</w:t>
      </w:r>
      <w:r w:rsidRPr="00EA03C3">
        <w:t>обратное</w:t>
      </w:r>
      <w:r w:rsidR="006041DD" w:rsidRPr="00EA03C3">
        <w:t xml:space="preserve"> </w:t>
      </w:r>
      <w:r w:rsidRPr="00EA03C3">
        <w:t>РЕПО</w:t>
      </w:r>
      <w:r w:rsidR="006041DD" w:rsidRPr="00EA03C3">
        <w:t xml:space="preserve">» </w:t>
      </w:r>
      <w:r w:rsidRPr="00EA03C3">
        <w:t>и</w:t>
      </w:r>
      <w:r w:rsidR="006041DD" w:rsidRPr="00EA03C3">
        <w:t xml:space="preserve"> </w:t>
      </w:r>
      <w:r w:rsidRPr="00EA03C3">
        <w:t>от</w:t>
      </w:r>
      <w:r w:rsidR="006041DD" w:rsidRPr="00EA03C3">
        <w:t xml:space="preserve"> </w:t>
      </w:r>
      <w:r w:rsidRPr="00EA03C3">
        <w:t>рыночной</w:t>
      </w:r>
      <w:r w:rsidR="006041DD" w:rsidRPr="00EA03C3">
        <w:t xml:space="preserve"> </w:t>
      </w:r>
      <w:r w:rsidRPr="00EA03C3">
        <w:t>переоценки</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составили</w:t>
      </w:r>
      <w:r w:rsidR="006041DD" w:rsidRPr="00EA03C3">
        <w:t xml:space="preserve"> </w:t>
      </w:r>
      <w:r w:rsidRPr="00EA03C3">
        <w:t>647,77</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по</w:t>
      </w:r>
      <w:r w:rsidR="006041DD" w:rsidRPr="00EA03C3">
        <w:t xml:space="preserve"> </w:t>
      </w:r>
      <w:r w:rsidRPr="00EA03C3">
        <w:t>активам,</w:t>
      </w:r>
      <w:r w:rsidR="006041DD" w:rsidRPr="00EA03C3">
        <w:t xml:space="preserve"> </w:t>
      </w:r>
      <w:r w:rsidRPr="00EA03C3">
        <w:t>находящимся</w:t>
      </w:r>
      <w:r w:rsidR="006041DD" w:rsidRPr="00EA03C3">
        <w:t xml:space="preserve"> </w:t>
      </w:r>
      <w:r w:rsidRPr="00EA03C3">
        <w:t>во</w:t>
      </w:r>
      <w:r w:rsidR="006041DD" w:rsidRPr="00EA03C3">
        <w:t xml:space="preserve"> </w:t>
      </w:r>
      <w:r w:rsidRPr="00EA03C3">
        <w:t>внешнем</w:t>
      </w:r>
      <w:r w:rsidR="006041DD" w:rsidRPr="00EA03C3">
        <w:t xml:space="preserve"> </w:t>
      </w:r>
      <w:r w:rsidRPr="00EA03C3">
        <w:t>управлении</w:t>
      </w:r>
      <w:r w:rsidR="006041DD" w:rsidRPr="00EA03C3">
        <w:t xml:space="preserve"> - </w:t>
      </w:r>
      <w:r w:rsidRPr="00EA03C3">
        <w:t>102,65</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Рыночная</w:t>
      </w:r>
      <w:r w:rsidR="006041DD" w:rsidRPr="00EA03C3">
        <w:t xml:space="preserve"> </w:t>
      </w:r>
      <w:r w:rsidRPr="00EA03C3">
        <w:t>переоценка</w:t>
      </w:r>
      <w:r w:rsidR="006041DD" w:rsidRPr="00EA03C3">
        <w:t xml:space="preserve"> </w:t>
      </w:r>
      <w:r w:rsidRPr="00EA03C3">
        <w:t>ценных</w:t>
      </w:r>
      <w:r w:rsidR="006041DD" w:rsidRPr="00EA03C3">
        <w:t xml:space="preserve"> </w:t>
      </w:r>
      <w:r w:rsidRPr="00EA03C3">
        <w:t>бумаг</w:t>
      </w:r>
      <w:r w:rsidR="006041DD" w:rsidRPr="00EA03C3">
        <w:t xml:space="preserve"> </w:t>
      </w:r>
      <w:r w:rsidRPr="00EA03C3">
        <w:t>была</w:t>
      </w:r>
      <w:r w:rsidR="006041DD" w:rsidRPr="00EA03C3">
        <w:t xml:space="preserve"> </w:t>
      </w:r>
      <w:r w:rsidRPr="00EA03C3">
        <w:t>отрицательной</w:t>
      </w:r>
      <w:r w:rsidR="006041DD" w:rsidRPr="00EA03C3">
        <w:t xml:space="preserve"> </w:t>
      </w:r>
      <w:r w:rsidRPr="00EA03C3">
        <w:t>и</w:t>
      </w:r>
      <w:r w:rsidR="006041DD" w:rsidRPr="00EA03C3">
        <w:t xml:space="preserve"> </w:t>
      </w:r>
      <w:r w:rsidRPr="00EA03C3">
        <w:t>составила</w:t>
      </w:r>
      <w:r w:rsidR="006041DD" w:rsidRPr="00EA03C3">
        <w:t xml:space="preserve"> </w:t>
      </w:r>
      <w:r w:rsidRPr="00EA03C3">
        <w:t>57,23</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переоценка</w:t>
      </w:r>
      <w:r w:rsidR="006041DD" w:rsidRPr="00EA03C3">
        <w:t xml:space="preserve"> </w:t>
      </w:r>
      <w:r w:rsidRPr="00EA03C3">
        <w:t>иностранной</w:t>
      </w:r>
      <w:r w:rsidR="006041DD" w:rsidRPr="00EA03C3">
        <w:t xml:space="preserve"> </w:t>
      </w:r>
      <w:r w:rsidRPr="00EA03C3">
        <w:t>валюты</w:t>
      </w:r>
      <w:r w:rsidR="006041DD" w:rsidRPr="00EA03C3">
        <w:t xml:space="preserve"> </w:t>
      </w:r>
      <w:r w:rsidRPr="00EA03C3">
        <w:t>также</w:t>
      </w:r>
      <w:r w:rsidR="006041DD" w:rsidRPr="00EA03C3">
        <w:t xml:space="preserve"> </w:t>
      </w:r>
      <w:r w:rsidRPr="00EA03C3">
        <w:t>имела</w:t>
      </w:r>
      <w:r w:rsidR="006041DD" w:rsidRPr="00EA03C3">
        <w:t xml:space="preserve"> </w:t>
      </w:r>
      <w:r w:rsidRPr="00EA03C3">
        <w:t>отрицательное</w:t>
      </w:r>
      <w:r w:rsidR="006041DD" w:rsidRPr="00EA03C3">
        <w:t xml:space="preserve"> </w:t>
      </w:r>
      <w:r w:rsidRPr="00EA03C3">
        <w:t>значение</w:t>
      </w:r>
      <w:r w:rsidR="006041DD" w:rsidRPr="00EA03C3">
        <w:t xml:space="preserve"> </w:t>
      </w:r>
      <w:r w:rsidRPr="00EA03C3">
        <w:t>(46,81</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Прочие</w:t>
      </w:r>
      <w:r w:rsidR="006041DD" w:rsidRPr="00EA03C3">
        <w:t xml:space="preserve"> </w:t>
      </w:r>
      <w:r w:rsidRPr="00EA03C3">
        <w:t>убытки</w:t>
      </w:r>
      <w:r w:rsidR="006041DD" w:rsidRPr="00EA03C3">
        <w:t xml:space="preserve"> </w:t>
      </w:r>
      <w:r w:rsidRPr="00EA03C3">
        <w:t>составили</w:t>
      </w:r>
      <w:r w:rsidR="006041DD" w:rsidRPr="00EA03C3">
        <w:t xml:space="preserve"> </w:t>
      </w:r>
      <w:r w:rsidRPr="00EA03C3">
        <w:t>0,68</w:t>
      </w:r>
      <w:r w:rsidR="006041DD" w:rsidRPr="00EA03C3">
        <w:t xml:space="preserve"> </w:t>
      </w:r>
      <w:r w:rsidRPr="00EA03C3">
        <w:t>млрд</w:t>
      </w:r>
      <w:r w:rsidR="006041DD" w:rsidRPr="00EA03C3">
        <w:t xml:space="preserve"> </w:t>
      </w:r>
      <w:r w:rsidRPr="00EA03C3">
        <w:t>тенге.</w:t>
      </w:r>
    </w:p>
    <w:p w14:paraId="411EDC08" w14:textId="77777777" w:rsidR="00580383" w:rsidRPr="00EA03C3" w:rsidRDefault="006041DD" w:rsidP="00580383">
      <w:r w:rsidRPr="00EA03C3">
        <w:t>«</w:t>
      </w:r>
      <w:r w:rsidR="00580383" w:rsidRPr="00EA03C3">
        <w:t>За</w:t>
      </w:r>
      <w:r w:rsidRPr="00EA03C3">
        <w:t xml:space="preserve"> </w:t>
      </w:r>
      <w:r w:rsidR="00580383" w:rsidRPr="00EA03C3">
        <w:t>счет</w:t>
      </w:r>
      <w:r w:rsidRPr="00EA03C3">
        <w:t xml:space="preserve"> </w:t>
      </w:r>
      <w:r w:rsidR="00580383" w:rsidRPr="00EA03C3">
        <w:t>диверсификации</w:t>
      </w:r>
      <w:r w:rsidRPr="00EA03C3">
        <w:t xml:space="preserve"> </w:t>
      </w:r>
      <w:r w:rsidR="00580383" w:rsidRPr="00EA03C3">
        <w:t>инвестиционного</w:t>
      </w:r>
      <w:r w:rsidRPr="00EA03C3">
        <w:t xml:space="preserve"> </w:t>
      </w:r>
      <w:r w:rsidR="00580383" w:rsidRPr="00EA03C3">
        <w:t>портфеля</w:t>
      </w:r>
      <w:r w:rsidRPr="00EA03C3">
        <w:t xml:space="preserve"> </w:t>
      </w:r>
      <w:r w:rsidR="00580383" w:rsidRPr="00EA03C3">
        <w:t>пенсионных</w:t>
      </w:r>
      <w:r w:rsidRPr="00EA03C3">
        <w:t xml:space="preserve"> </w:t>
      </w:r>
      <w:r w:rsidR="00580383" w:rsidRPr="00EA03C3">
        <w:t>активов</w:t>
      </w:r>
      <w:r w:rsidRPr="00EA03C3">
        <w:t xml:space="preserve"> </w:t>
      </w:r>
      <w:r w:rsidR="00580383" w:rsidRPr="00EA03C3">
        <w:t>по</w:t>
      </w:r>
      <w:r w:rsidRPr="00EA03C3">
        <w:t xml:space="preserve"> </w:t>
      </w:r>
      <w:r w:rsidR="00580383" w:rsidRPr="00EA03C3">
        <w:t>инструментам,</w:t>
      </w:r>
      <w:r w:rsidRPr="00EA03C3">
        <w:t xml:space="preserve"> </w:t>
      </w:r>
      <w:r w:rsidR="00580383" w:rsidRPr="00EA03C3">
        <w:t>отраслям</w:t>
      </w:r>
      <w:r w:rsidRPr="00EA03C3">
        <w:t xml:space="preserve"> </w:t>
      </w:r>
      <w:r w:rsidR="00580383" w:rsidRPr="00EA03C3">
        <w:t>и</w:t>
      </w:r>
      <w:r w:rsidRPr="00EA03C3">
        <w:t xml:space="preserve"> </w:t>
      </w:r>
      <w:r w:rsidR="00580383" w:rsidRPr="00EA03C3">
        <w:t>валютам</w:t>
      </w:r>
      <w:r w:rsidRPr="00EA03C3">
        <w:t xml:space="preserve"> </w:t>
      </w:r>
      <w:r w:rsidR="00580383" w:rsidRPr="00EA03C3">
        <w:t>общий</w:t>
      </w:r>
      <w:r w:rsidRPr="00EA03C3">
        <w:t xml:space="preserve"> </w:t>
      </w:r>
      <w:r w:rsidR="00580383" w:rsidRPr="00EA03C3">
        <w:t>доход</w:t>
      </w:r>
      <w:r w:rsidRPr="00EA03C3">
        <w:t xml:space="preserve"> </w:t>
      </w:r>
      <w:r w:rsidR="00580383" w:rsidRPr="00EA03C3">
        <w:t>за</w:t>
      </w:r>
      <w:r w:rsidRPr="00EA03C3">
        <w:t xml:space="preserve"> </w:t>
      </w:r>
      <w:r w:rsidR="00580383" w:rsidRPr="00EA03C3">
        <w:t>январь-май</w:t>
      </w:r>
      <w:r w:rsidRPr="00EA03C3">
        <w:t xml:space="preserve"> </w:t>
      </w:r>
      <w:r w:rsidR="00580383" w:rsidRPr="00EA03C3">
        <w:t>2024</w:t>
      </w:r>
      <w:r w:rsidRPr="00EA03C3">
        <w:t xml:space="preserve"> </w:t>
      </w:r>
      <w:r w:rsidR="00580383" w:rsidRPr="00EA03C3">
        <w:t>года</w:t>
      </w:r>
      <w:r w:rsidRPr="00EA03C3">
        <w:t xml:space="preserve"> </w:t>
      </w:r>
      <w:r w:rsidR="00580383" w:rsidRPr="00EA03C3">
        <w:t>является</w:t>
      </w:r>
      <w:r w:rsidRPr="00EA03C3">
        <w:t xml:space="preserve"> </w:t>
      </w:r>
      <w:r w:rsidR="00580383" w:rsidRPr="00EA03C3">
        <w:t>положительным.</w:t>
      </w:r>
      <w:r w:rsidRPr="00EA03C3">
        <w:t xml:space="preserve"> </w:t>
      </w:r>
      <w:r w:rsidR="00580383" w:rsidRPr="00EA03C3">
        <w:t>В</w:t>
      </w:r>
      <w:r w:rsidRPr="00EA03C3">
        <w:t xml:space="preserve"> </w:t>
      </w:r>
      <w:r w:rsidR="00580383" w:rsidRPr="00EA03C3">
        <w:t>результате</w:t>
      </w:r>
      <w:r w:rsidRPr="00EA03C3">
        <w:t xml:space="preserve"> </w:t>
      </w:r>
      <w:r w:rsidR="00580383" w:rsidRPr="00EA03C3">
        <w:t>инвестиционной</w:t>
      </w:r>
      <w:r w:rsidRPr="00EA03C3">
        <w:t xml:space="preserve"> </w:t>
      </w:r>
      <w:r w:rsidR="00580383" w:rsidRPr="00EA03C3">
        <w:t>деятельности,</w:t>
      </w:r>
      <w:r w:rsidRPr="00EA03C3">
        <w:t xml:space="preserve"> </w:t>
      </w:r>
      <w:r w:rsidR="00580383" w:rsidRPr="00EA03C3">
        <w:t>а</w:t>
      </w:r>
      <w:r w:rsidRPr="00EA03C3">
        <w:t xml:space="preserve"> </w:t>
      </w:r>
      <w:r w:rsidR="00580383" w:rsidRPr="00EA03C3">
        <w:t>также</w:t>
      </w:r>
      <w:r w:rsidRPr="00EA03C3">
        <w:t xml:space="preserve"> </w:t>
      </w:r>
      <w:r w:rsidR="00580383" w:rsidRPr="00EA03C3">
        <w:t>вследствие</w:t>
      </w:r>
      <w:r w:rsidRPr="00EA03C3">
        <w:t xml:space="preserve"> </w:t>
      </w:r>
      <w:r w:rsidR="00580383" w:rsidRPr="00EA03C3">
        <w:t>волатильности</w:t>
      </w:r>
      <w:r w:rsidRPr="00EA03C3">
        <w:t xml:space="preserve"> </w:t>
      </w:r>
      <w:r w:rsidR="00580383" w:rsidRPr="00EA03C3">
        <w:t>курсов</w:t>
      </w:r>
      <w:r w:rsidRPr="00EA03C3">
        <w:t xml:space="preserve"> </w:t>
      </w:r>
      <w:r w:rsidR="00580383" w:rsidRPr="00EA03C3">
        <w:t>иностранных</w:t>
      </w:r>
      <w:r w:rsidRPr="00EA03C3">
        <w:t xml:space="preserve"> </w:t>
      </w:r>
      <w:r w:rsidR="00580383" w:rsidRPr="00EA03C3">
        <w:t>валют</w:t>
      </w:r>
      <w:r w:rsidRPr="00EA03C3">
        <w:t xml:space="preserve"> </w:t>
      </w:r>
      <w:r w:rsidR="00580383" w:rsidRPr="00EA03C3">
        <w:t>и</w:t>
      </w:r>
      <w:r w:rsidRPr="00EA03C3">
        <w:t xml:space="preserve"> </w:t>
      </w:r>
      <w:r w:rsidR="00580383" w:rsidRPr="00EA03C3">
        <w:t>изменения</w:t>
      </w:r>
      <w:r w:rsidRPr="00EA03C3">
        <w:t xml:space="preserve"> </w:t>
      </w:r>
      <w:r w:rsidR="00580383" w:rsidRPr="00EA03C3">
        <w:t>рыночной</w:t>
      </w:r>
      <w:r w:rsidRPr="00EA03C3">
        <w:t xml:space="preserve"> </w:t>
      </w:r>
      <w:r w:rsidR="00580383" w:rsidRPr="00EA03C3">
        <w:t>стоимости</w:t>
      </w:r>
      <w:r w:rsidRPr="00EA03C3">
        <w:t xml:space="preserve"> </w:t>
      </w:r>
      <w:r w:rsidR="00580383" w:rsidRPr="00EA03C3">
        <w:t>финансовых</w:t>
      </w:r>
      <w:r w:rsidRPr="00EA03C3">
        <w:t xml:space="preserve"> </w:t>
      </w:r>
      <w:r w:rsidR="00580383" w:rsidRPr="00EA03C3">
        <w:t>инструментов</w:t>
      </w:r>
      <w:r w:rsidRPr="00EA03C3">
        <w:t xml:space="preserve"> </w:t>
      </w:r>
      <w:r w:rsidR="00580383" w:rsidRPr="00EA03C3">
        <w:t>размер</w:t>
      </w:r>
      <w:r w:rsidRPr="00EA03C3">
        <w:t xml:space="preserve"> </w:t>
      </w:r>
      <w:r w:rsidR="00580383" w:rsidRPr="00EA03C3">
        <w:t>начисленного</w:t>
      </w:r>
      <w:r w:rsidRPr="00EA03C3">
        <w:t xml:space="preserve"> </w:t>
      </w:r>
      <w:r w:rsidR="00580383" w:rsidRPr="00EA03C3">
        <w:t>инвестиционного</w:t>
      </w:r>
      <w:r w:rsidRPr="00EA03C3">
        <w:t xml:space="preserve"> </w:t>
      </w:r>
      <w:r w:rsidR="00580383" w:rsidRPr="00EA03C3">
        <w:t>дохода</w:t>
      </w:r>
      <w:r w:rsidRPr="00EA03C3">
        <w:t xml:space="preserve"> </w:t>
      </w:r>
      <w:r w:rsidR="00580383" w:rsidRPr="00EA03C3">
        <w:t>по</w:t>
      </w:r>
      <w:r w:rsidRPr="00EA03C3">
        <w:t xml:space="preserve"> </w:t>
      </w:r>
      <w:r w:rsidR="00580383" w:rsidRPr="00EA03C3">
        <w:t>состоянию</w:t>
      </w:r>
      <w:r w:rsidRPr="00EA03C3">
        <w:t xml:space="preserve"> </w:t>
      </w:r>
      <w:r w:rsidR="00580383" w:rsidRPr="00EA03C3">
        <w:t>на</w:t>
      </w:r>
      <w:r w:rsidRPr="00EA03C3">
        <w:t xml:space="preserve"> </w:t>
      </w:r>
      <w:r w:rsidR="00580383" w:rsidRPr="00EA03C3">
        <w:t>1</w:t>
      </w:r>
      <w:r w:rsidRPr="00EA03C3">
        <w:t xml:space="preserve"> </w:t>
      </w:r>
      <w:r w:rsidR="00580383" w:rsidRPr="00EA03C3">
        <w:t>июня</w:t>
      </w:r>
      <w:r w:rsidRPr="00EA03C3">
        <w:t xml:space="preserve"> </w:t>
      </w:r>
      <w:r w:rsidR="00580383" w:rsidRPr="00EA03C3">
        <w:t>2024</w:t>
      </w:r>
      <w:r w:rsidRPr="00EA03C3">
        <w:t xml:space="preserve"> </w:t>
      </w:r>
      <w:r w:rsidR="00580383" w:rsidRPr="00EA03C3">
        <w:t>с</w:t>
      </w:r>
      <w:r w:rsidRPr="00EA03C3">
        <w:t xml:space="preserve"> </w:t>
      </w:r>
      <w:r w:rsidR="00580383" w:rsidRPr="00EA03C3">
        <w:t>начала</w:t>
      </w:r>
      <w:r w:rsidRPr="00EA03C3">
        <w:t xml:space="preserve"> </w:t>
      </w:r>
      <w:r w:rsidR="00580383" w:rsidRPr="00EA03C3">
        <w:t>года</w:t>
      </w:r>
      <w:r w:rsidRPr="00EA03C3">
        <w:t xml:space="preserve"> </w:t>
      </w:r>
      <w:r w:rsidR="00580383" w:rsidRPr="00EA03C3">
        <w:t>составил</w:t>
      </w:r>
      <w:r w:rsidRPr="00EA03C3">
        <w:t xml:space="preserve"> </w:t>
      </w:r>
      <w:r w:rsidR="00580383" w:rsidRPr="00EA03C3">
        <w:t>647,07</w:t>
      </w:r>
      <w:r w:rsidRPr="00EA03C3">
        <w:t xml:space="preserve"> </w:t>
      </w:r>
      <w:r w:rsidR="00580383" w:rsidRPr="00EA03C3">
        <w:t>млрд</w:t>
      </w:r>
      <w:r w:rsidRPr="00EA03C3">
        <w:t xml:space="preserve"> </w:t>
      </w:r>
      <w:r w:rsidR="00580383" w:rsidRPr="00EA03C3">
        <w:t>тенге.</w:t>
      </w:r>
      <w:r w:rsidRPr="00EA03C3">
        <w:t xml:space="preserve"> </w:t>
      </w:r>
      <w:r w:rsidR="00580383" w:rsidRPr="00EA03C3">
        <w:t>Доходность</w:t>
      </w:r>
      <w:r w:rsidRPr="00EA03C3">
        <w:t xml:space="preserve"> </w:t>
      </w:r>
      <w:r w:rsidR="00580383" w:rsidRPr="00EA03C3">
        <w:t>пенсионных</w:t>
      </w:r>
      <w:r w:rsidRPr="00EA03C3">
        <w:t xml:space="preserve"> </w:t>
      </w:r>
      <w:r w:rsidR="00580383" w:rsidRPr="00EA03C3">
        <w:t>активов</w:t>
      </w:r>
      <w:r w:rsidRPr="00EA03C3">
        <w:t xml:space="preserve"> </w:t>
      </w:r>
      <w:r w:rsidR="00580383" w:rsidRPr="00EA03C3">
        <w:t>ЕНПФ,</w:t>
      </w:r>
      <w:r w:rsidRPr="00EA03C3">
        <w:t xml:space="preserve"> </w:t>
      </w:r>
      <w:r w:rsidR="00580383" w:rsidRPr="00EA03C3">
        <w:t>распределенная</w:t>
      </w:r>
      <w:r w:rsidRPr="00EA03C3">
        <w:t xml:space="preserve"> </w:t>
      </w:r>
      <w:r w:rsidR="00580383" w:rsidRPr="00EA03C3">
        <w:t>на</w:t>
      </w:r>
      <w:r w:rsidRPr="00EA03C3">
        <w:t xml:space="preserve"> </w:t>
      </w:r>
      <w:r w:rsidR="00580383" w:rsidRPr="00EA03C3">
        <w:t>счета</w:t>
      </w:r>
      <w:r w:rsidRPr="00EA03C3">
        <w:t xml:space="preserve"> </w:t>
      </w:r>
      <w:r w:rsidR="00580383" w:rsidRPr="00EA03C3">
        <w:t>вкладчиков</w:t>
      </w:r>
      <w:r w:rsidRPr="00EA03C3">
        <w:t xml:space="preserve"> </w:t>
      </w:r>
      <w:r w:rsidR="00580383" w:rsidRPr="00EA03C3">
        <w:t>(получателей),</w:t>
      </w:r>
      <w:r w:rsidRPr="00EA03C3">
        <w:t xml:space="preserve"> </w:t>
      </w:r>
      <w:r w:rsidR="00580383" w:rsidRPr="00EA03C3">
        <w:t>-</w:t>
      </w:r>
      <w:r w:rsidRPr="00EA03C3">
        <w:t xml:space="preserve"> </w:t>
      </w:r>
      <w:r w:rsidR="00580383" w:rsidRPr="00EA03C3">
        <w:t>3,49%</w:t>
      </w:r>
      <w:r w:rsidRPr="00EA03C3">
        <w:t>»</w:t>
      </w:r>
      <w:r w:rsidR="00580383" w:rsidRPr="00EA03C3">
        <w:t>,</w:t>
      </w:r>
      <w:r w:rsidRPr="00EA03C3">
        <w:t xml:space="preserve"> </w:t>
      </w:r>
      <w:r w:rsidR="00580383" w:rsidRPr="00EA03C3">
        <w:t>-</w:t>
      </w:r>
      <w:r w:rsidRPr="00EA03C3">
        <w:t xml:space="preserve"> </w:t>
      </w:r>
      <w:r w:rsidR="00580383" w:rsidRPr="00EA03C3">
        <w:t>сообщили</w:t>
      </w:r>
      <w:r w:rsidRPr="00EA03C3">
        <w:t xml:space="preserve"> </w:t>
      </w:r>
      <w:r w:rsidR="00580383" w:rsidRPr="00EA03C3">
        <w:t>в</w:t>
      </w:r>
      <w:r w:rsidRPr="00EA03C3">
        <w:t xml:space="preserve"> </w:t>
      </w:r>
      <w:r w:rsidR="00580383" w:rsidRPr="00EA03C3">
        <w:t>ЕНПФ.</w:t>
      </w:r>
    </w:p>
    <w:p w14:paraId="57EBF4EC" w14:textId="77777777" w:rsidR="00580383" w:rsidRPr="00EA03C3" w:rsidRDefault="00580383" w:rsidP="00580383">
      <w:r w:rsidRPr="00EA03C3">
        <w:t>Направления</w:t>
      </w:r>
      <w:r w:rsidR="006041DD" w:rsidRPr="00EA03C3">
        <w:t xml:space="preserve"> </w:t>
      </w:r>
      <w:r w:rsidRPr="00EA03C3">
        <w:t>инвестирования</w:t>
      </w:r>
      <w:r w:rsidR="006041DD" w:rsidRPr="00EA03C3">
        <w:t xml:space="preserve"> </w:t>
      </w:r>
      <w:r w:rsidRPr="00EA03C3">
        <w:t>ОПВР</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выглядят</w:t>
      </w:r>
      <w:r w:rsidR="006041DD" w:rsidRPr="00EA03C3">
        <w:t xml:space="preserve"> </w:t>
      </w:r>
      <w:r w:rsidRPr="00EA03C3">
        <w:t>следующим</w:t>
      </w:r>
      <w:r w:rsidR="006041DD" w:rsidRPr="00EA03C3">
        <w:t xml:space="preserve"> </w:t>
      </w:r>
      <w:r w:rsidRPr="00EA03C3">
        <w:t>образом:</w:t>
      </w:r>
      <w:r w:rsidR="006041DD" w:rsidRPr="00EA03C3">
        <w:t xml:space="preserve"> </w:t>
      </w:r>
      <w:r w:rsidRPr="00EA03C3">
        <w:t>государственные</w:t>
      </w:r>
      <w:r w:rsidR="006041DD" w:rsidRPr="00EA03C3">
        <w:t xml:space="preserve"> </w:t>
      </w:r>
      <w:r w:rsidRPr="00EA03C3">
        <w:t>ценные</w:t>
      </w:r>
      <w:r w:rsidR="006041DD" w:rsidRPr="00EA03C3">
        <w:t xml:space="preserve"> </w:t>
      </w:r>
      <w:r w:rsidRPr="00EA03C3">
        <w:t>бумаги</w:t>
      </w:r>
      <w:r w:rsidR="006041DD" w:rsidRPr="00EA03C3">
        <w:t xml:space="preserve"> </w:t>
      </w:r>
      <w:r w:rsidRPr="00EA03C3">
        <w:t>министерства</w:t>
      </w:r>
      <w:r w:rsidR="006041DD" w:rsidRPr="00EA03C3">
        <w:t xml:space="preserve"> </w:t>
      </w:r>
      <w:r w:rsidRPr="00EA03C3">
        <w:t>финансов</w:t>
      </w:r>
      <w:r w:rsidR="006041DD" w:rsidRPr="00EA03C3">
        <w:t xml:space="preserve"> - </w:t>
      </w:r>
      <w:r w:rsidRPr="00EA03C3">
        <w:t>98,01%,</w:t>
      </w:r>
      <w:r w:rsidR="006041DD" w:rsidRPr="00EA03C3">
        <w:t xml:space="preserve"> </w:t>
      </w:r>
      <w:r w:rsidRPr="00EA03C3">
        <w:t>депозиты</w:t>
      </w:r>
      <w:r w:rsidR="006041DD" w:rsidRPr="00EA03C3">
        <w:t xml:space="preserve"> </w:t>
      </w:r>
      <w:r w:rsidRPr="00EA03C3">
        <w:lastRenderedPageBreak/>
        <w:t>НБРК</w:t>
      </w:r>
      <w:r w:rsidR="006041DD" w:rsidRPr="00EA03C3">
        <w:t xml:space="preserve"> - </w:t>
      </w:r>
      <w:r w:rsidRPr="00EA03C3">
        <w:t>1,43%,</w:t>
      </w:r>
      <w:r w:rsidR="006041DD" w:rsidRPr="00EA03C3">
        <w:t xml:space="preserve"> </w:t>
      </w:r>
      <w:r w:rsidRPr="00EA03C3">
        <w:t>денежные</w:t>
      </w:r>
      <w:r w:rsidR="006041DD" w:rsidRPr="00EA03C3">
        <w:t xml:space="preserve"> </w:t>
      </w:r>
      <w:r w:rsidRPr="00EA03C3">
        <w:t>средства</w:t>
      </w:r>
      <w:r w:rsidR="006041DD" w:rsidRPr="00EA03C3">
        <w:t xml:space="preserve"> </w:t>
      </w:r>
      <w:r w:rsidRPr="00EA03C3">
        <w:t>на</w:t>
      </w:r>
      <w:r w:rsidR="006041DD" w:rsidRPr="00EA03C3">
        <w:t xml:space="preserve"> </w:t>
      </w:r>
      <w:r w:rsidRPr="00EA03C3">
        <w:t>инвестиционных</w:t>
      </w:r>
      <w:r w:rsidR="006041DD" w:rsidRPr="00EA03C3">
        <w:t xml:space="preserve"> </w:t>
      </w:r>
      <w:r w:rsidRPr="00EA03C3">
        <w:t>счетах</w:t>
      </w:r>
      <w:r w:rsidR="006041DD" w:rsidRPr="00EA03C3">
        <w:t xml:space="preserve"> - </w:t>
      </w:r>
      <w:r w:rsidRPr="00EA03C3">
        <w:t>0,55%.</w:t>
      </w:r>
      <w:r w:rsidR="006041DD" w:rsidRPr="00EA03C3">
        <w:t xml:space="preserve"> </w:t>
      </w:r>
      <w:r w:rsidRPr="00EA03C3">
        <w:t>Инвестиционный</w:t>
      </w:r>
      <w:r w:rsidR="006041DD" w:rsidRPr="00EA03C3">
        <w:t xml:space="preserve"> </w:t>
      </w:r>
      <w:r w:rsidRPr="00EA03C3">
        <w:t>портфель</w:t>
      </w:r>
      <w:r w:rsidR="006041DD" w:rsidRPr="00EA03C3">
        <w:t xml:space="preserve"> </w:t>
      </w:r>
      <w:r w:rsidRPr="00EA03C3">
        <w:t>за</w:t>
      </w:r>
      <w:r w:rsidR="006041DD" w:rsidRPr="00EA03C3">
        <w:t xml:space="preserve"> </w:t>
      </w:r>
      <w:r w:rsidRPr="00EA03C3">
        <w:t>счет</w:t>
      </w:r>
      <w:r w:rsidR="006041DD" w:rsidRPr="00EA03C3">
        <w:t xml:space="preserve"> </w:t>
      </w:r>
      <w:r w:rsidRPr="00EA03C3">
        <w:t>ОПВР</w:t>
      </w:r>
      <w:r w:rsidR="006041DD" w:rsidRPr="00EA03C3">
        <w:t xml:space="preserve"> </w:t>
      </w:r>
      <w:r w:rsidRPr="00EA03C3">
        <w:t>включает</w:t>
      </w:r>
      <w:r w:rsidR="006041DD" w:rsidRPr="00EA03C3">
        <w:t xml:space="preserve"> </w:t>
      </w:r>
      <w:r w:rsidRPr="00EA03C3">
        <w:t>только</w:t>
      </w:r>
      <w:r w:rsidR="006041DD" w:rsidRPr="00EA03C3">
        <w:t xml:space="preserve"> </w:t>
      </w:r>
      <w:r w:rsidRPr="00EA03C3">
        <w:t>финансовые</w:t>
      </w:r>
      <w:r w:rsidR="006041DD" w:rsidRPr="00EA03C3">
        <w:t xml:space="preserve"> </w:t>
      </w:r>
      <w:r w:rsidRPr="00EA03C3">
        <w:t>инструменты,</w:t>
      </w:r>
      <w:r w:rsidR="006041DD" w:rsidRPr="00EA03C3">
        <w:t xml:space="preserve"> </w:t>
      </w:r>
      <w:r w:rsidRPr="00EA03C3">
        <w:t>номинированные</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Доходность</w:t>
      </w:r>
      <w:r w:rsidR="006041DD" w:rsidRPr="00EA03C3">
        <w:t xml:space="preserve"> </w:t>
      </w:r>
      <w:r w:rsidRPr="00EA03C3">
        <w:t>ОПВР</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составила</w:t>
      </w:r>
      <w:r w:rsidR="006041DD" w:rsidRPr="00EA03C3">
        <w:t xml:space="preserve"> </w:t>
      </w:r>
      <w:r w:rsidRPr="00EA03C3">
        <w:t>1,14%.</w:t>
      </w:r>
    </w:p>
    <w:p w14:paraId="121FEFA8" w14:textId="77777777" w:rsidR="00580383" w:rsidRPr="00EA03C3" w:rsidRDefault="00DE5F13" w:rsidP="00580383">
      <w:r w:rsidRPr="00EA03C3">
        <w:t>УПРАВЛЯЮЩИЕ</w:t>
      </w:r>
      <w:r w:rsidR="006041DD" w:rsidRPr="00EA03C3">
        <w:t xml:space="preserve"> </w:t>
      </w:r>
      <w:r w:rsidRPr="00EA03C3">
        <w:t>ИНВЕСТИЦИОННЫМ</w:t>
      </w:r>
      <w:r w:rsidR="006041DD" w:rsidRPr="00EA03C3">
        <w:t xml:space="preserve"> </w:t>
      </w:r>
      <w:r w:rsidRPr="00EA03C3">
        <w:t>ПОРТФЕЛЕМ</w:t>
      </w:r>
    </w:p>
    <w:p w14:paraId="6E39C56A" w14:textId="77777777" w:rsidR="00580383" w:rsidRPr="00EA03C3" w:rsidRDefault="00580383" w:rsidP="00580383">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общий</w:t>
      </w:r>
      <w:r w:rsidR="006041DD" w:rsidRPr="00EA03C3">
        <w:t xml:space="preserve"> </w:t>
      </w:r>
      <w:r w:rsidRPr="00EA03C3">
        <w:t>объем</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находящихся</w:t>
      </w:r>
      <w:r w:rsidR="006041DD" w:rsidRPr="00EA03C3">
        <w:t xml:space="preserve"> </w:t>
      </w:r>
      <w:r w:rsidRPr="00EA03C3">
        <w:t>под</w:t>
      </w:r>
      <w:r w:rsidR="006041DD" w:rsidRPr="00EA03C3">
        <w:t xml:space="preserve"> </w:t>
      </w:r>
      <w:r w:rsidRPr="00EA03C3">
        <w:t>управлением</w:t>
      </w:r>
      <w:r w:rsidR="006041DD" w:rsidRPr="00EA03C3">
        <w:t xml:space="preserve"> </w:t>
      </w:r>
      <w:r w:rsidRPr="00EA03C3">
        <w:t>УИП,</w:t>
      </w:r>
      <w:r w:rsidR="006041DD" w:rsidRPr="00EA03C3">
        <w:t xml:space="preserve"> </w:t>
      </w:r>
      <w:r w:rsidRPr="00EA03C3">
        <w:t>составляет</w:t>
      </w:r>
      <w:r w:rsidR="006041DD" w:rsidRPr="00EA03C3">
        <w:t xml:space="preserve"> </w:t>
      </w:r>
      <w:r w:rsidRPr="00EA03C3">
        <w:t>более</w:t>
      </w:r>
      <w:r w:rsidR="006041DD" w:rsidRPr="00EA03C3">
        <w:t xml:space="preserve"> </w:t>
      </w:r>
      <w:r w:rsidRPr="00EA03C3">
        <w:t>49,5</w:t>
      </w:r>
      <w:r w:rsidR="006041DD" w:rsidRPr="00EA03C3">
        <w:t xml:space="preserve"> </w:t>
      </w:r>
      <w:r w:rsidRPr="00EA03C3">
        <w:t>млрд</w:t>
      </w:r>
      <w:r w:rsidR="006041DD" w:rsidRPr="00EA03C3">
        <w:t xml:space="preserve"> </w:t>
      </w:r>
      <w:r w:rsidRPr="00EA03C3">
        <w:t>тенге.</w:t>
      </w:r>
    </w:p>
    <w:p w14:paraId="395754FE" w14:textId="77777777" w:rsidR="00580383" w:rsidRPr="00EA03C3" w:rsidRDefault="00580383" w:rsidP="00580383">
      <w:r w:rsidRPr="00EA03C3">
        <w:t>Пенсионные</w:t>
      </w:r>
      <w:r w:rsidR="006041DD" w:rsidRPr="00EA03C3">
        <w:t xml:space="preserve"> </w:t>
      </w:r>
      <w:r w:rsidRPr="00EA03C3">
        <w:t>активы</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Jusan</w:t>
      </w:r>
      <w:r w:rsidR="006041DD" w:rsidRPr="00EA03C3">
        <w:t xml:space="preserve"> </w:t>
      </w:r>
      <w:r w:rsidRPr="00EA03C3">
        <w:t>Invest</w:t>
      </w:r>
      <w:r w:rsidR="006041DD" w:rsidRPr="00EA03C3">
        <w:t xml:space="preserve"> </w:t>
      </w:r>
      <w:r w:rsidRPr="00EA03C3">
        <w:t>составили</w:t>
      </w:r>
      <w:r w:rsidR="006041DD" w:rsidRPr="00EA03C3">
        <w:t xml:space="preserve"> </w:t>
      </w:r>
      <w:r w:rsidRPr="00EA03C3">
        <w:t>8,5</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Основные</w:t>
      </w:r>
      <w:r w:rsidR="006041DD" w:rsidRPr="00EA03C3">
        <w:t xml:space="preserve"> </w:t>
      </w:r>
      <w:r w:rsidRPr="00EA03C3">
        <w:t>инвестиции</w:t>
      </w:r>
      <w:r w:rsidR="006041DD" w:rsidRPr="00EA03C3">
        <w:t xml:space="preserve"> </w:t>
      </w:r>
      <w:r w:rsidRPr="00EA03C3">
        <w:t>компании:</w:t>
      </w:r>
      <w:r w:rsidR="006041DD" w:rsidRPr="00EA03C3">
        <w:t xml:space="preserve"> </w:t>
      </w:r>
      <w:r w:rsidRPr="00EA03C3">
        <w:t>ГЦБ</w:t>
      </w:r>
      <w:r w:rsidR="006041DD" w:rsidRPr="00EA03C3">
        <w:t xml:space="preserve"> </w:t>
      </w:r>
      <w:r w:rsidRPr="00EA03C3">
        <w:t>МФ</w:t>
      </w:r>
      <w:r w:rsidR="006041DD" w:rsidRPr="00EA03C3">
        <w:t xml:space="preserve"> </w:t>
      </w:r>
      <w:r w:rsidRPr="00EA03C3">
        <w:t>РК</w:t>
      </w:r>
      <w:r w:rsidR="006041DD" w:rsidRPr="00EA03C3">
        <w:t xml:space="preserve"> - </w:t>
      </w:r>
      <w:r w:rsidRPr="00EA03C3">
        <w:t>30,75%,</w:t>
      </w:r>
      <w:r w:rsidR="006041DD" w:rsidRPr="00EA03C3">
        <w:t xml:space="preserve"> </w:t>
      </w:r>
      <w:r w:rsidRPr="00EA03C3">
        <w:t>паи</w:t>
      </w:r>
      <w:r w:rsidR="006041DD" w:rsidRPr="00EA03C3">
        <w:t xml:space="preserve"> </w:t>
      </w:r>
      <w:r w:rsidRPr="00EA03C3">
        <w:t>Exchange</w:t>
      </w:r>
      <w:r w:rsidR="006041DD" w:rsidRPr="00EA03C3">
        <w:t xml:space="preserve"> </w:t>
      </w:r>
      <w:r w:rsidRPr="00EA03C3">
        <w:t>Traded</w:t>
      </w:r>
      <w:r w:rsidR="006041DD" w:rsidRPr="00EA03C3">
        <w:t xml:space="preserve"> </w:t>
      </w:r>
      <w:r w:rsidRPr="00EA03C3">
        <w:t>Funds</w:t>
      </w:r>
      <w:r w:rsidR="006041DD" w:rsidRPr="00EA03C3">
        <w:t xml:space="preserve"> </w:t>
      </w:r>
      <w:r w:rsidRPr="00EA03C3">
        <w:t>(ETF)</w:t>
      </w:r>
      <w:r w:rsidR="006041DD" w:rsidRPr="00EA03C3">
        <w:t xml:space="preserve"> - </w:t>
      </w:r>
      <w:r w:rsidRPr="00EA03C3">
        <w:t>28,06%,</w:t>
      </w:r>
      <w:r w:rsidR="006041DD" w:rsidRPr="00EA03C3">
        <w:t xml:space="preserve"> </w:t>
      </w:r>
      <w:r w:rsidRPr="00EA03C3">
        <w:t>РЕПО</w:t>
      </w:r>
      <w:r w:rsidR="006041DD" w:rsidRPr="00EA03C3">
        <w:t xml:space="preserve"> - </w:t>
      </w:r>
      <w:r w:rsidRPr="00EA03C3">
        <w:t>16,15%,</w:t>
      </w:r>
      <w:r w:rsidR="006041DD" w:rsidRPr="00EA03C3">
        <w:t xml:space="preserve"> </w:t>
      </w:r>
      <w:r w:rsidRPr="00EA03C3">
        <w:t>облигации</w:t>
      </w:r>
      <w:r w:rsidR="006041DD" w:rsidRPr="00EA03C3">
        <w:t xml:space="preserve"> </w:t>
      </w:r>
      <w:r w:rsidRPr="00EA03C3">
        <w:t>банков</w:t>
      </w:r>
      <w:r w:rsidR="006041DD" w:rsidRPr="00EA03C3">
        <w:t xml:space="preserve"> </w:t>
      </w:r>
      <w:r w:rsidRPr="00EA03C3">
        <w:t>второго</w:t>
      </w:r>
      <w:r w:rsidR="006041DD" w:rsidRPr="00EA03C3">
        <w:t xml:space="preserve"> </w:t>
      </w:r>
      <w:r w:rsidRPr="00EA03C3">
        <w:t>уровня</w:t>
      </w:r>
      <w:r w:rsidR="006041DD" w:rsidRPr="00EA03C3">
        <w:t xml:space="preserve"> </w:t>
      </w:r>
      <w:r w:rsidRPr="00EA03C3">
        <w:t>РК</w:t>
      </w:r>
      <w:r w:rsidR="006041DD" w:rsidRPr="00EA03C3">
        <w:t xml:space="preserve"> - </w:t>
      </w:r>
      <w:r w:rsidRPr="00EA03C3">
        <w:t>7,45%,</w:t>
      </w:r>
      <w:r w:rsidR="006041DD" w:rsidRPr="00EA03C3">
        <w:t xml:space="preserve"> </w:t>
      </w:r>
      <w:r w:rsidRPr="00EA03C3">
        <w:t>ГЦБ</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 </w:t>
      </w:r>
      <w:r w:rsidRPr="00EA03C3">
        <w:t>6,67%</w:t>
      </w:r>
      <w:r w:rsidR="006041DD" w:rsidRPr="00EA03C3">
        <w:t xml:space="preserve"> </w:t>
      </w:r>
      <w:r w:rsidRPr="00EA03C3">
        <w:t>портфеля.</w:t>
      </w:r>
      <w:r w:rsidR="006041DD" w:rsidRPr="00EA03C3">
        <w:t xml:space="preserve"> </w:t>
      </w:r>
      <w:r w:rsidRPr="00EA03C3">
        <w:t>Отметим,</w:t>
      </w:r>
      <w:r w:rsidR="006041DD" w:rsidRPr="00EA03C3">
        <w:t xml:space="preserve"> </w:t>
      </w:r>
      <w:r w:rsidRPr="00EA03C3">
        <w:t>что</w:t>
      </w:r>
      <w:r w:rsidR="006041DD" w:rsidRPr="00EA03C3">
        <w:t xml:space="preserve"> </w:t>
      </w:r>
      <w:r w:rsidRPr="00EA03C3">
        <w:t>63,01%</w:t>
      </w:r>
      <w:r w:rsidR="006041DD" w:rsidRPr="00EA03C3">
        <w:t xml:space="preserve"> </w:t>
      </w:r>
      <w:r w:rsidRPr="00EA03C3">
        <w:t>портфеля</w:t>
      </w:r>
      <w:r w:rsidR="006041DD" w:rsidRPr="00EA03C3">
        <w:t xml:space="preserve"> </w:t>
      </w:r>
      <w:r w:rsidRPr="00EA03C3">
        <w:t>представлено</w:t>
      </w:r>
      <w:r w:rsidR="006041DD" w:rsidRPr="00EA03C3">
        <w:t xml:space="preserve"> </w:t>
      </w:r>
      <w:r w:rsidRPr="00EA03C3">
        <w:t>в</w:t>
      </w:r>
      <w:r w:rsidR="006041DD" w:rsidRPr="00EA03C3">
        <w:t xml:space="preserve"> </w:t>
      </w:r>
      <w:r w:rsidRPr="00EA03C3">
        <w:t>тенге,</w:t>
      </w:r>
      <w:r w:rsidR="006041DD" w:rsidRPr="00EA03C3">
        <w:t xml:space="preserve"> </w:t>
      </w:r>
      <w:r w:rsidRPr="00EA03C3">
        <w:t>36,99%</w:t>
      </w:r>
      <w:r w:rsidR="006041DD" w:rsidRPr="00EA03C3">
        <w:t xml:space="preserve"> </w:t>
      </w:r>
      <w:r w:rsidRPr="00EA03C3">
        <w:t>-</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288</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3,69%.</w:t>
      </w:r>
    </w:p>
    <w:p w14:paraId="666453E3" w14:textId="77777777" w:rsidR="00580383" w:rsidRPr="00EA03C3" w:rsidRDefault="00580383" w:rsidP="00580383">
      <w:r w:rsidRPr="00EA03C3">
        <w:t>Пенсионные</w:t>
      </w:r>
      <w:r w:rsidR="006041DD" w:rsidRPr="00EA03C3">
        <w:t xml:space="preserve"> </w:t>
      </w:r>
      <w:r w:rsidRPr="00EA03C3">
        <w:t>активы</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Halyk</w:t>
      </w:r>
      <w:r w:rsidR="006041DD" w:rsidRPr="00EA03C3">
        <w:t xml:space="preserve"> </w:t>
      </w:r>
      <w:r w:rsidRPr="00EA03C3">
        <w:t>Global</w:t>
      </w:r>
      <w:r w:rsidR="006041DD" w:rsidRPr="00EA03C3">
        <w:t xml:space="preserve"> </w:t>
      </w:r>
      <w:r w:rsidRPr="00EA03C3">
        <w:t>Markets</w:t>
      </w:r>
      <w:r w:rsidR="006041DD" w:rsidRPr="00EA03C3">
        <w:t xml:space="preserve"> </w:t>
      </w:r>
      <w:r w:rsidRPr="00EA03C3">
        <w:t>составили</w:t>
      </w:r>
      <w:r w:rsidR="006041DD" w:rsidRPr="00EA03C3">
        <w:t xml:space="preserve"> </w:t>
      </w:r>
      <w:r w:rsidRPr="00EA03C3">
        <w:t>3,9</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Основные</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структуре</w:t>
      </w:r>
      <w:r w:rsidR="006041DD" w:rsidRPr="00EA03C3">
        <w:t xml:space="preserve"> </w:t>
      </w:r>
      <w:r w:rsidRPr="00EA03C3">
        <w:t>портфеля</w:t>
      </w:r>
      <w:r w:rsidR="006041DD" w:rsidRPr="00EA03C3">
        <w:t xml:space="preserve"> </w:t>
      </w:r>
      <w:r w:rsidRPr="00EA03C3">
        <w:t>таковы:</w:t>
      </w:r>
      <w:r w:rsidR="006041DD" w:rsidRPr="00EA03C3">
        <w:t xml:space="preserve"> «</w:t>
      </w:r>
      <w:r w:rsidRPr="00EA03C3">
        <w:t>обратное</w:t>
      </w:r>
      <w:r w:rsidR="006041DD" w:rsidRPr="00EA03C3">
        <w:t xml:space="preserve"> </w:t>
      </w:r>
      <w:r w:rsidRPr="00EA03C3">
        <w:t>РЕПО</w:t>
      </w:r>
      <w:r w:rsidR="006041DD" w:rsidRPr="00EA03C3">
        <w:t xml:space="preserve">» </w:t>
      </w:r>
      <w:r w:rsidRPr="00EA03C3">
        <w:t>(не</w:t>
      </w:r>
      <w:r w:rsidR="006041DD" w:rsidRPr="00EA03C3">
        <w:t xml:space="preserve"> </w:t>
      </w:r>
      <w:r w:rsidRPr="00EA03C3">
        <w:t>более</w:t>
      </w:r>
      <w:r w:rsidR="006041DD" w:rsidRPr="00EA03C3">
        <w:t xml:space="preserve"> </w:t>
      </w:r>
      <w:r w:rsidRPr="00EA03C3">
        <w:t>90</w:t>
      </w:r>
      <w:r w:rsidR="006041DD" w:rsidRPr="00EA03C3">
        <w:t xml:space="preserve"> </w:t>
      </w:r>
      <w:r w:rsidRPr="00EA03C3">
        <w:t>календарных</w:t>
      </w:r>
      <w:r w:rsidR="006041DD" w:rsidRPr="00EA03C3">
        <w:t xml:space="preserve"> </w:t>
      </w:r>
      <w:r w:rsidRPr="00EA03C3">
        <w:t>дней)</w:t>
      </w:r>
      <w:r w:rsidR="006041DD" w:rsidRPr="00EA03C3">
        <w:t xml:space="preserve"> - </w:t>
      </w:r>
      <w:r w:rsidRPr="00EA03C3">
        <w:t>34,56%,</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иностранных</w:t>
      </w:r>
      <w:r w:rsidR="006041DD" w:rsidRPr="00EA03C3">
        <w:t xml:space="preserve"> </w:t>
      </w:r>
      <w:r w:rsidRPr="00EA03C3">
        <w:t>эмитентов</w:t>
      </w:r>
      <w:r w:rsidR="006041DD" w:rsidRPr="00EA03C3">
        <w:t xml:space="preserve"> - </w:t>
      </w:r>
      <w:r w:rsidRPr="00EA03C3">
        <w:t>16,98%,</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w:t>
      </w:r>
      <w:r w:rsidRPr="00EA03C3">
        <w:t>РК</w:t>
      </w:r>
      <w:r w:rsidR="006041DD" w:rsidRPr="00EA03C3">
        <w:t xml:space="preserve"> - </w:t>
      </w:r>
      <w:r w:rsidRPr="00EA03C3">
        <w:t>10,87%,</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организаций</w:t>
      </w:r>
      <w:r w:rsidR="006041DD" w:rsidRPr="00EA03C3">
        <w:t xml:space="preserve"> </w:t>
      </w:r>
      <w:r w:rsidRPr="00EA03C3">
        <w:t>РК</w:t>
      </w:r>
      <w:r w:rsidR="006041DD" w:rsidRPr="00EA03C3">
        <w:t xml:space="preserve"> - </w:t>
      </w:r>
      <w:r w:rsidRPr="00EA03C3">
        <w:t>8,20%,</w:t>
      </w:r>
      <w:r w:rsidR="006041DD" w:rsidRPr="00EA03C3">
        <w:t xml:space="preserve"> </w:t>
      </w:r>
      <w:r w:rsidRPr="00EA03C3">
        <w:t>облигации</w:t>
      </w:r>
      <w:r w:rsidR="006041DD" w:rsidRPr="00EA03C3">
        <w:t xml:space="preserve"> </w:t>
      </w:r>
      <w:r w:rsidRPr="00EA03C3">
        <w:t>МФО</w:t>
      </w:r>
      <w:r w:rsidR="006041DD" w:rsidRPr="00EA03C3">
        <w:t xml:space="preserve"> - </w:t>
      </w:r>
      <w:r w:rsidRPr="00EA03C3">
        <w:t>6,72%,</w:t>
      </w:r>
      <w:r w:rsidR="006041DD" w:rsidRPr="00EA03C3">
        <w:t xml:space="preserve"> </w:t>
      </w:r>
      <w:r w:rsidRPr="00EA03C3">
        <w:t>долевые</w:t>
      </w:r>
      <w:r w:rsidR="006041DD" w:rsidRPr="00EA03C3">
        <w:t xml:space="preserve"> </w:t>
      </w:r>
      <w:r w:rsidRPr="00EA03C3">
        <w:t>инструменты</w:t>
      </w:r>
      <w:r w:rsidR="006041DD" w:rsidRPr="00EA03C3">
        <w:t xml:space="preserve"> </w:t>
      </w:r>
      <w:r w:rsidRPr="00EA03C3">
        <w:t>иностранных</w:t>
      </w:r>
      <w:r w:rsidR="006041DD" w:rsidRPr="00EA03C3">
        <w:t xml:space="preserve"> </w:t>
      </w:r>
      <w:r w:rsidRPr="00EA03C3">
        <w:t>эмитентов</w:t>
      </w:r>
      <w:r w:rsidR="006041DD" w:rsidRPr="00EA03C3">
        <w:t xml:space="preserve"> </w:t>
      </w:r>
      <w:r w:rsidRPr="00EA03C3">
        <w:t>(Паи</w:t>
      </w:r>
      <w:r w:rsidR="006041DD" w:rsidRPr="00EA03C3">
        <w:t xml:space="preserve"> </w:t>
      </w:r>
      <w:r w:rsidRPr="00EA03C3">
        <w:t>ETF)</w:t>
      </w:r>
      <w:r w:rsidR="006041DD" w:rsidRPr="00EA03C3">
        <w:t xml:space="preserve"> - </w:t>
      </w:r>
      <w:r w:rsidRPr="00EA03C3">
        <w:t>6,32%,</w:t>
      </w:r>
      <w:r w:rsidR="006041DD" w:rsidRPr="00EA03C3">
        <w:t xml:space="preserve"> </w:t>
      </w:r>
      <w:r w:rsidRPr="00EA03C3">
        <w:t>облигации</w:t>
      </w:r>
      <w:r w:rsidR="006041DD" w:rsidRPr="00EA03C3">
        <w:t xml:space="preserve"> </w:t>
      </w:r>
      <w:r w:rsidRPr="00EA03C3">
        <w:t>банков</w:t>
      </w:r>
      <w:r w:rsidR="006041DD" w:rsidRPr="00EA03C3">
        <w:t xml:space="preserve"> </w:t>
      </w:r>
      <w:r w:rsidRPr="00EA03C3">
        <w:t>второго</w:t>
      </w:r>
      <w:r w:rsidR="006041DD" w:rsidRPr="00EA03C3">
        <w:t xml:space="preserve"> </w:t>
      </w:r>
      <w:r w:rsidRPr="00EA03C3">
        <w:t>уровня</w:t>
      </w:r>
      <w:r w:rsidR="006041DD" w:rsidRPr="00EA03C3">
        <w:t xml:space="preserve"> </w:t>
      </w:r>
      <w:r w:rsidRPr="00EA03C3">
        <w:t>РК</w:t>
      </w:r>
      <w:r w:rsidR="006041DD" w:rsidRPr="00EA03C3">
        <w:t xml:space="preserve"> - </w:t>
      </w:r>
      <w:r w:rsidRPr="00EA03C3">
        <w:t>5,44%.</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составили</w:t>
      </w:r>
      <w:r w:rsidR="006041DD" w:rsidRPr="00EA03C3">
        <w:t xml:space="preserve"> </w:t>
      </w:r>
      <w:r w:rsidRPr="00EA03C3">
        <w:t>69,35%</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30,65%.</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122,89</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3,14%.</w:t>
      </w:r>
    </w:p>
    <w:p w14:paraId="31F30D79" w14:textId="77777777" w:rsidR="00580383" w:rsidRPr="00EA03C3" w:rsidRDefault="00580383" w:rsidP="00580383">
      <w:r w:rsidRPr="00EA03C3">
        <w:t>Пенсионные</w:t>
      </w:r>
      <w:r w:rsidR="006041DD" w:rsidRPr="00EA03C3">
        <w:t xml:space="preserve"> </w:t>
      </w:r>
      <w:r w:rsidRPr="00EA03C3">
        <w:t>активы</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BCC</w:t>
      </w:r>
      <w:r w:rsidR="006041DD" w:rsidRPr="00EA03C3">
        <w:t xml:space="preserve"> </w:t>
      </w:r>
      <w:r w:rsidRPr="00EA03C3">
        <w:t>Invest</w:t>
      </w:r>
      <w:r w:rsidR="006041DD" w:rsidRPr="00EA03C3">
        <w:t xml:space="preserve"> </w:t>
      </w:r>
      <w:r w:rsidRPr="00EA03C3">
        <w:t>составили</w:t>
      </w:r>
      <w:r w:rsidR="006041DD" w:rsidRPr="00EA03C3">
        <w:t xml:space="preserve"> </w:t>
      </w:r>
      <w:r w:rsidRPr="00EA03C3">
        <w:t>4,5</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Основные</w:t>
      </w:r>
      <w:r w:rsidR="006041DD" w:rsidRPr="00EA03C3">
        <w:t xml:space="preserve"> </w:t>
      </w:r>
      <w:r w:rsidRPr="00EA03C3">
        <w:t>направления</w:t>
      </w:r>
      <w:r w:rsidR="006041DD" w:rsidRPr="00EA03C3">
        <w:t xml:space="preserve"> </w:t>
      </w:r>
      <w:r w:rsidRPr="00EA03C3">
        <w:t>инвестиций:</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w:t>
      </w:r>
      <w:r w:rsidRPr="00EA03C3">
        <w:t>Республики</w:t>
      </w:r>
      <w:r w:rsidR="006041DD" w:rsidRPr="00EA03C3">
        <w:t xml:space="preserve"> </w:t>
      </w:r>
      <w:r w:rsidRPr="00EA03C3">
        <w:t>Казахстан</w:t>
      </w:r>
      <w:r w:rsidR="006041DD" w:rsidRPr="00EA03C3">
        <w:t xml:space="preserve"> - </w:t>
      </w:r>
      <w:r w:rsidRPr="00EA03C3">
        <w:t>34,66%,</w:t>
      </w:r>
      <w:r w:rsidR="006041DD" w:rsidRPr="00EA03C3">
        <w:t xml:space="preserve"> </w:t>
      </w:r>
      <w:r w:rsidRPr="00EA03C3">
        <w:t>РЕПО</w:t>
      </w:r>
      <w:r w:rsidR="006041DD" w:rsidRPr="00EA03C3">
        <w:t xml:space="preserve"> - </w:t>
      </w:r>
      <w:r w:rsidRPr="00EA03C3">
        <w:t>17,04%,</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эмитентов-резидентов</w:t>
      </w:r>
      <w:r w:rsidR="006041DD" w:rsidRPr="00EA03C3">
        <w:t xml:space="preserve"> </w:t>
      </w:r>
      <w:r w:rsidRPr="00EA03C3">
        <w:t>РК</w:t>
      </w:r>
      <w:r w:rsidR="006041DD" w:rsidRPr="00EA03C3">
        <w:t xml:space="preserve"> - </w:t>
      </w:r>
      <w:r w:rsidRPr="00EA03C3">
        <w:t>9,56%,</w:t>
      </w:r>
      <w:r w:rsidR="006041DD" w:rsidRPr="00EA03C3">
        <w:t xml:space="preserve"> </w:t>
      </w:r>
      <w:r w:rsidRPr="00EA03C3">
        <w:t>облигации</w:t>
      </w:r>
      <w:r w:rsidR="006041DD" w:rsidRPr="00EA03C3">
        <w:t xml:space="preserve"> </w:t>
      </w:r>
      <w:r w:rsidRPr="00EA03C3">
        <w:t>БВУ</w:t>
      </w:r>
      <w:r w:rsidR="006041DD" w:rsidRPr="00EA03C3">
        <w:t xml:space="preserve"> </w:t>
      </w:r>
      <w:r w:rsidRPr="00EA03C3">
        <w:t>РК</w:t>
      </w:r>
      <w:r w:rsidR="006041DD" w:rsidRPr="00EA03C3">
        <w:t xml:space="preserve"> - </w:t>
      </w:r>
      <w:r w:rsidRPr="00EA03C3">
        <w:t>8,66%,</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иностранных</w:t>
      </w:r>
      <w:r w:rsidR="006041DD" w:rsidRPr="00EA03C3">
        <w:t xml:space="preserve"> </w:t>
      </w:r>
      <w:r w:rsidRPr="00EA03C3">
        <w:t>эмитентов</w:t>
      </w:r>
      <w:r w:rsidR="006041DD" w:rsidRPr="00EA03C3">
        <w:t xml:space="preserve"> - </w:t>
      </w:r>
      <w:r w:rsidRPr="00EA03C3">
        <w:t>6,87%,</w:t>
      </w:r>
      <w:r w:rsidR="006041DD" w:rsidRPr="00EA03C3">
        <w:t xml:space="preserve"> </w:t>
      </w:r>
      <w:r w:rsidRPr="00EA03C3">
        <w:t>паи</w:t>
      </w:r>
      <w:r w:rsidR="006041DD" w:rsidRPr="00EA03C3">
        <w:t xml:space="preserve"> </w:t>
      </w:r>
      <w:r w:rsidRPr="00EA03C3">
        <w:t>(ETF</w:t>
      </w:r>
      <w:r w:rsidR="006041DD" w:rsidRPr="00EA03C3">
        <w:t xml:space="preserve"> </w:t>
      </w:r>
      <w:r w:rsidRPr="00EA03C3">
        <w:t>на</w:t>
      </w:r>
      <w:r w:rsidR="006041DD" w:rsidRPr="00EA03C3">
        <w:t xml:space="preserve"> </w:t>
      </w:r>
      <w:r w:rsidRPr="00EA03C3">
        <w:t>индексы)</w:t>
      </w:r>
      <w:r w:rsidR="006041DD" w:rsidRPr="00EA03C3">
        <w:t xml:space="preserve"> - </w:t>
      </w:r>
      <w:r w:rsidRPr="00EA03C3">
        <w:t>6,74%,</w:t>
      </w:r>
      <w:r w:rsidR="006041DD" w:rsidRPr="00EA03C3">
        <w:t xml:space="preserve"> </w:t>
      </w:r>
      <w:r w:rsidRPr="00EA03C3">
        <w:t>государственные</w:t>
      </w:r>
      <w:r w:rsidR="006041DD" w:rsidRPr="00EA03C3">
        <w:t xml:space="preserve"> </w:t>
      </w:r>
      <w:r w:rsidRPr="00EA03C3">
        <w:t>облигации</w:t>
      </w:r>
      <w:r w:rsidR="006041DD" w:rsidRPr="00EA03C3">
        <w:t xml:space="preserve"> </w:t>
      </w:r>
      <w:r w:rsidRPr="00EA03C3">
        <w:t>РК</w:t>
      </w:r>
      <w:r w:rsidR="006041DD" w:rsidRPr="00EA03C3">
        <w:t xml:space="preserve"> - </w:t>
      </w:r>
      <w:r w:rsidRPr="00EA03C3">
        <w:t>5,92%.</w:t>
      </w:r>
      <w:r w:rsidR="006041DD" w:rsidRPr="00EA03C3">
        <w:t xml:space="preserve"> </w:t>
      </w:r>
      <w:r w:rsidRPr="00EA03C3">
        <w:t>В</w:t>
      </w:r>
      <w:r w:rsidR="006041DD" w:rsidRPr="00EA03C3">
        <w:t xml:space="preserve"> </w:t>
      </w:r>
      <w:r w:rsidRPr="00EA03C3">
        <w:t>инструменты</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инвестировано</w:t>
      </w:r>
      <w:r w:rsidR="006041DD" w:rsidRPr="00EA03C3">
        <w:t xml:space="preserve"> </w:t>
      </w:r>
      <w:r w:rsidRPr="00EA03C3">
        <w:t>83,13%</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16,87%.</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152,98</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3,49%.</w:t>
      </w:r>
    </w:p>
    <w:p w14:paraId="5458A4E9" w14:textId="77777777" w:rsidR="00580383" w:rsidRPr="00EA03C3" w:rsidRDefault="00580383" w:rsidP="00580383">
      <w:r w:rsidRPr="00EA03C3">
        <w:t>Пенсионные</w:t>
      </w:r>
      <w:r w:rsidR="006041DD" w:rsidRPr="00EA03C3">
        <w:t xml:space="preserve"> </w:t>
      </w:r>
      <w:r w:rsidRPr="00EA03C3">
        <w:t>активы</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Сентрас</w:t>
      </w:r>
      <w:r w:rsidR="006041DD" w:rsidRPr="00EA03C3">
        <w:t xml:space="preserve"> </w:t>
      </w:r>
      <w:r w:rsidRPr="00EA03C3">
        <w:t>Секьюритиз</w:t>
      </w:r>
      <w:r w:rsidR="006041DD" w:rsidRPr="00EA03C3">
        <w:t xml:space="preserve">» </w:t>
      </w:r>
      <w:r w:rsidRPr="00EA03C3">
        <w:t>составили</w:t>
      </w:r>
      <w:r w:rsidR="006041DD" w:rsidRPr="00EA03C3">
        <w:t xml:space="preserve"> </w:t>
      </w:r>
      <w:r w:rsidRPr="00EA03C3">
        <w:t>1,3</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В</w:t>
      </w:r>
      <w:r w:rsidR="006041DD" w:rsidRPr="00EA03C3">
        <w:t xml:space="preserve"> </w:t>
      </w:r>
      <w:r w:rsidRPr="00EA03C3">
        <w:t>ГЦБ</w:t>
      </w:r>
      <w:r w:rsidR="006041DD" w:rsidRPr="00EA03C3">
        <w:t xml:space="preserve"> </w:t>
      </w:r>
      <w:r w:rsidRPr="00EA03C3">
        <w:t>МФ</w:t>
      </w:r>
      <w:r w:rsidR="006041DD" w:rsidRPr="00EA03C3">
        <w:t xml:space="preserve"> </w:t>
      </w:r>
      <w:r w:rsidRPr="00EA03C3">
        <w:t>РК</w:t>
      </w:r>
      <w:r w:rsidR="006041DD" w:rsidRPr="00EA03C3">
        <w:t xml:space="preserve"> </w:t>
      </w:r>
      <w:r w:rsidRPr="00EA03C3">
        <w:t>инвестировано</w:t>
      </w:r>
      <w:r w:rsidR="006041DD" w:rsidRPr="00EA03C3">
        <w:t xml:space="preserve"> </w:t>
      </w:r>
      <w:r w:rsidRPr="00EA03C3">
        <w:t>26,70%</w:t>
      </w:r>
      <w:r w:rsidR="006041DD" w:rsidRPr="00EA03C3">
        <w:t xml:space="preserve"> </w:t>
      </w:r>
      <w:r w:rsidRPr="00EA03C3">
        <w:t>активов,</w:t>
      </w:r>
      <w:r w:rsidR="006041DD" w:rsidRPr="00EA03C3">
        <w:t xml:space="preserve"> </w:t>
      </w:r>
      <w:r w:rsidRPr="00EA03C3">
        <w:t>РЕПО</w:t>
      </w:r>
      <w:r w:rsidR="006041DD" w:rsidRPr="00EA03C3">
        <w:t xml:space="preserve"> - </w:t>
      </w:r>
      <w:r w:rsidRPr="00EA03C3">
        <w:t>19,86%,</w:t>
      </w:r>
      <w:r w:rsidR="006041DD" w:rsidRPr="00EA03C3">
        <w:t xml:space="preserve"> </w:t>
      </w:r>
      <w:r w:rsidRPr="00EA03C3">
        <w:t>в</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 </w:t>
      </w:r>
      <w:r w:rsidRPr="00EA03C3">
        <w:t>14,38%,</w:t>
      </w:r>
      <w:r w:rsidR="006041DD" w:rsidRPr="00EA03C3">
        <w:t xml:space="preserve"> </w:t>
      </w:r>
      <w:r w:rsidRPr="00EA03C3">
        <w:t>акции</w:t>
      </w:r>
      <w:r w:rsidR="006041DD" w:rsidRPr="00EA03C3">
        <w:t xml:space="preserve"> </w:t>
      </w:r>
      <w:r w:rsidRPr="00EA03C3">
        <w:t>и</w:t>
      </w:r>
      <w:r w:rsidR="006041DD" w:rsidRPr="00EA03C3">
        <w:t xml:space="preserve"> </w:t>
      </w:r>
      <w:r w:rsidRPr="00EA03C3">
        <w:t>депозитарные</w:t>
      </w:r>
      <w:r w:rsidR="006041DD" w:rsidRPr="00EA03C3">
        <w:t xml:space="preserve"> </w:t>
      </w:r>
      <w:r w:rsidRPr="00EA03C3">
        <w:t>расписки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10,33%,</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7,94%,</w:t>
      </w:r>
      <w:r w:rsidR="006041DD" w:rsidRPr="00EA03C3">
        <w:t xml:space="preserve"> </w:t>
      </w:r>
      <w:r w:rsidRPr="00EA03C3">
        <w:t>прочие</w:t>
      </w:r>
      <w:r w:rsidR="006041DD" w:rsidRPr="00EA03C3">
        <w:t xml:space="preserve"> </w:t>
      </w:r>
      <w:r w:rsidRPr="00EA03C3">
        <w:t>активы</w:t>
      </w:r>
      <w:r w:rsidR="006041DD" w:rsidRPr="00EA03C3">
        <w:t xml:space="preserve"> </w:t>
      </w:r>
      <w:r w:rsidRPr="00EA03C3">
        <w:t>(дебиторская</w:t>
      </w:r>
      <w:r w:rsidR="006041DD" w:rsidRPr="00EA03C3">
        <w:t xml:space="preserve"> </w:t>
      </w:r>
      <w:r w:rsidRPr="00EA03C3">
        <w:t>задолженность,</w:t>
      </w:r>
      <w:r w:rsidR="006041DD" w:rsidRPr="00EA03C3">
        <w:t xml:space="preserve"> </w:t>
      </w:r>
      <w:r w:rsidRPr="00EA03C3">
        <w:t>просроченная</w:t>
      </w:r>
      <w:r w:rsidR="006041DD" w:rsidRPr="00EA03C3">
        <w:t xml:space="preserve"> </w:t>
      </w:r>
      <w:r w:rsidRPr="00EA03C3">
        <w:t>задолженность,</w:t>
      </w:r>
      <w:r w:rsidR="006041DD" w:rsidRPr="00EA03C3">
        <w:t xml:space="preserve"> </w:t>
      </w:r>
      <w:r w:rsidRPr="00EA03C3">
        <w:t>провизии)</w:t>
      </w:r>
      <w:r w:rsidR="006041DD" w:rsidRPr="00EA03C3">
        <w:t xml:space="preserve"> - </w:t>
      </w:r>
      <w:r w:rsidRPr="00EA03C3">
        <w:t>6,93%,</w:t>
      </w:r>
      <w:r w:rsidR="006041DD" w:rsidRPr="00EA03C3">
        <w:t xml:space="preserve"> </w:t>
      </w:r>
      <w:r w:rsidRPr="00EA03C3">
        <w:t>облигации</w:t>
      </w:r>
      <w:r w:rsidR="006041DD" w:rsidRPr="00EA03C3">
        <w:t xml:space="preserve"> </w:t>
      </w:r>
      <w:r w:rsidRPr="00EA03C3">
        <w:t>БВУ</w:t>
      </w:r>
      <w:r w:rsidR="006041DD" w:rsidRPr="00EA03C3">
        <w:t xml:space="preserve"> </w:t>
      </w:r>
      <w:r w:rsidRPr="00EA03C3">
        <w:t>РК</w:t>
      </w:r>
      <w:r w:rsidR="006041DD" w:rsidRPr="00EA03C3">
        <w:t xml:space="preserve"> - </w:t>
      </w:r>
      <w:r w:rsidRPr="00EA03C3">
        <w:t>6,74%.</w:t>
      </w:r>
      <w:r w:rsidR="006041DD" w:rsidRPr="00EA03C3">
        <w:t xml:space="preserve"> </w:t>
      </w:r>
      <w:r w:rsidRPr="00EA03C3">
        <w:t>В</w:t>
      </w:r>
      <w:r w:rsidR="006041DD" w:rsidRPr="00EA03C3">
        <w:t xml:space="preserve"> </w:t>
      </w:r>
      <w:r w:rsidRPr="00EA03C3">
        <w:t>инструменты</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инвестировано</w:t>
      </w:r>
      <w:r w:rsidR="006041DD" w:rsidRPr="00EA03C3">
        <w:t xml:space="preserve"> </w:t>
      </w:r>
      <w:r w:rsidRPr="00EA03C3">
        <w:t>73,32%</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25,01%,</w:t>
      </w:r>
      <w:r w:rsidR="006041DD" w:rsidRPr="00EA03C3">
        <w:t xml:space="preserve"> </w:t>
      </w:r>
      <w:r w:rsidRPr="00EA03C3">
        <w:t>в</w:t>
      </w:r>
      <w:r w:rsidR="006041DD" w:rsidRPr="00EA03C3">
        <w:t xml:space="preserve"> </w:t>
      </w:r>
      <w:r w:rsidRPr="00EA03C3">
        <w:t>канадских</w:t>
      </w:r>
      <w:r w:rsidR="006041DD" w:rsidRPr="00EA03C3">
        <w:t xml:space="preserve"> </w:t>
      </w:r>
      <w:r w:rsidRPr="00EA03C3">
        <w:t>долларах</w:t>
      </w:r>
      <w:r w:rsidR="006041DD" w:rsidRPr="00EA03C3">
        <w:t xml:space="preserve"> </w:t>
      </w:r>
      <w:r w:rsidRPr="00EA03C3">
        <w:t>-</w:t>
      </w:r>
      <w:r w:rsidR="006041DD" w:rsidRPr="00EA03C3">
        <w:t xml:space="preserve"> </w:t>
      </w:r>
      <w:r w:rsidRPr="00EA03C3">
        <w:t>1,67%.</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и</w:t>
      </w:r>
      <w:r w:rsidR="006041DD" w:rsidRPr="00EA03C3">
        <w:t xml:space="preserve"> </w:t>
      </w:r>
      <w:r w:rsidRPr="00EA03C3">
        <w:t>изменения</w:t>
      </w:r>
      <w:r w:rsidR="006041DD" w:rsidRPr="00EA03C3">
        <w:t xml:space="preserve"> </w:t>
      </w:r>
      <w:r w:rsidRPr="00EA03C3">
        <w:t>рыночной</w:t>
      </w:r>
      <w:r w:rsidR="006041DD" w:rsidRPr="00EA03C3">
        <w:t xml:space="preserve"> </w:t>
      </w:r>
      <w:r w:rsidRPr="00EA03C3">
        <w:t>стоимости</w:t>
      </w:r>
      <w:r w:rsidR="006041DD" w:rsidRPr="00EA03C3">
        <w:t xml:space="preserve"> </w:t>
      </w:r>
      <w:r w:rsidRPr="00EA03C3">
        <w:t>финансовых</w:t>
      </w:r>
      <w:r w:rsidR="006041DD" w:rsidRPr="00EA03C3">
        <w:t xml:space="preserve"> </w:t>
      </w:r>
      <w:r w:rsidRPr="00EA03C3">
        <w:t>инструментов</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73,34</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6,14%.</w:t>
      </w:r>
    </w:p>
    <w:p w14:paraId="67BB6332" w14:textId="77777777" w:rsidR="00580383" w:rsidRPr="00EA03C3" w:rsidRDefault="00580383" w:rsidP="00580383">
      <w:r w:rsidRPr="00EA03C3">
        <w:lastRenderedPageBreak/>
        <w:t>Пенсионные</w:t>
      </w:r>
      <w:r w:rsidR="006041DD" w:rsidRPr="00EA03C3">
        <w:t xml:space="preserve"> </w:t>
      </w:r>
      <w:r w:rsidRPr="00EA03C3">
        <w:t>активы</w:t>
      </w:r>
      <w:r w:rsidR="006041DD" w:rsidRPr="00EA03C3">
        <w:t xml:space="preserve"> </w:t>
      </w:r>
      <w:r w:rsidRPr="00EA03C3">
        <w:t>в</w:t>
      </w:r>
      <w:r w:rsidR="006041DD" w:rsidRPr="00EA03C3">
        <w:t xml:space="preserve"> </w:t>
      </w:r>
      <w:r w:rsidRPr="00EA03C3">
        <w:t>доверительном</w:t>
      </w:r>
      <w:r w:rsidR="006041DD" w:rsidRPr="00EA03C3">
        <w:t xml:space="preserve"> </w:t>
      </w:r>
      <w:r w:rsidRPr="00EA03C3">
        <w:t>управлении</w:t>
      </w:r>
      <w:r w:rsidR="006041DD" w:rsidRPr="00EA03C3">
        <w:t xml:space="preserve"> </w:t>
      </w:r>
      <w:r w:rsidRPr="00EA03C3">
        <w:t>Halyk</w:t>
      </w:r>
      <w:r w:rsidR="006041DD" w:rsidRPr="00EA03C3">
        <w:t xml:space="preserve"> </w:t>
      </w:r>
      <w:r w:rsidRPr="00EA03C3">
        <w:t>Finance</w:t>
      </w:r>
      <w:r w:rsidR="006041DD" w:rsidRPr="00EA03C3">
        <w:t xml:space="preserve"> </w:t>
      </w:r>
      <w:r w:rsidRPr="00EA03C3">
        <w:t>составили</w:t>
      </w:r>
      <w:r w:rsidR="006041DD" w:rsidRPr="00EA03C3">
        <w:t xml:space="preserve"> </w:t>
      </w:r>
      <w:r w:rsidRPr="00EA03C3">
        <w:t>31,3</w:t>
      </w:r>
      <w:r w:rsidR="006041DD" w:rsidRPr="00EA03C3">
        <w:t xml:space="preserve"> </w:t>
      </w:r>
      <w:r w:rsidRPr="00EA03C3">
        <w:t>млрд</w:t>
      </w:r>
      <w:r w:rsidR="006041DD" w:rsidRPr="00EA03C3">
        <w:t xml:space="preserve"> </w:t>
      </w:r>
      <w:r w:rsidRPr="00EA03C3">
        <w:t>тенге.</w:t>
      </w:r>
      <w:r w:rsidR="006041DD" w:rsidRPr="00EA03C3">
        <w:t xml:space="preserve"> </w:t>
      </w:r>
      <w:r w:rsidRPr="00EA03C3">
        <w:t>Основные</w:t>
      </w:r>
      <w:r w:rsidR="006041DD" w:rsidRPr="00EA03C3">
        <w:t xml:space="preserve"> </w:t>
      </w:r>
      <w:r w:rsidRPr="00EA03C3">
        <w:t>инвестиции</w:t>
      </w:r>
      <w:r w:rsidR="006041DD" w:rsidRPr="00EA03C3">
        <w:t xml:space="preserve"> </w:t>
      </w:r>
      <w:r w:rsidRPr="00EA03C3">
        <w:t>в</w:t>
      </w:r>
      <w:r w:rsidR="006041DD" w:rsidRPr="00EA03C3">
        <w:t xml:space="preserve"> </w:t>
      </w:r>
      <w:r w:rsidRPr="00EA03C3">
        <w:t>структуре</w:t>
      </w:r>
      <w:r w:rsidR="006041DD" w:rsidRPr="00EA03C3">
        <w:t xml:space="preserve"> </w:t>
      </w:r>
      <w:r w:rsidRPr="00EA03C3">
        <w:t>портфеля</w:t>
      </w:r>
      <w:r w:rsidR="006041DD" w:rsidRPr="00EA03C3">
        <w:t xml:space="preserve"> </w:t>
      </w:r>
      <w:r w:rsidRPr="00EA03C3">
        <w:t>выглядят</w:t>
      </w:r>
      <w:r w:rsidR="006041DD" w:rsidRPr="00EA03C3">
        <w:t xml:space="preserve"> </w:t>
      </w:r>
      <w:r w:rsidRPr="00EA03C3">
        <w:t>так:</w:t>
      </w:r>
      <w:r w:rsidR="006041DD" w:rsidRPr="00EA03C3">
        <w:t xml:space="preserve"> «</w:t>
      </w:r>
      <w:r w:rsidRPr="00EA03C3">
        <w:t>обратное</w:t>
      </w:r>
      <w:r w:rsidR="006041DD" w:rsidRPr="00EA03C3">
        <w:t xml:space="preserve"> </w:t>
      </w:r>
      <w:r w:rsidRPr="00EA03C3">
        <w:t>РЕПО</w:t>
      </w:r>
      <w:r w:rsidR="006041DD" w:rsidRPr="00EA03C3">
        <w:t xml:space="preserve">» </w:t>
      </w:r>
      <w:r w:rsidRPr="00EA03C3">
        <w:t>(не</w:t>
      </w:r>
      <w:r w:rsidR="006041DD" w:rsidRPr="00EA03C3">
        <w:t xml:space="preserve"> </w:t>
      </w:r>
      <w:r w:rsidRPr="00EA03C3">
        <w:t>более</w:t>
      </w:r>
      <w:r w:rsidR="006041DD" w:rsidRPr="00EA03C3">
        <w:t xml:space="preserve"> </w:t>
      </w:r>
      <w:r w:rsidRPr="00EA03C3">
        <w:t>90</w:t>
      </w:r>
      <w:r w:rsidR="006041DD" w:rsidRPr="00EA03C3">
        <w:t xml:space="preserve"> </w:t>
      </w:r>
      <w:r w:rsidRPr="00EA03C3">
        <w:t>календарных</w:t>
      </w:r>
      <w:r w:rsidR="006041DD" w:rsidRPr="00EA03C3">
        <w:t xml:space="preserve"> </w:t>
      </w:r>
      <w:r w:rsidRPr="00EA03C3">
        <w:t>дней)</w:t>
      </w:r>
      <w:r w:rsidR="006041DD" w:rsidRPr="00EA03C3">
        <w:t xml:space="preserve"> - </w:t>
      </w:r>
      <w:r w:rsidRPr="00EA03C3">
        <w:t>37,60%,</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иностранных</w:t>
      </w:r>
      <w:r w:rsidR="006041DD" w:rsidRPr="00EA03C3">
        <w:t xml:space="preserve"> </w:t>
      </w:r>
      <w:r w:rsidRPr="00EA03C3">
        <w:t>эмитентов</w:t>
      </w:r>
      <w:r w:rsidR="006041DD" w:rsidRPr="00EA03C3">
        <w:t xml:space="preserve"> - </w:t>
      </w:r>
      <w:r w:rsidRPr="00EA03C3">
        <w:t>9,71%,</w:t>
      </w:r>
      <w:r w:rsidR="006041DD" w:rsidRPr="00EA03C3">
        <w:t xml:space="preserve"> </w:t>
      </w:r>
      <w:r w:rsidRPr="00EA03C3">
        <w:t>паи</w:t>
      </w:r>
      <w:r w:rsidR="006041DD" w:rsidRPr="00EA03C3">
        <w:t xml:space="preserve"> </w:t>
      </w:r>
      <w:r w:rsidRPr="00EA03C3">
        <w:t>Exchange</w:t>
      </w:r>
      <w:r w:rsidR="006041DD" w:rsidRPr="00EA03C3">
        <w:t xml:space="preserve"> </w:t>
      </w:r>
      <w:r w:rsidRPr="00EA03C3">
        <w:t>Traded</w:t>
      </w:r>
      <w:r w:rsidR="006041DD" w:rsidRPr="00EA03C3">
        <w:t xml:space="preserve"> </w:t>
      </w:r>
      <w:r w:rsidRPr="00EA03C3">
        <w:t>Funds</w:t>
      </w:r>
      <w:r w:rsidR="006041DD" w:rsidRPr="00EA03C3">
        <w:t xml:space="preserve"> </w:t>
      </w:r>
      <w:r w:rsidRPr="00EA03C3">
        <w:t>(ETF)</w:t>
      </w:r>
      <w:r w:rsidR="006041DD" w:rsidRPr="00EA03C3">
        <w:t xml:space="preserve"> - </w:t>
      </w:r>
      <w:r w:rsidRPr="00EA03C3">
        <w:t>9,21%,</w:t>
      </w:r>
      <w:r w:rsidR="006041DD" w:rsidRPr="00EA03C3">
        <w:t xml:space="preserve"> </w:t>
      </w:r>
      <w:r w:rsidRPr="00EA03C3">
        <w:t>облигации</w:t>
      </w:r>
      <w:r w:rsidR="006041DD" w:rsidRPr="00EA03C3">
        <w:t xml:space="preserve"> </w:t>
      </w:r>
      <w:r w:rsidRPr="00EA03C3">
        <w:t>квазигосударственных</w:t>
      </w:r>
      <w:r w:rsidR="006041DD" w:rsidRPr="00EA03C3">
        <w:t xml:space="preserve"> </w:t>
      </w:r>
      <w:r w:rsidRPr="00EA03C3">
        <w:t>организаций</w:t>
      </w:r>
      <w:r w:rsidR="006041DD" w:rsidRPr="00EA03C3">
        <w:t xml:space="preserve"> </w:t>
      </w:r>
      <w:r w:rsidRPr="00EA03C3">
        <w:t>Республики</w:t>
      </w:r>
      <w:r w:rsidR="006041DD" w:rsidRPr="00EA03C3">
        <w:t xml:space="preserve"> </w:t>
      </w:r>
      <w:r w:rsidRPr="00EA03C3">
        <w:t>Казахстан</w:t>
      </w:r>
      <w:r w:rsidR="006041DD" w:rsidRPr="00EA03C3">
        <w:t xml:space="preserve"> - </w:t>
      </w:r>
      <w:r w:rsidRPr="00EA03C3">
        <w:t>9,18%,</w:t>
      </w:r>
      <w:r w:rsidR="006041DD" w:rsidRPr="00EA03C3">
        <w:t xml:space="preserve"> </w:t>
      </w:r>
      <w:r w:rsidRPr="00EA03C3">
        <w:t>ГЦБ</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 </w:t>
      </w:r>
      <w:r w:rsidRPr="00EA03C3">
        <w:t>8,04%,</w:t>
      </w:r>
      <w:r w:rsidR="006041DD" w:rsidRPr="00EA03C3">
        <w:t xml:space="preserve"> </w:t>
      </w:r>
      <w:r w:rsidRPr="00EA03C3">
        <w:t>корпоративные</w:t>
      </w:r>
      <w:r w:rsidR="006041DD" w:rsidRPr="00EA03C3">
        <w:t xml:space="preserve"> </w:t>
      </w:r>
      <w:r w:rsidRPr="00EA03C3">
        <w:t>облигации</w:t>
      </w:r>
      <w:r w:rsidR="006041DD" w:rsidRPr="00EA03C3">
        <w:t xml:space="preserve"> </w:t>
      </w:r>
      <w:r w:rsidRPr="00EA03C3">
        <w:t>эмитентов</w:t>
      </w:r>
      <w:r w:rsidR="006041DD" w:rsidRPr="00EA03C3">
        <w:t xml:space="preserve"> </w:t>
      </w:r>
      <w:r w:rsidRPr="00EA03C3">
        <w:t>РК</w:t>
      </w:r>
      <w:r w:rsidR="006041DD" w:rsidRPr="00EA03C3">
        <w:t xml:space="preserve"> - </w:t>
      </w:r>
      <w:r w:rsidRPr="00EA03C3">
        <w:t>7,88%.</w:t>
      </w:r>
      <w:r w:rsidR="006041DD" w:rsidRPr="00EA03C3">
        <w:t xml:space="preserve"> </w:t>
      </w:r>
      <w:r w:rsidRPr="00EA03C3">
        <w:t>В</w:t>
      </w:r>
      <w:r w:rsidR="006041DD" w:rsidRPr="00EA03C3">
        <w:t xml:space="preserve"> </w:t>
      </w:r>
      <w:r w:rsidRPr="00EA03C3">
        <w:t>инструменты</w:t>
      </w:r>
      <w:r w:rsidR="006041DD" w:rsidRPr="00EA03C3">
        <w:t xml:space="preserve"> </w:t>
      </w:r>
      <w:r w:rsidRPr="00EA03C3">
        <w:t>в</w:t>
      </w:r>
      <w:r w:rsidR="006041DD" w:rsidRPr="00EA03C3">
        <w:t xml:space="preserve"> </w:t>
      </w:r>
      <w:r w:rsidRPr="00EA03C3">
        <w:t>национальной</w:t>
      </w:r>
      <w:r w:rsidR="006041DD" w:rsidRPr="00EA03C3">
        <w:t xml:space="preserve"> </w:t>
      </w:r>
      <w:r w:rsidRPr="00EA03C3">
        <w:t>валюте</w:t>
      </w:r>
      <w:r w:rsidR="006041DD" w:rsidRPr="00EA03C3">
        <w:t xml:space="preserve"> </w:t>
      </w:r>
      <w:r w:rsidRPr="00EA03C3">
        <w:t>инвестировано</w:t>
      </w:r>
      <w:r w:rsidR="006041DD" w:rsidRPr="00EA03C3">
        <w:t xml:space="preserve"> </w:t>
      </w:r>
      <w:r w:rsidRPr="00EA03C3">
        <w:t>69,08%</w:t>
      </w:r>
      <w:r w:rsidR="006041DD" w:rsidRPr="00EA03C3">
        <w:t xml:space="preserve"> </w:t>
      </w:r>
      <w:r w:rsidRPr="00EA03C3">
        <w:t>портфеля,</w:t>
      </w:r>
      <w:r w:rsidR="006041DD" w:rsidRPr="00EA03C3">
        <w:t xml:space="preserve"> </w:t>
      </w:r>
      <w:r w:rsidRPr="00EA03C3">
        <w:t>в</w:t>
      </w:r>
      <w:r w:rsidR="006041DD" w:rsidRPr="00EA03C3">
        <w:t xml:space="preserve"> </w:t>
      </w:r>
      <w:r w:rsidRPr="00EA03C3">
        <w:t>долларах</w:t>
      </w:r>
      <w:r w:rsidR="006041DD" w:rsidRPr="00EA03C3">
        <w:t xml:space="preserve"> </w:t>
      </w:r>
      <w:r w:rsidRPr="00EA03C3">
        <w:t>США</w:t>
      </w:r>
      <w:r w:rsidR="006041DD" w:rsidRPr="00EA03C3">
        <w:t xml:space="preserve"> </w:t>
      </w:r>
      <w:r w:rsidRPr="00EA03C3">
        <w:t>-</w:t>
      </w:r>
      <w:r w:rsidR="006041DD" w:rsidRPr="00EA03C3">
        <w:t xml:space="preserve"> </w:t>
      </w:r>
      <w:r w:rsidRPr="00EA03C3">
        <w:t>30,75%,</w:t>
      </w:r>
      <w:r w:rsidR="006041DD" w:rsidRPr="00EA03C3">
        <w:t xml:space="preserve"> </w:t>
      </w:r>
      <w:r w:rsidRPr="00EA03C3">
        <w:t>в</w:t>
      </w:r>
      <w:r w:rsidR="006041DD" w:rsidRPr="00EA03C3">
        <w:t xml:space="preserve"> </w:t>
      </w:r>
      <w:r w:rsidRPr="00EA03C3">
        <w:t>евро</w:t>
      </w:r>
      <w:r w:rsidR="006041DD" w:rsidRPr="00EA03C3">
        <w:t xml:space="preserve"> </w:t>
      </w:r>
      <w:r w:rsidRPr="00EA03C3">
        <w:t>-</w:t>
      </w:r>
      <w:r w:rsidR="006041DD" w:rsidRPr="00EA03C3">
        <w:t xml:space="preserve"> </w:t>
      </w:r>
      <w:r w:rsidRPr="00EA03C3">
        <w:t>0,17%.</w:t>
      </w:r>
      <w:r w:rsidR="006041DD" w:rsidRPr="00EA03C3">
        <w:t xml:space="preserve"> </w:t>
      </w:r>
      <w:r w:rsidRPr="00EA03C3">
        <w:t>В</w:t>
      </w:r>
      <w:r w:rsidR="006041DD" w:rsidRPr="00EA03C3">
        <w:t xml:space="preserve"> </w:t>
      </w:r>
      <w:r w:rsidRPr="00EA03C3">
        <w:t>результате</w:t>
      </w:r>
      <w:r w:rsidR="006041DD" w:rsidRPr="00EA03C3">
        <w:t xml:space="preserve"> </w:t>
      </w:r>
      <w:r w:rsidRPr="00EA03C3">
        <w:t>инвестиционной</w:t>
      </w:r>
      <w:r w:rsidR="006041DD" w:rsidRPr="00EA03C3">
        <w:t xml:space="preserve"> </w:t>
      </w:r>
      <w:r w:rsidRPr="00EA03C3">
        <w:t>деятельности</w:t>
      </w:r>
      <w:r w:rsidR="006041DD" w:rsidRPr="00EA03C3">
        <w:t xml:space="preserve"> </w:t>
      </w:r>
      <w:r w:rsidRPr="00EA03C3">
        <w:t>размер</w:t>
      </w:r>
      <w:r w:rsidR="006041DD" w:rsidRPr="00EA03C3">
        <w:t xml:space="preserve"> </w:t>
      </w:r>
      <w:r w:rsidRPr="00EA03C3">
        <w:t>начисленного</w:t>
      </w:r>
      <w:r w:rsidR="006041DD" w:rsidRPr="00EA03C3">
        <w:t xml:space="preserve"> </w:t>
      </w:r>
      <w:r w:rsidRPr="00EA03C3">
        <w:t>инвестиционного</w:t>
      </w:r>
      <w:r w:rsidR="006041DD" w:rsidRPr="00EA03C3">
        <w:t xml:space="preserve"> </w:t>
      </w:r>
      <w:r w:rsidRPr="00EA03C3">
        <w:t>дохода</w:t>
      </w:r>
      <w:r w:rsidR="006041DD" w:rsidRPr="00EA03C3">
        <w:t xml:space="preserve"> </w:t>
      </w:r>
      <w:r w:rsidRPr="00EA03C3">
        <w:t>на</w:t>
      </w:r>
      <w:r w:rsidR="006041DD" w:rsidRPr="00EA03C3">
        <w:t xml:space="preserve"> </w:t>
      </w:r>
      <w:r w:rsidRPr="00EA03C3">
        <w:t>1</w:t>
      </w:r>
      <w:r w:rsidR="006041DD" w:rsidRPr="00EA03C3">
        <w:t xml:space="preserve"> </w:t>
      </w:r>
      <w:r w:rsidRPr="00EA03C3">
        <w:t>июня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с</w:t>
      </w:r>
      <w:r w:rsidR="006041DD" w:rsidRPr="00EA03C3">
        <w:t xml:space="preserve"> </w:t>
      </w:r>
      <w:r w:rsidRPr="00EA03C3">
        <w:t>начала</w:t>
      </w:r>
      <w:r w:rsidR="006041DD" w:rsidRPr="00EA03C3">
        <w:t xml:space="preserve"> </w:t>
      </w:r>
      <w:r w:rsidRPr="00EA03C3">
        <w:t>года</w:t>
      </w:r>
      <w:r w:rsidR="006041DD" w:rsidRPr="00EA03C3">
        <w:t xml:space="preserve"> </w:t>
      </w:r>
      <w:r w:rsidRPr="00EA03C3">
        <w:t>составил</w:t>
      </w:r>
      <w:r w:rsidR="006041DD" w:rsidRPr="00EA03C3">
        <w:t xml:space="preserve"> </w:t>
      </w:r>
      <w:r w:rsidRPr="00EA03C3">
        <w:t>879,86</w:t>
      </w:r>
      <w:r w:rsidR="006041DD" w:rsidRPr="00EA03C3">
        <w:t xml:space="preserve"> </w:t>
      </w:r>
      <w:r w:rsidRPr="00EA03C3">
        <w:t>млн</w:t>
      </w:r>
      <w:r w:rsidR="006041DD" w:rsidRPr="00EA03C3">
        <w:t xml:space="preserve"> </w:t>
      </w:r>
      <w:r w:rsidRPr="00EA03C3">
        <w:t>тенге.</w:t>
      </w:r>
      <w:r w:rsidR="006041DD" w:rsidRPr="00EA03C3">
        <w:t xml:space="preserve"> </w:t>
      </w:r>
      <w:r w:rsidRPr="00EA03C3">
        <w:t>Доходность</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w:t>
      </w:r>
      <w:r w:rsidR="006041DD" w:rsidRPr="00EA03C3">
        <w:t xml:space="preserve"> </w:t>
      </w:r>
      <w:r w:rsidRPr="00EA03C3">
        <w:t>3,30%.</w:t>
      </w:r>
    </w:p>
    <w:p w14:paraId="1AD96C3A" w14:textId="77777777" w:rsidR="00580383" w:rsidRPr="00EA03C3" w:rsidRDefault="00000000" w:rsidP="00580383">
      <w:hyperlink r:id="rId42" w:history="1">
        <w:r w:rsidR="00580383" w:rsidRPr="00EA03C3">
          <w:rPr>
            <w:rStyle w:val="a3"/>
          </w:rPr>
          <w:t>https://kapital.kz/finance/127172/kakuyu-dokhodnost-poluchili-upravlyayushchiye-pensionnymi-aktivami-3.html</w:t>
        </w:r>
      </w:hyperlink>
      <w:r w:rsidR="006041DD" w:rsidRPr="00EA03C3">
        <w:t xml:space="preserve"> </w:t>
      </w:r>
    </w:p>
    <w:p w14:paraId="2219B89A" w14:textId="77777777" w:rsidR="00580383" w:rsidRPr="00EA03C3" w:rsidRDefault="00580383" w:rsidP="00580383">
      <w:pPr>
        <w:pStyle w:val="2"/>
      </w:pPr>
      <w:bookmarkStart w:id="144" w:name="_Toc170456255"/>
      <w:r w:rsidRPr="00EA03C3">
        <w:t>Петропавловск.news,</w:t>
      </w:r>
      <w:r w:rsidR="006041DD" w:rsidRPr="00EA03C3">
        <w:t xml:space="preserve"> </w:t>
      </w:r>
      <w:r w:rsidRPr="00EA03C3">
        <w:t>27.06.2024,</w:t>
      </w:r>
      <w:r w:rsidR="006041DD" w:rsidRPr="00EA03C3">
        <w:t xml:space="preserve"> </w:t>
      </w:r>
      <w:r w:rsidRPr="00EA03C3">
        <w:t>Обязательные</w:t>
      </w:r>
      <w:r w:rsidR="006041DD" w:rsidRPr="00EA03C3">
        <w:t xml:space="preserve"> </w:t>
      </w:r>
      <w:r w:rsidRPr="00EA03C3">
        <w:t>пенсионные</w:t>
      </w:r>
      <w:r w:rsidR="006041DD" w:rsidRPr="00EA03C3">
        <w:t xml:space="preserve"> </w:t>
      </w:r>
      <w:r w:rsidRPr="00EA03C3">
        <w:t>взносы</w:t>
      </w:r>
      <w:r w:rsidR="006041DD" w:rsidRPr="00EA03C3">
        <w:t xml:space="preserve"> </w:t>
      </w:r>
      <w:r w:rsidRPr="00EA03C3">
        <w:t>в</w:t>
      </w:r>
      <w:r w:rsidR="006041DD" w:rsidRPr="00EA03C3">
        <w:t xml:space="preserve"> </w:t>
      </w:r>
      <w:r w:rsidRPr="00EA03C3">
        <w:t>Казахстане:</w:t>
      </w:r>
      <w:r w:rsidR="006041DD" w:rsidRPr="00EA03C3">
        <w:t xml:space="preserve"> </w:t>
      </w:r>
      <w:r w:rsidRPr="00EA03C3">
        <w:t>кто</w:t>
      </w:r>
      <w:r w:rsidR="006041DD" w:rsidRPr="00EA03C3">
        <w:t xml:space="preserve"> </w:t>
      </w:r>
      <w:r w:rsidRPr="00EA03C3">
        <w:t>и</w:t>
      </w:r>
      <w:r w:rsidR="006041DD" w:rsidRPr="00EA03C3">
        <w:t xml:space="preserve"> </w:t>
      </w:r>
      <w:r w:rsidRPr="00EA03C3">
        <w:t>как</w:t>
      </w:r>
      <w:r w:rsidR="006041DD" w:rsidRPr="00EA03C3">
        <w:t xml:space="preserve"> </w:t>
      </w:r>
      <w:r w:rsidRPr="00EA03C3">
        <w:t>обязан</w:t>
      </w:r>
      <w:r w:rsidR="006041DD" w:rsidRPr="00EA03C3">
        <w:t xml:space="preserve"> </w:t>
      </w:r>
      <w:r w:rsidRPr="00EA03C3">
        <w:t>оплачивать?</w:t>
      </w:r>
      <w:bookmarkEnd w:id="144"/>
    </w:p>
    <w:p w14:paraId="4FCBA304" w14:textId="77777777" w:rsidR="00580383" w:rsidRPr="00EA03C3" w:rsidRDefault="00580383" w:rsidP="00561ABA">
      <w:pPr>
        <w:pStyle w:val="3"/>
      </w:pPr>
      <w:bookmarkStart w:id="145" w:name="_Toc170456256"/>
      <w:r w:rsidRPr="00EA03C3">
        <w:t>По</w:t>
      </w:r>
      <w:r w:rsidR="006041DD" w:rsidRPr="00EA03C3">
        <w:t xml:space="preserve"> </w:t>
      </w:r>
      <w:r w:rsidRPr="00EA03C3">
        <w:t>состоянию</w:t>
      </w:r>
      <w:r w:rsidR="006041DD" w:rsidRPr="00EA03C3">
        <w:t xml:space="preserve"> </w:t>
      </w:r>
      <w:r w:rsidRPr="00EA03C3">
        <w:t>на</w:t>
      </w:r>
      <w:r w:rsidR="006041DD" w:rsidRPr="00EA03C3">
        <w:t xml:space="preserve"> </w:t>
      </w:r>
      <w:r w:rsidRPr="00EA03C3">
        <w:t>01</w:t>
      </w:r>
      <w:r w:rsidR="006041DD" w:rsidRPr="00EA03C3">
        <w:t xml:space="preserve"> </w:t>
      </w:r>
      <w:r w:rsidRPr="00EA03C3">
        <w:t>мая</w:t>
      </w:r>
      <w:r w:rsidR="006041DD" w:rsidRPr="00EA03C3">
        <w:t xml:space="preserve"> </w:t>
      </w:r>
      <w:r w:rsidRPr="00EA03C3">
        <w:t>2024</w:t>
      </w:r>
      <w:r w:rsidR="006041DD" w:rsidRPr="00EA03C3">
        <w:t xml:space="preserve"> </w:t>
      </w:r>
      <w:r w:rsidRPr="00EA03C3">
        <w:t>года</w:t>
      </w:r>
      <w:r w:rsidR="006041DD" w:rsidRPr="00EA03C3">
        <w:t xml:space="preserve"> </w:t>
      </w:r>
      <w:r w:rsidRPr="00EA03C3">
        <w:t>порядка</w:t>
      </w:r>
      <w:r w:rsidR="006041DD" w:rsidRPr="00EA03C3">
        <w:t xml:space="preserve"> </w:t>
      </w:r>
      <w:r w:rsidRPr="00EA03C3">
        <w:t>96,5%</w:t>
      </w:r>
      <w:r w:rsidR="006041DD" w:rsidRPr="00EA03C3">
        <w:t xml:space="preserve"> </w:t>
      </w:r>
      <w:r w:rsidRPr="00EA03C3">
        <w:t>пенсионных</w:t>
      </w:r>
      <w:r w:rsidR="006041DD" w:rsidRPr="00EA03C3">
        <w:t xml:space="preserve"> </w:t>
      </w:r>
      <w:r w:rsidRPr="00EA03C3">
        <w:t>активов</w:t>
      </w:r>
      <w:r w:rsidR="006041DD" w:rsidRPr="00EA03C3">
        <w:t xml:space="preserve"> </w:t>
      </w:r>
      <w:r w:rsidRPr="00EA03C3">
        <w:t>складываются</w:t>
      </w:r>
      <w:r w:rsidR="006041DD" w:rsidRPr="00EA03C3">
        <w:t xml:space="preserve"> </w:t>
      </w:r>
      <w:r w:rsidRPr="00EA03C3">
        <w:t>за</w:t>
      </w:r>
      <w:r w:rsidR="006041DD" w:rsidRPr="00EA03C3">
        <w:t xml:space="preserve"> </w:t>
      </w:r>
      <w:r w:rsidRPr="00EA03C3">
        <w:t>счет</w:t>
      </w:r>
      <w:r w:rsidR="006041DD" w:rsidRPr="00EA03C3">
        <w:t xml:space="preserve"> </w:t>
      </w:r>
      <w:r w:rsidRPr="00EA03C3">
        <w:t>своевременного</w:t>
      </w:r>
      <w:r w:rsidR="006041DD" w:rsidRPr="00EA03C3">
        <w:t xml:space="preserve"> </w:t>
      </w:r>
      <w:r w:rsidRPr="00EA03C3">
        <w:t>перечисления</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сообщает</w:t>
      </w:r>
      <w:r w:rsidR="006041DD" w:rsidRPr="00EA03C3">
        <w:t xml:space="preserve"> </w:t>
      </w:r>
      <w:r w:rsidRPr="00EA03C3">
        <w:t>Петропавловск.news</w:t>
      </w:r>
      <w:r w:rsidR="006041DD" w:rsidRPr="00EA03C3">
        <w:t xml:space="preserve"> </w:t>
      </w:r>
      <w:r w:rsidRPr="00EA03C3">
        <w:t>со</w:t>
      </w:r>
      <w:r w:rsidR="006041DD" w:rsidRPr="00EA03C3">
        <w:t xml:space="preserve"> </w:t>
      </w:r>
      <w:r w:rsidRPr="00EA03C3">
        <w:t>ссылкой</w:t>
      </w:r>
      <w:r w:rsidR="006041DD" w:rsidRPr="00EA03C3">
        <w:t xml:space="preserve"> </w:t>
      </w:r>
      <w:r w:rsidRPr="00EA03C3">
        <w:t>на</w:t>
      </w:r>
      <w:r w:rsidR="006041DD" w:rsidRPr="00EA03C3">
        <w:t xml:space="preserve"> </w:t>
      </w:r>
      <w:r w:rsidRPr="00EA03C3">
        <w:t>ЕНПФ.</w:t>
      </w:r>
      <w:bookmarkEnd w:id="145"/>
    </w:p>
    <w:p w14:paraId="5239BDB3" w14:textId="77777777" w:rsidR="00580383" w:rsidRPr="00EA03C3" w:rsidRDefault="00580383" w:rsidP="00580383">
      <w:r w:rsidRPr="00EA03C3">
        <w:t>Открытие</w:t>
      </w:r>
      <w:r w:rsidR="006041DD" w:rsidRPr="00EA03C3">
        <w:t xml:space="preserve"> </w:t>
      </w:r>
      <w:r w:rsidRPr="00EA03C3">
        <w:t>индивидуального</w:t>
      </w:r>
      <w:r w:rsidR="006041DD" w:rsidRPr="00EA03C3">
        <w:t xml:space="preserve"> </w:t>
      </w:r>
      <w:r w:rsidRPr="00EA03C3">
        <w:t>пенсионного</w:t>
      </w:r>
      <w:r w:rsidR="006041DD" w:rsidRPr="00EA03C3">
        <w:t xml:space="preserve"> </w:t>
      </w:r>
      <w:r w:rsidRPr="00EA03C3">
        <w:t>счета</w:t>
      </w:r>
      <w:r w:rsidR="006041DD" w:rsidRPr="00EA03C3">
        <w:t xml:space="preserve"> </w:t>
      </w:r>
      <w:r w:rsidRPr="00EA03C3">
        <w:t>(ИПС)</w:t>
      </w:r>
      <w:r w:rsidR="006041DD" w:rsidRPr="00EA03C3">
        <w:t xml:space="preserve"> </w:t>
      </w:r>
      <w:r w:rsidRPr="00EA03C3">
        <w:t>в</w:t>
      </w:r>
      <w:r w:rsidR="006041DD" w:rsidRPr="00EA03C3">
        <w:t xml:space="preserve"> </w:t>
      </w:r>
      <w:r w:rsidRPr="00EA03C3">
        <w:t>ЕНПФ</w:t>
      </w:r>
      <w:r w:rsidR="006041DD" w:rsidRPr="00EA03C3">
        <w:t xml:space="preserve"> </w:t>
      </w:r>
      <w:r w:rsidRPr="00EA03C3">
        <w:t>для</w:t>
      </w:r>
      <w:r w:rsidR="006041DD" w:rsidRPr="00EA03C3">
        <w:t xml:space="preserve"> </w:t>
      </w:r>
      <w:r w:rsidRPr="00EA03C3">
        <w:t>учета</w:t>
      </w:r>
      <w:r w:rsidR="006041DD" w:rsidRPr="00EA03C3">
        <w:t xml:space="preserve"> </w:t>
      </w:r>
      <w:r w:rsidRPr="00EA03C3">
        <w:t>ОПВ,</w:t>
      </w:r>
      <w:r w:rsidR="006041DD" w:rsidRPr="00EA03C3">
        <w:t xml:space="preserve"> </w:t>
      </w:r>
      <w:r w:rsidRPr="00EA03C3">
        <w:t>осуществляется</w:t>
      </w:r>
      <w:r w:rsidR="006041DD" w:rsidRPr="00EA03C3">
        <w:t xml:space="preserve"> </w:t>
      </w:r>
      <w:r w:rsidRPr="00EA03C3">
        <w:t>на</w:t>
      </w:r>
      <w:r w:rsidR="006041DD" w:rsidRPr="00EA03C3">
        <w:t xml:space="preserve"> </w:t>
      </w:r>
      <w:r w:rsidRPr="00EA03C3">
        <w:t>основании</w:t>
      </w:r>
      <w:r w:rsidR="006041DD" w:rsidRPr="00EA03C3">
        <w:t xml:space="preserve"> </w:t>
      </w:r>
      <w:r w:rsidRPr="00EA03C3">
        <w:t>списков</w:t>
      </w:r>
      <w:r w:rsidR="006041DD" w:rsidRPr="00EA03C3">
        <w:t xml:space="preserve"> </w:t>
      </w:r>
      <w:r w:rsidRPr="00EA03C3">
        <w:t>физических</w:t>
      </w:r>
      <w:r w:rsidR="006041DD" w:rsidRPr="00EA03C3">
        <w:t xml:space="preserve"> </w:t>
      </w:r>
      <w:r w:rsidRPr="00EA03C3">
        <w:t>лиц,</w:t>
      </w:r>
      <w:r w:rsidR="006041DD" w:rsidRPr="00EA03C3">
        <w:t xml:space="preserve"> </w:t>
      </w:r>
      <w:r w:rsidRPr="00EA03C3">
        <w:t>представляемых</w:t>
      </w:r>
      <w:r w:rsidR="006041DD" w:rsidRPr="00EA03C3">
        <w:t xml:space="preserve"> </w:t>
      </w:r>
      <w:r w:rsidRPr="00EA03C3">
        <w:t>агентами</w:t>
      </w:r>
      <w:r w:rsidR="006041DD" w:rsidRPr="00EA03C3">
        <w:t xml:space="preserve"> </w:t>
      </w:r>
      <w:r w:rsidRPr="00EA03C3">
        <w:t>по</w:t>
      </w:r>
      <w:r w:rsidR="006041DD" w:rsidRPr="00EA03C3">
        <w:t xml:space="preserve"> </w:t>
      </w:r>
      <w:r w:rsidRPr="00EA03C3">
        <w:t>уплате</w:t>
      </w:r>
      <w:r w:rsidR="006041DD" w:rsidRPr="00EA03C3">
        <w:t xml:space="preserve"> </w:t>
      </w:r>
      <w:r w:rsidRPr="00EA03C3">
        <w:t>ОПВ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при</w:t>
      </w:r>
      <w:r w:rsidR="006041DD" w:rsidRPr="00EA03C3">
        <w:t xml:space="preserve"> </w:t>
      </w:r>
      <w:r w:rsidRPr="00EA03C3">
        <w:t>перечислении</w:t>
      </w:r>
      <w:r w:rsidR="006041DD" w:rsidRPr="00EA03C3">
        <w:t xml:space="preserve"> </w:t>
      </w:r>
      <w:r w:rsidRPr="00EA03C3">
        <w:t>ОПВ</w:t>
      </w:r>
      <w:r w:rsidR="006041DD" w:rsidRPr="00EA03C3">
        <w:t xml:space="preserve"> </w:t>
      </w:r>
      <w:r w:rsidRPr="00EA03C3">
        <w:t>или</w:t>
      </w:r>
      <w:r w:rsidR="006041DD" w:rsidRPr="00EA03C3">
        <w:t xml:space="preserve"> </w:t>
      </w:r>
      <w:r w:rsidRPr="00EA03C3">
        <w:t>пени</w:t>
      </w:r>
      <w:r w:rsidR="006041DD" w:rsidRPr="00EA03C3">
        <w:t xml:space="preserve"> </w:t>
      </w:r>
      <w:r w:rsidRPr="00EA03C3">
        <w:t>в</w:t>
      </w:r>
      <w:r w:rsidR="006041DD" w:rsidRPr="00EA03C3">
        <w:t xml:space="preserve"> </w:t>
      </w:r>
      <w:r w:rsidRPr="00EA03C3">
        <w:t>порядке,</w:t>
      </w:r>
      <w:r w:rsidR="006041DD" w:rsidRPr="00EA03C3">
        <w:t xml:space="preserve"> </w:t>
      </w:r>
      <w:r w:rsidRPr="00EA03C3">
        <w:t>определяемом</w:t>
      </w:r>
      <w:r w:rsidR="006041DD" w:rsidRPr="00EA03C3">
        <w:t xml:space="preserve"> </w:t>
      </w:r>
      <w:r w:rsidRPr="00EA03C3">
        <w:t>Правительством</w:t>
      </w:r>
      <w:r w:rsidR="006041DD" w:rsidRPr="00EA03C3">
        <w:t xml:space="preserve"> </w:t>
      </w:r>
      <w:r w:rsidRPr="00EA03C3">
        <w:t>Республики</w:t>
      </w:r>
      <w:r w:rsidR="006041DD" w:rsidRPr="00EA03C3">
        <w:t xml:space="preserve"> </w:t>
      </w:r>
      <w:r w:rsidRPr="00EA03C3">
        <w:t>Казахстан.</w:t>
      </w:r>
      <w:r w:rsidR="006041DD" w:rsidRPr="00EA03C3">
        <w:t xml:space="preserve"> </w:t>
      </w:r>
      <w:r w:rsidRPr="00EA03C3">
        <w:t>Таким</w:t>
      </w:r>
      <w:r w:rsidR="006041DD" w:rsidRPr="00EA03C3">
        <w:t xml:space="preserve"> </w:t>
      </w:r>
      <w:r w:rsidRPr="00EA03C3">
        <w:t>образом</w:t>
      </w:r>
      <w:r w:rsidR="006041DD" w:rsidRPr="00EA03C3">
        <w:t xml:space="preserve"> </w:t>
      </w:r>
      <w:r w:rsidRPr="00EA03C3">
        <w:t>работнику</w:t>
      </w:r>
      <w:r w:rsidR="006041DD" w:rsidRPr="00EA03C3">
        <w:t xml:space="preserve"> </w:t>
      </w:r>
      <w:r w:rsidRPr="00EA03C3">
        <w:t>не</w:t>
      </w:r>
      <w:r w:rsidR="006041DD" w:rsidRPr="00EA03C3">
        <w:t xml:space="preserve"> </w:t>
      </w:r>
      <w:r w:rsidRPr="00EA03C3">
        <w:t>нужно</w:t>
      </w:r>
      <w:r w:rsidR="006041DD" w:rsidRPr="00EA03C3">
        <w:t xml:space="preserve"> </w:t>
      </w:r>
      <w:r w:rsidRPr="00EA03C3">
        <w:t>самостоятельно</w:t>
      </w:r>
      <w:r w:rsidR="006041DD" w:rsidRPr="00EA03C3">
        <w:t xml:space="preserve"> </w:t>
      </w:r>
      <w:r w:rsidRPr="00EA03C3">
        <w:t>обращаться</w:t>
      </w:r>
      <w:r w:rsidR="006041DD" w:rsidRPr="00EA03C3">
        <w:t xml:space="preserve"> </w:t>
      </w:r>
      <w:r w:rsidRPr="00EA03C3">
        <w:t>в</w:t>
      </w:r>
      <w:r w:rsidR="006041DD" w:rsidRPr="00EA03C3">
        <w:t xml:space="preserve"> </w:t>
      </w:r>
      <w:r w:rsidRPr="00EA03C3">
        <w:t>ЕНПФ</w:t>
      </w:r>
      <w:r w:rsidR="006041DD" w:rsidRPr="00EA03C3">
        <w:t xml:space="preserve"> </w:t>
      </w:r>
      <w:r w:rsidRPr="00EA03C3">
        <w:t>для</w:t>
      </w:r>
      <w:r w:rsidR="006041DD" w:rsidRPr="00EA03C3">
        <w:t xml:space="preserve"> </w:t>
      </w:r>
      <w:r w:rsidRPr="00EA03C3">
        <w:t>открытия</w:t>
      </w:r>
      <w:r w:rsidR="006041DD" w:rsidRPr="00EA03C3">
        <w:t xml:space="preserve"> </w:t>
      </w:r>
      <w:r w:rsidRPr="00EA03C3">
        <w:t>ИПС.</w:t>
      </w:r>
    </w:p>
    <w:p w14:paraId="0C2F4F6D" w14:textId="77777777" w:rsidR="00580383" w:rsidRPr="00EA03C3" w:rsidRDefault="00580383" w:rsidP="00580383">
      <w:r w:rsidRPr="00EA03C3">
        <w:t>Социальным</w:t>
      </w:r>
      <w:r w:rsidR="006041DD" w:rsidRPr="00EA03C3">
        <w:t xml:space="preserve"> </w:t>
      </w:r>
      <w:r w:rsidRPr="00EA03C3">
        <w:t>кодексом</w:t>
      </w:r>
      <w:r w:rsidR="006041DD" w:rsidRPr="00EA03C3">
        <w:t xml:space="preserve"> </w:t>
      </w:r>
      <w:r w:rsidRPr="00EA03C3">
        <w:t>предусмотрено,</w:t>
      </w:r>
      <w:r w:rsidR="006041DD" w:rsidRPr="00EA03C3">
        <w:t xml:space="preserve"> </w:t>
      </w:r>
      <w:r w:rsidRPr="00EA03C3">
        <w:t>что</w:t>
      </w:r>
      <w:r w:rsidR="006041DD" w:rsidRPr="00EA03C3">
        <w:t xml:space="preserve"> </w:t>
      </w:r>
      <w:r w:rsidRPr="00EA03C3">
        <w:t>порядок</w:t>
      </w:r>
      <w:r w:rsidR="006041DD" w:rsidRPr="00EA03C3">
        <w:t xml:space="preserve"> </w:t>
      </w:r>
      <w:r w:rsidRPr="00EA03C3">
        <w:t>и</w:t>
      </w:r>
      <w:r w:rsidR="006041DD" w:rsidRPr="00EA03C3">
        <w:t xml:space="preserve"> </w:t>
      </w:r>
      <w:r w:rsidRPr="00EA03C3">
        <w:t>сроки</w:t>
      </w:r>
      <w:r w:rsidR="006041DD" w:rsidRPr="00EA03C3">
        <w:t xml:space="preserve"> </w:t>
      </w:r>
      <w:r w:rsidRPr="00EA03C3">
        <w:t>исчисления,</w:t>
      </w:r>
      <w:r w:rsidR="006041DD" w:rsidRPr="00EA03C3">
        <w:t xml:space="preserve"> </w:t>
      </w:r>
      <w:r w:rsidRPr="00EA03C3">
        <w:t>удержания</w:t>
      </w:r>
      <w:r w:rsidR="006041DD" w:rsidRPr="00EA03C3">
        <w:t xml:space="preserve"> </w:t>
      </w:r>
      <w:r w:rsidRPr="00EA03C3">
        <w:t>(начисления)</w:t>
      </w:r>
      <w:r w:rsidR="006041DD" w:rsidRPr="00EA03C3">
        <w:t xml:space="preserve"> </w:t>
      </w:r>
      <w:r w:rsidRPr="00EA03C3">
        <w:t>и</w:t>
      </w:r>
      <w:r w:rsidR="006041DD" w:rsidRPr="00EA03C3">
        <w:t xml:space="preserve"> </w:t>
      </w:r>
      <w:r w:rsidRPr="00EA03C3">
        <w:t>перечисления</w:t>
      </w:r>
      <w:r w:rsidR="006041DD" w:rsidRPr="00EA03C3">
        <w:t xml:space="preserve"> </w:t>
      </w:r>
      <w:r w:rsidRPr="00EA03C3">
        <w:t>ОПВ,</w:t>
      </w:r>
      <w:r w:rsidR="006041DD" w:rsidRPr="00EA03C3">
        <w:t xml:space="preserve"> </w:t>
      </w:r>
      <w:r w:rsidRPr="00EA03C3">
        <w:t>ОППВ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и</w:t>
      </w:r>
      <w:r w:rsidR="006041DD" w:rsidRPr="00EA03C3">
        <w:t xml:space="preserve"> </w:t>
      </w:r>
      <w:r w:rsidRPr="00EA03C3">
        <w:t>взыскания</w:t>
      </w:r>
      <w:r w:rsidR="006041DD" w:rsidRPr="00EA03C3">
        <w:t xml:space="preserve"> </w:t>
      </w:r>
      <w:r w:rsidRPr="00EA03C3">
        <w:t>по</w:t>
      </w:r>
      <w:r w:rsidR="006041DD" w:rsidRPr="00EA03C3">
        <w:t xml:space="preserve"> </w:t>
      </w:r>
      <w:r w:rsidRPr="00EA03C3">
        <w:t>ним</w:t>
      </w:r>
      <w:r w:rsidR="006041DD" w:rsidRPr="00EA03C3">
        <w:t xml:space="preserve"> </w:t>
      </w:r>
      <w:r w:rsidRPr="00EA03C3">
        <w:t>разрабатываются</w:t>
      </w:r>
      <w:r w:rsidR="006041DD" w:rsidRPr="00EA03C3">
        <w:t xml:space="preserve"> </w:t>
      </w:r>
      <w:r w:rsidRPr="00EA03C3">
        <w:t>уполномоченным</w:t>
      </w:r>
      <w:r w:rsidR="006041DD" w:rsidRPr="00EA03C3">
        <w:t xml:space="preserve"> </w:t>
      </w:r>
      <w:r w:rsidRPr="00EA03C3">
        <w:t>государственным</w:t>
      </w:r>
      <w:r w:rsidR="006041DD" w:rsidRPr="00EA03C3">
        <w:t xml:space="preserve"> </w:t>
      </w:r>
      <w:r w:rsidRPr="00EA03C3">
        <w:t>органом</w:t>
      </w:r>
      <w:r w:rsidR="006041DD" w:rsidRPr="00EA03C3">
        <w:t xml:space="preserve"> </w:t>
      </w:r>
      <w:r w:rsidRPr="00EA03C3">
        <w:t>и</w:t>
      </w:r>
      <w:r w:rsidR="006041DD" w:rsidRPr="00EA03C3">
        <w:t xml:space="preserve"> </w:t>
      </w:r>
      <w:r w:rsidRPr="00EA03C3">
        <w:t>утверждаются</w:t>
      </w:r>
      <w:r w:rsidR="006041DD" w:rsidRPr="00EA03C3">
        <w:t xml:space="preserve"> </w:t>
      </w:r>
      <w:r w:rsidRPr="00EA03C3">
        <w:t>Правительством</w:t>
      </w:r>
      <w:r w:rsidR="006041DD" w:rsidRPr="00EA03C3">
        <w:t xml:space="preserve"> </w:t>
      </w:r>
      <w:r w:rsidRPr="00EA03C3">
        <w:t>Республики</w:t>
      </w:r>
      <w:r w:rsidR="006041DD" w:rsidRPr="00EA03C3">
        <w:t xml:space="preserve"> </w:t>
      </w:r>
      <w:r w:rsidRPr="00EA03C3">
        <w:t>Казахстан.</w:t>
      </w:r>
    </w:p>
    <w:p w14:paraId="0E06C272" w14:textId="77777777" w:rsidR="00580383" w:rsidRPr="00EA03C3" w:rsidRDefault="00DE5F13" w:rsidP="00580383">
      <w:r w:rsidRPr="00EA03C3">
        <w:t>ПЕРЕЧИСЛЕНИЕ</w:t>
      </w:r>
      <w:r w:rsidR="006041DD" w:rsidRPr="00EA03C3">
        <w:t xml:space="preserve"> </w:t>
      </w:r>
      <w:r w:rsidRPr="00EA03C3">
        <w:t>ОПВ</w:t>
      </w:r>
      <w:r w:rsidR="006041DD" w:rsidRPr="00EA03C3">
        <w:t xml:space="preserve"> </w:t>
      </w:r>
      <w:r w:rsidRPr="00EA03C3">
        <w:t>АГЕНТОМ</w:t>
      </w:r>
    </w:p>
    <w:p w14:paraId="345E4B95" w14:textId="77777777" w:rsidR="00580383" w:rsidRPr="00EA03C3" w:rsidRDefault="00580383" w:rsidP="00580383">
      <w:r w:rsidRPr="00EA03C3">
        <w:t>В</w:t>
      </w:r>
      <w:r w:rsidR="006041DD" w:rsidRPr="00EA03C3">
        <w:t xml:space="preserve"> </w:t>
      </w:r>
      <w:r w:rsidRPr="00EA03C3">
        <w:t>соответствии</w:t>
      </w:r>
      <w:r w:rsidR="006041DD" w:rsidRPr="00EA03C3">
        <w:t xml:space="preserve"> </w:t>
      </w:r>
      <w:r w:rsidRPr="00EA03C3">
        <w:t>с</w:t>
      </w:r>
      <w:r w:rsidR="006041DD" w:rsidRPr="00EA03C3">
        <w:t xml:space="preserve"> </w:t>
      </w:r>
      <w:r w:rsidRPr="00EA03C3">
        <w:t>нормами</w:t>
      </w:r>
      <w:r w:rsidR="006041DD" w:rsidRPr="00EA03C3">
        <w:t xml:space="preserve"> </w:t>
      </w:r>
      <w:r w:rsidRPr="00EA03C3">
        <w:t>Социального</w:t>
      </w:r>
      <w:r w:rsidR="006041DD" w:rsidRPr="00EA03C3">
        <w:t xml:space="preserve"> </w:t>
      </w:r>
      <w:r w:rsidRPr="00EA03C3">
        <w:t>кодекса,</w:t>
      </w:r>
      <w:r w:rsidR="006041DD" w:rsidRPr="00EA03C3">
        <w:t xml:space="preserve"> </w:t>
      </w:r>
      <w:r w:rsidRPr="00EA03C3">
        <w:t>агент</w:t>
      </w:r>
      <w:r w:rsidR="006041DD" w:rsidRPr="00EA03C3">
        <w:t xml:space="preserve"> </w:t>
      </w:r>
      <w:r w:rsidRPr="00EA03C3">
        <w:t>по</w:t>
      </w:r>
      <w:r w:rsidR="006041DD" w:rsidRPr="00EA03C3">
        <w:t xml:space="preserve"> </w:t>
      </w:r>
      <w:r w:rsidRPr="00EA03C3">
        <w:t>уплате</w:t>
      </w:r>
      <w:r w:rsidR="006041DD" w:rsidRPr="00EA03C3">
        <w:t xml:space="preserve"> </w:t>
      </w:r>
      <w:r w:rsidRPr="00EA03C3">
        <w:t>ОПВ</w:t>
      </w:r>
      <w:r w:rsidR="006041DD" w:rsidRPr="00EA03C3">
        <w:t xml:space="preserve"> </w:t>
      </w:r>
      <w:r w:rsidRPr="00EA03C3">
        <w:t>(агент)</w:t>
      </w:r>
      <w:r w:rsidR="006041DD" w:rsidRPr="00EA03C3">
        <w:t xml:space="preserve"> - </w:t>
      </w:r>
      <w:r w:rsidRPr="00EA03C3">
        <w:t>физическое</w:t>
      </w:r>
      <w:r w:rsidR="006041DD" w:rsidRPr="00EA03C3">
        <w:t xml:space="preserve"> </w:t>
      </w:r>
      <w:r w:rsidRPr="00EA03C3">
        <w:t>или</w:t>
      </w:r>
      <w:r w:rsidR="006041DD" w:rsidRPr="00EA03C3">
        <w:t xml:space="preserve"> </w:t>
      </w:r>
      <w:r w:rsidRPr="00EA03C3">
        <w:t>юридическое</w:t>
      </w:r>
      <w:r w:rsidR="006041DD" w:rsidRPr="00EA03C3">
        <w:t xml:space="preserve"> </w:t>
      </w:r>
      <w:r w:rsidRPr="00EA03C3">
        <w:t>лицо,</w:t>
      </w:r>
      <w:r w:rsidR="006041DD" w:rsidRPr="00EA03C3">
        <w:t xml:space="preserve"> </w:t>
      </w:r>
      <w:r w:rsidRPr="00EA03C3">
        <w:t>включая</w:t>
      </w:r>
      <w:r w:rsidR="006041DD" w:rsidRPr="00EA03C3">
        <w:t xml:space="preserve"> </w:t>
      </w:r>
      <w:r w:rsidRPr="00EA03C3">
        <w:t>иностранное</w:t>
      </w:r>
      <w:r w:rsidR="006041DD" w:rsidRPr="00EA03C3">
        <w:t xml:space="preserve"> </w:t>
      </w:r>
      <w:r w:rsidRPr="00EA03C3">
        <w:t>юридическое</w:t>
      </w:r>
      <w:r w:rsidR="006041DD" w:rsidRPr="00EA03C3">
        <w:t xml:space="preserve"> </w:t>
      </w:r>
      <w:r w:rsidRPr="00EA03C3">
        <w:t>лицо,</w:t>
      </w:r>
      <w:r w:rsidR="006041DD" w:rsidRPr="00EA03C3">
        <w:t xml:space="preserve"> </w:t>
      </w:r>
      <w:r w:rsidRPr="00EA03C3">
        <w:t>осуществляющее</w:t>
      </w:r>
      <w:r w:rsidR="006041DD" w:rsidRPr="00EA03C3">
        <w:t xml:space="preserve"> </w:t>
      </w:r>
      <w:r w:rsidRPr="00EA03C3">
        <w:t>деятельность</w:t>
      </w:r>
      <w:r w:rsidR="006041DD" w:rsidRPr="00EA03C3">
        <w:t xml:space="preserve"> </w:t>
      </w:r>
      <w:r w:rsidRPr="00EA03C3">
        <w:t>в</w:t>
      </w:r>
      <w:r w:rsidR="006041DD" w:rsidRPr="00EA03C3">
        <w:t xml:space="preserve"> </w:t>
      </w:r>
      <w:r w:rsidRPr="00EA03C3">
        <w:t>Республики</w:t>
      </w:r>
      <w:r w:rsidR="006041DD" w:rsidRPr="00EA03C3">
        <w:t xml:space="preserve"> </w:t>
      </w:r>
      <w:r w:rsidRPr="00EA03C3">
        <w:t>Казахстан</w:t>
      </w:r>
      <w:r w:rsidR="006041DD" w:rsidRPr="00EA03C3">
        <w:t xml:space="preserve"> </w:t>
      </w:r>
      <w:r w:rsidRPr="00EA03C3">
        <w:t>через</w:t>
      </w:r>
      <w:r w:rsidR="006041DD" w:rsidRPr="00EA03C3">
        <w:t xml:space="preserve"> </w:t>
      </w:r>
      <w:r w:rsidRPr="00EA03C3">
        <w:t>постоянное</w:t>
      </w:r>
      <w:r w:rsidR="006041DD" w:rsidRPr="00EA03C3">
        <w:t xml:space="preserve"> </w:t>
      </w:r>
      <w:r w:rsidRPr="00EA03C3">
        <w:t>учреждение,</w:t>
      </w:r>
      <w:r w:rsidR="006041DD" w:rsidRPr="00EA03C3">
        <w:t xml:space="preserve"> </w:t>
      </w:r>
      <w:r w:rsidRPr="00EA03C3">
        <w:t>филиалы,</w:t>
      </w:r>
      <w:r w:rsidR="006041DD" w:rsidRPr="00EA03C3">
        <w:t xml:space="preserve"> </w:t>
      </w:r>
      <w:r w:rsidRPr="00EA03C3">
        <w:t>представительства</w:t>
      </w:r>
      <w:r w:rsidR="006041DD" w:rsidRPr="00EA03C3">
        <w:t xml:space="preserve"> </w:t>
      </w:r>
      <w:r w:rsidRPr="00EA03C3">
        <w:t>иностранных</w:t>
      </w:r>
      <w:r w:rsidR="006041DD" w:rsidRPr="00EA03C3">
        <w:t xml:space="preserve"> </w:t>
      </w:r>
      <w:r w:rsidRPr="00EA03C3">
        <w:t>юридических</w:t>
      </w:r>
      <w:r w:rsidR="006041DD" w:rsidRPr="00EA03C3">
        <w:t xml:space="preserve"> </w:t>
      </w:r>
      <w:r w:rsidRPr="00EA03C3">
        <w:t>лиц,</w:t>
      </w:r>
      <w:r w:rsidR="006041DD" w:rsidRPr="00EA03C3">
        <w:t xml:space="preserve"> </w:t>
      </w:r>
      <w:r w:rsidRPr="00EA03C3">
        <w:t>исчисляющие,</w:t>
      </w:r>
      <w:r w:rsidR="006041DD" w:rsidRPr="00EA03C3">
        <w:t xml:space="preserve"> </w:t>
      </w:r>
      <w:r w:rsidRPr="00EA03C3">
        <w:t>удерживающие</w:t>
      </w:r>
      <w:r w:rsidR="006041DD" w:rsidRPr="00EA03C3">
        <w:t xml:space="preserve"> </w:t>
      </w:r>
      <w:r w:rsidRPr="00EA03C3">
        <w:t>(начисляющие)</w:t>
      </w:r>
      <w:r w:rsidR="006041DD" w:rsidRPr="00EA03C3">
        <w:t xml:space="preserve"> </w:t>
      </w:r>
      <w:r w:rsidRPr="00EA03C3">
        <w:t>и</w:t>
      </w:r>
      <w:r w:rsidR="006041DD" w:rsidRPr="00EA03C3">
        <w:t xml:space="preserve"> </w:t>
      </w:r>
      <w:r w:rsidRPr="00EA03C3">
        <w:t>перечисляющие</w:t>
      </w:r>
      <w:r w:rsidR="006041DD" w:rsidRPr="00EA03C3">
        <w:t xml:space="preserve"> </w:t>
      </w:r>
      <w:r w:rsidRPr="00EA03C3">
        <w:t>ОПВ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в</w:t>
      </w:r>
      <w:r w:rsidR="006041DD" w:rsidRPr="00EA03C3">
        <w:t xml:space="preserve"> </w:t>
      </w:r>
      <w:r w:rsidRPr="00EA03C3">
        <w:t>порядке,</w:t>
      </w:r>
      <w:r w:rsidR="006041DD" w:rsidRPr="00EA03C3">
        <w:t xml:space="preserve"> </w:t>
      </w:r>
      <w:r w:rsidRPr="00EA03C3">
        <w:t>определяемом</w:t>
      </w:r>
      <w:r w:rsidR="006041DD" w:rsidRPr="00EA03C3">
        <w:t xml:space="preserve"> </w:t>
      </w:r>
      <w:r w:rsidRPr="00EA03C3">
        <w:t>законодательством</w:t>
      </w:r>
      <w:r w:rsidR="006041DD" w:rsidRPr="00EA03C3">
        <w:t xml:space="preserve"> </w:t>
      </w:r>
      <w:r w:rsidRPr="00EA03C3">
        <w:t>Республики</w:t>
      </w:r>
      <w:r w:rsidR="006041DD" w:rsidRPr="00EA03C3">
        <w:t xml:space="preserve"> </w:t>
      </w:r>
      <w:r w:rsidRPr="00EA03C3">
        <w:t>Казахстан.</w:t>
      </w:r>
    </w:p>
    <w:p w14:paraId="20866780" w14:textId="77777777" w:rsidR="00580383" w:rsidRPr="00EA03C3" w:rsidRDefault="00580383" w:rsidP="00580383">
      <w:r w:rsidRPr="00EA03C3">
        <w:t>При</w:t>
      </w:r>
      <w:r w:rsidR="006041DD" w:rsidRPr="00EA03C3">
        <w:t xml:space="preserve"> </w:t>
      </w:r>
      <w:r w:rsidRPr="00EA03C3">
        <w:t>этом,</w:t>
      </w:r>
      <w:r w:rsidR="006041DD" w:rsidRPr="00EA03C3">
        <w:t xml:space="preserve"> </w:t>
      </w:r>
      <w:r w:rsidRPr="00EA03C3">
        <w:t>за</w:t>
      </w:r>
      <w:r w:rsidR="006041DD" w:rsidRPr="00EA03C3">
        <w:t xml:space="preserve"> </w:t>
      </w:r>
      <w:r w:rsidRPr="00EA03C3">
        <w:t>агентами</w:t>
      </w:r>
      <w:r w:rsidR="006041DD" w:rsidRPr="00EA03C3">
        <w:t xml:space="preserve"> </w:t>
      </w:r>
      <w:r w:rsidRPr="00EA03C3">
        <w:t>закреплена</w:t>
      </w:r>
      <w:r w:rsidR="006041DD" w:rsidRPr="00EA03C3">
        <w:t xml:space="preserve"> </w:t>
      </w:r>
      <w:r w:rsidRPr="00EA03C3">
        <w:t>обязанность</w:t>
      </w:r>
      <w:r w:rsidR="006041DD" w:rsidRPr="00EA03C3">
        <w:t xml:space="preserve"> </w:t>
      </w:r>
      <w:r w:rsidRPr="00EA03C3">
        <w:t>своевременно</w:t>
      </w:r>
      <w:r w:rsidR="006041DD" w:rsidRPr="00EA03C3">
        <w:t xml:space="preserve"> </w:t>
      </w:r>
      <w:r w:rsidRPr="00EA03C3">
        <w:t>исчислять,</w:t>
      </w:r>
      <w:r w:rsidR="006041DD" w:rsidRPr="00EA03C3">
        <w:t xml:space="preserve"> </w:t>
      </w:r>
      <w:r w:rsidRPr="00EA03C3">
        <w:t>удерживать</w:t>
      </w:r>
      <w:r w:rsidR="006041DD" w:rsidRPr="00EA03C3">
        <w:t xml:space="preserve"> </w:t>
      </w:r>
      <w:r w:rsidRPr="00EA03C3">
        <w:t>(начислять)</w:t>
      </w:r>
      <w:r w:rsidR="006041DD" w:rsidRPr="00EA03C3">
        <w:t xml:space="preserve"> </w:t>
      </w:r>
      <w:r w:rsidRPr="00EA03C3">
        <w:t>и</w:t>
      </w:r>
      <w:r w:rsidR="006041DD" w:rsidRPr="00EA03C3">
        <w:t xml:space="preserve"> </w:t>
      </w:r>
      <w:r w:rsidRPr="00EA03C3">
        <w:t>уплачивать</w:t>
      </w:r>
      <w:r w:rsidR="006041DD" w:rsidRPr="00EA03C3">
        <w:t xml:space="preserve"> </w:t>
      </w:r>
      <w:r w:rsidRPr="00EA03C3">
        <w:t>ОПВ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из</w:t>
      </w:r>
      <w:r w:rsidR="006041DD" w:rsidRPr="00EA03C3">
        <w:t xml:space="preserve"> </w:t>
      </w:r>
      <w:r w:rsidRPr="00EA03C3">
        <w:t>доходов:</w:t>
      </w:r>
    </w:p>
    <w:p w14:paraId="5F3D6134" w14:textId="77777777" w:rsidR="00580383" w:rsidRPr="00EA03C3" w:rsidRDefault="00580383" w:rsidP="00580383">
      <w:r w:rsidRPr="00EA03C3">
        <w:t>1)</w:t>
      </w:r>
      <w:r w:rsidR="006041DD" w:rsidRPr="00EA03C3">
        <w:t xml:space="preserve"> </w:t>
      </w:r>
      <w:r w:rsidRPr="00EA03C3">
        <w:t>работников,</w:t>
      </w:r>
      <w:r w:rsidR="006041DD" w:rsidRPr="00EA03C3">
        <w:t xml:space="preserve"> </w:t>
      </w:r>
      <w:r w:rsidRPr="00EA03C3">
        <w:t>лиц,</w:t>
      </w:r>
      <w:r w:rsidR="006041DD" w:rsidRPr="00EA03C3">
        <w:t xml:space="preserve"> </w:t>
      </w:r>
      <w:r w:rsidRPr="00EA03C3">
        <w:t>имеющих</w:t>
      </w:r>
      <w:r w:rsidR="006041DD" w:rsidRPr="00EA03C3">
        <w:t xml:space="preserve"> </w:t>
      </w:r>
      <w:r w:rsidRPr="00EA03C3">
        <w:t>иную</w:t>
      </w:r>
      <w:r w:rsidR="006041DD" w:rsidRPr="00EA03C3">
        <w:t xml:space="preserve"> </w:t>
      </w:r>
      <w:r w:rsidRPr="00EA03C3">
        <w:t>оплачиваемую</w:t>
      </w:r>
      <w:r w:rsidR="006041DD" w:rsidRPr="00EA03C3">
        <w:t xml:space="preserve"> </w:t>
      </w:r>
      <w:r w:rsidRPr="00EA03C3">
        <w:t>работу</w:t>
      </w:r>
      <w:r w:rsidR="006041DD" w:rsidRPr="00EA03C3">
        <w:t xml:space="preserve"> </w:t>
      </w:r>
      <w:r w:rsidRPr="00EA03C3">
        <w:t>(избранные,</w:t>
      </w:r>
      <w:r w:rsidR="006041DD" w:rsidRPr="00EA03C3">
        <w:t xml:space="preserve"> </w:t>
      </w:r>
      <w:r w:rsidRPr="00EA03C3">
        <w:t>назначенные</w:t>
      </w:r>
      <w:r w:rsidR="006041DD" w:rsidRPr="00EA03C3">
        <w:t xml:space="preserve"> </w:t>
      </w:r>
      <w:r w:rsidRPr="00EA03C3">
        <w:t>или</w:t>
      </w:r>
      <w:r w:rsidR="006041DD" w:rsidRPr="00EA03C3">
        <w:t xml:space="preserve"> </w:t>
      </w:r>
      <w:r w:rsidRPr="00EA03C3">
        <w:t>утвержденные),</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работающих</w:t>
      </w:r>
      <w:r w:rsidR="006041DD" w:rsidRPr="00EA03C3">
        <w:t xml:space="preserve"> </w:t>
      </w:r>
      <w:r w:rsidRPr="00EA03C3">
        <w:t>в</w:t>
      </w:r>
      <w:r w:rsidR="006041DD" w:rsidRPr="00EA03C3">
        <w:t xml:space="preserve"> </w:t>
      </w:r>
      <w:r w:rsidRPr="00EA03C3">
        <w:t>представительствах</w:t>
      </w:r>
      <w:r w:rsidR="006041DD" w:rsidRPr="00EA03C3">
        <w:t xml:space="preserve"> </w:t>
      </w:r>
      <w:r w:rsidRPr="00EA03C3">
        <w:t>международных</w:t>
      </w:r>
      <w:r w:rsidR="006041DD" w:rsidRPr="00EA03C3">
        <w:t xml:space="preserve"> </w:t>
      </w:r>
      <w:r w:rsidRPr="00EA03C3">
        <w:t>организаций</w:t>
      </w:r>
      <w:r w:rsidR="006041DD" w:rsidRPr="00EA03C3">
        <w:t xml:space="preserve"> </w:t>
      </w:r>
      <w:r w:rsidRPr="00EA03C3">
        <w:t>в</w:t>
      </w:r>
      <w:r w:rsidR="006041DD" w:rsidRPr="00EA03C3">
        <w:t xml:space="preserve"> </w:t>
      </w:r>
      <w:r w:rsidRPr="00EA03C3">
        <w:t>РК,</w:t>
      </w:r>
      <w:r w:rsidR="006041DD" w:rsidRPr="00EA03C3">
        <w:t xml:space="preserve"> </w:t>
      </w:r>
      <w:r w:rsidRPr="00EA03C3">
        <w:t>дипломатических</w:t>
      </w:r>
      <w:r w:rsidR="006041DD" w:rsidRPr="00EA03C3">
        <w:t xml:space="preserve"> </w:t>
      </w:r>
      <w:r w:rsidRPr="00EA03C3">
        <w:t>представительствах</w:t>
      </w:r>
      <w:r w:rsidR="006041DD" w:rsidRPr="00EA03C3">
        <w:t xml:space="preserve"> </w:t>
      </w:r>
      <w:r w:rsidRPr="00EA03C3">
        <w:t>и</w:t>
      </w:r>
      <w:r w:rsidR="006041DD" w:rsidRPr="00EA03C3">
        <w:t xml:space="preserve"> </w:t>
      </w:r>
      <w:r w:rsidRPr="00EA03C3">
        <w:t>консульских</w:t>
      </w:r>
      <w:r w:rsidR="006041DD" w:rsidRPr="00EA03C3">
        <w:t xml:space="preserve"> </w:t>
      </w:r>
      <w:r w:rsidRPr="00EA03C3">
        <w:t>учреждениях</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w:t>
      </w:r>
      <w:r w:rsidRPr="00EA03C3">
        <w:t>аккредитованных</w:t>
      </w:r>
      <w:r w:rsidR="006041DD" w:rsidRPr="00EA03C3">
        <w:t xml:space="preserve"> </w:t>
      </w:r>
      <w:r w:rsidRPr="00EA03C3">
        <w:t>в</w:t>
      </w:r>
      <w:r w:rsidR="006041DD" w:rsidRPr="00EA03C3">
        <w:t xml:space="preserve"> </w:t>
      </w:r>
      <w:r w:rsidRPr="00EA03C3">
        <w:t>Республике</w:t>
      </w:r>
      <w:r w:rsidR="006041DD" w:rsidRPr="00EA03C3">
        <w:t xml:space="preserve"> </w:t>
      </w:r>
      <w:r w:rsidRPr="00EA03C3">
        <w:t>Казахстан;</w:t>
      </w:r>
    </w:p>
    <w:p w14:paraId="50C70193" w14:textId="77777777" w:rsidR="00580383" w:rsidRPr="00EA03C3" w:rsidRDefault="00580383" w:rsidP="00580383">
      <w:r w:rsidRPr="00EA03C3">
        <w:t>2)</w:t>
      </w:r>
      <w:r w:rsidR="006041DD" w:rsidRPr="00EA03C3">
        <w:t xml:space="preserve"> </w:t>
      </w:r>
      <w:r w:rsidRPr="00EA03C3">
        <w:t>лиц,</w:t>
      </w:r>
      <w:r w:rsidR="006041DD" w:rsidRPr="00EA03C3">
        <w:t xml:space="preserve"> </w:t>
      </w:r>
      <w:r w:rsidRPr="00EA03C3">
        <w:t>получающих</w:t>
      </w:r>
      <w:r w:rsidR="006041DD" w:rsidRPr="00EA03C3">
        <w:t xml:space="preserve"> </w:t>
      </w:r>
      <w:r w:rsidRPr="00EA03C3">
        <w:t>доходы</w:t>
      </w:r>
      <w:r w:rsidR="006041DD" w:rsidRPr="00EA03C3">
        <w:t xml:space="preserve"> </w:t>
      </w:r>
      <w:r w:rsidRPr="00EA03C3">
        <w:t>по</w:t>
      </w:r>
      <w:r w:rsidR="006041DD" w:rsidRPr="00EA03C3">
        <w:t xml:space="preserve"> </w:t>
      </w:r>
      <w:r w:rsidRPr="00EA03C3">
        <w:t>договорам</w:t>
      </w:r>
      <w:r w:rsidR="006041DD" w:rsidRPr="00EA03C3">
        <w:t xml:space="preserve"> </w:t>
      </w:r>
      <w:r w:rsidRPr="00EA03C3">
        <w:t>гражданско-правового</w:t>
      </w:r>
      <w:r w:rsidR="006041DD" w:rsidRPr="00EA03C3">
        <w:t xml:space="preserve"> </w:t>
      </w:r>
      <w:r w:rsidRPr="00EA03C3">
        <w:t>характера,</w:t>
      </w:r>
      <w:r w:rsidR="006041DD" w:rsidRPr="00EA03C3">
        <w:t xml:space="preserve"> </w:t>
      </w:r>
      <w:r w:rsidRPr="00EA03C3">
        <w:t>предметом</w:t>
      </w:r>
      <w:r w:rsidR="006041DD" w:rsidRPr="00EA03C3">
        <w:t xml:space="preserve"> </w:t>
      </w:r>
      <w:r w:rsidRPr="00EA03C3">
        <w:t>которых</w:t>
      </w:r>
      <w:r w:rsidR="006041DD" w:rsidRPr="00EA03C3">
        <w:t xml:space="preserve"> </w:t>
      </w:r>
      <w:r w:rsidRPr="00EA03C3">
        <w:t>является</w:t>
      </w:r>
      <w:r w:rsidR="006041DD" w:rsidRPr="00EA03C3">
        <w:t xml:space="preserve"> </w:t>
      </w:r>
      <w:r w:rsidRPr="00EA03C3">
        <w:t>выполнение</w:t>
      </w:r>
      <w:r w:rsidR="006041DD" w:rsidRPr="00EA03C3">
        <w:t xml:space="preserve"> </w:t>
      </w:r>
      <w:r w:rsidRPr="00EA03C3">
        <w:t>работ</w:t>
      </w:r>
      <w:r w:rsidR="006041DD" w:rsidRPr="00EA03C3">
        <w:t xml:space="preserve"> </w:t>
      </w:r>
      <w:r w:rsidRPr="00EA03C3">
        <w:t>(оказание</w:t>
      </w:r>
      <w:r w:rsidR="006041DD" w:rsidRPr="00EA03C3">
        <w:t xml:space="preserve"> </w:t>
      </w:r>
      <w:r w:rsidRPr="00EA03C3">
        <w:t>услуг),</w:t>
      </w:r>
      <w:r w:rsidR="006041DD" w:rsidRPr="00EA03C3">
        <w:t xml:space="preserve"> </w:t>
      </w:r>
      <w:r w:rsidRPr="00EA03C3">
        <w:t>заключенным</w:t>
      </w:r>
      <w:r w:rsidR="006041DD" w:rsidRPr="00EA03C3">
        <w:t xml:space="preserve"> </w:t>
      </w:r>
      <w:r w:rsidRPr="00EA03C3">
        <w:t>с</w:t>
      </w:r>
      <w:r w:rsidR="006041DD" w:rsidRPr="00EA03C3">
        <w:t xml:space="preserve"> </w:t>
      </w:r>
      <w:r w:rsidRPr="00EA03C3">
        <w:t>налоговыми</w:t>
      </w:r>
      <w:r w:rsidR="006041DD" w:rsidRPr="00EA03C3">
        <w:t xml:space="preserve"> </w:t>
      </w:r>
      <w:r w:rsidRPr="00EA03C3">
        <w:t>агентами,</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работающих</w:t>
      </w:r>
      <w:r w:rsidR="006041DD" w:rsidRPr="00EA03C3">
        <w:t xml:space="preserve"> </w:t>
      </w:r>
      <w:r w:rsidRPr="00EA03C3">
        <w:t>в</w:t>
      </w:r>
      <w:r w:rsidR="006041DD" w:rsidRPr="00EA03C3">
        <w:t xml:space="preserve"> </w:t>
      </w:r>
      <w:r w:rsidRPr="00EA03C3">
        <w:t>представительствах</w:t>
      </w:r>
      <w:r w:rsidR="006041DD" w:rsidRPr="00EA03C3">
        <w:t xml:space="preserve"> </w:t>
      </w:r>
      <w:r w:rsidRPr="00EA03C3">
        <w:t>международных</w:t>
      </w:r>
      <w:r w:rsidR="006041DD" w:rsidRPr="00EA03C3">
        <w:t xml:space="preserve"> </w:t>
      </w:r>
      <w:r w:rsidRPr="00EA03C3">
        <w:t>организаций</w:t>
      </w:r>
      <w:r w:rsidR="006041DD" w:rsidRPr="00EA03C3">
        <w:t xml:space="preserve"> </w:t>
      </w:r>
      <w:r w:rsidRPr="00EA03C3">
        <w:lastRenderedPageBreak/>
        <w:t>в</w:t>
      </w:r>
      <w:r w:rsidR="006041DD" w:rsidRPr="00EA03C3">
        <w:t xml:space="preserve"> </w:t>
      </w:r>
      <w:r w:rsidRPr="00EA03C3">
        <w:t>Республике</w:t>
      </w:r>
      <w:r w:rsidR="006041DD" w:rsidRPr="00EA03C3">
        <w:t xml:space="preserve"> </w:t>
      </w:r>
      <w:r w:rsidRPr="00EA03C3">
        <w:t>Казахстан,</w:t>
      </w:r>
      <w:r w:rsidR="006041DD" w:rsidRPr="00EA03C3">
        <w:t xml:space="preserve"> </w:t>
      </w:r>
      <w:r w:rsidRPr="00EA03C3">
        <w:t>дипломатических</w:t>
      </w:r>
      <w:r w:rsidR="006041DD" w:rsidRPr="00EA03C3">
        <w:t xml:space="preserve"> </w:t>
      </w:r>
      <w:r w:rsidRPr="00EA03C3">
        <w:t>представительствах</w:t>
      </w:r>
      <w:r w:rsidR="006041DD" w:rsidRPr="00EA03C3">
        <w:t xml:space="preserve"> </w:t>
      </w:r>
      <w:r w:rsidRPr="00EA03C3">
        <w:t>и</w:t>
      </w:r>
      <w:r w:rsidR="006041DD" w:rsidRPr="00EA03C3">
        <w:t xml:space="preserve"> </w:t>
      </w:r>
      <w:r w:rsidRPr="00EA03C3">
        <w:t>консульских</w:t>
      </w:r>
      <w:r w:rsidR="006041DD" w:rsidRPr="00EA03C3">
        <w:t xml:space="preserve"> </w:t>
      </w:r>
      <w:r w:rsidRPr="00EA03C3">
        <w:t>учреждениях</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w:t>
      </w:r>
      <w:r w:rsidRPr="00EA03C3">
        <w:t>аккредитованных</w:t>
      </w:r>
      <w:r w:rsidR="006041DD" w:rsidRPr="00EA03C3">
        <w:t xml:space="preserve"> </w:t>
      </w:r>
      <w:r w:rsidRPr="00EA03C3">
        <w:t>в</w:t>
      </w:r>
      <w:r w:rsidR="006041DD" w:rsidRPr="00EA03C3">
        <w:t xml:space="preserve"> </w:t>
      </w:r>
      <w:r w:rsidRPr="00EA03C3">
        <w:t>Республике</w:t>
      </w:r>
      <w:r w:rsidR="006041DD" w:rsidRPr="00EA03C3">
        <w:t xml:space="preserve"> </w:t>
      </w:r>
      <w:r w:rsidRPr="00EA03C3">
        <w:t>Казахстан.</w:t>
      </w:r>
    </w:p>
    <w:p w14:paraId="7D943DA3" w14:textId="77777777" w:rsidR="00580383" w:rsidRPr="00EA03C3" w:rsidRDefault="00580383" w:rsidP="00580383">
      <w:r w:rsidRPr="00EA03C3">
        <w:t>Агенты</w:t>
      </w:r>
      <w:r w:rsidR="006041DD" w:rsidRPr="00EA03C3">
        <w:t xml:space="preserve"> </w:t>
      </w:r>
      <w:r w:rsidRPr="00EA03C3">
        <w:t>перечисляют</w:t>
      </w:r>
      <w:r w:rsidR="006041DD" w:rsidRPr="00EA03C3">
        <w:t xml:space="preserve"> </w:t>
      </w:r>
      <w:r w:rsidRPr="00EA03C3">
        <w:t>ОПВ</w:t>
      </w:r>
      <w:r w:rsidR="006041DD" w:rsidRPr="00EA03C3">
        <w:t xml:space="preserve"> </w:t>
      </w:r>
      <w:r w:rsidRPr="00EA03C3">
        <w:t>путем</w:t>
      </w:r>
      <w:r w:rsidR="006041DD" w:rsidRPr="00EA03C3">
        <w:t xml:space="preserve"> </w:t>
      </w:r>
      <w:r w:rsidRPr="00EA03C3">
        <w:t>безналичных</w:t>
      </w:r>
      <w:r w:rsidR="006041DD" w:rsidRPr="00EA03C3">
        <w:t xml:space="preserve"> </w:t>
      </w:r>
      <w:r w:rsidRPr="00EA03C3">
        <w:t>платежей</w:t>
      </w:r>
      <w:r w:rsidR="006041DD" w:rsidRPr="00EA03C3">
        <w:t xml:space="preserve"> </w:t>
      </w:r>
      <w:r w:rsidRPr="00EA03C3">
        <w:t>в</w:t>
      </w:r>
      <w:r w:rsidR="006041DD" w:rsidRPr="00EA03C3">
        <w:t xml:space="preserve"> </w:t>
      </w:r>
      <w:r w:rsidRPr="00EA03C3">
        <w:t>Государственную</w:t>
      </w:r>
      <w:r w:rsidR="006041DD" w:rsidRPr="00EA03C3">
        <w:t xml:space="preserve"> </w:t>
      </w:r>
      <w:r w:rsidRPr="00EA03C3">
        <w:t>корпорацию</w:t>
      </w:r>
      <w:r w:rsidR="006041DD" w:rsidRPr="00EA03C3">
        <w:t xml:space="preserve"> «</w:t>
      </w:r>
      <w:r w:rsidRPr="00EA03C3">
        <w:t>Правительство</w:t>
      </w:r>
      <w:r w:rsidR="006041DD" w:rsidRPr="00EA03C3">
        <w:t xml:space="preserve"> </w:t>
      </w:r>
      <w:r w:rsidRPr="00EA03C3">
        <w:t>для</w:t>
      </w:r>
      <w:r w:rsidR="006041DD" w:rsidRPr="00EA03C3">
        <w:t xml:space="preserve"> </w:t>
      </w:r>
      <w:r w:rsidRPr="00EA03C3">
        <w:t>граждан</w:t>
      </w:r>
      <w:r w:rsidR="006041DD" w:rsidRPr="00EA03C3">
        <w:t>»</w:t>
      </w:r>
      <w:r w:rsidRPr="00EA03C3">
        <w:t>,</w:t>
      </w:r>
      <w:r w:rsidR="006041DD" w:rsidRPr="00EA03C3">
        <w:t xml:space="preserve"> </w:t>
      </w:r>
      <w:r w:rsidRPr="00EA03C3">
        <w:t>которая</w:t>
      </w:r>
      <w:r w:rsidR="006041DD" w:rsidRPr="00EA03C3">
        <w:t xml:space="preserve"> </w:t>
      </w:r>
      <w:r w:rsidRPr="00EA03C3">
        <w:t>перечисляет</w:t>
      </w:r>
      <w:r w:rsidR="006041DD" w:rsidRPr="00EA03C3">
        <w:t xml:space="preserve"> </w:t>
      </w:r>
      <w:r w:rsidRPr="00EA03C3">
        <w:t>ОПВ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в</w:t>
      </w:r>
      <w:r w:rsidR="006041DD" w:rsidRPr="00EA03C3">
        <w:t xml:space="preserve"> </w:t>
      </w:r>
      <w:r w:rsidRPr="00EA03C3">
        <w:t>соответствии</w:t>
      </w:r>
      <w:r w:rsidR="006041DD" w:rsidRPr="00EA03C3">
        <w:t xml:space="preserve"> </w:t>
      </w:r>
      <w:r w:rsidRPr="00EA03C3">
        <w:t>с</w:t>
      </w:r>
      <w:r w:rsidR="006041DD" w:rsidRPr="00EA03C3">
        <w:t xml:space="preserve"> </w:t>
      </w:r>
      <w:r w:rsidRPr="00EA03C3">
        <w:t>единым</w:t>
      </w:r>
      <w:r w:rsidR="006041DD" w:rsidRPr="00EA03C3">
        <w:t xml:space="preserve"> </w:t>
      </w:r>
      <w:r w:rsidRPr="00EA03C3">
        <w:t>списком</w:t>
      </w:r>
      <w:r w:rsidR="006041DD" w:rsidRPr="00EA03C3">
        <w:t xml:space="preserve"> </w:t>
      </w:r>
      <w:r w:rsidRPr="00EA03C3">
        <w:t>физических</w:t>
      </w:r>
      <w:r w:rsidR="006041DD" w:rsidRPr="00EA03C3">
        <w:t xml:space="preserve"> </w:t>
      </w:r>
      <w:r w:rsidRPr="00EA03C3">
        <w:t>лиц.</w:t>
      </w:r>
      <w:r w:rsidR="006041DD" w:rsidRPr="00EA03C3">
        <w:t xml:space="preserve"> </w:t>
      </w:r>
      <w:r w:rsidRPr="00EA03C3">
        <w:t>Реквизиты</w:t>
      </w:r>
      <w:r w:rsidR="006041DD" w:rsidRPr="00EA03C3">
        <w:t xml:space="preserve"> </w:t>
      </w:r>
      <w:r w:rsidRPr="00EA03C3">
        <w:t>для</w:t>
      </w:r>
      <w:r w:rsidR="006041DD" w:rsidRPr="00EA03C3">
        <w:t xml:space="preserve"> </w:t>
      </w:r>
      <w:r w:rsidRPr="00EA03C3">
        <w:t>перечисления</w:t>
      </w:r>
      <w:r w:rsidR="006041DD" w:rsidRPr="00EA03C3">
        <w:t xml:space="preserve"> </w:t>
      </w:r>
      <w:r w:rsidRPr="00EA03C3">
        <w:t>можно</w:t>
      </w:r>
      <w:r w:rsidR="006041DD" w:rsidRPr="00EA03C3">
        <w:t xml:space="preserve"> </w:t>
      </w:r>
      <w:r w:rsidRPr="00EA03C3">
        <w:t>найти</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enpf.kz</w:t>
      </w:r>
      <w:r w:rsidR="006041DD" w:rsidRPr="00EA03C3">
        <w:t xml:space="preserve"> </w:t>
      </w:r>
      <w:r w:rsidRPr="00EA03C3">
        <w:t>в</w:t>
      </w:r>
      <w:r w:rsidR="006041DD" w:rsidRPr="00EA03C3">
        <w:t xml:space="preserve"> </w:t>
      </w:r>
      <w:r w:rsidRPr="00EA03C3">
        <w:t>разделе</w:t>
      </w:r>
      <w:r w:rsidR="006041DD" w:rsidRPr="00EA03C3">
        <w:t xml:space="preserve"> «</w:t>
      </w:r>
      <w:r w:rsidRPr="00EA03C3">
        <w:t>Услуги</w:t>
      </w:r>
      <w:r w:rsidR="006041DD" w:rsidRPr="00EA03C3">
        <w:t>»</w:t>
      </w:r>
      <w:r w:rsidRPr="00EA03C3">
        <w:t>.</w:t>
      </w:r>
    </w:p>
    <w:p w14:paraId="3B0DA33B" w14:textId="77777777" w:rsidR="00580383" w:rsidRPr="00EA03C3" w:rsidRDefault="00DE5F13" w:rsidP="00580383">
      <w:r w:rsidRPr="00EA03C3">
        <w:t>ОПЛАТА</w:t>
      </w:r>
      <w:r w:rsidR="006041DD" w:rsidRPr="00EA03C3">
        <w:t xml:space="preserve"> </w:t>
      </w:r>
      <w:r w:rsidRPr="00EA03C3">
        <w:t>ОПВ</w:t>
      </w:r>
      <w:r w:rsidR="006041DD" w:rsidRPr="00EA03C3">
        <w:t xml:space="preserve"> </w:t>
      </w:r>
      <w:r w:rsidRPr="00EA03C3">
        <w:t>САМОСТОЯТЕЛЬНО</w:t>
      </w:r>
    </w:p>
    <w:p w14:paraId="153BE295" w14:textId="77777777" w:rsidR="00580383" w:rsidRPr="00EA03C3" w:rsidRDefault="00580383" w:rsidP="00580383">
      <w:r w:rsidRPr="00EA03C3">
        <w:t>В</w:t>
      </w:r>
      <w:r w:rsidR="006041DD" w:rsidRPr="00EA03C3">
        <w:t xml:space="preserve"> </w:t>
      </w:r>
      <w:r w:rsidRPr="00EA03C3">
        <w:t>соответствии</w:t>
      </w:r>
      <w:r w:rsidR="006041DD" w:rsidRPr="00EA03C3">
        <w:t xml:space="preserve"> </w:t>
      </w:r>
      <w:r w:rsidRPr="00EA03C3">
        <w:t>с</w:t>
      </w:r>
      <w:r w:rsidR="006041DD" w:rsidRPr="00EA03C3">
        <w:t xml:space="preserve"> </w:t>
      </w:r>
      <w:r w:rsidRPr="00EA03C3">
        <w:t>нормами</w:t>
      </w:r>
      <w:r w:rsidR="006041DD" w:rsidRPr="00EA03C3">
        <w:t xml:space="preserve"> </w:t>
      </w:r>
      <w:r w:rsidRPr="00EA03C3">
        <w:t>Социального</w:t>
      </w:r>
      <w:r w:rsidR="006041DD" w:rsidRPr="00EA03C3">
        <w:t xml:space="preserve"> </w:t>
      </w:r>
      <w:r w:rsidRPr="00EA03C3">
        <w:t>кодекса,</w:t>
      </w:r>
      <w:r w:rsidR="006041DD" w:rsidRPr="00EA03C3">
        <w:t xml:space="preserve"> </w:t>
      </w:r>
      <w:r w:rsidRPr="00EA03C3">
        <w:t>уплата</w:t>
      </w:r>
      <w:r w:rsidR="006041DD" w:rsidRPr="00EA03C3">
        <w:t xml:space="preserve"> </w:t>
      </w:r>
      <w:r w:rsidRPr="00EA03C3">
        <w:t>ОПВ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осуществляется</w:t>
      </w:r>
      <w:r w:rsidR="006041DD" w:rsidRPr="00EA03C3">
        <w:t xml:space="preserve"> </w:t>
      </w:r>
      <w:r w:rsidRPr="00EA03C3">
        <w:t>самостоятельно:</w:t>
      </w:r>
    </w:p>
    <w:p w14:paraId="357020EE" w14:textId="77777777" w:rsidR="00580383" w:rsidRPr="00EA03C3" w:rsidRDefault="00580383" w:rsidP="00580383">
      <w:r w:rsidRPr="00EA03C3">
        <w:t>1)</w:t>
      </w:r>
      <w:r w:rsidR="006041DD" w:rsidRPr="00EA03C3">
        <w:t xml:space="preserve"> </w:t>
      </w:r>
      <w:r w:rsidRPr="00EA03C3">
        <w:t>индивидуальными</w:t>
      </w:r>
      <w:r w:rsidR="006041DD" w:rsidRPr="00EA03C3">
        <w:t xml:space="preserve"> </w:t>
      </w:r>
      <w:r w:rsidRPr="00EA03C3">
        <w:t>предпринимателями,</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главами</w:t>
      </w:r>
      <w:r w:rsidR="006041DD" w:rsidRPr="00EA03C3">
        <w:t xml:space="preserve"> </w:t>
      </w:r>
      <w:r w:rsidRPr="00EA03C3">
        <w:t>крестьянских</w:t>
      </w:r>
      <w:r w:rsidR="006041DD" w:rsidRPr="00EA03C3">
        <w:t xml:space="preserve"> </w:t>
      </w:r>
      <w:r w:rsidRPr="00EA03C3">
        <w:t>или</w:t>
      </w:r>
      <w:r w:rsidR="006041DD" w:rsidRPr="00EA03C3">
        <w:t xml:space="preserve"> </w:t>
      </w:r>
      <w:r w:rsidRPr="00EA03C3">
        <w:t>фермерских</w:t>
      </w:r>
      <w:r w:rsidR="006041DD" w:rsidRPr="00EA03C3">
        <w:t xml:space="preserve"> </w:t>
      </w:r>
      <w:r w:rsidRPr="00EA03C3">
        <w:t>хозяйств,</w:t>
      </w:r>
      <w:r w:rsidR="006041DD" w:rsidRPr="00EA03C3">
        <w:t xml:space="preserve"> </w:t>
      </w:r>
      <w:r w:rsidRPr="00EA03C3">
        <w:t>их</w:t>
      </w:r>
      <w:r w:rsidR="006041DD" w:rsidRPr="00EA03C3">
        <w:t xml:space="preserve"> </w:t>
      </w:r>
      <w:r w:rsidRPr="00EA03C3">
        <w:t>членами,</w:t>
      </w:r>
      <w:r w:rsidR="006041DD" w:rsidRPr="00EA03C3">
        <w:t xml:space="preserve"> </w:t>
      </w:r>
      <w:r w:rsidRPr="00EA03C3">
        <w:t>достигшими</w:t>
      </w:r>
      <w:r w:rsidR="006041DD" w:rsidRPr="00EA03C3">
        <w:t xml:space="preserve"> </w:t>
      </w:r>
      <w:r w:rsidRPr="00EA03C3">
        <w:t>восемнадцатилетнего</w:t>
      </w:r>
      <w:r w:rsidR="006041DD" w:rsidRPr="00EA03C3">
        <w:t xml:space="preserve"> </w:t>
      </w:r>
      <w:r w:rsidRPr="00EA03C3">
        <w:t>возраста,</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лицами,</w:t>
      </w:r>
      <w:r w:rsidR="006041DD" w:rsidRPr="00EA03C3">
        <w:t xml:space="preserve"> </w:t>
      </w:r>
      <w:r w:rsidRPr="00EA03C3">
        <w:t>занимающимися</w:t>
      </w:r>
      <w:r w:rsidR="006041DD" w:rsidRPr="00EA03C3">
        <w:t xml:space="preserve"> </w:t>
      </w:r>
      <w:r w:rsidRPr="00EA03C3">
        <w:t>частной</w:t>
      </w:r>
      <w:r w:rsidR="006041DD" w:rsidRPr="00EA03C3">
        <w:t xml:space="preserve"> </w:t>
      </w:r>
      <w:r w:rsidRPr="00EA03C3">
        <w:t>практикой,</w:t>
      </w:r>
      <w:r w:rsidR="006041DD" w:rsidRPr="00EA03C3">
        <w:t xml:space="preserve"> </w:t>
      </w:r>
      <w:r w:rsidRPr="00EA03C3">
        <w:t>в</w:t>
      </w:r>
      <w:r w:rsidR="006041DD" w:rsidRPr="00EA03C3">
        <w:t xml:space="preserve"> </w:t>
      </w:r>
      <w:r w:rsidRPr="00EA03C3">
        <w:t>свою</w:t>
      </w:r>
      <w:r w:rsidR="006041DD" w:rsidRPr="00EA03C3">
        <w:t xml:space="preserve"> </w:t>
      </w:r>
      <w:r w:rsidRPr="00EA03C3">
        <w:t>пользу;</w:t>
      </w:r>
    </w:p>
    <w:p w14:paraId="29AC2A25" w14:textId="77777777" w:rsidR="00580383" w:rsidRPr="00EA03C3" w:rsidRDefault="00580383" w:rsidP="00580383">
      <w:r w:rsidRPr="00EA03C3">
        <w:t>2)</w:t>
      </w:r>
      <w:r w:rsidR="006041DD" w:rsidRPr="00EA03C3">
        <w:t xml:space="preserve"> </w:t>
      </w:r>
      <w:r w:rsidRPr="00EA03C3">
        <w:t>физическими</w:t>
      </w:r>
      <w:r w:rsidR="006041DD" w:rsidRPr="00EA03C3">
        <w:t xml:space="preserve"> </w:t>
      </w:r>
      <w:r w:rsidRPr="00EA03C3">
        <w:t>лицами,</w:t>
      </w:r>
      <w:r w:rsidR="006041DD" w:rsidRPr="00EA03C3">
        <w:t xml:space="preserve"> </w:t>
      </w:r>
      <w:r w:rsidRPr="00EA03C3">
        <w:t>постоянно</w:t>
      </w:r>
      <w:r w:rsidR="006041DD" w:rsidRPr="00EA03C3">
        <w:t xml:space="preserve"> </w:t>
      </w:r>
      <w:r w:rsidRPr="00EA03C3">
        <w:t>проживающими</w:t>
      </w:r>
      <w:r w:rsidR="006041DD" w:rsidRPr="00EA03C3">
        <w:t xml:space="preserve"> </w:t>
      </w:r>
      <w:r w:rsidRPr="00EA03C3">
        <w:t>на</w:t>
      </w:r>
      <w:r w:rsidR="006041DD" w:rsidRPr="00EA03C3">
        <w:t xml:space="preserve"> </w:t>
      </w:r>
      <w:r w:rsidRPr="00EA03C3">
        <w:t>территории</w:t>
      </w:r>
      <w:r w:rsidR="006041DD" w:rsidRPr="00EA03C3">
        <w:t xml:space="preserve"> </w:t>
      </w:r>
      <w:r w:rsidRPr="00EA03C3">
        <w:t>РК,</w:t>
      </w:r>
      <w:r w:rsidR="006041DD" w:rsidRPr="00EA03C3">
        <w:t xml:space="preserve"> </w:t>
      </w:r>
      <w:r w:rsidRPr="00EA03C3">
        <w:t>получающими</w:t>
      </w:r>
      <w:r w:rsidR="006041DD" w:rsidRPr="00EA03C3">
        <w:t xml:space="preserve"> </w:t>
      </w:r>
      <w:r w:rsidRPr="00EA03C3">
        <w:t>доходы</w:t>
      </w:r>
      <w:r w:rsidR="006041DD" w:rsidRPr="00EA03C3">
        <w:t xml:space="preserve"> </w:t>
      </w:r>
      <w:r w:rsidRPr="00EA03C3">
        <w:t>по</w:t>
      </w:r>
      <w:r w:rsidR="006041DD" w:rsidRPr="00EA03C3">
        <w:t xml:space="preserve"> </w:t>
      </w:r>
      <w:r w:rsidRPr="00EA03C3">
        <w:t>договорам</w:t>
      </w:r>
      <w:r w:rsidR="006041DD" w:rsidRPr="00EA03C3">
        <w:t xml:space="preserve"> </w:t>
      </w:r>
      <w:r w:rsidRPr="00EA03C3">
        <w:t>гражданско-правового</w:t>
      </w:r>
      <w:r w:rsidR="006041DD" w:rsidRPr="00EA03C3">
        <w:t xml:space="preserve"> </w:t>
      </w:r>
      <w:r w:rsidRPr="00EA03C3">
        <w:t>характера,</w:t>
      </w:r>
      <w:r w:rsidR="006041DD" w:rsidRPr="00EA03C3">
        <w:t xml:space="preserve"> </w:t>
      </w:r>
      <w:r w:rsidRPr="00EA03C3">
        <w:t>предметом</w:t>
      </w:r>
      <w:r w:rsidR="006041DD" w:rsidRPr="00EA03C3">
        <w:t xml:space="preserve"> </w:t>
      </w:r>
      <w:r w:rsidRPr="00EA03C3">
        <w:t>которых</w:t>
      </w:r>
      <w:r w:rsidR="006041DD" w:rsidRPr="00EA03C3">
        <w:t xml:space="preserve"> </w:t>
      </w:r>
      <w:r w:rsidRPr="00EA03C3">
        <w:t>является</w:t>
      </w:r>
      <w:r w:rsidR="006041DD" w:rsidRPr="00EA03C3">
        <w:t xml:space="preserve"> </w:t>
      </w:r>
      <w:r w:rsidRPr="00EA03C3">
        <w:t>выполнение</w:t>
      </w:r>
      <w:r w:rsidR="006041DD" w:rsidRPr="00EA03C3">
        <w:t xml:space="preserve"> </w:t>
      </w:r>
      <w:r w:rsidRPr="00EA03C3">
        <w:t>работ</w:t>
      </w:r>
      <w:r w:rsidR="006041DD" w:rsidRPr="00EA03C3">
        <w:t xml:space="preserve"> </w:t>
      </w:r>
      <w:r w:rsidRPr="00EA03C3">
        <w:t>(оказание</w:t>
      </w:r>
      <w:r w:rsidR="006041DD" w:rsidRPr="00EA03C3">
        <w:t xml:space="preserve"> </w:t>
      </w:r>
      <w:r w:rsidRPr="00EA03C3">
        <w:t>услуг),</w:t>
      </w:r>
      <w:r w:rsidR="006041DD" w:rsidRPr="00EA03C3">
        <w:t xml:space="preserve"> </w:t>
      </w:r>
      <w:r w:rsidRPr="00EA03C3">
        <w:t>заключенным</w:t>
      </w:r>
      <w:r w:rsidR="006041DD" w:rsidRPr="00EA03C3">
        <w:t xml:space="preserve"> </w:t>
      </w:r>
      <w:r w:rsidRPr="00EA03C3">
        <w:t>с</w:t>
      </w:r>
      <w:r w:rsidR="006041DD" w:rsidRPr="00EA03C3">
        <w:t xml:space="preserve"> </w:t>
      </w:r>
      <w:r w:rsidRPr="00EA03C3">
        <w:t>физическими</w:t>
      </w:r>
      <w:r w:rsidR="006041DD" w:rsidRPr="00EA03C3">
        <w:t xml:space="preserve"> </w:t>
      </w:r>
      <w:r w:rsidRPr="00EA03C3">
        <w:t>лицами,</w:t>
      </w:r>
      <w:r w:rsidR="006041DD" w:rsidRPr="00EA03C3">
        <w:t xml:space="preserve"> </w:t>
      </w:r>
      <w:r w:rsidRPr="00EA03C3">
        <w:t>не</w:t>
      </w:r>
      <w:r w:rsidR="006041DD" w:rsidRPr="00EA03C3">
        <w:t xml:space="preserve"> </w:t>
      </w:r>
      <w:r w:rsidRPr="00EA03C3">
        <w:t>являющимися</w:t>
      </w:r>
      <w:r w:rsidR="006041DD" w:rsidRPr="00EA03C3">
        <w:t xml:space="preserve"> </w:t>
      </w:r>
      <w:r w:rsidRPr="00EA03C3">
        <w:t>налоговыми</w:t>
      </w:r>
      <w:r w:rsidR="006041DD" w:rsidRPr="00EA03C3">
        <w:t xml:space="preserve"> </w:t>
      </w:r>
      <w:r w:rsidRPr="00EA03C3">
        <w:t>агентами;</w:t>
      </w:r>
    </w:p>
    <w:p w14:paraId="4CD9A58E" w14:textId="77777777" w:rsidR="00580383" w:rsidRPr="00EA03C3" w:rsidRDefault="00580383" w:rsidP="00580383">
      <w:r w:rsidRPr="00EA03C3">
        <w:t>3)</w:t>
      </w:r>
      <w:r w:rsidR="006041DD" w:rsidRPr="00EA03C3">
        <w:t xml:space="preserve"> </w:t>
      </w:r>
      <w:r w:rsidRPr="00EA03C3">
        <w:t>физическими</w:t>
      </w:r>
      <w:r w:rsidR="006041DD" w:rsidRPr="00EA03C3">
        <w:t xml:space="preserve"> </w:t>
      </w:r>
      <w:r w:rsidRPr="00EA03C3">
        <w:t>лицами,</w:t>
      </w:r>
      <w:r w:rsidR="006041DD" w:rsidRPr="00EA03C3">
        <w:t xml:space="preserve"> </w:t>
      </w:r>
      <w:r w:rsidRPr="00EA03C3">
        <w:t>постоянно</w:t>
      </w:r>
      <w:r w:rsidR="006041DD" w:rsidRPr="00EA03C3">
        <w:t xml:space="preserve"> </w:t>
      </w:r>
      <w:r w:rsidRPr="00EA03C3">
        <w:t>проживающими</w:t>
      </w:r>
      <w:r w:rsidR="006041DD" w:rsidRPr="00EA03C3">
        <w:t xml:space="preserve"> </w:t>
      </w:r>
      <w:r w:rsidRPr="00EA03C3">
        <w:t>на</w:t>
      </w:r>
      <w:r w:rsidR="006041DD" w:rsidRPr="00EA03C3">
        <w:t xml:space="preserve"> </w:t>
      </w:r>
      <w:r w:rsidRPr="00EA03C3">
        <w:t>территории</w:t>
      </w:r>
      <w:r w:rsidR="006041DD" w:rsidRPr="00EA03C3">
        <w:t xml:space="preserve"> </w:t>
      </w:r>
      <w:r w:rsidRPr="00EA03C3">
        <w:t>РК,</w:t>
      </w:r>
      <w:r w:rsidR="006041DD" w:rsidRPr="00EA03C3">
        <w:t xml:space="preserve"> </w:t>
      </w:r>
      <w:r w:rsidRPr="00EA03C3">
        <w:t>работающими</w:t>
      </w:r>
      <w:r w:rsidR="006041DD" w:rsidRPr="00EA03C3">
        <w:t xml:space="preserve"> </w:t>
      </w:r>
      <w:r w:rsidRPr="00EA03C3">
        <w:t>в</w:t>
      </w:r>
      <w:r w:rsidR="006041DD" w:rsidRPr="00EA03C3">
        <w:t xml:space="preserve"> </w:t>
      </w:r>
      <w:r w:rsidRPr="00EA03C3">
        <w:t>представительствах</w:t>
      </w:r>
      <w:r w:rsidR="006041DD" w:rsidRPr="00EA03C3">
        <w:t xml:space="preserve"> </w:t>
      </w:r>
      <w:r w:rsidRPr="00EA03C3">
        <w:t>международных</w:t>
      </w:r>
      <w:r w:rsidR="006041DD" w:rsidRPr="00EA03C3">
        <w:t xml:space="preserve"> </w:t>
      </w:r>
      <w:r w:rsidRPr="00EA03C3">
        <w:t>организаций</w:t>
      </w:r>
      <w:r w:rsidR="006041DD" w:rsidRPr="00EA03C3">
        <w:t xml:space="preserve"> </w:t>
      </w:r>
      <w:r w:rsidRPr="00EA03C3">
        <w:t>в</w:t>
      </w:r>
      <w:r w:rsidR="006041DD" w:rsidRPr="00EA03C3">
        <w:t xml:space="preserve"> </w:t>
      </w:r>
      <w:r w:rsidRPr="00EA03C3">
        <w:t>РК,</w:t>
      </w:r>
      <w:r w:rsidR="006041DD" w:rsidRPr="00EA03C3">
        <w:t xml:space="preserve"> </w:t>
      </w:r>
      <w:r w:rsidRPr="00EA03C3">
        <w:t>дипломатических</w:t>
      </w:r>
      <w:r w:rsidR="006041DD" w:rsidRPr="00EA03C3">
        <w:t xml:space="preserve"> </w:t>
      </w:r>
      <w:r w:rsidRPr="00EA03C3">
        <w:t>представительствах</w:t>
      </w:r>
      <w:r w:rsidR="006041DD" w:rsidRPr="00EA03C3">
        <w:t xml:space="preserve"> </w:t>
      </w:r>
      <w:r w:rsidRPr="00EA03C3">
        <w:t>и</w:t>
      </w:r>
      <w:r w:rsidR="006041DD" w:rsidRPr="00EA03C3">
        <w:t xml:space="preserve"> </w:t>
      </w:r>
      <w:r w:rsidRPr="00EA03C3">
        <w:t>консульских</w:t>
      </w:r>
      <w:r w:rsidR="006041DD" w:rsidRPr="00EA03C3">
        <w:t xml:space="preserve"> </w:t>
      </w:r>
      <w:r w:rsidRPr="00EA03C3">
        <w:t>учреждениях</w:t>
      </w:r>
      <w:r w:rsidR="006041DD" w:rsidRPr="00EA03C3">
        <w:t xml:space="preserve"> </w:t>
      </w:r>
      <w:r w:rsidRPr="00EA03C3">
        <w:t>иностранных</w:t>
      </w:r>
      <w:r w:rsidR="006041DD" w:rsidRPr="00EA03C3">
        <w:t xml:space="preserve"> </w:t>
      </w:r>
      <w:r w:rsidRPr="00EA03C3">
        <w:t>государств,</w:t>
      </w:r>
      <w:r w:rsidR="006041DD" w:rsidRPr="00EA03C3">
        <w:t xml:space="preserve"> </w:t>
      </w:r>
      <w:r w:rsidRPr="00EA03C3">
        <w:t>аккредитованных</w:t>
      </w:r>
      <w:r w:rsidR="006041DD" w:rsidRPr="00EA03C3">
        <w:t xml:space="preserve"> </w:t>
      </w:r>
      <w:r w:rsidRPr="00EA03C3">
        <w:t>в</w:t>
      </w:r>
      <w:r w:rsidR="006041DD" w:rsidRPr="00EA03C3">
        <w:t xml:space="preserve"> </w:t>
      </w:r>
      <w:r w:rsidRPr="00EA03C3">
        <w:t>РК.</w:t>
      </w:r>
    </w:p>
    <w:p w14:paraId="54B129CD" w14:textId="77777777" w:rsidR="00580383" w:rsidRPr="00EA03C3" w:rsidRDefault="00580383" w:rsidP="00580383">
      <w:r w:rsidRPr="00EA03C3">
        <w:t>Оплата</w:t>
      </w:r>
      <w:r w:rsidR="006041DD" w:rsidRPr="00EA03C3">
        <w:t xml:space="preserve"> </w:t>
      </w:r>
      <w:r w:rsidRPr="00EA03C3">
        <w:t>ОПВ</w:t>
      </w:r>
      <w:r w:rsidR="006041DD" w:rsidRPr="00EA03C3">
        <w:t xml:space="preserve"> </w:t>
      </w:r>
      <w:r w:rsidRPr="00EA03C3">
        <w:t>в</w:t>
      </w:r>
      <w:r w:rsidR="006041DD" w:rsidRPr="00EA03C3">
        <w:t xml:space="preserve"> </w:t>
      </w:r>
      <w:r w:rsidRPr="00EA03C3">
        <w:t>этом</w:t>
      </w:r>
      <w:r w:rsidR="006041DD" w:rsidRPr="00EA03C3">
        <w:t xml:space="preserve"> </w:t>
      </w:r>
      <w:r w:rsidRPr="00EA03C3">
        <w:t>случае</w:t>
      </w:r>
      <w:r w:rsidR="006041DD" w:rsidRPr="00EA03C3">
        <w:t xml:space="preserve"> </w:t>
      </w:r>
      <w:r w:rsidRPr="00EA03C3">
        <w:t>может</w:t>
      </w:r>
      <w:r w:rsidR="006041DD" w:rsidRPr="00EA03C3">
        <w:t xml:space="preserve"> </w:t>
      </w:r>
      <w:r w:rsidRPr="00EA03C3">
        <w:t>быть</w:t>
      </w:r>
      <w:r w:rsidR="006041DD" w:rsidRPr="00EA03C3">
        <w:t xml:space="preserve"> </w:t>
      </w:r>
      <w:r w:rsidRPr="00EA03C3">
        <w:t>произведена</w:t>
      </w:r>
      <w:r w:rsidR="006041DD" w:rsidRPr="00EA03C3">
        <w:t xml:space="preserve"> </w:t>
      </w:r>
      <w:r w:rsidRPr="00EA03C3">
        <w:t>наличным</w:t>
      </w:r>
      <w:r w:rsidR="006041DD" w:rsidRPr="00EA03C3">
        <w:t xml:space="preserve"> </w:t>
      </w:r>
      <w:r w:rsidRPr="00EA03C3">
        <w:t>способом</w:t>
      </w:r>
      <w:r w:rsidR="006041DD" w:rsidRPr="00EA03C3">
        <w:t xml:space="preserve"> </w:t>
      </w:r>
      <w:r w:rsidRPr="00EA03C3">
        <w:t>через</w:t>
      </w:r>
      <w:r w:rsidR="006041DD" w:rsidRPr="00EA03C3">
        <w:t xml:space="preserve"> </w:t>
      </w:r>
      <w:r w:rsidRPr="00EA03C3">
        <w:t>банки</w:t>
      </w:r>
      <w:r w:rsidR="006041DD" w:rsidRPr="00EA03C3">
        <w:t xml:space="preserve"> </w:t>
      </w:r>
      <w:r w:rsidRPr="00EA03C3">
        <w:t>второго</w:t>
      </w:r>
      <w:r w:rsidR="006041DD" w:rsidRPr="00EA03C3">
        <w:t xml:space="preserve"> </w:t>
      </w:r>
      <w:r w:rsidRPr="00EA03C3">
        <w:t>уровня.</w:t>
      </w:r>
    </w:p>
    <w:p w14:paraId="2B9D88EC" w14:textId="77777777" w:rsidR="00580383" w:rsidRPr="00EA03C3" w:rsidRDefault="00580383" w:rsidP="00580383">
      <w:r w:rsidRPr="00EA03C3">
        <w:t>Подробно</w:t>
      </w:r>
      <w:r w:rsidR="006041DD" w:rsidRPr="00EA03C3">
        <w:t xml:space="preserve"> </w:t>
      </w:r>
      <w:r w:rsidRPr="00EA03C3">
        <w:t>порядок,</w:t>
      </w:r>
      <w:r w:rsidR="006041DD" w:rsidRPr="00EA03C3">
        <w:t xml:space="preserve"> </w:t>
      </w:r>
      <w:r w:rsidRPr="00EA03C3">
        <w:t>ставки</w:t>
      </w:r>
      <w:r w:rsidR="006041DD" w:rsidRPr="00EA03C3">
        <w:t xml:space="preserve"> </w:t>
      </w:r>
      <w:r w:rsidRPr="00EA03C3">
        <w:t>и</w:t>
      </w:r>
      <w:r w:rsidR="006041DD" w:rsidRPr="00EA03C3">
        <w:t xml:space="preserve"> </w:t>
      </w:r>
      <w:r w:rsidRPr="00EA03C3">
        <w:t>сроки</w:t>
      </w:r>
      <w:r w:rsidR="006041DD" w:rsidRPr="00EA03C3">
        <w:t xml:space="preserve"> </w:t>
      </w:r>
      <w:r w:rsidRPr="00EA03C3">
        <w:t>уплаты</w:t>
      </w:r>
      <w:r w:rsidR="006041DD" w:rsidRPr="00EA03C3">
        <w:t xml:space="preserve"> </w:t>
      </w:r>
      <w:r w:rsidRPr="00EA03C3">
        <w:t>ОПВ</w:t>
      </w:r>
      <w:r w:rsidR="006041DD" w:rsidRPr="00EA03C3">
        <w:t xml:space="preserve"> </w:t>
      </w:r>
      <w:r w:rsidRPr="00EA03C3">
        <w:t>в</w:t>
      </w:r>
      <w:r w:rsidR="006041DD" w:rsidRPr="00EA03C3">
        <w:t xml:space="preserve"> </w:t>
      </w:r>
      <w:r w:rsidRPr="00EA03C3">
        <w:t>зависимости</w:t>
      </w:r>
      <w:r w:rsidR="006041DD" w:rsidRPr="00EA03C3">
        <w:t xml:space="preserve"> </w:t>
      </w:r>
      <w:r w:rsidRPr="00EA03C3">
        <w:t>от</w:t>
      </w:r>
      <w:r w:rsidR="006041DD" w:rsidRPr="00EA03C3">
        <w:t xml:space="preserve"> </w:t>
      </w:r>
      <w:r w:rsidRPr="00EA03C3">
        <w:t>вида</w:t>
      </w:r>
      <w:r w:rsidR="006041DD" w:rsidRPr="00EA03C3">
        <w:t xml:space="preserve"> </w:t>
      </w:r>
      <w:r w:rsidRPr="00EA03C3">
        <w:t>плательщиков</w:t>
      </w:r>
      <w:r w:rsidR="006041DD" w:rsidRPr="00EA03C3">
        <w:t xml:space="preserve"> </w:t>
      </w:r>
      <w:r w:rsidRPr="00EA03C3">
        <w:t>указаны</w:t>
      </w:r>
      <w:r w:rsidR="006041DD" w:rsidRPr="00EA03C3">
        <w:t xml:space="preserve"> </w:t>
      </w:r>
      <w:r w:rsidRPr="00EA03C3">
        <w:t>на</w:t>
      </w:r>
      <w:r w:rsidR="006041DD" w:rsidRPr="00EA03C3">
        <w:t xml:space="preserve"> </w:t>
      </w:r>
      <w:r w:rsidRPr="00EA03C3">
        <w:t>сайте</w:t>
      </w:r>
      <w:r w:rsidR="006041DD" w:rsidRPr="00EA03C3">
        <w:t xml:space="preserve"> </w:t>
      </w:r>
      <w:r w:rsidRPr="00EA03C3">
        <w:t>enpf.kz</w:t>
      </w:r>
      <w:r w:rsidR="006041DD" w:rsidRPr="00EA03C3">
        <w:t xml:space="preserve"> </w:t>
      </w:r>
      <w:r w:rsidRPr="00EA03C3">
        <w:t>в</w:t>
      </w:r>
      <w:r w:rsidR="006041DD" w:rsidRPr="00EA03C3">
        <w:t xml:space="preserve"> </w:t>
      </w:r>
      <w:r w:rsidRPr="00EA03C3">
        <w:t>разделе</w:t>
      </w:r>
      <w:r w:rsidR="006041DD" w:rsidRPr="00EA03C3">
        <w:t xml:space="preserve"> «</w:t>
      </w:r>
      <w:r w:rsidRPr="00EA03C3">
        <w:t>Услуги</w:t>
      </w:r>
      <w:r w:rsidR="006041DD" w:rsidRPr="00EA03C3">
        <w:t>»</w:t>
      </w:r>
      <w:r w:rsidRPr="00EA03C3">
        <w:t>.</w:t>
      </w:r>
    </w:p>
    <w:p w14:paraId="559A8B57" w14:textId="77777777" w:rsidR="00580383" w:rsidRPr="00EA03C3" w:rsidRDefault="00580383" w:rsidP="00580383">
      <w:r w:rsidRPr="00EA03C3">
        <w:t>Отметим,</w:t>
      </w:r>
      <w:r w:rsidR="006041DD" w:rsidRPr="00EA03C3">
        <w:t xml:space="preserve"> </w:t>
      </w:r>
      <w:r w:rsidRPr="00EA03C3">
        <w:t>что</w:t>
      </w:r>
      <w:r w:rsidR="006041DD" w:rsidRPr="00EA03C3">
        <w:t xml:space="preserve"> </w:t>
      </w:r>
      <w:r w:rsidRPr="00EA03C3">
        <w:t>согласно</w:t>
      </w:r>
      <w:r w:rsidR="006041DD" w:rsidRPr="00EA03C3">
        <w:t xml:space="preserve"> </w:t>
      </w:r>
      <w:r w:rsidRPr="00EA03C3">
        <w:t>Социальному</w:t>
      </w:r>
      <w:r w:rsidR="006041DD" w:rsidRPr="00EA03C3">
        <w:t xml:space="preserve"> </w:t>
      </w:r>
      <w:r w:rsidRPr="00EA03C3">
        <w:t>кодексу</w:t>
      </w:r>
      <w:r w:rsidR="006041DD" w:rsidRPr="00EA03C3">
        <w:t xml:space="preserve"> </w:t>
      </w:r>
      <w:r w:rsidRPr="00EA03C3">
        <w:t>своевременно</w:t>
      </w:r>
      <w:r w:rsidR="006041DD" w:rsidRPr="00EA03C3">
        <w:t xml:space="preserve"> </w:t>
      </w:r>
      <w:r w:rsidRPr="00EA03C3">
        <w:t>не</w:t>
      </w:r>
      <w:r w:rsidR="006041DD" w:rsidRPr="00EA03C3">
        <w:t xml:space="preserve"> </w:t>
      </w:r>
      <w:r w:rsidRPr="00EA03C3">
        <w:t>удержанные</w:t>
      </w:r>
      <w:r w:rsidR="006041DD" w:rsidRPr="00EA03C3">
        <w:t xml:space="preserve"> </w:t>
      </w:r>
      <w:r w:rsidRPr="00EA03C3">
        <w:t>(не</w:t>
      </w:r>
      <w:r w:rsidR="006041DD" w:rsidRPr="00EA03C3">
        <w:t xml:space="preserve"> </w:t>
      </w:r>
      <w:r w:rsidRPr="00EA03C3">
        <w:t>начисленные)</w:t>
      </w:r>
      <w:r w:rsidR="006041DD" w:rsidRPr="00EA03C3">
        <w:t xml:space="preserve"> </w:t>
      </w:r>
      <w:r w:rsidRPr="00EA03C3">
        <w:t>и</w:t>
      </w:r>
      <w:r w:rsidR="006041DD" w:rsidRPr="00EA03C3">
        <w:t xml:space="preserve"> </w:t>
      </w:r>
      <w:r w:rsidRPr="00EA03C3">
        <w:t>(или)</w:t>
      </w:r>
      <w:r w:rsidR="006041DD" w:rsidRPr="00EA03C3">
        <w:t xml:space="preserve"> </w:t>
      </w:r>
      <w:r w:rsidRPr="00EA03C3">
        <w:t>не</w:t>
      </w:r>
      <w:r w:rsidR="006041DD" w:rsidRPr="00EA03C3">
        <w:t xml:space="preserve"> </w:t>
      </w:r>
      <w:r w:rsidRPr="00EA03C3">
        <w:t>перечисленные</w:t>
      </w:r>
      <w:r w:rsidR="006041DD" w:rsidRPr="00EA03C3">
        <w:t xml:space="preserve"> </w:t>
      </w:r>
      <w:r w:rsidRPr="00EA03C3">
        <w:t>агентом</w:t>
      </w:r>
      <w:r w:rsidR="006041DD" w:rsidRPr="00EA03C3">
        <w:t xml:space="preserve"> </w:t>
      </w:r>
      <w:r w:rsidRPr="00EA03C3">
        <w:t>суммы</w:t>
      </w:r>
      <w:r w:rsidR="006041DD" w:rsidRPr="00EA03C3">
        <w:t xml:space="preserve"> </w:t>
      </w:r>
      <w:r w:rsidRPr="00EA03C3">
        <w:t>ОПВ,</w:t>
      </w:r>
      <w:r w:rsidR="006041DD" w:rsidRPr="00EA03C3">
        <w:t xml:space="preserve"> </w:t>
      </w:r>
      <w:r w:rsidRPr="00EA03C3">
        <w:t>при</w:t>
      </w:r>
      <w:r w:rsidR="006041DD" w:rsidRPr="00EA03C3">
        <w:t xml:space="preserve"> </w:t>
      </w:r>
      <w:r w:rsidRPr="00EA03C3">
        <w:t>условии</w:t>
      </w:r>
      <w:r w:rsidR="006041DD" w:rsidRPr="00EA03C3">
        <w:t xml:space="preserve"> </w:t>
      </w:r>
      <w:r w:rsidRPr="00EA03C3">
        <w:t>фактической</w:t>
      </w:r>
      <w:r w:rsidR="006041DD" w:rsidRPr="00EA03C3">
        <w:t xml:space="preserve"> </w:t>
      </w:r>
      <w:r w:rsidRPr="00EA03C3">
        <w:t>выплаты</w:t>
      </w:r>
      <w:r w:rsidR="006041DD" w:rsidRPr="00EA03C3">
        <w:t xml:space="preserve"> </w:t>
      </w:r>
      <w:r w:rsidRPr="00EA03C3">
        <w:t>и</w:t>
      </w:r>
      <w:r w:rsidR="006041DD" w:rsidRPr="00EA03C3">
        <w:t xml:space="preserve"> </w:t>
      </w:r>
      <w:r w:rsidRPr="00EA03C3">
        <w:t>получения</w:t>
      </w:r>
      <w:r w:rsidR="006041DD" w:rsidRPr="00EA03C3">
        <w:t xml:space="preserve"> </w:t>
      </w:r>
      <w:r w:rsidRPr="00EA03C3">
        <w:t>работником</w:t>
      </w:r>
      <w:r w:rsidR="006041DD" w:rsidRPr="00EA03C3">
        <w:t xml:space="preserve"> </w:t>
      </w:r>
      <w:r w:rsidRPr="00EA03C3">
        <w:t>дохода,</w:t>
      </w:r>
      <w:r w:rsidR="006041DD" w:rsidRPr="00EA03C3">
        <w:t xml:space="preserve"> </w:t>
      </w:r>
      <w:r w:rsidRPr="00EA03C3">
        <w:t>взыскиваются</w:t>
      </w:r>
      <w:r w:rsidR="006041DD" w:rsidRPr="00EA03C3">
        <w:t xml:space="preserve"> </w:t>
      </w:r>
      <w:r w:rsidRPr="00EA03C3">
        <w:t>органами</w:t>
      </w:r>
      <w:r w:rsidR="006041DD" w:rsidRPr="00EA03C3">
        <w:t xml:space="preserve"> </w:t>
      </w:r>
      <w:r w:rsidRPr="00EA03C3">
        <w:t>государственных</w:t>
      </w:r>
      <w:r w:rsidR="006041DD" w:rsidRPr="00EA03C3">
        <w:t xml:space="preserve"> </w:t>
      </w:r>
      <w:r w:rsidRPr="00EA03C3">
        <w:t>доходов</w:t>
      </w:r>
      <w:r w:rsidR="006041DD" w:rsidRPr="00EA03C3">
        <w:t xml:space="preserve"> </w:t>
      </w:r>
      <w:r w:rsidRPr="00EA03C3">
        <w:t>или</w:t>
      </w:r>
      <w:r w:rsidR="006041DD" w:rsidRPr="00EA03C3">
        <w:t xml:space="preserve"> </w:t>
      </w:r>
      <w:r w:rsidRPr="00EA03C3">
        <w:t>подлежат</w:t>
      </w:r>
      <w:r w:rsidR="006041DD" w:rsidRPr="00EA03C3">
        <w:t xml:space="preserve"> </w:t>
      </w:r>
      <w:r w:rsidRPr="00EA03C3">
        <w:t>перечислению</w:t>
      </w:r>
      <w:r w:rsidR="006041DD" w:rsidRPr="00EA03C3">
        <w:t xml:space="preserve"> </w:t>
      </w:r>
      <w:r w:rsidRPr="00EA03C3">
        <w:t>агентом</w:t>
      </w:r>
      <w:r w:rsidR="006041DD" w:rsidRPr="00EA03C3">
        <w:t xml:space="preserve"> </w:t>
      </w:r>
      <w:r w:rsidRPr="00EA03C3">
        <w:t>в</w:t>
      </w:r>
      <w:r w:rsidR="006041DD" w:rsidRPr="00EA03C3">
        <w:t xml:space="preserve"> </w:t>
      </w:r>
      <w:r w:rsidRPr="00EA03C3">
        <w:t>пользу</w:t>
      </w:r>
      <w:r w:rsidR="006041DD" w:rsidRPr="00EA03C3">
        <w:t xml:space="preserve"> </w:t>
      </w:r>
      <w:r w:rsidRPr="00EA03C3">
        <w:t>вкладчиков</w:t>
      </w:r>
      <w:r w:rsidR="006041DD" w:rsidRPr="00EA03C3">
        <w:t xml:space="preserve"> </w:t>
      </w:r>
      <w:r w:rsidRPr="00EA03C3">
        <w:t>ОПВ,</w:t>
      </w:r>
      <w:r w:rsidR="006041DD" w:rsidRPr="00EA03C3">
        <w:t xml:space="preserve"> </w:t>
      </w:r>
      <w:r w:rsidRPr="00EA03C3">
        <w:t>с</w:t>
      </w:r>
      <w:r w:rsidR="006041DD" w:rsidRPr="00EA03C3">
        <w:t xml:space="preserve"> </w:t>
      </w:r>
      <w:r w:rsidRPr="00EA03C3">
        <w:t>начисленной</w:t>
      </w:r>
      <w:r w:rsidR="006041DD" w:rsidRPr="00EA03C3">
        <w:t xml:space="preserve"> </w:t>
      </w:r>
      <w:r w:rsidRPr="00EA03C3">
        <w:t>пени</w:t>
      </w:r>
      <w:r w:rsidR="006041DD" w:rsidRPr="00EA03C3">
        <w:t xml:space="preserve"> </w:t>
      </w:r>
      <w:r w:rsidRPr="00EA03C3">
        <w:t>в</w:t>
      </w:r>
      <w:r w:rsidR="006041DD" w:rsidRPr="00EA03C3">
        <w:t xml:space="preserve"> </w:t>
      </w:r>
      <w:r w:rsidRPr="00EA03C3">
        <w:t>размере</w:t>
      </w:r>
      <w:r w:rsidR="006041DD" w:rsidRPr="00EA03C3">
        <w:t xml:space="preserve"> </w:t>
      </w:r>
      <w:r w:rsidRPr="00EA03C3">
        <w:t>1,25-кратной</w:t>
      </w:r>
      <w:r w:rsidR="006041DD" w:rsidRPr="00EA03C3">
        <w:t xml:space="preserve"> </w:t>
      </w:r>
      <w:r w:rsidRPr="00EA03C3">
        <w:t>базовой</w:t>
      </w:r>
      <w:r w:rsidR="006041DD" w:rsidRPr="00EA03C3">
        <w:t xml:space="preserve"> </w:t>
      </w:r>
      <w:r w:rsidRPr="00EA03C3">
        <w:t>ставки</w:t>
      </w:r>
      <w:r w:rsidR="006041DD" w:rsidRPr="00EA03C3">
        <w:t xml:space="preserve"> </w:t>
      </w:r>
      <w:r w:rsidRPr="00EA03C3">
        <w:t>Национального</w:t>
      </w:r>
      <w:r w:rsidR="006041DD" w:rsidRPr="00EA03C3">
        <w:t xml:space="preserve"> </w:t>
      </w:r>
      <w:r w:rsidRPr="00EA03C3">
        <w:t>Банка</w:t>
      </w:r>
      <w:r w:rsidR="006041DD" w:rsidRPr="00EA03C3">
        <w:t xml:space="preserve"> </w:t>
      </w:r>
      <w:r w:rsidRPr="00EA03C3">
        <w:t>Республики</w:t>
      </w:r>
      <w:r w:rsidR="006041DD" w:rsidRPr="00EA03C3">
        <w:t xml:space="preserve"> </w:t>
      </w:r>
      <w:r w:rsidRPr="00EA03C3">
        <w:t>Казахстан,</w:t>
      </w:r>
      <w:r w:rsidR="006041DD" w:rsidRPr="00EA03C3">
        <w:t xml:space="preserve"> </w:t>
      </w:r>
      <w:r w:rsidRPr="00EA03C3">
        <w:t>за</w:t>
      </w:r>
      <w:r w:rsidR="006041DD" w:rsidRPr="00EA03C3">
        <w:t xml:space="preserve"> </w:t>
      </w:r>
      <w:r w:rsidRPr="00EA03C3">
        <w:t>каждый</w:t>
      </w:r>
      <w:r w:rsidR="006041DD" w:rsidRPr="00EA03C3">
        <w:t xml:space="preserve"> </w:t>
      </w:r>
      <w:r w:rsidRPr="00EA03C3">
        <w:t>день</w:t>
      </w:r>
      <w:r w:rsidR="006041DD" w:rsidRPr="00EA03C3">
        <w:t xml:space="preserve"> </w:t>
      </w:r>
      <w:r w:rsidRPr="00EA03C3">
        <w:t>просрочки</w:t>
      </w:r>
      <w:r w:rsidR="006041DD" w:rsidRPr="00EA03C3">
        <w:t xml:space="preserve"> </w:t>
      </w:r>
      <w:r w:rsidRPr="00EA03C3">
        <w:t>(включая</w:t>
      </w:r>
      <w:r w:rsidR="006041DD" w:rsidRPr="00EA03C3">
        <w:t xml:space="preserve"> </w:t>
      </w:r>
      <w:r w:rsidRPr="00EA03C3">
        <w:t>день</w:t>
      </w:r>
      <w:r w:rsidR="006041DD" w:rsidRPr="00EA03C3">
        <w:t xml:space="preserve"> </w:t>
      </w:r>
      <w:r w:rsidRPr="00EA03C3">
        <w:t>оплаты)</w:t>
      </w:r>
      <w:r w:rsidR="006041DD" w:rsidRPr="00EA03C3">
        <w:t xml:space="preserve"> </w:t>
      </w:r>
      <w:r w:rsidRPr="00EA03C3">
        <w:t>в</w:t>
      </w:r>
      <w:r w:rsidR="006041DD" w:rsidRPr="00EA03C3">
        <w:t xml:space="preserve"> </w:t>
      </w:r>
      <w:r w:rsidRPr="00EA03C3">
        <w:t>Государственную</w:t>
      </w:r>
      <w:r w:rsidR="006041DD" w:rsidRPr="00EA03C3">
        <w:t xml:space="preserve"> </w:t>
      </w:r>
      <w:r w:rsidRPr="00EA03C3">
        <w:t>корпорацию.</w:t>
      </w:r>
    </w:p>
    <w:p w14:paraId="24E07EFF" w14:textId="77777777" w:rsidR="00580383" w:rsidRPr="00EA03C3" w:rsidRDefault="00580383" w:rsidP="00580383">
      <w:r w:rsidRPr="00EA03C3">
        <w:t>От</w:t>
      </w:r>
      <w:r w:rsidR="006041DD" w:rsidRPr="00EA03C3">
        <w:t xml:space="preserve"> </w:t>
      </w:r>
      <w:r w:rsidRPr="00EA03C3">
        <w:t>уплаты</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освобождаются:</w:t>
      </w:r>
    </w:p>
    <w:p w14:paraId="5374AFD0" w14:textId="77777777" w:rsidR="00580383" w:rsidRPr="00EA03C3" w:rsidRDefault="00580383" w:rsidP="00580383">
      <w:r w:rsidRPr="00EA03C3">
        <w:t>1)</w:t>
      </w:r>
      <w:r w:rsidR="006041DD" w:rsidRPr="00EA03C3">
        <w:t xml:space="preserve"> </w:t>
      </w:r>
      <w:r w:rsidRPr="00EA03C3">
        <w:t>лица,</w:t>
      </w:r>
      <w:r w:rsidR="006041DD" w:rsidRPr="00EA03C3">
        <w:t xml:space="preserve"> </w:t>
      </w:r>
      <w:r w:rsidRPr="00EA03C3">
        <w:t>достигшие</w:t>
      </w:r>
      <w:r w:rsidR="006041DD" w:rsidRPr="00EA03C3">
        <w:t xml:space="preserve"> </w:t>
      </w:r>
      <w:r w:rsidRPr="00EA03C3">
        <w:t>пенсионного</w:t>
      </w:r>
      <w:r w:rsidR="006041DD" w:rsidRPr="00EA03C3">
        <w:t xml:space="preserve"> </w:t>
      </w:r>
      <w:r w:rsidRPr="00EA03C3">
        <w:t>возраста</w:t>
      </w:r>
      <w:r w:rsidR="006041DD" w:rsidRPr="00EA03C3">
        <w:t xml:space="preserve"> </w:t>
      </w:r>
      <w:r w:rsidRPr="00EA03C3">
        <w:t>в</w:t>
      </w:r>
      <w:r w:rsidR="006041DD" w:rsidRPr="00EA03C3">
        <w:t xml:space="preserve"> </w:t>
      </w:r>
      <w:r w:rsidRPr="00EA03C3">
        <w:t>соответствии</w:t>
      </w:r>
      <w:r w:rsidR="006041DD" w:rsidRPr="00EA03C3">
        <w:t xml:space="preserve"> </w:t>
      </w:r>
      <w:r w:rsidRPr="00EA03C3">
        <w:t>с</w:t>
      </w:r>
      <w:r w:rsidR="006041DD" w:rsidRPr="00EA03C3">
        <w:t xml:space="preserve"> </w:t>
      </w:r>
      <w:r w:rsidRPr="00EA03C3">
        <w:t>пунктом</w:t>
      </w:r>
      <w:r w:rsidR="006041DD" w:rsidRPr="00EA03C3">
        <w:t xml:space="preserve"> </w:t>
      </w:r>
      <w:r w:rsidRPr="00EA03C3">
        <w:t>1</w:t>
      </w:r>
      <w:r w:rsidR="006041DD" w:rsidRPr="00EA03C3">
        <w:t xml:space="preserve"> </w:t>
      </w:r>
      <w:r w:rsidRPr="00EA03C3">
        <w:t>статьи</w:t>
      </w:r>
      <w:r w:rsidR="006041DD" w:rsidRPr="00EA03C3">
        <w:t xml:space="preserve"> </w:t>
      </w:r>
      <w:r w:rsidRPr="00EA03C3">
        <w:t>207</w:t>
      </w:r>
      <w:r w:rsidR="006041DD" w:rsidRPr="00EA03C3">
        <w:t xml:space="preserve"> </w:t>
      </w:r>
      <w:r w:rsidRPr="00EA03C3">
        <w:t>Социального</w:t>
      </w:r>
      <w:r w:rsidR="006041DD" w:rsidRPr="00EA03C3">
        <w:t xml:space="preserve"> </w:t>
      </w:r>
      <w:r w:rsidRPr="00EA03C3">
        <w:t>кодекса;</w:t>
      </w:r>
    </w:p>
    <w:p w14:paraId="3E899ABA" w14:textId="77777777" w:rsidR="00580383" w:rsidRPr="00EA03C3" w:rsidRDefault="00580383" w:rsidP="00580383">
      <w:r w:rsidRPr="00EA03C3">
        <w:t>2)</w:t>
      </w:r>
      <w:r w:rsidR="006041DD" w:rsidRPr="00EA03C3">
        <w:t xml:space="preserve"> </w:t>
      </w:r>
      <w:r w:rsidRPr="00EA03C3">
        <w:t>лица,</w:t>
      </w:r>
      <w:r w:rsidR="006041DD" w:rsidRPr="00EA03C3">
        <w:t xml:space="preserve"> </w:t>
      </w:r>
      <w:r w:rsidRPr="00EA03C3">
        <w:t>имеющие</w:t>
      </w:r>
      <w:r w:rsidR="006041DD" w:rsidRPr="00EA03C3">
        <w:t xml:space="preserve"> </w:t>
      </w:r>
      <w:r w:rsidRPr="00EA03C3">
        <w:t>инвалидность</w:t>
      </w:r>
      <w:r w:rsidR="006041DD" w:rsidRPr="00EA03C3">
        <w:t xml:space="preserve"> </w:t>
      </w:r>
      <w:r w:rsidRPr="00EA03C3">
        <w:t>первой</w:t>
      </w:r>
      <w:r w:rsidR="006041DD" w:rsidRPr="00EA03C3">
        <w:t xml:space="preserve"> </w:t>
      </w:r>
      <w:r w:rsidRPr="00EA03C3">
        <w:t>и</w:t>
      </w:r>
      <w:r w:rsidR="006041DD" w:rsidRPr="00EA03C3">
        <w:t xml:space="preserve"> </w:t>
      </w:r>
      <w:r w:rsidRPr="00EA03C3">
        <w:t>второй</w:t>
      </w:r>
      <w:r w:rsidR="006041DD" w:rsidRPr="00EA03C3">
        <w:t xml:space="preserve"> </w:t>
      </w:r>
      <w:r w:rsidRPr="00EA03C3">
        <w:t>групп,</w:t>
      </w:r>
      <w:r w:rsidR="006041DD" w:rsidRPr="00EA03C3">
        <w:t xml:space="preserve"> </w:t>
      </w:r>
      <w:r w:rsidRPr="00EA03C3">
        <w:t>если</w:t>
      </w:r>
      <w:r w:rsidR="006041DD" w:rsidRPr="00EA03C3">
        <w:t xml:space="preserve"> </w:t>
      </w:r>
      <w:r w:rsidRPr="00EA03C3">
        <w:t>инвалидность</w:t>
      </w:r>
      <w:r w:rsidR="006041DD" w:rsidRPr="00EA03C3">
        <w:t xml:space="preserve"> </w:t>
      </w:r>
      <w:r w:rsidRPr="00EA03C3">
        <w:t>установлена</w:t>
      </w:r>
      <w:r w:rsidR="006041DD" w:rsidRPr="00EA03C3">
        <w:t xml:space="preserve"> </w:t>
      </w:r>
      <w:r w:rsidRPr="00EA03C3">
        <w:t>бессрочно.</w:t>
      </w:r>
      <w:r w:rsidR="006041DD" w:rsidRPr="00EA03C3">
        <w:t xml:space="preserve"> </w:t>
      </w:r>
      <w:r w:rsidRPr="00EA03C3">
        <w:t>Уплата</w:t>
      </w:r>
      <w:r w:rsidR="006041DD" w:rsidRPr="00EA03C3">
        <w:t xml:space="preserve"> </w:t>
      </w:r>
      <w:r w:rsidRPr="00EA03C3">
        <w:t>ОПВ</w:t>
      </w:r>
      <w:r w:rsidR="006041DD" w:rsidRPr="00EA03C3">
        <w:t xml:space="preserve"> </w:t>
      </w:r>
      <w:r w:rsidRPr="00EA03C3">
        <w:t>в</w:t>
      </w:r>
      <w:r w:rsidR="006041DD" w:rsidRPr="00EA03C3">
        <w:t xml:space="preserve"> </w:t>
      </w:r>
      <w:r w:rsidRPr="00EA03C3">
        <w:t>ЕНПФ</w:t>
      </w:r>
      <w:r w:rsidR="006041DD" w:rsidRPr="00EA03C3">
        <w:t xml:space="preserve"> </w:t>
      </w:r>
      <w:r w:rsidRPr="00EA03C3">
        <w:t>осуществляется</w:t>
      </w:r>
      <w:r w:rsidR="006041DD" w:rsidRPr="00EA03C3">
        <w:t xml:space="preserve"> </w:t>
      </w:r>
      <w:r w:rsidRPr="00EA03C3">
        <w:t>по</w:t>
      </w:r>
      <w:r w:rsidR="006041DD" w:rsidRPr="00EA03C3">
        <w:t xml:space="preserve"> </w:t>
      </w:r>
      <w:r w:rsidRPr="00EA03C3">
        <w:t>заявлению</w:t>
      </w:r>
      <w:r w:rsidR="006041DD" w:rsidRPr="00EA03C3">
        <w:t xml:space="preserve"> </w:t>
      </w:r>
      <w:r w:rsidRPr="00EA03C3">
        <w:t>указанных</w:t>
      </w:r>
      <w:r w:rsidR="006041DD" w:rsidRPr="00EA03C3">
        <w:t xml:space="preserve"> </w:t>
      </w:r>
      <w:r w:rsidRPr="00EA03C3">
        <w:t>лиц;</w:t>
      </w:r>
    </w:p>
    <w:p w14:paraId="40019515" w14:textId="77777777" w:rsidR="00580383" w:rsidRPr="00EA03C3" w:rsidRDefault="00580383" w:rsidP="00580383">
      <w:r w:rsidRPr="00EA03C3">
        <w:t>3)</w:t>
      </w:r>
      <w:r w:rsidR="006041DD" w:rsidRPr="00EA03C3">
        <w:t xml:space="preserve"> </w:t>
      </w:r>
      <w:r w:rsidRPr="00EA03C3">
        <w:t>военнослужащие</w:t>
      </w:r>
      <w:r w:rsidR="006041DD" w:rsidRPr="00EA03C3">
        <w:t xml:space="preserve"> </w:t>
      </w:r>
      <w:r w:rsidRPr="00EA03C3">
        <w:t>(кроме</w:t>
      </w:r>
      <w:r w:rsidR="006041DD" w:rsidRPr="00EA03C3">
        <w:t xml:space="preserve"> </w:t>
      </w:r>
      <w:r w:rsidRPr="00EA03C3">
        <w:t>военнослужащих</w:t>
      </w:r>
      <w:r w:rsidR="006041DD" w:rsidRPr="00EA03C3">
        <w:t xml:space="preserve"> </w:t>
      </w:r>
      <w:r w:rsidRPr="00EA03C3">
        <w:t>срочной</w:t>
      </w:r>
      <w:r w:rsidR="006041DD" w:rsidRPr="00EA03C3">
        <w:t xml:space="preserve"> </w:t>
      </w:r>
      <w:r w:rsidRPr="00EA03C3">
        <w:t>службы),</w:t>
      </w:r>
      <w:r w:rsidR="006041DD" w:rsidRPr="00EA03C3">
        <w:t xml:space="preserve"> </w:t>
      </w:r>
      <w:r w:rsidRPr="00EA03C3">
        <w:t>сотрудники</w:t>
      </w:r>
      <w:r w:rsidR="006041DD" w:rsidRPr="00EA03C3">
        <w:t xml:space="preserve"> </w:t>
      </w:r>
      <w:r w:rsidRPr="00EA03C3">
        <w:t>специальных</w:t>
      </w:r>
      <w:r w:rsidR="006041DD" w:rsidRPr="00EA03C3">
        <w:t xml:space="preserve"> </w:t>
      </w:r>
      <w:r w:rsidRPr="00EA03C3">
        <w:t>государственных</w:t>
      </w:r>
      <w:r w:rsidR="006041DD" w:rsidRPr="00EA03C3">
        <w:t xml:space="preserve"> </w:t>
      </w:r>
      <w:r w:rsidRPr="00EA03C3">
        <w:t>и</w:t>
      </w:r>
      <w:r w:rsidR="006041DD" w:rsidRPr="00EA03C3">
        <w:t xml:space="preserve"> </w:t>
      </w:r>
      <w:r w:rsidRPr="00EA03C3">
        <w:t>правоохранительных</w:t>
      </w:r>
      <w:r w:rsidR="006041DD" w:rsidRPr="00EA03C3">
        <w:t xml:space="preserve"> </w:t>
      </w:r>
      <w:r w:rsidRPr="00EA03C3">
        <w:t>органов,</w:t>
      </w:r>
      <w:r w:rsidR="006041DD" w:rsidRPr="00EA03C3">
        <w:t xml:space="preserve"> </w:t>
      </w:r>
      <w:r w:rsidRPr="00EA03C3">
        <w:t>государственной</w:t>
      </w:r>
      <w:r w:rsidR="006041DD" w:rsidRPr="00EA03C3">
        <w:t xml:space="preserve"> </w:t>
      </w:r>
      <w:r w:rsidRPr="00EA03C3">
        <w:t>фельдъегерской</w:t>
      </w:r>
      <w:r w:rsidR="006041DD" w:rsidRPr="00EA03C3">
        <w:t xml:space="preserve"> </w:t>
      </w:r>
      <w:r w:rsidRPr="00EA03C3">
        <w:t>службы,</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лица,</w:t>
      </w:r>
      <w:r w:rsidR="006041DD" w:rsidRPr="00EA03C3">
        <w:t xml:space="preserve"> </w:t>
      </w:r>
      <w:r w:rsidRPr="00EA03C3">
        <w:t>права</w:t>
      </w:r>
      <w:r w:rsidR="006041DD" w:rsidRPr="00EA03C3">
        <w:t xml:space="preserve"> </w:t>
      </w:r>
      <w:r w:rsidRPr="00EA03C3">
        <w:t>которых</w:t>
      </w:r>
      <w:r w:rsidR="006041DD" w:rsidRPr="00EA03C3">
        <w:t xml:space="preserve"> </w:t>
      </w:r>
      <w:r w:rsidRPr="00EA03C3">
        <w:t>иметь</w:t>
      </w:r>
      <w:r w:rsidR="006041DD" w:rsidRPr="00EA03C3">
        <w:t xml:space="preserve"> </w:t>
      </w:r>
      <w:r w:rsidRPr="00EA03C3">
        <w:t>специальные</w:t>
      </w:r>
      <w:r w:rsidR="006041DD" w:rsidRPr="00EA03C3">
        <w:t xml:space="preserve"> </w:t>
      </w:r>
      <w:r w:rsidRPr="00EA03C3">
        <w:t>звания,</w:t>
      </w:r>
      <w:r w:rsidR="006041DD" w:rsidRPr="00EA03C3">
        <w:t xml:space="preserve"> </w:t>
      </w:r>
      <w:r w:rsidRPr="00EA03C3">
        <w:t>классные</w:t>
      </w:r>
      <w:r w:rsidR="006041DD" w:rsidRPr="00EA03C3">
        <w:t xml:space="preserve"> </w:t>
      </w:r>
      <w:r w:rsidRPr="00EA03C3">
        <w:t>чины</w:t>
      </w:r>
      <w:r w:rsidR="006041DD" w:rsidRPr="00EA03C3">
        <w:t xml:space="preserve"> </w:t>
      </w:r>
      <w:r w:rsidRPr="00EA03C3">
        <w:t>и</w:t>
      </w:r>
      <w:r w:rsidR="006041DD" w:rsidRPr="00EA03C3">
        <w:t xml:space="preserve"> </w:t>
      </w:r>
      <w:r w:rsidRPr="00EA03C3">
        <w:t>носить</w:t>
      </w:r>
      <w:r w:rsidR="006041DD" w:rsidRPr="00EA03C3">
        <w:t xml:space="preserve"> </w:t>
      </w:r>
      <w:r w:rsidRPr="00EA03C3">
        <w:t>форменную</w:t>
      </w:r>
      <w:r w:rsidR="006041DD" w:rsidRPr="00EA03C3">
        <w:t xml:space="preserve"> </w:t>
      </w:r>
      <w:r w:rsidRPr="00EA03C3">
        <w:t>одежду</w:t>
      </w:r>
      <w:r w:rsidR="006041DD" w:rsidRPr="00EA03C3">
        <w:t xml:space="preserve"> </w:t>
      </w:r>
      <w:r w:rsidRPr="00EA03C3">
        <w:t>упразднены</w:t>
      </w:r>
      <w:r w:rsidR="006041DD" w:rsidRPr="00EA03C3">
        <w:t xml:space="preserve"> </w:t>
      </w:r>
      <w:r w:rsidRPr="00EA03C3">
        <w:t>с</w:t>
      </w:r>
      <w:r w:rsidR="006041DD" w:rsidRPr="00EA03C3">
        <w:t xml:space="preserve"> </w:t>
      </w:r>
      <w:r w:rsidRPr="00EA03C3">
        <w:t>1</w:t>
      </w:r>
      <w:r w:rsidR="006041DD" w:rsidRPr="00EA03C3">
        <w:t xml:space="preserve"> </w:t>
      </w:r>
      <w:r w:rsidRPr="00EA03C3">
        <w:t>января</w:t>
      </w:r>
      <w:r w:rsidR="006041DD" w:rsidRPr="00EA03C3">
        <w:t xml:space="preserve"> </w:t>
      </w:r>
      <w:r w:rsidRPr="00EA03C3">
        <w:t>2012</w:t>
      </w:r>
      <w:r w:rsidR="006041DD" w:rsidRPr="00EA03C3">
        <w:t xml:space="preserve"> </w:t>
      </w:r>
      <w:r w:rsidRPr="00EA03C3">
        <w:t>года;</w:t>
      </w:r>
    </w:p>
    <w:p w14:paraId="17C1135C" w14:textId="77777777" w:rsidR="00580383" w:rsidRPr="00EA03C3" w:rsidRDefault="00580383" w:rsidP="00580383">
      <w:r w:rsidRPr="00EA03C3">
        <w:lastRenderedPageBreak/>
        <w:t>4)</w:t>
      </w:r>
      <w:r w:rsidR="006041DD" w:rsidRPr="00EA03C3">
        <w:t xml:space="preserve"> </w:t>
      </w:r>
      <w:r w:rsidRPr="00EA03C3">
        <w:t>получатели</w:t>
      </w:r>
      <w:r w:rsidR="006041DD" w:rsidRPr="00EA03C3">
        <w:t xml:space="preserve"> </w:t>
      </w:r>
      <w:r w:rsidRPr="00EA03C3">
        <w:t>пенсионных</w:t>
      </w:r>
      <w:r w:rsidR="006041DD" w:rsidRPr="00EA03C3">
        <w:t xml:space="preserve"> </w:t>
      </w:r>
      <w:r w:rsidRPr="00EA03C3">
        <w:t>выплат</w:t>
      </w:r>
      <w:r w:rsidR="006041DD" w:rsidRPr="00EA03C3">
        <w:t xml:space="preserve"> </w:t>
      </w:r>
      <w:r w:rsidRPr="00EA03C3">
        <w:t>за</w:t>
      </w:r>
      <w:r w:rsidR="006041DD" w:rsidRPr="00EA03C3">
        <w:t xml:space="preserve"> </w:t>
      </w:r>
      <w:r w:rsidRPr="00EA03C3">
        <w:t>выслугу</w:t>
      </w:r>
      <w:r w:rsidR="006041DD" w:rsidRPr="00EA03C3">
        <w:t xml:space="preserve"> </w:t>
      </w:r>
      <w:r w:rsidRPr="00EA03C3">
        <w:t>лет.</w:t>
      </w:r>
    </w:p>
    <w:p w14:paraId="651063E5" w14:textId="77777777" w:rsidR="00580383" w:rsidRPr="00EA03C3" w:rsidRDefault="00580383" w:rsidP="00580383">
      <w:r w:rsidRPr="00EA03C3">
        <w:t>Получить</w:t>
      </w:r>
      <w:r w:rsidR="006041DD" w:rsidRPr="00EA03C3">
        <w:t xml:space="preserve"> </w:t>
      </w:r>
      <w:r w:rsidRPr="00EA03C3">
        <w:t>ответы</w:t>
      </w:r>
      <w:r w:rsidR="006041DD" w:rsidRPr="00EA03C3">
        <w:t xml:space="preserve"> </w:t>
      </w:r>
      <w:r w:rsidRPr="00EA03C3">
        <w:t>на</w:t>
      </w:r>
      <w:r w:rsidR="006041DD" w:rsidRPr="00EA03C3">
        <w:t xml:space="preserve"> </w:t>
      </w:r>
      <w:r w:rsidRPr="00EA03C3">
        <w:t>все</w:t>
      </w:r>
      <w:r w:rsidR="006041DD" w:rsidRPr="00EA03C3">
        <w:t xml:space="preserve"> </w:t>
      </w:r>
      <w:r w:rsidRPr="00EA03C3">
        <w:t>вопросы</w:t>
      </w:r>
      <w:r w:rsidR="006041DD" w:rsidRPr="00EA03C3">
        <w:t xml:space="preserve"> </w:t>
      </w:r>
      <w:r w:rsidRPr="00EA03C3">
        <w:t>и</w:t>
      </w:r>
      <w:r w:rsidR="006041DD" w:rsidRPr="00EA03C3">
        <w:t xml:space="preserve"> </w:t>
      </w:r>
      <w:r w:rsidRPr="00EA03C3">
        <w:t>проверить</w:t>
      </w:r>
      <w:r w:rsidR="006041DD" w:rsidRPr="00EA03C3">
        <w:t xml:space="preserve"> </w:t>
      </w:r>
      <w:r w:rsidRPr="00EA03C3">
        <w:t>информацию</w:t>
      </w:r>
      <w:r w:rsidR="006041DD" w:rsidRPr="00EA03C3">
        <w:t xml:space="preserve"> </w:t>
      </w:r>
      <w:r w:rsidRPr="00EA03C3">
        <w:t>вы</w:t>
      </w:r>
      <w:r w:rsidR="006041DD" w:rsidRPr="00EA03C3">
        <w:t xml:space="preserve"> </w:t>
      </w:r>
      <w:r w:rsidRPr="00EA03C3">
        <w:t>можете</w:t>
      </w:r>
      <w:r w:rsidR="006041DD" w:rsidRPr="00EA03C3">
        <w:t xml:space="preserve"> </w:t>
      </w:r>
      <w:r w:rsidRPr="00EA03C3">
        <w:t>как</w:t>
      </w:r>
      <w:r w:rsidR="006041DD" w:rsidRPr="00EA03C3">
        <w:t xml:space="preserve"> </w:t>
      </w:r>
      <w:r w:rsidRPr="00EA03C3">
        <w:t>в</w:t>
      </w:r>
      <w:r w:rsidR="006041DD" w:rsidRPr="00EA03C3">
        <w:t xml:space="preserve"> </w:t>
      </w:r>
      <w:r w:rsidRPr="00EA03C3">
        <w:t>отделениях</w:t>
      </w:r>
      <w:r w:rsidR="006041DD" w:rsidRPr="00EA03C3">
        <w:t xml:space="preserve"> </w:t>
      </w:r>
      <w:r w:rsidRPr="00EA03C3">
        <w:t>ЕНПФ,</w:t>
      </w:r>
      <w:r w:rsidR="006041DD" w:rsidRPr="00EA03C3">
        <w:t xml:space="preserve"> </w:t>
      </w:r>
      <w:r w:rsidRPr="00EA03C3">
        <w:t>так</w:t>
      </w:r>
      <w:r w:rsidR="006041DD" w:rsidRPr="00EA03C3">
        <w:t xml:space="preserve"> </w:t>
      </w:r>
      <w:r w:rsidRPr="00EA03C3">
        <w:t>и</w:t>
      </w:r>
      <w:r w:rsidR="006041DD" w:rsidRPr="00EA03C3">
        <w:t xml:space="preserve"> </w:t>
      </w:r>
      <w:r w:rsidRPr="00EA03C3">
        <w:t>дистанционно:</w:t>
      </w:r>
      <w:r w:rsidR="006041DD" w:rsidRPr="00EA03C3">
        <w:t xml:space="preserve"> </w:t>
      </w:r>
      <w:r w:rsidRPr="00EA03C3">
        <w:t>посредством</w:t>
      </w:r>
      <w:r w:rsidR="006041DD" w:rsidRPr="00EA03C3">
        <w:t xml:space="preserve"> </w:t>
      </w:r>
      <w:r w:rsidRPr="00EA03C3">
        <w:t>сайта</w:t>
      </w:r>
      <w:r w:rsidR="006041DD" w:rsidRPr="00EA03C3">
        <w:t xml:space="preserve"> </w:t>
      </w:r>
      <w:r w:rsidRPr="00EA03C3">
        <w:t>enpf.kz,</w:t>
      </w:r>
      <w:r w:rsidR="006041DD" w:rsidRPr="00EA03C3">
        <w:t xml:space="preserve"> </w:t>
      </w:r>
      <w:r w:rsidRPr="00EA03C3">
        <w:t>мобильного</w:t>
      </w:r>
      <w:r w:rsidR="006041DD" w:rsidRPr="00EA03C3">
        <w:t xml:space="preserve"> </w:t>
      </w:r>
      <w:r w:rsidRPr="00EA03C3">
        <w:t>приложения</w:t>
      </w:r>
      <w:r w:rsidR="006041DD" w:rsidRPr="00EA03C3">
        <w:t xml:space="preserve"> </w:t>
      </w:r>
      <w:r w:rsidRPr="00EA03C3">
        <w:t>БЖЗҚ/ЕНПФ,</w:t>
      </w:r>
      <w:r w:rsidR="006041DD" w:rsidRPr="00EA03C3">
        <w:t xml:space="preserve"> </w:t>
      </w:r>
      <w:r w:rsidRPr="00EA03C3">
        <w:t>через</w:t>
      </w:r>
      <w:r w:rsidR="006041DD" w:rsidRPr="00EA03C3">
        <w:t xml:space="preserve"> </w:t>
      </w:r>
      <w:r w:rsidRPr="00EA03C3">
        <w:t>многоканальную</w:t>
      </w:r>
      <w:r w:rsidR="006041DD" w:rsidRPr="00EA03C3">
        <w:t xml:space="preserve"> </w:t>
      </w:r>
      <w:r w:rsidRPr="00EA03C3">
        <w:t>бесплатную</w:t>
      </w:r>
      <w:r w:rsidR="006041DD" w:rsidRPr="00EA03C3">
        <w:t xml:space="preserve"> </w:t>
      </w:r>
      <w:r w:rsidRPr="00EA03C3">
        <w:t>связь,</w:t>
      </w:r>
      <w:r w:rsidR="006041DD" w:rsidRPr="00EA03C3">
        <w:t xml:space="preserve"> </w:t>
      </w:r>
      <w:r w:rsidRPr="00EA03C3">
        <w:t>позвонив</w:t>
      </w:r>
      <w:r w:rsidR="006041DD" w:rsidRPr="00EA03C3">
        <w:t xml:space="preserve"> </w:t>
      </w:r>
      <w:r w:rsidRPr="00EA03C3">
        <w:t>на</w:t>
      </w:r>
      <w:r w:rsidR="006041DD" w:rsidRPr="00EA03C3">
        <w:t xml:space="preserve"> </w:t>
      </w:r>
      <w:r w:rsidRPr="00EA03C3">
        <w:t>номер</w:t>
      </w:r>
      <w:r w:rsidR="006041DD" w:rsidRPr="00EA03C3">
        <w:t xml:space="preserve"> </w:t>
      </w:r>
      <w:r w:rsidRPr="00EA03C3">
        <w:t>call-центра</w:t>
      </w:r>
      <w:r w:rsidR="006041DD" w:rsidRPr="00EA03C3">
        <w:t xml:space="preserve"> </w:t>
      </w:r>
      <w:r w:rsidRPr="00EA03C3">
        <w:t>1418,</w:t>
      </w:r>
      <w:r w:rsidR="006041DD" w:rsidRPr="00EA03C3">
        <w:t xml:space="preserve"> </w:t>
      </w:r>
      <w:r w:rsidRPr="00EA03C3">
        <w:t>а</w:t>
      </w:r>
      <w:r w:rsidR="006041DD" w:rsidRPr="00EA03C3">
        <w:t xml:space="preserve"> </w:t>
      </w:r>
      <w:r w:rsidRPr="00EA03C3">
        <w:t>также</w:t>
      </w:r>
      <w:r w:rsidR="006041DD" w:rsidRPr="00EA03C3">
        <w:t xml:space="preserve"> </w:t>
      </w:r>
      <w:r w:rsidRPr="00EA03C3">
        <w:t>посредством</w:t>
      </w:r>
      <w:r w:rsidR="006041DD" w:rsidRPr="00EA03C3">
        <w:t xml:space="preserve"> </w:t>
      </w:r>
      <w:r w:rsidRPr="00EA03C3">
        <w:t>WhatsАрp</w:t>
      </w:r>
      <w:r w:rsidR="006041DD" w:rsidRPr="00EA03C3">
        <w:t xml:space="preserve"> </w:t>
      </w:r>
      <w:r w:rsidRPr="00EA03C3">
        <w:t>по</w:t>
      </w:r>
      <w:r w:rsidR="006041DD" w:rsidRPr="00EA03C3">
        <w:t xml:space="preserve"> </w:t>
      </w:r>
      <w:r w:rsidRPr="00EA03C3">
        <w:t>номеру</w:t>
      </w:r>
      <w:r w:rsidR="006041DD" w:rsidRPr="00EA03C3">
        <w:t xml:space="preserve"> </w:t>
      </w:r>
      <w:r w:rsidRPr="00EA03C3">
        <w:t>+7</w:t>
      </w:r>
      <w:r w:rsidR="006041DD" w:rsidRPr="00EA03C3">
        <w:t xml:space="preserve"> </w:t>
      </w:r>
      <w:r w:rsidRPr="00EA03C3">
        <w:t>777</w:t>
      </w:r>
      <w:r w:rsidR="006041DD" w:rsidRPr="00EA03C3">
        <w:t xml:space="preserve"> </w:t>
      </w:r>
      <w:r w:rsidRPr="00EA03C3">
        <w:t>000</w:t>
      </w:r>
      <w:r w:rsidR="006041DD" w:rsidRPr="00EA03C3">
        <w:t xml:space="preserve"> </w:t>
      </w:r>
      <w:r w:rsidRPr="00EA03C3">
        <w:t>1418,</w:t>
      </w:r>
      <w:r w:rsidR="006041DD" w:rsidRPr="00EA03C3">
        <w:t xml:space="preserve"> </w:t>
      </w:r>
      <w:r w:rsidRPr="00EA03C3">
        <w:t>на</w:t>
      </w:r>
      <w:r w:rsidR="006041DD" w:rsidRPr="00EA03C3">
        <w:t xml:space="preserve"> </w:t>
      </w:r>
      <w:r w:rsidRPr="00EA03C3">
        <w:t>официальных</w:t>
      </w:r>
      <w:r w:rsidR="006041DD" w:rsidRPr="00EA03C3">
        <w:t xml:space="preserve"> </w:t>
      </w:r>
      <w:r w:rsidRPr="00EA03C3">
        <w:t>страницах</w:t>
      </w:r>
      <w:r w:rsidR="006041DD" w:rsidRPr="00EA03C3">
        <w:t xml:space="preserve"> </w:t>
      </w:r>
      <w:r w:rsidRPr="00EA03C3">
        <w:t>ЕНПФ</w:t>
      </w:r>
      <w:r w:rsidR="006041DD" w:rsidRPr="00EA03C3">
        <w:t xml:space="preserve"> </w:t>
      </w:r>
      <w:r w:rsidRPr="00EA03C3">
        <w:t>в</w:t>
      </w:r>
      <w:r w:rsidR="006041DD" w:rsidRPr="00EA03C3">
        <w:t xml:space="preserve"> </w:t>
      </w:r>
      <w:r w:rsidRPr="00EA03C3">
        <w:t>социальных</w:t>
      </w:r>
      <w:r w:rsidR="006041DD" w:rsidRPr="00EA03C3">
        <w:t xml:space="preserve"> </w:t>
      </w:r>
      <w:r w:rsidRPr="00EA03C3">
        <w:t>сетях</w:t>
      </w:r>
      <w:r w:rsidR="006041DD" w:rsidRPr="00EA03C3">
        <w:t xml:space="preserve"> </w:t>
      </w:r>
      <w:r w:rsidRPr="00EA03C3">
        <w:t>на</w:t>
      </w:r>
      <w:r w:rsidR="006041DD" w:rsidRPr="00EA03C3">
        <w:t xml:space="preserve"> </w:t>
      </w:r>
      <w:r w:rsidRPr="00EA03C3">
        <w:t>таких</w:t>
      </w:r>
      <w:r w:rsidR="006041DD" w:rsidRPr="00EA03C3">
        <w:t xml:space="preserve"> </w:t>
      </w:r>
      <w:r w:rsidRPr="00EA03C3">
        <w:t>популярных</w:t>
      </w:r>
      <w:r w:rsidR="006041DD" w:rsidRPr="00EA03C3">
        <w:t xml:space="preserve"> </w:t>
      </w:r>
      <w:r w:rsidRPr="00EA03C3">
        <w:t>платформах,</w:t>
      </w:r>
      <w:r w:rsidR="006041DD" w:rsidRPr="00EA03C3">
        <w:t xml:space="preserve"> </w:t>
      </w:r>
      <w:r w:rsidRPr="00EA03C3">
        <w:t>как</w:t>
      </w:r>
      <w:r w:rsidR="006041DD" w:rsidRPr="00EA03C3">
        <w:t xml:space="preserve"> «</w:t>
      </w:r>
      <w:r w:rsidRPr="00EA03C3">
        <w:t>Одноклассники</w:t>
      </w:r>
      <w:r w:rsidR="006041DD" w:rsidRPr="00EA03C3">
        <w:t>»</w:t>
      </w:r>
      <w:r w:rsidRPr="00EA03C3">
        <w:t>,</w:t>
      </w:r>
      <w:r w:rsidR="006041DD" w:rsidRPr="00EA03C3">
        <w:t xml:space="preserve"> </w:t>
      </w:r>
      <w:r w:rsidRPr="00EA03C3">
        <w:t>Telegram,</w:t>
      </w:r>
      <w:r w:rsidR="006041DD" w:rsidRPr="00EA03C3">
        <w:t xml:space="preserve"> «</w:t>
      </w:r>
      <w:r w:rsidRPr="00EA03C3">
        <w:t>Facebook</w:t>
      </w:r>
      <w:r w:rsidR="006041DD" w:rsidRPr="00EA03C3">
        <w:t>»</w:t>
      </w:r>
      <w:r w:rsidRPr="00EA03C3">
        <w:t>,</w:t>
      </w:r>
      <w:r w:rsidR="006041DD" w:rsidRPr="00EA03C3">
        <w:t xml:space="preserve"> «</w:t>
      </w:r>
      <w:r w:rsidRPr="00EA03C3">
        <w:t>В</w:t>
      </w:r>
      <w:r w:rsidR="006041DD" w:rsidRPr="00EA03C3">
        <w:t xml:space="preserve"> </w:t>
      </w:r>
      <w:r w:rsidRPr="00EA03C3">
        <w:t>контакте</w:t>
      </w:r>
      <w:r w:rsidR="006041DD" w:rsidRPr="00EA03C3">
        <w:t>»</w:t>
      </w:r>
      <w:r w:rsidRPr="00EA03C3">
        <w:t>,</w:t>
      </w:r>
      <w:r w:rsidR="006041DD" w:rsidRPr="00EA03C3">
        <w:t xml:space="preserve"> «</w:t>
      </w:r>
      <w:r w:rsidRPr="00EA03C3">
        <w:t>Twitter</w:t>
      </w:r>
      <w:r w:rsidR="006041DD" w:rsidRPr="00EA03C3">
        <w:t xml:space="preserve">» </w:t>
      </w:r>
      <w:r w:rsidRPr="00EA03C3">
        <w:t>и</w:t>
      </w:r>
      <w:r w:rsidR="006041DD" w:rsidRPr="00EA03C3">
        <w:t xml:space="preserve"> «</w:t>
      </w:r>
      <w:r w:rsidRPr="00EA03C3">
        <w:t>Instagram</w:t>
      </w:r>
      <w:r w:rsidR="006041DD" w:rsidRPr="00EA03C3">
        <w:t>»</w:t>
      </w:r>
      <w:r w:rsidRPr="00EA03C3">
        <w:t>.</w:t>
      </w:r>
      <w:r w:rsidR="006041DD" w:rsidRPr="00EA03C3">
        <w:t xml:space="preserve"> </w:t>
      </w:r>
    </w:p>
    <w:p w14:paraId="40D5403A" w14:textId="77777777" w:rsidR="00111D7C" w:rsidRPr="00EA03C3" w:rsidRDefault="00000000" w:rsidP="00580383">
      <w:hyperlink r:id="rId43" w:history="1">
        <w:r w:rsidR="00580383" w:rsidRPr="00EA03C3">
          <w:rPr>
            <w:rStyle w:val="a3"/>
          </w:rPr>
          <w:t>https://pkzsk.info/obyazatelnye-pensionnye-vznosy-v-kazakhstane-kto-i-kak-obyazan-oplachivat/</w:t>
        </w:r>
      </w:hyperlink>
    </w:p>
    <w:p w14:paraId="500DCA76" w14:textId="77777777" w:rsidR="005E7CAE" w:rsidRPr="00EA03C3" w:rsidRDefault="005E7CAE" w:rsidP="005E7CAE">
      <w:pPr>
        <w:pStyle w:val="2"/>
      </w:pPr>
      <w:bookmarkStart w:id="146" w:name="_Toc170456257"/>
      <w:r w:rsidRPr="00EA03C3">
        <w:t>LS,</w:t>
      </w:r>
      <w:r w:rsidR="006041DD" w:rsidRPr="00EA03C3">
        <w:t xml:space="preserve"> </w:t>
      </w:r>
      <w:r w:rsidRPr="00EA03C3">
        <w:t>27.06.2024,</w:t>
      </w:r>
      <w:r w:rsidR="006041DD" w:rsidRPr="00EA03C3">
        <w:t xml:space="preserve"> </w:t>
      </w:r>
      <w:r w:rsidRPr="00EA03C3">
        <w:t>Пора</w:t>
      </w:r>
      <w:r w:rsidR="006041DD" w:rsidRPr="00EA03C3">
        <w:t xml:space="preserve"> </w:t>
      </w:r>
      <w:r w:rsidRPr="00EA03C3">
        <w:t>отходить</w:t>
      </w:r>
      <w:r w:rsidR="006041DD" w:rsidRPr="00EA03C3">
        <w:t xml:space="preserve"> </w:t>
      </w:r>
      <w:r w:rsidRPr="00EA03C3">
        <w:t>от</w:t>
      </w:r>
      <w:r w:rsidR="006041DD" w:rsidRPr="00EA03C3">
        <w:t xml:space="preserve"> </w:t>
      </w:r>
      <w:r w:rsidRPr="00EA03C3">
        <w:t>идеологии</w:t>
      </w:r>
      <w:r w:rsidR="006041DD" w:rsidRPr="00EA03C3">
        <w:t xml:space="preserve"> «</w:t>
      </w:r>
      <w:r w:rsidRPr="00EA03C3">
        <w:t>государство</w:t>
      </w:r>
      <w:r w:rsidR="006041DD" w:rsidRPr="00EA03C3">
        <w:t xml:space="preserve"> </w:t>
      </w:r>
      <w:r w:rsidRPr="00EA03C3">
        <w:t>знает</w:t>
      </w:r>
      <w:r w:rsidR="006041DD" w:rsidRPr="00EA03C3">
        <w:t xml:space="preserve"> </w:t>
      </w:r>
      <w:r w:rsidRPr="00EA03C3">
        <w:t>лучше</w:t>
      </w:r>
      <w:r w:rsidR="006041DD" w:rsidRPr="00EA03C3">
        <w:t xml:space="preserve">» - </w:t>
      </w:r>
      <w:r w:rsidRPr="00EA03C3">
        <w:t>экономист</w:t>
      </w:r>
      <w:r w:rsidR="006041DD" w:rsidRPr="00EA03C3">
        <w:t xml:space="preserve"> </w:t>
      </w:r>
      <w:r w:rsidRPr="00EA03C3">
        <w:t>о</w:t>
      </w:r>
      <w:r w:rsidR="006041DD" w:rsidRPr="00EA03C3">
        <w:t xml:space="preserve"> </w:t>
      </w:r>
      <w:r w:rsidRPr="00EA03C3">
        <w:t>переменах</w:t>
      </w:r>
      <w:r w:rsidR="006041DD" w:rsidRPr="00EA03C3">
        <w:t xml:space="preserve"> </w:t>
      </w:r>
      <w:r w:rsidRPr="00EA03C3">
        <w:t>в</w:t>
      </w:r>
      <w:r w:rsidR="006041DD" w:rsidRPr="00EA03C3">
        <w:t xml:space="preserve"> </w:t>
      </w:r>
      <w:r w:rsidRPr="00EA03C3">
        <w:t>пенсионной</w:t>
      </w:r>
      <w:r w:rsidR="006041DD" w:rsidRPr="00EA03C3">
        <w:t xml:space="preserve"> </w:t>
      </w:r>
      <w:r w:rsidRPr="00EA03C3">
        <w:t>системе</w:t>
      </w:r>
      <w:bookmarkEnd w:id="146"/>
    </w:p>
    <w:p w14:paraId="3C1CDF18" w14:textId="77777777" w:rsidR="005E7CAE" w:rsidRPr="00EA03C3" w:rsidRDefault="005E7CAE" w:rsidP="00561ABA">
      <w:pPr>
        <w:pStyle w:val="3"/>
      </w:pPr>
      <w:bookmarkStart w:id="147" w:name="_Toc170456258"/>
      <w:r w:rsidRPr="00EA03C3">
        <w:t>Насколько</w:t>
      </w:r>
      <w:r w:rsidR="006041DD" w:rsidRPr="00EA03C3">
        <w:t xml:space="preserve"> </w:t>
      </w:r>
      <w:r w:rsidRPr="00EA03C3">
        <w:t>Казахстан</w:t>
      </w:r>
      <w:r w:rsidR="006041DD" w:rsidRPr="00EA03C3">
        <w:t xml:space="preserve"> </w:t>
      </w:r>
      <w:r w:rsidRPr="00EA03C3">
        <w:t>готов</w:t>
      </w:r>
      <w:r w:rsidR="006041DD" w:rsidRPr="00EA03C3">
        <w:t xml:space="preserve"> </w:t>
      </w:r>
      <w:r w:rsidRPr="00EA03C3">
        <w:t>к</w:t>
      </w:r>
      <w:r w:rsidR="006041DD" w:rsidRPr="00EA03C3">
        <w:t xml:space="preserve"> </w:t>
      </w:r>
      <w:r w:rsidRPr="00EA03C3">
        <w:t>очередным</w:t>
      </w:r>
      <w:r w:rsidR="006041DD" w:rsidRPr="00EA03C3">
        <w:t xml:space="preserve"> </w:t>
      </w:r>
      <w:r w:rsidRPr="00EA03C3">
        <w:t>изменениям</w:t>
      </w:r>
      <w:r w:rsidR="006041DD" w:rsidRPr="00EA03C3">
        <w:t xml:space="preserve"> </w:t>
      </w:r>
      <w:r w:rsidRPr="00EA03C3">
        <w:t>в</w:t>
      </w:r>
      <w:r w:rsidR="006041DD" w:rsidRPr="00EA03C3">
        <w:t xml:space="preserve"> </w:t>
      </w:r>
      <w:r w:rsidRPr="00EA03C3">
        <w:t>пенсионной</w:t>
      </w:r>
      <w:r w:rsidR="006041DD" w:rsidRPr="00EA03C3">
        <w:t xml:space="preserve"> </w:t>
      </w:r>
      <w:r w:rsidRPr="00EA03C3">
        <w:t>системе,</w:t>
      </w:r>
      <w:r w:rsidR="006041DD" w:rsidRPr="00EA03C3">
        <w:t xml:space="preserve"> </w:t>
      </w:r>
      <w:r w:rsidRPr="00EA03C3">
        <w:t>LS</w:t>
      </w:r>
      <w:r w:rsidR="006041DD" w:rsidRPr="00EA03C3">
        <w:t xml:space="preserve"> </w:t>
      </w:r>
      <w:r w:rsidRPr="00EA03C3">
        <w:t>рассказала</w:t>
      </w:r>
      <w:r w:rsidR="006041DD" w:rsidRPr="00EA03C3">
        <w:t xml:space="preserve"> </w:t>
      </w:r>
      <w:r w:rsidRPr="00EA03C3">
        <w:t>экономист</w:t>
      </w:r>
      <w:r w:rsidR="006041DD" w:rsidRPr="00EA03C3">
        <w:t xml:space="preserve"> </w:t>
      </w:r>
      <w:r w:rsidRPr="00EA03C3">
        <w:t>и</w:t>
      </w:r>
      <w:r w:rsidR="006041DD" w:rsidRPr="00EA03C3">
        <w:t xml:space="preserve"> </w:t>
      </w:r>
      <w:r w:rsidRPr="00EA03C3">
        <w:t>управляющий</w:t>
      </w:r>
      <w:r w:rsidR="006041DD" w:rsidRPr="00EA03C3">
        <w:t xml:space="preserve"> </w:t>
      </w:r>
      <w:r w:rsidRPr="00EA03C3">
        <w:t>директор</w:t>
      </w:r>
      <w:r w:rsidR="006041DD" w:rsidRPr="00EA03C3">
        <w:t xml:space="preserve"> </w:t>
      </w:r>
      <w:r w:rsidRPr="00EA03C3">
        <w:t>AERC</w:t>
      </w:r>
      <w:r w:rsidR="006041DD" w:rsidRPr="00EA03C3">
        <w:t xml:space="preserve"> </w:t>
      </w:r>
      <w:r w:rsidRPr="00EA03C3">
        <w:t>Евгения</w:t>
      </w:r>
      <w:r w:rsidR="006041DD" w:rsidRPr="00EA03C3">
        <w:t xml:space="preserve"> </w:t>
      </w:r>
      <w:r w:rsidRPr="00EA03C3">
        <w:t>Пак.</w:t>
      </w:r>
      <w:bookmarkEnd w:id="147"/>
    </w:p>
    <w:p w14:paraId="3AA76779" w14:textId="77777777" w:rsidR="005E7CAE" w:rsidRPr="00EA03C3" w:rsidRDefault="005E7CAE" w:rsidP="005E7CAE">
      <w:r w:rsidRPr="00EA03C3">
        <w:t>Казахстанские</w:t>
      </w:r>
      <w:r w:rsidR="006041DD" w:rsidRPr="00EA03C3">
        <w:t xml:space="preserve"> </w:t>
      </w:r>
      <w:r w:rsidRPr="00EA03C3">
        <w:t>финансисты</w:t>
      </w:r>
      <w:r w:rsidR="006041DD" w:rsidRPr="00EA03C3">
        <w:t xml:space="preserve"> </w:t>
      </w:r>
      <w:r w:rsidRPr="00EA03C3">
        <w:t>советуют</w:t>
      </w:r>
      <w:r w:rsidR="006041DD" w:rsidRPr="00EA03C3">
        <w:t xml:space="preserve"> </w:t>
      </w:r>
      <w:r w:rsidRPr="00EA03C3">
        <w:t>пересмотреть</w:t>
      </w:r>
      <w:r w:rsidR="006041DD" w:rsidRPr="00EA03C3">
        <w:t xml:space="preserve"> </w:t>
      </w:r>
      <w:r w:rsidRPr="00EA03C3">
        <w:t>пенсионную</w:t>
      </w:r>
      <w:r w:rsidR="006041DD" w:rsidRPr="00EA03C3">
        <w:t xml:space="preserve"> </w:t>
      </w:r>
      <w:r w:rsidRPr="00EA03C3">
        <w:t>систему.</w:t>
      </w:r>
      <w:r w:rsidR="006041DD" w:rsidRPr="00EA03C3">
        <w:t xml:space="preserve"> </w:t>
      </w:r>
      <w:r w:rsidRPr="00EA03C3">
        <w:t>Их</w:t>
      </w:r>
      <w:r w:rsidR="006041DD" w:rsidRPr="00EA03C3">
        <w:t xml:space="preserve"> </w:t>
      </w:r>
      <w:r w:rsidRPr="00EA03C3">
        <w:t>уже</w:t>
      </w:r>
      <w:r w:rsidR="006041DD" w:rsidRPr="00EA03C3">
        <w:t xml:space="preserve"> </w:t>
      </w:r>
      <w:r w:rsidRPr="00EA03C3">
        <w:t>поддержал</w:t>
      </w:r>
      <w:r w:rsidR="006041DD" w:rsidRPr="00EA03C3">
        <w:t xml:space="preserve"> </w:t>
      </w:r>
      <w:r w:rsidRPr="00EA03C3">
        <w:t>общественный</w:t>
      </w:r>
      <w:r w:rsidR="006041DD" w:rsidRPr="00EA03C3">
        <w:t xml:space="preserve"> </w:t>
      </w:r>
      <w:r w:rsidRPr="00EA03C3">
        <w:t>совет</w:t>
      </w:r>
      <w:r w:rsidR="006041DD" w:rsidRPr="00EA03C3">
        <w:t xml:space="preserve"> </w:t>
      </w:r>
      <w:r w:rsidRPr="00EA03C3">
        <w:t>при</w:t>
      </w:r>
      <w:r w:rsidR="006041DD" w:rsidRPr="00EA03C3">
        <w:t xml:space="preserve"> </w:t>
      </w:r>
      <w:r w:rsidRPr="00EA03C3">
        <w:t>ЕНПФ.</w:t>
      </w:r>
      <w:r w:rsidR="006041DD" w:rsidRPr="00EA03C3">
        <w:t xml:space="preserve"> </w:t>
      </w:r>
      <w:r w:rsidRPr="00EA03C3">
        <w:t>Эксперты</w:t>
      </w:r>
      <w:r w:rsidR="006041DD" w:rsidRPr="00EA03C3">
        <w:t xml:space="preserve"> </w:t>
      </w:r>
      <w:r w:rsidRPr="00EA03C3">
        <w:t>предлагают</w:t>
      </w:r>
      <w:r w:rsidR="006041DD" w:rsidRPr="00EA03C3">
        <w:t xml:space="preserve"> </w:t>
      </w:r>
      <w:r w:rsidRPr="00EA03C3">
        <w:t>усилить</w:t>
      </w:r>
      <w:r w:rsidR="006041DD" w:rsidRPr="00EA03C3">
        <w:t xml:space="preserve"> </w:t>
      </w:r>
      <w:r w:rsidRPr="00EA03C3">
        <w:t>госкомпонент</w:t>
      </w:r>
      <w:r w:rsidR="006041DD" w:rsidRPr="00EA03C3">
        <w:t xml:space="preserve"> </w:t>
      </w:r>
      <w:r w:rsidRPr="00EA03C3">
        <w:t>за</w:t>
      </w:r>
      <w:r w:rsidR="006041DD" w:rsidRPr="00EA03C3">
        <w:t xml:space="preserve"> </w:t>
      </w:r>
      <w:r w:rsidRPr="00EA03C3">
        <w:t>счет</w:t>
      </w:r>
      <w:r w:rsidR="006041DD" w:rsidRPr="00EA03C3">
        <w:t xml:space="preserve"> </w:t>
      </w:r>
      <w:r w:rsidRPr="00EA03C3">
        <w:t>укрепления</w:t>
      </w:r>
      <w:r w:rsidR="006041DD" w:rsidRPr="00EA03C3">
        <w:t xml:space="preserve"> </w:t>
      </w:r>
      <w:r w:rsidRPr="00EA03C3">
        <w:t>базовой</w:t>
      </w:r>
      <w:r w:rsidR="006041DD" w:rsidRPr="00EA03C3">
        <w:t xml:space="preserve"> </w:t>
      </w:r>
      <w:r w:rsidRPr="00EA03C3">
        <w:t>пенсии</w:t>
      </w:r>
      <w:r w:rsidR="006041DD" w:rsidRPr="00EA03C3">
        <w:t xml:space="preserve"> </w:t>
      </w:r>
      <w:r w:rsidRPr="00EA03C3">
        <w:t>и</w:t>
      </w:r>
      <w:r w:rsidR="006041DD" w:rsidRPr="00EA03C3">
        <w:t xml:space="preserve"> </w:t>
      </w:r>
      <w:r w:rsidRPr="00EA03C3">
        <w:t>развить</w:t>
      </w:r>
      <w:r w:rsidR="006041DD" w:rsidRPr="00EA03C3">
        <w:t xml:space="preserve"> </w:t>
      </w:r>
      <w:r w:rsidRPr="00EA03C3">
        <w:t>накопительную</w:t>
      </w:r>
      <w:r w:rsidR="006041DD" w:rsidRPr="00EA03C3">
        <w:t xml:space="preserve"> </w:t>
      </w:r>
      <w:r w:rsidRPr="00EA03C3">
        <w:t>часть.</w:t>
      </w:r>
      <w:r w:rsidR="006041DD" w:rsidRPr="00EA03C3">
        <w:t xml:space="preserve"> </w:t>
      </w:r>
    </w:p>
    <w:p w14:paraId="433958EF" w14:textId="77777777" w:rsidR="005E7CAE" w:rsidRPr="00EA03C3" w:rsidRDefault="005E7CAE" w:rsidP="005E7CAE">
      <w:r w:rsidRPr="00EA03C3">
        <w:t>В</w:t>
      </w:r>
      <w:r w:rsidR="006041DD" w:rsidRPr="00EA03C3">
        <w:t xml:space="preserve"> </w:t>
      </w:r>
      <w:r w:rsidRPr="00EA03C3">
        <w:t>беседе</w:t>
      </w:r>
      <w:r w:rsidR="006041DD" w:rsidRPr="00EA03C3">
        <w:t xml:space="preserve"> </w:t>
      </w:r>
      <w:r w:rsidRPr="00EA03C3">
        <w:t>с</w:t>
      </w:r>
      <w:r w:rsidR="006041DD" w:rsidRPr="00EA03C3">
        <w:t xml:space="preserve"> </w:t>
      </w:r>
      <w:r w:rsidRPr="00EA03C3">
        <w:t>LS</w:t>
      </w:r>
      <w:r w:rsidR="006041DD" w:rsidRPr="00EA03C3">
        <w:t xml:space="preserve"> </w:t>
      </w:r>
      <w:r w:rsidRPr="00EA03C3">
        <w:t>Евгения</w:t>
      </w:r>
      <w:r w:rsidR="006041DD" w:rsidRPr="00EA03C3">
        <w:t xml:space="preserve"> </w:t>
      </w:r>
      <w:r w:rsidRPr="00EA03C3">
        <w:t>Пак</w:t>
      </w:r>
      <w:r w:rsidR="006041DD" w:rsidRPr="00EA03C3">
        <w:t xml:space="preserve"> </w:t>
      </w:r>
      <w:r w:rsidRPr="00EA03C3">
        <w:t>прокомментировала</w:t>
      </w:r>
      <w:r w:rsidR="006041DD" w:rsidRPr="00EA03C3">
        <w:t xml:space="preserve"> </w:t>
      </w:r>
      <w:r w:rsidRPr="00EA03C3">
        <w:t>данные</w:t>
      </w:r>
      <w:r w:rsidR="006041DD" w:rsidRPr="00EA03C3">
        <w:t xml:space="preserve"> </w:t>
      </w:r>
      <w:r w:rsidRPr="00EA03C3">
        <w:t>предложения.</w:t>
      </w:r>
    </w:p>
    <w:p w14:paraId="0A15A9B6" w14:textId="77777777" w:rsidR="005E7CAE" w:rsidRPr="00EA03C3" w:rsidRDefault="005E7CAE" w:rsidP="005E7CAE">
      <w:r w:rsidRPr="00EA03C3">
        <w:t>По</w:t>
      </w:r>
      <w:r w:rsidR="006041DD" w:rsidRPr="00EA03C3">
        <w:t xml:space="preserve"> </w:t>
      </w:r>
      <w:r w:rsidRPr="00EA03C3">
        <w:t>ее</w:t>
      </w:r>
      <w:r w:rsidR="006041DD" w:rsidRPr="00EA03C3">
        <w:t xml:space="preserve"> </w:t>
      </w:r>
      <w:r w:rsidRPr="00EA03C3">
        <w:t>словам,</w:t>
      </w:r>
      <w:r w:rsidR="006041DD" w:rsidRPr="00EA03C3">
        <w:t xml:space="preserve"> </w:t>
      </w:r>
      <w:r w:rsidRPr="00EA03C3">
        <w:t>многоуровневая</w:t>
      </w:r>
      <w:r w:rsidR="006041DD" w:rsidRPr="00EA03C3">
        <w:t xml:space="preserve"> </w:t>
      </w:r>
      <w:r w:rsidRPr="00EA03C3">
        <w:t>пенсионная</w:t>
      </w:r>
      <w:r w:rsidR="006041DD" w:rsidRPr="00EA03C3">
        <w:t xml:space="preserve"> </w:t>
      </w:r>
      <w:r w:rsidRPr="00EA03C3">
        <w:t>система</w:t>
      </w:r>
      <w:r w:rsidR="006041DD" w:rsidRPr="00EA03C3">
        <w:t xml:space="preserve"> </w:t>
      </w:r>
      <w:r w:rsidRPr="00EA03C3">
        <w:t>страны</w:t>
      </w:r>
      <w:r w:rsidR="006041DD" w:rsidRPr="00EA03C3">
        <w:t xml:space="preserve"> </w:t>
      </w:r>
      <w:r w:rsidRPr="00EA03C3">
        <w:t>сложилась</w:t>
      </w:r>
      <w:r w:rsidR="006041DD" w:rsidRPr="00EA03C3">
        <w:t xml:space="preserve"> </w:t>
      </w:r>
      <w:r w:rsidRPr="00EA03C3">
        <w:t>в</w:t>
      </w:r>
      <w:r w:rsidR="006041DD" w:rsidRPr="00EA03C3">
        <w:t xml:space="preserve"> </w:t>
      </w:r>
      <w:r w:rsidRPr="00EA03C3">
        <w:t>таком</w:t>
      </w:r>
      <w:r w:rsidR="006041DD" w:rsidRPr="00EA03C3">
        <w:t xml:space="preserve"> </w:t>
      </w:r>
      <w:r w:rsidRPr="00EA03C3">
        <w:t>виде</w:t>
      </w:r>
      <w:r w:rsidR="006041DD" w:rsidRPr="00EA03C3">
        <w:t xml:space="preserve"> </w:t>
      </w:r>
      <w:r w:rsidRPr="00EA03C3">
        <w:t>из-за</w:t>
      </w:r>
      <w:r w:rsidR="006041DD" w:rsidRPr="00EA03C3">
        <w:t xml:space="preserve"> </w:t>
      </w:r>
      <w:r w:rsidRPr="00EA03C3">
        <w:t>того,</w:t>
      </w:r>
      <w:r w:rsidR="006041DD" w:rsidRPr="00EA03C3">
        <w:t xml:space="preserve"> </w:t>
      </w:r>
      <w:r w:rsidRPr="00EA03C3">
        <w:t>что</w:t>
      </w:r>
      <w:r w:rsidR="006041DD" w:rsidRPr="00EA03C3">
        <w:t xml:space="preserve"> </w:t>
      </w:r>
      <w:r w:rsidRPr="00EA03C3">
        <w:t>после</w:t>
      </w:r>
      <w:r w:rsidR="006041DD" w:rsidRPr="00EA03C3">
        <w:t xml:space="preserve"> </w:t>
      </w:r>
      <w:r w:rsidRPr="00EA03C3">
        <w:t>развала</w:t>
      </w:r>
      <w:r w:rsidR="006041DD" w:rsidRPr="00EA03C3">
        <w:t xml:space="preserve"> </w:t>
      </w:r>
      <w:r w:rsidRPr="00EA03C3">
        <w:t>СССР</w:t>
      </w:r>
      <w:r w:rsidR="006041DD" w:rsidRPr="00EA03C3">
        <w:t xml:space="preserve"> </w:t>
      </w:r>
      <w:r w:rsidRPr="00EA03C3">
        <w:t>нужно</w:t>
      </w:r>
      <w:r w:rsidR="006041DD" w:rsidRPr="00EA03C3">
        <w:t xml:space="preserve"> </w:t>
      </w:r>
      <w:r w:rsidRPr="00EA03C3">
        <w:t>было</w:t>
      </w:r>
      <w:r w:rsidR="006041DD" w:rsidRPr="00EA03C3">
        <w:t xml:space="preserve"> </w:t>
      </w:r>
      <w:r w:rsidRPr="00EA03C3">
        <w:t>безболезненно</w:t>
      </w:r>
      <w:r w:rsidR="006041DD" w:rsidRPr="00EA03C3">
        <w:t xml:space="preserve"> </w:t>
      </w:r>
      <w:r w:rsidRPr="00EA03C3">
        <w:t>перейти</w:t>
      </w:r>
      <w:r w:rsidR="006041DD" w:rsidRPr="00EA03C3">
        <w:t xml:space="preserve"> </w:t>
      </w:r>
      <w:r w:rsidRPr="00EA03C3">
        <w:t>от</w:t>
      </w:r>
      <w:r w:rsidR="006041DD" w:rsidRPr="00EA03C3">
        <w:t xml:space="preserve"> </w:t>
      </w:r>
      <w:r w:rsidRPr="00EA03C3">
        <w:t>плановой</w:t>
      </w:r>
      <w:r w:rsidR="006041DD" w:rsidRPr="00EA03C3">
        <w:t xml:space="preserve"> </w:t>
      </w:r>
      <w:r w:rsidRPr="00EA03C3">
        <w:t>экономики</w:t>
      </w:r>
      <w:r w:rsidR="006041DD" w:rsidRPr="00EA03C3">
        <w:t xml:space="preserve"> </w:t>
      </w:r>
      <w:r w:rsidRPr="00EA03C3">
        <w:t>с</w:t>
      </w:r>
      <w:r w:rsidR="006041DD" w:rsidRPr="00EA03C3">
        <w:t xml:space="preserve"> </w:t>
      </w:r>
      <w:r w:rsidRPr="00EA03C3">
        <w:t>государственным</w:t>
      </w:r>
      <w:r w:rsidR="006041DD" w:rsidRPr="00EA03C3">
        <w:t xml:space="preserve"> </w:t>
      </w:r>
      <w:r w:rsidRPr="00EA03C3">
        <w:t>распределением</w:t>
      </w:r>
      <w:r w:rsidR="006041DD" w:rsidRPr="00EA03C3">
        <w:t xml:space="preserve"> </w:t>
      </w:r>
      <w:r w:rsidRPr="00EA03C3">
        <w:t>всех</w:t>
      </w:r>
      <w:r w:rsidR="006041DD" w:rsidRPr="00EA03C3">
        <w:t xml:space="preserve"> </w:t>
      </w:r>
      <w:r w:rsidRPr="00EA03C3">
        <w:t>ресурсов,</w:t>
      </w:r>
      <w:r w:rsidR="006041DD" w:rsidRPr="00EA03C3">
        <w:t xml:space="preserve"> </w:t>
      </w:r>
      <w:r w:rsidRPr="00EA03C3">
        <w:t>в</w:t>
      </w:r>
      <w:r w:rsidR="006041DD" w:rsidRPr="00EA03C3">
        <w:t xml:space="preserve"> </w:t>
      </w:r>
      <w:r w:rsidRPr="00EA03C3">
        <w:t>том</w:t>
      </w:r>
      <w:r w:rsidR="006041DD" w:rsidRPr="00EA03C3">
        <w:t xml:space="preserve"> </w:t>
      </w:r>
      <w:r w:rsidRPr="00EA03C3">
        <w:t>числе</w:t>
      </w:r>
      <w:r w:rsidR="006041DD" w:rsidRPr="00EA03C3">
        <w:t xml:space="preserve"> </w:t>
      </w:r>
      <w:r w:rsidRPr="00EA03C3">
        <w:t>выплат</w:t>
      </w:r>
      <w:r w:rsidR="006041DD" w:rsidRPr="00EA03C3">
        <w:t xml:space="preserve"> </w:t>
      </w:r>
      <w:r w:rsidRPr="00EA03C3">
        <w:t>на</w:t>
      </w:r>
      <w:r w:rsidR="006041DD" w:rsidRPr="00EA03C3">
        <w:t xml:space="preserve"> </w:t>
      </w:r>
      <w:r w:rsidRPr="00EA03C3">
        <w:t>старость,</w:t>
      </w:r>
      <w:r w:rsidR="006041DD" w:rsidRPr="00EA03C3">
        <w:t xml:space="preserve"> </w:t>
      </w:r>
      <w:r w:rsidRPr="00EA03C3">
        <w:t>к</w:t>
      </w:r>
      <w:r w:rsidR="006041DD" w:rsidRPr="00EA03C3">
        <w:t xml:space="preserve"> </w:t>
      </w:r>
      <w:r w:rsidRPr="00EA03C3">
        <w:t>рыночной,</w:t>
      </w:r>
      <w:r w:rsidR="006041DD" w:rsidRPr="00EA03C3">
        <w:t xml:space="preserve"> </w:t>
      </w:r>
      <w:r w:rsidRPr="00EA03C3">
        <w:t>когда</w:t>
      </w:r>
      <w:r w:rsidR="006041DD" w:rsidRPr="00EA03C3">
        <w:t xml:space="preserve"> </w:t>
      </w:r>
      <w:r w:rsidRPr="00EA03C3">
        <w:t>каждый</w:t>
      </w:r>
      <w:r w:rsidR="006041DD" w:rsidRPr="00EA03C3">
        <w:t xml:space="preserve"> </w:t>
      </w:r>
      <w:r w:rsidRPr="00EA03C3">
        <w:t>гражданин</w:t>
      </w:r>
      <w:r w:rsidR="006041DD" w:rsidRPr="00EA03C3">
        <w:t xml:space="preserve"> </w:t>
      </w:r>
      <w:r w:rsidRPr="00EA03C3">
        <w:t>сам</w:t>
      </w:r>
      <w:r w:rsidR="006041DD" w:rsidRPr="00EA03C3">
        <w:t xml:space="preserve"> </w:t>
      </w:r>
      <w:r w:rsidRPr="00EA03C3">
        <w:t>несет</w:t>
      </w:r>
      <w:r w:rsidR="006041DD" w:rsidRPr="00EA03C3">
        <w:t xml:space="preserve"> </w:t>
      </w:r>
      <w:r w:rsidRPr="00EA03C3">
        <w:t>ответственность</w:t>
      </w:r>
      <w:r w:rsidR="006041DD" w:rsidRPr="00EA03C3">
        <w:t xml:space="preserve"> </w:t>
      </w:r>
      <w:r w:rsidRPr="00EA03C3">
        <w:t>за</w:t>
      </w:r>
      <w:r w:rsidR="006041DD" w:rsidRPr="00EA03C3">
        <w:t xml:space="preserve"> </w:t>
      </w:r>
      <w:r w:rsidRPr="00EA03C3">
        <w:t>пенсионные</w:t>
      </w:r>
      <w:r w:rsidR="006041DD" w:rsidRPr="00EA03C3">
        <w:t xml:space="preserve"> </w:t>
      </w:r>
      <w:r w:rsidRPr="00EA03C3">
        <w:t>накопления.</w:t>
      </w:r>
    </w:p>
    <w:p w14:paraId="7C1C5945" w14:textId="77777777" w:rsidR="005E7CAE" w:rsidRPr="00EA03C3" w:rsidRDefault="006041DD" w:rsidP="005E7CAE">
      <w:r w:rsidRPr="00EA03C3">
        <w:t>«</w:t>
      </w:r>
      <w:r w:rsidR="005E7CAE" w:rsidRPr="00EA03C3">
        <w:t>Неудивительно,</w:t>
      </w:r>
      <w:r w:rsidRPr="00EA03C3">
        <w:t xml:space="preserve"> </w:t>
      </w:r>
      <w:r w:rsidR="005E7CAE" w:rsidRPr="00EA03C3">
        <w:t>что</w:t>
      </w:r>
      <w:r w:rsidRPr="00EA03C3">
        <w:t xml:space="preserve"> </w:t>
      </w:r>
      <w:r w:rsidR="005E7CAE" w:rsidRPr="00EA03C3">
        <w:t>компромиссом</w:t>
      </w:r>
      <w:r w:rsidRPr="00EA03C3">
        <w:t xml:space="preserve"> </w:t>
      </w:r>
      <w:r w:rsidR="005E7CAE" w:rsidRPr="00EA03C3">
        <w:t>стал</w:t>
      </w:r>
      <w:r w:rsidRPr="00EA03C3">
        <w:t xml:space="preserve"> </w:t>
      </w:r>
      <w:r w:rsidR="005E7CAE" w:rsidRPr="00EA03C3">
        <w:t>некий</w:t>
      </w:r>
      <w:r w:rsidRPr="00EA03C3">
        <w:t xml:space="preserve"> «</w:t>
      </w:r>
      <w:r w:rsidR="005E7CAE" w:rsidRPr="00EA03C3">
        <w:t>Франкенштейн</w:t>
      </w:r>
      <w:r w:rsidRPr="00EA03C3">
        <w:t>»</w:t>
      </w:r>
      <w:r w:rsidR="005E7CAE" w:rsidRPr="00EA03C3">
        <w:t>,</w:t>
      </w:r>
      <w:r w:rsidRPr="00EA03C3">
        <w:t xml:space="preserve"> </w:t>
      </w:r>
      <w:r w:rsidR="005E7CAE" w:rsidRPr="00EA03C3">
        <w:t>где</w:t>
      </w:r>
      <w:r w:rsidRPr="00EA03C3">
        <w:t xml:space="preserve"> </w:t>
      </w:r>
      <w:r w:rsidR="005E7CAE" w:rsidRPr="00EA03C3">
        <w:t>сохранена</w:t>
      </w:r>
      <w:r w:rsidRPr="00EA03C3">
        <w:t xml:space="preserve"> </w:t>
      </w:r>
      <w:r w:rsidR="005E7CAE" w:rsidRPr="00EA03C3">
        <w:t>и</w:t>
      </w:r>
      <w:r w:rsidRPr="00EA03C3">
        <w:t xml:space="preserve"> </w:t>
      </w:r>
      <w:r w:rsidR="005E7CAE" w:rsidRPr="00EA03C3">
        <w:t>базовая,</w:t>
      </w:r>
      <w:r w:rsidRPr="00EA03C3">
        <w:t xml:space="preserve"> </w:t>
      </w:r>
      <w:r w:rsidR="005E7CAE" w:rsidRPr="00EA03C3">
        <w:t>и</w:t>
      </w:r>
      <w:r w:rsidRPr="00EA03C3">
        <w:t xml:space="preserve"> </w:t>
      </w:r>
      <w:r w:rsidR="005E7CAE" w:rsidRPr="00EA03C3">
        <w:t>солидарная</w:t>
      </w:r>
      <w:r w:rsidRPr="00EA03C3">
        <w:t xml:space="preserve"> </w:t>
      </w:r>
      <w:r w:rsidR="005E7CAE" w:rsidRPr="00EA03C3">
        <w:t>пенсии,</w:t>
      </w:r>
      <w:r w:rsidRPr="00EA03C3">
        <w:t xml:space="preserve"> </w:t>
      </w:r>
      <w:r w:rsidR="005E7CAE" w:rsidRPr="00EA03C3">
        <w:t>и</w:t>
      </w:r>
      <w:r w:rsidRPr="00EA03C3">
        <w:t xml:space="preserve"> </w:t>
      </w:r>
      <w:r w:rsidR="005E7CAE" w:rsidRPr="00EA03C3">
        <w:t>еще</w:t>
      </w:r>
      <w:r w:rsidRPr="00EA03C3">
        <w:t xml:space="preserve"> </w:t>
      </w:r>
      <w:r w:rsidR="005E7CAE" w:rsidRPr="00EA03C3">
        <w:t>введена</w:t>
      </w:r>
      <w:r w:rsidRPr="00EA03C3">
        <w:t xml:space="preserve"> </w:t>
      </w:r>
      <w:r w:rsidR="005E7CAE" w:rsidRPr="00EA03C3">
        <w:t>накопительная</w:t>
      </w:r>
      <w:r w:rsidRPr="00EA03C3">
        <w:t xml:space="preserve"> </w:t>
      </w:r>
      <w:r w:rsidR="005E7CAE" w:rsidRPr="00EA03C3">
        <w:t>часть.</w:t>
      </w:r>
      <w:r w:rsidRPr="00EA03C3">
        <w:t xml:space="preserve"> </w:t>
      </w:r>
      <w:r w:rsidR="005E7CAE" w:rsidRPr="00EA03C3">
        <w:t>Изначально</w:t>
      </w:r>
      <w:r w:rsidRPr="00EA03C3">
        <w:t xml:space="preserve"> </w:t>
      </w:r>
      <w:r w:rsidR="005E7CAE" w:rsidRPr="00EA03C3">
        <w:t>при</w:t>
      </w:r>
      <w:r w:rsidRPr="00EA03C3">
        <w:t xml:space="preserve"> </w:t>
      </w:r>
      <w:r w:rsidR="005E7CAE" w:rsidRPr="00EA03C3">
        <w:t>ее</w:t>
      </w:r>
      <w:r w:rsidRPr="00EA03C3">
        <w:t xml:space="preserve"> </w:t>
      </w:r>
      <w:r w:rsidR="005E7CAE" w:rsidRPr="00EA03C3">
        <w:t>формировании</w:t>
      </w:r>
      <w:r w:rsidRPr="00EA03C3">
        <w:t xml:space="preserve"> </w:t>
      </w:r>
      <w:r w:rsidR="005E7CAE" w:rsidRPr="00EA03C3">
        <w:t>говорилось</w:t>
      </w:r>
      <w:r w:rsidRPr="00EA03C3">
        <w:t xml:space="preserve"> </w:t>
      </w:r>
      <w:r w:rsidR="005E7CAE" w:rsidRPr="00EA03C3">
        <w:t>о</w:t>
      </w:r>
      <w:r w:rsidRPr="00EA03C3">
        <w:t xml:space="preserve"> </w:t>
      </w:r>
      <w:r w:rsidR="005E7CAE" w:rsidRPr="00EA03C3">
        <w:t>том,</w:t>
      </w:r>
      <w:r w:rsidRPr="00EA03C3">
        <w:t xml:space="preserve"> </w:t>
      </w:r>
      <w:r w:rsidR="005E7CAE" w:rsidRPr="00EA03C3">
        <w:t>что</w:t>
      </w:r>
      <w:r w:rsidRPr="00EA03C3">
        <w:t xml:space="preserve"> </w:t>
      </w:r>
      <w:r w:rsidR="005E7CAE" w:rsidRPr="00EA03C3">
        <w:t>мы</w:t>
      </w:r>
      <w:r w:rsidRPr="00EA03C3">
        <w:t xml:space="preserve"> </w:t>
      </w:r>
      <w:r w:rsidR="005E7CAE" w:rsidRPr="00EA03C3">
        <w:t>постепенно</w:t>
      </w:r>
      <w:r w:rsidRPr="00EA03C3">
        <w:t xml:space="preserve"> </w:t>
      </w:r>
      <w:r w:rsidR="005E7CAE" w:rsidRPr="00EA03C3">
        <w:t>будем</w:t>
      </w:r>
      <w:r w:rsidRPr="00EA03C3">
        <w:t xml:space="preserve"> </w:t>
      </w:r>
      <w:r w:rsidR="005E7CAE" w:rsidRPr="00EA03C3">
        <w:t>уменьшать</w:t>
      </w:r>
      <w:r w:rsidRPr="00EA03C3">
        <w:t xml:space="preserve"> </w:t>
      </w:r>
      <w:r w:rsidR="005E7CAE" w:rsidRPr="00EA03C3">
        <w:t>солидарную</w:t>
      </w:r>
      <w:r w:rsidRPr="00EA03C3">
        <w:t xml:space="preserve"> </w:t>
      </w:r>
      <w:r w:rsidR="005E7CAE" w:rsidRPr="00EA03C3">
        <w:t>и</w:t>
      </w:r>
      <w:r w:rsidRPr="00EA03C3">
        <w:t xml:space="preserve"> </w:t>
      </w:r>
      <w:r w:rsidR="005E7CAE" w:rsidRPr="00EA03C3">
        <w:t>базовую</w:t>
      </w:r>
      <w:r w:rsidRPr="00EA03C3">
        <w:t xml:space="preserve"> </w:t>
      </w:r>
      <w:r w:rsidR="005E7CAE" w:rsidRPr="00EA03C3">
        <w:t>часть</w:t>
      </w:r>
      <w:r w:rsidRPr="00EA03C3">
        <w:t xml:space="preserve"> </w:t>
      </w:r>
      <w:r w:rsidR="005E7CAE" w:rsidRPr="00EA03C3">
        <w:t>выплат</w:t>
      </w:r>
      <w:r w:rsidRPr="00EA03C3">
        <w:t xml:space="preserve"> </w:t>
      </w:r>
      <w:r w:rsidR="005E7CAE" w:rsidRPr="00EA03C3">
        <w:t>в</w:t>
      </w:r>
      <w:r w:rsidRPr="00EA03C3">
        <w:t xml:space="preserve"> </w:t>
      </w:r>
      <w:r w:rsidR="005E7CAE" w:rsidRPr="00EA03C3">
        <w:t>пользу</w:t>
      </w:r>
      <w:r w:rsidRPr="00EA03C3">
        <w:t xml:space="preserve"> </w:t>
      </w:r>
      <w:r w:rsidR="005E7CAE" w:rsidRPr="00EA03C3">
        <w:t>накопительной.</w:t>
      </w:r>
      <w:r w:rsidRPr="00EA03C3">
        <w:t xml:space="preserve"> </w:t>
      </w:r>
      <w:r w:rsidR="005E7CAE" w:rsidRPr="00EA03C3">
        <w:t>Однако</w:t>
      </w:r>
      <w:r w:rsidRPr="00EA03C3">
        <w:t xml:space="preserve"> </w:t>
      </w:r>
      <w:r w:rsidR="005E7CAE" w:rsidRPr="00EA03C3">
        <w:t>новые</w:t>
      </w:r>
      <w:r w:rsidRPr="00EA03C3">
        <w:t xml:space="preserve"> </w:t>
      </w:r>
      <w:r w:rsidR="005E7CAE" w:rsidRPr="00EA03C3">
        <w:t>предложенные</w:t>
      </w:r>
      <w:r w:rsidRPr="00EA03C3">
        <w:t xml:space="preserve"> </w:t>
      </w:r>
      <w:r w:rsidR="005E7CAE" w:rsidRPr="00EA03C3">
        <w:t>реформы</w:t>
      </w:r>
      <w:r w:rsidRPr="00EA03C3">
        <w:t xml:space="preserve"> </w:t>
      </w:r>
      <w:r w:rsidR="005E7CAE" w:rsidRPr="00EA03C3">
        <w:t>снова</w:t>
      </w:r>
      <w:r w:rsidRPr="00EA03C3">
        <w:t xml:space="preserve"> </w:t>
      </w:r>
      <w:r w:rsidR="005E7CAE" w:rsidRPr="00EA03C3">
        <w:t>поднимают</w:t>
      </w:r>
      <w:r w:rsidRPr="00EA03C3">
        <w:t xml:space="preserve"> </w:t>
      </w:r>
      <w:r w:rsidR="005E7CAE" w:rsidRPr="00EA03C3">
        <w:t>вопрос</w:t>
      </w:r>
      <w:r w:rsidRPr="00EA03C3">
        <w:t xml:space="preserve"> </w:t>
      </w:r>
      <w:r w:rsidR="005E7CAE" w:rsidRPr="00EA03C3">
        <w:t>о</w:t>
      </w:r>
      <w:r w:rsidRPr="00EA03C3">
        <w:t xml:space="preserve"> </w:t>
      </w:r>
      <w:r w:rsidR="005E7CAE" w:rsidRPr="00EA03C3">
        <w:t>том,</w:t>
      </w:r>
      <w:r w:rsidRPr="00EA03C3">
        <w:t xml:space="preserve"> </w:t>
      </w:r>
      <w:r w:rsidR="005E7CAE" w:rsidRPr="00EA03C3">
        <w:t>чтобы</w:t>
      </w:r>
      <w:r w:rsidRPr="00EA03C3">
        <w:t xml:space="preserve"> </w:t>
      </w:r>
      <w:r w:rsidR="005E7CAE" w:rsidRPr="00EA03C3">
        <w:t>укреплять</w:t>
      </w:r>
      <w:r w:rsidRPr="00EA03C3">
        <w:t xml:space="preserve"> </w:t>
      </w:r>
      <w:r w:rsidR="005E7CAE" w:rsidRPr="00EA03C3">
        <w:t>государственную</w:t>
      </w:r>
      <w:r w:rsidRPr="00EA03C3">
        <w:t xml:space="preserve"> </w:t>
      </w:r>
      <w:r w:rsidR="005E7CAE" w:rsidRPr="00EA03C3">
        <w:t>компоненту</w:t>
      </w:r>
      <w:r w:rsidRPr="00EA03C3">
        <w:t xml:space="preserve"> </w:t>
      </w:r>
      <w:r w:rsidR="005E7CAE" w:rsidRPr="00EA03C3">
        <w:t>пенсионной</w:t>
      </w:r>
      <w:r w:rsidRPr="00EA03C3">
        <w:t xml:space="preserve"> </w:t>
      </w:r>
      <w:r w:rsidR="005E7CAE" w:rsidRPr="00EA03C3">
        <w:t>системы</w:t>
      </w:r>
      <w:r w:rsidRPr="00EA03C3">
        <w:t xml:space="preserve"> </w:t>
      </w:r>
      <w:r w:rsidR="005E7CAE" w:rsidRPr="00EA03C3">
        <w:t>через</w:t>
      </w:r>
      <w:r w:rsidRPr="00EA03C3">
        <w:t xml:space="preserve"> </w:t>
      </w:r>
      <w:r w:rsidR="005E7CAE" w:rsidRPr="00EA03C3">
        <w:t>увеличение</w:t>
      </w:r>
      <w:r w:rsidRPr="00EA03C3">
        <w:t xml:space="preserve"> </w:t>
      </w:r>
      <w:r w:rsidR="005E7CAE" w:rsidRPr="00EA03C3">
        <w:t>базовых</w:t>
      </w:r>
      <w:r w:rsidRPr="00EA03C3">
        <w:t xml:space="preserve"> </w:t>
      </w:r>
      <w:r w:rsidR="005E7CAE" w:rsidRPr="00EA03C3">
        <w:t>выплат</w:t>
      </w:r>
      <w:r w:rsidRPr="00EA03C3">
        <w:t>»</w:t>
      </w:r>
      <w:r w:rsidR="005E7CAE" w:rsidRPr="00EA03C3">
        <w:t>,</w:t>
      </w:r>
      <w:r w:rsidRPr="00EA03C3">
        <w:t xml:space="preserve"> - </w:t>
      </w:r>
      <w:r w:rsidR="005E7CAE" w:rsidRPr="00EA03C3">
        <w:t>отметила</w:t>
      </w:r>
      <w:r w:rsidRPr="00EA03C3">
        <w:t xml:space="preserve"> </w:t>
      </w:r>
      <w:r w:rsidR="005E7CAE" w:rsidRPr="00EA03C3">
        <w:t>она.</w:t>
      </w:r>
    </w:p>
    <w:p w14:paraId="6699A812" w14:textId="77777777" w:rsidR="005E7CAE" w:rsidRPr="00EA03C3" w:rsidRDefault="005E7CAE" w:rsidP="005E7CAE">
      <w:r w:rsidRPr="00EA03C3">
        <w:t>Напомним,</w:t>
      </w:r>
      <w:r w:rsidR="006041DD" w:rsidRPr="00EA03C3">
        <w:t xml:space="preserve"> </w:t>
      </w:r>
      <w:r w:rsidRPr="00EA03C3">
        <w:t>что</w:t>
      </w:r>
      <w:r w:rsidR="006041DD" w:rsidRPr="00EA03C3">
        <w:t xml:space="preserve"> </w:t>
      </w:r>
      <w:r w:rsidRPr="00EA03C3">
        <w:t>для</w:t>
      </w:r>
      <w:r w:rsidR="006041DD" w:rsidRPr="00EA03C3">
        <w:t xml:space="preserve"> </w:t>
      </w:r>
      <w:r w:rsidRPr="00EA03C3">
        <w:t>достижения</w:t>
      </w:r>
      <w:r w:rsidR="006041DD" w:rsidRPr="00EA03C3">
        <w:t xml:space="preserve"> </w:t>
      </w:r>
      <w:r w:rsidRPr="00EA03C3">
        <w:t>этой</w:t>
      </w:r>
      <w:r w:rsidR="006041DD" w:rsidRPr="00EA03C3">
        <w:t xml:space="preserve"> </w:t>
      </w:r>
      <w:r w:rsidRPr="00EA03C3">
        <w:t>цели</w:t>
      </w:r>
      <w:r w:rsidR="006041DD" w:rsidRPr="00EA03C3">
        <w:t xml:space="preserve"> </w:t>
      </w:r>
      <w:r w:rsidRPr="00EA03C3">
        <w:t>эксперты</w:t>
      </w:r>
      <w:r w:rsidR="006041DD" w:rsidRPr="00EA03C3">
        <w:t xml:space="preserve"> </w:t>
      </w:r>
      <w:r w:rsidRPr="00EA03C3">
        <w:t>рекомендовали</w:t>
      </w:r>
      <w:r w:rsidR="006041DD" w:rsidRPr="00EA03C3">
        <w:t xml:space="preserve"> </w:t>
      </w:r>
      <w:r w:rsidRPr="00EA03C3">
        <w:t>в</w:t>
      </w:r>
      <w:r w:rsidR="006041DD" w:rsidRPr="00EA03C3">
        <w:t xml:space="preserve"> </w:t>
      </w:r>
      <w:r w:rsidRPr="00EA03C3">
        <w:t>первую</w:t>
      </w:r>
      <w:r w:rsidR="006041DD" w:rsidRPr="00EA03C3">
        <w:t xml:space="preserve"> </w:t>
      </w:r>
      <w:r w:rsidRPr="00EA03C3">
        <w:t>очередь</w:t>
      </w:r>
      <w:r w:rsidR="006041DD" w:rsidRPr="00EA03C3">
        <w:t xml:space="preserve"> </w:t>
      </w:r>
      <w:r w:rsidRPr="00EA03C3">
        <w:t>изменить</w:t>
      </w:r>
      <w:r w:rsidR="006041DD" w:rsidRPr="00EA03C3">
        <w:t xml:space="preserve"> </w:t>
      </w:r>
      <w:r w:rsidRPr="00EA03C3">
        <w:t>способ</w:t>
      </w:r>
      <w:r w:rsidR="006041DD" w:rsidRPr="00EA03C3">
        <w:t xml:space="preserve"> </w:t>
      </w:r>
      <w:r w:rsidRPr="00EA03C3">
        <w:t>расчета</w:t>
      </w:r>
      <w:r w:rsidR="006041DD" w:rsidRPr="00EA03C3">
        <w:t xml:space="preserve"> </w:t>
      </w:r>
      <w:r w:rsidRPr="00EA03C3">
        <w:t>размера</w:t>
      </w:r>
      <w:r w:rsidR="006041DD" w:rsidRPr="00EA03C3">
        <w:t xml:space="preserve"> </w:t>
      </w:r>
      <w:r w:rsidRPr="00EA03C3">
        <w:t>базовой</w:t>
      </w:r>
      <w:r w:rsidR="006041DD" w:rsidRPr="00EA03C3">
        <w:t xml:space="preserve"> </w:t>
      </w:r>
      <w:r w:rsidRPr="00EA03C3">
        <w:t>пенсии.</w:t>
      </w:r>
      <w:r w:rsidR="006041DD" w:rsidRPr="00EA03C3">
        <w:t xml:space="preserve"> </w:t>
      </w:r>
      <w:r w:rsidRPr="00EA03C3">
        <w:t>Вместо</w:t>
      </w:r>
      <w:r w:rsidR="006041DD" w:rsidRPr="00EA03C3">
        <w:t xml:space="preserve"> </w:t>
      </w:r>
      <w:r w:rsidRPr="00EA03C3">
        <w:t>минимального</w:t>
      </w:r>
      <w:r w:rsidR="006041DD" w:rsidRPr="00EA03C3">
        <w:t xml:space="preserve"> </w:t>
      </w:r>
      <w:r w:rsidRPr="00EA03C3">
        <w:t>прожиточного</w:t>
      </w:r>
      <w:r w:rsidR="006041DD" w:rsidRPr="00EA03C3">
        <w:t xml:space="preserve"> </w:t>
      </w:r>
      <w:r w:rsidRPr="00EA03C3">
        <w:t>минимума</w:t>
      </w:r>
      <w:r w:rsidR="006041DD" w:rsidRPr="00EA03C3">
        <w:t xml:space="preserve"> </w:t>
      </w:r>
      <w:r w:rsidRPr="00EA03C3">
        <w:t>использовать</w:t>
      </w:r>
      <w:r w:rsidR="006041DD" w:rsidRPr="00EA03C3">
        <w:t xml:space="preserve"> </w:t>
      </w:r>
      <w:r w:rsidRPr="00EA03C3">
        <w:t>минимальную</w:t>
      </w:r>
      <w:r w:rsidR="006041DD" w:rsidRPr="00EA03C3">
        <w:t xml:space="preserve"> </w:t>
      </w:r>
      <w:r w:rsidRPr="00EA03C3">
        <w:t>заработную</w:t>
      </w:r>
      <w:r w:rsidR="006041DD" w:rsidRPr="00EA03C3">
        <w:t xml:space="preserve"> </w:t>
      </w:r>
      <w:r w:rsidRPr="00EA03C3">
        <w:t>плату</w:t>
      </w:r>
      <w:r w:rsidR="006041DD" w:rsidRPr="00EA03C3">
        <w:t xml:space="preserve"> </w:t>
      </w:r>
      <w:r w:rsidRPr="00EA03C3">
        <w:t>(МЗП).</w:t>
      </w:r>
      <w:r w:rsidR="006041DD" w:rsidRPr="00EA03C3">
        <w:t xml:space="preserve"> </w:t>
      </w:r>
      <w:r w:rsidRPr="00EA03C3">
        <w:t>А</w:t>
      </w:r>
      <w:r w:rsidR="006041DD" w:rsidRPr="00EA03C3">
        <w:t xml:space="preserve"> </w:t>
      </w:r>
      <w:r w:rsidRPr="00EA03C3">
        <w:t>также</w:t>
      </w:r>
      <w:r w:rsidR="006041DD" w:rsidRPr="00EA03C3">
        <w:t xml:space="preserve"> </w:t>
      </w:r>
      <w:r w:rsidRPr="00EA03C3">
        <w:t>рассмотреть</w:t>
      </w:r>
      <w:r w:rsidR="006041DD" w:rsidRPr="00EA03C3">
        <w:t xml:space="preserve"> </w:t>
      </w:r>
      <w:r w:rsidRPr="00EA03C3">
        <w:t>возможность</w:t>
      </w:r>
      <w:r w:rsidR="006041DD" w:rsidRPr="00EA03C3">
        <w:t xml:space="preserve"> </w:t>
      </w:r>
      <w:r w:rsidRPr="00EA03C3">
        <w:t>софинансирования</w:t>
      </w:r>
      <w:r w:rsidR="006041DD" w:rsidRPr="00EA03C3">
        <w:t xml:space="preserve"> </w:t>
      </w:r>
      <w:r w:rsidRPr="00EA03C3">
        <w:t>со</w:t>
      </w:r>
      <w:r w:rsidR="006041DD" w:rsidRPr="00EA03C3">
        <w:t xml:space="preserve"> </w:t>
      </w:r>
      <w:r w:rsidRPr="00EA03C3">
        <w:t>стороны</w:t>
      </w:r>
      <w:r w:rsidR="006041DD" w:rsidRPr="00EA03C3">
        <w:t xml:space="preserve"> </w:t>
      </w:r>
      <w:r w:rsidRPr="00EA03C3">
        <w:t>государства</w:t>
      </w:r>
      <w:r w:rsidR="006041DD" w:rsidRPr="00EA03C3">
        <w:t xml:space="preserve"> </w:t>
      </w:r>
      <w:r w:rsidRPr="00EA03C3">
        <w:t>обязательных</w:t>
      </w:r>
      <w:r w:rsidR="006041DD" w:rsidRPr="00EA03C3">
        <w:t xml:space="preserve"> </w:t>
      </w:r>
      <w:r w:rsidRPr="00EA03C3">
        <w:t>пенсионных</w:t>
      </w:r>
      <w:r w:rsidR="006041DD" w:rsidRPr="00EA03C3">
        <w:t xml:space="preserve"> </w:t>
      </w:r>
      <w:r w:rsidRPr="00EA03C3">
        <w:t>взносов</w:t>
      </w:r>
      <w:r w:rsidR="006041DD" w:rsidRPr="00EA03C3">
        <w:t xml:space="preserve"> </w:t>
      </w:r>
      <w:r w:rsidRPr="00EA03C3">
        <w:t>физлиц,</w:t>
      </w:r>
      <w:r w:rsidR="006041DD" w:rsidRPr="00EA03C3">
        <w:t xml:space="preserve"> </w:t>
      </w:r>
      <w:r w:rsidRPr="00EA03C3">
        <w:t>не</w:t>
      </w:r>
      <w:r w:rsidR="006041DD" w:rsidRPr="00EA03C3">
        <w:t xml:space="preserve"> </w:t>
      </w:r>
      <w:r w:rsidRPr="00EA03C3">
        <w:t>имеющих</w:t>
      </w:r>
      <w:r w:rsidR="006041DD" w:rsidRPr="00EA03C3">
        <w:t xml:space="preserve"> </w:t>
      </w:r>
      <w:r w:rsidRPr="00EA03C3">
        <w:t>постоянного</w:t>
      </w:r>
      <w:r w:rsidR="006041DD" w:rsidRPr="00EA03C3">
        <w:t xml:space="preserve"> </w:t>
      </w:r>
      <w:r w:rsidRPr="00EA03C3">
        <w:t>работодателя.</w:t>
      </w:r>
    </w:p>
    <w:p w14:paraId="2FD1AC0F" w14:textId="77777777" w:rsidR="005E7CAE" w:rsidRPr="00EA03C3" w:rsidRDefault="006041DD" w:rsidP="005E7CAE">
      <w:r w:rsidRPr="00EA03C3">
        <w:t>«</w:t>
      </w:r>
      <w:r w:rsidR="005E7CAE" w:rsidRPr="00EA03C3">
        <w:t>Первая</w:t>
      </w:r>
      <w:r w:rsidRPr="00EA03C3">
        <w:t xml:space="preserve"> </w:t>
      </w:r>
      <w:r w:rsidR="005E7CAE" w:rsidRPr="00EA03C3">
        <w:t>идея</w:t>
      </w:r>
      <w:r w:rsidRPr="00EA03C3">
        <w:t xml:space="preserve"> - </w:t>
      </w:r>
      <w:r w:rsidR="005E7CAE" w:rsidRPr="00EA03C3">
        <w:t>изменить</w:t>
      </w:r>
      <w:r w:rsidRPr="00EA03C3">
        <w:t xml:space="preserve"> </w:t>
      </w:r>
      <w:r w:rsidR="005E7CAE" w:rsidRPr="00EA03C3">
        <w:t>основу</w:t>
      </w:r>
      <w:r w:rsidRPr="00EA03C3">
        <w:t xml:space="preserve"> </w:t>
      </w:r>
      <w:r w:rsidR="005E7CAE" w:rsidRPr="00EA03C3">
        <w:t>для</w:t>
      </w:r>
      <w:r w:rsidRPr="00EA03C3">
        <w:t xml:space="preserve"> </w:t>
      </w:r>
      <w:r w:rsidR="005E7CAE" w:rsidRPr="00EA03C3">
        <w:t>расчета</w:t>
      </w:r>
      <w:r w:rsidRPr="00EA03C3">
        <w:t xml:space="preserve"> </w:t>
      </w:r>
      <w:r w:rsidR="005E7CAE" w:rsidRPr="00EA03C3">
        <w:t>базовых</w:t>
      </w:r>
      <w:r w:rsidRPr="00EA03C3">
        <w:t xml:space="preserve"> </w:t>
      </w:r>
      <w:r w:rsidR="005E7CAE" w:rsidRPr="00EA03C3">
        <w:t>выплат</w:t>
      </w:r>
      <w:r w:rsidRPr="00EA03C3">
        <w:t xml:space="preserve"> - </w:t>
      </w:r>
      <w:r w:rsidR="005E7CAE" w:rsidRPr="00EA03C3">
        <w:t>верная.</w:t>
      </w:r>
      <w:r w:rsidRPr="00EA03C3">
        <w:t xml:space="preserve"> </w:t>
      </w:r>
      <w:r w:rsidR="005E7CAE" w:rsidRPr="00EA03C3">
        <w:t>Действительно,</w:t>
      </w:r>
      <w:r w:rsidRPr="00EA03C3">
        <w:t xml:space="preserve"> </w:t>
      </w:r>
      <w:r w:rsidR="005E7CAE" w:rsidRPr="00EA03C3">
        <w:t>использование</w:t>
      </w:r>
      <w:r w:rsidRPr="00EA03C3">
        <w:t xml:space="preserve"> </w:t>
      </w:r>
      <w:r w:rsidR="005E7CAE" w:rsidRPr="00EA03C3">
        <w:t>МЗП</w:t>
      </w:r>
      <w:r w:rsidRPr="00EA03C3">
        <w:t xml:space="preserve"> </w:t>
      </w:r>
      <w:r w:rsidR="005E7CAE" w:rsidRPr="00EA03C3">
        <w:t>(в</w:t>
      </w:r>
      <w:r w:rsidRPr="00EA03C3">
        <w:t xml:space="preserve"> </w:t>
      </w:r>
      <w:r w:rsidR="005E7CAE" w:rsidRPr="00EA03C3">
        <w:t>2024</w:t>
      </w:r>
      <w:r w:rsidRPr="00EA03C3">
        <w:t xml:space="preserve"> </w:t>
      </w:r>
      <w:r w:rsidR="005E7CAE" w:rsidRPr="00EA03C3">
        <w:t>году</w:t>
      </w:r>
      <w:r w:rsidRPr="00EA03C3">
        <w:t xml:space="preserve"> - </w:t>
      </w:r>
      <w:r w:rsidR="005E7CAE" w:rsidRPr="00EA03C3">
        <w:t>85</w:t>
      </w:r>
      <w:r w:rsidRPr="00EA03C3">
        <w:t xml:space="preserve"> </w:t>
      </w:r>
      <w:r w:rsidR="005E7CAE" w:rsidRPr="00EA03C3">
        <w:t>тыс.</w:t>
      </w:r>
      <w:r w:rsidRPr="00EA03C3">
        <w:t xml:space="preserve"> </w:t>
      </w:r>
      <w:r w:rsidR="005E7CAE" w:rsidRPr="00EA03C3">
        <w:t>тенге)</w:t>
      </w:r>
      <w:r w:rsidRPr="00EA03C3">
        <w:t xml:space="preserve"> </w:t>
      </w:r>
      <w:r w:rsidR="005E7CAE" w:rsidRPr="00EA03C3">
        <w:t>вместо</w:t>
      </w:r>
      <w:r w:rsidRPr="00EA03C3">
        <w:t xml:space="preserve"> </w:t>
      </w:r>
      <w:r w:rsidR="005E7CAE" w:rsidRPr="00EA03C3">
        <w:t>прожиточного</w:t>
      </w:r>
      <w:r w:rsidRPr="00EA03C3">
        <w:t xml:space="preserve"> </w:t>
      </w:r>
      <w:r w:rsidR="005E7CAE" w:rsidRPr="00EA03C3">
        <w:t>минимума</w:t>
      </w:r>
      <w:r w:rsidRPr="00EA03C3">
        <w:t xml:space="preserve"> </w:t>
      </w:r>
      <w:r w:rsidR="005E7CAE" w:rsidRPr="00EA03C3">
        <w:t>(43</w:t>
      </w:r>
      <w:r w:rsidRPr="00EA03C3">
        <w:t xml:space="preserve"> </w:t>
      </w:r>
      <w:r w:rsidR="005E7CAE" w:rsidRPr="00EA03C3">
        <w:t>407</w:t>
      </w:r>
      <w:r w:rsidRPr="00EA03C3">
        <w:t xml:space="preserve"> </w:t>
      </w:r>
      <w:r w:rsidR="005E7CAE" w:rsidRPr="00EA03C3">
        <w:t>тенге)</w:t>
      </w:r>
      <w:r w:rsidRPr="00EA03C3">
        <w:t xml:space="preserve"> </w:t>
      </w:r>
      <w:r w:rsidR="005E7CAE" w:rsidRPr="00EA03C3">
        <w:t>более</w:t>
      </w:r>
      <w:r w:rsidRPr="00EA03C3">
        <w:t xml:space="preserve"> </w:t>
      </w:r>
      <w:r w:rsidR="005E7CAE" w:rsidRPr="00EA03C3">
        <w:t>экономически</w:t>
      </w:r>
      <w:r w:rsidRPr="00EA03C3">
        <w:t xml:space="preserve"> </w:t>
      </w:r>
      <w:r w:rsidR="005E7CAE" w:rsidRPr="00EA03C3">
        <w:t>обосновано.</w:t>
      </w:r>
      <w:r w:rsidRPr="00EA03C3">
        <w:t xml:space="preserve"> </w:t>
      </w:r>
      <w:r w:rsidR="005E7CAE" w:rsidRPr="00EA03C3">
        <w:t>Но</w:t>
      </w:r>
      <w:r w:rsidRPr="00EA03C3">
        <w:t xml:space="preserve"> </w:t>
      </w:r>
      <w:r w:rsidR="005E7CAE" w:rsidRPr="00EA03C3">
        <w:t>эту</w:t>
      </w:r>
      <w:r w:rsidRPr="00EA03C3">
        <w:t xml:space="preserve"> </w:t>
      </w:r>
      <w:r w:rsidR="005E7CAE" w:rsidRPr="00EA03C3">
        <w:t>идею</w:t>
      </w:r>
      <w:r w:rsidRPr="00EA03C3">
        <w:t xml:space="preserve"> </w:t>
      </w:r>
      <w:r w:rsidR="005E7CAE" w:rsidRPr="00EA03C3">
        <w:t>изменения</w:t>
      </w:r>
      <w:r w:rsidRPr="00EA03C3">
        <w:t xml:space="preserve"> </w:t>
      </w:r>
      <w:r w:rsidR="005E7CAE" w:rsidRPr="00EA03C3">
        <w:t>самой</w:t>
      </w:r>
      <w:r w:rsidRPr="00EA03C3">
        <w:t xml:space="preserve"> </w:t>
      </w:r>
      <w:r w:rsidR="005E7CAE" w:rsidRPr="00EA03C3">
        <w:t>методологии</w:t>
      </w:r>
      <w:r w:rsidRPr="00EA03C3">
        <w:t xml:space="preserve"> </w:t>
      </w:r>
      <w:r w:rsidR="005E7CAE" w:rsidRPr="00EA03C3">
        <w:t>расчета</w:t>
      </w:r>
      <w:r w:rsidRPr="00EA03C3">
        <w:t xml:space="preserve"> </w:t>
      </w:r>
      <w:r w:rsidR="005E7CAE" w:rsidRPr="00EA03C3">
        <w:t>не</w:t>
      </w:r>
      <w:r w:rsidRPr="00EA03C3">
        <w:t xml:space="preserve"> </w:t>
      </w:r>
      <w:r w:rsidR="005E7CAE" w:rsidRPr="00EA03C3">
        <w:t>нужно</w:t>
      </w:r>
      <w:r w:rsidRPr="00EA03C3">
        <w:t xml:space="preserve"> </w:t>
      </w:r>
      <w:r w:rsidR="005E7CAE" w:rsidRPr="00EA03C3">
        <w:t>связывать</w:t>
      </w:r>
      <w:r w:rsidRPr="00EA03C3">
        <w:t xml:space="preserve"> </w:t>
      </w:r>
      <w:r w:rsidR="005E7CAE" w:rsidRPr="00EA03C3">
        <w:t>и</w:t>
      </w:r>
      <w:r w:rsidRPr="00EA03C3">
        <w:t xml:space="preserve"> </w:t>
      </w:r>
      <w:r w:rsidR="005E7CAE" w:rsidRPr="00EA03C3">
        <w:t>мешать</w:t>
      </w:r>
      <w:r w:rsidRPr="00EA03C3">
        <w:t xml:space="preserve"> </w:t>
      </w:r>
      <w:r w:rsidR="005E7CAE" w:rsidRPr="00EA03C3">
        <w:t>одновременно</w:t>
      </w:r>
      <w:r w:rsidRPr="00EA03C3">
        <w:t xml:space="preserve"> </w:t>
      </w:r>
      <w:r w:rsidR="005E7CAE" w:rsidRPr="00EA03C3">
        <w:t>с</w:t>
      </w:r>
      <w:r w:rsidRPr="00EA03C3">
        <w:t xml:space="preserve"> </w:t>
      </w:r>
      <w:r w:rsidR="005E7CAE" w:rsidRPr="00EA03C3">
        <w:t>идеей</w:t>
      </w:r>
      <w:r w:rsidRPr="00EA03C3">
        <w:t xml:space="preserve"> </w:t>
      </w:r>
      <w:r w:rsidR="005E7CAE" w:rsidRPr="00EA03C3">
        <w:t>увеличения</w:t>
      </w:r>
      <w:r w:rsidRPr="00EA03C3">
        <w:t xml:space="preserve"> </w:t>
      </w:r>
      <w:r w:rsidR="005E7CAE" w:rsidRPr="00EA03C3">
        <w:t>госкомпоненты</w:t>
      </w:r>
      <w:r w:rsidRPr="00EA03C3">
        <w:t xml:space="preserve"> </w:t>
      </w:r>
      <w:r w:rsidR="005E7CAE" w:rsidRPr="00EA03C3">
        <w:t>за</w:t>
      </w:r>
      <w:r w:rsidRPr="00EA03C3">
        <w:t xml:space="preserve"> </w:t>
      </w:r>
      <w:r w:rsidR="005E7CAE" w:rsidRPr="00EA03C3">
        <w:t>счет</w:t>
      </w:r>
      <w:r w:rsidRPr="00EA03C3">
        <w:t xml:space="preserve"> </w:t>
      </w:r>
      <w:r w:rsidR="005E7CAE" w:rsidRPr="00EA03C3">
        <w:t>еще</w:t>
      </w:r>
      <w:r w:rsidRPr="00EA03C3">
        <w:t xml:space="preserve"> </w:t>
      </w:r>
      <w:r w:rsidR="005E7CAE" w:rsidRPr="00EA03C3">
        <w:t>и</w:t>
      </w:r>
      <w:r w:rsidRPr="00EA03C3">
        <w:t xml:space="preserve"> </w:t>
      </w:r>
      <w:r w:rsidR="005E7CAE" w:rsidRPr="00EA03C3">
        <w:t>участия</w:t>
      </w:r>
      <w:r w:rsidRPr="00EA03C3">
        <w:t xml:space="preserve"> </w:t>
      </w:r>
      <w:r w:rsidR="005E7CAE" w:rsidRPr="00EA03C3">
        <w:t>государства</w:t>
      </w:r>
      <w:r w:rsidRPr="00EA03C3">
        <w:t xml:space="preserve"> </w:t>
      </w:r>
      <w:r w:rsidR="005E7CAE" w:rsidRPr="00EA03C3">
        <w:t>в</w:t>
      </w:r>
      <w:r w:rsidRPr="00EA03C3">
        <w:t xml:space="preserve"> </w:t>
      </w:r>
      <w:r w:rsidR="005E7CAE" w:rsidRPr="00EA03C3">
        <w:t>софинасировании</w:t>
      </w:r>
      <w:r w:rsidRPr="00EA03C3">
        <w:t xml:space="preserve"> </w:t>
      </w:r>
      <w:r w:rsidR="005E7CAE" w:rsidRPr="00EA03C3">
        <w:t>ОПВ</w:t>
      </w:r>
      <w:r w:rsidRPr="00EA03C3">
        <w:t>»</w:t>
      </w:r>
      <w:r w:rsidR="005E7CAE" w:rsidRPr="00EA03C3">
        <w:t>,</w:t>
      </w:r>
      <w:r w:rsidRPr="00EA03C3">
        <w:t xml:space="preserve"> - </w:t>
      </w:r>
      <w:r w:rsidR="005E7CAE" w:rsidRPr="00EA03C3">
        <w:t>считает</w:t>
      </w:r>
      <w:r w:rsidRPr="00EA03C3">
        <w:t xml:space="preserve"> </w:t>
      </w:r>
      <w:r w:rsidR="005E7CAE" w:rsidRPr="00EA03C3">
        <w:t>экономист.</w:t>
      </w:r>
    </w:p>
    <w:p w14:paraId="19C2760C" w14:textId="77777777" w:rsidR="005E7CAE" w:rsidRPr="00EA03C3" w:rsidRDefault="005E7CAE" w:rsidP="005E7CAE">
      <w:r w:rsidRPr="00EA03C3">
        <w:lastRenderedPageBreak/>
        <w:t>По</w:t>
      </w:r>
      <w:r w:rsidR="006041DD" w:rsidRPr="00EA03C3">
        <w:t xml:space="preserve"> </w:t>
      </w:r>
      <w:r w:rsidRPr="00EA03C3">
        <w:t>ее</w:t>
      </w:r>
      <w:r w:rsidR="006041DD" w:rsidRPr="00EA03C3">
        <w:t xml:space="preserve"> </w:t>
      </w:r>
      <w:r w:rsidRPr="00EA03C3">
        <w:t>мнению,</w:t>
      </w:r>
      <w:r w:rsidR="006041DD" w:rsidRPr="00EA03C3">
        <w:t xml:space="preserve"> </w:t>
      </w:r>
      <w:r w:rsidRPr="00EA03C3">
        <w:t>любое</w:t>
      </w:r>
      <w:r w:rsidR="006041DD" w:rsidRPr="00EA03C3">
        <w:t xml:space="preserve"> </w:t>
      </w:r>
      <w:r w:rsidRPr="00EA03C3">
        <w:t>повышение</w:t>
      </w:r>
      <w:r w:rsidR="006041DD" w:rsidRPr="00EA03C3">
        <w:t xml:space="preserve"> </w:t>
      </w:r>
      <w:r w:rsidRPr="00EA03C3">
        <w:t>данного</w:t>
      </w:r>
      <w:r w:rsidR="006041DD" w:rsidRPr="00EA03C3">
        <w:t xml:space="preserve"> </w:t>
      </w:r>
      <w:r w:rsidRPr="00EA03C3">
        <w:t>показателя</w:t>
      </w:r>
      <w:r w:rsidR="006041DD" w:rsidRPr="00EA03C3">
        <w:t xml:space="preserve"> </w:t>
      </w:r>
      <w:r w:rsidRPr="00EA03C3">
        <w:t>в</w:t>
      </w:r>
      <w:r w:rsidR="006041DD" w:rsidRPr="00EA03C3">
        <w:t xml:space="preserve"> </w:t>
      </w:r>
      <w:r w:rsidRPr="00EA03C3">
        <w:t>пенсионных</w:t>
      </w:r>
      <w:r w:rsidR="006041DD" w:rsidRPr="00EA03C3">
        <w:t xml:space="preserve"> </w:t>
      </w:r>
      <w:r w:rsidRPr="00EA03C3">
        <w:t>выплатах</w:t>
      </w:r>
      <w:r w:rsidR="006041DD" w:rsidRPr="00EA03C3">
        <w:t xml:space="preserve"> </w:t>
      </w:r>
      <w:r w:rsidRPr="00EA03C3">
        <w:t>означает</w:t>
      </w:r>
      <w:r w:rsidR="006041DD" w:rsidRPr="00EA03C3">
        <w:t xml:space="preserve"> </w:t>
      </w:r>
      <w:r w:rsidRPr="00EA03C3">
        <w:t>дополнительные</w:t>
      </w:r>
      <w:r w:rsidR="006041DD" w:rsidRPr="00EA03C3">
        <w:t xml:space="preserve"> </w:t>
      </w:r>
      <w:r w:rsidRPr="00EA03C3">
        <w:t>расходы</w:t>
      </w:r>
      <w:r w:rsidR="006041DD" w:rsidRPr="00EA03C3">
        <w:t xml:space="preserve"> </w:t>
      </w:r>
      <w:r w:rsidRPr="00EA03C3">
        <w:t>для</w:t>
      </w:r>
      <w:r w:rsidR="006041DD" w:rsidRPr="00EA03C3">
        <w:t xml:space="preserve"> </w:t>
      </w:r>
      <w:r w:rsidRPr="00EA03C3">
        <w:t>бюджета</w:t>
      </w:r>
      <w:r w:rsidR="006041DD" w:rsidRPr="00EA03C3">
        <w:t xml:space="preserve"> </w:t>
      </w:r>
      <w:r w:rsidRPr="00EA03C3">
        <w:t>страны.</w:t>
      </w:r>
    </w:p>
    <w:p w14:paraId="54375F7C" w14:textId="77777777" w:rsidR="005E7CAE" w:rsidRPr="00EA03C3" w:rsidRDefault="006041DD" w:rsidP="005E7CAE">
      <w:r w:rsidRPr="00EA03C3">
        <w:t>«</w:t>
      </w:r>
      <w:r w:rsidR="005E7CAE" w:rsidRPr="00EA03C3">
        <w:t>Государство</w:t>
      </w:r>
      <w:r w:rsidRPr="00EA03C3">
        <w:t xml:space="preserve"> </w:t>
      </w:r>
      <w:r w:rsidR="005E7CAE" w:rsidRPr="00EA03C3">
        <w:t>берет</w:t>
      </w:r>
      <w:r w:rsidRPr="00EA03C3">
        <w:t xml:space="preserve"> </w:t>
      </w:r>
      <w:r w:rsidR="005E7CAE" w:rsidRPr="00EA03C3">
        <w:t>средства</w:t>
      </w:r>
      <w:r w:rsidRPr="00EA03C3">
        <w:t xml:space="preserve"> </w:t>
      </w:r>
      <w:r w:rsidR="005E7CAE" w:rsidRPr="00EA03C3">
        <w:t>для</w:t>
      </w:r>
      <w:r w:rsidRPr="00EA03C3">
        <w:t xml:space="preserve"> </w:t>
      </w:r>
      <w:r w:rsidR="005E7CAE" w:rsidRPr="00EA03C3">
        <w:t>базовых</w:t>
      </w:r>
      <w:r w:rsidRPr="00EA03C3">
        <w:t xml:space="preserve"> </w:t>
      </w:r>
      <w:r w:rsidR="005E7CAE" w:rsidRPr="00EA03C3">
        <w:t>выплат</w:t>
      </w:r>
      <w:r w:rsidRPr="00EA03C3">
        <w:t xml:space="preserve"> </w:t>
      </w:r>
      <w:r w:rsidR="005E7CAE" w:rsidRPr="00EA03C3">
        <w:t>с</w:t>
      </w:r>
      <w:r w:rsidRPr="00EA03C3">
        <w:t xml:space="preserve"> </w:t>
      </w:r>
      <w:r w:rsidR="005E7CAE" w:rsidRPr="00EA03C3">
        <w:t>наших</w:t>
      </w:r>
      <w:r w:rsidRPr="00EA03C3">
        <w:t xml:space="preserve"> </w:t>
      </w:r>
      <w:r w:rsidR="005E7CAE" w:rsidRPr="00EA03C3">
        <w:t>же</w:t>
      </w:r>
      <w:r w:rsidRPr="00EA03C3">
        <w:t xml:space="preserve"> </w:t>
      </w:r>
      <w:r w:rsidR="005E7CAE" w:rsidRPr="00EA03C3">
        <w:t>налоговых</w:t>
      </w:r>
      <w:r w:rsidRPr="00EA03C3">
        <w:t xml:space="preserve"> </w:t>
      </w:r>
      <w:r w:rsidR="005E7CAE" w:rsidRPr="00EA03C3">
        <w:t>поступлений.</w:t>
      </w:r>
      <w:r w:rsidRPr="00EA03C3">
        <w:t xml:space="preserve"> </w:t>
      </w:r>
      <w:r w:rsidR="005E7CAE" w:rsidRPr="00EA03C3">
        <w:t>При</w:t>
      </w:r>
      <w:r w:rsidRPr="00EA03C3">
        <w:t xml:space="preserve"> </w:t>
      </w:r>
      <w:r w:rsidR="005E7CAE" w:rsidRPr="00EA03C3">
        <w:t>таком</w:t>
      </w:r>
      <w:r w:rsidRPr="00EA03C3">
        <w:t xml:space="preserve"> </w:t>
      </w:r>
      <w:r w:rsidR="005E7CAE" w:rsidRPr="00EA03C3">
        <w:t>механизме</w:t>
      </w:r>
      <w:r w:rsidRPr="00EA03C3">
        <w:t xml:space="preserve"> </w:t>
      </w:r>
      <w:r w:rsidR="005E7CAE" w:rsidRPr="00EA03C3">
        <w:t>происходит</w:t>
      </w:r>
      <w:r w:rsidRPr="00EA03C3">
        <w:t xml:space="preserve"> </w:t>
      </w:r>
      <w:r w:rsidR="005E7CAE" w:rsidRPr="00EA03C3">
        <w:t>смешивание</w:t>
      </w:r>
      <w:r w:rsidRPr="00EA03C3">
        <w:t xml:space="preserve"> </w:t>
      </w:r>
      <w:r w:rsidR="005E7CAE" w:rsidRPr="00EA03C3">
        <w:t>инструментов</w:t>
      </w:r>
      <w:r w:rsidRPr="00EA03C3">
        <w:t xml:space="preserve"> </w:t>
      </w:r>
      <w:r w:rsidR="005E7CAE" w:rsidRPr="00EA03C3">
        <w:t>фискальной</w:t>
      </w:r>
      <w:r w:rsidRPr="00EA03C3">
        <w:t xml:space="preserve"> </w:t>
      </w:r>
      <w:r w:rsidR="005E7CAE" w:rsidRPr="00EA03C3">
        <w:t>политики</w:t>
      </w:r>
      <w:r w:rsidRPr="00EA03C3">
        <w:t xml:space="preserve"> </w:t>
      </w:r>
      <w:r w:rsidR="005E7CAE" w:rsidRPr="00EA03C3">
        <w:t>с</w:t>
      </w:r>
      <w:r w:rsidRPr="00EA03C3">
        <w:t xml:space="preserve"> </w:t>
      </w:r>
      <w:r w:rsidR="005E7CAE" w:rsidRPr="00EA03C3">
        <w:t>пенсионной</w:t>
      </w:r>
      <w:r w:rsidRPr="00EA03C3">
        <w:t xml:space="preserve"> </w:t>
      </w:r>
      <w:r w:rsidR="005E7CAE" w:rsidRPr="00EA03C3">
        <w:t>системой.</w:t>
      </w:r>
      <w:r w:rsidRPr="00EA03C3">
        <w:t xml:space="preserve"> </w:t>
      </w:r>
      <w:r w:rsidR="005E7CAE" w:rsidRPr="00EA03C3">
        <w:t>Ввиду</w:t>
      </w:r>
      <w:r w:rsidRPr="00EA03C3">
        <w:t xml:space="preserve"> </w:t>
      </w:r>
      <w:r w:rsidR="005E7CAE" w:rsidRPr="00EA03C3">
        <w:t>этого</w:t>
      </w:r>
      <w:r w:rsidRPr="00EA03C3">
        <w:t xml:space="preserve"> </w:t>
      </w:r>
      <w:r w:rsidR="005E7CAE" w:rsidRPr="00EA03C3">
        <w:t>мы</w:t>
      </w:r>
      <w:r w:rsidRPr="00EA03C3">
        <w:t xml:space="preserve"> </w:t>
      </w:r>
      <w:r w:rsidR="005E7CAE" w:rsidRPr="00EA03C3">
        <w:t>и</w:t>
      </w:r>
      <w:r w:rsidRPr="00EA03C3">
        <w:t xml:space="preserve"> </w:t>
      </w:r>
      <w:r w:rsidR="005E7CAE" w:rsidRPr="00EA03C3">
        <w:t>видим,</w:t>
      </w:r>
      <w:r w:rsidRPr="00EA03C3">
        <w:t xml:space="preserve"> </w:t>
      </w:r>
      <w:r w:rsidR="005E7CAE" w:rsidRPr="00EA03C3">
        <w:t>что</w:t>
      </w:r>
      <w:r w:rsidRPr="00EA03C3">
        <w:t xml:space="preserve"> </w:t>
      </w:r>
      <w:r w:rsidR="005E7CAE" w:rsidRPr="00EA03C3">
        <w:t>страна</w:t>
      </w:r>
      <w:r w:rsidRPr="00EA03C3">
        <w:t xml:space="preserve"> </w:t>
      </w:r>
      <w:r w:rsidR="005E7CAE" w:rsidRPr="00EA03C3">
        <w:t>одной</w:t>
      </w:r>
      <w:r w:rsidRPr="00EA03C3">
        <w:t xml:space="preserve"> </w:t>
      </w:r>
      <w:r w:rsidR="005E7CAE" w:rsidRPr="00EA03C3">
        <w:t>рукой</w:t>
      </w:r>
      <w:r w:rsidRPr="00EA03C3">
        <w:t xml:space="preserve"> </w:t>
      </w:r>
      <w:r w:rsidR="005E7CAE" w:rsidRPr="00EA03C3">
        <w:t>за</w:t>
      </w:r>
      <w:r w:rsidRPr="00EA03C3">
        <w:t xml:space="preserve"> </w:t>
      </w:r>
      <w:r w:rsidR="005E7CAE" w:rsidRPr="00EA03C3">
        <w:t>счет</w:t>
      </w:r>
      <w:r w:rsidRPr="00EA03C3">
        <w:t xml:space="preserve"> </w:t>
      </w:r>
      <w:r w:rsidR="005E7CAE" w:rsidRPr="00EA03C3">
        <w:t>налоговых</w:t>
      </w:r>
      <w:r w:rsidRPr="00EA03C3">
        <w:t xml:space="preserve"> </w:t>
      </w:r>
      <w:r w:rsidR="005E7CAE" w:rsidRPr="00EA03C3">
        <w:t>поступлений</w:t>
      </w:r>
      <w:r w:rsidRPr="00EA03C3">
        <w:t xml:space="preserve"> </w:t>
      </w:r>
      <w:r w:rsidR="005E7CAE" w:rsidRPr="00EA03C3">
        <w:t>оплачивает</w:t>
      </w:r>
      <w:r w:rsidRPr="00EA03C3">
        <w:t xml:space="preserve"> </w:t>
      </w:r>
      <w:r w:rsidR="005E7CAE" w:rsidRPr="00EA03C3">
        <w:t>базовые</w:t>
      </w:r>
      <w:r w:rsidRPr="00EA03C3">
        <w:t xml:space="preserve"> </w:t>
      </w:r>
      <w:r w:rsidR="005E7CAE" w:rsidRPr="00EA03C3">
        <w:t>пенсии,</w:t>
      </w:r>
      <w:r w:rsidRPr="00EA03C3">
        <w:t xml:space="preserve"> </w:t>
      </w:r>
      <w:r w:rsidR="005E7CAE" w:rsidRPr="00EA03C3">
        <w:t>а</w:t>
      </w:r>
      <w:r w:rsidRPr="00EA03C3">
        <w:t xml:space="preserve"> </w:t>
      </w:r>
      <w:r w:rsidR="005E7CAE" w:rsidRPr="00EA03C3">
        <w:t>другой</w:t>
      </w:r>
      <w:r w:rsidRPr="00EA03C3">
        <w:t xml:space="preserve"> </w:t>
      </w:r>
      <w:r w:rsidR="005E7CAE" w:rsidRPr="00EA03C3">
        <w:t>рукой</w:t>
      </w:r>
      <w:r w:rsidRPr="00EA03C3">
        <w:t xml:space="preserve"> </w:t>
      </w:r>
      <w:r w:rsidR="005E7CAE" w:rsidRPr="00EA03C3">
        <w:t>придерживает</w:t>
      </w:r>
      <w:r w:rsidRPr="00EA03C3">
        <w:t xml:space="preserve"> </w:t>
      </w:r>
      <w:r w:rsidR="005E7CAE" w:rsidRPr="00EA03C3">
        <w:t>деньги</w:t>
      </w:r>
      <w:r w:rsidRPr="00EA03C3">
        <w:t xml:space="preserve"> </w:t>
      </w:r>
      <w:r w:rsidR="005E7CAE" w:rsidRPr="00EA03C3">
        <w:t>ЕНПФ</w:t>
      </w:r>
      <w:r w:rsidRPr="00EA03C3">
        <w:t xml:space="preserve"> </w:t>
      </w:r>
      <w:r w:rsidR="005E7CAE" w:rsidRPr="00EA03C3">
        <w:t>(достаточно</w:t>
      </w:r>
      <w:r w:rsidRPr="00EA03C3">
        <w:t xml:space="preserve"> </w:t>
      </w:r>
      <w:r w:rsidR="005E7CAE" w:rsidRPr="00EA03C3">
        <w:t>вспомнить</w:t>
      </w:r>
      <w:r w:rsidRPr="00EA03C3">
        <w:t xml:space="preserve"> </w:t>
      </w:r>
      <w:r w:rsidR="005E7CAE" w:rsidRPr="00EA03C3">
        <w:t>частичное</w:t>
      </w:r>
      <w:r w:rsidRPr="00EA03C3">
        <w:t xml:space="preserve"> </w:t>
      </w:r>
      <w:r w:rsidR="005E7CAE" w:rsidRPr="00EA03C3">
        <w:t>финансирование</w:t>
      </w:r>
      <w:r w:rsidRPr="00EA03C3">
        <w:t xml:space="preserve"> </w:t>
      </w:r>
      <w:r w:rsidR="005E7CAE" w:rsidRPr="00EA03C3">
        <w:t>выставки</w:t>
      </w:r>
      <w:r w:rsidRPr="00EA03C3">
        <w:t xml:space="preserve"> </w:t>
      </w:r>
      <w:r w:rsidR="005E7CAE" w:rsidRPr="00EA03C3">
        <w:t>ЭКСПО-2017</w:t>
      </w:r>
      <w:r w:rsidRPr="00EA03C3">
        <w:t xml:space="preserve"> </w:t>
      </w:r>
      <w:r w:rsidR="005E7CAE" w:rsidRPr="00EA03C3">
        <w:t>за</w:t>
      </w:r>
      <w:r w:rsidRPr="00EA03C3">
        <w:t xml:space="preserve"> </w:t>
      </w:r>
      <w:r w:rsidR="005E7CAE" w:rsidRPr="00EA03C3">
        <w:t>счет</w:t>
      </w:r>
      <w:r w:rsidRPr="00EA03C3">
        <w:t xml:space="preserve"> </w:t>
      </w:r>
      <w:r w:rsidR="005E7CAE" w:rsidRPr="00EA03C3">
        <w:t>пенсионных</w:t>
      </w:r>
      <w:r w:rsidRPr="00EA03C3">
        <w:t xml:space="preserve"> </w:t>
      </w:r>
      <w:r w:rsidR="005E7CAE" w:rsidRPr="00EA03C3">
        <w:t>средств).</w:t>
      </w:r>
      <w:r w:rsidRPr="00EA03C3">
        <w:t xml:space="preserve"> </w:t>
      </w:r>
      <w:r w:rsidR="005E7CAE" w:rsidRPr="00EA03C3">
        <w:t>При</w:t>
      </w:r>
      <w:r w:rsidRPr="00EA03C3">
        <w:t xml:space="preserve"> </w:t>
      </w:r>
      <w:r w:rsidR="005E7CAE" w:rsidRPr="00EA03C3">
        <w:t>этом</w:t>
      </w:r>
      <w:r w:rsidRPr="00EA03C3">
        <w:t xml:space="preserve"> </w:t>
      </w:r>
      <w:r w:rsidR="005E7CAE" w:rsidRPr="00EA03C3">
        <w:t>данный</w:t>
      </w:r>
      <w:r w:rsidRPr="00EA03C3">
        <w:t xml:space="preserve"> </w:t>
      </w:r>
      <w:r w:rsidR="005E7CAE" w:rsidRPr="00EA03C3">
        <w:t>фонд</w:t>
      </w:r>
      <w:r w:rsidRPr="00EA03C3">
        <w:t xml:space="preserve"> </w:t>
      </w:r>
      <w:r w:rsidR="005E7CAE" w:rsidRPr="00EA03C3">
        <w:t>изначально</w:t>
      </w:r>
      <w:r w:rsidRPr="00EA03C3">
        <w:t xml:space="preserve"> </w:t>
      </w:r>
      <w:r w:rsidR="005E7CAE" w:rsidRPr="00EA03C3">
        <w:t>создавался</w:t>
      </w:r>
      <w:r w:rsidRPr="00EA03C3">
        <w:t xml:space="preserve"> </w:t>
      </w:r>
      <w:r w:rsidR="005E7CAE" w:rsidRPr="00EA03C3">
        <w:t>именно</w:t>
      </w:r>
      <w:r w:rsidRPr="00EA03C3">
        <w:t xml:space="preserve"> </w:t>
      </w:r>
      <w:r w:rsidR="005E7CAE" w:rsidRPr="00EA03C3">
        <w:t>как</w:t>
      </w:r>
      <w:r w:rsidRPr="00EA03C3">
        <w:t xml:space="preserve"> </w:t>
      </w:r>
      <w:r w:rsidR="005E7CAE" w:rsidRPr="00EA03C3">
        <w:t>внебюджетный,</w:t>
      </w:r>
      <w:r w:rsidRPr="00EA03C3">
        <w:t xml:space="preserve"> </w:t>
      </w:r>
      <w:r w:rsidR="005E7CAE" w:rsidRPr="00EA03C3">
        <w:t>с</w:t>
      </w:r>
      <w:r w:rsidRPr="00EA03C3">
        <w:t xml:space="preserve"> </w:t>
      </w:r>
      <w:r w:rsidR="005E7CAE" w:rsidRPr="00EA03C3">
        <w:t>целью</w:t>
      </w:r>
      <w:r w:rsidRPr="00EA03C3">
        <w:t xml:space="preserve"> </w:t>
      </w:r>
      <w:r w:rsidR="005E7CAE" w:rsidRPr="00EA03C3">
        <w:t>постепенно</w:t>
      </w:r>
      <w:r w:rsidRPr="00EA03C3">
        <w:t xml:space="preserve"> </w:t>
      </w:r>
      <w:r w:rsidR="005E7CAE" w:rsidRPr="00EA03C3">
        <w:t>снять</w:t>
      </w:r>
      <w:r w:rsidRPr="00EA03C3">
        <w:t xml:space="preserve"> </w:t>
      </w:r>
      <w:r w:rsidR="005E7CAE" w:rsidRPr="00EA03C3">
        <w:t>с</w:t>
      </w:r>
      <w:r w:rsidRPr="00EA03C3">
        <w:t xml:space="preserve"> </w:t>
      </w:r>
      <w:r w:rsidR="005E7CAE" w:rsidRPr="00EA03C3">
        <w:t>государства</w:t>
      </w:r>
      <w:r w:rsidRPr="00EA03C3">
        <w:t xml:space="preserve"> </w:t>
      </w:r>
      <w:r w:rsidR="005E7CAE" w:rsidRPr="00EA03C3">
        <w:t>большую</w:t>
      </w:r>
      <w:r w:rsidRPr="00EA03C3">
        <w:t xml:space="preserve"> </w:t>
      </w:r>
      <w:r w:rsidR="005E7CAE" w:rsidRPr="00EA03C3">
        <w:t>часть</w:t>
      </w:r>
      <w:r w:rsidRPr="00EA03C3">
        <w:t xml:space="preserve"> </w:t>
      </w:r>
      <w:r w:rsidR="005E7CAE" w:rsidRPr="00EA03C3">
        <w:t>социальной</w:t>
      </w:r>
      <w:r w:rsidRPr="00EA03C3">
        <w:t xml:space="preserve"> </w:t>
      </w:r>
      <w:r w:rsidR="005E7CAE" w:rsidRPr="00EA03C3">
        <w:t>ответственности</w:t>
      </w:r>
      <w:r w:rsidRPr="00EA03C3">
        <w:t xml:space="preserve"> </w:t>
      </w:r>
      <w:r w:rsidR="005E7CAE" w:rsidRPr="00EA03C3">
        <w:t>за</w:t>
      </w:r>
      <w:r w:rsidRPr="00EA03C3">
        <w:t xml:space="preserve"> </w:t>
      </w:r>
      <w:r w:rsidR="005E7CAE" w:rsidRPr="00EA03C3">
        <w:t>пожилых</w:t>
      </w:r>
      <w:r w:rsidRPr="00EA03C3">
        <w:t>»</w:t>
      </w:r>
      <w:r w:rsidR="005E7CAE" w:rsidRPr="00EA03C3">
        <w:t>,</w:t>
      </w:r>
      <w:r w:rsidRPr="00EA03C3">
        <w:t xml:space="preserve"> - </w:t>
      </w:r>
      <w:r w:rsidR="005E7CAE" w:rsidRPr="00EA03C3">
        <w:t>подчеркнула</w:t>
      </w:r>
      <w:r w:rsidRPr="00EA03C3">
        <w:t xml:space="preserve"> </w:t>
      </w:r>
      <w:r w:rsidR="005E7CAE" w:rsidRPr="00EA03C3">
        <w:t>Пак.</w:t>
      </w:r>
    </w:p>
    <w:p w14:paraId="6B56E991" w14:textId="77777777" w:rsidR="005E7CAE" w:rsidRPr="00EA03C3" w:rsidRDefault="005E7CAE" w:rsidP="005E7CAE">
      <w:r w:rsidRPr="00EA03C3">
        <w:t>По</w:t>
      </w:r>
      <w:r w:rsidR="006041DD" w:rsidRPr="00EA03C3">
        <w:t xml:space="preserve"> </w:t>
      </w:r>
      <w:r w:rsidRPr="00EA03C3">
        <w:t>ее</w:t>
      </w:r>
      <w:r w:rsidR="006041DD" w:rsidRPr="00EA03C3">
        <w:t xml:space="preserve"> </w:t>
      </w:r>
      <w:r w:rsidRPr="00EA03C3">
        <w:t>ожиданиям,</w:t>
      </w:r>
      <w:r w:rsidR="006041DD" w:rsidRPr="00EA03C3">
        <w:t xml:space="preserve"> </w:t>
      </w:r>
      <w:r w:rsidRPr="00EA03C3">
        <w:t>создание</w:t>
      </w:r>
      <w:r w:rsidR="006041DD" w:rsidRPr="00EA03C3">
        <w:t xml:space="preserve"> </w:t>
      </w:r>
      <w:r w:rsidRPr="00EA03C3">
        <w:t>и</w:t>
      </w:r>
      <w:r w:rsidR="006041DD" w:rsidRPr="00EA03C3">
        <w:t xml:space="preserve"> </w:t>
      </w:r>
      <w:r w:rsidRPr="00EA03C3">
        <w:t>поддержка</w:t>
      </w:r>
      <w:r w:rsidR="006041DD" w:rsidRPr="00EA03C3">
        <w:t xml:space="preserve"> </w:t>
      </w:r>
      <w:r w:rsidRPr="00EA03C3">
        <w:t>такой</w:t>
      </w:r>
      <w:r w:rsidR="006041DD" w:rsidRPr="00EA03C3">
        <w:t xml:space="preserve"> </w:t>
      </w:r>
      <w:r w:rsidRPr="00EA03C3">
        <w:t>смешанной</w:t>
      </w:r>
      <w:r w:rsidR="006041DD" w:rsidRPr="00EA03C3">
        <w:t xml:space="preserve"> </w:t>
      </w:r>
      <w:r w:rsidRPr="00EA03C3">
        <w:t>системы</w:t>
      </w:r>
      <w:r w:rsidR="006041DD" w:rsidRPr="00EA03C3">
        <w:t xml:space="preserve"> </w:t>
      </w:r>
      <w:r w:rsidRPr="00EA03C3">
        <w:t>не</w:t>
      </w:r>
      <w:r w:rsidR="006041DD" w:rsidRPr="00EA03C3">
        <w:t xml:space="preserve"> </w:t>
      </w:r>
      <w:r w:rsidRPr="00EA03C3">
        <w:t>будет</w:t>
      </w:r>
      <w:r w:rsidR="006041DD" w:rsidRPr="00EA03C3">
        <w:t xml:space="preserve"> </w:t>
      </w:r>
      <w:r w:rsidRPr="00EA03C3">
        <w:t>способствовать</w:t>
      </w:r>
      <w:r w:rsidR="006041DD" w:rsidRPr="00EA03C3">
        <w:t xml:space="preserve"> </w:t>
      </w:r>
      <w:r w:rsidRPr="00EA03C3">
        <w:t>формированию</w:t>
      </w:r>
      <w:r w:rsidR="006041DD" w:rsidRPr="00EA03C3">
        <w:t xml:space="preserve"> </w:t>
      </w:r>
      <w:r w:rsidRPr="00EA03C3">
        <w:t>у</w:t>
      </w:r>
      <w:r w:rsidR="006041DD" w:rsidRPr="00EA03C3">
        <w:t xml:space="preserve"> </w:t>
      </w:r>
      <w:r w:rsidRPr="00EA03C3">
        <w:t>населения</w:t>
      </w:r>
      <w:r w:rsidR="006041DD" w:rsidRPr="00EA03C3">
        <w:t xml:space="preserve"> </w:t>
      </w:r>
      <w:r w:rsidRPr="00EA03C3">
        <w:t>доверия</w:t>
      </w:r>
      <w:r w:rsidR="006041DD" w:rsidRPr="00EA03C3">
        <w:t xml:space="preserve"> </w:t>
      </w:r>
      <w:r w:rsidRPr="00EA03C3">
        <w:t>к</w:t>
      </w:r>
      <w:r w:rsidR="006041DD" w:rsidRPr="00EA03C3">
        <w:t xml:space="preserve"> </w:t>
      </w:r>
      <w:r w:rsidRPr="00EA03C3">
        <w:t>пенсионной</w:t>
      </w:r>
      <w:r w:rsidR="006041DD" w:rsidRPr="00EA03C3">
        <w:t xml:space="preserve"> </w:t>
      </w:r>
      <w:r w:rsidRPr="00EA03C3">
        <w:t>системе,</w:t>
      </w:r>
      <w:r w:rsidR="006041DD" w:rsidRPr="00EA03C3">
        <w:t xml:space="preserve"> </w:t>
      </w:r>
      <w:r w:rsidRPr="00EA03C3">
        <w:t>а</w:t>
      </w:r>
      <w:r w:rsidR="006041DD" w:rsidRPr="00EA03C3">
        <w:t xml:space="preserve"> </w:t>
      </w:r>
      <w:r w:rsidRPr="00EA03C3">
        <w:t>также</w:t>
      </w:r>
      <w:r w:rsidR="006041DD" w:rsidRPr="00EA03C3">
        <w:t xml:space="preserve"> </w:t>
      </w:r>
      <w:r w:rsidRPr="00EA03C3">
        <w:t>сознательности</w:t>
      </w:r>
      <w:r w:rsidR="006041DD" w:rsidRPr="00EA03C3">
        <w:t xml:space="preserve"> </w:t>
      </w:r>
      <w:r w:rsidRPr="00EA03C3">
        <w:t>о</w:t>
      </w:r>
      <w:r w:rsidR="006041DD" w:rsidRPr="00EA03C3">
        <w:t xml:space="preserve"> </w:t>
      </w:r>
      <w:r w:rsidRPr="00EA03C3">
        <w:t>важности</w:t>
      </w:r>
      <w:r w:rsidR="006041DD" w:rsidRPr="00EA03C3">
        <w:t xml:space="preserve"> </w:t>
      </w:r>
      <w:r w:rsidRPr="00EA03C3">
        <w:t>собственных</w:t>
      </w:r>
      <w:r w:rsidR="006041DD" w:rsidRPr="00EA03C3">
        <w:t xml:space="preserve"> </w:t>
      </w:r>
      <w:r w:rsidRPr="00EA03C3">
        <w:t>сбережений.</w:t>
      </w:r>
    </w:p>
    <w:p w14:paraId="004B517F" w14:textId="77777777" w:rsidR="005E7CAE" w:rsidRPr="00EA03C3" w:rsidRDefault="006041DD" w:rsidP="005E7CAE">
      <w:r w:rsidRPr="00EA03C3">
        <w:t>«</w:t>
      </w:r>
      <w:r w:rsidR="005E7CAE" w:rsidRPr="00EA03C3">
        <w:t>При</w:t>
      </w:r>
      <w:r w:rsidRPr="00EA03C3">
        <w:t xml:space="preserve"> </w:t>
      </w:r>
      <w:r w:rsidR="005E7CAE" w:rsidRPr="00EA03C3">
        <w:t>отсутствии</w:t>
      </w:r>
      <w:r w:rsidRPr="00EA03C3">
        <w:t xml:space="preserve"> </w:t>
      </w:r>
      <w:r w:rsidR="005E7CAE" w:rsidRPr="00EA03C3">
        <w:t>уверенности</w:t>
      </w:r>
      <w:r w:rsidRPr="00EA03C3">
        <w:t xml:space="preserve"> </w:t>
      </w:r>
      <w:r w:rsidR="005E7CAE" w:rsidRPr="00EA03C3">
        <w:t>в</w:t>
      </w:r>
      <w:r w:rsidRPr="00EA03C3">
        <w:t xml:space="preserve"> </w:t>
      </w:r>
      <w:r w:rsidR="005E7CAE" w:rsidRPr="00EA03C3">
        <w:t>пенсионном</w:t>
      </w:r>
      <w:r w:rsidRPr="00EA03C3">
        <w:t xml:space="preserve"> </w:t>
      </w:r>
      <w:r w:rsidR="005E7CAE" w:rsidRPr="00EA03C3">
        <w:t>фонде</w:t>
      </w:r>
      <w:r w:rsidRPr="00EA03C3">
        <w:t xml:space="preserve"> </w:t>
      </w:r>
      <w:r w:rsidR="005E7CAE" w:rsidRPr="00EA03C3">
        <w:t>людям</w:t>
      </w:r>
      <w:r w:rsidRPr="00EA03C3">
        <w:t xml:space="preserve"> </w:t>
      </w:r>
      <w:r w:rsidR="005E7CAE" w:rsidRPr="00EA03C3">
        <w:t>не</w:t>
      </w:r>
      <w:r w:rsidRPr="00EA03C3">
        <w:t xml:space="preserve"> </w:t>
      </w:r>
      <w:r w:rsidR="005E7CAE" w:rsidRPr="00EA03C3">
        <w:t>остается</w:t>
      </w:r>
      <w:r w:rsidRPr="00EA03C3">
        <w:t xml:space="preserve"> </w:t>
      </w:r>
      <w:r w:rsidR="005E7CAE" w:rsidRPr="00EA03C3">
        <w:t>ничего</w:t>
      </w:r>
      <w:r w:rsidRPr="00EA03C3">
        <w:t xml:space="preserve"> </w:t>
      </w:r>
      <w:r w:rsidR="005E7CAE" w:rsidRPr="00EA03C3">
        <w:t>другого,</w:t>
      </w:r>
      <w:r w:rsidRPr="00EA03C3">
        <w:t xml:space="preserve"> </w:t>
      </w:r>
      <w:r w:rsidR="005E7CAE" w:rsidRPr="00EA03C3">
        <w:t>кроме</w:t>
      </w:r>
      <w:r w:rsidRPr="00EA03C3">
        <w:t xml:space="preserve"> </w:t>
      </w:r>
      <w:r w:rsidR="005E7CAE" w:rsidRPr="00EA03C3">
        <w:t>как</w:t>
      </w:r>
      <w:r w:rsidRPr="00EA03C3">
        <w:t xml:space="preserve"> </w:t>
      </w:r>
      <w:r w:rsidR="005E7CAE" w:rsidRPr="00EA03C3">
        <w:t>уклоняться</w:t>
      </w:r>
      <w:r w:rsidRPr="00EA03C3">
        <w:t xml:space="preserve"> </w:t>
      </w:r>
      <w:r w:rsidR="005E7CAE" w:rsidRPr="00EA03C3">
        <w:t>от</w:t>
      </w:r>
      <w:r w:rsidRPr="00EA03C3">
        <w:t xml:space="preserve"> </w:t>
      </w:r>
      <w:r w:rsidR="005E7CAE" w:rsidRPr="00EA03C3">
        <w:t>накоплений</w:t>
      </w:r>
      <w:r w:rsidRPr="00EA03C3">
        <w:t xml:space="preserve"> </w:t>
      </w:r>
      <w:r w:rsidR="005E7CAE" w:rsidRPr="00EA03C3">
        <w:t>в</w:t>
      </w:r>
      <w:r w:rsidRPr="00EA03C3">
        <w:t xml:space="preserve"> </w:t>
      </w:r>
      <w:r w:rsidR="005E7CAE" w:rsidRPr="00EA03C3">
        <w:t>ЕНПФ,</w:t>
      </w:r>
      <w:r w:rsidRPr="00EA03C3">
        <w:t xml:space="preserve"> </w:t>
      </w:r>
      <w:r w:rsidR="005E7CAE" w:rsidRPr="00EA03C3">
        <w:t>а</w:t>
      </w:r>
      <w:r w:rsidRPr="00EA03C3">
        <w:t xml:space="preserve"> </w:t>
      </w:r>
      <w:r w:rsidR="005E7CAE" w:rsidRPr="00EA03C3">
        <w:t>по</w:t>
      </w:r>
      <w:r w:rsidRPr="00EA03C3">
        <w:t xml:space="preserve"> </w:t>
      </w:r>
      <w:r w:rsidR="005E7CAE" w:rsidRPr="00EA03C3">
        <w:t>итогу</w:t>
      </w:r>
      <w:r w:rsidRPr="00EA03C3">
        <w:t xml:space="preserve"> </w:t>
      </w:r>
      <w:r w:rsidR="005E7CAE" w:rsidRPr="00EA03C3">
        <w:t>ждать</w:t>
      </w:r>
      <w:r w:rsidRPr="00EA03C3">
        <w:t xml:space="preserve"> </w:t>
      </w:r>
      <w:r w:rsidR="005E7CAE" w:rsidRPr="00EA03C3">
        <w:t>выплат</w:t>
      </w:r>
      <w:r w:rsidRPr="00EA03C3">
        <w:t xml:space="preserve"> </w:t>
      </w:r>
      <w:r w:rsidR="005E7CAE" w:rsidRPr="00EA03C3">
        <w:t>со</w:t>
      </w:r>
      <w:r w:rsidRPr="00EA03C3">
        <w:t xml:space="preserve"> </w:t>
      </w:r>
      <w:r w:rsidR="005E7CAE" w:rsidRPr="00EA03C3">
        <w:t>стороны</w:t>
      </w:r>
      <w:r w:rsidRPr="00EA03C3">
        <w:t xml:space="preserve"> </w:t>
      </w:r>
      <w:r w:rsidR="005E7CAE" w:rsidRPr="00EA03C3">
        <w:t>государства.</w:t>
      </w:r>
      <w:r w:rsidRPr="00EA03C3">
        <w:t xml:space="preserve"> </w:t>
      </w:r>
      <w:r w:rsidR="005E7CAE" w:rsidRPr="00EA03C3">
        <w:t>И</w:t>
      </w:r>
      <w:r w:rsidRPr="00EA03C3">
        <w:t xml:space="preserve"> </w:t>
      </w:r>
      <w:r w:rsidR="005E7CAE" w:rsidRPr="00EA03C3">
        <w:t>предложенные</w:t>
      </w:r>
      <w:r w:rsidRPr="00EA03C3">
        <w:t xml:space="preserve"> </w:t>
      </w:r>
      <w:r w:rsidR="005E7CAE" w:rsidRPr="00EA03C3">
        <w:t>меры</w:t>
      </w:r>
      <w:r w:rsidRPr="00EA03C3">
        <w:t xml:space="preserve"> </w:t>
      </w:r>
      <w:r w:rsidR="005E7CAE" w:rsidRPr="00EA03C3">
        <w:t>пока</w:t>
      </w:r>
      <w:r w:rsidRPr="00EA03C3">
        <w:t xml:space="preserve"> </w:t>
      </w:r>
      <w:r w:rsidR="005E7CAE" w:rsidRPr="00EA03C3">
        <w:t>что</w:t>
      </w:r>
      <w:r w:rsidRPr="00EA03C3">
        <w:t xml:space="preserve"> </w:t>
      </w:r>
      <w:r w:rsidR="005E7CAE" w:rsidRPr="00EA03C3">
        <w:t>никак</w:t>
      </w:r>
      <w:r w:rsidRPr="00EA03C3">
        <w:t xml:space="preserve"> </w:t>
      </w:r>
      <w:r w:rsidR="005E7CAE" w:rsidRPr="00EA03C3">
        <w:t>не</w:t>
      </w:r>
      <w:r w:rsidRPr="00EA03C3">
        <w:t xml:space="preserve"> </w:t>
      </w:r>
      <w:r w:rsidR="005E7CAE" w:rsidRPr="00EA03C3">
        <w:t>поднимают</w:t>
      </w:r>
      <w:r w:rsidRPr="00EA03C3">
        <w:t xml:space="preserve"> </w:t>
      </w:r>
      <w:r w:rsidR="005E7CAE" w:rsidRPr="00EA03C3">
        <w:t>и</w:t>
      </w:r>
      <w:r w:rsidRPr="00EA03C3">
        <w:t xml:space="preserve"> </w:t>
      </w:r>
      <w:r w:rsidR="005E7CAE" w:rsidRPr="00EA03C3">
        <w:t>не</w:t>
      </w:r>
      <w:r w:rsidRPr="00EA03C3">
        <w:t xml:space="preserve"> </w:t>
      </w:r>
      <w:r w:rsidR="005E7CAE" w:rsidRPr="00EA03C3">
        <w:t>решают</w:t>
      </w:r>
      <w:r w:rsidRPr="00EA03C3">
        <w:t xml:space="preserve"> </w:t>
      </w:r>
      <w:r w:rsidR="005E7CAE" w:rsidRPr="00EA03C3">
        <w:t>проблему</w:t>
      </w:r>
      <w:r w:rsidRPr="00EA03C3">
        <w:t xml:space="preserve"> </w:t>
      </w:r>
      <w:r w:rsidR="005E7CAE" w:rsidRPr="00EA03C3">
        <w:t>повышения</w:t>
      </w:r>
      <w:r w:rsidRPr="00EA03C3">
        <w:t xml:space="preserve"> </w:t>
      </w:r>
      <w:r w:rsidR="005E7CAE" w:rsidRPr="00EA03C3">
        <w:t>доверия</w:t>
      </w:r>
      <w:r w:rsidRPr="00EA03C3">
        <w:t xml:space="preserve"> </w:t>
      </w:r>
      <w:r w:rsidR="005E7CAE" w:rsidRPr="00EA03C3">
        <w:t>к</w:t>
      </w:r>
      <w:r w:rsidRPr="00EA03C3">
        <w:t xml:space="preserve"> </w:t>
      </w:r>
      <w:r w:rsidR="005E7CAE" w:rsidRPr="00EA03C3">
        <w:t>ЕНПФ,</w:t>
      </w:r>
      <w:r w:rsidRPr="00EA03C3">
        <w:t xml:space="preserve"> </w:t>
      </w:r>
      <w:r w:rsidR="005E7CAE" w:rsidRPr="00EA03C3">
        <w:t>не</w:t>
      </w:r>
      <w:r w:rsidRPr="00EA03C3">
        <w:t xml:space="preserve"> </w:t>
      </w:r>
      <w:r w:rsidR="005E7CAE" w:rsidRPr="00EA03C3">
        <w:t>регулируют</w:t>
      </w:r>
      <w:r w:rsidRPr="00EA03C3">
        <w:t xml:space="preserve"> </w:t>
      </w:r>
      <w:r w:rsidR="005E7CAE" w:rsidRPr="00EA03C3">
        <w:t>вопрос</w:t>
      </w:r>
      <w:r w:rsidRPr="00EA03C3">
        <w:t xml:space="preserve"> </w:t>
      </w:r>
      <w:r w:rsidR="005E7CAE" w:rsidRPr="00EA03C3">
        <w:t>взращивания</w:t>
      </w:r>
      <w:r w:rsidRPr="00EA03C3">
        <w:t xml:space="preserve"> </w:t>
      </w:r>
      <w:r w:rsidR="005E7CAE" w:rsidRPr="00EA03C3">
        <w:t>сознательности</w:t>
      </w:r>
      <w:r w:rsidRPr="00EA03C3">
        <w:t xml:space="preserve"> </w:t>
      </w:r>
      <w:r w:rsidR="005E7CAE" w:rsidRPr="00EA03C3">
        <w:t>каждого</w:t>
      </w:r>
      <w:r w:rsidRPr="00EA03C3">
        <w:t xml:space="preserve"> </w:t>
      </w:r>
      <w:r w:rsidR="005E7CAE" w:rsidRPr="00EA03C3">
        <w:t>за</w:t>
      </w:r>
      <w:r w:rsidRPr="00EA03C3">
        <w:t xml:space="preserve"> </w:t>
      </w:r>
      <w:r w:rsidR="005E7CAE" w:rsidRPr="00EA03C3">
        <w:t>свою</w:t>
      </w:r>
      <w:r w:rsidRPr="00EA03C3">
        <w:t xml:space="preserve"> </w:t>
      </w:r>
      <w:r w:rsidR="005E7CAE" w:rsidRPr="00EA03C3">
        <w:t>собственную</w:t>
      </w:r>
      <w:r w:rsidRPr="00EA03C3">
        <w:t xml:space="preserve"> </w:t>
      </w:r>
      <w:r w:rsidR="005E7CAE" w:rsidRPr="00EA03C3">
        <w:t>старость</w:t>
      </w:r>
      <w:r w:rsidRPr="00EA03C3">
        <w:t>»</w:t>
      </w:r>
      <w:r w:rsidR="005E7CAE" w:rsidRPr="00EA03C3">
        <w:t>,</w:t>
      </w:r>
      <w:r w:rsidRPr="00EA03C3">
        <w:t xml:space="preserve"> - </w:t>
      </w:r>
      <w:r w:rsidR="005E7CAE" w:rsidRPr="00EA03C3">
        <w:t>считает</w:t>
      </w:r>
      <w:r w:rsidRPr="00EA03C3">
        <w:t xml:space="preserve"> </w:t>
      </w:r>
      <w:r w:rsidR="005E7CAE" w:rsidRPr="00EA03C3">
        <w:t>представитель</w:t>
      </w:r>
      <w:r w:rsidRPr="00EA03C3">
        <w:t xml:space="preserve"> </w:t>
      </w:r>
      <w:r w:rsidR="005E7CAE" w:rsidRPr="00EA03C3">
        <w:t>AERC.</w:t>
      </w:r>
    </w:p>
    <w:p w14:paraId="64822550" w14:textId="77777777" w:rsidR="005E7CAE" w:rsidRPr="00EA03C3" w:rsidRDefault="005E7CAE" w:rsidP="005E7CAE">
      <w:r w:rsidRPr="00EA03C3">
        <w:t>Отметим,</w:t>
      </w:r>
      <w:r w:rsidR="006041DD" w:rsidRPr="00EA03C3">
        <w:t xml:space="preserve"> </w:t>
      </w:r>
      <w:r w:rsidRPr="00EA03C3">
        <w:t>что</w:t>
      </w:r>
      <w:r w:rsidR="006041DD" w:rsidRPr="00EA03C3">
        <w:t xml:space="preserve"> </w:t>
      </w:r>
      <w:r w:rsidRPr="00EA03C3">
        <w:t>в</w:t>
      </w:r>
      <w:r w:rsidR="006041DD" w:rsidRPr="00EA03C3">
        <w:t xml:space="preserve"> </w:t>
      </w:r>
      <w:r w:rsidRPr="00EA03C3">
        <w:t>правительстве</w:t>
      </w:r>
      <w:r w:rsidR="006041DD" w:rsidRPr="00EA03C3">
        <w:t xml:space="preserve"> </w:t>
      </w:r>
      <w:r w:rsidRPr="00EA03C3">
        <w:t>хотят</w:t>
      </w:r>
      <w:r w:rsidR="006041DD" w:rsidRPr="00EA03C3">
        <w:t xml:space="preserve"> </w:t>
      </w:r>
      <w:r w:rsidRPr="00EA03C3">
        <w:t>обсудить</w:t>
      </w:r>
      <w:r w:rsidR="006041DD" w:rsidRPr="00EA03C3">
        <w:t xml:space="preserve"> </w:t>
      </w:r>
      <w:r w:rsidRPr="00EA03C3">
        <w:t>и</w:t>
      </w:r>
      <w:r w:rsidR="006041DD" w:rsidRPr="00EA03C3">
        <w:t xml:space="preserve"> </w:t>
      </w:r>
      <w:r w:rsidRPr="00EA03C3">
        <w:t>вопрос</w:t>
      </w:r>
      <w:r w:rsidR="006041DD" w:rsidRPr="00EA03C3">
        <w:t xml:space="preserve"> </w:t>
      </w:r>
      <w:r w:rsidRPr="00EA03C3">
        <w:t>о</w:t>
      </w:r>
      <w:r w:rsidR="006041DD" w:rsidRPr="00EA03C3">
        <w:t xml:space="preserve"> </w:t>
      </w:r>
      <w:r w:rsidRPr="00EA03C3">
        <w:t>запрете</w:t>
      </w:r>
      <w:r w:rsidR="006041DD" w:rsidRPr="00EA03C3">
        <w:t xml:space="preserve"> </w:t>
      </w:r>
      <w:r w:rsidRPr="00EA03C3">
        <w:t>на</w:t>
      </w:r>
      <w:r w:rsidR="006041DD" w:rsidRPr="00EA03C3">
        <w:t xml:space="preserve"> </w:t>
      </w:r>
      <w:r w:rsidRPr="00EA03C3">
        <w:t>досрочное</w:t>
      </w:r>
      <w:r w:rsidR="006041DD" w:rsidRPr="00EA03C3">
        <w:t xml:space="preserve"> </w:t>
      </w:r>
      <w:r w:rsidRPr="00EA03C3">
        <w:t>изъятие</w:t>
      </w:r>
      <w:r w:rsidR="006041DD" w:rsidRPr="00EA03C3">
        <w:t xml:space="preserve"> </w:t>
      </w:r>
      <w:r w:rsidRPr="00EA03C3">
        <w:t>средств</w:t>
      </w:r>
      <w:r w:rsidR="006041DD" w:rsidRPr="00EA03C3">
        <w:t xml:space="preserve"> </w:t>
      </w:r>
      <w:r w:rsidRPr="00EA03C3">
        <w:t>из</w:t>
      </w:r>
      <w:r w:rsidR="006041DD" w:rsidRPr="00EA03C3">
        <w:t xml:space="preserve"> </w:t>
      </w:r>
      <w:r w:rsidRPr="00EA03C3">
        <w:t>ЕНПФ.</w:t>
      </w:r>
      <w:r w:rsidR="006041DD" w:rsidRPr="00EA03C3">
        <w:t xml:space="preserve"> </w:t>
      </w:r>
      <w:r w:rsidRPr="00EA03C3">
        <w:t>Напомним,</w:t>
      </w:r>
      <w:r w:rsidR="006041DD" w:rsidRPr="00EA03C3">
        <w:t xml:space="preserve"> </w:t>
      </w:r>
      <w:r w:rsidRPr="00EA03C3">
        <w:t>такая</w:t>
      </w:r>
      <w:r w:rsidR="006041DD" w:rsidRPr="00EA03C3">
        <w:t xml:space="preserve"> </w:t>
      </w:r>
      <w:r w:rsidRPr="00EA03C3">
        <w:t>возможность</w:t>
      </w:r>
      <w:r w:rsidR="006041DD" w:rsidRPr="00EA03C3">
        <w:t xml:space="preserve"> </w:t>
      </w:r>
      <w:r w:rsidRPr="00EA03C3">
        <w:t>у</w:t>
      </w:r>
      <w:r w:rsidR="006041DD" w:rsidRPr="00EA03C3">
        <w:t xml:space="preserve"> </w:t>
      </w:r>
      <w:r w:rsidRPr="00EA03C3">
        <w:t>казахстанцев</w:t>
      </w:r>
      <w:r w:rsidR="006041DD" w:rsidRPr="00EA03C3">
        <w:t xml:space="preserve"> </w:t>
      </w:r>
      <w:r w:rsidRPr="00EA03C3">
        <w:t>появилась</w:t>
      </w:r>
      <w:r w:rsidR="006041DD" w:rsidRPr="00EA03C3">
        <w:t xml:space="preserve"> </w:t>
      </w:r>
      <w:r w:rsidRPr="00EA03C3">
        <w:t>с</w:t>
      </w:r>
      <w:r w:rsidR="006041DD" w:rsidRPr="00EA03C3">
        <w:t xml:space="preserve"> </w:t>
      </w:r>
      <w:r w:rsidRPr="00EA03C3">
        <w:t>2021</w:t>
      </w:r>
      <w:r w:rsidR="006041DD" w:rsidRPr="00EA03C3">
        <w:t xml:space="preserve"> </w:t>
      </w:r>
      <w:r w:rsidRPr="00EA03C3">
        <w:t>года.</w:t>
      </w:r>
    </w:p>
    <w:p w14:paraId="6FDE6665" w14:textId="77777777" w:rsidR="005E7CAE" w:rsidRPr="00EA03C3" w:rsidRDefault="005E7CAE" w:rsidP="005E7CAE">
      <w:r w:rsidRPr="00EA03C3">
        <w:t>При</w:t>
      </w:r>
      <w:r w:rsidR="006041DD" w:rsidRPr="00EA03C3">
        <w:t xml:space="preserve"> </w:t>
      </w:r>
      <w:r w:rsidRPr="00EA03C3">
        <w:t>этом</w:t>
      </w:r>
      <w:r w:rsidR="006041DD" w:rsidRPr="00EA03C3">
        <w:t xml:space="preserve"> </w:t>
      </w:r>
      <w:r w:rsidRPr="00EA03C3">
        <w:t>экономист</w:t>
      </w:r>
      <w:r w:rsidR="006041DD" w:rsidRPr="00EA03C3">
        <w:t xml:space="preserve"> </w:t>
      </w:r>
      <w:r w:rsidRPr="00EA03C3">
        <w:t>опасается,</w:t>
      </w:r>
      <w:r w:rsidR="006041DD" w:rsidRPr="00EA03C3">
        <w:t xml:space="preserve"> </w:t>
      </w:r>
      <w:r w:rsidRPr="00EA03C3">
        <w:t>что</w:t>
      </w:r>
      <w:r w:rsidR="006041DD" w:rsidRPr="00EA03C3">
        <w:t xml:space="preserve"> </w:t>
      </w:r>
      <w:r w:rsidRPr="00EA03C3">
        <w:t>данное</w:t>
      </w:r>
      <w:r w:rsidR="006041DD" w:rsidRPr="00EA03C3">
        <w:t xml:space="preserve"> </w:t>
      </w:r>
      <w:r w:rsidRPr="00EA03C3">
        <w:t>ограничение</w:t>
      </w:r>
      <w:r w:rsidR="006041DD" w:rsidRPr="00EA03C3">
        <w:t xml:space="preserve"> </w:t>
      </w:r>
      <w:r w:rsidRPr="00EA03C3">
        <w:t>может</w:t>
      </w:r>
      <w:r w:rsidR="006041DD" w:rsidRPr="00EA03C3">
        <w:t xml:space="preserve"> </w:t>
      </w:r>
      <w:r w:rsidRPr="00EA03C3">
        <w:t>ухудшить</w:t>
      </w:r>
      <w:r w:rsidR="006041DD" w:rsidRPr="00EA03C3">
        <w:t xml:space="preserve"> </w:t>
      </w:r>
      <w:r w:rsidRPr="00EA03C3">
        <w:t>отношение</w:t>
      </w:r>
      <w:r w:rsidR="006041DD" w:rsidRPr="00EA03C3">
        <w:t xml:space="preserve"> </w:t>
      </w:r>
      <w:r w:rsidRPr="00EA03C3">
        <w:t>населения</w:t>
      </w:r>
      <w:r w:rsidR="006041DD" w:rsidRPr="00EA03C3">
        <w:t xml:space="preserve"> </w:t>
      </w:r>
      <w:r w:rsidRPr="00EA03C3">
        <w:t>к</w:t>
      </w:r>
      <w:r w:rsidR="006041DD" w:rsidRPr="00EA03C3">
        <w:t xml:space="preserve"> </w:t>
      </w:r>
      <w:r w:rsidRPr="00EA03C3">
        <w:t>пенсионной</w:t>
      </w:r>
      <w:r w:rsidR="006041DD" w:rsidRPr="00EA03C3">
        <w:t xml:space="preserve"> </w:t>
      </w:r>
      <w:r w:rsidRPr="00EA03C3">
        <w:t>системе.</w:t>
      </w:r>
      <w:r w:rsidR="006041DD" w:rsidRPr="00EA03C3">
        <w:t xml:space="preserve"> </w:t>
      </w:r>
      <w:r w:rsidRPr="00EA03C3">
        <w:t>По</w:t>
      </w:r>
      <w:r w:rsidR="006041DD" w:rsidRPr="00EA03C3">
        <w:t xml:space="preserve"> </w:t>
      </w:r>
      <w:r w:rsidRPr="00EA03C3">
        <w:t>ее</w:t>
      </w:r>
      <w:r w:rsidR="006041DD" w:rsidRPr="00EA03C3">
        <w:t xml:space="preserve"> </w:t>
      </w:r>
      <w:r w:rsidRPr="00EA03C3">
        <w:t>словам,</w:t>
      </w:r>
      <w:r w:rsidR="006041DD" w:rsidRPr="00EA03C3">
        <w:t xml:space="preserve"> </w:t>
      </w:r>
      <w:r w:rsidRPr="00EA03C3">
        <w:t>возможность</w:t>
      </w:r>
      <w:r w:rsidR="006041DD" w:rsidRPr="00EA03C3">
        <w:t xml:space="preserve"> </w:t>
      </w:r>
      <w:r w:rsidRPr="00EA03C3">
        <w:t>снять</w:t>
      </w:r>
      <w:r w:rsidR="006041DD" w:rsidRPr="00EA03C3">
        <w:t xml:space="preserve"> </w:t>
      </w:r>
      <w:r w:rsidRPr="00EA03C3">
        <w:t>часть</w:t>
      </w:r>
      <w:r w:rsidR="006041DD" w:rsidRPr="00EA03C3">
        <w:t xml:space="preserve"> </w:t>
      </w:r>
      <w:r w:rsidRPr="00EA03C3">
        <w:t>накоплений</w:t>
      </w:r>
      <w:r w:rsidR="006041DD" w:rsidRPr="00EA03C3">
        <w:t xml:space="preserve"> </w:t>
      </w:r>
      <w:r w:rsidRPr="00EA03C3">
        <w:t>позволила</w:t>
      </w:r>
      <w:r w:rsidR="006041DD" w:rsidRPr="00EA03C3">
        <w:t xml:space="preserve"> </w:t>
      </w:r>
      <w:r w:rsidRPr="00EA03C3">
        <w:t>решить</w:t>
      </w:r>
      <w:r w:rsidR="006041DD" w:rsidRPr="00EA03C3">
        <w:t xml:space="preserve"> </w:t>
      </w:r>
      <w:r w:rsidRPr="00EA03C3">
        <w:t>три</w:t>
      </w:r>
      <w:r w:rsidR="006041DD" w:rsidRPr="00EA03C3">
        <w:t xml:space="preserve"> </w:t>
      </w:r>
      <w:r w:rsidRPr="00EA03C3">
        <w:t>проблемы.</w:t>
      </w:r>
      <w:r w:rsidR="006041DD" w:rsidRPr="00EA03C3">
        <w:t xml:space="preserve"> </w:t>
      </w:r>
      <w:r w:rsidRPr="00EA03C3">
        <w:t>В</w:t>
      </w:r>
      <w:r w:rsidR="006041DD" w:rsidRPr="00EA03C3">
        <w:t xml:space="preserve"> </w:t>
      </w:r>
      <w:r w:rsidRPr="00EA03C3">
        <w:t>их</w:t>
      </w:r>
      <w:r w:rsidR="006041DD" w:rsidRPr="00EA03C3">
        <w:t xml:space="preserve"> </w:t>
      </w:r>
      <w:r w:rsidRPr="00EA03C3">
        <w:t>числе</w:t>
      </w:r>
      <w:r w:rsidR="006041DD" w:rsidRPr="00EA03C3">
        <w:t xml:space="preserve"> </w:t>
      </w:r>
      <w:r w:rsidRPr="00EA03C3">
        <w:t>частичный</w:t>
      </w:r>
      <w:r w:rsidR="006041DD" w:rsidRPr="00EA03C3">
        <w:t xml:space="preserve"> </w:t>
      </w:r>
      <w:r w:rsidRPr="00EA03C3">
        <w:t>возврат</w:t>
      </w:r>
      <w:r w:rsidR="006041DD" w:rsidRPr="00EA03C3">
        <w:t xml:space="preserve"> </w:t>
      </w:r>
      <w:r w:rsidRPr="00EA03C3">
        <w:t>доверия</w:t>
      </w:r>
      <w:r w:rsidR="006041DD" w:rsidRPr="00EA03C3">
        <w:t xml:space="preserve"> </w:t>
      </w:r>
      <w:r w:rsidRPr="00EA03C3">
        <w:t>к</w:t>
      </w:r>
      <w:r w:rsidR="006041DD" w:rsidRPr="00EA03C3">
        <w:t xml:space="preserve"> </w:t>
      </w:r>
      <w:r w:rsidRPr="00EA03C3">
        <w:t>ЕНПФ,</w:t>
      </w:r>
      <w:r w:rsidR="006041DD" w:rsidRPr="00EA03C3">
        <w:t xml:space="preserve"> </w:t>
      </w:r>
      <w:r w:rsidRPr="00EA03C3">
        <w:t>выход</w:t>
      </w:r>
      <w:r w:rsidR="006041DD" w:rsidRPr="00EA03C3">
        <w:t xml:space="preserve"> </w:t>
      </w:r>
      <w:r w:rsidRPr="00EA03C3">
        <w:t>из</w:t>
      </w:r>
      <w:r w:rsidR="006041DD" w:rsidRPr="00EA03C3">
        <w:t xml:space="preserve"> </w:t>
      </w:r>
      <w:r w:rsidRPr="00EA03C3">
        <w:t>тени</w:t>
      </w:r>
      <w:r w:rsidR="006041DD" w:rsidRPr="00EA03C3">
        <w:t xml:space="preserve"> </w:t>
      </w:r>
      <w:r w:rsidRPr="00EA03C3">
        <w:t>некоторых</w:t>
      </w:r>
      <w:r w:rsidR="006041DD" w:rsidRPr="00EA03C3">
        <w:t xml:space="preserve"> </w:t>
      </w:r>
      <w:r w:rsidRPr="00EA03C3">
        <w:t>казахстанцев,</w:t>
      </w:r>
      <w:r w:rsidR="006041DD" w:rsidRPr="00EA03C3">
        <w:t xml:space="preserve"> </w:t>
      </w:r>
      <w:r w:rsidRPr="00EA03C3">
        <w:t>которые</w:t>
      </w:r>
      <w:r w:rsidR="006041DD" w:rsidRPr="00EA03C3">
        <w:t xml:space="preserve"> </w:t>
      </w:r>
      <w:r w:rsidRPr="00EA03C3">
        <w:t>ранее</w:t>
      </w:r>
      <w:r w:rsidR="006041DD" w:rsidRPr="00EA03C3">
        <w:t xml:space="preserve"> </w:t>
      </w:r>
      <w:r w:rsidRPr="00EA03C3">
        <w:t>уклонялись</w:t>
      </w:r>
      <w:r w:rsidR="006041DD" w:rsidRPr="00EA03C3">
        <w:t xml:space="preserve"> </w:t>
      </w:r>
      <w:r w:rsidRPr="00EA03C3">
        <w:t>от</w:t>
      </w:r>
      <w:r w:rsidR="006041DD" w:rsidRPr="00EA03C3">
        <w:t xml:space="preserve"> </w:t>
      </w:r>
      <w:r w:rsidRPr="00EA03C3">
        <w:t>уплаты</w:t>
      </w:r>
      <w:r w:rsidR="006041DD" w:rsidRPr="00EA03C3">
        <w:t xml:space="preserve"> </w:t>
      </w:r>
      <w:r w:rsidRPr="00EA03C3">
        <w:t>ОПВ,</w:t>
      </w:r>
      <w:r w:rsidR="006041DD" w:rsidRPr="00EA03C3">
        <w:t xml:space="preserve"> </w:t>
      </w:r>
      <w:r w:rsidRPr="00EA03C3">
        <w:t>и</w:t>
      </w:r>
      <w:r w:rsidR="006041DD" w:rsidRPr="00EA03C3">
        <w:t xml:space="preserve"> </w:t>
      </w:r>
      <w:r w:rsidRPr="00EA03C3">
        <w:t>формирование</w:t>
      </w:r>
      <w:r w:rsidR="006041DD" w:rsidRPr="00EA03C3">
        <w:t xml:space="preserve"> </w:t>
      </w:r>
      <w:r w:rsidRPr="00EA03C3">
        <w:t>основы</w:t>
      </w:r>
      <w:r w:rsidR="006041DD" w:rsidRPr="00EA03C3">
        <w:t xml:space="preserve"> </w:t>
      </w:r>
      <w:r w:rsidRPr="00EA03C3">
        <w:t>для</w:t>
      </w:r>
      <w:r w:rsidR="006041DD" w:rsidRPr="00EA03C3">
        <w:t xml:space="preserve"> </w:t>
      </w:r>
      <w:r w:rsidRPr="00EA03C3">
        <w:t>появления</w:t>
      </w:r>
      <w:r w:rsidR="006041DD" w:rsidRPr="00EA03C3">
        <w:t xml:space="preserve"> </w:t>
      </w:r>
      <w:r w:rsidRPr="00EA03C3">
        <w:t>личной</w:t>
      </w:r>
      <w:r w:rsidR="006041DD" w:rsidRPr="00EA03C3">
        <w:t xml:space="preserve"> </w:t>
      </w:r>
      <w:r w:rsidRPr="00EA03C3">
        <w:t>ответственности</w:t>
      </w:r>
      <w:r w:rsidR="006041DD" w:rsidRPr="00EA03C3">
        <w:t xml:space="preserve"> </w:t>
      </w:r>
      <w:r w:rsidRPr="00EA03C3">
        <w:t>каждого</w:t>
      </w:r>
      <w:r w:rsidR="006041DD" w:rsidRPr="00EA03C3">
        <w:t xml:space="preserve"> </w:t>
      </w:r>
      <w:r w:rsidRPr="00EA03C3">
        <w:t>по</w:t>
      </w:r>
      <w:r w:rsidR="006041DD" w:rsidRPr="00EA03C3">
        <w:t xml:space="preserve"> </w:t>
      </w:r>
      <w:r w:rsidRPr="00EA03C3">
        <w:t>вопросу</w:t>
      </w:r>
      <w:r w:rsidR="006041DD" w:rsidRPr="00EA03C3">
        <w:t xml:space="preserve"> </w:t>
      </w:r>
      <w:r w:rsidRPr="00EA03C3">
        <w:t>распределения</w:t>
      </w:r>
      <w:r w:rsidR="006041DD" w:rsidRPr="00EA03C3">
        <w:t xml:space="preserve"> </w:t>
      </w:r>
      <w:r w:rsidRPr="00EA03C3">
        <w:t>своих</w:t>
      </w:r>
      <w:r w:rsidR="006041DD" w:rsidRPr="00EA03C3">
        <w:t xml:space="preserve"> </w:t>
      </w:r>
      <w:r w:rsidRPr="00EA03C3">
        <w:t>финансовых</w:t>
      </w:r>
      <w:r w:rsidR="006041DD" w:rsidRPr="00EA03C3">
        <w:t xml:space="preserve"> </w:t>
      </w:r>
      <w:r w:rsidRPr="00EA03C3">
        <w:t>ресурсов.</w:t>
      </w:r>
    </w:p>
    <w:p w14:paraId="420B3457" w14:textId="77777777" w:rsidR="005E7CAE" w:rsidRPr="00EA03C3" w:rsidRDefault="006041DD" w:rsidP="005E7CAE">
      <w:r w:rsidRPr="00EA03C3">
        <w:t>«</w:t>
      </w:r>
      <w:r w:rsidR="005E7CAE" w:rsidRPr="00EA03C3">
        <w:t>К</w:t>
      </w:r>
      <w:r w:rsidRPr="00EA03C3">
        <w:t xml:space="preserve"> </w:t>
      </w:r>
      <w:r w:rsidR="005E7CAE" w:rsidRPr="00EA03C3">
        <w:t>вопросу</w:t>
      </w:r>
      <w:r w:rsidRPr="00EA03C3">
        <w:t xml:space="preserve"> </w:t>
      </w:r>
      <w:r w:rsidR="005E7CAE" w:rsidRPr="00EA03C3">
        <w:t>реформирования</w:t>
      </w:r>
      <w:r w:rsidRPr="00EA03C3">
        <w:t xml:space="preserve"> </w:t>
      </w:r>
      <w:r w:rsidR="005E7CAE" w:rsidRPr="00EA03C3">
        <w:t>ЕНПФ</w:t>
      </w:r>
      <w:r w:rsidRPr="00EA03C3">
        <w:t xml:space="preserve"> </w:t>
      </w:r>
      <w:r w:rsidR="005E7CAE" w:rsidRPr="00EA03C3">
        <w:t>очень</w:t>
      </w:r>
      <w:r w:rsidRPr="00EA03C3">
        <w:t xml:space="preserve"> </w:t>
      </w:r>
      <w:r w:rsidR="005E7CAE" w:rsidRPr="00EA03C3">
        <w:t>важно</w:t>
      </w:r>
      <w:r w:rsidRPr="00EA03C3">
        <w:t xml:space="preserve"> </w:t>
      </w:r>
      <w:r w:rsidR="005E7CAE" w:rsidRPr="00EA03C3">
        <w:t>подойти</w:t>
      </w:r>
      <w:r w:rsidRPr="00EA03C3">
        <w:t xml:space="preserve"> </w:t>
      </w:r>
      <w:r w:rsidR="005E7CAE" w:rsidRPr="00EA03C3">
        <w:t>с</w:t>
      </w:r>
      <w:r w:rsidRPr="00EA03C3">
        <w:t xml:space="preserve"> </w:t>
      </w:r>
      <w:r w:rsidR="005E7CAE" w:rsidRPr="00EA03C3">
        <w:t>точки</w:t>
      </w:r>
      <w:r w:rsidRPr="00EA03C3">
        <w:t xml:space="preserve"> </w:t>
      </w:r>
      <w:r w:rsidR="005E7CAE" w:rsidRPr="00EA03C3">
        <w:t>зрения</w:t>
      </w:r>
      <w:r w:rsidRPr="00EA03C3">
        <w:t xml:space="preserve"> </w:t>
      </w:r>
      <w:r w:rsidR="005E7CAE" w:rsidRPr="00EA03C3">
        <w:t>основ</w:t>
      </w:r>
      <w:r w:rsidRPr="00EA03C3">
        <w:t xml:space="preserve"> </w:t>
      </w:r>
      <w:r w:rsidR="005E7CAE" w:rsidRPr="00EA03C3">
        <w:t>поведенческой</w:t>
      </w:r>
      <w:r w:rsidRPr="00EA03C3">
        <w:t xml:space="preserve"> </w:t>
      </w:r>
      <w:r w:rsidR="005E7CAE" w:rsidRPr="00EA03C3">
        <w:t>экономики.</w:t>
      </w:r>
      <w:r w:rsidRPr="00EA03C3">
        <w:t xml:space="preserve"> </w:t>
      </w:r>
      <w:r w:rsidR="005E7CAE" w:rsidRPr="00EA03C3">
        <w:t>Важно</w:t>
      </w:r>
      <w:r w:rsidRPr="00EA03C3">
        <w:t xml:space="preserve"> </w:t>
      </w:r>
      <w:r w:rsidR="005E7CAE" w:rsidRPr="00EA03C3">
        <w:t>провести</w:t>
      </w:r>
      <w:r w:rsidRPr="00EA03C3">
        <w:t xml:space="preserve"> </w:t>
      </w:r>
      <w:r w:rsidR="005E7CAE" w:rsidRPr="00EA03C3">
        <w:t>социальный</w:t>
      </w:r>
      <w:r w:rsidRPr="00EA03C3">
        <w:t xml:space="preserve"> </w:t>
      </w:r>
      <w:r w:rsidR="005E7CAE" w:rsidRPr="00EA03C3">
        <w:t>опрос</w:t>
      </w:r>
      <w:r w:rsidRPr="00EA03C3">
        <w:t xml:space="preserve"> </w:t>
      </w:r>
      <w:r w:rsidR="005E7CAE" w:rsidRPr="00EA03C3">
        <w:t>населения</w:t>
      </w:r>
      <w:r w:rsidRPr="00EA03C3">
        <w:t xml:space="preserve"> </w:t>
      </w:r>
      <w:r w:rsidR="005E7CAE" w:rsidRPr="00EA03C3">
        <w:t>на</w:t>
      </w:r>
      <w:r w:rsidRPr="00EA03C3">
        <w:t xml:space="preserve"> </w:t>
      </w:r>
      <w:r w:rsidR="005E7CAE" w:rsidRPr="00EA03C3">
        <w:t>предмет</w:t>
      </w:r>
      <w:r w:rsidRPr="00EA03C3">
        <w:t xml:space="preserve"> </w:t>
      </w:r>
      <w:r w:rsidR="005E7CAE" w:rsidRPr="00EA03C3">
        <w:t>доверия</w:t>
      </w:r>
      <w:r w:rsidRPr="00EA03C3">
        <w:t xml:space="preserve"> </w:t>
      </w:r>
      <w:r w:rsidR="005E7CAE" w:rsidRPr="00EA03C3">
        <w:t>к</w:t>
      </w:r>
      <w:r w:rsidRPr="00EA03C3">
        <w:t xml:space="preserve"> </w:t>
      </w:r>
      <w:r w:rsidR="005E7CAE" w:rsidRPr="00EA03C3">
        <w:t>этой</w:t>
      </w:r>
      <w:r w:rsidRPr="00EA03C3">
        <w:t xml:space="preserve"> </w:t>
      </w:r>
      <w:r w:rsidR="005E7CAE" w:rsidRPr="00EA03C3">
        <w:t>финорганизации,</w:t>
      </w:r>
      <w:r w:rsidRPr="00EA03C3">
        <w:t xml:space="preserve"> </w:t>
      </w:r>
      <w:r w:rsidR="005E7CAE" w:rsidRPr="00EA03C3">
        <w:t>на</w:t>
      </w:r>
      <w:r w:rsidRPr="00EA03C3">
        <w:t xml:space="preserve"> </w:t>
      </w:r>
      <w:r w:rsidR="005E7CAE" w:rsidRPr="00EA03C3">
        <w:t>вопрос</w:t>
      </w:r>
      <w:r w:rsidRPr="00EA03C3">
        <w:t xml:space="preserve"> </w:t>
      </w:r>
      <w:r w:rsidR="005E7CAE" w:rsidRPr="00EA03C3">
        <w:t>видения</w:t>
      </w:r>
      <w:r w:rsidRPr="00EA03C3">
        <w:t xml:space="preserve"> </w:t>
      </w:r>
      <w:r w:rsidR="005E7CAE" w:rsidRPr="00EA03C3">
        <w:t>того,</w:t>
      </w:r>
      <w:r w:rsidRPr="00EA03C3">
        <w:t xml:space="preserve"> </w:t>
      </w:r>
      <w:r w:rsidR="005E7CAE" w:rsidRPr="00EA03C3">
        <w:t>как</w:t>
      </w:r>
      <w:r w:rsidRPr="00EA03C3">
        <w:t xml:space="preserve"> </w:t>
      </w:r>
      <w:r w:rsidR="005E7CAE" w:rsidRPr="00EA03C3">
        <w:t>должен</w:t>
      </w:r>
      <w:r w:rsidRPr="00EA03C3">
        <w:t xml:space="preserve"> </w:t>
      </w:r>
      <w:r w:rsidR="005E7CAE" w:rsidRPr="00EA03C3">
        <w:t>формироваться</w:t>
      </w:r>
      <w:r w:rsidRPr="00EA03C3">
        <w:t xml:space="preserve"> </w:t>
      </w:r>
      <w:r w:rsidR="005E7CAE" w:rsidRPr="00EA03C3">
        <w:t>ее</w:t>
      </w:r>
      <w:r w:rsidRPr="00EA03C3">
        <w:t xml:space="preserve"> </w:t>
      </w:r>
      <w:r w:rsidR="005E7CAE" w:rsidRPr="00EA03C3">
        <w:t>портфель,</w:t>
      </w:r>
      <w:r w:rsidRPr="00EA03C3">
        <w:t xml:space="preserve"> </w:t>
      </w:r>
      <w:r w:rsidR="005E7CAE" w:rsidRPr="00EA03C3">
        <w:t>измерить</w:t>
      </w:r>
      <w:r w:rsidRPr="00EA03C3">
        <w:t xml:space="preserve"> </w:t>
      </w:r>
      <w:r w:rsidR="005E7CAE" w:rsidRPr="00EA03C3">
        <w:t>готовность</w:t>
      </w:r>
      <w:r w:rsidRPr="00EA03C3">
        <w:t xml:space="preserve"> </w:t>
      </w:r>
      <w:r w:rsidR="005E7CAE" w:rsidRPr="00EA03C3">
        <w:t>людей</w:t>
      </w:r>
      <w:r w:rsidRPr="00EA03C3">
        <w:t xml:space="preserve"> </w:t>
      </w:r>
      <w:r w:rsidR="005E7CAE" w:rsidRPr="00EA03C3">
        <w:t>платить</w:t>
      </w:r>
      <w:r w:rsidRPr="00EA03C3">
        <w:t xml:space="preserve"> </w:t>
      </w:r>
      <w:r w:rsidR="005E7CAE" w:rsidRPr="00EA03C3">
        <w:t>деньги</w:t>
      </w:r>
      <w:r w:rsidRPr="00EA03C3">
        <w:t xml:space="preserve"> </w:t>
      </w:r>
      <w:r w:rsidR="005E7CAE" w:rsidRPr="00EA03C3">
        <w:t>в</w:t>
      </w:r>
      <w:r w:rsidRPr="00EA03C3">
        <w:t xml:space="preserve"> </w:t>
      </w:r>
      <w:r w:rsidR="005E7CAE" w:rsidRPr="00EA03C3">
        <w:t>ЕНПФ</w:t>
      </w:r>
      <w:r w:rsidRPr="00EA03C3">
        <w:t xml:space="preserve"> </w:t>
      </w:r>
      <w:r w:rsidR="005E7CAE" w:rsidRPr="00EA03C3">
        <w:t>при</w:t>
      </w:r>
      <w:r w:rsidRPr="00EA03C3">
        <w:t xml:space="preserve"> </w:t>
      </w:r>
      <w:r w:rsidR="005E7CAE" w:rsidRPr="00EA03C3">
        <w:t>тех</w:t>
      </w:r>
      <w:r w:rsidRPr="00EA03C3">
        <w:t xml:space="preserve"> </w:t>
      </w:r>
      <w:r w:rsidR="005E7CAE" w:rsidRPr="00EA03C3">
        <w:t>или</w:t>
      </w:r>
      <w:r w:rsidRPr="00EA03C3">
        <w:t xml:space="preserve"> </w:t>
      </w:r>
      <w:r w:rsidR="005E7CAE" w:rsidRPr="00EA03C3">
        <w:t>иных</w:t>
      </w:r>
      <w:r w:rsidRPr="00EA03C3">
        <w:t xml:space="preserve"> </w:t>
      </w:r>
      <w:r w:rsidR="005E7CAE" w:rsidRPr="00EA03C3">
        <w:t>реформах.</w:t>
      </w:r>
      <w:r w:rsidRPr="00EA03C3">
        <w:t xml:space="preserve"> </w:t>
      </w:r>
      <w:r w:rsidR="005E7CAE" w:rsidRPr="00EA03C3">
        <w:t>В</w:t>
      </w:r>
      <w:r w:rsidRPr="00EA03C3">
        <w:t xml:space="preserve"> </w:t>
      </w:r>
      <w:r w:rsidR="005E7CAE" w:rsidRPr="00EA03C3">
        <w:t>конце</w:t>
      </w:r>
      <w:r w:rsidRPr="00EA03C3">
        <w:t xml:space="preserve"> </w:t>
      </w:r>
      <w:r w:rsidR="005E7CAE" w:rsidRPr="00EA03C3">
        <w:t>концов,</w:t>
      </w:r>
      <w:r w:rsidRPr="00EA03C3">
        <w:t xml:space="preserve"> </w:t>
      </w:r>
      <w:r w:rsidR="005E7CAE" w:rsidRPr="00EA03C3">
        <w:t>пора</w:t>
      </w:r>
      <w:r w:rsidRPr="00EA03C3">
        <w:t xml:space="preserve"> </w:t>
      </w:r>
      <w:r w:rsidR="005E7CAE" w:rsidRPr="00EA03C3">
        <w:t>отходить</w:t>
      </w:r>
      <w:r w:rsidRPr="00EA03C3">
        <w:t xml:space="preserve"> </w:t>
      </w:r>
      <w:r w:rsidR="005E7CAE" w:rsidRPr="00EA03C3">
        <w:t>от</w:t>
      </w:r>
      <w:r w:rsidRPr="00EA03C3">
        <w:t xml:space="preserve"> </w:t>
      </w:r>
      <w:r w:rsidR="005E7CAE" w:rsidRPr="00EA03C3">
        <w:t>советской</w:t>
      </w:r>
      <w:r w:rsidRPr="00EA03C3">
        <w:t xml:space="preserve"> </w:t>
      </w:r>
      <w:r w:rsidR="005E7CAE" w:rsidRPr="00EA03C3">
        <w:t>идеологии</w:t>
      </w:r>
      <w:r w:rsidRPr="00EA03C3">
        <w:t xml:space="preserve"> «</w:t>
      </w:r>
      <w:r w:rsidR="005E7CAE" w:rsidRPr="00EA03C3">
        <w:t>государство</w:t>
      </w:r>
      <w:r w:rsidRPr="00EA03C3">
        <w:t xml:space="preserve"> </w:t>
      </w:r>
      <w:r w:rsidR="005E7CAE" w:rsidRPr="00EA03C3">
        <w:t>знает</w:t>
      </w:r>
      <w:r w:rsidRPr="00EA03C3">
        <w:t xml:space="preserve"> </w:t>
      </w:r>
      <w:r w:rsidR="005E7CAE" w:rsidRPr="00EA03C3">
        <w:t>лучше</w:t>
      </w:r>
      <w:r w:rsidRPr="00EA03C3">
        <w:t xml:space="preserve">» </w:t>
      </w:r>
      <w:r w:rsidR="005E7CAE" w:rsidRPr="00EA03C3">
        <w:t>в</w:t>
      </w:r>
      <w:r w:rsidRPr="00EA03C3">
        <w:t xml:space="preserve"> </w:t>
      </w:r>
      <w:r w:rsidR="005E7CAE" w:rsidRPr="00EA03C3">
        <w:t>пользу</w:t>
      </w:r>
      <w:r w:rsidRPr="00EA03C3">
        <w:t xml:space="preserve"> </w:t>
      </w:r>
      <w:r w:rsidR="005E7CAE" w:rsidRPr="00EA03C3">
        <w:t>сформулированного</w:t>
      </w:r>
      <w:r w:rsidRPr="00EA03C3">
        <w:t xml:space="preserve"> </w:t>
      </w:r>
      <w:r w:rsidR="005E7CAE" w:rsidRPr="00EA03C3">
        <w:t>еще</w:t>
      </w:r>
      <w:r w:rsidRPr="00EA03C3">
        <w:t xml:space="preserve"> </w:t>
      </w:r>
      <w:r w:rsidR="005E7CAE" w:rsidRPr="00EA03C3">
        <w:t>Фридманом</w:t>
      </w:r>
      <w:r w:rsidRPr="00EA03C3">
        <w:t xml:space="preserve"> </w:t>
      </w:r>
      <w:r w:rsidR="005E7CAE" w:rsidRPr="00EA03C3">
        <w:t>правила:</w:t>
      </w:r>
      <w:r w:rsidRPr="00EA03C3">
        <w:t xml:space="preserve"> «</w:t>
      </w:r>
      <w:r w:rsidR="005E7CAE" w:rsidRPr="00EA03C3">
        <w:t>Никто</w:t>
      </w:r>
      <w:r w:rsidRPr="00EA03C3">
        <w:t xml:space="preserve"> </w:t>
      </w:r>
      <w:r w:rsidR="005E7CAE" w:rsidRPr="00EA03C3">
        <w:t>не</w:t>
      </w:r>
      <w:r w:rsidRPr="00EA03C3">
        <w:t xml:space="preserve"> </w:t>
      </w:r>
      <w:r w:rsidR="005E7CAE" w:rsidRPr="00EA03C3">
        <w:t>тратит</w:t>
      </w:r>
      <w:r w:rsidRPr="00EA03C3">
        <w:t xml:space="preserve"> </w:t>
      </w:r>
      <w:r w:rsidR="005E7CAE" w:rsidRPr="00EA03C3">
        <w:t>чужие</w:t>
      </w:r>
      <w:r w:rsidRPr="00EA03C3">
        <w:t xml:space="preserve"> </w:t>
      </w:r>
      <w:r w:rsidR="005E7CAE" w:rsidRPr="00EA03C3">
        <w:t>деньги</w:t>
      </w:r>
      <w:r w:rsidRPr="00EA03C3">
        <w:t xml:space="preserve"> </w:t>
      </w:r>
      <w:r w:rsidR="005E7CAE" w:rsidRPr="00EA03C3">
        <w:t>так</w:t>
      </w:r>
      <w:r w:rsidRPr="00EA03C3">
        <w:t xml:space="preserve"> </w:t>
      </w:r>
      <w:r w:rsidR="005E7CAE" w:rsidRPr="00EA03C3">
        <w:t>бережно,</w:t>
      </w:r>
      <w:r w:rsidRPr="00EA03C3">
        <w:t xml:space="preserve"> </w:t>
      </w:r>
      <w:r w:rsidR="005E7CAE" w:rsidRPr="00EA03C3">
        <w:t>как</w:t>
      </w:r>
      <w:r w:rsidRPr="00EA03C3">
        <w:t xml:space="preserve"> </w:t>
      </w:r>
      <w:r w:rsidR="005E7CAE" w:rsidRPr="00EA03C3">
        <w:t>свои</w:t>
      </w:r>
      <w:r w:rsidRPr="00EA03C3">
        <w:t xml:space="preserve"> </w:t>
      </w:r>
      <w:r w:rsidR="005E7CAE" w:rsidRPr="00EA03C3">
        <w:t>собственные</w:t>
      </w:r>
      <w:r w:rsidRPr="00EA03C3">
        <w:t>»</w:t>
      </w:r>
      <w:r w:rsidR="005E7CAE" w:rsidRPr="00EA03C3">
        <w:t>.</w:t>
      </w:r>
      <w:r w:rsidRPr="00EA03C3">
        <w:t xml:space="preserve"> </w:t>
      </w:r>
      <w:r w:rsidR="005E7CAE" w:rsidRPr="00EA03C3">
        <w:t>Но</w:t>
      </w:r>
      <w:r w:rsidRPr="00EA03C3">
        <w:t xml:space="preserve"> </w:t>
      </w:r>
      <w:r w:rsidR="005E7CAE" w:rsidRPr="00EA03C3">
        <w:t>чтобы</w:t>
      </w:r>
      <w:r w:rsidRPr="00EA03C3">
        <w:t xml:space="preserve"> </w:t>
      </w:r>
      <w:r w:rsidR="005E7CAE" w:rsidRPr="00EA03C3">
        <w:t>это</w:t>
      </w:r>
      <w:r w:rsidRPr="00EA03C3">
        <w:t xml:space="preserve"> </w:t>
      </w:r>
      <w:r w:rsidR="005E7CAE" w:rsidRPr="00EA03C3">
        <w:t>правило</w:t>
      </w:r>
      <w:r w:rsidRPr="00EA03C3">
        <w:t xml:space="preserve"> </w:t>
      </w:r>
      <w:r w:rsidR="005E7CAE" w:rsidRPr="00EA03C3">
        <w:t>сработало,</w:t>
      </w:r>
      <w:r w:rsidRPr="00EA03C3">
        <w:t xml:space="preserve"> </w:t>
      </w:r>
      <w:r w:rsidR="005E7CAE" w:rsidRPr="00EA03C3">
        <w:t>важно</w:t>
      </w:r>
      <w:r w:rsidRPr="00EA03C3">
        <w:t xml:space="preserve"> </w:t>
      </w:r>
      <w:r w:rsidR="005E7CAE" w:rsidRPr="00EA03C3">
        <w:t>убедить</w:t>
      </w:r>
      <w:r w:rsidRPr="00EA03C3">
        <w:t xml:space="preserve"> </w:t>
      </w:r>
      <w:r w:rsidR="005E7CAE" w:rsidRPr="00EA03C3">
        <w:t>граждан,</w:t>
      </w:r>
      <w:r w:rsidRPr="00EA03C3">
        <w:t xml:space="preserve"> </w:t>
      </w:r>
      <w:r w:rsidR="005E7CAE" w:rsidRPr="00EA03C3">
        <w:t>что</w:t>
      </w:r>
      <w:r w:rsidRPr="00EA03C3">
        <w:t xml:space="preserve"> </w:t>
      </w:r>
      <w:r w:rsidR="005E7CAE" w:rsidRPr="00EA03C3">
        <w:t>пенсионные</w:t>
      </w:r>
      <w:r w:rsidRPr="00EA03C3">
        <w:t xml:space="preserve"> </w:t>
      </w:r>
      <w:r w:rsidR="005E7CAE" w:rsidRPr="00EA03C3">
        <w:t>средства</w:t>
      </w:r>
      <w:r w:rsidRPr="00EA03C3">
        <w:t xml:space="preserve"> </w:t>
      </w:r>
      <w:r w:rsidR="005E7CAE" w:rsidRPr="00EA03C3">
        <w:t>действительно</w:t>
      </w:r>
      <w:r w:rsidRPr="00EA03C3">
        <w:t xml:space="preserve"> </w:t>
      </w:r>
      <w:r w:rsidR="005E7CAE" w:rsidRPr="00EA03C3">
        <w:t>им</w:t>
      </w:r>
      <w:r w:rsidRPr="00EA03C3">
        <w:t xml:space="preserve"> </w:t>
      </w:r>
      <w:r w:rsidR="005E7CAE" w:rsidRPr="00EA03C3">
        <w:t>принадлежат,</w:t>
      </w:r>
      <w:r w:rsidRPr="00EA03C3">
        <w:t xml:space="preserve"> </w:t>
      </w:r>
      <w:r w:rsidR="005E7CAE" w:rsidRPr="00EA03C3">
        <w:t>просто</w:t>
      </w:r>
      <w:r w:rsidRPr="00EA03C3">
        <w:t xml:space="preserve"> </w:t>
      </w:r>
      <w:r w:rsidR="005E7CAE" w:rsidRPr="00EA03C3">
        <w:t>с</w:t>
      </w:r>
      <w:r w:rsidRPr="00EA03C3">
        <w:t xml:space="preserve"> </w:t>
      </w:r>
      <w:r w:rsidR="005E7CAE" w:rsidRPr="00EA03C3">
        <w:t>лагом</w:t>
      </w:r>
      <w:r w:rsidRPr="00EA03C3">
        <w:t xml:space="preserve"> </w:t>
      </w:r>
      <w:r w:rsidR="005E7CAE" w:rsidRPr="00EA03C3">
        <w:t>во</w:t>
      </w:r>
      <w:r w:rsidRPr="00EA03C3">
        <w:t xml:space="preserve"> </w:t>
      </w:r>
      <w:r w:rsidR="005E7CAE" w:rsidRPr="00EA03C3">
        <w:t>времени</w:t>
      </w:r>
      <w:r w:rsidRPr="00EA03C3">
        <w:t>»</w:t>
      </w:r>
      <w:r w:rsidR="005E7CAE" w:rsidRPr="00EA03C3">
        <w:t>,</w:t>
      </w:r>
      <w:r w:rsidRPr="00EA03C3">
        <w:t xml:space="preserve"> - </w:t>
      </w:r>
      <w:r w:rsidR="005E7CAE" w:rsidRPr="00EA03C3">
        <w:t>резюмировала</w:t>
      </w:r>
      <w:r w:rsidRPr="00EA03C3">
        <w:t xml:space="preserve"> </w:t>
      </w:r>
      <w:r w:rsidR="005E7CAE" w:rsidRPr="00EA03C3">
        <w:t>она.</w:t>
      </w:r>
    </w:p>
    <w:p w14:paraId="42E3CCFD" w14:textId="77777777" w:rsidR="005E7CAE" w:rsidRPr="00EA03C3" w:rsidRDefault="00000000" w:rsidP="005E7CAE">
      <w:hyperlink r:id="rId44" w:history="1">
        <w:r w:rsidR="005E7CAE" w:rsidRPr="00EA03C3">
          <w:rPr>
            <w:rStyle w:val="a3"/>
          </w:rPr>
          <w:t>https://lsm.kz/pensionnaya-sistema-reformy-mnenie</w:t>
        </w:r>
      </w:hyperlink>
      <w:bookmarkEnd w:id="117"/>
    </w:p>
    <w:sectPr w:rsidR="005E7CAE" w:rsidRPr="00EA03C3" w:rsidSect="00B01BEA">
      <w:headerReference w:type="even" r:id="rId45"/>
      <w:headerReference w:type="default" r:id="rId46"/>
      <w:footerReference w:type="even" r:id="rId47"/>
      <w:footerReference w:type="default" r:id="rId48"/>
      <w:headerReference w:type="first" r:id="rId49"/>
      <w:footerReference w:type="first" r:id="rId50"/>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98739" w14:textId="77777777" w:rsidR="00FF28A4" w:rsidRDefault="00FF28A4">
      <w:r>
        <w:separator/>
      </w:r>
    </w:p>
  </w:endnote>
  <w:endnote w:type="continuationSeparator" w:id="0">
    <w:p w14:paraId="79D7DE4B" w14:textId="77777777" w:rsidR="00FF28A4" w:rsidRDefault="00FF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8ADD0" w14:textId="77777777" w:rsidR="00956140" w:rsidRDefault="0095614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D2DBE" w14:textId="77777777" w:rsidR="00956140" w:rsidRPr="00D64E5C" w:rsidRDefault="00956140" w:rsidP="00D64E5C">
    <w:pPr>
      <w:pStyle w:val="af4"/>
      <w:pBdr>
        <w:top w:val="thinThickSmallGap" w:sz="24" w:space="1" w:color="622423"/>
      </w:pBdr>
      <w:tabs>
        <w:tab w:val="clear" w:pos="4677"/>
        <w:tab w:val="clear" w:pos="9355"/>
        <w:tab w:val="right" w:pos="9071"/>
      </w:tabs>
      <w:rPr>
        <w:rFonts w:ascii="Cambria" w:hAnsi="Cambria"/>
      </w:rPr>
    </w:pPr>
    <w:r w:rsidRPr="00D64E5C">
      <w:rPr>
        <w:rFonts w:ascii="Cambria" w:hAnsi="Cambria"/>
        <w:b/>
        <w:color w:val="FF0000"/>
      </w:rPr>
      <w:t>И-</w:t>
    </w:r>
    <w:r w:rsidRPr="00D64E5C">
      <w:rPr>
        <w:rFonts w:ascii="Cambria" w:hAnsi="Cambria"/>
        <w:b/>
      </w:rPr>
      <w:t>К</w:t>
    </w:r>
    <w:r w:rsidRPr="000E3494">
      <w:rPr>
        <w:b/>
      </w:rPr>
      <w:t>ОНСА</w:t>
    </w:r>
    <w:r w:rsidRPr="00D64E5C">
      <w:rPr>
        <w:rFonts w:ascii="Cambria" w:hAnsi="Cambria"/>
        <w:b/>
      </w:rPr>
      <w:t>ЛТИНГ</w:t>
    </w:r>
    <w:r w:rsidRPr="00D64E5C">
      <w:rPr>
        <w:rFonts w:ascii="Cambria" w:hAnsi="Cambria"/>
        <w:b/>
        <w:color w:val="FF0000"/>
      </w:rPr>
      <w:t>:</w:t>
    </w:r>
    <w:r>
      <w:rPr>
        <w:rFonts w:ascii="Cambria" w:hAnsi="Cambria"/>
        <w:b/>
        <w:color w:val="FF0000"/>
      </w:rPr>
      <w:t xml:space="preserve"> </w:t>
    </w:r>
    <w:r w:rsidRPr="00D64E5C">
      <w:rPr>
        <w:rFonts w:ascii="Cambria" w:hAnsi="Cambria"/>
        <w:b/>
        <w:color w:val="FF0000"/>
      </w:rPr>
      <w:t>Н</w:t>
    </w:r>
    <w:r w:rsidRPr="00D64E5C">
      <w:rPr>
        <w:rFonts w:ascii="Cambria" w:hAnsi="Cambria"/>
      </w:rPr>
      <w:t>овое</w:t>
    </w:r>
    <w:r>
      <w:rPr>
        <w:rFonts w:ascii="Cambria" w:hAnsi="Cambria"/>
      </w:rPr>
      <w:t xml:space="preserve"> </w:t>
    </w:r>
    <w:r w:rsidRPr="00D64E5C">
      <w:rPr>
        <w:rFonts w:ascii="Cambria" w:hAnsi="Cambria"/>
        <w:b/>
        <w:color w:val="FF0000"/>
      </w:rPr>
      <w:t>С</w:t>
    </w:r>
    <w:r w:rsidRPr="00D64E5C">
      <w:rPr>
        <w:rFonts w:ascii="Cambria" w:hAnsi="Cambria"/>
      </w:rPr>
      <w:t>лово</w:t>
    </w:r>
    <w:r>
      <w:rPr>
        <w:rFonts w:ascii="Cambria" w:hAnsi="Cambria"/>
      </w:rPr>
      <w:t xml:space="preserve"> </w:t>
    </w:r>
    <w:r w:rsidRPr="00D64E5C">
      <w:rPr>
        <w:rFonts w:ascii="Cambria" w:hAnsi="Cambria"/>
      </w:rPr>
      <w:t>в</w:t>
    </w:r>
    <w:r>
      <w:rPr>
        <w:rFonts w:ascii="Cambria" w:hAnsi="Cambria"/>
      </w:rPr>
      <w:t xml:space="preserve"> </w:t>
    </w:r>
    <w:r w:rsidRPr="00D64E5C">
      <w:rPr>
        <w:rFonts w:ascii="Cambria" w:hAnsi="Cambria"/>
        <w:b/>
        <w:color w:val="FF0000"/>
      </w:rPr>
      <w:t>З</w:t>
    </w:r>
    <w:r w:rsidRPr="00D64E5C">
      <w:rPr>
        <w:rFonts w:ascii="Cambria" w:hAnsi="Cambria"/>
      </w:rPr>
      <w:t>ащите</w:t>
    </w:r>
    <w:r>
      <w:rPr>
        <w:rFonts w:ascii="Cambria" w:hAnsi="Cambria"/>
      </w:rPr>
      <w:t xml:space="preserve"> </w:t>
    </w:r>
    <w:r w:rsidRPr="00D64E5C">
      <w:rPr>
        <w:rFonts w:ascii="Cambria" w:hAnsi="Cambria"/>
        <w:b/>
        <w:color w:val="FF0000"/>
      </w:rPr>
      <w:t>К</w:t>
    </w:r>
    <w:r w:rsidRPr="00D64E5C">
      <w:rPr>
        <w:rFonts w:ascii="Cambria" w:hAnsi="Cambria"/>
      </w:rPr>
      <w:t>орпоративных</w:t>
    </w:r>
    <w:r>
      <w:rPr>
        <w:rFonts w:ascii="Cambria" w:hAnsi="Cambria"/>
      </w:rPr>
      <w:t xml:space="preserve"> </w:t>
    </w:r>
    <w:r w:rsidRPr="00D64E5C">
      <w:rPr>
        <w:rFonts w:ascii="Cambria" w:hAnsi="Cambria"/>
        <w:b/>
        <w:color w:val="FF0000"/>
      </w:rPr>
      <w:t>И</w:t>
    </w:r>
    <w:r w:rsidRPr="00D64E5C">
      <w:rPr>
        <w:rFonts w:ascii="Cambria" w:hAnsi="Cambria"/>
      </w:rPr>
      <w:t>нтересов</w:t>
    </w:r>
    <w:r w:rsidRPr="00D64E5C">
      <w:tab/>
    </w:r>
    <w:r w:rsidRPr="00CB47BF">
      <w:rPr>
        <w:b/>
      </w:rPr>
      <w:fldChar w:fldCharType="begin"/>
    </w:r>
    <w:r w:rsidRPr="00CB47BF">
      <w:rPr>
        <w:b/>
      </w:rPr>
      <w:instrText xml:space="preserve"> PAGE   \* MERGEFORMAT </w:instrText>
    </w:r>
    <w:r w:rsidRPr="00CB47BF">
      <w:rPr>
        <w:b/>
      </w:rPr>
      <w:fldChar w:fldCharType="separate"/>
    </w:r>
    <w:r w:rsidR="00561ABA" w:rsidRPr="00561ABA">
      <w:rPr>
        <w:rFonts w:ascii="Cambria" w:hAnsi="Cambria"/>
        <w:b/>
        <w:noProof/>
      </w:rPr>
      <w:t>73</w:t>
    </w:r>
    <w:r w:rsidRPr="00CB47BF">
      <w:rPr>
        <w:b/>
      </w:rPr>
      <w:fldChar w:fldCharType="end"/>
    </w:r>
  </w:p>
  <w:p w14:paraId="0A70BE13" w14:textId="77777777" w:rsidR="00956140" w:rsidRPr="00D15988" w:rsidRDefault="00956140" w:rsidP="00D64E5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2F7DD" w14:textId="77777777" w:rsidR="00956140" w:rsidRDefault="0095614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414BD" w14:textId="77777777" w:rsidR="00FF28A4" w:rsidRDefault="00FF28A4">
      <w:r>
        <w:separator/>
      </w:r>
    </w:p>
  </w:footnote>
  <w:footnote w:type="continuationSeparator" w:id="0">
    <w:p w14:paraId="18260A5B" w14:textId="77777777" w:rsidR="00FF28A4" w:rsidRDefault="00FF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2F17B" w14:textId="77777777" w:rsidR="00956140" w:rsidRDefault="00956140">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B62C" w14:textId="77777777" w:rsidR="00956140" w:rsidRDefault="00000000" w:rsidP="00122493">
    <w:pPr>
      <w:tabs>
        <w:tab w:val="left" w:pos="555"/>
        <w:tab w:val="right" w:pos="9071"/>
      </w:tabs>
      <w:jc w:val="center"/>
    </w:pPr>
    <w:r>
      <w:rPr>
        <w:noProof/>
      </w:rPr>
      <w:pict w14:anchorId="10E4EE21">
        <v:roundrect id="_x0000_s1034" style="position:absolute;left:0;text-align:left;margin-left:127.5pt;margin-top:-13.7pt;width:188.6pt;height:31.25pt;z-index:1" arcsize="10923f" stroked="f">
          <v:textbox style="mso-next-textbox:#_x0000_s1034">
            <w:txbxContent>
              <w:p w14:paraId="52531C54" w14:textId="77777777" w:rsidR="00956140" w:rsidRPr="000C041B" w:rsidRDefault="00956140" w:rsidP="00122493">
                <w:pPr>
                  <w:ind w:right="423"/>
                  <w:jc w:val="center"/>
                  <w:rPr>
                    <w:rFonts w:cs="Arial"/>
                    <w:b/>
                    <w:color w:val="EEECE1"/>
                    <w:sz w:val="6"/>
                    <w:szCs w:val="6"/>
                  </w:rPr>
                </w:pPr>
                <w:r>
                  <w:rPr>
                    <w:rFonts w:cs="Arial"/>
                    <w:b/>
                    <w:color w:val="EEECE1"/>
                    <w:sz w:val="6"/>
                    <w:szCs w:val="6"/>
                  </w:rPr>
                  <w:t xml:space="preserve">  </w:t>
                </w:r>
              </w:p>
              <w:p w14:paraId="5972B5AE" w14:textId="77777777" w:rsidR="00956140" w:rsidRPr="00D15988" w:rsidRDefault="00956140" w:rsidP="00122493">
                <w:pPr>
                  <w:ind w:right="423"/>
                  <w:jc w:val="center"/>
                  <w:rPr>
                    <w:rFonts w:cs="Arial"/>
                    <w:b/>
                    <w:u w:val="single"/>
                  </w:rPr>
                </w:pPr>
                <w:r>
                  <w:rPr>
                    <w:rFonts w:cs="Arial"/>
                    <w:b/>
                  </w:rPr>
                  <w:t xml:space="preserve">  </w:t>
                </w:r>
                <w:r w:rsidRPr="00D15988">
                  <w:rPr>
                    <w:b/>
                    <w:color w:val="FF0000"/>
                    <w:u w:val="single"/>
                  </w:rPr>
                  <w:t>М</w:t>
                </w:r>
                <w:r w:rsidRPr="00D15988">
                  <w:rPr>
                    <w:rFonts w:cs="Arial"/>
                    <w:b/>
                    <w:u w:val="single"/>
                  </w:rPr>
                  <w:t>ОНИТОРИНГ</w:t>
                </w:r>
                <w:r>
                  <w:rPr>
                    <w:rFonts w:cs="Arial"/>
                    <w:b/>
                    <w:u w:val="single"/>
                  </w:rPr>
                  <w:t xml:space="preserve"> </w:t>
                </w:r>
                <w:r w:rsidRPr="00D15988">
                  <w:rPr>
                    <w:rFonts w:cs="Arial"/>
                    <w:b/>
                    <w:u w:val="single"/>
                  </w:rPr>
                  <w:t>СМИ</w:t>
                </w:r>
              </w:p>
              <w:p w14:paraId="20B0B505" w14:textId="77777777" w:rsidR="00956140" w:rsidRPr="007336C7" w:rsidRDefault="00956140" w:rsidP="00122493">
                <w:pPr>
                  <w:ind w:right="423"/>
                  <w:rPr>
                    <w:rFonts w:cs="Arial"/>
                  </w:rPr>
                </w:pPr>
              </w:p>
              <w:p w14:paraId="361D4E5E" w14:textId="77777777" w:rsidR="00956140" w:rsidRPr="00267F53" w:rsidRDefault="00956140" w:rsidP="00122493"/>
            </w:txbxContent>
          </v:textbox>
        </v:roundrect>
      </w:pict>
    </w:r>
    <w:r w:rsidR="00956140">
      <w:t xml:space="preserve"> </w:t>
    </w:r>
    <w:r>
      <w:pict w14:anchorId="39902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32.25pt">
          <v:imagedata r:id="rId1" o:title="Колонтитул"/>
        </v:shape>
      </w:pict>
    </w:r>
    <w:r w:rsidR="00956140">
      <w:t xml:space="preserve">  </w:t>
    </w:r>
    <w:r w:rsidR="00956140">
      <w:tab/>
    </w:r>
    <w:r w:rsidR="00956140">
      <w:fldChar w:fldCharType="begin"/>
    </w:r>
    <w:r w:rsidR="00956140">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56140">
      <w:fldChar w:fldCharType="separate"/>
    </w:r>
    <w:r w:rsidR="00956140">
      <w:fldChar w:fldCharType="begin"/>
    </w:r>
    <w:r w:rsidR="00956140">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56140">
      <w:fldChar w:fldCharType="separate"/>
    </w:r>
    <w:r w:rsidR="00956140">
      <w:fldChar w:fldCharType="begin"/>
    </w:r>
    <w:r w:rsidR="00956140">
      <w:instrText xml:space="preserve"> INCLUDEPICTURE  "https://apf.mail.ru/cgi-bin/readmsg/%D0%9B%D0%BE%D0%B3%D0%BE%D1%82%D0%B8%D0%BF.PNG?id=14089677830000000986;0;1&amp;x-email=natulek_8@mail.ru&amp;exif=1&amp;bs=4924&amp;bl=52781&amp;ct=image/png&amp;cn=%D0%9B%D0%BE%D0%B3%D0%BE%D1%82%D0%B8%D0%BF.PNG&amp;cte=base64" \* MERGEFORMATINET </w:instrText>
    </w:r>
    <w:r w:rsidR="00956140">
      <w:fldChar w:fldCharType="separate"/>
    </w:r>
    <w:r>
      <w:fldChar w:fldCharType="begin"/>
    </w:r>
    <w:r>
      <w:instrText xml:space="preserve"> INCLUDEPICTURE  "https://apf.mail.ru/cgi-bin/readmsg/%D0%9B%D0%BE%D0%B3%D0%BE%D1%82%D0%B8%D0%BF.PNG?id=14089677830000000986;0;1&amp;x-email=natulek_8@mail.ru&amp;exif=1&amp;bs=4924&amp;bl=52781&amp;ct=image/png&amp;cn=%D0%9B%D0%BE%D0%B3%D0%BE%D1%82%D0%B8%D0%BF.PNG&amp;cte=base64" \* MERGEFORMATINET </w:instrText>
    </w:r>
    <w:r>
      <w:fldChar w:fldCharType="separate"/>
    </w:r>
    <w:r w:rsidR="0078081C">
      <w:pict w14:anchorId="6ABC3BE8">
        <v:shape id="_x0000_i1028" type="#_x0000_t75" style="width:2in;height:51.75pt">
          <v:imagedata r:id="rId3" r:href="rId2"/>
        </v:shape>
      </w:pict>
    </w:r>
    <w:r>
      <w:fldChar w:fldCharType="end"/>
    </w:r>
    <w:r w:rsidR="00956140">
      <w:fldChar w:fldCharType="end"/>
    </w:r>
    <w:r w:rsidR="00956140">
      <w:fldChar w:fldCharType="end"/>
    </w:r>
    <w:r w:rsidR="009561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29D2" w14:textId="77777777" w:rsidR="00956140" w:rsidRDefault="0095614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390998">
    <w:abstractNumId w:val="25"/>
  </w:num>
  <w:num w:numId="2" w16cid:durableId="2016805982">
    <w:abstractNumId w:val="12"/>
  </w:num>
  <w:num w:numId="3" w16cid:durableId="1344436825">
    <w:abstractNumId w:val="27"/>
  </w:num>
  <w:num w:numId="4" w16cid:durableId="1409959687">
    <w:abstractNumId w:val="17"/>
  </w:num>
  <w:num w:numId="5" w16cid:durableId="2086218398">
    <w:abstractNumId w:val="18"/>
  </w:num>
  <w:num w:numId="6" w16cid:durableId="31596076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844810">
    <w:abstractNumId w:val="24"/>
  </w:num>
  <w:num w:numId="8" w16cid:durableId="1583878089">
    <w:abstractNumId w:val="21"/>
  </w:num>
  <w:num w:numId="9" w16cid:durableId="12582484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0754990">
    <w:abstractNumId w:val="16"/>
  </w:num>
  <w:num w:numId="11" w16cid:durableId="1873422214">
    <w:abstractNumId w:val="15"/>
  </w:num>
  <w:num w:numId="12" w16cid:durableId="460656372">
    <w:abstractNumId w:val="10"/>
  </w:num>
  <w:num w:numId="13" w16cid:durableId="1362781274">
    <w:abstractNumId w:val="9"/>
  </w:num>
  <w:num w:numId="14" w16cid:durableId="1447849901">
    <w:abstractNumId w:val="7"/>
  </w:num>
  <w:num w:numId="15" w16cid:durableId="379593714">
    <w:abstractNumId w:val="6"/>
  </w:num>
  <w:num w:numId="16" w16cid:durableId="566039914">
    <w:abstractNumId w:val="5"/>
  </w:num>
  <w:num w:numId="17" w16cid:durableId="1111778534">
    <w:abstractNumId w:val="4"/>
  </w:num>
  <w:num w:numId="18" w16cid:durableId="543754544">
    <w:abstractNumId w:val="8"/>
  </w:num>
  <w:num w:numId="19" w16cid:durableId="855264411">
    <w:abstractNumId w:val="3"/>
  </w:num>
  <w:num w:numId="20" w16cid:durableId="2045444242">
    <w:abstractNumId w:val="2"/>
  </w:num>
  <w:num w:numId="21" w16cid:durableId="898441372">
    <w:abstractNumId w:val="1"/>
  </w:num>
  <w:num w:numId="22" w16cid:durableId="2061898250">
    <w:abstractNumId w:val="0"/>
  </w:num>
  <w:num w:numId="23" w16cid:durableId="447898922">
    <w:abstractNumId w:val="19"/>
  </w:num>
  <w:num w:numId="24" w16cid:durableId="909847172">
    <w:abstractNumId w:val="26"/>
  </w:num>
  <w:num w:numId="25" w16cid:durableId="1796286488">
    <w:abstractNumId w:val="20"/>
  </w:num>
  <w:num w:numId="26" w16cid:durableId="287783279">
    <w:abstractNumId w:val="13"/>
  </w:num>
  <w:num w:numId="27" w16cid:durableId="156576869">
    <w:abstractNumId w:val="11"/>
  </w:num>
  <w:num w:numId="28" w16cid:durableId="77798864">
    <w:abstractNumId w:val="22"/>
  </w:num>
  <w:num w:numId="29" w16cid:durableId="2079592820">
    <w:abstractNumId w:val="23"/>
  </w:num>
  <w:num w:numId="30" w16cid:durableId="6549932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64">
      <o:colormru v:ext="edit" colors="#060,#003e00"/>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ABA"/>
    <w:rsid w:val="00000423"/>
    <w:rsid w:val="000008BF"/>
    <w:rsid w:val="00000925"/>
    <w:rsid w:val="00001218"/>
    <w:rsid w:val="00001928"/>
    <w:rsid w:val="000024DF"/>
    <w:rsid w:val="00003588"/>
    <w:rsid w:val="00003792"/>
    <w:rsid w:val="00003997"/>
    <w:rsid w:val="00004024"/>
    <w:rsid w:val="0000408E"/>
    <w:rsid w:val="000045B5"/>
    <w:rsid w:val="000045C7"/>
    <w:rsid w:val="000046BE"/>
    <w:rsid w:val="00004CBC"/>
    <w:rsid w:val="00006AB3"/>
    <w:rsid w:val="00011DCE"/>
    <w:rsid w:val="00011F4B"/>
    <w:rsid w:val="00012066"/>
    <w:rsid w:val="00013CA1"/>
    <w:rsid w:val="0001460C"/>
    <w:rsid w:val="00014851"/>
    <w:rsid w:val="00015103"/>
    <w:rsid w:val="000173F8"/>
    <w:rsid w:val="00017DAF"/>
    <w:rsid w:val="000214CF"/>
    <w:rsid w:val="0002219C"/>
    <w:rsid w:val="000224D4"/>
    <w:rsid w:val="00022552"/>
    <w:rsid w:val="00022EEA"/>
    <w:rsid w:val="00023544"/>
    <w:rsid w:val="0002368C"/>
    <w:rsid w:val="00024DD7"/>
    <w:rsid w:val="00025C39"/>
    <w:rsid w:val="00025D7E"/>
    <w:rsid w:val="000263CC"/>
    <w:rsid w:val="00026667"/>
    <w:rsid w:val="00026696"/>
    <w:rsid w:val="00026A5A"/>
    <w:rsid w:val="00026B66"/>
    <w:rsid w:val="00026FD0"/>
    <w:rsid w:val="00027A51"/>
    <w:rsid w:val="0003060B"/>
    <w:rsid w:val="000306B3"/>
    <w:rsid w:val="00031095"/>
    <w:rsid w:val="00031459"/>
    <w:rsid w:val="000316E1"/>
    <w:rsid w:val="00031BEF"/>
    <w:rsid w:val="00032FE8"/>
    <w:rsid w:val="000342C0"/>
    <w:rsid w:val="00034842"/>
    <w:rsid w:val="00035A6F"/>
    <w:rsid w:val="00035EF6"/>
    <w:rsid w:val="0003736E"/>
    <w:rsid w:val="0003750D"/>
    <w:rsid w:val="00040453"/>
    <w:rsid w:val="00040688"/>
    <w:rsid w:val="0004081E"/>
    <w:rsid w:val="000425D1"/>
    <w:rsid w:val="00042F75"/>
    <w:rsid w:val="000434FF"/>
    <w:rsid w:val="00043EB5"/>
    <w:rsid w:val="00044DAB"/>
    <w:rsid w:val="00044FF0"/>
    <w:rsid w:val="00046577"/>
    <w:rsid w:val="0004668F"/>
    <w:rsid w:val="00046F49"/>
    <w:rsid w:val="000475BD"/>
    <w:rsid w:val="00047902"/>
    <w:rsid w:val="000479AC"/>
    <w:rsid w:val="000479B5"/>
    <w:rsid w:val="00047D25"/>
    <w:rsid w:val="00047DF0"/>
    <w:rsid w:val="00047E8B"/>
    <w:rsid w:val="0005172F"/>
    <w:rsid w:val="00051910"/>
    <w:rsid w:val="00051AC6"/>
    <w:rsid w:val="000536D6"/>
    <w:rsid w:val="00053F0D"/>
    <w:rsid w:val="000551CD"/>
    <w:rsid w:val="00056FB7"/>
    <w:rsid w:val="00056FC1"/>
    <w:rsid w:val="00057E6B"/>
    <w:rsid w:val="00057EDF"/>
    <w:rsid w:val="00057F9D"/>
    <w:rsid w:val="00060215"/>
    <w:rsid w:val="000609EC"/>
    <w:rsid w:val="00060C72"/>
    <w:rsid w:val="00060DFF"/>
    <w:rsid w:val="00060FA8"/>
    <w:rsid w:val="000621BE"/>
    <w:rsid w:val="00062422"/>
    <w:rsid w:val="00064511"/>
    <w:rsid w:val="0006456B"/>
    <w:rsid w:val="00064657"/>
    <w:rsid w:val="00064F8E"/>
    <w:rsid w:val="00065194"/>
    <w:rsid w:val="0006546E"/>
    <w:rsid w:val="00067548"/>
    <w:rsid w:val="00067BB4"/>
    <w:rsid w:val="00067F39"/>
    <w:rsid w:val="00071D93"/>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F93"/>
    <w:rsid w:val="00085E50"/>
    <w:rsid w:val="00086433"/>
    <w:rsid w:val="000867E7"/>
    <w:rsid w:val="00086E3C"/>
    <w:rsid w:val="000904AD"/>
    <w:rsid w:val="000907CC"/>
    <w:rsid w:val="000912D7"/>
    <w:rsid w:val="00091E81"/>
    <w:rsid w:val="00092188"/>
    <w:rsid w:val="00092B0E"/>
    <w:rsid w:val="00092B60"/>
    <w:rsid w:val="00093E4A"/>
    <w:rsid w:val="0009401E"/>
    <w:rsid w:val="00094725"/>
    <w:rsid w:val="0009547A"/>
    <w:rsid w:val="00096078"/>
    <w:rsid w:val="00097677"/>
    <w:rsid w:val="00097BE1"/>
    <w:rsid w:val="000A13C2"/>
    <w:rsid w:val="000A184B"/>
    <w:rsid w:val="000A1858"/>
    <w:rsid w:val="000A2829"/>
    <w:rsid w:val="000A3727"/>
    <w:rsid w:val="000A41CA"/>
    <w:rsid w:val="000A4DD6"/>
    <w:rsid w:val="000A5E36"/>
    <w:rsid w:val="000A628E"/>
    <w:rsid w:val="000A7421"/>
    <w:rsid w:val="000B023D"/>
    <w:rsid w:val="000B0494"/>
    <w:rsid w:val="000B0936"/>
    <w:rsid w:val="000B1180"/>
    <w:rsid w:val="000B21B7"/>
    <w:rsid w:val="000B2B04"/>
    <w:rsid w:val="000B2C1A"/>
    <w:rsid w:val="000B2F3D"/>
    <w:rsid w:val="000B301B"/>
    <w:rsid w:val="000B306E"/>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1330"/>
    <w:rsid w:val="000C1348"/>
    <w:rsid w:val="000C16F7"/>
    <w:rsid w:val="000C1A46"/>
    <w:rsid w:val="000C2290"/>
    <w:rsid w:val="000C2327"/>
    <w:rsid w:val="000C3979"/>
    <w:rsid w:val="000C4EE4"/>
    <w:rsid w:val="000C4FE3"/>
    <w:rsid w:val="000C5BB6"/>
    <w:rsid w:val="000C5FC8"/>
    <w:rsid w:val="000C67C1"/>
    <w:rsid w:val="000C6BFC"/>
    <w:rsid w:val="000C7D5E"/>
    <w:rsid w:val="000D0064"/>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13FC"/>
    <w:rsid w:val="000E2346"/>
    <w:rsid w:val="000E278F"/>
    <w:rsid w:val="000E3494"/>
    <w:rsid w:val="000E4AB8"/>
    <w:rsid w:val="000E50E7"/>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100936"/>
    <w:rsid w:val="0010149B"/>
    <w:rsid w:val="0010169E"/>
    <w:rsid w:val="00101B63"/>
    <w:rsid w:val="00101EFA"/>
    <w:rsid w:val="00102FA6"/>
    <w:rsid w:val="00103125"/>
    <w:rsid w:val="0010376F"/>
    <w:rsid w:val="001037E4"/>
    <w:rsid w:val="001045C6"/>
    <w:rsid w:val="001047E0"/>
    <w:rsid w:val="00105129"/>
    <w:rsid w:val="00105DF2"/>
    <w:rsid w:val="00106760"/>
    <w:rsid w:val="001067F7"/>
    <w:rsid w:val="00110562"/>
    <w:rsid w:val="00110E70"/>
    <w:rsid w:val="00111D7C"/>
    <w:rsid w:val="0011216E"/>
    <w:rsid w:val="001122D3"/>
    <w:rsid w:val="00112323"/>
    <w:rsid w:val="00112A2C"/>
    <w:rsid w:val="00113539"/>
    <w:rsid w:val="001145CE"/>
    <w:rsid w:val="001150A1"/>
    <w:rsid w:val="00115E7F"/>
    <w:rsid w:val="00116735"/>
    <w:rsid w:val="00116DF9"/>
    <w:rsid w:val="001174FE"/>
    <w:rsid w:val="0011777B"/>
    <w:rsid w:val="00120807"/>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6D0"/>
    <w:rsid w:val="00130B16"/>
    <w:rsid w:val="00131356"/>
    <w:rsid w:val="001319B0"/>
    <w:rsid w:val="001328E6"/>
    <w:rsid w:val="00132CD1"/>
    <w:rsid w:val="00132E98"/>
    <w:rsid w:val="001331C8"/>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8E"/>
    <w:rsid w:val="00150D52"/>
    <w:rsid w:val="00150E9F"/>
    <w:rsid w:val="001512A2"/>
    <w:rsid w:val="001515C9"/>
    <w:rsid w:val="00151647"/>
    <w:rsid w:val="001517CE"/>
    <w:rsid w:val="00151B22"/>
    <w:rsid w:val="00152C28"/>
    <w:rsid w:val="00152E14"/>
    <w:rsid w:val="00154F48"/>
    <w:rsid w:val="00155F90"/>
    <w:rsid w:val="001560FF"/>
    <w:rsid w:val="00156C94"/>
    <w:rsid w:val="001601E6"/>
    <w:rsid w:val="001609F5"/>
    <w:rsid w:val="00160B82"/>
    <w:rsid w:val="0016169A"/>
    <w:rsid w:val="00162F66"/>
    <w:rsid w:val="00164D43"/>
    <w:rsid w:val="0016510F"/>
    <w:rsid w:val="001651E0"/>
    <w:rsid w:val="001653CE"/>
    <w:rsid w:val="00165EB8"/>
    <w:rsid w:val="001667D3"/>
    <w:rsid w:val="00166DFC"/>
    <w:rsid w:val="00167C8E"/>
    <w:rsid w:val="0017004C"/>
    <w:rsid w:val="001705F6"/>
    <w:rsid w:val="00170DFA"/>
    <w:rsid w:val="0017274B"/>
    <w:rsid w:val="001736D6"/>
    <w:rsid w:val="00173FEE"/>
    <w:rsid w:val="001751D2"/>
    <w:rsid w:val="00175EBD"/>
    <w:rsid w:val="001767AE"/>
    <w:rsid w:val="00176BD6"/>
    <w:rsid w:val="00176EB0"/>
    <w:rsid w:val="00177E8E"/>
    <w:rsid w:val="00180BB2"/>
    <w:rsid w:val="00181145"/>
    <w:rsid w:val="00181696"/>
    <w:rsid w:val="00181882"/>
    <w:rsid w:val="00181EE7"/>
    <w:rsid w:val="001821CF"/>
    <w:rsid w:val="0018235D"/>
    <w:rsid w:val="00183319"/>
    <w:rsid w:val="00183377"/>
    <w:rsid w:val="0018383D"/>
    <w:rsid w:val="001838DB"/>
    <w:rsid w:val="0018423F"/>
    <w:rsid w:val="001843B7"/>
    <w:rsid w:val="001843E3"/>
    <w:rsid w:val="00184CB6"/>
    <w:rsid w:val="00185528"/>
    <w:rsid w:val="00186E9A"/>
    <w:rsid w:val="00187310"/>
    <w:rsid w:val="0018733D"/>
    <w:rsid w:val="00190F22"/>
    <w:rsid w:val="001914BC"/>
    <w:rsid w:val="00191757"/>
    <w:rsid w:val="001920A9"/>
    <w:rsid w:val="001929C6"/>
    <w:rsid w:val="00192CFF"/>
    <w:rsid w:val="00193353"/>
    <w:rsid w:val="00194802"/>
    <w:rsid w:val="001951A3"/>
    <w:rsid w:val="00196138"/>
    <w:rsid w:val="001962B4"/>
    <w:rsid w:val="001969A9"/>
    <w:rsid w:val="00196AA2"/>
    <w:rsid w:val="00197214"/>
    <w:rsid w:val="00197318"/>
    <w:rsid w:val="001977FD"/>
    <w:rsid w:val="001A0B5E"/>
    <w:rsid w:val="001A1304"/>
    <w:rsid w:val="001A1535"/>
    <w:rsid w:val="001A2322"/>
    <w:rsid w:val="001A258E"/>
    <w:rsid w:val="001A28FE"/>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196"/>
    <w:rsid w:val="001C13BF"/>
    <w:rsid w:val="001C1549"/>
    <w:rsid w:val="001C1F88"/>
    <w:rsid w:val="001C1FB3"/>
    <w:rsid w:val="001C22AA"/>
    <w:rsid w:val="001C2443"/>
    <w:rsid w:val="001C5841"/>
    <w:rsid w:val="001C5A81"/>
    <w:rsid w:val="001C5E43"/>
    <w:rsid w:val="001C732E"/>
    <w:rsid w:val="001C76D9"/>
    <w:rsid w:val="001D0953"/>
    <w:rsid w:val="001D0DD4"/>
    <w:rsid w:val="001D1A08"/>
    <w:rsid w:val="001D1CE6"/>
    <w:rsid w:val="001D2702"/>
    <w:rsid w:val="001D2A03"/>
    <w:rsid w:val="001D2B08"/>
    <w:rsid w:val="001D2C78"/>
    <w:rsid w:val="001D2E2A"/>
    <w:rsid w:val="001D3091"/>
    <w:rsid w:val="001D36F5"/>
    <w:rsid w:val="001D4352"/>
    <w:rsid w:val="001D46F3"/>
    <w:rsid w:val="001D4DDC"/>
    <w:rsid w:val="001D5892"/>
    <w:rsid w:val="001D58DD"/>
    <w:rsid w:val="001D6071"/>
    <w:rsid w:val="001D60E1"/>
    <w:rsid w:val="001D61CE"/>
    <w:rsid w:val="001D61D6"/>
    <w:rsid w:val="001D703F"/>
    <w:rsid w:val="001D7897"/>
    <w:rsid w:val="001D7FB7"/>
    <w:rsid w:val="001E0892"/>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F42"/>
    <w:rsid w:val="001F1106"/>
    <w:rsid w:val="001F1EA6"/>
    <w:rsid w:val="001F1F57"/>
    <w:rsid w:val="001F270D"/>
    <w:rsid w:val="001F2A6A"/>
    <w:rsid w:val="001F2AA8"/>
    <w:rsid w:val="001F3886"/>
    <w:rsid w:val="001F4E75"/>
    <w:rsid w:val="001F5285"/>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2E3C"/>
    <w:rsid w:val="0022356A"/>
    <w:rsid w:val="00224E86"/>
    <w:rsid w:val="00225081"/>
    <w:rsid w:val="0022551B"/>
    <w:rsid w:val="002258D8"/>
    <w:rsid w:val="002262EC"/>
    <w:rsid w:val="002268C7"/>
    <w:rsid w:val="002271FA"/>
    <w:rsid w:val="00227DDF"/>
    <w:rsid w:val="0023077E"/>
    <w:rsid w:val="00230D5E"/>
    <w:rsid w:val="00230E77"/>
    <w:rsid w:val="00232C1A"/>
    <w:rsid w:val="00232D91"/>
    <w:rsid w:val="00232E27"/>
    <w:rsid w:val="0023357A"/>
    <w:rsid w:val="00233601"/>
    <w:rsid w:val="002337F8"/>
    <w:rsid w:val="00234323"/>
    <w:rsid w:val="00234716"/>
    <w:rsid w:val="00234AA8"/>
    <w:rsid w:val="00234FFA"/>
    <w:rsid w:val="00236A65"/>
    <w:rsid w:val="00236ECE"/>
    <w:rsid w:val="0023730C"/>
    <w:rsid w:val="0023737C"/>
    <w:rsid w:val="00237B55"/>
    <w:rsid w:val="002418FC"/>
    <w:rsid w:val="00242315"/>
    <w:rsid w:val="00242CE2"/>
    <w:rsid w:val="002433BC"/>
    <w:rsid w:val="00243F06"/>
    <w:rsid w:val="00244646"/>
    <w:rsid w:val="00244831"/>
    <w:rsid w:val="002448EE"/>
    <w:rsid w:val="0024500D"/>
    <w:rsid w:val="00245181"/>
    <w:rsid w:val="002461DD"/>
    <w:rsid w:val="002468AE"/>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905"/>
    <w:rsid w:val="00261568"/>
    <w:rsid w:val="00263BB9"/>
    <w:rsid w:val="0026478B"/>
    <w:rsid w:val="0026638C"/>
    <w:rsid w:val="002665AB"/>
    <w:rsid w:val="00267247"/>
    <w:rsid w:val="002708BB"/>
    <w:rsid w:val="00270B22"/>
    <w:rsid w:val="00270C47"/>
    <w:rsid w:val="002720D7"/>
    <w:rsid w:val="00272DDE"/>
    <w:rsid w:val="00273377"/>
    <w:rsid w:val="002734DE"/>
    <w:rsid w:val="00273B3D"/>
    <w:rsid w:val="00273BA1"/>
    <w:rsid w:val="00273DFF"/>
    <w:rsid w:val="002740B8"/>
    <w:rsid w:val="00274398"/>
    <w:rsid w:val="0027473B"/>
    <w:rsid w:val="00274F5E"/>
    <w:rsid w:val="002755B7"/>
    <w:rsid w:val="00276181"/>
    <w:rsid w:val="0027633D"/>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57DE"/>
    <w:rsid w:val="002A5953"/>
    <w:rsid w:val="002A5BC5"/>
    <w:rsid w:val="002A68AD"/>
    <w:rsid w:val="002A6C49"/>
    <w:rsid w:val="002A6F94"/>
    <w:rsid w:val="002A6FC8"/>
    <w:rsid w:val="002A7748"/>
    <w:rsid w:val="002A7D90"/>
    <w:rsid w:val="002B030B"/>
    <w:rsid w:val="002B0B45"/>
    <w:rsid w:val="002B24B7"/>
    <w:rsid w:val="002B2D94"/>
    <w:rsid w:val="002B4017"/>
    <w:rsid w:val="002B50EA"/>
    <w:rsid w:val="002B5174"/>
    <w:rsid w:val="002B5667"/>
    <w:rsid w:val="002B57BF"/>
    <w:rsid w:val="002B657D"/>
    <w:rsid w:val="002B65BD"/>
    <w:rsid w:val="002B6FEB"/>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34A9"/>
    <w:rsid w:val="002D390A"/>
    <w:rsid w:val="002D465B"/>
    <w:rsid w:val="002D5242"/>
    <w:rsid w:val="002D60C1"/>
    <w:rsid w:val="002D6FE0"/>
    <w:rsid w:val="002D7365"/>
    <w:rsid w:val="002D7489"/>
    <w:rsid w:val="002D7690"/>
    <w:rsid w:val="002E04F1"/>
    <w:rsid w:val="002E13A9"/>
    <w:rsid w:val="002E3734"/>
    <w:rsid w:val="002E3839"/>
    <w:rsid w:val="002E3ED0"/>
    <w:rsid w:val="002E55F2"/>
    <w:rsid w:val="002E572C"/>
    <w:rsid w:val="002E58E0"/>
    <w:rsid w:val="002E597F"/>
    <w:rsid w:val="002E678D"/>
    <w:rsid w:val="002F04A6"/>
    <w:rsid w:val="002F0A56"/>
    <w:rsid w:val="002F0EA6"/>
    <w:rsid w:val="002F1DBD"/>
    <w:rsid w:val="002F22D6"/>
    <w:rsid w:val="002F26F1"/>
    <w:rsid w:val="002F2F06"/>
    <w:rsid w:val="002F2FEC"/>
    <w:rsid w:val="002F33B9"/>
    <w:rsid w:val="002F3460"/>
    <w:rsid w:val="002F4A92"/>
    <w:rsid w:val="002F63E0"/>
    <w:rsid w:val="002F64B3"/>
    <w:rsid w:val="002F780E"/>
    <w:rsid w:val="002F7850"/>
    <w:rsid w:val="0030148C"/>
    <w:rsid w:val="00301522"/>
    <w:rsid w:val="0030159D"/>
    <w:rsid w:val="00301CE9"/>
    <w:rsid w:val="00303439"/>
    <w:rsid w:val="0030370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C96"/>
    <w:rsid w:val="003154E9"/>
    <w:rsid w:val="00315CA4"/>
    <w:rsid w:val="00315D27"/>
    <w:rsid w:val="00315F73"/>
    <w:rsid w:val="003166E1"/>
    <w:rsid w:val="003168DF"/>
    <w:rsid w:val="00316B7D"/>
    <w:rsid w:val="00316C59"/>
    <w:rsid w:val="00317529"/>
    <w:rsid w:val="003176FF"/>
    <w:rsid w:val="003200CC"/>
    <w:rsid w:val="003205D1"/>
    <w:rsid w:val="00320B57"/>
    <w:rsid w:val="00320D13"/>
    <w:rsid w:val="0032195E"/>
    <w:rsid w:val="00321B91"/>
    <w:rsid w:val="00321DC6"/>
    <w:rsid w:val="003222C4"/>
    <w:rsid w:val="003223C7"/>
    <w:rsid w:val="003225DB"/>
    <w:rsid w:val="003227D5"/>
    <w:rsid w:val="00322F6B"/>
    <w:rsid w:val="00323901"/>
    <w:rsid w:val="00324A18"/>
    <w:rsid w:val="00325C5B"/>
    <w:rsid w:val="00326484"/>
    <w:rsid w:val="003267B8"/>
    <w:rsid w:val="00326C58"/>
    <w:rsid w:val="0032797B"/>
    <w:rsid w:val="00327A72"/>
    <w:rsid w:val="00330C1E"/>
    <w:rsid w:val="00330EBD"/>
    <w:rsid w:val="00331B49"/>
    <w:rsid w:val="00331FF6"/>
    <w:rsid w:val="0033218B"/>
    <w:rsid w:val="0033428D"/>
    <w:rsid w:val="003347FD"/>
    <w:rsid w:val="00335313"/>
    <w:rsid w:val="00335830"/>
    <w:rsid w:val="00335B70"/>
    <w:rsid w:val="003407BF"/>
    <w:rsid w:val="00340FCD"/>
    <w:rsid w:val="00341C3C"/>
    <w:rsid w:val="0034257C"/>
    <w:rsid w:val="00342AF0"/>
    <w:rsid w:val="003430E4"/>
    <w:rsid w:val="00343AA4"/>
    <w:rsid w:val="00344015"/>
    <w:rsid w:val="00344102"/>
    <w:rsid w:val="003446E5"/>
    <w:rsid w:val="0034488C"/>
    <w:rsid w:val="0034560F"/>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6827"/>
    <w:rsid w:val="00366AC5"/>
    <w:rsid w:val="00366B1E"/>
    <w:rsid w:val="003679F9"/>
    <w:rsid w:val="00371559"/>
    <w:rsid w:val="00371CDF"/>
    <w:rsid w:val="00371CF3"/>
    <w:rsid w:val="00372DDE"/>
    <w:rsid w:val="00373040"/>
    <w:rsid w:val="00373183"/>
    <w:rsid w:val="00373AE0"/>
    <w:rsid w:val="003744C6"/>
    <w:rsid w:val="00374A98"/>
    <w:rsid w:val="00374B86"/>
    <w:rsid w:val="003753C7"/>
    <w:rsid w:val="00377E6B"/>
    <w:rsid w:val="00381B0B"/>
    <w:rsid w:val="003823B5"/>
    <w:rsid w:val="00383FAB"/>
    <w:rsid w:val="00384741"/>
    <w:rsid w:val="003854FB"/>
    <w:rsid w:val="0038563D"/>
    <w:rsid w:val="00385870"/>
    <w:rsid w:val="0038671D"/>
    <w:rsid w:val="003868C5"/>
    <w:rsid w:val="00386A71"/>
    <w:rsid w:val="00386C30"/>
    <w:rsid w:val="003873A3"/>
    <w:rsid w:val="003878DE"/>
    <w:rsid w:val="00390AC6"/>
    <w:rsid w:val="003915F0"/>
    <w:rsid w:val="00391891"/>
    <w:rsid w:val="00391EBD"/>
    <w:rsid w:val="003926B1"/>
    <w:rsid w:val="00392CA3"/>
    <w:rsid w:val="00392DCD"/>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C77"/>
    <w:rsid w:val="003B36EE"/>
    <w:rsid w:val="003B390E"/>
    <w:rsid w:val="003B39D9"/>
    <w:rsid w:val="003B3BAA"/>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89E"/>
    <w:rsid w:val="003C3E40"/>
    <w:rsid w:val="003C486C"/>
    <w:rsid w:val="003C56A7"/>
    <w:rsid w:val="003C5D17"/>
    <w:rsid w:val="003C6237"/>
    <w:rsid w:val="003C6B4E"/>
    <w:rsid w:val="003D0599"/>
    <w:rsid w:val="003D191B"/>
    <w:rsid w:val="003D1D02"/>
    <w:rsid w:val="003D1E96"/>
    <w:rsid w:val="003D210C"/>
    <w:rsid w:val="003D212B"/>
    <w:rsid w:val="003D2D2B"/>
    <w:rsid w:val="003D367C"/>
    <w:rsid w:val="003D37EF"/>
    <w:rsid w:val="003D3A3A"/>
    <w:rsid w:val="003D3DD8"/>
    <w:rsid w:val="003D4C1E"/>
    <w:rsid w:val="003D7255"/>
    <w:rsid w:val="003D72B2"/>
    <w:rsid w:val="003E0C18"/>
    <w:rsid w:val="003E0D0C"/>
    <w:rsid w:val="003E1809"/>
    <w:rsid w:val="003E22D9"/>
    <w:rsid w:val="003E2409"/>
    <w:rsid w:val="003E251A"/>
    <w:rsid w:val="003E31A7"/>
    <w:rsid w:val="003E370F"/>
    <w:rsid w:val="003E3EB5"/>
    <w:rsid w:val="003E4F52"/>
    <w:rsid w:val="003E5EA2"/>
    <w:rsid w:val="003E6386"/>
    <w:rsid w:val="003F0105"/>
    <w:rsid w:val="003F0218"/>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DF1"/>
    <w:rsid w:val="00400F6F"/>
    <w:rsid w:val="00401040"/>
    <w:rsid w:val="0040108E"/>
    <w:rsid w:val="00401E4D"/>
    <w:rsid w:val="00402DC9"/>
    <w:rsid w:val="004031F5"/>
    <w:rsid w:val="004037BC"/>
    <w:rsid w:val="00404585"/>
    <w:rsid w:val="004046A0"/>
    <w:rsid w:val="00404F0D"/>
    <w:rsid w:val="00405B22"/>
    <w:rsid w:val="00405CE8"/>
    <w:rsid w:val="00405F98"/>
    <w:rsid w:val="004070F6"/>
    <w:rsid w:val="00410184"/>
    <w:rsid w:val="004102BA"/>
    <w:rsid w:val="00410491"/>
    <w:rsid w:val="00410AF8"/>
    <w:rsid w:val="004120A9"/>
    <w:rsid w:val="00412419"/>
    <w:rsid w:val="00412811"/>
    <w:rsid w:val="0041285B"/>
    <w:rsid w:val="004132F8"/>
    <w:rsid w:val="004135EC"/>
    <w:rsid w:val="00413E59"/>
    <w:rsid w:val="00413F21"/>
    <w:rsid w:val="0041451E"/>
    <w:rsid w:val="00415242"/>
    <w:rsid w:val="00415D95"/>
    <w:rsid w:val="0041600E"/>
    <w:rsid w:val="004170BD"/>
    <w:rsid w:val="0042043A"/>
    <w:rsid w:val="00420D8E"/>
    <w:rsid w:val="00421245"/>
    <w:rsid w:val="004217F2"/>
    <w:rsid w:val="00422344"/>
    <w:rsid w:val="00422839"/>
    <w:rsid w:val="00422D2C"/>
    <w:rsid w:val="004246E2"/>
    <w:rsid w:val="00426016"/>
    <w:rsid w:val="0042640F"/>
    <w:rsid w:val="00426F69"/>
    <w:rsid w:val="004277C9"/>
    <w:rsid w:val="00427C5B"/>
    <w:rsid w:val="00430C37"/>
    <w:rsid w:val="004311A6"/>
    <w:rsid w:val="004313E4"/>
    <w:rsid w:val="0043207F"/>
    <w:rsid w:val="004341CE"/>
    <w:rsid w:val="0043425E"/>
    <w:rsid w:val="004352C6"/>
    <w:rsid w:val="00436B37"/>
    <w:rsid w:val="00436F32"/>
    <w:rsid w:val="00437E73"/>
    <w:rsid w:val="0044012E"/>
    <w:rsid w:val="004404C9"/>
    <w:rsid w:val="0044092A"/>
    <w:rsid w:val="0044192D"/>
    <w:rsid w:val="00442813"/>
    <w:rsid w:val="00445A6C"/>
    <w:rsid w:val="00445DF0"/>
    <w:rsid w:val="00445FB0"/>
    <w:rsid w:val="00446AF8"/>
    <w:rsid w:val="00447042"/>
    <w:rsid w:val="004474BB"/>
    <w:rsid w:val="00447699"/>
    <w:rsid w:val="00447D67"/>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6B3F"/>
    <w:rsid w:val="004600A2"/>
    <w:rsid w:val="004620D4"/>
    <w:rsid w:val="004622B0"/>
    <w:rsid w:val="00463DD6"/>
    <w:rsid w:val="0046422B"/>
    <w:rsid w:val="00465696"/>
    <w:rsid w:val="004669D2"/>
    <w:rsid w:val="00467B05"/>
    <w:rsid w:val="00470431"/>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159F"/>
    <w:rsid w:val="00491CC9"/>
    <w:rsid w:val="00492312"/>
    <w:rsid w:val="0049249F"/>
    <w:rsid w:val="004926C3"/>
    <w:rsid w:val="00492BFB"/>
    <w:rsid w:val="00492C46"/>
    <w:rsid w:val="0049393F"/>
    <w:rsid w:val="00493CB0"/>
    <w:rsid w:val="00493F7F"/>
    <w:rsid w:val="00494024"/>
    <w:rsid w:val="00494DE4"/>
    <w:rsid w:val="00495467"/>
    <w:rsid w:val="00495513"/>
    <w:rsid w:val="004976D1"/>
    <w:rsid w:val="00497AD8"/>
    <w:rsid w:val="00497D2D"/>
    <w:rsid w:val="004A08B8"/>
    <w:rsid w:val="004A108F"/>
    <w:rsid w:val="004A1871"/>
    <w:rsid w:val="004A1C48"/>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32CF"/>
    <w:rsid w:val="004B34CF"/>
    <w:rsid w:val="004B397A"/>
    <w:rsid w:val="004B39BC"/>
    <w:rsid w:val="004B4918"/>
    <w:rsid w:val="004B63A9"/>
    <w:rsid w:val="004B6538"/>
    <w:rsid w:val="004B6788"/>
    <w:rsid w:val="004B7983"/>
    <w:rsid w:val="004B7A15"/>
    <w:rsid w:val="004B7FE5"/>
    <w:rsid w:val="004C1848"/>
    <w:rsid w:val="004C1D18"/>
    <w:rsid w:val="004C2BF0"/>
    <w:rsid w:val="004C3CE1"/>
    <w:rsid w:val="004C3D6E"/>
    <w:rsid w:val="004C3F8D"/>
    <w:rsid w:val="004C4127"/>
    <w:rsid w:val="004C44C9"/>
    <w:rsid w:val="004C4CA8"/>
    <w:rsid w:val="004C5480"/>
    <w:rsid w:val="004C59D3"/>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D0B"/>
    <w:rsid w:val="004D79ED"/>
    <w:rsid w:val="004E04E2"/>
    <w:rsid w:val="004E10CD"/>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530"/>
    <w:rsid w:val="004F36D1"/>
    <w:rsid w:val="004F46CB"/>
    <w:rsid w:val="004F49B8"/>
    <w:rsid w:val="004F68F4"/>
    <w:rsid w:val="004F69EE"/>
    <w:rsid w:val="004F6C9F"/>
    <w:rsid w:val="005004AB"/>
    <w:rsid w:val="00500BD6"/>
    <w:rsid w:val="00500E7D"/>
    <w:rsid w:val="0050115F"/>
    <w:rsid w:val="0050191C"/>
    <w:rsid w:val="0050268A"/>
    <w:rsid w:val="00503752"/>
    <w:rsid w:val="00503F05"/>
    <w:rsid w:val="005051A4"/>
    <w:rsid w:val="00505488"/>
    <w:rsid w:val="00505852"/>
    <w:rsid w:val="0050663B"/>
    <w:rsid w:val="00507273"/>
    <w:rsid w:val="00507C79"/>
    <w:rsid w:val="0051051B"/>
    <w:rsid w:val="00510A70"/>
    <w:rsid w:val="00511617"/>
    <w:rsid w:val="00511E47"/>
    <w:rsid w:val="005120BA"/>
    <w:rsid w:val="005130A9"/>
    <w:rsid w:val="00513ABB"/>
    <w:rsid w:val="00513D17"/>
    <w:rsid w:val="00514038"/>
    <w:rsid w:val="00514600"/>
    <w:rsid w:val="0051652E"/>
    <w:rsid w:val="00516DA0"/>
    <w:rsid w:val="0051783C"/>
    <w:rsid w:val="00517DCA"/>
    <w:rsid w:val="005200FA"/>
    <w:rsid w:val="005207A1"/>
    <w:rsid w:val="00520CA8"/>
    <w:rsid w:val="0052165F"/>
    <w:rsid w:val="00522AD0"/>
    <w:rsid w:val="00522CC6"/>
    <w:rsid w:val="00523219"/>
    <w:rsid w:val="00523ED3"/>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F3"/>
    <w:rsid w:val="00541D60"/>
    <w:rsid w:val="00543738"/>
    <w:rsid w:val="00543DDA"/>
    <w:rsid w:val="00544339"/>
    <w:rsid w:val="00544A0B"/>
    <w:rsid w:val="00545926"/>
    <w:rsid w:val="00546523"/>
    <w:rsid w:val="00547E01"/>
    <w:rsid w:val="0055137F"/>
    <w:rsid w:val="0055224F"/>
    <w:rsid w:val="005529F5"/>
    <w:rsid w:val="00552CC9"/>
    <w:rsid w:val="00554A84"/>
    <w:rsid w:val="005556BE"/>
    <w:rsid w:val="00555946"/>
    <w:rsid w:val="00556116"/>
    <w:rsid w:val="0055686C"/>
    <w:rsid w:val="00557218"/>
    <w:rsid w:val="005604D7"/>
    <w:rsid w:val="0056093A"/>
    <w:rsid w:val="00560F73"/>
    <w:rsid w:val="0056129A"/>
    <w:rsid w:val="00561476"/>
    <w:rsid w:val="00561ABA"/>
    <w:rsid w:val="00561C97"/>
    <w:rsid w:val="00563220"/>
    <w:rsid w:val="00563811"/>
    <w:rsid w:val="00563B8D"/>
    <w:rsid w:val="005640E0"/>
    <w:rsid w:val="00564129"/>
    <w:rsid w:val="00564226"/>
    <w:rsid w:val="005647E8"/>
    <w:rsid w:val="00564E29"/>
    <w:rsid w:val="00564F2B"/>
    <w:rsid w:val="00565A12"/>
    <w:rsid w:val="00566C5C"/>
    <w:rsid w:val="00567C5F"/>
    <w:rsid w:val="005703FD"/>
    <w:rsid w:val="005708ED"/>
    <w:rsid w:val="00570BBB"/>
    <w:rsid w:val="00571D50"/>
    <w:rsid w:val="00572A11"/>
    <w:rsid w:val="00572A76"/>
    <w:rsid w:val="00572D63"/>
    <w:rsid w:val="005731BB"/>
    <w:rsid w:val="00574789"/>
    <w:rsid w:val="00574A56"/>
    <w:rsid w:val="005751E0"/>
    <w:rsid w:val="00576033"/>
    <w:rsid w:val="00576C31"/>
    <w:rsid w:val="005775A9"/>
    <w:rsid w:val="005777C2"/>
    <w:rsid w:val="00580383"/>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C41"/>
    <w:rsid w:val="005A012F"/>
    <w:rsid w:val="005A0193"/>
    <w:rsid w:val="005A0F2F"/>
    <w:rsid w:val="005A0F44"/>
    <w:rsid w:val="005A109F"/>
    <w:rsid w:val="005A12E6"/>
    <w:rsid w:val="005A37F6"/>
    <w:rsid w:val="005A3813"/>
    <w:rsid w:val="005A4023"/>
    <w:rsid w:val="005A61EE"/>
    <w:rsid w:val="005A62AE"/>
    <w:rsid w:val="005A77FD"/>
    <w:rsid w:val="005A7969"/>
    <w:rsid w:val="005A7B27"/>
    <w:rsid w:val="005B05E9"/>
    <w:rsid w:val="005B07DA"/>
    <w:rsid w:val="005B1A2F"/>
    <w:rsid w:val="005B20E1"/>
    <w:rsid w:val="005B2BBD"/>
    <w:rsid w:val="005B340D"/>
    <w:rsid w:val="005B34ED"/>
    <w:rsid w:val="005B3AC9"/>
    <w:rsid w:val="005B57EF"/>
    <w:rsid w:val="005B65E1"/>
    <w:rsid w:val="005B67F9"/>
    <w:rsid w:val="005B6B0B"/>
    <w:rsid w:val="005B731A"/>
    <w:rsid w:val="005B7486"/>
    <w:rsid w:val="005C04DB"/>
    <w:rsid w:val="005C0D00"/>
    <w:rsid w:val="005C1803"/>
    <w:rsid w:val="005C1F27"/>
    <w:rsid w:val="005C2751"/>
    <w:rsid w:val="005C293D"/>
    <w:rsid w:val="005C3CD0"/>
    <w:rsid w:val="005C4C72"/>
    <w:rsid w:val="005C5137"/>
    <w:rsid w:val="005C5377"/>
    <w:rsid w:val="005C547C"/>
    <w:rsid w:val="005C6DAC"/>
    <w:rsid w:val="005C73CF"/>
    <w:rsid w:val="005C75C7"/>
    <w:rsid w:val="005C7B12"/>
    <w:rsid w:val="005D00D5"/>
    <w:rsid w:val="005D05A2"/>
    <w:rsid w:val="005D0A84"/>
    <w:rsid w:val="005D0E8C"/>
    <w:rsid w:val="005D135A"/>
    <w:rsid w:val="005D1DD0"/>
    <w:rsid w:val="005D1F5B"/>
    <w:rsid w:val="005D3EF6"/>
    <w:rsid w:val="005D4886"/>
    <w:rsid w:val="005D4C6F"/>
    <w:rsid w:val="005D4DC5"/>
    <w:rsid w:val="005D4E1C"/>
    <w:rsid w:val="005D5533"/>
    <w:rsid w:val="005D6AB7"/>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47B"/>
    <w:rsid w:val="005E6664"/>
    <w:rsid w:val="005E66F0"/>
    <w:rsid w:val="005E693E"/>
    <w:rsid w:val="005E69CA"/>
    <w:rsid w:val="005E6B7E"/>
    <w:rsid w:val="005E6BA2"/>
    <w:rsid w:val="005E73C7"/>
    <w:rsid w:val="005E7475"/>
    <w:rsid w:val="005E791D"/>
    <w:rsid w:val="005E7949"/>
    <w:rsid w:val="005E7CAE"/>
    <w:rsid w:val="005F1640"/>
    <w:rsid w:val="005F1664"/>
    <w:rsid w:val="005F1716"/>
    <w:rsid w:val="005F1C83"/>
    <w:rsid w:val="005F2621"/>
    <w:rsid w:val="005F28A7"/>
    <w:rsid w:val="005F28D9"/>
    <w:rsid w:val="005F2A73"/>
    <w:rsid w:val="005F2D88"/>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B6"/>
    <w:rsid w:val="006000EB"/>
    <w:rsid w:val="006008D5"/>
    <w:rsid w:val="00600D7D"/>
    <w:rsid w:val="00601ED7"/>
    <w:rsid w:val="006021C3"/>
    <w:rsid w:val="00602533"/>
    <w:rsid w:val="006025F4"/>
    <w:rsid w:val="006029A0"/>
    <w:rsid w:val="00603292"/>
    <w:rsid w:val="00603BE3"/>
    <w:rsid w:val="00604168"/>
    <w:rsid w:val="006041DD"/>
    <w:rsid w:val="00605914"/>
    <w:rsid w:val="00605E11"/>
    <w:rsid w:val="0060639B"/>
    <w:rsid w:val="006068D5"/>
    <w:rsid w:val="00606AED"/>
    <w:rsid w:val="006073EC"/>
    <w:rsid w:val="0061062B"/>
    <w:rsid w:val="00612414"/>
    <w:rsid w:val="006128E2"/>
    <w:rsid w:val="00612E81"/>
    <w:rsid w:val="006130E6"/>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71BA"/>
    <w:rsid w:val="00627B37"/>
    <w:rsid w:val="00627D4F"/>
    <w:rsid w:val="00627FB2"/>
    <w:rsid w:val="00630E0E"/>
    <w:rsid w:val="00631084"/>
    <w:rsid w:val="0063117B"/>
    <w:rsid w:val="00631A7D"/>
    <w:rsid w:val="00631D98"/>
    <w:rsid w:val="00631F42"/>
    <w:rsid w:val="006337DA"/>
    <w:rsid w:val="00634115"/>
    <w:rsid w:val="00634D16"/>
    <w:rsid w:val="00635EFB"/>
    <w:rsid w:val="006369A8"/>
    <w:rsid w:val="00636D89"/>
    <w:rsid w:val="0063720C"/>
    <w:rsid w:val="006378A6"/>
    <w:rsid w:val="00637993"/>
    <w:rsid w:val="006406A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394C"/>
    <w:rsid w:val="00653C13"/>
    <w:rsid w:val="006541B1"/>
    <w:rsid w:val="006559CB"/>
    <w:rsid w:val="006562F0"/>
    <w:rsid w:val="00656BB9"/>
    <w:rsid w:val="00656CAB"/>
    <w:rsid w:val="00657F5D"/>
    <w:rsid w:val="00660A06"/>
    <w:rsid w:val="00660B65"/>
    <w:rsid w:val="00660DA5"/>
    <w:rsid w:val="00661167"/>
    <w:rsid w:val="00661C94"/>
    <w:rsid w:val="00662599"/>
    <w:rsid w:val="006626C4"/>
    <w:rsid w:val="00664121"/>
    <w:rsid w:val="00664A43"/>
    <w:rsid w:val="00664FB2"/>
    <w:rsid w:val="0066534F"/>
    <w:rsid w:val="00665E83"/>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C65"/>
    <w:rsid w:val="006C2D80"/>
    <w:rsid w:val="006C3E83"/>
    <w:rsid w:val="006C3EF9"/>
    <w:rsid w:val="006C4B49"/>
    <w:rsid w:val="006C5269"/>
    <w:rsid w:val="006C5A58"/>
    <w:rsid w:val="006C71B0"/>
    <w:rsid w:val="006C72A1"/>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5FD"/>
    <w:rsid w:val="0070301B"/>
    <w:rsid w:val="00703F65"/>
    <w:rsid w:val="00704451"/>
    <w:rsid w:val="00704908"/>
    <w:rsid w:val="0070504C"/>
    <w:rsid w:val="00705268"/>
    <w:rsid w:val="00705794"/>
    <w:rsid w:val="00705891"/>
    <w:rsid w:val="00706E7B"/>
    <w:rsid w:val="007074F5"/>
    <w:rsid w:val="0071040C"/>
    <w:rsid w:val="00710474"/>
    <w:rsid w:val="0071064D"/>
    <w:rsid w:val="007108AA"/>
    <w:rsid w:val="007126E3"/>
    <w:rsid w:val="007131E7"/>
    <w:rsid w:val="007143CE"/>
    <w:rsid w:val="00716347"/>
    <w:rsid w:val="00716449"/>
    <w:rsid w:val="00716A08"/>
    <w:rsid w:val="00717F49"/>
    <w:rsid w:val="00720262"/>
    <w:rsid w:val="007206E1"/>
    <w:rsid w:val="00722623"/>
    <w:rsid w:val="0072358E"/>
    <w:rsid w:val="00724BF6"/>
    <w:rsid w:val="00725BF0"/>
    <w:rsid w:val="0072609B"/>
    <w:rsid w:val="00726551"/>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11DB"/>
    <w:rsid w:val="00741765"/>
    <w:rsid w:val="00741C5A"/>
    <w:rsid w:val="0074215B"/>
    <w:rsid w:val="0074236E"/>
    <w:rsid w:val="007435D3"/>
    <w:rsid w:val="007436E8"/>
    <w:rsid w:val="00744830"/>
    <w:rsid w:val="00745795"/>
    <w:rsid w:val="007459AF"/>
    <w:rsid w:val="00745F77"/>
    <w:rsid w:val="007464E6"/>
    <w:rsid w:val="00746635"/>
    <w:rsid w:val="007506EF"/>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5245"/>
    <w:rsid w:val="007701BE"/>
    <w:rsid w:val="00770905"/>
    <w:rsid w:val="007709B7"/>
    <w:rsid w:val="00771675"/>
    <w:rsid w:val="0077201F"/>
    <w:rsid w:val="007724D2"/>
    <w:rsid w:val="007725BA"/>
    <w:rsid w:val="00773E62"/>
    <w:rsid w:val="0077409F"/>
    <w:rsid w:val="007744B2"/>
    <w:rsid w:val="0077594D"/>
    <w:rsid w:val="0077682B"/>
    <w:rsid w:val="0078081C"/>
    <w:rsid w:val="00780A2C"/>
    <w:rsid w:val="00781056"/>
    <w:rsid w:val="00781A1A"/>
    <w:rsid w:val="00782D2F"/>
    <w:rsid w:val="0078306E"/>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F85"/>
    <w:rsid w:val="007A0774"/>
    <w:rsid w:val="007A0D39"/>
    <w:rsid w:val="007A1543"/>
    <w:rsid w:val="007A16F2"/>
    <w:rsid w:val="007A19F4"/>
    <w:rsid w:val="007A1C71"/>
    <w:rsid w:val="007A2325"/>
    <w:rsid w:val="007A25CD"/>
    <w:rsid w:val="007A3927"/>
    <w:rsid w:val="007A486E"/>
    <w:rsid w:val="007A4A57"/>
    <w:rsid w:val="007A4AA0"/>
    <w:rsid w:val="007A4F6D"/>
    <w:rsid w:val="007A6BB5"/>
    <w:rsid w:val="007A718B"/>
    <w:rsid w:val="007B0680"/>
    <w:rsid w:val="007B0C1C"/>
    <w:rsid w:val="007B1831"/>
    <w:rsid w:val="007B1D8E"/>
    <w:rsid w:val="007B1D9E"/>
    <w:rsid w:val="007B1F19"/>
    <w:rsid w:val="007B1FC8"/>
    <w:rsid w:val="007B1FD6"/>
    <w:rsid w:val="007B2774"/>
    <w:rsid w:val="007B3815"/>
    <w:rsid w:val="007B46D2"/>
    <w:rsid w:val="007B49AC"/>
    <w:rsid w:val="007B4EEC"/>
    <w:rsid w:val="007B640B"/>
    <w:rsid w:val="007B6B93"/>
    <w:rsid w:val="007C067C"/>
    <w:rsid w:val="007C0BB3"/>
    <w:rsid w:val="007C125A"/>
    <w:rsid w:val="007C15A3"/>
    <w:rsid w:val="007C3273"/>
    <w:rsid w:val="007C3731"/>
    <w:rsid w:val="007C3CF2"/>
    <w:rsid w:val="007C45F4"/>
    <w:rsid w:val="007C4979"/>
    <w:rsid w:val="007C4C14"/>
    <w:rsid w:val="007C5B21"/>
    <w:rsid w:val="007C6353"/>
    <w:rsid w:val="007C6970"/>
    <w:rsid w:val="007C6FF4"/>
    <w:rsid w:val="007C73D5"/>
    <w:rsid w:val="007D0828"/>
    <w:rsid w:val="007D0ADA"/>
    <w:rsid w:val="007D0DB2"/>
    <w:rsid w:val="007D1B05"/>
    <w:rsid w:val="007D3060"/>
    <w:rsid w:val="007D4350"/>
    <w:rsid w:val="007D4691"/>
    <w:rsid w:val="007D4C6C"/>
    <w:rsid w:val="007D4E00"/>
    <w:rsid w:val="007D523B"/>
    <w:rsid w:val="007D5753"/>
    <w:rsid w:val="007D61E0"/>
    <w:rsid w:val="007D64D1"/>
    <w:rsid w:val="007D67CE"/>
    <w:rsid w:val="007D6FE5"/>
    <w:rsid w:val="007D7589"/>
    <w:rsid w:val="007D7E28"/>
    <w:rsid w:val="007E00FD"/>
    <w:rsid w:val="007E0169"/>
    <w:rsid w:val="007E231C"/>
    <w:rsid w:val="007E2C16"/>
    <w:rsid w:val="007E33C8"/>
    <w:rsid w:val="007E480D"/>
    <w:rsid w:val="007E5070"/>
    <w:rsid w:val="007E67FD"/>
    <w:rsid w:val="007E6B90"/>
    <w:rsid w:val="007E6E35"/>
    <w:rsid w:val="007E6F25"/>
    <w:rsid w:val="007E73EC"/>
    <w:rsid w:val="007E7B57"/>
    <w:rsid w:val="007E7D99"/>
    <w:rsid w:val="007F01D5"/>
    <w:rsid w:val="007F0E37"/>
    <w:rsid w:val="007F1515"/>
    <w:rsid w:val="007F35AD"/>
    <w:rsid w:val="007F3D2F"/>
    <w:rsid w:val="007F3E6E"/>
    <w:rsid w:val="007F47CD"/>
    <w:rsid w:val="007F47D5"/>
    <w:rsid w:val="007F4922"/>
    <w:rsid w:val="007F59A1"/>
    <w:rsid w:val="007F5A1C"/>
    <w:rsid w:val="007F5BBD"/>
    <w:rsid w:val="007F643D"/>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2FD"/>
    <w:rsid w:val="00805B63"/>
    <w:rsid w:val="00806002"/>
    <w:rsid w:val="0080780B"/>
    <w:rsid w:val="00807C31"/>
    <w:rsid w:val="008114CA"/>
    <w:rsid w:val="0081182E"/>
    <w:rsid w:val="008131F8"/>
    <w:rsid w:val="0081339B"/>
    <w:rsid w:val="00817705"/>
    <w:rsid w:val="00817B1F"/>
    <w:rsid w:val="00817C15"/>
    <w:rsid w:val="008207AC"/>
    <w:rsid w:val="00820FF6"/>
    <w:rsid w:val="008223A4"/>
    <w:rsid w:val="00822E78"/>
    <w:rsid w:val="00824A94"/>
    <w:rsid w:val="00825460"/>
    <w:rsid w:val="008258AA"/>
    <w:rsid w:val="00826B5F"/>
    <w:rsid w:val="00826EE9"/>
    <w:rsid w:val="00826FDE"/>
    <w:rsid w:val="00827644"/>
    <w:rsid w:val="00827E74"/>
    <w:rsid w:val="00830485"/>
    <w:rsid w:val="00830F1D"/>
    <w:rsid w:val="00831981"/>
    <w:rsid w:val="00831C6C"/>
    <w:rsid w:val="00831D78"/>
    <w:rsid w:val="00831FF5"/>
    <w:rsid w:val="0083241F"/>
    <w:rsid w:val="00833408"/>
    <w:rsid w:val="008346E3"/>
    <w:rsid w:val="008351BB"/>
    <w:rsid w:val="008356E1"/>
    <w:rsid w:val="00836081"/>
    <w:rsid w:val="00836B02"/>
    <w:rsid w:val="00836E40"/>
    <w:rsid w:val="00841060"/>
    <w:rsid w:val="00841383"/>
    <w:rsid w:val="008420A6"/>
    <w:rsid w:val="008427A5"/>
    <w:rsid w:val="008437D5"/>
    <w:rsid w:val="00844128"/>
    <w:rsid w:val="00844FF5"/>
    <w:rsid w:val="00845B2F"/>
    <w:rsid w:val="00847426"/>
    <w:rsid w:val="00847646"/>
    <w:rsid w:val="00847BE5"/>
    <w:rsid w:val="00850A20"/>
    <w:rsid w:val="008510A2"/>
    <w:rsid w:val="00851F0C"/>
    <w:rsid w:val="00851F51"/>
    <w:rsid w:val="008523F5"/>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685"/>
    <w:rsid w:val="00856FA9"/>
    <w:rsid w:val="0085760A"/>
    <w:rsid w:val="0086049C"/>
    <w:rsid w:val="00861B21"/>
    <w:rsid w:val="0086220A"/>
    <w:rsid w:val="0086252B"/>
    <w:rsid w:val="008627B8"/>
    <w:rsid w:val="008636CE"/>
    <w:rsid w:val="00863FBC"/>
    <w:rsid w:val="00864A9B"/>
    <w:rsid w:val="00866195"/>
    <w:rsid w:val="008674FA"/>
    <w:rsid w:val="008707A9"/>
    <w:rsid w:val="00870AA6"/>
    <w:rsid w:val="00870DC8"/>
    <w:rsid w:val="00871F4E"/>
    <w:rsid w:val="008728F9"/>
    <w:rsid w:val="00872E99"/>
    <w:rsid w:val="008734C6"/>
    <w:rsid w:val="00873583"/>
    <w:rsid w:val="00873B5B"/>
    <w:rsid w:val="008746B8"/>
    <w:rsid w:val="00874788"/>
    <w:rsid w:val="00874F64"/>
    <w:rsid w:val="008756E9"/>
    <w:rsid w:val="008766A3"/>
    <w:rsid w:val="00876F05"/>
    <w:rsid w:val="008800CE"/>
    <w:rsid w:val="00881193"/>
    <w:rsid w:val="008818EC"/>
    <w:rsid w:val="00882C39"/>
    <w:rsid w:val="0088309C"/>
    <w:rsid w:val="008835E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60BE"/>
    <w:rsid w:val="008B6D1B"/>
    <w:rsid w:val="008B7468"/>
    <w:rsid w:val="008B7650"/>
    <w:rsid w:val="008C0A72"/>
    <w:rsid w:val="008C0FBA"/>
    <w:rsid w:val="008C2243"/>
    <w:rsid w:val="008C27CD"/>
    <w:rsid w:val="008C2ECF"/>
    <w:rsid w:val="008C3470"/>
    <w:rsid w:val="008C403F"/>
    <w:rsid w:val="008C4A28"/>
    <w:rsid w:val="008C4F54"/>
    <w:rsid w:val="008C578A"/>
    <w:rsid w:val="008C5CAB"/>
    <w:rsid w:val="008C5E42"/>
    <w:rsid w:val="008C64BC"/>
    <w:rsid w:val="008C694D"/>
    <w:rsid w:val="008C696B"/>
    <w:rsid w:val="008D2614"/>
    <w:rsid w:val="008D2B24"/>
    <w:rsid w:val="008D30D7"/>
    <w:rsid w:val="008D3BEF"/>
    <w:rsid w:val="008D4E60"/>
    <w:rsid w:val="008D51CE"/>
    <w:rsid w:val="008D6D82"/>
    <w:rsid w:val="008D6DC9"/>
    <w:rsid w:val="008D6FE4"/>
    <w:rsid w:val="008E0FAD"/>
    <w:rsid w:val="008E23F1"/>
    <w:rsid w:val="008E2510"/>
    <w:rsid w:val="008E276C"/>
    <w:rsid w:val="008E2B65"/>
    <w:rsid w:val="008E2E04"/>
    <w:rsid w:val="008E3788"/>
    <w:rsid w:val="008E37C2"/>
    <w:rsid w:val="008E37CD"/>
    <w:rsid w:val="008E3A94"/>
    <w:rsid w:val="008E44BA"/>
    <w:rsid w:val="008E5731"/>
    <w:rsid w:val="008E5853"/>
    <w:rsid w:val="008E6193"/>
    <w:rsid w:val="008E6728"/>
    <w:rsid w:val="008E6A30"/>
    <w:rsid w:val="008F02C0"/>
    <w:rsid w:val="008F0602"/>
    <w:rsid w:val="008F0615"/>
    <w:rsid w:val="008F0977"/>
    <w:rsid w:val="008F13BA"/>
    <w:rsid w:val="008F1A79"/>
    <w:rsid w:val="008F1B0F"/>
    <w:rsid w:val="008F2A35"/>
    <w:rsid w:val="008F337B"/>
    <w:rsid w:val="008F338E"/>
    <w:rsid w:val="008F3B8E"/>
    <w:rsid w:val="008F41E4"/>
    <w:rsid w:val="008F47A7"/>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A1E"/>
    <w:rsid w:val="00906D57"/>
    <w:rsid w:val="00906E45"/>
    <w:rsid w:val="00907013"/>
    <w:rsid w:val="009071FC"/>
    <w:rsid w:val="0090779C"/>
    <w:rsid w:val="00911833"/>
    <w:rsid w:val="00911B7A"/>
    <w:rsid w:val="00911BA9"/>
    <w:rsid w:val="0091271E"/>
    <w:rsid w:val="0091286F"/>
    <w:rsid w:val="00912B0A"/>
    <w:rsid w:val="00912BF4"/>
    <w:rsid w:val="00912E66"/>
    <w:rsid w:val="00913E8A"/>
    <w:rsid w:val="00915C94"/>
    <w:rsid w:val="00916A0D"/>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312C8"/>
    <w:rsid w:val="00931431"/>
    <w:rsid w:val="00931484"/>
    <w:rsid w:val="009326E2"/>
    <w:rsid w:val="00933EC8"/>
    <w:rsid w:val="00934015"/>
    <w:rsid w:val="00934396"/>
    <w:rsid w:val="00934CC9"/>
    <w:rsid w:val="009355D8"/>
    <w:rsid w:val="009366E9"/>
    <w:rsid w:val="009369B5"/>
    <w:rsid w:val="00937385"/>
    <w:rsid w:val="00937C8E"/>
    <w:rsid w:val="0094068E"/>
    <w:rsid w:val="00940B01"/>
    <w:rsid w:val="00941359"/>
    <w:rsid w:val="009417BF"/>
    <w:rsid w:val="00941BBA"/>
    <w:rsid w:val="00943008"/>
    <w:rsid w:val="00944D0A"/>
    <w:rsid w:val="00945477"/>
    <w:rsid w:val="00945484"/>
    <w:rsid w:val="009458BC"/>
    <w:rsid w:val="00945E97"/>
    <w:rsid w:val="0094633B"/>
    <w:rsid w:val="0094725A"/>
    <w:rsid w:val="00947A2F"/>
    <w:rsid w:val="009508A5"/>
    <w:rsid w:val="00951516"/>
    <w:rsid w:val="00951B40"/>
    <w:rsid w:val="00951CAB"/>
    <w:rsid w:val="00952770"/>
    <w:rsid w:val="00952BDE"/>
    <w:rsid w:val="00953AAB"/>
    <w:rsid w:val="00953AAF"/>
    <w:rsid w:val="00953F85"/>
    <w:rsid w:val="00954602"/>
    <w:rsid w:val="00955D00"/>
    <w:rsid w:val="00956140"/>
    <w:rsid w:val="00956643"/>
    <w:rsid w:val="0095672F"/>
    <w:rsid w:val="009572D1"/>
    <w:rsid w:val="0095784D"/>
    <w:rsid w:val="00957A4C"/>
    <w:rsid w:val="00957ED2"/>
    <w:rsid w:val="00961242"/>
    <w:rsid w:val="009612A9"/>
    <w:rsid w:val="009612B1"/>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984"/>
    <w:rsid w:val="00972FA1"/>
    <w:rsid w:val="00973782"/>
    <w:rsid w:val="00973F2A"/>
    <w:rsid w:val="00974CBC"/>
    <w:rsid w:val="009752E9"/>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512E"/>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A45"/>
    <w:rsid w:val="00994999"/>
    <w:rsid w:val="00996515"/>
    <w:rsid w:val="00996A2A"/>
    <w:rsid w:val="00996B1A"/>
    <w:rsid w:val="00997C36"/>
    <w:rsid w:val="009A0C93"/>
    <w:rsid w:val="009A0DDB"/>
    <w:rsid w:val="009A3014"/>
    <w:rsid w:val="009A30A3"/>
    <w:rsid w:val="009A4066"/>
    <w:rsid w:val="009A4140"/>
    <w:rsid w:val="009A416A"/>
    <w:rsid w:val="009A468A"/>
    <w:rsid w:val="009A4A3E"/>
    <w:rsid w:val="009A4F69"/>
    <w:rsid w:val="009A52A2"/>
    <w:rsid w:val="009A5A04"/>
    <w:rsid w:val="009A6243"/>
    <w:rsid w:val="009A6F3B"/>
    <w:rsid w:val="009A746F"/>
    <w:rsid w:val="009A7DF6"/>
    <w:rsid w:val="009B0CCD"/>
    <w:rsid w:val="009B1B20"/>
    <w:rsid w:val="009B1F0B"/>
    <w:rsid w:val="009B22E1"/>
    <w:rsid w:val="009B23FE"/>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E1F"/>
    <w:rsid w:val="009C7891"/>
    <w:rsid w:val="009C7C37"/>
    <w:rsid w:val="009D0978"/>
    <w:rsid w:val="009D10D7"/>
    <w:rsid w:val="009D1EA1"/>
    <w:rsid w:val="009D1F47"/>
    <w:rsid w:val="009D20D3"/>
    <w:rsid w:val="009D2623"/>
    <w:rsid w:val="009D31C8"/>
    <w:rsid w:val="009D3B35"/>
    <w:rsid w:val="009D3CE3"/>
    <w:rsid w:val="009D428B"/>
    <w:rsid w:val="009D432C"/>
    <w:rsid w:val="009D4FE7"/>
    <w:rsid w:val="009D55A8"/>
    <w:rsid w:val="009D6641"/>
    <w:rsid w:val="009D66A1"/>
    <w:rsid w:val="009D7A9E"/>
    <w:rsid w:val="009D7CBF"/>
    <w:rsid w:val="009E004A"/>
    <w:rsid w:val="009E100B"/>
    <w:rsid w:val="009E1658"/>
    <w:rsid w:val="009E1C21"/>
    <w:rsid w:val="009E33EE"/>
    <w:rsid w:val="009E39B6"/>
    <w:rsid w:val="009E3DA6"/>
    <w:rsid w:val="009E4295"/>
    <w:rsid w:val="009E45B8"/>
    <w:rsid w:val="009E4791"/>
    <w:rsid w:val="009E4A03"/>
    <w:rsid w:val="009E6170"/>
    <w:rsid w:val="009E62C2"/>
    <w:rsid w:val="009E6F54"/>
    <w:rsid w:val="009E71D0"/>
    <w:rsid w:val="009E72F8"/>
    <w:rsid w:val="009E73CB"/>
    <w:rsid w:val="009E7C0C"/>
    <w:rsid w:val="009F0836"/>
    <w:rsid w:val="009F1562"/>
    <w:rsid w:val="009F2121"/>
    <w:rsid w:val="009F2754"/>
    <w:rsid w:val="009F2A9C"/>
    <w:rsid w:val="009F448D"/>
    <w:rsid w:val="009F44C6"/>
    <w:rsid w:val="009F478A"/>
    <w:rsid w:val="009F5B9D"/>
    <w:rsid w:val="009F5BDF"/>
    <w:rsid w:val="009F6756"/>
    <w:rsid w:val="00A0034B"/>
    <w:rsid w:val="00A0290C"/>
    <w:rsid w:val="00A02B2E"/>
    <w:rsid w:val="00A02FAC"/>
    <w:rsid w:val="00A0417E"/>
    <w:rsid w:val="00A048B3"/>
    <w:rsid w:val="00A049C9"/>
    <w:rsid w:val="00A05388"/>
    <w:rsid w:val="00A05FDA"/>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26FC"/>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94A"/>
    <w:rsid w:val="00A31BAE"/>
    <w:rsid w:val="00A31C2D"/>
    <w:rsid w:val="00A325A8"/>
    <w:rsid w:val="00A328B8"/>
    <w:rsid w:val="00A32BC1"/>
    <w:rsid w:val="00A350D0"/>
    <w:rsid w:val="00A3608D"/>
    <w:rsid w:val="00A366FA"/>
    <w:rsid w:val="00A368EA"/>
    <w:rsid w:val="00A36D04"/>
    <w:rsid w:val="00A36FC2"/>
    <w:rsid w:val="00A37D4F"/>
    <w:rsid w:val="00A40448"/>
    <w:rsid w:val="00A41017"/>
    <w:rsid w:val="00A41B36"/>
    <w:rsid w:val="00A41E88"/>
    <w:rsid w:val="00A4233C"/>
    <w:rsid w:val="00A427C1"/>
    <w:rsid w:val="00A42F24"/>
    <w:rsid w:val="00A44505"/>
    <w:rsid w:val="00A44747"/>
    <w:rsid w:val="00A44CD6"/>
    <w:rsid w:val="00A45612"/>
    <w:rsid w:val="00A46B62"/>
    <w:rsid w:val="00A46F83"/>
    <w:rsid w:val="00A477FB"/>
    <w:rsid w:val="00A4789B"/>
    <w:rsid w:val="00A479D4"/>
    <w:rsid w:val="00A50375"/>
    <w:rsid w:val="00A5281A"/>
    <w:rsid w:val="00A540CC"/>
    <w:rsid w:val="00A54C46"/>
    <w:rsid w:val="00A55E2E"/>
    <w:rsid w:val="00A5649A"/>
    <w:rsid w:val="00A56660"/>
    <w:rsid w:val="00A57398"/>
    <w:rsid w:val="00A575E6"/>
    <w:rsid w:val="00A57628"/>
    <w:rsid w:val="00A57DE8"/>
    <w:rsid w:val="00A6044A"/>
    <w:rsid w:val="00A607E7"/>
    <w:rsid w:val="00A61119"/>
    <w:rsid w:val="00A61ECF"/>
    <w:rsid w:val="00A627F0"/>
    <w:rsid w:val="00A64E65"/>
    <w:rsid w:val="00A64F85"/>
    <w:rsid w:val="00A64FD1"/>
    <w:rsid w:val="00A65CC0"/>
    <w:rsid w:val="00A66389"/>
    <w:rsid w:val="00A6644E"/>
    <w:rsid w:val="00A6652C"/>
    <w:rsid w:val="00A67D06"/>
    <w:rsid w:val="00A67DED"/>
    <w:rsid w:val="00A7035F"/>
    <w:rsid w:val="00A70368"/>
    <w:rsid w:val="00A70BE7"/>
    <w:rsid w:val="00A71081"/>
    <w:rsid w:val="00A71357"/>
    <w:rsid w:val="00A721B5"/>
    <w:rsid w:val="00A72C16"/>
    <w:rsid w:val="00A72DE6"/>
    <w:rsid w:val="00A74307"/>
    <w:rsid w:val="00A74D92"/>
    <w:rsid w:val="00A74FB3"/>
    <w:rsid w:val="00A75B2B"/>
    <w:rsid w:val="00A760F1"/>
    <w:rsid w:val="00A7660C"/>
    <w:rsid w:val="00A76C23"/>
    <w:rsid w:val="00A76D50"/>
    <w:rsid w:val="00A76EF9"/>
    <w:rsid w:val="00A77AA3"/>
    <w:rsid w:val="00A77BCC"/>
    <w:rsid w:val="00A80700"/>
    <w:rsid w:val="00A80798"/>
    <w:rsid w:val="00A80842"/>
    <w:rsid w:val="00A8259D"/>
    <w:rsid w:val="00A8294C"/>
    <w:rsid w:val="00A831D7"/>
    <w:rsid w:val="00A8386C"/>
    <w:rsid w:val="00A8473C"/>
    <w:rsid w:val="00A85CE1"/>
    <w:rsid w:val="00A85EF8"/>
    <w:rsid w:val="00A86465"/>
    <w:rsid w:val="00A87607"/>
    <w:rsid w:val="00A87DD2"/>
    <w:rsid w:val="00A912CC"/>
    <w:rsid w:val="00A92A3D"/>
    <w:rsid w:val="00A92F03"/>
    <w:rsid w:val="00A93033"/>
    <w:rsid w:val="00A93776"/>
    <w:rsid w:val="00A938C8"/>
    <w:rsid w:val="00A93A6F"/>
    <w:rsid w:val="00A9616A"/>
    <w:rsid w:val="00AA0271"/>
    <w:rsid w:val="00AA0A35"/>
    <w:rsid w:val="00AA113D"/>
    <w:rsid w:val="00AA1354"/>
    <w:rsid w:val="00AA165C"/>
    <w:rsid w:val="00AA22B0"/>
    <w:rsid w:val="00AA230A"/>
    <w:rsid w:val="00AA2BD7"/>
    <w:rsid w:val="00AA2BDF"/>
    <w:rsid w:val="00AA54AF"/>
    <w:rsid w:val="00AA58D6"/>
    <w:rsid w:val="00AA6D1C"/>
    <w:rsid w:val="00AB0484"/>
    <w:rsid w:val="00AB19E1"/>
    <w:rsid w:val="00AB276D"/>
    <w:rsid w:val="00AB2DAE"/>
    <w:rsid w:val="00AB2F27"/>
    <w:rsid w:val="00AB3B14"/>
    <w:rsid w:val="00AB3C75"/>
    <w:rsid w:val="00AB437D"/>
    <w:rsid w:val="00AB50BA"/>
    <w:rsid w:val="00AB66F8"/>
    <w:rsid w:val="00AB6BE8"/>
    <w:rsid w:val="00AB6C70"/>
    <w:rsid w:val="00AC0F0D"/>
    <w:rsid w:val="00AC1196"/>
    <w:rsid w:val="00AC134F"/>
    <w:rsid w:val="00AC16B4"/>
    <w:rsid w:val="00AC1BA7"/>
    <w:rsid w:val="00AC20D6"/>
    <w:rsid w:val="00AC424C"/>
    <w:rsid w:val="00AC4509"/>
    <w:rsid w:val="00AC4770"/>
    <w:rsid w:val="00AC502A"/>
    <w:rsid w:val="00AC5502"/>
    <w:rsid w:val="00AC57C0"/>
    <w:rsid w:val="00AC5A2B"/>
    <w:rsid w:val="00AC647D"/>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E03E0"/>
    <w:rsid w:val="00AE04A0"/>
    <w:rsid w:val="00AE054E"/>
    <w:rsid w:val="00AE085F"/>
    <w:rsid w:val="00AE228E"/>
    <w:rsid w:val="00AE2472"/>
    <w:rsid w:val="00AE2483"/>
    <w:rsid w:val="00AE2748"/>
    <w:rsid w:val="00AE2E64"/>
    <w:rsid w:val="00AE2F13"/>
    <w:rsid w:val="00AE2FD7"/>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C9"/>
    <w:rsid w:val="00B15331"/>
    <w:rsid w:val="00B15CE9"/>
    <w:rsid w:val="00B16CF9"/>
    <w:rsid w:val="00B17020"/>
    <w:rsid w:val="00B173C5"/>
    <w:rsid w:val="00B20323"/>
    <w:rsid w:val="00B205BE"/>
    <w:rsid w:val="00B222B5"/>
    <w:rsid w:val="00B22860"/>
    <w:rsid w:val="00B228B6"/>
    <w:rsid w:val="00B22BD3"/>
    <w:rsid w:val="00B230A6"/>
    <w:rsid w:val="00B230A8"/>
    <w:rsid w:val="00B23749"/>
    <w:rsid w:val="00B24893"/>
    <w:rsid w:val="00B24CA4"/>
    <w:rsid w:val="00B24CE8"/>
    <w:rsid w:val="00B25336"/>
    <w:rsid w:val="00B267B2"/>
    <w:rsid w:val="00B30632"/>
    <w:rsid w:val="00B31705"/>
    <w:rsid w:val="00B32DB2"/>
    <w:rsid w:val="00B33543"/>
    <w:rsid w:val="00B339D2"/>
    <w:rsid w:val="00B33BCD"/>
    <w:rsid w:val="00B33CA6"/>
    <w:rsid w:val="00B34855"/>
    <w:rsid w:val="00B34EE4"/>
    <w:rsid w:val="00B34F04"/>
    <w:rsid w:val="00B35CD0"/>
    <w:rsid w:val="00B36D3C"/>
    <w:rsid w:val="00B36E11"/>
    <w:rsid w:val="00B3729C"/>
    <w:rsid w:val="00B405F4"/>
    <w:rsid w:val="00B417F6"/>
    <w:rsid w:val="00B41F49"/>
    <w:rsid w:val="00B440BB"/>
    <w:rsid w:val="00B444D7"/>
    <w:rsid w:val="00B448A6"/>
    <w:rsid w:val="00B44AD0"/>
    <w:rsid w:val="00B454DF"/>
    <w:rsid w:val="00B45632"/>
    <w:rsid w:val="00B4688E"/>
    <w:rsid w:val="00B470C6"/>
    <w:rsid w:val="00B47D0F"/>
    <w:rsid w:val="00B5040B"/>
    <w:rsid w:val="00B508AD"/>
    <w:rsid w:val="00B51B78"/>
    <w:rsid w:val="00B524C5"/>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1A7E"/>
    <w:rsid w:val="00B61B88"/>
    <w:rsid w:val="00B62D4A"/>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744A"/>
    <w:rsid w:val="00B77BD8"/>
    <w:rsid w:val="00B803DC"/>
    <w:rsid w:val="00B80BF6"/>
    <w:rsid w:val="00B80DD3"/>
    <w:rsid w:val="00B8179A"/>
    <w:rsid w:val="00B81AE7"/>
    <w:rsid w:val="00B8289C"/>
    <w:rsid w:val="00B829CD"/>
    <w:rsid w:val="00B83103"/>
    <w:rsid w:val="00B837C7"/>
    <w:rsid w:val="00B84056"/>
    <w:rsid w:val="00B84B75"/>
    <w:rsid w:val="00B85426"/>
    <w:rsid w:val="00B87D33"/>
    <w:rsid w:val="00B90401"/>
    <w:rsid w:val="00B9130C"/>
    <w:rsid w:val="00B92E7C"/>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B0960"/>
    <w:rsid w:val="00BB0E0B"/>
    <w:rsid w:val="00BB10A7"/>
    <w:rsid w:val="00BB17B5"/>
    <w:rsid w:val="00BB180B"/>
    <w:rsid w:val="00BB1A1F"/>
    <w:rsid w:val="00BB23BE"/>
    <w:rsid w:val="00BB38D3"/>
    <w:rsid w:val="00BB3F2A"/>
    <w:rsid w:val="00BB52BA"/>
    <w:rsid w:val="00BB5559"/>
    <w:rsid w:val="00BB61AD"/>
    <w:rsid w:val="00BB66FF"/>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68D4"/>
    <w:rsid w:val="00BD7D5B"/>
    <w:rsid w:val="00BE31EB"/>
    <w:rsid w:val="00BE3895"/>
    <w:rsid w:val="00BE56F8"/>
    <w:rsid w:val="00BE5CB2"/>
    <w:rsid w:val="00BE6EEC"/>
    <w:rsid w:val="00BE784F"/>
    <w:rsid w:val="00BF086F"/>
    <w:rsid w:val="00BF0BFF"/>
    <w:rsid w:val="00BF0F4D"/>
    <w:rsid w:val="00BF14B3"/>
    <w:rsid w:val="00BF272E"/>
    <w:rsid w:val="00BF3961"/>
    <w:rsid w:val="00BF3BD5"/>
    <w:rsid w:val="00BF42CC"/>
    <w:rsid w:val="00BF5703"/>
    <w:rsid w:val="00BF5967"/>
    <w:rsid w:val="00BF5C21"/>
    <w:rsid w:val="00BF5EEA"/>
    <w:rsid w:val="00BF66B4"/>
    <w:rsid w:val="00BF6AA5"/>
    <w:rsid w:val="00BF7530"/>
    <w:rsid w:val="00C00A31"/>
    <w:rsid w:val="00C01025"/>
    <w:rsid w:val="00C011CD"/>
    <w:rsid w:val="00C01CC4"/>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508C"/>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C4C"/>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CA"/>
    <w:rsid w:val="00C50283"/>
    <w:rsid w:val="00C508AE"/>
    <w:rsid w:val="00C511CD"/>
    <w:rsid w:val="00C52332"/>
    <w:rsid w:val="00C52A92"/>
    <w:rsid w:val="00C52DED"/>
    <w:rsid w:val="00C52EC1"/>
    <w:rsid w:val="00C531E3"/>
    <w:rsid w:val="00C53CB2"/>
    <w:rsid w:val="00C54995"/>
    <w:rsid w:val="00C55022"/>
    <w:rsid w:val="00C55A03"/>
    <w:rsid w:val="00C56E66"/>
    <w:rsid w:val="00C570C8"/>
    <w:rsid w:val="00C60188"/>
    <w:rsid w:val="00C609E5"/>
    <w:rsid w:val="00C61165"/>
    <w:rsid w:val="00C61236"/>
    <w:rsid w:val="00C612DB"/>
    <w:rsid w:val="00C615FD"/>
    <w:rsid w:val="00C6253E"/>
    <w:rsid w:val="00C62816"/>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E55"/>
    <w:rsid w:val="00C8752C"/>
    <w:rsid w:val="00C87804"/>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6B5"/>
    <w:rsid w:val="00CA4716"/>
    <w:rsid w:val="00CA7006"/>
    <w:rsid w:val="00CA71CB"/>
    <w:rsid w:val="00CB0E60"/>
    <w:rsid w:val="00CB18D0"/>
    <w:rsid w:val="00CB1BAC"/>
    <w:rsid w:val="00CB220E"/>
    <w:rsid w:val="00CB25E6"/>
    <w:rsid w:val="00CB2A9B"/>
    <w:rsid w:val="00CB2F17"/>
    <w:rsid w:val="00CB331A"/>
    <w:rsid w:val="00CB3CB9"/>
    <w:rsid w:val="00CB4258"/>
    <w:rsid w:val="00CB45A8"/>
    <w:rsid w:val="00CB47BF"/>
    <w:rsid w:val="00CB5798"/>
    <w:rsid w:val="00CB6065"/>
    <w:rsid w:val="00CB6475"/>
    <w:rsid w:val="00CB663D"/>
    <w:rsid w:val="00CB6B64"/>
    <w:rsid w:val="00CC078B"/>
    <w:rsid w:val="00CC07ED"/>
    <w:rsid w:val="00CC13DE"/>
    <w:rsid w:val="00CC15FF"/>
    <w:rsid w:val="00CC19CA"/>
    <w:rsid w:val="00CC1EEA"/>
    <w:rsid w:val="00CC2482"/>
    <w:rsid w:val="00CC395B"/>
    <w:rsid w:val="00CC4D19"/>
    <w:rsid w:val="00CC5DF2"/>
    <w:rsid w:val="00CC768F"/>
    <w:rsid w:val="00CC7857"/>
    <w:rsid w:val="00CC7DF7"/>
    <w:rsid w:val="00CD059A"/>
    <w:rsid w:val="00CD0963"/>
    <w:rsid w:val="00CD0B0E"/>
    <w:rsid w:val="00CD0EE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2006"/>
    <w:rsid w:val="00CE2248"/>
    <w:rsid w:val="00CE2304"/>
    <w:rsid w:val="00CE23E7"/>
    <w:rsid w:val="00CE2BF7"/>
    <w:rsid w:val="00CE34EB"/>
    <w:rsid w:val="00CE3ADD"/>
    <w:rsid w:val="00CE4134"/>
    <w:rsid w:val="00CE46FA"/>
    <w:rsid w:val="00CE4E3E"/>
    <w:rsid w:val="00CE4EE8"/>
    <w:rsid w:val="00CE5617"/>
    <w:rsid w:val="00CE5EC7"/>
    <w:rsid w:val="00CE5F78"/>
    <w:rsid w:val="00CE70FE"/>
    <w:rsid w:val="00CE7281"/>
    <w:rsid w:val="00CE757F"/>
    <w:rsid w:val="00CF0894"/>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104E1"/>
    <w:rsid w:val="00D11005"/>
    <w:rsid w:val="00D113D6"/>
    <w:rsid w:val="00D11AE8"/>
    <w:rsid w:val="00D143A3"/>
    <w:rsid w:val="00D15988"/>
    <w:rsid w:val="00D15D6E"/>
    <w:rsid w:val="00D1642B"/>
    <w:rsid w:val="00D16723"/>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6C5"/>
    <w:rsid w:val="00D309BD"/>
    <w:rsid w:val="00D3155F"/>
    <w:rsid w:val="00D31EDA"/>
    <w:rsid w:val="00D3353E"/>
    <w:rsid w:val="00D34468"/>
    <w:rsid w:val="00D353F4"/>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628D"/>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7D8"/>
    <w:rsid w:val="00D86CEE"/>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A95"/>
    <w:rsid w:val="00DA1D2C"/>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8CC"/>
    <w:rsid w:val="00DB78F7"/>
    <w:rsid w:val="00DB7B1E"/>
    <w:rsid w:val="00DC0020"/>
    <w:rsid w:val="00DC0B49"/>
    <w:rsid w:val="00DC1594"/>
    <w:rsid w:val="00DC17C3"/>
    <w:rsid w:val="00DC21F1"/>
    <w:rsid w:val="00DC2711"/>
    <w:rsid w:val="00DC30EE"/>
    <w:rsid w:val="00DC42FE"/>
    <w:rsid w:val="00DC4A7D"/>
    <w:rsid w:val="00DC4B97"/>
    <w:rsid w:val="00DC4BBC"/>
    <w:rsid w:val="00DC4E2A"/>
    <w:rsid w:val="00DC4EEB"/>
    <w:rsid w:val="00DC57E5"/>
    <w:rsid w:val="00DC5EA0"/>
    <w:rsid w:val="00DC6093"/>
    <w:rsid w:val="00DC64A6"/>
    <w:rsid w:val="00DC67BD"/>
    <w:rsid w:val="00DC7752"/>
    <w:rsid w:val="00DC7DE6"/>
    <w:rsid w:val="00DC7EAB"/>
    <w:rsid w:val="00DD066F"/>
    <w:rsid w:val="00DD0824"/>
    <w:rsid w:val="00DD0A96"/>
    <w:rsid w:val="00DD0BBF"/>
    <w:rsid w:val="00DD16B2"/>
    <w:rsid w:val="00DD1765"/>
    <w:rsid w:val="00DD196E"/>
    <w:rsid w:val="00DD1AA7"/>
    <w:rsid w:val="00DD324F"/>
    <w:rsid w:val="00DD381D"/>
    <w:rsid w:val="00DD3DCB"/>
    <w:rsid w:val="00DD4013"/>
    <w:rsid w:val="00DD4B87"/>
    <w:rsid w:val="00DD4BA1"/>
    <w:rsid w:val="00DD4EC4"/>
    <w:rsid w:val="00DD5048"/>
    <w:rsid w:val="00DD5E44"/>
    <w:rsid w:val="00DD72BE"/>
    <w:rsid w:val="00DD76A1"/>
    <w:rsid w:val="00DD787A"/>
    <w:rsid w:val="00DE04D3"/>
    <w:rsid w:val="00DE10F3"/>
    <w:rsid w:val="00DE13D7"/>
    <w:rsid w:val="00DE159C"/>
    <w:rsid w:val="00DE28A8"/>
    <w:rsid w:val="00DE352E"/>
    <w:rsid w:val="00DE38E0"/>
    <w:rsid w:val="00DE4DFA"/>
    <w:rsid w:val="00DE4F02"/>
    <w:rsid w:val="00DE57F9"/>
    <w:rsid w:val="00DE5F0E"/>
    <w:rsid w:val="00DE5F13"/>
    <w:rsid w:val="00DE6EAB"/>
    <w:rsid w:val="00DE788A"/>
    <w:rsid w:val="00DE7E27"/>
    <w:rsid w:val="00DE7ECE"/>
    <w:rsid w:val="00DF0313"/>
    <w:rsid w:val="00DF0413"/>
    <w:rsid w:val="00DF08D2"/>
    <w:rsid w:val="00DF0C86"/>
    <w:rsid w:val="00DF1B0C"/>
    <w:rsid w:val="00DF3303"/>
    <w:rsid w:val="00DF3FE7"/>
    <w:rsid w:val="00DF42B5"/>
    <w:rsid w:val="00DF4CFD"/>
    <w:rsid w:val="00DF4EE0"/>
    <w:rsid w:val="00DF51D3"/>
    <w:rsid w:val="00DF5646"/>
    <w:rsid w:val="00DF5674"/>
    <w:rsid w:val="00DF5AC5"/>
    <w:rsid w:val="00DF5BE2"/>
    <w:rsid w:val="00DF600E"/>
    <w:rsid w:val="00DF6BB5"/>
    <w:rsid w:val="00E0273A"/>
    <w:rsid w:val="00E02825"/>
    <w:rsid w:val="00E04DFD"/>
    <w:rsid w:val="00E04EBE"/>
    <w:rsid w:val="00E06ADC"/>
    <w:rsid w:val="00E06FDB"/>
    <w:rsid w:val="00E100E6"/>
    <w:rsid w:val="00E10D13"/>
    <w:rsid w:val="00E11FA7"/>
    <w:rsid w:val="00E11FCD"/>
    <w:rsid w:val="00E1249B"/>
    <w:rsid w:val="00E13267"/>
    <w:rsid w:val="00E1399C"/>
    <w:rsid w:val="00E1422B"/>
    <w:rsid w:val="00E14363"/>
    <w:rsid w:val="00E148FF"/>
    <w:rsid w:val="00E15348"/>
    <w:rsid w:val="00E1577C"/>
    <w:rsid w:val="00E1767C"/>
    <w:rsid w:val="00E1775A"/>
    <w:rsid w:val="00E208F0"/>
    <w:rsid w:val="00E20B36"/>
    <w:rsid w:val="00E20EAD"/>
    <w:rsid w:val="00E20ECE"/>
    <w:rsid w:val="00E21FFF"/>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1407"/>
    <w:rsid w:val="00E415A4"/>
    <w:rsid w:val="00E42D27"/>
    <w:rsid w:val="00E43938"/>
    <w:rsid w:val="00E439FA"/>
    <w:rsid w:val="00E43C68"/>
    <w:rsid w:val="00E4554E"/>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40D"/>
    <w:rsid w:val="00E65EE8"/>
    <w:rsid w:val="00E65FC5"/>
    <w:rsid w:val="00E70513"/>
    <w:rsid w:val="00E70B0E"/>
    <w:rsid w:val="00E70D93"/>
    <w:rsid w:val="00E7268B"/>
    <w:rsid w:val="00E732F7"/>
    <w:rsid w:val="00E73D63"/>
    <w:rsid w:val="00E755B7"/>
    <w:rsid w:val="00E767A8"/>
    <w:rsid w:val="00E774D9"/>
    <w:rsid w:val="00E779C8"/>
    <w:rsid w:val="00E77B82"/>
    <w:rsid w:val="00E77D97"/>
    <w:rsid w:val="00E77EA6"/>
    <w:rsid w:val="00E80334"/>
    <w:rsid w:val="00E80538"/>
    <w:rsid w:val="00E8067E"/>
    <w:rsid w:val="00E82497"/>
    <w:rsid w:val="00E82DBD"/>
    <w:rsid w:val="00E83409"/>
    <w:rsid w:val="00E83624"/>
    <w:rsid w:val="00E841D6"/>
    <w:rsid w:val="00E84655"/>
    <w:rsid w:val="00E84F94"/>
    <w:rsid w:val="00E85160"/>
    <w:rsid w:val="00E8618C"/>
    <w:rsid w:val="00E901A5"/>
    <w:rsid w:val="00E901CB"/>
    <w:rsid w:val="00E9030B"/>
    <w:rsid w:val="00E904E2"/>
    <w:rsid w:val="00E9098D"/>
    <w:rsid w:val="00E9119F"/>
    <w:rsid w:val="00E9145F"/>
    <w:rsid w:val="00E915B9"/>
    <w:rsid w:val="00E93784"/>
    <w:rsid w:val="00E949BF"/>
    <w:rsid w:val="00E94C86"/>
    <w:rsid w:val="00E94F3F"/>
    <w:rsid w:val="00E95434"/>
    <w:rsid w:val="00E95A06"/>
    <w:rsid w:val="00E9620B"/>
    <w:rsid w:val="00EA03C3"/>
    <w:rsid w:val="00EA1002"/>
    <w:rsid w:val="00EA1EF0"/>
    <w:rsid w:val="00EA2A38"/>
    <w:rsid w:val="00EA4709"/>
    <w:rsid w:val="00EA4B14"/>
    <w:rsid w:val="00EA7C10"/>
    <w:rsid w:val="00EA7DA0"/>
    <w:rsid w:val="00EA7F15"/>
    <w:rsid w:val="00EB066E"/>
    <w:rsid w:val="00EB1E23"/>
    <w:rsid w:val="00EB21E3"/>
    <w:rsid w:val="00EB256D"/>
    <w:rsid w:val="00EB3361"/>
    <w:rsid w:val="00EB4E3C"/>
    <w:rsid w:val="00EB4ED2"/>
    <w:rsid w:val="00EB5165"/>
    <w:rsid w:val="00EB5711"/>
    <w:rsid w:val="00EB57E7"/>
    <w:rsid w:val="00EB5B24"/>
    <w:rsid w:val="00EB5FD9"/>
    <w:rsid w:val="00EB7DAC"/>
    <w:rsid w:val="00EC009E"/>
    <w:rsid w:val="00EC0F26"/>
    <w:rsid w:val="00EC18FC"/>
    <w:rsid w:val="00EC19EF"/>
    <w:rsid w:val="00EC429D"/>
    <w:rsid w:val="00EC49F4"/>
    <w:rsid w:val="00EC4B7A"/>
    <w:rsid w:val="00EC548A"/>
    <w:rsid w:val="00EC5623"/>
    <w:rsid w:val="00EC5C75"/>
    <w:rsid w:val="00EC6982"/>
    <w:rsid w:val="00EC7677"/>
    <w:rsid w:val="00EC7F49"/>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F00C8"/>
    <w:rsid w:val="00EF020F"/>
    <w:rsid w:val="00EF066A"/>
    <w:rsid w:val="00EF0D8B"/>
    <w:rsid w:val="00EF0DC8"/>
    <w:rsid w:val="00EF2856"/>
    <w:rsid w:val="00EF2964"/>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512B"/>
    <w:rsid w:val="00F25D96"/>
    <w:rsid w:val="00F26165"/>
    <w:rsid w:val="00F26917"/>
    <w:rsid w:val="00F30DE2"/>
    <w:rsid w:val="00F311ED"/>
    <w:rsid w:val="00F31323"/>
    <w:rsid w:val="00F3232C"/>
    <w:rsid w:val="00F3256C"/>
    <w:rsid w:val="00F33731"/>
    <w:rsid w:val="00F346BE"/>
    <w:rsid w:val="00F34D72"/>
    <w:rsid w:val="00F35505"/>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B2D"/>
    <w:rsid w:val="00F46FE1"/>
    <w:rsid w:val="00F5169D"/>
    <w:rsid w:val="00F526D2"/>
    <w:rsid w:val="00F52BC0"/>
    <w:rsid w:val="00F52D22"/>
    <w:rsid w:val="00F53732"/>
    <w:rsid w:val="00F53CEB"/>
    <w:rsid w:val="00F54A45"/>
    <w:rsid w:val="00F54F0D"/>
    <w:rsid w:val="00F552B9"/>
    <w:rsid w:val="00F56737"/>
    <w:rsid w:val="00F57BDB"/>
    <w:rsid w:val="00F57F63"/>
    <w:rsid w:val="00F6077C"/>
    <w:rsid w:val="00F60BBE"/>
    <w:rsid w:val="00F61D9C"/>
    <w:rsid w:val="00F62930"/>
    <w:rsid w:val="00F62E35"/>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6035"/>
    <w:rsid w:val="00F7690E"/>
    <w:rsid w:val="00F76D14"/>
    <w:rsid w:val="00F7709C"/>
    <w:rsid w:val="00F77CEC"/>
    <w:rsid w:val="00F8012D"/>
    <w:rsid w:val="00F80243"/>
    <w:rsid w:val="00F80D09"/>
    <w:rsid w:val="00F81B9B"/>
    <w:rsid w:val="00F82BDC"/>
    <w:rsid w:val="00F8332F"/>
    <w:rsid w:val="00F83AC9"/>
    <w:rsid w:val="00F83CAD"/>
    <w:rsid w:val="00F84975"/>
    <w:rsid w:val="00F84BFE"/>
    <w:rsid w:val="00F87079"/>
    <w:rsid w:val="00F876C7"/>
    <w:rsid w:val="00F901E7"/>
    <w:rsid w:val="00F9044F"/>
    <w:rsid w:val="00F91A08"/>
    <w:rsid w:val="00F92983"/>
    <w:rsid w:val="00F92BDE"/>
    <w:rsid w:val="00F930E1"/>
    <w:rsid w:val="00F93370"/>
    <w:rsid w:val="00F9370B"/>
    <w:rsid w:val="00F93782"/>
    <w:rsid w:val="00F93C44"/>
    <w:rsid w:val="00F94136"/>
    <w:rsid w:val="00F94CCD"/>
    <w:rsid w:val="00F95AD0"/>
    <w:rsid w:val="00F9650E"/>
    <w:rsid w:val="00F97AA3"/>
    <w:rsid w:val="00FA063F"/>
    <w:rsid w:val="00FA0999"/>
    <w:rsid w:val="00FA0FB2"/>
    <w:rsid w:val="00FA10D8"/>
    <w:rsid w:val="00FA1138"/>
    <w:rsid w:val="00FA13B3"/>
    <w:rsid w:val="00FA151C"/>
    <w:rsid w:val="00FA1AFD"/>
    <w:rsid w:val="00FA270B"/>
    <w:rsid w:val="00FA2E13"/>
    <w:rsid w:val="00FA3D6D"/>
    <w:rsid w:val="00FA426A"/>
    <w:rsid w:val="00FA57F6"/>
    <w:rsid w:val="00FA5BC9"/>
    <w:rsid w:val="00FA6C1B"/>
    <w:rsid w:val="00FA7D51"/>
    <w:rsid w:val="00FB009B"/>
    <w:rsid w:val="00FB02DF"/>
    <w:rsid w:val="00FB12C9"/>
    <w:rsid w:val="00FB1D89"/>
    <w:rsid w:val="00FB233C"/>
    <w:rsid w:val="00FB23AD"/>
    <w:rsid w:val="00FB3583"/>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6F3"/>
    <w:rsid w:val="00FC6274"/>
    <w:rsid w:val="00FC6DC1"/>
    <w:rsid w:val="00FC7486"/>
    <w:rsid w:val="00FC7E1C"/>
    <w:rsid w:val="00FD0723"/>
    <w:rsid w:val="00FD11AA"/>
    <w:rsid w:val="00FD11E7"/>
    <w:rsid w:val="00FD1CD8"/>
    <w:rsid w:val="00FD2B6B"/>
    <w:rsid w:val="00FD30FA"/>
    <w:rsid w:val="00FD393B"/>
    <w:rsid w:val="00FD4AC1"/>
    <w:rsid w:val="00FD4FCA"/>
    <w:rsid w:val="00FD581B"/>
    <w:rsid w:val="00FD5B06"/>
    <w:rsid w:val="00FD5E1A"/>
    <w:rsid w:val="00FD744E"/>
    <w:rsid w:val="00FD74B8"/>
    <w:rsid w:val="00FE13CA"/>
    <w:rsid w:val="00FE203A"/>
    <w:rsid w:val="00FE2537"/>
    <w:rsid w:val="00FE295A"/>
    <w:rsid w:val="00FE3172"/>
    <w:rsid w:val="00FE4297"/>
    <w:rsid w:val="00FE4D31"/>
    <w:rsid w:val="00FE5C24"/>
    <w:rsid w:val="00FE5D75"/>
    <w:rsid w:val="00FE6202"/>
    <w:rsid w:val="00FE65A6"/>
    <w:rsid w:val="00FE68D9"/>
    <w:rsid w:val="00FE7432"/>
    <w:rsid w:val="00FE7E42"/>
    <w:rsid w:val="00FF03D2"/>
    <w:rsid w:val="00FF0F96"/>
    <w:rsid w:val="00FF0FA7"/>
    <w:rsid w:val="00FF165D"/>
    <w:rsid w:val="00FF1BB2"/>
    <w:rsid w:val="00FF1DB5"/>
    <w:rsid w:val="00FF28A4"/>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colormru v:ext="edit" colors="#060,#003e00"/>
    </o:shapedefaults>
    <o:shapelayout v:ext="edit">
      <o:idmap v:ext="edit" data="2"/>
    </o:shapelayout>
  </w:shapeDefaults>
  <w:decimalSymbol w:val=","/>
  <w:listSeparator w:val=";"/>
  <w14:docId w14:val="47BAF157"/>
  <w15:docId w15:val="{4A135F4E-B972-4D55-B64D-CA704E11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if.ru/money/company/raschet-na-sebya-ushedshih-s-investicionnogo-rynka-inostrancev-zamenyat-npf" TargetMode="External"/><Relationship Id="rId18" Type="http://schemas.openxmlformats.org/officeDocument/2006/relationships/hyperlink" Target="https://www.ntv.ru/novosti/2833828" TargetMode="External"/><Relationship Id="rId26" Type="http://schemas.openxmlformats.org/officeDocument/2006/relationships/hyperlink" Target="https://www.pnp.ru/social/volodin-rasskazal-o-zakonakh-vstupayushhikh-v-silu-v-iyule.html" TargetMode="External"/><Relationship Id="rId39" Type="http://schemas.openxmlformats.org/officeDocument/2006/relationships/hyperlink" Target="https://pensnews.ru/article/12158" TargetMode="External"/><Relationship Id="rId3" Type="http://schemas.openxmlformats.org/officeDocument/2006/relationships/styles" Target="styles.xml"/><Relationship Id="rId21" Type="http://schemas.openxmlformats.org/officeDocument/2006/relationships/hyperlink" Target="https://ingushetiatv.ru/?p=75683" TargetMode="External"/><Relationship Id="rId34" Type="http://schemas.openxmlformats.org/officeDocument/2006/relationships/hyperlink" Target="https://fedpress.ru/news/77/economy/3324706" TargetMode="External"/><Relationship Id="rId42" Type="http://schemas.openxmlformats.org/officeDocument/2006/relationships/hyperlink" Target="https://kapital.kz/finance/127172/kakuyu-dokhodnost-poluchili-upravlyayushchiye-pensionnymi-aktivami-3.html"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pnp.ru/politics/zakony-vstupayushhie-v-silu-v-iyule-3.html" TargetMode="External"/><Relationship Id="rId17" Type="http://schemas.openxmlformats.org/officeDocument/2006/relationships/hyperlink" Target="https://www.pnp.ru/economics/k-uchastiyu-v-programme-dolgosrochnykh-sberezheniy-predlozhili-motivirovat-rublem.html" TargetMode="External"/><Relationship Id="rId25" Type="http://schemas.openxmlformats.org/officeDocument/2006/relationships/hyperlink" Target="https://chervesti.ru/2024/06/19907/" TargetMode="External"/><Relationship Id="rId33" Type="http://schemas.openxmlformats.org/officeDocument/2006/relationships/hyperlink" Target="https://fedpress.ru/news/77/economy/3324697" TargetMode="External"/><Relationship Id="rId38" Type="http://schemas.openxmlformats.org/officeDocument/2006/relationships/hyperlink" Target="https://360.ru/tekst/obschestvo/fejk-sotsialnyj-fond-rossii-okazalsja-finansovoj-piramidoj/"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pnp.ru/politics/zakony-vstupayushhie-v-silu-v-iyule-3.html" TargetMode="External"/><Relationship Id="rId20" Type="http://schemas.openxmlformats.org/officeDocument/2006/relationships/hyperlink" Target="https://vesti-tver.ru/dailynews/bolee-4500-zhiteley-tverskoy-oblasti-prisoedinilis-k-programme-pds/" TargetMode="External"/><Relationship Id="rId29" Type="http://schemas.openxmlformats.org/officeDocument/2006/relationships/hyperlink" Target="https://rg.ru/2024/06/27/kak-uznat-skolko-zarabotano-na-starost.html" TargetMode="External"/><Relationship Id="rId41" Type="http://schemas.openxmlformats.org/officeDocument/2006/relationships/hyperlink" Target="https://dknews.kz/ru/finansy/331563-kuda-investiruyutsya-pensionnye-nakopleni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24" Type="http://schemas.openxmlformats.org/officeDocument/2006/relationships/hyperlink" Target="https://top68.ru/news/economy/2024-06-27/prodlenie-sroka-sofinansirovaniya-uvelichivaet-privlekatelnost-pds-239785" TargetMode="External"/><Relationship Id="rId32" Type="http://schemas.openxmlformats.org/officeDocument/2006/relationships/hyperlink" Target="https://russian.rt.com/russia/news/1333079-sluckii-strahovaya-pensiya" TargetMode="External"/><Relationship Id="rId37" Type="http://schemas.openxmlformats.org/officeDocument/2006/relationships/hyperlink" Target="https://lenta.ru/articles/2024/06/27/strahovye-pensii-v-rossii/" TargetMode="External"/><Relationship Id="rId40" Type="http://schemas.openxmlformats.org/officeDocument/2006/relationships/hyperlink" Target="https://www.vedomosti.ru/finance/articles/2024/06/28/1046712-chem-grozit-mnozhestvennost-kursov-nedruzhestvennih-valyu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broker.ru/?p=78065" TargetMode="External"/><Relationship Id="rId23" Type="http://schemas.openxmlformats.org/officeDocument/2006/relationships/hyperlink" Target="https://purmedia.ru/novosti/yamalcam-dostupna-programma-dolgosrochnyh-sberezheniy" TargetMode="External"/><Relationship Id="rId28" Type="http://schemas.openxmlformats.org/officeDocument/2006/relationships/hyperlink" Target="https://www.kp.ru/daily/27600/4951295/" TargetMode="External"/><Relationship Id="rId36" Type="http://schemas.openxmlformats.org/officeDocument/2006/relationships/hyperlink" Target="https://pensnews.ru/article/12147" TargetMode="External"/><Relationship Id="rId49"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vesti-tver.ru/dailynews/zhitelyam-tveri-rasskazali-o-programme-dolgosrochnykh-sberezheniy/" TargetMode="External"/><Relationship Id="rId31" Type="http://schemas.openxmlformats.org/officeDocument/2006/relationships/hyperlink" Target="https://russian.rt.com/russia/news/1332634-socdoplata-starost-pensiya" TargetMode="External"/><Relationship Id="rId44" Type="http://schemas.openxmlformats.org/officeDocument/2006/relationships/hyperlink" Target="https://lsm.kz/pensionnaya-sistema-reformy-mnenie"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080;-&#1082;&#1086;&#1085;&#1089;&#1072;&#1083;&#1090;&#1080;&#1085;&#1075;.&#1088;&#1092;/" TargetMode="External"/><Relationship Id="rId14" Type="http://schemas.openxmlformats.org/officeDocument/2006/relationships/hyperlink" Target="https://www.banki.ru/news/lenta/?id=11004219" TargetMode="External"/><Relationship Id="rId22" Type="http://schemas.openxmlformats.org/officeDocument/2006/relationships/hyperlink" Target="https://kpravda.ru/2024/06/27/gosudarstvo-podderzhit-rublyom/" TargetMode="External"/><Relationship Id="rId27" Type="http://schemas.openxmlformats.org/officeDocument/2006/relationships/hyperlink" Target="https://www.pnp.ru/politics/zakony-vstupayushhie-v-silu-v-iyule-3.html" TargetMode="External"/><Relationship Id="rId30" Type="http://schemas.openxmlformats.org/officeDocument/2006/relationships/hyperlink" Target="https://www.mk.ru/social/2024/06/27/socialnyy-fond-naznachil-pensii-15-mln-zhiteley-novykh-subektov-rossii.html" TargetMode="External"/><Relationship Id="rId35" Type="http://schemas.openxmlformats.org/officeDocument/2006/relationships/hyperlink" Target="https://deita.ru/article/554469" TargetMode="External"/><Relationship Id="rId43" Type="http://schemas.openxmlformats.org/officeDocument/2006/relationships/hyperlink" Target="https://pkzsk.info/obyazatelnye-pensionnye-vznosy-v-kazakhstane-kto-i-kak-obyazan-oplachivat/"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apf.mail.ru/cgi-bin/readmsg/%D0%9B%D0%BE%D0%B3%D0%BE%D1%82%D0%B8%D0%BF.PNG?id=14089677830000000986;0;1&amp;x-email=natulek_8@mail.ru&amp;exif=1&amp;bs=4924&amp;bl=52781&amp;ct=image/png&amp;cn=%D0%9B%D0%BE%D0%B3%D0%BE%D1%82%D0%B8%D0%BF.PNG&amp;cte=base64" TargetMode="External"/><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726EC-F34E-42D9-938E-12F59FD3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61</Pages>
  <Words>23518</Words>
  <Characters>134055</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И-Консалтинг</vt:lpstr>
    </vt:vector>
  </TitlesOfParts>
  <Company>SPecialiST RePack</Company>
  <LinksUpToDate>false</LinksUpToDate>
  <CharactersWithSpaces>157259</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И-Консалтинг</dc:title>
  <dc:subject>И-Консалтинг</dc:subject>
  <dc:creator>И-Консалтинг</dc:creator>
  <cp:keywords>И-Консалтинг</cp:keywords>
  <cp:lastModifiedBy>Иван Коломацкий</cp:lastModifiedBy>
  <cp:revision>3</cp:revision>
  <cp:lastPrinted>2009-04-02T10:14:00Z</cp:lastPrinted>
  <dcterms:created xsi:type="dcterms:W3CDTF">2024-06-28T05:13:00Z</dcterms:created>
  <dcterms:modified xsi:type="dcterms:W3CDTF">2024-06-28T05:36:00Z</dcterms:modified>
  <cp:category>И-Консалтинг</cp:category>
  <cp:contentStatus>И-Консалтинг</cp:contentStatus>
</cp:coreProperties>
</file>