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EDC3" w14:textId="77777777" w:rsidR="00561476" w:rsidRPr="00FE173E" w:rsidRDefault="009C6DC9" w:rsidP="00561476">
      <w:pPr>
        <w:jc w:val="center"/>
        <w:rPr>
          <w:b/>
          <w:sz w:val="36"/>
          <w:szCs w:val="36"/>
        </w:rPr>
      </w:pPr>
      <w:r>
        <w:rPr>
          <w:b/>
          <w:sz w:val="36"/>
          <w:szCs w:val="36"/>
        </w:rPr>
        <w:pict w14:anchorId="5F1B1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3F2B4561" w14:textId="77777777" w:rsidR="00561476" w:rsidRPr="00FE173E" w:rsidRDefault="00561476" w:rsidP="00561476">
      <w:pPr>
        <w:jc w:val="center"/>
        <w:rPr>
          <w:b/>
          <w:sz w:val="36"/>
          <w:szCs w:val="36"/>
          <w:lang w:val="en-US"/>
        </w:rPr>
      </w:pPr>
    </w:p>
    <w:p w14:paraId="7A117785" w14:textId="77777777" w:rsidR="000A4DD6" w:rsidRPr="00FE173E" w:rsidRDefault="000A4DD6" w:rsidP="00561476">
      <w:pPr>
        <w:jc w:val="center"/>
        <w:rPr>
          <w:b/>
          <w:sz w:val="36"/>
          <w:szCs w:val="36"/>
          <w:lang w:val="en-US"/>
        </w:rPr>
      </w:pPr>
    </w:p>
    <w:p w14:paraId="0B232EFE" w14:textId="77777777" w:rsidR="000A4DD6" w:rsidRPr="00FE173E" w:rsidRDefault="000A4DD6" w:rsidP="00561476">
      <w:pPr>
        <w:jc w:val="center"/>
        <w:rPr>
          <w:b/>
          <w:sz w:val="36"/>
          <w:szCs w:val="36"/>
          <w:lang w:val="en-US"/>
        </w:rPr>
      </w:pPr>
    </w:p>
    <w:p w14:paraId="5FCE7B8C" w14:textId="77777777" w:rsidR="000A4DD6" w:rsidRPr="00FE173E" w:rsidRDefault="000A4DD6" w:rsidP="00561476">
      <w:pPr>
        <w:jc w:val="center"/>
        <w:rPr>
          <w:b/>
          <w:sz w:val="36"/>
          <w:szCs w:val="36"/>
          <w:lang w:val="en-US"/>
        </w:rPr>
      </w:pPr>
    </w:p>
    <w:p w14:paraId="0F668952" w14:textId="77777777" w:rsidR="00561476" w:rsidRPr="00FE173E" w:rsidRDefault="00561476" w:rsidP="00211612">
      <w:pPr>
        <w:jc w:val="center"/>
        <w:rPr>
          <w:b/>
          <w:sz w:val="36"/>
          <w:szCs w:val="36"/>
          <w:lang w:val="en-US"/>
        </w:rPr>
      </w:pPr>
    </w:p>
    <w:p w14:paraId="6BAED1FF" w14:textId="77777777" w:rsidR="00561476" w:rsidRPr="00FE173E" w:rsidRDefault="00561476" w:rsidP="00561476">
      <w:pPr>
        <w:jc w:val="center"/>
        <w:rPr>
          <w:b/>
          <w:sz w:val="36"/>
          <w:szCs w:val="36"/>
        </w:rPr>
      </w:pPr>
    </w:p>
    <w:p w14:paraId="2CBB2138" w14:textId="77777777" w:rsidR="00561476" w:rsidRPr="00FE173E" w:rsidRDefault="00561476" w:rsidP="00561476">
      <w:pPr>
        <w:jc w:val="center"/>
        <w:rPr>
          <w:b/>
          <w:sz w:val="48"/>
          <w:szCs w:val="48"/>
        </w:rPr>
      </w:pPr>
      <w:bookmarkStart w:id="0" w:name="_Toc226196784"/>
      <w:bookmarkStart w:id="1" w:name="_Toc226197203"/>
      <w:r w:rsidRPr="00FE173E">
        <w:rPr>
          <w:b/>
          <w:color w:val="FF0000"/>
          <w:sz w:val="48"/>
          <w:szCs w:val="48"/>
        </w:rPr>
        <w:t>М</w:t>
      </w:r>
      <w:r w:rsidR="002A1CEB" w:rsidRPr="00FE173E">
        <w:rPr>
          <w:b/>
          <w:sz w:val="48"/>
          <w:szCs w:val="48"/>
        </w:rPr>
        <w:t xml:space="preserve">ониторинг </w:t>
      </w:r>
      <w:r w:rsidRPr="00FE173E">
        <w:rPr>
          <w:b/>
          <w:sz w:val="48"/>
          <w:szCs w:val="48"/>
        </w:rPr>
        <w:t>СМИ</w:t>
      </w:r>
      <w:bookmarkEnd w:id="0"/>
      <w:bookmarkEnd w:id="1"/>
      <w:r w:rsidR="002A1CEB" w:rsidRPr="00FE173E">
        <w:rPr>
          <w:b/>
          <w:sz w:val="48"/>
          <w:szCs w:val="48"/>
        </w:rPr>
        <w:t xml:space="preserve"> </w:t>
      </w:r>
      <w:r w:rsidRPr="00FE173E">
        <w:rPr>
          <w:b/>
          <w:sz w:val="48"/>
          <w:szCs w:val="48"/>
        </w:rPr>
        <w:t>РФ</w:t>
      </w:r>
    </w:p>
    <w:p w14:paraId="21F6254E" w14:textId="77777777" w:rsidR="00561476" w:rsidRPr="00FE173E" w:rsidRDefault="00561476" w:rsidP="00561476">
      <w:pPr>
        <w:jc w:val="center"/>
        <w:rPr>
          <w:b/>
          <w:sz w:val="48"/>
          <w:szCs w:val="48"/>
        </w:rPr>
      </w:pPr>
      <w:bookmarkStart w:id="2" w:name="_Toc226196785"/>
      <w:bookmarkStart w:id="3" w:name="_Toc226197204"/>
      <w:r w:rsidRPr="00FE173E">
        <w:rPr>
          <w:b/>
          <w:sz w:val="48"/>
          <w:szCs w:val="48"/>
        </w:rPr>
        <w:t>по</w:t>
      </w:r>
      <w:r w:rsidR="002A1CEB" w:rsidRPr="00FE173E">
        <w:rPr>
          <w:b/>
          <w:sz w:val="48"/>
          <w:szCs w:val="48"/>
        </w:rPr>
        <w:t xml:space="preserve"> </w:t>
      </w:r>
      <w:r w:rsidRPr="00FE173E">
        <w:rPr>
          <w:b/>
          <w:sz w:val="48"/>
          <w:szCs w:val="48"/>
        </w:rPr>
        <w:t>пенсионной</w:t>
      </w:r>
      <w:r w:rsidR="002A1CEB" w:rsidRPr="00FE173E">
        <w:rPr>
          <w:b/>
          <w:sz w:val="48"/>
          <w:szCs w:val="48"/>
        </w:rPr>
        <w:t xml:space="preserve"> </w:t>
      </w:r>
      <w:r w:rsidRPr="00FE173E">
        <w:rPr>
          <w:b/>
          <w:sz w:val="48"/>
          <w:szCs w:val="48"/>
        </w:rPr>
        <w:t>тематике</w:t>
      </w:r>
      <w:bookmarkEnd w:id="2"/>
      <w:bookmarkEnd w:id="3"/>
    </w:p>
    <w:p w14:paraId="7B01F182" w14:textId="77777777" w:rsidR="008B6D1B" w:rsidRPr="00FE173E" w:rsidRDefault="00000000" w:rsidP="00C70A20">
      <w:pPr>
        <w:jc w:val="center"/>
        <w:rPr>
          <w:b/>
          <w:sz w:val="48"/>
          <w:szCs w:val="48"/>
        </w:rPr>
      </w:pPr>
      <w:r>
        <w:rPr>
          <w:b/>
          <w:noProof/>
          <w:sz w:val="36"/>
          <w:szCs w:val="36"/>
        </w:rPr>
        <w:pict w14:anchorId="2DDEB010">
          <v:oval id="_x0000_s2063" style="position:absolute;left:0;text-align:left;margin-left:212.7pt;margin-top:13.1pt;width:28.5pt;height:25.5pt;z-index:1" fillcolor="#c0504d" strokecolor="#f2f2f2" strokeweight="3pt">
            <v:shadow on="t" type="perspective" color="#622423" opacity=".5" offset="1pt" offset2="-1pt"/>
          </v:oval>
        </w:pict>
      </w:r>
    </w:p>
    <w:p w14:paraId="149AEFB5" w14:textId="77777777" w:rsidR="007D6FE5" w:rsidRPr="00FE173E" w:rsidRDefault="002A1CEB" w:rsidP="00C70A20">
      <w:pPr>
        <w:jc w:val="center"/>
        <w:rPr>
          <w:b/>
          <w:sz w:val="36"/>
          <w:szCs w:val="36"/>
        </w:rPr>
      </w:pPr>
      <w:r w:rsidRPr="00FE173E">
        <w:rPr>
          <w:b/>
          <w:sz w:val="36"/>
          <w:szCs w:val="36"/>
        </w:rPr>
        <w:t xml:space="preserve"> </w:t>
      </w:r>
    </w:p>
    <w:p w14:paraId="16EAA063" w14:textId="77777777" w:rsidR="00C70A20" w:rsidRPr="00FE173E" w:rsidRDefault="0032008F" w:rsidP="00C70A20">
      <w:pPr>
        <w:jc w:val="center"/>
        <w:rPr>
          <w:b/>
          <w:sz w:val="40"/>
          <w:szCs w:val="40"/>
        </w:rPr>
      </w:pPr>
      <w:r w:rsidRPr="00FE173E">
        <w:rPr>
          <w:b/>
          <w:sz w:val="40"/>
          <w:szCs w:val="40"/>
        </w:rPr>
        <w:t>10</w:t>
      </w:r>
      <w:r w:rsidR="00CB6B64" w:rsidRPr="00FE173E">
        <w:rPr>
          <w:b/>
          <w:sz w:val="40"/>
          <w:szCs w:val="40"/>
        </w:rPr>
        <w:t>.</w:t>
      </w:r>
      <w:r w:rsidR="005E66F0" w:rsidRPr="00FE173E">
        <w:rPr>
          <w:b/>
          <w:sz w:val="40"/>
          <w:szCs w:val="40"/>
        </w:rPr>
        <w:t>0</w:t>
      </w:r>
      <w:r w:rsidR="00EB2828" w:rsidRPr="00FE173E">
        <w:rPr>
          <w:b/>
          <w:sz w:val="40"/>
          <w:szCs w:val="40"/>
        </w:rPr>
        <w:t>7</w:t>
      </w:r>
      <w:r w:rsidR="000214CF" w:rsidRPr="00FE173E">
        <w:rPr>
          <w:b/>
          <w:sz w:val="40"/>
          <w:szCs w:val="40"/>
        </w:rPr>
        <w:t>.</w:t>
      </w:r>
      <w:r w:rsidR="007D6FE5" w:rsidRPr="00FE173E">
        <w:rPr>
          <w:b/>
          <w:sz w:val="40"/>
          <w:szCs w:val="40"/>
        </w:rPr>
        <w:t>20</w:t>
      </w:r>
      <w:r w:rsidR="00EB57E7" w:rsidRPr="00FE173E">
        <w:rPr>
          <w:b/>
          <w:sz w:val="40"/>
          <w:szCs w:val="40"/>
        </w:rPr>
        <w:t>2</w:t>
      </w:r>
      <w:r w:rsidR="005E66F0" w:rsidRPr="00FE173E">
        <w:rPr>
          <w:b/>
          <w:sz w:val="40"/>
          <w:szCs w:val="40"/>
        </w:rPr>
        <w:t>4</w:t>
      </w:r>
      <w:r w:rsidR="002A1CEB" w:rsidRPr="00FE173E">
        <w:rPr>
          <w:b/>
          <w:sz w:val="40"/>
          <w:szCs w:val="40"/>
        </w:rPr>
        <w:t xml:space="preserve"> </w:t>
      </w:r>
      <w:r w:rsidR="00C70A20" w:rsidRPr="00FE173E">
        <w:rPr>
          <w:b/>
          <w:sz w:val="40"/>
          <w:szCs w:val="40"/>
        </w:rPr>
        <w:t>г</w:t>
      </w:r>
      <w:r w:rsidR="007D6FE5" w:rsidRPr="00FE173E">
        <w:rPr>
          <w:b/>
          <w:sz w:val="40"/>
          <w:szCs w:val="40"/>
        </w:rPr>
        <w:t>.</w:t>
      </w:r>
    </w:p>
    <w:p w14:paraId="4217C131" w14:textId="77777777" w:rsidR="007D6FE5" w:rsidRPr="00FE173E" w:rsidRDefault="007D6FE5" w:rsidP="000C1A46">
      <w:pPr>
        <w:jc w:val="center"/>
        <w:rPr>
          <w:b/>
          <w:sz w:val="40"/>
          <w:szCs w:val="40"/>
        </w:rPr>
      </w:pPr>
    </w:p>
    <w:p w14:paraId="245B5CBA" w14:textId="77777777" w:rsidR="00C16C6D" w:rsidRPr="00FE173E" w:rsidRDefault="00C16C6D" w:rsidP="000C1A46">
      <w:pPr>
        <w:jc w:val="center"/>
        <w:rPr>
          <w:b/>
          <w:sz w:val="40"/>
          <w:szCs w:val="40"/>
        </w:rPr>
      </w:pPr>
    </w:p>
    <w:p w14:paraId="600122EF" w14:textId="77777777" w:rsidR="00C70A20" w:rsidRPr="00FE173E" w:rsidRDefault="00C70A20" w:rsidP="000C1A46">
      <w:pPr>
        <w:jc w:val="center"/>
        <w:rPr>
          <w:b/>
          <w:sz w:val="40"/>
          <w:szCs w:val="40"/>
        </w:rPr>
      </w:pPr>
    </w:p>
    <w:p w14:paraId="26A62316" w14:textId="77777777" w:rsidR="00C70A20" w:rsidRPr="00FE173E" w:rsidRDefault="00000000" w:rsidP="000C1A46">
      <w:pPr>
        <w:jc w:val="center"/>
        <w:rPr>
          <w:b/>
          <w:sz w:val="40"/>
          <w:szCs w:val="40"/>
        </w:rPr>
      </w:pPr>
      <w:hyperlink r:id="rId9" w:history="1">
        <w:r w:rsidR="008902DB" w:rsidRPr="00FE173E">
          <w:fldChar w:fldCharType="begin"/>
        </w:r>
        <w:r w:rsidR="008902DB" w:rsidRPr="00FE173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902DB" w:rsidRPr="00FE173E">
          <w:fldChar w:fldCharType="separate"/>
        </w:r>
        <w:r w:rsidR="00D125E9" w:rsidRPr="00FE173E">
          <w:fldChar w:fldCharType="begin"/>
        </w:r>
        <w:r w:rsidR="00D125E9" w:rsidRPr="00FE173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125E9" w:rsidRPr="00FE173E">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9C6DC9">
          <w:pict w14:anchorId="53152E01">
            <v:shape id="_x0000_i1026" type="#_x0000_t75" style="width:129pt;height:57pt">
              <v:imagedata r:id="rId10" r:href="rId11"/>
            </v:shape>
          </w:pict>
        </w:r>
        <w:r>
          <w:fldChar w:fldCharType="end"/>
        </w:r>
        <w:r w:rsidR="00D125E9" w:rsidRPr="00FE173E">
          <w:fldChar w:fldCharType="end"/>
        </w:r>
        <w:r w:rsidR="008902DB" w:rsidRPr="00FE173E">
          <w:fldChar w:fldCharType="end"/>
        </w:r>
      </w:hyperlink>
    </w:p>
    <w:p w14:paraId="4E9CCAEC" w14:textId="77777777" w:rsidR="009D66A1" w:rsidRPr="00FE173E" w:rsidRDefault="009B23FE" w:rsidP="009B23FE">
      <w:pPr>
        <w:pStyle w:val="10"/>
        <w:jc w:val="center"/>
      </w:pPr>
      <w:r w:rsidRPr="00FE173E">
        <w:br w:type="page"/>
      </w:r>
      <w:bookmarkStart w:id="4" w:name="_Toc396864626"/>
      <w:bookmarkStart w:id="5" w:name="_Toc171493745"/>
      <w:r w:rsidR="00676D5F" w:rsidRPr="00FE173E">
        <w:rPr>
          <w:color w:val="984806"/>
        </w:rPr>
        <w:lastRenderedPageBreak/>
        <w:t>Т</w:t>
      </w:r>
      <w:r w:rsidR="009D66A1" w:rsidRPr="00FE173E">
        <w:t>емы</w:t>
      </w:r>
      <w:r w:rsidR="002A1CEB" w:rsidRPr="00FE173E">
        <w:rPr>
          <w:rFonts w:ascii="Arial Rounded MT Bold" w:hAnsi="Arial Rounded MT Bold"/>
        </w:rPr>
        <w:t xml:space="preserve"> </w:t>
      </w:r>
      <w:r w:rsidR="009D66A1" w:rsidRPr="00FE173E">
        <w:t>дня</w:t>
      </w:r>
      <w:bookmarkEnd w:id="4"/>
      <w:bookmarkEnd w:id="5"/>
    </w:p>
    <w:p w14:paraId="7021A7F5" w14:textId="77777777" w:rsidR="00A1463C" w:rsidRPr="00FE173E" w:rsidRDefault="0029251A" w:rsidP="00676D5F">
      <w:pPr>
        <w:numPr>
          <w:ilvl w:val="0"/>
          <w:numId w:val="25"/>
        </w:numPr>
        <w:rPr>
          <w:i/>
        </w:rPr>
      </w:pPr>
      <w:r w:rsidRPr="00FE173E">
        <w:rPr>
          <w:i/>
        </w:rPr>
        <w:t>В</w:t>
      </w:r>
      <w:r w:rsidR="002A1CEB" w:rsidRPr="00FE173E">
        <w:rPr>
          <w:i/>
        </w:rPr>
        <w:t xml:space="preserve"> </w:t>
      </w:r>
      <w:r w:rsidRPr="00FE173E">
        <w:rPr>
          <w:i/>
        </w:rPr>
        <w:t>первом</w:t>
      </w:r>
      <w:r w:rsidR="002A1CEB" w:rsidRPr="00FE173E">
        <w:rPr>
          <w:i/>
        </w:rPr>
        <w:t xml:space="preserve"> </w:t>
      </w:r>
      <w:r w:rsidRPr="00FE173E">
        <w:rPr>
          <w:i/>
        </w:rPr>
        <w:t>полугодии</w:t>
      </w:r>
      <w:r w:rsidR="002A1CEB" w:rsidRPr="00FE173E">
        <w:rPr>
          <w:i/>
        </w:rPr>
        <w:t xml:space="preserve"> </w:t>
      </w:r>
      <w:r w:rsidRPr="00FE173E">
        <w:rPr>
          <w:i/>
        </w:rPr>
        <w:t>2024</w:t>
      </w:r>
      <w:r w:rsidR="002A1CEB" w:rsidRPr="00FE173E">
        <w:rPr>
          <w:i/>
        </w:rPr>
        <w:t xml:space="preserve"> </w:t>
      </w:r>
      <w:r w:rsidRPr="00FE173E">
        <w:rPr>
          <w:i/>
        </w:rPr>
        <w:t>года</w:t>
      </w:r>
      <w:r w:rsidR="002A1CEB" w:rsidRPr="00FE173E">
        <w:rPr>
          <w:i/>
        </w:rPr>
        <w:t xml:space="preserve"> </w:t>
      </w:r>
      <w:r w:rsidRPr="00FE173E">
        <w:rPr>
          <w:i/>
        </w:rPr>
        <w:t>НПФ</w:t>
      </w:r>
      <w:r w:rsidR="002A1CEB" w:rsidRPr="00FE173E">
        <w:rPr>
          <w:i/>
        </w:rPr>
        <w:t xml:space="preserve"> «</w:t>
      </w:r>
      <w:r w:rsidRPr="00FE173E">
        <w:rPr>
          <w:i/>
        </w:rPr>
        <w:t>БЛАГОСОСТОЯНИЕ</w:t>
      </w:r>
      <w:r w:rsidR="002A1CEB" w:rsidRPr="00FE173E">
        <w:rPr>
          <w:i/>
        </w:rPr>
        <w:t xml:space="preserve">» </w:t>
      </w:r>
      <w:r w:rsidRPr="00FE173E">
        <w:rPr>
          <w:i/>
        </w:rPr>
        <w:t>выплатил</w:t>
      </w:r>
      <w:r w:rsidR="002A1CEB" w:rsidRPr="00FE173E">
        <w:rPr>
          <w:i/>
        </w:rPr>
        <w:t xml:space="preserve"> </w:t>
      </w:r>
      <w:r w:rsidRPr="00FE173E">
        <w:rPr>
          <w:i/>
        </w:rPr>
        <w:t>негосударственные</w:t>
      </w:r>
      <w:r w:rsidR="002A1CEB" w:rsidRPr="00FE173E">
        <w:rPr>
          <w:i/>
        </w:rPr>
        <w:t xml:space="preserve"> </w:t>
      </w:r>
      <w:r w:rsidRPr="00FE173E">
        <w:rPr>
          <w:i/>
        </w:rPr>
        <w:t>пенсии</w:t>
      </w:r>
      <w:r w:rsidR="002A1CEB" w:rsidRPr="00FE173E">
        <w:rPr>
          <w:i/>
        </w:rPr>
        <w:t xml:space="preserve"> </w:t>
      </w:r>
      <w:r w:rsidRPr="00FE173E">
        <w:rPr>
          <w:i/>
        </w:rPr>
        <w:t>на</w:t>
      </w:r>
      <w:r w:rsidR="002A1CEB" w:rsidRPr="00FE173E">
        <w:rPr>
          <w:i/>
        </w:rPr>
        <w:t xml:space="preserve"> </w:t>
      </w:r>
      <w:r w:rsidRPr="00FE173E">
        <w:rPr>
          <w:i/>
        </w:rPr>
        <w:t>сумму</w:t>
      </w:r>
      <w:r w:rsidR="002A1CEB" w:rsidRPr="00FE173E">
        <w:rPr>
          <w:i/>
        </w:rPr>
        <w:t xml:space="preserve"> </w:t>
      </w:r>
      <w:r w:rsidRPr="00FE173E">
        <w:rPr>
          <w:i/>
        </w:rPr>
        <w:t>10,5</w:t>
      </w:r>
      <w:r w:rsidR="002A1CEB" w:rsidRPr="00FE173E">
        <w:rPr>
          <w:i/>
        </w:rPr>
        <w:t xml:space="preserve"> </w:t>
      </w:r>
      <w:r w:rsidRPr="00FE173E">
        <w:rPr>
          <w:i/>
        </w:rPr>
        <w:t>млрд</w:t>
      </w:r>
      <w:r w:rsidR="002A1CEB" w:rsidRPr="00FE173E">
        <w:rPr>
          <w:i/>
        </w:rPr>
        <w:t xml:space="preserve"> </w:t>
      </w:r>
      <w:r w:rsidRPr="00FE173E">
        <w:rPr>
          <w:i/>
        </w:rPr>
        <w:t>рублей.</w:t>
      </w:r>
      <w:r w:rsidR="002A1CEB" w:rsidRPr="00FE173E">
        <w:rPr>
          <w:i/>
        </w:rPr>
        <w:t xml:space="preserve"> </w:t>
      </w:r>
      <w:r w:rsidRPr="00FE173E">
        <w:rPr>
          <w:i/>
        </w:rPr>
        <w:t>Таким</w:t>
      </w:r>
      <w:r w:rsidR="002A1CEB" w:rsidRPr="00FE173E">
        <w:rPr>
          <w:i/>
        </w:rPr>
        <w:t xml:space="preserve"> </w:t>
      </w:r>
      <w:r w:rsidRPr="00FE173E">
        <w:rPr>
          <w:i/>
        </w:rPr>
        <w:t>образом,</w:t>
      </w:r>
      <w:r w:rsidR="002A1CEB" w:rsidRPr="00FE173E">
        <w:rPr>
          <w:i/>
        </w:rPr>
        <w:t xml:space="preserve"> </w:t>
      </w:r>
      <w:r w:rsidRPr="00FE173E">
        <w:rPr>
          <w:i/>
        </w:rPr>
        <w:t>общий</w:t>
      </w:r>
      <w:r w:rsidR="002A1CEB" w:rsidRPr="00FE173E">
        <w:rPr>
          <w:i/>
        </w:rPr>
        <w:t xml:space="preserve"> </w:t>
      </w:r>
      <w:r w:rsidRPr="00FE173E">
        <w:rPr>
          <w:i/>
        </w:rPr>
        <w:t>объем</w:t>
      </w:r>
      <w:r w:rsidR="002A1CEB" w:rsidRPr="00FE173E">
        <w:rPr>
          <w:i/>
        </w:rPr>
        <w:t xml:space="preserve"> </w:t>
      </w:r>
      <w:r w:rsidRPr="00FE173E">
        <w:rPr>
          <w:i/>
        </w:rPr>
        <w:t>выплат</w:t>
      </w:r>
      <w:r w:rsidR="002A1CEB" w:rsidRPr="00FE173E">
        <w:rPr>
          <w:i/>
        </w:rPr>
        <w:t xml:space="preserve"> </w:t>
      </w:r>
      <w:r w:rsidRPr="00FE173E">
        <w:rPr>
          <w:i/>
        </w:rPr>
        <w:t>пенсионерам</w:t>
      </w:r>
      <w:r w:rsidR="002A1CEB" w:rsidRPr="00FE173E">
        <w:rPr>
          <w:i/>
        </w:rPr>
        <w:t xml:space="preserve"> </w:t>
      </w:r>
      <w:r w:rsidRPr="00FE173E">
        <w:rPr>
          <w:i/>
        </w:rPr>
        <w:t>за</w:t>
      </w:r>
      <w:r w:rsidR="002A1CEB" w:rsidRPr="00FE173E">
        <w:rPr>
          <w:i/>
        </w:rPr>
        <w:t xml:space="preserve"> </w:t>
      </w:r>
      <w:r w:rsidRPr="00FE173E">
        <w:rPr>
          <w:i/>
        </w:rPr>
        <w:t>28</w:t>
      </w:r>
      <w:r w:rsidR="002A1CEB" w:rsidRPr="00FE173E">
        <w:rPr>
          <w:i/>
        </w:rPr>
        <w:t xml:space="preserve"> </w:t>
      </w:r>
      <w:r w:rsidRPr="00FE173E">
        <w:rPr>
          <w:i/>
        </w:rPr>
        <w:t>лет</w:t>
      </w:r>
      <w:r w:rsidR="002A1CEB" w:rsidRPr="00FE173E">
        <w:rPr>
          <w:i/>
        </w:rPr>
        <w:t xml:space="preserve"> </w:t>
      </w:r>
      <w:r w:rsidRPr="00FE173E">
        <w:rPr>
          <w:i/>
        </w:rPr>
        <w:t>работы</w:t>
      </w:r>
      <w:r w:rsidR="002A1CEB" w:rsidRPr="00FE173E">
        <w:rPr>
          <w:i/>
        </w:rPr>
        <w:t xml:space="preserve"> </w:t>
      </w:r>
      <w:r w:rsidRPr="00FE173E">
        <w:rPr>
          <w:i/>
        </w:rPr>
        <w:t>фонда</w:t>
      </w:r>
      <w:r w:rsidR="002A1CEB" w:rsidRPr="00FE173E">
        <w:rPr>
          <w:i/>
        </w:rPr>
        <w:t xml:space="preserve"> </w:t>
      </w:r>
      <w:r w:rsidRPr="00FE173E">
        <w:rPr>
          <w:i/>
        </w:rPr>
        <w:t>достиг</w:t>
      </w:r>
      <w:r w:rsidR="002A1CEB" w:rsidRPr="00FE173E">
        <w:rPr>
          <w:i/>
        </w:rPr>
        <w:t xml:space="preserve"> </w:t>
      </w:r>
      <w:r w:rsidRPr="00FE173E">
        <w:rPr>
          <w:i/>
        </w:rPr>
        <w:t>238,4</w:t>
      </w:r>
      <w:r w:rsidR="002A1CEB" w:rsidRPr="00FE173E">
        <w:rPr>
          <w:i/>
        </w:rPr>
        <w:t xml:space="preserve"> </w:t>
      </w:r>
      <w:r w:rsidRPr="00FE173E">
        <w:rPr>
          <w:i/>
        </w:rPr>
        <w:t>млрд</w:t>
      </w:r>
      <w:r w:rsidR="002A1CEB" w:rsidRPr="00FE173E">
        <w:rPr>
          <w:i/>
        </w:rPr>
        <w:t xml:space="preserve"> </w:t>
      </w:r>
      <w:r w:rsidRPr="00FE173E">
        <w:rPr>
          <w:i/>
        </w:rPr>
        <w:t>рублей,</w:t>
      </w:r>
      <w:r w:rsidR="002A1CEB" w:rsidRPr="00FE173E">
        <w:rPr>
          <w:i/>
        </w:rPr>
        <w:t xml:space="preserve"> </w:t>
      </w:r>
      <w:hyperlink w:anchor="А101" w:history="1">
        <w:r w:rsidRPr="00FE173E">
          <w:rPr>
            <w:rStyle w:val="a3"/>
            <w:i/>
          </w:rPr>
          <w:t>сообщает</w:t>
        </w:r>
        <w:r w:rsidR="002A1CEB" w:rsidRPr="00FE173E">
          <w:rPr>
            <w:rStyle w:val="a3"/>
            <w:i/>
          </w:rPr>
          <w:t xml:space="preserve"> «</w:t>
        </w:r>
        <w:r w:rsidRPr="00FE173E">
          <w:rPr>
            <w:rStyle w:val="a3"/>
            <w:i/>
          </w:rPr>
          <w:t>Прайм</w:t>
        </w:r>
        <w:r w:rsidR="002A1CEB" w:rsidRPr="00FE173E">
          <w:rPr>
            <w:rStyle w:val="a3"/>
            <w:i/>
          </w:rPr>
          <w:t>»</w:t>
        </w:r>
      </w:hyperlink>
    </w:p>
    <w:p w14:paraId="5635553E" w14:textId="77777777" w:rsidR="0029251A" w:rsidRPr="00FE173E" w:rsidRDefault="0029251A" w:rsidP="00676D5F">
      <w:pPr>
        <w:numPr>
          <w:ilvl w:val="0"/>
          <w:numId w:val="25"/>
        </w:numPr>
        <w:rPr>
          <w:i/>
        </w:rPr>
      </w:pPr>
      <w:r w:rsidRPr="00FE173E">
        <w:rPr>
          <w:i/>
        </w:rPr>
        <w:t>Срок</w:t>
      </w:r>
      <w:r w:rsidR="002A1CEB" w:rsidRPr="00FE173E">
        <w:rPr>
          <w:i/>
        </w:rPr>
        <w:t xml:space="preserve"> </w:t>
      </w:r>
      <w:r w:rsidRPr="00FE173E">
        <w:rPr>
          <w:i/>
        </w:rPr>
        <w:t>со</w:t>
      </w:r>
      <w:r w:rsidR="002A1CEB" w:rsidRPr="00FE173E">
        <w:rPr>
          <w:i/>
        </w:rPr>
        <w:t xml:space="preserve"> </w:t>
      </w:r>
      <w:r w:rsidRPr="00FE173E">
        <w:rPr>
          <w:i/>
        </w:rPr>
        <w:t>финансирования</w:t>
      </w:r>
      <w:r w:rsidR="002A1CEB" w:rsidRPr="00FE173E">
        <w:rPr>
          <w:i/>
        </w:rPr>
        <w:t xml:space="preserve"> </w:t>
      </w:r>
      <w:r w:rsidRPr="00FE173E">
        <w:rPr>
          <w:i/>
        </w:rPr>
        <w:t>государством</w:t>
      </w:r>
      <w:r w:rsidR="002A1CEB" w:rsidRPr="00FE173E">
        <w:rPr>
          <w:i/>
        </w:rPr>
        <w:t xml:space="preserve"> </w:t>
      </w:r>
      <w:r w:rsidRPr="00FE173E">
        <w:rPr>
          <w:i/>
        </w:rPr>
        <w:t>программы</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(ПДС)</w:t>
      </w:r>
      <w:r w:rsidR="002A1CEB" w:rsidRPr="00FE173E">
        <w:rPr>
          <w:i/>
        </w:rPr>
        <w:t xml:space="preserve"> </w:t>
      </w:r>
      <w:r w:rsidRPr="00FE173E">
        <w:rPr>
          <w:i/>
        </w:rPr>
        <w:t>увеличат</w:t>
      </w:r>
      <w:r w:rsidR="002A1CEB" w:rsidRPr="00FE173E">
        <w:rPr>
          <w:i/>
        </w:rPr>
        <w:t xml:space="preserve"> </w:t>
      </w:r>
      <w:r w:rsidRPr="00FE173E">
        <w:rPr>
          <w:i/>
        </w:rPr>
        <w:t>с</w:t>
      </w:r>
      <w:r w:rsidR="002A1CEB" w:rsidRPr="00FE173E">
        <w:rPr>
          <w:i/>
        </w:rPr>
        <w:t xml:space="preserve"> </w:t>
      </w:r>
      <w:r w:rsidRPr="00FE173E">
        <w:rPr>
          <w:i/>
        </w:rPr>
        <w:t>трех</w:t>
      </w:r>
      <w:r w:rsidR="002A1CEB" w:rsidRPr="00FE173E">
        <w:rPr>
          <w:i/>
        </w:rPr>
        <w:t xml:space="preserve"> </w:t>
      </w:r>
      <w:r w:rsidRPr="00FE173E">
        <w:rPr>
          <w:i/>
        </w:rPr>
        <w:t>до</w:t>
      </w:r>
      <w:r w:rsidR="002A1CEB" w:rsidRPr="00FE173E">
        <w:rPr>
          <w:i/>
        </w:rPr>
        <w:t xml:space="preserve"> </w:t>
      </w:r>
      <w:r w:rsidRPr="00FE173E">
        <w:rPr>
          <w:i/>
        </w:rPr>
        <w:t>десяти</w:t>
      </w:r>
      <w:r w:rsidR="002A1CEB" w:rsidRPr="00FE173E">
        <w:rPr>
          <w:i/>
        </w:rPr>
        <w:t xml:space="preserve"> </w:t>
      </w:r>
      <w:r w:rsidRPr="00FE173E">
        <w:rPr>
          <w:i/>
        </w:rPr>
        <w:t>лет.</w:t>
      </w:r>
      <w:r w:rsidR="002A1CEB" w:rsidRPr="00FE173E">
        <w:rPr>
          <w:i/>
        </w:rPr>
        <w:t xml:space="preserve"> </w:t>
      </w:r>
      <w:r w:rsidRPr="00FE173E">
        <w:rPr>
          <w:i/>
        </w:rPr>
        <w:t>Такой</w:t>
      </w:r>
      <w:r w:rsidR="002A1CEB" w:rsidRPr="00FE173E">
        <w:rPr>
          <w:i/>
        </w:rPr>
        <w:t xml:space="preserve"> </w:t>
      </w:r>
      <w:r w:rsidRPr="00FE173E">
        <w:rPr>
          <w:i/>
        </w:rPr>
        <w:t>законопроект</w:t>
      </w:r>
      <w:r w:rsidR="002A1CEB" w:rsidRPr="00FE173E">
        <w:rPr>
          <w:i/>
        </w:rPr>
        <w:t xml:space="preserve"> </w:t>
      </w:r>
      <w:r w:rsidRPr="00FE173E">
        <w:rPr>
          <w:i/>
        </w:rPr>
        <w:t>9</w:t>
      </w:r>
      <w:r w:rsidR="002A1CEB" w:rsidRPr="00FE173E">
        <w:rPr>
          <w:i/>
        </w:rPr>
        <w:t xml:space="preserve"> </w:t>
      </w:r>
      <w:r w:rsidRPr="00FE173E">
        <w:rPr>
          <w:i/>
        </w:rPr>
        <w:t>июля</w:t>
      </w:r>
      <w:r w:rsidR="002A1CEB" w:rsidRPr="00FE173E">
        <w:rPr>
          <w:i/>
        </w:rPr>
        <w:t xml:space="preserve"> </w:t>
      </w:r>
      <w:r w:rsidRPr="00FE173E">
        <w:rPr>
          <w:i/>
        </w:rPr>
        <w:t>приняла</w:t>
      </w:r>
      <w:r w:rsidR="002A1CEB" w:rsidRPr="00FE173E">
        <w:rPr>
          <w:i/>
        </w:rPr>
        <w:t xml:space="preserve"> </w:t>
      </w:r>
      <w:r w:rsidRPr="00FE173E">
        <w:rPr>
          <w:i/>
        </w:rPr>
        <w:t>Госдума</w:t>
      </w:r>
      <w:r w:rsidR="002A1CEB" w:rsidRPr="00FE173E">
        <w:rPr>
          <w:i/>
        </w:rPr>
        <w:t xml:space="preserve"> </w:t>
      </w:r>
      <w:r w:rsidRPr="00FE173E">
        <w:rPr>
          <w:i/>
        </w:rPr>
        <w:t>во</w:t>
      </w:r>
      <w:r w:rsidR="002A1CEB" w:rsidRPr="00FE173E">
        <w:rPr>
          <w:i/>
        </w:rPr>
        <w:t xml:space="preserve"> </w:t>
      </w:r>
      <w:r w:rsidRPr="00FE173E">
        <w:rPr>
          <w:i/>
        </w:rPr>
        <w:t>втором</w:t>
      </w:r>
      <w:r w:rsidR="002A1CEB" w:rsidRPr="00FE173E">
        <w:rPr>
          <w:i/>
        </w:rPr>
        <w:t xml:space="preserve"> </w:t>
      </w:r>
      <w:r w:rsidRPr="00FE173E">
        <w:rPr>
          <w:i/>
        </w:rPr>
        <w:t>чтении</w:t>
      </w:r>
      <w:r w:rsidR="002A1CEB" w:rsidRPr="00FE173E">
        <w:rPr>
          <w:i/>
        </w:rPr>
        <w:t xml:space="preserve"> </w:t>
      </w:r>
      <w:r w:rsidRPr="00FE173E">
        <w:rPr>
          <w:i/>
        </w:rPr>
        <w:t>в</w:t>
      </w:r>
      <w:r w:rsidR="002A1CEB" w:rsidRPr="00FE173E">
        <w:rPr>
          <w:i/>
        </w:rPr>
        <w:t xml:space="preserve"> </w:t>
      </w:r>
      <w:r w:rsidRPr="00FE173E">
        <w:rPr>
          <w:i/>
        </w:rPr>
        <w:t>рамках</w:t>
      </w:r>
      <w:r w:rsidR="002A1CEB" w:rsidRPr="00FE173E">
        <w:rPr>
          <w:i/>
        </w:rPr>
        <w:t xml:space="preserve"> </w:t>
      </w:r>
      <w:r w:rsidRPr="00FE173E">
        <w:rPr>
          <w:i/>
        </w:rPr>
        <w:t>поправок</w:t>
      </w:r>
      <w:r w:rsidR="002A1CEB" w:rsidRPr="00FE173E">
        <w:rPr>
          <w:i/>
        </w:rPr>
        <w:t xml:space="preserve"> </w:t>
      </w:r>
      <w:r w:rsidRPr="00FE173E">
        <w:rPr>
          <w:i/>
        </w:rPr>
        <w:t>к</w:t>
      </w:r>
      <w:r w:rsidR="002A1CEB" w:rsidRPr="00FE173E">
        <w:rPr>
          <w:i/>
        </w:rPr>
        <w:t xml:space="preserve"> </w:t>
      </w:r>
      <w:r w:rsidRPr="00FE173E">
        <w:rPr>
          <w:i/>
        </w:rPr>
        <w:t>Бюджетному</w:t>
      </w:r>
      <w:r w:rsidR="002A1CEB" w:rsidRPr="00FE173E">
        <w:rPr>
          <w:i/>
        </w:rPr>
        <w:t xml:space="preserve"> </w:t>
      </w:r>
      <w:r w:rsidRPr="00FE173E">
        <w:rPr>
          <w:i/>
        </w:rPr>
        <w:t>кодексу</w:t>
      </w:r>
      <w:r w:rsidR="002A1CEB" w:rsidRPr="00FE173E">
        <w:rPr>
          <w:i/>
        </w:rPr>
        <w:t xml:space="preserve"> </w:t>
      </w:r>
      <w:r w:rsidRPr="00FE173E">
        <w:rPr>
          <w:i/>
        </w:rPr>
        <w:t>России.</w:t>
      </w:r>
      <w:r w:rsidR="002A1CEB" w:rsidRPr="00FE173E">
        <w:rPr>
          <w:i/>
        </w:rPr>
        <w:t xml:space="preserve"> </w:t>
      </w:r>
      <w:r w:rsidRPr="00FE173E">
        <w:rPr>
          <w:i/>
        </w:rPr>
        <w:t>В</w:t>
      </w:r>
      <w:r w:rsidR="002A1CEB" w:rsidRPr="00FE173E">
        <w:rPr>
          <w:i/>
        </w:rPr>
        <w:t xml:space="preserve"> </w:t>
      </w:r>
      <w:r w:rsidRPr="00FE173E">
        <w:rPr>
          <w:i/>
        </w:rPr>
        <w:t>документе</w:t>
      </w:r>
      <w:r w:rsidR="002A1CEB" w:rsidRPr="00FE173E">
        <w:rPr>
          <w:i/>
        </w:rPr>
        <w:t xml:space="preserve"> </w:t>
      </w:r>
      <w:r w:rsidRPr="00FE173E">
        <w:rPr>
          <w:i/>
        </w:rPr>
        <w:t>уточняется,</w:t>
      </w:r>
      <w:r w:rsidR="002A1CEB" w:rsidRPr="00FE173E">
        <w:rPr>
          <w:i/>
        </w:rPr>
        <w:t xml:space="preserve"> </w:t>
      </w:r>
      <w:r w:rsidRPr="00FE173E">
        <w:rPr>
          <w:i/>
        </w:rPr>
        <w:t>что</w:t>
      </w:r>
      <w:r w:rsidR="002A1CEB" w:rsidRPr="00FE173E">
        <w:rPr>
          <w:i/>
        </w:rPr>
        <w:t xml:space="preserve"> </w:t>
      </w:r>
      <w:r w:rsidRPr="00FE173E">
        <w:rPr>
          <w:i/>
        </w:rPr>
        <w:t>средства</w:t>
      </w:r>
      <w:r w:rsidR="002A1CEB" w:rsidRPr="00FE173E">
        <w:rPr>
          <w:i/>
        </w:rPr>
        <w:t xml:space="preserve"> </w:t>
      </w:r>
      <w:r w:rsidRPr="00FE173E">
        <w:rPr>
          <w:i/>
        </w:rPr>
        <w:t>для</w:t>
      </w:r>
      <w:r w:rsidR="002A1CEB" w:rsidRPr="00FE173E">
        <w:rPr>
          <w:i/>
        </w:rPr>
        <w:t xml:space="preserve"> </w:t>
      </w:r>
      <w:r w:rsidRPr="00FE173E">
        <w:rPr>
          <w:i/>
        </w:rPr>
        <w:t>со</w:t>
      </w:r>
      <w:r w:rsidR="002A1CEB" w:rsidRPr="00FE173E">
        <w:rPr>
          <w:i/>
        </w:rPr>
        <w:t xml:space="preserve"> </w:t>
      </w:r>
      <w:r w:rsidRPr="00FE173E">
        <w:rPr>
          <w:i/>
        </w:rPr>
        <w:t>финансирования</w:t>
      </w:r>
      <w:r w:rsidR="002A1CEB" w:rsidRPr="00FE173E">
        <w:rPr>
          <w:i/>
        </w:rPr>
        <w:t xml:space="preserve"> </w:t>
      </w:r>
      <w:r w:rsidRPr="00FE173E">
        <w:rPr>
          <w:i/>
        </w:rPr>
        <w:t>программы</w:t>
      </w:r>
      <w:r w:rsidR="002A1CEB" w:rsidRPr="00FE173E">
        <w:rPr>
          <w:i/>
        </w:rPr>
        <w:t xml:space="preserve"> </w:t>
      </w:r>
      <w:r w:rsidRPr="00FE173E">
        <w:rPr>
          <w:i/>
        </w:rPr>
        <w:t>могут</w:t>
      </w:r>
      <w:r w:rsidR="002A1CEB" w:rsidRPr="00FE173E">
        <w:rPr>
          <w:i/>
        </w:rPr>
        <w:t xml:space="preserve"> </w:t>
      </w:r>
      <w:r w:rsidRPr="00FE173E">
        <w:rPr>
          <w:i/>
        </w:rPr>
        <w:t>быть</w:t>
      </w:r>
      <w:r w:rsidR="002A1CEB" w:rsidRPr="00FE173E">
        <w:rPr>
          <w:i/>
        </w:rPr>
        <w:t xml:space="preserve"> </w:t>
      </w:r>
      <w:r w:rsidRPr="00FE173E">
        <w:rPr>
          <w:i/>
        </w:rPr>
        <w:t>переданы</w:t>
      </w:r>
      <w:r w:rsidR="002A1CEB" w:rsidRPr="00FE173E">
        <w:rPr>
          <w:i/>
        </w:rPr>
        <w:t xml:space="preserve"> </w:t>
      </w:r>
      <w:r w:rsidRPr="00FE173E">
        <w:rPr>
          <w:i/>
        </w:rPr>
        <w:t>из</w:t>
      </w:r>
      <w:r w:rsidR="002A1CEB" w:rsidRPr="00FE173E">
        <w:rPr>
          <w:i/>
        </w:rPr>
        <w:t xml:space="preserve"> </w:t>
      </w:r>
      <w:r w:rsidRPr="00FE173E">
        <w:rPr>
          <w:i/>
        </w:rPr>
        <w:t>Социального</w:t>
      </w:r>
      <w:r w:rsidR="002A1CEB" w:rsidRPr="00FE173E">
        <w:rPr>
          <w:i/>
        </w:rPr>
        <w:t xml:space="preserve"> </w:t>
      </w:r>
      <w:r w:rsidRPr="00FE173E">
        <w:rPr>
          <w:i/>
        </w:rPr>
        <w:t>фонда</w:t>
      </w:r>
      <w:r w:rsidR="002A1CEB" w:rsidRPr="00FE173E">
        <w:rPr>
          <w:i/>
        </w:rPr>
        <w:t xml:space="preserve"> </w:t>
      </w:r>
      <w:r w:rsidRPr="00FE173E">
        <w:rPr>
          <w:i/>
        </w:rPr>
        <w:t>России,</w:t>
      </w:r>
      <w:r w:rsidR="002A1CEB" w:rsidRPr="00FE173E">
        <w:rPr>
          <w:i/>
        </w:rPr>
        <w:t xml:space="preserve"> </w:t>
      </w:r>
      <w:hyperlink w:anchor="А102" w:history="1">
        <w:r w:rsidRPr="00FE173E">
          <w:rPr>
            <w:rStyle w:val="a3"/>
            <w:i/>
          </w:rPr>
          <w:t>пишет</w:t>
        </w:r>
        <w:r w:rsidR="002A1CEB" w:rsidRPr="00FE173E">
          <w:rPr>
            <w:rStyle w:val="a3"/>
            <w:i/>
          </w:rPr>
          <w:t xml:space="preserve"> «</w:t>
        </w:r>
        <w:r w:rsidRPr="00FE173E">
          <w:rPr>
            <w:rStyle w:val="a3"/>
            <w:i/>
          </w:rPr>
          <w:t>РБК</w:t>
        </w:r>
        <w:r w:rsidR="002A1CEB" w:rsidRPr="00FE173E">
          <w:rPr>
            <w:rStyle w:val="a3"/>
            <w:i/>
          </w:rPr>
          <w:t>»</w:t>
        </w:r>
      </w:hyperlink>
    </w:p>
    <w:p w14:paraId="57141373" w14:textId="77777777" w:rsidR="0029251A" w:rsidRPr="00FE173E" w:rsidRDefault="0029251A" w:rsidP="00676D5F">
      <w:pPr>
        <w:numPr>
          <w:ilvl w:val="0"/>
          <w:numId w:val="25"/>
        </w:numPr>
        <w:rPr>
          <w:i/>
        </w:rPr>
      </w:pPr>
      <w:r w:rsidRPr="00FE173E">
        <w:rPr>
          <w:i/>
        </w:rPr>
        <w:t>Госдума</w:t>
      </w:r>
      <w:r w:rsidR="002A1CEB" w:rsidRPr="00FE173E">
        <w:rPr>
          <w:i/>
        </w:rPr>
        <w:t xml:space="preserve"> </w:t>
      </w:r>
      <w:r w:rsidRPr="00FE173E">
        <w:rPr>
          <w:i/>
        </w:rPr>
        <w:t>одобрила</w:t>
      </w:r>
      <w:r w:rsidR="002A1CEB" w:rsidRPr="00FE173E">
        <w:rPr>
          <w:i/>
        </w:rPr>
        <w:t xml:space="preserve"> </w:t>
      </w:r>
      <w:r w:rsidRPr="00FE173E">
        <w:rPr>
          <w:i/>
        </w:rPr>
        <w:t>во</w:t>
      </w:r>
      <w:r w:rsidR="002A1CEB" w:rsidRPr="00FE173E">
        <w:rPr>
          <w:i/>
        </w:rPr>
        <w:t xml:space="preserve"> </w:t>
      </w:r>
      <w:r w:rsidRPr="00FE173E">
        <w:rPr>
          <w:i/>
        </w:rPr>
        <w:t>втором</w:t>
      </w:r>
      <w:r w:rsidR="002A1CEB" w:rsidRPr="00FE173E">
        <w:rPr>
          <w:i/>
        </w:rPr>
        <w:t xml:space="preserve"> </w:t>
      </w:r>
      <w:r w:rsidRPr="00FE173E">
        <w:rPr>
          <w:i/>
        </w:rPr>
        <w:t>чтении</w:t>
      </w:r>
      <w:r w:rsidR="002A1CEB" w:rsidRPr="00FE173E">
        <w:rPr>
          <w:i/>
        </w:rPr>
        <w:t xml:space="preserve"> </w:t>
      </w:r>
      <w:r w:rsidRPr="00FE173E">
        <w:rPr>
          <w:i/>
        </w:rPr>
        <w:t>законопроект,</w:t>
      </w:r>
      <w:r w:rsidR="002A1CEB" w:rsidRPr="00FE173E">
        <w:rPr>
          <w:i/>
        </w:rPr>
        <w:t xml:space="preserve"> </w:t>
      </w:r>
      <w:r w:rsidRPr="00FE173E">
        <w:rPr>
          <w:i/>
        </w:rPr>
        <w:t>который</w:t>
      </w:r>
      <w:r w:rsidR="002A1CEB" w:rsidRPr="00FE173E">
        <w:rPr>
          <w:i/>
        </w:rPr>
        <w:t xml:space="preserve"> </w:t>
      </w:r>
      <w:r w:rsidRPr="00FE173E">
        <w:rPr>
          <w:i/>
        </w:rPr>
        <w:t>вводит</w:t>
      </w:r>
      <w:r w:rsidR="002A1CEB" w:rsidRPr="00FE173E">
        <w:rPr>
          <w:i/>
        </w:rPr>
        <w:t xml:space="preserve"> </w:t>
      </w:r>
      <w:r w:rsidRPr="00FE173E">
        <w:rPr>
          <w:i/>
        </w:rPr>
        <w:t>госпошлину</w:t>
      </w:r>
      <w:r w:rsidR="002A1CEB" w:rsidRPr="00FE173E">
        <w:rPr>
          <w:i/>
        </w:rPr>
        <w:t xml:space="preserve"> </w:t>
      </w:r>
      <w:r w:rsidRPr="00FE173E">
        <w:rPr>
          <w:i/>
        </w:rPr>
        <w:t>за</w:t>
      </w:r>
      <w:r w:rsidR="002A1CEB" w:rsidRPr="00FE173E">
        <w:rPr>
          <w:i/>
        </w:rPr>
        <w:t xml:space="preserve"> </w:t>
      </w:r>
      <w:r w:rsidRPr="00FE173E">
        <w:rPr>
          <w:i/>
        </w:rPr>
        <w:t>регистрацию</w:t>
      </w:r>
      <w:r w:rsidR="002A1CEB" w:rsidRPr="00FE173E">
        <w:rPr>
          <w:i/>
        </w:rPr>
        <w:t xml:space="preserve"> </w:t>
      </w:r>
      <w:r w:rsidRPr="00FE173E">
        <w:rPr>
          <w:i/>
        </w:rPr>
        <w:t>правил</w:t>
      </w:r>
      <w:r w:rsidR="002A1CEB" w:rsidRPr="00FE173E">
        <w:rPr>
          <w:i/>
        </w:rPr>
        <w:t xml:space="preserve"> </w:t>
      </w:r>
      <w:r w:rsidRPr="00FE173E">
        <w:rPr>
          <w:i/>
        </w:rPr>
        <w:t>формирования</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и</w:t>
      </w:r>
      <w:r w:rsidR="002A1CEB" w:rsidRPr="00FE173E">
        <w:rPr>
          <w:i/>
        </w:rPr>
        <w:t xml:space="preserve"> </w:t>
      </w:r>
      <w:r w:rsidRPr="00FE173E">
        <w:rPr>
          <w:i/>
        </w:rPr>
        <w:t>повышает</w:t>
      </w:r>
      <w:r w:rsidR="002A1CEB" w:rsidRPr="00FE173E">
        <w:rPr>
          <w:i/>
        </w:rPr>
        <w:t xml:space="preserve"> </w:t>
      </w:r>
      <w:r w:rsidRPr="00FE173E">
        <w:rPr>
          <w:i/>
        </w:rPr>
        <w:t>пошлины</w:t>
      </w:r>
      <w:r w:rsidR="002A1CEB" w:rsidRPr="00FE173E">
        <w:rPr>
          <w:i/>
        </w:rPr>
        <w:t xml:space="preserve"> </w:t>
      </w:r>
      <w:r w:rsidRPr="00FE173E">
        <w:rPr>
          <w:i/>
        </w:rPr>
        <w:t>за</w:t>
      </w:r>
      <w:r w:rsidR="002A1CEB" w:rsidRPr="00FE173E">
        <w:rPr>
          <w:i/>
        </w:rPr>
        <w:t xml:space="preserve"> </w:t>
      </w:r>
      <w:r w:rsidRPr="00FE173E">
        <w:rPr>
          <w:i/>
        </w:rPr>
        <w:t>прочие</w:t>
      </w:r>
      <w:r w:rsidR="002A1CEB" w:rsidRPr="00FE173E">
        <w:rPr>
          <w:i/>
        </w:rPr>
        <w:t xml:space="preserve"> </w:t>
      </w:r>
      <w:r w:rsidRPr="00FE173E">
        <w:rPr>
          <w:i/>
        </w:rPr>
        <w:t>юридически</w:t>
      </w:r>
      <w:r w:rsidR="002A1CEB" w:rsidRPr="00FE173E">
        <w:rPr>
          <w:i/>
        </w:rPr>
        <w:t xml:space="preserve"> </w:t>
      </w:r>
      <w:r w:rsidRPr="00FE173E">
        <w:rPr>
          <w:i/>
        </w:rPr>
        <w:t>значимые</w:t>
      </w:r>
      <w:r w:rsidR="002A1CEB" w:rsidRPr="00FE173E">
        <w:rPr>
          <w:i/>
        </w:rPr>
        <w:t xml:space="preserve"> </w:t>
      </w:r>
      <w:r w:rsidRPr="00FE173E">
        <w:rPr>
          <w:i/>
        </w:rPr>
        <w:t>действия.</w:t>
      </w:r>
      <w:r w:rsidR="002A1CEB" w:rsidRPr="00FE173E">
        <w:rPr>
          <w:i/>
        </w:rPr>
        <w:t xml:space="preserve"> </w:t>
      </w:r>
      <w:r w:rsidRPr="00FE173E">
        <w:rPr>
          <w:i/>
        </w:rPr>
        <w:t>Третье</w:t>
      </w:r>
      <w:r w:rsidR="002A1CEB" w:rsidRPr="00FE173E">
        <w:rPr>
          <w:i/>
        </w:rPr>
        <w:t xml:space="preserve"> </w:t>
      </w:r>
      <w:r w:rsidRPr="00FE173E">
        <w:rPr>
          <w:i/>
        </w:rPr>
        <w:t>чтение</w:t>
      </w:r>
      <w:r w:rsidR="002A1CEB" w:rsidRPr="00FE173E">
        <w:rPr>
          <w:i/>
        </w:rPr>
        <w:t xml:space="preserve"> </w:t>
      </w:r>
      <w:r w:rsidRPr="00FE173E">
        <w:rPr>
          <w:i/>
        </w:rPr>
        <w:t>запланировано</w:t>
      </w:r>
      <w:r w:rsidR="002A1CEB" w:rsidRPr="00FE173E">
        <w:rPr>
          <w:i/>
        </w:rPr>
        <w:t xml:space="preserve"> </w:t>
      </w:r>
      <w:r w:rsidRPr="00FE173E">
        <w:rPr>
          <w:i/>
        </w:rPr>
        <w:t>на</w:t>
      </w:r>
      <w:r w:rsidR="002A1CEB" w:rsidRPr="00FE173E">
        <w:rPr>
          <w:i/>
        </w:rPr>
        <w:t xml:space="preserve"> </w:t>
      </w:r>
      <w:r w:rsidRPr="00FE173E">
        <w:rPr>
          <w:i/>
        </w:rPr>
        <w:t>10</w:t>
      </w:r>
      <w:r w:rsidR="002A1CEB" w:rsidRPr="00FE173E">
        <w:rPr>
          <w:i/>
        </w:rPr>
        <w:t xml:space="preserve"> </w:t>
      </w:r>
      <w:r w:rsidRPr="00FE173E">
        <w:rPr>
          <w:i/>
        </w:rPr>
        <w:t>июля.</w:t>
      </w:r>
      <w:r w:rsidR="002A1CEB" w:rsidRPr="00FE173E">
        <w:rPr>
          <w:i/>
        </w:rPr>
        <w:t xml:space="preserve"> </w:t>
      </w:r>
      <w:r w:rsidRPr="00FE173E">
        <w:rPr>
          <w:i/>
        </w:rPr>
        <w:t>Сейчас</w:t>
      </w:r>
      <w:r w:rsidR="002A1CEB" w:rsidRPr="00FE173E">
        <w:rPr>
          <w:i/>
        </w:rPr>
        <w:t xml:space="preserve"> </w:t>
      </w:r>
      <w:r w:rsidRPr="00FE173E">
        <w:rPr>
          <w:i/>
        </w:rPr>
        <w:t>госпошлина</w:t>
      </w:r>
      <w:r w:rsidR="002A1CEB" w:rsidRPr="00FE173E">
        <w:rPr>
          <w:i/>
        </w:rPr>
        <w:t xml:space="preserve"> </w:t>
      </w:r>
      <w:r w:rsidRPr="00FE173E">
        <w:rPr>
          <w:i/>
        </w:rPr>
        <w:t>за</w:t>
      </w:r>
      <w:r w:rsidR="002A1CEB" w:rsidRPr="00FE173E">
        <w:rPr>
          <w:i/>
        </w:rPr>
        <w:t xml:space="preserve"> </w:t>
      </w:r>
      <w:r w:rsidRPr="00FE173E">
        <w:rPr>
          <w:i/>
        </w:rPr>
        <w:t>регистрацию</w:t>
      </w:r>
      <w:r w:rsidR="002A1CEB" w:rsidRPr="00FE173E">
        <w:rPr>
          <w:i/>
        </w:rPr>
        <w:t xml:space="preserve"> </w:t>
      </w:r>
      <w:r w:rsidRPr="00FE173E">
        <w:rPr>
          <w:i/>
        </w:rPr>
        <w:t>пенсионных</w:t>
      </w:r>
      <w:r w:rsidR="002A1CEB" w:rsidRPr="00FE173E">
        <w:rPr>
          <w:i/>
        </w:rPr>
        <w:t xml:space="preserve"> </w:t>
      </w:r>
      <w:r w:rsidRPr="00FE173E">
        <w:rPr>
          <w:i/>
        </w:rPr>
        <w:t>и</w:t>
      </w:r>
      <w:r w:rsidR="002A1CEB" w:rsidRPr="00FE173E">
        <w:rPr>
          <w:i/>
        </w:rPr>
        <w:t xml:space="preserve"> </w:t>
      </w:r>
      <w:r w:rsidRPr="00FE173E">
        <w:rPr>
          <w:i/>
        </w:rPr>
        <w:t>страховых</w:t>
      </w:r>
      <w:r w:rsidR="002A1CEB" w:rsidRPr="00FE173E">
        <w:rPr>
          <w:i/>
        </w:rPr>
        <w:t xml:space="preserve"> </w:t>
      </w:r>
      <w:r w:rsidRPr="00FE173E">
        <w:rPr>
          <w:i/>
        </w:rPr>
        <w:t>правил</w:t>
      </w:r>
      <w:r w:rsidR="002A1CEB" w:rsidRPr="00FE173E">
        <w:rPr>
          <w:i/>
        </w:rPr>
        <w:t xml:space="preserve"> </w:t>
      </w:r>
      <w:r w:rsidRPr="00FE173E">
        <w:rPr>
          <w:i/>
        </w:rPr>
        <w:t>негосударственного</w:t>
      </w:r>
      <w:r w:rsidR="002A1CEB" w:rsidRPr="00FE173E">
        <w:rPr>
          <w:i/>
        </w:rPr>
        <w:t xml:space="preserve"> </w:t>
      </w:r>
      <w:r w:rsidRPr="00FE173E">
        <w:rPr>
          <w:i/>
        </w:rPr>
        <w:t>пенсионного</w:t>
      </w:r>
      <w:r w:rsidR="002A1CEB" w:rsidRPr="00FE173E">
        <w:rPr>
          <w:i/>
        </w:rPr>
        <w:t xml:space="preserve"> </w:t>
      </w:r>
      <w:r w:rsidRPr="00FE173E">
        <w:rPr>
          <w:i/>
        </w:rPr>
        <w:t>фонда</w:t>
      </w:r>
      <w:r w:rsidR="002A1CEB" w:rsidRPr="00FE173E">
        <w:rPr>
          <w:i/>
        </w:rPr>
        <w:t xml:space="preserve"> </w:t>
      </w:r>
      <w:r w:rsidRPr="00FE173E">
        <w:rPr>
          <w:i/>
        </w:rPr>
        <w:t>-</w:t>
      </w:r>
      <w:r w:rsidR="002A1CEB" w:rsidRPr="00FE173E">
        <w:rPr>
          <w:i/>
        </w:rPr>
        <w:t xml:space="preserve"> </w:t>
      </w:r>
      <w:r w:rsidRPr="00FE173E">
        <w:rPr>
          <w:i/>
        </w:rPr>
        <w:t>3500</w:t>
      </w:r>
      <w:r w:rsidR="002A1CEB" w:rsidRPr="00FE173E">
        <w:rPr>
          <w:i/>
        </w:rPr>
        <w:t xml:space="preserve"> </w:t>
      </w:r>
      <w:r w:rsidRPr="00FE173E">
        <w:rPr>
          <w:i/>
        </w:rPr>
        <w:t>рублей,</w:t>
      </w:r>
      <w:r w:rsidR="002A1CEB" w:rsidRPr="00FE173E">
        <w:rPr>
          <w:i/>
        </w:rPr>
        <w:t xml:space="preserve"> </w:t>
      </w:r>
      <w:r w:rsidRPr="00FE173E">
        <w:rPr>
          <w:i/>
        </w:rPr>
        <w:t>а</w:t>
      </w:r>
      <w:r w:rsidR="002A1CEB" w:rsidRPr="00FE173E">
        <w:rPr>
          <w:i/>
        </w:rPr>
        <w:t xml:space="preserve"> </w:t>
      </w:r>
      <w:r w:rsidRPr="00FE173E">
        <w:rPr>
          <w:i/>
        </w:rPr>
        <w:t>за</w:t>
      </w:r>
      <w:r w:rsidR="002A1CEB" w:rsidRPr="00FE173E">
        <w:rPr>
          <w:i/>
        </w:rPr>
        <w:t xml:space="preserve"> </w:t>
      </w:r>
      <w:r w:rsidRPr="00FE173E">
        <w:rPr>
          <w:i/>
        </w:rPr>
        <w:t>регистрацию</w:t>
      </w:r>
      <w:r w:rsidR="002A1CEB" w:rsidRPr="00FE173E">
        <w:rPr>
          <w:i/>
        </w:rPr>
        <w:t xml:space="preserve"> </w:t>
      </w:r>
      <w:r w:rsidRPr="00FE173E">
        <w:rPr>
          <w:i/>
        </w:rPr>
        <w:t>вносимых</w:t>
      </w:r>
      <w:r w:rsidR="002A1CEB" w:rsidRPr="00FE173E">
        <w:rPr>
          <w:i/>
        </w:rPr>
        <w:t xml:space="preserve"> </w:t>
      </w:r>
      <w:r w:rsidRPr="00FE173E">
        <w:rPr>
          <w:i/>
        </w:rPr>
        <w:t>в</w:t>
      </w:r>
      <w:r w:rsidR="002A1CEB" w:rsidRPr="00FE173E">
        <w:rPr>
          <w:i/>
        </w:rPr>
        <w:t xml:space="preserve"> </w:t>
      </w:r>
      <w:r w:rsidRPr="00FE173E">
        <w:rPr>
          <w:i/>
        </w:rPr>
        <w:t>них</w:t>
      </w:r>
      <w:r w:rsidR="002A1CEB" w:rsidRPr="00FE173E">
        <w:rPr>
          <w:i/>
        </w:rPr>
        <w:t xml:space="preserve"> </w:t>
      </w:r>
      <w:r w:rsidRPr="00FE173E">
        <w:rPr>
          <w:i/>
        </w:rPr>
        <w:t>изменений</w:t>
      </w:r>
      <w:r w:rsidR="002A1CEB" w:rsidRPr="00FE173E">
        <w:rPr>
          <w:i/>
        </w:rPr>
        <w:t xml:space="preserve"> </w:t>
      </w:r>
      <w:r w:rsidRPr="00FE173E">
        <w:rPr>
          <w:i/>
        </w:rPr>
        <w:t>-</w:t>
      </w:r>
      <w:r w:rsidR="002A1CEB" w:rsidRPr="00FE173E">
        <w:rPr>
          <w:i/>
        </w:rPr>
        <w:t xml:space="preserve"> </w:t>
      </w:r>
      <w:r w:rsidRPr="00FE173E">
        <w:rPr>
          <w:i/>
        </w:rPr>
        <w:t>1600</w:t>
      </w:r>
      <w:r w:rsidR="002A1CEB" w:rsidRPr="00FE173E">
        <w:rPr>
          <w:i/>
        </w:rPr>
        <w:t xml:space="preserve"> </w:t>
      </w:r>
      <w:r w:rsidRPr="00FE173E">
        <w:rPr>
          <w:i/>
        </w:rPr>
        <w:t>рублей.</w:t>
      </w:r>
      <w:r w:rsidR="002A1CEB" w:rsidRPr="00FE173E">
        <w:rPr>
          <w:i/>
        </w:rPr>
        <w:t xml:space="preserve"> </w:t>
      </w:r>
      <w:r w:rsidRPr="00FE173E">
        <w:rPr>
          <w:i/>
        </w:rPr>
        <w:t>Согласно</w:t>
      </w:r>
      <w:r w:rsidR="002A1CEB" w:rsidRPr="00FE173E">
        <w:rPr>
          <w:i/>
        </w:rPr>
        <w:t xml:space="preserve"> </w:t>
      </w:r>
      <w:r w:rsidRPr="00FE173E">
        <w:rPr>
          <w:i/>
        </w:rPr>
        <w:t>поправке,</w:t>
      </w:r>
      <w:r w:rsidR="002A1CEB" w:rsidRPr="00FE173E">
        <w:rPr>
          <w:i/>
        </w:rPr>
        <w:t xml:space="preserve"> </w:t>
      </w:r>
      <w:r w:rsidRPr="00FE173E">
        <w:rPr>
          <w:i/>
        </w:rPr>
        <w:t>аналогичные</w:t>
      </w:r>
      <w:r w:rsidR="002A1CEB" w:rsidRPr="00FE173E">
        <w:rPr>
          <w:i/>
        </w:rPr>
        <w:t xml:space="preserve"> </w:t>
      </w:r>
      <w:r w:rsidRPr="00FE173E">
        <w:rPr>
          <w:i/>
        </w:rPr>
        <w:t>пошлины</w:t>
      </w:r>
      <w:r w:rsidR="002A1CEB" w:rsidRPr="00FE173E">
        <w:rPr>
          <w:i/>
        </w:rPr>
        <w:t xml:space="preserve"> </w:t>
      </w:r>
      <w:r w:rsidRPr="00FE173E">
        <w:rPr>
          <w:i/>
        </w:rPr>
        <w:t>вводятся</w:t>
      </w:r>
      <w:r w:rsidR="002A1CEB" w:rsidRPr="00FE173E">
        <w:rPr>
          <w:i/>
        </w:rPr>
        <w:t xml:space="preserve"> </w:t>
      </w:r>
      <w:r w:rsidRPr="00FE173E">
        <w:rPr>
          <w:i/>
        </w:rPr>
        <w:t>за</w:t>
      </w:r>
      <w:r w:rsidR="002A1CEB" w:rsidRPr="00FE173E">
        <w:rPr>
          <w:i/>
        </w:rPr>
        <w:t xml:space="preserve"> </w:t>
      </w:r>
      <w:r w:rsidRPr="00FE173E">
        <w:rPr>
          <w:i/>
        </w:rPr>
        <w:t>регистрацию</w:t>
      </w:r>
      <w:r w:rsidR="002A1CEB" w:rsidRPr="00FE173E">
        <w:rPr>
          <w:i/>
        </w:rPr>
        <w:t xml:space="preserve"> </w:t>
      </w:r>
      <w:r w:rsidRPr="00FE173E">
        <w:rPr>
          <w:i/>
        </w:rPr>
        <w:t>правил</w:t>
      </w:r>
      <w:r w:rsidR="002A1CEB" w:rsidRPr="00FE173E">
        <w:rPr>
          <w:i/>
        </w:rPr>
        <w:t xml:space="preserve"> </w:t>
      </w:r>
      <w:r w:rsidRPr="00FE173E">
        <w:rPr>
          <w:i/>
        </w:rPr>
        <w:t>формирования</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и</w:t>
      </w:r>
      <w:r w:rsidR="002A1CEB" w:rsidRPr="00FE173E">
        <w:rPr>
          <w:i/>
        </w:rPr>
        <w:t xml:space="preserve"> </w:t>
      </w:r>
      <w:r w:rsidRPr="00FE173E">
        <w:rPr>
          <w:i/>
        </w:rPr>
        <w:t>внесение</w:t>
      </w:r>
      <w:r w:rsidR="002A1CEB" w:rsidRPr="00FE173E">
        <w:rPr>
          <w:i/>
        </w:rPr>
        <w:t xml:space="preserve"> </w:t>
      </w:r>
      <w:r w:rsidRPr="00FE173E">
        <w:rPr>
          <w:i/>
        </w:rPr>
        <w:t>в</w:t>
      </w:r>
      <w:r w:rsidR="002A1CEB" w:rsidRPr="00FE173E">
        <w:rPr>
          <w:i/>
        </w:rPr>
        <w:t xml:space="preserve"> </w:t>
      </w:r>
      <w:r w:rsidRPr="00FE173E">
        <w:rPr>
          <w:i/>
        </w:rPr>
        <w:t>них</w:t>
      </w:r>
      <w:r w:rsidR="002A1CEB" w:rsidRPr="00FE173E">
        <w:rPr>
          <w:i/>
        </w:rPr>
        <w:t xml:space="preserve"> </w:t>
      </w:r>
      <w:r w:rsidRPr="00FE173E">
        <w:rPr>
          <w:i/>
        </w:rPr>
        <w:t>изменений,</w:t>
      </w:r>
      <w:r w:rsidR="002A1CEB" w:rsidRPr="00FE173E">
        <w:rPr>
          <w:i/>
        </w:rPr>
        <w:t xml:space="preserve"> </w:t>
      </w:r>
      <w:hyperlink w:anchor="А103" w:history="1">
        <w:r w:rsidRPr="00FE173E">
          <w:rPr>
            <w:rStyle w:val="a3"/>
            <w:i/>
          </w:rPr>
          <w:t>передает</w:t>
        </w:r>
        <w:r w:rsidR="002A1CEB" w:rsidRPr="00FE173E">
          <w:rPr>
            <w:rStyle w:val="a3"/>
            <w:i/>
          </w:rPr>
          <w:t xml:space="preserve"> «</w:t>
        </w:r>
        <w:r w:rsidRPr="00FE173E">
          <w:rPr>
            <w:rStyle w:val="a3"/>
            <w:i/>
          </w:rPr>
          <w:t>Прайм</w:t>
        </w:r>
        <w:r w:rsidR="002A1CEB" w:rsidRPr="00FE173E">
          <w:rPr>
            <w:rStyle w:val="a3"/>
            <w:i/>
          </w:rPr>
          <w:t>»</w:t>
        </w:r>
      </w:hyperlink>
    </w:p>
    <w:p w14:paraId="383AFA25" w14:textId="77777777" w:rsidR="0029251A" w:rsidRPr="00FE173E" w:rsidRDefault="0029251A" w:rsidP="00676D5F">
      <w:pPr>
        <w:numPr>
          <w:ilvl w:val="0"/>
          <w:numId w:val="25"/>
        </w:numPr>
        <w:rPr>
          <w:i/>
        </w:rPr>
      </w:pPr>
      <w:r w:rsidRPr="00FE173E">
        <w:rPr>
          <w:i/>
        </w:rPr>
        <w:t>В</w:t>
      </w:r>
      <w:r w:rsidR="002A1CEB" w:rsidRPr="00FE173E">
        <w:rPr>
          <w:i/>
        </w:rPr>
        <w:t xml:space="preserve"> </w:t>
      </w:r>
      <w:r w:rsidRPr="00FE173E">
        <w:rPr>
          <w:i/>
        </w:rPr>
        <w:t>начале</w:t>
      </w:r>
      <w:r w:rsidR="002A1CEB" w:rsidRPr="00FE173E">
        <w:rPr>
          <w:i/>
        </w:rPr>
        <w:t xml:space="preserve"> </w:t>
      </w:r>
      <w:r w:rsidRPr="00FE173E">
        <w:rPr>
          <w:i/>
        </w:rPr>
        <w:t>года</w:t>
      </w:r>
      <w:r w:rsidR="002A1CEB" w:rsidRPr="00FE173E">
        <w:rPr>
          <w:i/>
        </w:rPr>
        <w:t xml:space="preserve"> </w:t>
      </w:r>
      <w:r w:rsidRPr="00FE173E">
        <w:rPr>
          <w:i/>
        </w:rPr>
        <w:t>с</w:t>
      </w:r>
      <w:r w:rsidR="002A1CEB" w:rsidRPr="00FE173E">
        <w:rPr>
          <w:i/>
        </w:rPr>
        <w:t xml:space="preserve"> </w:t>
      </w:r>
      <w:r w:rsidRPr="00FE173E">
        <w:rPr>
          <w:i/>
        </w:rPr>
        <w:t>запуском</w:t>
      </w:r>
      <w:r w:rsidR="002A1CEB" w:rsidRPr="00FE173E">
        <w:rPr>
          <w:i/>
        </w:rPr>
        <w:t xml:space="preserve"> </w:t>
      </w:r>
      <w:r w:rsidRPr="00FE173E">
        <w:rPr>
          <w:i/>
        </w:rPr>
        <w:t>нового</w:t>
      </w:r>
      <w:r w:rsidR="002A1CEB" w:rsidRPr="00FE173E">
        <w:rPr>
          <w:i/>
        </w:rPr>
        <w:t xml:space="preserve"> </w:t>
      </w:r>
      <w:r w:rsidRPr="00FE173E">
        <w:rPr>
          <w:i/>
        </w:rPr>
        <w:t>квазипенсионного</w:t>
      </w:r>
      <w:r w:rsidR="002A1CEB" w:rsidRPr="00FE173E">
        <w:rPr>
          <w:i/>
        </w:rPr>
        <w:t xml:space="preserve"> </w:t>
      </w:r>
      <w:r w:rsidRPr="00FE173E">
        <w:rPr>
          <w:i/>
        </w:rPr>
        <w:t>продукта</w:t>
      </w:r>
      <w:r w:rsidR="002A1CEB" w:rsidRPr="00FE173E">
        <w:rPr>
          <w:i/>
        </w:rPr>
        <w:t xml:space="preserve"> - </w:t>
      </w:r>
      <w:r w:rsidRPr="00FE173E">
        <w:rPr>
          <w:i/>
        </w:rPr>
        <w:t>программы</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(ПДС)</w:t>
      </w:r>
      <w:r w:rsidR="002A1CEB" w:rsidRPr="00FE173E">
        <w:rPr>
          <w:i/>
        </w:rPr>
        <w:t xml:space="preserve"> - </w:t>
      </w:r>
      <w:r w:rsidRPr="00FE173E">
        <w:rPr>
          <w:i/>
        </w:rPr>
        <w:t>президентом</w:t>
      </w:r>
      <w:r w:rsidR="002A1CEB" w:rsidRPr="00FE173E">
        <w:rPr>
          <w:i/>
        </w:rPr>
        <w:t xml:space="preserve"> </w:t>
      </w:r>
      <w:r w:rsidRPr="00FE173E">
        <w:rPr>
          <w:i/>
        </w:rPr>
        <w:t>России</w:t>
      </w:r>
      <w:r w:rsidR="002A1CEB" w:rsidRPr="00FE173E">
        <w:rPr>
          <w:i/>
        </w:rPr>
        <w:t xml:space="preserve"> </w:t>
      </w:r>
      <w:r w:rsidRPr="00FE173E">
        <w:rPr>
          <w:i/>
        </w:rPr>
        <w:t>была</w:t>
      </w:r>
      <w:r w:rsidR="002A1CEB" w:rsidRPr="00FE173E">
        <w:rPr>
          <w:i/>
        </w:rPr>
        <w:t xml:space="preserve"> </w:t>
      </w:r>
      <w:r w:rsidRPr="00FE173E">
        <w:rPr>
          <w:i/>
        </w:rPr>
        <w:t>поставлена</w:t>
      </w:r>
      <w:r w:rsidR="002A1CEB" w:rsidRPr="00FE173E">
        <w:rPr>
          <w:i/>
        </w:rPr>
        <w:t xml:space="preserve"> </w:t>
      </w:r>
      <w:r w:rsidRPr="00FE173E">
        <w:rPr>
          <w:i/>
        </w:rPr>
        <w:t>задача</w:t>
      </w:r>
      <w:r w:rsidR="002A1CEB" w:rsidRPr="00FE173E">
        <w:rPr>
          <w:i/>
        </w:rPr>
        <w:t xml:space="preserve"> - </w:t>
      </w:r>
      <w:r w:rsidRPr="00FE173E">
        <w:rPr>
          <w:i/>
        </w:rPr>
        <w:t>собрать</w:t>
      </w:r>
      <w:r w:rsidR="002A1CEB" w:rsidRPr="00FE173E">
        <w:rPr>
          <w:i/>
        </w:rPr>
        <w:t xml:space="preserve"> </w:t>
      </w:r>
      <w:r w:rsidRPr="00FE173E">
        <w:rPr>
          <w:i/>
        </w:rPr>
        <w:t>в</w:t>
      </w:r>
      <w:r w:rsidR="002A1CEB" w:rsidRPr="00FE173E">
        <w:rPr>
          <w:i/>
        </w:rPr>
        <w:t xml:space="preserve"> </w:t>
      </w:r>
      <w:r w:rsidRPr="00FE173E">
        <w:rPr>
          <w:i/>
        </w:rPr>
        <w:t>нее</w:t>
      </w:r>
      <w:r w:rsidR="002A1CEB" w:rsidRPr="00FE173E">
        <w:rPr>
          <w:i/>
        </w:rPr>
        <w:t xml:space="preserve"> </w:t>
      </w:r>
      <w:r w:rsidRPr="00FE173E">
        <w:rPr>
          <w:i/>
        </w:rPr>
        <w:t>за</w:t>
      </w:r>
      <w:r w:rsidR="002A1CEB" w:rsidRPr="00FE173E">
        <w:rPr>
          <w:i/>
        </w:rPr>
        <w:t xml:space="preserve"> </w:t>
      </w:r>
      <w:r w:rsidRPr="00FE173E">
        <w:rPr>
          <w:i/>
        </w:rPr>
        <w:t>первые</w:t>
      </w:r>
      <w:r w:rsidR="002A1CEB" w:rsidRPr="00FE173E">
        <w:rPr>
          <w:i/>
        </w:rPr>
        <w:t xml:space="preserve"> </w:t>
      </w:r>
      <w:r w:rsidRPr="00FE173E">
        <w:rPr>
          <w:i/>
        </w:rPr>
        <w:t>12</w:t>
      </w:r>
      <w:r w:rsidR="002A1CEB" w:rsidRPr="00FE173E">
        <w:rPr>
          <w:i/>
        </w:rPr>
        <w:t xml:space="preserve"> </w:t>
      </w:r>
      <w:r w:rsidRPr="00FE173E">
        <w:rPr>
          <w:i/>
        </w:rPr>
        <w:t>месяцев</w:t>
      </w:r>
      <w:r w:rsidR="002A1CEB" w:rsidRPr="00FE173E">
        <w:rPr>
          <w:i/>
        </w:rPr>
        <w:t xml:space="preserve"> </w:t>
      </w:r>
      <w:r w:rsidRPr="00FE173E">
        <w:rPr>
          <w:i/>
        </w:rPr>
        <w:t>250</w:t>
      </w:r>
      <w:r w:rsidR="002A1CEB" w:rsidRPr="00FE173E">
        <w:rPr>
          <w:i/>
        </w:rPr>
        <w:t xml:space="preserve"> </w:t>
      </w:r>
      <w:r w:rsidRPr="00FE173E">
        <w:rPr>
          <w:i/>
        </w:rPr>
        <w:t>млрд</w:t>
      </w:r>
      <w:r w:rsidR="002A1CEB" w:rsidRPr="00FE173E">
        <w:rPr>
          <w:i/>
        </w:rPr>
        <w:t xml:space="preserve"> </w:t>
      </w:r>
      <w:r w:rsidRPr="00FE173E">
        <w:rPr>
          <w:i/>
        </w:rPr>
        <w:t>рублей.</w:t>
      </w:r>
      <w:r w:rsidR="002A1CEB" w:rsidRPr="00FE173E">
        <w:rPr>
          <w:i/>
        </w:rPr>
        <w:t xml:space="preserve"> </w:t>
      </w:r>
      <w:r w:rsidRPr="00FE173E">
        <w:rPr>
          <w:i/>
        </w:rPr>
        <w:t>Ответственным</w:t>
      </w:r>
      <w:r w:rsidR="002A1CEB" w:rsidRPr="00FE173E">
        <w:rPr>
          <w:i/>
        </w:rPr>
        <w:t xml:space="preserve"> </w:t>
      </w:r>
      <w:r w:rsidRPr="00FE173E">
        <w:rPr>
          <w:i/>
        </w:rPr>
        <w:t>за</w:t>
      </w:r>
      <w:r w:rsidR="002A1CEB" w:rsidRPr="00FE173E">
        <w:rPr>
          <w:i/>
        </w:rPr>
        <w:t xml:space="preserve"> </w:t>
      </w:r>
      <w:r w:rsidRPr="00FE173E">
        <w:rPr>
          <w:i/>
        </w:rPr>
        <w:t>выполнение</w:t>
      </w:r>
      <w:r w:rsidR="002A1CEB" w:rsidRPr="00FE173E">
        <w:rPr>
          <w:i/>
        </w:rPr>
        <w:t xml:space="preserve"> </w:t>
      </w:r>
      <w:r w:rsidRPr="00FE173E">
        <w:rPr>
          <w:i/>
        </w:rPr>
        <w:t>пожеланий</w:t>
      </w:r>
      <w:r w:rsidR="002A1CEB" w:rsidRPr="00FE173E">
        <w:rPr>
          <w:i/>
        </w:rPr>
        <w:t xml:space="preserve"> </w:t>
      </w:r>
      <w:r w:rsidRPr="00FE173E">
        <w:rPr>
          <w:i/>
        </w:rPr>
        <w:t>главы</w:t>
      </w:r>
      <w:r w:rsidR="002A1CEB" w:rsidRPr="00FE173E">
        <w:rPr>
          <w:i/>
        </w:rPr>
        <w:t xml:space="preserve"> </w:t>
      </w:r>
      <w:r w:rsidRPr="00FE173E">
        <w:rPr>
          <w:i/>
        </w:rPr>
        <w:t>государства</w:t>
      </w:r>
      <w:r w:rsidR="002A1CEB" w:rsidRPr="00FE173E">
        <w:rPr>
          <w:i/>
        </w:rPr>
        <w:t xml:space="preserve"> </w:t>
      </w:r>
      <w:r w:rsidRPr="00FE173E">
        <w:rPr>
          <w:i/>
        </w:rPr>
        <w:t>стало</w:t>
      </w:r>
      <w:r w:rsidR="002A1CEB" w:rsidRPr="00FE173E">
        <w:rPr>
          <w:i/>
        </w:rPr>
        <w:t xml:space="preserve"> </w:t>
      </w:r>
      <w:r w:rsidRPr="00FE173E">
        <w:rPr>
          <w:i/>
        </w:rPr>
        <w:t>правительство,</w:t>
      </w:r>
      <w:r w:rsidR="002A1CEB" w:rsidRPr="00FE173E">
        <w:rPr>
          <w:i/>
        </w:rPr>
        <w:t xml:space="preserve"> </w:t>
      </w:r>
      <w:r w:rsidRPr="00FE173E">
        <w:rPr>
          <w:i/>
        </w:rPr>
        <w:t>а</w:t>
      </w:r>
      <w:r w:rsidR="002A1CEB" w:rsidRPr="00FE173E">
        <w:rPr>
          <w:i/>
        </w:rPr>
        <w:t xml:space="preserve"> </w:t>
      </w:r>
      <w:r w:rsidRPr="00FE173E">
        <w:rPr>
          <w:i/>
        </w:rPr>
        <w:t>конкретно</w:t>
      </w:r>
      <w:r w:rsidR="002A1CEB" w:rsidRPr="00FE173E">
        <w:rPr>
          <w:i/>
        </w:rPr>
        <w:t xml:space="preserve"> - </w:t>
      </w:r>
      <w:r w:rsidRPr="00FE173E">
        <w:rPr>
          <w:i/>
        </w:rPr>
        <w:t>премьер-министр</w:t>
      </w:r>
      <w:r w:rsidR="002A1CEB" w:rsidRPr="00FE173E">
        <w:rPr>
          <w:i/>
        </w:rPr>
        <w:t xml:space="preserve"> </w:t>
      </w:r>
      <w:r w:rsidRPr="00FE173E">
        <w:rPr>
          <w:i/>
        </w:rPr>
        <w:t>Михаил</w:t>
      </w:r>
      <w:r w:rsidR="002A1CEB" w:rsidRPr="00FE173E">
        <w:rPr>
          <w:i/>
        </w:rPr>
        <w:t xml:space="preserve"> </w:t>
      </w:r>
      <w:r w:rsidRPr="00FE173E">
        <w:rPr>
          <w:i/>
        </w:rPr>
        <w:t>Мишустин.</w:t>
      </w:r>
      <w:r w:rsidR="002A1CEB" w:rsidRPr="00FE173E">
        <w:rPr>
          <w:i/>
        </w:rPr>
        <w:t xml:space="preserve"> </w:t>
      </w:r>
      <w:r w:rsidRPr="00FE173E">
        <w:rPr>
          <w:i/>
        </w:rPr>
        <w:t>В</w:t>
      </w:r>
      <w:r w:rsidR="002A1CEB" w:rsidRPr="00FE173E">
        <w:rPr>
          <w:i/>
        </w:rPr>
        <w:t xml:space="preserve"> </w:t>
      </w:r>
      <w:r w:rsidRPr="00FE173E">
        <w:rPr>
          <w:i/>
        </w:rPr>
        <w:t>правительстве</w:t>
      </w:r>
      <w:r w:rsidR="002A1CEB" w:rsidRPr="00FE173E">
        <w:rPr>
          <w:i/>
        </w:rPr>
        <w:t xml:space="preserve"> </w:t>
      </w:r>
      <w:r w:rsidRPr="00FE173E">
        <w:rPr>
          <w:i/>
        </w:rPr>
        <w:t>за</w:t>
      </w:r>
      <w:r w:rsidR="002A1CEB" w:rsidRPr="00FE173E">
        <w:rPr>
          <w:i/>
        </w:rPr>
        <w:t xml:space="preserve"> </w:t>
      </w:r>
      <w:r w:rsidRPr="00FE173E">
        <w:rPr>
          <w:i/>
        </w:rPr>
        <w:t>выполнение</w:t>
      </w:r>
      <w:r w:rsidR="002A1CEB" w:rsidRPr="00FE173E">
        <w:rPr>
          <w:i/>
        </w:rPr>
        <w:t xml:space="preserve"> </w:t>
      </w:r>
      <w:r w:rsidRPr="00FE173E">
        <w:rPr>
          <w:i/>
        </w:rPr>
        <w:t>поручений</w:t>
      </w:r>
      <w:r w:rsidR="002A1CEB" w:rsidRPr="00FE173E">
        <w:rPr>
          <w:i/>
        </w:rPr>
        <w:t xml:space="preserve"> </w:t>
      </w:r>
      <w:r w:rsidRPr="00FE173E">
        <w:rPr>
          <w:i/>
        </w:rPr>
        <w:t>президента</w:t>
      </w:r>
      <w:r w:rsidR="002A1CEB" w:rsidRPr="00FE173E">
        <w:rPr>
          <w:i/>
        </w:rPr>
        <w:t xml:space="preserve"> </w:t>
      </w:r>
      <w:r w:rsidRPr="00FE173E">
        <w:rPr>
          <w:i/>
        </w:rPr>
        <w:t>отвечает</w:t>
      </w:r>
      <w:r w:rsidR="002A1CEB" w:rsidRPr="00FE173E">
        <w:rPr>
          <w:i/>
        </w:rPr>
        <w:t xml:space="preserve"> </w:t>
      </w:r>
      <w:r w:rsidRPr="00FE173E">
        <w:rPr>
          <w:i/>
        </w:rPr>
        <w:t>Минфин,</w:t>
      </w:r>
      <w:r w:rsidR="002A1CEB" w:rsidRPr="00FE173E">
        <w:rPr>
          <w:i/>
        </w:rPr>
        <w:t xml:space="preserve"> </w:t>
      </w:r>
      <w:r w:rsidRPr="00FE173E">
        <w:rPr>
          <w:i/>
        </w:rPr>
        <w:t>а</w:t>
      </w:r>
      <w:r w:rsidR="002A1CEB" w:rsidRPr="00FE173E">
        <w:rPr>
          <w:i/>
        </w:rPr>
        <w:t xml:space="preserve"> </w:t>
      </w:r>
      <w:r w:rsidRPr="00FE173E">
        <w:rPr>
          <w:i/>
        </w:rPr>
        <w:t>уже</w:t>
      </w:r>
      <w:r w:rsidR="002A1CEB" w:rsidRPr="00FE173E">
        <w:rPr>
          <w:i/>
        </w:rPr>
        <w:t xml:space="preserve"> </w:t>
      </w:r>
      <w:r w:rsidRPr="00FE173E">
        <w:rPr>
          <w:i/>
        </w:rPr>
        <w:t>внутри</w:t>
      </w:r>
      <w:r w:rsidR="002A1CEB" w:rsidRPr="00FE173E">
        <w:rPr>
          <w:i/>
        </w:rPr>
        <w:t xml:space="preserve"> </w:t>
      </w:r>
      <w:r w:rsidRPr="00FE173E">
        <w:rPr>
          <w:i/>
        </w:rPr>
        <w:t>министерства</w:t>
      </w:r>
      <w:r w:rsidR="002A1CEB" w:rsidRPr="00FE173E">
        <w:rPr>
          <w:i/>
        </w:rPr>
        <w:t xml:space="preserve"> - </w:t>
      </w:r>
      <w:r w:rsidRPr="00FE173E">
        <w:rPr>
          <w:i/>
        </w:rPr>
        <w:t>заместитель</w:t>
      </w:r>
      <w:r w:rsidR="002A1CEB" w:rsidRPr="00FE173E">
        <w:rPr>
          <w:i/>
        </w:rPr>
        <w:t xml:space="preserve"> </w:t>
      </w:r>
      <w:r w:rsidRPr="00FE173E">
        <w:rPr>
          <w:i/>
        </w:rPr>
        <w:t>министра</w:t>
      </w:r>
      <w:r w:rsidR="002A1CEB" w:rsidRPr="00FE173E">
        <w:rPr>
          <w:i/>
        </w:rPr>
        <w:t xml:space="preserve"> </w:t>
      </w:r>
      <w:r w:rsidRPr="00FE173E">
        <w:rPr>
          <w:i/>
        </w:rPr>
        <w:t>финансов</w:t>
      </w:r>
      <w:r w:rsidR="002A1CEB" w:rsidRPr="00FE173E">
        <w:rPr>
          <w:i/>
        </w:rPr>
        <w:t xml:space="preserve"> </w:t>
      </w:r>
      <w:r w:rsidRPr="00FE173E">
        <w:rPr>
          <w:i/>
        </w:rPr>
        <w:t>Иван</w:t>
      </w:r>
      <w:r w:rsidR="002A1CEB" w:rsidRPr="00FE173E">
        <w:rPr>
          <w:i/>
        </w:rPr>
        <w:t xml:space="preserve"> </w:t>
      </w:r>
      <w:r w:rsidRPr="00FE173E">
        <w:rPr>
          <w:i/>
        </w:rPr>
        <w:t>Чебесков,</w:t>
      </w:r>
      <w:r w:rsidR="002A1CEB" w:rsidRPr="00FE173E">
        <w:rPr>
          <w:i/>
        </w:rPr>
        <w:t xml:space="preserve"> </w:t>
      </w:r>
      <w:hyperlink w:anchor="А104" w:history="1">
        <w:r w:rsidRPr="00FE173E">
          <w:rPr>
            <w:rStyle w:val="a3"/>
            <w:i/>
          </w:rPr>
          <w:t>рассказывают</w:t>
        </w:r>
        <w:r w:rsidR="002A1CEB" w:rsidRPr="00FE173E">
          <w:rPr>
            <w:rStyle w:val="a3"/>
            <w:i/>
          </w:rPr>
          <w:t xml:space="preserve"> </w:t>
        </w:r>
        <w:r w:rsidRPr="00FE173E">
          <w:rPr>
            <w:rStyle w:val="a3"/>
            <w:i/>
          </w:rPr>
          <w:t>не</w:t>
        </w:r>
        <w:r w:rsidR="00D125E9" w:rsidRPr="00FE173E">
          <w:rPr>
            <w:rStyle w:val="a3"/>
            <w:i/>
          </w:rPr>
          <w:t>сколько</w:t>
        </w:r>
        <w:r w:rsidR="002A1CEB" w:rsidRPr="00FE173E">
          <w:rPr>
            <w:rStyle w:val="a3"/>
            <w:i/>
          </w:rPr>
          <w:t xml:space="preserve"> </w:t>
        </w:r>
        <w:r w:rsidR="00D125E9" w:rsidRPr="00FE173E">
          <w:rPr>
            <w:rStyle w:val="a3"/>
            <w:i/>
          </w:rPr>
          <w:t>собеседников</w:t>
        </w:r>
        <w:r w:rsidR="002A1CEB" w:rsidRPr="00FE173E">
          <w:rPr>
            <w:rStyle w:val="a3"/>
            <w:i/>
          </w:rPr>
          <w:t xml:space="preserve"> </w:t>
        </w:r>
        <w:r w:rsidR="00D125E9" w:rsidRPr="00FE173E">
          <w:rPr>
            <w:rStyle w:val="a3"/>
            <w:i/>
          </w:rPr>
          <w:t>Frank</w:t>
        </w:r>
        <w:r w:rsidR="002A1CEB" w:rsidRPr="00FE173E">
          <w:rPr>
            <w:rStyle w:val="a3"/>
            <w:i/>
          </w:rPr>
          <w:t xml:space="preserve"> </w:t>
        </w:r>
        <w:r w:rsidR="00D125E9" w:rsidRPr="00FE173E">
          <w:rPr>
            <w:rStyle w:val="a3"/>
            <w:i/>
            <w:lang w:val="en-US"/>
          </w:rPr>
          <w:t>RG</w:t>
        </w:r>
      </w:hyperlink>
      <w:r w:rsidR="002A1CEB" w:rsidRPr="00FE173E">
        <w:rPr>
          <w:i/>
        </w:rPr>
        <w:t xml:space="preserve"> </w:t>
      </w:r>
      <w:r w:rsidRPr="00FE173E">
        <w:rPr>
          <w:i/>
        </w:rPr>
        <w:t>среди</w:t>
      </w:r>
      <w:r w:rsidR="002A1CEB" w:rsidRPr="00FE173E">
        <w:rPr>
          <w:i/>
        </w:rPr>
        <w:t xml:space="preserve"> </w:t>
      </w:r>
      <w:r w:rsidRPr="00FE173E">
        <w:rPr>
          <w:i/>
        </w:rPr>
        <w:t>негосударственных</w:t>
      </w:r>
      <w:r w:rsidR="002A1CEB" w:rsidRPr="00FE173E">
        <w:rPr>
          <w:i/>
        </w:rPr>
        <w:t xml:space="preserve"> </w:t>
      </w:r>
      <w:r w:rsidRPr="00FE173E">
        <w:rPr>
          <w:i/>
        </w:rPr>
        <w:t>пенсионных</w:t>
      </w:r>
      <w:r w:rsidR="002A1CEB" w:rsidRPr="00FE173E">
        <w:rPr>
          <w:i/>
        </w:rPr>
        <w:t xml:space="preserve"> </w:t>
      </w:r>
      <w:r w:rsidRPr="00FE173E">
        <w:rPr>
          <w:i/>
        </w:rPr>
        <w:t>фондов</w:t>
      </w:r>
      <w:r w:rsidR="002A1CEB" w:rsidRPr="00FE173E">
        <w:rPr>
          <w:i/>
        </w:rPr>
        <w:t xml:space="preserve"> </w:t>
      </w:r>
      <w:r w:rsidRPr="00FE173E">
        <w:rPr>
          <w:i/>
        </w:rPr>
        <w:t>(НПФ)</w:t>
      </w:r>
      <w:r w:rsidR="002A1CEB" w:rsidRPr="00FE173E">
        <w:rPr>
          <w:i/>
        </w:rPr>
        <w:t xml:space="preserve"> </w:t>
      </w:r>
      <w:r w:rsidRPr="00FE173E">
        <w:rPr>
          <w:i/>
        </w:rPr>
        <w:t>и</w:t>
      </w:r>
      <w:r w:rsidR="002A1CEB" w:rsidRPr="00FE173E">
        <w:rPr>
          <w:i/>
        </w:rPr>
        <w:t xml:space="preserve"> </w:t>
      </w:r>
      <w:r w:rsidRPr="00FE173E">
        <w:rPr>
          <w:i/>
        </w:rPr>
        <w:t>регуляторов</w:t>
      </w:r>
      <w:r w:rsidR="002A1CEB" w:rsidRPr="00FE173E">
        <w:rPr>
          <w:i/>
        </w:rPr>
        <w:t xml:space="preserve"> </w:t>
      </w:r>
      <w:r w:rsidRPr="00FE173E">
        <w:rPr>
          <w:i/>
        </w:rPr>
        <w:t>финрынка</w:t>
      </w:r>
    </w:p>
    <w:p w14:paraId="499B2F56" w14:textId="77777777" w:rsidR="0029251A" w:rsidRPr="00FE173E" w:rsidRDefault="0029251A" w:rsidP="00676D5F">
      <w:pPr>
        <w:numPr>
          <w:ilvl w:val="0"/>
          <w:numId w:val="25"/>
        </w:numPr>
        <w:rPr>
          <w:i/>
        </w:rPr>
      </w:pPr>
      <w:r w:rsidRPr="00FE173E">
        <w:rPr>
          <w:i/>
        </w:rPr>
        <w:t>Минфин</w:t>
      </w:r>
      <w:r w:rsidR="002A1CEB" w:rsidRPr="00FE173E">
        <w:rPr>
          <w:i/>
        </w:rPr>
        <w:t xml:space="preserve"> </w:t>
      </w:r>
      <w:r w:rsidRPr="00FE173E">
        <w:rPr>
          <w:i/>
        </w:rPr>
        <w:t>России</w:t>
      </w:r>
      <w:r w:rsidR="002A1CEB" w:rsidRPr="00FE173E">
        <w:rPr>
          <w:i/>
        </w:rPr>
        <w:t xml:space="preserve"> </w:t>
      </w:r>
      <w:r w:rsidRPr="00FE173E">
        <w:rPr>
          <w:i/>
        </w:rPr>
        <w:t>ожидает,</w:t>
      </w:r>
      <w:r w:rsidR="002A1CEB" w:rsidRPr="00FE173E">
        <w:rPr>
          <w:i/>
        </w:rPr>
        <w:t xml:space="preserve"> </w:t>
      </w:r>
      <w:r w:rsidRPr="00FE173E">
        <w:rPr>
          <w:i/>
        </w:rPr>
        <w:t>что</w:t>
      </w:r>
      <w:r w:rsidR="002A1CEB" w:rsidRPr="00FE173E">
        <w:rPr>
          <w:i/>
        </w:rPr>
        <w:t xml:space="preserve"> </w:t>
      </w:r>
      <w:r w:rsidRPr="00FE173E">
        <w:rPr>
          <w:i/>
        </w:rPr>
        <w:t>Госдума</w:t>
      </w:r>
      <w:r w:rsidR="002A1CEB" w:rsidRPr="00FE173E">
        <w:rPr>
          <w:i/>
        </w:rPr>
        <w:t xml:space="preserve"> </w:t>
      </w:r>
      <w:r w:rsidRPr="00FE173E">
        <w:rPr>
          <w:i/>
        </w:rPr>
        <w:t>на</w:t>
      </w:r>
      <w:r w:rsidR="002A1CEB" w:rsidRPr="00FE173E">
        <w:rPr>
          <w:i/>
        </w:rPr>
        <w:t xml:space="preserve"> </w:t>
      </w:r>
      <w:r w:rsidRPr="00FE173E">
        <w:rPr>
          <w:i/>
        </w:rPr>
        <w:t>весенней</w:t>
      </w:r>
      <w:r w:rsidR="002A1CEB" w:rsidRPr="00FE173E">
        <w:rPr>
          <w:i/>
        </w:rPr>
        <w:t xml:space="preserve"> </w:t>
      </w:r>
      <w:r w:rsidRPr="00FE173E">
        <w:rPr>
          <w:i/>
        </w:rPr>
        <w:t>сессии</w:t>
      </w:r>
      <w:r w:rsidR="002A1CEB" w:rsidRPr="00FE173E">
        <w:rPr>
          <w:i/>
        </w:rPr>
        <w:t xml:space="preserve"> </w:t>
      </w:r>
      <w:r w:rsidRPr="00FE173E">
        <w:rPr>
          <w:i/>
        </w:rPr>
        <w:t>примет</w:t>
      </w:r>
      <w:r w:rsidR="002A1CEB" w:rsidRPr="00FE173E">
        <w:rPr>
          <w:i/>
        </w:rPr>
        <w:t xml:space="preserve"> </w:t>
      </w:r>
      <w:r w:rsidRPr="00FE173E">
        <w:rPr>
          <w:i/>
        </w:rPr>
        <w:t>решение</w:t>
      </w:r>
      <w:r w:rsidR="002A1CEB" w:rsidRPr="00FE173E">
        <w:rPr>
          <w:i/>
        </w:rPr>
        <w:t xml:space="preserve"> </w:t>
      </w:r>
      <w:r w:rsidRPr="00FE173E">
        <w:rPr>
          <w:i/>
        </w:rPr>
        <w:t>об</w:t>
      </w:r>
      <w:r w:rsidR="002A1CEB" w:rsidRPr="00FE173E">
        <w:rPr>
          <w:i/>
        </w:rPr>
        <w:t xml:space="preserve"> </w:t>
      </w:r>
      <w:r w:rsidRPr="00FE173E">
        <w:rPr>
          <w:i/>
        </w:rPr>
        <w:t>увеличении</w:t>
      </w:r>
      <w:r w:rsidR="002A1CEB" w:rsidRPr="00FE173E">
        <w:rPr>
          <w:i/>
        </w:rPr>
        <w:t xml:space="preserve"> </w:t>
      </w:r>
      <w:r w:rsidRPr="00FE173E">
        <w:rPr>
          <w:i/>
        </w:rPr>
        <w:t>сроков</w:t>
      </w:r>
      <w:r w:rsidR="002A1CEB" w:rsidRPr="00FE173E">
        <w:rPr>
          <w:i/>
        </w:rPr>
        <w:t xml:space="preserve"> </w:t>
      </w:r>
      <w:r w:rsidRPr="00FE173E">
        <w:rPr>
          <w:i/>
        </w:rPr>
        <w:t>софинансирования</w:t>
      </w:r>
      <w:r w:rsidR="002A1CEB" w:rsidRPr="00FE173E">
        <w:rPr>
          <w:i/>
        </w:rPr>
        <w:t xml:space="preserve"> </w:t>
      </w:r>
      <w:r w:rsidRPr="00FE173E">
        <w:rPr>
          <w:i/>
        </w:rPr>
        <w:t>по</w:t>
      </w:r>
      <w:r w:rsidR="002A1CEB" w:rsidRPr="00FE173E">
        <w:rPr>
          <w:i/>
        </w:rPr>
        <w:t xml:space="preserve"> </w:t>
      </w:r>
      <w:r w:rsidRPr="00FE173E">
        <w:rPr>
          <w:i/>
        </w:rPr>
        <w:t>программе</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(ПДС)</w:t>
      </w:r>
      <w:r w:rsidR="002A1CEB" w:rsidRPr="00FE173E">
        <w:rPr>
          <w:i/>
        </w:rPr>
        <w:t xml:space="preserve"> </w:t>
      </w:r>
      <w:r w:rsidRPr="00FE173E">
        <w:rPr>
          <w:i/>
        </w:rPr>
        <w:t>с</w:t>
      </w:r>
      <w:r w:rsidR="002A1CEB" w:rsidRPr="00FE173E">
        <w:rPr>
          <w:i/>
        </w:rPr>
        <w:t xml:space="preserve"> </w:t>
      </w:r>
      <w:r w:rsidRPr="00FE173E">
        <w:rPr>
          <w:i/>
        </w:rPr>
        <w:t>3</w:t>
      </w:r>
      <w:r w:rsidR="002A1CEB" w:rsidRPr="00FE173E">
        <w:rPr>
          <w:i/>
        </w:rPr>
        <w:t xml:space="preserve"> </w:t>
      </w:r>
      <w:r w:rsidRPr="00FE173E">
        <w:rPr>
          <w:i/>
        </w:rPr>
        <w:t>до</w:t>
      </w:r>
      <w:r w:rsidR="002A1CEB" w:rsidRPr="00FE173E">
        <w:rPr>
          <w:i/>
        </w:rPr>
        <w:t xml:space="preserve"> </w:t>
      </w:r>
      <w:r w:rsidRPr="00FE173E">
        <w:rPr>
          <w:i/>
        </w:rPr>
        <w:t>10</w:t>
      </w:r>
      <w:r w:rsidR="002A1CEB" w:rsidRPr="00FE173E">
        <w:rPr>
          <w:i/>
        </w:rPr>
        <w:t xml:space="preserve"> </w:t>
      </w:r>
      <w:r w:rsidRPr="00FE173E">
        <w:rPr>
          <w:i/>
        </w:rPr>
        <w:t>лет.</w:t>
      </w:r>
      <w:r w:rsidR="002A1CEB" w:rsidRPr="00FE173E">
        <w:rPr>
          <w:i/>
        </w:rPr>
        <w:t xml:space="preserve"> </w:t>
      </w:r>
      <w:r w:rsidRPr="00FE173E">
        <w:rPr>
          <w:i/>
        </w:rPr>
        <w:t>Об</w:t>
      </w:r>
      <w:r w:rsidR="002A1CEB" w:rsidRPr="00FE173E">
        <w:rPr>
          <w:i/>
        </w:rPr>
        <w:t xml:space="preserve"> </w:t>
      </w:r>
      <w:r w:rsidRPr="00FE173E">
        <w:rPr>
          <w:i/>
        </w:rPr>
        <w:t>этом</w:t>
      </w:r>
      <w:r w:rsidR="002A1CEB" w:rsidRPr="00FE173E">
        <w:rPr>
          <w:i/>
        </w:rPr>
        <w:t xml:space="preserve"> </w:t>
      </w:r>
      <w:r w:rsidRPr="00FE173E">
        <w:rPr>
          <w:i/>
        </w:rPr>
        <w:t>сообщил</w:t>
      </w:r>
      <w:r w:rsidR="002A1CEB" w:rsidRPr="00FE173E">
        <w:rPr>
          <w:i/>
        </w:rPr>
        <w:t xml:space="preserve"> </w:t>
      </w:r>
      <w:r w:rsidRPr="00FE173E">
        <w:rPr>
          <w:i/>
        </w:rPr>
        <w:t>журналистам</w:t>
      </w:r>
      <w:r w:rsidR="002A1CEB" w:rsidRPr="00FE173E">
        <w:rPr>
          <w:i/>
        </w:rPr>
        <w:t xml:space="preserve"> </w:t>
      </w:r>
      <w:r w:rsidRPr="00FE173E">
        <w:rPr>
          <w:i/>
        </w:rPr>
        <w:t>в</w:t>
      </w:r>
      <w:r w:rsidR="002A1CEB" w:rsidRPr="00FE173E">
        <w:rPr>
          <w:i/>
        </w:rPr>
        <w:t xml:space="preserve"> </w:t>
      </w:r>
      <w:r w:rsidRPr="00FE173E">
        <w:rPr>
          <w:i/>
        </w:rPr>
        <w:t>Новосибирске</w:t>
      </w:r>
      <w:r w:rsidR="002A1CEB" w:rsidRPr="00FE173E">
        <w:rPr>
          <w:i/>
        </w:rPr>
        <w:t xml:space="preserve"> </w:t>
      </w:r>
      <w:r w:rsidRPr="00FE173E">
        <w:rPr>
          <w:i/>
        </w:rPr>
        <w:t>заместитель</w:t>
      </w:r>
      <w:r w:rsidR="002A1CEB" w:rsidRPr="00FE173E">
        <w:rPr>
          <w:i/>
        </w:rPr>
        <w:t xml:space="preserve"> </w:t>
      </w:r>
      <w:r w:rsidRPr="00FE173E">
        <w:rPr>
          <w:i/>
        </w:rPr>
        <w:t>директора</w:t>
      </w:r>
      <w:r w:rsidR="002A1CEB" w:rsidRPr="00FE173E">
        <w:rPr>
          <w:i/>
        </w:rPr>
        <w:t xml:space="preserve"> </w:t>
      </w:r>
      <w:r w:rsidRPr="00FE173E">
        <w:rPr>
          <w:i/>
        </w:rPr>
        <w:t>департамента</w:t>
      </w:r>
      <w:r w:rsidR="002A1CEB" w:rsidRPr="00FE173E">
        <w:rPr>
          <w:i/>
        </w:rPr>
        <w:t xml:space="preserve"> </w:t>
      </w:r>
      <w:r w:rsidRPr="00FE173E">
        <w:rPr>
          <w:i/>
        </w:rPr>
        <w:t>финансовой</w:t>
      </w:r>
      <w:r w:rsidR="002A1CEB" w:rsidRPr="00FE173E">
        <w:rPr>
          <w:i/>
        </w:rPr>
        <w:t xml:space="preserve"> </w:t>
      </w:r>
      <w:r w:rsidRPr="00FE173E">
        <w:rPr>
          <w:i/>
        </w:rPr>
        <w:t>политики</w:t>
      </w:r>
      <w:r w:rsidR="002A1CEB" w:rsidRPr="00FE173E">
        <w:rPr>
          <w:i/>
        </w:rPr>
        <w:t xml:space="preserve"> </w:t>
      </w:r>
      <w:r w:rsidRPr="00FE173E">
        <w:rPr>
          <w:i/>
        </w:rPr>
        <w:t>Минфина</w:t>
      </w:r>
      <w:r w:rsidR="002A1CEB" w:rsidRPr="00FE173E">
        <w:rPr>
          <w:i/>
        </w:rPr>
        <w:t xml:space="preserve"> </w:t>
      </w:r>
      <w:r w:rsidRPr="00FE173E">
        <w:rPr>
          <w:i/>
        </w:rPr>
        <w:t>России</w:t>
      </w:r>
      <w:r w:rsidR="002A1CEB" w:rsidRPr="00FE173E">
        <w:rPr>
          <w:i/>
        </w:rPr>
        <w:t xml:space="preserve"> </w:t>
      </w:r>
      <w:r w:rsidRPr="00FE173E">
        <w:rPr>
          <w:i/>
        </w:rPr>
        <w:t>Павел</w:t>
      </w:r>
      <w:r w:rsidR="002A1CEB" w:rsidRPr="00FE173E">
        <w:rPr>
          <w:i/>
        </w:rPr>
        <w:t xml:space="preserve"> </w:t>
      </w:r>
      <w:r w:rsidRPr="00FE173E">
        <w:rPr>
          <w:i/>
        </w:rPr>
        <w:t>Шахлевич,</w:t>
      </w:r>
      <w:r w:rsidR="002A1CEB" w:rsidRPr="00FE173E">
        <w:rPr>
          <w:i/>
        </w:rPr>
        <w:t xml:space="preserve"> </w:t>
      </w:r>
      <w:hyperlink w:anchor="А105" w:history="1">
        <w:r w:rsidRPr="00FE173E">
          <w:rPr>
            <w:rStyle w:val="a3"/>
            <w:i/>
          </w:rPr>
          <w:t>пишет</w:t>
        </w:r>
        <w:r w:rsidR="002A1CEB" w:rsidRPr="00FE173E">
          <w:rPr>
            <w:rStyle w:val="a3"/>
            <w:i/>
          </w:rPr>
          <w:t xml:space="preserve"> </w:t>
        </w:r>
        <w:r w:rsidRPr="00FE173E">
          <w:rPr>
            <w:rStyle w:val="a3"/>
            <w:i/>
          </w:rPr>
          <w:t>ТАСС</w:t>
        </w:r>
      </w:hyperlink>
    </w:p>
    <w:p w14:paraId="6173E489" w14:textId="77777777" w:rsidR="0029251A" w:rsidRPr="00FE173E" w:rsidRDefault="0029251A" w:rsidP="00676D5F">
      <w:pPr>
        <w:numPr>
          <w:ilvl w:val="0"/>
          <w:numId w:val="25"/>
        </w:numPr>
        <w:rPr>
          <w:i/>
        </w:rPr>
      </w:pPr>
      <w:r w:rsidRPr="00FE173E">
        <w:rPr>
          <w:i/>
        </w:rPr>
        <w:t>Жители</w:t>
      </w:r>
      <w:r w:rsidR="002A1CEB" w:rsidRPr="00FE173E">
        <w:rPr>
          <w:i/>
        </w:rPr>
        <w:t xml:space="preserve"> </w:t>
      </w:r>
      <w:r w:rsidRPr="00FE173E">
        <w:rPr>
          <w:i/>
        </w:rPr>
        <w:t>России</w:t>
      </w:r>
      <w:r w:rsidR="002A1CEB" w:rsidRPr="00FE173E">
        <w:rPr>
          <w:i/>
        </w:rPr>
        <w:t xml:space="preserve"> </w:t>
      </w:r>
      <w:r w:rsidRPr="00FE173E">
        <w:rPr>
          <w:i/>
        </w:rPr>
        <w:t>перевели</w:t>
      </w:r>
      <w:r w:rsidR="002A1CEB" w:rsidRPr="00FE173E">
        <w:rPr>
          <w:i/>
        </w:rPr>
        <w:t xml:space="preserve"> </w:t>
      </w:r>
      <w:r w:rsidRPr="00FE173E">
        <w:rPr>
          <w:i/>
        </w:rPr>
        <w:t>в</w:t>
      </w:r>
      <w:r w:rsidR="002A1CEB" w:rsidRPr="00FE173E">
        <w:rPr>
          <w:i/>
        </w:rPr>
        <w:t xml:space="preserve"> </w:t>
      </w:r>
      <w:r w:rsidRPr="00FE173E">
        <w:rPr>
          <w:i/>
        </w:rPr>
        <w:t>программу</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за</w:t>
      </w:r>
      <w:r w:rsidR="002A1CEB" w:rsidRPr="00FE173E">
        <w:rPr>
          <w:i/>
        </w:rPr>
        <w:t xml:space="preserve"> </w:t>
      </w:r>
      <w:r w:rsidRPr="00FE173E">
        <w:rPr>
          <w:i/>
        </w:rPr>
        <w:t>первые</w:t>
      </w:r>
      <w:r w:rsidR="002A1CEB" w:rsidRPr="00FE173E">
        <w:rPr>
          <w:i/>
        </w:rPr>
        <w:t xml:space="preserve"> </w:t>
      </w:r>
      <w:r w:rsidRPr="00FE173E">
        <w:rPr>
          <w:i/>
        </w:rPr>
        <w:t>полгода</w:t>
      </w:r>
      <w:r w:rsidR="002A1CEB" w:rsidRPr="00FE173E">
        <w:rPr>
          <w:i/>
        </w:rPr>
        <w:t xml:space="preserve"> </w:t>
      </w:r>
      <w:r w:rsidRPr="00FE173E">
        <w:rPr>
          <w:i/>
        </w:rPr>
        <w:t>действия</w:t>
      </w:r>
      <w:r w:rsidR="002A1CEB" w:rsidRPr="00FE173E">
        <w:rPr>
          <w:i/>
        </w:rPr>
        <w:t xml:space="preserve"> </w:t>
      </w:r>
      <w:r w:rsidRPr="00FE173E">
        <w:rPr>
          <w:i/>
        </w:rPr>
        <w:t>этого</w:t>
      </w:r>
      <w:r w:rsidR="002A1CEB" w:rsidRPr="00FE173E">
        <w:rPr>
          <w:i/>
        </w:rPr>
        <w:t xml:space="preserve"> </w:t>
      </w:r>
      <w:r w:rsidRPr="00FE173E">
        <w:rPr>
          <w:i/>
        </w:rPr>
        <w:t>сберегательного</w:t>
      </w:r>
      <w:r w:rsidR="002A1CEB" w:rsidRPr="00FE173E">
        <w:rPr>
          <w:i/>
        </w:rPr>
        <w:t xml:space="preserve"> </w:t>
      </w:r>
      <w:r w:rsidRPr="00FE173E">
        <w:rPr>
          <w:i/>
        </w:rPr>
        <w:t>механизма</w:t>
      </w:r>
      <w:r w:rsidR="002A1CEB" w:rsidRPr="00FE173E">
        <w:rPr>
          <w:i/>
        </w:rPr>
        <w:t xml:space="preserve"> </w:t>
      </w:r>
      <w:r w:rsidRPr="00FE173E">
        <w:rPr>
          <w:i/>
        </w:rPr>
        <w:t>около</w:t>
      </w:r>
      <w:r w:rsidR="002A1CEB" w:rsidRPr="00FE173E">
        <w:rPr>
          <w:i/>
        </w:rPr>
        <w:t xml:space="preserve"> </w:t>
      </w:r>
      <w:r w:rsidRPr="00FE173E">
        <w:rPr>
          <w:i/>
        </w:rPr>
        <w:t>30</w:t>
      </w:r>
      <w:r w:rsidR="002A1CEB" w:rsidRPr="00FE173E">
        <w:rPr>
          <w:i/>
        </w:rPr>
        <w:t xml:space="preserve"> </w:t>
      </w:r>
      <w:r w:rsidRPr="00FE173E">
        <w:rPr>
          <w:i/>
        </w:rPr>
        <w:t>млрд</w:t>
      </w:r>
      <w:r w:rsidR="002A1CEB" w:rsidRPr="00FE173E">
        <w:rPr>
          <w:i/>
        </w:rPr>
        <w:t xml:space="preserve"> </w:t>
      </w:r>
      <w:r w:rsidRPr="00FE173E">
        <w:rPr>
          <w:i/>
        </w:rPr>
        <w:t>рублей,</w:t>
      </w:r>
      <w:r w:rsidR="002A1CEB" w:rsidRPr="00FE173E">
        <w:rPr>
          <w:i/>
        </w:rPr>
        <w:t xml:space="preserve"> </w:t>
      </w:r>
      <w:r w:rsidRPr="00FE173E">
        <w:rPr>
          <w:i/>
        </w:rPr>
        <w:t>из</w:t>
      </w:r>
      <w:r w:rsidR="002A1CEB" w:rsidRPr="00FE173E">
        <w:rPr>
          <w:i/>
        </w:rPr>
        <w:t xml:space="preserve"> </w:t>
      </w:r>
      <w:r w:rsidRPr="00FE173E">
        <w:rPr>
          <w:i/>
        </w:rPr>
        <w:t>которых</w:t>
      </w:r>
      <w:r w:rsidR="002A1CEB" w:rsidRPr="00FE173E">
        <w:rPr>
          <w:i/>
        </w:rPr>
        <w:t xml:space="preserve"> </w:t>
      </w:r>
      <w:r w:rsidRPr="00FE173E">
        <w:rPr>
          <w:i/>
        </w:rPr>
        <w:t>12</w:t>
      </w:r>
      <w:r w:rsidR="002A1CEB" w:rsidRPr="00FE173E">
        <w:rPr>
          <w:i/>
        </w:rPr>
        <w:t xml:space="preserve"> </w:t>
      </w:r>
      <w:r w:rsidRPr="00FE173E">
        <w:rPr>
          <w:i/>
        </w:rPr>
        <w:t>млрд</w:t>
      </w:r>
      <w:r w:rsidR="002A1CEB" w:rsidRPr="00FE173E">
        <w:rPr>
          <w:i/>
        </w:rPr>
        <w:t xml:space="preserve"> </w:t>
      </w:r>
      <w:r w:rsidRPr="00FE173E">
        <w:rPr>
          <w:i/>
        </w:rPr>
        <w:t>-</w:t>
      </w:r>
      <w:r w:rsidR="002A1CEB" w:rsidRPr="00FE173E">
        <w:rPr>
          <w:i/>
        </w:rPr>
        <w:t xml:space="preserve"> </w:t>
      </w:r>
      <w:r w:rsidRPr="00FE173E">
        <w:rPr>
          <w:i/>
        </w:rPr>
        <w:t>свободные</w:t>
      </w:r>
      <w:r w:rsidR="002A1CEB" w:rsidRPr="00FE173E">
        <w:rPr>
          <w:i/>
        </w:rPr>
        <w:t xml:space="preserve"> </w:t>
      </w:r>
      <w:r w:rsidRPr="00FE173E">
        <w:rPr>
          <w:i/>
        </w:rPr>
        <w:t>средства,</w:t>
      </w:r>
      <w:r w:rsidR="002A1CEB" w:rsidRPr="00FE173E">
        <w:rPr>
          <w:i/>
        </w:rPr>
        <w:t xml:space="preserve"> </w:t>
      </w:r>
      <w:r w:rsidRPr="00FE173E">
        <w:rPr>
          <w:i/>
        </w:rPr>
        <w:t>а</w:t>
      </w:r>
      <w:r w:rsidR="002A1CEB" w:rsidRPr="00FE173E">
        <w:rPr>
          <w:i/>
        </w:rPr>
        <w:t xml:space="preserve"> </w:t>
      </w:r>
      <w:r w:rsidRPr="00FE173E">
        <w:rPr>
          <w:i/>
        </w:rPr>
        <w:t>18</w:t>
      </w:r>
      <w:r w:rsidR="002A1CEB" w:rsidRPr="00FE173E">
        <w:rPr>
          <w:i/>
        </w:rPr>
        <w:t xml:space="preserve"> </w:t>
      </w:r>
      <w:r w:rsidRPr="00FE173E">
        <w:rPr>
          <w:i/>
        </w:rPr>
        <w:t>млрд</w:t>
      </w:r>
      <w:r w:rsidR="002A1CEB" w:rsidRPr="00FE173E">
        <w:rPr>
          <w:i/>
        </w:rPr>
        <w:t xml:space="preserve"> </w:t>
      </w:r>
      <w:r w:rsidRPr="00FE173E">
        <w:rPr>
          <w:i/>
        </w:rPr>
        <w:t>-</w:t>
      </w:r>
      <w:r w:rsidR="002A1CEB" w:rsidRPr="00FE173E">
        <w:rPr>
          <w:i/>
        </w:rPr>
        <w:t xml:space="preserve"> </w:t>
      </w:r>
      <w:r w:rsidRPr="00FE173E">
        <w:rPr>
          <w:i/>
        </w:rPr>
        <w:t>пенсионные</w:t>
      </w:r>
      <w:r w:rsidR="002A1CEB" w:rsidRPr="00FE173E">
        <w:rPr>
          <w:i/>
        </w:rPr>
        <w:t xml:space="preserve"> </w:t>
      </w:r>
      <w:r w:rsidRPr="00FE173E">
        <w:rPr>
          <w:i/>
        </w:rPr>
        <w:t>сбережения.</w:t>
      </w:r>
      <w:r w:rsidR="002A1CEB" w:rsidRPr="00FE173E">
        <w:rPr>
          <w:i/>
        </w:rPr>
        <w:t xml:space="preserve"> </w:t>
      </w:r>
      <w:r w:rsidRPr="00FE173E">
        <w:rPr>
          <w:i/>
        </w:rPr>
        <w:t>Об</w:t>
      </w:r>
      <w:r w:rsidR="002A1CEB" w:rsidRPr="00FE173E">
        <w:rPr>
          <w:i/>
        </w:rPr>
        <w:t xml:space="preserve"> </w:t>
      </w:r>
      <w:r w:rsidRPr="00FE173E">
        <w:rPr>
          <w:i/>
        </w:rPr>
        <w:t>этом</w:t>
      </w:r>
      <w:r w:rsidR="002A1CEB" w:rsidRPr="00FE173E">
        <w:rPr>
          <w:i/>
        </w:rPr>
        <w:t xml:space="preserve"> </w:t>
      </w:r>
      <w:r w:rsidRPr="00FE173E">
        <w:rPr>
          <w:i/>
        </w:rPr>
        <w:t>сообщил</w:t>
      </w:r>
      <w:r w:rsidR="002A1CEB" w:rsidRPr="00FE173E">
        <w:rPr>
          <w:i/>
        </w:rPr>
        <w:t xml:space="preserve"> </w:t>
      </w:r>
      <w:r w:rsidRPr="00FE173E">
        <w:rPr>
          <w:i/>
        </w:rPr>
        <w:t>журналистам</w:t>
      </w:r>
      <w:r w:rsidR="002A1CEB" w:rsidRPr="00FE173E">
        <w:rPr>
          <w:i/>
        </w:rPr>
        <w:t xml:space="preserve"> </w:t>
      </w:r>
      <w:r w:rsidRPr="00FE173E">
        <w:rPr>
          <w:i/>
        </w:rPr>
        <w:t>в</w:t>
      </w:r>
      <w:r w:rsidR="002A1CEB" w:rsidRPr="00FE173E">
        <w:rPr>
          <w:i/>
        </w:rPr>
        <w:t xml:space="preserve"> </w:t>
      </w:r>
      <w:r w:rsidRPr="00FE173E">
        <w:rPr>
          <w:i/>
        </w:rPr>
        <w:t>Новосибирске</w:t>
      </w:r>
      <w:r w:rsidR="002A1CEB" w:rsidRPr="00FE173E">
        <w:rPr>
          <w:i/>
        </w:rPr>
        <w:t xml:space="preserve"> </w:t>
      </w:r>
      <w:r w:rsidRPr="00FE173E">
        <w:rPr>
          <w:i/>
        </w:rPr>
        <w:t>заместитель</w:t>
      </w:r>
      <w:r w:rsidR="002A1CEB" w:rsidRPr="00FE173E">
        <w:rPr>
          <w:i/>
        </w:rPr>
        <w:t xml:space="preserve"> </w:t>
      </w:r>
      <w:r w:rsidRPr="00FE173E">
        <w:rPr>
          <w:i/>
        </w:rPr>
        <w:t>директора</w:t>
      </w:r>
      <w:r w:rsidR="002A1CEB" w:rsidRPr="00FE173E">
        <w:rPr>
          <w:i/>
        </w:rPr>
        <w:t xml:space="preserve"> </w:t>
      </w:r>
      <w:r w:rsidRPr="00FE173E">
        <w:rPr>
          <w:i/>
        </w:rPr>
        <w:t>департамента</w:t>
      </w:r>
      <w:r w:rsidR="002A1CEB" w:rsidRPr="00FE173E">
        <w:rPr>
          <w:i/>
        </w:rPr>
        <w:t xml:space="preserve"> </w:t>
      </w:r>
      <w:r w:rsidRPr="00FE173E">
        <w:rPr>
          <w:i/>
        </w:rPr>
        <w:t>финансовой</w:t>
      </w:r>
      <w:r w:rsidR="002A1CEB" w:rsidRPr="00FE173E">
        <w:rPr>
          <w:i/>
        </w:rPr>
        <w:t xml:space="preserve"> </w:t>
      </w:r>
      <w:r w:rsidRPr="00FE173E">
        <w:rPr>
          <w:i/>
        </w:rPr>
        <w:t>политики</w:t>
      </w:r>
      <w:r w:rsidR="002A1CEB" w:rsidRPr="00FE173E">
        <w:rPr>
          <w:i/>
        </w:rPr>
        <w:t xml:space="preserve"> </w:t>
      </w:r>
      <w:r w:rsidRPr="00FE173E">
        <w:rPr>
          <w:i/>
        </w:rPr>
        <w:t>Минфина</w:t>
      </w:r>
      <w:r w:rsidR="002A1CEB" w:rsidRPr="00FE173E">
        <w:rPr>
          <w:i/>
        </w:rPr>
        <w:t xml:space="preserve"> </w:t>
      </w:r>
      <w:r w:rsidRPr="00FE173E">
        <w:rPr>
          <w:i/>
        </w:rPr>
        <w:t>России</w:t>
      </w:r>
      <w:r w:rsidR="002A1CEB" w:rsidRPr="00FE173E">
        <w:rPr>
          <w:i/>
        </w:rPr>
        <w:t xml:space="preserve"> </w:t>
      </w:r>
      <w:r w:rsidRPr="00FE173E">
        <w:rPr>
          <w:i/>
        </w:rPr>
        <w:t>Павел</w:t>
      </w:r>
      <w:r w:rsidR="002A1CEB" w:rsidRPr="00FE173E">
        <w:rPr>
          <w:i/>
        </w:rPr>
        <w:t xml:space="preserve"> </w:t>
      </w:r>
      <w:r w:rsidRPr="00FE173E">
        <w:rPr>
          <w:i/>
        </w:rPr>
        <w:t>Шахлевич,</w:t>
      </w:r>
      <w:r w:rsidR="002A1CEB" w:rsidRPr="00FE173E">
        <w:rPr>
          <w:i/>
        </w:rPr>
        <w:t xml:space="preserve"> </w:t>
      </w:r>
      <w:hyperlink w:anchor="А106" w:history="1">
        <w:r w:rsidRPr="00FE173E">
          <w:rPr>
            <w:rStyle w:val="a3"/>
            <w:i/>
          </w:rPr>
          <w:t>сообщает</w:t>
        </w:r>
        <w:r w:rsidR="002A1CEB" w:rsidRPr="00FE173E">
          <w:rPr>
            <w:rStyle w:val="a3"/>
            <w:i/>
          </w:rPr>
          <w:t xml:space="preserve"> </w:t>
        </w:r>
        <w:r w:rsidRPr="00FE173E">
          <w:rPr>
            <w:rStyle w:val="a3"/>
            <w:i/>
          </w:rPr>
          <w:t>ТАСС</w:t>
        </w:r>
      </w:hyperlink>
    </w:p>
    <w:p w14:paraId="361343FF" w14:textId="77777777" w:rsidR="0029251A" w:rsidRPr="00FE173E" w:rsidRDefault="0029251A" w:rsidP="00676D5F">
      <w:pPr>
        <w:numPr>
          <w:ilvl w:val="0"/>
          <w:numId w:val="25"/>
        </w:numPr>
        <w:rPr>
          <w:i/>
        </w:rPr>
      </w:pPr>
      <w:r w:rsidRPr="00FE173E">
        <w:rPr>
          <w:i/>
        </w:rPr>
        <w:t>Минфин</w:t>
      </w:r>
      <w:r w:rsidR="002A1CEB" w:rsidRPr="00FE173E">
        <w:rPr>
          <w:i/>
        </w:rPr>
        <w:t xml:space="preserve"> </w:t>
      </w:r>
      <w:r w:rsidRPr="00FE173E">
        <w:rPr>
          <w:i/>
        </w:rPr>
        <w:t>РФ</w:t>
      </w:r>
      <w:r w:rsidR="002A1CEB" w:rsidRPr="00FE173E">
        <w:rPr>
          <w:i/>
        </w:rPr>
        <w:t xml:space="preserve"> </w:t>
      </w:r>
      <w:r w:rsidRPr="00FE173E">
        <w:rPr>
          <w:i/>
        </w:rPr>
        <w:t>ожидает</w:t>
      </w:r>
      <w:r w:rsidR="002A1CEB" w:rsidRPr="00FE173E">
        <w:rPr>
          <w:i/>
        </w:rPr>
        <w:t xml:space="preserve"> </w:t>
      </w:r>
      <w:r w:rsidRPr="00FE173E">
        <w:rPr>
          <w:i/>
        </w:rPr>
        <w:t>250</w:t>
      </w:r>
      <w:r w:rsidR="002A1CEB" w:rsidRPr="00FE173E">
        <w:rPr>
          <w:i/>
        </w:rPr>
        <w:t xml:space="preserve"> </w:t>
      </w:r>
      <w:r w:rsidRPr="00FE173E">
        <w:rPr>
          <w:i/>
        </w:rPr>
        <w:t>млрд</w:t>
      </w:r>
      <w:r w:rsidR="002A1CEB" w:rsidRPr="00FE173E">
        <w:rPr>
          <w:i/>
        </w:rPr>
        <w:t xml:space="preserve"> </w:t>
      </w:r>
      <w:r w:rsidRPr="00FE173E">
        <w:rPr>
          <w:i/>
        </w:rPr>
        <w:t>рублей</w:t>
      </w:r>
      <w:r w:rsidR="002A1CEB" w:rsidRPr="00FE173E">
        <w:rPr>
          <w:i/>
        </w:rPr>
        <w:t xml:space="preserve"> </w:t>
      </w:r>
      <w:r w:rsidRPr="00FE173E">
        <w:rPr>
          <w:i/>
        </w:rPr>
        <w:t>вложений</w:t>
      </w:r>
      <w:r w:rsidR="002A1CEB" w:rsidRPr="00FE173E">
        <w:rPr>
          <w:i/>
        </w:rPr>
        <w:t xml:space="preserve"> </w:t>
      </w:r>
      <w:r w:rsidRPr="00FE173E">
        <w:rPr>
          <w:i/>
        </w:rPr>
        <w:t>в</w:t>
      </w:r>
      <w:r w:rsidR="002A1CEB" w:rsidRPr="00FE173E">
        <w:rPr>
          <w:i/>
        </w:rPr>
        <w:t xml:space="preserve"> </w:t>
      </w:r>
      <w:r w:rsidRPr="00FE173E">
        <w:rPr>
          <w:i/>
        </w:rPr>
        <w:t>программу</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в</w:t>
      </w:r>
      <w:r w:rsidR="002A1CEB" w:rsidRPr="00FE173E">
        <w:rPr>
          <w:i/>
        </w:rPr>
        <w:t xml:space="preserve"> </w:t>
      </w:r>
      <w:r w:rsidRPr="00FE173E">
        <w:rPr>
          <w:i/>
        </w:rPr>
        <w:t>2024</w:t>
      </w:r>
      <w:r w:rsidR="002A1CEB" w:rsidRPr="00FE173E">
        <w:rPr>
          <w:i/>
        </w:rPr>
        <w:t xml:space="preserve"> </w:t>
      </w:r>
      <w:r w:rsidRPr="00FE173E">
        <w:rPr>
          <w:i/>
        </w:rPr>
        <w:t>году.</w:t>
      </w:r>
      <w:r w:rsidR="002A1CEB" w:rsidRPr="00FE173E">
        <w:rPr>
          <w:i/>
        </w:rPr>
        <w:t xml:space="preserve"> </w:t>
      </w:r>
      <w:r w:rsidRPr="00FE173E">
        <w:rPr>
          <w:i/>
        </w:rPr>
        <w:t>Об</w:t>
      </w:r>
      <w:r w:rsidR="002A1CEB" w:rsidRPr="00FE173E">
        <w:rPr>
          <w:i/>
        </w:rPr>
        <w:t xml:space="preserve"> </w:t>
      </w:r>
      <w:r w:rsidRPr="00FE173E">
        <w:rPr>
          <w:i/>
        </w:rPr>
        <w:t>этом</w:t>
      </w:r>
      <w:r w:rsidR="002A1CEB" w:rsidRPr="00FE173E">
        <w:rPr>
          <w:i/>
        </w:rPr>
        <w:t xml:space="preserve"> </w:t>
      </w:r>
      <w:r w:rsidRPr="00FE173E">
        <w:rPr>
          <w:i/>
        </w:rPr>
        <w:t>сообщил</w:t>
      </w:r>
      <w:r w:rsidR="002A1CEB" w:rsidRPr="00FE173E">
        <w:rPr>
          <w:i/>
        </w:rPr>
        <w:t xml:space="preserve"> </w:t>
      </w:r>
      <w:r w:rsidRPr="00FE173E">
        <w:rPr>
          <w:i/>
        </w:rPr>
        <w:t>журналистам</w:t>
      </w:r>
      <w:r w:rsidR="002A1CEB" w:rsidRPr="00FE173E">
        <w:rPr>
          <w:i/>
        </w:rPr>
        <w:t xml:space="preserve"> </w:t>
      </w:r>
      <w:r w:rsidRPr="00FE173E">
        <w:rPr>
          <w:i/>
        </w:rPr>
        <w:t>в</w:t>
      </w:r>
      <w:r w:rsidR="002A1CEB" w:rsidRPr="00FE173E">
        <w:rPr>
          <w:i/>
        </w:rPr>
        <w:t xml:space="preserve"> </w:t>
      </w:r>
      <w:r w:rsidRPr="00FE173E">
        <w:rPr>
          <w:i/>
        </w:rPr>
        <w:t>Новосибирске</w:t>
      </w:r>
      <w:r w:rsidR="002A1CEB" w:rsidRPr="00FE173E">
        <w:rPr>
          <w:i/>
        </w:rPr>
        <w:t xml:space="preserve"> </w:t>
      </w:r>
      <w:r w:rsidRPr="00FE173E">
        <w:rPr>
          <w:i/>
        </w:rPr>
        <w:t>заместитель</w:t>
      </w:r>
      <w:r w:rsidR="002A1CEB" w:rsidRPr="00FE173E">
        <w:rPr>
          <w:i/>
        </w:rPr>
        <w:t xml:space="preserve"> </w:t>
      </w:r>
      <w:r w:rsidRPr="00FE173E">
        <w:rPr>
          <w:i/>
        </w:rPr>
        <w:t>директора</w:t>
      </w:r>
      <w:r w:rsidR="002A1CEB" w:rsidRPr="00FE173E">
        <w:rPr>
          <w:i/>
        </w:rPr>
        <w:t xml:space="preserve"> </w:t>
      </w:r>
      <w:r w:rsidRPr="00FE173E">
        <w:rPr>
          <w:i/>
        </w:rPr>
        <w:t>департамента</w:t>
      </w:r>
      <w:r w:rsidR="002A1CEB" w:rsidRPr="00FE173E">
        <w:rPr>
          <w:i/>
        </w:rPr>
        <w:t xml:space="preserve"> </w:t>
      </w:r>
      <w:r w:rsidRPr="00FE173E">
        <w:rPr>
          <w:i/>
        </w:rPr>
        <w:t>финансовой</w:t>
      </w:r>
      <w:r w:rsidR="002A1CEB" w:rsidRPr="00FE173E">
        <w:rPr>
          <w:i/>
        </w:rPr>
        <w:t xml:space="preserve"> </w:t>
      </w:r>
      <w:r w:rsidRPr="00FE173E">
        <w:rPr>
          <w:i/>
        </w:rPr>
        <w:t>политики</w:t>
      </w:r>
      <w:r w:rsidR="002A1CEB" w:rsidRPr="00FE173E">
        <w:rPr>
          <w:i/>
        </w:rPr>
        <w:t xml:space="preserve"> </w:t>
      </w:r>
      <w:r w:rsidRPr="00FE173E">
        <w:rPr>
          <w:i/>
        </w:rPr>
        <w:t>Минфина</w:t>
      </w:r>
      <w:r w:rsidR="002A1CEB" w:rsidRPr="00FE173E">
        <w:rPr>
          <w:i/>
        </w:rPr>
        <w:t xml:space="preserve"> </w:t>
      </w:r>
      <w:r w:rsidRPr="00FE173E">
        <w:rPr>
          <w:i/>
        </w:rPr>
        <w:t>России</w:t>
      </w:r>
      <w:r w:rsidR="002A1CEB" w:rsidRPr="00FE173E">
        <w:rPr>
          <w:i/>
        </w:rPr>
        <w:t xml:space="preserve"> </w:t>
      </w:r>
      <w:r w:rsidRPr="00FE173E">
        <w:rPr>
          <w:i/>
        </w:rPr>
        <w:t>Павел</w:t>
      </w:r>
      <w:r w:rsidR="002A1CEB" w:rsidRPr="00FE173E">
        <w:rPr>
          <w:i/>
        </w:rPr>
        <w:t xml:space="preserve"> </w:t>
      </w:r>
      <w:r w:rsidRPr="00FE173E">
        <w:rPr>
          <w:i/>
        </w:rPr>
        <w:t>Шахлевич.</w:t>
      </w:r>
      <w:r w:rsidR="002A1CEB" w:rsidRPr="00FE173E">
        <w:rPr>
          <w:i/>
        </w:rPr>
        <w:t xml:space="preserve"> </w:t>
      </w:r>
      <w:r w:rsidRPr="00FE173E">
        <w:rPr>
          <w:i/>
        </w:rPr>
        <w:t>По</w:t>
      </w:r>
      <w:r w:rsidR="002A1CEB" w:rsidRPr="00FE173E">
        <w:rPr>
          <w:i/>
        </w:rPr>
        <w:t xml:space="preserve"> </w:t>
      </w:r>
      <w:r w:rsidRPr="00FE173E">
        <w:rPr>
          <w:i/>
        </w:rPr>
        <w:t>итогам</w:t>
      </w:r>
      <w:r w:rsidR="002A1CEB" w:rsidRPr="00FE173E">
        <w:rPr>
          <w:i/>
        </w:rPr>
        <w:t xml:space="preserve"> </w:t>
      </w:r>
      <w:r w:rsidRPr="00FE173E">
        <w:rPr>
          <w:i/>
        </w:rPr>
        <w:t>первого</w:t>
      </w:r>
      <w:r w:rsidR="002A1CEB" w:rsidRPr="00FE173E">
        <w:rPr>
          <w:i/>
        </w:rPr>
        <w:t xml:space="preserve"> </w:t>
      </w:r>
      <w:r w:rsidRPr="00FE173E">
        <w:rPr>
          <w:i/>
        </w:rPr>
        <w:t>полугодия</w:t>
      </w:r>
      <w:r w:rsidR="002A1CEB" w:rsidRPr="00FE173E">
        <w:rPr>
          <w:i/>
        </w:rPr>
        <w:t xml:space="preserve"> </w:t>
      </w:r>
      <w:r w:rsidRPr="00FE173E">
        <w:rPr>
          <w:i/>
        </w:rPr>
        <w:t>в</w:t>
      </w:r>
      <w:r w:rsidR="002A1CEB" w:rsidRPr="00FE173E">
        <w:rPr>
          <w:i/>
        </w:rPr>
        <w:t xml:space="preserve"> </w:t>
      </w:r>
      <w:r w:rsidRPr="00FE173E">
        <w:rPr>
          <w:i/>
        </w:rPr>
        <w:t>программу</w:t>
      </w:r>
      <w:r w:rsidR="002A1CEB" w:rsidRPr="00FE173E">
        <w:rPr>
          <w:i/>
        </w:rPr>
        <w:t xml:space="preserve"> </w:t>
      </w:r>
      <w:r w:rsidRPr="00FE173E">
        <w:rPr>
          <w:i/>
        </w:rPr>
        <w:t>граждане</w:t>
      </w:r>
      <w:r w:rsidR="002A1CEB" w:rsidRPr="00FE173E">
        <w:rPr>
          <w:i/>
        </w:rPr>
        <w:t xml:space="preserve"> </w:t>
      </w:r>
      <w:r w:rsidRPr="00FE173E">
        <w:rPr>
          <w:i/>
        </w:rPr>
        <w:t>России</w:t>
      </w:r>
      <w:r w:rsidR="002A1CEB" w:rsidRPr="00FE173E">
        <w:rPr>
          <w:i/>
        </w:rPr>
        <w:t xml:space="preserve"> </w:t>
      </w:r>
      <w:r w:rsidRPr="00FE173E">
        <w:rPr>
          <w:i/>
        </w:rPr>
        <w:lastRenderedPageBreak/>
        <w:t>перечислили</w:t>
      </w:r>
      <w:r w:rsidR="002A1CEB" w:rsidRPr="00FE173E">
        <w:rPr>
          <w:i/>
        </w:rPr>
        <w:t xml:space="preserve"> </w:t>
      </w:r>
      <w:r w:rsidRPr="00FE173E">
        <w:rPr>
          <w:i/>
        </w:rPr>
        <w:t>около</w:t>
      </w:r>
      <w:r w:rsidR="002A1CEB" w:rsidRPr="00FE173E">
        <w:rPr>
          <w:i/>
        </w:rPr>
        <w:t xml:space="preserve"> </w:t>
      </w:r>
      <w:r w:rsidRPr="00FE173E">
        <w:rPr>
          <w:i/>
        </w:rPr>
        <w:t>30</w:t>
      </w:r>
      <w:r w:rsidR="002A1CEB" w:rsidRPr="00FE173E">
        <w:rPr>
          <w:i/>
        </w:rPr>
        <w:t xml:space="preserve"> </w:t>
      </w:r>
      <w:r w:rsidRPr="00FE173E">
        <w:rPr>
          <w:i/>
        </w:rPr>
        <w:t>млрд</w:t>
      </w:r>
      <w:r w:rsidR="002A1CEB" w:rsidRPr="00FE173E">
        <w:rPr>
          <w:i/>
        </w:rPr>
        <w:t xml:space="preserve"> </w:t>
      </w:r>
      <w:r w:rsidRPr="00FE173E">
        <w:rPr>
          <w:i/>
        </w:rPr>
        <w:t>рублей,</w:t>
      </w:r>
      <w:r w:rsidR="002A1CEB" w:rsidRPr="00FE173E">
        <w:rPr>
          <w:i/>
        </w:rPr>
        <w:t xml:space="preserve"> </w:t>
      </w:r>
      <w:r w:rsidRPr="00FE173E">
        <w:rPr>
          <w:i/>
        </w:rPr>
        <w:t>из</w:t>
      </w:r>
      <w:r w:rsidR="002A1CEB" w:rsidRPr="00FE173E">
        <w:rPr>
          <w:i/>
        </w:rPr>
        <w:t xml:space="preserve"> </w:t>
      </w:r>
      <w:r w:rsidRPr="00FE173E">
        <w:rPr>
          <w:i/>
        </w:rPr>
        <w:t>которых</w:t>
      </w:r>
      <w:r w:rsidR="002A1CEB" w:rsidRPr="00FE173E">
        <w:rPr>
          <w:i/>
        </w:rPr>
        <w:t xml:space="preserve"> </w:t>
      </w:r>
      <w:r w:rsidRPr="00FE173E">
        <w:rPr>
          <w:i/>
        </w:rPr>
        <w:t>12</w:t>
      </w:r>
      <w:r w:rsidR="002A1CEB" w:rsidRPr="00FE173E">
        <w:rPr>
          <w:i/>
        </w:rPr>
        <w:t xml:space="preserve"> </w:t>
      </w:r>
      <w:r w:rsidRPr="00FE173E">
        <w:rPr>
          <w:i/>
        </w:rPr>
        <w:t>млрд</w:t>
      </w:r>
      <w:r w:rsidR="002A1CEB" w:rsidRPr="00FE173E">
        <w:rPr>
          <w:i/>
        </w:rPr>
        <w:t xml:space="preserve"> </w:t>
      </w:r>
      <w:r w:rsidRPr="00FE173E">
        <w:rPr>
          <w:i/>
        </w:rPr>
        <w:t>-</w:t>
      </w:r>
      <w:r w:rsidR="002A1CEB" w:rsidRPr="00FE173E">
        <w:rPr>
          <w:i/>
        </w:rPr>
        <w:t xml:space="preserve"> </w:t>
      </w:r>
      <w:r w:rsidRPr="00FE173E">
        <w:rPr>
          <w:i/>
        </w:rPr>
        <w:t>собственные</w:t>
      </w:r>
      <w:r w:rsidR="002A1CEB" w:rsidRPr="00FE173E">
        <w:rPr>
          <w:i/>
        </w:rPr>
        <w:t xml:space="preserve"> </w:t>
      </w:r>
      <w:r w:rsidRPr="00FE173E">
        <w:rPr>
          <w:i/>
        </w:rPr>
        <w:t>средства</w:t>
      </w:r>
      <w:r w:rsidR="002A1CEB" w:rsidRPr="00FE173E">
        <w:rPr>
          <w:i/>
        </w:rPr>
        <w:t xml:space="preserve"> </w:t>
      </w:r>
      <w:r w:rsidRPr="00FE173E">
        <w:rPr>
          <w:i/>
        </w:rPr>
        <w:t>граждан,</w:t>
      </w:r>
      <w:r w:rsidR="002A1CEB" w:rsidRPr="00FE173E">
        <w:rPr>
          <w:i/>
        </w:rPr>
        <w:t xml:space="preserve"> </w:t>
      </w:r>
      <w:r w:rsidRPr="00FE173E">
        <w:rPr>
          <w:i/>
        </w:rPr>
        <w:t>а</w:t>
      </w:r>
      <w:r w:rsidR="002A1CEB" w:rsidRPr="00FE173E">
        <w:rPr>
          <w:i/>
        </w:rPr>
        <w:t xml:space="preserve"> </w:t>
      </w:r>
      <w:r w:rsidRPr="00FE173E">
        <w:rPr>
          <w:i/>
        </w:rPr>
        <w:t>18</w:t>
      </w:r>
      <w:r w:rsidR="002A1CEB" w:rsidRPr="00FE173E">
        <w:rPr>
          <w:i/>
        </w:rPr>
        <w:t xml:space="preserve"> </w:t>
      </w:r>
      <w:r w:rsidRPr="00FE173E">
        <w:rPr>
          <w:i/>
        </w:rPr>
        <w:t>млрд</w:t>
      </w:r>
      <w:r w:rsidR="002A1CEB" w:rsidRPr="00FE173E">
        <w:rPr>
          <w:i/>
        </w:rPr>
        <w:t xml:space="preserve"> </w:t>
      </w:r>
      <w:r w:rsidRPr="00FE173E">
        <w:rPr>
          <w:i/>
        </w:rPr>
        <w:t>-</w:t>
      </w:r>
      <w:r w:rsidR="002A1CEB" w:rsidRPr="00FE173E">
        <w:rPr>
          <w:i/>
        </w:rPr>
        <w:t xml:space="preserve"> </w:t>
      </w:r>
      <w:r w:rsidRPr="00FE173E">
        <w:rPr>
          <w:i/>
        </w:rPr>
        <w:t>пенсионные</w:t>
      </w:r>
      <w:r w:rsidR="002A1CEB" w:rsidRPr="00FE173E">
        <w:rPr>
          <w:i/>
        </w:rPr>
        <w:t xml:space="preserve"> </w:t>
      </w:r>
      <w:r w:rsidRPr="00FE173E">
        <w:rPr>
          <w:i/>
        </w:rPr>
        <w:t>накопления,</w:t>
      </w:r>
      <w:r w:rsidR="002A1CEB" w:rsidRPr="00FE173E">
        <w:rPr>
          <w:i/>
        </w:rPr>
        <w:t xml:space="preserve"> </w:t>
      </w:r>
      <w:hyperlink w:anchor="А107" w:history="1">
        <w:r w:rsidRPr="00FE173E">
          <w:rPr>
            <w:rStyle w:val="a3"/>
            <w:i/>
          </w:rPr>
          <w:t>передает</w:t>
        </w:r>
        <w:r w:rsidR="002A1CEB" w:rsidRPr="00FE173E">
          <w:rPr>
            <w:rStyle w:val="a3"/>
            <w:i/>
          </w:rPr>
          <w:t xml:space="preserve"> </w:t>
        </w:r>
        <w:r w:rsidRPr="00FE173E">
          <w:rPr>
            <w:rStyle w:val="a3"/>
            <w:i/>
          </w:rPr>
          <w:t>ТАСС</w:t>
        </w:r>
      </w:hyperlink>
    </w:p>
    <w:p w14:paraId="1C245A84" w14:textId="77777777" w:rsidR="00760C7A" w:rsidRPr="00FE173E" w:rsidRDefault="00760C7A" w:rsidP="00676D5F">
      <w:pPr>
        <w:numPr>
          <w:ilvl w:val="0"/>
          <w:numId w:val="25"/>
        </w:numPr>
        <w:rPr>
          <w:i/>
        </w:rPr>
      </w:pPr>
      <w:r w:rsidRPr="00FE173E">
        <w:rPr>
          <w:i/>
        </w:rPr>
        <w:t>В</w:t>
      </w:r>
      <w:r w:rsidR="002A1CEB" w:rsidRPr="00FE173E">
        <w:rPr>
          <w:i/>
        </w:rPr>
        <w:t xml:space="preserve"> </w:t>
      </w:r>
      <w:r w:rsidRPr="00FE173E">
        <w:rPr>
          <w:i/>
        </w:rPr>
        <w:t>Новосибирске</w:t>
      </w:r>
      <w:r w:rsidR="002A1CEB" w:rsidRPr="00FE173E">
        <w:rPr>
          <w:i/>
        </w:rPr>
        <w:t xml:space="preserve"> </w:t>
      </w:r>
      <w:r w:rsidRPr="00FE173E">
        <w:rPr>
          <w:i/>
        </w:rPr>
        <w:t>завершил</w:t>
      </w:r>
      <w:r w:rsidR="002A1CEB" w:rsidRPr="00FE173E">
        <w:rPr>
          <w:i/>
        </w:rPr>
        <w:t xml:space="preserve"> </w:t>
      </w:r>
      <w:r w:rsidRPr="00FE173E">
        <w:rPr>
          <w:i/>
        </w:rPr>
        <w:t>работу</w:t>
      </w:r>
      <w:r w:rsidR="002A1CEB" w:rsidRPr="00FE173E">
        <w:rPr>
          <w:i/>
        </w:rPr>
        <w:t xml:space="preserve"> </w:t>
      </w:r>
      <w:r w:rsidRPr="00FE173E">
        <w:rPr>
          <w:i/>
        </w:rPr>
        <w:t>семинар,</w:t>
      </w:r>
      <w:r w:rsidR="002A1CEB" w:rsidRPr="00FE173E">
        <w:rPr>
          <w:i/>
        </w:rPr>
        <w:t xml:space="preserve"> </w:t>
      </w:r>
      <w:r w:rsidRPr="00FE173E">
        <w:rPr>
          <w:i/>
        </w:rPr>
        <w:t>посвященный</w:t>
      </w:r>
      <w:r w:rsidR="002A1CEB" w:rsidRPr="00FE173E">
        <w:rPr>
          <w:i/>
        </w:rPr>
        <w:t xml:space="preserve"> </w:t>
      </w:r>
      <w:r w:rsidRPr="00FE173E">
        <w:rPr>
          <w:i/>
        </w:rPr>
        <w:t>ПДС</w:t>
      </w:r>
      <w:r w:rsidR="002A1CEB" w:rsidRPr="00FE173E">
        <w:rPr>
          <w:i/>
        </w:rPr>
        <w:t xml:space="preserve"> </w:t>
      </w:r>
      <w:r w:rsidRPr="00FE173E">
        <w:rPr>
          <w:i/>
        </w:rPr>
        <w:t>-</w:t>
      </w:r>
      <w:r w:rsidR="002A1CEB" w:rsidRPr="00FE173E">
        <w:rPr>
          <w:i/>
        </w:rPr>
        <w:t xml:space="preserve"> </w:t>
      </w:r>
      <w:r w:rsidRPr="00FE173E">
        <w:rPr>
          <w:i/>
        </w:rPr>
        <w:t>программе</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Об</w:t>
      </w:r>
      <w:r w:rsidR="002A1CEB" w:rsidRPr="00FE173E">
        <w:rPr>
          <w:i/>
        </w:rPr>
        <w:t xml:space="preserve"> </w:t>
      </w:r>
      <w:r w:rsidRPr="00FE173E">
        <w:rPr>
          <w:i/>
        </w:rPr>
        <w:t>особенностях</w:t>
      </w:r>
      <w:r w:rsidR="002A1CEB" w:rsidRPr="00FE173E">
        <w:rPr>
          <w:i/>
        </w:rPr>
        <w:t xml:space="preserve"> </w:t>
      </w:r>
      <w:r w:rsidRPr="00FE173E">
        <w:rPr>
          <w:i/>
        </w:rPr>
        <w:t>нового</w:t>
      </w:r>
      <w:r w:rsidR="002A1CEB" w:rsidRPr="00FE173E">
        <w:rPr>
          <w:i/>
        </w:rPr>
        <w:t xml:space="preserve"> </w:t>
      </w:r>
      <w:r w:rsidRPr="00FE173E">
        <w:rPr>
          <w:i/>
        </w:rPr>
        <w:t>сберегательного</w:t>
      </w:r>
      <w:r w:rsidR="002A1CEB" w:rsidRPr="00FE173E">
        <w:rPr>
          <w:i/>
        </w:rPr>
        <w:t xml:space="preserve"> </w:t>
      </w:r>
      <w:r w:rsidRPr="00FE173E">
        <w:rPr>
          <w:i/>
        </w:rPr>
        <w:t>инструмента</w:t>
      </w:r>
      <w:r w:rsidR="002A1CEB" w:rsidRPr="00FE173E">
        <w:rPr>
          <w:i/>
        </w:rPr>
        <w:t xml:space="preserve"> </w:t>
      </w:r>
      <w:r w:rsidRPr="00FE173E">
        <w:rPr>
          <w:i/>
        </w:rPr>
        <w:t>представителям</w:t>
      </w:r>
      <w:r w:rsidR="002A1CEB" w:rsidRPr="00FE173E">
        <w:rPr>
          <w:i/>
        </w:rPr>
        <w:t xml:space="preserve"> </w:t>
      </w:r>
      <w:r w:rsidRPr="00FE173E">
        <w:rPr>
          <w:i/>
        </w:rPr>
        <w:t>региональных</w:t>
      </w:r>
      <w:r w:rsidR="002A1CEB" w:rsidRPr="00FE173E">
        <w:rPr>
          <w:i/>
        </w:rPr>
        <w:t xml:space="preserve"> </w:t>
      </w:r>
      <w:r w:rsidRPr="00FE173E">
        <w:rPr>
          <w:i/>
        </w:rPr>
        <w:t>органов</w:t>
      </w:r>
      <w:r w:rsidR="002A1CEB" w:rsidRPr="00FE173E">
        <w:rPr>
          <w:i/>
        </w:rPr>
        <w:t xml:space="preserve"> </w:t>
      </w:r>
      <w:r w:rsidRPr="00FE173E">
        <w:rPr>
          <w:i/>
        </w:rPr>
        <w:t>государственной</w:t>
      </w:r>
      <w:r w:rsidR="002A1CEB" w:rsidRPr="00FE173E">
        <w:rPr>
          <w:i/>
        </w:rPr>
        <w:t xml:space="preserve"> </w:t>
      </w:r>
      <w:r w:rsidRPr="00FE173E">
        <w:rPr>
          <w:i/>
        </w:rPr>
        <w:t>власти</w:t>
      </w:r>
      <w:r w:rsidR="002A1CEB" w:rsidRPr="00FE173E">
        <w:rPr>
          <w:i/>
        </w:rPr>
        <w:t xml:space="preserve"> </w:t>
      </w:r>
      <w:r w:rsidRPr="00FE173E">
        <w:rPr>
          <w:i/>
        </w:rPr>
        <w:t>рассказали</w:t>
      </w:r>
      <w:r w:rsidR="002A1CEB" w:rsidRPr="00FE173E">
        <w:rPr>
          <w:i/>
        </w:rPr>
        <w:t xml:space="preserve"> </w:t>
      </w:r>
      <w:r w:rsidRPr="00FE173E">
        <w:rPr>
          <w:i/>
        </w:rPr>
        <w:t>заместитель</w:t>
      </w:r>
      <w:r w:rsidR="002A1CEB" w:rsidRPr="00FE173E">
        <w:rPr>
          <w:i/>
        </w:rPr>
        <w:t xml:space="preserve"> </w:t>
      </w:r>
      <w:r w:rsidRPr="00FE173E">
        <w:rPr>
          <w:i/>
        </w:rPr>
        <w:t>директора</w:t>
      </w:r>
      <w:r w:rsidR="002A1CEB" w:rsidRPr="00FE173E">
        <w:rPr>
          <w:i/>
        </w:rPr>
        <w:t xml:space="preserve"> </w:t>
      </w:r>
      <w:r w:rsidRPr="00FE173E">
        <w:rPr>
          <w:i/>
        </w:rPr>
        <w:t>департамента</w:t>
      </w:r>
      <w:r w:rsidR="002A1CEB" w:rsidRPr="00FE173E">
        <w:rPr>
          <w:i/>
        </w:rPr>
        <w:t xml:space="preserve"> </w:t>
      </w:r>
      <w:r w:rsidRPr="00FE173E">
        <w:rPr>
          <w:i/>
        </w:rPr>
        <w:t>финансовой</w:t>
      </w:r>
      <w:r w:rsidR="002A1CEB" w:rsidRPr="00FE173E">
        <w:rPr>
          <w:i/>
        </w:rPr>
        <w:t xml:space="preserve"> </w:t>
      </w:r>
      <w:r w:rsidRPr="00FE173E">
        <w:rPr>
          <w:i/>
        </w:rPr>
        <w:t>политики</w:t>
      </w:r>
      <w:r w:rsidR="002A1CEB" w:rsidRPr="00FE173E">
        <w:rPr>
          <w:i/>
        </w:rPr>
        <w:t xml:space="preserve"> </w:t>
      </w:r>
      <w:r w:rsidRPr="00FE173E">
        <w:rPr>
          <w:i/>
        </w:rPr>
        <w:t>Минфина</w:t>
      </w:r>
      <w:r w:rsidR="002A1CEB" w:rsidRPr="00FE173E">
        <w:rPr>
          <w:i/>
        </w:rPr>
        <w:t xml:space="preserve"> </w:t>
      </w:r>
      <w:r w:rsidRPr="00FE173E">
        <w:rPr>
          <w:i/>
        </w:rPr>
        <w:t>России</w:t>
      </w:r>
      <w:r w:rsidR="002A1CEB" w:rsidRPr="00FE173E">
        <w:rPr>
          <w:i/>
        </w:rPr>
        <w:t xml:space="preserve"> </w:t>
      </w:r>
      <w:r w:rsidRPr="00FE173E">
        <w:rPr>
          <w:i/>
        </w:rPr>
        <w:t>Павел</w:t>
      </w:r>
      <w:r w:rsidR="002A1CEB" w:rsidRPr="00FE173E">
        <w:rPr>
          <w:i/>
        </w:rPr>
        <w:t xml:space="preserve"> </w:t>
      </w:r>
      <w:r w:rsidRPr="00FE173E">
        <w:rPr>
          <w:i/>
        </w:rPr>
        <w:t>Шахлевич,</w:t>
      </w:r>
      <w:r w:rsidR="002A1CEB" w:rsidRPr="00FE173E">
        <w:rPr>
          <w:i/>
        </w:rPr>
        <w:t xml:space="preserve"> </w:t>
      </w:r>
      <w:r w:rsidRPr="00FE173E">
        <w:rPr>
          <w:i/>
        </w:rPr>
        <w:t>начальник</w:t>
      </w:r>
      <w:r w:rsidR="002A1CEB" w:rsidRPr="00FE173E">
        <w:rPr>
          <w:i/>
        </w:rPr>
        <w:t xml:space="preserve"> </w:t>
      </w:r>
      <w:r w:rsidRPr="00FE173E">
        <w:rPr>
          <w:i/>
        </w:rPr>
        <w:t>отдела</w:t>
      </w:r>
      <w:r w:rsidR="002A1CEB" w:rsidRPr="00FE173E">
        <w:rPr>
          <w:i/>
        </w:rPr>
        <w:t xml:space="preserve"> </w:t>
      </w:r>
      <w:r w:rsidRPr="00FE173E">
        <w:rPr>
          <w:i/>
        </w:rPr>
        <w:t>регулирования</w:t>
      </w:r>
      <w:r w:rsidR="002A1CEB" w:rsidRPr="00FE173E">
        <w:rPr>
          <w:i/>
        </w:rPr>
        <w:t xml:space="preserve"> </w:t>
      </w:r>
      <w:r w:rsidRPr="00FE173E">
        <w:rPr>
          <w:i/>
        </w:rPr>
        <w:t>негосударственных</w:t>
      </w:r>
      <w:r w:rsidR="002A1CEB" w:rsidRPr="00FE173E">
        <w:rPr>
          <w:i/>
        </w:rPr>
        <w:t xml:space="preserve"> </w:t>
      </w:r>
      <w:r w:rsidRPr="00FE173E">
        <w:rPr>
          <w:i/>
        </w:rPr>
        <w:t>пенсионных</w:t>
      </w:r>
      <w:r w:rsidR="002A1CEB" w:rsidRPr="00FE173E">
        <w:rPr>
          <w:i/>
        </w:rPr>
        <w:t xml:space="preserve"> </w:t>
      </w:r>
      <w:r w:rsidRPr="00FE173E">
        <w:rPr>
          <w:i/>
        </w:rPr>
        <w:t>фондов</w:t>
      </w:r>
      <w:r w:rsidR="002A1CEB" w:rsidRPr="00FE173E">
        <w:rPr>
          <w:i/>
        </w:rPr>
        <w:t xml:space="preserve"> </w:t>
      </w:r>
      <w:r w:rsidRPr="00FE173E">
        <w:rPr>
          <w:i/>
        </w:rPr>
        <w:t>Департамента</w:t>
      </w:r>
      <w:r w:rsidR="002A1CEB" w:rsidRPr="00FE173E">
        <w:rPr>
          <w:i/>
        </w:rPr>
        <w:t xml:space="preserve"> </w:t>
      </w:r>
      <w:r w:rsidRPr="00FE173E">
        <w:rPr>
          <w:i/>
        </w:rPr>
        <w:t>финансовой</w:t>
      </w:r>
      <w:r w:rsidR="002A1CEB" w:rsidRPr="00FE173E">
        <w:rPr>
          <w:i/>
        </w:rPr>
        <w:t xml:space="preserve"> </w:t>
      </w:r>
      <w:r w:rsidRPr="00FE173E">
        <w:rPr>
          <w:i/>
        </w:rPr>
        <w:t>политики</w:t>
      </w:r>
      <w:r w:rsidR="002A1CEB" w:rsidRPr="00FE173E">
        <w:rPr>
          <w:i/>
        </w:rPr>
        <w:t xml:space="preserve"> </w:t>
      </w:r>
      <w:r w:rsidRPr="00FE173E">
        <w:rPr>
          <w:i/>
        </w:rPr>
        <w:t>Минфина</w:t>
      </w:r>
      <w:r w:rsidR="002A1CEB" w:rsidRPr="00FE173E">
        <w:rPr>
          <w:i/>
        </w:rPr>
        <w:t xml:space="preserve"> </w:t>
      </w:r>
      <w:r w:rsidRPr="00FE173E">
        <w:rPr>
          <w:i/>
        </w:rPr>
        <w:t>России</w:t>
      </w:r>
      <w:r w:rsidR="002A1CEB" w:rsidRPr="00FE173E">
        <w:rPr>
          <w:i/>
        </w:rPr>
        <w:t xml:space="preserve"> </w:t>
      </w:r>
      <w:r w:rsidRPr="00FE173E">
        <w:rPr>
          <w:i/>
        </w:rPr>
        <w:t>Наталия</w:t>
      </w:r>
      <w:r w:rsidR="002A1CEB" w:rsidRPr="00FE173E">
        <w:rPr>
          <w:i/>
        </w:rPr>
        <w:t xml:space="preserve"> </w:t>
      </w:r>
      <w:r w:rsidRPr="00FE173E">
        <w:rPr>
          <w:i/>
        </w:rPr>
        <w:t>Каменская</w:t>
      </w:r>
      <w:r w:rsidR="002A1CEB" w:rsidRPr="00FE173E">
        <w:rPr>
          <w:i/>
        </w:rPr>
        <w:t xml:space="preserve"> </w:t>
      </w:r>
      <w:r w:rsidRPr="00FE173E">
        <w:rPr>
          <w:i/>
        </w:rPr>
        <w:t>и</w:t>
      </w:r>
      <w:r w:rsidR="002A1CEB" w:rsidRPr="00FE173E">
        <w:rPr>
          <w:i/>
        </w:rPr>
        <w:t xml:space="preserve"> </w:t>
      </w:r>
      <w:r w:rsidRPr="00FE173E">
        <w:rPr>
          <w:i/>
        </w:rPr>
        <w:t>председатель</w:t>
      </w:r>
      <w:r w:rsidR="002A1CEB" w:rsidRPr="00FE173E">
        <w:rPr>
          <w:i/>
        </w:rPr>
        <w:t xml:space="preserve"> </w:t>
      </w:r>
      <w:r w:rsidRPr="00FE173E">
        <w:rPr>
          <w:i/>
        </w:rPr>
        <w:t>Совета</w:t>
      </w:r>
      <w:r w:rsidR="002A1CEB" w:rsidRPr="00FE173E">
        <w:rPr>
          <w:i/>
        </w:rPr>
        <w:t xml:space="preserve"> </w:t>
      </w:r>
      <w:r w:rsidRPr="00FE173E">
        <w:rPr>
          <w:i/>
        </w:rPr>
        <w:t>Национальной</w:t>
      </w:r>
      <w:r w:rsidR="002A1CEB" w:rsidRPr="00FE173E">
        <w:rPr>
          <w:i/>
        </w:rPr>
        <w:t xml:space="preserve"> </w:t>
      </w:r>
      <w:r w:rsidRPr="00FE173E">
        <w:rPr>
          <w:i/>
        </w:rPr>
        <w:t>ассоциации</w:t>
      </w:r>
      <w:r w:rsidR="002A1CEB" w:rsidRPr="00FE173E">
        <w:rPr>
          <w:i/>
        </w:rPr>
        <w:t xml:space="preserve"> </w:t>
      </w:r>
      <w:r w:rsidRPr="00FE173E">
        <w:rPr>
          <w:i/>
        </w:rPr>
        <w:t>негосударственных</w:t>
      </w:r>
      <w:r w:rsidR="002A1CEB" w:rsidRPr="00FE173E">
        <w:rPr>
          <w:i/>
        </w:rPr>
        <w:t xml:space="preserve"> </w:t>
      </w:r>
      <w:r w:rsidRPr="00FE173E">
        <w:rPr>
          <w:i/>
        </w:rPr>
        <w:t>пенсионных</w:t>
      </w:r>
      <w:r w:rsidR="002A1CEB" w:rsidRPr="00FE173E">
        <w:rPr>
          <w:i/>
        </w:rPr>
        <w:t xml:space="preserve"> </w:t>
      </w:r>
      <w:r w:rsidRPr="00FE173E">
        <w:rPr>
          <w:i/>
        </w:rPr>
        <w:t>фондов</w:t>
      </w:r>
      <w:r w:rsidR="002A1CEB" w:rsidRPr="00FE173E">
        <w:rPr>
          <w:i/>
        </w:rPr>
        <w:t xml:space="preserve"> </w:t>
      </w:r>
      <w:r w:rsidRPr="00FE173E">
        <w:rPr>
          <w:i/>
        </w:rPr>
        <w:t>Аркадий</w:t>
      </w:r>
      <w:r w:rsidR="002A1CEB" w:rsidRPr="00FE173E">
        <w:rPr>
          <w:i/>
        </w:rPr>
        <w:t xml:space="preserve"> </w:t>
      </w:r>
      <w:r w:rsidRPr="00FE173E">
        <w:rPr>
          <w:i/>
        </w:rPr>
        <w:t>Недбай,</w:t>
      </w:r>
      <w:r w:rsidR="002A1CEB" w:rsidRPr="00FE173E">
        <w:rPr>
          <w:i/>
        </w:rPr>
        <w:t xml:space="preserve"> </w:t>
      </w:r>
      <w:hyperlink w:anchor="А108" w:history="1">
        <w:r w:rsidRPr="00FE173E">
          <w:rPr>
            <w:rStyle w:val="a3"/>
            <w:i/>
          </w:rPr>
          <w:t>сообщается</w:t>
        </w:r>
        <w:r w:rsidR="002A1CEB" w:rsidRPr="00FE173E">
          <w:rPr>
            <w:rStyle w:val="a3"/>
            <w:i/>
          </w:rPr>
          <w:t xml:space="preserve"> </w:t>
        </w:r>
        <w:r w:rsidRPr="00FE173E">
          <w:rPr>
            <w:rStyle w:val="a3"/>
            <w:i/>
          </w:rPr>
          <w:t>на</w:t>
        </w:r>
        <w:r w:rsidR="002A1CEB" w:rsidRPr="00FE173E">
          <w:rPr>
            <w:rStyle w:val="a3"/>
            <w:i/>
          </w:rPr>
          <w:t xml:space="preserve"> </w:t>
        </w:r>
        <w:r w:rsidRPr="00FE173E">
          <w:rPr>
            <w:rStyle w:val="a3"/>
            <w:i/>
          </w:rPr>
          <w:t>официальной</w:t>
        </w:r>
        <w:r w:rsidR="002A1CEB" w:rsidRPr="00FE173E">
          <w:rPr>
            <w:rStyle w:val="a3"/>
            <w:i/>
          </w:rPr>
          <w:t xml:space="preserve"> </w:t>
        </w:r>
        <w:r w:rsidRPr="00FE173E">
          <w:rPr>
            <w:rStyle w:val="a3"/>
            <w:i/>
          </w:rPr>
          <w:t>странице</w:t>
        </w:r>
        <w:r w:rsidR="002A1CEB" w:rsidRPr="00FE173E">
          <w:rPr>
            <w:rStyle w:val="a3"/>
            <w:i/>
          </w:rPr>
          <w:t xml:space="preserve"> </w:t>
        </w:r>
        <w:r w:rsidRPr="00FE173E">
          <w:rPr>
            <w:rStyle w:val="a3"/>
            <w:i/>
          </w:rPr>
          <w:t>НАПФ</w:t>
        </w:r>
      </w:hyperlink>
    </w:p>
    <w:p w14:paraId="39B13B5E" w14:textId="77777777" w:rsidR="00C80D24" w:rsidRPr="00FE173E" w:rsidRDefault="00C80D24" w:rsidP="00C80D24">
      <w:pPr>
        <w:numPr>
          <w:ilvl w:val="0"/>
          <w:numId w:val="25"/>
        </w:numPr>
        <w:rPr>
          <w:i/>
        </w:rPr>
      </w:pPr>
      <w:r w:rsidRPr="00FE173E">
        <w:rPr>
          <w:i/>
        </w:rPr>
        <w:t>С</w:t>
      </w:r>
      <w:r w:rsidR="002A1CEB" w:rsidRPr="00FE173E">
        <w:rPr>
          <w:i/>
        </w:rPr>
        <w:t xml:space="preserve"> </w:t>
      </w:r>
      <w:r w:rsidRPr="00FE173E">
        <w:rPr>
          <w:i/>
        </w:rPr>
        <w:t>10</w:t>
      </w:r>
      <w:r w:rsidR="002A1CEB" w:rsidRPr="00FE173E">
        <w:rPr>
          <w:i/>
        </w:rPr>
        <w:t xml:space="preserve"> </w:t>
      </w:r>
      <w:r w:rsidRPr="00FE173E">
        <w:rPr>
          <w:i/>
        </w:rPr>
        <w:t>июля</w:t>
      </w:r>
      <w:r w:rsidR="002A1CEB" w:rsidRPr="00FE173E">
        <w:rPr>
          <w:i/>
        </w:rPr>
        <w:t xml:space="preserve"> </w:t>
      </w:r>
      <w:r w:rsidRPr="00FE173E">
        <w:rPr>
          <w:i/>
        </w:rPr>
        <w:t>во</w:t>
      </w:r>
      <w:r w:rsidR="002A1CEB" w:rsidRPr="00FE173E">
        <w:rPr>
          <w:i/>
        </w:rPr>
        <w:t xml:space="preserve"> </w:t>
      </w:r>
      <w:r w:rsidRPr="00FE173E">
        <w:rPr>
          <w:i/>
        </w:rPr>
        <w:t>всех</w:t>
      </w:r>
      <w:r w:rsidR="002A1CEB" w:rsidRPr="00FE173E">
        <w:rPr>
          <w:i/>
        </w:rPr>
        <w:t xml:space="preserve"> </w:t>
      </w:r>
      <w:r w:rsidRPr="00FE173E">
        <w:rPr>
          <w:i/>
        </w:rPr>
        <w:t>70</w:t>
      </w:r>
      <w:r w:rsidR="002A1CEB" w:rsidRPr="00FE173E">
        <w:rPr>
          <w:i/>
        </w:rPr>
        <w:t xml:space="preserve"> </w:t>
      </w:r>
      <w:r w:rsidRPr="00FE173E">
        <w:rPr>
          <w:i/>
        </w:rPr>
        <w:t>представительствах</w:t>
      </w:r>
      <w:r w:rsidR="002A1CEB" w:rsidRPr="00FE173E">
        <w:rPr>
          <w:i/>
        </w:rPr>
        <w:t xml:space="preserve"> </w:t>
      </w:r>
      <w:r w:rsidRPr="00FE173E">
        <w:rPr>
          <w:i/>
        </w:rPr>
        <w:t>НПФ</w:t>
      </w:r>
      <w:r w:rsidR="002A1CEB" w:rsidRPr="00FE173E">
        <w:rPr>
          <w:i/>
        </w:rPr>
        <w:t xml:space="preserve"> «</w:t>
      </w:r>
      <w:r w:rsidRPr="00FE173E">
        <w:rPr>
          <w:i/>
        </w:rPr>
        <w:t>БЛАГОСОСТОЯНИЕ</w:t>
      </w:r>
      <w:r w:rsidR="002A1CEB" w:rsidRPr="00FE173E">
        <w:rPr>
          <w:i/>
        </w:rPr>
        <w:t xml:space="preserve">» </w:t>
      </w:r>
      <w:r w:rsidRPr="00FE173E">
        <w:rPr>
          <w:i/>
        </w:rPr>
        <w:t>любой</w:t>
      </w:r>
      <w:r w:rsidR="002A1CEB" w:rsidRPr="00FE173E">
        <w:rPr>
          <w:i/>
        </w:rPr>
        <w:t xml:space="preserve"> </w:t>
      </w:r>
      <w:r w:rsidRPr="00FE173E">
        <w:rPr>
          <w:i/>
        </w:rPr>
        <w:t>россиянин</w:t>
      </w:r>
      <w:r w:rsidR="002A1CEB" w:rsidRPr="00FE173E">
        <w:rPr>
          <w:i/>
        </w:rPr>
        <w:t xml:space="preserve"> </w:t>
      </w:r>
      <w:r w:rsidRPr="00FE173E">
        <w:rPr>
          <w:i/>
        </w:rPr>
        <w:t>старше</w:t>
      </w:r>
      <w:r w:rsidR="002A1CEB" w:rsidRPr="00FE173E">
        <w:rPr>
          <w:i/>
        </w:rPr>
        <w:t xml:space="preserve"> </w:t>
      </w:r>
      <w:r w:rsidRPr="00FE173E">
        <w:rPr>
          <w:i/>
        </w:rPr>
        <w:t>18</w:t>
      </w:r>
      <w:r w:rsidR="002A1CEB" w:rsidRPr="00FE173E">
        <w:rPr>
          <w:i/>
        </w:rPr>
        <w:t xml:space="preserve"> </w:t>
      </w:r>
      <w:r w:rsidRPr="00FE173E">
        <w:rPr>
          <w:i/>
        </w:rPr>
        <w:t>лет</w:t>
      </w:r>
      <w:r w:rsidR="002A1CEB" w:rsidRPr="00FE173E">
        <w:rPr>
          <w:i/>
        </w:rPr>
        <w:t xml:space="preserve"> </w:t>
      </w:r>
      <w:r w:rsidRPr="00FE173E">
        <w:rPr>
          <w:i/>
        </w:rPr>
        <w:t>сможет</w:t>
      </w:r>
      <w:r w:rsidR="002A1CEB" w:rsidRPr="00FE173E">
        <w:rPr>
          <w:i/>
        </w:rPr>
        <w:t xml:space="preserve"> </w:t>
      </w:r>
      <w:r w:rsidRPr="00FE173E">
        <w:rPr>
          <w:i/>
        </w:rPr>
        <w:t>заключить</w:t>
      </w:r>
      <w:r w:rsidR="002A1CEB" w:rsidRPr="00FE173E">
        <w:rPr>
          <w:i/>
        </w:rPr>
        <w:t xml:space="preserve"> </w:t>
      </w:r>
      <w:r w:rsidRPr="00FE173E">
        <w:rPr>
          <w:i/>
        </w:rPr>
        <w:t>с</w:t>
      </w:r>
      <w:r w:rsidR="002A1CEB" w:rsidRPr="00FE173E">
        <w:rPr>
          <w:i/>
        </w:rPr>
        <w:t xml:space="preserve"> </w:t>
      </w:r>
      <w:r w:rsidRPr="00FE173E">
        <w:rPr>
          <w:i/>
        </w:rPr>
        <w:t>фондом</w:t>
      </w:r>
      <w:r w:rsidR="002A1CEB" w:rsidRPr="00FE173E">
        <w:rPr>
          <w:i/>
        </w:rPr>
        <w:t xml:space="preserve"> </w:t>
      </w:r>
      <w:r w:rsidRPr="00FE173E">
        <w:rPr>
          <w:i/>
        </w:rPr>
        <w:t>договор</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Предварительно</w:t>
      </w:r>
      <w:r w:rsidR="002A1CEB" w:rsidRPr="00FE173E">
        <w:rPr>
          <w:i/>
        </w:rPr>
        <w:t xml:space="preserve"> </w:t>
      </w:r>
      <w:r w:rsidRPr="00FE173E">
        <w:rPr>
          <w:i/>
        </w:rPr>
        <w:t>ознакомиться</w:t>
      </w:r>
      <w:r w:rsidR="002A1CEB" w:rsidRPr="00FE173E">
        <w:rPr>
          <w:i/>
        </w:rPr>
        <w:t xml:space="preserve"> </w:t>
      </w:r>
      <w:r w:rsidRPr="00FE173E">
        <w:rPr>
          <w:i/>
        </w:rPr>
        <w:t>с</w:t>
      </w:r>
      <w:r w:rsidR="002A1CEB" w:rsidRPr="00FE173E">
        <w:rPr>
          <w:i/>
        </w:rPr>
        <w:t xml:space="preserve"> </w:t>
      </w:r>
      <w:r w:rsidRPr="00FE173E">
        <w:rPr>
          <w:i/>
        </w:rPr>
        <w:t>условиями</w:t>
      </w:r>
      <w:r w:rsidR="002A1CEB" w:rsidRPr="00FE173E">
        <w:rPr>
          <w:i/>
        </w:rPr>
        <w:t xml:space="preserve"> </w:t>
      </w:r>
      <w:r w:rsidRPr="00FE173E">
        <w:rPr>
          <w:i/>
        </w:rPr>
        <w:t>договора</w:t>
      </w:r>
      <w:r w:rsidR="002A1CEB" w:rsidRPr="00FE173E">
        <w:rPr>
          <w:i/>
        </w:rPr>
        <w:t xml:space="preserve"> </w:t>
      </w:r>
      <w:r w:rsidRPr="00FE173E">
        <w:rPr>
          <w:i/>
        </w:rPr>
        <w:t>и</w:t>
      </w:r>
      <w:r w:rsidR="002A1CEB" w:rsidRPr="00FE173E">
        <w:rPr>
          <w:i/>
        </w:rPr>
        <w:t xml:space="preserve"> </w:t>
      </w:r>
      <w:r w:rsidRPr="00FE173E">
        <w:rPr>
          <w:i/>
        </w:rPr>
        <w:t>правилами</w:t>
      </w:r>
      <w:r w:rsidR="002A1CEB" w:rsidRPr="00FE173E">
        <w:rPr>
          <w:i/>
        </w:rPr>
        <w:t xml:space="preserve"> </w:t>
      </w:r>
      <w:r w:rsidRPr="00FE173E">
        <w:rPr>
          <w:i/>
        </w:rPr>
        <w:t>формирования</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в</w:t>
      </w:r>
      <w:r w:rsidR="002A1CEB" w:rsidRPr="00FE173E">
        <w:rPr>
          <w:i/>
        </w:rPr>
        <w:t xml:space="preserve"> </w:t>
      </w:r>
      <w:r w:rsidRPr="00FE173E">
        <w:rPr>
          <w:i/>
        </w:rPr>
        <w:t>НПФ</w:t>
      </w:r>
      <w:r w:rsidR="002A1CEB" w:rsidRPr="00FE173E">
        <w:rPr>
          <w:i/>
        </w:rPr>
        <w:t xml:space="preserve"> «</w:t>
      </w:r>
      <w:r w:rsidRPr="00FE173E">
        <w:rPr>
          <w:i/>
        </w:rPr>
        <w:t>БЛАГОСОСТОЯНИЕ</w:t>
      </w:r>
      <w:r w:rsidR="002A1CEB" w:rsidRPr="00FE173E">
        <w:rPr>
          <w:i/>
        </w:rPr>
        <w:t xml:space="preserve">» </w:t>
      </w:r>
      <w:r w:rsidRPr="00FE173E">
        <w:rPr>
          <w:i/>
        </w:rPr>
        <w:t>можно</w:t>
      </w:r>
      <w:r w:rsidR="002A1CEB" w:rsidRPr="00FE173E">
        <w:rPr>
          <w:i/>
        </w:rPr>
        <w:t xml:space="preserve"> </w:t>
      </w:r>
      <w:r w:rsidRPr="00FE173E">
        <w:rPr>
          <w:i/>
        </w:rPr>
        <w:t>на</w:t>
      </w:r>
      <w:r w:rsidR="002A1CEB" w:rsidRPr="00FE173E">
        <w:rPr>
          <w:i/>
        </w:rPr>
        <w:t xml:space="preserve"> </w:t>
      </w:r>
      <w:r w:rsidRPr="00FE173E">
        <w:rPr>
          <w:i/>
        </w:rPr>
        <w:t>сайте</w:t>
      </w:r>
      <w:r w:rsidR="002A1CEB" w:rsidRPr="00FE173E">
        <w:rPr>
          <w:i/>
        </w:rPr>
        <w:t xml:space="preserve"> </w:t>
      </w:r>
      <w:r w:rsidRPr="00FE173E">
        <w:rPr>
          <w:i/>
        </w:rPr>
        <w:t>фонда,</w:t>
      </w:r>
      <w:r w:rsidR="002A1CEB" w:rsidRPr="00FE173E">
        <w:rPr>
          <w:i/>
        </w:rPr>
        <w:t xml:space="preserve"> </w:t>
      </w:r>
      <w:hyperlink w:anchor="А109" w:history="1">
        <w:r w:rsidRPr="00FE173E">
          <w:rPr>
            <w:rStyle w:val="a3"/>
            <w:i/>
          </w:rPr>
          <w:t>сообщает</w:t>
        </w:r>
        <w:r w:rsidR="002A1CEB" w:rsidRPr="00FE173E">
          <w:rPr>
            <w:rStyle w:val="a3"/>
            <w:i/>
          </w:rPr>
          <w:t xml:space="preserve"> «</w:t>
        </w:r>
        <w:r w:rsidRPr="00FE173E">
          <w:rPr>
            <w:rStyle w:val="a3"/>
            <w:i/>
          </w:rPr>
          <w:t>Комсомольская</w:t>
        </w:r>
        <w:r w:rsidR="002A1CEB" w:rsidRPr="00FE173E">
          <w:rPr>
            <w:rStyle w:val="a3"/>
            <w:i/>
          </w:rPr>
          <w:t xml:space="preserve"> </w:t>
        </w:r>
        <w:r w:rsidRPr="00FE173E">
          <w:rPr>
            <w:rStyle w:val="a3"/>
            <w:i/>
          </w:rPr>
          <w:t>правда</w:t>
        </w:r>
        <w:r w:rsidR="002A1CEB" w:rsidRPr="00FE173E">
          <w:rPr>
            <w:rStyle w:val="a3"/>
            <w:i/>
          </w:rPr>
          <w:t>»</w:t>
        </w:r>
      </w:hyperlink>
    </w:p>
    <w:p w14:paraId="5F3F4E94" w14:textId="77777777" w:rsidR="0029251A" w:rsidRPr="00FE173E" w:rsidRDefault="00586EAC" w:rsidP="00676D5F">
      <w:pPr>
        <w:numPr>
          <w:ilvl w:val="0"/>
          <w:numId w:val="25"/>
        </w:numPr>
        <w:rPr>
          <w:i/>
        </w:rPr>
      </w:pPr>
      <w:r w:rsidRPr="00FE173E">
        <w:rPr>
          <w:i/>
        </w:rPr>
        <w:t>Размер</w:t>
      </w:r>
      <w:r w:rsidR="002A1CEB" w:rsidRPr="00FE173E">
        <w:rPr>
          <w:i/>
        </w:rPr>
        <w:t xml:space="preserve"> </w:t>
      </w:r>
      <w:r w:rsidRPr="00FE173E">
        <w:rPr>
          <w:i/>
        </w:rPr>
        <w:t>пенсий</w:t>
      </w:r>
      <w:r w:rsidR="002A1CEB" w:rsidRPr="00FE173E">
        <w:rPr>
          <w:i/>
        </w:rPr>
        <w:t xml:space="preserve"> </w:t>
      </w:r>
      <w:r w:rsidRPr="00FE173E">
        <w:rPr>
          <w:i/>
        </w:rPr>
        <w:t>вырастет</w:t>
      </w:r>
      <w:r w:rsidR="002A1CEB" w:rsidRPr="00FE173E">
        <w:rPr>
          <w:i/>
        </w:rPr>
        <w:t xml:space="preserve"> </w:t>
      </w:r>
      <w:r w:rsidRPr="00FE173E">
        <w:rPr>
          <w:i/>
        </w:rPr>
        <w:t>на</w:t>
      </w:r>
      <w:r w:rsidR="002A1CEB" w:rsidRPr="00FE173E">
        <w:rPr>
          <w:i/>
        </w:rPr>
        <w:t xml:space="preserve"> </w:t>
      </w:r>
      <w:r w:rsidRPr="00FE173E">
        <w:rPr>
          <w:i/>
        </w:rPr>
        <w:t>5,1</w:t>
      </w:r>
      <w:r w:rsidR="002A1CEB" w:rsidRPr="00FE173E">
        <w:rPr>
          <w:i/>
        </w:rPr>
        <w:t xml:space="preserve"> </w:t>
      </w:r>
      <w:r w:rsidRPr="00FE173E">
        <w:rPr>
          <w:i/>
        </w:rPr>
        <w:t>процента</w:t>
      </w:r>
      <w:r w:rsidR="002A1CEB" w:rsidRPr="00FE173E">
        <w:rPr>
          <w:i/>
        </w:rPr>
        <w:t xml:space="preserve"> - </w:t>
      </w:r>
      <w:r w:rsidRPr="00FE173E">
        <w:rPr>
          <w:i/>
        </w:rPr>
        <w:t>изменения</w:t>
      </w:r>
      <w:r w:rsidR="002A1CEB" w:rsidRPr="00FE173E">
        <w:rPr>
          <w:i/>
        </w:rPr>
        <w:t xml:space="preserve"> </w:t>
      </w:r>
      <w:r w:rsidRPr="00FE173E">
        <w:rPr>
          <w:i/>
        </w:rPr>
        <w:t>коснутся</w:t>
      </w:r>
      <w:r w:rsidR="002A1CEB" w:rsidRPr="00FE173E">
        <w:rPr>
          <w:i/>
        </w:rPr>
        <w:t xml:space="preserve"> </w:t>
      </w:r>
      <w:r w:rsidRPr="00FE173E">
        <w:rPr>
          <w:i/>
        </w:rPr>
        <w:t>всех</w:t>
      </w:r>
      <w:r w:rsidR="002A1CEB" w:rsidRPr="00FE173E">
        <w:rPr>
          <w:i/>
        </w:rPr>
        <w:t xml:space="preserve"> </w:t>
      </w:r>
      <w:r w:rsidRPr="00FE173E">
        <w:rPr>
          <w:i/>
        </w:rPr>
        <w:t>военных</w:t>
      </w:r>
      <w:r w:rsidR="002A1CEB" w:rsidRPr="00FE173E">
        <w:rPr>
          <w:i/>
        </w:rPr>
        <w:t xml:space="preserve"> </w:t>
      </w:r>
      <w:r w:rsidRPr="00FE173E">
        <w:rPr>
          <w:i/>
        </w:rPr>
        <w:t>пенсионеров</w:t>
      </w:r>
      <w:r w:rsidR="002A1CEB" w:rsidRPr="00FE173E">
        <w:rPr>
          <w:i/>
        </w:rPr>
        <w:t xml:space="preserve"> </w:t>
      </w:r>
      <w:r w:rsidRPr="00FE173E">
        <w:rPr>
          <w:i/>
        </w:rPr>
        <w:t>без</w:t>
      </w:r>
      <w:r w:rsidR="002A1CEB" w:rsidRPr="00FE173E">
        <w:rPr>
          <w:i/>
        </w:rPr>
        <w:t xml:space="preserve"> </w:t>
      </w:r>
      <w:r w:rsidRPr="00FE173E">
        <w:rPr>
          <w:i/>
        </w:rPr>
        <w:t>исключения.</w:t>
      </w:r>
      <w:r w:rsidR="002A1CEB" w:rsidRPr="00FE173E">
        <w:rPr>
          <w:i/>
        </w:rPr>
        <w:t xml:space="preserve"> </w:t>
      </w:r>
      <w:r w:rsidRPr="00FE173E">
        <w:rPr>
          <w:i/>
        </w:rPr>
        <w:t>Об</w:t>
      </w:r>
      <w:r w:rsidR="002A1CEB" w:rsidRPr="00FE173E">
        <w:rPr>
          <w:i/>
        </w:rPr>
        <w:t xml:space="preserve"> </w:t>
      </w:r>
      <w:r w:rsidRPr="00FE173E">
        <w:rPr>
          <w:i/>
        </w:rPr>
        <w:t>этом</w:t>
      </w:r>
      <w:r w:rsidR="002A1CEB" w:rsidRPr="00FE173E">
        <w:rPr>
          <w:i/>
        </w:rPr>
        <w:t xml:space="preserve"> </w:t>
      </w:r>
      <w:r w:rsidRPr="00FE173E">
        <w:rPr>
          <w:i/>
        </w:rPr>
        <w:t>говорится</w:t>
      </w:r>
      <w:r w:rsidR="002A1CEB" w:rsidRPr="00FE173E">
        <w:rPr>
          <w:i/>
        </w:rPr>
        <w:t xml:space="preserve"> </w:t>
      </w:r>
      <w:r w:rsidRPr="00FE173E">
        <w:rPr>
          <w:i/>
        </w:rPr>
        <w:t>в</w:t>
      </w:r>
      <w:r w:rsidR="002A1CEB" w:rsidRPr="00FE173E">
        <w:rPr>
          <w:i/>
        </w:rPr>
        <w:t xml:space="preserve"> </w:t>
      </w:r>
      <w:r w:rsidRPr="00FE173E">
        <w:rPr>
          <w:i/>
        </w:rPr>
        <w:t>новых</w:t>
      </w:r>
      <w:r w:rsidR="002A1CEB" w:rsidRPr="00FE173E">
        <w:rPr>
          <w:i/>
        </w:rPr>
        <w:t xml:space="preserve"> </w:t>
      </w:r>
      <w:r w:rsidRPr="00FE173E">
        <w:rPr>
          <w:i/>
        </w:rPr>
        <w:t>поправках</w:t>
      </w:r>
      <w:r w:rsidR="002A1CEB" w:rsidRPr="00FE173E">
        <w:rPr>
          <w:i/>
        </w:rPr>
        <w:t xml:space="preserve"> </w:t>
      </w:r>
      <w:r w:rsidRPr="00FE173E">
        <w:rPr>
          <w:i/>
        </w:rPr>
        <w:t>в</w:t>
      </w:r>
      <w:r w:rsidR="002A1CEB" w:rsidRPr="00FE173E">
        <w:rPr>
          <w:i/>
        </w:rPr>
        <w:t xml:space="preserve"> </w:t>
      </w:r>
      <w:r w:rsidRPr="00FE173E">
        <w:rPr>
          <w:i/>
        </w:rPr>
        <w:t>законодательство</w:t>
      </w:r>
      <w:r w:rsidR="002A1CEB" w:rsidRPr="00FE173E">
        <w:rPr>
          <w:i/>
        </w:rPr>
        <w:t xml:space="preserve"> </w:t>
      </w:r>
      <w:r w:rsidRPr="00FE173E">
        <w:rPr>
          <w:i/>
        </w:rPr>
        <w:t>РФ,</w:t>
      </w:r>
      <w:r w:rsidR="002A1CEB" w:rsidRPr="00FE173E">
        <w:rPr>
          <w:i/>
        </w:rPr>
        <w:t xml:space="preserve"> </w:t>
      </w:r>
      <w:r w:rsidRPr="00FE173E">
        <w:rPr>
          <w:i/>
        </w:rPr>
        <w:t>которые</w:t>
      </w:r>
      <w:r w:rsidR="002A1CEB" w:rsidRPr="00FE173E">
        <w:rPr>
          <w:i/>
        </w:rPr>
        <w:t xml:space="preserve"> </w:t>
      </w:r>
      <w:r w:rsidRPr="00FE173E">
        <w:rPr>
          <w:i/>
        </w:rPr>
        <w:t>9</w:t>
      </w:r>
      <w:r w:rsidR="002A1CEB" w:rsidRPr="00FE173E">
        <w:rPr>
          <w:i/>
        </w:rPr>
        <w:t xml:space="preserve"> </w:t>
      </w:r>
      <w:r w:rsidRPr="00FE173E">
        <w:rPr>
          <w:i/>
        </w:rPr>
        <w:t>июля</w:t>
      </w:r>
      <w:r w:rsidR="002A1CEB" w:rsidRPr="00FE173E">
        <w:rPr>
          <w:i/>
        </w:rPr>
        <w:t xml:space="preserve"> </w:t>
      </w:r>
      <w:r w:rsidRPr="00FE173E">
        <w:rPr>
          <w:i/>
        </w:rPr>
        <w:t>на</w:t>
      </w:r>
      <w:r w:rsidR="002A1CEB" w:rsidRPr="00FE173E">
        <w:rPr>
          <w:i/>
        </w:rPr>
        <w:t xml:space="preserve"> </w:t>
      </w:r>
      <w:r w:rsidRPr="00FE173E">
        <w:rPr>
          <w:i/>
        </w:rPr>
        <w:t>заседании</w:t>
      </w:r>
      <w:r w:rsidR="002A1CEB" w:rsidRPr="00FE173E">
        <w:rPr>
          <w:i/>
        </w:rPr>
        <w:t xml:space="preserve"> </w:t>
      </w:r>
      <w:r w:rsidRPr="00FE173E">
        <w:rPr>
          <w:i/>
        </w:rPr>
        <w:t>Комитета</w:t>
      </w:r>
      <w:r w:rsidR="002A1CEB" w:rsidRPr="00FE173E">
        <w:rPr>
          <w:i/>
        </w:rPr>
        <w:t xml:space="preserve"> </w:t>
      </w:r>
      <w:r w:rsidRPr="00FE173E">
        <w:rPr>
          <w:i/>
        </w:rPr>
        <w:t>Совета</w:t>
      </w:r>
      <w:r w:rsidR="002A1CEB" w:rsidRPr="00FE173E">
        <w:rPr>
          <w:i/>
        </w:rPr>
        <w:t xml:space="preserve"> </w:t>
      </w:r>
      <w:r w:rsidRPr="00FE173E">
        <w:rPr>
          <w:i/>
        </w:rPr>
        <w:t>Федерации</w:t>
      </w:r>
      <w:r w:rsidR="002A1CEB" w:rsidRPr="00FE173E">
        <w:rPr>
          <w:i/>
        </w:rPr>
        <w:t xml:space="preserve"> </w:t>
      </w:r>
      <w:r w:rsidRPr="00FE173E">
        <w:rPr>
          <w:i/>
        </w:rPr>
        <w:t>по</w:t>
      </w:r>
      <w:r w:rsidR="002A1CEB" w:rsidRPr="00FE173E">
        <w:rPr>
          <w:i/>
        </w:rPr>
        <w:t xml:space="preserve"> </w:t>
      </w:r>
      <w:r w:rsidRPr="00FE173E">
        <w:rPr>
          <w:i/>
        </w:rPr>
        <w:t>конституционному</w:t>
      </w:r>
      <w:r w:rsidR="002A1CEB" w:rsidRPr="00FE173E">
        <w:rPr>
          <w:i/>
        </w:rPr>
        <w:t xml:space="preserve"> </w:t>
      </w:r>
      <w:r w:rsidRPr="00FE173E">
        <w:rPr>
          <w:i/>
        </w:rPr>
        <w:t>законодательству</w:t>
      </w:r>
      <w:r w:rsidR="002A1CEB" w:rsidRPr="00FE173E">
        <w:rPr>
          <w:i/>
        </w:rPr>
        <w:t xml:space="preserve"> </w:t>
      </w:r>
      <w:r w:rsidRPr="00FE173E">
        <w:rPr>
          <w:i/>
        </w:rPr>
        <w:t>представил</w:t>
      </w:r>
      <w:r w:rsidR="002A1CEB" w:rsidRPr="00FE173E">
        <w:rPr>
          <w:i/>
        </w:rPr>
        <w:t xml:space="preserve"> </w:t>
      </w:r>
      <w:r w:rsidRPr="00FE173E">
        <w:rPr>
          <w:i/>
        </w:rPr>
        <w:t>замглавы</w:t>
      </w:r>
      <w:r w:rsidR="002A1CEB" w:rsidRPr="00FE173E">
        <w:rPr>
          <w:i/>
        </w:rPr>
        <w:t xml:space="preserve"> </w:t>
      </w:r>
      <w:r w:rsidRPr="00FE173E">
        <w:rPr>
          <w:i/>
        </w:rPr>
        <w:t>комитета</w:t>
      </w:r>
      <w:r w:rsidR="002A1CEB" w:rsidRPr="00FE173E">
        <w:rPr>
          <w:i/>
        </w:rPr>
        <w:t xml:space="preserve"> </w:t>
      </w:r>
      <w:r w:rsidRPr="00FE173E">
        <w:rPr>
          <w:i/>
        </w:rPr>
        <w:t>Владимир</w:t>
      </w:r>
      <w:r w:rsidR="002A1CEB" w:rsidRPr="00FE173E">
        <w:rPr>
          <w:i/>
        </w:rPr>
        <w:t xml:space="preserve"> </w:t>
      </w:r>
      <w:r w:rsidRPr="00FE173E">
        <w:rPr>
          <w:i/>
        </w:rPr>
        <w:t>Кожин.</w:t>
      </w:r>
      <w:r w:rsidR="002A1CEB" w:rsidRPr="00FE173E">
        <w:rPr>
          <w:i/>
        </w:rPr>
        <w:t xml:space="preserve"> </w:t>
      </w:r>
      <w:r w:rsidRPr="00FE173E">
        <w:rPr>
          <w:i/>
        </w:rPr>
        <w:t>Как</w:t>
      </w:r>
      <w:r w:rsidR="002A1CEB" w:rsidRPr="00FE173E">
        <w:rPr>
          <w:i/>
        </w:rPr>
        <w:t xml:space="preserve"> </w:t>
      </w:r>
      <w:r w:rsidRPr="00FE173E">
        <w:rPr>
          <w:i/>
        </w:rPr>
        <w:t>заявили</w:t>
      </w:r>
      <w:r w:rsidR="002A1CEB" w:rsidRPr="00FE173E">
        <w:rPr>
          <w:i/>
        </w:rPr>
        <w:t xml:space="preserve"> </w:t>
      </w:r>
      <w:r w:rsidRPr="00FE173E">
        <w:rPr>
          <w:i/>
        </w:rPr>
        <w:t>представители</w:t>
      </w:r>
      <w:r w:rsidR="002A1CEB" w:rsidRPr="00FE173E">
        <w:rPr>
          <w:i/>
        </w:rPr>
        <w:t xml:space="preserve"> </w:t>
      </w:r>
      <w:r w:rsidRPr="00FE173E">
        <w:rPr>
          <w:i/>
        </w:rPr>
        <w:t>Минфина,</w:t>
      </w:r>
      <w:r w:rsidR="002A1CEB" w:rsidRPr="00FE173E">
        <w:rPr>
          <w:i/>
        </w:rPr>
        <w:t xml:space="preserve"> </w:t>
      </w:r>
      <w:r w:rsidRPr="00FE173E">
        <w:rPr>
          <w:i/>
        </w:rPr>
        <w:t>увеличение</w:t>
      </w:r>
      <w:r w:rsidR="002A1CEB" w:rsidRPr="00FE173E">
        <w:rPr>
          <w:i/>
        </w:rPr>
        <w:t xml:space="preserve"> </w:t>
      </w:r>
      <w:r w:rsidRPr="00FE173E">
        <w:rPr>
          <w:i/>
        </w:rPr>
        <w:t>военных</w:t>
      </w:r>
      <w:r w:rsidR="002A1CEB" w:rsidRPr="00FE173E">
        <w:rPr>
          <w:i/>
        </w:rPr>
        <w:t xml:space="preserve"> </w:t>
      </w:r>
      <w:r w:rsidRPr="00FE173E">
        <w:rPr>
          <w:i/>
        </w:rPr>
        <w:t>пенсий</w:t>
      </w:r>
      <w:r w:rsidR="002A1CEB" w:rsidRPr="00FE173E">
        <w:rPr>
          <w:i/>
        </w:rPr>
        <w:t xml:space="preserve"> </w:t>
      </w:r>
      <w:r w:rsidRPr="00FE173E">
        <w:rPr>
          <w:i/>
        </w:rPr>
        <w:t>было</w:t>
      </w:r>
      <w:r w:rsidR="002A1CEB" w:rsidRPr="00FE173E">
        <w:rPr>
          <w:i/>
        </w:rPr>
        <w:t xml:space="preserve"> </w:t>
      </w:r>
      <w:r w:rsidRPr="00FE173E">
        <w:rPr>
          <w:i/>
        </w:rPr>
        <w:t>произведено</w:t>
      </w:r>
      <w:r w:rsidR="002A1CEB" w:rsidRPr="00FE173E">
        <w:rPr>
          <w:i/>
        </w:rPr>
        <w:t xml:space="preserve"> </w:t>
      </w:r>
      <w:r w:rsidRPr="00FE173E">
        <w:rPr>
          <w:i/>
        </w:rPr>
        <w:t>из-за</w:t>
      </w:r>
      <w:r w:rsidR="002A1CEB" w:rsidRPr="00FE173E">
        <w:rPr>
          <w:i/>
        </w:rPr>
        <w:t xml:space="preserve"> </w:t>
      </w:r>
      <w:r w:rsidRPr="00FE173E">
        <w:rPr>
          <w:i/>
        </w:rPr>
        <w:t>пересчета</w:t>
      </w:r>
      <w:r w:rsidR="002A1CEB" w:rsidRPr="00FE173E">
        <w:rPr>
          <w:i/>
        </w:rPr>
        <w:t xml:space="preserve"> </w:t>
      </w:r>
      <w:r w:rsidRPr="00FE173E">
        <w:rPr>
          <w:i/>
        </w:rPr>
        <w:t>темпов</w:t>
      </w:r>
      <w:r w:rsidR="002A1CEB" w:rsidRPr="00FE173E">
        <w:rPr>
          <w:i/>
        </w:rPr>
        <w:t xml:space="preserve"> </w:t>
      </w:r>
      <w:r w:rsidRPr="00FE173E">
        <w:rPr>
          <w:i/>
        </w:rPr>
        <w:t>инфляции</w:t>
      </w:r>
      <w:r w:rsidR="002A1CEB" w:rsidRPr="00FE173E">
        <w:rPr>
          <w:i/>
        </w:rPr>
        <w:t xml:space="preserve"> </w:t>
      </w:r>
      <w:r w:rsidRPr="00FE173E">
        <w:rPr>
          <w:i/>
        </w:rPr>
        <w:t>(с</w:t>
      </w:r>
      <w:r w:rsidR="002A1CEB" w:rsidRPr="00FE173E">
        <w:rPr>
          <w:i/>
        </w:rPr>
        <w:t xml:space="preserve"> </w:t>
      </w:r>
      <w:r w:rsidRPr="00FE173E">
        <w:rPr>
          <w:i/>
        </w:rPr>
        <w:t>4,5</w:t>
      </w:r>
      <w:r w:rsidR="002A1CEB" w:rsidRPr="00FE173E">
        <w:rPr>
          <w:i/>
        </w:rPr>
        <w:t xml:space="preserve"> </w:t>
      </w:r>
      <w:r w:rsidRPr="00FE173E">
        <w:rPr>
          <w:i/>
        </w:rPr>
        <w:t>до</w:t>
      </w:r>
      <w:r w:rsidR="002A1CEB" w:rsidRPr="00FE173E">
        <w:rPr>
          <w:i/>
        </w:rPr>
        <w:t xml:space="preserve"> </w:t>
      </w:r>
      <w:r w:rsidRPr="00FE173E">
        <w:rPr>
          <w:i/>
        </w:rPr>
        <w:t>5,1</w:t>
      </w:r>
      <w:r w:rsidR="002A1CEB" w:rsidRPr="00FE173E">
        <w:rPr>
          <w:i/>
        </w:rPr>
        <w:t xml:space="preserve"> </w:t>
      </w:r>
      <w:r w:rsidRPr="00FE173E">
        <w:rPr>
          <w:i/>
        </w:rPr>
        <w:t>процента),</w:t>
      </w:r>
      <w:r w:rsidR="002A1CEB" w:rsidRPr="00FE173E">
        <w:rPr>
          <w:i/>
        </w:rPr>
        <w:t xml:space="preserve"> </w:t>
      </w:r>
      <w:hyperlink w:anchor="А110" w:history="1">
        <w:r w:rsidRPr="00FE173E">
          <w:rPr>
            <w:rStyle w:val="a3"/>
            <w:i/>
          </w:rPr>
          <w:t>пишет</w:t>
        </w:r>
        <w:r w:rsidR="002A1CEB" w:rsidRPr="00FE173E">
          <w:rPr>
            <w:rStyle w:val="a3"/>
            <w:i/>
          </w:rPr>
          <w:t xml:space="preserve"> «</w:t>
        </w:r>
        <w:r w:rsidRPr="00FE173E">
          <w:rPr>
            <w:rStyle w:val="a3"/>
            <w:i/>
          </w:rPr>
          <w:t>Парламентская</w:t>
        </w:r>
        <w:r w:rsidR="002A1CEB" w:rsidRPr="00FE173E">
          <w:rPr>
            <w:rStyle w:val="a3"/>
            <w:i/>
          </w:rPr>
          <w:t xml:space="preserve"> </w:t>
        </w:r>
        <w:r w:rsidRPr="00FE173E">
          <w:rPr>
            <w:rStyle w:val="a3"/>
            <w:i/>
          </w:rPr>
          <w:t>газета</w:t>
        </w:r>
        <w:r w:rsidR="002A1CEB" w:rsidRPr="00FE173E">
          <w:rPr>
            <w:rStyle w:val="a3"/>
            <w:i/>
          </w:rPr>
          <w:t>»</w:t>
        </w:r>
      </w:hyperlink>
    </w:p>
    <w:p w14:paraId="1AB65DE8" w14:textId="77777777" w:rsidR="00586EAC" w:rsidRPr="00FE173E" w:rsidRDefault="00586EAC" w:rsidP="00676D5F">
      <w:pPr>
        <w:numPr>
          <w:ilvl w:val="0"/>
          <w:numId w:val="25"/>
        </w:numPr>
        <w:rPr>
          <w:i/>
        </w:rPr>
      </w:pPr>
      <w:r w:rsidRPr="00FE173E">
        <w:rPr>
          <w:i/>
        </w:rPr>
        <w:t>Дети-инвалиды</w:t>
      </w:r>
      <w:r w:rsidR="002A1CEB" w:rsidRPr="00FE173E">
        <w:rPr>
          <w:i/>
        </w:rPr>
        <w:t xml:space="preserve"> </w:t>
      </w:r>
      <w:r w:rsidRPr="00FE173E">
        <w:rPr>
          <w:i/>
        </w:rPr>
        <w:t>и</w:t>
      </w:r>
      <w:r w:rsidR="002A1CEB" w:rsidRPr="00FE173E">
        <w:rPr>
          <w:i/>
        </w:rPr>
        <w:t xml:space="preserve"> </w:t>
      </w:r>
      <w:r w:rsidRPr="00FE173E">
        <w:rPr>
          <w:i/>
        </w:rPr>
        <w:t>инвалиды</w:t>
      </w:r>
      <w:r w:rsidR="002A1CEB" w:rsidRPr="00FE173E">
        <w:rPr>
          <w:i/>
        </w:rPr>
        <w:t xml:space="preserve"> </w:t>
      </w:r>
      <w:r w:rsidRPr="00FE173E">
        <w:rPr>
          <w:i/>
        </w:rPr>
        <w:t>с</w:t>
      </w:r>
      <w:r w:rsidR="002A1CEB" w:rsidRPr="00FE173E">
        <w:rPr>
          <w:i/>
        </w:rPr>
        <w:t xml:space="preserve"> </w:t>
      </w:r>
      <w:r w:rsidRPr="00FE173E">
        <w:rPr>
          <w:i/>
        </w:rPr>
        <w:t>детства</w:t>
      </w:r>
      <w:r w:rsidR="002A1CEB" w:rsidRPr="00FE173E">
        <w:rPr>
          <w:i/>
        </w:rPr>
        <w:t xml:space="preserve"> </w:t>
      </w:r>
      <w:r w:rsidRPr="00FE173E">
        <w:rPr>
          <w:i/>
        </w:rPr>
        <w:t>I</w:t>
      </w:r>
      <w:r w:rsidR="002A1CEB" w:rsidRPr="00FE173E">
        <w:rPr>
          <w:i/>
        </w:rPr>
        <w:t xml:space="preserve"> </w:t>
      </w:r>
      <w:r w:rsidRPr="00FE173E">
        <w:rPr>
          <w:i/>
        </w:rPr>
        <w:t>и</w:t>
      </w:r>
      <w:r w:rsidR="002A1CEB" w:rsidRPr="00FE173E">
        <w:rPr>
          <w:i/>
        </w:rPr>
        <w:t xml:space="preserve"> </w:t>
      </w:r>
      <w:r w:rsidRPr="00FE173E">
        <w:rPr>
          <w:i/>
        </w:rPr>
        <w:t>II</w:t>
      </w:r>
      <w:r w:rsidR="002A1CEB" w:rsidRPr="00FE173E">
        <w:rPr>
          <w:i/>
        </w:rPr>
        <w:t xml:space="preserve"> </w:t>
      </w:r>
      <w:r w:rsidRPr="00FE173E">
        <w:rPr>
          <w:i/>
        </w:rPr>
        <w:t>групп,</w:t>
      </w:r>
      <w:r w:rsidR="002A1CEB" w:rsidRPr="00FE173E">
        <w:rPr>
          <w:i/>
        </w:rPr>
        <w:t xml:space="preserve"> </w:t>
      </w:r>
      <w:r w:rsidRPr="00FE173E">
        <w:rPr>
          <w:i/>
        </w:rPr>
        <w:t>родители</w:t>
      </w:r>
      <w:r w:rsidR="002A1CEB" w:rsidRPr="00FE173E">
        <w:rPr>
          <w:i/>
        </w:rPr>
        <w:t xml:space="preserve"> </w:t>
      </w:r>
      <w:r w:rsidRPr="00FE173E">
        <w:rPr>
          <w:i/>
        </w:rPr>
        <w:t>которых</w:t>
      </w:r>
      <w:r w:rsidR="002A1CEB" w:rsidRPr="00FE173E">
        <w:rPr>
          <w:i/>
        </w:rPr>
        <w:t xml:space="preserve"> </w:t>
      </w:r>
      <w:r w:rsidRPr="00FE173E">
        <w:rPr>
          <w:i/>
        </w:rPr>
        <w:t>погибли</w:t>
      </w:r>
      <w:r w:rsidR="002A1CEB" w:rsidRPr="00FE173E">
        <w:rPr>
          <w:i/>
        </w:rPr>
        <w:t xml:space="preserve"> </w:t>
      </w:r>
      <w:r w:rsidRPr="00FE173E">
        <w:rPr>
          <w:i/>
        </w:rPr>
        <w:t>в</w:t>
      </w:r>
      <w:r w:rsidR="002A1CEB" w:rsidRPr="00FE173E">
        <w:rPr>
          <w:i/>
        </w:rPr>
        <w:t xml:space="preserve"> </w:t>
      </w:r>
      <w:r w:rsidRPr="00FE173E">
        <w:rPr>
          <w:i/>
        </w:rPr>
        <w:t>ходе</w:t>
      </w:r>
      <w:r w:rsidR="002A1CEB" w:rsidRPr="00FE173E">
        <w:rPr>
          <w:i/>
        </w:rPr>
        <w:t xml:space="preserve"> </w:t>
      </w:r>
      <w:r w:rsidRPr="00FE173E">
        <w:rPr>
          <w:i/>
        </w:rPr>
        <w:t>специальной</w:t>
      </w:r>
      <w:r w:rsidR="002A1CEB" w:rsidRPr="00FE173E">
        <w:rPr>
          <w:i/>
        </w:rPr>
        <w:t xml:space="preserve"> </w:t>
      </w:r>
      <w:r w:rsidRPr="00FE173E">
        <w:rPr>
          <w:i/>
        </w:rPr>
        <w:t>военной</w:t>
      </w:r>
      <w:r w:rsidR="002A1CEB" w:rsidRPr="00FE173E">
        <w:rPr>
          <w:i/>
        </w:rPr>
        <w:t xml:space="preserve"> </w:t>
      </w:r>
      <w:r w:rsidRPr="00FE173E">
        <w:rPr>
          <w:i/>
        </w:rPr>
        <w:t>операции,</w:t>
      </w:r>
      <w:r w:rsidR="002A1CEB" w:rsidRPr="00FE173E">
        <w:rPr>
          <w:i/>
        </w:rPr>
        <w:t xml:space="preserve"> </w:t>
      </w:r>
      <w:r w:rsidRPr="00FE173E">
        <w:rPr>
          <w:i/>
        </w:rPr>
        <w:t>могут</w:t>
      </w:r>
      <w:r w:rsidR="002A1CEB" w:rsidRPr="00FE173E">
        <w:rPr>
          <w:i/>
        </w:rPr>
        <w:t xml:space="preserve"> </w:t>
      </w:r>
      <w:r w:rsidRPr="00FE173E">
        <w:rPr>
          <w:i/>
        </w:rPr>
        <w:t>получить</w:t>
      </w:r>
      <w:r w:rsidR="002A1CEB" w:rsidRPr="00FE173E">
        <w:rPr>
          <w:i/>
        </w:rPr>
        <w:t xml:space="preserve"> </w:t>
      </w:r>
      <w:r w:rsidRPr="00FE173E">
        <w:rPr>
          <w:i/>
        </w:rPr>
        <w:t>право</w:t>
      </w:r>
      <w:r w:rsidR="002A1CEB" w:rsidRPr="00FE173E">
        <w:rPr>
          <w:i/>
        </w:rPr>
        <w:t xml:space="preserve"> </w:t>
      </w:r>
      <w:r w:rsidRPr="00FE173E">
        <w:rPr>
          <w:i/>
        </w:rPr>
        <w:t>на</w:t>
      </w:r>
      <w:r w:rsidR="002A1CEB" w:rsidRPr="00FE173E">
        <w:rPr>
          <w:i/>
        </w:rPr>
        <w:t xml:space="preserve"> </w:t>
      </w:r>
      <w:r w:rsidRPr="00FE173E">
        <w:rPr>
          <w:i/>
        </w:rPr>
        <w:t>двойную</w:t>
      </w:r>
      <w:r w:rsidR="002A1CEB" w:rsidRPr="00FE173E">
        <w:rPr>
          <w:i/>
        </w:rPr>
        <w:t xml:space="preserve"> </w:t>
      </w:r>
      <w:r w:rsidRPr="00FE173E">
        <w:rPr>
          <w:i/>
        </w:rPr>
        <w:t>пенсию.</w:t>
      </w:r>
      <w:r w:rsidR="002A1CEB" w:rsidRPr="00FE173E">
        <w:rPr>
          <w:i/>
        </w:rPr>
        <w:t xml:space="preserve"> </w:t>
      </w:r>
      <w:r w:rsidRPr="00FE173E">
        <w:rPr>
          <w:i/>
        </w:rPr>
        <w:t>Соответствующий</w:t>
      </w:r>
      <w:r w:rsidR="002A1CEB" w:rsidRPr="00FE173E">
        <w:rPr>
          <w:i/>
        </w:rPr>
        <w:t xml:space="preserve"> </w:t>
      </w:r>
      <w:r w:rsidRPr="00FE173E">
        <w:rPr>
          <w:i/>
        </w:rPr>
        <w:t>законопроект</w:t>
      </w:r>
      <w:r w:rsidR="002A1CEB" w:rsidRPr="00FE173E">
        <w:rPr>
          <w:i/>
        </w:rPr>
        <w:t xml:space="preserve"> </w:t>
      </w:r>
      <w:r w:rsidRPr="00FE173E">
        <w:rPr>
          <w:i/>
        </w:rPr>
        <w:t>Госдума</w:t>
      </w:r>
      <w:r w:rsidR="002A1CEB" w:rsidRPr="00FE173E">
        <w:rPr>
          <w:i/>
        </w:rPr>
        <w:t xml:space="preserve"> </w:t>
      </w:r>
      <w:r w:rsidRPr="00FE173E">
        <w:rPr>
          <w:i/>
        </w:rPr>
        <w:t>приняла</w:t>
      </w:r>
      <w:r w:rsidR="002A1CEB" w:rsidRPr="00FE173E">
        <w:rPr>
          <w:i/>
        </w:rPr>
        <w:t xml:space="preserve"> </w:t>
      </w:r>
      <w:r w:rsidRPr="00FE173E">
        <w:rPr>
          <w:i/>
        </w:rPr>
        <w:t>9</w:t>
      </w:r>
      <w:r w:rsidR="002A1CEB" w:rsidRPr="00FE173E">
        <w:rPr>
          <w:i/>
        </w:rPr>
        <w:t xml:space="preserve"> </w:t>
      </w:r>
      <w:r w:rsidRPr="00FE173E">
        <w:rPr>
          <w:i/>
        </w:rPr>
        <w:t>июля</w:t>
      </w:r>
      <w:r w:rsidR="002A1CEB" w:rsidRPr="00FE173E">
        <w:rPr>
          <w:i/>
        </w:rPr>
        <w:t xml:space="preserve"> </w:t>
      </w:r>
      <w:r w:rsidRPr="00FE173E">
        <w:rPr>
          <w:i/>
        </w:rPr>
        <w:t>во</w:t>
      </w:r>
      <w:r w:rsidR="002A1CEB" w:rsidRPr="00FE173E">
        <w:rPr>
          <w:i/>
        </w:rPr>
        <w:t xml:space="preserve"> </w:t>
      </w:r>
      <w:r w:rsidRPr="00FE173E">
        <w:rPr>
          <w:i/>
        </w:rPr>
        <w:t>втором</w:t>
      </w:r>
      <w:r w:rsidR="002A1CEB" w:rsidRPr="00FE173E">
        <w:rPr>
          <w:i/>
        </w:rPr>
        <w:t xml:space="preserve"> </w:t>
      </w:r>
      <w:r w:rsidRPr="00FE173E">
        <w:rPr>
          <w:i/>
        </w:rPr>
        <w:t>и</w:t>
      </w:r>
      <w:r w:rsidR="002A1CEB" w:rsidRPr="00FE173E">
        <w:rPr>
          <w:i/>
        </w:rPr>
        <w:t xml:space="preserve"> </w:t>
      </w:r>
      <w:r w:rsidRPr="00FE173E">
        <w:rPr>
          <w:i/>
        </w:rPr>
        <w:t>третьем</w:t>
      </w:r>
      <w:r w:rsidR="002A1CEB" w:rsidRPr="00FE173E">
        <w:rPr>
          <w:i/>
        </w:rPr>
        <w:t xml:space="preserve"> </w:t>
      </w:r>
      <w:r w:rsidRPr="00FE173E">
        <w:rPr>
          <w:i/>
        </w:rPr>
        <w:t>чтениях,</w:t>
      </w:r>
      <w:r w:rsidR="002A1CEB" w:rsidRPr="00FE173E">
        <w:rPr>
          <w:i/>
        </w:rPr>
        <w:t xml:space="preserve"> </w:t>
      </w:r>
      <w:hyperlink w:anchor="А111" w:history="1">
        <w:r w:rsidRPr="00FE173E">
          <w:rPr>
            <w:rStyle w:val="a3"/>
            <w:i/>
          </w:rPr>
          <w:t>сообщает</w:t>
        </w:r>
        <w:r w:rsidR="002A1CEB" w:rsidRPr="00FE173E">
          <w:rPr>
            <w:rStyle w:val="a3"/>
            <w:i/>
          </w:rPr>
          <w:t xml:space="preserve"> «</w:t>
        </w:r>
        <w:r w:rsidRPr="00FE173E">
          <w:rPr>
            <w:rStyle w:val="a3"/>
            <w:i/>
          </w:rPr>
          <w:t>Парламентская</w:t>
        </w:r>
        <w:r w:rsidR="002A1CEB" w:rsidRPr="00FE173E">
          <w:rPr>
            <w:rStyle w:val="a3"/>
            <w:i/>
          </w:rPr>
          <w:t xml:space="preserve"> </w:t>
        </w:r>
        <w:r w:rsidRPr="00FE173E">
          <w:rPr>
            <w:rStyle w:val="a3"/>
            <w:i/>
          </w:rPr>
          <w:t>газета</w:t>
        </w:r>
        <w:r w:rsidR="002A1CEB" w:rsidRPr="00FE173E">
          <w:rPr>
            <w:rStyle w:val="a3"/>
            <w:i/>
          </w:rPr>
          <w:t>»</w:t>
        </w:r>
      </w:hyperlink>
    </w:p>
    <w:p w14:paraId="613D5476" w14:textId="77777777" w:rsidR="00660B65" w:rsidRPr="00FE173E" w:rsidRDefault="00660B65" w:rsidP="00211612">
      <w:pPr>
        <w:pStyle w:val="10"/>
        <w:jc w:val="center"/>
        <w:rPr>
          <w:color w:val="984806"/>
        </w:rPr>
      </w:pPr>
      <w:bookmarkStart w:id="6" w:name="_Toc171493746"/>
      <w:r w:rsidRPr="00FE173E">
        <w:rPr>
          <w:color w:val="984806"/>
        </w:rPr>
        <w:t>Ц</w:t>
      </w:r>
      <w:r w:rsidRPr="00FE173E">
        <w:t>итаты</w:t>
      </w:r>
      <w:r w:rsidR="002A1CEB" w:rsidRPr="00FE173E">
        <w:t xml:space="preserve"> </w:t>
      </w:r>
      <w:r w:rsidRPr="00FE173E">
        <w:t>дня</w:t>
      </w:r>
      <w:bookmarkEnd w:id="6"/>
    </w:p>
    <w:p w14:paraId="08DE2224" w14:textId="77777777" w:rsidR="00676D5F" w:rsidRPr="00FE173E" w:rsidRDefault="00760C7A" w:rsidP="003B3BAA">
      <w:pPr>
        <w:numPr>
          <w:ilvl w:val="0"/>
          <w:numId w:val="27"/>
        </w:numPr>
        <w:rPr>
          <w:i/>
        </w:rPr>
      </w:pPr>
      <w:r w:rsidRPr="00FE173E">
        <w:rPr>
          <w:i/>
        </w:rPr>
        <w:t>Павел</w:t>
      </w:r>
      <w:r w:rsidR="002A1CEB" w:rsidRPr="00FE173E">
        <w:rPr>
          <w:i/>
        </w:rPr>
        <w:t xml:space="preserve"> </w:t>
      </w:r>
      <w:r w:rsidRPr="00FE173E">
        <w:rPr>
          <w:i/>
        </w:rPr>
        <w:t>Шахлевич,</w:t>
      </w:r>
      <w:r w:rsidR="002A1CEB" w:rsidRPr="00FE173E">
        <w:rPr>
          <w:i/>
        </w:rPr>
        <w:t xml:space="preserve"> </w:t>
      </w:r>
      <w:r w:rsidR="00D125E9" w:rsidRPr="00FE173E">
        <w:rPr>
          <w:i/>
        </w:rPr>
        <w:t>заместитель</w:t>
      </w:r>
      <w:r w:rsidR="002A1CEB" w:rsidRPr="00FE173E">
        <w:rPr>
          <w:i/>
        </w:rPr>
        <w:t xml:space="preserve"> </w:t>
      </w:r>
      <w:r w:rsidR="00D125E9" w:rsidRPr="00FE173E">
        <w:rPr>
          <w:i/>
        </w:rPr>
        <w:t>директора</w:t>
      </w:r>
      <w:r w:rsidR="002A1CEB" w:rsidRPr="00FE173E">
        <w:rPr>
          <w:i/>
        </w:rPr>
        <w:t xml:space="preserve"> </w:t>
      </w:r>
      <w:r w:rsidR="00D125E9" w:rsidRPr="00FE173E">
        <w:rPr>
          <w:i/>
        </w:rPr>
        <w:t>Д</w:t>
      </w:r>
      <w:r w:rsidRPr="00FE173E">
        <w:rPr>
          <w:i/>
        </w:rPr>
        <w:t>епартамента</w:t>
      </w:r>
      <w:r w:rsidR="002A1CEB" w:rsidRPr="00FE173E">
        <w:rPr>
          <w:i/>
        </w:rPr>
        <w:t xml:space="preserve"> </w:t>
      </w:r>
      <w:r w:rsidRPr="00FE173E">
        <w:rPr>
          <w:i/>
        </w:rPr>
        <w:t>финансовой</w:t>
      </w:r>
      <w:r w:rsidR="002A1CEB" w:rsidRPr="00FE173E">
        <w:rPr>
          <w:i/>
        </w:rPr>
        <w:t xml:space="preserve"> </w:t>
      </w:r>
      <w:r w:rsidRPr="00FE173E">
        <w:rPr>
          <w:i/>
        </w:rPr>
        <w:t>политики</w:t>
      </w:r>
      <w:r w:rsidR="002A1CEB" w:rsidRPr="00FE173E">
        <w:rPr>
          <w:i/>
        </w:rPr>
        <w:t xml:space="preserve"> </w:t>
      </w:r>
      <w:r w:rsidRPr="00FE173E">
        <w:rPr>
          <w:i/>
        </w:rPr>
        <w:t>Минфина</w:t>
      </w:r>
      <w:r w:rsidR="002A1CEB" w:rsidRPr="00FE173E">
        <w:rPr>
          <w:i/>
        </w:rPr>
        <w:t xml:space="preserve"> </w:t>
      </w:r>
      <w:r w:rsidRPr="00FE173E">
        <w:rPr>
          <w:i/>
        </w:rPr>
        <w:t>России:</w:t>
      </w:r>
      <w:r w:rsidR="002A1CEB" w:rsidRPr="00FE173E">
        <w:rPr>
          <w:i/>
        </w:rPr>
        <w:t xml:space="preserve"> «</w:t>
      </w:r>
      <w:r w:rsidRPr="00FE173E">
        <w:rPr>
          <w:i/>
        </w:rPr>
        <w:t>Мы</w:t>
      </w:r>
      <w:r w:rsidR="002A1CEB" w:rsidRPr="00FE173E">
        <w:rPr>
          <w:i/>
        </w:rPr>
        <w:t xml:space="preserve"> </w:t>
      </w:r>
      <w:r w:rsidRPr="00FE173E">
        <w:rPr>
          <w:i/>
        </w:rPr>
        <w:t>ожидаем</w:t>
      </w:r>
      <w:r w:rsidR="002A1CEB" w:rsidRPr="00FE173E">
        <w:rPr>
          <w:i/>
        </w:rPr>
        <w:t xml:space="preserve"> </w:t>
      </w:r>
      <w:r w:rsidRPr="00FE173E">
        <w:rPr>
          <w:i/>
        </w:rPr>
        <w:t>рост</w:t>
      </w:r>
      <w:r w:rsidR="002A1CEB" w:rsidRPr="00FE173E">
        <w:rPr>
          <w:i/>
        </w:rPr>
        <w:t xml:space="preserve"> </w:t>
      </w:r>
      <w:r w:rsidRPr="00FE173E">
        <w:rPr>
          <w:i/>
        </w:rPr>
        <w:t>темпа</w:t>
      </w:r>
      <w:r w:rsidR="002A1CEB" w:rsidRPr="00FE173E">
        <w:rPr>
          <w:i/>
        </w:rPr>
        <w:t xml:space="preserve"> </w:t>
      </w:r>
      <w:r w:rsidRPr="00FE173E">
        <w:rPr>
          <w:i/>
        </w:rPr>
        <w:t>к</w:t>
      </w:r>
      <w:r w:rsidR="002A1CEB" w:rsidRPr="00FE173E">
        <w:rPr>
          <w:i/>
        </w:rPr>
        <w:t xml:space="preserve"> </w:t>
      </w:r>
      <w:r w:rsidRPr="00FE173E">
        <w:rPr>
          <w:i/>
        </w:rPr>
        <w:t>концу</w:t>
      </w:r>
      <w:r w:rsidR="002A1CEB" w:rsidRPr="00FE173E">
        <w:rPr>
          <w:i/>
        </w:rPr>
        <w:t xml:space="preserve"> </w:t>
      </w:r>
      <w:r w:rsidRPr="00FE173E">
        <w:rPr>
          <w:i/>
        </w:rPr>
        <w:t>года</w:t>
      </w:r>
      <w:r w:rsidR="002A1CEB" w:rsidRPr="00FE173E">
        <w:rPr>
          <w:i/>
        </w:rPr>
        <w:t xml:space="preserve"> </w:t>
      </w:r>
      <w:r w:rsidRPr="00FE173E">
        <w:rPr>
          <w:i/>
        </w:rPr>
        <w:t>(развития</w:t>
      </w:r>
      <w:r w:rsidR="002A1CEB" w:rsidRPr="00FE173E">
        <w:rPr>
          <w:i/>
        </w:rPr>
        <w:t xml:space="preserve"> </w:t>
      </w:r>
      <w:r w:rsidRPr="00FE173E">
        <w:rPr>
          <w:i/>
        </w:rPr>
        <w:t>программы</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 </w:t>
      </w:r>
      <w:r w:rsidRPr="00FE173E">
        <w:rPr>
          <w:i/>
        </w:rPr>
        <w:t>ред.).</w:t>
      </w:r>
      <w:r w:rsidR="002A1CEB" w:rsidRPr="00FE173E">
        <w:rPr>
          <w:i/>
        </w:rPr>
        <w:t xml:space="preserve"> </w:t>
      </w:r>
      <w:r w:rsidRPr="00FE173E">
        <w:rPr>
          <w:i/>
        </w:rPr>
        <w:t>Мы</w:t>
      </w:r>
      <w:r w:rsidR="002A1CEB" w:rsidRPr="00FE173E">
        <w:rPr>
          <w:i/>
        </w:rPr>
        <w:t xml:space="preserve"> </w:t>
      </w:r>
      <w:r w:rsidRPr="00FE173E">
        <w:rPr>
          <w:i/>
        </w:rPr>
        <w:t>ожидаем,</w:t>
      </w:r>
      <w:r w:rsidR="002A1CEB" w:rsidRPr="00FE173E">
        <w:rPr>
          <w:i/>
        </w:rPr>
        <w:t xml:space="preserve"> </w:t>
      </w:r>
      <w:r w:rsidRPr="00FE173E">
        <w:rPr>
          <w:i/>
        </w:rPr>
        <w:t>что</w:t>
      </w:r>
      <w:r w:rsidR="002A1CEB" w:rsidRPr="00FE173E">
        <w:rPr>
          <w:i/>
        </w:rPr>
        <w:t xml:space="preserve"> </w:t>
      </w:r>
      <w:r w:rsidRPr="00FE173E">
        <w:rPr>
          <w:i/>
        </w:rPr>
        <w:t>этот</w:t>
      </w:r>
      <w:r w:rsidR="002A1CEB" w:rsidRPr="00FE173E">
        <w:rPr>
          <w:i/>
        </w:rPr>
        <w:t xml:space="preserve"> </w:t>
      </w:r>
      <w:r w:rsidRPr="00FE173E">
        <w:rPr>
          <w:i/>
        </w:rPr>
        <w:t>рост</w:t>
      </w:r>
      <w:r w:rsidR="002A1CEB" w:rsidRPr="00FE173E">
        <w:rPr>
          <w:i/>
        </w:rPr>
        <w:t xml:space="preserve"> </w:t>
      </w:r>
      <w:r w:rsidRPr="00FE173E">
        <w:rPr>
          <w:i/>
        </w:rPr>
        <w:t>будет</w:t>
      </w:r>
      <w:r w:rsidR="002A1CEB" w:rsidRPr="00FE173E">
        <w:rPr>
          <w:i/>
        </w:rPr>
        <w:t xml:space="preserve"> </w:t>
      </w:r>
      <w:r w:rsidRPr="00FE173E">
        <w:rPr>
          <w:i/>
        </w:rPr>
        <w:t>не</w:t>
      </w:r>
      <w:r w:rsidR="002A1CEB" w:rsidRPr="00FE173E">
        <w:rPr>
          <w:i/>
        </w:rPr>
        <w:t xml:space="preserve"> </w:t>
      </w:r>
      <w:r w:rsidRPr="00FE173E">
        <w:rPr>
          <w:i/>
        </w:rPr>
        <w:t>линейным,</w:t>
      </w:r>
      <w:r w:rsidR="002A1CEB" w:rsidRPr="00FE173E">
        <w:rPr>
          <w:i/>
        </w:rPr>
        <w:t xml:space="preserve"> </w:t>
      </w:r>
      <w:r w:rsidRPr="00FE173E">
        <w:rPr>
          <w:i/>
        </w:rPr>
        <w:t>что</w:t>
      </w:r>
      <w:r w:rsidR="002A1CEB" w:rsidRPr="00FE173E">
        <w:rPr>
          <w:i/>
        </w:rPr>
        <w:t xml:space="preserve"> </w:t>
      </w:r>
      <w:r w:rsidRPr="00FE173E">
        <w:rPr>
          <w:i/>
        </w:rPr>
        <w:t>к</w:t>
      </w:r>
      <w:r w:rsidR="002A1CEB" w:rsidRPr="00FE173E">
        <w:rPr>
          <w:i/>
        </w:rPr>
        <w:t xml:space="preserve"> </w:t>
      </w:r>
      <w:r w:rsidRPr="00FE173E">
        <w:rPr>
          <w:i/>
        </w:rPr>
        <w:t>концу</w:t>
      </w:r>
      <w:r w:rsidR="002A1CEB" w:rsidRPr="00FE173E">
        <w:rPr>
          <w:i/>
        </w:rPr>
        <w:t xml:space="preserve"> </w:t>
      </w:r>
      <w:r w:rsidRPr="00FE173E">
        <w:rPr>
          <w:i/>
        </w:rPr>
        <w:t>года</w:t>
      </w:r>
      <w:r w:rsidR="002A1CEB" w:rsidRPr="00FE173E">
        <w:rPr>
          <w:i/>
        </w:rPr>
        <w:t xml:space="preserve"> </w:t>
      </w:r>
      <w:r w:rsidRPr="00FE173E">
        <w:rPr>
          <w:i/>
        </w:rPr>
        <w:t>он</w:t>
      </w:r>
      <w:r w:rsidR="002A1CEB" w:rsidRPr="00FE173E">
        <w:rPr>
          <w:i/>
        </w:rPr>
        <w:t xml:space="preserve"> </w:t>
      </w:r>
      <w:r w:rsidRPr="00FE173E">
        <w:rPr>
          <w:i/>
        </w:rPr>
        <w:t>будет</w:t>
      </w:r>
      <w:r w:rsidR="002A1CEB" w:rsidRPr="00FE173E">
        <w:rPr>
          <w:i/>
        </w:rPr>
        <w:t xml:space="preserve"> </w:t>
      </w:r>
      <w:r w:rsidRPr="00FE173E">
        <w:rPr>
          <w:i/>
        </w:rPr>
        <w:t>по</w:t>
      </w:r>
      <w:r w:rsidR="002A1CEB" w:rsidRPr="00FE173E">
        <w:rPr>
          <w:i/>
        </w:rPr>
        <w:t xml:space="preserve"> </w:t>
      </w:r>
      <w:r w:rsidRPr="00FE173E">
        <w:rPr>
          <w:i/>
        </w:rPr>
        <w:t>экспоненте,</w:t>
      </w:r>
      <w:r w:rsidR="002A1CEB" w:rsidRPr="00FE173E">
        <w:rPr>
          <w:i/>
        </w:rPr>
        <w:t xml:space="preserve"> </w:t>
      </w:r>
      <w:r w:rsidRPr="00FE173E">
        <w:rPr>
          <w:i/>
        </w:rPr>
        <w:t>коллеги</w:t>
      </w:r>
      <w:r w:rsidR="002A1CEB" w:rsidRPr="00FE173E">
        <w:rPr>
          <w:i/>
        </w:rPr>
        <w:t xml:space="preserve"> </w:t>
      </w:r>
      <w:r w:rsidRPr="00FE173E">
        <w:rPr>
          <w:i/>
        </w:rPr>
        <w:t>из</w:t>
      </w:r>
      <w:r w:rsidR="002A1CEB" w:rsidRPr="00FE173E">
        <w:rPr>
          <w:i/>
        </w:rPr>
        <w:t xml:space="preserve"> </w:t>
      </w:r>
      <w:r w:rsidRPr="00FE173E">
        <w:rPr>
          <w:i/>
        </w:rPr>
        <w:t>негосударственных</w:t>
      </w:r>
      <w:r w:rsidR="002A1CEB" w:rsidRPr="00FE173E">
        <w:rPr>
          <w:i/>
        </w:rPr>
        <w:t xml:space="preserve"> </w:t>
      </w:r>
      <w:r w:rsidRPr="00FE173E">
        <w:rPr>
          <w:i/>
        </w:rPr>
        <w:t>пенсионных</w:t>
      </w:r>
      <w:r w:rsidR="002A1CEB" w:rsidRPr="00FE173E">
        <w:rPr>
          <w:i/>
        </w:rPr>
        <w:t xml:space="preserve"> </w:t>
      </w:r>
      <w:r w:rsidRPr="00FE173E">
        <w:rPr>
          <w:i/>
        </w:rPr>
        <w:t>фондов</w:t>
      </w:r>
      <w:r w:rsidR="002A1CEB" w:rsidRPr="00FE173E">
        <w:rPr>
          <w:i/>
        </w:rPr>
        <w:t xml:space="preserve"> </w:t>
      </w:r>
      <w:r w:rsidRPr="00FE173E">
        <w:rPr>
          <w:i/>
        </w:rPr>
        <w:t>точно</w:t>
      </w:r>
      <w:r w:rsidR="002A1CEB" w:rsidRPr="00FE173E">
        <w:rPr>
          <w:i/>
        </w:rPr>
        <w:t xml:space="preserve"> </w:t>
      </w:r>
      <w:r w:rsidRPr="00FE173E">
        <w:rPr>
          <w:i/>
        </w:rPr>
        <w:t>также</w:t>
      </w:r>
      <w:r w:rsidR="002A1CEB" w:rsidRPr="00FE173E">
        <w:rPr>
          <w:i/>
        </w:rPr>
        <w:t xml:space="preserve"> </w:t>
      </w:r>
      <w:r w:rsidRPr="00FE173E">
        <w:rPr>
          <w:i/>
        </w:rPr>
        <w:t>это</w:t>
      </w:r>
      <w:r w:rsidR="002A1CEB" w:rsidRPr="00FE173E">
        <w:rPr>
          <w:i/>
        </w:rPr>
        <w:t xml:space="preserve"> </w:t>
      </w:r>
      <w:r w:rsidRPr="00FE173E">
        <w:rPr>
          <w:i/>
        </w:rPr>
        <w:t>прогнозируют.</w:t>
      </w:r>
      <w:r w:rsidR="002A1CEB" w:rsidRPr="00FE173E">
        <w:rPr>
          <w:i/>
        </w:rPr>
        <w:t xml:space="preserve"> </w:t>
      </w:r>
      <w:r w:rsidRPr="00FE173E">
        <w:rPr>
          <w:i/>
        </w:rPr>
        <w:t>Мы</w:t>
      </w:r>
      <w:r w:rsidR="002A1CEB" w:rsidRPr="00FE173E">
        <w:rPr>
          <w:i/>
        </w:rPr>
        <w:t xml:space="preserve"> </w:t>
      </w:r>
      <w:r w:rsidRPr="00FE173E">
        <w:rPr>
          <w:i/>
        </w:rPr>
        <w:t>ждем,</w:t>
      </w:r>
      <w:r w:rsidR="002A1CEB" w:rsidRPr="00FE173E">
        <w:rPr>
          <w:i/>
        </w:rPr>
        <w:t xml:space="preserve"> </w:t>
      </w:r>
      <w:r w:rsidRPr="00FE173E">
        <w:rPr>
          <w:i/>
        </w:rPr>
        <w:t>что</w:t>
      </w:r>
      <w:r w:rsidR="002A1CEB" w:rsidRPr="00FE173E">
        <w:rPr>
          <w:i/>
        </w:rPr>
        <w:t xml:space="preserve"> </w:t>
      </w:r>
      <w:r w:rsidRPr="00FE173E">
        <w:rPr>
          <w:i/>
        </w:rPr>
        <w:t>цифра</w:t>
      </w:r>
      <w:r w:rsidR="002A1CEB" w:rsidRPr="00FE173E">
        <w:rPr>
          <w:i/>
        </w:rPr>
        <w:t xml:space="preserve"> </w:t>
      </w:r>
      <w:r w:rsidRPr="00FE173E">
        <w:rPr>
          <w:i/>
        </w:rPr>
        <w:t>в</w:t>
      </w:r>
      <w:r w:rsidR="002A1CEB" w:rsidRPr="00FE173E">
        <w:rPr>
          <w:i/>
        </w:rPr>
        <w:t xml:space="preserve"> </w:t>
      </w:r>
      <w:r w:rsidRPr="00FE173E">
        <w:rPr>
          <w:i/>
        </w:rPr>
        <w:t>250</w:t>
      </w:r>
      <w:r w:rsidR="002A1CEB" w:rsidRPr="00FE173E">
        <w:rPr>
          <w:i/>
        </w:rPr>
        <w:t xml:space="preserve"> </w:t>
      </w:r>
      <w:r w:rsidRPr="00FE173E">
        <w:rPr>
          <w:i/>
        </w:rPr>
        <w:t>млрд</w:t>
      </w:r>
      <w:r w:rsidR="002A1CEB" w:rsidRPr="00FE173E">
        <w:rPr>
          <w:i/>
        </w:rPr>
        <w:t xml:space="preserve"> </w:t>
      </w:r>
      <w:r w:rsidRPr="00FE173E">
        <w:rPr>
          <w:i/>
        </w:rPr>
        <w:t>будет</w:t>
      </w:r>
      <w:r w:rsidR="002A1CEB" w:rsidRPr="00FE173E">
        <w:rPr>
          <w:i/>
        </w:rPr>
        <w:t xml:space="preserve"> </w:t>
      </w:r>
      <w:r w:rsidRPr="00FE173E">
        <w:rPr>
          <w:i/>
        </w:rPr>
        <w:t>достигнута</w:t>
      </w:r>
      <w:r w:rsidR="002A1CEB" w:rsidRPr="00FE173E">
        <w:rPr>
          <w:i/>
        </w:rPr>
        <w:t xml:space="preserve"> </w:t>
      </w:r>
      <w:r w:rsidRPr="00FE173E">
        <w:rPr>
          <w:i/>
        </w:rPr>
        <w:t>несмотря</w:t>
      </w:r>
      <w:r w:rsidR="002A1CEB" w:rsidRPr="00FE173E">
        <w:rPr>
          <w:i/>
        </w:rPr>
        <w:t xml:space="preserve"> </w:t>
      </w:r>
      <w:r w:rsidRPr="00FE173E">
        <w:rPr>
          <w:i/>
        </w:rPr>
        <w:t>на</w:t>
      </w:r>
      <w:r w:rsidR="002A1CEB" w:rsidRPr="00FE173E">
        <w:rPr>
          <w:i/>
        </w:rPr>
        <w:t xml:space="preserve"> </w:t>
      </w:r>
      <w:r w:rsidRPr="00FE173E">
        <w:rPr>
          <w:i/>
        </w:rPr>
        <w:t>то,</w:t>
      </w:r>
      <w:r w:rsidR="002A1CEB" w:rsidRPr="00FE173E">
        <w:rPr>
          <w:i/>
        </w:rPr>
        <w:t xml:space="preserve"> </w:t>
      </w:r>
      <w:r w:rsidRPr="00FE173E">
        <w:rPr>
          <w:i/>
        </w:rPr>
        <w:t>что</w:t>
      </w:r>
      <w:r w:rsidR="002A1CEB" w:rsidRPr="00FE173E">
        <w:rPr>
          <w:i/>
        </w:rPr>
        <w:t xml:space="preserve"> </w:t>
      </w:r>
      <w:r w:rsidRPr="00FE173E">
        <w:rPr>
          <w:i/>
        </w:rPr>
        <w:t>сейчас</w:t>
      </w:r>
      <w:r w:rsidR="002A1CEB" w:rsidRPr="00FE173E">
        <w:rPr>
          <w:i/>
        </w:rPr>
        <w:t xml:space="preserve"> </w:t>
      </w:r>
      <w:r w:rsidRPr="00FE173E">
        <w:rPr>
          <w:i/>
        </w:rPr>
        <w:t>30</w:t>
      </w:r>
      <w:r w:rsidR="002A1CEB" w:rsidRPr="00FE173E">
        <w:rPr>
          <w:i/>
        </w:rPr>
        <w:t xml:space="preserve"> </w:t>
      </w:r>
      <w:r w:rsidRPr="00FE173E">
        <w:rPr>
          <w:i/>
        </w:rPr>
        <w:t>млрд</w:t>
      </w:r>
      <w:r w:rsidR="002A1CEB" w:rsidRPr="00FE173E">
        <w:rPr>
          <w:i/>
        </w:rPr>
        <w:t xml:space="preserve"> </w:t>
      </w:r>
      <w:r w:rsidRPr="00FE173E">
        <w:rPr>
          <w:i/>
        </w:rPr>
        <w:t>рублей.</w:t>
      </w:r>
      <w:r w:rsidR="002A1CEB" w:rsidRPr="00FE173E">
        <w:rPr>
          <w:i/>
        </w:rPr>
        <w:t xml:space="preserve"> </w:t>
      </w:r>
      <w:r w:rsidRPr="00FE173E">
        <w:rPr>
          <w:i/>
        </w:rPr>
        <w:t>Он</w:t>
      </w:r>
      <w:r w:rsidR="002A1CEB" w:rsidRPr="00FE173E">
        <w:rPr>
          <w:i/>
        </w:rPr>
        <w:t xml:space="preserve"> </w:t>
      </w:r>
      <w:r w:rsidRPr="00FE173E">
        <w:rPr>
          <w:i/>
        </w:rPr>
        <w:t>добавил,</w:t>
      </w:r>
      <w:r w:rsidR="002A1CEB" w:rsidRPr="00FE173E">
        <w:rPr>
          <w:i/>
        </w:rPr>
        <w:t xml:space="preserve"> </w:t>
      </w:r>
      <w:r w:rsidRPr="00FE173E">
        <w:rPr>
          <w:i/>
        </w:rPr>
        <w:t>что</w:t>
      </w:r>
      <w:r w:rsidR="002A1CEB" w:rsidRPr="00FE173E">
        <w:rPr>
          <w:i/>
        </w:rPr>
        <w:t xml:space="preserve"> </w:t>
      </w:r>
      <w:r w:rsidRPr="00FE173E">
        <w:rPr>
          <w:i/>
        </w:rPr>
        <w:t>в</w:t>
      </w:r>
      <w:r w:rsidR="002A1CEB" w:rsidRPr="00FE173E">
        <w:rPr>
          <w:i/>
        </w:rPr>
        <w:t xml:space="preserve"> </w:t>
      </w:r>
      <w:r w:rsidRPr="00FE173E">
        <w:rPr>
          <w:i/>
        </w:rPr>
        <w:t>первой</w:t>
      </w:r>
      <w:r w:rsidR="002A1CEB" w:rsidRPr="00FE173E">
        <w:rPr>
          <w:i/>
        </w:rPr>
        <w:t xml:space="preserve"> </w:t>
      </w:r>
      <w:r w:rsidRPr="00FE173E">
        <w:rPr>
          <w:i/>
        </w:rPr>
        <w:t>половине</w:t>
      </w:r>
      <w:r w:rsidR="002A1CEB" w:rsidRPr="00FE173E">
        <w:rPr>
          <w:i/>
        </w:rPr>
        <w:t xml:space="preserve"> </w:t>
      </w:r>
      <w:r w:rsidRPr="00FE173E">
        <w:rPr>
          <w:i/>
        </w:rPr>
        <w:t>года</w:t>
      </w:r>
      <w:r w:rsidR="002A1CEB" w:rsidRPr="00FE173E">
        <w:rPr>
          <w:i/>
        </w:rPr>
        <w:t xml:space="preserve"> </w:t>
      </w:r>
      <w:r w:rsidRPr="00FE173E">
        <w:rPr>
          <w:i/>
        </w:rPr>
        <w:t>шла</w:t>
      </w:r>
      <w:r w:rsidR="002A1CEB" w:rsidRPr="00FE173E">
        <w:rPr>
          <w:i/>
        </w:rPr>
        <w:t xml:space="preserve"> «</w:t>
      </w:r>
      <w:r w:rsidRPr="00FE173E">
        <w:rPr>
          <w:i/>
        </w:rPr>
        <w:t>раскачка</w:t>
      </w:r>
      <w:r w:rsidR="002A1CEB" w:rsidRPr="00FE173E">
        <w:rPr>
          <w:i/>
        </w:rPr>
        <w:t>»</w:t>
      </w:r>
      <w:r w:rsidRPr="00FE173E">
        <w:rPr>
          <w:i/>
        </w:rPr>
        <w:t>.</w:t>
      </w:r>
      <w:r w:rsidR="002A1CEB" w:rsidRPr="00FE173E">
        <w:rPr>
          <w:i/>
        </w:rPr>
        <w:t xml:space="preserve"> </w:t>
      </w:r>
      <w:r w:rsidRPr="00FE173E">
        <w:rPr>
          <w:i/>
        </w:rPr>
        <w:t>Во</w:t>
      </w:r>
      <w:r w:rsidR="002A1CEB" w:rsidRPr="00FE173E">
        <w:rPr>
          <w:i/>
        </w:rPr>
        <w:t xml:space="preserve"> </w:t>
      </w:r>
      <w:r w:rsidRPr="00FE173E">
        <w:rPr>
          <w:i/>
        </w:rPr>
        <w:t>втором</w:t>
      </w:r>
      <w:r w:rsidR="002A1CEB" w:rsidRPr="00FE173E">
        <w:rPr>
          <w:i/>
        </w:rPr>
        <w:t xml:space="preserve"> </w:t>
      </w:r>
      <w:r w:rsidRPr="00FE173E">
        <w:rPr>
          <w:i/>
        </w:rPr>
        <w:t>полугодии,</w:t>
      </w:r>
      <w:r w:rsidR="002A1CEB" w:rsidRPr="00FE173E">
        <w:rPr>
          <w:i/>
        </w:rPr>
        <w:t xml:space="preserve"> </w:t>
      </w:r>
      <w:r w:rsidRPr="00FE173E">
        <w:rPr>
          <w:i/>
        </w:rPr>
        <w:t>с</w:t>
      </w:r>
      <w:r w:rsidR="002A1CEB" w:rsidRPr="00FE173E">
        <w:rPr>
          <w:i/>
        </w:rPr>
        <w:t xml:space="preserve"> </w:t>
      </w:r>
      <w:r w:rsidRPr="00FE173E">
        <w:rPr>
          <w:i/>
        </w:rPr>
        <w:t>учетом</w:t>
      </w:r>
      <w:r w:rsidR="002A1CEB" w:rsidRPr="00FE173E">
        <w:rPr>
          <w:i/>
        </w:rPr>
        <w:t xml:space="preserve"> </w:t>
      </w:r>
      <w:r w:rsidRPr="00FE173E">
        <w:rPr>
          <w:i/>
        </w:rPr>
        <w:t>стимулов</w:t>
      </w:r>
      <w:r w:rsidR="002A1CEB" w:rsidRPr="00FE173E">
        <w:rPr>
          <w:i/>
        </w:rPr>
        <w:t xml:space="preserve"> </w:t>
      </w:r>
      <w:r w:rsidRPr="00FE173E">
        <w:rPr>
          <w:i/>
        </w:rPr>
        <w:t>для</w:t>
      </w:r>
      <w:r w:rsidR="002A1CEB" w:rsidRPr="00FE173E">
        <w:rPr>
          <w:i/>
        </w:rPr>
        <w:t xml:space="preserve"> </w:t>
      </w:r>
      <w:r w:rsidRPr="00FE173E">
        <w:rPr>
          <w:i/>
        </w:rPr>
        <w:t>негосударственных</w:t>
      </w:r>
      <w:r w:rsidR="002A1CEB" w:rsidRPr="00FE173E">
        <w:rPr>
          <w:i/>
        </w:rPr>
        <w:t xml:space="preserve"> </w:t>
      </w:r>
      <w:r w:rsidRPr="00FE173E">
        <w:rPr>
          <w:i/>
        </w:rPr>
        <w:t>пенсионных</w:t>
      </w:r>
      <w:r w:rsidR="002A1CEB" w:rsidRPr="00FE173E">
        <w:rPr>
          <w:i/>
        </w:rPr>
        <w:t xml:space="preserve"> </w:t>
      </w:r>
      <w:r w:rsidRPr="00FE173E">
        <w:rPr>
          <w:i/>
        </w:rPr>
        <w:t>фондов,</w:t>
      </w:r>
      <w:r w:rsidR="002A1CEB" w:rsidRPr="00FE173E">
        <w:rPr>
          <w:i/>
        </w:rPr>
        <w:t xml:space="preserve"> </w:t>
      </w:r>
      <w:r w:rsidRPr="00FE173E">
        <w:rPr>
          <w:i/>
        </w:rPr>
        <w:t>прогнозируется</w:t>
      </w:r>
      <w:r w:rsidR="002A1CEB" w:rsidRPr="00FE173E">
        <w:rPr>
          <w:i/>
        </w:rPr>
        <w:t xml:space="preserve"> </w:t>
      </w:r>
      <w:r w:rsidRPr="00FE173E">
        <w:rPr>
          <w:i/>
        </w:rPr>
        <w:t>существенный</w:t>
      </w:r>
      <w:r w:rsidR="002A1CEB" w:rsidRPr="00FE173E">
        <w:rPr>
          <w:i/>
        </w:rPr>
        <w:t xml:space="preserve"> </w:t>
      </w:r>
      <w:r w:rsidRPr="00FE173E">
        <w:rPr>
          <w:i/>
        </w:rPr>
        <w:t>скачок</w:t>
      </w:r>
    </w:p>
    <w:p w14:paraId="4CD06870" w14:textId="77777777" w:rsidR="00D14ECB" w:rsidRPr="00FE173E" w:rsidRDefault="00D14ECB" w:rsidP="003B3BAA">
      <w:pPr>
        <w:numPr>
          <w:ilvl w:val="0"/>
          <w:numId w:val="27"/>
        </w:numPr>
        <w:rPr>
          <w:i/>
        </w:rPr>
      </w:pPr>
      <w:r w:rsidRPr="00FE173E">
        <w:rPr>
          <w:i/>
        </w:rPr>
        <w:t>Аркадий</w:t>
      </w:r>
      <w:r w:rsidR="002A1CEB" w:rsidRPr="00FE173E">
        <w:rPr>
          <w:i/>
        </w:rPr>
        <w:t xml:space="preserve"> </w:t>
      </w:r>
      <w:r w:rsidRPr="00FE173E">
        <w:rPr>
          <w:i/>
        </w:rPr>
        <w:t>Недбай</w:t>
      </w:r>
      <w:r w:rsidR="002A1CEB" w:rsidRPr="00FE173E">
        <w:rPr>
          <w:i/>
        </w:rPr>
        <w:t xml:space="preserve"> </w:t>
      </w:r>
      <w:r w:rsidRPr="00FE173E">
        <w:rPr>
          <w:i/>
        </w:rPr>
        <w:t>председатель</w:t>
      </w:r>
      <w:r w:rsidR="002A1CEB" w:rsidRPr="00FE173E">
        <w:rPr>
          <w:i/>
        </w:rPr>
        <w:t xml:space="preserve"> </w:t>
      </w:r>
      <w:r w:rsidRPr="00FE173E">
        <w:rPr>
          <w:i/>
        </w:rPr>
        <w:t>Совета</w:t>
      </w:r>
      <w:r w:rsidR="002A1CEB" w:rsidRPr="00FE173E">
        <w:rPr>
          <w:i/>
        </w:rPr>
        <w:t xml:space="preserve"> </w:t>
      </w:r>
      <w:r w:rsidRPr="00FE173E">
        <w:rPr>
          <w:i/>
        </w:rPr>
        <w:t>НАПФ:</w:t>
      </w:r>
      <w:r w:rsidR="002A1CEB" w:rsidRPr="00FE173E">
        <w:rPr>
          <w:i/>
        </w:rPr>
        <w:t xml:space="preserve"> «</w:t>
      </w:r>
      <w:r w:rsidRPr="00FE173E">
        <w:rPr>
          <w:i/>
        </w:rPr>
        <w:t>Если</w:t>
      </w:r>
      <w:r w:rsidR="002A1CEB" w:rsidRPr="00FE173E">
        <w:rPr>
          <w:i/>
        </w:rPr>
        <w:t xml:space="preserve"> </w:t>
      </w:r>
      <w:r w:rsidRPr="00FE173E">
        <w:rPr>
          <w:i/>
        </w:rPr>
        <w:t>обычные</w:t>
      </w:r>
      <w:r w:rsidR="002A1CEB" w:rsidRPr="00FE173E">
        <w:rPr>
          <w:i/>
        </w:rPr>
        <w:t xml:space="preserve"> </w:t>
      </w:r>
      <w:r w:rsidRPr="00FE173E">
        <w:rPr>
          <w:i/>
        </w:rPr>
        <w:t>инвестиции</w:t>
      </w:r>
      <w:r w:rsidR="002A1CEB" w:rsidRPr="00FE173E">
        <w:rPr>
          <w:i/>
        </w:rPr>
        <w:t xml:space="preserve"> </w:t>
      </w:r>
      <w:r w:rsidRPr="00FE173E">
        <w:rPr>
          <w:i/>
        </w:rPr>
        <w:t>-</w:t>
      </w:r>
      <w:r w:rsidR="002A1CEB" w:rsidRPr="00FE173E">
        <w:rPr>
          <w:i/>
        </w:rPr>
        <w:t xml:space="preserve"> </w:t>
      </w:r>
      <w:r w:rsidRPr="00FE173E">
        <w:rPr>
          <w:i/>
        </w:rPr>
        <w:t>это</w:t>
      </w:r>
      <w:r w:rsidR="002A1CEB" w:rsidRPr="00FE173E">
        <w:rPr>
          <w:i/>
        </w:rPr>
        <w:t xml:space="preserve"> </w:t>
      </w:r>
      <w:r w:rsidRPr="00FE173E">
        <w:rPr>
          <w:i/>
        </w:rPr>
        <w:t>всегда</w:t>
      </w:r>
      <w:r w:rsidR="002A1CEB" w:rsidRPr="00FE173E">
        <w:rPr>
          <w:i/>
        </w:rPr>
        <w:t xml:space="preserve"> </w:t>
      </w:r>
      <w:r w:rsidRPr="00FE173E">
        <w:rPr>
          <w:i/>
        </w:rPr>
        <w:t>риск,</w:t>
      </w:r>
      <w:r w:rsidR="002A1CEB" w:rsidRPr="00FE173E">
        <w:rPr>
          <w:i/>
        </w:rPr>
        <w:t xml:space="preserve"> </w:t>
      </w:r>
      <w:r w:rsidRPr="00FE173E">
        <w:rPr>
          <w:i/>
        </w:rPr>
        <w:t>то</w:t>
      </w:r>
      <w:r w:rsidR="002A1CEB" w:rsidRPr="00FE173E">
        <w:rPr>
          <w:i/>
        </w:rPr>
        <w:t xml:space="preserve"> </w:t>
      </w:r>
      <w:r w:rsidRPr="00FE173E">
        <w:rPr>
          <w:i/>
        </w:rPr>
        <w:t>долгосрочные</w:t>
      </w:r>
      <w:r w:rsidR="002A1CEB" w:rsidRPr="00FE173E">
        <w:rPr>
          <w:i/>
        </w:rPr>
        <w:t xml:space="preserve"> </w:t>
      </w:r>
      <w:r w:rsidRPr="00FE173E">
        <w:rPr>
          <w:i/>
        </w:rPr>
        <w:t>инвестиции</w:t>
      </w:r>
      <w:r w:rsidR="002A1CEB" w:rsidRPr="00FE173E">
        <w:rPr>
          <w:i/>
        </w:rPr>
        <w:t xml:space="preserve"> </w:t>
      </w:r>
      <w:r w:rsidRPr="00FE173E">
        <w:rPr>
          <w:i/>
        </w:rPr>
        <w:t>в</w:t>
      </w:r>
      <w:r w:rsidR="002A1CEB" w:rsidRPr="00FE173E">
        <w:rPr>
          <w:i/>
        </w:rPr>
        <w:t xml:space="preserve"> </w:t>
      </w:r>
      <w:r w:rsidRPr="00FE173E">
        <w:rPr>
          <w:i/>
        </w:rPr>
        <w:t>свое</w:t>
      </w:r>
      <w:r w:rsidR="002A1CEB" w:rsidRPr="00FE173E">
        <w:rPr>
          <w:i/>
        </w:rPr>
        <w:t xml:space="preserve"> </w:t>
      </w:r>
      <w:r w:rsidRPr="00FE173E">
        <w:rPr>
          <w:i/>
        </w:rPr>
        <w:t>будущее,</w:t>
      </w:r>
      <w:r w:rsidR="002A1CEB" w:rsidRPr="00FE173E">
        <w:rPr>
          <w:i/>
        </w:rPr>
        <w:t xml:space="preserve"> </w:t>
      </w:r>
      <w:r w:rsidRPr="00FE173E">
        <w:rPr>
          <w:i/>
        </w:rPr>
        <w:t>которые</w:t>
      </w:r>
      <w:r w:rsidR="002A1CEB" w:rsidRPr="00FE173E">
        <w:rPr>
          <w:i/>
        </w:rPr>
        <w:t xml:space="preserve"> </w:t>
      </w:r>
      <w:r w:rsidRPr="00FE173E">
        <w:rPr>
          <w:i/>
        </w:rPr>
        <w:t>человек</w:t>
      </w:r>
      <w:r w:rsidR="002A1CEB" w:rsidRPr="00FE173E">
        <w:rPr>
          <w:i/>
        </w:rPr>
        <w:t xml:space="preserve"> </w:t>
      </w:r>
      <w:r w:rsidRPr="00FE173E">
        <w:rPr>
          <w:i/>
        </w:rPr>
        <w:t>делает</w:t>
      </w:r>
      <w:r w:rsidR="002A1CEB" w:rsidRPr="00FE173E">
        <w:rPr>
          <w:i/>
        </w:rPr>
        <w:t xml:space="preserve"> </w:t>
      </w:r>
      <w:r w:rsidRPr="00FE173E">
        <w:rPr>
          <w:i/>
        </w:rPr>
        <w:t>с</w:t>
      </w:r>
      <w:r w:rsidR="002A1CEB" w:rsidRPr="00FE173E">
        <w:rPr>
          <w:i/>
        </w:rPr>
        <w:t xml:space="preserve"> </w:t>
      </w:r>
      <w:r w:rsidRPr="00FE173E">
        <w:rPr>
          <w:i/>
        </w:rPr>
        <w:t>помощью</w:t>
      </w:r>
      <w:r w:rsidR="002A1CEB" w:rsidRPr="00FE173E">
        <w:rPr>
          <w:i/>
        </w:rPr>
        <w:t xml:space="preserve"> </w:t>
      </w:r>
      <w:r w:rsidRPr="00FE173E">
        <w:rPr>
          <w:i/>
        </w:rPr>
        <w:t>ПДС,</w:t>
      </w:r>
      <w:r w:rsidR="002A1CEB" w:rsidRPr="00FE173E">
        <w:rPr>
          <w:i/>
        </w:rPr>
        <w:t xml:space="preserve"> </w:t>
      </w:r>
      <w:r w:rsidRPr="00FE173E">
        <w:rPr>
          <w:i/>
        </w:rPr>
        <w:t>-</w:t>
      </w:r>
      <w:r w:rsidR="002A1CEB" w:rsidRPr="00FE173E">
        <w:rPr>
          <w:i/>
        </w:rPr>
        <w:t xml:space="preserve"> </w:t>
      </w:r>
      <w:r w:rsidRPr="00FE173E">
        <w:rPr>
          <w:i/>
        </w:rPr>
        <w:t>это</w:t>
      </w:r>
      <w:r w:rsidR="002A1CEB" w:rsidRPr="00FE173E">
        <w:rPr>
          <w:i/>
        </w:rPr>
        <w:t xml:space="preserve"> </w:t>
      </w:r>
      <w:r w:rsidRPr="00FE173E">
        <w:rPr>
          <w:i/>
        </w:rPr>
        <w:t>полное</w:t>
      </w:r>
      <w:r w:rsidR="002A1CEB" w:rsidRPr="00FE173E">
        <w:rPr>
          <w:i/>
        </w:rPr>
        <w:t xml:space="preserve"> </w:t>
      </w:r>
      <w:r w:rsidRPr="00FE173E">
        <w:rPr>
          <w:i/>
        </w:rPr>
        <w:t>отсутствие</w:t>
      </w:r>
      <w:r w:rsidR="002A1CEB" w:rsidRPr="00FE173E">
        <w:rPr>
          <w:i/>
        </w:rPr>
        <w:t xml:space="preserve"> </w:t>
      </w:r>
      <w:r w:rsidRPr="00FE173E">
        <w:rPr>
          <w:i/>
        </w:rPr>
        <w:t>рисков.</w:t>
      </w:r>
      <w:r w:rsidR="002A1CEB" w:rsidRPr="00FE173E">
        <w:rPr>
          <w:i/>
        </w:rPr>
        <w:t xml:space="preserve"> </w:t>
      </w:r>
      <w:r w:rsidRPr="00FE173E">
        <w:rPr>
          <w:i/>
        </w:rPr>
        <w:t>Например,</w:t>
      </w:r>
      <w:r w:rsidR="002A1CEB" w:rsidRPr="00FE173E">
        <w:rPr>
          <w:i/>
        </w:rPr>
        <w:t xml:space="preserve"> </w:t>
      </w:r>
      <w:r w:rsidRPr="00FE173E">
        <w:rPr>
          <w:i/>
        </w:rPr>
        <w:t>с</w:t>
      </w:r>
      <w:r w:rsidR="002A1CEB" w:rsidRPr="00FE173E">
        <w:rPr>
          <w:i/>
        </w:rPr>
        <w:t xml:space="preserve"> </w:t>
      </w:r>
      <w:r w:rsidRPr="00FE173E">
        <w:rPr>
          <w:i/>
        </w:rPr>
        <w:t>акциями</w:t>
      </w:r>
      <w:r w:rsidR="002A1CEB" w:rsidRPr="00FE173E">
        <w:rPr>
          <w:i/>
        </w:rPr>
        <w:t xml:space="preserve"> </w:t>
      </w:r>
      <w:r w:rsidRPr="00FE173E">
        <w:rPr>
          <w:i/>
        </w:rPr>
        <w:t>можно</w:t>
      </w:r>
      <w:r w:rsidR="002A1CEB" w:rsidRPr="00FE173E">
        <w:rPr>
          <w:i/>
        </w:rPr>
        <w:t xml:space="preserve"> </w:t>
      </w:r>
      <w:r w:rsidRPr="00FE173E">
        <w:rPr>
          <w:i/>
        </w:rPr>
        <w:t>уйти</w:t>
      </w:r>
      <w:r w:rsidR="002A1CEB" w:rsidRPr="00FE173E">
        <w:rPr>
          <w:i/>
        </w:rPr>
        <w:t xml:space="preserve"> </w:t>
      </w:r>
      <w:r w:rsidRPr="00FE173E">
        <w:rPr>
          <w:i/>
        </w:rPr>
        <w:t>в</w:t>
      </w:r>
      <w:r w:rsidR="002A1CEB" w:rsidRPr="00FE173E">
        <w:rPr>
          <w:i/>
        </w:rPr>
        <w:t xml:space="preserve"> </w:t>
      </w:r>
      <w:r w:rsidRPr="00FE173E">
        <w:rPr>
          <w:i/>
        </w:rPr>
        <w:t>сильный</w:t>
      </w:r>
      <w:r w:rsidR="002A1CEB" w:rsidRPr="00FE173E">
        <w:rPr>
          <w:i/>
        </w:rPr>
        <w:t xml:space="preserve"> </w:t>
      </w:r>
      <w:r w:rsidRPr="00FE173E">
        <w:rPr>
          <w:i/>
        </w:rPr>
        <w:t>минус</w:t>
      </w:r>
      <w:r w:rsidR="002A1CEB" w:rsidRPr="00FE173E">
        <w:rPr>
          <w:i/>
        </w:rPr>
        <w:t xml:space="preserve"> </w:t>
      </w:r>
      <w:r w:rsidRPr="00FE173E">
        <w:rPr>
          <w:i/>
        </w:rPr>
        <w:t>и</w:t>
      </w:r>
      <w:r w:rsidR="002A1CEB" w:rsidRPr="00FE173E">
        <w:rPr>
          <w:i/>
        </w:rPr>
        <w:t xml:space="preserve"> </w:t>
      </w:r>
      <w:r w:rsidRPr="00FE173E">
        <w:rPr>
          <w:i/>
        </w:rPr>
        <w:t>даже</w:t>
      </w:r>
      <w:r w:rsidR="002A1CEB" w:rsidRPr="00FE173E">
        <w:rPr>
          <w:i/>
        </w:rPr>
        <w:t xml:space="preserve"> </w:t>
      </w:r>
      <w:r w:rsidRPr="00FE173E">
        <w:rPr>
          <w:i/>
        </w:rPr>
        <w:t>потерять</w:t>
      </w:r>
      <w:r w:rsidR="002A1CEB" w:rsidRPr="00FE173E">
        <w:rPr>
          <w:i/>
        </w:rPr>
        <w:t xml:space="preserve"> </w:t>
      </w:r>
      <w:r w:rsidRPr="00FE173E">
        <w:rPr>
          <w:i/>
        </w:rPr>
        <w:t>весь</w:t>
      </w:r>
      <w:r w:rsidR="002A1CEB" w:rsidRPr="00FE173E">
        <w:rPr>
          <w:i/>
        </w:rPr>
        <w:t xml:space="preserve"> </w:t>
      </w:r>
      <w:r w:rsidRPr="00FE173E">
        <w:rPr>
          <w:i/>
        </w:rPr>
        <w:t>свой</w:t>
      </w:r>
      <w:r w:rsidR="002A1CEB" w:rsidRPr="00FE173E">
        <w:rPr>
          <w:i/>
        </w:rPr>
        <w:t xml:space="preserve"> </w:t>
      </w:r>
      <w:r w:rsidRPr="00FE173E">
        <w:rPr>
          <w:i/>
        </w:rPr>
        <w:t>капитал,</w:t>
      </w:r>
      <w:r w:rsidR="002A1CEB" w:rsidRPr="00FE173E">
        <w:rPr>
          <w:i/>
        </w:rPr>
        <w:t xml:space="preserve"> </w:t>
      </w:r>
      <w:r w:rsidRPr="00FE173E">
        <w:rPr>
          <w:i/>
        </w:rPr>
        <w:t>а</w:t>
      </w:r>
      <w:r w:rsidR="002A1CEB" w:rsidRPr="00FE173E">
        <w:rPr>
          <w:i/>
        </w:rPr>
        <w:t xml:space="preserve"> </w:t>
      </w:r>
      <w:r w:rsidRPr="00FE173E">
        <w:rPr>
          <w:i/>
        </w:rPr>
        <w:t>с</w:t>
      </w:r>
      <w:r w:rsidR="002A1CEB" w:rsidRPr="00FE173E">
        <w:rPr>
          <w:i/>
        </w:rPr>
        <w:t xml:space="preserve"> </w:t>
      </w:r>
      <w:r w:rsidRPr="00FE173E">
        <w:rPr>
          <w:i/>
        </w:rPr>
        <w:t>договором</w:t>
      </w:r>
      <w:r w:rsidR="002A1CEB" w:rsidRPr="00FE173E">
        <w:rPr>
          <w:i/>
        </w:rPr>
        <w:t xml:space="preserve"> </w:t>
      </w:r>
      <w:r w:rsidRPr="00FE173E">
        <w:rPr>
          <w:i/>
        </w:rPr>
        <w:t>долгосрочных</w:t>
      </w:r>
      <w:r w:rsidR="002A1CEB" w:rsidRPr="00FE173E">
        <w:rPr>
          <w:i/>
        </w:rPr>
        <w:t xml:space="preserve"> </w:t>
      </w:r>
      <w:r w:rsidRPr="00FE173E">
        <w:rPr>
          <w:i/>
        </w:rPr>
        <w:t>сбережений</w:t>
      </w:r>
      <w:r w:rsidR="002A1CEB" w:rsidRPr="00FE173E">
        <w:rPr>
          <w:i/>
        </w:rPr>
        <w:t xml:space="preserve"> </w:t>
      </w:r>
      <w:r w:rsidRPr="00FE173E">
        <w:rPr>
          <w:i/>
        </w:rPr>
        <w:t>такое</w:t>
      </w:r>
      <w:r w:rsidR="002A1CEB" w:rsidRPr="00FE173E">
        <w:rPr>
          <w:i/>
        </w:rPr>
        <w:t xml:space="preserve"> </w:t>
      </w:r>
      <w:r w:rsidRPr="00FE173E">
        <w:rPr>
          <w:i/>
        </w:rPr>
        <w:t>исключено.</w:t>
      </w:r>
      <w:r w:rsidR="002A1CEB" w:rsidRPr="00FE173E">
        <w:rPr>
          <w:i/>
        </w:rPr>
        <w:t xml:space="preserve"> </w:t>
      </w:r>
      <w:r w:rsidRPr="00FE173E">
        <w:rPr>
          <w:i/>
        </w:rPr>
        <w:t>Деятельность</w:t>
      </w:r>
      <w:r w:rsidR="002A1CEB" w:rsidRPr="00FE173E">
        <w:rPr>
          <w:i/>
        </w:rPr>
        <w:t xml:space="preserve"> </w:t>
      </w:r>
      <w:r w:rsidRPr="00FE173E">
        <w:rPr>
          <w:i/>
        </w:rPr>
        <w:t>НПФ</w:t>
      </w:r>
      <w:r w:rsidR="002A1CEB" w:rsidRPr="00FE173E">
        <w:rPr>
          <w:i/>
        </w:rPr>
        <w:t xml:space="preserve"> </w:t>
      </w:r>
      <w:r w:rsidRPr="00FE173E">
        <w:rPr>
          <w:i/>
        </w:rPr>
        <w:lastRenderedPageBreak/>
        <w:t>тщательно</w:t>
      </w:r>
      <w:r w:rsidR="002A1CEB" w:rsidRPr="00FE173E">
        <w:rPr>
          <w:i/>
        </w:rPr>
        <w:t xml:space="preserve"> </w:t>
      </w:r>
      <w:r w:rsidRPr="00FE173E">
        <w:rPr>
          <w:i/>
        </w:rPr>
        <w:t>контролируется</w:t>
      </w:r>
      <w:r w:rsidR="002A1CEB" w:rsidRPr="00FE173E">
        <w:rPr>
          <w:i/>
        </w:rPr>
        <w:t xml:space="preserve"> </w:t>
      </w:r>
      <w:r w:rsidRPr="00FE173E">
        <w:rPr>
          <w:i/>
        </w:rPr>
        <w:t>Центробанком,</w:t>
      </w:r>
      <w:r w:rsidR="002A1CEB" w:rsidRPr="00FE173E">
        <w:rPr>
          <w:i/>
        </w:rPr>
        <w:t xml:space="preserve"> </w:t>
      </w:r>
      <w:r w:rsidRPr="00FE173E">
        <w:rPr>
          <w:i/>
        </w:rPr>
        <w:t>чьи</w:t>
      </w:r>
      <w:r w:rsidR="002A1CEB" w:rsidRPr="00FE173E">
        <w:rPr>
          <w:i/>
        </w:rPr>
        <w:t xml:space="preserve"> </w:t>
      </w:r>
      <w:r w:rsidRPr="00FE173E">
        <w:rPr>
          <w:i/>
        </w:rPr>
        <w:t>фонды</w:t>
      </w:r>
      <w:r w:rsidR="002A1CEB" w:rsidRPr="00FE173E">
        <w:rPr>
          <w:i/>
        </w:rPr>
        <w:t xml:space="preserve"> </w:t>
      </w:r>
      <w:r w:rsidRPr="00FE173E">
        <w:rPr>
          <w:i/>
        </w:rPr>
        <w:t>буквально</w:t>
      </w:r>
      <w:r w:rsidR="002A1CEB" w:rsidRPr="00FE173E">
        <w:rPr>
          <w:i/>
        </w:rPr>
        <w:t xml:space="preserve"> </w:t>
      </w:r>
      <w:r w:rsidRPr="00FE173E">
        <w:rPr>
          <w:i/>
        </w:rPr>
        <w:t>находятся</w:t>
      </w:r>
      <w:r w:rsidR="002A1CEB" w:rsidRPr="00FE173E">
        <w:rPr>
          <w:i/>
        </w:rPr>
        <w:t xml:space="preserve"> </w:t>
      </w:r>
      <w:r w:rsidRPr="00FE173E">
        <w:rPr>
          <w:i/>
        </w:rPr>
        <w:t>под</w:t>
      </w:r>
      <w:r w:rsidR="002A1CEB" w:rsidRPr="00FE173E">
        <w:rPr>
          <w:i/>
        </w:rPr>
        <w:t xml:space="preserve"> </w:t>
      </w:r>
      <w:r w:rsidRPr="00FE173E">
        <w:rPr>
          <w:i/>
        </w:rPr>
        <w:t>лупой</w:t>
      </w:r>
      <w:r w:rsidR="002A1CEB" w:rsidRPr="00FE173E">
        <w:rPr>
          <w:i/>
        </w:rPr>
        <w:t xml:space="preserve"> </w:t>
      </w:r>
      <w:r w:rsidRPr="00FE173E">
        <w:rPr>
          <w:i/>
        </w:rPr>
        <w:t>у</w:t>
      </w:r>
      <w:r w:rsidR="002A1CEB" w:rsidRPr="00FE173E">
        <w:rPr>
          <w:i/>
        </w:rPr>
        <w:t xml:space="preserve"> </w:t>
      </w:r>
      <w:r w:rsidRPr="00FE173E">
        <w:rPr>
          <w:i/>
        </w:rPr>
        <w:t>регулятора.</w:t>
      </w:r>
      <w:r w:rsidR="002A1CEB" w:rsidRPr="00FE173E">
        <w:rPr>
          <w:i/>
        </w:rPr>
        <w:t xml:space="preserve"> </w:t>
      </w:r>
      <w:r w:rsidRPr="00FE173E">
        <w:rPr>
          <w:i/>
        </w:rPr>
        <w:t>Негосударственные</w:t>
      </w:r>
      <w:r w:rsidR="002A1CEB" w:rsidRPr="00FE173E">
        <w:rPr>
          <w:i/>
        </w:rPr>
        <w:t xml:space="preserve"> </w:t>
      </w:r>
      <w:r w:rsidRPr="00FE173E">
        <w:rPr>
          <w:i/>
        </w:rPr>
        <w:t>пенсионный</w:t>
      </w:r>
      <w:r w:rsidR="002A1CEB" w:rsidRPr="00FE173E">
        <w:rPr>
          <w:i/>
        </w:rPr>
        <w:t xml:space="preserve"> </w:t>
      </w:r>
      <w:r w:rsidRPr="00FE173E">
        <w:rPr>
          <w:i/>
        </w:rPr>
        <w:t>фонды</w:t>
      </w:r>
      <w:r w:rsidR="002A1CEB" w:rsidRPr="00FE173E">
        <w:rPr>
          <w:i/>
        </w:rPr>
        <w:t xml:space="preserve"> </w:t>
      </w:r>
      <w:r w:rsidRPr="00FE173E">
        <w:rPr>
          <w:i/>
        </w:rPr>
        <w:t>предоставляют</w:t>
      </w:r>
      <w:r w:rsidR="002A1CEB" w:rsidRPr="00FE173E">
        <w:rPr>
          <w:i/>
        </w:rPr>
        <w:t xml:space="preserve"> </w:t>
      </w:r>
      <w:r w:rsidRPr="00FE173E">
        <w:rPr>
          <w:i/>
        </w:rPr>
        <w:t>клиентам</w:t>
      </w:r>
      <w:r w:rsidR="002A1CEB" w:rsidRPr="00FE173E">
        <w:rPr>
          <w:i/>
        </w:rPr>
        <w:t xml:space="preserve"> </w:t>
      </w:r>
      <w:r w:rsidRPr="00FE173E">
        <w:rPr>
          <w:i/>
        </w:rPr>
        <w:t>гарантии</w:t>
      </w:r>
      <w:r w:rsidR="002A1CEB" w:rsidRPr="00FE173E">
        <w:rPr>
          <w:i/>
        </w:rPr>
        <w:t xml:space="preserve"> </w:t>
      </w:r>
      <w:r w:rsidRPr="00FE173E">
        <w:rPr>
          <w:i/>
        </w:rPr>
        <w:t>безубыточности,</w:t>
      </w:r>
      <w:r w:rsidR="002A1CEB" w:rsidRPr="00FE173E">
        <w:rPr>
          <w:i/>
        </w:rPr>
        <w:t xml:space="preserve"> </w:t>
      </w:r>
      <w:r w:rsidRPr="00FE173E">
        <w:rPr>
          <w:i/>
        </w:rPr>
        <w:t>поэтому</w:t>
      </w:r>
      <w:r w:rsidR="002A1CEB" w:rsidRPr="00FE173E">
        <w:rPr>
          <w:i/>
        </w:rPr>
        <w:t xml:space="preserve"> </w:t>
      </w:r>
      <w:r w:rsidRPr="00FE173E">
        <w:rPr>
          <w:i/>
        </w:rPr>
        <w:t>участники</w:t>
      </w:r>
      <w:r w:rsidR="002A1CEB" w:rsidRPr="00FE173E">
        <w:rPr>
          <w:i/>
        </w:rPr>
        <w:t xml:space="preserve"> </w:t>
      </w:r>
      <w:r w:rsidRPr="00FE173E">
        <w:rPr>
          <w:i/>
        </w:rPr>
        <w:t>ПДС</w:t>
      </w:r>
      <w:r w:rsidR="002A1CEB" w:rsidRPr="00FE173E">
        <w:rPr>
          <w:i/>
        </w:rPr>
        <w:t xml:space="preserve"> </w:t>
      </w:r>
      <w:r w:rsidRPr="00FE173E">
        <w:rPr>
          <w:i/>
        </w:rPr>
        <w:t>никогда</w:t>
      </w:r>
      <w:r w:rsidR="002A1CEB" w:rsidRPr="00FE173E">
        <w:rPr>
          <w:i/>
        </w:rPr>
        <w:t xml:space="preserve"> </w:t>
      </w:r>
      <w:r w:rsidRPr="00FE173E">
        <w:rPr>
          <w:i/>
        </w:rPr>
        <w:t>не</w:t>
      </w:r>
      <w:r w:rsidR="002A1CEB" w:rsidRPr="00FE173E">
        <w:rPr>
          <w:i/>
        </w:rPr>
        <w:t xml:space="preserve"> </w:t>
      </w:r>
      <w:r w:rsidRPr="00FE173E">
        <w:rPr>
          <w:i/>
        </w:rPr>
        <w:t>увидят</w:t>
      </w:r>
      <w:r w:rsidR="002A1CEB" w:rsidRPr="00FE173E">
        <w:rPr>
          <w:i/>
        </w:rPr>
        <w:t xml:space="preserve"> </w:t>
      </w:r>
      <w:r w:rsidRPr="00FE173E">
        <w:rPr>
          <w:i/>
        </w:rPr>
        <w:t>просадку</w:t>
      </w:r>
      <w:r w:rsidR="002A1CEB" w:rsidRPr="00FE173E">
        <w:rPr>
          <w:i/>
        </w:rPr>
        <w:t xml:space="preserve"> </w:t>
      </w:r>
      <w:r w:rsidRPr="00FE173E">
        <w:rPr>
          <w:i/>
        </w:rPr>
        <w:t>в</w:t>
      </w:r>
      <w:r w:rsidR="002A1CEB" w:rsidRPr="00FE173E">
        <w:rPr>
          <w:i/>
        </w:rPr>
        <w:t xml:space="preserve"> </w:t>
      </w:r>
      <w:r w:rsidRPr="00FE173E">
        <w:rPr>
          <w:i/>
        </w:rPr>
        <w:t>своих</w:t>
      </w:r>
      <w:r w:rsidR="002A1CEB" w:rsidRPr="00FE173E">
        <w:rPr>
          <w:i/>
        </w:rPr>
        <w:t xml:space="preserve"> </w:t>
      </w:r>
      <w:r w:rsidRPr="00FE173E">
        <w:rPr>
          <w:i/>
        </w:rPr>
        <w:t>финансах</w:t>
      </w:r>
      <w:r w:rsidR="002A1CEB" w:rsidRPr="00FE173E">
        <w:rPr>
          <w:i/>
        </w:rPr>
        <w:t xml:space="preserve"> </w:t>
      </w:r>
      <w:r w:rsidRPr="00FE173E">
        <w:rPr>
          <w:i/>
        </w:rPr>
        <w:t>по</w:t>
      </w:r>
      <w:r w:rsidR="002A1CEB" w:rsidRPr="00FE173E">
        <w:rPr>
          <w:i/>
        </w:rPr>
        <w:t xml:space="preserve"> </w:t>
      </w:r>
      <w:r w:rsidRPr="00FE173E">
        <w:rPr>
          <w:i/>
        </w:rPr>
        <w:t>счетам.</w:t>
      </w:r>
      <w:r w:rsidR="002A1CEB" w:rsidRPr="00FE173E">
        <w:rPr>
          <w:i/>
        </w:rPr>
        <w:t xml:space="preserve"> </w:t>
      </w:r>
      <w:r w:rsidRPr="00FE173E">
        <w:rPr>
          <w:i/>
        </w:rPr>
        <w:t>Более</w:t>
      </w:r>
      <w:r w:rsidR="002A1CEB" w:rsidRPr="00FE173E">
        <w:rPr>
          <w:i/>
        </w:rPr>
        <w:t xml:space="preserve"> </w:t>
      </w:r>
      <w:r w:rsidRPr="00FE173E">
        <w:rPr>
          <w:i/>
        </w:rPr>
        <w:t>того,</w:t>
      </w:r>
      <w:r w:rsidR="002A1CEB" w:rsidRPr="00FE173E">
        <w:rPr>
          <w:i/>
        </w:rPr>
        <w:t xml:space="preserve"> </w:t>
      </w:r>
      <w:r w:rsidRPr="00FE173E">
        <w:rPr>
          <w:i/>
        </w:rPr>
        <w:t>они</w:t>
      </w:r>
      <w:r w:rsidR="002A1CEB" w:rsidRPr="00FE173E">
        <w:rPr>
          <w:i/>
        </w:rPr>
        <w:t xml:space="preserve"> </w:t>
      </w:r>
      <w:r w:rsidRPr="00FE173E">
        <w:rPr>
          <w:i/>
        </w:rPr>
        <w:t>всегда</w:t>
      </w:r>
      <w:r w:rsidR="002A1CEB" w:rsidRPr="00FE173E">
        <w:rPr>
          <w:i/>
        </w:rPr>
        <w:t xml:space="preserve"> </w:t>
      </w:r>
      <w:r w:rsidRPr="00FE173E">
        <w:rPr>
          <w:i/>
        </w:rPr>
        <w:t>останутся</w:t>
      </w:r>
      <w:r w:rsidR="002A1CEB" w:rsidRPr="00FE173E">
        <w:rPr>
          <w:i/>
        </w:rPr>
        <w:t xml:space="preserve"> </w:t>
      </w:r>
      <w:r w:rsidRPr="00FE173E">
        <w:rPr>
          <w:i/>
        </w:rPr>
        <w:t>в</w:t>
      </w:r>
      <w:r w:rsidR="002A1CEB" w:rsidRPr="00FE173E">
        <w:rPr>
          <w:i/>
        </w:rPr>
        <w:t xml:space="preserve"> </w:t>
      </w:r>
      <w:r w:rsidRPr="00FE173E">
        <w:rPr>
          <w:i/>
        </w:rPr>
        <w:t>гарантированном</w:t>
      </w:r>
      <w:r w:rsidR="002A1CEB" w:rsidRPr="00FE173E">
        <w:rPr>
          <w:i/>
        </w:rPr>
        <w:t xml:space="preserve"> </w:t>
      </w:r>
      <w:r w:rsidRPr="00FE173E">
        <w:rPr>
          <w:i/>
        </w:rPr>
        <w:t>плюсе</w:t>
      </w:r>
      <w:r w:rsidR="002A1CEB" w:rsidRPr="00FE173E">
        <w:rPr>
          <w:i/>
        </w:rPr>
        <w:t>»</w:t>
      </w:r>
    </w:p>
    <w:p w14:paraId="724374B7" w14:textId="77777777" w:rsidR="00D14ECB" w:rsidRPr="00FE173E" w:rsidRDefault="00D14ECB" w:rsidP="003B3BAA">
      <w:pPr>
        <w:numPr>
          <w:ilvl w:val="0"/>
          <w:numId w:val="27"/>
        </w:numPr>
        <w:rPr>
          <w:i/>
        </w:rPr>
      </w:pPr>
      <w:r w:rsidRPr="00FE173E">
        <w:rPr>
          <w:i/>
        </w:rPr>
        <w:t>Аркадий</w:t>
      </w:r>
      <w:r w:rsidR="002A1CEB" w:rsidRPr="00FE173E">
        <w:rPr>
          <w:i/>
        </w:rPr>
        <w:t xml:space="preserve"> </w:t>
      </w:r>
      <w:r w:rsidRPr="00FE173E">
        <w:rPr>
          <w:i/>
        </w:rPr>
        <w:t>Недбай</w:t>
      </w:r>
      <w:r w:rsidR="002A1CEB" w:rsidRPr="00FE173E">
        <w:rPr>
          <w:i/>
        </w:rPr>
        <w:t xml:space="preserve"> </w:t>
      </w:r>
      <w:r w:rsidRPr="00FE173E">
        <w:rPr>
          <w:i/>
        </w:rPr>
        <w:t>председатель</w:t>
      </w:r>
      <w:r w:rsidR="002A1CEB" w:rsidRPr="00FE173E">
        <w:rPr>
          <w:i/>
        </w:rPr>
        <w:t xml:space="preserve"> </w:t>
      </w:r>
      <w:r w:rsidRPr="00FE173E">
        <w:rPr>
          <w:i/>
        </w:rPr>
        <w:t>Совета</w:t>
      </w:r>
      <w:r w:rsidR="002A1CEB" w:rsidRPr="00FE173E">
        <w:rPr>
          <w:i/>
        </w:rPr>
        <w:t xml:space="preserve"> </w:t>
      </w:r>
      <w:r w:rsidRPr="00FE173E">
        <w:rPr>
          <w:i/>
        </w:rPr>
        <w:t>НАПФ:</w:t>
      </w:r>
      <w:r w:rsidR="002A1CEB" w:rsidRPr="00FE173E">
        <w:rPr>
          <w:i/>
        </w:rPr>
        <w:t xml:space="preserve"> «</w:t>
      </w:r>
      <w:r w:rsidRPr="00FE173E">
        <w:rPr>
          <w:i/>
        </w:rPr>
        <w:t>Для</w:t>
      </w:r>
      <w:r w:rsidR="002A1CEB" w:rsidRPr="00FE173E">
        <w:rPr>
          <w:i/>
        </w:rPr>
        <w:t xml:space="preserve"> </w:t>
      </w:r>
      <w:r w:rsidRPr="00FE173E">
        <w:rPr>
          <w:i/>
        </w:rPr>
        <w:t>инвестиций</w:t>
      </w:r>
      <w:r w:rsidR="002A1CEB" w:rsidRPr="00FE173E">
        <w:rPr>
          <w:i/>
        </w:rPr>
        <w:t xml:space="preserve"> </w:t>
      </w:r>
      <w:r w:rsidRPr="00FE173E">
        <w:rPr>
          <w:i/>
        </w:rPr>
        <w:t>НПФ</w:t>
      </w:r>
      <w:r w:rsidR="002A1CEB" w:rsidRPr="00FE173E">
        <w:rPr>
          <w:i/>
        </w:rPr>
        <w:t xml:space="preserve"> </w:t>
      </w:r>
      <w:r w:rsidRPr="00FE173E">
        <w:rPr>
          <w:i/>
        </w:rPr>
        <w:t>всегда</w:t>
      </w:r>
      <w:r w:rsidR="002A1CEB" w:rsidRPr="00FE173E">
        <w:rPr>
          <w:i/>
        </w:rPr>
        <w:t xml:space="preserve"> </w:t>
      </w:r>
      <w:r w:rsidRPr="00FE173E">
        <w:rPr>
          <w:i/>
        </w:rPr>
        <w:t>выбирают</w:t>
      </w:r>
      <w:r w:rsidR="002A1CEB" w:rsidRPr="00FE173E">
        <w:rPr>
          <w:i/>
        </w:rPr>
        <w:t xml:space="preserve"> </w:t>
      </w:r>
      <w:r w:rsidRPr="00FE173E">
        <w:rPr>
          <w:i/>
        </w:rPr>
        <w:t>инструменты</w:t>
      </w:r>
      <w:r w:rsidR="002A1CEB" w:rsidRPr="00FE173E">
        <w:rPr>
          <w:i/>
        </w:rPr>
        <w:t xml:space="preserve"> </w:t>
      </w:r>
      <w:r w:rsidRPr="00FE173E">
        <w:rPr>
          <w:i/>
        </w:rPr>
        <w:t>с</w:t>
      </w:r>
      <w:r w:rsidR="002A1CEB" w:rsidRPr="00FE173E">
        <w:rPr>
          <w:i/>
        </w:rPr>
        <w:t xml:space="preserve"> </w:t>
      </w:r>
      <w:r w:rsidRPr="00FE173E">
        <w:rPr>
          <w:i/>
        </w:rPr>
        <w:t>оптимальным</w:t>
      </w:r>
      <w:r w:rsidR="002A1CEB" w:rsidRPr="00FE173E">
        <w:rPr>
          <w:i/>
        </w:rPr>
        <w:t xml:space="preserve"> </w:t>
      </w:r>
      <w:r w:rsidRPr="00FE173E">
        <w:rPr>
          <w:i/>
        </w:rPr>
        <w:t>соотношением</w:t>
      </w:r>
      <w:r w:rsidR="002A1CEB" w:rsidRPr="00FE173E">
        <w:rPr>
          <w:i/>
        </w:rPr>
        <w:t xml:space="preserve"> </w:t>
      </w:r>
      <w:r w:rsidRPr="00FE173E">
        <w:rPr>
          <w:i/>
        </w:rPr>
        <w:t>между</w:t>
      </w:r>
      <w:r w:rsidR="002A1CEB" w:rsidRPr="00FE173E">
        <w:rPr>
          <w:i/>
        </w:rPr>
        <w:t xml:space="preserve"> </w:t>
      </w:r>
      <w:r w:rsidRPr="00FE173E">
        <w:rPr>
          <w:i/>
        </w:rPr>
        <w:t>риском</w:t>
      </w:r>
      <w:r w:rsidR="002A1CEB" w:rsidRPr="00FE173E">
        <w:rPr>
          <w:i/>
        </w:rPr>
        <w:t xml:space="preserve"> </w:t>
      </w:r>
      <w:r w:rsidRPr="00FE173E">
        <w:rPr>
          <w:i/>
        </w:rPr>
        <w:t>и</w:t>
      </w:r>
      <w:r w:rsidR="002A1CEB" w:rsidRPr="00FE173E">
        <w:rPr>
          <w:i/>
        </w:rPr>
        <w:t xml:space="preserve"> </w:t>
      </w:r>
      <w:r w:rsidRPr="00FE173E">
        <w:rPr>
          <w:i/>
        </w:rPr>
        <w:t>доходностью.</w:t>
      </w:r>
      <w:r w:rsidR="002A1CEB" w:rsidRPr="00FE173E">
        <w:rPr>
          <w:i/>
        </w:rPr>
        <w:t xml:space="preserve"> </w:t>
      </w:r>
      <w:r w:rsidRPr="00FE173E">
        <w:rPr>
          <w:i/>
        </w:rPr>
        <w:t>Поэтому</w:t>
      </w:r>
      <w:r w:rsidR="002A1CEB" w:rsidRPr="00FE173E">
        <w:rPr>
          <w:i/>
        </w:rPr>
        <w:t xml:space="preserve"> </w:t>
      </w:r>
      <w:r w:rsidRPr="00FE173E">
        <w:rPr>
          <w:i/>
        </w:rPr>
        <w:t>все</w:t>
      </w:r>
      <w:r w:rsidR="002A1CEB" w:rsidRPr="00FE173E">
        <w:rPr>
          <w:i/>
        </w:rPr>
        <w:t xml:space="preserve"> </w:t>
      </w:r>
      <w:r w:rsidRPr="00FE173E">
        <w:rPr>
          <w:i/>
        </w:rPr>
        <w:t>35</w:t>
      </w:r>
      <w:r w:rsidR="002A1CEB" w:rsidRPr="00FE173E">
        <w:rPr>
          <w:i/>
        </w:rPr>
        <w:t xml:space="preserve"> </w:t>
      </w:r>
      <w:r w:rsidRPr="00FE173E">
        <w:rPr>
          <w:i/>
        </w:rPr>
        <w:t>действующих</w:t>
      </w:r>
      <w:r w:rsidR="002A1CEB" w:rsidRPr="00FE173E">
        <w:rPr>
          <w:i/>
        </w:rPr>
        <w:t xml:space="preserve"> </w:t>
      </w:r>
      <w:r w:rsidRPr="00FE173E">
        <w:rPr>
          <w:i/>
        </w:rPr>
        <w:t>пенсионных</w:t>
      </w:r>
      <w:r w:rsidR="002A1CEB" w:rsidRPr="00FE173E">
        <w:rPr>
          <w:i/>
        </w:rPr>
        <w:t xml:space="preserve"> </w:t>
      </w:r>
      <w:r w:rsidRPr="00FE173E">
        <w:rPr>
          <w:i/>
        </w:rPr>
        <w:t>фондов</w:t>
      </w:r>
      <w:r w:rsidR="002A1CEB" w:rsidRPr="00FE173E">
        <w:rPr>
          <w:i/>
        </w:rPr>
        <w:t xml:space="preserve"> </w:t>
      </w:r>
      <w:r w:rsidRPr="00FE173E">
        <w:rPr>
          <w:i/>
        </w:rPr>
        <w:t>успешно</w:t>
      </w:r>
      <w:r w:rsidR="002A1CEB" w:rsidRPr="00FE173E">
        <w:rPr>
          <w:i/>
        </w:rPr>
        <w:t xml:space="preserve"> </w:t>
      </w:r>
      <w:r w:rsidRPr="00FE173E">
        <w:rPr>
          <w:i/>
        </w:rPr>
        <w:t>проходят</w:t>
      </w:r>
      <w:r w:rsidR="002A1CEB" w:rsidRPr="00FE173E">
        <w:rPr>
          <w:i/>
        </w:rPr>
        <w:t xml:space="preserve"> </w:t>
      </w:r>
      <w:r w:rsidRPr="00FE173E">
        <w:rPr>
          <w:i/>
        </w:rPr>
        <w:t>стресс</w:t>
      </w:r>
      <w:r w:rsidR="002A1CEB" w:rsidRPr="00FE173E">
        <w:rPr>
          <w:i/>
        </w:rPr>
        <w:t xml:space="preserve"> </w:t>
      </w:r>
      <w:r w:rsidRPr="00FE173E">
        <w:rPr>
          <w:i/>
        </w:rPr>
        <w:t>-</w:t>
      </w:r>
      <w:r w:rsidR="002A1CEB" w:rsidRPr="00FE173E">
        <w:rPr>
          <w:i/>
        </w:rPr>
        <w:t xml:space="preserve"> </w:t>
      </w:r>
      <w:r w:rsidRPr="00FE173E">
        <w:rPr>
          <w:i/>
        </w:rPr>
        <w:t>тестирование</w:t>
      </w:r>
      <w:r w:rsidR="002A1CEB" w:rsidRPr="00FE173E">
        <w:rPr>
          <w:i/>
        </w:rPr>
        <w:t xml:space="preserve"> </w:t>
      </w:r>
      <w:r w:rsidRPr="00FE173E">
        <w:rPr>
          <w:i/>
        </w:rPr>
        <w:t>по</w:t>
      </w:r>
      <w:r w:rsidR="002A1CEB" w:rsidRPr="00FE173E">
        <w:rPr>
          <w:i/>
        </w:rPr>
        <w:t xml:space="preserve"> </w:t>
      </w:r>
      <w:r w:rsidRPr="00FE173E">
        <w:rPr>
          <w:i/>
        </w:rPr>
        <w:t>сценариям</w:t>
      </w:r>
      <w:r w:rsidR="002A1CEB" w:rsidRPr="00FE173E">
        <w:rPr>
          <w:i/>
        </w:rPr>
        <w:t xml:space="preserve"> </w:t>
      </w:r>
      <w:r w:rsidRPr="00FE173E">
        <w:rPr>
          <w:i/>
        </w:rPr>
        <w:t>Банка</w:t>
      </w:r>
      <w:r w:rsidR="002A1CEB" w:rsidRPr="00FE173E">
        <w:rPr>
          <w:i/>
        </w:rPr>
        <w:t xml:space="preserve"> </w:t>
      </w:r>
      <w:r w:rsidRPr="00FE173E">
        <w:rPr>
          <w:i/>
        </w:rPr>
        <w:t>России.</w:t>
      </w:r>
      <w:r w:rsidR="002A1CEB" w:rsidRPr="00FE173E">
        <w:rPr>
          <w:i/>
        </w:rPr>
        <w:t xml:space="preserve"> </w:t>
      </w:r>
      <w:r w:rsidRPr="00FE173E">
        <w:rPr>
          <w:i/>
        </w:rPr>
        <w:t>Центробанк</w:t>
      </w:r>
      <w:r w:rsidR="002A1CEB" w:rsidRPr="00FE173E">
        <w:rPr>
          <w:i/>
        </w:rPr>
        <w:t xml:space="preserve"> </w:t>
      </w:r>
      <w:r w:rsidRPr="00FE173E">
        <w:rPr>
          <w:i/>
        </w:rPr>
        <w:t>на</w:t>
      </w:r>
      <w:r w:rsidR="002A1CEB" w:rsidRPr="00FE173E">
        <w:rPr>
          <w:i/>
        </w:rPr>
        <w:t xml:space="preserve"> </w:t>
      </w:r>
      <w:r w:rsidRPr="00FE173E">
        <w:rPr>
          <w:i/>
        </w:rPr>
        <w:t>постоянной</w:t>
      </w:r>
      <w:r w:rsidR="002A1CEB" w:rsidRPr="00FE173E">
        <w:rPr>
          <w:i/>
        </w:rPr>
        <w:t xml:space="preserve"> </w:t>
      </w:r>
      <w:r w:rsidRPr="00FE173E">
        <w:rPr>
          <w:i/>
        </w:rPr>
        <w:t>основе</w:t>
      </w:r>
      <w:r w:rsidR="002A1CEB" w:rsidRPr="00FE173E">
        <w:rPr>
          <w:i/>
        </w:rPr>
        <w:t xml:space="preserve"> </w:t>
      </w:r>
      <w:r w:rsidRPr="00FE173E">
        <w:rPr>
          <w:i/>
        </w:rPr>
        <w:t>проводит</w:t>
      </w:r>
      <w:r w:rsidR="002A1CEB" w:rsidRPr="00FE173E">
        <w:rPr>
          <w:i/>
        </w:rPr>
        <w:t xml:space="preserve"> </w:t>
      </w:r>
      <w:r w:rsidRPr="00FE173E">
        <w:rPr>
          <w:i/>
        </w:rPr>
        <w:t>мониторинг</w:t>
      </w:r>
      <w:r w:rsidR="002A1CEB" w:rsidRPr="00FE173E">
        <w:rPr>
          <w:i/>
        </w:rPr>
        <w:t xml:space="preserve"> </w:t>
      </w:r>
      <w:r w:rsidRPr="00FE173E">
        <w:rPr>
          <w:i/>
        </w:rPr>
        <w:t>деятельности</w:t>
      </w:r>
      <w:r w:rsidR="002A1CEB" w:rsidRPr="00FE173E">
        <w:rPr>
          <w:i/>
        </w:rPr>
        <w:t xml:space="preserve"> </w:t>
      </w:r>
      <w:r w:rsidRPr="00FE173E">
        <w:rPr>
          <w:i/>
        </w:rPr>
        <w:t>НПФ</w:t>
      </w:r>
      <w:r w:rsidR="002A1CEB" w:rsidRPr="00FE173E">
        <w:rPr>
          <w:i/>
        </w:rPr>
        <w:t xml:space="preserve"> </w:t>
      </w:r>
      <w:r w:rsidRPr="00FE173E">
        <w:rPr>
          <w:i/>
        </w:rPr>
        <w:t>по</w:t>
      </w:r>
      <w:r w:rsidR="002A1CEB" w:rsidRPr="00FE173E">
        <w:rPr>
          <w:i/>
        </w:rPr>
        <w:t xml:space="preserve"> </w:t>
      </w:r>
      <w:r w:rsidRPr="00FE173E">
        <w:rPr>
          <w:i/>
        </w:rPr>
        <w:t>выполнению</w:t>
      </w:r>
      <w:r w:rsidR="002A1CEB" w:rsidRPr="00FE173E">
        <w:rPr>
          <w:i/>
        </w:rPr>
        <w:t xml:space="preserve"> </w:t>
      </w:r>
      <w:r w:rsidRPr="00FE173E">
        <w:rPr>
          <w:i/>
        </w:rPr>
        <w:t>обязательств</w:t>
      </w:r>
      <w:r w:rsidR="002A1CEB" w:rsidRPr="00FE173E">
        <w:rPr>
          <w:i/>
        </w:rPr>
        <w:t xml:space="preserve"> </w:t>
      </w:r>
      <w:r w:rsidRPr="00FE173E">
        <w:rPr>
          <w:i/>
        </w:rPr>
        <w:t>перед</w:t>
      </w:r>
      <w:r w:rsidR="002A1CEB" w:rsidRPr="00FE173E">
        <w:rPr>
          <w:i/>
        </w:rPr>
        <w:t xml:space="preserve"> </w:t>
      </w:r>
      <w:r w:rsidRPr="00FE173E">
        <w:rPr>
          <w:i/>
        </w:rPr>
        <w:t>вкладчиками</w:t>
      </w:r>
      <w:r w:rsidR="002A1CEB" w:rsidRPr="00FE173E">
        <w:rPr>
          <w:i/>
        </w:rPr>
        <w:t xml:space="preserve"> </w:t>
      </w:r>
      <w:r w:rsidRPr="00FE173E">
        <w:rPr>
          <w:i/>
        </w:rPr>
        <w:t>и</w:t>
      </w:r>
      <w:r w:rsidR="002A1CEB" w:rsidRPr="00FE173E">
        <w:rPr>
          <w:i/>
        </w:rPr>
        <w:t xml:space="preserve"> </w:t>
      </w:r>
      <w:r w:rsidRPr="00FE173E">
        <w:rPr>
          <w:i/>
        </w:rPr>
        <w:t>участниками.</w:t>
      </w:r>
      <w:r w:rsidR="002A1CEB" w:rsidRPr="00FE173E">
        <w:rPr>
          <w:i/>
        </w:rPr>
        <w:t xml:space="preserve"> </w:t>
      </w:r>
      <w:r w:rsidRPr="00FE173E">
        <w:rPr>
          <w:i/>
        </w:rPr>
        <w:t>Итоги</w:t>
      </w:r>
      <w:r w:rsidR="002A1CEB" w:rsidRPr="00FE173E">
        <w:rPr>
          <w:i/>
        </w:rPr>
        <w:t xml:space="preserve"> </w:t>
      </w:r>
      <w:r w:rsidRPr="00FE173E">
        <w:rPr>
          <w:i/>
        </w:rPr>
        <w:t>мониторинга</w:t>
      </w:r>
      <w:r w:rsidR="002A1CEB" w:rsidRPr="00FE173E">
        <w:rPr>
          <w:i/>
        </w:rPr>
        <w:t xml:space="preserve"> </w:t>
      </w:r>
      <w:r w:rsidRPr="00FE173E">
        <w:rPr>
          <w:i/>
        </w:rPr>
        <w:t>и</w:t>
      </w:r>
      <w:r w:rsidR="002A1CEB" w:rsidRPr="00FE173E">
        <w:rPr>
          <w:i/>
        </w:rPr>
        <w:t xml:space="preserve"> </w:t>
      </w:r>
      <w:r w:rsidRPr="00FE173E">
        <w:rPr>
          <w:i/>
        </w:rPr>
        <w:t>стресс</w:t>
      </w:r>
      <w:r w:rsidR="002A1CEB" w:rsidRPr="00FE173E">
        <w:rPr>
          <w:i/>
        </w:rPr>
        <w:t xml:space="preserve"> </w:t>
      </w:r>
      <w:r w:rsidRPr="00FE173E">
        <w:rPr>
          <w:i/>
        </w:rPr>
        <w:t>-</w:t>
      </w:r>
      <w:r w:rsidR="002A1CEB" w:rsidRPr="00FE173E">
        <w:rPr>
          <w:i/>
        </w:rPr>
        <w:t xml:space="preserve"> </w:t>
      </w:r>
      <w:r w:rsidRPr="00FE173E">
        <w:rPr>
          <w:i/>
        </w:rPr>
        <w:t>тестов</w:t>
      </w:r>
      <w:r w:rsidR="002A1CEB" w:rsidRPr="00FE173E">
        <w:rPr>
          <w:i/>
        </w:rPr>
        <w:t xml:space="preserve"> </w:t>
      </w:r>
      <w:r w:rsidRPr="00FE173E">
        <w:rPr>
          <w:i/>
        </w:rPr>
        <w:t>показывают</w:t>
      </w:r>
      <w:r w:rsidR="002A1CEB" w:rsidRPr="00FE173E">
        <w:rPr>
          <w:i/>
        </w:rPr>
        <w:t xml:space="preserve"> </w:t>
      </w:r>
      <w:r w:rsidRPr="00FE173E">
        <w:rPr>
          <w:i/>
        </w:rPr>
        <w:t>достаточность</w:t>
      </w:r>
      <w:r w:rsidR="002A1CEB" w:rsidRPr="00FE173E">
        <w:rPr>
          <w:i/>
        </w:rPr>
        <w:t xml:space="preserve"> </w:t>
      </w:r>
      <w:r w:rsidRPr="00FE173E">
        <w:rPr>
          <w:i/>
        </w:rPr>
        <w:t>активов</w:t>
      </w:r>
      <w:r w:rsidR="002A1CEB" w:rsidRPr="00FE173E">
        <w:rPr>
          <w:i/>
        </w:rPr>
        <w:t xml:space="preserve"> </w:t>
      </w:r>
      <w:r w:rsidRPr="00FE173E">
        <w:rPr>
          <w:i/>
        </w:rPr>
        <w:t>НПФ</w:t>
      </w:r>
      <w:r w:rsidR="002A1CEB" w:rsidRPr="00FE173E">
        <w:rPr>
          <w:i/>
        </w:rPr>
        <w:t xml:space="preserve"> </w:t>
      </w:r>
      <w:r w:rsidRPr="00FE173E">
        <w:rPr>
          <w:i/>
        </w:rPr>
        <w:t>чтобы</w:t>
      </w:r>
      <w:r w:rsidR="002A1CEB" w:rsidRPr="00FE173E">
        <w:rPr>
          <w:i/>
        </w:rPr>
        <w:t xml:space="preserve"> </w:t>
      </w:r>
      <w:r w:rsidRPr="00FE173E">
        <w:rPr>
          <w:i/>
        </w:rPr>
        <w:t>перекрыть</w:t>
      </w:r>
      <w:r w:rsidR="002A1CEB" w:rsidRPr="00FE173E">
        <w:rPr>
          <w:i/>
        </w:rPr>
        <w:t xml:space="preserve"> </w:t>
      </w:r>
      <w:r w:rsidRPr="00FE173E">
        <w:rPr>
          <w:i/>
        </w:rPr>
        <w:t>любые</w:t>
      </w:r>
      <w:r w:rsidR="002A1CEB" w:rsidRPr="00FE173E">
        <w:rPr>
          <w:i/>
        </w:rPr>
        <w:t xml:space="preserve"> </w:t>
      </w:r>
      <w:r w:rsidRPr="00FE173E">
        <w:rPr>
          <w:i/>
        </w:rPr>
        <w:t>риски</w:t>
      </w:r>
      <w:r w:rsidR="002A1CEB" w:rsidRPr="00FE173E">
        <w:rPr>
          <w:i/>
        </w:rPr>
        <w:t>»</w:t>
      </w:r>
    </w:p>
    <w:p w14:paraId="20E17D21" w14:textId="77777777" w:rsidR="00A0290C" w:rsidRPr="00FE173E"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FE173E">
        <w:rPr>
          <w:u w:val="single"/>
        </w:rPr>
        <w:lastRenderedPageBreak/>
        <w:t>ОГЛАВЛЕНИЕ</w:t>
      </w:r>
    </w:p>
    <w:p w14:paraId="2F69EBF7" w14:textId="1946D594" w:rsidR="00B573CE" w:rsidRDefault="002F7F68">
      <w:pPr>
        <w:pStyle w:val="12"/>
        <w:tabs>
          <w:tab w:val="right" w:leader="dot" w:pos="9061"/>
        </w:tabs>
        <w:rPr>
          <w:rFonts w:ascii="Calibri" w:hAnsi="Calibri"/>
          <w:b w:val="0"/>
          <w:noProof/>
          <w:kern w:val="2"/>
          <w:sz w:val="24"/>
        </w:rPr>
      </w:pPr>
      <w:r w:rsidRPr="00FE173E">
        <w:rPr>
          <w:caps/>
        </w:rPr>
        <w:fldChar w:fldCharType="begin"/>
      </w:r>
      <w:r w:rsidR="00310633" w:rsidRPr="00FE173E">
        <w:rPr>
          <w:caps/>
        </w:rPr>
        <w:instrText xml:space="preserve"> TOC \o "1-5" \h \z \u </w:instrText>
      </w:r>
      <w:r w:rsidRPr="00FE173E">
        <w:rPr>
          <w:caps/>
        </w:rPr>
        <w:fldChar w:fldCharType="separate"/>
      </w:r>
      <w:hyperlink w:anchor="_Toc171493745" w:history="1">
        <w:r w:rsidR="00B573CE" w:rsidRPr="00682B2C">
          <w:rPr>
            <w:rStyle w:val="a3"/>
            <w:noProof/>
          </w:rPr>
          <w:t>Темы</w:t>
        </w:r>
        <w:r w:rsidR="00B573CE" w:rsidRPr="00682B2C">
          <w:rPr>
            <w:rStyle w:val="a3"/>
            <w:rFonts w:ascii="Arial Rounded MT Bold" w:hAnsi="Arial Rounded MT Bold"/>
            <w:noProof/>
          </w:rPr>
          <w:t xml:space="preserve"> </w:t>
        </w:r>
        <w:r w:rsidR="00B573CE" w:rsidRPr="00682B2C">
          <w:rPr>
            <w:rStyle w:val="a3"/>
            <w:noProof/>
          </w:rPr>
          <w:t>дня</w:t>
        </w:r>
        <w:r w:rsidR="00B573CE">
          <w:rPr>
            <w:noProof/>
            <w:webHidden/>
          </w:rPr>
          <w:tab/>
        </w:r>
        <w:r w:rsidR="00B573CE">
          <w:rPr>
            <w:noProof/>
            <w:webHidden/>
          </w:rPr>
          <w:fldChar w:fldCharType="begin"/>
        </w:r>
        <w:r w:rsidR="00B573CE">
          <w:rPr>
            <w:noProof/>
            <w:webHidden/>
          </w:rPr>
          <w:instrText xml:space="preserve"> PAGEREF _Toc171493745 \h </w:instrText>
        </w:r>
        <w:r w:rsidR="00B573CE">
          <w:rPr>
            <w:noProof/>
            <w:webHidden/>
          </w:rPr>
        </w:r>
        <w:r w:rsidR="00B573CE">
          <w:rPr>
            <w:noProof/>
            <w:webHidden/>
          </w:rPr>
          <w:fldChar w:fldCharType="separate"/>
        </w:r>
        <w:r w:rsidR="00B573CE">
          <w:rPr>
            <w:noProof/>
            <w:webHidden/>
          </w:rPr>
          <w:t>2</w:t>
        </w:r>
        <w:r w:rsidR="00B573CE">
          <w:rPr>
            <w:noProof/>
            <w:webHidden/>
          </w:rPr>
          <w:fldChar w:fldCharType="end"/>
        </w:r>
      </w:hyperlink>
    </w:p>
    <w:p w14:paraId="0D8E286B" w14:textId="6B6C7D08" w:rsidR="00B573CE" w:rsidRDefault="00B573CE">
      <w:pPr>
        <w:pStyle w:val="12"/>
        <w:tabs>
          <w:tab w:val="right" w:leader="dot" w:pos="9061"/>
        </w:tabs>
        <w:rPr>
          <w:rFonts w:ascii="Calibri" w:hAnsi="Calibri"/>
          <w:b w:val="0"/>
          <w:noProof/>
          <w:kern w:val="2"/>
          <w:sz w:val="24"/>
        </w:rPr>
      </w:pPr>
      <w:hyperlink w:anchor="_Toc171493746" w:history="1">
        <w:r w:rsidRPr="00682B2C">
          <w:rPr>
            <w:rStyle w:val="a3"/>
            <w:noProof/>
          </w:rPr>
          <w:t>Цитаты дня</w:t>
        </w:r>
        <w:r>
          <w:rPr>
            <w:noProof/>
            <w:webHidden/>
          </w:rPr>
          <w:tab/>
        </w:r>
        <w:r>
          <w:rPr>
            <w:noProof/>
            <w:webHidden/>
          </w:rPr>
          <w:fldChar w:fldCharType="begin"/>
        </w:r>
        <w:r>
          <w:rPr>
            <w:noProof/>
            <w:webHidden/>
          </w:rPr>
          <w:instrText xml:space="preserve"> PAGEREF _Toc171493746 \h </w:instrText>
        </w:r>
        <w:r>
          <w:rPr>
            <w:noProof/>
            <w:webHidden/>
          </w:rPr>
        </w:r>
        <w:r>
          <w:rPr>
            <w:noProof/>
            <w:webHidden/>
          </w:rPr>
          <w:fldChar w:fldCharType="separate"/>
        </w:r>
        <w:r>
          <w:rPr>
            <w:noProof/>
            <w:webHidden/>
          </w:rPr>
          <w:t>3</w:t>
        </w:r>
        <w:r>
          <w:rPr>
            <w:noProof/>
            <w:webHidden/>
          </w:rPr>
          <w:fldChar w:fldCharType="end"/>
        </w:r>
      </w:hyperlink>
    </w:p>
    <w:p w14:paraId="21B14180" w14:textId="139FDAE6" w:rsidR="00B573CE" w:rsidRDefault="00B573CE">
      <w:pPr>
        <w:pStyle w:val="12"/>
        <w:tabs>
          <w:tab w:val="right" w:leader="dot" w:pos="9061"/>
        </w:tabs>
        <w:rPr>
          <w:rFonts w:ascii="Calibri" w:hAnsi="Calibri"/>
          <w:b w:val="0"/>
          <w:noProof/>
          <w:kern w:val="2"/>
          <w:sz w:val="24"/>
        </w:rPr>
      </w:pPr>
      <w:hyperlink w:anchor="_Toc171493747" w:history="1">
        <w:r w:rsidRPr="00682B2C">
          <w:rPr>
            <w:rStyle w:val="a3"/>
            <w:noProof/>
          </w:rPr>
          <w:t>НОВОСТИ ПЕНСИОННОЙ ОТРАСЛИ</w:t>
        </w:r>
        <w:r>
          <w:rPr>
            <w:noProof/>
            <w:webHidden/>
          </w:rPr>
          <w:tab/>
        </w:r>
        <w:r>
          <w:rPr>
            <w:noProof/>
            <w:webHidden/>
          </w:rPr>
          <w:fldChar w:fldCharType="begin"/>
        </w:r>
        <w:r>
          <w:rPr>
            <w:noProof/>
            <w:webHidden/>
          </w:rPr>
          <w:instrText xml:space="preserve"> PAGEREF _Toc171493747 \h </w:instrText>
        </w:r>
        <w:r>
          <w:rPr>
            <w:noProof/>
            <w:webHidden/>
          </w:rPr>
        </w:r>
        <w:r>
          <w:rPr>
            <w:noProof/>
            <w:webHidden/>
          </w:rPr>
          <w:fldChar w:fldCharType="separate"/>
        </w:r>
        <w:r>
          <w:rPr>
            <w:noProof/>
            <w:webHidden/>
          </w:rPr>
          <w:t>15</w:t>
        </w:r>
        <w:r>
          <w:rPr>
            <w:noProof/>
            <w:webHidden/>
          </w:rPr>
          <w:fldChar w:fldCharType="end"/>
        </w:r>
      </w:hyperlink>
    </w:p>
    <w:p w14:paraId="282AA0EC" w14:textId="61183CA1" w:rsidR="00B573CE" w:rsidRDefault="00B573CE">
      <w:pPr>
        <w:pStyle w:val="12"/>
        <w:tabs>
          <w:tab w:val="right" w:leader="dot" w:pos="9061"/>
        </w:tabs>
        <w:rPr>
          <w:rFonts w:ascii="Calibri" w:hAnsi="Calibri"/>
          <w:b w:val="0"/>
          <w:noProof/>
          <w:kern w:val="2"/>
          <w:sz w:val="24"/>
        </w:rPr>
      </w:pPr>
      <w:hyperlink w:anchor="_Toc171493748" w:history="1">
        <w:r w:rsidRPr="00682B2C">
          <w:rPr>
            <w:rStyle w:val="a3"/>
            <w:noProof/>
          </w:rPr>
          <w:t>Новости отрасли НПФ</w:t>
        </w:r>
        <w:r>
          <w:rPr>
            <w:noProof/>
            <w:webHidden/>
          </w:rPr>
          <w:tab/>
        </w:r>
        <w:r>
          <w:rPr>
            <w:noProof/>
            <w:webHidden/>
          </w:rPr>
          <w:fldChar w:fldCharType="begin"/>
        </w:r>
        <w:r>
          <w:rPr>
            <w:noProof/>
            <w:webHidden/>
          </w:rPr>
          <w:instrText xml:space="preserve"> PAGEREF _Toc171493748 \h </w:instrText>
        </w:r>
        <w:r>
          <w:rPr>
            <w:noProof/>
            <w:webHidden/>
          </w:rPr>
        </w:r>
        <w:r>
          <w:rPr>
            <w:noProof/>
            <w:webHidden/>
          </w:rPr>
          <w:fldChar w:fldCharType="separate"/>
        </w:r>
        <w:r>
          <w:rPr>
            <w:noProof/>
            <w:webHidden/>
          </w:rPr>
          <w:t>15</w:t>
        </w:r>
        <w:r>
          <w:rPr>
            <w:noProof/>
            <w:webHidden/>
          </w:rPr>
          <w:fldChar w:fldCharType="end"/>
        </w:r>
      </w:hyperlink>
    </w:p>
    <w:p w14:paraId="066C33E9" w14:textId="29861234" w:rsidR="00B573CE" w:rsidRDefault="00B573CE">
      <w:pPr>
        <w:pStyle w:val="21"/>
        <w:tabs>
          <w:tab w:val="right" w:leader="dot" w:pos="9061"/>
        </w:tabs>
        <w:rPr>
          <w:rFonts w:ascii="Calibri" w:hAnsi="Calibri"/>
          <w:noProof/>
          <w:kern w:val="2"/>
        </w:rPr>
      </w:pPr>
      <w:hyperlink w:anchor="_Toc171493749" w:history="1">
        <w:r w:rsidRPr="00682B2C">
          <w:rPr>
            <w:rStyle w:val="a3"/>
            <w:noProof/>
          </w:rPr>
          <w:t>Прайм, 09.07.2024, В первом полугодии 2024 года НПФ «БЛАГОСОСТОЯНИЕ» выплатил пенсионерам 10,5 млрд рублей</w:t>
        </w:r>
        <w:r>
          <w:rPr>
            <w:noProof/>
            <w:webHidden/>
          </w:rPr>
          <w:tab/>
        </w:r>
        <w:r>
          <w:rPr>
            <w:noProof/>
            <w:webHidden/>
          </w:rPr>
          <w:fldChar w:fldCharType="begin"/>
        </w:r>
        <w:r>
          <w:rPr>
            <w:noProof/>
            <w:webHidden/>
          </w:rPr>
          <w:instrText xml:space="preserve"> PAGEREF _Toc171493749 \h </w:instrText>
        </w:r>
        <w:r>
          <w:rPr>
            <w:noProof/>
            <w:webHidden/>
          </w:rPr>
        </w:r>
        <w:r>
          <w:rPr>
            <w:noProof/>
            <w:webHidden/>
          </w:rPr>
          <w:fldChar w:fldCharType="separate"/>
        </w:r>
        <w:r>
          <w:rPr>
            <w:noProof/>
            <w:webHidden/>
          </w:rPr>
          <w:t>15</w:t>
        </w:r>
        <w:r>
          <w:rPr>
            <w:noProof/>
            <w:webHidden/>
          </w:rPr>
          <w:fldChar w:fldCharType="end"/>
        </w:r>
      </w:hyperlink>
    </w:p>
    <w:p w14:paraId="001031A3" w14:textId="241CCDF4" w:rsidR="00B573CE" w:rsidRDefault="00B573CE">
      <w:pPr>
        <w:pStyle w:val="31"/>
        <w:rPr>
          <w:rFonts w:ascii="Calibri" w:hAnsi="Calibri"/>
          <w:kern w:val="2"/>
        </w:rPr>
      </w:pPr>
      <w:hyperlink w:anchor="_Toc171493750" w:history="1">
        <w:r w:rsidRPr="00682B2C">
          <w:rPr>
            <w:rStyle w:val="a3"/>
          </w:rPr>
          <w:t>В первом полугодии 2024 года НПФ «БЛАГОСОСТОЯНИЕ» выплатил негосударственные пенсии на сумму 10,5 млрд рублей. Таким образом, общий объем выплат пенсионерам за 28 лет работы фонда достиг 238,4 млрд рублей.</w:t>
        </w:r>
        <w:r>
          <w:rPr>
            <w:webHidden/>
          </w:rPr>
          <w:tab/>
        </w:r>
        <w:r>
          <w:rPr>
            <w:webHidden/>
          </w:rPr>
          <w:fldChar w:fldCharType="begin"/>
        </w:r>
        <w:r>
          <w:rPr>
            <w:webHidden/>
          </w:rPr>
          <w:instrText xml:space="preserve"> PAGEREF _Toc171493750 \h </w:instrText>
        </w:r>
        <w:r>
          <w:rPr>
            <w:webHidden/>
          </w:rPr>
        </w:r>
        <w:r>
          <w:rPr>
            <w:webHidden/>
          </w:rPr>
          <w:fldChar w:fldCharType="separate"/>
        </w:r>
        <w:r>
          <w:rPr>
            <w:webHidden/>
          </w:rPr>
          <w:t>15</w:t>
        </w:r>
        <w:r>
          <w:rPr>
            <w:webHidden/>
          </w:rPr>
          <w:fldChar w:fldCharType="end"/>
        </w:r>
      </w:hyperlink>
    </w:p>
    <w:p w14:paraId="084CF257" w14:textId="5B94F4DD" w:rsidR="00B573CE" w:rsidRDefault="00B573CE">
      <w:pPr>
        <w:pStyle w:val="21"/>
        <w:tabs>
          <w:tab w:val="right" w:leader="dot" w:pos="9061"/>
        </w:tabs>
        <w:rPr>
          <w:rFonts w:ascii="Calibri" w:hAnsi="Calibri"/>
          <w:noProof/>
          <w:kern w:val="2"/>
        </w:rPr>
      </w:pPr>
      <w:hyperlink w:anchor="_Toc171493751" w:history="1">
        <w:r w:rsidRPr="00682B2C">
          <w:rPr>
            <w:rStyle w:val="a3"/>
            <w:noProof/>
          </w:rPr>
          <w:t>Smart-Lab.ru, 09.07.2024, Ренессанс Страхование: НПФ с долгосрочным потенциалом роста</w:t>
        </w:r>
        <w:r>
          <w:rPr>
            <w:noProof/>
            <w:webHidden/>
          </w:rPr>
          <w:tab/>
        </w:r>
        <w:r>
          <w:rPr>
            <w:noProof/>
            <w:webHidden/>
          </w:rPr>
          <w:fldChar w:fldCharType="begin"/>
        </w:r>
        <w:r>
          <w:rPr>
            <w:noProof/>
            <w:webHidden/>
          </w:rPr>
          <w:instrText xml:space="preserve"> PAGEREF _Toc171493751 \h </w:instrText>
        </w:r>
        <w:r>
          <w:rPr>
            <w:noProof/>
            <w:webHidden/>
          </w:rPr>
        </w:r>
        <w:r>
          <w:rPr>
            <w:noProof/>
            <w:webHidden/>
          </w:rPr>
          <w:fldChar w:fldCharType="separate"/>
        </w:r>
        <w:r>
          <w:rPr>
            <w:noProof/>
            <w:webHidden/>
          </w:rPr>
          <w:t>15</w:t>
        </w:r>
        <w:r>
          <w:rPr>
            <w:noProof/>
            <w:webHidden/>
          </w:rPr>
          <w:fldChar w:fldCharType="end"/>
        </w:r>
      </w:hyperlink>
    </w:p>
    <w:p w14:paraId="0AF9A8F6" w14:textId="5E8B4EDF" w:rsidR="00B573CE" w:rsidRDefault="00B573CE">
      <w:pPr>
        <w:pStyle w:val="31"/>
        <w:rPr>
          <w:rFonts w:ascii="Calibri" w:hAnsi="Calibri"/>
          <w:kern w:val="2"/>
        </w:rPr>
      </w:pPr>
      <w:hyperlink w:anchor="_Toc171493752" w:history="1">
        <w:r w:rsidRPr="00682B2C">
          <w:rPr>
            <w:rStyle w:val="a3"/>
          </w:rPr>
          <w:t>Группа Ренессанс Страхование выходит на рынок пенсионных накоплений с НПФ «Ренессанс Накопления». Пенсионный фонд будет предлагать клиентам продукты в рамках программы долгосрочных сбережений. Сергей Жителев, аналитик ИК «ВЕЛЕС Капитал», рассказывает о преимуществах программы.</w:t>
        </w:r>
        <w:r>
          <w:rPr>
            <w:webHidden/>
          </w:rPr>
          <w:tab/>
        </w:r>
        <w:r>
          <w:rPr>
            <w:webHidden/>
          </w:rPr>
          <w:fldChar w:fldCharType="begin"/>
        </w:r>
        <w:r>
          <w:rPr>
            <w:webHidden/>
          </w:rPr>
          <w:instrText xml:space="preserve"> PAGEREF _Toc171493752 \h </w:instrText>
        </w:r>
        <w:r>
          <w:rPr>
            <w:webHidden/>
          </w:rPr>
        </w:r>
        <w:r>
          <w:rPr>
            <w:webHidden/>
          </w:rPr>
          <w:fldChar w:fldCharType="separate"/>
        </w:r>
        <w:r>
          <w:rPr>
            <w:webHidden/>
          </w:rPr>
          <w:t>15</w:t>
        </w:r>
        <w:r>
          <w:rPr>
            <w:webHidden/>
          </w:rPr>
          <w:fldChar w:fldCharType="end"/>
        </w:r>
      </w:hyperlink>
    </w:p>
    <w:p w14:paraId="26D38CBA" w14:textId="6A5F2ECD" w:rsidR="00B573CE" w:rsidRDefault="00B573CE">
      <w:pPr>
        <w:pStyle w:val="12"/>
        <w:tabs>
          <w:tab w:val="right" w:leader="dot" w:pos="9061"/>
        </w:tabs>
        <w:rPr>
          <w:rFonts w:ascii="Calibri" w:hAnsi="Calibri"/>
          <w:b w:val="0"/>
          <w:noProof/>
          <w:kern w:val="2"/>
          <w:sz w:val="24"/>
        </w:rPr>
      </w:pPr>
      <w:hyperlink w:anchor="_Toc171493753" w:history="1">
        <w:r w:rsidRPr="00682B2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_Toc171493753 \h </w:instrText>
        </w:r>
        <w:r>
          <w:rPr>
            <w:noProof/>
            <w:webHidden/>
          </w:rPr>
        </w:r>
        <w:r>
          <w:rPr>
            <w:noProof/>
            <w:webHidden/>
          </w:rPr>
          <w:fldChar w:fldCharType="separate"/>
        </w:r>
        <w:r>
          <w:rPr>
            <w:noProof/>
            <w:webHidden/>
          </w:rPr>
          <w:t>16</w:t>
        </w:r>
        <w:r>
          <w:rPr>
            <w:noProof/>
            <w:webHidden/>
          </w:rPr>
          <w:fldChar w:fldCharType="end"/>
        </w:r>
      </w:hyperlink>
    </w:p>
    <w:p w14:paraId="1CCA7510" w14:textId="1E1C947B" w:rsidR="00B573CE" w:rsidRDefault="00B573CE">
      <w:pPr>
        <w:pStyle w:val="21"/>
        <w:tabs>
          <w:tab w:val="right" w:leader="dot" w:pos="9061"/>
        </w:tabs>
        <w:rPr>
          <w:rFonts w:ascii="Calibri" w:hAnsi="Calibri"/>
          <w:noProof/>
          <w:kern w:val="2"/>
        </w:rPr>
      </w:pPr>
      <w:hyperlink w:anchor="_Toc171493754" w:history="1">
        <w:r w:rsidRPr="00682B2C">
          <w:rPr>
            <w:rStyle w:val="a3"/>
            <w:noProof/>
          </w:rPr>
          <w:t>Спорт-экспресс, 09.07.2024, «Универсального рецепта разбогатеть нет, нужно пробовать новое». Как правильно инвестировать в будущее</w:t>
        </w:r>
        <w:r>
          <w:rPr>
            <w:noProof/>
            <w:webHidden/>
          </w:rPr>
          <w:tab/>
        </w:r>
        <w:r>
          <w:rPr>
            <w:noProof/>
            <w:webHidden/>
          </w:rPr>
          <w:fldChar w:fldCharType="begin"/>
        </w:r>
        <w:r>
          <w:rPr>
            <w:noProof/>
            <w:webHidden/>
          </w:rPr>
          <w:instrText xml:space="preserve"> PAGEREF _Toc171493754 \h </w:instrText>
        </w:r>
        <w:r>
          <w:rPr>
            <w:noProof/>
            <w:webHidden/>
          </w:rPr>
        </w:r>
        <w:r>
          <w:rPr>
            <w:noProof/>
            <w:webHidden/>
          </w:rPr>
          <w:fldChar w:fldCharType="separate"/>
        </w:r>
        <w:r>
          <w:rPr>
            <w:noProof/>
            <w:webHidden/>
          </w:rPr>
          <w:t>16</w:t>
        </w:r>
        <w:r>
          <w:rPr>
            <w:noProof/>
            <w:webHidden/>
          </w:rPr>
          <w:fldChar w:fldCharType="end"/>
        </w:r>
      </w:hyperlink>
    </w:p>
    <w:p w14:paraId="1DF99EA3" w14:textId="75D0CEF0" w:rsidR="00B573CE" w:rsidRDefault="00B573CE">
      <w:pPr>
        <w:pStyle w:val="31"/>
        <w:rPr>
          <w:rFonts w:ascii="Calibri" w:hAnsi="Calibri"/>
          <w:kern w:val="2"/>
        </w:rPr>
      </w:pPr>
      <w:hyperlink w:anchor="_Toc171493755" w:history="1">
        <w:r w:rsidRPr="00682B2C">
          <w:rPr>
            <w:rStyle w:val="a3"/>
          </w:rPr>
          <w:t>Мало просто откладывать часть денег из своей зарплаты «на черный день». Если держать их дома в кубышке или даже на обычной банковской карте, то значительная часть суммы просто растворится по вине инфляции и других экономических факторов. Деньги должны работать, и работать на вас. Как заставить их это сделать, мы попросили рассказать управляющего директора НПФ «Будущее» Дмитрия Ключника.</w:t>
        </w:r>
        <w:r>
          <w:rPr>
            <w:webHidden/>
          </w:rPr>
          <w:tab/>
        </w:r>
        <w:r>
          <w:rPr>
            <w:webHidden/>
          </w:rPr>
          <w:fldChar w:fldCharType="begin"/>
        </w:r>
        <w:r>
          <w:rPr>
            <w:webHidden/>
          </w:rPr>
          <w:instrText xml:space="preserve"> PAGEREF _Toc171493755 \h </w:instrText>
        </w:r>
        <w:r>
          <w:rPr>
            <w:webHidden/>
          </w:rPr>
        </w:r>
        <w:r>
          <w:rPr>
            <w:webHidden/>
          </w:rPr>
          <w:fldChar w:fldCharType="separate"/>
        </w:r>
        <w:r>
          <w:rPr>
            <w:webHidden/>
          </w:rPr>
          <w:t>16</w:t>
        </w:r>
        <w:r>
          <w:rPr>
            <w:webHidden/>
          </w:rPr>
          <w:fldChar w:fldCharType="end"/>
        </w:r>
      </w:hyperlink>
    </w:p>
    <w:p w14:paraId="0C47930F" w14:textId="685AA982" w:rsidR="00B573CE" w:rsidRDefault="00B573CE">
      <w:pPr>
        <w:pStyle w:val="21"/>
        <w:tabs>
          <w:tab w:val="right" w:leader="dot" w:pos="9061"/>
        </w:tabs>
        <w:rPr>
          <w:rFonts w:ascii="Calibri" w:hAnsi="Calibri"/>
          <w:noProof/>
          <w:kern w:val="2"/>
        </w:rPr>
      </w:pPr>
      <w:hyperlink w:anchor="_Toc171493756" w:history="1">
        <w:r w:rsidRPr="00682B2C">
          <w:rPr>
            <w:rStyle w:val="a3"/>
            <w:noProof/>
          </w:rPr>
          <w:t>Коммерсантъ, 10.07.2024, Полина ТРИФОНОВА, Пенсии продленного софинансирования. Сроки программы увеличиваются в пользу бедных</w:t>
        </w:r>
        <w:r>
          <w:rPr>
            <w:noProof/>
            <w:webHidden/>
          </w:rPr>
          <w:tab/>
        </w:r>
        <w:r>
          <w:rPr>
            <w:noProof/>
            <w:webHidden/>
          </w:rPr>
          <w:fldChar w:fldCharType="begin"/>
        </w:r>
        <w:r>
          <w:rPr>
            <w:noProof/>
            <w:webHidden/>
          </w:rPr>
          <w:instrText xml:space="preserve"> PAGEREF _Toc171493756 \h </w:instrText>
        </w:r>
        <w:r>
          <w:rPr>
            <w:noProof/>
            <w:webHidden/>
          </w:rPr>
        </w:r>
        <w:r>
          <w:rPr>
            <w:noProof/>
            <w:webHidden/>
          </w:rPr>
          <w:fldChar w:fldCharType="separate"/>
        </w:r>
        <w:r>
          <w:rPr>
            <w:noProof/>
            <w:webHidden/>
          </w:rPr>
          <w:t>18</w:t>
        </w:r>
        <w:r>
          <w:rPr>
            <w:noProof/>
            <w:webHidden/>
          </w:rPr>
          <w:fldChar w:fldCharType="end"/>
        </w:r>
      </w:hyperlink>
    </w:p>
    <w:p w14:paraId="30E150A3" w14:textId="2B8ED672" w:rsidR="00B573CE" w:rsidRDefault="00B573CE">
      <w:pPr>
        <w:pStyle w:val="31"/>
        <w:rPr>
          <w:rFonts w:ascii="Calibri" w:hAnsi="Calibri"/>
          <w:kern w:val="2"/>
        </w:rPr>
      </w:pPr>
      <w:hyperlink w:anchor="_Toc171493757" w:history="1">
        <w:r w:rsidRPr="00682B2C">
          <w:rPr>
            <w:rStyle w:val="a3"/>
          </w:rPr>
          <w:t>Депутаты приняли решение продлить сроки государственного софинансирования по программе долгосрочных сбережений с трех до десяти лет. Это должно повысить заинтересованность граждан в долгосрочных накоплениях. Однако эксперты отмечают, что для состоятельных клиентов масштаб системы программы долгосрочных сбережений в любом случае останется «несерьезным».</w:t>
        </w:r>
        <w:r>
          <w:rPr>
            <w:webHidden/>
          </w:rPr>
          <w:tab/>
        </w:r>
        <w:r>
          <w:rPr>
            <w:webHidden/>
          </w:rPr>
          <w:fldChar w:fldCharType="begin"/>
        </w:r>
        <w:r>
          <w:rPr>
            <w:webHidden/>
          </w:rPr>
          <w:instrText xml:space="preserve"> PAGEREF _Toc171493757 \h </w:instrText>
        </w:r>
        <w:r>
          <w:rPr>
            <w:webHidden/>
          </w:rPr>
        </w:r>
        <w:r>
          <w:rPr>
            <w:webHidden/>
          </w:rPr>
          <w:fldChar w:fldCharType="separate"/>
        </w:r>
        <w:r>
          <w:rPr>
            <w:webHidden/>
          </w:rPr>
          <w:t>18</w:t>
        </w:r>
        <w:r>
          <w:rPr>
            <w:webHidden/>
          </w:rPr>
          <w:fldChar w:fldCharType="end"/>
        </w:r>
      </w:hyperlink>
    </w:p>
    <w:p w14:paraId="4EDF3ACE" w14:textId="0B3FE6F2" w:rsidR="00B573CE" w:rsidRDefault="00B573CE">
      <w:pPr>
        <w:pStyle w:val="21"/>
        <w:tabs>
          <w:tab w:val="right" w:leader="dot" w:pos="9061"/>
        </w:tabs>
        <w:rPr>
          <w:rFonts w:ascii="Calibri" w:hAnsi="Calibri"/>
          <w:noProof/>
          <w:kern w:val="2"/>
        </w:rPr>
      </w:pPr>
      <w:hyperlink w:anchor="_Toc171493758" w:history="1">
        <w:r w:rsidRPr="00682B2C">
          <w:rPr>
            <w:rStyle w:val="a3"/>
            <w:noProof/>
          </w:rPr>
          <w:t>Интерфакс, 09.07.2024, Проект об увеличении до 10 лет срока господдержки для вкладчиков НПФ принят во II чтении</w:t>
        </w:r>
        <w:r>
          <w:rPr>
            <w:noProof/>
            <w:webHidden/>
          </w:rPr>
          <w:tab/>
        </w:r>
        <w:r>
          <w:rPr>
            <w:noProof/>
            <w:webHidden/>
          </w:rPr>
          <w:fldChar w:fldCharType="begin"/>
        </w:r>
        <w:r>
          <w:rPr>
            <w:noProof/>
            <w:webHidden/>
          </w:rPr>
          <w:instrText xml:space="preserve"> PAGEREF _Toc171493758 \h </w:instrText>
        </w:r>
        <w:r>
          <w:rPr>
            <w:noProof/>
            <w:webHidden/>
          </w:rPr>
        </w:r>
        <w:r>
          <w:rPr>
            <w:noProof/>
            <w:webHidden/>
          </w:rPr>
          <w:fldChar w:fldCharType="separate"/>
        </w:r>
        <w:r>
          <w:rPr>
            <w:noProof/>
            <w:webHidden/>
          </w:rPr>
          <w:t>20</w:t>
        </w:r>
        <w:r>
          <w:rPr>
            <w:noProof/>
            <w:webHidden/>
          </w:rPr>
          <w:fldChar w:fldCharType="end"/>
        </w:r>
      </w:hyperlink>
    </w:p>
    <w:p w14:paraId="64DFD683" w14:textId="192BC895" w:rsidR="00B573CE" w:rsidRDefault="00B573CE">
      <w:pPr>
        <w:pStyle w:val="31"/>
        <w:rPr>
          <w:rFonts w:ascii="Calibri" w:hAnsi="Calibri"/>
          <w:kern w:val="2"/>
        </w:rPr>
      </w:pPr>
      <w:hyperlink w:anchor="_Toc171493759" w:history="1">
        <w:r w:rsidRPr="00682B2C">
          <w:rPr>
            <w:rStyle w:val="a3"/>
          </w:rPr>
          <w:t>Госдума приняла во втором чтении законопроект, который увеличивает с 3 до 10 лет срок, в течение которого физические лица, заключившие договор долгосрочных сбережений с негосударственным пенсионным фондом (НПФ), имеют право на государственную поддержку в виде стимулирующих взносов.</w:t>
        </w:r>
        <w:r>
          <w:rPr>
            <w:webHidden/>
          </w:rPr>
          <w:tab/>
        </w:r>
        <w:r>
          <w:rPr>
            <w:webHidden/>
          </w:rPr>
          <w:fldChar w:fldCharType="begin"/>
        </w:r>
        <w:r>
          <w:rPr>
            <w:webHidden/>
          </w:rPr>
          <w:instrText xml:space="preserve"> PAGEREF _Toc171493759 \h </w:instrText>
        </w:r>
        <w:r>
          <w:rPr>
            <w:webHidden/>
          </w:rPr>
        </w:r>
        <w:r>
          <w:rPr>
            <w:webHidden/>
          </w:rPr>
          <w:fldChar w:fldCharType="separate"/>
        </w:r>
        <w:r>
          <w:rPr>
            <w:webHidden/>
          </w:rPr>
          <w:t>20</w:t>
        </w:r>
        <w:r>
          <w:rPr>
            <w:webHidden/>
          </w:rPr>
          <w:fldChar w:fldCharType="end"/>
        </w:r>
      </w:hyperlink>
    </w:p>
    <w:p w14:paraId="7A354C15" w14:textId="16981C7B" w:rsidR="00B573CE" w:rsidRDefault="00B573CE">
      <w:pPr>
        <w:pStyle w:val="21"/>
        <w:tabs>
          <w:tab w:val="right" w:leader="dot" w:pos="9061"/>
        </w:tabs>
        <w:rPr>
          <w:rFonts w:ascii="Calibri" w:hAnsi="Calibri"/>
          <w:noProof/>
          <w:kern w:val="2"/>
        </w:rPr>
      </w:pPr>
      <w:hyperlink w:anchor="_Toc171493760" w:history="1">
        <w:r w:rsidRPr="00682B2C">
          <w:rPr>
            <w:rStyle w:val="a3"/>
            <w:noProof/>
          </w:rPr>
          <w:t>РБК, 09.07.2024, Дарья КУРНОСЕНКОВА, Госдума утвердила во втором чтении срок софинансирования ПДС до 10 лет</w:t>
        </w:r>
        <w:r>
          <w:rPr>
            <w:noProof/>
            <w:webHidden/>
          </w:rPr>
          <w:tab/>
        </w:r>
        <w:r>
          <w:rPr>
            <w:noProof/>
            <w:webHidden/>
          </w:rPr>
          <w:fldChar w:fldCharType="begin"/>
        </w:r>
        <w:r>
          <w:rPr>
            <w:noProof/>
            <w:webHidden/>
          </w:rPr>
          <w:instrText xml:space="preserve"> PAGEREF _Toc171493760 \h </w:instrText>
        </w:r>
        <w:r>
          <w:rPr>
            <w:noProof/>
            <w:webHidden/>
          </w:rPr>
        </w:r>
        <w:r>
          <w:rPr>
            <w:noProof/>
            <w:webHidden/>
          </w:rPr>
          <w:fldChar w:fldCharType="separate"/>
        </w:r>
        <w:r>
          <w:rPr>
            <w:noProof/>
            <w:webHidden/>
          </w:rPr>
          <w:t>21</w:t>
        </w:r>
        <w:r>
          <w:rPr>
            <w:noProof/>
            <w:webHidden/>
          </w:rPr>
          <w:fldChar w:fldCharType="end"/>
        </w:r>
      </w:hyperlink>
    </w:p>
    <w:p w14:paraId="69B4C26E" w14:textId="6AD7CE42" w:rsidR="00B573CE" w:rsidRDefault="00B573CE">
      <w:pPr>
        <w:pStyle w:val="31"/>
        <w:rPr>
          <w:rFonts w:ascii="Calibri" w:hAnsi="Calibri"/>
          <w:kern w:val="2"/>
        </w:rPr>
      </w:pPr>
      <w:hyperlink w:anchor="_Toc171493761" w:history="1">
        <w:r w:rsidRPr="00682B2C">
          <w:rPr>
            <w:rStyle w:val="a3"/>
          </w:rPr>
          <w:t>Госдума утвердила во втором чтении законопроект, который увеличивает срок софинансирования государством программы долгосрочных сбережений (ПДС) с трех до десяти лет.</w:t>
        </w:r>
        <w:r>
          <w:rPr>
            <w:webHidden/>
          </w:rPr>
          <w:tab/>
        </w:r>
        <w:r>
          <w:rPr>
            <w:webHidden/>
          </w:rPr>
          <w:fldChar w:fldCharType="begin"/>
        </w:r>
        <w:r>
          <w:rPr>
            <w:webHidden/>
          </w:rPr>
          <w:instrText xml:space="preserve"> PAGEREF _Toc171493761 \h </w:instrText>
        </w:r>
        <w:r>
          <w:rPr>
            <w:webHidden/>
          </w:rPr>
        </w:r>
        <w:r>
          <w:rPr>
            <w:webHidden/>
          </w:rPr>
          <w:fldChar w:fldCharType="separate"/>
        </w:r>
        <w:r>
          <w:rPr>
            <w:webHidden/>
          </w:rPr>
          <w:t>21</w:t>
        </w:r>
        <w:r>
          <w:rPr>
            <w:webHidden/>
          </w:rPr>
          <w:fldChar w:fldCharType="end"/>
        </w:r>
      </w:hyperlink>
    </w:p>
    <w:p w14:paraId="5693D917" w14:textId="0D031AF6" w:rsidR="00B573CE" w:rsidRDefault="00B573CE">
      <w:pPr>
        <w:pStyle w:val="21"/>
        <w:tabs>
          <w:tab w:val="right" w:leader="dot" w:pos="9061"/>
        </w:tabs>
        <w:rPr>
          <w:rFonts w:ascii="Calibri" w:hAnsi="Calibri"/>
          <w:noProof/>
          <w:kern w:val="2"/>
        </w:rPr>
      </w:pPr>
      <w:hyperlink w:anchor="_Toc171493762" w:history="1">
        <w:r w:rsidRPr="00682B2C">
          <w:rPr>
            <w:rStyle w:val="a3"/>
            <w:noProof/>
          </w:rPr>
          <w:t>Прайм, 09.07.2024, В России вырастут госпошлины за ряд юридических действий</w:t>
        </w:r>
        <w:r>
          <w:rPr>
            <w:noProof/>
            <w:webHidden/>
          </w:rPr>
          <w:tab/>
        </w:r>
        <w:r>
          <w:rPr>
            <w:noProof/>
            <w:webHidden/>
          </w:rPr>
          <w:fldChar w:fldCharType="begin"/>
        </w:r>
        <w:r>
          <w:rPr>
            <w:noProof/>
            <w:webHidden/>
          </w:rPr>
          <w:instrText xml:space="preserve"> PAGEREF _Toc171493762 \h </w:instrText>
        </w:r>
        <w:r>
          <w:rPr>
            <w:noProof/>
            <w:webHidden/>
          </w:rPr>
        </w:r>
        <w:r>
          <w:rPr>
            <w:noProof/>
            <w:webHidden/>
          </w:rPr>
          <w:fldChar w:fldCharType="separate"/>
        </w:r>
        <w:r>
          <w:rPr>
            <w:noProof/>
            <w:webHidden/>
          </w:rPr>
          <w:t>22</w:t>
        </w:r>
        <w:r>
          <w:rPr>
            <w:noProof/>
            <w:webHidden/>
          </w:rPr>
          <w:fldChar w:fldCharType="end"/>
        </w:r>
      </w:hyperlink>
    </w:p>
    <w:p w14:paraId="00FC2D1D" w14:textId="1E88ACB4" w:rsidR="00B573CE" w:rsidRDefault="00B573CE">
      <w:pPr>
        <w:pStyle w:val="31"/>
        <w:rPr>
          <w:rFonts w:ascii="Calibri" w:hAnsi="Calibri"/>
          <w:kern w:val="2"/>
        </w:rPr>
      </w:pPr>
      <w:hyperlink w:anchor="_Toc171493763" w:history="1">
        <w:r w:rsidRPr="00682B2C">
          <w:rPr>
            <w:rStyle w:val="a3"/>
          </w:rPr>
          <w:t xml:space="preserve">Госдума одобрила во втором чтении законопроект, который вводит госпошлину </w:t>
        </w:r>
        <w:r w:rsidRPr="00682B2C">
          <w:rPr>
            <w:rStyle w:val="a3"/>
            <w:b/>
          </w:rPr>
          <w:t>за регистрацию правил формирования</w:t>
        </w:r>
        <w:r w:rsidRPr="00682B2C">
          <w:rPr>
            <w:rStyle w:val="a3"/>
          </w:rPr>
          <w:t xml:space="preserve"> </w:t>
        </w:r>
        <w:r w:rsidRPr="00682B2C">
          <w:rPr>
            <w:rStyle w:val="a3"/>
            <w:b/>
          </w:rPr>
          <w:t>долгосрочных сбережений</w:t>
        </w:r>
        <w:r w:rsidRPr="00682B2C">
          <w:rPr>
            <w:rStyle w:val="a3"/>
          </w:rPr>
          <w:t xml:space="preserve"> и повышает пошлины за прочие юридически значимые действия. Третье чтение запланировано на 10 июля.</w:t>
        </w:r>
        <w:r>
          <w:rPr>
            <w:webHidden/>
          </w:rPr>
          <w:tab/>
        </w:r>
        <w:r>
          <w:rPr>
            <w:webHidden/>
          </w:rPr>
          <w:fldChar w:fldCharType="begin"/>
        </w:r>
        <w:r>
          <w:rPr>
            <w:webHidden/>
          </w:rPr>
          <w:instrText xml:space="preserve"> PAGEREF _Toc171493763 \h </w:instrText>
        </w:r>
        <w:r>
          <w:rPr>
            <w:webHidden/>
          </w:rPr>
        </w:r>
        <w:r>
          <w:rPr>
            <w:webHidden/>
          </w:rPr>
          <w:fldChar w:fldCharType="separate"/>
        </w:r>
        <w:r>
          <w:rPr>
            <w:webHidden/>
          </w:rPr>
          <w:t>22</w:t>
        </w:r>
        <w:r>
          <w:rPr>
            <w:webHidden/>
          </w:rPr>
          <w:fldChar w:fldCharType="end"/>
        </w:r>
      </w:hyperlink>
    </w:p>
    <w:p w14:paraId="655B5845" w14:textId="69165174" w:rsidR="00B573CE" w:rsidRDefault="00B573CE">
      <w:pPr>
        <w:pStyle w:val="21"/>
        <w:tabs>
          <w:tab w:val="right" w:leader="dot" w:pos="9061"/>
        </w:tabs>
        <w:rPr>
          <w:rFonts w:ascii="Calibri" w:hAnsi="Calibri"/>
          <w:noProof/>
          <w:kern w:val="2"/>
        </w:rPr>
      </w:pPr>
      <w:hyperlink w:anchor="_Toc171493764" w:history="1">
        <w:r w:rsidRPr="00682B2C">
          <w:rPr>
            <w:rStyle w:val="a3"/>
            <w:noProof/>
          </w:rPr>
          <w:t>РИА Новости, 09.07.2024, Клиенты ВТБ открыли в I полугодии в 1,5 раза больше вкладов, чем год назад - банк</w:t>
        </w:r>
        <w:r>
          <w:rPr>
            <w:noProof/>
            <w:webHidden/>
          </w:rPr>
          <w:tab/>
        </w:r>
        <w:r>
          <w:rPr>
            <w:noProof/>
            <w:webHidden/>
          </w:rPr>
          <w:fldChar w:fldCharType="begin"/>
        </w:r>
        <w:r>
          <w:rPr>
            <w:noProof/>
            <w:webHidden/>
          </w:rPr>
          <w:instrText xml:space="preserve"> PAGEREF _Toc171493764 \h </w:instrText>
        </w:r>
        <w:r>
          <w:rPr>
            <w:noProof/>
            <w:webHidden/>
          </w:rPr>
        </w:r>
        <w:r>
          <w:rPr>
            <w:noProof/>
            <w:webHidden/>
          </w:rPr>
          <w:fldChar w:fldCharType="separate"/>
        </w:r>
        <w:r>
          <w:rPr>
            <w:noProof/>
            <w:webHidden/>
          </w:rPr>
          <w:t>23</w:t>
        </w:r>
        <w:r>
          <w:rPr>
            <w:noProof/>
            <w:webHidden/>
          </w:rPr>
          <w:fldChar w:fldCharType="end"/>
        </w:r>
      </w:hyperlink>
    </w:p>
    <w:p w14:paraId="7C564BBF" w14:textId="47624432" w:rsidR="00B573CE" w:rsidRDefault="00B573CE">
      <w:pPr>
        <w:pStyle w:val="31"/>
        <w:rPr>
          <w:rFonts w:ascii="Calibri" w:hAnsi="Calibri"/>
          <w:kern w:val="2"/>
        </w:rPr>
      </w:pPr>
      <w:hyperlink w:anchor="_Toc171493765" w:history="1">
        <w:r w:rsidRPr="00682B2C">
          <w:rPr>
            <w:rStyle w:val="a3"/>
          </w:rPr>
          <w:t>Клиенты ВТБ за январь-июнь 2024 года открыли в 1,5 раза больше вкладов по сравнению с аналогичным периодом 2023 года - более 2,7 миллиона, а доходы по вкладам и накопительным счетам превысили 400 миллиардов рублей, сообщила пресс-служба кредитной организации.</w:t>
        </w:r>
        <w:r>
          <w:rPr>
            <w:webHidden/>
          </w:rPr>
          <w:tab/>
        </w:r>
        <w:r>
          <w:rPr>
            <w:webHidden/>
          </w:rPr>
          <w:fldChar w:fldCharType="begin"/>
        </w:r>
        <w:r>
          <w:rPr>
            <w:webHidden/>
          </w:rPr>
          <w:instrText xml:space="preserve"> PAGEREF _Toc171493765 \h </w:instrText>
        </w:r>
        <w:r>
          <w:rPr>
            <w:webHidden/>
          </w:rPr>
        </w:r>
        <w:r>
          <w:rPr>
            <w:webHidden/>
          </w:rPr>
          <w:fldChar w:fldCharType="separate"/>
        </w:r>
        <w:r>
          <w:rPr>
            <w:webHidden/>
          </w:rPr>
          <w:t>23</w:t>
        </w:r>
        <w:r>
          <w:rPr>
            <w:webHidden/>
          </w:rPr>
          <w:fldChar w:fldCharType="end"/>
        </w:r>
      </w:hyperlink>
    </w:p>
    <w:p w14:paraId="15A4CD49" w14:textId="3A2DE9CB" w:rsidR="00B573CE" w:rsidRDefault="00B573CE">
      <w:pPr>
        <w:pStyle w:val="21"/>
        <w:tabs>
          <w:tab w:val="right" w:leader="dot" w:pos="9061"/>
        </w:tabs>
        <w:rPr>
          <w:rFonts w:ascii="Calibri" w:hAnsi="Calibri"/>
          <w:noProof/>
          <w:kern w:val="2"/>
        </w:rPr>
      </w:pPr>
      <w:hyperlink w:anchor="_Toc171493766" w:history="1">
        <w:r w:rsidRPr="00682B2C">
          <w:rPr>
            <w:rStyle w:val="a3"/>
            <w:noProof/>
          </w:rPr>
          <w:t>ТАСС, 09.07.2024, Минфин ждет весной принятия решения о продлении софинансирования долгосрочных сбережений</w:t>
        </w:r>
        <w:r>
          <w:rPr>
            <w:noProof/>
            <w:webHidden/>
          </w:rPr>
          <w:tab/>
        </w:r>
        <w:r>
          <w:rPr>
            <w:noProof/>
            <w:webHidden/>
          </w:rPr>
          <w:fldChar w:fldCharType="begin"/>
        </w:r>
        <w:r>
          <w:rPr>
            <w:noProof/>
            <w:webHidden/>
          </w:rPr>
          <w:instrText xml:space="preserve"> PAGEREF _Toc171493766 \h </w:instrText>
        </w:r>
        <w:r>
          <w:rPr>
            <w:noProof/>
            <w:webHidden/>
          </w:rPr>
        </w:r>
        <w:r>
          <w:rPr>
            <w:noProof/>
            <w:webHidden/>
          </w:rPr>
          <w:fldChar w:fldCharType="separate"/>
        </w:r>
        <w:r>
          <w:rPr>
            <w:noProof/>
            <w:webHidden/>
          </w:rPr>
          <w:t>24</w:t>
        </w:r>
        <w:r>
          <w:rPr>
            <w:noProof/>
            <w:webHidden/>
          </w:rPr>
          <w:fldChar w:fldCharType="end"/>
        </w:r>
      </w:hyperlink>
    </w:p>
    <w:p w14:paraId="6E641666" w14:textId="3ECDCD3B" w:rsidR="00B573CE" w:rsidRDefault="00B573CE">
      <w:pPr>
        <w:pStyle w:val="31"/>
        <w:rPr>
          <w:rFonts w:ascii="Calibri" w:hAnsi="Calibri"/>
          <w:kern w:val="2"/>
        </w:rPr>
      </w:pPr>
      <w:hyperlink w:anchor="_Toc171493767" w:history="1">
        <w:r w:rsidRPr="00682B2C">
          <w:rPr>
            <w:rStyle w:val="a3"/>
          </w:rPr>
          <w:t>Минфин России ожидает, что Госдума на весенней сессии примет решение об увеличении сроков софинансирования по программе долгосрочных сбережений (ПДС) с 3 до 10 лет. Об этом сообщил журналистам в Новосибирске заместитель директора департамента финансовой политики Минфина России Павел Шахлевич.</w:t>
        </w:r>
        <w:r>
          <w:rPr>
            <w:webHidden/>
          </w:rPr>
          <w:tab/>
        </w:r>
        <w:r>
          <w:rPr>
            <w:webHidden/>
          </w:rPr>
          <w:fldChar w:fldCharType="begin"/>
        </w:r>
        <w:r>
          <w:rPr>
            <w:webHidden/>
          </w:rPr>
          <w:instrText xml:space="preserve"> PAGEREF _Toc171493767 \h </w:instrText>
        </w:r>
        <w:r>
          <w:rPr>
            <w:webHidden/>
          </w:rPr>
        </w:r>
        <w:r>
          <w:rPr>
            <w:webHidden/>
          </w:rPr>
          <w:fldChar w:fldCharType="separate"/>
        </w:r>
        <w:r>
          <w:rPr>
            <w:webHidden/>
          </w:rPr>
          <w:t>24</w:t>
        </w:r>
        <w:r>
          <w:rPr>
            <w:webHidden/>
          </w:rPr>
          <w:fldChar w:fldCharType="end"/>
        </w:r>
      </w:hyperlink>
    </w:p>
    <w:p w14:paraId="10BC3FB1" w14:textId="169823AF" w:rsidR="00B573CE" w:rsidRDefault="00B573CE">
      <w:pPr>
        <w:pStyle w:val="21"/>
        <w:tabs>
          <w:tab w:val="right" w:leader="dot" w:pos="9061"/>
        </w:tabs>
        <w:rPr>
          <w:rFonts w:ascii="Calibri" w:hAnsi="Calibri"/>
          <w:noProof/>
          <w:kern w:val="2"/>
        </w:rPr>
      </w:pPr>
      <w:hyperlink w:anchor="_Toc171493768" w:history="1">
        <w:r w:rsidRPr="00682B2C">
          <w:rPr>
            <w:rStyle w:val="a3"/>
            <w:noProof/>
          </w:rPr>
          <w:t>ТАСС, 09.07.2024, Программа долгосрочных сбережений привлекла за полгода около 30 млрд рублей</w:t>
        </w:r>
        <w:r>
          <w:rPr>
            <w:noProof/>
            <w:webHidden/>
          </w:rPr>
          <w:tab/>
        </w:r>
        <w:r>
          <w:rPr>
            <w:noProof/>
            <w:webHidden/>
          </w:rPr>
          <w:fldChar w:fldCharType="begin"/>
        </w:r>
        <w:r>
          <w:rPr>
            <w:noProof/>
            <w:webHidden/>
          </w:rPr>
          <w:instrText xml:space="preserve"> PAGEREF _Toc171493768 \h </w:instrText>
        </w:r>
        <w:r>
          <w:rPr>
            <w:noProof/>
            <w:webHidden/>
          </w:rPr>
        </w:r>
        <w:r>
          <w:rPr>
            <w:noProof/>
            <w:webHidden/>
          </w:rPr>
          <w:fldChar w:fldCharType="separate"/>
        </w:r>
        <w:r>
          <w:rPr>
            <w:noProof/>
            <w:webHidden/>
          </w:rPr>
          <w:t>25</w:t>
        </w:r>
        <w:r>
          <w:rPr>
            <w:noProof/>
            <w:webHidden/>
          </w:rPr>
          <w:fldChar w:fldCharType="end"/>
        </w:r>
      </w:hyperlink>
    </w:p>
    <w:p w14:paraId="20E42DDD" w14:textId="3B0B6E41" w:rsidR="00B573CE" w:rsidRDefault="00B573CE">
      <w:pPr>
        <w:pStyle w:val="31"/>
        <w:rPr>
          <w:rFonts w:ascii="Calibri" w:hAnsi="Calibri"/>
          <w:kern w:val="2"/>
        </w:rPr>
      </w:pPr>
      <w:hyperlink w:anchor="_Toc171493769" w:history="1">
        <w:r w:rsidRPr="00682B2C">
          <w:rPr>
            <w:rStyle w:val="a3"/>
          </w:rPr>
          <w:t>Жители России перевели в программу долгосрочных сбережений за первые полгода действия этого сберегательного механизма около 30 млрд рублей, из которых 12 млрд - свободные средства, а 18 млрд - пенсионные сбережения. Об этом сообщил журналистам в Новосибирске заместитель директора департамента финансовой политики Минфина России Павел Шахлевич.</w:t>
        </w:r>
        <w:r>
          <w:rPr>
            <w:webHidden/>
          </w:rPr>
          <w:tab/>
        </w:r>
        <w:r>
          <w:rPr>
            <w:webHidden/>
          </w:rPr>
          <w:fldChar w:fldCharType="begin"/>
        </w:r>
        <w:r>
          <w:rPr>
            <w:webHidden/>
          </w:rPr>
          <w:instrText xml:space="preserve"> PAGEREF _Toc171493769 \h </w:instrText>
        </w:r>
        <w:r>
          <w:rPr>
            <w:webHidden/>
          </w:rPr>
        </w:r>
        <w:r>
          <w:rPr>
            <w:webHidden/>
          </w:rPr>
          <w:fldChar w:fldCharType="separate"/>
        </w:r>
        <w:r>
          <w:rPr>
            <w:webHidden/>
          </w:rPr>
          <w:t>25</w:t>
        </w:r>
        <w:r>
          <w:rPr>
            <w:webHidden/>
          </w:rPr>
          <w:fldChar w:fldCharType="end"/>
        </w:r>
      </w:hyperlink>
    </w:p>
    <w:p w14:paraId="6CC0327A" w14:textId="689786C3" w:rsidR="00B573CE" w:rsidRDefault="00B573CE">
      <w:pPr>
        <w:pStyle w:val="21"/>
        <w:tabs>
          <w:tab w:val="right" w:leader="dot" w:pos="9061"/>
        </w:tabs>
        <w:rPr>
          <w:rFonts w:ascii="Calibri" w:hAnsi="Calibri"/>
          <w:noProof/>
          <w:kern w:val="2"/>
        </w:rPr>
      </w:pPr>
      <w:hyperlink w:anchor="_Toc171493770" w:history="1">
        <w:r w:rsidRPr="00682B2C">
          <w:rPr>
            <w:rStyle w:val="a3"/>
            <w:noProof/>
          </w:rPr>
          <w:t>ТАСС, 09.07.2024, Минфин ожидает 250 млрд рублей вложений в программу долгосрочных сбережений в 2024 году</w:t>
        </w:r>
        <w:r>
          <w:rPr>
            <w:noProof/>
            <w:webHidden/>
          </w:rPr>
          <w:tab/>
        </w:r>
        <w:r>
          <w:rPr>
            <w:noProof/>
            <w:webHidden/>
          </w:rPr>
          <w:fldChar w:fldCharType="begin"/>
        </w:r>
        <w:r>
          <w:rPr>
            <w:noProof/>
            <w:webHidden/>
          </w:rPr>
          <w:instrText xml:space="preserve"> PAGEREF _Toc171493770 \h </w:instrText>
        </w:r>
        <w:r>
          <w:rPr>
            <w:noProof/>
            <w:webHidden/>
          </w:rPr>
        </w:r>
        <w:r>
          <w:rPr>
            <w:noProof/>
            <w:webHidden/>
          </w:rPr>
          <w:fldChar w:fldCharType="separate"/>
        </w:r>
        <w:r>
          <w:rPr>
            <w:noProof/>
            <w:webHidden/>
          </w:rPr>
          <w:t>25</w:t>
        </w:r>
        <w:r>
          <w:rPr>
            <w:noProof/>
            <w:webHidden/>
          </w:rPr>
          <w:fldChar w:fldCharType="end"/>
        </w:r>
      </w:hyperlink>
    </w:p>
    <w:p w14:paraId="245D5F31" w14:textId="48D25386" w:rsidR="00B573CE" w:rsidRDefault="00B573CE">
      <w:pPr>
        <w:pStyle w:val="31"/>
        <w:rPr>
          <w:rFonts w:ascii="Calibri" w:hAnsi="Calibri"/>
          <w:kern w:val="2"/>
        </w:rPr>
      </w:pPr>
      <w:hyperlink w:anchor="_Toc171493771" w:history="1">
        <w:r w:rsidRPr="00682B2C">
          <w:rPr>
            <w:rStyle w:val="a3"/>
          </w:rPr>
          <w:t>Минфин РФ ожидает 250 млрд рублей вложений в программу долгосрочных сбережений в 2024 году. Об этом сообщил журналистам в Новосибирске заместитель директора департамента финансовой политики Минфина России Павел Шахлевич.</w:t>
        </w:r>
        <w:r>
          <w:rPr>
            <w:webHidden/>
          </w:rPr>
          <w:tab/>
        </w:r>
        <w:r>
          <w:rPr>
            <w:webHidden/>
          </w:rPr>
          <w:fldChar w:fldCharType="begin"/>
        </w:r>
        <w:r>
          <w:rPr>
            <w:webHidden/>
          </w:rPr>
          <w:instrText xml:space="preserve"> PAGEREF _Toc171493771 \h </w:instrText>
        </w:r>
        <w:r>
          <w:rPr>
            <w:webHidden/>
          </w:rPr>
        </w:r>
        <w:r>
          <w:rPr>
            <w:webHidden/>
          </w:rPr>
          <w:fldChar w:fldCharType="separate"/>
        </w:r>
        <w:r>
          <w:rPr>
            <w:webHidden/>
          </w:rPr>
          <w:t>25</w:t>
        </w:r>
        <w:r>
          <w:rPr>
            <w:webHidden/>
          </w:rPr>
          <w:fldChar w:fldCharType="end"/>
        </w:r>
      </w:hyperlink>
    </w:p>
    <w:p w14:paraId="2D19B1CB" w14:textId="79848E55" w:rsidR="00B573CE" w:rsidRDefault="00B573CE">
      <w:pPr>
        <w:pStyle w:val="21"/>
        <w:tabs>
          <w:tab w:val="right" w:leader="dot" w:pos="9061"/>
        </w:tabs>
        <w:rPr>
          <w:rFonts w:ascii="Calibri" w:hAnsi="Calibri"/>
          <w:noProof/>
          <w:kern w:val="2"/>
        </w:rPr>
      </w:pPr>
      <w:hyperlink w:anchor="_Toc171493772" w:history="1">
        <w:r w:rsidRPr="00682B2C">
          <w:rPr>
            <w:rStyle w:val="a3"/>
            <w:noProof/>
          </w:rPr>
          <w:t>Выберу.</w:t>
        </w:r>
        <w:r w:rsidRPr="00682B2C">
          <w:rPr>
            <w:rStyle w:val="a3"/>
            <w:noProof/>
            <w:lang w:val="en-US"/>
          </w:rPr>
          <w:t>ru</w:t>
        </w:r>
        <w:r w:rsidRPr="00682B2C">
          <w:rPr>
            <w:rStyle w:val="a3"/>
            <w:noProof/>
          </w:rPr>
          <w:t>, 09.07.2024, Десятки миллиардов рублей. Сколько денег россияне отложили на старость?</w:t>
        </w:r>
        <w:r>
          <w:rPr>
            <w:noProof/>
            <w:webHidden/>
          </w:rPr>
          <w:tab/>
        </w:r>
        <w:r>
          <w:rPr>
            <w:noProof/>
            <w:webHidden/>
          </w:rPr>
          <w:fldChar w:fldCharType="begin"/>
        </w:r>
        <w:r>
          <w:rPr>
            <w:noProof/>
            <w:webHidden/>
          </w:rPr>
          <w:instrText xml:space="preserve"> PAGEREF _Toc171493772 \h </w:instrText>
        </w:r>
        <w:r>
          <w:rPr>
            <w:noProof/>
            <w:webHidden/>
          </w:rPr>
        </w:r>
        <w:r>
          <w:rPr>
            <w:noProof/>
            <w:webHidden/>
          </w:rPr>
          <w:fldChar w:fldCharType="separate"/>
        </w:r>
        <w:r>
          <w:rPr>
            <w:noProof/>
            <w:webHidden/>
          </w:rPr>
          <w:t>26</w:t>
        </w:r>
        <w:r>
          <w:rPr>
            <w:noProof/>
            <w:webHidden/>
          </w:rPr>
          <w:fldChar w:fldCharType="end"/>
        </w:r>
      </w:hyperlink>
    </w:p>
    <w:p w14:paraId="4DC68E2A" w14:textId="5D29BB47" w:rsidR="00B573CE" w:rsidRDefault="00B573CE">
      <w:pPr>
        <w:pStyle w:val="31"/>
        <w:rPr>
          <w:rFonts w:ascii="Calibri" w:hAnsi="Calibri"/>
          <w:kern w:val="2"/>
        </w:rPr>
      </w:pPr>
      <w:hyperlink w:anchor="_Toc171493773" w:history="1">
        <w:r w:rsidRPr="00682B2C">
          <w:rPr>
            <w:rStyle w:val="a3"/>
          </w:rPr>
          <w:t>С 1 января 2024 года заработала новая система пенсионных накоплений - программа долгосрочных сбережений (ПДС). Власти подвели первые итоги работы программы. По словам заместителя директора департамента финансовой политики Минфина Павла Шахлевича, за полгода граждане внесли на пенсионные счета десятки миллиардов рублей.</w:t>
        </w:r>
        <w:r>
          <w:rPr>
            <w:webHidden/>
          </w:rPr>
          <w:tab/>
        </w:r>
        <w:r>
          <w:rPr>
            <w:webHidden/>
          </w:rPr>
          <w:fldChar w:fldCharType="begin"/>
        </w:r>
        <w:r>
          <w:rPr>
            <w:webHidden/>
          </w:rPr>
          <w:instrText xml:space="preserve"> PAGEREF _Toc171493773 \h </w:instrText>
        </w:r>
        <w:r>
          <w:rPr>
            <w:webHidden/>
          </w:rPr>
        </w:r>
        <w:r>
          <w:rPr>
            <w:webHidden/>
          </w:rPr>
          <w:fldChar w:fldCharType="separate"/>
        </w:r>
        <w:r>
          <w:rPr>
            <w:webHidden/>
          </w:rPr>
          <w:t>26</w:t>
        </w:r>
        <w:r>
          <w:rPr>
            <w:webHidden/>
          </w:rPr>
          <w:fldChar w:fldCharType="end"/>
        </w:r>
      </w:hyperlink>
    </w:p>
    <w:p w14:paraId="5548BDCB" w14:textId="5BCE8952" w:rsidR="00B573CE" w:rsidRDefault="00B573CE">
      <w:pPr>
        <w:pStyle w:val="21"/>
        <w:tabs>
          <w:tab w:val="right" w:leader="dot" w:pos="9061"/>
        </w:tabs>
        <w:rPr>
          <w:rFonts w:ascii="Calibri" w:hAnsi="Calibri"/>
          <w:noProof/>
          <w:kern w:val="2"/>
        </w:rPr>
      </w:pPr>
      <w:hyperlink w:anchor="_Toc171493774" w:history="1">
        <w:r w:rsidRPr="00682B2C">
          <w:rPr>
            <w:rStyle w:val="a3"/>
            <w:noProof/>
          </w:rPr>
          <w:t>ФедералПресс, 09.07.2024, Представитель Минфина РФ о новой программе досрочных сбережений: «Копилка с государственными гарантиями»</w:t>
        </w:r>
        <w:r>
          <w:rPr>
            <w:noProof/>
            <w:webHidden/>
          </w:rPr>
          <w:tab/>
        </w:r>
        <w:r>
          <w:rPr>
            <w:noProof/>
            <w:webHidden/>
          </w:rPr>
          <w:fldChar w:fldCharType="begin"/>
        </w:r>
        <w:r>
          <w:rPr>
            <w:noProof/>
            <w:webHidden/>
          </w:rPr>
          <w:instrText xml:space="preserve"> PAGEREF _Toc171493774 \h </w:instrText>
        </w:r>
        <w:r>
          <w:rPr>
            <w:noProof/>
            <w:webHidden/>
          </w:rPr>
        </w:r>
        <w:r>
          <w:rPr>
            <w:noProof/>
            <w:webHidden/>
          </w:rPr>
          <w:fldChar w:fldCharType="separate"/>
        </w:r>
        <w:r>
          <w:rPr>
            <w:noProof/>
            <w:webHidden/>
          </w:rPr>
          <w:t>27</w:t>
        </w:r>
        <w:r>
          <w:rPr>
            <w:noProof/>
            <w:webHidden/>
          </w:rPr>
          <w:fldChar w:fldCharType="end"/>
        </w:r>
      </w:hyperlink>
    </w:p>
    <w:p w14:paraId="62A5FB19" w14:textId="00726780" w:rsidR="00B573CE" w:rsidRDefault="00B573CE">
      <w:pPr>
        <w:pStyle w:val="31"/>
        <w:rPr>
          <w:rFonts w:ascii="Calibri" w:hAnsi="Calibri"/>
          <w:kern w:val="2"/>
        </w:rPr>
      </w:pPr>
      <w:hyperlink w:anchor="_Toc171493775" w:history="1">
        <w:r w:rsidRPr="00682B2C">
          <w:rPr>
            <w:rStyle w:val="a3"/>
          </w:rPr>
          <w:t>В России начала работу программа долгосрочных сбережений. В чем ее суть, имеет ли она какие-то преимущества перед другими способами сохранения средства и как ей можно воспользоваться «ФедералПресс» рассказал врио директора департамента финансовой политики Минфина РФ Павел Шахлевич:</w:t>
        </w:r>
        <w:r>
          <w:rPr>
            <w:webHidden/>
          </w:rPr>
          <w:tab/>
        </w:r>
        <w:r>
          <w:rPr>
            <w:webHidden/>
          </w:rPr>
          <w:fldChar w:fldCharType="begin"/>
        </w:r>
        <w:r>
          <w:rPr>
            <w:webHidden/>
          </w:rPr>
          <w:instrText xml:space="preserve"> PAGEREF _Toc171493775 \h </w:instrText>
        </w:r>
        <w:r>
          <w:rPr>
            <w:webHidden/>
          </w:rPr>
        </w:r>
        <w:r>
          <w:rPr>
            <w:webHidden/>
          </w:rPr>
          <w:fldChar w:fldCharType="separate"/>
        </w:r>
        <w:r>
          <w:rPr>
            <w:webHidden/>
          </w:rPr>
          <w:t>27</w:t>
        </w:r>
        <w:r>
          <w:rPr>
            <w:webHidden/>
          </w:rPr>
          <w:fldChar w:fldCharType="end"/>
        </w:r>
      </w:hyperlink>
    </w:p>
    <w:p w14:paraId="149ECC92" w14:textId="1C207562" w:rsidR="00B573CE" w:rsidRDefault="00B573CE">
      <w:pPr>
        <w:pStyle w:val="21"/>
        <w:tabs>
          <w:tab w:val="right" w:leader="dot" w:pos="9061"/>
        </w:tabs>
        <w:rPr>
          <w:rFonts w:ascii="Calibri" w:hAnsi="Calibri"/>
          <w:noProof/>
          <w:kern w:val="2"/>
        </w:rPr>
      </w:pPr>
      <w:hyperlink w:anchor="_Toc171493776" w:history="1">
        <w:r w:rsidRPr="00682B2C">
          <w:rPr>
            <w:rStyle w:val="a3"/>
            <w:noProof/>
          </w:rPr>
          <w:t>ФедералПресс, 09.07.2024, Программа долгосрочных сбережений не заменит частные пенсионные фонды</w:t>
        </w:r>
        <w:r>
          <w:rPr>
            <w:noProof/>
            <w:webHidden/>
          </w:rPr>
          <w:tab/>
        </w:r>
        <w:r>
          <w:rPr>
            <w:noProof/>
            <w:webHidden/>
          </w:rPr>
          <w:fldChar w:fldCharType="begin"/>
        </w:r>
        <w:r>
          <w:rPr>
            <w:noProof/>
            <w:webHidden/>
          </w:rPr>
          <w:instrText xml:space="preserve"> PAGEREF _Toc171493776 \h </w:instrText>
        </w:r>
        <w:r>
          <w:rPr>
            <w:noProof/>
            <w:webHidden/>
          </w:rPr>
        </w:r>
        <w:r>
          <w:rPr>
            <w:noProof/>
            <w:webHidden/>
          </w:rPr>
          <w:fldChar w:fldCharType="separate"/>
        </w:r>
        <w:r>
          <w:rPr>
            <w:noProof/>
            <w:webHidden/>
          </w:rPr>
          <w:t>28</w:t>
        </w:r>
        <w:r>
          <w:rPr>
            <w:noProof/>
            <w:webHidden/>
          </w:rPr>
          <w:fldChar w:fldCharType="end"/>
        </w:r>
      </w:hyperlink>
    </w:p>
    <w:p w14:paraId="2B1AB264" w14:textId="03644AFD" w:rsidR="00B573CE" w:rsidRDefault="00B573CE">
      <w:pPr>
        <w:pStyle w:val="31"/>
        <w:rPr>
          <w:rFonts w:ascii="Calibri" w:hAnsi="Calibri"/>
          <w:kern w:val="2"/>
        </w:rPr>
      </w:pPr>
      <w:hyperlink w:anchor="_Toc171493777" w:history="1">
        <w:r w:rsidRPr="00682B2C">
          <w:rPr>
            <w:rStyle w:val="a3"/>
          </w:rPr>
          <w:t xml:space="preserve">Программа долгосрочных сбережений, которая уже стала доступной с 2024 года, является логичным дополнение существующей системе негосударственного пенсионного обеспечения. При этом для граждан новая программа окажется выгодной за счет софинансирования государства. Об этом «ФедералПресс» рассказал председатель Совета СРО </w:t>
        </w:r>
        <w:r w:rsidRPr="00682B2C">
          <w:rPr>
            <w:rStyle w:val="a3"/>
            <w:b/>
          </w:rPr>
          <w:t>НАПФ</w:t>
        </w:r>
        <w:r w:rsidRPr="00682B2C">
          <w:rPr>
            <w:rStyle w:val="a3"/>
          </w:rPr>
          <w:t xml:space="preserve"> </w:t>
        </w:r>
        <w:r w:rsidRPr="00682B2C">
          <w:rPr>
            <w:rStyle w:val="a3"/>
            <w:b/>
          </w:rPr>
          <w:t>Аркадий Недбай</w:t>
        </w:r>
        <w:r w:rsidRPr="00682B2C">
          <w:rPr>
            <w:rStyle w:val="a3"/>
          </w:rPr>
          <w:t>.</w:t>
        </w:r>
        <w:r>
          <w:rPr>
            <w:webHidden/>
          </w:rPr>
          <w:tab/>
        </w:r>
        <w:r>
          <w:rPr>
            <w:webHidden/>
          </w:rPr>
          <w:fldChar w:fldCharType="begin"/>
        </w:r>
        <w:r>
          <w:rPr>
            <w:webHidden/>
          </w:rPr>
          <w:instrText xml:space="preserve"> PAGEREF _Toc171493777 \h </w:instrText>
        </w:r>
        <w:r>
          <w:rPr>
            <w:webHidden/>
          </w:rPr>
        </w:r>
        <w:r>
          <w:rPr>
            <w:webHidden/>
          </w:rPr>
          <w:fldChar w:fldCharType="separate"/>
        </w:r>
        <w:r>
          <w:rPr>
            <w:webHidden/>
          </w:rPr>
          <w:t>28</w:t>
        </w:r>
        <w:r>
          <w:rPr>
            <w:webHidden/>
          </w:rPr>
          <w:fldChar w:fldCharType="end"/>
        </w:r>
      </w:hyperlink>
    </w:p>
    <w:p w14:paraId="3A3A6664" w14:textId="2C830B94" w:rsidR="00B573CE" w:rsidRDefault="00B573CE">
      <w:pPr>
        <w:pStyle w:val="21"/>
        <w:tabs>
          <w:tab w:val="right" w:leader="dot" w:pos="9061"/>
        </w:tabs>
        <w:rPr>
          <w:rFonts w:ascii="Calibri" w:hAnsi="Calibri"/>
          <w:noProof/>
          <w:kern w:val="2"/>
        </w:rPr>
      </w:pPr>
      <w:hyperlink w:anchor="_Toc171493778" w:history="1">
        <w:r w:rsidRPr="00682B2C">
          <w:rPr>
            <w:rStyle w:val="a3"/>
            <w:noProof/>
          </w:rPr>
          <w:t>НАПФ, 09.07.2024, Более 800 миллионов рублей внесли в программу долгосрочных сбережений жители Сибири</w:t>
        </w:r>
        <w:r>
          <w:rPr>
            <w:noProof/>
            <w:webHidden/>
          </w:rPr>
          <w:tab/>
        </w:r>
        <w:r>
          <w:rPr>
            <w:noProof/>
            <w:webHidden/>
          </w:rPr>
          <w:fldChar w:fldCharType="begin"/>
        </w:r>
        <w:r>
          <w:rPr>
            <w:noProof/>
            <w:webHidden/>
          </w:rPr>
          <w:instrText xml:space="preserve"> PAGEREF _Toc171493778 \h </w:instrText>
        </w:r>
        <w:r>
          <w:rPr>
            <w:noProof/>
            <w:webHidden/>
          </w:rPr>
        </w:r>
        <w:r>
          <w:rPr>
            <w:noProof/>
            <w:webHidden/>
          </w:rPr>
          <w:fldChar w:fldCharType="separate"/>
        </w:r>
        <w:r>
          <w:rPr>
            <w:noProof/>
            <w:webHidden/>
          </w:rPr>
          <w:t>29</w:t>
        </w:r>
        <w:r>
          <w:rPr>
            <w:noProof/>
            <w:webHidden/>
          </w:rPr>
          <w:fldChar w:fldCharType="end"/>
        </w:r>
      </w:hyperlink>
    </w:p>
    <w:p w14:paraId="6D76EFC7" w14:textId="24265574" w:rsidR="00B573CE" w:rsidRDefault="00B573CE">
      <w:pPr>
        <w:pStyle w:val="31"/>
        <w:rPr>
          <w:rFonts w:ascii="Calibri" w:hAnsi="Calibri"/>
          <w:kern w:val="2"/>
        </w:rPr>
      </w:pPr>
      <w:hyperlink w:anchor="_Toc171493779" w:history="1">
        <w:r w:rsidRPr="00682B2C">
          <w:rPr>
            <w:rStyle w:val="a3"/>
          </w:rPr>
          <w:t xml:space="preserve">В Новосибирске завершил работу семинар, посвященный ПДС - программе долгосрочных сбережений. Об особенностях нового сберегательного инструмента представителям региональных органов государственной власти рассказали заместитель директора департамента финансовой политики Минфина России Павел Шахлевич, начальник отдела регулирования негосударственных пенсионных фондов Департамента финансовой политики Минфина России Наталия Каменская и председатель Совета </w:t>
        </w:r>
        <w:r w:rsidRPr="00682B2C">
          <w:rPr>
            <w:rStyle w:val="a3"/>
            <w:b/>
          </w:rPr>
          <w:t>Национальной ассоциации негосударственных пенсионных фондов</w:t>
        </w:r>
        <w:r w:rsidRPr="00682B2C">
          <w:rPr>
            <w:rStyle w:val="a3"/>
          </w:rPr>
          <w:t xml:space="preserve"> </w:t>
        </w:r>
        <w:r w:rsidRPr="00682B2C">
          <w:rPr>
            <w:rStyle w:val="a3"/>
            <w:b/>
          </w:rPr>
          <w:t>Аркадий Недбай</w:t>
        </w:r>
        <w:r w:rsidRPr="00682B2C">
          <w:rPr>
            <w:rStyle w:val="a3"/>
          </w:rPr>
          <w:t>.</w:t>
        </w:r>
        <w:r>
          <w:rPr>
            <w:webHidden/>
          </w:rPr>
          <w:tab/>
        </w:r>
        <w:r>
          <w:rPr>
            <w:webHidden/>
          </w:rPr>
          <w:fldChar w:fldCharType="begin"/>
        </w:r>
        <w:r>
          <w:rPr>
            <w:webHidden/>
          </w:rPr>
          <w:instrText xml:space="preserve"> PAGEREF _Toc171493779 \h </w:instrText>
        </w:r>
        <w:r>
          <w:rPr>
            <w:webHidden/>
          </w:rPr>
        </w:r>
        <w:r>
          <w:rPr>
            <w:webHidden/>
          </w:rPr>
          <w:fldChar w:fldCharType="separate"/>
        </w:r>
        <w:r>
          <w:rPr>
            <w:webHidden/>
          </w:rPr>
          <w:t>29</w:t>
        </w:r>
        <w:r>
          <w:rPr>
            <w:webHidden/>
          </w:rPr>
          <w:fldChar w:fldCharType="end"/>
        </w:r>
      </w:hyperlink>
    </w:p>
    <w:p w14:paraId="06D9A340" w14:textId="1BD48957" w:rsidR="00B573CE" w:rsidRDefault="00B573CE">
      <w:pPr>
        <w:pStyle w:val="21"/>
        <w:tabs>
          <w:tab w:val="right" w:leader="dot" w:pos="9061"/>
        </w:tabs>
        <w:rPr>
          <w:rFonts w:ascii="Calibri" w:hAnsi="Calibri"/>
          <w:noProof/>
          <w:kern w:val="2"/>
        </w:rPr>
      </w:pPr>
      <w:hyperlink w:anchor="_Toc171493780" w:history="1">
        <w:r w:rsidRPr="00682B2C">
          <w:rPr>
            <w:rStyle w:val="a3"/>
            <w:noProof/>
          </w:rPr>
          <w:t>Комсомольская правда, 10.07.2024, НПФ «БЛАГОСОСТОЯНИЕ» объявляет о начале деятельности по программе долгосрочных сбережений</w:t>
        </w:r>
        <w:r>
          <w:rPr>
            <w:noProof/>
            <w:webHidden/>
          </w:rPr>
          <w:tab/>
        </w:r>
        <w:r>
          <w:rPr>
            <w:noProof/>
            <w:webHidden/>
          </w:rPr>
          <w:fldChar w:fldCharType="begin"/>
        </w:r>
        <w:r>
          <w:rPr>
            <w:noProof/>
            <w:webHidden/>
          </w:rPr>
          <w:instrText xml:space="preserve"> PAGEREF _Toc171493780 \h </w:instrText>
        </w:r>
        <w:r>
          <w:rPr>
            <w:noProof/>
            <w:webHidden/>
          </w:rPr>
        </w:r>
        <w:r>
          <w:rPr>
            <w:noProof/>
            <w:webHidden/>
          </w:rPr>
          <w:fldChar w:fldCharType="separate"/>
        </w:r>
        <w:r>
          <w:rPr>
            <w:noProof/>
            <w:webHidden/>
          </w:rPr>
          <w:t>31</w:t>
        </w:r>
        <w:r>
          <w:rPr>
            <w:noProof/>
            <w:webHidden/>
          </w:rPr>
          <w:fldChar w:fldCharType="end"/>
        </w:r>
      </w:hyperlink>
    </w:p>
    <w:p w14:paraId="66588EC3" w14:textId="128348CA" w:rsidR="00B573CE" w:rsidRDefault="00B573CE">
      <w:pPr>
        <w:pStyle w:val="31"/>
        <w:rPr>
          <w:rFonts w:ascii="Calibri" w:hAnsi="Calibri"/>
          <w:kern w:val="2"/>
        </w:rPr>
      </w:pPr>
      <w:hyperlink w:anchor="_Toc171493781" w:history="1">
        <w:r w:rsidRPr="00682B2C">
          <w:rPr>
            <w:rStyle w:val="a3"/>
          </w:rPr>
          <w:t>С 10 июля во всех 70 представительствах НПФ «БЛАГОСОСТОЯНИЕ» любой россиянин старше 18 лет сможет заключить с фондом договор долгосрочных сбережений. Предварительно ознакомиться с условиями договора и правилами формирования долгосрочных сбережений в НПФ «БЛАГОСОСТОЯНИЕ» можно на сайте фонда.</w:t>
        </w:r>
        <w:r>
          <w:rPr>
            <w:webHidden/>
          </w:rPr>
          <w:tab/>
        </w:r>
        <w:r>
          <w:rPr>
            <w:webHidden/>
          </w:rPr>
          <w:fldChar w:fldCharType="begin"/>
        </w:r>
        <w:r>
          <w:rPr>
            <w:webHidden/>
          </w:rPr>
          <w:instrText xml:space="preserve"> PAGEREF _Toc171493781 \h </w:instrText>
        </w:r>
        <w:r>
          <w:rPr>
            <w:webHidden/>
          </w:rPr>
        </w:r>
        <w:r>
          <w:rPr>
            <w:webHidden/>
          </w:rPr>
          <w:fldChar w:fldCharType="separate"/>
        </w:r>
        <w:r>
          <w:rPr>
            <w:webHidden/>
          </w:rPr>
          <w:t>31</w:t>
        </w:r>
        <w:r>
          <w:rPr>
            <w:webHidden/>
          </w:rPr>
          <w:fldChar w:fldCharType="end"/>
        </w:r>
      </w:hyperlink>
    </w:p>
    <w:p w14:paraId="6E69B7BD" w14:textId="34C222AD" w:rsidR="00B573CE" w:rsidRDefault="00B573CE">
      <w:pPr>
        <w:pStyle w:val="21"/>
        <w:tabs>
          <w:tab w:val="right" w:leader="dot" w:pos="9061"/>
        </w:tabs>
        <w:rPr>
          <w:rFonts w:ascii="Calibri" w:hAnsi="Calibri"/>
          <w:noProof/>
          <w:kern w:val="2"/>
        </w:rPr>
      </w:pPr>
      <w:hyperlink w:anchor="_Toc171493782" w:history="1">
        <w:r w:rsidRPr="00682B2C">
          <w:rPr>
            <w:rStyle w:val="a3"/>
            <w:noProof/>
          </w:rPr>
          <w:t>Вечерний Новосибирск, 09.07.2024, Сохранить и приумножить. Новосибирцы могут активнее включаться в программу долгосрочных сбережений</w:t>
        </w:r>
        <w:r>
          <w:rPr>
            <w:noProof/>
            <w:webHidden/>
          </w:rPr>
          <w:tab/>
        </w:r>
        <w:r>
          <w:rPr>
            <w:noProof/>
            <w:webHidden/>
          </w:rPr>
          <w:fldChar w:fldCharType="begin"/>
        </w:r>
        <w:r>
          <w:rPr>
            <w:noProof/>
            <w:webHidden/>
          </w:rPr>
          <w:instrText xml:space="preserve"> PAGEREF _Toc171493782 \h </w:instrText>
        </w:r>
        <w:r>
          <w:rPr>
            <w:noProof/>
            <w:webHidden/>
          </w:rPr>
        </w:r>
        <w:r>
          <w:rPr>
            <w:noProof/>
            <w:webHidden/>
          </w:rPr>
          <w:fldChar w:fldCharType="separate"/>
        </w:r>
        <w:r>
          <w:rPr>
            <w:noProof/>
            <w:webHidden/>
          </w:rPr>
          <w:t>32</w:t>
        </w:r>
        <w:r>
          <w:rPr>
            <w:noProof/>
            <w:webHidden/>
          </w:rPr>
          <w:fldChar w:fldCharType="end"/>
        </w:r>
      </w:hyperlink>
    </w:p>
    <w:p w14:paraId="68BAB2E3" w14:textId="3DB21352" w:rsidR="00B573CE" w:rsidRDefault="00B573CE">
      <w:pPr>
        <w:pStyle w:val="31"/>
        <w:rPr>
          <w:rFonts w:ascii="Calibri" w:hAnsi="Calibri"/>
          <w:kern w:val="2"/>
        </w:rPr>
      </w:pPr>
      <w:hyperlink w:anchor="_Toc171493783" w:history="1">
        <w:r w:rsidRPr="00682B2C">
          <w:rPr>
            <w:rStyle w:val="a3"/>
          </w:rPr>
          <w:t>Программа долгосрочных сбережений - это новая возможность накопления, которая позволяет гражданину сформировать денежную подушку безопасности, сберечь на случай непредвиденных ситуаций или получать доход в будущем. Копить средства участники программы могут за счет добровольных взносов, а также перевести в программу ранее сформированные пенсионные накопления. При этом государство софинансирует накопления граждан.</w:t>
        </w:r>
        <w:r>
          <w:rPr>
            <w:webHidden/>
          </w:rPr>
          <w:tab/>
        </w:r>
        <w:r>
          <w:rPr>
            <w:webHidden/>
          </w:rPr>
          <w:fldChar w:fldCharType="begin"/>
        </w:r>
        <w:r>
          <w:rPr>
            <w:webHidden/>
          </w:rPr>
          <w:instrText xml:space="preserve"> PAGEREF _Toc171493783 \h </w:instrText>
        </w:r>
        <w:r>
          <w:rPr>
            <w:webHidden/>
          </w:rPr>
        </w:r>
        <w:r>
          <w:rPr>
            <w:webHidden/>
          </w:rPr>
          <w:fldChar w:fldCharType="separate"/>
        </w:r>
        <w:r>
          <w:rPr>
            <w:webHidden/>
          </w:rPr>
          <w:t>32</w:t>
        </w:r>
        <w:r>
          <w:rPr>
            <w:webHidden/>
          </w:rPr>
          <w:fldChar w:fldCharType="end"/>
        </w:r>
      </w:hyperlink>
    </w:p>
    <w:p w14:paraId="5D6D9796" w14:textId="07AAD292" w:rsidR="00B573CE" w:rsidRDefault="00B573CE">
      <w:pPr>
        <w:pStyle w:val="21"/>
        <w:tabs>
          <w:tab w:val="right" w:leader="dot" w:pos="9061"/>
        </w:tabs>
        <w:rPr>
          <w:rFonts w:ascii="Calibri" w:hAnsi="Calibri"/>
          <w:noProof/>
          <w:kern w:val="2"/>
        </w:rPr>
      </w:pPr>
      <w:hyperlink w:anchor="_Toc171493784" w:history="1">
        <w:r w:rsidRPr="00682B2C">
          <w:rPr>
            <w:rStyle w:val="a3"/>
            <w:noProof/>
          </w:rPr>
          <w:t>Костромские ведомости, 09.07.2024, Откладывай на завтра</w:t>
        </w:r>
        <w:r>
          <w:rPr>
            <w:noProof/>
            <w:webHidden/>
          </w:rPr>
          <w:tab/>
        </w:r>
        <w:r>
          <w:rPr>
            <w:noProof/>
            <w:webHidden/>
          </w:rPr>
          <w:fldChar w:fldCharType="begin"/>
        </w:r>
        <w:r>
          <w:rPr>
            <w:noProof/>
            <w:webHidden/>
          </w:rPr>
          <w:instrText xml:space="preserve"> PAGEREF _Toc171493784 \h </w:instrText>
        </w:r>
        <w:r>
          <w:rPr>
            <w:noProof/>
            <w:webHidden/>
          </w:rPr>
        </w:r>
        <w:r>
          <w:rPr>
            <w:noProof/>
            <w:webHidden/>
          </w:rPr>
          <w:fldChar w:fldCharType="separate"/>
        </w:r>
        <w:r>
          <w:rPr>
            <w:noProof/>
            <w:webHidden/>
          </w:rPr>
          <w:t>33</w:t>
        </w:r>
        <w:r>
          <w:rPr>
            <w:noProof/>
            <w:webHidden/>
          </w:rPr>
          <w:fldChar w:fldCharType="end"/>
        </w:r>
      </w:hyperlink>
    </w:p>
    <w:p w14:paraId="505D4FA0" w14:textId="34A2EAE0" w:rsidR="00B573CE" w:rsidRDefault="00B573CE">
      <w:pPr>
        <w:pStyle w:val="31"/>
        <w:rPr>
          <w:rFonts w:ascii="Calibri" w:hAnsi="Calibri"/>
          <w:kern w:val="2"/>
        </w:rPr>
      </w:pPr>
      <w:hyperlink w:anchor="_Toc171493785" w:history="1">
        <w:r w:rsidRPr="00682B2C">
          <w:rPr>
            <w:rStyle w:val="a3"/>
          </w:rPr>
          <w:t>На пресс-конференции в областной администрации журналистам рассказали об условиях участия в программе долгосрочных сбережений. На вопросы представителей СМИ отвечали первый заместитель губернатора Алексей Афанасьев, директор департамента финансов Игорь Замураев и заместитель управляющего Костромским отделением Банка России Татьяна Сидорова.</w:t>
        </w:r>
        <w:r>
          <w:rPr>
            <w:webHidden/>
          </w:rPr>
          <w:tab/>
        </w:r>
        <w:r>
          <w:rPr>
            <w:webHidden/>
          </w:rPr>
          <w:fldChar w:fldCharType="begin"/>
        </w:r>
        <w:r>
          <w:rPr>
            <w:webHidden/>
          </w:rPr>
          <w:instrText xml:space="preserve"> PAGEREF _Toc171493785 \h </w:instrText>
        </w:r>
        <w:r>
          <w:rPr>
            <w:webHidden/>
          </w:rPr>
        </w:r>
        <w:r>
          <w:rPr>
            <w:webHidden/>
          </w:rPr>
          <w:fldChar w:fldCharType="separate"/>
        </w:r>
        <w:r>
          <w:rPr>
            <w:webHidden/>
          </w:rPr>
          <w:t>33</w:t>
        </w:r>
        <w:r>
          <w:rPr>
            <w:webHidden/>
          </w:rPr>
          <w:fldChar w:fldCharType="end"/>
        </w:r>
      </w:hyperlink>
    </w:p>
    <w:p w14:paraId="26C489D0" w14:textId="3974D0CE" w:rsidR="00B573CE" w:rsidRDefault="00B573CE">
      <w:pPr>
        <w:pStyle w:val="21"/>
        <w:tabs>
          <w:tab w:val="right" w:leader="dot" w:pos="9061"/>
        </w:tabs>
        <w:rPr>
          <w:rFonts w:ascii="Calibri" w:hAnsi="Calibri"/>
          <w:noProof/>
          <w:kern w:val="2"/>
        </w:rPr>
      </w:pPr>
      <w:hyperlink w:anchor="_Toc171493786" w:history="1">
        <w:r w:rsidRPr="00682B2C">
          <w:rPr>
            <w:rStyle w:val="a3"/>
            <w:noProof/>
          </w:rPr>
          <w:t>Чановские вести, 09.07.2024, Программа долгосрочных сбережений: что такое и как будет работать</w:t>
        </w:r>
        <w:r>
          <w:rPr>
            <w:noProof/>
            <w:webHidden/>
          </w:rPr>
          <w:tab/>
        </w:r>
        <w:r>
          <w:rPr>
            <w:noProof/>
            <w:webHidden/>
          </w:rPr>
          <w:fldChar w:fldCharType="begin"/>
        </w:r>
        <w:r>
          <w:rPr>
            <w:noProof/>
            <w:webHidden/>
          </w:rPr>
          <w:instrText xml:space="preserve"> PAGEREF _Toc171493786 \h </w:instrText>
        </w:r>
        <w:r>
          <w:rPr>
            <w:noProof/>
            <w:webHidden/>
          </w:rPr>
        </w:r>
        <w:r>
          <w:rPr>
            <w:noProof/>
            <w:webHidden/>
          </w:rPr>
          <w:fldChar w:fldCharType="separate"/>
        </w:r>
        <w:r>
          <w:rPr>
            <w:noProof/>
            <w:webHidden/>
          </w:rPr>
          <w:t>36</w:t>
        </w:r>
        <w:r>
          <w:rPr>
            <w:noProof/>
            <w:webHidden/>
          </w:rPr>
          <w:fldChar w:fldCharType="end"/>
        </w:r>
      </w:hyperlink>
    </w:p>
    <w:p w14:paraId="5CE7BE7D" w14:textId="68878C68" w:rsidR="00B573CE" w:rsidRDefault="00B573CE">
      <w:pPr>
        <w:pStyle w:val="31"/>
        <w:rPr>
          <w:rFonts w:ascii="Calibri" w:hAnsi="Calibri"/>
          <w:kern w:val="2"/>
        </w:rPr>
      </w:pPr>
      <w:hyperlink w:anchor="_Toc171493787" w:history="1">
        <w:r w:rsidRPr="00682B2C">
          <w:rPr>
            <w:rStyle w:val="a3"/>
          </w:rPr>
          <w:t>Программа долгосрочных сбережений (ПДС) - это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w:t>
        </w:r>
        <w:r>
          <w:rPr>
            <w:webHidden/>
          </w:rPr>
          <w:tab/>
        </w:r>
        <w:r>
          <w:rPr>
            <w:webHidden/>
          </w:rPr>
          <w:fldChar w:fldCharType="begin"/>
        </w:r>
        <w:r>
          <w:rPr>
            <w:webHidden/>
          </w:rPr>
          <w:instrText xml:space="preserve"> PAGEREF _Toc171493787 \h </w:instrText>
        </w:r>
        <w:r>
          <w:rPr>
            <w:webHidden/>
          </w:rPr>
        </w:r>
        <w:r>
          <w:rPr>
            <w:webHidden/>
          </w:rPr>
          <w:fldChar w:fldCharType="separate"/>
        </w:r>
        <w:r>
          <w:rPr>
            <w:webHidden/>
          </w:rPr>
          <w:t>36</w:t>
        </w:r>
        <w:r>
          <w:rPr>
            <w:webHidden/>
          </w:rPr>
          <w:fldChar w:fldCharType="end"/>
        </w:r>
      </w:hyperlink>
    </w:p>
    <w:p w14:paraId="418397A7" w14:textId="00FDD868" w:rsidR="00B573CE" w:rsidRDefault="00B573CE">
      <w:pPr>
        <w:pStyle w:val="21"/>
        <w:tabs>
          <w:tab w:val="right" w:leader="dot" w:pos="9061"/>
        </w:tabs>
        <w:rPr>
          <w:rFonts w:ascii="Calibri" w:hAnsi="Calibri"/>
          <w:noProof/>
          <w:kern w:val="2"/>
        </w:rPr>
      </w:pPr>
      <w:hyperlink w:anchor="_Toc171493788" w:history="1">
        <w:r w:rsidRPr="00682B2C">
          <w:rPr>
            <w:rStyle w:val="a3"/>
            <w:noProof/>
          </w:rPr>
          <w:t>Комсомольская правда - Севастополь, 09.07.2024, Севастопольцам предложили программу долгосрочных сбережений</w:t>
        </w:r>
        <w:r>
          <w:rPr>
            <w:noProof/>
            <w:webHidden/>
          </w:rPr>
          <w:tab/>
        </w:r>
        <w:r>
          <w:rPr>
            <w:noProof/>
            <w:webHidden/>
          </w:rPr>
          <w:fldChar w:fldCharType="begin"/>
        </w:r>
        <w:r>
          <w:rPr>
            <w:noProof/>
            <w:webHidden/>
          </w:rPr>
          <w:instrText xml:space="preserve"> PAGEREF _Toc171493788 \h </w:instrText>
        </w:r>
        <w:r>
          <w:rPr>
            <w:noProof/>
            <w:webHidden/>
          </w:rPr>
        </w:r>
        <w:r>
          <w:rPr>
            <w:noProof/>
            <w:webHidden/>
          </w:rPr>
          <w:fldChar w:fldCharType="separate"/>
        </w:r>
        <w:r>
          <w:rPr>
            <w:noProof/>
            <w:webHidden/>
          </w:rPr>
          <w:t>38</w:t>
        </w:r>
        <w:r>
          <w:rPr>
            <w:noProof/>
            <w:webHidden/>
          </w:rPr>
          <w:fldChar w:fldCharType="end"/>
        </w:r>
      </w:hyperlink>
    </w:p>
    <w:p w14:paraId="705DBE20" w14:textId="47909AE0" w:rsidR="00B573CE" w:rsidRDefault="00B573CE">
      <w:pPr>
        <w:pStyle w:val="31"/>
        <w:rPr>
          <w:rFonts w:ascii="Calibri" w:hAnsi="Calibri"/>
          <w:kern w:val="2"/>
        </w:rPr>
      </w:pPr>
      <w:hyperlink w:anchor="_Toc171493789" w:history="1">
        <w:r w:rsidRPr="00682B2C">
          <w:rPr>
            <w:rStyle w:val="a3"/>
          </w:rPr>
          <w:t>Севастопольцы могут принять участие в программе долгосрочных сбережений. Об этом сообщили в региональном правительстве.</w:t>
        </w:r>
        <w:r>
          <w:rPr>
            <w:webHidden/>
          </w:rPr>
          <w:tab/>
        </w:r>
        <w:r>
          <w:rPr>
            <w:webHidden/>
          </w:rPr>
          <w:fldChar w:fldCharType="begin"/>
        </w:r>
        <w:r>
          <w:rPr>
            <w:webHidden/>
          </w:rPr>
          <w:instrText xml:space="preserve"> PAGEREF _Toc171493789 \h </w:instrText>
        </w:r>
        <w:r>
          <w:rPr>
            <w:webHidden/>
          </w:rPr>
        </w:r>
        <w:r>
          <w:rPr>
            <w:webHidden/>
          </w:rPr>
          <w:fldChar w:fldCharType="separate"/>
        </w:r>
        <w:r>
          <w:rPr>
            <w:webHidden/>
          </w:rPr>
          <w:t>38</w:t>
        </w:r>
        <w:r>
          <w:rPr>
            <w:webHidden/>
          </w:rPr>
          <w:fldChar w:fldCharType="end"/>
        </w:r>
      </w:hyperlink>
    </w:p>
    <w:p w14:paraId="5753D75F" w14:textId="514301E8" w:rsidR="00B573CE" w:rsidRDefault="00B573CE">
      <w:pPr>
        <w:pStyle w:val="21"/>
        <w:tabs>
          <w:tab w:val="right" w:leader="dot" w:pos="9061"/>
        </w:tabs>
        <w:rPr>
          <w:rFonts w:ascii="Calibri" w:hAnsi="Calibri"/>
          <w:noProof/>
          <w:kern w:val="2"/>
        </w:rPr>
      </w:pPr>
      <w:hyperlink w:anchor="_Toc171493790" w:history="1">
        <w:r w:rsidRPr="00682B2C">
          <w:rPr>
            <w:rStyle w:val="a3"/>
            <w:noProof/>
          </w:rPr>
          <w:t>КрымПресс.</w:t>
        </w:r>
        <w:r w:rsidRPr="00682B2C">
          <w:rPr>
            <w:rStyle w:val="a3"/>
            <w:noProof/>
            <w:lang w:val="en-US"/>
          </w:rPr>
          <w:t>info</w:t>
        </w:r>
        <w:r w:rsidRPr="00682B2C">
          <w:rPr>
            <w:rStyle w:val="a3"/>
            <w:noProof/>
          </w:rPr>
          <w:t>, 09.07.2024, Хранить, но не под матрасом. Севастопольцы могут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_Toc171493790 \h </w:instrText>
        </w:r>
        <w:r>
          <w:rPr>
            <w:noProof/>
            <w:webHidden/>
          </w:rPr>
        </w:r>
        <w:r>
          <w:rPr>
            <w:noProof/>
            <w:webHidden/>
          </w:rPr>
          <w:fldChar w:fldCharType="separate"/>
        </w:r>
        <w:r>
          <w:rPr>
            <w:noProof/>
            <w:webHidden/>
          </w:rPr>
          <w:t>39</w:t>
        </w:r>
        <w:r>
          <w:rPr>
            <w:noProof/>
            <w:webHidden/>
          </w:rPr>
          <w:fldChar w:fldCharType="end"/>
        </w:r>
      </w:hyperlink>
    </w:p>
    <w:p w14:paraId="467A3A31" w14:textId="63020764" w:rsidR="00B573CE" w:rsidRDefault="00B573CE">
      <w:pPr>
        <w:pStyle w:val="31"/>
        <w:rPr>
          <w:rFonts w:ascii="Calibri" w:hAnsi="Calibri"/>
          <w:kern w:val="2"/>
        </w:rPr>
      </w:pPr>
      <w:hyperlink w:anchor="_Toc171493791" w:history="1">
        <w:r w:rsidRPr="00682B2C">
          <w:rPr>
            <w:rStyle w:val="a3"/>
          </w:rPr>
          <w:t>Участие в программе долгосрочных сбережений могут принять жители Севастополя. Это простой и понятный продукт, уверяют специалисты, который позволит получать гражданам дополнительный доход в будущем.</w:t>
        </w:r>
        <w:r>
          <w:rPr>
            <w:webHidden/>
          </w:rPr>
          <w:tab/>
        </w:r>
        <w:r>
          <w:rPr>
            <w:webHidden/>
          </w:rPr>
          <w:fldChar w:fldCharType="begin"/>
        </w:r>
        <w:r>
          <w:rPr>
            <w:webHidden/>
          </w:rPr>
          <w:instrText xml:space="preserve"> PAGEREF _Toc171493791 \h </w:instrText>
        </w:r>
        <w:r>
          <w:rPr>
            <w:webHidden/>
          </w:rPr>
        </w:r>
        <w:r>
          <w:rPr>
            <w:webHidden/>
          </w:rPr>
          <w:fldChar w:fldCharType="separate"/>
        </w:r>
        <w:r>
          <w:rPr>
            <w:webHidden/>
          </w:rPr>
          <w:t>39</w:t>
        </w:r>
        <w:r>
          <w:rPr>
            <w:webHidden/>
          </w:rPr>
          <w:fldChar w:fldCharType="end"/>
        </w:r>
      </w:hyperlink>
    </w:p>
    <w:p w14:paraId="5A174C1B" w14:textId="5719CE74" w:rsidR="00B573CE" w:rsidRDefault="00B573CE">
      <w:pPr>
        <w:pStyle w:val="21"/>
        <w:tabs>
          <w:tab w:val="right" w:leader="dot" w:pos="9061"/>
        </w:tabs>
        <w:rPr>
          <w:rFonts w:ascii="Calibri" w:hAnsi="Calibri"/>
          <w:noProof/>
          <w:kern w:val="2"/>
        </w:rPr>
      </w:pPr>
      <w:hyperlink w:anchor="_Toc171493792" w:history="1">
        <w:r w:rsidRPr="00682B2C">
          <w:rPr>
            <w:rStyle w:val="a3"/>
            <w:noProof/>
          </w:rPr>
          <w:t>Рязанские ведомости, 09.07.2024, В Рязанской области реализуется Программа долгосрочных сбережений</w:t>
        </w:r>
        <w:r>
          <w:rPr>
            <w:noProof/>
            <w:webHidden/>
          </w:rPr>
          <w:tab/>
        </w:r>
        <w:r>
          <w:rPr>
            <w:noProof/>
            <w:webHidden/>
          </w:rPr>
          <w:fldChar w:fldCharType="begin"/>
        </w:r>
        <w:r>
          <w:rPr>
            <w:noProof/>
            <w:webHidden/>
          </w:rPr>
          <w:instrText xml:space="preserve"> PAGEREF _Toc171493792 \h </w:instrText>
        </w:r>
        <w:r>
          <w:rPr>
            <w:noProof/>
            <w:webHidden/>
          </w:rPr>
        </w:r>
        <w:r>
          <w:rPr>
            <w:noProof/>
            <w:webHidden/>
          </w:rPr>
          <w:fldChar w:fldCharType="separate"/>
        </w:r>
        <w:r>
          <w:rPr>
            <w:noProof/>
            <w:webHidden/>
          </w:rPr>
          <w:t>40</w:t>
        </w:r>
        <w:r>
          <w:rPr>
            <w:noProof/>
            <w:webHidden/>
          </w:rPr>
          <w:fldChar w:fldCharType="end"/>
        </w:r>
      </w:hyperlink>
    </w:p>
    <w:p w14:paraId="4ACF8DA3" w14:textId="32A42BF8" w:rsidR="00B573CE" w:rsidRDefault="00B573CE">
      <w:pPr>
        <w:pStyle w:val="31"/>
        <w:rPr>
          <w:rFonts w:ascii="Calibri" w:hAnsi="Calibri"/>
          <w:kern w:val="2"/>
        </w:rPr>
      </w:pPr>
      <w:hyperlink w:anchor="_Toc171493793" w:history="1">
        <w:r w:rsidRPr="00682B2C">
          <w:rPr>
            <w:rStyle w:val="a3"/>
          </w:rPr>
          <w:t>Программа долгосрочных сбережений стартовала 1 января в рамках реализации национальных целей, обозначенных в Указе Президента РФ В.В. Путина. Программа создана Министерством финансов РФ и Центральным банком РФ. Это сберегательный продукт, который позволит сформировать дополнительный финансовый ресурс, а также финансовую «подушку безопасности», в том числе на случай наступления особых жизненных ситуаций.</w:t>
        </w:r>
        <w:r>
          <w:rPr>
            <w:webHidden/>
          </w:rPr>
          <w:tab/>
        </w:r>
        <w:r>
          <w:rPr>
            <w:webHidden/>
          </w:rPr>
          <w:fldChar w:fldCharType="begin"/>
        </w:r>
        <w:r>
          <w:rPr>
            <w:webHidden/>
          </w:rPr>
          <w:instrText xml:space="preserve"> PAGEREF _Toc171493793 \h </w:instrText>
        </w:r>
        <w:r>
          <w:rPr>
            <w:webHidden/>
          </w:rPr>
        </w:r>
        <w:r>
          <w:rPr>
            <w:webHidden/>
          </w:rPr>
          <w:fldChar w:fldCharType="separate"/>
        </w:r>
        <w:r>
          <w:rPr>
            <w:webHidden/>
          </w:rPr>
          <w:t>40</w:t>
        </w:r>
        <w:r>
          <w:rPr>
            <w:webHidden/>
          </w:rPr>
          <w:fldChar w:fldCharType="end"/>
        </w:r>
      </w:hyperlink>
    </w:p>
    <w:p w14:paraId="17797A4A" w14:textId="500E028C" w:rsidR="00B573CE" w:rsidRDefault="00B573CE">
      <w:pPr>
        <w:pStyle w:val="21"/>
        <w:tabs>
          <w:tab w:val="right" w:leader="dot" w:pos="9061"/>
        </w:tabs>
        <w:rPr>
          <w:rFonts w:ascii="Calibri" w:hAnsi="Calibri"/>
          <w:noProof/>
          <w:kern w:val="2"/>
        </w:rPr>
      </w:pPr>
      <w:hyperlink w:anchor="_Toc171493794" w:history="1">
        <w:r w:rsidRPr="00682B2C">
          <w:rPr>
            <w:rStyle w:val="a3"/>
            <w:noProof/>
          </w:rPr>
          <w:t>Московский комсомолец - Белгород, 09.07.2024, Белгородцам рассказали о программе долгосрочных сбережений</w:t>
        </w:r>
        <w:r>
          <w:rPr>
            <w:noProof/>
            <w:webHidden/>
          </w:rPr>
          <w:tab/>
        </w:r>
        <w:r>
          <w:rPr>
            <w:noProof/>
            <w:webHidden/>
          </w:rPr>
          <w:fldChar w:fldCharType="begin"/>
        </w:r>
        <w:r>
          <w:rPr>
            <w:noProof/>
            <w:webHidden/>
          </w:rPr>
          <w:instrText xml:space="preserve"> PAGEREF _Toc171493794 \h </w:instrText>
        </w:r>
        <w:r>
          <w:rPr>
            <w:noProof/>
            <w:webHidden/>
          </w:rPr>
        </w:r>
        <w:r>
          <w:rPr>
            <w:noProof/>
            <w:webHidden/>
          </w:rPr>
          <w:fldChar w:fldCharType="separate"/>
        </w:r>
        <w:r>
          <w:rPr>
            <w:noProof/>
            <w:webHidden/>
          </w:rPr>
          <w:t>40</w:t>
        </w:r>
        <w:r>
          <w:rPr>
            <w:noProof/>
            <w:webHidden/>
          </w:rPr>
          <w:fldChar w:fldCharType="end"/>
        </w:r>
      </w:hyperlink>
    </w:p>
    <w:p w14:paraId="2A5514B8" w14:textId="529ACC69" w:rsidR="00B573CE" w:rsidRDefault="00B573CE">
      <w:pPr>
        <w:pStyle w:val="31"/>
        <w:rPr>
          <w:rFonts w:ascii="Calibri" w:hAnsi="Calibri"/>
          <w:kern w:val="2"/>
        </w:rPr>
      </w:pPr>
      <w:hyperlink w:anchor="_Toc171493795" w:history="1">
        <w:r w:rsidRPr="00682B2C">
          <w:rPr>
            <w:rStyle w:val="a3"/>
          </w:rPr>
          <w:t>Жителям Белгородской области рассказали о новой программе долгосрочных сбережений. Воспользоваться ей можно, обратившись в негосударственные пенсионные фонды.</w:t>
        </w:r>
        <w:r>
          <w:rPr>
            <w:webHidden/>
          </w:rPr>
          <w:tab/>
        </w:r>
        <w:r>
          <w:rPr>
            <w:webHidden/>
          </w:rPr>
          <w:fldChar w:fldCharType="begin"/>
        </w:r>
        <w:r>
          <w:rPr>
            <w:webHidden/>
          </w:rPr>
          <w:instrText xml:space="preserve"> PAGEREF _Toc171493795 \h </w:instrText>
        </w:r>
        <w:r>
          <w:rPr>
            <w:webHidden/>
          </w:rPr>
        </w:r>
        <w:r>
          <w:rPr>
            <w:webHidden/>
          </w:rPr>
          <w:fldChar w:fldCharType="separate"/>
        </w:r>
        <w:r>
          <w:rPr>
            <w:webHidden/>
          </w:rPr>
          <w:t>40</w:t>
        </w:r>
        <w:r>
          <w:rPr>
            <w:webHidden/>
          </w:rPr>
          <w:fldChar w:fldCharType="end"/>
        </w:r>
      </w:hyperlink>
    </w:p>
    <w:p w14:paraId="1D08944A" w14:textId="626810B1" w:rsidR="00B573CE" w:rsidRDefault="00B573CE">
      <w:pPr>
        <w:pStyle w:val="21"/>
        <w:tabs>
          <w:tab w:val="right" w:leader="dot" w:pos="9061"/>
        </w:tabs>
        <w:rPr>
          <w:rFonts w:ascii="Calibri" w:hAnsi="Calibri"/>
          <w:noProof/>
          <w:kern w:val="2"/>
        </w:rPr>
      </w:pPr>
      <w:hyperlink w:anchor="_Toc171493796" w:history="1">
        <w:r w:rsidRPr="00682B2C">
          <w:rPr>
            <w:rStyle w:val="a3"/>
            <w:noProof/>
          </w:rPr>
          <w:t>БанкИнформСервис.</w:t>
        </w:r>
        <w:r w:rsidRPr="00682B2C">
          <w:rPr>
            <w:rStyle w:val="a3"/>
            <w:noProof/>
            <w:lang w:val="en-US"/>
          </w:rPr>
          <w:t>ru</w:t>
        </w:r>
        <w:r w:rsidRPr="00682B2C">
          <w:rPr>
            <w:rStyle w:val="a3"/>
            <w:noProof/>
          </w:rPr>
          <w:t>, 09.07.2024, Программа долгосрочных сбережений (ПДС) - новый инструмент для долгосрочных сбережений и инвестиций. Разбираемся подробнее</w:t>
        </w:r>
        <w:r>
          <w:rPr>
            <w:noProof/>
            <w:webHidden/>
          </w:rPr>
          <w:tab/>
        </w:r>
        <w:r>
          <w:rPr>
            <w:noProof/>
            <w:webHidden/>
          </w:rPr>
          <w:fldChar w:fldCharType="begin"/>
        </w:r>
        <w:r>
          <w:rPr>
            <w:noProof/>
            <w:webHidden/>
          </w:rPr>
          <w:instrText xml:space="preserve"> PAGEREF _Toc171493796 \h </w:instrText>
        </w:r>
        <w:r>
          <w:rPr>
            <w:noProof/>
            <w:webHidden/>
          </w:rPr>
        </w:r>
        <w:r>
          <w:rPr>
            <w:noProof/>
            <w:webHidden/>
          </w:rPr>
          <w:fldChar w:fldCharType="separate"/>
        </w:r>
        <w:r>
          <w:rPr>
            <w:noProof/>
            <w:webHidden/>
          </w:rPr>
          <w:t>41</w:t>
        </w:r>
        <w:r>
          <w:rPr>
            <w:noProof/>
            <w:webHidden/>
          </w:rPr>
          <w:fldChar w:fldCharType="end"/>
        </w:r>
      </w:hyperlink>
    </w:p>
    <w:p w14:paraId="6D2D8C42" w14:textId="7897A4E0" w:rsidR="00B573CE" w:rsidRDefault="00B573CE">
      <w:pPr>
        <w:pStyle w:val="31"/>
        <w:rPr>
          <w:rFonts w:ascii="Calibri" w:hAnsi="Calibri"/>
          <w:kern w:val="2"/>
        </w:rPr>
      </w:pPr>
      <w:hyperlink w:anchor="_Toc171493797" w:history="1">
        <w:r w:rsidRPr="00682B2C">
          <w:rPr>
            <w:rStyle w:val="a3"/>
          </w:rPr>
          <w:t>Пенсионные накопления - это средства накопительной пенсии граждан, которые официально работали в 2002-2013 годах и за которых работодатель платил обязательные страховые взносы. С 2014 года пенсионные накопления формируются за счет:</w:t>
        </w:r>
        <w:r>
          <w:rPr>
            <w:webHidden/>
          </w:rPr>
          <w:tab/>
        </w:r>
        <w:r>
          <w:rPr>
            <w:webHidden/>
          </w:rPr>
          <w:fldChar w:fldCharType="begin"/>
        </w:r>
        <w:r>
          <w:rPr>
            <w:webHidden/>
          </w:rPr>
          <w:instrText xml:space="preserve"> PAGEREF _Toc171493797 \h </w:instrText>
        </w:r>
        <w:r>
          <w:rPr>
            <w:webHidden/>
          </w:rPr>
        </w:r>
        <w:r>
          <w:rPr>
            <w:webHidden/>
          </w:rPr>
          <w:fldChar w:fldCharType="separate"/>
        </w:r>
        <w:r>
          <w:rPr>
            <w:webHidden/>
          </w:rPr>
          <w:t>41</w:t>
        </w:r>
        <w:r>
          <w:rPr>
            <w:webHidden/>
          </w:rPr>
          <w:fldChar w:fldCharType="end"/>
        </w:r>
      </w:hyperlink>
    </w:p>
    <w:p w14:paraId="076AB4B8" w14:textId="1002A36E" w:rsidR="00B573CE" w:rsidRDefault="00B573CE">
      <w:pPr>
        <w:pStyle w:val="12"/>
        <w:tabs>
          <w:tab w:val="right" w:leader="dot" w:pos="9061"/>
        </w:tabs>
        <w:rPr>
          <w:rFonts w:ascii="Calibri" w:hAnsi="Calibri"/>
          <w:b w:val="0"/>
          <w:noProof/>
          <w:kern w:val="2"/>
          <w:sz w:val="24"/>
        </w:rPr>
      </w:pPr>
      <w:hyperlink w:anchor="_Toc171493798" w:history="1">
        <w:r w:rsidRPr="00682B2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_Toc171493798 \h </w:instrText>
        </w:r>
        <w:r>
          <w:rPr>
            <w:noProof/>
            <w:webHidden/>
          </w:rPr>
        </w:r>
        <w:r>
          <w:rPr>
            <w:noProof/>
            <w:webHidden/>
          </w:rPr>
          <w:fldChar w:fldCharType="separate"/>
        </w:r>
        <w:r>
          <w:rPr>
            <w:noProof/>
            <w:webHidden/>
          </w:rPr>
          <w:t>43</w:t>
        </w:r>
        <w:r>
          <w:rPr>
            <w:noProof/>
            <w:webHidden/>
          </w:rPr>
          <w:fldChar w:fldCharType="end"/>
        </w:r>
      </w:hyperlink>
    </w:p>
    <w:p w14:paraId="23A3AA52" w14:textId="17C37D5F" w:rsidR="00B573CE" w:rsidRDefault="00B573CE">
      <w:pPr>
        <w:pStyle w:val="21"/>
        <w:tabs>
          <w:tab w:val="right" w:leader="dot" w:pos="9061"/>
        </w:tabs>
        <w:rPr>
          <w:rFonts w:ascii="Calibri" w:hAnsi="Calibri"/>
          <w:noProof/>
          <w:kern w:val="2"/>
        </w:rPr>
      </w:pPr>
      <w:hyperlink w:anchor="_Toc171493799" w:history="1">
        <w:r w:rsidRPr="00682B2C">
          <w:rPr>
            <w:rStyle w:val="a3"/>
            <w:noProof/>
          </w:rPr>
          <w:t>Известия, 09.07.2024, Прибавка в возрасте</w:t>
        </w:r>
        <w:r>
          <w:rPr>
            <w:noProof/>
            <w:webHidden/>
          </w:rPr>
          <w:tab/>
        </w:r>
        <w:r>
          <w:rPr>
            <w:noProof/>
            <w:webHidden/>
          </w:rPr>
          <w:fldChar w:fldCharType="begin"/>
        </w:r>
        <w:r>
          <w:rPr>
            <w:noProof/>
            <w:webHidden/>
          </w:rPr>
          <w:instrText xml:space="preserve"> PAGEREF _Toc171493799 \h </w:instrText>
        </w:r>
        <w:r>
          <w:rPr>
            <w:noProof/>
            <w:webHidden/>
          </w:rPr>
        </w:r>
        <w:r>
          <w:rPr>
            <w:noProof/>
            <w:webHidden/>
          </w:rPr>
          <w:fldChar w:fldCharType="separate"/>
        </w:r>
        <w:r>
          <w:rPr>
            <w:noProof/>
            <w:webHidden/>
          </w:rPr>
          <w:t>43</w:t>
        </w:r>
        <w:r>
          <w:rPr>
            <w:noProof/>
            <w:webHidden/>
          </w:rPr>
          <w:fldChar w:fldCharType="end"/>
        </w:r>
      </w:hyperlink>
    </w:p>
    <w:p w14:paraId="58C9DD76" w14:textId="744CA435" w:rsidR="00B573CE" w:rsidRDefault="00B573CE">
      <w:pPr>
        <w:pStyle w:val="31"/>
        <w:rPr>
          <w:rFonts w:ascii="Calibri" w:hAnsi="Calibri"/>
          <w:kern w:val="2"/>
        </w:rPr>
      </w:pPr>
      <w:hyperlink w:anchor="_Toc171493800" w:history="1">
        <w:r w:rsidRPr="00682B2C">
          <w:rPr>
            <w:rStyle w:val="a3"/>
          </w:rPr>
          <w:t>Владимир Путин подписал закон об индексации пенсий работающим пенсионерам. Ранее с такой инициативой во время рабочей встречи на ПМЭФ выступил губернатор Санкт-Петербурга Александр Беглов. Глава государства поддержал это решение и назвал его справедливым. Индексация для занятых пожилых людей была приостановлена в 2016 году.</w:t>
        </w:r>
        <w:r>
          <w:rPr>
            <w:webHidden/>
          </w:rPr>
          <w:tab/>
        </w:r>
        <w:r>
          <w:rPr>
            <w:webHidden/>
          </w:rPr>
          <w:fldChar w:fldCharType="begin"/>
        </w:r>
        <w:r>
          <w:rPr>
            <w:webHidden/>
          </w:rPr>
          <w:instrText xml:space="preserve"> PAGEREF _Toc171493800 \h </w:instrText>
        </w:r>
        <w:r>
          <w:rPr>
            <w:webHidden/>
          </w:rPr>
        </w:r>
        <w:r>
          <w:rPr>
            <w:webHidden/>
          </w:rPr>
          <w:fldChar w:fldCharType="separate"/>
        </w:r>
        <w:r>
          <w:rPr>
            <w:webHidden/>
          </w:rPr>
          <w:t>43</w:t>
        </w:r>
        <w:r>
          <w:rPr>
            <w:webHidden/>
          </w:rPr>
          <w:fldChar w:fldCharType="end"/>
        </w:r>
      </w:hyperlink>
    </w:p>
    <w:p w14:paraId="5341D141" w14:textId="2F83001E" w:rsidR="00B573CE" w:rsidRDefault="00B573CE">
      <w:pPr>
        <w:pStyle w:val="21"/>
        <w:tabs>
          <w:tab w:val="right" w:leader="dot" w:pos="9061"/>
        </w:tabs>
        <w:rPr>
          <w:rFonts w:ascii="Calibri" w:hAnsi="Calibri"/>
          <w:noProof/>
          <w:kern w:val="2"/>
        </w:rPr>
      </w:pPr>
      <w:hyperlink w:anchor="_Toc171493801" w:history="1">
        <w:r w:rsidRPr="00682B2C">
          <w:rPr>
            <w:rStyle w:val="a3"/>
            <w:noProof/>
          </w:rPr>
          <w:t>Российская газета, 09.07.2024. Потерявшие родителя на СВО дети-инвалиды будут получать две пенсии</w:t>
        </w:r>
        <w:r>
          <w:rPr>
            <w:noProof/>
            <w:webHidden/>
          </w:rPr>
          <w:tab/>
        </w:r>
        <w:r>
          <w:rPr>
            <w:noProof/>
            <w:webHidden/>
          </w:rPr>
          <w:fldChar w:fldCharType="begin"/>
        </w:r>
        <w:r>
          <w:rPr>
            <w:noProof/>
            <w:webHidden/>
          </w:rPr>
          <w:instrText xml:space="preserve"> PAGEREF _Toc171493801 \h </w:instrText>
        </w:r>
        <w:r>
          <w:rPr>
            <w:noProof/>
            <w:webHidden/>
          </w:rPr>
        </w:r>
        <w:r>
          <w:rPr>
            <w:noProof/>
            <w:webHidden/>
          </w:rPr>
          <w:fldChar w:fldCharType="separate"/>
        </w:r>
        <w:r>
          <w:rPr>
            <w:noProof/>
            <w:webHidden/>
          </w:rPr>
          <w:t>44</w:t>
        </w:r>
        <w:r>
          <w:rPr>
            <w:noProof/>
            <w:webHidden/>
          </w:rPr>
          <w:fldChar w:fldCharType="end"/>
        </w:r>
      </w:hyperlink>
    </w:p>
    <w:p w14:paraId="1F059F34" w14:textId="4DAE6C2C" w:rsidR="00B573CE" w:rsidRDefault="00B573CE">
      <w:pPr>
        <w:pStyle w:val="31"/>
        <w:rPr>
          <w:rFonts w:ascii="Calibri" w:hAnsi="Calibri"/>
          <w:kern w:val="2"/>
        </w:rPr>
      </w:pPr>
      <w:hyperlink w:anchor="_Toc171493802" w:history="1">
        <w:r w:rsidRPr="00682B2C">
          <w:rPr>
            <w:rStyle w:val="a3"/>
          </w:rPr>
          <w:t>Детям-инвалидам и инвалидам с детства, чьи родители погибли в ходе специальной военной операции, будут одновременно выплачивать две пенсии. Такой закон Госдума приняла на заседании 9 июля сразу во втором и третьем чтениях.</w:t>
        </w:r>
        <w:r>
          <w:rPr>
            <w:webHidden/>
          </w:rPr>
          <w:tab/>
        </w:r>
        <w:r>
          <w:rPr>
            <w:webHidden/>
          </w:rPr>
          <w:fldChar w:fldCharType="begin"/>
        </w:r>
        <w:r>
          <w:rPr>
            <w:webHidden/>
          </w:rPr>
          <w:instrText xml:space="preserve"> PAGEREF _Toc171493802 \h </w:instrText>
        </w:r>
        <w:r>
          <w:rPr>
            <w:webHidden/>
          </w:rPr>
        </w:r>
        <w:r>
          <w:rPr>
            <w:webHidden/>
          </w:rPr>
          <w:fldChar w:fldCharType="separate"/>
        </w:r>
        <w:r>
          <w:rPr>
            <w:webHidden/>
          </w:rPr>
          <w:t>44</w:t>
        </w:r>
        <w:r>
          <w:rPr>
            <w:webHidden/>
          </w:rPr>
          <w:fldChar w:fldCharType="end"/>
        </w:r>
      </w:hyperlink>
    </w:p>
    <w:p w14:paraId="35B959A5" w14:textId="4544CB08" w:rsidR="00B573CE" w:rsidRDefault="00B573CE">
      <w:pPr>
        <w:pStyle w:val="21"/>
        <w:tabs>
          <w:tab w:val="right" w:leader="dot" w:pos="9061"/>
        </w:tabs>
        <w:rPr>
          <w:rFonts w:ascii="Calibri" w:hAnsi="Calibri"/>
          <w:noProof/>
          <w:kern w:val="2"/>
        </w:rPr>
      </w:pPr>
      <w:hyperlink w:anchor="_Toc171493803" w:history="1">
        <w:r w:rsidRPr="00682B2C">
          <w:rPr>
            <w:rStyle w:val="a3"/>
            <w:noProof/>
          </w:rPr>
          <w:t>Парламентская газета, 09.07.2024, Сенаторы поддержали закон об увеличении военных пенсий</w:t>
        </w:r>
        <w:r>
          <w:rPr>
            <w:noProof/>
            <w:webHidden/>
          </w:rPr>
          <w:tab/>
        </w:r>
        <w:r>
          <w:rPr>
            <w:noProof/>
            <w:webHidden/>
          </w:rPr>
          <w:fldChar w:fldCharType="begin"/>
        </w:r>
        <w:r>
          <w:rPr>
            <w:noProof/>
            <w:webHidden/>
          </w:rPr>
          <w:instrText xml:space="preserve"> PAGEREF _Toc171493803 \h </w:instrText>
        </w:r>
        <w:r>
          <w:rPr>
            <w:noProof/>
            <w:webHidden/>
          </w:rPr>
        </w:r>
        <w:r>
          <w:rPr>
            <w:noProof/>
            <w:webHidden/>
          </w:rPr>
          <w:fldChar w:fldCharType="separate"/>
        </w:r>
        <w:r>
          <w:rPr>
            <w:noProof/>
            <w:webHidden/>
          </w:rPr>
          <w:t>44</w:t>
        </w:r>
        <w:r>
          <w:rPr>
            <w:noProof/>
            <w:webHidden/>
          </w:rPr>
          <w:fldChar w:fldCharType="end"/>
        </w:r>
      </w:hyperlink>
    </w:p>
    <w:p w14:paraId="22B0DAEC" w14:textId="2AE6925B" w:rsidR="00B573CE" w:rsidRDefault="00B573CE">
      <w:pPr>
        <w:pStyle w:val="31"/>
        <w:rPr>
          <w:rFonts w:ascii="Calibri" w:hAnsi="Calibri"/>
          <w:kern w:val="2"/>
        </w:rPr>
      </w:pPr>
      <w:hyperlink w:anchor="_Toc171493804" w:history="1">
        <w:r w:rsidRPr="00682B2C">
          <w:rPr>
            <w:rStyle w:val="a3"/>
          </w:rPr>
          <w:t>Размер пенсий вырастет на 5,1 процента - изменения коснутся всех военных пенсионеров без исключения. Об этом говорится в новых поправках в законодательство РФ, которые 9 июля на заседании Комитета Совета Федерации по конституционному законодательству представил замглавы комитета Владимир Кожин.</w:t>
        </w:r>
        <w:r>
          <w:rPr>
            <w:webHidden/>
          </w:rPr>
          <w:tab/>
        </w:r>
        <w:r>
          <w:rPr>
            <w:webHidden/>
          </w:rPr>
          <w:fldChar w:fldCharType="begin"/>
        </w:r>
        <w:r>
          <w:rPr>
            <w:webHidden/>
          </w:rPr>
          <w:instrText xml:space="preserve"> PAGEREF _Toc171493804 \h </w:instrText>
        </w:r>
        <w:r>
          <w:rPr>
            <w:webHidden/>
          </w:rPr>
        </w:r>
        <w:r>
          <w:rPr>
            <w:webHidden/>
          </w:rPr>
          <w:fldChar w:fldCharType="separate"/>
        </w:r>
        <w:r>
          <w:rPr>
            <w:webHidden/>
          </w:rPr>
          <w:t>44</w:t>
        </w:r>
        <w:r>
          <w:rPr>
            <w:webHidden/>
          </w:rPr>
          <w:fldChar w:fldCharType="end"/>
        </w:r>
      </w:hyperlink>
    </w:p>
    <w:p w14:paraId="75CB4A40" w14:textId="6D1FD6F0" w:rsidR="00B573CE" w:rsidRDefault="00B573CE">
      <w:pPr>
        <w:pStyle w:val="21"/>
        <w:tabs>
          <w:tab w:val="right" w:leader="dot" w:pos="9061"/>
        </w:tabs>
        <w:rPr>
          <w:rFonts w:ascii="Calibri" w:hAnsi="Calibri"/>
          <w:noProof/>
          <w:kern w:val="2"/>
        </w:rPr>
      </w:pPr>
      <w:hyperlink w:anchor="_Toc171493805" w:history="1">
        <w:r w:rsidRPr="00682B2C">
          <w:rPr>
            <w:rStyle w:val="a3"/>
            <w:noProof/>
          </w:rPr>
          <w:t>Парламентская газета, 09.07.2024, Комитет Совфеда поддержал закон о двух пенсиях для детей-инвалидов</w:t>
        </w:r>
        <w:r>
          <w:rPr>
            <w:noProof/>
            <w:webHidden/>
          </w:rPr>
          <w:tab/>
        </w:r>
        <w:r>
          <w:rPr>
            <w:noProof/>
            <w:webHidden/>
          </w:rPr>
          <w:fldChar w:fldCharType="begin"/>
        </w:r>
        <w:r>
          <w:rPr>
            <w:noProof/>
            <w:webHidden/>
          </w:rPr>
          <w:instrText xml:space="preserve"> PAGEREF _Toc171493805 \h </w:instrText>
        </w:r>
        <w:r>
          <w:rPr>
            <w:noProof/>
            <w:webHidden/>
          </w:rPr>
        </w:r>
        <w:r>
          <w:rPr>
            <w:noProof/>
            <w:webHidden/>
          </w:rPr>
          <w:fldChar w:fldCharType="separate"/>
        </w:r>
        <w:r>
          <w:rPr>
            <w:noProof/>
            <w:webHidden/>
          </w:rPr>
          <w:t>45</w:t>
        </w:r>
        <w:r>
          <w:rPr>
            <w:noProof/>
            <w:webHidden/>
          </w:rPr>
          <w:fldChar w:fldCharType="end"/>
        </w:r>
      </w:hyperlink>
    </w:p>
    <w:p w14:paraId="12EC7423" w14:textId="62242EB4" w:rsidR="00B573CE" w:rsidRDefault="00B573CE">
      <w:pPr>
        <w:pStyle w:val="31"/>
        <w:rPr>
          <w:rFonts w:ascii="Calibri" w:hAnsi="Calibri"/>
          <w:kern w:val="2"/>
        </w:rPr>
      </w:pPr>
      <w:hyperlink w:anchor="_Toc171493806" w:history="1">
        <w:r w:rsidRPr="00682B2C">
          <w:rPr>
            <w:rStyle w:val="a3"/>
          </w:rPr>
          <w:t>Дети-инвалиды и инвалиды с детства I и II групп, члены семей участников специальной военной операции, получат дополнительные выплаты. Такой закон поддержал Комитет Совета Федерации по социальной политике на заседании 9 июля.</w:t>
        </w:r>
        <w:r>
          <w:rPr>
            <w:webHidden/>
          </w:rPr>
          <w:tab/>
        </w:r>
        <w:r>
          <w:rPr>
            <w:webHidden/>
          </w:rPr>
          <w:fldChar w:fldCharType="begin"/>
        </w:r>
        <w:r>
          <w:rPr>
            <w:webHidden/>
          </w:rPr>
          <w:instrText xml:space="preserve"> PAGEREF _Toc171493806 \h </w:instrText>
        </w:r>
        <w:r>
          <w:rPr>
            <w:webHidden/>
          </w:rPr>
        </w:r>
        <w:r>
          <w:rPr>
            <w:webHidden/>
          </w:rPr>
          <w:fldChar w:fldCharType="separate"/>
        </w:r>
        <w:r>
          <w:rPr>
            <w:webHidden/>
          </w:rPr>
          <w:t>45</w:t>
        </w:r>
        <w:r>
          <w:rPr>
            <w:webHidden/>
          </w:rPr>
          <w:fldChar w:fldCharType="end"/>
        </w:r>
      </w:hyperlink>
    </w:p>
    <w:p w14:paraId="143011FF" w14:textId="442391DF" w:rsidR="00B573CE" w:rsidRDefault="00B573CE">
      <w:pPr>
        <w:pStyle w:val="21"/>
        <w:tabs>
          <w:tab w:val="right" w:leader="dot" w:pos="9061"/>
        </w:tabs>
        <w:rPr>
          <w:rFonts w:ascii="Calibri" w:hAnsi="Calibri"/>
          <w:noProof/>
          <w:kern w:val="2"/>
        </w:rPr>
      </w:pPr>
      <w:hyperlink w:anchor="_Toc171493807" w:history="1">
        <w:r w:rsidRPr="00682B2C">
          <w:rPr>
            <w:rStyle w:val="a3"/>
            <w:noProof/>
          </w:rPr>
          <w:t>Парламентская газета, 09.07.2024, Военным из новых регионов уточнят правила расчета стажа для пенсии</w:t>
        </w:r>
        <w:r>
          <w:rPr>
            <w:noProof/>
            <w:webHidden/>
          </w:rPr>
          <w:tab/>
        </w:r>
        <w:r>
          <w:rPr>
            <w:noProof/>
            <w:webHidden/>
          </w:rPr>
          <w:fldChar w:fldCharType="begin"/>
        </w:r>
        <w:r>
          <w:rPr>
            <w:noProof/>
            <w:webHidden/>
          </w:rPr>
          <w:instrText xml:space="preserve"> PAGEREF _Toc171493807 \h </w:instrText>
        </w:r>
        <w:r>
          <w:rPr>
            <w:noProof/>
            <w:webHidden/>
          </w:rPr>
        </w:r>
        <w:r>
          <w:rPr>
            <w:noProof/>
            <w:webHidden/>
          </w:rPr>
          <w:fldChar w:fldCharType="separate"/>
        </w:r>
        <w:r>
          <w:rPr>
            <w:noProof/>
            <w:webHidden/>
          </w:rPr>
          <w:t>45</w:t>
        </w:r>
        <w:r>
          <w:rPr>
            <w:noProof/>
            <w:webHidden/>
          </w:rPr>
          <w:fldChar w:fldCharType="end"/>
        </w:r>
      </w:hyperlink>
    </w:p>
    <w:p w14:paraId="132F2EB8" w14:textId="211FD75C" w:rsidR="00B573CE" w:rsidRDefault="00B573CE">
      <w:pPr>
        <w:pStyle w:val="31"/>
        <w:rPr>
          <w:rFonts w:ascii="Calibri" w:hAnsi="Calibri"/>
          <w:kern w:val="2"/>
        </w:rPr>
      </w:pPr>
      <w:hyperlink w:anchor="_Toc171493808" w:history="1">
        <w:r w:rsidRPr="00682B2C">
          <w:rPr>
            <w:rStyle w:val="a3"/>
          </w:rPr>
          <w:t>В страховой стаж для расчета пенсии военных из новых регионов включат периоды службы в ЛНР, ДНР и на Украине. Такой законопроект Комитет Госдумы по труду, социальной политике и делам ветеранов рекомендовал ко второму чтению.</w:t>
        </w:r>
        <w:r>
          <w:rPr>
            <w:webHidden/>
          </w:rPr>
          <w:tab/>
        </w:r>
        <w:r>
          <w:rPr>
            <w:webHidden/>
          </w:rPr>
          <w:fldChar w:fldCharType="begin"/>
        </w:r>
        <w:r>
          <w:rPr>
            <w:webHidden/>
          </w:rPr>
          <w:instrText xml:space="preserve"> PAGEREF _Toc171493808 \h </w:instrText>
        </w:r>
        <w:r>
          <w:rPr>
            <w:webHidden/>
          </w:rPr>
        </w:r>
        <w:r>
          <w:rPr>
            <w:webHidden/>
          </w:rPr>
          <w:fldChar w:fldCharType="separate"/>
        </w:r>
        <w:r>
          <w:rPr>
            <w:webHidden/>
          </w:rPr>
          <w:t>45</w:t>
        </w:r>
        <w:r>
          <w:rPr>
            <w:webHidden/>
          </w:rPr>
          <w:fldChar w:fldCharType="end"/>
        </w:r>
      </w:hyperlink>
    </w:p>
    <w:p w14:paraId="141FFC79" w14:textId="721DFEFB" w:rsidR="00B573CE" w:rsidRDefault="00B573CE">
      <w:pPr>
        <w:pStyle w:val="21"/>
        <w:tabs>
          <w:tab w:val="right" w:leader="dot" w:pos="9061"/>
        </w:tabs>
        <w:rPr>
          <w:rFonts w:ascii="Calibri" w:hAnsi="Calibri"/>
          <w:noProof/>
          <w:kern w:val="2"/>
        </w:rPr>
      </w:pPr>
      <w:hyperlink w:anchor="_Toc171493809" w:history="1">
        <w:r w:rsidRPr="00682B2C">
          <w:rPr>
            <w:rStyle w:val="a3"/>
            <w:noProof/>
          </w:rPr>
          <w:t>Парламентская газета, 09.07.2024, Дети-инвалиды погибших участников СВО смогут получать две пенсии</w:t>
        </w:r>
        <w:r>
          <w:rPr>
            <w:noProof/>
            <w:webHidden/>
          </w:rPr>
          <w:tab/>
        </w:r>
        <w:r>
          <w:rPr>
            <w:noProof/>
            <w:webHidden/>
          </w:rPr>
          <w:fldChar w:fldCharType="begin"/>
        </w:r>
        <w:r>
          <w:rPr>
            <w:noProof/>
            <w:webHidden/>
          </w:rPr>
          <w:instrText xml:space="preserve"> PAGEREF _Toc171493809 \h </w:instrText>
        </w:r>
        <w:r>
          <w:rPr>
            <w:noProof/>
            <w:webHidden/>
          </w:rPr>
        </w:r>
        <w:r>
          <w:rPr>
            <w:noProof/>
            <w:webHidden/>
          </w:rPr>
          <w:fldChar w:fldCharType="separate"/>
        </w:r>
        <w:r>
          <w:rPr>
            <w:noProof/>
            <w:webHidden/>
          </w:rPr>
          <w:t>46</w:t>
        </w:r>
        <w:r>
          <w:rPr>
            <w:noProof/>
            <w:webHidden/>
          </w:rPr>
          <w:fldChar w:fldCharType="end"/>
        </w:r>
      </w:hyperlink>
    </w:p>
    <w:p w14:paraId="2A256734" w14:textId="65D04201" w:rsidR="00B573CE" w:rsidRDefault="00B573CE">
      <w:pPr>
        <w:pStyle w:val="31"/>
        <w:rPr>
          <w:rFonts w:ascii="Calibri" w:hAnsi="Calibri"/>
          <w:kern w:val="2"/>
        </w:rPr>
      </w:pPr>
      <w:hyperlink w:anchor="_Toc171493810" w:history="1">
        <w:r w:rsidRPr="00682B2C">
          <w:rPr>
            <w:rStyle w:val="a3"/>
          </w:rPr>
          <w:t>Дети-инвалиды и инвалиды с детства I и II групп, родители которых погибли в ходе специальной военной операции, могут получить право на двойную пенсию. Соответствующий законопроект Госдума приняла 9 июля во втором и третьем чтениях.</w:t>
        </w:r>
        <w:r>
          <w:rPr>
            <w:webHidden/>
          </w:rPr>
          <w:tab/>
        </w:r>
        <w:r>
          <w:rPr>
            <w:webHidden/>
          </w:rPr>
          <w:fldChar w:fldCharType="begin"/>
        </w:r>
        <w:r>
          <w:rPr>
            <w:webHidden/>
          </w:rPr>
          <w:instrText xml:space="preserve"> PAGEREF _Toc171493810 \h </w:instrText>
        </w:r>
        <w:r>
          <w:rPr>
            <w:webHidden/>
          </w:rPr>
        </w:r>
        <w:r>
          <w:rPr>
            <w:webHidden/>
          </w:rPr>
          <w:fldChar w:fldCharType="separate"/>
        </w:r>
        <w:r>
          <w:rPr>
            <w:webHidden/>
          </w:rPr>
          <w:t>46</w:t>
        </w:r>
        <w:r>
          <w:rPr>
            <w:webHidden/>
          </w:rPr>
          <w:fldChar w:fldCharType="end"/>
        </w:r>
      </w:hyperlink>
    </w:p>
    <w:p w14:paraId="77F50709" w14:textId="5D6D5A56" w:rsidR="00B573CE" w:rsidRDefault="00B573CE">
      <w:pPr>
        <w:pStyle w:val="21"/>
        <w:tabs>
          <w:tab w:val="right" w:leader="dot" w:pos="9061"/>
        </w:tabs>
        <w:rPr>
          <w:rFonts w:ascii="Calibri" w:hAnsi="Calibri"/>
          <w:noProof/>
          <w:kern w:val="2"/>
        </w:rPr>
      </w:pPr>
      <w:hyperlink w:anchor="_Toc171493811" w:history="1">
        <w:r w:rsidRPr="00682B2C">
          <w:rPr>
            <w:rStyle w:val="a3"/>
            <w:noProof/>
          </w:rPr>
          <w:t>ТАСС, 09.07.2024, Дума приняла закон о двух пенсиях детям-инвалидам, потерявшим родителя на СВО</w:t>
        </w:r>
        <w:r>
          <w:rPr>
            <w:noProof/>
            <w:webHidden/>
          </w:rPr>
          <w:tab/>
        </w:r>
        <w:r>
          <w:rPr>
            <w:noProof/>
            <w:webHidden/>
          </w:rPr>
          <w:fldChar w:fldCharType="begin"/>
        </w:r>
        <w:r>
          <w:rPr>
            <w:noProof/>
            <w:webHidden/>
          </w:rPr>
          <w:instrText xml:space="preserve"> PAGEREF _Toc171493811 \h </w:instrText>
        </w:r>
        <w:r>
          <w:rPr>
            <w:noProof/>
            <w:webHidden/>
          </w:rPr>
        </w:r>
        <w:r>
          <w:rPr>
            <w:noProof/>
            <w:webHidden/>
          </w:rPr>
          <w:fldChar w:fldCharType="separate"/>
        </w:r>
        <w:r>
          <w:rPr>
            <w:noProof/>
            <w:webHidden/>
          </w:rPr>
          <w:t>46</w:t>
        </w:r>
        <w:r>
          <w:rPr>
            <w:noProof/>
            <w:webHidden/>
          </w:rPr>
          <w:fldChar w:fldCharType="end"/>
        </w:r>
      </w:hyperlink>
    </w:p>
    <w:p w14:paraId="0E1BD99C" w14:textId="419BB2B6" w:rsidR="00B573CE" w:rsidRDefault="00B573CE">
      <w:pPr>
        <w:pStyle w:val="31"/>
        <w:rPr>
          <w:rFonts w:ascii="Calibri" w:hAnsi="Calibri"/>
          <w:kern w:val="2"/>
        </w:rPr>
      </w:pPr>
      <w:hyperlink w:anchor="_Toc171493812" w:history="1">
        <w:r w:rsidRPr="00682B2C">
          <w:rPr>
            <w:rStyle w:val="a3"/>
          </w:rPr>
          <w:t>Госдума на пленарном заседании приняла сразу во втором и третьем чтениях законопроект о выплате одновременно двух пенсий детям-инвалидам и инвалидам с детства, чьи родители погибли в ходе спецоперации.</w:t>
        </w:r>
        <w:r>
          <w:rPr>
            <w:webHidden/>
          </w:rPr>
          <w:tab/>
        </w:r>
        <w:r>
          <w:rPr>
            <w:webHidden/>
          </w:rPr>
          <w:fldChar w:fldCharType="begin"/>
        </w:r>
        <w:r>
          <w:rPr>
            <w:webHidden/>
          </w:rPr>
          <w:instrText xml:space="preserve"> PAGEREF _Toc171493812 \h </w:instrText>
        </w:r>
        <w:r>
          <w:rPr>
            <w:webHidden/>
          </w:rPr>
        </w:r>
        <w:r>
          <w:rPr>
            <w:webHidden/>
          </w:rPr>
          <w:fldChar w:fldCharType="separate"/>
        </w:r>
        <w:r>
          <w:rPr>
            <w:webHidden/>
          </w:rPr>
          <w:t>46</w:t>
        </w:r>
        <w:r>
          <w:rPr>
            <w:webHidden/>
          </w:rPr>
          <w:fldChar w:fldCharType="end"/>
        </w:r>
      </w:hyperlink>
    </w:p>
    <w:p w14:paraId="5D77FA88" w14:textId="5818B534" w:rsidR="00B573CE" w:rsidRDefault="00B573CE">
      <w:pPr>
        <w:pStyle w:val="21"/>
        <w:tabs>
          <w:tab w:val="right" w:leader="dot" w:pos="9061"/>
        </w:tabs>
        <w:rPr>
          <w:rFonts w:ascii="Calibri" w:hAnsi="Calibri"/>
          <w:noProof/>
          <w:kern w:val="2"/>
        </w:rPr>
      </w:pPr>
      <w:hyperlink w:anchor="_Toc171493813" w:history="1">
        <w:r w:rsidRPr="00682B2C">
          <w:rPr>
            <w:rStyle w:val="a3"/>
            <w:noProof/>
          </w:rPr>
          <w:t>ТАСС, 09.07.2024, Индексация пенсий будет стимулировать работающих пенсионеров оставаться на рынке труда</w:t>
        </w:r>
        <w:r>
          <w:rPr>
            <w:noProof/>
            <w:webHidden/>
          </w:rPr>
          <w:tab/>
        </w:r>
        <w:r>
          <w:rPr>
            <w:noProof/>
            <w:webHidden/>
          </w:rPr>
          <w:fldChar w:fldCharType="begin"/>
        </w:r>
        <w:r>
          <w:rPr>
            <w:noProof/>
            <w:webHidden/>
          </w:rPr>
          <w:instrText xml:space="preserve"> PAGEREF _Toc171493813 \h </w:instrText>
        </w:r>
        <w:r>
          <w:rPr>
            <w:noProof/>
            <w:webHidden/>
          </w:rPr>
        </w:r>
        <w:r>
          <w:rPr>
            <w:noProof/>
            <w:webHidden/>
          </w:rPr>
          <w:fldChar w:fldCharType="separate"/>
        </w:r>
        <w:r>
          <w:rPr>
            <w:noProof/>
            <w:webHidden/>
          </w:rPr>
          <w:t>47</w:t>
        </w:r>
        <w:r>
          <w:rPr>
            <w:noProof/>
            <w:webHidden/>
          </w:rPr>
          <w:fldChar w:fldCharType="end"/>
        </w:r>
      </w:hyperlink>
    </w:p>
    <w:p w14:paraId="5ED30A79" w14:textId="1568E7D3" w:rsidR="00B573CE" w:rsidRDefault="00B573CE">
      <w:pPr>
        <w:pStyle w:val="31"/>
        <w:rPr>
          <w:rFonts w:ascii="Calibri" w:hAnsi="Calibri"/>
          <w:kern w:val="2"/>
        </w:rPr>
      </w:pPr>
      <w:hyperlink w:anchor="_Toc171493814" w:history="1">
        <w:r w:rsidRPr="00682B2C">
          <w:rPr>
            <w:rStyle w:val="a3"/>
          </w:rPr>
          <w:t>Индексация пенсий работающим пенсионерам позволит им оставаться на рынке труда, а также стимулирует многих выйти из теневого сектора. Такое мнение ТАСС выразил зампредседателя Федерации независимых профсоюзов России (ФНПР) Александр Шершуков.</w:t>
        </w:r>
        <w:r>
          <w:rPr>
            <w:webHidden/>
          </w:rPr>
          <w:tab/>
        </w:r>
        <w:r>
          <w:rPr>
            <w:webHidden/>
          </w:rPr>
          <w:fldChar w:fldCharType="begin"/>
        </w:r>
        <w:r>
          <w:rPr>
            <w:webHidden/>
          </w:rPr>
          <w:instrText xml:space="preserve"> PAGEREF _Toc171493814 \h </w:instrText>
        </w:r>
        <w:r>
          <w:rPr>
            <w:webHidden/>
          </w:rPr>
        </w:r>
        <w:r>
          <w:rPr>
            <w:webHidden/>
          </w:rPr>
          <w:fldChar w:fldCharType="separate"/>
        </w:r>
        <w:r>
          <w:rPr>
            <w:webHidden/>
          </w:rPr>
          <w:t>47</w:t>
        </w:r>
        <w:r>
          <w:rPr>
            <w:webHidden/>
          </w:rPr>
          <w:fldChar w:fldCharType="end"/>
        </w:r>
      </w:hyperlink>
    </w:p>
    <w:p w14:paraId="6145A058" w14:textId="12039072" w:rsidR="00B573CE" w:rsidRDefault="00B573CE">
      <w:pPr>
        <w:pStyle w:val="21"/>
        <w:tabs>
          <w:tab w:val="right" w:leader="dot" w:pos="9061"/>
        </w:tabs>
        <w:rPr>
          <w:rFonts w:ascii="Calibri" w:hAnsi="Calibri"/>
          <w:noProof/>
          <w:kern w:val="2"/>
        </w:rPr>
      </w:pPr>
      <w:hyperlink w:anchor="_Toc171493815" w:history="1">
        <w:r w:rsidRPr="00682B2C">
          <w:rPr>
            <w:rStyle w:val="a3"/>
            <w:noProof/>
          </w:rPr>
          <w:t>АиФ, 09.07.2024, Выплата с коэффициентом. Назван способ легально увеличить пенсию вдвое</w:t>
        </w:r>
        <w:r>
          <w:rPr>
            <w:noProof/>
            <w:webHidden/>
          </w:rPr>
          <w:tab/>
        </w:r>
        <w:r>
          <w:rPr>
            <w:noProof/>
            <w:webHidden/>
          </w:rPr>
          <w:fldChar w:fldCharType="begin"/>
        </w:r>
        <w:r>
          <w:rPr>
            <w:noProof/>
            <w:webHidden/>
          </w:rPr>
          <w:instrText xml:space="preserve"> PAGEREF _Toc171493815 \h </w:instrText>
        </w:r>
        <w:r>
          <w:rPr>
            <w:noProof/>
            <w:webHidden/>
          </w:rPr>
        </w:r>
        <w:r>
          <w:rPr>
            <w:noProof/>
            <w:webHidden/>
          </w:rPr>
          <w:fldChar w:fldCharType="separate"/>
        </w:r>
        <w:r>
          <w:rPr>
            <w:noProof/>
            <w:webHidden/>
          </w:rPr>
          <w:t>48</w:t>
        </w:r>
        <w:r>
          <w:rPr>
            <w:noProof/>
            <w:webHidden/>
          </w:rPr>
          <w:fldChar w:fldCharType="end"/>
        </w:r>
      </w:hyperlink>
    </w:p>
    <w:p w14:paraId="47252862" w14:textId="7B23F400" w:rsidR="00B573CE" w:rsidRDefault="00B573CE">
      <w:pPr>
        <w:pStyle w:val="31"/>
        <w:rPr>
          <w:rFonts w:ascii="Calibri" w:hAnsi="Calibri"/>
          <w:kern w:val="2"/>
        </w:rPr>
      </w:pPr>
      <w:hyperlink w:anchor="_Toc171493816" w:history="1">
        <w:r w:rsidRPr="00682B2C">
          <w:rPr>
            <w:rStyle w:val="a3"/>
          </w:rPr>
          <w:t>Решение отложить выход на пенсию на срок от года до десяти лет позволяет россиянам существенно увеличить размер пенсионных выплат, рассказал aif.ru экономист Анатолий Фарафонов. Он отметил, что рост составит 6% при отсрочке на год.</w:t>
        </w:r>
        <w:r>
          <w:rPr>
            <w:webHidden/>
          </w:rPr>
          <w:tab/>
        </w:r>
        <w:r>
          <w:rPr>
            <w:webHidden/>
          </w:rPr>
          <w:fldChar w:fldCharType="begin"/>
        </w:r>
        <w:r>
          <w:rPr>
            <w:webHidden/>
          </w:rPr>
          <w:instrText xml:space="preserve"> PAGEREF _Toc171493816 \h </w:instrText>
        </w:r>
        <w:r>
          <w:rPr>
            <w:webHidden/>
          </w:rPr>
        </w:r>
        <w:r>
          <w:rPr>
            <w:webHidden/>
          </w:rPr>
          <w:fldChar w:fldCharType="separate"/>
        </w:r>
        <w:r>
          <w:rPr>
            <w:webHidden/>
          </w:rPr>
          <w:t>48</w:t>
        </w:r>
        <w:r>
          <w:rPr>
            <w:webHidden/>
          </w:rPr>
          <w:fldChar w:fldCharType="end"/>
        </w:r>
      </w:hyperlink>
    </w:p>
    <w:p w14:paraId="778B1E53" w14:textId="28858113" w:rsidR="00B573CE" w:rsidRDefault="00B573CE">
      <w:pPr>
        <w:pStyle w:val="21"/>
        <w:tabs>
          <w:tab w:val="right" w:leader="dot" w:pos="9061"/>
        </w:tabs>
        <w:rPr>
          <w:rFonts w:ascii="Calibri" w:hAnsi="Calibri"/>
          <w:noProof/>
          <w:kern w:val="2"/>
        </w:rPr>
      </w:pPr>
      <w:hyperlink w:anchor="_Toc171493817" w:history="1">
        <w:r w:rsidRPr="00682B2C">
          <w:rPr>
            <w:rStyle w:val="a3"/>
            <w:noProof/>
          </w:rPr>
          <w:t>АиФ, 09.07.2024, На 20 лет раньше. Эксперт раскрыл, может ли инвалид уйти на пенсию досрочно</w:t>
        </w:r>
        <w:r>
          <w:rPr>
            <w:noProof/>
            <w:webHidden/>
          </w:rPr>
          <w:tab/>
        </w:r>
        <w:r>
          <w:rPr>
            <w:noProof/>
            <w:webHidden/>
          </w:rPr>
          <w:fldChar w:fldCharType="begin"/>
        </w:r>
        <w:r>
          <w:rPr>
            <w:noProof/>
            <w:webHidden/>
          </w:rPr>
          <w:instrText xml:space="preserve"> PAGEREF _Toc171493817 \h </w:instrText>
        </w:r>
        <w:r>
          <w:rPr>
            <w:noProof/>
            <w:webHidden/>
          </w:rPr>
        </w:r>
        <w:r>
          <w:rPr>
            <w:noProof/>
            <w:webHidden/>
          </w:rPr>
          <w:fldChar w:fldCharType="separate"/>
        </w:r>
        <w:r>
          <w:rPr>
            <w:noProof/>
            <w:webHidden/>
          </w:rPr>
          <w:t>49</w:t>
        </w:r>
        <w:r>
          <w:rPr>
            <w:noProof/>
            <w:webHidden/>
          </w:rPr>
          <w:fldChar w:fldCharType="end"/>
        </w:r>
      </w:hyperlink>
    </w:p>
    <w:p w14:paraId="2F17577B" w14:textId="467EA382" w:rsidR="00B573CE" w:rsidRDefault="00B573CE">
      <w:pPr>
        <w:pStyle w:val="31"/>
        <w:rPr>
          <w:rFonts w:ascii="Calibri" w:hAnsi="Calibri"/>
          <w:kern w:val="2"/>
        </w:rPr>
      </w:pPr>
      <w:hyperlink w:anchor="_Toc171493818" w:history="1">
        <w:r w:rsidRPr="00682B2C">
          <w:rPr>
            <w:rStyle w:val="a3"/>
          </w:rPr>
          <w:t>Люди с инвалидностью и их опекуны могут раньше уйти на пенсию по старости, рассказала aif.ru профессор Финансового университета при правительстве РФ Ольга Макашина.</w:t>
        </w:r>
        <w:r>
          <w:rPr>
            <w:webHidden/>
          </w:rPr>
          <w:tab/>
        </w:r>
        <w:r>
          <w:rPr>
            <w:webHidden/>
          </w:rPr>
          <w:fldChar w:fldCharType="begin"/>
        </w:r>
        <w:r>
          <w:rPr>
            <w:webHidden/>
          </w:rPr>
          <w:instrText xml:space="preserve"> PAGEREF _Toc171493818 \h </w:instrText>
        </w:r>
        <w:r>
          <w:rPr>
            <w:webHidden/>
          </w:rPr>
        </w:r>
        <w:r>
          <w:rPr>
            <w:webHidden/>
          </w:rPr>
          <w:fldChar w:fldCharType="separate"/>
        </w:r>
        <w:r>
          <w:rPr>
            <w:webHidden/>
          </w:rPr>
          <w:t>49</w:t>
        </w:r>
        <w:r>
          <w:rPr>
            <w:webHidden/>
          </w:rPr>
          <w:fldChar w:fldCharType="end"/>
        </w:r>
      </w:hyperlink>
    </w:p>
    <w:p w14:paraId="2D83D0F1" w14:textId="7C58DC85" w:rsidR="00B573CE" w:rsidRDefault="00B573CE">
      <w:pPr>
        <w:pStyle w:val="21"/>
        <w:tabs>
          <w:tab w:val="right" w:leader="dot" w:pos="9061"/>
        </w:tabs>
        <w:rPr>
          <w:rFonts w:ascii="Calibri" w:hAnsi="Calibri"/>
          <w:noProof/>
          <w:kern w:val="2"/>
        </w:rPr>
      </w:pPr>
      <w:hyperlink w:anchor="_Toc171493819" w:history="1">
        <w:r w:rsidRPr="00682B2C">
          <w:rPr>
            <w:rStyle w:val="a3"/>
            <w:noProof/>
          </w:rPr>
          <w:t>Bankiros.ru, 09.07.2024, Какую пенсию получат самозанятые</w:t>
        </w:r>
        <w:r>
          <w:rPr>
            <w:noProof/>
            <w:webHidden/>
          </w:rPr>
          <w:tab/>
        </w:r>
        <w:r>
          <w:rPr>
            <w:noProof/>
            <w:webHidden/>
          </w:rPr>
          <w:fldChar w:fldCharType="begin"/>
        </w:r>
        <w:r>
          <w:rPr>
            <w:noProof/>
            <w:webHidden/>
          </w:rPr>
          <w:instrText xml:space="preserve"> PAGEREF _Toc171493819 \h </w:instrText>
        </w:r>
        <w:r>
          <w:rPr>
            <w:noProof/>
            <w:webHidden/>
          </w:rPr>
        </w:r>
        <w:r>
          <w:rPr>
            <w:noProof/>
            <w:webHidden/>
          </w:rPr>
          <w:fldChar w:fldCharType="separate"/>
        </w:r>
        <w:r>
          <w:rPr>
            <w:noProof/>
            <w:webHidden/>
          </w:rPr>
          <w:t>50</w:t>
        </w:r>
        <w:r>
          <w:rPr>
            <w:noProof/>
            <w:webHidden/>
          </w:rPr>
          <w:fldChar w:fldCharType="end"/>
        </w:r>
      </w:hyperlink>
    </w:p>
    <w:p w14:paraId="34F37D6D" w14:textId="38C315F8" w:rsidR="00B573CE" w:rsidRDefault="00B573CE">
      <w:pPr>
        <w:pStyle w:val="31"/>
        <w:rPr>
          <w:rFonts w:ascii="Calibri" w:hAnsi="Calibri"/>
          <w:kern w:val="2"/>
        </w:rPr>
      </w:pPr>
      <w:hyperlink w:anchor="_Toc171493820" w:history="1">
        <w:r w:rsidRPr="00682B2C">
          <w:rPr>
            <w:rStyle w:val="a3"/>
          </w:rPr>
          <w:t>Самозанятый - это физическое лицо, которое платит налог на профессиональный доход. Он может оказывать услуги, продавать результаты своего труда, но не может заниматься перепродажей товаров и иметь наемных работников. Совокупный годовой доход самозанятого не должен превышать 2,4 млн рублей.</w:t>
        </w:r>
        <w:r>
          <w:rPr>
            <w:webHidden/>
          </w:rPr>
          <w:tab/>
        </w:r>
        <w:r>
          <w:rPr>
            <w:webHidden/>
          </w:rPr>
          <w:fldChar w:fldCharType="begin"/>
        </w:r>
        <w:r>
          <w:rPr>
            <w:webHidden/>
          </w:rPr>
          <w:instrText xml:space="preserve"> PAGEREF _Toc171493820 \h </w:instrText>
        </w:r>
        <w:r>
          <w:rPr>
            <w:webHidden/>
          </w:rPr>
        </w:r>
        <w:r>
          <w:rPr>
            <w:webHidden/>
          </w:rPr>
          <w:fldChar w:fldCharType="separate"/>
        </w:r>
        <w:r>
          <w:rPr>
            <w:webHidden/>
          </w:rPr>
          <w:t>50</w:t>
        </w:r>
        <w:r>
          <w:rPr>
            <w:webHidden/>
          </w:rPr>
          <w:fldChar w:fldCharType="end"/>
        </w:r>
      </w:hyperlink>
    </w:p>
    <w:p w14:paraId="7C1F8A32" w14:textId="3F7807A4" w:rsidR="00B573CE" w:rsidRDefault="00B573CE">
      <w:pPr>
        <w:pStyle w:val="21"/>
        <w:tabs>
          <w:tab w:val="right" w:leader="dot" w:pos="9061"/>
        </w:tabs>
        <w:rPr>
          <w:rFonts w:ascii="Calibri" w:hAnsi="Calibri"/>
          <w:noProof/>
          <w:kern w:val="2"/>
        </w:rPr>
      </w:pPr>
      <w:hyperlink w:anchor="_Toc171493821" w:history="1">
        <w:r w:rsidRPr="00682B2C">
          <w:rPr>
            <w:rStyle w:val="a3"/>
            <w:noProof/>
          </w:rPr>
          <w:t>Конкурент, 09.07.2024, Путин подписал. Работающие пенсионеры получат то, что заслужили</w:t>
        </w:r>
        <w:r>
          <w:rPr>
            <w:noProof/>
            <w:webHidden/>
          </w:rPr>
          <w:tab/>
        </w:r>
        <w:r>
          <w:rPr>
            <w:noProof/>
            <w:webHidden/>
          </w:rPr>
          <w:fldChar w:fldCharType="begin"/>
        </w:r>
        <w:r>
          <w:rPr>
            <w:noProof/>
            <w:webHidden/>
          </w:rPr>
          <w:instrText xml:space="preserve"> PAGEREF _Toc171493821 \h </w:instrText>
        </w:r>
        <w:r>
          <w:rPr>
            <w:noProof/>
            <w:webHidden/>
          </w:rPr>
        </w:r>
        <w:r>
          <w:rPr>
            <w:noProof/>
            <w:webHidden/>
          </w:rPr>
          <w:fldChar w:fldCharType="separate"/>
        </w:r>
        <w:r>
          <w:rPr>
            <w:noProof/>
            <w:webHidden/>
          </w:rPr>
          <w:t>51</w:t>
        </w:r>
        <w:r>
          <w:rPr>
            <w:noProof/>
            <w:webHidden/>
          </w:rPr>
          <w:fldChar w:fldCharType="end"/>
        </w:r>
      </w:hyperlink>
    </w:p>
    <w:p w14:paraId="6105AAEE" w14:textId="00D75B8A" w:rsidR="00B573CE" w:rsidRDefault="00B573CE">
      <w:pPr>
        <w:pStyle w:val="31"/>
        <w:rPr>
          <w:rFonts w:ascii="Calibri" w:hAnsi="Calibri"/>
          <w:kern w:val="2"/>
        </w:rPr>
      </w:pPr>
      <w:hyperlink w:anchor="_Toc171493822" w:history="1">
        <w:r w:rsidRPr="00682B2C">
          <w:rPr>
            <w:rStyle w:val="a3"/>
          </w:rPr>
          <w:t>Президент России Владимир Путин подписал закон о возобновлении индексации пенсий работающих пенсионеров. Документ опубликован на портале правовой информации.</w:t>
        </w:r>
        <w:r>
          <w:rPr>
            <w:webHidden/>
          </w:rPr>
          <w:tab/>
        </w:r>
        <w:r>
          <w:rPr>
            <w:webHidden/>
          </w:rPr>
          <w:fldChar w:fldCharType="begin"/>
        </w:r>
        <w:r>
          <w:rPr>
            <w:webHidden/>
          </w:rPr>
          <w:instrText xml:space="preserve"> PAGEREF _Toc171493822 \h </w:instrText>
        </w:r>
        <w:r>
          <w:rPr>
            <w:webHidden/>
          </w:rPr>
        </w:r>
        <w:r>
          <w:rPr>
            <w:webHidden/>
          </w:rPr>
          <w:fldChar w:fldCharType="separate"/>
        </w:r>
        <w:r>
          <w:rPr>
            <w:webHidden/>
          </w:rPr>
          <w:t>51</w:t>
        </w:r>
        <w:r>
          <w:rPr>
            <w:webHidden/>
          </w:rPr>
          <w:fldChar w:fldCharType="end"/>
        </w:r>
      </w:hyperlink>
    </w:p>
    <w:p w14:paraId="317B5596" w14:textId="5A4FD2ED" w:rsidR="00B573CE" w:rsidRDefault="00B573CE">
      <w:pPr>
        <w:pStyle w:val="21"/>
        <w:tabs>
          <w:tab w:val="right" w:leader="dot" w:pos="9061"/>
        </w:tabs>
        <w:rPr>
          <w:rFonts w:ascii="Calibri" w:hAnsi="Calibri"/>
          <w:noProof/>
          <w:kern w:val="2"/>
        </w:rPr>
      </w:pPr>
      <w:hyperlink w:anchor="_Toc171493823" w:history="1">
        <w:r w:rsidRPr="00682B2C">
          <w:rPr>
            <w:rStyle w:val="a3"/>
            <w:noProof/>
          </w:rPr>
          <w:t>PRIMPRESS, 09.07.2024, «Добавят больше 8 000 рублей»: пенсионерам сказали, кто получит деньги уже в июле</w:t>
        </w:r>
        <w:r>
          <w:rPr>
            <w:noProof/>
            <w:webHidden/>
          </w:rPr>
          <w:tab/>
        </w:r>
        <w:r>
          <w:rPr>
            <w:noProof/>
            <w:webHidden/>
          </w:rPr>
          <w:fldChar w:fldCharType="begin"/>
        </w:r>
        <w:r>
          <w:rPr>
            <w:noProof/>
            <w:webHidden/>
          </w:rPr>
          <w:instrText xml:space="preserve"> PAGEREF _Toc171493823 \h </w:instrText>
        </w:r>
        <w:r>
          <w:rPr>
            <w:noProof/>
            <w:webHidden/>
          </w:rPr>
        </w:r>
        <w:r>
          <w:rPr>
            <w:noProof/>
            <w:webHidden/>
          </w:rPr>
          <w:fldChar w:fldCharType="separate"/>
        </w:r>
        <w:r>
          <w:rPr>
            <w:noProof/>
            <w:webHidden/>
          </w:rPr>
          <w:t>51</w:t>
        </w:r>
        <w:r>
          <w:rPr>
            <w:noProof/>
            <w:webHidden/>
          </w:rPr>
          <w:fldChar w:fldCharType="end"/>
        </w:r>
      </w:hyperlink>
    </w:p>
    <w:p w14:paraId="638F2F43" w14:textId="344C6769" w:rsidR="00B573CE" w:rsidRDefault="00B573CE">
      <w:pPr>
        <w:pStyle w:val="31"/>
        <w:rPr>
          <w:rFonts w:ascii="Calibri" w:hAnsi="Calibri"/>
          <w:kern w:val="2"/>
        </w:rPr>
      </w:pPr>
      <w:hyperlink w:anchor="_Toc171493824" w:history="1">
        <w:r w:rsidRPr="00682B2C">
          <w:rPr>
            <w:rStyle w:val="a3"/>
          </w:rPr>
          <w:t>В текущем месяце повышение пенсионных выплат ожидает сразу несколько категорий пенсионеров, сообщает PRIMPRESS.</w:t>
        </w:r>
        <w:r>
          <w:rPr>
            <w:webHidden/>
          </w:rPr>
          <w:tab/>
        </w:r>
        <w:r>
          <w:rPr>
            <w:webHidden/>
          </w:rPr>
          <w:fldChar w:fldCharType="begin"/>
        </w:r>
        <w:r>
          <w:rPr>
            <w:webHidden/>
          </w:rPr>
          <w:instrText xml:space="preserve"> PAGEREF _Toc171493824 \h </w:instrText>
        </w:r>
        <w:r>
          <w:rPr>
            <w:webHidden/>
          </w:rPr>
        </w:r>
        <w:r>
          <w:rPr>
            <w:webHidden/>
          </w:rPr>
          <w:fldChar w:fldCharType="separate"/>
        </w:r>
        <w:r>
          <w:rPr>
            <w:webHidden/>
          </w:rPr>
          <w:t>51</w:t>
        </w:r>
        <w:r>
          <w:rPr>
            <w:webHidden/>
          </w:rPr>
          <w:fldChar w:fldCharType="end"/>
        </w:r>
      </w:hyperlink>
    </w:p>
    <w:p w14:paraId="0714FA08" w14:textId="7CCD8539" w:rsidR="00B573CE" w:rsidRDefault="00B573CE">
      <w:pPr>
        <w:pStyle w:val="21"/>
        <w:tabs>
          <w:tab w:val="right" w:leader="dot" w:pos="9061"/>
        </w:tabs>
        <w:rPr>
          <w:rFonts w:ascii="Calibri" w:hAnsi="Calibri"/>
          <w:noProof/>
          <w:kern w:val="2"/>
        </w:rPr>
      </w:pPr>
      <w:hyperlink w:anchor="_Toc171493825" w:history="1">
        <w:r w:rsidRPr="00682B2C">
          <w:rPr>
            <w:rStyle w:val="a3"/>
            <w:noProof/>
          </w:rPr>
          <w:t>PRIMPRESS, 09.07.2024, «Это действительно работает»: эксперт сказала, как можно увеличить свою пенсию на 100%</w:t>
        </w:r>
        <w:r>
          <w:rPr>
            <w:noProof/>
            <w:webHidden/>
          </w:rPr>
          <w:tab/>
        </w:r>
        <w:r>
          <w:rPr>
            <w:noProof/>
            <w:webHidden/>
          </w:rPr>
          <w:fldChar w:fldCharType="begin"/>
        </w:r>
        <w:r>
          <w:rPr>
            <w:noProof/>
            <w:webHidden/>
          </w:rPr>
          <w:instrText xml:space="preserve"> PAGEREF _Toc171493825 \h </w:instrText>
        </w:r>
        <w:r>
          <w:rPr>
            <w:noProof/>
            <w:webHidden/>
          </w:rPr>
        </w:r>
        <w:r>
          <w:rPr>
            <w:noProof/>
            <w:webHidden/>
          </w:rPr>
          <w:fldChar w:fldCharType="separate"/>
        </w:r>
        <w:r>
          <w:rPr>
            <w:noProof/>
            <w:webHidden/>
          </w:rPr>
          <w:t>52</w:t>
        </w:r>
        <w:r>
          <w:rPr>
            <w:noProof/>
            <w:webHidden/>
          </w:rPr>
          <w:fldChar w:fldCharType="end"/>
        </w:r>
      </w:hyperlink>
    </w:p>
    <w:p w14:paraId="4AC8AC78" w14:textId="546576F3" w:rsidR="00B573CE" w:rsidRDefault="00B573CE">
      <w:pPr>
        <w:pStyle w:val="31"/>
        <w:rPr>
          <w:rFonts w:ascii="Calibri" w:hAnsi="Calibri"/>
          <w:kern w:val="2"/>
        </w:rPr>
      </w:pPr>
      <w:hyperlink w:anchor="_Toc171493826" w:history="1">
        <w:r w:rsidRPr="00682B2C">
          <w:rPr>
            <w:rStyle w:val="a3"/>
          </w:rPr>
          <w:t>Сегодня россияне могут самостоятельно увеличить размер собственной пенсии, однако для этого необходимо предпринять простое действие. Об этом рассказала эксперт РАНХиГС Марина Солодовникова, сообщает PRIMPRESS.</w:t>
        </w:r>
        <w:r>
          <w:rPr>
            <w:webHidden/>
          </w:rPr>
          <w:tab/>
        </w:r>
        <w:r>
          <w:rPr>
            <w:webHidden/>
          </w:rPr>
          <w:fldChar w:fldCharType="begin"/>
        </w:r>
        <w:r>
          <w:rPr>
            <w:webHidden/>
          </w:rPr>
          <w:instrText xml:space="preserve"> PAGEREF _Toc171493826 \h </w:instrText>
        </w:r>
        <w:r>
          <w:rPr>
            <w:webHidden/>
          </w:rPr>
        </w:r>
        <w:r>
          <w:rPr>
            <w:webHidden/>
          </w:rPr>
          <w:fldChar w:fldCharType="separate"/>
        </w:r>
        <w:r>
          <w:rPr>
            <w:webHidden/>
          </w:rPr>
          <w:t>52</w:t>
        </w:r>
        <w:r>
          <w:rPr>
            <w:webHidden/>
          </w:rPr>
          <w:fldChar w:fldCharType="end"/>
        </w:r>
      </w:hyperlink>
    </w:p>
    <w:p w14:paraId="0F8D4DD7" w14:textId="7997127B" w:rsidR="00B573CE" w:rsidRDefault="00B573CE">
      <w:pPr>
        <w:pStyle w:val="21"/>
        <w:tabs>
          <w:tab w:val="right" w:leader="dot" w:pos="9061"/>
        </w:tabs>
        <w:rPr>
          <w:rFonts w:ascii="Calibri" w:hAnsi="Calibri"/>
          <w:noProof/>
          <w:kern w:val="2"/>
        </w:rPr>
      </w:pPr>
      <w:hyperlink w:anchor="_Toc171493827" w:history="1">
        <w:r w:rsidRPr="00682B2C">
          <w:rPr>
            <w:rStyle w:val="a3"/>
            <w:noProof/>
          </w:rPr>
          <w:t>PRIMPRESS, 10.07.2024, Пенсионный возраст снизят за каждый отработанный год. Пенсионеров ждет большой сюрприз</w:t>
        </w:r>
        <w:r>
          <w:rPr>
            <w:noProof/>
            <w:webHidden/>
          </w:rPr>
          <w:tab/>
        </w:r>
        <w:r>
          <w:rPr>
            <w:noProof/>
            <w:webHidden/>
          </w:rPr>
          <w:fldChar w:fldCharType="begin"/>
        </w:r>
        <w:r>
          <w:rPr>
            <w:noProof/>
            <w:webHidden/>
          </w:rPr>
          <w:instrText xml:space="preserve"> PAGEREF _Toc171493827 \h </w:instrText>
        </w:r>
        <w:r>
          <w:rPr>
            <w:noProof/>
            <w:webHidden/>
          </w:rPr>
        </w:r>
        <w:r>
          <w:rPr>
            <w:noProof/>
            <w:webHidden/>
          </w:rPr>
          <w:fldChar w:fldCharType="separate"/>
        </w:r>
        <w:r>
          <w:rPr>
            <w:noProof/>
            <w:webHidden/>
          </w:rPr>
          <w:t>52</w:t>
        </w:r>
        <w:r>
          <w:rPr>
            <w:noProof/>
            <w:webHidden/>
          </w:rPr>
          <w:fldChar w:fldCharType="end"/>
        </w:r>
      </w:hyperlink>
    </w:p>
    <w:p w14:paraId="3AEFE734" w14:textId="0DA8AF2A" w:rsidR="00B573CE" w:rsidRDefault="00B573CE">
      <w:pPr>
        <w:pStyle w:val="31"/>
        <w:rPr>
          <w:rFonts w:ascii="Calibri" w:hAnsi="Calibri"/>
          <w:kern w:val="2"/>
        </w:rPr>
      </w:pPr>
      <w:hyperlink w:anchor="_Toc171493828" w:history="1">
        <w:r w:rsidRPr="00682B2C">
          <w:rPr>
            <w:rStyle w:val="a3"/>
          </w:rPr>
          <w:t>Пенсионеров ждет большой сюрприз, который касается процесса снижения пенсионного возраста. Скостить себе срок на несколько лет можно будет в определенных ситуациях за каждый отработанный год.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_Toc171493828 \h </w:instrText>
        </w:r>
        <w:r>
          <w:rPr>
            <w:webHidden/>
          </w:rPr>
        </w:r>
        <w:r>
          <w:rPr>
            <w:webHidden/>
          </w:rPr>
          <w:fldChar w:fldCharType="separate"/>
        </w:r>
        <w:r>
          <w:rPr>
            <w:webHidden/>
          </w:rPr>
          <w:t>52</w:t>
        </w:r>
        <w:r>
          <w:rPr>
            <w:webHidden/>
          </w:rPr>
          <w:fldChar w:fldCharType="end"/>
        </w:r>
      </w:hyperlink>
    </w:p>
    <w:p w14:paraId="20859547" w14:textId="4DA1F662" w:rsidR="00B573CE" w:rsidRDefault="00B573CE">
      <w:pPr>
        <w:pStyle w:val="21"/>
        <w:tabs>
          <w:tab w:val="right" w:leader="dot" w:pos="9061"/>
        </w:tabs>
        <w:rPr>
          <w:rFonts w:ascii="Calibri" w:hAnsi="Calibri"/>
          <w:noProof/>
          <w:kern w:val="2"/>
        </w:rPr>
      </w:pPr>
      <w:hyperlink w:anchor="_Toc171493829" w:history="1">
        <w:r w:rsidRPr="00682B2C">
          <w:rPr>
            <w:rStyle w:val="a3"/>
            <w:noProof/>
          </w:rPr>
          <w:t>ФедералПресс, 09.07.2024, Юрист Сивакова раскрыла, как неработающим пенсионерам получить налоговый вычет</w:t>
        </w:r>
        <w:r>
          <w:rPr>
            <w:noProof/>
            <w:webHidden/>
          </w:rPr>
          <w:tab/>
        </w:r>
        <w:r>
          <w:rPr>
            <w:noProof/>
            <w:webHidden/>
          </w:rPr>
          <w:fldChar w:fldCharType="begin"/>
        </w:r>
        <w:r>
          <w:rPr>
            <w:noProof/>
            <w:webHidden/>
          </w:rPr>
          <w:instrText xml:space="preserve"> PAGEREF _Toc171493829 \h </w:instrText>
        </w:r>
        <w:r>
          <w:rPr>
            <w:noProof/>
            <w:webHidden/>
          </w:rPr>
        </w:r>
        <w:r>
          <w:rPr>
            <w:noProof/>
            <w:webHidden/>
          </w:rPr>
          <w:fldChar w:fldCharType="separate"/>
        </w:r>
        <w:r>
          <w:rPr>
            <w:noProof/>
            <w:webHidden/>
          </w:rPr>
          <w:t>53</w:t>
        </w:r>
        <w:r>
          <w:rPr>
            <w:noProof/>
            <w:webHidden/>
          </w:rPr>
          <w:fldChar w:fldCharType="end"/>
        </w:r>
      </w:hyperlink>
    </w:p>
    <w:p w14:paraId="3FBC8109" w14:textId="30521918" w:rsidR="00B573CE" w:rsidRDefault="00B573CE">
      <w:pPr>
        <w:pStyle w:val="31"/>
        <w:rPr>
          <w:rFonts w:ascii="Calibri" w:hAnsi="Calibri"/>
          <w:kern w:val="2"/>
        </w:rPr>
      </w:pPr>
      <w:hyperlink w:anchor="_Toc171493830" w:history="1">
        <w:r w:rsidRPr="00682B2C">
          <w:rPr>
            <w:rStyle w:val="a3"/>
          </w:rPr>
          <w:t>Юрист Ирина Сивакова рассказала, как неработающий пенсионер может получить налоговый вычет за оплаченное лечение. План действий эксперт опубликовала в телеграм-канале «Юридические тонкости».</w:t>
        </w:r>
        <w:r>
          <w:rPr>
            <w:webHidden/>
          </w:rPr>
          <w:tab/>
        </w:r>
        <w:r>
          <w:rPr>
            <w:webHidden/>
          </w:rPr>
          <w:fldChar w:fldCharType="begin"/>
        </w:r>
        <w:r>
          <w:rPr>
            <w:webHidden/>
          </w:rPr>
          <w:instrText xml:space="preserve"> PAGEREF _Toc171493830 \h </w:instrText>
        </w:r>
        <w:r>
          <w:rPr>
            <w:webHidden/>
          </w:rPr>
        </w:r>
        <w:r>
          <w:rPr>
            <w:webHidden/>
          </w:rPr>
          <w:fldChar w:fldCharType="separate"/>
        </w:r>
        <w:r>
          <w:rPr>
            <w:webHidden/>
          </w:rPr>
          <w:t>53</w:t>
        </w:r>
        <w:r>
          <w:rPr>
            <w:webHidden/>
          </w:rPr>
          <w:fldChar w:fldCharType="end"/>
        </w:r>
      </w:hyperlink>
    </w:p>
    <w:p w14:paraId="3DAF119C" w14:textId="2CBB1F84" w:rsidR="00B573CE" w:rsidRDefault="00B573CE">
      <w:pPr>
        <w:pStyle w:val="21"/>
        <w:tabs>
          <w:tab w:val="right" w:leader="dot" w:pos="9061"/>
        </w:tabs>
        <w:rPr>
          <w:rFonts w:ascii="Calibri" w:hAnsi="Calibri"/>
          <w:noProof/>
          <w:kern w:val="2"/>
        </w:rPr>
      </w:pPr>
      <w:hyperlink w:anchor="_Toc171493831" w:history="1">
        <w:r w:rsidRPr="00682B2C">
          <w:rPr>
            <w:rStyle w:val="a3"/>
            <w:noProof/>
          </w:rPr>
          <w:t>Радио «Бизнес FM», 08.07.2024, Бизнесу рекомендуют активнее нанимать работников старше 50 лет</w:t>
        </w:r>
        <w:r>
          <w:rPr>
            <w:noProof/>
            <w:webHidden/>
          </w:rPr>
          <w:tab/>
        </w:r>
        <w:r>
          <w:rPr>
            <w:noProof/>
            <w:webHidden/>
          </w:rPr>
          <w:fldChar w:fldCharType="begin"/>
        </w:r>
        <w:r>
          <w:rPr>
            <w:noProof/>
            <w:webHidden/>
          </w:rPr>
          <w:instrText xml:space="preserve"> PAGEREF _Toc171493831 \h </w:instrText>
        </w:r>
        <w:r>
          <w:rPr>
            <w:noProof/>
            <w:webHidden/>
          </w:rPr>
        </w:r>
        <w:r>
          <w:rPr>
            <w:noProof/>
            <w:webHidden/>
          </w:rPr>
          <w:fldChar w:fldCharType="separate"/>
        </w:r>
        <w:r>
          <w:rPr>
            <w:noProof/>
            <w:webHidden/>
          </w:rPr>
          <w:t>53</w:t>
        </w:r>
        <w:r>
          <w:rPr>
            <w:noProof/>
            <w:webHidden/>
          </w:rPr>
          <w:fldChar w:fldCharType="end"/>
        </w:r>
      </w:hyperlink>
    </w:p>
    <w:p w14:paraId="00435143" w14:textId="5F001C15" w:rsidR="00B573CE" w:rsidRDefault="00B573CE">
      <w:pPr>
        <w:pStyle w:val="31"/>
        <w:rPr>
          <w:rFonts w:ascii="Calibri" w:hAnsi="Calibri"/>
          <w:kern w:val="2"/>
        </w:rPr>
      </w:pPr>
      <w:hyperlink w:anchor="_Toc171493832" w:history="1">
        <w:r w:rsidRPr="00682B2C">
          <w:rPr>
            <w:rStyle w:val="a3"/>
          </w:rPr>
          <w:t>Демографический спад 1990-х годов вынудит компании уже в ближайшее время нанимать сотрудников старшего возраста, говорится в исследовании. Что по этому поводу думает бизнес?</w:t>
        </w:r>
        <w:r>
          <w:rPr>
            <w:webHidden/>
          </w:rPr>
          <w:tab/>
        </w:r>
        <w:r>
          <w:rPr>
            <w:webHidden/>
          </w:rPr>
          <w:fldChar w:fldCharType="begin"/>
        </w:r>
        <w:r>
          <w:rPr>
            <w:webHidden/>
          </w:rPr>
          <w:instrText xml:space="preserve"> PAGEREF _Toc171493832 \h </w:instrText>
        </w:r>
        <w:r>
          <w:rPr>
            <w:webHidden/>
          </w:rPr>
        </w:r>
        <w:r>
          <w:rPr>
            <w:webHidden/>
          </w:rPr>
          <w:fldChar w:fldCharType="separate"/>
        </w:r>
        <w:r>
          <w:rPr>
            <w:webHidden/>
          </w:rPr>
          <w:t>53</w:t>
        </w:r>
        <w:r>
          <w:rPr>
            <w:webHidden/>
          </w:rPr>
          <w:fldChar w:fldCharType="end"/>
        </w:r>
      </w:hyperlink>
    </w:p>
    <w:p w14:paraId="319124AC" w14:textId="7746F933" w:rsidR="00B573CE" w:rsidRDefault="00B573CE">
      <w:pPr>
        <w:pStyle w:val="12"/>
        <w:tabs>
          <w:tab w:val="right" w:leader="dot" w:pos="9061"/>
        </w:tabs>
        <w:rPr>
          <w:rFonts w:ascii="Calibri" w:hAnsi="Calibri"/>
          <w:b w:val="0"/>
          <w:noProof/>
          <w:kern w:val="2"/>
          <w:sz w:val="24"/>
        </w:rPr>
      </w:pPr>
      <w:hyperlink w:anchor="_Toc171493833" w:history="1">
        <w:r w:rsidRPr="00682B2C">
          <w:rPr>
            <w:rStyle w:val="a3"/>
            <w:noProof/>
          </w:rPr>
          <w:t>Региональные СМИ</w:t>
        </w:r>
        <w:r>
          <w:rPr>
            <w:noProof/>
            <w:webHidden/>
          </w:rPr>
          <w:tab/>
        </w:r>
        <w:r>
          <w:rPr>
            <w:noProof/>
            <w:webHidden/>
          </w:rPr>
          <w:fldChar w:fldCharType="begin"/>
        </w:r>
        <w:r>
          <w:rPr>
            <w:noProof/>
            <w:webHidden/>
          </w:rPr>
          <w:instrText xml:space="preserve"> PAGEREF _Toc171493833 \h </w:instrText>
        </w:r>
        <w:r>
          <w:rPr>
            <w:noProof/>
            <w:webHidden/>
          </w:rPr>
        </w:r>
        <w:r>
          <w:rPr>
            <w:noProof/>
            <w:webHidden/>
          </w:rPr>
          <w:fldChar w:fldCharType="separate"/>
        </w:r>
        <w:r>
          <w:rPr>
            <w:noProof/>
            <w:webHidden/>
          </w:rPr>
          <w:t>55</w:t>
        </w:r>
        <w:r>
          <w:rPr>
            <w:noProof/>
            <w:webHidden/>
          </w:rPr>
          <w:fldChar w:fldCharType="end"/>
        </w:r>
      </w:hyperlink>
    </w:p>
    <w:p w14:paraId="2838B035" w14:textId="7585D1EC" w:rsidR="00B573CE" w:rsidRDefault="00B573CE">
      <w:pPr>
        <w:pStyle w:val="21"/>
        <w:tabs>
          <w:tab w:val="right" w:leader="dot" w:pos="9061"/>
        </w:tabs>
        <w:rPr>
          <w:rFonts w:ascii="Calibri" w:hAnsi="Calibri"/>
          <w:noProof/>
          <w:kern w:val="2"/>
        </w:rPr>
      </w:pPr>
      <w:hyperlink w:anchor="_Toc171493834" w:history="1">
        <w:r w:rsidRPr="00682B2C">
          <w:rPr>
            <w:rStyle w:val="a3"/>
            <w:noProof/>
          </w:rPr>
          <w:t>АлтаПресс.</w:t>
        </w:r>
        <w:r w:rsidRPr="00682B2C">
          <w:rPr>
            <w:rStyle w:val="a3"/>
            <w:noProof/>
            <w:lang w:val="en-US"/>
          </w:rPr>
          <w:t>ru</w:t>
        </w:r>
        <w:r w:rsidRPr="00682B2C">
          <w:rPr>
            <w:rStyle w:val="a3"/>
            <w:noProof/>
          </w:rPr>
          <w:t>, 09.07.2024, Каждый второй житель Барнаула формирует накопления</w:t>
        </w:r>
        <w:r>
          <w:rPr>
            <w:noProof/>
            <w:webHidden/>
          </w:rPr>
          <w:tab/>
        </w:r>
        <w:r>
          <w:rPr>
            <w:noProof/>
            <w:webHidden/>
          </w:rPr>
          <w:fldChar w:fldCharType="begin"/>
        </w:r>
        <w:r>
          <w:rPr>
            <w:noProof/>
            <w:webHidden/>
          </w:rPr>
          <w:instrText xml:space="preserve"> PAGEREF _Toc171493834 \h </w:instrText>
        </w:r>
        <w:r>
          <w:rPr>
            <w:noProof/>
            <w:webHidden/>
          </w:rPr>
        </w:r>
        <w:r>
          <w:rPr>
            <w:noProof/>
            <w:webHidden/>
          </w:rPr>
          <w:fldChar w:fldCharType="separate"/>
        </w:r>
        <w:r>
          <w:rPr>
            <w:noProof/>
            <w:webHidden/>
          </w:rPr>
          <w:t>55</w:t>
        </w:r>
        <w:r>
          <w:rPr>
            <w:noProof/>
            <w:webHidden/>
          </w:rPr>
          <w:fldChar w:fldCharType="end"/>
        </w:r>
      </w:hyperlink>
    </w:p>
    <w:p w14:paraId="21CC9B53" w14:textId="1B58D1F7" w:rsidR="00B573CE" w:rsidRDefault="00B573CE">
      <w:pPr>
        <w:pStyle w:val="31"/>
        <w:rPr>
          <w:rFonts w:ascii="Calibri" w:hAnsi="Calibri"/>
          <w:kern w:val="2"/>
        </w:rPr>
      </w:pPr>
      <w:hyperlink w:anchor="_Toc171493835" w:history="1">
        <w:r w:rsidRPr="00682B2C">
          <w:rPr>
            <w:rStyle w:val="a3"/>
          </w:rPr>
          <w:t>Доля барнаульцев, которые регулярно или время от времени откладывают часть доходов составила 54%. Причем 72% тех, кто сберегает деньги, готовы их инвестировать - год назад таких людей было 51%. Такие данные получены в результате исследования, которое компания СберСтрахование жизни провела накануне Финансового конгресса Банка России.</w:t>
        </w:r>
        <w:r>
          <w:rPr>
            <w:webHidden/>
          </w:rPr>
          <w:tab/>
        </w:r>
        <w:r>
          <w:rPr>
            <w:webHidden/>
          </w:rPr>
          <w:fldChar w:fldCharType="begin"/>
        </w:r>
        <w:r>
          <w:rPr>
            <w:webHidden/>
          </w:rPr>
          <w:instrText xml:space="preserve"> PAGEREF _Toc171493835 \h </w:instrText>
        </w:r>
        <w:r>
          <w:rPr>
            <w:webHidden/>
          </w:rPr>
        </w:r>
        <w:r>
          <w:rPr>
            <w:webHidden/>
          </w:rPr>
          <w:fldChar w:fldCharType="separate"/>
        </w:r>
        <w:r>
          <w:rPr>
            <w:webHidden/>
          </w:rPr>
          <w:t>55</w:t>
        </w:r>
        <w:r>
          <w:rPr>
            <w:webHidden/>
          </w:rPr>
          <w:fldChar w:fldCharType="end"/>
        </w:r>
      </w:hyperlink>
    </w:p>
    <w:p w14:paraId="416F903A" w14:textId="0D259918" w:rsidR="00B573CE" w:rsidRDefault="00B573CE">
      <w:pPr>
        <w:pStyle w:val="21"/>
        <w:tabs>
          <w:tab w:val="right" w:leader="dot" w:pos="9061"/>
        </w:tabs>
        <w:rPr>
          <w:rFonts w:ascii="Calibri" w:hAnsi="Calibri"/>
          <w:noProof/>
          <w:kern w:val="2"/>
        </w:rPr>
      </w:pPr>
      <w:hyperlink w:anchor="_Toc171493836" w:history="1">
        <w:r w:rsidRPr="00682B2C">
          <w:rPr>
            <w:rStyle w:val="a3"/>
            <w:noProof/>
          </w:rPr>
          <w:t>YarNews.</w:t>
        </w:r>
        <w:r w:rsidRPr="00682B2C">
          <w:rPr>
            <w:rStyle w:val="a3"/>
            <w:noProof/>
            <w:lang w:val="en-US"/>
          </w:rPr>
          <w:t>net</w:t>
        </w:r>
        <w:r w:rsidRPr="00682B2C">
          <w:rPr>
            <w:rStyle w:val="a3"/>
            <w:noProof/>
          </w:rPr>
          <w:t>, 09.07.2024, Ярославцы назвали сумму, необходимую для уверенности в жизни</w:t>
        </w:r>
        <w:r>
          <w:rPr>
            <w:noProof/>
            <w:webHidden/>
          </w:rPr>
          <w:tab/>
        </w:r>
        <w:r>
          <w:rPr>
            <w:noProof/>
            <w:webHidden/>
          </w:rPr>
          <w:fldChar w:fldCharType="begin"/>
        </w:r>
        <w:r>
          <w:rPr>
            <w:noProof/>
            <w:webHidden/>
          </w:rPr>
          <w:instrText xml:space="preserve"> PAGEREF _Toc171493836 \h </w:instrText>
        </w:r>
        <w:r>
          <w:rPr>
            <w:noProof/>
            <w:webHidden/>
          </w:rPr>
        </w:r>
        <w:r>
          <w:rPr>
            <w:noProof/>
            <w:webHidden/>
          </w:rPr>
          <w:fldChar w:fldCharType="separate"/>
        </w:r>
        <w:r>
          <w:rPr>
            <w:noProof/>
            <w:webHidden/>
          </w:rPr>
          <w:t>56</w:t>
        </w:r>
        <w:r>
          <w:rPr>
            <w:noProof/>
            <w:webHidden/>
          </w:rPr>
          <w:fldChar w:fldCharType="end"/>
        </w:r>
      </w:hyperlink>
    </w:p>
    <w:p w14:paraId="6FFCC913" w14:textId="117C8E24" w:rsidR="00B573CE" w:rsidRDefault="00B573CE">
      <w:pPr>
        <w:pStyle w:val="31"/>
        <w:rPr>
          <w:rFonts w:ascii="Calibri" w:hAnsi="Calibri"/>
          <w:kern w:val="2"/>
        </w:rPr>
      </w:pPr>
      <w:hyperlink w:anchor="_Toc171493837" w:history="1">
        <w:r w:rsidRPr="00682B2C">
          <w:rPr>
            <w:rStyle w:val="a3"/>
          </w:rPr>
          <w:t>Исследования в этой сфере финансов провела компания СберСтрахование жизни накануне Финансового конгресса Банка России. Доля жителей Ярославля, которые регулярно или время от времени откладывают часть доходов составила 40%, причем 76% тех, кто сберегает деньги, готовы их инвестировать - год назад таких людей было 50%.</w:t>
        </w:r>
        <w:r>
          <w:rPr>
            <w:webHidden/>
          </w:rPr>
          <w:tab/>
        </w:r>
        <w:r>
          <w:rPr>
            <w:webHidden/>
          </w:rPr>
          <w:fldChar w:fldCharType="begin"/>
        </w:r>
        <w:r>
          <w:rPr>
            <w:webHidden/>
          </w:rPr>
          <w:instrText xml:space="preserve"> PAGEREF _Toc171493837 \h </w:instrText>
        </w:r>
        <w:r>
          <w:rPr>
            <w:webHidden/>
          </w:rPr>
        </w:r>
        <w:r>
          <w:rPr>
            <w:webHidden/>
          </w:rPr>
          <w:fldChar w:fldCharType="separate"/>
        </w:r>
        <w:r>
          <w:rPr>
            <w:webHidden/>
          </w:rPr>
          <w:t>56</w:t>
        </w:r>
        <w:r>
          <w:rPr>
            <w:webHidden/>
          </w:rPr>
          <w:fldChar w:fldCharType="end"/>
        </w:r>
      </w:hyperlink>
    </w:p>
    <w:p w14:paraId="4FBACD18" w14:textId="60F49DD4" w:rsidR="00B573CE" w:rsidRDefault="00B573CE">
      <w:pPr>
        <w:pStyle w:val="21"/>
        <w:tabs>
          <w:tab w:val="right" w:leader="dot" w:pos="9061"/>
        </w:tabs>
        <w:rPr>
          <w:rFonts w:ascii="Calibri" w:hAnsi="Calibri"/>
          <w:noProof/>
          <w:kern w:val="2"/>
        </w:rPr>
      </w:pPr>
      <w:hyperlink w:anchor="_Toc171493838" w:history="1">
        <w:r w:rsidRPr="00682B2C">
          <w:rPr>
            <w:rStyle w:val="a3"/>
            <w:noProof/>
          </w:rPr>
          <w:t>Город+, 09.07.2024, Беглов: закон об индексации пенсий коснется большого числа петербуржцев</w:t>
        </w:r>
        <w:r>
          <w:rPr>
            <w:noProof/>
            <w:webHidden/>
          </w:rPr>
          <w:tab/>
        </w:r>
        <w:r>
          <w:rPr>
            <w:noProof/>
            <w:webHidden/>
          </w:rPr>
          <w:fldChar w:fldCharType="begin"/>
        </w:r>
        <w:r>
          <w:rPr>
            <w:noProof/>
            <w:webHidden/>
          </w:rPr>
          <w:instrText xml:space="preserve"> PAGEREF _Toc171493838 \h </w:instrText>
        </w:r>
        <w:r>
          <w:rPr>
            <w:noProof/>
            <w:webHidden/>
          </w:rPr>
        </w:r>
        <w:r>
          <w:rPr>
            <w:noProof/>
            <w:webHidden/>
          </w:rPr>
          <w:fldChar w:fldCharType="separate"/>
        </w:r>
        <w:r>
          <w:rPr>
            <w:noProof/>
            <w:webHidden/>
          </w:rPr>
          <w:t>57</w:t>
        </w:r>
        <w:r>
          <w:rPr>
            <w:noProof/>
            <w:webHidden/>
          </w:rPr>
          <w:fldChar w:fldCharType="end"/>
        </w:r>
      </w:hyperlink>
    </w:p>
    <w:p w14:paraId="4C5B00D6" w14:textId="631D0C91" w:rsidR="00B573CE" w:rsidRDefault="00B573CE">
      <w:pPr>
        <w:pStyle w:val="31"/>
        <w:rPr>
          <w:rFonts w:ascii="Calibri" w:hAnsi="Calibri"/>
          <w:kern w:val="2"/>
        </w:rPr>
      </w:pPr>
      <w:hyperlink w:anchor="_Toc171493839" w:history="1">
        <w:r w:rsidRPr="00682B2C">
          <w:rPr>
            <w:rStyle w:val="a3"/>
          </w:rPr>
          <w:t>Президент России Владимир Путин 8 июля подписал закон об индексации выплат работающим пенсионерам. Изменения внесены в ФЗ «Об обязательном пенсионном страховании» и «О страховых пенсиях».</w:t>
        </w:r>
        <w:r>
          <w:rPr>
            <w:webHidden/>
          </w:rPr>
          <w:tab/>
        </w:r>
        <w:r>
          <w:rPr>
            <w:webHidden/>
          </w:rPr>
          <w:fldChar w:fldCharType="begin"/>
        </w:r>
        <w:r>
          <w:rPr>
            <w:webHidden/>
          </w:rPr>
          <w:instrText xml:space="preserve"> PAGEREF _Toc171493839 \h </w:instrText>
        </w:r>
        <w:r>
          <w:rPr>
            <w:webHidden/>
          </w:rPr>
        </w:r>
        <w:r>
          <w:rPr>
            <w:webHidden/>
          </w:rPr>
          <w:fldChar w:fldCharType="separate"/>
        </w:r>
        <w:r>
          <w:rPr>
            <w:webHidden/>
          </w:rPr>
          <w:t>57</w:t>
        </w:r>
        <w:r>
          <w:rPr>
            <w:webHidden/>
          </w:rPr>
          <w:fldChar w:fldCharType="end"/>
        </w:r>
      </w:hyperlink>
    </w:p>
    <w:p w14:paraId="5A3BF9E4" w14:textId="1478484E" w:rsidR="00B573CE" w:rsidRDefault="00B573CE">
      <w:pPr>
        <w:pStyle w:val="12"/>
        <w:tabs>
          <w:tab w:val="right" w:leader="dot" w:pos="9061"/>
        </w:tabs>
        <w:rPr>
          <w:rFonts w:ascii="Calibri" w:hAnsi="Calibri"/>
          <w:b w:val="0"/>
          <w:noProof/>
          <w:kern w:val="2"/>
          <w:sz w:val="24"/>
        </w:rPr>
      </w:pPr>
      <w:hyperlink w:anchor="_Toc171493840" w:history="1">
        <w:r w:rsidRPr="00682B2C">
          <w:rPr>
            <w:rStyle w:val="a3"/>
            <w:noProof/>
          </w:rPr>
          <w:t>НОВОСТИ МАКРОЭКОНОМИКИ</w:t>
        </w:r>
        <w:r>
          <w:rPr>
            <w:noProof/>
            <w:webHidden/>
          </w:rPr>
          <w:tab/>
        </w:r>
        <w:r>
          <w:rPr>
            <w:noProof/>
            <w:webHidden/>
          </w:rPr>
          <w:fldChar w:fldCharType="begin"/>
        </w:r>
        <w:r>
          <w:rPr>
            <w:noProof/>
            <w:webHidden/>
          </w:rPr>
          <w:instrText xml:space="preserve"> PAGEREF _Toc171493840 \h </w:instrText>
        </w:r>
        <w:r>
          <w:rPr>
            <w:noProof/>
            <w:webHidden/>
          </w:rPr>
        </w:r>
        <w:r>
          <w:rPr>
            <w:noProof/>
            <w:webHidden/>
          </w:rPr>
          <w:fldChar w:fldCharType="separate"/>
        </w:r>
        <w:r>
          <w:rPr>
            <w:noProof/>
            <w:webHidden/>
          </w:rPr>
          <w:t>58</w:t>
        </w:r>
        <w:r>
          <w:rPr>
            <w:noProof/>
            <w:webHidden/>
          </w:rPr>
          <w:fldChar w:fldCharType="end"/>
        </w:r>
      </w:hyperlink>
    </w:p>
    <w:p w14:paraId="49EE8C19" w14:textId="17948BEC" w:rsidR="00B573CE" w:rsidRDefault="00B573CE">
      <w:pPr>
        <w:pStyle w:val="21"/>
        <w:tabs>
          <w:tab w:val="right" w:leader="dot" w:pos="9061"/>
        </w:tabs>
        <w:rPr>
          <w:rFonts w:ascii="Calibri" w:hAnsi="Calibri"/>
          <w:noProof/>
          <w:kern w:val="2"/>
        </w:rPr>
      </w:pPr>
      <w:hyperlink w:anchor="_Toc171493841" w:history="1">
        <w:r w:rsidRPr="00682B2C">
          <w:rPr>
            <w:rStyle w:val="a3"/>
            <w:noProof/>
          </w:rPr>
          <w:t xml:space="preserve">Парламентская газета, 09.07.2024, Поправки в Бюджетный кодекс с учетом корректировки налогов прошли </w:t>
        </w:r>
        <w:r w:rsidRPr="00682B2C">
          <w:rPr>
            <w:rStyle w:val="a3"/>
            <w:noProof/>
            <w:lang w:val="en-US"/>
          </w:rPr>
          <w:t>II</w:t>
        </w:r>
        <w:r w:rsidRPr="00682B2C">
          <w:rPr>
            <w:rStyle w:val="a3"/>
            <w:noProof/>
          </w:rPr>
          <w:t xml:space="preserve"> чтение</w:t>
        </w:r>
        <w:r>
          <w:rPr>
            <w:noProof/>
            <w:webHidden/>
          </w:rPr>
          <w:tab/>
        </w:r>
        <w:r>
          <w:rPr>
            <w:noProof/>
            <w:webHidden/>
          </w:rPr>
          <w:fldChar w:fldCharType="begin"/>
        </w:r>
        <w:r>
          <w:rPr>
            <w:noProof/>
            <w:webHidden/>
          </w:rPr>
          <w:instrText xml:space="preserve"> PAGEREF _Toc171493841 \h </w:instrText>
        </w:r>
        <w:r>
          <w:rPr>
            <w:noProof/>
            <w:webHidden/>
          </w:rPr>
        </w:r>
        <w:r>
          <w:rPr>
            <w:noProof/>
            <w:webHidden/>
          </w:rPr>
          <w:fldChar w:fldCharType="separate"/>
        </w:r>
        <w:r>
          <w:rPr>
            <w:noProof/>
            <w:webHidden/>
          </w:rPr>
          <w:t>58</w:t>
        </w:r>
        <w:r>
          <w:rPr>
            <w:noProof/>
            <w:webHidden/>
          </w:rPr>
          <w:fldChar w:fldCharType="end"/>
        </w:r>
      </w:hyperlink>
    </w:p>
    <w:p w14:paraId="5F8186FA" w14:textId="13DF9BE9" w:rsidR="00B573CE" w:rsidRDefault="00B573CE">
      <w:pPr>
        <w:pStyle w:val="31"/>
        <w:rPr>
          <w:rFonts w:ascii="Calibri" w:hAnsi="Calibri"/>
          <w:kern w:val="2"/>
        </w:rPr>
      </w:pPr>
      <w:hyperlink w:anchor="_Toc171493842" w:history="1">
        <w:r w:rsidRPr="00682B2C">
          <w:rPr>
            <w:rStyle w:val="a3"/>
          </w:rPr>
          <w:t>Госдума на пленарном заседании 9 июля в рамках совершенствования налогового и бюджетного законодательства приняла во втором чтении изменения в Бюджетный кодекс, которые предусматривают списание двух третей задолженности субъектов РФ.</w:t>
        </w:r>
        <w:r>
          <w:rPr>
            <w:webHidden/>
          </w:rPr>
          <w:tab/>
        </w:r>
        <w:r>
          <w:rPr>
            <w:webHidden/>
          </w:rPr>
          <w:fldChar w:fldCharType="begin"/>
        </w:r>
        <w:r>
          <w:rPr>
            <w:webHidden/>
          </w:rPr>
          <w:instrText xml:space="preserve"> PAGEREF _Toc171493842 \h </w:instrText>
        </w:r>
        <w:r>
          <w:rPr>
            <w:webHidden/>
          </w:rPr>
        </w:r>
        <w:r>
          <w:rPr>
            <w:webHidden/>
          </w:rPr>
          <w:fldChar w:fldCharType="separate"/>
        </w:r>
        <w:r>
          <w:rPr>
            <w:webHidden/>
          </w:rPr>
          <w:t>58</w:t>
        </w:r>
        <w:r>
          <w:rPr>
            <w:webHidden/>
          </w:rPr>
          <w:fldChar w:fldCharType="end"/>
        </w:r>
      </w:hyperlink>
    </w:p>
    <w:p w14:paraId="0724143E" w14:textId="1051C14B" w:rsidR="00B573CE" w:rsidRDefault="00B573CE">
      <w:pPr>
        <w:pStyle w:val="21"/>
        <w:tabs>
          <w:tab w:val="right" w:leader="dot" w:pos="9061"/>
        </w:tabs>
        <w:rPr>
          <w:rFonts w:ascii="Calibri" w:hAnsi="Calibri"/>
          <w:noProof/>
          <w:kern w:val="2"/>
        </w:rPr>
      </w:pPr>
      <w:hyperlink w:anchor="_Toc171493843" w:history="1">
        <w:r w:rsidRPr="00682B2C">
          <w:rPr>
            <w:rStyle w:val="a3"/>
            <w:noProof/>
          </w:rPr>
          <w:t>ТАСС, 09.07.2024, Госдума одобрила в II чтении поправки в Бюджетный кодекс, входящие в «бюджетный пакет»</w:t>
        </w:r>
        <w:r>
          <w:rPr>
            <w:noProof/>
            <w:webHidden/>
          </w:rPr>
          <w:tab/>
        </w:r>
        <w:r>
          <w:rPr>
            <w:noProof/>
            <w:webHidden/>
          </w:rPr>
          <w:fldChar w:fldCharType="begin"/>
        </w:r>
        <w:r>
          <w:rPr>
            <w:noProof/>
            <w:webHidden/>
          </w:rPr>
          <w:instrText xml:space="preserve"> PAGEREF _Toc171493843 \h </w:instrText>
        </w:r>
        <w:r>
          <w:rPr>
            <w:noProof/>
            <w:webHidden/>
          </w:rPr>
        </w:r>
        <w:r>
          <w:rPr>
            <w:noProof/>
            <w:webHidden/>
          </w:rPr>
          <w:fldChar w:fldCharType="separate"/>
        </w:r>
        <w:r>
          <w:rPr>
            <w:noProof/>
            <w:webHidden/>
          </w:rPr>
          <w:t>60</w:t>
        </w:r>
        <w:r>
          <w:rPr>
            <w:noProof/>
            <w:webHidden/>
          </w:rPr>
          <w:fldChar w:fldCharType="end"/>
        </w:r>
      </w:hyperlink>
    </w:p>
    <w:p w14:paraId="0E2945D3" w14:textId="1ED1477C" w:rsidR="00B573CE" w:rsidRDefault="00B573CE">
      <w:pPr>
        <w:pStyle w:val="31"/>
        <w:rPr>
          <w:rFonts w:ascii="Calibri" w:hAnsi="Calibri"/>
          <w:kern w:val="2"/>
        </w:rPr>
      </w:pPr>
      <w:hyperlink w:anchor="_Toc171493844" w:history="1">
        <w:r w:rsidRPr="00682B2C">
          <w:rPr>
            <w:rStyle w:val="a3"/>
          </w:rPr>
          <w:t>Госдума приняла во втором чтении поправки в Бюджетный кодекс, направленные, в частности, на распределение между федеральным и региональными бюджетами поступлений от вновь вводимых акцизов. Документ был внесен правительством РФ. Документ вместе в поправками в федеральный бюджет на 2024 год и поправкам в Налоговый кодекс входит в так называемый «бюджетный пакет».</w:t>
        </w:r>
        <w:r>
          <w:rPr>
            <w:webHidden/>
          </w:rPr>
          <w:tab/>
        </w:r>
        <w:r>
          <w:rPr>
            <w:webHidden/>
          </w:rPr>
          <w:fldChar w:fldCharType="begin"/>
        </w:r>
        <w:r>
          <w:rPr>
            <w:webHidden/>
          </w:rPr>
          <w:instrText xml:space="preserve"> PAGEREF _Toc171493844 \h </w:instrText>
        </w:r>
        <w:r>
          <w:rPr>
            <w:webHidden/>
          </w:rPr>
        </w:r>
        <w:r>
          <w:rPr>
            <w:webHidden/>
          </w:rPr>
          <w:fldChar w:fldCharType="separate"/>
        </w:r>
        <w:r>
          <w:rPr>
            <w:webHidden/>
          </w:rPr>
          <w:t>60</w:t>
        </w:r>
        <w:r>
          <w:rPr>
            <w:webHidden/>
          </w:rPr>
          <w:fldChar w:fldCharType="end"/>
        </w:r>
      </w:hyperlink>
    </w:p>
    <w:p w14:paraId="60686513" w14:textId="007FFEC4" w:rsidR="00B573CE" w:rsidRDefault="00B573CE">
      <w:pPr>
        <w:pStyle w:val="21"/>
        <w:tabs>
          <w:tab w:val="right" w:leader="dot" w:pos="9061"/>
        </w:tabs>
        <w:rPr>
          <w:rFonts w:ascii="Calibri" w:hAnsi="Calibri"/>
          <w:noProof/>
          <w:kern w:val="2"/>
        </w:rPr>
      </w:pPr>
      <w:hyperlink w:anchor="_Toc171493845" w:history="1">
        <w:r w:rsidRPr="00682B2C">
          <w:rPr>
            <w:rStyle w:val="a3"/>
            <w:noProof/>
          </w:rPr>
          <w:t>ТАСС, 09.07.2024, Госдума приняла в II чтении законопроект о прогрессивной шкале НДФЛ</w:t>
        </w:r>
        <w:r>
          <w:rPr>
            <w:noProof/>
            <w:webHidden/>
          </w:rPr>
          <w:tab/>
        </w:r>
        <w:r>
          <w:rPr>
            <w:noProof/>
            <w:webHidden/>
          </w:rPr>
          <w:fldChar w:fldCharType="begin"/>
        </w:r>
        <w:r>
          <w:rPr>
            <w:noProof/>
            <w:webHidden/>
          </w:rPr>
          <w:instrText xml:space="preserve"> PAGEREF _Toc171493845 \h </w:instrText>
        </w:r>
        <w:r>
          <w:rPr>
            <w:noProof/>
            <w:webHidden/>
          </w:rPr>
        </w:r>
        <w:r>
          <w:rPr>
            <w:noProof/>
            <w:webHidden/>
          </w:rPr>
          <w:fldChar w:fldCharType="separate"/>
        </w:r>
        <w:r>
          <w:rPr>
            <w:noProof/>
            <w:webHidden/>
          </w:rPr>
          <w:t>61</w:t>
        </w:r>
        <w:r>
          <w:rPr>
            <w:noProof/>
            <w:webHidden/>
          </w:rPr>
          <w:fldChar w:fldCharType="end"/>
        </w:r>
      </w:hyperlink>
    </w:p>
    <w:p w14:paraId="1FFA774D" w14:textId="3F1CB844" w:rsidR="00B573CE" w:rsidRDefault="00B573CE">
      <w:pPr>
        <w:pStyle w:val="31"/>
        <w:rPr>
          <w:rFonts w:ascii="Calibri" w:hAnsi="Calibri"/>
          <w:kern w:val="2"/>
        </w:rPr>
      </w:pPr>
      <w:hyperlink w:anchor="_Toc171493846" w:history="1">
        <w:r w:rsidRPr="00682B2C">
          <w:rPr>
            <w:rStyle w:val="a3"/>
          </w:rPr>
          <w:t>Госдума приняла во втором чтении законопроект о донастройке налоговой системы в РФ, вводящий, в частности, прогрессивную шкалу по налогу на доходы физлиц (НДФЛ). Поправки вносятся в Налоговый кодекс РФ. Документ инициирован правительством РФ. Ожидается, что Госдума рассмотрит законопроект в третьем чтении 10 июля.</w:t>
        </w:r>
        <w:r>
          <w:rPr>
            <w:webHidden/>
          </w:rPr>
          <w:tab/>
        </w:r>
        <w:r>
          <w:rPr>
            <w:webHidden/>
          </w:rPr>
          <w:fldChar w:fldCharType="begin"/>
        </w:r>
        <w:r>
          <w:rPr>
            <w:webHidden/>
          </w:rPr>
          <w:instrText xml:space="preserve"> PAGEREF _Toc171493846 \h </w:instrText>
        </w:r>
        <w:r>
          <w:rPr>
            <w:webHidden/>
          </w:rPr>
        </w:r>
        <w:r>
          <w:rPr>
            <w:webHidden/>
          </w:rPr>
          <w:fldChar w:fldCharType="separate"/>
        </w:r>
        <w:r>
          <w:rPr>
            <w:webHidden/>
          </w:rPr>
          <w:t>61</w:t>
        </w:r>
        <w:r>
          <w:rPr>
            <w:webHidden/>
          </w:rPr>
          <w:fldChar w:fldCharType="end"/>
        </w:r>
      </w:hyperlink>
    </w:p>
    <w:p w14:paraId="66BF7FF0" w14:textId="5DFBA23C" w:rsidR="00B573CE" w:rsidRDefault="00B573CE">
      <w:pPr>
        <w:pStyle w:val="21"/>
        <w:tabs>
          <w:tab w:val="right" w:leader="dot" w:pos="9061"/>
        </w:tabs>
        <w:rPr>
          <w:rFonts w:ascii="Calibri" w:hAnsi="Calibri"/>
          <w:noProof/>
          <w:kern w:val="2"/>
        </w:rPr>
      </w:pPr>
      <w:hyperlink w:anchor="_Toc171493847" w:history="1">
        <w:r w:rsidRPr="00682B2C">
          <w:rPr>
            <w:rStyle w:val="a3"/>
            <w:noProof/>
          </w:rPr>
          <w:t>ТАСС, 09.07.2024, Комитет СФ поддержал поправки в бюджетный кодекс, входящие в «бюджетный пакет»</w:t>
        </w:r>
        <w:r>
          <w:rPr>
            <w:noProof/>
            <w:webHidden/>
          </w:rPr>
          <w:tab/>
        </w:r>
        <w:r>
          <w:rPr>
            <w:noProof/>
            <w:webHidden/>
          </w:rPr>
          <w:fldChar w:fldCharType="begin"/>
        </w:r>
        <w:r>
          <w:rPr>
            <w:noProof/>
            <w:webHidden/>
          </w:rPr>
          <w:instrText xml:space="preserve"> PAGEREF _Toc171493847 \h </w:instrText>
        </w:r>
        <w:r>
          <w:rPr>
            <w:noProof/>
            <w:webHidden/>
          </w:rPr>
        </w:r>
        <w:r>
          <w:rPr>
            <w:noProof/>
            <w:webHidden/>
          </w:rPr>
          <w:fldChar w:fldCharType="separate"/>
        </w:r>
        <w:r>
          <w:rPr>
            <w:noProof/>
            <w:webHidden/>
          </w:rPr>
          <w:t>63</w:t>
        </w:r>
        <w:r>
          <w:rPr>
            <w:noProof/>
            <w:webHidden/>
          </w:rPr>
          <w:fldChar w:fldCharType="end"/>
        </w:r>
      </w:hyperlink>
    </w:p>
    <w:p w14:paraId="5B9C1884" w14:textId="261C6BEA" w:rsidR="00B573CE" w:rsidRDefault="00B573CE">
      <w:pPr>
        <w:pStyle w:val="31"/>
        <w:rPr>
          <w:rFonts w:ascii="Calibri" w:hAnsi="Calibri"/>
          <w:kern w:val="2"/>
        </w:rPr>
      </w:pPr>
      <w:hyperlink w:anchor="_Toc171493848" w:history="1">
        <w:r w:rsidRPr="00682B2C">
          <w:rPr>
            <w:rStyle w:val="a3"/>
          </w:rPr>
          <w:t>Комитет Совета Федерации по бюджету и финансовым рынкам поддержал концепцию законопроекта, которым вносятся поправки в Бюджетный кодекс РФ, направленные, в частности, на распределение между федеральным и региональными бюджетами поступлений от вновь вводимых акцизов. Документ вместе в поправками в федеральный бюджет на 2024 год и поправкам в Налоговый кодекс РФ входит в так называемый «бюджетный пакет».</w:t>
        </w:r>
        <w:r>
          <w:rPr>
            <w:webHidden/>
          </w:rPr>
          <w:tab/>
        </w:r>
        <w:r>
          <w:rPr>
            <w:webHidden/>
          </w:rPr>
          <w:fldChar w:fldCharType="begin"/>
        </w:r>
        <w:r>
          <w:rPr>
            <w:webHidden/>
          </w:rPr>
          <w:instrText xml:space="preserve"> PAGEREF _Toc171493848 \h </w:instrText>
        </w:r>
        <w:r>
          <w:rPr>
            <w:webHidden/>
          </w:rPr>
        </w:r>
        <w:r>
          <w:rPr>
            <w:webHidden/>
          </w:rPr>
          <w:fldChar w:fldCharType="separate"/>
        </w:r>
        <w:r>
          <w:rPr>
            <w:webHidden/>
          </w:rPr>
          <w:t>63</w:t>
        </w:r>
        <w:r>
          <w:rPr>
            <w:webHidden/>
          </w:rPr>
          <w:fldChar w:fldCharType="end"/>
        </w:r>
      </w:hyperlink>
    </w:p>
    <w:p w14:paraId="0E65633D" w14:textId="42F9136E" w:rsidR="00B573CE" w:rsidRDefault="00B573CE">
      <w:pPr>
        <w:pStyle w:val="21"/>
        <w:tabs>
          <w:tab w:val="right" w:leader="dot" w:pos="9061"/>
        </w:tabs>
        <w:rPr>
          <w:rFonts w:ascii="Calibri" w:hAnsi="Calibri"/>
          <w:noProof/>
          <w:kern w:val="2"/>
        </w:rPr>
      </w:pPr>
      <w:hyperlink w:anchor="_Toc171493849" w:history="1">
        <w:r w:rsidRPr="00682B2C">
          <w:rPr>
            <w:rStyle w:val="a3"/>
            <w:noProof/>
          </w:rPr>
          <w:t>РИА Новости, 09.07.2024, Комитет Совфеда по бюджету поддержал проект о шкале НДФЛ от 13% до 22%</w:t>
        </w:r>
        <w:r>
          <w:rPr>
            <w:noProof/>
            <w:webHidden/>
          </w:rPr>
          <w:tab/>
        </w:r>
        <w:r>
          <w:rPr>
            <w:noProof/>
            <w:webHidden/>
          </w:rPr>
          <w:fldChar w:fldCharType="begin"/>
        </w:r>
        <w:r>
          <w:rPr>
            <w:noProof/>
            <w:webHidden/>
          </w:rPr>
          <w:instrText xml:space="preserve"> PAGEREF _Toc171493849 \h </w:instrText>
        </w:r>
        <w:r>
          <w:rPr>
            <w:noProof/>
            <w:webHidden/>
          </w:rPr>
        </w:r>
        <w:r>
          <w:rPr>
            <w:noProof/>
            <w:webHidden/>
          </w:rPr>
          <w:fldChar w:fldCharType="separate"/>
        </w:r>
        <w:r>
          <w:rPr>
            <w:noProof/>
            <w:webHidden/>
          </w:rPr>
          <w:t>64</w:t>
        </w:r>
        <w:r>
          <w:rPr>
            <w:noProof/>
            <w:webHidden/>
          </w:rPr>
          <w:fldChar w:fldCharType="end"/>
        </w:r>
      </w:hyperlink>
    </w:p>
    <w:p w14:paraId="629CC21F" w14:textId="4A240CB9" w:rsidR="00B573CE" w:rsidRDefault="00B573CE">
      <w:pPr>
        <w:pStyle w:val="31"/>
        <w:rPr>
          <w:rFonts w:ascii="Calibri" w:hAnsi="Calibri"/>
          <w:kern w:val="2"/>
        </w:rPr>
      </w:pPr>
      <w:hyperlink w:anchor="_Toc171493850" w:history="1">
        <w:r w:rsidRPr="00682B2C">
          <w:rPr>
            <w:rStyle w:val="a3"/>
          </w:rPr>
          <w:t>Комитет Совета Федерации по бюджету и финансовым рынкам предварительно рассмотрел и поддержал законопроект, который, в частности, вводит прогрессивную шкалу налога на доходы физических лиц (НДФЛ) со ставками от 13% до 22%, передает корреспондент РИА Новости.</w:t>
        </w:r>
        <w:r>
          <w:rPr>
            <w:webHidden/>
          </w:rPr>
          <w:tab/>
        </w:r>
        <w:r>
          <w:rPr>
            <w:webHidden/>
          </w:rPr>
          <w:fldChar w:fldCharType="begin"/>
        </w:r>
        <w:r>
          <w:rPr>
            <w:webHidden/>
          </w:rPr>
          <w:instrText xml:space="preserve"> PAGEREF _Toc171493850 \h </w:instrText>
        </w:r>
        <w:r>
          <w:rPr>
            <w:webHidden/>
          </w:rPr>
        </w:r>
        <w:r>
          <w:rPr>
            <w:webHidden/>
          </w:rPr>
          <w:fldChar w:fldCharType="separate"/>
        </w:r>
        <w:r>
          <w:rPr>
            <w:webHidden/>
          </w:rPr>
          <w:t>64</w:t>
        </w:r>
        <w:r>
          <w:rPr>
            <w:webHidden/>
          </w:rPr>
          <w:fldChar w:fldCharType="end"/>
        </w:r>
      </w:hyperlink>
    </w:p>
    <w:p w14:paraId="32D00A7C" w14:textId="4E92E17A" w:rsidR="00B573CE" w:rsidRDefault="00B573CE">
      <w:pPr>
        <w:pStyle w:val="21"/>
        <w:tabs>
          <w:tab w:val="right" w:leader="dot" w:pos="9061"/>
        </w:tabs>
        <w:rPr>
          <w:rFonts w:ascii="Calibri" w:hAnsi="Calibri"/>
          <w:noProof/>
          <w:kern w:val="2"/>
        </w:rPr>
      </w:pPr>
      <w:hyperlink w:anchor="_Toc171493851" w:history="1">
        <w:r w:rsidRPr="00682B2C">
          <w:rPr>
            <w:rStyle w:val="a3"/>
            <w:noProof/>
          </w:rPr>
          <w:t>РИА Новости, 09.07.2024, Бюджетный комитет СФ поддержал увеличение госпошлин на ряд юридических действий</w:t>
        </w:r>
        <w:r>
          <w:rPr>
            <w:noProof/>
            <w:webHidden/>
          </w:rPr>
          <w:tab/>
        </w:r>
        <w:r>
          <w:rPr>
            <w:noProof/>
            <w:webHidden/>
          </w:rPr>
          <w:fldChar w:fldCharType="begin"/>
        </w:r>
        <w:r>
          <w:rPr>
            <w:noProof/>
            <w:webHidden/>
          </w:rPr>
          <w:instrText xml:space="preserve"> PAGEREF _Toc171493851 \h </w:instrText>
        </w:r>
        <w:r>
          <w:rPr>
            <w:noProof/>
            <w:webHidden/>
          </w:rPr>
        </w:r>
        <w:r>
          <w:rPr>
            <w:noProof/>
            <w:webHidden/>
          </w:rPr>
          <w:fldChar w:fldCharType="separate"/>
        </w:r>
        <w:r>
          <w:rPr>
            <w:noProof/>
            <w:webHidden/>
          </w:rPr>
          <w:t>65</w:t>
        </w:r>
        <w:r>
          <w:rPr>
            <w:noProof/>
            <w:webHidden/>
          </w:rPr>
          <w:fldChar w:fldCharType="end"/>
        </w:r>
      </w:hyperlink>
    </w:p>
    <w:p w14:paraId="722F0E1C" w14:textId="34376509" w:rsidR="00B573CE" w:rsidRDefault="00B573CE">
      <w:pPr>
        <w:pStyle w:val="31"/>
        <w:rPr>
          <w:rFonts w:ascii="Calibri" w:hAnsi="Calibri"/>
          <w:kern w:val="2"/>
        </w:rPr>
      </w:pPr>
      <w:hyperlink w:anchor="_Toc171493852" w:history="1">
        <w:r w:rsidRPr="00682B2C">
          <w:rPr>
            <w:rStyle w:val="a3"/>
          </w:rPr>
          <w:t>Комитет Совета Федерации по бюджету и финансовым рынкам предварительно рассмотрел и поддержал законопроект, которым, в частности, предполагается увеличение госпошлины на ряд юридически значимых действий, передает корреспондент РИА Новости.</w:t>
        </w:r>
        <w:r>
          <w:rPr>
            <w:webHidden/>
          </w:rPr>
          <w:tab/>
        </w:r>
        <w:r>
          <w:rPr>
            <w:webHidden/>
          </w:rPr>
          <w:fldChar w:fldCharType="begin"/>
        </w:r>
        <w:r>
          <w:rPr>
            <w:webHidden/>
          </w:rPr>
          <w:instrText xml:space="preserve"> PAGEREF _Toc171493852 \h </w:instrText>
        </w:r>
        <w:r>
          <w:rPr>
            <w:webHidden/>
          </w:rPr>
        </w:r>
        <w:r>
          <w:rPr>
            <w:webHidden/>
          </w:rPr>
          <w:fldChar w:fldCharType="separate"/>
        </w:r>
        <w:r>
          <w:rPr>
            <w:webHidden/>
          </w:rPr>
          <w:t>65</w:t>
        </w:r>
        <w:r>
          <w:rPr>
            <w:webHidden/>
          </w:rPr>
          <w:fldChar w:fldCharType="end"/>
        </w:r>
      </w:hyperlink>
    </w:p>
    <w:p w14:paraId="123D4AED" w14:textId="5E1EB118" w:rsidR="00B573CE" w:rsidRDefault="00B573CE">
      <w:pPr>
        <w:pStyle w:val="21"/>
        <w:tabs>
          <w:tab w:val="right" w:leader="dot" w:pos="9061"/>
        </w:tabs>
        <w:rPr>
          <w:rFonts w:ascii="Calibri" w:hAnsi="Calibri"/>
          <w:noProof/>
          <w:kern w:val="2"/>
        </w:rPr>
      </w:pPr>
      <w:hyperlink w:anchor="_Toc171493853" w:history="1">
        <w:r w:rsidRPr="00682B2C">
          <w:rPr>
            <w:rStyle w:val="a3"/>
            <w:noProof/>
          </w:rPr>
          <w:t>РИА Новости, 09.07.2024, Володин: проект по налоговой системе доработан депутатами с учетом поручений Путина</w:t>
        </w:r>
        <w:r>
          <w:rPr>
            <w:noProof/>
            <w:webHidden/>
          </w:rPr>
          <w:tab/>
        </w:r>
        <w:r>
          <w:rPr>
            <w:noProof/>
            <w:webHidden/>
          </w:rPr>
          <w:fldChar w:fldCharType="begin"/>
        </w:r>
        <w:r>
          <w:rPr>
            <w:noProof/>
            <w:webHidden/>
          </w:rPr>
          <w:instrText xml:space="preserve"> PAGEREF _Toc171493853 \h </w:instrText>
        </w:r>
        <w:r>
          <w:rPr>
            <w:noProof/>
            <w:webHidden/>
          </w:rPr>
        </w:r>
        <w:r>
          <w:rPr>
            <w:noProof/>
            <w:webHidden/>
          </w:rPr>
          <w:fldChar w:fldCharType="separate"/>
        </w:r>
        <w:r>
          <w:rPr>
            <w:noProof/>
            <w:webHidden/>
          </w:rPr>
          <w:t>67</w:t>
        </w:r>
        <w:r>
          <w:rPr>
            <w:noProof/>
            <w:webHidden/>
          </w:rPr>
          <w:fldChar w:fldCharType="end"/>
        </w:r>
      </w:hyperlink>
    </w:p>
    <w:p w14:paraId="54701839" w14:textId="58E74148" w:rsidR="00B573CE" w:rsidRDefault="00B573CE">
      <w:pPr>
        <w:pStyle w:val="31"/>
        <w:rPr>
          <w:rFonts w:ascii="Calibri" w:hAnsi="Calibri"/>
          <w:kern w:val="2"/>
        </w:rPr>
      </w:pPr>
      <w:hyperlink w:anchor="_Toc171493854" w:history="1">
        <w:r w:rsidRPr="00682B2C">
          <w:rPr>
            <w:rStyle w:val="a3"/>
          </w:rPr>
          <w:t>Законопроект по совершенствованию налоговой системы доработан депутатами ко второму чтению с учетом поручений президента РФ Владимира Путина, сообщил спикер Госдумы Вячеслав Володин.</w:t>
        </w:r>
        <w:r>
          <w:rPr>
            <w:webHidden/>
          </w:rPr>
          <w:tab/>
        </w:r>
        <w:r>
          <w:rPr>
            <w:webHidden/>
          </w:rPr>
          <w:fldChar w:fldCharType="begin"/>
        </w:r>
        <w:r>
          <w:rPr>
            <w:webHidden/>
          </w:rPr>
          <w:instrText xml:space="preserve"> PAGEREF _Toc171493854 \h </w:instrText>
        </w:r>
        <w:r>
          <w:rPr>
            <w:webHidden/>
          </w:rPr>
        </w:r>
        <w:r>
          <w:rPr>
            <w:webHidden/>
          </w:rPr>
          <w:fldChar w:fldCharType="separate"/>
        </w:r>
        <w:r>
          <w:rPr>
            <w:webHidden/>
          </w:rPr>
          <w:t>67</w:t>
        </w:r>
        <w:r>
          <w:rPr>
            <w:webHidden/>
          </w:rPr>
          <w:fldChar w:fldCharType="end"/>
        </w:r>
      </w:hyperlink>
    </w:p>
    <w:p w14:paraId="6B5E3066" w14:textId="535461E4" w:rsidR="00B573CE" w:rsidRDefault="00B573CE">
      <w:pPr>
        <w:pStyle w:val="21"/>
        <w:tabs>
          <w:tab w:val="right" w:leader="dot" w:pos="9061"/>
        </w:tabs>
        <w:rPr>
          <w:rFonts w:ascii="Calibri" w:hAnsi="Calibri"/>
          <w:noProof/>
          <w:kern w:val="2"/>
        </w:rPr>
      </w:pPr>
      <w:hyperlink w:anchor="_Toc171493855" w:history="1">
        <w:r w:rsidRPr="00682B2C">
          <w:rPr>
            <w:rStyle w:val="a3"/>
            <w:noProof/>
          </w:rPr>
          <w:t>РБК - Тренды, 09.07.2024, Анастасия ЛОВЧЕНОВСКАЯ, 2/3 резерва рынка труда в России приходится на работников старше 55 лет</w:t>
        </w:r>
        <w:r>
          <w:rPr>
            <w:noProof/>
            <w:webHidden/>
          </w:rPr>
          <w:tab/>
        </w:r>
        <w:r>
          <w:rPr>
            <w:noProof/>
            <w:webHidden/>
          </w:rPr>
          <w:fldChar w:fldCharType="begin"/>
        </w:r>
        <w:r>
          <w:rPr>
            <w:noProof/>
            <w:webHidden/>
          </w:rPr>
          <w:instrText xml:space="preserve"> PAGEREF _Toc171493855 \h </w:instrText>
        </w:r>
        <w:r>
          <w:rPr>
            <w:noProof/>
            <w:webHidden/>
          </w:rPr>
        </w:r>
        <w:r>
          <w:rPr>
            <w:noProof/>
            <w:webHidden/>
          </w:rPr>
          <w:fldChar w:fldCharType="separate"/>
        </w:r>
        <w:r>
          <w:rPr>
            <w:noProof/>
            <w:webHidden/>
          </w:rPr>
          <w:t>68</w:t>
        </w:r>
        <w:r>
          <w:rPr>
            <w:noProof/>
            <w:webHidden/>
          </w:rPr>
          <w:fldChar w:fldCharType="end"/>
        </w:r>
      </w:hyperlink>
    </w:p>
    <w:p w14:paraId="1773B643" w14:textId="02B30B8E" w:rsidR="00B573CE" w:rsidRDefault="00B573CE">
      <w:pPr>
        <w:pStyle w:val="31"/>
        <w:rPr>
          <w:rFonts w:ascii="Calibri" w:hAnsi="Calibri"/>
          <w:kern w:val="2"/>
        </w:rPr>
      </w:pPr>
      <w:hyperlink w:anchor="_Toc171493856" w:history="1">
        <w:r w:rsidRPr="00682B2C">
          <w:rPr>
            <w:rStyle w:val="a3"/>
          </w:rPr>
          <w:t>По данным Минтруда, к 2030 году в России численность самой востребованной возрастной категории (30-39 лет) сократится на 7,2 млн человек, в то время как число граждан в возрасте от 40 до 59 лет вырастет на 3,7 млн человек. Снижается рождаемость, увеличивается продолжительность жизни, стареет население - все это влияет на рынок труда.</w:t>
        </w:r>
        <w:r>
          <w:rPr>
            <w:webHidden/>
          </w:rPr>
          <w:tab/>
        </w:r>
        <w:r>
          <w:rPr>
            <w:webHidden/>
          </w:rPr>
          <w:fldChar w:fldCharType="begin"/>
        </w:r>
        <w:r>
          <w:rPr>
            <w:webHidden/>
          </w:rPr>
          <w:instrText xml:space="preserve"> PAGEREF _Toc171493856 \h </w:instrText>
        </w:r>
        <w:r>
          <w:rPr>
            <w:webHidden/>
          </w:rPr>
        </w:r>
        <w:r>
          <w:rPr>
            <w:webHidden/>
          </w:rPr>
          <w:fldChar w:fldCharType="separate"/>
        </w:r>
        <w:r>
          <w:rPr>
            <w:webHidden/>
          </w:rPr>
          <w:t>68</w:t>
        </w:r>
        <w:r>
          <w:rPr>
            <w:webHidden/>
          </w:rPr>
          <w:fldChar w:fldCharType="end"/>
        </w:r>
      </w:hyperlink>
    </w:p>
    <w:p w14:paraId="4D23EFE5" w14:textId="1748AE8F" w:rsidR="00B573CE" w:rsidRDefault="00B573CE">
      <w:pPr>
        <w:pStyle w:val="21"/>
        <w:tabs>
          <w:tab w:val="right" w:leader="dot" w:pos="9061"/>
        </w:tabs>
        <w:rPr>
          <w:rFonts w:ascii="Calibri" w:hAnsi="Calibri"/>
          <w:noProof/>
          <w:kern w:val="2"/>
        </w:rPr>
      </w:pPr>
      <w:hyperlink w:anchor="_Toc171493857" w:history="1">
        <w:r w:rsidRPr="00682B2C">
          <w:rPr>
            <w:rStyle w:val="a3"/>
            <w:noProof/>
          </w:rPr>
          <w:t>РИА Новости, 09.07.2024, Госдума оптимизировала регуляторную нагрузку на участников финансового рынка РФ</w:t>
        </w:r>
        <w:r>
          <w:rPr>
            <w:noProof/>
            <w:webHidden/>
          </w:rPr>
          <w:tab/>
        </w:r>
        <w:r>
          <w:rPr>
            <w:noProof/>
            <w:webHidden/>
          </w:rPr>
          <w:fldChar w:fldCharType="begin"/>
        </w:r>
        <w:r>
          <w:rPr>
            <w:noProof/>
            <w:webHidden/>
          </w:rPr>
          <w:instrText xml:space="preserve"> PAGEREF _Toc171493857 \h </w:instrText>
        </w:r>
        <w:r>
          <w:rPr>
            <w:noProof/>
            <w:webHidden/>
          </w:rPr>
        </w:r>
        <w:r>
          <w:rPr>
            <w:noProof/>
            <w:webHidden/>
          </w:rPr>
          <w:fldChar w:fldCharType="separate"/>
        </w:r>
        <w:r>
          <w:rPr>
            <w:noProof/>
            <w:webHidden/>
          </w:rPr>
          <w:t>69</w:t>
        </w:r>
        <w:r>
          <w:rPr>
            <w:noProof/>
            <w:webHidden/>
          </w:rPr>
          <w:fldChar w:fldCharType="end"/>
        </w:r>
      </w:hyperlink>
    </w:p>
    <w:p w14:paraId="76B70FEF" w14:textId="06F3C595" w:rsidR="00B573CE" w:rsidRDefault="00B573CE">
      <w:pPr>
        <w:pStyle w:val="31"/>
        <w:rPr>
          <w:rFonts w:ascii="Calibri" w:hAnsi="Calibri"/>
          <w:kern w:val="2"/>
        </w:rPr>
      </w:pPr>
      <w:hyperlink w:anchor="_Toc171493858" w:history="1">
        <w:r w:rsidRPr="00682B2C">
          <w:rPr>
            <w:rStyle w:val="a3"/>
          </w:rPr>
          <w:t>Госдума приняла во втором и третьем чтении закон, направленный на оптимизацию регуляторной нагрузки на участников финансового рынка РФ.</w:t>
        </w:r>
        <w:r>
          <w:rPr>
            <w:webHidden/>
          </w:rPr>
          <w:tab/>
        </w:r>
        <w:r>
          <w:rPr>
            <w:webHidden/>
          </w:rPr>
          <w:fldChar w:fldCharType="begin"/>
        </w:r>
        <w:r>
          <w:rPr>
            <w:webHidden/>
          </w:rPr>
          <w:instrText xml:space="preserve"> PAGEREF _Toc171493858 \h </w:instrText>
        </w:r>
        <w:r>
          <w:rPr>
            <w:webHidden/>
          </w:rPr>
        </w:r>
        <w:r>
          <w:rPr>
            <w:webHidden/>
          </w:rPr>
          <w:fldChar w:fldCharType="separate"/>
        </w:r>
        <w:r>
          <w:rPr>
            <w:webHidden/>
          </w:rPr>
          <w:t>69</w:t>
        </w:r>
        <w:r>
          <w:rPr>
            <w:webHidden/>
          </w:rPr>
          <w:fldChar w:fldCharType="end"/>
        </w:r>
      </w:hyperlink>
    </w:p>
    <w:p w14:paraId="67EB4BAB" w14:textId="45C31363" w:rsidR="00B573CE" w:rsidRDefault="00B573CE">
      <w:pPr>
        <w:pStyle w:val="21"/>
        <w:tabs>
          <w:tab w:val="right" w:leader="dot" w:pos="9061"/>
        </w:tabs>
        <w:rPr>
          <w:rFonts w:ascii="Calibri" w:hAnsi="Calibri"/>
          <w:noProof/>
          <w:kern w:val="2"/>
        </w:rPr>
      </w:pPr>
      <w:hyperlink w:anchor="_Toc171493859" w:history="1">
        <w:r w:rsidRPr="00682B2C">
          <w:rPr>
            <w:rStyle w:val="a3"/>
            <w:noProof/>
          </w:rPr>
          <w:t>РИА Новости, 09.07.2024, Госдума приняла закон о социальных банковских вкладах до 50 тыс руб</w:t>
        </w:r>
        <w:r>
          <w:rPr>
            <w:noProof/>
            <w:webHidden/>
          </w:rPr>
          <w:tab/>
        </w:r>
        <w:r>
          <w:rPr>
            <w:noProof/>
            <w:webHidden/>
          </w:rPr>
          <w:fldChar w:fldCharType="begin"/>
        </w:r>
        <w:r>
          <w:rPr>
            <w:noProof/>
            <w:webHidden/>
          </w:rPr>
          <w:instrText xml:space="preserve"> PAGEREF _Toc171493859 \h </w:instrText>
        </w:r>
        <w:r>
          <w:rPr>
            <w:noProof/>
            <w:webHidden/>
          </w:rPr>
        </w:r>
        <w:r>
          <w:rPr>
            <w:noProof/>
            <w:webHidden/>
          </w:rPr>
          <w:fldChar w:fldCharType="separate"/>
        </w:r>
        <w:r>
          <w:rPr>
            <w:noProof/>
            <w:webHidden/>
          </w:rPr>
          <w:t>70</w:t>
        </w:r>
        <w:r>
          <w:rPr>
            <w:noProof/>
            <w:webHidden/>
          </w:rPr>
          <w:fldChar w:fldCharType="end"/>
        </w:r>
      </w:hyperlink>
    </w:p>
    <w:p w14:paraId="48C2C519" w14:textId="7B954AA0" w:rsidR="00B573CE" w:rsidRDefault="00B573CE">
      <w:pPr>
        <w:pStyle w:val="31"/>
        <w:rPr>
          <w:rFonts w:ascii="Calibri" w:hAnsi="Calibri"/>
          <w:kern w:val="2"/>
        </w:rPr>
      </w:pPr>
      <w:hyperlink w:anchor="_Toc171493860" w:history="1">
        <w:r w:rsidRPr="00682B2C">
          <w:rPr>
            <w:rStyle w:val="a3"/>
          </w:rPr>
          <w:t>Госдума приняла во втором и третьем чтении закон, позволяющий гражданам с низкими доходами открывать социальные банковские вклады в пределах 50 тысяч рублей.</w:t>
        </w:r>
        <w:r>
          <w:rPr>
            <w:webHidden/>
          </w:rPr>
          <w:tab/>
        </w:r>
        <w:r>
          <w:rPr>
            <w:webHidden/>
          </w:rPr>
          <w:fldChar w:fldCharType="begin"/>
        </w:r>
        <w:r>
          <w:rPr>
            <w:webHidden/>
          </w:rPr>
          <w:instrText xml:space="preserve"> PAGEREF _Toc171493860 \h </w:instrText>
        </w:r>
        <w:r>
          <w:rPr>
            <w:webHidden/>
          </w:rPr>
        </w:r>
        <w:r>
          <w:rPr>
            <w:webHidden/>
          </w:rPr>
          <w:fldChar w:fldCharType="separate"/>
        </w:r>
        <w:r>
          <w:rPr>
            <w:webHidden/>
          </w:rPr>
          <w:t>70</w:t>
        </w:r>
        <w:r>
          <w:rPr>
            <w:webHidden/>
          </w:rPr>
          <w:fldChar w:fldCharType="end"/>
        </w:r>
      </w:hyperlink>
    </w:p>
    <w:p w14:paraId="73103216" w14:textId="37A459BC" w:rsidR="00B573CE" w:rsidRDefault="00B573CE">
      <w:pPr>
        <w:pStyle w:val="21"/>
        <w:tabs>
          <w:tab w:val="right" w:leader="dot" w:pos="9061"/>
        </w:tabs>
        <w:rPr>
          <w:rFonts w:ascii="Calibri" w:hAnsi="Calibri"/>
          <w:noProof/>
          <w:kern w:val="2"/>
        </w:rPr>
      </w:pPr>
      <w:hyperlink w:anchor="_Toc171493861" w:history="1">
        <w:r w:rsidRPr="00682B2C">
          <w:rPr>
            <w:rStyle w:val="a3"/>
            <w:noProof/>
          </w:rPr>
          <w:t>РИА Новости, 09.07.2024, Дефицит бюджета РФ в I полугодии составил 929 млрд руб, или 0,5% ВВП - Минфин</w:t>
        </w:r>
        <w:r>
          <w:rPr>
            <w:noProof/>
            <w:webHidden/>
          </w:rPr>
          <w:tab/>
        </w:r>
        <w:r>
          <w:rPr>
            <w:noProof/>
            <w:webHidden/>
          </w:rPr>
          <w:fldChar w:fldCharType="begin"/>
        </w:r>
        <w:r>
          <w:rPr>
            <w:noProof/>
            <w:webHidden/>
          </w:rPr>
          <w:instrText xml:space="preserve"> PAGEREF _Toc171493861 \h </w:instrText>
        </w:r>
        <w:r>
          <w:rPr>
            <w:noProof/>
            <w:webHidden/>
          </w:rPr>
        </w:r>
        <w:r>
          <w:rPr>
            <w:noProof/>
            <w:webHidden/>
          </w:rPr>
          <w:fldChar w:fldCharType="separate"/>
        </w:r>
        <w:r>
          <w:rPr>
            <w:noProof/>
            <w:webHidden/>
          </w:rPr>
          <w:t>71</w:t>
        </w:r>
        <w:r>
          <w:rPr>
            <w:noProof/>
            <w:webHidden/>
          </w:rPr>
          <w:fldChar w:fldCharType="end"/>
        </w:r>
      </w:hyperlink>
    </w:p>
    <w:p w14:paraId="4F5E664F" w14:textId="269BE478" w:rsidR="00B573CE" w:rsidRDefault="00B573CE">
      <w:pPr>
        <w:pStyle w:val="31"/>
        <w:rPr>
          <w:rFonts w:ascii="Calibri" w:hAnsi="Calibri"/>
          <w:kern w:val="2"/>
        </w:rPr>
      </w:pPr>
      <w:hyperlink w:anchor="_Toc171493862" w:history="1">
        <w:r w:rsidRPr="00682B2C">
          <w:rPr>
            <w:rStyle w:val="a3"/>
          </w:rPr>
          <w:t>Дефицит федерального бюджета РФ в январе-июне текущего года, по предварительной оценке, составил 929 миллиарда рублей, или 0,5% ВВП, нефтегазовые доходы бюджета выросли на 68,5% - до 5,698 триллиона рублей, ненефтегазовые - на 26,6%, до 11,395 триллиона рублей, следует из сообщения на сайте Минфина России.</w:t>
        </w:r>
        <w:r>
          <w:rPr>
            <w:webHidden/>
          </w:rPr>
          <w:tab/>
        </w:r>
        <w:r>
          <w:rPr>
            <w:webHidden/>
          </w:rPr>
          <w:fldChar w:fldCharType="begin"/>
        </w:r>
        <w:r>
          <w:rPr>
            <w:webHidden/>
          </w:rPr>
          <w:instrText xml:space="preserve"> PAGEREF _Toc171493862 \h </w:instrText>
        </w:r>
        <w:r>
          <w:rPr>
            <w:webHidden/>
          </w:rPr>
        </w:r>
        <w:r>
          <w:rPr>
            <w:webHidden/>
          </w:rPr>
          <w:fldChar w:fldCharType="separate"/>
        </w:r>
        <w:r>
          <w:rPr>
            <w:webHidden/>
          </w:rPr>
          <w:t>71</w:t>
        </w:r>
        <w:r>
          <w:rPr>
            <w:webHidden/>
          </w:rPr>
          <w:fldChar w:fldCharType="end"/>
        </w:r>
      </w:hyperlink>
    </w:p>
    <w:p w14:paraId="7387C953" w14:textId="17A3E77E" w:rsidR="00B573CE" w:rsidRDefault="00B573CE">
      <w:pPr>
        <w:pStyle w:val="21"/>
        <w:tabs>
          <w:tab w:val="right" w:leader="dot" w:pos="9061"/>
        </w:tabs>
        <w:rPr>
          <w:rFonts w:ascii="Calibri" w:hAnsi="Calibri"/>
          <w:noProof/>
          <w:kern w:val="2"/>
        </w:rPr>
      </w:pPr>
      <w:hyperlink w:anchor="_Toc171493863" w:history="1">
        <w:r w:rsidRPr="00682B2C">
          <w:rPr>
            <w:rStyle w:val="a3"/>
            <w:noProof/>
          </w:rPr>
          <w:t>РИА Новости, 09.07.2024, Соцвклад поможет защитить от инфляции накопления россиян с невысокими доходами - ЦБ</w:t>
        </w:r>
        <w:r>
          <w:rPr>
            <w:noProof/>
            <w:webHidden/>
          </w:rPr>
          <w:tab/>
        </w:r>
        <w:r>
          <w:rPr>
            <w:noProof/>
            <w:webHidden/>
          </w:rPr>
          <w:fldChar w:fldCharType="begin"/>
        </w:r>
        <w:r>
          <w:rPr>
            <w:noProof/>
            <w:webHidden/>
          </w:rPr>
          <w:instrText xml:space="preserve"> PAGEREF _Toc171493863 \h </w:instrText>
        </w:r>
        <w:r>
          <w:rPr>
            <w:noProof/>
            <w:webHidden/>
          </w:rPr>
        </w:r>
        <w:r>
          <w:rPr>
            <w:noProof/>
            <w:webHidden/>
          </w:rPr>
          <w:fldChar w:fldCharType="separate"/>
        </w:r>
        <w:r>
          <w:rPr>
            <w:noProof/>
            <w:webHidden/>
          </w:rPr>
          <w:t>72</w:t>
        </w:r>
        <w:r>
          <w:rPr>
            <w:noProof/>
            <w:webHidden/>
          </w:rPr>
          <w:fldChar w:fldCharType="end"/>
        </w:r>
      </w:hyperlink>
    </w:p>
    <w:p w14:paraId="3B43732F" w14:textId="6975CF6B" w:rsidR="00B573CE" w:rsidRDefault="00B573CE">
      <w:pPr>
        <w:pStyle w:val="31"/>
        <w:rPr>
          <w:rFonts w:ascii="Calibri" w:hAnsi="Calibri"/>
          <w:kern w:val="2"/>
        </w:rPr>
      </w:pPr>
      <w:hyperlink w:anchor="_Toc171493864" w:history="1">
        <w:r w:rsidRPr="00682B2C">
          <w:rPr>
            <w:rStyle w:val="a3"/>
          </w:rPr>
          <w:t>Социальный вклад поможет защитить от инфляции накопления российских граждан с невысокими доходами, сообщает пресс-служба Банка России.</w:t>
        </w:r>
        <w:r>
          <w:rPr>
            <w:webHidden/>
          </w:rPr>
          <w:tab/>
        </w:r>
        <w:r>
          <w:rPr>
            <w:webHidden/>
          </w:rPr>
          <w:fldChar w:fldCharType="begin"/>
        </w:r>
        <w:r>
          <w:rPr>
            <w:webHidden/>
          </w:rPr>
          <w:instrText xml:space="preserve"> PAGEREF _Toc171493864 \h </w:instrText>
        </w:r>
        <w:r>
          <w:rPr>
            <w:webHidden/>
          </w:rPr>
        </w:r>
        <w:r>
          <w:rPr>
            <w:webHidden/>
          </w:rPr>
          <w:fldChar w:fldCharType="separate"/>
        </w:r>
        <w:r>
          <w:rPr>
            <w:webHidden/>
          </w:rPr>
          <w:t>72</w:t>
        </w:r>
        <w:r>
          <w:rPr>
            <w:webHidden/>
          </w:rPr>
          <w:fldChar w:fldCharType="end"/>
        </w:r>
      </w:hyperlink>
    </w:p>
    <w:p w14:paraId="25A699A2" w14:textId="6A023338" w:rsidR="00B573CE" w:rsidRDefault="00B573CE">
      <w:pPr>
        <w:pStyle w:val="12"/>
        <w:tabs>
          <w:tab w:val="right" w:leader="dot" w:pos="9061"/>
        </w:tabs>
        <w:rPr>
          <w:rFonts w:ascii="Calibri" w:hAnsi="Calibri"/>
          <w:b w:val="0"/>
          <w:noProof/>
          <w:kern w:val="2"/>
          <w:sz w:val="24"/>
        </w:rPr>
      </w:pPr>
      <w:hyperlink w:anchor="_Toc171493865" w:history="1">
        <w:r w:rsidRPr="00682B2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_Toc171493865 \h </w:instrText>
        </w:r>
        <w:r>
          <w:rPr>
            <w:noProof/>
            <w:webHidden/>
          </w:rPr>
        </w:r>
        <w:r>
          <w:rPr>
            <w:noProof/>
            <w:webHidden/>
          </w:rPr>
          <w:fldChar w:fldCharType="separate"/>
        </w:r>
        <w:r>
          <w:rPr>
            <w:noProof/>
            <w:webHidden/>
          </w:rPr>
          <w:t>74</w:t>
        </w:r>
        <w:r>
          <w:rPr>
            <w:noProof/>
            <w:webHidden/>
          </w:rPr>
          <w:fldChar w:fldCharType="end"/>
        </w:r>
      </w:hyperlink>
    </w:p>
    <w:p w14:paraId="0360A13D" w14:textId="3DECFCD0" w:rsidR="00B573CE" w:rsidRDefault="00B573CE">
      <w:pPr>
        <w:pStyle w:val="12"/>
        <w:tabs>
          <w:tab w:val="right" w:leader="dot" w:pos="9061"/>
        </w:tabs>
        <w:rPr>
          <w:rFonts w:ascii="Calibri" w:hAnsi="Calibri"/>
          <w:b w:val="0"/>
          <w:noProof/>
          <w:kern w:val="2"/>
          <w:sz w:val="24"/>
        </w:rPr>
      </w:pPr>
      <w:hyperlink w:anchor="_Toc171493866" w:history="1">
        <w:r w:rsidRPr="00682B2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_Toc171493866 \h </w:instrText>
        </w:r>
        <w:r>
          <w:rPr>
            <w:noProof/>
            <w:webHidden/>
          </w:rPr>
        </w:r>
        <w:r>
          <w:rPr>
            <w:noProof/>
            <w:webHidden/>
          </w:rPr>
          <w:fldChar w:fldCharType="separate"/>
        </w:r>
        <w:r>
          <w:rPr>
            <w:noProof/>
            <w:webHidden/>
          </w:rPr>
          <w:t>74</w:t>
        </w:r>
        <w:r>
          <w:rPr>
            <w:noProof/>
            <w:webHidden/>
          </w:rPr>
          <w:fldChar w:fldCharType="end"/>
        </w:r>
      </w:hyperlink>
    </w:p>
    <w:p w14:paraId="2D165C48" w14:textId="137DEC25" w:rsidR="00B573CE" w:rsidRDefault="00B573CE">
      <w:pPr>
        <w:pStyle w:val="21"/>
        <w:tabs>
          <w:tab w:val="right" w:leader="dot" w:pos="9061"/>
        </w:tabs>
        <w:rPr>
          <w:rFonts w:ascii="Calibri" w:hAnsi="Calibri"/>
          <w:noProof/>
          <w:kern w:val="2"/>
        </w:rPr>
      </w:pPr>
      <w:hyperlink w:anchor="_Toc171493867" w:history="1">
        <w:r w:rsidRPr="00682B2C">
          <w:rPr>
            <w:rStyle w:val="a3"/>
            <w:noProof/>
          </w:rPr>
          <w:t>AllInsurance.kz, 09.07.2024, Мурат ТЕМИРХАНОВ, Новые предложения по развитию пенсионной системы: нужен другой подход по решению проблем</w:t>
        </w:r>
        <w:r>
          <w:rPr>
            <w:noProof/>
            <w:webHidden/>
          </w:rPr>
          <w:tab/>
        </w:r>
        <w:r>
          <w:rPr>
            <w:noProof/>
            <w:webHidden/>
          </w:rPr>
          <w:fldChar w:fldCharType="begin"/>
        </w:r>
        <w:r>
          <w:rPr>
            <w:noProof/>
            <w:webHidden/>
          </w:rPr>
          <w:instrText xml:space="preserve"> PAGEREF _Toc171493867 \h </w:instrText>
        </w:r>
        <w:r>
          <w:rPr>
            <w:noProof/>
            <w:webHidden/>
          </w:rPr>
        </w:r>
        <w:r>
          <w:rPr>
            <w:noProof/>
            <w:webHidden/>
          </w:rPr>
          <w:fldChar w:fldCharType="separate"/>
        </w:r>
        <w:r>
          <w:rPr>
            <w:noProof/>
            <w:webHidden/>
          </w:rPr>
          <w:t>74</w:t>
        </w:r>
        <w:r>
          <w:rPr>
            <w:noProof/>
            <w:webHidden/>
          </w:rPr>
          <w:fldChar w:fldCharType="end"/>
        </w:r>
      </w:hyperlink>
    </w:p>
    <w:p w14:paraId="4DDEF5B2" w14:textId="753450AF" w:rsidR="00B573CE" w:rsidRDefault="00B573CE">
      <w:pPr>
        <w:pStyle w:val="31"/>
        <w:rPr>
          <w:rFonts w:ascii="Calibri" w:hAnsi="Calibri"/>
          <w:kern w:val="2"/>
        </w:rPr>
      </w:pPr>
      <w:hyperlink w:anchor="_Toc171493868" w:history="1">
        <w:r w:rsidRPr="00682B2C">
          <w:rPr>
            <w:rStyle w:val="a3"/>
          </w:rPr>
          <w:t>Группа экспертов, стоявших у истоков формирования финансового рынка и накопительной пенсионной системы Казахстана, разработали и направили на рассмотрение Главе государства ряд предложений по повышению финансовой устойчивости и адекватности пенсионной системы. 14 июня 2024 года данные предложения были презентованы на Общественном Совете при ЕНПФ (ОС). Автор данной публикации является членом ОС, и он на заседании приветствовал то, что началась такая дискуссия по проблемам пенсионной системы, но также высказал критику по предложенным подходам развития пенсионной системы.</w:t>
        </w:r>
        <w:r>
          <w:rPr>
            <w:webHidden/>
          </w:rPr>
          <w:tab/>
        </w:r>
        <w:r>
          <w:rPr>
            <w:webHidden/>
          </w:rPr>
          <w:fldChar w:fldCharType="begin"/>
        </w:r>
        <w:r>
          <w:rPr>
            <w:webHidden/>
          </w:rPr>
          <w:instrText xml:space="preserve"> PAGEREF _Toc171493868 \h </w:instrText>
        </w:r>
        <w:r>
          <w:rPr>
            <w:webHidden/>
          </w:rPr>
        </w:r>
        <w:r>
          <w:rPr>
            <w:webHidden/>
          </w:rPr>
          <w:fldChar w:fldCharType="separate"/>
        </w:r>
        <w:r>
          <w:rPr>
            <w:webHidden/>
          </w:rPr>
          <w:t>74</w:t>
        </w:r>
        <w:r>
          <w:rPr>
            <w:webHidden/>
          </w:rPr>
          <w:fldChar w:fldCharType="end"/>
        </w:r>
      </w:hyperlink>
    </w:p>
    <w:p w14:paraId="7D8488B3" w14:textId="5A2392AB" w:rsidR="00B573CE" w:rsidRDefault="00B573CE">
      <w:pPr>
        <w:pStyle w:val="21"/>
        <w:tabs>
          <w:tab w:val="right" w:leader="dot" w:pos="9061"/>
        </w:tabs>
        <w:rPr>
          <w:rFonts w:ascii="Calibri" w:hAnsi="Calibri"/>
          <w:noProof/>
          <w:kern w:val="2"/>
        </w:rPr>
      </w:pPr>
      <w:hyperlink w:anchor="_Toc171493869" w:history="1">
        <w:r w:rsidRPr="00682B2C">
          <w:rPr>
            <w:rStyle w:val="a3"/>
            <w:noProof/>
          </w:rPr>
          <w:t>Курсив.</w:t>
        </w:r>
        <w:r w:rsidRPr="00682B2C">
          <w:rPr>
            <w:rStyle w:val="a3"/>
            <w:noProof/>
            <w:lang w:val="en-US"/>
          </w:rPr>
          <w:t>media</w:t>
        </w:r>
        <w:r w:rsidRPr="00682B2C">
          <w:rPr>
            <w:rStyle w:val="a3"/>
            <w:noProof/>
          </w:rPr>
          <w:t>, 09.07.2024, При каких условиях казахстанцы будут получать адекватную пенсию, рассказали аналитики</w:t>
        </w:r>
        <w:r>
          <w:rPr>
            <w:noProof/>
            <w:webHidden/>
          </w:rPr>
          <w:tab/>
        </w:r>
        <w:r>
          <w:rPr>
            <w:noProof/>
            <w:webHidden/>
          </w:rPr>
          <w:fldChar w:fldCharType="begin"/>
        </w:r>
        <w:r>
          <w:rPr>
            <w:noProof/>
            <w:webHidden/>
          </w:rPr>
          <w:instrText xml:space="preserve"> PAGEREF _Toc171493869 \h </w:instrText>
        </w:r>
        <w:r>
          <w:rPr>
            <w:noProof/>
            <w:webHidden/>
          </w:rPr>
        </w:r>
        <w:r>
          <w:rPr>
            <w:noProof/>
            <w:webHidden/>
          </w:rPr>
          <w:fldChar w:fldCharType="separate"/>
        </w:r>
        <w:r>
          <w:rPr>
            <w:noProof/>
            <w:webHidden/>
          </w:rPr>
          <w:t>79</w:t>
        </w:r>
        <w:r>
          <w:rPr>
            <w:noProof/>
            <w:webHidden/>
          </w:rPr>
          <w:fldChar w:fldCharType="end"/>
        </w:r>
      </w:hyperlink>
    </w:p>
    <w:p w14:paraId="607D2F77" w14:textId="4C4C9501" w:rsidR="00B573CE" w:rsidRDefault="00B573CE">
      <w:pPr>
        <w:pStyle w:val="31"/>
        <w:rPr>
          <w:rFonts w:ascii="Calibri" w:hAnsi="Calibri"/>
          <w:kern w:val="2"/>
        </w:rPr>
      </w:pPr>
      <w:hyperlink w:anchor="_Toc171493870" w:history="1">
        <w:r w:rsidRPr="00682B2C">
          <w:rPr>
            <w:rStyle w:val="a3"/>
          </w:rPr>
          <w:t xml:space="preserve">Чтобы казахстанцы получали адекватную пенсию (60-70% от дохода в трудоспособном возрасте), необходимо запретить досрочное изъятие пенсионных накоплений, отменить условно-накопительную систему (обязательные взносы работодателей) и увеличить взносы в ЕНПФ с 10% до 15%. Такие предложения выдвинул советник главы </w:t>
        </w:r>
        <w:r w:rsidRPr="00682B2C">
          <w:rPr>
            <w:rStyle w:val="a3"/>
            <w:lang w:val="en-US"/>
          </w:rPr>
          <w:t>Halyk</w:t>
        </w:r>
        <w:r w:rsidRPr="00682B2C">
          <w:rPr>
            <w:rStyle w:val="a3"/>
          </w:rPr>
          <w:t xml:space="preserve"> </w:t>
        </w:r>
        <w:r w:rsidRPr="00682B2C">
          <w:rPr>
            <w:rStyle w:val="a3"/>
            <w:lang w:val="en-US"/>
          </w:rPr>
          <w:t>Finance</w:t>
        </w:r>
        <w:r w:rsidRPr="00682B2C">
          <w:rPr>
            <w:rStyle w:val="a3"/>
          </w:rPr>
          <w:t xml:space="preserve"> Мурат Темирханов. В противном случае, считает он, пенсия составит лишь 10-15% от трудового дохода, что является крайне низким уровнем.</w:t>
        </w:r>
        <w:r>
          <w:rPr>
            <w:webHidden/>
          </w:rPr>
          <w:tab/>
        </w:r>
        <w:r>
          <w:rPr>
            <w:webHidden/>
          </w:rPr>
          <w:fldChar w:fldCharType="begin"/>
        </w:r>
        <w:r>
          <w:rPr>
            <w:webHidden/>
          </w:rPr>
          <w:instrText xml:space="preserve"> PAGEREF _Toc171493870 \h </w:instrText>
        </w:r>
        <w:r>
          <w:rPr>
            <w:webHidden/>
          </w:rPr>
        </w:r>
        <w:r>
          <w:rPr>
            <w:webHidden/>
          </w:rPr>
          <w:fldChar w:fldCharType="separate"/>
        </w:r>
        <w:r>
          <w:rPr>
            <w:webHidden/>
          </w:rPr>
          <w:t>79</w:t>
        </w:r>
        <w:r>
          <w:rPr>
            <w:webHidden/>
          </w:rPr>
          <w:fldChar w:fldCharType="end"/>
        </w:r>
      </w:hyperlink>
    </w:p>
    <w:p w14:paraId="3D92CC8F" w14:textId="05AFB395" w:rsidR="00B573CE" w:rsidRDefault="00B573CE">
      <w:pPr>
        <w:pStyle w:val="21"/>
        <w:tabs>
          <w:tab w:val="right" w:leader="dot" w:pos="9061"/>
        </w:tabs>
        <w:rPr>
          <w:rFonts w:ascii="Calibri" w:hAnsi="Calibri"/>
          <w:noProof/>
          <w:kern w:val="2"/>
        </w:rPr>
      </w:pPr>
      <w:hyperlink w:anchor="_Toc171493871" w:history="1">
        <w:r w:rsidRPr="00682B2C">
          <w:rPr>
            <w:rStyle w:val="a3"/>
            <w:noProof/>
            <w:lang w:val="en-US"/>
          </w:rPr>
          <w:t>DigitalBusiness</w:t>
        </w:r>
        <w:r w:rsidRPr="00682B2C">
          <w:rPr>
            <w:rStyle w:val="a3"/>
            <w:noProof/>
          </w:rPr>
          <w:t>.</w:t>
        </w:r>
        <w:r w:rsidRPr="00682B2C">
          <w:rPr>
            <w:rStyle w:val="a3"/>
            <w:noProof/>
            <w:lang w:val="en-US"/>
          </w:rPr>
          <w:t>kz</w:t>
        </w:r>
        <w:r w:rsidRPr="00682B2C">
          <w:rPr>
            <w:rStyle w:val="a3"/>
            <w:noProof/>
          </w:rPr>
          <w:t>, 09.07.2024, Казахстанцы стали чаще снимать пенсионные накопления - пока это не запретили</w:t>
        </w:r>
        <w:r>
          <w:rPr>
            <w:noProof/>
            <w:webHidden/>
          </w:rPr>
          <w:tab/>
        </w:r>
        <w:r>
          <w:rPr>
            <w:noProof/>
            <w:webHidden/>
          </w:rPr>
          <w:fldChar w:fldCharType="begin"/>
        </w:r>
        <w:r>
          <w:rPr>
            <w:noProof/>
            <w:webHidden/>
          </w:rPr>
          <w:instrText xml:space="preserve"> PAGEREF _Toc171493871 \h </w:instrText>
        </w:r>
        <w:r>
          <w:rPr>
            <w:noProof/>
            <w:webHidden/>
          </w:rPr>
        </w:r>
        <w:r>
          <w:rPr>
            <w:noProof/>
            <w:webHidden/>
          </w:rPr>
          <w:fldChar w:fldCharType="separate"/>
        </w:r>
        <w:r>
          <w:rPr>
            <w:noProof/>
            <w:webHidden/>
          </w:rPr>
          <w:t>82</w:t>
        </w:r>
        <w:r>
          <w:rPr>
            <w:noProof/>
            <w:webHidden/>
          </w:rPr>
          <w:fldChar w:fldCharType="end"/>
        </w:r>
      </w:hyperlink>
    </w:p>
    <w:p w14:paraId="43BE6C1B" w14:textId="0C8234CA" w:rsidR="00B573CE" w:rsidRDefault="00B573CE">
      <w:pPr>
        <w:pStyle w:val="31"/>
        <w:rPr>
          <w:rFonts w:ascii="Calibri" w:hAnsi="Calibri"/>
          <w:kern w:val="2"/>
        </w:rPr>
      </w:pPr>
      <w:hyperlink w:anchor="_Toc171493872" w:history="1">
        <w:r w:rsidRPr="00682B2C">
          <w:rPr>
            <w:rStyle w:val="a3"/>
          </w:rPr>
          <w:t xml:space="preserve">В Казахстане продолжается дискуссия о необходимости запрета на досрочное снятие накоплений из ЕНПФ. В июне стало известно, что такое предложение сделала группа экспертов, в прошлом бывшие госслужащие. Мотивировка - если запрет не ввести, то в будущем люди могут оказаться без нормальной пенсии. Своим мнением поделился и советник председателя правления </w:t>
        </w:r>
        <w:r w:rsidRPr="00682B2C">
          <w:rPr>
            <w:rStyle w:val="a3"/>
            <w:lang w:val="en-US"/>
          </w:rPr>
          <w:t>Halyk</w:t>
        </w:r>
        <w:r w:rsidRPr="00682B2C">
          <w:rPr>
            <w:rStyle w:val="a3"/>
          </w:rPr>
          <w:t xml:space="preserve"> </w:t>
        </w:r>
        <w:r w:rsidRPr="00682B2C">
          <w:rPr>
            <w:rStyle w:val="a3"/>
            <w:lang w:val="en-US"/>
          </w:rPr>
          <w:t>Finance</w:t>
        </w:r>
        <w:r w:rsidRPr="00682B2C">
          <w:rPr>
            <w:rStyle w:val="a3"/>
          </w:rPr>
          <w:t xml:space="preserve"> Мурат Темирханов.</w:t>
        </w:r>
        <w:r>
          <w:rPr>
            <w:webHidden/>
          </w:rPr>
          <w:tab/>
        </w:r>
        <w:r>
          <w:rPr>
            <w:webHidden/>
          </w:rPr>
          <w:fldChar w:fldCharType="begin"/>
        </w:r>
        <w:r>
          <w:rPr>
            <w:webHidden/>
          </w:rPr>
          <w:instrText xml:space="preserve"> PAGEREF _Toc171493872 \h </w:instrText>
        </w:r>
        <w:r>
          <w:rPr>
            <w:webHidden/>
          </w:rPr>
        </w:r>
        <w:r>
          <w:rPr>
            <w:webHidden/>
          </w:rPr>
          <w:fldChar w:fldCharType="separate"/>
        </w:r>
        <w:r>
          <w:rPr>
            <w:webHidden/>
          </w:rPr>
          <w:t>82</w:t>
        </w:r>
        <w:r>
          <w:rPr>
            <w:webHidden/>
          </w:rPr>
          <w:fldChar w:fldCharType="end"/>
        </w:r>
      </w:hyperlink>
    </w:p>
    <w:p w14:paraId="7B461FB2" w14:textId="2DD39ABA" w:rsidR="00B573CE" w:rsidRDefault="00B573CE">
      <w:pPr>
        <w:pStyle w:val="21"/>
        <w:tabs>
          <w:tab w:val="right" w:leader="dot" w:pos="9061"/>
        </w:tabs>
        <w:rPr>
          <w:rFonts w:ascii="Calibri" w:hAnsi="Calibri"/>
          <w:noProof/>
          <w:kern w:val="2"/>
        </w:rPr>
      </w:pPr>
      <w:hyperlink w:anchor="_Toc171493873" w:history="1">
        <w:r w:rsidRPr="00682B2C">
          <w:rPr>
            <w:rStyle w:val="a3"/>
            <w:noProof/>
          </w:rPr>
          <w:t>NOVA24.uz, 09.07.2024, Сколько узбекистанцев стали получать новые пенсии?</w:t>
        </w:r>
        <w:r>
          <w:rPr>
            <w:noProof/>
            <w:webHidden/>
          </w:rPr>
          <w:tab/>
        </w:r>
        <w:r>
          <w:rPr>
            <w:noProof/>
            <w:webHidden/>
          </w:rPr>
          <w:fldChar w:fldCharType="begin"/>
        </w:r>
        <w:r>
          <w:rPr>
            <w:noProof/>
            <w:webHidden/>
          </w:rPr>
          <w:instrText xml:space="preserve"> PAGEREF _Toc171493873 \h </w:instrText>
        </w:r>
        <w:r>
          <w:rPr>
            <w:noProof/>
            <w:webHidden/>
          </w:rPr>
        </w:r>
        <w:r>
          <w:rPr>
            <w:noProof/>
            <w:webHidden/>
          </w:rPr>
          <w:fldChar w:fldCharType="separate"/>
        </w:r>
        <w:r>
          <w:rPr>
            <w:noProof/>
            <w:webHidden/>
          </w:rPr>
          <w:t>84</w:t>
        </w:r>
        <w:r>
          <w:rPr>
            <w:noProof/>
            <w:webHidden/>
          </w:rPr>
          <w:fldChar w:fldCharType="end"/>
        </w:r>
      </w:hyperlink>
    </w:p>
    <w:p w14:paraId="4C3AF257" w14:textId="0E58E755" w:rsidR="00B573CE" w:rsidRDefault="00B573CE">
      <w:pPr>
        <w:pStyle w:val="31"/>
        <w:rPr>
          <w:rFonts w:ascii="Calibri" w:hAnsi="Calibri"/>
          <w:kern w:val="2"/>
        </w:rPr>
      </w:pPr>
      <w:hyperlink w:anchor="_Toc171493874" w:history="1">
        <w:r w:rsidRPr="00682B2C">
          <w:rPr>
            <w:rStyle w:val="a3"/>
          </w:rPr>
          <w:t>В Пенсионном фонде рассказали узбекистанцам, скольким гражданам назначили новые пенсии с января по май 2024 года.</w:t>
        </w:r>
        <w:r>
          <w:rPr>
            <w:webHidden/>
          </w:rPr>
          <w:tab/>
        </w:r>
        <w:r>
          <w:rPr>
            <w:webHidden/>
          </w:rPr>
          <w:fldChar w:fldCharType="begin"/>
        </w:r>
        <w:r>
          <w:rPr>
            <w:webHidden/>
          </w:rPr>
          <w:instrText xml:space="preserve"> PAGEREF _Toc171493874 \h </w:instrText>
        </w:r>
        <w:r>
          <w:rPr>
            <w:webHidden/>
          </w:rPr>
        </w:r>
        <w:r>
          <w:rPr>
            <w:webHidden/>
          </w:rPr>
          <w:fldChar w:fldCharType="separate"/>
        </w:r>
        <w:r>
          <w:rPr>
            <w:webHidden/>
          </w:rPr>
          <w:t>84</w:t>
        </w:r>
        <w:r>
          <w:rPr>
            <w:webHidden/>
          </w:rPr>
          <w:fldChar w:fldCharType="end"/>
        </w:r>
      </w:hyperlink>
    </w:p>
    <w:p w14:paraId="0C6FC50E" w14:textId="7368615B" w:rsidR="00B573CE" w:rsidRDefault="00B573CE">
      <w:pPr>
        <w:pStyle w:val="12"/>
        <w:tabs>
          <w:tab w:val="right" w:leader="dot" w:pos="9061"/>
        </w:tabs>
        <w:rPr>
          <w:rFonts w:ascii="Calibri" w:hAnsi="Calibri"/>
          <w:b w:val="0"/>
          <w:noProof/>
          <w:kern w:val="2"/>
          <w:sz w:val="24"/>
        </w:rPr>
      </w:pPr>
      <w:hyperlink w:anchor="_Toc171493875" w:history="1">
        <w:r w:rsidRPr="00682B2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_Toc171493875 \h </w:instrText>
        </w:r>
        <w:r>
          <w:rPr>
            <w:noProof/>
            <w:webHidden/>
          </w:rPr>
        </w:r>
        <w:r>
          <w:rPr>
            <w:noProof/>
            <w:webHidden/>
          </w:rPr>
          <w:fldChar w:fldCharType="separate"/>
        </w:r>
        <w:r>
          <w:rPr>
            <w:noProof/>
            <w:webHidden/>
          </w:rPr>
          <w:t>84</w:t>
        </w:r>
        <w:r>
          <w:rPr>
            <w:noProof/>
            <w:webHidden/>
          </w:rPr>
          <w:fldChar w:fldCharType="end"/>
        </w:r>
      </w:hyperlink>
    </w:p>
    <w:p w14:paraId="36E76E92" w14:textId="5FAF1457" w:rsidR="00B573CE" w:rsidRDefault="00B573CE">
      <w:pPr>
        <w:pStyle w:val="21"/>
        <w:tabs>
          <w:tab w:val="right" w:leader="dot" w:pos="9061"/>
        </w:tabs>
        <w:rPr>
          <w:rFonts w:ascii="Calibri" w:hAnsi="Calibri"/>
          <w:noProof/>
          <w:kern w:val="2"/>
        </w:rPr>
      </w:pPr>
      <w:hyperlink w:anchor="_Toc171493876" w:history="1">
        <w:r w:rsidRPr="00682B2C">
          <w:rPr>
            <w:rStyle w:val="a3"/>
            <w:noProof/>
          </w:rPr>
          <w:t>ESG News, 09.07.2024, Группа гигантов канадского пенсионного фонда призывает CSSB пересмотреть исключения из отчетности в области устойчивого развития</w:t>
        </w:r>
        <w:r>
          <w:rPr>
            <w:noProof/>
            <w:webHidden/>
          </w:rPr>
          <w:tab/>
        </w:r>
        <w:r>
          <w:rPr>
            <w:noProof/>
            <w:webHidden/>
          </w:rPr>
          <w:fldChar w:fldCharType="begin"/>
        </w:r>
        <w:r>
          <w:rPr>
            <w:noProof/>
            <w:webHidden/>
          </w:rPr>
          <w:instrText xml:space="preserve"> PAGEREF _Toc171493876 \h </w:instrText>
        </w:r>
        <w:r>
          <w:rPr>
            <w:noProof/>
            <w:webHidden/>
          </w:rPr>
        </w:r>
        <w:r>
          <w:rPr>
            <w:noProof/>
            <w:webHidden/>
          </w:rPr>
          <w:fldChar w:fldCharType="separate"/>
        </w:r>
        <w:r>
          <w:rPr>
            <w:noProof/>
            <w:webHidden/>
          </w:rPr>
          <w:t>84</w:t>
        </w:r>
        <w:r>
          <w:rPr>
            <w:noProof/>
            <w:webHidden/>
          </w:rPr>
          <w:fldChar w:fldCharType="end"/>
        </w:r>
      </w:hyperlink>
    </w:p>
    <w:p w14:paraId="6789B1A0" w14:textId="75608A21" w:rsidR="00B573CE" w:rsidRDefault="00B573CE">
      <w:pPr>
        <w:pStyle w:val="31"/>
        <w:rPr>
          <w:rFonts w:ascii="Calibri" w:hAnsi="Calibri"/>
          <w:kern w:val="2"/>
        </w:rPr>
      </w:pPr>
      <w:hyperlink w:anchor="_Toc171493877" w:history="1">
        <w:r w:rsidRPr="00682B2C">
          <w:rPr>
            <w:rStyle w:val="a3"/>
          </w:rPr>
          <w:t>Коалиция ведущих канадских пенсионных фондов представила письмо в Канадский совет по стандартам устойчивого развития (CSSB), призывая его пересмотреть предлагаемые исключения для отчетности в области устойчивого развития. Эта инициатива подчеркивает острую необходимость обеспечения последовательности и глобальной согласованности раскрытия информации об устойчивом развитии.</w:t>
        </w:r>
        <w:r>
          <w:rPr>
            <w:webHidden/>
          </w:rPr>
          <w:tab/>
        </w:r>
        <w:r>
          <w:rPr>
            <w:webHidden/>
          </w:rPr>
          <w:fldChar w:fldCharType="begin"/>
        </w:r>
        <w:r>
          <w:rPr>
            <w:webHidden/>
          </w:rPr>
          <w:instrText xml:space="preserve"> PAGEREF _Toc171493877 \h </w:instrText>
        </w:r>
        <w:r>
          <w:rPr>
            <w:webHidden/>
          </w:rPr>
        </w:r>
        <w:r>
          <w:rPr>
            <w:webHidden/>
          </w:rPr>
          <w:fldChar w:fldCharType="separate"/>
        </w:r>
        <w:r>
          <w:rPr>
            <w:webHidden/>
          </w:rPr>
          <w:t>84</w:t>
        </w:r>
        <w:r>
          <w:rPr>
            <w:webHidden/>
          </w:rPr>
          <w:fldChar w:fldCharType="end"/>
        </w:r>
      </w:hyperlink>
    </w:p>
    <w:p w14:paraId="415EB934" w14:textId="2870381E" w:rsidR="00A0290C" w:rsidRPr="00FE173E" w:rsidRDefault="002F7F68" w:rsidP="00310633">
      <w:pPr>
        <w:rPr>
          <w:b/>
          <w:caps/>
          <w:sz w:val="32"/>
        </w:rPr>
      </w:pPr>
      <w:r w:rsidRPr="00FE173E">
        <w:rPr>
          <w:caps/>
          <w:sz w:val="28"/>
        </w:rPr>
        <w:fldChar w:fldCharType="end"/>
      </w:r>
    </w:p>
    <w:p w14:paraId="69F3CA5E" w14:textId="77777777" w:rsidR="00D1642B" w:rsidRPr="00FE173E" w:rsidRDefault="00D1642B" w:rsidP="00D1642B">
      <w:pPr>
        <w:pStyle w:val="251"/>
      </w:pPr>
      <w:bookmarkStart w:id="15" w:name="_Toc396864664"/>
      <w:bookmarkStart w:id="16" w:name="_Toc99318652"/>
      <w:bookmarkStart w:id="17" w:name="_Toc246216291"/>
      <w:bookmarkStart w:id="18" w:name="_Toc246297418"/>
      <w:bookmarkStart w:id="19" w:name="_Toc171493747"/>
      <w:bookmarkEnd w:id="7"/>
      <w:bookmarkEnd w:id="8"/>
      <w:bookmarkEnd w:id="9"/>
      <w:bookmarkEnd w:id="10"/>
      <w:bookmarkEnd w:id="11"/>
      <w:bookmarkEnd w:id="12"/>
      <w:bookmarkEnd w:id="13"/>
      <w:bookmarkEnd w:id="14"/>
      <w:r w:rsidRPr="00FE173E">
        <w:lastRenderedPageBreak/>
        <w:t>НОВОСТИ</w:t>
      </w:r>
      <w:r w:rsidR="002A1CEB" w:rsidRPr="00FE173E">
        <w:t xml:space="preserve"> </w:t>
      </w:r>
      <w:r w:rsidRPr="00FE173E">
        <w:t>ПЕНСИОННОЙ</w:t>
      </w:r>
      <w:r w:rsidR="002A1CEB" w:rsidRPr="00FE173E">
        <w:t xml:space="preserve"> </w:t>
      </w:r>
      <w:r w:rsidRPr="00FE173E">
        <w:t>ОТРАСЛИ</w:t>
      </w:r>
      <w:bookmarkEnd w:id="15"/>
      <w:bookmarkEnd w:id="16"/>
      <w:bookmarkEnd w:id="19"/>
    </w:p>
    <w:p w14:paraId="48A7671E" w14:textId="77777777" w:rsidR="00111D7C" w:rsidRPr="00FE173E"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1493748"/>
      <w:bookmarkEnd w:id="17"/>
      <w:bookmarkEnd w:id="18"/>
      <w:r w:rsidRPr="00FE173E">
        <w:t>Новости</w:t>
      </w:r>
      <w:r w:rsidR="002A1CEB" w:rsidRPr="00FE173E">
        <w:t xml:space="preserve"> </w:t>
      </w:r>
      <w:r w:rsidRPr="00FE173E">
        <w:t>отрасли</w:t>
      </w:r>
      <w:r w:rsidR="002A1CEB" w:rsidRPr="00FE173E">
        <w:t xml:space="preserve"> </w:t>
      </w:r>
      <w:r w:rsidRPr="00FE173E">
        <w:t>НПФ</w:t>
      </w:r>
      <w:bookmarkEnd w:id="20"/>
      <w:bookmarkEnd w:id="21"/>
      <w:bookmarkEnd w:id="22"/>
      <w:bookmarkEnd w:id="26"/>
    </w:p>
    <w:p w14:paraId="558ACC2B" w14:textId="77777777" w:rsidR="00155F5C" w:rsidRPr="00FE173E" w:rsidRDefault="00155F5C" w:rsidP="00155F5C">
      <w:pPr>
        <w:pStyle w:val="2"/>
      </w:pPr>
      <w:bookmarkStart w:id="27" w:name="А101"/>
      <w:bookmarkStart w:id="28" w:name="_Hlk171491643"/>
      <w:bookmarkStart w:id="29" w:name="_Toc171493749"/>
      <w:r w:rsidRPr="00FE173E">
        <w:t>Прайм,</w:t>
      </w:r>
      <w:r w:rsidR="002A1CEB" w:rsidRPr="00FE173E">
        <w:t xml:space="preserve"> </w:t>
      </w:r>
      <w:r w:rsidRPr="00FE173E">
        <w:t>09.07.2024,</w:t>
      </w:r>
      <w:r w:rsidR="002A1CEB" w:rsidRPr="00FE173E">
        <w:t xml:space="preserve"> </w:t>
      </w:r>
      <w:r w:rsidRPr="00FE173E">
        <w:t>В</w:t>
      </w:r>
      <w:r w:rsidR="002A1CEB" w:rsidRPr="00FE173E">
        <w:t xml:space="preserve"> </w:t>
      </w:r>
      <w:r w:rsidRPr="00FE173E">
        <w:t>первом</w:t>
      </w:r>
      <w:r w:rsidR="002A1CEB" w:rsidRPr="00FE173E">
        <w:t xml:space="preserve"> </w:t>
      </w:r>
      <w:r w:rsidRPr="00FE173E">
        <w:t>полугодии</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НПФ</w:t>
      </w:r>
      <w:r w:rsidR="002A1CEB" w:rsidRPr="00FE173E">
        <w:t xml:space="preserve"> «</w:t>
      </w:r>
      <w:r w:rsidRPr="00FE173E">
        <w:t>БЛАГОСОСТОЯНИЕ</w:t>
      </w:r>
      <w:r w:rsidR="002A1CEB" w:rsidRPr="00FE173E">
        <w:t xml:space="preserve">» </w:t>
      </w:r>
      <w:r w:rsidRPr="00FE173E">
        <w:t>выплатил</w:t>
      </w:r>
      <w:r w:rsidR="002A1CEB" w:rsidRPr="00FE173E">
        <w:t xml:space="preserve"> </w:t>
      </w:r>
      <w:r w:rsidRPr="00FE173E">
        <w:t>пенсионерам</w:t>
      </w:r>
      <w:r w:rsidR="002A1CEB" w:rsidRPr="00FE173E">
        <w:t xml:space="preserve"> </w:t>
      </w:r>
      <w:r w:rsidRPr="00FE173E">
        <w:t>10,5</w:t>
      </w:r>
      <w:r w:rsidR="002A1CEB" w:rsidRPr="00FE173E">
        <w:t xml:space="preserve"> </w:t>
      </w:r>
      <w:r w:rsidRPr="00FE173E">
        <w:t>млрд</w:t>
      </w:r>
      <w:r w:rsidR="002A1CEB" w:rsidRPr="00FE173E">
        <w:t xml:space="preserve"> </w:t>
      </w:r>
      <w:r w:rsidRPr="00FE173E">
        <w:t>рублей</w:t>
      </w:r>
      <w:bookmarkEnd w:id="27"/>
      <w:bookmarkEnd w:id="29"/>
    </w:p>
    <w:p w14:paraId="48C772A0" w14:textId="77777777" w:rsidR="00155F5C" w:rsidRPr="00FE173E" w:rsidRDefault="00155F5C" w:rsidP="00072E8D">
      <w:pPr>
        <w:pStyle w:val="3"/>
      </w:pPr>
      <w:bookmarkStart w:id="30" w:name="_Toc171493750"/>
      <w:r w:rsidRPr="00FE173E">
        <w:t>В</w:t>
      </w:r>
      <w:r w:rsidR="002A1CEB" w:rsidRPr="00FE173E">
        <w:t xml:space="preserve"> </w:t>
      </w:r>
      <w:r w:rsidRPr="00FE173E">
        <w:t>первом</w:t>
      </w:r>
      <w:r w:rsidR="002A1CEB" w:rsidRPr="00FE173E">
        <w:t xml:space="preserve"> </w:t>
      </w:r>
      <w:r w:rsidRPr="00FE173E">
        <w:t>полугодии</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НПФ</w:t>
      </w:r>
      <w:r w:rsidR="002A1CEB" w:rsidRPr="00FE173E">
        <w:t xml:space="preserve"> «</w:t>
      </w:r>
      <w:r w:rsidRPr="00FE173E">
        <w:t>БЛАГОСОСТОЯНИЕ</w:t>
      </w:r>
      <w:r w:rsidR="002A1CEB" w:rsidRPr="00FE173E">
        <w:t xml:space="preserve">» </w:t>
      </w:r>
      <w:r w:rsidRPr="00FE173E">
        <w:t>выплатил</w:t>
      </w:r>
      <w:r w:rsidR="002A1CEB" w:rsidRPr="00FE173E">
        <w:t xml:space="preserve"> </w:t>
      </w:r>
      <w:r w:rsidRPr="00FE173E">
        <w:t>негосударственные</w:t>
      </w:r>
      <w:r w:rsidR="002A1CEB" w:rsidRPr="00FE173E">
        <w:t xml:space="preserve"> </w:t>
      </w:r>
      <w:r w:rsidRPr="00FE173E">
        <w:t>пенсии</w:t>
      </w:r>
      <w:r w:rsidR="002A1CEB" w:rsidRPr="00FE173E">
        <w:t xml:space="preserve"> </w:t>
      </w:r>
      <w:r w:rsidRPr="00FE173E">
        <w:t>на</w:t>
      </w:r>
      <w:r w:rsidR="002A1CEB" w:rsidRPr="00FE173E">
        <w:t xml:space="preserve"> </w:t>
      </w:r>
      <w:r w:rsidRPr="00FE173E">
        <w:t>сумму</w:t>
      </w:r>
      <w:r w:rsidR="002A1CEB" w:rsidRPr="00FE173E">
        <w:t xml:space="preserve"> </w:t>
      </w:r>
      <w:r w:rsidRPr="00FE173E">
        <w:t>10,5</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Таким</w:t>
      </w:r>
      <w:r w:rsidR="002A1CEB" w:rsidRPr="00FE173E">
        <w:t xml:space="preserve"> </w:t>
      </w:r>
      <w:r w:rsidRPr="00FE173E">
        <w:t>образом,</w:t>
      </w:r>
      <w:r w:rsidR="002A1CEB" w:rsidRPr="00FE173E">
        <w:t xml:space="preserve"> </w:t>
      </w:r>
      <w:r w:rsidRPr="00FE173E">
        <w:t>общий</w:t>
      </w:r>
      <w:r w:rsidR="002A1CEB" w:rsidRPr="00FE173E">
        <w:t xml:space="preserve"> </w:t>
      </w:r>
      <w:r w:rsidRPr="00FE173E">
        <w:t>объем</w:t>
      </w:r>
      <w:r w:rsidR="002A1CEB" w:rsidRPr="00FE173E">
        <w:t xml:space="preserve"> </w:t>
      </w:r>
      <w:r w:rsidRPr="00FE173E">
        <w:t>выплат</w:t>
      </w:r>
      <w:r w:rsidR="002A1CEB" w:rsidRPr="00FE173E">
        <w:t xml:space="preserve"> </w:t>
      </w:r>
      <w:r w:rsidRPr="00FE173E">
        <w:t>пенсионерам</w:t>
      </w:r>
      <w:r w:rsidR="002A1CEB" w:rsidRPr="00FE173E">
        <w:t xml:space="preserve"> </w:t>
      </w:r>
      <w:r w:rsidRPr="00FE173E">
        <w:t>за</w:t>
      </w:r>
      <w:r w:rsidR="002A1CEB" w:rsidRPr="00FE173E">
        <w:t xml:space="preserve"> </w:t>
      </w:r>
      <w:r w:rsidRPr="00FE173E">
        <w:t>28</w:t>
      </w:r>
      <w:r w:rsidR="002A1CEB" w:rsidRPr="00FE173E">
        <w:t xml:space="preserve"> </w:t>
      </w:r>
      <w:r w:rsidRPr="00FE173E">
        <w:t>лет</w:t>
      </w:r>
      <w:r w:rsidR="002A1CEB" w:rsidRPr="00FE173E">
        <w:t xml:space="preserve"> </w:t>
      </w:r>
      <w:r w:rsidRPr="00FE173E">
        <w:t>работы</w:t>
      </w:r>
      <w:r w:rsidR="002A1CEB" w:rsidRPr="00FE173E">
        <w:t xml:space="preserve"> </w:t>
      </w:r>
      <w:r w:rsidRPr="00FE173E">
        <w:t>фонда</w:t>
      </w:r>
      <w:r w:rsidR="002A1CEB" w:rsidRPr="00FE173E">
        <w:t xml:space="preserve"> </w:t>
      </w:r>
      <w:r w:rsidRPr="00FE173E">
        <w:t>достиг</w:t>
      </w:r>
      <w:r w:rsidR="002A1CEB" w:rsidRPr="00FE173E">
        <w:t xml:space="preserve"> </w:t>
      </w:r>
      <w:r w:rsidRPr="00FE173E">
        <w:t>238,4</w:t>
      </w:r>
      <w:r w:rsidR="002A1CEB" w:rsidRPr="00FE173E">
        <w:t xml:space="preserve"> </w:t>
      </w:r>
      <w:r w:rsidRPr="00FE173E">
        <w:t>млрд</w:t>
      </w:r>
      <w:r w:rsidR="002A1CEB" w:rsidRPr="00FE173E">
        <w:t xml:space="preserve"> </w:t>
      </w:r>
      <w:r w:rsidRPr="00FE173E">
        <w:t>рублей.</w:t>
      </w:r>
      <w:bookmarkEnd w:id="30"/>
    </w:p>
    <w:p w14:paraId="26853845" w14:textId="77777777" w:rsidR="00155F5C" w:rsidRPr="00FE173E" w:rsidRDefault="00155F5C" w:rsidP="00155F5C">
      <w:r w:rsidRPr="00FE173E">
        <w:t>Согласно</w:t>
      </w:r>
      <w:r w:rsidR="002A1CEB" w:rsidRPr="00FE173E">
        <w:t xml:space="preserve"> </w:t>
      </w:r>
      <w:r w:rsidRPr="00FE173E">
        <w:t>данным</w:t>
      </w:r>
      <w:r w:rsidR="002A1CEB" w:rsidRPr="00FE173E">
        <w:t xml:space="preserve"> </w:t>
      </w:r>
      <w:r w:rsidRPr="00FE173E">
        <w:t>ЦБ</w:t>
      </w:r>
      <w:r w:rsidR="002A1CEB" w:rsidRPr="00FE173E">
        <w:t xml:space="preserve"> </w:t>
      </w:r>
      <w:r w:rsidRPr="00FE173E">
        <w:t>РФ</w:t>
      </w:r>
      <w:r w:rsidR="002A1CEB" w:rsidRPr="00FE173E">
        <w:t xml:space="preserve"> </w:t>
      </w:r>
      <w:r w:rsidRPr="00FE173E">
        <w:t>о</w:t>
      </w:r>
      <w:r w:rsidR="002A1CEB" w:rsidRPr="00FE173E">
        <w:t xml:space="preserve"> </w:t>
      </w:r>
      <w:r w:rsidRPr="00FE173E">
        <w:t>деятельности</w:t>
      </w:r>
      <w:r w:rsidR="002A1CEB" w:rsidRPr="00FE173E">
        <w:t xml:space="preserve"> </w:t>
      </w:r>
      <w:r w:rsidRPr="00FE173E">
        <w:t>негосударственных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по</w:t>
      </w:r>
      <w:r w:rsidR="002A1CEB" w:rsidRPr="00FE173E">
        <w:t xml:space="preserve"> </w:t>
      </w:r>
      <w:r w:rsidRPr="00FE173E">
        <w:t>итогам</w:t>
      </w:r>
      <w:r w:rsidR="002A1CEB" w:rsidRPr="00FE173E">
        <w:t xml:space="preserve"> </w:t>
      </w:r>
      <w:r w:rsidRPr="00FE173E">
        <w:t>I</w:t>
      </w:r>
      <w:r w:rsidR="002A1CEB" w:rsidRPr="00FE173E">
        <w:t xml:space="preserve"> </w:t>
      </w:r>
      <w:r w:rsidRPr="00FE173E">
        <w:t>квартала</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НПФ</w:t>
      </w:r>
      <w:r w:rsidR="002A1CEB" w:rsidRPr="00FE173E">
        <w:t xml:space="preserve"> «</w:t>
      </w:r>
      <w:r w:rsidRPr="00FE173E">
        <w:t>БЛАГОСОСТОЯНИЕ</w:t>
      </w:r>
      <w:r w:rsidR="002A1CEB" w:rsidRPr="00FE173E">
        <w:t xml:space="preserve">» </w:t>
      </w:r>
      <w:r w:rsidRPr="00FE173E">
        <w:t>занимает</w:t>
      </w:r>
      <w:r w:rsidR="002A1CEB" w:rsidRPr="00FE173E">
        <w:t xml:space="preserve"> </w:t>
      </w:r>
      <w:r w:rsidRPr="00FE173E">
        <w:t>первое</w:t>
      </w:r>
      <w:r w:rsidR="002A1CEB" w:rsidRPr="00FE173E">
        <w:t xml:space="preserve"> </w:t>
      </w:r>
      <w:r w:rsidRPr="00FE173E">
        <w:t>место</w:t>
      </w:r>
      <w:r w:rsidR="002A1CEB" w:rsidRPr="00FE173E">
        <w:t xml:space="preserve"> </w:t>
      </w:r>
      <w:r w:rsidRPr="00FE173E">
        <w:t>среди</w:t>
      </w:r>
      <w:r w:rsidR="002A1CEB" w:rsidRPr="00FE173E">
        <w:t xml:space="preserve"> </w:t>
      </w:r>
      <w:r w:rsidRPr="00FE173E">
        <w:t>российских</w:t>
      </w:r>
      <w:r w:rsidR="002A1CEB" w:rsidRPr="00FE173E">
        <w:t xml:space="preserve"> </w:t>
      </w:r>
      <w:r w:rsidRPr="00FE173E">
        <w:t>НПФ</w:t>
      </w:r>
      <w:r w:rsidR="002A1CEB" w:rsidRPr="00FE173E">
        <w:t xml:space="preserve"> </w:t>
      </w:r>
      <w:r w:rsidRPr="00FE173E">
        <w:t>по</w:t>
      </w:r>
      <w:r w:rsidR="002A1CEB" w:rsidRPr="00FE173E">
        <w:t xml:space="preserve"> </w:t>
      </w:r>
      <w:r w:rsidRPr="00FE173E">
        <w:t>количеству</w:t>
      </w:r>
      <w:r w:rsidR="002A1CEB" w:rsidRPr="00FE173E">
        <w:t xml:space="preserve"> </w:t>
      </w:r>
      <w:r w:rsidRPr="00FE173E">
        <w:t>получателей</w:t>
      </w:r>
      <w:r w:rsidR="002A1CEB" w:rsidRPr="00FE173E">
        <w:t xml:space="preserve"> </w:t>
      </w:r>
      <w:r w:rsidRPr="00FE173E">
        <w:t>негосударственной</w:t>
      </w:r>
      <w:r w:rsidR="002A1CEB" w:rsidRPr="00FE173E">
        <w:t xml:space="preserve"> </w:t>
      </w:r>
      <w:r w:rsidRPr="00FE173E">
        <w:t>пенсии.</w:t>
      </w:r>
      <w:r w:rsidR="002A1CEB" w:rsidRPr="00FE173E">
        <w:t xml:space="preserve"> </w:t>
      </w:r>
      <w:r w:rsidRPr="00FE173E">
        <w:t>Ежемесячно</w:t>
      </w:r>
      <w:r w:rsidR="002A1CEB" w:rsidRPr="00FE173E">
        <w:t xml:space="preserve"> </w:t>
      </w:r>
      <w:r w:rsidRPr="00FE173E">
        <w:t>выплаты</w:t>
      </w:r>
      <w:r w:rsidR="002A1CEB" w:rsidRPr="00FE173E">
        <w:t xml:space="preserve"> </w:t>
      </w:r>
      <w:r w:rsidRPr="00FE173E">
        <w:t>от</w:t>
      </w:r>
      <w:r w:rsidR="002A1CEB" w:rsidRPr="00FE173E">
        <w:t xml:space="preserve"> </w:t>
      </w:r>
      <w:r w:rsidRPr="00FE173E">
        <w:t>фонда</w:t>
      </w:r>
      <w:r w:rsidR="002A1CEB" w:rsidRPr="00FE173E">
        <w:t xml:space="preserve"> </w:t>
      </w:r>
      <w:r w:rsidRPr="00FE173E">
        <w:t>получают</w:t>
      </w:r>
      <w:r w:rsidR="002A1CEB" w:rsidRPr="00FE173E">
        <w:t xml:space="preserve"> </w:t>
      </w:r>
      <w:r w:rsidRPr="00FE173E">
        <w:t>свыше</w:t>
      </w:r>
      <w:r w:rsidR="002A1CEB" w:rsidRPr="00FE173E">
        <w:t xml:space="preserve"> </w:t>
      </w:r>
      <w:r w:rsidRPr="00FE173E">
        <w:t>363,5</w:t>
      </w:r>
      <w:r w:rsidR="002A1CEB" w:rsidRPr="00FE173E">
        <w:t xml:space="preserve"> </w:t>
      </w:r>
      <w:r w:rsidRPr="00FE173E">
        <w:t>тыс.</w:t>
      </w:r>
      <w:r w:rsidR="002A1CEB" w:rsidRPr="00FE173E">
        <w:t xml:space="preserve"> </w:t>
      </w:r>
      <w:r w:rsidRPr="00FE173E">
        <w:t>человек,</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в</w:t>
      </w:r>
      <w:r w:rsidR="002A1CEB" w:rsidRPr="00FE173E">
        <w:t xml:space="preserve"> </w:t>
      </w:r>
      <w:r w:rsidRPr="00FE173E">
        <w:t>этом</w:t>
      </w:r>
      <w:r w:rsidR="002A1CEB" w:rsidRPr="00FE173E">
        <w:t xml:space="preserve"> </w:t>
      </w:r>
      <w:r w:rsidRPr="00FE173E">
        <w:t>году</w:t>
      </w:r>
      <w:r w:rsidR="002A1CEB" w:rsidRPr="00FE173E">
        <w:t xml:space="preserve"> </w:t>
      </w:r>
      <w:r w:rsidRPr="00FE173E">
        <w:t>было</w:t>
      </w:r>
      <w:r w:rsidR="002A1CEB" w:rsidRPr="00FE173E">
        <w:t xml:space="preserve"> </w:t>
      </w:r>
      <w:r w:rsidRPr="00FE173E">
        <w:t>уже</w:t>
      </w:r>
      <w:r w:rsidR="002A1CEB" w:rsidRPr="00FE173E">
        <w:t xml:space="preserve"> </w:t>
      </w:r>
      <w:r w:rsidRPr="00FE173E">
        <w:t>назначено</w:t>
      </w:r>
      <w:r w:rsidR="002A1CEB" w:rsidRPr="00FE173E">
        <w:t xml:space="preserve"> </w:t>
      </w:r>
      <w:r w:rsidRPr="00FE173E">
        <w:t>свыше</w:t>
      </w:r>
      <w:r w:rsidR="002A1CEB" w:rsidRPr="00FE173E">
        <w:t xml:space="preserve"> </w:t>
      </w:r>
      <w:r w:rsidRPr="00FE173E">
        <w:t>6</w:t>
      </w:r>
      <w:r w:rsidR="002A1CEB" w:rsidRPr="00FE173E">
        <w:t xml:space="preserve"> </w:t>
      </w:r>
      <w:r w:rsidRPr="00FE173E">
        <w:t>тыс.</w:t>
      </w:r>
      <w:r w:rsidR="002A1CEB" w:rsidRPr="00FE173E">
        <w:t xml:space="preserve"> </w:t>
      </w:r>
      <w:r w:rsidRPr="00FE173E">
        <w:t>негосударственных</w:t>
      </w:r>
      <w:r w:rsidR="002A1CEB" w:rsidRPr="00FE173E">
        <w:t xml:space="preserve"> </w:t>
      </w:r>
      <w:r w:rsidRPr="00FE173E">
        <w:t>пенсий.</w:t>
      </w:r>
    </w:p>
    <w:p w14:paraId="5FCC883B" w14:textId="77777777" w:rsidR="00155F5C" w:rsidRPr="00FE173E" w:rsidRDefault="00155F5C" w:rsidP="00155F5C">
      <w:r w:rsidRPr="00FE173E">
        <w:t>Клиентами</w:t>
      </w:r>
      <w:r w:rsidR="002A1CEB" w:rsidRPr="00FE173E">
        <w:t xml:space="preserve"> </w:t>
      </w:r>
      <w:r w:rsidRPr="00FE173E">
        <w:t>НПФ</w:t>
      </w:r>
      <w:r w:rsidR="002A1CEB" w:rsidRPr="00FE173E">
        <w:t xml:space="preserve"> «</w:t>
      </w:r>
      <w:r w:rsidRPr="00FE173E">
        <w:t>БЛАГОСОСТОЯНИЕ</w:t>
      </w:r>
      <w:r w:rsidR="002A1CEB" w:rsidRPr="00FE173E">
        <w:t xml:space="preserve">» </w:t>
      </w:r>
      <w:r w:rsidRPr="00FE173E">
        <w:t>являются</w:t>
      </w:r>
      <w:r w:rsidR="002A1CEB" w:rsidRPr="00FE173E">
        <w:t xml:space="preserve"> </w:t>
      </w:r>
      <w:r w:rsidRPr="00FE173E">
        <w:t>1,3</w:t>
      </w:r>
      <w:r w:rsidR="002A1CEB" w:rsidRPr="00FE173E">
        <w:t xml:space="preserve"> </w:t>
      </w:r>
      <w:r w:rsidRPr="00FE173E">
        <w:t>млн</w:t>
      </w:r>
      <w:r w:rsidR="002A1CEB" w:rsidRPr="00FE173E">
        <w:t xml:space="preserve"> </w:t>
      </w:r>
      <w:r w:rsidRPr="00FE173E">
        <w:t>человек.</w:t>
      </w:r>
      <w:r w:rsidR="002A1CEB" w:rsidRPr="00FE173E">
        <w:t xml:space="preserve"> </w:t>
      </w:r>
      <w:r w:rsidRPr="00FE173E">
        <w:t>Фонд</w:t>
      </w:r>
      <w:r w:rsidR="002A1CEB" w:rsidRPr="00FE173E">
        <w:t xml:space="preserve"> </w:t>
      </w:r>
      <w:r w:rsidRPr="00FE173E">
        <w:t>осуществляет</w:t>
      </w:r>
      <w:r w:rsidR="002A1CEB" w:rsidRPr="00FE173E">
        <w:t xml:space="preserve"> </w:t>
      </w:r>
      <w:r w:rsidRPr="00FE173E">
        <w:t>деятельность</w:t>
      </w:r>
      <w:r w:rsidR="002A1CEB" w:rsidRPr="00FE173E">
        <w:t xml:space="preserve"> </w:t>
      </w:r>
      <w:r w:rsidRPr="00FE173E">
        <w:t>по</w:t>
      </w:r>
      <w:r w:rsidR="002A1CEB" w:rsidRPr="00FE173E">
        <w:t xml:space="preserve"> </w:t>
      </w:r>
      <w:r w:rsidRPr="00FE173E">
        <w:t>негосударственному</w:t>
      </w:r>
      <w:r w:rsidR="002A1CEB" w:rsidRPr="00FE173E">
        <w:t xml:space="preserve"> </w:t>
      </w:r>
      <w:r w:rsidRPr="00FE173E">
        <w:t>пенсионному</w:t>
      </w:r>
      <w:r w:rsidR="002A1CEB" w:rsidRPr="00FE173E">
        <w:t xml:space="preserve"> </w:t>
      </w:r>
      <w:r w:rsidRPr="00FE173E">
        <w:t>обеспечению,</w:t>
      </w:r>
      <w:r w:rsidR="002A1CEB" w:rsidRPr="00FE173E">
        <w:t xml:space="preserve"> </w:t>
      </w:r>
      <w:r w:rsidRPr="00FE173E">
        <w:t>управляет</w:t>
      </w:r>
      <w:r w:rsidR="002A1CEB" w:rsidRPr="00FE173E">
        <w:t xml:space="preserve"> </w:t>
      </w:r>
      <w:r w:rsidRPr="00FE173E">
        <w:t>накоплениями</w:t>
      </w:r>
      <w:r w:rsidR="002A1CEB" w:rsidRPr="00FE173E">
        <w:t xml:space="preserve"> </w:t>
      </w:r>
      <w:r w:rsidRPr="00FE173E">
        <w:t>по</w:t>
      </w:r>
      <w:r w:rsidR="002A1CEB" w:rsidRPr="00FE173E">
        <w:t xml:space="preserve"> </w:t>
      </w:r>
      <w:r w:rsidRPr="00FE173E">
        <w:t>обязательному</w:t>
      </w:r>
      <w:r w:rsidR="002A1CEB" w:rsidRPr="00FE173E">
        <w:t xml:space="preserve"> </w:t>
      </w:r>
      <w:r w:rsidRPr="00FE173E">
        <w:t>пенсионному</w:t>
      </w:r>
      <w:r w:rsidR="002A1CEB" w:rsidRPr="00FE173E">
        <w:t xml:space="preserve"> </w:t>
      </w:r>
      <w:r w:rsidRPr="00FE173E">
        <w:t>страхованию</w:t>
      </w:r>
      <w:r w:rsidR="002A1CEB" w:rsidRPr="00FE173E">
        <w:t xml:space="preserve"> </w:t>
      </w:r>
      <w:r w:rsidRPr="00FE173E">
        <w:t>и</w:t>
      </w:r>
      <w:r w:rsidR="002A1CEB" w:rsidRPr="00FE173E">
        <w:t xml:space="preserve"> </w:t>
      </w:r>
      <w:r w:rsidRPr="00FE173E">
        <w:t>является</w:t>
      </w:r>
      <w:r w:rsidR="002A1CEB" w:rsidRPr="00FE173E">
        <w:t xml:space="preserve"> </w:t>
      </w:r>
      <w:r w:rsidRPr="00FE173E">
        <w:t>оператором</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Денежные</w:t>
      </w:r>
      <w:r w:rsidR="002A1CEB" w:rsidRPr="00FE173E">
        <w:t xml:space="preserve"> </w:t>
      </w:r>
      <w:r w:rsidRPr="00FE173E">
        <w:t>средства</w:t>
      </w:r>
      <w:r w:rsidR="002A1CEB" w:rsidRPr="00FE173E">
        <w:t xml:space="preserve"> </w:t>
      </w:r>
      <w:r w:rsidRPr="00FE173E">
        <w:t>клиентов</w:t>
      </w:r>
      <w:r w:rsidR="002A1CEB" w:rsidRPr="00FE173E">
        <w:t xml:space="preserve"> </w:t>
      </w:r>
      <w:r w:rsidRPr="00FE173E">
        <w:t>НПФ</w:t>
      </w:r>
      <w:r w:rsidR="002A1CEB" w:rsidRPr="00FE173E">
        <w:t xml:space="preserve"> «</w:t>
      </w:r>
      <w:r w:rsidRPr="00FE173E">
        <w:t>БЛАГОСОСТОЯНИЕ</w:t>
      </w:r>
      <w:r w:rsidR="002A1CEB" w:rsidRPr="00FE173E">
        <w:t xml:space="preserve">» </w:t>
      </w:r>
      <w:r w:rsidRPr="00FE173E">
        <w:t>застрахованы</w:t>
      </w:r>
      <w:r w:rsidR="002A1CEB" w:rsidRPr="00FE173E">
        <w:t xml:space="preserve"> </w:t>
      </w:r>
      <w:r w:rsidRPr="00FE173E">
        <w:t>государственной</w:t>
      </w:r>
      <w:r w:rsidR="002A1CEB" w:rsidRPr="00FE173E">
        <w:t xml:space="preserve"> </w:t>
      </w:r>
      <w:r w:rsidRPr="00FE173E">
        <w:t>корпорацией</w:t>
      </w:r>
      <w:r w:rsidR="002A1CEB" w:rsidRPr="00FE173E">
        <w:t xml:space="preserve"> «</w:t>
      </w:r>
      <w:r w:rsidRPr="00FE173E">
        <w:t>Агентство</w:t>
      </w:r>
      <w:r w:rsidR="002A1CEB" w:rsidRPr="00FE173E">
        <w:t xml:space="preserve"> </w:t>
      </w:r>
      <w:r w:rsidRPr="00FE173E">
        <w:t>по</w:t>
      </w:r>
      <w:r w:rsidR="002A1CEB" w:rsidRPr="00FE173E">
        <w:t xml:space="preserve"> </w:t>
      </w:r>
      <w:r w:rsidRPr="00FE173E">
        <w:t>страхованию</w:t>
      </w:r>
      <w:r w:rsidR="002A1CEB" w:rsidRPr="00FE173E">
        <w:t xml:space="preserve"> </w:t>
      </w:r>
      <w:r w:rsidRPr="00FE173E">
        <w:t>вкладов</w:t>
      </w:r>
      <w:r w:rsidR="002A1CEB" w:rsidRPr="00FE173E">
        <w:t>»</w:t>
      </w:r>
      <w:r w:rsidRPr="00FE173E">
        <w:t>.</w:t>
      </w:r>
    </w:p>
    <w:p w14:paraId="44931F1E" w14:textId="77777777" w:rsidR="00111D7C" w:rsidRPr="00FE173E" w:rsidRDefault="00000000" w:rsidP="00155F5C">
      <w:hyperlink r:id="rId12" w:history="1">
        <w:r w:rsidR="00155F5C" w:rsidRPr="00FE173E">
          <w:rPr>
            <w:rStyle w:val="a3"/>
          </w:rPr>
          <w:t>https://1prime.ru/20240709/press-849934648.html</w:t>
        </w:r>
      </w:hyperlink>
    </w:p>
    <w:p w14:paraId="5B1D9A03" w14:textId="77777777" w:rsidR="009F2231" w:rsidRPr="00FE173E" w:rsidRDefault="00D125E9" w:rsidP="009F2231">
      <w:pPr>
        <w:pStyle w:val="2"/>
      </w:pPr>
      <w:bookmarkStart w:id="31" w:name="_Toc171493751"/>
      <w:bookmarkEnd w:id="28"/>
      <w:r w:rsidRPr="00FE173E">
        <w:t>Sm</w:t>
      </w:r>
      <w:r w:rsidR="009F2231" w:rsidRPr="00FE173E">
        <w:t>art-</w:t>
      </w:r>
      <w:r w:rsidRPr="00FE173E">
        <w:t>L</w:t>
      </w:r>
      <w:r w:rsidR="009F2231" w:rsidRPr="00FE173E">
        <w:t>ab.ru,</w:t>
      </w:r>
      <w:r w:rsidR="002A1CEB" w:rsidRPr="00FE173E">
        <w:t xml:space="preserve"> </w:t>
      </w:r>
      <w:r w:rsidR="009F2231" w:rsidRPr="00FE173E">
        <w:t>09.07.2024,</w:t>
      </w:r>
      <w:r w:rsidR="002A1CEB" w:rsidRPr="00FE173E">
        <w:t xml:space="preserve"> </w:t>
      </w:r>
      <w:r w:rsidR="009F2231" w:rsidRPr="00FE173E">
        <w:t>Ренессанс</w:t>
      </w:r>
      <w:r w:rsidR="002A1CEB" w:rsidRPr="00FE173E">
        <w:t xml:space="preserve"> </w:t>
      </w:r>
      <w:r w:rsidR="009F2231" w:rsidRPr="00FE173E">
        <w:t>Страхование:</w:t>
      </w:r>
      <w:r w:rsidR="002A1CEB" w:rsidRPr="00FE173E">
        <w:t xml:space="preserve"> </w:t>
      </w:r>
      <w:r w:rsidR="009F2231" w:rsidRPr="00FE173E">
        <w:t>НПФ</w:t>
      </w:r>
      <w:r w:rsidR="002A1CEB" w:rsidRPr="00FE173E">
        <w:t xml:space="preserve"> </w:t>
      </w:r>
      <w:r w:rsidR="009F2231" w:rsidRPr="00FE173E">
        <w:t>с</w:t>
      </w:r>
      <w:r w:rsidR="002A1CEB" w:rsidRPr="00FE173E">
        <w:t xml:space="preserve"> </w:t>
      </w:r>
      <w:r w:rsidR="009F2231" w:rsidRPr="00FE173E">
        <w:t>долгосрочным</w:t>
      </w:r>
      <w:r w:rsidR="002A1CEB" w:rsidRPr="00FE173E">
        <w:t xml:space="preserve"> </w:t>
      </w:r>
      <w:r w:rsidR="009F2231" w:rsidRPr="00FE173E">
        <w:t>потенциалом</w:t>
      </w:r>
      <w:r w:rsidR="002A1CEB" w:rsidRPr="00FE173E">
        <w:t xml:space="preserve"> </w:t>
      </w:r>
      <w:r w:rsidR="009F2231" w:rsidRPr="00FE173E">
        <w:t>роста</w:t>
      </w:r>
      <w:bookmarkEnd w:id="31"/>
    </w:p>
    <w:p w14:paraId="19AA564F" w14:textId="77777777" w:rsidR="009F2231" w:rsidRPr="00FE173E" w:rsidRDefault="009F2231" w:rsidP="00072E8D">
      <w:pPr>
        <w:pStyle w:val="3"/>
      </w:pPr>
      <w:bookmarkStart w:id="32" w:name="_Toc171493752"/>
      <w:r w:rsidRPr="00FE173E">
        <w:t>Группа</w:t>
      </w:r>
      <w:r w:rsidR="002A1CEB" w:rsidRPr="00FE173E">
        <w:t xml:space="preserve"> </w:t>
      </w:r>
      <w:r w:rsidRPr="00FE173E">
        <w:t>Ренессанс</w:t>
      </w:r>
      <w:r w:rsidR="002A1CEB" w:rsidRPr="00FE173E">
        <w:t xml:space="preserve"> </w:t>
      </w:r>
      <w:r w:rsidRPr="00FE173E">
        <w:t>Страхование</w:t>
      </w:r>
      <w:r w:rsidR="002A1CEB" w:rsidRPr="00FE173E">
        <w:t xml:space="preserve"> </w:t>
      </w:r>
      <w:r w:rsidRPr="00FE173E">
        <w:t>выходит</w:t>
      </w:r>
      <w:r w:rsidR="002A1CEB" w:rsidRPr="00FE173E">
        <w:t xml:space="preserve"> </w:t>
      </w:r>
      <w:r w:rsidRPr="00FE173E">
        <w:t>на</w:t>
      </w:r>
      <w:r w:rsidR="002A1CEB" w:rsidRPr="00FE173E">
        <w:t xml:space="preserve"> </w:t>
      </w:r>
      <w:r w:rsidRPr="00FE173E">
        <w:t>рынок</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с</w:t>
      </w:r>
      <w:r w:rsidR="002A1CEB" w:rsidRPr="00FE173E">
        <w:t xml:space="preserve"> </w:t>
      </w:r>
      <w:r w:rsidRPr="00FE173E">
        <w:t>НПФ</w:t>
      </w:r>
      <w:r w:rsidR="002A1CEB" w:rsidRPr="00FE173E">
        <w:t xml:space="preserve"> «</w:t>
      </w:r>
      <w:r w:rsidRPr="00FE173E">
        <w:t>Ренессанс</w:t>
      </w:r>
      <w:r w:rsidR="002A1CEB" w:rsidRPr="00FE173E">
        <w:t xml:space="preserve"> </w:t>
      </w:r>
      <w:r w:rsidRPr="00FE173E">
        <w:t>Накопления</w:t>
      </w:r>
      <w:r w:rsidR="002A1CEB" w:rsidRPr="00FE173E">
        <w:t>»</w:t>
      </w:r>
      <w:r w:rsidRPr="00FE173E">
        <w:t>.</w:t>
      </w:r>
      <w:r w:rsidR="002A1CEB" w:rsidRPr="00FE173E">
        <w:t xml:space="preserve"> </w:t>
      </w:r>
      <w:r w:rsidRPr="00FE173E">
        <w:t>Пенсионный</w:t>
      </w:r>
      <w:r w:rsidR="002A1CEB" w:rsidRPr="00FE173E">
        <w:t xml:space="preserve"> </w:t>
      </w:r>
      <w:r w:rsidRPr="00FE173E">
        <w:t>фонд</w:t>
      </w:r>
      <w:r w:rsidR="002A1CEB" w:rsidRPr="00FE173E">
        <w:t xml:space="preserve"> </w:t>
      </w:r>
      <w:r w:rsidRPr="00FE173E">
        <w:t>будет</w:t>
      </w:r>
      <w:r w:rsidR="002A1CEB" w:rsidRPr="00FE173E">
        <w:t xml:space="preserve"> </w:t>
      </w:r>
      <w:r w:rsidRPr="00FE173E">
        <w:t>предлагать</w:t>
      </w:r>
      <w:r w:rsidR="002A1CEB" w:rsidRPr="00FE173E">
        <w:t xml:space="preserve"> </w:t>
      </w:r>
      <w:r w:rsidRPr="00FE173E">
        <w:t>клиентам</w:t>
      </w:r>
      <w:r w:rsidR="002A1CEB" w:rsidRPr="00FE173E">
        <w:t xml:space="preserve"> </w:t>
      </w:r>
      <w:r w:rsidRPr="00FE173E">
        <w:t>продукты</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Сергей</w:t>
      </w:r>
      <w:r w:rsidR="002A1CEB" w:rsidRPr="00FE173E">
        <w:t xml:space="preserve"> </w:t>
      </w:r>
      <w:r w:rsidRPr="00FE173E">
        <w:t>Жителев,</w:t>
      </w:r>
      <w:r w:rsidR="002A1CEB" w:rsidRPr="00FE173E">
        <w:t xml:space="preserve"> </w:t>
      </w:r>
      <w:r w:rsidRPr="00FE173E">
        <w:t>аналитик</w:t>
      </w:r>
      <w:r w:rsidR="002A1CEB" w:rsidRPr="00FE173E">
        <w:t xml:space="preserve"> </w:t>
      </w:r>
      <w:r w:rsidRPr="00FE173E">
        <w:t>ИК</w:t>
      </w:r>
      <w:r w:rsidR="002A1CEB" w:rsidRPr="00FE173E">
        <w:t xml:space="preserve"> «</w:t>
      </w:r>
      <w:r w:rsidRPr="00FE173E">
        <w:t>ВЕЛЕС</w:t>
      </w:r>
      <w:r w:rsidR="002A1CEB" w:rsidRPr="00FE173E">
        <w:t xml:space="preserve"> </w:t>
      </w:r>
      <w:r w:rsidRPr="00FE173E">
        <w:t>Капитал</w:t>
      </w:r>
      <w:r w:rsidR="002A1CEB" w:rsidRPr="00FE173E">
        <w:t>»</w:t>
      </w:r>
      <w:r w:rsidRPr="00FE173E">
        <w:t>,</w:t>
      </w:r>
      <w:r w:rsidR="002A1CEB" w:rsidRPr="00FE173E">
        <w:t xml:space="preserve"> </w:t>
      </w:r>
      <w:r w:rsidRPr="00FE173E">
        <w:t>рассказывает</w:t>
      </w:r>
      <w:r w:rsidR="002A1CEB" w:rsidRPr="00FE173E">
        <w:t xml:space="preserve"> </w:t>
      </w:r>
      <w:r w:rsidRPr="00FE173E">
        <w:t>о</w:t>
      </w:r>
      <w:r w:rsidR="002A1CEB" w:rsidRPr="00FE173E">
        <w:t xml:space="preserve"> </w:t>
      </w:r>
      <w:r w:rsidRPr="00FE173E">
        <w:t>преимуществах</w:t>
      </w:r>
      <w:r w:rsidR="002A1CEB" w:rsidRPr="00FE173E">
        <w:t xml:space="preserve"> </w:t>
      </w:r>
      <w:r w:rsidRPr="00FE173E">
        <w:t>программы.</w:t>
      </w:r>
      <w:bookmarkEnd w:id="32"/>
    </w:p>
    <w:p w14:paraId="36BDD9C9" w14:textId="77777777" w:rsidR="009F2231" w:rsidRPr="00FE173E" w:rsidRDefault="00000000" w:rsidP="009F2231">
      <w:hyperlink r:id="rId13" w:history="1">
        <w:r w:rsidR="009F2231" w:rsidRPr="00FE173E">
          <w:rPr>
            <w:rStyle w:val="a3"/>
          </w:rPr>
          <w:t>https://smart-lab.ru/bl</w:t>
        </w:r>
        <w:r w:rsidR="009F2231" w:rsidRPr="00FE173E">
          <w:rPr>
            <w:rStyle w:val="a3"/>
          </w:rPr>
          <w:t>o</w:t>
        </w:r>
        <w:r w:rsidR="009F2231" w:rsidRPr="00FE173E">
          <w:rPr>
            <w:rStyle w:val="a3"/>
          </w:rPr>
          <w:t>g/1036445.php</w:t>
        </w:r>
      </w:hyperlink>
    </w:p>
    <w:p w14:paraId="2C58B9A1" w14:textId="77777777" w:rsidR="00111D7C" w:rsidRPr="00FE173E" w:rsidRDefault="00111D7C" w:rsidP="00111D7C">
      <w:pPr>
        <w:pStyle w:val="10"/>
      </w:pPr>
      <w:bookmarkStart w:id="33" w:name="_Toc165991073"/>
      <w:bookmarkStart w:id="34" w:name="_Toc99271691"/>
      <w:bookmarkStart w:id="35" w:name="_Toc99318654"/>
      <w:bookmarkStart w:id="36" w:name="_Toc99318783"/>
      <w:bookmarkStart w:id="37" w:name="_Toc396864672"/>
      <w:bookmarkStart w:id="38" w:name="_Toc171493753"/>
      <w:r w:rsidRPr="00FE173E">
        <w:lastRenderedPageBreak/>
        <w:t>Программа</w:t>
      </w:r>
      <w:r w:rsidR="002A1CEB" w:rsidRPr="00FE173E">
        <w:t xml:space="preserve"> </w:t>
      </w:r>
      <w:r w:rsidRPr="00FE173E">
        <w:t>долгосрочных</w:t>
      </w:r>
      <w:r w:rsidR="002A1CEB" w:rsidRPr="00FE173E">
        <w:t xml:space="preserve"> </w:t>
      </w:r>
      <w:r w:rsidRPr="00FE173E">
        <w:t>сбережений</w:t>
      </w:r>
      <w:bookmarkEnd w:id="33"/>
      <w:bookmarkEnd w:id="38"/>
    </w:p>
    <w:p w14:paraId="01BBDE14" w14:textId="77777777" w:rsidR="00F668B9" w:rsidRPr="00FE173E" w:rsidRDefault="00F668B9" w:rsidP="00F668B9">
      <w:pPr>
        <w:pStyle w:val="2"/>
      </w:pPr>
      <w:bookmarkStart w:id="39" w:name="_Toc171493754"/>
      <w:r w:rsidRPr="00FE173E">
        <w:t>Спорт-экспресс, 09.07.2024, «Универсального рецепта разбогатеть нет, нужно пробовать новое». Как правильно инвестировать в будущее</w:t>
      </w:r>
      <w:bookmarkEnd w:id="39"/>
    </w:p>
    <w:p w14:paraId="1F43450A" w14:textId="77777777" w:rsidR="00F668B9" w:rsidRPr="00FE173E" w:rsidRDefault="00F668B9" w:rsidP="00F668B9">
      <w:pPr>
        <w:pStyle w:val="3"/>
      </w:pPr>
      <w:bookmarkStart w:id="40" w:name="_Toc171493755"/>
      <w:r w:rsidRPr="00FE173E">
        <w:t>Мало просто откладывать часть денег из своей зарплаты «на черный день». Если держать их дома в кубышке или даже на обычной банковской карте, то значительная часть суммы просто растворится по вине инфляции и других экономических факторов. Деньги должны работать, и работать на вас. Как заставить их это сделать, мы попросили рассказать управляющего директора НПФ «Будущее» Дмитрия Ключника.</w:t>
      </w:r>
      <w:bookmarkEnd w:id="40"/>
    </w:p>
    <w:p w14:paraId="72BC44B5" w14:textId="77777777" w:rsidR="00F668B9" w:rsidRPr="00FE173E" w:rsidRDefault="00F668B9" w:rsidP="00F668B9">
      <w:r w:rsidRPr="00FE173E">
        <w:t>НЕ КЛАДИТЕ ВСЕ ЯЙЦА В ОДНУ КОРЗИНУ</w:t>
      </w:r>
    </w:p>
    <w:p w14:paraId="3BA4CDD0" w14:textId="77777777" w:rsidR="00F668B9" w:rsidRPr="00FE173E" w:rsidRDefault="00F668B9" w:rsidP="00F668B9">
      <w:r w:rsidRPr="00FE173E">
        <w:t>- Есть ли универсальный рецепт, как правильно инвестировать средства и не прогореть?</w:t>
      </w:r>
    </w:p>
    <w:p w14:paraId="3C787A5B" w14:textId="77777777" w:rsidR="00F668B9" w:rsidRPr="00FE173E" w:rsidRDefault="00F668B9" w:rsidP="00F668B9">
      <w:r w:rsidRPr="00FE173E">
        <w:t>- Слава богу, такого рецепта еще никто не придумал - тем жизнь и интересна. Но что точно можно порекомендовать, так это пробовать что-то новое, хотя бы из интереса в безопасных для себя и своего кошелька пределах. Скажем, для удвоения средств по программе долгосрочных сбережений (ПДС) за счет государства достаточно вложить 2 тысячи рублей. Потом, когда освоитесь, можно установить ежемесячный взнос.</w:t>
      </w:r>
    </w:p>
    <w:p w14:paraId="74FACE12" w14:textId="77777777" w:rsidR="00F668B9" w:rsidRPr="00FE173E" w:rsidRDefault="00F668B9" w:rsidP="00F668B9">
      <w:r w:rsidRPr="00FE173E">
        <w:t>- Расскажите, пожалуйста, чуть подробнее о программе.</w:t>
      </w:r>
    </w:p>
    <w:p w14:paraId="54C080A6" w14:textId="77777777" w:rsidR="00F668B9" w:rsidRPr="00FE173E" w:rsidRDefault="00F668B9" w:rsidP="00F668B9">
      <w:r w:rsidRPr="00FE173E">
        <w:t>- Это перспективный инструмент, запущенный в начале 2024 года. Программа долгосрочных сбережений (ПДС) в негосударственные пенсионные фонды совмещает выгоду от участия в операциях на финансовом рынке, гарантии сохранности (в два раза больше, чем по вкладам, - 2,8 миллиона рублей), государственное софинансирование, налоговые вычеты, низкий порог входа и свободу в начале и приостановлении участия.</w:t>
      </w:r>
    </w:p>
    <w:p w14:paraId="781440BC" w14:textId="77777777" w:rsidR="00F668B9" w:rsidRPr="00FE173E" w:rsidRDefault="00F668B9" w:rsidP="00F668B9">
      <w:r w:rsidRPr="00FE173E">
        <w:t>- Многие эксперты обращают внимание на необходимость диверсификации инвестиционного портфеля вне зависимости от сумм. Что нужно об этом знать?</w:t>
      </w:r>
    </w:p>
    <w:p w14:paraId="3C0463BC" w14:textId="77777777" w:rsidR="00F668B9" w:rsidRPr="00FE173E" w:rsidRDefault="00F668B9" w:rsidP="00F668B9">
      <w:r w:rsidRPr="00FE173E">
        <w:t>- Процесс управления инвестированием зависит от цели и желаемого срока пользования своими сбережениями. Конечно, нельзя все складывать воедино: нужно вкладывать и в семью, и в себя, и на краткосрочные цели, и на старость. Ведь популярный сегодня термин, диверсификация - это не только про инвестиционные портфели. И мы также рекомендуем распределять средства между этими важнейшими сферами жизни. Поэтому у программы долгосрочных сбережений доступный входной порог - всего две тысячи рублей. К сожалению, россияне до последнего времени о долгосрочности мало задумывались. Но мы надеемся на скорейшие изменения.</w:t>
      </w:r>
    </w:p>
    <w:p w14:paraId="0F72EB75" w14:textId="77777777" w:rsidR="00F668B9" w:rsidRPr="00FE173E" w:rsidRDefault="00F668B9" w:rsidP="00F668B9">
      <w:r w:rsidRPr="00FE173E">
        <w:t>- Как правильно выбрать направление, в которое выгодно вложить деньги именно сейчас?</w:t>
      </w:r>
    </w:p>
    <w:p w14:paraId="46BF97E8" w14:textId="77777777" w:rsidR="00F668B9" w:rsidRPr="00FE173E" w:rsidRDefault="00F668B9" w:rsidP="00F668B9">
      <w:r w:rsidRPr="00FE173E">
        <w:t xml:space="preserve">- Сейчас идет строительство новой экономики нашей страны. Обратите внимание, ставки по банковским вкладам высокие только на короткий срок, и зачастую их получение сопровождается массой условий. Да, та же недвижимость дорожает, но и входной порог туда высокий. Золото? Юани? Тут нужно слишком много времени, чтобы отслеживать их циклы, выискивать точки входа и выхода, следить за </w:t>
      </w:r>
      <w:r w:rsidRPr="00FE173E">
        <w:lastRenderedPageBreak/>
        <w:t>изменениями налоговых и других регуляторных правил. Если есть возможность регулярных небольших отчислений, либо желание совершить более крупное разовое вложение, рекомендую обратить внимание именно на упомянутую программу долгосрочных сбережений. Ведь размещенные в ней средства инвестируются профессиональными управляющими. Из-за того, что программа запущена именно в 2024 году, привлеченные средства фонды размещают сразу же, и поэтому участники получат наибольшую выгоду от текущих высоких ставок и дивидендов на фондовом рынке.</w:t>
      </w:r>
    </w:p>
    <w:p w14:paraId="3F338628" w14:textId="77777777" w:rsidR="00F668B9" w:rsidRPr="00FE173E" w:rsidRDefault="00F668B9" w:rsidP="00F668B9">
      <w:r w:rsidRPr="00FE173E">
        <w:t>ПДС НЕ ЗАМОРОЗЯТ, КАК НАКОПИТЕЛЬНУЮ ПЕНСИЮ</w:t>
      </w:r>
    </w:p>
    <w:p w14:paraId="36AE956F" w14:textId="77777777" w:rsidR="00F668B9" w:rsidRPr="00FE173E" w:rsidRDefault="00F668B9" w:rsidP="00F668B9">
      <w:r w:rsidRPr="00FE173E">
        <w:t>- Давайте, раз уж речь зашла об НПФ, заодно напомним, что такое «замороженные пенсионные накопления» и почему они так называются.</w:t>
      </w:r>
    </w:p>
    <w:p w14:paraId="62A78230" w14:textId="77777777" w:rsidR="00F668B9" w:rsidRPr="00FE173E" w:rsidRDefault="00F668B9" w:rsidP="00F668B9">
      <w:r w:rsidRPr="00FE173E">
        <w:t>- Начиная с 2014 года накопительная пенсия перестала пополняться за счет отчислений работодателей на ее формирование. Но средства, полученные с 2004-го, продолжают и по сей день прирастать за счет инвестдохода. Впрочем, кроме как при достижении пенсионного возраста эти деньги получить нельзя. Ну разве что их выплатят правопреемникам в случае, если застрахованному лицу еще не были назначены пенсионные выплаты. А вот в программе долгосрочных сбережений, запущенной с 1 января 2024 года, условия другие - переведя туда эти накопления, их можно забрать при особой жизненной ситуации (к примеру, человек тяжело заболел) или по истечении 15-летнего договора.</w:t>
      </w:r>
    </w:p>
    <w:p w14:paraId="4F3A547D" w14:textId="77777777" w:rsidR="00F668B9" w:rsidRPr="00FE173E" w:rsidRDefault="00F668B9" w:rsidP="00F668B9">
      <w:r w:rsidRPr="00FE173E">
        <w:t>- Почему такая программа появилась именно сейчас?</w:t>
      </w:r>
    </w:p>
    <w:p w14:paraId="0BC80C37" w14:textId="77777777" w:rsidR="00F668B9" w:rsidRPr="00FE173E" w:rsidRDefault="00F668B9" w:rsidP="00F668B9">
      <w:r w:rsidRPr="00FE173E">
        <w:t>- НПФ начали бороться за создание подобной системы сразу же после заморозки пенсионных накоплений в 2014 году. И НПФ, и государство хотели создать такой продукт, который действительно позволит накопить существенную сумму в долгосрочной перспективе.</w:t>
      </w:r>
    </w:p>
    <w:p w14:paraId="1489546D" w14:textId="77777777" w:rsidR="00F668B9" w:rsidRPr="00FE173E" w:rsidRDefault="00F668B9" w:rsidP="00F668B9">
      <w:r w:rsidRPr="00FE173E">
        <w:t>- Как перевести деньги в программу?</w:t>
      </w:r>
    </w:p>
    <w:p w14:paraId="7378A725" w14:textId="77777777" w:rsidR="00F668B9" w:rsidRPr="00FE173E" w:rsidRDefault="00F668B9" w:rsidP="00F668B9">
      <w:r w:rsidRPr="00FE173E">
        <w:t>- На данный момент до 1 декабря 2024 года подать заявление на перевод пенсионных накоплений можно на сайтах НПФ и в их офисах обслуживания. Тот же СФР не является оператором ПДС, поэтому там этого сделать нельзя. Также в скором времени будет запущен сервис подачи таких заявлений и на портале Госуслуг.</w:t>
      </w:r>
    </w:p>
    <w:p w14:paraId="76B13691" w14:textId="77777777" w:rsidR="00F668B9" w:rsidRPr="00FE173E" w:rsidRDefault="00F668B9" w:rsidP="00F668B9">
      <w:r w:rsidRPr="00FE173E">
        <w:t>- А что если накопления по ПДС тоже заморозят?</w:t>
      </w:r>
    </w:p>
    <w:p w14:paraId="078749E5" w14:textId="77777777" w:rsidR="00F668B9" w:rsidRPr="00FE173E" w:rsidRDefault="00F668B9" w:rsidP="00F668B9">
      <w:r w:rsidRPr="00FE173E">
        <w:t>- Это невозможно, так как ПДС регулируется по аналогии с банковским вкладом. То есть договорными отношениями клиент - НПФ. Именно поэтому настоятельно рекомендуется переводить в программу свои пенсионные накопления, так как они как раз регулировались государством и были заморожены.</w:t>
      </w:r>
    </w:p>
    <w:p w14:paraId="6C2A9B59" w14:textId="77777777" w:rsidR="00F668B9" w:rsidRPr="00FE173E" w:rsidRDefault="00F668B9" w:rsidP="00F668B9">
      <w:r w:rsidRPr="00FE173E">
        <w:t>- В случае срочной необходимости можно ли вытащить средства из программы? Почему у фондов есть так называемая выкупная сумма?</w:t>
      </w:r>
    </w:p>
    <w:p w14:paraId="39969846" w14:textId="77777777" w:rsidR="00F668B9" w:rsidRPr="00FE173E" w:rsidRDefault="00F668B9" w:rsidP="00F668B9">
      <w:r w:rsidRPr="00FE173E">
        <w:t>- Свое можно забрать всегда. Выкупная сумма - это как раз и есть досрочный возврат собственных вложений. Но важно помнить о том, что программа стимулируется таким количеством преимуществ именно в пользу долгосрочности. Поэтому при досрочном снятии средств есть риск лишиться этих преимуществ. При этом в особых жизненных ситуациях забрать можно все без исключений и убытков. Такая возможность закреплена законодательно.</w:t>
      </w:r>
    </w:p>
    <w:p w14:paraId="615C817B" w14:textId="77777777" w:rsidR="00F668B9" w:rsidRPr="00FE173E" w:rsidRDefault="00F668B9" w:rsidP="00F668B9">
      <w:r w:rsidRPr="00FE173E">
        <w:lastRenderedPageBreak/>
        <w:t>У НПФ СТАБИЛЬНАЯ ДОХОДНОСТЬ</w:t>
      </w:r>
    </w:p>
    <w:p w14:paraId="34E03389" w14:textId="77777777" w:rsidR="00F668B9" w:rsidRPr="00FE173E" w:rsidRDefault="00F668B9" w:rsidP="00F668B9">
      <w:r w:rsidRPr="00FE173E">
        <w:t>- Существует мнение, что высокая доходность всегда связана и с повышенными рисками, это так?</w:t>
      </w:r>
    </w:p>
    <w:p w14:paraId="1825DF2C" w14:textId="77777777" w:rsidR="00F668B9" w:rsidRPr="00FE173E" w:rsidRDefault="00F668B9" w:rsidP="00F668B9">
      <w:r w:rsidRPr="00FE173E">
        <w:t>- Это действительно так и очень важно найти баланс. И это одна из причин частых вопросов о сравнительно низкой доходности НПФ. Главное не забывать, что речь идет только об инвестиционной доходности, которая является лишь одним из множества пунктов преимуществ программы долгосрочных сбережений.</w:t>
      </w:r>
    </w:p>
    <w:p w14:paraId="7FEF4AA3" w14:textId="77777777" w:rsidR="00F668B9" w:rsidRPr="00FE173E" w:rsidRDefault="00F668B9" w:rsidP="00F668B9">
      <w:r w:rsidRPr="00FE173E">
        <w:t>- Тогда вопрос от обратного - у НПФ низкая доходность?</w:t>
      </w:r>
    </w:p>
    <w:p w14:paraId="1A0F3D23" w14:textId="77777777" w:rsidR="00F668B9" w:rsidRPr="00FE173E" w:rsidRDefault="00F668B9" w:rsidP="00F668B9">
      <w:r w:rsidRPr="00FE173E">
        <w:t>- Тут важно уточнить - в сравнении с чем? Например, в период низких процентных ставок у банков НПФ показывали хорошие результаты по доходности в сравнении с накопительными вкладами. Если же мы сравниваем с прямыми инвестициями, то в прошлом году, когда многие люди потеряли свои вложения, в том числе в результате блокирования зарубежных активов, НПФ также показали стабильную доходность. Не менее важно сравнивать суммарно все преимущества ПДС с другими продуктами, и тогда результаты будут совсем иные.</w:t>
      </w:r>
    </w:p>
    <w:p w14:paraId="55A92D2C" w14:textId="77777777" w:rsidR="00F668B9" w:rsidRPr="00FE173E" w:rsidRDefault="00F668B9" w:rsidP="00F668B9">
      <w:r w:rsidRPr="00FE173E">
        <w:t>- Суммируя: три кратких главных совета тем, кто хочет создать «подушку безопасности» или приумножить свои накопления.</w:t>
      </w:r>
    </w:p>
    <w:p w14:paraId="5636D96F" w14:textId="77777777" w:rsidR="00F668B9" w:rsidRPr="00FE173E" w:rsidRDefault="00F668B9" w:rsidP="00F668B9">
      <w:r w:rsidRPr="00FE173E">
        <w:t>- Первое: Подушку безопасности надо начинать формировать уже сейчас. Зайдите на Госуслуги и получите справку о состоянии своих пенсионных прав, чтобы иметь понимание об их состоянии. Второе: сформируйте список целей на ближайшие, скажем, 15 лет. Что вы планируете иметь к этому моменту в сбережениях и сколько и на что тратить? Кто-то выберет покупку недвижимости, кто-то открытие бизнеса, а кто-то пожелает жить как рантье на регулярные выплаты со своих сбережений. Третье: на сайте НПФ БУДУЩЕЕ с помощью калькулятора долгосрочных сбережений рассчитайте свои планы - это очень просто. Вы сможете наглядно увидеть результаты своих накоплений. После заключите договор долгосрочных сбережений и внесите на него, для начала, хотя бы 2 тысячи рублей. Уверен, через 15 лет это на поверку станет одним из лучших инвестиционных решений.</w:t>
      </w:r>
    </w:p>
    <w:p w14:paraId="1140591C" w14:textId="77777777" w:rsidR="00F668B9" w:rsidRPr="00FE173E" w:rsidRDefault="00F668B9" w:rsidP="00F668B9">
      <w:hyperlink r:id="rId14" w:history="1">
        <w:r w:rsidRPr="00FE173E">
          <w:rPr>
            <w:rStyle w:val="a3"/>
          </w:rPr>
          <w:t>https://www.sport-express.ru/football/otkroj-glaza-na-svoe-budushchee/reviews/npf-buduschee-sberezheniya</w:t>
        </w:r>
        <w:r w:rsidRPr="00FE173E">
          <w:rPr>
            <w:rStyle w:val="a3"/>
          </w:rPr>
          <w:t>-</w:t>
        </w:r>
        <w:r w:rsidRPr="00FE173E">
          <w:rPr>
            <w:rStyle w:val="a3"/>
          </w:rPr>
          <w:t>2227276/</w:t>
        </w:r>
      </w:hyperlink>
      <w:r w:rsidRPr="00FE173E">
        <w:t xml:space="preserve"> </w:t>
      </w:r>
    </w:p>
    <w:p w14:paraId="62D62583" w14:textId="7634C64A" w:rsidR="000234DA" w:rsidRPr="00FE173E" w:rsidRDefault="00211612" w:rsidP="000234DA">
      <w:pPr>
        <w:pStyle w:val="2"/>
      </w:pPr>
      <w:bookmarkStart w:id="41" w:name="_Hlk171492519"/>
      <w:bookmarkStart w:id="42" w:name="_Toc171493756"/>
      <w:r w:rsidRPr="00FE173E">
        <w:t>Коммерсантъ,</w:t>
      </w:r>
      <w:r w:rsidR="002A1CEB" w:rsidRPr="00FE173E">
        <w:t xml:space="preserve"> </w:t>
      </w:r>
      <w:r w:rsidRPr="00FE173E">
        <w:t>10</w:t>
      </w:r>
      <w:r w:rsidR="000234DA" w:rsidRPr="00FE173E">
        <w:t>.07.2024,</w:t>
      </w:r>
      <w:r w:rsidR="002A1CEB" w:rsidRPr="00FE173E">
        <w:t xml:space="preserve"> </w:t>
      </w:r>
      <w:r w:rsidR="000234DA" w:rsidRPr="00FE173E">
        <w:t>Полина</w:t>
      </w:r>
      <w:r w:rsidR="002A1CEB" w:rsidRPr="00FE173E">
        <w:t xml:space="preserve"> </w:t>
      </w:r>
      <w:r w:rsidR="000234DA" w:rsidRPr="00FE173E">
        <w:t>ТРИФОНОВ</w:t>
      </w:r>
      <w:r w:rsidRPr="00FE173E">
        <w:t>А,</w:t>
      </w:r>
      <w:r w:rsidR="002A1CEB" w:rsidRPr="00FE173E">
        <w:t xml:space="preserve"> </w:t>
      </w:r>
      <w:r w:rsidRPr="00FE173E">
        <w:t>Пенсии</w:t>
      </w:r>
      <w:r w:rsidR="002A1CEB" w:rsidRPr="00FE173E">
        <w:t xml:space="preserve"> </w:t>
      </w:r>
      <w:r w:rsidRPr="00FE173E">
        <w:t>продленного</w:t>
      </w:r>
      <w:r w:rsidR="002A1CEB" w:rsidRPr="00FE173E">
        <w:t xml:space="preserve"> </w:t>
      </w:r>
      <w:r w:rsidRPr="00FE173E">
        <w:t>софинансирования.</w:t>
      </w:r>
      <w:r w:rsidR="002A1CEB" w:rsidRPr="00FE173E">
        <w:t xml:space="preserve"> </w:t>
      </w:r>
      <w:r w:rsidRPr="00FE173E">
        <w:t>Сроки</w:t>
      </w:r>
      <w:r w:rsidR="002A1CEB" w:rsidRPr="00FE173E">
        <w:t xml:space="preserve"> </w:t>
      </w:r>
      <w:r w:rsidRPr="00FE173E">
        <w:t>программы</w:t>
      </w:r>
      <w:r w:rsidR="002A1CEB" w:rsidRPr="00FE173E">
        <w:t xml:space="preserve"> </w:t>
      </w:r>
      <w:r w:rsidRPr="00FE173E">
        <w:t>увеличиваются</w:t>
      </w:r>
      <w:r w:rsidR="002A1CEB" w:rsidRPr="00FE173E">
        <w:t xml:space="preserve"> </w:t>
      </w:r>
      <w:r w:rsidRPr="00FE173E">
        <w:t>в</w:t>
      </w:r>
      <w:r w:rsidR="002A1CEB" w:rsidRPr="00FE173E">
        <w:t xml:space="preserve"> </w:t>
      </w:r>
      <w:r w:rsidRPr="00FE173E">
        <w:t>пользу</w:t>
      </w:r>
      <w:r w:rsidR="002A1CEB" w:rsidRPr="00FE173E">
        <w:t xml:space="preserve"> </w:t>
      </w:r>
      <w:r w:rsidRPr="00FE173E">
        <w:t>бедных</w:t>
      </w:r>
      <w:bookmarkEnd w:id="42"/>
    </w:p>
    <w:p w14:paraId="4C69EC21" w14:textId="77777777" w:rsidR="000234DA" w:rsidRPr="00FE173E" w:rsidRDefault="000234DA" w:rsidP="00072E8D">
      <w:pPr>
        <w:pStyle w:val="3"/>
      </w:pPr>
      <w:bookmarkStart w:id="43" w:name="_Toc171493757"/>
      <w:r w:rsidRPr="00FE173E">
        <w:t>Депутаты</w:t>
      </w:r>
      <w:r w:rsidR="002A1CEB" w:rsidRPr="00FE173E">
        <w:t xml:space="preserve"> </w:t>
      </w:r>
      <w:r w:rsidRPr="00FE173E">
        <w:t>приняли</w:t>
      </w:r>
      <w:r w:rsidR="002A1CEB" w:rsidRPr="00FE173E">
        <w:t xml:space="preserve"> </w:t>
      </w:r>
      <w:r w:rsidRPr="00FE173E">
        <w:t>решение</w:t>
      </w:r>
      <w:r w:rsidR="002A1CEB" w:rsidRPr="00FE173E">
        <w:t xml:space="preserve"> </w:t>
      </w:r>
      <w:r w:rsidRPr="00FE173E">
        <w:t>продлить</w:t>
      </w:r>
      <w:r w:rsidR="002A1CEB" w:rsidRPr="00FE173E">
        <w:t xml:space="preserve"> </w:t>
      </w:r>
      <w:r w:rsidRPr="00FE173E">
        <w:t>сроки</w:t>
      </w:r>
      <w:r w:rsidR="002A1CEB" w:rsidRPr="00FE173E">
        <w:t xml:space="preserve"> </w:t>
      </w:r>
      <w:r w:rsidRPr="00FE173E">
        <w:t>государственного</w:t>
      </w:r>
      <w:r w:rsidR="002A1CEB" w:rsidRPr="00FE173E">
        <w:t xml:space="preserve"> </w:t>
      </w:r>
      <w:r w:rsidRPr="00FE173E">
        <w:t>софинансирования</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с</w:t>
      </w:r>
      <w:r w:rsidR="002A1CEB" w:rsidRPr="00FE173E">
        <w:t xml:space="preserve"> </w:t>
      </w:r>
      <w:r w:rsidRPr="00FE173E">
        <w:t>трех</w:t>
      </w:r>
      <w:r w:rsidR="002A1CEB" w:rsidRPr="00FE173E">
        <w:t xml:space="preserve"> </w:t>
      </w:r>
      <w:r w:rsidRPr="00FE173E">
        <w:t>до</w:t>
      </w:r>
      <w:r w:rsidR="002A1CEB" w:rsidRPr="00FE173E">
        <w:t xml:space="preserve"> </w:t>
      </w:r>
      <w:r w:rsidRPr="00FE173E">
        <w:t>десяти</w:t>
      </w:r>
      <w:r w:rsidR="002A1CEB" w:rsidRPr="00FE173E">
        <w:t xml:space="preserve"> </w:t>
      </w:r>
      <w:r w:rsidRPr="00FE173E">
        <w:t>лет.</w:t>
      </w:r>
      <w:r w:rsidR="002A1CEB" w:rsidRPr="00FE173E">
        <w:t xml:space="preserve"> </w:t>
      </w:r>
      <w:r w:rsidRPr="00FE173E">
        <w:t>Это</w:t>
      </w:r>
      <w:r w:rsidR="002A1CEB" w:rsidRPr="00FE173E">
        <w:t xml:space="preserve"> </w:t>
      </w:r>
      <w:r w:rsidRPr="00FE173E">
        <w:t>должно</w:t>
      </w:r>
      <w:r w:rsidR="002A1CEB" w:rsidRPr="00FE173E">
        <w:t xml:space="preserve"> </w:t>
      </w:r>
      <w:r w:rsidRPr="00FE173E">
        <w:t>повысить</w:t>
      </w:r>
      <w:r w:rsidR="002A1CEB" w:rsidRPr="00FE173E">
        <w:t xml:space="preserve"> </w:t>
      </w:r>
      <w:r w:rsidRPr="00FE173E">
        <w:t>заинтересованность</w:t>
      </w:r>
      <w:r w:rsidR="002A1CEB" w:rsidRPr="00FE173E">
        <w:t xml:space="preserve"> </w:t>
      </w:r>
      <w:r w:rsidRPr="00FE173E">
        <w:t>граждан</w:t>
      </w:r>
      <w:r w:rsidR="002A1CEB" w:rsidRPr="00FE173E">
        <w:t xml:space="preserve"> </w:t>
      </w:r>
      <w:r w:rsidRPr="00FE173E">
        <w:t>в</w:t>
      </w:r>
      <w:r w:rsidR="002A1CEB" w:rsidRPr="00FE173E">
        <w:t xml:space="preserve"> </w:t>
      </w:r>
      <w:r w:rsidRPr="00FE173E">
        <w:t>долгосрочных</w:t>
      </w:r>
      <w:r w:rsidR="002A1CEB" w:rsidRPr="00FE173E">
        <w:t xml:space="preserve"> </w:t>
      </w:r>
      <w:r w:rsidRPr="00FE173E">
        <w:t>накоплениях.</w:t>
      </w:r>
      <w:r w:rsidR="002A1CEB" w:rsidRPr="00FE173E">
        <w:t xml:space="preserve"> </w:t>
      </w:r>
      <w:r w:rsidRPr="00FE173E">
        <w:t>Однако</w:t>
      </w:r>
      <w:r w:rsidR="002A1CEB" w:rsidRPr="00FE173E">
        <w:t xml:space="preserve"> </w:t>
      </w:r>
      <w:r w:rsidRPr="00FE173E">
        <w:t>эксперты</w:t>
      </w:r>
      <w:r w:rsidR="002A1CEB" w:rsidRPr="00FE173E">
        <w:t xml:space="preserve"> </w:t>
      </w:r>
      <w:r w:rsidRPr="00FE173E">
        <w:t>отмечают,</w:t>
      </w:r>
      <w:r w:rsidR="002A1CEB" w:rsidRPr="00FE173E">
        <w:t xml:space="preserve"> </w:t>
      </w:r>
      <w:r w:rsidRPr="00FE173E">
        <w:t>что</w:t>
      </w:r>
      <w:r w:rsidR="002A1CEB" w:rsidRPr="00FE173E">
        <w:t xml:space="preserve"> </w:t>
      </w:r>
      <w:r w:rsidRPr="00FE173E">
        <w:t>для</w:t>
      </w:r>
      <w:r w:rsidR="002A1CEB" w:rsidRPr="00FE173E">
        <w:t xml:space="preserve"> </w:t>
      </w:r>
      <w:r w:rsidRPr="00FE173E">
        <w:t>состоятельных</w:t>
      </w:r>
      <w:r w:rsidR="002A1CEB" w:rsidRPr="00FE173E">
        <w:t xml:space="preserve"> </w:t>
      </w:r>
      <w:r w:rsidRPr="00FE173E">
        <w:t>клиентов</w:t>
      </w:r>
      <w:r w:rsidR="002A1CEB" w:rsidRPr="00FE173E">
        <w:t xml:space="preserve"> </w:t>
      </w:r>
      <w:r w:rsidRPr="00FE173E">
        <w:t>масштаб</w:t>
      </w:r>
      <w:r w:rsidR="002A1CEB" w:rsidRPr="00FE173E">
        <w:t xml:space="preserve"> </w:t>
      </w:r>
      <w:r w:rsidRPr="00FE173E">
        <w:t>системы</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w:t>
      </w:r>
      <w:r w:rsidR="002A1CEB" w:rsidRPr="00FE173E">
        <w:t xml:space="preserve"> </w:t>
      </w:r>
      <w:r w:rsidRPr="00FE173E">
        <w:t>любом</w:t>
      </w:r>
      <w:r w:rsidR="002A1CEB" w:rsidRPr="00FE173E">
        <w:t xml:space="preserve"> </w:t>
      </w:r>
      <w:r w:rsidRPr="00FE173E">
        <w:t>случае</w:t>
      </w:r>
      <w:r w:rsidR="002A1CEB" w:rsidRPr="00FE173E">
        <w:t xml:space="preserve"> </w:t>
      </w:r>
      <w:r w:rsidRPr="00FE173E">
        <w:t>останется</w:t>
      </w:r>
      <w:r w:rsidR="002A1CEB" w:rsidRPr="00FE173E">
        <w:t xml:space="preserve"> «</w:t>
      </w:r>
      <w:r w:rsidRPr="00FE173E">
        <w:t>несерьезным</w:t>
      </w:r>
      <w:r w:rsidR="002A1CEB" w:rsidRPr="00FE173E">
        <w:t>»</w:t>
      </w:r>
      <w:r w:rsidRPr="00FE173E">
        <w:t>.</w:t>
      </w:r>
      <w:bookmarkEnd w:id="43"/>
    </w:p>
    <w:p w14:paraId="16948A27" w14:textId="77777777" w:rsidR="000234DA" w:rsidRPr="00FE173E" w:rsidRDefault="000234DA" w:rsidP="000234DA">
      <w:r w:rsidRPr="00FE173E">
        <w:t>Во</w:t>
      </w:r>
      <w:r w:rsidR="002A1CEB" w:rsidRPr="00FE173E">
        <w:t xml:space="preserve"> </w:t>
      </w:r>
      <w:r w:rsidRPr="00FE173E">
        <w:t>вторник,</w:t>
      </w:r>
      <w:r w:rsidR="002A1CEB" w:rsidRPr="00FE173E">
        <w:t xml:space="preserve"> </w:t>
      </w:r>
      <w:r w:rsidRPr="00FE173E">
        <w:t>9</w:t>
      </w:r>
      <w:r w:rsidR="002A1CEB" w:rsidRPr="00FE173E">
        <w:t xml:space="preserve"> </w:t>
      </w:r>
      <w:r w:rsidRPr="00FE173E">
        <w:t>июля,</w:t>
      </w:r>
      <w:r w:rsidR="002A1CEB" w:rsidRPr="00FE173E">
        <w:t xml:space="preserve"> </w:t>
      </w:r>
      <w:r w:rsidRPr="00FE173E">
        <w:t>Госдума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приняла</w:t>
      </w:r>
      <w:r w:rsidR="002A1CEB" w:rsidRPr="00FE173E">
        <w:t xml:space="preserve"> </w:t>
      </w:r>
      <w:r w:rsidRPr="00FE173E">
        <w:t>поправки</w:t>
      </w:r>
      <w:r w:rsidR="002A1CEB" w:rsidRPr="00FE173E">
        <w:t xml:space="preserve"> </w:t>
      </w:r>
      <w:r w:rsidRPr="00FE173E">
        <w:t>к</w:t>
      </w:r>
      <w:r w:rsidR="002A1CEB" w:rsidRPr="00FE173E">
        <w:t xml:space="preserve"> </w:t>
      </w:r>
      <w:r w:rsidRPr="00FE173E">
        <w:t>закону</w:t>
      </w:r>
      <w:r w:rsidR="002A1CEB" w:rsidRPr="00FE173E">
        <w:t xml:space="preserve"> «</w:t>
      </w:r>
      <w:r w:rsidRPr="00FE173E">
        <w:t>О</w:t>
      </w:r>
      <w:r w:rsidR="002A1CEB" w:rsidRPr="00FE173E">
        <w:t xml:space="preserve"> </w:t>
      </w:r>
      <w:r w:rsidRPr="00FE173E">
        <w:t>негосударственных</w:t>
      </w:r>
      <w:r w:rsidR="002A1CEB" w:rsidRPr="00FE173E">
        <w:t xml:space="preserve"> </w:t>
      </w:r>
      <w:r w:rsidRPr="00FE173E">
        <w:t>пенсионных</w:t>
      </w:r>
      <w:r w:rsidR="002A1CEB" w:rsidRPr="00FE173E">
        <w:t xml:space="preserve"> </w:t>
      </w:r>
      <w:r w:rsidRPr="00FE173E">
        <w:t>фондах</w:t>
      </w:r>
      <w:r w:rsidR="002A1CEB" w:rsidRPr="00FE173E">
        <w:t>»</w:t>
      </w:r>
      <w:r w:rsidRPr="00FE173E">
        <w:t>,</w:t>
      </w:r>
      <w:r w:rsidR="002A1CEB" w:rsidRPr="00FE173E">
        <w:t xml:space="preserve"> </w:t>
      </w:r>
      <w:r w:rsidRPr="00FE173E">
        <w:t>согласно</w:t>
      </w:r>
      <w:r w:rsidR="002A1CEB" w:rsidRPr="00FE173E">
        <w:t xml:space="preserve"> </w:t>
      </w:r>
      <w:r w:rsidRPr="00FE173E">
        <w:t>которым</w:t>
      </w:r>
      <w:r w:rsidR="002A1CEB" w:rsidRPr="00FE173E">
        <w:t xml:space="preserve"> </w:t>
      </w:r>
      <w:r w:rsidRPr="00FE173E">
        <w:t>сроки</w:t>
      </w:r>
      <w:r w:rsidR="002A1CEB" w:rsidRPr="00FE173E">
        <w:t xml:space="preserve"> </w:t>
      </w:r>
      <w:r w:rsidRPr="00FE173E">
        <w:t>государственного</w:t>
      </w:r>
      <w:r w:rsidR="002A1CEB" w:rsidRPr="00FE173E">
        <w:t xml:space="preserve"> </w:t>
      </w:r>
      <w:r w:rsidRPr="00FE173E">
        <w:t>софинансирования</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увеличиваются</w:t>
      </w:r>
      <w:r w:rsidR="002A1CEB" w:rsidRPr="00FE173E">
        <w:t xml:space="preserve"> </w:t>
      </w:r>
      <w:r w:rsidRPr="00FE173E">
        <w:t>с</w:t>
      </w:r>
      <w:r w:rsidR="002A1CEB" w:rsidRPr="00FE173E">
        <w:t xml:space="preserve"> </w:t>
      </w:r>
      <w:r w:rsidRPr="00FE173E">
        <w:lastRenderedPageBreak/>
        <w:t>трех</w:t>
      </w:r>
      <w:r w:rsidR="002A1CEB" w:rsidRPr="00FE173E">
        <w:t xml:space="preserve"> </w:t>
      </w:r>
      <w:r w:rsidRPr="00FE173E">
        <w:t>до</w:t>
      </w:r>
      <w:r w:rsidR="002A1CEB" w:rsidRPr="00FE173E">
        <w:t xml:space="preserve"> </w:t>
      </w:r>
      <w:r w:rsidRPr="00FE173E">
        <w:t>десяти</w:t>
      </w:r>
      <w:r w:rsidR="002A1CEB" w:rsidRPr="00FE173E">
        <w:t xml:space="preserve"> </w:t>
      </w:r>
      <w:r w:rsidRPr="00FE173E">
        <w:t>лет.</w:t>
      </w:r>
      <w:r w:rsidR="002A1CEB" w:rsidRPr="00FE173E">
        <w:t xml:space="preserve"> </w:t>
      </w:r>
      <w:r w:rsidRPr="00FE173E">
        <w:t>Долгосрочные</w:t>
      </w:r>
      <w:r w:rsidR="002A1CEB" w:rsidRPr="00FE173E">
        <w:t xml:space="preserve"> </w:t>
      </w:r>
      <w:r w:rsidRPr="00FE173E">
        <w:t>сбережения</w:t>
      </w:r>
      <w:r w:rsidR="002A1CEB" w:rsidRPr="00FE173E">
        <w:t xml:space="preserve"> </w:t>
      </w:r>
      <w:r w:rsidRPr="00FE173E">
        <w:t>на</w:t>
      </w:r>
      <w:r w:rsidR="002A1CEB" w:rsidRPr="00FE173E">
        <w:t xml:space="preserve"> </w:t>
      </w:r>
      <w:r w:rsidRPr="00FE173E">
        <w:t>базе</w:t>
      </w:r>
      <w:r w:rsidR="002A1CEB" w:rsidRPr="00FE173E">
        <w:t xml:space="preserve"> </w:t>
      </w:r>
      <w:r w:rsidRPr="00FE173E">
        <w:t>НПФ</w:t>
      </w:r>
      <w:r w:rsidR="002A1CEB" w:rsidRPr="00FE173E">
        <w:t xml:space="preserve"> </w:t>
      </w:r>
      <w:r w:rsidRPr="00FE173E">
        <w:t>можно</w:t>
      </w:r>
      <w:r w:rsidR="002A1CEB" w:rsidRPr="00FE173E">
        <w:t xml:space="preserve"> </w:t>
      </w:r>
      <w:r w:rsidRPr="00FE173E">
        <w:t>формировать</w:t>
      </w:r>
      <w:r w:rsidR="002A1CEB" w:rsidRPr="00FE173E">
        <w:t xml:space="preserve"> </w:t>
      </w:r>
      <w:r w:rsidRPr="00FE173E">
        <w:t>за</w:t>
      </w:r>
      <w:r w:rsidR="002A1CEB" w:rsidRPr="00FE173E">
        <w:t xml:space="preserve"> </w:t>
      </w:r>
      <w:r w:rsidRPr="00FE173E">
        <w:t>счет</w:t>
      </w:r>
      <w:r w:rsidR="002A1CEB" w:rsidRPr="00FE173E">
        <w:t xml:space="preserve"> </w:t>
      </w:r>
      <w:r w:rsidRPr="00FE173E">
        <w:t>добровольных</w:t>
      </w:r>
      <w:r w:rsidR="002A1CEB" w:rsidRPr="00FE173E">
        <w:t xml:space="preserve"> </w:t>
      </w:r>
      <w:r w:rsidRPr="00FE173E">
        <w:t>взносов</w:t>
      </w:r>
      <w:r w:rsidR="002A1CEB" w:rsidRPr="00FE173E">
        <w:t xml:space="preserve"> </w:t>
      </w:r>
      <w:r w:rsidRPr="00FE173E">
        <w:t>и</w:t>
      </w:r>
      <w:r w:rsidR="002A1CEB" w:rsidRPr="00FE173E">
        <w:t xml:space="preserve"> </w:t>
      </w:r>
      <w:r w:rsidRPr="00FE173E">
        <w:t>ранее</w:t>
      </w:r>
      <w:r w:rsidR="002A1CEB" w:rsidRPr="00FE173E">
        <w:t xml:space="preserve"> </w:t>
      </w:r>
      <w:r w:rsidRPr="00FE173E">
        <w:t>сформированных</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Договор</w:t>
      </w:r>
      <w:r w:rsidR="002A1CEB" w:rsidRPr="00FE173E">
        <w:t xml:space="preserve"> </w:t>
      </w:r>
      <w:r w:rsidRPr="00FE173E">
        <w:t>заключается</w:t>
      </w:r>
      <w:r w:rsidR="002A1CEB" w:rsidRPr="00FE173E">
        <w:t xml:space="preserve"> </w:t>
      </w:r>
      <w:r w:rsidRPr="00FE173E">
        <w:t>на</w:t>
      </w:r>
      <w:r w:rsidR="002A1CEB" w:rsidRPr="00FE173E">
        <w:t xml:space="preserve"> </w:t>
      </w:r>
      <w:r w:rsidRPr="00FE173E">
        <w:t>15</w:t>
      </w:r>
      <w:r w:rsidR="002A1CEB" w:rsidRPr="00FE173E">
        <w:t xml:space="preserve"> </w:t>
      </w:r>
      <w:r w:rsidRPr="00FE173E">
        <w:t>лет.</w:t>
      </w:r>
      <w:r w:rsidR="002A1CEB" w:rsidRPr="00FE173E">
        <w:t xml:space="preserve"> </w:t>
      </w:r>
      <w:r w:rsidRPr="00FE173E">
        <w:t>Досрочно</w:t>
      </w:r>
      <w:r w:rsidR="002A1CEB" w:rsidRPr="00FE173E">
        <w:t xml:space="preserve"> </w:t>
      </w:r>
      <w:r w:rsidRPr="00FE173E">
        <w:t>воспользоваться</w:t>
      </w:r>
      <w:r w:rsidR="002A1CEB" w:rsidRPr="00FE173E">
        <w:t xml:space="preserve"> </w:t>
      </w:r>
      <w:r w:rsidRPr="00FE173E">
        <w:t>средствами</w:t>
      </w:r>
      <w:r w:rsidR="002A1CEB" w:rsidRPr="00FE173E">
        <w:t xml:space="preserve"> </w:t>
      </w:r>
      <w:r w:rsidRPr="00FE173E">
        <w:t>можно</w:t>
      </w:r>
      <w:r w:rsidR="002A1CEB" w:rsidRPr="00FE173E">
        <w:t xml:space="preserve"> </w:t>
      </w:r>
      <w:r w:rsidRPr="00FE173E">
        <w:t>при</w:t>
      </w:r>
      <w:r w:rsidR="002A1CEB" w:rsidRPr="00FE173E">
        <w:t xml:space="preserve"> </w:t>
      </w:r>
      <w:r w:rsidRPr="00FE173E">
        <w:t>достижении</w:t>
      </w:r>
      <w:r w:rsidR="002A1CEB" w:rsidRPr="00FE173E">
        <w:t xml:space="preserve"> </w:t>
      </w:r>
      <w:r w:rsidRPr="00FE173E">
        <w:t>пенсионного</w:t>
      </w:r>
      <w:r w:rsidR="002A1CEB" w:rsidRPr="00FE173E">
        <w:t xml:space="preserve"> </w:t>
      </w:r>
      <w:r w:rsidRPr="00FE173E">
        <w:t>возраста.</w:t>
      </w:r>
      <w:r w:rsidR="002A1CEB" w:rsidRPr="00FE173E">
        <w:t xml:space="preserve"> </w:t>
      </w:r>
      <w:r w:rsidRPr="00FE173E">
        <w:t>Государственное</w:t>
      </w:r>
      <w:r w:rsidR="002A1CEB" w:rsidRPr="00FE173E">
        <w:t xml:space="preserve"> </w:t>
      </w:r>
      <w:r w:rsidRPr="00FE173E">
        <w:t>софинансирование</w:t>
      </w:r>
      <w:r w:rsidR="002A1CEB" w:rsidRPr="00FE173E">
        <w:t xml:space="preserve"> </w:t>
      </w:r>
      <w:r w:rsidRPr="00FE173E">
        <w:t>в</w:t>
      </w:r>
      <w:r w:rsidR="002A1CEB" w:rsidRPr="00FE173E">
        <w:t xml:space="preserve"> </w:t>
      </w:r>
      <w:r w:rsidRPr="00FE173E">
        <w:t>ПДС</w:t>
      </w:r>
      <w:r w:rsidR="002A1CEB" w:rsidRPr="00FE173E">
        <w:t xml:space="preserve"> </w:t>
      </w:r>
      <w:r w:rsidRPr="00FE173E">
        <w:t>не</w:t>
      </w:r>
      <w:r w:rsidR="002A1CEB" w:rsidRPr="00FE173E">
        <w:t xml:space="preserve"> </w:t>
      </w:r>
      <w:r w:rsidRPr="00FE173E">
        <w:t>может</w:t>
      </w:r>
      <w:r w:rsidR="002A1CEB" w:rsidRPr="00FE173E">
        <w:t xml:space="preserve"> </w:t>
      </w:r>
      <w:r w:rsidRPr="00FE173E">
        <w:t>превышать</w:t>
      </w:r>
      <w:r w:rsidR="002A1CEB" w:rsidRPr="00FE173E">
        <w:t xml:space="preserve"> </w:t>
      </w:r>
      <w:r w:rsidRPr="00FE173E">
        <w:t>36</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в</w:t>
      </w:r>
      <w:r w:rsidR="002A1CEB" w:rsidRPr="00FE173E">
        <w:t xml:space="preserve"> </w:t>
      </w:r>
      <w:r w:rsidRPr="00FE173E">
        <w:t>год</w:t>
      </w:r>
      <w:r w:rsidR="002A1CEB" w:rsidRPr="00FE173E">
        <w:t xml:space="preserve"> </w:t>
      </w:r>
      <w:r w:rsidRPr="00FE173E">
        <w:t>и</w:t>
      </w:r>
      <w:r w:rsidR="002A1CEB" w:rsidRPr="00FE173E">
        <w:t xml:space="preserve"> </w:t>
      </w:r>
      <w:r w:rsidRPr="00FE173E">
        <w:t>зависит</w:t>
      </w:r>
      <w:r w:rsidR="002A1CEB" w:rsidRPr="00FE173E">
        <w:t xml:space="preserve"> </w:t>
      </w:r>
      <w:r w:rsidRPr="00FE173E">
        <w:t>от</w:t>
      </w:r>
      <w:r w:rsidR="002A1CEB" w:rsidRPr="00FE173E">
        <w:t xml:space="preserve"> </w:t>
      </w:r>
      <w:r w:rsidRPr="00FE173E">
        <w:t>доходов</w:t>
      </w:r>
      <w:r w:rsidR="002A1CEB" w:rsidRPr="00FE173E">
        <w:t xml:space="preserve"> </w:t>
      </w:r>
      <w:r w:rsidRPr="00FE173E">
        <w:t>участника</w:t>
      </w:r>
      <w:r w:rsidR="002A1CEB" w:rsidRPr="00FE173E">
        <w:t xml:space="preserve"> </w:t>
      </w:r>
      <w:r w:rsidRPr="00FE173E">
        <w:t>программы.</w:t>
      </w:r>
      <w:r w:rsidR="002A1CEB" w:rsidRPr="00FE173E">
        <w:t xml:space="preserve"> </w:t>
      </w:r>
      <w:r w:rsidRPr="00FE173E">
        <w:t>Если</w:t>
      </w:r>
      <w:r w:rsidR="002A1CEB" w:rsidRPr="00FE173E">
        <w:t xml:space="preserve"> </w:t>
      </w:r>
      <w:r w:rsidRPr="00FE173E">
        <w:t>гражданин</w:t>
      </w:r>
      <w:r w:rsidR="002A1CEB" w:rsidRPr="00FE173E">
        <w:t xml:space="preserve"> </w:t>
      </w:r>
      <w:r w:rsidRPr="00FE173E">
        <w:t>зарабатывает</w:t>
      </w:r>
      <w:r w:rsidR="002A1CEB" w:rsidRPr="00FE173E">
        <w:t xml:space="preserve"> </w:t>
      </w:r>
      <w:r w:rsidRPr="00FE173E">
        <w:t>до</w:t>
      </w:r>
      <w:r w:rsidR="002A1CEB" w:rsidRPr="00FE173E">
        <w:t xml:space="preserve"> </w:t>
      </w:r>
      <w:r w:rsidRPr="00FE173E">
        <w:t>80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в</w:t>
      </w:r>
      <w:r w:rsidR="002A1CEB" w:rsidRPr="00FE173E">
        <w:t xml:space="preserve"> </w:t>
      </w:r>
      <w:r w:rsidRPr="00FE173E">
        <w:t>месяц,</w:t>
      </w:r>
      <w:r w:rsidR="002A1CEB" w:rsidRPr="00FE173E">
        <w:t xml:space="preserve"> </w:t>
      </w:r>
      <w:r w:rsidRPr="00FE173E">
        <w:t>то</w:t>
      </w:r>
      <w:r w:rsidR="002A1CEB" w:rsidRPr="00FE173E">
        <w:t xml:space="preserve"> </w:t>
      </w:r>
      <w:r w:rsidRPr="00FE173E">
        <w:t>на</w:t>
      </w:r>
      <w:r w:rsidR="002A1CEB" w:rsidRPr="00FE173E">
        <w:t xml:space="preserve"> </w:t>
      </w:r>
      <w:r w:rsidRPr="00FE173E">
        <w:t>1</w:t>
      </w:r>
      <w:r w:rsidR="002A1CEB" w:rsidRPr="00FE173E">
        <w:t xml:space="preserve"> </w:t>
      </w:r>
      <w:r w:rsidRPr="00FE173E">
        <w:t>руб.</w:t>
      </w:r>
      <w:r w:rsidR="002A1CEB" w:rsidRPr="00FE173E">
        <w:t xml:space="preserve"> </w:t>
      </w:r>
      <w:r w:rsidRPr="00FE173E">
        <w:t>взноса</w:t>
      </w:r>
      <w:r w:rsidR="002A1CEB" w:rsidRPr="00FE173E">
        <w:t xml:space="preserve"> </w:t>
      </w:r>
      <w:r w:rsidRPr="00FE173E">
        <w:t>государство</w:t>
      </w:r>
      <w:r w:rsidR="002A1CEB" w:rsidRPr="00FE173E">
        <w:t xml:space="preserve"> </w:t>
      </w:r>
      <w:r w:rsidRPr="00FE173E">
        <w:t>добавляет</w:t>
      </w:r>
      <w:r w:rsidR="002A1CEB" w:rsidRPr="00FE173E">
        <w:t xml:space="preserve"> </w:t>
      </w:r>
      <w:r w:rsidRPr="00FE173E">
        <w:t>1</w:t>
      </w:r>
      <w:r w:rsidR="002A1CEB" w:rsidRPr="00FE173E">
        <w:t xml:space="preserve"> </w:t>
      </w:r>
      <w:r w:rsidRPr="00FE173E">
        <w:t>руб.</w:t>
      </w:r>
      <w:r w:rsidR="002A1CEB" w:rsidRPr="00FE173E">
        <w:t xml:space="preserve"> </w:t>
      </w:r>
      <w:r w:rsidRPr="00FE173E">
        <w:t>При</w:t>
      </w:r>
      <w:r w:rsidR="002A1CEB" w:rsidRPr="00FE173E">
        <w:t xml:space="preserve"> </w:t>
      </w:r>
      <w:r w:rsidRPr="00FE173E">
        <w:t>заработке</w:t>
      </w:r>
      <w:r w:rsidR="002A1CEB" w:rsidRPr="00FE173E">
        <w:t xml:space="preserve"> </w:t>
      </w:r>
      <w:r w:rsidRPr="00FE173E">
        <w:t>80-150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в</w:t>
      </w:r>
      <w:r w:rsidR="002A1CEB" w:rsidRPr="00FE173E">
        <w:t xml:space="preserve"> </w:t>
      </w:r>
      <w:r w:rsidRPr="00FE173E">
        <w:t>месяц</w:t>
      </w:r>
      <w:r w:rsidR="002A1CEB" w:rsidRPr="00FE173E">
        <w:t xml:space="preserve"> </w:t>
      </w:r>
      <w:r w:rsidRPr="00FE173E">
        <w:t>государство</w:t>
      </w:r>
      <w:r w:rsidR="002A1CEB" w:rsidRPr="00FE173E">
        <w:t xml:space="preserve"> </w:t>
      </w:r>
      <w:r w:rsidRPr="00FE173E">
        <w:t>добавляет</w:t>
      </w:r>
      <w:r w:rsidR="002A1CEB" w:rsidRPr="00FE173E">
        <w:t xml:space="preserve"> </w:t>
      </w:r>
      <w:r w:rsidRPr="00FE173E">
        <w:t>1</w:t>
      </w:r>
      <w:r w:rsidR="002A1CEB" w:rsidRPr="00FE173E">
        <w:t xml:space="preserve"> </w:t>
      </w:r>
      <w:r w:rsidRPr="00FE173E">
        <w:t>руб.</w:t>
      </w:r>
      <w:r w:rsidR="002A1CEB" w:rsidRPr="00FE173E">
        <w:t xml:space="preserve"> </w:t>
      </w:r>
      <w:r w:rsidRPr="00FE173E">
        <w:t>уже</w:t>
      </w:r>
      <w:r w:rsidR="002A1CEB" w:rsidRPr="00FE173E">
        <w:t xml:space="preserve"> </w:t>
      </w:r>
      <w:r w:rsidRPr="00FE173E">
        <w:t>на</w:t>
      </w:r>
      <w:r w:rsidR="002A1CEB" w:rsidRPr="00FE173E">
        <w:t xml:space="preserve"> </w:t>
      </w:r>
      <w:r w:rsidRPr="00FE173E">
        <w:t>2</w:t>
      </w:r>
      <w:r w:rsidR="002A1CEB" w:rsidRPr="00FE173E">
        <w:t xml:space="preserve"> </w:t>
      </w:r>
      <w:r w:rsidRPr="00FE173E">
        <w:t>руб.</w:t>
      </w:r>
      <w:r w:rsidR="002A1CEB" w:rsidRPr="00FE173E">
        <w:t xml:space="preserve"> </w:t>
      </w:r>
      <w:r w:rsidRPr="00FE173E">
        <w:t>взноса.</w:t>
      </w:r>
      <w:r w:rsidR="002A1CEB" w:rsidRPr="00FE173E">
        <w:t xml:space="preserve"> </w:t>
      </w:r>
      <w:r w:rsidRPr="00FE173E">
        <w:t>При</w:t>
      </w:r>
      <w:r w:rsidR="002A1CEB" w:rsidRPr="00FE173E">
        <w:t xml:space="preserve"> </w:t>
      </w:r>
      <w:r w:rsidRPr="00FE173E">
        <w:t>зарплате</w:t>
      </w:r>
      <w:r w:rsidR="002A1CEB" w:rsidRPr="00FE173E">
        <w:t xml:space="preserve"> </w:t>
      </w:r>
      <w:r w:rsidRPr="00FE173E">
        <w:t>свыше</w:t>
      </w:r>
      <w:r w:rsidR="002A1CEB" w:rsidRPr="00FE173E">
        <w:t xml:space="preserve"> </w:t>
      </w:r>
      <w:r w:rsidRPr="00FE173E">
        <w:t>150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в</w:t>
      </w:r>
      <w:r w:rsidR="002A1CEB" w:rsidRPr="00FE173E">
        <w:t xml:space="preserve"> </w:t>
      </w:r>
      <w:r w:rsidRPr="00FE173E">
        <w:t>месяц</w:t>
      </w:r>
      <w:r w:rsidR="002A1CEB" w:rsidRPr="00FE173E">
        <w:t xml:space="preserve"> </w:t>
      </w:r>
      <w:r w:rsidRPr="00FE173E">
        <w:t>соотношение</w:t>
      </w:r>
      <w:r w:rsidR="002A1CEB" w:rsidRPr="00FE173E">
        <w:t xml:space="preserve"> </w:t>
      </w:r>
      <w:r w:rsidRPr="00FE173E">
        <w:t>становится</w:t>
      </w:r>
      <w:r w:rsidR="002A1CEB" w:rsidRPr="00FE173E">
        <w:t xml:space="preserve"> </w:t>
      </w:r>
      <w:r w:rsidRPr="00FE173E">
        <w:t>1:4.</w:t>
      </w:r>
      <w:r w:rsidR="002A1CEB" w:rsidRPr="00FE173E">
        <w:t xml:space="preserve"> </w:t>
      </w:r>
      <w:r w:rsidRPr="00FE173E">
        <w:t>Софинансирование</w:t>
      </w:r>
      <w:r w:rsidR="002A1CEB" w:rsidRPr="00FE173E">
        <w:t xml:space="preserve"> </w:t>
      </w:r>
      <w:r w:rsidRPr="00FE173E">
        <w:t>будет</w:t>
      </w:r>
      <w:r w:rsidR="002A1CEB" w:rsidRPr="00FE173E">
        <w:t xml:space="preserve"> </w:t>
      </w:r>
      <w:r w:rsidRPr="00FE173E">
        <w:t>рассчитываться</w:t>
      </w:r>
      <w:r w:rsidR="002A1CEB" w:rsidRPr="00FE173E">
        <w:t xml:space="preserve"> </w:t>
      </w:r>
      <w:r w:rsidRPr="00FE173E">
        <w:t>НРД</w:t>
      </w:r>
      <w:r w:rsidR="002A1CEB" w:rsidRPr="00FE173E">
        <w:t xml:space="preserve"> </w:t>
      </w:r>
      <w:r w:rsidRPr="00FE173E">
        <w:t>в</w:t>
      </w:r>
      <w:r w:rsidR="002A1CEB" w:rsidRPr="00FE173E">
        <w:t xml:space="preserve"> </w:t>
      </w:r>
      <w:r w:rsidRPr="00FE173E">
        <w:t>начале</w:t>
      </w:r>
      <w:r w:rsidR="002A1CEB" w:rsidRPr="00FE173E">
        <w:t xml:space="preserve"> </w:t>
      </w:r>
      <w:r w:rsidRPr="00FE173E">
        <w:t>следующего</w:t>
      </w:r>
      <w:r w:rsidR="002A1CEB" w:rsidRPr="00FE173E">
        <w:t xml:space="preserve"> </w:t>
      </w:r>
      <w:r w:rsidRPr="00FE173E">
        <w:t>года</w:t>
      </w:r>
      <w:r w:rsidR="002A1CEB" w:rsidRPr="00FE173E">
        <w:t xml:space="preserve"> </w:t>
      </w:r>
      <w:r w:rsidRPr="00FE173E">
        <w:t>по</w:t>
      </w:r>
      <w:r w:rsidR="002A1CEB" w:rsidRPr="00FE173E">
        <w:t xml:space="preserve"> </w:t>
      </w:r>
      <w:r w:rsidRPr="00FE173E">
        <w:t>итогам</w:t>
      </w:r>
      <w:r w:rsidR="002A1CEB" w:rsidRPr="00FE173E">
        <w:t xml:space="preserve"> </w:t>
      </w:r>
      <w:r w:rsidRPr="00FE173E">
        <w:t>предыдущего,</w:t>
      </w:r>
      <w:r w:rsidR="002A1CEB" w:rsidRPr="00FE173E">
        <w:t xml:space="preserve"> </w:t>
      </w:r>
      <w:r w:rsidRPr="00FE173E">
        <w:t>поэтому</w:t>
      </w:r>
      <w:r w:rsidR="002A1CEB" w:rsidRPr="00FE173E">
        <w:t xml:space="preserve"> </w:t>
      </w:r>
      <w:r w:rsidRPr="00FE173E">
        <w:t>средства</w:t>
      </w:r>
      <w:r w:rsidR="002A1CEB" w:rsidRPr="00FE173E">
        <w:t xml:space="preserve"> </w:t>
      </w:r>
      <w:r w:rsidRPr="00FE173E">
        <w:t>за</w:t>
      </w:r>
      <w:r w:rsidR="002A1CEB" w:rsidRPr="00FE173E">
        <w:t xml:space="preserve"> </w:t>
      </w:r>
      <w:r w:rsidRPr="00FE173E">
        <w:t>2024</w:t>
      </w:r>
      <w:r w:rsidR="002A1CEB" w:rsidRPr="00FE173E">
        <w:t xml:space="preserve"> </w:t>
      </w:r>
      <w:r w:rsidRPr="00FE173E">
        <w:t>год</w:t>
      </w:r>
      <w:r w:rsidR="002A1CEB" w:rsidRPr="00FE173E">
        <w:t xml:space="preserve"> </w:t>
      </w:r>
      <w:r w:rsidRPr="00FE173E">
        <w:t>НПФ</w:t>
      </w:r>
      <w:r w:rsidR="002A1CEB" w:rsidRPr="00FE173E">
        <w:t xml:space="preserve"> </w:t>
      </w:r>
      <w:r w:rsidRPr="00FE173E">
        <w:t>получит</w:t>
      </w:r>
      <w:r w:rsidR="002A1CEB" w:rsidRPr="00FE173E">
        <w:t xml:space="preserve"> </w:t>
      </w:r>
      <w:r w:rsidRPr="00FE173E">
        <w:t>только</w:t>
      </w:r>
      <w:r w:rsidR="002A1CEB" w:rsidRPr="00FE173E">
        <w:t xml:space="preserve"> </w:t>
      </w:r>
      <w:r w:rsidRPr="00FE173E">
        <w:t>в</w:t>
      </w:r>
      <w:r w:rsidR="002A1CEB" w:rsidRPr="00FE173E">
        <w:t xml:space="preserve"> </w:t>
      </w:r>
      <w:r w:rsidRPr="00FE173E">
        <w:t>начале</w:t>
      </w:r>
      <w:r w:rsidR="002A1CEB" w:rsidRPr="00FE173E">
        <w:t xml:space="preserve"> </w:t>
      </w:r>
      <w:r w:rsidRPr="00FE173E">
        <w:t>2025</w:t>
      </w:r>
      <w:r w:rsidR="002A1CEB" w:rsidRPr="00FE173E">
        <w:t xml:space="preserve"> </w:t>
      </w:r>
      <w:r w:rsidRPr="00FE173E">
        <w:t>года.</w:t>
      </w:r>
      <w:r w:rsidR="002A1CEB" w:rsidRPr="00FE173E">
        <w:t xml:space="preserve"> </w:t>
      </w:r>
      <w:r w:rsidRPr="00FE173E">
        <w:t>ПДС</w:t>
      </w:r>
      <w:r w:rsidR="002A1CEB" w:rsidRPr="00FE173E">
        <w:t xml:space="preserve"> </w:t>
      </w:r>
      <w:r w:rsidRPr="00FE173E">
        <w:t>предполагает</w:t>
      </w:r>
      <w:r w:rsidR="002A1CEB" w:rsidRPr="00FE173E">
        <w:t xml:space="preserve"> </w:t>
      </w:r>
      <w:r w:rsidRPr="00FE173E">
        <w:t>специальный</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w:t>
      </w:r>
      <w:r w:rsidR="002A1CEB" w:rsidRPr="00FE173E">
        <w:t xml:space="preserve"> </w:t>
      </w:r>
      <w:r w:rsidRPr="00FE173E">
        <w:t>до</w:t>
      </w:r>
      <w:r w:rsidR="002A1CEB" w:rsidRPr="00FE173E">
        <w:t xml:space="preserve"> </w:t>
      </w:r>
      <w:r w:rsidRPr="00FE173E">
        <w:t>52</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ежегодно</w:t>
      </w:r>
      <w:r w:rsidR="002A1CEB" w:rsidRPr="00FE173E">
        <w:t xml:space="preserve"> </w:t>
      </w:r>
      <w:r w:rsidRPr="00FE173E">
        <w:t>при</w:t>
      </w:r>
      <w:r w:rsidR="002A1CEB" w:rsidRPr="00FE173E">
        <w:t xml:space="preserve"> </w:t>
      </w:r>
      <w:r w:rsidRPr="00FE173E">
        <w:t>уплате</w:t>
      </w:r>
      <w:r w:rsidR="002A1CEB" w:rsidRPr="00FE173E">
        <w:t xml:space="preserve"> </w:t>
      </w:r>
      <w:r w:rsidRPr="00FE173E">
        <w:t>взносов</w:t>
      </w:r>
      <w:r w:rsidR="002A1CEB" w:rsidRPr="00FE173E">
        <w:t xml:space="preserve"> </w:t>
      </w:r>
      <w:r w:rsidRPr="00FE173E">
        <w:t>до</w:t>
      </w:r>
      <w:r w:rsidR="002A1CEB" w:rsidRPr="00FE173E">
        <w:t xml:space="preserve"> </w:t>
      </w:r>
      <w:r w:rsidRPr="00FE173E">
        <w:t>400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Средства</w:t>
      </w:r>
      <w:r w:rsidR="002A1CEB" w:rsidRPr="00FE173E">
        <w:t xml:space="preserve"> </w:t>
      </w:r>
      <w:r w:rsidRPr="00FE173E">
        <w:t>застрахованы</w:t>
      </w:r>
      <w:r w:rsidR="002A1CEB" w:rsidRPr="00FE173E">
        <w:t xml:space="preserve"> </w:t>
      </w:r>
      <w:r w:rsidRPr="00FE173E">
        <w:t>государством</w:t>
      </w:r>
      <w:r w:rsidR="002A1CEB" w:rsidRPr="00FE173E">
        <w:t xml:space="preserve"> </w:t>
      </w:r>
      <w:r w:rsidRPr="00FE173E">
        <w:t>на</w:t>
      </w:r>
      <w:r w:rsidR="002A1CEB" w:rsidRPr="00FE173E">
        <w:t xml:space="preserve"> </w:t>
      </w:r>
      <w:r w:rsidRPr="00FE173E">
        <w:t>сумму</w:t>
      </w:r>
      <w:r w:rsidR="002A1CEB" w:rsidRPr="00FE173E">
        <w:t xml:space="preserve"> </w:t>
      </w:r>
      <w:r w:rsidRPr="00FE173E">
        <w:t>2,8</w:t>
      </w:r>
      <w:r w:rsidR="002A1CEB" w:rsidRPr="00FE173E">
        <w:t xml:space="preserve"> </w:t>
      </w:r>
      <w:r w:rsidRPr="00FE173E">
        <w:t>млн</w:t>
      </w:r>
      <w:r w:rsidR="002A1CEB" w:rsidRPr="00FE173E">
        <w:t xml:space="preserve"> </w:t>
      </w:r>
      <w:r w:rsidRPr="00FE173E">
        <w:t>руб.</w:t>
      </w:r>
    </w:p>
    <w:p w14:paraId="5B84BDAD" w14:textId="77777777" w:rsidR="000234DA" w:rsidRPr="00FE173E" w:rsidRDefault="000234DA" w:rsidP="000234DA">
      <w:r w:rsidRPr="00FE173E">
        <w:t>О</w:t>
      </w:r>
      <w:r w:rsidR="002A1CEB" w:rsidRPr="00FE173E">
        <w:t xml:space="preserve"> </w:t>
      </w:r>
      <w:r w:rsidRPr="00FE173E">
        <w:t>необходимости</w:t>
      </w:r>
      <w:r w:rsidR="002A1CEB" w:rsidRPr="00FE173E">
        <w:t xml:space="preserve"> </w:t>
      </w:r>
      <w:r w:rsidRPr="00FE173E">
        <w:t>удлинения</w:t>
      </w:r>
      <w:r w:rsidR="002A1CEB" w:rsidRPr="00FE173E">
        <w:t xml:space="preserve"> </w:t>
      </w:r>
      <w:r w:rsidRPr="00FE173E">
        <w:t>сроков</w:t>
      </w:r>
      <w:r w:rsidR="002A1CEB" w:rsidRPr="00FE173E">
        <w:t xml:space="preserve"> </w:t>
      </w:r>
      <w:r w:rsidRPr="00FE173E">
        <w:t>софинансирования</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ПДС</w:t>
      </w:r>
      <w:r w:rsidR="002A1CEB" w:rsidRPr="00FE173E">
        <w:t xml:space="preserve"> </w:t>
      </w:r>
      <w:r w:rsidRPr="00FE173E">
        <w:t>на</w:t>
      </w:r>
      <w:r w:rsidR="002A1CEB" w:rsidRPr="00FE173E">
        <w:t xml:space="preserve"> </w:t>
      </w:r>
      <w:r w:rsidRPr="00FE173E">
        <w:t>ПМЭФ</w:t>
      </w:r>
      <w:r w:rsidR="002A1CEB" w:rsidRPr="00FE173E">
        <w:t xml:space="preserve"> </w:t>
      </w:r>
      <w:r w:rsidRPr="00FE173E">
        <w:t>говорил</w:t>
      </w:r>
      <w:r w:rsidR="002A1CEB" w:rsidRPr="00FE173E">
        <w:t xml:space="preserve"> </w:t>
      </w:r>
      <w:r w:rsidRPr="00FE173E">
        <w:t>президент</w:t>
      </w:r>
      <w:r w:rsidR="002A1CEB" w:rsidRPr="00FE173E">
        <w:t xml:space="preserve"> </w:t>
      </w:r>
      <w:r w:rsidRPr="00FE173E">
        <w:t>РФ</w:t>
      </w:r>
      <w:r w:rsidR="002A1CEB" w:rsidRPr="00FE173E">
        <w:t xml:space="preserve"> </w:t>
      </w:r>
      <w:r w:rsidRPr="00FE173E">
        <w:t>Владимир</w:t>
      </w:r>
      <w:r w:rsidR="002A1CEB" w:rsidRPr="00FE173E">
        <w:t xml:space="preserve"> </w:t>
      </w:r>
      <w:r w:rsidRPr="00FE173E">
        <w:t>Путин.</w:t>
      </w:r>
      <w:r w:rsidR="002A1CEB" w:rsidRPr="00FE173E">
        <w:t xml:space="preserve"> </w:t>
      </w:r>
      <w:r w:rsidRPr="00FE173E">
        <w:t>Месяц</w:t>
      </w:r>
      <w:r w:rsidR="002A1CEB" w:rsidRPr="00FE173E">
        <w:t xml:space="preserve"> </w:t>
      </w:r>
      <w:r w:rsidRPr="00FE173E">
        <w:t>спустя</w:t>
      </w:r>
      <w:r w:rsidR="002A1CEB" w:rsidRPr="00FE173E">
        <w:t xml:space="preserve"> </w:t>
      </w:r>
      <w:r w:rsidRPr="00FE173E">
        <w:t>заместитель</w:t>
      </w:r>
      <w:r w:rsidR="002A1CEB" w:rsidRPr="00FE173E">
        <w:t xml:space="preserve"> </w:t>
      </w:r>
      <w:r w:rsidRPr="00FE173E">
        <w:t>министра</w:t>
      </w:r>
      <w:r w:rsidR="002A1CEB" w:rsidRPr="00FE173E">
        <w:t xml:space="preserve"> </w:t>
      </w:r>
      <w:r w:rsidRPr="00FE173E">
        <w:t>финансов</w:t>
      </w:r>
      <w:r w:rsidR="002A1CEB" w:rsidRPr="00FE173E">
        <w:t xml:space="preserve"> </w:t>
      </w:r>
      <w:r w:rsidRPr="00FE173E">
        <w:t>Иван</w:t>
      </w:r>
      <w:r w:rsidR="002A1CEB" w:rsidRPr="00FE173E">
        <w:t xml:space="preserve"> </w:t>
      </w:r>
      <w:r w:rsidRPr="00FE173E">
        <w:t>Чебесков</w:t>
      </w:r>
      <w:r w:rsidR="002A1CEB" w:rsidRPr="00FE173E">
        <w:t xml:space="preserve"> </w:t>
      </w:r>
      <w:r w:rsidRPr="00FE173E">
        <w:t>заявлял</w:t>
      </w:r>
      <w:r w:rsidR="002A1CEB" w:rsidRPr="00FE173E">
        <w:t xml:space="preserve"> </w:t>
      </w:r>
      <w:r w:rsidRPr="00FE173E">
        <w:t>о</w:t>
      </w:r>
      <w:r w:rsidR="002A1CEB" w:rsidRPr="00FE173E">
        <w:t xml:space="preserve"> </w:t>
      </w:r>
      <w:r w:rsidRPr="00FE173E">
        <w:t>проведении</w:t>
      </w:r>
      <w:r w:rsidR="002A1CEB" w:rsidRPr="00FE173E">
        <w:t xml:space="preserve"> </w:t>
      </w:r>
      <w:r w:rsidRPr="00FE173E">
        <w:t>донастройки</w:t>
      </w:r>
      <w:r w:rsidR="002A1CEB" w:rsidRPr="00FE173E">
        <w:t xml:space="preserve"> </w:t>
      </w:r>
      <w:r w:rsidRPr="00FE173E">
        <w:t>этой</w:t>
      </w:r>
      <w:r w:rsidR="002A1CEB" w:rsidRPr="00FE173E">
        <w:t xml:space="preserve"> </w:t>
      </w:r>
      <w:r w:rsidRPr="00FE173E">
        <w:t>программы.</w:t>
      </w:r>
      <w:r w:rsidR="002A1CEB" w:rsidRPr="00FE173E">
        <w:t xml:space="preserve"> «</w:t>
      </w:r>
      <w:r w:rsidRPr="00FE173E">
        <w:t>Донастройка</w:t>
      </w:r>
      <w:r w:rsidR="002A1CEB" w:rsidRPr="00FE173E">
        <w:t xml:space="preserve"> </w:t>
      </w:r>
      <w:r w:rsidRPr="00FE173E">
        <w:t>программы</w:t>
      </w:r>
      <w:r w:rsidR="002A1CEB" w:rsidRPr="00FE173E">
        <w:t xml:space="preserve"> </w:t>
      </w:r>
      <w:r w:rsidRPr="00FE173E">
        <w:t>существенно</w:t>
      </w:r>
      <w:r w:rsidR="002A1CEB" w:rsidRPr="00FE173E">
        <w:t xml:space="preserve"> </w:t>
      </w:r>
      <w:r w:rsidRPr="00FE173E">
        <w:t>увеличит</w:t>
      </w:r>
      <w:r w:rsidR="002A1CEB" w:rsidRPr="00FE173E">
        <w:t xml:space="preserve"> </w:t>
      </w:r>
      <w:r w:rsidRPr="00FE173E">
        <w:t>доходность</w:t>
      </w:r>
      <w:r w:rsidR="002A1CEB" w:rsidRPr="00FE173E">
        <w:t xml:space="preserve"> </w:t>
      </w:r>
      <w:r w:rsidRPr="00FE173E">
        <w:t>для</w:t>
      </w:r>
      <w:r w:rsidR="002A1CEB" w:rsidRPr="00FE173E">
        <w:t xml:space="preserve"> </w:t>
      </w:r>
      <w:r w:rsidRPr="00FE173E">
        <w:t>наиболее</w:t>
      </w:r>
      <w:r w:rsidR="002A1CEB" w:rsidRPr="00FE173E">
        <w:t xml:space="preserve"> </w:t>
      </w:r>
      <w:r w:rsidRPr="00FE173E">
        <w:t>экономически</w:t>
      </w:r>
      <w:r w:rsidR="002A1CEB" w:rsidRPr="00FE173E">
        <w:t xml:space="preserve"> </w:t>
      </w:r>
      <w:r w:rsidRPr="00FE173E">
        <w:t>активного</w:t>
      </w:r>
      <w:r w:rsidR="002A1CEB" w:rsidRPr="00FE173E">
        <w:t xml:space="preserve"> </w:t>
      </w:r>
      <w:r w:rsidRPr="00FE173E">
        <w:t>сегмента</w:t>
      </w:r>
      <w:r w:rsidR="002A1CEB" w:rsidRPr="00FE173E">
        <w:t xml:space="preserve"> </w:t>
      </w:r>
      <w:r w:rsidRPr="00FE173E">
        <w:t>-</w:t>
      </w:r>
      <w:r w:rsidR="002A1CEB" w:rsidRPr="00FE173E">
        <w:t xml:space="preserve"> </w:t>
      </w:r>
      <w:r w:rsidRPr="00FE173E">
        <w:t>людей</w:t>
      </w:r>
      <w:r w:rsidR="002A1CEB" w:rsidRPr="00FE173E">
        <w:t xml:space="preserve"> </w:t>
      </w:r>
      <w:r w:rsidRPr="00FE173E">
        <w:t>40-45</w:t>
      </w:r>
      <w:r w:rsidR="002A1CEB" w:rsidRPr="00FE173E">
        <w:t xml:space="preserve"> </w:t>
      </w:r>
      <w:r w:rsidRPr="00FE173E">
        <w:t>лет</w:t>
      </w:r>
      <w:r w:rsidR="002A1CEB" w:rsidRPr="00FE173E">
        <w:t xml:space="preserve">», - </w:t>
      </w:r>
      <w:r w:rsidRPr="00FE173E">
        <w:t>отмечал</w:t>
      </w:r>
      <w:r w:rsidR="002A1CEB" w:rsidRPr="00FE173E">
        <w:t xml:space="preserve"> </w:t>
      </w:r>
      <w:r w:rsidRPr="00FE173E">
        <w:t>ранее</w:t>
      </w:r>
      <w:r w:rsidR="002A1CEB" w:rsidRPr="00FE173E">
        <w:t xml:space="preserve"> </w:t>
      </w:r>
      <w:r w:rsidRPr="00FE173E">
        <w:t>и</w:t>
      </w:r>
      <w:r w:rsidR="002A1CEB" w:rsidRPr="00FE173E">
        <w:t xml:space="preserve"> </w:t>
      </w:r>
      <w:r w:rsidRPr="00FE173E">
        <w:t>зампред</w:t>
      </w:r>
      <w:r w:rsidR="002A1CEB" w:rsidRPr="00FE173E">
        <w:t xml:space="preserve"> </w:t>
      </w:r>
      <w:r w:rsidRPr="00FE173E">
        <w:t>правления</w:t>
      </w:r>
      <w:r w:rsidR="002A1CEB" w:rsidRPr="00FE173E">
        <w:t xml:space="preserve"> </w:t>
      </w:r>
      <w:r w:rsidRPr="00FE173E">
        <w:t>банка</w:t>
      </w:r>
      <w:r w:rsidR="002A1CEB" w:rsidRPr="00FE173E">
        <w:t xml:space="preserve"> </w:t>
      </w:r>
      <w:r w:rsidRPr="00FE173E">
        <w:t>ВТБ</w:t>
      </w:r>
      <w:r w:rsidR="002A1CEB" w:rsidRPr="00FE173E">
        <w:t xml:space="preserve"> </w:t>
      </w:r>
      <w:r w:rsidRPr="00FE173E">
        <w:t>Георгий</w:t>
      </w:r>
      <w:r w:rsidR="002A1CEB" w:rsidRPr="00FE173E">
        <w:t xml:space="preserve"> </w:t>
      </w:r>
      <w:r w:rsidRPr="00FE173E">
        <w:t>Горшков.</w:t>
      </w:r>
      <w:r w:rsidR="002A1CEB" w:rsidRPr="00FE173E">
        <w:t xml:space="preserve"> </w:t>
      </w:r>
      <w:r w:rsidRPr="00FE173E">
        <w:t>Такая</w:t>
      </w:r>
      <w:r w:rsidR="002A1CEB" w:rsidRPr="00FE173E">
        <w:t xml:space="preserve"> </w:t>
      </w:r>
      <w:r w:rsidRPr="00FE173E">
        <w:t>мера</w:t>
      </w:r>
      <w:r w:rsidR="002A1CEB" w:rsidRPr="00FE173E">
        <w:t xml:space="preserve"> </w:t>
      </w:r>
      <w:r w:rsidRPr="00FE173E">
        <w:t>приведет</w:t>
      </w:r>
      <w:r w:rsidR="002A1CEB" w:rsidRPr="00FE173E">
        <w:t xml:space="preserve"> </w:t>
      </w:r>
      <w:r w:rsidRPr="00FE173E">
        <w:t>к</w:t>
      </w:r>
      <w:r w:rsidR="002A1CEB" w:rsidRPr="00FE173E">
        <w:t xml:space="preserve"> </w:t>
      </w:r>
      <w:r w:rsidRPr="00FE173E">
        <w:t>росту</w:t>
      </w:r>
      <w:r w:rsidR="002A1CEB" w:rsidRPr="00FE173E">
        <w:t xml:space="preserve"> </w:t>
      </w:r>
      <w:r w:rsidRPr="00FE173E">
        <w:t>доверия</w:t>
      </w:r>
      <w:r w:rsidR="002A1CEB" w:rsidRPr="00FE173E">
        <w:t xml:space="preserve"> </w:t>
      </w:r>
      <w:r w:rsidRPr="00FE173E">
        <w:t>россиян</w:t>
      </w:r>
      <w:r w:rsidR="002A1CEB" w:rsidRPr="00FE173E">
        <w:t xml:space="preserve"> </w:t>
      </w:r>
      <w:r w:rsidRPr="00FE173E">
        <w:t>к</w:t>
      </w:r>
      <w:r w:rsidR="002A1CEB" w:rsidRPr="00FE173E">
        <w:t xml:space="preserve"> </w:t>
      </w:r>
      <w:r w:rsidRPr="00FE173E">
        <w:t>новому</w:t>
      </w:r>
      <w:r w:rsidR="002A1CEB" w:rsidRPr="00FE173E">
        <w:t xml:space="preserve"> </w:t>
      </w:r>
      <w:r w:rsidRPr="00FE173E">
        <w:t>инструменту,</w:t>
      </w:r>
      <w:r w:rsidR="002A1CEB" w:rsidRPr="00FE173E">
        <w:t xml:space="preserve"> </w:t>
      </w:r>
      <w:r w:rsidRPr="00FE173E">
        <w:t>что,</w:t>
      </w:r>
      <w:r w:rsidR="002A1CEB" w:rsidRPr="00FE173E">
        <w:t xml:space="preserve"> </w:t>
      </w:r>
      <w:r w:rsidRPr="00FE173E">
        <w:t>в</w:t>
      </w:r>
      <w:r w:rsidR="002A1CEB" w:rsidRPr="00FE173E">
        <w:t xml:space="preserve"> </w:t>
      </w:r>
      <w:r w:rsidRPr="00FE173E">
        <w:t>свою</w:t>
      </w:r>
      <w:r w:rsidR="002A1CEB" w:rsidRPr="00FE173E">
        <w:t xml:space="preserve"> </w:t>
      </w:r>
      <w:r w:rsidRPr="00FE173E">
        <w:t>очередь,</w:t>
      </w:r>
      <w:r w:rsidR="002A1CEB" w:rsidRPr="00FE173E">
        <w:t xml:space="preserve"> </w:t>
      </w:r>
      <w:r w:rsidRPr="00FE173E">
        <w:t>привлечет</w:t>
      </w:r>
      <w:r w:rsidR="002A1CEB" w:rsidRPr="00FE173E">
        <w:t xml:space="preserve"> </w:t>
      </w:r>
      <w:r w:rsidRPr="00FE173E">
        <w:t>большее</w:t>
      </w:r>
      <w:r w:rsidR="002A1CEB" w:rsidRPr="00FE173E">
        <w:t xml:space="preserve"> </w:t>
      </w:r>
      <w:r w:rsidRPr="00FE173E">
        <w:t>число</w:t>
      </w:r>
      <w:r w:rsidR="002A1CEB" w:rsidRPr="00FE173E">
        <w:t xml:space="preserve"> </w:t>
      </w:r>
      <w:r w:rsidRPr="00FE173E">
        <w:t>новых</w:t>
      </w:r>
      <w:r w:rsidR="002A1CEB" w:rsidRPr="00FE173E">
        <w:t xml:space="preserve"> </w:t>
      </w:r>
      <w:r w:rsidRPr="00FE173E">
        <w:t>участников,</w:t>
      </w:r>
      <w:r w:rsidR="002A1CEB" w:rsidRPr="00FE173E">
        <w:t xml:space="preserve"> </w:t>
      </w:r>
      <w:r w:rsidRPr="00FE173E">
        <w:t>отмечал</w:t>
      </w:r>
      <w:r w:rsidR="002A1CEB" w:rsidRPr="00FE173E">
        <w:t xml:space="preserve"> </w:t>
      </w:r>
      <w:r w:rsidRPr="00FE173E">
        <w:t>и</w:t>
      </w:r>
      <w:r w:rsidR="002A1CEB" w:rsidRPr="00FE173E">
        <w:t xml:space="preserve"> </w:t>
      </w:r>
      <w:r w:rsidRPr="00FE173E">
        <w:t>зампред</w:t>
      </w:r>
      <w:r w:rsidR="002A1CEB" w:rsidRPr="00FE173E">
        <w:t xml:space="preserve"> </w:t>
      </w:r>
      <w:r w:rsidRPr="00FE173E">
        <w:t>правления</w:t>
      </w:r>
      <w:r w:rsidR="002A1CEB" w:rsidRPr="00FE173E">
        <w:t xml:space="preserve"> </w:t>
      </w:r>
      <w:r w:rsidRPr="00FE173E">
        <w:t>Сбербанка</w:t>
      </w:r>
      <w:r w:rsidR="002A1CEB" w:rsidRPr="00FE173E">
        <w:t xml:space="preserve"> </w:t>
      </w:r>
      <w:r w:rsidRPr="00FE173E">
        <w:t>Кирилл</w:t>
      </w:r>
      <w:r w:rsidR="002A1CEB" w:rsidRPr="00FE173E">
        <w:t xml:space="preserve"> </w:t>
      </w:r>
      <w:r w:rsidRPr="00FE173E">
        <w:t>Царев.</w:t>
      </w:r>
    </w:p>
    <w:p w14:paraId="0E6D88F1" w14:textId="77777777" w:rsidR="000234DA" w:rsidRPr="00FE173E" w:rsidRDefault="000234DA" w:rsidP="000234DA">
      <w:r w:rsidRPr="00FE173E">
        <w:t>По</w:t>
      </w:r>
      <w:r w:rsidR="002A1CEB" w:rsidRPr="00FE173E">
        <w:t xml:space="preserve"> </w:t>
      </w:r>
      <w:r w:rsidRPr="00FE173E">
        <w:t>данным</w:t>
      </w:r>
      <w:r w:rsidR="002A1CEB" w:rsidRPr="00FE173E">
        <w:t xml:space="preserve"> </w:t>
      </w:r>
      <w:r w:rsidRPr="00FE173E">
        <w:rPr>
          <w:b/>
        </w:rPr>
        <w:t>НАПФ</w:t>
      </w:r>
      <w:r w:rsidRPr="00FE173E">
        <w:t>,</w:t>
      </w:r>
      <w:r w:rsidR="002A1CEB" w:rsidRPr="00FE173E">
        <w:t xml:space="preserve"> </w:t>
      </w:r>
      <w:r w:rsidRPr="00FE173E">
        <w:t>по</w:t>
      </w:r>
      <w:r w:rsidR="002A1CEB" w:rsidRPr="00FE173E">
        <w:t xml:space="preserve"> </w:t>
      </w:r>
      <w:r w:rsidRPr="00FE173E">
        <w:t>состоянию</w:t>
      </w:r>
      <w:r w:rsidR="002A1CEB" w:rsidRPr="00FE173E">
        <w:t xml:space="preserve"> </w:t>
      </w:r>
      <w:r w:rsidRPr="00FE173E">
        <w:t>на</w:t>
      </w:r>
      <w:r w:rsidR="002A1CEB" w:rsidRPr="00FE173E">
        <w:t xml:space="preserve"> </w:t>
      </w:r>
      <w:r w:rsidRPr="00FE173E">
        <w:t>1</w:t>
      </w:r>
      <w:r w:rsidR="002A1CEB" w:rsidRPr="00FE173E">
        <w:t xml:space="preserve"> </w:t>
      </w:r>
      <w:r w:rsidRPr="00FE173E">
        <w:t>июня</w:t>
      </w:r>
      <w:r w:rsidR="002A1CEB" w:rsidRPr="00FE173E">
        <w:t xml:space="preserve"> </w:t>
      </w:r>
      <w:r w:rsidRPr="00FE173E">
        <w:t>участниками</w:t>
      </w:r>
      <w:r w:rsidR="002A1CEB" w:rsidRPr="00FE173E">
        <w:t xml:space="preserve"> </w:t>
      </w:r>
      <w:r w:rsidRPr="00FE173E">
        <w:t>программы</w:t>
      </w:r>
      <w:r w:rsidR="002A1CEB" w:rsidRPr="00FE173E">
        <w:t xml:space="preserve"> </w:t>
      </w:r>
      <w:r w:rsidRPr="00FE173E">
        <w:t>стали</w:t>
      </w:r>
      <w:r w:rsidR="002A1CEB" w:rsidRPr="00FE173E">
        <w:t xml:space="preserve"> </w:t>
      </w:r>
      <w:r w:rsidRPr="00FE173E">
        <w:t>более</w:t>
      </w:r>
      <w:r w:rsidR="002A1CEB" w:rsidRPr="00FE173E">
        <w:t xml:space="preserve"> </w:t>
      </w:r>
      <w:r w:rsidRPr="00FE173E">
        <w:t>650</w:t>
      </w:r>
      <w:r w:rsidR="002A1CEB" w:rsidRPr="00FE173E">
        <w:t xml:space="preserve"> </w:t>
      </w:r>
      <w:r w:rsidRPr="00FE173E">
        <w:t>тыс.</w:t>
      </w:r>
      <w:r w:rsidR="002A1CEB" w:rsidRPr="00FE173E">
        <w:t xml:space="preserve"> </w:t>
      </w:r>
      <w:r w:rsidRPr="00FE173E">
        <w:t>человек.</w:t>
      </w:r>
      <w:r w:rsidR="002A1CEB" w:rsidRPr="00FE173E">
        <w:t xml:space="preserve"> </w:t>
      </w:r>
      <w:r w:rsidRPr="00FE173E">
        <w:t>Взносы</w:t>
      </w:r>
      <w:r w:rsidR="002A1CEB" w:rsidRPr="00FE173E">
        <w:t xml:space="preserve"> </w:t>
      </w:r>
      <w:r w:rsidRPr="00FE173E">
        <w:t>граждан</w:t>
      </w:r>
      <w:r w:rsidR="002A1CEB" w:rsidRPr="00FE173E">
        <w:t xml:space="preserve"> </w:t>
      </w:r>
      <w:r w:rsidRPr="00FE173E">
        <w:t>в</w:t>
      </w:r>
      <w:r w:rsidR="002A1CEB" w:rsidRPr="00FE173E">
        <w:t xml:space="preserve"> </w:t>
      </w:r>
      <w:r w:rsidRPr="00FE173E">
        <w:t>ПДС</w:t>
      </w:r>
      <w:r w:rsidR="002A1CEB" w:rsidRPr="00FE173E">
        <w:t xml:space="preserve"> </w:t>
      </w:r>
      <w:r w:rsidRPr="00FE173E">
        <w:t>превысили</w:t>
      </w:r>
      <w:r w:rsidR="002A1CEB" w:rsidRPr="00FE173E">
        <w:t xml:space="preserve"> </w:t>
      </w:r>
      <w:r w:rsidRPr="00FE173E">
        <w:t>30</w:t>
      </w:r>
      <w:r w:rsidR="002A1CEB" w:rsidRPr="00FE173E">
        <w:t xml:space="preserve"> </w:t>
      </w:r>
      <w:r w:rsidRPr="00FE173E">
        <w:t>млрд</w:t>
      </w:r>
      <w:r w:rsidR="002A1CEB" w:rsidRPr="00FE173E">
        <w:t xml:space="preserve"> </w:t>
      </w:r>
      <w:r w:rsidRPr="00FE173E">
        <w:t>руб.</w:t>
      </w:r>
      <w:r w:rsidR="002A1CEB" w:rsidRPr="00FE173E">
        <w:t xml:space="preserve"> </w:t>
      </w:r>
      <w:r w:rsidRPr="00FE173E">
        <w:t>Право</w:t>
      </w:r>
      <w:r w:rsidR="002A1CEB" w:rsidRPr="00FE173E">
        <w:t xml:space="preserve"> </w:t>
      </w:r>
      <w:r w:rsidRPr="00FE173E">
        <w:t>заключать</w:t>
      </w:r>
      <w:r w:rsidR="002A1CEB" w:rsidRPr="00FE173E">
        <w:t xml:space="preserve"> </w:t>
      </w:r>
      <w:r w:rsidRPr="00FE173E">
        <w:t>с</w:t>
      </w:r>
      <w:r w:rsidR="002A1CEB" w:rsidRPr="00FE173E">
        <w:t xml:space="preserve"> </w:t>
      </w:r>
      <w:r w:rsidRPr="00FE173E">
        <w:t>вкладчиками</w:t>
      </w:r>
      <w:r w:rsidR="002A1CEB" w:rsidRPr="00FE173E">
        <w:t xml:space="preserve"> </w:t>
      </w:r>
      <w:r w:rsidRPr="00FE173E">
        <w:t>договоры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получили</w:t>
      </w:r>
      <w:r w:rsidR="002A1CEB" w:rsidRPr="00FE173E">
        <w:t xml:space="preserve"> </w:t>
      </w:r>
      <w:r w:rsidRPr="00FE173E">
        <w:t>24</w:t>
      </w:r>
      <w:r w:rsidR="002A1CEB" w:rsidRPr="00FE173E">
        <w:t xml:space="preserve"> </w:t>
      </w:r>
      <w:r w:rsidRPr="00FE173E">
        <w:t>НПФ.</w:t>
      </w:r>
      <w:r w:rsidR="002A1CEB" w:rsidRPr="00FE173E">
        <w:t xml:space="preserve"> </w:t>
      </w:r>
      <w:r w:rsidRPr="00FE173E">
        <w:t>До</w:t>
      </w:r>
      <w:r w:rsidR="002A1CEB" w:rsidRPr="00FE173E">
        <w:t xml:space="preserve"> </w:t>
      </w:r>
      <w:r w:rsidRPr="00FE173E">
        <w:t>конца</w:t>
      </w:r>
      <w:r w:rsidR="002A1CEB" w:rsidRPr="00FE173E">
        <w:t xml:space="preserve"> </w:t>
      </w:r>
      <w:r w:rsidRPr="00FE173E">
        <w:t>года</w:t>
      </w:r>
      <w:r w:rsidR="002A1CEB" w:rsidRPr="00FE173E">
        <w:t xml:space="preserve"> </w:t>
      </w:r>
      <w:r w:rsidRPr="00FE173E">
        <w:t>объем</w:t>
      </w:r>
      <w:r w:rsidR="002A1CEB" w:rsidRPr="00FE173E">
        <w:t xml:space="preserve"> </w:t>
      </w:r>
      <w:r w:rsidRPr="00FE173E">
        <w:t>вложений</w:t>
      </w:r>
      <w:r w:rsidR="002A1CEB" w:rsidRPr="00FE173E">
        <w:t xml:space="preserve"> </w:t>
      </w:r>
      <w:r w:rsidRPr="00FE173E">
        <w:t>граждан</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программы</w:t>
      </w:r>
      <w:r w:rsidR="002A1CEB" w:rsidRPr="00FE173E">
        <w:t xml:space="preserve"> </w:t>
      </w:r>
      <w:r w:rsidRPr="00FE173E">
        <w:t>должен</w:t>
      </w:r>
      <w:r w:rsidR="002A1CEB" w:rsidRPr="00FE173E">
        <w:t xml:space="preserve"> </w:t>
      </w:r>
      <w:r w:rsidRPr="00FE173E">
        <w:t>составить</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250</w:t>
      </w:r>
      <w:r w:rsidR="002A1CEB" w:rsidRPr="00FE173E">
        <w:t xml:space="preserve"> </w:t>
      </w:r>
      <w:r w:rsidRPr="00FE173E">
        <w:t>млрд</w:t>
      </w:r>
      <w:r w:rsidR="002A1CEB" w:rsidRPr="00FE173E">
        <w:t xml:space="preserve"> </w:t>
      </w:r>
      <w:r w:rsidRPr="00FE173E">
        <w:t>руб.</w:t>
      </w:r>
    </w:p>
    <w:p w14:paraId="1B2B3907" w14:textId="77777777" w:rsidR="000234DA" w:rsidRPr="00FE173E" w:rsidRDefault="000234DA" w:rsidP="000234DA">
      <w:r w:rsidRPr="00FE173E">
        <w:t>Увеличение</w:t>
      </w:r>
      <w:r w:rsidR="002A1CEB" w:rsidRPr="00FE173E">
        <w:t xml:space="preserve"> </w:t>
      </w:r>
      <w:r w:rsidRPr="00FE173E">
        <w:t>срока</w:t>
      </w:r>
      <w:r w:rsidR="002A1CEB" w:rsidRPr="00FE173E">
        <w:t xml:space="preserve"> </w:t>
      </w:r>
      <w:r w:rsidRPr="00FE173E">
        <w:t>софинансирования</w:t>
      </w:r>
      <w:r w:rsidR="002A1CEB" w:rsidRPr="00FE173E">
        <w:t xml:space="preserve"> </w:t>
      </w:r>
      <w:r w:rsidRPr="00FE173E">
        <w:t>до</w:t>
      </w:r>
      <w:r w:rsidR="002A1CEB" w:rsidRPr="00FE173E">
        <w:t xml:space="preserve"> </w:t>
      </w:r>
      <w:r w:rsidRPr="00FE173E">
        <w:t>десяти</w:t>
      </w:r>
      <w:r w:rsidR="002A1CEB" w:rsidRPr="00FE173E">
        <w:t xml:space="preserve"> </w:t>
      </w:r>
      <w:r w:rsidRPr="00FE173E">
        <w:t>лет</w:t>
      </w:r>
      <w:r w:rsidR="002A1CEB" w:rsidRPr="00FE173E">
        <w:t xml:space="preserve"> </w:t>
      </w:r>
      <w:r w:rsidRPr="00FE173E">
        <w:t>привлечет</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заметно</w:t>
      </w:r>
      <w:r w:rsidR="002A1CEB" w:rsidRPr="00FE173E">
        <w:t xml:space="preserve"> </w:t>
      </w:r>
      <w:r w:rsidRPr="00FE173E">
        <w:t>больше</w:t>
      </w:r>
      <w:r w:rsidR="002A1CEB" w:rsidRPr="00FE173E">
        <w:t xml:space="preserve"> </w:t>
      </w:r>
      <w:r w:rsidRPr="00FE173E">
        <w:t>участников,</w:t>
      </w:r>
      <w:r w:rsidR="002A1CEB" w:rsidRPr="00FE173E">
        <w:t xml:space="preserve"> </w:t>
      </w:r>
      <w:r w:rsidRPr="00FE173E">
        <w:t>считают</w:t>
      </w:r>
      <w:r w:rsidR="002A1CEB" w:rsidRPr="00FE173E">
        <w:t xml:space="preserve"> </w:t>
      </w:r>
      <w:r w:rsidRPr="00FE173E">
        <w:t>участники</w:t>
      </w:r>
      <w:r w:rsidR="002A1CEB" w:rsidRPr="00FE173E">
        <w:t xml:space="preserve"> </w:t>
      </w:r>
      <w:r w:rsidRPr="00FE173E">
        <w:t>пенсионного</w:t>
      </w:r>
      <w:r w:rsidR="002A1CEB" w:rsidRPr="00FE173E">
        <w:t xml:space="preserve"> </w:t>
      </w:r>
      <w:r w:rsidRPr="00FE173E">
        <w:t>рынка.</w:t>
      </w:r>
      <w:r w:rsidR="002A1CEB" w:rsidRPr="00FE173E">
        <w:t xml:space="preserve"> «</w:t>
      </w:r>
      <w:r w:rsidRPr="00FE173E">
        <w:t>Хотя</w:t>
      </w:r>
      <w:r w:rsidR="002A1CEB" w:rsidRPr="00FE173E">
        <w:t xml:space="preserve"> </w:t>
      </w:r>
      <w:r w:rsidRPr="00FE173E">
        <w:t>ПДС</w:t>
      </w:r>
      <w:r w:rsidR="002A1CEB" w:rsidRPr="00FE173E">
        <w:t xml:space="preserve"> </w:t>
      </w:r>
      <w:r w:rsidRPr="00FE173E">
        <w:t>стартовала</w:t>
      </w:r>
      <w:r w:rsidR="002A1CEB" w:rsidRPr="00FE173E">
        <w:t xml:space="preserve"> </w:t>
      </w:r>
      <w:r w:rsidRPr="00FE173E">
        <w:t>в</w:t>
      </w:r>
      <w:r w:rsidR="002A1CEB" w:rsidRPr="00FE173E">
        <w:t xml:space="preserve"> </w:t>
      </w:r>
      <w:r w:rsidRPr="00FE173E">
        <w:t>январе</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приток</w:t>
      </w:r>
      <w:r w:rsidR="002A1CEB" w:rsidRPr="00FE173E">
        <w:t xml:space="preserve"> </w:t>
      </w:r>
      <w:r w:rsidRPr="00FE173E">
        <w:t>клиентов</w:t>
      </w:r>
      <w:r w:rsidR="002A1CEB" w:rsidRPr="00FE173E">
        <w:t xml:space="preserve"> </w:t>
      </w:r>
      <w:r w:rsidRPr="00FE173E">
        <w:t>и,</w:t>
      </w:r>
      <w:r w:rsidR="002A1CEB" w:rsidRPr="00FE173E">
        <w:t xml:space="preserve"> </w:t>
      </w:r>
      <w:r w:rsidRPr="00FE173E">
        <w:t>соответственно,</w:t>
      </w:r>
      <w:r w:rsidR="002A1CEB" w:rsidRPr="00FE173E">
        <w:t xml:space="preserve"> </w:t>
      </w:r>
      <w:r w:rsidRPr="00FE173E">
        <w:t>денег</w:t>
      </w:r>
      <w:r w:rsidR="002A1CEB" w:rsidRPr="00FE173E">
        <w:t xml:space="preserve"> </w:t>
      </w:r>
      <w:r w:rsidRPr="00FE173E">
        <w:t>в</w:t>
      </w:r>
      <w:r w:rsidR="002A1CEB" w:rsidRPr="00FE173E">
        <w:t xml:space="preserve"> </w:t>
      </w:r>
      <w:r w:rsidRPr="00FE173E">
        <w:t>нее</w:t>
      </w:r>
      <w:r w:rsidR="002A1CEB" w:rsidRPr="00FE173E">
        <w:t xml:space="preserve"> </w:t>
      </w:r>
      <w:r w:rsidRPr="00FE173E">
        <w:t>начался</w:t>
      </w:r>
      <w:r w:rsidR="002A1CEB" w:rsidRPr="00FE173E">
        <w:t xml:space="preserve"> </w:t>
      </w:r>
      <w:r w:rsidRPr="00FE173E">
        <w:t>лишь</w:t>
      </w:r>
      <w:r w:rsidR="002A1CEB" w:rsidRPr="00FE173E">
        <w:t xml:space="preserve"> </w:t>
      </w:r>
      <w:r w:rsidRPr="00FE173E">
        <w:t>в</w:t>
      </w:r>
      <w:r w:rsidR="002A1CEB" w:rsidRPr="00FE173E">
        <w:t xml:space="preserve"> </w:t>
      </w:r>
      <w:r w:rsidRPr="00FE173E">
        <w:t>середине</w:t>
      </w:r>
      <w:r w:rsidR="002A1CEB" w:rsidRPr="00FE173E">
        <w:t xml:space="preserve"> </w:t>
      </w:r>
      <w:r w:rsidRPr="00FE173E">
        <w:t>апреля,</w:t>
      </w:r>
      <w:r w:rsidR="002A1CEB" w:rsidRPr="00FE173E">
        <w:t xml:space="preserve"> </w:t>
      </w:r>
      <w:r w:rsidRPr="00FE173E">
        <w:t>когда</w:t>
      </w:r>
      <w:r w:rsidR="002A1CEB" w:rsidRPr="00FE173E">
        <w:t xml:space="preserve"> </w:t>
      </w:r>
      <w:r w:rsidRPr="00FE173E">
        <w:t>была</w:t>
      </w:r>
      <w:r w:rsidR="002A1CEB" w:rsidRPr="00FE173E">
        <w:t xml:space="preserve"> </w:t>
      </w:r>
      <w:r w:rsidRPr="00FE173E">
        <w:t>подготовлена</w:t>
      </w:r>
      <w:r w:rsidR="002A1CEB" w:rsidRPr="00FE173E">
        <w:t xml:space="preserve"> </w:t>
      </w:r>
      <w:r w:rsidRPr="00FE173E">
        <w:t>необходимая</w:t>
      </w:r>
      <w:r w:rsidR="002A1CEB" w:rsidRPr="00FE173E">
        <w:t xml:space="preserve"> </w:t>
      </w:r>
      <w:r w:rsidRPr="00FE173E">
        <w:t>нормативно-правовая</w:t>
      </w:r>
      <w:r w:rsidR="002A1CEB" w:rsidRPr="00FE173E">
        <w:t xml:space="preserve"> </w:t>
      </w:r>
      <w:r w:rsidRPr="00FE173E">
        <w:t>база</w:t>
      </w:r>
      <w:r w:rsidR="002A1CEB" w:rsidRPr="00FE173E">
        <w:t xml:space="preserve">», - </w:t>
      </w:r>
      <w:r w:rsidRPr="00FE173E">
        <w:t>указывает</w:t>
      </w:r>
      <w:r w:rsidR="002A1CEB" w:rsidRPr="00FE173E">
        <w:t xml:space="preserve"> </w:t>
      </w:r>
      <w:r w:rsidRPr="00FE173E">
        <w:t>президент</w:t>
      </w:r>
      <w:r w:rsidR="002A1CEB" w:rsidRPr="00FE173E">
        <w:t xml:space="preserve"> </w:t>
      </w:r>
      <w:r w:rsidRPr="00FE173E">
        <w:t>СРО</w:t>
      </w:r>
      <w:r w:rsidR="002A1CEB" w:rsidRPr="00FE173E">
        <w:t xml:space="preserve"> </w:t>
      </w:r>
      <w:r w:rsidRPr="00FE173E">
        <w:rPr>
          <w:b/>
        </w:rPr>
        <w:t>НАПФ</w:t>
      </w:r>
      <w:r w:rsidR="002A1CEB" w:rsidRPr="00FE173E">
        <w:t xml:space="preserve"> </w:t>
      </w:r>
      <w:r w:rsidRPr="00FE173E">
        <w:rPr>
          <w:b/>
        </w:rPr>
        <w:t>Сергей</w:t>
      </w:r>
      <w:r w:rsidR="002A1CEB" w:rsidRPr="00FE173E">
        <w:rPr>
          <w:b/>
        </w:rPr>
        <w:t xml:space="preserve"> </w:t>
      </w:r>
      <w:r w:rsidRPr="00FE173E">
        <w:rPr>
          <w:b/>
        </w:rPr>
        <w:t>Беляков</w:t>
      </w:r>
      <w:r w:rsidRPr="00FE173E">
        <w:t>.</w:t>
      </w:r>
      <w:r w:rsidR="002A1CEB" w:rsidRPr="00FE173E">
        <w:t xml:space="preserve"> </w:t>
      </w:r>
      <w:r w:rsidRPr="00FE173E">
        <w:t>Продление</w:t>
      </w:r>
      <w:r w:rsidR="002A1CEB" w:rsidRPr="00FE173E">
        <w:t xml:space="preserve"> </w:t>
      </w:r>
      <w:r w:rsidRPr="00FE173E">
        <w:t>срока</w:t>
      </w:r>
      <w:r w:rsidR="002A1CEB" w:rsidRPr="00FE173E">
        <w:t xml:space="preserve"> </w:t>
      </w:r>
      <w:r w:rsidRPr="00FE173E">
        <w:t>государственного</w:t>
      </w:r>
      <w:r w:rsidR="002A1CEB" w:rsidRPr="00FE173E">
        <w:t xml:space="preserve"> </w:t>
      </w:r>
      <w:r w:rsidRPr="00FE173E">
        <w:t>софинансирования</w:t>
      </w:r>
      <w:r w:rsidR="002A1CEB" w:rsidRPr="00FE173E">
        <w:t xml:space="preserve"> </w:t>
      </w:r>
      <w:r w:rsidRPr="00FE173E">
        <w:t>до</w:t>
      </w:r>
      <w:r w:rsidR="002A1CEB" w:rsidRPr="00FE173E">
        <w:t xml:space="preserve"> </w:t>
      </w:r>
      <w:r w:rsidRPr="00FE173E">
        <w:t>десяти</w:t>
      </w:r>
      <w:r w:rsidR="002A1CEB" w:rsidRPr="00FE173E">
        <w:t xml:space="preserve"> </w:t>
      </w:r>
      <w:r w:rsidRPr="00FE173E">
        <w:t>лет</w:t>
      </w:r>
      <w:r w:rsidR="002A1CEB" w:rsidRPr="00FE173E">
        <w:t xml:space="preserve"> </w:t>
      </w:r>
      <w:r w:rsidRPr="00FE173E">
        <w:t>существенно</w:t>
      </w:r>
      <w:r w:rsidR="002A1CEB" w:rsidRPr="00FE173E">
        <w:t xml:space="preserve"> </w:t>
      </w:r>
      <w:r w:rsidRPr="00FE173E">
        <w:t>расширит</w:t>
      </w:r>
      <w:r w:rsidR="002A1CEB" w:rsidRPr="00FE173E">
        <w:t xml:space="preserve"> </w:t>
      </w:r>
      <w:r w:rsidRPr="00FE173E">
        <w:t>сегмент</w:t>
      </w:r>
      <w:r w:rsidR="002A1CEB" w:rsidRPr="00FE173E">
        <w:t xml:space="preserve"> </w:t>
      </w:r>
      <w:r w:rsidRPr="00FE173E">
        <w:t>клиентов,</w:t>
      </w:r>
      <w:r w:rsidR="002A1CEB" w:rsidRPr="00FE173E">
        <w:t xml:space="preserve"> </w:t>
      </w:r>
      <w:r w:rsidRPr="00FE173E">
        <w:t>для</w:t>
      </w:r>
      <w:r w:rsidR="002A1CEB" w:rsidRPr="00FE173E">
        <w:t xml:space="preserve"> </w:t>
      </w:r>
      <w:r w:rsidRPr="00FE173E">
        <w:t>которых</w:t>
      </w:r>
      <w:r w:rsidR="002A1CEB" w:rsidRPr="00FE173E">
        <w:t xml:space="preserve"> </w:t>
      </w:r>
      <w:r w:rsidRPr="00FE173E">
        <w:t>ПДС</w:t>
      </w:r>
      <w:r w:rsidR="002A1CEB" w:rsidRPr="00FE173E">
        <w:t xml:space="preserve"> </w:t>
      </w:r>
      <w:r w:rsidRPr="00FE173E">
        <w:t>станет</w:t>
      </w:r>
      <w:r w:rsidR="002A1CEB" w:rsidRPr="00FE173E">
        <w:t xml:space="preserve"> </w:t>
      </w:r>
      <w:r w:rsidRPr="00FE173E">
        <w:t>экономически</w:t>
      </w:r>
      <w:r w:rsidR="002A1CEB" w:rsidRPr="00FE173E">
        <w:t xml:space="preserve"> </w:t>
      </w:r>
      <w:r w:rsidRPr="00FE173E">
        <w:t>привлекательной</w:t>
      </w:r>
      <w:r w:rsidR="002A1CEB" w:rsidRPr="00FE173E">
        <w:t xml:space="preserve"> </w:t>
      </w:r>
      <w:r w:rsidRPr="00FE173E">
        <w:t>в</w:t>
      </w:r>
      <w:r w:rsidR="002A1CEB" w:rsidRPr="00FE173E">
        <w:t xml:space="preserve"> </w:t>
      </w:r>
      <w:r w:rsidRPr="00FE173E">
        <w:t>плане</w:t>
      </w:r>
      <w:r w:rsidR="002A1CEB" w:rsidRPr="00FE173E">
        <w:t xml:space="preserve"> </w:t>
      </w:r>
      <w:r w:rsidRPr="00FE173E">
        <w:t>инвестирования</w:t>
      </w:r>
      <w:r w:rsidR="002A1CEB" w:rsidRPr="00FE173E">
        <w:t xml:space="preserve"> </w:t>
      </w:r>
      <w:r w:rsidRPr="00FE173E">
        <w:t>вдолгую,</w:t>
      </w:r>
      <w:r w:rsidR="002A1CEB" w:rsidRPr="00FE173E">
        <w:t xml:space="preserve"> </w:t>
      </w:r>
      <w:r w:rsidRPr="00FE173E">
        <w:t>отмечает</w:t>
      </w:r>
      <w:r w:rsidR="002A1CEB" w:rsidRPr="00FE173E">
        <w:t xml:space="preserve"> </w:t>
      </w:r>
      <w:r w:rsidRPr="00FE173E">
        <w:t>он.</w:t>
      </w:r>
      <w:r w:rsidR="002A1CEB" w:rsidRPr="00FE173E">
        <w:t xml:space="preserve"> </w:t>
      </w:r>
      <w:r w:rsidRPr="00FE173E">
        <w:t>Например,</w:t>
      </w:r>
      <w:r w:rsidR="002A1CEB" w:rsidRPr="00FE173E">
        <w:t xml:space="preserve"> </w:t>
      </w:r>
      <w:r w:rsidRPr="00FE173E">
        <w:t>россиянин</w:t>
      </w:r>
      <w:r w:rsidR="002A1CEB" w:rsidRPr="00FE173E">
        <w:t xml:space="preserve"> </w:t>
      </w:r>
      <w:r w:rsidRPr="00FE173E">
        <w:t>в</w:t>
      </w:r>
      <w:r w:rsidR="002A1CEB" w:rsidRPr="00FE173E">
        <w:t xml:space="preserve"> </w:t>
      </w:r>
      <w:r w:rsidRPr="00FE173E">
        <w:t>возрасте</w:t>
      </w:r>
      <w:r w:rsidR="002A1CEB" w:rsidRPr="00FE173E">
        <w:t xml:space="preserve"> </w:t>
      </w:r>
      <w:r w:rsidRPr="00FE173E">
        <w:t>45</w:t>
      </w:r>
      <w:r w:rsidR="002A1CEB" w:rsidRPr="00FE173E">
        <w:t xml:space="preserve"> </w:t>
      </w:r>
      <w:r w:rsidRPr="00FE173E">
        <w:t>лет</w:t>
      </w:r>
      <w:r w:rsidR="002A1CEB" w:rsidRPr="00FE173E">
        <w:t xml:space="preserve"> </w:t>
      </w:r>
      <w:r w:rsidRPr="00FE173E">
        <w:t>с</w:t>
      </w:r>
      <w:r w:rsidR="002A1CEB" w:rsidRPr="00FE173E">
        <w:t xml:space="preserve"> </w:t>
      </w:r>
      <w:r w:rsidRPr="00FE173E">
        <w:t>доходом</w:t>
      </w:r>
      <w:r w:rsidR="002A1CEB" w:rsidRPr="00FE173E">
        <w:t xml:space="preserve"> </w:t>
      </w:r>
      <w:r w:rsidRPr="00FE173E">
        <w:t>до</w:t>
      </w:r>
      <w:r w:rsidR="002A1CEB" w:rsidRPr="00FE173E">
        <w:t xml:space="preserve"> </w:t>
      </w:r>
      <w:r w:rsidRPr="00FE173E">
        <w:t>80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в</w:t>
      </w:r>
      <w:r w:rsidR="002A1CEB" w:rsidRPr="00FE173E">
        <w:t xml:space="preserve"> </w:t>
      </w:r>
      <w:r w:rsidRPr="00FE173E">
        <w:t>месяц</w:t>
      </w:r>
      <w:r w:rsidR="002A1CEB" w:rsidRPr="00FE173E">
        <w:t xml:space="preserve"> </w:t>
      </w:r>
      <w:r w:rsidRPr="00FE173E">
        <w:t>при</w:t>
      </w:r>
      <w:r w:rsidR="002A1CEB" w:rsidRPr="00FE173E">
        <w:t xml:space="preserve"> </w:t>
      </w:r>
      <w:r w:rsidRPr="00FE173E">
        <w:t>ежемесячных</w:t>
      </w:r>
      <w:r w:rsidR="002A1CEB" w:rsidRPr="00FE173E">
        <w:t xml:space="preserve"> </w:t>
      </w:r>
      <w:r w:rsidRPr="00FE173E">
        <w:t>взносах</w:t>
      </w:r>
      <w:r w:rsidR="002A1CEB" w:rsidRPr="00FE173E">
        <w:t xml:space="preserve"> </w:t>
      </w:r>
      <w:r w:rsidRPr="00FE173E">
        <w:t>3</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за</w:t>
      </w:r>
      <w:r w:rsidR="002A1CEB" w:rsidRPr="00FE173E">
        <w:t xml:space="preserve"> </w:t>
      </w:r>
      <w:r w:rsidRPr="00FE173E">
        <w:t>15</w:t>
      </w:r>
      <w:r w:rsidR="002A1CEB" w:rsidRPr="00FE173E">
        <w:t xml:space="preserve"> </w:t>
      </w:r>
      <w:r w:rsidRPr="00FE173E">
        <w:t>лет</w:t>
      </w:r>
      <w:r w:rsidR="002A1CEB" w:rsidRPr="00FE173E">
        <w:t xml:space="preserve"> </w:t>
      </w:r>
      <w:r w:rsidRPr="00FE173E">
        <w:t>сформирует</w:t>
      </w:r>
      <w:r w:rsidR="002A1CEB" w:rsidRPr="00FE173E">
        <w:t xml:space="preserve"> </w:t>
      </w:r>
      <w:r w:rsidRPr="00FE173E">
        <w:t>накопления</w:t>
      </w:r>
      <w:r w:rsidR="002A1CEB" w:rsidRPr="00FE173E">
        <w:t xml:space="preserve"> </w:t>
      </w:r>
      <w:r w:rsidRPr="00FE173E">
        <w:t>до</w:t>
      </w:r>
      <w:r w:rsidR="002A1CEB" w:rsidRPr="00FE173E">
        <w:t xml:space="preserve"> </w:t>
      </w:r>
      <w:r w:rsidRPr="00FE173E">
        <w:t>2</w:t>
      </w:r>
      <w:r w:rsidR="002A1CEB" w:rsidRPr="00FE173E">
        <w:t xml:space="preserve"> </w:t>
      </w:r>
      <w:r w:rsidRPr="00FE173E">
        <w:t>млн</w:t>
      </w:r>
      <w:r w:rsidR="002A1CEB" w:rsidRPr="00FE173E">
        <w:t xml:space="preserve"> </w:t>
      </w:r>
      <w:r w:rsidRPr="00FE173E">
        <w:t>руб.</w:t>
      </w:r>
      <w:r w:rsidR="002A1CEB" w:rsidRPr="00FE173E">
        <w:t xml:space="preserve"> </w:t>
      </w:r>
      <w:r w:rsidRPr="00FE173E">
        <w:t>с</w:t>
      </w:r>
      <w:r w:rsidR="002A1CEB" w:rsidRPr="00FE173E">
        <w:t xml:space="preserve"> </w:t>
      </w:r>
      <w:r w:rsidRPr="00FE173E">
        <w:t>учетом</w:t>
      </w:r>
      <w:r w:rsidR="002A1CEB" w:rsidRPr="00FE173E">
        <w:t xml:space="preserve"> </w:t>
      </w:r>
      <w:r w:rsidRPr="00FE173E">
        <w:t>софинансирования,</w:t>
      </w:r>
      <w:r w:rsidR="002A1CEB" w:rsidRPr="00FE173E">
        <w:t xml:space="preserve"> </w:t>
      </w:r>
      <w:r w:rsidRPr="00FE173E">
        <w:t>реинвестирования</w:t>
      </w:r>
      <w:r w:rsidR="002A1CEB" w:rsidRPr="00FE173E">
        <w:t xml:space="preserve"> </w:t>
      </w:r>
      <w:r w:rsidRPr="00FE173E">
        <w:t>налогового</w:t>
      </w:r>
      <w:r w:rsidR="002A1CEB" w:rsidRPr="00FE173E">
        <w:t xml:space="preserve"> </w:t>
      </w:r>
      <w:r w:rsidRPr="00FE173E">
        <w:t>вычета</w:t>
      </w:r>
      <w:r w:rsidR="002A1CEB" w:rsidRPr="00FE173E">
        <w:t xml:space="preserve"> </w:t>
      </w:r>
      <w:r w:rsidRPr="00FE173E">
        <w:t>на</w:t>
      </w:r>
      <w:r w:rsidR="002A1CEB" w:rsidRPr="00FE173E">
        <w:t xml:space="preserve"> </w:t>
      </w:r>
      <w:r w:rsidRPr="00FE173E">
        <w:t>счет</w:t>
      </w:r>
      <w:r w:rsidR="002A1CEB" w:rsidRPr="00FE173E">
        <w:t xml:space="preserve"> </w:t>
      </w:r>
      <w:r w:rsidRPr="00FE173E">
        <w:t>ПДС</w:t>
      </w:r>
      <w:r w:rsidR="002A1CEB" w:rsidRPr="00FE173E">
        <w:t xml:space="preserve"> </w:t>
      </w:r>
      <w:r w:rsidRPr="00FE173E">
        <w:t>и</w:t>
      </w:r>
      <w:r w:rsidR="002A1CEB" w:rsidRPr="00FE173E">
        <w:t xml:space="preserve"> </w:t>
      </w:r>
      <w:r w:rsidRPr="00FE173E">
        <w:t>потенциального</w:t>
      </w:r>
      <w:r w:rsidR="002A1CEB" w:rsidRPr="00FE173E">
        <w:t xml:space="preserve"> </w:t>
      </w:r>
      <w:r w:rsidRPr="00FE173E">
        <w:t>инвестиционного</w:t>
      </w:r>
      <w:r w:rsidR="002A1CEB" w:rsidRPr="00FE173E">
        <w:t xml:space="preserve"> </w:t>
      </w:r>
      <w:r w:rsidRPr="00FE173E">
        <w:t>дохода,</w:t>
      </w:r>
      <w:r w:rsidR="002A1CEB" w:rsidRPr="00FE173E">
        <w:t xml:space="preserve"> </w:t>
      </w:r>
      <w:r w:rsidRPr="00FE173E">
        <w:t>оценивает</w:t>
      </w:r>
      <w:r w:rsidR="002A1CEB" w:rsidRPr="00FE173E">
        <w:t xml:space="preserve"> </w:t>
      </w:r>
      <w:r w:rsidRPr="00FE173E">
        <w:t>он.</w:t>
      </w:r>
      <w:r w:rsidR="002A1CEB" w:rsidRPr="00FE173E">
        <w:t xml:space="preserve"> </w:t>
      </w:r>
      <w:r w:rsidRPr="00FE173E">
        <w:t>Со</w:t>
      </w:r>
      <w:r w:rsidR="002A1CEB" w:rsidRPr="00FE173E">
        <w:t xml:space="preserve"> </w:t>
      </w:r>
      <w:r w:rsidRPr="00FE173E">
        <w:t>стороны</w:t>
      </w:r>
      <w:r w:rsidR="002A1CEB" w:rsidRPr="00FE173E">
        <w:t xml:space="preserve"> </w:t>
      </w:r>
      <w:r w:rsidRPr="00FE173E">
        <w:t>государства</w:t>
      </w:r>
      <w:r w:rsidR="002A1CEB" w:rsidRPr="00FE173E">
        <w:t xml:space="preserve"> </w:t>
      </w:r>
      <w:r w:rsidRPr="00FE173E">
        <w:t>за</w:t>
      </w:r>
      <w:r w:rsidR="002A1CEB" w:rsidRPr="00FE173E">
        <w:t xml:space="preserve"> </w:t>
      </w:r>
      <w:r w:rsidRPr="00FE173E">
        <w:t>это</w:t>
      </w:r>
      <w:r w:rsidR="002A1CEB" w:rsidRPr="00FE173E">
        <w:t xml:space="preserve"> </w:t>
      </w:r>
      <w:r w:rsidRPr="00FE173E">
        <w:t>время</w:t>
      </w:r>
      <w:r w:rsidR="002A1CEB" w:rsidRPr="00FE173E">
        <w:t xml:space="preserve"> </w:t>
      </w:r>
      <w:r w:rsidRPr="00FE173E">
        <w:t>на</w:t>
      </w:r>
      <w:r w:rsidR="002A1CEB" w:rsidRPr="00FE173E">
        <w:t xml:space="preserve"> </w:t>
      </w:r>
      <w:r w:rsidRPr="00FE173E">
        <w:t>счет</w:t>
      </w:r>
      <w:r w:rsidR="002A1CEB" w:rsidRPr="00FE173E">
        <w:t xml:space="preserve"> </w:t>
      </w:r>
      <w:r w:rsidRPr="00FE173E">
        <w:t>участника</w:t>
      </w:r>
      <w:r w:rsidR="002A1CEB" w:rsidRPr="00FE173E">
        <w:t xml:space="preserve"> </w:t>
      </w:r>
      <w:r w:rsidRPr="00FE173E">
        <w:t>программы</w:t>
      </w:r>
      <w:r w:rsidR="002A1CEB" w:rsidRPr="00FE173E">
        <w:t xml:space="preserve"> </w:t>
      </w:r>
      <w:r w:rsidRPr="00FE173E">
        <w:t>будет</w:t>
      </w:r>
      <w:r w:rsidR="002A1CEB" w:rsidRPr="00FE173E">
        <w:t xml:space="preserve"> </w:t>
      </w:r>
      <w:r w:rsidRPr="00FE173E">
        <w:t>перечислено</w:t>
      </w:r>
      <w:r w:rsidR="002A1CEB" w:rsidRPr="00FE173E">
        <w:t xml:space="preserve"> </w:t>
      </w:r>
      <w:r w:rsidRPr="00FE173E">
        <w:t>до</w:t>
      </w:r>
      <w:r w:rsidR="002A1CEB" w:rsidRPr="00FE173E">
        <w:t xml:space="preserve"> </w:t>
      </w:r>
      <w:r w:rsidRPr="00FE173E">
        <w:t>360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так</w:t>
      </w:r>
      <w:r w:rsidR="002A1CEB" w:rsidRPr="00FE173E">
        <w:t xml:space="preserve"> </w:t>
      </w:r>
      <w:r w:rsidRPr="00FE173E">
        <w:t>что</w:t>
      </w:r>
      <w:r w:rsidR="002A1CEB" w:rsidRPr="00FE173E">
        <w:t xml:space="preserve"> </w:t>
      </w:r>
      <w:r w:rsidRPr="00FE173E">
        <w:t>увеличение</w:t>
      </w:r>
      <w:r w:rsidR="002A1CEB" w:rsidRPr="00FE173E">
        <w:t xml:space="preserve"> </w:t>
      </w:r>
      <w:r w:rsidRPr="00FE173E">
        <w:t>сроков</w:t>
      </w:r>
      <w:r w:rsidR="002A1CEB" w:rsidRPr="00FE173E">
        <w:t xml:space="preserve"> </w:t>
      </w:r>
      <w:r w:rsidRPr="00FE173E">
        <w:t>софинансирования</w:t>
      </w:r>
      <w:r w:rsidR="002A1CEB" w:rsidRPr="00FE173E">
        <w:t xml:space="preserve"> </w:t>
      </w:r>
      <w:r w:rsidRPr="00FE173E">
        <w:t>положительно</w:t>
      </w:r>
      <w:r w:rsidR="002A1CEB" w:rsidRPr="00FE173E">
        <w:t xml:space="preserve"> </w:t>
      </w:r>
      <w:r w:rsidRPr="00FE173E">
        <w:t>скажется</w:t>
      </w:r>
      <w:r w:rsidR="002A1CEB" w:rsidRPr="00FE173E">
        <w:t xml:space="preserve"> </w:t>
      </w:r>
      <w:r w:rsidRPr="00FE173E">
        <w:t>на</w:t>
      </w:r>
      <w:r w:rsidR="002A1CEB" w:rsidRPr="00FE173E">
        <w:t xml:space="preserve"> </w:t>
      </w:r>
      <w:r w:rsidRPr="00FE173E">
        <w:t>социальной</w:t>
      </w:r>
      <w:r w:rsidR="002A1CEB" w:rsidRPr="00FE173E">
        <w:t xml:space="preserve"> </w:t>
      </w:r>
      <w:r w:rsidRPr="00FE173E">
        <w:t>защищенности</w:t>
      </w:r>
      <w:r w:rsidR="002A1CEB" w:rsidRPr="00FE173E">
        <w:t xml:space="preserve"> </w:t>
      </w:r>
      <w:r w:rsidRPr="00FE173E">
        <w:t>людей</w:t>
      </w:r>
      <w:r w:rsidR="002A1CEB" w:rsidRPr="00FE173E">
        <w:t xml:space="preserve"> </w:t>
      </w:r>
      <w:r w:rsidRPr="00FE173E">
        <w:t>с</w:t>
      </w:r>
      <w:r w:rsidR="002A1CEB" w:rsidRPr="00FE173E">
        <w:t xml:space="preserve"> </w:t>
      </w:r>
      <w:r w:rsidRPr="00FE173E">
        <w:t>небольшими</w:t>
      </w:r>
      <w:r w:rsidR="002A1CEB" w:rsidRPr="00FE173E">
        <w:t xml:space="preserve"> </w:t>
      </w:r>
      <w:r w:rsidRPr="00FE173E">
        <w:t>доходами,</w:t>
      </w:r>
      <w:r w:rsidR="002A1CEB" w:rsidRPr="00FE173E">
        <w:t xml:space="preserve"> </w:t>
      </w:r>
      <w:r w:rsidRPr="00FE173E">
        <w:t>указывает</w:t>
      </w:r>
      <w:r w:rsidR="002A1CEB" w:rsidRPr="00FE173E">
        <w:t xml:space="preserve"> </w:t>
      </w:r>
      <w:r w:rsidRPr="00FE173E">
        <w:t>господин</w:t>
      </w:r>
      <w:r w:rsidR="002A1CEB" w:rsidRPr="00FE173E">
        <w:t xml:space="preserve"> </w:t>
      </w:r>
      <w:r w:rsidRPr="00FE173E">
        <w:rPr>
          <w:b/>
        </w:rPr>
        <w:t>Беляков</w:t>
      </w:r>
      <w:r w:rsidRPr="00FE173E">
        <w:t>.</w:t>
      </w:r>
    </w:p>
    <w:p w14:paraId="64379337" w14:textId="77777777" w:rsidR="000234DA" w:rsidRPr="00FE173E" w:rsidRDefault="000234DA" w:rsidP="000234DA">
      <w:r w:rsidRPr="00FE173E">
        <w:t>Впрочем,</w:t>
      </w:r>
      <w:r w:rsidR="002A1CEB" w:rsidRPr="00FE173E">
        <w:t xml:space="preserve"> </w:t>
      </w:r>
      <w:r w:rsidRPr="00FE173E">
        <w:t>эксперты</w:t>
      </w:r>
      <w:r w:rsidR="002A1CEB" w:rsidRPr="00FE173E">
        <w:t xml:space="preserve"> </w:t>
      </w:r>
      <w:r w:rsidRPr="00FE173E">
        <w:t>считают,</w:t>
      </w:r>
      <w:r w:rsidR="002A1CEB" w:rsidRPr="00FE173E">
        <w:t xml:space="preserve"> </w:t>
      </w:r>
      <w:r w:rsidRPr="00FE173E">
        <w:t>что</w:t>
      </w:r>
      <w:r w:rsidR="002A1CEB" w:rsidRPr="00FE173E">
        <w:t xml:space="preserve"> </w:t>
      </w:r>
      <w:r w:rsidRPr="00FE173E">
        <w:t>продление</w:t>
      </w:r>
      <w:r w:rsidR="002A1CEB" w:rsidRPr="00FE173E">
        <w:t xml:space="preserve"> </w:t>
      </w:r>
      <w:r w:rsidRPr="00FE173E">
        <w:t>сороков</w:t>
      </w:r>
      <w:r w:rsidR="002A1CEB" w:rsidRPr="00FE173E">
        <w:t xml:space="preserve"> </w:t>
      </w:r>
      <w:r w:rsidRPr="00FE173E">
        <w:t>софинансирования</w:t>
      </w:r>
      <w:r w:rsidR="002A1CEB" w:rsidRPr="00FE173E">
        <w:t xml:space="preserve"> </w:t>
      </w:r>
      <w:r w:rsidRPr="00FE173E">
        <w:t>до</w:t>
      </w:r>
      <w:r w:rsidR="002A1CEB" w:rsidRPr="00FE173E">
        <w:t xml:space="preserve"> </w:t>
      </w:r>
      <w:r w:rsidRPr="00FE173E">
        <w:t>десяти</w:t>
      </w:r>
      <w:r w:rsidR="002A1CEB" w:rsidRPr="00FE173E">
        <w:t xml:space="preserve"> </w:t>
      </w:r>
      <w:r w:rsidRPr="00FE173E">
        <w:t>лет</w:t>
      </w:r>
      <w:r w:rsidR="002A1CEB" w:rsidRPr="00FE173E">
        <w:t xml:space="preserve"> </w:t>
      </w:r>
      <w:r w:rsidRPr="00FE173E">
        <w:t>обеспечивает</w:t>
      </w:r>
      <w:r w:rsidR="002A1CEB" w:rsidRPr="00FE173E">
        <w:t xml:space="preserve"> </w:t>
      </w:r>
      <w:r w:rsidRPr="00FE173E">
        <w:t>компаниям</w:t>
      </w:r>
      <w:r w:rsidR="002A1CEB" w:rsidRPr="00FE173E">
        <w:t xml:space="preserve"> </w:t>
      </w:r>
      <w:r w:rsidRPr="00FE173E">
        <w:t>скорее</w:t>
      </w:r>
      <w:r w:rsidR="002A1CEB" w:rsidRPr="00FE173E">
        <w:t xml:space="preserve"> </w:t>
      </w:r>
      <w:r w:rsidRPr="00FE173E">
        <w:t>маркетинговые</w:t>
      </w:r>
      <w:r w:rsidR="002A1CEB" w:rsidRPr="00FE173E">
        <w:t xml:space="preserve"> </w:t>
      </w:r>
      <w:r w:rsidRPr="00FE173E">
        <w:t>возможности.</w:t>
      </w:r>
    </w:p>
    <w:p w14:paraId="43177E5F" w14:textId="77777777" w:rsidR="000234DA" w:rsidRPr="00FE173E" w:rsidRDefault="002A1CEB" w:rsidP="000234DA">
      <w:r w:rsidRPr="00FE173E">
        <w:t>«</w:t>
      </w:r>
      <w:r w:rsidR="000234DA" w:rsidRPr="00FE173E">
        <w:t>Продавать</w:t>
      </w:r>
      <w:r w:rsidRPr="00FE173E">
        <w:t xml:space="preserve"> </w:t>
      </w:r>
      <w:r w:rsidR="000234DA" w:rsidRPr="00FE173E">
        <w:t>долгосрочный</w:t>
      </w:r>
      <w:r w:rsidRPr="00FE173E">
        <w:t xml:space="preserve"> </w:t>
      </w:r>
      <w:r w:rsidR="000234DA" w:rsidRPr="00FE173E">
        <w:t>продукт,</w:t>
      </w:r>
      <w:r w:rsidRPr="00FE173E">
        <w:t xml:space="preserve"> </w:t>
      </w:r>
      <w:r w:rsidR="000234DA" w:rsidRPr="00FE173E">
        <w:t>который</w:t>
      </w:r>
      <w:r w:rsidRPr="00FE173E">
        <w:t xml:space="preserve"> </w:t>
      </w:r>
      <w:r w:rsidR="000234DA" w:rsidRPr="00FE173E">
        <w:t>софинансируется</w:t>
      </w:r>
      <w:r w:rsidRPr="00FE173E">
        <w:t xml:space="preserve"> </w:t>
      </w:r>
      <w:r w:rsidR="000234DA" w:rsidRPr="00FE173E">
        <w:t>всего</w:t>
      </w:r>
      <w:r w:rsidRPr="00FE173E">
        <w:t xml:space="preserve"> </w:t>
      </w:r>
      <w:r w:rsidR="000234DA" w:rsidRPr="00FE173E">
        <w:t>несколько</w:t>
      </w:r>
      <w:r w:rsidRPr="00FE173E">
        <w:t xml:space="preserve"> </w:t>
      </w:r>
      <w:r w:rsidR="000234DA" w:rsidRPr="00FE173E">
        <w:t>лет,</w:t>
      </w:r>
      <w:r w:rsidRPr="00FE173E">
        <w:t xml:space="preserve"> </w:t>
      </w:r>
      <w:r w:rsidR="000234DA" w:rsidRPr="00FE173E">
        <w:t>было</w:t>
      </w:r>
      <w:r w:rsidRPr="00FE173E">
        <w:t xml:space="preserve"> </w:t>
      </w:r>
      <w:r w:rsidR="000234DA" w:rsidRPr="00FE173E">
        <w:t>бы</w:t>
      </w:r>
      <w:r w:rsidRPr="00FE173E">
        <w:t xml:space="preserve"> </w:t>
      </w:r>
      <w:r w:rsidR="000234DA" w:rsidRPr="00FE173E">
        <w:t>сложно.</w:t>
      </w:r>
      <w:r w:rsidRPr="00FE173E">
        <w:t xml:space="preserve"> </w:t>
      </w:r>
      <w:r w:rsidR="000234DA" w:rsidRPr="00FE173E">
        <w:t>А</w:t>
      </w:r>
      <w:r w:rsidRPr="00FE173E">
        <w:t xml:space="preserve"> </w:t>
      </w:r>
      <w:r w:rsidR="000234DA" w:rsidRPr="00FE173E">
        <w:t>так</w:t>
      </w:r>
      <w:r w:rsidRPr="00FE173E">
        <w:t xml:space="preserve"> </w:t>
      </w:r>
      <w:r w:rsidR="000234DA" w:rsidRPr="00FE173E">
        <w:t>у</w:t>
      </w:r>
      <w:r w:rsidRPr="00FE173E">
        <w:t xml:space="preserve"> </w:t>
      </w:r>
      <w:r w:rsidR="000234DA" w:rsidRPr="00FE173E">
        <w:t>клиентов</w:t>
      </w:r>
      <w:r w:rsidRPr="00FE173E">
        <w:t xml:space="preserve"> </w:t>
      </w:r>
      <w:r w:rsidR="000234DA" w:rsidRPr="00FE173E">
        <w:t>будет</w:t>
      </w:r>
      <w:r w:rsidRPr="00FE173E">
        <w:t xml:space="preserve"> </w:t>
      </w:r>
      <w:r w:rsidR="000234DA" w:rsidRPr="00FE173E">
        <w:t>и</w:t>
      </w:r>
      <w:r w:rsidRPr="00FE173E">
        <w:t xml:space="preserve"> </w:t>
      </w:r>
      <w:r w:rsidR="000234DA" w:rsidRPr="00FE173E">
        <w:t>мотивация</w:t>
      </w:r>
      <w:r w:rsidRPr="00FE173E">
        <w:t xml:space="preserve"> </w:t>
      </w:r>
      <w:r w:rsidR="000234DA" w:rsidRPr="00FE173E">
        <w:t>финансировать</w:t>
      </w:r>
      <w:r w:rsidRPr="00FE173E">
        <w:t xml:space="preserve"> </w:t>
      </w:r>
      <w:r w:rsidR="000234DA" w:rsidRPr="00FE173E">
        <w:t>свою</w:t>
      </w:r>
      <w:r w:rsidRPr="00FE173E">
        <w:t xml:space="preserve"> </w:t>
      </w:r>
      <w:r w:rsidR="000234DA" w:rsidRPr="00FE173E">
        <w:t>программу,</w:t>
      </w:r>
      <w:r w:rsidRPr="00FE173E">
        <w:t xml:space="preserve"> </w:t>
      </w:r>
      <w:r w:rsidR="000234DA" w:rsidRPr="00FE173E">
        <w:t>и</w:t>
      </w:r>
      <w:r w:rsidRPr="00FE173E">
        <w:t xml:space="preserve"> </w:t>
      </w:r>
      <w:r w:rsidR="000234DA" w:rsidRPr="00FE173E">
        <w:t>общий</w:t>
      </w:r>
      <w:r w:rsidRPr="00FE173E">
        <w:t xml:space="preserve"> </w:t>
      </w:r>
      <w:r w:rsidR="000234DA" w:rsidRPr="00FE173E">
        <w:t>эффект</w:t>
      </w:r>
      <w:r w:rsidRPr="00FE173E">
        <w:t xml:space="preserve"> </w:t>
      </w:r>
      <w:r w:rsidR="000234DA" w:rsidRPr="00FE173E">
        <w:t>поддержки</w:t>
      </w:r>
      <w:r w:rsidRPr="00FE173E">
        <w:t xml:space="preserve"> </w:t>
      </w:r>
      <w:r w:rsidR="000234DA" w:rsidRPr="00FE173E">
        <w:t>будет</w:t>
      </w:r>
      <w:r w:rsidRPr="00FE173E">
        <w:t xml:space="preserve"> </w:t>
      </w:r>
      <w:r w:rsidR="000234DA" w:rsidRPr="00FE173E">
        <w:t>выглядеть</w:t>
      </w:r>
      <w:r w:rsidRPr="00FE173E">
        <w:t xml:space="preserve"> </w:t>
      </w:r>
      <w:r w:rsidR="000234DA" w:rsidRPr="00FE173E">
        <w:t>серьезнее</w:t>
      </w:r>
      <w:r w:rsidRPr="00FE173E">
        <w:t xml:space="preserve">», - </w:t>
      </w:r>
      <w:r w:rsidR="000234DA" w:rsidRPr="00FE173E">
        <w:t>говорит</w:t>
      </w:r>
      <w:r w:rsidRPr="00FE173E">
        <w:t xml:space="preserve"> </w:t>
      </w:r>
      <w:r w:rsidR="000234DA" w:rsidRPr="00FE173E">
        <w:t>гендиректор</w:t>
      </w:r>
      <w:r w:rsidRPr="00FE173E">
        <w:t xml:space="preserve"> </w:t>
      </w:r>
      <w:r w:rsidR="000234DA" w:rsidRPr="00FE173E">
        <w:lastRenderedPageBreak/>
        <w:t>компании</w:t>
      </w:r>
      <w:r w:rsidRPr="00FE173E">
        <w:t xml:space="preserve"> «</w:t>
      </w:r>
      <w:r w:rsidR="000234DA" w:rsidRPr="00FE173E">
        <w:t>Эксперт</w:t>
      </w:r>
      <w:r w:rsidRPr="00FE173E">
        <w:t xml:space="preserve"> </w:t>
      </w:r>
      <w:r w:rsidR="000234DA" w:rsidRPr="00FE173E">
        <w:t>Бизнес-решения</w:t>
      </w:r>
      <w:r w:rsidRPr="00FE173E">
        <w:t xml:space="preserve">» </w:t>
      </w:r>
      <w:r w:rsidR="000234DA" w:rsidRPr="00FE173E">
        <w:t>Павел</w:t>
      </w:r>
      <w:r w:rsidRPr="00FE173E">
        <w:t xml:space="preserve"> </w:t>
      </w:r>
      <w:r w:rsidR="000234DA" w:rsidRPr="00FE173E">
        <w:t>Митрофанов.</w:t>
      </w:r>
      <w:r w:rsidRPr="00FE173E">
        <w:t xml:space="preserve"> </w:t>
      </w:r>
      <w:r w:rsidR="000234DA" w:rsidRPr="00FE173E">
        <w:t>Впрочем,</w:t>
      </w:r>
      <w:r w:rsidRPr="00FE173E">
        <w:t xml:space="preserve"> </w:t>
      </w:r>
      <w:r w:rsidR="000234DA" w:rsidRPr="00FE173E">
        <w:t>для</w:t>
      </w:r>
      <w:r w:rsidRPr="00FE173E">
        <w:t xml:space="preserve"> </w:t>
      </w:r>
      <w:r w:rsidR="000234DA" w:rsidRPr="00FE173E">
        <w:t>состоятельных</w:t>
      </w:r>
      <w:r w:rsidRPr="00FE173E">
        <w:t xml:space="preserve"> </w:t>
      </w:r>
      <w:r w:rsidR="000234DA" w:rsidRPr="00FE173E">
        <w:t>клиентов</w:t>
      </w:r>
      <w:r w:rsidRPr="00FE173E">
        <w:t xml:space="preserve"> </w:t>
      </w:r>
      <w:r w:rsidR="000234DA" w:rsidRPr="00FE173E">
        <w:t>масштаб</w:t>
      </w:r>
      <w:r w:rsidRPr="00FE173E">
        <w:t xml:space="preserve"> </w:t>
      </w:r>
      <w:r w:rsidR="000234DA" w:rsidRPr="00FE173E">
        <w:t>системы</w:t>
      </w:r>
      <w:r w:rsidRPr="00FE173E">
        <w:t xml:space="preserve"> </w:t>
      </w:r>
      <w:r w:rsidR="000234DA" w:rsidRPr="00FE173E">
        <w:t>ПДС</w:t>
      </w:r>
      <w:r w:rsidRPr="00FE173E">
        <w:t xml:space="preserve"> </w:t>
      </w:r>
      <w:r w:rsidR="000234DA" w:rsidRPr="00FE173E">
        <w:t>в</w:t>
      </w:r>
      <w:r w:rsidRPr="00FE173E">
        <w:t xml:space="preserve"> </w:t>
      </w:r>
      <w:r w:rsidR="000234DA" w:rsidRPr="00FE173E">
        <w:t>любом</w:t>
      </w:r>
      <w:r w:rsidRPr="00FE173E">
        <w:t xml:space="preserve"> </w:t>
      </w:r>
      <w:r w:rsidR="000234DA" w:rsidRPr="00FE173E">
        <w:t>случае</w:t>
      </w:r>
      <w:r w:rsidRPr="00FE173E">
        <w:t xml:space="preserve"> </w:t>
      </w:r>
      <w:r w:rsidR="000234DA" w:rsidRPr="00FE173E">
        <w:t>останется</w:t>
      </w:r>
      <w:r w:rsidRPr="00FE173E">
        <w:t xml:space="preserve"> </w:t>
      </w:r>
      <w:r w:rsidR="000234DA" w:rsidRPr="00FE173E">
        <w:t>несерьезным.</w:t>
      </w:r>
      <w:r w:rsidRPr="00FE173E">
        <w:t xml:space="preserve"> </w:t>
      </w:r>
      <w:r w:rsidR="000234DA" w:rsidRPr="00FE173E">
        <w:t>А</w:t>
      </w:r>
      <w:r w:rsidRPr="00FE173E">
        <w:t xml:space="preserve"> </w:t>
      </w:r>
      <w:r w:rsidR="000234DA" w:rsidRPr="00FE173E">
        <w:t>вот</w:t>
      </w:r>
      <w:r w:rsidRPr="00FE173E">
        <w:t xml:space="preserve"> </w:t>
      </w:r>
      <w:r w:rsidR="000234DA" w:rsidRPr="00FE173E">
        <w:t>для</w:t>
      </w:r>
      <w:r w:rsidRPr="00FE173E">
        <w:t xml:space="preserve"> </w:t>
      </w:r>
      <w:r w:rsidR="000234DA" w:rsidRPr="00FE173E">
        <w:t>среднего</w:t>
      </w:r>
      <w:r w:rsidRPr="00FE173E">
        <w:t xml:space="preserve"> </w:t>
      </w:r>
      <w:r w:rsidR="000234DA" w:rsidRPr="00FE173E">
        <w:t>класса</w:t>
      </w:r>
      <w:r w:rsidRPr="00FE173E">
        <w:t xml:space="preserve"> </w:t>
      </w:r>
      <w:r w:rsidR="000234DA" w:rsidRPr="00FE173E">
        <w:t>такой</w:t>
      </w:r>
      <w:r w:rsidRPr="00FE173E">
        <w:t xml:space="preserve"> </w:t>
      </w:r>
      <w:r w:rsidR="000234DA" w:rsidRPr="00FE173E">
        <w:t>формат</w:t>
      </w:r>
      <w:r w:rsidRPr="00FE173E">
        <w:t xml:space="preserve"> </w:t>
      </w:r>
      <w:r w:rsidR="000234DA" w:rsidRPr="00FE173E">
        <w:t>поддержки</w:t>
      </w:r>
      <w:r w:rsidRPr="00FE173E">
        <w:t xml:space="preserve"> </w:t>
      </w:r>
      <w:r w:rsidR="000234DA" w:rsidRPr="00FE173E">
        <w:t>может</w:t>
      </w:r>
      <w:r w:rsidRPr="00FE173E">
        <w:t xml:space="preserve"> </w:t>
      </w:r>
      <w:r w:rsidR="000234DA" w:rsidRPr="00FE173E">
        <w:t>быть</w:t>
      </w:r>
      <w:r w:rsidRPr="00FE173E">
        <w:t xml:space="preserve"> </w:t>
      </w:r>
      <w:r w:rsidR="000234DA" w:rsidRPr="00FE173E">
        <w:t>более</w:t>
      </w:r>
      <w:r w:rsidRPr="00FE173E">
        <w:t xml:space="preserve"> </w:t>
      </w:r>
      <w:r w:rsidR="000234DA" w:rsidRPr="00FE173E">
        <w:t>значимым</w:t>
      </w:r>
      <w:r w:rsidRPr="00FE173E">
        <w:t xml:space="preserve"> </w:t>
      </w:r>
      <w:r w:rsidR="000234DA" w:rsidRPr="00FE173E">
        <w:t>для</w:t>
      </w:r>
      <w:r w:rsidRPr="00FE173E">
        <w:t xml:space="preserve"> </w:t>
      </w:r>
      <w:r w:rsidR="000234DA" w:rsidRPr="00FE173E">
        <w:t>влияния</w:t>
      </w:r>
      <w:r w:rsidRPr="00FE173E">
        <w:t xml:space="preserve"> </w:t>
      </w:r>
      <w:r w:rsidR="000234DA" w:rsidRPr="00FE173E">
        <w:t>на</w:t>
      </w:r>
      <w:r w:rsidRPr="00FE173E">
        <w:t xml:space="preserve"> </w:t>
      </w:r>
      <w:r w:rsidR="000234DA" w:rsidRPr="00FE173E">
        <w:t>решение</w:t>
      </w:r>
      <w:r w:rsidRPr="00FE173E">
        <w:t xml:space="preserve"> </w:t>
      </w:r>
      <w:r w:rsidR="000234DA" w:rsidRPr="00FE173E">
        <w:t>войти</w:t>
      </w:r>
      <w:r w:rsidRPr="00FE173E">
        <w:t xml:space="preserve"> </w:t>
      </w:r>
      <w:r w:rsidR="000234DA" w:rsidRPr="00FE173E">
        <w:t>в</w:t>
      </w:r>
      <w:r w:rsidRPr="00FE173E">
        <w:t xml:space="preserve"> </w:t>
      </w:r>
      <w:r w:rsidR="000234DA" w:rsidRPr="00FE173E">
        <w:t>систему</w:t>
      </w:r>
      <w:r w:rsidRPr="00FE173E">
        <w:t xml:space="preserve"> </w:t>
      </w:r>
      <w:r w:rsidR="000234DA" w:rsidRPr="00FE173E">
        <w:t>и</w:t>
      </w:r>
      <w:r w:rsidRPr="00FE173E">
        <w:t xml:space="preserve"> </w:t>
      </w:r>
      <w:r w:rsidR="000234DA" w:rsidRPr="00FE173E">
        <w:t>перевести</w:t>
      </w:r>
      <w:r w:rsidRPr="00FE173E">
        <w:t xml:space="preserve"> </w:t>
      </w:r>
      <w:r w:rsidR="000234DA" w:rsidRPr="00FE173E">
        <w:t>туда</w:t>
      </w:r>
      <w:r w:rsidRPr="00FE173E">
        <w:t xml:space="preserve"> </w:t>
      </w:r>
      <w:r w:rsidR="000234DA" w:rsidRPr="00FE173E">
        <w:t>свои</w:t>
      </w:r>
      <w:r w:rsidRPr="00FE173E">
        <w:t xml:space="preserve"> </w:t>
      </w:r>
      <w:r w:rsidR="000234DA" w:rsidRPr="00FE173E">
        <w:t>накопления</w:t>
      </w:r>
      <w:r w:rsidRPr="00FE173E">
        <w:t xml:space="preserve"> </w:t>
      </w:r>
      <w:r w:rsidR="000234DA" w:rsidRPr="00FE173E">
        <w:t>по</w:t>
      </w:r>
      <w:r w:rsidRPr="00FE173E">
        <w:t xml:space="preserve"> </w:t>
      </w:r>
      <w:r w:rsidR="000234DA" w:rsidRPr="00FE173E">
        <w:t>ОПС,</w:t>
      </w:r>
      <w:r w:rsidRPr="00FE173E">
        <w:t xml:space="preserve"> </w:t>
      </w:r>
      <w:r w:rsidR="000234DA" w:rsidRPr="00FE173E">
        <w:t>считает</w:t>
      </w:r>
      <w:r w:rsidRPr="00FE173E">
        <w:t xml:space="preserve"> </w:t>
      </w:r>
      <w:r w:rsidR="000234DA" w:rsidRPr="00FE173E">
        <w:t>эксперт.</w:t>
      </w:r>
    </w:p>
    <w:p w14:paraId="7757D0BC" w14:textId="77777777" w:rsidR="000234DA" w:rsidRPr="00FE173E" w:rsidRDefault="00000000" w:rsidP="000234DA">
      <w:hyperlink r:id="rId15" w:history="1">
        <w:r w:rsidR="000234DA" w:rsidRPr="00FE173E">
          <w:rPr>
            <w:rStyle w:val="a3"/>
          </w:rPr>
          <w:t>https://www.kommersant.ru/doc/6821382</w:t>
        </w:r>
      </w:hyperlink>
      <w:r w:rsidR="002A1CEB" w:rsidRPr="00FE173E">
        <w:t xml:space="preserve"> </w:t>
      </w:r>
    </w:p>
    <w:p w14:paraId="7EEFAE69" w14:textId="77777777" w:rsidR="007332A3" w:rsidRPr="00FE173E" w:rsidRDefault="007332A3" w:rsidP="007332A3">
      <w:pPr>
        <w:pStyle w:val="2"/>
      </w:pPr>
      <w:bookmarkStart w:id="44" w:name="_Hlk171492616"/>
      <w:bookmarkStart w:id="45" w:name="_Toc171493758"/>
      <w:bookmarkEnd w:id="41"/>
      <w:r w:rsidRPr="00FE173E">
        <w:t>Интерфакс,</w:t>
      </w:r>
      <w:r w:rsidR="002A1CEB" w:rsidRPr="00FE173E">
        <w:t xml:space="preserve"> </w:t>
      </w:r>
      <w:r w:rsidRPr="00FE173E">
        <w:t>09.07.2024,</w:t>
      </w:r>
      <w:r w:rsidR="002A1CEB" w:rsidRPr="00FE173E">
        <w:t xml:space="preserve"> </w:t>
      </w:r>
      <w:r w:rsidRPr="00FE173E">
        <w:t>Проект</w:t>
      </w:r>
      <w:r w:rsidR="002A1CEB" w:rsidRPr="00FE173E">
        <w:t xml:space="preserve"> </w:t>
      </w:r>
      <w:r w:rsidRPr="00FE173E">
        <w:t>об</w:t>
      </w:r>
      <w:r w:rsidR="002A1CEB" w:rsidRPr="00FE173E">
        <w:t xml:space="preserve"> </w:t>
      </w:r>
      <w:r w:rsidRPr="00FE173E">
        <w:t>увеличении</w:t>
      </w:r>
      <w:r w:rsidR="002A1CEB" w:rsidRPr="00FE173E">
        <w:t xml:space="preserve"> </w:t>
      </w:r>
      <w:r w:rsidRPr="00FE173E">
        <w:t>до</w:t>
      </w:r>
      <w:r w:rsidR="002A1CEB" w:rsidRPr="00FE173E">
        <w:t xml:space="preserve"> </w:t>
      </w:r>
      <w:r w:rsidRPr="00FE173E">
        <w:t>10</w:t>
      </w:r>
      <w:r w:rsidR="002A1CEB" w:rsidRPr="00FE173E">
        <w:t xml:space="preserve"> </w:t>
      </w:r>
      <w:r w:rsidRPr="00FE173E">
        <w:t>лет</w:t>
      </w:r>
      <w:r w:rsidR="002A1CEB" w:rsidRPr="00FE173E">
        <w:t xml:space="preserve"> </w:t>
      </w:r>
      <w:r w:rsidRPr="00FE173E">
        <w:t>срока</w:t>
      </w:r>
      <w:r w:rsidR="002A1CEB" w:rsidRPr="00FE173E">
        <w:t xml:space="preserve"> </w:t>
      </w:r>
      <w:r w:rsidRPr="00FE173E">
        <w:t>господдержки</w:t>
      </w:r>
      <w:r w:rsidR="002A1CEB" w:rsidRPr="00FE173E">
        <w:t xml:space="preserve"> </w:t>
      </w:r>
      <w:r w:rsidRPr="00FE173E">
        <w:t>для</w:t>
      </w:r>
      <w:r w:rsidR="002A1CEB" w:rsidRPr="00FE173E">
        <w:t xml:space="preserve"> </w:t>
      </w:r>
      <w:r w:rsidRPr="00FE173E">
        <w:t>вкладчиков</w:t>
      </w:r>
      <w:r w:rsidR="002A1CEB" w:rsidRPr="00FE173E">
        <w:t xml:space="preserve"> </w:t>
      </w:r>
      <w:r w:rsidRPr="00FE173E">
        <w:t>НПФ</w:t>
      </w:r>
      <w:r w:rsidR="002A1CEB" w:rsidRPr="00FE173E">
        <w:t xml:space="preserve"> </w:t>
      </w:r>
      <w:r w:rsidRPr="00FE173E">
        <w:t>принят</w:t>
      </w:r>
      <w:r w:rsidR="002A1CEB" w:rsidRPr="00FE173E">
        <w:t xml:space="preserve"> </w:t>
      </w:r>
      <w:r w:rsidRPr="00FE173E">
        <w:t>во</w:t>
      </w:r>
      <w:r w:rsidR="002A1CEB" w:rsidRPr="00FE173E">
        <w:t xml:space="preserve"> </w:t>
      </w:r>
      <w:r w:rsidRPr="00FE173E">
        <w:t>II</w:t>
      </w:r>
      <w:r w:rsidR="002A1CEB" w:rsidRPr="00FE173E">
        <w:t xml:space="preserve"> </w:t>
      </w:r>
      <w:r w:rsidRPr="00FE173E">
        <w:t>чтении</w:t>
      </w:r>
      <w:bookmarkEnd w:id="45"/>
    </w:p>
    <w:p w14:paraId="4C02E48F" w14:textId="77777777" w:rsidR="007332A3" w:rsidRPr="00FE173E" w:rsidRDefault="007332A3" w:rsidP="00072E8D">
      <w:pPr>
        <w:pStyle w:val="3"/>
      </w:pPr>
      <w:bookmarkStart w:id="46" w:name="_Toc171493759"/>
      <w:r w:rsidRPr="00FE173E">
        <w:t>Госдума</w:t>
      </w:r>
      <w:r w:rsidR="002A1CEB" w:rsidRPr="00FE173E">
        <w:t xml:space="preserve"> </w:t>
      </w:r>
      <w:r w:rsidRPr="00FE173E">
        <w:t>приняла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законопроект,</w:t>
      </w:r>
      <w:r w:rsidR="002A1CEB" w:rsidRPr="00FE173E">
        <w:t xml:space="preserve"> </w:t>
      </w:r>
      <w:r w:rsidRPr="00FE173E">
        <w:t>который</w:t>
      </w:r>
      <w:r w:rsidR="002A1CEB" w:rsidRPr="00FE173E">
        <w:t xml:space="preserve"> </w:t>
      </w:r>
      <w:r w:rsidRPr="00FE173E">
        <w:t>увеличивает</w:t>
      </w:r>
      <w:r w:rsidR="002A1CEB" w:rsidRPr="00FE173E">
        <w:t xml:space="preserve"> </w:t>
      </w:r>
      <w:r w:rsidRPr="00FE173E">
        <w:t>с</w:t>
      </w:r>
      <w:r w:rsidR="002A1CEB" w:rsidRPr="00FE173E">
        <w:t xml:space="preserve"> </w:t>
      </w:r>
      <w:r w:rsidRPr="00FE173E">
        <w:t>3</w:t>
      </w:r>
      <w:r w:rsidR="002A1CEB" w:rsidRPr="00FE173E">
        <w:t xml:space="preserve"> </w:t>
      </w:r>
      <w:r w:rsidRPr="00FE173E">
        <w:t>до</w:t>
      </w:r>
      <w:r w:rsidR="002A1CEB" w:rsidRPr="00FE173E">
        <w:t xml:space="preserve"> </w:t>
      </w:r>
      <w:r w:rsidRPr="00FE173E">
        <w:t>10</w:t>
      </w:r>
      <w:r w:rsidR="002A1CEB" w:rsidRPr="00FE173E">
        <w:t xml:space="preserve"> </w:t>
      </w:r>
      <w:r w:rsidRPr="00FE173E">
        <w:t>лет</w:t>
      </w:r>
      <w:r w:rsidR="002A1CEB" w:rsidRPr="00FE173E">
        <w:t xml:space="preserve"> </w:t>
      </w:r>
      <w:r w:rsidRPr="00FE173E">
        <w:t>срок,</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которого</w:t>
      </w:r>
      <w:r w:rsidR="002A1CEB" w:rsidRPr="00FE173E">
        <w:t xml:space="preserve"> </w:t>
      </w:r>
      <w:r w:rsidRPr="00FE173E">
        <w:t>физические</w:t>
      </w:r>
      <w:r w:rsidR="002A1CEB" w:rsidRPr="00FE173E">
        <w:t xml:space="preserve"> </w:t>
      </w:r>
      <w:r w:rsidRPr="00FE173E">
        <w:t>лица,</w:t>
      </w:r>
      <w:r w:rsidR="002A1CEB" w:rsidRPr="00FE173E">
        <w:t xml:space="preserve"> </w:t>
      </w:r>
      <w:r w:rsidRPr="00FE173E">
        <w:t>заключившие</w:t>
      </w:r>
      <w:r w:rsidR="002A1CEB" w:rsidRPr="00FE173E">
        <w:t xml:space="preserve"> </w:t>
      </w:r>
      <w:r w:rsidRPr="00FE173E">
        <w:t>договор</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с</w:t>
      </w:r>
      <w:r w:rsidR="002A1CEB" w:rsidRPr="00FE173E">
        <w:t xml:space="preserve"> </w:t>
      </w:r>
      <w:r w:rsidRPr="00FE173E">
        <w:t>негосударственным</w:t>
      </w:r>
      <w:r w:rsidR="002A1CEB" w:rsidRPr="00FE173E">
        <w:t xml:space="preserve"> </w:t>
      </w:r>
      <w:r w:rsidRPr="00FE173E">
        <w:t>пенсионным</w:t>
      </w:r>
      <w:r w:rsidR="002A1CEB" w:rsidRPr="00FE173E">
        <w:t xml:space="preserve"> </w:t>
      </w:r>
      <w:r w:rsidRPr="00FE173E">
        <w:t>фондом</w:t>
      </w:r>
      <w:r w:rsidR="002A1CEB" w:rsidRPr="00FE173E">
        <w:t xml:space="preserve"> </w:t>
      </w:r>
      <w:r w:rsidRPr="00FE173E">
        <w:t>(НПФ),</w:t>
      </w:r>
      <w:r w:rsidR="002A1CEB" w:rsidRPr="00FE173E">
        <w:t xml:space="preserve"> </w:t>
      </w:r>
      <w:r w:rsidRPr="00FE173E">
        <w:t>имеют</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государственную</w:t>
      </w:r>
      <w:r w:rsidR="002A1CEB" w:rsidRPr="00FE173E">
        <w:t xml:space="preserve"> </w:t>
      </w:r>
      <w:r w:rsidRPr="00FE173E">
        <w:t>поддержку</w:t>
      </w:r>
      <w:r w:rsidR="002A1CEB" w:rsidRPr="00FE173E">
        <w:t xml:space="preserve"> </w:t>
      </w:r>
      <w:r w:rsidRPr="00FE173E">
        <w:t>в</w:t>
      </w:r>
      <w:r w:rsidR="002A1CEB" w:rsidRPr="00FE173E">
        <w:t xml:space="preserve"> </w:t>
      </w:r>
      <w:r w:rsidRPr="00FE173E">
        <w:t>виде</w:t>
      </w:r>
      <w:r w:rsidR="002A1CEB" w:rsidRPr="00FE173E">
        <w:t xml:space="preserve"> </w:t>
      </w:r>
      <w:r w:rsidRPr="00FE173E">
        <w:t>стимулирующих</w:t>
      </w:r>
      <w:r w:rsidR="002A1CEB" w:rsidRPr="00FE173E">
        <w:t xml:space="preserve"> </w:t>
      </w:r>
      <w:r w:rsidRPr="00FE173E">
        <w:t>взносов.</w:t>
      </w:r>
      <w:bookmarkEnd w:id="46"/>
    </w:p>
    <w:p w14:paraId="260729E0" w14:textId="77777777" w:rsidR="007332A3" w:rsidRPr="00FE173E" w:rsidRDefault="007332A3" w:rsidP="007332A3">
      <w:r w:rsidRPr="00FE173E">
        <w:t>Поправка</w:t>
      </w:r>
      <w:r w:rsidR="002A1CEB" w:rsidRPr="00FE173E">
        <w:t xml:space="preserve"> </w:t>
      </w:r>
      <w:r w:rsidRPr="00FE173E">
        <w:t>была</w:t>
      </w:r>
      <w:r w:rsidR="002A1CEB" w:rsidRPr="00FE173E">
        <w:t xml:space="preserve"> </w:t>
      </w:r>
      <w:r w:rsidRPr="00FE173E">
        <w:t>внесена</w:t>
      </w:r>
      <w:r w:rsidR="002A1CEB" w:rsidRPr="00FE173E">
        <w:t xml:space="preserve"> </w:t>
      </w:r>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законопроекта</w:t>
      </w:r>
      <w:r w:rsidR="002A1CEB" w:rsidRPr="00FE173E">
        <w:t xml:space="preserve"> </w:t>
      </w:r>
      <w:r w:rsidRPr="00FE173E">
        <w:t>(№639660-8),</w:t>
      </w:r>
      <w:r w:rsidR="002A1CEB" w:rsidRPr="00FE173E">
        <w:t xml:space="preserve"> </w:t>
      </w:r>
      <w:r w:rsidRPr="00FE173E">
        <w:t>авторы</w:t>
      </w:r>
      <w:r w:rsidR="002A1CEB" w:rsidRPr="00FE173E">
        <w:t xml:space="preserve"> - </w:t>
      </w:r>
      <w:r w:rsidRPr="00FE173E">
        <w:t>группа</w:t>
      </w:r>
      <w:r w:rsidR="002A1CEB" w:rsidRPr="00FE173E">
        <w:t xml:space="preserve"> </w:t>
      </w:r>
      <w:r w:rsidRPr="00FE173E">
        <w:t>депутатов</w:t>
      </w:r>
      <w:r w:rsidR="002A1CEB" w:rsidRPr="00FE173E">
        <w:t xml:space="preserve"> </w:t>
      </w:r>
      <w:r w:rsidRPr="00FE173E">
        <w:t>во</w:t>
      </w:r>
      <w:r w:rsidR="002A1CEB" w:rsidRPr="00FE173E">
        <w:t xml:space="preserve"> </w:t>
      </w:r>
      <w:r w:rsidRPr="00FE173E">
        <w:t>главе</w:t>
      </w:r>
      <w:r w:rsidR="002A1CEB" w:rsidRPr="00FE173E">
        <w:t xml:space="preserve"> </w:t>
      </w:r>
      <w:r w:rsidRPr="00FE173E">
        <w:t>с</w:t>
      </w:r>
      <w:r w:rsidR="002A1CEB" w:rsidRPr="00FE173E">
        <w:t xml:space="preserve"> </w:t>
      </w:r>
      <w:r w:rsidRPr="00FE173E">
        <w:t>первым</w:t>
      </w:r>
      <w:r w:rsidR="002A1CEB" w:rsidRPr="00FE173E">
        <w:t xml:space="preserve"> </w:t>
      </w:r>
      <w:r w:rsidRPr="00FE173E">
        <w:t>вице-спикером</w:t>
      </w:r>
      <w:r w:rsidR="002A1CEB" w:rsidRPr="00FE173E">
        <w:t xml:space="preserve"> </w:t>
      </w:r>
      <w:r w:rsidRPr="00FE173E">
        <w:t>парламента</w:t>
      </w:r>
      <w:r w:rsidR="002A1CEB" w:rsidRPr="00FE173E">
        <w:t xml:space="preserve"> </w:t>
      </w:r>
      <w:r w:rsidRPr="00FE173E">
        <w:t>Александром</w:t>
      </w:r>
      <w:r w:rsidR="002A1CEB" w:rsidRPr="00FE173E">
        <w:t xml:space="preserve"> </w:t>
      </w:r>
      <w:r w:rsidRPr="00FE173E">
        <w:t>Жуковым.</w:t>
      </w:r>
    </w:p>
    <w:p w14:paraId="7BDE4DBD" w14:textId="77777777" w:rsidR="007332A3" w:rsidRPr="00FE173E" w:rsidRDefault="007332A3" w:rsidP="007332A3">
      <w:r w:rsidRPr="00FE173E">
        <w:t>Также</w:t>
      </w:r>
      <w:r w:rsidR="002A1CEB" w:rsidRPr="00FE173E">
        <w:t xml:space="preserve"> </w:t>
      </w:r>
      <w:r w:rsidRPr="00FE173E">
        <w:t>в</w:t>
      </w:r>
      <w:r w:rsidR="002A1CEB" w:rsidRPr="00FE173E">
        <w:t xml:space="preserve"> </w:t>
      </w:r>
      <w:r w:rsidRPr="00FE173E">
        <w:t>Бюджетном</w:t>
      </w:r>
      <w:r w:rsidR="002A1CEB" w:rsidRPr="00FE173E">
        <w:t xml:space="preserve"> </w:t>
      </w:r>
      <w:r w:rsidRPr="00FE173E">
        <w:t>кодексе</w:t>
      </w:r>
      <w:r w:rsidR="002A1CEB" w:rsidRPr="00FE173E">
        <w:t xml:space="preserve"> </w:t>
      </w:r>
      <w:r w:rsidRPr="00FE173E">
        <w:t>уточняется,</w:t>
      </w:r>
      <w:r w:rsidR="002A1CEB" w:rsidRPr="00FE173E">
        <w:t xml:space="preserve"> </w:t>
      </w:r>
      <w:r w:rsidRPr="00FE173E">
        <w:t>что</w:t>
      </w:r>
      <w:r w:rsidR="002A1CEB" w:rsidRPr="00FE173E">
        <w:t xml:space="preserve"> </w:t>
      </w:r>
      <w:r w:rsidRPr="00FE173E">
        <w:t>для</w:t>
      </w:r>
      <w:r w:rsidR="002A1CEB" w:rsidRPr="00FE173E">
        <w:t xml:space="preserve"> </w:t>
      </w:r>
      <w:r w:rsidRPr="00FE173E">
        <w:t>поддержки</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могут</w:t>
      </w:r>
      <w:r w:rsidR="002A1CEB" w:rsidRPr="00FE173E">
        <w:t xml:space="preserve"> </w:t>
      </w:r>
      <w:r w:rsidRPr="00FE173E">
        <w:t>быть</w:t>
      </w:r>
      <w:r w:rsidR="002A1CEB" w:rsidRPr="00FE173E">
        <w:t xml:space="preserve"> </w:t>
      </w:r>
      <w:r w:rsidRPr="00FE173E">
        <w:t>переданы</w:t>
      </w:r>
      <w:r w:rsidR="002A1CEB" w:rsidRPr="00FE173E">
        <w:t xml:space="preserve"> </w:t>
      </w:r>
      <w:r w:rsidRPr="00FE173E">
        <w:t>дополнительные</w:t>
      </w:r>
      <w:r w:rsidR="002A1CEB" w:rsidRPr="00FE173E">
        <w:t xml:space="preserve"> </w:t>
      </w:r>
      <w:r w:rsidRPr="00FE173E">
        <w:t>средства</w:t>
      </w:r>
      <w:r w:rsidR="002A1CEB" w:rsidRPr="00FE173E">
        <w:t xml:space="preserve"> </w:t>
      </w:r>
      <w:r w:rsidRPr="00FE173E">
        <w:t>(межбюджетные</w:t>
      </w:r>
      <w:r w:rsidR="002A1CEB" w:rsidRPr="00FE173E">
        <w:t xml:space="preserve"> </w:t>
      </w:r>
      <w:r w:rsidRPr="00FE173E">
        <w:t>трансферты)</w:t>
      </w:r>
      <w:r w:rsidR="002A1CEB" w:rsidRPr="00FE173E">
        <w:t xml:space="preserve"> </w:t>
      </w:r>
      <w:r w:rsidRPr="00FE173E">
        <w:t>из</w:t>
      </w:r>
      <w:r w:rsidR="002A1CEB" w:rsidRPr="00FE173E">
        <w:t xml:space="preserve"> </w:t>
      </w:r>
      <w:r w:rsidRPr="00FE173E">
        <w:t>Социального</w:t>
      </w:r>
      <w:r w:rsidR="002A1CEB" w:rsidRPr="00FE173E">
        <w:t xml:space="preserve"> </w:t>
      </w:r>
      <w:r w:rsidRPr="00FE173E">
        <w:t>фонда</w:t>
      </w:r>
      <w:r w:rsidR="002A1CEB" w:rsidRPr="00FE173E">
        <w:t xml:space="preserve"> </w:t>
      </w:r>
      <w:r w:rsidRPr="00FE173E">
        <w:t>в</w:t>
      </w:r>
      <w:r w:rsidR="002A1CEB" w:rsidRPr="00FE173E">
        <w:t xml:space="preserve"> </w:t>
      </w:r>
      <w:r w:rsidRPr="00FE173E">
        <w:t>соответствии</w:t>
      </w:r>
      <w:r w:rsidR="002A1CEB" w:rsidRPr="00FE173E">
        <w:t xml:space="preserve"> </w:t>
      </w:r>
      <w:r w:rsidRPr="00FE173E">
        <w:t>с</w:t>
      </w:r>
      <w:r w:rsidR="002A1CEB" w:rsidRPr="00FE173E">
        <w:t xml:space="preserve"> </w:t>
      </w:r>
      <w:r w:rsidRPr="00FE173E">
        <w:t>федеральными</w:t>
      </w:r>
      <w:r w:rsidR="002A1CEB" w:rsidRPr="00FE173E">
        <w:t xml:space="preserve"> </w:t>
      </w:r>
      <w:r w:rsidRPr="00FE173E">
        <w:t>законами</w:t>
      </w:r>
      <w:r w:rsidR="002A1CEB" w:rsidRPr="00FE173E">
        <w:t xml:space="preserve"> </w:t>
      </w:r>
      <w:r w:rsidRPr="00FE173E">
        <w:t>или</w:t>
      </w:r>
      <w:r w:rsidR="002A1CEB" w:rsidRPr="00FE173E">
        <w:t xml:space="preserve"> </w:t>
      </w:r>
      <w:r w:rsidRPr="00FE173E">
        <w:t>нормативными</w:t>
      </w:r>
      <w:r w:rsidR="002A1CEB" w:rsidRPr="00FE173E">
        <w:t xml:space="preserve"> </w:t>
      </w:r>
      <w:r w:rsidRPr="00FE173E">
        <w:t>актами</w:t>
      </w:r>
      <w:r w:rsidR="002A1CEB" w:rsidRPr="00FE173E">
        <w:t xml:space="preserve"> </w:t>
      </w:r>
      <w:r w:rsidRPr="00FE173E">
        <w:t>правительства.</w:t>
      </w:r>
    </w:p>
    <w:p w14:paraId="1A5943EC" w14:textId="77777777" w:rsidR="007332A3" w:rsidRPr="00FE173E" w:rsidRDefault="007332A3" w:rsidP="007332A3">
      <w:r w:rsidRPr="00FE173E">
        <w:t>В</w:t>
      </w:r>
      <w:r w:rsidR="002A1CEB" w:rsidRPr="00FE173E">
        <w:t xml:space="preserve"> </w:t>
      </w:r>
      <w:r w:rsidRPr="00FE173E">
        <w:t>поправках</w:t>
      </w:r>
      <w:r w:rsidR="002A1CEB" w:rsidRPr="00FE173E">
        <w:t xml:space="preserve"> </w:t>
      </w:r>
      <w:r w:rsidRPr="00FE173E">
        <w:t>в</w:t>
      </w:r>
      <w:r w:rsidR="002A1CEB" w:rsidRPr="00FE173E">
        <w:t xml:space="preserve"> </w:t>
      </w:r>
      <w:r w:rsidRPr="00FE173E">
        <w:t>ФЗ</w:t>
      </w:r>
      <w:r w:rsidR="002A1CEB" w:rsidRPr="00FE173E">
        <w:t xml:space="preserve"> «</w:t>
      </w:r>
      <w:r w:rsidRPr="00FE173E">
        <w:t>О</w:t>
      </w:r>
      <w:r w:rsidR="002A1CEB" w:rsidRPr="00FE173E">
        <w:t xml:space="preserve"> </w:t>
      </w:r>
      <w:r w:rsidRPr="00FE173E">
        <w:t>негосударственных</w:t>
      </w:r>
      <w:r w:rsidR="002A1CEB" w:rsidRPr="00FE173E">
        <w:t xml:space="preserve"> </w:t>
      </w:r>
      <w:r w:rsidRPr="00FE173E">
        <w:t>пенсионных</w:t>
      </w:r>
      <w:r w:rsidR="002A1CEB" w:rsidRPr="00FE173E">
        <w:t xml:space="preserve"> </w:t>
      </w:r>
      <w:r w:rsidRPr="00FE173E">
        <w:t>фондах</w:t>
      </w:r>
      <w:r w:rsidR="002A1CEB" w:rsidRPr="00FE173E">
        <w:t xml:space="preserve">» </w:t>
      </w:r>
      <w:r w:rsidRPr="00FE173E">
        <w:t>расширяются</w:t>
      </w:r>
      <w:r w:rsidR="002A1CEB" w:rsidRPr="00FE173E">
        <w:t xml:space="preserve"> </w:t>
      </w:r>
      <w:r w:rsidRPr="00FE173E">
        <w:t>функции</w:t>
      </w:r>
      <w:r w:rsidR="002A1CEB" w:rsidRPr="00FE173E">
        <w:t xml:space="preserve"> </w:t>
      </w:r>
      <w:r w:rsidRPr="00FE173E">
        <w:t>администратора</w:t>
      </w:r>
      <w:r w:rsidR="002A1CEB" w:rsidRPr="00FE173E">
        <w:t xml:space="preserve"> </w:t>
      </w:r>
      <w:r w:rsidRPr="00FE173E">
        <w:t>софинансирования</w:t>
      </w:r>
      <w:r w:rsidR="002A1CEB" w:rsidRPr="00FE173E">
        <w:t xml:space="preserve"> - </w:t>
      </w:r>
      <w:r w:rsidRPr="00FE173E">
        <w:t>это</w:t>
      </w:r>
      <w:r w:rsidR="002A1CEB" w:rsidRPr="00FE173E">
        <w:t xml:space="preserve"> </w:t>
      </w:r>
      <w:r w:rsidRPr="00FE173E">
        <w:t>юридическое</w:t>
      </w:r>
      <w:r w:rsidR="002A1CEB" w:rsidRPr="00FE173E">
        <w:t xml:space="preserve"> </w:t>
      </w:r>
      <w:r w:rsidRPr="00FE173E">
        <w:t>лицо,</w:t>
      </w:r>
      <w:r w:rsidR="002A1CEB" w:rsidRPr="00FE173E">
        <w:t xml:space="preserve"> </w:t>
      </w:r>
      <w:r w:rsidRPr="00FE173E">
        <w:t>которому</w:t>
      </w:r>
      <w:r w:rsidR="002A1CEB" w:rsidRPr="00FE173E">
        <w:t xml:space="preserve"> </w:t>
      </w:r>
      <w:r w:rsidRPr="00FE173E">
        <w:t>присвоен</w:t>
      </w:r>
      <w:r w:rsidR="002A1CEB" w:rsidRPr="00FE173E">
        <w:t xml:space="preserve"> </w:t>
      </w:r>
      <w:r w:rsidRPr="00FE173E">
        <w:t>статус</w:t>
      </w:r>
      <w:r w:rsidR="002A1CEB" w:rsidRPr="00FE173E">
        <w:t xml:space="preserve"> </w:t>
      </w:r>
      <w:r w:rsidRPr="00FE173E">
        <w:t>центрального</w:t>
      </w:r>
      <w:r w:rsidR="002A1CEB" w:rsidRPr="00FE173E">
        <w:t xml:space="preserve"> </w:t>
      </w:r>
      <w:r w:rsidRPr="00FE173E">
        <w:t>депозитария.</w:t>
      </w:r>
      <w:r w:rsidR="002A1CEB" w:rsidRPr="00FE173E">
        <w:t xml:space="preserve"> </w:t>
      </w:r>
      <w:r w:rsidRPr="00FE173E">
        <w:t>Сейчас</w:t>
      </w:r>
      <w:r w:rsidR="002A1CEB" w:rsidRPr="00FE173E">
        <w:t xml:space="preserve"> </w:t>
      </w:r>
      <w:r w:rsidRPr="00FE173E">
        <w:t>установлено,</w:t>
      </w:r>
      <w:r w:rsidR="002A1CEB" w:rsidRPr="00FE173E">
        <w:t xml:space="preserve"> </w:t>
      </w:r>
      <w:r w:rsidRPr="00FE173E">
        <w:t>что</w:t>
      </w:r>
      <w:r w:rsidR="002A1CEB" w:rsidRPr="00FE173E">
        <w:t xml:space="preserve"> </w:t>
      </w:r>
      <w:r w:rsidRPr="00FE173E">
        <w:t>администратор</w:t>
      </w:r>
      <w:r w:rsidR="002A1CEB" w:rsidRPr="00FE173E">
        <w:t xml:space="preserve"> </w:t>
      </w:r>
      <w:r w:rsidRPr="00FE173E">
        <w:t>должен</w:t>
      </w:r>
      <w:r w:rsidR="002A1CEB" w:rsidRPr="00FE173E">
        <w:t xml:space="preserve"> </w:t>
      </w:r>
      <w:r w:rsidRPr="00FE173E">
        <w:t>рассчитывать</w:t>
      </w:r>
      <w:r w:rsidR="002A1CEB" w:rsidRPr="00FE173E">
        <w:t xml:space="preserve"> </w:t>
      </w:r>
      <w:r w:rsidRPr="00FE173E">
        <w:t>размер</w:t>
      </w:r>
      <w:r w:rsidR="002A1CEB" w:rsidRPr="00FE173E">
        <w:t xml:space="preserve"> </w:t>
      </w:r>
      <w:r w:rsidRPr="00FE173E">
        <w:t>дополнительных</w:t>
      </w:r>
      <w:r w:rsidR="002A1CEB" w:rsidRPr="00FE173E">
        <w:t xml:space="preserve"> </w:t>
      </w:r>
      <w:r w:rsidRPr="00FE173E">
        <w:t>стимулирующих</w:t>
      </w:r>
      <w:r w:rsidR="002A1CEB" w:rsidRPr="00FE173E">
        <w:t xml:space="preserve"> </w:t>
      </w:r>
      <w:r w:rsidRPr="00FE173E">
        <w:t>взносов</w:t>
      </w:r>
      <w:r w:rsidR="002A1CEB" w:rsidRPr="00FE173E">
        <w:t xml:space="preserve"> </w:t>
      </w:r>
      <w:r w:rsidRPr="00FE173E">
        <w:t>по</w:t>
      </w:r>
      <w:r w:rsidR="002A1CEB" w:rsidRPr="00FE173E">
        <w:t xml:space="preserve"> </w:t>
      </w:r>
      <w:r w:rsidRPr="00FE173E">
        <w:t>договорам</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и</w:t>
      </w:r>
      <w:r w:rsidR="002A1CEB" w:rsidRPr="00FE173E">
        <w:t xml:space="preserve"> </w:t>
      </w:r>
      <w:r w:rsidRPr="00FE173E">
        <w:t>направлять</w:t>
      </w:r>
      <w:r w:rsidR="002A1CEB" w:rsidRPr="00FE173E">
        <w:t xml:space="preserve"> </w:t>
      </w:r>
      <w:r w:rsidRPr="00FE173E">
        <w:t>отчет</w:t>
      </w:r>
      <w:r w:rsidR="002A1CEB" w:rsidRPr="00FE173E">
        <w:t xml:space="preserve"> </w:t>
      </w:r>
      <w:r w:rsidRPr="00FE173E">
        <w:t>в</w:t>
      </w:r>
      <w:r w:rsidR="002A1CEB" w:rsidRPr="00FE173E">
        <w:t xml:space="preserve"> </w:t>
      </w:r>
      <w:r w:rsidRPr="00FE173E">
        <w:t>Минфин.</w:t>
      </w:r>
      <w:r w:rsidR="002A1CEB" w:rsidRPr="00FE173E">
        <w:t xml:space="preserve"> </w:t>
      </w:r>
      <w:r w:rsidRPr="00FE173E">
        <w:t>В</w:t>
      </w:r>
      <w:r w:rsidR="002A1CEB" w:rsidRPr="00FE173E">
        <w:t xml:space="preserve"> </w:t>
      </w:r>
      <w:r w:rsidRPr="00FE173E">
        <w:t>принятом</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законопроекте</w:t>
      </w:r>
      <w:r w:rsidR="002A1CEB" w:rsidRPr="00FE173E">
        <w:t xml:space="preserve"> </w:t>
      </w:r>
      <w:r w:rsidRPr="00FE173E">
        <w:t>говорится,</w:t>
      </w:r>
      <w:r w:rsidR="002A1CEB" w:rsidRPr="00FE173E">
        <w:t xml:space="preserve"> </w:t>
      </w:r>
      <w:r w:rsidRPr="00FE173E">
        <w:t>что</w:t>
      </w:r>
      <w:r w:rsidR="002A1CEB" w:rsidRPr="00FE173E">
        <w:t xml:space="preserve"> </w:t>
      </w:r>
      <w:r w:rsidRPr="00FE173E">
        <w:t>отчет</w:t>
      </w:r>
      <w:r w:rsidR="002A1CEB" w:rsidRPr="00FE173E">
        <w:t xml:space="preserve"> </w:t>
      </w:r>
      <w:r w:rsidRPr="00FE173E">
        <w:t>и</w:t>
      </w:r>
      <w:r w:rsidR="002A1CEB" w:rsidRPr="00FE173E">
        <w:t xml:space="preserve"> </w:t>
      </w:r>
      <w:r w:rsidRPr="00FE173E">
        <w:t>информация</w:t>
      </w:r>
      <w:r w:rsidR="002A1CEB" w:rsidRPr="00FE173E">
        <w:t xml:space="preserve"> </w:t>
      </w:r>
      <w:r w:rsidRPr="00FE173E">
        <w:t>об</w:t>
      </w:r>
      <w:r w:rsidR="002A1CEB" w:rsidRPr="00FE173E">
        <w:t xml:space="preserve"> </w:t>
      </w:r>
      <w:r w:rsidRPr="00FE173E">
        <w:t>объеме</w:t>
      </w:r>
      <w:r w:rsidR="002A1CEB" w:rsidRPr="00FE173E">
        <w:t xml:space="preserve"> </w:t>
      </w:r>
      <w:r w:rsidRPr="00FE173E">
        <w:t>дополнительных</w:t>
      </w:r>
      <w:r w:rsidR="002A1CEB" w:rsidRPr="00FE173E">
        <w:t xml:space="preserve"> </w:t>
      </w:r>
      <w:r w:rsidRPr="00FE173E">
        <w:t>стимулирующих</w:t>
      </w:r>
      <w:r w:rsidR="002A1CEB" w:rsidRPr="00FE173E">
        <w:t xml:space="preserve"> </w:t>
      </w:r>
      <w:r w:rsidRPr="00FE173E">
        <w:t>взносов</w:t>
      </w:r>
      <w:r w:rsidR="002A1CEB" w:rsidRPr="00FE173E">
        <w:t xml:space="preserve"> </w:t>
      </w:r>
      <w:r w:rsidRPr="00FE173E">
        <w:t>должны</w:t>
      </w:r>
      <w:r w:rsidR="002A1CEB" w:rsidRPr="00FE173E">
        <w:t xml:space="preserve"> </w:t>
      </w:r>
      <w:r w:rsidRPr="00FE173E">
        <w:t>будут</w:t>
      </w:r>
      <w:r w:rsidR="002A1CEB" w:rsidRPr="00FE173E">
        <w:t xml:space="preserve"> </w:t>
      </w:r>
      <w:r w:rsidRPr="00FE173E">
        <w:t>направляться</w:t>
      </w:r>
      <w:r w:rsidR="002A1CEB" w:rsidRPr="00FE173E">
        <w:t xml:space="preserve"> </w:t>
      </w:r>
      <w:r w:rsidRPr="00FE173E">
        <w:t>также</w:t>
      </w:r>
      <w:r w:rsidR="002A1CEB" w:rsidRPr="00FE173E">
        <w:t xml:space="preserve"> </w:t>
      </w:r>
      <w:r w:rsidRPr="00FE173E">
        <w:t>и</w:t>
      </w:r>
      <w:r w:rsidR="002A1CEB" w:rsidRPr="00FE173E">
        <w:t xml:space="preserve"> </w:t>
      </w:r>
      <w:r w:rsidRPr="00FE173E">
        <w:t>в</w:t>
      </w:r>
      <w:r w:rsidR="002A1CEB" w:rsidRPr="00FE173E">
        <w:t xml:space="preserve"> </w:t>
      </w:r>
      <w:r w:rsidRPr="00FE173E">
        <w:t>организацию,</w:t>
      </w:r>
      <w:r w:rsidR="002A1CEB" w:rsidRPr="00FE173E">
        <w:t xml:space="preserve"> </w:t>
      </w:r>
      <w:r w:rsidRPr="00FE173E">
        <w:t>определенную</w:t>
      </w:r>
      <w:r w:rsidR="002A1CEB" w:rsidRPr="00FE173E">
        <w:t xml:space="preserve"> </w:t>
      </w:r>
      <w:r w:rsidRPr="00FE173E">
        <w:t>правительством</w:t>
      </w:r>
      <w:r w:rsidR="002A1CEB" w:rsidRPr="00FE173E">
        <w:t xml:space="preserve"> </w:t>
      </w:r>
      <w:r w:rsidRPr="00FE173E">
        <w:t>РФ</w:t>
      </w:r>
      <w:r w:rsidR="002A1CEB" w:rsidRPr="00FE173E">
        <w:t xml:space="preserve"> </w:t>
      </w:r>
      <w:r w:rsidRPr="00FE173E">
        <w:t>для</w:t>
      </w:r>
      <w:r w:rsidR="002A1CEB" w:rsidRPr="00FE173E">
        <w:t xml:space="preserve"> </w:t>
      </w:r>
      <w:r w:rsidRPr="00FE173E">
        <w:t>государственной</w:t>
      </w:r>
      <w:r w:rsidR="002A1CEB" w:rsidRPr="00FE173E">
        <w:t xml:space="preserve"> </w:t>
      </w:r>
      <w:r w:rsidRPr="00FE173E">
        <w:t>поддержки</w:t>
      </w:r>
      <w:r w:rsidR="002A1CEB" w:rsidRPr="00FE173E">
        <w:t xml:space="preserve"> </w:t>
      </w:r>
      <w:r w:rsidRPr="00FE173E">
        <w:t>формирования</w:t>
      </w:r>
      <w:r w:rsidR="002A1CEB" w:rsidRPr="00FE173E">
        <w:t xml:space="preserve"> </w:t>
      </w:r>
      <w:r w:rsidRPr="00FE173E">
        <w:t>долгосрочных</w:t>
      </w:r>
      <w:r w:rsidR="002A1CEB" w:rsidRPr="00FE173E">
        <w:t xml:space="preserve"> </w:t>
      </w:r>
      <w:r w:rsidRPr="00FE173E">
        <w:t>сбережений.</w:t>
      </w:r>
    </w:p>
    <w:p w14:paraId="6D8F7CBD" w14:textId="77777777" w:rsidR="007332A3" w:rsidRPr="00FE173E" w:rsidRDefault="007332A3" w:rsidP="007332A3">
      <w:r w:rsidRPr="00FE173E">
        <w:t>Механизм</w:t>
      </w:r>
      <w:r w:rsidR="002A1CEB" w:rsidRPr="00FE173E">
        <w:t xml:space="preserve"> </w:t>
      </w:r>
      <w:r w:rsidRPr="00FE173E">
        <w:t>формирования</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граждан</w:t>
      </w:r>
      <w:r w:rsidR="002A1CEB" w:rsidRPr="00FE173E">
        <w:t xml:space="preserve"> </w:t>
      </w:r>
      <w:r w:rsidRPr="00FE173E">
        <w:t>на</w:t>
      </w:r>
      <w:r w:rsidR="002A1CEB" w:rsidRPr="00FE173E">
        <w:t xml:space="preserve"> </w:t>
      </w:r>
      <w:r w:rsidRPr="00FE173E">
        <w:t>добровольной</w:t>
      </w:r>
      <w:r w:rsidR="002A1CEB" w:rsidRPr="00FE173E">
        <w:t xml:space="preserve"> </w:t>
      </w:r>
      <w:r w:rsidRPr="00FE173E">
        <w:t>основе</w:t>
      </w:r>
      <w:r w:rsidR="002A1CEB" w:rsidRPr="00FE173E">
        <w:t xml:space="preserve"> </w:t>
      </w:r>
      <w:r w:rsidRPr="00FE173E">
        <w:t>заработал</w:t>
      </w:r>
      <w:r w:rsidR="002A1CEB" w:rsidRPr="00FE173E">
        <w:t xml:space="preserve"> </w:t>
      </w:r>
      <w:r w:rsidRPr="00FE173E">
        <w:t>с</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По</w:t>
      </w:r>
      <w:r w:rsidR="002A1CEB" w:rsidRPr="00FE173E">
        <w:t xml:space="preserve"> </w:t>
      </w:r>
      <w:r w:rsidRPr="00FE173E">
        <w:t>договору</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вкладчик</w:t>
      </w:r>
      <w:r w:rsidR="002A1CEB" w:rsidRPr="00FE173E">
        <w:t xml:space="preserve"> </w:t>
      </w:r>
      <w:r w:rsidRPr="00FE173E">
        <w:t>обязуется</w:t>
      </w:r>
      <w:r w:rsidR="002A1CEB" w:rsidRPr="00FE173E">
        <w:t xml:space="preserve"> </w:t>
      </w:r>
      <w:r w:rsidRPr="00FE173E">
        <w:t>уплачивать</w:t>
      </w:r>
      <w:r w:rsidR="002A1CEB" w:rsidRPr="00FE173E">
        <w:t xml:space="preserve"> </w:t>
      </w:r>
      <w:r w:rsidRPr="00FE173E">
        <w:t>сберегательные</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НПФ,</w:t>
      </w:r>
      <w:r w:rsidR="002A1CEB" w:rsidRPr="00FE173E">
        <w:t xml:space="preserve"> </w:t>
      </w:r>
      <w:r w:rsidRPr="00FE173E">
        <w:t>а</w:t>
      </w:r>
      <w:r w:rsidR="002A1CEB" w:rsidRPr="00FE173E">
        <w:t xml:space="preserve"> </w:t>
      </w:r>
      <w:r w:rsidRPr="00FE173E">
        <w:t>НПФ</w:t>
      </w:r>
      <w:r w:rsidR="002A1CEB" w:rsidRPr="00FE173E">
        <w:t xml:space="preserve"> </w:t>
      </w:r>
      <w:r w:rsidRPr="00FE173E">
        <w:t>обязуется</w:t>
      </w:r>
      <w:r w:rsidR="002A1CEB" w:rsidRPr="00FE173E">
        <w:t xml:space="preserve"> </w:t>
      </w:r>
      <w:r w:rsidRPr="00FE173E">
        <w:t>производить</w:t>
      </w:r>
      <w:r w:rsidR="002A1CEB" w:rsidRPr="00FE173E">
        <w:t xml:space="preserve"> </w:t>
      </w:r>
      <w:r w:rsidRPr="00FE173E">
        <w:t>выплаты</w:t>
      </w:r>
      <w:r w:rsidR="002A1CEB" w:rsidRPr="00FE173E">
        <w:t xml:space="preserve"> </w:t>
      </w:r>
      <w:r w:rsidRPr="00FE173E">
        <w:t>при</w:t>
      </w:r>
      <w:r w:rsidR="002A1CEB" w:rsidRPr="00FE173E">
        <w:t xml:space="preserve"> </w:t>
      </w:r>
      <w:r w:rsidRPr="00FE173E">
        <w:t>наступлении</w:t>
      </w:r>
      <w:r w:rsidR="002A1CEB" w:rsidRPr="00FE173E">
        <w:t xml:space="preserve"> </w:t>
      </w:r>
      <w:r w:rsidRPr="00FE173E">
        <w:t>оснований.</w:t>
      </w:r>
      <w:r w:rsidR="002A1CEB" w:rsidRPr="00FE173E">
        <w:t xml:space="preserve"> </w:t>
      </w:r>
      <w:r w:rsidRPr="00FE173E">
        <w:t>Для</w:t>
      </w:r>
      <w:r w:rsidR="002A1CEB" w:rsidRPr="00FE173E">
        <w:t xml:space="preserve"> </w:t>
      </w:r>
      <w:r w:rsidRPr="00FE173E">
        <w:t>формирования</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можно</w:t>
      </w:r>
      <w:r w:rsidR="002A1CEB" w:rsidRPr="00FE173E">
        <w:t xml:space="preserve"> </w:t>
      </w:r>
      <w:r w:rsidRPr="00FE173E">
        <w:t>использовать</w:t>
      </w:r>
      <w:r w:rsidR="002A1CEB" w:rsidRPr="00FE173E">
        <w:t xml:space="preserve"> </w:t>
      </w:r>
      <w:r w:rsidRPr="00FE173E">
        <w:t>средства</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учитываемых</w:t>
      </w:r>
      <w:r w:rsidR="002A1CEB" w:rsidRPr="00FE173E">
        <w:t xml:space="preserve"> </w:t>
      </w:r>
      <w:r w:rsidRPr="00FE173E">
        <w:t>на</w:t>
      </w:r>
      <w:r w:rsidR="002A1CEB" w:rsidRPr="00FE173E">
        <w:t xml:space="preserve"> </w:t>
      </w:r>
      <w:r w:rsidRPr="00FE173E">
        <w:t>пенсионном</w:t>
      </w:r>
      <w:r w:rsidR="002A1CEB" w:rsidRPr="00FE173E">
        <w:t xml:space="preserve"> </w:t>
      </w:r>
      <w:r w:rsidRPr="00FE173E">
        <w:t>счете</w:t>
      </w:r>
      <w:r w:rsidR="002A1CEB" w:rsidRPr="00FE173E">
        <w:t xml:space="preserve"> </w:t>
      </w:r>
      <w:r w:rsidRPr="00FE173E">
        <w:t>накопительной</w:t>
      </w:r>
      <w:r w:rsidR="002A1CEB" w:rsidRPr="00FE173E">
        <w:t xml:space="preserve"> </w:t>
      </w:r>
      <w:r w:rsidRPr="00FE173E">
        <w:t>пенсии.</w:t>
      </w:r>
    </w:p>
    <w:p w14:paraId="34B14DDB" w14:textId="77777777" w:rsidR="007332A3" w:rsidRPr="00FE173E" w:rsidRDefault="007332A3" w:rsidP="007332A3">
      <w:r w:rsidRPr="00FE173E">
        <w:t>Физические</w:t>
      </w:r>
      <w:r w:rsidR="002A1CEB" w:rsidRPr="00FE173E">
        <w:t xml:space="preserve"> </w:t>
      </w:r>
      <w:r w:rsidRPr="00FE173E">
        <w:t>лица,</w:t>
      </w:r>
      <w:r w:rsidR="002A1CEB" w:rsidRPr="00FE173E">
        <w:t xml:space="preserve"> </w:t>
      </w:r>
      <w:r w:rsidRPr="00FE173E">
        <w:t>заключившие</w:t>
      </w:r>
      <w:r w:rsidR="002A1CEB" w:rsidRPr="00FE173E">
        <w:t xml:space="preserve"> </w:t>
      </w:r>
      <w:r w:rsidRPr="00FE173E">
        <w:t>с</w:t>
      </w:r>
      <w:r w:rsidR="002A1CEB" w:rsidRPr="00FE173E">
        <w:t xml:space="preserve"> </w:t>
      </w:r>
      <w:r w:rsidRPr="00FE173E">
        <w:t>НПФ</w:t>
      </w:r>
      <w:r w:rsidR="002A1CEB" w:rsidRPr="00FE173E">
        <w:t xml:space="preserve"> </w:t>
      </w:r>
      <w:r w:rsidRPr="00FE173E">
        <w:t>договор</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имеют</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получение</w:t>
      </w:r>
      <w:r w:rsidR="002A1CEB" w:rsidRPr="00FE173E">
        <w:t xml:space="preserve"> </w:t>
      </w:r>
      <w:r w:rsidRPr="00FE173E">
        <w:t>господдержки</w:t>
      </w:r>
      <w:r w:rsidR="002A1CEB" w:rsidRPr="00FE173E">
        <w:t xml:space="preserve"> </w:t>
      </w:r>
      <w:r w:rsidRPr="00FE173E">
        <w:t>в</w:t>
      </w:r>
      <w:r w:rsidR="002A1CEB" w:rsidRPr="00FE173E">
        <w:t xml:space="preserve"> </w:t>
      </w:r>
      <w:r w:rsidRPr="00FE173E">
        <w:t>виде</w:t>
      </w:r>
      <w:r w:rsidR="002A1CEB" w:rsidRPr="00FE173E">
        <w:t xml:space="preserve"> </w:t>
      </w:r>
      <w:r w:rsidRPr="00FE173E">
        <w:t>дополнительных</w:t>
      </w:r>
      <w:r w:rsidR="002A1CEB" w:rsidRPr="00FE173E">
        <w:t xml:space="preserve"> </w:t>
      </w:r>
      <w:r w:rsidRPr="00FE173E">
        <w:t>стимулирующих</w:t>
      </w:r>
      <w:r w:rsidR="002A1CEB" w:rsidRPr="00FE173E">
        <w:t xml:space="preserve"> </w:t>
      </w:r>
      <w:r w:rsidRPr="00FE173E">
        <w:t>взносов.</w:t>
      </w:r>
      <w:r w:rsidR="002A1CEB" w:rsidRPr="00FE173E">
        <w:t xml:space="preserve"> </w:t>
      </w:r>
      <w:r w:rsidRPr="00FE173E">
        <w:t>При</w:t>
      </w:r>
      <w:r w:rsidR="002A1CEB" w:rsidRPr="00FE173E">
        <w:t xml:space="preserve"> </w:t>
      </w:r>
      <w:r w:rsidRPr="00FE173E">
        <w:t>среднемесячном</w:t>
      </w:r>
      <w:r w:rsidR="002A1CEB" w:rsidRPr="00FE173E">
        <w:t xml:space="preserve"> </w:t>
      </w:r>
      <w:r w:rsidRPr="00FE173E">
        <w:t>доходе</w:t>
      </w:r>
      <w:r w:rsidR="002A1CEB" w:rsidRPr="00FE173E">
        <w:t xml:space="preserve"> </w:t>
      </w:r>
      <w:r w:rsidRPr="00FE173E">
        <w:t>физического</w:t>
      </w:r>
      <w:r w:rsidR="002A1CEB" w:rsidRPr="00FE173E">
        <w:t xml:space="preserve"> </w:t>
      </w:r>
      <w:r w:rsidRPr="00FE173E">
        <w:t>лица</w:t>
      </w:r>
      <w:r w:rsidR="002A1CEB" w:rsidRPr="00FE173E">
        <w:t xml:space="preserve"> </w:t>
      </w:r>
      <w:r w:rsidRPr="00FE173E">
        <w:t>до</w:t>
      </w:r>
      <w:r w:rsidR="002A1CEB" w:rsidRPr="00FE173E">
        <w:t xml:space="preserve"> </w:t>
      </w:r>
      <w:r w:rsidRPr="00FE173E">
        <w:t>80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размер</w:t>
      </w:r>
      <w:r w:rsidR="002A1CEB" w:rsidRPr="00FE173E">
        <w:t xml:space="preserve"> </w:t>
      </w:r>
      <w:r w:rsidRPr="00FE173E">
        <w:t>дополнительного</w:t>
      </w:r>
      <w:r w:rsidR="002A1CEB" w:rsidRPr="00FE173E">
        <w:t xml:space="preserve"> </w:t>
      </w:r>
      <w:r w:rsidRPr="00FE173E">
        <w:t>стимулирующего</w:t>
      </w:r>
      <w:r w:rsidR="002A1CEB" w:rsidRPr="00FE173E">
        <w:t xml:space="preserve"> </w:t>
      </w:r>
      <w:r w:rsidRPr="00FE173E">
        <w:t>взноса</w:t>
      </w:r>
      <w:r w:rsidR="002A1CEB" w:rsidRPr="00FE173E">
        <w:t xml:space="preserve"> </w:t>
      </w:r>
      <w:r w:rsidRPr="00FE173E">
        <w:t>от</w:t>
      </w:r>
      <w:r w:rsidR="002A1CEB" w:rsidRPr="00FE173E">
        <w:t xml:space="preserve"> </w:t>
      </w:r>
      <w:r w:rsidRPr="00FE173E">
        <w:t>государства</w:t>
      </w:r>
      <w:r w:rsidR="002A1CEB" w:rsidRPr="00FE173E">
        <w:t xml:space="preserve"> </w:t>
      </w:r>
      <w:r w:rsidRPr="00FE173E">
        <w:t>равен</w:t>
      </w:r>
      <w:r w:rsidR="002A1CEB" w:rsidRPr="00FE173E">
        <w:t xml:space="preserve"> </w:t>
      </w:r>
      <w:r w:rsidRPr="00FE173E">
        <w:t>размеру</w:t>
      </w:r>
      <w:r w:rsidR="002A1CEB" w:rsidRPr="00FE173E">
        <w:t xml:space="preserve"> </w:t>
      </w:r>
      <w:r w:rsidRPr="00FE173E">
        <w:t>уплаченных</w:t>
      </w:r>
      <w:r w:rsidR="002A1CEB" w:rsidRPr="00FE173E">
        <w:t xml:space="preserve"> </w:t>
      </w:r>
      <w:r w:rsidRPr="00FE173E">
        <w:t>физическим</w:t>
      </w:r>
      <w:r w:rsidR="002A1CEB" w:rsidRPr="00FE173E">
        <w:t xml:space="preserve"> </w:t>
      </w:r>
      <w:r w:rsidRPr="00FE173E">
        <w:t>лицом</w:t>
      </w:r>
      <w:r w:rsidR="002A1CEB" w:rsidRPr="00FE173E">
        <w:t xml:space="preserve"> </w:t>
      </w:r>
      <w:r w:rsidRPr="00FE173E">
        <w:t>сберегательных</w:t>
      </w:r>
      <w:r w:rsidR="002A1CEB" w:rsidRPr="00FE173E">
        <w:t xml:space="preserve"> </w:t>
      </w:r>
      <w:r w:rsidRPr="00FE173E">
        <w:t>взносов;</w:t>
      </w:r>
      <w:r w:rsidR="002A1CEB" w:rsidRPr="00FE173E">
        <w:t xml:space="preserve"> </w:t>
      </w:r>
      <w:r w:rsidRPr="00FE173E">
        <w:t>при</w:t>
      </w:r>
      <w:r w:rsidR="002A1CEB" w:rsidRPr="00FE173E">
        <w:t xml:space="preserve"> </w:t>
      </w:r>
      <w:r w:rsidRPr="00FE173E">
        <w:t>доходе</w:t>
      </w:r>
      <w:r w:rsidR="002A1CEB" w:rsidRPr="00FE173E">
        <w:t xml:space="preserve"> </w:t>
      </w:r>
      <w:r w:rsidRPr="00FE173E">
        <w:t>от</w:t>
      </w:r>
      <w:r w:rsidR="002A1CEB" w:rsidRPr="00FE173E">
        <w:t xml:space="preserve"> </w:t>
      </w:r>
      <w:r w:rsidRPr="00FE173E">
        <w:t>80</w:t>
      </w:r>
      <w:r w:rsidR="002A1CEB" w:rsidRPr="00FE173E">
        <w:t xml:space="preserve"> </w:t>
      </w:r>
      <w:r w:rsidRPr="00FE173E">
        <w:t>тыс.</w:t>
      </w:r>
      <w:r w:rsidR="002A1CEB" w:rsidRPr="00FE173E">
        <w:t xml:space="preserve"> </w:t>
      </w:r>
      <w:r w:rsidRPr="00FE173E">
        <w:t>до</w:t>
      </w:r>
      <w:r w:rsidR="002A1CEB" w:rsidRPr="00FE173E">
        <w:t xml:space="preserve"> </w:t>
      </w:r>
      <w:r w:rsidRPr="00FE173E">
        <w:t>150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государство</w:t>
      </w:r>
      <w:r w:rsidR="002A1CEB" w:rsidRPr="00FE173E">
        <w:t xml:space="preserve"> </w:t>
      </w:r>
      <w:r w:rsidRPr="00FE173E">
        <w:t>уплатит</w:t>
      </w:r>
      <w:r w:rsidR="002A1CEB" w:rsidRPr="00FE173E">
        <w:t xml:space="preserve"> </w:t>
      </w:r>
      <w:r w:rsidRPr="00FE173E">
        <w:t>половину</w:t>
      </w:r>
      <w:r w:rsidR="002A1CEB" w:rsidRPr="00FE173E">
        <w:t xml:space="preserve"> </w:t>
      </w:r>
      <w:r w:rsidRPr="00FE173E">
        <w:t>размера</w:t>
      </w:r>
      <w:r w:rsidR="002A1CEB" w:rsidRPr="00FE173E">
        <w:t xml:space="preserve"> </w:t>
      </w:r>
      <w:r w:rsidRPr="00FE173E">
        <w:t>уплаченных</w:t>
      </w:r>
      <w:r w:rsidR="002A1CEB" w:rsidRPr="00FE173E">
        <w:t xml:space="preserve"> </w:t>
      </w:r>
      <w:r w:rsidRPr="00FE173E">
        <w:t>физическим</w:t>
      </w:r>
      <w:r w:rsidR="002A1CEB" w:rsidRPr="00FE173E">
        <w:t xml:space="preserve"> </w:t>
      </w:r>
      <w:r w:rsidRPr="00FE173E">
        <w:t>лицом</w:t>
      </w:r>
      <w:r w:rsidR="002A1CEB" w:rsidRPr="00FE173E">
        <w:t xml:space="preserve"> </w:t>
      </w:r>
      <w:r w:rsidRPr="00FE173E">
        <w:t>взносов;</w:t>
      </w:r>
      <w:r w:rsidR="002A1CEB" w:rsidRPr="00FE173E">
        <w:t xml:space="preserve"> </w:t>
      </w:r>
      <w:r w:rsidRPr="00FE173E">
        <w:t>при</w:t>
      </w:r>
      <w:r w:rsidR="002A1CEB" w:rsidRPr="00FE173E">
        <w:t xml:space="preserve"> </w:t>
      </w:r>
      <w:r w:rsidRPr="00FE173E">
        <w:t>среднемесячном</w:t>
      </w:r>
      <w:r w:rsidR="002A1CEB" w:rsidRPr="00FE173E">
        <w:t xml:space="preserve"> </w:t>
      </w:r>
      <w:r w:rsidRPr="00FE173E">
        <w:t>доходе</w:t>
      </w:r>
      <w:r w:rsidR="002A1CEB" w:rsidRPr="00FE173E">
        <w:t xml:space="preserve"> </w:t>
      </w:r>
      <w:r w:rsidRPr="00FE173E">
        <w:t>физического</w:t>
      </w:r>
      <w:r w:rsidR="002A1CEB" w:rsidRPr="00FE173E">
        <w:t xml:space="preserve"> </w:t>
      </w:r>
      <w:r w:rsidRPr="00FE173E">
        <w:t>лица</w:t>
      </w:r>
      <w:r w:rsidR="002A1CEB" w:rsidRPr="00FE173E">
        <w:t xml:space="preserve"> </w:t>
      </w:r>
      <w:r w:rsidRPr="00FE173E">
        <w:t>от</w:t>
      </w:r>
      <w:r w:rsidR="002A1CEB" w:rsidRPr="00FE173E">
        <w:t xml:space="preserve"> </w:t>
      </w:r>
      <w:r w:rsidRPr="00FE173E">
        <w:t>150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размер</w:t>
      </w:r>
      <w:r w:rsidR="002A1CEB" w:rsidRPr="00FE173E">
        <w:t xml:space="preserve"> </w:t>
      </w:r>
      <w:r w:rsidRPr="00FE173E">
        <w:t>дополнительного</w:t>
      </w:r>
      <w:r w:rsidR="002A1CEB" w:rsidRPr="00FE173E">
        <w:t xml:space="preserve"> </w:t>
      </w:r>
      <w:r w:rsidRPr="00FE173E">
        <w:t>стимулирующего</w:t>
      </w:r>
      <w:r w:rsidR="002A1CEB" w:rsidRPr="00FE173E">
        <w:t xml:space="preserve"> </w:t>
      </w:r>
      <w:r w:rsidRPr="00FE173E">
        <w:t>взноса</w:t>
      </w:r>
      <w:r w:rsidR="002A1CEB" w:rsidRPr="00FE173E">
        <w:t xml:space="preserve"> </w:t>
      </w:r>
      <w:r w:rsidRPr="00FE173E">
        <w:t>равен</w:t>
      </w:r>
      <w:r w:rsidR="002A1CEB" w:rsidRPr="00FE173E">
        <w:t xml:space="preserve"> </w:t>
      </w:r>
      <w:r w:rsidRPr="00FE173E">
        <w:t>одной</w:t>
      </w:r>
      <w:r w:rsidR="002A1CEB" w:rsidRPr="00FE173E">
        <w:t xml:space="preserve"> </w:t>
      </w:r>
      <w:r w:rsidRPr="00FE173E">
        <w:t>четверти</w:t>
      </w:r>
      <w:r w:rsidR="002A1CEB" w:rsidRPr="00FE173E">
        <w:t xml:space="preserve"> </w:t>
      </w:r>
      <w:r w:rsidRPr="00FE173E">
        <w:t>размера</w:t>
      </w:r>
      <w:r w:rsidR="002A1CEB" w:rsidRPr="00FE173E">
        <w:t xml:space="preserve"> </w:t>
      </w:r>
      <w:r w:rsidRPr="00FE173E">
        <w:t>уплаченных</w:t>
      </w:r>
      <w:r w:rsidR="002A1CEB" w:rsidRPr="00FE173E">
        <w:t xml:space="preserve"> </w:t>
      </w:r>
      <w:r w:rsidRPr="00FE173E">
        <w:t>физическим</w:t>
      </w:r>
      <w:r w:rsidR="002A1CEB" w:rsidRPr="00FE173E">
        <w:t xml:space="preserve"> </w:t>
      </w:r>
      <w:r w:rsidRPr="00FE173E">
        <w:t>лицом</w:t>
      </w:r>
      <w:r w:rsidR="002A1CEB" w:rsidRPr="00FE173E">
        <w:t xml:space="preserve"> </w:t>
      </w:r>
      <w:r w:rsidRPr="00FE173E">
        <w:t>сберегательных</w:t>
      </w:r>
      <w:r w:rsidR="002A1CEB" w:rsidRPr="00FE173E">
        <w:t xml:space="preserve"> </w:t>
      </w:r>
      <w:r w:rsidRPr="00FE173E">
        <w:t>взносов</w:t>
      </w:r>
      <w:r w:rsidR="002A1CEB" w:rsidRPr="00FE173E">
        <w:t xml:space="preserve"> </w:t>
      </w:r>
      <w:r w:rsidRPr="00FE173E">
        <w:lastRenderedPageBreak/>
        <w:t>по</w:t>
      </w:r>
      <w:r w:rsidR="002A1CEB" w:rsidRPr="00FE173E">
        <w:t xml:space="preserve"> </w:t>
      </w:r>
      <w:r w:rsidRPr="00FE173E">
        <w:t>договору</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размер</w:t>
      </w:r>
      <w:r w:rsidR="002A1CEB" w:rsidRPr="00FE173E">
        <w:t xml:space="preserve"> </w:t>
      </w:r>
      <w:r w:rsidRPr="00FE173E">
        <w:t>господдержки</w:t>
      </w:r>
      <w:r w:rsidR="002A1CEB" w:rsidRPr="00FE173E">
        <w:t xml:space="preserve"> </w:t>
      </w:r>
      <w:r w:rsidRPr="00FE173E">
        <w:t>не</w:t>
      </w:r>
      <w:r w:rsidR="002A1CEB" w:rsidRPr="00FE173E">
        <w:t xml:space="preserve"> </w:t>
      </w:r>
      <w:r w:rsidRPr="00FE173E">
        <w:t>может</w:t>
      </w:r>
      <w:r w:rsidR="002A1CEB" w:rsidRPr="00FE173E">
        <w:t xml:space="preserve"> </w:t>
      </w:r>
      <w:r w:rsidRPr="00FE173E">
        <w:t>превышать</w:t>
      </w:r>
      <w:r w:rsidR="002A1CEB" w:rsidRPr="00FE173E">
        <w:t xml:space="preserve"> </w:t>
      </w:r>
      <w:r w:rsidRPr="00FE173E">
        <w:t>36</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p>
    <w:p w14:paraId="11049351" w14:textId="77777777" w:rsidR="007332A3" w:rsidRPr="00FE173E" w:rsidRDefault="00000000" w:rsidP="007332A3">
      <w:hyperlink r:id="rId16" w:history="1">
        <w:r w:rsidR="007332A3" w:rsidRPr="00FE173E">
          <w:rPr>
            <w:rStyle w:val="a3"/>
          </w:rPr>
          <w:t>https://www.interfax.ru/russia/969978</w:t>
        </w:r>
      </w:hyperlink>
      <w:r w:rsidR="002A1CEB" w:rsidRPr="00FE173E">
        <w:t xml:space="preserve"> </w:t>
      </w:r>
    </w:p>
    <w:p w14:paraId="77944C36" w14:textId="77777777" w:rsidR="007332A3" w:rsidRPr="00FE173E" w:rsidRDefault="007332A3" w:rsidP="007332A3">
      <w:pPr>
        <w:pStyle w:val="2"/>
      </w:pPr>
      <w:bookmarkStart w:id="47" w:name="А102"/>
      <w:bookmarkStart w:id="48" w:name="_Toc171493760"/>
      <w:bookmarkEnd w:id="44"/>
      <w:r w:rsidRPr="00FE173E">
        <w:t>РБК,</w:t>
      </w:r>
      <w:r w:rsidR="002A1CEB" w:rsidRPr="00FE173E">
        <w:t xml:space="preserve"> </w:t>
      </w:r>
      <w:r w:rsidRPr="00FE173E">
        <w:t>09.07.2024,</w:t>
      </w:r>
      <w:r w:rsidR="002A1CEB" w:rsidRPr="00FE173E">
        <w:t xml:space="preserve"> </w:t>
      </w:r>
      <w:r w:rsidRPr="00FE173E">
        <w:t>Дарья</w:t>
      </w:r>
      <w:r w:rsidR="002A1CEB" w:rsidRPr="00FE173E">
        <w:t xml:space="preserve"> </w:t>
      </w:r>
      <w:r w:rsidR="00760C7A" w:rsidRPr="00FE173E">
        <w:t>КУРНОСЕНКОВА</w:t>
      </w:r>
      <w:r w:rsidRPr="00FE173E">
        <w:t>,</w:t>
      </w:r>
      <w:r w:rsidR="002A1CEB" w:rsidRPr="00FE173E">
        <w:t xml:space="preserve"> </w:t>
      </w:r>
      <w:r w:rsidRPr="00FE173E">
        <w:t>Госдума</w:t>
      </w:r>
      <w:r w:rsidR="002A1CEB" w:rsidRPr="00FE173E">
        <w:t xml:space="preserve"> </w:t>
      </w:r>
      <w:r w:rsidRPr="00FE173E">
        <w:t>утвердила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срок</w:t>
      </w:r>
      <w:r w:rsidR="002A1CEB" w:rsidRPr="00FE173E">
        <w:t xml:space="preserve"> </w:t>
      </w:r>
      <w:r w:rsidRPr="00FE173E">
        <w:t>софинансирования</w:t>
      </w:r>
      <w:r w:rsidR="002A1CEB" w:rsidRPr="00FE173E">
        <w:t xml:space="preserve"> </w:t>
      </w:r>
      <w:r w:rsidRPr="00FE173E">
        <w:t>ПДС</w:t>
      </w:r>
      <w:r w:rsidR="002A1CEB" w:rsidRPr="00FE173E">
        <w:t xml:space="preserve"> </w:t>
      </w:r>
      <w:r w:rsidRPr="00FE173E">
        <w:t>до</w:t>
      </w:r>
      <w:r w:rsidR="002A1CEB" w:rsidRPr="00FE173E">
        <w:t xml:space="preserve"> </w:t>
      </w:r>
      <w:r w:rsidRPr="00FE173E">
        <w:t>10</w:t>
      </w:r>
      <w:r w:rsidR="002A1CEB" w:rsidRPr="00FE173E">
        <w:t xml:space="preserve"> </w:t>
      </w:r>
      <w:r w:rsidRPr="00FE173E">
        <w:t>лет</w:t>
      </w:r>
      <w:bookmarkEnd w:id="47"/>
      <w:bookmarkEnd w:id="48"/>
    </w:p>
    <w:p w14:paraId="0F3C9FE4" w14:textId="77777777" w:rsidR="007332A3" w:rsidRPr="00FE173E" w:rsidRDefault="007332A3" w:rsidP="00072E8D">
      <w:pPr>
        <w:pStyle w:val="3"/>
      </w:pPr>
      <w:bookmarkStart w:id="49" w:name="_Toc171493761"/>
      <w:r w:rsidRPr="00FE173E">
        <w:t>Госдума</w:t>
      </w:r>
      <w:r w:rsidR="002A1CEB" w:rsidRPr="00FE173E">
        <w:t xml:space="preserve"> </w:t>
      </w:r>
      <w:r w:rsidRPr="00FE173E">
        <w:t>утвердила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законопроект,</w:t>
      </w:r>
      <w:r w:rsidR="002A1CEB" w:rsidRPr="00FE173E">
        <w:t xml:space="preserve"> </w:t>
      </w:r>
      <w:r w:rsidRPr="00FE173E">
        <w:t>который</w:t>
      </w:r>
      <w:r w:rsidR="002A1CEB" w:rsidRPr="00FE173E">
        <w:t xml:space="preserve"> </w:t>
      </w:r>
      <w:r w:rsidRPr="00FE173E">
        <w:t>увеличивает</w:t>
      </w:r>
      <w:r w:rsidR="002A1CEB" w:rsidRPr="00FE173E">
        <w:t xml:space="preserve"> </w:t>
      </w:r>
      <w:r w:rsidRPr="00FE173E">
        <w:t>срок</w:t>
      </w:r>
      <w:r w:rsidR="002A1CEB" w:rsidRPr="00FE173E">
        <w:t xml:space="preserve"> </w:t>
      </w:r>
      <w:r w:rsidRPr="00FE173E">
        <w:t>софинансирования</w:t>
      </w:r>
      <w:r w:rsidR="002A1CEB" w:rsidRPr="00FE173E">
        <w:t xml:space="preserve"> </w:t>
      </w:r>
      <w:r w:rsidRPr="00FE173E">
        <w:t>государством</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с</w:t>
      </w:r>
      <w:r w:rsidR="002A1CEB" w:rsidRPr="00FE173E">
        <w:t xml:space="preserve"> </w:t>
      </w:r>
      <w:r w:rsidRPr="00FE173E">
        <w:t>трех</w:t>
      </w:r>
      <w:r w:rsidR="002A1CEB" w:rsidRPr="00FE173E">
        <w:t xml:space="preserve"> </w:t>
      </w:r>
      <w:r w:rsidRPr="00FE173E">
        <w:t>до</w:t>
      </w:r>
      <w:r w:rsidR="002A1CEB" w:rsidRPr="00FE173E">
        <w:t xml:space="preserve"> </w:t>
      </w:r>
      <w:r w:rsidRPr="00FE173E">
        <w:t>десяти</w:t>
      </w:r>
      <w:r w:rsidR="002A1CEB" w:rsidRPr="00FE173E">
        <w:t xml:space="preserve"> </w:t>
      </w:r>
      <w:r w:rsidRPr="00FE173E">
        <w:t>лет.</w:t>
      </w:r>
      <w:bookmarkEnd w:id="49"/>
    </w:p>
    <w:p w14:paraId="23CEB370" w14:textId="77777777" w:rsidR="007332A3" w:rsidRPr="00FE173E" w:rsidRDefault="007332A3" w:rsidP="007332A3">
      <w:r w:rsidRPr="00FE173E">
        <w:t>Срок</w:t>
      </w:r>
      <w:r w:rsidR="002A1CEB" w:rsidRPr="00FE173E">
        <w:t xml:space="preserve"> </w:t>
      </w:r>
      <w:r w:rsidRPr="00FE173E">
        <w:t>со</w:t>
      </w:r>
      <w:r w:rsidR="002A1CEB" w:rsidRPr="00FE173E">
        <w:t xml:space="preserve"> </w:t>
      </w:r>
      <w:r w:rsidRPr="00FE173E">
        <w:t>финансирования</w:t>
      </w:r>
      <w:r w:rsidR="002A1CEB" w:rsidRPr="00FE173E">
        <w:t xml:space="preserve"> </w:t>
      </w:r>
      <w:r w:rsidRPr="00FE173E">
        <w:t>государством</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увеличат</w:t>
      </w:r>
      <w:r w:rsidR="002A1CEB" w:rsidRPr="00FE173E">
        <w:t xml:space="preserve"> </w:t>
      </w:r>
      <w:r w:rsidRPr="00FE173E">
        <w:t>с</w:t>
      </w:r>
      <w:r w:rsidR="002A1CEB" w:rsidRPr="00FE173E">
        <w:t xml:space="preserve"> </w:t>
      </w:r>
      <w:r w:rsidRPr="00FE173E">
        <w:t>трех</w:t>
      </w:r>
      <w:r w:rsidR="002A1CEB" w:rsidRPr="00FE173E">
        <w:t xml:space="preserve"> </w:t>
      </w:r>
      <w:r w:rsidRPr="00FE173E">
        <w:t>до</w:t>
      </w:r>
      <w:r w:rsidR="002A1CEB" w:rsidRPr="00FE173E">
        <w:t xml:space="preserve"> </w:t>
      </w:r>
      <w:r w:rsidRPr="00FE173E">
        <w:t>десяти</w:t>
      </w:r>
      <w:r w:rsidR="002A1CEB" w:rsidRPr="00FE173E">
        <w:t xml:space="preserve"> </w:t>
      </w:r>
      <w:r w:rsidRPr="00FE173E">
        <w:t>лет.</w:t>
      </w:r>
      <w:r w:rsidR="002A1CEB" w:rsidRPr="00FE173E">
        <w:t xml:space="preserve"> </w:t>
      </w:r>
      <w:r w:rsidRPr="00FE173E">
        <w:t>Такой</w:t>
      </w:r>
      <w:r w:rsidR="002A1CEB" w:rsidRPr="00FE173E">
        <w:t xml:space="preserve"> </w:t>
      </w:r>
      <w:r w:rsidRPr="00FE173E">
        <w:t>законопроект</w:t>
      </w:r>
      <w:r w:rsidR="002A1CEB" w:rsidRPr="00FE173E">
        <w:t xml:space="preserve"> </w:t>
      </w:r>
      <w:r w:rsidRPr="00FE173E">
        <w:t>9</w:t>
      </w:r>
      <w:r w:rsidR="002A1CEB" w:rsidRPr="00FE173E">
        <w:t xml:space="preserve"> </w:t>
      </w:r>
      <w:r w:rsidRPr="00FE173E">
        <w:t>июля</w:t>
      </w:r>
      <w:r w:rsidR="002A1CEB" w:rsidRPr="00FE173E">
        <w:t xml:space="preserve"> </w:t>
      </w:r>
      <w:r w:rsidRPr="00FE173E">
        <w:t>приняла</w:t>
      </w:r>
      <w:r w:rsidR="002A1CEB" w:rsidRPr="00FE173E">
        <w:t xml:space="preserve"> </w:t>
      </w:r>
      <w:r w:rsidRPr="00FE173E">
        <w:t>Госдума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поправок</w:t>
      </w:r>
      <w:r w:rsidR="002A1CEB" w:rsidRPr="00FE173E">
        <w:t xml:space="preserve"> </w:t>
      </w:r>
      <w:r w:rsidRPr="00FE173E">
        <w:t>к</w:t>
      </w:r>
      <w:r w:rsidR="002A1CEB" w:rsidRPr="00FE173E">
        <w:t xml:space="preserve"> </w:t>
      </w:r>
      <w:r w:rsidRPr="00FE173E">
        <w:t>Бюджетному</w:t>
      </w:r>
      <w:r w:rsidR="002A1CEB" w:rsidRPr="00FE173E">
        <w:t xml:space="preserve"> </w:t>
      </w:r>
      <w:r w:rsidRPr="00FE173E">
        <w:t>кодексу</w:t>
      </w:r>
      <w:r w:rsidR="002A1CEB" w:rsidRPr="00FE173E">
        <w:t xml:space="preserve"> </w:t>
      </w:r>
      <w:r w:rsidRPr="00FE173E">
        <w:t>России.</w:t>
      </w:r>
      <w:r w:rsidR="002A1CEB" w:rsidRPr="00FE173E">
        <w:t xml:space="preserve"> </w:t>
      </w:r>
      <w:r w:rsidRPr="00FE173E">
        <w:t>В</w:t>
      </w:r>
      <w:r w:rsidR="002A1CEB" w:rsidRPr="00FE173E">
        <w:t xml:space="preserve"> </w:t>
      </w:r>
      <w:r w:rsidRPr="00FE173E">
        <w:t>документе</w:t>
      </w:r>
      <w:r w:rsidR="002A1CEB" w:rsidRPr="00FE173E">
        <w:t xml:space="preserve"> </w:t>
      </w:r>
      <w:r w:rsidRPr="00FE173E">
        <w:t>уточняется,</w:t>
      </w:r>
      <w:r w:rsidR="002A1CEB" w:rsidRPr="00FE173E">
        <w:t xml:space="preserve"> </w:t>
      </w:r>
      <w:r w:rsidRPr="00FE173E">
        <w:t>что</w:t>
      </w:r>
      <w:r w:rsidR="002A1CEB" w:rsidRPr="00FE173E">
        <w:t xml:space="preserve"> </w:t>
      </w:r>
      <w:r w:rsidRPr="00FE173E">
        <w:t>средства</w:t>
      </w:r>
      <w:r w:rsidR="002A1CEB" w:rsidRPr="00FE173E">
        <w:t xml:space="preserve"> </w:t>
      </w:r>
      <w:r w:rsidRPr="00FE173E">
        <w:t>для</w:t>
      </w:r>
      <w:r w:rsidR="002A1CEB" w:rsidRPr="00FE173E">
        <w:t xml:space="preserve"> </w:t>
      </w:r>
      <w:r w:rsidRPr="00FE173E">
        <w:t>со</w:t>
      </w:r>
      <w:r w:rsidR="002A1CEB" w:rsidRPr="00FE173E">
        <w:t xml:space="preserve"> </w:t>
      </w:r>
      <w:r w:rsidRPr="00FE173E">
        <w:t>финансирования</w:t>
      </w:r>
      <w:r w:rsidR="002A1CEB" w:rsidRPr="00FE173E">
        <w:t xml:space="preserve"> </w:t>
      </w:r>
      <w:r w:rsidRPr="00FE173E">
        <w:t>программы</w:t>
      </w:r>
      <w:r w:rsidR="002A1CEB" w:rsidRPr="00FE173E">
        <w:t xml:space="preserve"> </w:t>
      </w:r>
      <w:r w:rsidRPr="00FE173E">
        <w:t>могут</w:t>
      </w:r>
      <w:r w:rsidR="002A1CEB" w:rsidRPr="00FE173E">
        <w:t xml:space="preserve"> </w:t>
      </w:r>
      <w:r w:rsidRPr="00FE173E">
        <w:t>быть</w:t>
      </w:r>
      <w:r w:rsidR="002A1CEB" w:rsidRPr="00FE173E">
        <w:t xml:space="preserve"> </w:t>
      </w:r>
      <w:r w:rsidRPr="00FE173E">
        <w:t>переданы</w:t>
      </w:r>
      <w:r w:rsidR="002A1CEB" w:rsidRPr="00FE173E">
        <w:t xml:space="preserve"> </w:t>
      </w:r>
      <w:r w:rsidRPr="00FE173E">
        <w:t>из</w:t>
      </w:r>
      <w:r w:rsidR="002A1CEB" w:rsidRPr="00FE173E">
        <w:t xml:space="preserve"> </w:t>
      </w:r>
      <w:r w:rsidRPr="00FE173E">
        <w:t>Социального</w:t>
      </w:r>
      <w:r w:rsidR="002A1CEB" w:rsidRPr="00FE173E">
        <w:t xml:space="preserve"> </w:t>
      </w:r>
      <w:r w:rsidRPr="00FE173E">
        <w:t>фонда</w:t>
      </w:r>
      <w:r w:rsidR="002A1CEB" w:rsidRPr="00FE173E">
        <w:t xml:space="preserve"> </w:t>
      </w:r>
      <w:r w:rsidRPr="00FE173E">
        <w:t>России.</w:t>
      </w:r>
    </w:p>
    <w:p w14:paraId="4BC69FB6" w14:textId="77777777" w:rsidR="007332A3" w:rsidRPr="00FE173E" w:rsidRDefault="007332A3" w:rsidP="007332A3">
      <w:r w:rsidRPr="00FE173E">
        <w:t>Ранее,</w:t>
      </w:r>
      <w:r w:rsidR="002A1CEB" w:rsidRPr="00FE173E">
        <w:t xml:space="preserve"> </w:t>
      </w:r>
      <w:r w:rsidRPr="00FE173E">
        <w:t>7</w:t>
      </w:r>
      <w:r w:rsidR="002A1CEB" w:rsidRPr="00FE173E">
        <w:t xml:space="preserve"> </w:t>
      </w:r>
      <w:r w:rsidRPr="00FE173E">
        <w:t>июня,</w:t>
      </w:r>
      <w:r w:rsidR="002A1CEB" w:rsidRPr="00FE173E">
        <w:t xml:space="preserve"> </w:t>
      </w:r>
      <w:r w:rsidRPr="00FE173E">
        <w:t>с</w:t>
      </w:r>
      <w:r w:rsidR="002A1CEB" w:rsidRPr="00FE173E">
        <w:t xml:space="preserve"> </w:t>
      </w:r>
      <w:r w:rsidRPr="00FE173E">
        <w:t>инициативой</w:t>
      </w:r>
      <w:r w:rsidR="002A1CEB" w:rsidRPr="00FE173E">
        <w:t xml:space="preserve"> </w:t>
      </w:r>
      <w:r w:rsidRPr="00FE173E">
        <w:t>увеличения</w:t>
      </w:r>
      <w:r w:rsidR="002A1CEB" w:rsidRPr="00FE173E">
        <w:t xml:space="preserve"> </w:t>
      </w:r>
      <w:r w:rsidRPr="00FE173E">
        <w:t>софинансирования</w:t>
      </w:r>
      <w:r w:rsidR="002A1CEB" w:rsidRPr="00FE173E">
        <w:t xml:space="preserve"> </w:t>
      </w:r>
      <w:r w:rsidRPr="00FE173E">
        <w:t>ПДС</w:t>
      </w:r>
      <w:r w:rsidR="002A1CEB" w:rsidRPr="00FE173E">
        <w:t xml:space="preserve"> </w:t>
      </w:r>
      <w:r w:rsidRPr="00FE173E">
        <w:t>с</w:t>
      </w:r>
      <w:r w:rsidR="002A1CEB" w:rsidRPr="00FE173E">
        <w:t xml:space="preserve"> </w:t>
      </w:r>
      <w:r w:rsidRPr="00FE173E">
        <w:t>трех</w:t>
      </w:r>
      <w:r w:rsidR="002A1CEB" w:rsidRPr="00FE173E">
        <w:t xml:space="preserve"> </w:t>
      </w:r>
      <w:r w:rsidRPr="00FE173E">
        <w:t>до</w:t>
      </w:r>
      <w:r w:rsidR="002A1CEB" w:rsidRPr="00FE173E">
        <w:t xml:space="preserve"> </w:t>
      </w:r>
      <w:r w:rsidRPr="00FE173E">
        <w:t>десяти</w:t>
      </w:r>
      <w:r w:rsidR="002A1CEB" w:rsidRPr="00FE173E">
        <w:t xml:space="preserve"> </w:t>
      </w:r>
      <w:r w:rsidRPr="00FE173E">
        <w:t>лет</w:t>
      </w:r>
      <w:r w:rsidR="002A1CEB" w:rsidRPr="00FE173E">
        <w:t xml:space="preserve"> </w:t>
      </w:r>
      <w:r w:rsidRPr="00FE173E">
        <w:t>выступил</w:t>
      </w:r>
      <w:r w:rsidR="002A1CEB" w:rsidRPr="00FE173E">
        <w:t xml:space="preserve"> </w:t>
      </w:r>
      <w:r w:rsidRPr="00FE173E">
        <w:t>президент</w:t>
      </w:r>
      <w:r w:rsidR="002A1CEB" w:rsidRPr="00FE173E">
        <w:t xml:space="preserve"> </w:t>
      </w:r>
      <w:r w:rsidRPr="00FE173E">
        <w:t>России</w:t>
      </w:r>
      <w:r w:rsidR="002A1CEB" w:rsidRPr="00FE173E">
        <w:t xml:space="preserve"> </w:t>
      </w:r>
      <w:r w:rsidRPr="00FE173E">
        <w:t>Владимир</w:t>
      </w:r>
      <w:r w:rsidR="002A1CEB" w:rsidRPr="00FE173E">
        <w:t xml:space="preserve"> </w:t>
      </w:r>
      <w:r w:rsidRPr="00FE173E">
        <w:t>Путин</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пленарного</w:t>
      </w:r>
      <w:r w:rsidR="002A1CEB" w:rsidRPr="00FE173E">
        <w:t xml:space="preserve"> </w:t>
      </w:r>
      <w:r w:rsidRPr="00FE173E">
        <w:t>заседания</w:t>
      </w:r>
      <w:r w:rsidR="002A1CEB" w:rsidRPr="00FE173E">
        <w:t xml:space="preserve"> </w:t>
      </w:r>
      <w:r w:rsidRPr="00FE173E">
        <w:t>Петербургского</w:t>
      </w:r>
      <w:r w:rsidR="002A1CEB" w:rsidRPr="00FE173E">
        <w:t xml:space="preserve"> </w:t>
      </w:r>
      <w:r w:rsidRPr="00FE173E">
        <w:t>международного</w:t>
      </w:r>
      <w:r w:rsidR="002A1CEB" w:rsidRPr="00FE173E">
        <w:t xml:space="preserve"> </w:t>
      </w:r>
      <w:r w:rsidRPr="00FE173E">
        <w:t>экономического</w:t>
      </w:r>
      <w:r w:rsidR="002A1CEB" w:rsidRPr="00FE173E">
        <w:t xml:space="preserve"> </w:t>
      </w:r>
      <w:r w:rsidRPr="00FE173E">
        <w:t>форума.</w:t>
      </w:r>
    </w:p>
    <w:p w14:paraId="1DE9E2A9" w14:textId="77777777" w:rsidR="007332A3" w:rsidRPr="00FE173E" w:rsidRDefault="002A1CEB" w:rsidP="007332A3">
      <w:r w:rsidRPr="00FE173E">
        <w:t>«</w:t>
      </w:r>
      <w:r w:rsidR="007332A3" w:rsidRPr="00FE173E">
        <w:t>Считаю</w:t>
      </w:r>
      <w:r w:rsidRPr="00FE173E">
        <w:t xml:space="preserve"> </w:t>
      </w:r>
      <w:r w:rsidR="007332A3" w:rsidRPr="00FE173E">
        <w:t>правильным</w:t>
      </w:r>
      <w:r w:rsidRPr="00FE173E">
        <w:t xml:space="preserve"> </w:t>
      </w:r>
      <w:r w:rsidR="007332A3" w:rsidRPr="00FE173E">
        <w:t>и</w:t>
      </w:r>
      <w:r w:rsidRPr="00FE173E">
        <w:t xml:space="preserve"> </w:t>
      </w:r>
      <w:r w:rsidR="007332A3" w:rsidRPr="00FE173E">
        <w:t>обоснованным</w:t>
      </w:r>
      <w:r w:rsidRPr="00FE173E">
        <w:t xml:space="preserve"> </w:t>
      </w:r>
      <w:r w:rsidR="007332A3" w:rsidRPr="00FE173E">
        <w:t>продлить</w:t>
      </w:r>
      <w:r w:rsidRPr="00FE173E">
        <w:t xml:space="preserve"> </w:t>
      </w:r>
      <w:r w:rsidR="007332A3" w:rsidRPr="00FE173E">
        <w:t>его</w:t>
      </w:r>
      <w:r w:rsidRPr="00FE173E">
        <w:t xml:space="preserve"> </w:t>
      </w:r>
      <w:r w:rsidR="007332A3" w:rsidRPr="00FE173E">
        <w:t>минимум</w:t>
      </w:r>
      <w:r w:rsidRPr="00FE173E">
        <w:t xml:space="preserve"> </w:t>
      </w:r>
      <w:r w:rsidR="007332A3" w:rsidRPr="00FE173E">
        <w:t>до</w:t>
      </w:r>
      <w:r w:rsidRPr="00FE173E">
        <w:t xml:space="preserve"> </w:t>
      </w:r>
      <w:r w:rsidR="007332A3" w:rsidRPr="00FE173E">
        <w:t>десяти</w:t>
      </w:r>
      <w:r w:rsidRPr="00FE173E">
        <w:t xml:space="preserve"> </w:t>
      </w:r>
      <w:r w:rsidR="007332A3" w:rsidRPr="00FE173E">
        <w:t>лет.</w:t>
      </w:r>
      <w:r w:rsidRPr="00FE173E">
        <w:t xml:space="preserve"> </w:t>
      </w:r>
      <w:r w:rsidR="007332A3" w:rsidRPr="00FE173E">
        <w:t>При</w:t>
      </w:r>
      <w:r w:rsidRPr="00FE173E">
        <w:t xml:space="preserve"> </w:t>
      </w:r>
      <w:r w:rsidR="007332A3" w:rsidRPr="00FE173E">
        <w:t>этом</w:t>
      </w:r>
      <w:r w:rsidRPr="00FE173E">
        <w:t xml:space="preserve"> </w:t>
      </w:r>
      <w:r w:rsidR="007332A3" w:rsidRPr="00FE173E">
        <w:t>прошу</w:t>
      </w:r>
      <w:r w:rsidRPr="00FE173E">
        <w:t xml:space="preserve"> </w:t>
      </w:r>
      <w:r w:rsidR="007332A3" w:rsidRPr="00FE173E">
        <w:t>правительство</w:t>
      </w:r>
      <w:r w:rsidRPr="00FE173E">
        <w:t xml:space="preserve"> </w:t>
      </w:r>
      <w:r w:rsidR="007332A3" w:rsidRPr="00FE173E">
        <w:t>вместе</w:t>
      </w:r>
      <w:r w:rsidRPr="00FE173E">
        <w:t xml:space="preserve"> </w:t>
      </w:r>
      <w:r w:rsidR="007332A3" w:rsidRPr="00FE173E">
        <w:t>с</w:t>
      </w:r>
      <w:r w:rsidRPr="00FE173E">
        <w:t xml:space="preserve"> </w:t>
      </w:r>
      <w:r w:rsidR="007332A3" w:rsidRPr="00FE173E">
        <w:t>Центральным</w:t>
      </w:r>
      <w:r w:rsidRPr="00FE173E">
        <w:t xml:space="preserve"> </w:t>
      </w:r>
      <w:r w:rsidR="007332A3" w:rsidRPr="00FE173E">
        <w:t>банком</w:t>
      </w:r>
      <w:r w:rsidRPr="00FE173E">
        <w:t xml:space="preserve"> </w:t>
      </w:r>
      <w:r w:rsidR="007332A3" w:rsidRPr="00FE173E">
        <w:t>продумать</w:t>
      </w:r>
      <w:r w:rsidRPr="00FE173E">
        <w:t xml:space="preserve"> </w:t>
      </w:r>
      <w:r w:rsidR="007332A3" w:rsidRPr="00FE173E">
        <w:t>дополнительные</w:t>
      </w:r>
      <w:r w:rsidRPr="00FE173E">
        <w:t xml:space="preserve"> </w:t>
      </w:r>
      <w:r w:rsidR="007332A3" w:rsidRPr="00FE173E">
        <w:t>стимулы</w:t>
      </w:r>
      <w:r w:rsidRPr="00FE173E">
        <w:t xml:space="preserve"> </w:t>
      </w:r>
      <w:r w:rsidR="007332A3" w:rsidRPr="00FE173E">
        <w:t>для</w:t>
      </w:r>
      <w:r w:rsidRPr="00FE173E">
        <w:t xml:space="preserve"> </w:t>
      </w:r>
      <w:r w:rsidR="007332A3" w:rsidRPr="00FE173E">
        <w:t>бизнеса</w:t>
      </w:r>
      <w:r w:rsidRPr="00FE173E">
        <w:t xml:space="preserve"> - </w:t>
      </w:r>
      <w:r w:rsidR="007332A3" w:rsidRPr="00FE173E">
        <w:t>чтобы</w:t>
      </w:r>
      <w:r w:rsidRPr="00FE173E">
        <w:t xml:space="preserve"> </w:t>
      </w:r>
      <w:r w:rsidR="007332A3" w:rsidRPr="00FE173E">
        <w:t>работодатели</w:t>
      </w:r>
      <w:r w:rsidRPr="00FE173E">
        <w:t xml:space="preserve"> </w:t>
      </w:r>
      <w:r w:rsidR="007332A3" w:rsidRPr="00FE173E">
        <w:t>также</w:t>
      </w:r>
      <w:r w:rsidRPr="00FE173E">
        <w:t xml:space="preserve"> </w:t>
      </w:r>
      <w:r w:rsidR="007332A3" w:rsidRPr="00FE173E">
        <w:t>могли</w:t>
      </w:r>
      <w:r w:rsidRPr="00FE173E">
        <w:t xml:space="preserve"> </w:t>
      </w:r>
      <w:r w:rsidR="007332A3" w:rsidRPr="00FE173E">
        <w:t>софинансировать</w:t>
      </w:r>
      <w:r w:rsidRPr="00FE173E">
        <w:t xml:space="preserve"> </w:t>
      </w:r>
      <w:r w:rsidR="007332A3" w:rsidRPr="00FE173E">
        <w:t>накопления</w:t>
      </w:r>
      <w:r w:rsidRPr="00FE173E">
        <w:t xml:space="preserve"> </w:t>
      </w:r>
      <w:r w:rsidR="007332A3" w:rsidRPr="00FE173E">
        <w:t>своих</w:t>
      </w:r>
      <w:r w:rsidRPr="00FE173E">
        <w:t xml:space="preserve"> </w:t>
      </w:r>
      <w:r w:rsidR="007332A3" w:rsidRPr="00FE173E">
        <w:t>сотрудников</w:t>
      </w:r>
      <w:r w:rsidRPr="00FE173E">
        <w:t xml:space="preserve"> </w:t>
      </w:r>
      <w:r w:rsidR="007332A3" w:rsidRPr="00FE173E">
        <w:t>в</w:t>
      </w:r>
      <w:r w:rsidRPr="00FE173E">
        <w:t xml:space="preserve"> </w:t>
      </w:r>
      <w:r w:rsidR="007332A3" w:rsidRPr="00FE173E">
        <w:t>рамках</w:t>
      </w:r>
      <w:r w:rsidRPr="00FE173E">
        <w:t xml:space="preserve"> </w:t>
      </w:r>
      <w:r w:rsidR="007332A3" w:rsidRPr="00FE173E">
        <w:t>этой</w:t>
      </w:r>
      <w:r w:rsidRPr="00FE173E">
        <w:t xml:space="preserve"> </w:t>
      </w:r>
      <w:r w:rsidR="007332A3" w:rsidRPr="00FE173E">
        <w:t>программы</w:t>
      </w:r>
      <w:r w:rsidRPr="00FE173E">
        <w:t>»</w:t>
      </w:r>
      <w:r w:rsidR="007332A3" w:rsidRPr="00FE173E">
        <w:t>,</w:t>
      </w:r>
      <w:r w:rsidRPr="00FE173E">
        <w:t xml:space="preserve"> - </w:t>
      </w:r>
      <w:r w:rsidR="007332A3" w:rsidRPr="00FE173E">
        <w:t>сказал</w:t>
      </w:r>
      <w:r w:rsidRPr="00FE173E">
        <w:t xml:space="preserve"> </w:t>
      </w:r>
      <w:r w:rsidR="007332A3" w:rsidRPr="00FE173E">
        <w:t>президент</w:t>
      </w:r>
      <w:r w:rsidRPr="00FE173E">
        <w:t xml:space="preserve"> </w:t>
      </w:r>
      <w:r w:rsidR="007332A3" w:rsidRPr="00FE173E">
        <w:t>в</w:t>
      </w:r>
      <w:r w:rsidRPr="00FE173E">
        <w:t xml:space="preserve"> </w:t>
      </w:r>
      <w:r w:rsidR="007332A3" w:rsidRPr="00FE173E">
        <w:t>ходе</w:t>
      </w:r>
      <w:r w:rsidRPr="00FE173E">
        <w:t xml:space="preserve"> </w:t>
      </w:r>
      <w:r w:rsidR="007332A3" w:rsidRPr="00FE173E">
        <w:t>ПМЭФ-2024.</w:t>
      </w:r>
    </w:p>
    <w:p w14:paraId="30A92332" w14:textId="77777777" w:rsidR="007332A3" w:rsidRPr="00FE173E" w:rsidRDefault="007332A3" w:rsidP="007332A3">
      <w:r w:rsidRPr="00FE173E">
        <w:t>Замглавы</w:t>
      </w:r>
      <w:r w:rsidR="002A1CEB" w:rsidRPr="00FE173E">
        <w:t xml:space="preserve"> </w:t>
      </w:r>
      <w:r w:rsidRPr="00FE173E">
        <w:t>Минфина</w:t>
      </w:r>
      <w:r w:rsidR="002A1CEB" w:rsidRPr="00FE173E">
        <w:t xml:space="preserve"> </w:t>
      </w:r>
      <w:r w:rsidRPr="00FE173E">
        <w:t>Иван</w:t>
      </w:r>
      <w:r w:rsidR="002A1CEB" w:rsidRPr="00FE173E">
        <w:t xml:space="preserve"> </w:t>
      </w:r>
      <w:r w:rsidRPr="00FE173E">
        <w:t>Чебесков</w:t>
      </w:r>
      <w:r w:rsidR="002A1CEB" w:rsidRPr="00FE173E">
        <w:t xml:space="preserve"> </w:t>
      </w:r>
      <w:r w:rsidRPr="00FE173E">
        <w:t>на</w:t>
      </w:r>
      <w:r w:rsidR="002A1CEB" w:rsidRPr="00FE173E">
        <w:t xml:space="preserve"> </w:t>
      </w:r>
      <w:r w:rsidRPr="00FE173E">
        <w:t>Финансовом</w:t>
      </w:r>
      <w:r w:rsidR="002A1CEB" w:rsidRPr="00FE173E">
        <w:t xml:space="preserve"> </w:t>
      </w:r>
      <w:r w:rsidRPr="00FE173E">
        <w:t>конгрессе</w:t>
      </w:r>
      <w:r w:rsidR="002A1CEB" w:rsidRPr="00FE173E">
        <w:t xml:space="preserve"> </w:t>
      </w:r>
      <w:r w:rsidRPr="00FE173E">
        <w:t>Банка</w:t>
      </w:r>
      <w:r w:rsidR="002A1CEB" w:rsidRPr="00FE173E">
        <w:t xml:space="preserve"> </w:t>
      </w:r>
      <w:r w:rsidRPr="00FE173E">
        <w:t>России</w:t>
      </w:r>
      <w:r w:rsidR="002A1CEB" w:rsidRPr="00FE173E">
        <w:t xml:space="preserve"> </w:t>
      </w:r>
      <w:r w:rsidRPr="00FE173E">
        <w:t>сообщил,</w:t>
      </w:r>
      <w:r w:rsidR="002A1CEB" w:rsidRPr="00FE173E">
        <w:t xml:space="preserve"> </w:t>
      </w:r>
      <w:r w:rsidRPr="00FE173E">
        <w:t>уже</w:t>
      </w:r>
      <w:r w:rsidR="002A1CEB" w:rsidRPr="00FE173E">
        <w:t xml:space="preserve"> </w:t>
      </w:r>
      <w:r w:rsidRPr="00FE173E">
        <w:t>заключено</w:t>
      </w:r>
      <w:r w:rsidR="002A1CEB" w:rsidRPr="00FE173E">
        <w:t xml:space="preserve"> </w:t>
      </w:r>
      <w:r w:rsidRPr="00FE173E">
        <w:t>650</w:t>
      </w:r>
      <w:r w:rsidR="002A1CEB" w:rsidRPr="00FE173E">
        <w:t xml:space="preserve"> </w:t>
      </w:r>
      <w:r w:rsidRPr="00FE173E">
        <w:t>тыс.</w:t>
      </w:r>
      <w:r w:rsidR="002A1CEB" w:rsidRPr="00FE173E">
        <w:t xml:space="preserve"> </w:t>
      </w:r>
      <w:r w:rsidRPr="00FE173E">
        <w:t>договоров</w:t>
      </w:r>
      <w:r w:rsidR="002A1CEB" w:rsidRPr="00FE173E">
        <w:t xml:space="preserve"> </w:t>
      </w:r>
      <w:r w:rsidRPr="00FE173E">
        <w:t>ПДС.</w:t>
      </w:r>
      <w:r w:rsidR="002A1CEB" w:rsidRPr="00FE173E">
        <w:t xml:space="preserve"> </w:t>
      </w:r>
      <w:r w:rsidRPr="00FE173E">
        <w:t>Он</w:t>
      </w:r>
      <w:r w:rsidR="002A1CEB" w:rsidRPr="00FE173E">
        <w:t xml:space="preserve"> </w:t>
      </w:r>
      <w:r w:rsidRPr="00FE173E">
        <w:t>отметил,</w:t>
      </w:r>
      <w:r w:rsidR="002A1CEB" w:rsidRPr="00FE173E">
        <w:t xml:space="preserve"> </w:t>
      </w:r>
      <w:r w:rsidRPr="00FE173E">
        <w:t>что</w:t>
      </w:r>
      <w:r w:rsidR="002A1CEB" w:rsidRPr="00FE173E">
        <w:t xml:space="preserve"> </w:t>
      </w:r>
      <w:r w:rsidRPr="00FE173E">
        <w:t>не</w:t>
      </w:r>
      <w:r w:rsidR="002A1CEB" w:rsidRPr="00FE173E">
        <w:t xml:space="preserve"> </w:t>
      </w:r>
      <w:r w:rsidRPr="00FE173E">
        <w:t>все</w:t>
      </w:r>
      <w:r w:rsidR="002A1CEB" w:rsidRPr="00FE173E">
        <w:t xml:space="preserve"> </w:t>
      </w:r>
      <w:r w:rsidRPr="00FE173E">
        <w:t>НПФ</w:t>
      </w:r>
      <w:r w:rsidR="002A1CEB" w:rsidRPr="00FE173E">
        <w:t xml:space="preserve"> </w:t>
      </w:r>
      <w:r w:rsidRPr="00FE173E">
        <w:t>участвуют</w:t>
      </w:r>
      <w:r w:rsidR="002A1CEB" w:rsidRPr="00FE173E">
        <w:t xml:space="preserve"> </w:t>
      </w:r>
      <w:r w:rsidRPr="00FE173E">
        <w:t>в</w:t>
      </w:r>
      <w:r w:rsidR="002A1CEB" w:rsidRPr="00FE173E">
        <w:t xml:space="preserve"> </w:t>
      </w:r>
      <w:r w:rsidRPr="00FE173E">
        <w:t>этом</w:t>
      </w:r>
      <w:r w:rsidR="002A1CEB" w:rsidRPr="00FE173E">
        <w:t xml:space="preserve"> </w:t>
      </w:r>
      <w:r w:rsidRPr="00FE173E">
        <w:t>равносильно,</w:t>
      </w:r>
      <w:r w:rsidR="002A1CEB" w:rsidRPr="00FE173E">
        <w:t xml:space="preserve"> </w:t>
      </w:r>
      <w:r w:rsidRPr="00FE173E">
        <w:t>есть</w:t>
      </w:r>
      <w:r w:rsidR="002A1CEB" w:rsidRPr="00FE173E">
        <w:t xml:space="preserve"> </w:t>
      </w:r>
      <w:r w:rsidRPr="00FE173E">
        <w:t>перекос</w:t>
      </w:r>
      <w:r w:rsidR="002A1CEB" w:rsidRPr="00FE173E">
        <w:t xml:space="preserve"> </w:t>
      </w:r>
      <w:r w:rsidRPr="00FE173E">
        <w:t>в</w:t>
      </w:r>
      <w:r w:rsidR="002A1CEB" w:rsidRPr="00FE173E">
        <w:t xml:space="preserve"> </w:t>
      </w:r>
      <w:r w:rsidRPr="00FE173E">
        <w:t>сторону</w:t>
      </w:r>
      <w:r w:rsidR="002A1CEB" w:rsidRPr="00FE173E">
        <w:t xml:space="preserve"> </w:t>
      </w:r>
      <w:r w:rsidRPr="00FE173E">
        <w:t>некоторых</w:t>
      </w:r>
      <w:r w:rsidR="002A1CEB" w:rsidRPr="00FE173E">
        <w:t xml:space="preserve"> </w:t>
      </w:r>
      <w:r w:rsidRPr="00FE173E">
        <w:t>крупных</w:t>
      </w:r>
      <w:r w:rsidR="002A1CEB" w:rsidRPr="00FE173E">
        <w:t xml:space="preserve"> </w:t>
      </w:r>
      <w:r w:rsidRPr="00FE173E">
        <w:t>НПФ.</w:t>
      </w:r>
    </w:p>
    <w:p w14:paraId="63B7F8AC" w14:textId="77777777" w:rsidR="007332A3" w:rsidRPr="00FE173E" w:rsidRDefault="007332A3" w:rsidP="007332A3">
      <w:r w:rsidRPr="00FE173E">
        <w:t>Лидером</w:t>
      </w:r>
      <w:r w:rsidR="002A1CEB" w:rsidRPr="00FE173E">
        <w:t xml:space="preserve"> </w:t>
      </w:r>
      <w:r w:rsidRPr="00FE173E">
        <w:t>по</w:t>
      </w:r>
      <w:r w:rsidR="002A1CEB" w:rsidRPr="00FE173E">
        <w:t xml:space="preserve"> </w:t>
      </w:r>
      <w:r w:rsidRPr="00FE173E">
        <w:t>открытию</w:t>
      </w:r>
      <w:r w:rsidR="002A1CEB" w:rsidRPr="00FE173E">
        <w:t xml:space="preserve"> </w:t>
      </w:r>
      <w:r w:rsidRPr="00FE173E">
        <w:t>счетов</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ПДС</w:t>
      </w:r>
      <w:r w:rsidR="002A1CEB" w:rsidRPr="00FE173E">
        <w:t xml:space="preserve"> </w:t>
      </w:r>
      <w:r w:rsidRPr="00FE173E">
        <w:t>является</w:t>
      </w:r>
      <w:r w:rsidR="002A1CEB" w:rsidRPr="00FE173E">
        <w:t xml:space="preserve"> «</w:t>
      </w:r>
      <w:r w:rsidRPr="00FE173E">
        <w:t>СберНПФ</w:t>
      </w:r>
      <w:r w:rsidR="002A1CEB" w:rsidRPr="00FE173E">
        <w:t xml:space="preserve">» - </w:t>
      </w:r>
      <w:r w:rsidRPr="00FE173E">
        <w:t>из</w:t>
      </w:r>
      <w:r w:rsidR="002A1CEB" w:rsidRPr="00FE173E">
        <w:t xml:space="preserve"> </w:t>
      </w:r>
      <w:r w:rsidRPr="00FE173E">
        <w:t>общей</w:t>
      </w:r>
      <w:r w:rsidR="002A1CEB" w:rsidRPr="00FE173E">
        <w:t xml:space="preserve"> </w:t>
      </w:r>
      <w:r w:rsidRPr="00FE173E">
        <w:t>цифры</w:t>
      </w:r>
      <w:r w:rsidR="002A1CEB" w:rsidRPr="00FE173E">
        <w:t xml:space="preserve"> </w:t>
      </w:r>
      <w:r w:rsidRPr="00FE173E">
        <w:t>650</w:t>
      </w:r>
      <w:r w:rsidR="002A1CEB" w:rsidRPr="00FE173E">
        <w:t xml:space="preserve"> </w:t>
      </w:r>
      <w:r w:rsidRPr="00FE173E">
        <w:t>тыс.</w:t>
      </w:r>
      <w:r w:rsidR="002A1CEB" w:rsidRPr="00FE173E">
        <w:t xml:space="preserve"> </w:t>
      </w:r>
      <w:r w:rsidRPr="00FE173E">
        <w:t>договоров</w:t>
      </w:r>
      <w:r w:rsidR="002A1CEB" w:rsidRPr="00FE173E">
        <w:t xml:space="preserve"> </w:t>
      </w:r>
      <w:r w:rsidRPr="00FE173E">
        <w:t>в</w:t>
      </w:r>
      <w:r w:rsidR="002A1CEB" w:rsidRPr="00FE173E">
        <w:t xml:space="preserve"> </w:t>
      </w:r>
      <w:r w:rsidRPr="00FE173E">
        <w:t>нем</w:t>
      </w:r>
      <w:r w:rsidR="002A1CEB" w:rsidRPr="00FE173E">
        <w:t xml:space="preserve"> </w:t>
      </w:r>
      <w:r w:rsidRPr="00FE173E">
        <w:t>открыто</w:t>
      </w:r>
      <w:r w:rsidR="002A1CEB" w:rsidRPr="00FE173E">
        <w:t xml:space="preserve"> </w:t>
      </w:r>
      <w:r w:rsidRPr="00FE173E">
        <w:t>585</w:t>
      </w:r>
      <w:r w:rsidR="002A1CEB" w:rsidRPr="00FE173E">
        <w:t xml:space="preserve"> </w:t>
      </w:r>
      <w:r w:rsidRPr="00FE173E">
        <w:t>тыс.</w:t>
      </w:r>
      <w:r w:rsidR="002A1CEB" w:rsidRPr="00FE173E">
        <w:t xml:space="preserve"> </w:t>
      </w:r>
      <w:r w:rsidRPr="00FE173E">
        <w:t>Об</w:t>
      </w:r>
      <w:r w:rsidR="002A1CEB" w:rsidRPr="00FE173E">
        <w:t xml:space="preserve"> </w:t>
      </w:r>
      <w:r w:rsidRPr="00FE173E">
        <w:t>этом</w:t>
      </w:r>
      <w:r w:rsidR="002A1CEB" w:rsidRPr="00FE173E">
        <w:t xml:space="preserve"> </w:t>
      </w:r>
      <w:r w:rsidRPr="00FE173E">
        <w:t>на</w:t>
      </w:r>
      <w:r w:rsidR="002A1CEB" w:rsidRPr="00FE173E">
        <w:t xml:space="preserve"> </w:t>
      </w:r>
      <w:r w:rsidRPr="00FE173E">
        <w:t>том</w:t>
      </w:r>
      <w:r w:rsidR="002A1CEB" w:rsidRPr="00FE173E">
        <w:t xml:space="preserve"> </w:t>
      </w:r>
      <w:r w:rsidRPr="00FE173E">
        <w:t>ж</w:t>
      </w:r>
      <w:r w:rsidR="002A1CEB" w:rsidRPr="00FE173E">
        <w:t xml:space="preserve"> </w:t>
      </w:r>
      <w:r w:rsidRPr="00FE173E">
        <w:t>конгрессе</w:t>
      </w:r>
      <w:r w:rsidR="002A1CEB" w:rsidRPr="00FE173E">
        <w:t xml:space="preserve"> </w:t>
      </w:r>
      <w:r w:rsidRPr="00FE173E">
        <w:t>рассказал</w:t>
      </w:r>
      <w:r w:rsidR="002A1CEB" w:rsidRPr="00FE173E">
        <w:t xml:space="preserve"> </w:t>
      </w:r>
      <w:r w:rsidRPr="00FE173E">
        <w:t>журналистам</w:t>
      </w:r>
      <w:r w:rsidR="002A1CEB" w:rsidRPr="00FE173E">
        <w:t xml:space="preserve"> </w:t>
      </w:r>
      <w:r w:rsidRPr="00FE173E">
        <w:t>старший</w:t>
      </w:r>
      <w:r w:rsidR="002A1CEB" w:rsidRPr="00FE173E">
        <w:t xml:space="preserve"> </w:t>
      </w:r>
      <w:r w:rsidRPr="00FE173E">
        <w:t>вице-президент,</w:t>
      </w:r>
      <w:r w:rsidR="002A1CEB" w:rsidRPr="00FE173E">
        <w:t xml:space="preserve"> </w:t>
      </w:r>
      <w:r w:rsidRPr="00FE173E">
        <w:t>руководитель</w:t>
      </w:r>
      <w:r w:rsidR="002A1CEB" w:rsidRPr="00FE173E">
        <w:t xml:space="preserve"> </w:t>
      </w:r>
      <w:r w:rsidRPr="00FE173E">
        <w:t>блока</w:t>
      </w:r>
      <w:r w:rsidR="002A1CEB" w:rsidRPr="00FE173E">
        <w:t xml:space="preserve"> «</w:t>
      </w:r>
      <w:r w:rsidRPr="00FE173E">
        <w:t>Управление</w:t>
      </w:r>
      <w:r w:rsidR="002A1CEB" w:rsidRPr="00FE173E">
        <w:t xml:space="preserve"> </w:t>
      </w:r>
      <w:r w:rsidRPr="00FE173E">
        <w:t>благосостоянием</w:t>
      </w:r>
      <w:r w:rsidR="002A1CEB" w:rsidRPr="00FE173E">
        <w:t xml:space="preserve">» </w:t>
      </w:r>
      <w:r w:rsidRPr="00FE173E">
        <w:t>Сбербанка</w:t>
      </w:r>
      <w:r w:rsidR="002A1CEB" w:rsidRPr="00FE173E">
        <w:t xml:space="preserve"> </w:t>
      </w:r>
      <w:r w:rsidRPr="00FE173E">
        <w:t>Руслан</w:t>
      </w:r>
      <w:r w:rsidR="002A1CEB" w:rsidRPr="00FE173E">
        <w:t xml:space="preserve"> </w:t>
      </w:r>
      <w:r w:rsidRPr="00FE173E">
        <w:t>Вестеровский.</w:t>
      </w:r>
      <w:r w:rsidR="002A1CEB" w:rsidRPr="00FE173E">
        <w:t xml:space="preserve"> </w:t>
      </w:r>
      <w:r w:rsidRPr="00FE173E">
        <w:t>По</w:t>
      </w:r>
      <w:r w:rsidR="002A1CEB" w:rsidRPr="00FE173E">
        <w:t xml:space="preserve"> </w:t>
      </w:r>
      <w:r w:rsidRPr="00FE173E">
        <w:t>его</w:t>
      </w:r>
      <w:r w:rsidR="002A1CEB" w:rsidRPr="00FE173E">
        <w:t xml:space="preserve"> </w:t>
      </w:r>
      <w:r w:rsidRPr="00FE173E">
        <w:t>словам,</w:t>
      </w:r>
      <w:r w:rsidR="002A1CEB" w:rsidRPr="00FE173E">
        <w:t xml:space="preserve"> </w:t>
      </w:r>
      <w:r w:rsidRPr="00FE173E">
        <w:t>в</w:t>
      </w:r>
      <w:r w:rsidR="002A1CEB" w:rsidRPr="00FE173E">
        <w:t xml:space="preserve"> «</w:t>
      </w:r>
      <w:r w:rsidRPr="00FE173E">
        <w:t>СберНПФ</w:t>
      </w:r>
      <w:r w:rsidR="002A1CEB" w:rsidRPr="00FE173E">
        <w:t xml:space="preserve">» </w:t>
      </w:r>
      <w:r w:rsidRPr="00FE173E">
        <w:t>общий</w:t>
      </w:r>
      <w:r w:rsidR="002A1CEB" w:rsidRPr="00FE173E">
        <w:t xml:space="preserve"> </w:t>
      </w:r>
      <w:r w:rsidRPr="00FE173E">
        <w:t>объем</w:t>
      </w:r>
      <w:r w:rsidR="002A1CEB" w:rsidRPr="00FE173E">
        <w:t xml:space="preserve"> </w:t>
      </w:r>
      <w:r w:rsidRPr="00FE173E">
        <w:t>сбора</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w:t>
      </w:r>
      <w:r w:rsidR="00586EAC" w:rsidRPr="00FE173E">
        <w:t>ий</w:t>
      </w:r>
      <w:r w:rsidR="002A1CEB" w:rsidRPr="00FE173E">
        <w:t xml:space="preserve"> </w:t>
      </w:r>
      <w:r w:rsidR="00586EAC" w:rsidRPr="00FE173E">
        <w:t>составил</w:t>
      </w:r>
      <w:r w:rsidR="002A1CEB" w:rsidRPr="00FE173E">
        <w:t xml:space="preserve"> </w:t>
      </w:r>
      <w:r w:rsidR="00586EAC" w:rsidRPr="00FE173E">
        <w:t>25,6</w:t>
      </w:r>
      <w:r w:rsidR="002A1CEB" w:rsidRPr="00FE173E">
        <w:t xml:space="preserve"> </w:t>
      </w:r>
      <w:r w:rsidR="00586EAC" w:rsidRPr="00FE173E">
        <w:t>млрд</w:t>
      </w:r>
      <w:r w:rsidR="002A1CEB" w:rsidRPr="00FE173E">
        <w:t xml:space="preserve"> </w:t>
      </w:r>
      <w:r w:rsidR="00586EAC" w:rsidRPr="00FE173E">
        <w:t>рублей,</w:t>
      </w:r>
      <w:r w:rsidR="002A1CEB" w:rsidRPr="00FE173E">
        <w:t xml:space="preserve"> </w:t>
      </w:r>
      <w:r w:rsidR="00586EAC" w:rsidRPr="00FE173E">
        <w:t>из</w:t>
      </w:r>
      <w:r w:rsidR="002A1CEB" w:rsidRPr="00FE173E">
        <w:t xml:space="preserve"> </w:t>
      </w:r>
      <w:r w:rsidR="00586EAC" w:rsidRPr="00FE173E">
        <w:t>них</w:t>
      </w:r>
      <w:r w:rsidR="002A1CEB" w:rsidRPr="00FE173E">
        <w:t xml:space="preserve"> </w:t>
      </w:r>
      <w:r w:rsidRPr="00FE173E">
        <w:t>8</w:t>
      </w:r>
      <w:r w:rsidR="002A1CEB" w:rsidRPr="00FE173E">
        <w:t xml:space="preserve"> </w:t>
      </w:r>
      <w:r w:rsidRPr="00FE173E">
        <w:t>млрд</w:t>
      </w:r>
      <w:r w:rsidR="002A1CEB" w:rsidRPr="00FE173E">
        <w:t xml:space="preserve"> </w:t>
      </w:r>
      <w:r w:rsidR="00586EAC" w:rsidRPr="00FE173E">
        <w:t>рублей</w:t>
      </w:r>
      <w:r w:rsidR="002A1CEB" w:rsidRPr="00FE173E">
        <w:t xml:space="preserve"> - </w:t>
      </w:r>
      <w:r w:rsidRPr="00FE173E">
        <w:t>это</w:t>
      </w:r>
      <w:r w:rsidR="002A1CEB" w:rsidRPr="00FE173E">
        <w:t xml:space="preserve"> </w:t>
      </w:r>
      <w:r w:rsidRPr="00FE173E">
        <w:t>собственные</w:t>
      </w:r>
      <w:r w:rsidR="002A1CEB" w:rsidRPr="00FE173E">
        <w:t xml:space="preserve"> </w:t>
      </w:r>
      <w:r w:rsidRPr="00FE173E">
        <w:t>взносы</w:t>
      </w:r>
      <w:r w:rsidR="002A1CEB" w:rsidRPr="00FE173E">
        <w:t xml:space="preserve"> </w:t>
      </w:r>
      <w:r w:rsidRPr="00FE173E">
        <w:t>клиентов,</w:t>
      </w:r>
      <w:r w:rsidR="002A1CEB" w:rsidRPr="00FE173E">
        <w:t xml:space="preserve"> </w:t>
      </w:r>
      <w:r w:rsidRPr="00FE173E">
        <w:t>а</w:t>
      </w:r>
      <w:r w:rsidR="002A1CEB" w:rsidRPr="00FE173E">
        <w:t xml:space="preserve"> </w:t>
      </w:r>
      <w:r w:rsidRPr="00FE173E">
        <w:t>оставшиеся</w:t>
      </w:r>
      <w:r w:rsidR="002A1CEB" w:rsidRPr="00FE173E">
        <w:t xml:space="preserve"> </w:t>
      </w:r>
      <w:r w:rsidRPr="00FE173E">
        <w:t>средства</w:t>
      </w:r>
      <w:r w:rsidR="002A1CEB" w:rsidRPr="00FE173E">
        <w:t xml:space="preserve"> - </w:t>
      </w:r>
      <w:r w:rsidRPr="00FE173E">
        <w:t>это</w:t>
      </w:r>
      <w:r w:rsidR="002A1CEB" w:rsidRPr="00FE173E">
        <w:t xml:space="preserve"> </w:t>
      </w:r>
      <w:r w:rsidRPr="00FE173E">
        <w:t>те,</w:t>
      </w:r>
      <w:r w:rsidR="002A1CEB" w:rsidRPr="00FE173E">
        <w:t xml:space="preserve"> </w:t>
      </w:r>
      <w:r w:rsidRPr="00FE173E">
        <w:t>что</w:t>
      </w:r>
      <w:r w:rsidR="002A1CEB" w:rsidRPr="00FE173E">
        <w:t xml:space="preserve"> </w:t>
      </w:r>
      <w:r w:rsidRPr="00FE173E">
        <w:t>были</w:t>
      </w:r>
      <w:r w:rsidR="002A1CEB" w:rsidRPr="00FE173E">
        <w:t xml:space="preserve"> </w:t>
      </w:r>
      <w:r w:rsidRPr="00FE173E">
        <w:t>переведены</w:t>
      </w:r>
      <w:r w:rsidR="002A1CEB" w:rsidRPr="00FE173E">
        <w:t xml:space="preserve"> </w:t>
      </w:r>
      <w:r w:rsidRPr="00FE173E">
        <w:t>ими</w:t>
      </w:r>
      <w:r w:rsidR="002A1CEB" w:rsidRPr="00FE173E">
        <w:t xml:space="preserve"> </w:t>
      </w:r>
      <w:r w:rsidRPr="00FE173E">
        <w:t>из</w:t>
      </w:r>
      <w:r w:rsidR="002A1CEB" w:rsidRPr="00FE173E">
        <w:t xml:space="preserve"> </w:t>
      </w:r>
      <w:r w:rsidRPr="00FE173E">
        <w:t>ОПС</w:t>
      </w:r>
      <w:r w:rsidR="002A1CEB" w:rsidRPr="00FE173E">
        <w:t xml:space="preserve"> </w:t>
      </w:r>
      <w:r w:rsidRPr="00FE173E">
        <w:t>в</w:t>
      </w:r>
      <w:r w:rsidR="002A1CEB" w:rsidRPr="00FE173E">
        <w:t xml:space="preserve"> </w:t>
      </w:r>
      <w:r w:rsidRPr="00FE173E">
        <w:t>ПДС.</w:t>
      </w:r>
    </w:p>
    <w:p w14:paraId="23CBD194" w14:textId="77777777" w:rsidR="007332A3" w:rsidRPr="00FE173E" w:rsidRDefault="007332A3" w:rsidP="007332A3">
      <w:r w:rsidRPr="00FE173E">
        <w:t>Предложение</w:t>
      </w:r>
      <w:r w:rsidR="002A1CEB" w:rsidRPr="00FE173E">
        <w:t xml:space="preserve"> </w:t>
      </w:r>
      <w:r w:rsidRPr="00FE173E">
        <w:t>президента</w:t>
      </w:r>
      <w:r w:rsidR="002A1CEB" w:rsidRPr="00FE173E">
        <w:t xml:space="preserve"> </w:t>
      </w:r>
      <w:r w:rsidRPr="00FE173E">
        <w:t>продлить</w:t>
      </w:r>
      <w:r w:rsidR="002A1CEB" w:rsidRPr="00FE173E">
        <w:t xml:space="preserve"> </w:t>
      </w:r>
      <w:r w:rsidRPr="00FE173E">
        <w:t>срок</w:t>
      </w:r>
      <w:r w:rsidR="002A1CEB" w:rsidRPr="00FE173E">
        <w:t xml:space="preserve"> </w:t>
      </w:r>
      <w:r w:rsidRPr="00FE173E">
        <w:t>софинансирования</w:t>
      </w:r>
      <w:r w:rsidR="002A1CEB" w:rsidRPr="00FE173E">
        <w:t xml:space="preserve"> </w:t>
      </w:r>
      <w:r w:rsidRPr="00FE173E">
        <w:t>с</w:t>
      </w:r>
      <w:r w:rsidR="002A1CEB" w:rsidRPr="00FE173E">
        <w:t xml:space="preserve"> </w:t>
      </w:r>
      <w:r w:rsidRPr="00FE173E">
        <w:t>трех</w:t>
      </w:r>
      <w:r w:rsidR="002A1CEB" w:rsidRPr="00FE173E">
        <w:t xml:space="preserve"> </w:t>
      </w:r>
      <w:r w:rsidRPr="00FE173E">
        <w:t>до</w:t>
      </w:r>
      <w:r w:rsidR="002A1CEB" w:rsidRPr="00FE173E">
        <w:t xml:space="preserve"> </w:t>
      </w:r>
      <w:r w:rsidRPr="00FE173E">
        <w:t>10</w:t>
      </w:r>
      <w:r w:rsidR="002A1CEB" w:rsidRPr="00FE173E">
        <w:t xml:space="preserve"> </w:t>
      </w:r>
      <w:r w:rsidRPr="00FE173E">
        <w:t>лет</w:t>
      </w:r>
      <w:r w:rsidR="002A1CEB" w:rsidRPr="00FE173E">
        <w:t xml:space="preserve"> </w:t>
      </w:r>
      <w:r w:rsidRPr="00FE173E">
        <w:t>Руслан</w:t>
      </w:r>
      <w:r w:rsidR="002A1CEB" w:rsidRPr="00FE173E">
        <w:t xml:space="preserve"> </w:t>
      </w:r>
      <w:r w:rsidRPr="00FE173E">
        <w:t>Вестеровский</w:t>
      </w:r>
      <w:r w:rsidR="002A1CEB" w:rsidRPr="00FE173E">
        <w:t xml:space="preserve"> </w:t>
      </w:r>
      <w:r w:rsidRPr="00FE173E">
        <w:t>назвал</w:t>
      </w:r>
      <w:r w:rsidR="002A1CEB" w:rsidRPr="00FE173E">
        <w:t xml:space="preserve"> </w:t>
      </w:r>
      <w:r w:rsidRPr="00FE173E">
        <w:t>подарком.</w:t>
      </w:r>
      <w:r w:rsidR="002A1CEB" w:rsidRPr="00FE173E">
        <w:t xml:space="preserve"> «</w:t>
      </w:r>
      <w:r w:rsidRPr="00FE173E">
        <w:t>Мы</w:t>
      </w:r>
      <w:r w:rsidR="002A1CEB" w:rsidRPr="00FE173E">
        <w:t xml:space="preserve"> </w:t>
      </w:r>
      <w:r w:rsidRPr="00FE173E">
        <w:t>скромно</w:t>
      </w:r>
      <w:r w:rsidR="002A1CEB" w:rsidRPr="00FE173E">
        <w:t xml:space="preserve"> </w:t>
      </w:r>
      <w:r w:rsidRPr="00FE173E">
        <w:t>предлагали</w:t>
      </w:r>
      <w:r w:rsidR="002A1CEB" w:rsidRPr="00FE173E">
        <w:t xml:space="preserve"> </w:t>
      </w:r>
      <w:r w:rsidRPr="00FE173E">
        <w:t>на</w:t>
      </w:r>
      <w:r w:rsidR="002A1CEB" w:rsidRPr="00FE173E">
        <w:t xml:space="preserve"> </w:t>
      </w:r>
      <w:r w:rsidRPr="00FE173E">
        <w:t>пять</w:t>
      </w:r>
      <w:r w:rsidR="002A1CEB" w:rsidRPr="00FE173E">
        <w:t xml:space="preserve"> </w:t>
      </w:r>
      <w:r w:rsidRPr="00FE173E">
        <w:t>лет</w:t>
      </w:r>
      <w:r w:rsidR="002A1CEB" w:rsidRPr="00FE173E">
        <w:t xml:space="preserve"> </w:t>
      </w:r>
      <w:r w:rsidRPr="00FE173E">
        <w:t>поднять</w:t>
      </w:r>
      <w:r w:rsidR="002A1CEB" w:rsidRPr="00FE173E">
        <w:t xml:space="preserve"> </w:t>
      </w:r>
      <w:r w:rsidRPr="00FE173E">
        <w:t>эту</w:t>
      </w:r>
      <w:r w:rsidR="002A1CEB" w:rsidRPr="00FE173E">
        <w:t xml:space="preserve"> </w:t>
      </w:r>
      <w:r w:rsidRPr="00FE173E">
        <w:t>планку,</w:t>
      </w:r>
      <w:r w:rsidR="002A1CEB" w:rsidRPr="00FE173E">
        <w:t xml:space="preserve"> </w:t>
      </w:r>
      <w:r w:rsidRPr="00FE173E">
        <w:t>но</w:t>
      </w:r>
      <w:r w:rsidR="002A1CEB" w:rsidRPr="00FE173E">
        <w:t xml:space="preserve"> </w:t>
      </w:r>
      <w:r w:rsidRPr="00FE173E">
        <w:t>президент</w:t>
      </w:r>
      <w:r w:rsidR="002A1CEB" w:rsidRPr="00FE173E">
        <w:t xml:space="preserve"> </w:t>
      </w:r>
      <w:r w:rsidRPr="00FE173E">
        <w:t>недавно</w:t>
      </w:r>
      <w:r w:rsidR="002A1CEB" w:rsidRPr="00FE173E">
        <w:t xml:space="preserve"> </w:t>
      </w:r>
      <w:r w:rsidRPr="00FE173E">
        <w:t>на</w:t>
      </w:r>
      <w:r w:rsidR="002A1CEB" w:rsidRPr="00FE173E">
        <w:t xml:space="preserve"> </w:t>
      </w:r>
      <w:r w:rsidRPr="00FE173E">
        <w:t>Питерском</w:t>
      </w:r>
      <w:r w:rsidR="002A1CEB" w:rsidRPr="00FE173E">
        <w:t xml:space="preserve"> </w:t>
      </w:r>
      <w:r w:rsidRPr="00FE173E">
        <w:t>форуме</w:t>
      </w:r>
      <w:r w:rsidR="002A1CEB" w:rsidRPr="00FE173E">
        <w:t xml:space="preserve"> </w:t>
      </w:r>
      <w:r w:rsidRPr="00FE173E">
        <w:t>озвучил</w:t>
      </w:r>
      <w:r w:rsidR="002A1CEB" w:rsidRPr="00FE173E">
        <w:t xml:space="preserve"> - </w:t>
      </w:r>
      <w:r w:rsidRPr="00FE173E">
        <w:t>с</w:t>
      </w:r>
      <w:r w:rsidR="002A1CEB" w:rsidRPr="00FE173E">
        <w:t xml:space="preserve"> </w:t>
      </w:r>
      <w:r w:rsidRPr="00FE173E">
        <w:t>трех</w:t>
      </w:r>
      <w:r w:rsidR="002A1CEB" w:rsidRPr="00FE173E">
        <w:t xml:space="preserve"> </w:t>
      </w:r>
      <w:r w:rsidRPr="00FE173E">
        <w:t>до</w:t>
      </w:r>
      <w:r w:rsidR="002A1CEB" w:rsidRPr="00FE173E">
        <w:t xml:space="preserve"> </w:t>
      </w:r>
      <w:r w:rsidRPr="00FE173E">
        <w:t>10.</w:t>
      </w:r>
      <w:r w:rsidR="002A1CEB" w:rsidRPr="00FE173E">
        <w:t xml:space="preserve"> </w:t>
      </w:r>
      <w:r w:rsidRPr="00FE173E">
        <w:t>Это</w:t>
      </w:r>
      <w:r w:rsidR="002A1CEB" w:rsidRPr="00FE173E">
        <w:t xml:space="preserve"> </w:t>
      </w:r>
      <w:r w:rsidRPr="00FE173E">
        <w:t>подарок.</w:t>
      </w:r>
      <w:r w:rsidR="002A1CEB" w:rsidRPr="00FE173E">
        <w:t xml:space="preserve"> </w:t>
      </w:r>
      <w:r w:rsidRPr="00FE173E">
        <w:t>Я</w:t>
      </w:r>
      <w:r w:rsidR="002A1CEB" w:rsidRPr="00FE173E">
        <w:t xml:space="preserve"> </w:t>
      </w:r>
      <w:r w:rsidRPr="00FE173E">
        <w:t>думаю,</w:t>
      </w:r>
      <w:r w:rsidR="002A1CEB" w:rsidRPr="00FE173E">
        <w:t xml:space="preserve"> </w:t>
      </w:r>
      <w:r w:rsidRPr="00FE173E">
        <w:t>что</w:t>
      </w:r>
      <w:r w:rsidR="002A1CEB" w:rsidRPr="00FE173E">
        <w:t xml:space="preserve"> </w:t>
      </w:r>
      <w:r w:rsidRPr="00FE173E">
        <w:t>индустрия,</w:t>
      </w:r>
      <w:r w:rsidR="002A1CEB" w:rsidRPr="00FE173E">
        <w:t xml:space="preserve"> </w:t>
      </w:r>
      <w:r w:rsidRPr="00FE173E">
        <w:t>сейчас</w:t>
      </w:r>
      <w:r w:rsidR="002A1CEB" w:rsidRPr="00FE173E">
        <w:t xml:space="preserve"> </w:t>
      </w:r>
      <w:r w:rsidRPr="00FE173E">
        <w:t>все</w:t>
      </w:r>
      <w:r w:rsidR="002A1CEB" w:rsidRPr="00FE173E">
        <w:t xml:space="preserve"> </w:t>
      </w:r>
      <w:r w:rsidRPr="00FE173E">
        <w:t>НПФ</w:t>
      </w:r>
      <w:r w:rsidR="002A1CEB" w:rsidRPr="00FE173E">
        <w:t xml:space="preserve"> </w:t>
      </w:r>
      <w:r w:rsidRPr="00FE173E">
        <w:t>должны</w:t>
      </w:r>
      <w:r w:rsidR="002A1CEB" w:rsidRPr="00FE173E">
        <w:t xml:space="preserve"> </w:t>
      </w:r>
      <w:r w:rsidRPr="00FE173E">
        <w:t>с</w:t>
      </w:r>
      <w:r w:rsidR="002A1CEB" w:rsidRPr="00FE173E">
        <w:t xml:space="preserve"> </w:t>
      </w:r>
      <w:r w:rsidRPr="00FE173E">
        <w:t>удвоенной</w:t>
      </w:r>
      <w:r w:rsidR="002A1CEB" w:rsidRPr="00FE173E">
        <w:t xml:space="preserve"> </w:t>
      </w:r>
      <w:r w:rsidRPr="00FE173E">
        <w:t>силой</w:t>
      </w:r>
      <w:r w:rsidR="002A1CEB" w:rsidRPr="00FE173E">
        <w:t xml:space="preserve"> </w:t>
      </w:r>
      <w:r w:rsidRPr="00FE173E">
        <w:t>стараться</w:t>
      </w:r>
      <w:r w:rsidR="002A1CEB" w:rsidRPr="00FE173E">
        <w:t xml:space="preserve"> </w:t>
      </w:r>
      <w:r w:rsidRPr="00FE173E">
        <w:t>привлекать</w:t>
      </w:r>
      <w:r w:rsidR="002A1CEB" w:rsidRPr="00FE173E">
        <w:t xml:space="preserve"> </w:t>
      </w:r>
      <w:r w:rsidRPr="00FE173E">
        <w:t>новые</w:t>
      </w:r>
      <w:r w:rsidR="002A1CEB" w:rsidRPr="00FE173E">
        <w:t xml:space="preserve"> </w:t>
      </w:r>
      <w:r w:rsidRPr="00FE173E">
        <w:t>средства</w:t>
      </w:r>
      <w:r w:rsidR="002A1CEB" w:rsidRPr="00FE173E">
        <w:t xml:space="preserve"> </w:t>
      </w:r>
      <w:r w:rsidRPr="00FE173E">
        <w:t>в</w:t>
      </w:r>
      <w:r w:rsidR="002A1CEB" w:rsidRPr="00FE173E">
        <w:t xml:space="preserve"> </w:t>
      </w:r>
      <w:r w:rsidRPr="00FE173E">
        <w:t>эту</w:t>
      </w:r>
      <w:r w:rsidR="002A1CEB" w:rsidRPr="00FE173E">
        <w:t xml:space="preserve"> </w:t>
      </w:r>
      <w:r w:rsidRPr="00FE173E">
        <w:t>программу</w:t>
      </w:r>
      <w:r w:rsidR="002A1CEB" w:rsidRPr="00FE173E">
        <w:t>»</w:t>
      </w:r>
      <w:r w:rsidRPr="00FE173E">
        <w:t>,</w:t>
      </w:r>
      <w:r w:rsidR="002A1CEB" w:rsidRPr="00FE173E">
        <w:t xml:space="preserve"> - </w:t>
      </w:r>
      <w:r w:rsidRPr="00FE173E">
        <w:t>отметил</w:t>
      </w:r>
      <w:r w:rsidR="002A1CEB" w:rsidRPr="00FE173E">
        <w:t xml:space="preserve"> </w:t>
      </w:r>
      <w:r w:rsidRPr="00FE173E">
        <w:t>Вестеровский.</w:t>
      </w:r>
    </w:p>
    <w:p w14:paraId="5D33CE3D" w14:textId="77777777" w:rsidR="007332A3" w:rsidRPr="00FE173E" w:rsidRDefault="007332A3" w:rsidP="007332A3">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 </w:t>
      </w:r>
      <w:r w:rsidRPr="00FE173E">
        <w:t>это</w:t>
      </w:r>
      <w:r w:rsidR="002A1CEB" w:rsidRPr="00FE173E">
        <w:t xml:space="preserve"> </w:t>
      </w:r>
      <w:r w:rsidRPr="00FE173E">
        <w:t>добровольный</w:t>
      </w:r>
      <w:r w:rsidR="002A1CEB" w:rsidRPr="00FE173E">
        <w:t xml:space="preserve"> </w:t>
      </w:r>
      <w:r w:rsidRPr="00FE173E">
        <w:t>накопительно-сберегательный</w:t>
      </w:r>
      <w:r w:rsidR="002A1CEB" w:rsidRPr="00FE173E">
        <w:t xml:space="preserve"> </w:t>
      </w:r>
      <w:r w:rsidRPr="00FE173E">
        <w:t>продукт</w:t>
      </w:r>
      <w:r w:rsidR="002A1CEB" w:rsidRPr="00FE173E">
        <w:t xml:space="preserve"> </w:t>
      </w:r>
      <w:r w:rsidRPr="00FE173E">
        <w:t>для</w:t>
      </w:r>
      <w:r w:rsidR="002A1CEB" w:rsidRPr="00FE173E">
        <w:t xml:space="preserve"> </w:t>
      </w:r>
      <w:r w:rsidRPr="00FE173E">
        <w:t>граждан</w:t>
      </w:r>
      <w:r w:rsidR="002A1CEB" w:rsidRPr="00FE173E">
        <w:t xml:space="preserve"> </w:t>
      </w:r>
      <w:r w:rsidRPr="00FE173E">
        <w:t>с</w:t>
      </w:r>
      <w:r w:rsidR="002A1CEB" w:rsidRPr="00FE173E">
        <w:t xml:space="preserve"> </w:t>
      </w:r>
      <w:r w:rsidRPr="00FE173E">
        <w:t>участием</w:t>
      </w:r>
      <w:r w:rsidR="002A1CEB" w:rsidRPr="00FE173E">
        <w:t xml:space="preserve"> </w:t>
      </w:r>
      <w:r w:rsidRPr="00FE173E">
        <w:t>государства.</w:t>
      </w:r>
      <w:r w:rsidR="002A1CEB" w:rsidRPr="00FE173E">
        <w:t xml:space="preserve"> </w:t>
      </w:r>
      <w:r w:rsidRPr="00FE173E">
        <w:t>Проект</w:t>
      </w:r>
      <w:r w:rsidR="002A1CEB" w:rsidRPr="00FE173E">
        <w:t xml:space="preserve"> </w:t>
      </w:r>
      <w:r w:rsidRPr="00FE173E">
        <w:t>предполагает</w:t>
      </w:r>
      <w:r w:rsidR="002A1CEB" w:rsidRPr="00FE173E">
        <w:t xml:space="preserve"> </w:t>
      </w:r>
      <w:r w:rsidRPr="00FE173E">
        <w:t>активное</w:t>
      </w:r>
      <w:r w:rsidR="002A1CEB" w:rsidRPr="00FE173E">
        <w:t xml:space="preserve"> </w:t>
      </w:r>
      <w:r w:rsidRPr="00FE173E">
        <w:t>самостоятельное</w:t>
      </w:r>
      <w:r w:rsidR="002A1CEB" w:rsidRPr="00FE173E">
        <w:t xml:space="preserve"> </w:t>
      </w:r>
      <w:r w:rsidRPr="00FE173E">
        <w:t>участие</w:t>
      </w:r>
      <w:r w:rsidR="002A1CEB" w:rsidRPr="00FE173E">
        <w:t xml:space="preserve"> </w:t>
      </w:r>
      <w:r w:rsidRPr="00FE173E">
        <w:t>граждан</w:t>
      </w:r>
      <w:r w:rsidR="002A1CEB" w:rsidRPr="00FE173E">
        <w:t xml:space="preserve"> </w:t>
      </w:r>
      <w:r w:rsidRPr="00FE173E">
        <w:t>в</w:t>
      </w:r>
      <w:r w:rsidR="002A1CEB" w:rsidRPr="00FE173E">
        <w:t xml:space="preserve"> </w:t>
      </w:r>
      <w:r w:rsidRPr="00FE173E">
        <w:t>накоплении</w:t>
      </w:r>
      <w:r w:rsidR="002A1CEB" w:rsidRPr="00FE173E">
        <w:t xml:space="preserve"> </w:t>
      </w:r>
      <w:r w:rsidRPr="00FE173E">
        <w:t>капитала</w:t>
      </w:r>
      <w:r w:rsidR="002A1CEB" w:rsidRPr="00FE173E">
        <w:t xml:space="preserve"> </w:t>
      </w:r>
      <w:r w:rsidRPr="00FE173E">
        <w:t>на</w:t>
      </w:r>
      <w:r w:rsidR="002A1CEB" w:rsidRPr="00FE173E">
        <w:t xml:space="preserve"> </w:t>
      </w:r>
      <w:r w:rsidRPr="00FE173E">
        <w:t>пенсию.</w:t>
      </w:r>
    </w:p>
    <w:p w14:paraId="277BF232" w14:textId="77777777" w:rsidR="007332A3" w:rsidRPr="00FE173E" w:rsidRDefault="007332A3" w:rsidP="007332A3">
      <w:r w:rsidRPr="00FE173E">
        <w:t>Согласно</w:t>
      </w:r>
      <w:r w:rsidR="002A1CEB" w:rsidRPr="00FE173E">
        <w:t xml:space="preserve"> </w:t>
      </w:r>
      <w:r w:rsidRPr="00FE173E">
        <w:t>условиям</w:t>
      </w:r>
      <w:r w:rsidR="002A1CEB" w:rsidRPr="00FE173E">
        <w:t xml:space="preserve"> </w:t>
      </w:r>
      <w:r w:rsidRPr="00FE173E">
        <w:t>ПДС,</w:t>
      </w:r>
      <w:r w:rsidR="002A1CEB" w:rsidRPr="00FE173E">
        <w:t xml:space="preserve"> </w:t>
      </w:r>
      <w:r w:rsidRPr="00FE173E">
        <w:t>начать</w:t>
      </w:r>
      <w:r w:rsidR="002A1CEB" w:rsidRPr="00FE173E">
        <w:t xml:space="preserve"> </w:t>
      </w:r>
      <w:r w:rsidRPr="00FE173E">
        <w:t>получать</w:t>
      </w:r>
      <w:r w:rsidR="002A1CEB" w:rsidRPr="00FE173E">
        <w:t xml:space="preserve"> </w:t>
      </w:r>
      <w:r w:rsidRPr="00FE173E">
        <w:t>ежемесячные</w:t>
      </w:r>
      <w:r w:rsidR="002A1CEB" w:rsidRPr="00FE173E">
        <w:t xml:space="preserve"> </w:t>
      </w:r>
      <w:r w:rsidRPr="00FE173E">
        <w:t>выплаты</w:t>
      </w:r>
      <w:r w:rsidR="002A1CEB" w:rsidRPr="00FE173E">
        <w:t xml:space="preserve"> </w:t>
      </w:r>
      <w:r w:rsidRPr="00FE173E">
        <w:t>от</w:t>
      </w:r>
      <w:r w:rsidR="002A1CEB" w:rsidRPr="00FE173E">
        <w:t xml:space="preserve"> </w:t>
      </w:r>
      <w:r w:rsidRPr="00FE173E">
        <w:t>НПФ</w:t>
      </w:r>
      <w:r w:rsidR="002A1CEB" w:rsidRPr="00FE173E">
        <w:t xml:space="preserve"> </w:t>
      </w:r>
      <w:r w:rsidRPr="00FE173E">
        <w:t>можно</w:t>
      </w:r>
      <w:r w:rsidR="002A1CEB" w:rsidRPr="00FE173E">
        <w:t xml:space="preserve"> </w:t>
      </w:r>
      <w:r w:rsidRPr="00FE173E">
        <w:t>через</w:t>
      </w:r>
      <w:r w:rsidR="002A1CEB" w:rsidRPr="00FE173E">
        <w:t xml:space="preserve"> </w:t>
      </w:r>
      <w:r w:rsidRPr="00FE173E">
        <w:t>15</w:t>
      </w:r>
      <w:r w:rsidR="002A1CEB" w:rsidRPr="00FE173E">
        <w:t xml:space="preserve"> </w:t>
      </w:r>
      <w:r w:rsidRPr="00FE173E">
        <w:t>лет</w:t>
      </w:r>
      <w:r w:rsidR="002A1CEB" w:rsidRPr="00FE173E">
        <w:t xml:space="preserve"> </w:t>
      </w:r>
      <w:r w:rsidRPr="00FE173E">
        <w:t>с</w:t>
      </w:r>
      <w:r w:rsidR="002A1CEB" w:rsidRPr="00FE173E">
        <w:t xml:space="preserve"> </w:t>
      </w:r>
      <w:r w:rsidRPr="00FE173E">
        <w:t>момента</w:t>
      </w:r>
      <w:r w:rsidR="002A1CEB" w:rsidRPr="00FE173E">
        <w:t xml:space="preserve"> </w:t>
      </w:r>
      <w:r w:rsidRPr="00FE173E">
        <w:t>заключения</w:t>
      </w:r>
      <w:r w:rsidR="002A1CEB" w:rsidRPr="00FE173E">
        <w:t xml:space="preserve"> </w:t>
      </w:r>
      <w:r w:rsidRPr="00FE173E">
        <w:t>договора</w:t>
      </w:r>
      <w:r w:rsidR="002A1CEB" w:rsidRPr="00FE173E">
        <w:t xml:space="preserve"> </w:t>
      </w:r>
      <w:r w:rsidRPr="00FE173E">
        <w:t>либо</w:t>
      </w:r>
      <w:r w:rsidR="002A1CEB" w:rsidRPr="00FE173E">
        <w:t xml:space="preserve"> </w:t>
      </w:r>
      <w:r w:rsidRPr="00FE173E">
        <w:t>с</w:t>
      </w:r>
      <w:r w:rsidR="002A1CEB" w:rsidRPr="00FE173E">
        <w:t xml:space="preserve"> </w:t>
      </w:r>
      <w:r w:rsidRPr="00FE173E">
        <w:t>55</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женщин</w:t>
      </w:r>
      <w:r w:rsidR="002A1CEB" w:rsidRPr="00FE173E">
        <w:t xml:space="preserve"> </w:t>
      </w:r>
      <w:r w:rsidRPr="00FE173E">
        <w:t>и</w:t>
      </w:r>
      <w:r w:rsidR="002A1CEB" w:rsidRPr="00FE173E">
        <w:t xml:space="preserve"> </w:t>
      </w:r>
      <w:r w:rsidRPr="00FE173E">
        <w:t>с</w:t>
      </w:r>
      <w:r w:rsidR="002A1CEB" w:rsidRPr="00FE173E">
        <w:t xml:space="preserve"> </w:t>
      </w:r>
      <w:r w:rsidRPr="00FE173E">
        <w:t>60</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мужчин.</w:t>
      </w:r>
      <w:r w:rsidR="002A1CEB" w:rsidRPr="00FE173E">
        <w:t xml:space="preserve"> </w:t>
      </w:r>
      <w:r w:rsidRPr="00FE173E">
        <w:t>Сейчас,</w:t>
      </w:r>
      <w:r w:rsidR="002A1CEB" w:rsidRPr="00FE173E">
        <w:t xml:space="preserve"> </w:t>
      </w:r>
      <w:r w:rsidRPr="00FE173E">
        <w:t>по</w:t>
      </w:r>
      <w:r w:rsidR="002A1CEB" w:rsidRPr="00FE173E">
        <w:t xml:space="preserve"> </w:t>
      </w:r>
      <w:r w:rsidRPr="00FE173E">
        <w:t>действующему</w:t>
      </w:r>
      <w:r w:rsidR="002A1CEB" w:rsidRPr="00FE173E">
        <w:t xml:space="preserve"> </w:t>
      </w:r>
      <w:r w:rsidRPr="00FE173E">
        <w:t>законодательству,</w:t>
      </w:r>
      <w:r w:rsidR="002A1CEB" w:rsidRPr="00FE173E">
        <w:t xml:space="preserve"> </w:t>
      </w:r>
      <w:r w:rsidRPr="00FE173E">
        <w:t>в</w:t>
      </w:r>
      <w:r w:rsidR="002A1CEB" w:rsidRPr="00FE173E">
        <w:t xml:space="preserve"> </w:t>
      </w:r>
      <w:r w:rsidRPr="00FE173E">
        <w:t>первые</w:t>
      </w:r>
      <w:r w:rsidR="002A1CEB" w:rsidRPr="00FE173E">
        <w:t xml:space="preserve"> </w:t>
      </w:r>
      <w:r w:rsidRPr="00FE173E">
        <w:t>три</w:t>
      </w:r>
      <w:r w:rsidR="002A1CEB" w:rsidRPr="00FE173E">
        <w:t xml:space="preserve"> </w:t>
      </w:r>
      <w:r w:rsidRPr="00FE173E">
        <w:t>года</w:t>
      </w:r>
      <w:r w:rsidR="002A1CEB" w:rsidRPr="00FE173E">
        <w:t xml:space="preserve"> </w:t>
      </w:r>
      <w:r w:rsidRPr="00FE173E">
        <w:t>участия</w:t>
      </w:r>
      <w:r w:rsidR="002A1CEB" w:rsidRPr="00FE173E">
        <w:t xml:space="preserve"> </w:t>
      </w:r>
      <w:r w:rsidRPr="00FE173E">
        <w:t>в</w:t>
      </w:r>
      <w:r w:rsidR="002A1CEB" w:rsidRPr="00FE173E">
        <w:t xml:space="preserve"> </w:t>
      </w:r>
      <w:r w:rsidRPr="00FE173E">
        <w:lastRenderedPageBreak/>
        <w:t>программе</w:t>
      </w:r>
      <w:r w:rsidR="002A1CEB" w:rsidRPr="00FE173E">
        <w:t xml:space="preserve"> </w:t>
      </w:r>
      <w:r w:rsidRPr="00FE173E">
        <w:t>можно</w:t>
      </w:r>
      <w:r w:rsidR="002A1CEB" w:rsidRPr="00FE173E">
        <w:t xml:space="preserve"> </w:t>
      </w:r>
      <w:r w:rsidRPr="00FE173E">
        <w:t>получить</w:t>
      </w:r>
      <w:r w:rsidR="002A1CEB" w:rsidRPr="00FE173E">
        <w:t xml:space="preserve"> </w:t>
      </w:r>
      <w:r w:rsidRPr="00FE173E">
        <w:t>софинансирование</w:t>
      </w:r>
      <w:r w:rsidR="002A1CEB" w:rsidRPr="00FE173E">
        <w:t xml:space="preserve"> </w:t>
      </w:r>
      <w:r w:rsidRPr="00FE173E">
        <w:t>пенсии</w:t>
      </w:r>
      <w:r w:rsidR="002A1CEB" w:rsidRPr="00FE173E">
        <w:t xml:space="preserve"> </w:t>
      </w:r>
      <w:r w:rsidRPr="00FE173E">
        <w:t>от</w:t>
      </w:r>
      <w:r w:rsidR="002A1CEB" w:rsidRPr="00FE173E">
        <w:t xml:space="preserve"> </w:t>
      </w:r>
      <w:r w:rsidRPr="00FE173E">
        <w:t>государства</w:t>
      </w:r>
      <w:r w:rsidR="002A1CEB" w:rsidRPr="00FE173E">
        <w:t xml:space="preserve"> </w:t>
      </w:r>
      <w:r w:rsidRPr="00FE173E">
        <w:t>до</w:t>
      </w:r>
      <w:r w:rsidR="002A1CEB" w:rsidRPr="00FE173E">
        <w:t xml:space="preserve"> </w:t>
      </w:r>
      <w:r w:rsidRPr="00FE173E">
        <w:t>36</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Также</w:t>
      </w:r>
      <w:r w:rsidR="002A1CEB" w:rsidRPr="00FE173E">
        <w:t xml:space="preserve"> </w:t>
      </w:r>
      <w:r w:rsidRPr="00FE173E">
        <w:t>ежегодно</w:t>
      </w:r>
      <w:r w:rsidR="002A1CEB" w:rsidRPr="00FE173E">
        <w:t xml:space="preserve"> </w:t>
      </w:r>
      <w:r w:rsidRPr="00FE173E">
        <w:t>клиенты</w:t>
      </w:r>
      <w:r w:rsidR="002A1CEB" w:rsidRPr="00FE173E">
        <w:t xml:space="preserve"> </w:t>
      </w:r>
      <w:r w:rsidRPr="00FE173E">
        <w:t>смогут</w:t>
      </w:r>
      <w:r w:rsidR="002A1CEB" w:rsidRPr="00FE173E">
        <w:t xml:space="preserve"> </w:t>
      </w:r>
      <w:r w:rsidRPr="00FE173E">
        <w:t>получать</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до</w:t>
      </w:r>
      <w:r w:rsidR="002A1CEB" w:rsidRPr="00FE173E">
        <w:t xml:space="preserve"> </w:t>
      </w:r>
      <w:r w:rsidRPr="00FE173E">
        <w:t>52</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p>
    <w:p w14:paraId="5907418D" w14:textId="77777777" w:rsidR="007332A3" w:rsidRPr="00FE173E" w:rsidRDefault="007332A3" w:rsidP="007332A3">
      <w:r w:rsidRPr="00FE173E">
        <w:t>Размер</w:t>
      </w:r>
      <w:r w:rsidR="002A1CEB" w:rsidRPr="00FE173E">
        <w:t xml:space="preserve"> </w:t>
      </w:r>
      <w:r w:rsidRPr="00FE173E">
        <w:t>государственного</w:t>
      </w:r>
      <w:r w:rsidR="002A1CEB" w:rsidRPr="00FE173E">
        <w:t xml:space="preserve"> </w:t>
      </w:r>
      <w:r w:rsidRPr="00FE173E">
        <w:t>софинансирования</w:t>
      </w:r>
      <w:r w:rsidR="002A1CEB" w:rsidRPr="00FE173E">
        <w:t xml:space="preserve"> </w:t>
      </w:r>
      <w:r w:rsidRPr="00FE173E">
        <w:t>зависит</w:t>
      </w:r>
      <w:r w:rsidR="002A1CEB" w:rsidRPr="00FE173E">
        <w:t xml:space="preserve"> </w:t>
      </w:r>
      <w:r w:rsidRPr="00FE173E">
        <w:t>от</w:t>
      </w:r>
      <w:r w:rsidR="002A1CEB" w:rsidRPr="00FE173E">
        <w:t xml:space="preserve"> </w:t>
      </w:r>
      <w:r w:rsidRPr="00FE173E">
        <w:t>дохода</w:t>
      </w:r>
      <w:r w:rsidR="002A1CEB" w:rsidRPr="00FE173E">
        <w:t xml:space="preserve"> </w:t>
      </w:r>
      <w:r w:rsidRPr="00FE173E">
        <w:t>участника</w:t>
      </w:r>
      <w:r w:rsidR="002A1CEB" w:rsidRPr="00FE173E">
        <w:t xml:space="preserve"> </w:t>
      </w:r>
      <w:r w:rsidRPr="00FE173E">
        <w:t>программы.</w:t>
      </w:r>
      <w:r w:rsidR="002A1CEB" w:rsidRPr="00FE173E">
        <w:t xml:space="preserve"> </w:t>
      </w:r>
      <w:r w:rsidRPr="00FE173E">
        <w:t>Если</w:t>
      </w:r>
      <w:r w:rsidR="002A1CEB" w:rsidRPr="00FE173E">
        <w:t xml:space="preserve"> </w:t>
      </w:r>
      <w:r w:rsidRPr="00FE173E">
        <w:t>среднемесячный</w:t>
      </w:r>
      <w:r w:rsidR="002A1CEB" w:rsidRPr="00FE173E">
        <w:t xml:space="preserve"> </w:t>
      </w:r>
      <w:r w:rsidRPr="00FE173E">
        <w:t>доход</w:t>
      </w:r>
      <w:r w:rsidR="002A1CEB" w:rsidRPr="00FE173E">
        <w:t xml:space="preserve"> </w:t>
      </w:r>
      <w:r w:rsidRPr="00FE173E">
        <w:t>участника</w:t>
      </w:r>
      <w:r w:rsidR="002A1CEB" w:rsidRPr="00FE173E">
        <w:t xml:space="preserve"> </w:t>
      </w:r>
      <w:r w:rsidRPr="00FE173E">
        <w:t>программы</w:t>
      </w:r>
      <w:r w:rsidR="002A1CEB" w:rsidRPr="00FE173E">
        <w:t xml:space="preserve"> </w:t>
      </w:r>
      <w:r w:rsidRPr="00FE173E">
        <w:t>до</w:t>
      </w:r>
      <w:r w:rsidR="002A1CEB" w:rsidRPr="00FE173E">
        <w:t xml:space="preserve"> </w:t>
      </w:r>
      <w:r w:rsidRPr="00FE173E">
        <w:t>80</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то</w:t>
      </w:r>
      <w:r w:rsidR="002A1CEB" w:rsidRPr="00FE173E">
        <w:t xml:space="preserve"> </w:t>
      </w:r>
      <w:r w:rsidRPr="00FE173E">
        <w:t>государство</w:t>
      </w:r>
      <w:r w:rsidR="002A1CEB" w:rsidRPr="00FE173E">
        <w:t xml:space="preserve"> </w:t>
      </w:r>
      <w:r w:rsidRPr="00FE173E">
        <w:t>удваивает</w:t>
      </w:r>
      <w:r w:rsidR="002A1CEB" w:rsidRPr="00FE173E">
        <w:t xml:space="preserve"> </w:t>
      </w:r>
      <w:r w:rsidRPr="00FE173E">
        <w:t>собственные</w:t>
      </w:r>
      <w:r w:rsidR="002A1CEB" w:rsidRPr="00FE173E">
        <w:t xml:space="preserve"> </w:t>
      </w:r>
      <w:r w:rsidRPr="00FE173E">
        <w:t>вложения</w:t>
      </w:r>
      <w:r w:rsidR="002A1CEB" w:rsidRPr="00FE173E">
        <w:t xml:space="preserve"> </w:t>
      </w:r>
      <w:r w:rsidRPr="00FE173E">
        <w:t>гражданина.</w:t>
      </w:r>
      <w:r w:rsidR="002A1CEB" w:rsidRPr="00FE173E">
        <w:t xml:space="preserve"> </w:t>
      </w:r>
      <w:r w:rsidRPr="00FE173E">
        <w:t>При</w:t>
      </w:r>
      <w:r w:rsidR="002A1CEB" w:rsidRPr="00FE173E">
        <w:t xml:space="preserve"> </w:t>
      </w:r>
      <w:r w:rsidRPr="00FE173E">
        <w:t>доходе</w:t>
      </w:r>
      <w:r w:rsidR="002A1CEB" w:rsidRPr="00FE173E">
        <w:t xml:space="preserve"> </w:t>
      </w:r>
      <w:r w:rsidRPr="00FE173E">
        <w:t>от</w:t>
      </w:r>
      <w:r w:rsidR="002A1CEB" w:rsidRPr="00FE173E">
        <w:t xml:space="preserve"> </w:t>
      </w:r>
      <w:r w:rsidRPr="00FE173E">
        <w:t>80</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до</w:t>
      </w:r>
      <w:r w:rsidR="002A1CEB" w:rsidRPr="00FE173E">
        <w:t xml:space="preserve"> </w:t>
      </w:r>
      <w:r w:rsidRPr="00FE173E">
        <w:t>150</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государственная</w:t>
      </w:r>
      <w:r w:rsidR="002A1CEB" w:rsidRPr="00FE173E">
        <w:t xml:space="preserve"> </w:t>
      </w:r>
      <w:r w:rsidRPr="00FE173E">
        <w:t>поддержка</w:t>
      </w:r>
      <w:r w:rsidR="002A1CEB" w:rsidRPr="00FE173E">
        <w:t xml:space="preserve"> </w:t>
      </w:r>
      <w:r w:rsidRPr="00FE173E">
        <w:t>составит</w:t>
      </w:r>
      <w:r w:rsidR="002A1CEB" w:rsidRPr="00FE173E">
        <w:t xml:space="preserve"> </w:t>
      </w:r>
      <w:r w:rsidRPr="00FE173E">
        <w:t>50%,</w:t>
      </w:r>
      <w:r w:rsidR="002A1CEB" w:rsidRPr="00FE173E">
        <w:t xml:space="preserve"> </w:t>
      </w:r>
      <w:r w:rsidRPr="00FE173E">
        <w:t>при</w:t>
      </w:r>
      <w:r w:rsidR="002A1CEB" w:rsidRPr="00FE173E">
        <w:t xml:space="preserve"> </w:t>
      </w:r>
      <w:r w:rsidRPr="00FE173E">
        <w:t>доходах</w:t>
      </w:r>
      <w:r w:rsidR="002A1CEB" w:rsidRPr="00FE173E">
        <w:t xml:space="preserve"> </w:t>
      </w:r>
      <w:r w:rsidRPr="00FE173E">
        <w:t>от</w:t>
      </w:r>
      <w:r w:rsidR="002A1CEB" w:rsidRPr="00FE173E">
        <w:t xml:space="preserve"> </w:t>
      </w:r>
      <w:r w:rsidRPr="00FE173E">
        <w:t>150</w:t>
      </w:r>
      <w:r w:rsidR="002A1CEB" w:rsidRPr="00FE173E">
        <w:t xml:space="preserve"> </w:t>
      </w:r>
      <w:r w:rsidRPr="00FE173E">
        <w:t>тыс.</w:t>
      </w:r>
      <w:r w:rsidR="002A1CEB" w:rsidRPr="00FE173E">
        <w:t xml:space="preserve"> </w:t>
      </w:r>
      <w:r w:rsidRPr="00FE173E">
        <w:t>рублей</w:t>
      </w:r>
      <w:r w:rsidR="002A1CEB" w:rsidRPr="00FE173E">
        <w:t xml:space="preserve"> - </w:t>
      </w:r>
      <w:r w:rsidRPr="00FE173E">
        <w:t>25%</w:t>
      </w:r>
      <w:r w:rsidR="002A1CEB" w:rsidRPr="00FE173E">
        <w:t xml:space="preserve"> </w:t>
      </w:r>
      <w:r w:rsidRPr="00FE173E">
        <w:t>от</w:t>
      </w:r>
      <w:r w:rsidR="002A1CEB" w:rsidRPr="00FE173E">
        <w:t xml:space="preserve"> </w:t>
      </w:r>
      <w:r w:rsidRPr="00FE173E">
        <w:t>личных</w:t>
      </w:r>
      <w:r w:rsidR="002A1CEB" w:rsidRPr="00FE173E">
        <w:t xml:space="preserve"> </w:t>
      </w:r>
      <w:r w:rsidRPr="00FE173E">
        <w:t>взносов,</w:t>
      </w:r>
      <w:r w:rsidR="002A1CEB" w:rsidRPr="00FE173E">
        <w:t xml:space="preserve"> </w:t>
      </w:r>
      <w:r w:rsidRPr="00FE173E">
        <w:t>уплаченных</w:t>
      </w:r>
      <w:r w:rsidR="002A1CEB" w:rsidRPr="00FE173E">
        <w:t xml:space="preserve"> </w:t>
      </w:r>
      <w:r w:rsidRPr="00FE173E">
        <w:t>по</w:t>
      </w:r>
      <w:r w:rsidR="002A1CEB" w:rsidRPr="00FE173E">
        <w:t xml:space="preserve"> </w:t>
      </w:r>
      <w:r w:rsidRPr="00FE173E">
        <w:t>договору</w:t>
      </w:r>
      <w:r w:rsidR="002A1CEB" w:rsidRPr="00FE173E">
        <w:t xml:space="preserve"> </w:t>
      </w:r>
      <w:r w:rsidRPr="00FE173E">
        <w:t>ПДС.</w:t>
      </w:r>
    </w:p>
    <w:p w14:paraId="066AB2D1" w14:textId="77777777" w:rsidR="007332A3" w:rsidRPr="00FE173E" w:rsidRDefault="007332A3" w:rsidP="007332A3">
      <w:r w:rsidRPr="00FE173E">
        <w:t>Средства</w:t>
      </w:r>
      <w:r w:rsidR="002A1CEB" w:rsidRPr="00FE173E">
        <w:t xml:space="preserve"> </w:t>
      </w:r>
      <w:r w:rsidRPr="00FE173E">
        <w:t>защищены</w:t>
      </w:r>
      <w:r w:rsidR="002A1CEB" w:rsidRPr="00FE173E">
        <w:t xml:space="preserve"> </w:t>
      </w:r>
      <w:r w:rsidRPr="00FE173E">
        <w:t>Агентством</w:t>
      </w:r>
      <w:r w:rsidR="002A1CEB" w:rsidRPr="00FE173E">
        <w:t xml:space="preserve"> </w:t>
      </w:r>
      <w:r w:rsidRPr="00FE173E">
        <w:t>по</w:t>
      </w:r>
      <w:r w:rsidR="002A1CEB" w:rsidRPr="00FE173E">
        <w:t xml:space="preserve"> </w:t>
      </w:r>
      <w:r w:rsidRPr="00FE173E">
        <w:t>стра</w:t>
      </w:r>
      <w:r w:rsidR="00586EAC" w:rsidRPr="00FE173E">
        <w:t>хованию</w:t>
      </w:r>
      <w:r w:rsidR="002A1CEB" w:rsidRPr="00FE173E">
        <w:t xml:space="preserve"> </w:t>
      </w:r>
      <w:r w:rsidR="00586EAC" w:rsidRPr="00FE173E">
        <w:t>вкладов</w:t>
      </w:r>
      <w:r w:rsidR="002A1CEB" w:rsidRPr="00FE173E">
        <w:t xml:space="preserve"> </w:t>
      </w:r>
      <w:r w:rsidR="00586EAC" w:rsidRPr="00FE173E">
        <w:t>(АСВ)</w:t>
      </w:r>
      <w:r w:rsidR="002A1CEB" w:rsidRPr="00FE173E">
        <w:t xml:space="preserve"> </w:t>
      </w:r>
      <w:r w:rsidR="00586EAC" w:rsidRPr="00FE173E">
        <w:t>на</w:t>
      </w:r>
      <w:r w:rsidR="002A1CEB" w:rsidRPr="00FE173E">
        <w:t xml:space="preserve"> </w:t>
      </w:r>
      <w:r w:rsidR="00586EAC" w:rsidRPr="00FE173E">
        <w:t>сумму</w:t>
      </w:r>
      <w:r w:rsidR="002A1CEB" w:rsidRPr="00FE173E">
        <w:t xml:space="preserve"> </w:t>
      </w:r>
      <w:r w:rsidRPr="00FE173E">
        <w:t>2,8</w:t>
      </w:r>
      <w:r w:rsidR="002A1CEB" w:rsidRPr="00FE173E">
        <w:t xml:space="preserve"> </w:t>
      </w:r>
      <w:r w:rsidRPr="00FE173E">
        <w:t>млн</w:t>
      </w:r>
      <w:r w:rsidR="002A1CEB" w:rsidRPr="00FE173E">
        <w:t xml:space="preserve"> </w:t>
      </w:r>
      <w:r w:rsidR="00586EAC" w:rsidRPr="00FE173E">
        <w:t>рублей</w:t>
      </w:r>
      <w:r w:rsidRPr="00FE173E">
        <w:t>.</w:t>
      </w:r>
      <w:r w:rsidR="002A1CEB" w:rsidRPr="00FE173E">
        <w:t xml:space="preserve"> </w:t>
      </w:r>
      <w:r w:rsidRPr="00FE173E">
        <w:t>Вывод</w:t>
      </w:r>
      <w:r w:rsidR="002A1CEB" w:rsidRPr="00FE173E">
        <w:t xml:space="preserve"> </w:t>
      </w:r>
      <w:r w:rsidRPr="00FE173E">
        <w:t>всех</w:t>
      </w:r>
      <w:r w:rsidR="002A1CEB" w:rsidRPr="00FE173E">
        <w:t xml:space="preserve"> </w:t>
      </w:r>
      <w:r w:rsidRPr="00FE173E">
        <w:t>средств</w:t>
      </w:r>
      <w:r w:rsidR="002A1CEB" w:rsidRPr="00FE173E">
        <w:t xml:space="preserve"> </w:t>
      </w:r>
      <w:r w:rsidRPr="00FE173E">
        <w:t>доступен</w:t>
      </w:r>
      <w:r w:rsidR="002A1CEB" w:rsidRPr="00FE173E">
        <w:t xml:space="preserve"> </w:t>
      </w:r>
      <w:r w:rsidRPr="00FE173E">
        <w:t>в</w:t>
      </w:r>
      <w:r w:rsidR="002A1CEB" w:rsidRPr="00FE173E">
        <w:t xml:space="preserve"> </w:t>
      </w:r>
      <w:r w:rsidRPr="00FE173E">
        <w:t>чрезвычайных</w:t>
      </w:r>
      <w:r w:rsidR="002A1CEB" w:rsidRPr="00FE173E">
        <w:t xml:space="preserve"> </w:t>
      </w:r>
      <w:r w:rsidRPr="00FE173E">
        <w:t>ситуациях,</w:t>
      </w:r>
      <w:r w:rsidR="002A1CEB" w:rsidRPr="00FE173E">
        <w:t xml:space="preserve"> </w:t>
      </w:r>
      <w:r w:rsidRPr="00FE173E">
        <w:t>например</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тяжелой</w:t>
      </w:r>
      <w:r w:rsidR="002A1CEB" w:rsidRPr="00FE173E">
        <w:t xml:space="preserve"> </w:t>
      </w:r>
      <w:r w:rsidRPr="00FE173E">
        <w:t>болезни</w:t>
      </w:r>
      <w:r w:rsidR="002A1CEB" w:rsidRPr="00FE173E">
        <w:t xml:space="preserve"> </w:t>
      </w:r>
      <w:r w:rsidRPr="00FE173E">
        <w:t>или</w:t>
      </w:r>
      <w:r w:rsidR="002A1CEB" w:rsidRPr="00FE173E">
        <w:t xml:space="preserve"> </w:t>
      </w:r>
      <w:r w:rsidRPr="00FE173E">
        <w:t>потери</w:t>
      </w:r>
      <w:r w:rsidR="002A1CEB" w:rsidRPr="00FE173E">
        <w:t xml:space="preserve"> </w:t>
      </w:r>
      <w:r w:rsidRPr="00FE173E">
        <w:t>кормильца.</w:t>
      </w:r>
    </w:p>
    <w:p w14:paraId="465AA151" w14:textId="77777777" w:rsidR="007332A3" w:rsidRPr="00FE173E" w:rsidRDefault="007332A3" w:rsidP="007332A3">
      <w:r w:rsidRPr="00FE173E">
        <w:t>Жители</w:t>
      </w:r>
      <w:r w:rsidR="002A1CEB" w:rsidRPr="00FE173E">
        <w:t xml:space="preserve"> </w:t>
      </w:r>
      <w:r w:rsidRPr="00FE173E">
        <w:t>Сибири</w:t>
      </w:r>
      <w:r w:rsidR="002A1CEB" w:rsidRPr="00FE173E">
        <w:t xml:space="preserve"> </w:t>
      </w:r>
      <w:r w:rsidRPr="00FE173E">
        <w:t>проявили</w:t>
      </w:r>
      <w:r w:rsidR="002A1CEB" w:rsidRPr="00FE173E">
        <w:t xml:space="preserve"> </w:t>
      </w:r>
      <w:r w:rsidRPr="00FE173E">
        <w:t>активный</w:t>
      </w:r>
      <w:r w:rsidR="002A1CEB" w:rsidRPr="00FE173E">
        <w:t xml:space="preserve"> </w:t>
      </w:r>
      <w:r w:rsidRPr="00FE173E">
        <w:t>интерес</w:t>
      </w:r>
      <w:r w:rsidR="002A1CEB" w:rsidRPr="00FE173E">
        <w:t xml:space="preserve"> </w:t>
      </w:r>
      <w:r w:rsidRPr="00FE173E">
        <w:t>к</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за</w:t>
      </w:r>
      <w:r w:rsidR="002A1CEB" w:rsidRPr="00FE173E">
        <w:t xml:space="preserve"> </w:t>
      </w:r>
      <w:r w:rsidRPr="00FE173E">
        <w:t>полгода</w:t>
      </w:r>
      <w:r w:rsidR="002A1CEB" w:rsidRPr="00FE173E">
        <w:t xml:space="preserve"> </w:t>
      </w:r>
      <w:r w:rsidRPr="00FE173E">
        <w:t>они</w:t>
      </w:r>
      <w:r w:rsidR="002A1CEB" w:rsidRPr="00FE173E">
        <w:t xml:space="preserve"> </w:t>
      </w:r>
      <w:r w:rsidRPr="00FE173E">
        <w:t>внесли</w:t>
      </w:r>
      <w:r w:rsidR="002A1CEB" w:rsidRPr="00FE173E">
        <w:t xml:space="preserve"> </w:t>
      </w:r>
      <w:r w:rsidRPr="00FE173E">
        <w:t>в</w:t>
      </w:r>
      <w:r w:rsidR="002A1CEB" w:rsidRPr="00FE173E">
        <w:t xml:space="preserve"> </w:t>
      </w:r>
      <w:r w:rsidRPr="00FE173E">
        <w:t>ПДС</w:t>
      </w:r>
      <w:r w:rsidR="002A1CEB" w:rsidRPr="00FE173E">
        <w:t xml:space="preserve"> </w:t>
      </w:r>
      <w:r w:rsidRPr="00FE173E">
        <w:t>более</w:t>
      </w:r>
      <w:r w:rsidR="002A1CEB" w:rsidRPr="00FE173E">
        <w:t xml:space="preserve"> </w:t>
      </w:r>
      <w:r w:rsidRPr="00FE173E">
        <w:t>800</w:t>
      </w:r>
      <w:r w:rsidR="002A1CEB" w:rsidRPr="00FE173E">
        <w:t xml:space="preserve"> </w:t>
      </w:r>
      <w:r w:rsidRPr="00FE173E">
        <w:t>млн</w:t>
      </w:r>
      <w:r w:rsidR="002A1CEB" w:rsidRPr="00FE173E">
        <w:t xml:space="preserve"> </w:t>
      </w:r>
      <w:r w:rsidRPr="00FE173E">
        <w:t>рублей,</w:t>
      </w:r>
      <w:r w:rsidR="002A1CEB" w:rsidRPr="00FE173E">
        <w:t xml:space="preserve"> </w:t>
      </w:r>
      <w:r w:rsidRPr="00FE173E">
        <w:t>из</w:t>
      </w:r>
      <w:r w:rsidR="002A1CEB" w:rsidRPr="00FE173E">
        <w:t xml:space="preserve"> </w:t>
      </w:r>
      <w:r w:rsidRPr="00FE173E">
        <w:t>них</w:t>
      </w:r>
      <w:r w:rsidR="002A1CEB" w:rsidRPr="00FE173E">
        <w:t xml:space="preserve"> </w:t>
      </w:r>
      <w:r w:rsidRPr="00FE173E">
        <w:t>жители</w:t>
      </w:r>
      <w:r w:rsidR="002A1CEB" w:rsidRPr="00FE173E">
        <w:t xml:space="preserve"> </w:t>
      </w:r>
      <w:r w:rsidRPr="00FE173E">
        <w:t>Новосибирской</w:t>
      </w:r>
      <w:r w:rsidR="002A1CEB" w:rsidRPr="00FE173E">
        <w:t xml:space="preserve"> </w:t>
      </w:r>
      <w:r w:rsidRPr="00FE173E">
        <w:t>области</w:t>
      </w:r>
      <w:r w:rsidR="002A1CEB" w:rsidRPr="00FE173E">
        <w:t xml:space="preserve"> - </w:t>
      </w:r>
      <w:r w:rsidRPr="00FE173E">
        <w:t>более</w:t>
      </w:r>
      <w:r w:rsidR="002A1CEB" w:rsidRPr="00FE173E">
        <w:t xml:space="preserve"> </w:t>
      </w:r>
      <w:r w:rsidRPr="00FE173E">
        <w:t>170</w:t>
      </w:r>
      <w:r w:rsidR="002A1CEB" w:rsidRPr="00FE173E">
        <w:t xml:space="preserve"> </w:t>
      </w:r>
      <w:r w:rsidRPr="00FE173E">
        <w:t>млн</w:t>
      </w:r>
      <w:r w:rsidR="002A1CEB" w:rsidRPr="00FE173E">
        <w:t xml:space="preserve"> </w:t>
      </w:r>
      <w:r w:rsidRPr="00FE173E">
        <w:t>рублей,</w:t>
      </w:r>
      <w:r w:rsidR="002A1CEB" w:rsidRPr="00FE173E">
        <w:t xml:space="preserve"> </w:t>
      </w:r>
      <w:r w:rsidRPr="00FE173E">
        <w:t>рассказал</w:t>
      </w:r>
      <w:r w:rsidR="002A1CEB" w:rsidRPr="00FE173E">
        <w:t xml:space="preserve"> </w:t>
      </w:r>
      <w:r w:rsidRPr="00FE173E">
        <w:t>9</w:t>
      </w:r>
      <w:r w:rsidR="002A1CEB" w:rsidRPr="00FE173E">
        <w:t xml:space="preserve"> </w:t>
      </w:r>
      <w:r w:rsidRPr="00FE173E">
        <w:t>июля</w:t>
      </w:r>
      <w:r w:rsidR="002A1CEB" w:rsidRPr="00FE173E">
        <w:t xml:space="preserve"> </w:t>
      </w:r>
      <w:r w:rsidRPr="00FE173E">
        <w:t>заместитель</w:t>
      </w:r>
      <w:r w:rsidR="002A1CEB" w:rsidRPr="00FE173E">
        <w:t xml:space="preserve"> </w:t>
      </w:r>
      <w:r w:rsidRPr="00FE173E">
        <w:t>директора</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России</w:t>
      </w:r>
      <w:r w:rsidR="002A1CEB" w:rsidRPr="00FE173E">
        <w:t xml:space="preserve"> </w:t>
      </w:r>
      <w:r w:rsidRPr="00FE173E">
        <w:t>Павел</w:t>
      </w:r>
      <w:r w:rsidR="002A1CEB" w:rsidRPr="00FE173E">
        <w:t xml:space="preserve"> </w:t>
      </w:r>
      <w:r w:rsidRPr="00FE173E">
        <w:t>Шахлевич</w:t>
      </w:r>
      <w:r w:rsidR="002A1CEB" w:rsidRPr="00FE173E">
        <w:t xml:space="preserve"> </w:t>
      </w:r>
      <w:r w:rsidRPr="00FE173E">
        <w:t>в</w:t>
      </w:r>
      <w:r w:rsidR="002A1CEB" w:rsidRPr="00FE173E">
        <w:t xml:space="preserve"> </w:t>
      </w:r>
      <w:r w:rsidRPr="00FE173E">
        <w:t>Новосибирске.</w:t>
      </w:r>
      <w:r w:rsidR="002A1CEB" w:rsidRPr="00FE173E">
        <w:t xml:space="preserve"> </w:t>
      </w:r>
      <w:r w:rsidRPr="00FE173E">
        <w:t>По</w:t>
      </w:r>
      <w:r w:rsidR="002A1CEB" w:rsidRPr="00FE173E">
        <w:t xml:space="preserve"> </w:t>
      </w:r>
      <w:r w:rsidRPr="00FE173E">
        <w:t>его</w:t>
      </w:r>
      <w:r w:rsidR="002A1CEB" w:rsidRPr="00FE173E">
        <w:t xml:space="preserve"> </w:t>
      </w:r>
      <w:r w:rsidRPr="00FE173E">
        <w:t>словам,</w:t>
      </w:r>
      <w:r w:rsidR="002A1CEB" w:rsidRPr="00FE173E">
        <w:t xml:space="preserve"> </w:t>
      </w:r>
      <w:r w:rsidRPr="00FE173E">
        <w:t>рост</w:t>
      </w:r>
      <w:r w:rsidR="002A1CEB" w:rsidRPr="00FE173E">
        <w:t xml:space="preserve"> </w:t>
      </w:r>
      <w:r w:rsidRPr="00FE173E">
        <w:t>доверия</w:t>
      </w:r>
      <w:r w:rsidR="002A1CEB" w:rsidRPr="00FE173E">
        <w:t xml:space="preserve"> </w:t>
      </w:r>
      <w:r w:rsidRPr="00FE173E">
        <w:t>к</w:t>
      </w:r>
      <w:r w:rsidR="002A1CEB" w:rsidRPr="00FE173E">
        <w:t xml:space="preserve"> </w:t>
      </w:r>
      <w:r w:rsidRPr="00FE173E">
        <w:t>новому</w:t>
      </w:r>
      <w:r w:rsidR="002A1CEB" w:rsidRPr="00FE173E">
        <w:t xml:space="preserve"> </w:t>
      </w:r>
      <w:r w:rsidRPr="00FE173E">
        <w:t>сберегательному</w:t>
      </w:r>
      <w:r w:rsidR="002A1CEB" w:rsidRPr="00FE173E">
        <w:t xml:space="preserve"> </w:t>
      </w:r>
      <w:r w:rsidRPr="00FE173E">
        <w:t>инструменту</w:t>
      </w:r>
      <w:r w:rsidR="002A1CEB" w:rsidRPr="00FE173E">
        <w:t xml:space="preserve"> </w:t>
      </w:r>
      <w:r w:rsidRPr="00FE173E">
        <w:t>наблюдается</w:t>
      </w:r>
      <w:r w:rsidR="002A1CEB" w:rsidRPr="00FE173E">
        <w:t xml:space="preserve"> </w:t>
      </w:r>
      <w:r w:rsidRPr="00FE173E">
        <w:t>по</w:t>
      </w:r>
      <w:r w:rsidR="002A1CEB" w:rsidRPr="00FE173E">
        <w:t xml:space="preserve"> </w:t>
      </w:r>
      <w:r w:rsidRPr="00FE173E">
        <w:t>всей</w:t>
      </w:r>
      <w:r w:rsidR="002A1CEB" w:rsidRPr="00FE173E">
        <w:t xml:space="preserve"> </w:t>
      </w:r>
      <w:r w:rsidRPr="00FE173E">
        <w:t>стране.</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россияне</w:t>
      </w:r>
      <w:r w:rsidR="002A1CEB" w:rsidRPr="00FE173E">
        <w:t xml:space="preserve"> </w:t>
      </w:r>
      <w:r w:rsidRPr="00FE173E">
        <w:t>вложили</w:t>
      </w:r>
      <w:r w:rsidR="002A1CEB" w:rsidRPr="00FE173E">
        <w:t xml:space="preserve"> </w:t>
      </w:r>
      <w:r w:rsidRPr="00FE173E">
        <w:t>уже</w:t>
      </w:r>
      <w:r w:rsidR="002A1CEB" w:rsidRPr="00FE173E">
        <w:t xml:space="preserve"> </w:t>
      </w:r>
      <w:r w:rsidRPr="00FE173E">
        <w:t>более</w:t>
      </w:r>
      <w:r w:rsidR="002A1CEB" w:rsidRPr="00FE173E">
        <w:t xml:space="preserve"> </w:t>
      </w:r>
      <w:r w:rsidRPr="00FE173E">
        <w:t>30</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Из</w:t>
      </w:r>
      <w:r w:rsidR="002A1CEB" w:rsidRPr="00FE173E">
        <w:t xml:space="preserve"> </w:t>
      </w:r>
      <w:r w:rsidRPr="00FE173E">
        <w:t>них</w:t>
      </w:r>
      <w:r w:rsidR="002A1CEB" w:rsidRPr="00FE173E">
        <w:t xml:space="preserve"> </w:t>
      </w:r>
      <w:r w:rsidRPr="00FE173E">
        <w:t>около</w:t>
      </w:r>
      <w:r w:rsidR="002A1CEB" w:rsidRPr="00FE173E">
        <w:t xml:space="preserve"> </w:t>
      </w:r>
      <w:r w:rsidRPr="00FE173E">
        <w:t>12</w:t>
      </w:r>
      <w:r w:rsidR="002A1CEB" w:rsidRPr="00FE173E">
        <w:t xml:space="preserve"> </w:t>
      </w:r>
      <w:r w:rsidRPr="00FE173E">
        <w:t>млрд</w:t>
      </w:r>
      <w:r w:rsidR="002A1CEB" w:rsidRPr="00FE173E">
        <w:t xml:space="preserve"> </w:t>
      </w:r>
      <w:r w:rsidRPr="00FE173E">
        <w:t>рублей</w:t>
      </w:r>
      <w:r w:rsidR="002A1CEB" w:rsidRPr="00FE173E">
        <w:t xml:space="preserve"> - </w:t>
      </w:r>
      <w:r w:rsidRPr="00FE173E">
        <w:t>собственные</w:t>
      </w:r>
      <w:r w:rsidR="002A1CEB" w:rsidRPr="00FE173E">
        <w:t xml:space="preserve"> </w:t>
      </w:r>
      <w:r w:rsidRPr="00FE173E">
        <w:t>взносы</w:t>
      </w:r>
      <w:r w:rsidR="002A1CEB" w:rsidRPr="00FE173E">
        <w:t xml:space="preserve"> </w:t>
      </w:r>
      <w:r w:rsidRPr="00FE173E">
        <w:t>и</w:t>
      </w:r>
      <w:r w:rsidR="002A1CEB" w:rsidRPr="00FE173E">
        <w:t xml:space="preserve"> </w:t>
      </w:r>
      <w:r w:rsidRPr="00FE173E">
        <w:t>18</w:t>
      </w:r>
      <w:r w:rsidR="002A1CEB" w:rsidRPr="00FE173E">
        <w:t xml:space="preserve"> </w:t>
      </w:r>
      <w:r w:rsidRPr="00FE173E">
        <w:t>млрд</w:t>
      </w:r>
      <w:r w:rsidR="002A1CEB" w:rsidRPr="00FE173E">
        <w:t xml:space="preserve"> </w:t>
      </w:r>
      <w:r w:rsidRPr="00FE173E">
        <w:t>рублей</w:t>
      </w:r>
      <w:r w:rsidR="002A1CEB" w:rsidRPr="00FE173E">
        <w:t xml:space="preserve"> - </w:t>
      </w:r>
      <w:r w:rsidRPr="00FE173E">
        <w:t>переведенные</w:t>
      </w:r>
      <w:r w:rsidR="002A1CEB" w:rsidRPr="00FE173E">
        <w:t xml:space="preserve"> </w:t>
      </w:r>
      <w:r w:rsidRPr="00FE173E">
        <w:t>в</w:t>
      </w:r>
      <w:r w:rsidR="002A1CEB" w:rsidRPr="00FE173E">
        <w:t xml:space="preserve"> </w:t>
      </w:r>
      <w:r w:rsidRPr="00FE173E">
        <w:t>ПДС</w:t>
      </w:r>
      <w:r w:rsidR="002A1CEB" w:rsidRPr="00FE173E">
        <w:t xml:space="preserve"> </w:t>
      </w:r>
      <w:r w:rsidRPr="00FE173E">
        <w:t>пенсионные</w:t>
      </w:r>
      <w:r w:rsidR="002A1CEB" w:rsidRPr="00FE173E">
        <w:t xml:space="preserve"> </w:t>
      </w:r>
      <w:r w:rsidRPr="00FE173E">
        <w:t>накопления</w:t>
      </w:r>
      <w:r w:rsidR="002A1CEB" w:rsidRPr="00FE173E">
        <w:t>»</w:t>
      </w:r>
      <w:r w:rsidRPr="00FE173E">
        <w:t>,</w:t>
      </w:r>
      <w:r w:rsidR="002A1CEB" w:rsidRPr="00FE173E">
        <w:t xml:space="preserve"> - </w:t>
      </w:r>
      <w:r w:rsidRPr="00FE173E">
        <w:t>пояснил</w:t>
      </w:r>
      <w:r w:rsidR="002A1CEB" w:rsidRPr="00FE173E">
        <w:t xml:space="preserve"> </w:t>
      </w:r>
      <w:r w:rsidRPr="00FE173E">
        <w:t>Шахлевич.</w:t>
      </w:r>
    </w:p>
    <w:p w14:paraId="1DEB6C68" w14:textId="77777777" w:rsidR="007332A3" w:rsidRPr="00FE173E" w:rsidRDefault="00000000" w:rsidP="007332A3">
      <w:hyperlink r:id="rId17" w:history="1">
        <w:r w:rsidR="007332A3" w:rsidRPr="00FE173E">
          <w:rPr>
            <w:rStyle w:val="a3"/>
          </w:rPr>
          <w:t>https://quote.rbc.ru/news/article/6662fff59a7947f886c57728</w:t>
        </w:r>
      </w:hyperlink>
      <w:r w:rsidR="002A1CEB" w:rsidRPr="00FE173E">
        <w:t xml:space="preserve"> </w:t>
      </w:r>
    </w:p>
    <w:p w14:paraId="6BAA8C4C" w14:textId="77777777" w:rsidR="00E13DF9" w:rsidRPr="00FE173E" w:rsidRDefault="00E13DF9" w:rsidP="00E13DF9">
      <w:pPr>
        <w:pStyle w:val="2"/>
      </w:pPr>
      <w:bookmarkStart w:id="50" w:name="А103"/>
      <w:bookmarkStart w:id="51" w:name="_Toc171493762"/>
      <w:r w:rsidRPr="00FE173E">
        <w:t>Прайм,</w:t>
      </w:r>
      <w:r w:rsidR="002A1CEB" w:rsidRPr="00FE173E">
        <w:t xml:space="preserve"> </w:t>
      </w:r>
      <w:r w:rsidRPr="00FE173E">
        <w:t>09.07.2024,</w:t>
      </w:r>
      <w:r w:rsidR="002A1CEB" w:rsidRPr="00FE173E">
        <w:t xml:space="preserve"> </w:t>
      </w:r>
      <w:r w:rsidRPr="00FE173E">
        <w:t>В</w:t>
      </w:r>
      <w:r w:rsidR="002A1CEB" w:rsidRPr="00FE173E">
        <w:t xml:space="preserve"> </w:t>
      </w:r>
      <w:r w:rsidRPr="00FE173E">
        <w:t>России</w:t>
      </w:r>
      <w:r w:rsidR="002A1CEB" w:rsidRPr="00FE173E">
        <w:t xml:space="preserve"> </w:t>
      </w:r>
      <w:r w:rsidRPr="00FE173E">
        <w:t>вырастут</w:t>
      </w:r>
      <w:r w:rsidR="002A1CEB" w:rsidRPr="00FE173E">
        <w:t xml:space="preserve"> </w:t>
      </w:r>
      <w:r w:rsidRPr="00FE173E">
        <w:t>госпошлины</w:t>
      </w:r>
      <w:r w:rsidR="002A1CEB" w:rsidRPr="00FE173E">
        <w:t xml:space="preserve"> </w:t>
      </w:r>
      <w:r w:rsidRPr="00FE173E">
        <w:t>за</w:t>
      </w:r>
      <w:r w:rsidR="002A1CEB" w:rsidRPr="00FE173E">
        <w:t xml:space="preserve"> </w:t>
      </w:r>
      <w:r w:rsidRPr="00FE173E">
        <w:t>ряд</w:t>
      </w:r>
      <w:r w:rsidR="002A1CEB" w:rsidRPr="00FE173E">
        <w:t xml:space="preserve"> </w:t>
      </w:r>
      <w:r w:rsidRPr="00FE173E">
        <w:t>юридических</w:t>
      </w:r>
      <w:r w:rsidR="002A1CEB" w:rsidRPr="00FE173E">
        <w:t xml:space="preserve"> </w:t>
      </w:r>
      <w:r w:rsidRPr="00FE173E">
        <w:t>действий</w:t>
      </w:r>
      <w:bookmarkEnd w:id="50"/>
      <w:bookmarkEnd w:id="51"/>
    </w:p>
    <w:p w14:paraId="08D53A7F" w14:textId="77777777" w:rsidR="00E13DF9" w:rsidRPr="00FE173E" w:rsidRDefault="00E13DF9" w:rsidP="00072E8D">
      <w:pPr>
        <w:pStyle w:val="3"/>
      </w:pPr>
      <w:bookmarkStart w:id="52" w:name="_Toc171493763"/>
      <w:r w:rsidRPr="00FE173E">
        <w:t>Госдума</w:t>
      </w:r>
      <w:r w:rsidR="002A1CEB" w:rsidRPr="00FE173E">
        <w:t xml:space="preserve"> </w:t>
      </w:r>
      <w:r w:rsidRPr="00FE173E">
        <w:t>одобрила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законопроект,</w:t>
      </w:r>
      <w:r w:rsidR="002A1CEB" w:rsidRPr="00FE173E">
        <w:t xml:space="preserve"> </w:t>
      </w:r>
      <w:r w:rsidRPr="00FE173E">
        <w:t>который</w:t>
      </w:r>
      <w:r w:rsidR="002A1CEB" w:rsidRPr="00FE173E">
        <w:t xml:space="preserve"> </w:t>
      </w:r>
      <w:r w:rsidRPr="00FE173E">
        <w:t>вводит</w:t>
      </w:r>
      <w:r w:rsidR="002A1CEB" w:rsidRPr="00FE173E">
        <w:t xml:space="preserve"> </w:t>
      </w:r>
      <w:r w:rsidRPr="00FE173E">
        <w:t>госпошлину</w:t>
      </w:r>
      <w:r w:rsidR="002A1CEB" w:rsidRPr="00FE173E">
        <w:t xml:space="preserve"> </w:t>
      </w:r>
      <w:r w:rsidRPr="00BD4215">
        <w:rPr>
          <w:b/>
          <w:bCs w:val="0"/>
        </w:rPr>
        <w:t>за</w:t>
      </w:r>
      <w:r w:rsidR="002A1CEB" w:rsidRPr="00BD4215">
        <w:rPr>
          <w:b/>
          <w:bCs w:val="0"/>
        </w:rPr>
        <w:t xml:space="preserve"> </w:t>
      </w:r>
      <w:r w:rsidRPr="00BD4215">
        <w:rPr>
          <w:b/>
          <w:bCs w:val="0"/>
        </w:rPr>
        <w:t>регистрацию</w:t>
      </w:r>
      <w:r w:rsidR="002A1CEB" w:rsidRPr="00BD4215">
        <w:rPr>
          <w:b/>
          <w:bCs w:val="0"/>
        </w:rPr>
        <w:t xml:space="preserve"> </w:t>
      </w:r>
      <w:r w:rsidRPr="00BD4215">
        <w:rPr>
          <w:b/>
          <w:bCs w:val="0"/>
        </w:rPr>
        <w:t>правил</w:t>
      </w:r>
      <w:r w:rsidR="002A1CEB" w:rsidRPr="00BD4215">
        <w:rPr>
          <w:b/>
          <w:bCs w:val="0"/>
        </w:rPr>
        <w:t xml:space="preserve"> </w:t>
      </w:r>
      <w:r w:rsidRPr="00BD4215">
        <w:rPr>
          <w:b/>
          <w:bCs w:val="0"/>
        </w:rPr>
        <w:t>формирования</w:t>
      </w:r>
      <w:r w:rsidR="002A1CEB" w:rsidRPr="00FE173E">
        <w:t xml:space="preserve"> </w:t>
      </w:r>
      <w:r w:rsidRPr="00BD4215">
        <w:rPr>
          <w:b/>
          <w:bCs w:val="0"/>
        </w:rPr>
        <w:t>долгосрочных</w:t>
      </w:r>
      <w:r w:rsidR="002A1CEB" w:rsidRPr="00BD4215">
        <w:rPr>
          <w:b/>
          <w:bCs w:val="0"/>
        </w:rPr>
        <w:t xml:space="preserve"> </w:t>
      </w:r>
      <w:r w:rsidRPr="00BD4215">
        <w:rPr>
          <w:b/>
          <w:bCs w:val="0"/>
        </w:rPr>
        <w:t>сбережений</w:t>
      </w:r>
      <w:r w:rsidR="002A1CEB" w:rsidRPr="00FE173E">
        <w:t xml:space="preserve"> </w:t>
      </w:r>
      <w:r w:rsidRPr="00FE173E">
        <w:t>и</w:t>
      </w:r>
      <w:r w:rsidR="002A1CEB" w:rsidRPr="00FE173E">
        <w:t xml:space="preserve"> </w:t>
      </w:r>
      <w:r w:rsidRPr="00FE173E">
        <w:t>повышает</w:t>
      </w:r>
      <w:r w:rsidR="002A1CEB" w:rsidRPr="00FE173E">
        <w:t xml:space="preserve"> </w:t>
      </w:r>
      <w:r w:rsidRPr="00FE173E">
        <w:t>пошлины</w:t>
      </w:r>
      <w:r w:rsidR="002A1CEB" w:rsidRPr="00FE173E">
        <w:t xml:space="preserve"> </w:t>
      </w:r>
      <w:r w:rsidRPr="00FE173E">
        <w:t>за</w:t>
      </w:r>
      <w:r w:rsidR="002A1CEB" w:rsidRPr="00FE173E">
        <w:t xml:space="preserve"> </w:t>
      </w:r>
      <w:r w:rsidRPr="00FE173E">
        <w:t>прочие</w:t>
      </w:r>
      <w:r w:rsidR="002A1CEB" w:rsidRPr="00FE173E">
        <w:t xml:space="preserve"> </w:t>
      </w:r>
      <w:r w:rsidRPr="00FE173E">
        <w:t>юридически</w:t>
      </w:r>
      <w:r w:rsidR="002A1CEB" w:rsidRPr="00FE173E">
        <w:t xml:space="preserve"> </w:t>
      </w:r>
      <w:r w:rsidRPr="00FE173E">
        <w:t>значимые</w:t>
      </w:r>
      <w:r w:rsidR="002A1CEB" w:rsidRPr="00FE173E">
        <w:t xml:space="preserve"> </w:t>
      </w:r>
      <w:r w:rsidRPr="00FE173E">
        <w:t>действия.</w:t>
      </w:r>
      <w:r w:rsidR="002A1CEB" w:rsidRPr="00FE173E">
        <w:t xml:space="preserve"> </w:t>
      </w:r>
      <w:r w:rsidRPr="00FE173E">
        <w:t>Третье</w:t>
      </w:r>
      <w:r w:rsidR="002A1CEB" w:rsidRPr="00FE173E">
        <w:t xml:space="preserve"> </w:t>
      </w:r>
      <w:r w:rsidRPr="00FE173E">
        <w:t>чтение</w:t>
      </w:r>
      <w:r w:rsidR="002A1CEB" w:rsidRPr="00FE173E">
        <w:t xml:space="preserve"> </w:t>
      </w:r>
      <w:r w:rsidRPr="00FE173E">
        <w:t>запланировано</w:t>
      </w:r>
      <w:r w:rsidR="002A1CEB" w:rsidRPr="00FE173E">
        <w:t xml:space="preserve"> </w:t>
      </w:r>
      <w:r w:rsidRPr="00FE173E">
        <w:t>на</w:t>
      </w:r>
      <w:r w:rsidR="002A1CEB" w:rsidRPr="00FE173E">
        <w:t xml:space="preserve"> </w:t>
      </w:r>
      <w:r w:rsidRPr="00FE173E">
        <w:t>10</w:t>
      </w:r>
      <w:r w:rsidR="002A1CEB" w:rsidRPr="00FE173E">
        <w:t xml:space="preserve"> </w:t>
      </w:r>
      <w:r w:rsidRPr="00FE173E">
        <w:t>июля.</w:t>
      </w:r>
      <w:bookmarkEnd w:id="52"/>
    </w:p>
    <w:p w14:paraId="7731C96A" w14:textId="77777777" w:rsidR="00E13DF9" w:rsidRPr="00FE173E" w:rsidRDefault="00E13DF9" w:rsidP="00E13DF9">
      <w:r w:rsidRPr="00FE173E">
        <w:t>Сейчас</w:t>
      </w:r>
      <w:r w:rsidR="002A1CEB" w:rsidRPr="00FE173E">
        <w:t xml:space="preserve"> </w:t>
      </w:r>
      <w:r w:rsidRPr="00FE173E">
        <w:t>госпошлина</w:t>
      </w:r>
      <w:r w:rsidR="002A1CEB" w:rsidRPr="00FE173E">
        <w:t xml:space="preserve"> </w:t>
      </w:r>
      <w:r w:rsidRPr="00FE173E">
        <w:t>за</w:t>
      </w:r>
      <w:r w:rsidR="002A1CEB" w:rsidRPr="00FE173E">
        <w:t xml:space="preserve"> </w:t>
      </w:r>
      <w:r w:rsidRPr="00FE173E">
        <w:t>регистрацию</w:t>
      </w:r>
      <w:r w:rsidR="002A1CEB" w:rsidRPr="00FE173E">
        <w:t xml:space="preserve"> </w:t>
      </w:r>
      <w:r w:rsidRPr="00FE173E">
        <w:t>пенсионных</w:t>
      </w:r>
      <w:r w:rsidR="002A1CEB" w:rsidRPr="00FE173E">
        <w:t xml:space="preserve"> </w:t>
      </w:r>
      <w:r w:rsidRPr="00FE173E">
        <w:t>и</w:t>
      </w:r>
      <w:r w:rsidR="002A1CEB" w:rsidRPr="00FE173E">
        <w:t xml:space="preserve"> </w:t>
      </w:r>
      <w:r w:rsidRPr="00FE173E">
        <w:t>страховых</w:t>
      </w:r>
      <w:r w:rsidR="002A1CEB" w:rsidRPr="00FE173E">
        <w:t xml:space="preserve"> </w:t>
      </w:r>
      <w:r w:rsidRPr="00FE173E">
        <w:t>правил</w:t>
      </w:r>
      <w:r w:rsidR="002A1CEB" w:rsidRPr="00FE173E">
        <w:t xml:space="preserve"> </w:t>
      </w:r>
      <w:r w:rsidRPr="00FE173E">
        <w:t>негосударственного</w:t>
      </w:r>
      <w:r w:rsidR="002A1CEB" w:rsidRPr="00FE173E">
        <w:t xml:space="preserve"> </w:t>
      </w:r>
      <w:r w:rsidRPr="00FE173E">
        <w:t>пенсионного</w:t>
      </w:r>
      <w:r w:rsidR="002A1CEB" w:rsidRPr="00FE173E">
        <w:t xml:space="preserve"> </w:t>
      </w:r>
      <w:r w:rsidRPr="00FE173E">
        <w:t>фонда</w:t>
      </w:r>
      <w:r w:rsidR="002A1CEB" w:rsidRPr="00FE173E">
        <w:t xml:space="preserve"> </w:t>
      </w:r>
      <w:r w:rsidRPr="00FE173E">
        <w:t>-</w:t>
      </w:r>
      <w:r w:rsidR="002A1CEB" w:rsidRPr="00FE173E">
        <w:t xml:space="preserve"> </w:t>
      </w:r>
      <w:r w:rsidRPr="00FE173E">
        <w:t>3500</w:t>
      </w:r>
      <w:r w:rsidR="002A1CEB" w:rsidRPr="00FE173E">
        <w:t xml:space="preserve"> </w:t>
      </w:r>
      <w:r w:rsidRPr="00FE173E">
        <w:t>рублей,</w:t>
      </w:r>
      <w:r w:rsidR="002A1CEB" w:rsidRPr="00FE173E">
        <w:t xml:space="preserve"> </w:t>
      </w:r>
      <w:r w:rsidRPr="00FE173E">
        <w:t>а</w:t>
      </w:r>
      <w:r w:rsidR="002A1CEB" w:rsidRPr="00FE173E">
        <w:t xml:space="preserve"> </w:t>
      </w:r>
      <w:r w:rsidRPr="00FE173E">
        <w:t>за</w:t>
      </w:r>
      <w:r w:rsidR="002A1CEB" w:rsidRPr="00FE173E">
        <w:t xml:space="preserve"> </w:t>
      </w:r>
      <w:r w:rsidRPr="00FE173E">
        <w:t>регистрацию</w:t>
      </w:r>
      <w:r w:rsidR="002A1CEB" w:rsidRPr="00FE173E">
        <w:t xml:space="preserve"> </w:t>
      </w:r>
      <w:r w:rsidRPr="00FE173E">
        <w:t>вносимых</w:t>
      </w:r>
      <w:r w:rsidR="002A1CEB" w:rsidRPr="00FE173E">
        <w:t xml:space="preserve"> </w:t>
      </w:r>
      <w:r w:rsidRPr="00FE173E">
        <w:t>в</w:t>
      </w:r>
      <w:r w:rsidR="002A1CEB" w:rsidRPr="00FE173E">
        <w:t xml:space="preserve"> </w:t>
      </w:r>
      <w:r w:rsidRPr="00FE173E">
        <w:t>них</w:t>
      </w:r>
      <w:r w:rsidR="002A1CEB" w:rsidRPr="00FE173E">
        <w:t xml:space="preserve"> </w:t>
      </w:r>
      <w:r w:rsidRPr="00FE173E">
        <w:t>изменений</w:t>
      </w:r>
      <w:r w:rsidR="002A1CEB" w:rsidRPr="00FE173E">
        <w:t xml:space="preserve"> </w:t>
      </w:r>
      <w:r w:rsidRPr="00FE173E">
        <w:t>-</w:t>
      </w:r>
      <w:r w:rsidR="002A1CEB" w:rsidRPr="00FE173E">
        <w:t xml:space="preserve"> </w:t>
      </w:r>
      <w:r w:rsidRPr="00FE173E">
        <w:t>1600</w:t>
      </w:r>
      <w:r w:rsidR="002A1CEB" w:rsidRPr="00FE173E">
        <w:t xml:space="preserve"> </w:t>
      </w:r>
      <w:r w:rsidRPr="00FE173E">
        <w:t>рублей.</w:t>
      </w:r>
      <w:r w:rsidR="002A1CEB" w:rsidRPr="00FE173E">
        <w:t xml:space="preserve"> </w:t>
      </w:r>
      <w:r w:rsidRPr="00FE173E">
        <w:t>Согласно</w:t>
      </w:r>
      <w:r w:rsidR="002A1CEB" w:rsidRPr="00FE173E">
        <w:t xml:space="preserve"> </w:t>
      </w:r>
      <w:r w:rsidRPr="00FE173E">
        <w:t>поправке,</w:t>
      </w:r>
      <w:r w:rsidR="002A1CEB" w:rsidRPr="00FE173E">
        <w:t xml:space="preserve"> </w:t>
      </w:r>
      <w:r w:rsidRPr="00FE173E">
        <w:t>аналогичные</w:t>
      </w:r>
      <w:r w:rsidR="002A1CEB" w:rsidRPr="00FE173E">
        <w:t xml:space="preserve"> </w:t>
      </w:r>
      <w:r w:rsidRPr="00FE173E">
        <w:t>пошлины</w:t>
      </w:r>
      <w:r w:rsidR="002A1CEB" w:rsidRPr="00FE173E">
        <w:t xml:space="preserve"> </w:t>
      </w:r>
      <w:r w:rsidRPr="00FE173E">
        <w:t>вводятся</w:t>
      </w:r>
      <w:r w:rsidR="002A1CEB" w:rsidRPr="00FE173E">
        <w:t xml:space="preserve"> </w:t>
      </w:r>
      <w:r w:rsidRPr="00FE173E">
        <w:t>за</w:t>
      </w:r>
      <w:r w:rsidR="002A1CEB" w:rsidRPr="00FE173E">
        <w:t xml:space="preserve"> </w:t>
      </w:r>
      <w:r w:rsidRPr="00FE173E">
        <w:t>регистрацию</w:t>
      </w:r>
      <w:r w:rsidR="002A1CEB" w:rsidRPr="00FE173E">
        <w:t xml:space="preserve"> </w:t>
      </w:r>
      <w:r w:rsidRPr="00FE173E">
        <w:t>правил</w:t>
      </w:r>
      <w:r w:rsidR="002A1CEB" w:rsidRPr="00FE173E">
        <w:t xml:space="preserve"> </w:t>
      </w:r>
      <w:r w:rsidRPr="00FE173E">
        <w:t>формирования</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и</w:t>
      </w:r>
      <w:r w:rsidR="002A1CEB" w:rsidRPr="00FE173E">
        <w:t xml:space="preserve"> </w:t>
      </w:r>
      <w:r w:rsidRPr="00FE173E">
        <w:t>внесение</w:t>
      </w:r>
      <w:r w:rsidR="002A1CEB" w:rsidRPr="00FE173E">
        <w:t xml:space="preserve"> </w:t>
      </w:r>
      <w:r w:rsidRPr="00FE173E">
        <w:t>в</w:t>
      </w:r>
      <w:r w:rsidR="002A1CEB" w:rsidRPr="00FE173E">
        <w:t xml:space="preserve"> </w:t>
      </w:r>
      <w:r w:rsidRPr="00FE173E">
        <w:t>них</w:t>
      </w:r>
      <w:r w:rsidR="002A1CEB" w:rsidRPr="00FE173E">
        <w:t xml:space="preserve"> </w:t>
      </w:r>
      <w:r w:rsidRPr="00FE173E">
        <w:t>изменений.</w:t>
      </w:r>
    </w:p>
    <w:p w14:paraId="4C08D8F3" w14:textId="77777777" w:rsidR="00E13DF9" w:rsidRPr="00FE173E" w:rsidRDefault="00E13DF9" w:rsidP="00E13DF9">
      <w:r w:rsidRPr="00FE173E">
        <w:t>Госпошлина</w:t>
      </w:r>
      <w:r w:rsidR="002A1CEB" w:rsidRPr="00FE173E">
        <w:t xml:space="preserve"> </w:t>
      </w:r>
      <w:r w:rsidRPr="00FE173E">
        <w:t>за</w:t>
      </w:r>
      <w:r w:rsidR="002A1CEB" w:rsidRPr="00FE173E">
        <w:t xml:space="preserve"> </w:t>
      </w:r>
      <w:r w:rsidRPr="00FE173E">
        <w:t>рассмотрение</w:t>
      </w:r>
      <w:r w:rsidR="002A1CEB" w:rsidRPr="00FE173E">
        <w:t xml:space="preserve"> </w:t>
      </w:r>
      <w:r w:rsidRPr="00FE173E">
        <w:t>ходатайства,</w:t>
      </w:r>
      <w:r w:rsidR="002A1CEB" w:rsidRPr="00FE173E">
        <w:t xml:space="preserve"> </w:t>
      </w:r>
      <w:r w:rsidRPr="00FE173E">
        <w:t>предусмотренного</w:t>
      </w:r>
      <w:r w:rsidR="002A1CEB" w:rsidRPr="00FE173E">
        <w:t xml:space="preserve"> </w:t>
      </w:r>
      <w:r w:rsidRPr="00FE173E">
        <w:t>антимонопольным</w:t>
      </w:r>
      <w:r w:rsidR="002A1CEB" w:rsidRPr="00FE173E">
        <w:t xml:space="preserve"> </w:t>
      </w:r>
      <w:r w:rsidRPr="00FE173E">
        <w:t>законодательством,</w:t>
      </w:r>
      <w:r w:rsidR="002A1CEB" w:rsidRPr="00FE173E">
        <w:t xml:space="preserve"> </w:t>
      </w:r>
      <w:r w:rsidRPr="00FE173E">
        <w:t>увеличивается</w:t>
      </w:r>
      <w:r w:rsidR="002A1CEB" w:rsidRPr="00FE173E">
        <w:t xml:space="preserve"> </w:t>
      </w:r>
      <w:r w:rsidRPr="00FE173E">
        <w:t>до</w:t>
      </w:r>
      <w:r w:rsidR="002A1CEB" w:rsidRPr="00FE173E">
        <w:t xml:space="preserve"> </w:t>
      </w:r>
      <w:r w:rsidRPr="00FE173E">
        <w:t>400</w:t>
      </w:r>
      <w:r w:rsidR="002A1CEB" w:rsidRPr="00FE173E">
        <w:t xml:space="preserve"> </w:t>
      </w:r>
      <w:r w:rsidRPr="00FE173E">
        <w:t>тысяч</w:t>
      </w:r>
      <w:r w:rsidR="002A1CEB" w:rsidRPr="00FE173E">
        <w:t xml:space="preserve"> </w:t>
      </w:r>
      <w:r w:rsidRPr="00FE173E">
        <w:t>с</w:t>
      </w:r>
      <w:r w:rsidR="002A1CEB" w:rsidRPr="00FE173E">
        <w:t xml:space="preserve"> </w:t>
      </w:r>
      <w:r w:rsidRPr="00FE173E">
        <w:t>35</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а</w:t>
      </w:r>
      <w:r w:rsidR="002A1CEB" w:rsidRPr="00FE173E">
        <w:t xml:space="preserve"> </w:t>
      </w:r>
      <w:r w:rsidRPr="00FE173E">
        <w:t>законодательством</w:t>
      </w:r>
      <w:r w:rsidR="002A1CEB" w:rsidRPr="00FE173E">
        <w:t xml:space="preserve"> </w:t>
      </w:r>
      <w:r w:rsidRPr="00FE173E">
        <w:t>о</w:t>
      </w:r>
      <w:r w:rsidR="002A1CEB" w:rsidRPr="00FE173E">
        <w:t xml:space="preserve"> </w:t>
      </w:r>
      <w:r w:rsidRPr="00FE173E">
        <w:t>естественных</w:t>
      </w:r>
      <w:r w:rsidR="002A1CEB" w:rsidRPr="00FE173E">
        <w:t xml:space="preserve"> </w:t>
      </w:r>
      <w:r w:rsidRPr="00FE173E">
        <w:t>монополиях</w:t>
      </w:r>
      <w:r w:rsidR="002A1CEB" w:rsidRPr="00FE173E">
        <w:t xml:space="preserve"> </w:t>
      </w:r>
      <w:r w:rsidRPr="00FE173E">
        <w:t>-</w:t>
      </w:r>
      <w:r w:rsidR="002A1CEB" w:rsidRPr="00FE173E">
        <w:t xml:space="preserve"> </w:t>
      </w:r>
      <w:r w:rsidRPr="00FE173E">
        <w:t>до</w:t>
      </w:r>
      <w:r w:rsidR="002A1CEB" w:rsidRPr="00FE173E">
        <w:t xml:space="preserve"> </w:t>
      </w:r>
      <w:r w:rsidRPr="00FE173E">
        <w:t>50</w:t>
      </w:r>
      <w:r w:rsidR="002A1CEB" w:rsidRPr="00FE173E">
        <w:t xml:space="preserve"> </w:t>
      </w:r>
      <w:r w:rsidRPr="00FE173E">
        <w:t>тысяч</w:t>
      </w:r>
      <w:r w:rsidR="002A1CEB" w:rsidRPr="00FE173E">
        <w:t xml:space="preserve"> </w:t>
      </w:r>
      <w:r w:rsidRPr="00FE173E">
        <w:t>с</w:t>
      </w:r>
      <w:r w:rsidR="002A1CEB" w:rsidRPr="00FE173E">
        <w:t xml:space="preserve"> </w:t>
      </w:r>
      <w:r w:rsidRPr="00FE173E">
        <w:t>16</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А</w:t>
      </w:r>
      <w:r w:rsidR="002A1CEB" w:rsidRPr="00FE173E">
        <w:t xml:space="preserve"> </w:t>
      </w:r>
      <w:r w:rsidRPr="00FE173E">
        <w:t>пошлина</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150</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теперь</w:t>
      </w:r>
      <w:r w:rsidR="002A1CEB" w:rsidRPr="00FE173E">
        <w:t xml:space="preserve"> </w:t>
      </w:r>
      <w:r w:rsidRPr="00FE173E">
        <w:t>будет</w:t>
      </w:r>
      <w:r w:rsidR="002A1CEB" w:rsidRPr="00FE173E">
        <w:t xml:space="preserve"> </w:t>
      </w:r>
      <w:r w:rsidRPr="00FE173E">
        <w:t>браться</w:t>
      </w:r>
      <w:r w:rsidR="002A1CEB" w:rsidRPr="00FE173E">
        <w:t xml:space="preserve"> </w:t>
      </w:r>
      <w:r w:rsidRPr="00FE173E">
        <w:t>за</w:t>
      </w:r>
      <w:r w:rsidR="002A1CEB" w:rsidRPr="00FE173E">
        <w:t xml:space="preserve"> </w:t>
      </w:r>
      <w:r w:rsidRPr="00FE173E">
        <w:t>госрегистрацию</w:t>
      </w:r>
      <w:r w:rsidR="002A1CEB" w:rsidRPr="00FE173E">
        <w:t xml:space="preserve"> </w:t>
      </w:r>
      <w:r w:rsidRPr="00FE173E">
        <w:t>международной</w:t>
      </w:r>
      <w:r w:rsidR="002A1CEB" w:rsidRPr="00FE173E">
        <w:t xml:space="preserve"> </w:t>
      </w:r>
      <w:r w:rsidRPr="00FE173E">
        <w:t>компании</w:t>
      </w:r>
      <w:r w:rsidR="002A1CEB" w:rsidRPr="00FE173E">
        <w:t xml:space="preserve"> </w:t>
      </w:r>
      <w:r w:rsidRPr="00FE173E">
        <w:t>в</w:t>
      </w:r>
      <w:r w:rsidR="002A1CEB" w:rsidRPr="00FE173E">
        <w:t xml:space="preserve"> </w:t>
      </w:r>
      <w:r w:rsidRPr="00FE173E">
        <w:t>специальном</w:t>
      </w:r>
      <w:r w:rsidR="002A1CEB" w:rsidRPr="00FE173E">
        <w:t xml:space="preserve"> </w:t>
      </w:r>
      <w:r w:rsidRPr="00FE173E">
        <w:t>административном</w:t>
      </w:r>
      <w:r w:rsidR="002A1CEB" w:rsidRPr="00FE173E">
        <w:t xml:space="preserve"> </w:t>
      </w:r>
      <w:r w:rsidRPr="00FE173E">
        <w:t>районе</w:t>
      </w:r>
      <w:r w:rsidR="002A1CEB" w:rsidRPr="00FE173E">
        <w:t xml:space="preserve"> </w:t>
      </w:r>
      <w:r w:rsidRPr="00FE173E">
        <w:t>в</w:t>
      </w:r>
      <w:r w:rsidR="002A1CEB" w:rsidRPr="00FE173E">
        <w:t xml:space="preserve"> </w:t>
      </w:r>
      <w:r w:rsidRPr="00FE173E">
        <w:t>порядке</w:t>
      </w:r>
      <w:r w:rsidR="002A1CEB" w:rsidRPr="00FE173E">
        <w:t xml:space="preserve"> </w:t>
      </w:r>
      <w:r w:rsidRPr="00FE173E">
        <w:t>не</w:t>
      </w:r>
      <w:r w:rsidR="002A1CEB" w:rsidRPr="00FE173E">
        <w:t xml:space="preserve"> </w:t>
      </w:r>
      <w:r w:rsidRPr="00FE173E">
        <w:t>только</w:t>
      </w:r>
      <w:r w:rsidR="002A1CEB" w:rsidRPr="00FE173E">
        <w:t xml:space="preserve"> </w:t>
      </w:r>
      <w:r w:rsidRPr="00FE173E">
        <w:t>редомициляции,</w:t>
      </w:r>
      <w:r w:rsidR="002A1CEB" w:rsidRPr="00FE173E">
        <w:t xml:space="preserve"> </w:t>
      </w:r>
      <w:r w:rsidRPr="00FE173E">
        <w:t>но</w:t>
      </w:r>
      <w:r w:rsidR="002A1CEB" w:rsidRPr="00FE173E">
        <w:t xml:space="preserve"> </w:t>
      </w:r>
      <w:r w:rsidRPr="00FE173E">
        <w:t>и</w:t>
      </w:r>
      <w:r w:rsidR="002A1CEB" w:rsidRPr="00FE173E">
        <w:t xml:space="preserve"> </w:t>
      </w:r>
      <w:r w:rsidRPr="00FE173E">
        <w:t>инкорпорации.</w:t>
      </w:r>
      <w:r w:rsidR="002A1CEB" w:rsidRPr="00FE173E">
        <w:t xml:space="preserve"> </w:t>
      </w:r>
    </w:p>
    <w:p w14:paraId="0A77BC6B" w14:textId="77777777" w:rsidR="00E13DF9" w:rsidRPr="00FE173E" w:rsidRDefault="00E13DF9" w:rsidP="00E13DF9">
      <w:r w:rsidRPr="00FE173E">
        <w:t>Госпошлина</w:t>
      </w:r>
      <w:r w:rsidR="002A1CEB" w:rsidRPr="00FE173E">
        <w:t xml:space="preserve"> </w:t>
      </w:r>
      <w:r w:rsidRPr="00FE173E">
        <w:t>за</w:t>
      </w:r>
      <w:r w:rsidR="002A1CEB" w:rsidRPr="00FE173E">
        <w:t xml:space="preserve"> </w:t>
      </w:r>
      <w:r w:rsidRPr="00FE173E">
        <w:t>выдачу</w:t>
      </w:r>
      <w:r w:rsidR="002A1CEB" w:rsidRPr="00FE173E">
        <w:t xml:space="preserve"> </w:t>
      </w:r>
      <w:r w:rsidRPr="00FE173E">
        <w:t>аттестата,</w:t>
      </w:r>
      <w:r w:rsidR="002A1CEB" w:rsidRPr="00FE173E">
        <w:t xml:space="preserve"> </w:t>
      </w:r>
      <w:r w:rsidRPr="00FE173E">
        <w:t>свидетельства</w:t>
      </w:r>
      <w:r w:rsidR="002A1CEB" w:rsidRPr="00FE173E">
        <w:t xml:space="preserve"> </w:t>
      </w:r>
      <w:r w:rsidRPr="00FE173E">
        <w:t>или</w:t>
      </w:r>
      <w:r w:rsidR="002A1CEB" w:rsidRPr="00FE173E">
        <w:t xml:space="preserve"> </w:t>
      </w:r>
      <w:r w:rsidRPr="00FE173E">
        <w:t>иного</w:t>
      </w:r>
      <w:r w:rsidR="002A1CEB" w:rsidRPr="00FE173E">
        <w:t xml:space="preserve"> </w:t>
      </w:r>
      <w:r w:rsidRPr="00FE173E">
        <w:t>подтверждающего</w:t>
      </w:r>
      <w:r w:rsidR="002A1CEB" w:rsidRPr="00FE173E">
        <w:t xml:space="preserve"> </w:t>
      </w:r>
      <w:r w:rsidRPr="00FE173E">
        <w:t>уровень</w:t>
      </w:r>
      <w:r w:rsidR="002A1CEB" w:rsidRPr="00FE173E">
        <w:t xml:space="preserve"> </w:t>
      </w:r>
      <w:r w:rsidRPr="00FE173E">
        <w:t>квалификации</w:t>
      </w:r>
      <w:r w:rsidR="002A1CEB" w:rsidRPr="00FE173E">
        <w:t xml:space="preserve"> </w:t>
      </w:r>
      <w:r w:rsidRPr="00FE173E">
        <w:t>документа,</w:t>
      </w:r>
      <w:r w:rsidR="002A1CEB" w:rsidRPr="00FE173E">
        <w:t xml:space="preserve"> </w:t>
      </w:r>
      <w:r w:rsidRPr="00FE173E">
        <w:t>либо</w:t>
      </w:r>
      <w:r w:rsidR="002A1CEB" w:rsidRPr="00FE173E">
        <w:t xml:space="preserve"> </w:t>
      </w:r>
      <w:r w:rsidRPr="00FE173E">
        <w:t>его</w:t>
      </w:r>
      <w:r w:rsidR="002A1CEB" w:rsidRPr="00FE173E">
        <w:t xml:space="preserve"> </w:t>
      </w:r>
      <w:r w:rsidRPr="00FE173E">
        <w:t>дубликата</w:t>
      </w:r>
      <w:r w:rsidR="002A1CEB" w:rsidRPr="00FE173E">
        <w:t xml:space="preserve"> </w:t>
      </w:r>
      <w:r w:rsidRPr="00FE173E">
        <w:t>взамен</w:t>
      </w:r>
      <w:r w:rsidR="002A1CEB" w:rsidRPr="00FE173E">
        <w:t xml:space="preserve"> </w:t>
      </w:r>
      <w:r w:rsidRPr="00FE173E">
        <w:t>утерянного</w:t>
      </w:r>
      <w:r w:rsidR="002A1CEB" w:rsidRPr="00FE173E">
        <w:t xml:space="preserve"> </w:t>
      </w:r>
      <w:r w:rsidRPr="00FE173E">
        <w:t>повышается</w:t>
      </w:r>
      <w:r w:rsidR="002A1CEB" w:rsidRPr="00FE173E">
        <w:t xml:space="preserve"> </w:t>
      </w:r>
      <w:r w:rsidRPr="00FE173E">
        <w:t>до</w:t>
      </w:r>
      <w:r w:rsidR="002A1CEB" w:rsidRPr="00FE173E">
        <w:t xml:space="preserve"> </w:t>
      </w:r>
      <w:r w:rsidRPr="00FE173E">
        <w:t>2000</w:t>
      </w:r>
      <w:r w:rsidR="002A1CEB" w:rsidRPr="00FE173E">
        <w:t xml:space="preserve"> </w:t>
      </w:r>
      <w:r w:rsidRPr="00FE173E">
        <w:t>с</w:t>
      </w:r>
      <w:r w:rsidR="002A1CEB" w:rsidRPr="00FE173E">
        <w:t xml:space="preserve"> </w:t>
      </w:r>
      <w:r w:rsidRPr="00FE173E">
        <w:t>1300</w:t>
      </w:r>
      <w:r w:rsidR="002A1CEB" w:rsidRPr="00FE173E">
        <w:t xml:space="preserve"> </w:t>
      </w:r>
      <w:r w:rsidRPr="00FE173E">
        <w:t>рублей,</w:t>
      </w:r>
      <w:r w:rsidR="002A1CEB" w:rsidRPr="00FE173E">
        <w:t xml:space="preserve"> </w:t>
      </w:r>
      <w:r w:rsidRPr="00FE173E">
        <w:t>внесение</w:t>
      </w:r>
      <w:r w:rsidR="002A1CEB" w:rsidRPr="00FE173E">
        <w:t xml:space="preserve"> </w:t>
      </w:r>
      <w:r w:rsidRPr="00FE173E">
        <w:t>в</w:t>
      </w:r>
      <w:r w:rsidR="002A1CEB" w:rsidRPr="00FE173E">
        <w:t xml:space="preserve"> </w:t>
      </w:r>
      <w:r w:rsidRPr="00FE173E">
        <w:t>них</w:t>
      </w:r>
      <w:r w:rsidR="002A1CEB" w:rsidRPr="00FE173E">
        <w:t xml:space="preserve"> </w:t>
      </w:r>
      <w:r w:rsidRPr="00FE173E">
        <w:t>изменений</w:t>
      </w:r>
      <w:r w:rsidR="002A1CEB" w:rsidRPr="00FE173E">
        <w:t xml:space="preserve"> - </w:t>
      </w:r>
      <w:r w:rsidRPr="00FE173E">
        <w:t>до</w:t>
      </w:r>
      <w:r w:rsidR="002A1CEB" w:rsidRPr="00FE173E">
        <w:t xml:space="preserve"> </w:t>
      </w:r>
      <w:r w:rsidRPr="00FE173E">
        <w:t>500</w:t>
      </w:r>
      <w:r w:rsidR="002A1CEB" w:rsidRPr="00FE173E">
        <w:t xml:space="preserve"> </w:t>
      </w:r>
      <w:r w:rsidRPr="00FE173E">
        <w:t>рублей</w:t>
      </w:r>
      <w:r w:rsidR="002A1CEB" w:rsidRPr="00FE173E">
        <w:t xml:space="preserve"> </w:t>
      </w:r>
      <w:r w:rsidRPr="00FE173E">
        <w:t>с</w:t>
      </w:r>
      <w:r w:rsidR="002A1CEB" w:rsidRPr="00FE173E">
        <w:t xml:space="preserve"> </w:t>
      </w:r>
      <w:r w:rsidRPr="00FE173E">
        <w:t>350</w:t>
      </w:r>
      <w:r w:rsidR="002A1CEB" w:rsidRPr="00FE173E">
        <w:t xml:space="preserve"> </w:t>
      </w:r>
      <w:r w:rsidRPr="00FE173E">
        <w:t>рублей,</w:t>
      </w:r>
      <w:r w:rsidR="002A1CEB" w:rsidRPr="00FE173E">
        <w:t xml:space="preserve"> </w:t>
      </w:r>
      <w:r w:rsidRPr="00FE173E">
        <w:t>выдачу</w:t>
      </w:r>
      <w:r w:rsidR="002A1CEB" w:rsidRPr="00FE173E">
        <w:t xml:space="preserve"> </w:t>
      </w:r>
      <w:r w:rsidRPr="00FE173E">
        <w:t>дубликата</w:t>
      </w:r>
      <w:r w:rsidR="002A1CEB" w:rsidRPr="00FE173E">
        <w:t xml:space="preserve"> - </w:t>
      </w:r>
      <w:r w:rsidRPr="00FE173E">
        <w:t>до</w:t>
      </w:r>
      <w:r w:rsidR="002A1CEB" w:rsidRPr="00FE173E">
        <w:t xml:space="preserve"> </w:t>
      </w:r>
      <w:r w:rsidRPr="00FE173E">
        <w:t>2000</w:t>
      </w:r>
      <w:r w:rsidR="002A1CEB" w:rsidRPr="00FE173E">
        <w:t xml:space="preserve"> </w:t>
      </w:r>
      <w:r w:rsidRPr="00FE173E">
        <w:t>рублей</w:t>
      </w:r>
      <w:r w:rsidR="002A1CEB" w:rsidRPr="00FE173E">
        <w:t xml:space="preserve"> </w:t>
      </w:r>
      <w:r w:rsidRPr="00FE173E">
        <w:t>с</w:t>
      </w:r>
      <w:r w:rsidR="002A1CEB" w:rsidRPr="00FE173E">
        <w:t xml:space="preserve"> </w:t>
      </w:r>
      <w:r w:rsidRPr="00FE173E">
        <w:t>1300</w:t>
      </w:r>
      <w:r w:rsidR="002A1CEB" w:rsidRPr="00FE173E">
        <w:t xml:space="preserve"> </w:t>
      </w:r>
      <w:r w:rsidRPr="00FE173E">
        <w:t>рублей.</w:t>
      </w:r>
      <w:r w:rsidR="002A1CEB" w:rsidRPr="00FE173E">
        <w:t xml:space="preserve"> </w:t>
      </w:r>
      <w:r w:rsidRPr="00FE173E">
        <w:t>Кроме</w:t>
      </w:r>
      <w:r w:rsidR="002A1CEB" w:rsidRPr="00FE173E">
        <w:t xml:space="preserve"> </w:t>
      </w:r>
      <w:r w:rsidRPr="00FE173E">
        <w:t>того,</w:t>
      </w:r>
      <w:r w:rsidR="002A1CEB" w:rsidRPr="00FE173E">
        <w:t xml:space="preserve"> </w:t>
      </w:r>
      <w:r w:rsidRPr="00FE173E">
        <w:t>до</w:t>
      </w:r>
      <w:r w:rsidR="002A1CEB" w:rsidRPr="00FE173E">
        <w:t xml:space="preserve"> </w:t>
      </w:r>
      <w:r w:rsidRPr="00FE173E">
        <w:t>5000</w:t>
      </w:r>
      <w:r w:rsidR="002A1CEB" w:rsidRPr="00FE173E">
        <w:t xml:space="preserve"> </w:t>
      </w:r>
      <w:r w:rsidRPr="00FE173E">
        <w:t>с</w:t>
      </w:r>
      <w:r w:rsidR="002A1CEB" w:rsidRPr="00FE173E">
        <w:t xml:space="preserve"> </w:t>
      </w:r>
      <w:r w:rsidRPr="00FE173E">
        <w:t>650</w:t>
      </w:r>
      <w:r w:rsidR="002A1CEB" w:rsidRPr="00FE173E">
        <w:t xml:space="preserve"> </w:t>
      </w:r>
      <w:r w:rsidRPr="00FE173E">
        <w:t>рублей</w:t>
      </w:r>
      <w:r w:rsidR="002A1CEB" w:rsidRPr="00FE173E">
        <w:t xml:space="preserve"> </w:t>
      </w:r>
      <w:r w:rsidRPr="00FE173E">
        <w:t>вырастут</w:t>
      </w:r>
      <w:r w:rsidR="002A1CEB" w:rsidRPr="00FE173E">
        <w:t xml:space="preserve"> </w:t>
      </w:r>
      <w:r w:rsidRPr="00FE173E">
        <w:t>госпошлины</w:t>
      </w:r>
      <w:r w:rsidR="002A1CEB" w:rsidRPr="00FE173E">
        <w:t xml:space="preserve"> </w:t>
      </w:r>
      <w:r w:rsidRPr="00FE173E">
        <w:t>за</w:t>
      </w:r>
      <w:r w:rsidR="002A1CEB" w:rsidRPr="00FE173E">
        <w:t xml:space="preserve"> </w:t>
      </w:r>
      <w:r w:rsidRPr="00FE173E">
        <w:t>расторжение</w:t>
      </w:r>
      <w:r w:rsidR="002A1CEB" w:rsidRPr="00FE173E">
        <w:t xml:space="preserve"> </w:t>
      </w:r>
      <w:r w:rsidRPr="00FE173E">
        <w:t>брака</w:t>
      </w:r>
      <w:r w:rsidR="002A1CEB" w:rsidRPr="00FE173E">
        <w:t xml:space="preserve"> </w:t>
      </w:r>
      <w:r w:rsidRPr="00FE173E">
        <w:t>в</w:t>
      </w:r>
      <w:r w:rsidR="002A1CEB" w:rsidRPr="00FE173E">
        <w:t xml:space="preserve"> </w:t>
      </w:r>
      <w:r w:rsidRPr="00FE173E">
        <w:t>случаях,</w:t>
      </w:r>
      <w:r w:rsidR="002A1CEB" w:rsidRPr="00FE173E">
        <w:t xml:space="preserve"> </w:t>
      </w:r>
      <w:r w:rsidRPr="00FE173E">
        <w:t>когда</w:t>
      </w:r>
      <w:r w:rsidR="002A1CEB" w:rsidRPr="00FE173E">
        <w:t xml:space="preserve"> </w:t>
      </w:r>
      <w:r w:rsidRPr="00FE173E">
        <w:t>супруги</w:t>
      </w:r>
      <w:r w:rsidR="002A1CEB" w:rsidRPr="00FE173E">
        <w:t xml:space="preserve"> </w:t>
      </w:r>
      <w:r w:rsidRPr="00FE173E">
        <w:t>не</w:t>
      </w:r>
      <w:r w:rsidR="002A1CEB" w:rsidRPr="00FE173E">
        <w:t xml:space="preserve"> </w:t>
      </w:r>
      <w:r w:rsidRPr="00FE173E">
        <w:t>имеют</w:t>
      </w:r>
      <w:r w:rsidR="002A1CEB" w:rsidRPr="00FE173E">
        <w:t xml:space="preserve"> </w:t>
      </w:r>
      <w:r w:rsidRPr="00FE173E">
        <w:t>общих</w:t>
      </w:r>
      <w:r w:rsidR="002A1CEB" w:rsidRPr="00FE173E">
        <w:t xml:space="preserve"> </w:t>
      </w:r>
      <w:r w:rsidRPr="00FE173E">
        <w:lastRenderedPageBreak/>
        <w:t>несовершеннолетних</w:t>
      </w:r>
      <w:r w:rsidR="002A1CEB" w:rsidRPr="00FE173E">
        <w:t xml:space="preserve"> </w:t>
      </w:r>
      <w:r w:rsidRPr="00FE173E">
        <w:t>детей</w:t>
      </w:r>
      <w:r w:rsidR="002A1CEB" w:rsidRPr="00FE173E">
        <w:t xml:space="preserve"> </w:t>
      </w:r>
      <w:r w:rsidRPr="00FE173E">
        <w:t>и</w:t>
      </w:r>
      <w:r w:rsidR="002A1CEB" w:rsidRPr="00FE173E">
        <w:t xml:space="preserve"> </w:t>
      </w:r>
      <w:r w:rsidRPr="00FE173E">
        <w:t>разводятся</w:t>
      </w:r>
      <w:r w:rsidR="002A1CEB" w:rsidRPr="00FE173E">
        <w:t xml:space="preserve"> </w:t>
      </w:r>
      <w:r w:rsidRPr="00FE173E">
        <w:t>при</w:t>
      </w:r>
      <w:r w:rsidR="002A1CEB" w:rsidRPr="00FE173E">
        <w:t xml:space="preserve"> </w:t>
      </w:r>
      <w:r w:rsidRPr="00FE173E">
        <w:t>взаимном</w:t>
      </w:r>
      <w:r w:rsidR="002A1CEB" w:rsidRPr="00FE173E">
        <w:t xml:space="preserve"> </w:t>
      </w:r>
      <w:r w:rsidRPr="00FE173E">
        <w:t>согласии,</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когда</w:t>
      </w:r>
      <w:r w:rsidR="002A1CEB" w:rsidRPr="00FE173E">
        <w:t xml:space="preserve"> </w:t>
      </w:r>
      <w:r w:rsidRPr="00FE173E">
        <w:t>они</w:t>
      </w:r>
      <w:r w:rsidR="002A1CEB" w:rsidRPr="00FE173E">
        <w:t xml:space="preserve"> </w:t>
      </w:r>
      <w:r w:rsidRPr="00FE173E">
        <w:t>разводятся</w:t>
      </w:r>
      <w:r w:rsidR="002A1CEB" w:rsidRPr="00FE173E">
        <w:t xml:space="preserve"> </w:t>
      </w:r>
      <w:r w:rsidRPr="00FE173E">
        <w:t>через</w:t>
      </w:r>
      <w:r w:rsidR="002A1CEB" w:rsidRPr="00FE173E">
        <w:t xml:space="preserve"> </w:t>
      </w:r>
      <w:r w:rsidRPr="00FE173E">
        <w:t>суд.</w:t>
      </w:r>
      <w:r w:rsidR="002A1CEB" w:rsidRPr="00FE173E">
        <w:t xml:space="preserve"> </w:t>
      </w:r>
    </w:p>
    <w:p w14:paraId="2E841C0E" w14:textId="77777777" w:rsidR="00E13DF9" w:rsidRPr="00FE173E" w:rsidRDefault="00E13DF9" w:rsidP="00E13DF9">
      <w:r w:rsidRPr="00FE173E">
        <w:t>Также</w:t>
      </w:r>
      <w:r w:rsidR="002A1CEB" w:rsidRPr="00FE173E">
        <w:t xml:space="preserve"> </w:t>
      </w:r>
      <w:r w:rsidRPr="00FE173E">
        <w:t>до</w:t>
      </w:r>
      <w:r w:rsidR="002A1CEB" w:rsidRPr="00FE173E">
        <w:t xml:space="preserve"> </w:t>
      </w:r>
      <w:r w:rsidRPr="00FE173E">
        <w:t>5000</w:t>
      </w:r>
      <w:r w:rsidR="002A1CEB" w:rsidRPr="00FE173E">
        <w:t xml:space="preserve"> </w:t>
      </w:r>
      <w:r w:rsidRPr="00FE173E">
        <w:t>с</w:t>
      </w:r>
      <w:r w:rsidR="002A1CEB" w:rsidRPr="00FE173E">
        <w:t xml:space="preserve"> </w:t>
      </w:r>
      <w:r w:rsidRPr="00FE173E">
        <w:t>1600</w:t>
      </w:r>
      <w:r w:rsidR="002A1CEB" w:rsidRPr="00FE173E">
        <w:t xml:space="preserve"> </w:t>
      </w:r>
      <w:r w:rsidRPr="00FE173E">
        <w:t>рублей</w:t>
      </w:r>
      <w:r w:rsidR="002A1CEB" w:rsidRPr="00FE173E">
        <w:t xml:space="preserve"> </w:t>
      </w:r>
      <w:r w:rsidRPr="00FE173E">
        <w:t>повышается</w:t>
      </w:r>
      <w:r w:rsidR="002A1CEB" w:rsidRPr="00FE173E">
        <w:t xml:space="preserve"> </w:t>
      </w:r>
      <w:r w:rsidRPr="00FE173E">
        <w:t>размер</w:t>
      </w:r>
      <w:r w:rsidR="002A1CEB" w:rsidRPr="00FE173E">
        <w:t xml:space="preserve"> </w:t>
      </w:r>
      <w:r w:rsidRPr="00FE173E">
        <w:t>пошлины</w:t>
      </w:r>
      <w:r w:rsidR="002A1CEB" w:rsidRPr="00FE173E">
        <w:t xml:space="preserve"> </w:t>
      </w:r>
      <w:r w:rsidRPr="00FE173E">
        <w:t>за</w:t>
      </w:r>
      <w:r w:rsidR="002A1CEB" w:rsidRPr="00FE173E">
        <w:t xml:space="preserve"> </w:t>
      </w:r>
      <w:r w:rsidRPr="00FE173E">
        <w:t>госрегистрацию</w:t>
      </w:r>
      <w:r w:rsidR="002A1CEB" w:rsidRPr="00FE173E">
        <w:t xml:space="preserve"> </w:t>
      </w:r>
      <w:r w:rsidRPr="00FE173E">
        <w:t>перемены</w:t>
      </w:r>
      <w:r w:rsidR="002A1CEB" w:rsidRPr="00FE173E">
        <w:t xml:space="preserve"> </w:t>
      </w:r>
      <w:r w:rsidRPr="00FE173E">
        <w:t>имени</w:t>
      </w:r>
      <w:r w:rsidR="002A1CEB" w:rsidRPr="00FE173E">
        <w:t xml:space="preserve"> </w:t>
      </w:r>
      <w:r w:rsidRPr="00FE173E">
        <w:t>(включающего</w:t>
      </w:r>
      <w:r w:rsidR="002A1CEB" w:rsidRPr="00FE173E">
        <w:t xml:space="preserve"> </w:t>
      </w:r>
      <w:r w:rsidRPr="00FE173E">
        <w:t>в</w:t>
      </w:r>
      <w:r w:rsidR="002A1CEB" w:rsidRPr="00FE173E">
        <w:t xml:space="preserve"> </w:t>
      </w:r>
      <w:r w:rsidRPr="00FE173E">
        <w:t>себя</w:t>
      </w:r>
      <w:r w:rsidR="002A1CEB" w:rsidRPr="00FE173E">
        <w:t xml:space="preserve"> </w:t>
      </w:r>
      <w:r w:rsidRPr="00FE173E">
        <w:t>фамилию,</w:t>
      </w:r>
      <w:r w:rsidR="002A1CEB" w:rsidRPr="00FE173E">
        <w:t xml:space="preserve"> </w:t>
      </w:r>
      <w:r w:rsidRPr="00FE173E">
        <w:t>имя</w:t>
      </w:r>
      <w:r w:rsidR="002A1CEB" w:rsidRPr="00FE173E">
        <w:t xml:space="preserve"> </w:t>
      </w:r>
      <w:r w:rsidRPr="00FE173E">
        <w:t>и</w:t>
      </w:r>
      <w:r w:rsidR="002A1CEB" w:rsidRPr="00FE173E">
        <w:t xml:space="preserve"> </w:t>
      </w:r>
      <w:r w:rsidRPr="00FE173E">
        <w:t>(или)</w:t>
      </w:r>
      <w:r w:rsidR="002A1CEB" w:rsidRPr="00FE173E">
        <w:t xml:space="preserve"> </w:t>
      </w:r>
      <w:r w:rsidRPr="00FE173E">
        <w:t>отчество),</w:t>
      </w:r>
      <w:r w:rsidR="002A1CEB" w:rsidRPr="00FE173E">
        <w:t xml:space="preserve"> </w:t>
      </w:r>
      <w:r w:rsidRPr="00FE173E">
        <w:t>включая</w:t>
      </w:r>
      <w:r w:rsidR="002A1CEB" w:rsidRPr="00FE173E">
        <w:t xml:space="preserve"> </w:t>
      </w:r>
      <w:r w:rsidRPr="00FE173E">
        <w:t>выдачу</w:t>
      </w:r>
      <w:r w:rsidR="002A1CEB" w:rsidRPr="00FE173E">
        <w:t xml:space="preserve"> </w:t>
      </w:r>
      <w:r w:rsidRPr="00FE173E">
        <w:t>свидетельства</w:t>
      </w:r>
      <w:r w:rsidR="002A1CEB" w:rsidRPr="00FE173E">
        <w:t xml:space="preserve"> </w:t>
      </w:r>
      <w:r w:rsidRPr="00FE173E">
        <w:t>о</w:t>
      </w:r>
      <w:r w:rsidR="002A1CEB" w:rsidRPr="00FE173E">
        <w:t xml:space="preserve"> </w:t>
      </w:r>
      <w:r w:rsidRPr="00FE173E">
        <w:t>его</w:t>
      </w:r>
      <w:r w:rsidR="002A1CEB" w:rsidRPr="00FE173E">
        <w:t xml:space="preserve"> </w:t>
      </w:r>
      <w:r w:rsidRPr="00FE173E">
        <w:t>перемене.</w:t>
      </w:r>
      <w:r w:rsidR="002A1CEB" w:rsidRPr="00FE173E">
        <w:t xml:space="preserve"> </w:t>
      </w:r>
      <w:r w:rsidRPr="00FE173E">
        <w:t>А</w:t>
      </w:r>
      <w:r w:rsidR="002A1CEB" w:rsidRPr="00FE173E">
        <w:t xml:space="preserve"> </w:t>
      </w:r>
      <w:r w:rsidRPr="00FE173E">
        <w:t>за</w:t>
      </w:r>
      <w:r w:rsidR="002A1CEB" w:rsidRPr="00FE173E">
        <w:t xml:space="preserve"> </w:t>
      </w:r>
      <w:r w:rsidRPr="00FE173E">
        <w:t>внесение</w:t>
      </w:r>
      <w:r w:rsidR="002A1CEB" w:rsidRPr="00FE173E">
        <w:t xml:space="preserve"> </w:t>
      </w:r>
      <w:r w:rsidRPr="00FE173E">
        <w:t>исправлений</w:t>
      </w:r>
      <w:r w:rsidR="002A1CEB" w:rsidRPr="00FE173E">
        <w:t xml:space="preserve"> </w:t>
      </w:r>
      <w:r w:rsidRPr="00FE173E">
        <w:t>и</w:t>
      </w:r>
      <w:r w:rsidR="002A1CEB" w:rsidRPr="00FE173E">
        <w:t xml:space="preserve"> </w:t>
      </w:r>
      <w:r w:rsidRPr="00FE173E">
        <w:t>изменений</w:t>
      </w:r>
      <w:r w:rsidR="002A1CEB" w:rsidRPr="00FE173E">
        <w:t xml:space="preserve"> </w:t>
      </w:r>
      <w:r w:rsidRPr="00FE173E">
        <w:t>в</w:t>
      </w:r>
      <w:r w:rsidR="002A1CEB" w:rsidRPr="00FE173E">
        <w:t xml:space="preserve"> </w:t>
      </w:r>
      <w:r w:rsidRPr="00FE173E">
        <w:t>записи</w:t>
      </w:r>
      <w:r w:rsidR="002A1CEB" w:rsidRPr="00FE173E">
        <w:t xml:space="preserve"> </w:t>
      </w:r>
      <w:r w:rsidRPr="00FE173E">
        <w:t>актов</w:t>
      </w:r>
      <w:r w:rsidR="002A1CEB" w:rsidRPr="00FE173E">
        <w:t xml:space="preserve"> </w:t>
      </w:r>
      <w:r w:rsidRPr="00FE173E">
        <w:t>гражданского</w:t>
      </w:r>
      <w:r w:rsidR="002A1CEB" w:rsidRPr="00FE173E">
        <w:t xml:space="preserve"> </w:t>
      </w:r>
      <w:r w:rsidRPr="00FE173E">
        <w:t>состояния,</w:t>
      </w:r>
      <w:r w:rsidR="002A1CEB" w:rsidRPr="00FE173E">
        <w:t xml:space="preserve"> </w:t>
      </w:r>
      <w:r w:rsidRPr="00FE173E">
        <w:t>включая</w:t>
      </w:r>
      <w:r w:rsidR="002A1CEB" w:rsidRPr="00FE173E">
        <w:t xml:space="preserve"> </w:t>
      </w:r>
      <w:r w:rsidRPr="00FE173E">
        <w:t>выдачу</w:t>
      </w:r>
      <w:r w:rsidR="002A1CEB" w:rsidRPr="00FE173E">
        <w:t xml:space="preserve"> </w:t>
      </w:r>
      <w:r w:rsidRPr="00FE173E">
        <w:t>свидетельств,</w:t>
      </w:r>
      <w:r w:rsidR="002A1CEB" w:rsidRPr="00FE173E">
        <w:t xml:space="preserve"> </w:t>
      </w:r>
      <w:r w:rsidRPr="00FE173E">
        <w:t>пошлина</w:t>
      </w:r>
      <w:r w:rsidR="002A1CEB" w:rsidRPr="00FE173E">
        <w:t xml:space="preserve"> </w:t>
      </w:r>
      <w:r w:rsidRPr="00FE173E">
        <w:t>повышается</w:t>
      </w:r>
      <w:r w:rsidR="002A1CEB" w:rsidRPr="00FE173E">
        <w:t xml:space="preserve"> </w:t>
      </w:r>
      <w:r w:rsidRPr="00FE173E">
        <w:t>до</w:t>
      </w:r>
      <w:r w:rsidR="002A1CEB" w:rsidRPr="00FE173E">
        <w:t xml:space="preserve"> </w:t>
      </w:r>
      <w:r w:rsidRPr="00FE173E">
        <w:t>700</w:t>
      </w:r>
      <w:r w:rsidR="002A1CEB" w:rsidRPr="00FE173E">
        <w:t xml:space="preserve"> </w:t>
      </w:r>
      <w:r w:rsidRPr="00FE173E">
        <w:t>с</w:t>
      </w:r>
      <w:r w:rsidR="002A1CEB" w:rsidRPr="00FE173E">
        <w:t xml:space="preserve"> </w:t>
      </w:r>
      <w:r w:rsidRPr="00FE173E">
        <w:t>650</w:t>
      </w:r>
      <w:r w:rsidR="002A1CEB" w:rsidRPr="00FE173E">
        <w:t xml:space="preserve"> </w:t>
      </w:r>
      <w:r w:rsidRPr="00FE173E">
        <w:t>рублей.</w:t>
      </w:r>
      <w:r w:rsidR="002A1CEB" w:rsidRPr="00FE173E">
        <w:t xml:space="preserve"> </w:t>
      </w:r>
      <w:r w:rsidRPr="00FE173E">
        <w:t>При</w:t>
      </w:r>
      <w:r w:rsidR="002A1CEB" w:rsidRPr="00FE173E">
        <w:t xml:space="preserve"> </w:t>
      </w:r>
      <w:r w:rsidRPr="00FE173E">
        <w:t>повторной</w:t>
      </w:r>
      <w:r w:rsidR="002A1CEB" w:rsidRPr="00FE173E">
        <w:t xml:space="preserve"> </w:t>
      </w:r>
      <w:r w:rsidRPr="00FE173E">
        <w:t>выдаче</w:t>
      </w:r>
      <w:r w:rsidR="002A1CEB" w:rsidRPr="00FE173E">
        <w:t xml:space="preserve"> </w:t>
      </w:r>
      <w:r w:rsidRPr="00FE173E">
        <w:t>свидетельства</w:t>
      </w:r>
      <w:r w:rsidR="002A1CEB" w:rsidRPr="00FE173E">
        <w:t xml:space="preserve"> </w:t>
      </w:r>
      <w:r w:rsidRPr="00FE173E">
        <w:t>о</w:t>
      </w:r>
      <w:r w:rsidR="002A1CEB" w:rsidRPr="00FE173E">
        <w:t xml:space="preserve"> </w:t>
      </w:r>
      <w:r w:rsidRPr="00FE173E">
        <w:t>госрегистрации</w:t>
      </w:r>
      <w:r w:rsidR="002A1CEB" w:rsidRPr="00FE173E">
        <w:t xml:space="preserve"> </w:t>
      </w:r>
      <w:r w:rsidRPr="00FE173E">
        <w:t>акта</w:t>
      </w:r>
      <w:r w:rsidR="002A1CEB" w:rsidRPr="00FE173E">
        <w:t xml:space="preserve"> </w:t>
      </w:r>
      <w:r w:rsidRPr="00FE173E">
        <w:t>гражданского</w:t>
      </w:r>
      <w:r w:rsidR="002A1CEB" w:rsidRPr="00FE173E">
        <w:t xml:space="preserve"> </w:t>
      </w:r>
      <w:r w:rsidRPr="00FE173E">
        <w:t>состояния</w:t>
      </w:r>
      <w:r w:rsidR="002A1CEB" w:rsidRPr="00FE173E">
        <w:t xml:space="preserve"> </w:t>
      </w:r>
      <w:r w:rsidRPr="00FE173E">
        <w:t>пошлина</w:t>
      </w:r>
      <w:r w:rsidR="002A1CEB" w:rsidRPr="00FE173E">
        <w:t xml:space="preserve"> </w:t>
      </w:r>
      <w:r w:rsidRPr="00FE173E">
        <w:t>повышается</w:t>
      </w:r>
      <w:r w:rsidR="002A1CEB" w:rsidRPr="00FE173E">
        <w:t xml:space="preserve"> </w:t>
      </w:r>
      <w:r w:rsidRPr="00FE173E">
        <w:t>до</w:t>
      </w:r>
      <w:r w:rsidR="002A1CEB" w:rsidRPr="00FE173E">
        <w:t xml:space="preserve"> </w:t>
      </w:r>
      <w:r w:rsidRPr="00FE173E">
        <w:t>500</w:t>
      </w:r>
      <w:r w:rsidR="002A1CEB" w:rsidRPr="00FE173E">
        <w:t xml:space="preserve"> </w:t>
      </w:r>
      <w:r w:rsidRPr="00FE173E">
        <w:t>с</w:t>
      </w:r>
      <w:r w:rsidR="002A1CEB" w:rsidRPr="00FE173E">
        <w:t xml:space="preserve"> </w:t>
      </w:r>
      <w:r w:rsidRPr="00FE173E">
        <w:t>350</w:t>
      </w:r>
      <w:r w:rsidR="002A1CEB" w:rsidRPr="00FE173E">
        <w:t xml:space="preserve"> </w:t>
      </w:r>
      <w:r w:rsidRPr="00FE173E">
        <w:t>рублей.</w:t>
      </w:r>
    </w:p>
    <w:p w14:paraId="1D350DFE" w14:textId="77777777" w:rsidR="00E13DF9" w:rsidRPr="00FE173E" w:rsidRDefault="00E13DF9" w:rsidP="00E13DF9">
      <w:r w:rsidRPr="00FE173E">
        <w:t>А</w:t>
      </w:r>
      <w:r w:rsidR="002A1CEB" w:rsidRPr="00FE173E">
        <w:t xml:space="preserve"> </w:t>
      </w:r>
      <w:r w:rsidRPr="00FE173E">
        <w:t>пошлина</w:t>
      </w:r>
      <w:r w:rsidR="002A1CEB" w:rsidRPr="00FE173E">
        <w:t xml:space="preserve"> </w:t>
      </w:r>
      <w:r w:rsidRPr="00FE173E">
        <w:t>за</w:t>
      </w:r>
      <w:r w:rsidR="002A1CEB" w:rsidRPr="00FE173E">
        <w:t xml:space="preserve"> </w:t>
      </w:r>
      <w:r w:rsidRPr="00FE173E">
        <w:t>выдачу</w:t>
      </w:r>
      <w:r w:rsidR="002A1CEB" w:rsidRPr="00FE173E">
        <w:t xml:space="preserve"> </w:t>
      </w:r>
      <w:r w:rsidRPr="00FE173E">
        <w:t>физлицам</w:t>
      </w:r>
      <w:r w:rsidR="002A1CEB" w:rsidRPr="00FE173E">
        <w:t xml:space="preserve"> </w:t>
      </w:r>
      <w:r w:rsidRPr="00FE173E">
        <w:t>справок</w:t>
      </w:r>
      <w:r w:rsidR="002A1CEB" w:rsidRPr="00FE173E">
        <w:t xml:space="preserve"> </w:t>
      </w:r>
      <w:r w:rsidRPr="00FE173E">
        <w:t>из</w:t>
      </w:r>
      <w:r w:rsidR="002A1CEB" w:rsidRPr="00FE173E">
        <w:t xml:space="preserve"> </w:t>
      </w:r>
      <w:r w:rsidRPr="00FE173E">
        <w:t>архивов</w:t>
      </w:r>
      <w:r w:rsidR="002A1CEB" w:rsidRPr="00FE173E">
        <w:t xml:space="preserve"> </w:t>
      </w:r>
      <w:r w:rsidRPr="00FE173E">
        <w:t>органов</w:t>
      </w:r>
      <w:r w:rsidR="002A1CEB" w:rsidRPr="00FE173E">
        <w:t xml:space="preserve"> </w:t>
      </w:r>
      <w:r w:rsidRPr="00FE173E">
        <w:t>записи</w:t>
      </w:r>
      <w:r w:rsidR="002A1CEB" w:rsidRPr="00FE173E">
        <w:t xml:space="preserve"> </w:t>
      </w:r>
      <w:r w:rsidRPr="00FE173E">
        <w:t>актов</w:t>
      </w:r>
      <w:r w:rsidR="002A1CEB" w:rsidRPr="00FE173E">
        <w:t xml:space="preserve"> </w:t>
      </w:r>
      <w:r w:rsidRPr="00FE173E">
        <w:t>гражданского</w:t>
      </w:r>
      <w:r w:rsidR="002A1CEB" w:rsidRPr="00FE173E">
        <w:t xml:space="preserve"> </w:t>
      </w:r>
      <w:r w:rsidRPr="00FE173E">
        <w:t>состояния</w:t>
      </w:r>
      <w:r w:rsidR="002A1CEB" w:rsidRPr="00FE173E">
        <w:t xml:space="preserve"> </w:t>
      </w:r>
      <w:r w:rsidRPr="00FE173E">
        <w:t>и</w:t>
      </w:r>
      <w:r w:rsidR="002A1CEB" w:rsidRPr="00FE173E">
        <w:t xml:space="preserve"> </w:t>
      </w:r>
      <w:r w:rsidRPr="00FE173E">
        <w:t>иных</w:t>
      </w:r>
      <w:r w:rsidR="002A1CEB" w:rsidRPr="00FE173E">
        <w:t xml:space="preserve"> </w:t>
      </w:r>
      <w:r w:rsidRPr="00FE173E">
        <w:t>уполномоченных</w:t>
      </w:r>
      <w:r w:rsidR="002A1CEB" w:rsidRPr="00FE173E">
        <w:t xml:space="preserve"> </w:t>
      </w:r>
      <w:r w:rsidRPr="00FE173E">
        <w:t>органов</w:t>
      </w:r>
      <w:r w:rsidR="002A1CEB" w:rsidRPr="00FE173E">
        <w:t xml:space="preserve"> </w:t>
      </w:r>
      <w:r w:rsidRPr="00FE173E">
        <w:t>увеличивается</w:t>
      </w:r>
      <w:r w:rsidR="002A1CEB" w:rsidRPr="00FE173E">
        <w:t xml:space="preserve"> </w:t>
      </w:r>
      <w:r w:rsidRPr="00FE173E">
        <w:t>до</w:t>
      </w:r>
      <w:r w:rsidR="002A1CEB" w:rsidRPr="00FE173E">
        <w:t xml:space="preserve"> </w:t>
      </w:r>
      <w:r w:rsidRPr="00FE173E">
        <w:t>350</w:t>
      </w:r>
      <w:r w:rsidR="002A1CEB" w:rsidRPr="00FE173E">
        <w:t xml:space="preserve"> </w:t>
      </w:r>
      <w:r w:rsidRPr="00FE173E">
        <w:t>с</w:t>
      </w:r>
      <w:r w:rsidR="002A1CEB" w:rsidRPr="00FE173E">
        <w:t xml:space="preserve"> </w:t>
      </w:r>
      <w:r w:rsidRPr="00FE173E">
        <w:t>200</w:t>
      </w:r>
      <w:r w:rsidR="002A1CEB" w:rsidRPr="00FE173E">
        <w:t xml:space="preserve"> </w:t>
      </w:r>
      <w:r w:rsidRPr="00FE173E">
        <w:t>рублей.</w:t>
      </w:r>
      <w:r w:rsidR="002A1CEB" w:rsidRPr="00FE173E">
        <w:t xml:space="preserve"> </w:t>
      </w:r>
      <w:r w:rsidRPr="00FE173E">
        <w:t>Соответствующие</w:t>
      </w:r>
      <w:r w:rsidR="002A1CEB" w:rsidRPr="00FE173E">
        <w:t xml:space="preserve"> </w:t>
      </w:r>
      <w:r w:rsidRPr="00FE173E">
        <w:t>изменения</w:t>
      </w:r>
      <w:r w:rsidR="002A1CEB" w:rsidRPr="00FE173E">
        <w:t xml:space="preserve"> </w:t>
      </w:r>
      <w:r w:rsidRPr="00FE173E">
        <w:t>были</w:t>
      </w:r>
      <w:r w:rsidR="002A1CEB" w:rsidRPr="00FE173E">
        <w:t xml:space="preserve"> </w:t>
      </w:r>
      <w:r w:rsidRPr="00FE173E">
        <w:t>поддержаны</w:t>
      </w:r>
      <w:r w:rsidR="002A1CEB" w:rsidRPr="00FE173E">
        <w:t xml:space="preserve"> </w:t>
      </w:r>
      <w:r w:rsidRPr="00FE173E">
        <w:t>депутатами</w:t>
      </w:r>
      <w:r w:rsidR="002A1CEB" w:rsidRPr="00FE173E">
        <w:t xml:space="preserve"> </w:t>
      </w:r>
      <w:r w:rsidRPr="00FE173E">
        <w:t>во</w:t>
      </w:r>
      <w:r w:rsidR="002A1CEB" w:rsidRPr="00FE173E">
        <w:t xml:space="preserve"> </w:t>
      </w:r>
      <w:r w:rsidRPr="00FE173E">
        <w:t>вторник</w:t>
      </w:r>
      <w:r w:rsidR="002A1CEB" w:rsidRPr="00FE173E">
        <w:t xml:space="preserve"> </w:t>
      </w:r>
      <w:r w:rsidRPr="00FE173E">
        <w:t>при</w:t>
      </w:r>
      <w:r w:rsidR="002A1CEB" w:rsidRPr="00FE173E">
        <w:t xml:space="preserve"> </w:t>
      </w:r>
      <w:r w:rsidRPr="00FE173E">
        <w:t>рассмотрении</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законопроекта,</w:t>
      </w:r>
      <w:r w:rsidR="002A1CEB" w:rsidRPr="00FE173E">
        <w:t xml:space="preserve"> </w:t>
      </w:r>
      <w:r w:rsidRPr="00FE173E">
        <w:t>вносящего</w:t>
      </w:r>
      <w:r w:rsidR="002A1CEB" w:rsidRPr="00FE173E">
        <w:t xml:space="preserve"> </w:t>
      </w:r>
      <w:r w:rsidRPr="00FE173E">
        <w:t>изменения</w:t>
      </w:r>
      <w:r w:rsidR="002A1CEB" w:rsidRPr="00FE173E">
        <w:t xml:space="preserve"> </w:t>
      </w:r>
      <w:r w:rsidRPr="00FE173E">
        <w:t>в</w:t>
      </w:r>
      <w:r w:rsidR="002A1CEB" w:rsidRPr="00FE173E">
        <w:t xml:space="preserve"> </w:t>
      </w:r>
      <w:r w:rsidRPr="00FE173E">
        <w:t>Налоговый</w:t>
      </w:r>
      <w:r w:rsidR="002A1CEB" w:rsidRPr="00FE173E">
        <w:t xml:space="preserve"> </w:t>
      </w:r>
      <w:r w:rsidRPr="00FE173E">
        <w:t>кодекс</w:t>
      </w:r>
      <w:r w:rsidR="002A1CEB" w:rsidRPr="00FE173E">
        <w:t xml:space="preserve"> </w:t>
      </w:r>
      <w:r w:rsidRPr="00FE173E">
        <w:t>в</w:t>
      </w:r>
      <w:r w:rsidR="002A1CEB" w:rsidRPr="00FE173E">
        <w:t xml:space="preserve"> </w:t>
      </w:r>
      <w:r w:rsidRPr="00FE173E">
        <w:t>целях</w:t>
      </w:r>
      <w:r w:rsidR="002A1CEB" w:rsidRPr="00FE173E">
        <w:t xml:space="preserve"> </w:t>
      </w:r>
      <w:r w:rsidRPr="00FE173E">
        <w:t>совершенствования</w:t>
      </w:r>
      <w:r w:rsidR="002A1CEB" w:rsidRPr="00FE173E">
        <w:t xml:space="preserve"> </w:t>
      </w:r>
      <w:r w:rsidRPr="00FE173E">
        <w:t>налоговой</w:t>
      </w:r>
      <w:r w:rsidR="002A1CEB" w:rsidRPr="00FE173E">
        <w:t xml:space="preserve"> </w:t>
      </w:r>
      <w:r w:rsidRPr="00FE173E">
        <w:t>системы.</w:t>
      </w:r>
    </w:p>
    <w:p w14:paraId="17669900" w14:textId="77777777" w:rsidR="00E13DF9" w:rsidRDefault="00000000" w:rsidP="00E13DF9">
      <w:pPr>
        <w:rPr>
          <w:rStyle w:val="a3"/>
        </w:rPr>
      </w:pPr>
      <w:hyperlink r:id="rId18" w:history="1">
        <w:r w:rsidR="00E13DF9" w:rsidRPr="00FE173E">
          <w:rPr>
            <w:rStyle w:val="a3"/>
          </w:rPr>
          <w:t>https://1prime.ru/20240709/poshliny-849950806.html</w:t>
        </w:r>
      </w:hyperlink>
    </w:p>
    <w:p w14:paraId="36C49DCF" w14:textId="77777777" w:rsidR="005A5192" w:rsidRPr="00FE173E" w:rsidRDefault="005A5192" w:rsidP="005A5192">
      <w:pPr>
        <w:pStyle w:val="2"/>
      </w:pPr>
      <w:bookmarkStart w:id="53" w:name="_Toc171493764"/>
      <w:r w:rsidRPr="00FE173E">
        <w:t>РИА Новости, 09.07.2024, Клиенты ВТБ открыли в I полугодии в 1,5 раза больше вкладов, чем год назад - банк</w:t>
      </w:r>
      <w:bookmarkEnd w:id="53"/>
    </w:p>
    <w:p w14:paraId="2FE6EE09" w14:textId="77777777" w:rsidR="005A5192" w:rsidRPr="00FE173E" w:rsidRDefault="005A5192" w:rsidP="005A5192">
      <w:pPr>
        <w:pStyle w:val="3"/>
      </w:pPr>
      <w:bookmarkStart w:id="54" w:name="_Toc171493765"/>
      <w:r w:rsidRPr="00FE173E">
        <w:t>Клиенты ВТБ за январь-июнь 2024 года открыли в 1,5 раза больше вкладов по сравнению с аналогичным периодом 2023 года - более 2,7 миллиона, а доходы по вкладам и накопительным счетам превысили 400 миллиардов рублей, сообщила пресс-служба кредитной организации.</w:t>
      </w:r>
      <w:bookmarkEnd w:id="54"/>
    </w:p>
    <w:p w14:paraId="49468EF5" w14:textId="77777777" w:rsidR="005A5192" w:rsidRPr="00FE173E" w:rsidRDefault="005A5192" w:rsidP="005A5192">
      <w:r w:rsidRPr="00FE173E">
        <w:t>'За шесть месяцев 2024 года клиенты ВТБ получили более 400 миллиардов рублей дохода по вкладам и накопительным счетам. В первом полугодии в банке открыли более 2,7 миллиона вкладов - это в 1,5 раза больше, чем за аналогичный период прошлого года (1,7 миллиона)», - сообщает ВТБ.</w:t>
      </w:r>
    </w:p>
    <w:p w14:paraId="32E735FB" w14:textId="77777777" w:rsidR="005A5192" w:rsidRPr="00FE173E" w:rsidRDefault="005A5192" w:rsidP="005A5192">
      <w:r w:rsidRPr="00FE173E">
        <w:t>«Клиенты также открыли более 3 миллионов накопительных ВТБ-счетов с начала года», - отмечает банк.</w:t>
      </w:r>
    </w:p>
    <w:p w14:paraId="6B0EA404" w14:textId="77777777" w:rsidR="005A5192" w:rsidRPr="00FE173E" w:rsidRDefault="005A5192" w:rsidP="005A5192">
      <w:r w:rsidRPr="00FE173E">
        <w:t>По данным кредитной организации, средний «чек» одного ВТБ-вклада достиг 550 тысяч рублей, а ВТБ-счета - 345 тысяч рублей.</w:t>
      </w:r>
    </w:p>
    <w:p w14:paraId="2BB71262" w14:textId="77777777" w:rsidR="005A5192" w:rsidRPr="00FE173E" w:rsidRDefault="005A5192" w:rsidP="005A5192">
      <w:r w:rsidRPr="00FE173E">
        <w:t>По словам старшего вице-президента ВТБ Дмитрия Брейтенбихера, слова которого приводятся в сообщении, самыми востребованными остаются краткосрочные и среднесрочные продукты, «на которые приходится более 90% всех открытых вкладов».</w:t>
      </w:r>
    </w:p>
    <w:p w14:paraId="294906DB" w14:textId="77777777" w:rsidR="005A5192" w:rsidRPr="00FE173E" w:rsidRDefault="005A5192" w:rsidP="005A5192">
      <w:r w:rsidRPr="00FE173E">
        <w:t>«Мы находимся в проинфляционном цикле, когда инфляционные ожидания как профессиональных игроков финансового рынка, так и вкладчиков очень высоки. Центробанк стремится контролировать уровень инфляции, используя такой монетарный инструмент, как высокая ключевая ставка. В результате ее двузначные значения останутся нашей реальностью вплоть до начала 2025 года. Следуя за регулятором, рынок сбережений демонстрирует максимальную доходность, ставки в банках по рублевым депозитам уже выросли на 1,2 процентного пункта с начала года», - подчеркнул он.</w:t>
      </w:r>
    </w:p>
    <w:p w14:paraId="7198BD72" w14:textId="77777777" w:rsidR="005A5192" w:rsidRPr="00FE173E" w:rsidRDefault="005A5192" w:rsidP="005A5192">
      <w:r w:rsidRPr="00FE173E">
        <w:t xml:space="preserve">Банк отмечает, что помимо классических депозитов и накопительных счетов в 2024 году розничным клиентам стала доступна </w:t>
      </w:r>
      <w:r w:rsidRPr="00FE173E">
        <w:rPr>
          <w:b/>
        </w:rPr>
        <w:t>программа долгосрочных сбережений</w:t>
      </w:r>
      <w:r w:rsidRPr="00FE173E">
        <w:t xml:space="preserve"> </w:t>
      </w:r>
      <w:r w:rsidRPr="00FE173E">
        <w:lastRenderedPageBreak/>
        <w:t>(</w:t>
      </w:r>
      <w:r w:rsidRPr="00FE173E">
        <w:rPr>
          <w:b/>
        </w:rPr>
        <w:t>ПДС</w:t>
      </w:r>
      <w:r w:rsidRPr="00FE173E">
        <w:t>). Она позволяет ее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тысяч рублей в год в течение трех лет. Как указывается в сообщении, «ВТБ Пенсионный фонд» и банк ВТБ оформляют договоры по ПДС со второго квартала и всего за год намерены привлечь в программу 1 миллион клиентов.</w:t>
      </w:r>
    </w:p>
    <w:p w14:paraId="279293A0" w14:textId="77777777" w:rsidR="009F2231" w:rsidRPr="00FE173E" w:rsidRDefault="009F2231" w:rsidP="009F2231">
      <w:pPr>
        <w:pStyle w:val="2"/>
      </w:pPr>
      <w:bookmarkStart w:id="55" w:name="А105"/>
      <w:bookmarkStart w:id="56" w:name="_Hlk171492748"/>
      <w:bookmarkStart w:id="57" w:name="_Toc171493766"/>
      <w:r w:rsidRPr="00FE173E">
        <w:t>ТАСС,</w:t>
      </w:r>
      <w:r w:rsidR="002A1CEB" w:rsidRPr="00FE173E">
        <w:t xml:space="preserve"> </w:t>
      </w:r>
      <w:r w:rsidRPr="00FE173E">
        <w:t>09.07.2024,</w:t>
      </w:r>
      <w:r w:rsidR="002A1CEB" w:rsidRPr="00FE173E">
        <w:t xml:space="preserve"> </w:t>
      </w:r>
      <w:r w:rsidRPr="00FE173E">
        <w:t>Минфин</w:t>
      </w:r>
      <w:r w:rsidR="002A1CEB" w:rsidRPr="00FE173E">
        <w:t xml:space="preserve"> </w:t>
      </w:r>
      <w:r w:rsidRPr="00FE173E">
        <w:t>ждет</w:t>
      </w:r>
      <w:r w:rsidR="002A1CEB" w:rsidRPr="00FE173E">
        <w:t xml:space="preserve"> </w:t>
      </w:r>
      <w:r w:rsidRPr="00FE173E">
        <w:t>весной</w:t>
      </w:r>
      <w:r w:rsidR="002A1CEB" w:rsidRPr="00FE173E">
        <w:t xml:space="preserve"> </w:t>
      </w:r>
      <w:r w:rsidRPr="00FE173E">
        <w:t>принятия</w:t>
      </w:r>
      <w:r w:rsidR="002A1CEB" w:rsidRPr="00FE173E">
        <w:t xml:space="preserve"> </w:t>
      </w:r>
      <w:r w:rsidRPr="00FE173E">
        <w:t>решения</w:t>
      </w:r>
      <w:r w:rsidR="002A1CEB" w:rsidRPr="00FE173E">
        <w:t xml:space="preserve"> </w:t>
      </w:r>
      <w:r w:rsidRPr="00FE173E">
        <w:t>о</w:t>
      </w:r>
      <w:r w:rsidR="002A1CEB" w:rsidRPr="00FE173E">
        <w:t xml:space="preserve"> </w:t>
      </w:r>
      <w:r w:rsidRPr="00FE173E">
        <w:t>продлении</w:t>
      </w:r>
      <w:r w:rsidR="002A1CEB" w:rsidRPr="00FE173E">
        <w:t xml:space="preserve"> </w:t>
      </w:r>
      <w:r w:rsidRPr="00FE173E">
        <w:t>софинансирования</w:t>
      </w:r>
      <w:r w:rsidR="002A1CEB" w:rsidRPr="00FE173E">
        <w:t xml:space="preserve"> </w:t>
      </w:r>
      <w:r w:rsidRPr="00FE173E">
        <w:t>долгосрочных</w:t>
      </w:r>
      <w:r w:rsidR="002A1CEB" w:rsidRPr="00FE173E">
        <w:t xml:space="preserve"> </w:t>
      </w:r>
      <w:r w:rsidRPr="00FE173E">
        <w:t>сбережений</w:t>
      </w:r>
      <w:bookmarkEnd w:id="55"/>
      <w:bookmarkEnd w:id="57"/>
    </w:p>
    <w:p w14:paraId="3D361AF8" w14:textId="77777777" w:rsidR="009F2231" w:rsidRPr="00FE173E" w:rsidRDefault="009F2231" w:rsidP="00072E8D">
      <w:pPr>
        <w:pStyle w:val="3"/>
      </w:pPr>
      <w:bookmarkStart w:id="58" w:name="_Toc171493767"/>
      <w:r w:rsidRPr="00FE173E">
        <w:t>Минфин</w:t>
      </w:r>
      <w:r w:rsidR="002A1CEB" w:rsidRPr="00FE173E">
        <w:t xml:space="preserve"> </w:t>
      </w:r>
      <w:r w:rsidRPr="00FE173E">
        <w:t>России</w:t>
      </w:r>
      <w:r w:rsidR="002A1CEB" w:rsidRPr="00FE173E">
        <w:t xml:space="preserve"> </w:t>
      </w:r>
      <w:r w:rsidRPr="00FE173E">
        <w:t>ожидает,</w:t>
      </w:r>
      <w:r w:rsidR="002A1CEB" w:rsidRPr="00FE173E">
        <w:t xml:space="preserve"> </w:t>
      </w:r>
      <w:r w:rsidRPr="00FE173E">
        <w:t>что</w:t>
      </w:r>
      <w:r w:rsidR="002A1CEB" w:rsidRPr="00FE173E">
        <w:t xml:space="preserve"> </w:t>
      </w:r>
      <w:r w:rsidRPr="00FE173E">
        <w:t>Госдума</w:t>
      </w:r>
      <w:r w:rsidR="002A1CEB" w:rsidRPr="00FE173E">
        <w:t xml:space="preserve"> </w:t>
      </w:r>
      <w:r w:rsidRPr="00FE173E">
        <w:t>на</w:t>
      </w:r>
      <w:r w:rsidR="002A1CEB" w:rsidRPr="00FE173E">
        <w:t xml:space="preserve"> </w:t>
      </w:r>
      <w:r w:rsidRPr="00FE173E">
        <w:t>весенней</w:t>
      </w:r>
      <w:r w:rsidR="002A1CEB" w:rsidRPr="00FE173E">
        <w:t xml:space="preserve"> </w:t>
      </w:r>
      <w:r w:rsidRPr="00FE173E">
        <w:t>сессии</w:t>
      </w:r>
      <w:r w:rsidR="002A1CEB" w:rsidRPr="00FE173E">
        <w:t xml:space="preserve"> </w:t>
      </w:r>
      <w:r w:rsidRPr="00FE173E">
        <w:t>примет</w:t>
      </w:r>
      <w:r w:rsidR="002A1CEB" w:rsidRPr="00FE173E">
        <w:t xml:space="preserve"> </w:t>
      </w:r>
      <w:r w:rsidRPr="00FE173E">
        <w:t>решение</w:t>
      </w:r>
      <w:r w:rsidR="002A1CEB" w:rsidRPr="00FE173E">
        <w:t xml:space="preserve"> </w:t>
      </w:r>
      <w:r w:rsidRPr="00FE173E">
        <w:t>об</w:t>
      </w:r>
      <w:r w:rsidR="002A1CEB" w:rsidRPr="00FE173E">
        <w:t xml:space="preserve"> </w:t>
      </w:r>
      <w:r w:rsidRPr="00FE173E">
        <w:t>увеличении</w:t>
      </w:r>
      <w:r w:rsidR="002A1CEB" w:rsidRPr="00FE173E">
        <w:t xml:space="preserve"> </w:t>
      </w:r>
      <w:r w:rsidRPr="00FE173E">
        <w:t>сроков</w:t>
      </w:r>
      <w:r w:rsidR="002A1CEB" w:rsidRPr="00FE173E">
        <w:t xml:space="preserve"> </w:t>
      </w:r>
      <w:r w:rsidRPr="00FE173E">
        <w:t>софинансирования</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с</w:t>
      </w:r>
      <w:r w:rsidR="002A1CEB" w:rsidRPr="00FE173E">
        <w:t xml:space="preserve"> </w:t>
      </w:r>
      <w:r w:rsidRPr="00FE173E">
        <w:t>3</w:t>
      </w:r>
      <w:r w:rsidR="002A1CEB" w:rsidRPr="00FE173E">
        <w:t xml:space="preserve"> </w:t>
      </w:r>
      <w:r w:rsidRPr="00FE173E">
        <w:t>до</w:t>
      </w:r>
      <w:r w:rsidR="002A1CEB" w:rsidRPr="00FE173E">
        <w:t xml:space="preserve"> </w:t>
      </w:r>
      <w:r w:rsidRPr="00FE173E">
        <w:t>10</w:t>
      </w:r>
      <w:r w:rsidR="002A1CEB" w:rsidRPr="00FE173E">
        <w:t xml:space="preserve"> </w:t>
      </w:r>
      <w:r w:rsidRPr="00FE173E">
        <w:t>лет.</w:t>
      </w:r>
      <w:r w:rsidR="002A1CEB" w:rsidRPr="00FE173E">
        <w:t xml:space="preserve"> </w:t>
      </w:r>
      <w:r w:rsidRPr="00FE173E">
        <w:t>Об</w:t>
      </w:r>
      <w:r w:rsidR="002A1CEB" w:rsidRPr="00FE173E">
        <w:t xml:space="preserve"> </w:t>
      </w:r>
      <w:r w:rsidRPr="00FE173E">
        <w:t>этом</w:t>
      </w:r>
      <w:r w:rsidR="002A1CEB" w:rsidRPr="00FE173E">
        <w:t xml:space="preserve"> </w:t>
      </w:r>
      <w:r w:rsidRPr="00FE173E">
        <w:t>сообщил</w:t>
      </w:r>
      <w:r w:rsidR="002A1CEB" w:rsidRPr="00FE173E">
        <w:t xml:space="preserve"> </w:t>
      </w:r>
      <w:r w:rsidRPr="00FE173E">
        <w:t>журналистам</w:t>
      </w:r>
      <w:r w:rsidR="002A1CEB" w:rsidRPr="00FE173E">
        <w:t xml:space="preserve"> </w:t>
      </w:r>
      <w:r w:rsidRPr="00FE173E">
        <w:t>в</w:t>
      </w:r>
      <w:r w:rsidR="002A1CEB" w:rsidRPr="00FE173E">
        <w:t xml:space="preserve"> </w:t>
      </w:r>
      <w:r w:rsidRPr="00FE173E">
        <w:t>Новосибирске</w:t>
      </w:r>
      <w:r w:rsidR="002A1CEB" w:rsidRPr="00FE173E">
        <w:t xml:space="preserve"> </w:t>
      </w:r>
      <w:r w:rsidRPr="00FE173E">
        <w:t>заместитель</w:t>
      </w:r>
      <w:r w:rsidR="002A1CEB" w:rsidRPr="00FE173E">
        <w:t xml:space="preserve"> </w:t>
      </w:r>
      <w:r w:rsidRPr="00FE173E">
        <w:t>директора</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России</w:t>
      </w:r>
      <w:r w:rsidR="002A1CEB" w:rsidRPr="00FE173E">
        <w:t xml:space="preserve"> </w:t>
      </w:r>
      <w:r w:rsidRPr="00FE173E">
        <w:t>Павел</w:t>
      </w:r>
      <w:r w:rsidR="002A1CEB" w:rsidRPr="00FE173E">
        <w:t xml:space="preserve"> </w:t>
      </w:r>
      <w:r w:rsidRPr="00FE173E">
        <w:t>Шахлевич.</w:t>
      </w:r>
      <w:bookmarkEnd w:id="58"/>
    </w:p>
    <w:p w14:paraId="5FB57E9F" w14:textId="77777777" w:rsidR="009F2231" w:rsidRPr="00FE173E" w:rsidRDefault="002A1CEB" w:rsidP="009F2231">
      <w:r w:rsidRPr="00FE173E">
        <w:t>«</w:t>
      </w:r>
      <w:r w:rsidR="009F2231" w:rsidRPr="00FE173E">
        <w:t>У</w:t>
      </w:r>
      <w:r w:rsidRPr="00FE173E">
        <w:t xml:space="preserve"> </w:t>
      </w:r>
      <w:r w:rsidR="009F2231" w:rsidRPr="00FE173E">
        <w:t>нас</w:t>
      </w:r>
      <w:r w:rsidRPr="00FE173E">
        <w:t xml:space="preserve"> </w:t>
      </w:r>
      <w:r w:rsidR="009F2231" w:rsidRPr="00FE173E">
        <w:t>уже</w:t>
      </w:r>
      <w:r w:rsidRPr="00FE173E">
        <w:t xml:space="preserve"> </w:t>
      </w:r>
      <w:r w:rsidR="009F2231" w:rsidRPr="00FE173E">
        <w:t>на</w:t>
      </w:r>
      <w:r w:rsidRPr="00FE173E">
        <w:t xml:space="preserve"> </w:t>
      </w:r>
      <w:r w:rsidR="009F2231" w:rsidRPr="00FE173E">
        <w:t>текущий</w:t>
      </w:r>
      <w:r w:rsidRPr="00FE173E">
        <w:t xml:space="preserve"> </w:t>
      </w:r>
      <w:r w:rsidR="009F2231" w:rsidRPr="00FE173E">
        <w:t>момент</w:t>
      </w:r>
      <w:r w:rsidRPr="00FE173E">
        <w:t xml:space="preserve"> </w:t>
      </w:r>
      <w:r w:rsidR="009F2231" w:rsidRPr="00FE173E">
        <w:t>в</w:t>
      </w:r>
      <w:r w:rsidRPr="00FE173E">
        <w:t xml:space="preserve"> </w:t>
      </w:r>
      <w:r w:rsidR="009F2231" w:rsidRPr="00FE173E">
        <w:t>весеннюю</w:t>
      </w:r>
      <w:r w:rsidRPr="00FE173E">
        <w:t xml:space="preserve"> </w:t>
      </w:r>
      <w:r w:rsidR="009F2231" w:rsidRPr="00FE173E">
        <w:t>сессию</w:t>
      </w:r>
      <w:r w:rsidRPr="00FE173E">
        <w:t xml:space="preserve"> </w:t>
      </w:r>
      <w:r w:rsidR="009F2231" w:rsidRPr="00FE173E">
        <w:t>предусмотрена</w:t>
      </w:r>
      <w:r w:rsidRPr="00FE173E">
        <w:t xml:space="preserve"> </w:t>
      </w:r>
      <w:r w:rsidR="009F2231" w:rsidRPr="00FE173E">
        <w:t>поправка</w:t>
      </w:r>
      <w:r w:rsidRPr="00FE173E">
        <w:t xml:space="preserve"> </w:t>
      </w:r>
      <w:r w:rsidR="009F2231" w:rsidRPr="00FE173E">
        <w:t>о</w:t>
      </w:r>
      <w:r w:rsidRPr="00FE173E">
        <w:t xml:space="preserve"> </w:t>
      </w:r>
      <w:r w:rsidR="009F2231" w:rsidRPr="00FE173E">
        <w:t>продлении</w:t>
      </w:r>
      <w:r w:rsidRPr="00FE173E">
        <w:t xml:space="preserve"> </w:t>
      </w:r>
      <w:r w:rsidR="009F2231" w:rsidRPr="00FE173E">
        <w:t>софинансирования</w:t>
      </w:r>
      <w:r w:rsidRPr="00FE173E">
        <w:t xml:space="preserve"> </w:t>
      </w:r>
      <w:r w:rsidR="009F2231" w:rsidRPr="00FE173E">
        <w:t>по</w:t>
      </w:r>
      <w:r w:rsidRPr="00FE173E">
        <w:t xml:space="preserve"> </w:t>
      </w:r>
      <w:r w:rsidR="009F2231" w:rsidRPr="00FE173E">
        <w:t>поручению</w:t>
      </w:r>
      <w:r w:rsidRPr="00FE173E">
        <w:t xml:space="preserve"> </w:t>
      </w:r>
      <w:r w:rsidR="009F2231" w:rsidRPr="00FE173E">
        <w:t>президента</w:t>
      </w:r>
      <w:r w:rsidRPr="00FE173E">
        <w:t xml:space="preserve"> </w:t>
      </w:r>
      <w:r w:rsidR="009F2231" w:rsidRPr="00FE173E">
        <w:t>(России</w:t>
      </w:r>
      <w:r w:rsidRPr="00FE173E">
        <w:t xml:space="preserve"> </w:t>
      </w:r>
      <w:r w:rsidR="009F2231" w:rsidRPr="00FE173E">
        <w:t>Владимира</w:t>
      </w:r>
      <w:r w:rsidRPr="00FE173E">
        <w:t xml:space="preserve"> </w:t>
      </w:r>
      <w:r w:rsidR="009F2231" w:rsidRPr="00FE173E">
        <w:t>Путина</w:t>
      </w:r>
      <w:r w:rsidRPr="00FE173E">
        <w:t xml:space="preserve"> </w:t>
      </w:r>
      <w:r w:rsidR="009F2231" w:rsidRPr="00FE173E">
        <w:t>-</w:t>
      </w:r>
      <w:r w:rsidRPr="00FE173E">
        <w:t xml:space="preserve"> </w:t>
      </w:r>
      <w:r w:rsidR="009F2231" w:rsidRPr="00FE173E">
        <w:t>прим.</w:t>
      </w:r>
      <w:r w:rsidRPr="00FE173E">
        <w:t xml:space="preserve"> </w:t>
      </w:r>
      <w:r w:rsidR="009F2231" w:rsidRPr="00FE173E">
        <w:t>ТАСС)</w:t>
      </w:r>
      <w:r w:rsidRPr="00FE173E">
        <w:t xml:space="preserve"> </w:t>
      </w:r>
      <w:r w:rsidR="009F2231" w:rsidRPr="00FE173E">
        <w:t>до</w:t>
      </w:r>
      <w:r w:rsidRPr="00FE173E">
        <w:t xml:space="preserve"> </w:t>
      </w:r>
      <w:r w:rsidR="009F2231" w:rsidRPr="00FE173E">
        <w:t>10-летнего</w:t>
      </w:r>
      <w:r w:rsidRPr="00FE173E">
        <w:t xml:space="preserve"> </w:t>
      </w:r>
      <w:r w:rsidR="009F2231" w:rsidRPr="00FE173E">
        <w:t>срока.</w:t>
      </w:r>
      <w:r w:rsidRPr="00FE173E">
        <w:t xml:space="preserve"> </w:t>
      </w:r>
      <w:r w:rsidR="009F2231" w:rsidRPr="00FE173E">
        <w:t>В</w:t>
      </w:r>
      <w:r w:rsidRPr="00FE173E">
        <w:t xml:space="preserve"> </w:t>
      </w:r>
      <w:r w:rsidR="009F2231" w:rsidRPr="00FE173E">
        <w:t>весеннюю</w:t>
      </w:r>
      <w:r w:rsidRPr="00FE173E">
        <w:t xml:space="preserve"> </w:t>
      </w:r>
      <w:r w:rsidR="009F2231" w:rsidRPr="00FE173E">
        <w:t>сессию</w:t>
      </w:r>
      <w:r w:rsidRPr="00FE173E">
        <w:t xml:space="preserve"> </w:t>
      </w:r>
      <w:r w:rsidR="009F2231" w:rsidRPr="00FE173E">
        <w:t>(Госдумы</w:t>
      </w:r>
      <w:r w:rsidRPr="00FE173E">
        <w:t xml:space="preserve"> </w:t>
      </w:r>
      <w:r w:rsidR="009F2231" w:rsidRPr="00FE173E">
        <w:t>-</w:t>
      </w:r>
      <w:r w:rsidRPr="00FE173E">
        <w:t xml:space="preserve"> </w:t>
      </w:r>
      <w:r w:rsidR="009F2231" w:rsidRPr="00FE173E">
        <w:t>прим.</w:t>
      </w:r>
      <w:r w:rsidRPr="00FE173E">
        <w:t xml:space="preserve"> </w:t>
      </w:r>
      <w:r w:rsidR="009F2231" w:rsidRPr="00FE173E">
        <w:t>ТАСС)</w:t>
      </w:r>
      <w:r w:rsidRPr="00FE173E">
        <w:t xml:space="preserve"> </w:t>
      </w:r>
      <w:r w:rsidR="009F2231" w:rsidRPr="00FE173E">
        <w:t>она</w:t>
      </w:r>
      <w:r w:rsidRPr="00FE173E">
        <w:t xml:space="preserve"> </w:t>
      </w:r>
      <w:r w:rsidR="009F2231" w:rsidRPr="00FE173E">
        <w:t>должна</w:t>
      </w:r>
      <w:r w:rsidRPr="00FE173E">
        <w:t xml:space="preserve"> </w:t>
      </w:r>
      <w:r w:rsidR="009F2231" w:rsidRPr="00FE173E">
        <w:t>быть</w:t>
      </w:r>
      <w:r w:rsidRPr="00FE173E">
        <w:t xml:space="preserve"> </w:t>
      </w:r>
      <w:r w:rsidR="009F2231" w:rsidRPr="00FE173E">
        <w:t>принята,</w:t>
      </w:r>
      <w:r w:rsidRPr="00FE173E">
        <w:t xml:space="preserve"> </w:t>
      </w:r>
      <w:r w:rsidR="009F2231" w:rsidRPr="00FE173E">
        <w:t>если</w:t>
      </w:r>
      <w:r w:rsidRPr="00FE173E">
        <w:t xml:space="preserve"> </w:t>
      </w:r>
      <w:r w:rsidR="009F2231" w:rsidRPr="00FE173E">
        <w:t>ничего</w:t>
      </w:r>
      <w:r w:rsidRPr="00FE173E">
        <w:t xml:space="preserve"> </w:t>
      </w:r>
      <w:r w:rsidR="009F2231" w:rsidRPr="00FE173E">
        <w:t>сверхъестественного</w:t>
      </w:r>
      <w:r w:rsidRPr="00FE173E">
        <w:t xml:space="preserve"> </w:t>
      </w:r>
      <w:r w:rsidR="009F2231" w:rsidRPr="00FE173E">
        <w:t>не</w:t>
      </w:r>
      <w:r w:rsidRPr="00FE173E">
        <w:t xml:space="preserve"> </w:t>
      </w:r>
      <w:r w:rsidR="009F2231" w:rsidRPr="00FE173E">
        <w:t>произойдет</w:t>
      </w:r>
      <w:r w:rsidRPr="00FE173E">
        <w:t>»</w:t>
      </w:r>
      <w:r w:rsidR="009F2231" w:rsidRPr="00FE173E">
        <w:t>,</w:t>
      </w:r>
      <w:r w:rsidRPr="00FE173E">
        <w:t xml:space="preserve"> </w:t>
      </w:r>
      <w:r w:rsidR="009F2231" w:rsidRPr="00FE173E">
        <w:t>-</w:t>
      </w:r>
      <w:r w:rsidRPr="00FE173E">
        <w:t xml:space="preserve"> </w:t>
      </w:r>
      <w:r w:rsidR="009F2231" w:rsidRPr="00FE173E">
        <w:t>сказал</w:t>
      </w:r>
      <w:r w:rsidRPr="00FE173E">
        <w:t xml:space="preserve"> </w:t>
      </w:r>
      <w:r w:rsidR="009F2231" w:rsidRPr="00FE173E">
        <w:t>Шахлевич.</w:t>
      </w:r>
    </w:p>
    <w:p w14:paraId="50C7947E" w14:textId="77777777" w:rsidR="009F2231" w:rsidRPr="00FE173E" w:rsidRDefault="009F2231" w:rsidP="009F2231">
      <w:r w:rsidRPr="00FE173E">
        <w:t>Как</w:t>
      </w:r>
      <w:r w:rsidR="002A1CEB" w:rsidRPr="00FE173E">
        <w:t xml:space="preserve"> </w:t>
      </w:r>
      <w:r w:rsidRPr="00FE173E">
        <w:t>сообщила</w:t>
      </w:r>
      <w:r w:rsidR="002A1CEB" w:rsidRPr="00FE173E">
        <w:t xml:space="preserve"> </w:t>
      </w:r>
      <w:r w:rsidRPr="00FE173E">
        <w:t>журналистам</w:t>
      </w:r>
      <w:r w:rsidR="002A1CEB" w:rsidRPr="00FE173E">
        <w:t xml:space="preserve"> </w:t>
      </w:r>
      <w:r w:rsidRPr="00FE173E">
        <w:t>начальник</w:t>
      </w:r>
      <w:r w:rsidR="002A1CEB" w:rsidRPr="00FE173E">
        <w:t xml:space="preserve"> </w:t>
      </w:r>
      <w:r w:rsidRPr="00FE173E">
        <w:t>отдела</w:t>
      </w:r>
      <w:r w:rsidR="002A1CEB" w:rsidRPr="00FE173E">
        <w:t xml:space="preserve"> </w:t>
      </w:r>
      <w:r w:rsidRPr="00FE173E">
        <w:t>регулирования</w:t>
      </w:r>
      <w:r w:rsidR="002A1CEB" w:rsidRPr="00FE173E">
        <w:t xml:space="preserve"> </w:t>
      </w:r>
      <w:r w:rsidRPr="00FE173E">
        <w:t>негосударственных</w:t>
      </w:r>
      <w:r w:rsidR="002A1CEB" w:rsidRPr="00FE173E">
        <w:t xml:space="preserve"> </w:t>
      </w:r>
      <w:r w:rsidRPr="00FE173E">
        <w:t>доходов</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России</w:t>
      </w:r>
      <w:r w:rsidR="002A1CEB" w:rsidRPr="00FE173E">
        <w:t xml:space="preserve"> </w:t>
      </w:r>
      <w:r w:rsidRPr="00FE173E">
        <w:t>Наталия</w:t>
      </w:r>
      <w:r w:rsidR="002A1CEB" w:rsidRPr="00FE173E">
        <w:t xml:space="preserve"> </w:t>
      </w:r>
      <w:r w:rsidRPr="00FE173E">
        <w:t>Каменская,</w:t>
      </w:r>
      <w:r w:rsidR="002A1CEB" w:rsidRPr="00FE173E">
        <w:t xml:space="preserve"> </w:t>
      </w:r>
      <w:r w:rsidRPr="00FE173E">
        <w:t>комитет</w:t>
      </w:r>
      <w:r w:rsidR="002A1CEB" w:rsidRPr="00FE173E">
        <w:t xml:space="preserve"> </w:t>
      </w:r>
      <w:r w:rsidRPr="00FE173E">
        <w:t>Госдумы</w:t>
      </w:r>
      <w:r w:rsidR="002A1CEB" w:rsidRPr="00FE173E">
        <w:t xml:space="preserve"> </w:t>
      </w:r>
      <w:r w:rsidRPr="00FE173E">
        <w:t>по</w:t>
      </w:r>
      <w:r w:rsidR="002A1CEB" w:rsidRPr="00FE173E">
        <w:t xml:space="preserve"> </w:t>
      </w:r>
      <w:r w:rsidRPr="00FE173E">
        <w:t>бюджету</w:t>
      </w:r>
      <w:r w:rsidR="002A1CEB" w:rsidRPr="00FE173E">
        <w:t xml:space="preserve"> </w:t>
      </w:r>
      <w:r w:rsidRPr="00FE173E">
        <w:t>и</w:t>
      </w:r>
      <w:r w:rsidR="002A1CEB" w:rsidRPr="00FE173E">
        <w:t xml:space="preserve"> </w:t>
      </w:r>
      <w:r w:rsidRPr="00FE173E">
        <w:t>налогам</w:t>
      </w:r>
      <w:r w:rsidR="002A1CEB" w:rsidRPr="00FE173E">
        <w:t xml:space="preserve"> </w:t>
      </w:r>
      <w:r w:rsidRPr="00FE173E">
        <w:t>уже</w:t>
      </w:r>
      <w:r w:rsidR="002A1CEB" w:rsidRPr="00FE173E">
        <w:t xml:space="preserve"> </w:t>
      </w:r>
      <w:r w:rsidRPr="00FE173E">
        <w:t>одобрил</w:t>
      </w:r>
      <w:r w:rsidR="002A1CEB" w:rsidRPr="00FE173E">
        <w:t xml:space="preserve"> </w:t>
      </w:r>
      <w:r w:rsidRPr="00FE173E">
        <w:t>данные</w:t>
      </w:r>
      <w:r w:rsidR="002A1CEB" w:rsidRPr="00FE173E">
        <w:t xml:space="preserve"> </w:t>
      </w:r>
      <w:r w:rsidRPr="00FE173E">
        <w:t>поправки</w:t>
      </w:r>
      <w:r w:rsidR="002A1CEB" w:rsidRPr="00FE173E">
        <w:t xml:space="preserve"> </w:t>
      </w:r>
      <w:r w:rsidRPr="00FE173E">
        <w:t>в</w:t>
      </w:r>
      <w:r w:rsidR="002A1CEB" w:rsidRPr="00FE173E">
        <w:t xml:space="preserve"> </w:t>
      </w:r>
      <w:r w:rsidRPr="00FE173E">
        <w:t>первом</w:t>
      </w:r>
      <w:r w:rsidR="002A1CEB" w:rsidRPr="00FE173E">
        <w:t xml:space="preserve"> </w:t>
      </w:r>
      <w:r w:rsidRPr="00FE173E">
        <w:t>чтении.</w:t>
      </w:r>
      <w:r w:rsidR="002A1CEB" w:rsidRPr="00FE173E">
        <w:t xml:space="preserve"> </w:t>
      </w:r>
      <w:r w:rsidRPr="00FE173E">
        <w:t>Также</w:t>
      </w:r>
      <w:r w:rsidR="002A1CEB" w:rsidRPr="00FE173E">
        <w:t xml:space="preserve"> </w:t>
      </w:r>
      <w:r w:rsidRPr="00FE173E">
        <w:t>она</w:t>
      </w:r>
      <w:r w:rsidR="002A1CEB" w:rsidRPr="00FE173E">
        <w:t xml:space="preserve"> </w:t>
      </w:r>
      <w:r w:rsidRPr="00FE173E">
        <w:t>уточнила,</w:t>
      </w:r>
      <w:r w:rsidR="002A1CEB" w:rsidRPr="00FE173E">
        <w:t xml:space="preserve"> </w:t>
      </w:r>
      <w:r w:rsidRPr="00FE173E">
        <w:t>что</w:t>
      </w:r>
      <w:r w:rsidR="002A1CEB" w:rsidRPr="00FE173E">
        <w:t xml:space="preserve"> </w:t>
      </w:r>
      <w:r w:rsidRPr="00FE173E">
        <w:t>софинансирование</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может</w:t>
      </w:r>
      <w:r w:rsidR="002A1CEB" w:rsidRPr="00FE173E">
        <w:t xml:space="preserve"> </w:t>
      </w:r>
      <w:r w:rsidRPr="00FE173E">
        <w:t>получить</w:t>
      </w:r>
      <w:r w:rsidR="002A1CEB" w:rsidRPr="00FE173E">
        <w:t xml:space="preserve"> </w:t>
      </w:r>
      <w:r w:rsidRPr="00FE173E">
        <w:t>только</w:t>
      </w:r>
      <w:r w:rsidR="002A1CEB" w:rsidRPr="00FE173E">
        <w:t xml:space="preserve"> </w:t>
      </w:r>
      <w:r w:rsidRPr="00FE173E">
        <w:t>гражданин,</w:t>
      </w:r>
      <w:r w:rsidR="002A1CEB" w:rsidRPr="00FE173E">
        <w:t xml:space="preserve"> </w:t>
      </w:r>
      <w:r w:rsidRPr="00FE173E">
        <w:t>который</w:t>
      </w:r>
      <w:r w:rsidR="002A1CEB" w:rsidRPr="00FE173E">
        <w:t xml:space="preserve"> </w:t>
      </w:r>
      <w:r w:rsidRPr="00FE173E">
        <w:t>внес</w:t>
      </w:r>
      <w:r w:rsidR="002A1CEB" w:rsidRPr="00FE173E">
        <w:t xml:space="preserve"> </w:t>
      </w:r>
      <w:r w:rsidRPr="00FE173E">
        <w:t>на</w:t>
      </w:r>
      <w:r w:rsidR="002A1CEB" w:rsidRPr="00FE173E">
        <w:t xml:space="preserve"> </w:t>
      </w:r>
      <w:r w:rsidRPr="00FE173E">
        <w:t>счет</w:t>
      </w:r>
      <w:r w:rsidR="002A1CEB" w:rsidRPr="00FE173E">
        <w:t xml:space="preserve"> </w:t>
      </w:r>
      <w:r w:rsidRPr="00FE173E">
        <w:t>собственные</w:t>
      </w:r>
      <w:r w:rsidR="002A1CEB" w:rsidRPr="00FE173E">
        <w:t xml:space="preserve"> </w:t>
      </w:r>
      <w:r w:rsidRPr="00FE173E">
        <w:t>средства,</w:t>
      </w:r>
      <w:r w:rsidR="002A1CEB" w:rsidRPr="00FE173E">
        <w:t xml:space="preserve"> </w:t>
      </w:r>
      <w:r w:rsidRPr="00FE173E">
        <w:t>а</w:t>
      </w:r>
      <w:r w:rsidR="002A1CEB" w:rsidRPr="00FE173E">
        <w:t xml:space="preserve"> </w:t>
      </w:r>
      <w:r w:rsidRPr="00FE173E">
        <w:t>не</w:t>
      </w:r>
      <w:r w:rsidR="002A1CEB" w:rsidRPr="00FE173E">
        <w:t xml:space="preserve"> </w:t>
      </w:r>
      <w:r w:rsidRPr="00FE173E">
        <w:t>перевел</w:t>
      </w:r>
      <w:r w:rsidR="002A1CEB" w:rsidRPr="00FE173E">
        <w:t xml:space="preserve"> </w:t>
      </w:r>
      <w:r w:rsidRPr="00FE173E">
        <w:t>пенсионные</w:t>
      </w:r>
      <w:r w:rsidR="002A1CEB" w:rsidRPr="00FE173E">
        <w:t xml:space="preserve"> </w:t>
      </w:r>
      <w:r w:rsidRPr="00FE173E">
        <w:t>накопления.</w:t>
      </w:r>
    </w:p>
    <w:p w14:paraId="139893D9" w14:textId="77777777" w:rsidR="009F2231" w:rsidRPr="00FE173E" w:rsidRDefault="009F2231" w:rsidP="009F2231">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начала</w:t>
      </w:r>
      <w:r w:rsidR="002A1CEB" w:rsidRPr="00FE173E">
        <w:t xml:space="preserve"> </w:t>
      </w:r>
      <w:r w:rsidRPr="00FE173E">
        <w:t>действовать</w:t>
      </w:r>
      <w:r w:rsidR="002A1CEB" w:rsidRPr="00FE173E">
        <w:t xml:space="preserve"> </w:t>
      </w:r>
      <w:r w:rsidRPr="00FE173E">
        <w:t>с</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Она</w:t>
      </w:r>
      <w:r w:rsidR="002A1CEB" w:rsidRPr="00FE173E">
        <w:t xml:space="preserve"> </w:t>
      </w:r>
      <w:r w:rsidRPr="00FE173E">
        <w:t>позволяет</w:t>
      </w:r>
      <w:r w:rsidR="002A1CEB" w:rsidRPr="00FE173E">
        <w:t xml:space="preserve"> </w:t>
      </w:r>
      <w:r w:rsidRPr="00FE173E">
        <w:t>гражданам</w:t>
      </w:r>
      <w:r w:rsidR="002A1CEB" w:rsidRPr="00FE173E">
        <w:t xml:space="preserve"> </w:t>
      </w:r>
      <w:r w:rsidRPr="00FE173E">
        <w:t>в</w:t>
      </w:r>
      <w:r w:rsidR="002A1CEB" w:rsidRPr="00FE173E">
        <w:t xml:space="preserve"> </w:t>
      </w:r>
      <w:r w:rsidRPr="00FE173E">
        <w:t>простой</w:t>
      </w:r>
      <w:r w:rsidR="002A1CEB" w:rsidRPr="00FE173E">
        <w:t xml:space="preserve"> </w:t>
      </w:r>
      <w:r w:rsidRPr="00FE173E">
        <w:t>и</w:t>
      </w:r>
      <w:r w:rsidR="002A1CEB" w:rsidRPr="00FE173E">
        <w:t xml:space="preserve"> </w:t>
      </w:r>
      <w:r w:rsidRPr="00FE173E">
        <w:t>удобной</w:t>
      </w:r>
      <w:r w:rsidR="002A1CEB" w:rsidRPr="00FE173E">
        <w:t xml:space="preserve"> </w:t>
      </w:r>
      <w:r w:rsidRPr="00FE173E">
        <w:t>форме</w:t>
      </w:r>
      <w:r w:rsidR="002A1CEB" w:rsidRPr="00FE173E">
        <w:t xml:space="preserve"> </w:t>
      </w:r>
      <w:r w:rsidRPr="00FE173E">
        <w:t>копить,</w:t>
      </w:r>
      <w:r w:rsidR="002A1CEB" w:rsidRPr="00FE173E">
        <w:t xml:space="preserve"> </w:t>
      </w:r>
      <w:r w:rsidRPr="00FE173E">
        <w:t>чтобы</w:t>
      </w:r>
      <w:r w:rsidR="002A1CEB" w:rsidRPr="00FE173E">
        <w:t xml:space="preserve"> </w:t>
      </w:r>
      <w:r w:rsidRPr="00FE173E">
        <w:t>получать</w:t>
      </w:r>
      <w:r w:rsidR="002A1CEB" w:rsidRPr="00FE173E">
        <w:t xml:space="preserve"> </w:t>
      </w:r>
      <w:r w:rsidRPr="00FE173E">
        <w:t>дополнительный</w:t>
      </w:r>
      <w:r w:rsidR="002A1CEB" w:rsidRPr="00FE173E">
        <w:t xml:space="preserve"> </w:t>
      </w:r>
      <w:r w:rsidRPr="00FE173E">
        <w:t>доход</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или</w:t>
      </w:r>
      <w:r w:rsidR="002A1CEB" w:rsidRPr="00FE173E">
        <w:t xml:space="preserve"> </w:t>
      </w:r>
      <w:r w:rsidRPr="00FE173E">
        <w:t>создать</w:t>
      </w:r>
      <w:r w:rsidR="002A1CEB" w:rsidRPr="00FE173E">
        <w:t xml:space="preserve"> </w:t>
      </w:r>
      <w:r w:rsidRPr="00FE173E">
        <w:t>подушку</w:t>
      </w:r>
      <w:r w:rsidR="002A1CEB" w:rsidRPr="00FE173E">
        <w:t xml:space="preserve"> </w:t>
      </w:r>
      <w:r w:rsidRPr="00FE173E">
        <w:t>безопасности</w:t>
      </w:r>
      <w:r w:rsidR="002A1CEB" w:rsidRPr="00FE173E">
        <w:t xml:space="preserve"> </w:t>
      </w:r>
      <w:r w:rsidRPr="00FE173E">
        <w:t>на</w:t>
      </w:r>
      <w:r w:rsidR="002A1CEB" w:rsidRPr="00FE173E">
        <w:t xml:space="preserve"> </w:t>
      </w:r>
      <w:r w:rsidRPr="00FE173E">
        <w:t>случай</w:t>
      </w:r>
      <w:r w:rsidR="002A1CEB" w:rsidRPr="00FE173E">
        <w:t xml:space="preserve"> </w:t>
      </w:r>
      <w:r w:rsidRPr="00FE173E">
        <w:t>особых</w:t>
      </w:r>
      <w:r w:rsidR="002A1CEB" w:rsidRPr="00FE173E">
        <w:t xml:space="preserve"> </w:t>
      </w:r>
      <w:r w:rsidRPr="00FE173E">
        <w:t>жизненных</w:t>
      </w:r>
      <w:r w:rsidR="002A1CEB" w:rsidRPr="00FE173E">
        <w:t xml:space="preserve"> </w:t>
      </w:r>
      <w:r w:rsidRPr="00FE173E">
        <w:t>ситуаций.</w:t>
      </w:r>
      <w:r w:rsidR="002A1CEB" w:rsidRPr="00FE173E">
        <w:t xml:space="preserve"> </w:t>
      </w:r>
      <w:r w:rsidRPr="00FE173E">
        <w:t>ПДС</w:t>
      </w:r>
      <w:r w:rsidR="002A1CEB" w:rsidRPr="00FE173E">
        <w:t xml:space="preserve"> </w:t>
      </w:r>
      <w:r w:rsidRPr="00FE173E">
        <w:t>предусматривает</w:t>
      </w:r>
      <w:r w:rsidR="002A1CEB" w:rsidRPr="00FE173E">
        <w:t xml:space="preserve"> </w:t>
      </w:r>
      <w:r w:rsidRPr="00FE173E">
        <w:t>государственное</w:t>
      </w:r>
      <w:r w:rsidR="002A1CEB" w:rsidRPr="00FE173E">
        <w:t xml:space="preserve"> </w:t>
      </w:r>
      <w:r w:rsidRPr="00FE173E">
        <w:t>софинансирование</w:t>
      </w:r>
      <w:r w:rsidR="002A1CEB" w:rsidRPr="00FE173E">
        <w:t xml:space="preserve"> </w:t>
      </w:r>
      <w:r w:rsidRPr="00FE173E">
        <w:t>собственных</w:t>
      </w:r>
      <w:r w:rsidR="002A1CEB" w:rsidRPr="00FE173E">
        <w:t xml:space="preserve"> </w:t>
      </w:r>
      <w:r w:rsidRPr="00FE173E">
        <w:t>взносов</w:t>
      </w:r>
      <w:r w:rsidR="002A1CEB" w:rsidRPr="00FE173E">
        <w:t xml:space="preserve"> </w:t>
      </w:r>
      <w:r w:rsidRPr="00FE173E">
        <w:t>граждан</w:t>
      </w:r>
      <w:r w:rsidR="002A1CEB" w:rsidRPr="00FE173E">
        <w:t xml:space="preserve"> </w:t>
      </w:r>
      <w:r w:rsidRPr="00FE173E">
        <w:t>-</w:t>
      </w:r>
      <w:r w:rsidR="002A1CEB" w:rsidRPr="00FE173E">
        <w:t xml:space="preserve"> </w:t>
      </w:r>
      <w:r w:rsidRPr="00FE173E">
        <w:t>до</w:t>
      </w:r>
      <w:r w:rsidR="002A1CEB" w:rsidRPr="00FE173E">
        <w:t xml:space="preserve"> </w:t>
      </w:r>
      <w:r w:rsidRPr="00FE173E">
        <w:t>36</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трех</w:t>
      </w:r>
      <w:r w:rsidR="002A1CEB" w:rsidRPr="00FE173E">
        <w:t xml:space="preserve"> </w:t>
      </w:r>
      <w:r w:rsidRPr="00FE173E">
        <w:t>лет,</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специальный</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w:t>
      </w:r>
      <w:r w:rsidR="002A1CEB" w:rsidRPr="00FE173E">
        <w:t xml:space="preserve"> </w:t>
      </w:r>
      <w:r w:rsidRPr="00FE173E">
        <w:t>до</w:t>
      </w:r>
      <w:r w:rsidR="002A1CEB" w:rsidRPr="00FE173E">
        <w:t xml:space="preserve"> </w:t>
      </w:r>
      <w:r w:rsidRPr="00FE173E">
        <w:t>52</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ежегодно</w:t>
      </w:r>
      <w:r w:rsidR="002A1CEB" w:rsidRPr="00FE173E">
        <w:t xml:space="preserve"> </w:t>
      </w:r>
      <w:r w:rsidRPr="00FE173E">
        <w:t>при</w:t>
      </w:r>
      <w:r w:rsidR="002A1CEB" w:rsidRPr="00FE173E">
        <w:t xml:space="preserve"> </w:t>
      </w:r>
      <w:r w:rsidRPr="00FE173E">
        <w:t>уплате</w:t>
      </w:r>
      <w:r w:rsidR="002A1CEB" w:rsidRPr="00FE173E">
        <w:t xml:space="preserve"> </w:t>
      </w:r>
      <w:r w:rsidRPr="00FE173E">
        <w:t>взносов</w:t>
      </w:r>
      <w:r w:rsidR="002A1CEB" w:rsidRPr="00FE173E">
        <w:t xml:space="preserve"> </w:t>
      </w:r>
      <w:r w:rsidRPr="00FE173E">
        <w:t>до</w:t>
      </w:r>
      <w:r w:rsidR="002A1CEB" w:rsidRPr="00FE173E">
        <w:t xml:space="preserve"> </w:t>
      </w:r>
      <w:r w:rsidRPr="00FE173E">
        <w:t>400</w:t>
      </w:r>
      <w:r w:rsidR="002A1CEB" w:rsidRPr="00FE173E">
        <w:t xml:space="preserve"> </w:t>
      </w:r>
      <w:r w:rsidRPr="00FE173E">
        <w:t>тыс.</w:t>
      </w:r>
      <w:r w:rsidR="002A1CEB" w:rsidRPr="00FE173E">
        <w:t xml:space="preserve"> </w:t>
      </w:r>
      <w:r w:rsidRPr="00FE173E">
        <w:t>рублей.</w:t>
      </w:r>
    </w:p>
    <w:p w14:paraId="5F6C98CA" w14:textId="77777777" w:rsidR="009F2231" w:rsidRPr="00FE173E" w:rsidRDefault="009F2231" w:rsidP="009F2231">
      <w:r w:rsidRPr="00FE173E">
        <w:t>В</w:t>
      </w:r>
      <w:r w:rsidR="002A1CEB" w:rsidRPr="00FE173E">
        <w:t xml:space="preserve"> </w:t>
      </w:r>
      <w:r w:rsidRPr="00FE173E">
        <w:t>настоящий</w:t>
      </w:r>
      <w:r w:rsidR="002A1CEB" w:rsidRPr="00FE173E">
        <w:t xml:space="preserve"> </w:t>
      </w:r>
      <w:r w:rsidRPr="00FE173E">
        <w:t>момент</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граждане</w:t>
      </w:r>
      <w:r w:rsidR="002A1CEB" w:rsidRPr="00FE173E">
        <w:t xml:space="preserve"> </w:t>
      </w:r>
      <w:r w:rsidRPr="00FE173E">
        <w:t>России</w:t>
      </w:r>
      <w:r w:rsidR="002A1CEB" w:rsidRPr="00FE173E">
        <w:t xml:space="preserve"> </w:t>
      </w:r>
      <w:r w:rsidRPr="00FE173E">
        <w:t>перечислили</w:t>
      </w:r>
      <w:r w:rsidR="002A1CEB" w:rsidRPr="00FE173E">
        <w:t xml:space="preserve"> </w:t>
      </w:r>
      <w:r w:rsidRPr="00FE173E">
        <w:t>около</w:t>
      </w:r>
      <w:r w:rsidR="002A1CEB" w:rsidRPr="00FE173E">
        <w:t xml:space="preserve"> </w:t>
      </w:r>
      <w:r w:rsidRPr="00FE173E">
        <w:t>30</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из</w:t>
      </w:r>
      <w:r w:rsidR="002A1CEB" w:rsidRPr="00FE173E">
        <w:t xml:space="preserve"> </w:t>
      </w:r>
      <w:r w:rsidRPr="00FE173E">
        <w:t>которых</w:t>
      </w:r>
      <w:r w:rsidR="002A1CEB" w:rsidRPr="00FE173E">
        <w:t xml:space="preserve"> </w:t>
      </w:r>
      <w:r w:rsidRPr="00FE173E">
        <w:t>12</w:t>
      </w:r>
      <w:r w:rsidR="002A1CEB" w:rsidRPr="00FE173E">
        <w:t xml:space="preserve"> </w:t>
      </w:r>
      <w:r w:rsidRPr="00FE173E">
        <w:t>млрд</w:t>
      </w:r>
      <w:r w:rsidR="002A1CEB" w:rsidRPr="00FE173E">
        <w:t xml:space="preserve"> </w:t>
      </w:r>
      <w:r w:rsidRPr="00FE173E">
        <w:t>-</w:t>
      </w:r>
      <w:r w:rsidR="002A1CEB" w:rsidRPr="00FE173E">
        <w:t xml:space="preserve"> </w:t>
      </w:r>
      <w:r w:rsidRPr="00FE173E">
        <w:t>собственные</w:t>
      </w:r>
      <w:r w:rsidR="002A1CEB" w:rsidRPr="00FE173E">
        <w:t xml:space="preserve"> </w:t>
      </w:r>
      <w:r w:rsidRPr="00FE173E">
        <w:t>средства</w:t>
      </w:r>
      <w:r w:rsidR="002A1CEB" w:rsidRPr="00FE173E">
        <w:t xml:space="preserve"> </w:t>
      </w:r>
      <w:r w:rsidRPr="00FE173E">
        <w:t>граждан,</w:t>
      </w:r>
      <w:r w:rsidR="002A1CEB" w:rsidRPr="00FE173E">
        <w:t xml:space="preserve"> </w:t>
      </w:r>
      <w:r w:rsidRPr="00FE173E">
        <w:t>а</w:t>
      </w:r>
      <w:r w:rsidR="002A1CEB" w:rsidRPr="00FE173E">
        <w:t xml:space="preserve"> </w:t>
      </w:r>
      <w:r w:rsidRPr="00FE173E">
        <w:t>18</w:t>
      </w:r>
      <w:r w:rsidR="002A1CEB" w:rsidRPr="00FE173E">
        <w:t xml:space="preserve"> </w:t>
      </w:r>
      <w:r w:rsidRPr="00FE173E">
        <w:t>млрд</w:t>
      </w:r>
      <w:r w:rsidR="002A1CEB" w:rsidRPr="00FE173E">
        <w:t xml:space="preserve"> </w:t>
      </w:r>
      <w:r w:rsidRPr="00FE173E">
        <w:t>-</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p>
    <w:p w14:paraId="642E569F" w14:textId="77777777" w:rsidR="009F2231" w:rsidRPr="00FE173E" w:rsidRDefault="00000000" w:rsidP="009F2231">
      <w:hyperlink r:id="rId19" w:history="1">
        <w:r w:rsidR="009F2231" w:rsidRPr="00FE173E">
          <w:rPr>
            <w:rStyle w:val="a3"/>
          </w:rPr>
          <w:t>https://tass.ru/ekonomika/21311601</w:t>
        </w:r>
      </w:hyperlink>
      <w:r w:rsidR="002A1CEB" w:rsidRPr="00FE173E">
        <w:t xml:space="preserve"> </w:t>
      </w:r>
    </w:p>
    <w:p w14:paraId="60BDF869" w14:textId="77777777" w:rsidR="00AA42BA" w:rsidRPr="00FE173E" w:rsidRDefault="00AA42BA" w:rsidP="00AA42BA">
      <w:pPr>
        <w:pStyle w:val="2"/>
      </w:pPr>
      <w:bookmarkStart w:id="59" w:name="А106"/>
      <w:bookmarkStart w:id="60" w:name="_Toc171493768"/>
      <w:bookmarkEnd w:id="56"/>
      <w:r w:rsidRPr="00FE173E">
        <w:lastRenderedPageBreak/>
        <w:t>ТАСС,</w:t>
      </w:r>
      <w:r w:rsidR="002A1CEB" w:rsidRPr="00FE173E">
        <w:t xml:space="preserve"> </w:t>
      </w:r>
      <w:r w:rsidRPr="00FE173E">
        <w:t>09.07.2024,</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привлекла</w:t>
      </w:r>
      <w:r w:rsidR="002A1CEB" w:rsidRPr="00FE173E">
        <w:t xml:space="preserve"> </w:t>
      </w:r>
      <w:r w:rsidRPr="00FE173E">
        <w:t>за</w:t>
      </w:r>
      <w:r w:rsidR="002A1CEB" w:rsidRPr="00FE173E">
        <w:t xml:space="preserve"> </w:t>
      </w:r>
      <w:r w:rsidRPr="00FE173E">
        <w:t>полгода</w:t>
      </w:r>
      <w:r w:rsidR="002A1CEB" w:rsidRPr="00FE173E">
        <w:t xml:space="preserve"> </w:t>
      </w:r>
      <w:r w:rsidRPr="00FE173E">
        <w:t>около</w:t>
      </w:r>
      <w:r w:rsidR="002A1CEB" w:rsidRPr="00FE173E">
        <w:t xml:space="preserve"> </w:t>
      </w:r>
      <w:r w:rsidRPr="00FE173E">
        <w:t>30</w:t>
      </w:r>
      <w:r w:rsidR="002A1CEB" w:rsidRPr="00FE173E">
        <w:t xml:space="preserve"> </w:t>
      </w:r>
      <w:r w:rsidRPr="00FE173E">
        <w:t>млрд</w:t>
      </w:r>
      <w:r w:rsidR="002A1CEB" w:rsidRPr="00FE173E">
        <w:t xml:space="preserve"> </w:t>
      </w:r>
      <w:r w:rsidRPr="00FE173E">
        <w:t>рублей</w:t>
      </w:r>
      <w:bookmarkEnd w:id="59"/>
      <w:bookmarkEnd w:id="60"/>
    </w:p>
    <w:p w14:paraId="72EFCE80" w14:textId="77777777" w:rsidR="00AA42BA" w:rsidRPr="00FE173E" w:rsidRDefault="00AA42BA" w:rsidP="00072E8D">
      <w:pPr>
        <w:pStyle w:val="3"/>
      </w:pPr>
      <w:bookmarkStart w:id="61" w:name="_Toc171493769"/>
      <w:r w:rsidRPr="00FE173E">
        <w:t>Жители</w:t>
      </w:r>
      <w:r w:rsidR="002A1CEB" w:rsidRPr="00FE173E">
        <w:t xml:space="preserve"> </w:t>
      </w:r>
      <w:r w:rsidRPr="00FE173E">
        <w:t>России</w:t>
      </w:r>
      <w:r w:rsidR="002A1CEB" w:rsidRPr="00FE173E">
        <w:t xml:space="preserve"> </w:t>
      </w:r>
      <w:r w:rsidRPr="00FE173E">
        <w:t>перевели</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за</w:t>
      </w:r>
      <w:r w:rsidR="002A1CEB" w:rsidRPr="00FE173E">
        <w:t xml:space="preserve"> </w:t>
      </w:r>
      <w:r w:rsidRPr="00FE173E">
        <w:t>первые</w:t>
      </w:r>
      <w:r w:rsidR="002A1CEB" w:rsidRPr="00FE173E">
        <w:t xml:space="preserve"> </w:t>
      </w:r>
      <w:r w:rsidRPr="00FE173E">
        <w:t>полгода</w:t>
      </w:r>
      <w:r w:rsidR="002A1CEB" w:rsidRPr="00FE173E">
        <w:t xml:space="preserve"> </w:t>
      </w:r>
      <w:r w:rsidRPr="00FE173E">
        <w:t>действия</w:t>
      </w:r>
      <w:r w:rsidR="002A1CEB" w:rsidRPr="00FE173E">
        <w:t xml:space="preserve"> </w:t>
      </w:r>
      <w:r w:rsidRPr="00FE173E">
        <w:t>этого</w:t>
      </w:r>
      <w:r w:rsidR="002A1CEB" w:rsidRPr="00FE173E">
        <w:t xml:space="preserve"> </w:t>
      </w:r>
      <w:r w:rsidRPr="00FE173E">
        <w:t>сберегательного</w:t>
      </w:r>
      <w:r w:rsidR="002A1CEB" w:rsidRPr="00FE173E">
        <w:t xml:space="preserve"> </w:t>
      </w:r>
      <w:r w:rsidRPr="00FE173E">
        <w:t>механизма</w:t>
      </w:r>
      <w:r w:rsidR="002A1CEB" w:rsidRPr="00FE173E">
        <w:t xml:space="preserve"> </w:t>
      </w:r>
      <w:r w:rsidRPr="00FE173E">
        <w:t>около</w:t>
      </w:r>
      <w:r w:rsidR="002A1CEB" w:rsidRPr="00FE173E">
        <w:t xml:space="preserve"> </w:t>
      </w:r>
      <w:r w:rsidRPr="00FE173E">
        <w:t>30</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из</w:t>
      </w:r>
      <w:r w:rsidR="002A1CEB" w:rsidRPr="00FE173E">
        <w:t xml:space="preserve"> </w:t>
      </w:r>
      <w:r w:rsidRPr="00FE173E">
        <w:t>которых</w:t>
      </w:r>
      <w:r w:rsidR="002A1CEB" w:rsidRPr="00FE173E">
        <w:t xml:space="preserve"> </w:t>
      </w:r>
      <w:r w:rsidRPr="00FE173E">
        <w:t>12</w:t>
      </w:r>
      <w:r w:rsidR="002A1CEB" w:rsidRPr="00FE173E">
        <w:t xml:space="preserve"> </w:t>
      </w:r>
      <w:r w:rsidRPr="00FE173E">
        <w:t>млрд</w:t>
      </w:r>
      <w:r w:rsidR="002A1CEB" w:rsidRPr="00FE173E">
        <w:t xml:space="preserve"> </w:t>
      </w:r>
      <w:r w:rsidRPr="00FE173E">
        <w:t>-</w:t>
      </w:r>
      <w:r w:rsidR="002A1CEB" w:rsidRPr="00FE173E">
        <w:t xml:space="preserve"> </w:t>
      </w:r>
      <w:r w:rsidRPr="00FE173E">
        <w:t>свободные</w:t>
      </w:r>
      <w:r w:rsidR="002A1CEB" w:rsidRPr="00FE173E">
        <w:t xml:space="preserve"> </w:t>
      </w:r>
      <w:r w:rsidRPr="00FE173E">
        <w:t>средства,</w:t>
      </w:r>
      <w:r w:rsidR="002A1CEB" w:rsidRPr="00FE173E">
        <w:t xml:space="preserve"> </w:t>
      </w:r>
      <w:r w:rsidRPr="00FE173E">
        <w:t>а</w:t>
      </w:r>
      <w:r w:rsidR="002A1CEB" w:rsidRPr="00FE173E">
        <w:t xml:space="preserve"> </w:t>
      </w:r>
      <w:r w:rsidRPr="00FE173E">
        <w:t>18</w:t>
      </w:r>
      <w:r w:rsidR="002A1CEB" w:rsidRPr="00FE173E">
        <w:t xml:space="preserve"> </w:t>
      </w:r>
      <w:r w:rsidRPr="00FE173E">
        <w:t>млрд</w:t>
      </w:r>
      <w:r w:rsidR="002A1CEB" w:rsidRPr="00FE173E">
        <w:t xml:space="preserve"> </w:t>
      </w:r>
      <w:r w:rsidRPr="00FE173E">
        <w:t>-</w:t>
      </w:r>
      <w:r w:rsidR="002A1CEB" w:rsidRPr="00FE173E">
        <w:t xml:space="preserve"> </w:t>
      </w:r>
      <w:r w:rsidRPr="00FE173E">
        <w:t>пенсионные</w:t>
      </w:r>
      <w:r w:rsidR="002A1CEB" w:rsidRPr="00FE173E">
        <w:t xml:space="preserve"> </w:t>
      </w:r>
      <w:r w:rsidRPr="00FE173E">
        <w:t>сбережения.</w:t>
      </w:r>
      <w:r w:rsidR="002A1CEB" w:rsidRPr="00FE173E">
        <w:t xml:space="preserve"> </w:t>
      </w:r>
      <w:r w:rsidRPr="00FE173E">
        <w:t>Об</w:t>
      </w:r>
      <w:r w:rsidR="002A1CEB" w:rsidRPr="00FE173E">
        <w:t xml:space="preserve"> </w:t>
      </w:r>
      <w:r w:rsidRPr="00FE173E">
        <w:t>этом</w:t>
      </w:r>
      <w:r w:rsidR="002A1CEB" w:rsidRPr="00FE173E">
        <w:t xml:space="preserve"> </w:t>
      </w:r>
      <w:r w:rsidRPr="00FE173E">
        <w:t>сообщил</w:t>
      </w:r>
      <w:r w:rsidR="002A1CEB" w:rsidRPr="00FE173E">
        <w:t xml:space="preserve"> </w:t>
      </w:r>
      <w:r w:rsidRPr="00FE173E">
        <w:t>журналистам</w:t>
      </w:r>
      <w:r w:rsidR="002A1CEB" w:rsidRPr="00FE173E">
        <w:t xml:space="preserve"> </w:t>
      </w:r>
      <w:r w:rsidRPr="00FE173E">
        <w:t>в</w:t>
      </w:r>
      <w:r w:rsidR="002A1CEB" w:rsidRPr="00FE173E">
        <w:t xml:space="preserve"> </w:t>
      </w:r>
      <w:r w:rsidRPr="00FE173E">
        <w:t>Новосибирске</w:t>
      </w:r>
      <w:r w:rsidR="002A1CEB" w:rsidRPr="00FE173E">
        <w:t xml:space="preserve"> </w:t>
      </w:r>
      <w:r w:rsidRPr="00FE173E">
        <w:t>заместитель</w:t>
      </w:r>
      <w:r w:rsidR="002A1CEB" w:rsidRPr="00FE173E">
        <w:t xml:space="preserve"> </w:t>
      </w:r>
      <w:r w:rsidRPr="00FE173E">
        <w:t>директора</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России</w:t>
      </w:r>
      <w:r w:rsidR="002A1CEB" w:rsidRPr="00FE173E">
        <w:t xml:space="preserve"> </w:t>
      </w:r>
      <w:r w:rsidRPr="00FE173E">
        <w:t>Павел</w:t>
      </w:r>
      <w:r w:rsidR="002A1CEB" w:rsidRPr="00FE173E">
        <w:t xml:space="preserve"> </w:t>
      </w:r>
      <w:r w:rsidRPr="00FE173E">
        <w:t>Шахлевич.</w:t>
      </w:r>
      <w:bookmarkEnd w:id="61"/>
    </w:p>
    <w:p w14:paraId="74D1F617" w14:textId="77777777" w:rsidR="00AA42BA" w:rsidRPr="00FE173E" w:rsidRDefault="002A1CEB" w:rsidP="00AA42BA">
      <w:r w:rsidRPr="00FE173E">
        <w:t>«</w:t>
      </w:r>
      <w:r w:rsidR="00AA42BA" w:rsidRPr="00FE173E">
        <w:t>У</w:t>
      </w:r>
      <w:r w:rsidRPr="00FE173E">
        <w:t xml:space="preserve"> </w:t>
      </w:r>
      <w:r w:rsidR="00AA42BA" w:rsidRPr="00FE173E">
        <w:t>нас</w:t>
      </w:r>
      <w:r w:rsidRPr="00FE173E">
        <w:t xml:space="preserve"> </w:t>
      </w:r>
      <w:r w:rsidR="00AA42BA" w:rsidRPr="00FE173E">
        <w:t>на</w:t>
      </w:r>
      <w:r w:rsidRPr="00FE173E">
        <w:t xml:space="preserve"> </w:t>
      </w:r>
      <w:r w:rsidR="00AA42BA" w:rsidRPr="00FE173E">
        <w:t>конец</w:t>
      </w:r>
      <w:r w:rsidRPr="00FE173E">
        <w:t xml:space="preserve"> </w:t>
      </w:r>
      <w:r w:rsidR="00AA42BA" w:rsidRPr="00FE173E">
        <w:t>июня</w:t>
      </w:r>
      <w:r w:rsidRPr="00FE173E">
        <w:t xml:space="preserve"> </w:t>
      </w:r>
      <w:r w:rsidR="00AA42BA" w:rsidRPr="00FE173E">
        <w:t>порядка</w:t>
      </w:r>
      <w:r w:rsidRPr="00FE173E">
        <w:t xml:space="preserve"> </w:t>
      </w:r>
      <w:r w:rsidR="00AA42BA" w:rsidRPr="00FE173E">
        <w:t>30</w:t>
      </w:r>
      <w:r w:rsidRPr="00FE173E">
        <w:t xml:space="preserve"> </w:t>
      </w:r>
      <w:r w:rsidR="00AA42BA" w:rsidRPr="00FE173E">
        <w:t>млрд</w:t>
      </w:r>
      <w:r w:rsidRPr="00FE173E">
        <w:t xml:space="preserve"> </w:t>
      </w:r>
      <w:r w:rsidR="00AA42BA" w:rsidRPr="00FE173E">
        <w:t>рублей</w:t>
      </w:r>
      <w:r w:rsidRPr="00FE173E">
        <w:t xml:space="preserve"> </w:t>
      </w:r>
      <w:r w:rsidR="00AA42BA" w:rsidRPr="00FE173E">
        <w:t>уже</w:t>
      </w:r>
      <w:r w:rsidRPr="00FE173E">
        <w:t xml:space="preserve"> </w:t>
      </w:r>
      <w:r w:rsidR="00AA42BA" w:rsidRPr="00FE173E">
        <w:t>в</w:t>
      </w:r>
      <w:r w:rsidRPr="00FE173E">
        <w:t xml:space="preserve"> </w:t>
      </w:r>
      <w:r w:rsidR="00AA42BA" w:rsidRPr="00FE173E">
        <w:t>программе.</w:t>
      </w:r>
      <w:r w:rsidRPr="00FE173E">
        <w:t xml:space="preserve"> </w:t>
      </w:r>
      <w:r w:rsidR="00AA42BA" w:rsidRPr="00FE173E">
        <w:t>Из</w:t>
      </w:r>
      <w:r w:rsidRPr="00FE173E">
        <w:t xml:space="preserve"> </w:t>
      </w:r>
      <w:r w:rsidR="00AA42BA" w:rsidRPr="00FE173E">
        <w:t>них</w:t>
      </w:r>
      <w:r w:rsidRPr="00FE173E">
        <w:t xml:space="preserve"> </w:t>
      </w:r>
      <w:r w:rsidR="00AA42BA" w:rsidRPr="00FE173E">
        <w:t>порядка</w:t>
      </w:r>
      <w:r w:rsidRPr="00FE173E">
        <w:t xml:space="preserve"> </w:t>
      </w:r>
      <w:r w:rsidR="00AA42BA" w:rsidRPr="00FE173E">
        <w:t>12</w:t>
      </w:r>
      <w:r w:rsidRPr="00FE173E">
        <w:t xml:space="preserve"> </w:t>
      </w:r>
      <w:r w:rsidR="00AA42BA" w:rsidRPr="00FE173E">
        <w:t>млрд</w:t>
      </w:r>
      <w:r w:rsidRPr="00FE173E">
        <w:t xml:space="preserve"> </w:t>
      </w:r>
      <w:r w:rsidR="00AA42BA" w:rsidRPr="00FE173E">
        <w:t>рублей,</w:t>
      </w:r>
      <w:r w:rsidRPr="00FE173E">
        <w:t xml:space="preserve"> </w:t>
      </w:r>
      <w:r w:rsidR="00AA42BA" w:rsidRPr="00FE173E">
        <w:t>что</w:t>
      </w:r>
      <w:r w:rsidRPr="00FE173E">
        <w:t xml:space="preserve"> </w:t>
      </w:r>
      <w:r w:rsidR="00AA42BA" w:rsidRPr="00FE173E">
        <w:t>отрадно,</w:t>
      </w:r>
      <w:r w:rsidRPr="00FE173E">
        <w:t xml:space="preserve"> </w:t>
      </w:r>
      <w:r w:rsidR="00AA42BA" w:rsidRPr="00FE173E">
        <w:t>собственных</w:t>
      </w:r>
      <w:r w:rsidRPr="00FE173E">
        <w:t xml:space="preserve"> </w:t>
      </w:r>
      <w:r w:rsidR="00AA42BA" w:rsidRPr="00FE173E">
        <w:t>взносов</w:t>
      </w:r>
      <w:r w:rsidRPr="00FE173E">
        <w:t xml:space="preserve"> </w:t>
      </w:r>
      <w:r w:rsidR="00AA42BA" w:rsidRPr="00FE173E">
        <w:t>и</w:t>
      </w:r>
      <w:r w:rsidRPr="00FE173E">
        <w:t xml:space="preserve"> </w:t>
      </w:r>
      <w:r w:rsidR="00AA42BA" w:rsidRPr="00FE173E">
        <w:t>порядка</w:t>
      </w:r>
      <w:r w:rsidRPr="00FE173E">
        <w:t xml:space="preserve"> </w:t>
      </w:r>
      <w:r w:rsidR="00AA42BA" w:rsidRPr="00FE173E">
        <w:t>18</w:t>
      </w:r>
      <w:r w:rsidRPr="00FE173E">
        <w:t xml:space="preserve"> </w:t>
      </w:r>
      <w:r w:rsidR="00AA42BA" w:rsidRPr="00FE173E">
        <w:t>млрд</w:t>
      </w:r>
      <w:r w:rsidRPr="00FE173E">
        <w:t xml:space="preserve"> </w:t>
      </w:r>
      <w:r w:rsidR="00AA42BA" w:rsidRPr="00FE173E">
        <w:t>рублей</w:t>
      </w:r>
      <w:r w:rsidRPr="00FE173E">
        <w:t xml:space="preserve"> </w:t>
      </w:r>
      <w:r w:rsidR="00AA42BA" w:rsidRPr="00FE173E">
        <w:t>-</w:t>
      </w:r>
      <w:r w:rsidRPr="00FE173E">
        <w:t xml:space="preserve"> </w:t>
      </w:r>
      <w:r w:rsidR="00AA42BA" w:rsidRPr="00FE173E">
        <w:t>перевод</w:t>
      </w:r>
      <w:r w:rsidRPr="00FE173E">
        <w:t xml:space="preserve"> </w:t>
      </w:r>
      <w:r w:rsidR="00AA42BA" w:rsidRPr="00FE173E">
        <w:t>пенсионных</w:t>
      </w:r>
      <w:r w:rsidRPr="00FE173E">
        <w:t xml:space="preserve"> </w:t>
      </w:r>
      <w:r w:rsidR="00AA42BA" w:rsidRPr="00FE173E">
        <w:t>накоплений</w:t>
      </w:r>
      <w:r w:rsidRPr="00FE173E">
        <w:t>»</w:t>
      </w:r>
      <w:r w:rsidR="00AA42BA" w:rsidRPr="00FE173E">
        <w:t>,</w:t>
      </w:r>
      <w:r w:rsidRPr="00FE173E">
        <w:t xml:space="preserve"> </w:t>
      </w:r>
      <w:r w:rsidR="00AA42BA" w:rsidRPr="00FE173E">
        <w:t>-</w:t>
      </w:r>
      <w:r w:rsidRPr="00FE173E">
        <w:t xml:space="preserve"> </w:t>
      </w:r>
      <w:r w:rsidR="00AA42BA" w:rsidRPr="00FE173E">
        <w:t>сказал</w:t>
      </w:r>
      <w:r w:rsidRPr="00FE173E">
        <w:t xml:space="preserve"> </w:t>
      </w:r>
      <w:r w:rsidR="00AA42BA" w:rsidRPr="00FE173E">
        <w:t>Шахлевич.</w:t>
      </w:r>
    </w:p>
    <w:p w14:paraId="35DAB848" w14:textId="77777777" w:rsidR="00AA42BA" w:rsidRPr="00FE173E" w:rsidRDefault="00AA42BA" w:rsidP="00AA42BA">
      <w:r w:rsidRPr="00FE173E">
        <w:t>Он</w:t>
      </w:r>
      <w:r w:rsidR="002A1CEB" w:rsidRPr="00FE173E">
        <w:t xml:space="preserve"> </w:t>
      </w:r>
      <w:r w:rsidRPr="00FE173E">
        <w:t>добавил,</w:t>
      </w:r>
      <w:r w:rsidR="002A1CEB" w:rsidRPr="00FE173E">
        <w:t xml:space="preserve"> </w:t>
      </w:r>
      <w:r w:rsidRPr="00FE173E">
        <w:t>что</w:t>
      </w:r>
      <w:r w:rsidR="002A1CEB" w:rsidRPr="00FE173E">
        <w:t xml:space="preserve"> </w:t>
      </w:r>
      <w:r w:rsidRPr="00FE173E">
        <w:t>изначально</w:t>
      </w:r>
      <w:r w:rsidR="002A1CEB" w:rsidRPr="00FE173E">
        <w:t xml:space="preserve"> </w:t>
      </w:r>
      <w:r w:rsidRPr="00FE173E">
        <w:t>было</w:t>
      </w:r>
      <w:r w:rsidR="002A1CEB" w:rsidRPr="00FE173E">
        <w:t xml:space="preserve"> </w:t>
      </w:r>
      <w:r w:rsidRPr="00FE173E">
        <w:t>больше</w:t>
      </w:r>
      <w:r w:rsidR="002A1CEB" w:rsidRPr="00FE173E">
        <w:t xml:space="preserve"> </w:t>
      </w:r>
      <w:r w:rsidRPr="00FE173E">
        <w:t>переводов</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как</w:t>
      </w:r>
      <w:r w:rsidR="002A1CEB" w:rsidRPr="00FE173E">
        <w:t xml:space="preserve"> </w:t>
      </w:r>
      <w:r w:rsidRPr="00FE173E">
        <w:t>в</w:t>
      </w:r>
      <w:r w:rsidR="002A1CEB" w:rsidRPr="00FE173E">
        <w:t xml:space="preserve"> </w:t>
      </w:r>
      <w:r w:rsidRPr="00FE173E">
        <w:t>пенсионный</w:t>
      </w:r>
      <w:r w:rsidR="002A1CEB" w:rsidRPr="00FE173E">
        <w:t xml:space="preserve"> </w:t>
      </w:r>
      <w:r w:rsidRPr="00FE173E">
        <w:t>фонд,</w:t>
      </w:r>
      <w:r w:rsidR="002A1CEB" w:rsidRPr="00FE173E">
        <w:t xml:space="preserve"> </w:t>
      </w:r>
      <w:r w:rsidRPr="00FE173E">
        <w:t>однако</w:t>
      </w:r>
      <w:r w:rsidR="002A1CEB" w:rsidRPr="00FE173E">
        <w:t xml:space="preserve"> </w:t>
      </w:r>
      <w:r w:rsidRPr="00FE173E">
        <w:t>сейчас</w:t>
      </w:r>
      <w:r w:rsidR="002A1CEB" w:rsidRPr="00FE173E">
        <w:t xml:space="preserve"> </w:t>
      </w:r>
      <w:r w:rsidRPr="00FE173E">
        <w:t>установился</w:t>
      </w:r>
      <w:r w:rsidR="002A1CEB" w:rsidRPr="00FE173E">
        <w:t xml:space="preserve"> </w:t>
      </w:r>
      <w:r w:rsidRPr="00FE173E">
        <w:t>баланс,</w:t>
      </w:r>
      <w:r w:rsidR="002A1CEB" w:rsidRPr="00FE173E">
        <w:t xml:space="preserve"> </w:t>
      </w:r>
      <w:r w:rsidRPr="00FE173E">
        <w:t>люди</w:t>
      </w:r>
      <w:r w:rsidR="002A1CEB" w:rsidRPr="00FE173E">
        <w:t xml:space="preserve"> </w:t>
      </w:r>
      <w:r w:rsidRPr="00FE173E">
        <w:t>стремятся</w:t>
      </w:r>
      <w:r w:rsidR="002A1CEB" w:rsidRPr="00FE173E">
        <w:t xml:space="preserve"> </w:t>
      </w:r>
      <w:r w:rsidRPr="00FE173E">
        <w:t>проинвестировать</w:t>
      </w:r>
      <w:r w:rsidR="002A1CEB" w:rsidRPr="00FE173E">
        <w:t xml:space="preserve"> </w:t>
      </w:r>
      <w:r w:rsidRPr="00FE173E">
        <w:t>средства.</w:t>
      </w:r>
    </w:p>
    <w:p w14:paraId="22DC799A" w14:textId="77777777" w:rsidR="00AA42BA" w:rsidRPr="00FE173E" w:rsidRDefault="00AA42BA" w:rsidP="00AA42BA">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начала</w:t>
      </w:r>
      <w:r w:rsidR="002A1CEB" w:rsidRPr="00FE173E">
        <w:t xml:space="preserve"> </w:t>
      </w:r>
      <w:r w:rsidRPr="00FE173E">
        <w:t>действовать</w:t>
      </w:r>
      <w:r w:rsidR="002A1CEB" w:rsidRPr="00FE173E">
        <w:t xml:space="preserve"> </w:t>
      </w:r>
      <w:r w:rsidRPr="00FE173E">
        <w:t>с</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Она</w:t>
      </w:r>
      <w:r w:rsidR="002A1CEB" w:rsidRPr="00FE173E">
        <w:t xml:space="preserve"> </w:t>
      </w:r>
      <w:r w:rsidRPr="00FE173E">
        <w:t>позволяет</w:t>
      </w:r>
      <w:r w:rsidR="002A1CEB" w:rsidRPr="00FE173E">
        <w:t xml:space="preserve"> </w:t>
      </w:r>
      <w:r w:rsidRPr="00FE173E">
        <w:t>гражданам</w:t>
      </w:r>
      <w:r w:rsidR="002A1CEB" w:rsidRPr="00FE173E">
        <w:t xml:space="preserve"> </w:t>
      </w:r>
      <w:r w:rsidRPr="00FE173E">
        <w:t>в</w:t>
      </w:r>
      <w:r w:rsidR="002A1CEB" w:rsidRPr="00FE173E">
        <w:t xml:space="preserve"> </w:t>
      </w:r>
      <w:r w:rsidRPr="00FE173E">
        <w:t>простой</w:t>
      </w:r>
      <w:r w:rsidR="002A1CEB" w:rsidRPr="00FE173E">
        <w:t xml:space="preserve"> </w:t>
      </w:r>
      <w:r w:rsidRPr="00FE173E">
        <w:t>и</w:t>
      </w:r>
      <w:r w:rsidR="002A1CEB" w:rsidRPr="00FE173E">
        <w:t xml:space="preserve"> </w:t>
      </w:r>
      <w:r w:rsidRPr="00FE173E">
        <w:t>удобной</w:t>
      </w:r>
      <w:r w:rsidR="002A1CEB" w:rsidRPr="00FE173E">
        <w:t xml:space="preserve"> </w:t>
      </w:r>
      <w:r w:rsidRPr="00FE173E">
        <w:t>форме</w:t>
      </w:r>
      <w:r w:rsidR="002A1CEB" w:rsidRPr="00FE173E">
        <w:t xml:space="preserve"> </w:t>
      </w:r>
      <w:r w:rsidRPr="00FE173E">
        <w:t>копить,</w:t>
      </w:r>
      <w:r w:rsidR="002A1CEB" w:rsidRPr="00FE173E">
        <w:t xml:space="preserve"> </w:t>
      </w:r>
      <w:r w:rsidRPr="00FE173E">
        <w:t>чтобы</w:t>
      </w:r>
      <w:r w:rsidR="002A1CEB" w:rsidRPr="00FE173E">
        <w:t xml:space="preserve"> </w:t>
      </w:r>
      <w:r w:rsidRPr="00FE173E">
        <w:t>получать</w:t>
      </w:r>
      <w:r w:rsidR="002A1CEB" w:rsidRPr="00FE173E">
        <w:t xml:space="preserve"> </w:t>
      </w:r>
      <w:r w:rsidRPr="00FE173E">
        <w:t>дополнительный</w:t>
      </w:r>
      <w:r w:rsidR="002A1CEB" w:rsidRPr="00FE173E">
        <w:t xml:space="preserve"> </w:t>
      </w:r>
      <w:r w:rsidRPr="00FE173E">
        <w:t>доход</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или</w:t>
      </w:r>
      <w:r w:rsidR="002A1CEB" w:rsidRPr="00FE173E">
        <w:t xml:space="preserve"> </w:t>
      </w:r>
      <w:r w:rsidRPr="00FE173E">
        <w:t>создать</w:t>
      </w:r>
      <w:r w:rsidR="002A1CEB" w:rsidRPr="00FE173E">
        <w:t xml:space="preserve"> </w:t>
      </w:r>
      <w:r w:rsidRPr="00FE173E">
        <w:t>подушку</w:t>
      </w:r>
      <w:r w:rsidR="002A1CEB" w:rsidRPr="00FE173E">
        <w:t xml:space="preserve"> </w:t>
      </w:r>
      <w:r w:rsidRPr="00FE173E">
        <w:t>безопасности</w:t>
      </w:r>
      <w:r w:rsidR="002A1CEB" w:rsidRPr="00FE173E">
        <w:t xml:space="preserve"> </w:t>
      </w:r>
      <w:r w:rsidRPr="00FE173E">
        <w:t>на</w:t>
      </w:r>
      <w:r w:rsidR="002A1CEB" w:rsidRPr="00FE173E">
        <w:t xml:space="preserve"> </w:t>
      </w:r>
      <w:r w:rsidRPr="00FE173E">
        <w:t>случай</w:t>
      </w:r>
      <w:r w:rsidR="002A1CEB" w:rsidRPr="00FE173E">
        <w:t xml:space="preserve"> </w:t>
      </w:r>
      <w:r w:rsidRPr="00FE173E">
        <w:t>особых</w:t>
      </w:r>
      <w:r w:rsidR="002A1CEB" w:rsidRPr="00FE173E">
        <w:t xml:space="preserve"> </w:t>
      </w:r>
      <w:r w:rsidRPr="00FE173E">
        <w:t>жизненных</w:t>
      </w:r>
      <w:r w:rsidR="002A1CEB" w:rsidRPr="00FE173E">
        <w:t xml:space="preserve"> </w:t>
      </w:r>
      <w:r w:rsidRPr="00FE173E">
        <w:t>ситуаций.</w:t>
      </w:r>
      <w:r w:rsidR="002A1CEB" w:rsidRPr="00FE173E">
        <w:t xml:space="preserve"> </w:t>
      </w:r>
      <w:r w:rsidRPr="00FE173E">
        <w:t>ПДС</w:t>
      </w:r>
      <w:r w:rsidR="002A1CEB" w:rsidRPr="00FE173E">
        <w:t xml:space="preserve"> </w:t>
      </w:r>
      <w:r w:rsidRPr="00FE173E">
        <w:t>предусматривает</w:t>
      </w:r>
      <w:r w:rsidR="002A1CEB" w:rsidRPr="00FE173E">
        <w:t xml:space="preserve"> </w:t>
      </w:r>
      <w:r w:rsidRPr="00FE173E">
        <w:t>государственное</w:t>
      </w:r>
      <w:r w:rsidR="002A1CEB" w:rsidRPr="00FE173E">
        <w:t xml:space="preserve"> </w:t>
      </w:r>
      <w:r w:rsidRPr="00FE173E">
        <w:t>софинансирование</w:t>
      </w:r>
      <w:r w:rsidR="002A1CEB" w:rsidRPr="00FE173E">
        <w:t xml:space="preserve"> </w:t>
      </w:r>
      <w:r w:rsidRPr="00FE173E">
        <w:t>собственных</w:t>
      </w:r>
      <w:r w:rsidR="002A1CEB" w:rsidRPr="00FE173E">
        <w:t xml:space="preserve"> </w:t>
      </w:r>
      <w:r w:rsidRPr="00FE173E">
        <w:t>взносов</w:t>
      </w:r>
      <w:r w:rsidR="002A1CEB" w:rsidRPr="00FE173E">
        <w:t xml:space="preserve"> </w:t>
      </w:r>
      <w:r w:rsidRPr="00FE173E">
        <w:t>граждан</w:t>
      </w:r>
      <w:r w:rsidR="002A1CEB" w:rsidRPr="00FE173E">
        <w:t xml:space="preserve"> </w:t>
      </w:r>
      <w:r w:rsidRPr="00FE173E">
        <w:t>-</w:t>
      </w:r>
      <w:r w:rsidR="002A1CEB" w:rsidRPr="00FE173E">
        <w:t xml:space="preserve"> </w:t>
      </w:r>
      <w:r w:rsidRPr="00FE173E">
        <w:t>до</w:t>
      </w:r>
      <w:r w:rsidR="002A1CEB" w:rsidRPr="00FE173E">
        <w:t xml:space="preserve"> </w:t>
      </w:r>
      <w:r w:rsidRPr="00FE173E">
        <w:t>36</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трех</w:t>
      </w:r>
      <w:r w:rsidR="002A1CEB" w:rsidRPr="00FE173E">
        <w:t xml:space="preserve"> </w:t>
      </w:r>
      <w:r w:rsidRPr="00FE173E">
        <w:t>лет,</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специальный</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w:t>
      </w:r>
      <w:r w:rsidR="002A1CEB" w:rsidRPr="00FE173E">
        <w:t xml:space="preserve"> </w:t>
      </w:r>
      <w:r w:rsidRPr="00FE173E">
        <w:t>до</w:t>
      </w:r>
      <w:r w:rsidR="002A1CEB" w:rsidRPr="00FE173E">
        <w:t xml:space="preserve"> </w:t>
      </w:r>
      <w:r w:rsidRPr="00FE173E">
        <w:t>52</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ежегодно</w:t>
      </w:r>
      <w:r w:rsidR="002A1CEB" w:rsidRPr="00FE173E">
        <w:t xml:space="preserve"> </w:t>
      </w:r>
      <w:r w:rsidRPr="00FE173E">
        <w:t>при</w:t>
      </w:r>
      <w:r w:rsidR="002A1CEB" w:rsidRPr="00FE173E">
        <w:t xml:space="preserve"> </w:t>
      </w:r>
      <w:r w:rsidRPr="00FE173E">
        <w:t>уплате</w:t>
      </w:r>
      <w:r w:rsidR="002A1CEB" w:rsidRPr="00FE173E">
        <w:t xml:space="preserve"> </w:t>
      </w:r>
      <w:r w:rsidRPr="00FE173E">
        <w:t>взносов</w:t>
      </w:r>
      <w:r w:rsidR="002A1CEB" w:rsidRPr="00FE173E">
        <w:t xml:space="preserve"> </w:t>
      </w:r>
      <w:r w:rsidRPr="00FE173E">
        <w:t>до</w:t>
      </w:r>
      <w:r w:rsidR="002A1CEB" w:rsidRPr="00FE173E">
        <w:t xml:space="preserve"> </w:t>
      </w:r>
      <w:r w:rsidRPr="00FE173E">
        <w:t>400</w:t>
      </w:r>
      <w:r w:rsidR="002A1CEB" w:rsidRPr="00FE173E">
        <w:t xml:space="preserve"> </w:t>
      </w:r>
      <w:r w:rsidRPr="00FE173E">
        <w:t>тыс.</w:t>
      </w:r>
      <w:r w:rsidR="002A1CEB" w:rsidRPr="00FE173E">
        <w:t xml:space="preserve"> </w:t>
      </w:r>
      <w:r w:rsidRPr="00FE173E">
        <w:t>рублей.</w:t>
      </w:r>
      <w:r w:rsidR="002A1CEB" w:rsidRPr="00FE173E">
        <w:t xml:space="preserve"> </w:t>
      </w:r>
    </w:p>
    <w:p w14:paraId="7F31BB72" w14:textId="77777777" w:rsidR="00AA42BA" w:rsidRPr="00FE173E" w:rsidRDefault="00000000" w:rsidP="00AA42BA">
      <w:hyperlink r:id="rId20" w:history="1">
        <w:r w:rsidR="00AA42BA" w:rsidRPr="00FE173E">
          <w:rPr>
            <w:rStyle w:val="a3"/>
            <w:lang w:val="en-US"/>
          </w:rPr>
          <w:t>https</w:t>
        </w:r>
        <w:r w:rsidR="00AA42BA" w:rsidRPr="00FE173E">
          <w:rPr>
            <w:rStyle w:val="a3"/>
          </w:rPr>
          <w:t>://</w:t>
        </w:r>
        <w:r w:rsidR="00AA42BA" w:rsidRPr="00FE173E">
          <w:rPr>
            <w:rStyle w:val="a3"/>
            <w:lang w:val="en-US"/>
          </w:rPr>
          <w:t>tass</w:t>
        </w:r>
        <w:r w:rsidR="00AA42BA" w:rsidRPr="00FE173E">
          <w:rPr>
            <w:rStyle w:val="a3"/>
          </w:rPr>
          <w:t>.</w:t>
        </w:r>
        <w:r w:rsidR="00AA42BA" w:rsidRPr="00FE173E">
          <w:rPr>
            <w:rStyle w:val="a3"/>
            <w:lang w:val="en-US"/>
          </w:rPr>
          <w:t>ru</w:t>
        </w:r>
        <w:r w:rsidR="00AA42BA" w:rsidRPr="00FE173E">
          <w:rPr>
            <w:rStyle w:val="a3"/>
          </w:rPr>
          <w:t>/</w:t>
        </w:r>
        <w:r w:rsidR="00AA42BA" w:rsidRPr="00FE173E">
          <w:rPr>
            <w:rStyle w:val="a3"/>
            <w:lang w:val="en-US"/>
          </w:rPr>
          <w:t>ekonomika</w:t>
        </w:r>
        <w:r w:rsidR="00AA42BA" w:rsidRPr="00FE173E">
          <w:rPr>
            <w:rStyle w:val="a3"/>
          </w:rPr>
          <w:t>/21310979</w:t>
        </w:r>
      </w:hyperlink>
      <w:r w:rsidR="002A1CEB" w:rsidRPr="00FE173E">
        <w:t xml:space="preserve"> </w:t>
      </w:r>
    </w:p>
    <w:p w14:paraId="31F0EE97" w14:textId="77777777" w:rsidR="008D7C89" w:rsidRPr="00FE173E" w:rsidRDefault="008D7C89" w:rsidP="008D7C89">
      <w:pPr>
        <w:pStyle w:val="2"/>
      </w:pPr>
      <w:bookmarkStart w:id="62" w:name="А107"/>
      <w:bookmarkStart w:id="63" w:name="_Hlk171492785"/>
      <w:bookmarkStart w:id="64" w:name="_Toc171493770"/>
      <w:r w:rsidRPr="00FE173E">
        <w:t>ТАСС,</w:t>
      </w:r>
      <w:r w:rsidR="002A1CEB" w:rsidRPr="00FE173E">
        <w:t xml:space="preserve"> </w:t>
      </w:r>
      <w:r w:rsidRPr="00FE173E">
        <w:t>09.07.2024,</w:t>
      </w:r>
      <w:r w:rsidR="002A1CEB" w:rsidRPr="00FE173E">
        <w:t xml:space="preserve"> </w:t>
      </w:r>
      <w:r w:rsidRPr="00FE173E">
        <w:t>Минфин</w:t>
      </w:r>
      <w:r w:rsidR="002A1CEB" w:rsidRPr="00FE173E">
        <w:t xml:space="preserve"> </w:t>
      </w:r>
      <w:r w:rsidRPr="00FE173E">
        <w:t>ожидает</w:t>
      </w:r>
      <w:r w:rsidR="002A1CEB" w:rsidRPr="00FE173E">
        <w:t xml:space="preserve"> </w:t>
      </w:r>
      <w:r w:rsidRPr="00FE173E">
        <w:t>250</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вложений</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w:t>
      </w:r>
      <w:r w:rsidR="002A1CEB" w:rsidRPr="00FE173E">
        <w:t xml:space="preserve"> </w:t>
      </w:r>
      <w:r w:rsidRPr="00FE173E">
        <w:t>2024</w:t>
      </w:r>
      <w:r w:rsidR="002A1CEB" w:rsidRPr="00FE173E">
        <w:t xml:space="preserve"> </w:t>
      </w:r>
      <w:r w:rsidRPr="00FE173E">
        <w:t>году</w:t>
      </w:r>
      <w:bookmarkEnd w:id="62"/>
      <w:bookmarkEnd w:id="64"/>
    </w:p>
    <w:p w14:paraId="02FDD92C" w14:textId="77777777" w:rsidR="008D7C89" w:rsidRPr="00FE173E" w:rsidRDefault="008D7C89" w:rsidP="00072E8D">
      <w:pPr>
        <w:pStyle w:val="3"/>
      </w:pPr>
      <w:bookmarkStart w:id="65" w:name="_Toc171493771"/>
      <w:r w:rsidRPr="00FE173E">
        <w:t>Минфин</w:t>
      </w:r>
      <w:r w:rsidR="002A1CEB" w:rsidRPr="00FE173E">
        <w:t xml:space="preserve"> </w:t>
      </w:r>
      <w:r w:rsidRPr="00FE173E">
        <w:t>РФ</w:t>
      </w:r>
      <w:r w:rsidR="002A1CEB" w:rsidRPr="00FE173E">
        <w:t xml:space="preserve"> </w:t>
      </w:r>
      <w:r w:rsidRPr="00FE173E">
        <w:t>ожидает</w:t>
      </w:r>
      <w:r w:rsidR="002A1CEB" w:rsidRPr="00FE173E">
        <w:t xml:space="preserve"> </w:t>
      </w:r>
      <w:r w:rsidRPr="00FE173E">
        <w:t>250</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вложений</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w:t>
      </w:r>
      <w:r w:rsidR="002A1CEB" w:rsidRPr="00FE173E">
        <w:t xml:space="preserve"> </w:t>
      </w:r>
      <w:r w:rsidRPr="00FE173E">
        <w:t>2024</w:t>
      </w:r>
      <w:r w:rsidR="002A1CEB" w:rsidRPr="00FE173E">
        <w:t xml:space="preserve"> </w:t>
      </w:r>
      <w:r w:rsidRPr="00FE173E">
        <w:t>году.</w:t>
      </w:r>
      <w:r w:rsidR="002A1CEB" w:rsidRPr="00FE173E">
        <w:t xml:space="preserve"> </w:t>
      </w:r>
      <w:r w:rsidRPr="00FE173E">
        <w:t>Об</w:t>
      </w:r>
      <w:r w:rsidR="002A1CEB" w:rsidRPr="00FE173E">
        <w:t xml:space="preserve"> </w:t>
      </w:r>
      <w:r w:rsidRPr="00FE173E">
        <w:t>этом</w:t>
      </w:r>
      <w:r w:rsidR="002A1CEB" w:rsidRPr="00FE173E">
        <w:t xml:space="preserve"> </w:t>
      </w:r>
      <w:r w:rsidRPr="00FE173E">
        <w:t>сообщил</w:t>
      </w:r>
      <w:r w:rsidR="002A1CEB" w:rsidRPr="00FE173E">
        <w:t xml:space="preserve"> </w:t>
      </w:r>
      <w:r w:rsidRPr="00FE173E">
        <w:t>журналистам</w:t>
      </w:r>
      <w:r w:rsidR="002A1CEB" w:rsidRPr="00FE173E">
        <w:t xml:space="preserve"> </w:t>
      </w:r>
      <w:r w:rsidRPr="00FE173E">
        <w:t>в</w:t>
      </w:r>
      <w:r w:rsidR="002A1CEB" w:rsidRPr="00FE173E">
        <w:t xml:space="preserve"> </w:t>
      </w:r>
      <w:r w:rsidRPr="00FE173E">
        <w:t>Новосибирске</w:t>
      </w:r>
      <w:r w:rsidR="002A1CEB" w:rsidRPr="00FE173E">
        <w:t xml:space="preserve"> </w:t>
      </w:r>
      <w:r w:rsidRPr="00FE173E">
        <w:t>заместитель</w:t>
      </w:r>
      <w:r w:rsidR="002A1CEB" w:rsidRPr="00FE173E">
        <w:t xml:space="preserve"> </w:t>
      </w:r>
      <w:r w:rsidRPr="00FE173E">
        <w:t>директора</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России</w:t>
      </w:r>
      <w:r w:rsidR="002A1CEB" w:rsidRPr="00FE173E">
        <w:t xml:space="preserve"> </w:t>
      </w:r>
      <w:r w:rsidRPr="00FE173E">
        <w:t>Павел</w:t>
      </w:r>
      <w:r w:rsidR="002A1CEB" w:rsidRPr="00FE173E">
        <w:t xml:space="preserve"> </w:t>
      </w:r>
      <w:r w:rsidRPr="00FE173E">
        <w:t>Шахлевич.</w:t>
      </w:r>
      <w:bookmarkEnd w:id="65"/>
    </w:p>
    <w:p w14:paraId="5F8116F1" w14:textId="77777777" w:rsidR="008D7C89" w:rsidRPr="00FE173E" w:rsidRDefault="008D7C89" w:rsidP="008D7C89">
      <w:r w:rsidRPr="00FE173E">
        <w:t>По</w:t>
      </w:r>
      <w:r w:rsidR="002A1CEB" w:rsidRPr="00FE173E">
        <w:t xml:space="preserve"> </w:t>
      </w:r>
      <w:r w:rsidRPr="00FE173E">
        <w:t>итогам</w:t>
      </w:r>
      <w:r w:rsidR="002A1CEB" w:rsidRPr="00FE173E">
        <w:t xml:space="preserve"> </w:t>
      </w:r>
      <w:r w:rsidRPr="00FE173E">
        <w:t>первого</w:t>
      </w:r>
      <w:r w:rsidR="002A1CEB" w:rsidRPr="00FE173E">
        <w:t xml:space="preserve"> </w:t>
      </w:r>
      <w:r w:rsidRPr="00FE173E">
        <w:t>полугодия</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граждане</w:t>
      </w:r>
      <w:r w:rsidR="002A1CEB" w:rsidRPr="00FE173E">
        <w:t xml:space="preserve"> </w:t>
      </w:r>
      <w:r w:rsidRPr="00FE173E">
        <w:t>России</w:t>
      </w:r>
      <w:r w:rsidR="002A1CEB" w:rsidRPr="00FE173E">
        <w:t xml:space="preserve"> </w:t>
      </w:r>
      <w:r w:rsidRPr="00FE173E">
        <w:t>перечислили</w:t>
      </w:r>
      <w:r w:rsidR="002A1CEB" w:rsidRPr="00FE173E">
        <w:t xml:space="preserve"> </w:t>
      </w:r>
      <w:r w:rsidRPr="00FE173E">
        <w:t>около</w:t>
      </w:r>
      <w:r w:rsidR="002A1CEB" w:rsidRPr="00FE173E">
        <w:t xml:space="preserve"> </w:t>
      </w:r>
      <w:r w:rsidRPr="00FE173E">
        <w:t>30</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из</w:t>
      </w:r>
      <w:r w:rsidR="002A1CEB" w:rsidRPr="00FE173E">
        <w:t xml:space="preserve"> </w:t>
      </w:r>
      <w:r w:rsidRPr="00FE173E">
        <w:t>которых</w:t>
      </w:r>
      <w:r w:rsidR="002A1CEB" w:rsidRPr="00FE173E">
        <w:t xml:space="preserve"> </w:t>
      </w:r>
      <w:r w:rsidRPr="00FE173E">
        <w:t>12</w:t>
      </w:r>
      <w:r w:rsidR="002A1CEB" w:rsidRPr="00FE173E">
        <w:t xml:space="preserve"> </w:t>
      </w:r>
      <w:r w:rsidRPr="00FE173E">
        <w:t>млрд</w:t>
      </w:r>
      <w:r w:rsidR="002A1CEB" w:rsidRPr="00FE173E">
        <w:t xml:space="preserve"> </w:t>
      </w:r>
      <w:r w:rsidRPr="00FE173E">
        <w:t>-</w:t>
      </w:r>
      <w:r w:rsidR="002A1CEB" w:rsidRPr="00FE173E">
        <w:t xml:space="preserve"> </w:t>
      </w:r>
      <w:r w:rsidRPr="00FE173E">
        <w:t>собственные</w:t>
      </w:r>
      <w:r w:rsidR="002A1CEB" w:rsidRPr="00FE173E">
        <w:t xml:space="preserve"> </w:t>
      </w:r>
      <w:r w:rsidRPr="00FE173E">
        <w:t>средства</w:t>
      </w:r>
      <w:r w:rsidR="002A1CEB" w:rsidRPr="00FE173E">
        <w:t xml:space="preserve"> </w:t>
      </w:r>
      <w:r w:rsidRPr="00FE173E">
        <w:t>граждан,</w:t>
      </w:r>
      <w:r w:rsidR="002A1CEB" w:rsidRPr="00FE173E">
        <w:t xml:space="preserve"> </w:t>
      </w:r>
      <w:r w:rsidRPr="00FE173E">
        <w:t>а</w:t>
      </w:r>
      <w:r w:rsidR="002A1CEB" w:rsidRPr="00FE173E">
        <w:t xml:space="preserve"> </w:t>
      </w:r>
      <w:r w:rsidRPr="00FE173E">
        <w:t>18</w:t>
      </w:r>
      <w:r w:rsidR="002A1CEB" w:rsidRPr="00FE173E">
        <w:t xml:space="preserve"> </w:t>
      </w:r>
      <w:r w:rsidRPr="00FE173E">
        <w:t>млрд</w:t>
      </w:r>
      <w:r w:rsidR="002A1CEB" w:rsidRPr="00FE173E">
        <w:t xml:space="preserve"> </w:t>
      </w:r>
      <w:r w:rsidRPr="00FE173E">
        <w:t>-</w:t>
      </w:r>
      <w:r w:rsidR="002A1CEB" w:rsidRPr="00FE173E">
        <w:t xml:space="preserve"> </w:t>
      </w:r>
      <w:r w:rsidRPr="00FE173E">
        <w:t>пенсионные</w:t>
      </w:r>
      <w:r w:rsidR="002A1CEB" w:rsidRPr="00FE173E">
        <w:t xml:space="preserve"> </w:t>
      </w:r>
      <w:r w:rsidRPr="00FE173E">
        <w:t>накопления.</w:t>
      </w:r>
    </w:p>
    <w:p w14:paraId="765A10F6" w14:textId="77777777" w:rsidR="008D7C89" w:rsidRPr="00FE173E" w:rsidRDefault="002A1CEB" w:rsidP="008D7C89">
      <w:r w:rsidRPr="00FE173E">
        <w:t>«</w:t>
      </w:r>
      <w:r w:rsidR="008D7C89" w:rsidRPr="00FE173E">
        <w:t>Мы</w:t>
      </w:r>
      <w:r w:rsidRPr="00FE173E">
        <w:t xml:space="preserve"> </w:t>
      </w:r>
      <w:r w:rsidR="008D7C89" w:rsidRPr="00FE173E">
        <w:t>ожидаем</w:t>
      </w:r>
      <w:r w:rsidRPr="00FE173E">
        <w:t xml:space="preserve"> </w:t>
      </w:r>
      <w:r w:rsidR="008D7C89" w:rsidRPr="00FE173E">
        <w:t>рост</w:t>
      </w:r>
      <w:r w:rsidRPr="00FE173E">
        <w:t xml:space="preserve"> </w:t>
      </w:r>
      <w:r w:rsidR="008D7C89" w:rsidRPr="00FE173E">
        <w:t>темпа</w:t>
      </w:r>
      <w:r w:rsidRPr="00FE173E">
        <w:t xml:space="preserve"> </w:t>
      </w:r>
      <w:r w:rsidR="008D7C89" w:rsidRPr="00FE173E">
        <w:t>к</w:t>
      </w:r>
      <w:r w:rsidRPr="00FE173E">
        <w:t xml:space="preserve"> </w:t>
      </w:r>
      <w:r w:rsidR="008D7C89" w:rsidRPr="00FE173E">
        <w:t>концу</w:t>
      </w:r>
      <w:r w:rsidRPr="00FE173E">
        <w:t xml:space="preserve"> </w:t>
      </w:r>
      <w:r w:rsidR="008D7C89" w:rsidRPr="00FE173E">
        <w:t>года.</w:t>
      </w:r>
      <w:r w:rsidRPr="00FE173E">
        <w:t xml:space="preserve"> </w:t>
      </w:r>
      <w:r w:rsidR="008D7C89" w:rsidRPr="00FE173E">
        <w:t>Мы</w:t>
      </w:r>
      <w:r w:rsidRPr="00FE173E">
        <w:t xml:space="preserve"> </w:t>
      </w:r>
      <w:r w:rsidR="008D7C89" w:rsidRPr="00FE173E">
        <w:t>ожидаем,</w:t>
      </w:r>
      <w:r w:rsidRPr="00FE173E">
        <w:t xml:space="preserve"> </w:t>
      </w:r>
      <w:r w:rsidR="008D7C89" w:rsidRPr="00FE173E">
        <w:t>что</w:t>
      </w:r>
      <w:r w:rsidRPr="00FE173E">
        <w:t xml:space="preserve"> </w:t>
      </w:r>
      <w:r w:rsidR="008D7C89" w:rsidRPr="00FE173E">
        <w:t>этот</w:t>
      </w:r>
      <w:r w:rsidRPr="00FE173E">
        <w:t xml:space="preserve"> </w:t>
      </w:r>
      <w:r w:rsidR="008D7C89" w:rsidRPr="00FE173E">
        <w:t>рост</w:t>
      </w:r>
      <w:r w:rsidRPr="00FE173E">
        <w:t xml:space="preserve"> </w:t>
      </w:r>
      <w:r w:rsidR="008D7C89" w:rsidRPr="00FE173E">
        <w:t>будет</w:t>
      </w:r>
      <w:r w:rsidRPr="00FE173E">
        <w:t xml:space="preserve"> </w:t>
      </w:r>
      <w:r w:rsidR="008D7C89" w:rsidRPr="00FE173E">
        <w:t>не</w:t>
      </w:r>
      <w:r w:rsidRPr="00FE173E">
        <w:t xml:space="preserve"> </w:t>
      </w:r>
      <w:r w:rsidR="008D7C89" w:rsidRPr="00FE173E">
        <w:t>линейным,</w:t>
      </w:r>
      <w:r w:rsidRPr="00FE173E">
        <w:t xml:space="preserve"> </w:t>
      </w:r>
      <w:r w:rsidR="008D7C89" w:rsidRPr="00FE173E">
        <w:t>что</w:t>
      </w:r>
      <w:r w:rsidRPr="00FE173E">
        <w:t xml:space="preserve"> </w:t>
      </w:r>
      <w:r w:rsidR="008D7C89" w:rsidRPr="00FE173E">
        <w:t>к</w:t>
      </w:r>
      <w:r w:rsidRPr="00FE173E">
        <w:t xml:space="preserve"> </w:t>
      </w:r>
      <w:r w:rsidR="008D7C89" w:rsidRPr="00FE173E">
        <w:t>концу</w:t>
      </w:r>
      <w:r w:rsidRPr="00FE173E">
        <w:t xml:space="preserve"> </w:t>
      </w:r>
      <w:r w:rsidR="008D7C89" w:rsidRPr="00FE173E">
        <w:t>года</w:t>
      </w:r>
      <w:r w:rsidRPr="00FE173E">
        <w:t xml:space="preserve"> </w:t>
      </w:r>
      <w:r w:rsidR="008D7C89" w:rsidRPr="00FE173E">
        <w:t>он</w:t>
      </w:r>
      <w:r w:rsidRPr="00FE173E">
        <w:t xml:space="preserve"> </w:t>
      </w:r>
      <w:r w:rsidR="008D7C89" w:rsidRPr="00FE173E">
        <w:t>будет</w:t>
      </w:r>
      <w:r w:rsidRPr="00FE173E">
        <w:t xml:space="preserve"> </w:t>
      </w:r>
      <w:r w:rsidR="008D7C89" w:rsidRPr="00FE173E">
        <w:t>по</w:t>
      </w:r>
      <w:r w:rsidRPr="00FE173E">
        <w:t xml:space="preserve"> </w:t>
      </w:r>
      <w:r w:rsidR="008D7C89" w:rsidRPr="00FE173E">
        <w:t>экспоненте,</w:t>
      </w:r>
      <w:r w:rsidRPr="00FE173E">
        <w:t xml:space="preserve"> </w:t>
      </w:r>
      <w:r w:rsidR="008D7C89" w:rsidRPr="00FE173E">
        <w:t>коллеги</w:t>
      </w:r>
      <w:r w:rsidRPr="00FE173E">
        <w:t xml:space="preserve"> </w:t>
      </w:r>
      <w:r w:rsidR="008D7C89" w:rsidRPr="00FE173E">
        <w:t>из</w:t>
      </w:r>
      <w:r w:rsidRPr="00FE173E">
        <w:t xml:space="preserve"> </w:t>
      </w:r>
      <w:r w:rsidR="008D7C89" w:rsidRPr="00FE173E">
        <w:t>негосударственных</w:t>
      </w:r>
      <w:r w:rsidRPr="00FE173E">
        <w:t xml:space="preserve"> </w:t>
      </w:r>
      <w:r w:rsidR="008D7C89" w:rsidRPr="00FE173E">
        <w:t>пенсионных</w:t>
      </w:r>
      <w:r w:rsidRPr="00FE173E">
        <w:t xml:space="preserve"> </w:t>
      </w:r>
      <w:r w:rsidR="008D7C89" w:rsidRPr="00FE173E">
        <w:t>фондов</w:t>
      </w:r>
      <w:r w:rsidRPr="00FE173E">
        <w:t xml:space="preserve"> </w:t>
      </w:r>
      <w:r w:rsidR="008D7C89" w:rsidRPr="00FE173E">
        <w:t>точно</w:t>
      </w:r>
      <w:r w:rsidRPr="00FE173E">
        <w:t xml:space="preserve"> </w:t>
      </w:r>
      <w:r w:rsidR="008D7C89" w:rsidRPr="00FE173E">
        <w:t>также</w:t>
      </w:r>
      <w:r w:rsidRPr="00FE173E">
        <w:t xml:space="preserve"> </w:t>
      </w:r>
      <w:r w:rsidR="008D7C89" w:rsidRPr="00FE173E">
        <w:t>это</w:t>
      </w:r>
      <w:r w:rsidRPr="00FE173E">
        <w:t xml:space="preserve"> </w:t>
      </w:r>
      <w:r w:rsidR="008D7C89" w:rsidRPr="00FE173E">
        <w:t>прогнозируют.</w:t>
      </w:r>
      <w:r w:rsidRPr="00FE173E">
        <w:t xml:space="preserve"> </w:t>
      </w:r>
      <w:r w:rsidR="008D7C89" w:rsidRPr="00FE173E">
        <w:t>Мы</w:t>
      </w:r>
      <w:r w:rsidRPr="00FE173E">
        <w:t xml:space="preserve"> </w:t>
      </w:r>
      <w:r w:rsidR="008D7C89" w:rsidRPr="00FE173E">
        <w:t>ждем,</w:t>
      </w:r>
      <w:r w:rsidRPr="00FE173E">
        <w:t xml:space="preserve"> </w:t>
      </w:r>
      <w:r w:rsidR="008D7C89" w:rsidRPr="00FE173E">
        <w:t>что</w:t>
      </w:r>
      <w:r w:rsidRPr="00FE173E">
        <w:t xml:space="preserve"> </w:t>
      </w:r>
      <w:r w:rsidR="008D7C89" w:rsidRPr="00FE173E">
        <w:t>цифра</w:t>
      </w:r>
      <w:r w:rsidRPr="00FE173E">
        <w:t xml:space="preserve"> </w:t>
      </w:r>
      <w:r w:rsidR="008D7C89" w:rsidRPr="00FE173E">
        <w:t>в</w:t>
      </w:r>
      <w:r w:rsidRPr="00FE173E">
        <w:t xml:space="preserve"> </w:t>
      </w:r>
      <w:r w:rsidR="008D7C89" w:rsidRPr="00FE173E">
        <w:t>250</w:t>
      </w:r>
      <w:r w:rsidRPr="00FE173E">
        <w:t xml:space="preserve"> </w:t>
      </w:r>
      <w:r w:rsidR="008D7C89" w:rsidRPr="00FE173E">
        <w:t>млрд</w:t>
      </w:r>
      <w:r w:rsidRPr="00FE173E">
        <w:t xml:space="preserve"> </w:t>
      </w:r>
      <w:r w:rsidR="008D7C89" w:rsidRPr="00FE173E">
        <w:t>будет</w:t>
      </w:r>
      <w:r w:rsidRPr="00FE173E">
        <w:t xml:space="preserve"> </w:t>
      </w:r>
      <w:r w:rsidR="008D7C89" w:rsidRPr="00FE173E">
        <w:t>достигнута</w:t>
      </w:r>
      <w:r w:rsidRPr="00FE173E">
        <w:t xml:space="preserve"> </w:t>
      </w:r>
      <w:r w:rsidR="008D7C89" w:rsidRPr="00FE173E">
        <w:t>несмотря</w:t>
      </w:r>
      <w:r w:rsidRPr="00FE173E">
        <w:t xml:space="preserve"> </w:t>
      </w:r>
      <w:r w:rsidR="008D7C89" w:rsidRPr="00FE173E">
        <w:t>на</w:t>
      </w:r>
      <w:r w:rsidRPr="00FE173E">
        <w:t xml:space="preserve"> </w:t>
      </w:r>
      <w:r w:rsidR="008D7C89" w:rsidRPr="00FE173E">
        <w:t>то,</w:t>
      </w:r>
      <w:r w:rsidRPr="00FE173E">
        <w:t xml:space="preserve"> </w:t>
      </w:r>
      <w:r w:rsidR="008D7C89" w:rsidRPr="00FE173E">
        <w:t>что</w:t>
      </w:r>
      <w:r w:rsidRPr="00FE173E">
        <w:t xml:space="preserve"> </w:t>
      </w:r>
      <w:r w:rsidR="008D7C89" w:rsidRPr="00FE173E">
        <w:t>сейчас</w:t>
      </w:r>
      <w:r w:rsidRPr="00FE173E">
        <w:t xml:space="preserve"> </w:t>
      </w:r>
      <w:r w:rsidR="008D7C89" w:rsidRPr="00FE173E">
        <w:t>30</w:t>
      </w:r>
      <w:r w:rsidRPr="00FE173E">
        <w:t xml:space="preserve"> </w:t>
      </w:r>
      <w:r w:rsidR="008D7C89" w:rsidRPr="00FE173E">
        <w:t>млрд</w:t>
      </w:r>
      <w:r w:rsidRPr="00FE173E">
        <w:t xml:space="preserve"> </w:t>
      </w:r>
      <w:r w:rsidR="008D7C89" w:rsidRPr="00FE173E">
        <w:t>рублей</w:t>
      </w:r>
      <w:r w:rsidRPr="00FE173E">
        <w:t>»</w:t>
      </w:r>
      <w:r w:rsidR="008D7C89" w:rsidRPr="00FE173E">
        <w:t>,</w:t>
      </w:r>
      <w:r w:rsidRPr="00FE173E">
        <w:t xml:space="preserve"> </w:t>
      </w:r>
      <w:r w:rsidR="008D7C89" w:rsidRPr="00FE173E">
        <w:t>-</w:t>
      </w:r>
      <w:r w:rsidRPr="00FE173E">
        <w:t xml:space="preserve"> </w:t>
      </w:r>
      <w:r w:rsidR="008D7C89" w:rsidRPr="00FE173E">
        <w:t>сказал</w:t>
      </w:r>
      <w:r w:rsidRPr="00FE173E">
        <w:t xml:space="preserve"> </w:t>
      </w:r>
      <w:r w:rsidR="008D7C89" w:rsidRPr="00FE173E">
        <w:t>Шахлевич.</w:t>
      </w:r>
    </w:p>
    <w:p w14:paraId="7849B668" w14:textId="77777777" w:rsidR="008D7C89" w:rsidRPr="00FE173E" w:rsidRDefault="008D7C89" w:rsidP="008D7C89">
      <w:r w:rsidRPr="00FE173E">
        <w:t>Он</w:t>
      </w:r>
      <w:r w:rsidR="002A1CEB" w:rsidRPr="00FE173E">
        <w:t xml:space="preserve"> </w:t>
      </w:r>
      <w:r w:rsidRPr="00FE173E">
        <w:t>добавил,</w:t>
      </w:r>
      <w:r w:rsidR="002A1CEB" w:rsidRPr="00FE173E">
        <w:t xml:space="preserve"> </w:t>
      </w:r>
      <w:r w:rsidRPr="00FE173E">
        <w:t>что</w:t>
      </w:r>
      <w:r w:rsidR="002A1CEB" w:rsidRPr="00FE173E">
        <w:t xml:space="preserve"> </w:t>
      </w:r>
      <w:r w:rsidRPr="00FE173E">
        <w:t>в</w:t>
      </w:r>
      <w:r w:rsidR="002A1CEB" w:rsidRPr="00FE173E">
        <w:t xml:space="preserve"> </w:t>
      </w:r>
      <w:r w:rsidRPr="00FE173E">
        <w:t>первой</w:t>
      </w:r>
      <w:r w:rsidR="002A1CEB" w:rsidRPr="00FE173E">
        <w:t xml:space="preserve"> </w:t>
      </w:r>
      <w:r w:rsidRPr="00FE173E">
        <w:t>половине</w:t>
      </w:r>
      <w:r w:rsidR="002A1CEB" w:rsidRPr="00FE173E">
        <w:t xml:space="preserve"> </w:t>
      </w:r>
      <w:r w:rsidRPr="00FE173E">
        <w:t>года</w:t>
      </w:r>
      <w:r w:rsidR="002A1CEB" w:rsidRPr="00FE173E">
        <w:t xml:space="preserve"> </w:t>
      </w:r>
      <w:r w:rsidRPr="00FE173E">
        <w:t>шла</w:t>
      </w:r>
      <w:r w:rsidR="002A1CEB" w:rsidRPr="00FE173E">
        <w:t xml:space="preserve"> «</w:t>
      </w:r>
      <w:r w:rsidRPr="00FE173E">
        <w:t>раскачка</w:t>
      </w:r>
      <w:r w:rsidR="002A1CEB" w:rsidRPr="00FE173E">
        <w:t>»</w:t>
      </w:r>
      <w:r w:rsidRPr="00FE173E">
        <w:t>.</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полугодии,</w:t>
      </w:r>
      <w:r w:rsidR="002A1CEB" w:rsidRPr="00FE173E">
        <w:t xml:space="preserve"> </w:t>
      </w:r>
      <w:r w:rsidRPr="00FE173E">
        <w:t>с</w:t>
      </w:r>
      <w:r w:rsidR="002A1CEB" w:rsidRPr="00FE173E">
        <w:t xml:space="preserve"> </w:t>
      </w:r>
      <w:r w:rsidRPr="00FE173E">
        <w:t>учетом</w:t>
      </w:r>
      <w:r w:rsidR="002A1CEB" w:rsidRPr="00FE173E">
        <w:t xml:space="preserve"> </w:t>
      </w:r>
      <w:r w:rsidRPr="00FE173E">
        <w:t>стимулов</w:t>
      </w:r>
      <w:r w:rsidR="002A1CEB" w:rsidRPr="00FE173E">
        <w:t xml:space="preserve"> </w:t>
      </w:r>
      <w:r w:rsidRPr="00FE173E">
        <w:t>для</w:t>
      </w:r>
      <w:r w:rsidR="002A1CEB" w:rsidRPr="00FE173E">
        <w:t xml:space="preserve"> </w:t>
      </w:r>
      <w:r w:rsidRPr="00FE173E">
        <w:t>негосударственных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прогнозируется</w:t>
      </w:r>
      <w:r w:rsidR="002A1CEB" w:rsidRPr="00FE173E">
        <w:t xml:space="preserve"> </w:t>
      </w:r>
      <w:r w:rsidRPr="00FE173E">
        <w:t>существенный</w:t>
      </w:r>
      <w:r w:rsidR="002A1CEB" w:rsidRPr="00FE173E">
        <w:t xml:space="preserve"> </w:t>
      </w:r>
      <w:r w:rsidRPr="00FE173E">
        <w:t>скач</w:t>
      </w:r>
      <w:r w:rsidR="00760C7A" w:rsidRPr="00FE173E">
        <w:t>о</w:t>
      </w:r>
      <w:r w:rsidRPr="00FE173E">
        <w:t>к.</w:t>
      </w:r>
    </w:p>
    <w:p w14:paraId="3EE7BC87" w14:textId="77777777" w:rsidR="008D7C89" w:rsidRPr="00FE173E" w:rsidRDefault="008D7C89" w:rsidP="008D7C89">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начала</w:t>
      </w:r>
      <w:r w:rsidR="002A1CEB" w:rsidRPr="00FE173E">
        <w:t xml:space="preserve"> </w:t>
      </w:r>
      <w:r w:rsidRPr="00FE173E">
        <w:t>действовать</w:t>
      </w:r>
      <w:r w:rsidR="002A1CEB" w:rsidRPr="00FE173E">
        <w:t xml:space="preserve"> </w:t>
      </w:r>
      <w:r w:rsidRPr="00FE173E">
        <w:t>с</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Она</w:t>
      </w:r>
      <w:r w:rsidR="002A1CEB" w:rsidRPr="00FE173E">
        <w:t xml:space="preserve"> </w:t>
      </w:r>
      <w:r w:rsidRPr="00FE173E">
        <w:t>позволяет</w:t>
      </w:r>
      <w:r w:rsidR="002A1CEB" w:rsidRPr="00FE173E">
        <w:t xml:space="preserve"> </w:t>
      </w:r>
      <w:r w:rsidRPr="00FE173E">
        <w:t>гражданам</w:t>
      </w:r>
      <w:r w:rsidR="002A1CEB" w:rsidRPr="00FE173E">
        <w:t xml:space="preserve"> </w:t>
      </w:r>
      <w:r w:rsidRPr="00FE173E">
        <w:t>в</w:t>
      </w:r>
      <w:r w:rsidR="002A1CEB" w:rsidRPr="00FE173E">
        <w:t xml:space="preserve"> </w:t>
      </w:r>
      <w:r w:rsidRPr="00FE173E">
        <w:t>простой</w:t>
      </w:r>
      <w:r w:rsidR="002A1CEB" w:rsidRPr="00FE173E">
        <w:t xml:space="preserve"> </w:t>
      </w:r>
      <w:r w:rsidRPr="00FE173E">
        <w:t>и</w:t>
      </w:r>
      <w:r w:rsidR="002A1CEB" w:rsidRPr="00FE173E">
        <w:t xml:space="preserve"> </w:t>
      </w:r>
      <w:r w:rsidRPr="00FE173E">
        <w:t>удобной</w:t>
      </w:r>
      <w:r w:rsidR="002A1CEB" w:rsidRPr="00FE173E">
        <w:t xml:space="preserve"> </w:t>
      </w:r>
      <w:r w:rsidRPr="00FE173E">
        <w:t>форме</w:t>
      </w:r>
      <w:r w:rsidR="002A1CEB" w:rsidRPr="00FE173E">
        <w:t xml:space="preserve"> </w:t>
      </w:r>
      <w:r w:rsidRPr="00FE173E">
        <w:t>копить,</w:t>
      </w:r>
      <w:r w:rsidR="002A1CEB" w:rsidRPr="00FE173E">
        <w:t xml:space="preserve"> </w:t>
      </w:r>
      <w:r w:rsidRPr="00FE173E">
        <w:t>чтобы</w:t>
      </w:r>
      <w:r w:rsidR="002A1CEB" w:rsidRPr="00FE173E">
        <w:t xml:space="preserve"> </w:t>
      </w:r>
      <w:r w:rsidRPr="00FE173E">
        <w:t>получать</w:t>
      </w:r>
      <w:r w:rsidR="002A1CEB" w:rsidRPr="00FE173E">
        <w:t xml:space="preserve"> </w:t>
      </w:r>
      <w:r w:rsidRPr="00FE173E">
        <w:t>дополнительный</w:t>
      </w:r>
      <w:r w:rsidR="002A1CEB" w:rsidRPr="00FE173E">
        <w:t xml:space="preserve"> </w:t>
      </w:r>
      <w:r w:rsidRPr="00FE173E">
        <w:t>доход</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или</w:t>
      </w:r>
      <w:r w:rsidR="002A1CEB" w:rsidRPr="00FE173E">
        <w:t xml:space="preserve"> </w:t>
      </w:r>
      <w:r w:rsidRPr="00FE173E">
        <w:t>создать</w:t>
      </w:r>
      <w:r w:rsidR="002A1CEB" w:rsidRPr="00FE173E">
        <w:t xml:space="preserve"> </w:t>
      </w:r>
      <w:r w:rsidRPr="00FE173E">
        <w:t>подушку</w:t>
      </w:r>
      <w:r w:rsidR="002A1CEB" w:rsidRPr="00FE173E">
        <w:t xml:space="preserve"> </w:t>
      </w:r>
      <w:r w:rsidRPr="00FE173E">
        <w:t>безопасности</w:t>
      </w:r>
      <w:r w:rsidR="002A1CEB" w:rsidRPr="00FE173E">
        <w:t xml:space="preserve"> </w:t>
      </w:r>
      <w:r w:rsidRPr="00FE173E">
        <w:t>на</w:t>
      </w:r>
      <w:r w:rsidR="002A1CEB" w:rsidRPr="00FE173E">
        <w:t xml:space="preserve"> </w:t>
      </w:r>
      <w:r w:rsidRPr="00FE173E">
        <w:t>случай</w:t>
      </w:r>
      <w:r w:rsidR="002A1CEB" w:rsidRPr="00FE173E">
        <w:t xml:space="preserve"> </w:t>
      </w:r>
      <w:r w:rsidRPr="00FE173E">
        <w:lastRenderedPageBreak/>
        <w:t>особых</w:t>
      </w:r>
      <w:r w:rsidR="002A1CEB" w:rsidRPr="00FE173E">
        <w:t xml:space="preserve"> </w:t>
      </w:r>
      <w:r w:rsidRPr="00FE173E">
        <w:t>жизненных</w:t>
      </w:r>
      <w:r w:rsidR="002A1CEB" w:rsidRPr="00FE173E">
        <w:t xml:space="preserve"> </w:t>
      </w:r>
      <w:r w:rsidRPr="00FE173E">
        <w:t>ситуаций.</w:t>
      </w:r>
      <w:r w:rsidR="002A1CEB" w:rsidRPr="00FE173E">
        <w:t xml:space="preserve"> </w:t>
      </w:r>
      <w:r w:rsidRPr="00FE173E">
        <w:t>ПДС</w:t>
      </w:r>
      <w:r w:rsidR="002A1CEB" w:rsidRPr="00FE173E">
        <w:t xml:space="preserve"> </w:t>
      </w:r>
      <w:r w:rsidRPr="00FE173E">
        <w:t>предусматривает</w:t>
      </w:r>
      <w:r w:rsidR="002A1CEB" w:rsidRPr="00FE173E">
        <w:t xml:space="preserve"> </w:t>
      </w:r>
      <w:r w:rsidRPr="00FE173E">
        <w:t>государственное</w:t>
      </w:r>
      <w:r w:rsidR="002A1CEB" w:rsidRPr="00FE173E">
        <w:t xml:space="preserve"> </w:t>
      </w:r>
      <w:r w:rsidRPr="00FE173E">
        <w:t>софинансирование</w:t>
      </w:r>
      <w:r w:rsidR="002A1CEB" w:rsidRPr="00FE173E">
        <w:t xml:space="preserve"> </w:t>
      </w:r>
      <w:r w:rsidRPr="00FE173E">
        <w:t>собственных</w:t>
      </w:r>
      <w:r w:rsidR="002A1CEB" w:rsidRPr="00FE173E">
        <w:t xml:space="preserve"> </w:t>
      </w:r>
      <w:r w:rsidRPr="00FE173E">
        <w:t>взносов</w:t>
      </w:r>
      <w:r w:rsidR="002A1CEB" w:rsidRPr="00FE173E">
        <w:t xml:space="preserve"> </w:t>
      </w:r>
      <w:r w:rsidRPr="00FE173E">
        <w:t>граждан</w:t>
      </w:r>
      <w:r w:rsidR="002A1CEB" w:rsidRPr="00FE173E">
        <w:t xml:space="preserve"> </w:t>
      </w:r>
      <w:r w:rsidRPr="00FE173E">
        <w:t>-</w:t>
      </w:r>
      <w:r w:rsidR="002A1CEB" w:rsidRPr="00FE173E">
        <w:t xml:space="preserve"> </w:t>
      </w:r>
      <w:r w:rsidRPr="00FE173E">
        <w:t>до</w:t>
      </w:r>
      <w:r w:rsidR="002A1CEB" w:rsidRPr="00FE173E">
        <w:t xml:space="preserve"> </w:t>
      </w:r>
      <w:r w:rsidRPr="00FE173E">
        <w:t>36</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трех</w:t>
      </w:r>
      <w:r w:rsidR="002A1CEB" w:rsidRPr="00FE173E">
        <w:t xml:space="preserve"> </w:t>
      </w:r>
      <w:r w:rsidRPr="00FE173E">
        <w:t>лет,</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специальный</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w:t>
      </w:r>
      <w:r w:rsidR="002A1CEB" w:rsidRPr="00FE173E">
        <w:t xml:space="preserve"> </w:t>
      </w:r>
      <w:r w:rsidRPr="00FE173E">
        <w:t>до</w:t>
      </w:r>
      <w:r w:rsidR="002A1CEB" w:rsidRPr="00FE173E">
        <w:t xml:space="preserve"> </w:t>
      </w:r>
      <w:r w:rsidRPr="00FE173E">
        <w:t>52</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ежегодно</w:t>
      </w:r>
      <w:r w:rsidR="002A1CEB" w:rsidRPr="00FE173E">
        <w:t xml:space="preserve"> </w:t>
      </w:r>
      <w:r w:rsidRPr="00FE173E">
        <w:t>при</w:t>
      </w:r>
      <w:r w:rsidR="002A1CEB" w:rsidRPr="00FE173E">
        <w:t xml:space="preserve"> </w:t>
      </w:r>
      <w:r w:rsidRPr="00FE173E">
        <w:t>уплате</w:t>
      </w:r>
      <w:r w:rsidR="002A1CEB" w:rsidRPr="00FE173E">
        <w:t xml:space="preserve"> </w:t>
      </w:r>
      <w:r w:rsidRPr="00FE173E">
        <w:t>взносов</w:t>
      </w:r>
      <w:r w:rsidR="002A1CEB" w:rsidRPr="00FE173E">
        <w:t xml:space="preserve"> </w:t>
      </w:r>
      <w:r w:rsidRPr="00FE173E">
        <w:t>до</w:t>
      </w:r>
      <w:r w:rsidR="002A1CEB" w:rsidRPr="00FE173E">
        <w:t xml:space="preserve"> </w:t>
      </w:r>
      <w:r w:rsidRPr="00FE173E">
        <w:t>400</w:t>
      </w:r>
      <w:r w:rsidR="002A1CEB" w:rsidRPr="00FE173E">
        <w:t xml:space="preserve"> </w:t>
      </w:r>
      <w:r w:rsidRPr="00FE173E">
        <w:t>тыс.</w:t>
      </w:r>
      <w:r w:rsidR="002A1CEB" w:rsidRPr="00FE173E">
        <w:t xml:space="preserve"> </w:t>
      </w:r>
      <w:r w:rsidRPr="00FE173E">
        <w:t>рублей.</w:t>
      </w:r>
    </w:p>
    <w:p w14:paraId="5B384D8D" w14:textId="77777777" w:rsidR="008D7C89" w:rsidRPr="00FE173E" w:rsidRDefault="00000000" w:rsidP="008D7C89">
      <w:hyperlink r:id="rId21" w:history="1">
        <w:r w:rsidR="008D7C89" w:rsidRPr="00FE173E">
          <w:rPr>
            <w:rStyle w:val="a3"/>
          </w:rPr>
          <w:t>https://tass.ru/ekonomika/21317613</w:t>
        </w:r>
      </w:hyperlink>
      <w:r w:rsidR="002A1CEB" w:rsidRPr="00FE173E">
        <w:t xml:space="preserve"> </w:t>
      </w:r>
    </w:p>
    <w:p w14:paraId="1A03F124" w14:textId="77777777" w:rsidR="00AA42BA" w:rsidRPr="00FE173E" w:rsidRDefault="00D125E9" w:rsidP="00AA42BA">
      <w:pPr>
        <w:pStyle w:val="2"/>
      </w:pPr>
      <w:bookmarkStart w:id="66" w:name="_Hlk171492895"/>
      <w:bookmarkStart w:id="67" w:name="_Toc171493772"/>
      <w:bookmarkEnd w:id="63"/>
      <w:r w:rsidRPr="00FE173E">
        <w:t>Выберу.</w:t>
      </w:r>
      <w:r w:rsidRPr="00FE173E">
        <w:rPr>
          <w:lang w:val="en-US"/>
        </w:rPr>
        <w:t>ru</w:t>
      </w:r>
      <w:r w:rsidR="00AA42BA" w:rsidRPr="00FE173E">
        <w:t>,</w:t>
      </w:r>
      <w:r w:rsidR="002A1CEB" w:rsidRPr="00FE173E">
        <w:t xml:space="preserve"> </w:t>
      </w:r>
      <w:r w:rsidR="00AA42BA" w:rsidRPr="00FE173E">
        <w:t>09.07.2024,</w:t>
      </w:r>
      <w:r w:rsidR="002A1CEB" w:rsidRPr="00FE173E">
        <w:t xml:space="preserve"> </w:t>
      </w:r>
      <w:r w:rsidR="00AA42BA" w:rsidRPr="00FE173E">
        <w:t>Десятки</w:t>
      </w:r>
      <w:r w:rsidR="002A1CEB" w:rsidRPr="00FE173E">
        <w:t xml:space="preserve"> </w:t>
      </w:r>
      <w:r w:rsidR="00AA42BA" w:rsidRPr="00FE173E">
        <w:t>миллиардов</w:t>
      </w:r>
      <w:r w:rsidR="002A1CEB" w:rsidRPr="00FE173E">
        <w:t xml:space="preserve"> </w:t>
      </w:r>
      <w:r w:rsidR="00AA42BA" w:rsidRPr="00FE173E">
        <w:t>рублей.</w:t>
      </w:r>
      <w:r w:rsidR="002A1CEB" w:rsidRPr="00FE173E">
        <w:t xml:space="preserve"> </w:t>
      </w:r>
      <w:r w:rsidR="00AA42BA" w:rsidRPr="00FE173E">
        <w:t>Сколько</w:t>
      </w:r>
      <w:r w:rsidR="002A1CEB" w:rsidRPr="00FE173E">
        <w:t xml:space="preserve"> </w:t>
      </w:r>
      <w:r w:rsidR="00AA42BA" w:rsidRPr="00FE173E">
        <w:t>денег</w:t>
      </w:r>
      <w:r w:rsidR="002A1CEB" w:rsidRPr="00FE173E">
        <w:t xml:space="preserve"> </w:t>
      </w:r>
      <w:r w:rsidR="00AA42BA" w:rsidRPr="00FE173E">
        <w:t>россияне</w:t>
      </w:r>
      <w:r w:rsidR="002A1CEB" w:rsidRPr="00FE173E">
        <w:t xml:space="preserve"> </w:t>
      </w:r>
      <w:r w:rsidR="00AA42BA" w:rsidRPr="00FE173E">
        <w:t>отложили</w:t>
      </w:r>
      <w:r w:rsidR="002A1CEB" w:rsidRPr="00FE173E">
        <w:t xml:space="preserve"> </w:t>
      </w:r>
      <w:r w:rsidR="00AA42BA" w:rsidRPr="00FE173E">
        <w:t>на</w:t>
      </w:r>
      <w:r w:rsidR="002A1CEB" w:rsidRPr="00FE173E">
        <w:t xml:space="preserve"> </w:t>
      </w:r>
      <w:r w:rsidR="00AA42BA" w:rsidRPr="00FE173E">
        <w:t>старость?</w:t>
      </w:r>
      <w:bookmarkEnd w:id="67"/>
    </w:p>
    <w:p w14:paraId="2446C088" w14:textId="77777777" w:rsidR="00AA42BA" w:rsidRPr="00FE173E" w:rsidRDefault="00AA42BA" w:rsidP="00072E8D">
      <w:pPr>
        <w:pStyle w:val="3"/>
      </w:pPr>
      <w:bookmarkStart w:id="68" w:name="_Toc171493773"/>
      <w:r w:rsidRPr="00FE173E">
        <w:t>С</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заработала</w:t>
      </w:r>
      <w:r w:rsidR="002A1CEB" w:rsidRPr="00FE173E">
        <w:t xml:space="preserve"> </w:t>
      </w:r>
      <w:r w:rsidRPr="00FE173E">
        <w:t>новая</w:t>
      </w:r>
      <w:r w:rsidR="002A1CEB" w:rsidRPr="00FE173E">
        <w:t xml:space="preserve"> </w:t>
      </w:r>
      <w:r w:rsidRPr="00FE173E">
        <w:t>система</w:t>
      </w:r>
      <w:r w:rsidR="002A1CEB" w:rsidRPr="00FE173E">
        <w:t xml:space="preserve"> </w:t>
      </w:r>
      <w:r w:rsidRPr="00FE173E">
        <w:t>пенсионных</w:t>
      </w:r>
      <w:r w:rsidR="002A1CEB" w:rsidRPr="00FE173E">
        <w:t xml:space="preserve"> </w:t>
      </w:r>
      <w:r w:rsidRPr="00FE173E">
        <w:t>накоплений</w:t>
      </w:r>
      <w:r w:rsidR="002A1CEB" w:rsidRPr="00FE173E">
        <w:t xml:space="preserve"> -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Власти</w:t>
      </w:r>
      <w:r w:rsidR="002A1CEB" w:rsidRPr="00FE173E">
        <w:t xml:space="preserve"> </w:t>
      </w:r>
      <w:r w:rsidRPr="00FE173E">
        <w:t>подвели</w:t>
      </w:r>
      <w:r w:rsidR="002A1CEB" w:rsidRPr="00FE173E">
        <w:t xml:space="preserve"> </w:t>
      </w:r>
      <w:r w:rsidRPr="00FE173E">
        <w:t>первые</w:t>
      </w:r>
      <w:r w:rsidR="002A1CEB" w:rsidRPr="00FE173E">
        <w:t xml:space="preserve"> </w:t>
      </w:r>
      <w:r w:rsidRPr="00FE173E">
        <w:t>итоги</w:t>
      </w:r>
      <w:r w:rsidR="002A1CEB" w:rsidRPr="00FE173E">
        <w:t xml:space="preserve"> </w:t>
      </w:r>
      <w:r w:rsidRPr="00FE173E">
        <w:t>работы</w:t>
      </w:r>
      <w:r w:rsidR="002A1CEB" w:rsidRPr="00FE173E">
        <w:t xml:space="preserve"> </w:t>
      </w:r>
      <w:r w:rsidRPr="00FE173E">
        <w:t>программы.</w:t>
      </w:r>
      <w:r w:rsidR="002A1CEB" w:rsidRPr="00FE173E">
        <w:t xml:space="preserve"> </w:t>
      </w:r>
      <w:r w:rsidRPr="00FE173E">
        <w:t>По</w:t>
      </w:r>
      <w:r w:rsidR="002A1CEB" w:rsidRPr="00FE173E">
        <w:t xml:space="preserve"> </w:t>
      </w:r>
      <w:r w:rsidRPr="00FE173E">
        <w:t>словам</w:t>
      </w:r>
      <w:r w:rsidR="002A1CEB" w:rsidRPr="00FE173E">
        <w:t xml:space="preserve"> </w:t>
      </w:r>
      <w:r w:rsidRPr="00FE173E">
        <w:t>заместителя</w:t>
      </w:r>
      <w:r w:rsidR="002A1CEB" w:rsidRPr="00FE173E">
        <w:t xml:space="preserve"> </w:t>
      </w:r>
      <w:r w:rsidRPr="00FE173E">
        <w:t>директора</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Павла</w:t>
      </w:r>
      <w:r w:rsidR="002A1CEB" w:rsidRPr="00FE173E">
        <w:t xml:space="preserve"> </w:t>
      </w:r>
      <w:r w:rsidRPr="00FE173E">
        <w:t>Шахлевича,</w:t>
      </w:r>
      <w:r w:rsidR="002A1CEB" w:rsidRPr="00FE173E">
        <w:t xml:space="preserve"> </w:t>
      </w:r>
      <w:r w:rsidRPr="00FE173E">
        <w:t>за</w:t>
      </w:r>
      <w:r w:rsidR="002A1CEB" w:rsidRPr="00FE173E">
        <w:t xml:space="preserve"> </w:t>
      </w:r>
      <w:r w:rsidRPr="00FE173E">
        <w:t>полгода</w:t>
      </w:r>
      <w:r w:rsidR="002A1CEB" w:rsidRPr="00FE173E">
        <w:t xml:space="preserve"> </w:t>
      </w:r>
      <w:r w:rsidRPr="00FE173E">
        <w:t>граждане</w:t>
      </w:r>
      <w:r w:rsidR="002A1CEB" w:rsidRPr="00FE173E">
        <w:t xml:space="preserve"> </w:t>
      </w:r>
      <w:r w:rsidRPr="00FE173E">
        <w:t>внесли</w:t>
      </w:r>
      <w:r w:rsidR="002A1CEB" w:rsidRPr="00FE173E">
        <w:t xml:space="preserve"> </w:t>
      </w:r>
      <w:r w:rsidRPr="00FE173E">
        <w:t>на</w:t>
      </w:r>
      <w:r w:rsidR="002A1CEB" w:rsidRPr="00FE173E">
        <w:t xml:space="preserve"> </w:t>
      </w:r>
      <w:r w:rsidRPr="00FE173E">
        <w:t>пенсионные</w:t>
      </w:r>
      <w:r w:rsidR="002A1CEB" w:rsidRPr="00FE173E">
        <w:t xml:space="preserve"> </w:t>
      </w:r>
      <w:r w:rsidRPr="00FE173E">
        <w:t>счета</w:t>
      </w:r>
      <w:r w:rsidR="002A1CEB" w:rsidRPr="00FE173E">
        <w:t xml:space="preserve"> </w:t>
      </w:r>
      <w:r w:rsidRPr="00FE173E">
        <w:t>десятки</w:t>
      </w:r>
      <w:r w:rsidR="002A1CEB" w:rsidRPr="00FE173E">
        <w:t xml:space="preserve"> </w:t>
      </w:r>
      <w:r w:rsidRPr="00FE173E">
        <w:t>миллиардов</w:t>
      </w:r>
      <w:r w:rsidR="002A1CEB" w:rsidRPr="00FE173E">
        <w:t xml:space="preserve"> </w:t>
      </w:r>
      <w:r w:rsidRPr="00FE173E">
        <w:t>рублей.</w:t>
      </w:r>
      <w:bookmarkEnd w:id="68"/>
    </w:p>
    <w:bookmarkEnd w:id="66"/>
    <w:p w14:paraId="4954DBB3" w14:textId="77777777" w:rsidR="00AA42BA" w:rsidRPr="00FE173E" w:rsidRDefault="00AA42BA" w:rsidP="00AA42BA">
      <w:r w:rsidRPr="00FE173E">
        <w:t>За</w:t>
      </w:r>
      <w:r w:rsidR="002A1CEB" w:rsidRPr="00FE173E">
        <w:t xml:space="preserve"> </w:t>
      </w:r>
      <w:r w:rsidRPr="00FE173E">
        <w:t>полгода</w:t>
      </w:r>
      <w:r w:rsidR="002A1CEB" w:rsidRPr="00FE173E">
        <w:t xml:space="preserve"> </w:t>
      </w:r>
      <w:r w:rsidRPr="00FE173E">
        <w:t>работы</w:t>
      </w:r>
      <w:r w:rsidR="002A1CEB" w:rsidRPr="00FE173E">
        <w:t xml:space="preserve"> </w:t>
      </w:r>
      <w:r w:rsidRPr="00FE173E">
        <w:t>ПДС</w:t>
      </w:r>
      <w:r w:rsidR="002A1CEB" w:rsidRPr="00FE173E">
        <w:t xml:space="preserve"> </w:t>
      </w:r>
      <w:r w:rsidRPr="00FE173E">
        <w:t>россияне</w:t>
      </w:r>
      <w:r w:rsidR="002A1CEB" w:rsidRPr="00FE173E">
        <w:t xml:space="preserve"> </w:t>
      </w:r>
      <w:r w:rsidRPr="00FE173E">
        <w:t>отложили</w:t>
      </w:r>
      <w:r w:rsidR="002A1CEB" w:rsidRPr="00FE173E">
        <w:t xml:space="preserve"> </w:t>
      </w:r>
      <w:r w:rsidRPr="00FE173E">
        <w:t>на</w:t>
      </w:r>
      <w:r w:rsidR="002A1CEB" w:rsidRPr="00FE173E">
        <w:t xml:space="preserve"> </w:t>
      </w:r>
      <w:r w:rsidRPr="00FE173E">
        <w:t>старость</w:t>
      </w:r>
      <w:r w:rsidR="002A1CEB" w:rsidRPr="00FE173E">
        <w:t xml:space="preserve"> </w:t>
      </w:r>
      <w:r w:rsidRPr="00FE173E">
        <w:t>30</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рассказал</w:t>
      </w:r>
      <w:r w:rsidR="002A1CEB" w:rsidRPr="00FE173E">
        <w:t xml:space="preserve"> </w:t>
      </w:r>
      <w:r w:rsidRPr="00FE173E">
        <w:t>заместитель</w:t>
      </w:r>
      <w:r w:rsidR="002A1CEB" w:rsidRPr="00FE173E">
        <w:t xml:space="preserve"> </w:t>
      </w:r>
      <w:r w:rsidRPr="00FE173E">
        <w:t>директора</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России</w:t>
      </w:r>
      <w:r w:rsidR="002A1CEB" w:rsidRPr="00FE173E">
        <w:t xml:space="preserve"> </w:t>
      </w:r>
      <w:r w:rsidRPr="00FE173E">
        <w:t>Павел</w:t>
      </w:r>
      <w:r w:rsidR="002A1CEB" w:rsidRPr="00FE173E">
        <w:t xml:space="preserve"> </w:t>
      </w:r>
      <w:r w:rsidRPr="00FE173E">
        <w:t>Шахлевич.</w:t>
      </w:r>
      <w:r w:rsidR="002A1CEB" w:rsidRPr="00FE173E">
        <w:t xml:space="preserve"> </w:t>
      </w:r>
      <w:r w:rsidRPr="00FE173E">
        <w:t>Его</w:t>
      </w:r>
      <w:r w:rsidR="002A1CEB" w:rsidRPr="00FE173E">
        <w:t xml:space="preserve"> </w:t>
      </w:r>
      <w:r w:rsidRPr="00FE173E">
        <w:t>слова</w:t>
      </w:r>
      <w:r w:rsidR="002A1CEB" w:rsidRPr="00FE173E">
        <w:t xml:space="preserve"> </w:t>
      </w:r>
      <w:r w:rsidRPr="00FE173E">
        <w:t>цитирует</w:t>
      </w:r>
      <w:r w:rsidR="002A1CEB" w:rsidRPr="00FE173E">
        <w:t xml:space="preserve"> </w:t>
      </w:r>
      <w:r w:rsidRPr="00FE173E">
        <w:t>ТАСС:</w:t>
      </w:r>
    </w:p>
    <w:p w14:paraId="577D4801" w14:textId="77777777" w:rsidR="00AA42BA" w:rsidRPr="00FE173E" w:rsidRDefault="00AA42BA" w:rsidP="00AA42BA">
      <w:r w:rsidRPr="00FE173E">
        <w:t>У</w:t>
      </w:r>
      <w:r w:rsidR="002A1CEB" w:rsidRPr="00FE173E">
        <w:t xml:space="preserve"> </w:t>
      </w:r>
      <w:r w:rsidRPr="00FE173E">
        <w:t>нас</w:t>
      </w:r>
      <w:r w:rsidR="002A1CEB" w:rsidRPr="00FE173E">
        <w:t xml:space="preserve"> </w:t>
      </w:r>
      <w:r w:rsidRPr="00FE173E">
        <w:t>на</w:t>
      </w:r>
      <w:r w:rsidR="002A1CEB" w:rsidRPr="00FE173E">
        <w:t xml:space="preserve"> </w:t>
      </w:r>
      <w:r w:rsidRPr="00FE173E">
        <w:t>конец</w:t>
      </w:r>
      <w:r w:rsidR="002A1CEB" w:rsidRPr="00FE173E">
        <w:t xml:space="preserve"> </w:t>
      </w:r>
      <w:r w:rsidRPr="00FE173E">
        <w:t>июня</w:t>
      </w:r>
      <w:r w:rsidR="002A1CEB" w:rsidRPr="00FE173E">
        <w:t xml:space="preserve"> </w:t>
      </w:r>
      <w:r w:rsidRPr="00FE173E">
        <w:t>порядка</w:t>
      </w:r>
      <w:r w:rsidR="002A1CEB" w:rsidRPr="00FE173E">
        <w:t xml:space="preserve"> </w:t>
      </w:r>
      <w:r w:rsidRPr="00FE173E">
        <w:t>30</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уже</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Из</w:t>
      </w:r>
      <w:r w:rsidR="002A1CEB" w:rsidRPr="00FE173E">
        <w:t xml:space="preserve"> </w:t>
      </w:r>
      <w:r w:rsidRPr="00FE173E">
        <w:t>них</w:t>
      </w:r>
      <w:r w:rsidR="002A1CEB" w:rsidRPr="00FE173E">
        <w:t xml:space="preserve"> </w:t>
      </w:r>
      <w:r w:rsidRPr="00FE173E">
        <w:t>порядка</w:t>
      </w:r>
      <w:r w:rsidR="002A1CEB" w:rsidRPr="00FE173E">
        <w:t xml:space="preserve"> </w:t>
      </w:r>
      <w:r w:rsidRPr="00FE173E">
        <w:t>12</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что</w:t>
      </w:r>
      <w:r w:rsidR="002A1CEB" w:rsidRPr="00FE173E">
        <w:t xml:space="preserve"> </w:t>
      </w:r>
      <w:r w:rsidRPr="00FE173E">
        <w:t>отрадно,</w:t>
      </w:r>
      <w:r w:rsidR="002A1CEB" w:rsidRPr="00FE173E">
        <w:t xml:space="preserve"> </w:t>
      </w:r>
      <w:r w:rsidRPr="00FE173E">
        <w:t>собственных</w:t>
      </w:r>
      <w:r w:rsidR="002A1CEB" w:rsidRPr="00FE173E">
        <w:t xml:space="preserve"> </w:t>
      </w:r>
      <w:r w:rsidRPr="00FE173E">
        <w:t>взносов</w:t>
      </w:r>
      <w:r w:rsidR="002A1CEB" w:rsidRPr="00FE173E">
        <w:t xml:space="preserve"> </w:t>
      </w:r>
      <w:r w:rsidRPr="00FE173E">
        <w:t>и</w:t>
      </w:r>
      <w:r w:rsidR="002A1CEB" w:rsidRPr="00FE173E">
        <w:t xml:space="preserve"> </w:t>
      </w:r>
      <w:r w:rsidRPr="00FE173E">
        <w:t>порядка</w:t>
      </w:r>
      <w:r w:rsidR="002A1CEB" w:rsidRPr="00FE173E">
        <w:t xml:space="preserve"> </w:t>
      </w:r>
      <w:r w:rsidRPr="00FE173E">
        <w:t>18</w:t>
      </w:r>
      <w:r w:rsidR="002A1CEB" w:rsidRPr="00FE173E">
        <w:t xml:space="preserve"> </w:t>
      </w:r>
      <w:r w:rsidRPr="00FE173E">
        <w:t>млрд</w:t>
      </w:r>
      <w:r w:rsidR="002A1CEB" w:rsidRPr="00FE173E">
        <w:t xml:space="preserve"> </w:t>
      </w:r>
      <w:r w:rsidRPr="00FE173E">
        <w:t>рублей</w:t>
      </w:r>
      <w:r w:rsidR="002A1CEB" w:rsidRPr="00FE173E">
        <w:t xml:space="preserve"> - </w:t>
      </w:r>
      <w:r w:rsidRPr="00FE173E">
        <w:t>перевод</w:t>
      </w:r>
      <w:r w:rsidR="002A1CEB" w:rsidRPr="00FE173E">
        <w:t xml:space="preserve"> </w:t>
      </w:r>
      <w:r w:rsidRPr="00FE173E">
        <w:t>пенсионных</w:t>
      </w:r>
      <w:r w:rsidR="002A1CEB" w:rsidRPr="00FE173E">
        <w:t xml:space="preserve"> </w:t>
      </w:r>
      <w:r w:rsidRPr="00FE173E">
        <w:t>накоплений</w:t>
      </w:r>
    </w:p>
    <w:p w14:paraId="7C40305E" w14:textId="77777777" w:rsidR="00AA42BA" w:rsidRPr="00FE173E" w:rsidRDefault="00AA42BA" w:rsidP="00AA42BA">
      <w:r w:rsidRPr="00FE173E">
        <w:t>Сумма</w:t>
      </w:r>
      <w:r w:rsidR="002A1CEB" w:rsidRPr="00FE173E">
        <w:t xml:space="preserve"> </w:t>
      </w:r>
      <w:r w:rsidRPr="00FE173E">
        <w:t>в</w:t>
      </w:r>
      <w:r w:rsidR="002A1CEB" w:rsidRPr="00FE173E">
        <w:t xml:space="preserve"> </w:t>
      </w:r>
      <w:r w:rsidRPr="00FE173E">
        <w:t>12</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велика</w:t>
      </w:r>
      <w:r w:rsidR="002A1CEB" w:rsidRPr="00FE173E">
        <w:t xml:space="preserve"> </w:t>
      </w:r>
      <w:r w:rsidRPr="00FE173E">
        <w:t>только</w:t>
      </w:r>
      <w:r w:rsidR="002A1CEB" w:rsidRPr="00FE173E">
        <w:t xml:space="preserve"> </w:t>
      </w:r>
      <w:r w:rsidRPr="00FE173E">
        <w:t>для</w:t>
      </w:r>
      <w:r w:rsidR="002A1CEB" w:rsidRPr="00FE173E">
        <w:t xml:space="preserve"> </w:t>
      </w:r>
      <w:r w:rsidRPr="00FE173E">
        <w:t>одного</w:t>
      </w:r>
      <w:r w:rsidR="002A1CEB" w:rsidRPr="00FE173E">
        <w:t xml:space="preserve"> </w:t>
      </w:r>
      <w:r w:rsidRPr="00FE173E">
        <w:t>человека.</w:t>
      </w:r>
      <w:r w:rsidR="002A1CEB" w:rsidRPr="00FE173E">
        <w:t xml:space="preserve"> </w:t>
      </w:r>
      <w:r w:rsidRPr="00FE173E">
        <w:t>В</w:t>
      </w:r>
      <w:r w:rsidR="002A1CEB" w:rsidRPr="00FE173E">
        <w:t xml:space="preserve"> </w:t>
      </w:r>
      <w:r w:rsidRPr="00FE173E">
        <w:t>разрезе</w:t>
      </w:r>
      <w:r w:rsidR="002A1CEB" w:rsidRPr="00FE173E">
        <w:t xml:space="preserve"> </w:t>
      </w:r>
      <w:r w:rsidRPr="00FE173E">
        <w:t>целой</w:t>
      </w:r>
      <w:r w:rsidR="002A1CEB" w:rsidRPr="00FE173E">
        <w:t xml:space="preserve"> </w:t>
      </w:r>
      <w:r w:rsidRPr="00FE173E">
        <w:t>страны</w:t>
      </w:r>
      <w:r w:rsidR="002A1CEB" w:rsidRPr="00FE173E">
        <w:t xml:space="preserve"> - </w:t>
      </w:r>
      <w:r w:rsidRPr="00FE173E">
        <w:t>капля</w:t>
      </w:r>
      <w:r w:rsidR="002A1CEB" w:rsidRPr="00FE173E">
        <w:t xml:space="preserve"> </w:t>
      </w:r>
      <w:r w:rsidRPr="00FE173E">
        <w:t>в</w:t>
      </w:r>
      <w:r w:rsidR="002A1CEB" w:rsidRPr="00FE173E">
        <w:t xml:space="preserve"> </w:t>
      </w:r>
      <w:r w:rsidRPr="00FE173E">
        <w:t>море.</w:t>
      </w:r>
      <w:r w:rsidR="002A1CEB" w:rsidRPr="00FE173E">
        <w:t xml:space="preserve"> </w:t>
      </w:r>
      <w:r w:rsidRPr="00FE173E">
        <w:t>Если</w:t>
      </w:r>
      <w:r w:rsidR="002A1CEB" w:rsidRPr="00FE173E">
        <w:t xml:space="preserve"> </w:t>
      </w:r>
      <w:r w:rsidRPr="00FE173E">
        <w:t>сумму</w:t>
      </w:r>
      <w:r w:rsidR="002A1CEB" w:rsidRPr="00FE173E">
        <w:t xml:space="preserve"> </w:t>
      </w:r>
      <w:r w:rsidRPr="00FE173E">
        <w:t>взносов</w:t>
      </w:r>
      <w:r w:rsidR="002A1CEB" w:rsidRPr="00FE173E">
        <w:t xml:space="preserve"> </w:t>
      </w:r>
      <w:r w:rsidRPr="00FE173E">
        <w:t>(12</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разделить</w:t>
      </w:r>
      <w:r w:rsidR="002A1CEB" w:rsidRPr="00FE173E">
        <w:t xml:space="preserve"> </w:t>
      </w:r>
      <w:r w:rsidRPr="00FE173E">
        <w:t>на</w:t>
      </w:r>
      <w:r w:rsidR="002A1CEB" w:rsidRPr="00FE173E">
        <w:t xml:space="preserve"> </w:t>
      </w:r>
      <w:r w:rsidRPr="00FE173E">
        <w:t>число</w:t>
      </w:r>
      <w:r w:rsidR="002A1CEB" w:rsidRPr="00FE173E">
        <w:t xml:space="preserve"> </w:t>
      </w:r>
      <w:r w:rsidRPr="00FE173E">
        <w:t>трудоспособных</w:t>
      </w:r>
      <w:r w:rsidR="002A1CEB" w:rsidRPr="00FE173E">
        <w:t xml:space="preserve"> </w:t>
      </w:r>
      <w:r w:rsidRPr="00FE173E">
        <w:t>людей</w:t>
      </w:r>
      <w:r w:rsidR="002A1CEB" w:rsidRPr="00FE173E">
        <w:t xml:space="preserve"> </w:t>
      </w:r>
      <w:r w:rsidRPr="00FE173E">
        <w:t>(76</w:t>
      </w:r>
      <w:r w:rsidR="002A1CEB" w:rsidRPr="00FE173E">
        <w:t xml:space="preserve"> </w:t>
      </w:r>
      <w:r w:rsidRPr="00FE173E">
        <w:t>млн</w:t>
      </w:r>
      <w:r w:rsidR="002A1CEB" w:rsidRPr="00FE173E">
        <w:t xml:space="preserve"> </w:t>
      </w:r>
      <w:r w:rsidRPr="00FE173E">
        <w:t>человек),</w:t>
      </w:r>
      <w:r w:rsidR="002A1CEB" w:rsidRPr="00FE173E">
        <w:t xml:space="preserve"> </w:t>
      </w:r>
      <w:r w:rsidRPr="00FE173E">
        <w:t>получится</w:t>
      </w:r>
      <w:r w:rsidR="002A1CEB" w:rsidRPr="00FE173E">
        <w:t xml:space="preserve"> </w:t>
      </w:r>
      <w:r w:rsidRPr="00FE173E">
        <w:t>мизерный</w:t>
      </w:r>
      <w:r w:rsidR="002A1CEB" w:rsidRPr="00FE173E">
        <w:t xml:space="preserve"> </w:t>
      </w:r>
      <w:r w:rsidRPr="00FE173E">
        <w:t>размер</w:t>
      </w:r>
      <w:r w:rsidR="002A1CEB" w:rsidRPr="00FE173E">
        <w:t xml:space="preserve"> </w:t>
      </w:r>
      <w:r w:rsidRPr="00FE173E">
        <w:t>накоплений</w:t>
      </w:r>
      <w:r w:rsidR="002A1CEB" w:rsidRPr="00FE173E">
        <w:t xml:space="preserve"> - </w:t>
      </w:r>
      <w:r w:rsidRPr="00FE173E">
        <w:t>158</w:t>
      </w:r>
      <w:r w:rsidR="002A1CEB" w:rsidRPr="00FE173E">
        <w:t xml:space="preserve"> </w:t>
      </w:r>
      <w:r w:rsidRPr="00FE173E">
        <w:t>рублей</w:t>
      </w:r>
      <w:r w:rsidR="002A1CEB" w:rsidRPr="00FE173E">
        <w:t xml:space="preserve"> </w:t>
      </w:r>
      <w:r w:rsidRPr="00FE173E">
        <w:t>на</w:t>
      </w:r>
      <w:r w:rsidR="002A1CEB" w:rsidRPr="00FE173E">
        <w:t xml:space="preserve"> </w:t>
      </w:r>
      <w:r w:rsidRPr="00FE173E">
        <w:t>одного</w:t>
      </w:r>
      <w:r w:rsidR="002A1CEB" w:rsidRPr="00FE173E">
        <w:t xml:space="preserve"> </w:t>
      </w:r>
      <w:r w:rsidRPr="00FE173E">
        <w:t>человека.</w:t>
      </w:r>
    </w:p>
    <w:p w14:paraId="458C7677" w14:textId="77777777" w:rsidR="00AA42BA" w:rsidRPr="00FE173E" w:rsidRDefault="00AA42BA" w:rsidP="00AA42BA">
      <w:r w:rsidRPr="00FE173E">
        <w:t>Это</w:t>
      </w:r>
      <w:r w:rsidR="002A1CEB" w:rsidRPr="00FE173E">
        <w:t xml:space="preserve"> </w:t>
      </w:r>
      <w:r w:rsidRPr="00FE173E">
        <w:t>говорит</w:t>
      </w:r>
      <w:r w:rsidR="002A1CEB" w:rsidRPr="00FE173E">
        <w:t xml:space="preserve"> </w:t>
      </w:r>
      <w:r w:rsidRPr="00FE173E">
        <w:t>о</w:t>
      </w:r>
      <w:r w:rsidR="002A1CEB" w:rsidRPr="00FE173E">
        <w:t xml:space="preserve"> </w:t>
      </w:r>
      <w:r w:rsidRPr="00FE173E">
        <w:t>непопулярности</w:t>
      </w:r>
      <w:r w:rsidR="002A1CEB" w:rsidRPr="00FE173E">
        <w:t xml:space="preserve"> </w:t>
      </w:r>
      <w:r w:rsidRPr="00FE173E">
        <w:t>нового</w:t>
      </w:r>
      <w:r w:rsidR="002A1CEB" w:rsidRPr="00FE173E">
        <w:t xml:space="preserve"> </w:t>
      </w:r>
      <w:r w:rsidRPr="00FE173E">
        <w:t>продукта</w:t>
      </w:r>
      <w:r w:rsidR="002A1CEB" w:rsidRPr="00FE173E">
        <w:t xml:space="preserve"> </w:t>
      </w:r>
      <w:r w:rsidRPr="00FE173E">
        <w:t>сбережений</w:t>
      </w:r>
      <w:r w:rsidR="002A1CEB" w:rsidRPr="00FE173E">
        <w:t xml:space="preserve"> </w:t>
      </w:r>
      <w:r w:rsidRPr="00FE173E">
        <w:t>на</w:t>
      </w:r>
      <w:r w:rsidR="002A1CEB" w:rsidRPr="00FE173E">
        <w:t xml:space="preserve"> </w:t>
      </w:r>
      <w:r w:rsidRPr="00FE173E">
        <w:t>старость.</w:t>
      </w:r>
      <w:r w:rsidR="002A1CEB" w:rsidRPr="00FE173E">
        <w:t xml:space="preserve"> </w:t>
      </w:r>
      <w:r w:rsidRPr="00FE173E">
        <w:t>Неудивительно,</w:t>
      </w:r>
      <w:r w:rsidR="002A1CEB" w:rsidRPr="00FE173E">
        <w:t xml:space="preserve"> </w:t>
      </w:r>
      <w:r w:rsidRPr="00FE173E">
        <w:t>что</w:t>
      </w:r>
      <w:r w:rsidR="002A1CEB" w:rsidRPr="00FE173E">
        <w:t xml:space="preserve"> </w:t>
      </w:r>
      <w:r w:rsidRPr="00FE173E">
        <w:t>потребовались</w:t>
      </w:r>
      <w:r w:rsidR="002A1CEB" w:rsidRPr="00FE173E">
        <w:t xml:space="preserve"> </w:t>
      </w:r>
      <w:r w:rsidRPr="00FE173E">
        <w:t>дополнительные</w:t>
      </w:r>
      <w:r w:rsidR="002A1CEB" w:rsidRPr="00FE173E">
        <w:t xml:space="preserve"> </w:t>
      </w:r>
      <w:r w:rsidRPr="00FE173E">
        <w:t>льготы.</w:t>
      </w:r>
      <w:r w:rsidR="002A1CEB" w:rsidRPr="00FE173E">
        <w:t xml:space="preserve"> </w:t>
      </w:r>
      <w:r w:rsidRPr="00FE173E">
        <w:t>Как</w:t>
      </w:r>
      <w:r w:rsidR="002A1CEB" w:rsidRPr="00FE173E">
        <w:t xml:space="preserve"> </w:t>
      </w:r>
      <w:r w:rsidRPr="00FE173E">
        <w:t>было</w:t>
      </w:r>
      <w:r w:rsidR="002A1CEB" w:rsidRPr="00FE173E">
        <w:t xml:space="preserve"> </w:t>
      </w:r>
      <w:r w:rsidRPr="00FE173E">
        <w:t>объявлено</w:t>
      </w:r>
      <w:r w:rsidR="002A1CEB" w:rsidRPr="00FE173E">
        <w:t xml:space="preserve"> </w:t>
      </w:r>
      <w:r w:rsidRPr="00FE173E">
        <w:t>ранее,</w:t>
      </w:r>
      <w:r w:rsidR="002A1CEB" w:rsidRPr="00FE173E">
        <w:t xml:space="preserve"> </w:t>
      </w:r>
      <w:r w:rsidRPr="00FE173E">
        <w:t>государство</w:t>
      </w:r>
      <w:r w:rsidR="002A1CEB" w:rsidRPr="00FE173E">
        <w:t xml:space="preserve"> </w:t>
      </w:r>
      <w:r w:rsidRPr="00FE173E">
        <w:t>будет</w:t>
      </w:r>
      <w:r w:rsidR="002A1CEB" w:rsidRPr="00FE173E">
        <w:t xml:space="preserve"> </w:t>
      </w:r>
      <w:r w:rsidRPr="00FE173E">
        <w:t>софинансировать</w:t>
      </w:r>
      <w:r w:rsidR="002A1CEB" w:rsidRPr="00FE173E">
        <w:t xml:space="preserve"> </w:t>
      </w:r>
      <w:r w:rsidRPr="00FE173E">
        <w:t>накопления</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10</w:t>
      </w:r>
      <w:r w:rsidR="002A1CEB" w:rsidRPr="00FE173E">
        <w:t xml:space="preserve"> </w:t>
      </w:r>
      <w:r w:rsidRPr="00FE173E">
        <w:t>лет,</w:t>
      </w:r>
      <w:r w:rsidR="002A1CEB" w:rsidRPr="00FE173E">
        <w:t xml:space="preserve"> </w:t>
      </w:r>
      <w:r w:rsidRPr="00FE173E">
        <w:t>а</w:t>
      </w:r>
      <w:r w:rsidR="002A1CEB" w:rsidRPr="00FE173E">
        <w:t xml:space="preserve"> </w:t>
      </w:r>
      <w:r w:rsidRPr="00FE173E">
        <w:t>не</w:t>
      </w:r>
      <w:r w:rsidR="002A1CEB" w:rsidRPr="00FE173E">
        <w:t xml:space="preserve"> </w:t>
      </w:r>
      <w:r w:rsidRPr="00FE173E">
        <w:t>тр</w:t>
      </w:r>
      <w:r w:rsidR="002A1CEB" w:rsidRPr="00FE173E">
        <w:t>е</w:t>
      </w:r>
      <w:r w:rsidRPr="00FE173E">
        <w:t>х,</w:t>
      </w:r>
      <w:r w:rsidR="002A1CEB" w:rsidRPr="00FE173E">
        <w:t xml:space="preserve"> </w:t>
      </w:r>
      <w:r w:rsidRPr="00FE173E">
        <w:t>как</w:t>
      </w:r>
      <w:r w:rsidR="002A1CEB" w:rsidRPr="00FE173E">
        <w:t xml:space="preserve"> </w:t>
      </w:r>
      <w:r w:rsidRPr="00FE173E">
        <w:t>ожидалось</w:t>
      </w:r>
      <w:r w:rsidR="002A1CEB" w:rsidRPr="00FE173E">
        <w:t xml:space="preserve"> </w:t>
      </w:r>
      <w:r w:rsidRPr="00FE173E">
        <w:t>ранее.</w:t>
      </w:r>
      <w:r w:rsidR="002A1CEB" w:rsidRPr="00FE173E">
        <w:t xml:space="preserve"> </w:t>
      </w:r>
      <w:r w:rsidRPr="00FE173E">
        <w:t>В</w:t>
      </w:r>
      <w:r w:rsidR="002A1CEB" w:rsidRPr="00FE173E">
        <w:t xml:space="preserve"> </w:t>
      </w:r>
      <w:r w:rsidRPr="00FE173E">
        <w:t>итоге</w:t>
      </w:r>
      <w:r w:rsidR="002A1CEB" w:rsidRPr="00FE173E">
        <w:t xml:space="preserve"> </w:t>
      </w:r>
      <w:r w:rsidRPr="00FE173E">
        <w:t>от</w:t>
      </w:r>
      <w:r w:rsidR="002A1CEB" w:rsidRPr="00FE173E">
        <w:t xml:space="preserve"> </w:t>
      </w:r>
      <w:r w:rsidRPr="00FE173E">
        <w:t>властей</w:t>
      </w:r>
      <w:r w:rsidR="002A1CEB" w:rsidRPr="00FE173E">
        <w:t xml:space="preserve"> </w:t>
      </w:r>
      <w:r w:rsidRPr="00FE173E">
        <w:t>можно</w:t>
      </w:r>
      <w:r w:rsidR="002A1CEB" w:rsidRPr="00FE173E">
        <w:t xml:space="preserve"> </w:t>
      </w:r>
      <w:r w:rsidRPr="00FE173E">
        <w:t>получить</w:t>
      </w:r>
      <w:r w:rsidR="002A1CEB" w:rsidRPr="00FE173E">
        <w:t xml:space="preserve"> </w:t>
      </w:r>
      <w:r w:rsidRPr="00FE173E">
        <w:t>до</w:t>
      </w:r>
      <w:r w:rsidR="002A1CEB" w:rsidRPr="00FE173E">
        <w:t xml:space="preserve"> </w:t>
      </w:r>
      <w:r w:rsidRPr="00FE173E">
        <w:t>360</w:t>
      </w:r>
      <w:r w:rsidR="002A1CEB" w:rsidRPr="00FE173E">
        <w:t xml:space="preserve"> </w:t>
      </w:r>
      <w:r w:rsidRPr="00FE173E">
        <w:t>000</w:t>
      </w:r>
      <w:r w:rsidR="002A1CEB" w:rsidRPr="00FE173E">
        <w:t xml:space="preserve"> </w:t>
      </w:r>
      <w:r w:rsidRPr="00FE173E">
        <w:t>рублей.</w:t>
      </w:r>
    </w:p>
    <w:p w14:paraId="38A997DC" w14:textId="77777777" w:rsidR="00AA42BA" w:rsidRPr="00FE173E" w:rsidRDefault="00AA42BA" w:rsidP="00AA42BA">
      <w:r w:rsidRPr="00FE173E">
        <w:t>Не</w:t>
      </w:r>
      <w:r w:rsidR="002A1CEB" w:rsidRPr="00FE173E">
        <w:t xml:space="preserve"> </w:t>
      </w:r>
      <w:r w:rsidRPr="00FE173E">
        <w:t>исключено,</w:t>
      </w:r>
      <w:r w:rsidR="002A1CEB" w:rsidRPr="00FE173E">
        <w:t xml:space="preserve"> </w:t>
      </w:r>
      <w:r w:rsidRPr="00FE173E">
        <w:t>что</w:t>
      </w:r>
      <w:r w:rsidR="002A1CEB" w:rsidRPr="00FE173E">
        <w:t xml:space="preserve"> </w:t>
      </w:r>
      <w:r w:rsidRPr="00FE173E">
        <w:t>понадобится</w:t>
      </w:r>
      <w:r w:rsidR="002A1CEB" w:rsidRPr="00FE173E">
        <w:t xml:space="preserve"> </w:t>
      </w:r>
      <w:r w:rsidRPr="00FE173E">
        <w:t>ещ</w:t>
      </w:r>
      <w:r w:rsidR="002A1CEB" w:rsidRPr="00FE173E">
        <w:t xml:space="preserve">е </w:t>
      </w:r>
      <w:r w:rsidRPr="00FE173E">
        <w:t>больше</w:t>
      </w:r>
      <w:r w:rsidR="002A1CEB" w:rsidRPr="00FE173E">
        <w:t xml:space="preserve"> </w:t>
      </w:r>
      <w:r w:rsidRPr="00FE173E">
        <w:t>стимулов.</w:t>
      </w:r>
      <w:r w:rsidR="002A1CEB" w:rsidRPr="00FE173E">
        <w:t xml:space="preserve"> </w:t>
      </w:r>
      <w:r w:rsidRPr="00FE173E">
        <w:t>Например,</w:t>
      </w:r>
      <w:r w:rsidR="002A1CEB" w:rsidRPr="00FE173E">
        <w:t xml:space="preserve"> </w:t>
      </w:r>
      <w:r w:rsidRPr="00FE173E">
        <w:t>могут</w:t>
      </w:r>
      <w:r w:rsidR="002A1CEB" w:rsidRPr="00FE173E">
        <w:t xml:space="preserve"> </w:t>
      </w:r>
      <w:r w:rsidRPr="00FE173E">
        <w:t>повысить</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Сейчас</w:t>
      </w:r>
      <w:r w:rsidR="002A1CEB" w:rsidRPr="00FE173E">
        <w:t xml:space="preserve"> </w:t>
      </w:r>
      <w:r w:rsidRPr="00FE173E">
        <w:t>максимальная</w:t>
      </w:r>
      <w:r w:rsidR="002A1CEB" w:rsidRPr="00FE173E">
        <w:t xml:space="preserve"> </w:t>
      </w:r>
      <w:r w:rsidRPr="00FE173E">
        <w:t>сумма</w:t>
      </w:r>
      <w:r w:rsidR="002A1CEB" w:rsidRPr="00FE173E">
        <w:t xml:space="preserve"> </w:t>
      </w:r>
      <w:r w:rsidRPr="00FE173E">
        <w:t>в</w:t>
      </w:r>
      <w:r w:rsidR="002A1CEB" w:rsidRPr="00FE173E">
        <w:t xml:space="preserve"> </w:t>
      </w:r>
      <w:r w:rsidRPr="00FE173E">
        <w:t>год</w:t>
      </w:r>
      <w:r w:rsidR="002A1CEB" w:rsidRPr="00FE173E">
        <w:t xml:space="preserve"> - </w:t>
      </w:r>
      <w:r w:rsidRPr="00FE173E">
        <w:t>52</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с</w:t>
      </w:r>
      <w:r w:rsidR="002A1CEB" w:rsidRPr="00FE173E">
        <w:t xml:space="preserve"> </w:t>
      </w:r>
      <w:r w:rsidRPr="00FE173E">
        <w:t>уч</w:t>
      </w:r>
      <w:r w:rsidR="002A1CEB" w:rsidRPr="00FE173E">
        <w:t>е</w:t>
      </w:r>
      <w:r w:rsidRPr="00FE173E">
        <w:t>том</w:t>
      </w:r>
      <w:r w:rsidR="002A1CEB" w:rsidRPr="00FE173E">
        <w:t xml:space="preserve"> </w:t>
      </w:r>
      <w:r w:rsidRPr="00FE173E">
        <w:t>взносов</w:t>
      </w:r>
      <w:r w:rsidR="002A1CEB" w:rsidRPr="00FE173E">
        <w:t xml:space="preserve"> </w:t>
      </w:r>
      <w:r w:rsidRPr="00FE173E">
        <w:t>на</w:t>
      </w:r>
      <w:r w:rsidR="002A1CEB" w:rsidRPr="00FE173E">
        <w:t xml:space="preserve"> </w:t>
      </w:r>
      <w:r w:rsidRPr="00FE173E">
        <w:t>добровольные</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r w:rsidRPr="00FE173E">
        <w:t>старого</w:t>
      </w:r>
      <w:r w:rsidR="002A1CEB" w:rsidRPr="00FE173E">
        <w:t xml:space="preserve"> </w:t>
      </w:r>
      <w:r w:rsidRPr="00FE173E">
        <w:t>образца</w:t>
      </w:r>
      <w:r w:rsidR="002A1CEB" w:rsidRPr="00FE173E">
        <w:t xml:space="preserve"> </w:t>
      </w:r>
      <w:r w:rsidRPr="00FE173E">
        <w:t>и</w:t>
      </w:r>
      <w:r w:rsidR="002A1CEB" w:rsidRPr="00FE173E">
        <w:t xml:space="preserve"> </w:t>
      </w:r>
      <w:r w:rsidRPr="00FE173E">
        <w:t>индивидуальный</w:t>
      </w:r>
      <w:r w:rsidR="002A1CEB" w:rsidRPr="00FE173E">
        <w:t xml:space="preserve"> </w:t>
      </w:r>
      <w:r w:rsidRPr="00FE173E">
        <w:t>инвестиционный</w:t>
      </w:r>
      <w:r w:rsidR="002A1CEB" w:rsidRPr="00FE173E">
        <w:t xml:space="preserve"> </w:t>
      </w:r>
      <w:r w:rsidRPr="00FE173E">
        <w:t>сч</w:t>
      </w:r>
      <w:r w:rsidR="002A1CEB" w:rsidRPr="00FE173E">
        <w:t>е</w:t>
      </w:r>
      <w:r w:rsidRPr="00FE173E">
        <w:t>т.</w:t>
      </w:r>
      <w:r w:rsidR="002A1CEB" w:rsidRPr="00FE173E">
        <w:t xml:space="preserve"> </w:t>
      </w:r>
      <w:r w:rsidRPr="00FE173E">
        <w:t>Недавно</w:t>
      </w:r>
      <w:r w:rsidR="002A1CEB" w:rsidRPr="00FE173E">
        <w:t xml:space="preserve"> </w:t>
      </w:r>
      <w:r w:rsidRPr="00FE173E">
        <w:t>глава</w:t>
      </w:r>
      <w:r w:rsidR="002A1CEB" w:rsidRPr="00FE173E">
        <w:t xml:space="preserve"> </w:t>
      </w:r>
      <w:r w:rsidRPr="00FE173E">
        <w:t>комитета</w:t>
      </w:r>
      <w:r w:rsidR="002A1CEB" w:rsidRPr="00FE173E">
        <w:t xml:space="preserve"> </w:t>
      </w:r>
      <w:r w:rsidRPr="00FE173E">
        <w:t>Госдумы</w:t>
      </w:r>
      <w:r w:rsidR="002A1CEB" w:rsidRPr="00FE173E">
        <w:t xml:space="preserve"> </w:t>
      </w:r>
      <w:r w:rsidRPr="00FE173E">
        <w:t>по</w:t>
      </w:r>
      <w:r w:rsidR="002A1CEB" w:rsidRPr="00FE173E">
        <w:t xml:space="preserve"> </w:t>
      </w:r>
      <w:r w:rsidRPr="00FE173E">
        <w:t>финансовому</w:t>
      </w:r>
      <w:r w:rsidR="002A1CEB" w:rsidRPr="00FE173E">
        <w:t xml:space="preserve"> </w:t>
      </w:r>
      <w:r w:rsidRPr="00FE173E">
        <w:t>рынку</w:t>
      </w:r>
      <w:r w:rsidR="002A1CEB" w:rsidRPr="00FE173E">
        <w:t xml:space="preserve"> </w:t>
      </w:r>
      <w:r w:rsidRPr="00FE173E">
        <w:t>Анатолий</w:t>
      </w:r>
      <w:r w:rsidR="002A1CEB" w:rsidRPr="00FE173E">
        <w:t xml:space="preserve"> </w:t>
      </w:r>
      <w:r w:rsidRPr="00FE173E">
        <w:t>Аксаков</w:t>
      </w:r>
      <w:r w:rsidR="002A1CEB" w:rsidRPr="00FE173E">
        <w:t xml:space="preserve"> </w:t>
      </w:r>
      <w:r w:rsidRPr="00FE173E">
        <w:t>предложил</w:t>
      </w:r>
      <w:r w:rsidR="002A1CEB" w:rsidRPr="00FE173E">
        <w:t xml:space="preserve"> </w:t>
      </w:r>
      <w:r w:rsidRPr="00FE173E">
        <w:t>поднять</w:t>
      </w:r>
      <w:r w:rsidR="002A1CEB" w:rsidRPr="00FE173E">
        <w:t xml:space="preserve"> </w:t>
      </w:r>
      <w:r w:rsidRPr="00FE173E">
        <w:t>ежегодный</w:t>
      </w:r>
      <w:r w:rsidR="002A1CEB" w:rsidRPr="00FE173E">
        <w:t xml:space="preserve"> </w:t>
      </w:r>
      <w:r w:rsidRPr="00FE173E">
        <w:t>лимит</w:t>
      </w:r>
      <w:r w:rsidR="002A1CEB" w:rsidRPr="00FE173E">
        <w:t xml:space="preserve"> </w:t>
      </w:r>
      <w:r w:rsidRPr="00FE173E">
        <w:t>до</w:t>
      </w:r>
      <w:r w:rsidR="002A1CEB" w:rsidRPr="00FE173E">
        <w:t xml:space="preserve"> </w:t>
      </w:r>
      <w:r w:rsidRPr="00FE173E">
        <w:t>130</w:t>
      </w:r>
      <w:r w:rsidR="002A1CEB" w:rsidRPr="00FE173E">
        <w:t xml:space="preserve"> </w:t>
      </w:r>
      <w:r w:rsidRPr="00FE173E">
        <w:t>000</w:t>
      </w:r>
      <w:r w:rsidR="002A1CEB" w:rsidRPr="00FE173E">
        <w:t xml:space="preserve"> </w:t>
      </w:r>
      <w:r w:rsidRPr="00FE173E">
        <w:t>рублей.</w:t>
      </w:r>
    </w:p>
    <w:p w14:paraId="5D33AA96" w14:textId="77777777" w:rsidR="00AA42BA" w:rsidRPr="00FE173E" w:rsidRDefault="00AA42BA" w:rsidP="00AA42BA">
      <w:r w:rsidRPr="00FE173E">
        <w:t>Показательна</w:t>
      </w:r>
      <w:r w:rsidR="002A1CEB" w:rsidRPr="00FE173E">
        <w:t xml:space="preserve"> </w:t>
      </w:r>
      <w:r w:rsidRPr="00FE173E">
        <w:t>сумма</w:t>
      </w:r>
      <w:r w:rsidR="002A1CEB" w:rsidRPr="00FE173E">
        <w:t xml:space="preserve"> </w:t>
      </w:r>
      <w:r w:rsidRPr="00FE173E">
        <w:t>перевед</w:t>
      </w:r>
      <w:r w:rsidR="002A1CEB" w:rsidRPr="00FE173E">
        <w:t>е</w:t>
      </w:r>
      <w:r w:rsidRPr="00FE173E">
        <w:t>нных</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из</w:t>
      </w:r>
      <w:r w:rsidR="002A1CEB" w:rsidRPr="00FE173E">
        <w:t xml:space="preserve"> «</w:t>
      </w:r>
      <w:r w:rsidRPr="00FE173E">
        <w:t>замороженной</w:t>
      </w:r>
      <w:r w:rsidR="002A1CEB" w:rsidRPr="00FE173E">
        <w:t xml:space="preserve">» </w:t>
      </w:r>
      <w:r w:rsidRPr="00FE173E">
        <w:t>системы</w:t>
      </w:r>
      <w:r w:rsidR="002A1CEB" w:rsidRPr="00FE173E">
        <w:t xml:space="preserve"> - </w:t>
      </w:r>
      <w:r w:rsidRPr="00FE173E">
        <w:t>18</w:t>
      </w:r>
      <w:r w:rsidR="002A1CEB" w:rsidRPr="00FE173E">
        <w:t xml:space="preserve"> </w:t>
      </w:r>
      <w:r w:rsidRPr="00FE173E">
        <w:t>млрд</w:t>
      </w:r>
      <w:r w:rsidR="002A1CEB" w:rsidRPr="00FE173E">
        <w:t xml:space="preserve"> </w:t>
      </w:r>
      <w:r w:rsidRPr="00FE173E">
        <w:t>рублей.</w:t>
      </w:r>
      <w:r w:rsidR="002A1CEB" w:rsidRPr="00FE173E">
        <w:t xml:space="preserve"> </w:t>
      </w:r>
      <w:r w:rsidRPr="00FE173E">
        <w:t>Она</w:t>
      </w:r>
      <w:r w:rsidR="002A1CEB" w:rsidRPr="00FE173E">
        <w:t xml:space="preserve"> </w:t>
      </w:r>
      <w:r w:rsidRPr="00FE173E">
        <w:t>в</w:t>
      </w:r>
      <w:r w:rsidR="002A1CEB" w:rsidRPr="00FE173E">
        <w:t xml:space="preserve"> </w:t>
      </w:r>
      <w:r w:rsidRPr="00FE173E">
        <w:t>полтора</w:t>
      </w:r>
      <w:r w:rsidR="002A1CEB" w:rsidRPr="00FE173E">
        <w:t xml:space="preserve"> </w:t>
      </w:r>
      <w:r w:rsidRPr="00FE173E">
        <w:t>раза</w:t>
      </w:r>
      <w:r w:rsidR="002A1CEB" w:rsidRPr="00FE173E">
        <w:t xml:space="preserve"> </w:t>
      </w:r>
      <w:r w:rsidRPr="00FE173E">
        <w:t>больше,</w:t>
      </w:r>
      <w:r w:rsidR="002A1CEB" w:rsidRPr="00FE173E">
        <w:t xml:space="preserve"> </w:t>
      </w:r>
      <w:r w:rsidRPr="00FE173E">
        <w:t>чем</w:t>
      </w:r>
      <w:r w:rsidR="002A1CEB" w:rsidRPr="00FE173E">
        <w:t xml:space="preserve"> </w:t>
      </w:r>
      <w:r w:rsidRPr="00FE173E">
        <w:t>собственных</w:t>
      </w:r>
      <w:r w:rsidR="002A1CEB" w:rsidRPr="00FE173E">
        <w:t xml:space="preserve"> </w:t>
      </w:r>
      <w:r w:rsidRPr="00FE173E">
        <w:t>взносов.</w:t>
      </w:r>
      <w:r w:rsidR="002A1CEB" w:rsidRPr="00FE173E">
        <w:t xml:space="preserve"> </w:t>
      </w:r>
      <w:r w:rsidRPr="00FE173E">
        <w:t>Это</w:t>
      </w:r>
      <w:r w:rsidR="002A1CEB" w:rsidRPr="00FE173E">
        <w:t xml:space="preserve"> </w:t>
      </w:r>
      <w:r w:rsidRPr="00FE173E">
        <w:t>говорит</w:t>
      </w:r>
      <w:r w:rsidR="002A1CEB" w:rsidRPr="00FE173E">
        <w:t xml:space="preserve"> </w:t>
      </w:r>
      <w:r w:rsidRPr="00FE173E">
        <w:t>о</w:t>
      </w:r>
      <w:r w:rsidR="002A1CEB" w:rsidRPr="00FE173E">
        <w:t xml:space="preserve"> </w:t>
      </w:r>
      <w:r w:rsidRPr="00FE173E">
        <w:t>том,</w:t>
      </w:r>
      <w:r w:rsidR="002A1CEB" w:rsidRPr="00FE173E">
        <w:t xml:space="preserve"> </w:t>
      </w:r>
      <w:r w:rsidRPr="00FE173E">
        <w:t>что</w:t>
      </w:r>
      <w:r w:rsidR="002A1CEB" w:rsidRPr="00FE173E">
        <w:t xml:space="preserve"> </w:t>
      </w:r>
      <w:r w:rsidRPr="00FE173E">
        <w:t>россияне</w:t>
      </w:r>
      <w:r w:rsidR="002A1CEB" w:rsidRPr="00FE173E">
        <w:t xml:space="preserve"> </w:t>
      </w:r>
      <w:r w:rsidRPr="00FE173E">
        <w:t>используют</w:t>
      </w:r>
      <w:r w:rsidR="002A1CEB" w:rsidRPr="00FE173E">
        <w:t xml:space="preserve"> </w:t>
      </w:r>
      <w:r w:rsidRPr="00FE173E">
        <w:t>ПДС</w:t>
      </w:r>
      <w:r w:rsidR="002A1CEB" w:rsidRPr="00FE173E">
        <w:t xml:space="preserve"> </w:t>
      </w:r>
      <w:r w:rsidRPr="00FE173E">
        <w:t>исключительно</w:t>
      </w:r>
      <w:r w:rsidR="002A1CEB" w:rsidRPr="00FE173E">
        <w:t xml:space="preserve"> </w:t>
      </w:r>
      <w:r w:rsidRPr="00FE173E">
        <w:t>для</w:t>
      </w:r>
      <w:r w:rsidR="002A1CEB" w:rsidRPr="00FE173E">
        <w:t xml:space="preserve"> </w:t>
      </w:r>
      <w:r w:rsidRPr="00FE173E">
        <w:t>того,</w:t>
      </w:r>
      <w:r w:rsidR="002A1CEB" w:rsidRPr="00FE173E">
        <w:t xml:space="preserve"> </w:t>
      </w:r>
      <w:r w:rsidRPr="00FE173E">
        <w:t>чтобы</w:t>
      </w:r>
      <w:r w:rsidR="002A1CEB" w:rsidRPr="00FE173E">
        <w:t xml:space="preserve"> </w:t>
      </w:r>
      <w:r w:rsidRPr="00FE173E">
        <w:t>вывести</w:t>
      </w:r>
      <w:r w:rsidR="002A1CEB" w:rsidRPr="00FE173E">
        <w:t xml:space="preserve"> </w:t>
      </w:r>
      <w:r w:rsidRPr="00FE173E">
        <w:t>накопления</w:t>
      </w:r>
      <w:r w:rsidR="002A1CEB" w:rsidRPr="00FE173E">
        <w:t xml:space="preserve"> </w:t>
      </w:r>
      <w:r w:rsidRPr="00FE173E">
        <w:t>из</w:t>
      </w:r>
      <w:r w:rsidR="002A1CEB" w:rsidRPr="00FE173E">
        <w:t xml:space="preserve"> «</w:t>
      </w:r>
      <w:r w:rsidRPr="00FE173E">
        <w:t>замороженной</w:t>
      </w:r>
      <w:r w:rsidR="002A1CEB" w:rsidRPr="00FE173E">
        <w:t xml:space="preserve">» </w:t>
      </w:r>
      <w:r w:rsidRPr="00FE173E">
        <w:t>системы.</w:t>
      </w:r>
    </w:p>
    <w:p w14:paraId="22242A44" w14:textId="77777777" w:rsidR="00AA42BA" w:rsidRPr="00FE173E" w:rsidRDefault="00AA42BA" w:rsidP="00AA42BA">
      <w:r w:rsidRPr="00FE173E">
        <w:t>Одним</w:t>
      </w:r>
      <w:r w:rsidR="002A1CEB" w:rsidRPr="00FE173E">
        <w:t xml:space="preserve"> </w:t>
      </w:r>
      <w:r w:rsidRPr="00FE173E">
        <w:t>словом</w:t>
      </w:r>
      <w:r w:rsidR="002A1CEB" w:rsidRPr="00FE173E">
        <w:t xml:space="preserve"> </w:t>
      </w:r>
      <w:r w:rsidRPr="00FE173E">
        <w:t>итоги</w:t>
      </w:r>
      <w:r w:rsidR="002A1CEB" w:rsidRPr="00FE173E">
        <w:t xml:space="preserve"> </w:t>
      </w:r>
      <w:r w:rsidRPr="00FE173E">
        <w:t>первого</w:t>
      </w:r>
      <w:r w:rsidR="002A1CEB" w:rsidRPr="00FE173E">
        <w:t xml:space="preserve"> </w:t>
      </w:r>
      <w:r w:rsidRPr="00FE173E">
        <w:t>полугодия</w:t>
      </w:r>
      <w:r w:rsidR="002A1CEB" w:rsidRPr="00FE173E">
        <w:t xml:space="preserve"> </w:t>
      </w:r>
      <w:r w:rsidRPr="00FE173E">
        <w:t>печальные,</w:t>
      </w:r>
      <w:r w:rsidR="002A1CEB" w:rsidRPr="00FE173E">
        <w:t xml:space="preserve"> </w:t>
      </w:r>
      <w:r w:rsidRPr="00FE173E">
        <w:t>что</w:t>
      </w:r>
      <w:r w:rsidR="002A1CEB" w:rsidRPr="00FE173E">
        <w:t xml:space="preserve"> </w:t>
      </w:r>
      <w:r w:rsidRPr="00FE173E">
        <w:t>было</w:t>
      </w:r>
      <w:r w:rsidR="002A1CEB" w:rsidRPr="00FE173E">
        <w:t xml:space="preserve"> </w:t>
      </w:r>
      <w:r w:rsidRPr="00FE173E">
        <w:t>ожидаемым.</w:t>
      </w:r>
      <w:r w:rsidR="002A1CEB" w:rsidRPr="00FE173E">
        <w:t xml:space="preserve"> </w:t>
      </w:r>
      <w:r w:rsidRPr="00FE173E">
        <w:t>Во-первых,</w:t>
      </w:r>
      <w:r w:rsidR="002A1CEB" w:rsidRPr="00FE173E">
        <w:t xml:space="preserve"> </w:t>
      </w:r>
      <w:r w:rsidRPr="00FE173E">
        <w:t>нет</w:t>
      </w:r>
      <w:r w:rsidR="002A1CEB" w:rsidRPr="00FE173E">
        <w:t xml:space="preserve"> </w:t>
      </w:r>
      <w:r w:rsidRPr="00FE173E">
        <w:t>доверия</w:t>
      </w:r>
      <w:r w:rsidR="002A1CEB" w:rsidRPr="00FE173E">
        <w:t xml:space="preserve"> </w:t>
      </w:r>
      <w:r w:rsidRPr="00FE173E">
        <w:t>к</w:t>
      </w:r>
      <w:r w:rsidR="002A1CEB" w:rsidRPr="00FE173E">
        <w:t xml:space="preserve"> </w:t>
      </w:r>
      <w:r w:rsidRPr="00FE173E">
        <w:t>государству</w:t>
      </w:r>
      <w:r w:rsidR="002A1CEB" w:rsidRPr="00FE173E">
        <w:t xml:space="preserve"> </w:t>
      </w:r>
      <w:r w:rsidRPr="00FE173E">
        <w:t>в</w:t>
      </w:r>
      <w:r w:rsidR="002A1CEB" w:rsidRPr="00FE173E">
        <w:t xml:space="preserve"> </w:t>
      </w:r>
      <w:r w:rsidRPr="00FE173E">
        <w:t>целом</w:t>
      </w:r>
      <w:r w:rsidR="002A1CEB" w:rsidRPr="00FE173E">
        <w:t xml:space="preserve"> </w:t>
      </w:r>
      <w:r w:rsidRPr="00FE173E">
        <w:t>и</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в</w:t>
      </w:r>
      <w:r w:rsidR="002A1CEB" w:rsidRPr="00FE173E">
        <w:t xml:space="preserve"> </w:t>
      </w:r>
      <w:r w:rsidRPr="00FE173E">
        <w:t>частности.</w:t>
      </w:r>
      <w:r w:rsidR="002A1CEB" w:rsidRPr="00FE173E">
        <w:t xml:space="preserve"> </w:t>
      </w:r>
      <w:r w:rsidRPr="00FE173E">
        <w:t>Во-вторых,</w:t>
      </w:r>
      <w:r w:rsidR="002A1CEB" w:rsidRPr="00FE173E">
        <w:t xml:space="preserve"> </w:t>
      </w:r>
      <w:r w:rsidRPr="00FE173E">
        <w:t>россияне</w:t>
      </w:r>
      <w:r w:rsidR="002A1CEB" w:rsidRPr="00FE173E">
        <w:t xml:space="preserve"> </w:t>
      </w:r>
      <w:r w:rsidRPr="00FE173E">
        <w:t>не</w:t>
      </w:r>
      <w:r w:rsidR="002A1CEB" w:rsidRPr="00FE173E">
        <w:t xml:space="preserve"> </w:t>
      </w:r>
      <w:r w:rsidRPr="00FE173E">
        <w:t>приучены</w:t>
      </w:r>
      <w:r w:rsidR="002A1CEB" w:rsidRPr="00FE173E">
        <w:t xml:space="preserve"> </w:t>
      </w:r>
      <w:r w:rsidRPr="00FE173E">
        <w:t>откладывать</w:t>
      </w:r>
      <w:r w:rsidR="002A1CEB" w:rsidRPr="00FE173E">
        <w:t xml:space="preserve"> </w:t>
      </w:r>
      <w:r w:rsidRPr="00FE173E">
        <w:t>деньги</w:t>
      </w:r>
      <w:r w:rsidR="002A1CEB" w:rsidRPr="00FE173E">
        <w:t xml:space="preserve"> </w:t>
      </w:r>
      <w:r w:rsidRPr="00FE173E">
        <w:t>на</w:t>
      </w:r>
      <w:r w:rsidR="002A1CEB" w:rsidRPr="00FE173E">
        <w:t xml:space="preserve"> </w:t>
      </w:r>
      <w:r w:rsidRPr="00FE173E">
        <w:t>старость.</w:t>
      </w:r>
      <w:r w:rsidR="002A1CEB" w:rsidRPr="00FE173E">
        <w:t xml:space="preserve"> </w:t>
      </w:r>
      <w:r w:rsidRPr="00FE173E">
        <w:t>Во</w:t>
      </w:r>
      <w:r w:rsidR="002A1CEB" w:rsidRPr="00FE173E">
        <w:t xml:space="preserve"> </w:t>
      </w:r>
      <w:r w:rsidRPr="00FE173E">
        <w:t>многом</w:t>
      </w:r>
      <w:r w:rsidR="002A1CEB" w:rsidRPr="00FE173E">
        <w:t xml:space="preserve"> </w:t>
      </w:r>
      <w:r w:rsidRPr="00FE173E">
        <w:t>в</w:t>
      </w:r>
      <w:r w:rsidR="002A1CEB" w:rsidRPr="00FE173E">
        <w:t xml:space="preserve"> </w:t>
      </w:r>
      <w:r w:rsidRPr="00FE173E">
        <w:t>этом</w:t>
      </w:r>
      <w:r w:rsidR="002A1CEB" w:rsidRPr="00FE173E">
        <w:t xml:space="preserve"> </w:t>
      </w:r>
      <w:r w:rsidRPr="00FE173E">
        <w:t>виновато</w:t>
      </w:r>
      <w:r w:rsidR="002A1CEB" w:rsidRPr="00FE173E">
        <w:t xml:space="preserve"> </w:t>
      </w:r>
      <w:r w:rsidRPr="00FE173E">
        <w:t>отсутствие</w:t>
      </w:r>
      <w:r w:rsidR="002A1CEB" w:rsidRPr="00FE173E">
        <w:t xml:space="preserve"> </w:t>
      </w:r>
      <w:r w:rsidRPr="00FE173E">
        <w:t>стабильности</w:t>
      </w:r>
      <w:r w:rsidR="002A1CEB" w:rsidRPr="00FE173E">
        <w:t xml:space="preserve"> </w:t>
      </w:r>
      <w:r w:rsidRPr="00FE173E">
        <w:t>в</w:t>
      </w:r>
      <w:r w:rsidR="002A1CEB" w:rsidRPr="00FE173E">
        <w:t xml:space="preserve"> </w:t>
      </w:r>
      <w:r w:rsidRPr="00FE173E">
        <w:t>нашей</w:t>
      </w:r>
      <w:r w:rsidR="002A1CEB" w:rsidRPr="00FE173E">
        <w:t xml:space="preserve"> </w:t>
      </w:r>
      <w:r w:rsidRPr="00FE173E">
        <w:t>стране.</w:t>
      </w:r>
    </w:p>
    <w:bookmarkStart w:id="69" w:name="_Hlk171492879"/>
    <w:p w14:paraId="60762A26" w14:textId="77777777" w:rsidR="00AA42BA" w:rsidRPr="00FE173E" w:rsidRDefault="00000000" w:rsidP="00AA42BA">
      <w:r>
        <w:fldChar w:fldCharType="begin"/>
      </w:r>
      <w:r>
        <w:instrText>HYPERLINK "https://www.vbr.ru/npf/novosti/2024/07/09/skolko-deneg-rossiyane-otlojili-na-starost/"</w:instrText>
      </w:r>
      <w:r>
        <w:fldChar w:fldCharType="separate"/>
      </w:r>
      <w:r w:rsidR="00AA42BA" w:rsidRPr="00FE173E">
        <w:rPr>
          <w:rStyle w:val="a3"/>
          <w:lang w:val="en-US"/>
        </w:rPr>
        <w:t>https</w:t>
      </w:r>
      <w:r w:rsidR="00AA42BA" w:rsidRPr="00FE173E">
        <w:rPr>
          <w:rStyle w:val="a3"/>
        </w:rPr>
        <w:t>://</w:t>
      </w:r>
      <w:r w:rsidR="00AA42BA" w:rsidRPr="00FE173E">
        <w:rPr>
          <w:rStyle w:val="a3"/>
          <w:lang w:val="en-US"/>
        </w:rPr>
        <w:t>www</w:t>
      </w:r>
      <w:r w:rsidR="00AA42BA" w:rsidRPr="00FE173E">
        <w:rPr>
          <w:rStyle w:val="a3"/>
        </w:rPr>
        <w:t>.</w:t>
      </w:r>
      <w:r w:rsidR="00AA42BA" w:rsidRPr="00FE173E">
        <w:rPr>
          <w:rStyle w:val="a3"/>
          <w:lang w:val="en-US"/>
        </w:rPr>
        <w:t>vbr</w:t>
      </w:r>
      <w:r w:rsidR="00AA42BA" w:rsidRPr="00FE173E">
        <w:rPr>
          <w:rStyle w:val="a3"/>
        </w:rPr>
        <w:t>.</w:t>
      </w:r>
      <w:r w:rsidR="00AA42BA" w:rsidRPr="00FE173E">
        <w:rPr>
          <w:rStyle w:val="a3"/>
          <w:lang w:val="en-US"/>
        </w:rPr>
        <w:t>ru</w:t>
      </w:r>
      <w:r w:rsidR="00AA42BA" w:rsidRPr="00FE173E">
        <w:rPr>
          <w:rStyle w:val="a3"/>
        </w:rPr>
        <w:t>/</w:t>
      </w:r>
      <w:r w:rsidR="00AA42BA" w:rsidRPr="00FE173E">
        <w:rPr>
          <w:rStyle w:val="a3"/>
          <w:lang w:val="en-US"/>
        </w:rPr>
        <w:t>npf</w:t>
      </w:r>
      <w:r w:rsidR="00AA42BA" w:rsidRPr="00FE173E">
        <w:rPr>
          <w:rStyle w:val="a3"/>
        </w:rPr>
        <w:t>/</w:t>
      </w:r>
      <w:r w:rsidR="00AA42BA" w:rsidRPr="00FE173E">
        <w:rPr>
          <w:rStyle w:val="a3"/>
          <w:lang w:val="en-US"/>
        </w:rPr>
        <w:t>novosti</w:t>
      </w:r>
      <w:r w:rsidR="00AA42BA" w:rsidRPr="00FE173E">
        <w:rPr>
          <w:rStyle w:val="a3"/>
        </w:rPr>
        <w:t>/2024/07/09/</w:t>
      </w:r>
      <w:r w:rsidR="00AA42BA" w:rsidRPr="00FE173E">
        <w:rPr>
          <w:rStyle w:val="a3"/>
          <w:lang w:val="en-US"/>
        </w:rPr>
        <w:t>skolko</w:t>
      </w:r>
      <w:r w:rsidR="00AA42BA" w:rsidRPr="00FE173E">
        <w:rPr>
          <w:rStyle w:val="a3"/>
        </w:rPr>
        <w:t>-</w:t>
      </w:r>
      <w:r w:rsidR="00AA42BA" w:rsidRPr="00FE173E">
        <w:rPr>
          <w:rStyle w:val="a3"/>
          <w:lang w:val="en-US"/>
        </w:rPr>
        <w:t>deneg</w:t>
      </w:r>
      <w:r w:rsidR="00AA42BA" w:rsidRPr="00FE173E">
        <w:rPr>
          <w:rStyle w:val="a3"/>
        </w:rPr>
        <w:t>-</w:t>
      </w:r>
      <w:r w:rsidR="00AA42BA" w:rsidRPr="00FE173E">
        <w:rPr>
          <w:rStyle w:val="a3"/>
          <w:lang w:val="en-US"/>
        </w:rPr>
        <w:t>rossiyane</w:t>
      </w:r>
      <w:r w:rsidR="00AA42BA" w:rsidRPr="00FE173E">
        <w:rPr>
          <w:rStyle w:val="a3"/>
        </w:rPr>
        <w:t>-</w:t>
      </w:r>
      <w:r w:rsidR="00AA42BA" w:rsidRPr="00FE173E">
        <w:rPr>
          <w:rStyle w:val="a3"/>
          <w:lang w:val="en-US"/>
        </w:rPr>
        <w:t>otlojili</w:t>
      </w:r>
      <w:r w:rsidR="00AA42BA" w:rsidRPr="00FE173E">
        <w:rPr>
          <w:rStyle w:val="a3"/>
        </w:rPr>
        <w:t>-</w:t>
      </w:r>
      <w:r w:rsidR="00AA42BA" w:rsidRPr="00FE173E">
        <w:rPr>
          <w:rStyle w:val="a3"/>
          <w:lang w:val="en-US"/>
        </w:rPr>
        <w:t>na</w:t>
      </w:r>
      <w:r w:rsidR="00AA42BA" w:rsidRPr="00FE173E">
        <w:rPr>
          <w:rStyle w:val="a3"/>
        </w:rPr>
        <w:t>-</w:t>
      </w:r>
      <w:r w:rsidR="00AA42BA" w:rsidRPr="00FE173E">
        <w:rPr>
          <w:rStyle w:val="a3"/>
          <w:lang w:val="en-US"/>
        </w:rPr>
        <w:t>starost</w:t>
      </w:r>
      <w:r w:rsidR="00AA42BA" w:rsidRPr="00FE173E">
        <w:rPr>
          <w:rStyle w:val="a3"/>
        </w:rPr>
        <w:t>/</w:t>
      </w:r>
      <w:r>
        <w:rPr>
          <w:rStyle w:val="a3"/>
        </w:rPr>
        <w:fldChar w:fldCharType="end"/>
      </w:r>
      <w:r w:rsidR="002A1CEB" w:rsidRPr="00FE173E">
        <w:t xml:space="preserve"> </w:t>
      </w:r>
    </w:p>
    <w:p w14:paraId="303BDD88" w14:textId="77777777" w:rsidR="00AA42BA" w:rsidRPr="00FE173E" w:rsidRDefault="00AA42BA" w:rsidP="00AA42BA">
      <w:pPr>
        <w:pStyle w:val="2"/>
      </w:pPr>
      <w:bookmarkStart w:id="70" w:name="_Toc171493774"/>
      <w:bookmarkEnd w:id="69"/>
      <w:r w:rsidRPr="00FE173E">
        <w:lastRenderedPageBreak/>
        <w:t>ФедералПресс,</w:t>
      </w:r>
      <w:r w:rsidR="002A1CEB" w:rsidRPr="00FE173E">
        <w:t xml:space="preserve"> </w:t>
      </w:r>
      <w:r w:rsidRPr="00FE173E">
        <w:t>09.07.2024,</w:t>
      </w:r>
      <w:r w:rsidR="002A1CEB" w:rsidRPr="00FE173E">
        <w:t xml:space="preserve"> </w:t>
      </w:r>
      <w:r w:rsidRPr="00FE173E">
        <w:t>Представитель</w:t>
      </w:r>
      <w:r w:rsidR="002A1CEB" w:rsidRPr="00FE173E">
        <w:t xml:space="preserve"> </w:t>
      </w:r>
      <w:r w:rsidRPr="00FE173E">
        <w:t>Минфина</w:t>
      </w:r>
      <w:r w:rsidR="002A1CEB" w:rsidRPr="00FE173E">
        <w:t xml:space="preserve"> </w:t>
      </w:r>
      <w:r w:rsidRPr="00FE173E">
        <w:t>РФ</w:t>
      </w:r>
      <w:r w:rsidR="002A1CEB" w:rsidRPr="00FE173E">
        <w:t xml:space="preserve"> </w:t>
      </w:r>
      <w:r w:rsidRPr="00FE173E">
        <w:t>о</w:t>
      </w:r>
      <w:r w:rsidR="002A1CEB" w:rsidRPr="00FE173E">
        <w:t xml:space="preserve"> </w:t>
      </w:r>
      <w:r w:rsidRPr="00FE173E">
        <w:t>новой</w:t>
      </w:r>
      <w:r w:rsidR="002A1CEB" w:rsidRPr="00FE173E">
        <w:t xml:space="preserve"> </w:t>
      </w:r>
      <w:r w:rsidRPr="00FE173E">
        <w:t>программе</w:t>
      </w:r>
      <w:r w:rsidR="002A1CEB" w:rsidRPr="00FE173E">
        <w:t xml:space="preserve"> </w:t>
      </w:r>
      <w:r w:rsidRPr="00FE173E">
        <w:t>досрочных</w:t>
      </w:r>
      <w:r w:rsidR="002A1CEB" w:rsidRPr="00FE173E">
        <w:t xml:space="preserve"> </w:t>
      </w:r>
      <w:r w:rsidRPr="00FE173E">
        <w:t>сбережений:</w:t>
      </w:r>
      <w:r w:rsidR="002A1CEB" w:rsidRPr="00FE173E">
        <w:t xml:space="preserve"> «</w:t>
      </w:r>
      <w:r w:rsidRPr="00FE173E">
        <w:t>Копилка</w:t>
      </w:r>
      <w:r w:rsidR="002A1CEB" w:rsidRPr="00FE173E">
        <w:t xml:space="preserve"> </w:t>
      </w:r>
      <w:r w:rsidRPr="00FE173E">
        <w:t>с</w:t>
      </w:r>
      <w:r w:rsidR="002A1CEB" w:rsidRPr="00FE173E">
        <w:t xml:space="preserve"> </w:t>
      </w:r>
      <w:r w:rsidRPr="00FE173E">
        <w:t>государственными</w:t>
      </w:r>
      <w:r w:rsidR="002A1CEB" w:rsidRPr="00FE173E">
        <w:t xml:space="preserve"> </w:t>
      </w:r>
      <w:r w:rsidRPr="00FE173E">
        <w:t>гарантиями</w:t>
      </w:r>
      <w:r w:rsidR="002A1CEB" w:rsidRPr="00FE173E">
        <w:t>»</w:t>
      </w:r>
      <w:bookmarkEnd w:id="70"/>
    </w:p>
    <w:p w14:paraId="03AE6933" w14:textId="77777777" w:rsidR="00AA42BA" w:rsidRPr="00FE173E" w:rsidRDefault="00AA42BA" w:rsidP="00072E8D">
      <w:pPr>
        <w:pStyle w:val="3"/>
      </w:pPr>
      <w:bookmarkStart w:id="71" w:name="_Toc171493775"/>
      <w:r w:rsidRPr="00FE173E">
        <w:t>В</w:t>
      </w:r>
      <w:r w:rsidR="002A1CEB" w:rsidRPr="00FE173E">
        <w:t xml:space="preserve"> </w:t>
      </w:r>
      <w:r w:rsidRPr="00FE173E">
        <w:t>России</w:t>
      </w:r>
      <w:r w:rsidR="002A1CEB" w:rsidRPr="00FE173E">
        <w:t xml:space="preserve"> </w:t>
      </w:r>
      <w:r w:rsidRPr="00FE173E">
        <w:t>начала</w:t>
      </w:r>
      <w:r w:rsidR="002A1CEB" w:rsidRPr="00FE173E">
        <w:t xml:space="preserve"> </w:t>
      </w:r>
      <w:r w:rsidRPr="00FE173E">
        <w:t>работу</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w:t>
      </w:r>
      <w:r w:rsidR="002A1CEB" w:rsidRPr="00FE173E">
        <w:t xml:space="preserve"> </w:t>
      </w:r>
      <w:r w:rsidRPr="00FE173E">
        <w:t>чем</w:t>
      </w:r>
      <w:r w:rsidR="002A1CEB" w:rsidRPr="00FE173E">
        <w:t xml:space="preserve"> </w:t>
      </w:r>
      <w:r w:rsidRPr="00FE173E">
        <w:t>ее</w:t>
      </w:r>
      <w:r w:rsidR="002A1CEB" w:rsidRPr="00FE173E">
        <w:t xml:space="preserve"> </w:t>
      </w:r>
      <w:r w:rsidRPr="00FE173E">
        <w:t>суть,</w:t>
      </w:r>
      <w:r w:rsidR="002A1CEB" w:rsidRPr="00FE173E">
        <w:t xml:space="preserve"> </w:t>
      </w:r>
      <w:r w:rsidRPr="00FE173E">
        <w:t>имеет</w:t>
      </w:r>
      <w:r w:rsidR="002A1CEB" w:rsidRPr="00FE173E">
        <w:t xml:space="preserve"> </w:t>
      </w:r>
      <w:r w:rsidRPr="00FE173E">
        <w:t>ли</w:t>
      </w:r>
      <w:r w:rsidR="002A1CEB" w:rsidRPr="00FE173E">
        <w:t xml:space="preserve"> </w:t>
      </w:r>
      <w:r w:rsidRPr="00FE173E">
        <w:t>она</w:t>
      </w:r>
      <w:r w:rsidR="002A1CEB" w:rsidRPr="00FE173E">
        <w:t xml:space="preserve"> </w:t>
      </w:r>
      <w:r w:rsidRPr="00FE173E">
        <w:t>какие-то</w:t>
      </w:r>
      <w:r w:rsidR="002A1CEB" w:rsidRPr="00FE173E">
        <w:t xml:space="preserve"> </w:t>
      </w:r>
      <w:r w:rsidRPr="00FE173E">
        <w:t>преимущества</w:t>
      </w:r>
      <w:r w:rsidR="002A1CEB" w:rsidRPr="00FE173E">
        <w:t xml:space="preserve"> </w:t>
      </w:r>
      <w:r w:rsidRPr="00FE173E">
        <w:t>перед</w:t>
      </w:r>
      <w:r w:rsidR="002A1CEB" w:rsidRPr="00FE173E">
        <w:t xml:space="preserve"> </w:t>
      </w:r>
      <w:r w:rsidRPr="00FE173E">
        <w:t>другими</w:t>
      </w:r>
      <w:r w:rsidR="002A1CEB" w:rsidRPr="00FE173E">
        <w:t xml:space="preserve"> </w:t>
      </w:r>
      <w:r w:rsidRPr="00FE173E">
        <w:t>способами</w:t>
      </w:r>
      <w:r w:rsidR="002A1CEB" w:rsidRPr="00FE173E">
        <w:t xml:space="preserve"> </w:t>
      </w:r>
      <w:r w:rsidRPr="00FE173E">
        <w:t>сохранения</w:t>
      </w:r>
      <w:r w:rsidR="002A1CEB" w:rsidRPr="00FE173E">
        <w:t xml:space="preserve"> </w:t>
      </w:r>
      <w:r w:rsidRPr="00FE173E">
        <w:t>средства</w:t>
      </w:r>
      <w:r w:rsidR="002A1CEB" w:rsidRPr="00FE173E">
        <w:t xml:space="preserve"> </w:t>
      </w:r>
      <w:r w:rsidRPr="00FE173E">
        <w:t>и</w:t>
      </w:r>
      <w:r w:rsidR="002A1CEB" w:rsidRPr="00FE173E">
        <w:t xml:space="preserve"> </w:t>
      </w:r>
      <w:r w:rsidRPr="00FE173E">
        <w:t>как</w:t>
      </w:r>
      <w:r w:rsidR="002A1CEB" w:rsidRPr="00FE173E">
        <w:t xml:space="preserve"> </w:t>
      </w:r>
      <w:r w:rsidRPr="00FE173E">
        <w:t>ей</w:t>
      </w:r>
      <w:r w:rsidR="002A1CEB" w:rsidRPr="00FE173E">
        <w:t xml:space="preserve"> </w:t>
      </w:r>
      <w:r w:rsidRPr="00FE173E">
        <w:t>можно</w:t>
      </w:r>
      <w:r w:rsidR="002A1CEB" w:rsidRPr="00FE173E">
        <w:t xml:space="preserve"> </w:t>
      </w:r>
      <w:r w:rsidRPr="00FE173E">
        <w:t>воспользоваться</w:t>
      </w:r>
      <w:r w:rsidR="002A1CEB" w:rsidRPr="00FE173E">
        <w:t xml:space="preserve"> «</w:t>
      </w:r>
      <w:r w:rsidRPr="00FE173E">
        <w:t>ФедералПресс</w:t>
      </w:r>
      <w:r w:rsidR="002A1CEB" w:rsidRPr="00FE173E">
        <w:t xml:space="preserve">» </w:t>
      </w:r>
      <w:r w:rsidRPr="00FE173E">
        <w:t>рассказал</w:t>
      </w:r>
      <w:r w:rsidR="002A1CEB" w:rsidRPr="00FE173E">
        <w:t xml:space="preserve"> </w:t>
      </w:r>
      <w:r w:rsidRPr="00FE173E">
        <w:t>врио</w:t>
      </w:r>
      <w:r w:rsidR="002A1CEB" w:rsidRPr="00FE173E">
        <w:t xml:space="preserve"> </w:t>
      </w:r>
      <w:r w:rsidRPr="00FE173E">
        <w:t>директора</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РФ</w:t>
      </w:r>
      <w:r w:rsidR="002A1CEB" w:rsidRPr="00FE173E">
        <w:t xml:space="preserve"> </w:t>
      </w:r>
      <w:r w:rsidRPr="00FE173E">
        <w:t>Павел</w:t>
      </w:r>
      <w:r w:rsidR="002A1CEB" w:rsidRPr="00FE173E">
        <w:t xml:space="preserve"> </w:t>
      </w:r>
      <w:r w:rsidRPr="00FE173E">
        <w:t>Шахлевич:</w:t>
      </w:r>
      <w:bookmarkEnd w:id="71"/>
    </w:p>
    <w:p w14:paraId="5506853F" w14:textId="77777777" w:rsidR="00AA42BA" w:rsidRPr="00FE173E" w:rsidRDefault="002A1CEB" w:rsidP="00AA42BA">
      <w:r w:rsidRPr="00FE173E">
        <w:t>«</w:t>
      </w:r>
      <w:r w:rsidR="00AA42BA" w:rsidRPr="00FE173E">
        <w:t>Простыми</w:t>
      </w:r>
      <w:r w:rsidRPr="00FE173E">
        <w:t xml:space="preserve"> </w:t>
      </w:r>
      <w:r w:rsidR="00AA42BA" w:rsidRPr="00FE173E">
        <w:t>словами</w:t>
      </w:r>
      <w:r w:rsidRPr="00FE173E">
        <w:t xml:space="preserve"> </w:t>
      </w:r>
      <w:r w:rsidR="00AA42BA" w:rsidRPr="00FE173E">
        <w:t>программа</w:t>
      </w:r>
      <w:r w:rsidRPr="00FE173E">
        <w:t xml:space="preserve"> </w:t>
      </w:r>
      <w:r w:rsidR="00AA42BA" w:rsidRPr="00FE173E">
        <w:t>долгосрочных</w:t>
      </w:r>
      <w:r w:rsidRPr="00FE173E">
        <w:t xml:space="preserve"> </w:t>
      </w:r>
      <w:r w:rsidR="00AA42BA" w:rsidRPr="00FE173E">
        <w:t>сбережений</w:t>
      </w:r>
      <w:r w:rsidRPr="00FE173E">
        <w:t xml:space="preserve"> - </w:t>
      </w:r>
      <w:r w:rsidR="00AA42BA" w:rsidRPr="00FE173E">
        <w:t>это</w:t>
      </w:r>
      <w:r w:rsidRPr="00FE173E">
        <w:t xml:space="preserve"> </w:t>
      </w:r>
      <w:r w:rsidR="00AA42BA" w:rsidRPr="00FE173E">
        <w:t>надежная</w:t>
      </w:r>
      <w:r w:rsidRPr="00FE173E">
        <w:t xml:space="preserve"> </w:t>
      </w:r>
      <w:r w:rsidR="00AA42BA" w:rsidRPr="00FE173E">
        <w:t>копилка,</w:t>
      </w:r>
      <w:r w:rsidRPr="00FE173E">
        <w:t xml:space="preserve"> </w:t>
      </w:r>
      <w:r w:rsidR="00AA42BA" w:rsidRPr="00FE173E">
        <w:t>которая</w:t>
      </w:r>
      <w:r w:rsidRPr="00FE173E">
        <w:t xml:space="preserve"> </w:t>
      </w:r>
      <w:r w:rsidR="00AA42BA" w:rsidRPr="00FE173E">
        <w:t>гарантирована</w:t>
      </w:r>
      <w:r w:rsidRPr="00FE173E">
        <w:t xml:space="preserve"> </w:t>
      </w:r>
      <w:r w:rsidR="00AA42BA" w:rsidRPr="00FE173E">
        <w:t>государством.</w:t>
      </w:r>
      <w:r w:rsidRPr="00FE173E">
        <w:t xml:space="preserve"> </w:t>
      </w:r>
      <w:r w:rsidR="00AA42BA" w:rsidRPr="00FE173E">
        <w:t>Можно</w:t>
      </w:r>
      <w:r w:rsidRPr="00FE173E">
        <w:t xml:space="preserve"> </w:t>
      </w:r>
      <w:r w:rsidR="00AA42BA" w:rsidRPr="00FE173E">
        <w:t>быть</w:t>
      </w:r>
      <w:r w:rsidRPr="00FE173E">
        <w:t xml:space="preserve"> </w:t>
      </w:r>
      <w:r w:rsidR="00AA42BA" w:rsidRPr="00FE173E">
        <w:t>уверенным,</w:t>
      </w:r>
      <w:r w:rsidRPr="00FE173E">
        <w:t xml:space="preserve"> </w:t>
      </w:r>
      <w:r w:rsidR="00AA42BA" w:rsidRPr="00FE173E">
        <w:t>что</w:t>
      </w:r>
      <w:r w:rsidRPr="00FE173E">
        <w:t xml:space="preserve"> </w:t>
      </w:r>
      <w:r w:rsidR="00AA42BA" w:rsidRPr="00FE173E">
        <w:t>никто</w:t>
      </w:r>
      <w:r w:rsidRPr="00FE173E">
        <w:t xml:space="preserve"> </w:t>
      </w:r>
      <w:r w:rsidR="00AA42BA" w:rsidRPr="00FE173E">
        <w:t>денег</w:t>
      </w:r>
      <w:r w:rsidRPr="00FE173E">
        <w:t xml:space="preserve"> </w:t>
      </w:r>
      <w:r w:rsidR="00AA42BA" w:rsidRPr="00FE173E">
        <w:t>не</w:t>
      </w:r>
      <w:r w:rsidRPr="00FE173E">
        <w:t xml:space="preserve"> </w:t>
      </w:r>
      <w:r w:rsidR="00AA42BA" w:rsidRPr="00FE173E">
        <w:t>украдет,</w:t>
      </w:r>
      <w:r w:rsidRPr="00FE173E">
        <w:t xml:space="preserve"> </w:t>
      </w:r>
      <w:r w:rsidR="00AA42BA" w:rsidRPr="00FE173E">
        <w:t>не</w:t>
      </w:r>
      <w:r w:rsidRPr="00FE173E">
        <w:t xml:space="preserve"> </w:t>
      </w:r>
      <w:r w:rsidR="00AA42BA" w:rsidRPr="00FE173E">
        <w:t>разобьет</w:t>
      </w:r>
      <w:r w:rsidRPr="00FE173E">
        <w:t xml:space="preserve"> </w:t>
      </w:r>
      <w:r w:rsidR="00AA42BA" w:rsidRPr="00FE173E">
        <w:t>и</w:t>
      </w:r>
      <w:r w:rsidRPr="00FE173E">
        <w:t xml:space="preserve"> </w:t>
      </w:r>
      <w:r w:rsidR="00AA42BA" w:rsidRPr="00FE173E">
        <w:t>не</w:t>
      </w:r>
      <w:r w:rsidRPr="00FE173E">
        <w:t xml:space="preserve"> </w:t>
      </w:r>
      <w:r w:rsidR="00AA42BA" w:rsidRPr="00FE173E">
        <w:t>обманет.</w:t>
      </w:r>
      <w:r w:rsidRPr="00FE173E">
        <w:t xml:space="preserve"> </w:t>
      </w:r>
      <w:r w:rsidR="00AA42BA" w:rsidRPr="00FE173E">
        <w:t>В</w:t>
      </w:r>
      <w:r w:rsidRPr="00FE173E">
        <w:t xml:space="preserve"> </w:t>
      </w:r>
      <w:r w:rsidR="00AA42BA" w:rsidRPr="00FE173E">
        <w:t>программе</w:t>
      </w:r>
      <w:r w:rsidRPr="00FE173E">
        <w:t xml:space="preserve"> </w:t>
      </w:r>
      <w:r w:rsidR="00AA42BA" w:rsidRPr="00FE173E">
        <w:t>долгосрочных</w:t>
      </w:r>
      <w:r w:rsidRPr="00FE173E">
        <w:t xml:space="preserve"> </w:t>
      </w:r>
      <w:r w:rsidR="00AA42BA" w:rsidRPr="00FE173E">
        <w:t>сбережений</w:t>
      </w:r>
      <w:r w:rsidRPr="00FE173E">
        <w:t xml:space="preserve"> </w:t>
      </w:r>
      <w:r w:rsidR="00AA42BA" w:rsidRPr="00FE173E">
        <w:t>можно</w:t>
      </w:r>
      <w:r w:rsidRPr="00FE173E">
        <w:t xml:space="preserve"> </w:t>
      </w:r>
      <w:r w:rsidR="00AA42BA" w:rsidRPr="00FE173E">
        <w:t>откладывать</w:t>
      </w:r>
      <w:r w:rsidRPr="00FE173E">
        <w:t xml:space="preserve"> </w:t>
      </w:r>
      <w:r w:rsidR="00AA42BA" w:rsidRPr="00FE173E">
        <w:t>деньги</w:t>
      </w:r>
      <w:r w:rsidRPr="00FE173E">
        <w:t xml:space="preserve"> </w:t>
      </w:r>
      <w:r w:rsidR="00AA42BA" w:rsidRPr="00FE173E">
        <w:t>по</w:t>
      </w:r>
      <w:r w:rsidRPr="00FE173E">
        <w:t xml:space="preserve"> </w:t>
      </w:r>
      <w:r w:rsidR="00AA42BA" w:rsidRPr="00FE173E">
        <w:t>чуть-чуть</w:t>
      </w:r>
      <w:r w:rsidRPr="00FE173E">
        <w:t xml:space="preserve"> </w:t>
      </w:r>
      <w:r w:rsidR="00AA42BA" w:rsidRPr="00FE173E">
        <w:t>или</w:t>
      </w:r>
      <w:r w:rsidRPr="00FE173E">
        <w:t xml:space="preserve"> </w:t>
      </w:r>
      <w:r w:rsidR="00AA42BA" w:rsidRPr="00FE173E">
        <w:t>регулярно.</w:t>
      </w:r>
      <w:r w:rsidRPr="00FE173E">
        <w:t xml:space="preserve"> </w:t>
      </w:r>
      <w:r w:rsidR="00AA42BA" w:rsidRPr="00FE173E">
        <w:t>Здесь</w:t>
      </w:r>
      <w:r w:rsidRPr="00FE173E">
        <w:t xml:space="preserve"> </w:t>
      </w:r>
      <w:r w:rsidR="00AA42BA" w:rsidRPr="00FE173E">
        <w:t>нет</w:t>
      </w:r>
      <w:r w:rsidRPr="00FE173E">
        <w:t xml:space="preserve"> </w:t>
      </w:r>
      <w:r w:rsidR="00AA42BA" w:rsidRPr="00FE173E">
        <w:t>регламента.</w:t>
      </w:r>
      <w:r w:rsidRPr="00FE173E">
        <w:t xml:space="preserve"> </w:t>
      </w:r>
      <w:r w:rsidR="00AA42BA" w:rsidRPr="00FE173E">
        <w:t>Можно</w:t>
      </w:r>
      <w:r w:rsidRPr="00FE173E">
        <w:t xml:space="preserve"> </w:t>
      </w:r>
      <w:r w:rsidR="00AA42BA" w:rsidRPr="00FE173E">
        <w:t>просто</w:t>
      </w:r>
      <w:r w:rsidRPr="00FE173E">
        <w:t xml:space="preserve"> </w:t>
      </w:r>
      <w:r w:rsidR="00AA42BA" w:rsidRPr="00FE173E">
        <w:t>открыть</w:t>
      </w:r>
      <w:r w:rsidRPr="00FE173E">
        <w:t xml:space="preserve"> </w:t>
      </w:r>
      <w:r w:rsidR="00AA42BA" w:rsidRPr="00FE173E">
        <w:t>договор</w:t>
      </w:r>
      <w:r w:rsidRPr="00FE173E">
        <w:t xml:space="preserve"> </w:t>
      </w:r>
      <w:r w:rsidR="00AA42BA" w:rsidRPr="00FE173E">
        <w:t>по</w:t>
      </w:r>
      <w:r w:rsidRPr="00FE173E">
        <w:t xml:space="preserve"> </w:t>
      </w:r>
      <w:r w:rsidR="00AA42BA" w:rsidRPr="00FE173E">
        <w:t>программе</w:t>
      </w:r>
      <w:r w:rsidRPr="00FE173E">
        <w:t xml:space="preserve"> </w:t>
      </w:r>
      <w:r w:rsidR="00AA42BA" w:rsidRPr="00FE173E">
        <w:t>и</w:t>
      </w:r>
      <w:r w:rsidRPr="00FE173E">
        <w:t xml:space="preserve"> </w:t>
      </w:r>
      <w:r w:rsidR="00AA42BA" w:rsidRPr="00FE173E">
        <w:t>дальше</w:t>
      </w:r>
      <w:r w:rsidRPr="00FE173E">
        <w:t xml:space="preserve"> </w:t>
      </w:r>
      <w:r w:rsidR="00AA42BA" w:rsidRPr="00FE173E">
        <w:t>вносить</w:t>
      </w:r>
      <w:r w:rsidRPr="00FE173E">
        <w:t xml:space="preserve"> </w:t>
      </w:r>
      <w:r w:rsidR="00AA42BA" w:rsidRPr="00FE173E">
        <w:t>суммы</w:t>
      </w:r>
      <w:r w:rsidRPr="00FE173E">
        <w:t xml:space="preserve"> </w:t>
      </w:r>
      <w:r w:rsidR="00AA42BA" w:rsidRPr="00FE173E">
        <w:t>с</w:t>
      </w:r>
      <w:r w:rsidRPr="00FE173E">
        <w:t xml:space="preserve"> </w:t>
      </w:r>
      <w:r w:rsidR="00AA42BA" w:rsidRPr="00FE173E">
        <w:t>целью</w:t>
      </w:r>
      <w:r w:rsidRPr="00FE173E">
        <w:t xml:space="preserve"> </w:t>
      </w:r>
      <w:r w:rsidR="00AA42BA" w:rsidRPr="00FE173E">
        <w:t>накопления.</w:t>
      </w:r>
    </w:p>
    <w:p w14:paraId="763292CE" w14:textId="77777777" w:rsidR="00AA42BA" w:rsidRPr="00FE173E" w:rsidRDefault="00AA42BA" w:rsidP="00AA42BA">
      <w:r w:rsidRPr="00FE173E">
        <w:t>Важно,</w:t>
      </w:r>
      <w:r w:rsidR="002A1CEB" w:rsidRPr="00FE173E">
        <w:t xml:space="preserve"> </w:t>
      </w:r>
      <w:r w:rsidRPr="00FE173E">
        <w:t>что</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может</w:t>
      </w:r>
      <w:r w:rsidR="002A1CEB" w:rsidRPr="00FE173E">
        <w:t xml:space="preserve"> </w:t>
      </w:r>
      <w:r w:rsidRPr="00FE173E">
        <w:t>вступить</w:t>
      </w:r>
      <w:r w:rsidR="002A1CEB" w:rsidRPr="00FE173E">
        <w:t xml:space="preserve"> </w:t>
      </w:r>
      <w:r w:rsidRPr="00FE173E">
        <w:t>человек</w:t>
      </w:r>
      <w:r w:rsidR="002A1CEB" w:rsidRPr="00FE173E">
        <w:t xml:space="preserve"> </w:t>
      </w:r>
      <w:r w:rsidRPr="00FE173E">
        <w:t>с</w:t>
      </w:r>
      <w:r w:rsidR="002A1CEB" w:rsidRPr="00FE173E">
        <w:t xml:space="preserve"> </w:t>
      </w:r>
      <w:r w:rsidRPr="00FE173E">
        <w:t>18</w:t>
      </w:r>
      <w:r w:rsidR="002A1CEB" w:rsidRPr="00FE173E">
        <w:t xml:space="preserve"> </w:t>
      </w:r>
      <w:r w:rsidRPr="00FE173E">
        <w:t>лет.</w:t>
      </w:r>
      <w:r w:rsidR="002A1CEB" w:rsidRPr="00FE173E">
        <w:t xml:space="preserve"> </w:t>
      </w:r>
      <w:r w:rsidRPr="00FE173E">
        <w:t>Один</w:t>
      </w:r>
      <w:r w:rsidR="002A1CEB" w:rsidRPr="00FE173E">
        <w:t xml:space="preserve"> </w:t>
      </w:r>
      <w:r w:rsidRPr="00FE173E">
        <w:t>из</w:t>
      </w:r>
      <w:r w:rsidR="002A1CEB" w:rsidRPr="00FE173E">
        <w:t xml:space="preserve"> </w:t>
      </w:r>
      <w:r w:rsidRPr="00FE173E">
        <w:t>важных</w:t>
      </w:r>
      <w:r w:rsidR="002A1CEB" w:rsidRPr="00FE173E">
        <w:t xml:space="preserve"> </w:t>
      </w:r>
      <w:r w:rsidRPr="00FE173E">
        <w:t>плюсов</w:t>
      </w:r>
      <w:r w:rsidR="002A1CEB" w:rsidRPr="00FE173E">
        <w:t xml:space="preserve"> </w:t>
      </w:r>
      <w:r w:rsidRPr="00FE173E">
        <w:t>в</w:t>
      </w:r>
      <w:r w:rsidR="002A1CEB" w:rsidRPr="00FE173E">
        <w:t xml:space="preserve"> </w:t>
      </w:r>
      <w:r w:rsidRPr="00FE173E">
        <w:t>том,</w:t>
      </w:r>
      <w:r w:rsidR="002A1CEB" w:rsidRPr="00FE173E">
        <w:t xml:space="preserve"> </w:t>
      </w:r>
      <w:r w:rsidRPr="00FE173E">
        <w:t>что</w:t>
      </w:r>
      <w:r w:rsidR="002A1CEB" w:rsidRPr="00FE173E">
        <w:t xml:space="preserve"> </w:t>
      </w:r>
      <w:r w:rsidRPr="00FE173E">
        <w:t>программу</w:t>
      </w:r>
      <w:r w:rsidR="002A1CEB" w:rsidRPr="00FE173E">
        <w:t xml:space="preserve"> </w:t>
      </w:r>
      <w:r w:rsidRPr="00FE173E">
        <w:t>можно</w:t>
      </w:r>
      <w:r w:rsidR="002A1CEB" w:rsidRPr="00FE173E">
        <w:t xml:space="preserve"> </w:t>
      </w:r>
      <w:r w:rsidRPr="00FE173E">
        <w:t>открыть</w:t>
      </w:r>
      <w:r w:rsidR="002A1CEB" w:rsidRPr="00FE173E">
        <w:t xml:space="preserve"> </w:t>
      </w:r>
      <w:r w:rsidRPr="00FE173E">
        <w:t>на</w:t>
      </w:r>
      <w:r w:rsidR="002A1CEB" w:rsidRPr="00FE173E">
        <w:t xml:space="preserve"> </w:t>
      </w:r>
      <w:r w:rsidRPr="00FE173E">
        <w:t>третьих</w:t>
      </w:r>
      <w:r w:rsidR="002A1CEB" w:rsidRPr="00FE173E">
        <w:t xml:space="preserve"> </w:t>
      </w:r>
      <w:r w:rsidRPr="00FE173E">
        <w:t>лиц,</w:t>
      </w:r>
      <w:r w:rsidR="002A1CEB" w:rsidRPr="00FE173E">
        <w:t xml:space="preserve"> </w:t>
      </w:r>
      <w:r w:rsidRPr="00FE173E">
        <w:t>между</w:t>
      </w:r>
      <w:r w:rsidR="002A1CEB" w:rsidRPr="00FE173E">
        <w:t xml:space="preserve"> </w:t>
      </w:r>
      <w:r w:rsidRPr="00FE173E">
        <w:t>супругами</w:t>
      </w:r>
      <w:r w:rsidR="002A1CEB" w:rsidRPr="00FE173E">
        <w:t xml:space="preserve"> </w:t>
      </w:r>
      <w:r w:rsidRPr="00FE173E">
        <w:t>и</w:t>
      </w:r>
      <w:r w:rsidR="002A1CEB" w:rsidRPr="00FE173E">
        <w:t xml:space="preserve"> </w:t>
      </w:r>
      <w:r w:rsidRPr="00FE173E">
        <w:t>на</w:t>
      </w:r>
      <w:r w:rsidR="002A1CEB" w:rsidRPr="00FE173E">
        <w:t xml:space="preserve"> </w:t>
      </w:r>
      <w:r w:rsidRPr="00FE173E">
        <w:t>ребенка.</w:t>
      </w:r>
    </w:p>
    <w:p w14:paraId="0D36EFA3" w14:textId="77777777" w:rsidR="00AA42BA" w:rsidRPr="00FE173E" w:rsidRDefault="00AA42BA" w:rsidP="00AA42BA">
      <w:r w:rsidRPr="00FE173E">
        <w:t>При</w:t>
      </w:r>
      <w:r w:rsidR="002A1CEB" w:rsidRPr="00FE173E">
        <w:t xml:space="preserve"> </w:t>
      </w:r>
      <w:r w:rsidRPr="00FE173E">
        <w:t>этом</w:t>
      </w:r>
      <w:r w:rsidR="002A1CEB" w:rsidRPr="00FE173E">
        <w:t xml:space="preserve"> </w:t>
      </w:r>
      <w:r w:rsidRPr="00FE173E">
        <w:t>оформление</w:t>
      </w:r>
      <w:r w:rsidR="002A1CEB" w:rsidRPr="00FE173E">
        <w:t xml:space="preserve"> </w:t>
      </w:r>
      <w:r w:rsidRPr="00FE173E">
        <w:t>договора</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ни</w:t>
      </w:r>
      <w:r w:rsidR="002A1CEB" w:rsidRPr="00FE173E">
        <w:t xml:space="preserve"> </w:t>
      </w:r>
      <w:r w:rsidRPr="00FE173E">
        <w:t>к</w:t>
      </w:r>
      <w:r w:rsidR="002A1CEB" w:rsidRPr="00FE173E">
        <w:t xml:space="preserve"> </w:t>
      </w:r>
      <w:r w:rsidRPr="00FE173E">
        <w:t>чему</w:t>
      </w:r>
      <w:r w:rsidR="002A1CEB" w:rsidRPr="00FE173E">
        <w:t xml:space="preserve"> </w:t>
      </w:r>
      <w:r w:rsidRPr="00FE173E">
        <w:t>не</w:t>
      </w:r>
      <w:r w:rsidR="002A1CEB" w:rsidRPr="00FE173E">
        <w:t xml:space="preserve"> </w:t>
      </w:r>
      <w:r w:rsidRPr="00FE173E">
        <w:t>обязывает</w:t>
      </w:r>
      <w:r w:rsidR="002A1CEB" w:rsidRPr="00FE173E">
        <w:t xml:space="preserve"> </w:t>
      </w:r>
      <w:r w:rsidRPr="00FE173E">
        <w:t>вкладчика</w:t>
      </w:r>
      <w:r w:rsidR="002A1CEB" w:rsidRPr="00FE173E">
        <w:t xml:space="preserve"> - </w:t>
      </w:r>
      <w:r w:rsidRPr="00FE173E">
        <w:t>это</w:t>
      </w:r>
      <w:r w:rsidR="002A1CEB" w:rsidRPr="00FE173E">
        <w:t xml:space="preserve"> </w:t>
      </w:r>
      <w:r w:rsidRPr="00FE173E">
        <w:t>добровольные</w:t>
      </w:r>
      <w:r w:rsidR="002A1CEB" w:rsidRPr="00FE173E">
        <w:t xml:space="preserve"> </w:t>
      </w:r>
      <w:r w:rsidRPr="00FE173E">
        <w:t>взносы,</w:t>
      </w:r>
      <w:r w:rsidR="002A1CEB" w:rsidRPr="00FE173E">
        <w:t xml:space="preserve"> </w:t>
      </w:r>
      <w:r w:rsidRPr="00FE173E">
        <w:t>которые</w:t>
      </w:r>
      <w:r w:rsidR="002A1CEB" w:rsidRPr="00FE173E">
        <w:t xml:space="preserve"> </w:t>
      </w:r>
      <w:r w:rsidRPr="00FE173E">
        <w:t>человек</w:t>
      </w:r>
      <w:r w:rsidR="002A1CEB" w:rsidRPr="00FE173E">
        <w:t xml:space="preserve"> </w:t>
      </w:r>
      <w:r w:rsidRPr="00FE173E">
        <w:t>планирует</w:t>
      </w:r>
      <w:r w:rsidR="002A1CEB" w:rsidRPr="00FE173E">
        <w:t xml:space="preserve"> </w:t>
      </w:r>
      <w:r w:rsidRPr="00FE173E">
        <w:t>накопить.</w:t>
      </w:r>
      <w:r w:rsidR="002A1CEB" w:rsidRPr="00FE173E">
        <w:t xml:space="preserve"> </w:t>
      </w:r>
      <w:r w:rsidRPr="00FE173E">
        <w:t>Если</w:t>
      </w:r>
      <w:r w:rsidR="002A1CEB" w:rsidRPr="00FE173E">
        <w:t xml:space="preserve"> </w:t>
      </w:r>
      <w:r w:rsidRPr="00FE173E">
        <w:t>программа</w:t>
      </w:r>
      <w:r w:rsidR="002A1CEB" w:rsidRPr="00FE173E">
        <w:t xml:space="preserve"> </w:t>
      </w:r>
      <w:r w:rsidRPr="00FE173E">
        <w:t>открыта,</w:t>
      </w:r>
      <w:r w:rsidR="002A1CEB" w:rsidRPr="00FE173E">
        <w:t xml:space="preserve"> </w:t>
      </w:r>
      <w:r w:rsidRPr="00FE173E">
        <w:t>то</w:t>
      </w:r>
      <w:r w:rsidR="002A1CEB" w:rsidRPr="00FE173E">
        <w:t xml:space="preserve"> </w:t>
      </w:r>
      <w:r w:rsidRPr="00FE173E">
        <w:t>нет</w:t>
      </w:r>
      <w:r w:rsidR="002A1CEB" w:rsidRPr="00FE173E">
        <w:t xml:space="preserve"> </w:t>
      </w:r>
      <w:r w:rsidRPr="00FE173E">
        <w:t>определенной</w:t>
      </w:r>
      <w:r w:rsidR="002A1CEB" w:rsidRPr="00FE173E">
        <w:t xml:space="preserve"> </w:t>
      </w:r>
      <w:r w:rsidRPr="00FE173E">
        <w:t>суммы,</w:t>
      </w:r>
      <w:r w:rsidR="002A1CEB" w:rsidRPr="00FE173E">
        <w:t xml:space="preserve"> </w:t>
      </w:r>
      <w:r w:rsidRPr="00FE173E">
        <w:t>которую</w:t>
      </w:r>
      <w:r w:rsidR="002A1CEB" w:rsidRPr="00FE173E">
        <w:t xml:space="preserve"> </w:t>
      </w:r>
      <w:r w:rsidRPr="00FE173E">
        <w:t>нужно</w:t>
      </w:r>
      <w:r w:rsidR="002A1CEB" w:rsidRPr="00FE173E">
        <w:t xml:space="preserve"> </w:t>
      </w:r>
      <w:r w:rsidRPr="00FE173E">
        <w:t>было</w:t>
      </w:r>
      <w:r w:rsidR="002A1CEB" w:rsidRPr="00FE173E">
        <w:t xml:space="preserve"> </w:t>
      </w:r>
      <w:r w:rsidRPr="00FE173E">
        <w:t>бы</w:t>
      </w:r>
      <w:r w:rsidR="002A1CEB" w:rsidRPr="00FE173E">
        <w:t xml:space="preserve"> </w:t>
      </w:r>
      <w:r w:rsidRPr="00FE173E">
        <w:t>вносить.</w:t>
      </w:r>
      <w:r w:rsidR="002A1CEB" w:rsidRPr="00FE173E">
        <w:t xml:space="preserve"> </w:t>
      </w:r>
      <w:r w:rsidRPr="00FE173E">
        <w:t>Только</w:t>
      </w:r>
      <w:r w:rsidR="002A1CEB" w:rsidRPr="00FE173E">
        <w:t xml:space="preserve"> </w:t>
      </w:r>
      <w:r w:rsidRPr="00FE173E">
        <w:t>при</w:t>
      </w:r>
      <w:r w:rsidR="002A1CEB" w:rsidRPr="00FE173E">
        <w:t xml:space="preserve"> </w:t>
      </w:r>
      <w:r w:rsidRPr="00FE173E">
        <w:t>открытии</w:t>
      </w:r>
      <w:r w:rsidR="002A1CEB" w:rsidRPr="00FE173E">
        <w:t xml:space="preserve"> </w:t>
      </w:r>
      <w:r w:rsidRPr="00FE173E">
        <w:t>необходимо</w:t>
      </w:r>
      <w:r w:rsidR="002A1CEB" w:rsidRPr="00FE173E">
        <w:t xml:space="preserve"> </w:t>
      </w:r>
      <w:r w:rsidRPr="00FE173E">
        <w:t>положить</w:t>
      </w:r>
      <w:r w:rsidR="002A1CEB" w:rsidRPr="00FE173E">
        <w:t xml:space="preserve"> </w:t>
      </w:r>
      <w:r w:rsidRPr="00FE173E">
        <w:t>2</w:t>
      </w:r>
      <w:r w:rsidR="002A1CEB" w:rsidRPr="00FE173E">
        <w:t xml:space="preserve"> </w:t>
      </w:r>
      <w:r w:rsidRPr="00FE173E">
        <w:t>тысячи</w:t>
      </w:r>
      <w:r w:rsidR="002A1CEB" w:rsidRPr="00FE173E">
        <w:t xml:space="preserve"> </w:t>
      </w:r>
      <w:r w:rsidRPr="00FE173E">
        <w:t>рублей,</w:t>
      </w:r>
      <w:r w:rsidR="002A1CEB" w:rsidRPr="00FE173E">
        <w:t xml:space="preserve"> </w:t>
      </w:r>
      <w:r w:rsidRPr="00FE173E">
        <w:t>а</w:t>
      </w:r>
      <w:r w:rsidR="002A1CEB" w:rsidRPr="00FE173E">
        <w:t xml:space="preserve"> </w:t>
      </w:r>
      <w:r w:rsidRPr="00FE173E">
        <w:t>далее</w:t>
      </w:r>
      <w:r w:rsidR="002A1CEB" w:rsidRPr="00FE173E">
        <w:t xml:space="preserve"> </w:t>
      </w:r>
      <w:r w:rsidRPr="00FE173E">
        <w:t>все</w:t>
      </w:r>
      <w:r w:rsidR="002A1CEB" w:rsidRPr="00FE173E">
        <w:t xml:space="preserve"> </w:t>
      </w:r>
      <w:r w:rsidRPr="00FE173E">
        <w:t>зависит</w:t>
      </w:r>
      <w:r w:rsidR="002A1CEB" w:rsidRPr="00FE173E">
        <w:t xml:space="preserve"> </w:t>
      </w:r>
      <w:r w:rsidRPr="00FE173E">
        <w:t>от</w:t>
      </w:r>
      <w:r w:rsidR="002A1CEB" w:rsidRPr="00FE173E">
        <w:t xml:space="preserve"> </w:t>
      </w:r>
      <w:r w:rsidRPr="00FE173E">
        <w:t>желания</w:t>
      </w:r>
      <w:r w:rsidR="002A1CEB" w:rsidRPr="00FE173E">
        <w:t xml:space="preserve"> </w:t>
      </w:r>
      <w:r w:rsidRPr="00FE173E">
        <w:t>гражданина.</w:t>
      </w:r>
    </w:p>
    <w:p w14:paraId="0F93EB01" w14:textId="77777777" w:rsidR="00AA42BA" w:rsidRPr="00FE173E" w:rsidRDefault="00AA42BA" w:rsidP="00AA42BA">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рассчитана</w:t>
      </w:r>
      <w:r w:rsidR="002A1CEB" w:rsidRPr="00FE173E">
        <w:t xml:space="preserve"> </w:t>
      </w:r>
      <w:r w:rsidRPr="00FE173E">
        <w:t>на</w:t>
      </w:r>
      <w:r w:rsidR="002A1CEB" w:rsidRPr="00FE173E">
        <w:t xml:space="preserve"> </w:t>
      </w:r>
      <w:r w:rsidRPr="00FE173E">
        <w:t>15</w:t>
      </w:r>
      <w:r w:rsidR="002A1CEB" w:rsidRPr="00FE173E">
        <w:t xml:space="preserve"> </w:t>
      </w:r>
      <w:r w:rsidRPr="00FE173E">
        <w:t>лет.</w:t>
      </w:r>
      <w:r w:rsidR="002A1CEB" w:rsidRPr="00FE173E">
        <w:t xml:space="preserve"> </w:t>
      </w:r>
      <w:r w:rsidRPr="00FE173E">
        <w:t>Спустя</w:t>
      </w:r>
      <w:r w:rsidR="002A1CEB" w:rsidRPr="00FE173E">
        <w:t xml:space="preserve"> </w:t>
      </w:r>
      <w:r w:rsidRPr="00FE173E">
        <w:t>этот</w:t>
      </w:r>
      <w:r w:rsidR="002A1CEB" w:rsidRPr="00FE173E">
        <w:t xml:space="preserve"> </w:t>
      </w:r>
      <w:r w:rsidRPr="00FE173E">
        <w:t>срок</w:t>
      </w:r>
      <w:r w:rsidR="002A1CEB" w:rsidRPr="00FE173E">
        <w:t xml:space="preserve"> </w:t>
      </w:r>
      <w:r w:rsidRPr="00FE173E">
        <w:t>можно</w:t>
      </w:r>
      <w:r w:rsidR="002A1CEB" w:rsidRPr="00FE173E">
        <w:t xml:space="preserve"> </w:t>
      </w:r>
      <w:r w:rsidRPr="00FE173E">
        <w:t>получить</w:t>
      </w:r>
      <w:r w:rsidR="002A1CEB" w:rsidRPr="00FE173E">
        <w:t xml:space="preserve"> </w:t>
      </w:r>
      <w:r w:rsidRPr="00FE173E">
        <w:t>сумму</w:t>
      </w:r>
      <w:r w:rsidR="002A1CEB" w:rsidRPr="00FE173E">
        <w:t xml:space="preserve"> </w:t>
      </w:r>
      <w:r w:rsidRPr="00FE173E">
        <w:t>с</w:t>
      </w:r>
      <w:r w:rsidR="002A1CEB" w:rsidRPr="00FE173E">
        <w:t xml:space="preserve"> </w:t>
      </w:r>
      <w:r w:rsidRPr="00FE173E">
        <w:t>учетом</w:t>
      </w:r>
      <w:r w:rsidR="002A1CEB" w:rsidRPr="00FE173E">
        <w:t xml:space="preserve"> </w:t>
      </w:r>
      <w:r w:rsidRPr="00FE173E">
        <w:t>инвестированной</w:t>
      </w:r>
      <w:r w:rsidR="002A1CEB" w:rsidRPr="00FE173E">
        <w:t xml:space="preserve"> </w:t>
      </w:r>
      <w:r w:rsidRPr="00FE173E">
        <w:t>части.</w:t>
      </w:r>
      <w:r w:rsidR="002A1CEB" w:rsidRPr="00FE173E">
        <w:t xml:space="preserve"> </w:t>
      </w:r>
      <w:r w:rsidRPr="00FE173E">
        <w:t>Таким</w:t>
      </w:r>
      <w:r w:rsidR="002A1CEB" w:rsidRPr="00FE173E">
        <w:t xml:space="preserve"> </w:t>
      </w:r>
      <w:r w:rsidRPr="00FE173E">
        <w:t>образом,</w:t>
      </w:r>
      <w:r w:rsidR="002A1CEB" w:rsidRPr="00FE173E">
        <w:t xml:space="preserve"> </w:t>
      </w:r>
      <w:r w:rsidRPr="00FE173E">
        <w:t>откладывая</w:t>
      </w:r>
      <w:r w:rsidR="002A1CEB" w:rsidRPr="00FE173E">
        <w:t xml:space="preserve"> </w:t>
      </w:r>
      <w:r w:rsidRPr="00FE173E">
        <w:t>по</w:t>
      </w:r>
      <w:r w:rsidR="002A1CEB" w:rsidRPr="00FE173E">
        <w:t xml:space="preserve"> </w:t>
      </w:r>
      <w:r w:rsidRPr="00FE173E">
        <w:t>чуть-чуть,</w:t>
      </w:r>
      <w:r w:rsidR="002A1CEB" w:rsidRPr="00FE173E">
        <w:t xml:space="preserve"> </w:t>
      </w:r>
      <w:r w:rsidRPr="00FE173E">
        <w:t>через</w:t>
      </w:r>
      <w:r w:rsidR="002A1CEB" w:rsidRPr="00FE173E">
        <w:t xml:space="preserve"> </w:t>
      </w:r>
      <w:r w:rsidRPr="00FE173E">
        <w:t>15</w:t>
      </w:r>
      <w:r w:rsidR="002A1CEB" w:rsidRPr="00FE173E">
        <w:t xml:space="preserve"> </w:t>
      </w:r>
      <w:r w:rsidRPr="00FE173E">
        <w:t>лет</w:t>
      </w:r>
      <w:r w:rsidR="002A1CEB" w:rsidRPr="00FE173E">
        <w:t xml:space="preserve"> </w:t>
      </w:r>
      <w:r w:rsidRPr="00FE173E">
        <w:t>можно</w:t>
      </w:r>
      <w:r w:rsidR="002A1CEB" w:rsidRPr="00FE173E">
        <w:t xml:space="preserve"> </w:t>
      </w:r>
      <w:r w:rsidRPr="00FE173E">
        <w:t>удивиться</w:t>
      </w:r>
      <w:r w:rsidR="002A1CEB" w:rsidRPr="00FE173E">
        <w:t xml:space="preserve"> </w:t>
      </w:r>
      <w:r w:rsidRPr="00FE173E">
        <w:t>той</w:t>
      </w:r>
      <w:r w:rsidR="002A1CEB" w:rsidRPr="00FE173E">
        <w:t xml:space="preserve"> </w:t>
      </w:r>
      <w:r w:rsidRPr="00FE173E">
        <w:t>сумме,</w:t>
      </w:r>
      <w:r w:rsidR="002A1CEB" w:rsidRPr="00FE173E">
        <w:t xml:space="preserve"> </w:t>
      </w:r>
      <w:r w:rsidRPr="00FE173E">
        <w:t>которая</w:t>
      </w:r>
      <w:r w:rsidR="002A1CEB" w:rsidRPr="00FE173E">
        <w:t xml:space="preserve"> </w:t>
      </w:r>
      <w:r w:rsidRPr="00FE173E">
        <w:t>накопится,</w:t>
      </w:r>
      <w:r w:rsidR="002A1CEB" w:rsidRPr="00FE173E">
        <w:t xml:space="preserve"> </w:t>
      </w:r>
      <w:r w:rsidRPr="00FE173E">
        <w:t>так</w:t>
      </w:r>
      <w:r w:rsidR="002A1CEB" w:rsidRPr="00FE173E">
        <w:t xml:space="preserve"> </w:t>
      </w:r>
      <w:r w:rsidRPr="00FE173E">
        <w:t>как</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предусмотрено</w:t>
      </w:r>
      <w:r w:rsidR="002A1CEB" w:rsidRPr="00FE173E">
        <w:t xml:space="preserve"> </w:t>
      </w:r>
      <w:r w:rsidRPr="00FE173E">
        <w:t>софинансирование</w:t>
      </w:r>
      <w:r w:rsidR="002A1CEB" w:rsidRPr="00FE173E">
        <w:t xml:space="preserve"> </w:t>
      </w:r>
      <w:r w:rsidRPr="00FE173E">
        <w:t>государством.</w:t>
      </w:r>
      <w:r w:rsidR="002A1CEB" w:rsidRPr="00FE173E">
        <w:t xml:space="preserve"> </w:t>
      </w:r>
      <w:r w:rsidRPr="00FE173E">
        <w:t>Оно</w:t>
      </w:r>
      <w:r w:rsidR="002A1CEB" w:rsidRPr="00FE173E">
        <w:t xml:space="preserve"> </w:t>
      </w:r>
      <w:r w:rsidRPr="00FE173E">
        <w:t>может</w:t>
      </w:r>
      <w:r w:rsidR="002A1CEB" w:rsidRPr="00FE173E">
        <w:t xml:space="preserve"> </w:t>
      </w:r>
      <w:r w:rsidRPr="00FE173E">
        <w:t>составлять</w:t>
      </w:r>
      <w:r w:rsidR="002A1CEB" w:rsidRPr="00FE173E">
        <w:t xml:space="preserve"> </w:t>
      </w:r>
      <w:r w:rsidRPr="00FE173E">
        <w:t>от</w:t>
      </w:r>
      <w:r w:rsidR="002A1CEB" w:rsidRPr="00FE173E">
        <w:t xml:space="preserve"> </w:t>
      </w:r>
      <w:r w:rsidRPr="00FE173E">
        <w:t>1</w:t>
      </w:r>
      <w:r w:rsidR="002A1CEB" w:rsidRPr="00FE173E">
        <w:t xml:space="preserve"> </w:t>
      </w:r>
      <w:r w:rsidRPr="00FE173E">
        <w:t>до</w:t>
      </w:r>
      <w:r w:rsidR="002A1CEB" w:rsidRPr="00FE173E">
        <w:t xml:space="preserve"> </w:t>
      </w:r>
      <w:r w:rsidRPr="00FE173E">
        <w:t>4</w:t>
      </w:r>
      <w:r w:rsidR="002A1CEB" w:rsidRPr="00FE173E">
        <w:t xml:space="preserve"> </w:t>
      </w:r>
      <w:r w:rsidRPr="00FE173E">
        <w:t>рублей</w:t>
      </w:r>
      <w:r w:rsidR="002A1CEB" w:rsidRPr="00FE173E">
        <w:t xml:space="preserve"> </w:t>
      </w:r>
      <w:r w:rsidRPr="00FE173E">
        <w:t>к</w:t>
      </w:r>
      <w:r w:rsidR="002A1CEB" w:rsidRPr="00FE173E">
        <w:t xml:space="preserve"> </w:t>
      </w:r>
      <w:r w:rsidRPr="00FE173E">
        <w:t>каждому</w:t>
      </w:r>
      <w:r w:rsidR="002A1CEB" w:rsidRPr="00FE173E">
        <w:t xml:space="preserve"> </w:t>
      </w:r>
      <w:r w:rsidRPr="00FE173E">
        <w:t>вложенному</w:t>
      </w:r>
      <w:r w:rsidR="002A1CEB" w:rsidRPr="00FE173E">
        <w:t xml:space="preserve"> </w:t>
      </w:r>
      <w:r w:rsidRPr="00FE173E">
        <w:t>рублю</w:t>
      </w:r>
      <w:r w:rsidR="002A1CEB" w:rsidRPr="00FE173E">
        <w:t xml:space="preserve"> </w:t>
      </w:r>
      <w:r w:rsidRPr="00FE173E">
        <w:t>в</w:t>
      </w:r>
      <w:r w:rsidR="002A1CEB" w:rsidRPr="00FE173E">
        <w:t xml:space="preserve"> </w:t>
      </w:r>
      <w:r w:rsidRPr="00FE173E">
        <w:t>зависимости</w:t>
      </w:r>
      <w:r w:rsidR="002A1CEB" w:rsidRPr="00FE173E">
        <w:t xml:space="preserve"> </w:t>
      </w:r>
      <w:r w:rsidRPr="00FE173E">
        <w:t>от</w:t>
      </w:r>
      <w:r w:rsidR="002A1CEB" w:rsidRPr="00FE173E">
        <w:t xml:space="preserve"> </w:t>
      </w:r>
      <w:r w:rsidRPr="00FE173E">
        <w:t>ряда</w:t>
      </w:r>
      <w:r w:rsidR="002A1CEB" w:rsidRPr="00FE173E">
        <w:t xml:space="preserve"> </w:t>
      </w:r>
      <w:r w:rsidRPr="00FE173E">
        <w:t>факторов.</w:t>
      </w:r>
    </w:p>
    <w:p w14:paraId="38AB2DFA" w14:textId="77777777" w:rsidR="00AA42BA" w:rsidRPr="00FE173E" w:rsidRDefault="00AA42BA" w:rsidP="00AA42BA">
      <w:r w:rsidRPr="00FE173E">
        <w:t>Кроме</w:t>
      </w:r>
      <w:r w:rsidR="002A1CEB" w:rsidRPr="00FE173E">
        <w:t xml:space="preserve"> </w:t>
      </w:r>
      <w:r w:rsidRPr="00FE173E">
        <w:t>того,</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можно</w:t>
      </w:r>
      <w:r w:rsidR="002A1CEB" w:rsidRPr="00FE173E">
        <w:t xml:space="preserve"> </w:t>
      </w:r>
      <w:r w:rsidRPr="00FE173E">
        <w:t>перевести</w:t>
      </w:r>
      <w:r w:rsidR="002A1CEB" w:rsidRPr="00FE173E">
        <w:t xml:space="preserve"> </w:t>
      </w:r>
      <w:r w:rsidRPr="00FE173E">
        <w:t>пенсионные</w:t>
      </w:r>
      <w:r w:rsidR="002A1CEB" w:rsidRPr="00FE173E">
        <w:t xml:space="preserve"> </w:t>
      </w:r>
      <w:r w:rsidRPr="00FE173E">
        <w:t>накопления.</w:t>
      </w:r>
    </w:p>
    <w:p w14:paraId="1A0F9488" w14:textId="77777777" w:rsidR="00AA42BA" w:rsidRPr="00FE173E" w:rsidRDefault="00AA42BA" w:rsidP="00AA42BA">
      <w:r w:rsidRPr="00FE173E">
        <w:t>Важно</w:t>
      </w:r>
      <w:r w:rsidR="002A1CEB" w:rsidRPr="00FE173E">
        <w:t xml:space="preserve"> </w:t>
      </w:r>
      <w:r w:rsidRPr="00FE173E">
        <w:t>отметить,</w:t>
      </w:r>
      <w:r w:rsidR="002A1CEB" w:rsidRPr="00FE173E">
        <w:t xml:space="preserve"> </w:t>
      </w:r>
      <w:r w:rsidRPr="00FE173E">
        <w:t>что</w:t>
      </w:r>
      <w:r w:rsidR="002A1CEB" w:rsidRPr="00FE173E">
        <w:t xml:space="preserve"> </w:t>
      </w:r>
      <w:r w:rsidRPr="00FE173E">
        <w:t>это</w:t>
      </w:r>
      <w:r w:rsidR="002A1CEB" w:rsidRPr="00FE173E">
        <w:t xml:space="preserve"> </w:t>
      </w:r>
      <w:r w:rsidRPr="00FE173E">
        <w:t>не</w:t>
      </w:r>
      <w:r w:rsidR="002A1CEB" w:rsidRPr="00FE173E">
        <w:t xml:space="preserve"> </w:t>
      </w:r>
      <w:r w:rsidRPr="00FE173E">
        <w:t>инвестиционная</w:t>
      </w:r>
      <w:r w:rsidR="002A1CEB" w:rsidRPr="00FE173E">
        <w:t xml:space="preserve"> </w:t>
      </w:r>
      <w:r w:rsidRPr="00FE173E">
        <w:t>программа,</w:t>
      </w:r>
      <w:r w:rsidR="002A1CEB" w:rsidRPr="00FE173E">
        <w:t xml:space="preserve"> </w:t>
      </w:r>
      <w:r w:rsidRPr="00FE173E">
        <w:t>а</w:t>
      </w:r>
      <w:r w:rsidR="002A1CEB" w:rsidRPr="00FE173E">
        <w:t xml:space="preserve"> </w:t>
      </w:r>
      <w:r w:rsidRPr="00FE173E">
        <w:t>накопительная,</w:t>
      </w:r>
      <w:r w:rsidR="002A1CEB" w:rsidRPr="00FE173E">
        <w:t xml:space="preserve"> </w:t>
      </w:r>
      <w:r w:rsidRPr="00FE173E">
        <w:t>которая</w:t>
      </w:r>
      <w:r w:rsidR="002A1CEB" w:rsidRPr="00FE173E">
        <w:t xml:space="preserve"> </w:t>
      </w:r>
      <w:r w:rsidRPr="00FE173E">
        <w:t>рассчитана</w:t>
      </w:r>
      <w:r w:rsidR="002A1CEB" w:rsidRPr="00FE173E">
        <w:t xml:space="preserve"> </w:t>
      </w:r>
      <w:r w:rsidRPr="00FE173E">
        <w:t>на</w:t>
      </w:r>
      <w:r w:rsidR="002A1CEB" w:rsidRPr="00FE173E">
        <w:t xml:space="preserve"> </w:t>
      </w:r>
      <w:r w:rsidRPr="00FE173E">
        <w:t>какие-то</w:t>
      </w:r>
      <w:r w:rsidR="002A1CEB" w:rsidRPr="00FE173E">
        <w:t xml:space="preserve"> </w:t>
      </w:r>
      <w:r w:rsidRPr="00FE173E">
        <w:t>дальнейшие</w:t>
      </w:r>
      <w:r w:rsidR="002A1CEB" w:rsidRPr="00FE173E">
        <w:t xml:space="preserve"> </w:t>
      </w:r>
      <w:r w:rsidRPr="00FE173E">
        <w:t>покупки,</w:t>
      </w:r>
      <w:r w:rsidR="002A1CEB" w:rsidRPr="00FE173E">
        <w:t xml:space="preserve"> </w:t>
      </w:r>
      <w:r w:rsidRPr="00FE173E">
        <w:t>которые</w:t>
      </w:r>
      <w:r w:rsidR="002A1CEB" w:rsidRPr="00FE173E">
        <w:t xml:space="preserve"> </w:t>
      </w:r>
      <w:r w:rsidRPr="00FE173E">
        <w:t>человек</w:t>
      </w:r>
      <w:r w:rsidR="002A1CEB" w:rsidRPr="00FE173E">
        <w:t xml:space="preserve"> </w:t>
      </w:r>
      <w:r w:rsidRPr="00FE173E">
        <w:t>будет</w:t>
      </w:r>
      <w:r w:rsidR="002A1CEB" w:rsidRPr="00FE173E">
        <w:t xml:space="preserve"> </w:t>
      </w:r>
      <w:r w:rsidRPr="00FE173E">
        <w:t>делать</w:t>
      </w:r>
      <w:r w:rsidR="002A1CEB" w:rsidRPr="00FE173E">
        <w:t xml:space="preserve"> </w:t>
      </w:r>
      <w:r w:rsidRPr="00FE173E">
        <w:t>потом.</w:t>
      </w:r>
      <w:r w:rsidR="002A1CEB" w:rsidRPr="00FE173E">
        <w:t xml:space="preserve"> </w:t>
      </w:r>
      <w:r w:rsidRPr="00FE173E">
        <w:t>С</w:t>
      </w:r>
      <w:r w:rsidR="002A1CEB" w:rsidRPr="00FE173E">
        <w:t xml:space="preserve"> </w:t>
      </w:r>
      <w:r w:rsidRPr="00FE173E">
        <w:t>одной</w:t>
      </w:r>
      <w:r w:rsidR="002A1CEB" w:rsidRPr="00FE173E">
        <w:t xml:space="preserve"> </w:t>
      </w:r>
      <w:r w:rsidRPr="00FE173E">
        <w:t>стороны,</w:t>
      </w:r>
      <w:r w:rsidR="002A1CEB" w:rsidRPr="00FE173E">
        <w:t xml:space="preserve"> </w:t>
      </w:r>
      <w:r w:rsidRPr="00FE173E">
        <w:t>15-лет</w:t>
      </w:r>
      <w:r w:rsidR="002A1CEB" w:rsidRPr="00FE173E">
        <w:t xml:space="preserve"> - </w:t>
      </w:r>
      <w:r w:rsidRPr="00FE173E">
        <w:t>это</w:t>
      </w:r>
      <w:r w:rsidR="002A1CEB" w:rsidRPr="00FE173E">
        <w:t xml:space="preserve"> </w:t>
      </w:r>
      <w:r w:rsidRPr="00FE173E">
        <w:t>длинный</w:t>
      </w:r>
      <w:r w:rsidR="002A1CEB" w:rsidRPr="00FE173E">
        <w:t xml:space="preserve"> </w:t>
      </w:r>
      <w:r w:rsidRPr="00FE173E">
        <w:t>срок,</w:t>
      </w:r>
      <w:r w:rsidR="002A1CEB" w:rsidRPr="00FE173E">
        <w:t xml:space="preserve"> </w:t>
      </w:r>
      <w:r w:rsidRPr="00FE173E">
        <w:t>но</w:t>
      </w:r>
      <w:r w:rsidR="002A1CEB" w:rsidRPr="00FE173E">
        <w:t xml:space="preserve"> </w:t>
      </w:r>
      <w:r w:rsidRPr="00FE173E">
        <w:t>с</w:t>
      </w:r>
      <w:r w:rsidR="002A1CEB" w:rsidRPr="00FE173E">
        <w:t xml:space="preserve"> </w:t>
      </w:r>
      <w:r w:rsidRPr="00FE173E">
        <w:t>другой</w:t>
      </w:r>
      <w:r w:rsidR="002A1CEB" w:rsidRPr="00FE173E">
        <w:t xml:space="preserve"> </w:t>
      </w:r>
      <w:r w:rsidRPr="00FE173E">
        <w:t>стороны</w:t>
      </w:r>
      <w:r w:rsidR="002A1CEB" w:rsidRPr="00FE173E">
        <w:t xml:space="preserve"> </w:t>
      </w:r>
      <w:r w:rsidRPr="00FE173E">
        <w:t>эта</w:t>
      </w:r>
      <w:r w:rsidR="002A1CEB" w:rsidRPr="00FE173E">
        <w:t xml:space="preserve"> </w:t>
      </w:r>
      <w:r w:rsidRPr="00FE173E">
        <w:t>программа</w:t>
      </w:r>
      <w:r w:rsidR="002A1CEB" w:rsidRPr="00FE173E">
        <w:t xml:space="preserve"> </w:t>
      </w:r>
      <w:r w:rsidRPr="00FE173E">
        <w:t>сохраняет</w:t>
      </w:r>
      <w:r w:rsidR="002A1CEB" w:rsidRPr="00FE173E">
        <w:t xml:space="preserve"> </w:t>
      </w:r>
      <w:r w:rsidRPr="00FE173E">
        <w:t>человека</w:t>
      </w:r>
      <w:r w:rsidR="002A1CEB" w:rsidRPr="00FE173E">
        <w:t xml:space="preserve"> </w:t>
      </w:r>
      <w:r w:rsidRPr="00FE173E">
        <w:t>от</w:t>
      </w:r>
      <w:r w:rsidR="002A1CEB" w:rsidRPr="00FE173E">
        <w:t xml:space="preserve"> </w:t>
      </w:r>
      <w:r w:rsidRPr="00FE173E">
        <w:t>ненужных</w:t>
      </w:r>
      <w:r w:rsidR="002A1CEB" w:rsidRPr="00FE173E">
        <w:t xml:space="preserve"> </w:t>
      </w:r>
      <w:r w:rsidRPr="00FE173E">
        <w:t>эмоциональных</w:t>
      </w:r>
      <w:r w:rsidR="002A1CEB" w:rsidRPr="00FE173E">
        <w:t xml:space="preserve"> </w:t>
      </w:r>
      <w:r w:rsidRPr="00FE173E">
        <w:t>покупок.</w:t>
      </w:r>
      <w:r w:rsidR="002A1CEB" w:rsidRPr="00FE173E">
        <w:t xml:space="preserve"> </w:t>
      </w:r>
      <w:r w:rsidRPr="00FE173E">
        <w:t>То</w:t>
      </w:r>
      <w:r w:rsidR="002A1CEB" w:rsidRPr="00FE173E">
        <w:t xml:space="preserve"> </w:t>
      </w:r>
      <w:r w:rsidRPr="00FE173E">
        <w:t>есть</w:t>
      </w:r>
      <w:r w:rsidR="002A1CEB" w:rsidRPr="00FE173E">
        <w:t xml:space="preserve"> </w:t>
      </w:r>
      <w:r w:rsidRPr="00FE173E">
        <w:t>гражданин</w:t>
      </w:r>
      <w:r w:rsidR="002A1CEB" w:rsidRPr="00FE173E">
        <w:t xml:space="preserve"> </w:t>
      </w:r>
      <w:r w:rsidRPr="00FE173E">
        <w:t>уже</w:t>
      </w:r>
      <w:r w:rsidR="002A1CEB" w:rsidRPr="00FE173E">
        <w:t xml:space="preserve"> </w:t>
      </w:r>
      <w:r w:rsidRPr="00FE173E">
        <w:t>не</w:t>
      </w:r>
      <w:r w:rsidR="002A1CEB" w:rsidRPr="00FE173E">
        <w:t xml:space="preserve"> </w:t>
      </w:r>
      <w:r w:rsidRPr="00FE173E">
        <w:t>будет</w:t>
      </w:r>
      <w:r w:rsidR="002A1CEB" w:rsidRPr="00FE173E">
        <w:t xml:space="preserve"> </w:t>
      </w:r>
      <w:r w:rsidRPr="00FE173E">
        <w:t>приобретать</w:t>
      </w:r>
      <w:r w:rsidR="002A1CEB" w:rsidRPr="00FE173E">
        <w:t xml:space="preserve"> </w:t>
      </w:r>
      <w:r w:rsidRPr="00FE173E">
        <w:t>лишние</w:t>
      </w:r>
      <w:r w:rsidR="002A1CEB" w:rsidRPr="00FE173E">
        <w:t xml:space="preserve"> </w:t>
      </w:r>
      <w:r w:rsidRPr="00FE173E">
        <w:t>и</w:t>
      </w:r>
      <w:r w:rsidR="002A1CEB" w:rsidRPr="00FE173E">
        <w:t xml:space="preserve"> </w:t>
      </w:r>
      <w:r w:rsidRPr="00FE173E">
        <w:t>зачастую</w:t>
      </w:r>
      <w:r w:rsidR="002A1CEB" w:rsidRPr="00FE173E">
        <w:t xml:space="preserve"> </w:t>
      </w:r>
      <w:r w:rsidRPr="00FE173E">
        <w:t>ненужные</w:t>
      </w:r>
      <w:r w:rsidR="002A1CEB" w:rsidRPr="00FE173E">
        <w:t xml:space="preserve"> </w:t>
      </w:r>
      <w:r w:rsidRPr="00FE173E">
        <w:t>товары,</w:t>
      </w:r>
      <w:r w:rsidR="002A1CEB" w:rsidRPr="00FE173E">
        <w:t xml:space="preserve"> </w:t>
      </w:r>
      <w:r w:rsidRPr="00FE173E">
        <w:t>например,</w:t>
      </w:r>
      <w:r w:rsidR="002A1CEB" w:rsidRPr="00FE173E">
        <w:t xml:space="preserve"> </w:t>
      </w:r>
      <w:r w:rsidRPr="00FE173E">
        <w:t>на</w:t>
      </w:r>
      <w:r w:rsidR="002A1CEB" w:rsidRPr="00FE173E">
        <w:t xml:space="preserve"> </w:t>
      </w:r>
      <w:r w:rsidRPr="00FE173E">
        <w:rPr>
          <w:lang w:val="en-US"/>
        </w:rPr>
        <w:t>Wildberries</w:t>
      </w:r>
      <w:r w:rsidR="002A1CEB" w:rsidRPr="00FE173E">
        <w:t xml:space="preserve"> </w:t>
      </w:r>
      <w:r w:rsidRPr="00FE173E">
        <w:t>или</w:t>
      </w:r>
      <w:r w:rsidR="002A1CEB" w:rsidRPr="00FE173E">
        <w:t xml:space="preserve"> </w:t>
      </w:r>
      <w:r w:rsidRPr="00FE173E">
        <w:t>Озоне.</w:t>
      </w:r>
      <w:r w:rsidR="002A1CEB" w:rsidRPr="00FE173E">
        <w:t xml:space="preserve"> </w:t>
      </w:r>
      <w:r w:rsidRPr="00FE173E">
        <w:t>Средства</w:t>
      </w:r>
      <w:r w:rsidR="002A1CEB" w:rsidRPr="00FE173E">
        <w:t xml:space="preserve"> </w:t>
      </w:r>
      <w:r w:rsidRPr="00FE173E">
        <w:t>будут</w:t>
      </w:r>
      <w:r w:rsidR="002A1CEB" w:rsidRPr="00FE173E">
        <w:t xml:space="preserve"> </w:t>
      </w:r>
      <w:r w:rsidRPr="00FE173E">
        <w:t>направляться</w:t>
      </w:r>
      <w:r w:rsidR="002A1CEB" w:rsidRPr="00FE173E">
        <w:t xml:space="preserve"> </w:t>
      </w:r>
      <w:r w:rsidRPr="00FE173E">
        <w:t>на</w:t>
      </w:r>
      <w:r w:rsidR="002A1CEB" w:rsidRPr="00FE173E">
        <w:t xml:space="preserve"> </w:t>
      </w:r>
      <w:r w:rsidRPr="00FE173E">
        <w:t>сохранение.</w:t>
      </w:r>
    </w:p>
    <w:p w14:paraId="62C1EE89" w14:textId="77777777" w:rsidR="00AA42BA" w:rsidRPr="00FE173E" w:rsidRDefault="00AA42BA" w:rsidP="00AA42BA">
      <w:r w:rsidRPr="00FE173E">
        <w:t>Основное</w:t>
      </w:r>
      <w:r w:rsidR="002A1CEB" w:rsidRPr="00FE173E">
        <w:t xml:space="preserve"> </w:t>
      </w:r>
      <w:r w:rsidRPr="00FE173E">
        <w:t>свойство</w:t>
      </w:r>
      <w:r w:rsidR="002A1CEB" w:rsidRPr="00FE173E">
        <w:t xml:space="preserve"> </w:t>
      </w:r>
      <w:r w:rsidRPr="00FE173E">
        <w:t>программы</w:t>
      </w:r>
      <w:r w:rsidR="002A1CEB" w:rsidRPr="00FE173E">
        <w:t xml:space="preserve"> - </w:t>
      </w:r>
      <w:r w:rsidRPr="00FE173E">
        <w:t>мы</w:t>
      </w:r>
      <w:r w:rsidR="002A1CEB" w:rsidRPr="00FE173E">
        <w:t xml:space="preserve"> </w:t>
      </w:r>
      <w:r w:rsidRPr="00FE173E">
        <w:t>можем</w:t>
      </w:r>
      <w:r w:rsidR="002A1CEB" w:rsidRPr="00FE173E">
        <w:t xml:space="preserve"> </w:t>
      </w:r>
      <w:r w:rsidRPr="00FE173E">
        <w:t>вносить</w:t>
      </w:r>
      <w:r w:rsidR="002A1CEB" w:rsidRPr="00FE173E">
        <w:t xml:space="preserve"> </w:t>
      </w:r>
      <w:r w:rsidRPr="00FE173E">
        <w:t>как</w:t>
      </w:r>
      <w:r w:rsidR="002A1CEB" w:rsidRPr="00FE173E">
        <w:t xml:space="preserve"> </w:t>
      </w:r>
      <w:r w:rsidRPr="00FE173E">
        <w:t>по</w:t>
      </w:r>
      <w:r w:rsidR="002A1CEB" w:rsidRPr="00FE173E">
        <w:t xml:space="preserve"> </w:t>
      </w:r>
      <w:r w:rsidRPr="00FE173E">
        <w:t>чуть-чуть,</w:t>
      </w:r>
      <w:r w:rsidR="002A1CEB" w:rsidRPr="00FE173E">
        <w:t xml:space="preserve"> </w:t>
      </w:r>
      <w:r w:rsidRPr="00FE173E">
        <w:t>так</w:t>
      </w:r>
      <w:r w:rsidR="002A1CEB" w:rsidRPr="00FE173E">
        <w:t xml:space="preserve"> </w:t>
      </w:r>
      <w:r w:rsidRPr="00FE173E">
        <w:t>и</w:t>
      </w:r>
      <w:r w:rsidR="002A1CEB" w:rsidRPr="00FE173E">
        <w:t xml:space="preserve"> </w:t>
      </w:r>
      <w:r w:rsidRPr="00FE173E">
        <w:t>разово</w:t>
      </w:r>
      <w:r w:rsidR="002A1CEB" w:rsidRPr="00FE173E">
        <w:t xml:space="preserve"> </w:t>
      </w:r>
      <w:r w:rsidRPr="00FE173E">
        <w:t>много.</w:t>
      </w:r>
      <w:r w:rsidR="002A1CEB" w:rsidRPr="00FE173E">
        <w:t xml:space="preserve"> </w:t>
      </w:r>
      <w:r w:rsidRPr="00FE173E">
        <w:t>Забирать</w:t>
      </w:r>
      <w:r w:rsidR="002A1CEB" w:rsidRPr="00FE173E">
        <w:t xml:space="preserve"> </w:t>
      </w:r>
      <w:r w:rsidRPr="00FE173E">
        <w:t>из</w:t>
      </w:r>
      <w:r w:rsidR="002A1CEB" w:rsidRPr="00FE173E">
        <w:t xml:space="preserve"> </w:t>
      </w:r>
      <w:r w:rsidRPr="00FE173E">
        <w:t>программы</w:t>
      </w:r>
      <w:r w:rsidR="002A1CEB" w:rsidRPr="00FE173E">
        <w:t xml:space="preserve"> </w:t>
      </w:r>
      <w:r w:rsidRPr="00FE173E">
        <w:t>денежные</w:t>
      </w:r>
      <w:r w:rsidR="002A1CEB" w:rsidRPr="00FE173E">
        <w:t xml:space="preserve"> </w:t>
      </w:r>
      <w:r w:rsidRPr="00FE173E">
        <w:t>средства</w:t>
      </w:r>
      <w:r w:rsidR="002A1CEB" w:rsidRPr="00FE173E">
        <w:t xml:space="preserve"> </w:t>
      </w:r>
      <w:r w:rsidRPr="00FE173E">
        <w:t>также</w:t>
      </w:r>
      <w:r w:rsidR="002A1CEB" w:rsidRPr="00FE173E">
        <w:t xml:space="preserve"> </w:t>
      </w:r>
      <w:r w:rsidRPr="00FE173E">
        <w:t>можно</w:t>
      </w:r>
      <w:r w:rsidR="002A1CEB" w:rsidRPr="00FE173E">
        <w:t xml:space="preserve"> </w:t>
      </w:r>
      <w:r w:rsidRPr="00FE173E">
        <w:t>в</w:t>
      </w:r>
      <w:r w:rsidR="002A1CEB" w:rsidRPr="00FE173E">
        <w:t xml:space="preserve"> </w:t>
      </w:r>
      <w:r w:rsidRPr="00FE173E">
        <w:t>любое</w:t>
      </w:r>
      <w:r w:rsidR="002A1CEB" w:rsidRPr="00FE173E">
        <w:t xml:space="preserve"> </w:t>
      </w:r>
      <w:r w:rsidRPr="00FE173E">
        <w:t>время,</w:t>
      </w:r>
      <w:r w:rsidR="002A1CEB" w:rsidRPr="00FE173E">
        <w:t xml:space="preserve"> </w:t>
      </w:r>
      <w:r w:rsidRPr="00FE173E">
        <w:t>но</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снятия</w:t>
      </w:r>
      <w:r w:rsidR="002A1CEB" w:rsidRPr="00FE173E">
        <w:t xml:space="preserve"> </w:t>
      </w:r>
      <w:r w:rsidRPr="00FE173E">
        <w:t>денег</w:t>
      </w:r>
      <w:r w:rsidR="002A1CEB" w:rsidRPr="00FE173E">
        <w:t xml:space="preserve"> </w:t>
      </w:r>
      <w:r w:rsidRPr="00FE173E">
        <w:t>до</w:t>
      </w:r>
      <w:r w:rsidR="002A1CEB" w:rsidRPr="00FE173E">
        <w:t xml:space="preserve"> </w:t>
      </w:r>
      <w:r w:rsidRPr="00FE173E">
        <w:t>истечения</w:t>
      </w:r>
      <w:r w:rsidR="002A1CEB" w:rsidRPr="00FE173E">
        <w:t xml:space="preserve"> </w:t>
      </w:r>
      <w:r w:rsidRPr="00FE173E">
        <w:t>15-летнего</w:t>
      </w:r>
      <w:r w:rsidR="002A1CEB" w:rsidRPr="00FE173E">
        <w:t xml:space="preserve"> </w:t>
      </w:r>
      <w:r w:rsidRPr="00FE173E">
        <w:t>срока</w:t>
      </w:r>
      <w:r w:rsidR="002A1CEB" w:rsidRPr="00FE173E">
        <w:t xml:space="preserve"> </w:t>
      </w:r>
      <w:r w:rsidRPr="00FE173E">
        <w:t>не</w:t>
      </w:r>
      <w:r w:rsidR="002A1CEB" w:rsidRPr="00FE173E">
        <w:t xml:space="preserve"> </w:t>
      </w:r>
      <w:r w:rsidRPr="00FE173E">
        <w:t>будут</w:t>
      </w:r>
      <w:r w:rsidR="002A1CEB" w:rsidRPr="00FE173E">
        <w:t xml:space="preserve"> </w:t>
      </w:r>
      <w:r w:rsidRPr="00FE173E">
        <w:t>учитываться</w:t>
      </w:r>
      <w:r w:rsidR="002A1CEB" w:rsidRPr="00FE173E">
        <w:t xml:space="preserve"> </w:t>
      </w:r>
      <w:r w:rsidRPr="00FE173E">
        <w:t>инвестиционные</w:t>
      </w:r>
      <w:r w:rsidR="002A1CEB" w:rsidRPr="00FE173E">
        <w:t xml:space="preserve"> </w:t>
      </w:r>
      <w:r w:rsidRPr="00FE173E">
        <w:t>накопления.</w:t>
      </w:r>
    </w:p>
    <w:p w14:paraId="44E8E266" w14:textId="77777777" w:rsidR="00AA42BA" w:rsidRPr="00FE173E" w:rsidRDefault="00AA42BA" w:rsidP="00AA42BA">
      <w:r w:rsidRPr="00FE173E">
        <w:t>Договором</w:t>
      </w:r>
      <w:r w:rsidR="002A1CEB" w:rsidRPr="00FE173E">
        <w:t xml:space="preserve"> </w:t>
      </w:r>
      <w:r w:rsidRPr="00FE173E">
        <w:t>предусмотрено</w:t>
      </w:r>
      <w:r w:rsidR="002A1CEB" w:rsidRPr="00FE173E">
        <w:t xml:space="preserve"> </w:t>
      </w:r>
      <w:r w:rsidRPr="00FE173E">
        <w:t>получение</w:t>
      </w:r>
      <w:r w:rsidR="002A1CEB" w:rsidRPr="00FE173E">
        <w:t xml:space="preserve"> </w:t>
      </w:r>
      <w:r w:rsidRPr="00FE173E">
        <w:t>ежемесячных</w:t>
      </w:r>
      <w:r w:rsidR="002A1CEB" w:rsidRPr="00FE173E">
        <w:t xml:space="preserve"> </w:t>
      </w:r>
      <w:r w:rsidRPr="00FE173E">
        <w:t>выплат</w:t>
      </w:r>
      <w:r w:rsidR="002A1CEB" w:rsidRPr="00FE173E">
        <w:t xml:space="preserve"> </w:t>
      </w:r>
      <w:r w:rsidRPr="00FE173E">
        <w:t>по</w:t>
      </w:r>
      <w:r w:rsidR="002A1CEB" w:rsidRPr="00FE173E">
        <w:t xml:space="preserve"> </w:t>
      </w:r>
      <w:r w:rsidRPr="00FE173E">
        <w:t>истечении</w:t>
      </w:r>
      <w:r w:rsidR="002A1CEB" w:rsidRPr="00FE173E">
        <w:t xml:space="preserve"> </w:t>
      </w:r>
      <w:r w:rsidRPr="00FE173E">
        <w:t>15</w:t>
      </w:r>
      <w:r w:rsidR="002A1CEB" w:rsidRPr="00FE173E">
        <w:t xml:space="preserve"> </w:t>
      </w:r>
      <w:r w:rsidRPr="00FE173E">
        <w:t>лет</w:t>
      </w:r>
      <w:r w:rsidR="002A1CEB" w:rsidRPr="00FE173E">
        <w:t xml:space="preserve"> </w:t>
      </w:r>
      <w:r w:rsidRPr="00FE173E">
        <w:t>с</w:t>
      </w:r>
      <w:r w:rsidR="002A1CEB" w:rsidRPr="00FE173E">
        <w:t xml:space="preserve"> </w:t>
      </w:r>
      <w:r w:rsidRPr="00FE173E">
        <w:t>учетом</w:t>
      </w:r>
      <w:r w:rsidR="002A1CEB" w:rsidRPr="00FE173E">
        <w:t xml:space="preserve"> </w:t>
      </w:r>
      <w:r w:rsidRPr="00FE173E">
        <w:t>инвестиционного</w:t>
      </w:r>
      <w:r w:rsidR="002A1CEB" w:rsidRPr="00FE173E">
        <w:t xml:space="preserve"> </w:t>
      </w:r>
      <w:r w:rsidRPr="00FE173E">
        <w:t>дохода.</w:t>
      </w:r>
      <w:r w:rsidR="002A1CEB" w:rsidRPr="00FE173E">
        <w:t xml:space="preserve"> </w:t>
      </w:r>
      <w:r w:rsidRPr="00FE173E">
        <w:t>Это</w:t>
      </w:r>
      <w:r w:rsidR="002A1CEB" w:rsidRPr="00FE173E">
        <w:t xml:space="preserve"> </w:t>
      </w:r>
      <w:r w:rsidRPr="00FE173E">
        <w:t>может</w:t>
      </w:r>
      <w:r w:rsidR="002A1CEB" w:rsidRPr="00FE173E">
        <w:t xml:space="preserve"> </w:t>
      </w:r>
      <w:r w:rsidRPr="00FE173E">
        <w:t>быть</w:t>
      </w:r>
      <w:r w:rsidR="002A1CEB" w:rsidRPr="00FE173E">
        <w:t xml:space="preserve"> </w:t>
      </w:r>
      <w:r w:rsidRPr="00FE173E">
        <w:t>пожизненный</w:t>
      </w:r>
      <w:r w:rsidR="002A1CEB" w:rsidRPr="00FE173E">
        <w:t xml:space="preserve"> </w:t>
      </w:r>
      <w:r w:rsidRPr="00FE173E">
        <w:t>период,</w:t>
      </w:r>
      <w:r w:rsidR="002A1CEB" w:rsidRPr="00FE173E">
        <w:t xml:space="preserve"> </w:t>
      </w:r>
      <w:r w:rsidRPr="00FE173E">
        <w:t>либо</w:t>
      </w:r>
      <w:r w:rsidR="002A1CEB" w:rsidRPr="00FE173E">
        <w:t xml:space="preserve"> </w:t>
      </w:r>
      <w:r w:rsidRPr="00FE173E">
        <w:t>определенный</w:t>
      </w:r>
      <w:r w:rsidR="002A1CEB" w:rsidRPr="00FE173E">
        <w:t xml:space="preserve"> </w:t>
      </w:r>
      <w:r w:rsidRPr="00FE173E">
        <w:t>срок</w:t>
      </w:r>
      <w:r w:rsidR="002A1CEB" w:rsidRPr="00FE173E">
        <w:t xml:space="preserve"> </w:t>
      </w:r>
      <w:r w:rsidRPr="00FE173E">
        <w:t>или</w:t>
      </w:r>
      <w:r w:rsidR="002A1CEB" w:rsidRPr="00FE173E">
        <w:t xml:space="preserve"> </w:t>
      </w:r>
      <w:r w:rsidRPr="00FE173E">
        <w:t>единовременная</w:t>
      </w:r>
      <w:r w:rsidR="002A1CEB" w:rsidRPr="00FE173E">
        <w:t xml:space="preserve"> </w:t>
      </w:r>
      <w:r w:rsidRPr="00FE173E">
        <w:t>выплата.</w:t>
      </w:r>
    </w:p>
    <w:p w14:paraId="35423AB9" w14:textId="77777777" w:rsidR="00AA42BA" w:rsidRPr="00FE173E" w:rsidRDefault="00AA42BA" w:rsidP="00AA42BA">
      <w:r w:rsidRPr="00FE173E">
        <w:t>Важным</w:t>
      </w:r>
      <w:r w:rsidR="002A1CEB" w:rsidRPr="00FE173E">
        <w:t xml:space="preserve"> </w:t>
      </w:r>
      <w:r w:rsidRPr="00FE173E">
        <w:t>аспектом</w:t>
      </w:r>
      <w:r w:rsidR="002A1CEB" w:rsidRPr="00FE173E">
        <w:t xml:space="preserve"> </w:t>
      </w:r>
      <w:r w:rsidRPr="00FE173E">
        <w:t>является</w:t>
      </w:r>
      <w:r w:rsidR="002A1CEB" w:rsidRPr="00FE173E">
        <w:t xml:space="preserve"> </w:t>
      </w:r>
      <w:r w:rsidRPr="00FE173E">
        <w:t>возможность</w:t>
      </w:r>
      <w:r w:rsidR="002A1CEB" w:rsidRPr="00FE173E">
        <w:t xml:space="preserve"> </w:t>
      </w:r>
      <w:r w:rsidRPr="00FE173E">
        <w:t>наследования.</w:t>
      </w:r>
      <w:r w:rsidR="002A1CEB" w:rsidRPr="00FE173E">
        <w:t xml:space="preserve"> </w:t>
      </w:r>
      <w:r w:rsidRPr="00FE173E">
        <w:t>Правда,</w:t>
      </w:r>
      <w:r w:rsidR="002A1CEB" w:rsidRPr="00FE173E">
        <w:t xml:space="preserve"> </w:t>
      </w:r>
      <w:r w:rsidRPr="00FE173E">
        <w:t>наследник</w:t>
      </w:r>
      <w:r w:rsidR="002A1CEB" w:rsidRPr="00FE173E">
        <w:t xml:space="preserve"> </w:t>
      </w:r>
      <w:r w:rsidRPr="00FE173E">
        <w:t>может</w:t>
      </w:r>
      <w:r w:rsidR="002A1CEB" w:rsidRPr="00FE173E">
        <w:t xml:space="preserve"> </w:t>
      </w:r>
      <w:r w:rsidRPr="00FE173E">
        <w:t>получить</w:t>
      </w:r>
      <w:r w:rsidR="002A1CEB" w:rsidRPr="00FE173E">
        <w:t xml:space="preserve"> </w:t>
      </w:r>
      <w:r w:rsidRPr="00FE173E">
        <w:t>только</w:t>
      </w:r>
      <w:r w:rsidR="002A1CEB" w:rsidRPr="00FE173E">
        <w:t xml:space="preserve"> </w:t>
      </w:r>
      <w:r w:rsidRPr="00FE173E">
        <w:t>всю</w:t>
      </w:r>
      <w:r w:rsidR="002A1CEB" w:rsidRPr="00FE173E">
        <w:t xml:space="preserve"> </w:t>
      </w:r>
      <w:r w:rsidRPr="00FE173E">
        <w:t>сумму</w:t>
      </w:r>
      <w:r w:rsidR="002A1CEB" w:rsidRPr="00FE173E">
        <w:t xml:space="preserve"> </w:t>
      </w:r>
      <w:r w:rsidRPr="00FE173E">
        <w:t>целиком,</w:t>
      </w:r>
      <w:r w:rsidR="002A1CEB" w:rsidRPr="00FE173E">
        <w:t xml:space="preserve"> </w:t>
      </w:r>
      <w:r w:rsidRPr="00FE173E">
        <w:t>без</w:t>
      </w:r>
      <w:r w:rsidR="002A1CEB" w:rsidRPr="00FE173E">
        <w:t xml:space="preserve"> </w:t>
      </w:r>
      <w:r w:rsidRPr="00FE173E">
        <w:t>пожизненных</w:t>
      </w:r>
      <w:r w:rsidR="002A1CEB" w:rsidRPr="00FE173E">
        <w:t xml:space="preserve"> </w:t>
      </w:r>
      <w:r w:rsidRPr="00FE173E">
        <w:t>выплат.</w:t>
      </w:r>
    </w:p>
    <w:p w14:paraId="48D3929D" w14:textId="77777777" w:rsidR="00AA42BA" w:rsidRPr="00FE173E" w:rsidRDefault="00AA42BA" w:rsidP="00AA42BA">
      <w:r w:rsidRPr="00FE173E">
        <w:lastRenderedPageBreak/>
        <w:t>Программа</w:t>
      </w:r>
      <w:r w:rsidR="002A1CEB" w:rsidRPr="00FE173E">
        <w:t xml:space="preserve"> </w:t>
      </w:r>
      <w:r w:rsidRPr="00FE173E">
        <w:t>досрочных</w:t>
      </w:r>
      <w:r w:rsidR="002A1CEB" w:rsidRPr="00FE173E">
        <w:t xml:space="preserve"> </w:t>
      </w:r>
      <w:r w:rsidRPr="00FE173E">
        <w:t>сбережений</w:t>
      </w:r>
      <w:r w:rsidR="002A1CEB" w:rsidRPr="00FE173E">
        <w:t xml:space="preserve"> - </w:t>
      </w:r>
      <w:r w:rsidRPr="00FE173E">
        <w:t>это</w:t>
      </w:r>
      <w:r w:rsidR="002A1CEB" w:rsidRPr="00FE173E">
        <w:t xml:space="preserve"> </w:t>
      </w:r>
      <w:r w:rsidRPr="00FE173E">
        <w:t>флагманский</w:t>
      </w:r>
      <w:r w:rsidR="002A1CEB" w:rsidRPr="00FE173E">
        <w:t xml:space="preserve"> </w:t>
      </w:r>
      <w:r w:rsidRPr="00FE173E">
        <w:t>продукт,</w:t>
      </w:r>
      <w:r w:rsidR="002A1CEB" w:rsidRPr="00FE173E">
        <w:t xml:space="preserve"> </w:t>
      </w:r>
      <w:r w:rsidRPr="00FE173E">
        <w:t>в</w:t>
      </w:r>
      <w:r w:rsidR="002A1CEB" w:rsidRPr="00FE173E">
        <w:t xml:space="preserve"> </w:t>
      </w:r>
      <w:r w:rsidRPr="00FE173E">
        <w:t>который</w:t>
      </w:r>
      <w:r w:rsidR="002A1CEB" w:rsidRPr="00FE173E">
        <w:t xml:space="preserve"> </w:t>
      </w:r>
      <w:r w:rsidRPr="00FE173E">
        <w:t>граждане</w:t>
      </w:r>
      <w:r w:rsidR="002A1CEB" w:rsidRPr="00FE173E">
        <w:t xml:space="preserve"> </w:t>
      </w:r>
      <w:r w:rsidRPr="00FE173E">
        <w:t>будут</w:t>
      </w:r>
      <w:r w:rsidR="002A1CEB" w:rsidRPr="00FE173E">
        <w:t xml:space="preserve"> </w:t>
      </w:r>
      <w:r w:rsidRPr="00FE173E">
        <w:t>откладывать</w:t>
      </w:r>
      <w:r w:rsidR="002A1CEB" w:rsidRPr="00FE173E">
        <w:t xml:space="preserve"> </w:t>
      </w:r>
      <w:r w:rsidRPr="00FE173E">
        <w:t>свои</w:t>
      </w:r>
      <w:r w:rsidR="002A1CEB" w:rsidRPr="00FE173E">
        <w:t xml:space="preserve"> </w:t>
      </w:r>
      <w:r w:rsidRPr="00FE173E">
        <w:t>накопления.</w:t>
      </w:r>
      <w:r w:rsidR="002A1CEB" w:rsidRPr="00FE173E">
        <w:t xml:space="preserve"> </w:t>
      </w:r>
      <w:r w:rsidRPr="00FE173E">
        <w:t>На</w:t>
      </w:r>
      <w:r w:rsidR="002A1CEB" w:rsidRPr="00FE173E">
        <w:t xml:space="preserve"> </w:t>
      </w:r>
      <w:r w:rsidRPr="00FE173E">
        <w:t>конец</w:t>
      </w:r>
      <w:r w:rsidR="002A1CEB" w:rsidRPr="00FE173E">
        <w:t xml:space="preserve"> </w:t>
      </w:r>
      <w:r w:rsidRPr="00FE173E">
        <w:t>июня</w:t>
      </w:r>
      <w:r w:rsidR="002A1CEB" w:rsidRPr="00FE173E">
        <w:t xml:space="preserve"> </w:t>
      </w:r>
      <w:r w:rsidRPr="00FE173E">
        <w:t>у</w:t>
      </w:r>
      <w:r w:rsidR="002A1CEB" w:rsidRPr="00FE173E">
        <w:t xml:space="preserve"> </w:t>
      </w:r>
      <w:r w:rsidRPr="00FE173E">
        <w:t>нас</w:t>
      </w:r>
      <w:r w:rsidR="002A1CEB" w:rsidRPr="00FE173E">
        <w:t xml:space="preserve"> </w:t>
      </w:r>
      <w:r w:rsidRPr="00FE173E">
        <w:t>порядка</w:t>
      </w:r>
      <w:r w:rsidR="002A1CEB" w:rsidRPr="00FE173E">
        <w:t xml:space="preserve"> </w:t>
      </w:r>
      <w:r w:rsidRPr="00FE173E">
        <w:t>30</w:t>
      </w:r>
      <w:r w:rsidR="002A1CEB" w:rsidRPr="00FE173E">
        <w:t xml:space="preserve"> </w:t>
      </w:r>
      <w:r w:rsidRPr="00FE173E">
        <w:t>млрд</w:t>
      </w:r>
      <w:r w:rsidR="002A1CEB" w:rsidRPr="00FE173E">
        <w:t xml:space="preserve"> </w:t>
      </w:r>
      <w:r w:rsidRPr="00FE173E">
        <w:t>средств</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порядка</w:t>
      </w:r>
      <w:r w:rsidR="002A1CEB" w:rsidRPr="00FE173E">
        <w:t xml:space="preserve"> </w:t>
      </w:r>
      <w:r w:rsidRPr="00FE173E">
        <w:t>12</w:t>
      </w:r>
      <w:r w:rsidR="002A1CEB" w:rsidRPr="00FE173E">
        <w:t xml:space="preserve"> </w:t>
      </w:r>
      <w:r w:rsidRPr="00FE173E">
        <w:t>млрд</w:t>
      </w:r>
      <w:r w:rsidR="002A1CEB" w:rsidRPr="00FE173E">
        <w:t xml:space="preserve"> - </w:t>
      </w:r>
      <w:r w:rsidRPr="00FE173E">
        <w:t>это</w:t>
      </w:r>
      <w:r w:rsidR="002A1CEB" w:rsidRPr="00FE173E">
        <w:t xml:space="preserve"> </w:t>
      </w:r>
      <w:r w:rsidRPr="00FE173E">
        <w:t>собственные</w:t>
      </w:r>
      <w:r w:rsidR="002A1CEB" w:rsidRPr="00FE173E">
        <w:t xml:space="preserve"> </w:t>
      </w:r>
      <w:r w:rsidRPr="00FE173E">
        <w:t>взносы</w:t>
      </w:r>
      <w:r w:rsidR="002A1CEB" w:rsidRPr="00FE173E">
        <w:t xml:space="preserve"> </w:t>
      </w:r>
      <w:r w:rsidRPr="00FE173E">
        <w:t>и</w:t>
      </w:r>
      <w:r w:rsidR="002A1CEB" w:rsidRPr="00FE173E">
        <w:t xml:space="preserve"> </w:t>
      </w:r>
      <w:r w:rsidRPr="00FE173E">
        <w:t>порядка</w:t>
      </w:r>
      <w:r w:rsidR="002A1CEB" w:rsidRPr="00FE173E">
        <w:t xml:space="preserve"> </w:t>
      </w:r>
      <w:r w:rsidRPr="00FE173E">
        <w:t>18</w:t>
      </w:r>
      <w:r w:rsidR="002A1CEB" w:rsidRPr="00FE173E">
        <w:t xml:space="preserve"> </w:t>
      </w:r>
      <w:r w:rsidRPr="00FE173E">
        <w:t>млрд</w:t>
      </w:r>
      <w:r w:rsidR="002A1CEB" w:rsidRPr="00FE173E">
        <w:t xml:space="preserve"> </w:t>
      </w:r>
      <w:r w:rsidRPr="00FE173E">
        <w:t>пенсионные</w:t>
      </w:r>
      <w:r w:rsidR="002A1CEB" w:rsidRPr="00FE173E">
        <w:t xml:space="preserve"> </w:t>
      </w:r>
      <w:r w:rsidRPr="00FE173E">
        <w:t>переводы.</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изначально</w:t>
      </w:r>
      <w:r w:rsidR="002A1CEB" w:rsidRPr="00FE173E">
        <w:t xml:space="preserve"> </w:t>
      </w:r>
      <w:r w:rsidRPr="00FE173E">
        <w:t>взносов</w:t>
      </w:r>
      <w:r w:rsidR="002A1CEB" w:rsidRPr="00FE173E">
        <w:t xml:space="preserve"> </w:t>
      </w:r>
      <w:r w:rsidRPr="00FE173E">
        <w:t>было</w:t>
      </w:r>
      <w:r w:rsidR="002A1CEB" w:rsidRPr="00FE173E">
        <w:t xml:space="preserve"> </w:t>
      </w:r>
      <w:r w:rsidRPr="00FE173E">
        <w:t>мало,</w:t>
      </w:r>
      <w:r w:rsidR="002A1CEB" w:rsidRPr="00FE173E">
        <w:t xml:space="preserve"> </w:t>
      </w:r>
      <w:r w:rsidRPr="00FE173E">
        <w:t>осуществлялись</w:t>
      </w:r>
      <w:r w:rsidR="002A1CEB" w:rsidRPr="00FE173E">
        <w:t xml:space="preserve"> </w:t>
      </w:r>
      <w:r w:rsidRPr="00FE173E">
        <w:t>в</w:t>
      </w:r>
      <w:r w:rsidR="002A1CEB" w:rsidRPr="00FE173E">
        <w:t xml:space="preserve"> </w:t>
      </w:r>
      <w:r w:rsidRPr="00FE173E">
        <w:t>основном</w:t>
      </w:r>
      <w:r w:rsidR="002A1CEB" w:rsidRPr="00FE173E">
        <w:t xml:space="preserve"> </w:t>
      </w:r>
      <w:r w:rsidRPr="00FE173E">
        <w:t>только</w:t>
      </w:r>
      <w:r w:rsidR="002A1CEB" w:rsidRPr="00FE173E">
        <w:t xml:space="preserve"> </w:t>
      </w:r>
      <w:r w:rsidRPr="00FE173E">
        <w:t>переводы,</w:t>
      </w:r>
      <w:r w:rsidR="002A1CEB" w:rsidRPr="00FE173E">
        <w:t xml:space="preserve"> </w:t>
      </w:r>
      <w:r w:rsidRPr="00FE173E">
        <w:t>однако</w:t>
      </w:r>
      <w:r w:rsidR="002A1CEB" w:rsidRPr="00FE173E">
        <w:t xml:space="preserve"> </w:t>
      </w:r>
      <w:r w:rsidRPr="00FE173E">
        <w:t>процент</w:t>
      </w:r>
      <w:r w:rsidR="002A1CEB" w:rsidRPr="00FE173E">
        <w:t xml:space="preserve"> </w:t>
      </w:r>
      <w:r w:rsidRPr="00FE173E">
        <w:t>взносов</w:t>
      </w:r>
      <w:r w:rsidR="002A1CEB" w:rsidRPr="00FE173E">
        <w:t xml:space="preserve"> </w:t>
      </w:r>
      <w:r w:rsidRPr="00FE173E">
        <w:t>сейчас</w:t>
      </w:r>
      <w:r w:rsidR="002A1CEB" w:rsidRPr="00FE173E">
        <w:t xml:space="preserve"> </w:t>
      </w:r>
      <w:r w:rsidRPr="00FE173E">
        <w:t>растет.</w:t>
      </w:r>
      <w:r w:rsidR="002A1CEB" w:rsidRPr="00FE173E">
        <w:t xml:space="preserve"> </w:t>
      </w:r>
      <w:r w:rsidRPr="00FE173E">
        <w:t>Теперь</w:t>
      </w:r>
      <w:r w:rsidR="002A1CEB" w:rsidRPr="00FE173E">
        <w:t xml:space="preserve"> </w:t>
      </w:r>
      <w:r w:rsidRPr="00FE173E">
        <w:t>уже</w:t>
      </w:r>
      <w:r w:rsidR="002A1CEB" w:rsidRPr="00FE173E">
        <w:t xml:space="preserve"> </w:t>
      </w:r>
      <w:r w:rsidRPr="00FE173E">
        <w:t>больше</w:t>
      </w:r>
      <w:r w:rsidR="002A1CEB" w:rsidRPr="00FE173E">
        <w:t xml:space="preserve"> </w:t>
      </w:r>
      <w:r w:rsidRPr="00FE173E">
        <w:t>половины</w:t>
      </w:r>
      <w:r w:rsidR="002A1CEB" w:rsidRPr="00FE173E">
        <w:t xml:space="preserve"> </w:t>
      </w:r>
      <w:r w:rsidRPr="00FE173E">
        <w:t>денежных</w:t>
      </w:r>
      <w:r w:rsidR="002A1CEB" w:rsidRPr="00FE173E">
        <w:t xml:space="preserve"> </w:t>
      </w:r>
      <w:r w:rsidRPr="00FE173E">
        <w:t>средств,</w:t>
      </w:r>
      <w:r w:rsidR="002A1CEB" w:rsidRPr="00FE173E">
        <w:t xml:space="preserve"> </w:t>
      </w:r>
      <w:r w:rsidRPr="00FE173E">
        <w:t>вносимых</w:t>
      </w:r>
      <w:r w:rsidR="002A1CEB" w:rsidRPr="00FE173E">
        <w:t xml:space="preserve"> </w:t>
      </w:r>
      <w:r w:rsidRPr="00FE173E">
        <w:t>в</w:t>
      </w:r>
      <w:r w:rsidR="002A1CEB" w:rsidRPr="00FE173E">
        <w:t xml:space="preserve"> </w:t>
      </w:r>
      <w:r w:rsidRPr="00FE173E">
        <w:t>программу,</w:t>
      </w:r>
      <w:r w:rsidR="002A1CEB" w:rsidRPr="00FE173E">
        <w:t xml:space="preserve"> - </w:t>
      </w:r>
      <w:r w:rsidRPr="00FE173E">
        <w:t>это</w:t>
      </w:r>
      <w:r w:rsidR="002A1CEB" w:rsidRPr="00FE173E">
        <w:t xml:space="preserve"> </w:t>
      </w:r>
      <w:r w:rsidRPr="00FE173E">
        <w:t>взносы</w:t>
      </w:r>
      <w:r w:rsidR="002A1CEB" w:rsidRPr="00FE173E">
        <w:t>»</w:t>
      </w:r>
      <w:r w:rsidRPr="00FE173E">
        <w:t>.</w:t>
      </w:r>
    </w:p>
    <w:p w14:paraId="77AC6ED8" w14:textId="77777777" w:rsidR="00AA42BA" w:rsidRPr="00FE173E" w:rsidRDefault="00000000" w:rsidP="00AA42BA">
      <w:hyperlink r:id="rId22" w:history="1">
        <w:r w:rsidR="00AA42BA" w:rsidRPr="00FE173E">
          <w:rPr>
            <w:rStyle w:val="a3"/>
            <w:lang w:val="en-US"/>
          </w:rPr>
          <w:t>https</w:t>
        </w:r>
        <w:r w:rsidR="00AA42BA" w:rsidRPr="00FE173E">
          <w:rPr>
            <w:rStyle w:val="a3"/>
          </w:rPr>
          <w:t>://</w:t>
        </w:r>
        <w:r w:rsidR="00AA42BA" w:rsidRPr="00FE173E">
          <w:rPr>
            <w:rStyle w:val="a3"/>
            <w:lang w:val="en-US"/>
          </w:rPr>
          <w:t>fedpress</w:t>
        </w:r>
        <w:r w:rsidR="00AA42BA" w:rsidRPr="00FE173E">
          <w:rPr>
            <w:rStyle w:val="a3"/>
          </w:rPr>
          <w:t>.</w:t>
        </w:r>
        <w:r w:rsidR="00AA42BA" w:rsidRPr="00FE173E">
          <w:rPr>
            <w:rStyle w:val="a3"/>
            <w:lang w:val="en-US"/>
          </w:rPr>
          <w:t>ru</w:t>
        </w:r>
        <w:r w:rsidR="00AA42BA" w:rsidRPr="00FE173E">
          <w:rPr>
            <w:rStyle w:val="a3"/>
          </w:rPr>
          <w:t>/</w:t>
        </w:r>
        <w:r w:rsidR="00AA42BA" w:rsidRPr="00FE173E">
          <w:rPr>
            <w:rStyle w:val="a3"/>
            <w:lang w:val="en-US"/>
          </w:rPr>
          <w:t>expert</w:t>
        </w:r>
        <w:r w:rsidR="00AA42BA" w:rsidRPr="00FE173E">
          <w:rPr>
            <w:rStyle w:val="a3"/>
          </w:rPr>
          <w:t>-</w:t>
        </w:r>
        <w:r w:rsidR="00AA42BA" w:rsidRPr="00FE173E">
          <w:rPr>
            <w:rStyle w:val="a3"/>
            <w:lang w:val="en-US"/>
          </w:rPr>
          <w:t>opinion</w:t>
        </w:r>
        <w:r w:rsidR="00AA42BA" w:rsidRPr="00FE173E">
          <w:rPr>
            <w:rStyle w:val="a3"/>
          </w:rPr>
          <w:t>/3326859</w:t>
        </w:r>
      </w:hyperlink>
      <w:r w:rsidR="002A1CEB" w:rsidRPr="00FE173E">
        <w:t xml:space="preserve"> </w:t>
      </w:r>
    </w:p>
    <w:p w14:paraId="2D253E32" w14:textId="77777777" w:rsidR="00AA42BA" w:rsidRPr="00FE173E" w:rsidRDefault="00AA42BA" w:rsidP="00AA42BA">
      <w:pPr>
        <w:pStyle w:val="2"/>
      </w:pPr>
      <w:bookmarkStart w:id="72" w:name="_Hlk171492958"/>
      <w:bookmarkStart w:id="73" w:name="_Toc171493776"/>
      <w:r w:rsidRPr="00FE173E">
        <w:t>ФедералПресс,</w:t>
      </w:r>
      <w:r w:rsidR="002A1CEB" w:rsidRPr="00FE173E">
        <w:t xml:space="preserve"> </w:t>
      </w:r>
      <w:r w:rsidRPr="00FE173E">
        <w:t>09.07.2024,</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не</w:t>
      </w:r>
      <w:r w:rsidR="002A1CEB" w:rsidRPr="00FE173E">
        <w:t xml:space="preserve"> </w:t>
      </w:r>
      <w:r w:rsidRPr="00FE173E">
        <w:t>заменит</w:t>
      </w:r>
      <w:r w:rsidR="002A1CEB" w:rsidRPr="00FE173E">
        <w:t xml:space="preserve"> </w:t>
      </w:r>
      <w:r w:rsidRPr="00FE173E">
        <w:t>частные</w:t>
      </w:r>
      <w:r w:rsidR="002A1CEB" w:rsidRPr="00FE173E">
        <w:t xml:space="preserve"> </w:t>
      </w:r>
      <w:r w:rsidRPr="00FE173E">
        <w:t>пенсионные</w:t>
      </w:r>
      <w:r w:rsidR="002A1CEB" w:rsidRPr="00FE173E">
        <w:t xml:space="preserve"> </w:t>
      </w:r>
      <w:r w:rsidRPr="00FE173E">
        <w:t>фонды</w:t>
      </w:r>
      <w:bookmarkEnd w:id="73"/>
    </w:p>
    <w:p w14:paraId="08CFC308" w14:textId="77777777" w:rsidR="00AA42BA" w:rsidRPr="00FE173E" w:rsidRDefault="00AA42BA" w:rsidP="00072E8D">
      <w:pPr>
        <w:pStyle w:val="3"/>
      </w:pPr>
      <w:bookmarkStart w:id="74" w:name="_Toc171493777"/>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которая</w:t>
      </w:r>
      <w:r w:rsidR="002A1CEB" w:rsidRPr="00FE173E">
        <w:t xml:space="preserve"> </w:t>
      </w:r>
      <w:r w:rsidRPr="00FE173E">
        <w:t>уже</w:t>
      </w:r>
      <w:r w:rsidR="002A1CEB" w:rsidRPr="00FE173E">
        <w:t xml:space="preserve"> </w:t>
      </w:r>
      <w:r w:rsidRPr="00FE173E">
        <w:t>стала</w:t>
      </w:r>
      <w:r w:rsidR="002A1CEB" w:rsidRPr="00FE173E">
        <w:t xml:space="preserve"> </w:t>
      </w:r>
      <w:r w:rsidRPr="00FE173E">
        <w:t>доступной</w:t>
      </w:r>
      <w:r w:rsidR="002A1CEB" w:rsidRPr="00FE173E">
        <w:t xml:space="preserve"> </w:t>
      </w:r>
      <w:r w:rsidRPr="00FE173E">
        <w:t>с</w:t>
      </w:r>
      <w:r w:rsidR="002A1CEB" w:rsidRPr="00FE173E">
        <w:t xml:space="preserve"> </w:t>
      </w:r>
      <w:r w:rsidRPr="00FE173E">
        <w:t>2024</w:t>
      </w:r>
      <w:r w:rsidR="002A1CEB" w:rsidRPr="00FE173E">
        <w:t xml:space="preserve"> </w:t>
      </w:r>
      <w:r w:rsidRPr="00FE173E">
        <w:t>года,</w:t>
      </w:r>
      <w:r w:rsidR="002A1CEB" w:rsidRPr="00FE173E">
        <w:t xml:space="preserve"> </w:t>
      </w:r>
      <w:r w:rsidRPr="00FE173E">
        <w:t>является</w:t>
      </w:r>
      <w:r w:rsidR="002A1CEB" w:rsidRPr="00FE173E">
        <w:t xml:space="preserve"> </w:t>
      </w:r>
      <w:r w:rsidRPr="00FE173E">
        <w:t>логичным</w:t>
      </w:r>
      <w:r w:rsidR="002A1CEB" w:rsidRPr="00FE173E">
        <w:t xml:space="preserve"> </w:t>
      </w:r>
      <w:r w:rsidRPr="00FE173E">
        <w:t>дополнение</w:t>
      </w:r>
      <w:r w:rsidR="002A1CEB" w:rsidRPr="00FE173E">
        <w:t xml:space="preserve"> </w:t>
      </w:r>
      <w:r w:rsidRPr="00FE173E">
        <w:t>существующей</w:t>
      </w:r>
      <w:r w:rsidR="002A1CEB" w:rsidRPr="00FE173E">
        <w:t xml:space="preserve"> </w:t>
      </w:r>
      <w:r w:rsidRPr="00FE173E">
        <w:t>системе</w:t>
      </w:r>
      <w:r w:rsidR="002A1CEB" w:rsidRPr="00FE173E">
        <w:t xml:space="preserve"> </w:t>
      </w:r>
      <w:r w:rsidRPr="00FE173E">
        <w:t>негосударственного</w:t>
      </w:r>
      <w:r w:rsidR="002A1CEB" w:rsidRPr="00FE173E">
        <w:t xml:space="preserve"> </w:t>
      </w:r>
      <w:r w:rsidRPr="00FE173E">
        <w:t>пенсионного</w:t>
      </w:r>
      <w:r w:rsidR="002A1CEB" w:rsidRPr="00FE173E">
        <w:t xml:space="preserve"> </w:t>
      </w:r>
      <w:r w:rsidRPr="00FE173E">
        <w:t>обеспечения.</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для</w:t>
      </w:r>
      <w:r w:rsidR="002A1CEB" w:rsidRPr="00FE173E">
        <w:t xml:space="preserve"> </w:t>
      </w:r>
      <w:r w:rsidRPr="00FE173E">
        <w:t>граждан</w:t>
      </w:r>
      <w:r w:rsidR="002A1CEB" w:rsidRPr="00FE173E">
        <w:t xml:space="preserve"> </w:t>
      </w:r>
      <w:r w:rsidRPr="00FE173E">
        <w:t>новая</w:t>
      </w:r>
      <w:r w:rsidR="002A1CEB" w:rsidRPr="00FE173E">
        <w:t xml:space="preserve"> </w:t>
      </w:r>
      <w:r w:rsidRPr="00FE173E">
        <w:t>программа</w:t>
      </w:r>
      <w:r w:rsidR="002A1CEB" w:rsidRPr="00FE173E">
        <w:t xml:space="preserve"> </w:t>
      </w:r>
      <w:r w:rsidRPr="00FE173E">
        <w:t>окажется</w:t>
      </w:r>
      <w:r w:rsidR="002A1CEB" w:rsidRPr="00FE173E">
        <w:t xml:space="preserve"> </w:t>
      </w:r>
      <w:r w:rsidRPr="00FE173E">
        <w:t>выгодной</w:t>
      </w:r>
      <w:r w:rsidR="002A1CEB" w:rsidRPr="00FE173E">
        <w:t xml:space="preserve"> </w:t>
      </w:r>
      <w:r w:rsidRPr="00FE173E">
        <w:t>за</w:t>
      </w:r>
      <w:r w:rsidR="002A1CEB" w:rsidRPr="00FE173E">
        <w:t xml:space="preserve"> </w:t>
      </w:r>
      <w:r w:rsidRPr="00FE173E">
        <w:t>счет</w:t>
      </w:r>
      <w:r w:rsidR="002A1CEB" w:rsidRPr="00FE173E">
        <w:t xml:space="preserve"> </w:t>
      </w:r>
      <w:r w:rsidRPr="00FE173E">
        <w:t>софинансирования</w:t>
      </w:r>
      <w:r w:rsidR="002A1CEB" w:rsidRPr="00FE173E">
        <w:t xml:space="preserve"> </w:t>
      </w:r>
      <w:r w:rsidRPr="00FE173E">
        <w:t>государства.</w:t>
      </w:r>
      <w:r w:rsidR="002A1CEB" w:rsidRPr="00FE173E">
        <w:t xml:space="preserve"> </w:t>
      </w:r>
      <w:r w:rsidRPr="00FE173E">
        <w:t>Об</w:t>
      </w:r>
      <w:r w:rsidR="002A1CEB" w:rsidRPr="00FE173E">
        <w:t xml:space="preserve"> </w:t>
      </w:r>
      <w:r w:rsidRPr="00FE173E">
        <w:t>этом</w:t>
      </w:r>
      <w:r w:rsidR="002A1CEB" w:rsidRPr="00FE173E">
        <w:t xml:space="preserve"> «</w:t>
      </w:r>
      <w:r w:rsidRPr="00FE173E">
        <w:t>ФедералПресс</w:t>
      </w:r>
      <w:r w:rsidR="002A1CEB" w:rsidRPr="00FE173E">
        <w:t xml:space="preserve">» </w:t>
      </w:r>
      <w:r w:rsidRPr="00FE173E">
        <w:t>рассказал</w:t>
      </w:r>
      <w:r w:rsidR="002A1CEB" w:rsidRPr="00FE173E">
        <w:t xml:space="preserve"> </w:t>
      </w:r>
      <w:r w:rsidRPr="00FE173E">
        <w:t>председатель</w:t>
      </w:r>
      <w:r w:rsidR="002A1CEB" w:rsidRPr="00FE173E">
        <w:t xml:space="preserve"> </w:t>
      </w:r>
      <w:r w:rsidRPr="00FE173E">
        <w:t>Совета</w:t>
      </w:r>
      <w:r w:rsidR="002A1CEB" w:rsidRPr="00FE173E">
        <w:t xml:space="preserve"> </w:t>
      </w:r>
      <w:r w:rsidRPr="00FE173E">
        <w:t>СРО</w:t>
      </w:r>
      <w:r w:rsidR="002A1CEB" w:rsidRPr="00FE173E">
        <w:t xml:space="preserve"> </w:t>
      </w:r>
      <w:r w:rsidRPr="00FE173E">
        <w:rPr>
          <w:b/>
        </w:rPr>
        <w:t>НАПФ</w:t>
      </w:r>
      <w:r w:rsidR="002A1CEB" w:rsidRPr="00FE173E">
        <w:t xml:space="preserve"> </w:t>
      </w:r>
      <w:r w:rsidRPr="00FE173E">
        <w:rPr>
          <w:b/>
        </w:rPr>
        <w:t>Аркадий</w:t>
      </w:r>
      <w:r w:rsidR="002A1CEB" w:rsidRPr="00FE173E">
        <w:rPr>
          <w:b/>
        </w:rPr>
        <w:t xml:space="preserve"> </w:t>
      </w:r>
      <w:r w:rsidRPr="00FE173E">
        <w:rPr>
          <w:b/>
        </w:rPr>
        <w:t>Недбай</w:t>
      </w:r>
      <w:r w:rsidRPr="00FE173E">
        <w:t>.</w:t>
      </w:r>
      <w:bookmarkEnd w:id="74"/>
    </w:p>
    <w:p w14:paraId="2579CC98" w14:textId="77777777" w:rsidR="00AA42BA" w:rsidRPr="00FE173E" w:rsidRDefault="002A1CEB" w:rsidP="00AA42BA">
      <w:r w:rsidRPr="00FE173E">
        <w:t>«</w:t>
      </w:r>
      <w:r w:rsidR="00AA42BA" w:rsidRPr="00FE173E">
        <w:t>В</w:t>
      </w:r>
      <w:r w:rsidRPr="00FE173E">
        <w:t xml:space="preserve"> </w:t>
      </w:r>
      <w:r w:rsidR="00AA42BA" w:rsidRPr="00FE173E">
        <w:t>настоящий</w:t>
      </w:r>
      <w:r w:rsidRPr="00FE173E">
        <w:t xml:space="preserve"> </w:t>
      </w:r>
      <w:r w:rsidR="00AA42BA" w:rsidRPr="00FE173E">
        <w:t>момент</w:t>
      </w:r>
      <w:r w:rsidRPr="00FE173E">
        <w:t xml:space="preserve"> </w:t>
      </w:r>
      <w:r w:rsidR="00AA42BA" w:rsidRPr="00FE173E">
        <w:t>у</w:t>
      </w:r>
      <w:r w:rsidRPr="00FE173E">
        <w:t xml:space="preserve"> </w:t>
      </w:r>
      <w:r w:rsidR="00AA42BA" w:rsidRPr="00FE173E">
        <w:t>граждан</w:t>
      </w:r>
      <w:r w:rsidRPr="00FE173E">
        <w:t xml:space="preserve"> </w:t>
      </w:r>
      <w:r w:rsidR="00AA42BA" w:rsidRPr="00FE173E">
        <w:t>есть</w:t>
      </w:r>
      <w:r w:rsidRPr="00FE173E">
        <w:t xml:space="preserve"> </w:t>
      </w:r>
      <w:r w:rsidR="00AA42BA" w:rsidRPr="00FE173E">
        <w:t>возможность</w:t>
      </w:r>
      <w:r w:rsidRPr="00FE173E">
        <w:t xml:space="preserve"> </w:t>
      </w:r>
      <w:r w:rsidR="00AA42BA" w:rsidRPr="00FE173E">
        <w:t>делать</w:t>
      </w:r>
      <w:r w:rsidRPr="00FE173E">
        <w:t xml:space="preserve"> </w:t>
      </w:r>
      <w:r w:rsidR="00AA42BA" w:rsidRPr="00FE173E">
        <w:t>накопления</w:t>
      </w:r>
      <w:r w:rsidRPr="00FE173E">
        <w:t xml:space="preserve"> </w:t>
      </w:r>
      <w:r w:rsidR="00AA42BA" w:rsidRPr="00FE173E">
        <w:t>по</w:t>
      </w:r>
      <w:r w:rsidRPr="00FE173E">
        <w:t xml:space="preserve"> </w:t>
      </w:r>
      <w:r w:rsidR="00AA42BA" w:rsidRPr="00FE173E">
        <w:t>программам</w:t>
      </w:r>
      <w:r w:rsidRPr="00FE173E">
        <w:t xml:space="preserve"> </w:t>
      </w:r>
      <w:r w:rsidR="00AA42BA" w:rsidRPr="00FE173E">
        <w:t>негосударственного</w:t>
      </w:r>
      <w:r w:rsidRPr="00FE173E">
        <w:t xml:space="preserve"> </w:t>
      </w:r>
      <w:r w:rsidR="00AA42BA" w:rsidRPr="00FE173E">
        <w:t>пенсионного</w:t>
      </w:r>
      <w:r w:rsidRPr="00FE173E">
        <w:t xml:space="preserve"> </w:t>
      </w:r>
      <w:r w:rsidR="00AA42BA" w:rsidRPr="00FE173E">
        <w:t>обеспечения</w:t>
      </w:r>
      <w:r w:rsidRPr="00FE173E">
        <w:t xml:space="preserve"> - </w:t>
      </w:r>
      <w:r w:rsidR="00AA42BA" w:rsidRPr="00FE173E">
        <w:t>корпоративными</w:t>
      </w:r>
      <w:r w:rsidRPr="00FE173E">
        <w:t xml:space="preserve"> </w:t>
      </w:r>
      <w:r w:rsidR="00AA42BA" w:rsidRPr="00FE173E">
        <w:t>и</w:t>
      </w:r>
      <w:r w:rsidRPr="00FE173E">
        <w:t xml:space="preserve"> </w:t>
      </w:r>
      <w:r w:rsidR="00AA42BA" w:rsidRPr="00FE173E">
        <w:t>личным.</w:t>
      </w:r>
      <w:r w:rsidRPr="00FE173E">
        <w:t xml:space="preserve"> </w:t>
      </w:r>
      <w:r w:rsidR="00AA42BA" w:rsidRPr="00FE173E">
        <w:t>Теперь</w:t>
      </w:r>
      <w:r w:rsidRPr="00FE173E">
        <w:t xml:space="preserve"> </w:t>
      </w:r>
      <w:r w:rsidR="00AA42BA" w:rsidRPr="00FE173E">
        <w:t>к</w:t>
      </w:r>
      <w:r w:rsidRPr="00FE173E">
        <w:t xml:space="preserve"> </w:t>
      </w:r>
      <w:r w:rsidR="00AA42BA" w:rsidRPr="00FE173E">
        <w:t>ним</w:t>
      </w:r>
      <w:r w:rsidRPr="00FE173E">
        <w:t xml:space="preserve"> </w:t>
      </w:r>
      <w:r w:rsidR="00AA42BA" w:rsidRPr="00FE173E">
        <w:t>добавилась</w:t>
      </w:r>
      <w:r w:rsidRPr="00FE173E">
        <w:t xml:space="preserve"> </w:t>
      </w:r>
      <w:r w:rsidR="00AA42BA" w:rsidRPr="00FE173E">
        <w:t>программа</w:t>
      </w:r>
      <w:r w:rsidRPr="00FE173E">
        <w:t xml:space="preserve"> </w:t>
      </w:r>
      <w:r w:rsidR="00AA42BA" w:rsidRPr="00FE173E">
        <w:t>долгосрочных</w:t>
      </w:r>
      <w:r w:rsidRPr="00FE173E">
        <w:t xml:space="preserve"> </w:t>
      </w:r>
      <w:r w:rsidR="00AA42BA" w:rsidRPr="00FE173E">
        <w:t>сбережений</w:t>
      </w:r>
      <w:r w:rsidRPr="00FE173E">
        <w:t>»</w:t>
      </w:r>
      <w:r w:rsidR="00AA42BA" w:rsidRPr="00FE173E">
        <w:t>,</w:t>
      </w:r>
      <w:r w:rsidRPr="00FE173E">
        <w:t xml:space="preserve"> - </w:t>
      </w:r>
      <w:r w:rsidR="00AA42BA" w:rsidRPr="00FE173E">
        <w:t>рассказал</w:t>
      </w:r>
      <w:r w:rsidRPr="00FE173E">
        <w:t xml:space="preserve"> </w:t>
      </w:r>
      <w:r w:rsidR="00AA42BA" w:rsidRPr="00FE173E">
        <w:rPr>
          <w:b/>
        </w:rPr>
        <w:t>Недбай</w:t>
      </w:r>
      <w:r w:rsidR="00AA42BA" w:rsidRPr="00FE173E">
        <w:t>.</w:t>
      </w:r>
    </w:p>
    <w:p w14:paraId="4CAAB005" w14:textId="77777777" w:rsidR="00AA42BA" w:rsidRPr="00FE173E" w:rsidRDefault="00AA42BA" w:rsidP="00AA42BA">
      <w:r w:rsidRPr="00FE173E">
        <w:t>Он</w:t>
      </w:r>
      <w:r w:rsidR="002A1CEB" w:rsidRPr="00FE173E">
        <w:t xml:space="preserve"> </w:t>
      </w:r>
      <w:r w:rsidRPr="00FE173E">
        <w:t>пояснил,</w:t>
      </w:r>
      <w:r w:rsidR="002A1CEB" w:rsidRPr="00FE173E">
        <w:t xml:space="preserve"> </w:t>
      </w:r>
      <w:r w:rsidRPr="00FE173E">
        <w:t>что</w:t>
      </w:r>
      <w:r w:rsidR="002A1CEB" w:rsidRPr="00FE173E">
        <w:t xml:space="preserve"> </w:t>
      </w:r>
      <w:r w:rsidRPr="00FE173E">
        <w:t>новая</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работает</w:t>
      </w:r>
      <w:r w:rsidR="002A1CEB" w:rsidRPr="00FE173E">
        <w:t xml:space="preserve"> </w:t>
      </w:r>
      <w:r w:rsidRPr="00FE173E">
        <w:t>как</w:t>
      </w:r>
      <w:r w:rsidR="002A1CEB" w:rsidRPr="00FE173E">
        <w:t xml:space="preserve"> </w:t>
      </w:r>
      <w:r w:rsidRPr="00FE173E">
        <w:t>возможность</w:t>
      </w:r>
      <w:r w:rsidR="002A1CEB" w:rsidRPr="00FE173E">
        <w:t xml:space="preserve"> </w:t>
      </w:r>
      <w:r w:rsidRPr="00FE173E">
        <w:t>обеспечить</w:t>
      </w:r>
      <w:r w:rsidR="002A1CEB" w:rsidRPr="00FE173E">
        <w:t xml:space="preserve"> </w:t>
      </w:r>
      <w:r w:rsidRPr="00FE173E">
        <w:t>себе</w:t>
      </w:r>
      <w:r w:rsidR="002A1CEB" w:rsidRPr="00FE173E">
        <w:t xml:space="preserve"> </w:t>
      </w:r>
      <w:r w:rsidRPr="00FE173E">
        <w:t>накопления</w:t>
      </w:r>
      <w:r w:rsidR="002A1CEB" w:rsidRPr="00FE173E">
        <w:t xml:space="preserve"> </w:t>
      </w:r>
      <w:r w:rsidRPr="00FE173E">
        <w:t>на</w:t>
      </w:r>
      <w:r w:rsidR="002A1CEB" w:rsidRPr="00FE173E">
        <w:t xml:space="preserve"> </w:t>
      </w:r>
      <w:r w:rsidRPr="00FE173E">
        <w:t>непредвиденные</w:t>
      </w:r>
      <w:r w:rsidR="002A1CEB" w:rsidRPr="00FE173E">
        <w:t xml:space="preserve"> </w:t>
      </w:r>
      <w:r w:rsidRPr="00FE173E">
        <w:t>расходы</w:t>
      </w:r>
      <w:r w:rsidR="002A1CEB" w:rsidRPr="00FE173E">
        <w:t xml:space="preserve"> </w:t>
      </w:r>
      <w:r w:rsidRPr="00FE173E">
        <w:t>и</w:t>
      </w:r>
      <w:r w:rsidR="002A1CEB" w:rsidRPr="00FE173E">
        <w:t xml:space="preserve"> </w:t>
      </w:r>
      <w:r w:rsidRPr="00FE173E">
        <w:t>дополнительный</w:t>
      </w:r>
      <w:r w:rsidR="002A1CEB" w:rsidRPr="00FE173E">
        <w:t xml:space="preserve"> </w:t>
      </w:r>
      <w:r w:rsidRPr="00FE173E">
        <w:t>регулярный</w:t>
      </w:r>
      <w:r w:rsidR="002A1CEB" w:rsidRPr="00FE173E">
        <w:t xml:space="preserve"> </w:t>
      </w:r>
      <w:r w:rsidRPr="00FE173E">
        <w:t>доход</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Программа</w:t>
      </w:r>
      <w:r w:rsidR="002A1CEB" w:rsidRPr="00FE173E">
        <w:t xml:space="preserve"> </w:t>
      </w:r>
      <w:r w:rsidRPr="00FE173E">
        <w:t>никак</w:t>
      </w:r>
      <w:r w:rsidR="002A1CEB" w:rsidRPr="00FE173E">
        <w:t xml:space="preserve"> </w:t>
      </w:r>
      <w:r w:rsidRPr="00FE173E">
        <w:t>не</w:t>
      </w:r>
      <w:r w:rsidR="002A1CEB" w:rsidRPr="00FE173E">
        <w:t xml:space="preserve"> </w:t>
      </w:r>
      <w:r w:rsidRPr="00FE173E">
        <w:t>влияет</w:t>
      </w:r>
      <w:r w:rsidR="002A1CEB" w:rsidRPr="00FE173E">
        <w:t xml:space="preserve"> </w:t>
      </w:r>
      <w:r w:rsidRPr="00FE173E">
        <w:t>на</w:t>
      </w:r>
      <w:r w:rsidR="002A1CEB" w:rsidRPr="00FE173E">
        <w:t xml:space="preserve"> </w:t>
      </w:r>
      <w:r w:rsidRPr="00FE173E">
        <w:t>размер</w:t>
      </w:r>
      <w:r w:rsidR="002A1CEB" w:rsidRPr="00FE173E">
        <w:t xml:space="preserve"> </w:t>
      </w:r>
      <w:r w:rsidRPr="00FE173E">
        <w:t>страховой</w:t>
      </w:r>
      <w:r w:rsidR="002A1CEB" w:rsidRPr="00FE173E">
        <w:t xml:space="preserve"> </w:t>
      </w:r>
      <w:r w:rsidRPr="00FE173E">
        <w:t>(государственной)</w:t>
      </w:r>
      <w:r w:rsidR="002A1CEB" w:rsidRPr="00FE173E">
        <w:t xml:space="preserve"> </w:t>
      </w:r>
      <w:r w:rsidRPr="00FE173E">
        <w:t>пенсии,</w:t>
      </w:r>
      <w:r w:rsidR="002A1CEB" w:rsidRPr="00FE173E">
        <w:t xml:space="preserve"> </w:t>
      </w:r>
      <w:r w:rsidRPr="00FE173E">
        <w:t>дополняя</w:t>
      </w:r>
      <w:r w:rsidR="002A1CEB" w:rsidRPr="00FE173E">
        <w:t xml:space="preserve"> </w:t>
      </w:r>
      <w:r w:rsidRPr="00FE173E">
        <w:t>ее.</w:t>
      </w:r>
    </w:p>
    <w:p w14:paraId="4B2F90A0" w14:textId="77777777" w:rsidR="00AA42BA" w:rsidRPr="00FE173E" w:rsidRDefault="00AA42BA" w:rsidP="00AA42BA">
      <w:r w:rsidRPr="00FE173E">
        <w:t>Вместе</w:t>
      </w:r>
      <w:r w:rsidR="002A1CEB" w:rsidRPr="00FE173E">
        <w:t xml:space="preserve"> </w:t>
      </w:r>
      <w:r w:rsidRPr="00FE173E">
        <w:t>с</w:t>
      </w:r>
      <w:r w:rsidR="002A1CEB" w:rsidRPr="00FE173E">
        <w:t xml:space="preserve"> </w:t>
      </w:r>
      <w:r w:rsidRPr="00FE173E">
        <w:t>тем,</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можно</w:t>
      </w:r>
      <w:r w:rsidR="002A1CEB" w:rsidRPr="00FE173E">
        <w:t xml:space="preserve"> </w:t>
      </w:r>
      <w:r w:rsidRPr="00FE173E">
        <w:t>перевести</w:t>
      </w:r>
      <w:r w:rsidR="002A1CEB" w:rsidRPr="00FE173E">
        <w:t xml:space="preserve"> </w:t>
      </w:r>
      <w:r w:rsidRPr="00FE173E">
        <w:t>накопления</w:t>
      </w:r>
      <w:r w:rsidR="002A1CEB" w:rsidRPr="00FE173E">
        <w:t xml:space="preserve"> </w:t>
      </w:r>
      <w:r w:rsidRPr="00FE173E">
        <w:t>по</w:t>
      </w:r>
      <w:r w:rsidR="002A1CEB" w:rsidRPr="00FE173E">
        <w:t xml:space="preserve"> </w:t>
      </w:r>
      <w:r w:rsidRPr="00FE173E">
        <w:t>обязательному</w:t>
      </w:r>
      <w:r w:rsidR="002A1CEB" w:rsidRPr="00FE173E">
        <w:t xml:space="preserve"> </w:t>
      </w:r>
      <w:r w:rsidRPr="00FE173E">
        <w:t>пенсионному</w:t>
      </w:r>
      <w:r w:rsidR="002A1CEB" w:rsidRPr="00FE173E">
        <w:t xml:space="preserve"> </w:t>
      </w:r>
      <w:r w:rsidRPr="00FE173E">
        <w:t>страхованию.</w:t>
      </w:r>
      <w:r w:rsidR="002A1CEB" w:rsidRPr="00FE173E">
        <w:t xml:space="preserve"> </w:t>
      </w:r>
      <w:r w:rsidRPr="00FE173E">
        <w:t>Такой</w:t>
      </w:r>
      <w:r w:rsidR="002A1CEB" w:rsidRPr="00FE173E">
        <w:t xml:space="preserve"> </w:t>
      </w:r>
      <w:r w:rsidRPr="00FE173E">
        <w:t>перевод</w:t>
      </w:r>
      <w:r w:rsidR="002A1CEB" w:rsidRPr="00FE173E">
        <w:t xml:space="preserve"> </w:t>
      </w:r>
      <w:r w:rsidRPr="00FE173E">
        <w:t>окажется</w:t>
      </w:r>
      <w:r w:rsidR="002A1CEB" w:rsidRPr="00FE173E">
        <w:t xml:space="preserve"> </w:t>
      </w:r>
      <w:r w:rsidRPr="00FE173E">
        <w:t>выгодным</w:t>
      </w:r>
      <w:r w:rsidR="002A1CEB" w:rsidRPr="00FE173E">
        <w:t xml:space="preserve"> </w:t>
      </w:r>
      <w:r w:rsidRPr="00FE173E">
        <w:t>для</w:t>
      </w:r>
      <w:r w:rsidR="002A1CEB" w:rsidRPr="00FE173E">
        <w:t xml:space="preserve"> </w:t>
      </w:r>
      <w:r w:rsidRPr="00FE173E">
        <w:t>граждан,</w:t>
      </w:r>
      <w:r w:rsidR="002A1CEB" w:rsidRPr="00FE173E">
        <w:t xml:space="preserve"> </w:t>
      </w:r>
      <w:r w:rsidRPr="00FE173E">
        <w:t>т.к.</w:t>
      </w:r>
      <w:r w:rsidR="002A1CEB" w:rsidRPr="00FE173E">
        <w:t xml:space="preserve"> </w:t>
      </w:r>
      <w:r w:rsidRPr="00FE173E">
        <w:t>накопления</w:t>
      </w:r>
      <w:r w:rsidR="002A1CEB" w:rsidRPr="00FE173E">
        <w:t xml:space="preserve"> </w:t>
      </w:r>
      <w:r w:rsidRPr="00FE173E">
        <w:t>могут</w:t>
      </w:r>
      <w:r w:rsidR="002A1CEB" w:rsidRPr="00FE173E">
        <w:t xml:space="preserve"> </w:t>
      </w:r>
      <w:r w:rsidRPr="00FE173E">
        <w:t>быть</w:t>
      </w:r>
      <w:r w:rsidR="002A1CEB" w:rsidRPr="00FE173E">
        <w:t xml:space="preserve"> </w:t>
      </w:r>
      <w:r w:rsidRPr="00FE173E">
        <w:t>использованы</w:t>
      </w:r>
      <w:r w:rsidR="002A1CEB" w:rsidRPr="00FE173E">
        <w:t xml:space="preserve"> </w:t>
      </w:r>
      <w:r w:rsidRPr="00FE173E">
        <w:t>в</w:t>
      </w:r>
      <w:r w:rsidR="002A1CEB" w:rsidRPr="00FE173E">
        <w:t xml:space="preserve"> </w:t>
      </w:r>
      <w:r w:rsidRPr="00FE173E">
        <w:t>особых</w:t>
      </w:r>
      <w:r w:rsidR="002A1CEB" w:rsidRPr="00FE173E">
        <w:t xml:space="preserve"> </w:t>
      </w:r>
      <w:r w:rsidRPr="00FE173E">
        <w:t>жизненных</w:t>
      </w:r>
      <w:r w:rsidR="002A1CEB" w:rsidRPr="00FE173E">
        <w:t xml:space="preserve"> </w:t>
      </w:r>
      <w:r w:rsidRPr="00FE173E">
        <w:t>ситуациях.</w:t>
      </w:r>
      <w:r w:rsidR="002A1CEB" w:rsidRPr="00FE173E">
        <w:t xml:space="preserve"> </w:t>
      </w:r>
      <w:r w:rsidRPr="00FE173E">
        <w:t>Для</w:t>
      </w:r>
      <w:r w:rsidR="002A1CEB" w:rsidRPr="00FE173E">
        <w:t xml:space="preserve"> </w:t>
      </w:r>
      <w:r w:rsidRPr="00FE173E">
        <w:t>участников</w:t>
      </w:r>
      <w:r w:rsidR="002A1CEB" w:rsidRPr="00FE173E">
        <w:t xml:space="preserve"> </w:t>
      </w:r>
      <w:r w:rsidRPr="00FE173E">
        <w:t>Программы</w:t>
      </w:r>
      <w:r w:rsidR="002A1CEB" w:rsidRPr="00FE173E">
        <w:t xml:space="preserve"> </w:t>
      </w:r>
      <w:r w:rsidRPr="00FE173E">
        <w:t>предусмотрены</w:t>
      </w:r>
      <w:r w:rsidR="002A1CEB" w:rsidRPr="00FE173E">
        <w:t xml:space="preserve"> </w:t>
      </w:r>
      <w:r w:rsidRPr="00FE173E">
        <w:t>государственные</w:t>
      </w:r>
      <w:r w:rsidR="002A1CEB" w:rsidRPr="00FE173E">
        <w:t xml:space="preserve"> </w:t>
      </w:r>
      <w:r w:rsidRPr="00FE173E">
        <w:t>гарантии</w:t>
      </w:r>
      <w:r w:rsidR="002A1CEB" w:rsidRPr="00FE173E">
        <w:t xml:space="preserve"> </w:t>
      </w:r>
      <w:r w:rsidRPr="00FE173E">
        <w:t>сохранности</w:t>
      </w:r>
      <w:r w:rsidR="002A1CEB" w:rsidRPr="00FE173E">
        <w:t xml:space="preserve"> </w:t>
      </w:r>
      <w:r w:rsidRPr="00FE173E">
        <w:t>накоплений</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до</w:t>
      </w:r>
      <w:r w:rsidR="002A1CEB" w:rsidRPr="00FE173E">
        <w:t xml:space="preserve"> </w:t>
      </w:r>
      <w:r w:rsidRPr="00FE173E">
        <w:t>2,8</w:t>
      </w:r>
      <w:r w:rsidR="002A1CEB" w:rsidRPr="00FE173E">
        <w:t xml:space="preserve"> </w:t>
      </w:r>
      <w:r w:rsidRPr="00FE173E">
        <w:t>млн</w:t>
      </w:r>
      <w:r w:rsidR="002A1CEB" w:rsidRPr="00FE173E">
        <w:t xml:space="preserve"> </w:t>
      </w:r>
      <w:r w:rsidRPr="00FE173E">
        <w:t>руб.</w:t>
      </w:r>
      <w:r w:rsidR="002A1CEB" w:rsidRPr="00FE173E">
        <w:t xml:space="preserve"> </w:t>
      </w:r>
      <w:r w:rsidRPr="00FE173E">
        <w:t>включая</w:t>
      </w:r>
      <w:r w:rsidR="002A1CEB" w:rsidRPr="00FE173E">
        <w:t xml:space="preserve"> </w:t>
      </w:r>
      <w:r w:rsidRPr="00FE173E">
        <w:t>доход.</w:t>
      </w:r>
      <w:r w:rsidR="002A1CEB" w:rsidRPr="00FE173E">
        <w:t xml:space="preserve"> </w:t>
      </w:r>
      <w:r w:rsidRPr="00FE173E">
        <w:t>Государство</w:t>
      </w:r>
      <w:r w:rsidR="002A1CEB" w:rsidRPr="00FE173E">
        <w:t xml:space="preserve"> </w:t>
      </w:r>
      <w:r w:rsidRPr="00FE173E">
        <w:t>софинансирует</w:t>
      </w:r>
      <w:r w:rsidR="002A1CEB" w:rsidRPr="00FE173E">
        <w:t xml:space="preserve"> </w:t>
      </w:r>
      <w:r w:rsidRPr="00FE173E">
        <w:t>взносы</w:t>
      </w:r>
      <w:r w:rsidR="002A1CEB" w:rsidRPr="00FE173E">
        <w:t xml:space="preserve"> </w:t>
      </w:r>
      <w:r w:rsidRPr="00FE173E">
        <w:t>гражданина</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до</w:t>
      </w:r>
      <w:r w:rsidR="002A1CEB" w:rsidRPr="00FE173E">
        <w:t xml:space="preserve"> </w:t>
      </w:r>
      <w:r w:rsidRPr="00FE173E">
        <w:t>36</w:t>
      </w:r>
      <w:r w:rsidR="002A1CEB" w:rsidRPr="00FE173E">
        <w:t xml:space="preserve"> </w:t>
      </w:r>
      <w:r w:rsidRPr="00FE173E">
        <w:t>00</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а</w:t>
      </w:r>
      <w:r w:rsidR="002A1CEB" w:rsidRPr="00FE173E">
        <w:t xml:space="preserve"> </w:t>
      </w:r>
      <w:r w:rsidRPr="00FE173E">
        <w:t>НПФ</w:t>
      </w:r>
      <w:r w:rsidR="002A1CEB" w:rsidRPr="00FE173E">
        <w:t xml:space="preserve"> </w:t>
      </w:r>
      <w:r w:rsidRPr="00FE173E">
        <w:t>начисляет</w:t>
      </w:r>
      <w:r w:rsidR="002A1CEB" w:rsidRPr="00FE173E">
        <w:t xml:space="preserve"> </w:t>
      </w:r>
      <w:r w:rsidRPr="00FE173E">
        <w:t>инвестиционный</w:t>
      </w:r>
      <w:r w:rsidR="002A1CEB" w:rsidRPr="00FE173E">
        <w:t xml:space="preserve"> </w:t>
      </w:r>
      <w:r w:rsidRPr="00FE173E">
        <w:t>доход</w:t>
      </w:r>
      <w:r w:rsidR="002A1CEB" w:rsidRPr="00FE173E">
        <w:t xml:space="preserve"> </w:t>
      </w:r>
      <w:r w:rsidRPr="00FE173E">
        <w:t>на</w:t>
      </w:r>
      <w:r w:rsidR="002A1CEB" w:rsidRPr="00FE173E">
        <w:t xml:space="preserve"> </w:t>
      </w:r>
      <w:r w:rsidRPr="00FE173E">
        <w:t>всю</w:t>
      </w:r>
      <w:r w:rsidR="002A1CEB" w:rsidRPr="00FE173E">
        <w:t xml:space="preserve"> </w:t>
      </w:r>
      <w:r w:rsidRPr="00FE173E">
        <w:t>сумму</w:t>
      </w:r>
      <w:r w:rsidR="002A1CEB" w:rsidRPr="00FE173E">
        <w:t xml:space="preserve"> </w:t>
      </w:r>
      <w:r w:rsidRPr="00FE173E">
        <w:t>на</w:t>
      </w:r>
      <w:r w:rsidR="002A1CEB" w:rsidRPr="00FE173E">
        <w:t xml:space="preserve"> </w:t>
      </w:r>
      <w:r w:rsidRPr="00FE173E">
        <w:t>счете.</w:t>
      </w:r>
    </w:p>
    <w:p w14:paraId="7ACC17AC" w14:textId="77777777" w:rsidR="00AA42BA" w:rsidRPr="00FE173E" w:rsidRDefault="00AA42BA" w:rsidP="00AA42BA">
      <w:r w:rsidRPr="00FE173E">
        <w:t>Как</w:t>
      </w:r>
      <w:r w:rsidR="002A1CEB" w:rsidRPr="00FE173E">
        <w:t xml:space="preserve"> </w:t>
      </w:r>
      <w:r w:rsidRPr="00FE173E">
        <w:t>рассказал</w:t>
      </w:r>
      <w:r w:rsidR="002A1CEB" w:rsidRPr="00FE173E">
        <w:t xml:space="preserve"> </w:t>
      </w:r>
      <w:r w:rsidRPr="00FE173E">
        <w:rPr>
          <w:b/>
        </w:rPr>
        <w:t>Аркадий</w:t>
      </w:r>
      <w:r w:rsidR="002A1CEB" w:rsidRPr="00FE173E">
        <w:rPr>
          <w:b/>
        </w:rPr>
        <w:t xml:space="preserve"> </w:t>
      </w:r>
      <w:r w:rsidRPr="00FE173E">
        <w:rPr>
          <w:b/>
        </w:rPr>
        <w:t>Недбай</w:t>
      </w:r>
      <w:r w:rsidRPr="00FE173E">
        <w:t>,</w:t>
      </w:r>
      <w:r w:rsidR="002A1CEB" w:rsidRPr="00FE173E">
        <w:t xml:space="preserve"> </w:t>
      </w:r>
      <w:r w:rsidRPr="00FE173E">
        <w:t>многие</w:t>
      </w:r>
      <w:r w:rsidR="002A1CEB" w:rsidRPr="00FE173E">
        <w:t xml:space="preserve"> </w:t>
      </w:r>
      <w:r w:rsidRPr="00FE173E">
        <w:t>работодатели</w:t>
      </w:r>
      <w:r w:rsidR="002A1CEB" w:rsidRPr="00FE173E">
        <w:t xml:space="preserve"> </w:t>
      </w:r>
      <w:r w:rsidRPr="00FE173E">
        <w:t>также</w:t>
      </w:r>
      <w:r w:rsidR="002A1CEB" w:rsidRPr="00FE173E">
        <w:t xml:space="preserve"> </w:t>
      </w:r>
      <w:r w:rsidRPr="00FE173E">
        <w:t>принимают</w:t>
      </w:r>
      <w:r w:rsidR="002A1CEB" w:rsidRPr="00FE173E">
        <w:t xml:space="preserve"> </w:t>
      </w:r>
      <w:r w:rsidRPr="00FE173E">
        <w:t>изменения</w:t>
      </w:r>
      <w:r w:rsidR="002A1CEB" w:rsidRPr="00FE173E">
        <w:t xml:space="preserve"> </w:t>
      </w:r>
      <w:r w:rsidRPr="00FE173E">
        <w:t>в</w:t>
      </w:r>
      <w:r w:rsidR="002A1CEB" w:rsidRPr="00FE173E">
        <w:t xml:space="preserve"> </w:t>
      </w:r>
      <w:r w:rsidRPr="00FE173E">
        <w:t>корпоративные</w:t>
      </w:r>
      <w:r w:rsidR="002A1CEB" w:rsidRPr="00FE173E">
        <w:t xml:space="preserve"> </w:t>
      </w:r>
      <w:r w:rsidRPr="00FE173E">
        <w:t>пенсионные</w:t>
      </w:r>
      <w:r w:rsidR="002A1CEB" w:rsidRPr="00FE173E">
        <w:t xml:space="preserve"> </w:t>
      </w:r>
      <w:r w:rsidRPr="00FE173E">
        <w:t>программы,</w:t>
      </w:r>
      <w:r w:rsidR="002A1CEB" w:rsidRPr="00FE173E">
        <w:t xml:space="preserve"> </w:t>
      </w:r>
      <w:r w:rsidRPr="00FE173E">
        <w:t>позволяющие</w:t>
      </w:r>
      <w:r w:rsidR="002A1CEB" w:rsidRPr="00FE173E">
        <w:t xml:space="preserve"> </w:t>
      </w:r>
      <w:r w:rsidRPr="00FE173E">
        <w:t>направлять</w:t>
      </w:r>
      <w:r w:rsidR="002A1CEB" w:rsidRPr="00FE173E">
        <w:t xml:space="preserve"> </w:t>
      </w:r>
      <w:r w:rsidRPr="00FE173E">
        <w:t>взнос</w:t>
      </w:r>
      <w:r w:rsidR="002A1CEB" w:rsidRPr="00FE173E">
        <w:t xml:space="preserve"> </w:t>
      </w:r>
      <w:r w:rsidRPr="00FE173E">
        <w:t>работника</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Это</w:t>
      </w:r>
      <w:r w:rsidR="002A1CEB" w:rsidRPr="00FE173E">
        <w:t xml:space="preserve"> </w:t>
      </w:r>
      <w:r w:rsidRPr="00FE173E">
        <w:t>даст</w:t>
      </w:r>
      <w:r w:rsidR="002A1CEB" w:rsidRPr="00FE173E">
        <w:t xml:space="preserve"> </w:t>
      </w:r>
      <w:r w:rsidRPr="00FE173E">
        <w:t>возможность</w:t>
      </w:r>
      <w:r w:rsidR="002A1CEB" w:rsidRPr="00FE173E">
        <w:t xml:space="preserve"> </w:t>
      </w:r>
      <w:r w:rsidRPr="00FE173E">
        <w:t>участникам</w:t>
      </w:r>
      <w:r w:rsidR="002A1CEB" w:rsidRPr="00FE173E">
        <w:t xml:space="preserve"> </w:t>
      </w:r>
      <w:r w:rsidRPr="00FE173E">
        <w:t>таких</w:t>
      </w:r>
      <w:r w:rsidR="002A1CEB" w:rsidRPr="00FE173E">
        <w:t xml:space="preserve"> </w:t>
      </w:r>
      <w:r w:rsidRPr="00FE173E">
        <w:t>программ</w:t>
      </w:r>
      <w:r w:rsidR="002A1CEB" w:rsidRPr="00FE173E">
        <w:t xml:space="preserve"> </w:t>
      </w:r>
      <w:r w:rsidRPr="00FE173E">
        <w:t>получать</w:t>
      </w:r>
      <w:r w:rsidR="002A1CEB" w:rsidRPr="00FE173E">
        <w:t xml:space="preserve"> </w:t>
      </w:r>
      <w:r w:rsidRPr="00FE173E">
        <w:t>как</w:t>
      </w:r>
      <w:r w:rsidR="002A1CEB" w:rsidRPr="00FE173E">
        <w:t xml:space="preserve"> </w:t>
      </w:r>
      <w:r w:rsidRPr="00FE173E">
        <w:t>софинансирование</w:t>
      </w:r>
      <w:r w:rsidR="002A1CEB" w:rsidRPr="00FE173E">
        <w:t xml:space="preserve"> </w:t>
      </w:r>
      <w:r w:rsidRPr="00FE173E">
        <w:t>по</w:t>
      </w:r>
      <w:r w:rsidR="002A1CEB" w:rsidRPr="00FE173E">
        <w:t xml:space="preserve"> </w:t>
      </w:r>
      <w:r w:rsidRPr="00FE173E">
        <w:t>корпоративной</w:t>
      </w:r>
      <w:r w:rsidR="002A1CEB" w:rsidRPr="00FE173E">
        <w:t xml:space="preserve"> </w:t>
      </w:r>
      <w:r w:rsidRPr="00FE173E">
        <w:t>программе,</w:t>
      </w:r>
      <w:r w:rsidR="002A1CEB" w:rsidRPr="00FE173E">
        <w:t xml:space="preserve"> </w:t>
      </w:r>
      <w:r w:rsidRPr="00FE173E">
        <w:t>так</w:t>
      </w:r>
      <w:r w:rsidR="002A1CEB" w:rsidRPr="00FE173E">
        <w:t xml:space="preserve"> </w:t>
      </w:r>
      <w:r w:rsidRPr="00FE173E">
        <w:t>и</w:t>
      </w:r>
      <w:r w:rsidR="002A1CEB" w:rsidRPr="00FE173E">
        <w:t xml:space="preserve"> </w:t>
      </w:r>
      <w:r w:rsidRPr="00FE173E">
        <w:t>софинансирование</w:t>
      </w:r>
      <w:r w:rsidR="002A1CEB" w:rsidRPr="00FE173E">
        <w:t xml:space="preserve"> </w:t>
      </w:r>
      <w:r w:rsidRPr="00FE173E">
        <w:t>государства</w:t>
      </w:r>
      <w:r w:rsidR="002A1CEB" w:rsidRPr="00FE173E">
        <w:t xml:space="preserve"> </w:t>
      </w:r>
      <w:r w:rsidRPr="00FE173E">
        <w:t>по</w:t>
      </w:r>
      <w:r w:rsidR="002A1CEB" w:rsidRPr="00FE173E">
        <w:t xml:space="preserve"> </w:t>
      </w:r>
      <w:r w:rsidRPr="00FE173E">
        <w:t>ПДС.</w:t>
      </w:r>
    </w:p>
    <w:p w14:paraId="02B5219E" w14:textId="77777777" w:rsidR="00AA42BA" w:rsidRPr="00FE173E" w:rsidRDefault="00AA42BA" w:rsidP="00AA42BA">
      <w:r w:rsidRPr="00FE173E">
        <w:t>Напомним,</w:t>
      </w:r>
      <w:r w:rsidR="002A1CEB" w:rsidRPr="00FE173E">
        <w:t xml:space="preserve"> </w:t>
      </w:r>
      <w:r w:rsidRPr="00FE173E">
        <w:t>ранее</w:t>
      </w:r>
      <w:r w:rsidR="002A1CEB" w:rsidRPr="00FE173E">
        <w:t xml:space="preserve"> </w:t>
      </w:r>
      <w:r w:rsidRPr="00FE173E">
        <w:t>Павел</w:t>
      </w:r>
      <w:r w:rsidR="002A1CEB" w:rsidRPr="00FE173E">
        <w:t xml:space="preserve"> </w:t>
      </w:r>
      <w:r w:rsidRPr="00FE173E">
        <w:t>Шахлевич</w:t>
      </w:r>
      <w:r w:rsidR="002A1CEB" w:rsidRPr="00FE173E">
        <w:t xml:space="preserve"> </w:t>
      </w:r>
      <w:r w:rsidRPr="00FE173E">
        <w:t>рассказал</w:t>
      </w:r>
      <w:r w:rsidR="002A1CEB" w:rsidRPr="00FE173E">
        <w:t xml:space="preserve"> </w:t>
      </w:r>
      <w:r w:rsidRPr="00FE173E">
        <w:t>в</w:t>
      </w:r>
      <w:r w:rsidR="002A1CEB" w:rsidRPr="00FE173E">
        <w:t xml:space="preserve"> </w:t>
      </w:r>
      <w:r w:rsidRPr="00FE173E">
        <w:t>чем</w:t>
      </w:r>
      <w:r w:rsidR="002A1CEB" w:rsidRPr="00FE173E">
        <w:t xml:space="preserve"> </w:t>
      </w:r>
      <w:r w:rsidRPr="00FE173E">
        <w:t>суть</w:t>
      </w:r>
      <w:r w:rsidR="002A1CEB" w:rsidRPr="00FE173E">
        <w:t xml:space="preserve"> </w:t>
      </w:r>
      <w:r w:rsidRPr="00FE173E">
        <w:t>новой</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p>
    <w:p w14:paraId="79D74EE3" w14:textId="77777777" w:rsidR="00AA42BA" w:rsidRPr="00FE173E" w:rsidRDefault="00000000" w:rsidP="00AA42BA">
      <w:hyperlink r:id="rId23" w:history="1">
        <w:r w:rsidR="00AA42BA" w:rsidRPr="00FE173E">
          <w:rPr>
            <w:rStyle w:val="a3"/>
          </w:rPr>
          <w:t>https://fedpress.ru/news/54/economy/3326865</w:t>
        </w:r>
      </w:hyperlink>
    </w:p>
    <w:p w14:paraId="53FA45EA" w14:textId="77777777" w:rsidR="003552E4" w:rsidRPr="00FE173E" w:rsidRDefault="003552E4" w:rsidP="003552E4">
      <w:pPr>
        <w:pStyle w:val="2"/>
      </w:pPr>
      <w:bookmarkStart w:id="75" w:name="А108"/>
      <w:bookmarkStart w:id="76" w:name="_Toc171493778"/>
      <w:bookmarkEnd w:id="72"/>
      <w:r w:rsidRPr="00FE173E">
        <w:lastRenderedPageBreak/>
        <w:t>НАПФ,</w:t>
      </w:r>
      <w:r w:rsidR="002A1CEB" w:rsidRPr="00FE173E">
        <w:t xml:space="preserve"> </w:t>
      </w:r>
      <w:r w:rsidRPr="00FE173E">
        <w:t>09.07.2024,</w:t>
      </w:r>
      <w:r w:rsidR="002A1CEB" w:rsidRPr="00FE173E">
        <w:t xml:space="preserve"> </w:t>
      </w:r>
      <w:r w:rsidRPr="00FE173E">
        <w:t>Более</w:t>
      </w:r>
      <w:r w:rsidR="002A1CEB" w:rsidRPr="00FE173E">
        <w:t xml:space="preserve"> </w:t>
      </w:r>
      <w:r w:rsidRPr="00FE173E">
        <w:t>800</w:t>
      </w:r>
      <w:r w:rsidR="002A1CEB" w:rsidRPr="00FE173E">
        <w:t xml:space="preserve"> </w:t>
      </w:r>
      <w:r w:rsidRPr="00FE173E">
        <w:t>миллионов</w:t>
      </w:r>
      <w:r w:rsidR="002A1CEB" w:rsidRPr="00FE173E">
        <w:t xml:space="preserve"> </w:t>
      </w:r>
      <w:r w:rsidRPr="00FE173E">
        <w:t>рублей</w:t>
      </w:r>
      <w:r w:rsidR="002A1CEB" w:rsidRPr="00FE173E">
        <w:t xml:space="preserve"> </w:t>
      </w:r>
      <w:r w:rsidRPr="00FE173E">
        <w:t>внесли</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жители</w:t>
      </w:r>
      <w:r w:rsidR="002A1CEB" w:rsidRPr="00FE173E">
        <w:t xml:space="preserve"> </w:t>
      </w:r>
      <w:r w:rsidRPr="00FE173E">
        <w:t>Сибири</w:t>
      </w:r>
      <w:bookmarkEnd w:id="75"/>
      <w:bookmarkEnd w:id="76"/>
    </w:p>
    <w:p w14:paraId="4358FEB2" w14:textId="77777777" w:rsidR="003552E4" w:rsidRPr="00FE173E" w:rsidRDefault="003552E4" w:rsidP="00072E8D">
      <w:pPr>
        <w:pStyle w:val="3"/>
      </w:pPr>
      <w:bookmarkStart w:id="77" w:name="_Toc171493779"/>
      <w:r w:rsidRPr="00FE173E">
        <w:t>В</w:t>
      </w:r>
      <w:r w:rsidR="002A1CEB" w:rsidRPr="00FE173E">
        <w:t xml:space="preserve"> </w:t>
      </w:r>
      <w:r w:rsidRPr="00FE173E">
        <w:t>Новосибирске</w:t>
      </w:r>
      <w:r w:rsidR="002A1CEB" w:rsidRPr="00FE173E">
        <w:t xml:space="preserve"> </w:t>
      </w:r>
      <w:r w:rsidRPr="00FE173E">
        <w:t>завершил</w:t>
      </w:r>
      <w:r w:rsidR="002A1CEB" w:rsidRPr="00FE173E">
        <w:t xml:space="preserve"> </w:t>
      </w:r>
      <w:r w:rsidRPr="00FE173E">
        <w:t>работу</w:t>
      </w:r>
      <w:r w:rsidR="002A1CEB" w:rsidRPr="00FE173E">
        <w:t xml:space="preserve"> </w:t>
      </w:r>
      <w:r w:rsidRPr="00FE173E">
        <w:t>семинар,</w:t>
      </w:r>
      <w:r w:rsidR="002A1CEB" w:rsidRPr="00FE173E">
        <w:t xml:space="preserve"> </w:t>
      </w:r>
      <w:r w:rsidRPr="00FE173E">
        <w:t>посвященный</w:t>
      </w:r>
      <w:r w:rsidR="002A1CEB" w:rsidRPr="00FE173E">
        <w:t xml:space="preserve"> </w:t>
      </w:r>
      <w:r w:rsidRPr="00FE173E">
        <w:t>ПДС</w:t>
      </w:r>
      <w:r w:rsidR="002A1CEB" w:rsidRPr="00FE173E">
        <w:t xml:space="preserve"> </w:t>
      </w:r>
      <w:r w:rsidRPr="00FE173E">
        <w:t>-</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Об</w:t>
      </w:r>
      <w:r w:rsidR="002A1CEB" w:rsidRPr="00FE173E">
        <w:t xml:space="preserve"> </w:t>
      </w:r>
      <w:r w:rsidRPr="00FE173E">
        <w:t>особенностях</w:t>
      </w:r>
      <w:r w:rsidR="002A1CEB" w:rsidRPr="00FE173E">
        <w:t xml:space="preserve"> </w:t>
      </w:r>
      <w:r w:rsidRPr="00FE173E">
        <w:t>нового</w:t>
      </w:r>
      <w:r w:rsidR="002A1CEB" w:rsidRPr="00FE173E">
        <w:t xml:space="preserve"> </w:t>
      </w:r>
      <w:r w:rsidRPr="00FE173E">
        <w:t>сберегательного</w:t>
      </w:r>
      <w:r w:rsidR="002A1CEB" w:rsidRPr="00FE173E">
        <w:t xml:space="preserve"> </w:t>
      </w:r>
      <w:r w:rsidRPr="00FE173E">
        <w:t>инструмента</w:t>
      </w:r>
      <w:r w:rsidR="002A1CEB" w:rsidRPr="00FE173E">
        <w:t xml:space="preserve"> </w:t>
      </w:r>
      <w:r w:rsidRPr="00FE173E">
        <w:t>представителям</w:t>
      </w:r>
      <w:r w:rsidR="002A1CEB" w:rsidRPr="00FE173E">
        <w:t xml:space="preserve"> </w:t>
      </w:r>
      <w:r w:rsidRPr="00FE173E">
        <w:t>региональных</w:t>
      </w:r>
      <w:r w:rsidR="002A1CEB" w:rsidRPr="00FE173E">
        <w:t xml:space="preserve"> </w:t>
      </w:r>
      <w:r w:rsidRPr="00FE173E">
        <w:t>органов</w:t>
      </w:r>
      <w:r w:rsidR="002A1CEB" w:rsidRPr="00FE173E">
        <w:t xml:space="preserve"> </w:t>
      </w:r>
      <w:r w:rsidRPr="00FE173E">
        <w:t>государственной</w:t>
      </w:r>
      <w:r w:rsidR="002A1CEB" w:rsidRPr="00FE173E">
        <w:t xml:space="preserve"> </w:t>
      </w:r>
      <w:r w:rsidRPr="00FE173E">
        <w:t>власти</w:t>
      </w:r>
      <w:r w:rsidR="002A1CEB" w:rsidRPr="00FE173E">
        <w:t xml:space="preserve"> </w:t>
      </w:r>
      <w:r w:rsidRPr="00FE173E">
        <w:t>рассказали</w:t>
      </w:r>
      <w:r w:rsidR="002A1CEB" w:rsidRPr="00FE173E">
        <w:t xml:space="preserve"> </w:t>
      </w:r>
      <w:r w:rsidRPr="00FE173E">
        <w:t>заместитель</w:t>
      </w:r>
      <w:r w:rsidR="002A1CEB" w:rsidRPr="00FE173E">
        <w:t xml:space="preserve"> </w:t>
      </w:r>
      <w:r w:rsidRPr="00FE173E">
        <w:t>директора</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России</w:t>
      </w:r>
      <w:r w:rsidR="002A1CEB" w:rsidRPr="00FE173E">
        <w:t xml:space="preserve"> </w:t>
      </w:r>
      <w:r w:rsidRPr="00FE173E">
        <w:t>Павел</w:t>
      </w:r>
      <w:r w:rsidR="002A1CEB" w:rsidRPr="00FE173E">
        <w:t xml:space="preserve"> </w:t>
      </w:r>
      <w:r w:rsidRPr="00FE173E">
        <w:t>Шахлевич,</w:t>
      </w:r>
      <w:r w:rsidR="002A1CEB" w:rsidRPr="00FE173E">
        <w:t xml:space="preserve"> </w:t>
      </w:r>
      <w:r w:rsidRPr="00FE173E">
        <w:t>начальник</w:t>
      </w:r>
      <w:r w:rsidR="002A1CEB" w:rsidRPr="00FE173E">
        <w:t xml:space="preserve"> </w:t>
      </w:r>
      <w:r w:rsidRPr="00FE173E">
        <w:t>отдела</w:t>
      </w:r>
      <w:r w:rsidR="002A1CEB" w:rsidRPr="00FE173E">
        <w:t xml:space="preserve"> </w:t>
      </w:r>
      <w:r w:rsidRPr="00FE173E">
        <w:t>регулирования</w:t>
      </w:r>
      <w:r w:rsidR="002A1CEB" w:rsidRPr="00FE173E">
        <w:t xml:space="preserve"> </w:t>
      </w:r>
      <w:r w:rsidRPr="00FE173E">
        <w:t>негосударственных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России</w:t>
      </w:r>
      <w:r w:rsidR="002A1CEB" w:rsidRPr="00FE173E">
        <w:t xml:space="preserve"> </w:t>
      </w:r>
      <w:r w:rsidRPr="00FE173E">
        <w:t>Наталия</w:t>
      </w:r>
      <w:r w:rsidR="002A1CEB" w:rsidRPr="00FE173E">
        <w:t xml:space="preserve"> </w:t>
      </w:r>
      <w:r w:rsidRPr="00FE173E">
        <w:t>Каменская</w:t>
      </w:r>
      <w:r w:rsidR="002A1CEB" w:rsidRPr="00FE173E">
        <w:t xml:space="preserve"> </w:t>
      </w:r>
      <w:r w:rsidRPr="00FE173E">
        <w:t>и</w:t>
      </w:r>
      <w:r w:rsidR="002A1CEB" w:rsidRPr="00FE173E">
        <w:t xml:space="preserve"> </w:t>
      </w:r>
      <w:r w:rsidRPr="00FE173E">
        <w:t>председатель</w:t>
      </w:r>
      <w:r w:rsidR="002A1CEB" w:rsidRPr="00FE173E">
        <w:t xml:space="preserve"> </w:t>
      </w:r>
      <w:r w:rsidRPr="00FE173E">
        <w:t>Совета</w:t>
      </w:r>
      <w:r w:rsidR="002A1CEB" w:rsidRPr="00FE173E">
        <w:t xml:space="preserve"> </w:t>
      </w:r>
      <w:r w:rsidRPr="00FE173E">
        <w:rPr>
          <w:b/>
        </w:rPr>
        <w:t>Национальной</w:t>
      </w:r>
      <w:r w:rsidR="002A1CEB" w:rsidRPr="00FE173E">
        <w:rPr>
          <w:b/>
        </w:rPr>
        <w:t xml:space="preserve"> </w:t>
      </w:r>
      <w:r w:rsidRPr="00FE173E">
        <w:rPr>
          <w:b/>
        </w:rPr>
        <w:t>ассоциации</w:t>
      </w:r>
      <w:r w:rsidR="002A1CEB" w:rsidRPr="00FE173E">
        <w:rPr>
          <w:b/>
        </w:rPr>
        <w:t xml:space="preserve"> </w:t>
      </w:r>
      <w:r w:rsidRPr="00FE173E">
        <w:rPr>
          <w:b/>
        </w:rPr>
        <w:t>негосударственных</w:t>
      </w:r>
      <w:r w:rsidR="002A1CEB" w:rsidRPr="00FE173E">
        <w:rPr>
          <w:b/>
        </w:rPr>
        <w:t xml:space="preserve"> </w:t>
      </w:r>
      <w:r w:rsidRPr="00FE173E">
        <w:rPr>
          <w:b/>
        </w:rPr>
        <w:t>пенсионных</w:t>
      </w:r>
      <w:r w:rsidR="002A1CEB" w:rsidRPr="00FE173E">
        <w:rPr>
          <w:b/>
        </w:rPr>
        <w:t xml:space="preserve"> </w:t>
      </w:r>
      <w:r w:rsidRPr="00FE173E">
        <w:rPr>
          <w:b/>
        </w:rPr>
        <w:t>фондов</w:t>
      </w:r>
      <w:r w:rsidR="002A1CEB" w:rsidRPr="00FE173E">
        <w:t xml:space="preserve"> </w:t>
      </w:r>
      <w:r w:rsidRPr="00FE173E">
        <w:rPr>
          <w:b/>
        </w:rPr>
        <w:t>Аркадий</w:t>
      </w:r>
      <w:r w:rsidR="002A1CEB" w:rsidRPr="00FE173E">
        <w:rPr>
          <w:b/>
        </w:rPr>
        <w:t xml:space="preserve"> </w:t>
      </w:r>
      <w:r w:rsidRPr="00FE173E">
        <w:rPr>
          <w:b/>
        </w:rPr>
        <w:t>Недбай</w:t>
      </w:r>
      <w:r w:rsidRPr="00FE173E">
        <w:t>.</w:t>
      </w:r>
      <w:bookmarkEnd w:id="77"/>
    </w:p>
    <w:p w14:paraId="482FC097" w14:textId="77777777" w:rsidR="003552E4" w:rsidRPr="00FE173E" w:rsidRDefault="003552E4" w:rsidP="003552E4">
      <w:r w:rsidRPr="00FE173E">
        <w:t>Павел</w:t>
      </w:r>
      <w:r w:rsidR="002A1CEB" w:rsidRPr="00FE173E">
        <w:t xml:space="preserve"> </w:t>
      </w:r>
      <w:r w:rsidRPr="00FE173E">
        <w:t>Шахлевич</w:t>
      </w:r>
      <w:r w:rsidR="002A1CEB" w:rsidRPr="00FE173E">
        <w:t xml:space="preserve"> </w:t>
      </w:r>
      <w:r w:rsidRPr="00FE173E">
        <w:t>рассказал,</w:t>
      </w:r>
      <w:r w:rsidR="002A1CEB" w:rsidRPr="00FE173E">
        <w:t xml:space="preserve"> </w:t>
      </w:r>
      <w:r w:rsidRPr="00FE173E">
        <w:t>что</w:t>
      </w:r>
      <w:r w:rsidR="002A1CEB" w:rsidRPr="00FE173E">
        <w:t xml:space="preserve"> </w:t>
      </w:r>
      <w:r w:rsidRPr="00FE173E">
        <w:t>жители</w:t>
      </w:r>
      <w:r w:rsidR="002A1CEB" w:rsidRPr="00FE173E">
        <w:t xml:space="preserve"> </w:t>
      </w:r>
      <w:r w:rsidRPr="00FE173E">
        <w:t>Сибири</w:t>
      </w:r>
      <w:r w:rsidR="002A1CEB" w:rsidRPr="00FE173E">
        <w:t xml:space="preserve"> </w:t>
      </w:r>
      <w:r w:rsidRPr="00FE173E">
        <w:t>проявили</w:t>
      </w:r>
      <w:r w:rsidR="002A1CEB" w:rsidRPr="00FE173E">
        <w:t xml:space="preserve"> </w:t>
      </w:r>
      <w:r w:rsidRPr="00FE173E">
        <w:t>активный</w:t>
      </w:r>
      <w:r w:rsidR="002A1CEB" w:rsidRPr="00FE173E">
        <w:t xml:space="preserve"> </w:t>
      </w:r>
      <w:r w:rsidRPr="00FE173E">
        <w:t>интерес</w:t>
      </w:r>
      <w:r w:rsidR="002A1CEB" w:rsidRPr="00FE173E">
        <w:t xml:space="preserve"> </w:t>
      </w:r>
      <w:r w:rsidRPr="00FE173E">
        <w:t>к</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за</w:t>
      </w:r>
      <w:r w:rsidR="002A1CEB" w:rsidRPr="00FE173E">
        <w:t xml:space="preserve"> </w:t>
      </w:r>
      <w:r w:rsidRPr="00FE173E">
        <w:t>полгода</w:t>
      </w:r>
      <w:r w:rsidR="002A1CEB" w:rsidRPr="00FE173E">
        <w:t xml:space="preserve"> </w:t>
      </w:r>
      <w:r w:rsidRPr="00FE173E">
        <w:t>они</w:t>
      </w:r>
      <w:r w:rsidR="002A1CEB" w:rsidRPr="00FE173E">
        <w:t xml:space="preserve"> </w:t>
      </w:r>
      <w:r w:rsidRPr="00FE173E">
        <w:t>внесли</w:t>
      </w:r>
      <w:r w:rsidR="002A1CEB" w:rsidRPr="00FE173E">
        <w:t xml:space="preserve"> </w:t>
      </w:r>
      <w:r w:rsidRPr="00FE173E">
        <w:t>в</w:t>
      </w:r>
      <w:r w:rsidR="002A1CEB" w:rsidRPr="00FE173E">
        <w:t xml:space="preserve"> </w:t>
      </w:r>
      <w:r w:rsidRPr="00FE173E">
        <w:t>ПДС</w:t>
      </w:r>
      <w:r w:rsidR="002A1CEB" w:rsidRPr="00FE173E">
        <w:t xml:space="preserve"> </w:t>
      </w:r>
      <w:r w:rsidRPr="00FE173E">
        <w:t>более</w:t>
      </w:r>
      <w:r w:rsidR="002A1CEB" w:rsidRPr="00FE173E">
        <w:t xml:space="preserve"> </w:t>
      </w:r>
      <w:r w:rsidRPr="00FE173E">
        <w:t>800</w:t>
      </w:r>
      <w:r w:rsidR="002A1CEB" w:rsidRPr="00FE173E">
        <w:t xml:space="preserve"> </w:t>
      </w:r>
      <w:r w:rsidRPr="00FE173E">
        <w:t>миллионов</w:t>
      </w:r>
      <w:r w:rsidR="002A1CEB" w:rsidRPr="00FE173E">
        <w:t xml:space="preserve"> </w:t>
      </w:r>
      <w:r w:rsidRPr="00FE173E">
        <w:t>рублей,</w:t>
      </w:r>
      <w:r w:rsidR="002A1CEB" w:rsidRPr="00FE173E">
        <w:t xml:space="preserve"> </w:t>
      </w:r>
      <w:r w:rsidRPr="00FE173E">
        <w:t>из</w:t>
      </w:r>
      <w:r w:rsidR="002A1CEB" w:rsidRPr="00FE173E">
        <w:t xml:space="preserve"> </w:t>
      </w:r>
      <w:r w:rsidRPr="00FE173E">
        <w:t>них</w:t>
      </w:r>
      <w:r w:rsidR="002A1CEB" w:rsidRPr="00FE173E">
        <w:t xml:space="preserve"> </w:t>
      </w:r>
      <w:r w:rsidRPr="00FE173E">
        <w:t>жители</w:t>
      </w:r>
      <w:r w:rsidR="002A1CEB" w:rsidRPr="00FE173E">
        <w:t xml:space="preserve"> </w:t>
      </w:r>
      <w:r w:rsidRPr="00FE173E">
        <w:t>Новосибирской</w:t>
      </w:r>
      <w:r w:rsidR="002A1CEB" w:rsidRPr="00FE173E">
        <w:t xml:space="preserve"> </w:t>
      </w:r>
      <w:r w:rsidRPr="00FE173E">
        <w:t>области</w:t>
      </w:r>
      <w:r w:rsidR="002A1CEB" w:rsidRPr="00FE173E">
        <w:t xml:space="preserve"> </w:t>
      </w:r>
      <w:r w:rsidRPr="00FE173E">
        <w:t>-</w:t>
      </w:r>
      <w:r w:rsidR="002A1CEB" w:rsidRPr="00FE173E">
        <w:t xml:space="preserve"> </w:t>
      </w:r>
      <w:r w:rsidRPr="00FE173E">
        <w:t>более</w:t>
      </w:r>
      <w:r w:rsidR="002A1CEB" w:rsidRPr="00FE173E">
        <w:t xml:space="preserve"> </w:t>
      </w:r>
      <w:r w:rsidRPr="00FE173E">
        <w:t>170</w:t>
      </w:r>
      <w:r w:rsidR="002A1CEB" w:rsidRPr="00FE173E">
        <w:t xml:space="preserve"> </w:t>
      </w:r>
      <w:r w:rsidRPr="00FE173E">
        <w:t>млн.</w:t>
      </w:r>
      <w:r w:rsidR="002A1CEB" w:rsidRPr="00FE173E">
        <w:t xml:space="preserve"> </w:t>
      </w:r>
      <w:r w:rsidRPr="00FE173E">
        <w:t>Однако,</w:t>
      </w:r>
      <w:r w:rsidR="002A1CEB" w:rsidRPr="00FE173E">
        <w:t xml:space="preserve"> </w:t>
      </w:r>
      <w:r w:rsidRPr="00FE173E">
        <w:t>ситуация</w:t>
      </w:r>
      <w:r w:rsidR="002A1CEB" w:rsidRPr="00FE173E">
        <w:t xml:space="preserve"> </w:t>
      </w:r>
      <w:r w:rsidRPr="00FE173E">
        <w:t>не</w:t>
      </w:r>
      <w:r w:rsidR="002A1CEB" w:rsidRPr="00FE173E">
        <w:t xml:space="preserve"> </w:t>
      </w:r>
      <w:r w:rsidRPr="00FE173E">
        <w:t>уникальна:</w:t>
      </w:r>
      <w:r w:rsidR="002A1CEB" w:rsidRPr="00FE173E">
        <w:t xml:space="preserve"> </w:t>
      </w:r>
      <w:r w:rsidRPr="00FE173E">
        <w:t>рост</w:t>
      </w:r>
      <w:r w:rsidR="002A1CEB" w:rsidRPr="00FE173E">
        <w:t xml:space="preserve"> </w:t>
      </w:r>
      <w:r w:rsidRPr="00FE173E">
        <w:t>доверия</w:t>
      </w:r>
      <w:r w:rsidR="002A1CEB" w:rsidRPr="00FE173E">
        <w:t xml:space="preserve"> </w:t>
      </w:r>
      <w:r w:rsidRPr="00FE173E">
        <w:t>к</w:t>
      </w:r>
      <w:r w:rsidR="002A1CEB" w:rsidRPr="00FE173E">
        <w:t xml:space="preserve"> </w:t>
      </w:r>
      <w:r w:rsidRPr="00FE173E">
        <w:t>новому</w:t>
      </w:r>
      <w:r w:rsidR="002A1CEB" w:rsidRPr="00FE173E">
        <w:t xml:space="preserve"> </w:t>
      </w:r>
      <w:r w:rsidRPr="00FE173E">
        <w:t>сберегательному</w:t>
      </w:r>
      <w:r w:rsidR="002A1CEB" w:rsidRPr="00FE173E">
        <w:t xml:space="preserve"> </w:t>
      </w:r>
      <w:r w:rsidRPr="00FE173E">
        <w:t>инструменту</w:t>
      </w:r>
      <w:r w:rsidR="002A1CEB" w:rsidRPr="00FE173E">
        <w:t xml:space="preserve"> </w:t>
      </w:r>
      <w:r w:rsidRPr="00FE173E">
        <w:t>наблюдается</w:t>
      </w:r>
      <w:r w:rsidR="002A1CEB" w:rsidRPr="00FE173E">
        <w:t xml:space="preserve"> </w:t>
      </w:r>
      <w:r w:rsidRPr="00FE173E">
        <w:t>по</w:t>
      </w:r>
      <w:r w:rsidR="002A1CEB" w:rsidRPr="00FE173E">
        <w:t xml:space="preserve"> </w:t>
      </w:r>
      <w:r w:rsidRPr="00FE173E">
        <w:t>всей</w:t>
      </w:r>
      <w:r w:rsidR="002A1CEB" w:rsidRPr="00FE173E">
        <w:t xml:space="preserve"> </w:t>
      </w:r>
      <w:r w:rsidRPr="00FE173E">
        <w:t>стране.</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россияне</w:t>
      </w:r>
      <w:r w:rsidR="002A1CEB" w:rsidRPr="00FE173E">
        <w:t xml:space="preserve"> </w:t>
      </w:r>
      <w:r w:rsidRPr="00FE173E">
        <w:t>вложили</w:t>
      </w:r>
      <w:r w:rsidR="002A1CEB" w:rsidRPr="00FE173E">
        <w:t xml:space="preserve"> </w:t>
      </w:r>
      <w:r w:rsidRPr="00FE173E">
        <w:t>уже</w:t>
      </w:r>
      <w:r w:rsidR="002A1CEB" w:rsidRPr="00FE173E">
        <w:t xml:space="preserve"> </w:t>
      </w:r>
      <w:r w:rsidRPr="00FE173E">
        <w:t>более</w:t>
      </w:r>
      <w:r w:rsidR="002A1CEB" w:rsidRPr="00FE173E">
        <w:t xml:space="preserve"> </w:t>
      </w:r>
      <w:r w:rsidRPr="00FE173E">
        <w:t>30</w:t>
      </w:r>
      <w:r w:rsidR="002A1CEB" w:rsidRPr="00FE173E">
        <w:t xml:space="preserve"> </w:t>
      </w:r>
      <w:r w:rsidRPr="00FE173E">
        <w:t>миллиардов</w:t>
      </w:r>
      <w:r w:rsidR="002A1CEB" w:rsidRPr="00FE173E">
        <w:t xml:space="preserve"> </w:t>
      </w:r>
      <w:r w:rsidRPr="00FE173E">
        <w:t>рублей.</w:t>
      </w:r>
      <w:r w:rsidR="002A1CEB" w:rsidRPr="00FE173E">
        <w:t xml:space="preserve"> </w:t>
      </w:r>
      <w:r w:rsidRPr="00FE173E">
        <w:t>Из</w:t>
      </w:r>
      <w:r w:rsidR="002A1CEB" w:rsidRPr="00FE173E">
        <w:t xml:space="preserve"> </w:t>
      </w:r>
      <w:r w:rsidRPr="00FE173E">
        <w:t>них</w:t>
      </w:r>
      <w:r w:rsidR="002A1CEB" w:rsidRPr="00FE173E">
        <w:t xml:space="preserve"> </w:t>
      </w:r>
      <w:r w:rsidRPr="00FE173E">
        <w:t>около</w:t>
      </w:r>
      <w:r w:rsidR="002A1CEB" w:rsidRPr="00FE173E">
        <w:t xml:space="preserve"> </w:t>
      </w:r>
      <w:r w:rsidRPr="00FE173E">
        <w:t>12</w:t>
      </w:r>
      <w:r w:rsidR="002A1CEB" w:rsidRPr="00FE173E">
        <w:t xml:space="preserve"> </w:t>
      </w:r>
      <w:r w:rsidRPr="00FE173E">
        <w:t>миллиардов</w:t>
      </w:r>
      <w:r w:rsidR="002A1CEB" w:rsidRPr="00FE173E">
        <w:t xml:space="preserve"> </w:t>
      </w:r>
      <w:r w:rsidRPr="00FE173E">
        <w:t>-</w:t>
      </w:r>
      <w:r w:rsidR="002A1CEB" w:rsidRPr="00FE173E">
        <w:t xml:space="preserve"> </w:t>
      </w:r>
      <w:r w:rsidRPr="00FE173E">
        <w:t>собственные</w:t>
      </w:r>
      <w:r w:rsidR="002A1CEB" w:rsidRPr="00FE173E">
        <w:t xml:space="preserve"> </w:t>
      </w:r>
      <w:r w:rsidRPr="00FE173E">
        <w:t>взносы</w:t>
      </w:r>
      <w:r w:rsidR="002A1CEB" w:rsidRPr="00FE173E">
        <w:t xml:space="preserve"> </w:t>
      </w:r>
      <w:r w:rsidRPr="00FE173E">
        <w:t>и</w:t>
      </w:r>
      <w:r w:rsidR="002A1CEB" w:rsidRPr="00FE173E">
        <w:t xml:space="preserve"> </w:t>
      </w:r>
      <w:r w:rsidRPr="00FE173E">
        <w:t>18</w:t>
      </w:r>
      <w:r w:rsidR="002A1CEB" w:rsidRPr="00FE173E">
        <w:t xml:space="preserve"> </w:t>
      </w:r>
      <w:r w:rsidRPr="00FE173E">
        <w:t>миллиардов</w:t>
      </w:r>
      <w:r w:rsidR="002A1CEB" w:rsidRPr="00FE173E">
        <w:t xml:space="preserve"> </w:t>
      </w:r>
      <w:r w:rsidRPr="00FE173E">
        <w:t>-</w:t>
      </w:r>
      <w:r w:rsidR="002A1CEB" w:rsidRPr="00FE173E">
        <w:t xml:space="preserve"> </w:t>
      </w:r>
      <w:r w:rsidRPr="00FE173E">
        <w:t>переведенные</w:t>
      </w:r>
      <w:r w:rsidR="002A1CEB" w:rsidRPr="00FE173E">
        <w:t xml:space="preserve"> </w:t>
      </w:r>
      <w:r w:rsidRPr="00FE173E">
        <w:t>в</w:t>
      </w:r>
      <w:r w:rsidR="002A1CEB" w:rsidRPr="00FE173E">
        <w:t xml:space="preserve"> </w:t>
      </w:r>
      <w:r w:rsidRPr="00FE173E">
        <w:t>ПДС</w:t>
      </w:r>
      <w:r w:rsidR="002A1CEB" w:rsidRPr="00FE173E">
        <w:t xml:space="preserve"> </w:t>
      </w:r>
      <w:r w:rsidRPr="00FE173E">
        <w:t>пенсионные</w:t>
      </w:r>
      <w:r w:rsidR="002A1CEB" w:rsidRPr="00FE173E">
        <w:t xml:space="preserve"> </w:t>
      </w:r>
      <w:r w:rsidRPr="00FE173E">
        <w:t>накопления</w:t>
      </w:r>
      <w:r w:rsidR="002A1CEB" w:rsidRPr="00FE173E">
        <w:t>»</w:t>
      </w:r>
      <w:r w:rsidRPr="00FE173E">
        <w:t>,</w:t>
      </w:r>
      <w:r w:rsidR="002A1CEB" w:rsidRPr="00FE173E">
        <w:t xml:space="preserve"> </w:t>
      </w:r>
      <w:r w:rsidRPr="00FE173E">
        <w:t>-</w:t>
      </w:r>
      <w:r w:rsidR="002A1CEB" w:rsidRPr="00FE173E">
        <w:t xml:space="preserve"> </w:t>
      </w:r>
      <w:r w:rsidRPr="00FE173E">
        <w:t>пояснил</w:t>
      </w:r>
      <w:r w:rsidR="002A1CEB" w:rsidRPr="00FE173E">
        <w:t xml:space="preserve"> </w:t>
      </w:r>
      <w:r w:rsidRPr="00FE173E">
        <w:t>эксперт.</w:t>
      </w:r>
      <w:r w:rsidR="002A1CEB" w:rsidRPr="00FE173E">
        <w:t xml:space="preserve"> </w:t>
      </w:r>
      <w:r w:rsidRPr="00FE173E">
        <w:t>поколений.</w:t>
      </w:r>
      <w:r w:rsidR="002A1CEB" w:rsidRPr="00FE173E">
        <w:t xml:space="preserve"> </w:t>
      </w:r>
      <w:r w:rsidRPr="00FE173E">
        <w:t>Поэтому</w:t>
      </w:r>
      <w:r w:rsidR="002A1CEB" w:rsidRPr="00FE173E">
        <w:t xml:space="preserve"> </w:t>
      </w:r>
      <w:r w:rsidRPr="00FE173E">
        <w:t>сама</w:t>
      </w:r>
      <w:r w:rsidR="002A1CEB" w:rsidRPr="00FE173E">
        <w:t xml:space="preserve"> </w:t>
      </w:r>
      <w:r w:rsidRPr="00FE173E">
        <w:t>по</w:t>
      </w:r>
      <w:r w:rsidR="002A1CEB" w:rsidRPr="00FE173E">
        <w:t xml:space="preserve"> </w:t>
      </w:r>
      <w:r w:rsidRPr="00FE173E">
        <w:t>себе</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преследует</w:t>
      </w:r>
      <w:r w:rsidR="002A1CEB" w:rsidRPr="00FE173E">
        <w:t xml:space="preserve"> </w:t>
      </w:r>
      <w:r w:rsidRPr="00FE173E">
        <w:t>цель</w:t>
      </w:r>
      <w:r w:rsidR="002A1CEB" w:rsidRPr="00FE173E">
        <w:t xml:space="preserve"> </w:t>
      </w:r>
      <w:r w:rsidRPr="00FE173E">
        <w:t>создания</w:t>
      </w:r>
      <w:r w:rsidR="002A1CEB" w:rsidRPr="00FE173E">
        <w:t xml:space="preserve"> </w:t>
      </w:r>
      <w:r w:rsidRPr="00FE173E">
        <w:t>выгодных</w:t>
      </w:r>
      <w:r w:rsidR="002A1CEB" w:rsidRPr="00FE173E">
        <w:t xml:space="preserve"> </w:t>
      </w:r>
      <w:r w:rsidRPr="00FE173E">
        <w:t>для</w:t>
      </w:r>
      <w:r w:rsidR="002A1CEB" w:rsidRPr="00FE173E">
        <w:t xml:space="preserve"> </w:t>
      </w:r>
      <w:r w:rsidRPr="00FE173E">
        <w:t>жителей</w:t>
      </w:r>
      <w:r w:rsidR="002A1CEB" w:rsidRPr="00FE173E">
        <w:t xml:space="preserve"> </w:t>
      </w:r>
      <w:r w:rsidRPr="00FE173E">
        <w:t>нашей</w:t>
      </w:r>
      <w:r w:rsidR="002A1CEB" w:rsidRPr="00FE173E">
        <w:t xml:space="preserve"> </w:t>
      </w:r>
      <w:r w:rsidRPr="00FE173E">
        <w:t>страны</w:t>
      </w:r>
      <w:r w:rsidR="002A1CEB" w:rsidRPr="00FE173E">
        <w:t xml:space="preserve"> </w:t>
      </w:r>
      <w:r w:rsidRPr="00FE173E">
        <w:t>условий</w:t>
      </w:r>
      <w:r w:rsidR="002A1CEB" w:rsidRPr="00FE173E">
        <w:t xml:space="preserve"> </w:t>
      </w:r>
      <w:r w:rsidRPr="00FE173E">
        <w:t>осуществления</w:t>
      </w:r>
      <w:r w:rsidR="002A1CEB" w:rsidRPr="00FE173E">
        <w:t xml:space="preserve"> </w:t>
      </w:r>
      <w:r w:rsidRPr="00FE173E">
        <w:t>их</w:t>
      </w:r>
      <w:r w:rsidR="002A1CEB" w:rsidRPr="00FE173E">
        <w:t xml:space="preserve"> </w:t>
      </w:r>
      <w:r w:rsidRPr="00FE173E">
        <w:t>финансовых</w:t>
      </w:r>
      <w:r w:rsidR="002A1CEB" w:rsidRPr="00FE173E">
        <w:t xml:space="preserve"> </w:t>
      </w:r>
      <w:r w:rsidRPr="00FE173E">
        <w:t>вложений,</w:t>
      </w:r>
      <w:r w:rsidR="002A1CEB" w:rsidRPr="00FE173E">
        <w:t xml:space="preserve"> </w:t>
      </w:r>
      <w:r w:rsidRPr="00FE173E">
        <w:t>то</w:t>
      </w:r>
      <w:r w:rsidR="002A1CEB" w:rsidRPr="00FE173E">
        <w:t xml:space="preserve"> </w:t>
      </w:r>
      <w:r w:rsidRPr="00FE173E">
        <w:t>есть</w:t>
      </w:r>
      <w:r w:rsidR="002A1CEB" w:rsidRPr="00FE173E">
        <w:t xml:space="preserve"> </w:t>
      </w:r>
      <w:r w:rsidRPr="00FE173E">
        <w:t>тех</w:t>
      </w:r>
      <w:r w:rsidR="002A1CEB" w:rsidRPr="00FE173E">
        <w:t xml:space="preserve"> </w:t>
      </w:r>
      <w:r w:rsidRPr="00FE173E">
        <w:t>ресурсов,</w:t>
      </w:r>
      <w:r w:rsidR="002A1CEB" w:rsidRPr="00FE173E">
        <w:t xml:space="preserve"> </w:t>
      </w:r>
      <w:r w:rsidRPr="00FE173E">
        <w:t>которые</w:t>
      </w:r>
      <w:r w:rsidR="002A1CEB" w:rsidRPr="00FE173E">
        <w:t xml:space="preserve"> </w:t>
      </w:r>
      <w:r w:rsidRPr="00FE173E">
        <w:t>сейчас</w:t>
      </w:r>
      <w:r w:rsidR="002A1CEB" w:rsidRPr="00FE173E">
        <w:t xml:space="preserve"> «</w:t>
      </w:r>
      <w:r w:rsidRPr="00FE173E">
        <w:t>свободны</w:t>
      </w:r>
      <w:r w:rsidR="002A1CEB" w:rsidRPr="00FE173E">
        <w:t>»</w:t>
      </w:r>
      <w:r w:rsidRPr="00FE173E">
        <w:t>.</w:t>
      </w:r>
    </w:p>
    <w:p w14:paraId="6AFC3718" w14:textId="77777777" w:rsidR="003552E4" w:rsidRPr="00FE173E" w:rsidRDefault="003552E4" w:rsidP="003552E4">
      <w:r w:rsidRPr="00FE173E">
        <w:t>Министр</w:t>
      </w:r>
      <w:r w:rsidR="002A1CEB" w:rsidRPr="00FE173E">
        <w:t xml:space="preserve"> </w:t>
      </w:r>
      <w:r w:rsidRPr="00FE173E">
        <w:t>финансов</w:t>
      </w:r>
      <w:r w:rsidR="002A1CEB" w:rsidRPr="00FE173E">
        <w:t xml:space="preserve"> </w:t>
      </w:r>
      <w:r w:rsidRPr="00FE173E">
        <w:t>и</w:t>
      </w:r>
      <w:r w:rsidR="002A1CEB" w:rsidRPr="00FE173E">
        <w:t xml:space="preserve"> </w:t>
      </w:r>
      <w:r w:rsidRPr="00FE173E">
        <w:t>налоговой</w:t>
      </w:r>
      <w:r w:rsidR="002A1CEB" w:rsidRPr="00FE173E">
        <w:t xml:space="preserve"> </w:t>
      </w:r>
      <w:r w:rsidRPr="00FE173E">
        <w:t>политики</w:t>
      </w:r>
      <w:r w:rsidR="002A1CEB" w:rsidRPr="00FE173E">
        <w:t xml:space="preserve"> </w:t>
      </w:r>
      <w:r w:rsidRPr="00FE173E">
        <w:t>Новосибирской</w:t>
      </w:r>
      <w:r w:rsidR="002A1CEB" w:rsidRPr="00FE173E">
        <w:t xml:space="preserve"> </w:t>
      </w:r>
      <w:r w:rsidRPr="00FE173E">
        <w:t>области</w:t>
      </w:r>
      <w:r w:rsidR="002A1CEB" w:rsidRPr="00FE173E">
        <w:t xml:space="preserve"> </w:t>
      </w:r>
      <w:r w:rsidRPr="00FE173E">
        <w:t>Виталий</w:t>
      </w:r>
      <w:r w:rsidR="002A1CEB" w:rsidRPr="00FE173E">
        <w:t xml:space="preserve"> </w:t>
      </w:r>
      <w:r w:rsidRPr="00FE173E">
        <w:t>Голубенко</w:t>
      </w:r>
      <w:r w:rsidR="002A1CEB" w:rsidRPr="00FE173E">
        <w:t xml:space="preserve"> </w:t>
      </w:r>
      <w:r w:rsidRPr="00FE173E">
        <w:t>отметил</w:t>
      </w:r>
      <w:r w:rsidR="002A1CEB" w:rsidRPr="00FE173E">
        <w:t xml:space="preserve"> </w:t>
      </w:r>
      <w:r w:rsidRPr="00FE173E">
        <w:t>ценность</w:t>
      </w:r>
      <w:r w:rsidR="002A1CEB" w:rsidRPr="00FE173E">
        <w:t xml:space="preserve"> </w:t>
      </w:r>
      <w:r w:rsidRPr="00FE173E">
        <w:t>таких</w:t>
      </w:r>
      <w:r w:rsidR="002A1CEB" w:rsidRPr="00FE173E">
        <w:t xml:space="preserve"> </w:t>
      </w:r>
      <w:r w:rsidRPr="00FE173E">
        <w:t>семинаров</w:t>
      </w:r>
      <w:r w:rsidR="002A1CEB" w:rsidRPr="00FE173E">
        <w:t xml:space="preserve"> </w:t>
      </w:r>
      <w:r w:rsidRPr="00FE173E">
        <w:t>и</w:t>
      </w:r>
      <w:r w:rsidR="002A1CEB" w:rsidRPr="00FE173E">
        <w:t xml:space="preserve"> </w:t>
      </w:r>
      <w:r w:rsidRPr="00FE173E">
        <w:t>помощь</w:t>
      </w:r>
      <w:r w:rsidR="002A1CEB" w:rsidRPr="00FE173E">
        <w:t xml:space="preserve"> </w:t>
      </w:r>
      <w:r w:rsidRPr="00FE173E">
        <w:t>региональному</w:t>
      </w:r>
      <w:r w:rsidR="002A1CEB" w:rsidRPr="00FE173E">
        <w:t xml:space="preserve"> </w:t>
      </w:r>
      <w:r w:rsidRPr="00FE173E">
        <w:t>сообществу</w:t>
      </w:r>
      <w:r w:rsidR="002A1CEB" w:rsidRPr="00FE173E">
        <w:t xml:space="preserve"> </w:t>
      </w:r>
      <w:r w:rsidRPr="00FE173E">
        <w:t>в</w:t>
      </w:r>
      <w:r w:rsidR="002A1CEB" w:rsidRPr="00FE173E">
        <w:t xml:space="preserve"> </w:t>
      </w:r>
      <w:r w:rsidRPr="00FE173E">
        <w:t>донесении</w:t>
      </w:r>
      <w:r w:rsidR="002A1CEB" w:rsidRPr="00FE173E">
        <w:t xml:space="preserve"> </w:t>
      </w:r>
      <w:r w:rsidRPr="00FE173E">
        <w:t>сути</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до</w:t>
      </w:r>
      <w:r w:rsidR="002A1CEB" w:rsidRPr="00FE173E">
        <w:t xml:space="preserve"> </w:t>
      </w:r>
      <w:r w:rsidRPr="00FE173E">
        <w:t>жителей</w:t>
      </w:r>
      <w:r w:rsidR="002A1CEB" w:rsidRPr="00FE173E">
        <w:t xml:space="preserve"> </w:t>
      </w:r>
      <w:r w:rsidRPr="00FE173E">
        <w:t>СФО.</w:t>
      </w:r>
      <w:r w:rsidR="002A1CEB" w:rsidRPr="00FE173E">
        <w:t xml:space="preserve"> «</w:t>
      </w:r>
      <w:r w:rsidRPr="00FE173E">
        <w:t>Перед</w:t>
      </w:r>
      <w:r w:rsidR="002A1CEB" w:rsidRPr="00FE173E">
        <w:t xml:space="preserve"> </w:t>
      </w:r>
      <w:r w:rsidRPr="00FE173E">
        <w:t>нашей</w:t>
      </w:r>
      <w:r w:rsidR="002A1CEB" w:rsidRPr="00FE173E">
        <w:t xml:space="preserve"> </w:t>
      </w:r>
      <w:r w:rsidRPr="00FE173E">
        <w:t>страной</w:t>
      </w:r>
      <w:r w:rsidR="002A1CEB" w:rsidRPr="00FE173E">
        <w:t xml:space="preserve"> </w:t>
      </w:r>
      <w:r w:rsidRPr="00FE173E">
        <w:t>стоят</w:t>
      </w:r>
      <w:r w:rsidR="002A1CEB" w:rsidRPr="00FE173E">
        <w:t xml:space="preserve"> </w:t>
      </w:r>
      <w:r w:rsidRPr="00FE173E">
        <w:t>2</w:t>
      </w:r>
      <w:r w:rsidR="002A1CEB" w:rsidRPr="00FE173E">
        <w:t xml:space="preserve"> </w:t>
      </w:r>
      <w:r w:rsidRPr="00FE173E">
        <w:t>важнейшие</w:t>
      </w:r>
      <w:r w:rsidR="002A1CEB" w:rsidRPr="00FE173E">
        <w:t xml:space="preserve"> </w:t>
      </w:r>
      <w:r w:rsidRPr="00FE173E">
        <w:t>задачи:</w:t>
      </w:r>
      <w:r w:rsidR="002A1CEB" w:rsidRPr="00FE173E">
        <w:t xml:space="preserve"> </w:t>
      </w:r>
      <w:r w:rsidRPr="00FE173E">
        <w:t>обеспечение</w:t>
      </w:r>
      <w:r w:rsidR="002A1CEB" w:rsidRPr="00FE173E">
        <w:t xml:space="preserve"> </w:t>
      </w:r>
      <w:r w:rsidRPr="00FE173E">
        <w:t>благосостояния</w:t>
      </w:r>
      <w:r w:rsidR="002A1CEB" w:rsidRPr="00FE173E">
        <w:t xml:space="preserve"> </w:t>
      </w:r>
      <w:r w:rsidRPr="00FE173E">
        <w:t>граждан,</w:t>
      </w:r>
      <w:r w:rsidR="002A1CEB" w:rsidRPr="00FE173E">
        <w:t xml:space="preserve"> </w:t>
      </w:r>
      <w:r w:rsidRPr="00FE173E">
        <w:t>формирование</w:t>
      </w:r>
      <w:r w:rsidR="002A1CEB" w:rsidRPr="00FE173E">
        <w:t xml:space="preserve"> </w:t>
      </w:r>
      <w:r w:rsidRPr="00FE173E">
        <w:t>для</w:t>
      </w:r>
      <w:r w:rsidR="002A1CEB" w:rsidRPr="00FE173E">
        <w:t xml:space="preserve"> </w:t>
      </w:r>
      <w:r w:rsidRPr="00FE173E">
        <w:t>них</w:t>
      </w:r>
      <w:r w:rsidR="002A1CEB" w:rsidRPr="00FE173E">
        <w:t xml:space="preserve"> </w:t>
      </w:r>
      <w:r w:rsidRPr="00FE173E">
        <w:t>комфортных</w:t>
      </w:r>
      <w:r w:rsidR="002A1CEB" w:rsidRPr="00FE173E">
        <w:t xml:space="preserve"> </w:t>
      </w:r>
      <w:r w:rsidRPr="00FE173E">
        <w:t>условий</w:t>
      </w:r>
      <w:r w:rsidR="002A1CEB" w:rsidRPr="00FE173E">
        <w:t xml:space="preserve"> </w:t>
      </w:r>
      <w:r w:rsidRPr="00FE173E">
        <w:t>проживания</w:t>
      </w:r>
      <w:r w:rsidR="002A1CEB" w:rsidRPr="00FE173E">
        <w:t xml:space="preserve"> </w:t>
      </w:r>
      <w:r w:rsidRPr="00FE173E">
        <w:t>и</w:t>
      </w:r>
      <w:r w:rsidR="002A1CEB" w:rsidRPr="00FE173E">
        <w:t xml:space="preserve"> </w:t>
      </w:r>
      <w:r w:rsidRPr="00FE173E">
        <w:t>повышение</w:t>
      </w:r>
      <w:r w:rsidR="002A1CEB" w:rsidRPr="00FE173E">
        <w:t xml:space="preserve"> </w:t>
      </w:r>
      <w:r w:rsidRPr="00FE173E">
        <w:t>технологического,</w:t>
      </w:r>
      <w:r w:rsidR="002A1CEB" w:rsidRPr="00FE173E">
        <w:t xml:space="preserve"> </w:t>
      </w:r>
      <w:r w:rsidRPr="00FE173E">
        <w:t>промышленного</w:t>
      </w:r>
      <w:r w:rsidR="002A1CEB" w:rsidRPr="00FE173E">
        <w:t xml:space="preserve"> </w:t>
      </w:r>
      <w:r w:rsidRPr="00FE173E">
        <w:t>суверенитета.</w:t>
      </w:r>
      <w:r w:rsidR="002A1CEB" w:rsidRPr="00FE173E">
        <w:t xml:space="preserve"> </w:t>
      </w:r>
      <w:r w:rsidRPr="00FE173E">
        <w:t>Главным</w:t>
      </w:r>
      <w:r w:rsidR="002A1CEB" w:rsidRPr="00FE173E">
        <w:t xml:space="preserve"> </w:t>
      </w:r>
      <w:r w:rsidRPr="00FE173E">
        <w:t>образом,</w:t>
      </w:r>
      <w:r w:rsidR="002A1CEB" w:rsidRPr="00FE173E">
        <w:t xml:space="preserve"> </w:t>
      </w:r>
      <w:r w:rsidRPr="00FE173E">
        <w:t>для</w:t>
      </w:r>
      <w:r w:rsidR="002A1CEB" w:rsidRPr="00FE173E">
        <w:t xml:space="preserve"> </w:t>
      </w:r>
      <w:r w:rsidRPr="00FE173E">
        <w:t>будущих</w:t>
      </w:r>
      <w:r w:rsidR="002A1CEB" w:rsidRPr="00FE173E">
        <w:t xml:space="preserve"> </w:t>
      </w:r>
      <w:r w:rsidRPr="00FE173E">
        <w:t>И</w:t>
      </w:r>
      <w:r w:rsidR="002A1CEB" w:rsidRPr="00FE173E">
        <w:t xml:space="preserve"> </w:t>
      </w:r>
      <w:r w:rsidRPr="00FE173E">
        <w:t>разумеется,</w:t>
      </w:r>
      <w:r w:rsidR="002A1CEB" w:rsidRPr="00FE173E">
        <w:t xml:space="preserve"> </w:t>
      </w:r>
      <w:r w:rsidRPr="00FE173E">
        <w:t>способствует</w:t>
      </w:r>
      <w:r w:rsidR="002A1CEB" w:rsidRPr="00FE173E">
        <w:t xml:space="preserve"> </w:t>
      </w:r>
      <w:r w:rsidRPr="00FE173E">
        <w:t>повышению</w:t>
      </w:r>
      <w:r w:rsidR="002A1CEB" w:rsidRPr="00FE173E">
        <w:t xml:space="preserve"> </w:t>
      </w:r>
      <w:r w:rsidRPr="00FE173E">
        <w:t>финансовой</w:t>
      </w:r>
      <w:r w:rsidR="002A1CEB" w:rsidRPr="00FE173E">
        <w:t xml:space="preserve"> </w:t>
      </w:r>
      <w:r w:rsidRPr="00FE173E">
        <w:t>грамотности</w:t>
      </w:r>
      <w:r w:rsidR="002A1CEB" w:rsidRPr="00FE173E">
        <w:t xml:space="preserve"> </w:t>
      </w:r>
      <w:r w:rsidRPr="00FE173E">
        <w:t>населения</w:t>
      </w:r>
      <w:r w:rsidR="002A1CEB" w:rsidRPr="00FE173E">
        <w:t>»</w:t>
      </w:r>
      <w:r w:rsidRPr="00FE173E">
        <w:t>,</w:t>
      </w:r>
      <w:r w:rsidR="002A1CEB" w:rsidRPr="00FE173E">
        <w:t xml:space="preserve"> </w:t>
      </w:r>
      <w:r w:rsidRPr="00FE173E">
        <w:t>-</w:t>
      </w:r>
      <w:r w:rsidR="002A1CEB" w:rsidRPr="00FE173E">
        <w:t xml:space="preserve"> </w:t>
      </w:r>
      <w:r w:rsidRPr="00FE173E">
        <w:t>поделился</w:t>
      </w:r>
      <w:r w:rsidR="002A1CEB" w:rsidRPr="00FE173E">
        <w:t xml:space="preserve"> </w:t>
      </w:r>
      <w:r w:rsidRPr="00FE173E">
        <w:t>министр.</w:t>
      </w:r>
    </w:p>
    <w:p w14:paraId="68DA968B" w14:textId="77777777" w:rsidR="003552E4" w:rsidRPr="00FE173E" w:rsidRDefault="003552E4" w:rsidP="003552E4">
      <w:r w:rsidRPr="00FE173E">
        <w:t>Председатель</w:t>
      </w:r>
      <w:r w:rsidR="002A1CEB" w:rsidRPr="00FE173E">
        <w:t xml:space="preserve"> </w:t>
      </w:r>
      <w:r w:rsidRPr="00FE173E">
        <w:t>Совета</w:t>
      </w:r>
      <w:r w:rsidR="002A1CEB" w:rsidRPr="00FE173E">
        <w:t xml:space="preserve"> </w:t>
      </w:r>
      <w:r w:rsidRPr="00FE173E">
        <w:t>СРО</w:t>
      </w:r>
      <w:r w:rsidR="002A1CEB" w:rsidRPr="00FE173E">
        <w:t xml:space="preserve"> </w:t>
      </w:r>
      <w:r w:rsidRPr="00FE173E">
        <w:rPr>
          <w:b/>
        </w:rPr>
        <w:t>НАПФ</w:t>
      </w:r>
      <w:r w:rsidR="002A1CEB" w:rsidRPr="00FE173E">
        <w:t xml:space="preserve"> </w:t>
      </w:r>
      <w:r w:rsidRPr="00FE173E">
        <w:rPr>
          <w:b/>
        </w:rPr>
        <w:t>Аркадий</w:t>
      </w:r>
      <w:r w:rsidR="002A1CEB" w:rsidRPr="00FE173E">
        <w:rPr>
          <w:b/>
        </w:rPr>
        <w:t xml:space="preserve"> </w:t>
      </w:r>
      <w:r w:rsidRPr="00FE173E">
        <w:rPr>
          <w:b/>
        </w:rPr>
        <w:t>Недбай</w:t>
      </w:r>
      <w:r w:rsidR="002A1CEB" w:rsidRPr="00FE173E">
        <w:t xml:space="preserve"> </w:t>
      </w:r>
      <w:r w:rsidRPr="00FE173E">
        <w:t>отметил,</w:t>
      </w:r>
      <w:r w:rsidR="002A1CEB" w:rsidRPr="00FE173E">
        <w:t xml:space="preserve"> </w:t>
      </w:r>
      <w:r w:rsidRPr="00FE173E">
        <w:t>что</w:t>
      </w:r>
      <w:r w:rsidR="002A1CEB" w:rsidRPr="00FE173E">
        <w:t xml:space="preserve"> </w:t>
      </w:r>
      <w:r w:rsidRPr="00FE173E">
        <w:t>ПДС</w:t>
      </w:r>
      <w:r w:rsidR="002A1CEB" w:rsidRPr="00FE173E">
        <w:t xml:space="preserve"> </w:t>
      </w:r>
      <w:r w:rsidRPr="00FE173E">
        <w:t>позволяет</w:t>
      </w:r>
      <w:r w:rsidR="002A1CEB" w:rsidRPr="00FE173E">
        <w:t xml:space="preserve"> </w:t>
      </w:r>
      <w:r w:rsidRPr="00FE173E">
        <w:t>жителям</w:t>
      </w:r>
      <w:r w:rsidR="002A1CEB" w:rsidRPr="00FE173E">
        <w:t xml:space="preserve"> </w:t>
      </w:r>
      <w:r w:rsidRPr="00FE173E">
        <w:t>региона</w:t>
      </w:r>
      <w:r w:rsidR="002A1CEB" w:rsidRPr="00FE173E">
        <w:t xml:space="preserve"> </w:t>
      </w:r>
      <w:r w:rsidRPr="00FE173E">
        <w:t>с</w:t>
      </w:r>
      <w:r w:rsidR="002A1CEB" w:rsidRPr="00FE173E">
        <w:t xml:space="preserve"> </w:t>
      </w:r>
      <w:r w:rsidRPr="00FE173E">
        <w:t>большей</w:t>
      </w:r>
      <w:r w:rsidR="002A1CEB" w:rsidRPr="00FE173E">
        <w:t xml:space="preserve"> </w:t>
      </w:r>
      <w:r w:rsidRPr="00FE173E">
        <w:t>вероятностью</w:t>
      </w:r>
      <w:r w:rsidR="002A1CEB" w:rsidRPr="00FE173E">
        <w:t xml:space="preserve"> </w:t>
      </w:r>
      <w:r w:rsidRPr="00FE173E">
        <w:t>решать</w:t>
      </w:r>
      <w:r w:rsidR="002A1CEB" w:rsidRPr="00FE173E">
        <w:t xml:space="preserve"> </w:t>
      </w:r>
      <w:r w:rsidRPr="00FE173E">
        <w:t>долгосрочные</w:t>
      </w:r>
      <w:r w:rsidR="002A1CEB" w:rsidRPr="00FE173E">
        <w:t xml:space="preserve"> </w:t>
      </w:r>
      <w:r w:rsidRPr="00FE173E">
        <w:t>финансовые</w:t>
      </w:r>
      <w:r w:rsidR="002A1CEB" w:rsidRPr="00FE173E">
        <w:t xml:space="preserve"> </w:t>
      </w:r>
      <w:r w:rsidRPr="00FE173E">
        <w:t>задачи.</w:t>
      </w:r>
      <w:r w:rsidR="002A1CEB" w:rsidRPr="00FE173E">
        <w:t xml:space="preserve"> «</w:t>
      </w:r>
      <w:r w:rsidRPr="00FE173E">
        <w:t>У</w:t>
      </w:r>
      <w:r w:rsidR="002A1CEB" w:rsidRPr="00FE173E">
        <w:t xml:space="preserve"> </w:t>
      </w:r>
      <w:r w:rsidRPr="00FE173E">
        <w:t>новосибирцев</w:t>
      </w:r>
      <w:r w:rsidR="002A1CEB" w:rsidRPr="00FE173E">
        <w:t xml:space="preserve"> </w:t>
      </w:r>
      <w:r w:rsidRPr="00FE173E">
        <w:t>стабильное</w:t>
      </w:r>
      <w:r w:rsidR="002A1CEB" w:rsidRPr="00FE173E">
        <w:t xml:space="preserve"> </w:t>
      </w:r>
      <w:r w:rsidRPr="00FE173E">
        <w:t>финансовое</w:t>
      </w:r>
      <w:r w:rsidR="002A1CEB" w:rsidRPr="00FE173E">
        <w:t xml:space="preserve"> </w:t>
      </w:r>
      <w:r w:rsidRPr="00FE173E">
        <w:t>положение</w:t>
      </w:r>
      <w:r w:rsidR="002A1CEB" w:rsidRPr="00FE173E">
        <w:t xml:space="preserve"> </w:t>
      </w:r>
      <w:r w:rsidRPr="00FE173E">
        <w:t>и</w:t>
      </w:r>
      <w:r w:rsidR="002A1CEB" w:rsidRPr="00FE173E">
        <w:t xml:space="preserve"> </w:t>
      </w:r>
      <w:r w:rsidRPr="00FE173E">
        <w:t>они</w:t>
      </w:r>
      <w:r w:rsidR="002A1CEB" w:rsidRPr="00FE173E">
        <w:t xml:space="preserve"> </w:t>
      </w:r>
      <w:r w:rsidRPr="00FE173E">
        <w:t>демонстрируют</w:t>
      </w:r>
      <w:r w:rsidR="002A1CEB" w:rsidRPr="00FE173E">
        <w:t xml:space="preserve"> </w:t>
      </w:r>
      <w:r w:rsidRPr="00FE173E">
        <w:t>потребность</w:t>
      </w:r>
      <w:r w:rsidR="002A1CEB" w:rsidRPr="00FE173E">
        <w:t xml:space="preserve"> </w:t>
      </w:r>
      <w:r w:rsidRPr="00FE173E">
        <w:t>в</w:t>
      </w:r>
      <w:r w:rsidR="002A1CEB" w:rsidRPr="00FE173E">
        <w:t xml:space="preserve"> </w:t>
      </w:r>
      <w:r w:rsidRPr="00FE173E">
        <w:t>формировании</w:t>
      </w:r>
      <w:r w:rsidR="002A1CEB" w:rsidRPr="00FE173E">
        <w:t xml:space="preserve"> </w:t>
      </w:r>
      <w:r w:rsidRPr="00FE173E">
        <w:t>сбережений.</w:t>
      </w:r>
      <w:r w:rsidR="002A1CEB" w:rsidRPr="00FE173E">
        <w:t xml:space="preserve"> </w:t>
      </w:r>
      <w:r w:rsidRPr="00FE173E">
        <w:t>Люди</w:t>
      </w:r>
      <w:r w:rsidR="002A1CEB" w:rsidRPr="00FE173E">
        <w:t xml:space="preserve"> </w:t>
      </w:r>
      <w:r w:rsidRPr="00FE173E">
        <w:t>хотят</w:t>
      </w:r>
      <w:r w:rsidR="002A1CEB" w:rsidRPr="00FE173E">
        <w:t xml:space="preserve"> </w:t>
      </w:r>
      <w:r w:rsidRPr="00FE173E">
        <w:t>откладывать</w:t>
      </w:r>
      <w:r w:rsidR="002A1CEB" w:rsidRPr="00FE173E">
        <w:t xml:space="preserve"> </w:t>
      </w:r>
      <w:r w:rsidRPr="00FE173E">
        <w:t>и</w:t>
      </w:r>
      <w:r w:rsidR="002A1CEB" w:rsidRPr="00FE173E">
        <w:t xml:space="preserve"> </w:t>
      </w:r>
      <w:r w:rsidRPr="00FE173E">
        <w:t>готовы</w:t>
      </w:r>
      <w:r w:rsidR="002A1CEB" w:rsidRPr="00FE173E">
        <w:t xml:space="preserve"> </w:t>
      </w:r>
      <w:r w:rsidRPr="00FE173E">
        <w:t>делать</w:t>
      </w:r>
      <w:r w:rsidR="002A1CEB" w:rsidRPr="00FE173E">
        <w:t xml:space="preserve"> </w:t>
      </w:r>
      <w:r w:rsidRPr="00FE173E">
        <w:t>это</w:t>
      </w:r>
      <w:r w:rsidR="002A1CEB" w:rsidRPr="00FE173E">
        <w:t xml:space="preserve"> </w:t>
      </w:r>
      <w:r w:rsidRPr="00FE173E">
        <w:t>вдолгую,</w:t>
      </w:r>
      <w:r w:rsidR="002A1CEB" w:rsidRPr="00FE173E">
        <w:t xml:space="preserve"> </w:t>
      </w:r>
      <w:r w:rsidRPr="00FE173E">
        <w:t>но</w:t>
      </w:r>
      <w:r w:rsidR="002A1CEB" w:rsidRPr="00FE173E">
        <w:t xml:space="preserve"> </w:t>
      </w:r>
      <w:r w:rsidRPr="00FE173E">
        <w:t>не</w:t>
      </w:r>
      <w:r w:rsidR="002A1CEB" w:rsidRPr="00FE173E">
        <w:t xml:space="preserve"> </w:t>
      </w:r>
      <w:r w:rsidRPr="00FE173E">
        <w:t>все</w:t>
      </w:r>
      <w:r w:rsidR="002A1CEB" w:rsidRPr="00FE173E">
        <w:t xml:space="preserve"> </w:t>
      </w:r>
      <w:r w:rsidRPr="00FE173E">
        <w:t>понимают,</w:t>
      </w:r>
      <w:r w:rsidR="002A1CEB" w:rsidRPr="00FE173E">
        <w:t xml:space="preserve"> </w:t>
      </w:r>
      <w:r w:rsidRPr="00FE173E">
        <w:t>как</w:t>
      </w:r>
      <w:r w:rsidR="002A1CEB" w:rsidRPr="00FE173E">
        <w:t xml:space="preserve"> </w:t>
      </w:r>
      <w:r w:rsidRPr="00FE173E">
        <w:t>это</w:t>
      </w:r>
      <w:r w:rsidR="002A1CEB" w:rsidRPr="00FE173E">
        <w:t xml:space="preserve"> </w:t>
      </w:r>
      <w:r w:rsidRPr="00FE173E">
        <w:t>устроить.</w:t>
      </w:r>
      <w:r w:rsidR="002A1CEB" w:rsidRPr="00FE173E">
        <w:t xml:space="preserve"> </w:t>
      </w:r>
      <w:r w:rsidRPr="00FE173E">
        <w:t>Вполне</w:t>
      </w:r>
      <w:r w:rsidR="002A1CEB" w:rsidRPr="00FE173E">
        <w:t xml:space="preserve"> </w:t>
      </w:r>
      <w:r w:rsidRPr="00FE173E">
        <w:t>понятное</w:t>
      </w:r>
      <w:r w:rsidR="002A1CEB" w:rsidRPr="00FE173E">
        <w:t xml:space="preserve"> </w:t>
      </w:r>
      <w:r w:rsidRPr="00FE173E">
        <w:t>и</w:t>
      </w:r>
      <w:r w:rsidR="002A1CEB" w:rsidRPr="00FE173E">
        <w:t xml:space="preserve"> </w:t>
      </w:r>
      <w:r w:rsidRPr="00FE173E">
        <w:t>естественное</w:t>
      </w:r>
      <w:r w:rsidR="002A1CEB" w:rsidRPr="00FE173E">
        <w:t xml:space="preserve"> </w:t>
      </w:r>
      <w:r w:rsidRPr="00FE173E">
        <w:t>желание</w:t>
      </w:r>
      <w:r w:rsidR="002A1CEB" w:rsidRPr="00FE173E">
        <w:t xml:space="preserve"> </w:t>
      </w:r>
      <w:r w:rsidRPr="00FE173E">
        <w:t>-</w:t>
      </w:r>
      <w:r w:rsidR="002A1CEB" w:rsidRPr="00FE173E">
        <w:t xml:space="preserve"> </w:t>
      </w:r>
      <w:r w:rsidRPr="00FE173E">
        <w:t>сохранить</w:t>
      </w:r>
      <w:r w:rsidR="002A1CEB" w:rsidRPr="00FE173E">
        <w:t xml:space="preserve"> </w:t>
      </w:r>
      <w:r w:rsidRPr="00FE173E">
        <w:t>свои</w:t>
      </w:r>
      <w:r w:rsidR="002A1CEB" w:rsidRPr="00FE173E">
        <w:t xml:space="preserve"> </w:t>
      </w:r>
      <w:r w:rsidRPr="00FE173E">
        <w:t>деньги,</w:t>
      </w:r>
      <w:r w:rsidR="002A1CEB" w:rsidRPr="00FE173E">
        <w:t xml:space="preserve"> </w:t>
      </w:r>
      <w:r w:rsidRPr="00FE173E">
        <w:t>защитить</w:t>
      </w:r>
      <w:r w:rsidR="002A1CEB" w:rsidRPr="00FE173E">
        <w:t xml:space="preserve"> </w:t>
      </w:r>
      <w:r w:rsidRPr="00FE173E">
        <w:t>их</w:t>
      </w:r>
      <w:r w:rsidR="002A1CEB" w:rsidRPr="00FE173E">
        <w:t xml:space="preserve"> </w:t>
      </w:r>
      <w:r w:rsidRPr="00FE173E">
        <w:t>от</w:t>
      </w:r>
      <w:r w:rsidR="002A1CEB" w:rsidRPr="00FE173E">
        <w:t xml:space="preserve"> </w:t>
      </w:r>
      <w:r w:rsidRPr="00FE173E">
        <w:t>инфляции</w:t>
      </w:r>
      <w:r w:rsidR="002A1CEB" w:rsidRPr="00FE173E">
        <w:t xml:space="preserve"> </w:t>
      </w:r>
      <w:r w:rsidRPr="00FE173E">
        <w:t>и</w:t>
      </w:r>
      <w:r w:rsidR="002A1CEB" w:rsidRPr="00FE173E">
        <w:t xml:space="preserve"> </w:t>
      </w:r>
      <w:r w:rsidRPr="00FE173E">
        <w:t>приумножить</w:t>
      </w:r>
      <w:r w:rsidR="002A1CEB" w:rsidRPr="00FE173E">
        <w:t xml:space="preserve"> </w:t>
      </w:r>
      <w:r w:rsidRPr="00FE173E">
        <w:t>капитал.</w:t>
      </w:r>
      <w:r w:rsidR="002A1CEB" w:rsidRPr="00FE173E">
        <w:t xml:space="preserve"> </w:t>
      </w:r>
      <w:r w:rsidRPr="00FE173E">
        <w:t>ПДС</w:t>
      </w:r>
      <w:r w:rsidR="002A1CEB" w:rsidRPr="00FE173E">
        <w:t xml:space="preserve"> </w:t>
      </w:r>
      <w:r w:rsidRPr="00FE173E">
        <w:t>-</w:t>
      </w:r>
      <w:r w:rsidR="002A1CEB" w:rsidRPr="00FE173E">
        <w:t xml:space="preserve"> </w:t>
      </w:r>
      <w:r w:rsidRPr="00FE173E">
        <w:t>это</w:t>
      </w:r>
      <w:r w:rsidR="002A1CEB" w:rsidRPr="00FE173E">
        <w:t xml:space="preserve"> </w:t>
      </w:r>
      <w:r w:rsidRPr="00FE173E">
        <w:t>как</w:t>
      </w:r>
      <w:r w:rsidR="002A1CEB" w:rsidRPr="00FE173E">
        <w:t xml:space="preserve"> </w:t>
      </w:r>
      <w:r w:rsidRPr="00FE173E">
        <w:t>раз</w:t>
      </w:r>
      <w:r w:rsidR="002A1CEB" w:rsidRPr="00FE173E">
        <w:t xml:space="preserve"> </w:t>
      </w:r>
      <w:r w:rsidRPr="00FE173E">
        <w:t>тот</w:t>
      </w:r>
      <w:r w:rsidR="002A1CEB" w:rsidRPr="00FE173E">
        <w:t xml:space="preserve"> </w:t>
      </w:r>
      <w:r w:rsidRPr="00FE173E">
        <w:t>инструмент,</w:t>
      </w:r>
      <w:r w:rsidR="002A1CEB" w:rsidRPr="00FE173E">
        <w:t xml:space="preserve"> </w:t>
      </w:r>
      <w:r w:rsidRPr="00FE173E">
        <w:t>который</w:t>
      </w:r>
      <w:r w:rsidR="002A1CEB" w:rsidRPr="00FE173E">
        <w:t xml:space="preserve"> </w:t>
      </w:r>
      <w:r w:rsidRPr="00FE173E">
        <w:t>позволяет</w:t>
      </w:r>
      <w:r w:rsidR="002A1CEB" w:rsidRPr="00FE173E">
        <w:t xml:space="preserve"> </w:t>
      </w:r>
      <w:r w:rsidRPr="00FE173E">
        <w:t>все</w:t>
      </w:r>
      <w:r w:rsidR="002A1CEB" w:rsidRPr="00FE173E">
        <w:t xml:space="preserve"> </w:t>
      </w:r>
      <w:r w:rsidRPr="00FE173E">
        <w:t>это</w:t>
      </w:r>
      <w:r w:rsidR="002A1CEB" w:rsidRPr="00FE173E">
        <w:t xml:space="preserve"> </w:t>
      </w:r>
      <w:r w:rsidRPr="00FE173E">
        <w:t>сделать</w:t>
      </w:r>
      <w:r w:rsidR="002A1CEB" w:rsidRPr="00FE173E">
        <w:t>»</w:t>
      </w:r>
      <w:r w:rsidRPr="00FE173E">
        <w:t>,</w:t>
      </w:r>
      <w:r w:rsidR="002A1CEB" w:rsidRPr="00FE173E">
        <w:t xml:space="preserve"> </w:t>
      </w:r>
      <w:r w:rsidRPr="00FE173E">
        <w:t>-</w:t>
      </w:r>
      <w:r w:rsidR="002A1CEB" w:rsidRPr="00FE173E">
        <w:t xml:space="preserve"> </w:t>
      </w:r>
      <w:r w:rsidRPr="00FE173E">
        <w:t>отметил</w:t>
      </w:r>
      <w:r w:rsidR="002A1CEB" w:rsidRPr="00FE173E">
        <w:t xml:space="preserve"> </w:t>
      </w:r>
      <w:r w:rsidRPr="00FE173E">
        <w:t>спикер.</w:t>
      </w:r>
    </w:p>
    <w:p w14:paraId="24CE3208" w14:textId="77777777" w:rsidR="003552E4" w:rsidRPr="00FE173E" w:rsidRDefault="003552E4" w:rsidP="003552E4">
      <w:r w:rsidRPr="00FE173E">
        <w:t>Его</w:t>
      </w:r>
      <w:r w:rsidR="002A1CEB" w:rsidRPr="00FE173E">
        <w:t xml:space="preserve"> </w:t>
      </w:r>
      <w:r w:rsidRPr="00FE173E">
        <w:t>поддержала</w:t>
      </w:r>
      <w:r w:rsidR="002A1CEB" w:rsidRPr="00FE173E">
        <w:t xml:space="preserve"> </w:t>
      </w:r>
      <w:r w:rsidRPr="00FE173E">
        <w:t>Наталия</w:t>
      </w:r>
      <w:r w:rsidR="002A1CEB" w:rsidRPr="00FE173E">
        <w:t xml:space="preserve"> </w:t>
      </w:r>
      <w:r w:rsidRPr="00FE173E">
        <w:t>Каменская.</w:t>
      </w:r>
      <w:r w:rsidR="002A1CEB" w:rsidRPr="00FE173E">
        <w:t xml:space="preserve"> </w:t>
      </w:r>
      <w:r w:rsidRPr="00FE173E">
        <w:t>По</w:t>
      </w:r>
      <w:r w:rsidR="002A1CEB" w:rsidRPr="00FE173E">
        <w:t xml:space="preserve"> </w:t>
      </w:r>
      <w:r w:rsidRPr="00FE173E">
        <w:t>ее</w:t>
      </w:r>
      <w:r w:rsidR="002A1CEB" w:rsidRPr="00FE173E">
        <w:t xml:space="preserve"> </w:t>
      </w:r>
      <w:r w:rsidRPr="00FE173E">
        <w:t>словам,</w:t>
      </w:r>
      <w:r w:rsidR="002A1CEB" w:rsidRPr="00FE173E">
        <w:t xml:space="preserve"> </w:t>
      </w:r>
      <w:r w:rsidRPr="00FE173E">
        <w:t>ПДС</w:t>
      </w:r>
      <w:r w:rsidR="002A1CEB" w:rsidRPr="00FE173E">
        <w:t xml:space="preserve"> </w:t>
      </w:r>
      <w:r w:rsidRPr="00FE173E">
        <w:t>-</w:t>
      </w:r>
      <w:r w:rsidR="002A1CEB" w:rsidRPr="00FE173E">
        <w:t xml:space="preserve"> </w:t>
      </w:r>
      <w:r w:rsidRPr="00FE173E">
        <w:t>уникальный</w:t>
      </w:r>
      <w:r w:rsidR="002A1CEB" w:rsidRPr="00FE173E">
        <w:t xml:space="preserve"> </w:t>
      </w:r>
      <w:r w:rsidRPr="00FE173E">
        <w:t>сберегательный</w:t>
      </w:r>
      <w:r w:rsidR="002A1CEB" w:rsidRPr="00FE173E">
        <w:t xml:space="preserve"> </w:t>
      </w:r>
      <w:r w:rsidRPr="00FE173E">
        <w:t>инструмент,</w:t>
      </w:r>
      <w:r w:rsidR="002A1CEB" w:rsidRPr="00FE173E">
        <w:t xml:space="preserve"> </w:t>
      </w:r>
      <w:r w:rsidRPr="00FE173E">
        <w:t>не</w:t>
      </w:r>
      <w:r w:rsidR="002A1CEB" w:rsidRPr="00FE173E">
        <w:t xml:space="preserve"> </w:t>
      </w:r>
      <w:r w:rsidRPr="00FE173E">
        <w:t>имеющий</w:t>
      </w:r>
      <w:r w:rsidR="002A1CEB" w:rsidRPr="00FE173E">
        <w:t xml:space="preserve"> </w:t>
      </w:r>
      <w:r w:rsidRPr="00FE173E">
        <w:t>аналогов</w:t>
      </w:r>
      <w:r w:rsidR="002A1CEB" w:rsidRPr="00FE173E">
        <w:t xml:space="preserve"> </w:t>
      </w:r>
      <w:r w:rsidRPr="00FE173E">
        <w:t>на</w:t>
      </w:r>
      <w:r w:rsidR="002A1CEB" w:rsidRPr="00FE173E">
        <w:t xml:space="preserve"> </w:t>
      </w:r>
      <w:r w:rsidRPr="00FE173E">
        <w:t>финансовом</w:t>
      </w:r>
      <w:r w:rsidR="002A1CEB" w:rsidRPr="00FE173E">
        <w:t xml:space="preserve"> </w:t>
      </w:r>
      <w:r w:rsidRPr="00FE173E">
        <w:t>рынке.</w:t>
      </w:r>
      <w:r w:rsidR="002A1CEB" w:rsidRPr="00FE173E">
        <w:t xml:space="preserve"> «</w:t>
      </w:r>
      <w:r w:rsidRPr="00FE173E">
        <w:t>Для</w:t>
      </w:r>
      <w:r w:rsidR="002A1CEB" w:rsidRPr="00FE173E">
        <w:t xml:space="preserve"> </w:t>
      </w:r>
      <w:r w:rsidRPr="00FE173E">
        <w:t>забегов</w:t>
      </w:r>
      <w:r w:rsidR="002A1CEB" w:rsidRPr="00FE173E">
        <w:t xml:space="preserve"> </w:t>
      </w:r>
      <w:r w:rsidRPr="00FE173E">
        <w:t>на</w:t>
      </w:r>
      <w:r w:rsidR="002A1CEB" w:rsidRPr="00FE173E">
        <w:t xml:space="preserve"> </w:t>
      </w:r>
      <w:r w:rsidRPr="00FE173E">
        <w:t>короткие</w:t>
      </w:r>
      <w:r w:rsidR="002A1CEB" w:rsidRPr="00FE173E">
        <w:t xml:space="preserve"> </w:t>
      </w:r>
      <w:r w:rsidRPr="00FE173E">
        <w:t>финансовые</w:t>
      </w:r>
      <w:r w:rsidR="002A1CEB" w:rsidRPr="00FE173E">
        <w:t xml:space="preserve"> </w:t>
      </w:r>
      <w:r w:rsidRPr="00FE173E">
        <w:t>дистанции</w:t>
      </w:r>
      <w:r w:rsidR="002A1CEB" w:rsidRPr="00FE173E">
        <w:t xml:space="preserve"> </w:t>
      </w:r>
      <w:r w:rsidRPr="00FE173E">
        <w:t>подходят</w:t>
      </w:r>
      <w:r w:rsidR="002A1CEB" w:rsidRPr="00FE173E">
        <w:t xml:space="preserve"> </w:t>
      </w:r>
      <w:r w:rsidRPr="00FE173E">
        <w:t>банковские</w:t>
      </w:r>
      <w:r w:rsidR="002A1CEB" w:rsidRPr="00FE173E">
        <w:t xml:space="preserve"> </w:t>
      </w:r>
      <w:r w:rsidRPr="00FE173E">
        <w:t>депозиты,</w:t>
      </w:r>
      <w:r w:rsidR="002A1CEB" w:rsidRPr="00FE173E">
        <w:t xml:space="preserve"> </w:t>
      </w:r>
      <w:r w:rsidRPr="00FE173E">
        <w:t>а</w:t>
      </w:r>
      <w:r w:rsidR="002A1CEB" w:rsidRPr="00FE173E">
        <w:t xml:space="preserve"> </w:t>
      </w:r>
      <w:r w:rsidRPr="00FE173E">
        <w:t>для</w:t>
      </w:r>
      <w:r w:rsidR="002A1CEB" w:rsidRPr="00FE173E">
        <w:t xml:space="preserve"> </w:t>
      </w:r>
      <w:r w:rsidRPr="00FE173E">
        <w:t>длинных</w:t>
      </w:r>
      <w:r w:rsidR="002A1CEB" w:rsidRPr="00FE173E">
        <w:t xml:space="preserve"> </w:t>
      </w:r>
      <w:r w:rsidRPr="00FE173E">
        <w:t>дистанций</w:t>
      </w:r>
      <w:r w:rsidR="002A1CEB" w:rsidRPr="00FE173E">
        <w:t xml:space="preserve"> </w:t>
      </w:r>
      <w:r w:rsidRPr="00FE173E">
        <w:t>есть</w:t>
      </w:r>
      <w:r w:rsidR="002A1CEB" w:rsidRPr="00FE173E">
        <w:t xml:space="preserve"> </w:t>
      </w:r>
      <w:r w:rsidRPr="00FE173E">
        <w:t>ПДС.</w:t>
      </w:r>
      <w:r w:rsidR="002A1CEB" w:rsidRPr="00FE173E">
        <w:t xml:space="preserve"> </w:t>
      </w:r>
      <w:r w:rsidRPr="00FE173E">
        <w:t>Благодаря</w:t>
      </w:r>
      <w:r w:rsidR="002A1CEB" w:rsidRPr="00FE173E">
        <w:t xml:space="preserve"> </w:t>
      </w:r>
      <w:r w:rsidRPr="00FE173E">
        <w:t>Программе</w:t>
      </w:r>
      <w:r w:rsidR="002A1CEB" w:rsidRPr="00FE173E">
        <w:t xml:space="preserve"> </w:t>
      </w:r>
      <w:r w:rsidRPr="00FE173E">
        <w:t>человек</w:t>
      </w:r>
      <w:r w:rsidR="002A1CEB" w:rsidRPr="00FE173E">
        <w:t xml:space="preserve"> </w:t>
      </w:r>
      <w:r w:rsidRPr="00FE173E">
        <w:t>может</w:t>
      </w:r>
      <w:r w:rsidR="002A1CEB" w:rsidRPr="00FE173E">
        <w:t xml:space="preserve"> </w:t>
      </w:r>
      <w:r w:rsidRPr="00FE173E">
        <w:t>спокойно</w:t>
      </w:r>
      <w:r w:rsidR="002A1CEB" w:rsidRPr="00FE173E">
        <w:t xml:space="preserve"> </w:t>
      </w:r>
      <w:r w:rsidRPr="00FE173E">
        <w:t>копить</w:t>
      </w:r>
      <w:r w:rsidR="002A1CEB" w:rsidRPr="00FE173E">
        <w:t xml:space="preserve"> </w:t>
      </w:r>
      <w:r w:rsidRPr="00FE173E">
        <w:t>деньги,</w:t>
      </w:r>
      <w:r w:rsidR="002A1CEB" w:rsidRPr="00FE173E">
        <w:t xml:space="preserve"> </w:t>
      </w:r>
      <w:r w:rsidRPr="00FE173E">
        <w:t>не</w:t>
      </w:r>
      <w:r w:rsidR="002A1CEB" w:rsidRPr="00FE173E">
        <w:t xml:space="preserve"> </w:t>
      </w:r>
      <w:r w:rsidRPr="00FE173E">
        <w:t>переживая</w:t>
      </w:r>
      <w:r w:rsidR="002A1CEB" w:rsidRPr="00FE173E">
        <w:t xml:space="preserve"> </w:t>
      </w:r>
      <w:r w:rsidRPr="00FE173E">
        <w:t>за</w:t>
      </w:r>
      <w:r w:rsidR="002A1CEB" w:rsidRPr="00FE173E">
        <w:t xml:space="preserve"> </w:t>
      </w:r>
      <w:r w:rsidRPr="00FE173E">
        <w:t>их</w:t>
      </w:r>
      <w:r w:rsidR="002A1CEB" w:rsidRPr="00FE173E">
        <w:t xml:space="preserve"> </w:t>
      </w:r>
      <w:r w:rsidRPr="00FE173E">
        <w:t>сохранность.</w:t>
      </w:r>
      <w:r w:rsidR="002A1CEB" w:rsidRPr="00FE173E">
        <w:t xml:space="preserve"> </w:t>
      </w:r>
      <w:r w:rsidRPr="00FE173E">
        <w:t>Участник</w:t>
      </w:r>
      <w:r w:rsidR="002A1CEB" w:rsidRPr="00FE173E">
        <w:t xml:space="preserve"> </w:t>
      </w:r>
      <w:r w:rsidRPr="00FE173E">
        <w:t>сам</w:t>
      </w:r>
      <w:r w:rsidR="002A1CEB" w:rsidRPr="00FE173E">
        <w:t xml:space="preserve"> </w:t>
      </w:r>
      <w:r w:rsidRPr="00FE173E">
        <w:t>определяет</w:t>
      </w:r>
      <w:r w:rsidR="002A1CEB" w:rsidRPr="00FE173E">
        <w:t xml:space="preserve"> </w:t>
      </w:r>
      <w:r w:rsidRPr="00FE173E">
        <w:t>сумму,</w:t>
      </w:r>
      <w:r w:rsidR="002A1CEB" w:rsidRPr="00FE173E">
        <w:t xml:space="preserve"> </w:t>
      </w:r>
      <w:r w:rsidRPr="00FE173E">
        <w:t>которую</w:t>
      </w:r>
      <w:r w:rsidR="002A1CEB" w:rsidRPr="00FE173E">
        <w:t xml:space="preserve"> </w:t>
      </w:r>
      <w:r w:rsidRPr="00FE173E">
        <w:t>будет</w:t>
      </w:r>
      <w:r w:rsidR="002A1CEB" w:rsidRPr="00FE173E">
        <w:t xml:space="preserve"> </w:t>
      </w:r>
      <w:r w:rsidRPr="00FE173E">
        <w:t>вносить</w:t>
      </w:r>
      <w:r w:rsidR="002A1CEB" w:rsidRPr="00FE173E">
        <w:t xml:space="preserve"> </w:t>
      </w:r>
      <w:r w:rsidRPr="00FE173E">
        <w:t>ежемесячно,</w:t>
      </w:r>
      <w:r w:rsidR="002A1CEB" w:rsidRPr="00FE173E">
        <w:t xml:space="preserve"> </w:t>
      </w:r>
      <w:r w:rsidRPr="00FE173E">
        <w:t>и</w:t>
      </w:r>
      <w:r w:rsidR="002A1CEB" w:rsidRPr="00FE173E">
        <w:t xml:space="preserve"> </w:t>
      </w:r>
      <w:r w:rsidRPr="00FE173E">
        <w:t>делает</w:t>
      </w:r>
      <w:r w:rsidR="002A1CEB" w:rsidRPr="00FE173E">
        <w:t xml:space="preserve"> </w:t>
      </w:r>
      <w:r w:rsidRPr="00FE173E">
        <w:t>регулярные</w:t>
      </w:r>
      <w:r w:rsidR="002A1CEB" w:rsidRPr="00FE173E">
        <w:t xml:space="preserve"> </w:t>
      </w:r>
      <w:r w:rsidRPr="00FE173E">
        <w:t>отчисления,</w:t>
      </w:r>
      <w:r w:rsidR="002A1CEB" w:rsidRPr="00FE173E">
        <w:t xml:space="preserve"> </w:t>
      </w:r>
      <w:r w:rsidRPr="00FE173E">
        <w:t>которые</w:t>
      </w:r>
      <w:r w:rsidR="002A1CEB" w:rsidRPr="00FE173E">
        <w:t xml:space="preserve"> </w:t>
      </w:r>
      <w:r w:rsidRPr="00FE173E">
        <w:t>умножаются</w:t>
      </w:r>
      <w:r w:rsidR="002A1CEB" w:rsidRPr="00FE173E">
        <w:t xml:space="preserve"> </w:t>
      </w:r>
      <w:r w:rsidRPr="00FE173E">
        <w:t>государством.</w:t>
      </w:r>
      <w:r w:rsidR="002A1CEB" w:rsidRPr="00FE173E">
        <w:t xml:space="preserve"> </w:t>
      </w:r>
      <w:r w:rsidRPr="00FE173E">
        <w:t>Эта</w:t>
      </w:r>
      <w:r w:rsidR="002A1CEB" w:rsidRPr="00FE173E">
        <w:t xml:space="preserve"> </w:t>
      </w:r>
      <w:r w:rsidRPr="00FE173E">
        <w:t>схема</w:t>
      </w:r>
      <w:r w:rsidR="002A1CEB" w:rsidRPr="00FE173E">
        <w:t xml:space="preserve"> </w:t>
      </w:r>
      <w:r w:rsidRPr="00FE173E">
        <w:t>накоплений</w:t>
      </w:r>
      <w:r w:rsidR="002A1CEB" w:rsidRPr="00FE173E">
        <w:t xml:space="preserve"> </w:t>
      </w:r>
      <w:r w:rsidRPr="00FE173E">
        <w:t>проста</w:t>
      </w:r>
      <w:r w:rsidR="002A1CEB" w:rsidRPr="00FE173E">
        <w:t xml:space="preserve"> </w:t>
      </w:r>
      <w:r w:rsidRPr="00FE173E">
        <w:t>и</w:t>
      </w:r>
      <w:r w:rsidR="002A1CEB" w:rsidRPr="00FE173E">
        <w:t xml:space="preserve"> </w:t>
      </w:r>
      <w:r w:rsidRPr="00FE173E">
        <w:t>удобна,</w:t>
      </w:r>
      <w:r w:rsidR="002A1CEB" w:rsidRPr="00FE173E">
        <w:t xml:space="preserve"> </w:t>
      </w:r>
      <w:r w:rsidRPr="00FE173E">
        <w:t>она</w:t>
      </w:r>
      <w:r w:rsidR="002A1CEB" w:rsidRPr="00FE173E">
        <w:t xml:space="preserve"> </w:t>
      </w:r>
      <w:r w:rsidRPr="00FE173E">
        <w:t>подходит</w:t>
      </w:r>
      <w:r w:rsidR="002A1CEB" w:rsidRPr="00FE173E">
        <w:t xml:space="preserve"> </w:t>
      </w:r>
      <w:r w:rsidRPr="00FE173E">
        <w:t>большинству</w:t>
      </w:r>
      <w:r w:rsidR="002A1CEB" w:rsidRPr="00FE173E">
        <w:t xml:space="preserve"> </w:t>
      </w:r>
      <w:r w:rsidRPr="00FE173E">
        <w:t>россиян</w:t>
      </w:r>
      <w:r w:rsidR="002A1CEB" w:rsidRPr="00FE173E">
        <w:t>»</w:t>
      </w:r>
      <w:r w:rsidRPr="00FE173E">
        <w:t>,</w:t>
      </w:r>
      <w:r w:rsidR="002A1CEB" w:rsidRPr="00FE173E">
        <w:t xml:space="preserve"> </w:t>
      </w:r>
      <w:r w:rsidRPr="00FE173E">
        <w:t>-</w:t>
      </w:r>
      <w:r w:rsidR="002A1CEB" w:rsidRPr="00FE173E">
        <w:t xml:space="preserve"> </w:t>
      </w:r>
      <w:r w:rsidRPr="00FE173E">
        <w:t>добавила</w:t>
      </w:r>
      <w:r w:rsidR="002A1CEB" w:rsidRPr="00FE173E">
        <w:t xml:space="preserve"> </w:t>
      </w:r>
      <w:r w:rsidRPr="00FE173E">
        <w:t>она.</w:t>
      </w:r>
    </w:p>
    <w:p w14:paraId="15622717" w14:textId="77777777" w:rsidR="003552E4" w:rsidRPr="00FE173E" w:rsidRDefault="003552E4" w:rsidP="003552E4">
      <w:r w:rsidRPr="00FE173E">
        <w:rPr>
          <w:b/>
        </w:rPr>
        <w:t>Аркадий</w:t>
      </w:r>
      <w:r w:rsidR="002A1CEB" w:rsidRPr="00FE173E">
        <w:rPr>
          <w:b/>
        </w:rPr>
        <w:t xml:space="preserve"> </w:t>
      </w:r>
      <w:r w:rsidRPr="00FE173E">
        <w:rPr>
          <w:b/>
        </w:rPr>
        <w:t>Недбай</w:t>
      </w:r>
      <w:r w:rsidR="002A1CEB" w:rsidRPr="00FE173E">
        <w:t xml:space="preserve"> </w:t>
      </w:r>
      <w:r w:rsidRPr="00FE173E">
        <w:t>также</w:t>
      </w:r>
      <w:r w:rsidR="002A1CEB" w:rsidRPr="00FE173E">
        <w:t xml:space="preserve"> </w:t>
      </w:r>
      <w:r w:rsidRPr="00FE173E">
        <w:t>рассказал,</w:t>
      </w:r>
      <w:r w:rsidR="002A1CEB" w:rsidRPr="00FE173E">
        <w:t xml:space="preserve"> </w:t>
      </w:r>
      <w:r w:rsidRPr="00FE173E">
        <w:t>что</w:t>
      </w:r>
      <w:r w:rsidR="002A1CEB" w:rsidRPr="00FE173E">
        <w:t xml:space="preserve"> </w:t>
      </w:r>
      <w:r w:rsidRPr="00FE173E">
        <w:t>операторами</w:t>
      </w:r>
      <w:r w:rsidR="002A1CEB" w:rsidRPr="00FE173E">
        <w:t xml:space="preserve"> </w:t>
      </w:r>
      <w:r w:rsidRPr="00FE173E">
        <w:t>Программы</w:t>
      </w:r>
      <w:r w:rsidR="002A1CEB" w:rsidRPr="00FE173E">
        <w:t xml:space="preserve"> </w:t>
      </w:r>
      <w:r w:rsidRPr="00FE173E">
        <w:t>определены</w:t>
      </w:r>
      <w:r w:rsidR="002A1CEB" w:rsidRPr="00FE173E">
        <w:t xml:space="preserve"> </w:t>
      </w:r>
      <w:r w:rsidRPr="00FE173E">
        <w:t>негосударственные</w:t>
      </w:r>
      <w:r w:rsidR="002A1CEB" w:rsidRPr="00FE173E">
        <w:t xml:space="preserve"> </w:t>
      </w:r>
      <w:r w:rsidRPr="00FE173E">
        <w:t>пенсионные</w:t>
      </w:r>
      <w:r w:rsidR="002A1CEB" w:rsidRPr="00FE173E">
        <w:t xml:space="preserve"> </w:t>
      </w:r>
      <w:r w:rsidRPr="00FE173E">
        <w:t>фонды,</w:t>
      </w:r>
      <w:r w:rsidR="002A1CEB" w:rsidRPr="00FE173E">
        <w:t xml:space="preserve"> </w:t>
      </w:r>
      <w:r w:rsidRPr="00FE173E">
        <w:t>которые</w:t>
      </w:r>
      <w:r w:rsidR="002A1CEB" w:rsidRPr="00FE173E">
        <w:t xml:space="preserve"> </w:t>
      </w:r>
      <w:r w:rsidRPr="00FE173E">
        <w:t>эксперты</w:t>
      </w:r>
      <w:r w:rsidR="002A1CEB" w:rsidRPr="00FE173E">
        <w:t xml:space="preserve"> </w:t>
      </w:r>
      <w:r w:rsidRPr="00FE173E">
        <w:t>признали</w:t>
      </w:r>
      <w:r w:rsidR="002A1CEB" w:rsidRPr="00FE173E">
        <w:t xml:space="preserve"> </w:t>
      </w:r>
      <w:r w:rsidRPr="00FE173E">
        <w:t>одними</w:t>
      </w:r>
      <w:r w:rsidR="002A1CEB" w:rsidRPr="00FE173E">
        <w:t xml:space="preserve"> </w:t>
      </w:r>
      <w:r w:rsidRPr="00FE173E">
        <w:t>из</w:t>
      </w:r>
      <w:r w:rsidR="002A1CEB" w:rsidRPr="00FE173E">
        <w:t xml:space="preserve"> </w:t>
      </w:r>
      <w:r w:rsidRPr="00FE173E">
        <w:t>самых</w:t>
      </w:r>
      <w:r w:rsidR="002A1CEB" w:rsidRPr="00FE173E">
        <w:t xml:space="preserve"> </w:t>
      </w:r>
      <w:r w:rsidRPr="00FE173E">
        <w:lastRenderedPageBreak/>
        <w:t>надежных</w:t>
      </w:r>
      <w:r w:rsidR="002A1CEB" w:rsidRPr="00FE173E">
        <w:t xml:space="preserve"> </w:t>
      </w:r>
      <w:r w:rsidRPr="00FE173E">
        <w:t>финансовых</w:t>
      </w:r>
      <w:r w:rsidR="002A1CEB" w:rsidRPr="00FE173E">
        <w:t xml:space="preserve"> </w:t>
      </w:r>
      <w:r w:rsidRPr="00FE173E">
        <w:t>организаций.</w:t>
      </w:r>
      <w:r w:rsidR="002A1CEB" w:rsidRPr="00FE173E">
        <w:t xml:space="preserve"> «</w:t>
      </w:r>
      <w:r w:rsidRPr="00FE173E">
        <w:t>Если</w:t>
      </w:r>
      <w:r w:rsidR="002A1CEB" w:rsidRPr="00FE173E">
        <w:t xml:space="preserve"> </w:t>
      </w:r>
      <w:r w:rsidRPr="00FE173E">
        <w:t>обычные</w:t>
      </w:r>
      <w:r w:rsidR="002A1CEB" w:rsidRPr="00FE173E">
        <w:t xml:space="preserve"> </w:t>
      </w:r>
      <w:r w:rsidRPr="00FE173E">
        <w:t>инвестиции</w:t>
      </w:r>
      <w:r w:rsidR="002A1CEB" w:rsidRPr="00FE173E">
        <w:t xml:space="preserve"> </w:t>
      </w:r>
      <w:r w:rsidRPr="00FE173E">
        <w:t>-</w:t>
      </w:r>
      <w:r w:rsidR="002A1CEB" w:rsidRPr="00FE173E">
        <w:t xml:space="preserve"> </w:t>
      </w:r>
      <w:r w:rsidRPr="00FE173E">
        <w:t>это</w:t>
      </w:r>
      <w:r w:rsidR="002A1CEB" w:rsidRPr="00FE173E">
        <w:t xml:space="preserve"> </w:t>
      </w:r>
      <w:r w:rsidRPr="00FE173E">
        <w:t>всегда</w:t>
      </w:r>
      <w:r w:rsidR="002A1CEB" w:rsidRPr="00FE173E">
        <w:t xml:space="preserve"> </w:t>
      </w:r>
      <w:r w:rsidRPr="00FE173E">
        <w:t>риск,</w:t>
      </w:r>
      <w:r w:rsidR="002A1CEB" w:rsidRPr="00FE173E">
        <w:t xml:space="preserve"> </w:t>
      </w:r>
      <w:r w:rsidRPr="00FE173E">
        <w:t>то</w:t>
      </w:r>
      <w:r w:rsidR="002A1CEB" w:rsidRPr="00FE173E">
        <w:t xml:space="preserve"> </w:t>
      </w:r>
      <w:r w:rsidRPr="00FE173E">
        <w:t>долгосрочные</w:t>
      </w:r>
      <w:r w:rsidR="002A1CEB" w:rsidRPr="00FE173E">
        <w:t xml:space="preserve"> </w:t>
      </w:r>
      <w:r w:rsidRPr="00FE173E">
        <w:t>инвестиции</w:t>
      </w:r>
      <w:r w:rsidR="002A1CEB" w:rsidRPr="00FE173E">
        <w:t xml:space="preserve"> </w:t>
      </w:r>
      <w:r w:rsidRPr="00FE173E">
        <w:t>в</w:t>
      </w:r>
      <w:r w:rsidR="002A1CEB" w:rsidRPr="00FE173E">
        <w:t xml:space="preserve"> </w:t>
      </w:r>
      <w:r w:rsidRPr="00FE173E">
        <w:t>свое</w:t>
      </w:r>
      <w:r w:rsidR="002A1CEB" w:rsidRPr="00FE173E">
        <w:t xml:space="preserve"> </w:t>
      </w:r>
      <w:r w:rsidRPr="00FE173E">
        <w:t>будущее,</w:t>
      </w:r>
      <w:r w:rsidR="002A1CEB" w:rsidRPr="00FE173E">
        <w:t xml:space="preserve"> </w:t>
      </w:r>
      <w:r w:rsidRPr="00FE173E">
        <w:t>которые</w:t>
      </w:r>
      <w:r w:rsidR="002A1CEB" w:rsidRPr="00FE173E">
        <w:t xml:space="preserve"> </w:t>
      </w:r>
      <w:r w:rsidRPr="00FE173E">
        <w:t>человек</w:t>
      </w:r>
      <w:r w:rsidR="002A1CEB" w:rsidRPr="00FE173E">
        <w:t xml:space="preserve"> </w:t>
      </w:r>
      <w:r w:rsidRPr="00FE173E">
        <w:t>делает</w:t>
      </w:r>
      <w:r w:rsidR="002A1CEB" w:rsidRPr="00FE173E">
        <w:t xml:space="preserve"> </w:t>
      </w:r>
      <w:r w:rsidRPr="00FE173E">
        <w:t>с</w:t>
      </w:r>
      <w:r w:rsidR="002A1CEB" w:rsidRPr="00FE173E">
        <w:t xml:space="preserve"> </w:t>
      </w:r>
      <w:r w:rsidRPr="00FE173E">
        <w:t>помощью</w:t>
      </w:r>
      <w:r w:rsidR="002A1CEB" w:rsidRPr="00FE173E">
        <w:t xml:space="preserve"> </w:t>
      </w:r>
      <w:r w:rsidRPr="00FE173E">
        <w:t>ПДС,</w:t>
      </w:r>
      <w:r w:rsidR="002A1CEB" w:rsidRPr="00FE173E">
        <w:t xml:space="preserve"> </w:t>
      </w:r>
      <w:r w:rsidRPr="00FE173E">
        <w:t>-</w:t>
      </w:r>
      <w:r w:rsidR="002A1CEB" w:rsidRPr="00FE173E">
        <w:t xml:space="preserve"> </w:t>
      </w:r>
      <w:r w:rsidRPr="00FE173E">
        <w:t>это</w:t>
      </w:r>
      <w:r w:rsidR="002A1CEB" w:rsidRPr="00FE173E">
        <w:t xml:space="preserve"> </w:t>
      </w:r>
      <w:r w:rsidRPr="00FE173E">
        <w:t>полное</w:t>
      </w:r>
      <w:r w:rsidR="002A1CEB" w:rsidRPr="00FE173E">
        <w:t xml:space="preserve"> </w:t>
      </w:r>
      <w:r w:rsidRPr="00FE173E">
        <w:t>отсутствие</w:t>
      </w:r>
      <w:r w:rsidR="002A1CEB" w:rsidRPr="00FE173E">
        <w:t xml:space="preserve"> </w:t>
      </w:r>
      <w:r w:rsidRPr="00FE173E">
        <w:t>рисков.</w:t>
      </w:r>
      <w:r w:rsidR="002A1CEB" w:rsidRPr="00FE173E">
        <w:t xml:space="preserve"> </w:t>
      </w:r>
      <w:r w:rsidRPr="00FE173E">
        <w:t>Например,</w:t>
      </w:r>
      <w:r w:rsidR="002A1CEB" w:rsidRPr="00FE173E">
        <w:t xml:space="preserve"> </w:t>
      </w:r>
      <w:r w:rsidRPr="00FE173E">
        <w:t>с</w:t>
      </w:r>
      <w:r w:rsidR="002A1CEB" w:rsidRPr="00FE173E">
        <w:t xml:space="preserve"> </w:t>
      </w:r>
      <w:r w:rsidRPr="00FE173E">
        <w:t>акциями</w:t>
      </w:r>
      <w:r w:rsidR="002A1CEB" w:rsidRPr="00FE173E">
        <w:t xml:space="preserve"> </w:t>
      </w:r>
      <w:r w:rsidRPr="00FE173E">
        <w:t>можно</w:t>
      </w:r>
      <w:r w:rsidR="002A1CEB" w:rsidRPr="00FE173E">
        <w:t xml:space="preserve"> </w:t>
      </w:r>
      <w:r w:rsidRPr="00FE173E">
        <w:t>уйти</w:t>
      </w:r>
      <w:r w:rsidR="002A1CEB" w:rsidRPr="00FE173E">
        <w:t xml:space="preserve"> </w:t>
      </w:r>
      <w:r w:rsidRPr="00FE173E">
        <w:t>в</w:t>
      </w:r>
      <w:r w:rsidR="002A1CEB" w:rsidRPr="00FE173E">
        <w:t xml:space="preserve"> </w:t>
      </w:r>
      <w:r w:rsidRPr="00FE173E">
        <w:t>сильный</w:t>
      </w:r>
      <w:r w:rsidR="002A1CEB" w:rsidRPr="00FE173E">
        <w:t xml:space="preserve"> </w:t>
      </w:r>
      <w:r w:rsidRPr="00FE173E">
        <w:t>минус</w:t>
      </w:r>
      <w:r w:rsidR="002A1CEB" w:rsidRPr="00FE173E">
        <w:t xml:space="preserve"> </w:t>
      </w:r>
      <w:r w:rsidRPr="00FE173E">
        <w:t>и</w:t>
      </w:r>
      <w:r w:rsidR="002A1CEB" w:rsidRPr="00FE173E">
        <w:t xml:space="preserve"> </w:t>
      </w:r>
      <w:r w:rsidRPr="00FE173E">
        <w:t>даже</w:t>
      </w:r>
      <w:r w:rsidR="002A1CEB" w:rsidRPr="00FE173E">
        <w:t xml:space="preserve"> </w:t>
      </w:r>
      <w:r w:rsidRPr="00FE173E">
        <w:t>потерять</w:t>
      </w:r>
      <w:r w:rsidR="002A1CEB" w:rsidRPr="00FE173E">
        <w:t xml:space="preserve"> </w:t>
      </w:r>
      <w:r w:rsidRPr="00FE173E">
        <w:t>весь</w:t>
      </w:r>
      <w:r w:rsidR="002A1CEB" w:rsidRPr="00FE173E">
        <w:t xml:space="preserve"> </w:t>
      </w:r>
      <w:r w:rsidRPr="00FE173E">
        <w:t>свой</w:t>
      </w:r>
      <w:r w:rsidR="002A1CEB" w:rsidRPr="00FE173E">
        <w:t xml:space="preserve"> </w:t>
      </w:r>
      <w:r w:rsidRPr="00FE173E">
        <w:t>капитал,</w:t>
      </w:r>
      <w:r w:rsidR="002A1CEB" w:rsidRPr="00FE173E">
        <w:t xml:space="preserve"> </w:t>
      </w:r>
      <w:r w:rsidRPr="00FE173E">
        <w:t>а</w:t>
      </w:r>
      <w:r w:rsidR="002A1CEB" w:rsidRPr="00FE173E">
        <w:t xml:space="preserve"> </w:t>
      </w:r>
      <w:r w:rsidRPr="00FE173E">
        <w:t>с</w:t>
      </w:r>
      <w:r w:rsidR="002A1CEB" w:rsidRPr="00FE173E">
        <w:t xml:space="preserve"> </w:t>
      </w:r>
      <w:r w:rsidRPr="00FE173E">
        <w:t>договором</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такое</w:t>
      </w:r>
      <w:r w:rsidR="002A1CEB" w:rsidRPr="00FE173E">
        <w:t xml:space="preserve"> </w:t>
      </w:r>
      <w:r w:rsidRPr="00FE173E">
        <w:t>исключено.</w:t>
      </w:r>
      <w:r w:rsidR="002A1CEB" w:rsidRPr="00FE173E">
        <w:t xml:space="preserve"> </w:t>
      </w:r>
      <w:r w:rsidRPr="00FE173E">
        <w:t>Деятельность</w:t>
      </w:r>
      <w:r w:rsidR="002A1CEB" w:rsidRPr="00FE173E">
        <w:t xml:space="preserve"> </w:t>
      </w:r>
      <w:r w:rsidRPr="00FE173E">
        <w:t>НПФ</w:t>
      </w:r>
      <w:r w:rsidR="002A1CEB" w:rsidRPr="00FE173E">
        <w:t xml:space="preserve"> </w:t>
      </w:r>
      <w:r w:rsidRPr="00FE173E">
        <w:t>тщательно</w:t>
      </w:r>
      <w:r w:rsidR="002A1CEB" w:rsidRPr="00FE173E">
        <w:t xml:space="preserve"> </w:t>
      </w:r>
      <w:r w:rsidRPr="00FE173E">
        <w:t>контролируется</w:t>
      </w:r>
      <w:r w:rsidR="002A1CEB" w:rsidRPr="00FE173E">
        <w:t xml:space="preserve"> </w:t>
      </w:r>
      <w:r w:rsidRPr="00FE173E">
        <w:t>Центробанком,</w:t>
      </w:r>
      <w:r w:rsidR="002A1CEB" w:rsidRPr="00FE173E">
        <w:t xml:space="preserve"> </w:t>
      </w:r>
      <w:r w:rsidRPr="00FE173E">
        <w:t>чьи</w:t>
      </w:r>
      <w:r w:rsidR="002A1CEB" w:rsidRPr="00FE173E">
        <w:t xml:space="preserve"> </w:t>
      </w:r>
      <w:r w:rsidRPr="00FE173E">
        <w:t>фонды</w:t>
      </w:r>
      <w:r w:rsidR="002A1CEB" w:rsidRPr="00FE173E">
        <w:t xml:space="preserve"> </w:t>
      </w:r>
      <w:r w:rsidRPr="00FE173E">
        <w:t>буквально</w:t>
      </w:r>
      <w:r w:rsidR="002A1CEB" w:rsidRPr="00FE173E">
        <w:t xml:space="preserve"> </w:t>
      </w:r>
      <w:r w:rsidRPr="00FE173E">
        <w:t>находятся</w:t>
      </w:r>
      <w:r w:rsidR="002A1CEB" w:rsidRPr="00FE173E">
        <w:t xml:space="preserve"> </w:t>
      </w:r>
      <w:r w:rsidRPr="00FE173E">
        <w:t>под</w:t>
      </w:r>
      <w:r w:rsidR="002A1CEB" w:rsidRPr="00FE173E">
        <w:t xml:space="preserve"> </w:t>
      </w:r>
      <w:r w:rsidRPr="00FE173E">
        <w:t>лупой</w:t>
      </w:r>
      <w:r w:rsidR="002A1CEB" w:rsidRPr="00FE173E">
        <w:t xml:space="preserve"> </w:t>
      </w:r>
      <w:r w:rsidRPr="00FE173E">
        <w:t>у</w:t>
      </w:r>
      <w:r w:rsidR="002A1CEB" w:rsidRPr="00FE173E">
        <w:t xml:space="preserve"> </w:t>
      </w:r>
      <w:r w:rsidRPr="00FE173E">
        <w:t>регулятора.</w:t>
      </w:r>
      <w:r w:rsidR="002A1CEB" w:rsidRPr="00FE173E">
        <w:t xml:space="preserve"> </w:t>
      </w:r>
      <w:r w:rsidRPr="00FE173E">
        <w:t>Негосударственные</w:t>
      </w:r>
      <w:r w:rsidR="002A1CEB" w:rsidRPr="00FE173E">
        <w:t xml:space="preserve"> </w:t>
      </w:r>
      <w:r w:rsidRPr="00FE173E">
        <w:t>пенсионный</w:t>
      </w:r>
      <w:r w:rsidR="002A1CEB" w:rsidRPr="00FE173E">
        <w:t xml:space="preserve"> </w:t>
      </w:r>
      <w:r w:rsidRPr="00FE173E">
        <w:t>фонды</w:t>
      </w:r>
      <w:r w:rsidR="002A1CEB" w:rsidRPr="00FE173E">
        <w:t xml:space="preserve"> </w:t>
      </w:r>
      <w:r w:rsidRPr="00FE173E">
        <w:t>предоставляют</w:t>
      </w:r>
      <w:r w:rsidR="002A1CEB" w:rsidRPr="00FE173E">
        <w:t xml:space="preserve"> </w:t>
      </w:r>
      <w:r w:rsidRPr="00FE173E">
        <w:t>клиентам</w:t>
      </w:r>
      <w:r w:rsidR="002A1CEB" w:rsidRPr="00FE173E">
        <w:t xml:space="preserve"> </w:t>
      </w:r>
      <w:r w:rsidRPr="00FE173E">
        <w:t>гарантии</w:t>
      </w:r>
      <w:r w:rsidR="002A1CEB" w:rsidRPr="00FE173E">
        <w:t xml:space="preserve"> </w:t>
      </w:r>
      <w:r w:rsidRPr="00FE173E">
        <w:t>безубыточности,</w:t>
      </w:r>
      <w:r w:rsidR="002A1CEB" w:rsidRPr="00FE173E">
        <w:t xml:space="preserve"> </w:t>
      </w:r>
      <w:r w:rsidRPr="00FE173E">
        <w:t>поэтому</w:t>
      </w:r>
      <w:r w:rsidR="002A1CEB" w:rsidRPr="00FE173E">
        <w:t xml:space="preserve"> </w:t>
      </w:r>
      <w:r w:rsidRPr="00FE173E">
        <w:t>участники</w:t>
      </w:r>
      <w:r w:rsidR="002A1CEB" w:rsidRPr="00FE173E">
        <w:t xml:space="preserve"> </w:t>
      </w:r>
      <w:r w:rsidRPr="00FE173E">
        <w:t>ПДС</w:t>
      </w:r>
      <w:r w:rsidR="002A1CEB" w:rsidRPr="00FE173E">
        <w:t xml:space="preserve"> </w:t>
      </w:r>
      <w:r w:rsidRPr="00FE173E">
        <w:t>никогда</w:t>
      </w:r>
      <w:r w:rsidR="002A1CEB" w:rsidRPr="00FE173E">
        <w:t xml:space="preserve"> </w:t>
      </w:r>
      <w:r w:rsidRPr="00FE173E">
        <w:t>не</w:t>
      </w:r>
      <w:r w:rsidR="002A1CEB" w:rsidRPr="00FE173E">
        <w:t xml:space="preserve"> </w:t>
      </w:r>
      <w:r w:rsidRPr="00FE173E">
        <w:t>увидят</w:t>
      </w:r>
      <w:r w:rsidR="002A1CEB" w:rsidRPr="00FE173E">
        <w:t xml:space="preserve"> </w:t>
      </w:r>
      <w:r w:rsidRPr="00FE173E">
        <w:t>просадку</w:t>
      </w:r>
      <w:r w:rsidR="002A1CEB" w:rsidRPr="00FE173E">
        <w:t xml:space="preserve"> </w:t>
      </w:r>
      <w:r w:rsidRPr="00FE173E">
        <w:t>в</w:t>
      </w:r>
      <w:r w:rsidR="002A1CEB" w:rsidRPr="00FE173E">
        <w:t xml:space="preserve"> </w:t>
      </w:r>
      <w:r w:rsidRPr="00FE173E">
        <w:t>своих</w:t>
      </w:r>
      <w:r w:rsidR="002A1CEB" w:rsidRPr="00FE173E">
        <w:t xml:space="preserve"> </w:t>
      </w:r>
      <w:r w:rsidRPr="00FE173E">
        <w:t>финансах</w:t>
      </w:r>
      <w:r w:rsidR="002A1CEB" w:rsidRPr="00FE173E">
        <w:t xml:space="preserve"> </w:t>
      </w:r>
      <w:r w:rsidRPr="00FE173E">
        <w:t>по</w:t>
      </w:r>
      <w:r w:rsidR="002A1CEB" w:rsidRPr="00FE173E">
        <w:t xml:space="preserve"> </w:t>
      </w:r>
      <w:r w:rsidRPr="00FE173E">
        <w:t>счетам.</w:t>
      </w:r>
      <w:r w:rsidR="002A1CEB" w:rsidRPr="00FE173E">
        <w:t xml:space="preserve"> </w:t>
      </w:r>
      <w:r w:rsidRPr="00FE173E">
        <w:t>Более</w:t>
      </w:r>
      <w:r w:rsidR="002A1CEB" w:rsidRPr="00FE173E">
        <w:t xml:space="preserve"> </w:t>
      </w:r>
      <w:r w:rsidRPr="00FE173E">
        <w:t>того,</w:t>
      </w:r>
      <w:r w:rsidR="002A1CEB" w:rsidRPr="00FE173E">
        <w:t xml:space="preserve"> </w:t>
      </w:r>
      <w:r w:rsidRPr="00FE173E">
        <w:t>они</w:t>
      </w:r>
      <w:r w:rsidR="002A1CEB" w:rsidRPr="00FE173E">
        <w:t xml:space="preserve"> </w:t>
      </w:r>
      <w:r w:rsidRPr="00FE173E">
        <w:t>всегда</w:t>
      </w:r>
      <w:r w:rsidR="002A1CEB" w:rsidRPr="00FE173E">
        <w:t xml:space="preserve"> </w:t>
      </w:r>
      <w:r w:rsidRPr="00FE173E">
        <w:t>останутся</w:t>
      </w:r>
      <w:r w:rsidR="002A1CEB" w:rsidRPr="00FE173E">
        <w:t xml:space="preserve"> </w:t>
      </w:r>
      <w:r w:rsidRPr="00FE173E">
        <w:t>в</w:t>
      </w:r>
      <w:r w:rsidR="002A1CEB" w:rsidRPr="00FE173E">
        <w:t xml:space="preserve"> </w:t>
      </w:r>
      <w:r w:rsidRPr="00FE173E">
        <w:t>гарантированном</w:t>
      </w:r>
      <w:r w:rsidR="002A1CEB" w:rsidRPr="00FE173E">
        <w:t xml:space="preserve"> </w:t>
      </w:r>
      <w:r w:rsidRPr="00FE173E">
        <w:t>плюсе</w:t>
      </w:r>
      <w:r w:rsidR="002A1CEB" w:rsidRPr="00FE173E">
        <w:t>»</w:t>
      </w:r>
      <w:r w:rsidRPr="00FE173E">
        <w:t>,</w:t>
      </w:r>
      <w:r w:rsidR="002A1CEB" w:rsidRPr="00FE173E">
        <w:t xml:space="preserve"> </w:t>
      </w:r>
      <w:r w:rsidRPr="00FE173E">
        <w:t>-</w:t>
      </w:r>
      <w:r w:rsidR="002A1CEB" w:rsidRPr="00FE173E">
        <w:t xml:space="preserve"> </w:t>
      </w:r>
      <w:r w:rsidRPr="00FE173E">
        <w:t>подчеркнул</w:t>
      </w:r>
      <w:r w:rsidR="002A1CEB" w:rsidRPr="00FE173E">
        <w:t xml:space="preserve"> </w:t>
      </w:r>
      <w:r w:rsidRPr="00FE173E">
        <w:t>он.</w:t>
      </w:r>
    </w:p>
    <w:p w14:paraId="71824A16" w14:textId="77777777" w:rsidR="003552E4" w:rsidRPr="00FE173E" w:rsidRDefault="003552E4" w:rsidP="003552E4">
      <w:r w:rsidRPr="00FE173E">
        <w:t>Негосударственные</w:t>
      </w:r>
      <w:r w:rsidR="002A1CEB" w:rsidRPr="00FE173E">
        <w:t xml:space="preserve"> </w:t>
      </w:r>
      <w:r w:rsidRPr="00FE173E">
        <w:t>пенсионные</w:t>
      </w:r>
      <w:r w:rsidR="002A1CEB" w:rsidRPr="00FE173E">
        <w:t xml:space="preserve"> </w:t>
      </w:r>
      <w:r w:rsidRPr="00FE173E">
        <w:t>фонды</w:t>
      </w:r>
      <w:r w:rsidR="002A1CEB" w:rsidRPr="00FE173E">
        <w:t xml:space="preserve"> </w:t>
      </w:r>
      <w:r w:rsidRPr="00FE173E">
        <w:t>проводят</w:t>
      </w:r>
      <w:r w:rsidR="002A1CEB" w:rsidRPr="00FE173E">
        <w:t xml:space="preserve"> </w:t>
      </w:r>
      <w:r w:rsidRPr="00FE173E">
        <w:t>сдержанную</w:t>
      </w:r>
      <w:r w:rsidR="002A1CEB" w:rsidRPr="00FE173E">
        <w:t xml:space="preserve"> </w:t>
      </w:r>
      <w:r w:rsidRPr="00FE173E">
        <w:t>инвестиционную</w:t>
      </w:r>
      <w:r w:rsidR="002A1CEB" w:rsidRPr="00FE173E">
        <w:t xml:space="preserve"> </w:t>
      </w:r>
      <w:r w:rsidRPr="00FE173E">
        <w:t>политику,</w:t>
      </w:r>
      <w:r w:rsidR="002A1CEB" w:rsidRPr="00FE173E">
        <w:t xml:space="preserve"> </w:t>
      </w:r>
      <w:r w:rsidRPr="00FE173E">
        <w:t>оставаясь</w:t>
      </w:r>
      <w:r w:rsidR="002A1CEB" w:rsidRPr="00FE173E">
        <w:t xml:space="preserve"> </w:t>
      </w:r>
      <w:r w:rsidRPr="00FE173E">
        <w:t>самыми</w:t>
      </w:r>
      <w:r w:rsidR="002A1CEB" w:rsidRPr="00FE173E">
        <w:t xml:space="preserve"> </w:t>
      </w:r>
      <w:r w:rsidRPr="00FE173E">
        <w:t>консервативными</w:t>
      </w:r>
      <w:r w:rsidR="002A1CEB" w:rsidRPr="00FE173E">
        <w:t xml:space="preserve"> </w:t>
      </w:r>
      <w:r w:rsidRPr="00FE173E">
        <w:t>инвесторами</w:t>
      </w:r>
      <w:r w:rsidR="002A1CEB" w:rsidRPr="00FE173E">
        <w:t xml:space="preserve"> </w:t>
      </w:r>
      <w:r w:rsidRPr="00FE173E">
        <w:t>на</w:t>
      </w:r>
      <w:r w:rsidR="002A1CEB" w:rsidRPr="00FE173E">
        <w:t xml:space="preserve"> </w:t>
      </w:r>
      <w:r w:rsidRPr="00FE173E">
        <w:t>рынке.</w:t>
      </w:r>
      <w:r w:rsidR="002A1CEB" w:rsidRPr="00FE173E">
        <w:t xml:space="preserve"> </w:t>
      </w:r>
      <w:r w:rsidRPr="00FE173E">
        <w:t>Это</w:t>
      </w:r>
      <w:r w:rsidR="002A1CEB" w:rsidRPr="00FE173E">
        <w:t xml:space="preserve"> </w:t>
      </w:r>
      <w:r w:rsidRPr="00FE173E">
        <w:t>обусловлено</w:t>
      </w:r>
      <w:r w:rsidR="002A1CEB" w:rsidRPr="00FE173E">
        <w:t xml:space="preserve"> </w:t>
      </w:r>
      <w:r w:rsidRPr="00FE173E">
        <w:t>пристальным</w:t>
      </w:r>
      <w:r w:rsidR="002A1CEB" w:rsidRPr="00FE173E">
        <w:t xml:space="preserve"> </w:t>
      </w:r>
      <w:r w:rsidRPr="00FE173E">
        <w:t>вниманием</w:t>
      </w:r>
      <w:r w:rsidR="002A1CEB" w:rsidRPr="00FE173E">
        <w:t xml:space="preserve"> </w:t>
      </w:r>
      <w:r w:rsidRPr="00FE173E">
        <w:t>регулятора</w:t>
      </w:r>
      <w:r w:rsidR="002A1CEB" w:rsidRPr="00FE173E">
        <w:t xml:space="preserve"> </w:t>
      </w:r>
      <w:r w:rsidRPr="00FE173E">
        <w:t>и</w:t>
      </w:r>
      <w:r w:rsidR="002A1CEB" w:rsidRPr="00FE173E">
        <w:t xml:space="preserve"> </w:t>
      </w:r>
      <w:r w:rsidRPr="00FE173E">
        <w:t>наложенной</w:t>
      </w:r>
      <w:r w:rsidR="002A1CEB" w:rsidRPr="00FE173E">
        <w:t xml:space="preserve"> </w:t>
      </w:r>
      <w:r w:rsidRPr="00FE173E">
        <w:t>ответственностью</w:t>
      </w:r>
      <w:r w:rsidR="002A1CEB" w:rsidRPr="00FE173E">
        <w:t xml:space="preserve"> </w:t>
      </w:r>
      <w:r w:rsidRPr="00FE173E">
        <w:t>за</w:t>
      </w:r>
      <w:r w:rsidR="002A1CEB" w:rsidRPr="00FE173E">
        <w:t xml:space="preserve"> </w:t>
      </w:r>
      <w:r w:rsidRPr="00FE173E">
        <w:t>безубыточность</w:t>
      </w:r>
      <w:r w:rsidR="002A1CEB" w:rsidRPr="00FE173E">
        <w:t xml:space="preserve"> </w:t>
      </w:r>
      <w:r w:rsidRPr="00FE173E">
        <w:t>вложений</w:t>
      </w:r>
      <w:r w:rsidR="002A1CEB" w:rsidRPr="00FE173E">
        <w:t xml:space="preserve"> </w:t>
      </w:r>
      <w:r w:rsidRPr="00FE173E">
        <w:t>клиентов.</w:t>
      </w:r>
      <w:r w:rsidR="002A1CEB" w:rsidRPr="00FE173E">
        <w:t xml:space="preserve"> «</w:t>
      </w:r>
      <w:r w:rsidRPr="00FE173E">
        <w:t>Для</w:t>
      </w:r>
      <w:r w:rsidR="002A1CEB" w:rsidRPr="00FE173E">
        <w:t xml:space="preserve"> </w:t>
      </w:r>
      <w:r w:rsidRPr="00FE173E">
        <w:t>инвестиций</w:t>
      </w:r>
      <w:r w:rsidR="002A1CEB" w:rsidRPr="00FE173E">
        <w:t xml:space="preserve"> </w:t>
      </w:r>
      <w:r w:rsidRPr="00FE173E">
        <w:t>НПФ</w:t>
      </w:r>
      <w:r w:rsidR="002A1CEB" w:rsidRPr="00FE173E">
        <w:t xml:space="preserve"> </w:t>
      </w:r>
      <w:r w:rsidRPr="00FE173E">
        <w:t>всегда</w:t>
      </w:r>
      <w:r w:rsidR="002A1CEB" w:rsidRPr="00FE173E">
        <w:t xml:space="preserve"> </w:t>
      </w:r>
      <w:r w:rsidRPr="00FE173E">
        <w:t>выбирают</w:t>
      </w:r>
      <w:r w:rsidR="002A1CEB" w:rsidRPr="00FE173E">
        <w:t xml:space="preserve"> </w:t>
      </w:r>
      <w:r w:rsidRPr="00FE173E">
        <w:t>инструменты</w:t>
      </w:r>
      <w:r w:rsidR="002A1CEB" w:rsidRPr="00FE173E">
        <w:t xml:space="preserve"> </w:t>
      </w:r>
      <w:r w:rsidRPr="00FE173E">
        <w:t>с</w:t>
      </w:r>
      <w:r w:rsidR="002A1CEB" w:rsidRPr="00FE173E">
        <w:t xml:space="preserve"> </w:t>
      </w:r>
      <w:r w:rsidRPr="00FE173E">
        <w:t>оптимальным</w:t>
      </w:r>
      <w:r w:rsidR="002A1CEB" w:rsidRPr="00FE173E">
        <w:t xml:space="preserve"> </w:t>
      </w:r>
      <w:r w:rsidRPr="00FE173E">
        <w:t>соотношением</w:t>
      </w:r>
      <w:r w:rsidR="002A1CEB" w:rsidRPr="00FE173E">
        <w:t xml:space="preserve"> </w:t>
      </w:r>
      <w:r w:rsidRPr="00FE173E">
        <w:t>между</w:t>
      </w:r>
      <w:r w:rsidR="002A1CEB" w:rsidRPr="00FE173E">
        <w:t xml:space="preserve"> </w:t>
      </w:r>
      <w:r w:rsidRPr="00FE173E">
        <w:t>риском</w:t>
      </w:r>
      <w:r w:rsidR="002A1CEB" w:rsidRPr="00FE173E">
        <w:t xml:space="preserve"> </w:t>
      </w:r>
      <w:r w:rsidRPr="00FE173E">
        <w:t>и</w:t>
      </w:r>
      <w:r w:rsidR="002A1CEB" w:rsidRPr="00FE173E">
        <w:t xml:space="preserve"> </w:t>
      </w:r>
      <w:r w:rsidRPr="00FE173E">
        <w:t>доходностью.</w:t>
      </w:r>
      <w:r w:rsidR="002A1CEB" w:rsidRPr="00FE173E">
        <w:t xml:space="preserve"> </w:t>
      </w:r>
      <w:r w:rsidRPr="00FE173E">
        <w:t>Поэтому</w:t>
      </w:r>
      <w:r w:rsidR="002A1CEB" w:rsidRPr="00FE173E">
        <w:t xml:space="preserve"> </w:t>
      </w:r>
      <w:r w:rsidRPr="00FE173E">
        <w:t>все</w:t>
      </w:r>
      <w:r w:rsidR="002A1CEB" w:rsidRPr="00FE173E">
        <w:t xml:space="preserve"> </w:t>
      </w:r>
      <w:r w:rsidRPr="00FE173E">
        <w:t>35</w:t>
      </w:r>
      <w:r w:rsidR="002A1CEB" w:rsidRPr="00FE173E">
        <w:t xml:space="preserve"> </w:t>
      </w:r>
      <w:r w:rsidRPr="00FE173E">
        <w:t>действующих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успешно</w:t>
      </w:r>
      <w:r w:rsidR="002A1CEB" w:rsidRPr="00FE173E">
        <w:t xml:space="preserve"> </w:t>
      </w:r>
      <w:r w:rsidRPr="00FE173E">
        <w:t>проходят</w:t>
      </w:r>
      <w:r w:rsidR="002A1CEB" w:rsidRPr="00FE173E">
        <w:t xml:space="preserve"> </w:t>
      </w:r>
      <w:r w:rsidRPr="00FE173E">
        <w:t>стресс</w:t>
      </w:r>
      <w:r w:rsidR="002A1CEB" w:rsidRPr="00FE173E">
        <w:t xml:space="preserve"> </w:t>
      </w:r>
      <w:r w:rsidRPr="00FE173E">
        <w:t>-</w:t>
      </w:r>
      <w:r w:rsidR="002A1CEB" w:rsidRPr="00FE173E">
        <w:t xml:space="preserve"> </w:t>
      </w:r>
      <w:r w:rsidRPr="00FE173E">
        <w:t>тестирование</w:t>
      </w:r>
      <w:r w:rsidR="002A1CEB" w:rsidRPr="00FE173E">
        <w:t xml:space="preserve"> </w:t>
      </w:r>
      <w:r w:rsidRPr="00FE173E">
        <w:t>по</w:t>
      </w:r>
      <w:r w:rsidR="002A1CEB" w:rsidRPr="00FE173E">
        <w:t xml:space="preserve"> </w:t>
      </w:r>
      <w:r w:rsidRPr="00FE173E">
        <w:t>сценариям</w:t>
      </w:r>
      <w:r w:rsidR="002A1CEB" w:rsidRPr="00FE173E">
        <w:t xml:space="preserve"> </w:t>
      </w:r>
      <w:r w:rsidRPr="00FE173E">
        <w:t>Банка</w:t>
      </w:r>
      <w:r w:rsidR="002A1CEB" w:rsidRPr="00FE173E">
        <w:t xml:space="preserve"> </w:t>
      </w:r>
      <w:r w:rsidRPr="00FE173E">
        <w:t>России.</w:t>
      </w:r>
      <w:r w:rsidR="002A1CEB" w:rsidRPr="00FE173E">
        <w:t xml:space="preserve"> </w:t>
      </w:r>
      <w:r w:rsidRPr="00FE173E">
        <w:t>Центробанк</w:t>
      </w:r>
      <w:r w:rsidR="002A1CEB" w:rsidRPr="00FE173E">
        <w:t xml:space="preserve"> </w:t>
      </w:r>
      <w:r w:rsidRPr="00FE173E">
        <w:t>на</w:t>
      </w:r>
      <w:r w:rsidR="002A1CEB" w:rsidRPr="00FE173E">
        <w:t xml:space="preserve"> </w:t>
      </w:r>
      <w:r w:rsidRPr="00FE173E">
        <w:t>постоянной</w:t>
      </w:r>
      <w:r w:rsidR="002A1CEB" w:rsidRPr="00FE173E">
        <w:t xml:space="preserve"> </w:t>
      </w:r>
      <w:r w:rsidRPr="00FE173E">
        <w:t>основе</w:t>
      </w:r>
      <w:r w:rsidR="002A1CEB" w:rsidRPr="00FE173E">
        <w:t xml:space="preserve"> </w:t>
      </w:r>
      <w:r w:rsidRPr="00FE173E">
        <w:t>проводит</w:t>
      </w:r>
      <w:r w:rsidR="002A1CEB" w:rsidRPr="00FE173E">
        <w:t xml:space="preserve"> </w:t>
      </w:r>
      <w:r w:rsidRPr="00FE173E">
        <w:t>мониторинг</w:t>
      </w:r>
      <w:r w:rsidR="002A1CEB" w:rsidRPr="00FE173E">
        <w:t xml:space="preserve"> </w:t>
      </w:r>
      <w:r w:rsidRPr="00FE173E">
        <w:t>деятельности</w:t>
      </w:r>
      <w:r w:rsidR="002A1CEB" w:rsidRPr="00FE173E">
        <w:t xml:space="preserve"> </w:t>
      </w:r>
      <w:r w:rsidRPr="00FE173E">
        <w:t>НПФ</w:t>
      </w:r>
      <w:r w:rsidR="002A1CEB" w:rsidRPr="00FE173E">
        <w:t xml:space="preserve"> </w:t>
      </w:r>
      <w:r w:rsidRPr="00FE173E">
        <w:t>по</w:t>
      </w:r>
      <w:r w:rsidR="002A1CEB" w:rsidRPr="00FE173E">
        <w:t xml:space="preserve"> </w:t>
      </w:r>
      <w:r w:rsidRPr="00FE173E">
        <w:t>выполнению</w:t>
      </w:r>
      <w:r w:rsidR="002A1CEB" w:rsidRPr="00FE173E">
        <w:t xml:space="preserve"> </w:t>
      </w:r>
      <w:r w:rsidRPr="00FE173E">
        <w:t>обязательств</w:t>
      </w:r>
      <w:r w:rsidR="002A1CEB" w:rsidRPr="00FE173E">
        <w:t xml:space="preserve"> </w:t>
      </w:r>
      <w:r w:rsidRPr="00FE173E">
        <w:t>перед</w:t>
      </w:r>
      <w:r w:rsidR="002A1CEB" w:rsidRPr="00FE173E">
        <w:t xml:space="preserve"> </w:t>
      </w:r>
      <w:r w:rsidRPr="00FE173E">
        <w:t>вкладчиками</w:t>
      </w:r>
      <w:r w:rsidR="002A1CEB" w:rsidRPr="00FE173E">
        <w:t xml:space="preserve"> </w:t>
      </w:r>
      <w:r w:rsidRPr="00FE173E">
        <w:t>и</w:t>
      </w:r>
      <w:r w:rsidR="002A1CEB" w:rsidRPr="00FE173E">
        <w:t xml:space="preserve"> </w:t>
      </w:r>
      <w:r w:rsidRPr="00FE173E">
        <w:t>участниками.</w:t>
      </w:r>
      <w:r w:rsidR="002A1CEB" w:rsidRPr="00FE173E">
        <w:t xml:space="preserve"> </w:t>
      </w:r>
      <w:r w:rsidRPr="00FE173E">
        <w:t>Итоги</w:t>
      </w:r>
      <w:r w:rsidR="002A1CEB" w:rsidRPr="00FE173E">
        <w:t xml:space="preserve"> </w:t>
      </w:r>
      <w:r w:rsidRPr="00FE173E">
        <w:t>мониторинга</w:t>
      </w:r>
      <w:r w:rsidR="002A1CEB" w:rsidRPr="00FE173E">
        <w:t xml:space="preserve"> </w:t>
      </w:r>
      <w:r w:rsidRPr="00FE173E">
        <w:t>и</w:t>
      </w:r>
      <w:r w:rsidR="002A1CEB" w:rsidRPr="00FE173E">
        <w:t xml:space="preserve"> </w:t>
      </w:r>
      <w:r w:rsidRPr="00FE173E">
        <w:t>стресс</w:t>
      </w:r>
      <w:r w:rsidR="002A1CEB" w:rsidRPr="00FE173E">
        <w:t xml:space="preserve"> </w:t>
      </w:r>
      <w:r w:rsidRPr="00FE173E">
        <w:t>-</w:t>
      </w:r>
      <w:r w:rsidR="002A1CEB" w:rsidRPr="00FE173E">
        <w:t xml:space="preserve"> </w:t>
      </w:r>
      <w:r w:rsidRPr="00FE173E">
        <w:t>тестов</w:t>
      </w:r>
      <w:r w:rsidR="002A1CEB" w:rsidRPr="00FE173E">
        <w:t xml:space="preserve"> </w:t>
      </w:r>
      <w:r w:rsidRPr="00FE173E">
        <w:t>показывают</w:t>
      </w:r>
      <w:r w:rsidR="002A1CEB" w:rsidRPr="00FE173E">
        <w:t xml:space="preserve"> </w:t>
      </w:r>
      <w:r w:rsidRPr="00FE173E">
        <w:t>достаточность</w:t>
      </w:r>
      <w:r w:rsidR="002A1CEB" w:rsidRPr="00FE173E">
        <w:t xml:space="preserve"> </w:t>
      </w:r>
      <w:r w:rsidRPr="00FE173E">
        <w:t>активов</w:t>
      </w:r>
      <w:r w:rsidR="002A1CEB" w:rsidRPr="00FE173E">
        <w:t xml:space="preserve"> </w:t>
      </w:r>
      <w:r w:rsidRPr="00FE173E">
        <w:t>НПФ</w:t>
      </w:r>
      <w:r w:rsidR="002A1CEB" w:rsidRPr="00FE173E">
        <w:t xml:space="preserve"> </w:t>
      </w:r>
      <w:r w:rsidRPr="00FE173E">
        <w:t>чтобы</w:t>
      </w:r>
      <w:r w:rsidR="002A1CEB" w:rsidRPr="00FE173E">
        <w:t xml:space="preserve"> </w:t>
      </w:r>
      <w:r w:rsidRPr="00FE173E">
        <w:t>перекрыть</w:t>
      </w:r>
      <w:r w:rsidR="002A1CEB" w:rsidRPr="00FE173E">
        <w:t xml:space="preserve"> </w:t>
      </w:r>
      <w:r w:rsidRPr="00FE173E">
        <w:t>любые</w:t>
      </w:r>
      <w:r w:rsidR="002A1CEB" w:rsidRPr="00FE173E">
        <w:t xml:space="preserve"> </w:t>
      </w:r>
      <w:r w:rsidRPr="00FE173E">
        <w:t>риски</w:t>
      </w:r>
      <w:r w:rsidR="002A1CEB" w:rsidRPr="00FE173E">
        <w:t>»</w:t>
      </w:r>
      <w:r w:rsidRPr="00FE173E">
        <w:t>,</w:t>
      </w:r>
      <w:r w:rsidR="002A1CEB" w:rsidRPr="00FE173E">
        <w:t xml:space="preserve"> </w:t>
      </w:r>
      <w:r w:rsidRPr="00FE173E">
        <w:t>-</w:t>
      </w:r>
      <w:r w:rsidR="002A1CEB" w:rsidRPr="00FE173E">
        <w:t xml:space="preserve"> </w:t>
      </w:r>
      <w:r w:rsidRPr="00FE173E">
        <w:t>пояснил</w:t>
      </w:r>
      <w:r w:rsidR="002A1CEB" w:rsidRPr="00FE173E">
        <w:t xml:space="preserve"> </w:t>
      </w:r>
      <w:r w:rsidRPr="00FE173E">
        <w:t>председатель</w:t>
      </w:r>
      <w:r w:rsidR="002A1CEB" w:rsidRPr="00FE173E">
        <w:t xml:space="preserve"> </w:t>
      </w:r>
      <w:r w:rsidRPr="00FE173E">
        <w:t>Совета</w:t>
      </w:r>
      <w:r w:rsidR="002A1CEB" w:rsidRPr="00FE173E">
        <w:t xml:space="preserve"> </w:t>
      </w:r>
      <w:r w:rsidRPr="00FE173E">
        <w:rPr>
          <w:b/>
        </w:rPr>
        <w:t>НАПФ</w:t>
      </w:r>
      <w:r w:rsidRPr="00FE173E">
        <w:t>.</w:t>
      </w:r>
    </w:p>
    <w:p w14:paraId="2E6118B1" w14:textId="77777777" w:rsidR="003552E4" w:rsidRPr="00FE173E" w:rsidRDefault="003552E4" w:rsidP="003552E4">
      <w:r w:rsidRPr="00FE173E">
        <w:t>В</w:t>
      </w:r>
      <w:r w:rsidR="002A1CEB" w:rsidRPr="00FE173E">
        <w:t xml:space="preserve"> </w:t>
      </w:r>
      <w:r w:rsidRPr="00FE173E">
        <w:t>ходе</w:t>
      </w:r>
      <w:r w:rsidR="002A1CEB" w:rsidRPr="00FE173E">
        <w:t xml:space="preserve"> </w:t>
      </w:r>
      <w:r w:rsidRPr="00FE173E">
        <w:t>поездки</w:t>
      </w:r>
      <w:r w:rsidR="002A1CEB" w:rsidRPr="00FE173E">
        <w:t xml:space="preserve"> </w:t>
      </w:r>
      <w:r w:rsidRPr="00FE173E">
        <w:t>представители</w:t>
      </w:r>
      <w:r w:rsidR="002A1CEB" w:rsidRPr="00FE173E">
        <w:t xml:space="preserve"> </w:t>
      </w:r>
      <w:r w:rsidRPr="00FE173E">
        <w:t>Минфина</w:t>
      </w:r>
      <w:r w:rsidR="002A1CEB" w:rsidRPr="00FE173E">
        <w:t xml:space="preserve"> </w:t>
      </w:r>
      <w:r w:rsidRPr="00FE173E">
        <w:t>и</w:t>
      </w:r>
      <w:r w:rsidR="002A1CEB" w:rsidRPr="00FE173E">
        <w:t xml:space="preserve"> </w:t>
      </w:r>
      <w:r w:rsidRPr="00FE173E">
        <w:rPr>
          <w:b/>
        </w:rPr>
        <w:t>НАПФ</w:t>
      </w:r>
      <w:r w:rsidR="002A1CEB" w:rsidRPr="00FE173E">
        <w:t xml:space="preserve"> </w:t>
      </w:r>
      <w:r w:rsidRPr="00FE173E">
        <w:t>также</w:t>
      </w:r>
      <w:r w:rsidR="002A1CEB" w:rsidRPr="00FE173E">
        <w:t xml:space="preserve"> </w:t>
      </w:r>
      <w:r w:rsidRPr="00FE173E">
        <w:t>встретились</w:t>
      </w:r>
      <w:r w:rsidR="002A1CEB" w:rsidRPr="00FE173E">
        <w:t xml:space="preserve"> </w:t>
      </w:r>
      <w:r w:rsidRPr="00FE173E">
        <w:t>с</w:t>
      </w:r>
      <w:r w:rsidR="002A1CEB" w:rsidRPr="00FE173E">
        <w:t xml:space="preserve"> </w:t>
      </w:r>
      <w:r w:rsidRPr="00FE173E">
        <w:t>членами</w:t>
      </w:r>
      <w:r w:rsidR="002A1CEB" w:rsidRPr="00FE173E">
        <w:t xml:space="preserve"> </w:t>
      </w:r>
      <w:r w:rsidRPr="00FE173E">
        <w:t>профсоюзов,</w:t>
      </w:r>
      <w:r w:rsidR="002A1CEB" w:rsidRPr="00FE173E">
        <w:t xml:space="preserve"> </w:t>
      </w:r>
      <w:r w:rsidRPr="00FE173E">
        <w:t>студентами</w:t>
      </w:r>
      <w:r w:rsidR="002A1CEB" w:rsidRPr="00FE173E">
        <w:t xml:space="preserve"> </w:t>
      </w:r>
      <w:r w:rsidRPr="00FE173E">
        <w:t>крупнейших</w:t>
      </w:r>
      <w:r w:rsidR="002A1CEB" w:rsidRPr="00FE173E">
        <w:t xml:space="preserve"> </w:t>
      </w:r>
      <w:r w:rsidRPr="00FE173E">
        <w:t>вузов</w:t>
      </w:r>
      <w:r w:rsidR="002A1CEB" w:rsidRPr="00FE173E">
        <w:t xml:space="preserve"> </w:t>
      </w:r>
      <w:r w:rsidRPr="00FE173E">
        <w:t>региона,</w:t>
      </w:r>
      <w:r w:rsidR="002A1CEB" w:rsidRPr="00FE173E">
        <w:t xml:space="preserve"> </w:t>
      </w:r>
      <w:r w:rsidRPr="00FE173E">
        <w:t>представителями</w:t>
      </w:r>
      <w:r w:rsidR="002A1CEB" w:rsidRPr="00FE173E">
        <w:t xml:space="preserve"> </w:t>
      </w:r>
      <w:r w:rsidRPr="00FE173E">
        <w:t>молодежного</w:t>
      </w:r>
      <w:r w:rsidR="002A1CEB" w:rsidRPr="00FE173E">
        <w:t xml:space="preserve"> </w:t>
      </w:r>
      <w:r w:rsidRPr="00FE173E">
        <w:t>правительства</w:t>
      </w:r>
      <w:r w:rsidR="002A1CEB" w:rsidRPr="00FE173E">
        <w:t xml:space="preserve"> </w:t>
      </w:r>
      <w:r w:rsidRPr="00FE173E">
        <w:t>региона</w:t>
      </w:r>
      <w:r w:rsidR="002A1CEB" w:rsidRPr="00FE173E">
        <w:t xml:space="preserve"> </w:t>
      </w:r>
      <w:r w:rsidRPr="00FE173E">
        <w:t>и</w:t>
      </w:r>
      <w:r w:rsidR="002A1CEB" w:rsidRPr="00FE173E">
        <w:t xml:space="preserve"> </w:t>
      </w:r>
      <w:r w:rsidRPr="00FE173E">
        <w:t>парламента</w:t>
      </w:r>
      <w:r w:rsidR="002A1CEB" w:rsidRPr="00FE173E">
        <w:t xml:space="preserve"> </w:t>
      </w:r>
      <w:r w:rsidRPr="00FE173E">
        <w:t>Новосибирской</w:t>
      </w:r>
      <w:r w:rsidR="002A1CEB" w:rsidRPr="00FE173E">
        <w:t xml:space="preserve"> </w:t>
      </w:r>
      <w:r w:rsidRPr="00FE173E">
        <w:t>области.</w:t>
      </w:r>
      <w:r w:rsidR="002A1CEB" w:rsidRPr="00FE173E">
        <w:t xml:space="preserve"> </w:t>
      </w:r>
      <w:r w:rsidRPr="00FE173E">
        <w:t>Как</w:t>
      </w:r>
      <w:r w:rsidR="002A1CEB" w:rsidRPr="00FE173E">
        <w:t xml:space="preserve"> </w:t>
      </w:r>
      <w:r w:rsidRPr="00FE173E">
        <w:t>отметила</w:t>
      </w:r>
      <w:r w:rsidR="002A1CEB" w:rsidRPr="00FE173E">
        <w:t xml:space="preserve"> </w:t>
      </w:r>
      <w:r w:rsidRPr="00FE173E">
        <w:t>Наталия</w:t>
      </w:r>
      <w:r w:rsidR="002A1CEB" w:rsidRPr="00FE173E">
        <w:t xml:space="preserve"> </w:t>
      </w:r>
      <w:r w:rsidRPr="00FE173E">
        <w:t>Каменская,</w:t>
      </w:r>
      <w:r w:rsidR="002A1CEB" w:rsidRPr="00FE173E">
        <w:t xml:space="preserve"> «</w:t>
      </w:r>
      <w:r w:rsidRPr="00FE173E">
        <w:t>студенты</w:t>
      </w:r>
      <w:r w:rsidR="002A1CEB" w:rsidRPr="00FE173E">
        <w:t xml:space="preserve"> </w:t>
      </w:r>
      <w:r w:rsidRPr="00FE173E">
        <w:t>и</w:t>
      </w:r>
      <w:r w:rsidR="002A1CEB" w:rsidRPr="00FE173E">
        <w:t xml:space="preserve"> </w:t>
      </w:r>
      <w:r w:rsidRPr="00FE173E">
        <w:t>вообще</w:t>
      </w:r>
      <w:r w:rsidR="002A1CEB" w:rsidRPr="00FE173E">
        <w:t xml:space="preserve"> </w:t>
      </w:r>
      <w:r w:rsidRPr="00FE173E">
        <w:t>молод</w:t>
      </w:r>
      <w:r w:rsidR="002A1CEB" w:rsidRPr="00FE173E">
        <w:t>е</w:t>
      </w:r>
      <w:r w:rsidRPr="00FE173E">
        <w:t>жь</w:t>
      </w:r>
      <w:r w:rsidR="002A1CEB" w:rsidRPr="00FE173E">
        <w:t xml:space="preserve"> </w:t>
      </w:r>
      <w:r w:rsidRPr="00FE173E">
        <w:t>-</w:t>
      </w:r>
      <w:r w:rsidR="002A1CEB" w:rsidRPr="00FE173E">
        <w:t xml:space="preserve"> </w:t>
      </w:r>
      <w:r w:rsidRPr="00FE173E">
        <w:t>очень</w:t>
      </w:r>
      <w:r w:rsidR="002A1CEB" w:rsidRPr="00FE173E">
        <w:t xml:space="preserve"> </w:t>
      </w:r>
      <w:r w:rsidRPr="00FE173E">
        <w:t>благодарная</w:t>
      </w:r>
      <w:r w:rsidR="002A1CEB" w:rsidRPr="00FE173E">
        <w:t xml:space="preserve"> </w:t>
      </w:r>
      <w:r w:rsidRPr="00FE173E">
        <w:t>аудитория,</w:t>
      </w:r>
      <w:r w:rsidR="002A1CEB" w:rsidRPr="00FE173E">
        <w:t xml:space="preserve"> </w:t>
      </w:r>
      <w:r w:rsidRPr="00FE173E">
        <w:t>поскольку</w:t>
      </w:r>
      <w:r w:rsidR="002A1CEB" w:rsidRPr="00FE173E">
        <w:t xml:space="preserve"> </w:t>
      </w:r>
      <w:r w:rsidRPr="00FE173E">
        <w:t>инвестиции</w:t>
      </w:r>
      <w:r w:rsidR="002A1CEB" w:rsidRPr="00FE173E">
        <w:t xml:space="preserve"> </w:t>
      </w:r>
      <w:r w:rsidRPr="00FE173E">
        <w:t>сейчас</w:t>
      </w:r>
      <w:r w:rsidR="002A1CEB" w:rsidRPr="00FE173E">
        <w:t xml:space="preserve"> </w:t>
      </w:r>
      <w:r w:rsidRPr="00FE173E">
        <w:t>модная</w:t>
      </w:r>
      <w:r w:rsidR="002A1CEB" w:rsidRPr="00FE173E">
        <w:t xml:space="preserve"> </w:t>
      </w:r>
      <w:r w:rsidRPr="00FE173E">
        <w:t>тема,</w:t>
      </w:r>
      <w:r w:rsidR="002A1CEB" w:rsidRPr="00FE173E">
        <w:t xml:space="preserve"> </w:t>
      </w:r>
      <w:r w:rsidRPr="00FE173E">
        <w:t>а</w:t>
      </w:r>
      <w:r w:rsidR="002A1CEB" w:rsidRPr="00FE173E">
        <w:t xml:space="preserve"> </w:t>
      </w:r>
      <w:r w:rsidRPr="00FE173E">
        <w:t>ПДС</w:t>
      </w:r>
      <w:r w:rsidR="002A1CEB" w:rsidRPr="00FE173E">
        <w:t xml:space="preserve"> </w:t>
      </w:r>
      <w:r w:rsidRPr="00FE173E">
        <w:t>-</w:t>
      </w:r>
      <w:r w:rsidR="002A1CEB" w:rsidRPr="00FE173E">
        <w:t xml:space="preserve"> </w:t>
      </w:r>
      <w:r w:rsidRPr="00FE173E">
        <w:t>это</w:t>
      </w:r>
      <w:r w:rsidR="002A1CEB" w:rsidRPr="00FE173E">
        <w:t xml:space="preserve"> </w:t>
      </w:r>
      <w:r w:rsidRPr="00FE173E">
        <w:t>именно</w:t>
      </w:r>
      <w:r w:rsidR="002A1CEB" w:rsidRPr="00FE173E">
        <w:t xml:space="preserve"> </w:t>
      </w:r>
      <w:r w:rsidRPr="00FE173E">
        <w:t>инструмент</w:t>
      </w:r>
      <w:r w:rsidR="002A1CEB" w:rsidRPr="00FE173E">
        <w:t xml:space="preserve"> </w:t>
      </w:r>
      <w:r w:rsidRPr="00FE173E">
        <w:t>для</w:t>
      </w:r>
      <w:r w:rsidR="002A1CEB" w:rsidRPr="00FE173E">
        <w:t xml:space="preserve"> </w:t>
      </w:r>
      <w:r w:rsidRPr="00FE173E">
        <w:t>инвестиций</w:t>
      </w:r>
      <w:r w:rsidR="002A1CEB" w:rsidRPr="00FE173E">
        <w:t xml:space="preserve"> </w:t>
      </w:r>
      <w:r w:rsidRPr="00FE173E">
        <w:t>в</w:t>
      </w:r>
      <w:r w:rsidR="002A1CEB" w:rsidRPr="00FE173E">
        <w:t xml:space="preserve"> </w:t>
      </w:r>
      <w:r w:rsidRPr="00FE173E">
        <w:t>сво</w:t>
      </w:r>
      <w:r w:rsidR="002A1CEB" w:rsidRPr="00FE173E">
        <w:t xml:space="preserve">е </w:t>
      </w:r>
      <w:r w:rsidRPr="00FE173E">
        <w:t>будущее</w:t>
      </w:r>
      <w:r w:rsidR="002A1CEB" w:rsidRPr="00FE173E">
        <w:t>»</w:t>
      </w:r>
      <w:r w:rsidRPr="00FE173E">
        <w:t>.</w:t>
      </w:r>
    </w:p>
    <w:p w14:paraId="5DFD0AF3" w14:textId="77777777" w:rsidR="003552E4" w:rsidRPr="00FE173E" w:rsidRDefault="003552E4" w:rsidP="003552E4">
      <w:r w:rsidRPr="00FE173E">
        <w:t>***</w:t>
      </w:r>
    </w:p>
    <w:p w14:paraId="4F9A0583" w14:textId="77777777" w:rsidR="003552E4" w:rsidRPr="00FE173E" w:rsidRDefault="003552E4" w:rsidP="003552E4">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разработана</w:t>
      </w:r>
      <w:r w:rsidR="002A1CEB" w:rsidRPr="00FE173E">
        <w:t xml:space="preserve"> </w:t>
      </w:r>
      <w:r w:rsidRPr="00FE173E">
        <w:t>Министерством</w:t>
      </w:r>
      <w:r w:rsidR="002A1CEB" w:rsidRPr="00FE173E">
        <w:t xml:space="preserve"> </w:t>
      </w:r>
      <w:r w:rsidRPr="00FE173E">
        <w:t>финансов</w:t>
      </w:r>
      <w:r w:rsidR="002A1CEB" w:rsidRPr="00FE173E">
        <w:t xml:space="preserve"> </w:t>
      </w:r>
      <w:r w:rsidRPr="00FE173E">
        <w:t>Российской</w:t>
      </w:r>
      <w:r w:rsidR="002A1CEB" w:rsidRPr="00FE173E">
        <w:t xml:space="preserve"> </w:t>
      </w:r>
      <w:r w:rsidRPr="00FE173E">
        <w:t>Федерации</w:t>
      </w:r>
      <w:r w:rsidR="002A1CEB" w:rsidRPr="00FE173E">
        <w:t xml:space="preserve"> </w:t>
      </w:r>
      <w:r w:rsidRPr="00FE173E">
        <w:t>совместно</w:t>
      </w:r>
      <w:r w:rsidR="002A1CEB" w:rsidRPr="00FE173E">
        <w:t xml:space="preserve"> </w:t>
      </w:r>
      <w:r w:rsidRPr="00FE173E">
        <w:t>с</w:t>
      </w:r>
      <w:r w:rsidR="002A1CEB" w:rsidRPr="00FE173E">
        <w:t xml:space="preserve"> </w:t>
      </w:r>
      <w:r w:rsidRPr="00FE173E">
        <w:t>Банком</w:t>
      </w:r>
      <w:r w:rsidR="002A1CEB" w:rsidRPr="00FE173E">
        <w:t xml:space="preserve"> </w:t>
      </w:r>
      <w:r w:rsidRPr="00FE173E">
        <w:t>России</w:t>
      </w:r>
      <w:r w:rsidR="002A1CEB" w:rsidRPr="00FE173E">
        <w:t xml:space="preserve"> </w:t>
      </w:r>
      <w:r w:rsidRPr="00FE173E">
        <w:t>и</w:t>
      </w:r>
      <w:r w:rsidR="002A1CEB" w:rsidRPr="00FE173E">
        <w:t xml:space="preserve"> </w:t>
      </w:r>
      <w:r w:rsidRPr="00FE173E">
        <w:t>с</w:t>
      </w:r>
      <w:r w:rsidR="002A1CEB" w:rsidRPr="00FE173E">
        <w:t xml:space="preserve"> </w:t>
      </w:r>
      <w:r w:rsidRPr="00FE173E">
        <w:t>участием</w:t>
      </w:r>
      <w:r w:rsidR="002A1CEB" w:rsidRPr="00FE173E">
        <w:t xml:space="preserve"> </w:t>
      </w:r>
      <w:r w:rsidRPr="00FE173E">
        <w:rPr>
          <w:b/>
        </w:rPr>
        <w:t>НАПФ</w:t>
      </w:r>
      <w:r w:rsidRPr="00FE173E">
        <w:t>.</w:t>
      </w:r>
      <w:r w:rsidR="002A1CEB" w:rsidRPr="00FE173E">
        <w:t xml:space="preserve"> </w:t>
      </w:r>
      <w:r w:rsidRPr="00FE173E">
        <w:t>Всего</w:t>
      </w:r>
      <w:r w:rsidR="002A1CEB" w:rsidRPr="00FE173E">
        <w:t xml:space="preserve"> </w:t>
      </w:r>
      <w:r w:rsidRPr="00FE173E">
        <w:t>до</w:t>
      </w:r>
      <w:r w:rsidR="002A1CEB" w:rsidRPr="00FE173E">
        <w:t xml:space="preserve"> </w:t>
      </w:r>
      <w:r w:rsidRPr="00FE173E">
        <w:t>конца</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авторы</w:t>
      </w:r>
      <w:r w:rsidR="002A1CEB" w:rsidRPr="00FE173E">
        <w:t xml:space="preserve"> </w:t>
      </w:r>
      <w:r w:rsidRPr="00FE173E">
        <w:t>Программы</w:t>
      </w:r>
      <w:r w:rsidR="002A1CEB" w:rsidRPr="00FE173E">
        <w:t xml:space="preserve"> </w:t>
      </w:r>
      <w:r w:rsidRPr="00FE173E">
        <w:t>планируют</w:t>
      </w:r>
      <w:r w:rsidR="002A1CEB" w:rsidRPr="00FE173E">
        <w:t xml:space="preserve"> </w:t>
      </w:r>
      <w:r w:rsidRPr="00FE173E">
        <w:t>провести</w:t>
      </w:r>
      <w:r w:rsidR="002A1CEB" w:rsidRPr="00FE173E">
        <w:t xml:space="preserve"> </w:t>
      </w:r>
      <w:r w:rsidRPr="00FE173E">
        <w:t>по</w:t>
      </w:r>
      <w:r w:rsidR="002A1CEB" w:rsidRPr="00FE173E">
        <w:t xml:space="preserve"> </w:t>
      </w:r>
      <w:r w:rsidRPr="00FE173E">
        <w:t>всей</w:t>
      </w:r>
      <w:r w:rsidR="002A1CEB" w:rsidRPr="00FE173E">
        <w:t xml:space="preserve"> </w:t>
      </w:r>
      <w:r w:rsidRPr="00FE173E">
        <w:t>стране</w:t>
      </w:r>
      <w:r w:rsidR="002A1CEB" w:rsidRPr="00FE173E">
        <w:t xml:space="preserve"> </w:t>
      </w:r>
      <w:r w:rsidRPr="00FE173E">
        <w:t>несколько</w:t>
      </w:r>
      <w:r w:rsidR="002A1CEB" w:rsidRPr="00FE173E">
        <w:t xml:space="preserve"> </w:t>
      </w:r>
      <w:r w:rsidRPr="00FE173E">
        <w:t>десятков</w:t>
      </w:r>
      <w:r w:rsidR="002A1CEB" w:rsidRPr="00FE173E">
        <w:t xml:space="preserve"> </w:t>
      </w:r>
      <w:r w:rsidRPr="00FE173E">
        <w:t>встреч</w:t>
      </w:r>
      <w:r w:rsidR="002A1CEB" w:rsidRPr="00FE173E">
        <w:t xml:space="preserve"> </w:t>
      </w:r>
      <w:r w:rsidRPr="00FE173E">
        <w:t>с</w:t>
      </w:r>
      <w:r w:rsidR="002A1CEB" w:rsidRPr="00FE173E">
        <w:t xml:space="preserve"> </w:t>
      </w:r>
      <w:r w:rsidRPr="00FE173E">
        <w:t>представителями</w:t>
      </w:r>
      <w:r w:rsidR="002A1CEB" w:rsidRPr="00FE173E">
        <w:t xml:space="preserve"> </w:t>
      </w:r>
      <w:r w:rsidRPr="00FE173E">
        <w:t>федеральных</w:t>
      </w:r>
      <w:r w:rsidR="002A1CEB" w:rsidRPr="00FE173E">
        <w:t xml:space="preserve"> </w:t>
      </w:r>
      <w:r w:rsidRPr="00FE173E">
        <w:t>и</w:t>
      </w:r>
      <w:r w:rsidR="002A1CEB" w:rsidRPr="00FE173E">
        <w:t xml:space="preserve"> </w:t>
      </w:r>
      <w:r w:rsidRPr="00FE173E">
        <w:t>региональных</w:t>
      </w:r>
      <w:r w:rsidR="002A1CEB" w:rsidRPr="00FE173E">
        <w:t xml:space="preserve"> </w:t>
      </w:r>
      <w:r w:rsidRPr="00FE173E">
        <w:t>органов</w:t>
      </w:r>
      <w:r w:rsidR="002A1CEB" w:rsidRPr="00FE173E">
        <w:t xml:space="preserve"> </w:t>
      </w:r>
      <w:r w:rsidRPr="00FE173E">
        <w:t>исполнительной</w:t>
      </w:r>
      <w:r w:rsidR="002A1CEB" w:rsidRPr="00FE173E">
        <w:t xml:space="preserve"> </w:t>
      </w:r>
      <w:r w:rsidRPr="00FE173E">
        <w:t>власти,</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с</w:t>
      </w:r>
      <w:r w:rsidR="002A1CEB" w:rsidRPr="00FE173E">
        <w:t xml:space="preserve"> </w:t>
      </w:r>
      <w:r w:rsidRPr="00FE173E">
        <w:t>членами</w:t>
      </w:r>
      <w:r w:rsidR="002A1CEB" w:rsidRPr="00FE173E">
        <w:t xml:space="preserve"> </w:t>
      </w:r>
      <w:r w:rsidRPr="00FE173E">
        <w:t>кредитных,</w:t>
      </w:r>
      <w:r w:rsidR="002A1CEB" w:rsidRPr="00FE173E">
        <w:t xml:space="preserve"> </w:t>
      </w:r>
      <w:r w:rsidRPr="00FE173E">
        <w:t>общественных</w:t>
      </w:r>
      <w:r w:rsidR="002A1CEB" w:rsidRPr="00FE173E">
        <w:t xml:space="preserve"> </w:t>
      </w:r>
      <w:r w:rsidRPr="00FE173E">
        <w:t>и</w:t>
      </w:r>
      <w:r w:rsidR="002A1CEB" w:rsidRPr="00FE173E">
        <w:t xml:space="preserve"> </w:t>
      </w:r>
      <w:r w:rsidRPr="00FE173E">
        <w:t>профсоюзных</w:t>
      </w:r>
      <w:r w:rsidR="002A1CEB" w:rsidRPr="00FE173E">
        <w:t xml:space="preserve"> </w:t>
      </w:r>
      <w:r w:rsidRPr="00FE173E">
        <w:t>организаций.</w:t>
      </w:r>
      <w:r w:rsidR="002A1CEB" w:rsidRPr="00FE173E">
        <w:t xml:space="preserve"> </w:t>
      </w:r>
      <w:r w:rsidRPr="00FE173E">
        <w:t>Семинары,</w:t>
      </w:r>
      <w:r w:rsidR="002A1CEB" w:rsidRPr="00FE173E">
        <w:t xml:space="preserve"> </w:t>
      </w:r>
      <w:r w:rsidRPr="00FE173E">
        <w:t>посвященные</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направлены</w:t>
      </w:r>
      <w:r w:rsidR="002A1CEB" w:rsidRPr="00FE173E">
        <w:t xml:space="preserve"> </w:t>
      </w:r>
      <w:r w:rsidRPr="00FE173E">
        <w:t>на</w:t>
      </w:r>
      <w:r w:rsidR="002A1CEB" w:rsidRPr="00FE173E">
        <w:t xml:space="preserve"> </w:t>
      </w:r>
      <w:r w:rsidRPr="00FE173E">
        <w:t>популяризацию</w:t>
      </w:r>
      <w:r w:rsidR="002A1CEB" w:rsidRPr="00FE173E">
        <w:t xml:space="preserve"> </w:t>
      </w:r>
      <w:r w:rsidRPr="00FE173E">
        <w:t>этого</w:t>
      </w:r>
      <w:r w:rsidR="002A1CEB" w:rsidRPr="00FE173E">
        <w:t xml:space="preserve"> </w:t>
      </w:r>
      <w:r w:rsidRPr="00FE173E">
        <w:t>финансового</w:t>
      </w:r>
      <w:r w:rsidR="002A1CEB" w:rsidRPr="00FE173E">
        <w:t xml:space="preserve"> </w:t>
      </w:r>
      <w:r w:rsidRPr="00FE173E">
        <w:t>инструмента.</w:t>
      </w:r>
      <w:r w:rsidR="002A1CEB" w:rsidRPr="00FE173E">
        <w:t xml:space="preserve"> </w:t>
      </w:r>
      <w:r w:rsidRPr="00FE173E">
        <w:t>Их</w:t>
      </w:r>
      <w:r w:rsidR="002A1CEB" w:rsidRPr="00FE173E">
        <w:t xml:space="preserve"> </w:t>
      </w:r>
      <w:r w:rsidRPr="00FE173E">
        <w:t>задача</w:t>
      </w:r>
      <w:r w:rsidR="002A1CEB" w:rsidRPr="00FE173E">
        <w:t xml:space="preserve"> </w:t>
      </w:r>
      <w:r w:rsidRPr="00FE173E">
        <w:t>-</w:t>
      </w:r>
      <w:r w:rsidR="002A1CEB" w:rsidRPr="00FE173E">
        <w:t xml:space="preserve"> </w:t>
      </w:r>
      <w:r w:rsidRPr="00FE173E">
        <w:t>дать</w:t>
      </w:r>
      <w:r w:rsidR="002A1CEB" w:rsidRPr="00FE173E">
        <w:t xml:space="preserve"> </w:t>
      </w:r>
      <w:r w:rsidRPr="00FE173E">
        <w:t>как</w:t>
      </w:r>
      <w:r w:rsidR="002A1CEB" w:rsidRPr="00FE173E">
        <w:t xml:space="preserve"> </w:t>
      </w:r>
      <w:r w:rsidRPr="00FE173E">
        <w:t>можно</w:t>
      </w:r>
      <w:r w:rsidR="002A1CEB" w:rsidRPr="00FE173E">
        <w:t xml:space="preserve"> </w:t>
      </w:r>
      <w:r w:rsidRPr="00FE173E">
        <w:t>большему</w:t>
      </w:r>
      <w:r w:rsidR="002A1CEB" w:rsidRPr="00FE173E">
        <w:t xml:space="preserve"> </w:t>
      </w:r>
      <w:r w:rsidRPr="00FE173E">
        <w:t>количеству</w:t>
      </w:r>
      <w:r w:rsidR="002A1CEB" w:rsidRPr="00FE173E">
        <w:t xml:space="preserve"> </w:t>
      </w:r>
      <w:r w:rsidRPr="00FE173E">
        <w:t>людей</w:t>
      </w:r>
      <w:r w:rsidR="002A1CEB" w:rsidRPr="00FE173E">
        <w:t xml:space="preserve"> </w:t>
      </w:r>
      <w:r w:rsidRPr="00FE173E">
        <w:t>возможность</w:t>
      </w:r>
      <w:r w:rsidR="002A1CEB" w:rsidRPr="00FE173E">
        <w:t xml:space="preserve"> </w:t>
      </w:r>
      <w:r w:rsidRPr="00FE173E">
        <w:t>сформировать</w:t>
      </w:r>
      <w:r w:rsidR="002A1CEB" w:rsidRPr="00FE173E">
        <w:t xml:space="preserve"> </w:t>
      </w:r>
      <w:r w:rsidRPr="00FE173E">
        <w:t>накопления,</w:t>
      </w:r>
      <w:r w:rsidR="002A1CEB" w:rsidRPr="00FE173E">
        <w:t xml:space="preserve"> </w:t>
      </w:r>
      <w:r w:rsidRPr="00FE173E">
        <w:t>воспользовавшись</w:t>
      </w:r>
      <w:r w:rsidR="002A1CEB" w:rsidRPr="00FE173E">
        <w:t xml:space="preserve"> </w:t>
      </w:r>
      <w:r w:rsidRPr="00FE173E">
        <w:t>преимуществами</w:t>
      </w:r>
      <w:r w:rsidR="002A1CEB" w:rsidRPr="00FE173E">
        <w:t xml:space="preserve"> </w:t>
      </w:r>
      <w:r w:rsidRPr="00FE173E">
        <w:t>ПДС.</w:t>
      </w:r>
    </w:p>
    <w:p w14:paraId="62D24862" w14:textId="77777777" w:rsidR="003552E4" w:rsidRPr="00FE173E" w:rsidRDefault="003552E4" w:rsidP="003552E4">
      <w:r w:rsidRPr="00FE173E">
        <w:t>***</w:t>
      </w:r>
    </w:p>
    <w:p w14:paraId="382FB09E" w14:textId="77777777" w:rsidR="003552E4" w:rsidRPr="00FE173E" w:rsidRDefault="003552E4" w:rsidP="003552E4">
      <w:r w:rsidRPr="00FE173E">
        <w:t>СРО</w:t>
      </w:r>
      <w:r w:rsidR="002A1CEB" w:rsidRPr="00FE173E">
        <w:t xml:space="preserve"> </w:t>
      </w:r>
      <w:r w:rsidRPr="00FE173E">
        <w:rPr>
          <w:b/>
        </w:rPr>
        <w:t>НАПФ</w:t>
      </w:r>
      <w:r w:rsidR="002A1CEB" w:rsidRPr="00FE173E">
        <w:t xml:space="preserve"> </w:t>
      </w:r>
      <w:r w:rsidRPr="00FE173E">
        <w:t>(Саморегулируемая</w:t>
      </w:r>
      <w:r w:rsidR="002A1CEB" w:rsidRPr="00FE173E">
        <w:t xml:space="preserve"> </w:t>
      </w:r>
      <w:r w:rsidRPr="00FE173E">
        <w:t>организация</w:t>
      </w:r>
      <w:r w:rsidR="002A1CEB" w:rsidRPr="00FE173E">
        <w:t xml:space="preserve"> </w:t>
      </w:r>
      <w:r w:rsidRPr="00FE173E">
        <w:rPr>
          <w:b/>
        </w:rPr>
        <w:t>Национальная</w:t>
      </w:r>
      <w:r w:rsidR="002A1CEB" w:rsidRPr="00FE173E">
        <w:rPr>
          <w:b/>
        </w:rPr>
        <w:t xml:space="preserve"> </w:t>
      </w:r>
      <w:r w:rsidRPr="00FE173E">
        <w:rPr>
          <w:b/>
        </w:rPr>
        <w:t>ассоциация</w:t>
      </w:r>
      <w:r w:rsidR="002A1CEB" w:rsidRPr="00FE173E">
        <w:rPr>
          <w:b/>
        </w:rPr>
        <w:t xml:space="preserve"> </w:t>
      </w:r>
      <w:r w:rsidRPr="00FE173E">
        <w:rPr>
          <w:b/>
        </w:rPr>
        <w:t>негосударственных</w:t>
      </w:r>
      <w:r w:rsidR="002A1CEB" w:rsidRPr="00FE173E">
        <w:rPr>
          <w:b/>
        </w:rPr>
        <w:t xml:space="preserve"> </w:t>
      </w:r>
      <w:r w:rsidRPr="00FE173E">
        <w:rPr>
          <w:b/>
        </w:rPr>
        <w:t>пенсионных</w:t>
      </w:r>
      <w:r w:rsidR="002A1CEB" w:rsidRPr="00FE173E">
        <w:rPr>
          <w:b/>
        </w:rPr>
        <w:t xml:space="preserve"> </w:t>
      </w:r>
      <w:r w:rsidRPr="00FE173E">
        <w:rPr>
          <w:b/>
        </w:rPr>
        <w:t>фондов</w:t>
      </w:r>
      <w:r w:rsidRPr="00FE173E">
        <w:t>)</w:t>
      </w:r>
      <w:r w:rsidR="002A1CEB" w:rsidRPr="00FE173E">
        <w:t xml:space="preserve"> </w:t>
      </w:r>
      <w:r w:rsidRPr="00FE173E">
        <w:t>учреждена</w:t>
      </w:r>
      <w:r w:rsidR="002A1CEB" w:rsidRPr="00FE173E">
        <w:t xml:space="preserve"> </w:t>
      </w:r>
      <w:r w:rsidRPr="00FE173E">
        <w:t>22</w:t>
      </w:r>
      <w:r w:rsidR="002A1CEB" w:rsidRPr="00FE173E">
        <w:t xml:space="preserve"> </w:t>
      </w:r>
      <w:r w:rsidRPr="00FE173E">
        <w:t>марта</w:t>
      </w:r>
      <w:r w:rsidR="002A1CEB" w:rsidRPr="00FE173E">
        <w:t xml:space="preserve"> </w:t>
      </w:r>
      <w:r w:rsidRPr="00FE173E">
        <w:t>2000</w:t>
      </w:r>
      <w:r w:rsidR="002A1CEB" w:rsidRPr="00FE173E">
        <w:t xml:space="preserve"> </w:t>
      </w:r>
      <w:r w:rsidRPr="00FE173E">
        <w:t>года</w:t>
      </w:r>
      <w:r w:rsidR="002A1CEB" w:rsidRPr="00FE173E">
        <w:t xml:space="preserve"> </w:t>
      </w:r>
      <w:r w:rsidRPr="00FE173E">
        <w:t>для</w:t>
      </w:r>
      <w:r w:rsidR="002A1CEB" w:rsidRPr="00FE173E">
        <w:t xml:space="preserve"> </w:t>
      </w:r>
      <w:r w:rsidRPr="00FE173E">
        <w:t>обеспечения</w:t>
      </w:r>
      <w:r w:rsidR="002A1CEB" w:rsidRPr="00FE173E">
        <w:t xml:space="preserve"> </w:t>
      </w:r>
      <w:r w:rsidRPr="00FE173E">
        <w:t>благоприятных</w:t>
      </w:r>
      <w:r w:rsidR="002A1CEB" w:rsidRPr="00FE173E">
        <w:t xml:space="preserve"> </w:t>
      </w:r>
      <w:r w:rsidRPr="00FE173E">
        <w:t>условий</w:t>
      </w:r>
      <w:r w:rsidR="002A1CEB" w:rsidRPr="00FE173E">
        <w:t xml:space="preserve"> </w:t>
      </w:r>
      <w:r w:rsidRPr="00FE173E">
        <w:t>деятельности</w:t>
      </w:r>
      <w:r w:rsidR="002A1CEB" w:rsidRPr="00FE173E">
        <w:t xml:space="preserve"> </w:t>
      </w:r>
      <w:r w:rsidRPr="00FE173E">
        <w:t>членов</w:t>
      </w:r>
      <w:r w:rsidR="002A1CEB" w:rsidRPr="00FE173E">
        <w:t xml:space="preserve"> </w:t>
      </w:r>
      <w:r w:rsidRPr="00FE173E">
        <w:rPr>
          <w:b/>
        </w:rPr>
        <w:t>НАПФ</w:t>
      </w:r>
      <w:r w:rsidRPr="00FE173E">
        <w:t>,</w:t>
      </w:r>
      <w:r w:rsidR="002A1CEB" w:rsidRPr="00FE173E">
        <w:t xml:space="preserve"> </w:t>
      </w:r>
      <w:r w:rsidRPr="00FE173E">
        <w:t>защиты</w:t>
      </w:r>
      <w:r w:rsidR="002A1CEB" w:rsidRPr="00FE173E">
        <w:t xml:space="preserve"> </w:t>
      </w:r>
      <w:r w:rsidRPr="00FE173E">
        <w:t>интересов</w:t>
      </w:r>
      <w:r w:rsidR="002A1CEB" w:rsidRPr="00FE173E">
        <w:t xml:space="preserve"> </w:t>
      </w:r>
      <w:r w:rsidRPr="00FE173E">
        <w:t>членов</w:t>
      </w:r>
      <w:r w:rsidR="002A1CEB" w:rsidRPr="00FE173E">
        <w:t xml:space="preserve"> </w:t>
      </w:r>
      <w:r w:rsidRPr="00FE173E">
        <w:t>НАПФ,</w:t>
      </w:r>
      <w:r w:rsidR="002A1CEB" w:rsidRPr="00FE173E">
        <w:t xml:space="preserve"> </w:t>
      </w:r>
      <w:r w:rsidRPr="00FE173E">
        <w:t>вкладчиков,</w:t>
      </w:r>
      <w:r w:rsidR="002A1CEB" w:rsidRPr="00FE173E">
        <w:t xml:space="preserve"> </w:t>
      </w:r>
      <w:r w:rsidRPr="00FE173E">
        <w:t>участников</w:t>
      </w:r>
      <w:r w:rsidR="002A1CEB" w:rsidRPr="00FE173E">
        <w:t xml:space="preserve"> </w:t>
      </w:r>
      <w:r w:rsidRPr="00FE173E">
        <w:t>и</w:t>
      </w:r>
      <w:r w:rsidR="002A1CEB" w:rsidRPr="00FE173E">
        <w:t xml:space="preserve"> </w:t>
      </w:r>
      <w:r w:rsidRPr="00FE173E">
        <w:t>застрахованных</w:t>
      </w:r>
      <w:r w:rsidR="002A1CEB" w:rsidRPr="00FE173E">
        <w:t xml:space="preserve"> </w:t>
      </w:r>
      <w:r w:rsidRPr="00FE173E">
        <w:t>лиц,</w:t>
      </w:r>
      <w:r w:rsidR="002A1CEB" w:rsidRPr="00FE173E">
        <w:t xml:space="preserve"> </w:t>
      </w:r>
      <w:r w:rsidRPr="00FE173E">
        <w:t>установления</w:t>
      </w:r>
      <w:r w:rsidR="002A1CEB" w:rsidRPr="00FE173E">
        <w:t xml:space="preserve"> </w:t>
      </w:r>
      <w:r w:rsidRPr="00FE173E">
        <w:t>правил</w:t>
      </w:r>
      <w:r w:rsidR="002A1CEB" w:rsidRPr="00FE173E">
        <w:t xml:space="preserve"> </w:t>
      </w:r>
      <w:r w:rsidRPr="00FE173E">
        <w:t>и</w:t>
      </w:r>
      <w:r w:rsidR="002A1CEB" w:rsidRPr="00FE173E">
        <w:t xml:space="preserve"> </w:t>
      </w:r>
      <w:r w:rsidRPr="00FE173E">
        <w:t>стандартов</w:t>
      </w:r>
      <w:r w:rsidR="002A1CEB" w:rsidRPr="00FE173E">
        <w:t xml:space="preserve"> </w:t>
      </w:r>
      <w:r w:rsidRPr="00FE173E">
        <w:t>деятельности,</w:t>
      </w:r>
      <w:r w:rsidR="002A1CEB" w:rsidRPr="00FE173E">
        <w:t xml:space="preserve"> </w:t>
      </w:r>
      <w:r w:rsidRPr="00FE173E">
        <w:t>обеспечивающих</w:t>
      </w:r>
      <w:r w:rsidR="002A1CEB" w:rsidRPr="00FE173E">
        <w:t xml:space="preserve"> </w:t>
      </w:r>
      <w:r w:rsidRPr="00FE173E">
        <w:t>эффективность</w:t>
      </w:r>
      <w:r w:rsidR="002A1CEB" w:rsidRPr="00FE173E">
        <w:t xml:space="preserve"> </w:t>
      </w:r>
      <w:r w:rsidRPr="00FE173E">
        <w:t>работы</w:t>
      </w:r>
      <w:r w:rsidR="002A1CEB" w:rsidRPr="00FE173E">
        <w:t xml:space="preserve"> </w:t>
      </w:r>
      <w:r w:rsidRPr="00FE173E">
        <w:t>членов</w:t>
      </w:r>
      <w:r w:rsidR="002A1CEB" w:rsidRPr="00FE173E">
        <w:t xml:space="preserve"> </w:t>
      </w:r>
      <w:r w:rsidRPr="00FE173E">
        <w:rPr>
          <w:b/>
        </w:rPr>
        <w:t>НАПФ</w:t>
      </w:r>
      <w:r w:rsidRPr="00FE173E">
        <w:t>.</w:t>
      </w:r>
      <w:r w:rsidR="002A1CEB" w:rsidRPr="00FE173E">
        <w:t xml:space="preserve"> </w:t>
      </w:r>
      <w:r w:rsidRPr="00FE173E">
        <w:t>Является</w:t>
      </w:r>
      <w:r w:rsidR="002A1CEB" w:rsidRPr="00FE173E">
        <w:t xml:space="preserve"> </w:t>
      </w:r>
      <w:r w:rsidRPr="00FE173E">
        <w:t>членом</w:t>
      </w:r>
      <w:r w:rsidR="002A1CEB" w:rsidRPr="00FE173E">
        <w:t xml:space="preserve"> </w:t>
      </w:r>
      <w:r w:rsidRPr="00FE173E">
        <w:t>РСПП,</w:t>
      </w:r>
      <w:r w:rsidR="002A1CEB" w:rsidRPr="00FE173E">
        <w:t xml:space="preserve"> </w:t>
      </w:r>
      <w:r w:rsidRPr="00FE173E">
        <w:t>СПКФР</w:t>
      </w:r>
      <w:r w:rsidR="002A1CEB" w:rsidRPr="00FE173E">
        <w:t xml:space="preserve"> </w:t>
      </w:r>
      <w:r w:rsidRPr="00FE173E">
        <w:t>и</w:t>
      </w:r>
      <w:r w:rsidR="002A1CEB" w:rsidRPr="00FE173E">
        <w:t xml:space="preserve"> </w:t>
      </w:r>
      <w:r w:rsidRPr="00FE173E">
        <w:t>АРФГ.</w:t>
      </w:r>
    </w:p>
    <w:p w14:paraId="18976F26" w14:textId="77777777" w:rsidR="003552E4" w:rsidRPr="00FE173E" w:rsidRDefault="003552E4" w:rsidP="003552E4">
      <w:r w:rsidRPr="00FE173E">
        <w:t>В</w:t>
      </w:r>
      <w:r w:rsidR="002A1CEB" w:rsidRPr="00FE173E">
        <w:t xml:space="preserve"> </w:t>
      </w:r>
      <w:r w:rsidRPr="00FE173E">
        <w:rPr>
          <w:b/>
        </w:rPr>
        <w:t>НАПФ</w:t>
      </w:r>
      <w:r w:rsidR="002A1CEB" w:rsidRPr="00FE173E">
        <w:t xml:space="preserve"> </w:t>
      </w:r>
      <w:r w:rsidRPr="00FE173E">
        <w:t>входят</w:t>
      </w:r>
      <w:r w:rsidR="002A1CEB" w:rsidRPr="00FE173E">
        <w:t xml:space="preserve"> </w:t>
      </w:r>
      <w:r w:rsidRPr="00FE173E">
        <w:t>46</w:t>
      </w:r>
      <w:r w:rsidR="002A1CEB" w:rsidRPr="00FE173E">
        <w:t xml:space="preserve"> </w:t>
      </w:r>
      <w:r w:rsidRPr="00FE173E">
        <w:t>организаций,</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35</w:t>
      </w:r>
      <w:r w:rsidR="002A1CEB" w:rsidRPr="00FE173E">
        <w:t xml:space="preserve"> </w:t>
      </w:r>
      <w:r w:rsidRPr="00FE173E">
        <w:t>НПФ</w:t>
      </w:r>
      <w:r w:rsidR="002A1CEB" w:rsidRPr="00FE173E">
        <w:t xml:space="preserve"> </w:t>
      </w:r>
      <w:r w:rsidRPr="00FE173E">
        <w:t>и</w:t>
      </w:r>
      <w:r w:rsidR="002A1CEB" w:rsidRPr="00FE173E">
        <w:t xml:space="preserve"> </w:t>
      </w:r>
      <w:r w:rsidRPr="00FE173E">
        <w:t>11</w:t>
      </w:r>
      <w:r w:rsidR="002A1CEB" w:rsidRPr="00FE173E">
        <w:t xml:space="preserve"> </w:t>
      </w:r>
      <w:r w:rsidRPr="00FE173E">
        <w:t>ассоциированных</w:t>
      </w:r>
      <w:r w:rsidR="002A1CEB" w:rsidRPr="00FE173E">
        <w:t xml:space="preserve"> </w:t>
      </w:r>
      <w:r w:rsidRPr="00FE173E">
        <w:t>членов.</w:t>
      </w:r>
      <w:r w:rsidR="002A1CEB" w:rsidRPr="00FE173E">
        <w:t xml:space="preserve"> </w:t>
      </w:r>
      <w:r w:rsidRPr="00FE173E">
        <w:t>Совокупные</w:t>
      </w:r>
      <w:r w:rsidR="002A1CEB" w:rsidRPr="00FE173E">
        <w:t xml:space="preserve"> </w:t>
      </w:r>
      <w:r w:rsidRPr="00FE173E">
        <w:t>активы</w:t>
      </w:r>
      <w:r w:rsidR="002A1CEB" w:rsidRPr="00FE173E">
        <w:t xml:space="preserve"> </w:t>
      </w:r>
      <w:r w:rsidRPr="00FE173E">
        <w:t>фондов-членов</w:t>
      </w:r>
      <w:r w:rsidR="002A1CEB" w:rsidRPr="00FE173E">
        <w:t xml:space="preserve"> </w:t>
      </w:r>
      <w:r w:rsidRPr="00FE173E">
        <w:rPr>
          <w:b/>
        </w:rPr>
        <w:t>НАПФ</w:t>
      </w:r>
      <w:r w:rsidR="002A1CEB" w:rsidRPr="00FE173E">
        <w:t xml:space="preserve"> </w:t>
      </w:r>
      <w:r w:rsidRPr="00FE173E">
        <w:t>превышают</w:t>
      </w:r>
      <w:r w:rsidR="002A1CEB" w:rsidRPr="00FE173E">
        <w:t xml:space="preserve"> </w:t>
      </w:r>
      <w:r w:rsidRPr="00FE173E">
        <w:t>5,3</w:t>
      </w:r>
      <w:r w:rsidR="002A1CEB" w:rsidRPr="00FE173E">
        <w:t xml:space="preserve"> </w:t>
      </w:r>
      <w:r w:rsidRPr="00FE173E">
        <w:t>трлн</w:t>
      </w:r>
      <w:r w:rsidR="002A1CEB" w:rsidRPr="00FE173E">
        <w:t xml:space="preserve"> </w:t>
      </w:r>
      <w:r w:rsidRPr="00FE173E">
        <w:t>руб.</w:t>
      </w:r>
    </w:p>
    <w:p w14:paraId="048FBECE" w14:textId="77777777" w:rsidR="003552E4" w:rsidRPr="00FE173E" w:rsidRDefault="003552E4" w:rsidP="003552E4">
      <w:r w:rsidRPr="00FE173E">
        <w:lastRenderedPageBreak/>
        <w:t>По</w:t>
      </w:r>
      <w:r w:rsidR="002A1CEB" w:rsidRPr="00FE173E">
        <w:t xml:space="preserve"> </w:t>
      </w:r>
      <w:r w:rsidRPr="00FE173E">
        <w:t>итогам</w:t>
      </w:r>
      <w:r w:rsidR="002A1CEB" w:rsidRPr="00FE173E">
        <w:t xml:space="preserve"> </w:t>
      </w:r>
      <w:r w:rsidRPr="00FE173E">
        <w:t>2023</w:t>
      </w:r>
      <w:r w:rsidR="002A1CEB" w:rsidRPr="00FE173E">
        <w:t xml:space="preserve"> </w:t>
      </w:r>
      <w:r w:rsidRPr="00FE173E">
        <w:t>года</w:t>
      </w:r>
      <w:r w:rsidR="002A1CEB" w:rsidRPr="00FE173E">
        <w:t xml:space="preserve"> </w:t>
      </w:r>
      <w:r w:rsidRPr="00FE173E">
        <w:t>количество</w:t>
      </w:r>
      <w:r w:rsidR="002A1CEB" w:rsidRPr="00FE173E">
        <w:t xml:space="preserve"> </w:t>
      </w:r>
      <w:r w:rsidRPr="00FE173E">
        <w:t>участников</w:t>
      </w:r>
      <w:r w:rsidR="002A1CEB" w:rsidRPr="00FE173E">
        <w:t xml:space="preserve"> </w:t>
      </w:r>
      <w:r w:rsidRPr="00FE173E">
        <w:t>добровольной</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достигло</w:t>
      </w:r>
      <w:r w:rsidR="002A1CEB" w:rsidRPr="00FE173E">
        <w:t xml:space="preserve"> </w:t>
      </w:r>
      <w:r w:rsidRPr="00FE173E">
        <w:t>6,3</w:t>
      </w:r>
      <w:r w:rsidR="002A1CEB" w:rsidRPr="00FE173E">
        <w:t xml:space="preserve"> </w:t>
      </w:r>
      <w:r w:rsidRPr="00FE173E">
        <w:t>млн</w:t>
      </w:r>
      <w:r w:rsidR="002A1CEB" w:rsidRPr="00FE173E">
        <w:t xml:space="preserve"> </w:t>
      </w:r>
      <w:r w:rsidRPr="00FE173E">
        <w:t>человек,</w:t>
      </w:r>
      <w:r w:rsidR="002A1CEB" w:rsidRPr="00FE173E">
        <w:t xml:space="preserve"> </w:t>
      </w:r>
      <w:r w:rsidRPr="00FE173E">
        <w:t>из</w:t>
      </w:r>
      <w:r w:rsidR="002A1CEB" w:rsidRPr="00FE173E">
        <w:t xml:space="preserve"> </w:t>
      </w:r>
      <w:r w:rsidRPr="00FE173E">
        <w:t>которых</w:t>
      </w:r>
      <w:r w:rsidR="002A1CEB" w:rsidRPr="00FE173E">
        <w:t xml:space="preserve"> </w:t>
      </w:r>
      <w:r w:rsidRPr="00FE173E">
        <w:t>1,5</w:t>
      </w:r>
      <w:r w:rsidR="002A1CEB" w:rsidRPr="00FE173E">
        <w:t xml:space="preserve"> </w:t>
      </w:r>
      <w:r w:rsidRPr="00FE173E">
        <w:t>млн</w:t>
      </w:r>
      <w:r w:rsidR="002A1CEB" w:rsidRPr="00FE173E">
        <w:t xml:space="preserve"> </w:t>
      </w:r>
      <w:r w:rsidRPr="00FE173E">
        <w:t>-</w:t>
      </w:r>
      <w:r w:rsidR="002A1CEB" w:rsidRPr="00FE173E">
        <w:t xml:space="preserve"> </w:t>
      </w:r>
      <w:r w:rsidRPr="00FE173E">
        <w:t>получатели</w:t>
      </w:r>
      <w:r w:rsidR="002A1CEB" w:rsidRPr="00FE173E">
        <w:t xml:space="preserve"> </w:t>
      </w:r>
      <w:r w:rsidRPr="00FE173E">
        <w:t>негосударственной</w:t>
      </w:r>
      <w:r w:rsidR="002A1CEB" w:rsidRPr="00FE173E">
        <w:t xml:space="preserve"> </w:t>
      </w:r>
      <w:r w:rsidRPr="00FE173E">
        <w:t>пенсии.</w:t>
      </w:r>
      <w:r w:rsidR="002A1CEB" w:rsidRPr="00FE173E">
        <w:t xml:space="preserve"> </w:t>
      </w:r>
      <w:r w:rsidRPr="00FE173E">
        <w:t>Количество</w:t>
      </w:r>
      <w:r w:rsidR="002A1CEB" w:rsidRPr="00FE173E">
        <w:t xml:space="preserve"> </w:t>
      </w:r>
      <w:r w:rsidRPr="00FE173E">
        <w:t>застрахованных</w:t>
      </w:r>
      <w:r w:rsidR="002A1CEB" w:rsidRPr="00FE173E">
        <w:t xml:space="preserve"> </w:t>
      </w:r>
      <w:r w:rsidRPr="00FE173E">
        <w:t>лиц,</w:t>
      </w:r>
      <w:r w:rsidR="002A1CEB" w:rsidRPr="00FE173E">
        <w:t xml:space="preserve"> </w:t>
      </w:r>
      <w:r w:rsidRPr="00FE173E">
        <w:t>формирующих</w:t>
      </w:r>
      <w:r w:rsidR="002A1CEB" w:rsidRPr="00FE173E">
        <w:t xml:space="preserve"> </w:t>
      </w:r>
      <w:r w:rsidRPr="00FE173E">
        <w:t>свои</w:t>
      </w:r>
      <w:r w:rsidR="002A1CEB" w:rsidRPr="00FE173E">
        <w:t xml:space="preserve"> </w:t>
      </w:r>
      <w:r w:rsidRPr="00FE173E">
        <w:t>накопления</w:t>
      </w:r>
      <w:r w:rsidR="002A1CEB" w:rsidRPr="00FE173E">
        <w:t xml:space="preserve"> </w:t>
      </w:r>
      <w:r w:rsidRPr="00FE173E">
        <w:t>в</w:t>
      </w:r>
      <w:r w:rsidR="002A1CEB" w:rsidRPr="00FE173E">
        <w:t xml:space="preserve"> </w:t>
      </w:r>
      <w:r w:rsidRPr="00FE173E">
        <w:t>фондах,</w:t>
      </w:r>
      <w:r w:rsidR="002A1CEB" w:rsidRPr="00FE173E">
        <w:t xml:space="preserve"> </w:t>
      </w:r>
      <w:r w:rsidRPr="00FE173E">
        <w:t>составило</w:t>
      </w:r>
      <w:r w:rsidR="002A1CEB" w:rsidRPr="00FE173E">
        <w:t xml:space="preserve"> </w:t>
      </w:r>
      <w:r w:rsidRPr="00FE173E">
        <w:t>36,3</w:t>
      </w:r>
      <w:r w:rsidR="002A1CEB" w:rsidRPr="00FE173E">
        <w:t xml:space="preserve"> </w:t>
      </w:r>
      <w:r w:rsidRPr="00FE173E">
        <w:t>млн</w:t>
      </w:r>
      <w:r w:rsidR="002A1CEB" w:rsidRPr="00FE173E">
        <w:t xml:space="preserve"> </w:t>
      </w:r>
      <w:r w:rsidRPr="00FE173E">
        <w:t>человек.</w:t>
      </w:r>
    </w:p>
    <w:p w14:paraId="19978894" w14:textId="77777777" w:rsidR="00D125E9" w:rsidRPr="00FE173E" w:rsidRDefault="003552E4" w:rsidP="003552E4">
      <w:r w:rsidRPr="00FE173E">
        <w:t>За</w:t>
      </w:r>
      <w:r w:rsidR="002A1CEB" w:rsidRPr="00FE173E">
        <w:t xml:space="preserve"> </w:t>
      </w:r>
      <w:r w:rsidRPr="00FE173E">
        <w:t>дополнительной</w:t>
      </w:r>
      <w:r w:rsidR="002A1CEB" w:rsidRPr="00FE173E">
        <w:t xml:space="preserve"> </w:t>
      </w:r>
      <w:r w:rsidRPr="00FE173E">
        <w:t>информацией</w:t>
      </w:r>
      <w:r w:rsidR="002A1CEB" w:rsidRPr="00FE173E">
        <w:t xml:space="preserve"> </w:t>
      </w:r>
      <w:r w:rsidRPr="00FE173E">
        <w:t>обращайтесь</w:t>
      </w:r>
      <w:r w:rsidR="002A1CEB" w:rsidRPr="00FE173E">
        <w:t xml:space="preserve"> </w:t>
      </w:r>
      <w:r w:rsidRPr="00FE173E">
        <w:t>в</w:t>
      </w:r>
      <w:r w:rsidR="002A1CEB" w:rsidRPr="00FE173E">
        <w:t xml:space="preserve"> </w:t>
      </w:r>
      <w:r w:rsidRPr="00FE173E">
        <w:t>пресс-службу</w:t>
      </w:r>
      <w:r w:rsidR="002A1CEB" w:rsidRPr="00FE173E">
        <w:t xml:space="preserve"> </w:t>
      </w:r>
      <w:r w:rsidRPr="00FE173E">
        <w:rPr>
          <w:b/>
        </w:rPr>
        <w:t>НАПФ</w:t>
      </w:r>
      <w:r w:rsidR="00D125E9" w:rsidRPr="00FE173E">
        <w:t>:</w:t>
      </w:r>
    </w:p>
    <w:p w14:paraId="655F61E4" w14:textId="77777777" w:rsidR="003552E4" w:rsidRPr="00FE173E" w:rsidRDefault="00000000" w:rsidP="003552E4">
      <w:hyperlink r:id="rId24" w:history="1">
        <w:r w:rsidR="00D125E9" w:rsidRPr="00FE173E">
          <w:rPr>
            <w:rStyle w:val="a3"/>
          </w:rPr>
          <w:t>press@napf.ru</w:t>
        </w:r>
      </w:hyperlink>
    </w:p>
    <w:p w14:paraId="173B56A6" w14:textId="77777777" w:rsidR="003552E4" w:rsidRPr="00FE173E" w:rsidRDefault="00000000" w:rsidP="003552E4">
      <w:hyperlink r:id="rId25" w:history="1">
        <w:r w:rsidR="003552E4" w:rsidRPr="00FE173E">
          <w:rPr>
            <w:rStyle w:val="a3"/>
          </w:rPr>
          <w:t>http://www.napf.ru/230260</w:t>
        </w:r>
      </w:hyperlink>
      <w:r w:rsidR="002A1CEB" w:rsidRPr="00FE173E">
        <w:t xml:space="preserve"> </w:t>
      </w:r>
    </w:p>
    <w:p w14:paraId="5A77EA95" w14:textId="77777777" w:rsidR="00C80D24" w:rsidRPr="00FE173E" w:rsidRDefault="00C80D24" w:rsidP="00C80D24">
      <w:pPr>
        <w:pStyle w:val="2"/>
      </w:pPr>
      <w:bookmarkStart w:id="78" w:name="А109"/>
      <w:bookmarkStart w:id="79" w:name="_Hlk171492986"/>
      <w:bookmarkStart w:id="80" w:name="_Toc171493780"/>
      <w:r w:rsidRPr="00FE173E">
        <w:t>Комсомольская</w:t>
      </w:r>
      <w:r w:rsidR="002A1CEB" w:rsidRPr="00FE173E">
        <w:t xml:space="preserve"> </w:t>
      </w:r>
      <w:r w:rsidRPr="00FE173E">
        <w:t>правда,</w:t>
      </w:r>
      <w:r w:rsidR="002A1CEB" w:rsidRPr="00FE173E">
        <w:t xml:space="preserve"> </w:t>
      </w:r>
      <w:r w:rsidRPr="00FE173E">
        <w:t>10.07.2024,</w:t>
      </w:r>
      <w:r w:rsidR="002A1CEB" w:rsidRPr="00FE173E">
        <w:t xml:space="preserve"> </w:t>
      </w:r>
      <w:r w:rsidRPr="00FE173E">
        <w:t>НПФ</w:t>
      </w:r>
      <w:r w:rsidR="002A1CEB" w:rsidRPr="00FE173E">
        <w:t xml:space="preserve"> «</w:t>
      </w:r>
      <w:r w:rsidRPr="00FE173E">
        <w:t>БЛАГОСОСТОЯНИЕ</w:t>
      </w:r>
      <w:r w:rsidR="002A1CEB" w:rsidRPr="00FE173E">
        <w:t xml:space="preserve">» </w:t>
      </w:r>
      <w:r w:rsidRPr="00FE173E">
        <w:t>объявляет</w:t>
      </w:r>
      <w:r w:rsidR="002A1CEB" w:rsidRPr="00FE173E">
        <w:t xml:space="preserve"> </w:t>
      </w:r>
      <w:r w:rsidRPr="00FE173E">
        <w:t>о</w:t>
      </w:r>
      <w:r w:rsidR="002A1CEB" w:rsidRPr="00FE173E">
        <w:t xml:space="preserve"> </w:t>
      </w:r>
      <w:r w:rsidRPr="00FE173E">
        <w:t>начале</w:t>
      </w:r>
      <w:r w:rsidR="002A1CEB" w:rsidRPr="00FE173E">
        <w:t xml:space="preserve"> </w:t>
      </w:r>
      <w:r w:rsidRPr="00FE173E">
        <w:t>деятельности</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bookmarkEnd w:id="78"/>
      <w:bookmarkEnd w:id="80"/>
    </w:p>
    <w:p w14:paraId="456F2C85" w14:textId="77777777" w:rsidR="00C80D24" w:rsidRPr="00FE173E" w:rsidRDefault="00C80D24" w:rsidP="00072E8D">
      <w:pPr>
        <w:pStyle w:val="3"/>
      </w:pPr>
      <w:bookmarkStart w:id="81" w:name="_Toc171493781"/>
      <w:r w:rsidRPr="00FE173E">
        <w:t>С</w:t>
      </w:r>
      <w:r w:rsidR="002A1CEB" w:rsidRPr="00FE173E">
        <w:t xml:space="preserve"> </w:t>
      </w:r>
      <w:r w:rsidRPr="00FE173E">
        <w:t>10</w:t>
      </w:r>
      <w:r w:rsidR="002A1CEB" w:rsidRPr="00FE173E">
        <w:t xml:space="preserve"> </w:t>
      </w:r>
      <w:r w:rsidRPr="00FE173E">
        <w:t>июля</w:t>
      </w:r>
      <w:r w:rsidR="002A1CEB" w:rsidRPr="00FE173E">
        <w:t xml:space="preserve"> </w:t>
      </w:r>
      <w:r w:rsidRPr="00FE173E">
        <w:t>во</w:t>
      </w:r>
      <w:r w:rsidR="002A1CEB" w:rsidRPr="00FE173E">
        <w:t xml:space="preserve"> </w:t>
      </w:r>
      <w:r w:rsidRPr="00FE173E">
        <w:t>всех</w:t>
      </w:r>
      <w:r w:rsidR="002A1CEB" w:rsidRPr="00FE173E">
        <w:t xml:space="preserve"> </w:t>
      </w:r>
      <w:r w:rsidRPr="00FE173E">
        <w:t>70</w:t>
      </w:r>
      <w:r w:rsidR="002A1CEB" w:rsidRPr="00FE173E">
        <w:t xml:space="preserve"> </w:t>
      </w:r>
      <w:r w:rsidRPr="00FE173E">
        <w:t>представительствах</w:t>
      </w:r>
      <w:r w:rsidR="002A1CEB" w:rsidRPr="00FE173E">
        <w:t xml:space="preserve"> </w:t>
      </w:r>
      <w:r w:rsidRPr="00FE173E">
        <w:t>НПФ</w:t>
      </w:r>
      <w:r w:rsidR="002A1CEB" w:rsidRPr="00FE173E">
        <w:t xml:space="preserve"> «</w:t>
      </w:r>
      <w:r w:rsidRPr="00FE173E">
        <w:t>БЛАГОСОСТОЯНИЕ</w:t>
      </w:r>
      <w:r w:rsidR="002A1CEB" w:rsidRPr="00FE173E">
        <w:t xml:space="preserve">» </w:t>
      </w:r>
      <w:r w:rsidRPr="00FE173E">
        <w:t>любой</w:t>
      </w:r>
      <w:r w:rsidR="002A1CEB" w:rsidRPr="00FE173E">
        <w:t xml:space="preserve"> </w:t>
      </w:r>
      <w:r w:rsidRPr="00FE173E">
        <w:t>россиянин</w:t>
      </w:r>
      <w:r w:rsidR="002A1CEB" w:rsidRPr="00FE173E">
        <w:t xml:space="preserve"> </w:t>
      </w:r>
      <w:r w:rsidRPr="00FE173E">
        <w:t>старше</w:t>
      </w:r>
      <w:r w:rsidR="002A1CEB" w:rsidRPr="00FE173E">
        <w:t xml:space="preserve"> </w:t>
      </w:r>
      <w:r w:rsidRPr="00FE173E">
        <w:t>18</w:t>
      </w:r>
      <w:r w:rsidR="002A1CEB" w:rsidRPr="00FE173E">
        <w:t xml:space="preserve"> </w:t>
      </w:r>
      <w:r w:rsidRPr="00FE173E">
        <w:t>лет</w:t>
      </w:r>
      <w:r w:rsidR="002A1CEB" w:rsidRPr="00FE173E">
        <w:t xml:space="preserve"> </w:t>
      </w:r>
      <w:r w:rsidRPr="00FE173E">
        <w:t>сможет</w:t>
      </w:r>
      <w:r w:rsidR="002A1CEB" w:rsidRPr="00FE173E">
        <w:t xml:space="preserve"> </w:t>
      </w:r>
      <w:r w:rsidRPr="00FE173E">
        <w:t>заключить</w:t>
      </w:r>
      <w:r w:rsidR="002A1CEB" w:rsidRPr="00FE173E">
        <w:t xml:space="preserve"> </w:t>
      </w:r>
      <w:r w:rsidRPr="00FE173E">
        <w:t>с</w:t>
      </w:r>
      <w:r w:rsidR="002A1CEB" w:rsidRPr="00FE173E">
        <w:t xml:space="preserve"> </w:t>
      </w:r>
      <w:r w:rsidRPr="00FE173E">
        <w:t>фондом</w:t>
      </w:r>
      <w:r w:rsidR="002A1CEB" w:rsidRPr="00FE173E">
        <w:t xml:space="preserve"> </w:t>
      </w:r>
      <w:r w:rsidRPr="00FE173E">
        <w:t>договор</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Предварительно</w:t>
      </w:r>
      <w:r w:rsidR="002A1CEB" w:rsidRPr="00FE173E">
        <w:t xml:space="preserve"> </w:t>
      </w:r>
      <w:r w:rsidRPr="00FE173E">
        <w:t>ознакомиться</w:t>
      </w:r>
      <w:r w:rsidR="002A1CEB" w:rsidRPr="00FE173E">
        <w:t xml:space="preserve"> </w:t>
      </w:r>
      <w:r w:rsidRPr="00FE173E">
        <w:t>с</w:t>
      </w:r>
      <w:r w:rsidR="002A1CEB" w:rsidRPr="00FE173E">
        <w:t xml:space="preserve"> </w:t>
      </w:r>
      <w:r w:rsidRPr="00FE173E">
        <w:t>условиями</w:t>
      </w:r>
      <w:r w:rsidR="002A1CEB" w:rsidRPr="00FE173E">
        <w:t xml:space="preserve"> </w:t>
      </w:r>
      <w:r w:rsidRPr="00FE173E">
        <w:t>договора</w:t>
      </w:r>
      <w:r w:rsidR="002A1CEB" w:rsidRPr="00FE173E">
        <w:t xml:space="preserve"> </w:t>
      </w:r>
      <w:r w:rsidRPr="00FE173E">
        <w:t>и</w:t>
      </w:r>
      <w:r w:rsidR="002A1CEB" w:rsidRPr="00FE173E">
        <w:t xml:space="preserve"> </w:t>
      </w:r>
      <w:r w:rsidRPr="00FE173E">
        <w:t>правилами</w:t>
      </w:r>
      <w:r w:rsidR="002A1CEB" w:rsidRPr="00FE173E">
        <w:t xml:space="preserve"> </w:t>
      </w:r>
      <w:r w:rsidRPr="00FE173E">
        <w:t>формирования</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w:t>
      </w:r>
      <w:r w:rsidR="002A1CEB" w:rsidRPr="00FE173E">
        <w:t xml:space="preserve"> </w:t>
      </w:r>
      <w:r w:rsidRPr="00FE173E">
        <w:t>НПФ</w:t>
      </w:r>
      <w:r w:rsidR="002A1CEB" w:rsidRPr="00FE173E">
        <w:t xml:space="preserve"> «</w:t>
      </w:r>
      <w:r w:rsidRPr="00FE173E">
        <w:t>БЛАГОСОСТОЯНИЕ</w:t>
      </w:r>
      <w:r w:rsidR="002A1CEB" w:rsidRPr="00FE173E">
        <w:t xml:space="preserve">» </w:t>
      </w:r>
      <w:r w:rsidRPr="00FE173E">
        <w:t>можно</w:t>
      </w:r>
      <w:r w:rsidR="002A1CEB" w:rsidRPr="00FE173E">
        <w:t xml:space="preserve"> </w:t>
      </w:r>
      <w:r w:rsidRPr="00FE173E">
        <w:t>на</w:t>
      </w:r>
      <w:r w:rsidR="002A1CEB" w:rsidRPr="00FE173E">
        <w:t xml:space="preserve"> </w:t>
      </w:r>
      <w:r w:rsidRPr="00FE173E">
        <w:t>сайте</w:t>
      </w:r>
      <w:r w:rsidR="002A1CEB" w:rsidRPr="00FE173E">
        <w:t xml:space="preserve"> </w:t>
      </w:r>
      <w:r w:rsidRPr="00FE173E">
        <w:t>фонда.</w:t>
      </w:r>
      <w:bookmarkEnd w:id="81"/>
    </w:p>
    <w:p w14:paraId="550BD4B7" w14:textId="77777777" w:rsidR="00C80D24" w:rsidRPr="00FE173E" w:rsidRDefault="00C80D24" w:rsidP="00C80D24">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w:t>
      </w:r>
      <w:r w:rsidR="002A1CEB" w:rsidRPr="00FE173E">
        <w:t xml:space="preserve"> </w:t>
      </w:r>
      <w:r w:rsidRPr="00FE173E">
        <w:t>новый</w:t>
      </w:r>
      <w:r w:rsidR="002A1CEB" w:rsidRPr="00FE173E">
        <w:t xml:space="preserve"> </w:t>
      </w:r>
      <w:r w:rsidRPr="00FE173E">
        <w:t>финансовый</w:t>
      </w:r>
      <w:r w:rsidR="002A1CEB" w:rsidRPr="00FE173E">
        <w:t xml:space="preserve"> </w:t>
      </w:r>
      <w:r w:rsidRPr="00FE173E">
        <w:t>инструмент</w:t>
      </w:r>
      <w:r w:rsidR="002A1CEB" w:rsidRPr="00FE173E">
        <w:t xml:space="preserve"> </w:t>
      </w:r>
      <w:r w:rsidRPr="00FE173E">
        <w:t>с</w:t>
      </w:r>
      <w:r w:rsidR="002A1CEB" w:rsidRPr="00FE173E">
        <w:t xml:space="preserve"> </w:t>
      </w:r>
      <w:r w:rsidRPr="00FE173E">
        <w:t>государственной</w:t>
      </w:r>
      <w:r w:rsidR="002A1CEB" w:rsidRPr="00FE173E">
        <w:t xml:space="preserve"> </w:t>
      </w:r>
      <w:r w:rsidRPr="00FE173E">
        <w:t>поддержкой,</w:t>
      </w:r>
      <w:r w:rsidR="002A1CEB" w:rsidRPr="00FE173E">
        <w:t xml:space="preserve"> </w:t>
      </w:r>
      <w:r w:rsidRPr="00FE173E">
        <w:t>который</w:t>
      </w:r>
      <w:r w:rsidR="002A1CEB" w:rsidRPr="00FE173E">
        <w:t xml:space="preserve"> </w:t>
      </w:r>
      <w:r w:rsidRPr="00FE173E">
        <w:t>позволяет</w:t>
      </w:r>
      <w:r w:rsidR="002A1CEB" w:rsidRPr="00FE173E">
        <w:t xml:space="preserve"> </w:t>
      </w:r>
      <w:r w:rsidRPr="00FE173E">
        <w:t>гражданам</w:t>
      </w:r>
      <w:r w:rsidR="002A1CEB" w:rsidRPr="00FE173E">
        <w:t xml:space="preserve"> </w:t>
      </w:r>
      <w:r w:rsidRPr="00FE173E">
        <w:t>накопить</w:t>
      </w:r>
      <w:r w:rsidR="002A1CEB" w:rsidRPr="00FE173E">
        <w:t xml:space="preserve"> </w:t>
      </w:r>
      <w:r w:rsidRPr="00FE173E">
        <w:t>средства</w:t>
      </w:r>
      <w:r w:rsidR="002A1CEB" w:rsidRPr="00FE173E">
        <w:t xml:space="preserve"> </w:t>
      </w:r>
      <w:r w:rsidRPr="00FE173E">
        <w:t>и</w:t>
      </w:r>
      <w:r w:rsidR="002A1CEB" w:rsidRPr="00FE173E">
        <w:t xml:space="preserve"> </w:t>
      </w:r>
      <w:r w:rsidRPr="00FE173E">
        <w:t>в</w:t>
      </w:r>
      <w:r w:rsidR="002A1CEB" w:rsidRPr="00FE173E">
        <w:t xml:space="preserve"> </w:t>
      </w:r>
      <w:r w:rsidRPr="00FE173E">
        <w:t>дальнейшем</w:t>
      </w:r>
      <w:r w:rsidR="002A1CEB" w:rsidRPr="00FE173E">
        <w:t xml:space="preserve"> </w:t>
      </w:r>
      <w:r w:rsidRPr="00FE173E">
        <w:t>использовать</w:t>
      </w:r>
      <w:r w:rsidR="002A1CEB" w:rsidRPr="00FE173E">
        <w:t xml:space="preserve"> </w:t>
      </w:r>
      <w:r w:rsidRPr="00FE173E">
        <w:t>их</w:t>
      </w:r>
      <w:r w:rsidR="002A1CEB" w:rsidRPr="00FE173E">
        <w:t xml:space="preserve"> </w:t>
      </w:r>
      <w:r w:rsidRPr="00FE173E">
        <w:t>на</w:t>
      </w:r>
      <w:r w:rsidR="002A1CEB" w:rsidRPr="00FE173E">
        <w:t xml:space="preserve"> </w:t>
      </w:r>
      <w:r w:rsidRPr="00FE173E">
        <w:t>различные</w:t>
      </w:r>
      <w:r w:rsidR="002A1CEB" w:rsidRPr="00FE173E">
        <w:t xml:space="preserve"> </w:t>
      </w:r>
      <w:r w:rsidRPr="00FE173E">
        <w:t>цели.</w:t>
      </w:r>
      <w:r w:rsidR="002A1CEB" w:rsidRPr="00FE173E">
        <w:t xml:space="preserve"> </w:t>
      </w:r>
      <w:r w:rsidRPr="00FE173E">
        <w:t>Гражданин</w:t>
      </w:r>
      <w:r w:rsidR="002A1CEB" w:rsidRPr="00FE173E">
        <w:t xml:space="preserve"> </w:t>
      </w:r>
      <w:r w:rsidRPr="00FE173E">
        <w:t>может</w:t>
      </w:r>
      <w:r w:rsidR="002A1CEB" w:rsidRPr="00FE173E">
        <w:t xml:space="preserve"> </w:t>
      </w:r>
      <w:r w:rsidRPr="00FE173E">
        <w:t>копить</w:t>
      </w:r>
      <w:r w:rsidR="002A1CEB" w:rsidRPr="00FE173E">
        <w:t xml:space="preserve"> </w:t>
      </w:r>
      <w:r w:rsidRPr="00FE173E">
        <w:t>за</w:t>
      </w:r>
      <w:r w:rsidR="002A1CEB" w:rsidRPr="00FE173E">
        <w:t xml:space="preserve"> </w:t>
      </w:r>
      <w:r w:rsidRPr="00FE173E">
        <w:t>счет</w:t>
      </w:r>
      <w:r w:rsidR="002A1CEB" w:rsidRPr="00FE173E">
        <w:t xml:space="preserve"> </w:t>
      </w:r>
      <w:r w:rsidRPr="00FE173E">
        <w:t>собственных</w:t>
      </w:r>
      <w:r w:rsidR="002A1CEB" w:rsidRPr="00FE173E">
        <w:t xml:space="preserve"> </w:t>
      </w:r>
      <w:r w:rsidRPr="00FE173E">
        <w:t>добровольных</w:t>
      </w:r>
      <w:r w:rsidR="002A1CEB" w:rsidRPr="00FE173E">
        <w:t xml:space="preserve"> </w:t>
      </w:r>
      <w:r w:rsidRPr="00FE173E">
        <w:t>взносов,</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перевести</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ранее</w:t>
      </w:r>
      <w:r w:rsidR="002A1CEB" w:rsidRPr="00FE173E">
        <w:t xml:space="preserve"> </w:t>
      </w:r>
      <w:r w:rsidRPr="00FE173E">
        <w:t>сформированные</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r w:rsidRPr="00FE173E">
        <w:t>по</w:t>
      </w:r>
      <w:r w:rsidR="002A1CEB" w:rsidRPr="00FE173E">
        <w:t xml:space="preserve"> </w:t>
      </w:r>
      <w:r w:rsidRPr="00FE173E">
        <w:t>обязательному</w:t>
      </w:r>
      <w:r w:rsidR="002A1CEB" w:rsidRPr="00FE173E">
        <w:t xml:space="preserve"> </w:t>
      </w:r>
      <w:r w:rsidRPr="00FE173E">
        <w:t>пенсионному</w:t>
      </w:r>
      <w:r w:rsidR="002A1CEB" w:rsidRPr="00FE173E">
        <w:t xml:space="preserve"> </w:t>
      </w:r>
      <w:r w:rsidRPr="00FE173E">
        <w:t>страхованию</w:t>
      </w:r>
      <w:r w:rsidR="002A1CEB" w:rsidRPr="00FE173E">
        <w:t xml:space="preserve"> </w:t>
      </w:r>
      <w:r w:rsidRPr="00FE173E">
        <w:t>(ОПС).</w:t>
      </w:r>
      <w:r w:rsidR="002A1CEB" w:rsidRPr="00FE173E">
        <w:t xml:space="preserve"> </w:t>
      </w:r>
      <w:r w:rsidRPr="00FE173E">
        <w:t>НПФ</w:t>
      </w:r>
      <w:r w:rsidR="002A1CEB" w:rsidRPr="00FE173E">
        <w:t xml:space="preserve"> </w:t>
      </w:r>
      <w:r w:rsidRPr="00FE173E">
        <w:t>инвестирует</w:t>
      </w:r>
      <w:r w:rsidR="002A1CEB" w:rsidRPr="00FE173E">
        <w:t xml:space="preserve"> </w:t>
      </w:r>
      <w:r w:rsidRPr="00FE173E">
        <w:t>средства</w:t>
      </w:r>
      <w:r w:rsidR="002A1CEB" w:rsidRPr="00FE173E">
        <w:t xml:space="preserve"> </w:t>
      </w:r>
      <w:r w:rsidRPr="00FE173E">
        <w:t>в</w:t>
      </w:r>
      <w:r w:rsidR="002A1CEB" w:rsidRPr="00FE173E">
        <w:t xml:space="preserve"> </w:t>
      </w:r>
      <w:r w:rsidRPr="00FE173E">
        <w:t>интересах</w:t>
      </w:r>
      <w:r w:rsidR="002A1CEB" w:rsidRPr="00FE173E">
        <w:t xml:space="preserve"> </w:t>
      </w:r>
      <w:r w:rsidRPr="00FE173E">
        <w:t>клиентов</w:t>
      </w:r>
      <w:r w:rsidR="002A1CEB" w:rsidRPr="00FE173E">
        <w:t xml:space="preserve"> </w:t>
      </w:r>
      <w:r w:rsidRPr="00FE173E">
        <w:t>на</w:t>
      </w:r>
      <w:r w:rsidR="002A1CEB" w:rsidRPr="00FE173E">
        <w:t xml:space="preserve"> </w:t>
      </w:r>
      <w:r w:rsidRPr="00FE173E">
        <w:t>принципах</w:t>
      </w:r>
      <w:r w:rsidR="002A1CEB" w:rsidRPr="00FE173E">
        <w:t xml:space="preserve"> </w:t>
      </w:r>
      <w:r w:rsidRPr="00FE173E">
        <w:t>сохранности</w:t>
      </w:r>
      <w:r w:rsidR="002A1CEB" w:rsidRPr="00FE173E">
        <w:t xml:space="preserve"> </w:t>
      </w:r>
      <w:r w:rsidRPr="00FE173E">
        <w:t>и</w:t>
      </w:r>
      <w:r w:rsidR="002A1CEB" w:rsidRPr="00FE173E">
        <w:t xml:space="preserve"> </w:t>
      </w:r>
      <w:r w:rsidRPr="00FE173E">
        <w:t>доходности.</w:t>
      </w:r>
    </w:p>
    <w:p w14:paraId="41EC479F" w14:textId="77777777" w:rsidR="00C80D24" w:rsidRPr="00FE173E" w:rsidRDefault="00C80D24" w:rsidP="00C80D24">
      <w:r w:rsidRPr="00FE173E">
        <w:t>Для</w:t>
      </w:r>
      <w:r w:rsidR="002A1CEB" w:rsidRPr="00FE173E">
        <w:t xml:space="preserve"> </w:t>
      </w:r>
      <w:r w:rsidRPr="00FE173E">
        <w:t>оформления</w:t>
      </w:r>
      <w:r w:rsidR="002A1CEB" w:rsidRPr="00FE173E">
        <w:t xml:space="preserve"> </w:t>
      </w:r>
      <w:r w:rsidRPr="00FE173E">
        <w:t>договора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с</w:t>
      </w:r>
      <w:r w:rsidR="002A1CEB" w:rsidRPr="00FE173E">
        <w:t xml:space="preserve"> </w:t>
      </w:r>
      <w:r w:rsidRPr="00FE173E">
        <w:t>НПФ</w:t>
      </w:r>
      <w:r w:rsidR="002A1CEB" w:rsidRPr="00FE173E">
        <w:t xml:space="preserve"> «</w:t>
      </w:r>
      <w:r w:rsidRPr="00FE173E">
        <w:t>БЛАГОСОСТОЯНИЕ</w:t>
      </w:r>
      <w:r w:rsidR="002A1CEB" w:rsidRPr="00FE173E">
        <w:t xml:space="preserve">» </w:t>
      </w:r>
      <w:r w:rsidRPr="00FE173E">
        <w:t>необходим</w:t>
      </w:r>
      <w:r w:rsidR="002A1CEB" w:rsidRPr="00FE173E">
        <w:t xml:space="preserve"> </w:t>
      </w:r>
      <w:r w:rsidRPr="00FE173E">
        <w:t>паспорт,</w:t>
      </w:r>
      <w:r w:rsidR="002A1CEB" w:rsidRPr="00FE173E">
        <w:t xml:space="preserve"> </w:t>
      </w:r>
      <w:r w:rsidRPr="00FE173E">
        <w:t>страховое</w:t>
      </w:r>
      <w:r w:rsidR="002A1CEB" w:rsidRPr="00FE173E">
        <w:t xml:space="preserve"> </w:t>
      </w:r>
      <w:r w:rsidRPr="00FE173E">
        <w:t>свидетельство</w:t>
      </w:r>
      <w:r w:rsidR="002A1CEB" w:rsidRPr="00FE173E">
        <w:t xml:space="preserve"> </w:t>
      </w:r>
      <w:r w:rsidRPr="00FE173E">
        <w:t>обязательного</w:t>
      </w:r>
      <w:r w:rsidR="002A1CEB" w:rsidRPr="00FE173E">
        <w:t xml:space="preserve"> </w:t>
      </w:r>
      <w:r w:rsidRPr="00FE173E">
        <w:t>пенсионного</w:t>
      </w:r>
      <w:r w:rsidR="002A1CEB" w:rsidRPr="00FE173E">
        <w:t xml:space="preserve"> </w:t>
      </w:r>
      <w:r w:rsidRPr="00FE173E">
        <w:t>страхования</w:t>
      </w:r>
      <w:r w:rsidR="002A1CEB" w:rsidRPr="00FE173E">
        <w:t xml:space="preserve"> </w:t>
      </w:r>
      <w:r w:rsidRPr="00FE173E">
        <w:t>(СНИЛС)</w:t>
      </w:r>
      <w:r w:rsidR="002A1CEB" w:rsidRPr="00FE173E">
        <w:t xml:space="preserve"> </w:t>
      </w:r>
      <w:r w:rsidRPr="00FE173E">
        <w:t>и</w:t>
      </w:r>
      <w:r w:rsidR="002A1CEB" w:rsidRPr="00FE173E">
        <w:t xml:space="preserve"> </w:t>
      </w:r>
      <w:r w:rsidRPr="00FE173E">
        <w:t>идентификационный</w:t>
      </w:r>
      <w:r w:rsidR="002A1CEB" w:rsidRPr="00FE173E">
        <w:t xml:space="preserve"> </w:t>
      </w:r>
      <w:r w:rsidRPr="00FE173E">
        <w:t>номер</w:t>
      </w:r>
      <w:r w:rsidR="002A1CEB" w:rsidRPr="00FE173E">
        <w:t xml:space="preserve"> </w:t>
      </w:r>
      <w:r w:rsidRPr="00FE173E">
        <w:t>налогоплательщика</w:t>
      </w:r>
      <w:r w:rsidR="002A1CEB" w:rsidRPr="00FE173E">
        <w:t xml:space="preserve"> </w:t>
      </w:r>
      <w:r w:rsidRPr="00FE173E">
        <w:t>(ИНН).</w:t>
      </w:r>
      <w:r w:rsidR="002A1CEB" w:rsidRPr="00FE173E">
        <w:t xml:space="preserve"> </w:t>
      </w:r>
      <w:r w:rsidRPr="00FE173E">
        <w:t>Перед</w:t>
      </w:r>
      <w:r w:rsidR="002A1CEB" w:rsidRPr="00FE173E">
        <w:t xml:space="preserve"> </w:t>
      </w:r>
      <w:r w:rsidRPr="00FE173E">
        <w:t>заключением</w:t>
      </w:r>
      <w:r w:rsidR="002A1CEB" w:rsidRPr="00FE173E">
        <w:t xml:space="preserve"> </w:t>
      </w:r>
      <w:r w:rsidRPr="00FE173E">
        <w:t>договора</w:t>
      </w:r>
      <w:r w:rsidR="002A1CEB" w:rsidRPr="00FE173E">
        <w:t xml:space="preserve"> </w:t>
      </w:r>
      <w:r w:rsidRPr="00FE173E">
        <w:t>сотрудники</w:t>
      </w:r>
      <w:r w:rsidR="002A1CEB" w:rsidRPr="00FE173E">
        <w:t xml:space="preserve"> </w:t>
      </w:r>
      <w:r w:rsidRPr="00FE173E">
        <w:t>фонда</w:t>
      </w:r>
      <w:r w:rsidR="002A1CEB" w:rsidRPr="00FE173E">
        <w:t xml:space="preserve"> </w:t>
      </w:r>
      <w:r w:rsidRPr="00FE173E">
        <w:t>помогут</w:t>
      </w:r>
      <w:r w:rsidR="002A1CEB" w:rsidRPr="00FE173E">
        <w:t xml:space="preserve"> </w:t>
      </w:r>
      <w:r w:rsidRPr="00FE173E">
        <w:t>разобраться</w:t>
      </w:r>
      <w:r w:rsidR="002A1CEB" w:rsidRPr="00FE173E">
        <w:t xml:space="preserve"> </w:t>
      </w:r>
      <w:r w:rsidRPr="00FE173E">
        <w:t>в</w:t>
      </w:r>
      <w:r w:rsidR="002A1CEB" w:rsidRPr="00FE173E">
        <w:t xml:space="preserve"> </w:t>
      </w:r>
      <w:r w:rsidRPr="00FE173E">
        <w:t>особенностях</w:t>
      </w:r>
      <w:r w:rsidR="002A1CEB" w:rsidRPr="00FE173E">
        <w:t xml:space="preserve"> </w:t>
      </w:r>
      <w:r w:rsidRPr="00FE173E">
        <w:t>нового</w:t>
      </w:r>
      <w:r w:rsidR="002A1CEB" w:rsidRPr="00FE173E">
        <w:t xml:space="preserve"> </w:t>
      </w:r>
      <w:r w:rsidRPr="00FE173E">
        <w:t>финансового</w:t>
      </w:r>
      <w:r w:rsidR="002A1CEB" w:rsidRPr="00FE173E">
        <w:t xml:space="preserve"> </w:t>
      </w:r>
      <w:r w:rsidRPr="00FE173E">
        <w:t>инструмента,</w:t>
      </w:r>
      <w:r w:rsidR="002A1CEB" w:rsidRPr="00FE173E">
        <w:t xml:space="preserve"> </w:t>
      </w:r>
      <w:r w:rsidRPr="00FE173E">
        <w:t>ответят</w:t>
      </w:r>
      <w:r w:rsidR="002A1CEB" w:rsidRPr="00FE173E">
        <w:t xml:space="preserve"> </w:t>
      </w:r>
      <w:r w:rsidRPr="00FE173E">
        <w:t>на</w:t>
      </w:r>
      <w:r w:rsidR="002A1CEB" w:rsidRPr="00FE173E">
        <w:t xml:space="preserve"> </w:t>
      </w:r>
      <w:r w:rsidRPr="00FE173E">
        <w:t>вопросы</w:t>
      </w:r>
      <w:r w:rsidR="002A1CEB" w:rsidRPr="00FE173E">
        <w:t xml:space="preserve"> </w:t>
      </w:r>
      <w:r w:rsidRPr="00FE173E">
        <w:t>клиентов</w:t>
      </w:r>
      <w:r w:rsidR="002A1CEB" w:rsidRPr="00FE173E">
        <w:t xml:space="preserve"> </w:t>
      </w:r>
      <w:r w:rsidRPr="00FE173E">
        <w:t>о</w:t>
      </w:r>
      <w:r w:rsidR="002A1CEB" w:rsidRPr="00FE173E">
        <w:t xml:space="preserve"> </w:t>
      </w:r>
      <w:r w:rsidRPr="00FE173E">
        <w:t>программе.</w:t>
      </w:r>
    </w:p>
    <w:p w14:paraId="2084821E" w14:textId="77777777" w:rsidR="00C80D24" w:rsidRPr="00FE173E" w:rsidRDefault="002A1CEB" w:rsidP="00C80D24">
      <w:r w:rsidRPr="00FE173E">
        <w:t>«</w:t>
      </w:r>
      <w:r w:rsidR="00C80D24" w:rsidRPr="00FE173E">
        <w:t>Старт</w:t>
      </w:r>
      <w:r w:rsidRPr="00FE173E">
        <w:t xml:space="preserve"> </w:t>
      </w:r>
      <w:r w:rsidR="00C80D24" w:rsidRPr="00FE173E">
        <w:t>деятельности</w:t>
      </w:r>
      <w:r w:rsidRPr="00FE173E">
        <w:t xml:space="preserve"> </w:t>
      </w:r>
      <w:r w:rsidR="00C80D24" w:rsidRPr="00FE173E">
        <w:t>по</w:t>
      </w:r>
      <w:r w:rsidRPr="00FE173E">
        <w:t xml:space="preserve"> </w:t>
      </w:r>
      <w:r w:rsidR="00C80D24" w:rsidRPr="00FE173E">
        <w:t>программе</w:t>
      </w:r>
      <w:r w:rsidRPr="00FE173E">
        <w:t xml:space="preserve"> </w:t>
      </w:r>
      <w:r w:rsidR="00C80D24" w:rsidRPr="00FE173E">
        <w:t>долгосрочных</w:t>
      </w:r>
      <w:r w:rsidRPr="00FE173E">
        <w:t xml:space="preserve"> </w:t>
      </w:r>
      <w:r w:rsidR="00C80D24" w:rsidRPr="00FE173E">
        <w:t>сбережений</w:t>
      </w:r>
      <w:r w:rsidRPr="00FE173E">
        <w:t xml:space="preserve"> </w:t>
      </w:r>
      <w:r w:rsidR="00C80D24" w:rsidRPr="00FE173E">
        <w:t>-</w:t>
      </w:r>
      <w:r w:rsidRPr="00FE173E">
        <w:t xml:space="preserve"> </w:t>
      </w:r>
      <w:r w:rsidR="00C80D24" w:rsidRPr="00FE173E">
        <w:t>важное</w:t>
      </w:r>
      <w:r w:rsidRPr="00FE173E">
        <w:t xml:space="preserve"> </w:t>
      </w:r>
      <w:r w:rsidR="00C80D24" w:rsidRPr="00FE173E">
        <w:t>событие</w:t>
      </w:r>
      <w:r w:rsidRPr="00FE173E">
        <w:t xml:space="preserve"> </w:t>
      </w:r>
      <w:r w:rsidR="00C80D24" w:rsidRPr="00FE173E">
        <w:t>для</w:t>
      </w:r>
      <w:r w:rsidRPr="00FE173E">
        <w:t xml:space="preserve"> </w:t>
      </w:r>
      <w:r w:rsidR="00C80D24" w:rsidRPr="00FE173E">
        <w:t>фонда.</w:t>
      </w:r>
      <w:r w:rsidRPr="00FE173E">
        <w:t xml:space="preserve"> </w:t>
      </w:r>
      <w:r w:rsidR="00C80D24" w:rsidRPr="00FE173E">
        <w:t>Этот</w:t>
      </w:r>
      <w:r w:rsidRPr="00FE173E">
        <w:t xml:space="preserve"> </w:t>
      </w:r>
      <w:r w:rsidR="00C80D24" w:rsidRPr="00FE173E">
        <w:t>финансовый</w:t>
      </w:r>
      <w:r w:rsidRPr="00FE173E">
        <w:t xml:space="preserve"> </w:t>
      </w:r>
      <w:r w:rsidR="00C80D24" w:rsidRPr="00FE173E">
        <w:t>инструмент</w:t>
      </w:r>
      <w:r w:rsidRPr="00FE173E">
        <w:t xml:space="preserve"> </w:t>
      </w:r>
      <w:r w:rsidR="00C80D24" w:rsidRPr="00FE173E">
        <w:t>расширяет</w:t>
      </w:r>
      <w:r w:rsidRPr="00FE173E">
        <w:t xml:space="preserve"> </w:t>
      </w:r>
      <w:r w:rsidR="00C80D24" w:rsidRPr="00FE173E">
        <w:t>линейку</w:t>
      </w:r>
      <w:r w:rsidRPr="00FE173E">
        <w:t xml:space="preserve"> </w:t>
      </w:r>
      <w:r w:rsidR="00C80D24" w:rsidRPr="00FE173E">
        <w:t>услуг,</w:t>
      </w:r>
      <w:r w:rsidRPr="00FE173E">
        <w:t xml:space="preserve"> </w:t>
      </w:r>
      <w:r w:rsidR="00C80D24" w:rsidRPr="00FE173E">
        <w:t>которую</w:t>
      </w:r>
      <w:r w:rsidRPr="00FE173E">
        <w:t xml:space="preserve"> </w:t>
      </w:r>
      <w:r w:rsidR="00C80D24" w:rsidRPr="00FE173E">
        <w:t>мы</w:t>
      </w:r>
      <w:r w:rsidRPr="00FE173E">
        <w:t xml:space="preserve"> </w:t>
      </w:r>
      <w:r w:rsidR="00C80D24" w:rsidRPr="00FE173E">
        <w:t>предлагаем</w:t>
      </w:r>
      <w:r w:rsidRPr="00FE173E">
        <w:t xml:space="preserve"> </w:t>
      </w:r>
      <w:r w:rsidR="00C80D24" w:rsidRPr="00FE173E">
        <w:t>гражданам,</w:t>
      </w:r>
      <w:r w:rsidRPr="00FE173E">
        <w:t xml:space="preserve"> </w:t>
      </w:r>
      <w:r w:rsidR="00C80D24" w:rsidRPr="00FE173E">
        <w:t>-</w:t>
      </w:r>
      <w:r w:rsidRPr="00FE173E">
        <w:t xml:space="preserve"> </w:t>
      </w:r>
      <w:r w:rsidR="00C80D24" w:rsidRPr="00FE173E">
        <w:t>отмечает</w:t>
      </w:r>
      <w:r w:rsidRPr="00FE173E">
        <w:t xml:space="preserve"> </w:t>
      </w:r>
      <w:r w:rsidR="00C80D24" w:rsidRPr="00FE173E">
        <w:t>Максим</w:t>
      </w:r>
      <w:r w:rsidRPr="00FE173E">
        <w:t xml:space="preserve"> </w:t>
      </w:r>
      <w:r w:rsidR="00C80D24" w:rsidRPr="00FE173E">
        <w:t>Элик,</w:t>
      </w:r>
      <w:r w:rsidRPr="00FE173E">
        <w:t xml:space="preserve"> </w:t>
      </w:r>
      <w:r w:rsidR="00C80D24" w:rsidRPr="00FE173E">
        <w:t>первый</w:t>
      </w:r>
      <w:r w:rsidRPr="00FE173E">
        <w:t xml:space="preserve"> </w:t>
      </w:r>
      <w:r w:rsidR="00C80D24" w:rsidRPr="00FE173E">
        <w:t>заместитель</w:t>
      </w:r>
      <w:r w:rsidRPr="00FE173E">
        <w:t xml:space="preserve"> </w:t>
      </w:r>
      <w:r w:rsidR="00C80D24" w:rsidRPr="00FE173E">
        <w:t>генерального</w:t>
      </w:r>
      <w:r w:rsidRPr="00FE173E">
        <w:t xml:space="preserve"> </w:t>
      </w:r>
      <w:r w:rsidR="00C80D24" w:rsidRPr="00FE173E">
        <w:t>директора</w:t>
      </w:r>
      <w:r w:rsidRPr="00FE173E">
        <w:t xml:space="preserve"> </w:t>
      </w:r>
      <w:r w:rsidR="00C80D24" w:rsidRPr="00FE173E">
        <w:t>НПФ</w:t>
      </w:r>
      <w:r w:rsidRPr="00FE173E">
        <w:t xml:space="preserve"> «</w:t>
      </w:r>
      <w:r w:rsidR="00C80D24" w:rsidRPr="00FE173E">
        <w:t>БЛАГОСОСТОЯНИЕ</w:t>
      </w:r>
      <w:r w:rsidRPr="00FE173E">
        <w:t>»</w:t>
      </w:r>
      <w:r w:rsidR="00C80D24" w:rsidRPr="00FE173E">
        <w:t>.</w:t>
      </w:r>
      <w:r w:rsidRPr="00FE173E">
        <w:t xml:space="preserve"> </w:t>
      </w:r>
      <w:r w:rsidR="00C80D24" w:rsidRPr="00FE173E">
        <w:t>-</w:t>
      </w:r>
      <w:r w:rsidRPr="00FE173E">
        <w:t xml:space="preserve"> </w:t>
      </w:r>
      <w:r w:rsidR="00C80D24" w:rsidRPr="00FE173E">
        <w:t>С</w:t>
      </w:r>
      <w:r w:rsidRPr="00FE173E">
        <w:t xml:space="preserve"> </w:t>
      </w:r>
      <w:r w:rsidR="00C80D24" w:rsidRPr="00FE173E">
        <w:t>помощью</w:t>
      </w:r>
      <w:r w:rsidRPr="00FE173E">
        <w:t xml:space="preserve"> </w:t>
      </w:r>
      <w:r w:rsidR="00C80D24" w:rsidRPr="00FE173E">
        <w:t>ПДС</w:t>
      </w:r>
      <w:r w:rsidRPr="00FE173E">
        <w:t xml:space="preserve"> </w:t>
      </w:r>
      <w:r w:rsidR="00C80D24" w:rsidRPr="00FE173E">
        <w:t>можно</w:t>
      </w:r>
      <w:r w:rsidRPr="00FE173E">
        <w:t xml:space="preserve"> </w:t>
      </w:r>
      <w:r w:rsidR="00C80D24" w:rsidRPr="00FE173E">
        <w:t>создать</w:t>
      </w:r>
      <w:r w:rsidRPr="00FE173E">
        <w:t xml:space="preserve"> </w:t>
      </w:r>
      <w:r w:rsidR="00C80D24" w:rsidRPr="00FE173E">
        <w:t>сбережения,</w:t>
      </w:r>
      <w:r w:rsidRPr="00FE173E">
        <w:t xml:space="preserve"> </w:t>
      </w:r>
      <w:r w:rsidR="00C80D24" w:rsidRPr="00FE173E">
        <w:t>в</w:t>
      </w:r>
      <w:r w:rsidRPr="00FE173E">
        <w:t xml:space="preserve"> </w:t>
      </w:r>
      <w:r w:rsidR="00C80D24" w:rsidRPr="00FE173E">
        <w:t>том</w:t>
      </w:r>
      <w:r w:rsidRPr="00FE173E">
        <w:t xml:space="preserve"> </w:t>
      </w:r>
      <w:r w:rsidR="00C80D24" w:rsidRPr="00FE173E">
        <w:t>числе</w:t>
      </w:r>
      <w:r w:rsidRPr="00FE173E">
        <w:t xml:space="preserve"> </w:t>
      </w:r>
      <w:r w:rsidR="00C80D24" w:rsidRPr="00FE173E">
        <w:t>на</w:t>
      </w:r>
      <w:r w:rsidRPr="00FE173E">
        <w:t xml:space="preserve"> </w:t>
      </w:r>
      <w:r w:rsidR="00C80D24" w:rsidRPr="00FE173E">
        <w:t>случай</w:t>
      </w:r>
      <w:r w:rsidRPr="00FE173E">
        <w:t xml:space="preserve"> </w:t>
      </w:r>
      <w:r w:rsidR="00C80D24" w:rsidRPr="00FE173E">
        <w:t>непредвиденных</w:t>
      </w:r>
      <w:r w:rsidRPr="00FE173E">
        <w:t xml:space="preserve"> </w:t>
      </w:r>
      <w:r w:rsidR="00C80D24" w:rsidRPr="00FE173E">
        <w:t>жизненных</w:t>
      </w:r>
      <w:r w:rsidRPr="00FE173E">
        <w:t xml:space="preserve"> </w:t>
      </w:r>
      <w:r w:rsidR="00C80D24" w:rsidRPr="00FE173E">
        <w:t>ситуаций,</w:t>
      </w:r>
      <w:r w:rsidRPr="00FE173E">
        <w:t xml:space="preserve"> </w:t>
      </w:r>
      <w:r w:rsidR="00C80D24" w:rsidRPr="00FE173E">
        <w:t>а</w:t>
      </w:r>
      <w:r w:rsidRPr="00FE173E">
        <w:t xml:space="preserve"> </w:t>
      </w:r>
      <w:r w:rsidR="00C80D24" w:rsidRPr="00FE173E">
        <w:t>также</w:t>
      </w:r>
      <w:r w:rsidRPr="00FE173E">
        <w:t xml:space="preserve"> </w:t>
      </w:r>
      <w:r w:rsidR="00C80D24" w:rsidRPr="00FE173E">
        <w:t>обеспечить</w:t>
      </w:r>
      <w:r w:rsidRPr="00FE173E">
        <w:t xml:space="preserve"> </w:t>
      </w:r>
      <w:r w:rsidR="00C80D24" w:rsidRPr="00FE173E">
        <w:t>себе</w:t>
      </w:r>
      <w:r w:rsidRPr="00FE173E">
        <w:t xml:space="preserve"> </w:t>
      </w:r>
      <w:r w:rsidR="00C80D24" w:rsidRPr="00FE173E">
        <w:t>дополнительный</w:t>
      </w:r>
      <w:r w:rsidRPr="00FE173E">
        <w:t xml:space="preserve"> </w:t>
      </w:r>
      <w:r w:rsidR="00C80D24" w:rsidRPr="00FE173E">
        <w:t>доход</w:t>
      </w:r>
      <w:r w:rsidRPr="00FE173E">
        <w:t xml:space="preserve"> </w:t>
      </w:r>
      <w:r w:rsidR="00C80D24" w:rsidRPr="00FE173E">
        <w:t>на</w:t>
      </w:r>
      <w:r w:rsidRPr="00FE173E">
        <w:t xml:space="preserve"> </w:t>
      </w:r>
      <w:r w:rsidR="00C80D24" w:rsidRPr="00FE173E">
        <w:t>пенсии.</w:t>
      </w:r>
      <w:r w:rsidRPr="00FE173E">
        <w:t xml:space="preserve"> </w:t>
      </w:r>
      <w:r w:rsidR="00C80D24" w:rsidRPr="00FE173E">
        <w:t>Отдельно</w:t>
      </w:r>
      <w:r w:rsidRPr="00FE173E">
        <w:t xml:space="preserve"> </w:t>
      </w:r>
      <w:r w:rsidR="00C80D24" w:rsidRPr="00FE173E">
        <w:t>отмечу,</w:t>
      </w:r>
      <w:r w:rsidRPr="00FE173E">
        <w:t xml:space="preserve"> </w:t>
      </w:r>
      <w:r w:rsidR="00C80D24" w:rsidRPr="00FE173E">
        <w:t>что</w:t>
      </w:r>
      <w:r w:rsidRPr="00FE173E">
        <w:t xml:space="preserve"> </w:t>
      </w:r>
      <w:r w:rsidR="00C80D24" w:rsidRPr="00FE173E">
        <w:t>клиенты</w:t>
      </w:r>
      <w:r w:rsidRPr="00FE173E">
        <w:t xml:space="preserve"> </w:t>
      </w:r>
      <w:r w:rsidR="00C80D24" w:rsidRPr="00FE173E">
        <w:t>фонда</w:t>
      </w:r>
      <w:r w:rsidRPr="00FE173E">
        <w:t xml:space="preserve"> </w:t>
      </w:r>
      <w:r w:rsidR="00C80D24" w:rsidRPr="00FE173E">
        <w:t>по</w:t>
      </w:r>
      <w:r w:rsidRPr="00FE173E">
        <w:t xml:space="preserve"> </w:t>
      </w:r>
      <w:r w:rsidR="00C80D24" w:rsidRPr="00FE173E">
        <w:t>другим</w:t>
      </w:r>
      <w:r w:rsidRPr="00FE173E">
        <w:t xml:space="preserve"> </w:t>
      </w:r>
      <w:r w:rsidR="00C80D24" w:rsidRPr="00FE173E">
        <w:t>пенсионным</w:t>
      </w:r>
      <w:r w:rsidRPr="00FE173E">
        <w:t xml:space="preserve"> </w:t>
      </w:r>
      <w:r w:rsidR="00C80D24" w:rsidRPr="00FE173E">
        <w:t>программам,</w:t>
      </w:r>
      <w:r w:rsidRPr="00FE173E">
        <w:t xml:space="preserve"> </w:t>
      </w:r>
      <w:r w:rsidR="00C80D24" w:rsidRPr="00FE173E">
        <w:t>например,</w:t>
      </w:r>
      <w:r w:rsidRPr="00FE173E">
        <w:t xml:space="preserve"> </w:t>
      </w:r>
      <w:r w:rsidR="00C80D24" w:rsidRPr="00FE173E">
        <w:t>корпоративному</w:t>
      </w:r>
      <w:r w:rsidRPr="00FE173E">
        <w:t xml:space="preserve"> </w:t>
      </w:r>
      <w:r w:rsidR="00C80D24" w:rsidRPr="00FE173E">
        <w:t>пенсионному</w:t>
      </w:r>
      <w:r w:rsidRPr="00FE173E">
        <w:t xml:space="preserve"> </w:t>
      </w:r>
      <w:r w:rsidR="00C80D24" w:rsidRPr="00FE173E">
        <w:t>обеспечению,</w:t>
      </w:r>
      <w:r w:rsidRPr="00FE173E">
        <w:t xml:space="preserve"> </w:t>
      </w:r>
      <w:r w:rsidR="00C80D24" w:rsidRPr="00FE173E">
        <w:t>благодаря</w:t>
      </w:r>
      <w:r w:rsidRPr="00FE173E">
        <w:t xml:space="preserve"> </w:t>
      </w:r>
      <w:r w:rsidR="00C80D24" w:rsidRPr="00FE173E">
        <w:t>участию</w:t>
      </w:r>
      <w:r w:rsidRPr="00FE173E">
        <w:t xml:space="preserve"> </w:t>
      </w:r>
      <w:r w:rsidR="00C80D24" w:rsidRPr="00FE173E">
        <w:t>в</w:t>
      </w:r>
      <w:r w:rsidRPr="00FE173E">
        <w:t xml:space="preserve"> </w:t>
      </w:r>
      <w:r w:rsidR="00C80D24" w:rsidRPr="00FE173E">
        <w:t>ПДС</w:t>
      </w:r>
      <w:r w:rsidRPr="00FE173E">
        <w:t xml:space="preserve"> </w:t>
      </w:r>
      <w:r w:rsidR="00C80D24" w:rsidRPr="00FE173E">
        <w:t>могут</w:t>
      </w:r>
      <w:r w:rsidRPr="00FE173E">
        <w:t xml:space="preserve"> </w:t>
      </w:r>
      <w:r w:rsidR="00C80D24" w:rsidRPr="00FE173E">
        <w:t>дополнительно</w:t>
      </w:r>
      <w:r w:rsidRPr="00FE173E">
        <w:t xml:space="preserve"> </w:t>
      </w:r>
      <w:r w:rsidR="00C80D24" w:rsidRPr="00FE173E">
        <w:t>увеличить</w:t>
      </w:r>
      <w:r w:rsidRPr="00FE173E">
        <w:t xml:space="preserve"> </w:t>
      </w:r>
      <w:r w:rsidR="00C80D24" w:rsidRPr="00FE173E">
        <w:t>размер</w:t>
      </w:r>
      <w:r w:rsidRPr="00FE173E">
        <w:t xml:space="preserve"> </w:t>
      </w:r>
      <w:r w:rsidR="00C80D24" w:rsidRPr="00FE173E">
        <w:t>своих</w:t>
      </w:r>
      <w:r w:rsidRPr="00FE173E">
        <w:t xml:space="preserve"> </w:t>
      </w:r>
      <w:r w:rsidR="00C80D24" w:rsidRPr="00FE173E">
        <w:t>будущих</w:t>
      </w:r>
      <w:r w:rsidRPr="00FE173E">
        <w:t xml:space="preserve"> </w:t>
      </w:r>
      <w:r w:rsidR="00C80D24" w:rsidRPr="00FE173E">
        <w:t>пенсионных</w:t>
      </w:r>
      <w:r w:rsidRPr="00FE173E">
        <w:t xml:space="preserve"> </w:t>
      </w:r>
      <w:r w:rsidR="00C80D24" w:rsidRPr="00FE173E">
        <w:t>выплат</w:t>
      </w:r>
      <w:r w:rsidRPr="00FE173E">
        <w:t xml:space="preserve"> </w:t>
      </w:r>
      <w:r w:rsidR="00C80D24" w:rsidRPr="00FE173E">
        <w:t>от</w:t>
      </w:r>
      <w:r w:rsidRPr="00FE173E">
        <w:t xml:space="preserve"> </w:t>
      </w:r>
      <w:r w:rsidR="00C80D24" w:rsidRPr="00FE173E">
        <w:t>фонда</w:t>
      </w:r>
      <w:r w:rsidRPr="00FE173E">
        <w:t>»</w:t>
      </w:r>
      <w:r w:rsidR="00C80D24" w:rsidRPr="00FE173E">
        <w:t>.</w:t>
      </w:r>
    </w:p>
    <w:p w14:paraId="16808D32" w14:textId="77777777" w:rsidR="00C80D24" w:rsidRPr="00FE173E" w:rsidRDefault="00C80D24" w:rsidP="00C80D24">
      <w:r w:rsidRPr="00FE173E">
        <w:t>НПФ</w:t>
      </w:r>
      <w:r w:rsidR="002A1CEB" w:rsidRPr="00FE173E">
        <w:t xml:space="preserve"> «</w:t>
      </w:r>
      <w:r w:rsidRPr="00FE173E">
        <w:t>БЛАГОСОСТОЯНИЕ</w:t>
      </w:r>
      <w:r w:rsidR="002A1CEB" w:rsidRPr="00FE173E">
        <w:t xml:space="preserve">» </w:t>
      </w:r>
      <w:r w:rsidRPr="00FE173E">
        <w:t>-</w:t>
      </w:r>
      <w:r w:rsidR="002A1CEB" w:rsidRPr="00FE173E">
        <w:t xml:space="preserve"> </w:t>
      </w:r>
      <w:r w:rsidRPr="00FE173E">
        <w:t>один</w:t>
      </w:r>
      <w:r w:rsidR="002A1CEB" w:rsidRPr="00FE173E">
        <w:t xml:space="preserve"> </w:t>
      </w:r>
      <w:r w:rsidRPr="00FE173E">
        <w:t>из</w:t>
      </w:r>
      <w:r w:rsidR="002A1CEB" w:rsidRPr="00FE173E">
        <w:t xml:space="preserve"> </w:t>
      </w:r>
      <w:r w:rsidRPr="00FE173E">
        <w:t>крупнейших</w:t>
      </w:r>
      <w:r w:rsidR="002A1CEB" w:rsidRPr="00FE173E">
        <w:t xml:space="preserve"> </w:t>
      </w:r>
      <w:r w:rsidRPr="00FE173E">
        <w:t>негосударственных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России,</w:t>
      </w:r>
      <w:r w:rsidR="002A1CEB" w:rsidRPr="00FE173E">
        <w:t xml:space="preserve"> </w:t>
      </w:r>
      <w:r w:rsidRPr="00FE173E">
        <w:t>работает</w:t>
      </w:r>
      <w:r w:rsidR="002A1CEB" w:rsidRPr="00FE173E">
        <w:t xml:space="preserve"> </w:t>
      </w:r>
      <w:r w:rsidRPr="00FE173E">
        <w:t>на</w:t>
      </w:r>
      <w:r w:rsidR="002A1CEB" w:rsidRPr="00FE173E">
        <w:t xml:space="preserve"> </w:t>
      </w:r>
      <w:r w:rsidRPr="00FE173E">
        <w:t>рынке</w:t>
      </w:r>
      <w:r w:rsidR="002A1CEB" w:rsidRPr="00FE173E">
        <w:t xml:space="preserve"> </w:t>
      </w:r>
      <w:r w:rsidRPr="00FE173E">
        <w:t>пенсионных</w:t>
      </w:r>
      <w:r w:rsidR="002A1CEB" w:rsidRPr="00FE173E">
        <w:t xml:space="preserve"> </w:t>
      </w:r>
      <w:r w:rsidRPr="00FE173E">
        <w:t>услуг</w:t>
      </w:r>
      <w:r w:rsidR="002A1CEB" w:rsidRPr="00FE173E">
        <w:t xml:space="preserve"> </w:t>
      </w:r>
      <w:r w:rsidRPr="00FE173E">
        <w:t>с</w:t>
      </w:r>
      <w:r w:rsidR="002A1CEB" w:rsidRPr="00FE173E">
        <w:t xml:space="preserve"> </w:t>
      </w:r>
      <w:r w:rsidRPr="00FE173E">
        <w:t>1996</w:t>
      </w:r>
      <w:r w:rsidR="002A1CEB" w:rsidRPr="00FE173E">
        <w:t xml:space="preserve"> </w:t>
      </w:r>
      <w:r w:rsidRPr="00FE173E">
        <w:t>года.</w:t>
      </w:r>
      <w:r w:rsidR="002A1CEB" w:rsidRPr="00FE173E">
        <w:t xml:space="preserve"> </w:t>
      </w:r>
      <w:r w:rsidRPr="00FE173E">
        <w:t>Под</w:t>
      </w:r>
      <w:r w:rsidR="002A1CEB" w:rsidRPr="00FE173E">
        <w:t xml:space="preserve"> </w:t>
      </w:r>
      <w:r w:rsidRPr="00FE173E">
        <w:t>управлением</w:t>
      </w:r>
      <w:r w:rsidR="002A1CEB" w:rsidRPr="00FE173E">
        <w:t xml:space="preserve"> </w:t>
      </w:r>
      <w:r w:rsidRPr="00FE173E">
        <w:t>фонда</w:t>
      </w:r>
      <w:r w:rsidR="002A1CEB" w:rsidRPr="00FE173E">
        <w:t xml:space="preserve"> </w:t>
      </w:r>
      <w:r w:rsidRPr="00FE173E">
        <w:t>находятся</w:t>
      </w:r>
      <w:r w:rsidR="002A1CEB" w:rsidRPr="00FE173E">
        <w:t xml:space="preserve"> </w:t>
      </w:r>
      <w:r w:rsidRPr="00FE173E">
        <w:t>пенсионные</w:t>
      </w:r>
      <w:r w:rsidR="002A1CEB" w:rsidRPr="00FE173E">
        <w:t xml:space="preserve"> </w:t>
      </w:r>
      <w:r w:rsidRPr="00FE173E">
        <w:t>сбережения</w:t>
      </w:r>
      <w:r w:rsidR="002A1CEB" w:rsidRPr="00FE173E">
        <w:t xml:space="preserve"> </w:t>
      </w:r>
      <w:r w:rsidRPr="00FE173E">
        <w:t>свыше</w:t>
      </w:r>
      <w:r w:rsidR="002A1CEB" w:rsidRPr="00FE173E">
        <w:t xml:space="preserve"> </w:t>
      </w:r>
      <w:r w:rsidRPr="00FE173E">
        <w:t>1,3</w:t>
      </w:r>
      <w:r w:rsidR="002A1CEB" w:rsidRPr="00FE173E">
        <w:t xml:space="preserve"> </w:t>
      </w:r>
      <w:r w:rsidRPr="00FE173E">
        <w:t>млн</w:t>
      </w:r>
      <w:r w:rsidR="002A1CEB" w:rsidRPr="00FE173E">
        <w:t xml:space="preserve"> </w:t>
      </w:r>
      <w:r w:rsidRPr="00FE173E">
        <w:t>человек.</w:t>
      </w:r>
      <w:r w:rsidR="002A1CEB" w:rsidRPr="00FE173E">
        <w:t xml:space="preserve"> </w:t>
      </w:r>
      <w:r w:rsidRPr="00FE173E">
        <w:t>Фонд</w:t>
      </w:r>
      <w:r w:rsidR="002A1CEB" w:rsidRPr="00FE173E">
        <w:t xml:space="preserve"> </w:t>
      </w:r>
      <w:r w:rsidRPr="00FE173E">
        <w:t>включен</w:t>
      </w:r>
      <w:r w:rsidR="002A1CEB" w:rsidRPr="00FE173E">
        <w:t xml:space="preserve"> </w:t>
      </w:r>
      <w:r w:rsidRPr="00FE173E">
        <w:t>в</w:t>
      </w:r>
      <w:r w:rsidR="002A1CEB" w:rsidRPr="00FE173E">
        <w:t xml:space="preserve"> </w:t>
      </w:r>
      <w:r w:rsidRPr="00FE173E">
        <w:t>системы</w:t>
      </w:r>
      <w:r w:rsidR="002A1CEB" w:rsidRPr="00FE173E">
        <w:t xml:space="preserve"> </w:t>
      </w:r>
      <w:r w:rsidRPr="00FE173E">
        <w:t>гарантирования</w:t>
      </w:r>
      <w:r w:rsidR="002A1CEB" w:rsidRPr="00FE173E">
        <w:t xml:space="preserve"> </w:t>
      </w:r>
      <w:r w:rsidRPr="00FE173E">
        <w:t>прав</w:t>
      </w:r>
      <w:r w:rsidR="002A1CEB" w:rsidRPr="00FE173E">
        <w:t xml:space="preserve"> </w:t>
      </w:r>
      <w:r w:rsidRPr="00FE173E">
        <w:t>клиентов</w:t>
      </w:r>
      <w:r w:rsidR="002A1CEB" w:rsidRPr="00FE173E">
        <w:t xml:space="preserve"> </w:t>
      </w:r>
      <w:r w:rsidRPr="00FE173E">
        <w:t>негосударственных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Сбережения</w:t>
      </w:r>
      <w:r w:rsidR="002A1CEB" w:rsidRPr="00FE173E">
        <w:t xml:space="preserve"> </w:t>
      </w:r>
      <w:r w:rsidRPr="00FE173E">
        <w:t>по</w:t>
      </w:r>
      <w:r w:rsidR="002A1CEB" w:rsidRPr="00FE173E">
        <w:t xml:space="preserve"> </w:t>
      </w:r>
      <w:r w:rsidRPr="00FE173E">
        <w:t>НПО</w:t>
      </w:r>
      <w:r w:rsidR="002A1CEB" w:rsidRPr="00FE173E">
        <w:t xml:space="preserve"> </w:t>
      </w:r>
      <w:r w:rsidRPr="00FE173E">
        <w:t>и</w:t>
      </w:r>
      <w:r w:rsidR="002A1CEB" w:rsidRPr="00FE173E">
        <w:t xml:space="preserve"> </w:t>
      </w:r>
      <w:r w:rsidRPr="00FE173E">
        <w:t>ПДС,</w:t>
      </w:r>
      <w:r w:rsidR="002A1CEB" w:rsidRPr="00FE173E">
        <w:t xml:space="preserve"> </w:t>
      </w:r>
      <w:r w:rsidRPr="00FE173E">
        <w:t>средства</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по</w:t>
      </w:r>
      <w:r w:rsidR="002A1CEB" w:rsidRPr="00FE173E">
        <w:t xml:space="preserve"> </w:t>
      </w:r>
      <w:r w:rsidRPr="00FE173E">
        <w:t>обязательному</w:t>
      </w:r>
      <w:r w:rsidR="002A1CEB" w:rsidRPr="00FE173E">
        <w:t xml:space="preserve"> </w:t>
      </w:r>
      <w:r w:rsidRPr="00FE173E">
        <w:lastRenderedPageBreak/>
        <w:t>пенсионному</w:t>
      </w:r>
      <w:r w:rsidR="002A1CEB" w:rsidRPr="00FE173E">
        <w:t xml:space="preserve"> </w:t>
      </w:r>
      <w:r w:rsidRPr="00FE173E">
        <w:t>страхованию</w:t>
      </w:r>
      <w:r w:rsidR="002A1CEB" w:rsidRPr="00FE173E">
        <w:t xml:space="preserve"> </w:t>
      </w:r>
      <w:r w:rsidRPr="00FE173E">
        <w:t>в</w:t>
      </w:r>
      <w:r w:rsidR="002A1CEB" w:rsidRPr="00FE173E">
        <w:t xml:space="preserve"> </w:t>
      </w:r>
      <w:r w:rsidRPr="00FE173E">
        <w:t>фонде</w:t>
      </w:r>
      <w:r w:rsidR="002A1CEB" w:rsidRPr="00FE173E">
        <w:t xml:space="preserve"> </w:t>
      </w:r>
      <w:r w:rsidRPr="00FE173E">
        <w:t>застрахованы</w:t>
      </w:r>
      <w:r w:rsidR="002A1CEB" w:rsidRPr="00FE173E">
        <w:t xml:space="preserve"> </w:t>
      </w:r>
      <w:r w:rsidRPr="00FE173E">
        <w:t>государственной</w:t>
      </w:r>
      <w:r w:rsidR="002A1CEB" w:rsidRPr="00FE173E">
        <w:t xml:space="preserve"> </w:t>
      </w:r>
      <w:r w:rsidRPr="00FE173E">
        <w:t>корпорацией</w:t>
      </w:r>
      <w:r w:rsidR="002A1CEB" w:rsidRPr="00FE173E">
        <w:t xml:space="preserve"> «</w:t>
      </w:r>
      <w:r w:rsidRPr="00FE173E">
        <w:t>Агентство</w:t>
      </w:r>
      <w:r w:rsidR="002A1CEB" w:rsidRPr="00FE173E">
        <w:t xml:space="preserve"> </w:t>
      </w:r>
      <w:r w:rsidRPr="00FE173E">
        <w:t>по</w:t>
      </w:r>
      <w:r w:rsidR="002A1CEB" w:rsidRPr="00FE173E">
        <w:t xml:space="preserve"> </w:t>
      </w:r>
      <w:r w:rsidRPr="00FE173E">
        <w:t>страхованию</w:t>
      </w:r>
      <w:r w:rsidR="002A1CEB" w:rsidRPr="00FE173E">
        <w:t xml:space="preserve"> </w:t>
      </w:r>
      <w:r w:rsidRPr="00FE173E">
        <w:t>вкладов</w:t>
      </w:r>
      <w:r w:rsidR="002A1CEB" w:rsidRPr="00FE173E">
        <w:t>»</w:t>
      </w:r>
      <w:r w:rsidRPr="00FE173E">
        <w:t>.</w:t>
      </w:r>
    </w:p>
    <w:p w14:paraId="5CB577E7" w14:textId="77777777" w:rsidR="00C80D24" w:rsidRPr="00FE173E" w:rsidRDefault="00000000" w:rsidP="00C80D24">
      <w:hyperlink r:id="rId26" w:history="1">
        <w:r w:rsidR="00C80D24" w:rsidRPr="00FE173E">
          <w:rPr>
            <w:rStyle w:val="a3"/>
          </w:rPr>
          <w:t>https://www.kp.ru/online/news/5891267/</w:t>
        </w:r>
      </w:hyperlink>
    </w:p>
    <w:p w14:paraId="38C5B05C" w14:textId="77777777" w:rsidR="003552E4" w:rsidRPr="00FE173E" w:rsidRDefault="003552E4" w:rsidP="003552E4">
      <w:pPr>
        <w:pStyle w:val="2"/>
      </w:pPr>
      <w:bookmarkStart w:id="82" w:name="_Toc171493782"/>
      <w:bookmarkEnd w:id="79"/>
      <w:r w:rsidRPr="00FE173E">
        <w:t>Вечерний</w:t>
      </w:r>
      <w:r w:rsidR="002A1CEB" w:rsidRPr="00FE173E">
        <w:t xml:space="preserve"> </w:t>
      </w:r>
      <w:r w:rsidRPr="00FE173E">
        <w:t>Новосибирск,</w:t>
      </w:r>
      <w:r w:rsidR="002A1CEB" w:rsidRPr="00FE173E">
        <w:t xml:space="preserve"> </w:t>
      </w:r>
      <w:r w:rsidRPr="00FE173E">
        <w:t>09.0</w:t>
      </w:r>
      <w:r w:rsidR="00D125E9" w:rsidRPr="00FE173E">
        <w:t>7.2024,</w:t>
      </w:r>
      <w:r w:rsidR="002A1CEB" w:rsidRPr="00FE173E">
        <w:t xml:space="preserve"> </w:t>
      </w:r>
      <w:r w:rsidR="00D125E9" w:rsidRPr="00FE173E">
        <w:t>Сохранить</w:t>
      </w:r>
      <w:r w:rsidR="002A1CEB" w:rsidRPr="00FE173E">
        <w:t xml:space="preserve"> </w:t>
      </w:r>
      <w:r w:rsidR="00D125E9" w:rsidRPr="00FE173E">
        <w:t>и</w:t>
      </w:r>
      <w:r w:rsidR="002A1CEB" w:rsidRPr="00FE173E">
        <w:t xml:space="preserve"> </w:t>
      </w:r>
      <w:r w:rsidR="00D125E9" w:rsidRPr="00FE173E">
        <w:t>приумножить.</w:t>
      </w:r>
      <w:r w:rsidR="002A1CEB" w:rsidRPr="00FE173E">
        <w:t xml:space="preserve"> </w:t>
      </w:r>
      <w:r w:rsidR="00D125E9" w:rsidRPr="00FE173E">
        <w:t>Н</w:t>
      </w:r>
      <w:r w:rsidRPr="00FE173E">
        <w:t>овосибирцы</w:t>
      </w:r>
      <w:r w:rsidR="002A1CEB" w:rsidRPr="00FE173E">
        <w:t xml:space="preserve"> </w:t>
      </w:r>
      <w:r w:rsidRPr="00FE173E">
        <w:t>могут</w:t>
      </w:r>
      <w:r w:rsidR="002A1CEB" w:rsidRPr="00FE173E">
        <w:t xml:space="preserve"> </w:t>
      </w:r>
      <w:r w:rsidRPr="00FE173E">
        <w:t>активнее</w:t>
      </w:r>
      <w:r w:rsidR="002A1CEB" w:rsidRPr="00FE173E">
        <w:t xml:space="preserve"> </w:t>
      </w:r>
      <w:r w:rsidRPr="00FE173E">
        <w:t>включаться</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долгосрочных</w:t>
      </w:r>
      <w:r w:rsidR="002A1CEB" w:rsidRPr="00FE173E">
        <w:t xml:space="preserve"> </w:t>
      </w:r>
      <w:r w:rsidRPr="00FE173E">
        <w:t>сбережений</w:t>
      </w:r>
      <w:bookmarkEnd w:id="82"/>
    </w:p>
    <w:p w14:paraId="130B924A" w14:textId="77777777" w:rsidR="003552E4" w:rsidRPr="00FE173E" w:rsidRDefault="003552E4" w:rsidP="00072E8D">
      <w:pPr>
        <w:pStyle w:val="3"/>
      </w:pPr>
      <w:bookmarkStart w:id="83" w:name="_Toc171493783"/>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 </w:t>
      </w:r>
      <w:r w:rsidRPr="00FE173E">
        <w:t>это</w:t>
      </w:r>
      <w:r w:rsidR="002A1CEB" w:rsidRPr="00FE173E">
        <w:t xml:space="preserve"> </w:t>
      </w:r>
      <w:r w:rsidRPr="00FE173E">
        <w:t>новая</w:t>
      </w:r>
      <w:r w:rsidR="002A1CEB" w:rsidRPr="00FE173E">
        <w:t xml:space="preserve"> </w:t>
      </w:r>
      <w:r w:rsidRPr="00FE173E">
        <w:t>возможность</w:t>
      </w:r>
      <w:r w:rsidR="002A1CEB" w:rsidRPr="00FE173E">
        <w:t xml:space="preserve"> </w:t>
      </w:r>
      <w:r w:rsidRPr="00FE173E">
        <w:t>накопления,</w:t>
      </w:r>
      <w:r w:rsidR="002A1CEB" w:rsidRPr="00FE173E">
        <w:t xml:space="preserve"> </w:t>
      </w:r>
      <w:r w:rsidRPr="00FE173E">
        <w:t>которая</w:t>
      </w:r>
      <w:r w:rsidR="002A1CEB" w:rsidRPr="00FE173E">
        <w:t xml:space="preserve"> </w:t>
      </w:r>
      <w:r w:rsidRPr="00FE173E">
        <w:t>позволяет</w:t>
      </w:r>
      <w:r w:rsidR="002A1CEB" w:rsidRPr="00FE173E">
        <w:t xml:space="preserve"> </w:t>
      </w:r>
      <w:r w:rsidRPr="00FE173E">
        <w:t>гражданину</w:t>
      </w:r>
      <w:r w:rsidR="002A1CEB" w:rsidRPr="00FE173E">
        <w:t xml:space="preserve"> </w:t>
      </w:r>
      <w:r w:rsidRPr="00FE173E">
        <w:t>сформировать</w:t>
      </w:r>
      <w:r w:rsidR="002A1CEB" w:rsidRPr="00FE173E">
        <w:t xml:space="preserve"> </w:t>
      </w:r>
      <w:r w:rsidRPr="00FE173E">
        <w:t>денежную</w:t>
      </w:r>
      <w:r w:rsidR="002A1CEB" w:rsidRPr="00FE173E">
        <w:t xml:space="preserve"> </w:t>
      </w:r>
      <w:r w:rsidRPr="00FE173E">
        <w:t>подушку</w:t>
      </w:r>
      <w:r w:rsidR="002A1CEB" w:rsidRPr="00FE173E">
        <w:t xml:space="preserve"> </w:t>
      </w:r>
      <w:r w:rsidRPr="00FE173E">
        <w:t>безопасности,</w:t>
      </w:r>
      <w:r w:rsidR="002A1CEB" w:rsidRPr="00FE173E">
        <w:t xml:space="preserve"> </w:t>
      </w:r>
      <w:r w:rsidRPr="00FE173E">
        <w:t>сберечь</w:t>
      </w:r>
      <w:r w:rsidR="002A1CEB" w:rsidRPr="00FE173E">
        <w:t xml:space="preserve"> </w:t>
      </w:r>
      <w:r w:rsidRPr="00FE173E">
        <w:t>на</w:t>
      </w:r>
      <w:r w:rsidR="002A1CEB" w:rsidRPr="00FE173E">
        <w:t xml:space="preserve"> </w:t>
      </w:r>
      <w:r w:rsidRPr="00FE173E">
        <w:t>случай</w:t>
      </w:r>
      <w:r w:rsidR="002A1CEB" w:rsidRPr="00FE173E">
        <w:t xml:space="preserve"> </w:t>
      </w:r>
      <w:r w:rsidRPr="00FE173E">
        <w:t>непредвиденных</w:t>
      </w:r>
      <w:r w:rsidR="002A1CEB" w:rsidRPr="00FE173E">
        <w:t xml:space="preserve"> </w:t>
      </w:r>
      <w:r w:rsidRPr="00FE173E">
        <w:t>ситуаций</w:t>
      </w:r>
      <w:r w:rsidR="002A1CEB" w:rsidRPr="00FE173E">
        <w:t xml:space="preserve"> </w:t>
      </w:r>
      <w:r w:rsidRPr="00FE173E">
        <w:t>или</w:t>
      </w:r>
      <w:r w:rsidR="002A1CEB" w:rsidRPr="00FE173E">
        <w:t xml:space="preserve"> </w:t>
      </w:r>
      <w:r w:rsidRPr="00FE173E">
        <w:t>получать</w:t>
      </w:r>
      <w:r w:rsidR="002A1CEB" w:rsidRPr="00FE173E">
        <w:t xml:space="preserve"> </w:t>
      </w:r>
      <w:r w:rsidRPr="00FE173E">
        <w:t>доход</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Копить</w:t>
      </w:r>
      <w:r w:rsidR="002A1CEB" w:rsidRPr="00FE173E">
        <w:t xml:space="preserve"> </w:t>
      </w:r>
      <w:r w:rsidRPr="00FE173E">
        <w:t>средства</w:t>
      </w:r>
      <w:r w:rsidR="002A1CEB" w:rsidRPr="00FE173E">
        <w:t xml:space="preserve"> </w:t>
      </w:r>
      <w:r w:rsidRPr="00FE173E">
        <w:t>участники</w:t>
      </w:r>
      <w:r w:rsidR="002A1CEB" w:rsidRPr="00FE173E">
        <w:t xml:space="preserve"> </w:t>
      </w:r>
      <w:r w:rsidRPr="00FE173E">
        <w:t>программы</w:t>
      </w:r>
      <w:r w:rsidR="002A1CEB" w:rsidRPr="00FE173E">
        <w:t xml:space="preserve"> </w:t>
      </w:r>
      <w:r w:rsidRPr="00FE173E">
        <w:t>могут</w:t>
      </w:r>
      <w:r w:rsidR="002A1CEB" w:rsidRPr="00FE173E">
        <w:t xml:space="preserve"> </w:t>
      </w:r>
      <w:r w:rsidRPr="00FE173E">
        <w:t>за</w:t>
      </w:r>
      <w:r w:rsidR="002A1CEB" w:rsidRPr="00FE173E">
        <w:t xml:space="preserve"> </w:t>
      </w:r>
      <w:r w:rsidRPr="00FE173E">
        <w:t>счет</w:t>
      </w:r>
      <w:r w:rsidR="002A1CEB" w:rsidRPr="00FE173E">
        <w:t xml:space="preserve"> </w:t>
      </w:r>
      <w:r w:rsidRPr="00FE173E">
        <w:t>добровольных</w:t>
      </w:r>
      <w:r w:rsidR="002A1CEB" w:rsidRPr="00FE173E">
        <w:t xml:space="preserve"> </w:t>
      </w:r>
      <w:r w:rsidRPr="00FE173E">
        <w:t>взносов,</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перевести</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ранее</w:t>
      </w:r>
      <w:r w:rsidR="002A1CEB" w:rsidRPr="00FE173E">
        <w:t xml:space="preserve"> </w:t>
      </w:r>
      <w:r w:rsidRPr="00FE173E">
        <w:t>сформированные</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государство</w:t>
      </w:r>
      <w:r w:rsidR="002A1CEB" w:rsidRPr="00FE173E">
        <w:t xml:space="preserve"> </w:t>
      </w:r>
      <w:r w:rsidRPr="00FE173E">
        <w:t>софинансирует</w:t>
      </w:r>
      <w:r w:rsidR="002A1CEB" w:rsidRPr="00FE173E">
        <w:t xml:space="preserve"> </w:t>
      </w:r>
      <w:r w:rsidRPr="00FE173E">
        <w:t>накопления</w:t>
      </w:r>
      <w:r w:rsidR="002A1CEB" w:rsidRPr="00FE173E">
        <w:t xml:space="preserve"> </w:t>
      </w:r>
      <w:r w:rsidRPr="00FE173E">
        <w:t>граждан.</w:t>
      </w:r>
      <w:bookmarkEnd w:id="83"/>
    </w:p>
    <w:p w14:paraId="3DF7E4B2" w14:textId="77777777" w:rsidR="003552E4" w:rsidRPr="00FE173E" w:rsidRDefault="003552E4" w:rsidP="003552E4">
      <w:r w:rsidRPr="00FE173E">
        <w:t>Сегодня</w:t>
      </w:r>
      <w:r w:rsidR="002A1CEB" w:rsidRPr="00FE173E">
        <w:t xml:space="preserve"> </w:t>
      </w:r>
      <w:r w:rsidRPr="00FE173E">
        <w:t>представители</w:t>
      </w:r>
      <w:r w:rsidR="002A1CEB" w:rsidRPr="00FE173E">
        <w:t xml:space="preserve"> </w:t>
      </w:r>
      <w:r w:rsidRPr="00FE173E">
        <w:t>Министерства</w:t>
      </w:r>
      <w:r w:rsidR="002A1CEB" w:rsidRPr="00FE173E">
        <w:t xml:space="preserve"> </w:t>
      </w:r>
      <w:r w:rsidRPr="00FE173E">
        <w:t>финансов</w:t>
      </w:r>
      <w:r w:rsidR="002A1CEB" w:rsidRPr="00FE173E">
        <w:t xml:space="preserve"> </w:t>
      </w:r>
      <w:r w:rsidRPr="00FE173E">
        <w:t>Российской</w:t>
      </w:r>
      <w:r w:rsidR="002A1CEB" w:rsidRPr="00FE173E">
        <w:t xml:space="preserve"> </w:t>
      </w:r>
      <w:r w:rsidRPr="00FE173E">
        <w:t>Федерации</w:t>
      </w:r>
      <w:r w:rsidR="002A1CEB" w:rsidRPr="00FE173E">
        <w:t xml:space="preserve"> </w:t>
      </w:r>
      <w:r w:rsidRPr="00FE173E">
        <w:t>и</w:t>
      </w:r>
      <w:r w:rsidR="002A1CEB" w:rsidRPr="00FE173E">
        <w:t xml:space="preserve"> </w:t>
      </w:r>
      <w:r w:rsidRPr="00FE173E">
        <w:t>Национальной</w:t>
      </w:r>
      <w:r w:rsidR="002A1CEB" w:rsidRPr="00FE173E">
        <w:t xml:space="preserve"> </w:t>
      </w:r>
      <w:r w:rsidRPr="00FE173E">
        <w:t>ассоциации</w:t>
      </w:r>
      <w:r w:rsidR="002A1CEB" w:rsidRPr="00FE173E">
        <w:t xml:space="preserve"> </w:t>
      </w:r>
      <w:r w:rsidRPr="00FE173E">
        <w:t>негосударственных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выездных</w:t>
      </w:r>
      <w:r w:rsidR="002A1CEB" w:rsidRPr="00FE173E">
        <w:t xml:space="preserve"> </w:t>
      </w:r>
      <w:r w:rsidRPr="00FE173E">
        <w:t>мероприятий</w:t>
      </w:r>
      <w:r w:rsidR="002A1CEB" w:rsidRPr="00FE173E">
        <w:t xml:space="preserve"> </w:t>
      </w:r>
      <w:r w:rsidRPr="00FE173E">
        <w:t>по</w:t>
      </w:r>
      <w:r w:rsidR="002A1CEB" w:rsidRPr="00FE173E">
        <w:t xml:space="preserve"> </w:t>
      </w:r>
      <w:r w:rsidRPr="00FE173E">
        <w:t>информационно-разъяснительной</w:t>
      </w:r>
      <w:r w:rsidR="002A1CEB" w:rsidRPr="00FE173E">
        <w:t xml:space="preserve"> </w:t>
      </w:r>
      <w:r w:rsidRPr="00FE173E">
        <w:t>работе</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провели</w:t>
      </w:r>
      <w:r w:rsidR="002A1CEB" w:rsidRPr="00FE173E">
        <w:t xml:space="preserve"> </w:t>
      </w:r>
      <w:r w:rsidRPr="00FE173E">
        <w:t>ряд</w:t>
      </w:r>
      <w:r w:rsidR="002A1CEB" w:rsidRPr="00FE173E">
        <w:t xml:space="preserve"> </w:t>
      </w:r>
      <w:r w:rsidRPr="00FE173E">
        <w:t>встреч</w:t>
      </w:r>
      <w:r w:rsidR="002A1CEB" w:rsidRPr="00FE173E">
        <w:t xml:space="preserve"> </w:t>
      </w:r>
      <w:r w:rsidRPr="00FE173E">
        <w:t>на</w:t>
      </w:r>
      <w:r w:rsidR="002A1CEB" w:rsidRPr="00FE173E">
        <w:t xml:space="preserve"> </w:t>
      </w:r>
      <w:r w:rsidRPr="00FE173E">
        <w:t>территории</w:t>
      </w:r>
      <w:r w:rsidR="002A1CEB" w:rsidRPr="00FE173E">
        <w:t xml:space="preserve"> </w:t>
      </w:r>
      <w:r w:rsidRPr="00FE173E">
        <w:t>Новосибирской</w:t>
      </w:r>
      <w:r w:rsidR="002A1CEB" w:rsidRPr="00FE173E">
        <w:t xml:space="preserve"> </w:t>
      </w:r>
      <w:r w:rsidRPr="00FE173E">
        <w:t>области.</w:t>
      </w:r>
      <w:r w:rsidR="002A1CEB" w:rsidRPr="00FE173E">
        <w:t xml:space="preserve"> </w:t>
      </w:r>
      <w:r w:rsidRPr="00FE173E">
        <w:t>Участие</w:t>
      </w:r>
      <w:r w:rsidR="002A1CEB" w:rsidRPr="00FE173E">
        <w:t xml:space="preserve"> </w:t>
      </w:r>
      <w:r w:rsidRPr="00FE173E">
        <w:t>в</w:t>
      </w:r>
      <w:r w:rsidR="002A1CEB" w:rsidRPr="00FE173E">
        <w:t xml:space="preserve"> </w:t>
      </w:r>
      <w:r w:rsidRPr="00FE173E">
        <w:t>них</w:t>
      </w:r>
      <w:r w:rsidR="002A1CEB" w:rsidRPr="00FE173E">
        <w:t xml:space="preserve"> </w:t>
      </w:r>
      <w:r w:rsidRPr="00FE173E">
        <w:t>приняли</w:t>
      </w:r>
      <w:r w:rsidR="002A1CEB" w:rsidRPr="00FE173E">
        <w:t xml:space="preserve"> </w:t>
      </w:r>
      <w:r w:rsidRPr="00FE173E">
        <w:t>представители</w:t>
      </w:r>
      <w:r w:rsidR="002A1CEB" w:rsidRPr="00FE173E">
        <w:t xml:space="preserve"> </w:t>
      </w:r>
      <w:r w:rsidRPr="00FE173E">
        <w:t>министерства</w:t>
      </w:r>
      <w:r w:rsidR="002A1CEB" w:rsidRPr="00FE173E">
        <w:t xml:space="preserve"> </w:t>
      </w:r>
      <w:r w:rsidRPr="00FE173E">
        <w:t>финансов</w:t>
      </w:r>
      <w:r w:rsidR="002A1CEB" w:rsidRPr="00FE173E">
        <w:t xml:space="preserve"> </w:t>
      </w:r>
      <w:r w:rsidRPr="00FE173E">
        <w:t>и</w:t>
      </w:r>
      <w:r w:rsidR="002A1CEB" w:rsidRPr="00FE173E">
        <w:t xml:space="preserve"> </w:t>
      </w:r>
      <w:r w:rsidRPr="00FE173E">
        <w:t>налоговой</w:t>
      </w:r>
      <w:r w:rsidR="002A1CEB" w:rsidRPr="00FE173E">
        <w:t xml:space="preserve"> </w:t>
      </w:r>
      <w:r w:rsidRPr="00FE173E">
        <w:t>политики</w:t>
      </w:r>
      <w:r w:rsidR="002A1CEB" w:rsidRPr="00FE173E">
        <w:t xml:space="preserve"> </w:t>
      </w:r>
      <w:r w:rsidRPr="00FE173E">
        <w:t>региона,</w:t>
      </w:r>
      <w:r w:rsidR="002A1CEB" w:rsidRPr="00FE173E">
        <w:t xml:space="preserve"> </w:t>
      </w:r>
      <w:r w:rsidRPr="00FE173E">
        <w:t>специалисты</w:t>
      </w:r>
      <w:r w:rsidR="002A1CEB" w:rsidRPr="00FE173E">
        <w:t xml:space="preserve"> </w:t>
      </w:r>
      <w:r w:rsidRPr="00FE173E">
        <w:t>профильных</w:t>
      </w:r>
      <w:r w:rsidR="002A1CEB" w:rsidRPr="00FE173E">
        <w:t xml:space="preserve"> </w:t>
      </w:r>
      <w:r w:rsidRPr="00FE173E">
        <w:t>ведомств,</w:t>
      </w:r>
      <w:r w:rsidR="002A1CEB" w:rsidRPr="00FE173E">
        <w:t xml:space="preserve"> </w:t>
      </w:r>
      <w:r w:rsidRPr="00FE173E">
        <w:t>организаций</w:t>
      </w:r>
      <w:r w:rsidR="002A1CEB" w:rsidRPr="00FE173E">
        <w:t xml:space="preserve"> </w:t>
      </w:r>
      <w:r w:rsidRPr="00FE173E">
        <w:t>и</w:t>
      </w:r>
      <w:r w:rsidR="002A1CEB" w:rsidRPr="00FE173E">
        <w:t xml:space="preserve"> </w:t>
      </w:r>
      <w:r w:rsidRPr="00FE173E">
        <w:t>средств</w:t>
      </w:r>
      <w:r w:rsidR="002A1CEB" w:rsidRPr="00FE173E">
        <w:t xml:space="preserve"> </w:t>
      </w:r>
      <w:r w:rsidRPr="00FE173E">
        <w:t>массовой</w:t>
      </w:r>
      <w:r w:rsidR="002A1CEB" w:rsidRPr="00FE173E">
        <w:t xml:space="preserve"> </w:t>
      </w:r>
      <w:r w:rsidRPr="00FE173E">
        <w:t>информации.</w:t>
      </w:r>
      <w:r w:rsidR="002A1CEB" w:rsidRPr="00FE173E">
        <w:t xml:space="preserve"> </w:t>
      </w:r>
    </w:p>
    <w:p w14:paraId="6A0D42E6" w14:textId="77777777" w:rsidR="003552E4" w:rsidRPr="00FE173E" w:rsidRDefault="002A1CEB" w:rsidP="003552E4">
      <w:r w:rsidRPr="00FE173E">
        <w:t>«</w:t>
      </w:r>
      <w:r w:rsidR="003552E4" w:rsidRPr="00FE173E">
        <w:t>По</w:t>
      </w:r>
      <w:r w:rsidRPr="00FE173E">
        <w:t xml:space="preserve"> </w:t>
      </w:r>
      <w:r w:rsidR="003552E4" w:rsidRPr="00FE173E">
        <w:t>поручению</w:t>
      </w:r>
      <w:r w:rsidRPr="00FE173E">
        <w:t xml:space="preserve"> </w:t>
      </w:r>
      <w:r w:rsidR="003552E4" w:rsidRPr="00FE173E">
        <w:t>Правительства</w:t>
      </w:r>
      <w:r w:rsidRPr="00FE173E">
        <w:t xml:space="preserve"> </w:t>
      </w:r>
      <w:r w:rsidR="003552E4" w:rsidRPr="00FE173E">
        <w:t>страны,</w:t>
      </w:r>
      <w:r w:rsidRPr="00FE173E">
        <w:t xml:space="preserve"> </w:t>
      </w:r>
      <w:r w:rsidR="003552E4" w:rsidRPr="00FE173E">
        <w:t>Министерство</w:t>
      </w:r>
      <w:r w:rsidRPr="00FE173E">
        <w:t xml:space="preserve"> </w:t>
      </w:r>
      <w:r w:rsidR="003552E4" w:rsidRPr="00FE173E">
        <w:t>финансов</w:t>
      </w:r>
      <w:r w:rsidRPr="00FE173E">
        <w:t xml:space="preserve"> </w:t>
      </w:r>
      <w:r w:rsidR="003552E4" w:rsidRPr="00FE173E">
        <w:t>Российской</w:t>
      </w:r>
      <w:r w:rsidRPr="00FE173E">
        <w:t xml:space="preserve"> </w:t>
      </w:r>
      <w:r w:rsidR="003552E4" w:rsidRPr="00FE173E">
        <w:t>Федерации,</w:t>
      </w:r>
      <w:r w:rsidRPr="00FE173E">
        <w:t xml:space="preserve"> </w:t>
      </w:r>
      <w:r w:rsidR="003552E4" w:rsidRPr="00FE173E">
        <w:t>Банк</w:t>
      </w:r>
      <w:r w:rsidRPr="00FE173E">
        <w:t xml:space="preserve"> </w:t>
      </w:r>
      <w:r w:rsidR="003552E4" w:rsidRPr="00FE173E">
        <w:t>России,</w:t>
      </w:r>
      <w:r w:rsidRPr="00FE173E">
        <w:t xml:space="preserve"> </w:t>
      </w:r>
      <w:r w:rsidR="003552E4" w:rsidRPr="00FE173E">
        <w:t>представители</w:t>
      </w:r>
      <w:r w:rsidRPr="00FE173E">
        <w:t xml:space="preserve"> </w:t>
      </w:r>
      <w:r w:rsidR="003552E4" w:rsidRPr="00FE173E">
        <w:t>негосударственных</w:t>
      </w:r>
      <w:r w:rsidRPr="00FE173E">
        <w:t xml:space="preserve"> </w:t>
      </w:r>
      <w:r w:rsidR="003552E4" w:rsidRPr="00FE173E">
        <w:t>пенсионных</w:t>
      </w:r>
      <w:r w:rsidRPr="00FE173E">
        <w:t xml:space="preserve"> </w:t>
      </w:r>
      <w:r w:rsidR="003552E4" w:rsidRPr="00FE173E">
        <w:t>фондов</w:t>
      </w:r>
      <w:r w:rsidRPr="00FE173E">
        <w:t xml:space="preserve"> </w:t>
      </w:r>
      <w:r w:rsidR="003552E4" w:rsidRPr="00FE173E">
        <w:t>осуществляют</w:t>
      </w:r>
      <w:r w:rsidRPr="00FE173E">
        <w:t xml:space="preserve"> </w:t>
      </w:r>
      <w:r w:rsidR="003552E4" w:rsidRPr="00FE173E">
        <w:t>такую</w:t>
      </w:r>
      <w:r w:rsidRPr="00FE173E">
        <w:t xml:space="preserve"> </w:t>
      </w:r>
      <w:r w:rsidR="003552E4" w:rsidRPr="00FE173E">
        <w:t>просветительскую</w:t>
      </w:r>
      <w:r w:rsidRPr="00FE173E">
        <w:t xml:space="preserve"> </w:t>
      </w:r>
      <w:r w:rsidR="003552E4" w:rsidRPr="00FE173E">
        <w:t>акцию</w:t>
      </w:r>
      <w:r w:rsidRPr="00FE173E">
        <w:t xml:space="preserve"> </w:t>
      </w:r>
      <w:r w:rsidR="003552E4" w:rsidRPr="00FE173E">
        <w:t>для</w:t>
      </w:r>
      <w:r w:rsidRPr="00FE173E">
        <w:t xml:space="preserve"> </w:t>
      </w:r>
      <w:r w:rsidR="003552E4" w:rsidRPr="00FE173E">
        <w:t>того,</w:t>
      </w:r>
      <w:r w:rsidRPr="00FE173E">
        <w:t xml:space="preserve"> </w:t>
      </w:r>
      <w:r w:rsidR="003552E4" w:rsidRPr="00FE173E">
        <w:t>чтобы</w:t>
      </w:r>
      <w:r w:rsidRPr="00FE173E">
        <w:t xml:space="preserve"> </w:t>
      </w:r>
      <w:r w:rsidR="003552E4" w:rsidRPr="00FE173E">
        <w:t>донести</w:t>
      </w:r>
      <w:r w:rsidRPr="00FE173E">
        <w:t xml:space="preserve"> </w:t>
      </w:r>
      <w:r w:rsidR="003552E4" w:rsidRPr="00FE173E">
        <w:t>сущностную</w:t>
      </w:r>
      <w:r w:rsidRPr="00FE173E">
        <w:t xml:space="preserve"> </w:t>
      </w:r>
      <w:r w:rsidR="003552E4" w:rsidRPr="00FE173E">
        <w:t>ценность</w:t>
      </w:r>
      <w:r w:rsidRPr="00FE173E">
        <w:t xml:space="preserve"> </w:t>
      </w:r>
      <w:r w:rsidR="003552E4" w:rsidRPr="00FE173E">
        <w:t>до</w:t>
      </w:r>
      <w:r w:rsidRPr="00FE173E">
        <w:t xml:space="preserve"> </w:t>
      </w:r>
      <w:r w:rsidR="003552E4" w:rsidRPr="00FE173E">
        <w:t>жителей</w:t>
      </w:r>
      <w:r w:rsidRPr="00FE173E">
        <w:t xml:space="preserve"> </w:t>
      </w:r>
      <w:r w:rsidR="003552E4" w:rsidRPr="00FE173E">
        <w:t>всех</w:t>
      </w:r>
      <w:r w:rsidRPr="00FE173E">
        <w:t xml:space="preserve"> </w:t>
      </w:r>
      <w:r w:rsidR="003552E4" w:rsidRPr="00FE173E">
        <w:t>наших</w:t>
      </w:r>
      <w:r w:rsidRPr="00FE173E">
        <w:t xml:space="preserve"> </w:t>
      </w:r>
      <w:r w:rsidR="003552E4" w:rsidRPr="00FE173E">
        <w:t>отдаленных</w:t>
      </w:r>
      <w:r w:rsidRPr="00FE173E">
        <w:t xml:space="preserve"> </w:t>
      </w:r>
      <w:r w:rsidR="003552E4" w:rsidRPr="00FE173E">
        <w:t>уголков</w:t>
      </w:r>
      <w:r w:rsidRPr="00FE173E">
        <w:t xml:space="preserve"> </w:t>
      </w:r>
      <w:r w:rsidR="003552E4" w:rsidRPr="00FE173E">
        <w:t>большой</w:t>
      </w:r>
      <w:r w:rsidRPr="00FE173E">
        <w:t xml:space="preserve"> </w:t>
      </w:r>
      <w:r w:rsidR="003552E4" w:rsidRPr="00FE173E">
        <w:t>страны</w:t>
      </w:r>
      <w:r w:rsidRPr="00FE173E">
        <w:t xml:space="preserve"> </w:t>
      </w:r>
      <w:r w:rsidR="003552E4" w:rsidRPr="00FE173E">
        <w:t>о</w:t>
      </w:r>
      <w:r w:rsidRPr="00FE173E">
        <w:t xml:space="preserve"> </w:t>
      </w:r>
      <w:r w:rsidR="003552E4" w:rsidRPr="00FE173E">
        <w:t>важности</w:t>
      </w:r>
      <w:r w:rsidRPr="00FE173E">
        <w:t xml:space="preserve"> </w:t>
      </w:r>
      <w:r w:rsidR="003552E4" w:rsidRPr="00FE173E">
        <w:t>этой</w:t>
      </w:r>
      <w:r w:rsidRPr="00FE173E">
        <w:t xml:space="preserve"> </w:t>
      </w:r>
      <w:r w:rsidR="003552E4" w:rsidRPr="00FE173E">
        <w:t>государственной</w:t>
      </w:r>
      <w:r w:rsidRPr="00FE173E">
        <w:t xml:space="preserve"> </w:t>
      </w:r>
      <w:r w:rsidR="003552E4" w:rsidRPr="00FE173E">
        <w:t>задачи.</w:t>
      </w:r>
      <w:r w:rsidRPr="00FE173E">
        <w:t xml:space="preserve"> </w:t>
      </w:r>
      <w:r w:rsidR="003552E4" w:rsidRPr="00FE173E">
        <w:t>Программа</w:t>
      </w:r>
      <w:r w:rsidRPr="00FE173E">
        <w:t xml:space="preserve"> </w:t>
      </w:r>
      <w:r w:rsidR="003552E4" w:rsidRPr="00FE173E">
        <w:t>формирования</w:t>
      </w:r>
      <w:r w:rsidRPr="00FE173E">
        <w:t xml:space="preserve"> </w:t>
      </w:r>
      <w:r w:rsidR="003552E4" w:rsidRPr="00FE173E">
        <w:t>долгосрочных</w:t>
      </w:r>
      <w:r w:rsidRPr="00FE173E">
        <w:t xml:space="preserve"> </w:t>
      </w:r>
      <w:r w:rsidR="003552E4" w:rsidRPr="00FE173E">
        <w:t>сбережений</w:t>
      </w:r>
      <w:r w:rsidRPr="00FE173E">
        <w:t xml:space="preserve"> </w:t>
      </w:r>
      <w:r w:rsidR="003552E4" w:rsidRPr="00FE173E">
        <w:t>является</w:t>
      </w:r>
      <w:r w:rsidRPr="00FE173E">
        <w:t xml:space="preserve"> </w:t>
      </w:r>
      <w:r w:rsidR="003552E4" w:rsidRPr="00FE173E">
        <w:t>многоцелевой.</w:t>
      </w:r>
      <w:r w:rsidRPr="00FE173E">
        <w:t xml:space="preserve"> </w:t>
      </w:r>
      <w:r w:rsidR="003552E4" w:rsidRPr="00FE173E">
        <w:t>Важным</w:t>
      </w:r>
      <w:r w:rsidRPr="00FE173E">
        <w:t xml:space="preserve"> </w:t>
      </w:r>
      <w:r w:rsidR="003552E4" w:rsidRPr="00FE173E">
        <w:t>на</w:t>
      </w:r>
      <w:r w:rsidRPr="00FE173E">
        <w:t xml:space="preserve"> </w:t>
      </w:r>
      <w:r w:rsidR="003552E4" w:rsidRPr="00FE173E">
        <w:t>современном</w:t>
      </w:r>
      <w:r w:rsidRPr="00FE173E">
        <w:t xml:space="preserve"> </w:t>
      </w:r>
      <w:r w:rsidR="003552E4" w:rsidRPr="00FE173E">
        <w:t>этапе</w:t>
      </w:r>
      <w:r w:rsidRPr="00FE173E">
        <w:t xml:space="preserve"> </w:t>
      </w:r>
      <w:r w:rsidR="003552E4" w:rsidRPr="00FE173E">
        <w:t>для</w:t>
      </w:r>
      <w:r w:rsidRPr="00FE173E">
        <w:t xml:space="preserve"> </w:t>
      </w:r>
      <w:r w:rsidR="003552E4" w:rsidRPr="00FE173E">
        <w:t>нашей</w:t>
      </w:r>
      <w:r w:rsidRPr="00FE173E">
        <w:t xml:space="preserve"> </w:t>
      </w:r>
      <w:r w:rsidR="003552E4" w:rsidRPr="00FE173E">
        <w:t>страны</w:t>
      </w:r>
      <w:r w:rsidRPr="00FE173E">
        <w:t xml:space="preserve"> </w:t>
      </w:r>
      <w:r w:rsidR="003552E4" w:rsidRPr="00FE173E">
        <w:t>является</w:t>
      </w:r>
      <w:r w:rsidRPr="00FE173E">
        <w:t xml:space="preserve"> </w:t>
      </w:r>
      <w:r w:rsidR="003552E4" w:rsidRPr="00FE173E">
        <w:t>решение</w:t>
      </w:r>
      <w:r w:rsidRPr="00FE173E">
        <w:t xml:space="preserve"> </w:t>
      </w:r>
      <w:r w:rsidR="003552E4" w:rsidRPr="00FE173E">
        <w:t>двух</w:t>
      </w:r>
      <w:r w:rsidRPr="00FE173E">
        <w:t xml:space="preserve"> </w:t>
      </w:r>
      <w:r w:rsidR="003552E4" w:rsidRPr="00FE173E">
        <w:t>сущностных</w:t>
      </w:r>
      <w:r w:rsidRPr="00FE173E">
        <w:t xml:space="preserve"> </w:t>
      </w:r>
      <w:r w:rsidR="003552E4" w:rsidRPr="00FE173E">
        <w:t>задач</w:t>
      </w:r>
      <w:r w:rsidRPr="00FE173E">
        <w:t xml:space="preserve"> - </w:t>
      </w:r>
      <w:r w:rsidR="003552E4" w:rsidRPr="00FE173E">
        <w:t>это</w:t>
      </w:r>
      <w:r w:rsidRPr="00FE173E">
        <w:t xml:space="preserve"> </w:t>
      </w:r>
      <w:r w:rsidR="003552E4" w:rsidRPr="00FE173E">
        <w:t>задача</w:t>
      </w:r>
      <w:r w:rsidRPr="00FE173E">
        <w:t xml:space="preserve"> </w:t>
      </w:r>
      <w:r w:rsidR="003552E4" w:rsidRPr="00FE173E">
        <w:t>повышения,</w:t>
      </w:r>
      <w:r w:rsidRPr="00FE173E">
        <w:t xml:space="preserve"> </w:t>
      </w:r>
      <w:r w:rsidR="003552E4" w:rsidRPr="00FE173E">
        <w:t>с</w:t>
      </w:r>
      <w:r w:rsidRPr="00FE173E">
        <w:t xml:space="preserve"> </w:t>
      </w:r>
      <w:r w:rsidR="003552E4" w:rsidRPr="00FE173E">
        <w:t>одной</w:t>
      </w:r>
      <w:r w:rsidRPr="00FE173E">
        <w:t xml:space="preserve"> </w:t>
      </w:r>
      <w:r w:rsidR="003552E4" w:rsidRPr="00FE173E">
        <w:t>стороны,</w:t>
      </w:r>
      <w:r w:rsidRPr="00FE173E">
        <w:t xml:space="preserve"> </w:t>
      </w:r>
      <w:r w:rsidR="003552E4" w:rsidRPr="00FE173E">
        <w:t>технологического</w:t>
      </w:r>
      <w:r w:rsidRPr="00FE173E">
        <w:t xml:space="preserve"> </w:t>
      </w:r>
      <w:r w:rsidR="003552E4" w:rsidRPr="00FE173E">
        <w:t>и</w:t>
      </w:r>
      <w:r w:rsidRPr="00FE173E">
        <w:t xml:space="preserve"> </w:t>
      </w:r>
      <w:r w:rsidR="003552E4" w:rsidRPr="00FE173E">
        <w:t>промышленного</w:t>
      </w:r>
      <w:r w:rsidRPr="00FE173E">
        <w:t xml:space="preserve"> </w:t>
      </w:r>
      <w:r w:rsidR="003552E4" w:rsidRPr="00FE173E">
        <w:t>суверенитета,</w:t>
      </w:r>
      <w:r w:rsidRPr="00FE173E">
        <w:t xml:space="preserve"> </w:t>
      </w:r>
      <w:r w:rsidR="003552E4" w:rsidRPr="00FE173E">
        <w:t>с</w:t>
      </w:r>
      <w:r w:rsidRPr="00FE173E">
        <w:t xml:space="preserve"> </w:t>
      </w:r>
      <w:r w:rsidR="003552E4" w:rsidRPr="00FE173E">
        <w:t>другой</w:t>
      </w:r>
      <w:r w:rsidRPr="00FE173E">
        <w:t xml:space="preserve"> </w:t>
      </w:r>
      <w:r w:rsidR="003552E4" w:rsidRPr="00FE173E">
        <w:t>стороны</w:t>
      </w:r>
      <w:r w:rsidRPr="00FE173E">
        <w:t xml:space="preserve"> - </w:t>
      </w:r>
      <w:r w:rsidR="003552E4" w:rsidRPr="00FE173E">
        <w:t>обеспечение</w:t>
      </w:r>
      <w:r w:rsidRPr="00FE173E">
        <w:t xml:space="preserve"> </w:t>
      </w:r>
      <w:r w:rsidR="003552E4" w:rsidRPr="00FE173E">
        <w:t>благосостояния</w:t>
      </w:r>
      <w:r w:rsidRPr="00FE173E">
        <w:t xml:space="preserve"> </w:t>
      </w:r>
      <w:r w:rsidR="003552E4" w:rsidRPr="00FE173E">
        <w:t>наших</w:t>
      </w:r>
      <w:r w:rsidRPr="00FE173E">
        <w:t xml:space="preserve"> </w:t>
      </w:r>
      <w:r w:rsidR="003552E4" w:rsidRPr="00FE173E">
        <w:t>граждан,</w:t>
      </w:r>
      <w:r w:rsidRPr="00FE173E">
        <w:t xml:space="preserve"> </w:t>
      </w:r>
      <w:r w:rsidR="003552E4" w:rsidRPr="00FE173E">
        <w:t>формирование</w:t>
      </w:r>
      <w:r w:rsidRPr="00FE173E">
        <w:t xml:space="preserve"> </w:t>
      </w:r>
      <w:r w:rsidR="003552E4" w:rsidRPr="00FE173E">
        <w:t>для</w:t>
      </w:r>
      <w:r w:rsidRPr="00FE173E">
        <w:t xml:space="preserve"> </w:t>
      </w:r>
      <w:r w:rsidR="003552E4" w:rsidRPr="00FE173E">
        <w:t>них</w:t>
      </w:r>
      <w:r w:rsidRPr="00FE173E">
        <w:t xml:space="preserve"> </w:t>
      </w:r>
      <w:r w:rsidR="003552E4" w:rsidRPr="00FE173E">
        <w:t>комфортных</w:t>
      </w:r>
      <w:r w:rsidRPr="00FE173E">
        <w:t xml:space="preserve"> </w:t>
      </w:r>
      <w:r w:rsidR="003552E4" w:rsidRPr="00FE173E">
        <w:t>условий</w:t>
      </w:r>
      <w:r w:rsidRPr="00FE173E">
        <w:t xml:space="preserve"> </w:t>
      </w:r>
      <w:r w:rsidR="003552E4" w:rsidRPr="00FE173E">
        <w:t>проживания.</w:t>
      </w:r>
      <w:r w:rsidRPr="00FE173E">
        <w:t xml:space="preserve"> </w:t>
      </w:r>
      <w:r w:rsidR="003552E4" w:rsidRPr="00FE173E">
        <w:t>Программа</w:t>
      </w:r>
      <w:r w:rsidRPr="00FE173E">
        <w:t xml:space="preserve"> </w:t>
      </w:r>
      <w:r w:rsidR="003552E4" w:rsidRPr="00FE173E">
        <w:t>преследует</w:t>
      </w:r>
      <w:r w:rsidRPr="00FE173E">
        <w:t xml:space="preserve"> </w:t>
      </w:r>
      <w:r w:rsidR="003552E4" w:rsidRPr="00FE173E">
        <w:t>цель</w:t>
      </w:r>
      <w:r w:rsidRPr="00FE173E">
        <w:t xml:space="preserve"> </w:t>
      </w:r>
      <w:r w:rsidR="003552E4" w:rsidRPr="00FE173E">
        <w:t>создания</w:t>
      </w:r>
      <w:r w:rsidRPr="00FE173E">
        <w:t xml:space="preserve"> </w:t>
      </w:r>
      <w:r w:rsidR="003552E4" w:rsidRPr="00FE173E">
        <w:t>выгодных</w:t>
      </w:r>
      <w:r w:rsidRPr="00FE173E">
        <w:t xml:space="preserve"> </w:t>
      </w:r>
      <w:r w:rsidR="003552E4" w:rsidRPr="00FE173E">
        <w:t>для</w:t>
      </w:r>
      <w:r w:rsidRPr="00FE173E">
        <w:t xml:space="preserve"> </w:t>
      </w:r>
      <w:r w:rsidR="003552E4" w:rsidRPr="00FE173E">
        <w:t>жителей</w:t>
      </w:r>
      <w:r w:rsidRPr="00FE173E">
        <w:t xml:space="preserve"> </w:t>
      </w:r>
      <w:r w:rsidR="003552E4" w:rsidRPr="00FE173E">
        <w:t>нашей</w:t>
      </w:r>
      <w:r w:rsidRPr="00FE173E">
        <w:t xml:space="preserve"> </w:t>
      </w:r>
      <w:r w:rsidR="003552E4" w:rsidRPr="00FE173E">
        <w:t>страны</w:t>
      </w:r>
      <w:r w:rsidRPr="00FE173E">
        <w:t xml:space="preserve"> </w:t>
      </w:r>
      <w:r w:rsidR="003552E4" w:rsidRPr="00FE173E">
        <w:t>условий</w:t>
      </w:r>
      <w:r w:rsidRPr="00FE173E">
        <w:t xml:space="preserve"> </w:t>
      </w:r>
      <w:r w:rsidR="003552E4" w:rsidRPr="00FE173E">
        <w:t>осуществления</w:t>
      </w:r>
      <w:r w:rsidRPr="00FE173E">
        <w:t xml:space="preserve"> </w:t>
      </w:r>
      <w:r w:rsidR="003552E4" w:rsidRPr="00FE173E">
        <w:t>финансовых</w:t>
      </w:r>
      <w:r w:rsidRPr="00FE173E">
        <w:t xml:space="preserve"> </w:t>
      </w:r>
      <w:r w:rsidR="003552E4" w:rsidRPr="00FE173E">
        <w:t>вложений</w:t>
      </w:r>
      <w:r w:rsidRPr="00FE173E">
        <w:t>»</w:t>
      </w:r>
      <w:r w:rsidR="003552E4" w:rsidRPr="00FE173E">
        <w:t>,</w:t>
      </w:r>
      <w:r w:rsidRPr="00FE173E">
        <w:t xml:space="preserve"> - </w:t>
      </w:r>
      <w:r w:rsidR="003552E4" w:rsidRPr="00FE173E">
        <w:t>отметил</w:t>
      </w:r>
      <w:r w:rsidRPr="00FE173E">
        <w:t xml:space="preserve"> </w:t>
      </w:r>
      <w:r w:rsidR="003552E4" w:rsidRPr="00FE173E">
        <w:t>заместитель</w:t>
      </w:r>
      <w:r w:rsidRPr="00FE173E">
        <w:t xml:space="preserve"> </w:t>
      </w:r>
      <w:r w:rsidR="003552E4" w:rsidRPr="00FE173E">
        <w:t>Председателя</w:t>
      </w:r>
      <w:r w:rsidRPr="00FE173E">
        <w:t xml:space="preserve"> </w:t>
      </w:r>
      <w:r w:rsidR="003552E4" w:rsidRPr="00FE173E">
        <w:t>Правительства</w:t>
      </w:r>
      <w:r w:rsidRPr="00FE173E">
        <w:t xml:space="preserve"> </w:t>
      </w:r>
      <w:r w:rsidR="003552E4" w:rsidRPr="00FE173E">
        <w:t>Новосибирской</w:t>
      </w:r>
      <w:r w:rsidRPr="00FE173E">
        <w:t xml:space="preserve"> </w:t>
      </w:r>
      <w:r w:rsidR="003552E4" w:rsidRPr="00FE173E">
        <w:t>области</w:t>
      </w:r>
      <w:r w:rsidRPr="00FE173E">
        <w:t xml:space="preserve"> - </w:t>
      </w:r>
      <w:r w:rsidR="003552E4" w:rsidRPr="00FE173E">
        <w:t>министр</w:t>
      </w:r>
      <w:r w:rsidRPr="00FE173E">
        <w:t xml:space="preserve"> </w:t>
      </w:r>
      <w:r w:rsidR="003552E4" w:rsidRPr="00FE173E">
        <w:t>финансов</w:t>
      </w:r>
      <w:r w:rsidRPr="00FE173E">
        <w:t xml:space="preserve"> </w:t>
      </w:r>
      <w:r w:rsidR="003552E4" w:rsidRPr="00FE173E">
        <w:t>и</w:t>
      </w:r>
      <w:r w:rsidRPr="00FE173E">
        <w:t xml:space="preserve"> </w:t>
      </w:r>
      <w:r w:rsidR="003552E4" w:rsidRPr="00FE173E">
        <w:t>налоговой</w:t>
      </w:r>
      <w:r w:rsidRPr="00FE173E">
        <w:t xml:space="preserve"> </w:t>
      </w:r>
      <w:r w:rsidR="003552E4" w:rsidRPr="00FE173E">
        <w:t>политики</w:t>
      </w:r>
      <w:r w:rsidRPr="00FE173E">
        <w:t xml:space="preserve"> </w:t>
      </w:r>
      <w:r w:rsidR="003552E4" w:rsidRPr="00FE173E">
        <w:t>Виталий</w:t>
      </w:r>
      <w:r w:rsidRPr="00FE173E">
        <w:t xml:space="preserve"> </w:t>
      </w:r>
      <w:r w:rsidR="003552E4" w:rsidRPr="00FE173E">
        <w:t>Голубенко.</w:t>
      </w:r>
    </w:p>
    <w:p w14:paraId="19CC6147" w14:textId="77777777" w:rsidR="003552E4" w:rsidRPr="00FE173E" w:rsidRDefault="003552E4" w:rsidP="003552E4">
      <w:r w:rsidRPr="00FE173E">
        <w:t>Как</w:t>
      </w:r>
      <w:r w:rsidR="002A1CEB" w:rsidRPr="00FE173E">
        <w:t xml:space="preserve"> </w:t>
      </w:r>
      <w:r w:rsidRPr="00FE173E">
        <w:t>рассказал</w:t>
      </w:r>
      <w:r w:rsidR="002A1CEB" w:rsidRPr="00FE173E">
        <w:t xml:space="preserve"> </w:t>
      </w:r>
      <w:r w:rsidRPr="00FE173E">
        <w:t>заместитель</w:t>
      </w:r>
      <w:r w:rsidR="002A1CEB" w:rsidRPr="00FE173E">
        <w:t xml:space="preserve"> </w:t>
      </w:r>
      <w:r w:rsidRPr="00FE173E">
        <w:t>директора</w:t>
      </w:r>
      <w:r w:rsidR="002A1CEB" w:rsidRPr="00FE173E">
        <w:t xml:space="preserve"> </w:t>
      </w:r>
      <w:r w:rsidRPr="00FE173E">
        <w:t>департамента</w:t>
      </w:r>
      <w:r w:rsidR="002A1CEB" w:rsidRPr="00FE173E">
        <w:t xml:space="preserve"> </w:t>
      </w:r>
      <w:r w:rsidRPr="00FE173E">
        <w:t>финансовой</w:t>
      </w:r>
      <w:r w:rsidR="002A1CEB" w:rsidRPr="00FE173E">
        <w:t xml:space="preserve"> </w:t>
      </w:r>
      <w:r w:rsidRPr="00FE173E">
        <w:t>политики</w:t>
      </w:r>
      <w:r w:rsidR="002A1CEB" w:rsidRPr="00FE173E">
        <w:t xml:space="preserve"> </w:t>
      </w:r>
      <w:r w:rsidRPr="00FE173E">
        <w:t>Минфина</w:t>
      </w:r>
      <w:r w:rsidR="002A1CEB" w:rsidRPr="00FE173E">
        <w:t xml:space="preserve"> </w:t>
      </w:r>
      <w:r w:rsidRPr="00FE173E">
        <w:t>России</w:t>
      </w:r>
      <w:r w:rsidR="002A1CEB" w:rsidRPr="00FE173E">
        <w:t xml:space="preserve"> </w:t>
      </w:r>
      <w:r w:rsidRPr="00FE173E">
        <w:t>Павел</w:t>
      </w:r>
      <w:r w:rsidR="002A1CEB" w:rsidRPr="00FE173E">
        <w:t xml:space="preserve"> </w:t>
      </w:r>
      <w:r w:rsidRPr="00FE173E">
        <w:t>Шахлевич,</w:t>
      </w:r>
      <w:r w:rsidR="002A1CEB" w:rsidRPr="00FE173E">
        <w:t xml:space="preserve"> </w:t>
      </w:r>
      <w:r w:rsidRPr="00FE173E">
        <w:t>в</w:t>
      </w:r>
      <w:r w:rsidR="002A1CEB" w:rsidRPr="00FE173E">
        <w:t xml:space="preserve"> </w:t>
      </w:r>
      <w:r w:rsidRPr="00FE173E">
        <w:t>прошлом</w:t>
      </w:r>
      <w:r w:rsidR="002A1CEB" w:rsidRPr="00FE173E">
        <w:t xml:space="preserve"> </w:t>
      </w:r>
      <w:r w:rsidRPr="00FE173E">
        <w:t>году</w:t>
      </w:r>
      <w:r w:rsidR="002A1CEB" w:rsidRPr="00FE173E">
        <w:t xml:space="preserve"> </w:t>
      </w:r>
      <w:r w:rsidRPr="00FE173E">
        <w:t>по</w:t>
      </w:r>
      <w:r w:rsidR="002A1CEB" w:rsidRPr="00FE173E">
        <w:t xml:space="preserve"> </w:t>
      </w:r>
      <w:r w:rsidRPr="00FE173E">
        <w:t>поручению</w:t>
      </w:r>
      <w:r w:rsidR="002A1CEB" w:rsidRPr="00FE173E">
        <w:t xml:space="preserve"> </w:t>
      </w:r>
      <w:r w:rsidRPr="00FE173E">
        <w:t>Президента</w:t>
      </w:r>
      <w:r w:rsidR="002A1CEB" w:rsidRPr="00FE173E">
        <w:t xml:space="preserve"> </w:t>
      </w:r>
      <w:r w:rsidRPr="00FE173E">
        <w:t>России</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была</w:t>
      </w:r>
      <w:r w:rsidR="002A1CEB" w:rsidRPr="00FE173E">
        <w:t xml:space="preserve"> </w:t>
      </w:r>
      <w:r w:rsidRPr="00FE173E">
        <w:t>закреплена</w:t>
      </w:r>
      <w:r w:rsidR="002A1CEB" w:rsidRPr="00FE173E">
        <w:t xml:space="preserve"> </w:t>
      </w:r>
      <w:r w:rsidRPr="00FE173E">
        <w:t>на</w:t>
      </w:r>
      <w:r w:rsidR="002A1CEB" w:rsidRPr="00FE173E">
        <w:t xml:space="preserve"> </w:t>
      </w:r>
      <w:r w:rsidRPr="00FE173E">
        <w:t>законодательном</w:t>
      </w:r>
      <w:r w:rsidR="002A1CEB" w:rsidRPr="00FE173E">
        <w:t xml:space="preserve"> </w:t>
      </w:r>
      <w:r w:rsidRPr="00FE173E">
        <w:t>уровне</w:t>
      </w:r>
      <w:r w:rsidR="002A1CEB" w:rsidRPr="00FE173E">
        <w:t xml:space="preserve"> </w:t>
      </w:r>
      <w:r w:rsidRPr="00FE173E">
        <w:t>Федеральным</w:t>
      </w:r>
      <w:r w:rsidR="002A1CEB" w:rsidRPr="00FE173E">
        <w:t xml:space="preserve"> </w:t>
      </w:r>
      <w:r w:rsidRPr="00FE173E">
        <w:t>законом</w:t>
      </w:r>
      <w:r w:rsidR="002A1CEB" w:rsidRPr="00FE173E">
        <w:t xml:space="preserve"> «</w:t>
      </w:r>
      <w:r w:rsidRPr="00FE173E">
        <w:t>О</w:t>
      </w:r>
      <w:r w:rsidR="002A1CEB" w:rsidRPr="00FE173E">
        <w:t xml:space="preserve"> </w:t>
      </w:r>
      <w:r w:rsidRPr="00FE173E">
        <w:t>внесении</w:t>
      </w:r>
      <w:r w:rsidR="002A1CEB" w:rsidRPr="00FE173E">
        <w:t xml:space="preserve"> </w:t>
      </w:r>
      <w:r w:rsidRPr="00FE173E">
        <w:t>изменений</w:t>
      </w:r>
      <w:r w:rsidR="002A1CEB" w:rsidRPr="00FE173E">
        <w:t xml:space="preserve"> </w:t>
      </w:r>
      <w:r w:rsidRPr="00FE173E">
        <w:t>в</w:t>
      </w:r>
      <w:r w:rsidR="002A1CEB" w:rsidRPr="00FE173E">
        <w:t xml:space="preserve"> </w:t>
      </w:r>
      <w:r w:rsidRPr="00FE173E">
        <w:t>отдельные</w:t>
      </w:r>
      <w:r w:rsidR="002A1CEB" w:rsidRPr="00FE173E">
        <w:t xml:space="preserve"> </w:t>
      </w:r>
      <w:r w:rsidRPr="00FE173E">
        <w:t>законодательные</w:t>
      </w:r>
      <w:r w:rsidR="002A1CEB" w:rsidRPr="00FE173E">
        <w:t xml:space="preserve"> </w:t>
      </w:r>
      <w:r w:rsidRPr="00FE173E">
        <w:t>акты</w:t>
      </w:r>
      <w:r w:rsidR="002A1CEB" w:rsidRPr="00FE173E">
        <w:t xml:space="preserve"> </w:t>
      </w:r>
      <w:r w:rsidRPr="00FE173E">
        <w:t>Российской</w:t>
      </w:r>
      <w:r w:rsidR="002A1CEB" w:rsidRPr="00FE173E">
        <w:t xml:space="preserve"> </w:t>
      </w:r>
      <w:r w:rsidRPr="00FE173E">
        <w:t>Федерации</w:t>
      </w:r>
      <w:r w:rsidR="002A1CEB" w:rsidRPr="00FE173E">
        <w:t xml:space="preserve">» </w:t>
      </w:r>
      <w:r w:rsidRPr="00FE173E">
        <w:t>от</w:t>
      </w:r>
      <w:r w:rsidR="002A1CEB" w:rsidRPr="00FE173E">
        <w:t xml:space="preserve"> </w:t>
      </w:r>
      <w:r w:rsidRPr="00FE173E">
        <w:t>10.07.2023</w:t>
      </w:r>
      <w:r w:rsidR="002A1CEB" w:rsidRPr="00FE173E">
        <w:t xml:space="preserve"> №</w:t>
      </w:r>
      <w:r w:rsidRPr="00FE173E">
        <w:t>299-ФЗ.</w:t>
      </w:r>
      <w:r w:rsidR="002A1CEB" w:rsidRPr="00FE173E">
        <w:t xml:space="preserve"> </w:t>
      </w:r>
      <w:r w:rsidRPr="00FE173E">
        <w:t>Он</w:t>
      </w:r>
      <w:r w:rsidR="002A1CEB" w:rsidRPr="00FE173E">
        <w:t xml:space="preserve"> </w:t>
      </w:r>
      <w:r w:rsidRPr="00FE173E">
        <w:t>подчеркнул,</w:t>
      </w:r>
      <w:r w:rsidR="002A1CEB" w:rsidRPr="00FE173E">
        <w:t xml:space="preserve"> </w:t>
      </w:r>
      <w:r w:rsidRPr="00FE173E">
        <w:t>что</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 </w:t>
      </w:r>
      <w:r w:rsidRPr="00FE173E">
        <w:t>это</w:t>
      </w:r>
      <w:r w:rsidR="002A1CEB" w:rsidRPr="00FE173E">
        <w:t xml:space="preserve"> </w:t>
      </w:r>
      <w:r w:rsidRPr="00FE173E">
        <w:t>копилка,</w:t>
      </w:r>
      <w:r w:rsidR="002A1CEB" w:rsidRPr="00FE173E">
        <w:t xml:space="preserve"> </w:t>
      </w:r>
      <w:r w:rsidRPr="00FE173E">
        <w:t>надежность</w:t>
      </w:r>
      <w:r w:rsidR="002A1CEB" w:rsidRPr="00FE173E">
        <w:t xml:space="preserve"> </w:t>
      </w:r>
      <w:r w:rsidRPr="00FE173E">
        <w:t>которой</w:t>
      </w:r>
      <w:r w:rsidR="002A1CEB" w:rsidRPr="00FE173E">
        <w:t xml:space="preserve"> </w:t>
      </w:r>
      <w:r w:rsidRPr="00FE173E">
        <w:t>гарантированна</w:t>
      </w:r>
      <w:r w:rsidR="002A1CEB" w:rsidRPr="00FE173E">
        <w:t xml:space="preserve"> </w:t>
      </w:r>
      <w:r w:rsidRPr="00FE173E">
        <w:t>государством.</w:t>
      </w:r>
      <w:r w:rsidR="002A1CEB" w:rsidRPr="00FE173E">
        <w:t xml:space="preserve"> </w:t>
      </w:r>
      <w:r w:rsidRPr="00FE173E">
        <w:t>По</w:t>
      </w:r>
      <w:r w:rsidR="002A1CEB" w:rsidRPr="00FE173E">
        <w:t xml:space="preserve"> </w:t>
      </w:r>
      <w:r w:rsidRPr="00FE173E">
        <w:t>данным</w:t>
      </w:r>
      <w:r w:rsidR="002A1CEB" w:rsidRPr="00FE173E">
        <w:t xml:space="preserve"> </w:t>
      </w:r>
      <w:r w:rsidRPr="00FE173E">
        <w:t>ведомства,</w:t>
      </w:r>
      <w:r w:rsidR="002A1CEB" w:rsidRPr="00FE173E">
        <w:t xml:space="preserve"> </w:t>
      </w:r>
      <w:r w:rsidRPr="00FE173E">
        <w:t>в</w:t>
      </w:r>
      <w:r w:rsidR="002A1CEB" w:rsidRPr="00FE173E">
        <w:t xml:space="preserve"> </w:t>
      </w:r>
      <w:r w:rsidRPr="00FE173E">
        <w:t>Новосибирской</w:t>
      </w:r>
      <w:r w:rsidR="002A1CEB" w:rsidRPr="00FE173E">
        <w:t xml:space="preserve"> </w:t>
      </w:r>
      <w:r w:rsidRPr="00FE173E">
        <w:t>области</w:t>
      </w:r>
      <w:r w:rsidR="002A1CEB" w:rsidRPr="00FE173E">
        <w:t xml:space="preserve"> </w:t>
      </w:r>
      <w:r w:rsidRPr="00FE173E">
        <w:t>на</w:t>
      </w:r>
      <w:r w:rsidR="002A1CEB" w:rsidRPr="00FE173E">
        <w:t xml:space="preserve"> </w:t>
      </w:r>
      <w:r w:rsidRPr="00FE173E">
        <w:t>конец</w:t>
      </w:r>
      <w:r w:rsidR="002A1CEB" w:rsidRPr="00FE173E">
        <w:t xml:space="preserve"> </w:t>
      </w:r>
      <w:r w:rsidRPr="00FE173E">
        <w:t>мая</w:t>
      </w:r>
      <w:r w:rsidR="002A1CEB" w:rsidRPr="00FE173E">
        <w:t xml:space="preserve"> </w:t>
      </w:r>
      <w:r w:rsidRPr="00FE173E">
        <w:t>уже</w:t>
      </w:r>
      <w:r w:rsidR="002A1CEB" w:rsidRPr="00FE173E">
        <w:t xml:space="preserve"> </w:t>
      </w:r>
      <w:r w:rsidRPr="00FE173E">
        <w:t>заключено</w:t>
      </w:r>
      <w:r w:rsidR="002A1CEB" w:rsidRPr="00FE173E">
        <w:t xml:space="preserve"> </w:t>
      </w:r>
      <w:r w:rsidRPr="00FE173E">
        <w:t>порядка</w:t>
      </w:r>
      <w:r w:rsidR="002A1CEB" w:rsidRPr="00FE173E">
        <w:t xml:space="preserve"> </w:t>
      </w:r>
      <w:r w:rsidRPr="00FE173E">
        <w:t>10</w:t>
      </w:r>
      <w:r w:rsidR="002A1CEB" w:rsidRPr="00FE173E">
        <w:t xml:space="preserve"> </w:t>
      </w:r>
      <w:r w:rsidRPr="00FE173E">
        <w:t>300</w:t>
      </w:r>
      <w:r w:rsidR="002A1CEB" w:rsidRPr="00FE173E">
        <w:t xml:space="preserve"> </w:t>
      </w:r>
      <w:r w:rsidRPr="00FE173E">
        <w:t>договоров</w:t>
      </w:r>
      <w:r w:rsidR="002A1CEB" w:rsidRPr="00FE173E">
        <w:t xml:space="preserve"> </w:t>
      </w:r>
      <w:r w:rsidRPr="00FE173E">
        <w:t>на</w:t>
      </w:r>
      <w:r w:rsidR="002A1CEB" w:rsidRPr="00FE173E">
        <w:t xml:space="preserve"> </w:t>
      </w:r>
      <w:r w:rsidRPr="00FE173E">
        <w:t>участие</w:t>
      </w:r>
      <w:r w:rsidR="002A1CEB" w:rsidRPr="00FE173E">
        <w:t xml:space="preserve"> </w:t>
      </w:r>
      <w:r w:rsidRPr="00FE173E">
        <w:t>в</w:t>
      </w:r>
      <w:r w:rsidR="002A1CEB" w:rsidRPr="00FE173E">
        <w:t xml:space="preserve"> </w:t>
      </w:r>
      <w:r w:rsidRPr="00FE173E">
        <w:t>программе.</w:t>
      </w:r>
    </w:p>
    <w:p w14:paraId="50BC8D99" w14:textId="77777777" w:rsidR="003552E4" w:rsidRPr="00FE173E" w:rsidRDefault="003552E4" w:rsidP="003552E4">
      <w:r w:rsidRPr="00FE173E">
        <w:t>Участие</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добровольное,</w:t>
      </w:r>
      <w:r w:rsidR="002A1CEB" w:rsidRPr="00FE173E">
        <w:t xml:space="preserve"> </w:t>
      </w:r>
      <w:r w:rsidRPr="00FE173E">
        <w:t>формировать</w:t>
      </w:r>
      <w:r w:rsidR="002A1CEB" w:rsidRPr="00FE173E">
        <w:t xml:space="preserve"> </w:t>
      </w:r>
      <w:r w:rsidRPr="00FE173E">
        <w:t>сбережения</w:t>
      </w:r>
      <w:r w:rsidR="002A1CEB" w:rsidRPr="00FE173E">
        <w:t xml:space="preserve"> </w:t>
      </w:r>
      <w:r w:rsidRPr="00FE173E">
        <w:t>можно</w:t>
      </w:r>
      <w:r w:rsidR="002A1CEB" w:rsidRPr="00FE173E">
        <w:t xml:space="preserve"> </w:t>
      </w:r>
      <w:r w:rsidRPr="00FE173E">
        <w:t>за</w:t>
      </w:r>
      <w:r w:rsidR="002A1CEB" w:rsidRPr="00FE173E">
        <w:t xml:space="preserve"> </w:t>
      </w:r>
      <w:r w:rsidRPr="00FE173E">
        <w:t>счет</w:t>
      </w:r>
      <w:r w:rsidR="002A1CEB" w:rsidRPr="00FE173E">
        <w:t xml:space="preserve"> </w:t>
      </w:r>
      <w:r w:rsidRPr="00FE173E">
        <w:t>взносов</w:t>
      </w:r>
      <w:r w:rsidR="002A1CEB" w:rsidRPr="00FE173E">
        <w:t xml:space="preserve"> </w:t>
      </w:r>
      <w:r w:rsidRPr="00FE173E">
        <w:t>из</w:t>
      </w:r>
      <w:r w:rsidR="002A1CEB" w:rsidRPr="00FE173E">
        <w:t xml:space="preserve"> </w:t>
      </w:r>
      <w:r w:rsidRPr="00FE173E">
        <w:t>личных</w:t>
      </w:r>
      <w:r w:rsidR="002A1CEB" w:rsidRPr="00FE173E">
        <w:t xml:space="preserve"> </w:t>
      </w:r>
      <w:r w:rsidRPr="00FE173E">
        <w:t>средств</w:t>
      </w:r>
      <w:r w:rsidR="002A1CEB" w:rsidRPr="00FE173E">
        <w:t xml:space="preserve"> </w:t>
      </w:r>
      <w:r w:rsidRPr="00FE173E">
        <w:t>или</w:t>
      </w:r>
      <w:r w:rsidR="002A1CEB" w:rsidRPr="00FE173E">
        <w:t xml:space="preserve"> </w:t>
      </w:r>
      <w:r w:rsidRPr="00FE173E">
        <w:t>за</w:t>
      </w:r>
      <w:r w:rsidR="002A1CEB" w:rsidRPr="00FE173E">
        <w:t xml:space="preserve"> </w:t>
      </w:r>
      <w:r w:rsidRPr="00FE173E">
        <w:t>счет</w:t>
      </w:r>
      <w:r w:rsidR="002A1CEB" w:rsidRPr="00FE173E">
        <w:t xml:space="preserve"> </w:t>
      </w:r>
      <w:r w:rsidRPr="00FE173E">
        <w:t>ранее</w:t>
      </w:r>
      <w:r w:rsidR="002A1CEB" w:rsidRPr="00FE173E">
        <w:t xml:space="preserve"> </w:t>
      </w:r>
      <w:r w:rsidRPr="00FE173E">
        <w:t>созданных</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Кроме</w:t>
      </w:r>
      <w:r w:rsidR="002A1CEB" w:rsidRPr="00FE173E">
        <w:t xml:space="preserve"> </w:t>
      </w:r>
      <w:r w:rsidRPr="00FE173E">
        <w:t>того,</w:t>
      </w:r>
      <w:r w:rsidR="002A1CEB" w:rsidRPr="00FE173E">
        <w:t xml:space="preserve"> </w:t>
      </w:r>
      <w:r w:rsidRPr="00FE173E">
        <w:t>договор</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можно</w:t>
      </w:r>
      <w:r w:rsidR="002A1CEB" w:rsidRPr="00FE173E">
        <w:t xml:space="preserve"> </w:t>
      </w:r>
      <w:r w:rsidRPr="00FE173E">
        <w:t>заключить</w:t>
      </w:r>
      <w:r w:rsidR="002A1CEB" w:rsidRPr="00FE173E">
        <w:t xml:space="preserve"> </w:t>
      </w:r>
      <w:r w:rsidRPr="00FE173E">
        <w:t>в</w:t>
      </w:r>
      <w:r w:rsidR="002A1CEB" w:rsidRPr="00FE173E">
        <w:t xml:space="preserve"> </w:t>
      </w:r>
      <w:r w:rsidRPr="00FE173E">
        <w:t>пользу</w:t>
      </w:r>
      <w:r w:rsidR="002A1CEB" w:rsidRPr="00FE173E">
        <w:t xml:space="preserve"> </w:t>
      </w:r>
      <w:r w:rsidRPr="00FE173E">
        <w:t>своего</w:t>
      </w:r>
      <w:r w:rsidR="002A1CEB" w:rsidRPr="00FE173E">
        <w:t xml:space="preserve"> </w:t>
      </w:r>
      <w:r w:rsidRPr="00FE173E">
        <w:t>ребенка</w:t>
      </w:r>
      <w:r w:rsidR="002A1CEB" w:rsidRPr="00FE173E">
        <w:t xml:space="preserve"> </w:t>
      </w:r>
      <w:r w:rsidRPr="00FE173E">
        <w:t>или</w:t>
      </w:r>
      <w:r w:rsidR="002A1CEB" w:rsidRPr="00FE173E">
        <w:t xml:space="preserve"> </w:t>
      </w:r>
      <w:r w:rsidRPr="00FE173E">
        <w:lastRenderedPageBreak/>
        <w:t>другого</w:t>
      </w:r>
      <w:r w:rsidR="002A1CEB" w:rsidRPr="00FE173E">
        <w:t xml:space="preserve"> </w:t>
      </w:r>
      <w:r w:rsidRPr="00FE173E">
        <w:t>лица.</w:t>
      </w:r>
      <w:r w:rsidR="002A1CEB" w:rsidRPr="00FE173E">
        <w:t xml:space="preserve"> </w:t>
      </w:r>
      <w:r w:rsidRPr="00FE173E">
        <w:t>Программа</w:t>
      </w:r>
      <w:r w:rsidR="002A1CEB" w:rsidRPr="00FE173E">
        <w:t xml:space="preserve"> </w:t>
      </w:r>
      <w:r w:rsidRPr="00FE173E">
        <w:t>не</w:t>
      </w:r>
      <w:r w:rsidR="002A1CEB" w:rsidRPr="00FE173E">
        <w:t xml:space="preserve"> </w:t>
      </w:r>
      <w:r w:rsidRPr="00FE173E">
        <w:t>предусматривает</w:t>
      </w:r>
      <w:r w:rsidR="002A1CEB" w:rsidRPr="00FE173E">
        <w:t xml:space="preserve"> </w:t>
      </w:r>
      <w:r w:rsidRPr="00FE173E">
        <w:t>каких-либо</w:t>
      </w:r>
      <w:r w:rsidR="002A1CEB" w:rsidRPr="00FE173E">
        <w:t xml:space="preserve"> </w:t>
      </w:r>
      <w:r w:rsidRPr="00FE173E">
        <w:t>требований</w:t>
      </w:r>
      <w:r w:rsidR="002A1CEB" w:rsidRPr="00FE173E">
        <w:t xml:space="preserve"> </w:t>
      </w:r>
      <w:r w:rsidRPr="00FE173E">
        <w:t>к</w:t>
      </w:r>
      <w:r w:rsidR="002A1CEB" w:rsidRPr="00FE173E">
        <w:t xml:space="preserve"> </w:t>
      </w:r>
      <w:r w:rsidRPr="00FE173E">
        <w:t>размеру</w:t>
      </w:r>
      <w:r w:rsidR="002A1CEB" w:rsidRPr="00FE173E">
        <w:t xml:space="preserve"> </w:t>
      </w:r>
      <w:r w:rsidRPr="00FE173E">
        <w:t>и</w:t>
      </w:r>
      <w:r w:rsidR="002A1CEB" w:rsidRPr="00FE173E">
        <w:t xml:space="preserve"> </w:t>
      </w:r>
      <w:r w:rsidRPr="00FE173E">
        <w:t>периодичности</w:t>
      </w:r>
      <w:r w:rsidR="002A1CEB" w:rsidRPr="00FE173E">
        <w:t xml:space="preserve"> </w:t>
      </w:r>
      <w:r w:rsidRPr="00FE173E">
        <w:t>уплачиваемых</w:t>
      </w:r>
      <w:r w:rsidR="002A1CEB" w:rsidRPr="00FE173E">
        <w:t xml:space="preserve"> </w:t>
      </w:r>
      <w:r w:rsidRPr="00FE173E">
        <w:t>взносов.</w:t>
      </w:r>
      <w:r w:rsidR="002A1CEB" w:rsidRPr="00FE173E">
        <w:t xml:space="preserve"> </w:t>
      </w:r>
      <w:r w:rsidRPr="00FE173E">
        <w:t>Сбережения</w:t>
      </w:r>
      <w:r w:rsidR="002A1CEB" w:rsidRPr="00FE173E">
        <w:t xml:space="preserve"> </w:t>
      </w:r>
      <w:r w:rsidRPr="00FE173E">
        <w:t>могут</w:t>
      </w:r>
      <w:r w:rsidR="002A1CEB" w:rsidRPr="00FE173E">
        <w:t xml:space="preserve"> </w:t>
      </w:r>
      <w:r w:rsidRPr="00FE173E">
        <w:t>быть</w:t>
      </w:r>
      <w:r w:rsidR="002A1CEB" w:rsidRPr="00FE173E">
        <w:t xml:space="preserve"> </w:t>
      </w:r>
      <w:r w:rsidRPr="00FE173E">
        <w:t>использованы</w:t>
      </w:r>
      <w:r w:rsidR="002A1CEB" w:rsidRPr="00FE173E">
        <w:t xml:space="preserve"> </w:t>
      </w:r>
      <w:r w:rsidRPr="00FE173E">
        <w:t>как</w:t>
      </w:r>
      <w:r w:rsidR="002A1CEB" w:rsidRPr="00FE173E">
        <w:t xml:space="preserve"> </w:t>
      </w:r>
      <w:r w:rsidRPr="00FE173E">
        <w:t>дополнительный</w:t>
      </w:r>
      <w:r w:rsidR="002A1CEB" w:rsidRPr="00FE173E">
        <w:t xml:space="preserve"> </w:t>
      </w:r>
      <w:r w:rsidRPr="00FE173E">
        <w:t>доход</w:t>
      </w:r>
      <w:r w:rsidR="002A1CEB" w:rsidRPr="00FE173E">
        <w:t xml:space="preserve"> </w:t>
      </w:r>
      <w:r w:rsidRPr="00FE173E">
        <w:t>после</w:t>
      </w:r>
      <w:r w:rsidR="002A1CEB" w:rsidRPr="00FE173E">
        <w:t xml:space="preserve"> </w:t>
      </w:r>
      <w:r w:rsidRPr="00FE173E">
        <w:t>15</w:t>
      </w:r>
      <w:r w:rsidR="002A1CEB" w:rsidRPr="00FE173E">
        <w:t xml:space="preserve"> </w:t>
      </w:r>
      <w:r w:rsidRPr="00FE173E">
        <w:t>лет</w:t>
      </w:r>
      <w:r w:rsidR="002A1CEB" w:rsidRPr="00FE173E">
        <w:t xml:space="preserve"> </w:t>
      </w:r>
      <w:r w:rsidRPr="00FE173E">
        <w:t>участия</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или</w:t>
      </w:r>
      <w:r w:rsidR="002A1CEB" w:rsidRPr="00FE173E">
        <w:t xml:space="preserve"> </w:t>
      </w:r>
      <w:r w:rsidRPr="00FE173E">
        <w:t>при</w:t>
      </w:r>
      <w:r w:rsidR="002A1CEB" w:rsidRPr="00FE173E">
        <w:t xml:space="preserve"> </w:t>
      </w:r>
      <w:r w:rsidRPr="00FE173E">
        <w:t>достижении</w:t>
      </w:r>
      <w:r w:rsidR="002A1CEB" w:rsidRPr="00FE173E">
        <w:t xml:space="preserve"> </w:t>
      </w:r>
      <w:r w:rsidRPr="00FE173E">
        <w:t>возраста</w:t>
      </w:r>
      <w:r w:rsidR="002A1CEB" w:rsidRPr="00FE173E">
        <w:t xml:space="preserve"> </w:t>
      </w:r>
      <w:r w:rsidRPr="00FE173E">
        <w:t>55</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женщин</w:t>
      </w:r>
      <w:r w:rsidR="002A1CEB" w:rsidRPr="00FE173E">
        <w:t xml:space="preserve"> </w:t>
      </w:r>
      <w:r w:rsidRPr="00FE173E">
        <w:t>и</w:t>
      </w:r>
      <w:r w:rsidR="002A1CEB" w:rsidRPr="00FE173E">
        <w:t xml:space="preserve"> </w:t>
      </w:r>
      <w:r w:rsidRPr="00FE173E">
        <w:t>60</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мужчин.</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возникновения</w:t>
      </w:r>
      <w:r w:rsidR="002A1CEB" w:rsidRPr="00FE173E">
        <w:t xml:space="preserve"> </w:t>
      </w:r>
      <w:r w:rsidRPr="00FE173E">
        <w:t>особых</w:t>
      </w:r>
      <w:r w:rsidR="002A1CEB" w:rsidRPr="00FE173E">
        <w:t xml:space="preserve"> </w:t>
      </w:r>
      <w:r w:rsidRPr="00FE173E">
        <w:t>жизненных</w:t>
      </w:r>
      <w:r w:rsidR="002A1CEB" w:rsidRPr="00FE173E">
        <w:t xml:space="preserve"> </w:t>
      </w:r>
      <w:r w:rsidRPr="00FE173E">
        <w:t>ситуаций</w:t>
      </w:r>
      <w:r w:rsidR="002A1CEB" w:rsidRPr="00FE173E">
        <w:t xml:space="preserve"> </w:t>
      </w:r>
      <w:r w:rsidRPr="00FE173E">
        <w:t>есть</w:t>
      </w:r>
      <w:r w:rsidR="002A1CEB" w:rsidRPr="00FE173E">
        <w:t xml:space="preserve"> </w:t>
      </w:r>
      <w:r w:rsidRPr="00FE173E">
        <w:t>возможность</w:t>
      </w:r>
      <w:r w:rsidR="002A1CEB" w:rsidRPr="00FE173E">
        <w:t xml:space="preserve"> </w:t>
      </w:r>
      <w:r w:rsidRPr="00FE173E">
        <w:t>вывести</w:t>
      </w:r>
      <w:r w:rsidR="002A1CEB" w:rsidRPr="00FE173E">
        <w:t xml:space="preserve"> </w:t>
      </w:r>
      <w:r w:rsidRPr="00FE173E">
        <w:t>деньги</w:t>
      </w:r>
      <w:r w:rsidR="002A1CEB" w:rsidRPr="00FE173E">
        <w:t xml:space="preserve"> </w:t>
      </w:r>
      <w:r w:rsidRPr="00FE173E">
        <w:t>досрочно</w:t>
      </w:r>
      <w:r w:rsidR="002A1CEB" w:rsidRPr="00FE173E">
        <w:t xml:space="preserve"> </w:t>
      </w:r>
      <w:r w:rsidRPr="00FE173E">
        <w:t>без</w:t>
      </w:r>
      <w:r w:rsidR="002A1CEB" w:rsidRPr="00FE173E">
        <w:t xml:space="preserve"> </w:t>
      </w:r>
      <w:r w:rsidRPr="00FE173E">
        <w:t>потери</w:t>
      </w:r>
      <w:r w:rsidR="002A1CEB" w:rsidRPr="00FE173E">
        <w:t xml:space="preserve"> </w:t>
      </w:r>
      <w:r w:rsidRPr="00FE173E">
        <w:t>дохода.</w:t>
      </w:r>
    </w:p>
    <w:p w14:paraId="6C91183F" w14:textId="77777777" w:rsidR="003552E4" w:rsidRPr="00FE173E" w:rsidRDefault="003552E4" w:rsidP="003552E4">
      <w:r w:rsidRPr="00FE173E">
        <w:t>Узнать</w:t>
      </w:r>
      <w:r w:rsidR="002A1CEB" w:rsidRPr="00FE173E">
        <w:t xml:space="preserve"> </w:t>
      </w:r>
      <w:r w:rsidRPr="00FE173E">
        <w:t>подробнее</w:t>
      </w:r>
      <w:r w:rsidR="002A1CEB" w:rsidRPr="00FE173E">
        <w:t xml:space="preserve"> </w:t>
      </w:r>
      <w:r w:rsidRPr="00FE173E">
        <w:t>о</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можно</w:t>
      </w:r>
      <w:r w:rsidR="002A1CEB" w:rsidRPr="00FE173E">
        <w:t xml:space="preserve"> </w:t>
      </w:r>
      <w:r w:rsidRPr="00FE173E">
        <w:t>на</w:t>
      </w:r>
      <w:r w:rsidR="002A1CEB" w:rsidRPr="00FE173E">
        <w:t xml:space="preserve"> </w:t>
      </w:r>
      <w:r w:rsidRPr="00FE173E">
        <w:t>сайте</w:t>
      </w:r>
      <w:r w:rsidR="002A1CEB" w:rsidRPr="00FE173E">
        <w:t xml:space="preserve"> </w:t>
      </w:r>
      <w:r w:rsidRPr="00FE173E">
        <w:t>pds.napf.ru.</w:t>
      </w:r>
    </w:p>
    <w:p w14:paraId="155C17C9" w14:textId="77777777" w:rsidR="003552E4" w:rsidRPr="00FE173E" w:rsidRDefault="00000000" w:rsidP="003552E4">
      <w:hyperlink r:id="rId27" w:history="1">
        <w:r w:rsidR="003552E4" w:rsidRPr="00FE173E">
          <w:rPr>
            <w:rStyle w:val="a3"/>
          </w:rPr>
          <w:t>https://vn.ru/news-sokhranit-i-priumnozhit-zhiteli-novosibirskoy-oblasti-mogut-aktivnee-vklyuchatsya-v-programmu-dolgosrochnykh-sberezheniy/</w:t>
        </w:r>
      </w:hyperlink>
      <w:r w:rsidR="002A1CEB" w:rsidRPr="00FE173E">
        <w:t xml:space="preserve"> </w:t>
      </w:r>
    </w:p>
    <w:p w14:paraId="090926E8" w14:textId="77777777" w:rsidR="00AA42BA" w:rsidRPr="00FE173E" w:rsidRDefault="00AA42BA" w:rsidP="00AA42BA">
      <w:pPr>
        <w:pStyle w:val="2"/>
      </w:pPr>
      <w:bookmarkStart w:id="84" w:name="_Toc171493784"/>
      <w:r w:rsidRPr="00FE173E">
        <w:t>Костромские</w:t>
      </w:r>
      <w:r w:rsidR="002A1CEB" w:rsidRPr="00FE173E">
        <w:t xml:space="preserve"> </w:t>
      </w:r>
      <w:r w:rsidRPr="00FE173E">
        <w:t>ведомости,</w:t>
      </w:r>
      <w:r w:rsidR="002A1CEB" w:rsidRPr="00FE173E">
        <w:t xml:space="preserve"> </w:t>
      </w:r>
      <w:r w:rsidRPr="00FE173E">
        <w:t>09.07.2024,</w:t>
      </w:r>
      <w:r w:rsidR="002A1CEB" w:rsidRPr="00FE173E">
        <w:t xml:space="preserve"> </w:t>
      </w:r>
      <w:r w:rsidRPr="00FE173E">
        <w:t>Откладывай</w:t>
      </w:r>
      <w:r w:rsidR="002A1CEB" w:rsidRPr="00FE173E">
        <w:t xml:space="preserve"> </w:t>
      </w:r>
      <w:r w:rsidRPr="00FE173E">
        <w:t>на</w:t>
      </w:r>
      <w:r w:rsidR="002A1CEB" w:rsidRPr="00FE173E">
        <w:t xml:space="preserve"> </w:t>
      </w:r>
      <w:r w:rsidRPr="00FE173E">
        <w:t>завтра</w:t>
      </w:r>
      <w:bookmarkEnd w:id="84"/>
    </w:p>
    <w:p w14:paraId="3F263E31" w14:textId="77777777" w:rsidR="00AA42BA" w:rsidRPr="00FE173E" w:rsidRDefault="00AA42BA" w:rsidP="00072E8D">
      <w:pPr>
        <w:pStyle w:val="3"/>
      </w:pPr>
      <w:bookmarkStart w:id="85" w:name="_Toc171493785"/>
      <w:r w:rsidRPr="00FE173E">
        <w:t>На</w:t>
      </w:r>
      <w:r w:rsidR="002A1CEB" w:rsidRPr="00FE173E">
        <w:t xml:space="preserve"> </w:t>
      </w:r>
      <w:r w:rsidRPr="00FE173E">
        <w:t>пресс-конференции</w:t>
      </w:r>
      <w:r w:rsidR="002A1CEB" w:rsidRPr="00FE173E">
        <w:t xml:space="preserve"> </w:t>
      </w:r>
      <w:r w:rsidRPr="00FE173E">
        <w:t>в</w:t>
      </w:r>
      <w:r w:rsidR="002A1CEB" w:rsidRPr="00FE173E">
        <w:t xml:space="preserve"> </w:t>
      </w:r>
      <w:r w:rsidRPr="00FE173E">
        <w:t>областной</w:t>
      </w:r>
      <w:r w:rsidR="002A1CEB" w:rsidRPr="00FE173E">
        <w:t xml:space="preserve"> </w:t>
      </w:r>
      <w:r w:rsidRPr="00FE173E">
        <w:t>администрации</w:t>
      </w:r>
      <w:r w:rsidR="002A1CEB" w:rsidRPr="00FE173E">
        <w:t xml:space="preserve"> </w:t>
      </w:r>
      <w:r w:rsidRPr="00FE173E">
        <w:t>журналистам</w:t>
      </w:r>
      <w:r w:rsidR="002A1CEB" w:rsidRPr="00FE173E">
        <w:t xml:space="preserve"> </w:t>
      </w:r>
      <w:r w:rsidRPr="00FE173E">
        <w:t>рассказали</w:t>
      </w:r>
      <w:r w:rsidR="002A1CEB" w:rsidRPr="00FE173E">
        <w:t xml:space="preserve"> </w:t>
      </w:r>
      <w:r w:rsidRPr="00FE173E">
        <w:t>об</w:t>
      </w:r>
      <w:r w:rsidR="002A1CEB" w:rsidRPr="00FE173E">
        <w:t xml:space="preserve"> </w:t>
      </w:r>
      <w:r w:rsidRPr="00FE173E">
        <w:t>условиях</w:t>
      </w:r>
      <w:r w:rsidR="002A1CEB" w:rsidRPr="00FE173E">
        <w:t xml:space="preserve"> </w:t>
      </w:r>
      <w:r w:rsidRPr="00FE173E">
        <w:t>участия</w:t>
      </w:r>
      <w:r w:rsidR="002A1CEB" w:rsidRPr="00FE173E">
        <w:t xml:space="preserve"> </w:t>
      </w:r>
      <w:r w:rsidRPr="00FE173E">
        <w:t>в</w:t>
      </w:r>
      <w:r w:rsidR="002A1CEB" w:rsidRPr="00FE173E">
        <w:t xml:space="preserve"> </w:t>
      </w:r>
      <w:r w:rsidRPr="00FE173E">
        <w:t>программе</w:t>
      </w:r>
      <w:r w:rsidR="002A1CEB" w:rsidRPr="00FE173E">
        <w:t xml:space="preserve"> </w:t>
      </w:r>
      <w:r w:rsidR="00155F5C" w:rsidRPr="00FE173E">
        <w:t>долгосрочных</w:t>
      </w:r>
      <w:r w:rsidR="002A1CEB" w:rsidRPr="00FE173E">
        <w:t xml:space="preserve"> </w:t>
      </w:r>
      <w:r w:rsidR="00155F5C" w:rsidRPr="00FE173E">
        <w:t>сбережений</w:t>
      </w:r>
      <w:r w:rsidRPr="00FE173E">
        <w:t>.</w:t>
      </w:r>
      <w:r w:rsidR="002A1CEB" w:rsidRPr="00FE173E">
        <w:t xml:space="preserve"> </w:t>
      </w:r>
      <w:r w:rsidRPr="00FE173E">
        <w:t>На</w:t>
      </w:r>
      <w:r w:rsidR="002A1CEB" w:rsidRPr="00FE173E">
        <w:t xml:space="preserve"> </w:t>
      </w:r>
      <w:r w:rsidRPr="00FE173E">
        <w:t>вопросы</w:t>
      </w:r>
      <w:r w:rsidR="002A1CEB" w:rsidRPr="00FE173E">
        <w:t xml:space="preserve"> </w:t>
      </w:r>
      <w:r w:rsidRPr="00FE173E">
        <w:t>представителей</w:t>
      </w:r>
      <w:r w:rsidR="002A1CEB" w:rsidRPr="00FE173E">
        <w:t xml:space="preserve"> </w:t>
      </w:r>
      <w:r w:rsidRPr="00FE173E">
        <w:t>СМИ</w:t>
      </w:r>
      <w:r w:rsidR="002A1CEB" w:rsidRPr="00FE173E">
        <w:t xml:space="preserve"> </w:t>
      </w:r>
      <w:r w:rsidRPr="00FE173E">
        <w:t>отвечали</w:t>
      </w:r>
      <w:r w:rsidR="002A1CEB" w:rsidRPr="00FE173E">
        <w:t xml:space="preserve"> </w:t>
      </w:r>
      <w:r w:rsidRPr="00FE173E">
        <w:t>первый</w:t>
      </w:r>
      <w:r w:rsidR="002A1CEB" w:rsidRPr="00FE173E">
        <w:t xml:space="preserve"> </w:t>
      </w:r>
      <w:r w:rsidRPr="00FE173E">
        <w:t>заместитель</w:t>
      </w:r>
      <w:r w:rsidR="002A1CEB" w:rsidRPr="00FE173E">
        <w:t xml:space="preserve"> </w:t>
      </w:r>
      <w:r w:rsidRPr="00FE173E">
        <w:t>губернатора</w:t>
      </w:r>
      <w:r w:rsidR="002A1CEB" w:rsidRPr="00FE173E">
        <w:t xml:space="preserve"> </w:t>
      </w:r>
      <w:r w:rsidRPr="00FE173E">
        <w:t>Алексей</w:t>
      </w:r>
      <w:r w:rsidR="002A1CEB" w:rsidRPr="00FE173E">
        <w:t xml:space="preserve"> </w:t>
      </w:r>
      <w:r w:rsidRPr="00FE173E">
        <w:t>Афанасьев,</w:t>
      </w:r>
      <w:r w:rsidR="002A1CEB" w:rsidRPr="00FE173E">
        <w:t xml:space="preserve"> </w:t>
      </w:r>
      <w:r w:rsidRPr="00FE173E">
        <w:t>директор</w:t>
      </w:r>
      <w:r w:rsidR="002A1CEB" w:rsidRPr="00FE173E">
        <w:t xml:space="preserve"> </w:t>
      </w:r>
      <w:r w:rsidRPr="00FE173E">
        <w:t>департамента</w:t>
      </w:r>
      <w:r w:rsidR="002A1CEB" w:rsidRPr="00FE173E">
        <w:t xml:space="preserve"> </w:t>
      </w:r>
      <w:r w:rsidRPr="00FE173E">
        <w:t>финансов</w:t>
      </w:r>
      <w:r w:rsidR="002A1CEB" w:rsidRPr="00FE173E">
        <w:t xml:space="preserve"> </w:t>
      </w:r>
      <w:r w:rsidRPr="00FE173E">
        <w:t>Игорь</w:t>
      </w:r>
      <w:r w:rsidR="002A1CEB" w:rsidRPr="00FE173E">
        <w:t xml:space="preserve"> </w:t>
      </w:r>
      <w:r w:rsidRPr="00FE173E">
        <w:t>Замураев</w:t>
      </w:r>
      <w:r w:rsidR="002A1CEB" w:rsidRPr="00FE173E">
        <w:t xml:space="preserve"> </w:t>
      </w:r>
      <w:r w:rsidRPr="00FE173E">
        <w:t>и</w:t>
      </w:r>
      <w:r w:rsidR="002A1CEB" w:rsidRPr="00FE173E">
        <w:t xml:space="preserve"> </w:t>
      </w:r>
      <w:r w:rsidRPr="00FE173E">
        <w:t>заместитель</w:t>
      </w:r>
      <w:r w:rsidR="002A1CEB" w:rsidRPr="00FE173E">
        <w:t xml:space="preserve"> </w:t>
      </w:r>
      <w:r w:rsidRPr="00FE173E">
        <w:t>управляющего</w:t>
      </w:r>
      <w:r w:rsidR="002A1CEB" w:rsidRPr="00FE173E">
        <w:t xml:space="preserve"> </w:t>
      </w:r>
      <w:r w:rsidRPr="00FE173E">
        <w:t>Костромским</w:t>
      </w:r>
      <w:r w:rsidR="002A1CEB" w:rsidRPr="00FE173E">
        <w:t xml:space="preserve"> </w:t>
      </w:r>
      <w:r w:rsidRPr="00FE173E">
        <w:t>отделением</w:t>
      </w:r>
      <w:r w:rsidR="002A1CEB" w:rsidRPr="00FE173E">
        <w:t xml:space="preserve"> </w:t>
      </w:r>
      <w:r w:rsidRPr="00FE173E">
        <w:t>Банка</w:t>
      </w:r>
      <w:r w:rsidR="002A1CEB" w:rsidRPr="00FE173E">
        <w:t xml:space="preserve"> </w:t>
      </w:r>
      <w:r w:rsidRPr="00FE173E">
        <w:t>России</w:t>
      </w:r>
      <w:r w:rsidR="002A1CEB" w:rsidRPr="00FE173E">
        <w:t xml:space="preserve"> </w:t>
      </w:r>
      <w:r w:rsidRPr="00FE173E">
        <w:t>Татьяна</w:t>
      </w:r>
      <w:r w:rsidR="002A1CEB" w:rsidRPr="00FE173E">
        <w:t xml:space="preserve"> </w:t>
      </w:r>
      <w:r w:rsidRPr="00FE173E">
        <w:t>Сидорова.</w:t>
      </w:r>
      <w:bookmarkEnd w:id="85"/>
    </w:p>
    <w:p w14:paraId="392CA236" w14:textId="77777777" w:rsidR="00AA42BA" w:rsidRPr="00FE173E" w:rsidRDefault="00AA42BA" w:rsidP="00AA42BA">
      <w:r w:rsidRPr="00FE173E">
        <w:t>С</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в</w:t>
      </w:r>
      <w:r w:rsidR="002A1CEB" w:rsidRPr="00FE173E">
        <w:t xml:space="preserve"> </w:t>
      </w:r>
      <w:r w:rsidRPr="00FE173E">
        <w:t>России</w:t>
      </w:r>
      <w:r w:rsidR="002A1CEB" w:rsidRPr="00FE173E">
        <w:t xml:space="preserve"> </w:t>
      </w:r>
      <w:r w:rsidRPr="00FE173E">
        <w:t>начал</w:t>
      </w:r>
      <w:r w:rsidR="002A1CEB" w:rsidRPr="00FE173E">
        <w:t xml:space="preserve"> </w:t>
      </w:r>
      <w:r w:rsidRPr="00FE173E">
        <w:t>действовать</w:t>
      </w:r>
      <w:r w:rsidR="002A1CEB" w:rsidRPr="00FE173E">
        <w:t xml:space="preserve"> </w:t>
      </w:r>
      <w:r w:rsidRPr="00FE173E">
        <w:t>новый</w:t>
      </w:r>
      <w:r w:rsidR="002A1CEB" w:rsidRPr="00FE173E">
        <w:t xml:space="preserve"> </w:t>
      </w:r>
      <w:r w:rsidRPr="00FE173E">
        <w:t>финансовый</w:t>
      </w:r>
      <w:r w:rsidR="002A1CEB" w:rsidRPr="00FE173E">
        <w:t xml:space="preserve"> </w:t>
      </w:r>
      <w:r w:rsidRPr="00FE173E">
        <w:t>инструмент</w:t>
      </w:r>
      <w:r w:rsidR="002A1CEB" w:rsidRPr="00FE173E">
        <w:t xml:space="preserve"> </w:t>
      </w:r>
      <w:r w:rsidRPr="00FE173E">
        <w:t>для</w:t>
      </w:r>
      <w:r w:rsidR="002A1CEB" w:rsidRPr="00FE173E">
        <w:t xml:space="preserve"> </w:t>
      </w:r>
      <w:r w:rsidRPr="00FE173E">
        <w:t>тех,</w:t>
      </w:r>
      <w:r w:rsidR="002A1CEB" w:rsidRPr="00FE173E">
        <w:t xml:space="preserve"> </w:t>
      </w:r>
      <w:r w:rsidRPr="00FE173E">
        <w:t>кто</w:t>
      </w:r>
      <w:r w:rsidR="002A1CEB" w:rsidRPr="00FE173E">
        <w:t xml:space="preserve"> </w:t>
      </w:r>
      <w:r w:rsidRPr="00FE173E">
        <w:t>хочет</w:t>
      </w:r>
      <w:r w:rsidR="002A1CEB" w:rsidRPr="00FE173E">
        <w:t xml:space="preserve"> </w:t>
      </w:r>
      <w:r w:rsidRPr="00FE173E">
        <w:t>позаботиться</w:t>
      </w:r>
      <w:r w:rsidR="002A1CEB" w:rsidRPr="00FE173E">
        <w:t xml:space="preserve"> </w:t>
      </w:r>
      <w:r w:rsidRPr="00FE173E">
        <w:t>о</w:t>
      </w:r>
      <w:r w:rsidR="002A1CEB" w:rsidRPr="00FE173E">
        <w:t xml:space="preserve"> </w:t>
      </w:r>
      <w:r w:rsidRPr="00FE173E">
        <w:t>своем</w:t>
      </w:r>
      <w:r w:rsidR="002A1CEB" w:rsidRPr="00FE173E">
        <w:t xml:space="preserve"> </w:t>
      </w:r>
      <w:r w:rsidRPr="00FE173E">
        <w:t>будущем</w:t>
      </w:r>
      <w:r w:rsidR="002A1CEB" w:rsidRPr="00FE173E">
        <w:t xml:space="preserve"> </w:t>
      </w:r>
      <w:r w:rsidRPr="00FE173E">
        <w:t>и</w:t>
      </w:r>
      <w:r w:rsidR="002A1CEB" w:rsidRPr="00FE173E">
        <w:t xml:space="preserve"> </w:t>
      </w:r>
      <w:r w:rsidRPr="00FE173E">
        <w:t>будущем</w:t>
      </w:r>
      <w:r w:rsidR="002A1CEB" w:rsidRPr="00FE173E">
        <w:t xml:space="preserve"> </w:t>
      </w:r>
      <w:r w:rsidRPr="00FE173E">
        <w:t>своих</w:t>
      </w:r>
      <w:r w:rsidR="002A1CEB" w:rsidRPr="00FE173E">
        <w:t xml:space="preserve"> </w:t>
      </w:r>
      <w:r w:rsidRPr="00FE173E">
        <w:t>детей,</w:t>
      </w:r>
      <w:r w:rsidR="002A1CEB" w:rsidRPr="00FE173E">
        <w:t xml:space="preserve"> -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Программа</w:t>
      </w:r>
      <w:r w:rsidR="002A1CEB" w:rsidRPr="00FE173E">
        <w:t xml:space="preserve"> </w:t>
      </w:r>
      <w:r w:rsidRPr="00FE173E">
        <w:t>уникальная,</w:t>
      </w:r>
      <w:r w:rsidR="002A1CEB" w:rsidRPr="00FE173E">
        <w:t xml:space="preserve"> </w:t>
      </w:r>
      <w:r w:rsidRPr="00FE173E">
        <w:t>такой</w:t>
      </w:r>
      <w:r w:rsidR="002A1CEB" w:rsidRPr="00FE173E">
        <w:t xml:space="preserve"> </w:t>
      </w:r>
      <w:r w:rsidRPr="00FE173E">
        <w:t>у</w:t>
      </w:r>
      <w:r w:rsidR="002A1CEB" w:rsidRPr="00FE173E">
        <w:t xml:space="preserve"> </w:t>
      </w:r>
      <w:r w:rsidRPr="00FE173E">
        <w:t>нас</w:t>
      </w:r>
      <w:r w:rsidR="002A1CEB" w:rsidRPr="00FE173E">
        <w:t xml:space="preserve"> </w:t>
      </w:r>
      <w:r w:rsidRPr="00FE173E">
        <w:t>еще</w:t>
      </w:r>
      <w:r w:rsidR="002A1CEB" w:rsidRPr="00FE173E">
        <w:t xml:space="preserve"> </w:t>
      </w:r>
      <w:r w:rsidRPr="00FE173E">
        <w:t>не</w:t>
      </w:r>
      <w:r w:rsidR="002A1CEB" w:rsidRPr="00FE173E">
        <w:t xml:space="preserve"> </w:t>
      </w:r>
      <w:r w:rsidRPr="00FE173E">
        <w:t>было.</w:t>
      </w:r>
      <w:r w:rsidR="002A1CEB" w:rsidRPr="00FE173E">
        <w:t xml:space="preserve"> </w:t>
      </w:r>
      <w:r w:rsidRPr="00FE173E">
        <w:t>Она</w:t>
      </w:r>
      <w:r w:rsidR="002A1CEB" w:rsidRPr="00FE173E">
        <w:t xml:space="preserve"> </w:t>
      </w:r>
      <w:r w:rsidRPr="00FE173E">
        <w:t>объединяет</w:t>
      </w:r>
      <w:r w:rsidR="002A1CEB" w:rsidRPr="00FE173E">
        <w:t xml:space="preserve"> </w:t>
      </w:r>
      <w:r w:rsidRPr="00FE173E">
        <w:t>в</w:t>
      </w:r>
      <w:r w:rsidR="002A1CEB" w:rsidRPr="00FE173E">
        <w:t xml:space="preserve"> </w:t>
      </w:r>
      <w:r w:rsidRPr="00FE173E">
        <w:t>себе</w:t>
      </w:r>
      <w:r w:rsidR="002A1CEB" w:rsidRPr="00FE173E">
        <w:t xml:space="preserve"> </w:t>
      </w:r>
      <w:r w:rsidRPr="00FE173E">
        <w:t>сразу</w:t>
      </w:r>
      <w:r w:rsidR="002A1CEB" w:rsidRPr="00FE173E">
        <w:t xml:space="preserve"> </w:t>
      </w:r>
      <w:r w:rsidRPr="00FE173E">
        <w:t>несколько</w:t>
      </w:r>
      <w:r w:rsidR="002A1CEB" w:rsidRPr="00FE173E">
        <w:t xml:space="preserve"> </w:t>
      </w:r>
      <w:r w:rsidRPr="00FE173E">
        <w:t>особенностей,</w:t>
      </w:r>
      <w:r w:rsidR="002A1CEB" w:rsidRPr="00FE173E">
        <w:t xml:space="preserve"> </w:t>
      </w:r>
      <w:r w:rsidRPr="00FE173E">
        <w:t>характерных</w:t>
      </w:r>
      <w:r w:rsidR="002A1CEB" w:rsidRPr="00FE173E">
        <w:t xml:space="preserve"> </w:t>
      </w:r>
      <w:r w:rsidRPr="00FE173E">
        <w:t>для</w:t>
      </w:r>
      <w:r w:rsidR="002A1CEB" w:rsidRPr="00FE173E">
        <w:t xml:space="preserve"> </w:t>
      </w:r>
      <w:r w:rsidRPr="00FE173E">
        <w:t>вкладов,</w:t>
      </w:r>
      <w:r w:rsidR="002A1CEB" w:rsidRPr="00FE173E">
        <w:t xml:space="preserve"> </w:t>
      </w:r>
      <w:r w:rsidRPr="00FE173E">
        <w:t>индивидуальных</w:t>
      </w:r>
      <w:r w:rsidR="002A1CEB" w:rsidRPr="00FE173E">
        <w:t xml:space="preserve"> </w:t>
      </w:r>
      <w:r w:rsidRPr="00FE173E">
        <w:t>инвестиционных</w:t>
      </w:r>
      <w:r w:rsidR="002A1CEB" w:rsidRPr="00FE173E">
        <w:t xml:space="preserve"> </w:t>
      </w:r>
      <w:r w:rsidRPr="00FE173E">
        <w:t>счетов</w:t>
      </w:r>
      <w:r w:rsidR="002A1CEB" w:rsidRPr="00FE173E">
        <w:t xml:space="preserve"> </w:t>
      </w:r>
      <w:r w:rsidRPr="00FE173E">
        <w:t>и</w:t>
      </w:r>
      <w:r w:rsidR="002A1CEB" w:rsidRPr="00FE173E">
        <w:t xml:space="preserve"> </w:t>
      </w:r>
      <w:r w:rsidRPr="00FE173E">
        <w:t>добровольного</w:t>
      </w:r>
      <w:r w:rsidR="002A1CEB" w:rsidRPr="00FE173E">
        <w:t xml:space="preserve"> </w:t>
      </w:r>
      <w:r w:rsidRPr="00FE173E">
        <w:t>пенсионного</w:t>
      </w:r>
      <w:r w:rsidR="002A1CEB" w:rsidRPr="00FE173E">
        <w:t xml:space="preserve"> </w:t>
      </w:r>
      <w:r w:rsidRPr="00FE173E">
        <w:t>страхования.</w:t>
      </w:r>
    </w:p>
    <w:p w14:paraId="0057C53E" w14:textId="77777777" w:rsidR="00AA42BA" w:rsidRPr="00FE173E" w:rsidRDefault="00AA42BA" w:rsidP="00AA42BA">
      <w:r w:rsidRPr="00FE173E">
        <w:t>Заключив</w:t>
      </w:r>
      <w:r w:rsidR="002A1CEB" w:rsidRPr="00FE173E">
        <w:t xml:space="preserve"> </w:t>
      </w:r>
      <w:r w:rsidRPr="00FE173E">
        <w:t>договор</w:t>
      </w:r>
      <w:r w:rsidR="002A1CEB" w:rsidRPr="00FE173E">
        <w:t xml:space="preserve"> </w:t>
      </w:r>
      <w:r w:rsidRPr="00FE173E">
        <w:t>с</w:t>
      </w:r>
      <w:r w:rsidR="002A1CEB" w:rsidRPr="00FE173E">
        <w:t xml:space="preserve"> </w:t>
      </w:r>
      <w:r w:rsidRPr="00FE173E">
        <w:t>выбранным</w:t>
      </w:r>
      <w:r w:rsidR="002A1CEB" w:rsidRPr="00FE173E">
        <w:t xml:space="preserve"> </w:t>
      </w:r>
      <w:r w:rsidRPr="00FE173E">
        <w:t>негосударственным</w:t>
      </w:r>
      <w:r w:rsidR="002A1CEB" w:rsidRPr="00FE173E">
        <w:t xml:space="preserve"> </w:t>
      </w:r>
      <w:r w:rsidRPr="00FE173E">
        <w:t>пенсионным</w:t>
      </w:r>
      <w:r w:rsidR="002A1CEB" w:rsidRPr="00FE173E">
        <w:t xml:space="preserve"> </w:t>
      </w:r>
      <w:r w:rsidRPr="00FE173E">
        <w:t>фондом</w:t>
      </w:r>
      <w:r w:rsidR="002A1CEB" w:rsidRPr="00FE173E">
        <w:t xml:space="preserve"> </w:t>
      </w:r>
      <w:r w:rsidRPr="00FE173E">
        <w:t>(НПФ),</w:t>
      </w:r>
      <w:r w:rsidR="002A1CEB" w:rsidRPr="00FE173E">
        <w:t xml:space="preserve"> </w:t>
      </w:r>
      <w:r w:rsidRPr="00FE173E">
        <w:t>любой</w:t>
      </w:r>
      <w:r w:rsidR="002A1CEB" w:rsidRPr="00FE173E">
        <w:t xml:space="preserve"> </w:t>
      </w:r>
      <w:r w:rsidRPr="00FE173E">
        <w:t>гражданин</w:t>
      </w:r>
      <w:r w:rsidR="002A1CEB" w:rsidRPr="00FE173E">
        <w:t xml:space="preserve"> </w:t>
      </w:r>
      <w:r w:rsidRPr="00FE173E">
        <w:t>страны</w:t>
      </w:r>
      <w:r w:rsidR="002A1CEB" w:rsidRPr="00FE173E">
        <w:t xml:space="preserve"> </w:t>
      </w:r>
      <w:r w:rsidRPr="00FE173E">
        <w:t>сможет</w:t>
      </w:r>
      <w:r w:rsidR="002A1CEB" w:rsidRPr="00FE173E">
        <w:t xml:space="preserve"> </w:t>
      </w:r>
      <w:r w:rsidRPr="00FE173E">
        <w:t>накопить</w:t>
      </w:r>
      <w:r w:rsidR="002A1CEB" w:rsidRPr="00FE173E">
        <w:t xml:space="preserve"> </w:t>
      </w:r>
      <w:r w:rsidRPr="00FE173E">
        <w:t>себе</w:t>
      </w:r>
      <w:r w:rsidR="002A1CEB" w:rsidRPr="00FE173E">
        <w:t xml:space="preserve"> </w:t>
      </w:r>
      <w:r w:rsidRPr="00FE173E">
        <w:t>достойную</w:t>
      </w:r>
      <w:r w:rsidR="002A1CEB" w:rsidRPr="00FE173E">
        <w:t xml:space="preserve"> </w:t>
      </w:r>
      <w:r w:rsidRPr="00FE173E">
        <w:t>надбавку</w:t>
      </w:r>
      <w:r w:rsidR="002A1CEB" w:rsidRPr="00FE173E">
        <w:t xml:space="preserve"> </w:t>
      </w:r>
      <w:r w:rsidRPr="00FE173E">
        <w:t>к</w:t>
      </w:r>
      <w:r w:rsidR="002A1CEB" w:rsidRPr="00FE173E">
        <w:t xml:space="preserve"> </w:t>
      </w:r>
      <w:r w:rsidRPr="00FE173E">
        <w:t>пенсии.</w:t>
      </w:r>
      <w:r w:rsidR="002A1CEB" w:rsidRPr="00FE173E">
        <w:t xml:space="preserve"> </w:t>
      </w:r>
      <w:r w:rsidRPr="00FE173E">
        <w:t>Сбережения</w:t>
      </w:r>
      <w:r w:rsidR="002A1CEB" w:rsidRPr="00FE173E">
        <w:t xml:space="preserve"> </w:t>
      </w:r>
      <w:r w:rsidRPr="00FE173E">
        <w:t>можно</w:t>
      </w:r>
      <w:r w:rsidR="002A1CEB" w:rsidRPr="00FE173E">
        <w:t xml:space="preserve"> </w:t>
      </w:r>
      <w:r w:rsidRPr="00FE173E">
        <w:t>будет</w:t>
      </w:r>
      <w:r w:rsidR="002A1CEB" w:rsidRPr="00FE173E">
        <w:t xml:space="preserve"> </w:t>
      </w:r>
      <w:r w:rsidRPr="00FE173E">
        <w:t>также</w:t>
      </w:r>
      <w:r w:rsidR="002A1CEB" w:rsidRPr="00FE173E">
        <w:t xml:space="preserve"> </w:t>
      </w:r>
      <w:r w:rsidRPr="00FE173E">
        <w:t>использовать</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форс-мажорных</w:t>
      </w:r>
      <w:r w:rsidR="002A1CEB" w:rsidRPr="00FE173E">
        <w:t xml:space="preserve"> </w:t>
      </w:r>
      <w:r w:rsidRPr="00FE173E">
        <w:t>обстоятельств,</w:t>
      </w:r>
      <w:r w:rsidR="002A1CEB" w:rsidRPr="00FE173E">
        <w:t xml:space="preserve"> </w:t>
      </w:r>
      <w:r w:rsidRPr="00FE173E">
        <w:t>например,</w:t>
      </w:r>
      <w:r w:rsidR="002A1CEB" w:rsidRPr="00FE173E">
        <w:t xml:space="preserve"> </w:t>
      </w:r>
      <w:r w:rsidRPr="00FE173E">
        <w:t>на</w:t>
      </w:r>
      <w:r w:rsidR="002A1CEB" w:rsidRPr="00FE173E">
        <w:t xml:space="preserve"> </w:t>
      </w:r>
      <w:r w:rsidRPr="00FE173E">
        <w:t>лечение.</w:t>
      </w:r>
      <w:r w:rsidR="002A1CEB" w:rsidRPr="00FE173E">
        <w:t xml:space="preserve"> </w:t>
      </w:r>
      <w:r w:rsidRPr="00FE173E">
        <w:t>Все</w:t>
      </w:r>
      <w:r w:rsidR="002A1CEB" w:rsidRPr="00FE173E">
        <w:t xml:space="preserve"> </w:t>
      </w:r>
      <w:r w:rsidRPr="00FE173E">
        <w:t>средства,</w:t>
      </w:r>
      <w:r w:rsidR="002A1CEB" w:rsidRPr="00FE173E">
        <w:t xml:space="preserve"> </w:t>
      </w:r>
      <w:r w:rsidRPr="00FE173E">
        <w:t>перечисленные</w:t>
      </w:r>
      <w:r w:rsidR="002A1CEB" w:rsidRPr="00FE173E">
        <w:t xml:space="preserve"> </w:t>
      </w:r>
      <w:r w:rsidRPr="00FE173E">
        <w:t>в</w:t>
      </w:r>
      <w:r w:rsidR="002A1CEB" w:rsidRPr="00FE173E">
        <w:t xml:space="preserve"> </w:t>
      </w:r>
      <w:r w:rsidRPr="00FE173E">
        <w:t>НПФ</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будут</w:t>
      </w:r>
      <w:r w:rsidR="002A1CEB" w:rsidRPr="00FE173E">
        <w:t xml:space="preserve"> </w:t>
      </w:r>
      <w:r w:rsidRPr="00FE173E">
        <w:t>застрахованы</w:t>
      </w:r>
      <w:r w:rsidR="002A1CEB" w:rsidRPr="00FE173E">
        <w:t xml:space="preserve"> </w:t>
      </w:r>
      <w:r w:rsidRPr="00FE173E">
        <w:t>государственной</w:t>
      </w:r>
      <w:r w:rsidR="002A1CEB" w:rsidRPr="00FE173E">
        <w:t xml:space="preserve"> </w:t>
      </w:r>
      <w:r w:rsidRPr="00FE173E">
        <w:t>корпорацией</w:t>
      </w:r>
      <w:r w:rsidR="002A1CEB" w:rsidRPr="00FE173E">
        <w:t xml:space="preserve"> «</w:t>
      </w:r>
      <w:r w:rsidRPr="00FE173E">
        <w:t>Агентство</w:t>
      </w:r>
      <w:r w:rsidR="002A1CEB" w:rsidRPr="00FE173E">
        <w:t xml:space="preserve"> </w:t>
      </w:r>
      <w:r w:rsidRPr="00FE173E">
        <w:t>по</w:t>
      </w:r>
      <w:r w:rsidR="002A1CEB" w:rsidRPr="00FE173E">
        <w:t xml:space="preserve"> </w:t>
      </w:r>
      <w:r w:rsidRPr="00FE173E">
        <w:t>страхованию</w:t>
      </w:r>
      <w:r w:rsidR="002A1CEB" w:rsidRPr="00FE173E">
        <w:t xml:space="preserve"> </w:t>
      </w:r>
      <w:r w:rsidRPr="00FE173E">
        <w:t>вкладов</w:t>
      </w:r>
      <w:r w:rsidR="002A1CEB" w:rsidRPr="00FE173E">
        <w:t xml:space="preserve">» </w:t>
      </w:r>
      <w:r w:rsidRPr="00FE173E">
        <w:t>(АСВ).</w:t>
      </w:r>
    </w:p>
    <w:p w14:paraId="423683E9" w14:textId="77777777" w:rsidR="00AA42BA" w:rsidRPr="00FE173E" w:rsidRDefault="002A1CEB" w:rsidP="00AA42BA">
      <w:r w:rsidRPr="00FE173E">
        <w:t xml:space="preserve">- </w:t>
      </w:r>
      <w:r w:rsidR="00AA42BA" w:rsidRPr="00FE173E">
        <w:t>Для</w:t>
      </w:r>
      <w:r w:rsidRPr="00FE173E">
        <w:t xml:space="preserve"> </w:t>
      </w:r>
      <w:r w:rsidR="00AA42BA" w:rsidRPr="00FE173E">
        <w:t>каких</w:t>
      </w:r>
      <w:r w:rsidRPr="00FE173E">
        <w:t xml:space="preserve"> </w:t>
      </w:r>
      <w:r w:rsidR="00AA42BA" w:rsidRPr="00FE173E">
        <w:t>целей</w:t>
      </w:r>
      <w:r w:rsidRPr="00FE173E">
        <w:t xml:space="preserve"> </w:t>
      </w:r>
      <w:r w:rsidR="00AA42BA" w:rsidRPr="00FE173E">
        <w:t>появилась</w:t>
      </w:r>
      <w:r w:rsidRPr="00FE173E">
        <w:t xml:space="preserve"> </w:t>
      </w:r>
      <w:r w:rsidR="00AA42BA" w:rsidRPr="00FE173E">
        <w:t>программа</w:t>
      </w:r>
      <w:r w:rsidRPr="00FE173E">
        <w:t xml:space="preserve"> </w:t>
      </w:r>
      <w:r w:rsidR="00AA42BA" w:rsidRPr="00FE173E">
        <w:t>долгосрочных</w:t>
      </w:r>
      <w:r w:rsidRPr="00FE173E">
        <w:t xml:space="preserve"> </w:t>
      </w:r>
      <w:r w:rsidR="00AA42BA" w:rsidRPr="00FE173E">
        <w:t>сбережений</w:t>
      </w:r>
      <w:r w:rsidRPr="00FE173E">
        <w:t xml:space="preserve"> </w:t>
      </w:r>
      <w:r w:rsidR="00AA42BA" w:rsidRPr="00FE173E">
        <w:t>(ПДС)?</w:t>
      </w:r>
    </w:p>
    <w:p w14:paraId="406F57D0" w14:textId="77777777" w:rsidR="00AA42BA" w:rsidRPr="00FE173E" w:rsidRDefault="002A1CEB" w:rsidP="00AA42BA">
      <w:r w:rsidRPr="00FE173E">
        <w:t xml:space="preserve">- </w:t>
      </w:r>
      <w:r w:rsidR="00AA42BA" w:rsidRPr="00FE173E">
        <w:t>Она</w:t>
      </w:r>
      <w:r w:rsidRPr="00FE173E">
        <w:t xml:space="preserve"> </w:t>
      </w:r>
      <w:r w:rsidR="00AA42BA" w:rsidRPr="00FE173E">
        <w:t>создана</w:t>
      </w:r>
      <w:r w:rsidRPr="00FE173E">
        <w:t xml:space="preserve"> </w:t>
      </w:r>
      <w:r w:rsidR="00AA42BA" w:rsidRPr="00FE173E">
        <w:t>для</w:t>
      </w:r>
      <w:r w:rsidRPr="00FE173E">
        <w:t xml:space="preserve"> </w:t>
      </w:r>
      <w:r w:rsidR="00AA42BA" w:rsidRPr="00FE173E">
        <w:t>того,</w:t>
      </w:r>
      <w:r w:rsidRPr="00FE173E">
        <w:t xml:space="preserve"> </w:t>
      </w:r>
      <w:r w:rsidR="00AA42BA" w:rsidRPr="00FE173E">
        <w:t>чтобы</w:t>
      </w:r>
      <w:r w:rsidRPr="00FE173E">
        <w:t xml:space="preserve"> </w:t>
      </w:r>
      <w:r w:rsidR="00AA42BA" w:rsidRPr="00FE173E">
        <w:t>обеспечить</w:t>
      </w:r>
      <w:r w:rsidRPr="00FE173E">
        <w:t xml:space="preserve"> </w:t>
      </w:r>
      <w:r w:rsidR="00AA42BA" w:rsidRPr="00FE173E">
        <w:t>нашим</w:t>
      </w:r>
      <w:r w:rsidRPr="00FE173E">
        <w:t xml:space="preserve"> </w:t>
      </w:r>
      <w:r w:rsidR="00AA42BA" w:rsidRPr="00FE173E">
        <w:t>гражданам</w:t>
      </w:r>
      <w:r w:rsidRPr="00FE173E">
        <w:t xml:space="preserve"> </w:t>
      </w:r>
      <w:r w:rsidR="00AA42BA" w:rsidRPr="00FE173E">
        <w:t>возможность</w:t>
      </w:r>
      <w:r w:rsidRPr="00FE173E">
        <w:t xml:space="preserve"> </w:t>
      </w:r>
      <w:r w:rsidR="00AA42BA" w:rsidRPr="00FE173E">
        <w:t>получать</w:t>
      </w:r>
      <w:r w:rsidRPr="00FE173E">
        <w:t xml:space="preserve"> </w:t>
      </w:r>
      <w:r w:rsidR="00AA42BA" w:rsidRPr="00FE173E">
        <w:t>дополнительный</w:t>
      </w:r>
      <w:r w:rsidRPr="00FE173E">
        <w:t xml:space="preserve"> </w:t>
      </w:r>
      <w:r w:rsidR="00AA42BA" w:rsidRPr="00FE173E">
        <w:t>доход</w:t>
      </w:r>
      <w:r w:rsidRPr="00FE173E">
        <w:t xml:space="preserve"> </w:t>
      </w:r>
      <w:r w:rsidR="00AA42BA" w:rsidRPr="00FE173E">
        <w:t>в</w:t>
      </w:r>
      <w:r w:rsidRPr="00FE173E">
        <w:t xml:space="preserve"> </w:t>
      </w:r>
      <w:r w:rsidR="00AA42BA" w:rsidRPr="00FE173E">
        <w:t>будущем</w:t>
      </w:r>
      <w:r w:rsidRPr="00FE173E">
        <w:t xml:space="preserve"> </w:t>
      </w:r>
      <w:r w:rsidR="00AA42BA" w:rsidRPr="00FE173E">
        <w:t>или</w:t>
      </w:r>
      <w:r w:rsidRPr="00FE173E">
        <w:t xml:space="preserve"> </w:t>
      </w:r>
      <w:r w:rsidR="00AA42BA" w:rsidRPr="00FE173E">
        <w:t>сформировать</w:t>
      </w:r>
      <w:r w:rsidRPr="00FE173E">
        <w:t xml:space="preserve"> </w:t>
      </w:r>
      <w:r w:rsidR="00AA42BA" w:rsidRPr="00FE173E">
        <w:t>подушку</w:t>
      </w:r>
      <w:r w:rsidRPr="00FE173E">
        <w:t xml:space="preserve"> </w:t>
      </w:r>
      <w:r w:rsidR="00AA42BA" w:rsidRPr="00FE173E">
        <w:t>безопасности</w:t>
      </w:r>
      <w:r w:rsidRPr="00FE173E">
        <w:t xml:space="preserve"> </w:t>
      </w:r>
      <w:r w:rsidR="00AA42BA" w:rsidRPr="00FE173E">
        <w:t>на</w:t>
      </w:r>
      <w:r w:rsidRPr="00FE173E">
        <w:t xml:space="preserve"> </w:t>
      </w:r>
      <w:r w:rsidR="00AA42BA" w:rsidRPr="00FE173E">
        <w:t>случай</w:t>
      </w:r>
      <w:r w:rsidRPr="00FE173E">
        <w:t xml:space="preserve"> </w:t>
      </w:r>
      <w:r w:rsidR="00AA42BA" w:rsidRPr="00FE173E">
        <w:t>сложных,</w:t>
      </w:r>
      <w:r w:rsidRPr="00FE173E">
        <w:t xml:space="preserve"> </w:t>
      </w:r>
      <w:r w:rsidR="00AA42BA" w:rsidRPr="00FE173E">
        <w:t>непредвиденных</w:t>
      </w:r>
      <w:r w:rsidRPr="00FE173E">
        <w:t xml:space="preserve"> </w:t>
      </w:r>
      <w:r w:rsidR="00AA42BA" w:rsidRPr="00FE173E">
        <w:t>жизненных</w:t>
      </w:r>
      <w:r w:rsidRPr="00FE173E">
        <w:t xml:space="preserve"> </w:t>
      </w:r>
      <w:r w:rsidR="00AA42BA" w:rsidRPr="00FE173E">
        <w:t>обстоятельств.</w:t>
      </w:r>
    </w:p>
    <w:p w14:paraId="0A88AA72" w14:textId="77777777" w:rsidR="00AA42BA" w:rsidRPr="00FE173E" w:rsidRDefault="002A1CEB" w:rsidP="00AA42BA">
      <w:r w:rsidRPr="00FE173E">
        <w:t xml:space="preserve">- </w:t>
      </w:r>
      <w:r w:rsidR="00AA42BA" w:rsidRPr="00FE173E">
        <w:t>Кто</w:t>
      </w:r>
      <w:r w:rsidRPr="00FE173E">
        <w:t xml:space="preserve"> </w:t>
      </w:r>
      <w:r w:rsidR="00AA42BA" w:rsidRPr="00FE173E">
        <w:t>может</w:t>
      </w:r>
      <w:r w:rsidRPr="00FE173E">
        <w:t xml:space="preserve"> </w:t>
      </w:r>
      <w:r w:rsidR="00AA42BA" w:rsidRPr="00FE173E">
        <w:t>стать</w:t>
      </w:r>
      <w:r w:rsidRPr="00FE173E">
        <w:t xml:space="preserve"> </w:t>
      </w:r>
      <w:r w:rsidR="00AA42BA" w:rsidRPr="00FE173E">
        <w:t>участником</w:t>
      </w:r>
      <w:r w:rsidRPr="00FE173E">
        <w:t xml:space="preserve"> </w:t>
      </w:r>
      <w:r w:rsidR="00AA42BA" w:rsidRPr="00FE173E">
        <w:t>программы?</w:t>
      </w:r>
      <w:r w:rsidRPr="00FE173E">
        <w:t xml:space="preserve"> </w:t>
      </w:r>
      <w:r w:rsidR="00AA42BA" w:rsidRPr="00FE173E">
        <w:t>И</w:t>
      </w:r>
      <w:r w:rsidRPr="00FE173E">
        <w:t xml:space="preserve"> </w:t>
      </w:r>
      <w:r w:rsidR="00AA42BA" w:rsidRPr="00FE173E">
        <w:t>с</w:t>
      </w:r>
      <w:r w:rsidRPr="00FE173E">
        <w:t xml:space="preserve"> </w:t>
      </w:r>
      <w:r w:rsidR="00AA42BA" w:rsidRPr="00FE173E">
        <w:t>кем</w:t>
      </w:r>
      <w:r w:rsidRPr="00FE173E">
        <w:t xml:space="preserve"> </w:t>
      </w:r>
      <w:r w:rsidR="00AA42BA" w:rsidRPr="00FE173E">
        <w:t>заключается</w:t>
      </w:r>
      <w:r w:rsidRPr="00FE173E">
        <w:t xml:space="preserve"> </w:t>
      </w:r>
      <w:r w:rsidR="00AA42BA" w:rsidRPr="00FE173E">
        <w:t>договор?</w:t>
      </w:r>
    </w:p>
    <w:p w14:paraId="37FF8FC3" w14:textId="77777777" w:rsidR="00AA42BA" w:rsidRPr="00FE173E" w:rsidRDefault="002A1CEB" w:rsidP="00AA42BA">
      <w:r w:rsidRPr="00FE173E">
        <w:t xml:space="preserve">- </w:t>
      </w:r>
      <w:r w:rsidR="00AA42BA" w:rsidRPr="00FE173E">
        <w:t>Участником</w:t>
      </w:r>
      <w:r w:rsidRPr="00FE173E">
        <w:t xml:space="preserve"> </w:t>
      </w:r>
      <w:r w:rsidR="00AA42BA" w:rsidRPr="00FE173E">
        <w:t>программы</w:t>
      </w:r>
      <w:r w:rsidRPr="00FE173E">
        <w:t xml:space="preserve"> </w:t>
      </w:r>
      <w:r w:rsidR="00AA42BA" w:rsidRPr="00FE173E">
        <w:t>может</w:t>
      </w:r>
      <w:r w:rsidRPr="00FE173E">
        <w:t xml:space="preserve"> </w:t>
      </w:r>
      <w:r w:rsidR="00AA42BA" w:rsidRPr="00FE173E">
        <w:t>стать</w:t>
      </w:r>
      <w:r w:rsidRPr="00FE173E">
        <w:t xml:space="preserve"> </w:t>
      </w:r>
      <w:r w:rsidR="00AA42BA" w:rsidRPr="00FE173E">
        <w:t>любой</w:t>
      </w:r>
      <w:r w:rsidRPr="00FE173E">
        <w:t xml:space="preserve"> </w:t>
      </w:r>
      <w:r w:rsidR="00AA42BA" w:rsidRPr="00FE173E">
        <w:t>гражданин</w:t>
      </w:r>
      <w:r w:rsidRPr="00FE173E">
        <w:t xml:space="preserve"> </w:t>
      </w:r>
      <w:r w:rsidR="00AA42BA" w:rsidRPr="00FE173E">
        <w:t>нашей</w:t>
      </w:r>
      <w:r w:rsidRPr="00FE173E">
        <w:t xml:space="preserve"> </w:t>
      </w:r>
      <w:r w:rsidR="00AA42BA" w:rsidRPr="00FE173E">
        <w:t>страны</w:t>
      </w:r>
      <w:r w:rsidRPr="00FE173E">
        <w:t xml:space="preserve"> </w:t>
      </w:r>
      <w:r w:rsidR="00AA42BA" w:rsidRPr="00FE173E">
        <w:t>в</w:t>
      </w:r>
      <w:r w:rsidRPr="00FE173E">
        <w:t xml:space="preserve"> </w:t>
      </w:r>
      <w:r w:rsidR="00AA42BA" w:rsidRPr="00FE173E">
        <w:t>возрасте</w:t>
      </w:r>
      <w:r w:rsidRPr="00FE173E">
        <w:t xml:space="preserve"> </w:t>
      </w:r>
      <w:r w:rsidR="00AA42BA" w:rsidRPr="00FE173E">
        <w:t>от</w:t>
      </w:r>
      <w:r w:rsidRPr="00FE173E">
        <w:t xml:space="preserve"> </w:t>
      </w:r>
      <w:r w:rsidR="00AA42BA" w:rsidRPr="00FE173E">
        <w:t>18</w:t>
      </w:r>
      <w:r w:rsidRPr="00FE173E">
        <w:t xml:space="preserve"> </w:t>
      </w:r>
      <w:r w:rsidR="00AA42BA" w:rsidRPr="00FE173E">
        <w:t>лет.</w:t>
      </w:r>
      <w:r w:rsidRPr="00FE173E">
        <w:t xml:space="preserve"> </w:t>
      </w:r>
      <w:r w:rsidR="00AA42BA" w:rsidRPr="00FE173E">
        <w:t>Для</w:t>
      </w:r>
      <w:r w:rsidRPr="00FE173E">
        <w:t xml:space="preserve"> </w:t>
      </w:r>
      <w:r w:rsidR="00AA42BA" w:rsidRPr="00FE173E">
        <w:t>этого</w:t>
      </w:r>
      <w:r w:rsidRPr="00FE173E">
        <w:t xml:space="preserve"> </w:t>
      </w:r>
      <w:r w:rsidR="00AA42BA" w:rsidRPr="00FE173E">
        <w:t>нужно</w:t>
      </w:r>
      <w:r w:rsidRPr="00FE173E">
        <w:t xml:space="preserve"> </w:t>
      </w:r>
      <w:r w:rsidR="00AA42BA" w:rsidRPr="00FE173E">
        <w:t>заключить</w:t>
      </w:r>
      <w:r w:rsidRPr="00FE173E">
        <w:t xml:space="preserve"> </w:t>
      </w:r>
      <w:r w:rsidR="00AA42BA" w:rsidRPr="00FE173E">
        <w:t>договор</w:t>
      </w:r>
      <w:r w:rsidRPr="00FE173E">
        <w:t xml:space="preserve"> </w:t>
      </w:r>
      <w:r w:rsidR="00AA42BA" w:rsidRPr="00FE173E">
        <w:t>с</w:t>
      </w:r>
      <w:r w:rsidRPr="00FE173E">
        <w:t xml:space="preserve"> </w:t>
      </w:r>
      <w:r w:rsidR="00AA42BA" w:rsidRPr="00FE173E">
        <w:t>негосударственным</w:t>
      </w:r>
      <w:r w:rsidRPr="00FE173E">
        <w:t xml:space="preserve"> </w:t>
      </w:r>
      <w:r w:rsidR="00AA42BA" w:rsidRPr="00FE173E">
        <w:t>пенсионным</w:t>
      </w:r>
      <w:r w:rsidRPr="00FE173E">
        <w:t xml:space="preserve"> </w:t>
      </w:r>
      <w:r w:rsidR="00AA42BA" w:rsidRPr="00FE173E">
        <w:t>фондом,</w:t>
      </w:r>
      <w:r w:rsidRPr="00FE173E">
        <w:t xml:space="preserve"> </w:t>
      </w:r>
      <w:r w:rsidR="00AA42BA" w:rsidRPr="00FE173E">
        <w:t>одним</w:t>
      </w:r>
      <w:r w:rsidRPr="00FE173E">
        <w:t xml:space="preserve"> </w:t>
      </w:r>
      <w:r w:rsidR="00AA42BA" w:rsidRPr="00FE173E">
        <w:t>из</w:t>
      </w:r>
      <w:r w:rsidRPr="00FE173E">
        <w:t xml:space="preserve"> </w:t>
      </w:r>
      <w:r w:rsidR="00AA42BA" w:rsidRPr="00FE173E">
        <w:t>24,</w:t>
      </w:r>
      <w:r w:rsidRPr="00FE173E">
        <w:t xml:space="preserve"> </w:t>
      </w:r>
      <w:r w:rsidR="00AA42BA" w:rsidRPr="00FE173E">
        <w:t>являющихся</w:t>
      </w:r>
      <w:r w:rsidRPr="00FE173E">
        <w:t xml:space="preserve"> </w:t>
      </w:r>
      <w:r w:rsidR="00AA42BA" w:rsidRPr="00FE173E">
        <w:t>на</w:t>
      </w:r>
      <w:r w:rsidRPr="00FE173E">
        <w:t xml:space="preserve"> </w:t>
      </w:r>
      <w:r w:rsidR="00AA42BA" w:rsidRPr="00FE173E">
        <w:t>сегодняшний</w:t>
      </w:r>
      <w:r w:rsidRPr="00FE173E">
        <w:t xml:space="preserve"> </w:t>
      </w:r>
      <w:r w:rsidR="00AA42BA" w:rsidRPr="00FE173E">
        <w:t>день</w:t>
      </w:r>
      <w:r w:rsidRPr="00FE173E">
        <w:t xml:space="preserve"> </w:t>
      </w:r>
      <w:r w:rsidR="00AA42BA" w:rsidRPr="00FE173E">
        <w:t>операторами</w:t>
      </w:r>
      <w:r w:rsidRPr="00FE173E">
        <w:t xml:space="preserve"> </w:t>
      </w:r>
      <w:r w:rsidR="00AA42BA" w:rsidRPr="00FE173E">
        <w:t>этой</w:t>
      </w:r>
      <w:r w:rsidRPr="00FE173E">
        <w:t xml:space="preserve"> </w:t>
      </w:r>
      <w:r w:rsidR="00AA42BA" w:rsidRPr="00FE173E">
        <w:t>программы.</w:t>
      </w:r>
      <w:r w:rsidRPr="00FE173E">
        <w:t xml:space="preserve"> </w:t>
      </w:r>
      <w:r w:rsidR="00AA42BA" w:rsidRPr="00FE173E">
        <w:t>Также</w:t>
      </w:r>
      <w:r w:rsidRPr="00FE173E">
        <w:t xml:space="preserve"> </w:t>
      </w:r>
      <w:r w:rsidR="00AA42BA" w:rsidRPr="00FE173E">
        <w:t>можно</w:t>
      </w:r>
      <w:r w:rsidRPr="00FE173E">
        <w:t xml:space="preserve"> </w:t>
      </w:r>
      <w:r w:rsidR="00AA42BA" w:rsidRPr="00FE173E">
        <w:t>открыть</w:t>
      </w:r>
      <w:r w:rsidRPr="00FE173E">
        <w:t xml:space="preserve"> </w:t>
      </w:r>
      <w:r w:rsidR="00AA42BA" w:rsidRPr="00FE173E">
        <w:t>счет</w:t>
      </w:r>
      <w:r w:rsidRPr="00FE173E">
        <w:t xml:space="preserve"> </w:t>
      </w:r>
      <w:r w:rsidR="00AA42BA" w:rsidRPr="00FE173E">
        <w:t>в</w:t>
      </w:r>
      <w:r w:rsidRPr="00FE173E">
        <w:t xml:space="preserve"> </w:t>
      </w:r>
      <w:r w:rsidR="00AA42BA" w:rsidRPr="00FE173E">
        <w:t>интересах</w:t>
      </w:r>
      <w:r w:rsidRPr="00FE173E">
        <w:t xml:space="preserve"> </w:t>
      </w:r>
      <w:r w:rsidR="00AA42BA" w:rsidRPr="00FE173E">
        <w:t>третьего</w:t>
      </w:r>
      <w:r w:rsidRPr="00FE173E">
        <w:t xml:space="preserve"> </w:t>
      </w:r>
      <w:r w:rsidR="00AA42BA" w:rsidRPr="00FE173E">
        <w:t>лица.</w:t>
      </w:r>
      <w:r w:rsidRPr="00FE173E">
        <w:t xml:space="preserve"> </w:t>
      </w:r>
      <w:r w:rsidR="00AA42BA" w:rsidRPr="00FE173E">
        <w:t>Родители</w:t>
      </w:r>
      <w:r w:rsidRPr="00FE173E">
        <w:t xml:space="preserve"> </w:t>
      </w:r>
      <w:r w:rsidR="00AA42BA" w:rsidRPr="00FE173E">
        <w:t>вправе</w:t>
      </w:r>
      <w:r w:rsidRPr="00FE173E">
        <w:t xml:space="preserve"> </w:t>
      </w:r>
      <w:r w:rsidR="00AA42BA" w:rsidRPr="00FE173E">
        <w:t>заключить</w:t>
      </w:r>
      <w:r w:rsidRPr="00FE173E">
        <w:t xml:space="preserve"> </w:t>
      </w:r>
      <w:r w:rsidR="00AA42BA" w:rsidRPr="00FE173E">
        <w:t>договор</w:t>
      </w:r>
      <w:r w:rsidRPr="00FE173E">
        <w:t xml:space="preserve"> </w:t>
      </w:r>
      <w:r w:rsidR="00AA42BA" w:rsidRPr="00FE173E">
        <w:t>с</w:t>
      </w:r>
      <w:r w:rsidRPr="00FE173E">
        <w:t xml:space="preserve"> </w:t>
      </w:r>
      <w:r w:rsidR="00AA42BA" w:rsidRPr="00FE173E">
        <w:t>НПФ</w:t>
      </w:r>
      <w:r w:rsidRPr="00FE173E">
        <w:t xml:space="preserve"> </w:t>
      </w:r>
      <w:r w:rsidR="00AA42BA" w:rsidRPr="00FE173E">
        <w:t>в</w:t>
      </w:r>
      <w:r w:rsidRPr="00FE173E">
        <w:t xml:space="preserve"> </w:t>
      </w:r>
      <w:r w:rsidR="00AA42BA" w:rsidRPr="00FE173E">
        <w:t>интересах</w:t>
      </w:r>
      <w:r w:rsidRPr="00FE173E">
        <w:t xml:space="preserve"> </w:t>
      </w:r>
      <w:r w:rsidR="00AA42BA" w:rsidRPr="00FE173E">
        <w:t>своих</w:t>
      </w:r>
      <w:r w:rsidRPr="00FE173E">
        <w:t xml:space="preserve"> </w:t>
      </w:r>
      <w:r w:rsidR="00AA42BA" w:rsidRPr="00FE173E">
        <w:t>детей.</w:t>
      </w:r>
      <w:r w:rsidRPr="00FE173E">
        <w:t xml:space="preserve"> </w:t>
      </w:r>
      <w:r w:rsidR="00AA42BA" w:rsidRPr="00FE173E">
        <w:t>Обеспечить</w:t>
      </w:r>
      <w:r w:rsidRPr="00FE173E">
        <w:t xml:space="preserve"> </w:t>
      </w:r>
      <w:r w:rsidR="00AA42BA" w:rsidRPr="00FE173E">
        <w:t>им</w:t>
      </w:r>
      <w:r w:rsidRPr="00FE173E">
        <w:t xml:space="preserve"> </w:t>
      </w:r>
      <w:r w:rsidR="00AA42BA" w:rsidRPr="00FE173E">
        <w:t>уверенное</w:t>
      </w:r>
      <w:r w:rsidRPr="00FE173E">
        <w:t xml:space="preserve"> </w:t>
      </w:r>
      <w:r w:rsidR="00AA42BA" w:rsidRPr="00FE173E">
        <w:t>финансовое</w:t>
      </w:r>
      <w:r w:rsidRPr="00FE173E">
        <w:t xml:space="preserve"> </w:t>
      </w:r>
      <w:r w:rsidR="00AA42BA" w:rsidRPr="00FE173E">
        <w:t>будущее.</w:t>
      </w:r>
      <w:r w:rsidRPr="00FE173E">
        <w:t xml:space="preserve"> </w:t>
      </w:r>
      <w:r w:rsidR="00AA42BA" w:rsidRPr="00FE173E">
        <w:t>Дети</w:t>
      </w:r>
      <w:r w:rsidRPr="00FE173E">
        <w:t xml:space="preserve"> </w:t>
      </w:r>
      <w:r w:rsidR="00AA42BA" w:rsidRPr="00FE173E">
        <w:t>могут</w:t>
      </w:r>
      <w:r w:rsidRPr="00FE173E">
        <w:t xml:space="preserve"> </w:t>
      </w:r>
      <w:r w:rsidR="00AA42BA" w:rsidRPr="00FE173E">
        <w:t>открыть</w:t>
      </w:r>
      <w:r w:rsidRPr="00FE173E">
        <w:t xml:space="preserve"> </w:t>
      </w:r>
      <w:r w:rsidR="00AA42BA" w:rsidRPr="00FE173E">
        <w:t>счет</w:t>
      </w:r>
      <w:r w:rsidRPr="00FE173E">
        <w:t xml:space="preserve"> </w:t>
      </w:r>
      <w:r w:rsidR="00AA42BA" w:rsidRPr="00FE173E">
        <w:t>и</w:t>
      </w:r>
      <w:r w:rsidRPr="00FE173E">
        <w:t xml:space="preserve"> </w:t>
      </w:r>
      <w:r w:rsidR="00AA42BA" w:rsidRPr="00FE173E">
        <w:t>делать</w:t>
      </w:r>
      <w:r w:rsidRPr="00FE173E">
        <w:t xml:space="preserve"> </w:t>
      </w:r>
      <w:r w:rsidR="00AA42BA" w:rsidRPr="00FE173E">
        <w:t>накопления</w:t>
      </w:r>
      <w:r w:rsidRPr="00FE173E">
        <w:t xml:space="preserve"> </w:t>
      </w:r>
      <w:r w:rsidR="00AA42BA" w:rsidRPr="00FE173E">
        <w:t>для</w:t>
      </w:r>
      <w:r w:rsidRPr="00FE173E">
        <w:t xml:space="preserve"> </w:t>
      </w:r>
      <w:r w:rsidR="00AA42BA" w:rsidRPr="00FE173E">
        <w:t>своих</w:t>
      </w:r>
      <w:r w:rsidRPr="00FE173E">
        <w:t xml:space="preserve"> </w:t>
      </w:r>
      <w:r w:rsidR="00AA42BA" w:rsidRPr="00FE173E">
        <w:t>родителей.</w:t>
      </w:r>
    </w:p>
    <w:p w14:paraId="623AF618" w14:textId="77777777" w:rsidR="00AA42BA" w:rsidRPr="00FE173E" w:rsidRDefault="002A1CEB" w:rsidP="00AA42BA">
      <w:r w:rsidRPr="00FE173E">
        <w:t xml:space="preserve">- </w:t>
      </w:r>
      <w:r w:rsidR="00AA42BA" w:rsidRPr="00FE173E">
        <w:t>Получается,</w:t>
      </w:r>
      <w:r w:rsidRPr="00FE173E">
        <w:t xml:space="preserve"> </w:t>
      </w:r>
      <w:r w:rsidR="00AA42BA" w:rsidRPr="00FE173E">
        <w:t>долгосрочные</w:t>
      </w:r>
      <w:r w:rsidRPr="00FE173E">
        <w:t xml:space="preserve"> </w:t>
      </w:r>
      <w:r w:rsidR="00AA42BA" w:rsidRPr="00FE173E">
        <w:t>вклады</w:t>
      </w:r>
      <w:r w:rsidRPr="00FE173E">
        <w:t xml:space="preserve"> - </w:t>
      </w:r>
      <w:r w:rsidR="00AA42BA" w:rsidRPr="00FE173E">
        <w:t>это</w:t>
      </w:r>
      <w:r w:rsidRPr="00FE173E">
        <w:t xml:space="preserve"> </w:t>
      </w:r>
      <w:r w:rsidR="00AA42BA" w:rsidRPr="00FE173E">
        <w:t>не</w:t>
      </w:r>
      <w:r w:rsidRPr="00FE173E">
        <w:t xml:space="preserve"> </w:t>
      </w:r>
      <w:r w:rsidR="00AA42BA" w:rsidRPr="00FE173E">
        <w:t>только</w:t>
      </w:r>
      <w:r w:rsidRPr="00FE173E">
        <w:t xml:space="preserve"> </w:t>
      </w:r>
      <w:r w:rsidR="00AA42BA" w:rsidRPr="00FE173E">
        <w:t>дополнение</w:t>
      </w:r>
      <w:r w:rsidRPr="00FE173E">
        <w:t xml:space="preserve"> </w:t>
      </w:r>
      <w:r w:rsidR="00AA42BA" w:rsidRPr="00FE173E">
        <w:t>к</w:t>
      </w:r>
      <w:r w:rsidRPr="00FE173E">
        <w:t xml:space="preserve"> </w:t>
      </w:r>
      <w:r w:rsidR="00AA42BA" w:rsidRPr="00FE173E">
        <w:t>пенсии,</w:t>
      </w:r>
      <w:r w:rsidRPr="00FE173E">
        <w:t xml:space="preserve"> </w:t>
      </w:r>
      <w:r w:rsidR="00AA42BA" w:rsidRPr="00FE173E">
        <w:t>но</w:t>
      </w:r>
      <w:r w:rsidRPr="00FE173E">
        <w:t xml:space="preserve"> </w:t>
      </w:r>
      <w:r w:rsidR="00AA42BA" w:rsidRPr="00FE173E">
        <w:t>и</w:t>
      </w:r>
      <w:r w:rsidRPr="00FE173E">
        <w:t xml:space="preserve"> </w:t>
      </w:r>
      <w:r w:rsidR="00AA42BA" w:rsidRPr="00FE173E">
        <w:t>в</w:t>
      </w:r>
      <w:r w:rsidRPr="00FE173E">
        <w:t xml:space="preserve"> </w:t>
      </w:r>
      <w:r w:rsidR="00AA42BA" w:rsidRPr="00FE173E">
        <w:t>целом</w:t>
      </w:r>
      <w:r w:rsidRPr="00FE173E">
        <w:t xml:space="preserve"> </w:t>
      </w:r>
      <w:r w:rsidR="00AA42BA" w:rsidRPr="00FE173E">
        <w:t>забота</w:t>
      </w:r>
      <w:r w:rsidRPr="00FE173E">
        <w:t xml:space="preserve"> </w:t>
      </w:r>
      <w:r w:rsidR="00AA42BA" w:rsidRPr="00FE173E">
        <w:t>о</w:t>
      </w:r>
      <w:r w:rsidRPr="00FE173E">
        <w:t xml:space="preserve"> </w:t>
      </w:r>
      <w:r w:rsidR="00AA42BA" w:rsidRPr="00FE173E">
        <w:t>будущем?</w:t>
      </w:r>
    </w:p>
    <w:p w14:paraId="0AFFD0C9" w14:textId="77777777" w:rsidR="00AA42BA" w:rsidRPr="00FE173E" w:rsidRDefault="002A1CEB" w:rsidP="00AA42BA">
      <w:r w:rsidRPr="00FE173E">
        <w:t xml:space="preserve">- </w:t>
      </w:r>
      <w:r w:rsidR="00AA42BA" w:rsidRPr="00FE173E">
        <w:t>Безусловно.</w:t>
      </w:r>
      <w:r w:rsidRPr="00FE173E">
        <w:t xml:space="preserve"> </w:t>
      </w:r>
      <w:r w:rsidR="00AA42BA" w:rsidRPr="00FE173E">
        <w:t>Своего</w:t>
      </w:r>
      <w:r w:rsidRPr="00FE173E">
        <w:t xml:space="preserve"> </w:t>
      </w:r>
      <w:r w:rsidR="00AA42BA" w:rsidRPr="00FE173E">
        <w:t>рода</w:t>
      </w:r>
      <w:r w:rsidRPr="00FE173E">
        <w:t xml:space="preserve"> </w:t>
      </w:r>
      <w:r w:rsidR="00AA42BA" w:rsidRPr="00FE173E">
        <w:t>долгосрочное</w:t>
      </w:r>
      <w:r w:rsidRPr="00FE173E">
        <w:t xml:space="preserve"> </w:t>
      </w:r>
      <w:r w:rsidR="00AA42BA" w:rsidRPr="00FE173E">
        <w:t>инвестирование</w:t>
      </w:r>
      <w:r w:rsidRPr="00FE173E">
        <w:t xml:space="preserve"> </w:t>
      </w:r>
      <w:r w:rsidR="00AA42BA" w:rsidRPr="00FE173E">
        <w:t>в</w:t>
      </w:r>
      <w:r w:rsidRPr="00FE173E">
        <w:t xml:space="preserve"> </w:t>
      </w:r>
      <w:r w:rsidR="00AA42BA" w:rsidRPr="00FE173E">
        <w:t>свое</w:t>
      </w:r>
      <w:r w:rsidRPr="00FE173E">
        <w:t xml:space="preserve"> </w:t>
      </w:r>
      <w:r w:rsidR="00AA42BA" w:rsidRPr="00FE173E">
        <w:t>будущее</w:t>
      </w:r>
      <w:r w:rsidRPr="00FE173E">
        <w:t xml:space="preserve"> </w:t>
      </w:r>
      <w:r w:rsidR="00AA42BA" w:rsidRPr="00FE173E">
        <w:t>и</w:t>
      </w:r>
      <w:r w:rsidRPr="00FE173E">
        <w:t xml:space="preserve"> </w:t>
      </w:r>
      <w:r w:rsidR="00AA42BA" w:rsidRPr="00FE173E">
        <w:t>будущее</w:t>
      </w:r>
      <w:r w:rsidRPr="00FE173E">
        <w:t xml:space="preserve"> </w:t>
      </w:r>
      <w:r w:rsidR="00AA42BA" w:rsidRPr="00FE173E">
        <w:t>своей</w:t>
      </w:r>
      <w:r w:rsidRPr="00FE173E">
        <w:t xml:space="preserve"> </w:t>
      </w:r>
      <w:r w:rsidR="00AA42BA" w:rsidRPr="00FE173E">
        <w:t>семьи.</w:t>
      </w:r>
    </w:p>
    <w:p w14:paraId="12F96F3C" w14:textId="77777777" w:rsidR="00AA42BA" w:rsidRPr="00FE173E" w:rsidRDefault="002A1CEB" w:rsidP="00AA42BA">
      <w:r w:rsidRPr="00FE173E">
        <w:lastRenderedPageBreak/>
        <w:t xml:space="preserve">- </w:t>
      </w:r>
      <w:r w:rsidR="00AA42BA" w:rsidRPr="00FE173E">
        <w:t>А</w:t>
      </w:r>
      <w:r w:rsidRPr="00FE173E">
        <w:t xml:space="preserve"> </w:t>
      </w:r>
      <w:r w:rsidR="00AA42BA" w:rsidRPr="00FE173E">
        <w:t>можно</w:t>
      </w:r>
      <w:r w:rsidRPr="00FE173E">
        <w:t xml:space="preserve"> </w:t>
      </w:r>
      <w:r w:rsidR="00AA42BA" w:rsidRPr="00FE173E">
        <w:t>будет</w:t>
      </w:r>
      <w:r w:rsidRPr="00FE173E">
        <w:t xml:space="preserve"> </w:t>
      </w:r>
      <w:r w:rsidR="00AA42BA" w:rsidRPr="00FE173E">
        <w:t>передать</w:t>
      </w:r>
      <w:r w:rsidRPr="00FE173E">
        <w:t xml:space="preserve"> </w:t>
      </w:r>
      <w:r w:rsidR="00AA42BA" w:rsidRPr="00FE173E">
        <w:t>по</w:t>
      </w:r>
      <w:r w:rsidRPr="00FE173E">
        <w:t xml:space="preserve"> </w:t>
      </w:r>
      <w:r w:rsidR="00AA42BA" w:rsidRPr="00FE173E">
        <w:t>наследству</w:t>
      </w:r>
      <w:r w:rsidRPr="00FE173E">
        <w:t xml:space="preserve"> </w:t>
      </w:r>
      <w:r w:rsidR="00AA42BA" w:rsidRPr="00FE173E">
        <w:t>свои</w:t>
      </w:r>
      <w:r w:rsidRPr="00FE173E">
        <w:t xml:space="preserve"> </w:t>
      </w:r>
      <w:r w:rsidR="00AA42BA" w:rsidRPr="00FE173E">
        <w:t>накопления?</w:t>
      </w:r>
    </w:p>
    <w:p w14:paraId="062D1DD4" w14:textId="77777777" w:rsidR="00AA42BA" w:rsidRPr="00FE173E" w:rsidRDefault="002A1CEB" w:rsidP="00AA42BA">
      <w:r w:rsidRPr="00FE173E">
        <w:t xml:space="preserve">- </w:t>
      </w:r>
      <w:r w:rsidR="00AA42BA" w:rsidRPr="00FE173E">
        <w:t>Да,</w:t>
      </w:r>
      <w:r w:rsidRPr="00FE173E">
        <w:t xml:space="preserve"> </w:t>
      </w:r>
      <w:r w:rsidR="00AA42BA" w:rsidRPr="00FE173E">
        <w:t>сформированные</w:t>
      </w:r>
      <w:r w:rsidRPr="00FE173E">
        <w:t xml:space="preserve"> </w:t>
      </w:r>
      <w:r w:rsidR="00AA42BA" w:rsidRPr="00FE173E">
        <w:t>в</w:t>
      </w:r>
      <w:r w:rsidRPr="00FE173E">
        <w:t xml:space="preserve"> </w:t>
      </w:r>
      <w:r w:rsidR="00AA42BA" w:rsidRPr="00FE173E">
        <w:t>программе</w:t>
      </w:r>
      <w:r w:rsidRPr="00FE173E">
        <w:t xml:space="preserve"> </w:t>
      </w:r>
      <w:r w:rsidR="00AA42BA" w:rsidRPr="00FE173E">
        <w:t>средства</w:t>
      </w:r>
      <w:r w:rsidRPr="00FE173E">
        <w:t xml:space="preserve"> </w:t>
      </w:r>
      <w:r w:rsidR="00AA42BA" w:rsidRPr="00FE173E">
        <w:t>наследуются</w:t>
      </w:r>
      <w:r w:rsidRPr="00FE173E">
        <w:t xml:space="preserve"> </w:t>
      </w:r>
      <w:r w:rsidR="00AA42BA" w:rsidRPr="00FE173E">
        <w:t>в</w:t>
      </w:r>
      <w:r w:rsidRPr="00FE173E">
        <w:t xml:space="preserve"> </w:t>
      </w:r>
      <w:r w:rsidR="00AA42BA" w:rsidRPr="00FE173E">
        <w:t>полном</w:t>
      </w:r>
      <w:r w:rsidRPr="00FE173E">
        <w:t xml:space="preserve"> </w:t>
      </w:r>
      <w:r w:rsidR="00AA42BA" w:rsidRPr="00FE173E">
        <w:t>объеме</w:t>
      </w:r>
      <w:r w:rsidRPr="00FE173E">
        <w:t xml:space="preserve"> </w:t>
      </w:r>
      <w:r w:rsidR="00AA42BA" w:rsidRPr="00FE173E">
        <w:t>за</w:t>
      </w:r>
      <w:r w:rsidRPr="00FE173E">
        <w:t xml:space="preserve"> </w:t>
      </w:r>
      <w:r w:rsidR="00AA42BA" w:rsidRPr="00FE173E">
        <w:t>вычетом</w:t>
      </w:r>
      <w:r w:rsidRPr="00FE173E">
        <w:t xml:space="preserve"> </w:t>
      </w:r>
      <w:r w:rsidR="00AA42BA" w:rsidRPr="00FE173E">
        <w:t>уже</w:t>
      </w:r>
      <w:r w:rsidRPr="00FE173E">
        <w:t xml:space="preserve"> </w:t>
      </w:r>
      <w:r w:rsidR="00AA42BA" w:rsidRPr="00FE173E">
        <w:t>выплаченных</w:t>
      </w:r>
      <w:r w:rsidRPr="00FE173E">
        <w:t xml:space="preserve"> </w:t>
      </w:r>
      <w:r w:rsidR="00AA42BA" w:rsidRPr="00FE173E">
        <w:t>сумм.</w:t>
      </w:r>
    </w:p>
    <w:p w14:paraId="0BDDF701" w14:textId="77777777" w:rsidR="00AA42BA" w:rsidRPr="00FE173E" w:rsidRDefault="002A1CEB" w:rsidP="00AA42BA">
      <w:r w:rsidRPr="00FE173E">
        <w:t xml:space="preserve">- </w:t>
      </w:r>
      <w:r w:rsidR="00AA42BA" w:rsidRPr="00FE173E">
        <w:t>Каковы</w:t>
      </w:r>
      <w:r w:rsidRPr="00FE173E">
        <w:t xml:space="preserve"> </w:t>
      </w:r>
      <w:r w:rsidR="00AA42BA" w:rsidRPr="00FE173E">
        <w:t>основные</w:t>
      </w:r>
      <w:r w:rsidRPr="00FE173E">
        <w:t xml:space="preserve"> </w:t>
      </w:r>
      <w:r w:rsidR="00AA42BA" w:rsidRPr="00FE173E">
        <w:t>условия</w:t>
      </w:r>
      <w:r w:rsidRPr="00FE173E">
        <w:t xml:space="preserve"> </w:t>
      </w:r>
      <w:r w:rsidR="00AA42BA" w:rsidRPr="00FE173E">
        <w:t>программы?</w:t>
      </w:r>
    </w:p>
    <w:p w14:paraId="5D59A28D" w14:textId="77777777" w:rsidR="00AA42BA" w:rsidRPr="00FE173E" w:rsidRDefault="002A1CEB" w:rsidP="00AA42BA">
      <w:r w:rsidRPr="00FE173E">
        <w:t xml:space="preserve">- </w:t>
      </w:r>
      <w:r w:rsidR="00AA42BA" w:rsidRPr="00FE173E">
        <w:t>Начнем</w:t>
      </w:r>
      <w:r w:rsidRPr="00FE173E">
        <w:t xml:space="preserve"> </w:t>
      </w:r>
      <w:r w:rsidR="00AA42BA" w:rsidRPr="00FE173E">
        <w:t>с</w:t>
      </w:r>
      <w:r w:rsidRPr="00FE173E">
        <w:t xml:space="preserve"> </w:t>
      </w:r>
      <w:r w:rsidR="00AA42BA" w:rsidRPr="00FE173E">
        <w:t>того,</w:t>
      </w:r>
      <w:r w:rsidRPr="00FE173E">
        <w:t xml:space="preserve"> </w:t>
      </w:r>
      <w:r w:rsidR="00AA42BA" w:rsidRPr="00FE173E">
        <w:t>откуда</w:t>
      </w:r>
      <w:r w:rsidRPr="00FE173E">
        <w:t xml:space="preserve"> </w:t>
      </w:r>
      <w:r w:rsidR="00AA42BA" w:rsidRPr="00FE173E">
        <w:t>берутся</w:t>
      </w:r>
      <w:r w:rsidRPr="00FE173E">
        <w:t xml:space="preserve"> </w:t>
      </w:r>
      <w:r w:rsidR="00AA42BA" w:rsidRPr="00FE173E">
        <w:t>деньги</w:t>
      </w:r>
      <w:r w:rsidRPr="00FE173E">
        <w:t xml:space="preserve"> </w:t>
      </w:r>
      <w:r w:rsidR="00AA42BA" w:rsidRPr="00FE173E">
        <w:t>для</w:t>
      </w:r>
      <w:r w:rsidRPr="00FE173E">
        <w:t xml:space="preserve"> </w:t>
      </w:r>
      <w:r w:rsidR="00AA42BA" w:rsidRPr="00FE173E">
        <w:t>вложений</w:t>
      </w:r>
      <w:r w:rsidRPr="00FE173E">
        <w:t xml:space="preserve"> </w:t>
      </w:r>
      <w:r w:rsidR="00AA42BA" w:rsidRPr="00FE173E">
        <w:t>в</w:t>
      </w:r>
      <w:r w:rsidRPr="00FE173E">
        <w:t xml:space="preserve"> </w:t>
      </w:r>
      <w:r w:rsidR="00AA42BA" w:rsidRPr="00FE173E">
        <w:t>эту</w:t>
      </w:r>
      <w:r w:rsidRPr="00FE173E">
        <w:t xml:space="preserve"> </w:t>
      </w:r>
      <w:r w:rsidR="00AA42BA" w:rsidRPr="00FE173E">
        <w:t>программу.</w:t>
      </w:r>
      <w:r w:rsidRPr="00FE173E">
        <w:t xml:space="preserve"> </w:t>
      </w:r>
      <w:r w:rsidR="00AA42BA" w:rsidRPr="00FE173E">
        <w:t>Это,</w:t>
      </w:r>
      <w:r w:rsidRPr="00FE173E">
        <w:t xml:space="preserve"> </w:t>
      </w:r>
      <w:r w:rsidR="00AA42BA" w:rsidRPr="00FE173E">
        <w:t>в</w:t>
      </w:r>
      <w:r w:rsidRPr="00FE173E">
        <w:t xml:space="preserve"> </w:t>
      </w:r>
      <w:r w:rsidR="00AA42BA" w:rsidRPr="00FE173E">
        <w:t>первую</w:t>
      </w:r>
      <w:r w:rsidRPr="00FE173E">
        <w:t xml:space="preserve"> </w:t>
      </w:r>
      <w:r w:rsidR="00AA42BA" w:rsidRPr="00FE173E">
        <w:t>очередь,</w:t>
      </w:r>
      <w:r w:rsidRPr="00FE173E">
        <w:t xml:space="preserve"> </w:t>
      </w:r>
      <w:r w:rsidR="00AA42BA" w:rsidRPr="00FE173E">
        <w:t>собственные</w:t>
      </w:r>
      <w:r w:rsidRPr="00FE173E">
        <w:t xml:space="preserve"> </w:t>
      </w:r>
      <w:r w:rsidR="00AA42BA" w:rsidRPr="00FE173E">
        <w:t>средства.</w:t>
      </w:r>
      <w:r w:rsidRPr="00FE173E">
        <w:t xml:space="preserve"> </w:t>
      </w:r>
      <w:r w:rsidR="00AA42BA" w:rsidRPr="00FE173E">
        <w:t>Если</w:t>
      </w:r>
      <w:r w:rsidRPr="00FE173E">
        <w:t xml:space="preserve"> </w:t>
      </w:r>
      <w:r w:rsidR="00AA42BA" w:rsidRPr="00FE173E">
        <w:t>у</w:t>
      </w:r>
      <w:r w:rsidRPr="00FE173E">
        <w:t xml:space="preserve"> </w:t>
      </w:r>
      <w:r w:rsidR="00AA42BA" w:rsidRPr="00FE173E">
        <w:t>вас</w:t>
      </w:r>
      <w:r w:rsidRPr="00FE173E">
        <w:t xml:space="preserve"> </w:t>
      </w:r>
      <w:r w:rsidR="00AA42BA" w:rsidRPr="00FE173E">
        <w:t>уже</w:t>
      </w:r>
      <w:r w:rsidRPr="00FE173E">
        <w:t xml:space="preserve"> </w:t>
      </w:r>
      <w:r w:rsidR="00AA42BA" w:rsidRPr="00FE173E">
        <w:t>есть</w:t>
      </w:r>
      <w:r w:rsidRPr="00FE173E">
        <w:t xml:space="preserve"> </w:t>
      </w:r>
      <w:r w:rsidR="00AA42BA" w:rsidRPr="00FE173E">
        <w:t>накопления,</w:t>
      </w:r>
      <w:r w:rsidRPr="00FE173E">
        <w:t xml:space="preserve"> </w:t>
      </w:r>
      <w:r w:rsidR="00AA42BA" w:rsidRPr="00FE173E">
        <w:t>можно</w:t>
      </w:r>
      <w:r w:rsidRPr="00FE173E">
        <w:t xml:space="preserve"> </w:t>
      </w:r>
      <w:r w:rsidR="00AA42BA" w:rsidRPr="00FE173E">
        <w:t>внести</w:t>
      </w:r>
      <w:r w:rsidRPr="00FE173E">
        <w:t xml:space="preserve"> </w:t>
      </w:r>
      <w:r w:rsidR="00AA42BA" w:rsidRPr="00FE173E">
        <w:t>их</w:t>
      </w:r>
      <w:r w:rsidRPr="00FE173E">
        <w:t xml:space="preserve"> </w:t>
      </w:r>
      <w:r w:rsidR="00AA42BA" w:rsidRPr="00FE173E">
        <w:t>единовременно.</w:t>
      </w:r>
      <w:r w:rsidRPr="00FE173E">
        <w:t xml:space="preserve"> </w:t>
      </w:r>
      <w:r w:rsidR="00AA42BA" w:rsidRPr="00FE173E">
        <w:t>А</w:t>
      </w:r>
      <w:r w:rsidRPr="00FE173E">
        <w:t xml:space="preserve"> </w:t>
      </w:r>
      <w:r w:rsidR="00AA42BA" w:rsidRPr="00FE173E">
        <w:t>можно</w:t>
      </w:r>
      <w:r w:rsidRPr="00FE173E">
        <w:t xml:space="preserve"> </w:t>
      </w:r>
      <w:r w:rsidR="00AA42BA" w:rsidRPr="00FE173E">
        <w:t>это</w:t>
      </w:r>
      <w:r w:rsidRPr="00FE173E">
        <w:t xml:space="preserve"> </w:t>
      </w:r>
      <w:r w:rsidR="00AA42BA" w:rsidRPr="00FE173E">
        <w:t>делать</w:t>
      </w:r>
      <w:r w:rsidRPr="00FE173E">
        <w:t xml:space="preserve"> </w:t>
      </w:r>
      <w:r w:rsidR="00AA42BA" w:rsidRPr="00FE173E">
        <w:t>ежемесячно,</w:t>
      </w:r>
      <w:r w:rsidRPr="00FE173E">
        <w:t xml:space="preserve"> </w:t>
      </w:r>
      <w:r w:rsidR="00AA42BA" w:rsidRPr="00FE173E">
        <w:t>допустим,</w:t>
      </w:r>
      <w:r w:rsidRPr="00FE173E">
        <w:t xml:space="preserve"> </w:t>
      </w:r>
      <w:r w:rsidR="00AA42BA" w:rsidRPr="00FE173E">
        <w:t>создав</w:t>
      </w:r>
      <w:r w:rsidRPr="00FE173E">
        <w:t xml:space="preserve"> </w:t>
      </w:r>
      <w:r w:rsidR="00AA42BA" w:rsidRPr="00FE173E">
        <w:t>в</w:t>
      </w:r>
      <w:r w:rsidRPr="00FE173E">
        <w:t xml:space="preserve"> </w:t>
      </w:r>
      <w:r w:rsidR="00AA42BA" w:rsidRPr="00FE173E">
        <w:t>своем</w:t>
      </w:r>
      <w:r w:rsidRPr="00FE173E">
        <w:t xml:space="preserve"> </w:t>
      </w:r>
      <w:r w:rsidR="00AA42BA" w:rsidRPr="00FE173E">
        <w:t>онлайн-банке</w:t>
      </w:r>
      <w:r w:rsidRPr="00FE173E">
        <w:t xml:space="preserve"> </w:t>
      </w:r>
      <w:r w:rsidR="00AA42BA" w:rsidRPr="00FE173E">
        <w:t>условия</w:t>
      </w:r>
      <w:r w:rsidRPr="00FE173E">
        <w:t xml:space="preserve"> </w:t>
      </w:r>
      <w:r w:rsidR="00AA42BA" w:rsidRPr="00FE173E">
        <w:t>для</w:t>
      </w:r>
      <w:r w:rsidRPr="00FE173E">
        <w:t xml:space="preserve"> </w:t>
      </w:r>
      <w:r w:rsidR="00AA42BA" w:rsidRPr="00FE173E">
        <w:t>регулярных</w:t>
      </w:r>
      <w:r w:rsidRPr="00FE173E">
        <w:t xml:space="preserve"> </w:t>
      </w:r>
      <w:r w:rsidR="00AA42BA" w:rsidRPr="00FE173E">
        <w:t>перечислений</w:t>
      </w:r>
      <w:r w:rsidRPr="00FE173E">
        <w:t xml:space="preserve"> </w:t>
      </w:r>
      <w:r w:rsidR="00AA42BA" w:rsidRPr="00FE173E">
        <w:t>заработной</w:t>
      </w:r>
      <w:r w:rsidRPr="00FE173E">
        <w:t xml:space="preserve"> </w:t>
      </w:r>
      <w:r w:rsidR="00AA42BA" w:rsidRPr="00FE173E">
        <w:t>платы.</w:t>
      </w:r>
      <w:r w:rsidRPr="00FE173E">
        <w:t xml:space="preserve"> </w:t>
      </w:r>
      <w:r w:rsidR="00AA42BA" w:rsidRPr="00FE173E">
        <w:t>Для</w:t>
      </w:r>
      <w:r w:rsidRPr="00FE173E">
        <w:t xml:space="preserve"> </w:t>
      </w:r>
      <w:r w:rsidR="00AA42BA" w:rsidRPr="00FE173E">
        <w:t>тех,</w:t>
      </w:r>
      <w:r w:rsidRPr="00FE173E">
        <w:t xml:space="preserve"> </w:t>
      </w:r>
      <w:r w:rsidR="00AA42BA" w:rsidRPr="00FE173E">
        <w:t>кто</w:t>
      </w:r>
      <w:r w:rsidRPr="00FE173E">
        <w:t xml:space="preserve"> </w:t>
      </w:r>
      <w:r w:rsidR="00AA42BA" w:rsidRPr="00FE173E">
        <w:t>с</w:t>
      </w:r>
      <w:r w:rsidRPr="00FE173E">
        <w:t xml:space="preserve"> </w:t>
      </w:r>
      <w:r w:rsidR="00AA42BA" w:rsidRPr="00FE173E">
        <w:t>2002</w:t>
      </w:r>
      <w:r w:rsidRPr="00FE173E">
        <w:t xml:space="preserve"> </w:t>
      </w:r>
      <w:r w:rsidR="00AA42BA" w:rsidRPr="00FE173E">
        <w:t>по</w:t>
      </w:r>
      <w:r w:rsidRPr="00FE173E">
        <w:t xml:space="preserve"> </w:t>
      </w:r>
      <w:r w:rsidR="00AA42BA" w:rsidRPr="00FE173E">
        <w:t>2014</w:t>
      </w:r>
      <w:r w:rsidRPr="00FE173E">
        <w:t xml:space="preserve"> </w:t>
      </w:r>
      <w:r w:rsidR="00AA42BA" w:rsidRPr="00FE173E">
        <w:t>год</w:t>
      </w:r>
      <w:r w:rsidRPr="00FE173E">
        <w:t xml:space="preserve"> </w:t>
      </w:r>
      <w:r w:rsidR="00AA42BA" w:rsidRPr="00FE173E">
        <w:t>был</w:t>
      </w:r>
      <w:r w:rsidRPr="00FE173E">
        <w:t xml:space="preserve"> </w:t>
      </w:r>
      <w:r w:rsidR="00AA42BA" w:rsidRPr="00FE173E">
        <w:t>трудоустроен</w:t>
      </w:r>
      <w:r w:rsidRPr="00FE173E">
        <w:t xml:space="preserve"> </w:t>
      </w:r>
      <w:r w:rsidR="00AA42BA" w:rsidRPr="00FE173E">
        <w:t>и</w:t>
      </w:r>
      <w:r w:rsidRPr="00FE173E">
        <w:t xml:space="preserve"> </w:t>
      </w:r>
      <w:r w:rsidR="00AA42BA" w:rsidRPr="00FE173E">
        <w:t>успел</w:t>
      </w:r>
      <w:r w:rsidRPr="00FE173E">
        <w:t xml:space="preserve"> </w:t>
      </w:r>
      <w:r w:rsidR="00AA42BA" w:rsidRPr="00FE173E">
        <w:t>сформировать</w:t>
      </w:r>
      <w:r w:rsidRPr="00FE173E">
        <w:t xml:space="preserve"> </w:t>
      </w:r>
      <w:r w:rsidR="00AA42BA" w:rsidRPr="00FE173E">
        <w:t>пенсионные</w:t>
      </w:r>
      <w:r w:rsidRPr="00FE173E">
        <w:t xml:space="preserve"> </w:t>
      </w:r>
      <w:r w:rsidR="00AA42BA" w:rsidRPr="00FE173E">
        <w:t>накопления</w:t>
      </w:r>
      <w:r w:rsidRPr="00FE173E">
        <w:t xml:space="preserve"> - </w:t>
      </w:r>
      <w:r w:rsidR="00AA42BA" w:rsidRPr="00FE173E">
        <w:t>отдельная</w:t>
      </w:r>
      <w:r w:rsidRPr="00FE173E">
        <w:t xml:space="preserve"> </w:t>
      </w:r>
      <w:r w:rsidR="00AA42BA" w:rsidRPr="00FE173E">
        <w:t>интересная</w:t>
      </w:r>
      <w:r w:rsidRPr="00FE173E">
        <w:t xml:space="preserve"> </w:t>
      </w:r>
      <w:r w:rsidR="00AA42BA" w:rsidRPr="00FE173E">
        <w:t>возможность.</w:t>
      </w:r>
      <w:r w:rsidRPr="00FE173E">
        <w:t xml:space="preserve"> </w:t>
      </w:r>
      <w:r w:rsidR="00AA42BA" w:rsidRPr="00FE173E">
        <w:t>Этими</w:t>
      </w:r>
      <w:r w:rsidRPr="00FE173E">
        <w:t xml:space="preserve"> </w:t>
      </w:r>
      <w:r w:rsidR="00AA42BA" w:rsidRPr="00FE173E">
        <w:t>деньгами</w:t>
      </w:r>
      <w:r w:rsidRPr="00FE173E">
        <w:t xml:space="preserve"> </w:t>
      </w:r>
      <w:r w:rsidR="00AA42BA" w:rsidRPr="00FE173E">
        <w:t>наконец-то</w:t>
      </w:r>
      <w:r w:rsidRPr="00FE173E">
        <w:t xml:space="preserve"> </w:t>
      </w:r>
      <w:r w:rsidR="00AA42BA" w:rsidRPr="00FE173E">
        <w:t>можно</w:t>
      </w:r>
      <w:r w:rsidRPr="00FE173E">
        <w:t xml:space="preserve"> </w:t>
      </w:r>
      <w:r w:rsidR="00AA42BA" w:rsidRPr="00FE173E">
        <w:t>будет</w:t>
      </w:r>
      <w:r w:rsidRPr="00FE173E">
        <w:t xml:space="preserve"> </w:t>
      </w:r>
      <w:r w:rsidR="00AA42BA" w:rsidRPr="00FE173E">
        <w:t>распорядиться</w:t>
      </w:r>
      <w:r w:rsidRPr="00FE173E">
        <w:t xml:space="preserve"> </w:t>
      </w:r>
      <w:r w:rsidR="00AA42BA" w:rsidRPr="00FE173E">
        <w:t>и</w:t>
      </w:r>
      <w:r w:rsidRPr="00FE173E">
        <w:t xml:space="preserve"> </w:t>
      </w:r>
      <w:r w:rsidR="00AA42BA" w:rsidRPr="00FE173E">
        <w:t>заставить</w:t>
      </w:r>
      <w:r w:rsidRPr="00FE173E">
        <w:t xml:space="preserve"> </w:t>
      </w:r>
      <w:r w:rsidR="00AA42BA" w:rsidRPr="00FE173E">
        <w:t>их</w:t>
      </w:r>
      <w:r w:rsidRPr="00FE173E">
        <w:t xml:space="preserve"> </w:t>
      </w:r>
      <w:r w:rsidR="00AA42BA" w:rsidRPr="00FE173E">
        <w:t>работать,</w:t>
      </w:r>
      <w:r w:rsidRPr="00FE173E">
        <w:t xml:space="preserve"> </w:t>
      </w:r>
      <w:r w:rsidR="00AA42BA" w:rsidRPr="00FE173E">
        <w:t>а</w:t>
      </w:r>
      <w:r w:rsidRPr="00FE173E">
        <w:t xml:space="preserve"> </w:t>
      </w:r>
      <w:r w:rsidR="00AA42BA" w:rsidRPr="00FE173E">
        <w:t>не</w:t>
      </w:r>
      <w:r w:rsidRPr="00FE173E">
        <w:t xml:space="preserve"> </w:t>
      </w:r>
      <w:r w:rsidR="00AA42BA" w:rsidRPr="00FE173E">
        <w:t>просто</w:t>
      </w:r>
      <w:r w:rsidRPr="00FE173E">
        <w:t xml:space="preserve"> </w:t>
      </w:r>
      <w:r w:rsidR="00AA42BA" w:rsidRPr="00FE173E">
        <w:t>лежать</w:t>
      </w:r>
      <w:r w:rsidRPr="00FE173E">
        <w:t xml:space="preserve"> </w:t>
      </w:r>
      <w:r w:rsidR="00AA42BA" w:rsidRPr="00FE173E">
        <w:t>под</w:t>
      </w:r>
      <w:r w:rsidRPr="00FE173E">
        <w:t xml:space="preserve"> </w:t>
      </w:r>
      <w:r w:rsidR="00AA42BA" w:rsidRPr="00FE173E">
        <w:t>замком.</w:t>
      </w:r>
      <w:r w:rsidRPr="00FE173E">
        <w:t xml:space="preserve"> </w:t>
      </w:r>
      <w:r w:rsidR="00AA42BA" w:rsidRPr="00FE173E">
        <w:t>Для</w:t>
      </w:r>
      <w:r w:rsidRPr="00FE173E">
        <w:t xml:space="preserve"> </w:t>
      </w:r>
      <w:r w:rsidR="00AA42BA" w:rsidRPr="00FE173E">
        <w:t>этого</w:t>
      </w:r>
      <w:r w:rsidRPr="00FE173E">
        <w:t xml:space="preserve"> </w:t>
      </w:r>
      <w:r w:rsidR="00AA42BA" w:rsidRPr="00FE173E">
        <w:t>нужно</w:t>
      </w:r>
      <w:r w:rsidRPr="00FE173E">
        <w:t xml:space="preserve"> </w:t>
      </w:r>
      <w:r w:rsidR="00AA42BA" w:rsidRPr="00FE173E">
        <w:t>перевести</w:t>
      </w:r>
      <w:r w:rsidRPr="00FE173E">
        <w:t xml:space="preserve"> </w:t>
      </w:r>
      <w:r w:rsidR="00AA42BA" w:rsidRPr="00FE173E">
        <w:t>накопления</w:t>
      </w:r>
      <w:r w:rsidRPr="00FE173E">
        <w:t xml:space="preserve"> </w:t>
      </w:r>
      <w:r w:rsidR="00AA42BA" w:rsidRPr="00FE173E">
        <w:t>на</w:t>
      </w:r>
      <w:r w:rsidRPr="00FE173E">
        <w:t xml:space="preserve"> </w:t>
      </w:r>
      <w:r w:rsidR="00AA42BA" w:rsidRPr="00FE173E">
        <w:t>тот</w:t>
      </w:r>
      <w:r w:rsidRPr="00FE173E">
        <w:t xml:space="preserve"> </w:t>
      </w:r>
      <w:r w:rsidR="00AA42BA" w:rsidRPr="00FE173E">
        <w:t>же</w:t>
      </w:r>
      <w:r w:rsidRPr="00FE173E">
        <w:t xml:space="preserve"> </w:t>
      </w:r>
      <w:r w:rsidR="00AA42BA" w:rsidRPr="00FE173E">
        <w:t>счет</w:t>
      </w:r>
      <w:r w:rsidRPr="00FE173E">
        <w:t xml:space="preserve"> </w:t>
      </w:r>
      <w:r w:rsidR="00AA42BA" w:rsidRPr="00FE173E">
        <w:t>ПДС.</w:t>
      </w:r>
    </w:p>
    <w:p w14:paraId="52BDD61C" w14:textId="77777777" w:rsidR="00AA42BA" w:rsidRPr="00FE173E" w:rsidRDefault="00D125E9" w:rsidP="00AA42BA">
      <w:r w:rsidRPr="00FE173E">
        <w:t>ТРИ</w:t>
      </w:r>
      <w:r w:rsidR="002A1CEB" w:rsidRPr="00FE173E">
        <w:t xml:space="preserve"> </w:t>
      </w:r>
      <w:r w:rsidRPr="00FE173E">
        <w:t>ОТЛИЧИЯ</w:t>
      </w:r>
    </w:p>
    <w:p w14:paraId="57CBD6AC" w14:textId="77777777" w:rsidR="00AA42BA" w:rsidRPr="00FE173E" w:rsidRDefault="002A1CEB" w:rsidP="00AA42BA">
      <w:r w:rsidRPr="00FE173E">
        <w:t xml:space="preserve">- </w:t>
      </w:r>
      <w:r w:rsidR="00AA42BA" w:rsidRPr="00FE173E">
        <w:t>Своего</w:t>
      </w:r>
      <w:r w:rsidRPr="00FE173E">
        <w:t xml:space="preserve"> </w:t>
      </w:r>
      <w:r w:rsidR="00AA42BA" w:rsidRPr="00FE173E">
        <w:t>рода</w:t>
      </w:r>
      <w:r w:rsidRPr="00FE173E">
        <w:t xml:space="preserve"> </w:t>
      </w:r>
      <w:r w:rsidR="00AA42BA" w:rsidRPr="00FE173E">
        <w:t>инвестициями</w:t>
      </w:r>
      <w:r w:rsidRPr="00FE173E">
        <w:t xml:space="preserve"> </w:t>
      </w:r>
      <w:r w:rsidR="00AA42BA" w:rsidRPr="00FE173E">
        <w:t>может</w:t>
      </w:r>
      <w:r w:rsidRPr="00FE173E">
        <w:t xml:space="preserve"> </w:t>
      </w:r>
      <w:r w:rsidR="00AA42BA" w:rsidRPr="00FE173E">
        <w:t>выступать</w:t>
      </w:r>
      <w:r w:rsidRPr="00FE173E">
        <w:t xml:space="preserve"> </w:t>
      </w:r>
      <w:r w:rsidR="00AA42BA" w:rsidRPr="00FE173E">
        <w:t>и</w:t>
      </w:r>
      <w:r w:rsidRPr="00FE173E">
        <w:t xml:space="preserve"> </w:t>
      </w:r>
      <w:r w:rsidR="00AA42BA" w:rsidRPr="00FE173E">
        <w:t>банковский</w:t>
      </w:r>
      <w:r w:rsidRPr="00FE173E">
        <w:t xml:space="preserve"> </w:t>
      </w:r>
      <w:r w:rsidR="00AA42BA" w:rsidRPr="00FE173E">
        <w:t>вклад,</w:t>
      </w:r>
      <w:r w:rsidRPr="00FE173E">
        <w:t xml:space="preserve"> </w:t>
      </w:r>
      <w:r w:rsidR="00AA42BA" w:rsidRPr="00FE173E">
        <w:t>если</w:t>
      </w:r>
      <w:r w:rsidRPr="00FE173E">
        <w:t xml:space="preserve"> </w:t>
      </w:r>
      <w:r w:rsidR="00AA42BA" w:rsidRPr="00FE173E">
        <w:t>его</w:t>
      </w:r>
      <w:r w:rsidRPr="00FE173E">
        <w:t xml:space="preserve"> </w:t>
      </w:r>
      <w:r w:rsidR="00AA42BA" w:rsidRPr="00FE173E">
        <w:t>размещать</w:t>
      </w:r>
      <w:r w:rsidRPr="00FE173E">
        <w:t xml:space="preserve"> </w:t>
      </w:r>
      <w:r w:rsidR="00AA42BA" w:rsidRPr="00FE173E">
        <w:t>на</w:t>
      </w:r>
      <w:r w:rsidRPr="00FE173E">
        <w:t xml:space="preserve"> </w:t>
      </w:r>
      <w:r w:rsidR="00AA42BA" w:rsidRPr="00FE173E">
        <w:t>длительный</w:t>
      </w:r>
      <w:r w:rsidRPr="00FE173E">
        <w:t xml:space="preserve"> </w:t>
      </w:r>
      <w:r w:rsidR="00AA42BA" w:rsidRPr="00FE173E">
        <w:t>срок.</w:t>
      </w:r>
      <w:r w:rsidRPr="00FE173E">
        <w:t xml:space="preserve"> </w:t>
      </w:r>
      <w:r w:rsidR="00AA42BA" w:rsidRPr="00FE173E">
        <w:t>В</w:t>
      </w:r>
      <w:r w:rsidRPr="00FE173E">
        <w:t xml:space="preserve"> </w:t>
      </w:r>
      <w:r w:rsidR="00AA42BA" w:rsidRPr="00FE173E">
        <w:t>чем</w:t>
      </w:r>
      <w:r w:rsidRPr="00FE173E">
        <w:t xml:space="preserve"> </w:t>
      </w:r>
      <w:r w:rsidR="00AA42BA" w:rsidRPr="00FE173E">
        <w:t>отличие</w:t>
      </w:r>
      <w:r w:rsidRPr="00FE173E">
        <w:t xml:space="preserve"> </w:t>
      </w:r>
      <w:r w:rsidR="00AA42BA" w:rsidRPr="00FE173E">
        <w:t>программы</w:t>
      </w:r>
      <w:r w:rsidRPr="00FE173E">
        <w:t xml:space="preserve"> </w:t>
      </w:r>
      <w:r w:rsidR="00AA42BA" w:rsidRPr="00FE173E">
        <w:t>долгосрочного</w:t>
      </w:r>
      <w:r w:rsidRPr="00FE173E">
        <w:t xml:space="preserve"> </w:t>
      </w:r>
      <w:r w:rsidR="00AA42BA" w:rsidRPr="00FE173E">
        <w:t>сбережения</w:t>
      </w:r>
      <w:r w:rsidRPr="00FE173E">
        <w:t xml:space="preserve"> </w:t>
      </w:r>
      <w:r w:rsidR="00AA42BA" w:rsidRPr="00FE173E">
        <w:t>от</w:t>
      </w:r>
      <w:r w:rsidRPr="00FE173E">
        <w:t xml:space="preserve"> </w:t>
      </w:r>
      <w:r w:rsidR="00AA42BA" w:rsidRPr="00FE173E">
        <w:t>вклада?</w:t>
      </w:r>
    </w:p>
    <w:p w14:paraId="41F770E8" w14:textId="77777777" w:rsidR="00AA42BA" w:rsidRPr="00FE173E" w:rsidRDefault="002A1CEB" w:rsidP="00AA42BA">
      <w:r w:rsidRPr="00FE173E">
        <w:t xml:space="preserve">- </w:t>
      </w:r>
      <w:r w:rsidR="00AA42BA" w:rsidRPr="00FE173E">
        <w:t>Первое</w:t>
      </w:r>
      <w:r w:rsidRPr="00FE173E">
        <w:t xml:space="preserve"> </w:t>
      </w:r>
      <w:r w:rsidR="00AA42BA" w:rsidRPr="00FE173E">
        <w:t>и</w:t>
      </w:r>
      <w:r w:rsidRPr="00FE173E">
        <w:t xml:space="preserve"> </w:t>
      </w:r>
      <w:r w:rsidR="00AA42BA" w:rsidRPr="00FE173E">
        <w:t>самое</w:t>
      </w:r>
      <w:r w:rsidRPr="00FE173E">
        <w:t xml:space="preserve"> </w:t>
      </w:r>
      <w:r w:rsidR="00AA42BA" w:rsidRPr="00FE173E">
        <w:t>основное</w:t>
      </w:r>
      <w:r w:rsidRPr="00FE173E">
        <w:t xml:space="preserve"> </w:t>
      </w:r>
      <w:r w:rsidR="00AA42BA" w:rsidRPr="00FE173E">
        <w:t>отличие</w:t>
      </w:r>
      <w:r w:rsidRPr="00FE173E">
        <w:t xml:space="preserve"> - </w:t>
      </w:r>
      <w:r w:rsidR="00AA42BA" w:rsidRPr="00FE173E">
        <w:t>это</w:t>
      </w:r>
      <w:r w:rsidRPr="00FE173E">
        <w:t xml:space="preserve"> </w:t>
      </w:r>
      <w:r w:rsidR="00AA42BA" w:rsidRPr="00FE173E">
        <w:t>то,</w:t>
      </w:r>
      <w:r w:rsidRPr="00FE173E">
        <w:t xml:space="preserve"> </w:t>
      </w:r>
      <w:r w:rsidR="00AA42BA" w:rsidRPr="00FE173E">
        <w:t>что</w:t>
      </w:r>
      <w:r w:rsidRPr="00FE173E">
        <w:t xml:space="preserve"> </w:t>
      </w:r>
      <w:r w:rsidR="00AA42BA" w:rsidRPr="00FE173E">
        <w:t>программа</w:t>
      </w:r>
      <w:r w:rsidRPr="00FE173E">
        <w:t xml:space="preserve"> </w:t>
      </w:r>
      <w:r w:rsidR="00AA42BA" w:rsidRPr="00FE173E">
        <w:t>долгосрочных</w:t>
      </w:r>
      <w:r w:rsidRPr="00FE173E">
        <w:t xml:space="preserve"> </w:t>
      </w:r>
      <w:r w:rsidR="00AA42BA" w:rsidRPr="00FE173E">
        <w:t>сбережений</w:t>
      </w:r>
      <w:r w:rsidRPr="00FE173E">
        <w:t xml:space="preserve"> </w:t>
      </w:r>
      <w:r w:rsidR="00AA42BA" w:rsidRPr="00FE173E">
        <w:t>предполагает</w:t>
      </w:r>
      <w:r w:rsidRPr="00FE173E">
        <w:t xml:space="preserve"> </w:t>
      </w:r>
      <w:r w:rsidR="00AA42BA" w:rsidRPr="00FE173E">
        <w:t>софинансирование</w:t>
      </w:r>
      <w:r w:rsidRPr="00FE173E">
        <w:t xml:space="preserve"> </w:t>
      </w:r>
      <w:r w:rsidR="00AA42BA" w:rsidRPr="00FE173E">
        <w:t>со</w:t>
      </w:r>
      <w:r w:rsidRPr="00FE173E">
        <w:t xml:space="preserve"> </w:t>
      </w:r>
      <w:r w:rsidR="00AA42BA" w:rsidRPr="00FE173E">
        <w:t>стороны</w:t>
      </w:r>
      <w:r w:rsidRPr="00FE173E">
        <w:t xml:space="preserve"> </w:t>
      </w:r>
      <w:r w:rsidR="00AA42BA" w:rsidRPr="00FE173E">
        <w:t>государства.</w:t>
      </w:r>
      <w:r w:rsidRPr="00FE173E">
        <w:t xml:space="preserve"> </w:t>
      </w:r>
      <w:r w:rsidR="00AA42BA" w:rsidRPr="00FE173E">
        <w:t>Если</w:t>
      </w:r>
      <w:r w:rsidRPr="00FE173E">
        <w:t xml:space="preserve"> </w:t>
      </w:r>
      <w:r w:rsidR="00AA42BA" w:rsidRPr="00FE173E">
        <w:t>у</w:t>
      </w:r>
      <w:r w:rsidRPr="00FE173E">
        <w:t xml:space="preserve"> </w:t>
      </w:r>
      <w:r w:rsidR="00AA42BA" w:rsidRPr="00FE173E">
        <w:t>участника</w:t>
      </w:r>
      <w:r w:rsidRPr="00FE173E">
        <w:t xml:space="preserve"> </w:t>
      </w:r>
      <w:r w:rsidR="00AA42BA" w:rsidRPr="00FE173E">
        <w:t>программы</w:t>
      </w:r>
      <w:r w:rsidRPr="00FE173E">
        <w:t xml:space="preserve"> </w:t>
      </w:r>
      <w:r w:rsidR="00AA42BA" w:rsidRPr="00FE173E">
        <w:t>среднемесячный</w:t>
      </w:r>
      <w:r w:rsidRPr="00FE173E">
        <w:t xml:space="preserve"> </w:t>
      </w:r>
      <w:r w:rsidR="00AA42BA" w:rsidRPr="00FE173E">
        <w:t>доход</w:t>
      </w:r>
      <w:r w:rsidRPr="00FE173E">
        <w:t xml:space="preserve"> </w:t>
      </w:r>
      <w:r w:rsidR="00AA42BA" w:rsidRPr="00FE173E">
        <w:t>до</w:t>
      </w:r>
      <w:r w:rsidRPr="00FE173E">
        <w:t xml:space="preserve"> </w:t>
      </w:r>
      <w:r w:rsidR="00AA42BA" w:rsidRPr="00FE173E">
        <w:t>80</w:t>
      </w:r>
      <w:r w:rsidRPr="00FE173E">
        <w:t xml:space="preserve"> </w:t>
      </w:r>
      <w:r w:rsidR="00AA42BA" w:rsidRPr="00FE173E">
        <w:t>тысяч</w:t>
      </w:r>
      <w:r w:rsidRPr="00FE173E">
        <w:t xml:space="preserve"> </w:t>
      </w:r>
      <w:r w:rsidR="00AA42BA" w:rsidRPr="00FE173E">
        <w:t>рублей</w:t>
      </w:r>
      <w:r w:rsidRPr="00FE173E">
        <w:t xml:space="preserve"> </w:t>
      </w:r>
      <w:r w:rsidR="00AA42BA" w:rsidRPr="00FE173E">
        <w:t>в</w:t>
      </w:r>
      <w:r w:rsidRPr="00FE173E">
        <w:t xml:space="preserve"> </w:t>
      </w:r>
      <w:r w:rsidR="00AA42BA" w:rsidRPr="00FE173E">
        <w:t>месяц,</w:t>
      </w:r>
      <w:r w:rsidRPr="00FE173E">
        <w:t xml:space="preserve"> </w:t>
      </w:r>
      <w:r w:rsidR="00AA42BA" w:rsidRPr="00FE173E">
        <w:t>то</w:t>
      </w:r>
      <w:r w:rsidRPr="00FE173E">
        <w:t xml:space="preserve"> </w:t>
      </w:r>
      <w:r w:rsidR="00AA42BA" w:rsidRPr="00FE173E">
        <w:t>на</w:t>
      </w:r>
      <w:r w:rsidRPr="00FE173E">
        <w:t xml:space="preserve"> </w:t>
      </w:r>
      <w:r w:rsidR="00AA42BA" w:rsidRPr="00FE173E">
        <w:t>каждый</w:t>
      </w:r>
      <w:r w:rsidRPr="00FE173E">
        <w:t xml:space="preserve"> </w:t>
      </w:r>
      <w:r w:rsidR="00AA42BA" w:rsidRPr="00FE173E">
        <w:t>вложенный</w:t>
      </w:r>
      <w:r w:rsidRPr="00FE173E">
        <w:t xml:space="preserve"> </w:t>
      </w:r>
      <w:r w:rsidR="00AA42BA" w:rsidRPr="00FE173E">
        <w:t>рубль</w:t>
      </w:r>
      <w:r w:rsidRPr="00FE173E">
        <w:t xml:space="preserve"> </w:t>
      </w:r>
      <w:r w:rsidR="00AA42BA" w:rsidRPr="00FE173E">
        <w:t>со</w:t>
      </w:r>
      <w:r w:rsidRPr="00FE173E">
        <w:t xml:space="preserve"> </w:t>
      </w:r>
      <w:r w:rsidR="00AA42BA" w:rsidRPr="00FE173E">
        <w:t>стороны</w:t>
      </w:r>
      <w:r w:rsidRPr="00FE173E">
        <w:t xml:space="preserve"> </w:t>
      </w:r>
      <w:r w:rsidR="00AA42BA" w:rsidRPr="00FE173E">
        <w:t>гражданина</w:t>
      </w:r>
      <w:r w:rsidRPr="00FE173E">
        <w:t xml:space="preserve"> </w:t>
      </w:r>
      <w:r w:rsidR="00AA42BA" w:rsidRPr="00FE173E">
        <w:t>государство</w:t>
      </w:r>
      <w:r w:rsidRPr="00FE173E">
        <w:t xml:space="preserve"> </w:t>
      </w:r>
      <w:r w:rsidR="00AA42BA" w:rsidRPr="00FE173E">
        <w:t>добавит</w:t>
      </w:r>
      <w:r w:rsidRPr="00FE173E">
        <w:t xml:space="preserve"> </w:t>
      </w:r>
      <w:r w:rsidR="00AA42BA" w:rsidRPr="00FE173E">
        <w:t>еще</w:t>
      </w:r>
      <w:r w:rsidRPr="00FE173E">
        <w:t xml:space="preserve"> </w:t>
      </w:r>
      <w:r w:rsidR="00AA42BA" w:rsidRPr="00FE173E">
        <w:t>один</w:t>
      </w:r>
      <w:r w:rsidRPr="00FE173E">
        <w:t xml:space="preserve"> </w:t>
      </w:r>
      <w:r w:rsidR="00AA42BA" w:rsidRPr="00FE173E">
        <w:t>рубль.</w:t>
      </w:r>
      <w:r w:rsidRPr="00FE173E">
        <w:t xml:space="preserve"> </w:t>
      </w:r>
      <w:r w:rsidR="00AA42BA" w:rsidRPr="00FE173E">
        <w:t>Один</w:t>
      </w:r>
      <w:r w:rsidRPr="00FE173E">
        <w:t xml:space="preserve"> </w:t>
      </w:r>
      <w:r w:rsidR="00AA42BA" w:rsidRPr="00FE173E">
        <w:t>к</w:t>
      </w:r>
      <w:r w:rsidRPr="00FE173E">
        <w:t xml:space="preserve"> </w:t>
      </w:r>
      <w:r w:rsidR="00AA42BA" w:rsidRPr="00FE173E">
        <w:t>одному.</w:t>
      </w:r>
      <w:r w:rsidRPr="00FE173E">
        <w:t xml:space="preserve"> </w:t>
      </w:r>
      <w:r w:rsidR="00AA42BA" w:rsidRPr="00FE173E">
        <w:t>Если</w:t>
      </w:r>
      <w:r w:rsidRPr="00FE173E">
        <w:t xml:space="preserve"> </w:t>
      </w:r>
      <w:r w:rsidR="00AA42BA" w:rsidRPr="00FE173E">
        <w:t>доход</w:t>
      </w:r>
      <w:r w:rsidRPr="00FE173E">
        <w:t xml:space="preserve"> </w:t>
      </w:r>
      <w:r w:rsidR="00AA42BA" w:rsidRPr="00FE173E">
        <w:t>будет</w:t>
      </w:r>
      <w:r w:rsidRPr="00FE173E">
        <w:t xml:space="preserve"> </w:t>
      </w:r>
      <w:r w:rsidR="00AA42BA" w:rsidRPr="00FE173E">
        <w:t>от</w:t>
      </w:r>
      <w:r w:rsidRPr="00FE173E">
        <w:t xml:space="preserve"> </w:t>
      </w:r>
      <w:r w:rsidR="00AA42BA" w:rsidRPr="00FE173E">
        <w:t>80</w:t>
      </w:r>
      <w:r w:rsidRPr="00FE173E">
        <w:t xml:space="preserve"> </w:t>
      </w:r>
      <w:r w:rsidR="00AA42BA" w:rsidRPr="00FE173E">
        <w:t>до</w:t>
      </w:r>
      <w:r w:rsidRPr="00FE173E">
        <w:t xml:space="preserve"> </w:t>
      </w:r>
      <w:r w:rsidR="00AA42BA" w:rsidRPr="00FE173E">
        <w:t>150</w:t>
      </w:r>
      <w:r w:rsidRPr="00FE173E">
        <w:t xml:space="preserve"> </w:t>
      </w:r>
      <w:r w:rsidR="00AA42BA" w:rsidRPr="00FE173E">
        <w:t>тысяч,</w:t>
      </w:r>
      <w:r w:rsidRPr="00FE173E">
        <w:t xml:space="preserve"> </w:t>
      </w:r>
      <w:r w:rsidR="00AA42BA" w:rsidRPr="00FE173E">
        <w:t>то,</w:t>
      </w:r>
      <w:r w:rsidRPr="00FE173E">
        <w:t xml:space="preserve"> </w:t>
      </w:r>
      <w:r w:rsidR="00AA42BA" w:rsidRPr="00FE173E">
        <w:t>соответственно,</w:t>
      </w:r>
      <w:r w:rsidRPr="00FE173E">
        <w:t xml:space="preserve"> </w:t>
      </w:r>
      <w:r w:rsidR="00AA42BA" w:rsidRPr="00FE173E">
        <w:t>на</w:t>
      </w:r>
      <w:r w:rsidRPr="00FE173E">
        <w:t xml:space="preserve"> </w:t>
      </w:r>
      <w:r w:rsidR="00AA42BA" w:rsidRPr="00FE173E">
        <w:t>каждые</w:t>
      </w:r>
      <w:r w:rsidRPr="00FE173E">
        <w:t xml:space="preserve"> </w:t>
      </w:r>
      <w:r w:rsidR="00AA42BA" w:rsidRPr="00FE173E">
        <w:t>два</w:t>
      </w:r>
      <w:r w:rsidRPr="00FE173E">
        <w:t xml:space="preserve"> </w:t>
      </w:r>
      <w:r w:rsidR="00AA42BA" w:rsidRPr="00FE173E">
        <w:t>вложенных</w:t>
      </w:r>
      <w:r w:rsidRPr="00FE173E">
        <w:t xml:space="preserve"> </w:t>
      </w:r>
      <w:r w:rsidR="00AA42BA" w:rsidRPr="00FE173E">
        <w:t>государство</w:t>
      </w:r>
      <w:r w:rsidRPr="00FE173E">
        <w:t xml:space="preserve"> </w:t>
      </w:r>
      <w:r w:rsidR="00AA42BA" w:rsidRPr="00FE173E">
        <w:t>добавит</w:t>
      </w:r>
      <w:r w:rsidRPr="00FE173E">
        <w:t xml:space="preserve"> </w:t>
      </w:r>
      <w:r w:rsidR="00AA42BA" w:rsidRPr="00FE173E">
        <w:t>один</w:t>
      </w:r>
      <w:r w:rsidRPr="00FE173E">
        <w:t xml:space="preserve"> </w:t>
      </w:r>
      <w:r w:rsidR="00AA42BA" w:rsidRPr="00FE173E">
        <w:t>рубль.</w:t>
      </w:r>
      <w:r w:rsidRPr="00FE173E">
        <w:t xml:space="preserve"> </w:t>
      </w:r>
      <w:r w:rsidR="00AA42BA" w:rsidRPr="00FE173E">
        <w:t>А</w:t>
      </w:r>
      <w:r w:rsidRPr="00FE173E">
        <w:t xml:space="preserve"> </w:t>
      </w:r>
      <w:r w:rsidR="00AA42BA" w:rsidRPr="00FE173E">
        <w:t>если</w:t>
      </w:r>
      <w:r w:rsidRPr="00FE173E">
        <w:t xml:space="preserve"> </w:t>
      </w:r>
      <w:r w:rsidR="00AA42BA" w:rsidRPr="00FE173E">
        <w:t>объем</w:t>
      </w:r>
      <w:r w:rsidRPr="00FE173E">
        <w:t xml:space="preserve"> </w:t>
      </w:r>
      <w:r w:rsidR="00AA42BA" w:rsidRPr="00FE173E">
        <w:t>среднемесячного</w:t>
      </w:r>
      <w:r w:rsidRPr="00FE173E">
        <w:t xml:space="preserve"> </w:t>
      </w:r>
      <w:r w:rsidR="00AA42BA" w:rsidRPr="00FE173E">
        <w:t>дохода</w:t>
      </w:r>
      <w:r w:rsidRPr="00FE173E">
        <w:t xml:space="preserve"> </w:t>
      </w:r>
      <w:r w:rsidR="00AA42BA" w:rsidRPr="00FE173E">
        <w:t>более</w:t>
      </w:r>
      <w:r w:rsidRPr="00FE173E">
        <w:t xml:space="preserve"> </w:t>
      </w:r>
      <w:r w:rsidR="00AA42BA" w:rsidRPr="00FE173E">
        <w:t>150</w:t>
      </w:r>
      <w:r w:rsidRPr="00FE173E">
        <w:t xml:space="preserve"> </w:t>
      </w:r>
      <w:r w:rsidR="00AA42BA" w:rsidRPr="00FE173E">
        <w:t>тысяч,</w:t>
      </w:r>
      <w:r w:rsidRPr="00FE173E">
        <w:t xml:space="preserve"> </w:t>
      </w:r>
      <w:r w:rsidR="00AA42BA" w:rsidRPr="00FE173E">
        <w:t>то</w:t>
      </w:r>
      <w:r w:rsidRPr="00FE173E">
        <w:t xml:space="preserve"> </w:t>
      </w:r>
      <w:r w:rsidR="00AA42BA" w:rsidRPr="00FE173E">
        <w:t>на</w:t>
      </w:r>
      <w:r w:rsidRPr="00FE173E">
        <w:t xml:space="preserve"> </w:t>
      </w:r>
      <w:r w:rsidR="00AA42BA" w:rsidRPr="00FE173E">
        <w:t>каждые</w:t>
      </w:r>
      <w:r w:rsidRPr="00FE173E">
        <w:t xml:space="preserve"> </w:t>
      </w:r>
      <w:r w:rsidR="00AA42BA" w:rsidRPr="00FE173E">
        <w:t>четыре</w:t>
      </w:r>
      <w:r w:rsidRPr="00FE173E">
        <w:t xml:space="preserve"> </w:t>
      </w:r>
      <w:r w:rsidR="00AA42BA" w:rsidRPr="00FE173E">
        <w:t>вложенных</w:t>
      </w:r>
      <w:r w:rsidRPr="00FE173E">
        <w:t xml:space="preserve"> </w:t>
      </w:r>
      <w:r w:rsidR="00AA42BA" w:rsidRPr="00FE173E">
        <w:t>рубля</w:t>
      </w:r>
      <w:r w:rsidRPr="00FE173E">
        <w:t xml:space="preserve"> </w:t>
      </w:r>
      <w:r w:rsidR="00AA42BA" w:rsidRPr="00FE173E">
        <w:t>государство</w:t>
      </w:r>
      <w:r w:rsidRPr="00FE173E">
        <w:t xml:space="preserve"> </w:t>
      </w:r>
      <w:r w:rsidR="00AA42BA" w:rsidRPr="00FE173E">
        <w:t>добавит</w:t>
      </w:r>
      <w:r w:rsidRPr="00FE173E">
        <w:t xml:space="preserve"> </w:t>
      </w:r>
      <w:r w:rsidR="00AA42BA" w:rsidRPr="00FE173E">
        <w:t>один</w:t>
      </w:r>
      <w:r w:rsidRPr="00FE173E">
        <w:t xml:space="preserve"> </w:t>
      </w:r>
      <w:r w:rsidR="00AA42BA" w:rsidRPr="00FE173E">
        <w:t>рубль.</w:t>
      </w:r>
    </w:p>
    <w:p w14:paraId="4CB347C0" w14:textId="77777777" w:rsidR="00AA42BA" w:rsidRPr="00FE173E" w:rsidRDefault="002A1CEB" w:rsidP="00AA42BA">
      <w:r w:rsidRPr="00FE173E">
        <w:t xml:space="preserve">- </w:t>
      </w:r>
      <w:r w:rsidR="00AA42BA" w:rsidRPr="00FE173E">
        <w:t>Какие</w:t>
      </w:r>
      <w:r w:rsidRPr="00FE173E">
        <w:t xml:space="preserve"> </w:t>
      </w:r>
      <w:r w:rsidR="00AA42BA" w:rsidRPr="00FE173E">
        <w:t>еще</w:t>
      </w:r>
      <w:r w:rsidRPr="00FE173E">
        <w:t xml:space="preserve"> </w:t>
      </w:r>
      <w:r w:rsidR="00AA42BA" w:rsidRPr="00FE173E">
        <w:t>плюсы?</w:t>
      </w:r>
      <w:r w:rsidRPr="00FE173E">
        <w:t xml:space="preserve"> </w:t>
      </w:r>
    </w:p>
    <w:p w14:paraId="14D477EE" w14:textId="77777777" w:rsidR="00AA42BA" w:rsidRPr="00FE173E" w:rsidRDefault="002A1CEB" w:rsidP="00AA42BA">
      <w:r w:rsidRPr="00FE173E">
        <w:t xml:space="preserve">- </w:t>
      </w:r>
      <w:r w:rsidR="00AA42BA" w:rsidRPr="00FE173E">
        <w:t>Это</w:t>
      </w:r>
      <w:r w:rsidRPr="00FE173E">
        <w:t xml:space="preserve"> </w:t>
      </w:r>
      <w:r w:rsidR="00AA42BA" w:rsidRPr="00FE173E">
        <w:t>налоговые</w:t>
      </w:r>
      <w:r w:rsidRPr="00FE173E">
        <w:t xml:space="preserve"> </w:t>
      </w:r>
      <w:r w:rsidR="00AA42BA" w:rsidRPr="00FE173E">
        <w:t>льготы.</w:t>
      </w:r>
      <w:r w:rsidRPr="00FE173E">
        <w:t xml:space="preserve"> </w:t>
      </w:r>
      <w:r w:rsidR="00AA42BA" w:rsidRPr="00FE173E">
        <w:t>На</w:t>
      </w:r>
      <w:r w:rsidRPr="00FE173E">
        <w:t xml:space="preserve"> </w:t>
      </w:r>
      <w:r w:rsidR="00AA42BA" w:rsidRPr="00FE173E">
        <w:t>тот</w:t>
      </w:r>
      <w:r w:rsidRPr="00FE173E">
        <w:t xml:space="preserve"> </w:t>
      </w:r>
      <w:r w:rsidR="00AA42BA" w:rsidRPr="00FE173E">
        <w:t>инвестиционный</w:t>
      </w:r>
      <w:r w:rsidRPr="00FE173E">
        <w:t xml:space="preserve"> </w:t>
      </w:r>
      <w:r w:rsidR="00AA42BA" w:rsidRPr="00FE173E">
        <w:t>доход,</w:t>
      </w:r>
      <w:r w:rsidRPr="00FE173E">
        <w:t xml:space="preserve"> </w:t>
      </w:r>
      <w:r w:rsidR="00AA42BA" w:rsidRPr="00FE173E">
        <w:t>который</w:t>
      </w:r>
      <w:r w:rsidRPr="00FE173E">
        <w:t xml:space="preserve"> </w:t>
      </w:r>
      <w:r w:rsidR="00AA42BA" w:rsidRPr="00FE173E">
        <w:t>получают</w:t>
      </w:r>
      <w:r w:rsidRPr="00FE173E">
        <w:t xml:space="preserve"> </w:t>
      </w:r>
      <w:r w:rsidR="00AA42BA" w:rsidRPr="00FE173E">
        <w:t>фонды,</w:t>
      </w:r>
      <w:r w:rsidRPr="00FE173E">
        <w:t xml:space="preserve"> </w:t>
      </w:r>
      <w:r w:rsidR="00AA42BA" w:rsidRPr="00FE173E">
        <w:t>начисляют</w:t>
      </w:r>
      <w:r w:rsidRPr="00FE173E">
        <w:t xml:space="preserve"> </w:t>
      </w:r>
      <w:r w:rsidR="00AA42BA" w:rsidRPr="00FE173E">
        <w:t>на</w:t>
      </w:r>
      <w:r w:rsidRPr="00FE173E">
        <w:t xml:space="preserve"> </w:t>
      </w:r>
      <w:r w:rsidR="00AA42BA" w:rsidRPr="00FE173E">
        <w:t>ваш</w:t>
      </w:r>
      <w:r w:rsidRPr="00FE173E">
        <w:t xml:space="preserve"> </w:t>
      </w:r>
      <w:r w:rsidR="00AA42BA" w:rsidRPr="00FE173E">
        <w:t>вклад</w:t>
      </w:r>
      <w:r w:rsidRPr="00FE173E">
        <w:t xml:space="preserve"> </w:t>
      </w:r>
      <w:r w:rsidR="00AA42BA" w:rsidRPr="00FE173E">
        <w:t>по</w:t>
      </w:r>
      <w:r w:rsidRPr="00FE173E">
        <w:t xml:space="preserve"> </w:t>
      </w:r>
      <w:r w:rsidR="00AA42BA" w:rsidRPr="00FE173E">
        <w:t>программе</w:t>
      </w:r>
      <w:r w:rsidRPr="00FE173E">
        <w:t xml:space="preserve"> </w:t>
      </w:r>
      <w:r w:rsidR="00AA42BA" w:rsidRPr="00FE173E">
        <w:t>долгосрочных</w:t>
      </w:r>
      <w:r w:rsidRPr="00FE173E">
        <w:t xml:space="preserve"> </w:t>
      </w:r>
      <w:r w:rsidR="00AA42BA" w:rsidRPr="00FE173E">
        <w:t>сбережений,</w:t>
      </w:r>
      <w:r w:rsidRPr="00FE173E">
        <w:t xml:space="preserve"> </w:t>
      </w:r>
      <w:r w:rsidR="00AA42BA" w:rsidRPr="00FE173E">
        <w:t>он</w:t>
      </w:r>
      <w:r w:rsidRPr="00FE173E">
        <w:t xml:space="preserve"> </w:t>
      </w:r>
      <w:r w:rsidR="00AA42BA" w:rsidRPr="00FE173E">
        <w:t>в</w:t>
      </w:r>
      <w:r w:rsidRPr="00FE173E">
        <w:t xml:space="preserve"> </w:t>
      </w:r>
      <w:r w:rsidR="00AA42BA" w:rsidRPr="00FE173E">
        <w:t>отличие</w:t>
      </w:r>
      <w:r w:rsidRPr="00FE173E">
        <w:t xml:space="preserve"> </w:t>
      </w:r>
      <w:r w:rsidR="00AA42BA" w:rsidRPr="00FE173E">
        <w:t>от</w:t>
      </w:r>
      <w:r w:rsidRPr="00FE173E">
        <w:t xml:space="preserve"> </w:t>
      </w:r>
      <w:r w:rsidR="00AA42BA" w:rsidRPr="00FE173E">
        <w:t>дохода</w:t>
      </w:r>
      <w:r w:rsidRPr="00FE173E">
        <w:t xml:space="preserve"> </w:t>
      </w:r>
      <w:r w:rsidR="00AA42BA" w:rsidRPr="00FE173E">
        <w:t>по</w:t>
      </w:r>
      <w:r w:rsidRPr="00FE173E">
        <w:t xml:space="preserve"> </w:t>
      </w:r>
      <w:r w:rsidR="00AA42BA" w:rsidRPr="00FE173E">
        <w:t>вкладам</w:t>
      </w:r>
      <w:r w:rsidRPr="00FE173E">
        <w:t xml:space="preserve"> </w:t>
      </w:r>
      <w:r w:rsidR="00AA42BA" w:rsidRPr="00FE173E">
        <w:t>не</w:t>
      </w:r>
      <w:r w:rsidRPr="00FE173E">
        <w:t xml:space="preserve"> </w:t>
      </w:r>
      <w:r w:rsidR="00AA42BA" w:rsidRPr="00FE173E">
        <w:t>облагается</w:t>
      </w:r>
      <w:r w:rsidRPr="00FE173E">
        <w:t xml:space="preserve"> </w:t>
      </w:r>
      <w:r w:rsidR="00AA42BA" w:rsidRPr="00FE173E">
        <w:t>налогом</w:t>
      </w:r>
      <w:r w:rsidRPr="00FE173E">
        <w:t xml:space="preserve"> </w:t>
      </w:r>
      <w:r w:rsidR="00AA42BA" w:rsidRPr="00FE173E">
        <w:t>на</w:t>
      </w:r>
      <w:r w:rsidRPr="00FE173E">
        <w:t xml:space="preserve"> </w:t>
      </w:r>
      <w:r w:rsidR="00AA42BA" w:rsidRPr="00FE173E">
        <w:t>доходы</w:t>
      </w:r>
      <w:r w:rsidRPr="00FE173E">
        <w:t xml:space="preserve"> </w:t>
      </w:r>
      <w:r w:rsidR="00AA42BA" w:rsidRPr="00FE173E">
        <w:t>физических</w:t>
      </w:r>
      <w:r w:rsidRPr="00FE173E">
        <w:t xml:space="preserve"> </w:t>
      </w:r>
      <w:r w:rsidR="00AA42BA" w:rsidRPr="00FE173E">
        <w:t>лиц.</w:t>
      </w:r>
      <w:r w:rsidRPr="00FE173E">
        <w:t xml:space="preserve"> </w:t>
      </w:r>
      <w:r w:rsidR="00AA42BA" w:rsidRPr="00FE173E">
        <w:t>Нельзя</w:t>
      </w:r>
      <w:r w:rsidRPr="00FE173E">
        <w:t xml:space="preserve"> </w:t>
      </w:r>
      <w:r w:rsidR="00AA42BA" w:rsidRPr="00FE173E">
        <w:t>не</w:t>
      </w:r>
      <w:r w:rsidRPr="00FE173E">
        <w:t xml:space="preserve"> </w:t>
      </w:r>
      <w:r w:rsidR="00AA42BA" w:rsidRPr="00FE173E">
        <w:t>сказать</w:t>
      </w:r>
      <w:r w:rsidRPr="00FE173E">
        <w:t xml:space="preserve"> </w:t>
      </w:r>
      <w:r w:rsidR="00AA42BA" w:rsidRPr="00FE173E">
        <w:t>и</w:t>
      </w:r>
      <w:r w:rsidRPr="00FE173E">
        <w:t xml:space="preserve"> </w:t>
      </w:r>
      <w:r w:rsidR="00AA42BA" w:rsidRPr="00FE173E">
        <w:t>о</w:t>
      </w:r>
      <w:r w:rsidRPr="00FE173E">
        <w:t xml:space="preserve"> </w:t>
      </w:r>
      <w:r w:rsidR="00AA42BA" w:rsidRPr="00FE173E">
        <w:t>налоговом</w:t>
      </w:r>
      <w:r w:rsidRPr="00FE173E">
        <w:t xml:space="preserve"> </w:t>
      </w:r>
      <w:r w:rsidR="00AA42BA" w:rsidRPr="00FE173E">
        <w:t>вычете,</w:t>
      </w:r>
      <w:r w:rsidRPr="00FE173E">
        <w:t xml:space="preserve"> </w:t>
      </w:r>
      <w:r w:rsidR="00AA42BA" w:rsidRPr="00FE173E">
        <w:t>который</w:t>
      </w:r>
      <w:r w:rsidRPr="00FE173E">
        <w:t xml:space="preserve"> </w:t>
      </w:r>
      <w:r w:rsidR="00AA42BA" w:rsidRPr="00FE173E">
        <w:t>уже</w:t>
      </w:r>
      <w:r w:rsidRPr="00FE173E">
        <w:t xml:space="preserve"> </w:t>
      </w:r>
      <w:r w:rsidR="00AA42BA" w:rsidRPr="00FE173E">
        <w:t>гражданам</w:t>
      </w:r>
      <w:r w:rsidRPr="00FE173E">
        <w:t xml:space="preserve"> </w:t>
      </w:r>
      <w:r w:rsidR="00AA42BA" w:rsidRPr="00FE173E">
        <w:t>хорошо</w:t>
      </w:r>
      <w:r w:rsidRPr="00FE173E">
        <w:t xml:space="preserve"> </w:t>
      </w:r>
      <w:r w:rsidR="00AA42BA" w:rsidRPr="00FE173E">
        <w:t>известен.</w:t>
      </w:r>
      <w:r w:rsidRPr="00FE173E">
        <w:t xml:space="preserve"> </w:t>
      </w:r>
      <w:r w:rsidR="00AA42BA" w:rsidRPr="00FE173E">
        <w:t>То</w:t>
      </w:r>
      <w:r w:rsidRPr="00FE173E">
        <w:t xml:space="preserve"> </w:t>
      </w:r>
      <w:r w:rsidR="00AA42BA" w:rsidRPr="00FE173E">
        <w:t>есть,</w:t>
      </w:r>
      <w:r w:rsidRPr="00FE173E">
        <w:t xml:space="preserve"> </w:t>
      </w:r>
      <w:r w:rsidR="00AA42BA" w:rsidRPr="00FE173E">
        <w:t>при</w:t>
      </w:r>
      <w:r w:rsidRPr="00FE173E">
        <w:t xml:space="preserve"> </w:t>
      </w:r>
      <w:r w:rsidR="00AA42BA" w:rsidRPr="00FE173E">
        <w:t>сумме</w:t>
      </w:r>
      <w:r w:rsidRPr="00FE173E">
        <w:t xml:space="preserve"> </w:t>
      </w:r>
      <w:r w:rsidR="00AA42BA" w:rsidRPr="00FE173E">
        <w:t>взноса</w:t>
      </w:r>
      <w:r w:rsidRPr="00FE173E">
        <w:t xml:space="preserve"> </w:t>
      </w:r>
      <w:r w:rsidR="00AA42BA" w:rsidRPr="00FE173E">
        <w:t>до</w:t>
      </w:r>
      <w:r w:rsidRPr="00FE173E">
        <w:t xml:space="preserve"> </w:t>
      </w:r>
      <w:r w:rsidR="00AA42BA" w:rsidRPr="00FE173E">
        <w:t>400</w:t>
      </w:r>
      <w:r w:rsidRPr="00FE173E">
        <w:t xml:space="preserve"> </w:t>
      </w:r>
      <w:r w:rsidR="00AA42BA" w:rsidRPr="00FE173E">
        <w:t>тысяч,</w:t>
      </w:r>
      <w:r w:rsidRPr="00FE173E">
        <w:t xml:space="preserve"> </w:t>
      </w:r>
      <w:r w:rsidR="00AA42BA" w:rsidRPr="00FE173E">
        <w:t>максимальный</w:t>
      </w:r>
      <w:r w:rsidRPr="00FE173E">
        <w:t xml:space="preserve"> </w:t>
      </w:r>
      <w:r w:rsidR="00AA42BA" w:rsidRPr="00FE173E">
        <w:t>налоговый</w:t>
      </w:r>
      <w:r w:rsidRPr="00FE173E">
        <w:t xml:space="preserve"> </w:t>
      </w:r>
      <w:r w:rsidR="00AA42BA" w:rsidRPr="00FE173E">
        <w:t>вычет</w:t>
      </w:r>
      <w:r w:rsidRPr="00FE173E">
        <w:t xml:space="preserve"> </w:t>
      </w:r>
      <w:r w:rsidR="00AA42BA" w:rsidRPr="00FE173E">
        <w:t>может</w:t>
      </w:r>
      <w:r w:rsidRPr="00FE173E">
        <w:t xml:space="preserve"> </w:t>
      </w:r>
      <w:r w:rsidR="00AA42BA" w:rsidRPr="00FE173E">
        <w:t>составлять</w:t>
      </w:r>
      <w:r w:rsidRPr="00FE173E">
        <w:t xml:space="preserve"> </w:t>
      </w:r>
      <w:r w:rsidR="00AA42BA" w:rsidRPr="00FE173E">
        <w:t>52</w:t>
      </w:r>
      <w:r w:rsidRPr="00FE173E">
        <w:t xml:space="preserve"> </w:t>
      </w:r>
      <w:r w:rsidR="00AA42BA" w:rsidRPr="00FE173E">
        <w:t>тысячи</w:t>
      </w:r>
      <w:r w:rsidRPr="00FE173E">
        <w:t xml:space="preserve"> </w:t>
      </w:r>
      <w:r w:rsidR="00AA42BA" w:rsidRPr="00FE173E">
        <w:t>рублей.</w:t>
      </w:r>
      <w:r w:rsidRPr="00FE173E">
        <w:t xml:space="preserve"> </w:t>
      </w:r>
      <w:r w:rsidR="00AA42BA" w:rsidRPr="00FE173E">
        <w:t>Существенным</w:t>
      </w:r>
      <w:r w:rsidRPr="00FE173E">
        <w:t xml:space="preserve"> </w:t>
      </w:r>
      <w:r w:rsidR="00AA42BA" w:rsidRPr="00FE173E">
        <w:t>отличием</w:t>
      </w:r>
      <w:r w:rsidRPr="00FE173E">
        <w:t xml:space="preserve"> </w:t>
      </w:r>
      <w:r w:rsidR="00AA42BA" w:rsidRPr="00FE173E">
        <w:t>является</w:t>
      </w:r>
      <w:r w:rsidRPr="00FE173E">
        <w:t xml:space="preserve"> </w:t>
      </w:r>
      <w:r w:rsidR="00AA42BA" w:rsidRPr="00FE173E">
        <w:t>то,</w:t>
      </w:r>
      <w:r w:rsidRPr="00FE173E">
        <w:t xml:space="preserve"> </w:t>
      </w:r>
      <w:r w:rsidR="00AA42BA" w:rsidRPr="00FE173E">
        <w:t>что</w:t>
      </w:r>
      <w:r w:rsidRPr="00FE173E">
        <w:t xml:space="preserve"> </w:t>
      </w:r>
      <w:r w:rsidR="00AA42BA" w:rsidRPr="00FE173E">
        <w:t>государство</w:t>
      </w:r>
      <w:r w:rsidRPr="00FE173E">
        <w:t xml:space="preserve"> </w:t>
      </w:r>
      <w:r w:rsidR="00AA42BA" w:rsidRPr="00FE173E">
        <w:t>страхует</w:t>
      </w:r>
      <w:r w:rsidRPr="00FE173E">
        <w:t xml:space="preserve"> </w:t>
      </w:r>
      <w:r w:rsidR="00AA42BA" w:rsidRPr="00FE173E">
        <w:t>и</w:t>
      </w:r>
      <w:r w:rsidRPr="00FE173E">
        <w:t xml:space="preserve"> </w:t>
      </w:r>
      <w:r w:rsidR="00AA42BA" w:rsidRPr="00FE173E">
        <w:t>гарантирует</w:t>
      </w:r>
      <w:r w:rsidRPr="00FE173E">
        <w:t xml:space="preserve"> </w:t>
      </w:r>
      <w:r w:rsidR="00AA42BA" w:rsidRPr="00FE173E">
        <w:t>возврат</w:t>
      </w:r>
      <w:r w:rsidRPr="00FE173E">
        <w:t xml:space="preserve"> </w:t>
      </w:r>
      <w:r w:rsidR="00AA42BA" w:rsidRPr="00FE173E">
        <w:t>денежных</w:t>
      </w:r>
      <w:r w:rsidRPr="00FE173E">
        <w:t xml:space="preserve"> </w:t>
      </w:r>
      <w:r w:rsidR="00AA42BA" w:rsidRPr="00FE173E">
        <w:t>средств</w:t>
      </w:r>
      <w:r w:rsidRPr="00FE173E">
        <w:t xml:space="preserve"> </w:t>
      </w:r>
      <w:r w:rsidR="00AA42BA" w:rsidRPr="00FE173E">
        <w:t>в</w:t>
      </w:r>
      <w:r w:rsidRPr="00FE173E">
        <w:t xml:space="preserve"> </w:t>
      </w:r>
      <w:r w:rsidR="00AA42BA" w:rsidRPr="00FE173E">
        <w:t>объеме</w:t>
      </w:r>
      <w:r w:rsidRPr="00FE173E">
        <w:t xml:space="preserve"> </w:t>
      </w:r>
      <w:r w:rsidR="00AA42BA" w:rsidRPr="00FE173E">
        <w:t>2</w:t>
      </w:r>
      <w:r w:rsidRPr="00FE173E">
        <w:t xml:space="preserve"> </w:t>
      </w:r>
      <w:r w:rsidR="00AA42BA" w:rsidRPr="00FE173E">
        <w:t>миллиона</w:t>
      </w:r>
      <w:r w:rsidRPr="00FE173E">
        <w:t xml:space="preserve"> </w:t>
      </w:r>
      <w:r w:rsidR="00AA42BA" w:rsidRPr="00FE173E">
        <w:t>800</w:t>
      </w:r>
      <w:r w:rsidRPr="00FE173E">
        <w:t xml:space="preserve"> </w:t>
      </w:r>
      <w:r w:rsidR="00AA42BA" w:rsidRPr="00FE173E">
        <w:t>тысяч</w:t>
      </w:r>
      <w:r w:rsidRPr="00FE173E">
        <w:t xml:space="preserve"> </w:t>
      </w:r>
      <w:r w:rsidR="00AA42BA" w:rsidRPr="00FE173E">
        <w:t>рублей.</w:t>
      </w:r>
      <w:r w:rsidRPr="00FE173E">
        <w:t xml:space="preserve"> </w:t>
      </w:r>
      <w:r w:rsidR="00AA42BA" w:rsidRPr="00FE173E">
        <w:t>Как</w:t>
      </w:r>
      <w:r w:rsidRPr="00FE173E">
        <w:t xml:space="preserve"> </w:t>
      </w:r>
      <w:r w:rsidR="00AA42BA" w:rsidRPr="00FE173E">
        <w:t>мы</w:t>
      </w:r>
      <w:r w:rsidRPr="00FE173E">
        <w:t xml:space="preserve"> </w:t>
      </w:r>
      <w:r w:rsidR="00AA42BA" w:rsidRPr="00FE173E">
        <w:t>знаем,</w:t>
      </w:r>
      <w:r w:rsidRPr="00FE173E">
        <w:t xml:space="preserve"> </w:t>
      </w:r>
      <w:r w:rsidR="00AA42BA" w:rsidRPr="00FE173E">
        <w:t>по</w:t>
      </w:r>
      <w:r w:rsidRPr="00FE173E">
        <w:t xml:space="preserve"> </w:t>
      </w:r>
      <w:r w:rsidR="00AA42BA" w:rsidRPr="00FE173E">
        <w:t>банковским</w:t>
      </w:r>
      <w:r w:rsidRPr="00FE173E">
        <w:t xml:space="preserve"> </w:t>
      </w:r>
      <w:r w:rsidR="00AA42BA" w:rsidRPr="00FE173E">
        <w:t>вкладам</w:t>
      </w:r>
      <w:r w:rsidRPr="00FE173E">
        <w:t xml:space="preserve"> </w:t>
      </w:r>
      <w:r w:rsidR="00AA42BA" w:rsidRPr="00FE173E">
        <w:t>эта</w:t>
      </w:r>
      <w:r w:rsidRPr="00FE173E">
        <w:t xml:space="preserve"> </w:t>
      </w:r>
      <w:r w:rsidR="00AA42BA" w:rsidRPr="00FE173E">
        <w:t>сумма</w:t>
      </w:r>
      <w:r w:rsidRPr="00FE173E">
        <w:t xml:space="preserve"> </w:t>
      </w:r>
      <w:r w:rsidR="00AA42BA" w:rsidRPr="00FE173E">
        <w:t>составляет</w:t>
      </w:r>
      <w:r w:rsidRPr="00FE173E">
        <w:t xml:space="preserve"> </w:t>
      </w:r>
      <w:r w:rsidR="00AA42BA" w:rsidRPr="00FE173E">
        <w:t>1</w:t>
      </w:r>
      <w:r w:rsidRPr="00FE173E">
        <w:t xml:space="preserve"> </w:t>
      </w:r>
      <w:r w:rsidR="00AA42BA" w:rsidRPr="00FE173E">
        <w:t>миллион</w:t>
      </w:r>
      <w:r w:rsidRPr="00FE173E">
        <w:t xml:space="preserve"> </w:t>
      </w:r>
      <w:r w:rsidR="00AA42BA" w:rsidRPr="00FE173E">
        <w:t>400</w:t>
      </w:r>
      <w:r w:rsidRPr="00FE173E">
        <w:t xml:space="preserve"> </w:t>
      </w:r>
      <w:r w:rsidR="00AA42BA" w:rsidRPr="00FE173E">
        <w:t>рублей.</w:t>
      </w:r>
    </w:p>
    <w:p w14:paraId="36099D82" w14:textId="77777777" w:rsidR="00AA42BA" w:rsidRPr="00FE173E" w:rsidRDefault="002A1CEB" w:rsidP="00AA42BA">
      <w:r w:rsidRPr="00FE173E">
        <w:t xml:space="preserve">- </w:t>
      </w:r>
      <w:r w:rsidR="00AA42BA" w:rsidRPr="00FE173E">
        <w:t>Что</w:t>
      </w:r>
      <w:r w:rsidRPr="00FE173E">
        <w:t xml:space="preserve"> </w:t>
      </w:r>
      <w:r w:rsidR="00AA42BA" w:rsidRPr="00FE173E">
        <w:t>можно</w:t>
      </w:r>
      <w:r w:rsidRPr="00FE173E">
        <w:t xml:space="preserve"> </w:t>
      </w:r>
      <w:r w:rsidR="00AA42BA" w:rsidRPr="00FE173E">
        <w:t>сказать</w:t>
      </w:r>
      <w:r w:rsidRPr="00FE173E">
        <w:t xml:space="preserve"> </w:t>
      </w:r>
      <w:r w:rsidR="00AA42BA" w:rsidRPr="00FE173E">
        <w:t>о</w:t>
      </w:r>
      <w:r w:rsidRPr="00FE173E">
        <w:t xml:space="preserve"> </w:t>
      </w:r>
      <w:r w:rsidR="00AA42BA" w:rsidRPr="00FE173E">
        <w:t>сроках?</w:t>
      </w:r>
    </w:p>
    <w:p w14:paraId="29EC58F9" w14:textId="77777777" w:rsidR="00AA42BA" w:rsidRPr="00FE173E" w:rsidRDefault="002A1CEB" w:rsidP="00AA42BA">
      <w:r w:rsidRPr="00FE173E">
        <w:t xml:space="preserve">- </w:t>
      </w:r>
      <w:r w:rsidR="00AA42BA" w:rsidRPr="00FE173E">
        <w:t>Стандартный</w:t>
      </w:r>
      <w:r w:rsidRPr="00FE173E">
        <w:t xml:space="preserve"> </w:t>
      </w:r>
      <w:r w:rsidR="00AA42BA" w:rsidRPr="00FE173E">
        <w:t>срок</w:t>
      </w:r>
      <w:r w:rsidRPr="00FE173E">
        <w:t xml:space="preserve"> </w:t>
      </w:r>
      <w:r w:rsidR="00AA42BA" w:rsidRPr="00FE173E">
        <w:t>накоплений</w:t>
      </w:r>
      <w:r w:rsidRPr="00FE173E">
        <w:t xml:space="preserve"> </w:t>
      </w:r>
      <w:r w:rsidR="00AA42BA" w:rsidRPr="00FE173E">
        <w:t>по</w:t>
      </w:r>
      <w:r w:rsidRPr="00FE173E">
        <w:t xml:space="preserve"> </w:t>
      </w:r>
      <w:r w:rsidR="00AA42BA" w:rsidRPr="00FE173E">
        <w:t>программе</w:t>
      </w:r>
      <w:r w:rsidRPr="00FE173E">
        <w:t xml:space="preserve"> </w:t>
      </w:r>
      <w:r w:rsidR="00AA42BA" w:rsidRPr="00FE173E">
        <w:t>долгосрочного</w:t>
      </w:r>
      <w:r w:rsidRPr="00FE173E">
        <w:t xml:space="preserve"> </w:t>
      </w:r>
      <w:r w:rsidR="00AA42BA" w:rsidRPr="00FE173E">
        <w:t>сбережения</w:t>
      </w:r>
      <w:r w:rsidRPr="00FE173E">
        <w:t xml:space="preserve"> - </w:t>
      </w:r>
      <w:r w:rsidR="00AA42BA" w:rsidRPr="00FE173E">
        <w:t>15</w:t>
      </w:r>
      <w:r w:rsidRPr="00FE173E">
        <w:t xml:space="preserve"> </w:t>
      </w:r>
      <w:r w:rsidR="00AA42BA" w:rsidRPr="00FE173E">
        <w:t>лет.</w:t>
      </w:r>
      <w:r w:rsidRPr="00FE173E">
        <w:t xml:space="preserve"> </w:t>
      </w:r>
      <w:r w:rsidR="00AA42BA" w:rsidRPr="00FE173E">
        <w:t>Если</w:t>
      </w:r>
      <w:r w:rsidRPr="00FE173E">
        <w:t xml:space="preserve"> </w:t>
      </w:r>
      <w:r w:rsidR="00AA42BA" w:rsidRPr="00FE173E">
        <w:t>владелец</w:t>
      </w:r>
      <w:r w:rsidRPr="00FE173E">
        <w:t xml:space="preserve"> </w:t>
      </w:r>
      <w:r w:rsidR="00AA42BA" w:rsidRPr="00FE173E">
        <w:t>вклада</w:t>
      </w:r>
      <w:r w:rsidRPr="00FE173E">
        <w:t xml:space="preserve"> </w:t>
      </w:r>
      <w:r w:rsidR="00AA42BA" w:rsidRPr="00FE173E">
        <w:t>достигнет</w:t>
      </w:r>
      <w:r w:rsidRPr="00FE173E">
        <w:t xml:space="preserve"> </w:t>
      </w:r>
      <w:r w:rsidR="00AA42BA" w:rsidRPr="00FE173E">
        <w:t>определенного</w:t>
      </w:r>
      <w:r w:rsidRPr="00FE173E">
        <w:t xml:space="preserve"> </w:t>
      </w:r>
      <w:r w:rsidR="00AA42BA" w:rsidRPr="00FE173E">
        <w:t>возраста</w:t>
      </w:r>
      <w:r w:rsidRPr="00FE173E">
        <w:t xml:space="preserve"> </w:t>
      </w:r>
      <w:r w:rsidR="00AA42BA" w:rsidRPr="00FE173E">
        <w:t>(55</w:t>
      </w:r>
      <w:r w:rsidRPr="00FE173E">
        <w:t xml:space="preserve"> </w:t>
      </w:r>
      <w:r w:rsidR="00AA42BA" w:rsidRPr="00FE173E">
        <w:t>лет</w:t>
      </w:r>
      <w:r w:rsidRPr="00FE173E">
        <w:t xml:space="preserve"> </w:t>
      </w:r>
      <w:r w:rsidR="00AA42BA" w:rsidRPr="00FE173E">
        <w:t>для</w:t>
      </w:r>
      <w:r w:rsidRPr="00FE173E">
        <w:t xml:space="preserve"> </w:t>
      </w:r>
      <w:r w:rsidR="00AA42BA" w:rsidRPr="00FE173E">
        <w:t>женщин</w:t>
      </w:r>
      <w:r w:rsidRPr="00FE173E">
        <w:t xml:space="preserve"> </w:t>
      </w:r>
      <w:r w:rsidR="00AA42BA" w:rsidRPr="00FE173E">
        <w:t>и</w:t>
      </w:r>
      <w:r w:rsidRPr="00FE173E">
        <w:t xml:space="preserve"> </w:t>
      </w:r>
      <w:r w:rsidR="00AA42BA" w:rsidRPr="00FE173E">
        <w:t>60</w:t>
      </w:r>
      <w:r w:rsidRPr="00FE173E">
        <w:t xml:space="preserve"> </w:t>
      </w:r>
      <w:r w:rsidR="00AA42BA" w:rsidRPr="00FE173E">
        <w:t>для</w:t>
      </w:r>
      <w:r w:rsidRPr="00FE173E">
        <w:t xml:space="preserve"> </w:t>
      </w:r>
      <w:r w:rsidR="00AA42BA" w:rsidRPr="00FE173E">
        <w:t>мужчин)</w:t>
      </w:r>
      <w:r w:rsidRPr="00FE173E">
        <w:t xml:space="preserve"> - </w:t>
      </w:r>
      <w:r w:rsidR="00AA42BA" w:rsidRPr="00FE173E">
        <w:t>деньги</w:t>
      </w:r>
      <w:r w:rsidRPr="00FE173E">
        <w:t xml:space="preserve"> </w:t>
      </w:r>
      <w:r w:rsidR="00AA42BA" w:rsidRPr="00FE173E">
        <w:t>можно</w:t>
      </w:r>
      <w:r w:rsidRPr="00FE173E">
        <w:t xml:space="preserve"> </w:t>
      </w:r>
      <w:r w:rsidR="00AA42BA" w:rsidRPr="00FE173E">
        <w:t>будет</w:t>
      </w:r>
      <w:r w:rsidRPr="00FE173E">
        <w:t xml:space="preserve"> </w:t>
      </w:r>
      <w:r w:rsidR="00AA42BA" w:rsidRPr="00FE173E">
        <w:t>забрать</w:t>
      </w:r>
      <w:r w:rsidRPr="00FE173E">
        <w:t xml:space="preserve"> </w:t>
      </w:r>
      <w:r w:rsidR="00AA42BA" w:rsidRPr="00FE173E">
        <w:t>раньше.</w:t>
      </w:r>
      <w:r w:rsidRPr="00FE173E">
        <w:t xml:space="preserve"> </w:t>
      </w:r>
      <w:r w:rsidR="00AA42BA" w:rsidRPr="00FE173E">
        <w:t>Минимальная</w:t>
      </w:r>
      <w:r w:rsidRPr="00FE173E">
        <w:t xml:space="preserve"> </w:t>
      </w:r>
      <w:r w:rsidR="00AA42BA" w:rsidRPr="00FE173E">
        <w:t>планка</w:t>
      </w:r>
      <w:r w:rsidRPr="00FE173E">
        <w:t xml:space="preserve"> </w:t>
      </w:r>
      <w:r w:rsidR="00AA42BA" w:rsidRPr="00FE173E">
        <w:t>по</w:t>
      </w:r>
      <w:r w:rsidRPr="00FE173E">
        <w:t xml:space="preserve"> </w:t>
      </w:r>
      <w:r w:rsidR="00AA42BA" w:rsidRPr="00FE173E">
        <w:t>времени</w:t>
      </w:r>
      <w:r w:rsidRPr="00FE173E">
        <w:t xml:space="preserve"> </w:t>
      </w:r>
      <w:r w:rsidR="00AA42BA" w:rsidRPr="00FE173E">
        <w:t>для</w:t>
      </w:r>
      <w:r w:rsidRPr="00FE173E">
        <w:t xml:space="preserve"> </w:t>
      </w:r>
      <w:r w:rsidR="00AA42BA" w:rsidRPr="00FE173E">
        <w:t>возрастных</w:t>
      </w:r>
      <w:r w:rsidRPr="00FE173E">
        <w:t xml:space="preserve"> </w:t>
      </w:r>
      <w:r w:rsidR="00AA42BA" w:rsidRPr="00FE173E">
        <w:t>клиентов</w:t>
      </w:r>
      <w:r w:rsidRPr="00FE173E">
        <w:t xml:space="preserve"> - </w:t>
      </w:r>
      <w:r w:rsidR="00AA42BA" w:rsidRPr="00FE173E">
        <w:t>5</w:t>
      </w:r>
      <w:r w:rsidRPr="00FE173E">
        <w:t xml:space="preserve"> </w:t>
      </w:r>
      <w:r w:rsidR="00AA42BA" w:rsidRPr="00FE173E">
        <w:t>лет,</w:t>
      </w:r>
      <w:r w:rsidRPr="00FE173E">
        <w:t xml:space="preserve"> </w:t>
      </w:r>
      <w:r w:rsidR="00AA42BA" w:rsidRPr="00FE173E">
        <w:t>если</w:t>
      </w:r>
      <w:r w:rsidRPr="00FE173E">
        <w:t xml:space="preserve"> </w:t>
      </w:r>
      <w:r w:rsidR="00AA42BA" w:rsidRPr="00FE173E">
        <w:t>открыть</w:t>
      </w:r>
      <w:r w:rsidRPr="00FE173E">
        <w:t xml:space="preserve"> </w:t>
      </w:r>
      <w:r w:rsidR="00AA42BA" w:rsidRPr="00FE173E">
        <w:t>вклад</w:t>
      </w:r>
      <w:r w:rsidRPr="00FE173E">
        <w:t xml:space="preserve"> </w:t>
      </w:r>
      <w:r w:rsidR="00AA42BA" w:rsidRPr="00FE173E">
        <w:t>до</w:t>
      </w:r>
      <w:r w:rsidRPr="00FE173E">
        <w:t xml:space="preserve"> </w:t>
      </w:r>
      <w:r w:rsidR="00AA42BA" w:rsidRPr="00FE173E">
        <w:t>2026</w:t>
      </w:r>
      <w:r w:rsidRPr="00FE173E">
        <w:t xml:space="preserve"> </w:t>
      </w:r>
      <w:r w:rsidR="00AA42BA" w:rsidRPr="00FE173E">
        <w:t>года.</w:t>
      </w:r>
      <w:r w:rsidRPr="00FE173E">
        <w:t xml:space="preserve"> </w:t>
      </w:r>
      <w:r w:rsidR="00AA42BA" w:rsidRPr="00FE173E">
        <w:t>С</w:t>
      </w:r>
      <w:r w:rsidRPr="00FE173E">
        <w:t xml:space="preserve"> </w:t>
      </w:r>
      <w:r w:rsidR="00AA42BA" w:rsidRPr="00FE173E">
        <w:t>2027</w:t>
      </w:r>
      <w:r w:rsidRPr="00FE173E">
        <w:t xml:space="preserve"> </w:t>
      </w:r>
      <w:r w:rsidR="00AA42BA" w:rsidRPr="00FE173E">
        <w:t>этот</w:t>
      </w:r>
      <w:r w:rsidRPr="00FE173E">
        <w:t xml:space="preserve"> </w:t>
      </w:r>
      <w:r w:rsidR="00AA42BA" w:rsidRPr="00FE173E">
        <w:t>минимум</w:t>
      </w:r>
      <w:r w:rsidRPr="00FE173E">
        <w:t xml:space="preserve"> </w:t>
      </w:r>
      <w:r w:rsidR="00AA42BA" w:rsidRPr="00FE173E">
        <w:t>увеличится</w:t>
      </w:r>
      <w:r w:rsidRPr="00FE173E">
        <w:t xml:space="preserve"> </w:t>
      </w:r>
      <w:r w:rsidR="00AA42BA" w:rsidRPr="00FE173E">
        <w:t>до</w:t>
      </w:r>
      <w:r w:rsidRPr="00FE173E">
        <w:t xml:space="preserve"> </w:t>
      </w:r>
      <w:r w:rsidR="00AA42BA" w:rsidRPr="00FE173E">
        <w:t>6</w:t>
      </w:r>
      <w:r w:rsidRPr="00FE173E">
        <w:t xml:space="preserve"> </w:t>
      </w:r>
      <w:r w:rsidR="00AA42BA" w:rsidRPr="00FE173E">
        <w:t>лет,</w:t>
      </w:r>
      <w:r w:rsidRPr="00FE173E">
        <w:t xml:space="preserve"> </w:t>
      </w:r>
      <w:r w:rsidR="00AA42BA" w:rsidRPr="00FE173E">
        <w:t>и</w:t>
      </w:r>
      <w:r w:rsidRPr="00FE173E">
        <w:t xml:space="preserve"> </w:t>
      </w:r>
      <w:r w:rsidR="00AA42BA" w:rsidRPr="00FE173E">
        <w:t>дальше</w:t>
      </w:r>
      <w:r w:rsidRPr="00FE173E">
        <w:t xml:space="preserve"> </w:t>
      </w:r>
      <w:r w:rsidR="00AA42BA" w:rsidRPr="00FE173E">
        <w:t>будет</w:t>
      </w:r>
      <w:r w:rsidRPr="00FE173E">
        <w:t xml:space="preserve"> </w:t>
      </w:r>
      <w:r w:rsidR="00AA42BA" w:rsidRPr="00FE173E">
        <w:t>планомерно</w:t>
      </w:r>
      <w:r w:rsidRPr="00FE173E">
        <w:t xml:space="preserve"> </w:t>
      </w:r>
      <w:r w:rsidR="00AA42BA" w:rsidRPr="00FE173E">
        <w:t>расти.</w:t>
      </w:r>
    </w:p>
    <w:p w14:paraId="6B1E0CA4" w14:textId="77777777" w:rsidR="00AA42BA" w:rsidRPr="00FE173E" w:rsidRDefault="00D125E9" w:rsidP="00AA42BA">
      <w:r w:rsidRPr="00FE173E">
        <w:t>НЕ</w:t>
      </w:r>
      <w:r w:rsidR="002A1CEB" w:rsidRPr="00FE173E">
        <w:t xml:space="preserve"> </w:t>
      </w:r>
      <w:r w:rsidRPr="00FE173E">
        <w:t>ТОЛЬКО</w:t>
      </w:r>
      <w:r w:rsidR="002A1CEB" w:rsidRPr="00FE173E">
        <w:t xml:space="preserve"> </w:t>
      </w:r>
      <w:r w:rsidRPr="00FE173E">
        <w:t>ДЛЯ</w:t>
      </w:r>
      <w:r w:rsidR="002A1CEB" w:rsidRPr="00FE173E">
        <w:t xml:space="preserve"> </w:t>
      </w:r>
      <w:r w:rsidRPr="00FE173E">
        <w:t>ПЕНСИОНЕРОВ</w:t>
      </w:r>
    </w:p>
    <w:p w14:paraId="7AD7D4A7" w14:textId="77777777" w:rsidR="00AA42BA" w:rsidRPr="00FE173E" w:rsidRDefault="00AA42BA" w:rsidP="00AA42BA">
      <w:r w:rsidRPr="00FE173E">
        <w:t>Премьер-министр</w:t>
      </w:r>
      <w:r w:rsidR="002A1CEB" w:rsidRPr="00FE173E">
        <w:t xml:space="preserve"> </w:t>
      </w:r>
      <w:r w:rsidRPr="00FE173E">
        <w:t>Михаил</w:t>
      </w:r>
      <w:r w:rsidR="002A1CEB" w:rsidRPr="00FE173E">
        <w:t xml:space="preserve"> </w:t>
      </w:r>
      <w:r w:rsidRPr="00FE173E">
        <w:t>Мишустин</w:t>
      </w:r>
      <w:r w:rsidR="002A1CEB" w:rsidRPr="00FE173E">
        <w:t xml:space="preserve"> </w:t>
      </w:r>
      <w:r w:rsidRPr="00FE173E">
        <w:t>недавно</w:t>
      </w:r>
      <w:r w:rsidR="002A1CEB" w:rsidRPr="00FE173E">
        <w:t xml:space="preserve"> </w:t>
      </w:r>
      <w:r w:rsidRPr="00FE173E">
        <w:t>заявил,</w:t>
      </w:r>
      <w:r w:rsidR="002A1CEB" w:rsidRPr="00FE173E">
        <w:t xml:space="preserve"> </w:t>
      </w:r>
      <w:r w:rsidRPr="00FE173E">
        <w:t>что</w:t>
      </w:r>
      <w:r w:rsidR="002A1CEB" w:rsidRPr="00FE173E">
        <w:t xml:space="preserve"> </w:t>
      </w:r>
      <w:r w:rsidRPr="00FE173E">
        <w:t>около</w:t>
      </w:r>
      <w:r w:rsidR="002A1CEB" w:rsidRPr="00FE173E">
        <w:t xml:space="preserve"> </w:t>
      </w:r>
      <w:r w:rsidRPr="00FE173E">
        <w:t>280</w:t>
      </w:r>
      <w:r w:rsidR="002A1CEB" w:rsidRPr="00FE173E">
        <w:t xml:space="preserve"> </w:t>
      </w:r>
      <w:r w:rsidRPr="00FE173E">
        <w:t>тысяч</w:t>
      </w:r>
      <w:r w:rsidR="002A1CEB" w:rsidRPr="00FE173E">
        <w:t xml:space="preserve"> </w:t>
      </w:r>
      <w:r w:rsidRPr="00FE173E">
        <w:t>россиян</w:t>
      </w:r>
      <w:r w:rsidR="002A1CEB" w:rsidRPr="00FE173E">
        <w:t xml:space="preserve"> </w:t>
      </w:r>
      <w:r w:rsidRPr="00FE173E">
        <w:t>уже</w:t>
      </w:r>
      <w:r w:rsidR="002A1CEB" w:rsidRPr="00FE173E">
        <w:t xml:space="preserve"> </w:t>
      </w:r>
      <w:r w:rsidRPr="00FE173E">
        <w:t>стали</w:t>
      </w:r>
      <w:r w:rsidR="002A1CEB" w:rsidRPr="00FE173E">
        <w:t xml:space="preserve"> </w:t>
      </w:r>
      <w:r w:rsidRPr="00FE173E">
        <w:t>участниками</w:t>
      </w:r>
      <w:r w:rsidR="002A1CEB" w:rsidRPr="00FE173E">
        <w:t xml:space="preserve"> </w:t>
      </w:r>
      <w:r w:rsidRPr="00FE173E">
        <w:t>новой</w:t>
      </w:r>
      <w:r w:rsidR="002A1CEB" w:rsidRPr="00FE173E">
        <w:t xml:space="preserve"> </w:t>
      </w:r>
      <w:r w:rsidRPr="00FE173E">
        <w:t>государственной</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И</w:t>
      </w:r>
      <w:r w:rsidR="002A1CEB" w:rsidRPr="00FE173E">
        <w:t xml:space="preserve"> </w:t>
      </w:r>
      <w:r w:rsidRPr="00FE173E">
        <w:t>хотя</w:t>
      </w:r>
      <w:r w:rsidR="002A1CEB" w:rsidRPr="00FE173E">
        <w:t xml:space="preserve"> </w:t>
      </w:r>
      <w:r w:rsidRPr="00FE173E">
        <w:t>многие</w:t>
      </w:r>
      <w:r w:rsidR="002A1CEB" w:rsidRPr="00FE173E">
        <w:t xml:space="preserve"> </w:t>
      </w:r>
      <w:r w:rsidRPr="00FE173E">
        <w:t>воспринимают</w:t>
      </w:r>
      <w:r w:rsidR="002A1CEB" w:rsidRPr="00FE173E">
        <w:t xml:space="preserve"> </w:t>
      </w:r>
      <w:r w:rsidRPr="00FE173E">
        <w:t>ее</w:t>
      </w:r>
      <w:r w:rsidR="002A1CEB" w:rsidRPr="00FE173E">
        <w:t xml:space="preserve"> </w:t>
      </w:r>
      <w:r w:rsidRPr="00FE173E">
        <w:t>как</w:t>
      </w:r>
      <w:r w:rsidR="002A1CEB" w:rsidRPr="00FE173E">
        <w:t xml:space="preserve"> </w:t>
      </w:r>
      <w:r w:rsidRPr="00FE173E">
        <w:t>еще</w:t>
      </w:r>
      <w:r w:rsidR="002A1CEB" w:rsidRPr="00FE173E">
        <w:t xml:space="preserve"> </w:t>
      </w:r>
      <w:r w:rsidRPr="00FE173E">
        <w:t>один</w:t>
      </w:r>
      <w:r w:rsidR="002A1CEB" w:rsidRPr="00FE173E">
        <w:t xml:space="preserve"> </w:t>
      </w:r>
      <w:r w:rsidRPr="00FE173E">
        <w:t>способ</w:t>
      </w:r>
      <w:r w:rsidR="002A1CEB" w:rsidRPr="00FE173E">
        <w:t xml:space="preserve"> </w:t>
      </w:r>
      <w:r w:rsidRPr="00FE173E">
        <w:t>накопить</w:t>
      </w:r>
      <w:r w:rsidR="002A1CEB" w:rsidRPr="00FE173E">
        <w:t xml:space="preserve"> </w:t>
      </w:r>
      <w:r w:rsidRPr="00FE173E">
        <w:t>на</w:t>
      </w:r>
      <w:r w:rsidR="002A1CEB" w:rsidRPr="00FE173E">
        <w:t xml:space="preserve"> </w:t>
      </w:r>
      <w:r w:rsidRPr="00FE173E">
        <w:t>будущую</w:t>
      </w:r>
      <w:r w:rsidR="002A1CEB" w:rsidRPr="00FE173E">
        <w:t xml:space="preserve"> </w:t>
      </w:r>
      <w:r w:rsidRPr="00FE173E">
        <w:t>пенсию,</w:t>
      </w:r>
      <w:r w:rsidR="002A1CEB" w:rsidRPr="00FE173E">
        <w:t xml:space="preserve"> </w:t>
      </w:r>
      <w:r w:rsidRPr="00FE173E">
        <w:t>на</w:t>
      </w:r>
      <w:r w:rsidR="002A1CEB" w:rsidRPr="00FE173E">
        <w:t xml:space="preserve"> </w:t>
      </w:r>
      <w:r w:rsidRPr="00FE173E">
        <w:t>самом</w:t>
      </w:r>
      <w:r w:rsidR="002A1CEB" w:rsidRPr="00FE173E">
        <w:t xml:space="preserve"> </w:t>
      </w:r>
      <w:r w:rsidRPr="00FE173E">
        <w:t>деле</w:t>
      </w:r>
      <w:r w:rsidR="002A1CEB" w:rsidRPr="00FE173E">
        <w:t xml:space="preserve"> </w:t>
      </w:r>
      <w:r w:rsidRPr="00FE173E">
        <w:t>программа</w:t>
      </w:r>
      <w:r w:rsidR="002A1CEB" w:rsidRPr="00FE173E">
        <w:t xml:space="preserve"> </w:t>
      </w:r>
      <w:r w:rsidRPr="00FE173E">
        <w:t>может</w:t>
      </w:r>
      <w:r w:rsidR="002A1CEB" w:rsidRPr="00FE173E">
        <w:t xml:space="preserve"> </w:t>
      </w:r>
      <w:r w:rsidRPr="00FE173E">
        <w:t>помочь</w:t>
      </w:r>
      <w:r w:rsidR="002A1CEB" w:rsidRPr="00FE173E">
        <w:t xml:space="preserve"> </w:t>
      </w:r>
      <w:r w:rsidRPr="00FE173E">
        <w:t>и</w:t>
      </w:r>
      <w:r w:rsidR="002A1CEB" w:rsidRPr="00FE173E">
        <w:t xml:space="preserve"> </w:t>
      </w:r>
      <w:r w:rsidRPr="00FE173E">
        <w:t>молодым</w:t>
      </w:r>
      <w:r w:rsidR="002A1CEB" w:rsidRPr="00FE173E">
        <w:t xml:space="preserve"> </w:t>
      </w:r>
      <w:r w:rsidRPr="00FE173E">
        <w:t>людям</w:t>
      </w:r>
      <w:r w:rsidR="002A1CEB" w:rsidRPr="00FE173E">
        <w:t xml:space="preserve"> - </w:t>
      </w:r>
      <w:r w:rsidRPr="00FE173E">
        <w:t>воспользоваться</w:t>
      </w:r>
      <w:r w:rsidR="002A1CEB" w:rsidRPr="00FE173E">
        <w:t xml:space="preserve"> </w:t>
      </w:r>
      <w:r w:rsidRPr="00FE173E">
        <w:lastRenderedPageBreak/>
        <w:t>сбережениями</w:t>
      </w:r>
      <w:r w:rsidR="002A1CEB" w:rsidRPr="00FE173E">
        <w:t xml:space="preserve"> </w:t>
      </w:r>
      <w:r w:rsidRPr="00FE173E">
        <w:t>можно</w:t>
      </w:r>
      <w:r w:rsidR="002A1CEB" w:rsidRPr="00FE173E">
        <w:t xml:space="preserve"> </w:t>
      </w:r>
      <w:r w:rsidRPr="00FE173E">
        <w:t>уже</w:t>
      </w:r>
      <w:r w:rsidR="002A1CEB" w:rsidRPr="00FE173E">
        <w:t xml:space="preserve"> </w:t>
      </w:r>
      <w:r w:rsidRPr="00FE173E">
        <w:t>через</w:t>
      </w:r>
      <w:r w:rsidR="002A1CEB" w:rsidRPr="00FE173E">
        <w:t xml:space="preserve"> </w:t>
      </w:r>
      <w:r w:rsidRPr="00FE173E">
        <w:t>15</w:t>
      </w:r>
      <w:r w:rsidR="002A1CEB" w:rsidRPr="00FE173E">
        <w:t xml:space="preserve"> </w:t>
      </w:r>
      <w:r w:rsidRPr="00FE173E">
        <w:t>лет</w:t>
      </w:r>
      <w:r w:rsidR="002A1CEB" w:rsidRPr="00FE173E">
        <w:t xml:space="preserve"> </w:t>
      </w:r>
      <w:r w:rsidRPr="00FE173E">
        <w:t>после</w:t>
      </w:r>
      <w:r w:rsidR="002A1CEB" w:rsidRPr="00FE173E">
        <w:t xml:space="preserve"> </w:t>
      </w:r>
      <w:r w:rsidRPr="00FE173E">
        <w:t>первого</w:t>
      </w:r>
      <w:r w:rsidR="002A1CEB" w:rsidRPr="00FE173E">
        <w:t xml:space="preserve"> </w:t>
      </w:r>
      <w:r w:rsidRPr="00FE173E">
        <w:t>вклада.</w:t>
      </w:r>
      <w:r w:rsidR="002A1CEB" w:rsidRPr="00FE173E">
        <w:t xml:space="preserve"> </w:t>
      </w:r>
      <w:r w:rsidRPr="00FE173E">
        <w:t>Условно</w:t>
      </w:r>
      <w:r w:rsidR="002A1CEB" w:rsidRPr="00FE173E">
        <w:t xml:space="preserve"> </w:t>
      </w:r>
      <w:r w:rsidRPr="00FE173E">
        <w:t>говоря,</w:t>
      </w:r>
      <w:r w:rsidR="002A1CEB" w:rsidRPr="00FE173E">
        <w:t xml:space="preserve"> </w:t>
      </w:r>
      <w:r w:rsidRPr="00FE173E">
        <w:t>25-летний</w:t>
      </w:r>
      <w:r w:rsidR="002A1CEB" w:rsidRPr="00FE173E">
        <w:t xml:space="preserve"> </w:t>
      </w:r>
      <w:r w:rsidRPr="00FE173E">
        <w:t>молодой</w:t>
      </w:r>
      <w:r w:rsidR="002A1CEB" w:rsidRPr="00FE173E">
        <w:t xml:space="preserve"> </w:t>
      </w:r>
      <w:r w:rsidRPr="00FE173E">
        <w:t>человек,</w:t>
      </w:r>
      <w:r w:rsidR="002A1CEB" w:rsidRPr="00FE173E">
        <w:t xml:space="preserve"> </w:t>
      </w:r>
      <w:r w:rsidRPr="00FE173E">
        <w:t>который</w:t>
      </w:r>
      <w:r w:rsidR="002A1CEB" w:rsidRPr="00FE173E">
        <w:t xml:space="preserve"> </w:t>
      </w:r>
      <w:r w:rsidRPr="00FE173E">
        <w:t>присоединился</w:t>
      </w:r>
      <w:r w:rsidR="002A1CEB" w:rsidRPr="00FE173E">
        <w:t xml:space="preserve"> </w:t>
      </w:r>
      <w:r w:rsidRPr="00FE173E">
        <w:t>к</w:t>
      </w:r>
      <w:r w:rsidR="002A1CEB" w:rsidRPr="00FE173E">
        <w:t xml:space="preserve"> </w:t>
      </w:r>
      <w:r w:rsidRPr="00FE173E">
        <w:t>ПДС,</w:t>
      </w:r>
      <w:r w:rsidR="002A1CEB" w:rsidRPr="00FE173E">
        <w:t xml:space="preserve"> </w:t>
      </w:r>
      <w:r w:rsidRPr="00FE173E">
        <w:t>уже</w:t>
      </w:r>
      <w:r w:rsidR="002A1CEB" w:rsidRPr="00FE173E">
        <w:t xml:space="preserve"> </w:t>
      </w:r>
      <w:r w:rsidRPr="00FE173E">
        <w:t>в</w:t>
      </w:r>
      <w:r w:rsidR="002A1CEB" w:rsidRPr="00FE173E">
        <w:t xml:space="preserve"> </w:t>
      </w:r>
      <w:r w:rsidRPr="00FE173E">
        <w:t>40</w:t>
      </w:r>
      <w:r w:rsidR="002A1CEB" w:rsidRPr="00FE173E">
        <w:t xml:space="preserve"> </w:t>
      </w:r>
      <w:r w:rsidRPr="00FE173E">
        <w:t>лет</w:t>
      </w:r>
      <w:r w:rsidR="002A1CEB" w:rsidRPr="00FE173E">
        <w:t xml:space="preserve"> </w:t>
      </w:r>
      <w:r w:rsidRPr="00FE173E">
        <w:t>может</w:t>
      </w:r>
      <w:r w:rsidR="002A1CEB" w:rsidRPr="00FE173E">
        <w:t xml:space="preserve"> </w:t>
      </w:r>
      <w:r w:rsidRPr="00FE173E">
        <w:t>забрать</w:t>
      </w:r>
      <w:r w:rsidR="002A1CEB" w:rsidRPr="00FE173E">
        <w:t xml:space="preserve"> </w:t>
      </w:r>
      <w:r w:rsidRPr="00FE173E">
        <w:t>свои</w:t>
      </w:r>
      <w:r w:rsidR="002A1CEB" w:rsidRPr="00FE173E">
        <w:t xml:space="preserve"> </w:t>
      </w:r>
      <w:r w:rsidRPr="00FE173E">
        <w:t>сбережения.</w:t>
      </w:r>
      <w:r w:rsidR="002A1CEB" w:rsidRPr="00FE173E">
        <w:t xml:space="preserve"> </w:t>
      </w:r>
      <w:r w:rsidRPr="00FE173E">
        <w:t>Средства</w:t>
      </w:r>
      <w:r w:rsidR="002A1CEB" w:rsidRPr="00FE173E">
        <w:t xml:space="preserve"> </w:t>
      </w:r>
      <w:r w:rsidRPr="00FE173E">
        <w:t>можно</w:t>
      </w:r>
      <w:r w:rsidR="002A1CEB" w:rsidRPr="00FE173E">
        <w:t xml:space="preserve"> </w:t>
      </w:r>
      <w:r w:rsidRPr="00FE173E">
        <w:t>забрать</w:t>
      </w:r>
      <w:r w:rsidR="002A1CEB" w:rsidRPr="00FE173E">
        <w:t xml:space="preserve"> </w:t>
      </w:r>
      <w:r w:rsidRPr="00FE173E">
        <w:t>и</w:t>
      </w:r>
      <w:r w:rsidR="002A1CEB" w:rsidRPr="00FE173E">
        <w:t xml:space="preserve"> </w:t>
      </w:r>
      <w:r w:rsidRPr="00FE173E">
        <w:t>до</w:t>
      </w:r>
      <w:r w:rsidR="002A1CEB" w:rsidRPr="00FE173E">
        <w:t xml:space="preserve"> </w:t>
      </w:r>
      <w:r w:rsidRPr="00FE173E">
        <w:t>истечения</w:t>
      </w:r>
      <w:r w:rsidR="002A1CEB" w:rsidRPr="00FE173E">
        <w:t xml:space="preserve"> </w:t>
      </w:r>
      <w:r w:rsidRPr="00FE173E">
        <w:t>15</w:t>
      </w:r>
      <w:r w:rsidR="002A1CEB" w:rsidRPr="00FE173E">
        <w:t xml:space="preserve"> </w:t>
      </w:r>
      <w:r w:rsidRPr="00FE173E">
        <w:t>лет</w:t>
      </w:r>
      <w:r w:rsidR="002A1CEB" w:rsidRPr="00FE173E">
        <w:t xml:space="preserve"> </w:t>
      </w:r>
      <w:r w:rsidRPr="00FE173E">
        <w:t>в</w:t>
      </w:r>
      <w:r w:rsidR="002A1CEB" w:rsidRPr="00FE173E">
        <w:t xml:space="preserve"> </w:t>
      </w:r>
      <w:r w:rsidRPr="00FE173E">
        <w:t>особых</w:t>
      </w:r>
      <w:r w:rsidR="002A1CEB" w:rsidRPr="00FE173E">
        <w:t xml:space="preserve"> </w:t>
      </w:r>
      <w:r w:rsidRPr="00FE173E">
        <w:t>ситуациях:</w:t>
      </w:r>
      <w:r w:rsidR="002A1CEB" w:rsidRPr="00FE173E">
        <w:t xml:space="preserve"> </w:t>
      </w:r>
      <w:r w:rsidRPr="00FE173E">
        <w:t>на</w:t>
      </w:r>
      <w:r w:rsidR="002A1CEB" w:rsidRPr="00FE173E">
        <w:t xml:space="preserve"> </w:t>
      </w:r>
      <w:r w:rsidRPr="00FE173E">
        <w:t>оплату</w:t>
      </w:r>
      <w:r w:rsidR="002A1CEB" w:rsidRPr="00FE173E">
        <w:t xml:space="preserve"> </w:t>
      </w:r>
      <w:r w:rsidRPr="00FE173E">
        <w:t>дорогостоящего</w:t>
      </w:r>
      <w:r w:rsidR="002A1CEB" w:rsidRPr="00FE173E">
        <w:t xml:space="preserve"> </w:t>
      </w:r>
      <w:r w:rsidRPr="00FE173E">
        <w:t>лечения</w:t>
      </w:r>
      <w:r w:rsidR="002A1CEB" w:rsidRPr="00FE173E">
        <w:t xml:space="preserve"> </w:t>
      </w:r>
      <w:r w:rsidRPr="00FE173E">
        <w:t>или</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потери</w:t>
      </w:r>
      <w:r w:rsidR="002A1CEB" w:rsidRPr="00FE173E">
        <w:t xml:space="preserve"> </w:t>
      </w:r>
      <w:r w:rsidRPr="00FE173E">
        <w:t>кормильца.</w:t>
      </w:r>
    </w:p>
    <w:p w14:paraId="45060C38" w14:textId="77777777" w:rsidR="00AA42BA" w:rsidRPr="00FE173E" w:rsidRDefault="00AA42BA" w:rsidP="00AA42BA">
      <w:r w:rsidRPr="00FE173E">
        <w:t>Снять</w:t>
      </w:r>
      <w:r w:rsidR="002A1CEB" w:rsidRPr="00FE173E">
        <w:t xml:space="preserve"> </w:t>
      </w:r>
      <w:r w:rsidRPr="00FE173E">
        <w:t>деньги</w:t>
      </w:r>
      <w:r w:rsidR="002A1CEB" w:rsidRPr="00FE173E">
        <w:t xml:space="preserve"> </w:t>
      </w:r>
      <w:r w:rsidRPr="00FE173E">
        <w:t>можно</w:t>
      </w:r>
      <w:r w:rsidR="002A1CEB" w:rsidRPr="00FE173E">
        <w:t xml:space="preserve"> </w:t>
      </w:r>
      <w:r w:rsidRPr="00FE173E">
        <w:t>и</w:t>
      </w:r>
      <w:r w:rsidR="002A1CEB" w:rsidRPr="00FE173E">
        <w:t xml:space="preserve"> </w:t>
      </w:r>
      <w:r w:rsidRPr="00FE173E">
        <w:t>просто</w:t>
      </w:r>
      <w:r w:rsidR="002A1CEB" w:rsidRPr="00FE173E">
        <w:t xml:space="preserve"> </w:t>
      </w:r>
      <w:r w:rsidRPr="00FE173E">
        <w:t>так,</w:t>
      </w:r>
      <w:r w:rsidR="002A1CEB" w:rsidRPr="00FE173E">
        <w:t xml:space="preserve"> </w:t>
      </w:r>
      <w:r w:rsidRPr="00FE173E">
        <w:t>безо</w:t>
      </w:r>
      <w:r w:rsidR="002A1CEB" w:rsidRPr="00FE173E">
        <w:t xml:space="preserve"> </w:t>
      </w:r>
      <w:r w:rsidRPr="00FE173E">
        <w:t>всяких</w:t>
      </w:r>
      <w:r w:rsidR="002A1CEB" w:rsidRPr="00FE173E">
        <w:t xml:space="preserve"> </w:t>
      </w:r>
      <w:r w:rsidRPr="00FE173E">
        <w:t>жизненных</w:t>
      </w:r>
      <w:r w:rsidR="002A1CEB" w:rsidRPr="00FE173E">
        <w:t xml:space="preserve"> </w:t>
      </w:r>
      <w:r w:rsidRPr="00FE173E">
        <w:t>трудностей.</w:t>
      </w:r>
      <w:r w:rsidR="002A1CEB" w:rsidRPr="00FE173E">
        <w:t xml:space="preserve"> </w:t>
      </w:r>
      <w:r w:rsidRPr="00FE173E">
        <w:t>Но</w:t>
      </w:r>
      <w:r w:rsidR="002A1CEB" w:rsidRPr="00FE173E">
        <w:t xml:space="preserve"> </w:t>
      </w:r>
      <w:r w:rsidRPr="00FE173E">
        <w:t>в</w:t>
      </w:r>
      <w:r w:rsidR="002A1CEB" w:rsidRPr="00FE173E">
        <w:t xml:space="preserve"> </w:t>
      </w:r>
      <w:r w:rsidRPr="00FE173E">
        <w:t>этом</w:t>
      </w:r>
      <w:r w:rsidR="002A1CEB" w:rsidRPr="00FE173E">
        <w:t xml:space="preserve"> </w:t>
      </w:r>
      <w:r w:rsidRPr="00FE173E">
        <w:t>случае</w:t>
      </w:r>
      <w:r w:rsidR="002A1CEB" w:rsidRPr="00FE173E">
        <w:t xml:space="preserve"> </w:t>
      </w:r>
      <w:r w:rsidRPr="00FE173E">
        <w:t>действительно</w:t>
      </w:r>
      <w:r w:rsidR="002A1CEB" w:rsidRPr="00FE173E">
        <w:t xml:space="preserve"> </w:t>
      </w:r>
      <w:r w:rsidRPr="00FE173E">
        <w:t>есть</w:t>
      </w:r>
      <w:r w:rsidR="002A1CEB" w:rsidRPr="00FE173E">
        <w:t xml:space="preserve"> </w:t>
      </w:r>
      <w:r w:rsidRPr="00FE173E">
        <w:t>немало</w:t>
      </w:r>
      <w:r w:rsidR="002A1CEB" w:rsidRPr="00FE173E">
        <w:t xml:space="preserve"> </w:t>
      </w:r>
      <w:r w:rsidRPr="00FE173E">
        <w:t>ограничений.</w:t>
      </w:r>
      <w:r w:rsidR="002A1CEB" w:rsidRPr="00FE173E">
        <w:t xml:space="preserve"> </w:t>
      </w:r>
      <w:r w:rsidRPr="00FE173E">
        <w:t>Снять</w:t>
      </w:r>
      <w:r w:rsidR="002A1CEB" w:rsidRPr="00FE173E">
        <w:t xml:space="preserve"> </w:t>
      </w:r>
      <w:r w:rsidRPr="00FE173E">
        <w:t>государственное</w:t>
      </w:r>
      <w:r w:rsidR="002A1CEB" w:rsidRPr="00FE173E">
        <w:t xml:space="preserve"> </w:t>
      </w:r>
      <w:r w:rsidRPr="00FE173E">
        <w:t>софинансирование</w:t>
      </w:r>
      <w:r w:rsidR="002A1CEB" w:rsidRPr="00FE173E">
        <w:t xml:space="preserve"> </w:t>
      </w:r>
      <w:r w:rsidRPr="00FE173E">
        <w:t>ради</w:t>
      </w:r>
      <w:r w:rsidR="002A1CEB" w:rsidRPr="00FE173E">
        <w:t xml:space="preserve"> </w:t>
      </w:r>
      <w:r w:rsidRPr="00FE173E">
        <w:t>отпуска</w:t>
      </w:r>
      <w:r w:rsidR="002A1CEB" w:rsidRPr="00FE173E">
        <w:t xml:space="preserve"> </w:t>
      </w:r>
      <w:r w:rsidRPr="00FE173E">
        <w:t>у</w:t>
      </w:r>
      <w:r w:rsidR="002A1CEB" w:rsidRPr="00FE173E">
        <w:t xml:space="preserve"> </w:t>
      </w:r>
      <w:r w:rsidRPr="00FE173E">
        <w:t>теплого</w:t>
      </w:r>
      <w:r w:rsidR="002A1CEB" w:rsidRPr="00FE173E">
        <w:t xml:space="preserve"> </w:t>
      </w:r>
      <w:r w:rsidRPr="00FE173E">
        <w:t>моря</w:t>
      </w:r>
      <w:r w:rsidR="002A1CEB" w:rsidRPr="00FE173E">
        <w:t xml:space="preserve"> </w:t>
      </w:r>
      <w:r w:rsidRPr="00FE173E">
        <w:t>уже</w:t>
      </w:r>
      <w:r w:rsidR="002A1CEB" w:rsidRPr="00FE173E">
        <w:t xml:space="preserve"> </w:t>
      </w:r>
      <w:r w:rsidRPr="00FE173E">
        <w:t>не</w:t>
      </w:r>
      <w:r w:rsidR="002A1CEB" w:rsidRPr="00FE173E">
        <w:t xml:space="preserve"> </w:t>
      </w:r>
      <w:r w:rsidRPr="00FE173E">
        <w:t>выйдет,</w:t>
      </w:r>
      <w:r w:rsidR="002A1CEB" w:rsidRPr="00FE173E">
        <w:t xml:space="preserve"> </w:t>
      </w:r>
      <w:r w:rsidRPr="00FE173E">
        <w:t>оно</w:t>
      </w:r>
      <w:r w:rsidR="002A1CEB" w:rsidRPr="00FE173E">
        <w:t xml:space="preserve"> </w:t>
      </w:r>
      <w:r w:rsidRPr="00FE173E">
        <w:t>так</w:t>
      </w:r>
      <w:r w:rsidR="002A1CEB" w:rsidRPr="00FE173E">
        <w:t xml:space="preserve"> </w:t>
      </w:r>
      <w:r w:rsidRPr="00FE173E">
        <w:t>и</w:t>
      </w:r>
      <w:r w:rsidR="002A1CEB" w:rsidRPr="00FE173E">
        <w:t xml:space="preserve"> </w:t>
      </w:r>
      <w:r w:rsidRPr="00FE173E">
        <w:t>останется</w:t>
      </w:r>
      <w:r w:rsidR="002A1CEB" w:rsidRPr="00FE173E">
        <w:t xml:space="preserve"> </w:t>
      </w:r>
      <w:r w:rsidRPr="00FE173E">
        <w:t>на</w:t>
      </w:r>
      <w:r w:rsidR="002A1CEB" w:rsidRPr="00FE173E">
        <w:t xml:space="preserve"> </w:t>
      </w:r>
      <w:r w:rsidRPr="00FE173E">
        <w:t>счете.</w:t>
      </w:r>
      <w:r w:rsidR="002A1CEB" w:rsidRPr="00FE173E">
        <w:t xml:space="preserve"> </w:t>
      </w:r>
      <w:r w:rsidRPr="00FE173E">
        <w:t>Негосударственный</w:t>
      </w:r>
      <w:r w:rsidR="002A1CEB" w:rsidRPr="00FE173E">
        <w:t xml:space="preserve"> </w:t>
      </w:r>
      <w:r w:rsidRPr="00FE173E">
        <w:t>фонд</w:t>
      </w:r>
      <w:r w:rsidR="002A1CEB" w:rsidRPr="00FE173E">
        <w:t xml:space="preserve"> </w:t>
      </w:r>
      <w:r w:rsidRPr="00FE173E">
        <w:t>выплатит</w:t>
      </w:r>
      <w:r w:rsidR="002A1CEB" w:rsidRPr="00FE173E">
        <w:t xml:space="preserve"> </w:t>
      </w:r>
      <w:r w:rsidRPr="00FE173E">
        <w:t>только</w:t>
      </w:r>
      <w:r w:rsidR="002A1CEB" w:rsidRPr="00FE173E">
        <w:t xml:space="preserve"> </w:t>
      </w:r>
      <w:r w:rsidRPr="00FE173E">
        <w:t>выкупную</w:t>
      </w:r>
      <w:r w:rsidR="002A1CEB" w:rsidRPr="00FE173E">
        <w:t xml:space="preserve"> </w:t>
      </w:r>
      <w:r w:rsidRPr="00FE173E">
        <w:t>сумму,</w:t>
      </w:r>
      <w:r w:rsidR="002A1CEB" w:rsidRPr="00FE173E">
        <w:t xml:space="preserve"> </w:t>
      </w:r>
      <w:r w:rsidRPr="00FE173E">
        <w:t>которая</w:t>
      </w:r>
      <w:r w:rsidR="002A1CEB" w:rsidRPr="00FE173E">
        <w:t xml:space="preserve"> </w:t>
      </w:r>
      <w:r w:rsidRPr="00FE173E">
        <w:t>может</w:t>
      </w:r>
      <w:r w:rsidR="002A1CEB" w:rsidRPr="00FE173E">
        <w:t xml:space="preserve"> </w:t>
      </w:r>
      <w:r w:rsidRPr="00FE173E">
        <w:t>оказаться</w:t>
      </w:r>
      <w:r w:rsidR="002A1CEB" w:rsidRPr="00FE173E">
        <w:t xml:space="preserve"> </w:t>
      </w:r>
      <w:r w:rsidRPr="00FE173E">
        <w:t>меньше</w:t>
      </w:r>
      <w:r w:rsidR="002A1CEB" w:rsidRPr="00FE173E">
        <w:t xml:space="preserve"> </w:t>
      </w:r>
      <w:r w:rsidRPr="00FE173E">
        <w:t>исходных</w:t>
      </w:r>
      <w:r w:rsidR="002A1CEB" w:rsidRPr="00FE173E">
        <w:t xml:space="preserve"> </w:t>
      </w:r>
      <w:r w:rsidRPr="00FE173E">
        <w:t>взносов.</w:t>
      </w:r>
      <w:r w:rsidR="002A1CEB" w:rsidRPr="00FE173E">
        <w:t xml:space="preserve"> </w:t>
      </w:r>
      <w:r w:rsidRPr="00FE173E">
        <w:t>Также</w:t>
      </w:r>
      <w:r w:rsidR="002A1CEB" w:rsidRPr="00FE173E">
        <w:t xml:space="preserve"> </w:t>
      </w:r>
      <w:r w:rsidRPr="00FE173E">
        <w:t>в</w:t>
      </w:r>
      <w:r w:rsidR="002A1CEB" w:rsidRPr="00FE173E">
        <w:t xml:space="preserve"> </w:t>
      </w:r>
      <w:r w:rsidRPr="00FE173E">
        <w:t>том</w:t>
      </w:r>
      <w:r w:rsidR="002A1CEB" w:rsidRPr="00FE173E">
        <w:t xml:space="preserve"> </w:t>
      </w:r>
      <w:r w:rsidRPr="00FE173E">
        <w:t>случае</w:t>
      </w:r>
      <w:r w:rsidR="002A1CEB" w:rsidRPr="00FE173E">
        <w:t xml:space="preserve"> </w:t>
      </w:r>
      <w:r w:rsidRPr="00FE173E">
        <w:t>придется</w:t>
      </w:r>
      <w:r w:rsidR="002A1CEB" w:rsidRPr="00FE173E">
        <w:t xml:space="preserve"> </w:t>
      </w:r>
      <w:r w:rsidRPr="00FE173E">
        <w:t>вернуть</w:t>
      </w:r>
      <w:r w:rsidR="002A1CEB" w:rsidRPr="00FE173E">
        <w:t xml:space="preserve"> </w:t>
      </w:r>
      <w:r w:rsidRPr="00FE173E">
        <w:t>налоговые</w:t>
      </w:r>
      <w:r w:rsidR="002A1CEB" w:rsidRPr="00FE173E">
        <w:t xml:space="preserve"> </w:t>
      </w:r>
      <w:r w:rsidRPr="00FE173E">
        <w:t>вычеты.</w:t>
      </w:r>
      <w:r w:rsidR="002A1CEB" w:rsidRPr="00FE173E">
        <w:t xml:space="preserve"> </w:t>
      </w:r>
      <w:r w:rsidRPr="00FE173E">
        <w:t>На</w:t>
      </w:r>
      <w:r w:rsidR="002A1CEB" w:rsidRPr="00FE173E">
        <w:t xml:space="preserve"> </w:t>
      </w:r>
      <w:r w:rsidRPr="00FE173E">
        <w:t>них</w:t>
      </w:r>
      <w:r w:rsidR="002A1CEB" w:rsidRPr="00FE173E">
        <w:t xml:space="preserve"> </w:t>
      </w:r>
      <w:r w:rsidRPr="00FE173E">
        <w:t>еще</w:t>
      </w:r>
      <w:r w:rsidR="002A1CEB" w:rsidRPr="00FE173E">
        <w:t xml:space="preserve"> </w:t>
      </w:r>
      <w:r w:rsidRPr="00FE173E">
        <w:t>и</w:t>
      </w:r>
      <w:r w:rsidR="002A1CEB" w:rsidRPr="00FE173E">
        <w:t xml:space="preserve"> </w:t>
      </w:r>
      <w:r w:rsidRPr="00FE173E">
        <w:t>насчитают</w:t>
      </w:r>
      <w:r w:rsidR="002A1CEB" w:rsidRPr="00FE173E">
        <w:t xml:space="preserve"> </w:t>
      </w:r>
      <w:r w:rsidRPr="00FE173E">
        <w:t>пени:</w:t>
      </w:r>
      <w:r w:rsidR="002A1CEB" w:rsidRPr="00FE173E">
        <w:t xml:space="preserve"> </w:t>
      </w:r>
      <w:r w:rsidRPr="00FE173E">
        <w:t>ведь</w:t>
      </w:r>
      <w:r w:rsidR="002A1CEB" w:rsidRPr="00FE173E">
        <w:t xml:space="preserve"> </w:t>
      </w:r>
      <w:r w:rsidRPr="00FE173E">
        <w:t>получится,</w:t>
      </w:r>
      <w:r w:rsidR="002A1CEB" w:rsidRPr="00FE173E">
        <w:t xml:space="preserve"> </w:t>
      </w:r>
      <w:r w:rsidRPr="00FE173E">
        <w:t>что</w:t>
      </w:r>
      <w:r w:rsidR="002A1CEB" w:rsidRPr="00FE173E">
        <w:t xml:space="preserve"> </w:t>
      </w:r>
      <w:r w:rsidRPr="00FE173E">
        <w:t>своевременно</w:t>
      </w:r>
      <w:r w:rsidR="002A1CEB" w:rsidRPr="00FE173E">
        <w:t xml:space="preserve"> </w:t>
      </w:r>
      <w:r w:rsidRPr="00FE173E">
        <w:t>вычет</w:t>
      </w:r>
      <w:r w:rsidR="002A1CEB" w:rsidRPr="00FE173E">
        <w:t xml:space="preserve"> </w:t>
      </w:r>
      <w:r w:rsidRPr="00FE173E">
        <w:t>в</w:t>
      </w:r>
      <w:r w:rsidR="002A1CEB" w:rsidRPr="00FE173E">
        <w:t xml:space="preserve"> </w:t>
      </w:r>
      <w:r w:rsidRPr="00FE173E">
        <w:t>казну</w:t>
      </w:r>
      <w:r w:rsidR="002A1CEB" w:rsidRPr="00FE173E">
        <w:t xml:space="preserve"> </w:t>
      </w:r>
      <w:r w:rsidRPr="00FE173E">
        <w:t>не</w:t>
      </w:r>
      <w:r w:rsidR="002A1CEB" w:rsidRPr="00FE173E">
        <w:t xml:space="preserve"> </w:t>
      </w:r>
      <w:r w:rsidRPr="00FE173E">
        <w:t>поступил.</w:t>
      </w:r>
      <w:r w:rsidR="002A1CEB" w:rsidRPr="00FE173E">
        <w:t xml:space="preserve"> </w:t>
      </w:r>
      <w:r w:rsidRPr="00FE173E">
        <w:t>Но</w:t>
      </w:r>
      <w:r w:rsidR="002A1CEB" w:rsidRPr="00FE173E">
        <w:t xml:space="preserve"> </w:t>
      </w:r>
      <w:r w:rsidRPr="00FE173E">
        <w:t>долговременные</w:t>
      </w:r>
      <w:r w:rsidR="002A1CEB" w:rsidRPr="00FE173E">
        <w:t xml:space="preserve"> </w:t>
      </w:r>
      <w:r w:rsidRPr="00FE173E">
        <w:t>сбережения</w:t>
      </w:r>
      <w:r w:rsidR="002A1CEB" w:rsidRPr="00FE173E">
        <w:t xml:space="preserve"> </w:t>
      </w:r>
      <w:r w:rsidRPr="00FE173E">
        <w:t>и</w:t>
      </w:r>
      <w:r w:rsidR="002A1CEB" w:rsidRPr="00FE173E">
        <w:t xml:space="preserve"> </w:t>
      </w:r>
      <w:r w:rsidRPr="00FE173E">
        <w:t>создают</w:t>
      </w:r>
      <w:r w:rsidR="002A1CEB" w:rsidRPr="00FE173E">
        <w:t xml:space="preserve"> </w:t>
      </w:r>
      <w:r w:rsidRPr="00FE173E">
        <w:t>не</w:t>
      </w:r>
      <w:r w:rsidR="002A1CEB" w:rsidRPr="00FE173E">
        <w:t xml:space="preserve"> </w:t>
      </w:r>
      <w:r w:rsidRPr="00FE173E">
        <w:t>ради</w:t>
      </w:r>
      <w:r w:rsidR="002A1CEB" w:rsidRPr="00FE173E">
        <w:t xml:space="preserve"> </w:t>
      </w:r>
      <w:r w:rsidRPr="00FE173E">
        <w:t>того,</w:t>
      </w:r>
      <w:r w:rsidR="002A1CEB" w:rsidRPr="00FE173E">
        <w:t xml:space="preserve"> </w:t>
      </w:r>
      <w:r w:rsidRPr="00FE173E">
        <w:t>чтобы</w:t>
      </w:r>
      <w:r w:rsidR="002A1CEB" w:rsidRPr="00FE173E">
        <w:t xml:space="preserve"> </w:t>
      </w:r>
      <w:r w:rsidRPr="00FE173E">
        <w:t>снимать</w:t>
      </w:r>
      <w:r w:rsidR="002A1CEB" w:rsidRPr="00FE173E">
        <w:t xml:space="preserve"> </w:t>
      </w:r>
      <w:r w:rsidRPr="00FE173E">
        <w:t>деньги</w:t>
      </w:r>
      <w:r w:rsidR="002A1CEB" w:rsidRPr="00FE173E">
        <w:t xml:space="preserve"> </w:t>
      </w:r>
      <w:r w:rsidRPr="00FE173E">
        <w:t>по</w:t>
      </w:r>
      <w:r w:rsidR="002A1CEB" w:rsidRPr="00FE173E">
        <w:t xml:space="preserve"> </w:t>
      </w:r>
      <w:r w:rsidRPr="00FE173E">
        <w:t>велению</w:t>
      </w:r>
      <w:r w:rsidR="002A1CEB" w:rsidRPr="00FE173E">
        <w:t xml:space="preserve"> </w:t>
      </w:r>
      <w:r w:rsidRPr="00FE173E">
        <w:t>левой</w:t>
      </w:r>
      <w:r w:rsidR="002A1CEB" w:rsidRPr="00FE173E">
        <w:t xml:space="preserve"> </w:t>
      </w:r>
      <w:r w:rsidRPr="00FE173E">
        <w:t>пятки.</w:t>
      </w:r>
      <w:r w:rsidR="002A1CEB" w:rsidRPr="00FE173E">
        <w:t xml:space="preserve"> </w:t>
      </w:r>
      <w:r w:rsidRPr="00FE173E">
        <w:t>Даже</w:t>
      </w:r>
      <w:r w:rsidR="002A1CEB" w:rsidRPr="00FE173E">
        <w:t xml:space="preserve"> </w:t>
      </w:r>
      <w:r w:rsidRPr="00FE173E">
        <w:t>ребенок</w:t>
      </w:r>
      <w:r w:rsidR="002A1CEB" w:rsidRPr="00FE173E">
        <w:t xml:space="preserve"> </w:t>
      </w:r>
      <w:r w:rsidRPr="00FE173E">
        <w:t>знает:</w:t>
      </w:r>
      <w:r w:rsidR="002A1CEB" w:rsidRPr="00FE173E">
        <w:t xml:space="preserve"> </w:t>
      </w:r>
      <w:r w:rsidRPr="00FE173E">
        <w:t>если</w:t>
      </w:r>
      <w:r w:rsidR="002A1CEB" w:rsidRPr="00FE173E">
        <w:t xml:space="preserve"> </w:t>
      </w:r>
      <w:r w:rsidRPr="00FE173E">
        <w:t>постоянно</w:t>
      </w:r>
      <w:r w:rsidR="002A1CEB" w:rsidRPr="00FE173E">
        <w:t xml:space="preserve"> </w:t>
      </w:r>
      <w:r w:rsidRPr="00FE173E">
        <w:t>забираться</w:t>
      </w:r>
      <w:r w:rsidR="002A1CEB" w:rsidRPr="00FE173E">
        <w:t xml:space="preserve"> </w:t>
      </w:r>
      <w:r w:rsidRPr="00FE173E">
        <w:t>в</w:t>
      </w:r>
      <w:r w:rsidR="002A1CEB" w:rsidRPr="00FE173E">
        <w:t xml:space="preserve"> </w:t>
      </w:r>
      <w:r w:rsidRPr="00FE173E">
        <w:t>копилку</w:t>
      </w:r>
      <w:r w:rsidR="002A1CEB" w:rsidRPr="00FE173E">
        <w:t xml:space="preserve"> </w:t>
      </w:r>
      <w:r w:rsidRPr="00FE173E">
        <w:t>ради</w:t>
      </w:r>
      <w:r w:rsidR="002A1CEB" w:rsidRPr="00FE173E">
        <w:t xml:space="preserve"> </w:t>
      </w:r>
      <w:r w:rsidRPr="00FE173E">
        <w:t>конфетки,</w:t>
      </w:r>
      <w:r w:rsidR="002A1CEB" w:rsidRPr="00FE173E">
        <w:t xml:space="preserve"> </w:t>
      </w:r>
      <w:r w:rsidRPr="00FE173E">
        <w:t>на</w:t>
      </w:r>
      <w:r w:rsidR="002A1CEB" w:rsidRPr="00FE173E">
        <w:t xml:space="preserve"> </w:t>
      </w:r>
      <w:r w:rsidRPr="00FE173E">
        <w:t>велосипед</w:t>
      </w:r>
      <w:r w:rsidR="002A1CEB" w:rsidRPr="00FE173E">
        <w:t xml:space="preserve"> </w:t>
      </w:r>
      <w:r w:rsidRPr="00FE173E">
        <w:t>никогда</w:t>
      </w:r>
      <w:r w:rsidR="002A1CEB" w:rsidRPr="00FE173E">
        <w:t xml:space="preserve"> </w:t>
      </w:r>
      <w:r w:rsidRPr="00FE173E">
        <w:t>не</w:t>
      </w:r>
      <w:r w:rsidR="002A1CEB" w:rsidRPr="00FE173E">
        <w:t xml:space="preserve"> </w:t>
      </w:r>
      <w:r w:rsidRPr="00FE173E">
        <w:t>наберется.</w:t>
      </w:r>
    </w:p>
    <w:p w14:paraId="140F9C6F" w14:textId="77777777" w:rsidR="00AA42BA" w:rsidRPr="00FE173E" w:rsidRDefault="00AA42BA" w:rsidP="00AA42BA">
      <w:r w:rsidRPr="00FE173E">
        <w:t>Согласно</w:t>
      </w:r>
      <w:r w:rsidR="002A1CEB" w:rsidRPr="00FE173E">
        <w:t xml:space="preserve"> </w:t>
      </w:r>
      <w:r w:rsidRPr="00FE173E">
        <w:t>опросам,</w:t>
      </w:r>
      <w:r w:rsidR="002A1CEB" w:rsidRPr="00FE173E">
        <w:t xml:space="preserve"> </w:t>
      </w:r>
      <w:r w:rsidRPr="00FE173E">
        <w:t>основная</w:t>
      </w:r>
      <w:r w:rsidR="002A1CEB" w:rsidRPr="00FE173E">
        <w:t xml:space="preserve"> </w:t>
      </w:r>
      <w:r w:rsidRPr="00FE173E">
        <w:t>целевая</w:t>
      </w:r>
      <w:r w:rsidR="002A1CEB" w:rsidRPr="00FE173E">
        <w:t xml:space="preserve"> </w:t>
      </w:r>
      <w:r w:rsidRPr="00FE173E">
        <w:t>аудитория</w:t>
      </w:r>
      <w:r w:rsidR="002A1CEB" w:rsidRPr="00FE173E">
        <w:t xml:space="preserve"> </w:t>
      </w:r>
      <w:r w:rsidRPr="00FE173E">
        <w:t>программы</w:t>
      </w:r>
      <w:r w:rsidR="002A1CEB" w:rsidRPr="00FE173E">
        <w:t xml:space="preserve"> - </w:t>
      </w:r>
      <w:r w:rsidRPr="00FE173E">
        <w:t>люди</w:t>
      </w:r>
      <w:r w:rsidR="002A1CEB" w:rsidRPr="00FE173E">
        <w:t xml:space="preserve"> </w:t>
      </w:r>
      <w:r w:rsidRPr="00FE173E">
        <w:t>с</w:t>
      </w:r>
      <w:r w:rsidR="002A1CEB" w:rsidRPr="00FE173E">
        <w:t xml:space="preserve"> </w:t>
      </w:r>
      <w:r w:rsidRPr="00FE173E">
        <w:t>небольшой</w:t>
      </w:r>
      <w:r w:rsidR="002A1CEB" w:rsidRPr="00FE173E">
        <w:t xml:space="preserve"> </w:t>
      </w:r>
      <w:r w:rsidRPr="00FE173E">
        <w:t>зарплатой.</w:t>
      </w:r>
      <w:r w:rsidR="002A1CEB" w:rsidRPr="00FE173E">
        <w:t xml:space="preserve"> </w:t>
      </w:r>
      <w:r w:rsidRPr="00FE173E">
        <w:t>Объясняется</w:t>
      </w:r>
      <w:r w:rsidR="002A1CEB" w:rsidRPr="00FE173E">
        <w:t xml:space="preserve"> </w:t>
      </w:r>
      <w:r w:rsidRPr="00FE173E">
        <w:t>это</w:t>
      </w:r>
      <w:r w:rsidR="002A1CEB" w:rsidRPr="00FE173E">
        <w:t xml:space="preserve"> </w:t>
      </w:r>
      <w:r w:rsidRPr="00FE173E">
        <w:t>просто:</w:t>
      </w:r>
      <w:r w:rsidR="002A1CEB" w:rsidRPr="00FE173E">
        <w:t xml:space="preserve"> </w:t>
      </w:r>
      <w:r w:rsidRPr="00FE173E">
        <w:t>самостоятельно</w:t>
      </w:r>
      <w:r w:rsidR="002A1CEB" w:rsidRPr="00FE173E">
        <w:t xml:space="preserve"> </w:t>
      </w:r>
      <w:r w:rsidRPr="00FE173E">
        <w:t>накопить</w:t>
      </w:r>
      <w:r w:rsidR="002A1CEB" w:rsidRPr="00FE173E">
        <w:t xml:space="preserve"> </w:t>
      </w:r>
      <w:r w:rsidRPr="00FE173E">
        <w:t>на</w:t>
      </w:r>
      <w:r w:rsidR="002A1CEB" w:rsidRPr="00FE173E">
        <w:t xml:space="preserve"> </w:t>
      </w:r>
      <w:r w:rsidRPr="00FE173E">
        <w:t>что-то</w:t>
      </w:r>
      <w:r w:rsidR="002A1CEB" w:rsidRPr="00FE173E">
        <w:t xml:space="preserve"> </w:t>
      </w:r>
      <w:r w:rsidRPr="00FE173E">
        <w:t>существенное</w:t>
      </w:r>
      <w:r w:rsidR="002A1CEB" w:rsidRPr="00FE173E">
        <w:t xml:space="preserve"> </w:t>
      </w:r>
      <w:r w:rsidRPr="00FE173E">
        <w:t>или</w:t>
      </w:r>
      <w:r w:rsidR="002A1CEB" w:rsidRPr="00FE173E">
        <w:t xml:space="preserve"> </w:t>
      </w:r>
      <w:r w:rsidRPr="00FE173E">
        <w:t>отложить</w:t>
      </w:r>
      <w:r w:rsidR="002A1CEB" w:rsidRPr="00FE173E">
        <w:t xml:space="preserve"> </w:t>
      </w:r>
      <w:r w:rsidRPr="00FE173E">
        <w:t>на</w:t>
      </w:r>
      <w:r w:rsidR="002A1CEB" w:rsidRPr="00FE173E">
        <w:t xml:space="preserve"> </w:t>
      </w:r>
      <w:r w:rsidRPr="00FE173E">
        <w:t>старость</w:t>
      </w:r>
      <w:r w:rsidR="002A1CEB" w:rsidRPr="00FE173E">
        <w:t xml:space="preserve"> </w:t>
      </w:r>
      <w:r w:rsidRPr="00FE173E">
        <w:t>очень</w:t>
      </w:r>
      <w:r w:rsidR="002A1CEB" w:rsidRPr="00FE173E">
        <w:t xml:space="preserve"> </w:t>
      </w:r>
      <w:r w:rsidRPr="00FE173E">
        <w:t>тяжело,</w:t>
      </w:r>
      <w:r w:rsidR="002A1CEB" w:rsidRPr="00FE173E">
        <w:t xml:space="preserve"> </w:t>
      </w:r>
      <w:r w:rsidRPr="00FE173E">
        <w:t>да</w:t>
      </w:r>
      <w:r w:rsidR="002A1CEB" w:rsidRPr="00FE173E">
        <w:t xml:space="preserve"> </w:t>
      </w:r>
      <w:r w:rsidRPr="00FE173E">
        <w:t>и</w:t>
      </w:r>
      <w:r w:rsidR="002A1CEB" w:rsidRPr="00FE173E">
        <w:t xml:space="preserve"> </w:t>
      </w:r>
      <w:r w:rsidRPr="00FE173E">
        <w:t>официальная</w:t>
      </w:r>
      <w:r w:rsidR="002A1CEB" w:rsidRPr="00FE173E">
        <w:t xml:space="preserve"> </w:t>
      </w:r>
      <w:r w:rsidRPr="00FE173E">
        <w:t>пенсия</w:t>
      </w:r>
      <w:r w:rsidR="002A1CEB" w:rsidRPr="00FE173E">
        <w:t xml:space="preserve"> </w:t>
      </w:r>
      <w:r w:rsidRPr="00FE173E">
        <w:t>при</w:t>
      </w:r>
      <w:r w:rsidR="002A1CEB" w:rsidRPr="00FE173E">
        <w:t xml:space="preserve"> </w:t>
      </w:r>
      <w:r w:rsidRPr="00FE173E">
        <w:t>небольшом</w:t>
      </w:r>
      <w:r w:rsidR="002A1CEB" w:rsidRPr="00FE173E">
        <w:t xml:space="preserve"> </w:t>
      </w:r>
      <w:r w:rsidRPr="00FE173E">
        <w:t>уровне</w:t>
      </w:r>
      <w:r w:rsidR="002A1CEB" w:rsidRPr="00FE173E">
        <w:t xml:space="preserve"> </w:t>
      </w:r>
      <w:r w:rsidRPr="00FE173E">
        <w:t>доходов</w:t>
      </w:r>
      <w:r w:rsidR="002A1CEB" w:rsidRPr="00FE173E">
        <w:t xml:space="preserve"> </w:t>
      </w:r>
      <w:r w:rsidRPr="00FE173E">
        <w:t>будет</w:t>
      </w:r>
      <w:r w:rsidR="002A1CEB" w:rsidRPr="00FE173E">
        <w:t xml:space="preserve"> </w:t>
      </w:r>
      <w:r w:rsidRPr="00FE173E">
        <w:t>невелика.</w:t>
      </w:r>
      <w:r w:rsidR="002A1CEB" w:rsidRPr="00FE173E">
        <w:t xml:space="preserve"> </w:t>
      </w:r>
      <w:r w:rsidRPr="00FE173E">
        <w:t>Небольшие</w:t>
      </w:r>
      <w:r w:rsidR="002A1CEB" w:rsidRPr="00FE173E">
        <w:t xml:space="preserve"> </w:t>
      </w:r>
      <w:r w:rsidRPr="00FE173E">
        <w:t>регулярные</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этом</w:t>
      </w:r>
      <w:r w:rsidR="002A1CEB" w:rsidRPr="00FE173E">
        <w:t xml:space="preserve"> </w:t>
      </w:r>
      <w:r w:rsidRPr="00FE173E">
        <w:t>смысле</w:t>
      </w:r>
      <w:r w:rsidR="002A1CEB" w:rsidRPr="00FE173E">
        <w:t xml:space="preserve"> </w:t>
      </w:r>
      <w:r w:rsidRPr="00FE173E">
        <w:t>обеспечат</w:t>
      </w:r>
      <w:r w:rsidR="002A1CEB" w:rsidRPr="00FE173E">
        <w:t xml:space="preserve"> </w:t>
      </w:r>
      <w:r w:rsidRPr="00FE173E">
        <w:t>существенную</w:t>
      </w:r>
      <w:r w:rsidR="002A1CEB" w:rsidRPr="00FE173E">
        <w:t xml:space="preserve"> </w:t>
      </w:r>
      <w:r w:rsidRPr="00FE173E">
        <w:t>сумму.</w:t>
      </w:r>
    </w:p>
    <w:p w14:paraId="35F10ADE" w14:textId="77777777" w:rsidR="00AA42BA" w:rsidRPr="00FE173E" w:rsidRDefault="00AA42BA" w:rsidP="00AA42BA">
      <w:r w:rsidRPr="00FE173E">
        <w:t>Расчет</w:t>
      </w:r>
      <w:r w:rsidR="002A1CEB" w:rsidRPr="00FE173E">
        <w:t xml:space="preserve"> </w:t>
      </w:r>
      <w:r w:rsidRPr="00FE173E">
        <w:t>показывает:</w:t>
      </w:r>
      <w:r w:rsidR="002A1CEB" w:rsidRPr="00FE173E">
        <w:t xml:space="preserve"> </w:t>
      </w:r>
      <w:r w:rsidRPr="00FE173E">
        <w:t>если</w:t>
      </w:r>
      <w:r w:rsidR="002A1CEB" w:rsidRPr="00FE173E">
        <w:t xml:space="preserve"> </w:t>
      </w:r>
      <w:r w:rsidRPr="00FE173E">
        <w:t>начальный</w:t>
      </w:r>
      <w:r w:rsidR="002A1CEB" w:rsidRPr="00FE173E">
        <w:t xml:space="preserve"> </w:t>
      </w:r>
      <w:r w:rsidRPr="00FE173E">
        <w:t>взнос</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составит</w:t>
      </w:r>
      <w:r w:rsidR="002A1CEB" w:rsidRPr="00FE173E">
        <w:t xml:space="preserve"> </w:t>
      </w:r>
      <w:r w:rsidRPr="00FE173E">
        <w:t>6</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а</w:t>
      </w:r>
      <w:r w:rsidR="002A1CEB" w:rsidRPr="00FE173E">
        <w:t xml:space="preserve"> </w:t>
      </w:r>
      <w:r w:rsidRPr="00FE173E">
        <w:t>ежемесячный</w:t>
      </w:r>
      <w:r w:rsidR="002A1CEB" w:rsidRPr="00FE173E">
        <w:t xml:space="preserve"> - </w:t>
      </w:r>
      <w:r w:rsidRPr="00FE173E">
        <w:t>2</w:t>
      </w:r>
      <w:r w:rsidR="002A1CEB" w:rsidRPr="00FE173E">
        <w:t xml:space="preserve"> </w:t>
      </w:r>
      <w:r w:rsidRPr="00FE173E">
        <w:t>тысячи,</w:t>
      </w:r>
      <w:r w:rsidR="002A1CEB" w:rsidRPr="00FE173E">
        <w:t xml:space="preserve"> </w:t>
      </w:r>
      <w:r w:rsidRPr="00FE173E">
        <w:t>то</w:t>
      </w:r>
      <w:r w:rsidR="002A1CEB" w:rsidRPr="00FE173E">
        <w:t xml:space="preserve"> </w:t>
      </w:r>
      <w:r w:rsidRPr="00FE173E">
        <w:t>через</w:t>
      </w:r>
      <w:r w:rsidR="002A1CEB" w:rsidRPr="00FE173E">
        <w:t xml:space="preserve"> </w:t>
      </w:r>
      <w:r w:rsidRPr="00FE173E">
        <w:t>15</w:t>
      </w:r>
      <w:r w:rsidR="002A1CEB" w:rsidRPr="00FE173E">
        <w:t xml:space="preserve"> </w:t>
      </w:r>
      <w:r w:rsidRPr="00FE173E">
        <w:t>лет</w:t>
      </w:r>
      <w:r w:rsidR="002A1CEB" w:rsidRPr="00FE173E">
        <w:t xml:space="preserve"> </w:t>
      </w:r>
      <w:r w:rsidRPr="00FE173E">
        <w:t>участник</w:t>
      </w:r>
      <w:r w:rsidR="002A1CEB" w:rsidRPr="00FE173E">
        <w:t xml:space="preserve"> </w:t>
      </w:r>
      <w:r w:rsidRPr="00FE173E">
        <w:t>ПДС</w:t>
      </w:r>
      <w:r w:rsidR="002A1CEB" w:rsidRPr="00FE173E">
        <w:t xml:space="preserve"> </w:t>
      </w:r>
      <w:r w:rsidRPr="00FE173E">
        <w:t>сможет</w:t>
      </w:r>
      <w:r w:rsidR="002A1CEB" w:rsidRPr="00FE173E">
        <w:t xml:space="preserve"> </w:t>
      </w:r>
      <w:r w:rsidRPr="00FE173E">
        <w:t>забрать</w:t>
      </w:r>
      <w:r w:rsidR="002A1CEB" w:rsidRPr="00FE173E">
        <w:t xml:space="preserve"> </w:t>
      </w:r>
      <w:r w:rsidRPr="00FE173E">
        <w:t>2,3</w:t>
      </w:r>
      <w:r w:rsidR="002A1CEB" w:rsidRPr="00FE173E">
        <w:t xml:space="preserve"> </w:t>
      </w:r>
      <w:r w:rsidRPr="00FE173E">
        <w:t>миллиона</w:t>
      </w:r>
      <w:r w:rsidR="002A1CEB" w:rsidRPr="00FE173E">
        <w:t xml:space="preserve"> </w:t>
      </w:r>
      <w:r w:rsidRPr="00FE173E">
        <w:t>рублей.</w:t>
      </w:r>
      <w:r w:rsidR="002A1CEB" w:rsidRPr="00FE173E">
        <w:t xml:space="preserve"> </w:t>
      </w:r>
      <w:r w:rsidRPr="00FE173E">
        <w:t>Из</w:t>
      </w:r>
      <w:r w:rsidR="002A1CEB" w:rsidRPr="00FE173E">
        <w:t xml:space="preserve"> </w:t>
      </w:r>
      <w:r w:rsidRPr="00FE173E">
        <w:t>них</w:t>
      </w:r>
      <w:r w:rsidR="002A1CEB" w:rsidRPr="00FE173E">
        <w:t xml:space="preserve"> </w:t>
      </w:r>
      <w:r w:rsidRPr="00FE173E">
        <w:t>собственные</w:t>
      </w:r>
      <w:r w:rsidR="002A1CEB" w:rsidRPr="00FE173E">
        <w:t xml:space="preserve"> </w:t>
      </w:r>
      <w:r w:rsidRPr="00FE173E">
        <w:t>средства</w:t>
      </w:r>
      <w:r w:rsidR="002A1CEB" w:rsidRPr="00FE173E">
        <w:t xml:space="preserve"> </w:t>
      </w:r>
      <w:r w:rsidRPr="00FE173E">
        <w:t>гражданина</w:t>
      </w:r>
      <w:r w:rsidR="002A1CEB" w:rsidRPr="00FE173E">
        <w:t xml:space="preserve"> - </w:t>
      </w:r>
      <w:r w:rsidRPr="00FE173E">
        <w:t>1,4</w:t>
      </w:r>
      <w:r w:rsidR="002A1CEB" w:rsidRPr="00FE173E">
        <w:t xml:space="preserve"> </w:t>
      </w:r>
      <w:r w:rsidRPr="00FE173E">
        <w:t>миллиона,</w:t>
      </w:r>
      <w:r w:rsidR="002A1CEB" w:rsidRPr="00FE173E">
        <w:t xml:space="preserve"> </w:t>
      </w:r>
      <w:r w:rsidRPr="00FE173E">
        <w:t>108</w:t>
      </w:r>
      <w:r w:rsidR="002A1CEB" w:rsidRPr="00FE173E">
        <w:t xml:space="preserve"> </w:t>
      </w:r>
      <w:r w:rsidRPr="00FE173E">
        <w:t>тысяч</w:t>
      </w:r>
      <w:r w:rsidR="002A1CEB" w:rsidRPr="00FE173E">
        <w:t xml:space="preserve"> - </w:t>
      </w:r>
      <w:r w:rsidRPr="00FE173E">
        <w:t>софинансирование</w:t>
      </w:r>
      <w:r w:rsidR="002A1CEB" w:rsidRPr="00FE173E">
        <w:t xml:space="preserve"> </w:t>
      </w:r>
      <w:r w:rsidRPr="00FE173E">
        <w:t>государства,</w:t>
      </w:r>
      <w:r w:rsidR="002A1CEB" w:rsidRPr="00FE173E">
        <w:t xml:space="preserve"> </w:t>
      </w:r>
      <w:r w:rsidRPr="00FE173E">
        <w:t>а</w:t>
      </w:r>
      <w:r w:rsidR="002A1CEB" w:rsidRPr="00FE173E">
        <w:t xml:space="preserve"> </w:t>
      </w:r>
      <w:r w:rsidRPr="00FE173E">
        <w:t>инвестдоход,</w:t>
      </w:r>
      <w:r w:rsidR="002A1CEB" w:rsidRPr="00FE173E">
        <w:t xml:space="preserve"> </w:t>
      </w:r>
      <w:r w:rsidRPr="00FE173E">
        <w:t>рассчитанный</w:t>
      </w:r>
      <w:r w:rsidR="002A1CEB" w:rsidRPr="00FE173E">
        <w:t xml:space="preserve"> </w:t>
      </w:r>
      <w:r w:rsidRPr="00FE173E">
        <w:t>по</w:t>
      </w:r>
      <w:r w:rsidR="002A1CEB" w:rsidRPr="00FE173E">
        <w:t xml:space="preserve"> </w:t>
      </w:r>
      <w:r w:rsidRPr="00FE173E">
        <w:t>ставке</w:t>
      </w:r>
      <w:r w:rsidR="002A1CEB" w:rsidRPr="00FE173E">
        <w:t xml:space="preserve"> </w:t>
      </w:r>
      <w:r w:rsidRPr="00FE173E">
        <w:t>5</w:t>
      </w:r>
      <w:r w:rsidR="002A1CEB" w:rsidRPr="00FE173E">
        <w:t xml:space="preserve"> </w:t>
      </w:r>
      <w:r w:rsidRPr="00FE173E">
        <w:t>процентов</w:t>
      </w:r>
      <w:r w:rsidR="002A1CEB" w:rsidRPr="00FE173E">
        <w:t xml:space="preserve"> </w:t>
      </w:r>
      <w:r w:rsidRPr="00FE173E">
        <w:t>годовых,</w:t>
      </w:r>
      <w:r w:rsidR="002A1CEB" w:rsidRPr="00FE173E">
        <w:t xml:space="preserve"> - </w:t>
      </w:r>
      <w:r w:rsidRPr="00FE173E">
        <w:t>781</w:t>
      </w:r>
      <w:r w:rsidR="002A1CEB" w:rsidRPr="00FE173E">
        <w:t xml:space="preserve"> </w:t>
      </w:r>
      <w:r w:rsidRPr="00FE173E">
        <w:t>тысяча</w:t>
      </w:r>
      <w:r w:rsidR="002A1CEB" w:rsidRPr="00FE173E">
        <w:t xml:space="preserve"> </w:t>
      </w:r>
      <w:r w:rsidRPr="00FE173E">
        <w:t>рублей.</w:t>
      </w:r>
    </w:p>
    <w:p w14:paraId="7B3AB77E" w14:textId="77777777" w:rsidR="00AA42BA" w:rsidRPr="00FE173E" w:rsidRDefault="00AA42BA" w:rsidP="00AA42BA">
      <w:r w:rsidRPr="00FE173E">
        <w:t>Таким</w:t>
      </w:r>
      <w:r w:rsidR="002A1CEB" w:rsidRPr="00FE173E">
        <w:t xml:space="preserve"> </w:t>
      </w:r>
      <w:r w:rsidRPr="00FE173E">
        <w:t>образом</w:t>
      </w:r>
      <w:r w:rsidR="002A1CEB" w:rsidRPr="00FE173E">
        <w:t xml:space="preserve"> </w:t>
      </w:r>
      <w:r w:rsidRPr="00FE173E">
        <w:t>ПДС</w:t>
      </w:r>
      <w:r w:rsidR="002A1CEB" w:rsidRPr="00FE173E">
        <w:t xml:space="preserve"> - </w:t>
      </w:r>
      <w:r w:rsidRPr="00FE173E">
        <w:t>это</w:t>
      </w:r>
      <w:r w:rsidR="002A1CEB" w:rsidRPr="00FE173E">
        <w:t xml:space="preserve"> </w:t>
      </w:r>
      <w:r w:rsidRPr="00FE173E">
        <w:t>еще</w:t>
      </w:r>
      <w:r w:rsidR="002A1CEB" w:rsidRPr="00FE173E">
        <w:t xml:space="preserve"> </w:t>
      </w:r>
      <w:r w:rsidRPr="00FE173E">
        <w:t>и</w:t>
      </w:r>
      <w:r w:rsidR="002A1CEB" w:rsidRPr="00FE173E">
        <w:t xml:space="preserve"> </w:t>
      </w:r>
      <w:r w:rsidRPr="00FE173E">
        <w:t>инвестиции</w:t>
      </w:r>
      <w:r w:rsidR="002A1CEB" w:rsidRPr="00FE173E">
        <w:t xml:space="preserve"> </w:t>
      </w:r>
      <w:r w:rsidRPr="00FE173E">
        <w:t>для</w:t>
      </w:r>
      <w:r w:rsidR="002A1CEB" w:rsidRPr="00FE173E">
        <w:t xml:space="preserve"> </w:t>
      </w:r>
      <w:r w:rsidRPr="00FE173E">
        <w:t>ленивых:</w:t>
      </w:r>
      <w:r w:rsidR="002A1CEB" w:rsidRPr="00FE173E">
        <w:t xml:space="preserve"> </w:t>
      </w:r>
      <w:r w:rsidRPr="00FE173E">
        <w:t>не</w:t>
      </w:r>
      <w:r w:rsidR="002A1CEB" w:rsidRPr="00FE173E">
        <w:t xml:space="preserve"> </w:t>
      </w:r>
      <w:r w:rsidRPr="00FE173E">
        <w:t>нужно</w:t>
      </w:r>
      <w:r w:rsidR="002A1CEB" w:rsidRPr="00FE173E">
        <w:t xml:space="preserve"> </w:t>
      </w:r>
      <w:r w:rsidRPr="00FE173E">
        <w:t>выбирать</w:t>
      </w:r>
      <w:r w:rsidR="002A1CEB" w:rsidRPr="00FE173E">
        <w:t xml:space="preserve"> </w:t>
      </w:r>
      <w:r w:rsidRPr="00FE173E">
        <w:t>акции</w:t>
      </w:r>
      <w:r w:rsidR="002A1CEB" w:rsidRPr="00FE173E">
        <w:t xml:space="preserve"> </w:t>
      </w:r>
      <w:r w:rsidRPr="00FE173E">
        <w:t>и</w:t>
      </w:r>
      <w:r w:rsidR="002A1CEB" w:rsidRPr="00FE173E">
        <w:t xml:space="preserve"> </w:t>
      </w:r>
      <w:r w:rsidRPr="00FE173E">
        <w:t>облигации,</w:t>
      </w:r>
      <w:r w:rsidR="002A1CEB" w:rsidRPr="00FE173E">
        <w:t xml:space="preserve"> </w:t>
      </w:r>
      <w:r w:rsidRPr="00FE173E">
        <w:t>и</w:t>
      </w:r>
      <w:r w:rsidR="002A1CEB" w:rsidRPr="00FE173E">
        <w:t xml:space="preserve"> </w:t>
      </w:r>
      <w:r w:rsidRPr="00FE173E">
        <w:t>даже</w:t>
      </w:r>
      <w:r w:rsidR="002A1CEB" w:rsidRPr="00FE173E">
        <w:t xml:space="preserve"> </w:t>
      </w:r>
      <w:r w:rsidRPr="00FE173E">
        <w:t>разбираться,</w:t>
      </w:r>
      <w:r w:rsidR="002A1CEB" w:rsidRPr="00FE173E">
        <w:t xml:space="preserve"> </w:t>
      </w:r>
      <w:r w:rsidRPr="00FE173E">
        <w:t>чем</w:t>
      </w:r>
      <w:r w:rsidR="002A1CEB" w:rsidRPr="00FE173E">
        <w:t xml:space="preserve"> </w:t>
      </w:r>
      <w:r w:rsidRPr="00FE173E">
        <w:t>они</w:t>
      </w:r>
      <w:r w:rsidR="002A1CEB" w:rsidRPr="00FE173E">
        <w:t xml:space="preserve"> </w:t>
      </w:r>
      <w:r w:rsidRPr="00FE173E">
        <w:t>отличаются</w:t>
      </w:r>
      <w:r w:rsidR="002A1CEB" w:rsidRPr="00FE173E">
        <w:t xml:space="preserve"> </w:t>
      </w:r>
      <w:r w:rsidRPr="00FE173E">
        <w:t>друг</w:t>
      </w:r>
      <w:r w:rsidR="002A1CEB" w:rsidRPr="00FE173E">
        <w:t xml:space="preserve"> </w:t>
      </w:r>
      <w:r w:rsidRPr="00FE173E">
        <w:t>от</w:t>
      </w:r>
      <w:r w:rsidR="002A1CEB" w:rsidRPr="00FE173E">
        <w:t xml:space="preserve"> </w:t>
      </w:r>
      <w:r w:rsidRPr="00FE173E">
        <w:t>друга.</w:t>
      </w:r>
      <w:r w:rsidR="002A1CEB" w:rsidRPr="00FE173E">
        <w:t xml:space="preserve"> </w:t>
      </w:r>
      <w:r w:rsidRPr="00FE173E">
        <w:t>Этим</w:t>
      </w:r>
      <w:r w:rsidR="002A1CEB" w:rsidRPr="00FE173E">
        <w:t xml:space="preserve"> </w:t>
      </w:r>
      <w:r w:rsidRPr="00FE173E">
        <w:t>займутся</w:t>
      </w:r>
      <w:r w:rsidR="002A1CEB" w:rsidRPr="00FE173E">
        <w:t xml:space="preserve"> </w:t>
      </w:r>
      <w:r w:rsidRPr="00FE173E">
        <w:t>профессионалы,</w:t>
      </w:r>
      <w:r w:rsidR="002A1CEB" w:rsidRPr="00FE173E">
        <w:t xml:space="preserve"> </w:t>
      </w:r>
      <w:r w:rsidRPr="00FE173E">
        <w:t>а</w:t>
      </w:r>
      <w:r w:rsidR="002A1CEB" w:rsidRPr="00FE173E">
        <w:t xml:space="preserve"> </w:t>
      </w:r>
      <w:r w:rsidRPr="00FE173E">
        <w:t>в</w:t>
      </w:r>
      <w:r w:rsidR="002A1CEB" w:rsidRPr="00FE173E">
        <w:t xml:space="preserve"> </w:t>
      </w:r>
      <w:r w:rsidRPr="00FE173E">
        <w:t>копилку</w:t>
      </w:r>
      <w:r w:rsidR="002A1CEB" w:rsidRPr="00FE173E">
        <w:t xml:space="preserve"> </w:t>
      </w:r>
      <w:r w:rsidRPr="00FE173E">
        <w:t>будет</w:t>
      </w:r>
      <w:r w:rsidR="002A1CEB" w:rsidRPr="00FE173E">
        <w:t xml:space="preserve"> </w:t>
      </w:r>
      <w:r w:rsidRPr="00FE173E">
        <w:t>понемногу</w:t>
      </w:r>
      <w:r w:rsidR="002A1CEB" w:rsidRPr="00FE173E">
        <w:t xml:space="preserve"> </w:t>
      </w:r>
      <w:r w:rsidRPr="00FE173E">
        <w:t>капать</w:t>
      </w:r>
      <w:r w:rsidR="002A1CEB" w:rsidRPr="00FE173E">
        <w:t xml:space="preserve"> </w:t>
      </w:r>
      <w:r w:rsidRPr="00FE173E">
        <w:t>инвестиционный</w:t>
      </w:r>
      <w:r w:rsidR="002A1CEB" w:rsidRPr="00FE173E">
        <w:t xml:space="preserve"> </w:t>
      </w:r>
      <w:r w:rsidRPr="00FE173E">
        <w:t>доход.</w:t>
      </w:r>
      <w:r w:rsidR="002A1CEB" w:rsidRPr="00FE173E">
        <w:t xml:space="preserve"> </w:t>
      </w:r>
      <w:r w:rsidRPr="00FE173E">
        <w:t>Сформированные</w:t>
      </w:r>
      <w:r w:rsidR="002A1CEB" w:rsidRPr="00FE173E">
        <w:t xml:space="preserve"> </w:t>
      </w:r>
      <w:r w:rsidRPr="00FE173E">
        <w:t>средства</w:t>
      </w:r>
      <w:r w:rsidR="002A1CEB" w:rsidRPr="00FE173E">
        <w:t xml:space="preserve"> </w:t>
      </w:r>
      <w:r w:rsidRPr="00FE173E">
        <w:t>вложат</w:t>
      </w:r>
      <w:r w:rsidR="002A1CEB" w:rsidRPr="00FE173E">
        <w:t xml:space="preserve"> </w:t>
      </w:r>
      <w:r w:rsidRPr="00FE173E">
        <w:t>в</w:t>
      </w:r>
      <w:r w:rsidR="002A1CEB" w:rsidRPr="00FE173E">
        <w:t xml:space="preserve"> </w:t>
      </w:r>
      <w:r w:rsidRPr="00FE173E">
        <w:t>облигации</w:t>
      </w:r>
      <w:r w:rsidR="002A1CEB" w:rsidRPr="00FE173E">
        <w:t xml:space="preserve"> </w:t>
      </w:r>
      <w:r w:rsidRPr="00FE173E">
        <w:t>федерального</w:t>
      </w:r>
      <w:r w:rsidR="002A1CEB" w:rsidRPr="00FE173E">
        <w:t xml:space="preserve"> </w:t>
      </w:r>
      <w:r w:rsidRPr="00FE173E">
        <w:t>займа,</w:t>
      </w:r>
      <w:r w:rsidR="002A1CEB" w:rsidRPr="00FE173E">
        <w:t xml:space="preserve"> </w:t>
      </w:r>
      <w:r w:rsidRPr="00FE173E">
        <w:t>корпоративные</w:t>
      </w:r>
      <w:r w:rsidR="002A1CEB" w:rsidRPr="00FE173E">
        <w:t xml:space="preserve"> </w:t>
      </w:r>
      <w:r w:rsidRPr="00FE173E">
        <w:t>облигации</w:t>
      </w:r>
      <w:r w:rsidR="002A1CEB" w:rsidRPr="00FE173E">
        <w:t xml:space="preserve"> </w:t>
      </w:r>
      <w:r w:rsidRPr="00FE173E">
        <w:t>и</w:t>
      </w:r>
      <w:r w:rsidR="002A1CEB" w:rsidRPr="00FE173E">
        <w:t xml:space="preserve"> </w:t>
      </w:r>
      <w:r w:rsidRPr="00FE173E">
        <w:t>прочие</w:t>
      </w:r>
      <w:r w:rsidR="002A1CEB" w:rsidRPr="00FE173E">
        <w:t xml:space="preserve"> </w:t>
      </w:r>
      <w:r w:rsidRPr="00FE173E">
        <w:t>надежные</w:t>
      </w:r>
      <w:r w:rsidR="002A1CEB" w:rsidRPr="00FE173E">
        <w:t xml:space="preserve"> </w:t>
      </w:r>
      <w:r w:rsidRPr="00FE173E">
        <w:t>ценные</w:t>
      </w:r>
      <w:r w:rsidR="002A1CEB" w:rsidRPr="00FE173E">
        <w:t xml:space="preserve"> </w:t>
      </w:r>
      <w:r w:rsidRPr="00FE173E">
        <w:t>бумаги.</w:t>
      </w:r>
    </w:p>
    <w:p w14:paraId="169E5C9B" w14:textId="77777777" w:rsidR="00AA42BA" w:rsidRPr="00FE173E" w:rsidRDefault="00D125E9" w:rsidP="00AA42BA">
      <w:r w:rsidRPr="00FE173E">
        <w:t>ОБЕСЦЕНИТСЯ</w:t>
      </w:r>
      <w:r w:rsidR="002A1CEB" w:rsidRPr="00FE173E">
        <w:t xml:space="preserve"> </w:t>
      </w:r>
      <w:r w:rsidRPr="00FE173E">
        <w:t>ЛИ</w:t>
      </w:r>
      <w:r w:rsidR="002A1CEB" w:rsidRPr="00FE173E">
        <w:t xml:space="preserve"> </w:t>
      </w:r>
      <w:r w:rsidRPr="00FE173E">
        <w:t>ВКЛАД?</w:t>
      </w:r>
    </w:p>
    <w:p w14:paraId="5453554A" w14:textId="77777777" w:rsidR="00AA42BA" w:rsidRPr="00FE173E" w:rsidRDefault="00AA42BA" w:rsidP="00AA42BA">
      <w:r w:rsidRPr="00FE173E">
        <w:t>Ведущие</w:t>
      </w:r>
      <w:r w:rsidR="002A1CEB" w:rsidRPr="00FE173E">
        <w:t xml:space="preserve"> </w:t>
      </w:r>
      <w:r w:rsidRPr="00FE173E">
        <w:t>пресс-конференцию</w:t>
      </w:r>
      <w:r w:rsidR="002A1CEB" w:rsidRPr="00FE173E">
        <w:t xml:space="preserve"> </w:t>
      </w:r>
      <w:r w:rsidRPr="00FE173E">
        <w:t>отметили,</w:t>
      </w:r>
      <w:r w:rsidR="002A1CEB" w:rsidRPr="00FE173E">
        <w:t xml:space="preserve"> </w:t>
      </w:r>
      <w:r w:rsidRPr="00FE173E">
        <w:t>что</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 </w:t>
      </w:r>
      <w:r w:rsidRPr="00FE173E">
        <w:t>это</w:t>
      </w:r>
      <w:r w:rsidR="002A1CEB" w:rsidRPr="00FE173E">
        <w:t xml:space="preserve"> </w:t>
      </w:r>
      <w:r w:rsidRPr="00FE173E">
        <w:t>очень</w:t>
      </w:r>
      <w:r w:rsidR="002A1CEB" w:rsidRPr="00FE173E">
        <w:t xml:space="preserve"> </w:t>
      </w:r>
      <w:r w:rsidRPr="00FE173E">
        <w:t>продуманный</w:t>
      </w:r>
      <w:r w:rsidR="002A1CEB" w:rsidRPr="00FE173E">
        <w:t xml:space="preserve"> </w:t>
      </w:r>
      <w:r w:rsidRPr="00FE173E">
        <w:t>и</w:t>
      </w:r>
      <w:r w:rsidR="002A1CEB" w:rsidRPr="00FE173E">
        <w:t xml:space="preserve"> </w:t>
      </w:r>
      <w:r w:rsidRPr="00FE173E">
        <w:t>надежный</w:t>
      </w:r>
      <w:r w:rsidR="002A1CEB" w:rsidRPr="00FE173E">
        <w:t xml:space="preserve"> </w:t>
      </w:r>
      <w:r w:rsidRPr="00FE173E">
        <w:t>финансовый</w:t>
      </w:r>
      <w:r w:rsidR="002A1CEB" w:rsidRPr="00FE173E">
        <w:t xml:space="preserve"> </w:t>
      </w:r>
      <w:r w:rsidRPr="00FE173E">
        <w:t>инструмент,</w:t>
      </w:r>
      <w:r w:rsidR="002A1CEB" w:rsidRPr="00FE173E">
        <w:t xml:space="preserve"> </w:t>
      </w:r>
      <w:r w:rsidRPr="00FE173E">
        <w:t>в</w:t>
      </w:r>
      <w:r w:rsidR="002A1CEB" w:rsidRPr="00FE173E">
        <w:t xml:space="preserve"> </w:t>
      </w:r>
      <w:r w:rsidRPr="00FE173E">
        <w:t>котором</w:t>
      </w:r>
      <w:r w:rsidR="002A1CEB" w:rsidRPr="00FE173E">
        <w:t xml:space="preserve"> </w:t>
      </w:r>
      <w:r w:rsidRPr="00FE173E">
        <w:t>гарантии</w:t>
      </w:r>
      <w:r w:rsidR="002A1CEB" w:rsidRPr="00FE173E">
        <w:t xml:space="preserve"> </w:t>
      </w:r>
      <w:r w:rsidRPr="00FE173E">
        <w:t>предоставляют</w:t>
      </w:r>
      <w:r w:rsidR="002A1CEB" w:rsidRPr="00FE173E">
        <w:t xml:space="preserve"> </w:t>
      </w:r>
      <w:r w:rsidRPr="00FE173E">
        <w:t>и</w:t>
      </w:r>
      <w:r w:rsidR="002A1CEB" w:rsidRPr="00FE173E">
        <w:t xml:space="preserve"> </w:t>
      </w:r>
      <w:r w:rsidRPr="00FE173E">
        <w:t>государство,</w:t>
      </w:r>
      <w:r w:rsidR="002A1CEB" w:rsidRPr="00FE173E">
        <w:t xml:space="preserve"> </w:t>
      </w:r>
      <w:r w:rsidRPr="00FE173E">
        <w:t>и</w:t>
      </w:r>
      <w:r w:rsidR="002A1CEB" w:rsidRPr="00FE173E">
        <w:t xml:space="preserve"> </w:t>
      </w:r>
      <w:r w:rsidRPr="00FE173E">
        <w:t>сами</w:t>
      </w:r>
      <w:r w:rsidR="002A1CEB" w:rsidRPr="00FE173E">
        <w:t xml:space="preserve"> </w:t>
      </w:r>
      <w:r w:rsidRPr="00FE173E">
        <w:t>фонды,</w:t>
      </w:r>
      <w:r w:rsidR="002A1CEB" w:rsidRPr="00FE173E">
        <w:t xml:space="preserve"> </w:t>
      </w:r>
      <w:r w:rsidRPr="00FE173E">
        <w:t>которые</w:t>
      </w:r>
      <w:r w:rsidR="002A1CEB" w:rsidRPr="00FE173E">
        <w:t xml:space="preserve"> </w:t>
      </w:r>
      <w:r w:rsidRPr="00FE173E">
        <w:t>обязаны</w:t>
      </w:r>
      <w:r w:rsidR="002A1CEB" w:rsidRPr="00FE173E">
        <w:t xml:space="preserve"> </w:t>
      </w:r>
      <w:r w:rsidRPr="00FE173E">
        <w:t>обеспечивать</w:t>
      </w:r>
      <w:r w:rsidR="002A1CEB" w:rsidRPr="00FE173E">
        <w:t xml:space="preserve"> </w:t>
      </w:r>
      <w:r w:rsidRPr="00FE173E">
        <w:t>оптимальную</w:t>
      </w:r>
      <w:r w:rsidR="002A1CEB" w:rsidRPr="00FE173E">
        <w:t xml:space="preserve"> </w:t>
      </w:r>
      <w:r w:rsidRPr="00FE173E">
        <w:t>доходность.</w:t>
      </w:r>
    </w:p>
    <w:p w14:paraId="1BFBCD74" w14:textId="77777777" w:rsidR="00AA42BA" w:rsidRPr="00FE173E" w:rsidRDefault="002A1CEB" w:rsidP="00AA42BA">
      <w:r w:rsidRPr="00FE173E">
        <w:t xml:space="preserve">- </w:t>
      </w:r>
      <w:r w:rsidR="00AA42BA" w:rsidRPr="00FE173E">
        <w:t>Работу</w:t>
      </w:r>
      <w:r w:rsidRPr="00FE173E">
        <w:t xml:space="preserve"> </w:t>
      </w:r>
      <w:r w:rsidR="00AA42BA" w:rsidRPr="00FE173E">
        <w:t>фондов</w:t>
      </w:r>
      <w:r w:rsidRPr="00FE173E">
        <w:t xml:space="preserve"> </w:t>
      </w:r>
      <w:r w:rsidR="00AA42BA" w:rsidRPr="00FE173E">
        <w:t>тщательно</w:t>
      </w:r>
      <w:r w:rsidRPr="00FE173E">
        <w:t xml:space="preserve"> </w:t>
      </w:r>
      <w:r w:rsidR="00AA42BA" w:rsidRPr="00FE173E">
        <w:t>контролирует</w:t>
      </w:r>
      <w:r w:rsidRPr="00FE173E">
        <w:t xml:space="preserve"> </w:t>
      </w:r>
      <w:r w:rsidR="00AA42BA" w:rsidRPr="00FE173E">
        <w:t>Центробанк,</w:t>
      </w:r>
      <w:r w:rsidRPr="00FE173E">
        <w:t xml:space="preserve"> - </w:t>
      </w:r>
      <w:r w:rsidR="00AA42BA" w:rsidRPr="00FE173E">
        <w:t>сказала</w:t>
      </w:r>
      <w:r w:rsidRPr="00FE173E">
        <w:t xml:space="preserve"> </w:t>
      </w:r>
      <w:r w:rsidR="00AA42BA" w:rsidRPr="00FE173E">
        <w:t>Татьяна</w:t>
      </w:r>
      <w:r w:rsidRPr="00FE173E">
        <w:t xml:space="preserve"> </w:t>
      </w:r>
      <w:r w:rsidR="00AA42BA" w:rsidRPr="00FE173E">
        <w:t>Сидорова.</w:t>
      </w:r>
      <w:r w:rsidRPr="00FE173E">
        <w:t xml:space="preserve"> - </w:t>
      </w:r>
      <w:r w:rsidR="00AA42BA" w:rsidRPr="00FE173E">
        <w:t>Также</w:t>
      </w:r>
      <w:r w:rsidRPr="00FE173E">
        <w:t xml:space="preserve"> </w:t>
      </w:r>
      <w:r w:rsidR="00AA42BA" w:rsidRPr="00FE173E">
        <w:t>существует</w:t>
      </w:r>
      <w:r w:rsidRPr="00FE173E">
        <w:t xml:space="preserve"> </w:t>
      </w:r>
      <w:r w:rsidR="00AA42BA" w:rsidRPr="00FE173E">
        <w:t>закон,</w:t>
      </w:r>
      <w:r w:rsidRPr="00FE173E">
        <w:t xml:space="preserve"> </w:t>
      </w:r>
      <w:r w:rsidR="00AA42BA" w:rsidRPr="00FE173E">
        <w:t>по</w:t>
      </w:r>
      <w:r w:rsidRPr="00FE173E">
        <w:t xml:space="preserve"> </w:t>
      </w:r>
      <w:r w:rsidR="00AA42BA" w:rsidRPr="00FE173E">
        <w:t>которому</w:t>
      </w:r>
      <w:r w:rsidRPr="00FE173E">
        <w:t xml:space="preserve"> </w:t>
      </w:r>
      <w:r w:rsidR="00AA42BA" w:rsidRPr="00FE173E">
        <w:t>фонды</w:t>
      </w:r>
      <w:r w:rsidRPr="00FE173E">
        <w:t xml:space="preserve"> </w:t>
      </w:r>
      <w:r w:rsidR="00AA42BA" w:rsidRPr="00FE173E">
        <w:t>обязаны</w:t>
      </w:r>
      <w:r w:rsidRPr="00FE173E">
        <w:t xml:space="preserve"> </w:t>
      </w:r>
      <w:r w:rsidR="00AA42BA" w:rsidRPr="00FE173E">
        <w:t>гарантировать</w:t>
      </w:r>
      <w:r w:rsidRPr="00FE173E">
        <w:t xml:space="preserve"> </w:t>
      </w:r>
      <w:r w:rsidR="00AA42BA" w:rsidRPr="00FE173E">
        <w:t>безубыточность</w:t>
      </w:r>
      <w:r w:rsidRPr="00FE173E">
        <w:t xml:space="preserve"> </w:t>
      </w:r>
      <w:r w:rsidR="00AA42BA" w:rsidRPr="00FE173E">
        <w:t>для</w:t>
      </w:r>
      <w:r w:rsidRPr="00FE173E">
        <w:t xml:space="preserve"> </w:t>
      </w:r>
      <w:r w:rsidR="00AA42BA" w:rsidRPr="00FE173E">
        <w:t>своих</w:t>
      </w:r>
      <w:r w:rsidRPr="00FE173E">
        <w:t xml:space="preserve"> </w:t>
      </w:r>
      <w:r w:rsidR="00AA42BA" w:rsidRPr="00FE173E">
        <w:t>клиентов:</w:t>
      </w:r>
      <w:r w:rsidRPr="00FE173E">
        <w:t xml:space="preserve"> </w:t>
      </w:r>
      <w:r w:rsidR="00AA42BA" w:rsidRPr="00FE173E">
        <w:t>если</w:t>
      </w:r>
      <w:r w:rsidRPr="00FE173E">
        <w:t xml:space="preserve"> </w:t>
      </w:r>
      <w:r w:rsidR="00AA42BA" w:rsidRPr="00FE173E">
        <w:t>они</w:t>
      </w:r>
      <w:r w:rsidRPr="00FE173E">
        <w:t xml:space="preserve"> </w:t>
      </w:r>
      <w:r w:rsidR="00AA42BA" w:rsidRPr="00FE173E">
        <w:t>сработали</w:t>
      </w:r>
      <w:r w:rsidRPr="00FE173E">
        <w:t xml:space="preserve"> </w:t>
      </w:r>
      <w:r w:rsidR="00AA42BA" w:rsidRPr="00FE173E">
        <w:t>в</w:t>
      </w:r>
      <w:r w:rsidRPr="00FE173E">
        <w:t xml:space="preserve"> </w:t>
      </w:r>
      <w:r w:rsidR="00AA42BA" w:rsidRPr="00FE173E">
        <w:t>минус</w:t>
      </w:r>
      <w:r w:rsidRPr="00FE173E">
        <w:t xml:space="preserve"> </w:t>
      </w:r>
      <w:r w:rsidR="00AA42BA" w:rsidRPr="00FE173E">
        <w:t>на</w:t>
      </w:r>
      <w:r w:rsidRPr="00FE173E">
        <w:t xml:space="preserve"> </w:t>
      </w:r>
      <w:r w:rsidR="00AA42BA" w:rsidRPr="00FE173E">
        <w:t>временных</w:t>
      </w:r>
      <w:r w:rsidRPr="00FE173E">
        <w:t xml:space="preserve"> </w:t>
      </w:r>
      <w:r w:rsidR="00AA42BA" w:rsidRPr="00FE173E">
        <w:t>промежутках</w:t>
      </w:r>
      <w:r w:rsidRPr="00FE173E">
        <w:t xml:space="preserve"> </w:t>
      </w:r>
      <w:r w:rsidR="00AA42BA" w:rsidRPr="00FE173E">
        <w:t>от</w:t>
      </w:r>
      <w:r w:rsidRPr="00FE173E">
        <w:t xml:space="preserve"> </w:t>
      </w:r>
      <w:r w:rsidR="00AA42BA" w:rsidRPr="00FE173E">
        <w:t>года</w:t>
      </w:r>
      <w:r w:rsidRPr="00FE173E">
        <w:t xml:space="preserve"> </w:t>
      </w:r>
      <w:r w:rsidR="00AA42BA" w:rsidRPr="00FE173E">
        <w:t>до</w:t>
      </w:r>
      <w:r w:rsidRPr="00FE173E">
        <w:t xml:space="preserve"> </w:t>
      </w:r>
      <w:r w:rsidR="00AA42BA" w:rsidRPr="00FE173E">
        <w:t>пяти</w:t>
      </w:r>
      <w:r w:rsidRPr="00FE173E">
        <w:t xml:space="preserve"> </w:t>
      </w:r>
      <w:r w:rsidR="00AA42BA" w:rsidRPr="00FE173E">
        <w:t>лет</w:t>
      </w:r>
      <w:r w:rsidRPr="00FE173E">
        <w:t xml:space="preserve"> </w:t>
      </w:r>
      <w:r w:rsidR="00AA42BA" w:rsidRPr="00FE173E">
        <w:t>в</w:t>
      </w:r>
      <w:r w:rsidRPr="00FE173E">
        <w:t xml:space="preserve"> </w:t>
      </w:r>
      <w:r w:rsidR="00AA42BA" w:rsidRPr="00FE173E">
        <w:t>зависимости</w:t>
      </w:r>
      <w:r w:rsidRPr="00FE173E">
        <w:t xml:space="preserve"> </w:t>
      </w:r>
      <w:r w:rsidR="00AA42BA" w:rsidRPr="00FE173E">
        <w:t>от</w:t>
      </w:r>
      <w:r w:rsidRPr="00FE173E">
        <w:t xml:space="preserve"> </w:t>
      </w:r>
      <w:r w:rsidR="00AA42BA" w:rsidRPr="00FE173E">
        <w:t>условий</w:t>
      </w:r>
      <w:r w:rsidRPr="00FE173E">
        <w:t xml:space="preserve"> </w:t>
      </w:r>
      <w:r w:rsidR="00AA42BA" w:rsidRPr="00FE173E">
        <w:t>в</w:t>
      </w:r>
      <w:r w:rsidRPr="00FE173E">
        <w:t xml:space="preserve"> </w:t>
      </w:r>
      <w:r w:rsidR="00AA42BA" w:rsidRPr="00FE173E">
        <w:t>конкретном</w:t>
      </w:r>
      <w:r w:rsidRPr="00FE173E">
        <w:t xml:space="preserve"> </w:t>
      </w:r>
      <w:r w:rsidR="00AA42BA" w:rsidRPr="00FE173E">
        <w:t>договоре,</w:t>
      </w:r>
      <w:r w:rsidRPr="00FE173E">
        <w:t xml:space="preserve"> </w:t>
      </w:r>
      <w:r w:rsidR="00AA42BA" w:rsidRPr="00FE173E">
        <w:t>то</w:t>
      </w:r>
      <w:r w:rsidRPr="00FE173E">
        <w:t xml:space="preserve"> </w:t>
      </w:r>
      <w:r w:rsidR="00AA42BA" w:rsidRPr="00FE173E">
        <w:t>обязаны</w:t>
      </w:r>
      <w:r w:rsidRPr="00FE173E">
        <w:t xml:space="preserve"> </w:t>
      </w:r>
      <w:r w:rsidR="00AA42BA" w:rsidRPr="00FE173E">
        <w:t>будут</w:t>
      </w:r>
      <w:r w:rsidRPr="00FE173E">
        <w:t xml:space="preserve"> </w:t>
      </w:r>
      <w:r w:rsidR="00AA42BA" w:rsidRPr="00FE173E">
        <w:t>возместить</w:t>
      </w:r>
      <w:r w:rsidRPr="00FE173E">
        <w:t xml:space="preserve"> </w:t>
      </w:r>
      <w:r w:rsidR="00AA42BA" w:rsidRPr="00FE173E">
        <w:t>его</w:t>
      </w:r>
      <w:r w:rsidRPr="00FE173E">
        <w:t xml:space="preserve"> </w:t>
      </w:r>
      <w:r w:rsidR="00AA42BA" w:rsidRPr="00FE173E">
        <w:t>за</w:t>
      </w:r>
      <w:r w:rsidRPr="00FE173E">
        <w:t xml:space="preserve"> </w:t>
      </w:r>
      <w:r w:rsidR="00AA42BA" w:rsidRPr="00FE173E">
        <w:t>свой</w:t>
      </w:r>
      <w:r w:rsidRPr="00FE173E">
        <w:t xml:space="preserve"> </w:t>
      </w:r>
      <w:r w:rsidR="00AA42BA" w:rsidRPr="00FE173E">
        <w:t>счет.</w:t>
      </w:r>
      <w:r w:rsidRPr="00FE173E">
        <w:t xml:space="preserve"> </w:t>
      </w:r>
      <w:r w:rsidR="00AA42BA" w:rsidRPr="00FE173E">
        <w:t>Такого</w:t>
      </w:r>
      <w:r w:rsidRPr="00FE173E">
        <w:t xml:space="preserve"> </w:t>
      </w:r>
      <w:r w:rsidR="00AA42BA" w:rsidRPr="00FE173E">
        <w:t>механизма</w:t>
      </w:r>
      <w:r w:rsidRPr="00FE173E">
        <w:t xml:space="preserve"> </w:t>
      </w:r>
      <w:r w:rsidR="00AA42BA" w:rsidRPr="00FE173E">
        <w:t>нет</w:t>
      </w:r>
      <w:r w:rsidRPr="00FE173E">
        <w:t xml:space="preserve"> </w:t>
      </w:r>
      <w:r w:rsidR="00AA42BA" w:rsidRPr="00FE173E">
        <w:t>у</w:t>
      </w:r>
      <w:r w:rsidRPr="00FE173E">
        <w:t xml:space="preserve"> </w:t>
      </w:r>
      <w:r w:rsidR="00AA42BA" w:rsidRPr="00FE173E">
        <w:t>других</w:t>
      </w:r>
      <w:r w:rsidRPr="00FE173E">
        <w:t xml:space="preserve"> </w:t>
      </w:r>
      <w:r w:rsidR="00AA42BA" w:rsidRPr="00FE173E">
        <w:t>инвестиционных</w:t>
      </w:r>
      <w:r w:rsidRPr="00FE173E">
        <w:t xml:space="preserve"> </w:t>
      </w:r>
      <w:r w:rsidR="00AA42BA" w:rsidRPr="00FE173E">
        <w:t>инструментов,</w:t>
      </w:r>
      <w:r w:rsidRPr="00FE173E">
        <w:t xml:space="preserve"> </w:t>
      </w:r>
      <w:r w:rsidR="00AA42BA" w:rsidRPr="00FE173E">
        <w:t>где</w:t>
      </w:r>
      <w:r w:rsidRPr="00FE173E">
        <w:t xml:space="preserve"> </w:t>
      </w:r>
      <w:r w:rsidR="00AA42BA" w:rsidRPr="00FE173E">
        <w:t>гражданин</w:t>
      </w:r>
      <w:r w:rsidRPr="00FE173E">
        <w:t xml:space="preserve"> </w:t>
      </w:r>
      <w:r w:rsidR="00AA42BA" w:rsidRPr="00FE173E">
        <w:t>рискует</w:t>
      </w:r>
      <w:r w:rsidRPr="00FE173E">
        <w:t xml:space="preserve"> </w:t>
      </w:r>
      <w:r w:rsidR="00AA42BA" w:rsidRPr="00FE173E">
        <w:t>всеми</w:t>
      </w:r>
      <w:r w:rsidRPr="00FE173E">
        <w:t xml:space="preserve"> </w:t>
      </w:r>
      <w:r w:rsidR="00AA42BA" w:rsidRPr="00FE173E">
        <w:t>своими</w:t>
      </w:r>
      <w:r w:rsidRPr="00FE173E">
        <w:t xml:space="preserve"> </w:t>
      </w:r>
      <w:r w:rsidR="00AA42BA" w:rsidRPr="00FE173E">
        <w:t>вложениями.</w:t>
      </w:r>
    </w:p>
    <w:p w14:paraId="26059F41" w14:textId="77777777" w:rsidR="00AA42BA" w:rsidRPr="00FE173E" w:rsidRDefault="00AA42BA" w:rsidP="00AA42BA">
      <w:r w:rsidRPr="00FE173E">
        <w:t>Игорь</w:t>
      </w:r>
      <w:r w:rsidR="002A1CEB" w:rsidRPr="00FE173E">
        <w:t xml:space="preserve"> </w:t>
      </w:r>
      <w:r w:rsidRPr="00FE173E">
        <w:t>Замураев</w:t>
      </w:r>
      <w:r w:rsidR="002A1CEB" w:rsidRPr="00FE173E">
        <w:t xml:space="preserve"> </w:t>
      </w:r>
      <w:r w:rsidRPr="00FE173E">
        <w:t>добавил,</w:t>
      </w:r>
      <w:r w:rsidR="002A1CEB" w:rsidRPr="00FE173E">
        <w:t xml:space="preserve"> </w:t>
      </w:r>
      <w:r w:rsidRPr="00FE173E">
        <w:t>что</w:t>
      </w:r>
      <w:r w:rsidR="002A1CEB" w:rsidRPr="00FE173E">
        <w:t xml:space="preserve"> </w:t>
      </w:r>
      <w:r w:rsidRPr="00FE173E">
        <w:t>средства</w:t>
      </w:r>
      <w:r w:rsidR="002A1CEB" w:rsidRPr="00FE173E">
        <w:t xml:space="preserve"> </w:t>
      </w:r>
      <w:r w:rsidRPr="00FE173E">
        <w:t>в</w:t>
      </w:r>
      <w:r w:rsidR="002A1CEB" w:rsidRPr="00FE173E">
        <w:t xml:space="preserve"> </w:t>
      </w:r>
      <w:r w:rsidRPr="00FE173E">
        <w:t>НПФ</w:t>
      </w:r>
      <w:r w:rsidR="002A1CEB" w:rsidRPr="00FE173E">
        <w:t xml:space="preserve"> </w:t>
      </w:r>
      <w:r w:rsidRPr="00FE173E">
        <w:t>не</w:t>
      </w:r>
      <w:r w:rsidR="002A1CEB" w:rsidRPr="00FE173E">
        <w:t xml:space="preserve"> </w:t>
      </w:r>
      <w:r w:rsidRPr="00FE173E">
        <w:t>могут</w:t>
      </w:r>
      <w:r w:rsidR="002A1CEB" w:rsidRPr="00FE173E">
        <w:t xml:space="preserve"> </w:t>
      </w:r>
      <w:r w:rsidRPr="00FE173E">
        <w:t>быть</w:t>
      </w:r>
      <w:r w:rsidR="002A1CEB" w:rsidRPr="00FE173E">
        <w:t xml:space="preserve"> </w:t>
      </w:r>
      <w:r w:rsidRPr="00FE173E">
        <w:t>арестованы</w:t>
      </w:r>
      <w:r w:rsidR="002A1CEB" w:rsidRPr="00FE173E">
        <w:t xml:space="preserve"> </w:t>
      </w:r>
      <w:r w:rsidRPr="00FE173E">
        <w:t>по</w:t>
      </w:r>
      <w:r w:rsidR="002A1CEB" w:rsidRPr="00FE173E">
        <w:t xml:space="preserve"> </w:t>
      </w:r>
      <w:r w:rsidRPr="00FE173E">
        <w:t>решению</w:t>
      </w:r>
      <w:r w:rsidR="002A1CEB" w:rsidRPr="00FE173E">
        <w:t xml:space="preserve"> </w:t>
      </w:r>
      <w:r w:rsidRPr="00FE173E">
        <w:t>суда</w:t>
      </w:r>
      <w:r w:rsidR="002A1CEB" w:rsidRPr="00FE173E">
        <w:t xml:space="preserve"> </w:t>
      </w:r>
      <w:r w:rsidRPr="00FE173E">
        <w:t>и</w:t>
      </w:r>
      <w:r w:rsidR="002A1CEB" w:rsidRPr="00FE173E">
        <w:t xml:space="preserve"> </w:t>
      </w:r>
      <w:r w:rsidRPr="00FE173E">
        <w:t>не</w:t>
      </w:r>
      <w:r w:rsidR="002A1CEB" w:rsidRPr="00FE173E">
        <w:t xml:space="preserve"> </w:t>
      </w:r>
      <w:r w:rsidRPr="00FE173E">
        <w:t>подлежат</w:t>
      </w:r>
      <w:r w:rsidR="002A1CEB" w:rsidRPr="00FE173E">
        <w:t xml:space="preserve"> </w:t>
      </w:r>
      <w:r w:rsidRPr="00FE173E">
        <w:t>разделу</w:t>
      </w:r>
      <w:r w:rsidR="002A1CEB" w:rsidRPr="00FE173E">
        <w:t xml:space="preserve"> </w:t>
      </w:r>
      <w:r w:rsidRPr="00FE173E">
        <w:t>при</w:t>
      </w:r>
      <w:r w:rsidR="002A1CEB" w:rsidRPr="00FE173E">
        <w:t xml:space="preserve"> </w:t>
      </w:r>
      <w:r w:rsidRPr="00FE173E">
        <w:t>разводе.</w:t>
      </w:r>
      <w:r w:rsidR="002A1CEB" w:rsidRPr="00FE173E">
        <w:t xml:space="preserve"> </w:t>
      </w:r>
      <w:r w:rsidRPr="00FE173E">
        <w:t>А</w:t>
      </w:r>
      <w:r w:rsidR="002A1CEB" w:rsidRPr="00FE173E">
        <w:t xml:space="preserve"> </w:t>
      </w:r>
      <w:r w:rsidRPr="00FE173E">
        <w:t>сам</w:t>
      </w:r>
      <w:r w:rsidR="002A1CEB" w:rsidRPr="00FE173E">
        <w:t xml:space="preserve"> </w:t>
      </w:r>
      <w:r w:rsidRPr="00FE173E">
        <w:t>НПФ</w:t>
      </w:r>
      <w:r w:rsidR="002A1CEB" w:rsidRPr="00FE173E">
        <w:t xml:space="preserve"> </w:t>
      </w:r>
      <w:r w:rsidRPr="00FE173E">
        <w:t>может</w:t>
      </w:r>
      <w:r w:rsidR="002A1CEB" w:rsidRPr="00FE173E">
        <w:t xml:space="preserve"> </w:t>
      </w:r>
      <w:r w:rsidRPr="00FE173E">
        <w:t>пользоваться</w:t>
      </w:r>
      <w:r w:rsidR="002A1CEB" w:rsidRPr="00FE173E">
        <w:t xml:space="preserve"> </w:t>
      </w:r>
      <w:r w:rsidRPr="00FE173E">
        <w:t>деньгами</w:t>
      </w:r>
      <w:r w:rsidR="002A1CEB" w:rsidRPr="00FE173E">
        <w:t xml:space="preserve"> </w:t>
      </w:r>
      <w:r w:rsidRPr="00FE173E">
        <w:t>участников</w:t>
      </w:r>
      <w:r w:rsidR="002A1CEB" w:rsidRPr="00FE173E">
        <w:t xml:space="preserve"> </w:t>
      </w:r>
      <w:r w:rsidRPr="00FE173E">
        <w:t>программы</w:t>
      </w:r>
      <w:r w:rsidR="002A1CEB" w:rsidRPr="00FE173E">
        <w:t xml:space="preserve"> </w:t>
      </w:r>
      <w:r w:rsidRPr="00FE173E">
        <w:t>максимально</w:t>
      </w:r>
      <w:r w:rsidR="002A1CEB" w:rsidRPr="00FE173E">
        <w:t xml:space="preserve"> </w:t>
      </w:r>
      <w:r w:rsidRPr="00FE173E">
        <w:t>осторожно,</w:t>
      </w:r>
      <w:r w:rsidR="002A1CEB" w:rsidRPr="00FE173E">
        <w:t xml:space="preserve"> </w:t>
      </w:r>
      <w:r w:rsidRPr="00FE173E">
        <w:t>вкладывая</w:t>
      </w:r>
      <w:r w:rsidR="002A1CEB" w:rsidRPr="00FE173E">
        <w:t xml:space="preserve"> </w:t>
      </w:r>
      <w:r w:rsidRPr="00FE173E">
        <w:t>их</w:t>
      </w:r>
      <w:r w:rsidR="002A1CEB" w:rsidRPr="00FE173E">
        <w:t xml:space="preserve"> </w:t>
      </w:r>
      <w:r w:rsidRPr="00FE173E">
        <w:t>только</w:t>
      </w:r>
      <w:r w:rsidR="002A1CEB" w:rsidRPr="00FE173E">
        <w:t xml:space="preserve"> </w:t>
      </w:r>
      <w:r w:rsidRPr="00FE173E">
        <w:t>в</w:t>
      </w:r>
      <w:r w:rsidR="002A1CEB" w:rsidRPr="00FE173E">
        <w:t xml:space="preserve"> </w:t>
      </w:r>
      <w:r w:rsidRPr="00FE173E">
        <w:t>надежные</w:t>
      </w:r>
      <w:r w:rsidR="002A1CEB" w:rsidRPr="00FE173E">
        <w:t xml:space="preserve"> </w:t>
      </w:r>
      <w:r w:rsidRPr="00FE173E">
        <w:t>и</w:t>
      </w:r>
      <w:r w:rsidR="002A1CEB" w:rsidRPr="00FE173E">
        <w:t xml:space="preserve"> </w:t>
      </w:r>
      <w:r w:rsidRPr="00FE173E">
        <w:t>безрисковые</w:t>
      </w:r>
      <w:r w:rsidR="002A1CEB" w:rsidRPr="00FE173E">
        <w:t xml:space="preserve"> </w:t>
      </w:r>
      <w:r w:rsidRPr="00FE173E">
        <w:t>активы,</w:t>
      </w:r>
      <w:r w:rsidR="002A1CEB" w:rsidRPr="00FE173E">
        <w:t xml:space="preserve"> </w:t>
      </w:r>
      <w:r w:rsidRPr="00FE173E">
        <w:t>например,</w:t>
      </w:r>
      <w:r w:rsidR="002A1CEB" w:rsidRPr="00FE173E">
        <w:t xml:space="preserve"> </w:t>
      </w:r>
      <w:r w:rsidRPr="00FE173E">
        <w:t>в</w:t>
      </w:r>
      <w:r w:rsidR="002A1CEB" w:rsidRPr="00FE173E">
        <w:t xml:space="preserve"> </w:t>
      </w:r>
      <w:r w:rsidRPr="00FE173E">
        <w:t>облигации</w:t>
      </w:r>
      <w:r w:rsidR="002A1CEB" w:rsidRPr="00FE173E">
        <w:t xml:space="preserve"> </w:t>
      </w:r>
      <w:r w:rsidRPr="00FE173E">
        <w:t>государственного</w:t>
      </w:r>
      <w:r w:rsidR="002A1CEB" w:rsidRPr="00FE173E">
        <w:t xml:space="preserve"> </w:t>
      </w:r>
      <w:r w:rsidRPr="00FE173E">
        <w:t>займа</w:t>
      </w:r>
      <w:r w:rsidR="002A1CEB" w:rsidRPr="00FE173E">
        <w:t xml:space="preserve"> </w:t>
      </w:r>
      <w:r w:rsidRPr="00FE173E">
        <w:t>или</w:t>
      </w:r>
      <w:r w:rsidR="002A1CEB" w:rsidRPr="00FE173E">
        <w:t xml:space="preserve"> </w:t>
      </w:r>
      <w:r w:rsidRPr="00FE173E">
        <w:t>в</w:t>
      </w:r>
      <w:r w:rsidR="002A1CEB" w:rsidRPr="00FE173E">
        <w:t xml:space="preserve"> </w:t>
      </w:r>
      <w:r w:rsidRPr="00FE173E">
        <w:t>крупные</w:t>
      </w:r>
      <w:r w:rsidR="002A1CEB" w:rsidRPr="00FE173E">
        <w:t xml:space="preserve"> </w:t>
      </w:r>
      <w:r w:rsidRPr="00FE173E">
        <w:t>инфраструктурные</w:t>
      </w:r>
      <w:r w:rsidR="002A1CEB" w:rsidRPr="00FE173E">
        <w:t xml:space="preserve"> </w:t>
      </w:r>
      <w:r w:rsidRPr="00FE173E">
        <w:t>проекты.</w:t>
      </w:r>
    </w:p>
    <w:p w14:paraId="40BB385C" w14:textId="77777777" w:rsidR="00AA42BA" w:rsidRPr="00FE173E" w:rsidRDefault="00AA42BA" w:rsidP="00AA42BA">
      <w:r w:rsidRPr="00FE173E">
        <w:lastRenderedPageBreak/>
        <w:t>По</w:t>
      </w:r>
      <w:r w:rsidR="002A1CEB" w:rsidRPr="00FE173E">
        <w:t xml:space="preserve"> </w:t>
      </w:r>
      <w:r w:rsidRPr="00FE173E">
        <w:t>словам</w:t>
      </w:r>
      <w:r w:rsidR="002A1CEB" w:rsidRPr="00FE173E">
        <w:t xml:space="preserve"> </w:t>
      </w:r>
      <w:r w:rsidRPr="00FE173E">
        <w:t>Алексея</w:t>
      </w:r>
      <w:r w:rsidR="002A1CEB" w:rsidRPr="00FE173E">
        <w:t xml:space="preserve"> </w:t>
      </w:r>
      <w:r w:rsidRPr="00FE173E">
        <w:t>Афанасьева,</w:t>
      </w:r>
      <w:r w:rsidR="002A1CEB" w:rsidRPr="00FE173E">
        <w:t xml:space="preserve"> </w:t>
      </w:r>
      <w:r w:rsidRPr="00FE173E">
        <w:t>статистика</w:t>
      </w:r>
      <w:r w:rsidR="002A1CEB" w:rsidRPr="00FE173E">
        <w:t xml:space="preserve"> </w:t>
      </w:r>
      <w:r w:rsidRPr="00FE173E">
        <w:t>говорит</w:t>
      </w:r>
      <w:r w:rsidR="002A1CEB" w:rsidRPr="00FE173E">
        <w:t xml:space="preserve"> </w:t>
      </w:r>
      <w:r w:rsidRPr="00FE173E">
        <w:t>о</w:t>
      </w:r>
      <w:r w:rsidR="002A1CEB" w:rsidRPr="00FE173E">
        <w:t xml:space="preserve"> </w:t>
      </w:r>
      <w:r w:rsidRPr="00FE173E">
        <w:t>том,</w:t>
      </w:r>
      <w:r w:rsidR="002A1CEB" w:rsidRPr="00FE173E">
        <w:t xml:space="preserve"> </w:t>
      </w:r>
      <w:r w:rsidRPr="00FE173E">
        <w:t>что</w:t>
      </w:r>
      <w:r w:rsidR="002A1CEB" w:rsidRPr="00FE173E">
        <w:t xml:space="preserve"> </w:t>
      </w:r>
      <w:r w:rsidRPr="00FE173E">
        <w:t>доходность</w:t>
      </w:r>
      <w:r w:rsidR="002A1CEB" w:rsidRPr="00FE173E">
        <w:t xml:space="preserve"> </w:t>
      </w:r>
      <w:r w:rsidRPr="00FE173E">
        <w:t>НПФ</w:t>
      </w:r>
      <w:r w:rsidR="002A1CEB" w:rsidRPr="00FE173E">
        <w:t xml:space="preserve"> </w:t>
      </w:r>
      <w:r w:rsidRPr="00FE173E">
        <w:t>обгоняет</w:t>
      </w:r>
      <w:r w:rsidR="002A1CEB" w:rsidRPr="00FE173E">
        <w:t xml:space="preserve"> </w:t>
      </w:r>
      <w:r w:rsidRPr="00FE173E">
        <w:t>инфляцию.</w:t>
      </w:r>
    </w:p>
    <w:p w14:paraId="696E00A7" w14:textId="77777777" w:rsidR="00AA42BA" w:rsidRPr="00FE173E" w:rsidRDefault="002A1CEB" w:rsidP="00AA42BA">
      <w:r w:rsidRPr="00FE173E">
        <w:t xml:space="preserve">- </w:t>
      </w:r>
      <w:r w:rsidR="00AA42BA" w:rsidRPr="00FE173E">
        <w:t>Например,</w:t>
      </w:r>
      <w:r w:rsidRPr="00FE173E">
        <w:t xml:space="preserve"> </w:t>
      </w:r>
      <w:r w:rsidR="00AA42BA" w:rsidRPr="00FE173E">
        <w:t>за</w:t>
      </w:r>
      <w:r w:rsidRPr="00FE173E">
        <w:t xml:space="preserve"> </w:t>
      </w:r>
      <w:r w:rsidR="00AA42BA" w:rsidRPr="00FE173E">
        <w:t>последние</w:t>
      </w:r>
      <w:r w:rsidRPr="00FE173E">
        <w:t xml:space="preserve"> </w:t>
      </w:r>
      <w:r w:rsidR="00AA42BA" w:rsidRPr="00FE173E">
        <w:t>семь</w:t>
      </w:r>
      <w:r w:rsidRPr="00FE173E">
        <w:t xml:space="preserve"> </w:t>
      </w:r>
      <w:r w:rsidR="00AA42BA" w:rsidRPr="00FE173E">
        <w:t>лет</w:t>
      </w:r>
      <w:r w:rsidRPr="00FE173E">
        <w:t xml:space="preserve"> </w:t>
      </w:r>
      <w:r w:rsidR="00AA42BA" w:rsidRPr="00FE173E">
        <w:t>накопленный</w:t>
      </w:r>
      <w:r w:rsidRPr="00FE173E">
        <w:t xml:space="preserve"> </w:t>
      </w:r>
      <w:r w:rsidR="00AA42BA" w:rsidRPr="00FE173E">
        <w:t>размер</w:t>
      </w:r>
      <w:r w:rsidRPr="00FE173E">
        <w:t xml:space="preserve"> </w:t>
      </w:r>
      <w:r w:rsidR="00AA42BA" w:rsidRPr="00FE173E">
        <w:t>инфляции</w:t>
      </w:r>
      <w:r w:rsidRPr="00FE173E">
        <w:t xml:space="preserve"> </w:t>
      </w:r>
      <w:r w:rsidR="00AA42BA" w:rsidRPr="00FE173E">
        <w:t>составляет</w:t>
      </w:r>
      <w:r w:rsidRPr="00FE173E">
        <w:t xml:space="preserve"> </w:t>
      </w:r>
      <w:r w:rsidR="00AA42BA" w:rsidRPr="00FE173E">
        <w:t>46,6</w:t>
      </w:r>
      <w:r w:rsidRPr="00FE173E">
        <w:t xml:space="preserve"> </w:t>
      </w:r>
      <w:r w:rsidR="00AA42BA" w:rsidRPr="00FE173E">
        <w:t>процента,</w:t>
      </w:r>
      <w:r w:rsidRPr="00FE173E">
        <w:t xml:space="preserve"> </w:t>
      </w:r>
      <w:r w:rsidR="00AA42BA" w:rsidRPr="00FE173E">
        <w:t>а</w:t>
      </w:r>
      <w:r w:rsidRPr="00FE173E">
        <w:t xml:space="preserve"> </w:t>
      </w:r>
      <w:r w:rsidR="00AA42BA" w:rsidRPr="00FE173E">
        <w:t>средневзвешенная</w:t>
      </w:r>
      <w:r w:rsidRPr="00FE173E">
        <w:t xml:space="preserve"> </w:t>
      </w:r>
      <w:r w:rsidR="00AA42BA" w:rsidRPr="00FE173E">
        <w:t>доходность</w:t>
      </w:r>
      <w:r w:rsidRPr="00FE173E">
        <w:t xml:space="preserve"> </w:t>
      </w:r>
      <w:r w:rsidR="00AA42BA" w:rsidRPr="00FE173E">
        <w:t>НПФ</w:t>
      </w:r>
      <w:r w:rsidRPr="00FE173E">
        <w:t xml:space="preserve"> </w:t>
      </w:r>
      <w:r w:rsidR="00AA42BA" w:rsidRPr="00FE173E">
        <w:t>за</w:t>
      </w:r>
      <w:r w:rsidRPr="00FE173E">
        <w:t xml:space="preserve"> </w:t>
      </w:r>
      <w:r w:rsidR="00AA42BA" w:rsidRPr="00FE173E">
        <w:t>указанный</w:t>
      </w:r>
      <w:r w:rsidRPr="00FE173E">
        <w:t xml:space="preserve"> </w:t>
      </w:r>
      <w:r w:rsidR="00AA42BA" w:rsidRPr="00FE173E">
        <w:t>период</w:t>
      </w:r>
      <w:r w:rsidRPr="00FE173E">
        <w:t xml:space="preserve"> </w:t>
      </w:r>
      <w:r w:rsidR="00AA42BA" w:rsidRPr="00FE173E">
        <w:t>показала</w:t>
      </w:r>
      <w:r w:rsidRPr="00FE173E">
        <w:t xml:space="preserve"> </w:t>
      </w:r>
      <w:r w:rsidR="00AA42BA" w:rsidRPr="00FE173E">
        <w:t>48,4</w:t>
      </w:r>
      <w:r w:rsidRPr="00FE173E">
        <w:t xml:space="preserve"> </w:t>
      </w:r>
      <w:r w:rsidR="00AA42BA" w:rsidRPr="00FE173E">
        <w:t>процента,</w:t>
      </w:r>
      <w:r w:rsidRPr="00FE173E">
        <w:t xml:space="preserve"> - </w:t>
      </w:r>
      <w:r w:rsidR="00AA42BA" w:rsidRPr="00FE173E">
        <w:t>сказала</w:t>
      </w:r>
      <w:r w:rsidRPr="00FE173E">
        <w:t xml:space="preserve"> </w:t>
      </w:r>
      <w:r w:rsidR="00AA42BA" w:rsidRPr="00FE173E">
        <w:t>он.</w:t>
      </w:r>
      <w:r w:rsidRPr="00FE173E">
        <w:t xml:space="preserve"> - </w:t>
      </w:r>
      <w:r w:rsidR="00AA42BA" w:rsidRPr="00FE173E">
        <w:t>За</w:t>
      </w:r>
      <w:r w:rsidRPr="00FE173E">
        <w:t xml:space="preserve"> </w:t>
      </w:r>
      <w:r w:rsidR="00AA42BA" w:rsidRPr="00FE173E">
        <w:t>2023</w:t>
      </w:r>
      <w:r w:rsidRPr="00FE173E">
        <w:t xml:space="preserve"> </w:t>
      </w:r>
      <w:r w:rsidR="00AA42BA" w:rsidRPr="00FE173E">
        <w:t>год</w:t>
      </w:r>
      <w:r w:rsidRPr="00FE173E">
        <w:t xml:space="preserve"> </w:t>
      </w:r>
      <w:r w:rsidR="00AA42BA" w:rsidRPr="00FE173E">
        <w:t>средневзвешенная</w:t>
      </w:r>
      <w:r w:rsidRPr="00FE173E">
        <w:t xml:space="preserve"> </w:t>
      </w:r>
      <w:r w:rsidR="00AA42BA" w:rsidRPr="00FE173E">
        <w:t>доходность</w:t>
      </w:r>
      <w:r w:rsidRPr="00FE173E">
        <w:t xml:space="preserve"> </w:t>
      </w:r>
      <w:r w:rsidR="00AA42BA" w:rsidRPr="00FE173E">
        <w:t>фондов</w:t>
      </w:r>
      <w:r w:rsidRPr="00FE173E">
        <w:t xml:space="preserve"> </w:t>
      </w:r>
      <w:r w:rsidR="00AA42BA" w:rsidRPr="00FE173E">
        <w:t>по</w:t>
      </w:r>
      <w:r w:rsidRPr="00FE173E">
        <w:t xml:space="preserve"> </w:t>
      </w:r>
      <w:r w:rsidR="00AA42BA" w:rsidRPr="00FE173E">
        <w:t>пенсионным</w:t>
      </w:r>
      <w:r w:rsidRPr="00FE173E">
        <w:t xml:space="preserve"> </w:t>
      </w:r>
      <w:r w:rsidR="00AA42BA" w:rsidRPr="00FE173E">
        <w:t>накоплениям</w:t>
      </w:r>
      <w:r w:rsidRPr="00FE173E">
        <w:t xml:space="preserve"> </w:t>
      </w:r>
      <w:r w:rsidR="00AA42BA" w:rsidRPr="00FE173E">
        <w:t>составила</w:t>
      </w:r>
      <w:r w:rsidRPr="00FE173E">
        <w:t xml:space="preserve"> </w:t>
      </w:r>
      <w:r w:rsidR="00AA42BA" w:rsidRPr="00FE173E">
        <w:t>9,9</w:t>
      </w:r>
      <w:r w:rsidRPr="00FE173E">
        <w:t xml:space="preserve"> </w:t>
      </w:r>
      <w:r w:rsidR="00AA42BA" w:rsidRPr="00FE173E">
        <w:t>процента,</w:t>
      </w:r>
      <w:r w:rsidRPr="00FE173E">
        <w:t xml:space="preserve"> </w:t>
      </w:r>
      <w:r w:rsidR="00AA42BA" w:rsidRPr="00FE173E">
        <w:t>по</w:t>
      </w:r>
      <w:r w:rsidRPr="00FE173E">
        <w:t xml:space="preserve"> </w:t>
      </w:r>
      <w:r w:rsidR="00AA42BA" w:rsidRPr="00FE173E">
        <w:t>пенсионным</w:t>
      </w:r>
      <w:r w:rsidRPr="00FE173E">
        <w:t xml:space="preserve"> </w:t>
      </w:r>
      <w:r w:rsidR="00AA42BA" w:rsidRPr="00FE173E">
        <w:t>резервам</w:t>
      </w:r>
      <w:r w:rsidRPr="00FE173E">
        <w:t xml:space="preserve"> - </w:t>
      </w:r>
      <w:r w:rsidR="00AA42BA" w:rsidRPr="00FE173E">
        <w:t>8,8</w:t>
      </w:r>
      <w:r w:rsidRPr="00FE173E">
        <w:t xml:space="preserve"> </w:t>
      </w:r>
      <w:r w:rsidR="00AA42BA" w:rsidRPr="00FE173E">
        <w:t>процента.</w:t>
      </w:r>
      <w:r w:rsidRPr="00FE173E">
        <w:t xml:space="preserve"> </w:t>
      </w:r>
      <w:r w:rsidR="00AA42BA" w:rsidRPr="00FE173E">
        <w:t>Инфляция</w:t>
      </w:r>
      <w:r w:rsidRPr="00FE173E">
        <w:t xml:space="preserve"> </w:t>
      </w:r>
      <w:r w:rsidR="00AA42BA" w:rsidRPr="00FE173E">
        <w:t>при</w:t>
      </w:r>
      <w:r w:rsidRPr="00FE173E">
        <w:t xml:space="preserve"> </w:t>
      </w:r>
      <w:r w:rsidR="00AA42BA" w:rsidRPr="00FE173E">
        <w:t>этом</w:t>
      </w:r>
      <w:r w:rsidRPr="00FE173E">
        <w:t xml:space="preserve"> </w:t>
      </w:r>
      <w:r w:rsidR="00AA42BA" w:rsidRPr="00FE173E">
        <w:t>равна</w:t>
      </w:r>
      <w:r w:rsidRPr="00FE173E">
        <w:t xml:space="preserve"> </w:t>
      </w:r>
      <w:r w:rsidR="00AA42BA" w:rsidRPr="00FE173E">
        <w:t>7,4</w:t>
      </w:r>
      <w:r w:rsidRPr="00FE173E">
        <w:t xml:space="preserve"> </w:t>
      </w:r>
      <w:r w:rsidR="00AA42BA" w:rsidRPr="00FE173E">
        <w:t>процента.</w:t>
      </w:r>
    </w:p>
    <w:p w14:paraId="3C1C01B3" w14:textId="77777777" w:rsidR="00AA42BA" w:rsidRPr="00FE173E" w:rsidRDefault="00AA42BA" w:rsidP="00AA42BA">
      <w:r w:rsidRPr="00FE173E">
        <w:t>При</w:t>
      </w:r>
      <w:r w:rsidR="002A1CEB" w:rsidRPr="00FE173E">
        <w:t xml:space="preserve"> </w:t>
      </w:r>
      <w:r w:rsidRPr="00FE173E">
        <w:t>этом</w:t>
      </w:r>
      <w:r w:rsidR="002A1CEB" w:rsidRPr="00FE173E">
        <w:t xml:space="preserve"> </w:t>
      </w:r>
      <w:r w:rsidRPr="00FE173E">
        <w:t>софинансирование</w:t>
      </w:r>
      <w:r w:rsidR="002A1CEB" w:rsidRPr="00FE173E">
        <w:t xml:space="preserve"> </w:t>
      </w:r>
      <w:r w:rsidRPr="00FE173E">
        <w:t>и</w:t>
      </w:r>
      <w:r w:rsidR="002A1CEB" w:rsidRPr="00FE173E">
        <w:t xml:space="preserve"> </w:t>
      </w:r>
      <w:r w:rsidRPr="00FE173E">
        <w:t>налоговые</w:t>
      </w:r>
      <w:r w:rsidR="002A1CEB" w:rsidRPr="00FE173E">
        <w:t xml:space="preserve"> </w:t>
      </w:r>
      <w:r w:rsidRPr="00FE173E">
        <w:t>льготы</w:t>
      </w:r>
      <w:r w:rsidR="002A1CEB" w:rsidRPr="00FE173E">
        <w:t xml:space="preserve"> </w:t>
      </w:r>
      <w:r w:rsidRPr="00FE173E">
        <w:t>со</w:t>
      </w:r>
      <w:r w:rsidR="002A1CEB" w:rsidRPr="00FE173E">
        <w:t xml:space="preserve"> </w:t>
      </w:r>
      <w:r w:rsidRPr="00FE173E">
        <w:t>стороны</w:t>
      </w:r>
      <w:r w:rsidR="002A1CEB" w:rsidRPr="00FE173E">
        <w:t xml:space="preserve"> </w:t>
      </w:r>
      <w:r w:rsidRPr="00FE173E">
        <w:t>государства,</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гарантия</w:t>
      </w:r>
      <w:r w:rsidR="002A1CEB" w:rsidRPr="00FE173E">
        <w:t xml:space="preserve"> </w:t>
      </w:r>
      <w:r w:rsidRPr="00FE173E">
        <w:t>безубыточности</w:t>
      </w:r>
      <w:r w:rsidR="002A1CEB" w:rsidRPr="00FE173E">
        <w:t xml:space="preserve"> </w:t>
      </w:r>
      <w:r w:rsidRPr="00FE173E">
        <w:t>позволят</w:t>
      </w:r>
      <w:r w:rsidR="002A1CEB" w:rsidRPr="00FE173E">
        <w:t xml:space="preserve"> </w:t>
      </w:r>
      <w:r w:rsidRPr="00FE173E">
        <w:t>получить</w:t>
      </w:r>
      <w:r w:rsidR="002A1CEB" w:rsidRPr="00FE173E">
        <w:t xml:space="preserve"> </w:t>
      </w:r>
      <w:r w:rsidRPr="00FE173E">
        <w:t>еще</w:t>
      </w:r>
      <w:r w:rsidR="002A1CEB" w:rsidRPr="00FE173E">
        <w:t xml:space="preserve"> </w:t>
      </w:r>
      <w:r w:rsidRPr="00FE173E">
        <w:t>большую</w:t>
      </w:r>
      <w:r w:rsidR="002A1CEB" w:rsidRPr="00FE173E">
        <w:t xml:space="preserve"> </w:t>
      </w:r>
      <w:r w:rsidRPr="00FE173E">
        <w:t>доходность</w:t>
      </w:r>
      <w:r w:rsidR="002A1CEB" w:rsidRPr="00FE173E">
        <w:t xml:space="preserve"> </w:t>
      </w:r>
      <w:r w:rsidRPr="00FE173E">
        <w:t>на</w:t>
      </w:r>
      <w:r w:rsidR="002A1CEB" w:rsidRPr="00FE173E">
        <w:t xml:space="preserve"> </w:t>
      </w:r>
      <w:r w:rsidRPr="00FE173E">
        <w:t>вложенные</w:t>
      </w:r>
      <w:r w:rsidR="002A1CEB" w:rsidRPr="00FE173E">
        <w:t xml:space="preserve"> </w:t>
      </w:r>
      <w:r w:rsidRPr="00FE173E">
        <w:t>гражданами</w:t>
      </w:r>
      <w:r w:rsidR="002A1CEB" w:rsidRPr="00FE173E">
        <w:t xml:space="preserve"> </w:t>
      </w:r>
      <w:r w:rsidRPr="00FE173E">
        <w:t>средства.</w:t>
      </w:r>
      <w:r w:rsidR="002A1CEB" w:rsidRPr="00FE173E">
        <w:t xml:space="preserve"> </w:t>
      </w:r>
      <w:r w:rsidRPr="00FE173E">
        <w:t>Это</w:t>
      </w:r>
      <w:r w:rsidR="002A1CEB" w:rsidRPr="00FE173E">
        <w:t xml:space="preserve"> </w:t>
      </w:r>
      <w:r w:rsidRPr="00FE173E">
        <w:t>защищает</w:t>
      </w:r>
      <w:r w:rsidR="002A1CEB" w:rsidRPr="00FE173E">
        <w:t xml:space="preserve"> </w:t>
      </w:r>
      <w:r w:rsidRPr="00FE173E">
        <w:t>средства</w:t>
      </w:r>
      <w:r w:rsidR="002A1CEB" w:rsidRPr="00FE173E">
        <w:t xml:space="preserve"> </w:t>
      </w:r>
      <w:r w:rsidRPr="00FE173E">
        <w:t>от</w:t>
      </w:r>
      <w:r w:rsidR="002A1CEB" w:rsidRPr="00FE173E">
        <w:t xml:space="preserve"> </w:t>
      </w:r>
      <w:r w:rsidRPr="00FE173E">
        <w:t>обесценивания.</w:t>
      </w:r>
    </w:p>
    <w:p w14:paraId="197A139C" w14:textId="77777777" w:rsidR="00AA42BA" w:rsidRPr="00FE173E" w:rsidRDefault="00000000" w:rsidP="00AA42BA">
      <w:hyperlink r:id="rId28" w:history="1">
        <w:r w:rsidR="00AA42BA" w:rsidRPr="00FE173E">
          <w:rPr>
            <w:rStyle w:val="a3"/>
          </w:rPr>
          <w:t>https://44kv.ru/spetsproekty/otkladyvaj-na-zavtra</w:t>
        </w:r>
      </w:hyperlink>
      <w:r w:rsidR="002A1CEB" w:rsidRPr="00FE173E">
        <w:t xml:space="preserve"> </w:t>
      </w:r>
    </w:p>
    <w:p w14:paraId="7B4F0A81" w14:textId="77777777" w:rsidR="002063C4" w:rsidRPr="00FE173E" w:rsidRDefault="00D125E9" w:rsidP="002063C4">
      <w:pPr>
        <w:pStyle w:val="2"/>
      </w:pPr>
      <w:bookmarkStart w:id="86" w:name="_Toc171493786"/>
      <w:r w:rsidRPr="00FE173E">
        <w:t>Чановские</w:t>
      </w:r>
      <w:r w:rsidR="002A1CEB" w:rsidRPr="00FE173E">
        <w:t xml:space="preserve"> </w:t>
      </w:r>
      <w:r w:rsidRPr="00FE173E">
        <w:t>в</w:t>
      </w:r>
      <w:r w:rsidR="002063C4" w:rsidRPr="00FE173E">
        <w:t>ести,</w:t>
      </w:r>
      <w:r w:rsidR="002A1CEB" w:rsidRPr="00FE173E">
        <w:t xml:space="preserve"> </w:t>
      </w:r>
      <w:r w:rsidR="002063C4" w:rsidRPr="00FE173E">
        <w:t>09.07.2024,</w:t>
      </w:r>
      <w:r w:rsidR="002A1CEB" w:rsidRPr="00FE173E">
        <w:t xml:space="preserve"> </w:t>
      </w:r>
      <w:r w:rsidR="002063C4" w:rsidRPr="00FE173E">
        <w:t>Программа</w:t>
      </w:r>
      <w:r w:rsidR="002A1CEB" w:rsidRPr="00FE173E">
        <w:t xml:space="preserve"> </w:t>
      </w:r>
      <w:r w:rsidR="002063C4" w:rsidRPr="00FE173E">
        <w:t>долгосрочных</w:t>
      </w:r>
      <w:r w:rsidR="002A1CEB" w:rsidRPr="00FE173E">
        <w:t xml:space="preserve"> </w:t>
      </w:r>
      <w:r w:rsidR="002063C4" w:rsidRPr="00FE173E">
        <w:t>сбережений:</w:t>
      </w:r>
      <w:r w:rsidR="002A1CEB" w:rsidRPr="00FE173E">
        <w:t xml:space="preserve"> </w:t>
      </w:r>
      <w:r w:rsidR="002063C4" w:rsidRPr="00FE173E">
        <w:t>что</w:t>
      </w:r>
      <w:r w:rsidR="002A1CEB" w:rsidRPr="00FE173E">
        <w:t xml:space="preserve"> </w:t>
      </w:r>
      <w:r w:rsidR="002063C4" w:rsidRPr="00FE173E">
        <w:t>такое</w:t>
      </w:r>
      <w:r w:rsidR="002A1CEB" w:rsidRPr="00FE173E">
        <w:t xml:space="preserve"> </w:t>
      </w:r>
      <w:r w:rsidR="002063C4" w:rsidRPr="00FE173E">
        <w:t>и</w:t>
      </w:r>
      <w:r w:rsidR="002A1CEB" w:rsidRPr="00FE173E">
        <w:t xml:space="preserve"> </w:t>
      </w:r>
      <w:r w:rsidR="002063C4" w:rsidRPr="00FE173E">
        <w:t>как</w:t>
      </w:r>
      <w:r w:rsidR="002A1CEB" w:rsidRPr="00FE173E">
        <w:t xml:space="preserve"> </w:t>
      </w:r>
      <w:r w:rsidR="002063C4" w:rsidRPr="00FE173E">
        <w:t>будет</w:t>
      </w:r>
      <w:r w:rsidR="002A1CEB" w:rsidRPr="00FE173E">
        <w:t xml:space="preserve"> </w:t>
      </w:r>
      <w:r w:rsidR="002063C4" w:rsidRPr="00FE173E">
        <w:t>работать</w:t>
      </w:r>
      <w:bookmarkEnd w:id="86"/>
    </w:p>
    <w:p w14:paraId="2252F7F8" w14:textId="77777777" w:rsidR="002063C4" w:rsidRPr="00FE173E" w:rsidRDefault="002063C4" w:rsidP="00072E8D">
      <w:pPr>
        <w:pStyle w:val="3"/>
      </w:pPr>
      <w:bookmarkStart w:id="87" w:name="_Toc171493787"/>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w:t>
      </w:r>
      <w:r w:rsidR="002A1CEB" w:rsidRPr="00FE173E">
        <w:t xml:space="preserve"> </w:t>
      </w:r>
      <w:r w:rsidRPr="00FE173E">
        <w:t>это</w:t>
      </w:r>
      <w:r w:rsidR="002A1CEB" w:rsidRPr="00FE173E">
        <w:t xml:space="preserve"> </w:t>
      </w:r>
      <w:r w:rsidRPr="00FE173E">
        <w:t>новый</w:t>
      </w:r>
      <w:r w:rsidR="002A1CEB" w:rsidRPr="00FE173E">
        <w:t xml:space="preserve"> </w:t>
      </w:r>
      <w:r w:rsidRPr="00FE173E">
        <w:t>сберегательный</w:t>
      </w:r>
      <w:r w:rsidR="002A1CEB" w:rsidRPr="00FE173E">
        <w:t xml:space="preserve"> </w:t>
      </w:r>
      <w:r w:rsidRPr="00FE173E">
        <w:t>инструмент.</w:t>
      </w:r>
      <w:r w:rsidR="002A1CEB" w:rsidRPr="00FE173E">
        <w:t xml:space="preserve"> </w:t>
      </w:r>
      <w:r w:rsidRPr="00FE173E">
        <w:t>С</w:t>
      </w:r>
      <w:r w:rsidR="002A1CEB" w:rsidRPr="00FE173E">
        <w:t xml:space="preserve"> </w:t>
      </w:r>
      <w:r w:rsidRPr="00FE173E">
        <w:t>его</w:t>
      </w:r>
      <w:r w:rsidR="002A1CEB" w:rsidRPr="00FE173E">
        <w:t xml:space="preserve"> </w:t>
      </w:r>
      <w:r w:rsidRPr="00FE173E">
        <w:t>помощью</w:t>
      </w:r>
      <w:r w:rsidR="002A1CEB" w:rsidRPr="00FE173E">
        <w:t xml:space="preserve"> </w:t>
      </w:r>
      <w:r w:rsidRPr="00FE173E">
        <w:t>можно</w:t>
      </w:r>
      <w:r w:rsidR="002A1CEB" w:rsidRPr="00FE173E">
        <w:t xml:space="preserve"> </w:t>
      </w:r>
      <w:r w:rsidRPr="00FE173E">
        <w:t>сформировать</w:t>
      </w:r>
      <w:r w:rsidR="002A1CEB" w:rsidRPr="00FE173E">
        <w:t xml:space="preserve"> </w:t>
      </w:r>
      <w:r w:rsidRPr="00FE173E">
        <w:t>подушку</w:t>
      </w:r>
      <w:r w:rsidR="002A1CEB" w:rsidRPr="00FE173E">
        <w:t xml:space="preserve"> </w:t>
      </w:r>
      <w:r w:rsidRPr="00FE173E">
        <w:t>финансовой</w:t>
      </w:r>
      <w:r w:rsidR="002A1CEB" w:rsidRPr="00FE173E">
        <w:t xml:space="preserve"> </w:t>
      </w:r>
      <w:r w:rsidRPr="00FE173E">
        <w:t>безопасности</w:t>
      </w:r>
      <w:r w:rsidR="002A1CEB" w:rsidRPr="00FE173E">
        <w:t xml:space="preserve"> </w:t>
      </w:r>
      <w:r w:rsidRPr="00FE173E">
        <w:t>на</w:t>
      </w:r>
      <w:r w:rsidR="002A1CEB" w:rsidRPr="00FE173E">
        <w:t xml:space="preserve"> </w:t>
      </w:r>
      <w:r w:rsidRPr="00FE173E">
        <w:t>случай</w:t>
      </w:r>
      <w:r w:rsidR="002A1CEB" w:rsidRPr="00FE173E">
        <w:t xml:space="preserve"> </w:t>
      </w:r>
      <w:r w:rsidRPr="00FE173E">
        <w:t>особых</w:t>
      </w:r>
      <w:r w:rsidR="002A1CEB" w:rsidRPr="00FE173E">
        <w:t xml:space="preserve"> </w:t>
      </w:r>
      <w:r w:rsidRPr="00FE173E">
        <w:t>жизненных</w:t>
      </w:r>
      <w:r w:rsidR="002A1CEB" w:rsidRPr="00FE173E">
        <w:t xml:space="preserve"> </w:t>
      </w:r>
      <w:r w:rsidRPr="00FE173E">
        <w:t>ситуаций</w:t>
      </w:r>
      <w:r w:rsidR="002A1CEB" w:rsidRPr="00FE173E">
        <w:t xml:space="preserve"> </w:t>
      </w:r>
      <w:r w:rsidRPr="00FE173E">
        <w:t>либо</w:t>
      </w:r>
      <w:r w:rsidR="002A1CEB" w:rsidRPr="00FE173E">
        <w:t xml:space="preserve"> </w:t>
      </w:r>
      <w:r w:rsidRPr="00FE173E">
        <w:t>получать</w:t>
      </w:r>
      <w:r w:rsidR="002A1CEB" w:rsidRPr="00FE173E">
        <w:t xml:space="preserve"> </w:t>
      </w:r>
      <w:r w:rsidRPr="00FE173E">
        <w:t>пассивный</w:t>
      </w:r>
      <w:r w:rsidR="002A1CEB" w:rsidRPr="00FE173E">
        <w:t xml:space="preserve"> </w:t>
      </w:r>
      <w:r w:rsidRPr="00FE173E">
        <w:t>доход</w:t>
      </w:r>
      <w:r w:rsidR="002A1CEB" w:rsidRPr="00FE173E">
        <w:t xml:space="preserve"> </w:t>
      </w:r>
      <w:r w:rsidRPr="00FE173E">
        <w:t>в</w:t>
      </w:r>
      <w:r w:rsidR="002A1CEB" w:rsidRPr="00FE173E">
        <w:t xml:space="preserve"> </w:t>
      </w:r>
      <w:r w:rsidRPr="00FE173E">
        <w:t>будущем.</w:t>
      </w:r>
      <w:bookmarkEnd w:id="87"/>
    </w:p>
    <w:p w14:paraId="63FF975E" w14:textId="77777777" w:rsidR="002063C4" w:rsidRPr="00FE173E" w:rsidRDefault="002063C4" w:rsidP="002063C4">
      <w:r w:rsidRPr="00FE173E">
        <w:t>Для</w:t>
      </w:r>
      <w:r w:rsidR="002A1CEB" w:rsidRPr="00FE173E">
        <w:t xml:space="preserve"> </w:t>
      </w:r>
      <w:r w:rsidRPr="00FE173E">
        <w:t>того</w:t>
      </w:r>
      <w:r w:rsidR="002A1CEB" w:rsidRPr="00FE173E">
        <w:t xml:space="preserve"> </w:t>
      </w:r>
      <w:r w:rsidRPr="00FE173E">
        <w:t>чтобы</w:t>
      </w:r>
      <w:r w:rsidR="002A1CEB" w:rsidRPr="00FE173E">
        <w:t xml:space="preserve"> </w:t>
      </w:r>
      <w:r w:rsidRPr="00FE173E">
        <w:t>стать</w:t>
      </w:r>
      <w:r w:rsidR="002A1CEB" w:rsidRPr="00FE173E">
        <w:t xml:space="preserve"> </w:t>
      </w:r>
      <w:r w:rsidRPr="00FE173E">
        <w:t>участником</w:t>
      </w:r>
      <w:r w:rsidR="002A1CEB" w:rsidRPr="00FE173E">
        <w:t xml:space="preserve"> </w:t>
      </w:r>
      <w:r w:rsidRPr="00FE173E">
        <w:t>программы,</w:t>
      </w:r>
      <w:r w:rsidR="002A1CEB" w:rsidRPr="00FE173E">
        <w:t xml:space="preserve"> </w:t>
      </w:r>
      <w:r w:rsidRPr="00FE173E">
        <w:t>нужно</w:t>
      </w:r>
      <w:r w:rsidR="002A1CEB" w:rsidRPr="00FE173E">
        <w:t xml:space="preserve"> </w:t>
      </w:r>
      <w:r w:rsidRPr="00FE173E">
        <w:t>будет</w:t>
      </w:r>
      <w:r w:rsidR="002A1CEB" w:rsidRPr="00FE173E">
        <w:t xml:space="preserve"> </w:t>
      </w:r>
      <w:r w:rsidRPr="00FE173E">
        <w:t>заключить</w:t>
      </w:r>
      <w:r w:rsidR="002A1CEB" w:rsidRPr="00FE173E">
        <w:t xml:space="preserve"> </w:t>
      </w:r>
      <w:r w:rsidRPr="00FE173E">
        <w:t>договор</w:t>
      </w:r>
      <w:r w:rsidR="002A1CEB" w:rsidRPr="00FE173E">
        <w:t xml:space="preserve"> </w:t>
      </w:r>
      <w:r w:rsidRPr="00FE173E">
        <w:t>с</w:t>
      </w:r>
      <w:r w:rsidR="002A1CEB" w:rsidRPr="00FE173E">
        <w:t xml:space="preserve"> </w:t>
      </w:r>
      <w:r w:rsidRPr="00FE173E">
        <w:t>одним</w:t>
      </w:r>
      <w:r w:rsidR="002A1CEB" w:rsidRPr="00FE173E">
        <w:t xml:space="preserve"> </w:t>
      </w:r>
      <w:r w:rsidRPr="00FE173E">
        <w:t>или</w:t>
      </w:r>
      <w:r w:rsidR="002A1CEB" w:rsidRPr="00FE173E">
        <w:t xml:space="preserve"> </w:t>
      </w:r>
      <w:r w:rsidRPr="00FE173E">
        <w:t>несколькими</w:t>
      </w:r>
      <w:r w:rsidR="002A1CEB" w:rsidRPr="00FE173E">
        <w:t xml:space="preserve"> </w:t>
      </w:r>
      <w:r w:rsidRPr="00FE173E">
        <w:t>Негосударственными</w:t>
      </w:r>
      <w:r w:rsidR="002A1CEB" w:rsidRPr="00FE173E">
        <w:t xml:space="preserve"> </w:t>
      </w:r>
      <w:r w:rsidRPr="00FE173E">
        <w:t>пенсионными</w:t>
      </w:r>
      <w:r w:rsidR="002A1CEB" w:rsidRPr="00FE173E">
        <w:t xml:space="preserve"> </w:t>
      </w:r>
      <w:r w:rsidRPr="00FE173E">
        <w:t>фондами</w:t>
      </w:r>
      <w:r w:rsidR="002A1CEB" w:rsidRPr="00FE173E">
        <w:t xml:space="preserve"> </w:t>
      </w:r>
      <w:r w:rsidRPr="00FE173E">
        <w:t>(НПФ).</w:t>
      </w:r>
      <w:r w:rsidR="002A1CEB" w:rsidRPr="00FE173E">
        <w:t xml:space="preserve"> </w:t>
      </w:r>
      <w:r w:rsidRPr="00FE173E">
        <w:t>Надзор</w:t>
      </w:r>
      <w:r w:rsidR="002A1CEB" w:rsidRPr="00FE173E">
        <w:t xml:space="preserve"> </w:t>
      </w:r>
      <w:r w:rsidRPr="00FE173E">
        <w:t>за</w:t>
      </w:r>
      <w:r w:rsidR="002A1CEB" w:rsidRPr="00FE173E">
        <w:t xml:space="preserve"> </w:t>
      </w:r>
      <w:r w:rsidRPr="00FE173E">
        <w:t>их</w:t>
      </w:r>
      <w:r w:rsidR="002A1CEB" w:rsidRPr="00FE173E">
        <w:t xml:space="preserve"> </w:t>
      </w:r>
      <w:r w:rsidRPr="00FE173E">
        <w:t>деятельностью</w:t>
      </w:r>
      <w:r w:rsidR="002A1CEB" w:rsidRPr="00FE173E">
        <w:t xml:space="preserve"> </w:t>
      </w:r>
      <w:r w:rsidRPr="00FE173E">
        <w:t>ведет</w:t>
      </w:r>
      <w:r w:rsidR="002A1CEB" w:rsidRPr="00FE173E">
        <w:t xml:space="preserve"> </w:t>
      </w:r>
      <w:r w:rsidRPr="00FE173E">
        <w:t>Банк</w:t>
      </w:r>
      <w:r w:rsidR="002A1CEB" w:rsidRPr="00FE173E">
        <w:t xml:space="preserve"> </w:t>
      </w:r>
      <w:r w:rsidRPr="00FE173E">
        <w:t>России.</w:t>
      </w:r>
      <w:r w:rsidR="002A1CEB" w:rsidRPr="00FE173E">
        <w:t xml:space="preserve"> </w:t>
      </w:r>
      <w:r w:rsidRPr="00FE173E">
        <w:t>Все</w:t>
      </w:r>
      <w:r w:rsidR="002A1CEB" w:rsidRPr="00FE173E">
        <w:t xml:space="preserve"> </w:t>
      </w:r>
      <w:r w:rsidRPr="00FE173E">
        <w:t>НПФ,</w:t>
      </w:r>
      <w:r w:rsidR="002A1CEB" w:rsidRPr="00FE173E">
        <w:t xml:space="preserve"> </w:t>
      </w:r>
      <w:r w:rsidRPr="00FE173E">
        <w:t>у</w:t>
      </w:r>
      <w:r w:rsidR="002A1CEB" w:rsidRPr="00FE173E">
        <w:t xml:space="preserve"> </w:t>
      </w:r>
      <w:r w:rsidRPr="00FE173E">
        <w:t>которых</w:t>
      </w:r>
      <w:r w:rsidR="002A1CEB" w:rsidRPr="00FE173E">
        <w:t xml:space="preserve"> </w:t>
      </w:r>
      <w:r w:rsidRPr="00FE173E">
        <w:t>есть</w:t>
      </w:r>
      <w:r w:rsidR="002A1CEB" w:rsidRPr="00FE173E">
        <w:t xml:space="preserve"> </w:t>
      </w:r>
      <w:r w:rsidRPr="00FE173E">
        <w:t>лицензия,</w:t>
      </w:r>
      <w:r w:rsidR="002A1CEB" w:rsidRPr="00FE173E">
        <w:t xml:space="preserve"> </w:t>
      </w:r>
      <w:r w:rsidRPr="00FE173E">
        <w:t>можно</w:t>
      </w:r>
      <w:r w:rsidR="002A1CEB" w:rsidRPr="00FE173E">
        <w:t xml:space="preserve"> </w:t>
      </w:r>
      <w:r w:rsidRPr="00FE173E">
        <w:t>найти</w:t>
      </w:r>
      <w:r w:rsidR="002A1CEB" w:rsidRPr="00FE173E">
        <w:t xml:space="preserve"> </w:t>
      </w:r>
      <w:r w:rsidRPr="00FE173E">
        <w:t>в</w:t>
      </w:r>
      <w:r w:rsidR="002A1CEB" w:rsidRPr="00FE173E">
        <w:t xml:space="preserve"> </w:t>
      </w:r>
      <w:r w:rsidRPr="00FE173E">
        <w:t>реестре,</w:t>
      </w:r>
      <w:r w:rsidR="002A1CEB" w:rsidRPr="00FE173E">
        <w:t xml:space="preserve"> </w:t>
      </w:r>
      <w:r w:rsidRPr="00FE173E">
        <w:t>составленном</w:t>
      </w:r>
      <w:r w:rsidR="002A1CEB" w:rsidRPr="00FE173E">
        <w:t xml:space="preserve"> </w:t>
      </w:r>
      <w:r w:rsidRPr="00FE173E">
        <w:t>ЦБ</w:t>
      </w:r>
      <w:r w:rsidR="002A1CEB" w:rsidRPr="00FE173E">
        <w:t xml:space="preserve"> </w:t>
      </w:r>
      <w:r w:rsidRPr="00FE173E">
        <w:t>РФ.</w:t>
      </w:r>
      <w:r w:rsidR="002A1CEB" w:rsidRPr="00FE173E">
        <w:t xml:space="preserve"> </w:t>
      </w:r>
      <w:r w:rsidRPr="00FE173E">
        <w:t>Кроме</w:t>
      </w:r>
      <w:r w:rsidR="002A1CEB" w:rsidRPr="00FE173E">
        <w:t xml:space="preserve"> </w:t>
      </w:r>
      <w:r w:rsidRPr="00FE173E">
        <w:t>того,</w:t>
      </w:r>
      <w:r w:rsidR="002A1CEB" w:rsidRPr="00FE173E">
        <w:t xml:space="preserve"> </w:t>
      </w:r>
      <w:r w:rsidRPr="00FE173E">
        <w:t>все</w:t>
      </w:r>
      <w:r w:rsidR="002A1CEB" w:rsidRPr="00FE173E">
        <w:t xml:space="preserve"> </w:t>
      </w:r>
      <w:r w:rsidRPr="00FE173E">
        <w:t>фонды</w:t>
      </w:r>
      <w:r w:rsidR="002A1CEB" w:rsidRPr="00FE173E">
        <w:t xml:space="preserve"> </w:t>
      </w:r>
      <w:r w:rsidRPr="00FE173E">
        <w:t>являются</w:t>
      </w:r>
      <w:r w:rsidR="002A1CEB" w:rsidRPr="00FE173E">
        <w:t xml:space="preserve"> </w:t>
      </w:r>
      <w:r w:rsidRPr="00FE173E">
        <w:t>членами</w:t>
      </w:r>
      <w:r w:rsidR="002A1CEB" w:rsidRPr="00FE173E">
        <w:t xml:space="preserve"> </w:t>
      </w:r>
      <w:r w:rsidRPr="00FE173E">
        <w:rPr>
          <w:b/>
        </w:rPr>
        <w:t>Национальной</w:t>
      </w:r>
      <w:r w:rsidR="002A1CEB" w:rsidRPr="00FE173E">
        <w:rPr>
          <w:b/>
        </w:rPr>
        <w:t xml:space="preserve"> </w:t>
      </w:r>
      <w:r w:rsidRPr="00FE173E">
        <w:rPr>
          <w:b/>
        </w:rPr>
        <w:t>ассоциации</w:t>
      </w:r>
      <w:r w:rsidR="002A1CEB" w:rsidRPr="00FE173E">
        <w:rPr>
          <w:b/>
        </w:rPr>
        <w:t xml:space="preserve"> </w:t>
      </w:r>
      <w:r w:rsidRPr="00FE173E">
        <w:rPr>
          <w:b/>
        </w:rPr>
        <w:t>негосударственных</w:t>
      </w:r>
      <w:r w:rsidR="002A1CEB" w:rsidRPr="00FE173E">
        <w:rPr>
          <w:b/>
        </w:rPr>
        <w:t xml:space="preserve"> </w:t>
      </w:r>
      <w:r w:rsidRPr="00FE173E">
        <w:rPr>
          <w:b/>
        </w:rPr>
        <w:t>пенсионных</w:t>
      </w:r>
      <w:r w:rsidR="002A1CEB" w:rsidRPr="00FE173E">
        <w:rPr>
          <w:b/>
        </w:rPr>
        <w:t xml:space="preserve"> </w:t>
      </w:r>
      <w:r w:rsidRPr="00FE173E">
        <w:rPr>
          <w:b/>
        </w:rPr>
        <w:t>фондов</w:t>
      </w:r>
      <w:r w:rsidR="002A1CEB" w:rsidRPr="00FE173E">
        <w:t xml:space="preserve"> </w:t>
      </w:r>
      <w:r w:rsidRPr="00FE173E">
        <w:t>(</w:t>
      </w:r>
      <w:r w:rsidRPr="00FE173E">
        <w:rPr>
          <w:b/>
        </w:rPr>
        <w:t>НАПФ</w:t>
      </w:r>
      <w:r w:rsidRPr="00FE173E">
        <w:t>),</w:t>
      </w:r>
      <w:r w:rsidR="002A1CEB" w:rsidRPr="00FE173E">
        <w:t xml:space="preserve"> </w:t>
      </w:r>
      <w:r w:rsidRPr="00FE173E">
        <w:t>которая</w:t>
      </w:r>
      <w:r w:rsidR="002A1CEB" w:rsidRPr="00FE173E">
        <w:t xml:space="preserve"> </w:t>
      </w:r>
      <w:r w:rsidRPr="00FE173E">
        <w:t>проверяет</w:t>
      </w:r>
      <w:r w:rsidR="002A1CEB" w:rsidRPr="00FE173E">
        <w:t xml:space="preserve"> </w:t>
      </w:r>
      <w:r w:rsidRPr="00FE173E">
        <w:t>их</w:t>
      </w:r>
      <w:r w:rsidR="002A1CEB" w:rsidRPr="00FE173E">
        <w:t xml:space="preserve"> </w:t>
      </w:r>
      <w:r w:rsidRPr="00FE173E">
        <w:t>работу</w:t>
      </w:r>
      <w:r w:rsidR="002A1CEB" w:rsidRPr="00FE173E">
        <w:t xml:space="preserve"> </w:t>
      </w:r>
      <w:r w:rsidRPr="00FE173E">
        <w:t>и</w:t>
      </w:r>
      <w:r w:rsidR="002A1CEB" w:rsidRPr="00FE173E">
        <w:t xml:space="preserve"> </w:t>
      </w:r>
      <w:r w:rsidRPr="00FE173E">
        <w:t>следит</w:t>
      </w:r>
      <w:r w:rsidR="002A1CEB" w:rsidRPr="00FE173E">
        <w:t xml:space="preserve"> </w:t>
      </w:r>
      <w:r w:rsidRPr="00FE173E">
        <w:t>за</w:t>
      </w:r>
      <w:r w:rsidR="002A1CEB" w:rsidRPr="00FE173E">
        <w:t xml:space="preserve"> </w:t>
      </w:r>
      <w:r w:rsidRPr="00FE173E">
        <w:t>соблюдением</w:t>
      </w:r>
      <w:r w:rsidR="002A1CEB" w:rsidRPr="00FE173E">
        <w:t xml:space="preserve"> </w:t>
      </w:r>
      <w:r w:rsidRPr="00FE173E">
        <w:t>фондами</w:t>
      </w:r>
      <w:r w:rsidR="002A1CEB" w:rsidRPr="00FE173E">
        <w:t xml:space="preserve"> </w:t>
      </w:r>
      <w:r w:rsidRPr="00FE173E">
        <w:t>законодательства.</w:t>
      </w:r>
    </w:p>
    <w:p w14:paraId="5F5EECC7" w14:textId="77777777" w:rsidR="002063C4" w:rsidRPr="00FE173E" w:rsidRDefault="002063C4" w:rsidP="002063C4">
      <w:r w:rsidRPr="00FE173E">
        <w:t>Для</w:t>
      </w:r>
      <w:r w:rsidR="002A1CEB" w:rsidRPr="00FE173E">
        <w:t xml:space="preserve"> </w:t>
      </w:r>
      <w:r w:rsidRPr="00FE173E">
        <w:t>получения</w:t>
      </w:r>
      <w:r w:rsidR="002A1CEB" w:rsidRPr="00FE173E">
        <w:t xml:space="preserve"> </w:t>
      </w:r>
      <w:r w:rsidRPr="00FE173E">
        <w:t>инвестиционного</w:t>
      </w:r>
      <w:r w:rsidR="002A1CEB" w:rsidRPr="00FE173E">
        <w:t xml:space="preserve"> </w:t>
      </w:r>
      <w:r w:rsidRPr="00FE173E">
        <w:t>дохода</w:t>
      </w:r>
      <w:r w:rsidR="002A1CEB" w:rsidRPr="00FE173E">
        <w:t xml:space="preserve"> </w:t>
      </w:r>
      <w:r w:rsidRPr="00FE173E">
        <w:t>НПФ</w:t>
      </w:r>
      <w:r w:rsidR="002A1CEB" w:rsidRPr="00FE173E">
        <w:t xml:space="preserve"> </w:t>
      </w:r>
      <w:r w:rsidRPr="00FE173E">
        <w:t>вкладывает</w:t>
      </w:r>
      <w:r w:rsidR="002A1CEB" w:rsidRPr="00FE173E">
        <w:t xml:space="preserve"> </w:t>
      </w:r>
      <w:r w:rsidRPr="00FE173E">
        <w:t>внесенные</w:t>
      </w:r>
      <w:r w:rsidR="002A1CEB" w:rsidRPr="00FE173E">
        <w:t xml:space="preserve"> </w:t>
      </w:r>
      <w:r w:rsidRPr="00FE173E">
        <w:t>участником</w:t>
      </w:r>
      <w:r w:rsidR="002A1CEB" w:rsidRPr="00FE173E">
        <w:t xml:space="preserve"> </w:t>
      </w:r>
      <w:r w:rsidRPr="00FE173E">
        <w:t>Программы</w:t>
      </w:r>
      <w:r w:rsidR="002A1CEB" w:rsidRPr="00FE173E">
        <w:t xml:space="preserve"> </w:t>
      </w:r>
      <w:r w:rsidRPr="00FE173E">
        <w:t>средства</w:t>
      </w:r>
      <w:r w:rsidR="002A1CEB" w:rsidRPr="00FE173E">
        <w:t xml:space="preserve"> </w:t>
      </w:r>
      <w:r w:rsidRPr="00FE173E">
        <w:t>в</w:t>
      </w:r>
      <w:r w:rsidR="002A1CEB" w:rsidRPr="00FE173E">
        <w:t xml:space="preserve"> </w:t>
      </w:r>
      <w:r w:rsidRPr="00FE173E">
        <w:t>различные</w:t>
      </w:r>
      <w:r w:rsidR="002A1CEB" w:rsidRPr="00FE173E">
        <w:t xml:space="preserve"> </w:t>
      </w:r>
      <w:r w:rsidRPr="00FE173E">
        <w:t>финансовые</w:t>
      </w:r>
      <w:r w:rsidR="002A1CEB" w:rsidRPr="00FE173E">
        <w:t xml:space="preserve"> </w:t>
      </w:r>
      <w:r w:rsidRPr="00FE173E">
        <w:t>инструменты:</w:t>
      </w:r>
      <w:r w:rsidR="002A1CEB" w:rsidRPr="00FE173E">
        <w:t xml:space="preserve"> </w:t>
      </w:r>
      <w:r w:rsidRPr="00FE173E">
        <w:t>облигации</w:t>
      </w:r>
      <w:r w:rsidR="002A1CEB" w:rsidRPr="00FE173E">
        <w:t xml:space="preserve"> </w:t>
      </w:r>
      <w:r w:rsidRPr="00FE173E">
        <w:t>и</w:t>
      </w:r>
      <w:r w:rsidR="002A1CEB" w:rsidRPr="00FE173E">
        <w:t xml:space="preserve"> </w:t>
      </w:r>
      <w:r w:rsidRPr="00FE173E">
        <w:t>акции</w:t>
      </w:r>
      <w:r w:rsidR="002A1CEB" w:rsidRPr="00FE173E">
        <w:t xml:space="preserve"> </w:t>
      </w:r>
      <w:r w:rsidRPr="00FE173E">
        <w:t>российских</w:t>
      </w:r>
      <w:r w:rsidR="002A1CEB" w:rsidRPr="00FE173E">
        <w:t xml:space="preserve"> </w:t>
      </w:r>
      <w:r w:rsidRPr="00FE173E">
        <w:t>компаний,</w:t>
      </w:r>
      <w:r w:rsidR="002A1CEB" w:rsidRPr="00FE173E">
        <w:t xml:space="preserve"> </w:t>
      </w:r>
      <w:r w:rsidRPr="00FE173E">
        <w:t>государственные</w:t>
      </w:r>
      <w:r w:rsidR="002A1CEB" w:rsidRPr="00FE173E">
        <w:t xml:space="preserve"> </w:t>
      </w:r>
      <w:r w:rsidRPr="00FE173E">
        <w:t>ценные</w:t>
      </w:r>
      <w:r w:rsidR="002A1CEB" w:rsidRPr="00FE173E">
        <w:t xml:space="preserve"> </w:t>
      </w:r>
      <w:r w:rsidRPr="00FE173E">
        <w:t>бумаги</w:t>
      </w:r>
      <w:r w:rsidR="002A1CEB" w:rsidRPr="00FE173E">
        <w:t xml:space="preserve"> </w:t>
      </w:r>
      <w:r w:rsidRPr="00FE173E">
        <w:t>РФ</w:t>
      </w:r>
      <w:r w:rsidR="002A1CEB" w:rsidRPr="00FE173E">
        <w:t xml:space="preserve"> </w:t>
      </w:r>
      <w:r w:rsidRPr="00FE173E">
        <w:t>и</w:t>
      </w:r>
      <w:r w:rsidR="002A1CEB" w:rsidRPr="00FE173E">
        <w:t xml:space="preserve"> </w:t>
      </w:r>
      <w:r w:rsidRPr="00FE173E">
        <w:t>прочие</w:t>
      </w:r>
      <w:r w:rsidR="002A1CEB" w:rsidRPr="00FE173E">
        <w:t xml:space="preserve"> </w:t>
      </w:r>
      <w:r w:rsidRPr="00FE173E">
        <w:t>активы.</w:t>
      </w:r>
      <w:r w:rsidR="002A1CEB" w:rsidRPr="00FE173E">
        <w:t xml:space="preserve"> </w:t>
      </w:r>
      <w:r w:rsidRPr="00FE173E">
        <w:t>Он</w:t>
      </w:r>
      <w:r w:rsidR="002A1CEB" w:rsidRPr="00FE173E">
        <w:t xml:space="preserve"> </w:t>
      </w:r>
      <w:r w:rsidRPr="00FE173E">
        <w:t>может</w:t>
      </w:r>
      <w:r w:rsidR="002A1CEB" w:rsidRPr="00FE173E">
        <w:t xml:space="preserve"> </w:t>
      </w:r>
      <w:r w:rsidRPr="00FE173E">
        <w:t>это</w:t>
      </w:r>
      <w:r w:rsidR="002A1CEB" w:rsidRPr="00FE173E">
        <w:t xml:space="preserve"> </w:t>
      </w:r>
      <w:r w:rsidRPr="00FE173E">
        <w:t>делать</w:t>
      </w:r>
      <w:r w:rsidR="002A1CEB" w:rsidRPr="00FE173E">
        <w:t xml:space="preserve"> </w:t>
      </w:r>
      <w:r w:rsidRPr="00FE173E">
        <w:t>самостоятельно</w:t>
      </w:r>
      <w:r w:rsidR="002A1CEB" w:rsidRPr="00FE173E">
        <w:t xml:space="preserve"> </w:t>
      </w:r>
      <w:r w:rsidRPr="00FE173E">
        <w:t>или</w:t>
      </w:r>
      <w:r w:rsidR="002A1CEB" w:rsidRPr="00FE173E">
        <w:t xml:space="preserve"> </w:t>
      </w:r>
      <w:r w:rsidRPr="00FE173E">
        <w:t>поручить</w:t>
      </w:r>
      <w:r w:rsidR="002A1CEB" w:rsidRPr="00FE173E">
        <w:t xml:space="preserve"> </w:t>
      </w:r>
      <w:r w:rsidRPr="00FE173E">
        <w:t>управляющей</w:t>
      </w:r>
      <w:r w:rsidR="002A1CEB" w:rsidRPr="00FE173E">
        <w:t xml:space="preserve"> </w:t>
      </w:r>
      <w:r w:rsidRPr="00FE173E">
        <w:t>компании,</w:t>
      </w:r>
      <w:r w:rsidR="002A1CEB" w:rsidRPr="00FE173E">
        <w:t xml:space="preserve"> </w:t>
      </w:r>
      <w:r w:rsidRPr="00FE173E">
        <w:t>заключив</w:t>
      </w:r>
      <w:r w:rsidR="002A1CEB" w:rsidRPr="00FE173E">
        <w:t xml:space="preserve"> </w:t>
      </w:r>
      <w:r w:rsidRPr="00FE173E">
        <w:t>с</w:t>
      </w:r>
      <w:r w:rsidR="002A1CEB" w:rsidRPr="00FE173E">
        <w:t xml:space="preserve"> </w:t>
      </w:r>
      <w:r w:rsidRPr="00FE173E">
        <w:t>ней</w:t>
      </w:r>
      <w:r w:rsidR="002A1CEB" w:rsidRPr="00FE173E">
        <w:t xml:space="preserve"> </w:t>
      </w:r>
      <w:r w:rsidRPr="00FE173E">
        <w:t>договор.</w:t>
      </w:r>
    </w:p>
    <w:p w14:paraId="57AE8341" w14:textId="77777777" w:rsidR="002063C4" w:rsidRPr="00FE173E" w:rsidRDefault="002063C4" w:rsidP="002063C4">
      <w:r w:rsidRPr="00FE173E">
        <w:t>Долгосрочные</w:t>
      </w:r>
      <w:r w:rsidR="002A1CEB" w:rsidRPr="00FE173E">
        <w:t xml:space="preserve"> </w:t>
      </w:r>
      <w:r w:rsidRPr="00FE173E">
        <w:t>сбережения</w:t>
      </w:r>
      <w:r w:rsidR="002A1CEB" w:rsidRPr="00FE173E">
        <w:t xml:space="preserve"> </w:t>
      </w:r>
      <w:r w:rsidRPr="00FE173E">
        <w:t>человек</w:t>
      </w:r>
      <w:r w:rsidR="002A1CEB" w:rsidRPr="00FE173E">
        <w:t xml:space="preserve"> </w:t>
      </w:r>
      <w:r w:rsidRPr="00FE173E">
        <w:t>сможет</w:t>
      </w:r>
      <w:r w:rsidR="002A1CEB" w:rsidRPr="00FE173E">
        <w:t xml:space="preserve"> </w:t>
      </w:r>
      <w:r w:rsidRPr="00FE173E">
        <w:t>формировать</w:t>
      </w:r>
      <w:r w:rsidR="002A1CEB" w:rsidRPr="00FE173E">
        <w:t xml:space="preserve"> </w:t>
      </w:r>
      <w:r w:rsidRPr="00FE173E">
        <w:t>самостоятельно</w:t>
      </w:r>
      <w:r w:rsidR="002A1CEB" w:rsidRPr="00FE173E">
        <w:t xml:space="preserve"> </w:t>
      </w:r>
      <w:r w:rsidRPr="00FE173E">
        <w:t>за</w:t>
      </w:r>
      <w:r w:rsidR="002A1CEB" w:rsidRPr="00FE173E">
        <w:t xml:space="preserve"> </w:t>
      </w:r>
      <w:r w:rsidRPr="00FE173E">
        <w:t>сч</w:t>
      </w:r>
      <w:r w:rsidR="002A1CEB" w:rsidRPr="00FE173E">
        <w:t>е</w:t>
      </w:r>
      <w:r w:rsidRPr="00FE173E">
        <w:t>т</w:t>
      </w:r>
      <w:r w:rsidR="002A1CEB" w:rsidRPr="00FE173E">
        <w:t xml:space="preserve"> </w:t>
      </w:r>
      <w:r w:rsidRPr="00FE173E">
        <w:t>взносов.</w:t>
      </w:r>
      <w:r w:rsidR="002A1CEB" w:rsidRPr="00FE173E">
        <w:t xml:space="preserve"> </w:t>
      </w:r>
      <w:r w:rsidRPr="00FE173E">
        <w:t>Можно</w:t>
      </w:r>
      <w:r w:rsidR="002A1CEB" w:rsidRPr="00FE173E">
        <w:t xml:space="preserve"> </w:t>
      </w:r>
      <w:r w:rsidRPr="00FE173E">
        <w:t>заключить</w:t>
      </w:r>
      <w:r w:rsidR="002A1CEB" w:rsidRPr="00FE173E">
        <w:t xml:space="preserve"> </w:t>
      </w:r>
      <w:r w:rsidRPr="00FE173E">
        <w:t>неограниченное</w:t>
      </w:r>
      <w:r w:rsidR="002A1CEB" w:rsidRPr="00FE173E">
        <w:t xml:space="preserve"> </w:t>
      </w:r>
      <w:r w:rsidRPr="00FE173E">
        <w:t>количество</w:t>
      </w:r>
      <w:r w:rsidR="002A1CEB" w:rsidRPr="00FE173E">
        <w:t xml:space="preserve"> </w:t>
      </w:r>
      <w:r w:rsidRPr="00FE173E">
        <w:t>договоров</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Прич</w:t>
      </w:r>
      <w:r w:rsidR="002A1CEB" w:rsidRPr="00FE173E">
        <w:t>е</w:t>
      </w:r>
      <w:r w:rsidRPr="00FE173E">
        <w:t>м</w:t>
      </w:r>
      <w:r w:rsidR="002A1CEB" w:rsidRPr="00FE173E">
        <w:t xml:space="preserve"> </w:t>
      </w:r>
      <w:r w:rsidRPr="00FE173E">
        <w:t>сделать</w:t>
      </w:r>
      <w:r w:rsidR="002A1CEB" w:rsidRPr="00FE173E">
        <w:t xml:space="preserve"> </w:t>
      </w:r>
      <w:r w:rsidRPr="00FE173E">
        <w:t>это</w:t>
      </w:r>
      <w:r w:rsidR="002A1CEB" w:rsidRPr="00FE173E">
        <w:t xml:space="preserve"> </w:t>
      </w:r>
      <w:r w:rsidRPr="00FE173E">
        <w:t>можно</w:t>
      </w:r>
      <w:r w:rsidR="002A1CEB" w:rsidRPr="00FE173E">
        <w:t xml:space="preserve"> </w:t>
      </w:r>
      <w:r w:rsidRPr="00FE173E">
        <w:t>не</w:t>
      </w:r>
      <w:r w:rsidR="002A1CEB" w:rsidRPr="00FE173E">
        <w:t xml:space="preserve"> </w:t>
      </w:r>
      <w:r w:rsidRPr="00FE173E">
        <w:t>только</w:t>
      </w:r>
      <w:r w:rsidR="002A1CEB" w:rsidRPr="00FE173E">
        <w:t xml:space="preserve"> </w:t>
      </w:r>
      <w:r w:rsidRPr="00FE173E">
        <w:t>в</w:t>
      </w:r>
      <w:r w:rsidR="002A1CEB" w:rsidRPr="00FE173E">
        <w:t xml:space="preserve"> </w:t>
      </w:r>
      <w:r w:rsidRPr="00FE173E">
        <w:t>свою</w:t>
      </w:r>
      <w:r w:rsidR="002A1CEB" w:rsidRPr="00FE173E">
        <w:t xml:space="preserve"> </w:t>
      </w:r>
      <w:r w:rsidRPr="00FE173E">
        <w:t>пользу,</w:t>
      </w:r>
      <w:r w:rsidR="002A1CEB" w:rsidRPr="00FE173E">
        <w:t xml:space="preserve"> </w:t>
      </w:r>
      <w:r w:rsidRPr="00FE173E">
        <w:t>но</w:t>
      </w:r>
      <w:r w:rsidR="002A1CEB" w:rsidRPr="00FE173E">
        <w:t xml:space="preserve"> </w:t>
      </w:r>
      <w:r w:rsidRPr="00FE173E">
        <w:t>также</w:t>
      </w:r>
      <w:r w:rsidR="002A1CEB" w:rsidRPr="00FE173E">
        <w:t xml:space="preserve"> </w:t>
      </w:r>
      <w:r w:rsidRPr="00FE173E">
        <w:t>на</w:t>
      </w:r>
      <w:r w:rsidR="002A1CEB" w:rsidRPr="00FE173E">
        <w:t xml:space="preserve"> </w:t>
      </w:r>
      <w:r w:rsidRPr="00FE173E">
        <w:t>своего</w:t>
      </w:r>
      <w:r w:rsidR="002A1CEB" w:rsidRPr="00FE173E">
        <w:t xml:space="preserve"> </w:t>
      </w:r>
      <w:r w:rsidRPr="00FE173E">
        <w:t>ребенка</w:t>
      </w:r>
      <w:r w:rsidR="002A1CEB" w:rsidRPr="00FE173E">
        <w:t xml:space="preserve"> </w:t>
      </w:r>
      <w:r w:rsidRPr="00FE173E">
        <w:t>до</w:t>
      </w:r>
      <w:r w:rsidR="002A1CEB" w:rsidRPr="00FE173E">
        <w:t xml:space="preserve"> </w:t>
      </w:r>
      <w:r w:rsidRPr="00FE173E">
        <w:t>18</w:t>
      </w:r>
      <w:r w:rsidR="002A1CEB" w:rsidRPr="00FE173E">
        <w:t xml:space="preserve"> </w:t>
      </w:r>
      <w:r w:rsidRPr="00FE173E">
        <w:t>лет</w:t>
      </w:r>
      <w:r w:rsidR="002A1CEB" w:rsidRPr="00FE173E">
        <w:t xml:space="preserve"> </w:t>
      </w:r>
      <w:r w:rsidRPr="00FE173E">
        <w:t>или</w:t>
      </w:r>
      <w:r w:rsidR="002A1CEB" w:rsidRPr="00FE173E">
        <w:t xml:space="preserve"> </w:t>
      </w:r>
      <w:r w:rsidRPr="00FE173E">
        <w:t>любого</w:t>
      </w:r>
      <w:r w:rsidR="002A1CEB" w:rsidRPr="00FE173E">
        <w:t xml:space="preserve"> </w:t>
      </w:r>
      <w:r w:rsidRPr="00FE173E">
        <w:t>другого</w:t>
      </w:r>
      <w:r w:rsidR="002A1CEB" w:rsidRPr="00FE173E">
        <w:t xml:space="preserve"> </w:t>
      </w:r>
      <w:r w:rsidRPr="00FE173E">
        <w:t>лица</w:t>
      </w:r>
      <w:r w:rsidR="002A1CEB" w:rsidRPr="00FE173E">
        <w:t xml:space="preserve"> </w:t>
      </w:r>
      <w:r w:rsidRPr="00FE173E">
        <w:t>независимо</w:t>
      </w:r>
      <w:r w:rsidR="002A1CEB" w:rsidRPr="00FE173E">
        <w:t xml:space="preserve"> </w:t>
      </w:r>
      <w:r w:rsidRPr="00FE173E">
        <w:t>от</w:t>
      </w:r>
      <w:r w:rsidR="002A1CEB" w:rsidRPr="00FE173E">
        <w:t xml:space="preserve"> </w:t>
      </w:r>
      <w:r w:rsidRPr="00FE173E">
        <w:t>его</w:t>
      </w:r>
      <w:r w:rsidR="002A1CEB" w:rsidRPr="00FE173E">
        <w:t xml:space="preserve"> </w:t>
      </w:r>
      <w:r w:rsidRPr="00FE173E">
        <w:t>возраста.</w:t>
      </w:r>
      <w:r w:rsidR="002A1CEB" w:rsidRPr="00FE173E">
        <w:t xml:space="preserve"> </w:t>
      </w:r>
      <w:r w:rsidRPr="00FE173E">
        <w:t>Размер</w:t>
      </w:r>
      <w:r w:rsidR="002A1CEB" w:rsidRPr="00FE173E">
        <w:t xml:space="preserve"> </w:t>
      </w:r>
      <w:r w:rsidRPr="00FE173E">
        <w:t>и</w:t>
      </w:r>
      <w:r w:rsidR="002A1CEB" w:rsidRPr="00FE173E">
        <w:t xml:space="preserve"> </w:t>
      </w:r>
      <w:r w:rsidRPr="00FE173E">
        <w:t>периодичность</w:t>
      </w:r>
      <w:r w:rsidR="002A1CEB" w:rsidRPr="00FE173E">
        <w:t xml:space="preserve"> </w:t>
      </w:r>
      <w:r w:rsidRPr="00FE173E">
        <w:t>отчислений</w:t>
      </w:r>
      <w:r w:rsidR="002A1CEB" w:rsidRPr="00FE173E">
        <w:t xml:space="preserve"> </w:t>
      </w:r>
      <w:r w:rsidRPr="00FE173E">
        <w:t>можно</w:t>
      </w:r>
      <w:r w:rsidR="002A1CEB" w:rsidRPr="00FE173E">
        <w:t xml:space="preserve"> </w:t>
      </w:r>
      <w:r w:rsidRPr="00FE173E">
        <w:t>определять</w:t>
      </w:r>
      <w:r w:rsidR="002A1CEB" w:rsidRPr="00FE173E">
        <w:t xml:space="preserve"> </w:t>
      </w:r>
      <w:r w:rsidRPr="00FE173E">
        <w:t>самостоятельно.</w:t>
      </w:r>
    </w:p>
    <w:p w14:paraId="5CEE4335" w14:textId="77777777" w:rsidR="002063C4" w:rsidRPr="00FE173E" w:rsidRDefault="002063C4" w:rsidP="002063C4">
      <w:r w:rsidRPr="00FE173E">
        <w:t>Сбережения</w:t>
      </w:r>
      <w:r w:rsidR="002A1CEB" w:rsidRPr="00FE173E">
        <w:t xml:space="preserve"> </w:t>
      </w:r>
      <w:r w:rsidRPr="00FE173E">
        <w:t>участника</w:t>
      </w:r>
      <w:r w:rsidR="002A1CEB" w:rsidRPr="00FE173E">
        <w:t xml:space="preserve"> </w:t>
      </w:r>
      <w:r w:rsidRPr="00FE173E">
        <w:t>Программы</w:t>
      </w:r>
      <w:r w:rsidR="002A1CEB" w:rsidRPr="00FE173E">
        <w:t xml:space="preserve"> </w:t>
      </w:r>
      <w:r w:rsidRPr="00FE173E">
        <w:t>будут</w:t>
      </w:r>
      <w:r w:rsidR="002A1CEB" w:rsidRPr="00FE173E">
        <w:t xml:space="preserve"> </w:t>
      </w:r>
      <w:r w:rsidRPr="00FE173E">
        <w:t>формироваться</w:t>
      </w:r>
      <w:r w:rsidR="002A1CEB" w:rsidRPr="00FE173E">
        <w:t xml:space="preserve"> </w:t>
      </w:r>
      <w:r w:rsidRPr="00FE173E">
        <w:t>из</w:t>
      </w:r>
      <w:r w:rsidR="002A1CEB" w:rsidRPr="00FE173E">
        <w:t xml:space="preserve"> </w:t>
      </w:r>
      <w:r w:rsidRPr="00FE173E">
        <w:t>следующих</w:t>
      </w:r>
      <w:r w:rsidR="002A1CEB" w:rsidRPr="00FE173E">
        <w:t xml:space="preserve"> </w:t>
      </w:r>
      <w:r w:rsidRPr="00FE173E">
        <w:t>источников:</w:t>
      </w:r>
    </w:p>
    <w:p w14:paraId="3B9525FD" w14:textId="77777777" w:rsidR="002063C4" w:rsidRPr="00FE173E" w:rsidRDefault="002063C4" w:rsidP="002063C4">
      <w:r w:rsidRPr="00FE173E">
        <w:t>-</w:t>
      </w:r>
      <w:r w:rsidR="002A1CEB" w:rsidRPr="00FE173E">
        <w:t xml:space="preserve"> </w:t>
      </w:r>
      <w:r w:rsidRPr="00FE173E">
        <w:t>собственные</w:t>
      </w:r>
      <w:r w:rsidR="002A1CEB" w:rsidRPr="00FE173E">
        <w:t xml:space="preserve"> </w:t>
      </w:r>
      <w:r w:rsidRPr="00FE173E">
        <w:t>взносы,</w:t>
      </w:r>
    </w:p>
    <w:p w14:paraId="63DF3DAA" w14:textId="77777777" w:rsidR="002063C4" w:rsidRPr="00FE173E" w:rsidRDefault="002063C4" w:rsidP="002063C4">
      <w:r w:rsidRPr="00FE173E">
        <w:t>-</w:t>
      </w:r>
      <w:r w:rsidR="002A1CEB" w:rsidRPr="00FE173E">
        <w:t xml:space="preserve"> </w:t>
      </w:r>
      <w:r w:rsidRPr="00FE173E">
        <w:t>софинансирование</w:t>
      </w:r>
      <w:r w:rsidR="002A1CEB" w:rsidRPr="00FE173E">
        <w:t xml:space="preserve"> </w:t>
      </w:r>
      <w:r w:rsidRPr="00FE173E">
        <w:t>государства,</w:t>
      </w:r>
    </w:p>
    <w:p w14:paraId="064D8C09" w14:textId="77777777" w:rsidR="002063C4" w:rsidRPr="00FE173E" w:rsidRDefault="002063C4" w:rsidP="002063C4">
      <w:r w:rsidRPr="00FE173E">
        <w:t>-</w:t>
      </w:r>
      <w:r w:rsidR="002A1CEB" w:rsidRPr="00FE173E">
        <w:t xml:space="preserve"> </w:t>
      </w:r>
      <w:r w:rsidRPr="00FE173E">
        <w:t>инвестиционный</w:t>
      </w:r>
      <w:r w:rsidR="002A1CEB" w:rsidRPr="00FE173E">
        <w:t xml:space="preserve"> </w:t>
      </w:r>
      <w:r w:rsidRPr="00FE173E">
        <w:t>доход,</w:t>
      </w:r>
    </w:p>
    <w:p w14:paraId="6801F09C" w14:textId="77777777" w:rsidR="002063C4" w:rsidRPr="00FE173E" w:rsidRDefault="002063C4" w:rsidP="002063C4">
      <w:r w:rsidRPr="00FE173E">
        <w:t>-</w:t>
      </w:r>
      <w:r w:rsidR="002A1CEB" w:rsidRPr="00FE173E">
        <w:t xml:space="preserve"> </w:t>
      </w:r>
      <w:r w:rsidRPr="00FE173E">
        <w:t>средства</w:t>
      </w:r>
      <w:r w:rsidR="002A1CEB" w:rsidRPr="00FE173E">
        <w:t xml:space="preserve"> </w:t>
      </w:r>
      <w:r w:rsidRPr="00FE173E">
        <w:t>пенсионных</w:t>
      </w:r>
      <w:r w:rsidR="002A1CEB" w:rsidRPr="00FE173E">
        <w:t xml:space="preserve"> </w:t>
      </w:r>
      <w:r w:rsidRPr="00FE173E">
        <w:t>накоплений.</w:t>
      </w:r>
    </w:p>
    <w:p w14:paraId="2D788B7B" w14:textId="77777777" w:rsidR="002063C4" w:rsidRPr="00FE173E" w:rsidRDefault="00D125E9" w:rsidP="002063C4">
      <w:r w:rsidRPr="00FE173E">
        <w:t>ПРЕИМУЩЕСТВА</w:t>
      </w:r>
      <w:r w:rsidR="002A1CEB" w:rsidRPr="00FE173E">
        <w:t xml:space="preserve"> </w:t>
      </w:r>
      <w:r w:rsidRPr="00FE173E">
        <w:t>УЧАСТИЯ</w:t>
      </w:r>
      <w:r w:rsidR="002A1CEB" w:rsidRPr="00FE173E">
        <w:t xml:space="preserve"> </w:t>
      </w:r>
      <w:r w:rsidRPr="00FE173E">
        <w:t>В</w:t>
      </w:r>
      <w:r w:rsidR="002A1CEB" w:rsidRPr="00FE173E">
        <w:t xml:space="preserve"> </w:t>
      </w:r>
      <w:r w:rsidRPr="00FE173E">
        <w:t>ПРОГРАММЕ</w:t>
      </w:r>
    </w:p>
    <w:p w14:paraId="048BBC5D" w14:textId="77777777" w:rsidR="002063C4" w:rsidRPr="00FE173E" w:rsidRDefault="002063C4" w:rsidP="002063C4">
      <w:r w:rsidRPr="00FE173E">
        <w:t>Первое:</w:t>
      </w:r>
      <w:r w:rsidR="002A1CEB" w:rsidRPr="00FE173E">
        <w:t xml:space="preserve"> </w:t>
      </w:r>
      <w:r w:rsidRPr="00FE173E">
        <w:t>софинансирование</w:t>
      </w:r>
      <w:r w:rsidR="002A1CEB" w:rsidRPr="00FE173E">
        <w:t xml:space="preserve"> </w:t>
      </w:r>
      <w:r w:rsidRPr="00FE173E">
        <w:t>государства</w:t>
      </w:r>
    </w:p>
    <w:p w14:paraId="7FC5E49E" w14:textId="77777777" w:rsidR="002063C4" w:rsidRPr="00FE173E" w:rsidRDefault="002063C4" w:rsidP="002063C4">
      <w:r w:rsidRPr="00FE173E">
        <w:lastRenderedPageBreak/>
        <w:t>Одно</w:t>
      </w:r>
      <w:r w:rsidR="002A1CEB" w:rsidRPr="00FE173E">
        <w:t xml:space="preserve"> </w:t>
      </w:r>
      <w:r w:rsidRPr="00FE173E">
        <w:t>из</w:t>
      </w:r>
      <w:r w:rsidR="002A1CEB" w:rsidRPr="00FE173E">
        <w:t xml:space="preserve"> </w:t>
      </w:r>
      <w:r w:rsidRPr="00FE173E">
        <w:t>главных</w:t>
      </w:r>
      <w:r w:rsidR="002A1CEB" w:rsidRPr="00FE173E">
        <w:t xml:space="preserve"> </w:t>
      </w:r>
      <w:r w:rsidRPr="00FE173E">
        <w:t>преимуществ</w:t>
      </w:r>
      <w:r w:rsidR="002A1CEB" w:rsidRPr="00FE173E">
        <w:t xml:space="preserve"> </w:t>
      </w:r>
      <w:r w:rsidRPr="00FE173E">
        <w:t>программы</w:t>
      </w:r>
      <w:r w:rsidR="002A1CEB" w:rsidRPr="00FE173E">
        <w:t xml:space="preserve"> </w:t>
      </w:r>
      <w:r w:rsidRPr="00FE173E">
        <w:t>-</w:t>
      </w:r>
      <w:r w:rsidR="002A1CEB" w:rsidRPr="00FE173E">
        <w:t xml:space="preserve"> </w:t>
      </w:r>
      <w:r w:rsidRPr="00FE173E">
        <w:t>софинансирование</w:t>
      </w:r>
      <w:r w:rsidR="002A1CEB" w:rsidRPr="00FE173E">
        <w:t xml:space="preserve"> </w:t>
      </w:r>
      <w:r w:rsidRPr="00FE173E">
        <w:t>накоплений</w:t>
      </w:r>
      <w:r w:rsidR="002A1CEB" w:rsidRPr="00FE173E">
        <w:t xml:space="preserve"> </w:t>
      </w:r>
      <w:r w:rsidRPr="00FE173E">
        <w:t>людей.</w:t>
      </w:r>
      <w:r w:rsidR="002A1CEB" w:rsidRPr="00FE173E">
        <w:t xml:space="preserve"> </w:t>
      </w:r>
      <w:r w:rsidRPr="00FE173E">
        <w:t>Сбережения</w:t>
      </w:r>
      <w:r w:rsidR="002A1CEB" w:rsidRPr="00FE173E">
        <w:t xml:space="preserve"> </w:t>
      </w:r>
      <w:r w:rsidRPr="00FE173E">
        <w:t>участников</w:t>
      </w:r>
      <w:r w:rsidR="002A1CEB" w:rsidRPr="00FE173E">
        <w:t xml:space="preserve"> </w:t>
      </w:r>
      <w:r w:rsidRPr="00FE173E">
        <w:t>программы</w:t>
      </w:r>
      <w:r w:rsidR="002A1CEB" w:rsidRPr="00FE173E">
        <w:t xml:space="preserve"> </w:t>
      </w:r>
      <w:r w:rsidRPr="00FE173E">
        <w:t>будут</w:t>
      </w:r>
      <w:r w:rsidR="002A1CEB" w:rsidRPr="00FE173E">
        <w:t xml:space="preserve"> </w:t>
      </w:r>
      <w:r w:rsidRPr="00FE173E">
        <w:t>увеличиваться</w:t>
      </w:r>
      <w:r w:rsidR="002A1CEB" w:rsidRPr="00FE173E">
        <w:t xml:space="preserve"> </w:t>
      </w:r>
      <w:r w:rsidRPr="00FE173E">
        <w:t>за</w:t>
      </w:r>
      <w:r w:rsidR="002A1CEB" w:rsidRPr="00FE173E">
        <w:t xml:space="preserve"> </w:t>
      </w:r>
      <w:r w:rsidRPr="00FE173E">
        <w:t>сч</w:t>
      </w:r>
      <w:r w:rsidR="002A1CEB" w:rsidRPr="00FE173E">
        <w:t>е</w:t>
      </w:r>
      <w:r w:rsidRPr="00FE173E">
        <w:t>т</w:t>
      </w:r>
      <w:r w:rsidR="002A1CEB" w:rsidRPr="00FE173E">
        <w:t xml:space="preserve"> </w:t>
      </w:r>
      <w:r w:rsidRPr="00FE173E">
        <w:t>перечислений</w:t>
      </w:r>
      <w:r w:rsidR="002A1CEB" w:rsidRPr="00FE173E">
        <w:t xml:space="preserve"> </w:t>
      </w:r>
      <w:r w:rsidRPr="00FE173E">
        <w:t>государства.</w:t>
      </w:r>
      <w:r w:rsidR="002A1CEB" w:rsidRPr="00FE173E">
        <w:t xml:space="preserve"> </w:t>
      </w:r>
      <w:r w:rsidRPr="00FE173E">
        <w:t>Максимальная</w:t>
      </w:r>
      <w:r w:rsidR="002A1CEB" w:rsidRPr="00FE173E">
        <w:t xml:space="preserve"> </w:t>
      </w:r>
      <w:r w:rsidRPr="00FE173E">
        <w:t>сумма</w:t>
      </w:r>
      <w:r w:rsidR="002A1CEB" w:rsidRPr="00FE173E">
        <w:t xml:space="preserve"> </w:t>
      </w:r>
      <w:r w:rsidRPr="00FE173E">
        <w:t>таких</w:t>
      </w:r>
      <w:r w:rsidR="002A1CEB" w:rsidRPr="00FE173E">
        <w:t xml:space="preserve"> </w:t>
      </w:r>
      <w:r w:rsidRPr="00FE173E">
        <w:t>перечислений</w:t>
      </w:r>
      <w:r w:rsidR="002A1CEB" w:rsidRPr="00FE173E">
        <w:t xml:space="preserve"> </w:t>
      </w:r>
      <w:r w:rsidRPr="00FE173E">
        <w:t>-</w:t>
      </w:r>
      <w:r w:rsidR="002A1CEB" w:rsidRPr="00FE173E">
        <w:t xml:space="preserve"> </w:t>
      </w:r>
      <w:r w:rsidRPr="00FE173E">
        <w:t>36</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тр</w:t>
      </w:r>
      <w:r w:rsidR="002A1CEB" w:rsidRPr="00FE173E">
        <w:t>е</w:t>
      </w:r>
      <w:r w:rsidRPr="00FE173E">
        <w:t>х</w:t>
      </w:r>
      <w:r w:rsidR="002A1CEB" w:rsidRPr="00FE173E">
        <w:t xml:space="preserve"> </w:t>
      </w:r>
      <w:r w:rsidRPr="00FE173E">
        <w:t>лет</w:t>
      </w:r>
      <w:r w:rsidR="002A1CEB" w:rsidRPr="00FE173E">
        <w:t xml:space="preserve"> </w:t>
      </w:r>
      <w:r w:rsidRPr="00FE173E">
        <w:t>после</w:t>
      </w:r>
      <w:r w:rsidR="002A1CEB" w:rsidRPr="00FE173E">
        <w:t xml:space="preserve"> </w:t>
      </w:r>
      <w:r w:rsidRPr="00FE173E">
        <w:t>вступления</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Впоследствии</w:t>
      </w:r>
      <w:r w:rsidR="002A1CEB" w:rsidRPr="00FE173E">
        <w:t xml:space="preserve"> </w:t>
      </w:r>
      <w:r w:rsidRPr="00FE173E">
        <w:t>срок</w:t>
      </w:r>
      <w:r w:rsidR="002A1CEB" w:rsidRPr="00FE173E">
        <w:t xml:space="preserve"> </w:t>
      </w:r>
      <w:r w:rsidRPr="00FE173E">
        <w:t>государственного</w:t>
      </w:r>
      <w:r w:rsidR="002A1CEB" w:rsidRPr="00FE173E">
        <w:t xml:space="preserve"> </w:t>
      </w:r>
      <w:r w:rsidRPr="00FE173E">
        <w:t>софинансирования</w:t>
      </w:r>
      <w:r w:rsidR="002A1CEB" w:rsidRPr="00FE173E">
        <w:t xml:space="preserve"> </w:t>
      </w:r>
      <w:r w:rsidRPr="00FE173E">
        <w:t>может</w:t>
      </w:r>
      <w:r w:rsidR="002A1CEB" w:rsidRPr="00FE173E">
        <w:t xml:space="preserve"> </w:t>
      </w:r>
      <w:r w:rsidRPr="00FE173E">
        <w:t>быть</w:t>
      </w:r>
      <w:r w:rsidR="002A1CEB" w:rsidRPr="00FE173E">
        <w:t xml:space="preserve"> </w:t>
      </w:r>
      <w:r w:rsidRPr="00FE173E">
        <w:t>продл</w:t>
      </w:r>
      <w:r w:rsidR="002A1CEB" w:rsidRPr="00FE173E">
        <w:t>е</w:t>
      </w:r>
      <w:r w:rsidRPr="00FE173E">
        <w:t>н.</w:t>
      </w:r>
      <w:r w:rsidR="002A1CEB" w:rsidRPr="00FE173E">
        <w:t xml:space="preserve"> </w:t>
      </w:r>
      <w:r w:rsidRPr="00FE173E">
        <w:t>Такое</w:t>
      </w:r>
      <w:r w:rsidR="002A1CEB" w:rsidRPr="00FE173E">
        <w:t xml:space="preserve"> </w:t>
      </w:r>
      <w:r w:rsidRPr="00FE173E">
        <w:t>решение</w:t>
      </w:r>
      <w:r w:rsidR="002A1CEB" w:rsidRPr="00FE173E">
        <w:t xml:space="preserve"> </w:t>
      </w:r>
      <w:r w:rsidRPr="00FE173E">
        <w:t>принимает</w:t>
      </w:r>
      <w:r w:rsidR="002A1CEB" w:rsidRPr="00FE173E">
        <w:t xml:space="preserve"> </w:t>
      </w:r>
      <w:r w:rsidRPr="00FE173E">
        <w:t>правительство</w:t>
      </w:r>
      <w:r w:rsidR="002A1CEB" w:rsidRPr="00FE173E">
        <w:t xml:space="preserve"> </w:t>
      </w:r>
      <w:r w:rsidRPr="00FE173E">
        <w:t>в</w:t>
      </w:r>
      <w:r w:rsidR="002A1CEB" w:rsidRPr="00FE173E">
        <w:t xml:space="preserve"> </w:t>
      </w:r>
      <w:r w:rsidRPr="00FE173E">
        <w:t>зависимости</w:t>
      </w:r>
      <w:r w:rsidR="002A1CEB" w:rsidRPr="00FE173E">
        <w:t xml:space="preserve"> </w:t>
      </w:r>
      <w:r w:rsidRPr="00FE173E">
        <w:t>от</w:t>
      </w:r>
      <w:r w:rsidR="002A1CEB" w:rsidRPr="00FE173E">
        <w:t xml:space="preserve"> </w:t>
      </w:r>
      <w:r w:rsidRPr="00FE173E">
        <w:t>бюджетных</w:t>
      </w:r>
      <w:r w:rsidR="002A1CEB" w:rsidRPr="00FE173E">
        <w:t xml:space="preserve"> </w:t>
      </w:r>
      <w:r w:rsidRPr="00FE173E">
        <w:t>возможностей.</w:t>
      </w:r>
    </w:p>
    <w:p w14:paraId="65E08160" w14:textId="77777777" w:rsidR="002063C4" w:rsidRPr="00FE173E" w:rsidRDefault="002063C4" w:rsidP="002063C4">
      <w:r w:rsidRPr="00FE173E">
        <w:t>На</w:t>
      </w:r>
      <w:r w:rsidR="002A1CEB" w:rsidRPr="00FE173E">
        <w:t xml:space="preserve"> </w:t>
      </w:r>
      <w:r w:rsidRPr="00FE173E">
        <w:t>господдержку</w:t>
      </w:r>
      <w:r w:rsidR="002A1CEB" w:rsidRPr="00FE173E">
        <w:t xml:space="preserve"> </w:t>
      </w:r>
      <w:r w:rsidRPr="00FE173E">
        <w:t>смогут</w:t>
      </w:r>
      <w:r w:rsidR="002A1CEB" w:rsidRPr="00FE173E">
        <w:t xml:space="preserve"> </w:t>
      </w:r>
      <w:r w:rsidRPr="00FE173E">
        <w:t>рассчитывать</w:t>
      </w:r>
      <w:r w:rsidR="002A1CEB" w:rsidRPr="00FE173E">
        <w:t xml:space="preserve"> </w:t>
      </w:r>
      <w:r w:rsidRPr="00FE173E">
        <w:t>те,</w:t>
      </w:r>
      <w:r w:rsidR="002A1CEB" w:rsidRPr="00FE173E">
        <w:t xml:space="preserve"> </w:t>
      </w:r>
      <w:r w:rsidRPr="00FE173E">
        <w:t>кто</w:t>
      </w:r>
      <w:r w:rsidR="002A1CEB" w:rsidRPr="00FE173E">
        <w:t xml:space="preserve"> </w:t>
      </w:r>
      <w:r w:rsidRPr="00FE173E">
        <w:t>будет</w:t>
      </w:r>
      <w:r w:rsidR="002A1CEB" w:rsidRPr="00FE173E">
        <w:t xml:space="preserve"> </w:t>
      </w:r>
      <w:r w:rsidRPr="00FE173E">
        <w:t>делать</w:t>
      </w:r>
      <w:r w:rsidR="002A1CEB" w:rsidRPr="00FE173E">
        <w:t xml:space="preserve"> </w:t>
      </w:r>
      <w:r w:rsidRPr="00FE173E">
        <w:t>ежегодные</w:t>
      </w:r>
      <w:r w:rsidR="002A1CEB" w:rsidRPr="00FE173E">
        <w:t xml:space="preserve"> </w:t>
      </w:r>
      <w:r w:rsidRPr="00FE173E">
        <w:t>взносы</w:t>
      </w:r>
      <w:r w:rsidR="002A1CEB" w:rsidRPr="00FE173E">
        <w:t xml:space="preserve"> </w:t>
      </w:r>
      <w:r w:rsidRPr="00FE173E">
        <w:t>по</w:t>
      </w:r>
      <w:r w:rsidR="002A1CEB" w:rsidRPr="00FE173E">
        <w:t xml:space="preserve"> </w:t>
      </w:r>
      <w:r w:rsidRPr="00FE173E">
        <w:t>договору</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w:t>
      </w:r>
      <w:r w:rsidR="002A1CEB" w:rsidRPr="00FE173E">
        <w:t xml:space="preserve"> </w:t>
      </w:r>
      <w:r w:rsidRPr="00FE173E">
        <w:t>сумме</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2</w:t>
      </w:r>
      <w:r w:rsidR="002A1CEB" w:rsidRPr="00FE173E">
        <w:t xml:space="preserve"> </w:t>
      </w:r>
      <w:r w:rsidRPr="00FE173E">
        <w:t>тысяч</w:t>
      </w:r>
      <w:r w:rsidR="002A1CEB" w:rsidRPr="00FE173E">
        <w:t xml:space="preserve"> </w:t>
      </w:r>
      <w:r w:rsidRPr="00FE173E">
        <w:t>рублей.</w:t>
      </w:r>
    </w:p>
    <w:p w14:paraId="70D02301" w14:textId="77777777" w:rsidR="002063C4" w:rsidRPr="00FE173E" w:rsidRDefault="002063C4" w:rsidP="002063C4">
      <w:r w:rsidRPr="00FE173E">
        <w:t>Второе:</w:t>
      </w:r>
      <w:r w:rsidR="002A1CEB" w:rsidRPr="00FE173E">
        <w:t xml:space="preserve"> </w:t>
      </w:r>
      <w:r w:rsidRPr="00FE173E">
        <w:t>налоговый</w:t>
      </w:r>
      <w:r w:rsidR="002A1CEB" w:rsidRPr="00FE173E">
        <w:t xml:space="preserve"> </w:t>
      </w:r>
      <w:r w:rsidRPr="00FE173E">
        <w:t>вычет</w:t>
      </w:r>
    </w:p>
    <w:p w14:paraId="7BDBC31D" w14:textId="77777777" w:rsidR="002063C4" w:rsidRPr="00FE173E" w:rsidRDefault="002063C4" w:rsidP="002063C4">
      <w:r w:rsidRPr="00FE173E">
        <w:t>Ежегодно</w:t>
      </w:r>
      <w:r w:rsidR="002A1CEB" w:rsidRPr="00FE173E">
        <w:t xml:space="preserve"> </w:t>
      </w:r>
      <w:r w:rsidRPr="00FE173E">
        <w:t>со</w:t>
      </w:r>
      <w:r w:rsidR="002A1CEB" w:rsidRPr="00FE173E">
        <w:t xml:space="preserve"> </w:t>
      </w:r>
      <w:r w:rsidRPr="00FE173E">
        <w:t>средств,</w:t>
      </w:r>
      <w:r w:rsidR="002A1CEB" w:rsidRPr="00FE173E">
        <w:t xml:space="preserve"> </w:t>
      </w:r>
      <w:r w:rsidRPr="00FE173E">
        <w:t>внесенных</w:t>
      </w:r>
      <w:r w:rsidR="002A1CEB" w:rsidRPr="00FE173E">
        <w:t xml:space="preserve"> </w:t>
      </w:r>
      <w:r w:rsidRPr="00FE173E">
        <w:t>на</w:t>
      </w:r>
      <w:r w:rsidR="002A1CEB" w:rsidRPr="00FE173E">
        <w:t xml:space="preserve"> </w:t>
      </w:r>
      <w:r w:rsidRPr="00FE173E">
        <w:t>сч</w:t>
      </w:r>
      <w:r w:rsidR="002A1CEB" w:rsidRPr="00FE173E">
        <w:t>е</w:t>
      </w:r>
      <w:r w:rsidRPr="00FE173E">
        <w:t>т,</w:t>
      </w:r>
      <w:r w:rsidR="002A1CEB" w:rsidRPr="00FE173E">
        <w:t xml:space="preserve"> </w:t>
      </w:r>
      <w:r w:rsidRPr="00FE173E">
        <w:t>можно</w:t>
      </w:r>
      <w:r w:rsidR="002A1CEB" w:rsidRPr="00FE173E">
        <w:t xml:space="preserve"> </w:t>
      </w:r>
      <w:r w:rsidRPr="00FE173E">
        <w:t>будет</w:t>
      </w:r>
      <w:r w:rsidR="002A1CEB" w:rsidRPr="00FE173E">
        <w:t xml:space="preserve"> </w:t>
      </w:r>
      <w:r w:rsidRPr="00FE173E">
        <w:t>получить</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Максимальный</w:t>
      </w:r>
      <w:r w:rsidR="002A1CEB" w:rsidRPr="00FE173E">
        <w:t xml:space="preserve"> </w:t>
      </w:r>
      <w:r w:rsidRPr="00FE173E">
        <w:t>размер</w:t>
      </w:r>
      <w:r w:rsidR="002A1CEB" w:rsidRPr="00FE173E">
        <w:t xml:space="preserve"> </w:t>
      </w:r>
      <w:r w:rsidRPr="00FE173E">
        <w:t>возврата</w:t>
      </w:r>
      <w:r w:rsidR="002A1CEB" w:rsidRPr="00FE173E">
        <w:t xml:space="preserve"> </w:t>
      </w:r>
      <w:r w:rsidRPr="00FE173E">
        <w:t>-</w:t>
      </w:r>
      <w:r w:rsidR="002A1CEB" w:rsidRPr="00FE173E">
        <w:t xml:space="preserve"> </w:t>
      </w:r>
      <w:r w:rsidRPr="00FE173E">
        <w:t>52</w:t>
      </w:r>
      <w:r w:rsidR="002A1CEB" w:rsidRPr="00FE173E">
        <w:t xml:space="preserve"> </w:t>
      </w:r>
      <w:r w:rsidRPr="00FE173E">
        <w:t>тысячи</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что</w:t>
      </w:r>
      <w:r w:rsidR="002A1CEB" w:rsidRPr="00FE173E">
        <w:t xml:space="preserve"> </w:t>
      </w:r>
      <w:r w:rsidRPr="00FE173E">
        <w:t>составляет</w:t>
      </w:r>
      <w:r w:rsidR="002A1CEB" w:rsidRPr="00FE173E">
        <w:t xml:space="preserve"> </w:t>
      </w:r>
      <w:r w:rsidRPr="00FE173E">
        <w:t>13%</w:t>
      </w:r>
      <w:r w:rsidR="002A1CEB" w:rsidRPr="00FE173E">
        <w:t xml:space="preserve"> </w:t>
      </w:r>
      <w:r w:rsidRPr="00FE173E">
        <w:t>от</w:t>
      </w:r>
      <w:r w:rsidR="002A1CEB" w:rsidRPr="00FE173E">
        <w:t xml:space="preserve"> </w:t>
      </w:r>
      <w:r w:rsidRPr="00FE173E">
        <w:t>суммы</w:t>
      </w:r>
      <w:r w:rsidR="002A1CEB" w:rsidRPr="00FE173E">
        <w:t xml:space="preserve"> </w:t>
      </w:r>
      <w:r w:rsidRPr="00FE173E">
        <w:t>взносов</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400</w:t>
      </w:r>
      <w:r w:rsidR="002A1CEB" w:rsidRPr="00FE173E">
        <w:t xml:space="preserve"> </w:t>
      </w:r>
      <w:r w:rsidRPr="00FE173E">
        <w:t>тысяч</w:t>
      </w:r>
      <w:r w:rsidR="002A1CEB" w:rsidRPr="00FE173E">
        <w:t xml:space="preserve"> </w:t>
      </w:r>
      <w:r w:rsidRPr="00FE173E">
        <w:t>рублей.</w:t>
      </w:r>
    </w:p>
    <w:p w14:paraId="38D92326" w14:textId="77777777" w:rsidR="002063C4" w:rsidRPr="00FE173E" w:rsidRDefault="002063C4" w:rsidP="002063C4">
      <w:r w:rsidRPr="00FE173E">
        <w:t>Третье:</w:t>
      </w:r>
      <w:r w:rsidR="002A1CEB" w:rsidRPr="00FE173E">
        <w:t xml:space="preserve"> </w:t>
      </w:r>
      <w:r w:rsidRPr="00FE173E">
        <w:t>средства</w:t>
      </w:r>
      <w:r w:rsidR="002A1CEB" w:rsidRPr="00FE173E">
        <w:t xml:space="preserve"> </w:t>
      </w:r>
      <w:r w:rsidRPr="00FE173E">
        <w:t>застрахованы</w:t>
      </w:r>
      <w:r w:rsidR="002A1CEB" w:rsidRPr="00FE173E">
        <w:t xml:space="preserve"> </w:t>
      </w:r>
      <w:r w:rsidRPr="00FE173E">
        <w:t>АСВ</w:t>
      </w:r>
    </w:p>
    <w:p w14:paraId="7D264D21" w14:textId="77777777" w:rsidR="002063C4" w:rsidRPr="00FE173E" w:rsidRDefault="002063C4" w:rsidP="002063C4">
      <w:r w:rsidRPr="00FE173E">
        <w:t>Внес</w:t>
      </w:r>
      <w:r w:rsidR="002A1CEB" w:rsidRPr="00FE173E">
        <w:t>е</w:t>
      </w:r>
      <w:r w:rsidRPr="00FE173E">
        <w:t>нные</w:t>
      </w:r>
      <w:r w:rsidR="002A1CEB" w:rsidRPr="00FE173E">
        <w:t xml:space="preserve"> </w:t>
      </w:r>
      <w:r w:rsidRPr="00FE173E">
        <w:t>средства</w:t>
      </w:r>
      <w:r w:rsidR="002A1CEB" w:rsidRPr="00FE173E">
        <w:t xml:space="preserve"> </w:t>
      </w:r>
      <w:r w:rsidRPr="00FE173E">
        <w:t>будут</w:t>
      </w:r>
      <w:r w:rsidR="002A1CEB" w:rsidRPr="00FE173E">
        <w:t xml:space="preserve"> </w:t>
      </w:r>
      <w:r w:rsidRPr="00FE173E">
        <w:t>застрахованы</w:t>
      </w:r>
      <w:r w:rsidR="002A1CEB" w:rsidRPr="00FE173E">
        <w:t xml:space="preserve"> </w:t>
      </w:r>
      <w:r w:rsidRPr="00FE173E">
        <w:t>государством</w:t>
      </w:r>
      <w:r w:rsidR="002A1CEB" w:rsidRPr="00FE173E">
        <w:t xml:space="preserve"> </w:t>
      </w:r>
      <w:r w:rsidRPr="00FE173E">
        <w:t>в</w:t>
      </w:r>
      <w:r w:rsidR="002A1CEB" w:rsidRPr="00FE173E">
        <w:t xml:space="preserve"> </w:t>
      </w:r>
      <w:r w:rsidRPr="00FE173E">
        <w:t>лице</w:t>
      </w:r>
      <w:r w:rsidR="002A1CEB" w:rsidRPr="00FE173E">
        <w:t xml:space="preserve"> </w:t>
      </w:r>
      <w:r w:rsidRPr="00FE173E">
        <w:t>Агентства</w:t>
      </w:r>
      <w:r w:rsidR="002A1CEB" w:rsidRPr="00FE173E">
        <w:t xml:space="preserve"> </w:t>
      </w:r>
      <w:r w:rsidRPr="00FE173E">
        <w:t>по</w:t>
      </w:r>
      <w:r w:rsidR="002A1CEB" w:rsidRPr="00FE173E">
        <w:t xml:space="preserve"> </w:t>
      </w:r>
      <w:r w:rsidRPr="00FE173E">
        <w:t>страхованию</w:t>
      </w:r>
      <w:r w:rsidR="002A1CEB" w:rsidRPr="00FE173E">
        <w:t xml:space="preserve"> </w:t>
      </w:r>
      <w:r w:rsidRPr="00FE173E">
        <w:t>вкладов</w:t>
      </w:r>
      <w:r w:rsidR="002A1CEB" w:rsidRPr="00FE173E">
        <w:t xml:space="preserve"> </w:t>
      </w:r>
      <w:r w:rsidRPr="00FE173E">
        <w:t>(АСВ).</w:t>
      </w:r>
      <w:r w:rsidR="002A1CEB" w:rsidRPr="00FE173E">
        <w:t xml:space="preserve"> </w:t>
      </w:r>
      <w:r w:rsidRPr="00FE173E">
        <w:t>Размер</w:t>
      </w:r>
      <w:r w:rsidR="002A1CEB" w:rsidRPr="00FE173E">
        <w:t xml:space="preserve"> </w:t>
      </w:r>
      <w:r w:rsidRPr="00FE173E">
        <w:t>страхового</w:t>
      </w:r>
      <w:r w:rsidR="002A1CEB" w:rsidRPr="00FE173E">
        <w:t xml:space="preserve"> </w:t>
      </w:r>
      <w:r w:rsidRPr="00FE173E">
        <w:t>покрытия</w:t>
      </w:r>
      <w:r w:rsidR="002A1CEB" w:rsidRPr="00FE173E">
        <w:t xml:space="preserve"> </w:t>
      </w:r>
      <w:r w:rsidRPr="00FE173E">
        <w:t>-</w:t>
      </w:r>
      <w:r w:rsidR="002A1CEB" w:rsidRPr="00FE173E">
        <w:t xml:space="preserve"> </w:t>
      </w:r>
      <w:r w:rsidRPr="00FE173E">
        <w:t>2,8</w:t>
      </w:r>
      <w:r w:rsidR="002A1CEB" w:rsidRPr="00FE173E">
        <w:t xml:space="preserve"> </w:t>
      </w:r>
      <w:r w:rsidRPr="00FE173E">
        <w:t>млн</w:t>
      </w:r>
      <w:r w:rsidR="002A1CEB" w:rsidRPr="00FE173E">
        <w:t xml:space="preserve"> </w:t>
      </w:r>
      <w:r w:rsidRPr="00FE173E">
        <w:t>рублей,</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средства</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их</w:t>
      </w:r>
      <w:r w:rsidR="002A1CEB" w:rsidRPr="00FE173E">
        <w:t xml:space="preserve"> </w:t>
      </w:r>
      <w:r w:rsidRPr="00FE173E">
        <w:t>перевода</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и</w:t>
      </w:r>
      <w:r w:rsidR="002A1CEB" w:rsidRPr="00FE173E">
        <w:t xml:space="preserve"> </w:t>
      </w:r>
      <w:r w:rsidRPr="00FE173E">
        <w:t>суммы</w:t>
      </w:r>
      <w:r w:rsidR="002A1CEB" w:rsidRPr="00FE173E">
        <w:t xml:space="preserve"> </w:t>
      </w:r>
      <w:r w:rsidRPr="00FE173E">
        <w:t>софинансирования.</w:t>
      </w:r>
      <w:r w:rsidR="002A1CEB" w:rsidRPr="00FE173E">
        <w:t xml:space="preserve"> </w:t>
      </w:r>
      <w:r w:rsidRPr="00FE173E">
        <w:t>Для</w:t>
      </w:r>
      <w:r w:rsidR="002A1CEB" w:rsidRPr="00FE173E">
        <w:t xml:space="preserve"> </w:t>
      </w:r>
      <w:r w:rsidRPr="00FE173E">
        <w:t>сравнения</w:t>
      </w:r>
      <w:r w:rsidR="002A1CEB" w:rsidRPr="00FE173E">
        <w:t xml:space="preserve"> </w:t>
      </w:r>
      <w:r w:rsidRPr="00FE173E">
        <w:t>банковские</w:t>
      </w:r>
      <w:r w:rsidR="002A1CEB" w:rsidRPr="00FE173E">
        <w:t xml:space="preserve"> </w:t>
      </w:r>
      <w:r w:rsidRPr="00FE173E">
        <w:t>депозиты</w:t>
      </w:r>
      <w:r w:rsidR="002A1CEB" w:rsidRPr="00FE173E">
        <w:t xml:space="preserve"> </w:t>
      </w:r>
      <w:r w:rsidRPr="00FE173E">
        <w:t>в</w:t>
      </w:r>
      <w:r w:rsidR="002A1CEB" w:rsidRPr="00FE173E">
        <w:t xml:space="preserve"> </w:t>
      </w:r>
      <w:r w:rsidRPr="00FE173E">
        <w:t>настоящее</w:t>
      </w:r>
      <w:r w:rsidR="002A1CEB" w:rsidRPr="00FE173E">
        <w:t xml:space="preserve"> </w:t>
      </w:r>
      <w:r w:rsidRPr="00FE173E">
        <w:t>время</w:t>
      </w:r>
      <w:r w:rsidR="002A1CEB" w:rsidRPr="00FE173E">
        <w:t xml:space="preserve"> </w:t>
      </w:r>
      <w:r w:rsidRPr="00FE173E">
        <w:t>страхуются</w:t>
      </w:r>
      <w:r w:rsidR="002A1CEB" w:rsidRPr="00FE173E">
        <w:t xml:space="preserve"> </w:t>
      </w:r>
      <w:r w:rsidRPr="00FE173E">
        <w:t>на</w:t>
      </w:r>
      <w:r w:rsidR="002A1CEB" w:rsidRPr="00FE173E">
        <w:t xml:space="preserve"> </w:t>
      </w:r>
      <w:r w:rsidRPr="00FE173E">
        <w:t>1,4</w:t>
      </w:r>
      <w:r w:rsidR="002A1CEB" w:rsidRPr="00FE173E">
        <w:t xml:space="preserve"> </w:t>
      </w:r>
      <w:r w:rsidRPr="00FE173E">
        <w:t>млн</w:t>
      </w:r>
      <w:r w:rsidR="002A1CEB" w:rsidRPr="00FE173E">
        <w:t xml:space="preserve"> </w:t>
      </w:r>
      <w:r w:rsidRPr="00FE173E">
        <w:t>рублей.</w:t>
      </w:r>
    </w:p>
    <w:p w14:paraId="4169F382" w14:textId="77777777" w:rsidR="002063C4" w:rsidRPr="00FE173E" w:rsidRDefault="00D125E9" w:rsidP="002063C4">
      <w:r w:rsidRPr="00FE173E">
        <w:t>ПРАВИЛА</w:t>
      </w:r>
      <w:r w:rsidR="002A1CEB" w:rsidRPr="00FE173E">
        <w:t xml:space="preserve"> </w:t>
      </w:r>
      <w:r w:rsidRPr="00FE173E">
        <w:t>СОФИНАНСИРОВАНИЯ</w:t>
      </w:r>
    </w:p>
    <w:p w14:paraId="18AF9A45" w14:textId="77777777" w:rsidR="002063C4" w:rsidRPr="00FE173E" w:rsidRDefault="002063C4" w:rsidP="002063C4">
      <w:r w:rsidRPr="00FE173E">
        <w:t>Коэффициент</w:t>
      </w:r>
      <w:r w:rsidR="002A1CEB" w:rsidRPr="00FE173E">
        <w:t xml:space="preserve"> </w:t>
      </w:r>
      <w:r w:rsidRPr="00FE173E">
        <w:t>поддержки</w:t>
      </w:r>
      <w:r w:rsidR="002A1CEB" w:rsidRPr="00FE173E">
        <w:t xml:space="preserve"> </w:t>
      </w:r>
      <w:r w:rsidRPr="00FE173E">
        <w:t>со</w:t>
      </w:r>
      <w:r w:rsidR="002A1CEB" w:rsidRPr="00FE173E">
        <w:t xml:space="preserve"> </w:t>
      </w:r>
      <w:r w:rsidRPr="00FE173E">
        <w:t>стороны</w:t>
      </w:r>
      <w:r w:rsidR="002A1CEB" w:rsidRPr="00FE173E">
        <w:t xml:space="preserve"> </w:t>
      </w:r>
      <w:r w:rsidRPr="00FE173E">
        <w:t>государства</w:t>
      </w:r>
      <w:r w:rsidR="002A1CEB" w:rsidRPr="00FE173E">
        <w:t xml:space="preserve"> </w:t>
      </w:r>
      <w:r w:rsidRPr="00FE173E">
        <w:t>будет</w:t>
      </w:r>
      <w:r w:rsidR="002A1CEB" w:rsidRPr="00FE173E">
        <w:t xml:space="preserve"> </w:t>
      </w:r>
      <w:r w:rsidRPr="00FE173E">
        <w:t>зависеть</w:t>
      </w:r>
      <w:r w:rsidR="002A1CEB" w:rsidRPr="00FE173E">
        <w:t xml:space="preserve"> </w:t>
      </w:r>
      <w:r w:rsidRPr="00FE173E">
        <w:t>от</w:t>
      </w:r>
      <w:r w:rsidR="002A1CEB" w:rsidRPr="00FE173E">
        <w:t xml:space="preserve"> </w:t>
      </w:r>
      <w:r w:rsidRPr="00FE173E">
        <w:t>дохода</w:t>
      </w:r>
      <w:r w:rsidR="002A1CEB" w:rsidRPr="00FE173E">
        <w:t xml:space="preserve"> </w:t>
      </w:r>
      <w:r w:rsidRPr="00FE173E">
        <w:t>участника</w:t>
      </w:r>
      <w:r w:rsidR="002A1CEB" w:rsidRPr="00FE173E">
        <w:t xml:space="preserve"> </w:t>
      </w:r>
      <w:r w:rsidRPr="00FE173E">
        <w:t>Программы:</w:t>
      </w:r>
    </w:p>
    <w:p w14:paraId="23BE0CF4" w14:textId="77777777" w:rsidR="002063C4" w:rsidRPr="00FE173E" w:rsidRDefault="002063C4" w:rsidP="002063C4">
      <w:r w:rsidRPr="00FE173E">
        <w:t>-</w:t>
      </w:r>
      <w:r w:rsidR="002A1CEB" w:rsidRPr="00FE173E">
        <w:t xml:space="preserve"> </w:t>
      </w:r>
      <w:r w:rsidRPr="00FE173E">
        <w:t>с</w:t>
      </w:r>
      <w:r w:rsidR="002A1CEB" w:rsidRPr="00FE173E">
        <w:t xml:space="preserve"> </w:t>
      </w:r>
      <w:r w:rsidRPr="00FE173E">
        <w:t>доходом</w:t>
      </w:r>
      <w:r w:rsidR="002A1CEB" w:rsidRPr="00FE173E">
        <w:t xml:space="preserve"> </w:t>
      </w:r>
      <w:r w:rsidRPr="00FE173E">
        <w:t>до</w:t>
      </w:r>
      <w:r w:rsidR="002A1CEB" w:rsidRPr="00FE173E">
        <w:t xml:space="preserve"> </w:t>
      </w:r>
      <w:r w:rsidRPr="00FE173E">
        <w:t>80</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месяц</w:t>
      </w:r>
      <w:r w:rsidR="002A1CEB" w:rsidRPr="00FE173E">
        <w:t xml:space="preserve"> </w:t>
      </w:r>
      <w:r w:rsidRPr="00FE173E">
        <w:t>формула</w:t>
      </w:r>
      <w:r w:rsidR="002A1CEB" w:rsidRPr="00FE173E">
        <w:t xml:space="preserve"> </w:t>
      </w:r>
      <w:r w:rsidRPr="00FE173E">
        <w:t>такая:</w:t>
      </w:r>
      <w:r w:rsidR="002A1CEB" w:rsidRPr="00FE173E">
        <w:t xml:space="preserve"> </w:t>
      </w:r>
      <w:r w:rsidRPr="00FE173E">
        <w:t>один</w:t>
      </w:r>
      <w:r w:rsidR="002A1CEB" w:rsidRPr="00FE173E">
        <w:t xml:space="preserve"> </w:t>
      </w:r>
      <w:r w:rsidRPr="00FE173E">
        <w:t>рубль</w:t>
      </w:r>
      <w:r w:rsidR="002A1CEB" w:rsidRPr="00FE173E">
        <w:t xml:space="preserve"> </w:t>
      </w:r>
      <w:r w:rsidRPr="00FE173E">
        <w:t>государства</w:t>
      </w:r>
      <w:r w:rsidR="002A1CEB" w:rsidRPr="00FE173E">
        <w:t xml:space="preserve"> </w:t>
      </w:r>
      <w:r w:rsidRPr="00FE173E">
        <w:t>на</w:t>
      </w:r>
      <w:r w:rsidR="002A1CEB" w:rsidRPr="00FE173E">
        <w:t xml:space="preserve"> </w:t>
      </w:r>
      <w:r w:rsidRPr="00FE173E">
        <w:t>один</w:t>
      </w:r>
      <w:r w:rsidR="002A1CEB" w:rsidRPr="00FE173E">
        <w:t xml:space="preserve"> </w:t>
      </w:r>
      <w:r w:rsidRPr="00FE173E">
        <w:t>рубль</w:t>
      </w:r>
      <w:r w:rsidR="002A1CEB" w:rsidRPr="00FE173E">
        <w:t xml:space="preserve"> </w:t>
      </w:r>
      <w:r w:rsidRPr="00FE173E">
        <w:t>гражданина;</w:t>
      </w:r>
    </w:p>
    <w:p w14:paraId="4D03B5D8" w14:textId="77777777" w:rsidR="002063C4" w:rsidRPr="00FE173E" w:rsidRDefault="002063C4" w:rsidP="002063C4">
      <w:r w:rsidRPr="00FE173E">
        <w:t>-</w:t>
      </w:r>
      <w:r w:rsidR="002A1CEB" w:rsidRPr="00FE173E">
        <w:t xml:space="preserve"> </w:t>
      </w:r>
      <w:r w:rsidRPr="00FE173E">
        <w:t>с</w:t>
      </w:r>
      <w:r w:rsidR="002A1CEB" w:rsidRPr="00FE173E">
        <w:t xml:space="preserve"> </w:t>
      </w:r>
      <w:r w:rsidRPr="00FE173E">
        <w:t>доходом</w:t>
      </w:r>
      <w:r w:rsidR="002A1CEB" w:rsidRPr="00FE173E">
        <w:t xml:space="preserve"> </w:t>
      </w:r>
      <w:r w:rsidRPr="00FE173E">
        <w:t>от</w:t>
      </w:r>
      <w:r w:rsidR="002A1CEB" w:rsidRPr="00FE173E">
        <w:t xml:space="preserve"> </w:t>
      </w:r>
      <w:r w:rsidRPr="00FE173E">
        <w:t>80</w:t>
      </w:r>
      <w:r w:rsidR="002A1CEB" w:rsidRPr="00FE173E">
        <w:t xml:space="preserve"> </w:t>
      </w:r>
      <w:r w:rsidRPr="00FE173E">
        <w:t>до</w:t>
      </w:r>
      <w:r w:rsidR="002A1CEB" w:rsidRPr="00FE173E">
        <w:t xml:space="preserve"> </w:t>
      </w:r>
      <w:r w:rsidRPr="00FE173E">
        <w:t>150</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один</w:t>
      </w:r>
      <w:r w:rsidR="002A1CEB" w:rsidRPr="00FE173E">
        <w:t xml:space="preserve"> </w:t>
      </w:r>
      <w:r w:rsidRPr="00FE173E">
        <w:t>рубль</w:t>
      </w:r>
      <w:r w:rsidR="002A1CEB" w:rsidRPr="00FE173E">
        <w:t xml:space="preserve"> </w:t>
      </w:r>
      <w:r w:rsidRPr="00FE173E">
        <w:t>государства</w:t>
      </w:r>
      <w:r w:rsidR="002A1CEB" w:rsidRPr="00FE173E">
        <w:t xml:space="preserve"> </w:t>
      </w:r>
      <w:r w:rsidRPr="00FE173E">
        <w:t>на</w:t>
      </w:r>
      <w:r w:rsidR="002A1CEB" w:rsidRPr="00FE173E">
        <w:t xml:space="preserve"> </w:t>
      </w:r>
      <w:r w:rsidRPr="00FE173E">
        <w:t>два</w:t>
      </w:r>
      <w:r w:rsidR="002A1CEB" w:rsidRPr="00FE173E">
        <w:t xml:space="preserve"> </w:t>
      </w:r>
      <w:r w:rsidRPr="00FE173E">
        <w:t>рубля</w:t>
      </w:r>
      <w:r w:rsidR="002A1CEB" w:rsidRPr="00FE173E">
        <w:t xml:space="preserve"> </w:t>
      </w:r>
      <w:r w:rsidRPr="00FE173E">
        <w:t>гражданина;</w:t>
      </w:r>
    </w:p>
    <w:p w14:paraId="22640B11" w14:textId="77777777" w:rsidR="002063C4" w:rsidRPr="00FE173E" w:rsidRDefault="002063C4" w:rsidP="002063C4">
      <w:r w:rsidRPr="00FE173E">
        <w:t>-</w:t>
      </w:r>
      <w:r w:rsidR="002A1CEB" w:rsidRPr="00FE173E">
        <w:t xml:space="preserve"> </w:t>
      </w:r>
      <w:r w:rsidRPr="00FE173E">
        <w:t>с</w:t>
      </w:r>
      <w:r w:rsidR="002A1CEB" w:rsidRPr="00FE173E">
        <w:t xml:space="preserve"> </w:t>
      </w:r>
      <w:r w:rsidRPr="00FE173E">
        <w:t>доходом</w:t>
      </w:r>
      <w:r w:rsidR="002A1CEB" w:rsidRPr="00FE173E">
        <w:t xml:space="preserve"> </w:t>
      </w:r>
      <w:r w:rsidRPr="00FE173E">
        <w:t>выше</w:t>
      </w:r>
      <w:r w:rsidR="002A1CEB" w:rsidRPr="00FE173E">
        <w:t xml:space="preserve"> </w:t>
      </w:r>
      <w:r w:rsidRPr="00FE173E">
        <w:t>150</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месяц:</w:t>
      </w:r>
      <w:r w:rsidR="002A1CEB" w:rsidRPr="00FE173E">
        <w:t xml:space="preserve"> </w:t>
      </w:r>
      <w:r w:rsidRPr="00FE173E">
        <w:t>тот</w:t>
      </w:r>
      <w:r w:rsidR="002A1CEB" w:rsidRPr="00FE173E">
        <w:t xml:space="preserve"> </w:t>
      </w:r>
      <w:r w:rsidRPr="00FE173E">
        <w:t>же</w:t>
      </w:r>
      <w:r w:rsidR="002A1CEB" w:rsidRPr="00FE173E">
        <w:t xml:space="preserve"> </w:t>
      </w:r>
      <w:r w:rsidRPr="00FE173E">
        <w:t>один</w:t>
      </w:r>
      <w:r w:rsidR="002A1CEB" w:rsidRPr="00FE173E">
        <w:t xml:space="preserve"> </w:t>
      </w:r>
      <w:r w:rsidRPr="00FE173E">
        <w:t>рубль</w:t>
      </w:r>
      <w:r w:rsidR="002A1CEB" w:rsidRPr="00FE173E">
        <w:t xml:space="preserve"> </w:t>
      </w:r>
      <w:r w:rsidRPr="00FE173E">
        <w:t>государства</w:t>
      </w:r>
      <w:r w:rsidR="002A1CEB" w:rsidRPr="00FE173E">
        <w:t xml:space="preserve"> </w:t>
      </w:r>
      <w:r w:rsidRPr="00FE173E">
        <w:t>на</w:t>
      </w:r>
      <w:r w:rsidR="002A1CEB" w:rsidRPr="00FE173E">
        <w:t xml:space="preserve"> </w:t>
      </w:r>
      <w:r w:rsidRPr="00FE173E">
        <w:t>четыре</w:t>
      </w:r>
      <w:r w:rsidR="002A1CEB" w:rsidRPr="00FE173E">
        <w:t xml:space="preserve"> </w:t>
      </w:r>
      <w:r w:rsidRPr="00FE173E">
        <w:t>рубля</w:t>
      </w:r>
      <w:r w:rsidR="002A1CEB" w:rsidRPr="00FE173E">
        <w:t xml:space="preserve"> </w:t>
      </w:r>
      <w:r w:rsidRPr="00FE173E">
        <w:t>гражданина;</w:t>
      </w:r>
    </w:p>
    <w:p w14:paraId="73095EB8" w14:textId="77777777" w:rsidR="002063C4" w:rsidRPr="00FE173E" w:rsidRDefault="002063C4" w:rsidP="002063C4">
      <w:r w:rsidRPr="00FE173E">
        <w:t>-</w:t>
      </w:r>
      <w:r w:rsidR="002A1CEB" w:rsidRPr="00FE173E">
        <w:t xml:space="preserve"> </w:t>
      </w:r>
      <w:r w:rsidRPr="00FE173E">
        <w:t>Первой</w:t>
      </w:r>
      <w:r w:rsidR="002A1CEB" w:rsidRPr="00FE173E">
        <w:t xml:space="preserve"> </w:t>
      </w:r>
      <w:r w:rsidRPr="00FE173E">
        <w:t>группе</w:t>
      </w:r>
      <w:r w:rsidR="002A1CEB" w:rsidRPr="00FE173E">
        <w:t xml:space="preserve"> </w:t>
      </w:r>
      <w:r w:rsidRPr="00FE173E">
        <w:t>для</w:t>
      </w:r>
      <w:r w:rsidR="002A1CEB" w:rsidRPr="00FE173E">
        <w:t xml:space="preserve"> </w:t>
      </w:r>
      <w:r w:rsidRPr="00FE173E">
        <w:t>получения</w:t>
      </w:r>
      <w:r w:rsidR="002A1CEB" w:rsidRPr="00FE173E">
        <w:t xml:space="preserve"> </w:t>
      </w:r>
      <w:r w:rsidRPr="00FE173E">
        <w:t>максимальной</w:t>
      </w:r>
      <w:r w:rsidR="002A1CEB" w:rsidRPr="00FE173E">
        <w:t xml:space="preserve"> </w:t>
      </w:r>
      <w:r w:rsidRPr="00FE173E">
        <w:t>суммы</w:t>
      </w:r>
      <w:r w:rsidR="002A1CEB" w:rsidRPr="00FE173E">
        <w:t xml:space="preserve"> </w:t>
      </w:r>
      <w:r w:rsidRPr="00FE173E">
        <w:t>софинансирования</w:t>
      </w:r>
      <w:r w:rsidR="002A1CEB" w:rsidRPr="00FE173E">
        <w:t xml:space="preserve"> </w:t>
      </w:r>
      <w:r w:rsidRPr="00FE173E">
        <w:t>в</w:t>
      </w:r>
      <w:r w:rsidR="002A1CEB" w:rsidRPr="00FE173E">
        <w:t xml:space="preserve"> </w:t>
      </w:r>
      <w:r w:rsidRPr="00FE173E">
        <w:t>36</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нужно</w:t>
      </w:r>
      <w:r w:rsidR="002A1CEB" w:rsidRPr="00FE173E">
        <w:t xml:space="preserve"> </w:t>
      </w:r>
      <w:r w:rsidRPr="00FE173E">
        <w:t>будет</w:t>
      </w:r>
      <w:r w:rsidR="002A1CEB" w:rsidRPr="00FE173E">
        <w:t xml:space="preserve"> </w:t>
      </w:r>
      <w:r w:rsidRPr="00FE173E">
        <w:t>вносить</w:t>
      </w:r>
      <w:r w:rsidR="002A1CEB" w:rsidRPr="00FE173E">
        <w:t xml:space="preserve"> </w:t>
      </w:r>
      <w:r w:rsidRPr="00FE173E">
        <w:t>36</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второй</w:t>
      </w:r>
      <w:r w:rsidR="002A1CEB" w:rsidRPr="00FE173E">
        <w:t xml:space="preserve"> </w:t>
      </w:r>
      <w:r w:rsidRPr="00FE173E">
        <w:t>группе</w:t>
      </w:r>
      <w:r w:rsidR="002A1CEB" w:rsidRPr="00FE173E">
        <w:t xml:space="preserve"> </w:t>
      </w:r>
      <w:r w:rsidRPr="00FE173E">
        <w:t>-</w:t>
      </w:r>
      <w:r w:rsidR="002A1CEB" w:rsidRPr="00FE173E">
        <w:t xml:space="preserve"> </w:t>
      </w:r>
      <w:r w:rsidRPr="00FE173E">
        <w:t>72</w:t>
      </w:r>
      <w:r w:rsidR="002A1CEB" w:rsidRPr="00FE173E">
        <w:t xml:space="preserve"> </w:t>
      </w:r>
      <w:r w:rsidRPr="00FE173E">
        <w:t>тысячи</w:t>
      </w:r>
      <w:r w:rsidR="002A1CEB" w:rsidRPr="00FE173E">
        <w:t xml:space="preserve"> </w:t>
      </w:r>
      <w:r w:rsidRPr="00FE173E">
        <w:t>рублей</w:t>
      </w:r>
      <w:r w:rsidR="002A1CEB" w:rsidRPr="00FE173E">
        <w:t xml:space="preserve"> </w:t>
      </w:r>
      <w:r w:rsidRPr="00FE173E">
        <w:t>и</w:t>
      </w:r>
      <w:r w:rsidR="002A1CEB" w:rsidRPr="00FE173E">
        <w:t xml:space="preserve"> </w:t>
      </w:r>
      <w:r w:rsidRPr="00FE173E">
        <w:t>третьей</w:t>
      </w:r>
      <w:r w:rsidR="002A1CEB" w:rsidRPr="00FE173E">
        <w:t xml:space="preserve"> </w:t>
      </w:r>
      <w:r w:rsidRPr="00FE173E">
        <w:t>группе</w:t>
      </w:r>
      <w:r w:rsidR="002A1CEB" w:rsidRPr="00FE173E">
        <w:t xml:space="preserve"> </w:t>
      </w:r>
      <w:r w:rsidRPr="00FE173E">
        <w:t>-</w:t>
      </w:r>
      <w:r w:rsidR="002A1CEB" w:rsidRPr="00FE173E">
        <w:t xml:space="preserve"> </w:t>
      </w:r>
      <w:r w:rsidRPr="00FE173E">
        <w:t>144</w:t>
      </w:r>
      <w:r w:rsidR="002A1CEB" w:rsidRPr="00FE173E">
        <w:t xml:space="preserve"> </w:t>
      </w:r>
      <w:r w:rsidRPr="00FE173E">
        <w:t>тысячи</w:t>
      </w:r>
      <w:r w:rsidR="002A1CEB" w:rsidRPr="00FE173E">
        <w:t xml:space="preserve"> </w:t>
      </w:r>
      <w:r w:rsidRPr="00FE173E">
        <w:t>рублей.</w:t>
      </w:r>
    </w:p>
    <w:p w14:paraId="4983A6FD" w14:textId="77777777" w:rsidR="002063C4" w:rsidRPr="00FE173E" w:rsidRDefault="00D125E9" w:rsidP="002063C4">
      <w:r w:rsidRPr="00FE173E">
        <w:t>КАК</w:t>
      </w:r>
      <w:r w:rsidR="002A1CEB" w:rsidRPr="00FE173E">
        <w:t xml:space="preserve"> </w:t>
      </w:r>
      <w:r w:rsidRPr="00FE173E">
        <w:t>БУДУТ</w:t>
      </w:r>
      <w:r w:rsidR="002A1CEB" w:rsidRPr="00FE173E">
        <w:t xml:space="preserve"> </w:t>
      </w:r>
      <w:r w:rsidRPr="00FE173E">
        <w:t>ОСУЩЕСТВЛЯТЬСЯ</w:t>
      </w:r>
      <w:r w:rsidR="002A1CEB" w:rsidRPr="00FE173E">
        <w:t xml:space="preserve"> </w:t>
      </w:r>
      <w:r w:rsidRPr="00FE173E">
        <w:t>ВЫПЛАТЫ?</w:t>
      </w:r>
    </w:p>
    <w:p w14:paraId="5AAA1259" w14:textId="77777777" w:rsidR="002063C4" w:rsidRPr="00FE173E" w:rsidRDefault="002063C4" w:rsidP="002063C4">
      <w:r w:rsidRPr="00FE173E">
        <w:t>Участник</w:t>
      </w:r>
      <w:r w:rsidR="002A1CEB" w:rsidRPr="00FE173E">
        <w:t xml:space="preserve"> </w:t>
      </w:r>
      <w:r w:rsidRPr="00FE173E">
        <w:t>Программы</w:t>
      </w:r>
      <w:r w:rsidR="002A1CEB" w:rsidRPr="00FE173E">
        <w:t xml:space="preserve"> </w:t>
      </w:r>
      <w:r w:rsidRPr="00FE173E">
        <w:t>сможет</w:t>
      </w:r>
      <w:r w:rsidR="002A1CEB" w:rsidRPr="00FE173E">
        <w:t xml:space="preserve"> </w:t>
      </w:r>
      <w:r w:rsidRPr="00FE173E">
        <w:t>рассчитывать</w:t>
      </w:r>
      <w:r w:rsidR="002A1CEB" w:rsidRPr="00FE173E">
        <w:t xml:space="preserve"> </w:t>
      </w:r>
      <w:r w:rsidRPr="00FE173E">
        <w:t>на</w:t>
      </w:r>
      <w:r w:rsidR="002A1CEB" w:rsidRPr="00FE173E">
        <w:t xml:space="preserve"> </w:t>
      </w:r>
      <w:r w:rsidRPr="00FE173E">
        <w:t>получение</w:t>
      </w:r>
      <w:r w:rsidR="002A1CEB" w:rsidRPr="00FE173E">
        <w:t xml:space="preserve"> </w:t>
      </w:r>
      <w:r w:rsidRPr="00FE173E">
        <w:t>дополнительного</w:t>
      </w:r>
      <w:r w:rsidR="002A1CEB" w:rsidRPr="00FE173E">
        <w:t xml:space="preserve"> </w:t>
      </w:r>
      <w:r w:rsidRPr="00FE173E">
        <w:t>дохода</w:t>
      </w:r>
      <w:r w:rsidR="002A1CEB" w:rsidRPr="00FE173E">
        <w:t xml:space="preserve"> </w:t>
      </w:r>
      <w:r w:rsidRPr="00FE173E">
        <w:t>по</w:t>
      </w:r>
      <w:r w:rsidR="002A1CEB" w:rsidRPr="00FE173E">
        <w:t xml:space="preserve"> </w:t>
      </w:r>
      <w:r w:rsidRPr="00FE173E">
        <w:t>истечении</w:t>
      </w:r>
      <w:r w:rsidR="002A1CEB" w:rsidRPr="00FE173E">
        <w:t xml:space="preserve"> </w:t>
      </w:r>
      <w:r w:rsidRPr="00FE173E">
        <w:t>15</w:t>
      </w:r>
      <w:r w:rsidR="002A1CEB" w:rsidRPr="00FE173E">
        <w:t xml:space="preserve"> </w:t>
      </w:r>
      <w:r w:rsidRPr="00FE173E">
        <w:t>лет</w:t>
      </w:r>
      <w:r w:rsidR="002A1CEB" w:rsidRPr="00FE173E">
        <w:t xml:space="preserve"> </w:t>
      </w:r>
      <w:r w:rsidRPr="00FE173E">
        <w:t>формирования</w:t>
      </w:r>
      <w:r w:rsidR="002A1CEB" w:rsidRPr="00FE173E">
        <w:t xml:space="preserve"> </w:t>
      </w:r>
      <w:r w:rsidRPr="00FE173E">
        <w:t>сбережений</w:t>
      </w:r>
      <w:r w:rsidR="002A1CEB" w:rsidRPr="00FE173E">
        <w:t xml:space="preserve"> </w:t>
      </w:r>
      <w:r w:rsidRPr="00FE173E">
        <w:t>или</w:t>
      </w:r>
      <w:r w:rsidR="002A1CEB" w:rsidRPr="00FE173E">
        <w:t xml:space="preserve"> </w:t>
      </w:r>
      <w:r w:rsidRPr="00FE173E">
        <w:t>при</w:t>
      </w:r>
      <w:r w:rsidR="002A1CEB" w:rsidRPr="00FE173E">
        <w:t xml:space="preserve"> </w:t>
      </w:r>
      <w:r w:rsidRPr="00FE173E">
        <w:t>достижении</w:t>
      </w:r>
      <w:r w:rsidR="002A1CEB" w:rsidRPr="00FE173E">
        <w:t xml:space="preserve"> </w:t>
      </w:r>
      <w:r w:rsidRPr="00FE173E">
        <w:t>определенного</w:t>
      </w:r>
      <w:r w:rsidR="002A1CEB" w:rsidRPr="00FE173E">
        <w:t xml:space="preserve"> </w:t>
      </w:r>
      <w:r w:rsidRPr="00FE173E">
        <w:t>возраста</w:t>
      </w:r>
      <w:r w:rsidR="002A1CEB" w:rsidRPr="00FE173E">
        <w:t xml:space="preserve"> </w:t>
      </w:r>
      <w:r w:rsidRPr="00FE173E">
        <w:t>-</w:t>
      </w:r>
      <w:r w:rsidR="002A1CEB" w:rsidRPr="00FE173E">
        <w:t xml:space="preserve"> </w:t>
      </w:r>
      <w:r w:rsidRPr="00FE173E">
        <w:t>55</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женщин,</w:t>
      </w:r>
      <w:r w:rsidR="002A1CEB" w:rsidRPr="00FE173E">
        <w:t xml:space="preserve"> </w:t>
      </w:r>
      <w:r w:rsidRPr="00FE173E">
        <w:t>60</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мужчин.</w:t>
      </w:r>
      <w:r w:rsidR="002A1CEB" w:rsidRPr="00FE173E">
        <w:t xml:space="preserve"> </w:t>
      </w:r>
      <w:r w:rsidRPr="00FE173E">
        <w:t>Условия</w:t>
      </w:r>
      <w:r w:rsidR="002A1CEB" w:rsidRPr="00FE173E">
        <w:t xml:space="preserve"> </w:t>
      </w:r>
      <w:r w:rsidRPr="00FE173E">
        <w:t>выплат</w:t>
      </w:r>
      <w:r w:rsidR="002A1CEB" w:rsidRPr="00FE173E">
        <w:t xml:space="preserve"> </w:t>
      </w:r>
      <w:r w:rsidRPr="00FE173E">
        <w:t>будут</w:t>
      </w:r>
      <w:r w:rsidR="002A1CEB" w:rsidRPr="00FE173E">
        <w:t xml:space="preserve"> </w:t>
      </w:r>
      <w:r w:rsidRPr="00FE173E">
        <w:t>определяться</w:t>
      </w:r>
      <w:r w:rsidR="002A1CEB" w:rsidRPr="00FE173E">
        <w:t xml:space="preserve"> </w:t>
      </w:r>
      <w:r w:rsidRPr="00FE173E">
        <w:t>в</w:t>
      </w:r>
      <w:r w:rsidR="002A1CEB" w:rsidRPr="00FE173E">
        <w:t xml:space="preserve"> </w:t>
      </w:r>
      <w:r w:rsidRPr="00FE173E">
        <w:t>индивидуальном</w:t>
      </w:r>
      <w:r w:rsidR="002A1CEB" w:rsidRPr="00FE173E">
        <w:t xml:space="preserve"> </w:t>
      </w:r>
      <w:r w:rsidRPr="00FE173E">
        <w:t>порядке</w:t>
      </w:r>
      <w:r w:rsidR="002A1CEB" w:rsidRPr="00FE173E">
        <w:t xml:space="preserve"> </w:t>
      </w:r>
      <w:r w:rsidRPr="00FE173E">
        <w:t>с</w:t>
      </w:r>
      <w:r w:rsidR="002A1CEB" w:rsidRPr="00FE173E">
        <w:t xml:space="preserve"> </w:t>
      </w:r>
      <w:r w:rsidRPr="00FE173E">
        <w:t>НПФ.</w:t>
      </w:r>
    </w:p>
    <w:p w14:paraId="498EC363" w14:textId="77777777" w:rsidR="002063C4" w:rsidRPr="00FE173E" w:rsidRDefault="002063C4" w:rsidP="002063C4">
      <w:r w:rsidRPr="00FE173E">
        <w:t>В</w:t>
      </w:r>
      <w:r w:rsidR="002A1CEB" w:rsidRPr="00FE173E">
        <w:t xml:space="preserve"> </w:t>
      </w:r>
      <w:r w:rsidRPr="00FE173E">
        <w:t>частности,</w:t>
      </w:r>
      <w:r w:rsidR="002A1CEB" w:rsidRPr="00FE173E">
        <w:t xml:space="preserve"> </w:t>
      </w:r>
      <w:r w:rsidRPr="00FE173E">
        <w:t>можно</w:t>
      </w:r>
      <w:r w:rsidR="002A1CEB" w:rsidRPr="00FE173E">
        <w:t xml:space="preserve"> </w:t>
      </w:r>
      <w:r w:rsidRPr="00FE173E">
        <w:t>будет</w:t>
      </w:r>
      <w:r w:rsidR="002A1CEB" w:rsidRPr="00FE173E">
        <w:t xml:space="preserve"> </w:t>
      </w:r>
      <w:r w:rsidRPr="00FE173E">
        <w:t>выбрать</w:t>
      </w:r>
      <w:r w:rsidR="002A1CEB" w:rsidRPr="00FE173E">
        <w:t xml:space="preserve"> </w:t>
      </w:r>
      <w:r w:rsidRPr="00FE173E">
        <w:t>период</w:t>
      </w:r>
      <w:r w:rsidR="002A1CEB" w:rsidRPr="00FE173E">
        <w:t xml:space="preserve"> </w:t>
      </w:r>
      <w:r w:rsidRPr="00FE173E">
        <w:t>регулярных</w:t>
      </w:r>
      <w:r w:rsidR="002A1CEB" w:rsidRPr="00FE173E">
        <w:t xml:space="preserve"> </w:t>
      </w:r>
      <w:r w:rsidRPr="00FE173E">
        <w:t>выплат:</w:t>
      </w:r>
      <w:r w:rsidR="002A1CEB" w:rsidRPr="00FE173E">
        <w:t xml:space="preserve"> </w:t>
      </w:r>
      <w:r w:rsidRPr="00FE173E">
        <w:t>в</w:t>
      </w:r>
      <w:r w:rsidR="002A1CEB" w:rsidRPr="00FE173E">
        <w:t xml:space="preserve"> </w:t>
      </w:r>
      <w:r w:rsidRPr="00FE173E">
        <w:t>базовых</w:t>
      </w:r>
      <w:r w:rsidR="002A1CEB" w:rsidRPr="00FE173E">
        <w:t xml:space="preserve"> </w:t>
      </w:r>
      <w:r w:rsidRPr="00FE173E">
        <w:t>условиях</w:t>
      </w:r>
      <w:r w:rsidR="002A1CEB" w:rsidRPr="00FE173E">
        <w:t xml:space="preserve"> </w:t>
      </w:r>
      <w:r w:rsidRPr="00FE173E">
        <w:t>значится</w:t>
      </w:r>
      <w:r w:rsidR="002A1CEB" w:rsidRPr="00FE173E">
        <w:t xml:space="preserve"> </w:t>
      </w:r>
      <w:r w:rsidRPr="00FE173E">
        <w:t>срок</w:t>
      </w:r>
      <w:r w:rsidR="002A1CEB" w:rsidRPr="00FE173E">
        <w:t xml:space="preserve"> </w:t>
      </w:r>
      <w:r w:rsidRPr="00FE173E">
        <w:t>в</w:t>
      </w:r>
      <w:r w:rsidR="002A1CEB" w:rsidRPr="00FE173E">
        <w:t xml:space="preserve"> </w:t>
      </w:r>
      <w:r w:rsidRPr="00FE173E">
        <w:t>десять</w:t>
      </w:r>
      <w:r w:rsidR="002A1CEB" w:rsidRPr="00FE173E">
        <w:t xml:space="preserve"> </w:t>
      </w:r>
      <w:r w:rsidRPr="00FE173E">
        <w:t>лет.</w:t>
      </w:r>
      <w:r w:rsidR="002A1CEB" w:rsidRPr="00FE173E">
        <w:t xml:space="preserve"> </w:t>
      </w:r>
      <w:r w:rsidRPr="00FE173E">
        <w:t>Возможны</w:t>
      </w:r>
      <w:r w:rsidR="002A1CEB" w:rsidRPr="00FE173E">
        <w:t xml:space="preserve"> </w:t>
      </w:r>
      <w:r w:rsidRPr="00FE173E">
        <w:t>пожизненные</w:t>
      </w:r>
      <w:r w:rsidR="002A1CEB" w:rsidRPr="00FE173E">
        <w:t xml:space="preserve"> </w:t>
      </w:r>
      <w:r w:rsidRPr="00FE173E">
        <w:t>выплаты</w:t>
      </w:r>
      <w:r w:rsidR="002A1CEB" w:rsidRPr="00FE173E">
        <w:t xml:space="preserve"> </w:t>
      </w:r>
      <w:r w:rsidRPr="00FE173E">
        <w:t>(накопленная</w:t>
      </w:r>
      <w:r w:rsidR="002A1CEB" w:rsidRPr="00FE173E">
        <w:t xml:space="preserve"> </w:t>
      </w:r>
      <w:r w:rsidRPr="00FE173E">
        <w:t>сумма</w:t>
      </w:r>
      <w:r w:rsidR="002A1CEB" w:rsidRPr="00FE173E">
        <w:t xml:space="preserve"> </w:t>
      </w:r>
      <w:r w:rsidRPr="00FE173E">
        <w:t>будет</w:t>
      </w:r>
      <w:r w:rsidR="002A1CEB" w:rsidRPr="00FE173E">
        <w:t xml:space="preserve"> </w:t>
      </w:r>
      <w:r w:rsidRPr="00FE173E">
        <w:t>разделена</w:t>
      </w:r>
      <w:r w:rsidR="002A1CEB" w:rsidRPr="00FE173E">
        <w:t xml:space="preserve"> </w:t>
      </w:r>
      <w:r w:rsidRPr="00FE173E">
        <w:t>на</w:t>
      </w:r>
      <w:r w:rsidR="002A1CEB" w:rsidRPr="00FE173E">
        <w:t xml:space="preserve"> </w:t>
      </w:r>
      <w:r w:rsidRPr="00FE173E">
        <w:t>средние</w:t>
      </w:r>
      <w:r w:rsidR="002A1CEB" w:rsidRPr="00FE173E">
        <w:t xml:space="preserve"> </w:t>
      </w:r>
      <w:r w:rsidRPr="00FE173E">
        <w:t>показатели</w:t>
      </w:r>
      <w:r w:rsidR="002A1CEB" w:rsidRPr="00FE173E">
        <w:t xml:space="preserve"> </w:t>
      </w:r>
      <w:r w:rsidRPr="00FE173E">
        <w:t>возраста</w:t>
      </w:r>
      <w:r w:rsidR="002A1CEB" w:rsidRPr="00FE173E">
        <w:t xml:space="preserve"> </w:t>
      </w:r>
      <w:r w:rsidRPr="00FE173E">
        <w:t>дожития).</w:t>
      </w:r>
      <w:r w:rsidR="002A1CEB" w:rsidRPr="00FE173E">
        <w:t xml:space="preserve"> </w:t>
      </w:r>
      <w:r w:rsidRPr="00FE173E">
        <w:t>Если</w:t>
      </w:r>
      <w:r w:rsidR="002A1CEB" w:rsidRPr="00FE173E">
        <w:t xml:space="preserve"> </w:t>
      </w:r>
      <w:r w:rsidRPr="00FE173E">
        <w:t>этот</w:t>
      </w:r>
      <w:r w:rsidR="002A1CEB" w:rsidRPr="00FE173E">
        <w:t xml:space="preserve"> </w:t>
      </w:r>
      <w:r w:rsidRPr="00FE173E">
        <w:t>возраст</w:t>
      </w:r>
      <w:r w:rsidR="002A1CEB" w:rsidRPr="00FE173E">
        <w:t xml:space="preserve"> </w:t>
      </w:r>
      <w:r w:rsidRPr="00FE173E">
        <w:t>будет</w:t>
      </w:r>
      <w:r w:rsidR="002A1CEB" w:rsidRPr="00FE173E">
        <w:t xml:space="preserve"> </w:t>
      </w:r>
      <w:r w:rsidRPr="00FE173E">
        <w:t>превышен,</w:t>
      </w:r>
      <w:r w:rsidR="002A1CEB" w:rsidRPr="00FE173E">
        <w:t xml:space="preserve"> </w:t>
      </w:r>
      <w:r w:rsidRPr="00FE173E">
        <w:t>то</w:t>
      </w:r>
      <w:r w:rsidR="002A1CEB" w:rsidRPr="00FE173E">
        <w:t xml:space="preserve"> </w:t>
      </w:r>
      <w:r w:rsidRPr="00FE173E">
        <w:t>НПФ</w:t>
      </w:r>
      <w:r w:rsidR="002A1CEB" w:rsidRPr="00FE173E">
        <w:t xml:space="preserve"> </w:t>
      </w:r>
      <w:r w:rsidRPr="00FE173E">
        <w:t>бер</w:t>
      </w:r>
      <w:r w:rsidR="002A1CEB" w:rsidRPr="00FE173E">
        <w:t>е</w:t>
      </w:r>
      <w:r w:rsidRPr="00FE173E">
        <w:t>т</w:t>
      </w:r>
      <w:r w:rsidR="002A1CEB" w:rsidRPr="00FE173E">
        <w:t xml:space="preserve"> </w:t>
      </w:r>
      <w:r w:rsidRPr="00FE173E">
        <w:t>расходы</w:t>
      </w:r>
      <w:r w:rsidR="002A1CEB" w:rsidRPr="00FE173E">
        <w:t xml:space="preserve"> </w:t>
      </w:r>
      <w:r w:rsidRPr="00FE173E">
        <w:t>на</w:t>
      </w:r>
      <w:r w:rsidR="002A1CEB" w:rsidRPr="00FE173E">
        <w:t xml:space="preserve"> </w:t>
      </w:r>
      <w:r w:rsidRPr="00FE173E">
        <w:t>себя.</w:t>
      </w:r>
    </w:p>
    <w:p w14:paraId="04EA8BC1" w14:textId="77777777" w:rsidR="002063C4" w:rsidRPr="00FE173E" w:rsidRDefault="002063C4" w:rsidP="002063C4">
      <w:r w:rsidRPr="00FE173E">
        <w:t>Ещ</w:t>
      </w:r>
      <w:r w:rsidR="002A1CEB" w:rsidRPr="00FE173E">
        <w:t xml:space="preserve">е </w:t>
      </w:r>
      <w:r w:rsidRPr="00FE173E">
        <w:t>один</w:t>
      </w:r>
      <w:r w:rsidR="002A1CEB" w:rsidRPr="00FE173E">
        <w:t xml:space="preserve"> </w:t>
      </w:r>
      <w:r w:rsidRPr="00FE173E">
        <w:t>вариант</w:t>
      </w:r>
      <w:r w:rsidR="002A1CEB" w:rsidRPr="00FE173E">
        <w:t xml:space="preserve"> </w:t>
      </w:r>
      <w:r w:rsidRPr="00FE173E">
        <w:t>-</w:t>
      </w:r>
      <w:r w:rsidR="002A1CEB" w:rsidRPr="00FE173E">
        <w:t xml:space="preserve"> </w:t>
      </w:r>
      <w:r w:rsidRPr="00FE173E">
        <w:t>получить</w:t>
      </w:r>
      <w:r w:rsidR="002A1CEB" w:rsidRPr="00FE173E">
        <w:t xml:space="preserve"> </w:t>
      </w:r>
      <w:r w:rsidRPr="00FE173E">
        <w:t>единовременную</w:t>
      </w:r>
      <w:r w:rsidR="002A1CEB" w:rsidRPr="00FE173E">
        <w:t xml:space="preserve"> </w:t>
      </w:r>
      <w:r w:rsidRPr="00FE173E">
        <w:t>выплату</w:t>
      </w:r>
      <w:r w:rsidR="002A1CEB" w:rsidRPr="00FE173E">
        <w:t xml:space="preserve"> </w:t>
      </w:r>
      <w:r w:rsidRPr="00FE173E">
        <w:t>сформированных</w:t>
      </w:r>
      <w:r w:rsidR="002A1CEB" w:rsidRPr="00FE173E">
        <w:t xml:space="preserve"> </w:t>
      </w:r>
      <w:r w:rsidRPr="00FE173E">
        <w:t>сбережений.</w:t>
      </w:r>
      <w:r w:rsidR="002A1CEB" w:rsidRPr="00FE173E">
        <w:t xml:space="preserve"> </w:t>
      </w:r>
      <w:r w:rsidRPr="00FE173E">
        <w:t>Это</w:t>
      </w:r>
      <w:r w:rsidR="002A1CEB" w:rsidRPr="00FE173E">
        <w:t xml:space="preserve"> </w:t>
      </w:r>
      <w:r w:rsidRPr="00FE173E">
        <w:t>может</w:t>
      </w:r>
      <w:r w:rsidR="002A1CEB" w:rsidRPr="00FE173E">
        <w:t xml:space="preserve"> </w:t>
      </w:r>
      <w:r w:rsidRPr="00FE173E">
        <w:t>сделать</w:t>
      </w:r>
      <w:r w:rsidR="002A1CEB" w:rsidRPr="00FE173E">
        <w:t xml:space="preserve"> </w:t>
      </w:r>
      <w:r w:rsidRPr="00FE173E">
        <w:t>любой</w:t>
      </w:r>
      <w:r w:rsidR="002A1CEB" w:rsidRPr="00FE173E">
        <w:t xml:space="preserve"> </w:t>
      </w:r>
      <w:r w:rsidRPr="00FE173E">
        <w:t>участник</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вне</w:t>
      </w:r>
      <w:r w:rsidR="002A1CEB" w:rsidRPr="00FE173E">
        <w:t xml:space="preserve"> </w:t>
      </w:r>
      <w:r w:rsidRPr="00FE173E">
        <w:lastRenderedPageBreak/>
        <w:t>зависимости</w:t>
      </w:r>
      <w:r w:rsidR="002A1CEB" w:rsidRPr="00FE173E">
        <w:t xml:space="preserve"> </w:t>
      </w:r>
      <w:r w:rsidRPr="00FE173E">
        <w:t>от</w:t>
      </w:r>
      <w:r w:rsidR="002A1CEB" w:rsidRPr="00FE173E">
        <w:t xml:space="preserve"> </w:t>
      </w:r>
      <w:r w:rsidRPr="00FE173E">
        <w:t>возраста</w:t>
      </w:r>
      <w:r w:rsidR="002A1CEB" w:rsidRPr="00FE173E">
        <w:t xml:space="preserve"> </w:t>
      </w:r>
      <w:r w:rsidRPr="00FE173E">
        <w:t>по</w:t>
      </w:r>
      <w:r w:rsidR="002A1CEB" w:rsidRPr="00FE173E">
        <w:t xml:space="preserve"> </w:t>
      </w:r>
      <w:r w:rsidRPr="00FE173E">
        <w:t>истечении</w:t>
      </w:r>
      <w:r w:rsidR="002A1CEB" w:rsidRPr="00FE173E">
        <w:t xml:space="preserve"> </w:t>
      </w:r>
      <w:r w:rsidRPr="00FE173E">
        <w:t>периода</w:t>
      </w:r>
      <w:r w:rsidR="002A1CEB" w:rsidRPr="00FE173E">
        <w:t xml:space="preserve"> </w:t>
      </w:r>
      <w:r w:rsidRPr="00FE173E">
        <w:t>накопления</w:t>
      </w:r>
      <w:r w:rsidR="002A1CEB" w:rsidRPr="00FE173E">
        <w:t xml:space="preserve"> </w:t>
      </w:r>
      <w:r w:rsidRPr="00FE173E">
        <w:t>(15</w:t>
      </w:r>
      <w:r w:rsidR="002A1CEB" w:rsidRPr="00FE173E">
        <w:t xml:space="preserve"> </w:t>
      </w:r>
      <w:r w:rsidRPr="00FE173E">
        <w:t>лет).</w:t>
      </w:r>
      <w:r w:rsidR="002A1CEB" w:rsidRPr="00FE173E">
        <w:t xml:space="preserve"> </w:t>
      </w:r>
      <w:r w:rsidRPr="00FE173E">
        <w:t>Такое</w:t>
      </w:r>
      <w:r w:rsidR="002A1CEB" w:rsidRPr="00FE173E">
        <w:t xml:space="preserve"> </w:t>
      </w:r>
      <w:r w:rsidRPr="00FE173E">
        <w:t>решение</w:t>
      </w:r>
      <w:r w:rsidR="002A1CEB" w:rsidRPr="00FE173E">
        <w:t xml:space="preserve"> </w:t>
      </w:r>
      <w:r w:rsidRPr="00FE173E">
        <w:t>принимается</w:t>
      </w:r>
      <w:r w:rsidR="002A1CEB" w:rsidRPr="00FE173E">
        <w:t xml:space="preserve"> </w:t>
      </w:r>
      <w:r w:rsidRPr="00FE173E">
        <w:t>по</w:t>
      </w:r>
      <w:r w:rsidR="002A1CEB" w:rsidRPr="00FE173E">
        <w:t xml:space="preserve"> </w:t>
      </w:r>
      <w:r w:rsidRPr="00FE173E">
        <w:t>договоренности</w:t>
      </w:r>
      <w:r w:rsidR="002A1CEB" w:rsidRPr="00FE173E">
        <w:t xml:space="preserve"> </w:t>
      </w:r>
      <w:r w:rsidRPr="00FE173E">
        <w:t>с</w:t>
      </w:r>
      <w:r w:rsidR="002A1CEB" w:rsidRPr="00FE173E">
        <w:t xml:space="preserve"> </w:t>
      </w:r>
      <w:r w:rsidRPr="00FE173E">
        <w:t>НПФ.</w:t>
      </w:r>
    </w:p>
    <w:p w14:paraId="350015F9" w14:textId="77777777" w:rsidR="002063C4" w:rsidRPr="00FE173E" w:rsidRDefault="00D125E9" w:rsidP="002063C4">
      <w:r w:rsidRPr="00FE173E">
        <w:t>КАК</w:t>
      </w:r>
      <w:r w:rsidR="002A1CEB" w:rsidRPr="00FE173E">
        <w:t xml:space="preserve"> </w:t>
      </w:r>
      <w:r w:rsidRPr="00FE173E">
        <w:t>БУДУТ</w:t>
      </w:r>
      <w:r w:rsidR="002A1CEB" w:rsidRPr="00FE173E">
        <w:t xml:space="preserve"> </w:t>
      </w:r>
      <w:r w:rsidRPr="00FE173E">
        <w:t>НАСЛЕДОВАТЬСЯ</w:t>
      </w:r>
      <w:r w:rsidR="002A1CEB" w:rsidRPr="00FE173E">
        <w:t xml:space="preserve"> </w:t>
      </w:r>
      <w:r w:rsidRPr="00FE173E">
        <w:t>НАКОПЛЕНИЯ?</w:t>
      </w:r>
    </w:p>
    <w:p w14:paraId="5F57C766" w14:textId="77777777" w:rsidR="002063C4" w:rsidRPr="00FE173E" w:rsidRDefault="002063C4" w:rsidP="002063C4">
      <w:r w:rsidRPr="00FE173E">
        <w:t>Сформированные</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сбережения</w:t>
      </w:r>
      <w:r w:rsidR="002A1CEB" w:rsidRPr="00FE173E">
        <w:t xml:space="preserve"> </w:t>
      </w:r>
      <w:r w:rsidRPr="00FE173E">
        <w:t>наследуются</w:t>
      </w:r>
      <w:r w:rsidR="002A1CEB" w:rsidRPr="00FE173E">
        <w:t xml:space="preserve"> </w:t>
      </w:r>
      <w:r w:rsidRPr="00FE173E">
        <w:t>в</w:t>
      </w:r>
      <w:r w:rsidR="002A1CEB" w:rsidRPr="00FE173E">
        <w:t xml:space="preserve"> </w:t>
      </w:r>
      <w:r w:rsidRPr="00FE173E">
        <w:t>полном</w:t>
      </w:r>
      <w:r w:rsidR="002A1CEB" w:rsidRPr="00FE173E">
        <w:t xml:space="preserve"> </w:t>
      </w:r>
      <w:r w:rsidRPr="00FE173E">
        <w:t>объ</w:t>
      </w:r>
      <w:r w:rsidR="002A1CEB" w:rsidRPr="00FE173E">
        <w:t>е</w:t>
      </w:r>
      <w:r w:rsidRPr="00FE173E">
        <w:t>ме</w:t>
      </w:r>
      <w:r w:rsidR="002A1CEB" w:rsidRPr="00FE173E">
        <w:t xml:space="preserve"> </w:t>
      </w:r>
      <w:r w:rsidRPr="00FE173E">
        <w:t>в</w:t>
      </w:r>
      <w:r w:rsidR="002A1CEB" w:rsidRPr="00FE173E">
        <w:t xml:space="preserve"> </w:t>
      </w:r>
      <w:r w:rsidRPr="00FE173E">
        <w:t>период,</w:t>
      </w:r>
      <w:r w:rsidR="002A1CEB" w:rsidRPr="00FE173E">
        <w:t xml:space="preserve"> </w:t>
      </w:r>
      <w:r w:rsidRPr="00FE173E">
        <w:t>пока</w:t>
      </w:r>
      <w:r w:rsidR="002A1CEB" w:rsidRPr="00FE173E">
        <w:t xml:space="preserve"> </w:t>
      </w:r>
      <w:r w:rsidRPr="00FE173E">
        <w:t>происходит</w:t>
      </w:r>
      <w:r w:rsidR="002A1CEB" w:rsidRPr="00FE173E">
        <w:t xml:space="preserve"> </w:t>
      </w:r>
      <w:r w:rsidRPr="00FE173E">
        <w:t>процесс</w:t>
      </w:r>
      <w:r w:rsidR="002A1CEB" w:rsidRPr="00FE173E">
        <w:t xml:space="preserve"> </w:t>
      </w:r>
      <w:r w:rsidRPr="00FE173E">
        <w:t>накопления.</w:t>
      </w:r>
      <w:r w:rsidR="002A1CEB" w:rsidRPr="00FE173E">
        <w:t xml:space="preserve"> </w:t>
      </w:r>
      <w:r w:rsidRPr="00FE173E">
        <w:t>Если</w:t>
      </w:r>
      <w:r w:rsidR="002A1CEB" w:rsidRPr="00FE173E">
        <w:t xml:space="preserve"> </w:t>
      </w:r>
      <w:r w:rsidRPr="00FE173E">
        <w:t>выплаты</w:t>
      </w:r>
      <w:r w:rsidR="002A1CEB" w:rsidRPr="00FE173E">
        <w:t xml:space="preserve"> </w:t>
      </w:r>
      <w:r w:rsidRPr="00FE173E">
        <w:t>уже</w:t>
      </w:r>
      <w:r w:rsidR="002A1CEB" w:rsidRPr="00FE173E">
        <w:t xml:space="preserve"> </w:t>
      </w:r>
      <w:r w:rsidRPr="00FE173E">
        <w:t>назначены,</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участник</w:t>
      </w:r>
      <w:r w:rsidR="002A1CEB" w:rsidRPr="00FE173E">
        <w:t xml:space="preserve"> </w:t>
      </w:r>
      <w:r w:rsidRPr="00FE173E">
        <w:t>Программы</w:t>
      </w:r>
      <w:r w:rsidR="002A1CEB" w:rsidRPr="00FE173E">
        <w:t xml:space="preserve"> </w:t>
      </w:r>
      <w:r w:rsidRPr="00FE173E">
        <w:t>выбрал</w:t>
      </w:r>
      <w:r w:rsidR="002A1CEB" w:rsidRPr="00FE173E">
        <w:t xml:space="preserve"> </w:t>
      </w:r>
      <w:r w:rsidRPr="00FE173E">
        <w:t>ежемесячные</w:t>
      </w:r>
      <w:r w:rsidR="002A1CEB" w:rsidRPr="00FE173E">
        <w:t xml:space="preserve"> </w:t>
      </w:r>
      <w:r w:rsidRPr="00FE173E">
        <w:t>выплаты</w:t>
      </w:r>
      <w:r w:rsidR="002A1CEB" w:rsidRPr="00FE173E">
        <w:t xml:space="preserve"> </w:t>
      </w:r>
      <w:r w:rsidRPr="00FE173E">
        <w:t>на</w:t>
      </w:r>
      <w:r w:rsidR="002A1CEB" w:rsidRPr="00FE173E">
        <w:t xml:space="preserve"> </w:t>
      </w:r>
      <w:r w:rsidRPr="00FE173E">
        <w:t>определ</w:t>
      </w:r>
      <w:r w:rsidR="002A1CEB" w:rsidRPr="00FE173E">
        <w:t>е</w:t>
      </w:r>
      <w:r w:rsidRPr="00FE173E">
        <w:t>нный</w:t>
      </w:r>
      <w:r w:rsidR="002A1CEB" w:rsidRPr="00FE173E">
        <w:t xml:space="preserve"> </w:t>
      </w:r>
      <w:r w:rsidRPr="00FE173E">
        <w:t>срок</w:t>
      </w:r>
      <w:r w:rsidR="002A1CEB" w:rsidRPr="00FE173E">
        <w:t xml:space="preserve"> </w:t>
      </w:r>
      <w:r w:rsidRPr="00FE173E">
        <w:t>(от</w:t>
      </w:r>
      <w:r w:rsidR="002A1CEB" w:rsidRPr="00FE173E">
        <w:t xml:space="preserve"> </w:t>
      </w:r>
      <w:r w:rsidRPr="00FE173E">
        <w:t>10</w:t>
      </w:r>
      <w:r w:rsidR="002A1CEB" w:rsidRPr="00FE173E">
        <w:t xml:space="preserve"> </w:t>
      </w:r>
      <w:r w:rsidRPr="00FE173E">
        <w:t>лет),</w:t>
      </w:r>
      <w:r w:rsidR="002A1CEB" w:rsidRPr="00FE173E">
        <w:t xml:space="preserve"> </w:t>
      </w:r>
      <w:r w:rsidRPr="00FE173E">
        <w:t>то</w:t>
      </w:r>
      <w:r w:rsidR="002A1CEB" w:rsidRPr="00FE173E">
        <w:t xml:space="preserve"> </w:t>
      </w:r>
      <w:r w:rsidRPr="00FE173E">
        <w:t>сформированные</w:t>
      </w:r>
      <w:r w:rsidR="002A1CEB" w:rsidRPr="00FE173E">
        <w:t xml:space="preserve"> </w:t>
      </w:r>
      <w:r w:rsidRPr="00FE173E">
        <w:t>средства</w:t>
      </w:r>
      <w:r w:rsidR="002A1CEB" w:rsidRPr="00FE173E">
        <w:t xml:space="preserve"> </w:t>
      </w:r>
      <w:r w:rsidRPr="00FE173E">
        <w:t>за</w:t>
      </w:r>
      <w:r w:rsidR="002A1CEB" w:rsidRPr="00FE173E">
        <w:t xml:space="preserve"> </w:t>
      </w:r>
      <w:r w:rsidRPr="00FE173E">
        <w:t>вычетом</w:t>
      </w:r>
      <w:r w:rsidR="002A1CEB" w:rsidRPr="00FE173E">
        <w:t xml:space="preserve"> </w:t>
      </w:r>
      <w:r w:rsidRPr="00FE173E">
        <w:t>выплаченных</w:t>
      </w:r>
      <w:r w:rsidR="002A1CEB" w:rsidRPr="00FE173E">
        <w:t xml:space="preserve"> </w:t>
      </w:r>
      <w:r w:rsidRPr="00FE173E">
        <w:t>также</w:t>
      </w:r>
      <w:r w:rsidR="002A1CEB" w:rsidRPr="00FE173E">
        <w:t xml:space="preserve"> </w:t>
      </w:r>
      <w:r w:rsidRPr="00FE173E">
        <w:t>перейдут</w:t>
      </w:r>
      <w:r w:rsidR="002A1CEB" w:rsidRPr="00FE173E">
        <w:t xml:space="preserve"> </w:t>
      </w:r>
      <w:r w:rsidRPr="00FE173E">
        <w:t>по</w:t>
      </w:r>
      <w:r w:rsidR="002A1CEB" w:rsidRPr="00FE173E">
        <w:t xml:space="preserve"> </w:t>
      </w:r>
      <w:r w:rsidRPr="00FE173E">
        <w:t>наследству.</w:t>
      </w:r>
      <w:r w:rsidR="002A1CEB" w:rsidRPr="00FE173E">
        <w:t xml:space="preserve"> </w:t>
      </w:r>
      <w:r w:rsidRPr="00FE173E">
        <w:t>Если</w:t>
      </w:r>
      <w:r w:rsidR="002A1CEB" w:rsidRPr="00FE173E">
        <w:t xml:space="preserve"> </w:t>
      </w:r>
      <w:r w:rsidRPr="00FE173E">
        <w:t>же</w:t>
      </w:r>
      <w:r w:rsidR="002A1CEB" w:rsidRPr="00FE173E">
        <w:t xml:space="preserve"> </w:t>
      </w:r>
      <w:r w:rsidRPr="00FE173E">
        <w:t>были</w:t>
      </w:r>
      <w:r w:rsidR="002A1CEB" w:rsidRPr="00FE173E">
        <w:t xml:space="preserve"> </w:t>
      </w:r>
      <w:r w:rsidRPr="00FE173E">
        <w:t>выбраны</w:t>
      </w:r>
      <w:r w:rsidR="002A1CEB" w:rsidRPr="00FE173E">
        <w:t xml:space="preserve"> </w:t>
      </w:r>
      <w:r w:rsidRPr="00FE173E">
        <w:t>пожизненные</w:t>
      </w:r>
      <w:r w:rsidR="002A1CEB" w:rsidRPr="00FE173E">
        <w:t xml:space="preserve"> </w:t>
      </w:r>
      <w:r w:rsidRPr="00FE173E">
        <w:t>выплаты,</w:t>
      </w:r>
      <w:r w:rsidR="002A1CEB" w:rsidRPr="00FE173E">
        <w:t xml:space="preserve"> </w:t>
      </w:r>
      <w:r w:rsidRPr="00FE173E">
        <w:t>то</w:t>
      </w:r>
      <w:r w:rsidR="002A1CEB" w:rsidRPr="00FE173E">
        <w:t xml:space="preserve"> </w:t>
      </w:r>
      <w:r w:rsidRPr="00FE173E">
        <w:t>они</w:t>
      </w:r>
      <w:r w:rsidR="002A1CEB" w:rsidRPr="00FE173E">
        <w:t xml:space="preserve"> </w:t>
      </w:r>
      <w:r w:rsidRPr="00FE173E">
        <w:t>прекращаются</w:t>
      </w:r>
      <w:r w:rsidR="002A1CEB" w:rsidRPr="00FE173E">
        <w:t xml:space="preserve"> </w:t>
      </w:r>
      <w:r w:rsidRPr="00FE173E">
        <w:t>со</w:t>
      </w:r>
      <w:r w:rsidR="002A1CEB" w:rsidRPr="00FE173E">
        <w:t xml:space="preserve"> </w:t>
      </w:r>
      <w:r w:rsidRPr="00FE173E">
        <w:t>смертью</w:t>
      </w:r>
      <w:r w:rsidR="002A1CEB" w:rsidRPr="00FE173E">
        <w:t xml:space="preserve"> </w:t>
      </w:r>
      <w:r w:rsidRPr="00FE173E">
        <w:t>участника</w:t>
      </w:r>
      <w:r w:rsidR="002A1CEB" w:rsidRPr="00FE173E">
        <w:t xml:space="preserve"> </w:t>
      </w:r>
      <w:r w:rsidRPr="00FE173E">
        <w:t>Программы</w:t>
      </w:r>
      <w:r w:rsidR="002A1CEB" w:rsidRPr="00FE173E">
        <w:t xml:space="preserve"> </w:t>
      </w:r>
      <w:r w:rsidRPr="00FE173E">
        <w:t>и</w:t>
      </w:r>
      <w:r w:rsidR="002A1CEB" w:rsidRPr="00FE173E">
        <w:t xml:space="preserve"> </w:t>
      </w:r>
      <w:r w:rsidRPr="00FE173E">
        <w:t>не</w:t>
      </w:r>
      <w:r w:rsidR="002A1CEB" w:rsidRPr="00FE173E">
        <w:t xml:space="preserve"> </w:t>
      </w:r>
      <w:r w:rsidRPr="00FE173E">
        <w:t>наследуются.</w:t>
      </w:r>
    </w:p>
    <w:p w14:paraId="45897B02" w14:textId="77777777" w:rsidR="002063C4" w:rsidRPr="00FE173E" w:rsidRDefault="00000000" w:rsidP="002063C4">
      <w:hyperlink r:id="rId29" w:anchor="more-86825" w:history="1">
        <w:r w:rsidR="002063C4" w:rsidRPr="00FE173E">
          <w:rPr>
            <w:rStyle w:val="a3"/>
          </w:rPr>
          <w:t>http://chanygazeta.ru/2024/07/09/%D0%BF%D1%80%D0%BE%D0%B3%D1%80%D0%B0%D0%BC%D0%BC%D0%B0-%D0%B4%D0%BE%D0%BB%D0%B3%D0%BE%D1%81%D1%80%D0%BE%D1%87%D0%BD%D1%8B%D1%85-%D1%81%D0%B1%D0%B5%D1%80%D0%B5%D0%B6%D0%B5%D0%BD%D0%B8%D0%B9-%D1%87/#more-86825</w:t>
        </w:r>
      </w:hyperlink>
      <w:r w:rsidR="002A1CEB" w:rsidRPr="00FE173E">
        <w:t xml:space="preserve"> </w:t>
      </w:r>
    </w:p>
    <w:p w14:paraId="4640C53B" w14:textId="77777777" w:rsidR="007332A3" w:rsidRPr="00FE173E" w:rsidRDefault="00D125E9" w:rsidP="007332A3">
      <w:pPr>
        <w:pStyle w:val="2"/>
      </w:pPr>
      <w:bookmarkStart w:id="88" w:name="_Toc171493788"/>
      <w:r w:rsidRPr="00FE173E">
        <w:t>Комсомольская</w:t>
      </w:r>
      <w:r w:rsidR="002A1CEB" w:rsidRPr="00FE173E">
        <w:t xml:space="preserve"> </w:t>
      </w:r>
      <w:r w:rsidRPr="00FE173E">
        <w:t>правда</w:t>
      </w:r>
      <w:r w:rsidR="002A1CEB" w:rsidRPr="00FE173E">
        <w:t xml:space="preserve"> </w:t>
      </w:r>
      <w:r w:rsidR="007332A3" w:rsidRPr="00FE173E">
        <w:t>-</w:t>
      </w:r>
      <w:r w:rsidR="002A1CEB" w:rsidRPr="00FE173E">
        <w:t xml:space="preserve"> </w:t>
      </w:r>
      <w:r w:rsidR="007332A3" w:rsidRPr="00FE173E">
        <w:t>Севастополь,</w:t>
      </w:r>
      <w:r w:rsidR="002A1CEB" w:rsidRPr="00FE173E">
        <w:t xml:space="preserve"> </w:t>
      </w:r>
      <w:r w:rsidR="007332A3" w:rsidRPr="00FE173E">
        <w:t>09.07.2024,</w:t>
      </w:r>
      <w:r w:rsidR="002A1CEB" w:rsidRPr="00FE173E">
        <w:t xml:space="preserve"> </w:t>
      </w:r>
      <w:r w:rsidR="007332A3" w:rsidRPr="00FE173E">
        <w:t>Севастопольцам</w:t>
      </w:r>
      <w:r w:rsidR="002A1CEB" w:rsidRPr="00FE173E">
        <w:t xml:space="preserve"> </w:t>
      </w:r>
      <w:r w:rsidR="007332A3" w:rsidRPr="00FE173E">
        <w:t>предложили</w:t>
      </w:r>
      <w:r w:rsidR="002A1CEB" w:rsidRPr="00FE173E">
        <w:t xml:space="preserve"> </w:t>
      </w:r>
      <w:r w:rsidR="007332A3" w:rsidRPr="00FE173E">
        <w:t>программу</w:t>
      </w:r>
      <w:r w:rsidR="002A1CEB" w:rsidRPr="00FE173E">
        <w:t xml:space="preserve"> </w:t>
      </w:r>
      <w:r w:rsidR="007332A3" w:rsidRPr="00FE173E">
        <w:t>долгосрочных</w:t>
      </w:r>
      <w:r w:rsidR="002A1CEB" w:rsidRPr="00FE173E">
        <w:t xml:space="preserve"> </w:t>
      </w:r>
      <w:r w:rsidR="007332A3" w:rsidRPr="00FE173E">
        <w:t>сбережений</w:t>
      </w:r>
      <w:bookmarkEnd w:id="88"/>
    </w:p>
    <w:p w14:paraId="3DDB498B" w14:textId="77777777" w:rsidR="007332A3" w:rsidRPr="00FE173E" w:rsidRDefault="007332A3" w:rsidP="00072E8D">
      <w:pPr>
        <w:pStyle w:val="3"/>
      </w:pPr>
      <w:bookmarkStart w:id="89" w:name="_Toc171493789"/>
      <w:r w:rsidRPr="00FE173E">
        <w:t>Севастопольцы</w:t>
      </w:r>
      <w:r w:rsidR="002A1CEB" w:rsidRPr="00FE173E">
        <w:t xml:space="preserve"> </w:t>
      </w:r>
      <w:r w:rsidRPr="00FE173E">
        <w:t>могут</w:t>
      </w:r>
      <w:r w:rsidR="002A1CEB" w:rsidRPr="00FE173E">
        <w:t xml:space="preserve"> </w:t>
      </w:r>
      <w:r w:rsidRPr="00FE173E">
        <w:t>принять</w:t>
      </w:r>
      <w:r w:rsidR="002A1CEB" w:rsidRPr="00FE173E">
        <w:t xml:space="preserve"> </w:t>
      </w:r>
      <w:r w:rsidRPr="00FE173E">
        <w:t>участие</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Об</w:t>
      </w:r>
      <w:r w:rsidR="002A1CEB" w:rsidRPr="00FE173E">
        <w:t xml:space="preserve"> </w:t>
      </w:r>
      <w:r w:rsidRPr="00FE173E">
        <w:t>этом</w:t>
      </w:r>
      <w:r w:rsidR="002A1CEB" w:rsidRPr="00FE173E">
        <w:t xml:space="preserve"> </w:t>
      </w:r>
      <w:r w:rsidRPr="00FE173E">
        <w:t>сообщили</w:t>
      </w:r>
      <w:r w:rsidR="002A1CEB" w:rsidRPr="00FE173E">
        <w:t xml:space="preserve"> </w:t>
      </w:r>
      <w:r w:rsidRPr="00FE173E">
        <w:t>в</w:t>
      </w:r>
      <w:r w:rsidR="002A1CEB" w:rsidRPr="00FE173E">
        <w:t xml:space="preserve"> </w:t>
      </w:r>
      <w:r w:rsidRPr="00FE173E">
        <w:t>региональном</w:t>
      </w:r>
      <w:r w:rsidR="002A1CEB" w:rsidRPr="00FE173E">
        <w:t xml:space="preserve"> </w:t>
      </w:r>
      <w:r w:rsidRPr="00FE173E">
        <w:t>правительстве.</w:t>
      </w:r>
      <w:bookmarkEnd w:id="89"/>
    </w:p>
    <w:p w14:paraId="20A11C8F" w14:textId="77777777" w:rsidR="007332A3" w:rsidRPr="00FE173E" w:rsidRDefault="002A1CEB" w:rsidP="007332A3">
      <w:r w:rsidRPr="00FE173E">
        <w:t>«</w:t>
      </w:r>
      <w:r w:rsidR="007332A3" w:rsidRPr="00FE173E">
        <w:t>Она</w:t>
      </w:r>
      <w:r w:rsidRPr="00FE173E">
        <w:t xml:space="preserve"> </w:t>
      </w:r>
      <w:r w:rsidR="007332A3" w:rsidRPr="00FE173E">
        <w:t>может</w:t>
      </w:r>
      <w:r w:rsidRPr="00FE173E">
        <w:t xml:space="preserve"> </w:t>
      </w:r>
      <w:r w:rsidR="007332A3" w:rsidRPr="00FE173E">
        <w:t>стать</w:t>
      </w:r>
      <w:r w:rsidRPr="00FE173E">
        <w:t xml:space="preserve"> </w:t>
      </w:r>
      <w:r w:rsidR="007332A3" w:rsidRPr="00FE173E">
        <w:t>дополнительной</w:t>
      </w:r>
      <w:r w:rsidRPr="00FE173E">
        <w:t xml:space="preserve"> «</w:t>
      </w:r>
      <w:r w:rsidR="007332A3" w:rsidRPr="00FE173E">
        <w:t>подушкой</w:t>
      </w:r>
      <w:r w:rsidRPr="00FE173E">
        <w:t xml:space="preserve"> </w:t>
      </w:r>
      <w:r w:rsidR="007332A3" w:rsidRPr="00FE173E">
        <w:t>безопасности</w:t>
      </w:r>
      <w:r w:rsidRPr="00FE173E">
        <w:t>»</w:t>
      </w:r>
      <w:r w:rsidR="007332A3" w:rsidRPr="00FE173E">
        <w:t>,</w:t>
      </w:r>
      <w:r w:rsidRPr="00FE173E">
        <w:t xml:space="preserve"> </w:t>
      </w:r>
      <w:r w:rsidR="007332A3" w:rsidRPr="00FE173E">
        <w:t>источником</w:t>
      </w:r>
      <w:r w:rsidRPr="00FE173E">
        <w:t xml:space="preserve"> </w:t>
      </w:r>
      <w:r w:rsidR="007332A3" w:rsidRPr="00FE173E">
        <w:t>финансовой</w:t>
      </w:r>
      <w:r w:rsidRPr="00FE173E">
        <w:t xml:space="preserve"> </w:t>
      </w:r>
      <w:r w:rsidR="007332A3" w:rsidRPr="00FE173E">
        <w:t>стабильности,</w:t>
      </w:r>
      <w:r w:rsidRPr="00FE173E">
        <w:t xml:space="preserve"> </w:t>
      </w:r>
      <w:r w:rsidR="007332A3" w:rsidRPr="00FE173E">
        <w:t>-</w:t>
      </w:r>
      <w:r w:rsidRPr="00FE173E">
        <w:t xml:space="preserve"> </w:t>
      </w:r>
      <w:r w:rsidR="007332A3" w:rsidRPr="00FE173E">
        <w:t>отметил</w:t>
      </w:r>
      <w:r w:rsidRPr="00FE173E">
        <w:t xml:space="preserve"> </w:t>
      </w:r>
      <w:r w:rsidR="007332A3" w:rsidRPr="00FE173E">
        <w:t>уполномоченный</w:t>
      </w:r>
      <w:r w:rsidRPr="00FE173E">
        <w:t xml:space="preserve"> </w:t>
      </w:r>
      <w:r w:rsidR="007332A3" w:rsidRPr="00FE173E">
        <w:t>по</w:t>
      </w:r>
      <w:r w:rsidRPr="00FE173E">
        <w:t xml:space="preserve"> </w:t>
      </w:r>
      <w:r w:rsidR="007332A3" w:rsidRPr="00FE173E">
        <w:t>защите</w:t>
      </w:r>
      <w:r w:rsidRPr="00FE173E">
        <w:t xml:space="preserve"> </w:t>
      </w:r>
      <w:r w:rsidR="007332A3" w:rsidRPr="00FE173E">
        <w:t>прав</w:t>
      </w:r>
      <w:r w:rsidRPr="00FE173E">
        <w:t xml:space="preserve"> </w:t>
      </w:r>
      <w:r w:rsidR="007332A3" w:rsidRPr="00FE173E">
        <w:t>предпринимателей</w:t>
      </w:r>
      <w:r w:rsidRPr="00FE173E">
        <w:t xml:space="preserve"> </w:t>
      </w:r>
      <w:r w:rsidR="007332A3" w:rsidRPr="00FE173E">
        <w:t>в</w:t>
      </w:r>
      <w:r w:rsidRPr="00FE173E">
        <w:t xml:space="preserve"> </w:t>
      </w:r>
      <w:r w:rsidR="007332A3" w:rsidRPr="00FE173E">
        <w:t>Севастополе</w:t>
      </w:r>
      <w:r w:rsidRPr="00FE173E">
        <w:t xml:space="preserve"> </w:t>
      </w:r>
      <w:r w:rsidR="007332A3" w:rsidRPr="00FE173E">
        <w:t>Илья</w:t>
      </w:r>
      <w:r w:rsidRPr="00FE173E">
        <w:t xml:space="preserve"> </w:t>
      </w:r>
      <w:r w:rsidR="007332A3" w:rsidRPr="00FE173E">
        <w:t>Пестерников.</w:t>
      </w:r>
      <w:r w:rsidRPr="00FE173E">
        <w:t xml:space="preserve"> </w:t>
      </w:r>
      <w:r w:rsidR="007332A3" w:rsidRPr="00FE173E">
        <w:t>-</w:t>
      </w:r>
      <w:r w:rsidRPr="00FE173E">
        <w:t xml:space="preserve"> </w:t>
      </w:r>
      <w:r w:rsidR="007332A3" w:rsidRPr="00FE173E">
        <w:t>Тем</w:t>
      </w:r>
      <w:r w:rsidRPr="00FE173E">
        <w:t xml:space="preserve"> </w:t>
      </w:r>
      <w:r w:rsidR="007332A3" w:rsidRPr="00FE173E">
        <w:t>более</w:t>
      </w:r>
      <w:r w:rsidRPr="00FE173E">
        <w:t xml:space="preserve"> </w:t>
      </w:r>
      <w:r w:rsidR="007332A3" w:rsidRPr="00FE173E">
        <w:t>что</w:t>
      </w:r>
      <w:r w:rsidRPr="00FE173E">
        <w:t xml:space="preserve"> </w:t>
      </w:r>
      <w:r w:rsidR="007332A3" w:rsidRPr="00FE173E">
        <w:t>сегодня</w:t>
      </w:r>
      <w:r w:rsidRPr="00FE173E">
        <w:t xml:space="preserve"> </w:t>
      </w:r>
      <w:r w:rsidR="007332A3" w:rsidRPr="00FE173E">
        <w:t>в</w:t>
      </w:r>
      <w:r w:rsidRPr="00FE173E">
        <w:t xml:space="preserve"> </w:t>
      </w:r>
      <w:r w:rsidR="007332A3" w:rsidRPr="00FE173E">
        <w:t>России</w:t>
      </w:r>
      <w:r w:rsidRPr="00FE173E">
        <w:t xml:space="preserve"> </w:t>
      </w:r>
      <w:r w:rsidR="007332A3" w:rsidRPr="00FE173E">
        <w:t>действуют</w:t>
      </w:r>
      <w:r w:rsidRPr="00FE173E">
        <w:t xml:space="preserve"> </w:t>
      </w:r>
      <w:r w:rsidR="007332A3" w:rsidRPr="00FE173E">
        <w:t>надежные</w:t>
      </w:r>
      <w:r w:rsidRPr="00FE173E">
        <w:t xml:space="preserve"> </w:t>
      </w:r>
      <w:r w:rsidR="007332A3" w:rsidRPr="00FE173E">
        <w:t>механизмы</w:t>
      </w:r>
      <w:r w:rsidRPr="00FE173E">
        <w:t xml:space="preserve"> </w:t>
      </w:r>
      <w:r w:rsidR="007332A3" w:rsidRPr="00FE173E">
        <w:t>гарантирования</w:t>
      </w:r>
      <w:r w:rsidRPr="00FE173E">
        <w:t xml:space="preserve"> </w:t>
      </w:r>
      <w:r w:rsidR="007332A3" w:rsidRPr="00FE173E">
        <w:t>вкладов,</w:t>
      </w:r>
      <w:r w:rsidRPr="00FE173E">
        <w:t xml:space="preserve"> </w:t>
      </w:r>
      <w:r w:rsidR="007332A3" w:rsidRPr="00FE173E">
        <w:t>защиты</w:t>
      </w:r>
      <w:r w:rsidRPr="00FE173E">
        <w:t xml:space="preserve"> </w:t>
      </w:r>
      <w:r w:rsidR="007332A3" w:rsidRPr="00FE173E">
        <w:t>прав</w:t>
      </w:r>
      <w:r w:rsidRPr="00FE173E">
        <w:t xml:space="preserve"> </w:t>
      </w:r>
      <w:r w:rsidR="007332A3" w:rsidRPr="00FE173E">
        <w:t>собственности</w:t>
      </w:r>
      <w:r w:rsidRPr="00FE173E">
        <w:t xml:space="preserve"> </w:t>
      </w:r>
      <w:r w:rsidR="007332A3" w:rsidRPr="00FE173E">
        <w:t>и</w:t>
      </w:r>
      <w:r w:rsidRPr="00FE173E">
        <w:t xml:space="preserve"> </w:t>
      </w:r>
      <w:r w:rsidR="007332A3" w:rsidRPr="00FE173E">
        <w:t>сбережений</w:t>
      </w:r>
      <w:r w:rsidRPr="00FE173E">
        <w:t xml:space="preserve"> </w:t>
      </w:r>
      <w:r w:rsidR="007332A3" w:rsidRPr="00FE173E">
        <w:t>граждан</w:t>
      </w:r>
      <w:r w:rsidRPr="00FE173E">
        <w:t>»</w:t>
      </w:r>
      <w:r w:rsidR="007332A3" w:rsidRPr="00FE173E">
        <w:t>.</w:t>
      </w:r>
    </w:p>
    <w:p w14:paraId="5FD1633A" w14:textId="77777777" w:rsidR="007332A3" w:rsidRPr="00FE173E" w:rsidRDefault="007332A3" w:rsidP="007332A3">
      <w:r w:rsidRPr="00FE173E">
        <w:t>Пополнять</w:t>
      </w:r>
      <w:r w:rsidR="002A1CEB" w:rsidRPr="00FE173E">
        <w:t xml:space="preserve"> </w:t>
      </w:r>
      <w:r w:rsidRPr="00FE173E">
        <w:t>счет</w:t>
      </w:r>
      <w:r w:rsidR="002A1CEB" w:rsidRPr="00FE173E">
        <w:t xml:space="preserve"> </w:t>
      </w:r>
      <w:r w:rsidRPr="00FE173E">
        <w:t>можно</w:t>
      </w:r>
      <w:r w:rsidR="002A1CEB" w:rsidRPr="00FE173E">
        <w:t xml:space="preserve"> </w:t>
      </w:r>
      <w:r w:rsidRPr="00FE173E">
        <w:t>самостоятельно</w:t>
      </w:r>
      <w:r w:rsidR="002A1CEB" w:rsidRPr="00FE173E">
        <w:t xml:space="preserve"> </w:t>
      </w:r>
      <w:r w:rsidRPr="00FE173E">
        <w:t>и</w:t>
      </w:r>
      <w:r w:rsidR="002A1CEB" w:rsidRPr="00FE173E">
        <w:t xml:space="preserve"> </w:t>
      </w:r>
      <w:r w:rsidRPr="00FE173E">
        <w:t>посредством</w:t>
      </w:r>
      <w:r w:rsidR="002A1CEB" w:rsidRPr="00FE173E">
        <w:t xml:space="preserve"> </w:t>
      </w:r>
      <w:r w:rsidRPr="00FE173E">
        <w:t>ранее</w:t>
      </w:r>
      <w:r w:rsidR="002A1CEB" w:rsidRPr="00FE173E">
        <w:t xml:space="preserve"> </w:t>
      </w:r>
      <w:r w:rsidRPr="00FE173E">
        <w:t>созданных</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Специальных</w:t>
      </w:r>
      <w:r w:rsidR="002A1CEB" w:rsidRPr="00FE173E">
        <w:t xml:space="preserve"> </w:t>
      </w:r>
      <w:r w:rsidRPr="00FE173E">
        <w:t>требований</w:t>
      </w:r>
      <w:r w:rsidR="002A1CEB" w:rsidRPr="00FE173E">
        <w:t xml:space="preserve"> </w:t>
      </w:r>
      <w:r w:rsidRPr="00FE173E">
        <w:t>к</w:t>
      </w:r>
      <w:r w:rsidR="002A1CEB" w:rsidRPr="00FE173E">
        <w:t xml:space="preserve"> </w:t>
      </w:r>
      <w:r w:rsidRPr="00FE173E">
        <w:t>размеру</w:t>
      </w:r>
      <w:r w:rsidR="002A1CEB" w:rsidRPr="00FE173E">
        <w:t xml:space="preserve"> </w:t>
      </w:r>
      <w:r w:rsidRPr="00FE173E">
        <w:t>и</w:t>
      </w:r>
      <w:r w:rsidR="002A1CEB" w:rsidRPr="00FE173E">
        <w:t xml:space="preserve"> </w:t>
      </w:r>
      <w:r w:rsidRPr="00FE173E">
        <w:t>периодичности</w:t>
      </w:r>
      <w:r w:rsidR="002A1CEB" w:rsidRPr="00FE173E">
        <w:t xml:space="preserve"> </w:t>
      </w:r>
      <w:r w:rsidRPr="00FE173E">
        <w:t>взносов</w:t>
      </w:r>
      <w:r w:rsidR="002A1CEB" w:rsidRPr="00FE173E">
        <w:t xml:space="preserve"> </w:t>
      </w:r>
      <w:r w:rsidRPr="00FE173E">
        <w:t>нет.</w:t>
      </w:r>
      <w:r w:rsidR="002A1CEB" w:rsidRPr="00FE173E">
        <w:t xml:space="preserve"> </w:t>
      </w:r>
      <w:r w:rsidRPr="00FE173E">
        <w:t>Их</w:t>
      </w:r>
      <w:r w:rsidR="002A1CEB" w:rsidRPr="00FE173E">
        <w:t xml:space="preserve"> </w:t>
      </w:r>
      <w:r w:rsidRPr="00FE173E">
        <w:t>делать</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сможет</w:t>
      </w:r>
      <w:r w:rsidR="002A1CEB" w:rsidRPr="00FE173E">
        <w:t xml:space="preserve"> </w:t>
      </w:r>
      <w:r w:rsidRPr="00FE173E">
        <w:t>и</w:t>
      </w:r>
      <w:r w:rsidR="002A1CEB" w:rsidRPr="00FE173E">
        <w:t xml:space="preserve"> </w:t>
      </w:r>
      <w:r w:rsidRPr="00FE173E">
        <w:t>работодатель.</w:t>
      </w:r>
      <w:r w:rsidR="002A1CEB" w:rsidRPr="00FE173E">
        <w:t xml:space="preserve"> </w:t>
      </w:r>
      <w:r w:rsidRPr="00FE173E">
        <w:t>Внесенные</w:t>
      </w:r>
      <w:r w:rsidR="002A1CEB" w:rsidRPr="00FE173E">
        <w:t xml:space="preserve"> </w:t>
      </w:r>
      <w:r w:rsidRPr="00FE173E">
        <w:t>средства</w:t>
      </w:r>
      <w:r w:rsidR="002A1CEB" w:rsidRPr="00FE173E">
        <w:t xml:space="preserve"> </w:t>
      </w:r>
      <w:r w:rsidRPr="00FE173E">
        <w:t>будут</w:t>
      </w:r>
      <w:r w:rsidR="002A1CEB" w:rsidRPr="00FE173E">
        <w:t xml:space="preserve"> </w:t>
      </w:r>
      <w:r w:rsidRPr="00FE173E">
        <w:t>застрахованы</w:t>
      </w:r>
      <w:r w:rsidR="002A1CEB" w:rsidRPr="00FE173E">
        <w:t xml:space="preserve"> </w:t>
      </w:r>
      <w:r w:rsidRPr="00FE173E">
        <w:t>на</w:t>
      </w:r>
      <w:r w:rsidR="002A1CEB" w:rsidRPr="00FE173E">
        <w:t xml:space="preserve"> </w:t>
      </w:r>
      <w:r w:rsidRPr="00FE173E">
        <w:t>2,8</w:t>
      </w:r>
      <w:r w:rsidR="002A1CEB" w:rsidRPr="00FE173E">
        <w:t xml:space="preserve"> </w:t>
      </w:r>
      <w:r w:rsidRPr="00FE173E">
        <w:t>миллиона</w:t>
      </w:r>
      <w:r w:rsidR="002A1CEB" w:rsidRPr="00FE173E">
        <w:t xml:space="preserve"> </w:t>
      </w:r>
      <w:r w:rsidRPr="00FE173E">
        <w:t>рублей</w:t>
      </w:r>
      <w:r w:rsidR="002A1CEB" w:rsidRPr="00FE173E">
        <w:t>»</w:t>
      </w:r>
      <w:r w:rsidRPr="00FE173E">
        <w:t>.</w:t>
      </w:r>
    </w:p>
    <w:p w14:paraId="7ED89AA2" w14:textId="77777777" w:rsidR="007332A3" w:rsidRPr="00FE173E" w:rsidRDefault="007332A3" w:rsidP="007332A3">
      <w:r w:rsidRPr="00FE173E">
        <w:t>Спустя</w:t>
      </w:r>
      <w:r w:rsidR="002A1CEB" w:rsidRPr="00FE173E">
        <w:t xml:space="preserve"> </w:t>
      </w:r>
      <w:r w:rsidRPr="00FE173E">
        <w:t>15</w:t>
      </w:r>
      <w:r w:rsidR="002A1CEB" w:rsidRPr="00FE173E">
        <w:t xml:space="preserve"> </w:t>
      </w:r>
      <w:r w:rsidRPr="00FE173E">
        <w:t>лет</w:t>
      </w:r>
      <w:r w:rsidR="002A1CEB" w:rsidRPr="00FE173E">
        <w:t xml:space="preserve"> </w:t>
      </w:r>
      <w:r w:rsidRPr="00FE173E">
        <w:t>участия</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сбережения</w:t>
      </w:r>
      <w:r w:rsidR="002A1CEB" w:rsidRPr="00FE173E">
        <w:t xml:space="preserve"> </w:t>
      </w:r>
      <w:r w:rsidRPr="00FE173E">
        <w:t>можно</w:t>
      </w:r>
      <w:r w:rsidR="002A1CEB" w:rsidRPr="00FE173E">
        <w:t xml:space="preserve"> </w:t>
      </w:r>
      <w:r w:rsidRPr="00FE173E">
        <w:t>использовать</w:t>
      </w:r>
      <w:r w:rsidR="002A1CEB" w:rsidRPr="00FE173E">
        <w:t xml:space="preserve"> - </w:t>
      </w:r>
      <w:r w:rsidRPr="00FE173E">
        <w:t>как</w:t>
      </w:r>
      <w:r w:rsidR="002A1CEB" w:rsidRPr="00FE173E">
        <w:t xml:space="preserve"> </w:t>
      </w:r>
      <w:r w:rsidRPr="00FE173E">
        <w:t>дополнительный</w:t>
      </w:r>
      <w:r w:rsidR="002A1CEB" w:rsidRPr="00FE173E">
        <w:t xml:space="preserve"> </w:t>
      </w:r>
      <w:r w:rsidRPr="00FE173E">
        <w:t>доход,</w:t>
      </w:r>
      <w:r w:rsidR="002A1CEB" w:rsidRPr="00FE173E">
        <w:t xml:space="preserve"> </w:t>
      </w:r>
      <w:r w:rsidRPr="00FE173E">
        <w:t>или</w:t>
      </w:r>
      <w:r w:rsidR="002A1CEB" w:rsidRPr="00FE173E">
        <w:t xml:space="preserve"> </w:t>
      </w:r>
      <w:r w:rsidRPr="00FE173E">
        <w:t>после</w:t>
      </w:r>
      <w:r w:rsidR="002A1CEB" w:rsidRPr="00FE173E">
        <w:t xml:space="preserve"> </w:t>
      </w:r>
      <w:r w:rsidRPr="00FE173E">
        <w:t>достижения</w:t>
      </w:r>
      <w:r w:rsidR="002A1CEB" w:rsidRPr="00FE173E">
        <w:t xml:space="preserve"> </w:t>
      </w:r>
      <w:r w:rsidRPr="00FE173E">
        <w:t>55</w:t>
      </w:r>
      <w:r w:rsidR="002A1CEB" w:rsidRPr="00FE173E">
        <w:t xml:space="preserve"> </w:t>
      </w:r>
      <w:r w:rsidRPr="00FE173E">
        <w:t>лет</w:t>
      </w:r>
      <w:r w:rsidR="002A1CEB" w:rsidRPr="00FE173E">
        <w:t xml:space="preserve"> </w:t>
      </w:r>
      <w:r w:rsidRPr="00FE173E">
        <w:t>женщинами</w:t>
      </w:r>
      <w:r w:rsidR="002A1CEB" w:rsidRPr="00FE173E">
        <w:t xml:space="preserve"> </w:t>
      </w:r>
      <w:r w:rsidRPr="00FE173E">
        <w:t>и</w:t>
      </w:r>
      <w:r w:rsidR="002A1CEB" w:rsidRPr="00FE173E">
        <w:t xml:space="preserve"> </w:t>
      </w:r>
      <w:r w:rsidRPr="00FE173E">
        <w:t>60</w:t>
      </w:r>
      <w:r w:rsidR="002A1CEB" w:rsidRPr="00FE173E">
        <w:t xml:space="preserve"> - </w:t>
      </w:r>
      <w:r w:rsidRPr="00FE173E">
        <w:t>мужчинами.</w:t>
      </w:r>
    </w:p>
    <w:p w14:paraId="56B12EA3" w14:textId="77777777" w:rsidR="007332A3" w:rsidRPr="00FE173E" w:rsidRDefault="002A1CEB" w:rsidP="007332A3">
      <w:r w:rsidRPr="00FE173E">
        <w:t>«</w:t>
      </w:r>
      <w:r w:rsidR="007332A3" w:rsidRPr="00FE173E">
        <w:t>Их</w:t>
      </w:r>
      <w:r w:rsidRPr="00FE173E">
        <w:t xml:space="preserve"> </w:t>
      </w:r>
      <w:r w:rsidR="007332A3" w:rsidRPr="00FE173E">
        <w:t>можно</w:t>
      </w:r>
      <w:r w:rsidRPr="00FE173E">
        <w:t xml:space="preserve"> </w:t>
      </w:r>
      <w:r w:rsidR="007332A3" w:rsidRPr="00FE173E">
        <w:t>снять</w:t>
      </w:r>
      <w:r w:rsidRPr="00FE173E">
        <w:t xml:space="preserve"> </w:t>
      </w:r>
      <w:r w:rsidR="007332A3" w:rsidRPr="00FE173E">
        <w:t>в</w:t>
      </w:r>
      <w:r w:rsidRPr="00FE173E">
        <w:t xml:space="preserve"> </w:t>
      </w:r>
      <w:r w:rsidR="007332A3" w:rsidRPr="00FE173E">
        <w:t>любой</w:t>
      </w:r>
      <w:r w:rsidRPr="00FE173E">
        <w:t xml:space="preserve"> </w:t>
      </w:r>
      <w:r w:rsidR="007332A3" w:rsidRPr="00FE173E">
        <w:t>момент,</w:t>
      </w:r>
      <w:r w:rsidRPr="00FE173E">
        <w:t xml:space="preserve"> </w:t>
      </w:r>
      <w:r w:rsidR="007332A3" w:rsidRPr="00FE173E">
        <w:t>но</w:t>
      </w:r>
      <w:r w:rsidRPr="00FE173E">
        <w:t xml:space="preserve"> </w:t>
      </w:r>
      <w:r w:rsidR="007332A3" w:rsidRPr="00FE173E">
        <w:t>досрочно</w:t>
      </w:r>
      <w:r w:rsidRPr="00FE173E">
        <w:t xml:space="preserve"> </w:t>
      </w:r>
      <w:r w:rsidR="007332A3" w:rsidRPr="00FE173E">
        <w:t>без</w:t>
      </w:r>
      <w:r w:rsidRPr="00FE173E">
        <w:t xml:space="preserve"> </w:t>
      </w:r>
      <w:r w:rsidR="007332A3" w:rsidRPr="00FE173E">
        <w:t>потери</w:t>
      </w:r>
      <w:r w:rsidRPr="00FE173E">
        <w:t xml:space="preserve"> </w:t>
      </w:r>
      <w:r w:rsidR="007332A3" w:rsidRPr="00FE173E">
        <w:t>дохода</w:t>
      </w:r>
      <w:r w:rsidRPr="00FE173E">
        <w:t xml:space="preserve"> </w:t>
      </w:r>
      <w:r w:rsidR="007332A3" w:rsidRPr="00FE173E">
        <w:t>вывести</w:t>
      </w:r>
      <w:r w:rsidRPr="00FE173E">
        <w:t xml:space="preserve"> </w:t>
      </w:r>
      <w:r w:rsidR="007332A3" w:rsidRPr="00FE173E">
        <w:t>деньги</w:t>
      </w:r>
      <w:r w:rsidRPr="00FE173E">
        <w:t xml:space="preserve"> </w:t>
      </w:r>
      <w:r w:rsidR="007332A3" w:rsidRPr="00FE173E">
        <w:t>возможно</w:t>
      </w:r>
      <w:r w:rsidRPr="00FE173E">
        <w:t xml:space="preserve"> </w:t>
      </w:r>
      <w:r w:rsidR="007332A3" w:rsidRPr="00FE173E">
        <w:t>в</w:t>
      </w:r>
      <w:r w:rsidRPr="00FE173E">
        <w:t xml:space="preserve"> </w:t>
      </w:r>
      <w:r w:rsidR="007332A3" w:rsidRPr="00FE173E">
        <w:t>случае</w:t>
      </w:r>
      <w:r w:rsidRPr="00FE173E">
        <w:t xml:space="preserve"> </w:t>
      </w:r>
      <w:r w:rsidR="007332A3" w:rsidRPr="00FE173E">
        <w:t>наступления</w:t>
      </w:r>
      <w:r w:rsidRPr="00FE173E">
        <w:t xml:space="preserve"> </w:t>
      </w:r>
      <w:r w:rsidR="007332A3" w:rsidRPr="00FE173E">
        <w:t>особых</w:t>
      </w:r>
      <w:r w:rsidRPr="00FE173E">
        <w:t xml:space="preserve"> </w:t>
      </w:r>
      <w:r w:rsidR="007332A3" w:rsidRPr="00FE173E">
        <w:t>жизненных</w:t>
      </w:r>
      <w:r w:rsidRPr="00FE173E">
        <w:t xml:space="preserve"> </w:t>
      </w:r>
      <w:r w:rsidR="007332A3" w:rsidRPr="00FE173E">
        <w:t>ситуаций</w:t>
      </w:r>
      <w:r w:rsidRPr="00FE173E">
        <w:t xml:space="preserve"> - </w:t>
      </w:r>
      <w:r w:rsidR="007332A3" w:rsidRPr="00FE173E">
        <w:t>для</w:t>
      </w:r>
      <w:r w:rsidRPr="00FE173E">
        <w:t xml:space="preserve"> </w:t>
      </w:r>
      <w:r w:rsidR="007332A3" w:rsidRPr="00FE173E">
        <w:t>дорогостоящего</w:t>
      </w:r>
      <w:r w:rsidRPr="00FE173E">
        <w:t xml:space="preserve"> </w:t>
      </w:r>
      <w:r w:rsidR="007332A3" w:rsidRPr="00FE173E">
        <w:t>лечения</w:t>
      </w:r>
      <w:r w:rsidRPr="00FE173E">
        <w:t xml:space="preserve"> </w:t>
      </w:r>
      <w:r w:rsidR="007332A3" w:rsidRPr="00FE173E">
        <w:t>или</w:t>
      </w:r>
      <w:r w:rsidRPr="00FE173E">
        <w:t xml:space="preserve"> </w:t>
      </w:r>
      <w:r w:rsidR="007332A3" w:rsidRPr="00FE173E">
        <w:t>на</w:t>
      </w:r>
      <w:r w:rsidRPr="00FE173E">
        <w:t xml:space="preserve"> </w:t>
      </w:r>
      <w:r w:rsidR="007332A3" w:rsidRPr="00FE173E">
        <w:t>образование</w:t>
      </w:r>
      <w:r w:rsidRPr="00FE173E">
        <w:t xml:space="preserve"> </w:t>
      </w:r>
      <w:r w:rsidR="007332A3" w:rsidRPr="00FE173E">
        <w:t>детей,</w:t>
      </w:r>
      <w:r w:rsidRPr="00FE173E">
        <w:t xml:space="preserve"> </w:t>
      </w:r>
      <w:r w:rsidR="007332A3" w:rsidRPr="00FE173E">
        <w:t>-</w:t>
      </w:r>
      <w:r w:rsidRPr="00FE173E">
        <w:t xml:space="preserve"> </w:t>
      </w:r>
      <w:r w:rsidR="007332A3" w:rsidRPr="00FE173E">
        <w:t>уточнили</w:t>
      </w:r>
      <w:r w:rsidRPr="00FE173E">
        <w:t xml:space="preserve"> </w:t>
      </w:r>
      <w:r w:rsidR="007332A3" w:rsidRPr="00FE173E">
        <w:t>в</w:t>
      </w:r>
      <w:r w:rsidRPr="00FE173E">
        <w:t xml:space="preserve"> </w:t>
      </w:r>
      <w:r w:rsidR="007332A3" w:rsidRPr="00FE173E">
        <w:t>правительстве.</w:t>
      </w:r>
      <w:r w:rsidRPr="00FE173E">
        <w:t xml:space="preserve"> - </w:t>
      </w:r>
      <w:r w:rsidR="007332A3" w:rsidRPr="00FE173E">
        <w:t>Средства</w:t>
      </w:r>
      <w:r w:rsidRPr="00FE173E">
        <w:t xml:space="preserve"> </w:t>
      </w:r>
      <w:r w:rsidR="007332A3" w:rsidRPr="00FE173E">
        <w:t>можно</w:t>
      </w:r>
      <w:r w:rsidRPr="00FE173E">
        <w:t xml:space="preserve"> </w:t>
      </w:r>
      <w:r w:rsidR="007332A3" w:rsidRPr="00FE173E">
        <w:t>и</w:t>
      </w:r>
      <w:r w:rsidRPr="00FE173E">
        <w:t xml:space="preserve"> </w:t>
      </w:r>
      <w:r w:rsidR="007332A3" w:rsidRPr="00FE173E">
        <w:t>наследовать</w:t>
      </w:r>
      <w:r w:rsidRPr="00FE173E">
        <w:t>»</w:t>
      </w:r>
      <w:r w:rsidR="007332A3" w:rsidRPr="00FE173E">
        <w:t>.</w:t>
      </w:r>
    </w:p>
    <w:p w14:paraId="665711BB" w14:textId="77777777" w:rsidR="007332A3" w:rsidRPr="00FE173E" w:rsidRDefault="00000000" w:rsidP="007332A3">
      <w:hyperlink r:id="rId30" w:history="1">
        <w:r w:rsidR="007332A3" w:rsidRPr="00FE173E">
          <w:rPr>
            <w:rStyle w:val="a3"/>
          </w:rPr>
          <w:t>https://www.sevastopol.kp.ru/online/news/5890899/</w:t>
        </w:r>
      </w:hyperlink>
      <w:r w:rsidR="002A1CEB" w:rsidRPr="00FE173E">
        <w:t xml:space="preserve"> </w:t>
      </w:r>
    </w:p>
    <w:p w14:paraId="35503011" w14:textId="77777777" w:rsidR="007332A3" w:rsidRPr="00FE173E" w:rsidRDefault="00D125E9" w:rsidP="007332A3">
      <w:pPr>
        <w:pStyle w:val="2"/>
      </w:pPr>
      <w:bookmarkStart w:id="90" w:name="_Toc171493790"/>
      <w:r w:rsidRPr="00FE173E">
        <w:lastRenderedPageBreak/>
        <w:t>КрымПресс.</w:t>
      </w:r>
      <w:r w:rsidRPr="00FE173E">
        <w:rPr>
          <w:lang w:val="en-US"/>
        </w:rPr>
        <w:t>info</w:t>
      </w:r>
      <w:r w:rsidR="007332A3" w:rsidRPr="00FE173E">
        <w:t>,</w:t>
      </w:r>
      <w:r w:rsidR="002A1CEB" w:rsidRPr="00FE173E">
        <w:t xml:space="preserve"> </w:t>
      </w:r>
      <w:r w:rsidR="007332A3" w:rsidRPr="00FE173E">
        <w:t>09.07.20</w:t>
      </w:r>
      <w:r w:rsidRPr="00FE173E">
        <w:t>24,</w:t>
      </w:r>
      <w:r w:rsidR="002A1CEB" w:rsidRPr="00FE173E">
        <w:t xml:space="preserve"> </w:t>
      </w:r>
      <w:r w:rsidRPr="00FE173E">
        <w:t>Хранить,</w:t>
      </w:r>
      <w:r w:rsidR="002A1CEB" w:rsidRPr="00FE173E">
        <w:t xml:space="preserve"> </w:t>
      </w:r>
      <w:r w:rsidRPr="00FE173E">
        <w:t>но</w:t>
      </w:r>
      <w:r w:rsidR="002A1CEB" w:rsidRPr="00FE173E">
        <w:t xml:space="preserve"> </w:t>
      </w:r>
      <w:r w:rsidRPr="00FE173E">
        <w:t>не</w:t>
      </w:r>
      <w:r w:rsidR="002A1CEB" w:rsidRPr="00FE173E">
        <w:t xml:space="preserve"> </w:t>
      </w:r>
      <w:r w:rsidRPr="00FE173E">
        <w:t>под</w:t>
      </w:r>
      <w:r w:rsidR="002A1CEB" w:rsidRPr="00FE173E">
        <w:t xml:space="preserve"> </w:t>
      </w:r>
      <w:r w:rsidRPr="00FE173E">
        <w:t>матрасом.</w:t>
      </w:r>
      <w:r w:rsidR="002A1CEB" w:rsidRPr="00FE173E">
        <w:t xml:space="preserve"> </w:t>
      </w:r>
      <w:r w:rsidRPr="00FE173E">
        <w:t>С</w:t>
      </w:r>
      <w:r w:rsidR="007332A3" w:rsidRPr="00FE173E">
        <w:t>евастопольцы</w:t>
      </w:r>
      <w:r w:rsidR="002A1CEB" w:rsidRPr="00FE173E">
        <w:t xml:space="preserve"> </w:t>
      </w:r>
      <w:r w:rsidR="007332A3" w:rsidRPr="00FE173E">
        <w:t>могут</w:t>
      </w:r>
      <w:r w:rsidR="002A1CEB" w:rsidRPr="00FE173E">
        <w:t xml:space="preserve"> </w:t>
      </w:r>
      <w:r w:rsidR="007332A3" w:rsidRPr="00FE173E">
        <w:t>воспользоваться</w:t>
      </w:r>
      <w:r w:rsidR="002A1CEB" w:rsidRPr="00FE173E">
        <w:t xml:space="preserve"> </w:t>
      </w:r>
      <w:r w:rsidR="007332A3" w:rsidRPr="00FE173E">
        <w:t>программой</w:t>
      </w:r>
      <w:r w:rsidR="002A1CEB" w:rsidRPr="00FE173E">
        <w:t xml:space="preserve"> </w:t>
      </w:r>
      <w:r w:rsidR="007332A3" w:rsidRPr="00FE173E">
        <w:t>долгосрочных</w:t>
      </w:r>
      <w:r w:rsidR="002A1CEB" w:rsidRPr="00FE173E">
        <w:t xml:space="preserve"> </w:t>
      </w:r>
      <w:r w:rsidR="007332A3" w:rsidRPr="00FE173E">
        <w:t>сбережений</w:t>
      </w:r>
      <w:bookmarkEnd w:id="90"/>
    </w:p>
    <w:p w14:paraId="6050BCB0" w14:textId="77777777" w:rsidR="007332A3" w:rsidRPr="00FE173E" w:rsidRDefault="007332A3" w:rsidP="00072E8D">
      <w:pPr>
        <w:pStyle w:val="3"/>
      </w:pPr>
      <w:bookmarkStart w:id="91" w:name="_Toc171493791"/>
      <w:r w:rsidRPr="00FE173E">
        <w:t>Участие</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могут</w:t>
      </w:r>
      <w:r w:rsidR="002A1CEB" w:rsidRPr="00FE173E">
        <w:t xml:space="preserve"> </w:t>
      </w:r>
      <w:r w:rsidRPr="00FE173E">
        <w:t>принять</w:t>
      </w:r>
      <w:r w:rsidR="002A1CEB" w:rsidRPr="00FE173E">
        <w:t xml:space="preserve"> </w:t>
      </w:r>
      <w:r w:rsidRPr="00FE173E">
        <w:t>жители</w:t>
      </w:r>
      <w:r w:rsidR="002A1CEB" w:rsidRPr="00FE173E">
        <w:t xml:space="preserve"> </w:t>
      </w:r>
      <w:r w:rsidRPr="00FE173E">
        <w:t>Севастополя.</w:t>
      </w:r>
      <w:r w:rsidR="002A1CEB" w:rsidRPr="00FE173E">
        <w:t xml:space="preserve"> </w:t>
      </w:r>
      <w:r w:rsidRPr="00FE173E">
        <w:t>Это</w:t>
      </w:r>
      <w:r w:rsidR="002A1CEB" w:rsidRPr="00FE173E">
        <w:t xml:space="preserve"> </w:t>
      </w:r>
      <w:r w:rsidRPr="00FE173E">
        <w:t>простой</w:t>
      </w:r>
      <w:r w:rsidR="002A1CEB" w:rsidRPr="00FE173E">
        <w:t xml:space="preserve"> </w:t>
      </w:r>
      <w:r w:rsidRPr="00FE173E">
        <w:t>и</w:t>
      </w:r>
      <w:r w:rsidR="002A1CEB" w:rsidRPr="00FE173E">
        <w:t xml:space="preserve"> </w:t>
      </w:r>
      <w:r w:rsidRPr="00FE173E">
        <w:t>понятный</w:t>
      </w:r>
      <w:r w:rsidR="002A1CEB" w:rsidRPr="00FE173E">
        <w:t xml:space="preserve"> </w:t>
      </w:r>
      <w:r w:rsidRPr="00FE173E">
        <w:t>продукт,</w:t>
      </w:r>
      <w:r w:rsidR="002A1CEB" w:rsidRPr="00FE173E">
        <w:t xml:space="preserve"> </w:t>
      </w:r>
      <w:r w:rsidRPr="00FE173E">
        <w:t>уверяют</w:t>
      </w:r>
      <w:r w:rsidR="002A1CEB" w:rsidRPr="00FE173E">
        <w:t xml:space="preserve"> </w:t>
      </w:r>
      <w:r w:rsidRPr="00FE173E">
        <w:t>специалисты,</w:t>
      </w:r>
      <w:r w:rsidR="002A1CEB" w:rsidRPr="00FE173E">
        <w:t xml:space="preserve"> </w:t>
      </w:r>
      <w:r w:rsidRPr="00FE173E">
        <w:t>который</w:t>
      </w:r>
      <w:r w:rsidR="002A1CEB" w:rsidRPr="00FE173E">
        <w:t xml:space="preserve"> </w:t>
      </w:r>
      <w:r w:rsidRPr="00FE173E">
        <w:t>позволит</w:t>
      </w:r>
      <w:r w:rsidR="002A1CEB" w:rsidRPr="00FE173E">
        <w:t xml:space="preserve"> </w:t>
      </w:r>
      <w:r w:rsidRPr="00FE173E">
        <w:t>получать</w:t>
      </w:r>
      <w:r w:rsidR="002A1CEB" w:rsidRPr="00FE173E">
        <w:t xml:space="preserve"> </w:t>
      </w:r>
      <w:r w:rsidRPr="00FE173E">
        <w:t>гражданам</w:t>
      </w:r>
      <w:r w:rsidR="002A1CEB" w:rsidRPr="00FE173E">
        <w:t xml:space="preserve"> </w:t>
      </w:r>
      <w:r w:rsidRPr="00FE173E">
        <w:t>дополнительный</w:t>
      </w:r>
      <w:r w:rsidR="002A1CEB" w:rsidRPr="00FE173E">
        <w:t xml:space="preserve"> </w:t>
      </w:r>
      <w:r w:rsidRPr="00FE173E">
        <w:t>доход</w:t>
      </w:r>
      <w:r w:rsidR="002A1CEB" w:rsidRPr="00FE173E">
        <w:t xml:space="preserve"> </w:t>
      </w:r>
      <w:r w:rsidRPr="00FE173E">
        <w:t>в</w:t>
      </w:r>
      <w:r w:rsidR="002A1CEB" w:rsidRPr="00FE173E">
        <w:t xml:space="preserve"> </w:t>
      </w:r>
      <w:r w:rsidRPr="00FE173E">
        <w:t>будущем.</w:t>
      </w:r>
      <w:bookmarkEnd w:id="91"/>
    </w:p>
    <w:p w14:paraId="146394D7" w14:textId="77777777" w:rsidR="007332A3" w:rsidRPr="00FE173E" w:rsidRDefault="007332A3" w:rsidP="007332A3">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 </w:t>
      </w:r>
      <w:r w:rsidRPr="00FE173E">
        <w:t>это</w:t>
      </w:r>
      <w:r w:rsidR="002A1CEB" w:rsidRPr="00FE173E">
        <w:t xml:space="preserve"> </w:t>
      </w:r>
      <w:r w:rsidRPr="00FE173E">
        <w:t>один</w:t>
      </w:r>
      <w:r w:rsidR="002A1CEB" w:rsidRPr="00FE173E">
        <w:t xml:space="preserve"> </w:t>
      </w:r>
      <w:r w:rsidRPr="00FE173E">
        <w:t>из</w:t>
      </w:r>
      <w:r w:rsidR="002A1CEB" w:rsidRPr="00FE173E">
        <w:t xml:space="preserve"> </w:t>
      </w:r>
      <w:r w:rsidRPr="00FE173E">
        <w:t>важных</w:t>
      </w:r>
      <w:r w:rsidR="002A1CEB" w:rsidRPr="00FE173E">
        <w:t xml:space="preserve"> </w:t>
      </w:r>
      <w:r w:rsidRPr="00FE173E">
        <w:t>инструментов</w:t>
      </w:r>
      <w:r w:rsidR="002A1CEB" w:rsidRPr="00FE173E">
        <w:t xml:space="preserve"> </w:t>
      </w:r>
      <w:r w:rsidRPr="00FE173E">
        <w:t>для</w:t>
      </w:r>
      <w:r w:rsidR="002A1CEB" w:rsidRPr="00FE173E">
        <w:t xml:space="preserve"> </w:t>
      </w:r>
      <w:r w:rsidRPr="00FE173E">
        <w:t>тех,</w:t>
      </w:r>
      <w:r w:rsidR="002A1CEB" w:rsidRPr="00FE173E">
        <w:t xml:space="preserve"> </w:t>
      </w:r>
      <w:r w:rsidRPr="00FE173E">
        <w:t>кто</w:t>
      </w:r>
      <w:r w:rsidR="002A1CEB" w:rsidRPr="00FE173E">
        <w:t xml:space="preserve"> </w:t>
      </w:r>
      <w:r w:rsidRPr="00FE173E">
        <w:t>мыслит</w:t>
      </w:r>
      <w:r w:rsidR="002A1CEB" w:rsidRPr="00FE173E">
        <w:t xml:space="preserve"> </w:t>
      </w:r>
      <w:r w:rsidRPr="00FE173E">
        <w:t>стратегически</w:t>
      </w:r>
      <w:r w:rsidR="002A1CEB" w:rsidRPr="00FE173E">
        <w:t xml:space="preserve"> </w:t>
      </w:r>
      <w:r w:rsidRPr="00FE173E">
        <w:t>и</w:t>
      </w:r>
      <w:r w:rsidR="002A1CEB" w:rsidRPr="00FE173E">
        <w:t xml:space="preserve"> </w:t>
      </w:r>
      <w:r w:rsidRPr="00FE173E">
        <w:t>инвестирует</w:t>
      </w:r>
      <w:r w:rsidR="002A1CEB" w:rsidRPr="00FE173E">
        <w:t xml:space="preserve"> </w:t>
      </w:r>
      <w:r w:rsidRPr="00FE173E">
        <w:t>в</w:t>
      </w:r>
      <w:r w:rsidR="002A1CEB" w:rsidRPr="00FE173E">
        <w:t xml:space="preserve"> </w:t>
      </w:r>
      <w:r w:rsidRPr="00FE173E">
        <w:t>сво</w:t>
      </w:r>
      <w:r w:rsidR="002A1CEB" w:rsidRPr="00FE173E">
        <w:t xml:space="preserve">е </w:t>
      </w:r>
      <w:r w:rsidRPr="00FE173E">
        <w:t>будущее.</w:t>
      </w:r>
      <w:r w:rsidR="002A1CEB" w:rsidRPr="00FE173E">
        <w:t xml:space="preserve"> </w:t>
      </w:r>
      <w:r w:rsidRPr="00FE173E">
        <w:t>В</w:t>
      </w:r>
      <w:r w:rsidR="002A1CEB" w:rsidRPr="00FE173E">
        <w:t xml:space="preserve"> </w:t>
      </w:r>
      <w:r w:rsidRPr="00FE173E">
        <w:t>жизни</w:t>
      </w:r>
      <w:r w:rsidR="002A1CEB" w:rsidRPr="00FE173E">
        <w:t xml:space="preserve"> </w:t>
      </w:r>
      <w:r w:rsidRPr="00FE173E">
        <w:t>предпринимателя</w:t>
      </w:r>
      <w:r w:rsidR="002A1CEB" w:rsidRPr="00FE173E">
        <w:t xml:space="preserve"> </w:t>
      </w:r>
      <w:r w:rsidRPr="00FE173E">
        <w:t>бывают</w:t>
      </w:r>
      <w:r w:rsidR="002A1CEB" w:rsidRPr="00FE173E">
        <w:t xml:space="preserve"> </w:t>
      </w:r>
      <w:r w:rsidRPr="00FE173E">
        <w:t>разные</w:t>
      </w:r>
      <w:r w:rsidR="002A1CEB" w:rsidRPr="00FE173E">
        <w:t xml:space="preserve"> </w:t>
      </w:r>
      <w:r w:rsidRPr="00FE173E">
        <w:t>периоды,</w:t>
      </w:r>
      <w:r w:rsidR="002A1CEB" w:rsidRPr="00FE173E">
        <w:t xml:space="preserve"> </w:t>
      </w:r>
      <w:r w:rsidRPr="00FE173E">
        <w:t>иногда</w:t>
      </w:r>
      <w:r w:rsidR="002A1CEB" w:rsidRPr="00FE173E">
        <w:t xml:space="preserve"> </w:t>
      </w:r>
      <w:r w:rsidRPr="00FE173E">
        <w:t>бизнес</w:t>
      </w:r>
      <w:r w:rsidR="002A1CEB" w:rsidRPr="00FE173E">
        <w:t xml:space="preserve"> </w:t>
      </w:r>
      <w:r w:rsidRPr="00FE173E">
        <w:t>переживает</w:t>
      </w:r>
      <w:r w:rsidR="002A1CEB" w:rsidRPr="00FE173E">
        <w:t xml:space="preserve"> </w:t>
      </w:r>
      <w:r w:rsidRPr="00FE173E">
        <w:t>не</w:t>
      </w:r>
      <w:r w:rsidR="002A1CEB" w:rsidRPr="00FE173E">
        <w:t xml:space="preserve"> </w:t>
      </w:r>
      <w:r w:rsidRPr="00FE173E">
        <w:t>лучшие</w:t>
      </w:r>
      <w:r w:rsidR="002A1CEB" w:rsidRPr="00FE173E">
        <w:t xml:space="preserve"> </w:t>
      </w:r>
      <w:r w:rsidRPr="00FE173E">
        <w:t>времена.</w:t>
      </w:r>
      <w:r w:rsidR="002A1CEB" w:rsidRPr="00FE173E">
        <w:t xml:space="preserve"> </w:t>
      </w:r>
      <w:r w:rsidRPr="00FE173E">
        <w:t>Поэтому</w:t>
      </w:r>
      <w:r w:rsidR="002A1CEB" w:rsidRPr="00FE173E">
        <w:t xml:space="preserve"> </w:t>
      </w:r>
      <w:r w:rsidRPr="00FE173E">
        <w:t>взгляд</w:t>
      </w:r>
      <w:r w:rsidR="002A1CEB" w:rsidRPr="00FE173E">
        <w:t xml:space="preserve"> </w:t>
      </w:r>
      <w:r w:rsidRPr="00FE173E">
        <w:t>в</w:t>
      </w:r>
      <w:r w:rsidR="002A1CEB" w:rsidRPr="00FE173E">
        <w:t xml:space="preserve"> </w:t>
      </w:r>
      <w:r w:rsidRPr="00FE173E">
        <w:t>долгосрочную</w:t>
      </w:r>
      <w:r w:rsidR="002A1CEB" w:rsidRPr="00FE173E">
        <w:t xml:space="preserve"> </w:t>
      </w:r>
      <w:r w:rsidRPr="00FE173E">
        <w:t>перспективу,</w:t>
      </w:r>
      <w:r w:rsidR="002A1CEB" w:rsidRPr="00FE173E">
        <w:t xml:space="preserve"> </w:t>
      </w:r>
      <w:r w:rsidRPr="00FE173E">
        <w:t>планирование</w:t>
      </w:r>
      <w:r w:rsidR="002A1CEB" w:rsidRPr="00FE173E">
        <w:t xml:space="preserve"> </w:t>
      </w:r>
      <w:r w:rsidRPr="00FE173E">
        <w:t>стабильного</w:t>
      </w:r>
      <w:r w:rsidR="002A1CEB" w:rsidRPr="00FE173E">
        <w:t xml:space="preserve"> </w:t>
      </w:r>
      <w:r w:rsidRPr="00FE173E">
        <w:t>дохода</w:t>
      </w:r>
      <w:r w:rsidR="002A1CEB" w:rsidRPr="00FE173E">
        <w:t xml:space="preserve"> </w:t>
      </w:r>
      <w:r w:rsidRPr="00FE173E">
        <w:t>в</w:t>
      </w:r>
      <w:r w:rsidR="002A1CEB" w:rsidRPr="00FE173E">
        <w:t xml:space="preserve"> </w:t>
      </w:r>
      <w:r w:rsidRPr="00FE173E">
        <w:t>будущем</w:t>
      </w:r>
      <w:r w:rsidR="002A1CEB" w:rsidRPr="00FE173E">
        <w:t xml:space="preserve"> - </w:t>
      </w:r>
      <w:r w:rsidRPr="00FE173E">
        <w:t>это</w:t>
      </w:r>
      <w:r w:rsidR="002A1CEB" w:rsidRPr="00FE173E">
        <w:t xml:space="preserve"> </w:t>
      </w:r>
      <w:r w:rsidRPr="00FE173E">
        <w:t>правильный</w:t>
      </w:r>
      <w:r w:rsidR="002A1CEB" w:rsidRPr="00FE173E">
        <w:t xml:space="preserve"> </w:t>
      </w:r>
      <w:r w:rsidRPr="00FE173E">
        <w:t>подход</w:t>
      </w:r>
      <w:r w:rsidR="002A1CEB" w:rsidRPr="00FE173E">
        <w:t xml:space="preserve"> </w:t>
      </w:r>
      <w:r w:rsidRPr="00FE173E">
        <w:t>для</w:t>
      </w:r>
      <w:r w:rsidR="002A1CEB" w:rsidRPr="00FE173E">
        <w:t xml:space="preserve"> </w:t>
      </w:r>
      <w:r w:rsidRPr="00FE173E">
        <w:t>любого</w:t>
      </w:r>
      <w:r w:rsidR="002A1CEB" w:rsidRPr="00FE173E">
        <w:t xml:space="preserve"> </w:t>
      </w:r>
      <w:r w:rsidRPr="00FE173E">
        <w:t>руководителя</w:t>
      </w:r>
      <w:r w:rsidR="002A1CEB" w:rsidRPr="00FE173E">
        <w:t xml:space="preserve"> </w:t>
      </w:r>
      <w:r w:rsidRPr="00FE173E">
        <w:t>и</w:t>
      </w:r>
      <w:r w:rsidR="002A1CEB" w:rsidRPr="00FE173E">
        <w:t xml:space="preserve"> </w:t>
      </w:r>
      <w:r w:rsidRPr="00FE173E">
        <w:t>предпринимателя.</w:t>
      </w:r>
      <w:r w:rsidR="002A1CEB" w:rsidRPr="00FE173E">
        <w:t xml:space="preserve"> </w:t>
      </w:r>
      <w:r w:rsidRPr="00FE173E">
        <w:t>Диверсификация,</w:t>
      </w:r>
      <w:r w:rsidR="002A1CEB" w:rsidRPr="00FE173E">
        <w:t xml:space="preserve"> </w:t>
      </w:r>
      <w:r w:rsidRPr="00FE173E">
        <w:t>распределение</w:t>
      </w:r>
      <w:r w:rsidR="002A1CEB" w:rsidRPr="00FE173E">
        <w:t xml:space="preserve"> </w:t>
      </w:r>
      <w:r w:rsidRPr="00FE173E">
        <w:t>инвестиций</w:t>
      </w:r>
      <w:r w:rsidR="002A1CEB" w:rsidRPr="00FE173E">
        <w:t xml:space="preserve"> </w:t>
      </w:r>
      <w:r w:rsidRPr="00FE173E">
        <w:t>в</w:t>
      </w:r>
      <w:r w:rsidR="002A1CEB" w:rsidRPr="00FE173E">
        <w:t xml:space="preserve"> </w:t>
      </w:r>
      <w:r w:rsidRPr="00FE173E">
        <w:t>разные</w:t>
      </w:r>
      <w:r w:rsidR="002A1CEB" w:rsidRPr="00FE173E">
        <w:t xml:space="preserve"> </w:t>
      </w:r>
      <w:r w:rsidRPr="00FE173E">
        <w:t>активы</w:t>
      </w:r>
      <w:r w:rsidR="002A1CEB" w:rsidRPr="00FE173E">
        <w:t xml:space="preserve"> - </w:t>
      </w:r>
      <w:r w:rsidRPr="00FE173E">
        <w:t>залог</w:t>
      </w:r>
      <w:r w:rsidR="002A1CEB" w:rsidRPr="00FE173E">
        <w:t xml:space="preserve"> </w:t>
      </w:r>
      <w:r w:rsidRPr="00FE173E">
        <w:t>долгосрочного</w:t>
      </w:r>
      <w:r w:rsidR="002A1CEB" w:rsidRPr="00FE173E">
        <w:t xml:space="preserve"> </w:t>
      </w:r>
      <w:r w:rsidRPr="00FE173E">
        <w:t>успеха.</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w:t>
      </w:r>
      <w:r w:rsidR="002A1CEB" w:rsidRPr="00FE173E">
        <w:t xml:space="preserve"> </w:t>
      </w:r>
      <w:r w:rsidRPr="00FE173E">
        <w:t>этом</w:t>
      </w:r>
      <w:r w:rsidR="002A1CEB" w:rsidRPr="00FE173E">
        <w:t xml:space="preserve"> </w:t>
      </w:r>
      <w:r w:rsidRPr="00FE173E">
        <w:t>смысле</w:t>
      </w:r>
      <w:r w:rsidR="002A1CEB" w:rsidRPr="00FE173E">
        <w:t xml:space="preserve"> </w:t>
      </w:r>
      <w:r w:rsidRPr="00FE173E">
        <w:t>может</w:t>
      </w:r>
      <w:r w:rsidR="002A1CEB" w:rsidRPr="00FE173E">
        <w:t xml:space="preserve"> </w:t>
      </w:r>
      <w:r w:rsidRPr="00FE173E">
        <w:t>стать</w:t>
      </w:r>
      <w:r w:rsidR="002A1CEB" w:rsidRPr="00FE173E">
        <w:t xml:space="preserve"> </w:t>
      </w:r>
      <w:r w:rsidRPr="00FE173E">
        <w:t>дополнительной</w:t>
      </w:r>
      <w:r w:rsidR="002A1CEB" w:rsidRPr="00FE173E">
        <w:t xml:space="preserve"> «</w:t>
      </w:r>
      <w:r w:rsidRPr="00FE173E">
        <w:t>подушкой</w:t>
      </w:r>
      <w:r w:rsidR="002A1CEB" w:rsidRPr="00FE173E">
        <w:t xml:space="preserve"> </w:t>
      </w:r>
      <w:r w:rsidRPr="00FE173E">
        <w:t>безопасности</w:t>
      </w:r>
      <w:r w:rsidR="002A1CEB" w:rsidRPr="00FE173E">
        <w:t>»</w:t>
      </w:r>
      <w:r w:rsidRPr="00FE173E">
        <w:t>,</w:t>
      </w:r>
      <w:r w:rsidR="002A1CEB" w:rsidRPr="00FE173E">
        <w:t xml:space="preserve"> </w:t>
      </w:r>
      <w:r w:rsidRPr="00FE173E">
        <w:t>источником</w:t>
      </w:r>
      <w:r w:rsidR="002A1CEB" w:rsidRPr="00FE173E">
        <w:t xml:space="preserve"> </w:t>
      </w:r>
      <w:r w:rsidRPr="00FE173E">
        <w:t>финансовой</w:t>
      </w:r>
      <w:r w:rsidR="002A1CEB" w:rsidRPr="00FE173E">
        <w:t xml:space="preserve"> </w:t>
      </w:r>
      <w:r w:rsidRPr="00FE173E">
        <w:t>стабильности.</w:t>
      </w:r>
      <w:r w:rsidR="002A1CEB" w:rsidRPr="00FE173E">
        <w:t xml:space="preserve"> </w:t>
      </w:r>
      <w:r w:rsidRPr="00FE173E">
        <w:t>Часть</w:t>
      </w:r>
      <w:r w:rsidR="002A1CEB" w:rsidRPr="00FE173E">
        <w:t xml:space="preserve"> </w:t>
      </w:r>
      <w:r w:rsidRPr="00FE173E">
        <w:t>своего</w:t>
      </w:r>
      <w:r w:rsidR="002A1CEB" w:rsidRPr="00FE173E">
        <w:t xml:space="preserve"> </w:t>
      </w:r>
      <w:r w:rsidRPr="00FE173E">
        <w:t>дохода</w:t>
      </w:r>
      <w:r w:rsidR="002A1CEB" w:rsidRPr="00FE173E">
        <w:t xml:space="preserve"> </w:t>
      </w:r>
      <w:r w:rsidRPr="00FE173E">
        <w:t>можно</w:t>
      </w:r>
      <w:r w:rsidR="002A1CEB" w:rsidRPr="00FE173E">
        <w:t xml:space="preserve"> </w:t>
      </w:r>
      <w:r w:rsidRPr="00FE173E">
        <w:t>инвестировать</w:t>
      </w:r>
      <w:r w:rsidR="002A1CEB" w:rsidRPr="00FE173E">
        <w:t xml:space="preserve"> </w:t>
      </w:r>
      <w:r w:rsidRPr="00FE173E">
        <w:t>в</w:t>
      </w:r>
      <w:r w:rsidR="002A1CEB" w:rsidRPr="00FE173E">
        <w:t xml:space="preserve"> </w:t>
      </w:r>
      <w:r w:rsidRPr="00FE173E">
        <w:t>эту</w:t>
      </w:r>
      <w:r w:rsidR="002A1CEB" w:rsidRPr="00FE173E">
        <w:t xml:space="preserve"> </w:t>
      </w:r>
      <w:r w:rsidRPr="00FE173E">
        <w:t>программу,</w:t>
      </w:r>
      <w:r w:rsidR="002A1CEB" w:rsidRPr="00FE173E">
        <w:t xml:space="preserve"> </w:t>
      </w:r>
      <w:r w:rsidRPr="00FE173E">
        <w:t>тем</w:t>
      </w:r>
      <w:r w:rsidR="002A1CEB" w:rsidRPr="00FE173E">
        <w:t xml:space="preserve"> </w:t>
      </w:r>
      <w:r w:rsidRPr="00FE173E">
        <w:t>более</w:t>
      </w:r>
      <w:r w:rsidR="002A1CEB" w:rsidRPr="00FE173E">
        <w:t xml:space="preserve"> </w:t>
      </w:r>
      <w:r w:rsidRPr="00FE173E">
        <w:t>что</w:t>
      </w:r>
      <w:r w:rsidR="002A1CEB" w:rsidRPr="00FE173E">
        <w:t xml:space="preserve"> </w:t>
      </w:r>
      <w:r w:rsidRPr="00FE173E">
        <w:t>сегодня</w:t>
      </w:r>
      <w:r w:rsidR="002A1CEB" w:rsidRPr="00FE173E">
        <w:t xml:space="preserve"> </w:t>
      </w:r>
      <w:r w:rsidRPr="00FE173E">
        <w:t>в</w:t>
      </w:r>
      <w:r w:rsidR="002A1CEB" w:rsidRPr="00FE173E">
        <w:t xml:space="preserve"> </w:t>
      </w:r>
      <w:r w:rsidRPr="00FE173E">
        <w:t>России</w:t>
      </w:r>
      <w:r w:rsidR="002A1CEB" w:rsidRPr="00FE173E">
        <w:t xml:space="preserve"> </w:t>
      </w:r>
      <w:r w:rsidRPr="00FE173E">
        <w:t>действуют</w:t>
      </w:r>
      <w:r w:rsidR="002A1CEB" w:rsidRPr="00FE173E">
        <w:t xml:space="preserve"> </w:t>
      </w:r>
      <w:r w:rsidRPr="00FE173E">
        <w:t>над</w:t>
      </w:r>
      <w:r w:rsidR="002A1CEB" w:rsidRPr="00FE173E">
        <w:t>е</w:t>
      </w:r>
      <w:r w:rsidRPr="00FE173E">
        <w:t>жные</w:t>
      </w:r>
      <w:r w:rsidR="002A1CEB" w:rsidRPr="00FE173E">
        <w:t xml:space="preserve"> </w:t>
      </w:r>
      <w:r w:rsidRPr="00FE173E">
        <w:t>механизмы</w:t>
      </w:r>
      <w:r w:rsidR="002A1CEB" w:rsidRPr="00FE173E">
        <w:t xml:space="preserve"> </w:t>
      </w:r>
      <w:r w:rsidRPr="00FE173E">
        <w:t>гарантирования</w:t>
      </w:r>
      <w:r w:rsidR="002A1CEB" w:rsidRPr="00FE173E">
        <w:t xml:space="preserve"> </w:t>
      </w:r>
      <w:r w:rsidRPr="00FE173E">
        <w:t>вкладов,</w:t>
      </w:r>
      <w:r w:rsidR="002A1CEB" w:rsidRPr="00FE173E">
        <w:t xml:space="preserve"> </w:t>
      </w:r>
      <w:r w:rsidRPr="00FE173E">
        <w:t>защиты</w:t>
      </w:r>
      <w:r w:rsidR="002A1CEB" w:rsidRPr="00FE173E">
        <w:t xml:space="preserve"> </w:t>
      </w:r>
      <w:r w:rsidRPr="00FE173E">
        <w:t>прав</w:t>
      </w:r>
      <w:r w:rsidR="002A1CEB" w:rsidRPr="00FE173E">
        <w:t xml:space="preserve"> </w:t>
      </w:r>
      <w:r w:rsidRPr="00FE173E">
        <w:t>собственности</w:t>
      </w:r>
      <w:r w:rsidR="002A1CEB" w:rsidRPr="00FE173E">
        <w:t xml:space="preserve"> </w:t>
      </w:r>
      <w:r w:rsidRPr="00FE173E">
        <w:t>и</w:t>
      </w:r>
      <w:r w:rsidR="002A1CEB" w:rsidRPr="00FE173E">
        <w:t xml:space="preserve"> </w:t>
      </w:r>
      <w:r w:rsidRPr="00FE173E">
        <w:t>сбережений</w:t>
      </w:r>
      <w:r w:rsidR="002A1CEB" w:rsidRPr="00FE173E">
        <w:t xml:space="preserve"> </w:t>
      </w:r>
      <w:r w:rsidRPr="00FE173E">
        <w:t>граждан.</w:t>
      </w:r>
      <w:r w:rsidR="002A1CEB" w:rsidRPr="00FE173E">
        <w:t xml:space="preserve"> </w:t>
      </w:r>
      <w:r w:rsidRPr="00FE173E">
        <w:t>Высокий</w:t>
      </w:r>
      <w:r w:rsidR="002A1CEB" w:rsidRPr="00FE173E">
        <w:t xml:space="preserve"> </w:t>
      </w:r>
      <w:r w:rsidRPr="00FE173E">
        <w:t>уровень</w:t>
      </w:r>
      <w:r w:rsidR="002A1CEB" w:rsidRPr="00FE173E">
        <w:t xml:space="preserve"> </w:t>
      </w:r>
      <w:r w:rsidRPr="00FE173E">
        <w:t>страхования</w:t>
      </w:r>
      <w:r w:rsidR="002A1CEB" w:rsidRPr="00FE173E">
        <w:t xml:space="preserve"> </w:t>
      </w:r>
      <w:r w:rsidRPr="00FE173E">
        <w:t>вкладов</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 </w:t>
      </w:r>
      <w:r w:rsidRPr="00FE173E">
        <w:t>ещ</w:t>
      </w:r>
      <w:r w:rsidR="002A1CEB" w:rsidRPr="00FE173E">
        <w:t xml:space="preserve">е </w:t>
      </w:r>
      <w:r w:rsidRPr="00FE173E">
        <w:t>одно</w:t>
      </w:r>
      <w:r w:rsidR="002A1CEB" w:rsidRPr="00FE173E">
        <w:t xml:space="preserve"> </w:t>
      </w:r>
      <w:r w:rsidRPr="00FE173E">
        <w:t>подтверждение</w:t>
      </w:r>
      <w:r w:rsidR="002A1CEB" w:rsidRPr="00FE173E">
        <w:t xml:space="preserve"> </w:t>
      </w:r>
      <w:r w:rsidRPr="00FE173E">
        <w:t>этого.</w:t>
      </w:r>
      <w:r w:rsidR="002A1CEB" w:rsidRPr="00FE173E">
        <w:t xml:space="preserve"> </w:t>
      </w:r>
      <w:r w:rsidRPr="00FE173E">
        <w:t>Уверен,</w:t>
      </w:r>
      <w:r w:rsidR="002A1CEB" w:rsidRPr="00FE173E">
        <w:t xml:space="preserve"> </w:t>
      </w:r>
      <w:r w:rsidRPr="00FE173E">
        <w:t>что</w:t>
      </w:r>
      <w:r w:rsidR="002A1CEB" w:rsidRPr="00FE173E">
        <w:t xml:space="preserve"> </w:t>
      </w:r>
      <w:r w:rsidRPr="00FE173E">
        <w:t>такая</w:t>
      </w:r>
      <w:r w:rsidR="002A1CEB" w:rsidRPr="00FE173E">
        <w:t xml:space="preserve"> </w:t>
      </w:r>
      <w:r w:rsidRPr="00FE173E">
        <w:t>программа</w:t>
      </w:r>
      <w:r w:rsidR="002A1CEB" w:rsidRPr="00FE173E">
        <w:t xml:space="preserve"> </w:t>
      </w:r>
      <w:r w:rsidRPr="00FE173E">
        <w:t>поможет</w:t>
      </w:r>
      <w:r w:rsidR="002A1CEB" w:rsidRPr="00FE173E">
        <w:t xml:space="preserve"> </w:t>
      </w:r>
      <w:r w:rsidRPr="00FE173E">
        <w:t>многим</w:t>
      </w:r>
      <w:r w:rsidR="002A1CEB" w:rsidRPr="00FE173E">
        <w:t xml:space="preserve"> </w:t>
      </w:r>
      <w:r w:rsidRPr="00FE173E">
        <w:t>россиянам</w:t>
      </w:r>
      <w:r w:rsidR="002A1CEB" w:rsidRPr="00FE173E">
        <w:t xml:space="preserve"> </w:t>
      </w:r>
      <w:r w:rsidRPr="00FE173E">
        <w:t>обеспечить</w:t>
      </w:r>
      <w:r w:rsidR="002A1CEB" w:rsidRPr="00FE173E">
        <w:t xml:space="preserve"> </w:t>
      </w:r>
      <w:r w:rsidRPr="00FE173E">
        <w:t>себе</w:t>
      </w:r>
      <w:r w:rsidR="002A1CEB" w:rsidRPr="00FE173E">
        <w:t xml:space="preserve"> </w:t>
      </w:r>
      <w:r w:rsidRPr="00FE173E">
        <w:t>достойное</w:t>
      </w:r>
      <w:r w:rsidR="002A1CEB" w:rsidRPr="00FE173E">
        <w:t xml:space="preserve"> </w:t>
      </w:r>
      <w:r w:rsidRPr="00FE173E">
        <w:t>будущее,</w:t>
      </w:r>
      <w:r w:rsidR="002A1CEB" w:rsidRPr="00FE173E">
        <w:t xml:space="preserve"> - </w:t>
      </w:r>
      <w:r w:rsidRPr="00FE173E">
        <w:t>цитирует</w:t>
      </w:r>
      <w:r w:rsidR="002A1CEB" w:rsidRPr="00FE173E">
        <w:t xml:space="preserve"> </w:t>
      </w:r>
      <w:r w:rsidRPr="00FE173E">
        <w:t>пресс-служба</w:t>
      </w:r>
      <w:r w:rsidR="002A1CEB" w:rsidRPr="00FE173E">
        <w:t xml:space="preserve"> </w:t>
      </w:r>
      <w:r w:rsidRPr="00FE173E">
        <w:t>Правительства</w:t>
      </w:r>
      <w:r w:rsidR="002A1CEB" w:rsidRPr="00FE173E">
        <w:t xml:space="preserve"> </w:t>
      </w:r>
      <w:r w:rsidRPr="00FE173E">
        <w:t>Севастополя</w:t>
      </w:r>
      <w:r w:rsidR="002A1CEB" w:rsidRPr="00FE173E">
        <w:t xml:space="preserve"> </w:t>
      </w:r>
      <w:r w:rsidRPr="00FE173E">
        <w:t>уполномоченного</w:t>
      </w:r>
      <w:r w:rsidR="002A1CEB" w:rsidRPr="00FE173E">
        <w:t xml:space="preserve"> </w:t>
      </w:r>
      <w:r w:rsidRPr="00FE173E">
        <w:t>по</w:t>
      </w:r>
      <w:r w:rsidR="002A1CEB" w:rsidRPr="00FE173E">
        <w:t xml:space="preserve"> </w:t>
      </w:r>
      <w:r w:rsidRPr="00FE173E">
        <w:t>защите</w:t>
      </w:r>
      <w:r w:rsidR="002A1CEB" w:rsidRPr="00FE173E">
        <w:t xml:space="preserve"> </w:t>
      </w:r>
      <w:r w:rsidRPr="00FE173E">
        <w:t>прав</w:t>
      </w:r>
      <w:r w:rsidR="002A1CEB" w:rsidRPr="00FE173E">
        <w:t xml:space="preserve"> </w:t>
      </w:r>
      <w:r w:rsidRPr="00FE173E">
        <w:t>предпринимателей</w:t>
      </w:r>
      <w:r w:rsidR="002A1CEB" w:rsidRPr="00FE173E">
        <w:t xml:space="preserve"> </w:t>
      </w:r>
      <w:r w:rsidRPr="00FE173E">
        <w:t>в</w:t>
      </w:r>
      <w:r w:rsidR="002A1CEB" w:rsidRPr="00FE173E">
        <w:t xml:space="preserve"> </w:t>
      </w:r>
      <w:r w:rsidRPr="00FE173E">
        <w:t>Севастополе</w:t>
      </w:r>
      <w:r w:rsidR="002A1CEB" w:rsidRPr="00FE173E">
        <w:t xml:space="preserve"> </w:t>
      </w:r>
      <w:r w:rsidRPr="00FE173E">
        <w:t>Илью</w:t>
      </w:r>
      <w:r w:rsidR="002A1CEB" w:rsidRPr="00FE173E">
        <w:t xml:space="preserve"> </w:t>
      </w:r>
      <w:r w:rsidRPr="00FE173E">
        <w:t>Пестерникова.</w:t>
      </w:r>
    </w:p>
    <w:p w14:paraId="4B51BAF8" w14:textId="77777777" w:rsidR="007332A3" w:rsidRPr="00FE173E" w:rsidRDefault="007332A3" w:rsidP="007332A3">
      <w:r w:rsidRPr="00FE173E">
        <w:t>Формировать</w:t>
      </w:r>
      <w:r w:rsidR="002A1CEB" w:rsidRPr="00FE173E">
        <w:t xml:space="preserve"> </w:t>
      </w:r>
      <w:r w:rsidRPr="00FE173E">
        <w:t>сбережения</w:t>
      </w:r>
      <w:r w:rsidR="002A1CEB" w:rsidRPr="00FE173E">
        <w:t xml:space="preserve"> </w:t>
      </w:r>
      <w:r w:rsidRPr="00FE173E">
        <w:t>человек</w:t>
      </w:r>
      <w:r w:rsidR="002A1CEB" w:rsidRPr="00FE173E">
        <w:t xml:space="preserve"> </w:t>
      </w:r>
      <w:r w:rsidRPr="00FE173E">
        <w:t>может</w:t>
      </w:r>
      <w:r w:rsidR="002A1CEB" w:rsidRPr="00FE173E">
        <w:t xml:space="preserve"> </w:t>
      </w:r>
      <w:r w:rsidRPr="00FE173E">
        <w:t>самостоятельно</w:t>
      </w:r>
      <w:r w:rsidR="002A1CEB" w:rsidRPr="00FE173E">
        <w:t xml:space="preserve"> </w:t>
      </w:r>
      <w:r w:rsidRPr="00FE173E">
        <w:t>за</w:t>
      </w:r>
      <w:r w:rsidR="002A1CEB" w:rsidRPr="00FE173E">
        <w:t xml:space="preserve"> </w:t>
      </w:r>
      <w:r w:rsidRPr="00FE173E">
        <w:t>сч</w:t>
      </w:r>
      <w:r w:rsidR="002A1CEB" w:rsidRPr="00FE173E">
        <w:t>е</w:t>
      </w:r>
      <w:r w:rsidRPr="00FE173E">
        <w:t>т</w:t>
      </w:r>
      <w:r w:rsidR="002A1CEB" w:rsidRPr="00FE173E">
        <w:t xml:space="preserve"> </w:t>
      </w:r>
      <w:r w:rsidRPr="00FE173E">
        <w:t>взносов</w:t>
      </w:r>
      <w:r w:rsidR="002A1CEB" w:rsidRPr="00FE173E">
        <w:t xml:space="preserve"> </w:t>
      </w:r>
      <w:r w:rsidRPr="00FE173E">
        <w:t>из</w:t>
      </w:r>
      <w:r w:rsidR="002A1CEB" w:rsidRPr="00FE173E">
        <w:t xml:space="preserve"> </w:t>
      </w:r>
      <w:r w:rsidRPr="00FE173E">
        <w:t>личных</w:t>
      </w:r>
      <w:r w:rsidR="002A1CEB" w:rsidRPr="00FE173E">
        <w:t xml:space="preserve"> </w:t>
      </w:r>
      <w:r w:rsidRPr="00FE173E">
        <w:t>средств,</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за</w:t>
      </w:r>
      <w:r w:rsidR="002A1CEB" w:rsidRPr="00FE173E">
        <w:t xml:space="preserve"> </w:t>
      </w:r>
      <w:r w:rsidRPr="00FE173E">
        <w:t>сч</w:t>
      </w:r>
      <w:r w:rsidR="002A1CEB" w:rsidRPr="00FE173E">
        <w:t>е</w:t>
      </w:r>
      <w:r w:rsidRPr="00FE173E">
        <w:t>т</w:t>
      </w:r>
      <w:r w:rsidR="002A1CEB" w:rsidRPr="00FE173E">
        <w:t xml:space="preserve"> </w:t>
      </w:r>
      <w:r w:rsidRPr="00FE173E">
        <w:t>ранее</w:t>
      </w:r>
      <w:r w:rsidR="002A1CEB" w:rsidRPr="00FE173E">
        <w:t xml:space="preserve"> </w:t>
      </w:r>
      <w:r w:rsidRPr="00FE173E">
        <w:t>созданных</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Направить</w:t>
      </w:r>
      <w:r w:rsidR="002A1CEB" w:rsidRPr="00FE173E">
        <w:t xml:space="preserve"> </w:t>
      </w:r>
      <w:r w:rsidRPr="00FE173E">
        <w:t>свои</w:t>
      </w:r>
      <w:r w:rsidR="002A1CEB" w:rsidRPr="00FE173E">
        <w:t xml:space="preserve"> </w:t>
      </w:r>
      <w:r w:rsidRPr="00FE173E">
        <w:t>средства</w:t>
      </w:r>
      <w:r w:rsidR="002A1CEB" w:rsidRPr="00FE173E">
        <w:t xml:space="preserve"> </w:t>
      </w:r>
      <w:r w:rsidRPr="00FE173E">
        <w:t>с</w:t>
      </w:r>
      <w:r w:rsidR="002A1CEB" w:rsidRPr="00FE173E">
        <w:t xml:space="preserve"> </w:t>
      </w:r>
      <w:r w:rsidRPr="00FE173E">
        <w:t>пенсионного</w:t>
      </w:r>
      <w:r w:rsidR="002A1CEB" w:rsidRPr="00FE173E">
        <w:t xml:space="preserve"> </w:t>
      </w:r>
      <w:r w:rsidRPr="00FE173E">
        <w:t>сч</w:t>
      </w:r>
      <w:r w:rsidR="002A1CEB" w:rsidRPr="00FE173E">
        <w:t>е</w:t>
      </w:r>
      <w:r w:rsidRPr="00FE173E">
        <w:t>та</w:t>
      </w:r>
      <w:r w:rsidR="002A1CEB" w:rsidRPr="00FE173E">
        <w:t xml:space="preserve"> </w:t>
      </w:r>
      <w:r w:rsidRPr="00FE173E">
        <w:t>на</w:t>
      </w:r>
      <w:r w:rsidR="002A1CEB" w:rsidRPr="00FE173E">
        <w:t xml:space="preserve"> </w:t>
      </w:r>
      <w:r w:rsidRPr="00FE173E">
        <w:t>сч</w:t>
      </w:r>
      <w:r w:rsidR="002A1CEB" w:rsidRPr="00FE173E">
        <w:t>е</w:t>
      </w:r>
      <w:r w:rsidRPr="00FE173E">
        <w:t>т</w:t>
      </w:r>
      <w:r w:rsidR="002A1CEB" w:rsidRPr="00FE173E">
        <w:t xml:space="preserve"> </w:t>
      </w:r>
      <w:r w:rsidRPr="00FE173E">
        <w:t>по</w:t>
      </w:r>
      <w:r w:rsidR="002A1CEB" w:rsidRPr="00FE173E">
        <w:t xml:space="preserve"> </w:t>
      </w:r>
      <w:r w:rsidRPr="00FE173E">
        <w:t>договору</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возможно</w:t>
      </w:r>
      <w:r w:rsidR="002A1CEB" w:rsidRPr="00FE173E">
        <w:t xml:space="preserve"> </w:t>
      </w:r>
      <w:r w:rsidRPr="00FE173E">
        <w:t>с</w:t>
      </w:r>
      <w:r w:rsidR="002A1CEB" w:rsidRPr="00FE173E">
        <w:t xml:space="preserve"> </w:t>
      </w:r>
      <w:r w:rsidRPr="00FE173E">
        <w:t>помощью</w:t>
      </w:r>
      <w:r w:rsidR="002A1CEB" w:rsidRPr="00FE173E">
        <w:t xml:space="preserve"> </w:t>
      </w:r>
      <w:r w:rsidRPr="00FE173E">
        <w:t>портала</w:t>
      </w:r>
      <w:r w:rsidR="002A1CEB" w:rsidRPr="00FE173E">
        <w:t xml:space="preserve"> «</w:t>
      </w:r>
      <w:r w:rsidRPr="00FE173E">
        <w:t>Госуслуги</w:t>
      </w:r>
      <w:r w:rsidR="002A1CEB" w:rsidRPr="00FE173E">
        <w:t xml:space="preserve">» </w:t>
      </w:r>
      <w:r w:rsidRPr="00FE173E">
        <w:t>или</w:t>
      </w:r>
      <w:r w:rsidR="002A1CEB" w:rsidRPr="00FE173E">
        <w:t xml:space="preserve"> </w:t>
      </w:r>
      <w:r w:rsidRPr="00FE173E">
        <w:t>через</w:t>
      </w:r>
      <w:r w:rsidR="002A1CEB" w:rsidRPr="00FE173E">
        <w:t xml:space="preserve"> </w:t>
      </w:r>
      <w:r w:rsidRPr="00FE173E">
        <w:t>подачу</w:t>
      </w:r>
      <w:r w:rsidR="002A1CEB" w:rsidRPr="00FE173E">
        <w:t xml:space="preserve"> </w:t>
      </w:r>
      <w:r w:rsidRPr="00FE173E">
        <w:t>заявления</w:t>
      </w:r>
      <w:r w:rsidR="002A1CEB" w:rsidRPr="00FE173E">
        <w:t xml:space="preserve"> </w:t>
      </w:r>
      <w:r w:rsidRPr="00FE173E">
        <w:t>в</w:t>
      </w:r>
      <w:r w:rsidR="002A1CEB" w:rsidRPr="00FE173E">
        <w:t xml:space="preserve"> </w:t>
      </w:r>
      <w:r w:rsidRPr="00FE173E">
        <w:t>НПФ.</w:t>
      </w:r>
    </w:p>
    <w:p w14:paraId="197EA525" w14:textId="77777777" w:rsidR="007332A3" w:rsidRPr="00FE173E" w:rsidRDefault="007332A3" w:rsidP="007332A3">
      <w:r w:rsidRPr="00FE173E">
        <w:t>Программа</w:t>
      </w:r>
      <w:r w:rsidR="002A1CEB" w:rsidRPr="00FE173E">
        <w:t xml:space="preserve"> </w:t>
      </w:r>
      <w:r w:rsidRPr="00FE173E">
        <w:t>не</w:t>
      </w:r>
      <w:r w:rsidR="002A1CEB" w:rsidRPr="00FE173E">
        <w:t xml:space="preserve"> </w:t>
      </w:r>
      <w:r w:rsidRPr="00FE173E">
        <w:t>предусматривает</w:t>
      </w:r>
      <w:r w:rsidR="002A1CEB" w:rsidRPr="00FE173E">
        <w:t xml:space="preserve"> </w:t>
      </w:r>
      <w:r w:rsidRPr="00FE173E">
        <w:t>каких-либо</w:t>
      </w:r>
      <w:r w:rsidR="002A1CEB" w:rsidRPr="00FE173E">
        <w:t xml:space="preserve"> </w:t>
      </w:r>
      <w:r w:rsidRPr="00FE173E">
        <w:t>требований</w:t>
      </w:r>
      <w:r w:rsidR="002A1CEB" w:rsidRPr="00FE173E">
        <w:t xml:space="preserve"> </w:t>
      </w:r>
      <w:r w:rsidRPr="00FE173E">
        <w:t>к</w:t>
      </w:r>
      <w:r w:rsidR="002A1CEB" w:rsidRPr="00FE173E">
        <w:t xml:space="preserve"> </w:t>
      </w:r>
      <w:r w:rsidRPr="00FE173E">
        <w:t>размеру</w:t>
      </w:r>
      <w:r w:rsidR="002A1CEB" w:rsidRPr="00FE173E">
        <w:t xml:space="preserve"> </w:t>
      </w:r>
      <w:r w:rsidRPr="00FE173E">
        <w:t>и</w:t>
      </w:r>
      <w:r w:rsidR="002A1CEB" w:rsidRPr="00FE173E">
        <w:t xml:space="preserve"> </w:t>
      </w:r>
      <w:r w:rsidRPr="00FE173E">
        <w:t>периодичности</w:t>
      </w:r>
      <w:r w:rsidR="002A1CEB" w:rsidRPr="00FE173E">
        <w:t xml:space="preserve"> </w:t>
      </w:r>
      <w:r w:rsidRPr="00FE173E">
        <w:t>взносов,</w:t>
      </w:r>
      <w:r w:rsidR="002A1CEB" w:rsidRPr="00FE173E">
        <w:t xml:space="preserve"> </w:t>
      </w:r>
      <w:r w:rsidRPr="00FE173E">
        <w:t>уплачиваемых</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Размер</w:t>
      </w:r>
      <w:r w:rsidR="002A1CEB" w:rsidRPr="00FE173E">
        <w:t xml:space="preserve"> </w:t>
      </w:r>
      <w:r w:rsidRPr="00FE173E">
        <w:t>как</w:t>
      </w:r>
      <w:r w:rsidR="002A1CEB" w:rsidRPr="00FE173E">
        <w:t xml:space="preserve"> </w:t>
      </w:r>
      <w:r w:rsidRPr="00FE173E">
        <w:t>первого,</w:t>
      </w:r>
      <w:r w:rsidR="002A1CEB" w:rsidRPr="00FE173E">
        <w:t xml:space="preserve"> </w:t>
      </w:r>
      <w:r w:rsidRPr="00FE173E">
        <w:t>так</w:t>
      </w:r>
      <w:r w:rsidR="002A1CEB" w:rsidRPr="00FE173E">
        <w:t xml:space="preserve"> </w:t>
      </w:r>
      <w:r w:rsidRPr="00FE173E">
        <w:t>и</w:t>
      </w:r>
      <w:r w:rsidR="002A1CEB" w:rsidRPr="00FE173E">
        <w:t xml:space="preserve"> </w:t>
      </w:r>
      <w:r w:rsidRPr="00FE173E">
        <w:t>последующих</w:t>
      </w:r>
      <w:r w:rsidR="002A1CEB" w:rsidRPr="00FE173E">
        <w:t xml:space="preserve"> </w:t>
      </w:r>
      <w:r w:rsidRPr="00FE173E">
        <w:t>взносов</w:t>
      </w:r>
      <w:r w:rsidR="002A1CEB" w:rsidRPr="00FE173E">
        <w:t xml:space="preserve"> </w:t>
      </w:r>
      <w:r w:rsidRPr="00FE173E">
        <w:t>определяется</w:t>
      </w:r>
      <w:r w:rsidR="002A1CEB" w:rsidRPr="00FE173E">
        <w:t xml:space="preserve"> </w:t>
      </w:r>
      <w:r w:rsidRPr="00FE173E">
        <w:t>гражданином</w:t>
      </w:r>
      <w:r w:rsidR="002A1CEB" w:rsidRPr="00FE173E">
        <w:t xml:space="preserve"> </w:t>
      </w:r>
      <w:r w:rsidRPr="00FE173E">
        <w:t>самостоятельно.</w:t>
      </w:r>
    </w:p>
    <w:p w14:paraId="2A92493F" w14:textId="77777777" w:rsidR="007332A3" w:rsidRPr="00FE173E" w:rsidRDefault="007332A3" w:rsidP="007332A3">
      <w:r w:rsidRPr="00FE173E">
        <w:t>Кроме</w:t>
      </w:r>
      <w:r w:rsidR="002A1CEB" w:rsidRPr="00FE173E">
        <w:t xml:space="preserve"> </w:t>
      </w:r>
      <w:r w:rsidRPr="00FE173E">
        <w:t>того,</w:t>
      </w:r>
      <w:r w:rsidR="002A1CEB" w:rsidRPr="00FE173E">
        <w:t xml:space="preserve"> </w:t>
      </w:r>
      <w:r w:rsidRPr="00FE173E">
        <w:t>производить</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сможет</w:t>
      </w:r>
      <w:r w:rsidR="002A1CEB" w:rsidRPr="00FE173E">
        <w:t xml:space="preserve"> </w:t>
      </w:r>
      <w:r w:rsidRPr="00FE173E">
        <w:t>и</w:t>
      </w:r>
      <w:r w:rsidR="002A1CEB" w:rsidRPr="00FE173E">
        <w:t xml:space="preserve"> </w:t>
      </w:r>
      <w:r w:rsidRPr="00FE173E">
        <w:t>работодатель.</w:t>
      </w:r>
      <w:r w:rsidR="002A1CEB" w:rsidRPr="00FE173E">
        <w:t xml:space="preserve"> </w:t>
      </w:r>
      <w:r w:rsidRPr="00FE173E">
        <w:t>Внес</w:t>
      </w:r>
      <w:r w:rsidR="002A1CEB" w:rsidRPr="00FE173E">
        <w:t>е</w:t>
      </w:r>
      <w:r w:rsidRPr="00FE173E">
        <w:t>нные</w:t>
      </w:r>
      <w:r w:rsidR="002A1CEB" w:rsidRPr="00FE173E">
        <w:t xml:space="preserve"> </w:t>
      </w:r>
      <w:r w:rsidRPr="00FE173E">
        <w:t>на</w:t>
      </w:r>
      <w:r w:rsidR="002A1CEB" w:rsidRPr="00FE173E">
        <w:t xml:space="preserve"> </w:t>
      </w:r>
      <w:r w:rsidRPr="00FE173E">
        <w:t>сч</w:t>
      </w:r>
      <w:r w:rsidR="002A1CEB" w:rsidRPr="00FE173E">
        <w:t>е</w:t>
      </w:r>
      <w:r w:rsidRPr="00FE173E">
        <w:t>т</w:t>
      </w:r>
      <w:r w:rsidR="002A1CEB" w:rsidRPr="00FE173E">
        <w:t xml:space="preserve"> </w:t>
      </w:r>
      <w:r w:rsidRPr="00FE173E">
        <w:t>средства</w:t>
      </w:r>
      <w:r w:rsidR="002A1CEB" w:rsidRPr="00FE173E">
        <w:t xml:space="preserve"> </w:t>
      </w:r>
      <w:r w:rsidRPr="00FE173E">
        <w:t>будут</w:t>
      </w:r>
      <w:r w:rsidR="002A1CEB" w:rsidRPr="00FE173E">
        <w:t xml:space="preserve"> </w:t>
      </w:r>
      <w:r w:rsidRPr="00FE173E">
        <w:t>застрахованы</w:t>
      </w:r>
      <w:r w:rsidR="002A1CEB" w:rsidRPr="00FE173E">
        <w:t xml:space="preserve"> </w:t>
      </w:r>
      <w:r w:rsidRPr="00FE173E">
        <w:t>на</w:t>
      </w:r>
      <w:r w:rsidR="002A1CEB" w:rsidRPr="00FE173E">
        <w:t xml:space="preserve"> </w:t>
      </w:r>
      <w:r w:rsidRPr="00FE173E">
        <w:t>2,8</w:t>
      </w:r>
      <w:r w:rsidR="002A1CEB" w:rsidRPr="00FE173E">
        <w:t xml:space="preserve"> </w:t>
      </w:r>
      <w:r w:rsidRPr="00FE173E">
        <w:t>млн</w:t>
      </w:r>
      <w:r w:rsidR="002A1CEB" w:rsidRPr="00FE173E">
        <w:t xml:space="preserve"> </w:t>
      </w:r>
      <w:r w:rsidRPr="00FE173E">
        <w:t>рублей.</w:t>
      </w:r>
    </w:p>
    <w:p w14:paraId="4910B055" w14:textId="77777777" w:rsidR="007332A3" w:rsidRPr="00FE173E" w:rsidRDefault="007332A3" w:rsidP="007332A3">
      <w:r w:rsidRPr="00FE173E">
        <w:t>Сбережения</w:t>
      </w:r>
      <w:r w:rsidR="002A1CEB" w:rsidRPr="00FE173E">
        <w:t xml:space="preserve"> </w:t>
      </w:r>
      <w:r w:rsidRPr="00FE173E">
        <w:t>могут</w:t>
      </w:r>
      <w:r w:rsidR="002A1CEB" w:rsidRPr="00FE173E">
        <w:t xml:space="preserve"> </w:t>
      </w:r>
      <w:r w:rsidRPr="00FE173E">
        <w:t>быть</w:t>
      </w:r>
      <w:r w:rsidR="002A1CEB" w:rsidRPr="00FE173E">
        <w:t xml:space="preserve"> </w:t>
      </w:r>
      <w:r w:rsidRPr="00FE173E">
        <w:t>использованы</w:t>
      </w:r>
      <w:r w:rsidR="002A1CEB" w:rsidRPr="00FE173E">
        <w:t xml:space="preserve"> </w:t>
      </w:r>
      <w:r w:rsidRPr="00FE173E">
        <w:t>как</w:t>
      </w:r>
      <w:r w:rsidR="002A1CEB" w:rsidRPr="00FE173E">
        <w:t xml:space="preserve"> </w:t>
      </w:r>
      <w:r w:rsidRPr="00FE173E">
        <w:t>дополнительный</w:t>
      </w:r>
      <w:r w:rsidR="002A1CEB" w:rsidRPr="00FE173E">
        <w:t xml:space="preserve"> </w:t>
      </w:r>
      <w:r w:rsidRPr="00FE173E">
        <w:t>доход</w:t>
      </w:r>
      <w:r w:rsidR="002A1CEB" w:rsidRPr="00FE173E">
        <w:t xml:space="preserve"> </w:t>
      </w:r>
      <w:r w:rsidRPr="00FE173E">
        <w:t>после</w:t>
      </w:r>
      <w:r w:rsidR="002A1CEB" w:rsidRPr="00FE173E">
        <w:t xml:space="preserve"> </w:t>
      </w:r>
      <w:r w:rsidRPr="00FE173E">
        <w:t>15</w:t>
      </w:r>
      <w:r w:rsidR="002A1CEB" w:rsidRPr="00FE173E">
        <w:t xml:space="preserve"> </w:t>
      </w:r>
      <w:r w:rsidRPr="00FE173E">
        <w:t>лет</w:t>
      </w:r>
      <w:r w:rsidR="002A1CEB" w:rsidRPr="00FE173E">
        <w:t xml:space="preserve"> </w:t>
      </w:r>
      <w:r w:rsidRPr="00FE173E">
        <w:t>участия</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или</w:t>
      </w:r>
      <w:r w:rsidR="002A1CEB" w:rsidRPr="00FE173E">
        <w:t xml:space="preserve"> </w:t>
      </w:r>
      <w:r w:rsidRPr="00FE173E">
        <w:t>при</w:t>
      </w:r>
      <w:r w:rsidR="002A1CEB" w:rsidRPr="00FE173E">
        <w:t xml:space="preserve"> </w:t>
      </w:r>
      <w:r w:rsidRPr="00FE173E">
        <w:t>достижении</w:t>
      </w:r>
      <w:r w:rsidR="002A1CEB" w:rsidRPr="00FE173E">
        <w:t xml:space="preserve"> </w:t>
      </w:r>
      <w:r w:rsidRPr="00FE173E">
        <w:t>возраста</w:t>
      </w:r>
      <w:r w:rsidR="002A1CEB" w:rsidRPr="00FE173E">
        <w:t xml:space="preserve"> </w:t>
      </w:r>
      <w:r w:rsidRPr="00FE173E">
        <w:t>55</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женщин</w:t>
      </w:r>
      <w:r w:rsidR="002A1CEB" w:rsidRPr="00FE173E">
        <w:t xml:space="preserve"> </w:t>
      </w:r>
      <w:r w:rsidRPr="00FE173E">
        <w:t>и</w:t>
      </w:r>
      <w:r w:rsidR="002A1CEB" w:rsidRPr="00FE173E">
        <w:t xml:space="preserve"> </w:t>
      </w:r>
      <w:r w:rsidRPr="00FE173E">
        <w:t>60</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мужчин.</w:t>
      </w:r>
      <w:r w:rsidR="002A1CEB" w:rsidRPr="00FE173E">
        <w:t xml:space="preserve"> </w:t>
      </w:r>
      <w:r w:rsidRPr="00FE173E">
        <w:t>Средства</w:t>
      </w:r>
      <w:r w:rsidR="002A1CEB" w:rsidRPr="00FE173E">
        <w:t xml:space="preserve"> </w:t>
      </w:r>
      <w:r w:rsidRPr="00FE173E">
        <w:t>можно</w:t>
      </w:r>
      <w:r w:rsidR="002A1CEB" w:rsidRPr="00FE173E">
        <w:t xml:space="preserve"> </w:t>
      </w:r>
      <w:r w:rsidRPr="00FE173E">
        <w:t>забрать</w:t>
      </w:r>
      <w:r w:rsidR="002A1CEB" w:rsidRPr="00FE173E">
        <w:t xml:space="preserve"> </w:t>
      </w:r>
      <w:r w:rsidRPr="00FE173E">
        <w:t>в</w:t>
      </w:r>
      <w:r w:rsidR="002A1CEB" w:rsidRPr="00FE173E">
        <w:t xml:space="preserve"> </w:t>
      </w:r>
      <w:r w:rsidRPr="00FE173E">
        <w:t>любой</w:t>
      </w:r>
      <w:r w:rsidR="002A1CEB" w:rsidRPr="00FE173E">
        <w:t xml:space="preserve"> </w:t>
      </w:r>
      <w:r w:rsidRPr="00FE173E">
        <w:t>момент,</w:t>
      </w:r>
      <w:r w:rsidR="002A1CEB" w:rsidRPr="00FE173E">
        <w:t xml:space="preserve"> </w:t>
      </w:r>
      <w:r w:rsidRPr="00FE173E">
        <w:t>но</w:t>
      </w:r>
      <w:r w:rsidR="002A1CEB" w:rsidRPr="00FE173E">
        <w:t xml:space="preserve"> </w:t>
      </w:r>
      <w:r w:rsidRPr="00FE173E">
        <w:t>досрочно</w:t>
      </w:r>
      <w:r w:rsidR="002A1CEB" w:rsidRPr="00FE173E">
        <w:t xml:space="preserve"> </w:t>
      </w:r>
      <w:r w:rsidRPr="00FE173E">
        <w:t>без</w:t>
      </w:r>
      <w:r w:rsidR="002A1CEB" w:rsidRPr="00FE173E">
        <w:t xml:space="preserve"> </w:t>
      </w:r>
      <w:r w:rsidRPr="00FE173E">
        <w:t>потери</w:t>
      </w:r>
      <w:r w:rsidR="002A1CEB" w:rsidRPr="00FE173E">
        <w:t xml:space="preserve"> </w:t>
      </w:r>
      <w:r w:rsidRPr="00FE173E">
        <w:t>дохода</w:t>
      </w:r>
      <w:r w:rsidR="002A1CEB" w:rsidRPr="00FE173E">
        <w:t xml:space="preserve"> </w:t>
      </w:r>
      <w:r w:rsidRPr="00FE173E">
        <w:t>вывести</w:t>
      </w:r>
      <w:r w:rsidR="002A1CEB" w:rsidRPr="00FE173E">
        <w:t xml:space="preserve"> </w:t>
      </w:r>
      <w:r w:rsidRPr="00FE173E">
        <w:t>деньги</w:t>
      </w:r>
      <w:r w:rsidR="002A1CEB" w:rsidRPr="00FE173E">
        <w:t xml:space="preserve"> </w:t>
      </w:r>
      <w:r w:rsidRPr="00FE173E">
        <w:t>возможно</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наступления</w:t>
      </w:r>
      <w:r w:rsidR="002A1CEB" w:rsidRPr="00FE173E">
        <w:t xml:space="preserve"> </w:t>
      </w:r>
      <w:r w:rsidRPr="00FE173E">
        <w:t>особых</w:t>
      </w:r>
      <w:r w:rsidR="002A1CEB" w:rsidRPr="00FE173E">
        <w:t xml:space="preserve"> </w:t>
      </w:r>
      <w:r w:rsidRPr="00FE173E">
        <w:t>жизненных</w:t>
      </w:r>
      <w:r w:rsidR="002A1CEB" w:rsidRPr="00FE173E">
        <w:t xml:space="preserve"> </w:t>
      </w:r>
      <w:r w:rsidRPr="00FE173E">
        <w:t>ситуаций</w:t>
      </w:r>
      <w:r w:rsidR="002A1CEB" w:rsidRPr="00FE173E">
        <w:t xml:space="preserve"> - </w:t>
      </w:r>
      <w:r w:rsidRPr="00FE173E">
        <w:t>для</w:t>
      </w:r>
      <w:r w:rsidR="002A1CEB" w:rsidRPr="00FE173E">
        <w:t xml:space="preserve"> </w:t>
      </w:r>
      <w:r w:rsidRPr="00FE173E">
        <w:t>дорогостоящего</w:t>
      </w:r>
      <w:r w:rsidR="002A1CEB" w:rsidRPr="00FE173E">
        <w:t xml:space="preserve"> </w:t>
      </w:r>
      <w:r w:rsidRPr="00FE173E">
        <w:t>лечения</w:t>
      </w:r>
      <w:r w:rsidR="002A1CEB" w:rsidRPr="00FE173E">
        <w:t xml:space="preserve"> </w:t>
      </w:r>
      <w:r w:rsidRPr="00FE173E">
        <w:t>или</w:t>
      </w:r>
      <w:r w:rsidR="002A1CEB" w:rsidRPr="00FE173E">
        <w:t xml:space="preserve"> </w:t>
      </w:r>
      <w:r w:rsidRPr="00FE173E">
        <w:t>на</w:t>
      </w:r>
      <w:r w:rsidR="002A1CEB" w:rsidRPr="00FE173E">
        <w:t xml:space="preserve"> </w:t>
      </w:r>
      <w:r w:rsidRPr="00FE173E">
        <w:t>образование</w:t>
      </w:r>
      <w:r w:rsidR="002A1CEB" w:rsidRPr="00FE173E">
        <w:t xml:space="preserve"> </w:t>
      </w:r>
      <w:r w:rsidRPr="00FE173E">
        <w:t>детей.</w:t>
      </w:r>
    </w:p>
    <w:p w14:paraId="20497A6F" w14:textId="77777777" w:rsidR="007332A3" w:rsidRPr="00FE173E" w:rsidRDefault="007332A3" w:rsidP="007332A3">
      <w:r w:rsidRPr="00FE173E">
        <w:t>Средства</w:t>
      </w:r>
      <w:r w:rsidR="002A1CEB" w:rsidRPr="00FE173E">
        <w:t xml:space="preserve"> </w:t>
      </w:r>
      <w:r w:rsidRPr="00FE173E">
        <w:t>граждан</w:t>
      </w:r>
      <w:r w:rsidR="002A1CEB" w:rsidRPr="00FE173E">
        <w:t xml:space="preserve"> </w:t>
      </w:r>
      <w:r w:rsidRPr="00FE173E">
        <w:t>по</w:t>
      </w:r>
      <w:r w:rsidR="002A1CEB" w:rsidRPr="00FE173E">
        <w:t xml:space="preserve"> </w:t>
      </w:r>
      <w:r w:rsidRPr="00FE173E">
        <w:t>программе</w:t>
      </w:r>
      <w:r w:rsidR="002A1CEB" w:rsidRPr="00FE173E">
        <w:t xml:space="preserve"> </w:t>
      </w:r>
      <w:r w:rsidRPr="00FE173E">
        <w:t>наследуются</w:t>
      </w:r>
      <w:r w:rsidR="002A1CEB" w:rsidRPr="00FE173E">
        <w:t xml:space="preserve"> </w:t>
      </w:r>
      <w:r w:rsidRPr="00FE173E">
        <w:t>в</w:t>
      </w:r>
      <w:r w:rsidR="002A1CEB" w:rsidRPr="00FE173E">
        <w:t xml:space="preserve"> </w:t>
      </w:r>
      <w:r w:rsidRPr="00FE173E">
        <w:t>полном</w:t>
      </w:r>
      <w:r w:rsidR="002A1CEB" w:rsidRPr="00FE173E">
        <w:t xml:space="preserve"> </w:t>
      </w:r>
      <w:r w:rsidRPr="00FE173E">
        <w:t>объ</w:t>
      </w:r>
      <w:r w:rsidR="002A1CEB" w:rsidRPr="00FE173E">
        <w:t>е</w:t>
      </w:r>
      <w:r w:rsidRPr="00FE173E">
        <w:t>ме</w:t>
      </w:r>
      <w:r w:rsidR="002A1CEB" w:rsidRPr="00FE173E">
        <w:t xml:space="preserve"> </w:t>
      </w:r>
      <w:r w:rsidRPr="00FE173E">
        <w:t>за</w:t>
      </w:r>
      <w:r w:rsidR="002A1CEB" w:rsidRPr="00FE173E">
        <w:t xml:space="preserve"> </w:t>
      </w:r>
      <w:r w:rsidRPr="00FE173E">
        <w:t>вычетом</w:t>
      </w:r>
      <w:r w:rsidR="002A1CEB" w:rsidRPr="00FE173E">
        <w:t xml:space="preserve"> </w:t>
      </w:r>
      <w:r w:rsidRPr="00FE173E">
        <w:t>выплаченных</w:t>
      </w:r>
      <w:r w:rsidR="002A1CEB" w:rsidRPr="00FE173E">
        <w:t xml:space="preserve"> </w:t>
      </w:r>
      <w:r w:rsidRPr="00FE173E">
        <w:t>средств.</w:t>
      </w:r>
    </w:p>
    <w:p w14:paraId="3DEAA7BA" w14:textId="77777777" w:rsidR="007332A3" w:rsidRPr="00FE173E" w:rsidRDefault="00000000" w:rsidP="007332A3">
      <w:hyperlink r:id="rId31" w:history="1">
        <w:r w:rsidR="007332A3" w:rsidRPr="00FE173E">
          <w:rPr>
            <w:rStyle w:val="a3"/>
          </w:rPr>
          <w:t>https://crimeapress.info/hranit-no-ne-pod-matrasom-sevastopoltsy-mogut-vospolzovatsya-programmoy-dolgosrochnyh-sberezheniy/</w:t>
        </w:r>
      </w:hyperlink>
      <w:r w:rsidR="002A1CEB" w:rsidRPr="00FE173E">
        <w:t xml:space="preserve"> </w:t>
      </w:r>
    </w:p>
    <w:p w14:paraId="6E315545" w14:textId="77777777" w:rsidR="003552E4" w:rsidRPr="00FE173E" w:rsidRDefault="003552E4" w:rsidP="003552E4">
      <w:pPr>
        <w:pStyle w:val="2"/>
      </w:pPr>
      <w:bookmarkStart w:id="92" w:name="_Toc171493792"/>
      <w:r w:rsidRPr="00FE173E">
        <w:lastRenderedPageBreak/>
        <w:t>Рязанские</w:t>
      </w:r>
      <w:r w:rsidR="002A1CEB" w:rsidRPr="00FE173E">
        <w:t xml:space="preserve"> </w:t>
      </w:r>
      <w:r w:rsidRPr="00FE173E">
        <w:t>ведомости,</w:t>
      </w:r>
      <w:r w:rsidR="002A1CEB" w:rsidRPr="00FE173E">
        <w:t xml:space="preserve"> </w:t>
      </w:r>
      <w:r w:rsidRPr="00FE173E">
        <w:t>09.07.2024,</w:t>
      </w:r>
      <w:r w:rsidR="002A1CEB" w:rsidRPr="00FE173E">
        <w:t xml:space="preserve"> </w:t>
      </w:r>
      <w:r w:rsidRPr="00FE173E">
        <w:t>В</w:t>
      </w:r>
      <w:r w:rsidR="002A1CEB" w:rsidRPr="00FE173E">
        <w:t xml:space="preserve"> </w:t>
      </w:r>
      <w:r w:rsidRPr="00FE173E">
        <w:t>Рязанской</w:t>
      </w:r>
      <w:r w:rsidR="002A1CEB" w:rsidRPr="00FE173E">
        <w:t xml:space="preserve"> </w:t>
      </w:r>
      <w:r w:rsidRPr="00FE173E">
        <w:t>области</w:t>
      </w:r>
      <w:r w:rsidR="002A1CEB" w:rsidRPr="00FE173E">
        <w:t xml:space="preserve"> </w:t>
      </w:r>
      <w:r w:rsidRPr="00FE173E">
        <w:t>реализуется</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bookmarkEnd w:id="92"/>
    </w:p>
    <w:p w14:paraId="75A13BF0" w14:textId="77777777" w:rsidR="003552E4" w:rsidRPr="00FE173E" w:rsidRDefault="003552E4" w:rsidP="00072E8D">
      <w:pPr>
        <w:pStyle w:val="3"/>
      </w:pPr>
      <w:bookmarkStart w:id="93" w:name="_Toc171493793"/>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стартовала</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реализации</w:t>
      </w:r>
      <w:r w:rsidR="002A1CEB" w:rsidRPr="00FE173E">
        <w:t xml:space="preserve"> </w:t>
      </w:r>
      <w:r w:rsidRPr="00FE173E">
        <w:t>национальных</w:t>
      </w:r>
      <w:r w:rsidR="002A1CEB" w:rsidRPr="00FE173E">
        <w:t xml:space="preserve"> </w:t>
      </w:r>
      <w:r w:rsidRPr="00FE173E">
        <w:t>целей,</w:t>
      </w:r>
      <w:r w:rsidR="002A1CEB" w:rsidRPr="00FE173E">
        <w:t xml:space="preserve"> </w:t>
      </w:r>
      <w:r w:rsidRPr="00FE173E">
        <w:t>обозначенных</w:t>
      </w:r>
      <w:r w:rsidR="002A1CEB" w:rsidRPr="00FE173E">
        <w:t xml:space="preserve"> </w:t>
      </w:r>
      <w:r w:rsidRPr="00FE173E">
        <w:t>в</w:t>
      </w:r>
      <w:r w:rsidR="002A1CEB" w:rsidRPr="00FE173E">
        <w:t xml:space="preserve"> </w:t>
      </w:r>
      <w:r w:rsidRPr="00FE173E">
        <w:t>Указе</w:t>
      </w:r>
      <w:r w:rsidR="002A1CEB" w:rsidRPr="00FE173E">
        <w:t xml:space="preserve"> </w:t>
      </w:r>
      <w:r w:rsidRPr="00FE173E">
        <w:t>Президента</w:t>
      </w:r>
      <w:r w:rsidR="002A1CEB" w:rsidRPr="00FE173E">
        <w:t xml:space="preserve"> </w:t>
      </w:r>
      <w:r w:rsidRPr="00FE173E">
        <w:t>РФ</w:t>
      </w:r>
      <w:r w:rsidR="002A1CEB" w:rsidRPr="00FE173E">
        <w:t xml:space="preserve"> </w:t>
      </w:r>
      <w:r w:rsidRPr="00FE173E">
        <w:t>В.В.</w:t>
      </w:r>
      <w:r w:rsidR="002A1CEB" w:rsidRPr="00FE173E">
        <w:t xml:space="preserve"> </w:t>
      </w:r>
      <w:r w:rsidRPr="00FE173E">
        <w:t>Путина.</w:t>
      </w:r>
      <w:r w:rsidR="002A1CEB" w:rsidRPr="00FE173E">
        <w:t xml:space="preserve"> </w:t>
      </w:r>
      <w:r w:rsidRPr="00FE173E">
        <w:t>Программа</w:t>
      </w:r>
      <w:r w:rsidR="002A1CEB" w:rsidRPr="00FE173E">
        <w:t xml:space="preserve"> </w:t>
      </w:r>
      <w:r w:rsidRPr="00FE173E">
        <w:t>создана</w:t>
      </w:r>
      <w:r w:rsidR="002A1CEB" w:rsidRPr="00FE173E">
        <w:t xml:space="preserve"> </w:t>
      </w:r>
      <w:r w:rsidRPr="00FE173E">
        <w:t>Министерством</w:t>
      </w:r>
      <w:r w:rsidR="002A1CEB" w:rsidRPr="00FE173E">
        <w:t xml:space="preserve"> </w:t>
      </w:r>
      <w:r w:rsidRPr="00FE173E">
        <w:t>финансов</w:t>
      </w:r>
      <w:r w:rsidR="002A1CEB" w:rsidRPr="00FE173E">
        <w:t xml:space="preserve"> </w:t>
      </w:r>
      <w:r w:rsidRPr="00FE173E">
        <w:t>РФ</w:t>
      </w:r>
      <w:r w:rsidR="002A1CEB" w:rsidRPr="00FE173E">
        <w:t xml:space="preserve"> </w:t>
      </w:r>
      <w:r w:rsidRPr="00FE173E">
        <w:t>и</w:t>
      </w:r>
      <w:r w:rsidR="002A1CEB" w:rsidRPr="00FE173E">
        <w:t xml:space="preserve"> </w:t>
      </w:r>
      <w:r w:rsidRPr="00FE173E">
        <w:t>Центральным</w:t>
      </w:r>
      <w:r w:rsidR="002A1CEB" w:rsidRPr="00FE173E">
        <w:t xml:space="preserve"> </w:t>
      </w:r>
      <w:r w:rsidRPr="00FE173E">
        <w:t>банком</w:t>
      </w:r>
      <w:r w:rsidR="002A1CEB" w:rsidRPr="00FE173E">
        <w:t xml:space="preserve"> </w:t>
      </w:r>
      <w:r w:rsidRPr="00FE173E">
        <w:t>РФ.</w:t>
      </w:r>
      <w:r w:rsidR="002A1CEB" w:rsidRPr="00FE173E">
        <w:t xml:space="preserve"> </w:t>
      </w:r>
      <w:r w:rsidRPr="00FE173E">
        <w:t>Это</w:t>
      </w:r>
      <w:r w:rsidR="002A1CEB" w:rsidRPr="00FE173E">
        <w:t xml:space="preserve"> </w:t>
      </w:r>
      <w:r w:rsidRPr="00FE173E">
        <w:t>сберегательный</w:t>
      </w:r>
      <w:r w:rsidR="002A1CEB" w:rsidRPr="00FE173E">
        <w:t xml:space="preserve"> </w:t>
      </w:r>
      <w:r w:rsidRPr="00FE173E">
        <w:t>продукт,</w:t>
      </w:r>
      <w:r w:rsidR="002A1CEB" w:rsidRPr="00FE173E">
        <w:t xml:space="preserve"> </w:t>
      </w:r>
      <w:r w:rsidRPr="00FE173E">
        <w:t>который</w:t>
      </w:r>
      <w:r w:rsidR="002A1CEB" w:rsidRPr="00FE173E">
        <w:t xml:space="preserve"> </w:t>
      </w:r>
      <w:r w:rsidRPr="00FE173E">
        <w:t>позволит</w:t>
      </w:r>
      <w:r w:rsidR="002A1CEB" w:rsidRPr="00FE173E">
        <w:t xml:space="preserve"> </w:t>
      </w:r>
      <w:r w:rsidRPr="00FE173E">
        <w:t>сформировать</w:t>
      </w:r>
      <w:r w:rsidR="002A1CEB" w:rsidRPr="00FE173E">
        <w:t xml:space="preserve"> </w:t>
      </w:r>
      <w:r w:rsidRPr="00FE173E">
        <w:t>дополнительный</w:t>
      </w:r>
      <w:r w:rsidR="002A1CEB" w:rsidRPr="00FE173E">
        <w:t xml:space="preserve"> </w:t>
      </w:r>
      <w:r w:rsidRPr="00FE173E">
        <w:t>финансовый</w:t>
      </w:r>
      <w:r w:rsidR="002A1CEB" w:rsidRPr="00FE173E">
        <w:t xml:space="preserve"> </w:t>
      </w:r>
      <w:r w:rsidRPr="00FE173E">
        <w:t>ресурс,</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финансовую</w:t>
      </w:r>
      <w:r w:rsidR="002A1CEB" w:rsidRPr="00FE173E">
        <w:t xml:space="preserve"> «</w:t>
      </w:r>
      <w:r w:rsidRPr="00FE173E">
        <w:t>подушку</w:t>
      </w:r>
      <w:r w:rsidR="002A1CEB" w:rsidRPr="00FE173E">
        <w:t xml:space="preserve"> </w:t>
      </w:r>
      <w:r w:rsidRPr="00FE173E">
        <w:t>безопасности</w:t>
      </w:r>
      <w:r w:rsidR="002A1CEB" w:rsidRPr="00FE173E">
        <w:t>»</w:t>
      </w:r>
      <w:r w:rsidRPr="00FE173E">
        <w:t>,</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на</w:t>
      </w:r>
      <w:r w:rsidR="002A1CEB" w:rsidRPr="00FE173E">
        <w:t xml:space="preserve"> </w:t>
      </w:r>
      <w:r w:rsidRPr="00FE173E">
        <w:t>случай</w:t>
      </w:r>
      <w:r w:rsidR="002A1CEB" w:rsidRPr="00FE173E">
        <w:t xml:space="preserve"> </w:t>
      </w:r>
      <w:r w:rsidRPr="00FE173E">
        <w:t>наступления</w:t>
      </w:r>
      <w:r w:rsidR="002A1CEB" w:rsidRPr="00FE173E">
        <w:t xml:space="preserve"> </w:t>
      </w:r>
      <w:r w:rsidRPr="00FE173E">
        <w:t>особых</w:t>
      </w:r>
      <w:r w:rsidR="002A1CEB" w:rsidRPr="00FE173E">
        <w:t xml:space="preserve"> </w:t>
      </w:r>
      <w:r w:rsidRPr="00FE173E">
        <w:t>жизненных</w:t>
      </w:r>
      <w:r w:rsidR="002A1CEB" w:rsidRPr="00FE173E">
        <w:t xml:space="preserve"> </w:t>
      </w:r>
      <w:r w:rsidRPr="00FE173E">
        <w:t>ситуаций.</w:t>
      </w:r>
      <w:bookmarkEnd w:id="93"/>
      <w:r w:rsidR="002A1CEB" w:rsidRPr="00FE173E">
        <w:t xml:space="preserve"> </w:t>
      </w:r>
    </w:p>
    <w:p w14:paraId="45855A67" w14:textId="77777777" w:rsidR="003552E4" w:rsidRPr="00FE173E" w:rsidRDefault="003552E4" w:rsidP="003552E4">
      <w:r w:rsidRPr="00FE173E">
        <w:t>Сбережения</w:t>
      </w:r>
      <w:r w:rsidR="002A1CEB" w:rsidRPr="00FE173E">
        <w:t xml:space="preserve"> </w:t>
      </w:r>
      <w:r w:rsidRPr="00FE173E">
        <w:t>формируются</w:t>
      </w:r>
      <w:r w:rsidR="002A1CEB" w:rsidRPr="00FE173E">
        <w:t xml:space="preserve"> </w:t>
      </w:r>
      <w:r w:rsidRPr="00FE173E">
        <w:t>гражданином</w:t>
      </w:r>
      <w:r w:rsidR="002A1CEB" w:rsidRPr="00FE173E">
        <w:t xml:space="preserve"> </w:t>
      </w:r>
      <w:r w:rsidRPr="00FE173E">
        <w:t>самостоятельно</w:t>
      </w:r>
      <w:r w:rsidR="002A1CEB" w:rsidRPr="00FE173E">
        <w:t xml:space="preserve"> </w:t>
      </w:r>
      <w:r w:rsidRPr="00FE173E">
        <w:t>за</w:t>
      </w:r>
      <w:r w:rsidR="002A1CEB" w:rsidRPr="00FE173E">
        <w:t xml:space="preserve"> </w:t>
      </w:r>
      <w:r w:rsidRPr="00FE173E">
        <w:t>счет</w:t>
      </w:r>
      <w:r w:rsidR="002A1CEB" w:rsidRPr="00FE173E">
        <w:t xml:space="preserve"> </w:t>
      </w:r>
      <w:r w:rsidRPr="00FE173E">
        <w:t>добровольных</w:t>
      </w:r>
      <w:r w:rsidR="002A1CEB" w:rsidRPr="00FE173E">
        <w:t xml:space="preserve"> </w:t>
      </w:r>
      <w:r w:rsidRPr="00FE173E">
        <w:t>взносов,</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за</w:t>
      </w:r>
      <w:r w:rsidR="002A1CEB" w:rsidRPr="00FE173E">
        <w:t xml:space="preserve"> </w:t>
      </w:r>
      <w:r w:rsidRPr="00FE173E">
        <w:t>счет</w:t>
      </w:r>
      <w:r w:rsidR="002A1CEB" w:rsidRPr="00FE173E">
        <w:t xml:space="preserve"> </w:t>
      </w:r>
      <w:r w:rsidRPr="00FE173E">
        <w:t>средств</w:t>
      </w:r>
      <w:r w:rsidR="002A1CEB" w:rsidRPr="00FE173E">
        <w:t xml:space="preserve"> </w:t>
      </w:r>
      <w:r w:rsidRPr="00FE173E">
        <w:t>ранее</w:t>
      </w:r>
      <w:r w:rsidR="002A1CEB" w:rsidRPr="00FE173E">
        <w:t xml:space="preserve"> </w:t>
      </w:r>
      <w:r w:rsidRPr="00FE173E">
        <w:t>сформированных</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и</w:t>
      </w:r>
      <w:r w:rsidR="002A1CEB" w:rsidRPr="00FE173E">
        <w:t xml:space="preserve"> </w:t>
      </w:r>
      <w:r w:rsidRPr="00FE173E">
        <w:t>государственной</w:t>
      </w:r>
      <w:r w:rsidR="002A1CEB" w:rsidRPr="00FE173E">
        <w:t xml:space="preserve"> </w:t>
      </w:r>
      <w:r w:rsidRPr="00FE173E">
        <w:t>поддержки</w:t>
      </w:r>
      <w:r w:rsidR="002A1CEB" w:rsidRPr="00FE173E">
        <w:t xml:space="preserve"> </w:t>
      </w:r>
      <w:r w:rsidRPr="00FE173E">
        <w:t>в</w:t>
      </w:r>
      <w:r w:rsidR="002A1CEB" w:rsidRPr="00FE173E">
        <w:t xml:space="preserve"> </w:t>
      </w:r>
      <w:r w:rsidRPr="00FE173E">
        <w:t>виде</w:t>
      </w:r>
      <w:r w:rsidR="002A1CEB" w:rsidRPr="00FE173E">
        <w:t xml:space="preserve"> </w:t>
      </w:r>
      <w:r w:rsidRPr="00FE173E">
        <w:t>софинансирования.</w:t>
      </w:r>
      <w:r w:rsidR="002A1CEB" w:rsidRPr="00FE173E">
        <w:t xml:space="preserve"> </w:t>
      </w:r>
      <w:r w:rsidRPr="00FE173E">
        <w:t>Использование</w:t>
      </w:r>
      <w:r w:rsidR="002A1CEB" w:rsidRPr="00FE173E">
        <w:t xml:space="preserve"> </w:t>
      </w:r>
      <w:r w:rsidRPr="00FE173E">
        <w:t>средств</w:t>
      </w:r>
      <w:r w:rsidR="002A1CEB" w:rsidRPr="00FE173E">
        <w:t xml:space="preserve"> </w:t>
      </w:r>
      <w:r w:rsidRPr="00FE173E">
        <w:t>программы</w:t>
      </w:r>
      <w:r w:rsidR="002A1CEB" w:rsidRPr="00FE173E">
        <w:t xml:space="preserve"> </w:t>
      </w:r>
      <w:r w:rsidRPr="00FE173E">
        <w:t>возможно</w:t>
      </w:r>
      <w:r w:rsidR="002A1CEB" w:rsidRPr="00FE173E">
        <w:t xml:space="preserve"> </w:t>
      </w:r>
      <w:r w:rsidRPr="00FE173E">
        <w:t>на</w:t>
      </w:r>
      <w:r w:rsidR="002A1CEB" w:rsidRPr="00FE173E">
        <w:t xml:space="preserve"> </w:t>
      </w:r>
      <w:r w:rsidRPr="00FE173E">
        <w:t>дополнительные</w:t>
      </w:r>
      <w:r w:rsidR="002A1CEB" w:rsidRPr="00FE173E">
        <w:t xml:space="preserve"> </w:t>
      </w:r>
      <w:r w:rsidRPr="00FE173E">
        <w:t>выплаты</w:t>
      </w:r>
      <w:r w:rsidR="002A1CEB" w:rsidRPr="00FE173E">
        <w:t xml:space="preserve"> </w:t>
      </w:r>
      <w:r w:rsidRPr="00FE173E">
        <w:t>по</w:t>
      </w:r>
      <w:r w:rsidR="002A1CEB" w:rsidRPr="00FE173E">
        <w:t xml:space="preserve"> </w:t>
      </w:r>
      <w:r w:rsidRPr="00FE173E">
        <w:t>истечении</w:t>
      </w:r>
      <w:r w:rsidR="002A1CEB" w:rsidRPr="00FE173E">
        <w:t xml:space="preserve"> </w:t>
      </w:r>
      <w:r w:rsidRPr="00FE173E">
        <w:t>15</w:t>
      </w:r>
      <w:r w:rsidR="002A1CEB" w:rsidRPr="00FE173E">
        <w:t xml:space="preserve"> </w:t>
      </w:r>
      <w:r w:rsidRPr="00FE173E">
        <w:t>лет</w:t>
      </w:r>
      <w:r w:rsidR="002A1CEB" w:rsidRPr="00FE173E">
        <w:t xml:space="preserve"> </w:t>
      </w:r>
      <w:r w:rsidRPr="00FE173E">
        <w:t>действия</w:t>
      </w:r>
      <w:r w:rsidR="002A1CEB" w:rsidRPr="00FE173E">
        <w:t xml:space="preserve"> </w:t>
      </w:r>
      <w:r w:rsidRPr="00FE173E">
        <w:t>договора</w:t>
      </w:r>
      <w:r w:rsidR="002A1CEB" w:rsidRPr="00FE173E">
        <w:t xml:space="preserve"> </w:t>
      </w:r>
      <w:r w:rsidRPr="00FE173E">
        <w:t>или</w:t>
      </w:r>
      <w:r w:rsidR="002A1CEB" w:rsidRPr="00FE173E">
        <w:t xml:space="preserve"> </w:t>
      </w:r>
      <w:r w:rsidRPr="00FE173E">
        <w:t>при</w:t>
      </w:r>
      <w:r w:rsidR="002A1CEB" w:rsidRPr="00FE173E">
        <w:t xml:space="preserve"> </w:t>
      </w:r>
      <w:r w:rsidRPr="00FE173E">
        <w:t>достижении</w:t>
      </w:r>
      <w:r w:rsidR="002A1CEB" w:rsidRPr="00FE173E">
        <w:t xml:space="preserve"> </w:t>
      </w:r>
      <w:r w:rsidRPr="00FE173E">
        <w:t>возраста</w:t>
      </w:r>
      <w:r w:rsidR="002A1CEB" w:rsidRPr="00FE173E">
        <w:t xml:space="preserve"> </w:t>
      </w:r>
      <w:r w:rsidRPr="00FE173E">
        <w:t>55</w:t>
      </w:r>
      <w:r w:rsidR="002A1CEB" w:rsidRPr="00FE173E">
        <w:t xml:space="preserve"> </w:t>
      </w:r>
      <w:r w:rsidRPr="00FE173E">
        <w:t>лет</w:t>
      </w:r>
      <w:r w:rsidR="002A1CEB" w:rsidRPr="00FE173E">
        <w:t xml:space="preserve"> </w:t>
      </w:r>
      <w:r w:rsidRPr="00FE173E">
        <w:t>(женщины)</w:t>
      </w:r>
      <w:r w:rsidR="002A1CEB" w:rsidRPr="00FE173E">
        <w:t xml:space="preserve"> </w:t>
      </w:r>
      <w:r w:rsidRPr="00FE173E">
        <w:t>и</w:t>
      </w:r>
      <w:r w:rsidR="002A1CEB" w:rsidRPr="00FE173E">
        <w:t xml:space="preserve"> </w:t>
      </w:r>
      <w:r w:rsidRPr="00FE173E">
        <w:t>60</w:t>
      </w:r>
      <w:r w:rsidR="002A1CEB" w:rsidRPr="00FE173E">
        <w:t xml:space="preserve"> </w:t>
      </w:r>
      <w:r w:rsidRPr="00FE173E">
        <w:t>лет</w:t>
      </w:r>
      <w:r w:rsidR="002A1CEB" w:rsidRPr="00FE173E">
        <w:t xml:space="preserve"> </w:t>
      </w:r>
      <w:r w:rsidRPr="00FE173E">
        <w:t>(мужчины),</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в</w:t>
      </w:r>
      <w:r w:rsidR="002A1CEB" w:rsidRPr="00FE173E">
        <w:t xml:space="preserve"> </w:t>
      </w:r>
      <w:r w:rsidRPr="00FE173E">
        <w:t>качестве</w:t>
      </w:r>
      <w:r w:rsidR="002A1CEB" w:rsidRPr="00FE173E">
        <w:t xml:space="preserve"> </w:t>
      </w:r>
      <w:r w:rsidRPr="00FE173E">
        <w:t>единовременной</w:t>
      </w:r>
      <w:r w:rsidR="002A1CEB" w:rsidRPr="00FE173E">
        <w:t xml:space="preserve"> </w:t>
      </w:r>
      <w:r w:rsidRPr="00FE173E">
        <w:t>выплаты.</w:t>
      </w:r>
    </w:p>
    <w:p w14:paraId="27E9F0C5" w14:textId="77777777" w:rsidR="003552E4" w:rsidRPr="00FE173E" w:rsidRDefault="003552E4" w:rsidP="003552E4">
      <w:r w:rsidRPr="00FE173E">
        <w:t>Как</w:t>
      </w:r>
      <w:r w:rsidR="002A1CEB" w:rsidRPr="00FE173E">
        <w:t xml:space="preserve"> </w:t>
      </w:r>
      <w:r w:rsidRPr="00FE173E">
        <w:t>сообщает</w:t>
      </w:r>
      <w:r w:rsidR="002A1CEB" w:rsidRPr="00FE173E">
        <w:t xml:space="preserve"> </w:t>
      </w:r>
      <w:r w:rsidRPr="00FE173E">
        <w:t>региональное</w:t>
      </w:r>
      <w:r w:rsidR="002A1CEB" w:rsidRPr="00FE173E">
        <w:t xml:space="preserve"> </w:t>
      </w:r>
      <w:r w:rsidRPr="00FE173E">
        <w:t>отделение</w:t>
      </w:r>
      <w:r w:rsidR="002A1CEB" w:rsidRPr="00FE173E">
        <w:t xml:space="preserve"> </w:t>
      </w:r>
      <w:r w:rsidRPr="00FE173E">
        <w:t>главного</w:t>
      </w:r>
      <w:r w:rsidR="002A1CEB" w:rsidRPr="00FE173E">
        <w:t xml:space="preserve"> </w:t>
      </w:r>
      <w:r w:rsidRPr="00FE173E">
        <w:t>управления</w:t>
      </w:r>
      <w:r w:rsidR="002A1CEB" w:rsidRPr="00FE173E">
        <w:t xml:space="preserve"> </w:t>
      </w:r>
      <w:r w:rsidRPr="00FE173E">
        <w:t>Банка</w:t>
      </w:r>
      <w:r w:rsidR="002A1CEB" w:rsidRPr="00FE173E">
        <w:t xml:space="preserve"> </w:t>
      </w:r>
      <w:r w:rsidRPr="00FE173E">
        <w:t>России</w:t>
      </w:r>
      <w:r w:rsidR="002A1CEB" w:rsidRPr="00FE173E">
        <w:t xml:space="preserve"> </w:t>
      </w:r>
      <w:r w:rsidRPr="00FE173E">
        <w:t>по</w:t>
      </w:r>
      <w:r w:rsidR="002A1CEB" w:rsidRPr="00FE173E">
        <w:t xml:space="preserve"> </w:t>
      </w:r>
      <w:r w:rsidRPr="00FE173E">
        <w:t>ЦФО,</w:t>
      </w:r>
      <w:r w:rsidR="002A1CEB" w:rsidRPr="00FE173E">
        <w:t xml:space="preserve"> </w:t>
      </w:r>
      <w:r w:rsidRPr="00FE173E">
        <w:t>на</w:t>
      </w:r>
      <w:r w:rsidR="002A1CEB" w:rsidRPr="00FE173E">
        <w:t xml:space="preserve"> </w:t>
      </w:r>
      <w:r w:rsidRPr="00FE173E">
        <w:t>1</w:t>
      </w:r>
      <w:r w:rsidR="002A1CEB" w:rsidRPr="00FE173E">
        <w:t xml:space="preserve"> </w:t>
      </w:r>
      <w:r w:rsidRPr="00FE173E">
        <w:t>июня</w:t>
      </w:r>
      <w:r w:rsidR="002A1CEB" w:rsidRPr="00FE173E">
        <w:t xml:space="preserve"> </w:t>
      </w:r>
      <w:r w:rsidRPr="00FE173E">
        <w:t>почти</w:t>
      </w:r>
      <w:r w:rsidR="002A1CEB" w:rsidRPr="00FE173E">
        <w:t xml:space="preserve"> </w:t>
      </w:r>
      <w:r w:rsidRPr="00FE173E">
        <w:t>4,9</w:t>
      </w:r>
      <w:r w:rsidR="002A1CEB" w:rsidRPr="00FE173E">
        <w:t xml:space="preserve"> </w:t>
      </w:r>
      <w:r w:rsidRPr="00FE173E">
        <w:t>тысяч</w:t>
      </w:r>
      <w:r w:rsidR="002A1CEB" w:rsidRPr="00FE173E">
        <w:t xml:space="preserve"> </w:t>
      </w:r>
      <w:r w:rsidRPr="00FE173E">
        <w:t>жителей</w:t>
      </w:r>
      <w:r w:rsidR="002A1CEB" w:rsidRPr="00FE173E">
        <w:t xml:space="preserve"> </w:t>
      </w:r>
      <w:r w:rsidRPr="00FE173E">
        <w:t>Рязанской</w:t>
      </w:r>
      <w:r w:rsidR="002A1CEB" w:rsidRPr="00FE173E">
        <w:t xml:space="preserve"> </w:t>
      </w:r>
      <w:r w:rsidRPr="00FE173E">
        <w:t>области</w:t>
      </w:r>
      <w:r w:rsidR="002A1CEB" w:rsidRPr="00FE173E">
        <w:t xml:space="preserve"> </w:t>
      </w:r>
      <w:r w:rsidRPr="00FE173E">
        <w:t>стали</w:t>
      </w:r>
      <w:r w:rsidR="002A1CEB" w:rsidRPr="00FE173E">
        <w:t xml:space="preserve"> </w:t>
      </w:r>
      <w:r w:rsidRPr="00FE173E">
        <w:t>участниками</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Объем</w:t>
      </w:r>
      <w:r w:rsidR="002A1CEB" w:rsidRPr="00FE173E">
        <w:t xml:space="preserve"> </w:t>
      </w:r>
      <w:r w:rsidRPr="00FE173E">
        <w:t>взносов,</w:t>
      </w:r>
      <w:r w:rsidR="002A1CEB" w:rsidRPr="00FE173E">
        <w:t xml:space="preserve"> </w:t>
      </w:r>
      <w:r w:rsidRPr="00FE173E">
        <w:t>поступивших</w:t>
      </w:r>
      <w:r w:rsidR="002A1CEB" w:rsidRPr="00FE173E">
        <w:t xml:space="preserve"> </w:t>
      </w:r>
      <w:r w:rsidRPr="00FE173E">
        <w:t>по</w:t>
      </w:r>
      <w:r w:rsidR="002A1CEB" w:rsidRPr="00FE173E">
        <w:t xml:space="preserve"> </w:t>
      </w:r>
      <w:r w:rsidRPr="00FE173E">
        <w:t>договорам,</w:t>
      </w:r>
      <w:r w:rsidR="002A1CEB" w:rsidRPr="00FE173E">
        <w:t xml:space="preserve"> </w:t>
      </w:r>
      <w:r w:rsidRPr="00FE173E">
        <w:t>превысил</w:t>
      </w:r>
      <w:r w:rsidR="002A1CEB" w:rsidRPr="00FE173E">
        <w:t xml:space="preserve"> </w:t>
      </w:r>
      <w:r w:rsidRPr="00FE173E">
        <w:t>36,7</w:t>
      </w:r>
      <w:r w:rsidR="002A1CEB" w:rsidRPr="00FE173E">
        <w:t xml:space="preserve"> </w:t>
      </w:r>
      <w:r w:rsidRPr="00FE173E">
        <w:t>млн</w:t>
      </w:r>
      <w:r w:rsidR="002A1CEB" w:rsidRPr="00FE173E">
        <w:t xml:space="preserve"> </w:t>
      </w:r>
      <w:r w:rsidRPr="00FE173E">
        <w:t>руб.</w:t>
      </w:r>
    </w:p>
    <w:p w14:paraId="54C676C1" w14:textId="77777777" w:rsidR="003552E4" w:rsidRPr="00FE173E" w:rsidRDefault="00000000" w:rsidP="003552E4">
      <w:hyperlink r:id="rId32" w:history="1">
        <w:r w:rsidR="003552E4" w:rsidRPr="00FE173E">
          <w:rPr>
            <w:rStyle w:val="a3"/>
          </w:rPr>
          <w:t>https://rv-ryazan.ru/v-ryazanskoj-oblasti-realizuetsya-programma-dolgosrochnyx-sberezhenij/</w:t>
        </w:r>
      </w:hyperlink>
      <w:r w:rsidR="002A1CEB" w:rsidRPr="00FE173E">
        <w:t xml:space="preserve"> </w:t>
      </w:r>
    </w:p>
    <w:p w14:paraId="5CC6A500" w14:textId="77777777" w:rsidR="00E13DF9" w:rsidRPr="00FE173E" w:rsidRDefault="00D125E9" w:rsidP="00E13DF9">
      <w:pPr>
        <w:pStyle w:val="2"/>
      </w:pPr>
      <w:bookmarkStart w:id="94" w:name="_Toc171493794"/>
      <w:r w:rsidRPr="00FE173E">
        <w:t>Московский</w:t>
      </w:r>
      <w:r w:rsidR="002A1CEB" w:rsidRPr="00FE173E">
        <w:t xml:space="preserve"> </w:t>
      </w:r>
      <w:r w:rsidRPr="00FE173E">
        <w:t>к</w:t>
      </w:r>
      <w:r w:rsidR="00E13DF9" w:rsidRPr="00FE173E">
        <w:t>омсомолец</w:t>
      </w:r>
      <w:r w:rsidR="002A1CEB" w:rsidRPr="00FE173E">
        <w:t xml:space="preserve"> </w:t>
      </w:r>
      <w:r w:rsidRPr="00FE173E">
        <w:t>-</w:t>
      </w:r>
      <w:r w:rsidR="002A1CEB" w:rsidRPr="00FE173E">
        <w:t xml:space="preserve"> </w:t>
      </w:r>
      <w:r w:rsidR="00E13DF9" w:rsidRPr="00FE173E">
        <w:t>Белгород,</w:t>
      </w:r>
      <w:r w:rsidR="002A1CEB" w:rsidRPr="00FE173E">
        <w:t xml:space="preserve"> </w:t>
      </w:r>
      <w:r w:rsidR="00E13DF9" w:rsidRPr="00FE173E">
        <w:t>09.07.2024,</w:t>
      </w:r>
      <w:r w:rsidR="002A1CEB" w:rsidRPr="00FE173E">
        <w:t xml:space="preserve"> </w:t>
      </w:r>
      <w:r w:rsidR="00E13DF9" w:rsidRPr="00FE173E">
        <w:t>Белгородцам</w:t>
      </w:r>
      <w:r w:rsidR="002A1CEB" w:rsidRPr="00FE173E">
        <w:t xml:space="preserve"> </w:t>
      </w:r>
      <w:r w:rsidR="00E13DF9" w:rsidRPr="00FE173E">
        <w:t>рассказали</w:t>
      </w:r>
      <w:r w:rsidR="002A1CEB" w:rsidRPr="00FE173E">
        <w:t xml:space="preserve"> </w:t>
      </w:r>
      <w:r w:rsidR="00E13DF9" w:rsidRPr="00FE173E">
        <w:t>о</w:t>
      </w:r>
      <w:r w:rsidR="002A1CEB" w:rsidRPr="00FE173E">
        <w:t xml:space="preserve"> </w:t>
      </w:r>
      <w:r w:rsidR="00E13DF9" w:rsidRPr="00FE173E">
        <w:t>программе</w:t>
      </w:r>
      <w:r w:rsidR="002A1CEB" w:rsidRPr="00FE173E">
        <w:t xml:space="preserve"> </w:t>
      </w:r>
      <w:r w:rsidR="00E13DF9" w:rsidRPr="00FE173E">
        <w:t>долгосрочных</w:t>
      </w:r>
      <w:r w:rsidR="002A1CEB" w:rsidRPr="00FE173E">
        <w:t xml:space="preserve"> </w:t>
      </w:r>
      <w:r w:rsidR="00E13DF9" w:rsidRPr="00FE173E">
        <w:t>сбережений</w:t>
      </w:r>
      <w:bookmarkEnd w:id="94"/>
    </w:p>
    <w:p w14:paraId="4BB4D780" w14:textId="77777777" w:rsidR="00E13DF9" w:rsidRPr="00FE173E" w:rsidRDefault="00E13DF9" w:rsidP="00072E8D">
      <w:pPr>
        <w:pStyle w:val="3"/>
      </w:pPr>
      <w:bookmarkStart w:id="95" w:name="_Toc171493795"/>
      <w:r w:rsidRPr="00FE173E">
        <w:t>Жителям</w:t>
      </w:r>
      <w:r w:rsidR="002A1CEB" w:rsidRPr="00FE173E">
        <w:t xml:space="preserve"> </w:t>
      </w:r>
      <w:r w:rsidRPr="00FE173E">
        <w:t>Белгородской</w:t>
      </w:r>
      <w:r w:rsidR="002A1CEB" w:rsidRPr="00FE173E">
        <w:t xml:space="preserve"> </w:t>
      </w:r>
      <w:r w:rsidRPr="00FE173E">
        <w:t>области</w:t>
      </w:r>
      <w:r w:rsidR="002A1CEB" w:rsidRPr="00FE173E">
        <w:t xml:space="preserve"> </w:t>
      </w:r>
      <w:r w:rsidRPr="00FE173E">
        <w:t>рассказали</w:t>
      </w:r>
      <w:r w:rsidR="002A1CEB" w:rsidRPr="00FE173E">
        <w:t xml:space="preserve"> </w:t>
      </w:r>
      <w:r w:rsidRPr="00FE173E">
        <w:t>о</w:t>
      </w:r>
      <w:r w:rsidR="002A1CEB" w:rsidRPr="00FE173E">
        <w:t xml:space="preserve"> </w:t>
      </w:r>
      <w:r w:rsidRPr="00FE173E">
        <w:t>новой</w:t>
      </w:r>
      <w:r w:rsidR="002A1CEB" w:rsidRPr="00FE173E">
        <w:t xml:space="preserve"> </w:t>
      </w:r>
      <w:r w:rsidRPr="00FE173E">
        <w:t>программе</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Воспользоваться</w:t>
      </w:r>
      <w:r w:rsidR="002A1CEB" w:rsidRPr="00FE173E">
        <w:t xml:space="preserve"> </w:t>
      </w:r>
      <w:r w:rsidRPr="00FE173E">
        <w:t>ей</w:t>
      </w:r>
      <w:r w:rsidR="002A1CEB" w:rsidRPr="00FE173E">
        <w:t xml:space="preserve"> </w:t>
      </w:r>
      <w:r w:rsidRPr="00FE173E">
        <w:t>можно,</w:t>
      </w:r>
      <w:r w:rsidR="002A1CEB" w:rsidRPr="00FE173E">
        <w:t xml:space="preserve"> </w:t>
      </w:r>
      <w:r w:rsidRPr="00FE173E">
        <w:t>обратившись</w:t>
      </w:r>
      <w:r w:rsidR="002A1CEB" w:rsidRPr="00FE173E">
        <w:t xml:space="preserve"> </w:t>
      </w:r>
      <w:r w:rsidRPr="00FE173E">
        <w:t>в</w:t>
      </w:r>
      <w:r w:rsidR="002A1CEB" w:rsidRPr="00FE173E">
        <w:t xml:space="preserve"> </w:t>
      </w:r>
      <w:r w:rsidRPr="00FE173E">
        <w:t>негосударственные</w:t>
      </w:r>
      <w:r w:rsidR="002A1CEB" w:rsidRPr="00FE173E">
        <w:t xml:space="preserve"> </w:t>
      </w:r>
      <w:r w:rsidRPr="00FE173E">
        <w:t>пенсионные</w:t>
      </w:r>
      <w:r w:rsidR="002A1CEB" w:rsidRPr="00FE173E">
        <w:t xml:space="preserve"> </w:t>
      </w:r>
      <w:r w:rsidRPr="00FE173E">
        <w:t>фонды.</w:t>
      </w:r>
      <w:bookmarkEnd w:id="95"/>
    </w:p>
    <w:p w14:paraId="73BC35EB" w14:textId="77777777" w:rsidR="00E13DF9" w:rsidRPr="00FE173E" w:rsidRDefault="00E13DF9" w:rsidP="00E13DF9">
      <w:r w:rsidRPr="00FE173E">
        <w:t>Программа</w:t>
      </w:r>
      <w:r w:rsidR="002A1CEB" w:rsidRPr="00FE173E">
        <w:t xml:space="preserve"> </w:t>
      </w:r>
      <w:r w:rsidRPr="00FE173E">
        <w:t>позволяет</w:t>
      </w:r>
      <w:r w:rsidR="002A1CEB" w:rsidRPr="00FE173E">
        <w:t xml:space="preserve"> </w:t>
      </w:r>
      <w:r w:rsidRPr="00FE173E">
        <w:t>сформировать</w:t>
      </w:r>
      <w:r w:rsidR="002A1CEB" w:rsidRPr="00FE173E">
        <w:t xml:space="preserve"> </w:t>
      </w:r>
      <w:r w:rsidRPr="00FE173E">
        <w:t>денежную</w:t>
      </w:r>
      <w:r w:rsidR="002A1CEB" w:rsidRPr="00FE173E">
        <w:t xml:space="preserve"> </w:t>
      </w:r>
      <w:r w:rsidRPr="00FE173E">
        <w:t>подушку,</w:t>
      </w:r>
      <w:r w:rsidR="002A1CEB" w:rsidRPr="00FE173E">
        <w:t xml:space="preserve"> </w:t>
      </w:r>
      <w:r w:rsidRPr="00FE173E">
        <w:t>накопить</w:t>
      </w:r>
      <w:r w:rsidR="002A1CEB" w:rsidRPr="00FE173E">
        <w:t xml:space="preserve"> </w:t>
      </w:r>
      <w:r w:rsidRPr="00FE173E">
        <w:t>на</w:t>
      </w:r>
      <w:r w:rsidR="002A1CEB" w:rsidRPr="00FE173E">
        <w:t xml:space="preserve"> </w:t>
      </w:r>
      <w:r w:rsidRPr="00FE173E">
        <w:t>крупную</w:t>
      </w:r>
      <w:r w:rsidR="002A1CEB" w:rsidRPr="00FE173E">
        <w:t xml:space="preserve"> </w:t>
      </w:r>
      <w:r w:rsidRPr="00FE173E">
        <w:t>покупку</w:t>
      </w:r>
      <w:r w:rsidR="002A1CEB" w:rsidRPr="00FE173E">
        <w:t xml:space="preserve"> </w:t>
      </w:r>
      <w:r w:rsidRPr="00FE173E">
        <w:t>или</w:t>
      </w:r>
      <w:r w:rsidR="002A1CEB" w:rsidRPr="00FE173E">
        <w:t xml:space="preserve"> </w:t>
      </w:r>
      <w:r w:rsidRPr="00FE173E">
        <w:t>получить</w:t>
      </w:r>
      <w:r w:rsidR="002A1CEB" w:rsidRPr="00FE173E">
        <w:t xml:space="preserve"> </w:t>
      </w:r>
      <w:r w:rsidRPr="00FE173E">
        <w:t>дополнительные</w:t>
      </w:r>
      <w:r w:rsidR="002A1CEB" w:rsidRPr="00FE173E">
        <w:t xml:space="preserve"> </w:t>
      </w:r>
      <w:r w:rsidRPr="00FE173E">
        <w:t>деньги</w:t>
      </w:r>
      <w:r w:rsidR="002A1CEB" w:rsidRPr="00FE173E">
        <w:t xml:space="preserve"> </w:t>
      </w:r>
      <w:r w:rsidRPr="00FE173E">
        <w:t>к</w:t>
      </w:r>
      <w:r w:rsidR="002A1CEB" w:rsidRPr="00FE173E">
        <w:t xml:space="preserve"> </w:t>
      </w:r>
      <w:r w:rsidRPr="00FE173E">
        <w:t>пенсии.</w:t>
      </w:r>
      <w:r w:rsidR="002A1CEB" w:rsidRPr="00FE173E">
        <w:t xml:space="preserve"> </w:t>
      </w:r>
      <w:r w:rsidRPr="00FE173E">
        <w:t>Собранные</w:t>
      </w:r>
      <w:r w:rsidR="002A1CEB" w:rsidRPr="00FE173E">
        <w:t xml:space="preserve"> </w:t>
      </w:r>
      <w:r w:rsidRPr="00FE173E">
        <w:t>средства</w:t>
      </w:r>
      <w:r w:rsidR="002A1CEB" w:rsidRPr="00FE173E">
        <w:t xml:space="preserve"> </w:t>
      </w:r>
      <w:r w:rsidRPr="00FE173E">
        <w:t>можно</w:t>
      </w:r>
      <w:r w:rsidR="002A1CEB" w:rsidRPr="00FE173E">
        <w:t xml:space="preserve"> </w:t>
      </w:r>
      <w:r w:rsidRPr="00FE173E">
        <w:t>начать</w:t>
      </w:r>
      <w:r w:rsidR="002A1CEB" w:rsidRPr="00FE173E">
        <w:t xml:space="preserve"> </w:t>
      </w:r>
      <w:r w:rsidRPr="00FE173E">
        <w:t>использовать</w:t>
      </w:r>
      <w:r w:rsidR="002A1CEB" w:rsidRPr="00FE173E">
        <w:t xml:space="preserve"> </w:t>
      </w:r>
      <w:r w:rsidRPr="00FE173E">
        <w:t>через</w:t>
      </w:r>
      <w:r w:rsidR="002A1CEB" w:rsidRPr="00FE173E">
        <w:t xml:space="preserve"> </w:t>
      </w:r>
      <w:r w:rsidRPr="00FE173E">
        <w:t>15</w:t>
      </w:r>
      <w:r w:rsidR="002A1CEB" w:rsidRPr="00FE173E">
        <w:t xml:space="preserve"> </w:t>
      </w:r>
      <w:r w:rsidRPr="00FE173E">
        <w:t>лет</w:t>
      </w:r>
      <w:r w:rsidR="002A1CEB" w:rsidRPr="00FE173E">
        <w:t xml:space="preserve"> </w:t>
      </w:r>
      <w:r w:rsidRPr="00FE173E">
        <w:t>или</w:t>
      </w:r>
      <w:r w:rsidR="002A1CEB" w:rsidRPr="00FE173E">
        <w:t xml:space="preserve"> </w:t>
      </w:r>
      <w:r w:rsidRPr="00FE173E">
        <w:t>в</w:t>
      </w:r>
      <w:r w:rsidR="002A1CEB" w:rsidRPr="00FE173E">
        <w:t xml:space="preserve"> </w:t>
      </w:r>
      <w:r w:rsidRPr="00FE173E">
        <w:t>определенном</w:t>
      </w:r>
      <w:r w:rsidR="002A1CEB" w:rsidRPr="00FE173E">
        <w:t xml:space="preserve"> </w:t>
      </w:r>
      <w:r w:rsidRPr="00FE173E">
        <w:t>возрасте:</w:t>
      </w:r>
      <w:r w:rsidR="002A1CEB" w:rsidRPr="00FE173E">
        <w:t xml:space="preserve"> </w:t>
      </w:r>
      <w:r w:rsidRPr="00FE173E">
        <w:t>у</w:t>
      </w:r>
      <w:r w:rsidR="002A1CEB" w:rsidRPr="00FE173E">
        <w:t xml:space="preserve"> </w:t>
      </w:r>
      <w:r w:rsidRPr="00FE173E">
        <w:t>женщин</w:t>
      </w:r>
      <w:r w:rsidR="002A1CEB" w:rsidRPr="00FE173E">
        <w:t xml:space="preserve"> - </w:t>
      </w:r>
      <w:r w:rsidRPr="00FE173E">
        <w:t>в</w:t>
      </w:r>
      <w:r w:rsidR="002A1CEB" w:rsidRPr="00FE173E">
        <w:t xml:space="preserve"> </w:t>
      </w:r>
      <w:r w:rsidRPr="00FE173E">
        <w:t>55</w:t>
      </w:r>
      <w:r w:rsidR="002A1CEB" w:rsidRPr="00FE173E">
        <w:t xml:space="preserve"> </w:t>
      </w:r>
      <w:r w:rsidRPr="00FE173E">
        <w:t>лет,</w:t>
      </w:r>
      <w:r w:rsidR="002A1CEB" w:rsidRPr="00FE173E">
        <w:t xml:space="preserve"> </w:t>
      </w:r>
      <w:r w:rsidRPr="00FE173E">
        <w:t>у</w:t>
      </w:r>
      <w:r w:rsidR="002A1CEB" w:rsidRPr="00FE173E">
        <w:t xml:space="preserve"> </w:t>
      </w:r>
      <w:r w:rsidRPr="00FE173E">
        <w:t>мужчин</w:t>
      </w:r>
      <w:r w:rsidR="002A1CEB" w:rsidRPr="00FE173E">
        <w:t xml:space="preserve"> - </w:t>
      </w:r>
      <w:r w:rsidRPr="00FE173E">
        <w:t>в</w:t>
      </w:r>
      <w:r w:rsidR="002A1CEB" w:rsidRPr="00FE173E">
        <w:t xml:space="preserve"> </w:t>
      </w:r>
      <w:r w:rsidRPr="00FE173E">
        <w:t>60</w:t>
      </w:r>
      <w:r w:rsidR="002A1CEB" w:rsidRPr="00FE173E">
        <w:t xml:space="preserve"> </w:t>
      </w:r>
      <w:r w:rsidRPr="00FE173E">
        <w:t>лет.</w:t>
      </w:r>
    </w:p>
    <w:p w14:paraId="166D7235" w14:textId="77777777" w:rsidR="00E13DF9" w:rsidRPr="00FE173E" w:rsidRDefault="00E13DF9" w:rsidP="00E13DF9">
      <w:r w:rsidRPr="00FE173E">
        <w:t>Желающие</w:t>
      </w:r>
      <w:r w:rsidR="002A1CEB" w:rsidRPr="00FE173E">
        <w:t xml:space="preserve"> </w:t>
      </w:r>
      <w:r w:rsidRPr="00FE173E">
        <w:t>стать</w:t>
      </w:r>
      <w:r w:rsidR="002A1CEB" w:rsidRPr="00FE173E">
        <w:t xml:space="preserve"> </w:t>
      </w:r>
      <w:r w:rsidRPr="00FE173E">
        <w:t>участником</w:t>
      </w:r>
      <w:r w:rsidR="002A1CEB" w:rsidRPr="00FE173E">
        <w:t xml:space="preserve"> </w:t>
      </w:r>
      <w:r w:rsidRPr="00FE173E">
        <w:t>программы</w:t>
      </w:r>
      <w:r w:rsidR="002A1CEB" w:rsidRPr="00FE173E">
        <w:t xml:space="preserve"> </w:t>
      </w:r>
      <w:r w:rsidRPr="00FE173E">
        <w:t>должны</w:t>
      </w:r>
      <w:r w:rsidR="002A1CEB" w:rsidRPr="00FE173E">
        <w:t xml:space="preserve"> </w:t>
      </w:r>
      <w:r w:rsidRPr="00FE173E">
        <w:t>написать</w:t>
      </w:r>
      <w:r w:rsidR="002A1CEB" w:rsidRPr="00FE173E">
        <w:t xml:space="preserve"> </w:t>
      </w:r>
      <w:r w:rsidRPr="00FE173E">
        <w:t>заявление,</w:t>
      </w:r>
      <w:r w:rsidR="002A1CEB" w:rsidRPr="00FE173E">
        <w:t xml:space="preserve"> </w:t>
      </w:r>
      <w:r w:rsidRPr="00FE173E">
        <w:t>внести</w:t>
      </w:r>
      <w:r w:rsidR="002A1CEB" w:rsidRPr="00FE173E">
        <w:t xml:space="preserve"> </w:t>
      </w:r>
      <w:r w:rsidRPr="00FE173E">
        <w:t>первый</w:t>
      </w:r>
      <w:r w:rsidR="002A1CEB" w:rsidRPr="00FE173E">
        <w:t xml:space="preserve"> </w:t>
      </w:r>
      <w:r w:rsidRPr="00FE173E">
        <w:t>взнос</w:t>
      </w:r>
      <w:r w:rsidR="002A1CEB" w:rsidRPr="00FE173E">
        <w:t xml:space="preserve"> </w:t>
      </w:r>
      <w:r w:rsidRPr="00FE173E">
        <w:t>и</w:t>
      </w:r>
      <w:r w:rsidR="002A1CEB" w:rsidRPr="00FE173E">
        <w:t xml:space="preserve"> </w:t>
      </w:r>
      <w:r w:rsidRPr="00FE173E">
        <w:t>затем</w:t>
      </w:r>
      <w:r w:rsidR="002A1CEB" w:rsidRPr="00FE173E">
        <w:t xml:space="preserve"> </w:t>
      </w:r>
      <w:r w:rsidRPr="00FE173E">
        <w:t>продолжать</w:t>
      </w:r>
      <w:r w:rsidR="002A1CEB" w:rsidRPr="00FE173E">
        <w:t xml:space="preserve"> </w:t>
      </w:r>
      <w:r w:rsidRPr="00FE173E">
        <w:t>отправлять</w:t>
      </w:r>
      <w:r w:rsidR="002A1CEB" w:rsidRPr="00FE173E">
        <w:t xml:space="preserve"> </w:t>
      </w:r>
      <w:r w:rsidRPr="00FE173E">
        <w:t>любые</w:t>
      </w:r>
      <w:r w:rsidR="002A1CEB" w:rsidRPr="00FE173E">
        <w:t xml:space="preserve"> </w:t>
      </w:r>
      <w:r w:rsidRPr="00FE173E">
        <w:t>суммы</w:t>
      </w:r>
      <w:r w:rsidR="002A1CEB" w:rsidRPr="00FE173E">
        <w:t xml:space="preserve"> </w:t>
      </w:r>
      <w:r w:rsidRPr="00FE173E">
        <w:t>в</w:t>
      </w:r>
      <w:r w:rsidR="002A1CEB" w:rsidRPr="00FE173E">
        <w:t xml:space="preserve"> </w:t>
      </w:r>
      <w:r w:rsidRPr="00FE173E">
        <w:t>удобное</w:t>
      </w:r>
      <w:r w:rsidR="002A1CEB" w:rsidRPr="00FE173E">
        <w:t xml:space="preserve"> </w:t>
      </w:r>
      <w:r w:rsidRPr="00FE173E">
        <w:t>время.</w:t>
      </w:r>
      <w:r w:rsidR="002A1CEB" w:rsidRPr="00FE173E">
        <w:t xml:space="preserve"> </w:t>
      </w:r>
      <w:r w:rsidRPr="00FE173E">
        <w:t>Подробнее</w:t>
      </w:r>
      <w:r w:rsidR="002A1CEB" w:rsidRPr="00FE173E">
        <w:t xml:space="preserve"> - </w:t>
      </w:r>
      <w:r w:rsidRPr="00FE173E">
        <w:t>в</w:t>
      </w:r>
      <w:r w:rsidR="002A1CEB" w:rsidRPr="00FE173E">
        <w:t xml:space="preserve"> </w:t>
      </w:r>
      <w:r w:rsidRPr="00FE173E">
        <w:t>карточках</w:t>
      </w:r>
      <w:r w:rsidR="002A1CEB" w:rsidRPr="00FE173E">
        <w:t xml:space="preserve"> </w:t>
      </w:r>
      <w:r w:rsidRPr="00FE173E">
        <w:t>ниже.</w:t>
      </w:r>
    </w:p>
    <w:p w14:paraId="7FC31C37" w14:textId="77777777" w:rsidR="00E13DF9" w:rsidRPr="00FE173E" w:rsidRDefault="00000000" w:rsidP="00E13DF9">
      <w:hyperlink r:id="rId33" w:history="1">
        <w:r w:rsidR="00E13DF9" w:rsidRPr="00FE173E">
          <w:rPr>
            <w:rStyle w:val="a3"/>
          </w:rPr>
          <w:t>https://www.mk-belgorod.ru/social/2024/07/09/belgorodcam-rasskazali-o-programme-dolgosrochnykh-sberezheniy.html</w:t>
        </w:r>
      </w:hyperlink>
    </w:p>
    <w:p w14:paraId="7B1E5653" w14:textId="77777777" w:rsidR="003552E4" w:rsidRPr="00FE173E" w:rsidRDefault="003552E4" w:rsidP="003552E4">
      <w:pPr>
        <w:pStyle w:val="2"/>
      </w:pPr>
      <w:bookmarkStart w:id="96" w:name="_Toc171493796"/>
      <w:r w:rsidRPr="00FE173E">
        <w:lastRenderedPageBreak/>
        <w:t>БанкИнформСервис</w:t>
      </w:r>
      <w:r w:rsidR="00D125E9" w:rsidRPr="00FE173E">
        <w:t>.</w:t>
      </w:r>
      <w:r w:rsidR="00D125E9" w:rsidRPr="00FE173E">
        <w:rPr>
          <w:lang w:val="en-US"/>
        </w:rPr>
        <w:t>ru</w:t>
      </w:r>
      <w:r w:rsidRPr="00FE173E">
        <w:t>,</w:t>
      </w:r>
      <w:r w:rsidR="002A1CEB" w:rsidRPr="00FE173E">
        <w:t xml:space="preserve"> </w:t>
      </w:r>
      <w:r w:rsidRPr="00FE173E">
        <w:t>09.07.2024,</w:t>
      </w:r>
      <w:r w:rsidR="002A1CEB" w:rsidRPr="00FE173E">
        <w:t xml:space="preserve"> </w:t>
      </w:r>
      <w:r w:rsidRPr="00FE173E">
        <w:t>Программа</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w:t>
      </w:r>
      <w:r w:rsidR="002A1CEB" w:rsidRPr="00FE173E">
        <w:t xml:space="preserve"> </w:t>
      </w:r>
      <w:r w:rsidRPr="00FE173E">
        <w:t>новый</w:t>
      </w:r>
      <w:r w:rsidR="002A1CEB" w:rsidRPr="00FE173E">
        <w:t xml:space="preserve"> </w:t>
      </w:r>
      <w:r w:rsidRPr="00FE173E">
        <w:t>инструмент</w:t>
      </w:r>
      <w:r w:rsidR="002A1CEB" w:rsidRPr="00FE173E">
        <w:t xml:space="preserve"> </w:t>
      </w:r>
      <w:r w:rsidRPr="00FE173E">
        <w:t>для</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и</w:t>
      </w:r>
      <w:r w:rsidR="002A1CEB" w:rsidRPr="00FE173E">
        <w:t xml:space="preserve"> </w:t>
      </w:r>
      <w:r w:rsidRPr="00FE173E">
        <w:t>инвестиций.</w:t>
      </w:r>
      <w:r w:rsidR="002A1CEB" w:rsidRPr="00FE173E">
        <w:t xml:space="preserve"> </w:t>
      </w:r>
      <w:r w:rsidRPr="00FE173E">
        <w:t>Разбираемся</w:t>
      </w:r>
      <w:r w:rsidR="002A1CEB" w:rsidRPr="00FE173E">
        <w:t xml:space="preserve"> </w:t>
      </w:r>
      <w:r w:rsidRPr="00FE173E">
        <w:t>подробнее</w:t>
      </w:r>
      <w:bookmarkEnd w:id="96"/>
    </w:p>
    <w:p w14:paraId="55E2A12B" w14:textId="77777777" w:rsidR="003552E4" w:rsidRPr="00FE173E" w:rsidRDefault="003552E4" w:rsidP="00072E8D">
      <w:pPr>
        <w:pStyle w:val="3"/>
      </w:pPr>
      <w:bookmarkStart w:id="97" w:name="_Toc171493797"/>
      <w:r w:rsidRPr="00FE173E">
        <w:t>Пенсионные</w:t>
      </w:r>
      <w:r w:rsidR="002A1CEB" w:rsidRPr="00FE173E">
        <w:t xml:space="preserve"> </w:t>
      </w:r>
      <w:r w:rsidRPr="00FE173E">
        <w:t>накопления</w:t>
      </w:r>
      <w:r w:rsidR="002A1CEB" w:rsidRPr="00FE173E">
        <w:t xml:space="preserve"> </w:t>
      </w:r>
      <w:r w:rsidRPr="00FE173E">
        <w:t>-</w:t>
      </w:r>
      <w:r w:rsidR="002A1CEB" w:rsidRPr="00FE173E">
        <w:t xml:space="preserve"> </w:t>
      </w:r>
      <w:r w:rsidRPr="00FE173E">
        <w:t>это</w:t>
      </w:r>
      <w:r w:rsidR="002A1CEB" w:rsidRPr="00FE173E">
        <w:t xml:space="preserve"> </w:t>
      </w:r>
      <w:r w:rsidRPr="00FE173E">
        <w:t>средства</w:t>
      </w:r>
      <w:r w:rsidR="002A1CEB" w:rsidRPr="00FE173E">
        <w:t xml:space="preserve"> </w:t>
      </w:r>
      <w:r w:rsidRPr="00FE173E">
        <w:t>накопительной</w:t>
      </w:r>
      <w:r w:rsidR="002A1CEB" w:rsidRPr="00FE173E">
        <w:t xml:space="preserve"> </w:t>
      </w:r>
      <w:r w:rsidRPr="00FE173E">
        <w:t>пенсии</w:t>
      </w:r>
      <w:r w:rsidR="002A1CEB" w:rsidRPr="00FE173E">
        <w:t xml:space="preserve"> </w:t>
      </w:r>
      <w:r w:rsidRPr="00FE173E">
        <w:t>граждан,</w:t>
      </w:r>
      <w:r w:rsidR="002A1CEB" w:rsidRPr="00FE173E">
        <w:t xml:space="preserve"> </w:t>
      </w:r>
      <w:r w:rsidRPr="00FE173E">
        <w:t>которые</w:t>
      </w:r>
      <w:r w:rsidR="002A1CEB" w:rsidRPr="00FE173E">
        <w:t xml:space="preserve"> </w:t>
      </w:r>
      <w:r w:rsidRPr="00FE173E">
        <w:t>официально</w:t>
      </w:r>
      <w:r w:rsidR="002A1CEB" w:rsidRPr="00FE173E">
        <w:t xml:space="preserve"> </w:t>
      </w:r>
      <w:r w:rsidRPr="00FE173E">
        <w:t>работали</w:t>
      </w:r>
      <w:r w:rsidR="002A1CEB" w:rsidRPr="00FE173E">
        <w:t xml:space="preserve"> </w:t>
      </w:r>
      <w:r w:rsidRPr="00FE173E">
        <w:t>в</w:t>
      </w:r>
      <w:r w:rsidR="002A1CEB" w:rsidRPr="00FE173E">
        <w:t xml:space="preserve"> </w:t>
      </w:r>
      <w:r w:rsidRPr="00FE173E">
        <w:t>2002-2013</w:t>
      </w:r>
      <w:r w:rsidR="002A1CEB" w:rsidRPr="00FE173E">
        <w:t xml:space="preserve"> </w:t>
      </w:r>
      <w:r w:rsidRPr="00FE173E">
        <w:t>годах</w:t>
      </w:r>
      <w:r w:rsidR="002A1CEB" w:rsidRPr="00FE173E">
        <w:t xml:space="preserve"> </w:t>
      </w:r>
      <w:r w:rsidRPr="00FE173E">
        <w:t>и</w:t>
      </w:r>
      <w:r w:rsidR="002A1CEB" w:rsidRPr="00FE173E">
        <w:t xml:space="preserve"> </w:t>
      </w:r>
      <w:r w:rsidRPr="00FE173E">
        <w:t>за</w:t>
      </w:r>
      <w:r w:rsidR="002A1CEB" w:rsidRPr="00FE173E">
        <w:t xml:space="preserve"> </w:t>
      </w:r>
      <w:r w:rsidRPr="00FE173E">
        <w:t>которых</w:t>
      </w:r>
      <w:r w:rsidR="002A1CEB" w:rsidRPr="00FE173E">
        <w:t xml:space="preserve"> </w:t>
      </w:r>
      <w:r w:rsidRPr="00FE173E">
        <w:t>работодатель</w:t>
      </w:r>
      <w:r w:rsidR="002A1CEB" w:rsidRPr="00FE173E">
        <w:t xml:space="preserve"> </w:t>
      </w:r>
      <w:r w:rsidRPr="00FE173E">
        <w:t>платил</w:t>
      </w:r>
      <w:r w:rsidR="002A1CEB" w:rsidRPr="00FE173E">
        <w:t xml:space="preserve"> </w:t>
      </w:r>
      <w:r w:rsidRPr="00FE173E">
        <w:t>обязательные</w:t>
      </w:r>
      <w:r w:rsidR="002A1CEB" w:rsidRPr="00FE173E">
        <w:t xml:space="preserve"> </w:t>
      </w:r>
      <w:r w:rsidRPr="00FE173E">
        <w:t>страховые</w:t>
      </w:r>
      <w:r w:rsidR="002A1CEB" w:rsidRPr="00FE173E">
        <w:t xml:space="preserve"> </w:t>
      </w:r>
      <w:r w:rsidRPr="00FE173E">
        <w:t>взносы.</w:t>
      </w:r>
      <w:r w:rsidR="002A1CEB" w:rsidRPr="00FE173E">
        <w:t xml:space="preserve"> </w:t>
      </w:r>
      <w:r w:rsidRPr="00FE173E">
        <w:t>С</w:t>
      </w:r>
      <w:r w:rsidR="002A1CEB" w:rsidRPr="00FE173E">
        <w:t xml:space="preserve"> </w:t>
      </w:r>
      <w:r w:rsidRPr="00FE173E">
        <w:t>2014</w:t>
      </w:r>
      <w:r w:rsidR="002A1CEB" w:rsidRPr="00FE173E">
        <w:t xml:space="preserve"> </w:t>
      </w:r>
      <w:r w:rsidRPr="00FE173E">
        <w:t>года</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r w:rsidRPr="00FE173E">
        <w:t>формируются</w:t>
      </w:r>
      <w:r w:rsidR="002A1CEB" w:rsidRPr="00FE173E">
        <w:t xml:space="preserve"> </w:t>
      </w:r>
      <w:r w:rsidRPr="00FE173E">
        <w:t>за</w:t>
      </w:r>
      <w:r w:rsidR="002A1CEB" w:rsidRPr="00FE173E">
        <w:t xml:space="preserve"> </w:t>
      </w:r>
      <w:r w:rsidRPr="00FE173E">
        <w:t>сч</w:t>
      </w:r>
      <w:r w:rsidR="002A1CEB" w:rsidRPr="00FE173E">
        <w:t>е</w:t>
      </w:r>
      <w:r w:rsidRPr="00FE173E">
        <w:t>т:</w:t>
      </w:r>
      <w:bookmarkEnd w:id="97"/>
    </w:p>
    <w:p w14:paraId="724DC190" w14:textId="77777777" w:rsidR="003552E4" w:rsidRPr="00FE173E" w:rsidRDefault="003552E4" w:rsidP="003552E4">
      <w:r w:rsidRPr="00FE173E">
        <w:t>-</w:t>
      </w:r>
      <w:r w:rsidR="002A1CEB" w:rsidRPr="00FE173E">
        <w:t xml:space="preserve"> </w:t>
      </w:r>
      <w:r w:rsidRPr="00FE173E">
        <w:t>добровольных</w:t>
      </w:r>
      <w:r w:rsidR="002A1CEB" w:rsidRPr="00FE173E">
        <w:t xml:space="preserve"> </w:t>
      </w:r>
      <w:r w:rsidRPr="00FE173E">
        <w:t>взносов</w:t>
      </w:r>
      <w:r w:rsidR="002A1CEB" w:rsidRPr="00FE173E">
        <w:t xml:space="preserve"> </w:t>
      </w:r>
      <w:r w:rsidRPr="00FE173E">
        <w:t>граждан</w:t>
      </w:r>
    </w:p>
    <w:p w14:paraId="2C07B470" w14:textId="77777777" w:rsidR="003552E4" w:rsidRPr="00FE173E" w:rsidRDefault="003552E4" w:rsidP="003552E4">
      <w:r w:rsidRPr="00FE173E">
        <w:t>-</w:t>
      </w:r>
      <w:r w:rsidR="002A1CEB" w:rsidRPr="00FE173E">
        <w:t xml:space="preserve"> </w:t>
      </w:r>
      <w:r w:rsidRPr="00FE173E">
        <w:t>дополнительных</w:t>
      </w:r>
      <w:r w:rsidR="002A1CEB" w:rsidRPr="00FE173E">
        <w:t xml:space="preserve"> </w:t>
      </w:r>
      <w:r w:rsidRPr="00FE173E">
        <w:t>добровольных</w:t>
      </w:r>
      <w:r w:rsidR="002A1CEB" w:rsidRPr="00FE173E">
        <w:t xml:space="preserve"> </w:t>
      </w:r>
      <w:r w:rsidRPr="00FE173E">
        <w:t>взносов</w:t>
      </w:r>
      <w:r w:rsidR="002A1CEB" w:rsidRPr="00FE173E">
        <w:t xml:space="preserve"> </w:t>
      </w:r>
      <w:r w:rsidRPr="00FE173E">
        <w:t>работодателя</w:t>
      </w:r>
    </w:p>
    <w:p w14:paraId="3EA201BB" w14:textId="77777777" w:rsidR="003552E4" w:rsidRPr="00FE173E" w:rsidRDefault="003552E4" w:rsidP="003552E4">
      <w:r w:rsidRPr="00FE173E">
        <w:t>-</w:t>
      </w:r>
      <w:r w:rsidR="002A1CEB" w:rsidRPr="00FE173E">
        <w:t xml:space="preserve"> </w:t>
      </w:r>
      <w:r w:rsidRPr="00FE173E">
        <w:t>материнского</w:t>
      </w:r>
      <w:r w:rsidR="002A1CEB" w:rsidRPr="00FE173E">
        <w:t xml:space="preserve"> </w:t>
      </w:r>
      <w:r w:rsidRPr="00FE173E">
        <w:t>капитала</w:t>
      </w:r>
    </w:p>
    <w:p w14:paraId="682942FD" w14:textId="77777777" w:rsidR="003552E4" w:rsidRPr="00FE173E" w:rsidRDefault="003552E4" w:rsidP="003552E4">
      <w:r w:rsidRPr="00FE173E">
        <w:t>-</w:t>
      </w:r>
      <w:r w:rsidR="002A1CEB" w:rsidRPr="00FE173E">
        <w:t xml:space="preserve"> </w:t>
      </w:r>
      <w:r w:rsidRPr="00FE173E">
        <w:t>инвестиционного</w:t>
      </w:r>
      <w:r w:rsidR="002A1CEB" w:rsidRPr="00FE173E">
        <w:t xml:space="preserve"> </w:t>
      </w:r>
      <w:r w:rsidRPr="00FE173E">
        <w:t>дохода</w:t>
      </w:r>
    </w:p>
    <w:p w14:paraId="11FBDEDF" w14:textId="77777777" w:rsidR="003552E4" w:rsidRPr="00FE173E" w:rsidRDefault="003552E4" w:rsidP="003552E4">
      <w:r w:rsidRPr="00FE173E">
        <w:t>В</w:t>
      </w:r>
      <w:r w:rsidR="002A1CEB" w:rsidRPr="00FE173E">
        <w:t xml:space="preserve"> </w:t>
      </w:r>
      <w:r w:rsidRPr="00FE173E">
        <w:t>зависимости</w:t>
      </w:r>
      <w:r w:rsidR="002A1CEB" w:rsidRPr="00FE173E">
        <w:t xml:space="preserve"> </w:t>
      </w:r>
      <w:r w:rsidRPr="00FE173E">
        <w:t>от</w:t>
      </w:r>
      <w:r w:rsidR="002A1CEB" w:rsidRPr="00FE173E">
        <w:t xml:space="preserve"> </w:t>
      </w:r>
      <w:r w:rsidRPr="00FE173E">
        <w:t>выбора</w:t>
      </w:r>
      <w:r w:rsidR="002A1CEB" w:rsidRPr="00FE173E">
        <w:t xml:space="preserve"> </w:t>
      </w:r>
      <w:r w:rsidRPr="00FE173E">
        <w:t>человека</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r w:rsidRPr="00FE173E">
        <w:t>формируются</w:t>
      </w:r>
      <w:r w:rsidR="002A1CEB" w:rsidRPr="00FE173E">
        <w:t xml:space="preserve"> </w:t>
      </w:r>
      <w:r w:rsidRPr="00FE173E">
        <w:t>в</w:t>
      </w:r>
      <w:r w:rsidR="002A1CEB" w:rsidRPr="00FE173E">
        <w:t xml:space="preserve"> </w:t>
      </w:r>
      <w:r w:rsidRPr="00FE173E">
        <w:t>НПФ</w:t>
      </w:r>
      <w:r w:rsidR="002A1CEB" w:rsidRPr="00FE173E">
        <w:t xml:space="preserve"> </w:t>
      </w:r>
      <w:r w:rsidRPr="00FE173E">
        <w:t>или</w:t>
      </w:r>
      <w:r w:rsidR="002A1CEB" w:rsidRPr="00FE173E">
        <w:t xml:space="preserve"> </w:t>
      </w:r>
      <w:r w:rsidRPr="00FE173E">
        <w:t>в</w:t>
      </w:r>
      <w:r w:rsidR="002A1CEB" w:rsidRPr="00FE173E">
        <w:t xml:space="preserve"> </w:t>
      </w:r>
      <w:r w:rsidRPr="00FE173E">
        <w:t>Социальном</w:t>
      </w:r>
      <w:r w:rsidR="002A1CEB" w:rsidRPr="00FE173E">
        <w:t xml:space="preserve"> </w:t>
      </w:r>
      <w:r w:rsidRPr="00FE173E">
        <w:t>фонде</w:t>
      </w:r>
      <w:r w:rsidR="002A1CEB" w:rsidRPr="00FE173E">
        <w:t xml:space="preserve"> </w:t>
      </w:r>
      <w:r w:rsidRPr="00FE173E">
        <w:t>(СФР).</w:t>
      </w:r>
    </w:p>
    <w:p w14:paraId="06A1C743" w14:textId="77777777" w:rsidR="003552E4" w:rsidRPr="00FE173E" w:rsidRDefault="003552E4" w:rsidP="003552E4">
      <w:r w:rsidRPr="00FE173E">
        <w:t>Что</w:t>
      </w:r>
      <w:r w:rsidR="002A1CEB" w:rsidRPr="00FE173E">
        <w:t xml:space="preserve"> </w:t>
      </w:r>
      <w:r w:rsidRPr="00FE173E">
        <w:t>такое</w:t>
      </w:r>
      <w:r w:rsidR="002A1CEB" w:rsidRPr="00FE173E">
        <w:t xml:space="preserve"> </w:t>
      </w:r>
      <w:r w:rsidRPr="00FE173E">
        <w:t>ПДС?</w:t>
      </w:r>
    </w:p>
    <w:p w14:paraId="07661C4D" w14:textId="77777777" w:rsidR="003552E4" w:rsidRPr="00FE173E" w:rsidRDefault="003552E4" w:rsidP="003552E4">
      <w:r w:rsidRPr="00FE173E">
        <w:t>ПДС</w:t>
      </w:r>
      <w:r w:rsidR="002A1CEB" w:rsidRPr="00FE173E">
        <w:t xml:space="preserve"> - </w:t>
      </w:r>
      <w:r w:rsidRPr="00FE173E">
        <w:t>это</w:t>
      </w:r>
      <w:r w:rsidR="002A1CEB" w:rsidRPr="00FE173E">
        <w:t xml:space="preserve"> </w:t>
      </w:r>
      <w:r w:rsidRPr="00FE173E">
        <w:t>новый</w:t>
      </w:r>
      <w:r w:rsidR="002A1CEB" w:rsidRPr="00FE173E">
        <w:t xml:space="preserve"> </w:t>
      </w:r>
      <w:r w:rsidRPr="00FE173E">
        <w:t>сберегательный</w:t>
      </w:r>
      <w:r w:rsidR="002A1CEB" w:rsidRPr="00FE173E">
        <w:t xml:space="preserve"> </w:t>
      </w:r>
      <w:r w:rsidRPr="00FE173E">
        <w:t>(добровольный)</w:t>
      </w:r>
      <w:r w:rsidR="002A1CEB" w:rsidRPr="00FE173E">
        <w:t xml:space="preserve"> </w:t>
      </w:r>
      <w:r w:rsidRPr="00FE173E">
        <w:t>продукт,</w:t>
      </w:r>
      <w:r w:rsidR="002A1CEB" w:rsidRPr="00FE173E">
        <w:t xml:space="preserve"> </w:t>
      </w:r>
      <w:r w:rsidRPr="00FE173E">
        <w:t>который</w:t>
      </w:r>
      <w:r w:rsidR="002A1CEB" w:rsidRPr="00FE173E">
        <w:t xml:space="preserve"> </w:t>
      </w:r>
      <w:r w:rsidRPr="00FE173E">
        <w:t>можно</w:t>
      </w:r>
      <w:r w:rsidR="002A1CEB" w:rsidRPr="00FE173E">
        <w:t xml:space="preserve"> </w:t>
      </w:r>
      <w:r w:rsidRPr="00FE173E">
        <w:t>оформить</w:t>
      </w:r>
      <w:r w:rsidR="002A1CEB" w:rsidRPr="00FE173E">
        <w:t xml:space="preserve"> </w:t>
      </w:r>
      <w:r w:rsidRPr="00FE173E">
        <w:t>в</w:t>
      </w:r>
      <w:r w:rsidR="002A1CEB" w:rsidRPr="00FE173E">
        <w:t xml:space="preserve"> </w:t>
      </w:r>
      <w:r w:rsidRPr="00FE173E">
        <w:t>одном</w:t>
      </w:r>
      <w:r w:rsidR="002A1CEB" w:rsidRPr="00FE173E">
        <w:t xml:space="preserve"> </w:t>
      </w:r>
      <w:r w:rsidRPr="00FE173E">
        <w:t>из</w:t>
      </w:r>
      <w:r w:rsidR="002A1CEB" w:rsidRPr="00FE173E">
        <w:t xml:space="preserve"> </w:t>
      </w:r>
      <w:r w:rsidRPr="00FE173E">
        <w:t>НПФ</w:t>
      </w:r>
      <w:r w:rsidR="002A1CEB" w:rsidRPr="00FE173E">
        <w:t xml:space="preserve"> </w:t>
      </w:r>
      <w:r w:rsidRPr="00FE173E">
        <w:t>(негосударственном</w:t>
      </w:r>
      <w:r w:rsidR="002A1CEB" w:rsidRPr="00FE173E">
        <w:t xml:space="preserve"> </w:t>
      </w:r>
      <w:r w:rsidRPr="00FE173E">
        <w:t>пенсионном</w:t>
      </w:r>
      <w:r w:rsidR="002A1CEB" w:rsidRPr="00FE173E">
        <w:t xml:space="preserve"> </w:t>
      </w:r>
      <w:r w:rsidRPr="00FE173E">
        <w:t>фонде)и</w:t>
      </w:r>
      <w:r w:rsidR="002A1CEB" w:rsidRPr="00FE173E">
        <w:t xml:space="preserve"> </w:t>
      </w:r>
      <w:r w:rsidRPr="00FE173E">
        <w:t>с</w:t>
      </w:r>
      <w:r w:rsidR="002A1CEB" w:rsidRPr="00FE173E">
        <w:t xml:space="preserve"> </w:t>
      </w:r>
      <w:r w:rsidRPr="00FE173E">
        <w:t>участием</w:t>
      </w:r>
      <w:r w:rsidR="002A1CEB" w:rsidRPr="00FE173E">
        <w:t xml:space="preserve"> </w:t>
      </w:r>
      <w:r w:rsidRPr="00FE173E">
        <w:t>государства.</w:t>
      </w:r>
    </w:p>
    <w:p w14:paraId="735869F8" w14:textId="77777777" w:rsidR="003552E4" w:rsidRPr="00FE173E" w:rsidRDefault="003552E4" w:rsidP="003552E4">
      <w:r w:rsidRPr="00FE173E">
        <w:t>ПДС</w:t>
      </w:r>
      <w:r w:rsidR="002A1CEB" w:rsidRPr="00FE173E">
        <w:t xml:space="preserve"> </w:t>
      </w:r>
      <w:r w:rsidRPr="00FE173E">
        <w:t>позволяет</w:t>
      </w:r>
      <w:r w:rsidR="002A1CEB" w:rsidRPr="00FE173E">
        <w:t xml:space="preserve"> </w:t>
      </w:r>
      <w:r w:rsidRPr="00FE173E">
        <w:t>человеку</w:t>
      </w:r>
      <w:r w:rsidR="002A1CEB" w:rsidRPr="00FE173E">
        <w:t xml:space="preserve"> </w:t>
      </w:r>
      <w:r w:rsidRPr="00FE173E">
        <w:t>за</w:t>
      </w:r>
      <w:r w:rsidR="002A1CEB" w:rsidRPr="00FE173E">
        <w:t xml:space="preserve"> </w:t>
      </w:r>
      <w:r w:rsidRPr="00FE173E">
        <w:t>15</w:t>
      </w:r>
      <w:r w:rsidR="002A1CEB" w:rsidRPr="00FE173E">
        <w:t xml:space="preserve"> </w:t>
      </w:r>
      <w:r w:rsidRPr="00FE173E">
        <w:t>лет</w:t>
      </w:r>
      <w:r w:rsidR="002A1CEB" w:rsidRPr="00FE173E">
        <w:t xml:space="preserve"> </w:t>
      </w:r>
      <w:r w:rsidRPr="00FE173E">
        <w:t>сформировать</w:t>
      </w:r>
      <w:r w:rsidR="002A1CEB" w:rsidRPr="00FE173E">
        <w:t xml:space="preserve"> </w:t>
      </w:r>
      <w:r w:rsidRPr="00FE173E">
        <w:t>денежную</w:t>
      </w:r>
      <w:r w:rsidR="002A1CEB" w:rsidRPr="00FE173E">
        <w:t xml:space="preserve"> </w:t>
      </w:r>
      <w:r w:rsidRPr="00FE173E">
        <w:t>подушку</w:t>
      </w:r>
      <w:r w:rsidR="002A1CEB" w:rsidRPr="00FE173E">
        <w:t xml:space="preserve"> </w:t>
      </w:r>
      <w:r w:rsidRPr="00FE173E">
        <w:t>безопасности,</w:t>
      </w:r>
      <w:r w:rsidR="002A1CEB" w:rsidRPr="00FE173E">
        <w:t xml:space="preserve"> </w:t>
      </w:r>
      <w:r w:rsidRPr="00FE173E">
        <w:t>накопить</w:t>
      </w:r>
      <w:r w:rsidR="002A1CEB" w:rsidRPr="00FE173E">
        <w:t xml:space="preserve"> </w:t>
      </w:r>
      <w:r w:rsidRPr="00FE173E">
        <w:t>на</w:t>
      </w:r>
      <w:r w:rsidR="002A1CEB" w:rsidRPr="00FE173E">
        <w:t xml:space="preserve"> </w:t>
      </w:r>
      <w:r w:rsidRPr="00FE173E">
        <w:t>крупную</w:t>
      </w:r>
      <w:r w:rsidR="002A1CEB" w:rsidRPr="00FE173E">
        <w:t xml:space="preserve"> </w:t>
      </w:r>
      <w:r w:rsidRPr="00FE173E">
        <w:t>покупку</w:t>
      </w:r>
      <w:r w:rsidR="002A1CEB" w:rsidRPr="00FE173E">
        <w:t xml:space="preserve"> </w:t>
      </w:r>
      <w:r w:rsidRPr="00FE173E">
        <w:t>или</w:t>
      </w:r>
      <w:r w:rsidR="002A1CEB" w:rsidRPr="00FE173E">
        <w:t xml:space="preserve"> </w:t>
      </w:r>
      <w:r w:rsidRPr="00FE173E">
        <w:t>получить</w:t>
      </w:r>
      <w:r w:rsidR="002A1CEB" w:rsidRPr="00FE173E">
        <w:t xml:space="preserve"> </w:t>
      </w:r>
      <w:r w:rsidRPr="00FE173E">
        <w:t>дополнительный</w:t>
      </w:r>
      <w:r w:rsidR="002A1CEB" w:rsidRPr="00FE173E">
        <w:t xml:space="preserve"> </w:t>
      </w:r>
      <w:r w:rsidRPr="00FE173E">
        <w:t>доход</w:t>
      </w:r>
      <w:r w:rsidR="002A1CEB" w:rsidRPr="00FE173E">
        <w:t xml:space="preserve"> </w:t>
      </w:r>
      <w:r w:rsidRPr="00FE173E">
        <w:t>к</w:t>
      </w:r>
      <w:r w:rsidR="002A1CEB" w:rsidRPr="00FE173E">
        <w:t xml:space="preserve"> </w:t>
      </w:r>
      <w:r w:rsidRPr="00FE173E">
        <w:t>пенсии.</w:t>
      </w:r>
    </w:p>
    <w:p w14:paraId="21E6518C" w14:textId="77777777" w:rsidR="003552E4" w:rsidRPr="00FE173E" w:rsidRDefault="003552E4" w:rsidP="003552E4">
      <w:r w:rsidRPr="00FE173E">
        <w:t>Деньги</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можно</w:t>
      </w:r>
      <w:r w:rsidR="002A1CEB" w:rsidRPr="00FE173E">
        <w:t xml:space="preserve"> </w:t>
      </w:r>
      <w:r w:rsidRPr="00FE173E">
        <w:t>использовать</w:t>
      </w:r>
      <w:r w:rsidR="002A1CEB" w:rsidRPr="00FE173E">
        <w:t xml:space="preserve"> </w:t>
      </w:r>
      <w:r w:rsidRPr="00FE173E">
        <w:t>через</w:t>
      </w:r>
      <w:r w:rsidR="002A1CEB" w:rsidRPr="00FE173E">
        <w:t xml:space="preserve"> </w:t>
      </w:r>
      <w:r w:rsidRPr="00FE173E">
        <w:t>15</w:t>
      </w:r>
      <w:r w:rsidR="002A1CEB" w:rsidRPr="00FE173E">
        <w:t xml:space="preserve"> </w:t>
      </w:r>
      <w:r w:rsidRPr="00FE173E">
        <w:t>лет</w:t>
      </w:r>
      <w:r w:rsidR="002A1CEB" w:rsidRPr="00FE173E">
        <w:t xml:space="preserve"> </w:t>
      </w:r>
      <w:r w:rsidRPr="00FE173E">
        <w:t>или</w:t>
      </w:r>
      <w:r w:rsidR="002A1CEB" w:rsidRPr="00FE173E">
        <w:t xml:space="preserve"> </w:t>
      </w:r>
      <w:r w:rsidRPr="00FE173E">
        <w:t>по</w:t>
      </w:r>
      <w:r w:rsidR="002A1CEB" w:rsidRPr="00FE173E">
        <w:t xml:space="preserve"> </w:t>
      </w:r>
      <w:r w:rsidRPr="00FE173E">
        <w:t>достижению</w:t>
      </w:r>
      <w:r w:rsidR="002A1CEB" w:rsidRPr="00FE173E">
        <w:t xml:space="preserve"> </w:t>
      </w:r>
      <w:r w:rsidRPr="00FE173E">
        <w:t>возраста</w:t>
      </w:r>
      <w:r w:rsidR="002A1CEB" w:rsidRPr="00FE173E">
        <w:t xml:space="preserve"> </w:t>
      </w:r>
      <w:r w:rsidRPr="00FE173E">
        <w:t>55</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женщин</w:t>
      </w:r>
      <w:r w:rsidR="002A1CEB" w:rsidRPr="00FE173E">
        <w:t xml:space="preserve"> </w:t>
      </w:r>
      <w:r w:rsidRPr="00FE173E">
        <w:t>и</w:t>
      </w:r>
      <w:r w:rsidR="002A1CEB" w:rsidRPr="00FE173E">
        <w:t xml:space="preserve"> </w:t>
      </w:r>
      <w:r w:rsidRPr="00FE173E">
        <w:t>60</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мужчин</w:t>
      </w:r>
      <w:r w:rsidR="002A1CEB" w:rsidRPr="00FE173E">
        <w:t xml:space="preserve"> </w:t>
      </w:r>
      <w:r w:rsidRPr="00FE173E">
        <w:t>при</w:t>
      </w:r>
      <w:r w:rsidR="002A1CEB" w:rsidRPr="00FE173E">
        <w:t xml:space="preserve"> </w:t>
      </w:r>
      <w:r w:rsidRPr="00FE173E">
        <w:t>определенных</w:t>
      </w:r>
      <w:r w:rsidR="002A1CEB" w:rsidRPr="00FE173E">
        <w:t xml:space="preserve"> </w:t>
      </w:r>
      <w:r w:rsidRPr="00FE173E">
        <w:t>условиях.</w:t>
      </w:r>
    </w:p>
    <w:p w14:paraId="1BD3247B" w14:textId="77777777" w:rsidR="003552E4" w:rsidRPr="00FE173E" w:rsidRDefault="003552E4" w:rsidP="003552E4">
      <w:r w:rsidRPr="00FE173E">
        <w:t>Выплата</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будет</w:t>
      </w:r>
      <w:r w:rsidR="002A1CEB" w:rsidRPr="00FE173E">
        <w:t xml:space="preserve"> </w:t>
      </w:r>
      <w:r w:rsidRPr="00FE173E">
        <w:t>производиться</w:t>
      </w:r>
      <w:r w:rsidR="002A1CEB" w:rsidRPr="00FE173E">
        <w:t xml:space="preserve"> </w:t>
      </w:r>
      <w:r w:rsidRPr="00FE173E">
        <w:t>в</w:t>
      </w:r>
      <w:r w:rsidR="002A1CEB" w:rsidRPr="00FE173E">
        <w:t xml:space="preserve"> </w:t>
      </w:r>
      <w:r w:rsidRPr="00FE173E">
        <w:t>виде</w:t>
      </w:r>
      <w:r w:rsidR="002A1CEB" w:rsidRPr="00FE173E">
        <w:t xml:space="preserve"> </w:t>
      </w:r>
      <w:r w:rsidRPr="00FE173E">
        <w:t>дополнительных</w:t>
      </w:r>
      <w:r w:rsidR="002A1CEB" w:rsidRPr="00FE173E">
        <w:t xml:space="preserve"> </w:t>
      </w:r>
      <w:r w:rsidRPr="00FE173E">
        <w:t>периодических</w:t>
      </w:r>
      <w:r w:rsidR="002A1CEB" w:rsidRPr="00FE173E">
        <w:t xml:space="preserve"> </w:t>
      </w:r>
      <w:r w:rsidRPr="00FE173E">
        <w:t>выплат</w:t>
      </w:r>
      <w:r w:rsidR="002A1CEB" w:rsidRPr="00FE173E">
        <w:t xml:space="preserve"> </w:t>
      </w:r>
      <w:r w:rsidRPr="00FE173E">
        <w:t>в</w:t>
      </w:r>
      <w:r w:rsidR="002A1CEB" w:rsidRPr="00FE173E">
        <w:t xml:space="preserve"> </w:t>
      </w:r>
      <w:r w:rsidRPr="00FE173E">
        <w:t>срок</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10</w:t>
      </w:r>
      <w:r w:rsidR="002A1CEB" w:rsidRPr="00FE173E">
        <w:t xml:space="preserve"> </w:t>
      </w:r>
      <w:r w:rsidRPr="00FE173E">
        <w:t>лет.</w:t>
      </w:r>
      <w:r w:rsidR="002A1CEB" w:rsidRPr="00FE173E">
        <w:t xml:space="preserve"> </w:t>
      </w:r>
      <w:r w:rsidRPr="00FE173E">
        <w:t>Либо</w:t>
      </w:r>
      <w:r w:rsidR="002A1CEB" w:rsidRPr="00FE173E">
        <w:t xml:space="preserve"> </w:t>
      </w:r>
      <w:r w:rsidRPr="00FE173E">
        <w:t>это</w:t>
      </w:r>
      <w:r w:rsidR="002A1CEB" w:rsidRPr="00FE173E">
        <w:t xml:space="preserve"> </w:t>
      </w:r>
      <w:r w:rsidRPr="00FE173E">
        <w:t>будут</w:t>
      </w:r>
      <w:r w:rsidR="002A1CEB" w:rsidRPr="00FE173E">
        <w:t xml:space="preserve"> </w:t>
      </w:r>
      <w:r w:rsidRPr="00FE173E">
        <w:t>пожизненные</w:t>
      </w:r>
      <w:r w:rsidR="002A1CEB" w:rsidRPr="00FE173E">
        <w:t xml:space="preserve"> </w:t>
      </w:r>
      <w:r w:rsidRPr="00FE173E">
        <w:t>выплаты.</w:t>
      </w:r>
    </w:p>
    <w:p w14:paraId="0E2B3424" w14:textId="77777777" w:rsidR="003552E4" w:rsidRPr="00FE173E" w:rsidRDefault="003552E4" w:rsidP="003552E4">
      <w:r w:rsidRPr="00FE173E">
        <w:t>Программу</w:t>
      </w:r>
      <w:r w:rsidR="002A1CEB" w:rsidRPr="00FE173E">
        <w:t xml:space="preserve"> </w:t>
      </w:r>
      <w:r w:rsidRPr="00FE173E">
        <w:t>реализуют</w:t>
      </w:r>
      <w:r w:rsidR="002A1CEB" w:rsidRPr="00FE173E">
        <w:t xml:space="preserve"> </w:t>
      </w:r>
      <w:r w:rsidRPr="00FE173E">
        <w:t>НПФ.</w:t>
      </w:r>
    </w:p>
    <w:p w14:paraId="2A7BF80F" w14:textId="77777777" w:rsidR="003552E4" w:rsidRPr="00FE173E" w:rsidRDefault="003552E4" w:rsidP="003552E4">
      <w:r w:rsidRPr="00FE173E">
        <w:t>Какие</w:t>
      </w:r>
      <w:r w:rsidR="002A1CEB" w:rsidRPr="00FE173E">
        <w:t xml:space="preserve"> </w:t>
      </w:r>
      <w:r w:rsidRPr="00FE173E">
        <w:t>ее</w:t>
      </w:r>
      <w:r w:rsidR="002A1CEB" w:rsidRPr="00FE173E">
        <w:t xml:space="preserve"> </w:t>
      </w:r>
      <w:r w:rsidRPr="00FE173E">
        <w:t>особенности:</w:t>
      </w:r>
    </w:p>
    <w:p w14:paraId="70E82D04" w14:textId="77777777" w:rsidR="003552E4" w:rsidRPr="00FE173E" w:rsidRDefault="003552E4" w:rsidP="003552E4">
      <w:r w:rsidRPr="00FE173E">
        <w:t>-</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можно</w:t>
      </w:r>
      <w:r w:rsidR="002A1CEB" w:rsidRPr="00FE173E">
        <w:t xml:space="preserve"> </w:t>
      </w:r>
      <w:r w:rsidRPr="00FE173E">
        <w:t>вступить</w:t>
      </w:r>
      <w:r w:rsidR="002A1CEB" w:rsidRPr="00FE173E">
        <w:t xml:space="preserve"> </w:t>
      </w:r>
      <w:r w:rsidRPr="00FE173E">
        <w:t>с</w:t>
      </w:r>
      <w:r w:rsidR="002A1CEB" w:rsidRPr="00FE173E">
        <w:t xml:space="preserve"> </w:t>
      </w:r>
      <w:r w:rsidRPr="00FE173E">
        <w:t>18</w:t>
      </w:r>
      <w:r w:rsidR="002A1CEB" w:rsidRPr="00FE173E">
        <w:t xml:space="preserve"> </w:t>
      </w:r>
      <w:r w:rsidRPr="00FE173E">
        <w:t>лет</w:t>
      </w:r>
    </w:p>
    <w:p w14:paraId="1613DCEE" w14:textId="77777777" w:rsidR="003552E4" w:rsidRPr="00FE173E" w:rsidRDefault="003552E4" w:rsidP="003552E4">
      <w:r w:rsidRPr="00FE173E">
        <w:t>-</w:t>
      </w:r>
      <w:r w:rsidR="002A1CEB" w:rsidRPr="00FE173E">
        <w:t xml:space="preserve"> </w:t>
      </w:r>
      <w:r w:rsidRPr="00FE173E">
        <w:t>только</w:t>
      </w:r>
      <w:r w:rsidR="002A1CEB" w:rsidRPr="00FE173E">
        <w:t xml:space="preserve"> </w:t>
      </w:r>
      <w:r w:rsidRPr="00FE173E">
        <w:t>граждане</w:t>
      </w:r>
      <w:r w:rsidR="002A1CEB" w:rsidRPr="00FE173E">
        <w:t xml:space="preserve"> </w:t>
      </w:r>
      <w:r w:rsidRPr="00FE173E">
        <w:t>РФ</w:t>
      </w:r>
    </w:p>
    <w:p w14:paraId="130F4E49" w14:textId="77777777" w:rsidR="003552E4" w:rsidRPr="00FE173E" w:rsidRDefault="003552E4" w:rsidP="003552E4">
      <w:r w:rsidRPr="00FE173E">
        <w:t>-</w:t>
      </w:r>
      <w:r w:rsidR="002A1CEB" w:rsidRPr="00FE173E">
        <w:t xml:space="preserve"> </w:t>
      </w:r>
      <w:r w:rsidRPr="00FE173E">
        <w:t>договор</w:t>
      </w:r>
      <w:r w:rsidR="002A1CEB" w:rsidRPr="00FE173E">
        <w:t xml:space="preserve"> </w:t>
      </w:r>
      <w:r w:rsidRPr="00FE173E">
        <w:t>можно</w:t>
      </w:r>
      <w:r w:rsidR="002A1CEB" w:rsidRPr="00FE173E">
        <w:t xml:space="preserve"> </w:t>
      </w:r>
      <w:r w:rsidRPr="00FE173E">
        <w:t>заключить</w:t>
      </w:r>
      <w:r w:rsidR="002A1CEB" w:rsidRPr="00FE173E">
        <w:t xml:space="preserve"> </w:t>
      </w:r>
      <w:r w:rsidRPr="00FE173E">
        <w:t>в</w:t>
      </w:r>
      <w:r w:rsidR="002A1CEB" w:rsidRPr="00FE173E">
        <w:t xml:space="preserve"> </w:t>
      </w:r>
      <w:r w:rsidRPr="00FE173E">
        <w:t>пользу</w:t>
      </w:r>
      <w:r w:rsidR="002A1CEB" w:rsidRPr="00FE173E">
        <w:t xml:space="preserve"> </w:t>
      </w:r>
      <w:r w:rsidRPr="00FE173E">
        <w:t>своего</w:t>
      </w:r>
      <w:r w:rsidR="002A1CEB" w:rsidRPr="00FE173E">
        <w:t xml:space="preserve"> </w:t>
      </w:r>
      <w:r w:rsidRPr="00FE173E">
        <w:t>ребенка</w:t>
      </w:r>
      <w:r w:rsidR="002A1CEB" w:rsidRPr="00FE173E">
        <w:t xml:space="preserve"> </w:t>
      </w:r>
      <w:r w:rsidRPr="00FE173E">
        <w:t>или</w:t>
      </w:r>
      <w:r w:rsidR="002A1CEB" w:rsidRPr="00FE173E">
        <w:t xml:space="preserve"> </w:t>
      </w:r>
      <w:r w:rsidRPr="00FE173E">
        <w:t>любого</w:t>
      </w:r>
      <w:r w:rsidR="002A1CEB" w:rsidRPr="00FE173E">
        <w:t xml:space="preserve"> </w:t>
      </w:r>
      <w:r w:rsidRPr="00FE173E">
        <w:t>другого</w:t>
      </w:r>
      <w:r w:rsidR="002A1CEB" w:rsidRPr="00FE173E">
        <w:t xml:space="preserve"> </w:t>
      </w:r>
      <w:r w:rsidRPr="00FE173E">
        <w:t>лица,</w:t>
      </w:r>
      <w:r w:rsidR="002A1CEB" w:rsidRPr="00FE173E">
        <w:t xml:space="preserve"> </w:t>
      </w:r>
      <w:r w:rsidRPr="00FE173E">
        <w:t>не</w:t>
      </w:r>
      <w:r w:rsidR="002A1CEB" w:rsidRPr="00FE173E">
        <w:t xml:space="preserve"> </w:t>
      </w:r>
      <w:r w:rsidRPr="00FE173E">
        <w:t>зависимо</w:t>
      </w:r>
      <w:r w:rsidR="002A1CEB" w:rsidRPr="00FE173E">
        <w:t xml:space="preserve"> </w:t>
      </w:r>
      <w:r w:rsidRPr="00FE173E">
        <w:t>от</w:t>
      </w:r>
      <w:r w:rsidR="002A1CEB" w:rsidRPr="00FE173E">
        <w:t xml:space="preserve"> </w:t>
      </w:r>
      <w:r w:rsidRPr="00FE173E">
        <w:t>возраста</w:t>
      </w:r>
    </w:p>
    <w:p w14:paraId="4D3B065C" w14:textId="77777777" w:rsidR="003552E4" w:rsidRPr="00FE173E" w:rsidRDefault="003552E4" w:rsidP="003552E4">
      <w:r w:rsidRPr="00FE173E">
        <w:t>-</w:t>
      </w:r>
      <w:r w:rsidR="002A1CEB" w:rsidRPr="00FE173E">
        <w:t xml:space="preserve"> </w:t>
      </w:r>
      <w:r w:rsidRPr="00FE173E">
        <w:t>можно</w:t>
      </w:r>
      <w:r w:rsidR="002A1CEB" w:rsidRPr="00FE173E">
        <w:t xml:space="preserve"> </w:t>
      </w:r>
      <w:r w:rsidRPr="00FE173E">
        <w:t>заключить</w:t>
      </w:r>
      <w:r w:rsidR="002A1CEB" w:rsidRPr="00FE173E">
        <w:t xml:space="preserve"> </w:t>
      </w:r>
      <w:r w:rsidRPr="00FE173E">
        <w:t>неограниченное</w:t>
      </w:r>
      <w:r w:rsidR="002A1CEB" w:rsidRPr="00FE173E">
        <w:t xml:space="preserve"> </w:t>
      </w:r>
      <w:r w:rsidRPr="00FE173E">
        <w:t>количество</w:t>
      </w:r>
      <w:r w:rsidR="002A1CEB" w:rsidRPr="00FE173E">
        <w:t xml:space="preserve"> </w:t>
      </w:r>
      <w:r w:rsidRPr="00FE173E">
        <w:t>договоров</w:t>
      </w:r>
      <w:r w:rsidR="002A1CEB" w:rsidRPr="00FE173E">
        <w:t xml:space="preserve"> </w:t>
      </w:r>
      <w:r w:rsidRPr="00FE173E">
        <w:t>долгосрочных</w:t>
      </w:r>
      <w:r w:rsidR="002A1CEB" w:rsidRPr="00FE173E">
        <w:t xml:space="preserve"> </w:t>
      </w:r>
      <w:r w:rsidRPr="00FE173E">
        <w:t>сбережений</w:t>
      </w:r>
    </w:p>
    <w:p w14:paraId="6C6FC7F8" w14:textId="77777777" w:rsidR="003552E4" w:rsidRPr="00FE173E" w:rsidRDefault="003552E4" w:rsidP="003552E4">
      <w:r w:rsidRPr="00FE173E">
        <w:t>-</w:t>
      </w:r>
      <w:r w:rsidR="002A1CEB" w:rsidRPr="00FE173E">
        <w:t xml:space="preserve"> </w:t>
      </w:r>
      <w:r w:rsidRPr="00FE173E">
        <w:t>размер</w:t>
      </w:r>
      <w:r w:rsidR="002A1CEB" w:rsidRPr="00FE173E">
        <w:t xml:space="preserve"> </w:t>
      </w:r>
      <w:r w:rsidRPr="00FE173E">
        <w:t>собственных</w:t>
      </w:r>
      <w:r w:rsidR="002A1CEB" w:rsidRPr="00FE173E">
        <w:t xml:space="preserve"> </w:t>
      </w:r>
      <w:r w:rsidRPr="00FE173E">
        <w:t>средств,</w:t>
      </w:r>
      <w:r w:rsidR="002A1CEB" w:rsidRPr="00FE173E">
        <w:t xml:space="preserve"> </w:t>
      </w:r>
      <w:r w:rsidRPr="00FE173E">
        <w:t>размер</w:t>
      </w:r>
      <w:r w:rsidR="002A1CEB" w:rsidRPr="00FE173E">
        <w:t xml:space="preserve"> </w:t>
      </w:r>
      <w:r w:rsidRPr="00FE173E">
        <w:t>и</w:t>
      </w:r>
      <w:r w:rsidR="002A1CEB" w:rsidRPr="00FE173E">
        <w:t xml:space="preserve"> </w:t>
      </w:r>
      <w:r w:rsidRPr="00FE173E">
        <w:t>период</w:t>
      </w:r>
      <w:r w:rsidR="002A1CEB" w:rsidRPr="00FE173E">
        <w:t xml:space="preserve"> </w:t>
      </w:r>
      <w:r w:rsidRPr="00FE173E">
        <w:t>взносов</w:t>
      </w:r>
      <w:r w:rsidR="002A1CEB" w:rsidRPr="00FE173E">
        <w:t xml:space="preserve"> </w:t>
      </w:r>
      <w:r w:rsidRPr="00FE173E">
        <w:t>человекопределяет</w:t>
      </w:r>
      <w:r w:rsidR="002A1CEB" w:rsidRPr="00FE173E">
        <w:t xml:space="preserve"> </w:t>
      </w:r>
      <w:r w:rsidRPr="00FE173E">
        <w:t>сам</w:t>
      </w:r>
      <w:r w:rsidR="002A1CEB" w:rsidRPr="00FE173E">
        <w:t xml:space="preserve"> </w:t>
      </w:r>
      <w:r w:rsidRPr="00FE173E">
        <w:t>в</w:t>
      </w:r>
      <w:r w:rsidR="002A1CEB" w:rsidRPr="00FE173E">
        <w:t xml:space="preserve"> </w:t>
      </w:r>
      <w:r w:rsidRPr="00FE173E">
        <w:t>договоре</w:t>
      </w:r>
      <w:r w:rsidR="002A1CEB" w:rsidRPr="00FE173E">
        <w:t xml:space="preserve"> </w:t>
      </w:r>
      <w:r w:rsidRPr="00FE173E">
        <w:t>с</w:t>
      </w:r>
      <w:r w:rsidR="002A1CEB" w:rsidRPr="00FE173E">
        <w:t xml:space="preserve"> </w:t>
      </w:r>
      <w:r w:rsidRPr="00FE173E">
        <w:t>НПФ</w:t>
      </w:r>
    </w:p>
    <w:p w14:paraId="1757590D" w14:textId="77777777" w:rsidR="003552E4" w:rsidRPr="00FE173E" w:rsidRDefault="003552E4" w:rsidP="003552E4">
      <w:r w:rsidRPr="00FE173E">
        <w:t>-</w:t>
      </w:r>
      <w:r w:rsidR="002A1CEB" w:rsidRPr="00FE173E">
        <w:t xml:space="preserve"> </w:t>
      </w:r>
      <w:r w:rsidRPr="00FE173E">
        <w:t>на</w:t>
      </w:r>
      <w:r w:rsidR="002A1CEB" w:rsidRPr="00FE173E">
        <w:t xml:space="preserve"> </w:t>
      </w:r>
      <w:r w:rsidRPr="00FE173E">
        <w:t>взносы</w:t>
      </w:r>
      <w:r w:rsidR="002A1CEB" w:rsidRPr="00FE173E">
        <w:t xml:space="preserve"> </w:t>
      </w:r>
      <w:r w:rsidRPr="00FE173E">
        <w:t>НПФ</w:t>
      </w:r>
      <w:r w:rsidR="002A1CEB" w:rsidRPr="00FE173E">
        <w:t xml:space="preserve"> </w:t>
      </w:r>
      <w:r w:rsidRPr="00FE173E">
        <w:t>начисляет</w:t>
      </w:r>
      <w:r w:rsidR="002A1CEB" w:rsidRPr="00FE173E">
        <w:t xml:space="preserve"> </w:t>
      </w:r>
      <w:r w:rsidRPr="00FE173E">
        <w:t>инвестиционный</w:t>
      </w:r>
      <w:r w:rsidR="002A1CEB" w:rsidRPr="00FE173E">
        <w:t xml:space="preserve"> </w:t>
      </w:r>
      <w:r w:rsidRPr="00FE173E">
        <w:t>доход</w:t>
      </w:r>
    </w:p>
    <w:p w14:paraId="0D000731" w14:textId="77777777" w:rsidR="003552E4" w:rsidRPr="00FE173E" w:rsidRDefault="003552E4" w:rsidP="003552E4">
      <w:r w:rsidRPr="00FE173E">
        <w:t>-</w:t>
      </w:r>
      <w:r w:rsidR="002A1CEB" w:rsidRPr="00FE173E">
        <w:t xml:space="preserve"> </w:t>
      </w:r>
      <w:r w:rsidRPr="00FE173E">
        <w:t>если</w:t>
      </w:r>
      <w:r w:rsidR="002A1CEB" w:rsidRPr="00FE173E">
        <w:t xml:space="preserve"> </w:t>
      </w:r>
      <w:r w:rsidRPr="00FE173E">
        <w:t>понадобится</w:t>
      </w:r>
      <w:r w:rsidR="002A1CEB" w:rsidRPr="00FE173E">
        <w:t xml:space="preserve"> </w:t>
      </w:r>
      <w:r w:rsidRPr="00FE173E">
        <w:t>срочно</w:t>
      </w:r>
      <w:r w:rsidR="002A1CEB" w:rsidRPr="00FE173E">
        <w:t xml:space="preserve"> </w:t>
      </w:r>
      <w:r w:rsidRPr="00FE173E">
        <w:t>забрать</w:t>
      </w:r>
      <w:r w:rsidR="002A1CEB" w:rsidRPr="00FE173E">
        <w:t xml:space="preserve"> </w:t>
      </w:r>
      <w:r w:rsidRPr="00FE173E">
        <w:t>деньги</w:t>
      </w:r>
      <w:r w:rsidR="002A1CEB" w:rsidRPr="00FE173E">
        <w:t xml:space="preserve"> </w:t>
      </w:r>
      <w:r w:rsidRPr="00FE173E">
        <w:t>из</w:t>
      </w:r>
      <w:r w:rsidR="002A1CEB" w:rsidRPr="00FE173E">
        <w:t xml:space="preserve"> </w:t>
      </w:r>
      <w:r w:rsidRPr="00FE173E">
        <w:t>НПФ,</w:t>
      </w:r>
      <w:r w:rsidR="002A1CEB" w:rsidRPr="00FE173E">
        <w:t xml:space="preserve"> </w:t>
      </w:r>
      <w:r w:rsidRPr="00FE173E">
        <w:t>сформируется</w:t>
      </w:r>
      <w:r w:rsidR="002A1CEB" w:rsidRPr="00FE173E">
        <w:t xml:space="preserve"> </w:t>
      </w:r>
      <w:r w:rsidRPr="00FE173E">
        <w:t>так</w:t>
      </w:r>
      <w:r w:rsidR="002A1CEB" w:rsidRPr="00FE173E">
        <w:t xml:space="preserve"> </w:t>
      </w:r>
      <w:r w:rsidRPr="00FE173E">
        <w:t>называемая</w:t>
      </w:r>
      <w:r w:rsidR="002A1CEB" w:rsidRPr="00FE173E">
        <w:t xml:space="preserve"> </w:t>
      </w:r>
      <w:r w:rsidRPr="00FE173E">
        <w:t>выкупная</w:t>
      </w:r>
      <w:r w:rsidR="002A1CEB" w:rsidRPr="00FE173E">
        <w:t xml:space="preserve"> </w:t>
      </w:r>
      <w:r w:rsidRPr="00FE173E">
        <w:t>сумма.</w:t>
      </w:r>
      <w:r w:rsidR="002A1CEB" w:rsidRPr="00FE173E">
        <w:t xml:space="preserve"> </w:t>
      </w:r>
      <w:r w:rsidRPr="00FE173E">
        <w:t>И</w:t>
      </w:r>
      <w:r w:rsidR="002A1CEB" w:rsidRPr="00FE173E">
        <w:t xml:space="preserve"> </w:t>
      </w:r>
      <w:r w:rsidRPr="00FE173E">
        <w:t>она</w:t>
      </w:r>
      <w:r w:rsidR="002A1CEB" w:rsidRPr="00FE173E">
        <w:t xml:space="preserve"> </w:t>
      </w:r>
      <w:r w:rsidRPr="00FE173E">
        <w:t>может</w:t>
      </w:r>
      <w:r w:rsidR="002A1CEB" w:rsidRPr="00FE173E">
        <w:t xml:space="preserve"> </w:t>
      </w:r>
      <w:r w:rsidRPr="00FE173E">
        <w:t>оказаться</w:t>
      </w:r>
      <w:r w:rsidR="002A1CEB" w:rsidRPr="00FE173E">
        <w:t xml:space="preserve"> </w:t>
      </w:r>
      <w:r w:rsidRPr="00FE173E">
        <w:t>меньше</w:t>
      </w:r>
      <w:r w:rsidR="002A1CEB" w:rsidRPr="00FE173E">
        <w:t xml:space="preserve"> </w:t>
      </w:r>
      <w:r w:rsidRPr="00FE173E">
        <w:t>суммы</w:t>
      </w:r>
      <w:r w:rsidR="002A1CEB" w:rsidRPr="00FE173E">
        <w:t xml:space="preserve"> </w:t>
      </w:r>
      <w:r w:rsidRPr="00FE173E">
        <w:t>ваших</w:t>
      </w:r>
      <w:r w:rsidR="002A1CEB" w:rsidRPr="00FE173E">
        <w:t xml:space="preserve"> </w:t>
      </w:r>
      <w:r w:rsidRPr="00FE173E">
        <w:t>взносов</w:t>
      </w:r>
    </w:p>
    <w:p w14:paraId="55209082" w14:textId="77777777" w:rsidR="003552E4" w:rsidRPr="00FE173E" w:rsidRDefault="003552E4" w:rsidP="003552E4">
      <w:r w:rsidRPr="00FE173E">
        <w:t>-</w:t>
      </w:r>
      <w:r w:rsidR="002A1CEB" w:rsidRPr="00FE173E">
        <w:t xml:space="preserve"> </w:t>
      </w:r>
      <w:r w:rsidRPr="00FE173E">
        <w:t>НПФ</w:t>
      </w:r>
      <w:r w:rsidR="002A1CEB" w:rsidRPr="00FE173E">
        <w:t xml:space="preserve"> </w:t>
      </w:r>
      <w:r w:rsidRPr="00FE173E">
        <w:t>можно</w:t>
      </w:r>
      <w:r w:rsidR="002A1CEB" w:rsidRPr="00FE173E">
        <w:t xml:space="preserve"> </w:t>
      </w:r>
      <w:r w:rsidRPr="00FE173E">
        <w:t>сменить,</w:t>
      </w:r>
      <w:r w:rsidR="002A1CEB" w:rsidRPr="00FE173E">
        <w:t xml:space="preserve"> </w:t>
      </w:r>
      <w:r w:rsidRPr="00FE173E">
        <w:t>но</w:t>
      </w:r>
      <w:r w:rsidR="002A1CEB" w:rsidRPr="00FE173E">
        <w:t xml:space="preserve"> </w:t>
      </w:r>
      <w:r w:rsidRPr="00FE173E">
        <w:t>деньги</w:t>
      </w:r>
      <w:r w:rsidR="002A1CEB" w:rsidRPr="00FE173E">
        <w:t xml:space="preserve"> </w:t>
      </w:r>
      <w:r w:rsidRPr="00FE173E">
        <w:t>перейдут</w:t>
      </w:r>
      <w:r w:rsidR="002A1CEB" w:rsidRPr="00FE173E">
        <w:t xml:space="preserve"> </w:t>
      </w:r>
      <w:r w:rsidRPr="00FE173E">
        <w:t>из</w:t>
      </w:r>
      <w:r w:rsidR="002A1CEB" w:rsidRPr="00FE173E">
        <w:t xml:space="preserve"> </w:t>
      </w:r>
      <w:r w:rsidRPr="00FE173E">
        <w:t>старого</w:t>
      </w:r>
      <w:r w:rsidR="002A1CEB" w:rsidRPr="00FE173E">
        <w:t xml:space="preserve"> </w:t>
      </w:r>
      <w:r w:rsidRPr="00FE173E">
        <w:t>фонда</w:t>
      </w:r>
      <w:r w:rsidR="002A1CEB" w:rsidRPr="00FE173E">
        <w:t xml:space="preserve"> </w:t>
      </w:r>
      <w:r w:rsidRPr="00FE173E">
        <w:t>в</w:t>
      </w:r>
      <w:r w:rsidR="002A1CEB" w:rsidRPr="00FE173E">
        <w:t xml:space="preserve"> </w:t>
      </w:r>
      <w:r w:rsidRPr="00FE173E">
        <w:t>новый</w:t>
      </w:r>
      <w:r w:rsidR="002A1CEB" w:rsidRPr="00FE173E">
        <w:t xml:space="preserve"> </w:t>
      </w:r>
      <w:r w:rsidRPr="00FE173E">
        <w:t>фонд</w:t>
      </w:r>
      <w:r w:rsidR="002A1CEB" w:rsidRPr="00FE173E">
        <w:t xml:space="preserve"> </w:t>
      </w:r>
      <w:r w:rsidRPr="00FE173E">
        <w:t>только</w:t>
      </w:r>
      <w:r w:rsidR="002A1CEB" w:rsidRPr="00FE173E">
        <w:t xml:space="preserve"> </w:t>
      </w:r>
      <w:r w:rsidRPr="00FE173E">
        <w:t>через</w:t>
      </w:r>
      <w:r w:rsidR="002A1CEB" w:rsidRPr="00FE173E">
        <w:t xml:space="preserve"> </w:t>
      </w:r>
      <w:r w:rsidRPr="00FE173E">
        <w:t>пять</w:t>
      </w:r>
      <w:r w:rsidR="002A1CEB" w:rsidRPr="00FE173E">
        <w:t xml:space="preserve"> </w:t>
      </w:r>
      <w:r w:rsidRPr="00FE173E">
        <w:t>лет</w:t>
      </w:r>
      <w:r w:rsidR="002A1CEB" w:rsidRPr="00FE173E">
        <w:t xml:space="preserve"> </w:t>
      </w:r>
      <w:r w:rsidRPr="00FE173E">
        <w:t>после</w:t>
      </w:r>
      <w:r w:rsidR="002A1CEB" w:rsidRPr="00FE173E">
        <w:t xml:space="preserve"> </w:t>
      </w:r>
      <w:r w:rsidRPr="00FE173E">
        <w:t>того,</w:t>
      </w:r>
      <w:r w:rsidR="002A1CEB" w:rsidRPr="00FE173E">
        <w:t xml:space="preserve"> </w:t>
      </w:r>
      <w:r w:rsidRPr="00FE173E">
        <w:t>как</w:t>
      </w:r>
      <w:r w:rsidR="002A1CEB" w:rsidRPr="00FE173E">
        <w:t xml:space="preserve"> </w:t>
      </w:r>
      <w:r w:rsidRPr="00FE173E">
        <w:t>вы</w:t>
      </w:r>
      <w:r w:rsidR="002A1CEB" w:rsidRPr="00FE173E">
        <w:t xml:space="preserve"> </w:t>
      </w:r>
      <w:r w:rsidRPr="00FE173E">
        <w:t>подадите</w:t>
      </w:r>
      <w:r w:rsidR="002A1CEB" w:rsidRPr="00FE173E">
        <w:t xml:space="preserve"> </w:t>
      </w:r>
      <w:r w:rsidRPr="00FE173E">
        <w:t>заявление</w:t>
      </w:r>
      <w:r w:rsidR="002A1CEB" w:rsidRPr="00FE173E">
        <w:t xml:space="preserve"> </w:t>
      </w:r>
      <w:r w:rsidRPr="00FE173E">
        <w:t>о</w:t>
      </w:r>
      <w:r w:rsidR="002A1CEB" w:rsidRPr="00FE173E">
        <w:t xml:space="preserve"> </w:t>
      </w:r>
      <w:r w:rsidRPr="00FE173E">
        <w:t>смене</w:t>
      </w:r>
      <w:r w:rsidR="002A1CEB" w:rsidRPr="00FE173E">
        <w:t xml:space="preserve"> </w:t>
      </w:r>
      <w:r w:rsidRPr="00FE173E">
        <w:t>фонда.</w:t>
      </w:r>
    </w:p>
    <w:p w14:paraId="5D549D6C" w14:textId="77777777" w:rsidR="003552E4" w:rsidRPr="00FE173E" w:rsidRDefault="003552E4" w:rsidP="003552E4">
      <w:r w:rsidRPr="00FE173E">
        <w:t>Софинансирование:</w:t>
      </w:r>
    </w:p>
    <w:p w14:paraId="12281C0B" w14:textId="77777777" w:rsidR="003552E4" w:rsidRPr="00FE173E" w:rsidRDefault="003552E4" w:rsidP="003552E4">
      <w:r w:rsidRPr="00FE173E">
        <w:lastRenderedPageBreak/>
        <w:t>Государственная</w:t>
      </w:r>
      <w:r w:rsidR="002A1CEB" w:rsidRPr="00FE173E">
        <w:t xml:space="preserve"> </w:t>
      </w:r>
      <w:r w:rsidRPr="00FE173E">
        <w:t>поддержка</w:t>
      </w:r>
      <w:r w:rsidR="002A1CEB" w:rsidRPr="00FE173E">
        <w:t xml:space="preserve"> </w:t>
      </w:r>
      <w:r w:rsidRPr="00FE173E">
        <w:t>предусматривает</w:t>
      </w:r>
      <w:r w:rsidR="002A1CEB" w:rsidRPr="00FE173E">
        <w:t xml:space="preserve"> </w:t>
      </w:r>
      <w:r w:rsidRPr="00FE173E">
        <w:t>софинансирование</w:t>
      </w:r>
      <w:r w:rsidR="002A1CEB" w:rsidRPr="00FE173E">
        <w:t xml:space="preserve"> </w:t>
      </w:r>
      <w:r w:rsidRPr="00FE173E">
        <w:t>взносов</w:t>
      </w:r>
      <w:r w:rsidR="002A1CEB" w:rsidRPr="00FE173E">
        <w:t xml:space="preserve"> </w:t>
      </w:r>
      <w:r w:rsidRPr="00FE173E">
        <w:t>вкладчиков,</w:t>
      </w:r>
      <w:r w:rsidR="002A1CEB" w:rsidRPr="00FE173E">
        <w:t xml:space="preserve"> </w:t>
      </w:r>
      <w:r w:rsidRPr="00FE173E">
        <w:t>кроме</w:t>
      </w:r>
      <w:r w:rsidR="002A1CEB" w:rsidRPr="00FE173E">
        <w:t xml:space="preserve"> </w:t>
      </w:r>
      <w:r w:rsidRPr="00FE173E">
        <w:t>единовременного</w:t>
      </w:r>
      <w:r w:rsidR="002A1CEB" w:rsidRPr="00FE173E">
        <w:t xml:space="preserve"> </w:t>
      </w:r>
      <w:r w:rsidRPr="00FE173E">
        <w:t>взноса,</w:t>
      </w:r>
      <w:r w:rsidR="002A1CEB" w:rsidRPr="00FE173E">
        <w:t xml:space="preserve"> </w:t>
      </w:r>
      <w:r w:rsidRPr="00FE173E">
        <w:t>когда</w:t>
      </w:r>
      <w:r w:rsidR="002A1CEB" w:rsidRPr="00FE173E">
        <w:t xml:space="preserve"> </w:t>
      </w:r>
      <w:r w:rsidRPr="00FE173E">
        <w:t>гражданин</w:t>
      </w:r>
      <w:r w:rsidR="002A1CEB" w:rsidRPr="00FE173E">
        <w:t xml:space="preserve"> </w:t>
      </w:r>
      <w:r w:rsidRPr="00FE173E">
        <w:t>перев</w:t>
      </w:r>
      <w:r w:rsidR="002A1CEB" w:rsidRPr="00FE173E">
        <w:t>е</w:t>
      </w:r>
      <w:r w:rsidRPr="00FE173E">
        <w:t>л</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ПДС</w:t>
      </w:r>
      <w:r w:rsidR="002A1CEB" w:rsidRPr="00FE173E">
        <w:t xml:space="preserve"> </w:t>
      </w:r>
      <w:r w:rsidRPr="00FE173E">
        <w:t>одномоментно</w:t>
      </w:r>
      <w:r w:rsidR="002A1CEB" w:rsidRPr="00FE173E">
        <w:t xml:space="preserve"> </w:t>
      </w:r>
      <w:r w:rsidRPr="00FE173E">
        <w:t>свои</w:t>
      </w:r>
      <w:r w:rsidR="002A1CEB" w:rsidRPr="00FE173E">
        <w:t xml:space="preserve"> </w:t>
      </w:r>
      <w:r w:rsidRPr="00FE173E">
        <w:t>пенсионные</w:t>
      </w:r>
      <w:r w:rsidR="002A1CEB" w:rsidRPr="00FE173E">
        <w:t xml:space="preserve"> </w:t>
      </w:r>
      <w:r w:rsidRPr="00FE173E">
        <w:t>накопления.</w:t>
      </w:r>
    </w:p>
    <w:p w14:paraId="27C88360" w14:textId="77777777" w:rsidR="003552E4" w:rsidRPr="00FE173E" w:rsidRDefault="003552E4" w:rsidP="003552E4">
      <w:r w:rsidRPr="00FE173E">
        <w:t>Период</w:t>
      </w:r>
      <w:r w:rsidR="002A1CEB" w:rsidRPr="00FE173E">
        <w:t xml:space="preserve"> </w:t>
      </w:r>
      <w:r w:rsidRPr="00FE173E">
        <w:t>софинансирования</w:t>
      </w:r>
      <w:r w:rsidR="002A1CEB" w:rsidRPr="00FE173E">
        <w:t xml:space="preserve"> </w:t>
      </w:r>
      <w:r w:rsidRPr="00FE173E">
        <w:t>-</w:t>
      </w:r>
      <w:r w:rsidR="002A1CEB" w:rsidRPr="00FE173E">
        <w:t xml:space="preserve"> </w:t>
      </w:r>
      <w:r w:rsidRPr="00FE173E">
        <w:t>три</w:t>
      </w:r>
      <w:r w:rsidR="002A1CEB" w:rsidRPr="00FE173E">
        <w:t xml:space="preserve"> </w:t>
      </w:r>
      <w:r w:rsidRPr="00FE173E">
        <w:t>года</w:t>
      </w:r>
      <w:r w:rsidR="002A1CEB" w:rsidRPr="00FE173E">
        <w:t xml:space="preserve"> </w:t>
      </w:r>
      <w:r w:rsidRPr="00FE173E">
        <w:t>-</w:t>
      </w:r>
      <w:r w:rsidR="002A1CEB" w:rsidRPr="00FE173E">
        <w:t xml:space="preserve"> </w:t>
      </w:r>
      <w:r w:rsidRPr="00FE173E">
        <w:t>с</w:t>
      </w:r>
      <w:r w:rsidR="002A1CEB" w:rsidRPr="00FE173E">
        <w:t xml:space="preserve"> </w:t>
      </w:r>
      <w:r w:rsidRPr="00FE173E">
        <w:t>2024</w:t>
      </w:r>
      <w:r w:rsidR="002A1CEB" w:rsidRPr="00FE173E">
        <w:t xml:space="preserve"> </w:t>
      </w:r>
      <w:r w:rsidRPr="00FE173E">
        <w:t>по</w:t>
      </w:r>
      <w:r w:rsidR="002A1CEB" w:rsidRPr="00FE173E">
        <w:t xml:space="preserve"> </w:t>
      </w:r>
      <w:r w:rsidRPr="00FE173E">
        <w:t>2026</w:t>
      </w:r>
      <w:r w:rsidR="002A1CEB" w:rsidRPr="00FE173E">
        <w:t xml:space="preserve"> </w:t>
      </w:r>
      <w:r w:rsidRPr="00FE173E">
        <w:t>годы.</w:t>
      </w:r>
      <w:r w:rsidR="002A1CEB" w:rsidRPr="00FE173E">
        <w:t xml:space="preserve"> </w:t>
      </w:r>
      <w:r w:rsidRPr="00FE173E">
        <w:t>Срок</w:t>
      </w:r>
      <w:r w:rsidR="002A1CEB" w:rsidRPr="00FE173E">
        <w:t xml:space="preserve"> </w:t>
      </w:r>
      <w:r w:rsidRPr="00FE173E">
        <w:t>господдержки</w:t>
      </w:r>
      <w:r w:rsidR="002A1CEB" w:rsidRPr="00FE173E">
        <w:t xml:space="preserve"> </w:t>
      </w:r>
      <w:r w:rsidRPr="00FE173E">
        <w:t>может</w:t>
      </w:r>
      <w:r w:rsidR="002A1CEB" w:rsidRPr="00FE173E">
        <w:t xml:space="preserve"> </w:t>
      </w:r>
      <w:r w:rsidRPr="00FE173E">
        <w:t>быть</w:t>
      </w:r>
      <w:r w:rsidR="002A1CEB" w:rsidRPr="00FE173E">
        <w:t xml:space="preserve"> </w:t>
      </w:r>
      <w:r w:rsidRPr="00FE173E">
        <w:t>продлен</w:t>
      </w:r>
      <w:r w:rsidR="002A1CEB" w:rsidRPr="00FE173E">
        <w:t xml:space="preserve"> </w:t>
      </w:r>
      <w:r w:rsidRPr="00FE173E">
        <w:t>по</w:t>
      </w:r>
      <w:r w:rsidR="002A1CEB" w:rsidRPr="00FE173E">
        <w:t xml:space="preserve"> </w:t>
      </w:r>
      <w:r w:rsidRPr="00FE173E">
        <w:t>решению</w:t>
      </w:r>
      <w:r w:rsidR="002A1CEB" w:rsidRPr="00FE173E">
        <w:t xml:space="preserve"> </w:t>
      </w:r>
      <w:r w:rsidRPr="00FE173E">
        <w:t>правительства</w:t>
      </w:r>
      <w:r w:rsidR="002A1CEB" w:rsidRPr="00FE173E">
        <w:t xml:space="preserve"> </w:t>
      </w:r>
      <w:r w:rsidRPr="00FE173E">
        <w:t>России.</w:t>
      </w:r>
      <w:r w:rsidR="002A1CEB" w:rsidRPr="00FE173E">
        <w:t xml:space="preserve"> </w:t>
      </w:r>
      <w:r w:rsidRPr="00FE173E">
        <w:t>Источник</w:t>
      </w:r>
      <w:r w:rsidR="002A1CEB" w:rsidRPr="00FE173E">
        <w:t xml:space="preserve"> </w:t>
      </w:r>
      <w:r w:rsidRPr="00FE173E">
        <w:t>финансирования</w:t>
      </w:r>
      <w:r w:rsidR="002A1CEB" w:rsidRPr="00FE173E">
        <w:t xml:space="preserve"> - </w:t>
      </w:r>
      <w:r w:rsidRPr="00FE173E">
        <w:t>средства</w:t>
      </w:r>
      <w:r w:rsidR="002A1CEB" w:rsidRPr="00FE173E">
        <w:t xml:space="preserve"> </w:t>
      </w:r>
      <w:r w:rsidRPr="00FE173E">
        <w:t>федерального</w:t>
      </w:r>
      <w:r w:rsidR="002A1CEB" w:rsidRPr="00FE173E">
        <w:t xml:space="preserve"> </w:t>
      </w:r>
      <w:r w:rsidRPr="00FE173E">
        <w:t>бюджета.</w:t>
      </w:r>
    </w:p>
    <w:p w14:paraId="5264C840" w14:textId="77777777" w:rsidR="003552E4" w:rsidRPr="00FE173E" w:rsidRDefault="003552E4" w:rsidP="003552E4">
      <w:r w:rsidRPr="00FE173E">
        <w:t>Право</w:t>
      </w:r>
      <w:r w:rsidR="002A1CEB" w:rsidRPr="00FE173E">
        <w:t xml:space="preserve"> </w:t>
      </w:r>
      <w:r w:rsidRPr="00FE173E">
        <w:t>на</w:t>
      </w:r>
      <w:r w:rsidR="002A1CEB" w:rsidRPr="00FE173E">
        <w:t xml:space="preserve"> </w:t>
      </w:r>
      <w:r w:rsidRPr="00FE173E">
        <w:t>софинансирование</w:t>
      </w:r>
      <w:r w:rsidR="002A1CEB" w:rsidRPr="00FE173E">
        <w:t xml:space="preserve"> </w:t>
      </w:r>
      <w:r w:rsidRPr="00FE173E">
        <w:t>оплаченных</w:t>
      </w:r>
      <w:r w:rsidR="002A1CEB" w:rsidRPr="00FE173E">
        <w:t xml:space="preserve"> </w:t>
      </w:r>
      <w:r w:rsidRPr="00FE173E">
        <w:t>взносов</w:t>
      </w:r>
      <w:r w:rsidR="002A1CEB" w:rsidRPr="00FE173E">
        <w:t xml:space="preserve"> </w:t>
      </w:r>
      <w:r w:rsidRPr="00FE173E">
        <w:t>возникает</w:t>
      </w:r>
      <w:r w:rsidR="002A1CEB" w:rsidRPr="00FE173E">
        <w:t xml:space="preserve"> </w:t>
      </w:r>
      <w:r w:rsidRPr="00FE173E">
        <w:t>у</w:t>
      </w:r>
      <w:r w:rsidR="002A1CEB" w:rsidRPr="00FE173E">
        <w:t xml:space="preserve"> </w:t>
      </w:r>
      <w:r w:rsidRPr="00FE173E">
        <w:t>тех,</w:t>
      </w:r>
      <w:r w:rsidR="002A1CEB" w:rsidRPr="00FE173E">
        <w:t xml:space="preserve"> </w:t>
      </w:r>
      <w:r w:rsidRPr="00FE173E">
        <w:t>кто</w:t>
      </w:r>
      <w:r w:rsidR="002A1CEB" w:rsidRPr="00FE173E">
        <w:t xml:space="preserve"> </w:t>
      </w:r>
      <w:r w:rsidRPr="00FE173E">
        <w:t>заключил</w:t>
      </w:r>
      <w:r w:rsidR="002A1CEB" w:rsidRPr="00FE173E">
        <w:t xml:space="preserve"> </w:t>
      </w:r>
      <w:r w:rsidRPr="00FE173E">
        <w:t>договор</w:t>
      </w:r>
      <w:r w:rsidR="002A1CEB" w:rsidRPr="00FE173E">
        <w:t xml:space="preserve"> </w:t>
      </w:r>
      <w:r w:rsidRPr="00FE173E">
        <w:t>ПДС</w:t>
      </w:r>
      <w:r w:rsidR="002A1CEB" w:rsidRPr="00FE173E">
        <w:t xml:space="preserve"> </w:t>
      </w:r>
      <w:r w:rsidRPr="00FE173E">
        <w:t>и</w:t>
      </w:r>
      <w:r w:rsidR="002A1CEB" w:rsidRPr="00FE173E">
        <w:t xml:space="preserve"> </w:t>
      </w:r>
      <w:r w:rsidRPr="00FE173E">
        <w:t>оплатил</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2</w:t>
      </w:r>
      <w:r w:rsidR="002A1CEB" w:rsidRPr="00FE173E">
        <w:t xml:space="preserve"> </w:t>
      </w:r>
      <w:r w:rsidRPr="00FE173E">
        <w:t>000</w:t>
      </w:r>
      <w:r w:rsidR="002A1CEB" w:rsidRPr="00FE173E">
        <w:t xml:space="preserve"> </w:t>
      </w:r>
      <w:r w:rsidRPr="00FE173E">
        <w:t>руб.</w:t>
      </w:r>
      <w:r w:rsidR="002A1CEB" w:rsidRPr="00FE173E">
        <w:t xml:space="preserve"> </w:t>
      </w:r>
      <w:r w:rsidRPr="00FE173E">
        <w:t>в</w:t>
      </w:r>
      <w:r w:rsidR="002A1CEB" w:rsidRPr="00FE173E">
        <w:t xml:space="preserve"> </w:t>
      </w:r>
      <w:r w:rsidRPr="00FE173E">
        <w:t>год.</w:t>
      </w:r>
    </w:p>
    <w:p w14:paraId="7F6318F0" w14:textId="77777777" w:rsidR="003552E4" w:rsidRPr="00FE173E" w:rsidRDefault="003552E4" w:rsidP="003552E4">
      <w:r w:rsidRPr="00FE173E">
        <w:t>Минимальный</w:t>
      </w:r>
      <w:r w:rsidR="002A1CEB" w:rsidRPr="00FE173E">
        <w:t xml:space="preserve"> </w:t>
      </w:r>
      <w:r w:rsidRPr="00FE173E">
        <w:t>размер</w:t>
      </w:r>
      <w:r w:rsidR="002A1CEB" w:rsidRPr="00FE173E">
        <w:t xml:space="preserve"> </w:t>
      </w:r>
      <w:r w:rsidRPr="00FE173E">
        <w:t>софинансирования</w:t>
      </w:r>
      <w:r w:rsidR="002A1CEB" w:rsidRPr="00FE173E">
        <w:t xml:space="preserve"> </w:t>
      </w:r>
      <w:r w:rsidRPr="00FE173E">
        <w:t>составляет</w:t>
      </w:r>
      <w:r w:rsidR="002A1CEB" w:rsidRPr="00FE173E">
        <w:t xml:space="preserve"> </w:t>
      </w:r>
      <w:r w:rsidRPr="00FE173E">
        <w:t>2</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максимальный</w:t>
      </w:r>
      <w:r w:rsidR="002A1CEB" w:rsidRPr="00FE173E">
        <w:t xml:space="preserve"> </w:t>
      </w:r>
      <w:r w:rsidRPr="00FE173E">
        <w:t>-</w:t>
      </w:r>
      <w:r w:rsidR="002A1CEB" w:rsidRPr="00FE173E">
        <w:t xml:space="preserve"> </w:t>
      </w:r>
      <w:r w:rsidRPr="00FE173E">
        <w:t>36</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Вы</w:t>
      </w:r>
      <w:r w:rsidR="002A1CEB" w:rsidRPr="00FE173E">
        <w:t xml:space="preserve"> </w:t>
      </w:r>
      <w:r w:rsidRPr="00FE173E">
        <w:t>можете</w:t>
      </w:r>
      <w:r w:rsidR="002A1CEB" w:rsidRPr="00FE173E">
        <w:t xml:space="preserve"> </w:t>
      </w:r>
      <w:r w:rsidRPr="00FE173E">
        <w:t>внести</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хоть</w:t>
      </w:r>
      <w:r w:rsidR="002A1CEB" w:rsidRPr="00FE173E">
        <w:t xml:space="preserve"> </w:t>
      </w:r>
      <w:r w:rsidRPr="00FE173E">
        <w:t>1</w:t>
      </w:r>
      <w:r w:rsidR="002A1CEB" w:rsidRPr="00FE173E">
        <w:t xml:space="preserve"> </w:t>
      </w:r>
      <w:r w:rsidRPr="00FE173E">
        <w:t>000</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но</w:t>
      </w:r>
      <w:r w:rsidR="002A1CEB" w:rsidRPr="00FE173E">
        <w:t xml:space="preserve"> </w:t>
      </w:r>
      <w:r w:rsidRPr="00FE173E">
        <w:t>государство</w:t>
      </w:r>
      <w:r w:rsidR="002A1CEB" w:rsidRPr="00FE173E">
        <w:t xml:space="preserve"> </w:t>
      </w:r>
      <w:r w:rsidRPr="00FE173E">
        <w:t>добавит</w:t>
      </w:r>
      <w:r w:rsidR="002A1CEB" w:rsidRPr="00FE173E">
        <w:t xml:space="preserve"> </w:t>
      </w:r>
      <w:r w:rsidRPr="00FE173E">
        <w:t>вам</w:t>
      </w:r>
      <w:r w:rsidR="002A1CEB" w:rsidRPr="00FE173E">
        <w:t xml:space="preserve"> </w:t>
      </w:r>
      <w:r w:rsidRPr="00FE173E">
        <w:t>только</w:t>
      </w:r>
      <w:r w:rsidR="002A1CEB" w:rsidRPr="00FE173E">
        <w:t xml:space="preserve"> </w:t>
      </w:r>
      <w:r w:rsidRPr="00FE173E">
        <w:t>36</w:t>
      </w:r>
      <w:r w:rsidR="002A1CEB" w:rsidRPr="00FE173E">
        <w:t xml:space="preserve"> </w:t>
      </w:r>
      <w:r w:rsidRPr="00FE173E">
        <w:t>000</w:t>
      </w:r>
      <w:r w:rsidR="002A1CEB" w:rsidRPr="00FE173E">
        <w:t xml:space="preserve"> </w:t>
      </w:r>
      <w:r w:rsidRPr="00FE173E">
        <w:t>рублей.</w:t>
      </w:r>
    </w:p>
    <w:p w14:paraId="17C0994A" w14:textId="77777777" w:rsidR="003552E4" w:rsidRPr="00FE173E" w:rsidRDefault="003552E4" w:rsidP="003552E4">
      <w:r w:rsidRPr="00FE173E">
        <w:t>Как</w:t>
      </w:r>
      <w:r w:rsidR="002A1CEB" w:rsidRPr="00FE173E">
        <w:t xml:space="preserve"> </w:t>
      </w:r>
      <w:r w:rsidRPr="00FE173E">
        <w:t>определить</w:t>
      </w:r>
      <w:r w:rsidR="002A1CEB" w:rsidRPr="00FE173E">
        <w:t xml:space="preserve"> </w:t>
      </w:r>
      <w:r w:rsidRPr="00FE173E">
        <w:t>размер</w:t>
      </w:r>
      <w:r w:rsidR="002A1CEB" w:rsidRPr="00FE173E">
        <w:t xml:space="preserve"> </w:t>
      </w:r>
      <w:r w:rsidRPr="00FE173E">
        <w:t>софинансирования?</w:t>
      </w:r>
    </w:p>
    <w:p w14:paraId="52C56726" w14:textId="77777777" w:rsidR="003552E4" w:rsidRPr="00FE173E" w:rsidRDefault="003552E4" w:rsidP="003552E4">
      <w:r w:rsidRPr="00FE173E">
        <w:t>При</w:t>
      </w:r>
      <w:r w:rsidR="002A1CEB" w:rsidRPr="00FE173E">
        <w:t xml:space="preserve"> </w:t>
      </w:r>
      <w:r w:rsidRPr="00FE173E">
        <w:t>среднемесячном</w:t>
      </w:r>
      <w:r w:rsidR="002A1CEB" w:rsidRPr="00FE173E">
        <w:t xml:space="preserve"> </w:t>
      </w:r>
      <w:r w:rsidRPr="00FE173E">
        <w:t>доходе</w:t>
      </w:r>
      <w:r w:rsidR="002A1CEB" w:rsidRPr="00FE173E">
        <w:t xml:space="preserve"> </w:t>
      </w:r>
      <w:r w:rsidRPr="00FE173E">
        <w:t>человека</w:t>
      </w:r>
      <w:r w:rsidR="002A1CEB" w:rsidRPr="00FE173E">
        <w:t xml:space="preserve"> </w:t>
      </w:r>
      <w:r w:rsidRPr="00FE173E">
        <w:t>до</w:t>
      </w:r>
      <w:r w:rsidR="002A1CEB" w:rsidRPr="00FE173E">
        <w:t xml:space="preserve"> </w:t>
      </w:r>
      <w:r w:rsidRPr="00FE173E">
        <w:t>80</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включительно</w:t>
      </w:r>
      <w:r w:rsidR="002A1CEB" w:rsidRPr="00FE173E">
        <w:t xml:space="preserve"> </w:t>
      </w:r>
      <w:r w:rsidRPr="00FE173E">
        <w:t>размер</w:t>
      </w:r>
      <w:r w:rsidR="002A1CEB" w:rsidRPr="00FE173E">
        <w:t xml:space="preserve"> </w:t>
      </w:r>
      <w:r w:rsidRPr="00FE173E">
        <w:t>софинансирования</w:t>
      </w:r>
      <w:r w:rsidR="002A1CEB" w:rsidRPr="00FE173E">
        <w:t xml:space="preserve"> </w:t>
      </w:r>
      <w:r w:rsidRPr="00FE173E">
        <w:t>будет</w:t>
      </w:r>
      <w:r w:rsidR="002A1CEB" w:rsidRPr="00FE173E">
        <w:t xml:space="preserve"> </w:t>
      </w:r>
      <w:r w:rsidRPr="00FE173E">
        <w:t>равен</w:t>
      </w:r>
      <w:r w:rsidR="002A1CEB" w:rsidRPr="00FE173E">
        <w:t xml:space="preserve"> </w:t>
      </w:r>
      <w:r w:rsidRPr="00FE173E">
        <w:t>размеру</w:t>
      </w:r>
      <w:r w:rsidR="002A1CEB" w:rsidRPr="00FE173E">
        <w:t xml:space="preserve"> </w:t>
      </w:r>
      <w:r w:rsidRPr="00FE173E">
        <w:t>оплаченных</w:t>
      </w:r>
      <w:r w:rsidR="002A1CEB" w:rsidRPr="00FE173E">
        <w:t xml:space="preserve"> </w:t>
      </w:r>
      <w:r w:rsidRPr="00FE173E">
        <w:t>вами</w:t>
      </w:r>
      <w:r w:rsidR="002A1CEB" w:rsidRPr="00FE173E">
        <w:t xml:space="preserve"> </w:t>
      </w:r>
      <w:r w:rsidRPr="00FE173E">
        <w:t>взносов(1</w:t>
      </w:r>
      <w:r w:rsidR="002A1CEB" w:rsidRPr="00FE173E">
        <w:t xml:space="preserve"> </w:t>
      </w:r>
      <w:r w:rsidRPr="00FE173E">
        <w:t>к</w:t>
      </w:r>
      <w:r w:rsidR="002A1CEB" w:rsidRPr="00FE173E">
        <w:t xml:space="preserve"> </w:t>
      </w:r>
      <w:r w:rsidRPr="00FE173E">
        <w:t>1,</w:t>
      </w:r>
      <w:r w:rsidR="002A1CEB" w:rsidRPr="00FE173E">
        <w:t xml:space="preserve"> </w:t>
      </w:r>
      <w:r w:rsidRPr="00FE173E">
        <w:t>за</w:t>
      </w:r>
      <w:r w:rsidR="002A1CEB" w:rsidRPr="00FE173E">
        <w:t xml:space="preserve"> </w:t>
      </w:r>
      <w:r w:rsidRPr="00FE173E">
        <w:t>2</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ваших</w:t>
      </w:r>
      <w:r w:rsidR="002A1CEB" w:rsidRPr="00FE173E">
        <w:t xml:space="preserve"> </w:t>
      </w:r>
      <w:r w:rsidRPr="00FE173E">
        <w:t>взносов</w:t>
      </w:r>
      <w:r w:rsidR="002A1CEB" w:rsidRPr="00FE173E">
        <w:t xml:space="preserve"> </w:t>
      </w:r>
      <w:r w:rsidRPr="00FE173E">
        <w:t>государство</w:t>
      </w:r>
      <w:r w:rsidR="002A1CEB" w:rsidRPr="00FE173E">
        <w:t xml:space="preserve"> </w:t>
      </w:r>
      <w:r w:rsidRPr="00FE173E">
        <w:t>добавит</w:t>
      </w:r>
      <w:r w:rsidR="002A1CEB" w:rsidRPr="00FE173E">
        <w:t xml:space="preserve"> </w:t>
      </w:r>
      <w:r w:rsidRPr="00FE173E">
        <w:t>от</w:t>
      </w:r>
      <w:r w:rsidR="002A1CEB" w:rsidRPr="00FE173E">
        <w:t xml:space="preserve"> </w:t>
      </w:r>
      <w:r w:rsidRPr="00FE173E">
        <w:t>себя</w:t>
      </w:r>
      <w:r w:rsidR="002A1CEB" w:rsidRPr="00FE173E">
        <w:t xml:space="preserve"> </w:t>
      </w:r>
      <w:r w:rsidRPr="00FE173E">
        <w:t>2</w:t>
      </w:r>
      <w:r w:rsidR="002A1CEB" w:rsidRPr="00FE173E">
        <w:t xml:space="preserve"> </w:t>
      </w:r>
      <w:r w:rsidRPr="00FE173E">
        <w:t>000рублей).</w:t>
      </w:r>
    </w:p>
    <w:p w14:paraId="7A1310A4" w14:textId="77777777" w:rsidR="003552E4" w:rsidRPr="00FE173E" w:rsidRDefault="003552E4" w:rsidP="003552E4">
      <w:r w:rsidRPr="00FE173E">
        <w:t>При</w:t>
      </w:r>
      <w:r w:rsidR="002A1CEB" w:rsidRPr="00FE173E">
        <w:t xml:space="preserve"> </w:t>
      </w:r>
      <w:r w:rsidRPr="00FE173E">
        <w:t>среднемесячном</w:t>
      </w:r>
      <w:r w:rsidR="002A1CEB" w:rsidRPr="00FE173E">
        <w:t xml:space="preserve"> </w:t>
      </w:r>
      <w:r w:rsidRPr="00FE173E">
        <w:t>доходе</w:t>
      </w:r>
      <w:r w:rsidR="002A1CEB" w:rsidRPr="00FE173E">
        <w:t xml:space="preserve"> </w:t>
      </w:r>
      <w:r w:rsidRPr="00FE173E">
        <w:t>80</w:t>
      </w:r>
      <w:r w:rsidR="002A1CEB" w:rsidRPr="00FE173E">
        <w:t xml:space="preserve"> </w:t>
      </w:r>
      <w:r w:rsidRPr="00FE173E">
        <w:t>000,01-150</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размер</w:t>
      </w:r>
      <w:r w:rsidR="002A1CEB" w:rsidRPr="00FE173E">
        <w:t xml:space="preserve"> </w:t>
      </w:r>
      <w:r w:rsidRPr="00FE173E">
        <w:t>софинансирования</w:t>
      </w:r>
      <w:r w:rsidR="002A1CEB" w:rsidRPr="00FE173E">
        <w:t xml:space="preserve"> </w:t>
      </w:r>
      <w:r w:rsidRPr="00FE173E">
        <w:t>составит</w:t>
      </w:r>
      <w:r w:rsidR="002A1CEB" w:rsidRPr="00FE173E">
        <w:t xml:space="preserve"> </w:t>
      </w:r>
      <w:r w:rsidRPr="00FE173E">
        <w:t>половину</w:t>
      </w:r>
      <w:r w:rsidR="002A1CEB" w:rsidRPr="00FE173E">
        <w:t xml:space="preserve"> </w:t>
      </w:r>
      <w:r w:rsidRPr="00FE173E">
        <w:t>оплаченных</w:t>
      </w:r>
      <w:r w:rsidR="002A1CEB" w:rsidRPr="00FE173E">
        <w:t xml:space="preserve"> </w:t>
      </w:r>
      <w:r w:rsidRPr="00FE173E">
        <w:t>вами</w:t>
      </w:r>
      <w:r w:rsidR="002A1CEB" w:rsidRPr="00FE173E">
        <w:t xml:space="preserve"> </w:t>
      </w:r>
      <w:r w:rsidRPr="00FE173E">
        <w:t>взносов</w:t>
      </w:r>
      <w:r w:rsidR="002A1CEB" w:rsidRPr="00FE173E">
        <w:t xml:space="preserve"> </w:t>
      </w:r>
      <w:r w:rsidRPr="00FE173E">
        <w:t>(2</w:t>
      </w:r>
      <w:r w:rsidR="002A1CEB" w:rsidRPr="00FE173E">
        <w:t xml:space="preserve"> </w:t>
      </w:r>
      <w:r w:rsidRPr="00FE173E">
        <w:t>к</w:t>
      </w:r>
      <w:r w:rsidR="002A1CEB" w:rsidRPr="00FE173E">
        <w:t xml:space="preserve"> </w:t>
      </w:r>
      <w:r w:rsidRPr="00FE173E">
        <w:t>1,</w:t>
      </w:r>
      <w:r w:rsidR="002A1CEB" w:rsidRPr="00FE173E">
        <w:t xml:space="preserve"> </w:t>
      </w:r>
      <w:r w:rsidRPr="00FE173E">
        <w:t>за</w:t>
      </w:r>
      <w:r w:rsidR="002A1CEB" w:rsidRPr="00FE173E">
        <w:t xml:space="preserve"> </w:t>
      </w:r>
      <w:r w:rsidRPr="00FE173E">
        <w:t>ваши</w:t>
      </w:r>
      <w:r w:rsidR="002A1CEB" w:rsidRPr="00FE173E">
        <w:t xml:space="preserve"> </w:t>
      </w:r>
      <w:r w:rsidRPr="00FE173E">
        <w:t>2</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государство</w:t>
      </w:r>
      <w:r w:rsidR="002A1CEB" w:rsidRPr="00FE173E">
        <w:t xml:space="preserve"> </w:t>
      </w:r>
      <w:r w:rsidRPr="00FE173E">
        <w:t>добавит</w:t>
      </w:r>
      <w:r w:rsidR="002A1CEB" w:rsidRPr="00FE173E">
        <w:t xml:space="preserve"> </w:t>
      </w:r>
      <w:r w:rsidRPr="00FE173E">
        <w:t>вам</w:t>
      </w:r>
      <w:r w:rsidR="002A1CEB" w:rsidRPr="00FE173E">
        <w:t xml:space="preserve"> </w:t>
      </w:r>
      <w:r w:rsidRPr="00FE173E">
        <w:t>от</w:t>
      </w:r>
      <w:r w:rsidR="002A1CEB" w:rsidRPr="00FE173E">
        <w:t xml:space="preserve"> </w:t>
      </w:r>
      <w:r w:rsidRPr="00FE173E">
        <w:t>себя</w:t>
      </w:r>
      <w:r w:rsidR="002A1CEB" w:rsidRPr="00FE173E">
        <w:t xml:space="preserve"> </w:t>
      </w:r>
      <w:r w:rsidRPr="00FE173E">
        <w:t>1</w:t>
      </w:r>
      <w:r w:rsidR="002A1CEB" w:rsidRPr="00FE173E">
        <w:t xml:space="preserve"> </w:t>
      </w:r>
      <w:r w:rsidRPr="00FE173E">
        <w:t>000</w:t>
      </w:r>
      <w:r w:rsidR="002A1CEB" w:rsidRPr="00FE173E">
        <w:t xml:space="preserve"> </w:t>
      </w:r>
      <w:r w:rsidRPr="00FE173E">
        <w:t>рублей).</w:t>
      </w:r>
    </w:p>
    <w:p w14:paraId="48725CBD" w14:textId="77777777" w:rsidR="003552E4" w:rsidRPr="00FE173E" w:rsidRDefault="003552E4" w:rsidP="003552E4">
      <w:r w:rsidRPr="00FE173E">
        <w:t>При</w:t>
      </w:r>
      <w:r w:rsidR="002A1CEB" w:rsidRPr="00FE173E">
        <w:t xml:space="preserve"> </w:t>
      </w:r>
      <w:r w:rsidRPr="00FE173E">
        <w:t>среднемесячном</w:t>
      </w:r>
      <w:r w:rsidR="002A1CEB" w:rsidRPr="00FE173E">
        <w:t xml:space="preserve"> </w:t>
      </w:r>
      <w:r w:rsidRPr="00FE173E">
        <w:t>доходе</w:t>
      </w:r>
      <w:r w:rsidR="002A1CEB" w:rsidRPr="00FE173E">
        <w:t xml:space="preserve"> </w:t>
      </w:r>
      <w:r w:rsidRPr="00FE173E">
        <w:t>от</w:t>
      </w:r>
      <w:r w:rsidR="002A1CEB" w:rsidRPr="00FE173E">
        <w:t xml:space="preserve"> </w:t>
      </w:r>
      <w:r w:rsidRPr="00FE173E">
        <w:t>150</w:t>
      </w:r>
      <w:r w:rsidR="002A1CEB" w:rsidRPr="00FE173E">
        <w:t xml:space="preserve"> </w:t>
      </w:r>
      <w:r w:rsidRPr="00FE173E">
        <w:t>000,01</w:t>
      </w:r>
      <w:r w:rsidR="002A1CEB" w:rsidRPr="00FE173E">
        <w:t xml:space="preserve"> </w:t>
      </w:r>
      <w:r w:rsidRPr="00FE173E">
        <w:t>рублей</w:t>
      </w:r>
      <w:r w:rsidR="002A1CEB" w:rsidRPr="00FE173E">
        <w:t xml:space="preserve"> </w:t>
      </w:r>
      <w:r w:rsidRPr="00FE173E">
        <w:t>размер</w:t>
      </w:r>
      <w:r w:rsidR="002A1CEB" w:rsidRPr="00FE173E">
        <w:t xml:space="preserve"> </w:t>
      </w:r>
      <w:r w:rsidRPr="00FE173E">
        <w:t>софинансирования</w:t>
      </w:r>
      <w:r w:rsidR="002A1CEB" w:rsidRPr="00FE173E">
        <w:t xml:space="preserve"> </w:t>
      </w:r>
      <w:r w:rsidRPr="00FE173E">
        <w:t>составит</w:t>
      </w:r>
      <w:r w:rsidR="002A1CEB" w:rsidRPr="00FE173E">
        <w:t xml:space="preserve"> </w:t>
      </w:r>
      <w:r w:rsidRPr="00FE173E">
        <w:t>четверть</w:t>
      </w:r>
      <w:r w:rsidR="002A1CEB" w:rsidRPr="00FE173E">
        <w:t xml:space="preserve"> </w:t>
      </w:r>
      <w:r w:rsidRPr="00FE173E">
        <w:t>оплаченных</w:t>
      </w:r>
      <w:r w:rsidR="002A1CEB" w:rsidRPr="00FE173E">
        <w:t xml:space="preserve"> </w:t>
      </w:r>
      <w:r w:rsidRPr="00FE173E">
        <w:t>вами</w:t>
      </w:r>
      <w:r w:rsidR="002A1CEB" w:rsidRPr="00FE173E">
        <w:t xml:space="preserve"> </w:t>
      </w:r>
      <w:r w:rsidRPr="00FE173E">
        <w:t>взносов</w:t>
      </w:r>
      <w:r w:rsidR="002A1CEB" w:rsidRPr="00FE173E">
        <w:t xml:space="preserve"> </w:t>
      </w:r>
      <w:r w:rsidRPr="00FE173E">
        <w:t>(4</w:t>
      </w:r>
      <w:r w:rsidR="002A1CEB" w:rsidRPr="00FE173E">
        <w:t xml:space="preserve"> </w:t>
      </w:r>
      <w:r w:rsidRPr="00FE173E">
        <w:t>к</w:t>
      </w:r>
      <w:r w:rsidR="002A1CEB" w:rsidRPr="00FE173E">
        <w:t xml:space="preserve"> </w:t>
      </w:r>
      <w:r w:rsidRPr="00FE173E">
        <w:t>1,</w:t>
      </w:r>
      <w:r w:rsidR="002A1CEB" w:rsidRPr="00FE173E">
        <w:t xml:space="preserve"> </w:t>
      </w:r>
      <w:r w:rsidRPr="00FE173E">
        <w:t>заваши</w:t>
      </w:r>
      <w:r w:rsidR="002A1CEB" w:rsidRPr="00FE173E">
        <w:t xml:space="preserve"> </w:t>
      </w:r>
      <w:r w:rsidRPr="00FE173E">
        <w:t>4</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государство</w:t>
      </w:r>
      <w:r w:rsidR="002A1CEB" w:rsidRPr="00FE173E">
        <w:t xml:space="preserve"> </w:t>
      </w:r>
      <w:r w:rsidRPr="00FE173E">
        <w:t>софинансирует</w:t>
      </w:r>
      <w:r w:rsidR="002A1CEB" w:rsidRPr="00FE173E">
        <w:t xml:space="preserve"> </w:t>
      </w:r>
      <w:r w:rsidRPr="00FE173E">
        <w:t>1</w:t>
      </w:r>
      <w:r w:rsidR="002A1CEB" w:rsidRPr="00FE173E">
        <w:t xml:space="preserve"> </w:t>
      </w:r>
      <w:r w:rsidRPr="00FE173E">
        <w:t>000</w:t>
      </w:r>
      <w:r w:rsidR="002A1CEB" w:rsidRPr="00FE173E">
        <w:t xml:space="preserve"> </w:t>
      </w:r>
      <w:r w:rsidRPr="00FE173E">
        <w:t>рублей).</w:t>
      </w:r>
    </w:p>
    <w:p w14:paraId="665C8D8F" w14:textId="77777777" w:rsidR="003552E4" w:rsidRPr="00FE173E" w:rsidRDefault="003552E4" w:rsidP="003552E4">
      <w:r w:rsidRPr="00FE173E">
        <w:t>Налоговый</w:t>
      </w:r>
      <w:r w:rsidR="002A1CEB" w:rsidRPr="00FE173E">
        <w:t xml:space="preserve"> </w:t>
      </w:r>
      <w:r w:rsidRPr="00FE173E">
        <w:t>вычет</w:t>
      </w:r>
    </w:p>
    <w:p w14:paraId="07AF8B0F" w14:textId="77777777" w:rsidR="003552E4" w:rsidRPr="00FE173E" w:rsidRDefault="003552E4" w:rsidP="003552E4">
      <w:r w:rsidRPr="00FE173E">
        <w:t>Дополнительный</w:t>
      </w:r>
      <w:r w:rsidR="002A1CEB" w:rsidRPr="00FE173E">
        <w:t xml:space="preserve"> </w:t>
      </w:r>
      <w:r w:rsidRPr="00FE173E">
        <w:t>стимул</w:t>
      </w:r>
      <w:r w:rsidR="002A1CEB" w:rsidRPr="00FE173E">
        <w:t xml:space="preserve"> </w:t>
      </w:r>
      <w:r w:rsidRPr="00FE173E">
        <w:t>от</w:t>
      </w:r>
      <w:r w:rsidR="002A1CEB" w:rsidRPr="00FE173E">
        <w:t xml:space="preserve"> </w:t>
      </w:r>
      <w:r w:rsidRPr="00FE173E">
        <w:t>государства</w:t>
      </w:r>
      <w:r w:rsidR="002A1CEB" w:rsidRPr="00FE173E">
        <w:t xml:space="preserve"> </w:t>
      </w:r>
      <w:r w:rsidRPr="00FE173E">
        <w:t>для</w:t>
      </w:r>
      <w:r w:rsidR="002A1CEB" w:rsidRPr="00FE173E">
        <w:t xml:space="preserve"> </w:t>
      </w:r>
      <w:r w:rsidRPr="00FE173E">
        <w:t>участников</w:t>
      </w:r>
      <w:r w:rsidR="002A1CEB" w:rsidRPr="00FE173E">
        <w:t xml:space="preserve"> </w:t>
      </w:r>
      <w:r w:rsidRPr="00FE173E">
        <w:t>ПДС</w:t>
      </w:r>
      <w:r w:rsidR="002A1CEB" w:rsidRPr="00FE173E">
        <w:t xml:space="preserve"> </w:t>
      </w:r>
      <w:r w:rsidRPr="00FE173E">
        <w:t>-ежегодный</w:t>
      </w:r>
      <w:r w:rsidR="002A1CEB" w:rsidRPr="00FE173E">
        <w:t xml:space="preserve"> </w:t>
      </w:r>
      <w:r w:rsidRPr="00FE173E">
        <w:t>вычет</w:t>
      </w:r>
      <w:r w:rsidR="002A1CEB" w:rsidRPr="00FE173E">
        <w:t xml:space="preserve"> </w:t>
      </w:r>
      <w:r w:rsidRPr="00FE173E">
        <w:t>по</w:t>
      </w:r>
      <w:r w:rsidR="002A1CEB" w:rsidRPr="00FE173E">
        <w:t xml:space="preserve"> </w:t>
      </w:r>
      <w:r w:rsidRPr="00FE173E">
        <w:t>НДФЛ</w:t>
      </w:r>
      <w:r w:rsidR="002A1CEB" w:rsidRPr="00FE173E">
        <w:t xml:space="preserve"> </w:t>
      </w:r>
      <w:r w:rsidRPr="00FE173E">
        <w:t>на</w:t>
      </w:r>
      <w:r w:rsidR="002A1CEB" w:rsidRPr="00FE173E">
        <w:t xml:space="preserve"> </w:t>
      </w:r>
      <w:r w:rsidRPr="00FE173E">
        <w:t>сумму</w:t>
      </w:r>
      <w:r w:rsidR="002A1CEB" w:rsidRPr="00FE173E">
        <w:t xml:space="preserve"> </w:t>
      </w:r>
      <w:r w:rsidRPr="00FE173E">
        <w:t>взносов</w:t>
      </w:r>
      <w:r w:rsidR="002A1CEB" w:rsidRPr="00FE173E">
        <w:t xml:space="preserve"> </w:t>
      </w:r>
      <w:r w:rsidRPr="00FE173E">
        <w:t>за</w:t>
      </w:r>
      <w:r w:rsidR="002A1CEB" w:rsidRPr="00FE173E">
        <w:t xml:space="preserve"> </w:t>
      </w:r>
      <w:r w:rsidRPr="00FE173E">
        <w:t>предыдущий</w:t>
      </w:r>
      <w:r w:rsidR="002A1CEB" w:rsidRPr="00FE173E">
        <w:t xml:space="preserve"> </w:t>
      </w:r>
      <w:r w:rsidRPr="00FE173E">
        <w:t>год</w:t>
      </w:r>
      <w:r w:rsidR="002A1CEB" w:rsidRPr="00FE173E">
        <w:t xml:space="preserve"> </w:t>
      </w:r>
      <w:r w:rsidRPr="00FE173E">
        <w:t>(но</w:t>
      </w:r>
      <w:r w:rsidR="002A1CEB" w:rsidRPr="00FE173E">
        <w:t xml:space="preserve"> </w:t>
      </w:r>
      <w:r w:rsidRPr="00FE173E">
        <w:t>не</w:t>
      </w:r>
      <w:r w:rsidR="002A1CEB" w:rsidRPr="00FE173E">
        <w:t xml:space="preserve"> </w:t>
      </w:r>
      <w:r w:rsidRPr="00FE173E">
        <w:t>более</w:t>
      </w:r>
      <w:r w:rsidR="002A1CEB" w:rsidRPr="00FE173E">
        <w:t xml:space="preserve"> </w:t>
      </w:r>
      <w:r w:rsidRPr="00FE173E">
        <w:t>400</w:t>
      </w:r>
      <w:r w:rsidR="002A1CEB" w:rsidRPr="00FE173E">
        <w:t xml:space="preserve"> </w:t>
      </w:r>
      <w:r w:rsidRPr="00FE173E">
        <w:t>тыс.</w:t>
      </w:r>
      <w:r w:rsidR="002A1CEB" w:rsidRPr="00FE173E">
        <w:t xml:space="preserve"> </w:t>
      </w:r>
      <w:r w:rsidRPr="00FE173E">
        <w:t>рублей).</w:t>
      </w:r>
      <w:r w:rsidR="002A1CEB" w:rsidRPr="00FE173E">
        <w:t xml:space="preserve"> </w:t>
      </w:r>
      <w:r w:rsidRPr="00FE173E">
        <w:t>Таким</w:t>
      </w:r>
      <w:r w:rsidR="002A1CEB" w:rsidRPr="00FE173E">
        <w:t xml:space="preserve"> </w:t>
      </w:r>
      <w:r w:rsidRPr="00FE173E">
        <w:t>образом.</w:t>
      </w:r>
      <w:r w:rsidR="002A1CEB" w:rsidRPr="00FE173E">
        <w:t xml:space="preserve"> </w:t>
      </w:r>
      <w:r w:rsidRPr="00FE173E">
        <w:t>на</w:t>
      </w:r>
      <w:r w:rsidR="002A1CEB" w:rsidRPr="00FE173E">
        <w:t xml:space="preserve"> </w:t>
      </w:r>
      <w:r w:rsidRPr="00FE173E">
        <w:t>руки</w:t>
      </w:r>
      <w:r w:rsidR="002A1CEB" w:rsidRPr="00FE173E">
        <w:t xml:space="preserve"> </w:t>
      </w:r>
      <w:r w:rsidRPr="00FE173E">
        <w:t>можно</w:t>
      </w:r>
      <w:r w:rsidR="002A1CEB" w:rsidRPr="00FE173E">
        <w:t xml:space="preserve"> </w:t>
      </w:r>
      <w:r w:rsidRPr="00FE173E">
        <w:t>получить:</w:t>
      </w:r>
    </w:p>
    <w:p w14:paraId="74766556" w14:textId="77777777" w:rsidR="003552E4" w:rsidRPr="00FE173E" w:rsidRDefault="003552E4" w:rsidP="003552E4">
      <w:r w:rsidRPr="00FE173E">
        <w:t>-</w:t>
      </w:r>
      <w:r w:rsidR="002A1CEB" w:rsidRPr="00FE173E">
        <w:t xml:space="preserve"> </w:t>
      </w:r>
      <w:r w:rsidRPr="00FE173E">
        <w:t>при</w:t>
      </w:r>
      <w:r w:rsidR="002A1CEB" w:rsidRPr="00FE173E">
        <w:t xml:space="preserve"> </w:t>
      </w:r>
      <w:r w:rsidRPr="00FE173E">
        <w:t>ставке</w:t>
      </w:r>
      <w:r w:rsidR="002A1CEB" w:rsidRPr="00FE173E">
        <w:t xml:space="preserve"> </w:t>
      </w:r>
      <w:r w:rsidRPr="00FE173E">
        <w:t>НДФЛ</w:t>
      </w:r>
      <w:r w:rsidR="002A1CEB" w:rsidRPr="00FE173E">
        <w:t xml:space="preserve"> </w:t>
      </w:r>
      <w:r w:rsidRPr="00FE173E">
        <w:t>13%</w:t>
      </w:r>
      <w:r w:rsidR="002A1CEB" w:rsidRPr="00FE173E">
        <w:t xml:space="preserve"> </w:t>
      </w:r>
      <w:r w:rsidRPr="00FE173E">
        <w:t>-</w:t>
      </w:r>
      <w:r w:rsidR="002A1CEB" w:rsidRPr="00FE173E">
        <w:t xml:space="preserve"> </w:t>
      </w:r>
      <w:r w:rsidRPr="00FE173E">
        <w:t>максимум</w:t>
      </w:r>
      <w:r w:rsidR="002A1CEB" w:rsidRPr="00FE173E">
        <w:t xml:space="preserve"> </w:t>
      </w:r>
      <w:r w:rsidRPr="00FE173E">
        <w:t>52</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ежегодно</w:t>
      </w:r>
    </w:p>
    <w:p w14:paraId="7D1A787E" w14:textId="77777777" w:rsidR="003552E4" w:rsidRPr="00FE173E" w:rsidRDefault="003552E4" w:rsidP="003552E4">
      <w:r w:rsidRPr="00FE173E">
        <w:t>-</w:t>
      </w:r>
      <w:r w:rsidR="002A1CEB" w:rsidRPr="00FE173E">
        <w:t xml:space="preserve"> </w:t>
      </w:r>
      <w:r w:rsidRPr="00FE173E">
        <w:t>при</w:t>
      </w:r>
      <w:r w:rsidR="002A1CEB" w:rsidRPr="00FE173E">
        <w:t xml:space="preserve"> </w:t>
      </w:r>
      <w:r w:rsidRPr="00FE173E">
        <w:t>ставке</w:t>
      </w:r>
      <w:r w:rsidR="002A1CEB" w:rsidRPr="00FE173E">
        <w:t xml:space="preserve"> </w:t>
      </w:r>
      <w:r w:rsidRPr="00FE173E">
        <w:t>НДФЛ</w:t>
      </w:r>
      <w:r w:rsidR="002A1CEB" w:rsidRPr="00FE173E">
        <w:t xml:space="preserve"> </w:t>
      </w:r>
      <w:r w:rsidRPr="00FE173E">
        <w:t>15%</w:t>
      </w:r>
      <w:r w:rsidR="002A1CEB" w:rsidRPr="00FE173E">
        <w:t xml:space="preserve"> </w:t>
      </w:r>
      <w:r w:rsidRPr="00FE173E">
        <w:t>-</w:t>
      </w:r>
      <w:r w:rsidR="002A1CEB" w:rsidRPr="00FE173E">
        <w:t xml:space="preserve"> </w:t>
      </w:r>
      <w:r w:rsidRPr="00FE173E">
        <w:t>максимум</w:t>
      </w:r>
      <w:r w:rsidR="002A1CEB" w:rsidRPr="00FE173E">
        <w:t xml:space="preserve"> </w:t>
      </w:r>
      <w:r w:rsidRPr="00FE173E">
        <w:t>60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ежегодно</w:t>
      </w:r>
    </w:p>
    <w:p w14:paraId="7B8D7B79" w14:textId="77777777" w:rsidR="003552E4" w:rsidRPr="00FE173E" w:rsidRDefault="003552E4" w:rsidP="003552E4">
      <w:r w:rsidRPr="00FE173E">
        <w:t>При</w:t>
      </w:r>
      <w:r w:rsidR="002A1CEB" w:rsidRPr="00FE173E">
        <w:t xml:space="preserve"> </w:t>
      </w:r>
      <w:r w:rsidRPr="00FE173E">
        <w:t>расч</w:t>
      </w:r>
      <w:r w:rsidR="002A1CEB" w:rsidRPr="00FE173E">
        <w:t>е</w:t>
      </w:r>
      <w:r w:rsidRPr="00FE173E">
        <w:t>те</w:t>
      </w:r>
      <w:r w:rsidR="002A1CEB" w:rsidRPr="00FE173E">
        <w:t xml:space="preserve"> </w:t>
      </w:r>
      <w:r w:rsidRPr="00FE173E">
        <w:t>данного</w:t>
      </w:r>
      <w:r w:rsidR="002A1CEB" w:rsidRPr="00FE173E">
        <w:t xml:space="preserve"> </w:t>
      </w:r>
      <w:r w:rsidRPr="00FE173E">
        <w:t>налогового</w:t>
      </w:r>
      <w:r w:rsidR="002A1CEB" w:rsidRPr="00FE173E">
        <w:t xml:space="preserve"> </w:t>
      </w:r>
      <w:r w:rsidRPr="00FE173E">
        <w:t>вычета</w:t>
      </w:r>
      <w:r w:rsidR="002A1CEB" w:rsidRPr="00FE173E">
        <w:t xml:space="preserve"> </w:t>
      </w:r>
      <w:r w:rsidRPr="00FE173E">
        <w:t>суммируются</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ПДС,</w:t>
      </w:r>
      <w:r w:rsidR="002A1CEB" w:rsidRPr="00FE173E">
        <w:t xml:space="preserve"> </w:t>
      </w:r>
      <w:r w:rsidRPr="00FE173E">
        <w:t>ИИС</w:t>
      </w:r>
      <w:r w:rsidR="002A1CEB" w:rsidRPr="00FE173E">
        <w:t xml:space="preserve"> </w:t>
      </w:r>
      <w:r w:rsidRPr="00FE173E">
        <w:t>и</w:t>
      </w:r>
      <w:r w:rsidR="002A1CEB" w:rsidRPr="00FE173E">
        <w:t xml:space="preserve"> </w:t>
      </w:r>
      <w:r w:rsidRPr="00FE173E">
        <w:t>НПО,</w:t>
      </w:r>
      <w:r w:rsidR="002A1CEB" w:rsidRPr="00FE173E">
        <w:t xml:space="preserve"> </w:t>
      </w:r>
      <w:r w:rsidRPr="00FE173E">
        <w:t>если</w:t>
      </w:r>
      <w:r w:rsidR="002A1CEB" w:rsidRPr="00FE173E">
        <w:t xml:space="preserve"> </w:t>
      </w:r>
      <w:r w:rsidRPr="00FE173E">
        <w:t>их</w:t>
      </w:r>
      <w:r w:rsidR="002A1CEB" w:rsidRPr="00FE173E">
        <w:t xml:space="preserve"> </w:t>
      </w:r>
      <w:r w:rsidRPr="00FE173E">
        <w:t>сумма</w:t>
      </w:r>
      <w:r w:rsidR="002A1CEB" w:rsidRPr="00FE173E">
        <w:t xml:space="preserve"> </w:t>
      </w:r>
      <w:r w:rsidRPr="00FE173E">
        <w:t>превышает</w:t>
      </w:r>
      <w:r w:rsidR="002A1CEB" w:rsidRPr="00FE173E">
        <w:t xml:space="preserve"> </w:t>
      </w:r>
      <w:r w:rsidRPr="00FE173E">
        <w:t>400</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вычет</w:t>
      </w:r>
      <w:r w:rsidR="002A1CEB" w:rsidRPr="00FE173E">
        <w:t xml:space="preserve"> </w:t>
      </w:r>
      <w:r w:rsidRPr="00FE173E">
        <w:t>ограничится</w:t>
      </w:r>
      <w:r w:rsidR="002A1CEB" w:rsidRPr="00FE173E">
        <w:t xml:space="preserve"> </w:t>
      </w:r>
      <w:r w:rsidRPr="00FE173E">
        <w:t>400</w:t>
      </w:r>
      <w:r w:rsidR="002A1CEB" w:rsidRPr="00FE173E">
        <w:t xml:space="preserve"> </w:t>
      </w:r>
      <w:r w:rsidRPr="00FE173E">
        <w:t>тысячами.</w:t>
      </w:r>
    </w:p>
    <w:p w14:paraId="7DC6BAFA" w14:textId="77777777" w:rsidR="003552E4" w:rsidRPr="00FE173E" w:rsidRDefault="003552E4" w:rsidP="003552E4">
      <w:r w:rsidRPr="00FE173E">
        <w:t>Также</w:t>
      </w:r>
      <w:r w:rsidR="002A1CEB" w:rsidRPr="00FE173E">
        <w:t xml:space="preserve"> </w:t>
      </w:r>
      <w:r w:rsidRPr="00FE173E">
        <w:t>следует</w:t>
      </w:r>
      <w:r w:rsidR="002A1CEB" w:rsidRPr="00FE173E">
        <w:t xml:space="preserve"> </w:t>
      </w:r>
      <w:r w:rsidRPr="00FE173E">
        <w:t>учесть,</w:t>
      </w:r>
      <w:r w:rsidR="002A1CEB" w:rsidRPr="00FE173E">
        <w:t xml:space="preserve"> </w:t>
      </w:r>
      <w:r w:rsidRPr="00FE173E">
        <w:t>что</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ПДС</w:t>
      </w:r>
      <w:r w:rsidR="002A1CEB" w:rsidRPr="00FE173E">
        <w:t xml:space="preserve"> </w:t>
      </w:r>
      <w:r w:rsidRPr="00FE173E">
        <w:t>данный</w:t>
      </w:r>
      <w:r w:rsidR="002A1CEB" w:rsidRPr="00FE173E">
        <w:t xml:space="preserve"> </w:t>
      </w:r>
      <w:r w:rsidRPr="00FE173E">
        <w:t>вычет</w:t>
      </w:r>
      <w:r w:rsidR="002A1CEB" w:rsidRPr="00FE173E">
        <w:t xml:space="preserve"> </w:t>
      </w:r>
      <w:r w:rsidRPr="00FE173E">
        <w:t>могут</w:t>
      </w:r>
      <w:r w:rsidR="002A1CEB" w:rsidRPr="00FE173E">
        <w:t xml:space="preserve"> </w:t>
      </w:r>
      <w:r w:rsidRPr="00FE173E">
        <w:t>получить</w:t>
      </w:r>
      <w:r w:rsidR="002A1CEB" w:rsidRPr="00FE173E">
        <w:t xml:space="preserve"> </w:t>
      </w:r>
      <w:r w:rsidRPr="00FE173E">
        <w:t>только</w:t>
      </w:r>
      <w:r w:rsidR="002A1CEB" w:rsidRPr="00FE173E">
        <w:t xml:space="preserve"> </w:t>
      </w:r>
      <w:r w:rsidRPr="00FE173E">
        <w:t>те.</w:t>
      </w:r>
      <w:r w:rsidR="002A1CEB" w:rsidRPr="00FE173E">
        <w:t xml:space="preserve"> </w:t>
      </w:r>
      <w:r w:rsidRPr="00FE173E">
        <w:t>кто</w:t>
      </w:r>
      <w:r w:rsidR="002A1CEB" w:rsidRPr="00FE173E">
        <w:t xml:space="preserve"> </w:t>
      </w:r>
      <w:r w:rsidRPr="00FE173E">
        <w:t>пров</w:t>
      </w:r>
      <w:r w:rsidR="002A1CEB" w:rsidRPr="00FE173E">
        <w:t>е</w:t>
      </w:r>
      <w:r w:rsidRPr="00FE173E">
        <w:t>л</w:t>
      </w:r>
      <w:r w:rsidR="002A1CEB" w:rsidRPr="00FE173E">
        <w:t xml:space="preserve"> </w:t>
      </w:r>
      <w:r w:rsidRPr="00FE173E">
        <w:t>в</w:t>
      </w:r>
      <w:r w:rsidR="002A1CEB" w:rsidRPr="00FE173E">
        <w:t xml:space="preserve"> </w:t>
      </w:r>
      <w:r w:rsidRPr="00FE173E">
        <w:t>программе</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10</w:t>
      </w:r>
      <w:r w:rsidR="002A1CEB" w:rsidRPr="00FE173E">
        <w:t xml:space="preserve"> </w:t>
      </w:r>
      <w:r w:rsidRPr="00FE173E">
        <w:t>лет.</w:t>
      </w:r>
      <w:r w:rsidR="002A1CEB" w:rsidRPr="00FE173E">
        <w:t xml:space="preserve"> </w:t>
      </w:r>
      <w:r w:rsidRPr="00FE173E">
        <w:t>Участники,</w:t>
      </w:r>
      <w:r w:rsidR="002A1CEB" w:rsidRPr="00FE173E">
        <w:t xml:space="preserve"> </w:t>
      </w:r>
      <w:r w:rsidRPr="00FE173E">
        <w:t>вышедшие</w:t>
      </w:r>
      <w:r w:rsidR="002A1CEB" w:rsidRPr="00FE173E">
        <w:t xml:space="preserve"> </w:t>
      </w:r>
      <w:r w:rsidRPr="00FE173E">
        <w:t>из</w:t>
      </w:r>
      <w:r w:rsidR="002A1CEB" w:rsidRPr="00FE173E">
        <w:t xml:space="preserve"> </w:t>
      </w:r>
      <w:r w:rsidRPr="00FE173E">
        <w:t>программы</w:t>
      </w:r>
      <w:r w:rsidR="002A1CEB" w:rsidRPr="00FE173E">
        <w:t xml:space="preserve"> </w:t>
      </w:r>
      <w:r w:rsidRPr="00FE173E">
        <w:t>при</w:t>
      </w:r>
      <w:r w:rsidR="002A1CEB" w:rsidRPr="00FE173E">
        <w:t xml:space="preserve"> </w:t>
      </w:r>
      <w:r w:rsidRPr="00FE173E">
        <w:t>достижении</w:t>
      </w:r>
      <w:r w:rsidR="002A1CEB" w:rsidRPr="00FE173E">
        <w:t xml:space="preserve"> </w:t>
      </w:r>
      <w:r w:rsidRPr="00FE173E">
        <w:t>возраста</w:t>
      </w:r>
      <w:r w:rsidR="002A1CEB" w:rsidRPr="00FE173E">
        <w:t xml:space="preserve"> </w:t>
      </w:r>
      <w:r w:rsidRPr="00FE173E">
        <w:t>60/55</w:t>
      </w:r>
      <w:r w:rsidR="002A1CEB" w:rsidRPr="00FE173E">
        <w:t xml:space="preserve"> </w:t>
      </w:r>
      <w:r w:rsidRPr="00FE173E">
        <w:t>лет,</w:t>
      </w:r>
      <w:r w:rsidR="002A1CEB" w:rsidRPr="00FE173E">
        <w:t xml:space="preserve"> </w:t>
      </w:r>
      <w:r w:rsidRPr="00FE173E">
        <w:t>если</w:t>
      </w:r>
      <w:r w:rsidR="002A1CEB" w:rsidRPr="00FE173E">
        <w:t xml:space="preserve"> </w:t>
      </w:r>
      <w:r w:rsidRPr="00FE173E">
        <w:t>они</w:t>
      </w:r>
      <w:r w:rsidR="002A1CEB" w:rsidRPr="00FE173E">
        <w:t xml:space="preserve"> </w:t>
      </w:r>
      <w:r w:rsidRPr="00FE173E">
        <w:t>провели</w:t>
      </w:r>
      <w:r w:rsidR="002A1CEB" w:rsidRPr="00FE173E">
        <w:t xml:space="preserve"> </w:t>
      </w:r>
      <w:r w:rsidRPr="00FE173E">
        <w:t>в</w:t>
      </w:r>
      <w:r w:rsidR="002A1CEB" w:rsidRPr="00FE173E">
        <w:t xml:space="preserve"> </w:t>
      </w:r>
      <w:r w:rsidRPr="00FE173E">
        <w:t>ней</w:t>
      </w:r>
      <w:r w:rsidR="002A1CEB" w:rsidRPr="00FE173E">
        <w:t xml:space="preserve"> </w:t>
      </w:r>
      <w:r w:rsidRPr="00FE173E">
        <w:t>менее</w:t>
      </w:r>
      <w:r w:rsidR="002A1CEB" w:rsidRPr="00FE173E">
        <w:t xml:space="preserve"> </w:t>
      </w:r>
      <w:r w:rsidRPr="00FE173E">
        <w:t>10</w:t>
      </w:r>
      <w:r w:rsidR="002A1CEB" w:rsidRPr="00FE173E">
        <w:t xml:space="preserve"> </w:t>
      </w:r>
      <w:r w:rsidRPr="00FE173E">
        <w:t>лет,</w:t>
      </w:r>
      <w:r w:rsidR="002A1CEB" w:rsidRPr="00FE173E">
        <w:t xml:space="preserve"> </w:t>
      </w:r>
      <w:r w:rsidRPr="00FE173E">
        <w:t>вычет</w:t>
      </w:r>
      <w:r w:rsidR="002A1CEB" w:rsidRPr="00FE173E">
        <w:t xml:space="preserve"> </w:t>
      </w:r>
      <w:r w:rsidRPr="00FE173E">
        <w:t>не</w:t>
      </w:r>
      <w:r w:rsidR="002A1CEB" w:rsidRPr="00FE173E">
        <w:t xml:space="preserve"> </w:t>
      </w:r>
      <w:r w:rsidRPr="00FE173E">
        <w:t>получат.</w:t>
      </w:r>
    </w:p>
    <w:p w14:paraId="4C0009EC" w14:textId="77777777" w:rsidR="003552E4" w:rsidRPr="00FE173E" w:rsidRDefault="003552E4" w:rsidP="003552E4">
      <w:r w:rsidRPr="00FE173E">
        <w:t>Как</w:t>
      </w:r>
      <w:r w:rsidR="002A1CEB" w:rsidRPr="00FE173E">
        <w:t xml:space="preserve"> </w:t>
      </w:r>
      <w:r w:rsidRPr="00FE173E">
        <w:t>вступить</w:t>
      </w:r>
      <w:r w:rsidR="002A1CEB" w:rsidRPr="00FE173E">
        <w:t xml:space="preserve"> </w:t>
      </w:r>
      <w:r w:rsidRPr="00FE173E">
        <w:t>в</w:t>
      </w:r>
      <w:r w:rsidR="002A1CEB" w:rsidRPr="00FE173E">
        <w:t xml:space="preserve"> </w:t>
      </w:r>
      <w:r w:rsidRPr="00FE173E">
        <w:t>программу?</w:t>
      </w:r>
    </w:p>
    <w:p w14:paraId="38897B60" w14:textId="77777777" w:rsidR="003552E4" w:rsidRPr="00FE173E" w:rsidRDefault="003552E4" w:rsidP="003552E4">
      <w:r w:rsidRPr="00FE173E">
        <w:t>1</w:t>
      </w:r>
      <w:r w:rsidR="002A1CEB" w:rsidRPr="00FE173E">
        <w:t xml:space="preserve"> </w:t>
      </w:r>
      <w:r w:rsidRPr="00FE173E">
        <w:t>шаг:</w:t>
      </w:r>
      <w:r w:rsidR="002A1CEB" w:rsidRPr="00FE173E">
        <w:t xml:space="preserve"> </w:t>
      </w:r>
      <w:r w:rsidRPr="00FE173E">
        <w:t>принять</w:t>
      </w:r>
      <w:r w:rsidR="002A1CEB" w:rsidRPr="00FE173E">
        <w:t xml:space="preserve"> </w:t>
      </w:r>
      <w:r w:rsidRPr="00FE173E">
        <w:t>решение</w:t>
      </w:r>
      <w:r w:rsidR="002A1CEB" w:rsidRPr="00FE173E">
        <w:t xml:space="preserve"> </w:t>
      </w:r>
      <w:r w:rsidRPr="00FE173E">
        <w:t>о</w:t>
      </w:r>
      <w:r w:rsidR="002A1CEB" w:rsidRPr="00FE173E">
        <w:t xml:space="preserve"> </w:t>
      </w:r>
      <w:r w:rsidRPr="00FE173E">
        <w:t>вступлении</w:t>
      </w:r>
      <w:r w:rsidR="002A1CEB" w:rsidRPr="00FE173E">
        <w:t xml:space="preserve"> </w:t>
      </w:r>
      <w:r w:rsidRPr="00FE173E">
        <w:t>в</w:t>
      </w:r>
      <w:r w:rsidR="002A1CEB" w:rsidRPr="00FE173E">
        <w:t xml:space="preserve"> </w:t>
      </w:r>
      <w:r w:rsidRPr="00FE173E">
        <w:t>ПДС</w:t>
      </w:r>
    </w:p>
    <w:p w14:paraId="0D4EE726" w14:textId="77777777" w:rsidR="003552E4" w:rsidRPr="00FE173E" w:rsidRDefault="003552E4" w:rsidP="003552E4">
      <w:r w:rsidRPr="00FE173E">
        <w:t>2</w:t>
      </w:r>
      <w:r w:rsidR="002A1CEB" w:rsidRPr="00FE173E">
        <w:t xml:space="preserve"> </w:t>
      </w:r>
      <w:r w:rsidRPr="00FE173E">
        <w:t>шаг:</w:t>
      </w:r>
      <w:r w:rsidR="002A1CEB" w:rsidRPr="00FE173E">
        <w:t xml:space="preserve"> </w:t>
      </w:r>
      <w:r w:rsidRPr="00FE173E">
        <w:t>выбрать</w:t>
      </w:r>
      <w:r w:rsidR="002A1CEB" w:rsidRPr="00FE173E">
        <w:t xml:space="preserve"> </w:t>
      </w:r>
      <w:r w:rsidRPr="00FE173E">
        <w:t>НПФ</w:t>
      </w:r>
      <w:r w:rsidR="002A1CEB" w:rsidRPr="00FE173E">
        <w:t xml:space="preserve"> </w:t>
      </w:r>
      <w:r w:rsidRPr="00FE173E">
        <w:t>из</w:t>
      </w:r>
      <w:r w:rsidR="002A1CEB" w:rsidRPr="00FE173E">
        <w:t xml:space="preserve"> </w:t>
      </w:r>
      <w:r w:rsidRPr="00FE173E">
        <w:t>списка</w:t>
      </w:r>
      <w:r w:rsidR="002A1CEB" w:rsidRPr="00FE173E">
        <w:t xml:space="preserve"> </w:t>
      </w:r>
      <w:r w:rsidRPr="00FE173E">
        <w:t>операторов</w:t>
      </w:r>
      <w:r w:rsidR="002A1CEB" w:rsidRPr="00FE173E">
        <w:t xml:space="preserve"> </w:t>
      </w:r>
      <w:r w:rsidRPr="00FE173E">
        <w:t>программы.</w:t>
      </w:r>
      <w:r w:rsidR="002A1CEB" w:rsidRPr="00FE173E">
        <w:t xml:space="preserve"> </w:t>
      </w:r>
      <w:r w:rsidRPr="00FE173E">
        <w:t>Полный</w:t>
      </w:r>
      <w:r w:rsidR="002A1CEB" w:rsidRPr="00FE173E">
        <w:t xml:space="preserve"> </w:t>
      </w:r>
      <w:r w:rsidRPr="00FE173E">
        <w:t>список</w:t>
      </w:r>
      <w:r w:rsidR="002A1CEB" w:rsidRPr="00FE173E">
        <w:t xml:space="preserve"> </w:t>
      </w:r>
      <w:r w:rsidRPr="00FE173E">
        <w:t>актуальных</w:t>
      </w:r>
      <w:r w:rsidR="002A1CEB" w:rsidRPr="00FE173E">
        <w:t xml:space="preserve"> </w:t>
      </w:r>
      <w:r w:rsidRPr="00FE173E">
        <w:t>НПФ</w:t>
      </w:r>
      <w:r w:rsidR="002A1CEB" w:rsidRPr="00FE173E">
        <w:t xml:space="preserve"> </w:t>
      </w:r>
      <w:r w:rsidRPr="00FE173E">
        <w:t>можно</w:t>
      </w:r>
      <w:r w:rsidR="002A1CEB" w:rsidRPr="00FE173E">
        <w:t xml:space="preserve"> </w:t>
      </w:r>
      <w:r w:rsidRPr="00FE173E">
        <w:t>посмотреть</w:t>
      </w:r>
      <w:r w:rsidR="002A1CEB" w:rsidRPr="00FE173E">
        <w:t xml:space="preserve"> </w:t>
      </w:r>
      <w:r w:rsidRPr="00FE173E">
        <w:t>на</w:t>
      </w:r>
      <w:r w:rsidR="002A1CEB" w:rsidRPr="00FE173E">
        <w:t xml:space="preserve"> </w:t>
      </w:r>
      <w:r w:rsidRPr="00FE173E">
        <w:t>сайте</w:t>
      </w:r>
      <w:r w:rsidR="002A1CEB" w:rsidRPr="00FE173E">
        <w:t xml:space="preserve"> </w:t>
      </w:r>
      <w:r w:rsidRPr="00FE173E">
        <w:t>Госуслуг</w:t>
      </w:r>
    </w:p>
    <w:p w14:paraId="2706450B" w14:textId="77777777" w:rsidR="003552E4" w:rsidRPr="00FE173E" w:rsidRDefault="003552E4" w:rsidP="003552E4">
      <w:r w:rsidRPr="00FE173E">
        <w:t>3</w:t>
      </w:r>
      <w:r w:rsidR="002A1CEB" w:rsidRPr="00FE173E">
        <w:t xml:space="preserve"> </w:t>
      </w:r>
      <w:r w:rsidRPr="00FE173E">
        <w:t>шаг:</w:t>
      </w:r>
      <w:r w:rsidR="002A1CEB" w:rsidRPr="00FE173E">
        <w:t xml:space="preserve"> </w:t>
      </w:r>
      <w:r w:rsidRPr="00FE173E">
        <w:t>заключить</w:t>
      </w:r>
      <w:r w:rsidR="002A1CEB" w:rsidRPr="00FE173E">
        <w:t xml:space="preserve"> </w:t>
      </w:r>
      <w:r w:rsidRPr="00FE173E">
        <w:t>договор</w:t>
      </w:r>
      <w:r w:rsidR="002A1CEB" w:rsidRPr="00FE173E">
        <w:t xml:space="preserve"> </w:t>
      </w:r>
      <w:r w:rsidRPr="00FE173E">
        <w:t>с</w:t>
      </w:r>
      <w:r w:rsidR="002A1CEB" w:rsidRPr="00FE173E">
        <w:t xml:space="preserve"> </w:t>
      </w:r>
      <w:r w:rsidRPr="00FE173E">
        <w:t>НПФ:</w:t>
      </w:r>
      <w:r w:rsidR="002A1CEB" w:rsidRPr="00FE173E">
        <w:t xml:space="preserve"> </w:t>
      </w:r>
      <w:r w:rsidRPr="00FE173E">
        <w:t>на</w:t>
      </w:r>
      <w:r w:rsidR="002A1CEB" w:rsidRPr="00FE173E">
        <w:t xml:space="preserve"> </w:t>
      </w:r>
      <w:r w:rsidRPr="00FE173E">
        <w:t>сайте</w:t>
      </w:r>
      <w:r w:rsidR="002A1CEB" w:rsidRPr="00FE173E">
        <w:t xml:space="preserve"> </w:t>
      </w:r>
      <w:r w:rsidRPr="00FE173E">
        <w:t>НПФ</w:t>
      </w:r>
      <w:r w:rsidR="002A1CEB" w:rsidRPr="00FE173E">
        <w:t xml:space="preserve"> </w:t>
      </w:r>
      <w:r w:rsidRPr="00FE173E">
        <w:t>или</w:t>
      </w:r>
      <w:r w:rsidR="002A1CEB" w:rsidRPr="00FE173E">
        <w:t xml:space="preserve"> </w:t>
      </w:r>
      <w:r w:rsidRPr="00FE173E">
        <w:t>при</w:t>
      </w:r>
      <w:r w:rsidR="002A1CEB" w:rsidRPr="00FE173E">
        <w:t xml:space="preserve"> </w:t>
      </w:r>
      <w:r w:rsidRPr="00FE173E">
        <w:t>личном</w:t>
      </w:r>
      <w:r w:rsidR="002A1CEB" w:rsidRPr="00FE173E">
        <w:t xml:space="preserve"> </w:t>
      </w:r>
      <w:r w:rsidRPr="00FE173E">
        <w:t>обращении</w:t>
      </w:r>
      <w:r w:rsidR="002A1CEB" w:rsidRPr="00FE173E">
        <w:t xml:space="preserve"> </w:t>
      </w:r>
      <w:r w:rsidRPr="00FE173E">
        <w:t>в</w:t>
      </w:r>
      <w:r w:rsidR="002A1CEB" w:rsidRPr="00FE173E">
        <w:t xml:space="preserve"> </w:t>
      </w:r>
      <w:r w:rsidRPr="00FE173E">
        <w:t>НПФ</w:t>
      </w:r>
      <w:r w:rsidR="002A1CEB" w:rsidRPr="00FE173E">
        <w:t xml:space="preserve"> </w:t>
      </w:r>
      <w:r w:rsidRPr="00FE173E">
        <w:t>(или</w:t>
      </w:r>
      <w:r w:rsidR="002A1CEB" w:rsidRPr="00FE173E">
        <w:t xml:space="preserve"> </w:t>
      </w:r>
      <w:r w:rsidRPr="00FE173E">
        <w:t>банк</w:t>
      </w:r>
      <w:r w:rsidR="002A1CEB" w:rsidRPr="00FE173E">
        <w:t xml:space="preserve"> - </w:t>
      </w:r>
      <w:r w:rsidRPr="00FE173E">
        <w:t>агент</w:t>
      </w:r>
      <w:r w:rsidR="002A1CEB" w:rsidRPr="00FE173E">
        <w:t xml:space="preserve"> </w:t>
      </w:r>
      <w:r w:rsidRPr="00FE173E">
        <w:t>НПФ)</w:t>
      </w:r>
    </w:p>
    <w:p w14:paraId="36937F3A" w14:textId="77777777" w:rsidR="003552E4" w:rsidRPr="00FE173E" w:rsidRDefault="003552E4" w:rsidP="003552E4">
      <w:r w:rsidRPr="00FE173E">
        <w:t>4</w:t>
      </w:r>
      <w:r w:rsidR="002A1CEB" w:rsidRPr="00FE173E">
        <w:t xml:space="preserve"> </w:t>
      </w:r>
      <w:r w:rsidRPr="00FE173E">
        <w:t>шаг:</w:t>
      </w:r>
      <w:r w:rsidR="002A1CEB" w:rsidRPr="00FE173E">
        <w:t xml:space="preserve"> </w:t>
      </w:r>
      <w:r w:rsidRPr="00FE173E">
        <w:t>вносить</w:t>
      </w:r>
      <w:r w:rsidR="002A1CEB" w:rsidRPr="00FE173E">
        <w:t xml:space="preserve"> </w:t>
      </w:r>
      <w:r w:rsidRPr="00FE173E">
        <w:t>взносы.</w:t>
      </w:r>
      <w:r w:rsidR="002A1CEB" w:rsidRPr="00FE173E">
        <w:t xml:space="preserve"> </w:t>
      </w:r>
      <w:r w:rsidRPr="00FE173E">
        <w:t>Любые</w:t>
      </w:r>
      <w:r w:rsidR="002A1CEB" w:rsidRPr="00FE173E">
        <w:t xml:space="preserve"> </w:t>
      </w:r>
      <w:r w:rsidRPr="00FE173E">
        <w:t>суммы</w:t>
      </w:r>
      <w:r w:rsidR="002A1CEB" w:rsidRPr="00FE173E">
        <w:t xml:space="preserve"> </w:t>
      </w:r>
      <w:r w:rsidRPr="00FE173E">
        <w:t>в</w:t>
      </w:r>
      <w:r w:rsidR="002A1CEB" w:rsidRPr="00FE173E">
        <w:t xml:space="preserve"> </w:t>
      </w:r>
      <w:r w:rsidRPr="00FE173E">
        <w:t>любое</w:t>
      </w:r>
      <w:r w:rsidR="002A1CEB" w:rsidRPr="00FE173E">
        <w:t xml:space="preserve"> </w:t>
      </w:r>
      <w:r w:rsidRPr="00FE173E">
        <w:t>время.</w:t>
      </w:r>
    </w:p>
    <w:p w14:paraId="5384B1CE" w14:textId="77777777" w:rsidR="003552E4" w:rsidRPr="00FE173E" w:rsidRDefault="003552E4" w:rsidP="003552E4">
      <w:r w:rsidRPr="00FE173E">
        <w:lastRenderedPageBreak/>
        <w:t>Резюмируем</w:t>
      </w:r>
      <w:r w:rsidR="002A1CEB" w:rsidRPr="00FE173E">
        <w:t xml:space="preserve"> </w:t>
      </w:r>
      <w:r w:rsidRPr="00FE173E">
        <w:t>все</w:t>
      </w:r>
      <w:r w:rsidR="002A1CEB" w:rsidRPr="00FE173E">
        <w:t xml:space="preserve"> </w:t>
      </w:r>
      <w:r w:rsidRPr="00FE173E">
        <w:t>плюсы</w:t>
      </w:r>
      <w:r w:rsidR="002A1CEB" w:rsidRPr="00FE173E">
        <w:t xml:space="preserve"> </w:t>
      </w:r>
      <w:r w:rsidRPr="00FE173E">
        <w:t>программы:</w:t>
      </w:r>
    </w:p>
    <w:p w14:paraId="24A60E98" w14:textId="77777777" w:rsidR="003552E4" w:rsidRPr="00FE173E" w:rsidRDefault="003552E4" w:rsidP="003552E4">
      <w:r w:rsidRPr="00FE173E">
        <w:t>-</w:t>
      </w:r>
      <w:r w:rsidR="002A1CEB" w:rsidRPr="00FE173E">
        <w:t xml:space="preserve"> </w:t>
      </w:r>
      <w:r w:rsidRPr="00FE173E">
        <w:t>Наследование</w:t>
      </w:r>
      <w:r w:rsidR="002A1CEB" w:rsidRPr="00FE173E">
        <w:t xml:space="preserve"> </w:t>
      </w:r>
      <w:r w:rsidRPr="00FE173E">
        <w:t>на</w:t>
      </w:r>
      <w:r w:rsidR="002A1CEB" w:rsidRPr="00FE173E">
        <w:t xml:space="preserve"> </w:t>
      </w:r>
      <w:r w:rsidRPr="00FE173E">
        <w:t>этапе</w:t>
      </w:r>
      <w:r w:rsidR="002A1CEB" w:rsidRPr="00FE173E">
        <w:t xml:space="preserve"> </w:t>
      </w:r>
      <w:r w:rsidRPr="00FE173E">
        <w:t>накопления</w:t>
      </w:r>
      <w:r w:rsidR="002A1CEB" w:rsidRPr="00FE173E">
        <w:t xml:space="preserve"> </w:t>
      </w:r>
      <w:r w:rsidRPr="00FE173E">
        <w:t>100%</w:t>
      </w:r>
      <w:r w:rsidR="002A1CEB" w:rsidRPr="00FE173E">
        <w:t xml:space="preserve"> </w:t>
      </w:r>
      <w:r w:rsidRPr="00FE173E">
        <w:t>денег</w:t>
      </w:r>
      <w:r w:rsidR="002A1CEB" w:rsidRPr="00FE173E">
        <w:t xml:space="preserve"> </w:t>
      </w:r>
      <w:r w:rsidRPr="00FE173E">
        <w:t>на</w:t>
      </w:r>
      <w:r w:rsidR="002A1CEB" w:rsidRPr="00FE173E">
        <w:t xml:space="preserve"> </w:t>
      </w:r>
      <w:r w:rsidRPr="00FE173E">
        <w:t>сберегательном</w:t>
      </w:r>
      <w:r w:rsidR="002A1CEB" w:rsidRPr="00FE173E">
        <w:t xml:space="preserve"> </w:t>
      </w:r>
      <w:r w:rsidRPr="00FE173E">
        <w:t>счете</w:t>
      </w:r>
    </w:p>
    <w:p w14:paraId="118AA022" w14:textId="77777777" w:rsidR="003552E4" w:rsidRPr="00FE173E" w:rsidRDefault="003552E4" w:rsidP="003552E4">
      <w:r w:rsidRPr="00FE173E">
        <w:t>-</w:t>
      </w:r>
      <w:r w:rsidR="002A1CEB" w:rsidRPr="00FE173E">
        <w:t xml:space="preserve"> </w:t>
      </w:r>
      <w:r w:rsidRPr="00FE173E">
        <w:t>Возможность</w:t>
      </w:r>
      <w:r w:rsidR="002A1CEB" w:rsidRPr="00FE173E">
        <w:t xml:space="preserve"> </w:t>
      </w:r>
      <w:r w:rsidRPr="00FE173E">
        <w:t>получить</w:t>
      </w:r>
      <w:r w:rsidR="002A1CEB" w:rsidRPr="00FE173E">
        <w:t xml:space="preserve"> </w:t>
      </w:r>
      <w:r w:rsidRPr="00FE173E">
        <w:t>до</w:t>
      </w:r>
      <w:r w:rsidR="002A1CEB" w:rsidRPr="00FE173E">
        <w:t xml:space="preserve"> </w:t>
      </w:r>
      <w:r w:rsidRPr="00FE173E">
        <w:t>100%</w:t>
      </w:r>
      <w:r w:rsidR="002A1CEB" w:rsidRPr="00FE173E">
        <w:t xml:space="preserve"> </w:t>
      </w:r>
      <w:r w:rsidRPr="00FE173E">
        <w:t>накоплений</w:t>
      </w:r>
      <w:r w:rsidR="002A1CEB" w:rsidRPr="00FE173E">
        <w:t xml:space="preserve"> </w:t>
      </w:r>
      <w:r w:rsidRPr="00FE173E">
        <w:t>на</w:t>
      </w:r>
      <w:r w:rsidR="002A1CEB" w:rsidRPr="00FE173E">
        <w:t xml:space="preserve"> </w:t>
      </w:r>
      <w:r w:rsidRPr="00FE173E">
        <w:t>дорогостоящее</w:t>
      </w:r>
      <w:r w:rsidR="002A1CEB" w:rsidRPr="00FE173E">
        <w:t xml:space="preserve"> </w:t>
      </w:r>
      <w:r w:rsidRPr="00FE173E">
        <w:t>лечение</w:t>
      </w:r>
      <w:r w:rsidR="002A1CEB" w:rsidRPr="00FE173E">
        <w:t xml:space="preserve"> </w:t>
      </w:r>
      <w:r w:rsidRPr="00FE173E">
        <w:t>или</w:t>
      </w:r>
      <w:r w:rsidR="002A1CEB" w:rsidRPr="00FE173E">
        <w:t xml:space="preserve"> </w:t>
      </w:r>
      <w:r w:rsidRPr="00FE173E">
        <w:t>при</w:t>
      </w:r>
      <w:r w:rsidR="002A1CEB" w:rsidRPr="00FE173E">
        <w:t xml:space="preserve"> </w:t>
      </w:r>
      <w:r w:rsidRPr="00FE173E">
        <w:t>потере</w:t>
      </w:r>
      <w:r w:rsidR="002A1CEB" w:rsidRPr="00FE173E">
        <w:t xml:space="preserve"> </w:t>
      </w:r>
      <w:r w:rsidRPr="00FE173E">
        <w:t>кормильца</w:t>
      </w:r>
    </w:p>
    <w:p w14:paraId="0E2DF3B3" w14:textId="77777777" w:rsidR="003552E4" w:rsidRPr="00FE173E" w:rsidRDefault="003552E4" w:rsidP="003552E4">
      <w:r w:rsidRPr="00FE173E">
        <w:t>-</w:t>
      </w:r>
      <w:r w:rsidR="002A1CEB" w:rsidRPr="00FE173E">
        <w:t xml:space="preserve"> </w:t>
      </w:r>
      <w:r w:rsidRPr="00FE173E">
        <w:t>Гарантии</w:t>
      </w:r>
      <w:r w:rsidR="002A1CEB" w:rsidRPr="00FE173E">
        <w:t xml:space="preserve"> </w:t>
      </w:r>
      <w:r w:rsidRPr="00FE173E">
        <w:t>безубыточности:</w:t>
      </w:r>
      <w:r w:rsidR="002A1CEB" w:rsidRPr="00FE173E">
        <w:t xml:space="preserve"> </w:t>
      </w:r>
      <w:r w:rsidRPr="00FE173E">
        <w:t>НПФ</w:t>
      </w:r>
      <w:r w:rsidR="002A1CEB" w:rsidRPr="00FE173E">
        <w:t xml:space="preserve"> </w:t>
      </w:r>
      <w:r w:rsidRPr="00FE173E">
        <w:t>обязан</w:t>
      </w:r>
      <w:r w:rsidR="002A1CEB" w:rsidRPr="00FE173E">
        <w:t xml:space="preserve"> </w:t>
      </w:r>
      <w:r w:rsidRPr="00FE173E">
        <w:t>обеспечить</w:t>
      </w:r>
      <w:r w:rsidR="002A1CEB" w:rsidRPr="00FE173E">
        <w:t xml:space="preserve"> </w:t>
      </w:r>
      <w:r w:rsidRPr="00FE173E">
        <w:t>сохранность</w:t>
      </w:r>
      <w:r w:rsidR="002A1CEB" w:rsidRPr="00FE173E">
        <w:t xml:space="preserve"> </w:t>
      </w:r>
      <w:r w:rsidRPr="00FE173E">
        <w:t>средств</w:t>
      </w:r>
      <w:r w:rsidR="002A1CEB" w:rsidRPr="00FE173E">
        <w:t xml:space="preserve"> </w:t>
      </w:r>
      <w:r w:rsidRPr="00FE173E">
        <w:t>на</w:t>
      </w:r>
      <w:r w:rsidR="002A1CEB" w:rsidRPr="00FE173E">
        <w:t xml:space="preserve"> </w:t>
      </w:r>
      <w:r w:rsidRPr="00FE173E">
        <w:t>счете</w:t>
      </w:r>
    </w:p>
    <w:p w14:paraId="13EAC81C" w14:textId="77777777" w:rsidR="003552E4" w:rsidRPr="00FE173E" w:rsidRDefault="003552E4" w:rsidP="003552E4">
      <w:r w:rsidRPr="00FE173E">
        <w:t>-</w:t>
      </w:r>
      <w:r w:rsidR="002A1CEB" w:rsidRPr="00FE173E">
        <w:t xml:space="preserve"> </w:t>
      </w:r>
      <w:r w:rsidRPr="00FE173E">
        <w:t>Возможен</w:t>
      </w:r>
      <w:r w:rsidR="002A1CEB" w:rsidRPr="00FE173E">
        <w:t xml:space="preserve"> </w:t>
      </w:r>
      <w:r w:rsidRPr="00FE173E">
        <w:t>перевод</w:t>
      </w:r>
      <w:r w:rsidR="002A1CEB" w:rsidRPr="00FE173E">
        <w:t xml:space="preserve"> </w:t>
      </w:r>
      <w:r w:rsidRPr="00FE173E">
        <w:t>в</w:t>
      </w:r>
      <w:r w:rsidR="002A1CEB" w:rsidRPr="00FE173E">
        <w:t xml:space="preserve"> </w:t>
      </w:r>
      <w:r w:rsidRPr="00FE173E">
        <w:t>программу</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по</w:t>
      </w:r>
      <w:r w:rsidR="002A1CEB" w:rsidRPr="00FE173E">
        <w:t xml:space="preserve"> </w:t>
      </w:r>
      <w:r w:rsidRPr="00FE173E">
        <w:t>ОПС(обязательному</w:t>
      </w:r>
      <w:r w:rsidR="002A1CEB" w:rsidRPr="00FE173E">
        <w:t xml:space="preserve"> </w:t>
      </w:r>
      <w:r w:rsidRPr="00FE173E">
        <w:t>пенсионному</w:t>
      </w:r>
      <w:r w:rsidR="002A1CEB" w:rsidRPr="00FE173E">
        <w:t xml:space="preserve"> </w:t>
      </w:r>
      <w:r w:rsidRPr="00FE173E">
        <w:t>страхованию)</w:t>
      </w:r>
    </w:p>
    <w:p w14:paraId="310BA8D9" w14:textId="77777777" w:rsidR="003552E4" w:rsidRPr="00FE173E" w:rsidRDefault="003552E4" w:rsidP="003552E4">
      <w:r w:rsidRPr="00FE173E">
        <w:t>-</w:t>
      </w:r>
      <w:r w:rsidR="002A1CEB" w:rsidRPr="00FE173E">
        <w:t xml:space="preserve"> </w:t>
      </w:r>
      <w:r w:rsidRPr="00FE173E">
        <w:t>Софинансирование</w:t>
      </w:r>
      <w:r w:rsidR="002A1CEB" w:rsidRPr="00FE173E">
        <w:t xml:space="preserve"> </w:t>
      </w:r>
      <w:r w:rsidRPr="00FE173E">
        <w:t>от</w:t>
      </w:r>
      <w:r w:rsidR="002A1CEB" w:rsidRPr="00FE173E">
        <w:t xml:space="preserve"> </w:t>
      </w:r>
      <w:r w:rsidRPr="00FE173E">
        <w:t>государства:</w:t>
      </w:r>
      <w:r w:rsidR="002A1CEB" w:rsidRPr="00FE173E">
        <w:t xml:space="preserve"> </w:t>
      </w:r>
      <w:r w:rsidRPr="00FE173E">
        <w:t>до</w:t>
      </w:r>
      <w:r w:rsidR="002A1CEB" w:rsidRPr="00FE173E">
        <w:t xml:space="preserve"> </w:t>
      </w:r>
      <w:r w:rsidRPr="00FE173E">
        <w:t>36</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всего</w:t>
      </w:r>
      <w:r w:rsidR="002A1CEB" w:rsidRPr="00FE173E">
        <w:t xml:space="preserve"> </w:t>
      </w:r>
      <w:r w:rsidRPr="00FE173E">
        <w:t>108</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за</w:t>
      </w:r>
      <w:r w:rsidR="002A1CEB" w:rsidRPr="00FE173E">
        <w:t xml:space="preserve"> </w:t>
      </w:r>
      <w:r w:rsidRPr="00FE173E">
        <w:t>3</w:t>
      </w:r>
      <w:r w:rsidR="002A1CEB" w:rsidRPr="00FE173E">
        <w:t xml:space="preserve"> </w:t>
      </w:r>
      <w:r w:rsidRPr="00FE173E">
        <w:t>года</w:t>
      </w:r>
    </w:p>
    <w:p w14:paraId="27595C08" w14:textId="77777777" w:rsidR="003552E4" w:rsidRPr="00FE173E" w:rsidRDefault="003552E4" w:rsidP="003552E4">
      <w:r w:rsidRPr="00FE173E">
        <w:t>-</w:t>
      </w:r>
      <w:r w:rsidR="002A1CEB" w:rsidRPr="00FE173E">
        <w:t xml:space="preserve"> </w:t>
      </w:r>
      <w:r w:rsidRPr="00FE173E">
        <w:t>Социальный</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(13</w:t>
      </w:r>
      <w:r w:rsidR="002A1CEB" w:rsidRPr="00FE173E">
        <w:t xml:space="preserve"> </w:t>
      </w:r>
      <w:r w:rsidRPr="00FE173E">
        <w:t>или</w:t>
      </w:r>
      <w:r w:rsidR="002A1CEB" w:rsidRPr="00FE173E">
        <w:t xml:space="preserve"> </w:t>
      </w:r>
      <w:r w:rsidRPr="00FE173E">
        <w:t>15%</w:t>
      </w:r>
      <w:r w:rsidR="002A1CEB" w:rsidRPr="00FE173E">
        <w:t xml:space="preserve"> </w:t>
      </w:r>
      <w:r w:rsidRPr="00FE173E">
        <w:t>в</w:t>
      </w:r>
      <w:r w:rsidR="002A1CEB" w:rsidRPr="00FE173E">
        <w:t xml:space="preserve"> </w:t>
      </w:r>
      <w:r w:rsidRPr="00FE173E">
        <w:t>зависимости</w:t>
      </w:r>
      <w:r w:rsidR="002A1CEB" w:rsidRPr="00FE173E">
        <w:t xml:space="preserve"> </w:t>
      </w:r>
      <w:r w:rsidRPr="00FE173E">
        <w:t>отставки</w:t>
      </w:r>
      <w:r w:rsidR="002A1CEB" w:rsidRPr="00FE173E">
        <w:t xml:space="preserve"> </w:t>
      </w:r>
      <w:r w:rsidRPr="00FE173E">
        <w:t>налога</w:t>
      </w:r>
      <w:r w:rsidR="002A1CEB" w:rsidRPr="00FE173E">
        <w:t xml:space="preserve"> </w:t>
      </w:r>
      <w:r w:rsidRPr="00FE173E">
        <w:t>НДФЛ):</w:t>
      </w:r>
      <w:r w:rsidR="002A1CEB" w:rsidRPr="00FE173E">
        <w:t xml:space="preserve"> </w:t>
      </w:r>
      <w:r w:rsidRPr="00FE173E">
        <w:t>можно</w:t>
      </w:r>
      <w:r w:rsidR="002A1CEB" w:rsidRPr="00FE173E">
        <w:t xml:space="preserve"> </w:t>
      </w:r>
      <w:r w:rsidRPr="00FE173E">
        <w:t>вернуть</w:t>
      </w:r>
      <w:r w:rsidR="002A1CEB" w:rsidRPr="00FE173E">
        <w:t xml:space="preserve"> </w:t>
      </w:r>
      <w:r w:rsidRPr="00FE173E">
        <w:t>до</w:t>
      </w:r>
      <w:r w:rsidR="002A1CEB" w:rsidRPr="00FE173E">
        <w:t xml:space="preserve"> </w:t>
      </w:r>
      <w:r w:rsidRPr="00FE173E">
        <w:t>52</w:t>
      </w:r>
      <w:r w:rsidR="002A1CEB" w:rsidRPr="00FE173E">
        <w:t xml:space="preserve"> </w:t>
      </w:r>
      <w:r w:rsidRPr="00FE173E">
        <w:t>000</w:t>
      </w:r>
      <w:r w:rsidR="002A1CEB" w:rsidRPr="00FE173E">
        <w:t xml:space="preserve"> </w:t>
      </w:r>
      <w:r w:rsidRPr="00FE173E">
        <w:t>(60</w:t>
      </w:r>
      <w:r w:rsidR="002A1CEB" w:rsidRPr="00FE173E">
        <w:t xml:space="preserve"> </w:t>
      </w:r>
      <w:r w:rsidRPr="00FE173E">
        <w:t>000)</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с</w:t>
      </w:r>
      <w:r w:rsidR="002A1CEB" w:rsidRPr="00FE173E">
        <w:t xml:space="preserve"> </w:t>
      </w:r>
      <w:r w:rsidRPr="00FE173E">
        <w:t>суммы</w:t>
      </w:r>
      <w:r w:rsidR="002A1CEB" w:rsidRPr="00FE173E">
        <w:t xml:space="preserve"> </w:t>
      </w:r>
      <w:r w:rsidRPr="00FE173E">
        <w:t>личных</w:t>
      </w:r>
      <w:r w:rsidR="002A1CEB" w:rsidRPr="00FE173E">
        <w:t xml:space="preserve"> </w:t>
      </w:r>
      <w:r w:rsidRPr="00FE173E">
        <w:t>взносов.</w:t>
      </w:r>
      <w:r w:rsidR="002A1CEB" w:rsidRPr="00FE173E">
        <w:t xml:space="preserve"> </w:t>
      </w:r>
      <w:r w:rsidRPr="00FE173E">
        <w:t>Максимум</w:t>
      </w:r>
      <w:r w:rsidR="002A1CEB" w:rsidRPr="00FE173E">
        <w:t xml:space="preserve"> </w:t>
      </w:r>
      <w:r w:rsidRPr="00FE173E">
        <w:t>400</w:t>
      </w:r>
      <w:r w:rsidR="002A1CEB" w:rsidRPr="00FE173E">
        <w:t xml:space="preserve"> </w:t>
      </w:r>
      <w:r w:rsidRPr="00FE173E">
        <w:t>000</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p>
    <w:p w14:paraId="2A2C7886" w14:textId="77777777" w:rsidR="003552E4" w:rsidRPr="00FE173E" w:rsidRDefault="003552E4" w:rsidP="003552E4">
      <w:r w:rsidRPr="00FE173E">
        <w:t>-</w:t>
      </w:r>
      <w:r w:rsidR="002A1CEB" w:rsidRPr="00FE173E">
        <w:t xml:space="preserve"> </w:t>
      </w:r>
      <w:r w:rsidRPr="00FE173E">
        <w:t>Государственные</w:t>
      </w:r>
      <w:r w:rsidR="002A1CEB" w:rsidRPr="00FE173E">
        <w:t xml:space="preserve"> </w:t>
      </w:r>
      <w:r w:rsidRPr="00FE173E">
        <w:t>гарантии</w:t>
      </w:r>
      <w:r w:rsidR="002A1CEB" w:rsidRPr="00FE173E">
        <w:t xml:space="preserve"> </w:t>
      </w:r>
      <w:r w:rsidRPr="00FE173E">
        <w:t>сохранности:</w:t>
      </w:r>
      <w:r w:rsidR="002A1CEB" w:rsidRPr="00FE173E">
        <w:t xml:space="preserve"> </w:t>
      </w:r>
      <w:r w:rsidRPr="00FE173E">
        <w:t>застраховано</w:t>
      </w:r>
      <w:r w:rsidR="002A1CEB" w:rsidRPr="00FE173E">
        <w:t xml:space="preserve"> </w:t>
      </w:r>
      <w:r w:rsidRPr="00FE173E">
        <w:t>по</w:t>
      </w:r>
      <w:r w:rsidR="002A1CEB" w:rsidRPr="00FE173E">
        <w:t xml:space="preserve"> </w:t>
      </w:r>
      <w:r w:rsidRPr="00FE173E">
        <w:t>АСВ</w:t>
      </w:r>
      <w:r w:rsidR="002A1CEB" w:rsidRPr="00FE173E">
        <w:t xml:space="preserve"> </w:t>
      </w:r>
      <w:r w:rsidRPr="00FE173E">
        <w:t>до</w:t>
      </w:r>
      <w:r w:rsidR="002A1CEB" w:rsidRPr="00FE173E">
        <w:t xml:space="preserve"> </w:t>
      </w:r>
      <w:r w:rsidRPr="00FE173E">
        <w:t>2,8</w:t>
      </w:r>
      <w:r w:rsidR="002A1CEB" w:rsidRPr="00FE173E">
        <w:t xml:space="preserve"> </w:t>
      </w:r>
      <w:r w:rsidRPr="00FE173E">
        <w:t>млн</w:t>
      </w:r>
      <w:r w:rsidR="002A1CEB" w:rsidRPr="00FE173E">
        <w:t xml:space="preserve"> </w:t>
      </w:r>
      <w:r w:rsidRPr="00FE173E">
        <w:t>рублей,</w:t>
      </w:r>
      <w:r w:rsidR="002A1CEB" w:rsidRPr="00FE173E">
        <w:t xml:space="preserve"> </w:t>
      </w:r>
      <w:r w:rsidRPr="00FE173E">
        <w:t>включая</w:t>
      </w:r>
      <w:r w:rsidR="002A1CEB" w:rsidRPr="00FE173E">
        <w:t xml:space="preserve"> </w:t>
      </w:r>
      <w:r w:rsidRPr="00FE173E">
        <w:t>инвестиционный</w:t>
      </w:r>
      <w:r w:rsidR="002A1CEB" w:rsidRPr="00FE173E">
        <w:t xml:space="preserve"> </w:t>
      </w:r>
      <w:r w:rsidRPr="00FE173E">
        <w:t>доход.</w:t>
      </w:r>
    </w:p>
    <w:p w14:paraId="07186973" w14:textId="77777777" w:rsidR="003552E4" w:rsidRPr="00FE173E" w:rsidRDefault="00000000" w:rsidP="003552E4">
      <w:hyperlink r:id="rId34" w:history="1">
        <w:r w:rsidR="003552E4" w:rsidRPr="00FE173E">
          <w:rPr>
            <w:rStyle w:val="a3"/>
          </w:rPr>
          <w:t>https://bankinform.ru/news/134268</w:t>
        </w:r>
      </w:hyperlink>
      <w:r w:rsidR="002A1CEB" w:rsidRPr="00FE173E">
        <w:t xml:space="preserve"> </w:t>
      </w:r>
    </w:p>
    <w:p w14:paraId="3E44F8AC" w14:textId="77777777" w:rsidR="00111D7C" w:rsidRPr="00FE173E" w:rsidRDefault="00111D7C" w:rsidP="00111D7C">
      <w:pPr>
        <w:pStyle w:val="10"/>
      </w:pPr>
      <w:bookmarkStart w:id="98" w:name="_Toc165991074"/>
      <w:bookmarkStart w:id="99" w:name="_Toc171493798"/>
      <w:r w:rsidRPr="00FE173E">
        <w:t>Новости</w:t>
      </w:r>
      <w:r w:rsidR="002A1CEB" w:rsidRPr="00FE173E">
        <w:t xml:space="preserve"> </w:t>
      </w:r>
      <w:r w:rsidRPr="00FE173E">
        <w:t>развития</w:t>
      </w:r>
      <w:r w:rsidR="002A1CEB" w:rsidRPr="00FE173E">
        <w:t xml:space="preserve"> </w:t>
      </w:r>
      <w:r w:rsidRPr="00FE173E">
        <w:t>системы</w:t>
      </w:r>
      <w:r w:rsidR="002A1CEB" w:rsidRPr="00FE173E">
        <w:t xml:space="preserve"> </w:t>
      </w:r>
      <w:r w:rsidRPr="00FE173E">
        <w:t>обязательного</w:t>
      </w:r>
      <w:r w:rsidR="002A1CEB" w:rsidRPr="00FE173E">
        <w:t xml:space="preserve"> </w:t>
      </w:r>
      <w:r w:rsidRPr="00FE173E">
        <w:t>пенсионного</w:t>
      </w:r>
      <w:r w:rsidR="002A1CEB" w:rsidRPr="00FE173E">
        <w:t xml:space="preserve"> </w:t>
      </w:r>
      <w:r w:rsidRPr="00FE173E">
        <w:t>страхования</w:t>
      </w:r>
      <w:r w:rsidR="002A1CEB" w:rsidRPr="00FE173E">
        <w:t xml:space="preserve"> </w:t>
      </w:r>
      <w:r w:rsidRPr="00FE173E">
        <w:t>и</w:t>
      </w:r>
      <w:r w:rsidR="002A1CEB" w:rsidRPr="00FE173E">
        <w:t xml:space="preserve"> </w:t>
      </w:r>
      <w:r w:rsidRPr="00FE173E">
        <w:t>страховой</w:t>
      </w:r>
      <w:r w:rsidR="002A1CEB" w:rsidRPr="00FE173E">
        <w:t xml:space="preserve"> </w:t>
      </w:r>
      <w:r w:rsidRPr="00FE173E">
        <w:t>пенсии</w:t>
      </w:r>
      <w:bookmarkEnd w:id="34"/>
      <w:bookmarkEnd w:id="35"/>
      <w:bookmarkEnd w:id="36"/>
      <w:bookmarkEnd w:id="98"/>
      <w:bookmarkEnd w:id="99"/>
    </w:p>
    <w:p w14:paraId="7704AA16" w14:textId="77777777" w:rsidR="000B28E7" w:rsidRPr="00FE173E" w:rsidRDefault="000B28E7" w:rsidP="000B28E7">
      <w:pPr>
        <w:pStyle w:val="2"/>
      </w:pPr>
      <w:bookmarkStart w:id="100" w:name="_Toc171493799"/>
      <w:r w:rsidRPr="00FE173E">
        <w:t>Известия,</w:t>
      </w:r>
      <w:r w:rsidR="002A1CEB" w:rsidRPr="00FE173E">
        <w:t xml:space="preserve"> </w:t>
      </w:r>
      <w:r w:rsidRPr="00FE173E">
        <w:t>09.07.2024,</w:t>
      </w:r>
      <w:r w:rsidR="002A1CEB" w:rsidRPr="00FE173E">
        <w:t xml:space="preserve"> </w:t>
      </w:r>
      <w:r w:rsidRPr="00FE173E">
        <w:t>Прибавка</w:t>
      </w:r>
      <w:r w:rsidR="002A1CEB" w:rsidRPr="00FE173E">
        <w:t xml:space="preserve"> </w:t>
      </w:r>
      <w:r w:rsidRPr="00FE173E">
        <w:t>в</w:t>
      </w:r>
      <w:r w:rsidR="002A1CEB" w:rsidRPr="00FE173E">
        <w:t xml:space="preserve"> </w:t>
      </w:r>
      <w:r w:rsidRPr="00FE173E">
        <w:t>возрасте</w:t>
      </w:r>
      <w:bookmarkEnd w:id="100"/>
    </w:p>
    <w:p w14:paraId="08FDF266" w14:textId="77777777" w:rsidR="000B28E7" w:rsidRPr="00FE173E" w:rsidRDefault="000B28E7" w:rsidP="00072E8D">
      <w:pPr>
        <w:pStyle w:val="3"/>
      </w:pPr>
      <w:bookmarkStart w:id="101" w:name="_Toc171493800"/>
      <w:r w:rsidRPr="00FE173E">
        <w:t>Владимир</w:t>
      </w:r>
      <w:r w:rsidR="002A1CEB" w:rsidRPr="00FE173E">
        <w:t xml:space="preserve"> </w:t>
      </w:r>
      <w:r w:rsidRPr="00FE173E">
        <w:t>Путин</w:t>
      </w:r>
      <w:r w:rsidR="002A1CEB" w:rsidRPr="00FE173E">
        <w:t xml:space="preserve"> </w:t>
      </w:r>
      <w:r w:rsidRPr="00FE173E">
        <w:t>подписал</w:t>
      </w:r>
      <w:r w:rsidR="002A1CEB" w:rsidRPr="00FE173E">
        <w:t xml:space="preserve"> </w:t>
      </w:r>
      <w:r w:rsidRPr="00FE173E">
        <w:t>закон</w:t>
      </w:r>
      <w:r w:rsidR="002A1CEB" w:rsidRPr="00FE173E">
        <w:t xml:space="preserve"> </w:t>
      </w:r>
      <w:r w:rsidRPr="00FE173E">
        <w:t>об</w:t>
      </w:r>
      <w:r w:rsidR="002A1CEB" w:rsidRPr="00FE173E">
        <w:t xml:space="preserve"> </w:t>
      </w:r>
      <w:r w:rsidRPr="00FE173E">
        <w:t>индексации</w:t>
      </w:r>
      <w:r w:rsidR="002A1CEB" w:rsidRPr="00FE173E">
        <w:t xml:space="preserve"> </w:t>
      </w:r>
      <w:r w:rsidRPr="00FE173E">
        <w:t>пенсий</w:t>
      </w:r>
      <w:r w:rsidR="002A1CEB" w:rsidRPr="00FE173E">
        <w:t xml:space="preserve"> </w:t>
      </w:r>
      <w:r w:rsidRPr="00FE173E">
        <w:t>работающим</w:t>
      </w:r>
      <w:r w:rsidR="002A1CEB" w:rsidRPr="00FE173E">
        <w:t xml:space="preserve"> </w:t>
      </w:r>
      <w:r w:rsidRPr="00FE173E">
        <w:t>пенсионерам.</w:t>
      </w:r>
      <w:r w:rsidR="002A1CEB" w:rsidRPr="00FE173E">
        <w:t xml:space="preserve"> </w:t>
      </w:r>
      <w:r w:rsidRPr="00FE173E">
        <w:t>Ранее</w:t>
      </w:r>
      <w:r w:rsidR="002A1CEB" w:rsidRPr="00FE173E">
        <w:t xml:space="preserve"> </w:t>
      </w:r>
      <w:r w:rsidRPr="00FE173E">
        <w:t>с</w:t>
      </w:r>
      <w:r w:rsidR="002A1CEB" w:rsidRPr="00FE173E">
        <w:t xml:space="preserve"> </w:t>
      </w:r>
      <w:r w:rsidRPr="00FE173E">
        <w:t>такой</w:t>
      </w:r>
      <w:r w:rsidR="002A1CEB" w:rsidRPr="00FE173E">
        <w:t xml:space="preserve"> </w:t>
      </w:r>
      <w:r w:rsidRPr="00FE173E">
        <w:t>инициативой</w:t>
      </w:r>
      <w:r w:rsidR="002A1CEB" w:rsidRPr="00FE173E">
        <w:t xml:space="preserve"> </w:t>
      </w:r>
      <w:r w:rsidRPr="00FE173E">
        <w:t>во</w:t>
      </w:r>
      <w:r w:rsidR="002A1CEB" w:rsidRPr="00FE173E">
        <w:t xml:space="preserve"> </w:t>
      </w:r>
      <w:r w:rsidRPr="00FE173E">
        <w:t>время</w:t>
      </w:r>
      <w:r w:rsidR="002A1CEB" w:rsidRPr="00FE173E">
        <w:t xml:space="preserve"> </w:t>
      </w:r>
      <w:r w:rsidRPr="00FE173E">
        <w:t>рабочей</w:t>
      </w:r>
      <w:r w:rsidR="002A1CEB" w:rsidRPr="00FE173E">
        <w:t xml:space="preserve"> </w:t>
      </w:r>
      <w:r w:rsidRPr="00FE173E">
        <w:t>встречи</w:t>
      </w:r>
      <w:r w:rsidR="002A1CEB" w:rsidRPr="00FE173E">
        <w:t xml:space="preserve"> </w:t>
      </w:r>
      <w:r w:rsidRPr="00FE173E">
        <w:t>на</w:t>
      </w:r>
      <w:r w:rsidR="002A1CEB" w:rsidRPr="00FE173E">
        <w:t xml:space="preserve"> </w:t>
      </w:r>
      <w:r w:rsidRPr="00FE173E">
        <w:t>ПМЭФ</w:t>
      </w:r>
      <w:r w:rsidR="002A1CEB" w:rsidRPr="00FE173E">
        <w:t xml:space="preserve"> </w:t>
      </w:r>
      <w:r w:rsidRPr="00FE173E">
        <w:t>выступил</w:t>
      </w:r>
      <w:r w:rsidR="002A1CEB" w:rsidRPr="00FE173E">
        <w:t xml:space="preserve"> </w:t>
      </w:r>
      <w:r w:rsidRPr="00FE173E">
        <w:t>губернатор</w:t>
      </w:r>
      <w:r w:rsidR="002A1CEB" w:rsidRPr="00FE173E">
        <w:t xml:space="preserve"> </w:t>
      </w:r>
      <w:r w:rsidRPr="00FE173E">
        <w:t>Санкт-Петербурга</w:t>
      </w:r>
      <w:r w:rsidR="002A1CEB" w:rsidRPr="00FE173E">
        <w:t xml:space="preserve"> </w:t>
      </w:r>
      <w:r w:rsidRPr="00FE173E">
        <w:t>Александр</w:t>
      </w:r>
      <w:r w:rsidR="002A1CEB" w:rsidRPr="00FE173E">
        <w:t xml:space="preserve"> </w:t>
      </w:r>
      <w:r w:rsidRPr="00FE173E">
        <w:t>Беглов.</w:t>
      </w:r>
      <w:r w:rsidR="002A1CEB" w:rsidRPr="00FE173E">
        <w:t xml:space="preserve"> </w:t>
      </w:r>
      <w:r w:rsidRPr="00FE173E">
        <w:t>Глава</w:t>
      </w:r>
      <w:r w:rsidR="002A1CEB" w:rsidRPr="00FE173E">
        <w:t xml:space="preserve"> </w:t>
      </w:r>
      <w:r w:rsidRPr="00FE173E">
        <w:t>государства</w:t>
      </w:r>
      <w:r w:rsidR="002A1CEB" w:rsidRPr="00FE173E">
        <w:t xml:space="preserve"> </w:t>
      </w:r>
      <w:r w:rsidRPr="00FE173E">
        <w:t>поддержал</w:t>
      </w:r>
      <w:r w:rsidR="002A1CEB" w:rsidRPr="00FE173E">
        <w:t xml:space="preserve"> </w:t>
      </w:r>
      <w:r w:rsidRPr="00FE173E">
        <w:t>это</w:t>
      </w:r>
      <w:r w:rsidR="002A1CEB" w:rsidRPr="00FE173E">
        <w:t xml:space="preserve"> </w:t>
      </w:r>
      <w:r w:rsidRPr="00FE173E">
        <w:t>решение</w:t>
      </w:r>
      <w:r w:rsidR="002A1CEB" w:rsidRPr="00FE173E">
        <w:t xml:space="preserve"> </w:t>
      </w:r>
      <w:r w:rsidRPr="00FE173E">
        <w:t>и</w:t>
      </w:r>
      <w:r w:rsidR="002A1CEB" w:rsidRPr="00FE173E">
        <w:t xml:space="preserve"> </w:t>
      </w:r>
      <w:r w:rsidRPr="00FE173E">
        <w:t>назвал</w:t>
      </w:r>
      <w:r w:rsidR="002A1CEB" w:rsidRPr="00FE173E">
        <w:t xml:space="preserve"> </w:t>
      </w:r>
      <w:r w:rsidRPr="00FE173E">
        <w:t>его</w:t>
      </w:r>
      <w:r w:rsidR="002A1CEB" w:rsidRPr="00FE173E">
        <w:t xml:space="preserve"> </w:t>
      </w:r>
      <w:r w:rsidRPr="00FE173E">
        <w:t>справедливым.</w:t>
      </w:r>
      <w:r w:rsidR="002A1CEB" w:rsidRPr="00FE173E">
        <w:t xml:space="preserve"> </w:t>
      </w:r>
      <w:r w:rsidRPr="00FE173E">
        <w:t>Индексация</w:t>
      </w:r>
      <w:r w:rsidR="002A1CEB" w:rsidRPr="00FE173E">
        <w:t xml:space="preserve"> </w:t>
      </w:r>
      <w:r w:rsidRPr="00FE173E">
        <w:t>для</w:t>
      </w:r>
      <w:r w:rsidR="002A1CEB" w:rsidRPr="00FE173E">
        <w:t xml:space="preserve"> </w:t>
      </w:r>
      <w:r w:rsidRPr="00FE173E">
        <w:t>занятых</w:t>
      </w:r>
      <w:r w:rsidR="002A1CEB" w:rsidRPr="00FE173E">
        <w:t xml:space="preserve"> </w:t>
      </w:r>
      <w:r w:rsidRPr="00FE173E">
        <w:t>пожилых</w:t>
      </w:r>
      <w:r w:rsidR="002A1CEB" w:rsidRPr="00FE173E">
        <w:t xml:space="preserve"> </w:t>
      </w:r>
      <w:r w:rsidRPr="00FE173E">
        <w:t>людей</w:t>
      </w:r>
      <w:r w:rsidR="002A1CEB" w:rsidRPr="00FE173E">
        <w:t xml:space="preserve"> </w:t>
      </w:r>
      <w:r w:rsidRPr="00FE173E">
        <w:t>была</w:t>
      </w:r>
      <w:r w:rsidR="002A1CEB" w:rsidRPr="00FE173E">
        <w:t xml:space="preserve"> </w:t>
      </w:r>
      <w:r w:rsidRPr="00FE173E">
        <w:t>приостановлена</w:t>
      </w:r>
      <w:r w:rsidR="002A1CEB" w:rsidRPr="00FE173E">
        <w:t xml:space="preserve"> </w:t>
      </w:r>
      <w:r w:rsidRPr="00FE173E">
        <w:t>в</w:t>
      </w:r>
      <w:r w:rsidR="002A1CEB" w:rsidRPr="00FE173E">
        <w:t xml:space="preserve"> </w:t>
      </w:r>
      <w:r w:rsidRPr="00FE173E">
        <w:t>2016</w:t>
      </w:r>
      <w:r w:rsidR="002A1CEB" w:rsidRPr="00FE173E">
        <w:t xml:space="preserve"> </w:t>
      </w:r>
      <w:r w:rsidRPr="00FE173E">
        <w:t>году.</w:t>
      </w:r>
      <w:bookmarkEnd w:id="101"/>
    </w:p>
    <w:p w14:paraId="1148F5D2" w14:textId="77777777" w:rsidR="000B28E7" w:rsidRPr="00FE173E" w:rsidRDefault="000B28E7" w:rsidP="000B28E7">
      <w:r w:rsidRPr="00FE173E">
        <w:t>По</w:t>
      </w:r>
      <w:r w:rsidR="002A1CEB" w:rsidRPr="00FE173E">
        <w:t xml:space="preserve"> </w:t>
      </w:r>
      <w:r w:rsidRPr="00FE173E">
        <w:t>новым</w:t>
      </w:r>
      <w:r w:rsidR="002A1CEB" w:rsidRPr="00FE173E">
        <w:t xml:space="preserve"> </w:t>
      </w:r>
      <w:r w:rsidRPr="00FE173E">
        <w:t>правилам</w:t>
      </w:r>
      <w:r w:rsidR="002A1CEB" w:rsidRPr="00FE173E">
        <w:t xml:space="preserve"> </w:t>
      </w:r>
      <w:r w:rsidRPr="00FE173E">
        <w:t>индексацию</w:t>
      </w:r>
      <w:r w:rsidR="002A1CEB" w:rsidRPr="00FE173E">
        <w:t xml:space="preserve"> </w:t>
      </w:r>
      <w:r w:rsidRPr="00FE173E">
        <w:t>будут</w:t>
      </w:r>
      <w:r w:rsidR="002A1CEB" w:rsidRPr="00FE173E">
        <w:t xml:space="preserve"> </w:t>
      </w:r>
      <w:r w:rsidRPr="00FE173E">
        <w:t>проводить</w:t>
      </w:r>
      <w:r w:rsidR="002A1CEB" w:rsidRPr="00FE173E">
        <w:t xml:space="preserve"> </w:t>
      </w:r>
      <w:r w:rsidRPr="00FE173E">
        <w:t>дважды</w:t>
      </w:r>
      <w:r w:rsidR="002A1CEB" w:rsidRPr="00FE173E">
        <w:t xml:space="preserve"> </w:t>
      </w:r>
      <w:r w:rsidRPr="00FE173E">
        <w:t>в</w:t>
      </w:r>
      <w:r w:rsidR="002A1CEB" w:rsidRPr="00FE173E">
        <w:t xml:space="preserve"> </w:t>
      </w:r>
      <w:r w:rsidRPr="00FE173E">
        <w:t>год:</w:t>
      </w:r>
      <w:r w:rsidR="002A1CEB" w:rsidRPr="00FE173E">
        <w:t xml:space="preserve"> </w:t>
      </w:r>
      <w:r w:rsidRPr="00FE173E">
        <w:t>с</w:t>
      </w:r>
      <w:r w:rsidR="002A1CEB" w:rsidRPr="00FE173E">
        <w:t xml:space="preserve"> </w:t>
      </w:r>
      <w:r w:rsidRPr="00FE173E">
        <w:t>1</w:t>
      </w:r>
      <w:r w:rsidR="002A1CEB" w:rsidRPr="00FE173E">
        <w:t xml:space="preserve"> </w:t>
      </w:r>
      <w:r w:rsidRPr="00FE173E">
        <w:t>февраля</w:t>
      </w:r>
      <w:r w:rsidR="002A1CEB" w:rsidRPr="00FE173E">
        <w:t xml:space="preserve"> </w:t>
      </w:r>
      <w:r w:rsidRPr="00FE173E">
        <w:t>2025-го</w:t>
      </w:r>
      <w:r w:rsidR="002A1CEB" w:rsidRPr="00FE173E">
        <w:t xml:space="preserve"> </w:t>
      </w:r>
      <w:r w:rsidRPr="00FE173E">
        <w:t>и</w:t>
      </w:r>
      <w:r w:rsidR="002A1CEB" w:rsidRPr="00FE173E">
        <w:t xml:space="preserve"> </w:t>
      </w:r>
      <w:r w:rsidRPr="00FE173E">
        <w:t>далее</w:t>
      </w:r>
      <w:r w:rsidR="002A1CEB" w:rsidRPr="00FE173E">
        <w:t xml:space="preserve"> </w:t>
      </w:r>
      <w:r w:rsidRPr="00FE173E">
        <w:t>ежегодно</w:t>
      </w:r>
      <w:r w:rsidR="002A1CEB" w:rsidRPr="00FE173E">
        <w:t xml:space="preserve"> </w:t>
      </w:r>
      <w:r w:rsidRPr="00FE173E">
        <w:t>по</w:t>
      </w:r>
      <w:r w:rsidR="002A1CEB" w:rsidRPr="00FE173E">
        <w:t xml:space="preserve"> </w:t>
      </w:r>
      <w:r w:rsidRPr="00FE173E">
        <w:t>уровню</w:t>
      </w:r>
      <w:r w:rsidR="002A1CEB" w:rsidRPr="00FE173E">
        <w:t xml:space="preserve"> </w:t>
      </w:r>
      <w:r w:rsidRPr="00FE173E">
        <w:t>инфляции</w:t>
      </w:r>
      <w:r w:rsidR="002A1CEB" w:rsidRPr="00FE173E">
        <w:t xml:space="preserve"> </w:t>
      </w:r>
      <w:r w:rsidRPr="00FE173E">
        <w:t>предыдущих</w:t>
      </w:r>
      <w:r w:rsidR="002A1CEB" w:rsidRPr="00FE173E">
        <w:t xml:space="preserve"> </w:t>
      </w:r>
      <w:r w:rsidRPr="00FE173E">
        <w:t>12</w:t>
      </w:r>
      <w:r w:rsidR="002A1CEB" w:rsidRPr="00FE173E">
        <w:t xml:space="preserve"> </w:t>
      </w:r>
      <w:r w:rsidRPr="00FE173E">
        <w:t>месяцев</w:t>
      </w:r>
      <w:r w:rsidR="002A1CEB" w:rsidRPr="00FE173E">
        <w:t xml:space="preserve"> </w:t>
      </w:r>
      <w:r w:rsidRPr="00FE173E">
        <w:t>и</w:t>
      </w:r>
      <w:r w:rsidR="002A1CEB" w:rsidRPr="00FE173E">
        <w:t xml:space="preserve"> </w:t>
      </w:r>
      <w:r w:rsidRPr="00FE173E">
        <w:t>с</w:t>
      </w:r>
      <w:r w:rsidR="002A1CEB" w:rsidRPr="00FE173E">
        <w:t xml:space="preserve"> </w:t>
      </w:r>
      <w:r w:rsidRPr="00FE173E">
        <w:t>1</w:t>
      </w:r>
      <w:r w:rsidR="002A1CEB" w:rsidRPr="00FE173E">
        <w:t xml:space="preserve"> </w:t>
      </w:r>
      <w:r w:rsidRPr="00FE173E">
        <w:t>апреля</w:t>
      </w:r>
      <w:r w:rsidR="002A1CEB" w:rsidRPr="00FE173E">
        <w:t xml:space="preserve"> </w:t>
      </w:r>
      <w:r w:rsidRPr="00FE173E">
        <w:t>-</w:t>
      </w:r>
      <w:r w:rsidR="002A1CEB" w:rsidRPr="00FE173E">
        <w:t xml:space="preserve"> </w:t>
      </w:r>
      <w:r w:rsidRPr="00FE173E">
        <w:t>с</w:t>
      </w:r>
      <w:r w:rsidR="002A1CEB" w:rsidRPr="00FE173E">
        <w:t xml:space="preserve"> </w:t>
      </w:r>
      <w:r w:rsidRPr="00FE173E">
        <w:t>уч</w:t>
      </w:r>
      <w:r w:rsidR="002A1CEB" w:rsidRPr="00FE173E">
        <w:t>е</w:t>
      </w:r>
      <w:r w:rsidRPr="00FE173E">
        <w:t>том</w:t>
      </w:r>
      <w:r w:rsidR="002A1CEB" w:rsidRPr="00FE173E">
        <w:t xml:space="preserve"> </w:t>
      </w:r>
      <w:r w:rsidRPr="00FE173E">
        <w:t>стоимости</w:t>
      </w:r>
      <w:r w:rsidR="002A1CEB" w:rsidRPr="00FE173E">
        <w:t xml:space="preserve"> </w:t>
      </w:r>
      <w:r w:rsidRPr="00FE173E">
        <w:t>пенсионного</w:t>
      </w:r>
      <w:r w:rsidR="002A1CEB" w:rsidRPr="00FE173E">
        <w:t xml:space="preserve"> </w:t>
      </w:r>
      <w:r w:rsidRPr="00FE173E">
        <w:t>балла.</w:t>
      </w:r>
    </w:p>
    <w:p w14:paraId="370B26B2" w14:textId="77777777" w:rsidR="000B28E7" w:rsidRPr="00FE173E" w:rsidRDefault="000B28E7" w:rsidP="000B28E7">
      <w:r w:rsidRPr="00FE173E">
        <w:t>При</w:t>
      </w:r>
      <w:r w:rsidR="002A1CEB" w:rsidRPr="00FE173E">
        <w:t xml:space="preserve"> </w:t>
      </w:r>
      <w:r w:rsidRPr="00FE173E">
        <w:t>этом</w:t>
      </w:r>
      <w:r w:rsidR="002A1CEB" w:rsidRPr="00FE173E">
        <w:t xml:space="preserve"> </w:t>
      </w:r>
      <w:r w:rsidRPr="00FE173E">
        <w:t>с</w:t>
      </w:r>
      <w:r w:rsidR="002A1CEB" w:rsidRPr="00FE173E">
        <w:t xml:space="preserve"> </w:t>
      </w:r>
      <w:r w:rsidRPr="00FE173E">
        <w:t>2025</w:t>
      </w:r>
      <w:r w:rsidR="002A1CEB" w:rsidRPr="00FE173E">
        <w:t xml:space="preserve"> </w:t>
      </w:r>
      <w:r w:rsidRPr="00FE173E">
        <w:t>года</w:t>
      </w:r>
      <w:r w:rsidR="002A1CEB" w:rsidRPr="00FE173E">
        <w:t xml:space="preserve"> </w:t>
      </w:r>
      <w:r w:rsidRPr="00FE173E">
        <w:t>индексация</w:t>
      </w:r>
      <w:r w:rsidR="002A1CEB" w:rsidRPr="00FE173E">
        <w:t xml:space="preserve"> </w:t>
      </w:r>
      <w:r w:rsidRPr="00FE173E">
        <w:t>пенсий</w:t>
      </w:r>
      <w:r w:rsidR="002A1CEB" w:rsidRPr="00FE173E">
        <w:t xml:space="preserve"> </w:t>
      </w:r>
      <w:r w:rsidRPr="00FE173E">
        <w:t>будет</w:t>
      </w:r>
      <w:r w:rsidR="002A1CEB" w:rsidRPr="00FE173E">
        <w:t xml:space="preserve"> </w:t>
      </w:r>
      <w:r w:rsidRPr="00FE173E">
        <w:t>проходить</w:t>
      </w:r>
      <w:r w:rsidR="002A1CEB" w:rsidRPr="00FE173E">
        <w:t xml:space="preserve"> </w:t>
      </w:r>
      <w:r w:rsidRPr="00FE173E">
        <w:t>по</w:t>
      </w:r>
      <w:r w:rsidR="002A1CEB" w:rsidRPr="00FE173E">
        <w:t xml:space="preserve"> </w:t>
      </w:r>
      <w:r w:rsidRPr="00FE173E">
        <w:t>одинаковой</w:t>
      </w:r>
      <w:r w:rsidR="002A1CEB" w:rsidRPr="00FE173E">
        <w:t xml:space="preserve"> </w:t>
      </w:r>
      <w:r w:rsidRPr="00FE173E">
        <w:t>процедуре</w:t>
      </w:r>
      <w:r w:rsidR="002A1CEB" w:rsidRPr="00FE173E">
        <w:t xml:space="preserve"> </w:t>
      </w:r>
      <w:r w:rsidRPr="00FE173E">
        <w:t>как</w:t>
      </w:r>
      <w:r w:rsidR="002A1CEB" w:rsidRPr="00FE173E">
        <w:t xml:space="preserve"> </w:t>
      </w:r>
      <w:r w:rsidRPr="00FE173E">
        <w:t>для</w:t>
      </w:r>
      <w:r w:rsidR="002A1CEB" w:rsidRPr="00FE173E">
        <w:t xml:space="preserve"> </w:t>
      </w:r>
      <w:r w:rsidRPr="00FE173E">
        <w:t>неработающих,</w:t>
      </w:r>
      <w:r w:rsidR="002A1CEB" w:rsidRPr="00FE173E">
        <w:t xml:space="preserve"> </w:t>
      </w:r>
      <w:r w:rsidRPr="00FE173E">
        <w:t>так</w:t>
      </w:r>
      <w:r w:rsidR="002A1CEB" w:rsidRPr="00FE173E">
        <w:t xml:space="preserve"> </w:t>
      </w:r>
      <w:r w:rsidRPr="00FE173E">
        <w:t>и</w:t>
      </w:r>
      <w:r w:rsidR="002A1CEB" w:rsidRPr="00FE173E">
        <w:t xml:space="preserve"> </w:t>
      </w:r>
      <w:r w:rsidRPr="00FE173E">
        <w:t>для</w:t>
      </w:r>
      <w:r w:rsidR="002A1CEB" w:rsidRPr="00FE173E">
        <w:t xml:space="preserve"> </w:t>
      </w:r>
      <w:r w:rsidRPr="00FE173E">
        <w:t>занятых</w:t>
      </w:r>
      <w:r w:rsidR="002A1CEB" w:rsidRPr="00FE173E">
        <w:t xml:space="preserve"> </w:t>
      </w:r>
      <w:r w:rsidRPr="00FE173E">
        <w:t>граждан.</w:t>
      </w:r>
    </w:p>
    <w:p w14:paraId="41D8575A" w14:textId="77777777" w:rsidR="000B28E7" w:rsidRPr="00FE173E" w:rsidRDefault="000B28E7" w:rsidP="000B28E7">
      <w:r w:rsidRPr="00FE173E">
        <w:t>Для</w:t>
      </w:r>
      <w:r w:rsidR="002A1CEB" w:rsidRPr="00FE173E">
        <w:t xml:space="preserve"> </w:t>
      </w:r>
      <w:r w:rsidRPr="00FE173E">
        <w:t>расч</w:t>
      </w:r>
      <w:r w:rsidR="002A1CEB" w:rsidRPr="00FE173E">
        <w:t>е</w:t>
      </w:r>
      <w:r w:rsidRPr="00FE173E">
        <w:t>та</w:t>
      </w:r>
      <w:r w:rsidR="002A1CEB" w:rsidRPr="00FE173E">
        <w:t xml:space="preserve"> </w:t>
      </w:r>
      <w:r w:rsidRPr="00FE173E">
        <w:t>размера</w:t>
      </w:r>
      <w:r w:rsidR="002A1CEB" w:rsidRPr="00FE173E">
        <w:t xml:space="preserve"> </w:t>
      </w:r>
      <w:r w:rsidRPr="00FE173E">
        <w:t>прибавки</w:t>
      </w:r>
      <w:r w:rsidR="002A1CEB" w:rsidRPr="00FE173E">
        <w:t xml:space="preserve"> </w:t>
      </w:r>
      <w:r w:rsidRPr="00FE173E">
        <w:t>в</w:t>
      </w:r>
      <w:r w:rsidR="002A1CEB" w:rsidRPr="00FE173E">
        <w:t xml:space="preserve"> </w:t>
      </w:r>
      <w:r w:rsidRPr="00FE173E">
        <w:t>следующем</w:t>
      </w:r>
      <w:r w:rsidR="002A1CEB" w:rsidRPr="00FE173E">
        <w:t xml:space="preserve"> </w:t>
      </w:r>
      <w:r w:rsidRPr="00FE173E">
        <w:t>году</w:t>
      </w:r>
      <w:r w:rsidR="002A1CEB" w:rsidRPr="00FE173E">
        <w:t xml:space="preserve"> </w:t>
      </w:r>
      <w:r w:rsidRPr="00FE173E">
        <w:t>за</w:t>
      </w:r>
      <w:r w:rsidR="002A1CEB" w:rsidRPr="00FE173E">
        <w:t xml:space="preserve"> </w:t>
      </w:r>
      <w:r w:rsidRPr="00FE173E">
        <w:t>базу</w:t>
      </w:r>
      <w:r w:rsidR="002A1CEB" w:rsidRPr="00FE173E">
        <w:t xml:space="preserve"> </w:t>
      </w:r>
      <w:r w:rsidRPr="00FE173E">
        <w:t>примут</w:t>
      </w:r>
      <w:r w:rsidR="002A1CEB" w:rsidRPr="00FE173E">
        <w:t xml:space="preserve"> </w:t>
      </w:r>
      <w:r w:rsidRPr="00FE173E">
        <w:t>пенсию,</w:t>
      </w:r>
      <w:r w:rsidR="002A1CEB" w:rsidRPr="00FE173E">
        <w:t xml:space="preserve"> </w:t>
      </w:r>
      <w:r w:rsidRPr="00FE173E">
        <w:t>которую</w:t>
      </w:r>
      <w:r w:rsidR="002A1CEB" w:rsidRPr="00FE173E">
        <w:t xml:space="preserve"> </w:t>
      </w:r>
      <w:r w:rsidRPr="00FE173E">
        <w:t>можно</w:t>
      </w:r>
      <w:r w:rsidR="002A1CEB" w:rsidRPr="00FE173E">
        <w:t xml:space="preserve"> </w:t>
      </w:r>
      <w:r w:rsidRPr="00FE173E">
        <w:t>было</w:t>
      </w:r>
      <w:r w:rsidR="002A1CEB" w:rsidRPr="00FE173E">
        <w:t xml:space="preserve"> </w:t>
      </w:r>
      <w:r w:rsidRPr="00FE173E">
        <w:t>бы</w:t>
      </w:r>
      <w:r w:rsidR="002A1CEB" w:rsidRPr="00FE173E">
        <w:t xml:space="preserve"> </w:t>
      </w:r>
      <w:r w:rsidRPr="00FE173E">
        <w:t>получать</w:t>
      </w:r>
      <w:r w:rsidR="002A1CEB" w:rsidRPr="00FE173E">
        <w:t xml:space="preserve"> </w:t>
      </w:r>
      <w:r w:rsidRPr="00FE173E">
        <w:t>с</w:t>
      </w:r>
      <w:r w:rsidR="002A1CEB" w:rsidRPr="00FE173E">
        <w:t xml:space="preserve"> </w:t>
      </w:r>
      <w:r w:rsidRPr="00FE173E">
        <w:t>уч</w:t>
      </w:r>
      <w:r w:rsidR="002A1CEB" w:rsidRPr="00FE173E">
        <w:t>е</w:t>
      </w:r>
      <w:r w:rsidRPr="00FE173E">
        <w:t>том</w:t>
      </w:r>
      <w:r w:rsidR="002A1CEB" w:rsidRPr="00FE173E">
        <w:t xml:space="preserve"> </w:t>
      </w:r>
      <w:r w:rsidRPr="00FE173E">
        <w:t>всех</w:t>
      </w:r>
      <w:r w:rsidR="002A1CEB" w:rsidRPr="00FE173E">
        <w:t xml:space="preserve"> </w:t>
      </w:r>
      <w:r w:rsidRPr="00FE173E">
        <w:t>пропущенных</w:t>
      </w:r>
      <w:r w:rsidR="002A1CEB" w:rsidRPr="00FE173E">
        <w:t xml:space="preserve"> </w:t>
      </w:r>
      <w:r w:rsidRPr="00FE173E">
        <w:t>повышений</w:t>
      </w:r>
      <w:r w:rsidR="002A1CEB" w:rsidRPr="00FE173E">
        <w:t xml:space="preserve"> </w:t>
      </w:r>
      <w:r w:rsidRPr="00FE173E">
        <w:t>с</w:t>
      </w:r>
      <w:r w:rsidR="002A1CEB" w:rsidRPr="00FE173E">
        <w:t xml:space="preserve"> </w:t>
      </w:r>
      <w:r w:rsidRPr="00FE173E">
        <w:t>2016</w:t>
      </w:r>
      <w:r w:rsidR="002A1CEB" w:rsidRPr="00FE173E">
        <w:t xml:space="preserve"> </w:t>
      </w:r>
      <w:r w:rsidRPr="00FE173E">
        <w:t>по</w:t>
      </w:r>
      <w:r w:rsidR="002A1CEB" w:rsidRPr="00FE173E">
        <w:t xml:space="preserve"> </w:t>
      </w:r>
      <w:r w:rsidRPr="00FE173E">
        <w:t>2024</w:t>
      </w:r>
      <w:r w:rsidR="002A1CEB" w:rsidRPr="00FE173E">
        <w:t xml:space="preserve"> </w:t>
      </w:r>
      <w:r w:rsidRPr="00FE173E">
        <w:t>год.</w:t>
      </w:r>
      <w:r w:rsidR="002A1CEB" w:rsidRPr="00FE173E">
        <w:t xml:space="preserve"> </w:t>
      </w:r>
      <w:r w:rsidRPr="00FE173E">
        <w:t>Выглядеть</w:t>
      </w:r>
      <w:r w:rsidR="002A1CEB" w:rsidRPr="00FE173E">
        <w:t xml:space="preserve"> </w:t>
      </w:r>
      <w:r w:rsidRPr="00FE173E">
        <w:t>это</w:t>
      </w:r>
      <w:r w:rsidR="002A1CEB" w:rsidRPr="00FE173E">
        <w:t xml:space="preserve"> </w:t>
      </w:r>
      <w:r w:rsidRPr="00FE173E">
        <w:t>будет</w:t>
      </w:r>
      <w:r w:rsidR="002A1CEB" w:rsidRPr="00FE173E">
        <w:t xml:space="preserve"> </w:t>
      </w:r>
      <w:r w:rsidRPr="00FE173E">
        <w:t>так:</w:t>
      </w:r>
      <w:r w:rsidR="002A1CEB" w:rsidRPr="00FE173E">
        <w:t xml:space="preserve"> </w:t>
      </w:r>
      <w:r w:rsidRPr="00FE173E">
        <w:t>возьмут</w:t>
      </w:r>
      <w:r w:rsidR="002A1CEB" w:rsidRPr="00FE173E">
        <w:t xml:space="preserve"> </w:t>
      </w:r>
      <w:r w:rsidRPr="00FE173E">
        <w:t>выплату,</w:t>
      </w:r>
      <w:r w:rsidR="002A1CEB" w:rsidRPr="00FE173E">
        <w:t xml:space="preserve"> </w:t>
      </w:r>
      <w:r w:rsidRPr="00FE173E">
        <w:t>которую</w:t>
      </w:r>
      <w:r w:rsidR="002A1CEB" w:rsidRPr="00FE173E">
        <w:t xml:space="preserve"> </w:t>
      </w:r>
      <w:r w:rsidRPr="00FE173E">
        <w:t>гражданин</w:t>
      </w:r>
      <w:r w:rsidR="002A1CEB" w:rsidRPr="00FE173E">
        <w:t xml:space="preserve"> </w:t>
      </w:r>
      <w:r w:rsidRPr="00FE173E">
        <w:t>получает</w:t>
      </w:r>
      <w:r w:rsidR="002A1CEB" w:rsidRPr="00FE173E">
        <w:t xml:space="preserve"> </w:t>
      </w:r>
      <w:r w:rsidRPr="00FE173E">
        <w:t>на</w:t>
      </w:r>
      <w:r w:rsidR="002A1CEB" w:rsidRPr="00FE173E">
        <w:t xml:space="preserve"> </w:t>
      </w:r>
      <w:r w:rsidRPr="00FE173E">
        <w:t>конец</w:t>
      </w:r>
      <w:r w:rsidR="002A1CEB" w:rsidRPr="00FE173E">
        <w:t xml:space="preserve"> </w:t>
      </w:r>
      <w:r w:rsidRPr="00FE173E">
        <w:t>2024-го;</w:t>
      </w:r>
      <w:r w:rsidR="002A1CEB" w:rsidRPr="00FE173E">
        <w:t xml:space="preserve"> </w:t>
      </w:r>
      <w:r w:rsidRPr="00FE173E">
        <w:t>учтут</w:t>
      </w:r>
      <w:r w:rsidR="002A1CEB" w:rsidRPr="00FE173E">
        <w:t xml:space="preserve"> </w:t>
      </w:r>
      <w:r w:rsidRPr="00FE173E">
        <w:t>все</w:t>
      </w:r>
      <w:r w:rsidR="002A1CEB" w:rsidRPr="00FE173E">
        <w:t xml:space="preserve"> </w:t>
      </w:r>
      <w:r w:rsidRPr="00FE173E">
        <w:t>пропущенные</w:t>
      </w:r>
      <w:r w:rsidR="002A1CEB" w:rsidRPr="00FE173E">
        <w:t xml:space="preserve"> </w:t>
      </w:r>
      <w:r w:rsidRPr="00FE173E">
        <w:t>индексации</w:t>
      </w:r>
      <w:r w:rsidR="002A1CEB" w:rsidRPr="00FE173E">
        <w:t xml:space="preserve"> </w:t>
      </w:r>
      <w:r w:rsidRPr="00FE173E">
        <w:t>за</w:t>
      </w:r>
      <w:r w:rsidR="002A1CEB" w:rsidRPr="00FE173E">
        <w:t xml:space="preserve"> </w:t>
      </w:r>
      <w:r w:rsidRPr="00FE173E">
        <w:t>годы</w:t>
      </w:r>
      <w:r w:rsidR="002A1CEB" w:rsidRPr="00FE173E">
        <w:t xml:space="preserve"> </w:t>
      </w:r>
      <w:r w:rsidRPr="00FE173E">
        <w:t>работы</w:t>
      </w:r>
      <w:r w:rsidR="002A1CEB" w:rsidRPr="00FE173E">
        <w:t xml:space="preserve"> </w:t>
      </w:r>
      <w:r w:rsidRPr="00FE173E">
        <w:t>и</w:t>
      </w:r>
      <w:r w:rsidR="002A1CEB" w:rsidRPr="00FE173E">
        <w:t xml:space="preserve"> </w:t>
      </w:r>
      <w:r w:rsidRPr="00FE173E">
        <w:t>прибавят</w:t>
      </w:r>
      <w:r w:rsidR="002A1CEB" w:rsidRPr="00FE173E">
        <w:t xml:space="preserve"> </w:t>
      </w:r>
      <w:r w:rsidRPr="00FE173E">
        <w:t>их</w:t>
      </w:r>
      <w:r w:rsidR="002A1CEB" w:rsidRPr="00FE173E">
        <w:t xml:space="preserve"> </w:t>
      </w:r>
      <w:r w:rsidRPr="00FE173E">
        <w:t>к</w:t>
      </w:r>
      <w:r w:rsidR="002A1CEB" w:rsidRPr="00FE173E">
        <w:t xml:space="preserve"> </w:t>
      </w:r>
      <w:r w:rsidRPr="00FE173E">
        <w:t>фактической</w:t>
      </w:r>
      <w:r w:rsidR="002A1CEB" w:rsidRPr="00FE173E">
        <w:t xml:space="preserve"> </w:t>
      </w:r>
      <w:r w:rsidRPr="00FE173E">
        <w:t>пенсии</w:t>
      </w:r>
      <w:r w:rsidR="002A1CEB" w:rsidRPr="00FE173E">
        <w:t xml:space="preserve"> </w:t>
      </w:r>
      <w:r w:rsidRPr="00FE173E">
        <w:t>-</w:t>
      </w:r>
      <w:r w:rsidR="002A1CEB" w:rsidRPr="00FE173E">
        <w:t xml:space="preserve"> </w:t>
      </w:r>
      <w:r w:rsidRPr="00FE173E">
        <w:t>это</w:t>
      </w:r>
      <w:r w:rsidR="002A1CEB" w:rsidRPr="00FE173E">
        <w:t xml:space="preserve"> </w:t>
      </w:r>
      <w:r w:rsidRPr="00FE173E">
        <w:t>будет</w:t>
      </w:r>
      <w:r w:rsidR="002A1CEB" w:rsidRPr="00FE173E">
        <w:t xml:space="preserve"> </w:t>
      </w:r>
      <w:r w:rsidRPr="00FE173E">
        <w:t>базой</w:t>
      </w:r>
      <w:r w:rsidR="002A1CEB" w:rsidRPr="00FE173E">
        <w:t xml:space="preserve"> </w:t>
      </w:r>
      <w:r w:rsidRPr="00FE173E">
        <w:t>для</w:t>
      </w:r>
      <w:r w:rsidR="002A1CEB" w:rsidRPr="00FE173E">
        <w:t xml:space="preserve"> </w:t>
      </w:r>
      <w:r w:rsidRPr="00FE173E">
        <w:t>расч</w:t>
      </w:r>
      <w:r w:rsidR="002A1CEB" w:rsidRPr="00FE173E">
        <w:t>е</w:t>
      </w:r>
      <w:r w:rsidRPr="00FE173E">
        <w:t>та</w:t>
      </w:r>
      <w:r w:rsidR="002A1CEB" w:rsidRPr="00FE173E">
        <w:t xml:space="preserve"> </w:t>
      </w:r>
      <w:r w:rsidRPr="00FE173E">
        <w:t>повышения</w:t>
      </w:r>
      <w:r w:rsidR="002A1CEB" w:rsidRPr="00FE173E">
        <w:t xml:space="preserve"> </w:t>
      </w:r>
      <w:r w:rsidRPr="00FE173E">
        <w:t>в</w:t>
      </w:r>
      <w:r w:rsidR="002A1CEB" w:rsidRPr="00FE173E">
        <w:t xml:space="preserve"> </w:t>
      </w:r>
      <w:r w:rsidRPr="00FE173E">
        <w:t>2025-м;</w:t>
      </w:r>
    </w:p>
    <w:p w14:paraId="239BE59F" w14:textId="77777777" w:rsidR="000B28E7" w:rsidRPr="00FE173E" w:rsidRDefault="000B28E7" w:rsidP="000B28E7">
      <w:r w:rsidRPr="00FE173E">
        <w:t>подсчитают</w:t>
      </w:r>
      <w:r w:rsidR="002A1CEB" w:rsidRPr="00FE173E">
        <w:t xml:space="preserve"> </w:t>
      </w:r>
      <w:r w:rsidRPr="00FE173E">
        <w:t>сумму</w:t>
      </w:r>
      <w:r w:rsidR="002A1CEB" w:rsidRPr="00FE173E">
        <w:t xml:space="preserve"> </w:t>
      </w:r>
      <w:r w:rsidRPr="00FE173E">
        <w:t>увеличения</w:t>
      </w:r>
      <w:r w:rsidR="002A1CEB" w:rsidRPr="00FE173E">
        <w:t xml:space="preserve"> </w:t>
      </w:r>
      <w:r w:rsidRPr="00FE173E">
        <w:t>от</w:t>
      </w:r>
      <w:r w:rsidR="002A1CEB" w:rsidRPr="00FE173E">
        <w:t xml:space="preserve"> </w:t>
      </w:r>
      <w:r w:rsidRPr="00FE173E">
        <w:t>базы,</w:t>
      </w:r>
      <w:r w:rsidR="002A1CEB" w:rsidRPr="00FE173E">
        <w:t xml:space="preserve"> </w:t>
      </w:r>
      <w:r w:rsidRPr="00FE173E">
        <w:t>но</w:t>
      </w:r>
      <w:r w:rsidR="002A1CEB" w:rsidRPr="00FE173E">
        <w:t xml:space="preserve"> </w:t>
      </w:r>
      <w:r w:rsidRPr="00FE173E">
        <w:t>прибавят</w:t>
      </w:r>
      <w:r w:rsidR="002A1CEB" w:rsidRPr="00FE173E">
        <w:t xml:space="preserve"> </w:t>
      </w:r>
      <w:r w:rsidRPr="00FE173E">
        <w:t>е</w:t>
      </w:r>
      <w:r w:rsidR="002A1CEB" w:rsidRPr="00FE173E">
        <w:t xml:space="preserve">е </w:t>
      </w:r>
      <w:r w:rsidRPr="00FE173E">
        <w:t>не</w:t>
      </w:r>
      <w:r w:rsidR="002A1CEB" w:rsidRPr="00FE173E">
        <w:t xml:space="preserve"> </w:t>
      </w:r>
      <w:r w:rsidRPr="00FE173E">
        <w:t>к</w:t>
      </w:r>
      <w:r w:rsidR="002A1CEB" w:rsidRPr="00FE173E">
        <w:t xml:space="preserve"> </w:t>
      </w:r>
      <w:r w:rsidRPr="00FE173E">
        <w:t>самой</w:t>
      </w:r>
      <w:r w:rsidR="002A1CEB" w:rsidRPr="00FE173E">
        <w:t xml:space="preserve"> </w:t>
      </w:r>
      <w:r w:rsidRPr="00FE173E">
        <w:t>базе,</w:t>
      </w:r>
      <w:r w:rsidR="002A1CEB" w:rsidRPr="00FE173E">
        <w:t xml:space="preserve"> </w:t>
      </w:r>
      <w:r w:rsidRPr="00FE173E">
        <w:t>а</w:t>
      </w:r>
      <w:r w:rsidR="002A1CEB" w:rsidRPr="00FE173E">
        <w:t xml:space="preserve"> </w:t>
      </w:r>
      <w:r w:rsidRPr="00FE173E">
        <w:t>к</w:t>
      </w:r>
      <w:r w:rsidR="002A1CEB" w:rsidRPr="00FE173E">
        <w:t xml:space="preserve"> </w:t>
      </w:r>
      <w:r w:rsidRPr="00FE173E">
        <w:t>фактической</w:t>
      </w:r>
      <w:r w:rsidR="002A1CEB" w:rsidRPr="00FE173E">
        <w:t xml:space="preserve"> </w:t>
      </w:r>
      <w:r w:rsidRPr="00FE173E">
        <w:t>пенсии</w:t>
      </w:r>
      <w:r w:rsidR="002A1CEB" w:rsidRPr="00FE173E">
        <w:t xml:space="preserve"> </w:t>
      </w:r>
      <w:r w:rsidRPr="00FE173E">
        <w:t>на</w:t>
      </w:r>
      <w:r w:rsidR="002A1CEB" w:rsidRPr="00FE173E">
        <w:t xml:space="preserve"> </w:t>
      </w:r>
      <w:r w:rsidRPr="00FE173E">
        <w:t>конец</w:t>
      </w:r>
      <w:r w:rsidR="002A1CEB" w:rsidRPr="00FE173E">
        <w:t xml:space="preserve"> </w:t>
      </w:r>
      <w:r w:rsidRPr="00FE173E">
        <w:t>этого</w:t>
      </w:r>
      <w:r w:rsidR="002A1CEB" w:rsidRPr="00FE173E">
        <w:t xml:space="preserve"> </w:t>
      </w:r>
      <w:r w:rsidRPr="00FE173E">
        <w:t>года.</w:t>
      </w:r>
    </w:p>
    <w:p w14:paraId="2EC4DB01" w14:textId="77777777" w:rsidR="000B28E7" w:rsidRPr="00FE173E" w:rsidRDefault="000B28E7" w:rsidP="000B28E7">
      <w:r w:rsidRPr="00FE173E">
        <w:t>При</w:t>
      </w:r>
      <w:r w:rsidR="002A1CEB" w:rsidRPr="00FE173E">
        <w:t xml:space="preserve"> </w:t>
      </w:r>
      <w:r w:rsidRPr="00FE173E">
        <w:t>этом</w:t>
      </w:r>
      <w:r w:rsidR="002A1CEB" w:rsidRPr="00FE173E">
        <w:t xml:space="preserve"> </w:t>
      </w:r>
      <w:r w:rsidRPr="00FE173E">
        <w:t>пропущенную</w:t>
      </w:r>
      <w:r w:rsidR="002A1CEB" w:rsidRPr="00FE173E">
        <w:t xml:space="preserve"> </w:t>
      </w:r>
      <w:r w:rsidRPr="00FE173E">
        <w:t>индексацию</w:t>
      </w:r>
      <w:r w:rsidR="002A1CEB" w:rsidRPr="00FE173E">
        <w:t xml:space="preserve"> </w:t>
      </w:r>
      <w:r w:rsidRPr="00FE173E">
        <w:t>за</w:t>
      </w:r>
      <w:r w:rsidR="002A1CEB" w:rsidRPr="00FE173E">
        <w:t xml:space="preserve"> </w:t>
      </w:r>
      <w:r w:rsidRPr="00FE173E">
        <w:t>2016-2024</w:t>
      </w:r>
      <w:r w:rsidR="002A1CEB" w:rsidRPr="00FE173E">
        <w:t xml:space="preserve"> </w:t>
      </w:r>
      <w:r w:rsidRPr="00FE173E">
        <w:t>годы</w:t>
      </w:r>
      <w:r w:rsidR="002A1CEB" w:rsidRPr="00FE173E">
        <w:t xml:space="preserve"> </w:t>
      </w:r>
      <w:r w:rsidRPr="00FE173E">
        <w:t>в</w:t>
      </w:r>
      <w:r w:rsidR="002A1CEB" w:rsidRPr="00FE173E">
        <w:t xml:space="preserve"> </w:t>
      </w:r>
      <w:r w:rsidRPr="00FE173E">
        <w:t>пенсию</w:t>
      </w:r>
      <w:r w:rsidR="002A1CEB" w:rsidRPr="00FE173E">
        <w:t xml:space="preserve"> </w:t>
      </w:r>
      <w:r w:rsidRPr="00FE173E">
        <w:t>включат,</w:t>
      </w:r>
      <w:r w:rsidR="002A1CEB" w:rsidRPr="00FE173E">
        <w:t xml:space="preserve"> </w:t>
      </w:r>
      <w:r w:rsidRPr="00FE173E">
        <w:t>когда</w:t>
      </w:r>
      <w:r w:rsidR="002A1CEB" w:rsidRPr="00FE173E">
        <w:t xml:space="preserve"> </w:t>
      </w:r>
      <w:r w:rsidRPr="00FE173E">
        <w:t>гражданин</w:t>
      </w:r>
      <w:r w:rsidR="002A1CEB" w:rsidRPr="00FE173E">
        <w:t xml:space="preserve"> </w:t>
      </w:r>
      <w:r w:rsidRPr="00FE173E">
        <w:t>завершит</w:t>
      </w:r>
      <w:r w:rsidR="002A1CEB" w:rsidRPr="00FE173E">
        <w:t xml:space="preserve"> </w:t>
      </w:r>
      <w:r w:rsidRPr="00FE173E">
        <w:t>трудовую</w:t>
      </w:r>
      <w:r w:rsidR="002A1CEB" w:rsidRPr="00FE173E">
        <w:t xml:space="preserve"> </w:t>
      </w:r>
      <w:r w:rsidRPr="00FE173E">
        <w:t>деятельность.</w:t>
      </w:r>
    </w:p>
    <w:p w14:paraId="511291D3" w14:textId="77777777" w:rsidR="000B28E7" w:rsidRPr="00FE173E" w:rsidRDefault="000B28E7" w:rsidP="000B28E7">
      <w:r w:rsidRPr="00FE173E">
        <w:lastRenderedPageBreak/>
        <w:t>Ранее</w:t>
      </w:r>
      <w:r w:rsidR="002A1CEB" w:rsidRPr="00FE173E">
        <w:t xml:space="preserve"> </w:t>
      </w:r>
      <w:r w:rsidRPr="00FE173E">
        <w:t>вице-премьер</w:t>
      </w:r>
      <w:r w:rsidR="002A1CEB" w:rsidRPr="00FE173E">
        <w:t xml:space="preserve"> </w:t>
      </w:r>
      <w:r w:rsidRPr="00FE173E">
        <w:t>Татьяна</w:t>
      </w:r>
      <w:r w:rsidR="002A1CEB" w:rsidRPr="00FE173E">
        <w:t xml:space="preserve"> </w:t>
      </w:r>
      <w:r w:rsidRPr="00FE173E">
        <w:t>Голикова</w:t>
      </w:r>
      <w:r w:rsidR="002A1CEB" w:rsidRPr="00FE173E">
        <w:t xml:space="preserve"> </w:t>
      </w:r>
      <w:r w:rsidRPr="00FE173E">
        <w:t>при</w:t>
      </w:r>
      <w:r w:rsidR="002A1CEB" w:rsidRPr="00FE173E">
        <w:t xml:space="preserve"> </w:t>
      </w:r>
      <w:r w:rsidRPr="00FE173E">
        <w:t>рассмотрении</w:t>
      </w:r>
      <w:r w:rsidR="002A1CEB" w:rsidRPr="00FE173E">
        <w:t xml:space="preserve"> </w:t>
      </w:r>
      <w:r w:rsidRPr="00FE173E">
        <w:t>законопроекта</w:t>
      </w:r>
      <w:r w:rsidR="002A1CEB" w:rsidRPr="00FE173E">
        <w:t xml:space="preserve"> </w:t>
      </w:r>
      <w:r w:rsidRPr="00FE173E">
        <w:t>в</w:t>
      </w:r>
      <w:r w:rsidR="002A1CEB" w:rsidRPr="00FE173E">
        <w:t xml:space="preserve"> </w:t>
      </w:r>
      <w:r w:rsidRPr="00FE173E">
        <w:t>первом</w:t>
      </w:r>
      <w:r w:rsidR="002A1CEB" w:rsidRPr="00FE173E">
        <w:t xml:space="preserve"> </w:t>
      </w:r>
      <w:r w:rsidRPr="00FE173E">
        <w:t>чтении</w:t>
      </w:r>
      <w:r w:rsidR="002A1CEB" w:rsidRPr="00FE173E">
        <w:t xml:space="preserve"> </w:t>
      </w:r>
      <w:r w:rsidRPr="00FE173E">
        <w:t>в</w:t>
      </w:r>
      <w:r w:rsidR="002A1CEB" w:rsidRPr="00FE173E">
        <w:t xml:space="preserve"> </w:t>
      </w:r>
      <w:r w:rsidRPr="00FE173E">
        <w:t>Госдуме</w:t>
      </w:r>
      <w:r w:rsidR="002A1CEB" w:rsidRPr="00FE173E">
        <w:t xml:space="preserve"> </w:t>
      </w:r>
      <w:r w:rsidRPr="00FE173E">
        <w:t>сообщала,</w:t>
      </w:r>
      <w:r w:rsidR="002A1CEB" w:rsidRPr="00FE173E">
        <w:t xml:space="preserve"> </w:t>
      </w:r>
      <w:r w:rsidRPr="00FE173E">
        <w:t>что</w:t>
      </w:r>
      <w:r w:rsidR="002A1CEB" w:rsidRPr="00FE173E">
        <w:t xml:space="preserve"> </w:t>
      </w:r>
      <w:r w:rsidRPr="00FE173E">
        <w:t>минимальное</w:t>
      </w:r>
      <w:r w:rsidR="002A1CEB" w:rsidRPr="00FE173E">
        <w:t xml:space="preserve"> </w:t>
      </w:r>
      <w:r w:rsidRPr="00FE173E">
        <w:t>увеличение</w:t>
      </w:r>
      <w:r w:rsidR="002A1CEB" w:rsidRPr="00FE173E">
        <w:t xml:space="preserve"> </w:t>
      </w:r>
      <w:r w:rsidRPr="00FE173E">
        <w:t>пенсий</w:t>
      </w:r>
      <w:r w:rsidR="002A1CEB" w:rsidRPr="00FE173E">
        <w:t xml:space="preserve"> </w:t>
      </w:r>
      <w:r w:rsidRPr="00FE173E">
        <w:t>после</w:t>
      </w:r>
      <w:r w:rsidR="002A1CEB" w:rsidRPr="00FE173E">
        <w:t xml:space="preserve"> </w:t>
      </w:r>
      <w:r w:rsidRPr="00FE173E">
        <w:t>индексации</w:t>
      </w:r>
      <w:r w:rsidR="002A1CEB" w:rsidRPr="00FE173E">
        <w:t xml:space="preserve"> </w:t>
      </w:r>
      <w:r w:rsidRPr="00FE173E">
        <w:t>должно</w:t>
      </w:r>
      <w:r w:rsidR="002A1CEB" w:rsidRPr="00FE173E">
        <w:t xml:space="preserve"> </w:t>
      </w:r>
      <w:r w:rsidRPr="00FE173E">
        <w:t>составить</w:t>
      </w:r>
      <w:r w:rsidR="002A1CEB" w:rsidRPr="00FE173E">
        <w:t xml:space="preserve"> </w:t>
      </w:r>
      <w:r w:rsidRPr="00FE173E">
        <w:t>1300</w:t>
      </w:r>
      <w:r w:rsidR="002A1CEB" w:rsidRPr="00FE173E">
        <w:t xml:space="preserve"> </w:t>
      </w:r>
      <w:r w:rsidRPr="00FE173E">
        <w:t>рублей.</w:t>
      </w:r>
      <w:r w:rsidR="002A1CEB" w:rsidRPr="00FE173E">
        <w:t xml:space="preserve"> </w:t>
      </w:r>
      <w:r w:rsidRPr="00FE173E">
        <w:t>Решение</w:t>
      </w:r>
      <w:r w:rsidR="002A1CEB" w:rsidRPr="00FE173E">
        <w:t xml:space="preserve"> </w:t>
      </w:r>
      <w:r w:rsidRPr="00FE173E">
        <w:t>затронет</w:t>
      </w:r>
      <w:r w:rsidR="002A1CEB" w:rsidRPr="00FE173E">
        <w:t xml:space="preserve"> </w:t>
      </w:r>
      <w:r w:rsidRPr="00FE173E">
        <w:t>почти</w:t>
      </w:r>
      <w:r w:rsidR="002A1CEB" w:rsidRPr="00FE173E">
        <w:t xml:space="preserve"> </w:t>
      </w:r>
      <w:r w:rsidRPr="00FE173E">
        <w:t>8</w:t>
      </w:r>
      <w:r w:rsidR="002A1CEB" w:rsidRPr="00FE173E">
        <w:t xml:space="preserve"> </w:t>
      </w:r>
      <w:r w:rsidRPr="00FE173E">
        <w:t>млн</w:t>
      </w:r>
      <w:r w:rsidR="002A1CEB" w:rsidRPr="00FE173E">
        <w:t xml:space="preserve"> </w:t>
      </w:r>
      <w:r w:rsidRPr="00FE173E">
        <w:t>человек.</w:t>
      </w:r>
      <w:r w:rsidR="002A1CEB" w:rsidRPr="00FE173E">
        <w:t xml:space="preserve"> </w:t>
      </w:r>
    </w:p>
    <w:p w14:paraId="50712B09" w14:textId="77777777" w:rsidR="000873A0" w:rsidRPr="00FE173E" w:rsidRDefault="000873A0" w:rsidP="000873A0">
      <w:pPr>
        <w:pStyle w:val="2"/>
      </w:pPr>
      <w:bookmarkStart w:id="102" w:name="_Toc171493801"/>
      <w:r w:rsidRPr="00FE173E">
        <w:t>Российская</w:t>
      </w:r>
      <w:r w:rsidR="002A1CEB" w:rsidRPr="00FE173E">
        <w:t xml:space="preserve"> </w:t>
      </w:r>
      <w:r w:rsidRPr="00FE173E">
        <w:t>газета,</w:t>
      </w:r>
      <w:r w:rsidR="002A1CEB" w:rsidRPr="00FE173E">
        <w:t xml:space="preserve"> </w:t>
      </w:r>
      <w:r w:rsidRPr="00FE173E">
        <w:t>09.07.2024.</w:t>
      </w:r>
      <w:r w:rsidR="002A1CEB" w:rsidRPr="00FE173E">
        <w:t xml:space="preserve"> </w:t>
      </w:r>
      <w:r w:rsidRPr="00FE173E">
        <w:t>Потерявшие</w:t>
      </w:r>
      <w:r w:rsidR="002A1CEB" w:rsidRPr="00FE173E">
        <w:t xml:space="preserve"> </w:t>
      </w:r>
      <w:r w:rsidRPr="00FE173E">
        <w:t>родителя</w:t>
      </w:r>
      <w:r w:rsidR="002A1CEB" w:rsidRPr="00FE173E">
        <w:t xml:space="preserve"> </w:t>
      </w:r>
      <w:r w:rsidRPr="00FE173E">
        <w:t>на</w:t>
      </w:r>
      <w:r w:rsidR="002A1CEB" w:rsidRPr="00FE173E">
        <w:t xml:space="preserve"> </w:t>
      </w:r>
      <w:r w:rsidRPr="00FE173E">
        <w:t>СВО</w:t>
      </w:r>
      <w:r w:rsidR="002A1CEB" w:rsidRPr="00FE173E">
        <w:t xml:space="preserve"> </w:t>
      </w:r>
      <w:r w:rsidRPr="00FE173E">
        <w:t>дети-инвалиды</w:t>
      </w:r>
      <w:r w:rsidR="002A1CEB" w:rsidRPr="00FE173E">
        <w:t xml:space="preserve"> </w:t>
      </w:r>
      <w:r w:rsidRPr="00FE173E">
        <w:t>будут</w:t>
      </w:r>
      <w:r w:rsidR="002A1CEB" w:rsidRPr="00FE173E">
        <w:t xml:space="preserve"> </w:t>
      </w:r>
      <w:r w:rsidRPr="00FE173E">
        <w:t>получать</w:t>
      </w:r>
      <w:r w:rsidR="002A1CEB" w:rsidRPr="00FE173E">
        <w:t xml:space="preserve"> </w:t>
      </w:r>
      <w:r w:rsidRPr="00FE173E">
        <w:t>две</w:t>
      </w:r>
      <w:r w:rsidR="002A1CEB" w:rsidRPr="00FE173E">
        <w:t xml:space="preserve"> </w:t>
      </w:r>
      <w:r w:rsidRPr="00FE173E">
        <w:t>пенсии</w:t>
      </w:r>
      <w:bookmarkEnd w:id="102"/>
    </w:p>
    <w:p w14:paraId="208CDAE1" w14:textId="77777777" w:rsidR="000873A0" w:rsidRPr="00FE173E" w:rsidRDefault="000873A0" w:rsidP="00072E8D">
      <w:pPr>
        <w:pStyle w:val="3"/>
      </w:pPr>
      <w:bookmarkStart w:id="103" w:name="_Toc171493802"/>
      <w:r w:rsidRPr="00FE173E">
        <w:t>Детям-инвалидам</w:t>
      </w:r>
      <w:r w:rsidR="002A1CEB" w:rsidRPr="00FE173E">
        <w:t xml:space="preserve"> </w:t>
      </w:r>
      <w:r w:rsidRPr="00FE173E">
        <w:t>и</w:t>
      </w:r>
      <w:r w:rsidR="002A1CEB" w:rsidRPr="00FE173E">
        <w:t xml:space="preserve"> </w:t>
      </w:r>
      <w:r w:rsidRPr="00FE173E">
        <w:t>инвалидам</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чьи</w:t>
      </w:r>
      <w:r w:rsidR="002A1CEB" w:rsidRPr="00FE173E">
        <w:t xml:space="preserve"> </w:t>
      </w:r>
      <w:r w:rsidRPr="00FE173E">
        <w:t>родители</w:t>
      </w:r>
      <w:r w:rsidR="002A1CEB" w:rsidRPr="00FE173E">
        <w:t xml:space="preserve"> </w:t>
      </w:r>
      <w:r w:rsidRPr="00FE173E">
        <w:t>погибли</w:t>
      </w:r>
      <w:r w:rsidR="002A1CEB" w:rsidRPr="00FE173E">
        <w:t xml:space="preserve"> </w:t>
      </w:r>
      <w:r w:rsidRPr="00FE173E">
        <w:t>в</w:t>
      </w:r>
      <w:r w:rsidR="002A1CEB" w:rsidRPr="00FE173E">
        <w:t xml:space="preserve"> </w:t>
      </w:r>
      <w:r w:rsidRPr="00FE173E">
        <w:t>ходе</w:t>
      </w:r>
      <w:r w:rsidR="002A1CEB" w:rsidRPr="00FE173E">
        <w:t xml:space="preserve"> </w:t>
      </w:r>
      <w:r w:rsidRPr="00FE173E">
        <w:t>специальной</w:t>
      </w:r>
      <w:r w:rsidR="002A1CEB" w:rsidRPr="00FE173E">
        <w:t xml:space="preserve"> </w:t>
      </w:r>
      <w:r w:rsidRPr="00FE173E">
        <w:t>военной</w:t>
      </w:r>
      <w:r w:rsidR="002A1CEB" w:rsidRPr="00FE173E">
        <w:t xml:space="preserve"> </w:t>
      </w:r>
      <w:r w:rsidRPr="00FE173E">
        <w:t>операции,</w:t>
      </w:r>
      <w:r w:rsidR="002A1CEB" w:rsidRPr="00FE173E">
        <w:t xml:space="preserve"> </w:t>
      </w:r>
      <w:r w:rsidRPr="00FE173E">
        <w:t>будут</w:t>
      </w:r>
      <w:r w:rsidR="002A1CEB" w:rsidRPr="00FE173E">
        <w:t xml:space="preserve"> </w:t>
      </w:r>
      <w:r w:rsidRPr="00FE173E">
        <w:t>одновременно</w:t>
      </w:r>
      <w:r w:rsidR="002A1CEB" w:rsidRPr="00FE173E">
        <w:t xml:space="preserve"> </w:t>
      </w:r>
      <w:r w:rsidRPr="00FE173E">
        <w:t>выплачивать</w:t>
      </w:r>
      <w:r w:rsidR="002A1CEB" w:rsidRPr="00FE173E">
        <w:t xml:space="preserve"> </w:t>
      </w:r>
      <w:r w:rsidRPr="00FE173E">
        <w:t>две</w:t>
      </w:r>
      <w:r w:rsidR="002A1CEB" w:rsidRPr="00FE173E">
        <w:t xml:space="preserve"> </w:t>
      </w:r>
      <w:r w:rsidRPr="00FE173E">
        <w:t>пенсии.</w:t>
      </w:r>
      <w:r w:rsidR="002A1CEB" w:rsidRPr="00FE173E">
        <w:t xml:space="preserve"> </w:t>
      </w:r>
      <w:r w:rsidRPr="00FE173E">
        <w:t>Такой</w:t>
      </w:r>
      <w:r w:rsidR="002A1CEB" w:rsidRPr="00FE173E">
        <w:t xml:space="preserve"> </w:t>
      </w:r>
      <w:r w:rsidRPr="00FE173E">
        <w:t>закон</w:t>
      </w:r>
      <w:r w:rsidR="002A1CEB" w:rsidRPr="00FE173E">
        <w:t xml:space="preserve"> </w:t>
      </w:r>
      <w:r w:rsidRPr="00FE173E">
        <w:t>Госдума</w:t>
      </w:r>
      <w:r w:rsidR="002A1CEB" w:rsidRPr="00FE173E">
        <w:t xml:space="preserve"> </w:t>
      </w:r>
      <w:r w:rsidRPr="00FE173E">
        <w:t>приняла</w:t>
      </w:r>
      <w:r w:rsidR="002A1CEB" w:rsidRPr="00FE173E">
        <w:t xml:space="preserve"> </w:t>
      </w:r>
      <w:r w:rsidRPr="00FE173E">
        <w:t>на</w:t>
      </w:r>
      <w:r w:rsidR="002A1CEB" w:rsidRPr="00FE173E">
        <w:t xml:space="preserve"> </w:t>
      </w:r>
      <w:r w:rsidRPr="00FE173E">
        <w:t>заседании</w:t>
      </w:r>
      <w:r w:rsidR="002A1CEB" w:rsidRPr="00FE173E">
        <w:t xml:space="preserve"> </w:t>
      </w:r>
      <w:r w:rsidRPr="00FE173E">
        <w:t>9</w:t>
      </w:r>
      <w:r w:rsidR="002A1CEB" w:rsidRPr="00FE173E">
        <w:t xml:space="preserve"> </w:t>
      </w:r>
      <w:r w:rsidRPr="00FE173E">
        <w:t>июля</w:t>
      </w:r>
      <w:r w:rsidR="002A1CEB" w:rsidRPr="00FE173E">
        <w:t xml:space="preserve"> </w:t>
      </w:r>
      <w:r w:rsidRPr="00FE173E">
        <w:t>сразу</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и</w:t>
      </w:r>
      <w:r w:rsidR="002A1CEB" w:rsidRPr="00FE173E">
        <w:t xml:space="preserve"> </w:t>
      </w:r>
      <w:r w:rsidRPr="00FE173E">
        <w:t>третьем</w:t>
      </w:r>
      <w:r w:rsidR="002A1CEB" w:rsidRPr="00FE173E">
        <w:t xml:space="preserve"> </w:t>
      </w:r>
      <w:r w:rsidRPr="00FE173E">
        <w:t>чтениях.</w:t>
      </w:r>
      <w:bookmarkEnd w:id="103"/>
    </w:p>
    <w:p w14:paraId="56B59EB6" w14:textId="77777777" w:rsidR="000873A0" w:rsidRPr="00FE173E" w:rsidRDefault="002A1CEB" w:rsidP="000873A0">
      <w:r w:rsidRPr="00FE173E">
        <w:t>«</w:t>
      </w:r>
      <w:r w:rsidR="000873A0" w:rsidRPr="00FE173E">
        <w:t>В</w:t>
      </w:r>
      <w:r w:rsidRPr="00FE173E">
        <w:t xml:space="preserve"> </w:t>
      </w:r>
      <w:r w:rsidR="000873A0" w:rsidRPr="00FE173E">
        <w:t>законопроекте,</w:t>
      </w:r>
      <w:r w:rsidRPr="00FE173E">
        <w:t xml:space="preserve"> </w:t>
      </w:r>
      <w:r w:rsidR="000873A0" w:rsidRPr="00FE173E">
        <w:t>который</w:t>
      </w:r>
      <w:r w:rsidRPr="00FE173E">
        <w:t xml:space="preserve"> </w:t>
      </w:r>
      <w:r w:rsidR="000873A0" w:rsidRPr="00FE173E">
        <w:t>корректирует</w:t>
      </w:r>
      <w:r w:rsidRPr="00FE173E">
        <w:t xml:space="preserve"> </w:t>
      </w:r>
      <w:r w:rsidR="000873A0" w:rsidRPr="00FE173E">
        <w:t>пенсионное</w:t>
      </w:r>
      <w:r w:rsidRPr="00FE173E">
        <w:t xml:space="preserve"> </w:t>
      </w:r>
      <w:r w:rsidR="000873A0" w:rsidRPr="00FE173E">
        <w:t>обеспечение</w:t>
      </w:r>
      <w:r w:rsidRPr="00FE173E">
        <w:t xml:space="preserve"> </w:t>
      </w:r>
      <w:r w:rsidR="000873A0" w:rsidRPr="00FE173E">
        <w:t>военнослужащих,</w:t>
      </w:r>
      <w:r w:rsidRPr="00FE173E">
        <w:t xml:space="preserve"> </w:t>
      </w:r>
      <w:r w:rsidR="000873A0" w:rsidRPr="00FE173E">
        <w:t>членов</w:t>
      </w:r>
      <w:r w:rsidRPr="00FE173E">
        <w:t xml:space="preserve"> </w:t>
      </w:r>
      <w:r w:rsidR="000873A0" w:rsidRPr="00FE173E">
        <w:t>их</w:t>
      </w:r>
      <w:r w:rsidRPr="00FE173E">
        <w:t xml:space="preserve"> </w:t>
      </w:r>
      <w:r w:rsidR="000873A0" w:rsidRPr="00FE173E">
        <w:t>семей,</w:t>
      </w:r>
      <w:r w:rsidRPr="00FE173E">
        <w:t xml:space="preserve"> </w:t>
      </w:r>
      <w:r w:rsidR="000873A0" w:rsidRPr="00FE173E">
        <w:t>восстанавливаем</w:t>
      </w:r>
      <w:r w:rsidRPr="00FE173E">
        <w:t xml:space="preserve"> </w:t>
      </w:r>
      <w:r w:rsidR="000873A0" w:rsidRPr="00FE173E">
        <w:t>справедливость</w:t>
      </w:r>
      <w:r w:rsidRPr="00FE173E">
        <w:t xml:space="preserve"> </w:t>
      </w:r>
      <w:r w:rsidR="000873A0" w:rsidRPr="00FE173E">
        <w:t>для</w:t>
      </w:r>
      <w:r w:rsidRPr="00FE173E">
        <w:t xml:space="preserve"> </w:t>
      </w:r>
      <w:r w:rsidR="000873A0" w:rsidRPr="00FE173E">
        <w:t>детей-инвалидов</w:t>
      </w:r>
      <w:r w:rsidRPr="00FE173E">
        <w:t xml:space="preserve"> </w:t>
      </w:r>
      <w:r w:rsidR="000873A0" w:rsidRPr="00FE173E">
        <w:t>и</w:t>
      </w:r>
      <w:r w:rsidRPr="00FE173E">
        <w:t xml:space="preserve"> </w:t>
      </w:r>
      <w:r w:rsidR="000873A0" w:rsidRPr="00FE173E">
        <w:t>инвалидов</w:t>
      </w:r>
      <w:r w:rsidRPr="00FE173E">
        <w:t xml:space="preserve"> </w:t>
      </w:r>
      <w:r w:rsidR="000873A0" w:rsidRPr="00FE173E">
        <w:t>с</w:t>
      </w:r>
      <w:r w:rsidRPr="00FE173E">
        <w:t xml:space="preserve"> </w:t>
      </w:r>
      <w:r w:rsidR="000873A0" w:rsidRPr="00FE173E">
        <w:t>детства</w:t>
      </w:r>
      <w:r w:rsidRPr="00FE173E">
        <w:t xml:space="preserve"> </w:t>
      </w:r>
      <w:r w:rsidR="000873A0" w:rsidRPr="00FE173E">
        <w:t>первой</w:t>
      </w:r>
      <w:r w:rsidRPr="00FE173E">
        <w:t xml:space="preserve"> </w:t>
      </w:r>
      <w:r w:rsidR="000873A0" w:rsidRPr="00FE173E">
        <w:t>и</w:t>
      </w:r>
      <w:r w:rsidRPr="00FE173E">
        <w:t xml:space="preserve"> </w:t>
      </w:r>
      <w:r w:rsidR="000873A0" w:rsidRPr="00FE173E">
        <w:t>второй</w:t>
      </w:r>
      <w:r w:rsidRPr="00FE173E">
        <w:t xml:space="preserve"> </w:t>
      </w:r>
      <w:r w:rsidR="000873A0" w:rsidRPr="00FE173E">
        <w:t>групп,</w:t>
      </w:r>
      <w:r w:rsidRPr="00FE173E">
        <w:t xml:space="preserve"> </w:t>
      </w:r>
      <w:r w:rsidR="000873A0" w:rsidRPr="00FE173E">
        <w:t>чьи</w:t>
      </w:r>
      <w:r w:rsidRPr="00FE173E">
        <w:t xml:space="preserve"> </w:t>
      </w:r>
      <w:r w:rsidR="000873A0" w:rsidRPr="00FE173E">
        <w:t>отцы</w:t>
      </w:r>
      <w:r w:rsidRPr="00FE173E">
        <w:t xml:space="preserve"> </w:t>
      </w:r>
      <w:r w:rsidR="000873A0" w:rsidRPr="00FE173E">
        <w:t>погибли</w:t>
      </w:r>
      <w:r w:rsidRPr="00FE173E">
        <w:t xml:space="preserve"> </w:t>
      </w:r>
      <w:r w:rsidR="000873A0" w:rsidRPr="00FE173E">
        <w:t>на</w:t>
      </w:r>
      <w:r w:rsidRPr="00FE173E">
        <w:t xml:space="preserve"> </w:t>
      </w:r>
      <w:r w:rsidR="000873A0" w:rsidRPr="00FE173E">
        <w:t>фронте.</w:t>
      </w:r>
      <w:r w:rsidRPr="00FE173E">
        <w:t xml:space="preserve"> </w:t>
      </w:r>
      <w:r w:rsidR="000873A0" w:rsidRPr="00FE173E">
        <w:t>Сохраняем</w:t>
      </w:r>
      <w:r w:rsidRPr="00FE173E">
        <w:t xml:space="preserve"> </w:t>
      </w:r>
      <w:r w:rsidR="000873A0" w:rsidRPr="00FE173E">
        <w:t>возможность</w:t>
      </w:r>
      <w:r w:rsidRPr="00FE173E">
        <w:t xml:space="preserve"> </w:t>
      </w:r>
      <w:r w:rsidR="000873A0" w:rsidRPr="00FE173E">
        <w:t>получения</w:t>
      </w:r>
      <w:r w:rsidRPr="00FE173E">
        <w:t xml:space="preserve"> </w:t>
      </w:r>
      <w:r w:rsidR="000873A0" w:rsidRPr="00FE173E">
        <w:t>двух</w:t>
      </w:r>
      <w:r w:rsidRPr="00FE173E">
        <w:t xml:space="preserve"> </w:t>
      </w:r>
      <w:r w:rsidR="000873A0" w:rsidRPr="00FE173E">
        <w:t>пенсий</w:t>
      </w:r>
      <w:r w:rsidRPr="00FE173E">
        <w:t xml:space="preserve"> </w:t>
      </w:r>
      <w:r w:rsidR="000873A0" w:rsidRPr="00FE173E">
        <w:t>-</w:t>
      </w:r>
      <w:r w:rsidRPr="00FE173E">
        <w:t xml:space="preserve"> </w:t>
      </w:r>
      <w:r w:rsidR="000873A0" w:rsidRPr="00FE173E">
        <w:t>страховой</w:t>
      </w:r>
      <w:r w:rsidRPr="00FE173E">
        <w:t xml:space="preserve"> </w:t>
      </w:r>
      <w:r w:rsidR="000873A0" w:rsidRPr="00FE173E">
        <w:t>или</w:t>
      </w:r>
      <w:r w:rsidRPr="00FE173E">
        <w:t xml:space="preserve"> </w:t>
      </w:r>
      <w:r w:rsidR="000873A0" w:rsidRPr="00FE173E">
        <w:t>социальной</w:t>
      </w:r>
      <w:r w:rsidRPr="00FE173E">
        <w:t xml:space="preserve"> </w:t>
      </w:r>
      <w:r w:rsidR="000873A0" w:rsidRPr="00FE173E">
        <w:t>пенсии</w:t>
      </w:r>
      <w:r w:rsidRPr="00FE173E">
        <w:t xml:space="preserve"> </w:t>
      </w:r>
      <w:r w:rsidR="000873A0" w:rsidRPr="00FE173E">
        <w:t>по</w:t>
      </w:r>
      <w:r w:rsidRPr="00FE173E">
        <w:t xml:space="preserve"> </w:t>
      </w:r>
      <w:r w:rsidR="000873A0" w:rsidRPr="00FE173E">
        <w:t>инвалидности</w:t>
      </w:r>
      <w:r w:rsidRPr="00FE173E">
        <w:t xml:space="preserve"> </w:t>
      </w:r>
      <w:r w:rsidR="000873A0" w:rsidRPr="00FE173E">
        <w:t>и</w:t>
      </w:r>
      <w:r w:rsidRPr="00FE173E">
        <w:t xml:space="preserve"> </w:t>
      </w:r>
      <w:r w:rsidR="000873A0" w:rsidRPr="00FE173E">
        <w:t>страховой</w:t>
      </w:r>
      <w:r w:rsidRPr="00FE173E">
        <w:t xml:space="preserve"> </w:t>
      </w:r>
      <w:r w:rsidR="000873A0" w:rsidRPr="00FE173E">
        <w:t>или</w:t>
      </w:r>
      <w:r w:rsidRPr="00FE173E">
        <w:t xml:space="preserve"> </w:t>
      </w:r>
      <w:r w:rsidR="000873A0" w:rsidRPr="00FE173E">
        <w:t>социальной</w:t>
      </w:r>
      <w:r w:rsidRPr="00FE173E">
        <w:t xml:space="preserve"> </w:t>
      </w:r>
      <w:r w:rsidR="000873A0" w:rsidRPr="00FE173E">
        <w:t>пенсии</w:t>
      </w:r>
      <w:r w:rsidRPr="00FE173E">
        <w:t xml:space="preserve"> </w:t>
      </w:r>
      <w:r w:rsidR="000873A0" w:rsidRPr="00FE173E">
        <w:t>по</w:t>
      </w:r>
      <w:r w:rsidRPr="00FE173E">
        <w:t xml:space="preserve"> </w:t>
      </w:r>
      <w:r w:rsidR="000873A0" w:rsidRPr="00FE173E">
        <w:t>потере</w:t>
      </w:r>
      <w:r w:rsidRPr="00FE173E">
        <w:t xml:space="preserve"> </w:t>
      </w:r>
      <w:r w:rsidR="000873A0" w:rsidRPr="00FE173E">
        <w:t>кормильца</w:t>
      </w:r>
      <w:r w:rsidRPr="00FE173E">
        <w:t>»</w:t>
      </w:r>
      <w:r w:rsidR="000873A0" w:rsidRPr="00FE173E">
        <w:t>,</w:t>
      </w:r>
      <w:r w:rsidRPr="00FE173E">
        <w:t xml:space="preserve"> </w:t>
      </w:r>
      <w:r w:rsidR="000873A0" w:rsidRPr="00FE173E">
        <w:t>-</w:t>
      </w:r>
      <w:r w:rsidRPr="00FE173E">
        <w:t xml:space="preserve"> </w:t>
      </w:r>
      <w:r w:rsidR="000873A0" w:rsidRPr="00FE173E">
        <w:t>отметил</w:t>
      </w:r>
      <w:r w:rsidRPr="00FE173E">
        <w:t xml:space="preserve"> </w:t>
      </w:r>
      <w:r w:rsidR="000873A0" w:rsidRPr="00FE173E">
        <w:t>член</w:t>
      </w:r>
      <w:r w:rsidRPr="00FE173E">
        <w:t xml:space="preserve"> </w:t>
      </w:r>
      <w:r w:rsidR="000873A0" w:rsidRPr="00FE173E">
        <w:t>комитета</w:t>
      </w:r>
      <w:r w:rsidRPr="00FE173E">
        <w:t xml:space="preserve"> </w:t>
      </w:r>
      <w:r w:rsidR="000873A0" w:rsidRPr="00FE173E">
        <w:t>ГД</w:t>
      </w:r>
      <w:r w:rsidRPr="00FE173E">
        <w:t xml:space="preserve"> </w:t>
      </w:r>
      <w:r w:rsidR="000873A0" w:rsidRPr="00FE173E">
        <w:t>по</w:t>
      </w:r>
      <w:r w:rsidRPr="00FE173E">
        <w:t xml:space="preserve"> </w:t>
      </w:r>
      <w:r w:rsidR="000873A0" w:rsidRPr="00FE173E">
        <w:t>госстроительству</w:t>
      </w:r>
      <w:r w:rsidRPr="00FE173E">
        <w:t xml:space="preserve"> </w:t>
      </w:r>
      <w:r w:rsidR="000873A0" w:rsidRPr="00FE173E">
        <w:t>и</w:t>
      </w:r>
      <w:r w:rsidRPr="00FE173E">
        <w:t xml:space="preserve"> </w:t>
      </w:r>
      <w:r w:rsidR="000873A0" w:rsidRPr="00FE173E">
        <w:t>законодательству</w:t>
      </w:r>
      <w:r w:rsidRPr="00FE173E">
        <w:t xml:space="preserve"> </w:t>
      </w:r>
      <w:r w:rsidR="000873A0" w:rsidRPr="00FE173E">
        <w:t>Дмитрий</w:t>
      </w:r>
      <w:r w:rsidRPr="00FE173E">
        <w:t xml:space="preserve"> </w:t>
      </w:r>
      <w:r w:rsidR="000873A0" w:rsidRPr="00FE173E">
        <w:t>Вяткин.</w:t>
      </w:r>
    </w:p>
    <w:p w14:paraId="10969612" w14:textId="77777777" w:rsidR="000873A0" w:rsidRPr="00FE173E" w:rsidRDefault="000873A0" w:rsidP="000873A0">
      <w:r w:rsidRPr="00FE173E">
        <w:t>Законы</w:t>
      </w:r>
      <w:r w:rsidR="002A1CEB" w:rsidRPr="00FE173E">
        <w:t xml:space="preserve"> «</w:t>
      </w:r>
      <w:r w:rsidRPr="00FE173E">
        <w:t>О</w:t>
      </w:r>
      <w:r w:rsidR="002A1CEB" w:rsidRPr="00FE173E">
        <w:t xml:space="preserve"> </w:t>
      </w:r>
      <w:r w:rsidRPr="00FE173E">
        <w:t>государственном</w:t>
      </w:r>
      <w:r w:rsidR="002A1CEB" w:rsidRPr="00FE173E">
        <w:t xml:space="preserve"> </w:t>
      </w:r>
      <w:r w:rsidRPr="00FE173E">
        <w:t>пенсионном</w:t>
      </w:r>
      <w:r w:rsidR="002A1CEB" w:rsidRPr="00FE173E">
        <w:t xml:space="preserve"> </w:t>
      </w:r>
      <w:r w:rsidRPr="00FE173E">
        <w:t>обеспечении</w:t>
      </w:r>
      <w:r w:rsidR="002A1CEB" w:rsidRPr="00FE173E">
        <w:t xml:space="preserve"> </w:t>
      </w:r>
      <w:r w:rsidRPr="00FE173E">
        <w:t>в</w:t>
      </w:r>
      <w:r w:rsidR="002A1CEB" w:rsidRPr="00FE173E">
        <w:t xml:space="preserve"> </w:t>
      </w:r>
      <w:r w:rsidRPr="00FE173E">
        <w:t>РФ</w:t>
      </w:r>
      <w:r w:rsidR="002A1CEB" w:rsidRPr="00FE173E">
        <w:t xml:space="preserve">» </w:t>
      </w:r>
      <w:r w:rsidRPr="00FE173E">
        <w:t>и</w:t>
      </w:r>
      <w:r w:rsidR="002A1CEB" w:rsidRPr="00FE173E">
        <w:t xml:space="preserve"> </w:t>
      </w:r>
      <w:r w:rsidRPr="00FE173E">
        <w:t>о</w:t>
      </w:r>
      <w:r w:rsidR="002A1CEB" w:rsidRPr="00FE173E">
        <w:t xml:space="preserve"> </w:t>
      </w:r>
      <w:r w:rsidRPr="00FE173E">
        <w:t>военных</w:t>
      </w:r>
      <w:r w:rsidR="002A1CEB" w:rsidRPr="00FE173E">
        <w:t xml:space="preserve"> </w:t>
      </w:r>
      <w:r w:rsidRPr="00FE173E">
        <w:t>пенсиях</w:t>
      </w:r>
      <w:r w:rsidR="002A1CEB" w:rsidRPr="00FE173E">
        <w:t xml:space="preserve"> </w:t>
      </w:r>
      <w:r w:rsidRPr="00FE173E">
        <w:t>дополняются</w:t>
      </w:r>
      <w:r w:rsidR="002A1CEB" w:rsidRPr="00FE173E">
        <w:t xml:space="preserve"> </w:t>
      </w:r>
      <w:r w:rsidRPr="00FE173E">
        <w:t>новыми</w:t>
      </w:r>
      <w:r w:rsidR="002A1CEB" w:rsidRPr="00FE173E">
        <w:t xml:space="preserve"> </w:t>
      </w:r>
      <w:r w:rsidRPr="00FE173E">
        <w:t>нормами.</w:t>
      </w:r>
      <w:r w:rsidR="002A1CEB" w:rsidRPr="00FE173E">
        <w:t xml:space="preserve"> </w:t>
      </w:r>
      <w:r w:rsidRPr="00FE173E">
        <w:t>Предоставляется</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получение</w:t>
      </w:r>
      <w:r w:rsidR="002A1CEB" w:rsidRPr="00FE173E">
        <w:t xml:space="preserve"> </w:t>
      </w:r>
      <w:r w:rsidRPr="00FE173E">
        <w:t>двух</w:t>
      </w:r>
      <w:r w:rsidR="002A1CEB" w:rsidRPr="00FE173E">
        <w:t xml:space="preserve"> </w:t>
      </w:r>
      <w:r w:rsidRPr="00FE173E">
        <w:t>пенсий</w:t>
      </w:r>
      <w:r w:rsidR="002A1CEB" w:rsidRPr="00FE173E">
        <w:t xml:space="preserve"> </w:t>
      </w:r>
      <w:r w:rsidRPr="00FE173E">
        <w:t>детям-инвалидам</w:t>
      </w:r>
      <w:r w:rsidR="002A1CEB" w:rsidRPr="00FE173E">
        <w:t xml:space="preserve"> </w:t>
      </w:r>
      <w:r w:rsidRPr="00FE173E">
        <w:t>и</w:t>
      </w:r>
      <w:r w:rsidR="002A1CEB" w:rsidRPr="00FE173E">
        <w:t xml:space="preserve"> </w:t>
      </w:r>
      <w:r w:rsidRPr="00FE173E">
        <w:t>инвалидам</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первой</w:t>
      </w:r>
      <w:r w:rsidR="002A1CEB" w:rsidRPr="00FE173E">
        <w:t xml:space="preserve"> </w:t>
      </w:r>
      <w:r w:rsidRPr="00FE173E">
        <w:t>и</w:t>
      </w:r>
      <w:r w:rsidR="002A1CEB" w:rsidRPr="00FE173E">
        <w:t xml:space="preserve"> </w:t>
      </w:r>
      <w:r w:rsidRPr="00FE173E">
        <w:t>вторых</w:t>
      </w:r>
      <w:r w:rsidR="002A1CEB" w:rsidRPr="00FE173E">
        <w:t xml:space="preserve"> </w:t>
      </w:r>
      <w:r w:rsidRPr="00FE173E">
        <w:t>групп,</w:t>
      </w:r>
      <w:r w:rsidR="002A1CEB" w:rsidRPr="00FE173E">
        <w:t xml:space="preserve"> </w:t>
      </w:r>
      <w:r w:rsidRPr="00FE173E">
        <w:t>чьи</w:t>
      </w:r>
      <w:r w:rsidR="002A1CEB" w:rsidRPr="00FE173E">
        <w:t xml:space="preserve"> </w:t>
      </w:r>
      <w:r w:rsidRPr="00FE173E">
        <w:t>родители</w:t>
      </w:r>
      <w:r w:rsidR="002A1CEB" w:rsidRPr="00FE173E">
        <w:t xml:space="preserve"> </w:t>
      </w:r>
      <w:r w:rsidRPr="00FE173E">
        <w:t>погибли</w:t>
      </w:r>
      <w:r w:rsidR="002A1CEB" w:rsidRPr="00FE173E">
        <w:t xml:space="preserve"> </w:t>
      </w:r>
      <w:r w:rsidRPr="00FE173E">
        <w:t>в</w:t>
      </w:r>
      <w:r w:rsidR="002A1CEB" w:rsidRPr="00FE173E">
        <w:t xml:space="preserve"> </w:t>
      </w:r>
      <w:r w:rsidRPr="00FE173E">
        <w:t>ходе</w:t>
      </w:r>
      <w:r w:rsidR="002A1CEB" w:rsidRPr="00FE173E">
        <w:t xml:space="preserve"> </w:t>
      </w:r>
      <w:r w:rsidRPr="00FE173E">
        <w:t>прохождения</w:t>
      </w:r>
      <w:r w:rsidR="002A1CEB" w:rsidRPr="00FE173E">
        <w:t xml:space="preserve"> </w:t>
      </w:r>
      <w:r w:rsidRPr="00FE173E">
        <w:t>военной</w:t>
      </w:r>
      <w:r w:rsidR="002A1CEB" w:rsidRPr="00FE173E">
        <w:t xml:space="preserve"> </w:t>
      </w:r>
      <w:r w:rsidRPr="00FE173E">
        <w:t>службы</w:t>
      </w:r>
      <w:r w:rsidR="002A1CEB" w:rsidRPr="00FE173E">
        <w:t xml:space="preserve"> </w:t>
      </w:r>
      <w:r w:rsidRPr="00FE173E">
        <w:t>или</w:t>
      </w:r>
      <w:r w:rsidR="002A1CEB" w:rsidRPr="00FE173E">
        <w:t xml:space="preserve"> </w:t>
      </w:r>
      <w:r w:rsidRPr="00FE173E">
        <w:t>умерли</w:t>
      </w:r>
      <w:r w:rsidR="002A1CEB" w:rsidRPr="00FE173E">
        <w:t xml:space="preserve"> </w:t>
      </w:r>
      <w:r w:rsidRPr="00FE173E">
        <w:t>из-за</w:t>
      </w:r>
      <w:r w:rsidR="002A1CEB" w:rsidRPr="00FE173E">
        <w:t xml:space="preserve"> </w:t>
      </w:r>
      <w:r w:rsidRPr="00FE173E">
        <w:t>военной</w:t>
      </w:r>
      <w:r w:rsidR="002A1CEB" w:rsidRPr="00FE173E">
        <w:t xml:space="preserve"> </w:t>
      </w:r>
      <w:r w:rsidRPr="00FE173E">
        <w:t>травмы</w:t>
      </w:r>
      <w:r w:rsidR="002A1CEB" w:rsidRPr="00FE173E">
        <w:t xml:space="preserve"> </w:t>
      </w:r>
      <w:r w:rsidRPr="00FE173E">
        <w:t>после</w:t>
      </w:r>
      <w:r w:rsidR="002A1CEB" w:rsidRPr="00FE173E">
        <w:t xml:space="preserve"> </w:t>
      </w:r>
      <w:r w:rsidRPr="00FE173E">
        <w:t>увольнения</w:t>
      </w:r>
      <w:r w:rsidR="002A1CEB" w:rsidRPr="00FE173E">
        <w:t xml:space="preserve"> </w:t>
      </w:r>
      <w:r w:rsidRPr="00FE173E">
        <w:t>с</w:t>
      </w:r>
      <w:r w:rsidR="002A1CEB" w:rsidRPr="00FE173E">
        <w:t xml:space="preserve"> </w:t>
      </w:r>
      <w:r w:rsidRPr="00FE173E">
        <w:t>военной</w:t>
      </w:r>
      <w:r w:rsidR="002A1CEB" w:rsidRPr="00FE173E">
        <w:t xml:space="preserve"> </w:t>
      </w:r>
      <w:r w:rsidRPr="00FE173E">
        <w:t>службы.</w:t>
      </w:r>
      <w:r w:rsidR="002A1CEB" w:rsidRPr="00FE173E">
        <w:t xml:space="preserve"> </w:t>
      </w:r>
      <w:r w:rsidRPr="00FE173E">
        <w:t>Поправки</w:t>
      </w:r>
      <w:r w:rsidR="002A1CEB" w:rsidRPr="00FE173E">
        <w:t xml:space="preserve"> </w:t>
      </w:r>
      <w:r w:rsidRPr="00FE173E">
        <w:t>коснутся</w:t>
      </w:r>
      <w:r w:rsidR="002A1CEB" w:rsidRPr="00FE173E">
        <w:t xml:space="preserve"> </w:t>
      </w:r>
      <w:r w:rsidRPr="00FE173E">
        <w:t>также</w:t>
      </w:r>
      <w:r w:rsidR="002A1CEB" w:rsidRPr="00FE173E">
        <w:t xml:space="preserve"> </w:t>
      </w:r>
      <w:r w:rsidRPr="00FE173E">
        <w:t>детей-инвалидов</w:t>
      </w:r>
      <w:r w:rsidR="002A1CEB" w:rsidRPr="00FE173E">
        <w:t xml:space="preserve"> </w:t>
      </w:r>
      <w:r w:rsidRPr="00FE173E">
        <w:t>и</w:t>
      </w:r>
      <w:r w:rsidR="002A1CEB" w:rsidRPr="00FE173E">
        <w:t xml:space="preserve"> </w:t>
      </w:r>
      <w:r w:rsidRPr="00FE173E">
        <w:t>неработающих</w:t>
      </w:r>
      <w:r w:rsidR="002A1CEB" w:rsidRPr="00FE173E">
        <w:t xml:space="preserve"> </w:t>
      </w:r>
      <w:r w:rsidRPr="00FE173E">
        <w:t>инвалидов</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чьи</w:t>
      </w:r>
      <w:r w:rsidR="002A1CEB" w:rsidRPr="00FE173E">
        <w:t xml:space="preserve"> </w:t>
      </w:r>
      <w:r w:rsidRPr="00FE173E">
        <w:t>родители</w:t>
      </w:r>
      <w:r w:rsidR="002A1CEB" w:rsidRPr="00FE173E">
        <w:t xml:space="preserve"> </w:t>
      </w:r>
      <w:r w:rsidRPr="00FE173E">
        <w:t>пребывали</w:t>
      </w:r>
      <w:r w:rsidR="002A1CEB" w:rsidRPr="00FE173E">
        <w:t xml:space="preserve"> </w:t>
      </w:r>
      <w:r w:rsidRPr="00FE173E">
        <w:t>в</w:t>
      </w:r>
      <w:r w:rsidR="002A1CEB" w:rsidRPr="00FE173E">
        <w:t xml:space="preserve"> </w:t>
      </w:r>
      <w:r w:rsidRPr="00FE173E">
        <w:t>добровольческих</w:t>
      </w:r>
      <w:r w:rsidR="002A1CEB" w:rsidRPr="00FE173E">
        <w:t xml:space="preserve"> </w:t>
      </w:r>
      <w:r w:rsidRPr="00FE173E">
        <w:t>формированиях</w:t>
      </w:r>
      <w:r w:rsidR="002A1CEB" w:rsidRPr="00FE173E">
        <w:t xml:space="preserve"> </w:t>
      </w:r>
      <w:r w:rsidRPr="00FE173E">
        <w:t>и</w:t>
      </w:r>
      <w:r w:rsidR="002A1CEB" w:rsidRPr="00FE173E">
        <w:t xml:space="preserve"> </w:t>
      </w:r>
      <w:r w:rsidRPr="00FE173E">
        <w:t>погибли</w:t>
      </w:r>
      <w:r w:rsidR="002A1CEB" w:rsidRPr="00FE173E">
        <w:t xml:space="preserve"> </w:t>
      </w:r>
      <w:r w:rsidRPr="00FE173E">
        <w:t>в</w:t>
      </w:r>
      <w:r w:rsidR="002A1CEB" w:rsidRPr="00FE173E">
        <w:t xml:space="preserve"> </w:t>
      </w:r>
      <w:r w:rsidRPr="00FE173E">
        <w:t>ходе</w:t>
      </w:r>
      <w:r w:rsidR="002A1CEB" w:rsidRPr="00FE173E">
        <w:t xml:space="preserve"> </w:t>
      </w:r>
      <w:r w:rsidRPr="00FE173E">
        <w:t>исполнения</w:t>
      </w:r>
      <w:r w:rsidR="002A1CEB" w:rsidRPr="00FE173E">
        <w:t xml:space="preserve"> </w:t>
      </w:r>
      <w:r w:rsidRPr="00FE173E">
        <w:t>задач</w:t>
      </w:r>
      <w:r w:rsidR="002A1CEB" w:rsidRPr="00FE173E">
        <w:t xml:space="preserve"> </w:t>
      </w:r>
      <w:r w:rsidRPr="00FE173E">
        <w:t>или</w:t>
      </w:r>
      <w:r w:rsidR="002A1CEB" w:rsidRPr="00FE173E">
        <w:t xml:space="preserve"> </w:t>
      </w:r>
      <w:r w:rsidRPr="00FE173E">
        <w:t>после</w:t>
      </w:r>
      <w:r w:rsidR="002A1CEB" w:rsidRPr="00FE173E">
        <w:t xml:space="preserve"> </w:t>
      </w:r>
      <w:r w:rsidRPr="00FE173E">
        <w:t>окончания</w:t>
      </w:r>
      <w:r w:rsidR="002A1CEB" w:rsidRPr="00FE173E">
        <w:t xml:space="preserve"> </w:t>
      </w:r>
      <w:r w:rsidRPr="00FE173E">
        <w:t>действия</w:t>
      </w:r>
      <w:r w:rsidR="002A1CEB" w:rsidRPr="00FE173E">
        <w:t xml:space="preserve"> </w:t>
      </w:r>
      <w:r w:rsidRPr="00FE173E">
        <w:t>контракта</w:t>
      </w:r>
      <w:r w:rsidR="002A1CEB" w:rsidRPr="00FE173E">
        <w:t xml:space="preserve"> </w:t>
      </w:r>
      <w:r w:rsidRPr="00FE173E">
        <w:t>из-за</w:t>
      </w:r>
      <w:r w:rsidR="002A1CEB" w:rsidRPr="00FE173E">
        <w:t xml:space="preserve"> </w:t>
      </w:r>
      <w:r w:rsidRPr="00FE173E">
        <w:t>заболеваний</w:t>
      </w:r>
      <w:r w:rsidR="002A1CEB" w:rsidRPr="00FE173E">
        <w:t xml:space="preserve"> </w:t>
      </w:r>
      <w:r w:rsidRPr="00FE173E">
        <w:t>и</w:t>
      </w:r>
      <w:r w:rsidR="002A1CEB" w:rsidRPr="00FE173E">
        <w:t xml:space="preserve"> </w:t>
      </w:r>
      <w:r w:rsidRPr="00FE173E">
        <w:t>увечий,</w:t>
      </w:r>
      <w:r w:rsidR="002A1CEB" w:rsidRPr="00FE173E">
        <w:t xml:space="preserve"> </w:t>
      </w:r>
      <w:r w:rsidRPr="00FE173E">
        <w:t>полученных</w:t>
      </w:r>
      <w:r w:rsidR="002A1CEB" w:rsidRPr="00FE173E">
        <w:t xml:space="preserve"> </w:t>
      </w:r>
      <w:r w:rsidRPr="00FE173E">
        <w:t>при</w:t>
      </w:r>
      <w:r w:rsidR="002A1CEB" w:rsidRPr="00FE173E">
        <w:t xml:space="preserve"> </w:t>
      </w:r>
      <w:r w:rsidRPr="00FE173E">
        <w:t>защите</w:t>
      </w:r>
      <w:r w:rsidR="002A1CEB" w:rsidRPr="00FE173E">
        <w:t xml:space="preserve"> </w:t>
      </w:r>
      <w:r w:rsidRPr="00FE173E">
        <w:t>Отечества.</w:t>
      </w:r>
      <w:r w:rsidR="002A1CEB" w:rsidRPr="00FE173E">
        <w:t xml:space="preserve"> </w:t>
      </w:r>
      <w:r w:rsidRPr="00FE173E">
        <w:t>Эти</w:t>
      </w:r>
      <w:r w:rsidR="002A1CEB" w:rsidRPr="00FE173E">
        <w:t xml:space="preserve"> </w:t>
      </w:r>
      <w:r w:rsidRPr="00FE173E">
        <w:t>нормы</w:t>
      </w:r>
      <w:r w:rsidR="002A1CEB" w:rsidRPr="00FE173E">
        <w:t xml:space="preserve"> </w:t>
      </w:r>
      <w:r w:rsidRPr="00FE173E">
        <w:t>касаются</w:t>
      </w:r>
      <w:r w:rsidR="002A1CEB" w:rsidRPr="00FE173E">
        <w:t xml:space="preserve"> </w:t>
      </w:r>
      <w:r w:rsidRPr="00FE173E">
        <w:t>только</w:t>
      </w:r>
      <w:r w:rsidR="002A1CEB" w:rsidRPr="00FE173E">
        <w:t xml:space="preserve"> </w:t>
      </w:r>
      <w:r w:rsidRPr="00FE173E">
        <w:t>случаев</w:t>
      </w:r>
      <w:r w:rsidR="002A1CEB" w:rsidRPr="00FE173E">
        <w:t xml:space="preserve"> </w:t>
      </w:r>
      <w:r w:rsidRPr="00FE173E">
        <w:t>смерти</w:t>
      </w:r>
      <w:r w:rsidR="002A1CEB" w:rsidRPr="00FE173E">
        <w:t xml:space="preserve"> </w:t>
      </w:r>
      <w:r w:rsidRPr="00FE173E">
        <w:t>военнослужащих</w:t>
      </w:r>
      <w:r w:rsidR="002A1CEB" w:rsidRPr="00FE173E">
        <w:t xml:space="preserve"> </w:t>
      </w:r>
      <w:r w:rsidRPr="00FE173E">
        <w:t>и</w:t>
      </w:r>
      <w:r w:rsidR="002A1CEB" w:rsidRPr="00FE173E">
        <w:t xml:space="preserve"> </w:t>
      </w:r>
      <w:r w:rsidRPr="00FE173E">
        <w:t>добровольцев,</w:t>
      </w:r>
      <w:r w:rsidR="002A1CEB" w:rsidRPr="00FE173E">
        <w:t xml:space="preserve"> </w:t>
      </w:r>
      <w:r w:rsidRPr="00FE173E">
        <w:t>которые</w:t>
      </w:r>
      <w:r w:rsidR="002A1CEB" w:rsidRPr="00FE173E">
        <w:t xml:space="preserve"> </w:t>
      </w:r>
      <w:r w:rsidRPr="00FE173E">
        <w:t>не</w:t>
      </w:r>
      <w:r w:rsidR="002A1CEB" w:rsidRPr="00FE173E">
        <w:t xml:space="preserve"> </w:t>
      </w:r>
      <w:r w:rsidRPr="00FE173E">
        <w:t>связаны</w:t>
      </w:r>
      <w:r w:rsidR="002A1CEB" w:rsidRPr="00FE173E">
        <w:t xml:space="preserve"> </w:t>
      </w:r>
      <w:r w:rsidRPr="00FE173E">
        <w:t>с</w:t>
      </w:r>
      <w:r w:rsidR="002A1CEB" w:rsidRPr="00FE173E">
        <w:t xml:space="preserve"> </w:t>
      </w:r>
      <w:r w:rsidRPr="00FE173E">
        <w:t>совершением</w:t>
      </w:r>
      <w:r w:rsidR="002A1CEB" w:rsidRPr="00FE173E">
        <w:t xml:space="preserve"> </w:t>
      </w:r>
      <w:r w:rsidRPr="00FE173E">
        <w:t>ими</w:t>
      </w:r>
      <w:r w:rsidR="002A1CEB" w:rsidRPr="00FE173E">
        <w:t xml:space="preserve"> </w:t>
      </w:r>
      <w:r w:rsidRPr="00FE173E">
        <w:t>противоправных</w:t>
      </w:r>
      <w:r w:rsidR="002A1CEB" w:rsidRPr="00FE173E">
        <w:t xml:space="preserve"> </w:t>
      </w:r>
      <w:r w:rsidRPr="00FE173E">
        <w:t>действий.</w:t>
      </w:r>
    </w:p>
    <w:p w14:paraId="7C07DDDE" w14:textId="77777777" w:rsidR="000873A0" w:rsidRPr="00FE173E" w:rsidRDefault="000873A0" w:rsidP="000873A0">
      <w:r w:rsidRPr="00FE173E">
        <w:t>Кроме</w:t>
      </w:r>
      <w:r w:rsidR="002A1CEB" w:rsidRPr="00FE173E">
        <w:t xml:space="preserve"> </w:t>
      </w:r>
      <w:r w:rsidRPr="00FE173E">
        <w:t>того,</w:t>
      </w:r>
      <w:r w:rsidR="002A1CEB" w:rsidRPr="00FE173E">
        <w:t xml:space="preserve"> </w:t>
      </w:r>
      <w:r w:rsidRPr="00FE173E">
        <w:t>в</w:t>
      </w:r>
      <w:r w:rsidR="002A1CEB" w:rsidRPr="00FE173E">
        <w:t xml:space="preserve"> </w:t>
      </w:r>
      <w:r w:rsidRPr="00FE173E">
        <w:t>законе</w:t>
      </w:r>
      <w:r w:rsidR="002A1CEB" w:rsidRPr="00FE173E">
        <w:t xml:space="preserve"> «</w:t>
      </w:r>
      <w:r w:rsidRPr="00FE173E">
        <w:t>О</w:t>
      </w:r>
      <w:r w:rsidR="002A1CEB" w:rsidRPr="00FE173E">
        <w:t xml:space="preserve"> </w:t>
      </w:r>
      <w:r w:rsidRPr="00FE173E">
        <w:t>государственном</w:t>
      </w:r>
      <w:r w:rsidR="002A1CEB" w:rsidRPr="00FE173E">
        <w:t xml:space="preserve"> </w:t>
      </w:r>
      <w:r w:rsidRPr="00FE173E">
        <w:t>пенсионном</w:t>
      </w:r>
      <w:r w:rsidR="002A1CEB" w:rsidRPr="00FE173E">
        <w:t xml:space="preserve"> </w:t>
      </w:r>
      <w:r w:rsidRPr="00FE173E">
        <w:t>обеспечении</w:t>
      </w:r>
      <w:r w:rsidR="002A1CEB" w:rsidRPr="00FE173E">
        <w:t xml:space="preserve"> </w:t>
      </w:r>
      <w:r w:rsidRPr="00FE173E">
        <w:t>в</w:t>
      </w:r>
      <w:r w:rsidR="002A1CEB" w:rsidRPr="00FE173E">
        <w:t xml:space="preserve"> </w:t>
      </w:r>
      <w:r w:rsidRPr="00FE173E">
        <w:t>РФ</w:t>
      </w:r>
      <w:r w:rsidR="002A1CEB" w:rsidRPr="00FE173E">
        <w:t xml:space="preserve">» </w:t>
      </w:r>
      <w:r w:rsidRPr="00FE173E">
        <w:t>устанавливается</w:t>
      </w:r>
      <w:r w:rsidR="002A1CEB" w:rsidRPr="00FE173E">
        <w:t xml:space="preserve"> </w:t>
      </w:r>
      <w:r w:rsidRPr="00FE173E">
        <w:t>минимальный</w:t>
      </w:r>
      <w:r w:rsidR="002A1CEB" w:rsidRPr="00FE173E">
        <w:t xml:space="preserve"> </w:t>
      </w:r>
      <w:r w:rsidRPr="00FE173E">
        <w:t>размер</w:t>
      </w:r>
      <w:r w:rsidR="002A1CEB" w:rsidRPr="00FE173E">
        <w:t xml:space="preserve"> </w:t>
      </w:r>
      <w:r w:rsidRPr="00FE173E">
        <w:t>пенсии</w:t>
      </w:r>
      <w:r w:rsidR="002A1CEB" w:rsidRPr="00FE173E">
        <w:t xml:space="preserve"> </w:t>
      </w:r>
      <w:r w:rsidRPr="00FE173E">
        <w:t>по</w:t>
      </w:r>
      <w:r w:rsidR="002A1CEB" w:rsidRPr="00FE173E">
        <w:t xml:space="preserve"> </w:t>
      </w:r>
      <w:r w:rsidRPr="00FE173E">
        <w:t>случаю</w:t>
      </w:r>
      <w:r w:rsidR="002A1CEB" w:rsidRPr="00FE173E">
        <w:t xml:space="preserve"> </w:t>
      </w:r>
      <w:r w:rsidRPr="00FE173E">
        <w:t>потери</w:t>
      </w:r>
      <w:r w:rsidR="002A1CEB" w:rsidRPr="00FE173E">
        <w:t xml:space="preserve"> </w:t>
      </w:r>
      <w:r w:rsidRPr="00FE173E">
        <w:t>кормильца</w:t>
      </w:r>
      <w:r w:rsidR="002A1CEB" w:rsidRPr="00FE173E">
        <w:t xml:space="preserve"> </w:t>
      </w:r>
      <w:r w:rsidRPr="00FE173E">
        <w:t>для</w:t>
      </w:r>
      <w:r w:rsidR="002A1CEB" w:rsidRPr="00FE173E">
        <w:t xml:space="preserve"> </w:t>
      </w:r>
      <w:r w:rsidRPr="00FE173E">
        <w:t>детей-инвалидов</w:t>
      </w:r>
      <w:r w:rsidR="002A1CEB" w:rsidRPr="00FE173E">
        <w:t xml:space="preserve"> </w:t>
      </w:r>
      <w:r w:rsidRPr="00FE173E">
        <w:t>и</w:t>
      </w:r>
      <w:r w:rsidR="002A1CEB" w:rsidRPr="00FE173E">
        <w:t xml:space="preserve"> </w:t>
      </w:r>
      <w:r w:rsidRPr="00FE173E">
        <w:t>инвалидов</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чьи</w:t>
      </w:r>
      <w:r w:rsidR="002A1CEB" w:rsidRPr="00FE173E">
        <w:t xml:space="preserve"> </w:t>
      </w:r>
      <w:r w:rsidRPr="00FE173E">
        <w:t>родители</w:t>
      </w:r>
      <w:r w:rsidR="002A1CEB" w:rsidRPr="00FE173E">
        <w:t xml:space="preserve"> </w:t>
      </w:r>
      <w:r w:rsidRPr="00FE173E">
        <w:t>погибли</w:t>
      </w:r>
      <w:r w:rsidR="002A1CEB" w:rsidRPr="00FE173E">
        <w:t xml:space="preserve"> </w:t>
      </w:r>
      <w:r w:rsidRPr="00FE173E">
        <w:t>в</w:t>
      </w:r>
      <w:r w:rsidR="002A1CEB" w:rsidRPr="00FE173E">
        <w:t xml:space="preserve"> </w:t>
      </w:r>
      <w:r w:rsidRPr="00FE173E">
        <w:t>ходе</w:t>
      </w:r>
      <w:r w:rsidR="002A1CEB" w:rsidRPr="00FE173E">
        <w:t xml:space="preserve"> </w:t>
      </w:r>
      <w:r w:rsidRPr="00FE173E">
        <w:t>спецоперации.</w:t>
      </w:r>
      <w:r w:rsidR="002A1CEB" w:rsidRPr="00FE173E">
        <w:t xml:space="preserve"> </w:t>
      </w:r>
      <w:r w:rsidRPr="00FE173E">
        <w:t>Такая</w:t>
      </w:r>
      <w:r w:rsidR="002A1CEB" w:rsidRPr="00FE173E">
        <w:t xml:space="preserve"> </w:t>
      </w:r>
      <w:r w:rsidRPr="00FE173E">
        <w:t>пенсия</w:t>
      </w:r>
      <w:r w:rsidR="002A1CEB" w:rsidRPr="00FE173E">
        <w:t xml:space="preserve"> </w:t>
      </w:r>
      <w:r w:rsidRPr="00FE173E">
        <w:t>не</w:t>
      </w:r>
      <w:r w:rsidR="002A1CEB" w:rsidRPr="00FE173E">
        <w:t xml:space="preserve"> </w:t>
      </w:r>
      <w:r w:rsidRPr="00FE173E">
        <w:t>может</w:t>
      </w:r>
      <w:r w:rsidR="002A1CEB" w:rsidRPr="00FE173E">
        <w:t xml:space="preserve"> </w:t>
      </w:r>
      <w:r w:rsidRPr="00FE173E">
        <w:t>быть</w:t>
      </w:r>
      <w:r w:rsidR="002A1CEB" w:rsidRPr="00FE173E">
        <w:t xml:space="preserve"> </w:t>
      </w:r>
      <w:r w:rsidRPr="00FE173E">
        <w:t>ниже</w:t>
      </w:r>
      <w:r w:rsidR="002A1CEB" w:rsidRPr="00FE173E">
        <w:t xml:space="preserve"> </w:t>
      </w:r>
      <w:r w:rsidRPr="00FE173E">
        <w:t>100</w:t>
      </w:r>
      <w:r w:rsidR="002A1CEB" w:rsidRPr="00FE173E">
        <w:t xml:space="preserve"> </w:t>
      </w:r>
      <w:r w:rsidRPr="00FE173E">
        <w:t>процентов</w:t>
      </w:r>
      <w:r w:rsidR="002A1CEB" w:rsidRPr="00FE173E">
        <w:t xml:space="preserve"> </w:t>
      </w:r>
      <w:r w:rsidRPr="00FE173E">
        <w:t>размера</w:t>
      </w:r>
      <w:r w:rsidR="002A1CEB" w:rsidRPr="00FE173E">
        <w:t xml:space="preserve"> </w:t>
      </w:r>
      <w:r w:rsidRPr="00FE173E">
        <w:t>социальной</w:t>
      </w:r>
      <w:r w:rsidR="002A1CEB" w:rsidRPr="00FE173E">
        <w:t xml:space="preserve"> </w:t>
      </w:r>
      <w:r w:rsidRPr="00FE173E">
        <w:t>пенсии</w:t>
      </w:r>
      <w:r w:rsidR="002A1CEB" w:rsidRPr="00FE173E">
        <w:t xml:space="preserve"> </w:t>
      </w:r>
      <w:r w:rsidRPr="00FE173E">
        <w:t>по</w:t>
      </w:r>
      <w:r w:rsidR="002A1CEB" w:rsidRPr="00FE173E">
        <w:t xml:space="preserve"> </w:t>
      </w:r>
      <w:r w:rsidRPr="00FE173E">
        <w:t>инвалидности,</w:t>
      </w:r>
      <w:r w:rsidR="002A1CEB" w:rsidRPr="00FE173E">
        <w:t xml:space="preserve"> </w:t>
      </w:r>
      <w:r w:rsidRPr="00FE173E">
        <w:t>установленной</w:t>
      </w:r>
      <w:r w:rsidR="002A1CEB" w:rsidRPr="00FE173E">
        <w:t xml:space="preserve"> </w:t>
      </w:r>
      <w:r w:rsidRPr="00FE173E">
        <w:t>законом</w:t>
      </w:r>
      <w:r w:rsidR="002A1CEB" w:rsidRPr="00FE173E">
        <w:t xml:space="preserve"> </w:t>
      </w:r>
      <w:r w:rsidRPr="00FE173E">
        <w:t>для</w:t>
      </w:r>
      <w:r w:rsidR="002A1CEB" w:rsidRPr="00FE173E">
        <w:t xml:space="preserve"> </w:t>
      </w:r>
      <w:r w:rsidRPr="00FE173E">
        <w:t>таких</w:t>
      </w:r>
      <w:r w:rsidR="002A1CEB" w:rsidRPr="00FE173E">
        <w:t xml:space="preserve"> </w:t>
      </w:r>
      <w:r w:rsidRPr="00FE173E">
        <w:t>категорий</w:t>
      </w:r>
      <w:r w:rsidR="002A1CEB" w:rsidRPr="00FE173E">
        <w:t xml:space="preserve"> </w:t>
      </w:r>
      <w:r w:rsidRPr="00FE173E">
        <w:t>граждан.</w:t>
      </w:r>
    </w:p>
    <w:p w14:paraId="54D789BB" w14:textId="77777777" w:rsidR="000873A0" w:rsidRPr="00FE173E" w:rsidRDefault="00000000" w:rsidP="000873A0">
      <w:hyperlink r:id="rId35" w:history="1">
        <w:r w:rsidR="000873A0" w:rsidRPr="00FE173E">
          <w:rPr>
            <w:rStyle w:val="a3"/>
          </w:rPr>
          <w:t>https://rg.ru/2024/07/09/poteriavshie-roditelia-na-svo-deti-invalidy-budut-poluchat-dve-pensii.html</w:t>
        </w:r>
      </w:hyperlink>
      <w:r w:rsidR="002A1CEB" w:rsidRPr="00FE173E">
        <w:t xml:space="preserve"> </w:t>
      </w:r>
    </w:p>
    <w:p w14:paraId="6BCB9CFA" w14:textId="77777777" w:rsidR="00EE5741" w:rsidRPr="00FE173E" w:rsidRDefault="00EE5741" w:rsidP="00EE5741">
      <w:pPr>
        <w:pStyle w:val="2"/>
      </w:pPr>
      <w:bookmarkStart w:id="104" w:name="А110"/>
      <w:bookmarkStart w:id="105" w:name="_Toc171493803"/>
      <w:r w:rsidRPr="00FE173E">
        <w:t>Парламентская</w:t>
      </w:r>
      <w:r w:rsidR="002A1CEB" w:rsidRPr="00FE173E">
        <w:t xml:space="preserve"> </w:t>
      </w:r>
      <w:r w:rsidRPr="00FE173E">
        <w:t>газета,</w:t>
      </w:r>
      <w:r w:rsidR="002A1CEB" w:rsidRPr="00FE173E">
        <w:t xml:space="preserve"> </w:t>
      </w:r>
      <w:r w:rsidRPr="00FE173E">
        <w:t>09.07.2024,</w:t>
      </w:r>
      <w:r w:rsidR="002A1CEB" w:rsidRPr="00FE173E">
        <w:t xml:space="preserve"> </w:t>
      </w:r>
      <w:r w:rsidRPr="00FE173E">
        <w:t>Сенаторы</w:t>
      </w:r>
      <w:r w:rsidR="002A1CEB" w:rsidRPr="00FE173E">
        <w:t xml:space="preserve"> </w:t>
      </w:r>
      <w:r w:rsidRPr="00FE173E">
        <w:t>поддержали</w:t>
      </w:r>
      <w:r w:rsidR="002A1CEB" w:rsidRPr="00FE173E">
        <w:t xml:space="preserve"> </w:t>
      </w:r>
      <w:r w:rsidRPr="00FE173E">
        <w:t>закон</w:t>
      </w:r>
      <w:r w:rsidR="002A1CEB" w:rsidRPr="00FE173E">
        <w:t xml:space="preserve"> </w:t>
      </w:r>
      <w:r w:rsidRPr="00FE173E">
        <w:t>об</w:t>
      </w:r>
      <w:r w:rsidR="002A1CEB" w:rsidRPr="00FE173E">
        <w:t xml:space="preserve"> </w:t>
      </w:r>
      <w:r w:rsidRPr="00FE173E">
        <w:t>увеличении</w:t>
      </w:r>
      <w:r w:rsidR="002A1CEB" w:rsidRPr="00FE173E">
        <w:t xml:space="preserve"> </w:t>
      </w:r>
      <w:r w:rsidRPr="00FE173E">
        <w:t>военных</w:t>
      </w:r>
      <w:r w:rsidR="002A1CEB" w:rsidRPr="00FE173E">
        <w:t xml:space="preserve"> </w:t>
      </w:r>
      <w:r w:rsidRPr="00FE173E">
        <w:t>пенсий</w:t>
      </w:r>
      <w:bookmarkEnd w:id="104"/>
      <w:bookmarkEnd w:id="105"/>
    </w:p>
    <w:p w14:paraId="7D521F0C" w14:textId="77777777" w:rsidR="00EE5741" w:rsidRPr="00FE173E" w:rsidRDefault="00EE5741" w:rsidP="00072E8D">
      <w:pPr>
        <w:pStyle w:val="3"/>
      </w:pPr>
      <w:bookmarkStart w:id="106" w:name="_Toc171493804"/>
      <w:r w:rsidRPr="00FE173E">
        <w:t>Размер</w:t>
      </w:r>
      <w:r w:rsidR="002A1CEB" w:rsidRPr="00FE173E">
        <w:t xml:space="preserve"> </w:t>
      </w:r>
      <w:r w:rsidRPr="00FE173E">
        <w:t>пенсий</w:t>
      </w:r>
      <w:r w:rsidR="002A1CEB" w:rsidRPr="00FE173E">
        <w:t xml:space="preserve"> </w:t>
      </w:r>
      <w:r w:rsidRPr="00FE173E">
        <w:t>вырастет</w:t>
      </w:r>
      <w:r w:rsidR="002A1CEB" w:rsidRPr="00FE173E">
        <w:t xml:space="preserve"> </w:t>
      </w:r>
      <w:r w:rsidRPr="00FE173E">
        <w:t>на</w:t>
      </w:r>
      <w:r w:rsidR="002A1CEB" w:rsidRPr="00FE173E">
        <w:t xml:space="preserve"> </w:t>
      </w:r>
      <w:r w:rsidRPr="00FE173E">
        <w:t>5,1</w:t>
      </w:r>
      <w:r w:rsidR="002A1CEB" w:rsidRPr="00FE173E">
        <w:t xml:space="preserve"> </w:t>
      </w:r>
      <w:r w:rsidRPr="00FE173E">
        <w:t>процента</w:t>
      </w:r>
      <w:r w:rsidR="002A1CEB" w:rsidRPr="00FE173E">
        <w:t xml:space="preserve"> - </w:t>
      </w:r>
      <w:r w:rsidRPr="00FE173E">
        <w:t>изменения</w:t>
      </w:r>
      <w:r w:rsidR="002A1CEB" w:rsidRPr="00FE173E">
        <w:t xml:space="preserve"> </w:t>
      </w:r>
      <w:r w:rsidRPr="00FE173E">
        <w:t>коснутся</w:t>
      </w:r>
      <w:r w:rsidR="002A1CEB" w:rsidRPr="00FE173E">
        <w:t xml:space="preserve"> </w:t>
      </w:r>
      <w:r w:rsidRPr="00FE173E">
        <w:t>всех</w:t>
      </w:r>
      <w:r w:rsidR="002A1CEB" w:rsidRPr="00FE173E">
        <w:t xml:space="preserve"> </w:t>
      </w:r>
      <w:r w:rsidRPr="00FE173E">
        <w:t>военных</w:t>
      </w:r>
      <w:r w:rsidR="002A1CEB" w:rsidRPr="00FE173E">
        <w:t xml:space="preserve"> </w:t>
      </w:r>
      <w:r w:rsidRPr="00FE173E">
        <w:t>пенсионеров</w:t>
      </w:r>
      <w:r w:rsidR="002A1CEB" w:rsidRPr="00FE173E">
        <w:t xml:space="preserve"> </w:t>
      </w:r>
      <w:r w:rsidRPr="00FE173E">
        <w:t>без</w:t>
      </w:r>
      <w:r w:rsidR="002A1CEB" w:rsidRPr="00FE173E">
        <w:t xml:space="preserve"> </w:t>
      </w:r>
      <w:r w:rsidRPr="00FE173E">
        <w:t>исключения.</w:t>
      </w:r>
      <w:r w:rsidR="002A1CEB" w:rsidRPr="00FE173E">
        <w:t xml:space="preserve"> </w:t>
      </w:r>
      <w:r w:rsidRPr="00FE173E">
        <w:t>Об</w:t>
      </w:r>
      <w:r w:rsidR="002A1CEB" w:rsidRPr="00FE173E">
        <w:t xml:space="preserve"> </w:t>
      </w:r>
      <w:r w:rsidRPr="00FE173E">
        <w:t>этом</w:t>
      </w:r>
      <w:r w:rsidR="002A1CEB" w:rsidRPr="00FE173E">
        <w:t xml:space="preserve"> </w:t>
      </w:r>
      <w:r w:rsidRPr="00FE173E">
        <w:t>говорится</w:t>
      </w:r>
      <w:r w:rsidR="002A1CEB" w:rsidRPr="00FE173E">
        <w:t xml:space="preserve"> </w:t>
      </w:r>
      <w:r w:rsidRPr="00FE173E">
        <w:t>в</w:t>
      </w:r>
      <w:r w:rsidR="002A1CEB" w:rsidRPr="00FE173E">
        <w:t xml:space="preserve"> </w:t>
      </w:r>
      <w:r w:rsidRPr="00FE173E">
        <w:t>новых</w:t>
      </w:r>
      <w:r w:rsidR="002A1CEB" w:rsidRPr="00FE173E">
        <w:t xml:space="preserve"> </w:t>
      </w:r>
      <w:r w:rsidRPr="00FE173E">
        <w:t>поправках</w:t>
      </w:r>
      <w:r w:rsidR="002A1CEB" w:rsidRPr="00FE173E">
        <w:t xml:space="preserve"> </w:t>
      </w:r>
      <w:r w:rsidRPr="00FE173E">
        <w:t>в</w:t>
      </w:r>
      <w:r w:rsidR="002A1CEB" w:rsidRPr="00FE173E">
        <w:t xml:space="preserve"> </w:t>
      </w:r>
      <w:r w:rsidRPr="00FE173E">
        <w:t>законодательство</w:t>
      </w:r>
      <w:r w:rsidR="002A1CEB" w:rsidRPr="00FE173E">
        <w:t xml:space="preserve"> </w:t>
      </w:r>
      <w:r w:rsidRPr="00FE173E">
        <w:t>РФ,</w:t>
      </w:r>
      <w:r w:rsidR="002A1CEB" w:rsidRPr="00FE173E">
        <w:t xml:space="preserve"> </w:t>
      </w:r>
      <w:r w:rsidRPr="00FE173E">
        <w:t>которые</w:t>
      </w:r>
      <w:r w:rsidR="002A1CEB" w:rsidRPr="00FE173E">
        <w:t xml:space="preserve"> </w:t>
      </w:r>
      <w:r w:rsidRPr="00FE173E">
        <w:t>9</w:t>
      </w:r>
      <w:r w:rsidR="002A1CEB" w:rsidRPr="00FE173E">
        <w:t xml:space="preserve"> </w:t>
      </w:r>
      <w:r w:rsidRPr="00FE173E">
        <w:t>июля</w:t>
      </w:r>
      <w:r w:rsidR="002A1CEB" w:rsidRPr="00FE173E">
        <w:t xml:space="preserve"> </w:t>
      </w:r>
      <w:r w:rsidRPr="00FE173E">
        <w:t>на</w:t>
      </w:r>
      <w:r w:rsidR="002A1CEB" w:rsidRPr="00FE173E">
        <w:t xml:space="preserve"> </w:t>
      </w:r>
      <w:r w:rsidRPr="00FE173E">
        <w:t>заседании</w:t>
      </w:r>
      <w:r w:rsidR="002A1CEB" w:rsidRPr="00FE173E">
        <w:t xml:space="preserve"> </w:t>
      </w:r>
      <w:r w:rsidRPr="00FE173E">
        <w:t>Комитета</w:t>
      </w:r>
      <w:r w:rsidR="002A1CEB" w:rsidRPr="00FE173E">
        <w:t xml:space="preserve"> </w:t>
      </w:r>
      <w:r w:rsidRPr="00FE173E">
        <w:t>Совета</w:t>
      </w:r>
      <w:r w:rsidR="002A1CEB" w:rsidRPr="00FE173E">
        <w:t xml:space="preserve"> </w:t>
      </w:r>
      <w:r w:rsidRPr="00FE173E">
        <w:t>Федерации</w:t>
      </w:r>
      <w:r w:rsidR="002A1CEB" w:rsidRPr="00FE173E">
        <w:t xml:space="preserve"> </w:t>
      </w:r>
      <w:r w:rsidRPr="00FE173E">
        <w:t>по</w:t>
      </w:r>
      <w:r w:rsidR="002A1CEB" w:rsidRPr="00FE173E">
        <w:t xml:space="preserve"> </w:t>
      </w:r>
      <w:r w:rsidRPr="00FE173E">
        <w:t>конституционному</w:t>
      </w:r>
      <w:r w:rsidR="002A1CEB" w:rsidRPr="00FE173E">
        <w:t xml:space="preserve"> </w:t>
      </w:r>
      <w:r w:rsidRPr="00FE173E">
        <w:t>законодательству</w:t>
      </w:r>
      <w:r w:rsidR="002A1CEB" w:rsidRPr="00FE173E">
        <w:t xml:space="preserve"> </w:t>
      </w:r>
      <w:r w:rsidRPr="00FE173E">
        <w:t>представил</w:t>
      </w:r>
      <w:r w:rsidR="002A1CEB" w:rsidRPr="00FE173E">
        <w:t xml:space="preserve"> </w:t>
      </w:r>
      <w:r w:rsidRPr="00FE173E">
        <w:t>замглавы</w:t>
      </w:r>
      <w:r w:rsidR="002A1CEB" w:rsidRPr="00FE173E">
        <w:t xml:space="preserve"> </w:t>
      </w:r>
      <w:r w:rsidRPr="00FE173E">
        <w:t>комитета</w:t>
      </w:r>
      <w:r w:rsidR="002A1CEB" w:rsidRPr="00FE173E">
        <w:t xml:space="preserve"> </w:t>
      </w:r>
      <w:r w:rsidRPr="00FE173E">
        <w:t>Владимир</w:t>
      </w:r>
      <w:r w:rsidR="002A1CEB" w:rsidRPr="00FE173E">
        <w:t xml:space="preserve"> </w:t>
      </w:r>
      <w:r w:rsidRPr="00FE173E">
        <w:t>Кожин.</w:t>
      </w:r>
      <w:bookmarkEnd w:id="106"/>
    </w:p>
    <w:p w14:paraId="527E15DB" w14:textId="77777777" w:rsidR="00EE5741" w:rsidRPr="00FE173E" w:rsidRDefault="002A1CEB" w:rsidP="00EE5741">
      <w:r w:rsidRPr="00FE173E">
        <w:t>«</w:t>
      </w:r>
      <w:r w:rsidR="00EE5741" w:rsidRPr="00FE173E">
        <w:t>Изменения</w:t>
      </w:r>
      <w:r w:rsidRPr="00FE173E">
        <w:t xml:space="preserve"> </w:t>
      </w:r>
      <w:r w:rsidR="00EE5741" w:rsidRPr="00FE173E">
        <w:t>направлены</w:t>
      </w:r>
      <w:r w:rsidRPr="00FE173E">
        <w:t xml:space="preserve"> </w:t>
      </w:r>
      <w:r w:rsidR="00EE5741" w:rsidRPr="00FE173E">
        <w:t>на</w:t>
      </w:r>
      <w:r w:rsidRPr="00FE173E">
        <w:t xml:space="preserve"> </w:t>
      </w:r>
      <w:r w:rsidR="00EE5741" w:rsidRPr="00FE173E">
        <w:t>индексацию</w:t>
      </w:r>
      <w:r w:rsidRPr="00FE173E">
        <w:t xml:space="preserve"> </w:t>
      </w:r>
      <w:r w:rsidR="00EE5741" w:rsidRPr="00FE173E">
        <w:t>размеров</w:t>
      </w:r>
      <w:r w:rsidRPr="00FE173E">
        <w:t xml:space="preserve"> </w:t>
      </w:r>
      <w:r w:rsidR="00EE5741" w:rsidRPr="00FE173E">
        <w:t>военных</w:t>
      </w:r>
      <w:r w:rsidRPr="00FE173E">
        <w:t xml:space="preserve"> </w:t>
      </w:r>
      <w:r w:rsidR="00EE5741" w:rsidRPr="00FE173E">
        <w:t>пенсий</w:t>
      </w:r>
      <w:r w:rsidRPr="00FE173E">
        <w:t xml:space="preserve"> </w:t>
      </w:r>
      <w:r w:rsidR="00EE5741" w:rsidRPr="00FE173E">
        <w:t>и</w:t>
      </w:r>
      <w:r w:rsidRPr="00FE173E">
        <w:t xml:space="preserve"> </w:t>
      </w:r>
      <w:r w:rsidR="00EE5741" w:rsidRPr="00FE173E">
        <w:t>позволят</w:t>
      </w:r>
      <w:r w:rsidRPr="00FE173E">
        <w:t xml:space="preserve"> </w:t>
      </w:r>
      <w:r w:rsidR="00EE5741" w:rsidRPr="00FE173E">
        <w:t>увеличить</w:t>
      </w:r>
      <w:r w:rsidRPr="00FE173E">
        <w:t xml:space="preserve"> </w:t>
      </w:r>
      <w:r w:rsidR="00EE5741" w:rsidRPr="00FE173E">
        <w:t>размер</w:t>
      </w:r>
      <w:r w:rsidRPr="00FE173E">
        <w:t xml:space="preserve"> </w:t>
      </w:r>
      <w:r w:rsidR="00EE5741" w:rsidRPr="00FE173E">
        <w:t>пенсий</w:t>
      </w:r>
      <w:r w:rsidRPr="00FE173E">
        <w:t xml:space="preserve"> </w:t>
      </w:r>
      <w:r w:rsidR="00EE5741" w:rsidRPr="00FE173E">
        <w:t>на</w:t>
      </w:r>
      <w:r w:rsidRPr="00FE173E">
        <w:t xml:space="preserve"> </w:t>
      </w:r>
      <w:r w:rsidR="00EE5741" w:rsidRPr="00FE173E">
        <w:t>5,1</w:t>
      </w:r>
      <w:r w:rsidRPr="00FE173E">
        <w:t xml:space="preserve"> </w:t>
      </w:r>
      <w:r w:rsidR="00EE5741" w:rsidRPr="00FE173E">
        <w:t>процента</w:t>
      </w:r>
      <w:r w:rsidRPr="00FE173E">
        <w:t>»</w:t>
      </w:r>
      <w:r w:rsidR="00EE5741" w:rsidRPr="00FE173E">
        <w:t>,</w:t>
      </w:r>
      <w:r w:rsidRPr="00FE173E">
        <w:t xml:space="preserve"> - </w:t>
      </w:r>
      <w:r w:rsidR="00EE5741" w:rsidRPr="00FE173E">
        <w:t>сообщил</w:t>
      </w:r>
      <w:r w:rsidRPr="00FE173E">
        <w:t xml:space="preserve"> </w:t>
      </w:r>
      <w:r w:rsidR="00EE5741" w:rsidRPr="00FE173E">
        <w:t>он.</w:t>
      </w:r>
      <w:r w:rsidRPr="00FE173E">
        <w:t xml:space="preserve"> </w:t>
      </w:r>
      <w:r w:rsidR="00EE5741" w:rsidRPr="00FE173E">
        <w:t>Учитывая</w:t>
      </w:r>
      <w:r w:rsidRPr="00FE173E">
        <w:t xml:space="preserve"> </w:t>
      </w:r>
      <w:r w:rsidR="00EE5741" w:rsidRPr="00FE173E">
        <w:t>социальную</w:t>
      </w:r>
      <w:r w:rsidRPr="00FE173E">
        <w:t xml:space="preserve"> </w:t>
      </w:r>
      <w:r w:rsidR="00EE5741" w:rsidRPr="00FE173E">
        <w:lastRenderedPageBreak/>
        <w:t>направленность</w:t>
      </w:r>
      <w:r w:rsidRPr="00FE173E">
        <w:t xml:space="preserve"> </w:t>
      </w:r>
      <w:r w:rsidR="00EE5741" w:rsidRPr="00FE173E">
        <w:t>данных</w:t>
      </w:r>
      <w:r w:rsidRPr="00FE173E">
        <w:t xml:space="preserve"> </w:t>
      </w:r>
      <w:r w:rsidR="00EE5741" w:rsidRPr="00FE173E">
        <w:t>изменений,</w:t>
      </w:r>
      <w:r w:rsidRPr="00FE173E">
        <w:t xml:space="preserve"> </w:t>
      </w:r>
      <w:r w:rsidR="00EE5741" w:rsidRPr="00FE173E">
        <w:t>сенаторы</w:t>
      </w:r>
      <w:r w:rsidRPr="00FE173E">
        <w:t xml:space="preserve"> </w:t>
      </w:r>
      <w:r w:rsidR="00EE5741" w:rsidRPr="00FE173E">
        <w:t>рекомендовали</w:t>
      </w:r>
      <w:r w:rsidRPr="00FE173E">
        <w:t xml:space="preserve"> </w:t>
      </w:r>
      <w:r w:rsidR="00EE5741" w:rsidRPr="00FE173E">
        <w:t>палате</w:t>
      </w:r>
      <w:r w:rsidRPr="00FE173E">
        <w:t xml:space="preserve"> </w:t>
      </w:r>
      <w:r w:rsidR="00EE5741" w:rsidRPr="00FE173E">
        <w:t>регионов</w:t>
      </w:r>
      <w:r w:rsidRPr="00FE173E">
        <w:t xml:space="preserve"> </w:t>
      </w:r>
      <w:r w:rsidR="00EE5741" w:rsidRPr="00FE173E">
        <w:t>одобрить</w:t>
      </w:r>
      <w:r w:rsidRPr="00FE173E">
        <w:t xml:space="preserve"> </w:t>
      </w:r>
      <w:r w:rsidR="00EE5741" w:rsidRPr="00FE173E">
        <w:t>данные</w:t>
      </w:r>
      <w:r w:rsidRPr="00FE173E">
        <w:t xml:space="preserve"> </w:t>
      </w:r>
      <w:r w:rsidR="00EE5741" w:rsidRPr="00FE173E">
        <w:t>поправки,</w:t>
      </w:r>
      <w:r w:rsidRPr="00FE173E">
        <w:t xml:space="preserve"> </w:t>
      </w:r>
      <w:r w:rsidR="00EE5741" w:rsidRPr="00FE173E">
        <w:t>ранее</w:t>
      </w:r>
      <w:r w:rsidRPr="00FE173E">
        <w:t xml:space="preserve"> </w:t>
      </w:r>
      <w:r w:rsidR="00EE5741" w:rsidRPr="00FE173E">
        <w:t>принятые</w:t>
      </w:r>
      <w:r w:rsidRPr="00FE173E">
        <w:t xml:space="preserve"> </w:t>
      </w:r>
      <w:r w:rsidR="00EE5741" w:rsidRPr="00FE173E">
        <w:t>Госдумой.</w:t>
      </w:r>
    </w:p>
    <w:p w14:paraId="4A194E32" w14:textId="77777777" w:rsidR="00EE5741" w:rsidRPr="00FE173E" w:rsidRDefault="00EE5741" w:rsidP="00EE5741">
      <w:r w:rsidRPr="00FE173E">
        <w:t>Как</w:t>
      </w:r>
      <w:r w:rsidR="002A1CEB" w:rsidRPr="00FE173E">
        <w:t xml:space="preserve"> </w:t>
      </w:r>
      <w:r w:rsidRPr="00FE173E">
        <w:t>заявили</w:t>
      </w:r>
      <w:r w:rsidR="002A1CEB" w:rsidRPr="00FE173E">
        <w:t xml:space="preserve"> </w:t>
      </w:r>
      <w:r w:rsidRPr="00FE173E">
        <w:t>представители</w:t>
      </w:r>
      <w:r w:rsidR="002A1CEB" w:rsidRPr="00FE173E">
        <w:t xml:space="preserve"> </w:t>
      </w:r>
      <w:r w:rsidRPr="00FE173E">
        <w:t>Минфина,</w:t>
      </w:r>
      <w:r w:rsidR="002A1CEB" w:rsidRPr="00FE173E">
        <w:t xml:space="preserve"> </w:t>
      </w:r>
      <w:r w:rsidRPr="00FE173E">
        <w:t>увеличение</w:t>
      </w:r>
      <w:r w:rsidR="002A1CEB" w:rsidRPr="00FE173E">
        <w:t xml:space="preserve"> </w:t>
      </w:r>
      <w:r w:rsidRPr="00FE173E">
        <w:t>военных</w:t>
      </w:r>
      <w:r w:rsidR="002A1CEB" w:rsidRPr="00FE173E">
        <w:t xml:space="preserve"> </w:t>
      </w:r>
      <w:r w:rsidRPr="00FE173E">
        <w:t>пенсий</w:t>
      </w:r>
      <w:r w:rsidR="002A1CEB" w:rsidRPr="00FE173E">
        <w:t xml:space="preserve"> </w:t>
      </w:r>
      <w:r w:rsidRPr="00FE173E">
        <w:t>было</w:t>
      </w:r>
      <w:r w:rsidR="002A1CEB" w:rsidRPr="00FE173E">
        <w:t xml:space="preserve"> </w:t>
      </w:r>
      <w:r w:rsidRPr="00FE173E">
        <w:t>произведено</w:t>
      </w:r>
      <w:r w:rsidR="002A1CEB" w:rsidRPr="00FE173E">
        <w:t xml:space="preserve"> </w:t>
      </w:r>
      <w:r w:rsidRPr="00FE173E">
        <w:t>из-за</w:t>
      </w:r>
      <w:r w:rsidR="002A1CEB" w:rsidRPr="00FE173E">
        <w:t xml:space="preserve"> </w:t>
      </w:r>
      <w:r w:rsidRPr="00FE173E">
        <w:t>пересчета</w:t>
      </w:r>
      <w:r w:rsidR="002A1CEB" w:rsidRPr="00FE173E">
        <w:t xml:space="preserve"> </w:t>
      </w:r>
      <w:r w:rsidRPr="00FE173E">
        <w:t>темпов</w:t>
      </w:r>
      <w:r w:rsidR="002A1CEB" w:rsidRPr="00FE173E">
        <w:t xml:space="preserve"> </w:t>
      </w:r>
      <w:r w:rsidRPr="00FE173E">
        <w:t>инфляции</w:t>
      </w:r>
      <w:r w:rsidR="002A1CEB" w:rsidRPr="00FE173E">
        <w:t xml:space="preserve"> </w:t>
      </w:r>
      <w:r w:rsidRPr="00FE173E">
        <w:t>(с</w:t>
      </w:r>
      <w:r w:rsidR="002A1CEB" w:rsidRPr="00FE173E">
        <w:t xml:space="preserve"> </w:t>
      </w:r>
      <w:r w:rsidRPr="00FE173E">
        <w:t>4,5</w:t>
      </w:r>
      <w:r w:rsidR="002A1CEB" w:rsidRPr="00FE173E">
        <w:t xml:space="preserve"> </w:t>
      </w:r>
      <w:r w:rsidRPr="00FE173E">
        <w:t>до</w:t>
      </w:r>
      <w:r w:rsidR="002A1CEB" w:rsidRPr="00FE173E">
        <w:t xml:space="preserve"> </w:t>
      </w:r>
      <w:r w:rsidRPr="00FE173E">
        <w:t>5,1</w:t>
      </w:r>
      <w:r w:rsidR="002A1CEB" w:rsidRPr="00FE173E">
        <w:t xml:space="preserve"> </w:t>
      </w:r>
      <w:r w:rsidRPr="00FE173E">
        <w:t>процента).</w:t>
      </w:r>
      <w:r w:rsidR="002A1CEB" w:rsidRPr="00FE173E">
        <w:t xml:space="preserve"> </w:t>
      </w:r>
      <w:r w:rsidRPr="00FE173E">
        <w:t>На</w:t>
      </w:r>
      <w:r w:rsidR="002A1CEB" w:rsidRPr="00FE173E">
        <w:t xml:space="preserve"> </w:t>
      </w:r>
      <w:r w:rsidRPr="00FE173E">
        <w:t>расходы,</w:t>
      </w:r>
      <w:r w:rsidR="002A1CEB" w:rsidRPr="00FE173E">
        <w:t xml:space="preserve"> </w:t>
      </w:r>
      <w:r w:rsidRPr="00FE173E">
        <w:t>связанные</w:t>
      </w:r>
      <w:r w:rsidR="002A1CEB" w:rsidRPr="00FE173E">
        <w:t xml:space="preserve"> </w:t>
      </w:r>
      <w:r w:rsidRPr="00FE173E">
        <w:t>с</w:t>
      </w:r>
      <w:r w:rsidR="002A1CEB" w:rsidRPr="00FE173E">
        <w:t xml:space="preserve"> </w:t>
      </w:r>
      <w:r w:rsidRPr="00FE173E">
        <w:t>увеличением</w:t>
      </w:r>
      <w:r w:rsidR="002A1CEB" w:rsidRPr="00FE173E">
        <w:t xml:space="preserve"> </w:t>
      </w:r>
      <w:r w:rsidRPr="00FE173E">
        <w:t>военных</w:t>
      </w:r>
      <w:r w:rsidR="002A1CEB" w:rsidRPr="00FE173E">
        <w:t xml:space="preserve"> </w:t>
      </w:r>
      <w:r w:rsidRPr="00FE173E">
        <w:t>пенсий,</w:t>
      </w:r>
      <w:r w:rsidR="002A1CEB" w:rsidRPr="00FE173E">
        <w:t xml:space="preserve"> </w:t>
      </w:r>
      <w:r w:rsidRPr="00FE173E">
        <w:t>в</w:t>
      </w:r>
      <w:r w:rsidR="002A1CEB" w:rsidRPr="00FE173E">
        <w:t xml:space="preserve"> </w:t>
      </w:r>
      <w:r w:rsidRPr="00FE173E">
        <w:t>корректировку</w:t>
      </w:r>
      <w:r w:rsidR="002A1CEB" w:rsidRPr="00FE173E">
        <w:t xml:space="preserve"> </w:t>
      </w:r>
      <w:r w:rsidRPr="00FE173E">
        <w:t>расходов</w:t>
      </w:r>
      <w:r w:rsidR="002A1CEB" w:rsidRPr="00FE173E">
        <w:t xml:space="preserve"> </w:t>
      </w:r>
      <w:r w:rsidRPr="00FE173E">
        <w:t>бюджета</w:t>
      </w:r>
      <w:r w:rsidR="002A1CEB" w:rsidRPr="00FE173E">
        <w:t xml:space="preserve"> </w:t>
      </w:r>
      <w:r w:rsidRPr="00FE173E">
        <w:t>РФ</w:t>
      </w:r>
      <w:r w:rsidR="002A1CEB" w:rsidRPr="00FE173E">
        <w:t xml:space="preserve"> </w:t>
      </w:r>
      <w:r w:rsidRPr="00FE173E">
        <w:t>уже</w:t>
      </w:r>
      <w:r w:rsidR="002A1CEB" w:rsidRPr="00FE173E">
        <w:t xml:space="preserve"> </w:t>
      </w:r>
      <w:r w:rsidRPr="00FE173E">
        <w:t>заложено</w:t>
      </w:r>
      <w:r w:rsidR="002A1CEB" w:rsidRPr="00FE173E">
        <w:t xml:space="preserve"> </w:t>
      </w:r>
      <w:r w:rsidRPr="00FE173E">
        <w:t>2,7</w:t>
      </w:r>
      <w:r w:rsidR="002A1CEB" w:rsidRPr="00FE173E">
        <w:t xml:space="preserve"> </w:t>
      </w:r>
      <w:r w:rsidRPr="00FE173E">
        <w:t>миллиарда</w:t>
      </w:r>
      <w:r w:rsidR="002A1CEB" w:rsidRPr="00FE173E">
        <w:t xml:space="preserve"> </w:t>
      </w:r>
      <w:r w:rsidRPr="00FE173E">
        <w:t>рублей.</w:t>
      </w:r>
      <w:r w:rsidR="002A1CEB" w:rsidRPr="00FE173E">
        <w:t xml:space="preserve"> </w:t>
      </w:r>
      <w:r w:rsidRPr="00FE173E">
        <w:t>Пересчет</w:t>
      </w:r>
      <w:r w:rsidR="002A1CEB" w:rsidRPr="00FE173E">
        <w:t xml:space="preserve"> </w:t>
      </w:r>
      <w:r w:rsidRPr="00FE173E">
        <w:t>коснется</w:t>
      </w:r>
      <w:r w:rsidR="002A1CEB" w:rsidRPr="00FE173E">
        <w:t xml:space="preserve"> </w:t>
      </w:r>
      <w:r w:rsidRPr="00FE173E">
        <w:t>как</w:t>
      </w:r>
      <w:r w:rsidR="002A1CEB" w:rsidRPr="00FE173E">
        <w:t xml:space="preserve"> </w:t>
      </w:r>
      <w:r w:rsidRPr="00FE173E">
        <w:t>действующих,</w:t>
      </w:r>
      <w:r w:rsidR="002A1CEB" w:rsidRPr="00FE173E">
        <w:t xml:space="preserve"> </w:t>
      </w:r>
      <w:r w:rsidRPr="00FE173E">
        <w:t>так</w:t>
      </w:r>
      <w:r w:rsidR="002A1CEB" w:rsidRPr="00FE173E">
        <w:t xml:space="preserve"> </w:t>
      </w:r>
      <w:r w:rsidRPr="00FE173E">
        <w:t>и</w:t>
      </w:r>
      <w:r w:rsidR="002A1CEB" w:rsidRPr="00FE173E">
        <w:t xml:space="preserve"> </w:t>
      </w:r>
      <w:r w:rsidRPr="00FE173E">
        <w:t>будущих</w:t>
      </w:r>
      <w:r w:rsidR="002A1CEB" w:rsidRPr="00FE173E">
        <w:t xml:space="preserve"> </w:t>
      </w:r>
      <w:r w:rsidRPr="00FE173E">
        <w:t>военных</w:t>
      </w:r>
      <w:r w:rsidR="002A1CEB" w:rsidRPr="00FE173E">
        <w:t xml:space="preserve"> </w:t>
      </w:r>
      <w:r w:rsidRPr="00FE173E">
        <w:t>пенсионеров</w:t>
      </w:r>
      <w:r w:rsidR="002A1CEB" w:rsidRPr="00FE173E">
        <w:t xml:space="preserve"> </w:t>
      </w:r>
      <w:r w:rsidRPr="00FE173E">
        <w:t>России.</w:t>
      </w:r>
    </w:p>
    <w:p w14:paraId="47D9B39F" w14:textId="77777777" w:rsidR="00EE5741" w:rsidRPr="00FE173E" w:rsidRDefault="00000000" w:rsidP="00EE5741">
      <w:hyperlink r:id="rId36" w:history="1">
        <w:r w:rsidR="00EE5741" w:rsidRPr="00FE173E">
          <w:rPr>
            <w:rStyle w:val="a3"/>
          </w:rPr>
          <w:t>https://www.pnp.ru/social/senatory-podderzhali-zakon-ob-uvelichenii-voennykh-pensiy.html</w:t>
        </w:r>
      </w:hyperlink>
      <w:r w:rsidR="002A1CEB" w:rsidRPr="00FE173E">
        <w:t xml:space="preserve"> </w:t>
      </w:r>
    </w:p>
    <w:p w14:paraId="05CCC457" w14:textId="77777777" w:rsidR="00EE5741" w:rsidRPr="00FE173E" w:rsidRDefault="00EE5741" w:rsidP="00EE5741">
      <w:pPr>
        <w:pStyle w:val="2"/>
      </w:pPr>
      <w:bookmarkStart w:id="107" w:name="_Toc171493805"/>
      <w:r w:rsidRPr="00FE173E">
        <w:t>Парламентская</w:t>
      </w:r>
      <w:r w:rsidR="002A1CEB" w:rsidRPr="00FE173E">
        <w:t xml:space="preserve"> </w:t>
      </w:r>
      <w:r w:rsidRPr="00FE173E">
        <w:t>газета,</w:t>
      </w:r>
      <w:r w:rsidR="002A1CEB" w:rsidRPr="00FE173E">
        <w:t xml:space="preserve"> </w:t>
      </w:r>
      <w:r w:rsidRPr="00FE173E">
        <w:t>09.07.2024,</w:t>
      </w:r>
      <w:r w:rsidR="002A1CEB" w:rsidRPr="00FE173E">
        <w:t xml:space="preserve"> </w:t>
      </w:r>
      <w:r w:rsidRPr="00FE173E">
        <w:t>Комитет</w:t>
      </w:r>
      <w:r w:rsidR="002A1CEB" w:rsidRPr="00FE173E">
        <w:t xml:space="preserve"> </w:t>
      </w:r>
      <w:r w:rsidRPr="00FE173E">
        <w:t>Совфеда</w:t>
      </w:r>
      <w:r w:rsidR="002A1CEB" w:rsidRPr="00FE173E">
        <w:t xml:space="preserve"> </w:t>
      </w:r>
      <w:r w:rsidRPr="00FE173E">
        <w:t>поддержал</w:t>
      </w:r>
      <w:r w:rsidR="002A1CEB" w:rsidRPr="00FE173E">
        <w:t xml:space="preserve"> </w:t>
      </w:r>
      <w:r w:rsidRPr="00FE173E">
        <w:t>закон</w:t>
      </w:r>
      <w:r w:rsidR="002A1CEB" w:rsidRPr="00FE173E">
        <w:t xml:space="preserve"> </w:t>
      </w:r>
      <w:r w:rsidRPr="00FE173E">
        <w:t>о</w:t>
      </w:r>
      <w:r w:rsidR="002A1CEB" w:rsidRPr="00FE173E">
        <w:t xml:space="preserve"> </w:t>
      </w:r>
      <w:r w:rsidRPr="00FE173E">
        <w:t>двух</w:t>
      </w:r>
      <w:r w:rsidR="002A1CEB" w:rsidRPr="00FE173E">
        <w:t xml:space="preserve"> </w:t>
      </w:r>
      <w:r w:rsidRPr="00FE173E">
        <w:t>пенсиях</w:t>
      </w:r>
      <w:r w:rsidR="002A1CEB" w:rsidRPr="00FE173E">
        <w:t xml:space="preserve"> </w:t>
      </w:r>
      <w:r w:rsidRPr="00FE173E">
        <w:t>для</w:t>
      </w:r>
      <w:r w:rsidR="002A1CEB" w:rsidRPr="00FE173E">
        <w:t xml:space="preserve"> </w:t>
      </w:r>
      <w:r w:rsidRPr="00FE173E">
        <w:t>детей-инвалидов</w:t>
      </w:r>
      <w:bookmarkEnd w:id="107"/>
    </w:p>
    <w:p w14:paraId="1B94EE76" w14:textId="77777777" w:rsidR="00EE5741" w:rsidRPr="00FE173E" w:rsidRDefault="00EE5741" w:rsidP="00072E8D">
      <w:pPr>
        <w:pStyle w:val="3"/>
      </w:pPr>
      <w:bookmarkStart w:id="108" w:name="_Toc171493806"/>
      <w:r w:rsidRPr="00FE173E">
        <w:t>Дети-инвалиды</w:t>
      </w:r>
      <w:r w:rsidR="002A1CEB" w:rsidRPr="00FE173E">
        <w:t xml:space="preserve"> </w:t>
      </w:r>
      <w:r w:rsidRPr="00FE173E">
        <w:t>и</w:t>
      </w:r>
      <w:r w:rsidR="002A1CEB" w:rsidRPr="00FE173E">
        <w:t xml:space="preserve"> </w:t>
      </w:r>
      <w:r w:rsidRPr="00FE173E">
        <w:t>инвалиды</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I</w:t>
      </w:r>
      <w:r w:rsidR="002A1CEB" w:rsidRPr="00FE173E">
        <w:t xml:space="preserve"> </w:t>
      </w:r>
      <w:r w:rsidRPr="00FE173E">
        <w:t>и</w:t>
      </w:r>
      <w:r w:rsidR="002A1CEB" w:rsidRPr="00FE173E">
        <w:t xml:space="preserve"> </w:t>
      </w:r>
      <w:r w:rsidRPr="00FE173E">
        <w:t>II</w:t>
      </w:r>
      <w:r w:rsidR="002A1CEB" w:rsidRPr="00FE173E">
        <w:t xml:space="preserve"> </w:t>
      </w:r>
      <w:r w:rsidRPr="00FE173E">
        <w:t>групп,</w:t>
      </w:r>
      <w:r w:rsidR="002A1CEB" w:rsidRPr="00FE173E">
        <w:t xml:space="preserve"> </w:t>
      </w:r>
      <w:r w:rsidRPr="00FE173E">
        <w:t>члены</w:t>
      </w:r>
      <w:r w:rsidR="002A1CEB" w:rsidRPr="00FE173E">
        <w:t xml:space="preserve"> </w:t>
      </w:r>
      <w:r w:rsidRPr="00FE173E">
        <w:t>семей</w:t>
      </w:r>
      <w:r w:rsidR="002A1CEB" w:rsidRPr="00FE173E">
        <w:t xml:space="preserve"> </w:t>
      </w:r>
      <w:r w:rsidRPr="00FE173E">
        <w:t>участников</w:t>
      </w:r>
      <w:r w:rsidR="002A1CEB" w:rsidRPr="00FE173E">
        <w:t xml:space="preserve"> </w:t>
      </w:r>
      <w:r w:rsidRPr="00FE173E">
        <w:t>специальной</w:t>
      </w:r>
      <w:r w:rsidR="002A1CEB" w:rsidRPr="00FE173E">
        <w:t xml:space="preserve"> </w:t>
      </w:r>
      <w:r w:rsidRPr="00FE173E">
        <w:t>военной</w:t>
      </w:r>
      <w:r w:rsidR="002A1CEB" w:rsidRPr="00FE173E">
        <w:t xml:space="preserve"> </w:t>
      </w:r>
      <w:r w:rsidRPr="00FE173E">
        <w:t>операции,</w:t>
      </w:r>
      <w:r w:rsidR="002A1CEB" w:rsidRPr="00FE173E">
        <w:t xml:space="preserve"> </w:t>
      </w:r>
      <w:r w:rsidRPr="00FE173E">
        <w:t>получат</w:t>
      </w:r>
      <w:r w:rsidR="002A1CEB" w:rsidRPr="00FE173E">
        <w:t xml:space="preserve"> </w:t>
      </w:r>
      <w:r w:rsidRPr="00FE173E">
        <w:t>дополнительные</w:t>
      </w:r>
      <w:r w:rsidR="002A1CEB" w:rsidRPr="00FE173E">
        <w:t xml:space="preserve"> </w:t>
      </w:r>
      <w:r w:rsidRPr="00FE173E">
        <w:t>выплаты.</w:t>
      </w:r>
      <w:r w:rsidR="002A1CEB" w:rsidRPr="00FE173E">
        <w:t xml:space="preserve"> </w:t>
      </w:r>
      <w:r w:rsidRPr="00FE173E">
        <w:t>Такой</w:t>
      </w:r>
      <w:r w:rsidR="002A1CEB" w:rsidRPr="00FE173E">
        <w:t xml:space="preserve"> </w:t>
      </w:r>
      <w:r w:rsidRPr="00FE173E">
        <w:t>закон</w:t>
      </w:r>
      <w:r w:rsidR="002A1CEB" w:rsidRPr="00FE173E">
        <w:t xml:space="preserve"> </w:t>
      </w:r>
      <w:r w:rsidRPr="00FE173E">
        <w:t>поддержал</w:t>
      </w:r>
      <w:r w:rsidR="002A1CEB" w:rsidRPr="00FE173E">
        <w:t xml:space="preserve"> </w:t>
      </w:r>
      <w:r w:rsidRPr="00FE173E">
        <w:t>Комитет</w:t>
      </w:r>
      <w:r w:rsidR="002A1CEB" w:rsidRPr="00FE173E">
        <w:t xml:space="preserve"> </w:t>
      </w:r>
      <w:r w:rsidRPr="00FE173E">
        <w:t>Совета</w:t>
      </w:r>
      <w:r w:rsidR="002A1CEB" w:rsidRPr="00FE173E">
        <w:t xml:space="preserve"> </w:t>
      </w:r>
      <w:r w:rsidRPr="00FE173E">
        <w:t>Федерации</w:t>
      </w:r>
      <w:r w:rsidR="002A1CEB" w:rsidRPr="00FE173E">
        <w:t xml:space="preserve"> </w:t>
      </w:r>
      <w:r w:rsidRPr="00FE173E">
        <w:t>по</w:t>
      </w:r>
      <w:r w:rsidR="002A1CEB" w:rsidRPr="00FE173E">
        <w:t xml:space="preserve"> </w:t>
      </w:r>
      <w:r w:rsidRPr="00FE173E">
        <w:t>социальной</w:t>
      </w:r>
      <w:r w:rsidR="002A1CEB" w:rsidRPr="00FE173E">
        <w:t xml:space="preserve"> </w:t>
      </w:r>
      <w:r w:rsidRPr="00FE173E">
        <w:t>политике</w:t>
      </w:r>
      <w:r w:rsidR="002A1CEB" w:rsidRPr="00FE173E">
        <w:t xml:space="preserve"> </w:t>
      </w:r>
      <w:r w:rsidRPr="00FE173E">
        <w:t>на</w:t>
      </w:r>
      <w:r w:rsidR="002A1CEB" w:rsidRPr="00FE173E">
        <w:t xml:space="preserve"> </w:t>
      </w:r>
      <w:r w:rsidRPr="00FE173E">
        <w:t>заседании</w:t>
      </w:r>
      <w:r w:rsidR="002A1CEB" w:rsidRPr="00FE173E">
        <w:t xml:space="preserve"> </w:t>
      </w:r>
      <w:r w:rsidRPr="00FE173E">
        <w:t>9</w:t>
      </w:r>
      <w:r w:rsidR="002A1CEB" w:rsidRPr="00FE173E">
        <w:t xml:space="preserve"> </w:t>
      </w:r>
      <w:r w:rsidRPr="00FE173E">
        <w:t>июля.</w:t>
      </w:r>
      <w:bookmarkEnd w:id="108"/>
    </w:p>
    <w:p w14:paraId="3B8CE8D4" w14:textId="77777777" w:rsidR="00EE5741" w:rsidRPr="00FE173E" w:rsidRDefault="00EE5741" w:rsidP="00EE5741">
      <w:r w:rsidRPr="00FE173E">
        <w:t>Как</w:t>
      </w:r>
      <w:r w:rsidR="002A1CEB" w:rsidRPr="00FE173E">
        <w:t xml:space="preserve"> </w:t>
      </w:r>
      <w:r w:rsidRPr="00FE173E">
        <w:t>рассказал</w:t>
      </w:r>
      <w:r w:rsidR="002A1CEB" w:rsidRPr="00FE173E">
        <w:t xml:space="preserve"> </w:t>
      </w:r>
      <w:r w:rsidRPr="00FE173E">
        <w:t>первый</w:t>
      </w:r>
      <w:r w:rsidR="002A1CEB" w:rsidRPr="00FE173E">
        <w:t xml:space="preserve"> </w:t>
      </w:r>
      <w:r w:rsidRPr="00FE173E">
        <w:t>заместитель</w:t>
      </w:r>
      <w:r w:rsidR="002A1CEB" w:rsidRPr="00FE173E">
        <w:t xml:space="preserve"> </w:t>
      </w:r>
      <w:r w:rsidRPr="00FE173E">
        <w:t>председателя</w:t>
      </w:r>
      <w:r w:rsidR="002A1CEB" w:rsidRPr="00FE173E">
        <w:t xml:space="preserve"> </w:t>
      </w:r>
      <w:r w:rsidRPr="00FE173E">
        <w:t>Комитета</w:t>
      </w:r>
      <w:r w:rsidR="002A1CEB" w:rsidRPr="00FE173E">
        <w:t xml:space="preserve"> </w:t>
      </w:r>
      <w:r w:rsidRPr="00FE173E">
        <w:t>Совета</w:t>
      </w:r>
      <w:r w:rsidR="002A1CEB" w:rsidRPr="00FE173E">
        <w:t xml:space="preserve"> </w:t>
      </w:r>
      <w:r w:rsidRPr="00FE173E">
        <w:t>Федерации</w:t>
      </w:r>
      <w:r w:rsidR="002A1CEB" w:rsidRPr="00FE173E">
        <w:t xml:space="preserve"> </w:t>
      </w:r>
      <w:r w:rsidRPr="00FE173E">
        <w:t>по</w:t>
      </w:r>
      <w:r w:rsidR="002A1CEB" w:rsidRPr="00FE173E">
        <w:t xml:space="preserve"> </w:t>
      </w:r>
      <w:r w:rsidRPr="00FE173E">
        <w:t>социальной</w:t>
      </w:r>
      <w:r w:rsidR="002A1CEB" w:rsidRPr="00FE173E">
        <w:t xml:space="preserve"> </w:t>
      </w:r>
      <w:r w:rsidRPr="00FE173E">
        <w:t>политике</w:t>
      </w:r>
      <w:r w:rsidR="002A1CEB" w:rsidRPr="00FE173E">
        <w:t xml:space="preserve"> </w:t>
      </w:r>
      <w:r w:rsidRPr="00FE173E">
        <w:t>Александр</w:t>
      </w:r>
      <w:r w:rsidR="002A1CEB" w:rsidRPr="00FE173E">
        <w:t xml:space="preserve"> </w:t>
      </w:r>
      <w:r w:rsidRPr="00FE173E">
        <w:t>Варфоломеев,</w:t>
      </w:r>
      <w:r w:rsidR="002A1CEB" w:rsidRPr="00FE173E">
        <w:t xml:space="preserve"> </w:t>
      </w:r>
      <w:r w:rsidRPr="00FE173E">
        <w:t>предложение</w:t>
      </w:r>
      <w:r w:rsidR="002A1CEB" w:rsidRPr="00FE173E">
        <w:t xml:space="preserve"> </w:t>
      </w:r>
      <w:r w:rsidRPr="00FE173E">
        <w:t>подготовили</w:t>
      </w:r>
      <w:r w:rsidR="002A1CEB" w:rsidRPr="00FE173E">
        <w:t xml:space="preserve"> </w:t>
      </w:r>
      <w:r w:rsidRPr="00FE173E">
        <w:t>в</w:t>
      </w:r>
      <w:r w:rsidR="002A1CEB" w:rsidRPr="00FE173E">
        <w:t xml:space="preserve"> </w:t>
      </w:r>
      <w:r w:rsidRPr="00FE173E">
        <w:t>палате</w:t>
      </w:r>
      <w:r w:rsidR="002A1CEB" w:rsidRPr="00FE173E">
        <w:t xml:space="preserve"> </w:t>
      </w:r>
      <w:r w:rsidRPr="00FE173E">
        <w:t>молодых</w:t>
      </w:r>
      <w:r w:rsidR="002A1CEB" w:rsidRPr="00FE173E">
        <w:t xml:space="preserve"> </w:t>
      </w:r>
      <w:r w:rsidRPr="00FE173E">
        <w:t>законодателей,</w:t>
      </w:r>
      <w:r w:rsidR="002A1CEB" w:rsidRPr="00FE173E">
        <w:t xml:space="preserve"> </w:t>
      </w:r>
      <w:r w:rsidRPr="00FE173E">
        <w:t>его</w:t>
      </w:r>
      <w:r w:rsidR="002A1CEB" w:rsidRPr="00FE173E">
        <w:t xml:space="preserve"> </w:t>
      </w:r>
      <w:r w:rsidRPr="00FE173E">
        <w:t>поддержали</w:t>
      </w:r>
      <w:r w:rsidR="002A1CEB" w:rsidRPr="00FE173E">
        <w:t xml:space="preserve"> </w:t>
      </w:r>
      <w:r w:rsidRPr="00FE173E">
        <w:t>и</w:t>
      </w:r>
      <w:r w:rsidR="002A1CEB" w:rsidRPr="00FE173E">
        <w:t xml:space="preserve"> </w:t>
      </w:r>
      <w:r w:rsidRPr="00FE173E">
        <w:t>многие</w:t>
      </w:r>
      <w:r w:rsidR="002A1CEB" w:rsidRPr="00FE173E">
        <w:t xml:space="preserve"> </w:t>
      </w:r>
      <w:r w:rsidRPr="00FE173E">
        <w:t>сенаторы.</w:t>
      </w:r>
    </w:p>
    <w:p w14:paraId="27CCDD31" w14:textId="77777777" w:rsidR="00EE5741" w:rsidRPr="00FE173E" w:rsidRDefault="00EE5741" w:rsidP="00EE5741">
      <w:r w:rsidRPr="00FE173E">
        <w:t>Согласно</w:t>
      </w:r>
      <w:r w:rsidR="002A1CEB" w:rsidRPr="00FE173E">
        <w:t xml:space="preserve"> </w:t>
      </w:r>
      <w:r w:rsidRPr="00FE173E">
        <w:t>внесенному</w:t>
      </w:r>
      <w:r w:rsidR="002A1CEB" w:rsidRPr="00FE173E">
        <w:t xml:space="preserve"> </w:t>
      </w:r>
      <w:r w:rsidRPr="00FE173E">
        <w:t>документу,</w:t>
      </w:r>
      <w:r w:rsidR="002A1CEB" w:rsidRPr="00FE173E">
        <w:t xml:space="preserve"> </w:t>
      </w:r>
      <w:r w:rsidRPr="00FE173E">
        <w:t>дети-инвалиды</w:t>
      </w:r>
      <w:r w:rsidR="002A1CEB" w:rsidRPr="00FE173E">
        <w:t xml:space="preserve"> </w:t>
      </w:r>
      <w:r w:rsidRPr="00FE173E">
        <w:t>и</w:t>
      </w:r>
      <w:r w:rsidR="002A1CEB" w:rsidRPr="00FE173E">
        <w:t xml:space="preserve"> </w:t>
      </w:r>
      <w:r w:rsidRPr="00FE173E">
        <w:t>инвалиды</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I</w:t>
      </w:r>
      <w:r w:rsidR="002A1CEB" w:rsidRPr="00FE173E">
        <w:t xml:space="preserve"> </w:t>
      </w:r>
      <w:r w:rsidRPr="00FE173E">
        <w:t>и</w:t>
      </w:r>
      <w:r w:rsidR="002A1CEB" w:rsidRPr="00FE173E">
        <w:t xml:space="preserve"> </w:t>
      </w:r>
      <w:r w:rsidRPr="00FE173E">
        <w:t>II</w:t>
      </w:r>
      <w:r w:rsidR="002A1CEB" w:rsidRPr="00FE173E">
        <w:t xml:space="preserve"> </w:t>
      </w:r>
      <w:r w:rsidRPr="00FE173E">
        <w:t>групп,</w:t>
      </w:r>
      <w:r w:rsidR="002A1CEB" w:rsidRPr="00FE173E">
        <w:t xml:space="preserve"> </w:t>
      </w:r>
      <w:r w:rsidRPr="00FE173E">
        <w:t>члены</w:t>
      </w:r>
      <w:r w:rsidR="002A1CEB" w:rsidRPr="00FE173E">
        <w:t xml:space="preserve"> </w:t>
      </w:r>
      <w:r w:rsidRPr="00FE173E">
        <w:t>семей</w:t>
      </w:r>
      <w:r w:rsidR="002A1CEB" w:rsidRPr="00FE173E">
        <w:t xml:space="preserve"> </w:t>
      </w:r>
      <w:r w:rsidRPr="00FE173E">
        <w:t>участников</w:t>
      </w:r>
      <w:r w:rsidR="002A1CEB" w:rsidRPr="00FE173E">
        <w:t xml:space="preserve"> </w:t>
      </w:r>
      <w:r w:rsidRPr="00FE173E">
        <w:t>специальной</w:t>
      </w:r>
      <w:r w:rsidR="002A1CEB" w:rsidRPr="00FE173E">
        <w:t xml:space="preserve"> </w:t>
      </w:r>
      <w:r w:rsidRPr="00FE173E">
        <w:t>военной</w:t>
      </w:r>
      <w:r w:rsidR="002A1CEB" w:rsidRPr="00FE173E">
        <w:t xml:space="preserve"> </w:t>
      </w:r>
      <w:r w:rsidRPr="00FE173E">
        <w:t>операции,</w:t>
      </w:r>
      <w:r w:rsidR="002A1CEB" w:rsidRPr="00FE173E">
        <w:t xml:space="preserve"> </w:t>
      </w:r>
      <w:r w:rsidRPr="00FE173E">
        <w:t>смогут</w:t>
      </w:r>
      <w:r w:rsidR="002A1CEB" w:rsidRPr="00FE173E">
        <w:t xml:space="preserve"> </w:t>
      </w:r>
      <w:r w:rsidRPr="00FE173E">
        <w:t>одновременно</w:t>
      </w:r>
      <w:r w:rsidR="002A1CEB" w:rsidRPr="00FE173E">
        <w:t xml:space="preserve"> </w:t>
      </w:r>
      <w:r w:rsidRPr="00FE173E">
        <w:t>получать</w:t>
      </w:r>
      <w:r w:rsidR="002A1CEB" w:rsidRPr="00FE173E">
        <w:t xml:space="preserve"> </w:t>
      </w:r>
      <w:r w:rsidRPr="00FE173E">
        <w:t>две</w:t>
      </w:r>
      <w:r w:rsidR="002A1CEB" w:rsidRPr="00FE173E">
        <w:t xml:space="preserve"> </w:t>
      </w:r>
      <w:r w:rsidRPr="00FE173E">
        <w:t>пенсии</w:t>
      </w:r>
      <w:r w:rsidR="002A1CEB" w:rsidRPr="00FE173E">
        <w:t xml:space="preserve"> - </w:t>
      </w:r>
      <w:r w:rsidRPr="00FE173E">
        <w:t>по</w:t>
      </w:r>
      <w:r w:rsidR="002A1CEB" w:rsidRPr="00FE173E">
        <w:t xml:space="preserve"> </w:t>
      </w:r>
      <w:r w:rsidRPr="00FE173E">
        <w:t>потере</w:t>
      </w:r>
      <w:r w:rsidR="002A1CEB" w:rsidRPr="00FE173E">
        <w:t xml:space="preserve"> </w:t>
      </w:r>
      <w:r w:rsidRPr="00FE173E">
        <w:t>кормильца</w:t>
      </w:r>
      <w:r w:rsidR="002A1CEB" w:rsidRPr="00FE173E">
        <w:t xml:space="preserve"> </w:t>
      </w:r>
      <w:r w:rsidRPr="00FE173E">
        <w:t>и</w:t>
      </w:r>
      <w:r w:rsidR="002A1CEB" w:rsidRPr="00FE173E">
        <w:t xml:space="preserve"> </w:t>
      </w:r>
      <w:r w:rsidRPr="00FE173E">
        <w:t>по</w:t>
      </w:r>
      <w:r w:rsidR="002A1CEB" w:rsidRPr="00FE173E">
        <w:t xml:space="preserve"> </w:t>
      </w:r>
      <w:r w:rsidRPr="00FE173E">
        <w:t>инвалидности.</w:t>
      </w:r>
    </w:p>
    <w:p w14:paraId="794E61E9" w14:textId="77777777" w:rsidR="00EE5741" w:rsidRPr="00FE173E" w:rsidRDefault="002A1CEB" w:rsidP="00EE5741">
      <w:r w:rsidRPr="00FE173E">
        <w:t>«</w:t>
      </w:r>
      <w:r w:rsidR="00EE5741" w:rsidRPr="00FE173E">
        <w:t>Например,</w:t>
      </w:r>
      <w:r w:rsidRPr="00FE173E">
        <w:t xml:space="preserve"> </w:t>
      </w:r>
      <w:r w:rsidR="00EE5741" w:rsidRPr="00FE173E">
        <w:t>дети-инвалиды,</w:t>
      </w:r>
      <w:r w:rsidRPr="00FE173E">
        <w:t xml:space="preserve"> </w:t>
      </w:r>
      <w:r w:rsidR="00EE5741" w:rsidRPr="00FE173E">
        <w:t>потерявшие</w:t>
      </w:r>
      <w:r w:rsidRPr="00FE173E">
        <w:t xml:space="preserve"> </w:t>
      </w:r>
      <w:r w:rsidR="00EE5741" w:rsidRPr="00FE173E">
        <w:t>родителя-военнослужащего,</w:t>
      </w:r>
      <w:r w:rsidRPr="00FE173E">
        <w:t xml:space="preserve"> </w:t>
      </w:r>
      <w:r w:rsidR="00EE5741" w:rsidRPr="00FE173E">
        <w:t>будут</w:t>
      </w:r>
      <w:r w:rsidRPr="00FE173E">
        <w:t xml:space="preserve"> </w:t>
      </w:r>
      <w:r w:rsidR="00EE5741" w:rsidRPr="00FE173E">
        <w:t>получать</w:t>
      </w:r>
      <w:r w:rsidRPr="00FE173E">
        <w:t xml:space="preserve"> </w:t>
      </w:r>
      <w:r w:rsidR="00EE5741" w:rsidRPr="00FE173E">
        <w:t>пенсию</w:t>
      </w:r>
      <w:r w:rsidRPr="00FE173E">
        <w:t xml:space="preserve"> </w:t>
      </w:r>
      <w:r w:rsidR="00EE5741" w:rsidRPr="00FE173E">
        <w:t>по</w:t>
      </w:r>
      <w:r w:rsidRPr="00FE173E">
        <w:t xml:space="preserve"> </w:t>
      </w:r>
      <w:r w:rsidR="00EE5741" w:rsidRPr="00FE173E">
        <w:t>потере</w:t>
      </w:r>
      <w:r w:rsidRPr="00FE173E">
        <w:t xml:space="preserve"> </w:t>
      </w:r>
      <w:r w:rsidR="00EE5741" w:rsidRPr="00FE173E">
        <w:t>кормильца</w:t>
      </w:r>
      <w:r w:rsidRPr="00FE173E">
        <w:t xml:space="preserve"> </w:t>
      </w:r>
      <w:r w:rsidR="00EE5741" w:rsidRPr="00FE173E">
        <w:t>по</w:t>
      </w:r>
      <w:r w:rsidRPr="00FE173E">
        <w:t xml:space="preserve"> </w:t>
      </w:r>
      <w:r w:rsidR="00EE5741" w:rsidRPr="00FE173E">
        <w:t>линии</w:t>
      </w:r>
      <w:r w:rsidRPr="00FE173E">
        <w:t xml:space="preserve"> </w:t>
      </w:r>
      <w:r w:rsidR="00EE5741" w:rsidRPr="00FE173E">
        <w:t>силового</w:t>
      </w:r>
      <w:r w:rsidRPr="00FE173E">
        <w:t xml:space="preserve"> </w:t>
      </w:r>
      <w:r w:rsidR="00EE5741" w:rsidRPr="00FE173E">
        <w:t>ведомства</w:t>
      </w:r>
      <w:r w:rsidRPr="00FE173E">
        <w:t xml:space="preserve"> </w:t>
      </w:r>
      <w:r w:rsidR="00EE5741" w:rsidRPr="00FE173E">
        <w:t>в</w:t>
      </w:r>
      <w:r w:rsidRPr="00FE173E">
        <w:t xml:space="preserve"> </w:t>
      </w:r>
      <w:r w:rsidR="00EE5741" w:rsidRPr="00FE173E">
        <w:t>размере</w:t>
      </w:r>
      <w:r w:rsidRPr="00FE173E">
        <w:t xml:space="preserve"> </w:t>
      </w:r>
      <w:r w:rsidR="00EE5741" w:rsidRPr="00FE173E">
        <w:t>почти</w:t>
      </w:r>
      <w:r w:rsidRPr="00FE173E">
        <w:t xml:space="preserve"> </w:t>
      </w:r>
      <w:r w:rsidR="00EE5741" w:rsidRPr="00FE173E">
        <w:t>18</w:t>
      </w:r>
      <w:r w:rsidRPr="00FE173E">
        <w:t xml:space="preserve"> </w:t>
      </w:r>
      <w:r w:rsidR="00EE5741" w:rsidRPr="00FE173E">
        <w:t>тысяч</w:t>
      </w:r>
      <w:r w:rsidRPr="00FE173E">
        <w:t xml:space="preserve"> </w:t>
      </w:r>
      <w:r w:rsidR="00EE5741" w:rsidRPr="00FE173E">
        <w:t>рублей,</w:t>
      </w:r>
      <w:r w:rsidRPr="00FE173E">
        <w:t xml:space="preserve"> </w:t>
      </w:r>
      <w:r w:rsidR="00EE5741" w:rsidRPr="00FE173E">
        <w:t>а</w:t>
      </w:r>
      <w:r w:rsidRPr="00FE173E">
        <w:t xml:space="preserve"> </w:t>
      </w:r>
      <w:r w:rsidR="00EE5741" w:rsidRPr="00FE173E">
        <w:t>также</w:t>
      </w:r>
      <w:r w:rsidRPr="00FE173E">
        <w:t xml:space="preserve"> </w:t>
      </w:r>
      <w:r w:rsidR="00EE5741" w:rsidRPr="00FE173E">
        <w:t>пенсию</w:t>
      </w:r>
      <w:r w:rsidRPr="00FE173E">
        <w:t xml:space="preserve"> </w:t>
      </w:r>
      <w:r w:rsidR="00EE5741" w:rsidRPr="00FE173E">
        <w:t>по</w:t>
      </w:r>
      <w:r w:rsidRPr="00FE173E">
        <w:t xml:space="preserve"> </w:t>
      </w:r>
      <w:r w:rsidR="00EE5741" w:rsidRPr="00FE173E">
        <w:t>инвалидности</w:t>
      </w:r>
      <w:r w:rsidRPr="00FE173E">
        <w:t xml:space="preserve"> </w:t>
      </w:r>
      <w:r w:rsidR="00EE5741" w:rsidRPr="00FE173E">
        <w:t>примерно</w:t>
      </w:r>
      <w:r w:rsidRPr="00FE173E">
        <w:t xml:space="preserve"> </w:t>
      </w:r>
      <w:r w:rsidR="00EE5741" w:rsidRPr="00FE173E">
        <w:t>в</w:t>
      </w:r>
      <w:r w:rsidRPr="00FE173E">
        <w:t xml:space="preserve"> </w:t>
      </w:r>
      <w:r w:rsidR="00EE5741" w:rsidRPr="00FE173E">
        <w:t>таком</w:t>
      </w:r>
      <w:r w:rsidRPr="00FE173E">
        <w:t xml:space="preserve"> </w:t>
      </w:r>
      <w:r w:rsidR="00EE5741" w:rsidRPr="00FE173E">
        <w:t>же</w:t>
      </w:r>
      <w:r w:rsidRPr="00FE173E">
        <w:t xml:space="preserve"> </w:t>
      </w:r>
      <w:r w:rsidR="00EE5741" w:rsidRPr="00FE173E">
        <w:t>размере</w:t>
      </w:r>
      <w:r w:rsidRPr="00FE173E">
        <w:t>»</w:t>
      </w:r>
      <w:r w:rsidR="00EE5741" w:rsidRPr="00FE173E">
        <w:t>,</w:t>
      </w:r>
      <w:r w:rsidRPr="00FE173E">
        <w:t xml:space="preserve"> - </w:t>
      </w:r>
      <w:r w:rsidR="00EE5741" w:rsidRPr="00FE173E">
        <w:t>сообщил</w:t>
      </w:r>
      <w:r w:rsidRPr="00FE173E">
        <w:t xml:space="preserve"> </w:t>
      </w:r>
      <w:r w:rsidR="00EE5741" w:rsidRPr="00FE173E">
        <w:t>Варфоломеев,</w:t>
      </w:r>
      <w:r w:rsidRPr="00FE173E">
        <w:t xml:space="preserve"> </w:t>
      </w:r>
      <w:r w:rsidR="00EE5741" w:rsidRPr="00FE173E">
        <w:t>представляя</w:t>
      </w:r>
      <w:r w:rsidRPr="00FE173E">
        <w:t xml:space="preserve"> </w:t>
      </w:r>
      <w:r w:rsidR="00EE5741" w:rsidRPr="00FE173E">
        <w:t>документ</w:t>
      </w:r>
      <w:r w:rsidRPr="00FE173E">
        <w:t xml:space="preserve"> </w:t>
      </w:r>
      <w:r w:rsidR="00EE5741" w:rsidRPr="00FE173E">
        <w:t>коллегам.</w:t>
      </w:r>
      <w:r w:rsidRPr="00FE173E">
        <w:t xml:space="preserve"> </w:t>
      </w:r>
    </w:p>
    <w:p w14:paraId="4F0F21ED" w14:textId="77777777" w:rsidR="00EE5741" w:rsidRPr="00FE173E" w:rsidRDefault="00000000" w:rsidP="00EE5741">
      <w:hyperlink r:id="rId37" w:history="1">
        <w:r w:rsidR="00EE5741" w:rsidRPr="00FE173E">
          <w:rPr>
            <w:rStyle w:val="a3"/>
          </w:rPr>
          <w:t>https://www.pnp.ru/social/komitet-sovfeda-podderzhal-zakon-o-dvukh-pensiyakh-dlya-detey-invalidov.html</w:t>
        </w:r>
      </w:hyperlink>
      <w:r w:rsidR="002A1CEB" w:rsidRPr="00FE173E">
        <w:t xml:space="preserve"> </w:t>
      </w:r>
    </w:p>
    <w:p w14:paraId="12956BB9" w14:textId="77777777" w:rsidR="00EE5741" w:rsidRPr="00FE173E" w:rsidRDefault="00EE5741" w:rsidP="00EE5741">
      <w:pPr>
        <w:pStyle w:val="2"/>
      </w:pPr>
      <w:bookmarkStart w:id="109" w:name="_Toc171493807"/>
      <w:r w:rsidRPr="00FE173E">
        <w:t>Парламентская</w:t>
      </w:r>
      <w:r w:rsidR="002A1CEB" w:rsidRPr="00FE173E">
        <w:t xml:space="preserve"> </w:t>
      </w:r>
      <w:r w:rsidRPr="00FE173E">
        <w:t>газета,</w:t>
      </w:r>
      <w:r w:rsidR="002A1CEB" w:rsidRPr="00FE173E">
        <w:t xml:space="preserve"> </w:t>
      </w:r>
      <w:r w:rsidRPr="00FE173E">
        <w:t>09.07.2024,</w:t>
      </w:r>
      <w:r w:rsidR="002A1CEB" w:rsidRPr="00FE173E">
        <w:t xml:space="preserve"> </w:t>
      </w:r>
      <w:r w:rsidRPr="00FE173E">
        <w:t>Военным</w:t>
      </w:r>
      <w:r w:rsidR="002A1CEB" w:rsidRPr="00FE173E">
        <w:t xml:space="preserve"> </w:t>
      </w:r>
      <w:r w:rsidRPr="00FE173E">
        <w:t>из</w:t>
      </w:r>
      <w:r w:rsidR="002A1CEB" w:rsidRPr="00FE173E">
        <w:t xml:space="preserve"> </w:t>
      </w:r>
      <w:r w:rsidRPr="00FE173E">
        <w:t>новых</w:t>
      </w:r>
      <w:r w:rsidR="002A1CEB" w:rsidRPr="00FE173E">
        <w:t xml:space="preserve"> </w:t>
      </w:r>
      <w:r w:rsidRPr="00FE173E">
        <w:t>регионов</w:t>
      </w:r>
      <w:r w:rsidR="002A1CEB" w:rsidRPr="00FE173E">
        <w:t xml:space="preserve"> </w:t>
      </w:r>
      <w:r w:rsidRPr="00FE173E">
        <w:t>уточнят</w:t>
      </w:r>
      <w:r w:rsidR="002A1CEB" w:rsidRPr="00FE173E">
        <w:t xml:space="preserve"> </w:t>
      </w:r>
      <w:r w:rsidRPr="00FE173E">
        <w:t>правила</w:t>
      </w:r>
      <w:r w:rsidR="002A1CEB" w:rsidRPr="00FE173E">
        <w:t xml:space="preserve"> </w:t>
      </w:r>
      <w:r w:rsidRPr="00FE173E">
        <w:t>расчета</w:t>
      </w:r>
      <w:r w:rsidR="002A1CEB" w:rsidRPr="00FE173E">
        <w:t xml:space="preserve"> </w:t>
      </w:r>
      <w:r w:rsidRPr="00FE173E">
        <w:t>стажа</w:t>
      </w:r>
      <w:r w:rsidR="002A1CEB" w:rsidRPr="00FE173E">
        <w:t xml:space="preserve"> </w:t>
      </w:r>
      <w:r w:rsidRPr="00FE173E">
        <w:t>для</w:t>
      </w:r>
      <w:r w:rsidR="002A1CEB" w:rsidRPr="00FE173E">
        <w:t xml:space="preserve"> </w:t>
      </w:r>
      <w:r w:rsidRPr="00FE173E">
        <w:t>пенсии</w:t>
      </w:r>
      <w:bookmarkEnd w:id="109"/>
    </w:p>
    <w:p w14:paraId="09525DE5" w14:textId="77777777" w:rsidR="00EE5741" w:rsidRPr="00FE173E" w:rsidRDefault="00EE5741" w:rsidP="00072E8D">
      <w:pPr>
        <w:pStyle w:val="3"/>
      </w:pPr>
      <w:bookmarkStart w:id="110" w:name="_Toc171493808"/>
      <w:r w:rsidRPr="00FE173E">
        <w:t>В</w:t>
      </w:r>
      <w:r w:rsidR="002A1CEB" w:rsidRPr="00FE173E">
        <w:t xml:space="preserve"> </w:t>
      </w:r>
      <w:r w:rsidRPr="00FE173E">
        <w:t>страховой</w:t>
      </w:r>
      <w:r w:rsidR="002A1CEB" w:rsidRPr="00FE173E">
        <w:t xml:space="preserve"> </w:t>
      </w:r>
      <w:r w:rsidRPr="00FE173E">
        <w:t>стаж</w:t>
      </w:r>
      <w:r w:rsidR="002A1CEB" w:rsidRPr="00FE173E">
        <w:t xml:space="preserve"> </w:t>
      </w:r>
      <w:r w:rsidRPr="00FE173E">
        <w:t>для</w:t>
      </w:r>
      <w:r w:rsidR="002A1CEB" w:rsidRPr="00FE173E">
        <w:t xml:space="preserve"> </w:t>
      </w:r>
      <w:r w:rsidRPr="00FE173E">
        <w:t>расчета</w:t>
      </w:r>
      <w:r w:rsidR="002A1CEB" w:rsidRPr="00FE173E">
        <w:t xml:space="preserve"> </w:t>
      </w:r>
      <w:r w:rsidRPr="00FE173E">
        <w:t>пенсии</w:t>
      </w:r>
      <w:r w:rsidR="002A1CEB" w:rsidRPr="00FE173E">
        <w:t xml:space="preserve"> </w:t>
      </w:r>
      <w:r w:rsidRPr="00FE173E">
        <w:t>военных</w:t>
      </w:r>
      <w:r w:rsidR="002A1CEB" w:rsidRPr="00FE173E">
        <w:t xml:space="preserve"> </w:t>
      </w:r>
      <w:r w:rsidRPr="00FE173E">
        <w:t>из</w:t>
      </w:r>
      <w:r w:rsidR="002A1CEB" w:rsidRPr="00FE173E">
        <w:t xml:space="preserve"> </w:t>
      </w:r>
      <w:r w:rsidRPr="00FE173E">
        <w:t>новых</w:t>
      </w:r>
      <w:r w:rsidR="002A1CEB" w:rsidRPr="00FE173E">
        <w:t xml:space="preserve"> </w:t>
      </w:r>
      <w:r w:rsidRPr="00FE173E">
        <w:t>регионов</w:t>
      </w:r>
      <w:r w:rsidR="002A1CEB" w:rsidRPr="00FE173E">
        <w:t xml:space="preserve"> </w:t>
      </w:r>
      <w:r w:rsidRPr="00FE173E">
        <w:t>включат</w:t>
      </w:r>
      <w:r w:rsidR="002A1CEB" w:rsidRPr="00FE173E">
        <w:t xml:space="preserve"> </w:t>
      </w:r>
      <w:r w:rsidRPr="00FE173E">
        <w:t>периоды</w:t>
      </w:r>
      <w:r w:rsidR="002A1CEB" w:rsidRPr="00FE173E">
        <w:t xml:space="preserve"> </w:t>
      </w:r>
      <w:r w:rsidRPr="00FE173E">
        <w:t>службы</w:t>
      </w:r>
      <w:r w:rsidR="002A1CEB" w:rsidRPr="00FE173E">
        <w:t xml:space="preserve"> </w:t>
      </w:r>
      <w:r w:rsidRPr="00FE173E">
        <w:t>в</w:t>
      </w:r>
      <w:r w:rsidR="002A1CEB" w:rsidRPr="00FE173E">
        <w:t xml:space="preserve"> </w:t>
      </w:r>
      <w:r w:rsidRPr="00FE173E">
        <w:t>ЛНР,</w:t>
      </w:r>
      <w:r w:rsidR="002A1CEB" w:rsidRPr="00FE173E">
        <w:t xml:space="preserve"> </w:t>
      </w:r>
      <w:r w:rsidRPr="00FE173E">
        <w:t>ДНР</w:t>
      </w:r>
      <w:r w:rsidR="002A1CEB" w:rsidRPr="00FE173E">
        <w:t xml:space="preserve"> </w:t>
      </w:r>
      <w:r w:rsidRPr="00FE173E">
        <w:t>и</w:t>
      </w:r>
      <w:r w:rsidR="002A1CEB" w:rsidRPr="00FE173E">
        <w:t xml:space="preserve"> </w:t>
      </w:r>
      <w:r w:rsidRPr="00FE173E">
        <w:t>на</w:t>
      </w:r>
      <w:r w:rsidR="002A1CEB" w:rsidRPr="00FE173E">
        <w:t xml:space="preserve"> </w:t>
      </w:r>
      <w:r w:rsidRPr="00FE173E">
        <w:t>Украине.</w:t>
      </w:r>
      <w:r w:rsidR="002A1CEB" w:rsidRPr="00FE173E">
        <w:t xml:space="preserve"> </w:t>
      </w:r>
      <w:r w:rsidRPr="00FE173E">
        <w:t>Такой</w:t>
      </w:r>
      <w:r w:rsidR="002A1CEB" w:rsidRPr="00FE173E">
        <w:t xml:space="preserve"> </w:t>
      </w:r>
      <w:r w:rsidRPr="00FE173E">
        <w:t>законопроект</w:t>
      </w:r>
      <w:r w:rsidR="002A1CEB" w:rsidRPr="00FE173E">
        <w:t xml:space="preserve"> </w:t>
      </w:r>
      <w:r w:rsidRPr="00FE173E">
        <w:t>Комитет</w:t>
      </w:r>
      <w:r w:rsidR="002A1CEB" w:rsidRPr="00FE173E">
        <w:t xml:space="preserve"> </w:t>
      </w:r>
      <w:r w:rsidRPr="00FE173E">
        <w:t>Госдумы</w:t>
      </w:r>
      <w:r w:rsidR="002A1CEB" w:rsidRPr="00FE173E">
        <w:t xml:space="preserve"> </w:t>
      </w:r>
      <w:r w:rsidRPr="00FE173E">
        <w:t>по</w:t>
      </w:r>
      <w:r w:rsidR="002A1CEB" w:rsidRPr="00FE173E">
        <w:t xml:space="preserve"> </w:t>
      </w:r>
      <w:r w:rsidRPr="00FE173E">
        <w:t>труду,</w:t>
      </w:r>
      <w:r w:rsidR="002A1CEB" w:rsidRPr="00FE173E">
        <w:t xml:space="preserve"> </w:t>
      </w:r>
      <w:r w:rsidRPr="00FE173E">
        <w:t>социальной</w:t>
      </w:r>
      <w:r w:rsidR="002A1CEB" w:rsidRPr="00FE173E">
        <w:t xml:space="preserve"> </w:t>
      </w:r>
      <w:r w:rsidRPr="00FE173E">
        <w:t>политике</w:t>
      </w:r>
      <w:r w:rsidR="002A1CEB" w:rsidRPr="00FE173E">
        <w:t xml:space="preserve"> </w:t>
      </w:r>
      <w:r w:rsidRPr="00FE173E">
        <w:t>и</w:t>
      </w:r>
      <w:r w:rsidR="002A1CEB" w:rsidRPr="00FE173E">
        <w:t xml:space="preserve"> </w:t>
      </w:r>
      <w:r w:rsidRPr="00FE173E">
        <w:t>делам</w:t>
      </w:r>
      <w:r w:rsidR="002A1CEB" w:rsidRPr="00FE173E">
        <w:t xml:space="preserve"> </w:t>
      </w:r>
      <w:r w:rsidRPr="00FE173E">
        <w:t>ветеранов</w:t>
      </w:r>
      <w:r w:rsidR="002A1CEB" w:rsidRPr="00FE173E">
        <w:t xml:space="preserve"> </w:t>
      </w:r>
      <w:r w:rsidRPr="00FE173E">
        <w:t>рекомендовал</w:t>
      </w:r>
      <w:r w:rsidR="002A1CEB" w:rsidRPr="00FE173E">
        <w:t xml:space="preserve"> </w:t>
      </w:r>
      <w:r w:rsidRPr="00FE173E">
        <w:t>ко</w:t>
      </w:r>
      <w:r w:rsidR="002A1CEB" w:rsidRPr="00FE173E">
        <w:t xml:space="preserve"> </w:t>
      </w:r>
      <w:r w:rsidRPr="00FE173E">
        <w:t>второму</w:t>
      </w:r>
      <w:r w:rsidR="002A1CEB" w:rsidRPr="00FE173E">
        <w:t xml:space="preserve"> </w:t>
      </w:r>
      <w:r w:rsidRPr="00FE173E">
        <w:t>чтению.</w:t>
      </w:r>
      <w:bookmarkEnd w:id="110"/>
    </w:p>
    <w:p w14:paraId="37E8CAD2" w14:textId="77777777" w:rsidR="00EE5741" w:rsidRPr="00FE173E" w:rsidRDefault="00EE5741" w:rsidP="00EE5741">
      <w:r w:rsidRPr="00FE173E">
        <w:t>Документ</w:t>
      </w:r>
      <w:r w:rsidR="002A1CEB" w:rsidRPr="00FE173E">
        <w:t xml:space="preserve"> </w:t>
      </w:r>
      <w:r w:rsidRPr="00FE173E">
        <w:t>внесен</w:t>
      </w:r>
      <w:r w:rsidR="002A1CEB" w:rsidRPr="00FE173E">
        <w:t xml:space="preserve"> </w:t>
      </w:r>
      <w:r w:rsidRPr="00FE173E">
        <w:t>Правительством</w:t>
      </w:r>
      <w:r w:rsidR="002A1CEB" w:rsidRPr="00FE173E">
        <w:t xml:space="preserve"> </w:t>
      </w:r>
      <w:r w:rsidRPr="00FE173E">
        <w:t>и</w:t>
      </w:r>
      <w:r w:rsidR="002A1CEB" w:rsidRPr="00FE173E">
        <w:t xml:space="preserve"> </w:t>
      </w:r>
      <w:r w:rsidRPr="00FE173E">
        <w:t>предусматривает</w:t>
      </w:r>
      <w:r w:rsidR="002A1CEB" w:rsidRPr="00FE173E">
        <w:t xml:space="preserve"> </w:t>
      </w:r>
      <w:r w:rsidRPr="00FE173E">
        <w:t>изменения</w:t>
      </w:r>
      <w:r w:rsidR="002A1CEB" w:rsidRPr="00FE173E">
        <w:t xml:space="preserve"> </w:t>
      </w:r>
      <w:r w:rsidRPr="00FE173E">
        <w:t>в</w:t>
      </w:r>
      <w:r w:rsidR="002A1CEB" w:rsidRPr="00FE173E">
        <w:t xml:space="preserve"> </w:t>
      </w:r>
      <w:r w:rsidRPr="00FE173E">
        <w:t>закон</w:t>
      </w:r>
      <w:r w:rsidR="002A1CEB" w:rsidRPr="00FE173E">
        <w:t xml:space="preserve"> «</w:t>
      </w:r>
      <w:r w:rsidRPr="00FE173E">
        <w:t>Об</w:t>
      </w:r>
      <w:r w:rsidR="002A1CEB" w:rsidRPr="00FE173E">
        <w:t xml:space="preserve"> </w:t>
      </w:r>
      <w:r w:rsidRPr="00FE173E">
        <w:t>особенностях</w:t>
      </w:r>
      <w:r w:rsidR="002A1CEB" w:rsidRPr="00FE173E">
        <w:t xml:space="preserve"> </w:t>
      </w:r>
      <w:r w:rsidRPr="00FE173E">
        <w:t>пенсионного</w:t>
      </w:r>
      <w:r w:rsidR="002A1CEB" w:rsidRPr="00FE173E">
        <w:t xml:space="preserve"> </w:t>
      </w:r>
      <w:r w:rsidRPr="00FE173E">
        <w:t>и</w:t>
      </w:r>
      <w:r w:rsidR="002A1CEB" w:rsidRPr="00FE173E">
        <w:t xml:space="preserve"> </w:t>
      </w:r>
      <w:r w:rsidRPr="00FE173E">
        <w:t>дополнительного</w:t>
      </w:r>
      <w:r w:rsidR="002A1CEB" w:rsidRPr="00FE173E">
        <w:t xml:space="preserve"> </w:t>
      </w:r>
      <w:r w:rsidRPr="00FE173E">
        <w:t>социального</w:t>
      </w:r>
      <w:r w:rsidR="002A1CEB" w:rsidRPr="00FE173E">
        <w:t xml:space="preserve"> </w:t>
      </w:r>
      <w:r w:rsidRPr="00FE173E">
        <w:t>обеспечения</w:t>
      </w:r>
      <w:r w:rsidR="002A1CEB" w:rsidRPr="00FE173E">
        <w:t xml:space="preserve"> </w:t>
      </w:r>
      <w:r w:rsidRPr="00FE173E">
        <w:t>граждан,</w:t>
      </w:r>
      <w:r w:rsidR="002A1CEB" w:rsidRPr="00FE173E">
        <w:t xml:space="preserve"> </w:t>
      </w:r>
      <w:r w:rsidRPr="00FE173E">
        <w:t>проживающих</w:t>
      </w:r>
      <w:r w:rsidR="002A1CEB" w:rsidRPr="00FE173E">
        <w:t xml:space="preserve"> </w:t>
      </w:r>
      <w:r w:rsidRPr="00FE173E">
        <w:t>на</w:t>
      </w:r>
      <w:r w:rsidR="002A1CEB" w:rsidRPr="00FE173E">
        <w:t xml:space="preserve"> </w:t>
      </w:r>
      <w:r w:rsidRPr="00FE173E">
        <w:t>территориях</w:t>
      </w:r>
      <w:r w:rsidR="002A1CEB" w:rsidRPr="00FE173E">
        <w:t xml:space="preserve"> </w:t>
      </w:r>
      <w:r w:rsidRPr="00FE173E">
        <w:t>ДНР,</w:t>
      </w:r>
      <w:r w:rsidR="002A1CEB" w:rsidRPr="00FE173E">
        <w:t xml:space="preserve"> </w:t>
      </w:r>
      <w:r w:rsidRPr="00FE173E">
        <w:t>ЛНР,</w:t>
      </w:r>
      <w:r w:rsidR="002A1CEB" w:rsidRPr="00FE173E">
        <w:t xml:space="preserve"> </w:t>
      </w:r>
      <w:r w:rsidRPr="00FE173E">
        <w:t>Запорожской</w:t>
      </w:r>
      <w:r w:rsidR="002A1CEB" w:rsidRPr="00FE173E">
        <w:t xml:space="preserve"> </w:t>
      </w:r>
      <w:r w:rsidRPr="00FE173E">
        <w:t>и</w:t>
      </w:r>
      <w:r w:rsidR="002A1CEB" w:rsidRPr="00FE173E">
        <w:t xml:space="preserve"> </w:t>
      </w:r>
      <w:r w:rsidRPr="00FE173E">
        <w:t>Херсонской</w:t>
      </w:r>
      <w:r w:rsidR="002A1CEB" w:rsidRPr="00FE173E">
        <w:t xml:space="preserve"> </w:t>
      </w:r>
      <w:r w:rsidRPr="00FE173E">
        <w:t>области</w:t>
      </w:r>
      <w:r w:rsidR="002A1CEB" w:rsidRPr="00FE173E">
        <w:t>»</w:t>
      </w:r>
      <w:r w:rsidRPr="00FE173E">
        <w:t>.</w:t>
      </w:r>
      <w:r w:rsidR="002A1CEB" w:rsidRPr="00FE173E">
        <w:t xml:space="preserve"> </w:t>
      </w:r>
    </w:p>
    <w:p w14:paraId="78B9AFB4" w14:textId="77777777" w:rsidR="00EE5741" w:rsidRPr="00FE173E" w:rsidRDefault="00EE5741" w:rsidP="00EE5741">
      <w:r w:rsidRPr="00FE173E">
        <w:t>Согласно</w:t>
      </w:r>
      <w:r w:rsidR="002A1CEB" w:rsidRPr="00FE173E">
        <w:t xml:space="preserve"> </w:t>
      </w:r>
      <w:r w:rsidRPr="00FE173E">
        <w:t>законопроекту,</w:t>
      </w:r>
      <w:r w:rsidR="002A1CEB" w:rsidRPr="00FE173E">
        <w:t xml:space="preserve"> </w:t>
      </w:r>
      <w:r w:rsidRPr="00FE173E">
        <w:t>годы</w:t>
      </w:r>
      <w:r w:rsidR="002A1CEB" w:rsidRPr="00FE173E">
        <w:t xml:space="preserve"> </w:t>
      </w:r>
      <w:r w:rsidRPr="00FE173E">
        <w:t>службы</w:t>
      </w:r>
      <w:r w:rsidR="002A1CEB" w:rsidRPr="00FE173E">
        <w:t xml:space="preserve"> </w:t>
      </w:r>
      <w:r w:rsidRPr="00FE173E">
        <w:t>в</w:t>
      </w:r>
      <w:r w:rsidR="002A1CEB" w:rsidRPr="00FE173E">
        <w:t xml:space="preserve"> </w:t>
      </w:r>
      <w:r w:rsidRPr="00FE173E">
        <w:t>Донбассе</w:t>
      </w:r>
      <w:r w:rsidR="002A1CEB" w:rsidRPr="00FE173E">
        <w:t xml:space="preserve"> </w:t>
      </w:r>
      <w:r w:rsidRPr="00FE173E">
        <w:t>и</w:t>
      </w:r>
      <w:r w:rsidR="002A1CEB" w:rsidRPr="00FE173E">
        <w:t xml:space="preserve"> </w:t>
      </w:r>
      <w:r w:rsidRPr="00FE173E">
        <w:t>на</w:t>
      </w:r>
      <w:r w:rsidR="002A1CEB" w:rsidRPr="00FE173E">
        <w:t xml:space="preserve"> </w:t>
      </w:r>
      <w:r w:rsidRPr="00FE173E">
        <w:t>территории</w:t>
      </w:r>
      <w:r w:rsidR="002A1CEB" w:rsidRPr="00FE173E">
        <w:t xml:space="preserve"> </w:t>
      </w:r>
      <w:r w:rsidRPr="00FE173E">
        <w:t>Украины</w:t>
      </w:r>
      <w:r w:rsidR="002A1CEB" w:rsidRPr="00FE173E">
        <w:t xml:space="preserve"> </w:t>
      </w:r>
      <w:r w:rsidRPr="00FE173E">
        <w:t>будут</w:t>
      </w:r>
      <w:r w:rsidR="002A1CEB" w:rsidRPr="00FE173E">
        <w:t xml:space="preserve"> </w:t>
      </w:r>
      <w:r w:rsidRPr="00FE173E">
        <w:t>включать</w:t>
      </w:r>
      <w:r w:rsidR="002A1CEB" w:rsidRPr="00FE173E">
        <w:t xml:space="preserve"> </w:t>
      </w:r>
      <w:r w:rsidRPr="00FE173E">
        <w:t>в</w:t>
      </w:r>
      <w:r w:rsidR="002A1CEB" w:rsidRPr="00FE173E">
        <w:t xml:space="preserve"> </w:t>
      </w:r>
      <w:r w:rsidRPr="00FE173E">
        <w:t>стаж</w:t>
      </w:r>
      <w:r w:rsidR="002A1CEB" w:rsidRPr="00FE173E">
        <w:t xml:space="preserve"> </w:t>
      </w:r>
      <w:r w:rsidRPr="00FE173E">
        <w:t>для</w:t>
      </w:r>
      <w:r w:rsidR="002A1CEB" w:rsidRPr="00FE173E">
        <w:t xml:space="preserve"> </w:t>
      </w:r>
      <w:r w:rsidRPr="00FE173E">
        <w:t>исчисления</w:t>
      </w:r>
      <w:r w:rsidR="002A1CEB" w:rsidRPr="00FE173E">
        <w:t xml:space="preserve"> </w:t>
      </w:r>
      <w:r w:rsidRPr="00FE173E">
        <w:t>пенсии.</w:t>
      </w:r>
      <w:r w:rsidR="002A1CEB" w:rsidRPr="00FE173E">
        <w:t xml:space="preserve"> </w:t>
      </w:r>
      <w:r w:rsidRPr="00FE173E">
        <w:t>Речь</w:t>
      </w:r>
      <w:r w:rsidR="002A1CEB" w:rsidRPr="00FE173E">
        <w:t xml:space="preserve"> </w:t>
      </w:r>
      <w:r w:rsidRPr="00FE173E">
        <w:t>идет</w:t>
      </w:r>
      <w:r w:rsidR="002A1CEB" w:rsidRPr="00FE173E">
        <w:t xml:space="preserve"> </w:t>
      </w:r>
      <w:r w:rsidRPr="00FE173E">
        <w:t>не</w:t>
      </w:r>
      <w:r w:rsidR="002A1CEB" w:rsidRPr="00FE173E">
        <w:t xml:space="preserve"> </w:t>
      </w:r>
      <w:r w:rsidRPr="00FE173E">
        <w:t>только</w:t>
      </w:r>
      <w:r w:rsidR="002A1CEB" w:rsidRPr="00FE173E">
        <w:t xml:space="preserve"> </w:t>
      </w:r>
      <w:r w:rsidRPr="00FE173E">
        <w:t>о</w:t>
      </w:r>
      <w:r w:rsidR="002A1CEB" w:rsidRPr="00FE173E">
        <w:t xml:space="preserve"> </w:t>
      </w:r>
      <w:r w:rsidRPr="00FE173E">
        <w:t>военных,</w:t>
      </w:r>
      <w:r w:rsidR="002A1CEB" w:rsidRPr="00FE173E">
        <w:t xml:space="preserve"> </w:t>
      </w:r>
      <w:r w:rsidRPr="00FE173E">
        <w:t>но</w:t>
      </w:r>
      <w:r w:rsidR="002A1CEB" w:rsidRPr="00FE173E">
        <w:t xml:space="preserve"> </w:t>
      </w:r>
      <w:r w:rsidRPr="00FE173E">
        <w:t>и</w:t>
      </w:r>
      <w:r w:rsidR="002A1CEB" w:rsidRPr="00FE173E">
        <w:t xml:space="preserve"> </w:t>
      </w:r>
      <w:r w:rsidRPr="00FE173E">
        <w:t>о</w:t>
      </w:r>
      <w:r w:rsidR="002A1CEB" w:rsidRPr="00FE173E">
        <w:t xml:space="preserve"> </w:t>
      </w:r>
      <w:r w:rsidRPr="00FE173E">
        <w:t>полицейских,</w:t>
      </w:r>
      <w:r w:rsidR="002A1CEB" w:rsidRPr="00FE173E">
        <w:t xml:space="preserve"> </w:t>
      </w:r>
      <w:r w:rsidRPr="00FE173E">
        <w:t>пожарных,</w:t>
      </w:r>
      <w:r w:rsidR="002A1CEB" w:rsidRPr="00FE173E">
        <w:t xml:space="preserve"> </w:t>
      </w:r>
      <w:r w:rsidRPr="00FE173E">
        <w:t>работавших</w:t>
      </w:r>
      <w:r w:rsidR="002A1CEB" w:rsidRPr="00FE173E">
        <w:t xml:space="preserve"> </w:t>
      </w:r>
      <w:r w:rsidRPr="00FE173E">
        <w:t>в</w:t>
      </w:r>
      <w:r w:rsidR="002A1CEB" w:rsidRPr="00FE173E">
        <w:t xml:space="preserve"> </w:t>
      </w:r>
      <w:r w:rsidRPr="00FE173E">
        <w:t>новых</w:t>
      </w:r>
      <w:r w:rsidR="002A1CEB" w:rsidRPr="00FE173E">
        <w:t xml:space="preserve"> </w:t>
      </w:r>
      <w:r w:rsidRPr="00FE173E">
        <w:t>регионах</w:t>
      </w:r>
      <w:r w:rsidR="002A1CEB" w:rsidRPr="00FE173E">
        <w:t xml:space="preserve"> </w:t>
      </w:r>
      <w:r w:rsidRPr="00FE173E">
        <w:t>до</w:t>
      </w:r>
      <w:r w:rsidR="002A1CEB" w:rsidRPr="00FE173E">
        <w:t xml:space="preserve"> </w:t>
      </w:r>
      <w:r w:rsidRPr="00FE173E">
        <w:t>их</w:t>
      </w:r>
      <w:r w:rsidR="002A1CEB" w:rsidRPr="00FE173E">
        <w:t xml:space="preserve"> </w:t>
      </w:r>
      <w:r w:rsidRPr="00FE173E">
        <w:t>присоединения</w:t>
      </w:r>
      <w:r w:rsidR="002A1CEB" w:rsidRPr="00FE173E">
        <w:t xml:space="preserve"> </w:t>
      </w:r>
      <w:r w:rsidRPr="00FE173E">
        <w:t>к</w:t>
      </w:r>
      <w:r w:rsidR="002A1CEB" w:rsidRPr="00FE173E">
        <w:t xml:space="preserve"> </w:t>
      </w:r>
      <w:r w:rsidRPr="00FE173E">
        <w:t>России.</w:t>
      </w:r>
    </w:p>
    <w:p w14:paraId="06968F4B" w14:textId="77777777" w:rsidR="00EE5741" w:rsidRPr="00FE173E" w:rsidRDefault="00EE5741" w:rsidP="00EE5741">
      <w:r w:rsidRPr="00FE173E">
        <w:lastRenderedPageBreak/>
        <w:t>Выплаты</w:t>
      </w:r>
      <w:r w:rsidR="002A1CEB" w:rsidRPr="00FE173E">
        <w:t xml:space="preserve"> </w:t>
      </w:r>
      <w:r w:rsidRPr="00FE173E">
        <w:t>будут</w:t>
      </w:r>
      <w:r w:rsidR="002A1CEB" w:rsidRPr="00FE173E">
        <w:t xml:space="preserve"> </w:t>
      </w:r>
      <w:r w:rsidRPr="00FE173E">
        <w:t>производить</w:t>
      </w:r>
      <w:r w:rsidR="002A1CEB" w:rsidRPr="00FE173E">
        <w:t xml:space="preserve"> </w:t>
      </w:r>
      <w:r w:rsidRPr="00FE173E">
        <w:t>из</w:t>
      </w:r>
      <w:r w:rsidR="002A1CEB" w:rsidRPr="00FE173E">
        <w:t xml:space="preserve"> </w:t>
      </w:r>
      <w:r w:rsidRPr="00FE173E">
        <w:t>средств</w:t>
      </w:r>
      <w:r w:rsidR="002A1CEB" w:rsidRPr="00FE173E">
        <w:t xml:space="preserve"> </w:t>
      </w:r>
      <w:r w:rsidRPr="00FE173E">
        <w:t>Фонда</w:t>
      </w:r>
      <w:r w:rsidR="002A1CEB" w:rsidRPr="00FE173E">
        <w:t xml:space="preserve"> </w:t>
      </w:r>
      <w:r w:rsidRPr="00FE173E">
        <w:t>пенсионного</w:t>
      </w:r>
      <w:r w:rsidR="002A1CEB" w:rsidRPr="00FE173E">
        <w:t xml:space="preserve"> </w:t>
      </w:r>
      <w:r w:rsidRPr="00FE173E">
        <w:t>и</w:t>
      </w:r>
      <w:r w:rsidR="002A1CEB" w:rsidRPr="00FE173E">
        <w:t xml:space="preserve"> </w:t>
      </w:r>
      <w:r w:rsidRPr="00FE173E">
        <w:t>социального</w:t>
      </w:r>
      <w:r w:rsidR="002A1CEB" w:rsidRPr="00FE173E">
        <w:t xml:space="preserve"> </w:t>
      </w:r>
      <w:r w:rsidRPr="00FE173E">
        <w:t>страхования.</w:t>
      </w:r>
      <w:r w:rsidR="002A1CEB" w:rsidRPr="00FE173E">
        <w:t xml:space="preserve"> </w:t>
      </w:r>
      <w:r w:rsidRPr="00FE173E">
        <w:t>Дополнительных</w:t>
      </w:r>
      <w:r w:rsidR="002A1CEB" w:rsidRPr="00FE173E">
        <w:t xml:space="preserve"> </w:t>
      </w:r>
      <w:r w:rsidRPr="00FE173E">
        <w:t>бюджетных</w:t>
      </w:r>
      <w:r w:rsidR="002A1CEB" w:rsidRPr="00FE173E">
        <w:t xml:space="preserve"> </w:t>
      </w:r>
      <w:r w:rsidRPr="00FE173E">
        <w:t>ассигнований</w:t>
      </w:r>
      <w:r w:rsidR="002A1CEB" w:rsidRPr="00FE173E">
        <w:t xml:space="preserve"> </w:t>
      </w:r>
      <w:r w:rsidRPr="00FE173E">
        <w:t>законопроект</w:t>
      </w:r>
      <w:r w:rsidR="002A1CEB" w:rsidRPr="00FE173E">
        <w:t xml:space="preserve"> </w:t>
      </w:r>
      <w:r w:rsidRPr="00FE173E">
        <w:t>не</w:t>
      </w:r>
      <w:r w:rsidR="002A1CEB" w:rsidRPr="00FE173E">
        <w:t xml:space="preserve"> </w:t>
      </w:r>
      <w:r w:rsidRPr="00FE173E">
        <w:t>потребует.</w:t>
      </w:r>
      <w:r w:rsidR="002A1CEB" w:rsidRPr="00FE173E">
        <w:t xml:space="preserve"> </w:t>
      </w:r>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поступила</w:t>
      </w:r>
      <w:r w:rsidR="002A1CEB" w:rsidRPr="00FE173E">
        <w:t xml:space="preserve"> </w:t>
      </w:r>
      <w:r w:rsidRPr="00FE173E">
        <w:t>одна</w:t>
      </w:r>
      <w:r w:rsidR="002A1CEB" w:rsidRPr="00FE173E">
        <w:t xml:space="preserve"> </w:t>
      </w:r>
      <w:r w:rsidRPr="00FE173E">
        <w:t>уточняющая</w:t>
      </w:r>
      <w:r w:rsidR="002A1CEB" w:rsidRPr="00FE173E">
        <w:t xml:space="preserve"> </w:t>
      </w:r>
      <w:r w:rsidRPr="00FE173E">
        <w:t>поправка,</w:t>
      </w:r>
      <w:r w:rsidR="002A1CEB" w:rsidRPr="00FE173E">
        <w:t xml:space="preserve"> </w:t>
      </w:r>
      <w:r w:rsidRPr="00FE173E">
        <w:t>одобренная</w:t>
      </w:r>
      <w:r w:rsidR="002A1CEB" w:rsidRPr="00FE173E">
        <w:t xml:space="preserve"> </w:t>
      </w:r>
      <w:r w:rsidRPr="00FE173E">
        <w:t>Комитетом</w:t>
      </w:r>
      <w:r w:rsidR="002A1CEB" w:rsidRPr="00FE173E">
        <w:t xml:space="preserve"> </w:t>
      </w:r>
      <w:r w:rsidRPr="00FE173E">
        <w:t>по</w:t>
      </w:r>
      <w:r w:rsidR="002A1CEB" w:rsidRPr="00FE173E">
        <w:t xml:space="preserve"> </w:t>
      </w:r>
      <w:r w:rsidRPr="00FE173E">
        <w:t>труду</w:t>
      </w:r>
      <w:r w:rsidR="002A1CEB" w:rsidRPr="00FE173E">
        <w:t xml:space="preserve"> </w:t>
      </w:r>
      <w:r w:rsidRPr="00FE173E">
        <w:t>и</w:t>
      </w:r>
      <w:r w:rsidR="002A1CEB" w:rsidRPr="00FE173E">
        <w:t xml:space="preserve"> </w:t>
      </w:r>
      <w:r w:rsidRPr="00FE173E">
        <w:t>соцполитике.</w:t>
      </w:r>
    </w:p>
    <w:p w14:paraId="5903F04F" w14:textId="77777777" w:rsidR="00EE5741" w:rsidRPr="00FE173E" w:rsidRDefault="00000000" w:rsidP="00EE5741">
      <w:hyperlink r:id="rId38" w:history="1">
        <w:r w:rsidR="00EE5741" w:rsidRPr="00FE173E">
          <w:rPr>
            <w:rStyle w:val="a3"/>
          </w:rPr>
          <w:t>https://www.pnp.ru/social/voennym-iz-novykh-regionov-utochnyat-pravila-rascheta-stazha-dlya-pensii.html</w:t>
        </w:r>
      </w:hyperlink>
      <w:r w:rsidR="002A1CEB" w:rsidRPr="00FE173E">
        <w:t xml:space="preserve"> </w:t>
      </w:r>
    </w:p>
    <w:p w14:paraId="0726EC28" w14:textId="77777777" w:rsidR="00EE5741" w:rsidRPr="00FE173E" w:rsidRDefault="00EE5741" w:rsidP="00EE5741">
      <w:pPr>
        <w:pStyle w:val="2"/>
      </w:pPr>
      <w:bookmarkStart w:id="111" w:name="А111"/>
      <w:bookmarkStart w:id="112" w:name="_Toc171493809"/>
      <w:r w:rsidRPr="00FE173E">
        <w:t>Парламентская</w:t>
      </w:r>
      <w:r w:rsidR="002A1CEB" w:rsidRPr="00FE173E">
        <w:t xml:space="preserve"> </w:t>
      </w:r>
      <w:r w:rsidRPr="00FE173E">
        <w:t>газета,</w:t>
      </w:r>
      <w:r w:rsidR="002A1CEB" w:rsidRPr="00FE173E">
        <w:t xml:space="preserve"> </w:t>
      </w:r>
      <w:r w:rsidRPr="00FE173E">
        <w:t>09.07.2024,</w:t>
      </w:r>
      <w:r w:rsidR="002A1CEB" w:rsidRPr="00FE173E">
        <w:t xml:space="preserve"> </w:t>
      </w:r>
      <w:r w:rsidRPr="00FE173E">
        <w:t>Дети-инвалиды</w:t>
      </w:r>
      <w:r w:rsidR="002A1CEB" w:rsidRPr="00FE173E">
        <w:t xml:space="preserve"> </w:t>
      </w:r>
      <w:r w:rsidRPr="00FE173E">
        <w:t>погибших</w:t>
      </w:r>
      <w:r w:rsidR="002A1CEB" w:rsidRPr="00FE173E">
        <w:t xml:space="preserve"> </w:t>
      </w:r>
      <w:r w:rsidRPr="00FE173E">
        <w:t>участников</w:t>
      </w:r>
      <w:r w:rsidR="002A1CEB" w:rsidRPr="00FE173E">
        <w:t xml:space="preserve"> </w:t>
      </w:r>
      <w:r w:rsidRPr="00FE173E">
        <w:t>СВО</w:t>
      </w:r>
      <w:r w:rsidR="002A1CEB" w:rsidRPr="00FE173E">
        <w:t xml:space="preserve"> </w:t>
      </w:r>
      <w:r w:rsidRPr="00FE173E">
        <w:t>смогут</w:t>
      </w:r>
      <w:r w:rsidR="002A1CEB" w:rsidRPr="00FE173E">
        <w:t xml:space="preserve"> </w:t>
      </w:r>
      <w:r w:rsidRPr="00FE173E">
        <w:t>получать</w:t>
      </w:r>
      <w:r w:rsidR="002A1CEB" w:rsidRPr="00FE173E">
        <w:t xml:space="preserve"> </w:t>
      </w:r>
      <w:r w:rsidRPr="00FE173E">
        <w:t>две</w:t>
      </w:r>
      <w:r w:rsidR="002A1CEB" w:rsidRPr="00FE173E">
        <w:t xml:space="preserve"> </w:t>
      </w:r>
      <w:r w:rsidRPr="00FE173E">
        <w:t>пенсии</w:t>
      </w:r>
      <w:bookmarkEnd w:id="111"/>
      <w:bookmarkEnd w:id="112"/>
    </w:p>
    <w:p w14:paraId="7B3E6BC1" w14:textId="77777777" w:rsidR="00EE5741" w:rsidRPr="00FE173E" w:rsidRDefault="00EE5741" w:rsidP="00072E8D">
      <w:pPr>
        <w:pStyle w:val="3"/>
      </w:pPr>
      <w:bookmarkStart w:id="113" w:name="_Toc171493810"/>
      <w:r w:rsidRPr="00FE173E">
        <w:t>Дети-инвалиды</w:t>
      </w:r>
      <w:r w:rsidR="002A1CEB" w:rsidRPr="00FE173E">
        <w:t xml:space="preserve"> </w:t>
      </w:r>
      <w:r w:rsidRPr="00FE173E">
        <w:t>и</w:t>
      </w:r>
      <w:r w:rsidR="002A1CEB" w:rsidRPr="00FE173E">
        <w:t xml:space="preserve"> </w:t>
      </w:r>
      <w:r w:rsidRPr="00FE173E">
        <w:t>инвалиды</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I</w:t>
      </w:r>
      <w:r w:rsidR="002A1CEB" w:rsidRPr="00FE173E">
        <w:t xml:space="preserve"> </w:t>
      </w:r>
      <w:r w:rsidRPr="00FE173E">
        <w:t>и</w:t>
      </w:r>
      <w:r w:rsidR="002A1CEB" w:rsidRPr="00FE173E">
        <w:t xml:space="preserve"> </w:t>
      </w:r>
      <w:r w:rsidRPr="00FE173E">
        <w:t>II</w:t>
      </w:r>
      <w:r w:rsidR="002A1CEB" w:rsidRPr="00FE173E">
        <w:t xml:space="preserve"> </w:t>
      </w:r>
      <w:r w:rsidRPr="00FE173E">
        <w:t>групп,</w:t>
      </w:r>
      <w:r w:rsidR="002A1CEB" w:rsidRPr="00FE173E">
        <w:t xml:space="preserve"> </w:t>
      </w:r>
      <w:r w:rsidRPr="00FE173E">
        <w:t>родители</w:t>
      </w:r>
      <w:r w:rsidR="002A1CEB" w:rsidRPr="00FE173E">
        <w:t xml:space="preserve"> </w:t>
      </w:r>
      <w:r w:rsidRPr="00FE173E">
        <w:t>которых</w:t>
      </w:r>
      <w:r w:rsidR="002A1CEB" w:rsidRPr="00FE173E">
        <w:t xml:space="preserve"> </w:t>
      </w:r>
      <w:r w:rsidRPr="00FE173E">
        <w:t>погибли</w:t>
      </w:r>
      <w:r w:rsidR="002A1CEB" w:rsidRPr="00FE173E">
        <w:t xml:space="preserve"> </w:t>
      </w:r>
      <w:r w:rsidRPr="00FE173E">
        <w:t>в</w:t>
      </w:r>
      <w:r w:rsidR="002A1CEB" w:rsidRPr="00FE173E">
        <w:t xml:space="preserve"> </w:t>
      </w:r>
      <w:r w:rsidRPr="00FE173E">
        <w:t>ходе</w:t>
      </w:r>
      <w:r w:rsidR="002A1CEB" w:rsidRPr="00FE173E">
        <w:t xml:space="preserve"> </w:t>
      </w:r>
      <w:r w:rsidRPr="00FE173E">
        <w:t>специальной</w:t>
      </w:r>
      <w:r w:rsidR="002A1CEB" w:rsidRPr="00FE173E">
        <w:t xml:space="preserve"> </w:t>
      </w:r>
      <w:r w:rsidRPr="00FE173E">
        <w:t>военной</w:t>
      </w:r>
      <w:r w:rsidR="002A1CEB" w:rsidRPr="00FE173E">
        <w:t xml:space="preserve"> </w:t>
      </w:r>
      <w:r w:rsidRPr="00FE173E">
        <w:t>операции,</w:t>
      </w:r>
      <w:r w:rsidR="002A1CEB" w:rsidRPr="00FE173E">
        <w:t xml:space="preserve"> </w:t>
      </w:r>
      <w:r w:rsidRPr="00FE173E">
        <w:t>могут</w:t>
      </w:r>
      <w:r w:rsidR="002A1CEB" w:rsidRPr="00FE173E">
        <w:t xml:space="preserve"> </w:t>
      </w:r>
      <w:r w:rsidRPr="00FE173E">
        <w:t>получить</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двойную</w:t>
      </w:r>
      <w:r w:rsidR="002A1CEB" w:rsidRPr="00FE173E">
        <w:t xml:space="preserve"> </w:t>
      </w:r>
      <w:r w:rsidRPr="00FE173E">
        <w:t>пенсию.</w:t>
      </w:r>
      <w:r w:rsidR="002A1CEB" w:rsidRPr="00FE173E">
        <w:t xml:space="preserve"> </w:t>
      </w:r>
      <w:r w:rsidRPr="00FE173E">
        <w:t>Соответствующий</w:t>
      </w:r>
      <w:r w:rsidR="002A1CEB" w:rsidRPr="00FE173E">
        <w:t xml:space="preserve"> </w:t>
      </w:r>
      <w:r w:rsidRPr="00FE173E">
        <w:t>законопроект</w:t>
      </w:r>
      <w:r w:rsidR="002A1CEB" w:rsidRPr="00FE173E">
        <w:t xml:space="preserve"> </w:t>
      </w:r>
      <w:r w:rsidRPr="00FE173E">
        <w:t>Госдума</w:t>
      </w:r>
      <w:r w:rsidR="002A1CEB" w:rsidRPr="00FE173E">
        <w:t xml:space="preserve"> </w:t>
      </w:r>
      <w:r w:rsidRPr="00FE173E">
        <w:t>приняла</w:t>
      </w:r>
      <w:r w:rsidR="002A1CEB" w:rsidRPr="00FE173E">
        <w:t xml:space="preserve"> </w:t>
      </w:r>
      <w:r w:rsidRPr="00FE173E">
        <w:t>9</w:t>
      </w:r>
      <w:r w:rsidR="002A1CEB" w:rsidRPr="00FE173E">
        <w:t xml:space="preserve"> </w:t>
      </w:r>
      <w:r w:rsidRPr="00FE173E">
        <w:t>июля</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и</w:t>
      </w:r>
      <w:r w:rsidR="002A1CEB" w:rsidRPr="00FE173E">
        <w:t xml:space="preserve"> </w:t>
      </w:r>
      <w:r w:rsidRPr="00FE173E">
        <w:t>третьем</w:t>
      </w:r>
      <w:r w:rsidR="002A1CEB" w:rsidRPr="00FE173E">
        <w:t xml:space="preserve"> </w:t>
      </w:r>
      <w:r w:rsidRPr="00FE173E">
        <w:t>чтениях.</w:t>
      </w:r>
      <w:bookmarkEnd w:id="113"/>
    </w:p>
    <w:p w14:paraId="24B8D848" w14:textId="77777777" w:rsidR="00EE5741" w:rsidRPr="00FE173E" w:rsidRDefault="00EE5741" w:rsidP="00EE5741">
      <w:r w:rsidRPr="00FE173E">
        <w:t>Согласно</w:t>
      </w:r>
      <w:r w:rsidR="002A1CEB" w:rsidRPr="00FE173E">
        <w:t xml:space="preserve"> </w:t>
      </w:r>
      <w:r w:rsidRPr="00FE173E">
        <w:t>действующему</w:t>
      </w:r>
      <w:r w:rsidR="002A1CEB" w:rsidRPr="00FE173E">
        <w:t xml:space="preserve"> </w:t>
      </w:r>
      <w:r w:rsidRPr="00FE173E">
        <w:t>законодательству,</w:t>
      </w:r>
      <w:r w:rsidR="002A1CEB" w:rsidRPr="00FE173E">
        <w:t xml:space="preserve"> </w:t>
      </w:r>
      <w:r w:rsidRPr="00FE173E">
        <w:t>россияне</w:t>
      </w:r>
      <w:r w:rsidR="002A1CEB" w:rsidRPr="00FE173E">
        <w:t xml:space="preserve"> </w:t>
      </w:r>
      <w:r w:rsidRPr="00FE173E">
        <w:t>не</w:t>
      </w:r>
      <w:r w:rsidR="002A1CEB" w:rsidRPr="00FE173E">
        <w:t xml:space="preserve"> </w:t>
      </w:r>
      <w:r w:rsidRPr="00FE173E">
        <w:t>могут</w:t>
      </w:r>
      <w:r w:rsidR="002A1CEB" w:rsidRPr="00FE173E">
        <w:t xml:space="preserve"> </w:t>
      </w:r>
      <w:r w:rsidRPr="00FE173E">
        <w:t>рассчитывать</w:t>
      </w:r>
      <w:r w:rsidR="002A1CEB" w:rsidRPr="00FE173E">
        <w:t xml:space="preserve"> </w:t>
      </w:r>
      <w:r w:rsidRPr="00FE173E">
        <w:t>на</w:t>
      </w:r>
      <w:r w:rsidR="002A1CEB" w:rsidRPr="00FE173E">
        <w:t xml:space="preserve"> </w:t>
      </w:r>
      <w:r w:rsidRPr="00FE173E">
        <w:t>несколько</w:t>
      </w:r>
      <w:r w:rsidR="002A1CEB" w:rsidRPr="00FE173E">
        <w:t xml:space="preserve"> </w:t>
      </w:r>
      <w:r w:rsidRPr="00FE173E">
        <w:t>пенсий</w:t>
      </w:r>
      <w:r w:rsidR="002A1CEB" w:rsidRPr="00FE173E">
        <w:t xml:space="preserve"> </w:t>
      </w:r>
      <w:r w:rsidRPr="00FE173E">
        <w:t>даже</w:t>
      </w:r>
      <w:r w:rsidR="002A1CEB" w:rsidRPr="00FE173E">
        <w:t xml:space="preserve"> </w:t>
      </w:r>
      <w:r w:rsidRPr="00FE173E">
        <w:t>при</w:t>
      </w:r>
      <w:r w:rsidR="002A1CEB" w:rsidRPr="00FE173E">
        <w:t xml:space="preserve"> </w:t>
      </w:r>
      <w:r w:rsidRPr="00FE173E">
        <w:t>наличии</w:t>
      </w:r>
      <w:r w:rsidR="002A1CEB" w:rsidRPr="00FE173E">
        <w:t xml:space="preserve"> </w:t>
      </w:r>
      <w:r w:rsidRPr="00FE173E">
        <w:t>оснований</w:t>
      </w:r>
      <w:r w:rsidR="002A1CEB" w:rsidRPr="00FE173E">
        <w:t xml:space="preserve"> </w:t>
      </w:r>
      <w:r w:rsidRPr="00FE173E">
        <w:t>для</w:t>
      </w:r>
      <w:r w:rsidR="002A1CEB" w:rsidRPr="00FE173E">
        <w:t xml:space="preserve"> </w:t>
      </w:r>
      <w:r w:rsidRPr="00FE173E">
        <w:t>получения</w:t>
      </w:r>
      <w:r w:rsidR="002A1CEB" w:rsidRPr="00FE173E">
        <w:t xml:space="preserve"> </w:t>
      </w:r>
      <w:r w:rsidRPr="00FE173E">
        <w:t>разных</w:t>
      </w:r>
      <w:r w:rsidR="002A1CEB" w:rsidRPr="00FE173E">
        <w:t xml:space="preserve"> </w:t>
      </w:r>
      <w:r w:rsidRPr="00FE173E">
        <w:t>видов</w:t>
      </w:r>
      <w:r w:rsidR="002A1CEB" w:rsidRPr="00FE173E">
        <w:t xml:space="preserve"> </w:t>
      </w:r>
      <w:r w:rsidRPr="00FE173E">
        <w:t>выплат.</w:t>
      </w:r>
      <w:r w:rsidR="002A1CEB" w:rsidRPr="00FE173E">
        <w:t xml:space="preserve"> </w:t>
      </w:r>
      <w:r w:rsidRPr="00FE173E">
        <w:t>Такое</w:t>
      </w:r>
      <w:r w:rsidR="002A1CEB" w:rsidRPr="00FE173E">
        <w:t xml:space="preserve"> </w:t>
      </w:r>
      <w:r w:rsidRPr="00FE173E">
        <w:t>право</w:t>
      </w:r>
      <w:r w:rsidR="002A1CEB" w:rsidRPr="00FE173E">
        <w:t xml:space="preserve"> </w:t>
      </w:r>
      <w:r w:rsidRPr="00FE173E">
        <w:t>есть</w:t>
      </w:r>
      <w:r w:rsidR="002A1CEB" w:rsidRPr="00FE173E">
        <w:t xml:space="preserve"> </w:t>
      </w:r>
      <w:r w:rsidRPr="00FE173E">
        <w:t>лишь</w:t>
      </w:r>
      <w:r w:rsidR="002A1CEB" w:rsidRPr="00FE173E">
        <w:t xml:space="preserve"> </w:t>
      </w:r>
      <w:r w:rsidRPr="00FE173E">
        <w:t>у</w:t>
      </w:r>
      <w:r w:rsidR="002A1CEB" w:rsidRPr="00FE173E">
        <w:t xml:space="preserve"> </w:t>
      </w:r>
      <w:r w:rsidRPr="00FE173E">
        <w:t>некоторых</w:t>
      </w:r>
      <w:r w:rsidR="002A1CEB" w:rsidRPr="00FE173E">
        <w:t xml:space="preserve"> </w:t>
      </w:r>
      <w:r w:rsidRPr="00FE173E">
        <w:t>льготников,</w:t>
      </w:r>
      <w:r w:rsidR="002A1CEB" w:rsidRPr="00FE173E">
        <w:t xml:space="preserve"> </w:t>
      </w:r>
      <w:r w:rsidRPr="00FE173E">
        <w:t>среди</w:t>
      </w:r>
      <w:r w:rsidR="002A1CEB" w:rsidRPr="00FE173E">
        <w:t xml:space="preserve"> </w:t>
      </w:r>
      <w:r w:rsidRPr="00FE173E">
        <w:t>них</w:t>
      </w:r>
      <w:r w:rsidR="002A1CEB" w:rsidRPr="00FE173E">
        <w:t xml:space="preserve"> - </w:t>
      </w:r>
      <w:r w:rsidRPr="00FE173E">
        <w:t>ветераны</w:t>
      </w:r>
      <w:r w:rsidR="002A1CEB" w:rsidRPr="00FE173E">
        <w:t xml:space="preserve"> </w:t>
      </w:r>
      <w:r w:rsidRPr="00FE173E">
        <w:t>Великой</w:t>
      </w:r>
      <w:r w:rsidR="002A1CEB" w:rsidRPr="00FE173E">
        <w:t xml:space="preserve"> </w:t>
      </w:r>
      <w:r w:rsidRPr="00FE173E">
        <w:t>Отечественной</w:t>
      </w:r>
      <w:r w:rsidR="002A1CEB" w:rsidRPr="00FE173E">
        <w:t xml:space="preserve"> </w:t>
      </w:r>
      <w:r w:rsidRPr="00FE173E">
        <w:t>войны,</w:t>
      </w:r>
      <w:r w:rsidR="002A1CEB" w:rsidRPr="00FE173E">
        <w:t xml:space="preserve"> </w:t>
      </w:r>
      <w:r w:rsidRPr="00FE173E">
        <w:t>блокадники,</w:t>
      </w:r>
      <w:r w:rsidR="002A1CEB" w:rsidRPr="00FE173E">
        <w:t xml:space="preserve"> </w:t>
      </w:r>
      <w:r w:rsidRPr="00FE173E">
        <w:t>космонавты,</w:t>
      </w:r>
      <w:r w:rsidR="002A1CEB" w:rsidRPr="00FE173E">
        <w:t xml:space="preserve"> </w:t>
      </w:r>
      <w:r w:rsidRPr="00FE173E">
        <w:t>родители</w:t>
      </w:r>
      <w:r w:rsidR="002A1CEB" w:rsidRPr="00FE173E">
        <w:t xml:space="preserve"> </w:t>
      </w:r>
      <w:r w:rsidRPr="00FE173E">
        <w:t>и</w:t>
      </w:r>
      <w:r w:rsidR="002A1CEB" w:rsidRPr="00FE173E">
        <w:t xml:space="preserve"> </w:t>
      </w:r>
      <w:r w:rsidRPr="00FE173E">
        <w:t>вдовы</w:t>
      </w:r>
      <w:r w:rsidR="002A1CEB" w:rsidRPr="00FE173E">
        <w:t xml:space="preserve"> </w:t>
      </w:r>
      <w:r w:rsidRPr="00FE173E">
        <w:t>погибших</w:t>
      </w:r>
      <w:r w:rsidR="002A1CEB" w:rsidRPr="00FE173E">
        <w:t xml:space="preserve"> </w:t>
      </w:r>
      <w:r w:rsidRPr="00FE173E">
        <w:t>военных.</w:t>
      </w:r>
      <w:r w:rsidR="002A1CEB" w:rsidRPr="00FE173E">
        <w:t xml:space="preserve"> </w:t>
      </w:r>
    </w:p>
    <w:p w14:paraId="624DFDB9" w14:textId="77777777" w:rsidR="00EE5741" w:rsidRPr="00FE173E" w:rsidRDefault="00EE5741" w:rsidP="00EE5741">
      <w:r w:rsidRPr="00FE173E">
        <w:t>Предложенные</w:t>
      </w:r>
      <w:r w:rsidR="002A1CEB" w:rsidRPr="00FE173E">
        <w:t xml:space="preserve"> </w:t>
      </w:r>
      <w:r w:rsidRPr="00FE173E">
        <w:t>нормы</w:t>
      </w:r>
      <w:r w:rsidR="002A1CEB" w:rsidRPr="00FE173E">
        <w:t xml:space="preserve"> </w:t>
      </w:r>
      <w:r w:rsidRPr="00FE173E">
        <w:t>дополнят</w:t>
      </w:r>
      <w:r w:rsidR="002A1CEB" w:rsidRPr="00FE173E">
        <w:t xml:space="preserve"> </w:t>
      </w:r>
      <w:r w:rsidRPr="00FE173E">
        <w:t>этот</w:t>
      </w:r>
      <w:r w:rsidR="002A1CEB" w:rsidRPr="00FE173E">
        <w:t xml:space="preserve"> </w:t>
      </w:r>
      <w:r w:rsidRPr="00FE173E">
        <w:t>список</w:t>
      </w:r>
      <w:r w:rsidR="002A1CEB" w:rsidRPr="00FE173E">
        <w:t xml:space="preserve"> </w:t>
      </w:r>
      <w:r w:rsidRPr="00FE173E">
        <w:t>детьми-инвалидами</w:t>
      </w:r>
      <w:r w:rsidR="002A1CEB" w:rsidRPr="00FE173E">
        <w:t xml:space="preserve"> </w:t>
      </w:r>
      <w:r w:rsidRPr="00FE173E">
        <w:t>и</w:t>
      </w:r>
      <w:r w:rsidR="002A1CEB" w:rsidRPr="00FE173E">
        <w:t xml:space="preserve"> </w:t>
      </w:r>
      <w:r w:rsidRPr="00FE173E">
        <w:t>инвалидами</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один</w:t>
      </w:r>
      <w:r w:rsidR="002A1CEB" w:rsidRPr="00FE173E">
        <w:t xml:space="preserve"> </w:t>
      </w:r>
      <w:r w:rsidRPr="00FE173E">
        <w:t>из</w:t>
      </w:r>
      <w:r w:rsidR="002A1CEB" w:rsidRPr="00FE173E">
        <w:t xml:space="preserve"> </w:t>
      </w:r>
      <w:r w:rsidRPr="00FE173E">
        <w:t>родителей</w:t>
      </w:r>
      <w:r w:rsidR="002A1CEB" w:rsidRPr="00FE173E">
        <w:t xml:space="preserve"> </w:t>
      </w:r>
      <w:r w:rsidRPr="00FE173E">
        <w:t>которых</w:t>
      </w:r>
      <w:r w:rsidR="002A1CEB" w:rsidRPr="00FE173E">
        <w:t xml:space="preserve"> </w:t>
      </w:r>
      <w:r w:rsidRPr="00FE173E">
        <w:t>погиб</w:t>
      </w:r>
      <w:r w:rsidR="002A1CEB" w:rsidRPr="00FE173E">
        <w:t xml:space="preserve"> </w:t>
      </w:r>
      <w:r w:rsidRPr="00FE173E">
        <w:t>при</w:t>
      </w:r>
      <w:r w:rsidR="002A1CEB" w:rsidRPr="00FE173E">
        <w:t xml:space="preserve"> </w:t>
      </w:r>
      <w:r w:rsidRPr="00FE173E">
        <w:t>выполнении</w:t>
      </w:r>
      <w:r w:rsidR="002A1CEB" w:rsidRPr="00FE173E">
        <w:t xml:space="preserve"> </w:t>
      </w:r>
      <w:r w:rsidRPr="00FE173E">
        <w:t>воинского</w:t>
      </w:r>
      <w:r w:rsidR="002A1CEB" w:rsidRPr="00FE173E">
        <w:t xml:space="preserve"> </w:t>
      </w:r>
      <w:r w:rsidRPr="00FE173E">
        <w:t>долга.</w:t>
      </w:r>
      <w:r w:rsidR="002A1CEB" w:rsidRPr="00FE173E">
        <w:t xml:space="preserve"> </w:t>
      </w:r>
      <w:r w:rsidRPr="00FE173E">
        <w:t>Им</w:t>
      </w:r>
      <w:r w:rsidR="002A1CEB" w:rsidRPr="00FE173E">
        <w:t xml:space="preserve"> </w:t>
      </w:r>
      <w:r w:rsidRPr="00FE173E">
        <w:t>будет</w:t>
      </w:r>
      <w:r w:rsidR="002A1CEB" w:rsidRPr="00FE173E">
        <w:t xml:space="preserve"> </w:t>
      </w:r>
      <w:r w:rsidRPr="00FE173E">
        <w:t>положено</w:t>
      </w:r>
      <w:r w:rsidR="002A1CEB" w:rsidRPr="00FE173E">
        <w:t xml:space="preserve"> </w:t>
      </w:r>
      <w:r w:rsidRPr="00FE173E">
        <w:t>сразу</w:t>
      </w:r>
      <w:r w:rsidR="002A1CEB" w:rsidRPr="00FE173E">
        <w:t xml:space="preserve"> </w:t>
      </w:r>
      <w:r w:rsidRPr="00FE173E">
        <w:t>две</w:t>
      </w:r>
      <w:r w:rsidR="002A1CEB" w:rsidRPr="00FE173E">
        <w:t xml:space="preserve"> </w:t>
      </w:r>
      <w:r w:rsidRPr="00FE173E">
        <w:t>пенсии</w:t>
      </w:r>
      <w:r w:rsidR="002A1CEB" w:rsidRPr="00FE173E">
        <w:t xml:space="preserve"> - </w:t>
      </w:r>
      <w:r w:rsidRPr="00FE173E">
        <w:t>и</w:t>
      </w:r>
      <w:r w:rsidR="002A1CEB" w:rsidRPr="00FE173E">
        <w:t xml:space="preserve"> </w:t>
      </w:r>
      <w:r w:rsidRPr="00FE173E">
        <w:t>по</w:t>
      </w:r>
      <w:r w:rsidR="002A1CEB" w:rsidRPr="00FE173E">
        <w:t xml:space="preserve"> </w:t>
      </w:r>
      <w:r w:rsidRPr="00FE173E">
        <w:t>инвалидности,</w:t>
      </w:r>
      <w:r w:rsidR="002A1CEB" w:rsidRPr="00FE173E">
        <w:t xml:space="preserve"> </w:t>
      </w:r>
      <w:r w:rsidRPr="00FE173E">
        <w:t>и</w:t>
      </w:r>
      <w:r w:rsidR="002A1CEB" w:rsidRPr="00FE173E">
        <w:t xml:space="preserve"> </w:t>
      </w:r>
      <w:r w:rsidRPr="00FE173E">
        <w:t>по</w:t>
      </w:r>
      <w:r w:rsidR="002A1CEB" w:rsidRPr="00FE173E">
        <w:t xml:space="preserve"> </w:t>
      </w:r>
      <w:r w:rsidRPr="00FE173E">
        <w:t>потере</w:t>
      </w:r>
      <w:r w:rsidR="002A1CEB" w:rsidRPr="00FE173E">
        <w:t xml:space="preserve"> </w:t>
      </w:r>
      <w:r w:rsidRPr="00FE173E">
        <w:t>кормильца.</w:t>
      </w:r>
    </w:p>
    <w:p w14:paraId="650B8B8E" w14:textId="77777777" w:rsidR="00EE5741" w:rsidRPr="00FE173E" w:rsidRDefault="00EE5741" w:rsidP="00EE5741">
      <w:r w:rsidRPr="00FE173E">
        <w:t>Поправкой</w:t>
      </w:r>
      <w:r w:rsidR="002A1CEB" w:rsidRPr="00FE173E">
        <w:t xml:space="preserve"> </w:t>
      </w:r>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документа</w:t>
      </w:r>
      <w:r w:rsidR="002A1CEB" w:rsidRPr="00FE173E">
        <w:t xml:space="preserve"> </w:t>
      </w:r>
      <w:r w:rsidRPr="00FE173E">
        <w:t>парламентарии</w:t>
      </w:r>
      <w:r w:rsidR="002A1CEB" w:rsidRPr="00FE173E">
        <w:t xml:space="preserve"> </w:t>
      </w:r>
      <w:r w:rsidRPr="00FE173E">
        <w:t>уточнили,</w:t>
      </w:r>
      <w:r w:rsidR="002A1CEB" w:rsidRPr="00FE173E">
        <w:t xml:space="preserve"> </w:t>
      </w:r>
      <w:r w:rsidRPr="00FE173E">
        <w:t>что</w:t>
      </w:r>
      <w:r w:rsidR="002A1CEB" w:rsidRPr="00FE173E">
        <w:t xml:space="preserve"> </w:t>
      </w:r>
      <w:r w:rsidRPr="00FE173E">
        <w:t>вторая</w:t>
      </w:r>
      <w:r w:rsidR="002A1CEB" w:rsidRPr="00FE173E">
        <w:t xml:space="preserve"> </w:t>
      </w:r>
      <w:r w:rsidRPr="00FE173E">
        <w:t>пенсия</w:t>
      </w:r>
      <w:r w:rsidR="002A1CEB" w:rsidRPr="00FE173E">
        <w:t xml:space="preserve"> </w:t>
      </w:r>
      <w:r w:rsidRPr="00FE173E">
        <w:t>детям-инвалидам</w:t>
      </w:r>
      <w:r w:rsidR="002A1CEB" w:rsidRPr="00FE173E">
        <w:t xml:space="preserve"> </w:t>
      </w:r>
      <w:r w:rsidRPr="00FE173E">
        <w:t>и</w:t>
      </w:r>
      <w:r w:rsidR="002A1CEB" w:rsidRPr="00FE173E">
        <w:t xml:space="preserve"> </w:t>
      </w:r>
      <w:r w:rsidRPr="00FE173E">
        <w:t>инвалидам</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I</w:t>
      </w:r>
      <w:r w:rsidR="002A1CEB" w:rsidRPr="00FE173E">
        <w:t xml:space="preserve"> </w:t>
      </w:r>
      <w:r w:rsidRPr="00FE173E">
        <w:t>и</w:t>
      </w:r>
      <w:r w:rsidR="002A1CEB" w:rsidRPr="00FE173E">
        <w:t xml:space="preserve"> </w:t>
      </w:r>
      <w:r w:rsidRPr="00FE173E">
        <w:t>II</w:t>
      </w:r>
      <w:r w:rsidR="002A1CEB" w:rsidRPr="00FE173E">
        <w:t xml:space="preserve"> </w:t>
      </w:r>
      <w:r w:rsidRPr="00FE173E">
        <w:t>групп</w:t>
      </w:r>
      <w:r w:rsidR="002A1CEB" w:rsidRPr="00FE173E">
        <w:t xml:space="preserve"> </w:t>
      </w:r>
      <w:r w:rsidRPr="00FE173E">
        <w:t>может</w:t>
      </w:r>
      <w:r w:rsidR="002A1CEB" w:rsidRPr="00FE173E">
        <w:t xml:space="preserve"> </w:t>
      </w:r>
      <w:r w:rsidRPr="00FE173E">
        <w:t>быть</w:t>
      </w:r>
      <w:r w:rsidR="002A1CEB" w:rsidRPr="00FE173E">
        <w:t xml:space="preserve"> </w:t>
      </w:r>
      <w:r w:rsidRPr="00FE173E">
        <w:t>установлена</w:t>
      </w:r>
      <w:r w:rsidR="002A1CEB" w:rsidRPr="00FE173E">
        <w:t xml:space="preserve"> </w:t>
      </w:r>
      <w:r w:rsidRPr="00FE173E">
        <w:t>не</w:t>
      </w:r>
      <w:r w:rsidR="002A1CEB" w:rsidRPr="00FE173E">
        <w:t xml:space="preserve"> </w:t>
      </w:r>
      <w:r w:rsidRPr="00FE173E">
        <w:t>ранее</w:t>
      </w:r>
      <w:r w:rsidR="002A1CEB" w:rsidRPr="00FE173E">
        <w:t xml:space="preserve"> </w:t>
      </w:r>
      <w:r w:rsidRPr="00FE173E">
        <w:t>чем</w:t>
      </w:r>
      <w:r w:rsidR="002A1CEB" w:rsidRPr="00FE173E">
        <w:t xml:space="preserve"> </w:t>
      </w:r>
      <w:r w:rsidRPr="00FE173E">
        <w:t>с</w:t>
      </w:r>
      <w:r w:rsidR="002A1CEB" w:rsidRPr="00FE173E">
        <w:t xml:space="preserve"> </w:t>
      </w:r>
      <w:r w:rsidRPr="00FE173E">
        <w:t>24</w:t>
      </w:r>
      <w:r w:rsidR="002A1CEB" w:rsidRPr="00FE173E">
        <w:t xml:space="preserve"> </w:t>
      </w:r>
      <w:r w:rsidRPr="00FE173E">
        <w:t>февраля</w:t>
      </w:r>
      <w:r w:rsidR="002A1CEB" w:rsidRPr="00FE173E">
        <w:t xml:space="preserve"> </w:t>
      </w:r>
      <w:r w:rsidRPr="00FE173E">
        <w:t>2022</w:t>
      </w:r>
      <w:r w:rsidR="002A1CEB" w:rsidRPr="00FE173E">
        <w:t xml:space="preserve"> </w:t>
      </w:r>
      <w:r w:rsidRPr="00FE173E">
        <w:t>года.</w:t>
      </w:r>
    </w:p>
    <w:p w14:paraId="06F5AF44" w14:textId="77777777" w:rsidR="00EE5741" w:rsidRPr="00FE173E" w:rsidRDefault="00000000" w:rsidP="00EE5741">
      <w:hyperlink r:id="rId39" w:history="1">
        <w:r w:rsidR="00EE5741" w:rsidRPr="00FE173E">
          <w:rPr>
            <w:rStyle w:val="a3"/>
          </w:rPr>
          <w:t>https://www.pnp.ru/social/deti-invalidy-pogibshikh-uchastnikov-svo-smogut-poluchat-dve-pensii.html</w:t>
        </w:r>
      </w:hyperlink>
      <w:r w:rsidR="002A1CEB" w:rsidRPr="00FE173E">
        <w:t xml:space="preserve"> </w:t>
      </w:r>
    </w:p>
    <w:p w14:paraId="1A516DAA" w14:textId="77777777" w:rsidR="008D7C89" w:rsidRPr="00FE173E" w:rsidRDefault="008D7C89" w:rsidP="008D7C89">
      <w:pPr>
        <w:pStyle w:val="2"/>
      </w:pPr>
      <w:bookmarkStart w:id="114" w:name="_Toc171493811"/>
      <w:r w:rsidRPr="00FE173E">
        <w:t>ТАСС,</w:t>
      </w:r>
      <w:r w:rsidR="002A1CEB" w:rsidRPr="00FE173E">
        <w:t xml:space="preserve"> </w:t>
      </w:r>
      <w:r w:rsidRPr="00FE173E">
        <w:t>09.07.2024,</w:t>
      </w:r>
      <w:r w:rsidR="002A1CEB" w:rsidRPr="00FE173E">
        <w:t xml:space="preserve"> </w:t>
      </w:r>
      <w:r w:rsidRPr="00FE173E">
        <w:t>Дума</w:t>
      </w:r>
      <w:r w:rsidR="002A1CEB" w:rsidRPr="00FE173E">
        <w:t xml:space="preserve"> </w:t>
      </w:r>
      <w:r w:rsidRPr="00FE173E">
        <w:t>приняла</w:t>
      </w:r>
      <w:r w:rsidR="002A1CEB" w:rsidRPr="00FE173E">
        <w:t xml:space="preserve"> </w:t>
      </w:r>
      <w:r w:rsidRPr="00FE173E">
        <w:t>закон</w:t>
      </w:r>
      <w:r w:rsidR="002A1CEB" w:rsidRPr="00FE173E">
        <w:t xml:space="preserve"> </w:t>
      </w:r>
      <w:r w:rsidRPr="00FE173E">
        <w:t>о</w:t>
      </w:r>
      <w:r w:rsidR="002A1CEB" w:rsidRPr="00FE173E">
        <w:t xml:space="preserve"> </w:t>
      </w:r>
      <w:r w:rsidRPr="00FE173E">
        <w:t>двух</w:t>
      </w:r>
      <w:r w:rsidR="002A1CEB" w:rsidRPr="00FE173E">
        <w:t xml:space="preserve"> </w:t>
      </w:r>
      <w:r w:rsidRPr="00FE173E">
        <w:t>пенсиях</w:t>
      </w:r>
      <w:r w:rsidR="002A1CEB" w:rsidRPr="00FE173E">
        <w:t xml:space="preserve"> </w:t>
      </w:r>
      <w:r w:rsidRPr="00FE173E">
        <w:t>детям-инвалидам,</w:t>
      </w:r>
      <w:r w:rsidR="002A1CEB" w:rsidRPr="00FE173E">
        <w:t xml:space="preserve"> </w:t>
      </w:r>
      <w:r w:rsidRPr="00FE173E">
        <w:t>потерявшим</w:t>
      </w:r>
      <w:r w:rsidR="002A1CEB" w:rsidRPr="00FE173E">
        <w:t xml:space="preserve"> </w:t>
      </w:r>
      <w:r w:rsidRPr="00FE173E">
        <w:t>родителя</w:t>
      </w:r>
      <w:r w:rsidR="002A1CEB" w:rsidRPr="00FE173E">
        <w:t xml:space="preserve"> </w:t>
      </w:r>
      <w:r w:rsidRPr="00FE173E">
        <w:t>на</w:t>
      </w:r>
      <w:r w:rsidR="002A1CEB" w:rsidRPr="00FE173E">
        <w:t xml:space="preserve"> </w:t>
      </w:r>
      <w:r w:rsidRPr="00FE173E">
        <w:t>СВО</w:t>
      </w:r>
      <w:bookmarkEnd w:id="114"/>
    </w:p>
    <w:p w14:paraId="40E8E1CF" w14:textId="77777777" w:rsidR="008D7C89" w:rsidRPr="00FE173E" w:rsidRDefault="008D7C89" w:rsidP="00393CDB">
      <w:pPr>
        <w:pStyle w:val="3"/>
      </w:pPr>
      <w:bookmarkStart w:id="115" w:name="_Toc171493812"/>
      <w:r w:rsidRPr="00FE173E">
        <w:t>Госдума</w:t>
      </w:r>
      <w:r w:rsidR="002A1CEB" w:rsidRPr="00FE173E">
        <w:t xml:space="preserve"> </w:t>
      </w:r>
      <w:r w:rsidRPr="00FE173E">
        <w:t>на</w:t>
      </w:r>
      <w:r w:rsidR="002A1CEB" w:rsidRPr="00FE173E">
        <w:t xml:space="preserve"> </w:t>
      </w:r>
      <w:r w:rsidRPr="00FE173E">
        <w:t>пленарном</w:t>
      </w:r>
      <w:r w:rsidR="002A1CEB" w:rsidRPr="00FE173E">
        <w:t xml:space="preserve"> </w:t>
      </w:r>
      <w:r w:rsidRPr="00FE173E">
        <w:t>заседании</w:t>
      </w:r>
      <w:r w:rsidR="002A1CEB" w:rsidRPr="00FE173E">
        <w:t xml:space="preserve"> </w:t>
      </w:r>
      <w:r w:rsidRPr="00FE173E">
        <w:t>приняла</w:t>
      </w:r>
      <w:r w:rsidR="002A1CEB" w:rsidRPr="00FE173E">
        <w:t xml:space="preserve"> </w:t>
      </w:r>
      <w:r w:rsidRPr="00FE173E">
        <w:t>сразу</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и</w:t>
      </w:r>
      <w:r w:rsidR="002A1CEB" w:rsidRPr="00FE173E">
        <w:t xml:space="preserve"> </w:t>
      </w:r>
      <w:r w:rsidRPr="00FE173E">
        <w:t>третьем</w:t>
      </w:r>
      <w:r w:rsidR="002A1CEB" w:rsidRPr="00FE173E">
        <w:t xml:space="preserve"> </w:t>
      </w:r>
      <w:r w:rsidRPr="00FE173E">
        <w:t>чтениях</w:t>
      </w:r>
      <w:r w:rsidR="002A1CEB" w:rsidRPr="00FE173E">
        <w:t xml:space="preserve"> </w:t>
      </w:r>
      <w:r w:rsidRPr="00FE173E">
        <w:t>законопроект</w:t>
      </w:r>
      <w:r w:rsidR="002A1CEB" w:rsidRPr="00FE173E">
        <w:t xml:space="preserve"> </w:t>
      </w:r>
      <w:r w:rsidRPr="00FE173E">
        <w:t>о</w:t>
      </w:r>
      <w:r w:rsidR="002A1CEB" w:rsidRPr="00FE173E">
        <w:t xml:space="preserve"> </w:t>
      </w:r>
      <w:r w:rsidRPr="00FE173E">
        <w:t>выплате</w:t>
      </w:r>
      <w:r w:rsidR="002A1CEB" w:rsidRPr="00FE173E">
        <w:t xml:space="preserve"> </w:t>
      </w:r>
      <w:r w:rsidRPr="00FE173E">
        <w:t>одновременно</w:t>
      </w:r>
      <w:r w:rsidR="002A1CEB" w:rsidRPr="00FE173E">
        <w:t xml:space="preserve"> </w:t>
      </w:r>
      <w:r w:rsidRPr="00FE173E">
        <w:t>двух</w:t>
      </w:r>
      <w:r w:rsidR="002A1CEB" w:rsidRPr="00FE173E">
        <w:t xml:space="preserve"> </w:t>
      </w:r>
      <w:r w:rsidRPr="00FE173E">
        <w:t>пенсий</w:t>
      </w:r>
      <w:r w:rsidR="002A1CEB" w:rsidRPr="00FE173E">
        <w:t xml:space="preserve"> </w:t>
      </w:r>
      <w:r w:rsidRPr="00FE173E">
        <w:t>детям-инвалидам</w:t>
      </w:r>
      <w:r w:rsidR="002A1CEB" w:rsidRPr="00FE173E">
        <w:t xml:space="preserve"> </w:t>
      </w:r>
      <w:r w:rsidRPr="00FE173E">
        <w:t>и</w:t>
      </w:r>
      <w:r w:rsidR="002A1CEB" w:rsidRPr="00FE173E">
        <w:t xml:space="preserve"> </w:t>
      </w:r>
      <w:r w:rsidRPr="00FE173E">
        <w:t>инвалидам</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чьи</w:t>
      </w:r>
      <w:r w:rsidR="002A1CEB" w:rsidRPr="00FE173E">
        <w:t xml:space="preserve"> </w:t>
      </w:r>
      <w:r w:rsidRPr="00FE173E">
        <w:t>родители</w:t>
      </w:r>
      <w:r w:rsidR="002A1CEB" w:rsidRPr="00FE173E">
        <w:t xml:space="preserve"> </w:t>
      </w:r>
      <w:r w:rsidRPr="00FE173E">
        <w:t>погибли</w:t>
      </w:r>
      <w:r w:rsidR="002A1CEB" w:rsidRPr="00FE173E">
        <w:t xml:space="preserve"> </w:t>
      </w:r>
      <w:r w:rsidRPr="00FE173E">
        <w:t>в</w:t>
      </w:r>
      <w:r w:rsidR="002A1CEB" w:rsidRPr="00FE173E">
        <w:t xml:space="preserve"> </w:t>
      </w:r>
      <w:r w:rsidRPr="00FE173E">
        <w:t>ходе</w:t>
      </w:r>
      <w:r w:rsidR="002A1CEB" w:rsidRPr="00FE173E">
        <w:t xml:space="preserve"> </w:t>
      </w:r>
      <w:r w:rsidRPr="00FE173E">
        <w:t>спецоперации.</w:t>
      </w:r>
      <w:bookmarkEnd w:id="115"/>
    </w:p>
    <w:p w14:paraId="412B8DE1" w14:textId="77777777" w:rsidR="008D7C89" w:rsidRPr="00FE173E" w:rsidRDefault="008D7C89" w:rsidP="008D7C89">
      <w:r w:rsidRPr="00FE173E">
        <w:t>Документ</w:t>
      </w:r>
      <w:r w:rsidR="002A1CEB" w:rsidRPr="00FE173E">
        <w:t xml:space="preserve"> </w:t>
      </w:r>
      <w:r w:rsidRPr="00FE173E">
        <w:t>был</w:t>
      </w:r>
      <w:r w:rsidR="002A1CEB" w:rsidRPr="00FE173E">
        <w:t xml:space="preserve"> </w:t>
      </w:r>
      <w:r w:rsidRPr="00FE173E">
        <w:t>внесен</w:t>
      </w:r>
      <w:r w:rsidR="002A1CEB" w:rsidRPr="00FE173E">
        <w:t xml:space="preserve"> </w:t>
      </w:r>
      <w:r w:rsidRPr="00FE173E">
        <w:t>в</w:t>
      </w:r>
      <w:r w:rsidR="002A1CEB" w:rsidRPr="00FE173E">
        <w:t xml:space="preserve"> </w:t>
      </w:r>
      <w:r w:rsidRPr="00FE173E">
        <w:t>Госдуму</w:t>
      </w:r>
      <w:r w:rsidR="002A1CEB" w:rsidRPr="00FE173E">
        <w:t xml:space="preserve"> </w:t>
      </w:r>
      <w:r w:rsidRPr="00FE173E">
        <w:t>членами</w:t>
      </w:r>
      <w:r w:rsidR="002A1CEB" w:rsidRPr="00FE173E">
        <w:t xml:space="preserve"> </w:t>
      </w:r>
      <w:r w:rsidRPr="00FE173E">
        <w:t>рабочей</w:t>
      </w:r>
      <w:r w:rsidR="002A1CEB" w:rsidRPr="00FE173E">
        <w:t xml:space="preserve"> </w:t>
      </w:r>
      <w:r w:rsidRPr="00FE173E">
        <w:t>группы</w:t>
      </w:r>
      <w:r w:rsidR="002A1CEB" w:rsidRPr="00FE173E">
        <w:t xml:space="preserve"> </w:t>
      </w:r>
      <w:r w:rsidRPr="00FE173E">
        <w:t>по</w:t>
      </w:r>
      <w:r w:rsidR="002A1CEB" w:rsidRPr="00FE173E">
        <w:t xml:space="preserve"> </w:t>
      </w:r>
      <w:r w:rsidRPr="00FE173E">
        <w:t>СВО</w:t>
      </w:r>
      <w:r w:rsidR="002A1CEB" w:rsidRPr="00FE173E">
        <w:t xml:space="preserve"> </w:t>
      </w:r>
      <w:r w:rsidRPr="00FE173E">
        <w:t>в</w:t>
      </w:r>
      <w:r w:rsidR="002A1CEB" w:rsidRPr="00FE173E">
        <w:t xml:space="preserve"> </w:t>
      </w:r>
      <w:r w:rsidRPr="00FE173E">
        <w:t>марте,</w:t>
      </w:r>
      <w:r w:rsidR="002A1CEB" w:rsidRPr="00FE173E">
        <w:t xml:space="preserve"> </w:t>
      </w:r>
      <w:r w:rsidRPr="00FE173E">
        <w:t>в</w:t>
      </w:r>
      <w:r w:rsidR="002A1CEB" w:rsidRPr="00FE173E">
        <w:t xml:space="preserve"> </w:t>
      </w:r>
      <w:r w:rsidRPr="00FE173E">
        <w:t>первом</w:t>
      </w:r>
      <w:r w:rsidR="002A1CEB" w:rsidRPr="00FE173E">
        <w:t xml:space="preserve"> </w:t>
      </w:r>
      <w:r w:rsidRPr="00FE173E">
        <w:t>чтении</w:t>
      </w:r>
      <w:r w:rsidR="002A1CEB" w:rsidRPr="00FE173E">
        <w:t xml:space="preserve"> </w:t>
      </w:r>
      <w:r w:rsidRPr="00FE173E">
        <w:t>депутаты</w:t>
      </w:r>
      <w:r w:rsidR="002A1CEB" w:rsidRPr="00FE173E">
        <w:t xml:space="preserve"> </w:t>
      </w:r>
      <w:r w:rsidRPr="00FE173E">
        <w:t>приняли</w:t>
      </w:r>
      <w:r w:rsidR="002A1CEB" w:rsidRPr="00FE173E">
        <w:t xml:space="preserve"> </w:t>
      </w:r>
      <w:r w:rsidRPr="00FE173E">
        <w:t>законопроект</w:t>
      </w:r>
      <w:r w:rsidR="002A1CEB" w:rsidRPr="00FE173E">
        <w:t xml:space="preserve"> </w:t>
      </w:r>
      <w:r w:rsidRPr="00FE173E">
        <w:t>в</w:t>
      </w:r>
      <w:r w:rsidR="002A1CEB" w:rsidRPr="00FE173E">
        <w:t xml:space="preserve"> </w:t>
      </w:r>
      <w:r w:rsidRPr="00FE173E">
        <w:t>апреле.</w:t>
      </w:r>
      <w:r w:rsidR="002A1CEB" w:rsidRPr="00FE173E">
        <w:t xml:space="preserve"> </w:t>
      </w:r>
      <w:r w:rsidRPr="00FE173E">
        <w:t>Законы</w:t>
      </w:r>
      <w:r w:rsidR="002A1CEB" w:rsidRPr="00FE173E">
        <w:t xml:space="preserve"> «</w:t>
      </w:r>
      <w:r w:rsidRPr="00FE173E">
        <w:t>О</w:t>
      </w:r>
      <w:r w:rsidR="002A1CEB" w:rsidRPr="00FE173E">
        <w:t xml:space="preserve"> </w:t>
      </w:r>
      <w:r w:rsidRPr="00FE173E">
        <w:t>государственномпенсионном</w:t>
      </w:r>
      <w:r w:rsidR="002A1CEB" w:rsidRPr="00FE173E">
        <w:t xml:space="preserve"> </w:t>
      </w:r>
      <w:r w:rsidRPr="00FE173E">
        <w:t>обеспечении</w:t>
      </w:r>
      <w:r w:rsidR="002A1CEB" w:rsidRPr="00FE173E">
        <w:t xml:space="preserve"> </w:t>
      </w:r>
      <w:r w:rsidRPr="00FE173E">
        <w:t>в</w:t>
      </w:r>
      <w:r w:rsidR="002A1CEB" w:rsidRPr="00FE173E">
        <w:t xml:space="preserve"> </w:t>
      </w:r>
      <w:r w:rsidRPr="00FE173E">
        <w:t>РФ</w:t>
      </w:r>
      <w:r w:rsidR="002A1CEB" w:rsidRPr="00FE173E">
        <w:t xml:space="preserve">» </w:t>
      </w:r>
      <w:r w:rsidRPr="00FE173E">
        <w:t>и</w:t>
      </w:r>
      <w:r w:rsidR="002A1CEB" w:rsidRPr="00FE173E">
        <w:t xml:space="preserve"> </w:t>
      </w:r>
      <w:r w:rsidRPr="00FE173E">
        <w:t>о</w:t>
      </w:r>
      <w:r w:rsidR="002A1CEB" w:rsidRPr="00FE173E">
        <w:t xml:space="preserve"> </w:t>
      </w:r>
      <w:r w:rsidRPr="00FE173E">
        <w:t>так</w:t>
      </w:r>
      <w:r w:rsidR="002A1CEB" w:rsidRPr="00FE173E">
        <w:t xml:space="preserve"> </w:t>
      </w:r>
      <w:r w:rsidRPr="00FE173E">
        <w:t>называемых</w:t>
      </w:r>
      <w:r w:rsidR="002A1CEB" w:rsidRPr="00FE173E">
        <w:t xml:space="preserve"> </w:t>
      </w:r>
      <w:r w:rsidRPr="00FE173E">
        <w:t>военных</w:t>
      </w:r>
      <w:r w:rsidR="002A1CEB" w:rsidRPr="00FE173E">
        <w:t xml:space="preserve"> </w:t>
      </w:r>
      <w:r w:rsidRPr="00FE173E">
        <w:t>пенсиях</w:t>
      </w:r>
      <w:r w:rsidR="002A1CEB" w:rsidRPr="00FE173E">
        <w:t xml:space="preserve"> </w:t>
      </w:r>
      <w:r w:rsidRPr="00FE173E">
        <w:t>дополняются</w:t>
      </w:r>
      <w:r w:rsidR="002A1CEB" w:rsidRPr="00FE173E">
        <w:t xml:space="preserve"> </w:t>
      </w:r>
      <w:r w:rsidRPr="00FE173E">
        <w:t>новыми</w:t>
      </w:r>
      <w:r w:rsidR="002A1CEB" w:rsidRPr="00FE173E">
        <w:t xml:space="preserve"> </w:t>
      </w:r>
      <w:r w:rsidRPr="00FE173E">
        <w:t>нормами,</w:t>
      </w:r>
      <w:r w:rsidR="002A1CEB" w:rsidRPr="00FE173E">
        <w:t xml:space="preserve"> </w:t>
      </w:r>
      <w:r w:rsidRPr="00FE173E">
        <w:t>которые</w:t>
      </w:r>
      <w:r w:rsidR="002A1CEB" w:rsidRPr="00FE173E">
        <w:t xml:space="preserve"> </w:t>
      </w:r>
      <w:r w:rsidRPr="00FE173E">
        <w:t>предоставляют</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одновременное</w:t>
      </w:r>
      <w:r w:rsidR="002A1CEB" w:rsidRPr="00FE173E">
        <w:t xml:space="preserve"> </w:t>
      </w:r>
      <w:r w:rsidRPr="00FE173E">
        <w:t>получение</w:t>
      </w:r>
      <w:r w:rsidR="002A1CEB" w:rsidRPr="00FE173E">
        <w:t xml:space="preserve"> </w:t>
      </w:r>
      <w:r w:rsidRPr="00FE173E">
        <w:t>двух</w:t>
      </w:r>
      <w:r w:rsidR="002A1CEB" w:rsidRPr="00FE173E">
        <w:t xml:space="preserve"> </w:t>
      </w:r>
      <w:r w:rsidRPr="00FE173E">
        <w:t>пенсий</w:t>
      </w:r>
      <w:r w:rsidR="002A1CEB" w:rsidRPr="00FE173E">
        <w:t xml:space="preserve"> </w:t>
      </w:r>
      <w:r w:rsidRPr="00FE173E">
        <w:t>детям-инвалидам</w:t>
      </w:r>
      <w:r w:rsidR="002A1CEB" w:rsidRPr="00FE173E">
        <w:t xml:space="preserve"> </w:t>
      </w:r>
      <w:r w:rsidRPr="00FE173E">
        <w:t>и</w:t>
      </w:r>
      <w:r w:rsidR="002A1CEB" w:rsidRPr="00FE173E">
        <w:t xml:space="preserve"> </w:t>
      </w:r>
      <w:r w:rsidRPr="00FE173E">
        <w:t>инвалидам</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I</w:t>
      </w:r>
      <w:r w:rsidR="002A1CEB" w:rsidRPr="00FE173E">
        <w:t xml:space="preserve"> </w:t>
      </w:r>
      <w:r w:rsidRPr="00FE173E">
        <w:t>и</w:t>
      </w:r>
      <w:r w:rsidR="002A1CEB" w:rsidRPr="00FE173E">
        <w:t xml:space="preserve"> </w:t>
      </w:r>
      <w:r w:rsidRPr="00FE173E">
        <w:t>II</w:t>
      </w:r>
      <w:r w:rsidR="002A1CEB" w:rsidRPr="00FE173E">
        <w:t xml:space="preserve"> </w:t>
      </w:r>
      <w:r w:rsidRPr="00FE173E">
        <w:t>групп,</w:t>
      </w:r>
      <w:r w:rsidR="002A1CEB" w:rsidRPr="00FE173E">
        <w:t xml:space="preserve"> </w:t>
      </w:r>
      <w:r w:rsidRPr="00FE173E">
        <w:t>чьи</w:t>
      </w:r>
      <w:r w:rsidR="002A1CEB" w:rsidRPr="00FE173E">
        <w:t xml:space="preserve"> </w:t>
      </w:r>
      <w:r w:rsidRPr="00FE173E">
        <w:t>родители</w:t>
      </w:r>
      <w:r w:rsidR="002A1CEB" w:rsidRPr="00FE173E">
        <w:t xml:space="preserve"> </w:t>
      </w:r>
      <w:r w:rsidRPr="00FE173E">
        <w:t>погибли</w:t>
      </w:r>
      <w:r w:rsidR="002A1CEB" w:rsidRPr="00FE173E">
        <w:t xml:space="preserve"> </w:t>
      </w:r>
      <w:r w:rsidRPr="00FE173E">
        <w:t>в</w:t>
      </w:r>
      <w:r w:rsidR="002A1CEB" w:rsidRPr="00FE173E">
        <w:t xml:space="preserve"> </w:t>
      </w:r>
      <w:r w:rsidRPr="00FE173E">
        <w:t>ходе</w:t>
      </w:r>
      <w:r w:rsidR="002A1CEB" w:rsidRPr="00FE173E">
        <w:t xml:space="preserve"> </w:t>
      </w:r>
      <w:r w:rsidRPr="00FE173E">
        <w:t>прохождения</w:t>
      </w:r>
      <w:r w:rsidR="002A1CEB" w:rsidRPr="00FE173E">
        <w:t xml:space="preserve"> </w:t>
      </w:r>
      <w:r w:rsidRPr="00FE173E">
        <w:t>военной</w:t>
      </w:r>
      <w:r w:rsidR="002A1CEB" w:rsidRPr="00FE173E">
        <w:t xml:space="preserve"> </w:t>
      </w:r>
      <w:r w:rsidRPr="00FE173E">
        <w:t>службы</w:t>
      </w:r>
      <w:r w:rsidR="002A1CEB" w:rsidRPr="00FE173E">
        <w:t xml:space="preserve"> </w:t>
      </w:r>
      <w:r w:rsidRPr="00FE173E">
        <w:t>или</w:t>
      </w:r>
      <w:r w:rsidR="002A1CEB" w:rsidRPr="00FE173E">
        <w:t xml:space="preserve"> </w:t>
      </w:r>
      <w:r w:rsidRPr="00FE173E">
        <w:t>умерли</w:t>
      </w:r>
      <w:r w:rsidR="002A1CEB" w:rsidRPr="00FE173E">
        <w:t xml:space="preserve"> </w:t>
      </w:r>
      <w:r w:rsidRPr="00FE173E">
        <w:t>из-за</w:t>
      </w:r>
      <w:r w:rsidR="002A1CEB" w:rsidRPr="00FE173E">
        <w:t xml:space="preserve"> </w:t>
      </w:r>
      <w:r w:rsidRPr="00FE173E">
        <w:t>военной</w:t>
      </w:r>
      <w:r w:rsidR="002A1CEB" w:rsidRPr="00FE173E">
        <w:t xml:space="preserve"> </w:t>
      </w:r>
      <w:r w:rsidRPr="00FE173E">
        <w:t>травмы</w:t>
      </w:r>
      <w:r w:rsidR="002A1CEB" w:rsidRPr="00FE173E">
        <w:t xml:space="preserve"> </w:t>
      </w:r>
      <w:r w:rsidRPr="00FE173E">
        <w:t>после</w:t>
      </w:r>
      <w:r w:rsidR="002A1CEB" w:rsidRPr="00FE173E">
        <w:t xml:space="preserve"> </w:t>
      </w:r>
      <w:r w:rsidRPr="00FE173E">
        <w:t>увольнения</w:t>
      </w:r>
      <w:r w:rsidR="002A1CEB" w:rsidRPr="00FE173E">
        <w:t xml:space="preserve"> </w:t>
      </w:r>
      <w:r w:rsidRPr="00FE173E">
        <w:t>с</w:t>
      </w:r>
      <w:r w:rsidR="002A1CEB" w:rsidRPr="00FE173E">
        <w:t xml:space="preserve"> </w:t>
      </w:r>
      <w:r w:rsidRPr="00FE173E">
        <w:t>военной</w:t>
      </w:r>
      <w:r w:rsidR="002A1CEB" w:rsidRPr="00FE173E">
        <w:t xml:space="preserve"> </w:t>
      </w:r>
      <w:r w:rsidRPr="00FE173E">
        <w:t>службы.</w:t>
      </w:r>
      <w:r w:rsidR="002A1CEB" w:rsidRPr="00FE173E">
        <w:t xml:space="preserve"> </w:t>
      </w:r>
      <w:r w:rsidRPr="00FE173E">
        <w:t>Новые</w:t>
      </w:r>
      <w:r w:rsidR="002A1CEB" w:rsidRPr="00FE173E">
        <w:t xml:space="preserve"> </w:t>
      </w:r>
      <w:r w:rsidRPr="00FE173E">
        <w:t>нормы</w:t>
      </w:r>
      <w:r w:rsidR="002A1CEB" w:rsidRPr="00FE173E">
        <w:t xml:space="preserve"> </w:t>
      </w:r>
      <w:r w:rsidRPr="00FE173E">
        <w:t>коснутся</w:t>
      </w:r>
      <w:r w:rsidR="002A1CEB" w:rsidRPr="00FE173E">
        <w:t xml:space="preserve"> </w:t>
      </w:r>
      <w:r w:rsidRPr="00FE173E">
        <w:t>также</w:t>
      </w:r>
      <w:r w:rsidR="002A1CEB" w:rsidRPr="00FE173E">
        <w:t xml:space="preserve"> </w:t>
      </w:r>
      <w:r w:rsidRPr="00FE173E">
        <w:t>детей-инвалидов</w:t>
      </w:r>
      <w:r w:rsidR="002A1CEB" w:rsidRPr="00FE173E">
        <w:t xml:space="preserve"> </w:t>
      </w:r>
      <w:r w:rsidRPr="00FE173E">
        <w:t>и</w:t>
      </w:r>
      <w:r w:rsidR="002A1CEB" w:rsidRPr="00FE173E">
        <w:t xml:space="preserve"> </w:t>
      </w:r>
      <w:r w:rsidRPr="00FE173E">
        <w:t>неработающих</w:t>
      </w:r>
      <w:r w:rsidR="002A1CEB" w:rsidRPr="00FE173E">
        <w:t xml:space="preserve"> </w:t>
      </w:r>
      <w:r w:rsidRPr="00FE173E">
        <w:t>инвалидов</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чьи</w:t>
      </w:r>
      <w:r w:rsidR="002A1CEB" w:rsidRPr="00FE173E">
        <w:t xml:space="preserve"> </w:t>
      </w:r>
      <w:r w:rsidRPr="00FE173E">
        <w:t>родители</w:t>
      </w:r>
      <w:r w:rsidR="002A1CEB" w:rsidRPr="00FE173E">
        <w:t xml:space="preserve"> </w:t>
      </w:r>
      <w:r w:rsidRPr="00FE173E">
        <w:t>пребывали</w:t>
      </w:r>
      <w:r w:rsidR="002A1CEB" w:rsidRPr="00FE173E">
        <w:t xml:space="preserve"> </w:t>
      </w:r>
      <w:r w:rsidRPr="00FE173E">
        <w:t>в</w:t>
      </w:r>
      <w:r w:rsidR="002A1CEB" w:rsidRPr="00FE173E">
        <w:t xml:space="preserve"> </w:t>
      </w:r>
      <w:r w:rsidRPr="00FE173E">
        <w:t>добровольческих</w:t>
      </w:r>
      <w:r w:rsidR="002A1CEB" w:rsidRPr="00FE173E">
        <w:t xml:space="preserve"> </w:t>
      </w:r>
      <w:r w:rsidRPr="00FE173E">
        <w:t>формированиях</w:t>
      </w:r>
      <w:r w:rsidR="002A1CEB" w:rsidRPr="00FE173E">
        <w:t xml:space="preserve"> </w:t>
      </w:r>
      <w:r w:rsidRPr="00FE173E">
        <w:t>и</w:t>
      </w:r>
      <w:r w:rsidR="002A1CEB" w:rsidRPr="00FE173E">
        <w:t xml:space="preserve"> </w:t>
      </w:r>
      <w:r w:rsidRPr="00FE173E">
        <w:t>погибли</w:t>
      </w:r>
      <w:r w:rsidR="002A1CEB" w:rsidRPr="00FE173E">
        <w:t xml:space="preserve"> </w:t>
      </w:r>
      <w:r w:rsidRPr="00FE173E">
        <w:t>в</w:t>
      </w:r>
      <w:r w:rsidR="002A1CEB" w:rsidRPr="00FE173E">
        <w:t xml:space="preserve"> </w:t>
      </w:r>
      <w:r w:rsidRPr="00FE173E">
        <w:t>ходе</w:t>
      </w:r>
      <w:r w:rsidR="002A1CEB" w:rsidRPr="00FE173E">
        <w:t xml:space="preserve"> </w:t>
      </w:r>
      <w:r w:rsidRPr="00FE173E">
        <w:t>исполнения</w:t>
      </w:r>
      <w:r w:rsidR="002A1CEB" w:rsidRPr="00FE173E">
        <w:t xml:space="preserve"> </w:t>
      </w:r>
      <w:r w:rsidRPr="00FE173E">
        <w:t>задач</w:t>
      </w:r>
      <w:r w:rsidR="002A1CEB" w:rsidRPr="00FE173E">
        <w:t xml:space="preserve"> </w:t>
      </w:r>
      <w:r w:rsidRPr="00FE173E">
        <w:t>или</w:t>
      </w:r>
      <w:r w:rsidR="002A1CEB" w:rsidRPr="00FE173E">
        <w:t xml:space="preserve"> </w:t>
      </w:r>
      <w:r w:rsidRPr="00FE173E">
        <w:t>после</w:t>
      </w:r>
      <w:r w:rsidR="002A1CEB" w:rsidRPr="00FE173E">
        <w:t xml:space="preserve"> </w:t>
      </w:r>
      <w:r w:rsidRPr="00FE173E">
        <w:t>окончания</w:t>
      </w:r>
      <w:r w:rsidR="002A1CEB" w:rsidRPr="00FE173E">
        <w:t xml:space="preserve"> </w:t>
      </w:r>
      <w:r w:rsidRPr="00FE173E">
        <w:t>действия</w:t>
      </w:r>
      <w:r w:rsidR="002A1CEB" w:rsidRPr="00FE173E">
        <w:t xml:space="preserve"> </w:t>
      </w:r>
      <w:r w:rsidRPr="00FE173E">
        <w:t>контракта</w:t>
      </w:r>
      <w:r w:rsidR="002A1CEB" w:rsidRPr="00FE173E">
        <w:t xml:space="preserve"> </w:t>
      </w:r>
      <w:r w:rsidRPr="00FE173E">
        <w:t>из-за</w:t>
      </w:r>
      <w:r w:rsidR="002A1CEB" w:rsidRPr="00FE173E">
        <w:t xml:space="preserve"> </w:t>
      </w:r>
      <w:r w:rsidRPr="00FE173E">
        <w:t>заболеваний</w:t>
      </w:r>
      <w:r w:rsidR="002A1CEB" w:rsidRPr="00FE173E">
        <w:t xml:space="preserve"> </w:t>
      </w:r>
      <w:r w:rsidRPr="00FE173E">
        <w:t>и</w:t>
      </w:r>
      <w:r w:rsidR="002A1CEB" w:rsidRPr="00FE173E">
        <w:t xml:space="preserve"> </w:t>
      </w:r>
      <w:r w:rsidRPr="00FE173E">
        <w:t>увечий,</w:t>
      </w:r>
      <w:r w:rsidR="002A1CEB" w:rsidRPr="00FE173E">
        <w:t xml:space="preserve"> </w:t>
      </w:r>
      <w:r w:rsidRPr="00FE173E">
        <w:t>полученных</w:t>
      </w:r>
      <w:r w:rsidR="002A1CEB" w:rsidRPr="00FE173E">
        <w:t xml:space="preserve"> </w:t>
      </w:r>
      <w:r w:rsidRPr="00FE173E">
        <w:t>при</w:t>
      </w:r>
      <w:r w:rsidR="002A1CEB" w:rsidRPr="00FE173E">
        <w:t xml:space="preserve"> </w:t>
      </w:r>
      <w:r w:rsidRPr="00FE173E">
        <w:t>защите</w:t>
      </w:r>
      <w:r w:rsidR="002A1CEB" w:rsidRPr="00FE173E">
        <w:t xml:space="preserve"> </w:t>
      </w:r>
      <w:r w:rsidRPr="00FE173E">
        <w:t>страны.</w:t>
      </w:r>
      <w:r w:rsidR="002A1CEB" w:rsidRPr="00FE173E">
        <w:t xml:space="preserve"> </w:t>
      </w:r>
      <w:r w:rsidRPr="00FE173E">
        <w:t>Это</w:t>
      </w:r>
      <w:r w:rsidR="002A1CEB" w:rsidRPr="00FE173E">
        <w:t xml:space="preserve"> </w:t>
      </w:r>
      <w:r w:rsidRPr="00FE173E">
        <w:t>касается,</w:t>
      </w:r>
      <w:r w:rsidR="002A1CEB" w:rsidRPr="00FE173E">
        <w:t xml:space="preserve"> </w:t>
      </w:r>
      <w:r w:rsidRPr="00FE173E">
        <w:t>в</w:t>
      </w:r>
      <w:r w:rsidR="002A1CEB" w:rsidRPr="00FE173E">
        <w:t xml:space="preserve"> </w:t>
      </w:r>
      <w:r w:rsidRPr="00FE173E">
        <w:t>частности,</w:t>
      </w:r>
      <w:r w:rsidR="002A1CEB" w:rsidRPr="00FE173E">
        <w:t xml:space="preserve"> </w:t>
      </w:r>
      <w:r w:rsidRPr="00FE173E">
        <w:t>случаев</w:t>
      </w:r>
      <w:r w:rsidR="002A1CEB" w:rsidRPr="00FE173E">
        <w:t xml:space="preserve"> </w:t>
      </w:r>
      <w:r w:rsidRPr="00FE173E">
        <w:t>ранения</w:t>
      </w:r>
      <w:r w:rsidR="002A1CEB" w:rsidRPr="00FE173E">
        <w:t xml:space="preserve"> </w:t>
      </w:r>
      <w:r w:rsidRPr="00FE173E">
        <w:t>во</w:t>
      </w:r>
      <w:r w:rsidR="002A1CEB" w:rsidRPr="00FE173E">
        <w:t xml:space="preserve"> </w:t>
      </w:r>
      <w:r w:rsidRPr="00FE173E">
        <w:t>время</w:t>
      </w:r>
      <w:r w:rsidR="002A1CEB" w:rsidRPr="00FE173E">
        <w:t xml:space="preserve"> </w:t>
      </w:r>
      <w:r w:rsidRPr="00FE173E">
        <w:t>пребывания</w:t>
      </w:r>
      <w:r w:rsidR="002A1CEB" w:rsidRPr="00FE173E">
        <w:t xml:space="preserve"> </w:t>
      </w:r>
      <w:r w:rsidRPr="00FE173E">
        <w:t>на</w:t>
      </w:r>
      <w:r w:rsidR="002A1CEB" w:rsidRPr="00FE173E">
        <w:t xml:space="preserve"> </w:t>
      </w:r>
      <w:r w:rsidRPr="00FE173E">
        <w:t>фронте,</w:t>
      </w:r>
      <w:r w:rsidR="002A1CEB" w:rsidRPr="00FE173E">
        <w:t xml:space="preserve"> </w:t>
      </w:r>
      <w:r w:rsidRPr="00FE173E">
        <w:lastRenderedPageBreak/>
        <w:t>прохождения</w:t>
      </w:r>
      <w:r w:rsidR="002A1CEB" w:rsidRPr="00FE173E">
        <w:t xml:space="preserve"> </w:t>
      </w:r>
      <w:r w:rsidRPr="00FE173E">
        <w:t>службы</w:t>
      </w:r>
      <w:r w:rsidR="002A1CEB" w:rsidRPr="00FE173E">
        <w:t xml:space="preserve"> </w:t>
      </w:r>
      <w:r w:rsidRPr="00FE173E">
        <w:t>за</w:t>
      </w:r>
      <w:r w:rsidR="002A1CEB" w:rsidRPr="00FE173E">
        <w:t xml:space="preserve"> </w:t>
      </w:r>
      <w:r w:rsidRPr="00FE173E">
        <w:t>границей</w:t>
      </w:r>
      <w:r w:rsidR="002A1CEB" w:rsidRPr="00FE173E">
        <w:t xml:space="preserve"> </w:t>
      </w:r>
      <w:r w:rsidRPr="00FE173E">
        <w:t>в</w:t>
      </w:r>
      <w:r w:rsidR="002A1CEB" w:rsidRPr="00FE173E">
        <w:t xml:space="preserve"> </w:t>
      </w:r>
      <w:r w:rsidRPr="00FE173E">
        <w:t>государствах,</w:t>
      </w:r>
      <w:r w:rsidR="002A1CEB" w:rsidRPr="00FE173E">
        <w:t xml:space="preserve"> </w:t>
      </w:r>
      <w:r w:rsidRPr="00FE173E">
        <w:t>где</w:t>
      </w:r>
      <w:r w:rsidR="002A1CEB" w:rsidRPr="00FE173E">
        <w:t xml:space="preserve"> </w:t>
      </w:r>
      <w:r w:rsidRPr="00FE173E">
        <w:t>велись</w:t>
      </w:r>
      <w:r w:rsidR="002A1CEB" w:rsidRPr="00FE173E">
        <w:t xml:space="preserve"> </w:t>
      </w:r>
      <w:r w:rsidRPr="00FE173E">
        <w:t>боевые</w:t>
      </w:r>
      <w:r w:rsidR="002A1CEB" w:rsidRPr="00FE173E">
        <w:t xml:space="preserve"> </w:t>
      </w:r>
      <w:r w:rsidRPr="00FE173E">
        <w:t>действия,</w:t>
      </w:r>
      <w:r w:rsidR="002A1CEB" w:rsidRPr="00FE173E">
        <w:t xml:space="preserve"> </w:t>
      </w:r>
      <w:r w:rsidRPr="00FE173E">
        <w:t>или</w:t>
      </w:r>
      <w:r w:rsidR="002A1CEB" w:rsidRPr="00FE173E">
        <w:t xml:space="preserve"> </w:t>
      </w:r>
      <w:r w:rsidRPr="00FE173E">
        <w:t>при</w:t>
      </w:r>
      <w:r w:rsidR="002A1CEB" w:rsidRPr="00FE173E">
        <w:t xml:space="preserve"> </w:t>
      </w:r>
      <w:r w:rsidRPr="00FE173E">
        <w:t>исполнении</w:t>
      </w:r>
      <w:r w:rsidR="002A1CEB" w:rsidRPr="00FE173E">
        <w:t xml:space="preserve"> </w:t>
      </w:r>
      <w:r w:rsidRPr="00FE173E">
        <w:t>иных</w:t>
      </w:r>
      <w:r w:rsidR="002A1CEB" w:rsidRPr="00FE173E">
        <w:t xml:space="preserve"> </w:t>
      </w:r>
      <w:r w:rsidRPr="00FE173E">
        <w:t>обязанностей</w:t>
      </w:r>
      <w:r w:rsidR="002A1CEB" w:rsidRPr="00FE173E">
        <w:t xml:space="preserve"> </w:t>
      </w:r>
      <w:r w:rsidRPr="00FE173E">
        <w:t>военной</w:t>
      </w:r>
      <w:r w:rsidR="002A1CEB" w:rsidRPr="00FE173E">
        <w:t xml:space="preserve"> </w:t>
      </w:r>
      <w:r w:rsidRPr="00FE173E">
        <w:t>службы.</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уточняется,</w:t>
      </w:r>
      <w:r w:rsidR="002A1CEB" w:rsidRPr="00FE173E">
        <w:t xml:space="preserve"> </w:t>
      </w:r>
      <w:r w:rsidRPr="00FE173E">
        <w:t>что</w:t>
      </w:r>
      <w:r w:rsidR="002A1CEB" w:rsidRPr="00FE173E">
        <w:t xml:space="preserve"> </w:t>
      </w:r>
      <w:r w:rsidRPr="00FE173E">
        <w:t>новые</w:t>
      </w:r>
      <w:r w:rsidR="002A1CEB" w:rsidRPr="00FE173E">
        <w:t xml:space="preserve"> </w:t>
      </w:r>
      <w:r w:rsidRPr="00FE173E">
        <w:t>нормы</w:t>
      </w:r>
      <w:r w:rsidR="002A1CEB" w:rsidRPr="00FE173E">
        <w:t xml:space="preserve"> </w:t>
      </w:r>
      <w:r w:rsidRPr="00FE173E">
        <w:t>касаются</w:t>
      </w:r>
      <w:r w:rsidR="002A1CEB" w:rsidRPr="00FE173E">
        <w:t xml:space="preserve"> </w:t>
      </w:r>
      <w:r w:rsidRPr="00FE173E">
        <w:t>только</w:t>
      </w:r>
      <w:r w:rsidR="002A1CEB" w:rsidRPr="00FE173E">
        <w:t xml:space="preserve"> </w:t>
      </w:r>
      <w:r w:rsidRPr="00FE173E">
        <w:t>случаев</w:t>
      </w:r>
      <w:r w:rsidR="002A1CEB" w:rsidRPr="00FE173E">
        <w:t xml:space="preserve"> </w:t>
      </w:r>
      <w:r w:rsidRPr="00FE173E">
        <w:t>смерти</w:t>
      </w:r>
      <w:r w:rsidR="002A1CEB" w:rsidRPr="00FE173E">
        <w:t xml:space="preserve"> </w:t>
      </w:r>
      <w:r w:rsidRPr="00FE173E">
        <w:t>военнослужащих</w:t>
      </w:r>
      <w:r w:rsidR="002A1CEB" w:rsidRPr="00FE173E">
        <w:t xml:space="preserve"> </w:t>
      </w:r>
      <w:r w:rsidRPr="00FE173E">
        <w:t>и</w:t>
      </w:r>
      <w:r w:rsidR="002A1CEB" w:rsidRPr="00FE173E">
        <w:t xml:space="preserve"> </w:t>
      </w:r>
      <w:r w:rsidRPr="00FE173E">
        <w:t>добровольцев,</w:t>
      </w:r>
      <w:r w:rsidR="002A1CEB" w:rsidRPr="00FE173E">
        <w:t xml:space="preserve"> </w:t>
      </w:r>
      <w:r w:rsidRPr="00FE173E">
        <w:t>которые</w:t>
      </w:r>
      <w:r w:rsidR="002A1CEB" w:rsidRPr="00FE173E">
        <w:t xml:space="preserve"> </w:t>
      </w:r>
      <w:r w:rsidRPr="00FE173E">
        <w:t>не</w:t>
      </w:r>
      <w:r w:rsidR="002A1CEB" w:rsidRPr="00FE173E">
        <w:t xml:space="preserve"> </w:t>
      </w:r>
      <w:r w:rsidRPr="00FE173E">
        <w:t>связаны</w:t>
      </w:r>
      <w:r w:rsidR="002A1CEB" w:rsidRPr="00FE173E">
        <w:t xml:space="preserve"> </w:t>
      </w:r>
      <w:r w:rsidRPr="00FE173E">
        <w:t>с</w:t>
      </w:r>
      <w:r w:rsidR="002A1CEB" w:rsidRPr="00FE173E">
        <w:t xml:space="preserve"> </w:t>
      </w:r>
      <w:r w:rsidRPr="00FE173E">
        <w:t>совершением</w:t>
      </w:r>
      <w:r w:rsidR="002A1CEB" w:rsidRPr="00FE173E">
        <w:t xml:space="preserve"> </w:t>
      </w:r>
      <w:r w:rsidRPr="00FE173E">
        <w:t>ими</w:t>
      </w:r>
      <w:r w:rsidR="002A1CEB" w:rsidRPr="00FE173E">
        <w:t xml:space="preserve"> </w:t>
      </w:r>
      <w:r w:rsidRPr="00FE173E">
        <w:t>противоправных</w:t>
      </w:r>
      <w:r w:rsidR="002A1CEB" w:rsidRPr="00FE173E">
        <w:t xml:space="preserve"> </w:t>
      </w:r>
      <w:r w:rsidRPr="00FE173E">
        <w:t>действий.</w:t>
      </w:r>
    </w:p>
    <w:p w14:paraId="3EEEB5BF" w14:textId="77777777" w:rsidR="008D7C89" w:rsidRPr="00FE173E" w:rsidRDefault="008D7C89" w:rsidP="008D7C89">
      <w:r w:rsidRPr="00FE173E">
        <w:t>Согласно</w:t>
      </w:r>
      <w:r w:rsidR="002A1CEB" w:rsidRPr="00FE173E">
        <w:t xml:space="preserve"> </w:t>
      </w:r>
      <w:r w:rsidRPr="00FE173E">
        <w:t>документу,</w:t>
      </w:r>
      <w:r w:rsidR="002A1CEB" w:rsidRPr="00FE173E">
        <w:t xml:space="preserve"> </w:t>
      </w:r>
      <w:r w:rsidRPr="00FE173E">
        <w:t>таким</w:t>
      </w:r>
      <w:r w:rsidR="002A1CEB" w:rsidRPr="00FE173E">
        <w:t xml:space="preserve"> </w:t>
      </w:r>
      <w:r w:rsidRPr="00FE173E">
        <w:t>детям-инвалидам</w:t>
      </w:r>
      <w:r w:rsidR="002A1CEB" w:rsidRPr="00FE173E">
        <w:t xml:space="preserve"> </w:t>
      </w:r>
      <w:r w:rsidRPr="00FE173E">
        <w:t>и</w:t>
      </w:r>
      <w:r w:rsidR="002A1CEB" w:rsidRPr="00FE173E">
        <w:t xml:space="preserve"> </w:t>
      </w:r>
      <w:r w:rsidRPr="00FE173E">
        <w:t>инвалидам</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I</w:t>
      </w:r>
      <w:r w:rsidR="002A1CEB" w:rsidRPr="00FE173E">
        <w:t xml:space="preserve"> </w:t>
      </w:r>
      <w:r w:rsidRPr="00FE173E">
        <w:t>и</w:t>
      </w:r>
      <w:r w:rsidR="002A1CEB" w:rsidRPr="00FE173E">
        <w:t xml:space="preserve"> </w:t>
      </w:r>
      <w:r w:rsidRPr="00FE173E">
        <w:t>II</w:t>
      </w:r>
      <w:r w:rsidR="002A1CEB" w:rsidRPr="00FE173E">
        <w:t xml:space="preserve"> </w:t>
      </w:r>
      <w:r w:rsidRPr="00FE173E">
        <w:t>групп</w:t>
      </w:r>
      <w:r w:rsidR="002A1CEB" w:rsidRPr="00FE173E">
        <w:t xml:space="preserve"> </w:t>
      </w:r>
      <w:r w:rsidRPr="00FE173E">
        <w:t>могут</w:t>
      </w:r>
      <w:r w:rsidR="002A1CEB" w:rsidRPr="00FE173E">
        <w:t xml:space="preserve"> </w:t>
      </w:r>
      <w:r w:rsidRPr="00FE173E">
        <w:t>одновременно</w:t>
      </w:r>
      <w:r w:rsidR="002A1CEB" w:rsidRPr="00FE173E">
        <w:t xml:space="preserve"> </w:t>
      </w:r>
      <w:r w:rsidRPr="00FE173E">
        <w:t>устанавливаться</w:t>
      </w:r>
      <w:r w:rsidR="002A1CEB" w:rsidRPr="00FE173E">
        <w:t xml:space="preserve"> </w:t>
      </w:r>
      <w:r w:rsidRPr="00FE173E">
        <w:t>пенсия</w:t>
      </w:r>
      <w:r w:rsidR="002A1CEB" w:rsidRPr="00FE173E">
        <w:t xml:space="preserve"> </w:t>
      </w:r>
      <w:r w:rsidRPr="00FE173E">
        <w:t>по</w:t>
      </w:r>
      <w:r w:rsidR="002A1CEB" w:rsidRPr="00FE173E">
        <w:t xml:space="preserve"> </w:t>
      </w:r>
      <w:r w:rsidRPr="00FE173E">
        <w:t>случаю</w:t>
      </w:r>
      <w:r w:rsidR="002A1CEB" w:rsidRPr="00FE173E">
        <w:t xml:space="preserve"> </w:t>
      </w:r>
      <w:r w:rsidRPr="00FE173E">
        <w:t>потери</w:t>
      </w:r>
      <w:r w:rsidR="002A1CEB" w:rsidRPr="00FE173E">
        <w:t xml:space="preserve"> </w:t>
      </w:r>
      <w:r w:rsidRPr="00FE173E">
        <w:t>кормильца</w:t>
      </w:r>
      <w:r w:rsidR="002A1CEB" w:rsidRPr="00FE173E">
        <w:t xml:space="preserve"> </w:t>
      </w:r>
      <w:r w:rsidRPr="00FE173E">
        <w:t>и</w:t>
      </w:r>
      <w:r w:rsidR="002A1CEB" w:rsidRPr="00FE173E">
        <w:t xml:space="preserve"> </w:t>
      </w:r>
      <w:r w:rsidRPr="00FE173E">
        <w:t>социальная</w:t>
      </w:r>
      <w:r w:rsidR="002A1CEB" w:rsidRPr="00FE173E">
        <w:t xml:space="preserve"> </w:t>
      </w:r>
      <w:r w:rsidRPr="00FE173E">
        <w:t>пенсия</w:t>
      </w:r>
      <w:r w:rsidR="002A1CEB" w:rsidRPr="00FE173E">
        <w:t xml:space="preserve"> </w:t>
      </w:r>
      <w:r w:rsidRPr="00FE173E">
        <w:t>по</w:t>
      </w:r>
      <w:r w:rsidR="002A1CEB" w:rsidRPr="00FE173E">
        <w:t xml:space="preserve"> </w:t>
      </w:r>
      <w:r w:rsidRPr="00FE173E">
        <w:t>инвалидности</w:t>
      </w:r>
      <w:r w:rsidR="002A1CEB" w:rsidRPr="00FE173E">
        <w:t xml:space="preserve"> </w:t>
      </w:r>
      <w:r w:rsidRPr="00FE173E">
        <w:t>или</w:t>
      </w:r>
      <w:r w:rsidR="002A1CEB" w:rsidRPr="00FE173E">
        <w:t xml:space="preserve"> </w:t>
      </w:r>
      <w:r w:rsidRPr="00FE173E">
        <w:t>же</w:t>
      </w:r>
      <w:r w:rsidR="002A1CEB" w:rsidRPr="00FE173E">
        <w:t xml:space="preserve"> </w:t>
      </w:r>
      <w:r w:rsidRPr="00FE173E">
        <w:t>страховая</w:t>
      </w:r>
      <w:r w:rsidR="002A1CEB" w:rsidRPr="00FE173E">
        <w:t xml:space="preserve"> </w:t>
      </w:r>
      <w:r w:rsidRPr="00FE173E">
        <w:t>пенсия</w:t>
      </w:r>
      <w:r w:rsidR="002A1CEB" w:rsidRPr="00FE173E">
        <w:t xml:space="preserve"> </w:t>
      </w:r>
      <w:r w:rsidRPr="00FE173E">
        <w:t>по</w:t>
      </w:r>
      <w:r w:rsidR="002A1CEB" w:rsidRPr="00FE173E">
        <w:t xml:space="preserve"> </w:t>
      </w:r>
      <w:r w:rsidRPr="00FE173E">
        <w:t>случаю</w:t>
      </w:r>
      <w:r w:rsidR="002A1CEB" w:rsidRPr="00FE173E">
        <w:t xml:space="preserve"> </w:t>
      </w:r>
      <w:r w:rsidRPr="00FE173E">
        <w:t>потери</w:t>
      </w:r>
      <w:r w:rsidR="002A1CEB" w:rsidRPr="00FE173E">
        <w:t xml:space="preserve"> </w:t>
      </w:r>
      <w:r w:rsidRPr="00FE173E">
        <w:t>кормильца</w:t>
      </w:r>
      <w:r w:rsidR="002A1CEB" w:rsidRPr="00FE173E">
        <w:t xml:space="preserve"> </w:t>
      </w:r>
      <w:r w:rsidRPr="00FE173E">
        <w:t>и</w:t>
      </w:r>
      <w:r w:rsidR="002A1CEB" w:rsidRPr="00FE173E">
        <w:t xml:space="preserve"> </w:t>
      </w:r>
      <w:r w:rsidRPr="00FE173E">
        <w:t>социальная</w:t>
      </w:r>
      <w:r w:rsidR="002A1CEB" w:rsidRPr="00FE173E">
        <w:t xml:space="preserve"> </w:t>
      </w:r>
      <w:r w:rsidRPr="00FE173E">
        <w:t>пенсия</w:t>
      </w:r>
      <w:r w:rsidR="002A1CEB" w:rsidRPr="00FE173E">
        <w:t xml:space="preserve"> </w:t>
      </w:r>
      <w:r w:rsidRPr="00FE173E">
        <w:t>по</w:t>
      </w:r>
      <w:r w:rsidR="002A1CEB" w:rsidRPr="00FE173E">
        <w:t xml:space="preserve"> </w:t>
      </w:r>
      <w:r w:rsidRPr="00FE173E">
        <w:t>инвалидности.</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инвалиды</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I</w:t>
      </w:r>
      <w:r w:rsidR="002A1CEB" w:rsidRPr="00FE173E">
        <w:t xml:space="preserve"> </w:t>
      </w:r>
      <w:r w:rsidRPr="00FE173E">
        <w:t>и</w:t>
      </w:r>
      <w:r w:rsidR="002A1CEB" w:rsidRPr="00FE173E">
        <w:t xml:space="preserve"> </w:t>
      </w:r>
      <w:r w:rsidRPr="00FE173E">
        <w:t>II</w:t>
      </w:r>
      <w:r w:rsidR="002A1CEB" w:rsidRPr="00FE173E">
        <w:t xml:space="preserve"> </w:t>
      </w:r>
      <w:r w:rsidRPr="00FE173E">
        <w:t>групп</w:t>
      </w:r>
      <w:r w:rsidR="002A1CEB" w:rsidRPr="00FE173E">
        <w:t xml:space="preserve"> </w:t>
      </w:r>
      <w:r w:rsidRPr="00FE173E">
        <w:t>предоставляется</w:t>
      </w:r>
      <w:r w:rsidR="002A1CEB" w:rsidRPr="00FE173E">
        <w:t xml:space="preserve"> </w:t>
      </w:r>
      <w:r w:rsidRPr="00FE173E">
        <w:t>право</w:t>
      </w:r>
      <w:r w:rsidR="002A1CEB" w:rsidRPr="00FE173E">
        <w:t xml:space="preserve"> </w:t>
      </w:r>
      <w:r w:rsidRPr="00FE173E">
        <w:t>одновременно</w:t>
      </w:r>
      <w:r w:rsidR="002A1CEB" w:rsidRPr="00FE173E">
        <w:t xml:space="preserve"> </w:t>
      </w:r>
      <w:r w:rsidRPr="00FE173E">
        <w:t>получать</w:t>
      </w:r>
      <w:r w:rsidR="002A1CEB" w:rsidRPr="00FE173E">
        <w:t xml:space="preserve"> </w:t>
      </w:r>
      <w:r w:rsidRPr="00FE173E">
        <w:t>пенсию</w:t>
      </w:r>
      <w:r w:rsidR="002A1CEB" w:rsidRPr="00FE173E">
        <w:t xml:space="preserve"> </w:t>
      </w:r>
      <w:r w:rsidRPr="00FE173E">
        <w:t>по</w:t>
      </w:r>
      <w:r w:rsidR="002A1CEB" w:rsidRPr="00FE173E">
        <w:t xml:space="preserve"> </w:t>
      </w:r>
      <w:r w:rsidRPr="00FE173E">
        <w:t>случаю</w:t>
      </w:r>
      <w:r w:rsidR="002A1CEB" w:rsidRPr="00FE173E">
        <w:t xml:space="preserve"> </w:t>
      </w:r>
      <w:r w:rsidRPr="00FE173E">
        <w:t>потери</w:t>
      </w:r>
      <w:r w:rsidR="002A1CEB" w:rsidRPr="00FE173E">
        <w:t xml:space="preserve"> </w:t>
      </w:r>
      <w:r w:rsidRPr="00FE173E">
        <w:t>кормильца</w:t>
      </w:r>
      <w:r w:rsidR="002A1CEB" w:rsidRPr="00FE173E">
        <w:t xml:space="preserve"> </w:t>
      </w:r>
      <w:r w:rsidRPr="00FE173E">
        <w:t>и</w:t>
      </w:r>
      <w:r w:rsidR="002A1CEB" w:rsidRPr="00FE173E">
        <w:t xml:space="preserve"> </w:t>
      </w:r>
      <w:r w:rsidRPr="00FE173E">
        <w:t>страховую</w:t>
      </w:r>
      <w:r w:rsidR="002A1CEB" w:rsidRPr="00FE173E">
        <w:t xml:space="preserve"> </w:t>
      </w:r>
      <w:r w:rsidRPr="00FE173E">
        <w:t>пенсию</w:t>
      </w:r>
      <w:r w:rsidR="002A1CEB" w:rsidRPr="00FE173E">
        <w:t xml:space="preserve"> </w:t>
      </w:r>
      <w:r w:rsidRPr="00FE173E">
        <w:t>по</w:t>
      </w:r>
      <w:r w:rsidR="002A1CEB" w:rsidRPr="00FE173E">
        <w:t xml:space="preserve"> </w:t>
      </w:r>
      <w:r w:rsidRPr="00FE173E">
        <w:t>инвалидности.</w:t>
      </w:r>
      <w:r w:rsidR="002A1CEB" w:rsidRPr="00FE173E">
        <w:t xml:space="preserve"> </w:t>
      </w:r>
      <w:r w:rsidRPr="00FE173E">
        <w:t>Указывается</w:t>
      </w:r>
      <w:r w:rsidR="002A1CEB" w:rsidRPr="00FE173E">
        <w:t xml:space="preserve"> </w:t>
      </w:r>
      <w:r w:rsidRPr="00FE173E">
        <w:t>также,</w:t>
      </w:r>
      <w:r w:rsidR="002A1CEB" w:rsidRPr="00FE173E">
        <w:t xml:space="preserve"> </w:t>
      </w:r>
      <w:r w:rsidRPr="00FE173E">
        <w:t>что</w:t>
      </w:r>
      <w:r w:rsidR="002A1CEB" w:rsidRPr="00FE173E">
        <w:t xml:space="preserve"> </w:t>
      </w:r>
      <w:r w:rsidRPr="00FE173E">
        <w:t>если</w:t>
      </w:r>
      <w:r w:rsidR="002A1CEB" w:rsidRPr="00FE173E">
        <w:t xml:space="preserve"> </w:t>
      </w:r>
      <w:r w:rsidRPr="00FE173E">
        <w:t>такие</w:t>
      </w:r>
      <w:r w:rsidR="002A1CEB" w:rsidRPr="00FE173E">
        <w:t xml:space="preserve"> </w:t>
      </w:r>
      <w:r w:rsidRPr="00FE173E">
        <w:t>дети</w:t>
      </w:r>
      <w:r w:rsidR="002A1CEB" w:rsidRPr="00FE173E">
        <w:t xml:space="preserve"> </w:t>
      </w:r>
      <w:r w:rsidRPr="00FE173E">
        <w:t>потеряли</w:t>
      </w:r>
      <w:r w:rsidR="002A1CEB" w:rsidRPr="00FE173E">
        <w:t xml:space="preserve"> </w:t>
      </w:r>
      <w:r w:rsidRPr="00FE173E">
        <w:t>обоих</w:t>
      </w:r>
      <w:r w:rsidR="002A1CEB" w:rsidRPr="00FE173E">
        <w:t xml:space="preserve"> </w:t>
      </w:r>
      <w:r w:rsidRPr="00FE173E">
        <w:t>родителей,</w:t>
      </w:r>
      <w:r w:rsidR="002A1CEB" w:rsidRPr="00FE173E">
        <w:t xml:space="preserve"> </w:t>
      </w:r>
      <w:r w:rsidRPr="00FE173E">
        <w:t>то</w:t>
      </w:r>
      <w:r w:rsidR="002A1CEB" w:rsidRPr="00FE173E">
        <w:t xml:space="preserve"> </w:t>
      </w:r>
      <w:r w:rsidRPr="00FE173E">
        <w:t>пенсия</w:t>
      </w:r>
      <w:r w:rsidR="002A1CEB" w:rsidRPr="00FE173E">
        <w:t xml:space="preserve"> </w:t>
      </w:r>
      <w:r w:rsidRPr="00FE173E">
        <w:t>по</w:t>
      </w:r>
      <w:r w:rsidR="002A1CEB" w:rsidRPr="00FE173E">
        <w:t xml:space="preserve"> </w:t>
      </w:r>
      <w:r w:rsidRPr="00FE173E">
        <w:t>случаю</w:t>
      </w:r>
      <w:r w:rsidR="002A1CEB" w:rsidRPr="00FE173E">
        <w:t xml:space="preserve"> </w:t>
      </w:r>
      <w:r w:rsidRPr="00FE173E">
        <w:t>потери</w:t>
      </w:r>
      <w:r w:rsidR="002A1CEB" w:rsidRPr="00FE173E">
        <w:t xml:space="preserve"> </w:t>
      </w:r>
      <w:r w:rsidRPr="00FE173E">
        <w:t>кормильца</w:t>
      </w:r>
      <w:r w:rsidR="002A1CEB" w:rsidRPr="00FE173E">
        <w:t xml:space="preserve"> </w:t>
      </w:r>
      <w:r w:rsidRPr="00FE173E">
        <w:t>устанавливается</w:t>
      </w:r>
      <w:r w:rsidR="002A1CEB" w:rsidRPr="00FE173E">
        <w:t xml:space="preserve"> </w:t>
      </w:r>
      <w:r w:rsidRPr="00FE173E">
        <w:t>в</w:t>
      </w:r>
      <w:r w:rsidR="002A1CEB" w:rsidRPr="00FE173E">
        <w:t xml:space="preserve"> </w:t>
      </w:r>
      <w:r w:rsidRPr="00FE173E">
        <w:t>связи</w:t>
      </w:r>
      <w:r w:rsidR="002A1CEB" w:rsidRPr="00FE173E">
        <w:t xml:space="preserve"> </w:t>
      </w:r>
      <w:r w:rsidRPr="00FE173E">
        <w:t>со</w:t>
      </w:r>
      <w:r w:rsidR="002A1CEB" w:rsidRPr="00FE173E">
        <w:t xml:space="preserve"> </w:t>
      </w:r>
      <w:r w:rsidRPr="00FE173E">
        <w:t>смертью</w:t>
      </w:r>
      <w:r w:rsidR="002A1CEB" w:rsidRPr="00FE173E">
        <w:t xml:space="preserve"> </w:t>
      </w:r>
      <w:r w:rsidRPr="00FE173E">
        <w:t>одного</w:t>
      </w:r>
      <w:r w:rsidR="002A1CEB" w:rsidRPr="00FE173E">
        <w:t xml:space="preserve"> </w:t>
      </w:r>
      <w:r w:rsidRPr="00FE173E">
        <w:t>из</w:t>
      </w:r>
      <w:r w:rsidR="002A1CEB" w:rsidRPr="00FE173E">
        <w:t xml:space="preserve"> </w:t>
      </w:r>
      <w:r w:rsidRPr="00FE173E">
        <w:t>кормильцев</w:t>
      </w:r>
      <w:r w:rsidR="002A1CEB" w:rsidRPr="00FE173E">
        <w:t xml:space="preserve"> </w:t>
      </w:r>
      <w:r w:rsidRPr="00FE173E">
        <w:t>по</w:t>
      </w:r>
      <w:r w:rsidR="002A1CEB" w:rsidRPr="00FE173E">
        <w:t xml:space="preserve"> </w:t>
      </w:r>
      <w:r w:rsidRPr="00FE173E">
        <w:t>выбору</w:t>
      </w:r>
      <w:r w:rsidR="002A1CEB" w:rsidRPr="00FE173E">
        <w:t xml:space="preserve"> </w:t>
      </w:r>
      <w:r w:rsidRPr="00FE173E">
        <w:t>таких</w:t>
      </w:r>
      <w:r w:rsidR="002A1CEB" w:rsidRPr="00FE173E">
        <w:t xml:space="preserve"> </w:t>
      </w:r>
      <w:r w:rsidRPr="00FE173E">
        <w:t>детей-инвалидов</w:t>
      </w:r>
      <w:r w:rsidR="002A1CEB" w:rsidRPr="00FE173E">
        <w:t xml:space="preserve"> </w:t>
      </w:r>
      <w:r w:rsidRPr="00FE173E">
        <w:t>и</w:t>
      </w:r>
      <w:r w:rsidR="002A1CEB" w:rsidRPr="00FE173E">
        <w:t xml:space="preserve"> </w:t>
      </w:r>
      <w:r w:rsidRPr="00FE173E">
        <w:t>инвалидов</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Как</w:t>
      </w:r>
      <w:r w:rsidR="002A1CEB" w:rsidRPr="00FE173E">
        <w:t xml:space="preserve"> </w:t>
      </w:r>
      <w:r w:rsidRPr="00FE173E">
        <w:t>отмечали</w:t>
      </w:r>
      <w:r w:rsidR="002A1CEB" w:rsidRPr="00FE173E">
        <w:t xml:space="preserve"> </w:t>
      </w:r>
      <w:r w:rsidRPr="00FE173E">
        <w:t>авторы</w:t>
      </w:r>
      <w:r w:rsidR="002A1CEB" w:rsidRPr="00FE173E">
        <w:t xml:space="preserve"> </w:t>
      </w:r>
      <w:r w:rsidRPr="00FE173E">
        <w:t>инициативы</w:t>
      </w:r>
      <w:r w:rsidR="002A1CEB" w:rsidRPr="00FE173E">
        <w:t xml:space="preserve"> </w:t>
      </w:r>
      <w:r w:rsidRPr="00FE173E">
        <w:t>в</w:t>
      </w:r>
      <w:r w:rsidR="002A1CEB" w:rsidRPr="00FE173E">
        <w:t xml:space="preserve"> </w:t>
      </w:r>
      <w:r w:rsidRPr="00FE173E">
        <w:t>пояснительной</w:t>
      </w:r>
      <w:r w:rsidR="002A1CEB" w:rsidRPr="00FE173E">
        <w:t xml:space="preserve"> </w:t>
      </w:r>
      <w:r w:rsidRPr="00FE173E">
        <w:t>записке</w:t>
      </w:r>
      <w:r w:rsidR="002A1CEB" w:rsidRPr="00FE173E">
        <w:t xml:space="preserve"> </w:t>
      </w:r>
      <w:r w:rsidRPr="00FE173E">
        <w:t>к</w:t>
      </w:r>
      <w:r w:rsidR="002A1CEB" w:rsidRPr="00FE173E">
        <w:t xml:space="preserve"> </w:t>
      </w:r>
      <w:r w:rsidRPr="00FE173E">
        <w:t>законопроекту,</w:t>
      </w:r>
      <w:r w:rsidR="002A1CEB" w:rsidRPr="00FE173E">
        <w:t xml:space="preserve"> </w:t>
      </w:r>
      <w:r w:rsidRPr="00FE173E">
        <w:t>сегодня</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получение</w:t>
      </w:r>
      <w:r w:rsidR="002A1CEB" w:rsidRPr="00FE173E">
        <w:t xml:space="preserve"> </w:t>
      </w:r>
      <w:r w:rsidRPr="00FE173E">
        <w:t>двух</w:t>
      </w:r>
      <w:r w:rsidR="002A1CEB" w:rsidRPr="00FE173E">
        <w:t xml:space="preserve"> </w:t>
      </w:r>
      <w:r w:rsidRPr="00FE173E">
        <w:t>пенсий</w:t>
      </w:r>
      <w:r w:rsidR="002A1CEB" w:rsidRPr="00FE173E">
        <w:t xml:space="preserve"> </w:t>
      </w:r>
      <w:r w:rsidRPr="00FE173E">
        <w:t>есть</w:t>
      </w:r>
      <w:r w:rsidR="002A1CEB" w:rsidRPr="00FE173E">
        <w:t xml:space="preserve"> </w:t>
      </w:r>
      <w:r w:rsidRPr="00FE173E">
        <w:t>только</w:t>
      </w:r>
      <w:r w:rsidR="002A1CEB" w:rsidRPr="00FE173E">
        <w:t xml:space="preserve"> </w:t>
      </w:r>
      <w:r w:rsidRPr="00FE173E">
        <w:t>у</w:t>
      </w:r>
      <w:r w:rsidR="002A1CEB" w:rsidRPr="00FE173E">
        <w:t xml:space="preserve"> </w:t>
      </w:r>
      <w:r w:rsidRPr="00FE173E">
        <w:t>родителей</w:t>
      </w:r>
      <w:r w:rsidR="002A1CEB" w:rsidRPr="00FE173E">
        <w:t xml:space="preserve"> </w:t>
      </w:r>
      <w:r w:rsidRPr="00FE173E">
        <w:t>и</w:t>
      </w:r>
      <w:r w:rsidR="002A1CEB" w:rsidRPr="00FE173E">
        <w:t xml:space="preserve"> </w:t>
      </w:r>
      <w:r w:rsidRPr="00FE173E">
        <w:t>вдов</w:t>
      </w:r>
      <w:r w:rsidR="002A1CEB" w:rsidRPr="00FE173E">
        <w:t xml:space="preserve"> </w:t>
      </w:r>
      <w:r w:rsidRPr="00FE173E">
        <w:t>военнослужащих</w:t>
      </w:r>
      <w:r w:rsidR="002A1CEB" w:rsidRPr="00FE173E">
        <w:t xml:space="preserve"> </w:t>
      </w:r>
      <w:r w:rsidRPr="00FE173E">
        <w:t>и</w:t>
      </w:r>
      <w:r w:rsidR="002A1CEB" w:rsidRPr="00FE173E">
        <w:t xml:space="preserve"> </w:t>
      </w:r>
      <w:r w:rsidRPr="00FE173E">
        <w:t>добровольцев.</w:t>
      </w:r>
    </w:p>
    <w:p w14:paraId="66BF4563" w14:textId="77777777" w:rsidR="008D7C89" w:rsidRPr="00FE173E" w:rsidRDefault="008D7C89" w:rsidP="008D7C89">
      <w:r w:rsidRPr="00FE173E">
        <w:t>Документ</w:t>
      </w:r>
      <w:r w:rsidR="002A1CEB" w:rsidRPr="00FE173E">
        <w:t xml:space="preserve"> </w:t>
      </w:r>
      <w:r w:rsidRPr="00FE173E">
        <w:t>также</w:t>
      </w:r>
      <w:r w:rsidR="002A1CEB" w:rsidRPr="00FE173E">
        <w:t xml:space="preserve"> </w:t>
      </w:r>
      <w:r w:rsidRPr="00FE173E">
        <w:t>устанавливает</w:t>
      </w:r>
      <w:r w:rsidR="002A1CEB" w:rsidRPr="00FE173E">
        <w:t xml:space="preserve"> </w:t>
      </w:r>
      <w:r w:rsidRPr="00FE173E">
        <w:t>в</w:t>
      </w:r>
      <w:r w:rsidR="002A1CEB" w:rsidRPr="00FE173E">
        <w:t xml:space="preserve"> </w:t>
      </w:r>
      <w:r w:rsidRPr="00FE173E">
        <w:t>законе</w:t>
      </w:r>
      <w:r w:rsidR="002A1CEB" w:rsidRPr="00FE173E">
        <w:t xml:space="preserve"> «</w:t>
      </w:r>
      <w:r w:rsidRPr="00FE173E">
        <w:t>О</w:t>
      </w:r>
      <w:r w:rsidR="002A1CEB" w:rsidRPr="00FE173E">
        <w:t xml:space="preserve"> </w:t>
      </w:r>
      <w:r w:rsidRPr="00FE173E">
        <w:t>государственном</w:t>
      </w:r>
      <w:r w:rsidR="002A1CEB" w:rsidRPr="00FE173E">
        <w:t xml:space="preserve"> </w:t>
      </w:r>
      <w:r w:rsidRPr="00FE173E">
        <w:t>пенсионном</w:t>
      </w:r>
      <w:r w:rsidR="002A1CEB" w:rsidRPr="00FE173E">
        <w:t xml:space="preserve"> </w:t>
      </w:r>
      <w:r w:rsidRPr="00FE173E">
        <w:t>обеспечении</w:t>
      </w:r>
      <w:r w:rsidR="002A1CEB" w:rsidRPr="00FE173E">
        <w:t xml:space="preserve"> </w:t>
      </w:r>
      <w:r w:rsidRPr="00FE173E">
        <w:t>в</w:t>
      </w:r>
      <w:r w:rsidR="002A1CEB" w:rsidRPr="00FE173E">
        <w:t xml:space="preserve"> </w:t>
      </w:r>
      <w:r w:rsidRPr="00FE173E">
        <w:t>РФ</w:t>
      </w:r>
      <w:r w:rsidR="002A1CEB" w:rsidRPr="00FE173E">
        <w:t xml:space="preserve">» </w:t>
      </w:r>
      <w:r w:rsidRPr="00FE173E">
        <w:t>минимальный</w:t>
      </w:r>
      <w:r w:rsidR="002A1CEB" w:rsidRPr="00FE173E">
        <w:t xml:space="preserve"> </w:t>
      </w:r>
      <w:r w:rsidRPr="00FE173E">
        <w:t>размер</w:t>
      </w:r>
      <w:r w:rsidR="002A1CEB" w:rsidRPr="00FE173E">
        <w:t xml:space="preserve"> </w:t>
      </w:r>
      <w:r w:rsidRPr="00FE173E">
        <w:t>пенсии</w:t>
      </w:r>
      <w:r w:rsidR="002A1CEB" w:rsidRPr="00FE173E">
        <w:t xml:space="preserve"> </w:t>
      </w:r>
      <w:r w:rsidRPr="00FE173E">
        <w:t>по</w:t>
      </w:r>
      <w:r w:rsidR="002A1CEB" w:rsidRPr="00FE173E">
        <w:t xml:space="preserve"> </w:t>
      </w:r>
      <w:r w:rsidRPr="00FE173E">
        <w:t>случаю</w:t>
      </w:r>
      <w:r w:rsidR="002A1CEB" w:rsidRPr="00FE173E">
        <w:t xml:space="preserve"> </w:t>
      </w:r>
      <w:r w:rsidRPr="00FE173E">
        <w:t>потери</w:t>
      </w:r>
      <w:r w:rsidR="002A1CEB" w:rsidRPr="00FE173E">
        <w:t xml:space="preserve"> </w:t>
      </w:r>
      <w:r w:rsidRPr="00FE173E">
        <w:t>кормильца</w:t>
      </w:r>
      <w:r w:rsidR="002A1CEB" w:rsidRPr="00FE173E">
        <w:t xml:space="preserve"> </w:t>
      </w:r>
      <w:r w:rsidRPr="00FE173E">
        <w:t>для</w:t>
      </w:r>
      <w:r w:rsidR="002A1CEB" w:rsidRPr="00FE173E">
        <w:t xml:space="preserve"> </w:t>
      </w:r>
      <w:r w:rsidRPr="00FE173E">
        <w:t>детей-инвалидов</w:t>
      </w:r>
      <w:r w:rsidR="002A1CEB" w:rsidRPr="00FE173E">
        <w:t xml:space="preserve"> </w:t>
      </w:r>
      <w:r w:rsidRPr="00FE173E">
        <w:t>и</w:t>
      </w:r>
      <w:r w:rsidR="002A1CEB" w:rsidRPr="00FE173E">
        <w:t xml:space="preserve"> </w:t>
      </w:r>
      <w:r w:rsidRPr="00FE173E">
        <w:t>инвалидов</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чьи</w:t>
      </w:r>
      <w:r w:rsidR="002A1CEB" w:rsidRPr="00FE173E">
        <w:t xml:space="preserve"> </w:t>
      </w:r>
      <w:r w:rsidRPr="00FE173E">
        <w:t>родители</w:t>
      </w:r>
      <w:r w:rsidR="002A1CEB" w:rsidRPr="00FE173E">
        <w:t xml:space="preserve"> </w:t>
      </w:r>
      <w:r w:rsidRPr="00FE173E">
        <w:t>погибли</w:t>
      </w:r>
      <w:r w:rsidR="002A1CEB" w:rsidRPr="00FE173E">
        <w:t xml:space="preserve"> </w:t>
      </w:r>
      <w:r w:rsidRPr="00FE173E">
        <w:t>в</w:t>
      </w:r>
      <w:r w:rsidR="002A1CEB" w:rsidRPr="00FE173E">
        <w:t xml:space="preserve"> </w:t>
      </w:r>
      <w:r w:rsidRPr="00FE173E">
        <w:t>ходе</w:t>
      </w:r>
      <w:r w:rsidR="002A1CEB" w:rsidRPr="00FE173E">
        <w:t xml:space="preserve"> </w:t>
      </w:r>
      <w:r w:rsidRPr="00FE173E">
        <w:t>СВО.</w:t>
      </w:r>
      <w:r w:rsidR="002A1CEB" w:rsidRPr="00FE173E">
        <w:t xml:space="preserve"> </w:t>
      </w:r>
      <w:r w:rsidRPr="00FE173E">
        <w:t>Так,</w:t>
      </w:r>
      <w:r w:rsidR="002A1CEB" w:rsidRPr="00FE173E">
        <w:t xml:space="preserve"> </w:t>
      </w:r>
      <w:r w:rsidRPr="00FE173E">
        <w:t>пенсия</w:t>
      </w:r>
      <w:r w:rsidR="002A1CEB" w:rsidRPr="00FE173E">
        <w:t xml:space="preserve"> </w:t>
      </w:r>
      <w:r w:rsidRPr="00FE173E">
        <w:t>детям-инвалидам</w:t>
      </w:r>
      <w:r w:rsidR="002A1CEB" w:rsidRPr="00FE173E">
        <w:t xml:space="preserve"> </w:t>
      </w:r>
      <w:r w:rsidRPr="00FE173E">
        <w:t>и</w:t>
      </w:r>
      <w:r w:rsidR="002A1CEB" w:rsidRPr="00FE173E">
        <w:t xml:space="preserve"> </w:t>
      </w:r>
      <w:r w:rsidRPr="00FE173E">
        <w:t>инвалидам</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не</w:t>
      </w:r>
      <w:r w:rsidR="002A1CEB" w:rsidRPr="00FE173E">
        <w:t xml:space="preserve"> </w:t>
      </w:r>
      <w:r w:rsidRPr="00FE173E">
        <w:t>может</w:t>
      </w:r>
      <w:r w:rsidR="002A1CEB" w:rsidRPr="00FE173E">
        <w:t xml:space="preserve"> </w:t>
      </w:r>
      <w:r w:rsidRPr="00FE173E">
        <w:t>быть</w:t>
      </w:r>
      <w:r w:rsidR="002A1CEB" w:rsidRPr="00FE173E">
        <w:t xml:space="preserve"> </w:t>
      </w:r>
      <w:r w:rsidRPr="00FE173E">
        <w:t>ниже</w:t>
      </w:r>
      <w:r w:rsidR="002A1CEB" w:rsidRPr="00FE173E">
        <w:t xml:space="preserve"> </w:t>
      </w:r>
      <w:r w:rsidRPr="00FE173E">
        <w:t>100</w:t>
      </w:r>
      <w:r w:rsidR="002A1CEB" w:rsidRPr="00FE173E">
        <w:t xml:space="preserve"> </w:t>
      </w:r>
      <w:r w:rsidRPr="00FE173E">
        <w:t>процентов</w:t>
      </w:r>
      <w:r w:rsidR="002A1CEB" w:rsidRPr="00FE173E">
        <w:t xml:space="preserve"> </w:t>
      </w:r>
      <w:r w:rsidRPr="00FE173E">
        <w:t>размера</w:t>
      </w:r>
      <w:r w:rsidR="002A1CEB" w:rsidRPr="00FE173E">
        <w:t xml:space="preserve"> </w:t>
      </w:r>
      <w:r w:rsidRPr="00FE173E">
        <w:t>социальной</w:t>
      </w:r>
      <w:r w:rsidR="002A1CEB" w:rsidRPr="00FE173E">
        <w:t xml:space="preserve"> </w:t>
      </w:r>
      <w:r w:rsidRPr="00FE173E">
        <w:t>пенсии</w:t>
      </w:r>
      <w:r w:rsidR="002A1CEB" w:rsidRPr="00FE173E">
        <w:t xml:space="preserve"> </w:t>
      </w:r>
      <w:r w:rsidRPr="00FE173E">
        <w:t>по</w:t>
      </w:r>
      <w:r w:rsidR="002A1CEB" w:rsidRPr="00FE173E">
        <w:t xml:space="preserve"> </w:t>
      </w:r>
      <w:r w:rsidRPr="00FE173E">
        <w:t>инвалидности,</w:t>
      </w:r>
      <w:r w:rsidR="002A1CEB" w:rsidRPr="00FE173E">
        <w:t xml:space="preserve"> </w:t>
      </w:r>
      <w:r w:rsidRPr="00FE173E">
        <w:t>установленной</w:t>
      </w:r>
      <w:r w:rsidR="002A1CEB" w:rsidRPr="00FE173E">
        <w:t xml:space="preserve"> </w:t>
      </w:r>
      <w:r w:rsidRPr="00FE173E">
        <w:t>законом</w:t>
      </w:r>
      <w:r w:rsidR="002A1CEB" w:rsidRPr="00FE173E">
        <w:t xml:space="preserve"> </w:t>
      </w:r>
      <w:r w:rsidRPr="00FE173E">
        <w:t>для</w:t>
      </w:r>
      <w:r w:rsidR="002A1CEB" w:rsidRPr="00FE173E">
        <w:t xml:space="preserve"> </w:t>
      </w:r>
      <w:r w:rsidRPr="00FE173E">
        <w:t>таких</w:t>
      </w:r>
      <w:r w:rsidR="002A1CEB" w:rsidRPr="00FE173E">
        <w:t xml:space="preserve"> </w:t>
      </w:r>
      <w:r w:rsidRPr="00FE173E">
        <w:t>категорий</w:t>
      </w:r>
      <w:r w:rsidR="002A1CEB" w:rsidRPr="00FE173E">
        <w:t xml:space="preserve"> </w:t>
      </w:r>
      <w:r w:rsidRPr="00FE173E">
        <w:t>граждан.</w:t>
      </w:r>
    </w:p>
    <w:p w14:paraId="52D5E179" w14:textId="77777777" w:rsidR="008D7C89" w:rsidRPr="00FE173E" w:rsidRDefault="008D7C89" w:rsidP="008D7C89">
      <w:r w:rsidRPr="00FE173E">
        <w:t>Новые</w:t>
      </w:r>
      <w:r w:rsidR="002A1CEB" w:rsidRPr="00FE173E">
        <w:t xml:space="preserve"> </w:t>
      </w:r>
      <w:r w:rsidRPr="00FE173E">
        <w:t>нормы</w:t>
      </w:r>
      <w:r w:rsidR="002A1CEB" w:rsidRPr="00FE173E">
        <w:t xml:space="preserve"> </w:t>
      </w:r>
      <w:r w:rsidRPr="00FE173E">
        <w:t>вступят</w:t>
      </w:r>
      <w:r w:rsidR="002A1CEB" w:rsidRPr="00FE173E">
        <w:t xml:space="preserve"> </w:t>
      </w:r>
      <w:r w:rsidRPr="00FE173E">
        <w:t>в</w:t>
      </w:r>
      <w:r w:rsidR="002A1CEB" w:rsidRPr="00FE173E">
        <w:t xml:space="preserve"> </w:t>
      </w:r>
      <w:r w:rsidRPr="00FE173E">
        <w:t>силу</w:t>
      </w:r>
      <w:r w:rsidR="002A1CEB" w:rsidRPr="00FE173E">
        <w:t xml:space="preserve"> </w:t>
      </w:r>
      <w:r w:rsidRPr="00FE173E">
        <w:t>после</w:t>
      </w:r>
      <w:r w:rsidR="002A1CEB" w:rsidRPr="00FE173E">
        <w:t xml:space="preserve"> </w:t>
      </w:r>
      <w:r w:rsidRPr="00FE173E">
        <w:t>официального</w:t>
      </w:r>
      <w:r w:rsidR="002A1CEB" w:rsidRPr="00FE173E">
        <w:t xml:space="preserve"> </w:t>
      </w:r>
      <w:r w:rsidRPr="00FE173E">
        <w:t>опубликования</w:t>
      </w:r>
      <w:r w:rsidR="002A1CEB" w:rsidRPr="00FE173E">
        <w:t xml:space="preserve"> </w:t>
      </w:r>
      <w:r w:rsidRPr="00FE173E">
        <w:t>закона.</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действие</w:t>
      </w:r>
      <w:r w:rsidR="002A1CEB" w:rsidRPr="00FE173E">
        <w:t xml:space="preserve"> </w:t>
      </w:r>
      <w:r w:rsidRPr="00FE173E">
        <w:t>новых</w:t>
      </w:r>
      <w:r w:rsidR="002A1CEB" w:rsidRPr="00FE173E">
        <w:t xml:space="preserve"> </w:t>
      </w:r>
      <w:r w:rsidRPr="00FE173E">
        <w:t>норм</w:t>
      </w:r>
      <w:r w:rsidR="002A1CEB" w:rsidRPr="00FE173E">
        <w:t xml:space="preserve"> </w:t>
      </w:r>
      <w:r w:rsidRPr="00FE173E">
        <w:t>распространяется</w:t>
      </w:r>
      <w:r w:rsidR="002A1CEB" w:rsidRPr="00FE173E">
        <w:t xml:space="preserve"> </w:t>
      </w:r>
      <w:r w:rsidRPr="00FE173E">
        <w:t>на</w:t>
      </w:r>
      <w:r w:rsidR="002A1CEB" w:rsidRPr="00FE173E">
        <w:t xml:space="preserve"> </w:t>
      </w:r>
      <w:r w:rsidRPr="00FE173E">
        <w:t>правоотношения,</w:t>
      </w:r>
      <w:r w:rsidR="002A1CEB" w:rsidRPr="00FE173E">
        <w:t xml:space="preserve"> </w:t>
      </w:r>
      <w:r w:rsidRPr="00FE173E">
        <w:t>возникшие</w:t>
      </w:r>
      <w:r w:rsidR="002A1CEB" w:rsidRPr="00FE173E">
        <w:t xml:space="preserve"> </w:t>
      </w:r>
      <w:r w:rsidRPr="00FE173E">
        <w:t>до</w:t>
      </w:r>
      <w:r w:rsidR="002A1CEB" w:rsidRPr="00FE173E">
        <w:t xml:space="preserve"> </w:t>
      </w:r>
      <w:r w:rsidRPr="00FE173E">
        <w:t>дня</w:t>
      </w:r>
      <w:r w:rsidR="002A1CEB" w:rsidRPr="00FE173E">
        <w:t xml:space="preserve"> </w:t>
      </w:r>
      <w:r w:rsidRPr="00FE173E">
        <w:t>вступления</w:t>
      </w:r>
      <w:r w:rsidR="002A1CEB" w:rsidRPr="00FE173E">
        <w:t xml:space="preserve"> </w:t>
      </w:r>
      <w:r w:rsidRPr="00FE173E">
        <w:t>в</w:t>
      </w:r>
      <w:r w:rsidR="002A1CEB" w:rsidRPr="00FE173E">
        <w:t xml:space="preserve"> </w:t>
      </w:r>
      <w:r w:rsidRPr="00FE173E">
        <w:t>силу</w:t>
      </w:r>
      <w:r w:rsidR="002A1CEB" w:rsidRPr="00FE173E">
        <w:t xml:space="preserve"> </w:t>
      </w:r>
      <w:r w:rsidRPr="00FE173E">
        <w:t>закона.</w:t>
      </w:r>
      <w:r w:rsidR="002A1CEB" w:rsidRPr="00FE173E">
        <w:t xml:space="preserve"> </w:t>
      </w:r>
      <w:r w:rsidRPr="00FE173E">
        <w:t>Так,</w:t>
      </w:r>
      <w:r w:rsidR="002A1CEB" w:rsidRPr="00FE173E">
        <w:t xml:space="preserve"> </w:t>
      </w:r>
      <w:r w:rsidRPr="00FE173E">
        <w:t>днем</w:t>
      </w:r>
      <w:r w:rsidR="002A1CEB" w:rsidRPr="00FE173E">
        <w:t xml:space="preserve"> </w:t>
      </w:r>
      <w:r w:rsidRPr="00FE173E">
        <w:t>возникновения</w:t>
      </w:r>
      <w:r w:rsidR="002A1CEB" w:rsidRPr="00FE173E">
        <w:t xml:space="preserve"> </w:t>
      </w:r>
      <w:r w:rsidRPr="00FE173E">
        <w:t>у</w:t>
      </w:r>
      <w:r w:rsidR="002A1CEB" w:rsidRPr="00FE173E">
        <w:t xml:space="preserve"> </w:t>
      </w:r>
      <w:r w:rsidRPr="00FE173E">
        <w:t>детей-инвалидов</w:t>
      </w:r>
      <w:r w:rsidR="002A1CEB" w:rsidRPr="00FE173E">
        <w:t xml:space="preserve"> </w:t>
      </w:r>
      <w:r w:rsidRPr="00FE173E">
        <w:t>и</w:t>
      </w:r>
      <w:r w:rsidR="002A1CEB" w:rsidRPr="00FE173E">
        <w:t xml:space="preserve"> </w:t>
      </w:r>
      <w:r w:rsidRPr="00FE173E">
        <w:t>инвалидов</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I</w:t>
      </w:r>
      <w:r w:rsidR="002A1CEB" w:rsidRPr="00FE173E">
        <w:t xml:space="preserve"> </w:t>
      </w:r>
      <w:r w:rsidRPr="00FE173E">
        <w:t>и</w:t>
      </w:r>
      <w:r w:rsidR="002A1CEB" w:rsidRPr="00FE173E">
        <w:t xml:space="preserve"> </w:t>
      </w:r>
      <w:r w:rsidRPr="00FE173E">
        <w:t>II</w:t>
      </w:r>
      <w:r w:rsidR="002A1CEB" w:rsidRPr="00FE173E">
        <w:t xml:space="preserve"> </w:t>
      </w:r>
      <w:r w:rsidRPr="00FE173E">
        <w:t>групп</w:t>
      </w:r>
      <w:r w:rsidR="002A1CEB" w:rsidRPr="00FE173E">
        <w:t xml:space="preserve"> </w:t>
      </w:r>
      <w:r w:rsidRPr="00FE173E">
        <w:t>права</w:t>
      </w:r>
      <w:r w:rsidR="002A1CEB" w:rsidRPr="00FE173E">
        <w:t xml:space="preserve"> </w:t>
      </w:r>
      <w:r w:rsidRPr="00FE173E">
        <w:t>на</w:t>
      </w:r>
      <w:r w:rsidR="002A1CEB" w:rsidRPr="00FE173E">
        <w:t xml:space="preserve"> </w:t>
      </w:r>
      <w:r w:rsidRPr="00FE173E">
        <w:t>получение</w:t>
      </w:r>
      <w:r w:rsidR="002A1CEB" w:rsidRPr="00FE173E">
        <w:t xml:space="preserve"> </w:t>
      </w:r>
      <w:r w:rsidRPr="00FE173E">
        <w:t>двух</w:t>
      </w:r>
      <w:r w:rsidR="002A1CEB" w:rsidRPr="00FE173E">
        <w:t xml:space="preserve"> </w:t>
      </w:r>
      <w:r w:rsidRPr="00FE173E">
        <w:t>пенсий</w:t>
      </w:r>
      <w:r w:rsidR="002A1CEB" w:rsidRPr="00FE173E">
        <w:t xml:space="preserve"> </w:t>
      </w:r>
      <w:r w:rsidRPr="00FE173E">
        <w:t>будет</w:t>
      </w:r>
      <w:r w:rsidR="002A1CEB" w:rsidRPr="00FE173E">
        <w:t xml:space="preserve"> </w:t>
      </w:r>
      <w:r w:rsidRPr="00FE173E">
        <w:t>считаться</w:t>
      </w:r>
      <w:r w:rsidR="002A1CEB" w:rsidRPr="00FE173E">
        <w:t xml:space="preserve"> </w:t>
      </w:r>
      <w:r w:rsidRPr="00FE173E">
        <w:t>24</w:t>
      </w:r>
      <w:r w:rsidR="002A1CEB" w:rsidRPr="00FE173E">
        <w:t xml:space="preserve"> </w:t>
      </w:r>
      <w:r w:rsidRPr="00FE173E">
        <w:t>февраля</w:t>
      </w:r>
      <w:r w:rsidR="002A1CEB" w:rsidRPr="00FE173E">
        <w:t xml:space="preserve"> </w:t>
      </w:r>
      <w:r w:rsidRPr="00FE173E">
        <w:t>2022</w:t>
      </w:r>
      <w:r w:rsidR="002A1CEB" w:rsidRPr="00FE173E">
        <w:t xml:space="preserve"> </w:t>
      </w:r>
      <w:r w:rsidRPr="00FE173E">
        <w:t>года,</w:t>
      </w:r>
      <w:r w:rsidR="002A1CEB" w:rsidRPr="00FE173E">
        <w:t xml:space="preserve"> </w:t>
      </w:r>
      <w:r w:rsidRPr="00FE173E">
        <w:t>если</w:t>
      </w:r>
      <w:r w:rsidR="002A1CEB" w:rsidRPr="00FE173E">
        <w:t xml:space="preserve"> </w:t>
      </w:r>
      <w:r w:rsidRPr="00FE173E">
        <w:t>инвалидность</w:t>
      </w:r>
      <w:r w:rsidR="002A1CEB" w:rsidRPr="00FE173E">
        <w:t xml:space="preserve"> </w:t>
      </w:r>
      <w:r w:rsidRPr="00FE173E">
        <w:t>была</w:t>
      </w:r>
      <w:r w:rsidR="002A1CEB" w:rsidRPr="00FE173E">
        <w:t xml:space="preserve"> </w:t>
      </w:r>
      <w:r w:rsidRPr="00FE173E">
        <w:t>установлена</w:t>
      </w:r>
      <w:r w:rsidR="002A1CEB" w:rsidRPr="00FE173E">
        <w:t xml:space="preserve"> </w:t>
      </w:r>
      <w:r w:rsidRPr="00FE173E">
        <w:t>до</w:t>
      </w:r>
      <w:r w:rsidR="002A1CEB" w:rsidRPr="00FE173E">
        <w:t xml:space="preserve"> </w:t>
      </w:r>
      <w:r w:rsidRPr="00FE173E">
        <w:t>25</w:t>
      </w:r>
      <w:r w:rsidR="002A1CEB" w:rsidRPr="00FE173E">
        <w:t xml:space="preserve"> </w:t>
      </w:r>
      <w:r w:rsidRPr="00FE173E">
        <w:t>февраля</w:t>
      </w:r>
      <w:r w:rsidR="002A1CEB" w:rsidRPr="00FE173E">
        <w:t xml:space="preserve"> </w:t>
      </w:r>
      <w:r w:rsidRPr="00FE173E">
        <w:t>2022</w:t>
      </w:r>
      <w:r w:rsidR="002A1CEB" w:rsidRPr="00FE173E">
        <w:t xml:space="preserve"> </w:t>
      </w:r>
      <w:r w:rsidRPr="00FE173E">
        <w:t>года</w:t>
      </w:r>
      <w:r w:rsidR="002A1CEB" w:rsidRPr="00FE173E">
        <w:t xml:space="preserve"> </w:t>
      </w:r>
      <w:r w:rsidRPr="00FE173E">
        <w:t>или</w:t>
      </w:r>
      <w:r w:rsidR="002A1CEB" w:rsidRPr="00FE173E">
        <w:t xml:space="preserve"> </w:t>
      </w:r>
      <w:r w:rsidRPr="00FE173E">
        <w:t>гибель</w:t>
      </w:r>
      <w:r w:rsidR="002A1CEB" w:rsidRPr="00FE173E">
        <w:t xml:space="preserve"> </w:t>
      </w:r>
      <w:r w:rsidRPr="00FE173E">
        <w:t>кормильца</w:t>
      </w:r>
      <w:r w:rsidR="002A1CEB" w:rsidRPr="00FE173E">
        <w:t xml:space="preserve"> </w:t>
      </w:r>
      <w:r w:rsidRPr="00FE173E">
        <w:t>наступила</w:t>
      </w:r>
      <w:r w:rsidR="002A1CEB" w:rsidRPr="00FE173E">
        <w:t xml:space="preserve"> </w:t>
      </w:r>
      <w:r w:rsidRPr="00FE173E">
        <w:t>в</w:t>
      </w:r>
      <w:r w:rsidR="002A1CEB" w:rsidRPr="00FE173E">
        <w:t xml:space="preserve"> </w:t>
      </w:r>
      <w:r w:rsidRPr="00FE173E">
        <w:t>этот</w:t>
      </w:r>
      <w:r w:rsidR="002A1CEB" w:rsidRPr="00FE173E">
        <w:t xml:space="preserve"> </w:t>
      </w:r>
      <w:r w:rsidRPr="00FE173E">
        <w:t>же</w:t>
      </w:r>
      <w:r w:rsidR="002A1CEB" w:rsidRPr="00FE173E">
        <w:t xml:space="preserve"> </w:t>
      </w:r>
      <w:r w:rsidRPr="00FE173E">
        <w:t>срок.</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если</w:t>
      </w:r>
      <w:r w:rsidR="002A1CEB" w:rsidRPr="00FE173E">
        <w:t xml:space="preserve"> </w:t>
      </w:r>
      <w:r w:rsidRPr="00FE173E">
        <w:t>родитель</w:t>
      </w:r>
      <w:r w:rsidR="002A1CEB" w:rsidRPr="00FE173E">
        <w:t xml:space="preserve"> </w:t>
      </w:r>
      <w:r w:rsidRPr="00FE173E">
        <w:t>погиб</w:t>
      </w:r>
      <w:r w:rsidR="002A1CEB" w:rsidRPr="00FE173E">
        <w:t xml:space="preserve"> </w:t>
      </w:r>
      <w:r w:rsidRPr="00FE173E">
        <w:t>в</w:t>
      </w:r>
      <w:r w:rsidR="002A1CEB" w:rsidRPr="00FE173E">
        <w:t xml:space="preserve"> </w:t>
      </w:r>
      <w:r w:rsidRPr="00FE173E">
        <w:t>ходе</w:t>
      </w:r>
      <w:r w:rsidR="002A1CEB" w:rsidRPr="00FE173E">
        <w:t xml:space="preserve"> </w:t>
      </w:r>
      <w:r w:rsidRPr="00FE173E">
        <w:t>СВО</w:t>
      </w:r>
      <w:r w:rsidR="002A1CEB" w:rsidRPr="00FE173E">
        <w:t xml:space="preserve"> </w:t>
      </w:r>
      <w:r w:rsidRPr="00FE173E">
        <w:t>после</w:t>
      </w:r>
      <w:r w:rsidR="002A1CEB" w:rsidRPr="00FE173E">
        <w:t xml:space="preserve"> </w:t>
      </w:r>
      <w:r w:rsidRPr="00FE173E">
        <w:t>24</w:t>
      </w:r>
      <w:r w:rsidR="002A1CEB" w:rsidRPr="00FE173E">
        <w:t xml:space="preserve"> </w:t>
      </w:r>
      <w:r w:rsidRPr="00FE173E">
        <w:t>февраля</w:t>
      </w:r>
      <w:r w:rsidR="002A1CEB" w:rsidRPr="00FE173E">
        <w:t xml:space="preserve"> </w:t>
      </w:r>
      <w:r w:rsidRPr="00FE173E">
        <w:t>2022</w:t>
      </w:r>
      <w:r w:rsidR="002A1CEB" w:rsidRPr="00FE173E">
        <w:t xml:space="preserve"> </w:t>
      </w:r>
      <w:r w:rsidRPr="00FE173E">
        <w:t>года,</w:t>
      </w:r>
      <w:r w:rsidR="002A1CEB" w:rsidRPr="00FE173E">
        <w:t xml:space="preserve"> </w:t>
      </w:r>
      <w:r w:rsidRPr="00FE173E">
        <w:t>а</w:t>
      </w:r>
      <w:r w:rsidR="002A1CEB" w:rsidRPr="00FE173E">
        <w:t xml:space="preserve"> </w:t>
      </w:r>
      <w:r w:rsidRPr="00FE173E">
        <w:t>инвалидность</w:t>
      </w:r>
      <w:r w:rsidR="002A1CEB" w:rsidRPr="00FE173E">
        <w:t xml:space="preserve"> </w:t>
      </w:r>
      <w:r w:rsidRPr="00FE173E">
        <w:t>была</w:t>
      </w:r>
      <w:r w:rsidR="002A1CEB" w:rsidRPr="00FE173E">
        <w:t xml:space="preserve"> </w:t>
      </w:r>
      <w:r w:rsidRPr="00FE173E">
        <w:t>установлена</w:t>
      </w:r>
      <w:r w:rsidR="002A1CEB" w:rsidRPr="00FE173E">
        <w:t xml:space="preserve"> </w:t>
      </w:r>
      <w:r w:rsidRPr="00FE173E">
        <w:t>до</w:t>
      </w:r>
      <w:r w:rsidR="002A1CEB" w:rsidRPr="00FE173E">
        <w:t xml:space="preserve"> </w:t>
      </w:r>
      <w:r w:rsidRPr="00FE173E">
        <w:t>дня</w:t>
      </w:r>
      <w:r w:rsidR="002A1CEB" w:rsidRPr="00FE173E">
        <w:t xml:space="preserve"> </w:t>
      </w:r>
      <w:r w:rsidRPr="00FE173E">
        <w:t>его</w:t>
      </w:r>
      <w:r w:rsidR="002A1CEB" w:rsidRPr="00FE173E">
        <w:t xml:space="preserve"> </w:t>
      </w:r>
      <w:r w:rsidRPr="00FE173E">
        <w:t>смерти,</w:t>
      </w:r>
      <w:r w:rsidR="002A1CEB" w:rsidRPr="00FE173E">
        <w:t xml:space="preserve"> </w:t>
      </w:r>
      <w:r w:rsidRPr="00FE173E">
        <w:t>то</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получение</w:t>
      </w:r>
      <w:r w:rsidR="002A1CEB" w:rsidRPr="00FE173E">
        <w:t xml:space="preserve"> </w:t>
      </w:r>
      <w:r w:rsidRPr="00FE173E">
        <w:t>двух</w:t>
      </w:r>
      <w:r w:rsidR="002A1CEB" w:rsidRPr="00FE173E">
        <w:t xml:space="preserve"> </w:t>
      </w:r>
      <w:r w:rsidRPr="00FE173E">
        <w:t>пенсий</w:t>
      </w:r>
      <w:r w:rsidR="002A1CEB" w:rsidRPr="00FE173E">
        <w:t xml:space="preserve"> </w:t>
      </w:r>
      <w:r w:rsidRPr="00FE173E">
        <w:t>у</w:t>
      </w:r>
      <w:r w:rsidR="002A1CEB" w:rsidRPr="00FE173E">
        <w:t xml:space="preserve"> </w:t>
      </w:r>
      <w:r w:rsidRPr="00FE173E">
        <w:t>его</w:t>
      </w:r>
      <w:r w:rsidR="002A1CEB" w:rsidRPr="00FE173E">
        <w:t xml:space="preserve"> </w:t>
      </w:r>
      <w:r w:rsidRPr="00FE173E">
        <w:t>детей-инвалидов</w:t>
      </w:r>
      <w:r w:rsidR="002A1CEB" w:rsidRPr="00FE173E">
        <w:t xml:space="preserve"> </w:t>
      </w:r>
      <w:r w:rsidRPr="00FE173E">
        <w:t>и</w:t>
      </w:r>
      <w:r w:rsidR="002A1CEB" w:rsidRPr="00FE173E">
        <w:t xml:space="preserve"> </w:t>
      </w:r>
      <w:r w:rsidRPr="00FE173E">
        <w:t>инвалидов</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возникнет</w:t>
      </w:r>
      <w:r w:rsidR="002A1CEB" w:rsidRPr="00FE173E">
        <w:t xml:space="preserve"> </w:t>
      </w:r>
      <w:r w:rsidRPr="00FE173E">
        <w:t>со</w:t>
      </w:r>
      <w:r w:rsidR="002A1CEB" w:rsidRPr="00FE173E">
        <w:t xml:space="preserve"> </w:t>
      </w:r>
      <w:r w:rsidRPr="00FE173E">
        <w:t>дня</w:t>
      </w:r>
      <w:r w:rsidR="002A1CEB" w:rsidRPr="00FE173E">
        <w:t xml:space="preserve"> </w:t>
      </w:r>
      <w:r w:rsidRPr="00FE173E">
        <w:t>смерти</w:t>
      </w:r>
      <w:r w:rsidR="002A1CEB" w:rsidRPr="00FE173E">
        <w:t xml:space="preserve"> </w:t>
      </w:r>
      <w:r w:rsidRPr="00FE173E">
        <w:t>бойца</w:t>
      </w:r>
      <w:r w:rsidR="002A1CEB" w:rsidRPr="00FE173E">
        <w:t xml:space="preserve"> </w:t>
      </w:r>
      <w:r w:rsidRPr="00FE173E">
        <w:t>СВО.</w:t>
      </w:r>
      <w:r w:rsidR="002A1CEB" w:rsidRPr="00FE173E">
        <w:t xml:space="preserve"> </w:t>
      </w:r>
      <w:r w:rsidRPr="00FE173E">
        <w:t>Если</w:t>
      </w:r>
      <w:r w:rsidR="002A1CEB" w:rsidRPr="00FE173E">
        <w:t xml:space="preserve"> </w:t>
      </w:r>
      <w:r w:rsidRPr="00FE173E">
        <w:t>же</w:t>
      </w:r>
      <w:r w:rsidR="002A1CEB" w:rsidRPr="00FE173E">
        <w:t xml:space="preserve"> </w:t>
      </w:r>
      <w:r w:rsidRPr="00FE173E">
        <w:t>инвалидность</w:t>
      </w:r>
      <w:r w:rsidR="002A1CEB" w:rsidRPr="00FE173E">
        <w:t xml:space="preserve"> </w:t>
      </w:r>
      <w:r w:rsidRPr="00FE173E">
        <w:t>была</w:t>
      </w:r>
      <w:r w:rsidR="002A1CEB" w:rsidRPr="00FE173E">
        <w:t xml:space="preserve"> </w:t>
      </w:r>
      <w:r w:rsidRPr="00FE173E">
        <w:t>установлена</w:t>
      </w:r>
      <w:r w:rsidR="002A1CEB" w:rsidRPr="00FE173E">
        <w:t xml:space="preserve"> </w:t>
      </w:r>
      <w:r w:rsidRPr="00FE173E">
        <w:t>после</w:t>
      </w:r>
      <w:r w:rsidR="002A1CEB" w:rsidRPr="00FE173E">
        <w:t xml:space="preserve"> </w:t>
      </w:r>
      <w:r w:rsidRPr="00FE173E">
        <w:t>смерти</w:t>
      </w:r>
      <w:r w:rsidR="002A1CEB" w:rsidRPr="00FE173E">
        <w:t xml:space="preserve"> </w:t>
      </w:r>
      <w:r w:rsidRPr="00FE173E">
        <w:t>военнослужащего</w:t>
      </w:r>
      <w:r w:rsidR="002A1CEB" w:rsidRPr="00FE173E">
        <w:t xml:space="preserve"> </w:t>
      </w:r>
      <w:r w:rsidRPr="00FE173E">
        <w:t>или</w:t>
      </w:r>
      <w:r w:rsidR="002A1CEB" w:rsidRPr="00FE173E">
        <w:t xml:space="preserve"> </w:t>
      </w:r>
      <w:r w:rsidRPr="00FE173E">
        <w:t>добровольца,</w:t>
      </w:r>
      <w:r w:rsidR="002A1CEB" w:rsidRPr="00FE173E">
        <w:t xml:space="preserve"> </w:t>
      </w:r>
      <w:r w:rsidRPr="00FE173E">
        <w:t>которая</w:t>
      </w:r>
      <w:r w:rsidR="002A1CEB" w:rsidRPr="00FE173E">
        <w:t xml:space="preserve"> </w:t>
      </w:r>
      <w:r w:rsidRPr="00FE173E">
        <w:t>наступила</w:t>
      </w:r>
      <w:r w:rsidR="002A1CEB" w:rsidRPr="00FE173E">
        <w:t xml:space="preserve"> </w:t>
      </w:r>
      <w:r w:rsidRPr="00FE173E">
        <w:t>после</w:t>
      </w:r>
      <w:r w:rsidR="002A1CEB" w:rsidRPr="00FE173E">
        <w:t xml:space="preserve"> </w:t>
      </w:r>
      <w:r w:rsidRPr="00FE173E">
        <w:t>24</w:t>
      </w:r>
      <w:r w:rsidR="002A1CEB" w:rsidRPr="00FE173E">
        <w:t xml:space="preserve"> </w:t>
      </w:r>
      <w:r w:rsidRPr="00FE173E">
        <w:t>февраля</w:t>
      </w:r>
      <w:r w:rsidR="002A1CEB" w:rsidRPr="00FE173E">
        <w:t xml:space="preserve"> </w:t>
      </w:r>
      <w:r w:rsidRPr="00FE173E">
        <w:t>2022</w:t>
      </w:r>
      <w:r w:rsidR="002A1CEB" w:rsidRPr="00FE173E">
        <w:t xml:space="preserve"> </w:t>
      </w:r>
      <w:r w:rsidRPr="00FE173E">
        <w:t>года,</w:t>
      </w:r>
      <w:r w:rsidR="002A1CEB" w:rsidRPr="00FE173E">
        <w:t xml:space="preserve"> </w:t>
      </w:r>
      <w:r w:rsidRPr="00FE173E">
        <w:t>то</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получение</w:t>
      </w:r>
      <w:r w:rsidR="002A1CEB" w:rsidRPr="00FE173E">
        <w:t xml:space="preserve"> </w:t>
      </w:r>
      <w:r w:rsidRPr="00FE173E">
        <w:t>двух</w:t>
      </w:r>
      <w:r w:rsidR="002A1CEB" w:rsidRPr="00FE173E">
        <w:t xml:space="preserve"> </w:t>
      </w:r>
      <w:r w:rsidRPr="00FE173E">
        <w:t>пенсий</w:t>
      </w:r>
      <w:r w:rsidR="002A1CEB" w:rsidRPr="00FE173E">
        <w:t xml:space="preserve"> </w:t>
      </w:r>
      <w:r w:rsidRPr="00FE173E">
        <w:t>возникнет</w:t>
      </w:r>
      <w:r w:rsidR="002A1CEB" w:rsidRPr="00FE173E">
        <w:t xml:space="preserve"> </w:t>
      </w:r>
      <w:r w:rsidRPr="00FE173E">
        <w:t>у</w:t>
      </w:r>
      <w:r w:rsidR="002A1CEB" w:rsidRPr="00FE173E">
        <w:t xml:space="preserve"> </w:t>
      </w:r>
      <w:r w:rsidRPr="00FE173E">
        <w:t>его</w:t>
      </w:r>
      <w:r w:rsidR="002A1CEB" w:rsidRPr="00FE173E">
        <w:t xml:space="preserve"> </w:t>
      </w:r>
      <w:r w:rsidRPr="00FE173E">
        <w:t>детей-инвалидов</w:t>
      </w:r>
      <w:r w:rsidR="002A1CEB" w:rsidRPr="00FE173E">
        <w:t xml:space="preserve"> </w:t>
      </w:r>
      <w:r w:rsidRPr="00FE173E">
        <w:t>и</w:t>
      </w:r>
      <w:r w:rsidR="002A1CEB" w:rsidRPr="00FE173E">
        <w:t xml:space="preserve"> </w:t>
      </w:r>
      <w:r w:rsidRPr="00FE173E">
        <w:t>инвалидов</w:t>
      </w:r>
      <w:r w:rsidR="002A1CEB" w:rsidRPr="00FE173E">
        <w:t xml:space="preserve"> </w:t>
      </w:r>
      <w:r w:rsidRPr="00FE173E">
        <w:t>с</w:t>
      </w:r>
      <w:r w:rsidR="002A1CEB" w:rsidRPr="00FE173E">
        <w:t xml:space="preserve"> </w:t>
      </w:r>
      <w:r w:rsidRPr="00FE173E">
        <w:t>детства</w:t>
      </w:r>
      <w:r w:rsidR="002A1CEB" w:rsidRPr="00FE173E">
        <w:t xml:space="preserve"> </w:t>
      </w:r>
      <w:r w:rsidRPr="00FE173E">
        <w:t>I</w:t>
      </w:r>
      <w:r w:rsidR="002A1CEB" w:rsidRPr="00FE173E">
        <w:t xml:space="preserve"> </w:t>
      </w:r>
      <w:r w:rsidRPr="00FE173E">
        <w:t>и</w:t>
      </w:r>
      <w:r w:rsidR="002A1CEB" w:rsidRPr="00FE173E">
        <w:t xml:space="preserve"> </w:t>
      </w:r>
      <w:r w:rsidRPr="00FE173E">
        <w:t>II</w:t>
      </w:r>
      <w:r w:rsidR="002A1CEB" w:rsidRPr="00FE173E">
        <w:t xml:space="preserve"> </w:t>
      </w:r>
      <w:r w:rsidRPr="00FE173E">
        <w:t>групп</w:t>
      </w:r>
      <w:r w:rsidR="002A1CEB" w:rsidRPr="00FE173E">
        <w:t xml:space="preserve"> </w:t>
      </w:r>
      <w:r w:rsidRPr="00FE173E">
        <w:t>со</w:t>
      </w:r>
      <w:r w:rsidR="002A1CEB" w:rsidRPr="00FE173E">
        <w:t xml:space="preserve"> </w:t>
      </w:r>
      <w:r w:rsidRPr="00FE173E">
        <w:t>дня</w:t>
      </w:r>
      <w:r w:rsidR="002A1CEB" w:rsidRPr="00FE173E">
        <w:t xml:space="preserve"> </w:t>
      </w:r>
      <w:r w:rsidRPr="00FE173E">
        <w:t>установления</w:t>
      </w:r>
      <w:r w:rsidR="002A1CEB" w:rsidRPr="00FE173E">
        <w:t xml:space="preserve"> </w:t>
      </w:r>
      <w:r w:rsidRPr="00FE173E">
        <w:t>инвалидности.</w:t>
      </w:r>
      <w:r w:rsidR="002A1CEB" w:rsidRPr="00FE173E">
        <w:t xml:space="preserve"> </w:t>
      </w:r>
    </w:p>
    <w:p w14:paraId="7237B81E" w14:textId="77777777" w:rsidR="000873A0" w:rsidRPr="00FE173E" w:rsidRDefault="00000000" w:rsidP="008D7C89">
      <w:hyperlink r:id="rId40" w:history="1">
        <w:r w:rsidR="000873A0" w:rsidRPr="00FE173E">
          <w:rPr>
            <w:rStyle w:val="a3"/>
          </w:rPr>
          <w:t>https://tass.ru/obschestvo/21316869</w:t>
        </w:r>
      </w:hyperlink>
      <w:r w:rsidR="002A1CEB" w:rsidRPr="00FE173E">
        <w:t xml:space="preserve"> </w:t>
      </w:r>
    </w:p>
    <w:p w14:paraId="5E9F5CF2" w14:textId="77777777" w:rsidR="000873A0" w:rsidRPr="00FE173E" w:rsidRDefault="000873A0" w:rsidP="000873A0">
      <w:pPr>
        <w:pStyle w:val="2"/>
      </w:pPr>
      <w:bookmarkStart w:id="116" w:name="_Toc171493813"/>
      <w:r w:rsidRPr="00FE173E">
        <w:t>ТАСС,</w:t>
      </w:r>
      <w:r w:rsidR="002A1CEB" w:rsidRPr="00FE173E">
        <w:t xml:space="preserve"> </w:t>
      </w:r>
      <w:r w:rsidRPr="00FE173E">
        <w:t>09.07.2024,</w:t>
      </w:r>
      <w:r w:rsidR="002A1CEB" w:rsidRPr="00FE173E">
        <w:t xml:space="preserve"> </w:t>
      </w:r>
      <w:r w:rsidRPr="00FE173E">
        <w:t>Индексация</w:t>
      </w:r>
      <w:r w:rsidR="002A1CEB" w:rsidRPr="00FE173E">
        <w:t xml:space="preserve"> </w:t>
      </w:r>
      <w:r w:rsidRPr="00FE173E">
        <w:t>пенсий</w:t>
      </w:r>
      <w:r w:rsidR="002A1CEB" w:rsidRPr="00FE173E">
        <w:t xml:space="preserve"> </w:t>
      </w:r>
      <w:r w:rsidRPr="00FE173E">
        <w:t>будет</w:t>
      </w:r>
      <w:r w:rsidR="002A1CEB" w:rsidRPr="00FE173E">
        <w:t xml:space="preserve"> </w:t>
      </w:r>
      <w:r w:rsidRPr="00FE173E">
        <w:t>стимулировать</w:t>
      </w:r>
      <w:r w:rsidR="002A1CEB" w:rsidRPr="00FE173E">
        <w:t xml:space="preserve"> </w:t>
      </w:r>
      <w:r w:rsidRPr="00FE173E">
        <w:t>работающих</w:t>
      </w:r>
      <w:r w:rsidR="002A1CEB" w:rsidRPr="00FE173E">
        <w:t xml:space="preserve"> </w:t>
      </w:r>
      <w:r w:rsidRPr="00FE173E">
        <w:t>пенсионеров</w:t>
      </w:r>
      <w:r w:rsidR="002A1CEB" w:rsidRPr="00FE173E">
        <w:t xml:space="preserve"> </w:t>
      </w:r>
      <w:r w:rsidRPr="00FE173E">
        <w:t>оставаться</w:t>
      </w:r>
      <w:r w:rsidR="002A1CEB" w:rsidRPr="00FE173E">
        <w:t xml:space="preserve"> </w:t>
      </w:r>
      <w:r w:rsidRPr="00FE173E">
        <w:t>на</w:t>
      </w:r>
      <w:r w:rsidR="002A1CEB" w:rsidRPr="00FE173E">
        <w:t xml:space="preserve"> </w:t>
      </w:r>
      <w:r w:rsidRPr="00FE173E">
        <w:t>рынке</w:t>
      </w:r>
      <w:r w:rsidR="002A1CEB" w:rsidRPr="00FE173E">
        <w:t xml:space="preserve"> </w:t>
      </w:r>
      <w:r w:rsidRPr="00FE173E">
        <w:t>труда</w:t>
      </w:r>
      <w:bookmarkEnd w:id="116"/>
    </w:p>
    <w:p w14:paraId="22BD881B" w14:textId="77777777" w:rsidR="000873A0" w:rsidRPr="00FE173E" w:rsidRDefault="000873A0" w:rsidP="00393CDB">
      <w:pPr>
        <w:pStyle w:val="3"/>
      </w:pPr>
      <w:bookmarkStart w:id="117" w:name="_Toc171493814"/>
      <w:r w:rsidRPr="00FE173E">
        <w:t>Индексация</w:t>
      </w:r>
      <w:r w:rsidR="002A1CEB" w:rsidRPr="00FE173E">
        <w:t xml:space="preserve"> </w:t>
      </w:r>
      <w:r w:rsidRPr="00FE173E">
        <w:t>пенсий</w:t>
      </w:r>
      <w:r w:rsidR="002A1CEB" w:rsidRPr="00FE173E">
        <w:t xml:space="preserve"> </w:t>
      </w:r>
      <w:r w:rsidRPr="00FE173E">
        <w:t>работающим</w:t>
      </w:r>
      <w:r w:rsidR="002A1CEB" w:rsidRPr="00FE173E">
        <w:t xml:space="preserve"> </w:t>
      </w:r>
      <w:r w:rsidRPr="00FE173E">
        <w:t>пенсионерам</w:t>
      </w:r>
      <w:r w:rsidR="002A1CEB" w:rsidRPr="00FE173E">
        <w:t xml:space="preserve"> </w:t>
      </w:r>
      <w:r w:rsidRPr="00FE173E">
        <w:t>позволит</w:t>
      </w:r>
      <w:r w:rsidR="002A1CEB" w:rsidRPr="00FE173E">
        <w:t xml:space="preserve"> </w:t>
      </w:r>
      <w:r w:rsidRPr="00FE173E">
        <w:t>им</w:t>
      </w:r>
      <w:r w:rsidR="002A1CEB" w:rsidRPr="00FE173E">
        <w:t xml:space="preserve"> </w:t>
      </w:r>
      <w:r w:rsidRPr="00FE173E">
        <w:t>оставаться</w:t>
      </w:r>
      <w:r w:rsidR="002A1CEB" w:rsidRPr="00FE173E">
        <w:t xml:space="preserve"> </w:t>
      </w:r>
      <w:r w:rsidRPr="00FE173E">
        <w:t>на</w:t>
      </w:r>
      <w:r w:rsidR="002A1CEB" w:rsidRPr="00FE173E">
        <w:t xml:space="preserve"> </w:t>
      </w:r>
      <w:r w:rsidRPr="00FE173E">
        <w:t>рынке</w:t>
      </w:r>
      <w:r w:rsidR="002A1CEB" w:rsidRPr="00FE173E">
        <w:t xml:space="preserve"> </w:t>
      </w:r>
      <w:r w:rsidRPr="00FE173E">
        <w:t>труда,</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стимулирует</w:t>
      </w:r>
      <w:r w:rsidR="002A1CEB" w:rsidRPr="00FE173E">
        <w:t xml:space="preserve"> </w:t>
      </w:r>
      <w:r w:rsidRPr="00FE173E">
        <w:t>многих</w:t>
      </w:r>
      <w:r w:rsidR="002A1CEB" w:rsidRPr="00FE173E">
        <w:t xml:space="preserve"> </w:t>
      </w:r>
      <w:r w:rsidRPr="00FE173E">
        <w:t>выйти</w:t>
      </w:r>
      <w:r w:rsidR="002A1CEB" w:rsidRPr="00FE173E">
        <w:t xml:space="preserve"> </w:t>
      </w:r>
      <w:r w:rsidRPr="00FE173E">
        <w:t>из</w:t>
      </w:r>
      <w:r w:rsidR="002A1CEB" w:rsidRPr="00FE173E">
        <w:t xml:space="preserve"> </w:t>
      </w:r>
      <w:r w:rsidRPr="00FE173E">
        <w:t>теневого</w:t>
      </w:r>
      <w:r w:rsidR="002A1CEB" w:rsidRPr="00FE173E">
        <w:t xml:space="preserve"> </w:t>
      </w:r>
      <w:r w:rsidRPr="00FE173E">
        <w:t>сектора.</w:t>
      </w:r>
      <w:r w:rsidR="002A1CEB" w:rsidRPr="00FE173E">
        <w:t xml:space="preserve"> </w:t>
      </w:r>
      <w:r w:rsidRPr="00FE173E">
        <w:t>Такое</w:t>
      </w:r>
      <w:r w:rsidR="002A1CEB" w:rsidRPr="00FE173E">
        <w:t xml:space="preserve"> </w:t>
      </w:r>
      <w:r w:rsidRPr="00FE173E">
        <w:t>мнение</w:t>
      </w:r>
      <w:r w:rsidR="002A1CEB" w:rsidRPr="00FE173E">
        <w:t xml:space="preserve"> </w:t>
      </w:r>
      <w:r w:rsidRPr="00FE173E">
        <w:t>ТАСС</w:t>
      </w:r>
      <w:r w:rsidR="002A1CEB" w:rsidRPr="00FE173E">
        <w:t xml:space="preserve"> </w:t>
      </w:r>
      <w:r w:rsidRPr="00FE173E">
        <w:t>выразил</w:t>
      </w:r>
      <w:r w:rsidR="002A1CEB" w:rsidRPr="00FE173E">
        <w:t xml:space="preserve"> </w:t>
      </w:r>
      <w:r w:rsidRPr="00FE173E">
        <w:t>зампредседателя</w:t>
      </w:r>
      <w:r w:rsidR="002A1CEB" w:rsidRPr="00FE173E">
        <w:t xml:space="preserve"> </w:t>
      </w:r>
      <w:r w:rsidRPr="00FE173E">
        <w:t>Федерации</w:t>
      </w:r>
      <w:r w:rsidR="002A1CEB" w:rsidRPr="00FE173E">
        <w:t xml:space="preserve"> </w:t>
      </w:r>
      <w:r w:rsidRPr="00FE173E">
        <w:t>независимых</w:t>
      </w:r>
      <w:r w:rsidR="002A1CEB" w:rsidRPr="00FE173E">
        <w:t xml:space="preserve"> </w:t>
      </w:r>
      <w:r w:rsidRPr="00FE173E">
        <w:t>профсоюзов</w:t>
      </w:r>
      <w:r w:rsidR="002A1CEB" w:rsidRPr="00FE173E">
        <w:t xml:space="preserve"> </w:t>
      </w:r>
      <w:r w:rsidRPr="00FE173E">
        <w:t>России</w:t>
      </w:r>
      <w:r w:rsidR="002A1CEB" w:rsidRPr="00FE173E">
        <w:t xml:space="preserve"> </w:t>
      </w:r>
      <w:r w:rsidRPr="00FE173E">
        <w:t>(ФНПР)</w:t>
      </w:r>
      <w:r w:rsidR="002A1CEB" w:rsidRPr="00FE173E">
        <w:t xml:space="preserve"> </w:t>
      </w:r>
      <w:r w:rsidRPr="00FE173E">
        <w:t>Александр</w:t>
      </w:r>
      <w:r w:rsidR="002A1CEB" w:rsidRPr="00FE173E">
        <w:t xml:space="preserve"> </w:t>
      </w:r>
      <w:r w:rsidRPr="00FE173E">
        <w:t>Шершуков.</w:t>
      </w:r>
      <w:bookmarkEnd w:id="117"/>
    </w:p>
    <w:p w14:paraId="5C1B45A1" w14:textId="77777777" w:rsidR="000873A0" w:rsidRPr="00FE173E" w:rsidRDefault="002A1CEB" w:rsidP="000873A0">
      <w:r w:rsidRPr="00FE173E">
        <w:t>«</w:t>
      </w:r>
      <w:r w:rsidR="000873A0" w:rsidRPr="00FE173E">
        <w:t>Это</w:t>
      </w:r>
      <w:r w:rsidRPr="00FE173E">
        <w:t xml:space="preserve"> </w:t>
      </w:r>
      <w:r w:rsidR="000873A0" w:rsidRPr="00FE173E">
        <w:t>должно</w:t>
      </w:r>
      <w:r w:rsidRPr="00FE173E">
        <w:t xml:space="preserve"> </w:t>
      </w:r>
      <w:r w:rsidR="000873A0" w:rsidRPr="00FE173E">
        <w:t>положительно</w:t>
      </w:r>
      <w:r w:rsidRPr="00FE173E">
        <w:t xml:space="preserve"> </w:t>
      </w:r>
      <w:r w:rsidR="000873A0" w:rsidRPr="00FE173E">
        <w:t>повлиять</w:t>
      </w:r>
      <w:r w:rsidRPr="00FE173E">
        <w:t xml:space="preserve"> </w:t>
      </w:r>
      <w:r w:rsidR="000873A0" w:rsidRPr="00FE173E">
        <w:t>на</w:t>
      </w:r>
      <w:r w:rsidRPr="00FE173E">
        <w:t xml:space="preserve"> </w:t>
      </w:r>
      <w:r w:rsidR="000873A0" w:rsidRPr="00FE173E">
        <w:t>рынок</w:t>
      </w:r>
      <w:r w:rsidRPr="00FE173E">
        <w:t xml:space="preserve"> </w:t>
      </w:r>
      <w:r w:rsidR="000873A0" w:rsidRPr="00FE173E">
        <w:t>труда,</w:t>
      </w:r>
      <w:r w:rsidRPr="00FE173E">
        <w:t xml:space="preserve"> </w:t>
      </w:r>
      <w:r w:rsidR="000873A0" w:rsidRPr="00FE173E">
        <w:t>потому</w:t>
      </w:r>
      <w:r w:rsidRPr="00FE173E">
        <w:t xml:space="preserve"> </w:t>
      </w:r>
      <w:r w:rsidR="000873A0" w:rsidRPr="00FE173E">
        <w:t>что</w:t>
      </w:r>
      <w:r w:rsidRPr="00FE173E">
        <w:t xml:space="preserve"> </w:t>
      </w:r>
      <w:r w:rsidR="000873A0" w:rsidRPr="00FE173E">
        <w:t>теперь</w:t>
      </w:r>
      <w:r w:rsidRPr="00FE173E">
        <w:t xml:space="preserve"> </w:t>
      </w:r>
      <w:r w:rsidR="000873A0" w:rsidRPr="00FE173E">
        <w:t>для</w:t>
      </w:r>
      <w:r w:rsidRPr="00FE173E">
        <w:t xml:space="preserve"> </w:t>
      </w:r>
      <w:r w:rsidR="000873A0" w:rsidRPr="00FE173E">
        <w:t>индексации</w:t>
      </w:r>
      <w:r w:rsidRPr="00FE173E">
        <w:t xml:space="preserve"> </w:t>
      </w:r>
      <w:r w:rsidR="000873A0" w:rsidRPr="00FE173E">
        <w:t>пенсий</w:t>
      </w:r>
      <w:r w:rsidRPr="00FE173E">
        <w:t xml:space="preserve"> </w:t>
      </w:r>
      <w:r w:rsidR="000873A0" w:rsidRPr="00FE173E">
        <w:t>пенсионерам</w:t>
      </w:r>
      <w:r w:rsidRPr="00FE173E">
        <w:t xml:space="preserve"> </w:t>
      </w:r>
      <w:r w:rsidR="000873A0" w:rsidRPr="00FE173E">
        <w:t>не</w:t>
      </w:r>
      <w:r w:rsidRPr="00FE173E">
        <w:t xml:space="preserve"> </w:t>
      </w:r>
      <w:r w:rsidR="000873A0" w:rsidRPr="00FE173E">
        <w:t>нужно</w:t>
      </w:r>
      <w:r w:rsidRPr="00FE173E">
        <w:t xml:space="preserve"> </w:t>
      </w:r>
      <w:r w:rsidR="000873A0" w:rsidRPr="00FE173E">
        <w:t>будет</w:t>
      </w:r>
      <w:r w:rsidRPr="00FE173E">
        <w:t xml:space="preserve"> </w:t>
      </w:r>
      <w:r w:rsidR="000873A0" w:rsidRPr="00FE173E">
        <w:t>уходить</w:t>
      </w:r>
      <w:r w:rsidRPr="00FE173E">
        <w:t xml:space="preserve"> </w:t>
      </w:r>
      <w:r w:rsidR="000873A0" w:rsidRPr="00FE173E">
        <w:t>с</w:t>
      </w:r>
      <w:r w:rsidRPr="00FE173E">
        <w:t xml:space="preserve"> </w:t>
      </w:r>
      <w:r w:rsidR="000873A0" w:rsidRPr="00FE173E">
        <w:t>работы,</w:t>
      </w:r>
      <w:r w:rsidRPr="00FE173E">
        <w:t xml:space="preserve"> </w:t>
      </w:r>
      <w:r w:rsidR="000873A0" w:rsidRPr="00FE173E">
        <w:t>как</w:t>
      </w:r>
      <w:r w:rsidRPr="00FE173E">
        <w:t xml:space="preserve"> </w:t>
      </w:r>
      <w:r w:rsidR="000873A0" w:rsidRPr="00FE173E">
        <w:t>это</w:t>
      </w:r>
      <w:r w:rsidRPr="00FE173E">
        <w:t xml:space="preserve"> </w:t>
      </w:r>
      <w:r w:rsidR="000873A0" w:rsidRPr="00FE173E">
        <w:t>делали</w:t>
      </w:r>
      <w:r w:rsidRPr="00FE173E">
        <w:t xml:space="preserve"> </w:t>
      </w:r>
      <w:r w:rsidR="000873A0" w:rsidRPr="00FE173E">
        <w:t>многие,</w:t>
      </w:r>
      <w:r w:rsidRPr="00FE173E">
        <w:t xml:space="preserve"> </w:t>
      </w:r>
      <w:r w:rsidR="000873A0" w:rsidRPr="00FE173E">
        <w:t>чтобы</w:t>
      </w:r>
      <w:r w:rsidRPr="00FE173E">
        <w:t xml:space="preserve"> </w:t>
      </w:r>
      <w:r w:rsidR="000873A0" w:rsidRPr="00FE173E">
        <w:t>добиться</w:t>
      </w:r>
      <w:r w:rsidRPr="00FE173E">
        <w:t xml:space="preserve"> </w:t>
      </w:r>
      <w:r w:rsidR="000873A0" w:rsidRPr="00FE173E">
        <w:t>пересчета</w:t>
      </w:r>
      <w:r w:rsidRPr="00FE173E">
        <w:t xml:space="preserve"> </w:t>
      </w:r>
      <w:r w:rsidR="000873A0" w:rsidRPr="00FE173E">
        <w:t>индексации.</w:t>
      </w:r>
      <w:r w:rsidRPr="00FE173E">
        <w:t xml:space="preserve"> </w:t>
      </w:r>
      <w:r w:rsidR="000873A0" w:rsidRPr="00FE173E">
        <w:t>И</w:t>
      </w:r>
      <w:r w:rsidRPr="00FE173E">
        <w:t xml:space="preserve"> </w:t>
      </w:r>
      <w:r w:rsidR="000873A0" w:rsidRPr="00FE173E">
        <w:t>после</w:t>
      </w:r>
      <w:r w:rsidRPr="00FE173E">
        <w:t xml:space="preserve"> </w:t>
      </w:r>
      <w:r w:rsidR="000873A0" w:rsidRPr="00FE173E">
        <w:t>этого</w:t>
      </w:r>
      <w:r w:rsidRPr="00FE173E">
        <w:t xml:space="preserve"> </w:t>
      </w:r>
      <w:r w:rsidR="000873A0" w:rsidRPr="00FE173E">
        <w:t>некоторые</w:t>
      </w:r>
      <w:r w:rsidRPr="00FE173E">
        <w:t xml:space="preserve"> </w:t>
      </w:r>
      <w:r w:rsidR="000873A0" w:rsidRPr="00FE173E">
        <w:t>на</w:t>
      </w:r>
      <w:r w:rsidRPr="00FE173E">
        <w:t xml:space="preserve"> </w:t>
      </w:r>
      <w:r w:rsidR="000873A0" w:rsidRPr="00FE173E">
        <w:t>работу</w:t>
      </w:r>
      <w:r w:rsidRPr="00FE173E">
        <w:t xml:space="preserve"> </w:t>
      </w:r>
      <w:r w:rsidR="000873A0" w:rsidRPr="00FE173E">
        <w:t>не</w:t>
      </w:r>
      <w:r w:rsidRPr="00FE173E">
        <w:t xml:space="preserve"> </w:t>
      </w:r>
      <w:r w:rsidR="000873A0" w:rsidRPr="00FE173E">
        <w:t>возвращались.</w:t>
      </w:r>
      <w:r w:rsidRPr="00FE173E">
        <w:t xml:space="preserve"> </w:t>
      </w:r>
      <w:r w:rsidR="000873A0" w:rsidRPr="00FE173E">
        <w:t>А</w:t>
      </w:r>
      <w:r w:rsidRPr="00FE173E">
        <w:t xml:space="preserve"> </w:t>
      </w:r>
      <w:r w:rsidR="000873A0" w:rsidRPr="00FE173E">
        <w:t>сейчас</w:t>
      </w:r>
      <w:r w:rsidRPr="00FE173E">
        <w:t xml:space="preserve"> </w:t>
      </w:r>
      <w:r w:rsidR="000873A0" w:rsidRPr="00FE173E">
        <w:t>индексация</w:t>
      </w:r>
      <w:r w:rsidRPr="00FE173E">
        <w:t xml:space="preserve"> </w:t>
      </w:r>
      <w:r w:rsidR="000873A0" w:rsidRPr="00FE173E">
        <w:t>будет</w:t>
      </w:r>
      <w:r w:rsidRPr="00FE173E">
        <w:t xml:space="preserve"> </w:t>
      </w:r>
      <w:r w:rsidR="000873A0" w:rsidRPr="00FE173E">
        <w:t>происходить</w:t>
      </w:r>
      <w:r w:rsidRPr="00FE173E">
        <w:t xml:space="preserve"> </w:t>
      </w:r>
      <w:r w:rsidR="000873A0" w:rsidRPr="00FE173E">
        <w:t>автоматически,</w:t>
      </w:r>
      <w:r w:rsidRPr="00FE173E">
        <w:t xml:space="preserve"> </w:t>
      </w:r>
      <w:r w:rsidR="000873A0" w:rsidRPr="00FE173E">
        <w:t>и</w:t>
      </w:r>
      <w:r w:rsidRPr="00FE173E">
        <w:t xml:space="preserve"> </w:t>
      </w:r>
      <w:r w:rsidR="000873A0" w:rsidRPr="00FE173E">
        <w:t>это</w:t>
      </w:r>
      <w:r w:rsidRPr="00FE173E">
        <w:t xml:space="preserve"> </w:t>
      </w:r>
      <w:r w:rsidR="000873A0" w:rsidRPr="00FE173E">
        <w:t>будет</w:t>
      </w:r>
      <w:r w:rsidRPr="00FE173E">
        <w:t xml:space="preserve"> </w:t>
      </w:r>
      <w:r w:rsidR="000873A0" w:rsidRPr="00FE173E">
        <w:lastRenderedPageBreak/>
        <w:t>стимулировать</w:t>
      </w:r>
      <w:r w:rsidRPr="00FE173E">
        <w:t xml:space="preserve"> </w:t>
      </w:r>
      <w:r w:rsidR="000873A0" w:rsidRPr="00FE173E">
        <w:t>пенсионеров</w:t>
      </w:r>
      <w:r w:rsidRPr="00FE173E">
        <w:t xml:space="preserve"> </w:t>
      </w:r>
      <w:r w:rsidR="000873A0" w:rsidRPr="00FE173E">
        <w:t>оставаться</w:t>
      </w:r>
      <w:r w:rsidRPr="00FE173E">
        <w:t xml:space="preserve"> </w:t>
      </w:r>
      <w:r w:rsidR="000873A0" w:rsidRPr="00FE173E">
        <w:t>на</w:t>
      </w:r>
      <w:r w:rsidRPr="00FE173E">
        <w:t xml:space="preserve"> </w:t>
      </w:r>
      <w:r w:rsidR="000873A0" w:rsidRPr="00FE173E">
        <w:t>рабочих</w:t>
      </w:r>
      <w:r w:rsidRPr="00FE173E">
        <w:t xml:space="preserve"> </w:t>
      </w:r>
      <w:r w:rsidR="000873A0" w:rsidRPr="00FE173E">
        <w:t>местах.</w:t>
      </w:r>
      <w:r w:rsidRPr="00FE173E">
        <w:t xml:space="preserve"> </w:t>
      </w:r>
      <w:r w:rsidR="000873A0" w:rsidRPr="00FE173E">
        <w:t>Это</w:t>
      </w:r>
      <w:r w:rsidRPr="00FE173E">
        <w:t xml:space="preserve"> </w:t>
      </w:r>
      <w:r w:rsidR="000873A0" w:rsidRPr="00FE173E">
        <w:t>повлияет</w:t>
      </w:r>
      <w:r w:rsidRPr="00FE173E">
        <w:t xml:space="preserve"> </w:t>
      </w:r>
      <w:r w:rsidR="000873A0" w:rsidRPr="00FE173E">
        <w:t>и</w:t>
      </w:r>
      <w:r w:rsidRPr="00FE173E">
        <w:t xml:space="preserve"> </w:t>
      </w:r>
      <w:r w:rsidR="000873A0" w:rsidRPr="00FE173E">
        <w:t>на</w:t>
      </w:r>
      <w:r w:rsidRPr="00FE173E">
        <w:t xml:space="preserve"> </w:t>
      </w:r>
      <w:r w:rsidR="000873A0" w:rsidRPr="00FE173E">
        <w:t>теневой</w:t>
      </w:r>
      <w:r w:rsidRPr="00FE173E">
        <w:t xml:space="preserve"> </w:t>
      </w:r>
      <w:r w:rsidR="000873A0" w:rsidRPr="00FE173E">
        <w:t>рынок</w:t>
      </w:r>
      <w:r w:rsidRPr="00FE173E">
        <w:t>»</w:t>
      </w:r>
      <w:r w:rsidR="000873A0" w:rsidRPr="00FE173E">
        <w:t>,</w:t>
      </w:r>
      <w:r w:rsidRPr="00FE173E">
        <w:t xml:space="preserve"> </w:t>
      </w:r>
      <w:r w:rsidR="000873A0" w:rsidRPr="00FE173E">
        <w:t>-</w:t>
      </w:r>
      <w:r w:rsidRPr="00FE173E">
        <w:t xml:space="preserve"> </w:t>
      </w:r>
      <w:r w:rsidR="000873A0" w:rsidRPr="00FE173E">
        <w:t>сказал</w:t>
      </w:r>
      <w:r w:rsidRPr="00FE173E">
        <w:t xml:space="preserve"> </w:t>
      </w:r>
      <w:r w:rsidR="000873A0" w:rsidRPr="00FE173E">
        <w:t>он.</w:t>
      </w:r>
    </w:p>
    <w:p w14:paraId="1D4B18D1" w14:textId="77777777" w:rsidR="000873A0" w:rsidRPr="00FE173E" w:rsidRDefault="000873A0" w:rsidP="000873A0">
      <w:r w:rsidRPr="00FE173E">
        <w:t>Шершуков</w:t>
      </w:r>
      <w:r w:rsidR="002A1CEB" w:rsidRPr="00FE173E">
        <w:t xml:space="preserve"> </w:t>
      </w:r>
      <w:r w:rsidRPr="00FE173E">
        <w:t>пояснил,</w:t>
      </w:r>
      <w:r w:rsidR="002A1CEB" w:rsidRPr="00FE173E">
        <w:t xml:space="preserve"> </w:t>
      </w:r>
      <w:r w:rsidRPr="00FE173E">
        <w:t>что</w:t>
      </w:r>
      <w:r w:rsidR="002A1CEB" w:rsidRPr="00FE173E">
        <w:t xml:space="preserve"> </w:t>
      </w:r>
      <w:r w:rsidRPr="00FE173E">
        <w:t>многие</w:t>
      </w:r>
      <w:r w:rsidR="002A1CEB" w:rsidRPr="00FE173E">
        <w:t xml:space="preserve"> </w:t>
      </w:r>
      <w:r w:rsidRPr="00FE173E">
        <w:t>пенсионеры</w:t>
      </w:r>
      <w:r w:rsidR="002A1CEB" w:rsidRPr="00FE173E">
        <w:t xml:space="preserve"> </w:t>
      </w:r>
      <w:r w:rsidRPr="00FE173E">
        <w:t>после</w:t>
      </w:r>
      <w:r w:rsidR="002A1CEB" w:rsidRPr="00FE173E">
        <w:t xml:space="preserve"> </w:t>
      </w:r>
      <w:r w:rsidRPr="00FE173E">
        <w:t>увольнения</w:t>
      </w:r>
      <w:r w:rsidR="002A1CEB" w:rsidRPr="00FE173E">
        <w:t xml:space="preserve"> </w:t>
      </w:r>
      <w:r w:rsidRPr="00FE173E">
        <w:t>с</w:t>
      </w:r>
      <w:r w:rsidR="002A1CEB" w:rsidRPr="00FE173E">
        <w:t xml:space="preserve"> </w:t>
      </w:r>
      <w:r w:rsidRPr="00FE173E">
        <w:t>работы</w:t>
      </w:r>
      <w:r w:rsidR="002A1CEB" w:rsidRPr="00FE173E">
        <w:t xml:space="preserve"> </w:t>
      </w:r>
      <w:r w:rsidRPr="00FE173E">
        <w:t>уходили</w:t>
      </w:r>
      <w:r w:rsidR="002A1CEB" w:rsidRPr="00FE173E">
        <w:t xml:space="preserve"> </w:t>
      </w:r>
      <w:r w:rsidRPr="00FE173E">
        <w:t>в</w:t>
      </w:r>
      <w:r w:rsidR="002A1CEB" w:rsidRPr="00FE173E">
        <w:t xml:space="preserve"> </w:t>
      </w:r>
      <w:r w:rsidRPr="00FE173E">
        <w:t>неформальную</w:t>
      </w:r>
      <w:r w:rsidR="002A1CEB" w:rsidRPr="00FE173E">
        <w:t xml:space="preserve"> </w:t>
      </w:r>
      <w:r w:rsidRPr="00FE173E">
        <w:t>занятость,</w:t>
      </w:r>
      <w:r w:rsidR="002A1CEB" w:rsidRPr="00FE173E">
        <w:t xml:space="preserve"> </w:t>
      </w:r>
      <w:r w:rsidRPr="00FE173E">
        <w:t>чтобы</w:t>
      </w:r>
      <w:r w:rsidR="002A1CEB" w:rsidRPr="00FE173E">
        <w:t xml:space="preserve"> </w:t>
      </w:r>
      <w:r w:rsidRPr="00FE173E">
        <w:t>им</w:t>
      </w:r>
      <w:r w:rsidR="002A1CEB" w:rsidRPr="00FE173E">
        <w:t xml:space="preserve"> </w:t>
      </w:r>
      <w:r w:rsidRPr="00FE173E">
        <w:t>продолжали</w:t>
      </w:r>
      <w:r w:rsidR="002A1CEB" w:rsidRPr="00FE173E">
        <w:t xml:space="preserve"> </w:t>
      </w:r>
      <w:r w:rsidRPr="00FE173E">
        <w:t>регулярно</w:t>
      </w:r>
      <w:r w:rsidR="002A1CEB" w:rsidRPr="00FE173E">
        <w:t xml:space="preserve"> </w:t>
      </w:r>
      <w:r w:rsidRPr="00FE173E">
        <w:t>индексировать</w:t>
      </w:r>
      <w:r w:rsidR="002A1CEB" w:rsidRPr="00FE173E">
        <w:t xml:space="preserve"> </w:t>
      </w:r>
      <w:r w:rsidRPr="00FE173E">
        <w:t>пенсию.</w:t>
      </w:r>
      <w:r w:rsidR="002A1CEB" w:rsidRPr="00FE173E">
        <w:t xml:space="preserve"> </w:t>
      </w:r>
      <w:r w:rsidRPr="00FE173E">
        <w:t>Профсоюзы</w:t>
      </w:r>
      <w:r w:rsidR="002A1CEB" w:rsidRPr="00FE173E">
        <w:t xml:space="preserve"> </w:t>
      </w:r>
      <w:r w:rsidRPr="00FE173E">
        <w:t>много</w:t>
      </w:r>
      <w:r w:rsidR="002A1CEB" w:rsidRPr="00FE173E">
        <w:t xml:space="preserve"> </w:t>
      </w:r>
      <w:r w:rsidRPr="00FE173E">
        <w:t>лет</w:t>
      </w:r>
      <w:r w:rsidR="002A1CEB" w:rsidRPr="00FE173E">
        <w:t xml:space="preserve"> </w:t>
      </w:r>
      <w:r w:rsidRPr="00FE173E">
        <w:t>говорили</w:t>
      </w:r>
      <w:r w:rsidR="002A1CEB" w:rsidRPr="00FE173E">
        <w:t xml:space="preserve"> </w:t>
      </w:r>
      <w:r w:rsidRPr="00FE173E">
        <w:t>о</w:t>
      </w:r>
      <w:r w:rsidR="002A1CEB" w:rsidRPr="00FE173E">
        <w:t xml:space="preserve"> </w:t>
      </w:r>
      <w:r w:rsidRPr="00FE173E">
        <w:t>важности</w:t>
      </w:r>
      <w:r w:rsidR="002A1CEB" w:rsidRPr="00FE173E">
        <w:t xml:space="preserve"> </w:t>
      </w:r>
      <w:r w:rsidRPr="00FE173E">
        <w:t>индексации</w:t>
      </w:r>
      <w:r w:rsidR="002A1CEB" w:rsidRPr="00FE173E">
        <w:t xml:space="preserve"> </w:t>
      </w:r>
      <w:r w:rsidRPr="00FE173E">
        <w:t>пенсий</w:t>
      </w:r>
      <w:r w:rsidR="002A1CEB" w:rsidRPr="00FE173E">
        <w:t xml:space="preserve"> </w:t>
      </w:r>
      <w:r w:rsidRPr="00FE173E">
        <w:t>работающим</w:t>
      </w:r>
      <w:r w:rsidR="002A1CEB" w:rsidRPr="00FE173E">
        <w:t xml:space="preserve"> </w:t>
      </w:r>
      <w:r w:rsidRPr="00FE173E">
        <w:t>пенсионерам,</w:t>
      </w:r>
      <w:r w:rsidR="002A1CEB" w:rsidRPr="00FE173E">
        <w:t xml:space="preserve"> </w:t>
      </w:r>
      <w:r w:rsidRPr="00FE173E">
        <w:t>подчеркнул</w:t>
      </w:r>
      <w:r w:rsidR="002A1CEB" w:rsidRPr="00FE173E">
        <w:t xml:space="preserve"> </w:t>
      </w:r>
      <w:r w:rsidRPr="00FE173E">
        <w:t>зампредседателя</w:t>
      </w:r>
      <w:r w:rsidR="002A1CEB" w:rsidRPr="00FE173E">
        <w:t xml:space="preserve"> </w:t>
      </w:r>
      <w:r w:rsidRPr="00FE173E">
        <w:t>ФНПР.</w:t>
      </w:r>
    </w:p>
    <w:p w14:paraId="6503CFE8" w14:textId="77777777" w:rsidR="000873A0" w:rsidRPr="00FE173E" w:rsidRDefault="000873A0" w:rsidP="000873A0">
      <w:r w:rsidRPr="00FE173E">
        <w:t>Накануне</w:t>
      </w:r>
      <w:r w:rsidR="002A1CEB" w:rsidRPr="00FE173E">
        <w:t xml:space="preserve"> </w:t>
      </w:r>
      <w:r w:rsidRPr="00FE173E">
        <w:t>президент</w:t>
      </w:r>
      <w:r w:rsidR="002A1CEB" w:rsidRPr="00FE173E">
        <w:t xml:space="preserve"> </w:t>
      </w:r>
      <w:r w:rsidRPr="00FE173E">
        <w:t>России</w:t>
      </w:r>
      <w:r w:rsidR="002A1CEB" w:rsidRPr="00FE173E">
        <w:t xml:space="preserve"> </w:t>
      </w:r>
      <w:r w:rsidRPr="00FE173E">
        <w:t>Владимир</w:t>
      </w:r>
      <w:r w:rsidR="002A1CEB" w:rsidRPr="00FE173E">
        <w:t xml:space="preserve"> </w:t>
      </w:r>
      <w:r w:rsidRPr="00FE173E">
        <w:t>Путин</w:t>
      </w:r>
      <w:r w:rsidR="002A1CEB" w:rsidRPr="00FE173E">
        <w:t xml:space="preserve"> </w:t>
      </w:r>
      <w:r w:rsidRPr="00FE173E">
        <w:t>подписал</w:t>
      </w:r>
      <w:r w:rsidR="002A1CEB" w:rsidRPr="00FE173E">
        <w:t xml:space="preserve"> </w:t>
      </w:r>
      <w:r w:rsidRPr="00FE173E">
        <w:t>закон</w:t>
      </w:r>
      <w:r w:rsidR="002A1CEB" w:rsidRPr="00FE173E">
        <w:t xml:space="preserve"> </w:t>
      </w:r>
      <w:r w:rsidRPr="00FE173E">
        <w:t>о</w:t>
      </w:r>
      <w:r w:rsidR="002A1CEB" w:rsidRPr="00FE173E">
        <w:t xml:space="preserve"> </w:t>
      </w:r>
      <w:r w:rsidRPr="00FE173E">
        <w:t>возобновлении</w:t>
      </w:r>
      <w:r w:rsidR="002A1CEB" w:rsidRPr="00FE173E">
        <w:t xml:space="preserve"> </w:t>
      </w:r>
      <w:r w:rsidRPr="00FE173E">
        <w:t>приостановленной</w:t>
      </w:r>
      <w:r w:rsidR="002A1CEB" w:rsidRPr="00FE173E">
        <w:t xml:space="preserve"> </w:t>
      </w:r>
      <w:r w:rsidRPr="00FE173E">
        <w:t>с</w:t>
      </w:r>
      <w:r w:rsidR="002A1CEB" w:rsidRPr="00FE173E">
        <w:t xml:space="preserve"> </w:t>
      </w:r>
      <w:r w:rsidRPr="00FE173E">
        <w:t>2016</w:t>
      </w:r>
      <w:r w:rsidR="002A1CEB" w:rsidRPr="00FE173E">
        <w:t xml:space="preserve"> </w:t>
      </w:r>
      <w:r w:rsidRPr="00FE173E">
        <w:t>года</w:t>
      </w:r>
      <w:r w:rsidR="002A1CEB" w:rsidRPr="00FE173E">
        <w:t xml:space="preserve"> </w:t>
      </w:r>
      <w:r w:rsidRPr="00FE173E">
        <w:t>индексации</w:t>
      </w:r>
      <w:r w:rsidR="002A1CEB" w:rsidRPr="00FE173E">
        <w:t xml:space="preserve"> </w:t>
      </w:r>
      <w:r w:rsidRPr="00FE173E">
        <w:t>пенсий</w:t>
      </w:r>
      <w:r w:rsidR="002A1CEB" w:rsidRPr="00FE173E">
        <w:t xml:space="preserve"> </w:t>
      </w:r>
      <w:r w:rsidRPr="00FE173E">
        <w:t>работающим</w:t>
      </w:r>
      <w:r w:rsidR="002A1CEB" w:rsidRPr="00FE173E">
        <w:t xml:space="preserve"> </w:t>
      </w:r>
      <w:r w:rsidRPr="00FE173E">
        <w:t>пенсионерам.</w:t>
      </w:r>
      <w:r w:rsidR="002A1CEB" w:rsidRPr="00FE173E">
        <w:t xml:space="preserve"> </w:t>
      </w:r>
      <w:r w:rsidRPr="00FE173E">
        <w:t>Согласно</w:t>
      </w:r>
      <w:r w:rsidR="002A1CEB" w:rsidRPr="00FE173E">
        <w:t xml:space="preserve"> </w:t>
      </w:r>
      <w:r w:rsidRPr="00FE173E">
        <w:t>закону,</w:t>
      </w:r>
      <w:r w:rsidR="002A1CEB" w:rsidRPr="00FE173E">
        <w:t xml:space="preserve"> </w:t>
      </w:r>
      <w:r w:rsidRPr="00FE173E">
        <w:t>с</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2025</w:t>
      </w:r>
      <w:r w:rsidR="002A1CEB" w:rsidRPr="00FE173E">
        <w:t xml:space="preserve"> </w:t>
      </w:r>
      <w:r w:rsidRPr="00FE173E">
        <w:t>года</w:t>
      </w:r>
      <w:r w:rsidR="002A1CEB" w:rsidRPr="00FE173E">
        <w:t xml:space="preserve"> </w:t>
      </w:r>
      <w:r w:rsidRPr="00FE173E">
        <w:t>работающие</w:t>
      </w:r>
      <w:r w:rsidR="002A1CEB" w:rsidRPr="00FE173E">
        <w:t xml:space="preserve"> </w:t>
      </w:r>
      <w:r w:rsidRPr="00FE173E">
        <w:t>пенсионеры</w:t>
      </w:r>
      <w:r w:rsidR="002A1CEB" w:rsidRPr="00FE173E">
        <w:t xml:space="preserve"> </w:t>
      </w:r>
      <w:r w:rsidRPr="00FE173E">
        <w:t>будут</w:t>
      </w:r>
      <w:r w:rsidR="002A1CEB" w:rsidRPr="00FE173E">
        <w:t xml:space="preserve"> </w:t>
      </w:r>
      <w:r w:rsidRPr="00FE173E">
        <w:t>получать</w:t>
      </w:r>
      <w:r w:rsidR="002A1CEB" w:rsidRPr="00FE173E">
        <w:t xml:space="preserve"> </w:t>
      </w:r>
      <w:r w:rsidRPr="00FE173E">
        <w:t>страховую</w:t>
      </w:r>
      <w:r w:rsidR="002A1CEB" w:rsidRPr="00FE173E">
        <w:t xml:space="preserve"> </w:t>
      </w:r>
      <w:r w:rsidRPr="00FE173E">
        <w:t>пенсию</w:t>
      </w:r>
      <w:r w:rsidR="002A1CEB" w:rsidRPr="00FE173E">
        <w:t xml:space="preserve"> </w:t>
      </w:r>
      <w:r w:rsidRPr="00FE173E">
        <w:t>и</w:t>
      </w:r>
      <w:r w:rsidR="002A1CEB" w:rsidRPr="00FE173E">
        <w:t xml:space="preserve"> </w:t>
      </w:r>
      <w:r w:rsidRPr="00FE173E">
        <w:t>выплату</w:t>
      </w:r>
      <w:r w:rsidR="002A1CEB" w:rsidRPr="00FE173E">
        <w:t xml:space="preserve"> </w:t>
      </w:r>
      <w:r w:rsidRPr="00FE173E">
        <w:t>к</w:t>
      </w:r>
      <w:r w:rsidR="002A1CEB" w:rsidRPr="00FE173E">
        <w:t xml:space="preserve"> </w:t>
      </w:r>
      <w:r w:rsidRPr="00FE173E">
        <w:t>ней</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установленном</w:t>
      </w:r>
      <w:r w:rsidR="002A1CEB" w:rsidRPr="00FE173E">
        <w:t xml:space="preserve"> </w:t>
      </w:r>
      <w:r w:rsidRPr="00FE173E">
        <w:t>на</w:t>
      </w:r>
      <w:r w:rsidR="002A1CEB" w:rsidRPr="00FE173E">
        <w:t xml:space="preserve"> </w:t>
      </w:r>
      <w:r w:rsidRPr="00FE173E">
        <w:t>31</w:t>
      </w:r>
      <w:r w:rsidR="002A1CEB" w:rsidRPr="00FE173E">
        <w:t xml:space="preserve"> </w:t>
      </w:r>
      <w:r w:rsidRPr="00FE173E">
        <w:t>декабря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без</w:t>
      </w:r>
      <w:r w:rsidR="002A1CEB" w:rsidRPr="00FE173E">
        <w:t xml:space="preserve"> </w:t>
      </w:r>
      <w:r w:rsidRPr="00FE173E">
        <w:t>учета</w:t>
      </w:r>
      <w:r w:rsidR="002A1CEB" w:rsidRPr="00FE173E">
        <w:t xml:space="preserve"> </w:t>
      </w:r>
      <w:r w:rsidRPr="00FE173E">
        <w:t>недополученных</w:t>
      </w:r>
      <w:r w:rsidR="002A1CEB" w:rsidRPr="00FE173E">
        <w:t xml:space="preserve"> </w:t>
      </w:r>
      <w:r w:rsidRPr="00FE173E">
        <w:t>средств.</w:t>
      </w:r>
      <w:r w:rsidR="002A1CEB" w:rsidRPr="00FE173E">
        <w:t xml:space="preserve"> </w:t>
      </w:r>
      <w:r w:rsidRPr="00FE173E">
        <w:t>Индексацию</w:t>
      </w:r>
      <w:r w:rsidR="002A1CEB" w:rsidRPr="00FE173E">
        <w:t xml:space="preserve"> </w:t>
      </w:r>
      <w:r w:rsidRPr="00FE173E">
        <w:t>за</w:t>
      </w:r>
      <w:r w:rsidR="002A1CEB" w:rsidRPr="00FE173E">
        <w:t xml:space="preserve"> </w:t>
      </w:r>
      <w:r w:rsidRPr="00FE173E">
        <w:t>период</w:t>
      </w:r>
      <w:r w:rsidR="002A1CEB" w:rsidRPr="00FE173E">
        <w:t xml:space="preserve"> </w:t>
      </w:r>
      <w:r w:rsidRPr="00FE173E">
        <w:t>с</w:t>
      </w:r>
      <w:r w:rsidR="002A1CEB" w:rsidRPr="00FE173E">
        <w:t xml:space="preserve"> </w:t>
      </w:r>
      <w:r w:rsidRPr="00FE173E">
        <w:t>2016</w:t>
      </w:r>
      <w:r w:rsidR="002A1CEB" w:rsidRPr="00FE173E">
        <w:t xml:space="preserve"> </w:t>
      </w:r>
      <w:r w:rsidRPr="00FE173E">
        <w:t>по</w:t>
      </w:r>
      <w:r w:rsidR="002A1CEB" w:rsidRPr="00FE173E">
        <w:t xml:space="preserve"> </w:t>
      </w:r>
      <w:r w:rsidRPr="00FE173E">
        <w:t>2024</w:t>
      </w:r>
      <w:r w:rsidR="002A1CEB" w:rsidRPr="00FE173E">
        <w:t xml:space="preserve"> </w:t>
      </w:r>
      <w:r w:rsidRPr="00FE173E">
        <w:t>годы</w:t>
      </w:r>
      <w:r w:rsidR="002A1CEB" w:rsidRPr="00FE173E">
        <w:t xml:space="preserve"> </w:t>
      </w:r>
      <w:r w:rsidRPr="00FE173E">
        <w:t>включат</w:t>
      </w:r>
      <w:r w:rsidR="002A1CEB" w:rsidRPr="00FE173E">
        <w:t xml:space="preserve"> </w:t>
      </w:r>
      <w:r w:rsidRPr="00FE173E">
        <w:t>в</w:t>
      </w:r>
      <w:r w:rsidR="002A1CEB" w:rsidRPr="00FE173E">
        <w:t xml:space="preserve"> </w:t>
      </w:r>
      <w:r w:rsidRPr="00FE173E">
        <w:t>пенсию</w:t>
      </w:r>
      <w:r w:rsidR="002A1CEB" w:rsidRPr="00FE173E">
        <w:t xml:space="preserve"> </w:t>
      </w:r>
      <w:r w:rsidRPr="00FE173E">
        <w:t>работающих</w:t>
      </w:r>
      <w:r w:rsidR="002A1CEB" w:rsidRPr="00FE173E">
        <w:t xml:space="preserve"> </w:t>
      </w:r>
      <w:r w:rsidRPr="00FE173E">
        <w:t>пенсионеров</w:t>
      </w:r>
      <w:r w:rsidR="002A1CEB" w:rsidRPr="00FE173E">
        <w:t xml:space="preserve"> </w:t>
      </w:r>
      <w:r w:rsidRPr="00FE173E">
        <w:t>после</w:t>
      </w:r>
      <w:r w:rsidR="002A1CEB" w:rsidRPr="00FE173E">
        <w:t xml:space="preserve"> </w:t>
      </w:r>
      <w:r w:rsidRPr="00FE173E">
        <w:t>завершения</w:t>
      </w:r>
      <w:r w:rsidR="002A1CEB" w:rsidRPr="00FE173E">
        <w:t xml:space="preserve"> </w:t>
      </w:r>
      <w:r w:rsidRPr="00FE173E">
        <w:t>ими</w:t>
      </w:r>
      <w:r w:rsidR="002A1CEB" w:rsidRPr="00FE173E">
        <w:t xml:space="preserve"> </w:t>
      </w:r>
      <w:r w:rsidRPr="00FE173E">
        <w:t>трудовой</w:t>
      </w:r>
      <w:r w:rsidR="002A1CEB" w:rsidRPr="00FE173E">
        <w:t xml:space="preserve"> </w:t>
      </w:r>
      <w:r w:rsidRPr="00FE173E">
        <w:t>деятельности.</w:t>
      </w:r>
    </w:p>
    <w:p w14:paraId="5E4BEA25" w14:textId="77777777" w:rsidR="000873A0" w:rsidRPr="00FE173E" w:rsidRDefault="00000000" w:rsidP="000873A0">
      <w:hyperlink r:id="rId41" w:history="1">
        <w:r w:rsidR="000873A0" w:rsidRPr="00FE173E">
          <w:rPr>
            <w:rStyle w:val="a3"/>
          </w:rPr>
          <w:t>https://tass.ru/obschestvo/21311887</w:t>
        </w:r>
      </w:hyperlink>
      <w:r w:rsidR="002A1CEB" w:rsidRPr="00FE173E">
        <w:t xml:space="preserve"> </w:t>
      </w:r>
    </w:p>
    <w:p w14:paraId="216278BE" w14:textId="77777777" w:rsidR="002043AD" w:rsidRPr="00FE173E" w:rsidRDefault="002043AD" w:rsidP="002043AD">
      <w:pPr>
        <w:pStyle w:val="2"/>
      </w:pPr>
      <w:bookmarkStart w:id="118" w:name="_Toc171493815"/>
      <w:r w:rsidRPr="00FE173E">
        <w:t>АиФ,</w:t>
      </w:r>
      <w:r w:rsidR="002A1CEB" w:rsidRPr="00FE173E">
        <w:t xml:space="preserve"> </w:t>
      </w:r>
      <w:r w:rsidRPr="00FE173E">
        <w:t>09.07.2024,</w:t>
      </w:r>
      <w:r w:rsidR="002A1CEB" w:rsidRPr="00FE173E">
        <w:t xml:space="preserve"> </w:t>
      </w:r>
      <w:r w:rsidRPr="00FE173E">
        <w:t>Выплата</w:t>
      </w:r>
      <w:r w:rsidR="002A1CEB" w:rsidRPr="00FE173E">
        <w:t xml:space="preserve"> </w:t>
      </w:r>
      <w:r w:rsidRPr="00FE173E">
        <w:t>с</w:t>
      </w:r>
      <w:r w:rsidR="002A1CEB" w:rsidRPr="00FE173E">
        <w:t xml:space="preserve"> </w:t>
      </w:r>
      <w:r w:rsidRPr="00FE173E">
        <w:t>коэффициентом.</w:t>
      </w:r>
      <w:r w:rsidR="002A1CEB" w:rsidRPr="00FE173E">
        <w:t xml:space="preserve"> </w:t>
      </w:r>
      <w:r w:rsidRPr="00FE173E">
        <w:t>Назван</w:t>
      </w:r>
      <w:r w:rsidR="002A1CEB" w:rsidRPr="00FE173E">
        <w:t xml:space="preserve"> </w:t>
      </w:r>
      <w:r w:rsidRPr="00FE173E">
        <w:t>способ</w:t>
      </w:r>
      <w:r w:rsidR="002A1CEB" w:rsidRPr="00FE173E">
        <w:t xml:space="preserve"> </w:t>
      </w:r>
      <w:r w:rsidRPr="00FE173E">
        <w:t>легально</w:t>
      </w:r>
      <w:r w:rsidR="002A1CEB" w:rsidRPr="00FE173E">
        <w:t xml:space="preserve"> </w:t>
      </w:r>
      <w:r w:rsidRPr="00FE173E">
        <w:t>увеличить</w:t>
      </w:r>
      <w:r w:rsidR="002A1CEB" w:rsidRPr="00FE173E">
        <w:t xml:space="preserve"> </w:t>
      </w:r>
      <w:r w:rsidRPr="00FE173E">
        <w:t>пенсию</w:t>
      </w:r>
      <w:r w:rsidR="002A1CEB" w:rsidRPr="00FE173E">
        <w:t xml:space="preserve"> </w:t>
      </w:r>
      <w:r w:rsidRPr="00FE173E">
        <w:t>вдвое</w:t>
      </w:r>
      <w:bookmarkEnd w:id="118"/>
    </w:p>
    <w:p w14:paraId="59BEC8B2" w14:textId="77777777" w:rsidR="002043AD" w:rsidRPr="00FE173E" w:rsidRDefault="002043AD" w:rsidP="00393CDB">
      <w:pPr>
        <w:pStyle w:val="3"/>
      </w:pPr>
      <w:bookmarkStart w:id="119" w:name="_Toc171493816"/>
      <w:r w:rsidRPr="00FE173E">
        <w:t>Решение</w:t>
      </w:r>
      <w:r w:rsidR="002A1CEB" w:rsidRPr="00FE173E">
        <w:t xml:space="preserve"> </w:t>
      </w:r>
      <w:r w:rsidRPr="00FE173E">
        <w:t>отложить</w:t>
      </w:r>
      <w:r w:rsidR="002A1CEB" w:rsidRPr="00FE173E">
        <w:t xml:space="preserve"> </w:t>
      </w:r>
      <w:r w:rsidRPr="00FE173E">
        <w:t>выход</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на</w:t>
      </w:r>
      <w:r w:rsidR="002A1CEB" w:rsidRPr="00FE173E">
        <w:t xml:space="preserve"> </w:t>
      </w:r>
      <w:r w:rsidRPr="00FE173E">
        <w:t>срок</w:t>
      </w:r>
      <w:r w:rsidR="002A1CEB" w:rsidRPr="00FE173E">
        <w:t xml:space="preserve"> </w:t>
      </w:r>
      <w:r w:rsidRPr="00FE173E">
        <w:t>от</w:t>
      </w:r>
      <w:r w:rsidR="002A1CEB" w:rsidRPr="00FE173E">
        <w:t xml:space="preserve"> </w:t>
      </w:r>
      <w:r w:rsidRPr="00FE173E">
        <w:t>года</w:t>
      </w:r>
      <w:r w:rsidR="002A1CEB" w:rsidRPr="00FE173E">
        <w:t xml:space="preserve"> </w:t>
      </w:r>
      <w:r w:rsidRPr="00FE173E">
        <w:t>до</w:t>
      </w:r>
      <w:r w:rsidR="002A1CEB" w:rsidRPr="00FE173E">
        <w:t xml:space="preserve"> </w:t>
      </w:r>
      <w:r w:rsidRPr="00FE173E">
        <w:t>десяти</w:t>
      </w:r>
      <w:r w:rsidR="002A1CEB" w:rsidRPr="00FE173E">
        <w:t xml:space="preserve"> </w:t>
      </w:r>
      <w:r w:rsidRPr="00FE173E">
        <w:t>лет</w:t>
      </w:r>
      <w:r w:rsidR="002A1CEB" w:rsidRPr="00FE173E">
        <w:t xml:space="preserve"> </w:t>
      </w:r>
      <w:r w:rsidRPr="00FE173E">
        <w:t>позволяет</w:t>
      </w:r>
      <w:r w:rsidR="002A1CEB" w:rsidRPr="00FE173E">
        <w:t xml:space="preserve"> </w:t>
      </w:r>
      <w:r w:rsidRPr="00FE173E">
        <w:t>россиянам</w:t>
      </w:r>
      <w:r w:rsidR="002A1CEB" w:rsidRPr="00FE173E">
        <w:t xml:space="preserve"> </w:t>
      </w:r>
      <w:r w:rsidRPr="00FE173E">
        <w:t>существенно</w:t>
      </w:r>
      <w:r w:rsidR="002A1CEB" w:rsidRPr="00FE173E">
        <w:t xml:space="preserve"> </w:t>
      </w:r>
      <w:r w:rsidRPr="00FE173E">
        <w:t>увеличить</w:t>
      </w:r>
      <w:r w:rsidR="002A1CEB" w:rsidRPr="00FE173E">
        <w:t xml:space="preserve"> </w:t>
      </w:r>
      <w:r w:rsidRPr="00FE173E">
        <w:t>размер</w:t>
      </w:r>
      <w:r w:rsidR="002A1CEB" w:rsidRPr="00FE173E">
        <w:t xml:space="preserve"> </w:t>
      </w:r>
      <w:r w:rsidRPr="00FE173E">
        <w:t>пенсионных</w:t>
      </w:r>
      <w:r w:rsidR="002A1CEB" w:rsidRPr="00FE173E">
        <w:t xml:space="preserve"> </w:t>
      </w:r>
      <w:r w:rsidRPr="00FE173E">
        <w:t>выплат,</w:t>
      </w:r>
      <w:r w:rsidR="002A1CEB" w:rsidRPr="00FE173E">
        <w:t xml:space="preserve"> </w:t>
      </w:r>
      <w:r w:rsidRPr="00FE173E">
        <w:t>рассказал</w:t>
      </w:r>
      <w:r w:rsidR="002A1CEB" w:rsidRPr="00FE173E">
        <w:t xml:space="preserve"> </w:t>
      </w:r>
      <w:r w:rsidRPr="00FE173E">
        <w:t>aif.ru</w:t>
      </w:r>
      <w:r w:rsidR="002A1CEB" w:rsidRPr="00FE173E">
        <w:t xml:space="preserve"> </w:t>
      </w:r>
      <w:r w:rsidRPr="00FE173E">
        <w:t>экономист</w:t>
      </w:r>
      <w:r w:rsidR="002A1CEB" w:rsidRPr="00FE173E">
        <w:t xml:space="preserve"> </w:t>
      </w:r>
      <w:r w:rsidRPr="00FE173E">
        <w:t>Анатолий</w:t>
      </w:r>
      <w:r w:rsidR="002A1CEB" w:rsidRPr="00FE173E">
        <w:t xml:space="preserve"> </w:t>
      </w:r>
      <w:r w:rsidRPr="00FE173E">
        <w:t>Фарафонов.</w:t>
      </w:r>
      <w:r w:rsidR="002A1CEB" w:rsidRPr="00FE173E">
        <w:t xml:space="preserve"> </w:t>
      </w:r>
      <w:r w:rsidRPr="00FE173E">
        <w:t>Он</w:t>
      </w:r>
      <w:r w:rsidR="002A1CEB" w:rsidRPr="00FE173E">
        <w:t xml:space="preserve"> </w:t>
      </w:r>
      <w:r w:rsidRPr="00FE173E">
        <w:t>отметил,</w:t>
      </w:r>
      <w:r w:rsidR="002A1CEB" w:rsidRPr="00FE173E">
        <w:t xml:space="preserve"> </w:t>
      </w:r>
      <w:r w:rsidRPr="00FE173E">
        <w:t>что</w:t>
      </w:r>
      <w:r w:rsidR="002A1CEB" w:rsidRPr="00FE173E">
        <w:t xml:space="preserve"> </w:t>
      </w:r>
      <w:r w:rsidRPr="00FE173E">
        <w:t>рост</w:t>
      </w:r>
      <w:r w:rsidR="002A1CEB" w:rsidRPr="00FE173E">
        <w:t xml:space="preserve"> </w:t>
      </w:r>
      <w:r w:rsidRPr="00FE173E">
        <w:t>составит</w:t>
      </w:r>
      <w:r w:rsidR="002A1CEB" w:rsidRPr="00FE173E">
        <w:t xml:space="preserve"> </w:t>
      </w:r>
      <w:r w:rsidRPr="00FE173E">
        <w:t>6%</w:t>
      </w:r>
      <w:r w:rsidR="002A1CEB" w:rsidRPr="00FE173E">
        <w:t xml:space="preserve"> </w:t>
      </w:r>
      <w:r w:rsidRPr="00FE173E">
        <w:t>при</w:t>
      </w:r>
      <w:r w:rsidR="002A1CEB" w:rsidRPr="00FE173E">
        <w:t xml:space="preserve"> </w:t>
      </w:r>
      <w:r w:rsidRPr="00FE173E">
        <w:t>отсрочке</w:t>
      </w:r>
      <w:r w:rsidR="002A1CEB" w:rsidRPr="00FE173E">
        <w:t xml:space="preserve"> </w:t>
      </w:r>
      <w:r w:rsidRPr="00FE173E">
        <w:t>на</w:t>
      </w:r>
      <w:r w:rsidR="002A1CEB" w:rsidRPr="00FE173E">
        <w:t xml:space="preserve"> </w:t>
      </w:r>
      <w:r w:rsidRPr="00FE173E">
        <w:t>год.</w:t>
      </w:r>
      <w:bookmarkEnd w:id="119"/>
    </w:p>
    <w:p w14:paraId="07262CEF" w14:textId="77777777" w:rsidR="002043AD" w:rsidRPr="00FE173E" w:rsidRDefault="002A1CEB" w:rsidP="002043AD">
      <w:r w:rsidRPr="00FE173E">
        <w:t>«</w:t>
      </w:r>
      <w:r w:rsidR="002043AD" w:rsidRPr="00FE173E">
        <w:t>Закон</w:t>
      </w:r>
      <w:r w:rsidRPr="00FE173E">
        <w:t xml:space="preserve"> </w:t>
      </w:r>
      <w:r w:rsidR="002043AD" w:rsidRPr="00FE173E">
        <w:t>о</w:t>
      </w:r>
      <w:r w:rsidRPr="00FE173E">
        <w:t xml:space="preserve"> </w:t>
      </w:r>
      <w:r w:rsidR="002043AD" w:rsidRPr="00FE173E">
        <w:t>страховых</w:t>
      </w:r>
      <w:r w:rsidRPr="00FE173E">
        <w:t xml:space="preserve"> </w:t>
      </w:r>
      <w:r w:rsidR="002043AD" w:rsidRPr="00FE173E">
        <w:t>пенсиях</w:t>
      </w:r>
      <w:r w:rsidRPr="00FE173E">
        <w:t xml:space="preserve"> </w:t>
      </w:r>
      <w:r w:rsidR="002043AD" w:rsidRPr="00FE173E">
        <w:t>предусматривает</w:t>
      </w:r>
      <w:r w:rsidRPr="00FE173E">
        <w:t xml:space="preserve"> </w:t>
      </w:r>
      <w:r w:rsidR="002043AD" w:rsidRPr="00FE173E">
        <w:t>повышающие</w:t>
      </w:r>
      <w:r w:rsidRPr="00FE173E">
        <w:t xml:space="preserve"> </w:t>
      </w:r>
      <w:r w:rsidR="002043AD" w:rsidRPr="00FE173E">
        <w:t>коэффициенты</w:t>
      </w:r>
      <w:r w:rsidRPr="00FE173E">
        <w:t xml:space="preserve"> </w:t>
      </w:r>
      <w:r w:rsidR="002043AD" w:rsidRPr="00FE173E">
        <w:t>для</w:t>
      </w:r>
      <w:r w:rsidRPr="00FE173E">
        <w:t xml:space="preserve"> </w:t>
      </w:r>
      <w:r w:rsidR="002043AD" w:rsidRPr="00FE173E">
        <w:t>тех,</w:t>
      </w:r>
      <w:r w:rsidRPr="00FE173E">
        <w:t xml:space="preserve"> </w:t>
      </w:r>
      <w:r w:rsidR="002043AD" w:rsidRPr="00FE173E">
        <w:t>кто</w:t>
      </w:r>
      <w:r w:rsidRPr="00FE173E">
        <w:t xml:space="preserve"> </w:t>
      </w:r>
      <w:r w:rsidR="002043AD" w:rsidRPr="00FE173E">
        <w:t>не</w:t>
      </w:r>
      <w:r w:rsidRPr="00FE173E">
        <w:t xml:space="preserve"> </w:t>
      </w:r>
      <w:r w:rsidR="002043AD" w:rsidRPr="00FE173E">
        <w:t>обращается</w:t>
      </w:r>
      <w:r w:rsidRPr="00FE173E">
        <w:t xml:space="preserve"> </w:t>
      </w:r>
      <w:r w:rsidR="002043AD" w:rsidRPr="00FE173E">
        <w:t>за</w:t>
      </w:r>
      <w:r w:rsidRPr="00FE173E">
        <w:t xml:space="preserve"> </w:t>
      </w:r>
      <w:r w:rsidR="002043AD" w:rsidRPr="00FE173E">
        <w:t>пенсией</w:t>
      </w:r>
      <w:r w:rsidRPr="00FE173E">
        <w:t xml:space="preserve"> </w:t>
      </w:r>
      <w:r w:rsidR="002043AD" w:rsidRPr="00FE173E">
        <w:t>сразу</w:t>
      </w:r>
      <w:r w:rsidRPr="00FE173E">
        <w:t xml:space="preserve"> </w:t>
      </w:r>
      <w:r w:rsidR="002043AD" w:rsidRPr="00FE173E">
        <w:t>по</w:t>
      </w:r>
      <w:r w:rsidRPr="00FE173E">
        <w:t xml:space="preserve"> </w:t>
      </w:r>
      <w:r w:rsidR="002043AD" w:rsidRPr="00FE173E">
        <w:t>достижении</w:t>
      </w:r>
      <w:r w:rsidRPr="00FE173E">
        <w:t xml:space="preserve"> </w:t>
      </w:r>
      <w:r w:rsidR="002043AD" w:rsidRPr="00FE173E">
        <w:t>соответствующего</w:t>
      </w:r>
      <w:r w:rsidRPr="00FE173E">
        <w:t xml:space="preserve"> </w:t>
      </w:r>
      <w:r w:rsidR="002043AD" w:rsidRPr="00FE173E">
        <w:t>возраста,</w:t>
      </w:r>
      <w:r w:rsidRPr="00FE173E">
        <w:t xml:space="preserve"> - </w:t>
      </w:r>
      <w:r w:rsidR="002043AD" w:rsidRPr="00FE173E">
        <w:t>пояснил</w:t>
      </w:r>
      <w:r w:rsidRPr="00FE173E">
        <w:t xml:space="preserve"> </w:t>
      </w:r>
      <w:r w:rsidR="002043AD" w:rsidRPr="00FE173E">
        <w:t>Фарафонов.</w:t>
      </w:r>
      <w:r w:rsidRPr="00FE173E">
        <w:t xml:space="preserve"> - </w:t>
      </w:r>
      <w:r w:rsidR="002043AD" w:rsidRPr="00FE173E">
        <w:t>Если</w:t>
      </w:r>
      <w:r w:rsidRPr="00FE173E">
        <w:t xml:space="preserve"> </w:t>
      </w:r>
      <w:r w:rsidR="002043AD" w:rsidRPr="00FE173E">
        <w:t>пенсионер</w:t>
      </w:r>
      <w:r w:rsidRPr="00FE173E">
        <w:t xml:space="preserve"> </w:t>
      </w:r>
      <w:r w:rsidR="002043AD" w:rsidRPr="00FE173E">
        <w:t>отложит</w:t>
      </w:r>
      <w:r w:rsidRPr="00FE173E">
        <w:t xml:space="preserve"> </w:t>
      </w:r>
      <w:r w:rsidR="002043AD" w:rsidRPr="00FE173E">
        <w:t>выход</w:t>
      </w:r>
      <w:r w:rsidRPr="00FE173E">
        <w:t xml:space="preserve"> </w:t>
      </w:r>
      <w:r w:rsidR="002043AD" w:rsidRPr="00FE173E">
        <w:t>на</w:t>
      </w:r>
      <w:r w:rsidRPr="00FE173E">
        <w:t xml:space="preserve"> </w:t>
      </w:r>
      <w:r w:rsidR="002043AD" w:rsidRPr="00FE173E">
        <w:t>пенсию</w:t>
      </w:r>
      <w:r w:rsidRPr="00FE173E">
        <w:t xml:space="preserve"> </w:t>
      </w:r>
      <w:r w:rsidR="002043AD" w:rsidRPr="00FE173E">
        <w:t>на</w:t>
      </w:r>
      <w:r w:rsidRPr="00FE173E">
        <w:t xml:space="preserve"> </w:t>
      </w:r>
      <w:r w:rsidR="002043AD" w:rsidRPr="00FE173E">
        <w:t>пять</w:t>
      </w:r>
      <w:r w:rsidRPr="00FE173E">
        <w:t xml:space="preserve"> </w:t>
      </w:r>
      <w:r w:rsidR="002043AD" w:rsidRPr="00FE173E">
        <w:t>лет,</w:t>
      </w:r>
      <w:r w:rsidRPr="00FE173E">
        <w:t xml:space="preserve"> </w:t>
      </w:r>
      <w:r w:rsidR="002043AD" w:rsidRPr="00FE173E">
        <w:t>размер</w:t>
      </w:r>
      <w:r w:rsidRPr="00FE173E">
        <w:t xml:space="preserve"> </w:t>
      </w:r>
      <w:r w:rsidR="002043AD" w:rsidRPr="00FE173E">
        <w:t>фиксированной</w:t>
      </w:r>
      <w:r w:rsidRPr="00FE173E">
        <w:t xml:space="preserve"> </w:t>
      </w:r>
      <w:r w:rsidR="002043AD" w:rsidRPr="00FE173E">
        <w:t>выплаты</w:t>
      </w:r>
      <w:r w:rsidRPr="00FE173E">
        <w:t xml:space="preserve"> </w:t>
      </w:r>
      <w:r w:rsidR="002043AD" w:rsidRPr="00FE173E">
        <w:t>увеличится</w:t>
      </w:r>
      <w:r w:rsidRPr="00FE173E">
        <w:t xml:space="preserve"> </w:t>
      </w:r>
      <w:r w:rsidR="002043AD" w:rsidRPr="00FE173E">
        <w:t>на</w:t>
      </w:r>
      <w:r w:rsidRPr="00FE173E">
        <w:t xml:space="preserve"> </w:t>
      </w:r>
      <w:r w:rsidR="002043AD" w:rsidRPr="00FE173E">
        <w:t>36%,</w:t>
      </w:r>
      <w:r w:rsidRPr="00FE173E">
        <w:t xml:space="preserve"> </w:t>
      </w:r>
      <w:r w:rsidR="002043AD" w:rsidRPr="00FE173E">
        <w:t>а</w:t>
      </w:r>
      <w:r w:rsidRPr="00FE173E">
        <w:t xml:space="preserve"> </w:t>
      </w:r>
      <w:r w:rsidR="002043AD" w:rsidRPr="00FE173E">
        <w:t>общая</w:t>
      </w:r>
      <w:r w:rsidRPr="00FE173E">
        <w:t xml:space="preserve"> </w:t>
      </w:r>
      <w:r w:rsidR="002043AD" w:rsidRPr="00FE173E">
        <w:t>страховая</w:t>
      </w:r>
      <w:r w:rsidRPr="00FE173E">
        <w:t xml:space="preserve"> </w:t>
      </w:r>
      <w:r w:rsidR="002043AD" w:rsidRPr="00FE173E">
        <w:t>пенсия</w:t>
      </w:r>
      <w:r w:rsidRPr="00FE173E">
        <w:t xml:space="preserve"> </w:t>
      </w:r>
      <w:r w:rsidR="002043AD" w:rsidRPr="00FE173E">
        <w:t>вырастет</w:t>
      </w:r>
      <w:r w:rsidRPr="00FE173E">
        <w:t xml:space="preserve"> </w:t>
      </w:r>
      <w:r w:rsidR="002043AD" w:rsidRPr="00FE173E">
        <w:t>на</w:t>
      </w:r>
      <w:r w:rsidRPr="00FE173E">
        <w:t xml:space="preserve"> </w:t>
      </w:r>
      <w:r w:rsidR="002043AD" w:rsidRPr="00FE173E">
        <w:t>45%.</w:t>
      </w:r>
      <w:r w:rsidRPr="00FE173E">
        <w:t xml:space="preserve"> </w:t>
      </w:r>
      <w:r w:rsidR="002043AD" w:rsidRPr="00FE173E">
        <w:t>Если</w:t>
      </w:r>
      <w:r w:rsidRPr="00FE173E">
        <w:t xml:space="preserve"> </w:t>
      </w:r>
      <w:r w:rsidR="002043AD" w:rsidRPr="00FE173E">
        <w:t>же</w:t>
      </w:r>
      <w:r w:rsidRPr="00FE173E">
        <w:t xml:space="preserve"> </w:t>
      </w:r>
      <w:r w:rsidR="002043AD" w:rsidRPr="00FE173E">
        <w:t>подождать</w:t>
      </w:r>
      <w:r w:rsidRPr="00FE173E">
        <w:t xml:space="preserve"> </w:t>
      </w:r>
      <w:r w:rsidR="002043AD" w:rsidRPr="00FE173E">
        <w:t>еще</w:t>
      </w:r>
      <w:r w:rsidRPr="00FE173E">
        <w:t xml:space="preserve"> </w:t>
      </w:r>
      <w:r w:rsidR="002043AD" w:rsidRPr="00FE173E">
        <w:t>пять</w:t>
      </w:r>
      <w:r w:rsidRPr="00FE173E">
        <w:t xml:space="preserve"> </w:t>
      </w:r>
      <w:r w:rsidR="002043AD" w:rsidRPr="00FE173E">
        <w:t>лет</w:t>
      </w:r>
      <w:r w:rsidRPr="00FE173E">
        <w:t xml:space="preserve"> - </w:t>
      </w:r>
      <w:r w:rsidR="002043AD" w:rsidRPr="00FE173E">
        <w:t>выплата</w:t>
      </w:r>
      <w:r w:rsidRPr="00FE173E">
        <w:t xml:space="preserve"> </w:t>
      </w:r>
      <w:r w:rsidR="002043AD" w:rsidRPr="00FE173E">
        <w:t>удвоится.</w:t>
      </w:r>
      <w:r w:rsidRPr="00FE173E">
        <w:t xml:space="preserve"> </w:t>
      </w:r>
      <w:r w:rsidR="002043AD" w:rsidRPr="00FE173E">
        <w:t>Это</w:t>
      </w:r>
      <w:r w:rsidRPr="00FE173E">
        <w:t xml:space="preserve"> </w:t>
      </w:r>
      <w:r w:rsidR="002043AD" w:rsidRPr="00FE173E">
        <w:t>выгодно</w:t>
      </w:r>
      <w:r w:rsidRPr="00FE173E">
        <w:t xml:space="preserve"> </w:t>
      </w:r>
      <w:r w:rsidR="002043AD" w:rsidRPr="00FE173E">
        <w:t>для</w:t>
      </w:r>
      <w:r w:rsidRPr="00FE173E">
        <w:t xml:space="preserve"> </w:t>
      </w:r>
      <w:r w:rsidR="002043AD" w:rsidRPr="00FE173E">
        <w:t>всех</w:t>
      </w:r>
      <w:r w:rsidRPr="00FE173E">
        <w:t xml:space="preserve"> </w:t>
      </w:r>
      <w:r w:rsidR="002043AD" w:rsidRPr="00FE173E">
        <w:t>россиян</w:t>
      </w:r>
      <w:r w:rsidRPr="00FE173E">
        <w:t xml:space="preserve"> </w:t>
      </w:r>
      <w:r w:rsidR="002043AD" w:rsidRPr="00FE173E">
        <w:t>в</w:t>
      </w:r>
      <w:r w:rsidRPr="00FE173E">
        <w:t xml:space="preserve"> </w:t>
      </w:r>
      <w:r w:rsidR="002043AD" w:rsidRPr="00FE173E">
        <w:t>части</w:t>
      </w:r>
      <w:r w:rsidRPr="00FE173E">
        <w:t xml:space="preserve"> </w:t>
      </w:r>
      <w:r w:rsidR="002043AD" w:rsidRPr="00FE173E">
        <w:t>расчета</w:t>
      </w:r>
      <w:r w:rsidRPr="00FE173E">
        <w:t xml:space="preserve"> </w:t>
      </w:r>
      <w:r w:rsidR="002043AD" w:rsidRPr="00FE173E">
        <w:t>пенсии,</w:t>
      </w:r>
      <w:r w:rsidRPr="00FE173E">
        <w:t xml:space="preserve"> </w:t>
      </w:r>
      <w:r w:rsidR="002043AD" w:rsidRPr="00FE173E">
        <w:t>и</w:t>
      </w:r>
      <w:r w:rsidRPr="00FE173E">
        <w:t xml:space="preserve"> </w:t>
      </w:r>
      <w:r w:rsidR="002043AD" w:rsidRPr="00FE173E">
        <w:t>эту</w:t>
      </w:r>
      <w:r w:rsidRPr="00FE173E">
        <w:t xml:space="preserve"> </w:t>
      </w:r>
      <w:r w:rsidR="002043AD" w:rsidRPr="00FE173E">
        <w:t>возможность</w:t>
      </w:r>
      <w:r w:rsidRPr="00FE173E">
        <w:t xml:space="preserve"> </w:t>
      </w:r>
      <w:r w:rsidR="002043AD" w:rsidRPr="00FE173E">
        <w:t>многие</w:t>
      </w:r>
      <w:r w:rsidRPr="00FE173E">
        <w:t xml:space="preserve"> </w:t>
      </w:r>
      <w:r w:rsidR="002043AD" w:rsidRPr="00FE173E">
        <w:t>упускают</w:t>
      </w:r>
      <w:r w:rsidRPr="00FE173E">
        <w:t>»</w:t>
      </w:r>
      <w:r w:rsidR="002043AD" w:rsidRPr="00FE173E">
        <w:t>.</w:t>
      </w:r>
    </w:p>
    <w:p w14:paraId="5E967F40" w14:textId="77777777" w:rsidR="002043AD" w:rsidRPr="00FE173E" w:rsidRDefault="002043AD" w:rsidP="002043AD">
      <w:r w:rsidRPr="00FE173E">
        <w:t>Если</w:t>
      </w:r>
      <w:r w:rsidR="002A1CEB" w:rsidRPr="00FE173E">
        <w:t xml:space="preserve"> </w:t>
      </w:r>
      <w:r w:rsidRPr="00FE173E">
        <w:t>человек,</w:t>
      </w:r>
      <w:r w:rsidR="002A1CEB" w:rsidRPr="00FE173E">
        <w:t xml:space="preserve"> </w:t>
      </w:r>
      <w:r w:rsidRPr="00FE173E">
        <w:t>отказавшись</w:t>
      </w:r>
      <w:r w:rsidR="002A1CEB" w:rsidRPr="00FE173E">
        <w:t xml:space="preserve"> </w:t>
      </w:r>
      <w:r w:rsidRPr="00FE173E">
        <w:t>от</w:t>
      </w:r>
      <w:r w:rsidR="002A1CEB" w:rsidRPr="00FE173E">
        <w:t xml:space="preserve"> </w:t>
      </w:r>
      <w:r w:rsidRPr="00FE173E">
        <w:t>пенсии,</w:t>
      </w:r>
      <w:r w:rsidR="002A1CEB" w:rsidRPr="00FE173E">
        <w:t xml:space="preserve"> </w:t>
      </w:r>
      <w:r w:rsidRPr="00FE173E">
        <w:t>продолжит</w:t>
      </w:r>
      <w:r w:rsidR="002A1CEB" w:rsidRPr="00FE173E">
        <w:t xml:space="preserve"> </w:t>
      </w:r>
      <w:r w:rsidRPr="00FE173E">
        <w:t>работать,</w:t>
      </w:r>
      <w:r w:rsidR="002A1CEB" w:rsidRPr="00FE173E">
        <w:t xml:space="preserve"> </w:t>
      </w:r>
      <w:r w:rsidRPr="00FE173E">
        <w:t>то</w:t>
      </w:r>
      <w:r w:rsidR="002A1CEB" w:rsidRPr="00FE173E">
        <w:t xml:space="preserve"> </w:t>
      </w:r>
      <w:r w:rsidRPr="00FE173E">
        <w:t>количество</w:t>
      </w:r>
      <w:r w:rsidR="002A1CEB" w:rsidRPr="00FE173E">
        <w:t xml:space="preserve"> </w:t>
      </w:r>
      <w:r w:rsidRPr="00FE173E">
        <w:t>накопленных</w:t>
      </w:r>
      <w:r w:rsidR="002A1CEB" w:rsidRPr="00FE173E">
        <w:t xml:space="preserve"> </w:t>
      </w:r>
      <w:r w:rsidRPr="00FE173E">
        <w:t>индивидуальных</w:t>
      </w:r>
      <w:r w:rsidR="002A1CEB" w:rsidRPr="00FE173E">
        <w:t xml:space="preserve"> </w:t>
      </w:r>
      <w:r w:rsidRPr="00FE173E">
        <w:t>пенсионных</w:t>
      </w:r>
      <w:r w:rsidR="002A1CEB" w:rsidRPr="00FE173E">
        <w:t xml:space="preserve"> </w:t>
      </w:r>
      <w:r w:rsidRPr="00FE173E">
        <w:t>коэффициентов</w:t>
      </w:r>
      <w:r w:rsidR="002A1CEB" w:rsidRPr="00FE173E">
        <w:t xml:space="preserve"> </w:t>
      </w:r>
      <w:r w:rsidRPr="00FE173E">
        <w:t>(баллов)</w:t>
      </w:r>
      <w:r w:rsidR="002A1CEB" w:rsidRPr="00FE173E">
        <w:t xml:space="preserve"> </w:t>
      </w:r>
      <w:r w:rsidRPr="00FE173E">
        <w:t>продолжит</w:t>
      </w:r>
      <w:r w:rsidR="002A1CEB" w:rsidRPr="00FE173E">
        <w:t xml:space="preserve"> </w:t>
      </w:r>
      <w:r w:rsidRPr="00FE173E">
        <w:t>расти,</w:t>
      </w:r>
      <w:r w:rsidR="002A1CEB" w:rsidRPr="00FE173E">
        <w:t xml:space="preserve"> </w:t>
      </w:r>
      <w:r w:rsidRPr="00FE173E">
        <w:t>что</w:t>
      </w:r>
      <w:r w:rsidR="002A1CEB" w:rsidRPr="00FE173E">
        <w:t xml:space="preserve"> </w:t>
      </w:r>
      <w:r w:rsidRPr="00FE173E">
        <w:t>в</w:t>
      </w:r>
      <w:r w:rsidR="002A1CEB" w:rsidRPr="00FE173E">
        <w:t xml:space="preserve"> </w:t>
      </w:r>
      <w:r w:rsidRPr="00FE173E">
        <w:t>свою</w:t>
      </w:r>
      <w:r w:rsidR="002A1CEB" w:rsidRPr="00FE173E">
        <w:t xml:space="preserve"> </w:t>
      </w:r>
      <w:r w:rsidRPr="00FE173E">
        <w:t>очередь</w:t>
      </w:r>
      <w:r w:rsidR="002A1CEB" w:rsidRPr="00FE173E">
        <w:t xml:space="preserve"> </w:t>
      </w:r>
      <w:r w:rsidRPr="00FE173E">
        <w:t>также</w:t>
      </w:r>
      <w:r w:rsidR="002A1CEB" w:rsidRPr="00FE173E">
        <w:t xml:space="preserve"> </w:t>
      </w:r>
      <w:r w:rsidRPr="00FE173E">
        <w:t>повысит</w:t>
      </w:r>
      <w:r w:rsidR="002A1CEB" w:rsidRPr="00FE173E">
        <w:t xml:space="preserve"> </w:t>
      </w:r>
      <w:r w:rsidRPr="00FE173E">
        <w:t>пенсию.</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ежегодная</w:t>
      </w:r>
      <w:r w:rsidR="002A1CEB" w:rsidRPr="00FE173E">
        <w:t xml:space="preserve"> </w:t>
      </w:r>
      <w:r w:rsidRPr="00FE173E">
        <w:t>индексация</w:t>
      </w:r>
      <w:r w:rsidR="002A1CEB" w:rsidRPr="00FE173E">
        <w:t xml:space="preserve"> </w:t>
      </w:r>
      <w:r w:rsidRPr="00FE173E">
        <w:t>пенсии</w:t>
      </w:r>
      <w:r w:rsidR="002A1CEB" w:rsidRPr="00FE173E">
        <w:t xml:space="preserve"> </w:t>
      </w:r>
      <w:r w:rsidRPr="00FE173E">
        <w:t>также</w:t>
      </w:r>
      <w:r w:rsidR="002A1CEB" w:rsidRPr="00FE173E">
        <w:t xml:space="preserve"> </w:t>
      </w:r>
      <w:r w:rsidRPr="00FE173E">
        <w:t>не</w:t>
      </w:r>
      <w:r w:rsidR="002A1CEB" w:rsidRPr="00FE173E">
        <w:t xml:space="preserve"> </w:t>
      </w:r>
      <w:r w:rsidRPr="00FE173E">
        <w:t>потеряется.</w:t>
      </w:r>
      <w:r w:rsidR="002A1CEB" w:rsidRPr="00FE173E">
        <w:t xml:space="preserve"> </w:t>
      </w:r>
      <w:r w:rsidRPr="00FE173E">
        <w:t>По</w:t>
      </w:r>
      <w:r w:rsidR="002A1CEB" w:rsidRPr="00FE173E">
        <w:t xml:space="preserve"> </w:t>
      </w:r>
      <w:r w:rsidRPr="00FE173E">
        <w:t>подсчетам</w:t>
      </w:r>
      <w:r w:rsidR="002A1CEB" w:rsidRPr="00FE173E">
        <w:t xml:space="preserve"> </w:t>
      </w:r>
      <w:r w:rsidRPr="00FE173E">
        <w:t>эксперта,</w:t>
      </w:r>
      <w:r w:rsidR="002A1CEB" w:rsidRPr="00FE173E">
        <w:t xml:space="preserve"> </w:t>
      </w:r>
      <w:r w:rsidRPr="00FE173E">
        <w:t>недополученная</w:t>
      </w:r>
      <w:r w:rsidR="002A1CEB" w:rsidRPr="00FE173E">
        <w:t xml:space="preserve"> </w:t>
      </w:r>
      <w:r w:rsidRPr="00FE173E">
        <w:t>за</w:t>
      </w:r>
      <w:r w:rsidR="002A1CEB" w:rsidRPr="00FE173E">
        <w:t xml:space="preserve"> </w:t>
      </w:r>
      <w:r w:rsidRPr="00FE173E">
        <w:t>пять</w:t>
      </w:r>
      <w:r w:rsidR="002A1CEB" w:rsidRPr="00FE173E">
        <w:t xml:space="preserve"> </w:t>
      </w:r>
      <w:r w:rsidRPr="00FE173E">
        <w:t>лет</w:t>
      </w:r>
      <w:r w:rsidR="002A1CEB" w:rsidRPr="00FE173E">
        <w:t xml:space="preserve"> </w:t>
      </w:r>
      <w:r w:rsidRPr="00FE173E">
        <w:t>сумма</w:t>
      </w:r>
      <w:r w:rsidR="002A1CEB" w:rsidRPr="00FE173E">
        <w:t xml:space="preserve"> </w:t>
      </w:r>
      <w:r w:rsidRPr="00FE173E">
        <w:t>в</w:t>
      </w:r>
      <w:r w:rsidR="002A1CEB" w:rsidRPr="00FE173E">
        <w:t xml:space="preserve"> </w:t>
      </w:r>
      <w:r w:rsidRPr="00FE173E">
        <w:t>среднем</w:t>
      </w:r>
      <w:r w:rsidR="002A1CEB" w:rsidRPr="00FE173E">
        <w:t xml:space="preserve"> «</w:t>
      </w:r>
      <w:r w:rsidRPr="00FE173E">
        <w:t>окупается</w:t>
      </w:r>
      <w:r w:rsidR="002A1CEB" w:rsidRPr="00FE173E">
        <w:t xml:space="preserve">» </w:t>
      </w:r>
      <w:r w:rsidRPr="00FE173E">
        <w:t>за</w:t>
      </w:r>
      <w:r w:rsidR="002A1CEB" w:rsidRPr="00FE173E">
        <w:t xml:space="preserve"> </w:t>
      </w:r>
      <w:r w:rsidRPr="00FE173E">
        <w:t>3,5</w:t>
      </w:r>
      <w:r w:rsidR="002A1CEB" w:rsidRPr="00FE173E">
        <w:t xml:space="preserve"> </w:t>
      </w:r>
      <w:r w:rsidRPr="00FE173E">
        <w:t>года,</w:t>
      </w:r>
      <w:r w:rsidR="002A1CEB" w:rsidRPr="00FE173E">
        <w:t xml:space="preserve"> </w:t>
      </w:r>
      <w:r w:rsidRPr="00FE173E">
        <w:t>а</w:t>
      </w:r>
      <w:r w:rsidR="002A1CEB" w:rsidRPr="00FE173E">
        <w:t xml:space="preserve"> </w:t>
      </w:r>
      <w:r w:rsidRPr="00FE173E">
        <w:t>за</w:t>
      </w:r>
      <w:r w:rsidR="002A1CEB" w:rsidRPr="00FE173E">
        <w:t xml:space="preserve"> </w:t>
      </w:r>
      <w:r w:rsidRPr="00FE173E">
        <w:t>десять</w:t>
      </w:r>
      <w:r w:rsidR="002A1CEB" w:rsidRPr="00FE173E">
        <w:t xml:space="preserve"> </w:t>
      </w:r>
      <w:r w:rsidRPr="00FE173E">
        <w:t>лет</w:t>
      </w:r>
      <w:r w:rsidR="002A1CEB" w:rsidRPr="00FE173E">
        <w:t xml:space="preserve"> - </w:t>
      </w:r>
      <w:r w:rsidRPr="00FE173E">
        <w:t>за</w:t>
      </w:r>
      <w:r w:rsidR="002A1CEB" w:rsidRPr="00FE173E">
        <w:t xml:space="preserve"> </w:t>
      </w:r>
      <w:r w:rsidRPr="00FE173E">
        <w:t>4,5</w:t>
      </w:r>
      <w:r w:rsidR="002A1CEB" w:rsidRPr="00FE173E">
        <w:t xml:space="preserve"> </w:t>
      </w:r>
      <w:r w:rsidRPr="00FE173E">
        <w:t>года.</w:t>
      </w:r>
    </w:p>
    <w:p w14:paraId="4E9C9D74" w14:textId="77777777" w:rsidR="002043AD" w:rsidRPr="00FE173E" w:rsidRDefault="002A1CEB" w:rsidP="002043AD">
      <w:r w:rsidRPr="00FE173E">
        <w:t>«</w:t>
      </w:r>
      <w:r w:rsidR="002043AD" w:rsidRPr="00FE173E">
        <w:t>Также</w:t>
      </w:r>
      <w:r w:rsidRPr="00FE173E">
        <w:t xml:space="preserve"> </w:t>
      </w:r>
      <w:r w:rsidR="002043AD" w:rsidRPr="00FE173E">
        <w:t>при</w:t>
      </w:r>
      <w:r w:rsidRPr="00FE173E">
        <w:t xml:space="preserve"> </w:t>
      </w:r>
      <w:r w:rsidR="002043AD" w:rsidRPr="00FE173E">
        <w:t>расчетах</w:t>
      </w:r>
      <w:r w:rsidRPr="00FE173E">
        <w:t xml:space="preserve"> </w:t>
      </w:r>
      <w:r w:rsidR="002043AD" w:rsidRPr="00FE173E">
        <w:t>стоит</w:t>
      </w:r>
      <w:r w:rsidRPr="00FE173E">
        <w:t xml:space="preserve"> </w:t>
      </w:r>
      <w:r w:rsidR="002043AD" w:rsidRPr="00FE173E">
        <w:t>обратить</w:t>
      </w:r>
      <w:r w:rsidRPr="00FE173E">
        <w:t xml:space="preserve"> </w:t>
      </w:r>
      <w:r w:rsidR="002043AD" w:rsidRPr="00FE173E">
        <w:t>внимание:</w:t>
      </w:r>
      <w:r w:rsidRPr="00FE173E">
        <w:t xml:space="preserve"> </w:t>
      </w:r>
      <w:r w:rsidR="002043AD" w:rsidRPr="00FE173E">
        <w:t>чем</w:t>
      </w:r>
      <w:r w:rsidRPr="00FE173E">
        <w:t xml:space="preserve"> </w:t>
      </w:r>
      <w:r w:rsidR="002043AD" w:rsidRPr="00FE173E">
        <w:t>больше</w:t>
      </w:r>
      <w:r w:rsidRPr="00FE173E">
        <w:t xml:space="preserve"> </w:t>
      </w:r>
      <w:r w:rsidR="002043AD" w:rsidRPr="00FE173E">
        <w:t>официальный</w:t>
      </w:r>
      <w:r w:rsidRPr="00FE173E">
        <w:t xml:space="preserve"> </w:t>
      </w:r>
      <w:r w:rsidR="002043AD" w:rsidRPr="00FE173E">
        <w:t>заработок</w:t>
      </w:r>
      <w:r w:rsidRPr="00FE173E">
        <w:t xml:space="preserve"> </w:t>
      </w:r>
      <w:r w:rsidR="002043AD" w:rsidRPr="00FE173E">
        <w:t>в</w:t>
      </w:r>
      <w:r w:rsidRPr="00FE173E">
        <w:t xml:space="preserve"> </w:t>
      </w:r>
      <w:r w:rsidR="002043AD" w:rsidRPr="00FE173E">
        <w:t>последние</w:t>
      </w:r>
      <w:r w:rsidRPr="00FE173E">
        <w:t xml:space="preserve"> </w:t>
      </w:r>
      <w:r w:rsidR="002043AD" w:rsidRPr="00FE173E">
        <w:t>10</w:t>
      </w:r>
      <w:r w:rsidRPr="00FE173E">
        <w:t xml:space="preserve"> </w:t>
      </w:r>
      <w:r w:rsidR="002043AD" w:rsidRPr="00FE173E">
        <w:t>лет,</w:t>
      </w:r>
      <w:r w:rsidRPr="00FE173E">
        <w:t xml:space="preserve"> </w:t>
      </w:r>
      <w:r w:rsidR="002043AD" w:rsidRPr="00FE173E">
        <w:t>предшествующих</w:t>
      </w:r>
      <w:r w:rsidRPr="00FE173E">
        <w:t xml:space="preserve"> </w:t>
      </w:r>
      <w:r w:rsidR="002043AD" w:rsidRPr="00FE173E">
        <w:t>выходу</w:t>
      </w:r>
      <w:r w:rsidRPr="00FE173E">
        <w:t xml:space="preserve"> </w:t>
      </w:r>
      <w:r w:rsidR="002043AD" w:rsidRPr="00FE173E">
        <w:t>на</w:t>
      </w:r>
      <w:r w:rsidRPr="00FE173E">
        <w:t xml:space="preserve"> </w:t>
      </w:r>
      <w:r w:rsidR="002043AD" w:rsidRPr="00FE173E">
        <w:t>заслуженный</w:t>
      </w:r>
      <w:r w:rsidRPr="00FE173E">
        <w:t xml:space="preserve"> </w:t>
      </w:r>
      <w:r w:rsidR="002043AD" w:rsidRPr="00FE173E">
        <w:t>отдых,</w:t>
      </w:r>
      <w:r w:rsidRPr="00FE173E">
        <w:t xml:space="preserve"> </w:t>
      </w:r>
      <w:r w:rsidR="002043AD" w:rsidRPr="00FE173E">
        <w:t>тем</w:t>
      </w:r>
      <w:r w:rsidRPr="00FE173E">
        <w:t xml:space="preserve"> </w:t>
      </w:r>
      <w:r w:rsidR="002043AD" w:rsidRPr="00FE173E">
        <w:t>больше</w:t>
      </w:r>
      <w:r w:rsidRPr="00FE173E">
        <w:t xml:space="preserve"> </w:t>
      </w:r>
      <w:r w:rsidR="002043AD" w:rsidRPr="00FE173E">
        <w:t>будет</w:t>
      </w:r>
      <w:r w:rsidRPr="00FE173E">
        <w:t xml:space="preserve"> </w:t>
      </w:r>
      <w:r w:rsidR="002043AD" w:rsidRPr="00FE173E">
        <w:t>пенсия,</w:t>
      </w:r>
      <w:r w:rsidRPr="00FE173E">
        <w:t xml:space="preserve"> - </w:t>
      </w:r>
      <w:r w:rsidR="002043AD" w:rsidRPr="00FE173E">
        <w:t>отметил</w:t>
      </w:r>
      <w:r w:rsidRPr="00FE173E">
        <w:t xml:space="preserve"> </w:t>
      </w:r>
      <w:r w:rsidR="002043AD" w:rsidRPr="00FE173E">
        <w:t>Фарафонов.</w:t>
      </w:r>
      <w:r w:rsidRPr="00FE173E">
        <w:t xml:space="preserve"> - </w:t>
      </w:r>
      <w:r w:rsidR="002043AD" w:rsidRPr="00FE173E">
        <w:t>Кроме</w:t>
      </w:r>
      <w:r w:rsidRPr="00FE173E">
        <w:t xml:space="preserve"> </w:t>
      </w:r>
      <w:r w:rsidR="002043AD" w:rsidRPr="00FE173E">
        <w:t>того,</w:t>
      </w:r>
      <w:r w:rsidRPr="00FE173E">
        <w:t xml:space="preserve"> </w:t>
      </w:r>
      <w:r w:rsidR="002043AD" w:rsidRPr="00FE173E">
        <w:t>трудовой</w:t>
      </w:r>
      <w:r w:rsidRPr="00FE173E">
        <w:t xml:space="preserve"> </w:t>
      </w:r>
      <w:r w:rsidR="002043AD" w:rsidRPr="00FE173E">
        <w:t>стаж</w:t>
      </w:r>
      <w:r w:rsidRPr="00FE173E">
        <w:t xml:space="preserve"> </w:t>
      </w:r>
      <w:r w:rsidR="002043AD" w:rsidRPr="00FE173E">
        <w:t>оценивается</w:t>
      </w:r>
      <w:r w:rsidRPr="00FE173E">
        <w:t xml:space="preserve"> </w:t>
      </w:r>
      <w:r w:rsidR="002043AD" w:rsidRPr="00FE173E">
        <w:t>по</w:t>
      </w:r>
      <w:r w:rsidRPr="00FE173E">
        <w:t xml:space="preserve"> </w:t>
      </w:r>
      <w:r w:rsidR="002043AD" w:rsidRPr="00FE173E">
        <w:t>отчислениям</w:t>
      </w:r>
      <w:r w:rsidRPr="00FE173E">
        <w:t xml:space="preserve"> </w:t>
      </w:r>
      <w:r w:rsidR="002043AD" w:rsidRPr="00FE173E">
        <w:t>работодателя.</w:t>
      </w:r>
      <w:r w:rsidRPr="00FE173E">
        <w:t xml:space="preserve"> </w:t>
      </w:r>
      <w:r w:rsidR="002043AD" w:rsidRPr="00FE173E">
        <w:t>Если</w:t>
      </w:r>
      <w:r w:rsidRPr="00FE173E">
        <w:t xml:space="preserve"> </w:t>
      </w:r>
      <w:r w:rsidR="002043AD" w:rsidRPr="00FE173E">
        <w:t>получать</w:t>
      </w:r>
      <w:r w:rsidRPr="00FE173E">
        <w:t xml:space="preserve"> «</w:t>
      </w:r>
      <w:r w:rsidR="002043AD" w:rsidRPr="00FE173E">
        <w:t>серую</w:t>
      </w:r>
      <w:r w:rsidRPr="00FE173E">
        <w:t xml:space="preserve">» </w:t>
      </w:r>
      <w:r w:rsidR="002043AD" w:rsidRPr="00FE173E">
        <w:t>зарплату,</w:t>
      </w:r>
      <w:r w:rsidRPr="00FE173E">
        <w:t xml:space="preserve"> </w:t>
      </w:r>
      <w:r w:rsidR="002043AD" w:rsidRPr="00FE173E">
        <w:t>в</w:t>
      </w:r>
      <w:r w:rsidRPr="00FE173E">
        <w:t xml:space="preserve"> </w:t>
      </w:r>
      <w:r w:rsidR="002043AD" w:rsidRPr="00FE173E">
        <w:t>будущем</w:t>
      </w:r>
      <w:r w:rsidRPr="00FE173E">
        <w:t xml:space="preserve"> </w:t>
      </w:r>
      <w:r w:rsidR="002043AD" w:rsidRPr="00FE173E">
        <w:t>это</w:t>
      </w:r>
      <w:r w:rsidRPr="00FE173E">
        <w:t xml:space="preserve"> </w:t>
      </w:r>
      <w:r w:rsidR="002043AD" w:rsidRPr="00FE173E">
        <w:t>негативно</w:t>
      </w:r>
      <w:r w:rsidRPr="00FE173E">
        <w:t xml:space="preserve"> </w:t>
      </w:r>
      <w:r w:rsidR="002043AD" w:rsidRPr="00FE173E">
        <w:t>скажется</w:t>
      </w:r>
      <w:r w:rsidRPr="00FE173E">
        <w:t xml:space="preserve"> </w:t>
      </w:r>
      <w:r w:rsidR="002043AD" w:rsidRPr="00FE173E">
        <w:t>на</w:t>
      </w:r>
      <w:r w:rsidRPr="00FE173E">
        <w:t xml:space="preserve"> </w:t>
      </w:r>
      <w:r w:rsidR="002043AD" w:rsidRPr="00FE173E">
        <w:t>пенсионных</w:t>
      </w:r>
      <w:r w:rsidRPr="00FE173E">
        <w:t xml:space="preserve"> </w:t>
      </w:r>
      <w:r w:rsidR="002043AD" w:rsidRPr="00FE173E">
        <w:t>выплатах</w:t>
      </w:r>
      <w:r w:rsidRPr="00FE173E">
        <w:t>»</w:t>
      </w:r>
      <w:r w:rsidR="002043AD" w:rsidRPr="00FE173E">
        <w:t>.</w:t>
      </w:r>
    </w:p>
    <w:p w14:paraId="695157DC" w14:textId="77777777" w:rsidR="002043AD" w:rsidRPr="00FE173E" w:rsidRDefault="002043AD" w:rsidP="002043AD">
      <w:r w:rsidRPr="00FE173E">
        <w:t>Эксперт</w:t>
      </w:r>
      <w:r w:rsidR="002A1CEB" w:rsidRPr="00FE173E">
        <w:t xml:space="preserve"> </w:t>
      </w:r>
      <w:r w:rsidRPr="00FE173E">
        <w:t>напомнил,</w:t>
      </w:r>
      <w:r w:rsidR="002A1CEB" w:rsidRPr="00FE173E">
        <w:t xml:space="preserve"> </w:t>
      </w:r>
      <w:r w:rsidRPr="00FE173E">
        <w:t>что</w:t>
      </w:r>
      <w:r w:rsidR="002A1CEB" w:rsidRPr="00FE173E">
        <w:t xml:space="preserve"> </w:t>
      </w:r>
      <w:r w:rsidRPr="00FE173E">
        <w:t>в</w:t>
      </w:r>
      <w:r w:rsidR="002A1CEB" w:rsidRPr="00FE173E">
        <w:t xml:space="preserve"> </w:t>
      </w:r>
      <w:r w:rsidRPr="00FE173E">
        <w:t>2024</w:t>
      </w:r>
      <w:r w:rsidR="002A1CEB" w:rsidRPr="00FE173E">
        <w:t xml:space="preserve"> </w:t>
      </w:r>
      <w:r w:rsidRPr="00FE173E">
        <w:t>году</w:t>
      </w:r>
      <w:r w:rsidR="002A1CEB" w:rsidRPr="00FE173E">
        <w:t xml:space="preserve"> </w:t>
      </w:r>
      <w:r w:rsidRPr="00FE173E">
        <w:t>право</w:t>
      </w:r>
      <w:r w:rsidR="002A1CEB" w:rsidRPr="00FE173E">
        <w:t xml:space="preserve"> </w:t>
      </w:r>
      <w:r w:rsidRPr="00FE173E">
        <w:t>уйти</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имеют</w:t>
      </w:r>
      <w:r w:rsidR="002A1CEB" w:rsidRPr="00FE173E">
        <w:t xml:space="preserve"> </w:t>
      </w:r>
      <w:r w:rsidRPr="00FE173E">
        <w:t>мужчины</w:t>
      </w:r>
      <w:r w:rsidR="002A1CEB" w:rsidRPr="00FE173E">
        <w:t xml:space="preserve"> </w:t>
      </w:r>
      <w:r w:rsidRPr="00FE173E">
        <w:t>1961</w:t>
      </w:r>
      <w:r w:rsidR="002A1CEB" w:rsidRPr="00FE173E">
        <w:t xml:space="preserve"> </w:t>
      </w:r>
      <w:r w:rsidRPr="00FE173E">
        <w:t>года</w:t>
      </w:r>
      <w:r w:rsidR="002A1CEB" w:rsidRPr="00FE173E">
        <w:t xml:space="preserve"> </w:t>
      </w:r>
      <w:r w:rsidRPr="00FE173E">
        <w:t>рождения</w:t>
      </w:r>
      <w:r w:rsidR="002A1CEB" w:rsidRPr="00FE173E">
        <w:t xml:space="preserve"> </w:t>
      </w:r>
      <w:r w:rsidRPr="00FE173E">
        <w:t>по</w:t>
      </w:r>
      <w:r w:rsidR="002A1CEB" w:rsidRPr="00FE173E">
        <w:t xml:space="preserve"> </w:t>
      </w:r>
      <w:r w:rsidRPr="00FE173E">
        <w:t>достижении</w:t>
      </w:r>
      <w:r w:rsidR="002A1CEB" w:rsidRPr="00FE173E">
        <w:t xml:space="preserve"> </w:t>
      </w:r>
      <w:r w:rsidRPr="00FE173E">
        <w:t>возраста</w:t>
      </w:r>
      <w:r w:rsidR="002A1CEB" w:rsidRPr="00FE173E">
        <w:t xml:space="preserve"> </w:t>
      </w:r>
      <w:r w:rsidRPr="00FE173E">
        <w:t>63</w:t>
      </w:r>
      <w:r w:rsidR="002A1CEB" w:rsidRPr="00FE173E">
        <w:t xml:space="preserve"> </w:t>
      </w:r>
      <w:r w:rsidRPr="00FE173E">
        <w:t>лет</w:t>
      </w:r>
      <w:r w:rsidR="002A1CEB" w:rsidRPr="00FE173E">
        <w:t xml:space="preserve"> </w:t>
      </w:r>
      <w:r w:rsidRPr="00FE173E">
        <w:t>и</w:t>
      </w:r>
      <w:r w:rsidR="002A1CEB" w:rsidRPr="00FE173E">
        <w:t xml:space="preserve"> </w:t>
      </w:r>
      <w:r w:rsidRPr="00FE173E">
        <w:t>женщины</w:t>
      </w:r>
      <w:r w:rsidR="002A1CEB" w:rsidRPr="00FE173E">
        <w:t xml:space="preserve"> </w:t>
      </w:r>
      <w:r w:rsidRPr="00FE173E">
        <w:t>1966</w:t>
      </w:r>
      <w:r w:rsidR="002A1CEB" w:rsidRPr="00FE173E">
        <w:t xml:space="preserve"> </w:t>
      </w:r>
      <w:r w:rsidRPr="00FE173E">
        <w:t>года</w:t>
      </w:r>
      <w:r w:rsidR="002A1CEB" w:rsidRPr="00FE173E">
        <w:t xml:space="preserve"> </w:t>
      </w:r>
      <w:r w:rsidRPr="00FE173E">
        <w:t>рождения</w:t>
      </w:r>
      <w:r w:rsidR="002A1CEB" w:rsidRPr="00FE173E">
        <w:t xml:space="preserve"> </w:t>
      </w:r>
      <w:r w:rsidRPr="00FE173E">
        <w:t>по</w:t>
      </w:r>
      <w:r w:rsidR="002A1CEB" w:rsidRPr="00FE173E">
        <w:t xml:space="preserve"> </w:t>
      </w:r>
      <w:r w:rsidRPr="00FE173E">
        <w:t>достижении</w:t>
      </w:r>
      <w:r w:rsidR="002A1CEB" w:rsidRPr="00FE173E">
        <w:t xml:space="preserve"> </w:t>
      </w:r>
      <w:r w:rsidRPr="00FE173E">
        <w:t>возраста</w:t>
      </w:r>
      <w:r w:rsidR="002A1CEB" w:rsidRPr="00FE173E">
        <w:t xml:space="preserve"> </w:t>
      </w:r>
      <w:r w:rsidRPr="00FE173E">
        <w:t>58</w:t>
      </w:r>
      <w:r w:rsidR="002A1CEB" w:rsidRPr="00FE173E">
        <w:t xml:space="preserve"> </w:t>
      </w:r>
      <w:r w:rsidRPr="00FE173E">
        <w:t>лет.</w:t>
      </w:r>
      <w:r w:rsidR="002A1CEB" w:rsidRPr="00FE173E">
        <w:t xml:space="preserve"> </w:t>
      </w:r>
      <w:r w:rsidRPr="00FE173E">
        <w:t>Следовательно,</w:t>
      </w:r>
      <w:r w:rsidR="002A1CEB" w:rsidRPr="00FE173E">
        <w:t xml:space="preserve"> </w:t>
      </w:r>
      <w:r w:rsidRPr="00FE173E">
        <w:t>работать,</w:t>
      </w:r>
      <w:r w:rsidR="002A1CEB" w:rsidRPr="00FE173E">
        <w:t xml:space="preserve"> </w:t>
      </w:r>
      <w:r w:rsidRPr="00FE173E">
        <w:t>отложив</w:t>
      </w:r>
      <w:r w:rsidR="002A1CEB" w:rsidRPr="00FE173E">
        <w:t xml:space="preserve"> </w:t>
      </w:r>
      <w:r w:rsidRPr="00FE173E">
        <w:t>выход</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мужчины</w:t>
      </w:r>
      <w:r w:rsidR="002A1CEB" w:rsidRPr="00FE173E">
        <w:t xml:space="preserve"> </w:t>
      </w:r>
      <w:r w:rsidRPr="00FE173E">
        <w:t>могут</w:t>
      </w:r>
      <w:r w:rsidR="002A1CEB" w:rsidRPr="00FE173E">
        <w:t xml:space="preserve"> </w:t>
      </w:r>
      <w:r w:rsidRPr="00FE173E">
        <w:t>до</w:t>
      </w:r>
      <w:r w:rsidR="002A1CEB" w:rsidRPr="00FE173E">
        <w:t xml:space="preserve"> </w:t>
      </w:r>
      <w:r w:rsidRPr="00FE173E">
        <w:t>73</w:t>
      </w:r>
      <w:r w:rsidR="002A1CEB" w:rsidRPr="00FE173E">
        <w:t xml:space="preserve"> </w:t>
      </w:r>
      <w:r w:rsidRPr="00FE173E">
        <w:t>лет,</w:t>
      </w:r>
      <w:r w:rsidR="002A1CEB" w:rsidRPr="00FE173E">
        <w:t xml:space="preserve"> </w:t>
      </w:r>
      <w:r w:rsidRPr="00FE173E">
        <w:t>женщины</w:t>
      </w:r>
      <w:r w:rsidR="002A1CEB" w:rsidRPr="00FE173E">
        <w:t xml:space="preserve"> - </w:t>
      </w:r>
      <w:r w:rsidRPr="00FE173E">
        <w:t>до</w:t>
      </w:r>
      <w:r w:rsidR="002A1CEB" w:rsidRPr="00FE173E">
        <w:t xml:space="preserve"> </w:t>
      </w:r>
      <w:r w:rsidRPr="00FE173E">
        <w:t>68</w:t>
      </w:r>
      <w:r w:rsidR="002A1CEB" w:rsidRPr="00FE173E">
        <w:t xml:space="preserve"> </w:t>
      </w:r>
      <w:r w:rsidRPr="00FE173E">
        <w:t>лет.</w:t>
      </w:r>
    </w:p>
    <w:p w14:paraId="70A48243" w14:textId="77777777" w:rsidR="002043AD" w:rsidRPr="00FE173E" w:rsidRDefault="002043AD" w:rsidP="002043AD">
      <w:r w:rsidRPr="00FE173E">
        <w:t>Ранее</w:t>
      </w:r>
      <w:r w:rsidR="002A1CEB" w:rsidRPr="00FE173E">
        <w:t xml:space="preserve"> </w:t>
      </w:r>
      <w:r w:rsidRPr="00FE173E">
        <w:t>эксперт</w:t>
      </w:r>
      <w:r w:rsidR="002A1CEB" w:rsidRPr="00FE173E">
        <w:t xml:space="preserve"> </w:t>
      </w:r>
      <w:r w:rsidRPr="00FE173E">
        <w:t>направления</w:t>
      </w:r>
      <w:r w:rsidR="002A1CEB" w:rsidRPr="00FE173E">
        <w:t xml:space="preserve"> «</w:t>
      </w:r>
      <w:r w:rsidRPr="00FE173E">
        <w:t>Народный</w:t>
      </w:r>
      <w:r w:rsidR="002A1CEB" w:rsidRPr="00FE173E">
        <w:t xml:space="preserve"> </w:t>
      </w:r>
      <w:r w:rsidRPr="00FE173E">
        <w:t>фронт.</w:t>
      </w:r>
      <w:r w:rsidR="002A1CEB" w:rsidRPr="00FE173E">
        <w:t xml:space="preserve"> </w:t>
      </w:r>
      <w:r w:rsidRPr="00FE173E">
        <w:t>Аналитика</w:t>
      </w:r>
      <w:r w:rsidR="002A1CEB" w:rsidRPr="00FE173E">
        <w:t xml:space="preserve">» </w:t>
      </w:r>
      <w:r w:rsidRPr="00FE173E">
        <w:t>Виктория</w:t>
      </w:r>
      <w:r w:rsidR="002A1CEB" w:rsidRPr="00FE173E">
        <w:t xml:space="preserve"> </w:t>
      </w:r>
      <w:r w:rsidRPr="00FE173E">
        <w:t>Нельга</w:t>
      </w:r>
      <w:r w:rsidR="002A1CEB" w:rsidRPr="00FE173E">
        <w:t xml:space="preserve"> </w:t>
      </w:r>
      <w:r w:rsidRPr="00FE173E">
        <w:t>напомнила,</w:t>
      </w:r>
      <w:r w:rsidR="002A1CEB" w:rsidRPr="00FE173E">
        <w:t xml:space="preserve"> </w:t>
      </w:r>
      <w:r w:rsidRPr="00FE173E">
        <w:t>что</w:t>
      </w:r>
      <w:r w:rsidR="002A1CEB" w:rsidRPr="00FE173E">
        <w:t xml:space="preserve"> </w:t>
      </w:r>
      <w:r w:rsidRPr="00FE173E">
        <w:t>в</w:t>
      </w:r>
      <w:r w:rsidR="002A1CEB" w:rsidRPr="00FE173E">
        <w:t xml:space="preserve"> </w:t>
      </w:r>
      <w:r w:rsidRPr="00FE173E">
        <w:t>июле</w:t>
      </w:r>
      <w:r w:rsidR="002A1CEB" w:rsidRPr="00FE173E">
        <w:t xml:space="preserve"> </w:t>
      </w:r>
      <w:r w:rsidRPr="00FE173E">
        <w:t>вступили</w:t>
      </w:r>
      <w:r w:rsidR="002A1CEB" w:rsidRPr="00FE173E">
        <w:t xml:space="preserve"> </w:t>
      </w:r>
      <w:r w:rsidRPr="00FE173E">
        <w:t>в</w:t>
      </w:r>
      <w:r w:rsidR="002A1CEB" w:rsidRPr="00FE173E">
        <w:t xml:space="preserve"> </w:t>
      </w:r>
      <w:r w:rsidRPr="00FE173E">
        <w:t>силу</w:t>
      </w:r>
      <w:r w:rsidR="002A1CEB" w:rsidRPr="00FE173E">
        <w:t xml:space="preserve"> </w:t>
      </w:r>
      <w:r w:rsidRPr="00FE173E">
        <w:t>изменения</w:t>
      </w:r>
      <w:r w:rsidR="002A1CEB" w:rsidRPr="00FE173E">
        <w:t xml:space="preserve"> </w:t>
      </w:r>
      <w:r w:rsidRPr="00FE173E">
        <w:t>в</w:t>
      </w:r>
      <w:r w:rsidR="002A1CEB" w:rsidRPr="00FE173E">
        <w:t xml:space="preserve"> </w:t>
      </w:r>
      <w:r w:rsidRPr="00FE173E">
        <w:t>действующее</w:t>
      </w:r>
      <w:r w:rsidR="002A1CEB" w:rsidRPr="00FE173E">
        <w:t xml:space="preserve"> </w:t>
      </w:r>
      <w:r w:rsidRPr="00FE173E">
        <w:t>законодательство</w:t>
      </w:r>
      <w:r w:rsidR="002A1CEB" w:rsidRPr="00FE173E">
        <w:t xml:space="preserve"> </w:t>
      </w:r>
      <w:r w:rsidRPr="00FE173E">
        <w:t>России,</w:t>
      </w:r>
      <w:r w:rsidR="002A1CEB" w:rsidRPr="00FE173E">
        <w:t xml:space="preserve"> </w:t>
      </w:r>
      <w:r w:rsidRPr="00FE173E">
        <w:t>которые</w:t>
      </w:r>
      <w:r w:rsidR="002A1CEB" w:rsidRPr="00FE173E">
        <w:t xml:space="preserve"> </w:t>
      </w:r>
      <w:r w:rsidRPr="00FE173E">
        <w:t>упростили</w:t>
      </w:r>
      <w:r w:rsidR="002A1CEB" w:rsidRPr="00FE173E">
        <w:t xml:space="preserve"> </w:t>
      </w:r>
      <w:r w:rsidRPr="00FE173E">
        <w:t>процедуру</w:t>
      </w:r>
      <w:r w:rsidR="002A1CEB" w:rsidRPr="00FE173E">
        <w:t xml:space="preserve"> </w:t>
      </w:r>
      <w:r w:rsidRPr="00FE173E">
        <w:t>единовременного</w:t>
      </w:r>
      <w:r w:rsidR="002A1CEB" w:rsidRPr="00FE173E">
        <w:t xml:space="preserve"> </w:t>
      </w:r>
      <w:r w:rsidRPr="00FE173E">
        <w:t>получения</w:t>
      </w:r>
      <w:r w:rsidR="002A1CEB" w:rsidRPr="00FE173E">
        <w:t xml:space="preserve"> </w:t>
      </w:r>
      <w:r w:rsidRPr="00FE173E">
        <w:t>накопительной</w:t>
      </w:r>
      <w:r w:rsidR="002A1CEB" w:rsidRPr="00FE173E">
        <w:t xml:space="preserve"> </w:t>
      </w:r>
      <w:r w:rsidRPr="00FE173E">
        <w:lastRenderedPageBreak/>
        <w:t>пенсии.</w:t>
      </w:r>
      <w:r w:rsidR="002A1CEB" w:rsidRPr="00FE173E">
        <w:t xml:space="preserve"> </w:t>
      </w:r>
      <w:r w:rsidRPr="00FE173E">
        <w:t>Теперь</w:t>
      </w:r>
      <w:r w:rsidR="002A1CEB" w:rsidRPr="00FE173E">
        <w:t xml:space="preserve"> </w:t>
      </w:r>
      <w:r w:rsidRPr="00FE173E">
        <w:t>россияне</w:t>
      </w:r>
      <w:r w:rsidR="002A1CEB" w:rsidRPr="00FE173E">
        <w:t xml:space="preserve"> </w:t>
      </w:r>
      <w:r w:rsidRPr="00FE173E">
        <w:t>смогут</w:t>
      </w:r>
      <w:r w:rsidR="002A1CEB" w:rsidRPr="00FE173E">
        <w:t xml:space="preserve"> </w:t>
      </w:r>
      <w:r w:rsidRPr="00FE173E">
        <w:t>забрать</w:t>
      </w:r>
      <w:r w:rsidR="002A1CEB" w:rsidRPr="00FE173E">
        <w:t xml:space="preserve"> </w:t>
      </w:r>
      <w:r w:rsidRPr="00FE173E">
        <w:t>все</w:t>
      </w:r>
      <w:r w:rsidR="002A1CEB" w:rsidRPr="00FE173E">
        <w:t xml:space="preserve"> </w:t>
      </w:r>
      <w:r w:rsidRPr="00FE173E">
        <w:t>свои</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r w:rsidRPr="00FE173E">
        <w:t>сразу,</w:t>
      </w:r>
      <w:r w:rsidR="002A1CEB" w:rsidRPr="00FE173E">
        <w:t xml:space="preserve"> </w:t>
      </w:r>
      <w:r w:rsidRPr="00FE173E">
        <w:t>если</w:t>
      </w:r>
      <w:r w:rsidR="002A1CEB" w:rsidRPr="00FE173E">
        <w:t xml:space="preserve"> </w:t>
      </w:r>
      <w:r w:rsidRPr="00FE173E">
        <w:t>рассчитанная</w:t>
      </w:r>
      <w:r w:rsidR="002A1CEB" w:rsidRPr="00FE173E">
        <w:t xml:space="preserve"> </w:t>
      </w:r>
      <w:r w:rsidRPr="00FE173E">
        <w:t>из</w:t>
      </w:r>
      <w:r w:rsidR="002A1CEB" w:rsidRPr="00FE173E">
        <w:t xml:space="preserve"> </w:t>
      </w:r>
      <w:r w:rsidRPr="00FE173E">
        <w:t>них</w:t>
      </w:r>
      <w:r w:rsidR="002A1CEB" w:rsidRPr="00FE173E">
        <w:t xml:space="preserve"> </w:t>
      </w:r>
      <w:r w:rsidRPr="00FE173E">
        <w:t>ежемесячная</w:t>
      </w:r>
      <w:r w:rsidR="002A1CEB" w:rsidRPr="00FE173E">
        <w:t xml:space="preserve"> </w:t>
      </w:r>
      <w:r w:rsidRPr="00FE173E">
        <w:t>выплата</w:t>
      </w:r>
      <w:r w:rsidR="002A1CEB" w:rsidRPr="00FE173E">
        <w:t xml:space="preserve"> </w:t>
      </w:r>
      <w:r w:rsidRPr="00FE173E">
        <w:t>окажется</w:t>
      </w:r>
      <w:r w:rsidR="002A1CEB" w:rsidRPr="00FE173E">
        <w:t xml:space="preserve"> </w:t>
      </w:r>
      <w:r w:rsidRPr="00FE173E">
        <w:t>менее</w:t>
      </w:r>
      <w:r w:rsidR="002A1CEB" w:rsidRPr="00FE173E">
        <w:t xml:space="preserve"> </w:t>
      </w:r>
      <w:r w:rsidRPr="00FE173E">
        <w:t>10%</w:t>
      </w:r>
      <w:r w:rsidR="002A1CEB" w:rsidRPr="00FE173E">
        <w:t xml:space="preserve"> </w:t>
      </w:r>
      <w:r w:rsidRPr="00FE173E">
        <w:t>от</w:t>
      </w:r>
      <w:r w:rsidR="002A1CEB" w:rsidRPr="00FE173E">
        <w:t xml:space="preserve"> </w:t>
      </w:r>
      <w:r w:rsidRPr="00FE173E">
        <w:t>установленного</w:t>
      </w:r>
      <w:r w:rsidR="002A1CEB" w:rsidRPr="00FE173E">
        <w:t xml:space="preserve"> </w:t>
      </w:r>
      <w:r w:rsidRPr="00FE173E">
        <w:t>прожиточного</w:t>
      </w:r>
      <w:r w:rsidR="002A1CEB" w:rsidRPr="00FE173E">
        <w:t xml:space="preserve"> </w:t>
      </w:r>
      <w:r w:rsidRPr="00FE173E">
        <w:t>минимума</w:t>
      </w:r>
      <w:r w:rsidR="002A1CEB" w:rsidRPr="00FE173E">
        <w:t xml:space="preserve"> </w:t>
      </w:r>
      <w:r w:rsidRPr="00FE173E">
        <w:t>пенсионера</w:t>
      </w:r>
      <w:r w:rsidR="002A1CEB" w:rsidRPr="00FE173E">
        <w:t xml:space="preserve"> </w:t>
      </w:r>
      <w:r w:rsidRPr="00FE173E">
        <w:t>в</w:t>
      </w:r>
      <w:r w:rsidR="002A1CEB" w:rsidRPr="00FE173E">
        <w:t xml:space="preserve"> </w:t>
      </w:r>
      <w:r w:rsidRPr="00FE173E">
        <w:t>стране</w:t>
      </w:r>
      <w:r w:rsidR="002A1CEB" w:rsidRPr="00FE173E">
        <w:t xml:space="preserve"> </w:t>
      </w:r>
      <w:r w:rsidRPr="00FE173E">
        <w:t>(13</w:t>
      </w:r>
      <w:r w:rsidR="002A1CEB" w:rsidRPr="00FE173E">
        <w:t xml:space="preserve"> </w:t>
      </w:r>
      <w:r w:rsidRPr="00FE173E">
        <w:t>290</w:t>
      </w:r>
      <w:r w:rsidR="002A1CEB" w:rsidRPr="00FE173E">
        <w:t xml:space="preserve"> </w:t>
      </w:r>
      <w:r w:rsidRPr="00FE173E">
        <w:t>руб.).</w:t>
      </w:r>
    </w:p>
    <w:p w14:paraId="72264164" w14:textId="77777777" w:rsidR="00111D7C" w:rsidRPr="00FE173E" w:rsidRDefault="00000000" w:rsidP="002043AD">
      <w:hyperlink r:id="rId42" w:history="1">
        <w:r w:rsidR="002043AD" w:rsidRPr="00FE173E">
          <w:rPr>
            <w:rStyle w:val="a3"/>
          </w:rPr>
          <w:t>https://aif.ru/money/mymoney/vyplata-s-koefficientom-nazvan-sposob-legalno-uvelichit-pensiyu-vdvoe</w:t>
        </w:r>
      </w:hyperlink>
    </w:p>
    <w:p w14:paraId="40A79FAD" w14:textId="77777777" w:rsidR="00EB572B" w:rsidRPr="00FE173E" w:rsidRDefault="00EB572B" w:rsidP="00EB572B">
      <w:pPr>
        <w:pStyle w:val="2"/>
      </w:pPr>
      <w:bookmarkStart w:id="120" w:name="_Toc171493817"/>
      <w:r w:rsidRPr="00FE173E">
        <w:t>АиФ,</w:t>
      </w:r>
      <w:r w:rsidR="002A1CEB" w:rsidRPr="00FE173E">
        <w:t xml:space="preserve"> </w:t>
      </w:r>
      <w:r w:rsidRPr="00FE173E">
        <w:t>09.07.2024,</w:t>
      </w:r>
      <w:r w:rsidR="002A1CEB" w:rsidRPr="00FE173E">
        <w:t xml:space="preserve"> </w:t>
      </w:r>
      <w:r w:rsidRPr="00FE173E">
        <w:t>На</w:t>
      </w:r>
      <w:r w:rsidR="002A1CEB" w:rsidRPr="00FE173E">
        <w:t xml:space="preserve"> </w:t>
      </w:r>
      <w:r w:rsidRPr="00FE173E">
        <w:t>20</w:t>
      </w:r>
      <w:r w:rsidR="002A1CEB" w:rsidRPr="00FE173E">
        <w:t xml:space="preserve"> </w:t>
      </w:r>
      <w:r w:rsidRPr="00FE173E">
        <w:t>лет</w:t>
      </w:r>
      <w:r w:rsidR="002A1CEB" w:rsidRPr="00FE173E">
        <w:t xml:space="preserve"> </w:t>
      </w:r>
      <w:r w:rsidRPr="00FE173E">
        <w:t>раньше.</w:t>
      </w:r>
      <w:r w:rsidR="002A1CEB" w:rsidRPr="00FE173E">
        <w:t xml:space="preserve"> </w:t>
      </w:r>
      <w:r w:rsidRPr="00FE173E">
        <w:t>Эксперт</w:t>
      </w:r>
      <w:r w:rsidR="002A1CEB" w:rsidRPr="00FE173E">
        <w:t xml:space="preserve"> </w:t>
      </w:r>
      <w:r w:rsidRPr="00FE173E">
        <w:t>раскрыл,</w:t>
      </w:r>
      <w:r w:rsidR="002A1CEB" w:rsidRPr="00FE173E">
        <w:t xml:space="preserve"> </w:t>
      </w:r>
      <w:r w:rsidRPr="00FE173E">
        <w:t>может</w:t>
      </w:r>
      <w:r w:rsidR="002A1CEB" w:rsidRPr="00FE173E">
        <w:t xml:space="preserve"> </w:t>
      </w:r>
      <w:r w:rsidRPr="00FE173E">
        <w:t>ли</w:t>
      </w:r>
      <w:r w:rsidR="002A1CEB" w:rsidRPr="00FE173E">
        <w:t xml:space="preserve"> </w:t>
      </w:r>
      <w:r w:rsidRPr="00FE173E">
        <w:t>инвалид</w:t>
      </w:r>
      <w:r w:rsidR="002A1CEB" w:rsidRPr="00FE173E">
        <w:t xml:space="preserve"> </w:t>
      </w:r>
      <w:r w:rsidRPr="00FE173E">
        <w:t>уйти</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досрочно</w:t>
      </w:r>
      <w:bookmarkEnd w:id="120"/>
    </w:p>
    <w:p w14:paraId="79A57D8C" w14:textId="77777777" w:rsidR="00EB572B" w:rsidRPr="00FE173E" w:rsidRDefault="00EB572B" w:rsidP="00393CDB">
      <w:pPr>
        <w:pStyle w:val="3"/>
      </w:pPr>
      <w:bookmarkStart w:id="121" w:name="_Toc171493818"/>
      <w:r w:rsidRPr="00FE173E">
        <w:t>Люди</w:t>
      </w:r>
      <w:r w:rsidR="002A1CEB" w:rsidRPr="00FE173E">
        <w:t xml:space="preserve"> </w:t>
      </w:r>
      <w:r w:rsidRPr="00FE173E">
        <w:t>с</w:t>
      </w:r>
      <w:r w:rsidR="002A1CEB" w:rsidRPr="00FE173E">
        <w:t xml:space="preserve"> </w:t>
      </w:r>
      <w:r w:rsidRPr="00FE173E">
        <w:t>инвалидностью</w:t>
      </w:r>
      <w:r w:rsidR="002A1CEB" w:rsidRPr="00FE173E">
        <w:t xml:space="preserve"> </w:t>
      </w:r>
      <w:r w:rsidRPr="00FE173E">
        <w:t>и</w:t>
      </w:r>
      <w:r w:rsidR="002A1CEB" w:rsidRPr="00FE173E">
        <w:t xml:space="preserve"> </w:t>
      </w:r>
      <w:r w:rsidRPr="00FE173E">
        <w:t>их</w:t>
      </w:r>
      <w:r w:rsidR="002A1CEB" w:rsidRPr="00FE173E">
        <w:t xml:space="preserve"> </w:t>
      </w:r>
      <w:r w:rsidRPr="00FE173E">
        <w:t>опекуны</w:t>
      </w:r>
      <w:r w:rsidR="002A1CEB" w:rsidRPr="00FE173E">
        <w:t xml:space="preserve"> </w:t>
      </w:r>
      <w:r w:rsidRPr="00FE173E">
        <w:t>могут</w:t>
      </w:r>
      <w:r w:rsidR="002A1CEB" w:rsidRPr="00FE173E">
        <w:t xml:space="preserve"> </w:t>
      </w:r>
      <w:r w:rsidRPr="00FE173E">
        <w:t>раньше</w:t>
      </w:r>
      <w:r w:rsidR="002A1CEB" w:rsidRPr="00FE173E">
        <w:t xml:space="preserve"> </w:t>
      </w:r>
      <w:r w:rsidRPr="00FE173E">
        <w:t>уйти</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по</w:t>
      </w:r>
      <w:r w:rsidR="002A1CEB" w:rsidRPr="00FE173E">
        <w:t xml:space="preserve"> </w:t>
      </w:r>
      <w:r w:rsidRPr="00FE173E">
        <w:t>старости,</w:t>
      </w:r>
      <w:r w:rsidR="002A1CEB" w:rsidRPr="00FE173E">
        <w:t xml:space="preserve"> </w:t>
      </w:r>
      <w:r w:rsidRPr="00FE173E">
        <w:t>рассказала</w:t>
      </w:r>
      <w:r w:rsidR="002A1CEB" w:rsidRPr="00FE173E">
        <w:t xml:space="preserve"> </w:t>
      </w:r>
      <w:r w:rsidRPr="00FE173E">
        <w:t>aif.ru</w:t>
      </w:r>
      <w:r w:rsidR="002A1CEB" w:rsidRPr="00FE173E">
        <w:t xml:space="preserve"> </w:t>
      </w:r>
      <w:r w:rsidRPr="00FE173E">
        <w:t>профессор</w:t>
      </w:r>
      <w:r w:rsidR="002A1CEB" w:rsidRPr="00FE173E">
        <w:t xml:space="preserve"> </w:t>
      </w:r>
      <w:r w:rsidRPr="00FE173E">
        <w:t>Финансового</w:t>
      </w:r>
      <w:r w:rsidR="002A1CEB" w:rsidRPr="00FE173E">
        <w:t xml:space="preserve"> </w:t>
      </w:r>
      <w:r w:rsidRPr="00FE173E">
        <w:t>университета</w:t>
      </w:r>
      <w:r w:rsidR="002A1CEB" w:rsidRPr="00FE173E">
        <w:t xml:space="preserve"> </w:t>
      </w:r>
      <w:r w:rsidRPr="00FE173E">
        <w:t>при</w:t>
      </w:r>
      <w:r w:rsidR="002A1CEB" w:rsidRPr="00FE173E">
        <w:t xml:space="preserve"> </w:t>
      </w:r>
      <w:r w:rsidRPr="00FE173E">
        <w:t>правительстве</w:t>
      </w:r>
      <w:r w:rsidR="002A1CEB" w:rsidRPr="00FE173E">
        <w:t xml:space="preserve"> </w:t>
      </w:r>
      <w:r w:rsidRPr="00FE173E">
        <w:t>РФ</w:t>
      </w:r>
      <w:r w:rsidR="002A1CEB" w:rsidRPr="00FE173E">
        <w:t xml:space="preserve"> </w:t>
      </w:r>
      <w:r w:rsidRPr="00FE173E">
        <w:t>Ольга</w:t>
      </w:r>
      <w:r w:rsidR="002A1CEB" w:rsidRPr="00FE173E">
        <w:t xml:space="preserve"> </w:t>
      </w:r>
      <w:r w:rsidRPr="00FE173E">
        <w:t>Макашина.</w:t>
      </w:r>
      <w:bookmarkEnd w:id="121"/>
      <w:r w:rsidR="002A1CEB" w:rsidRPr="00FE173E">
        <w:t xml:space="preserve"> </w:t>
      </w:r>
    </w:p>
    <w:p w14:paraId="5CCE4B8F" w14:textId="77777777" w:rsidR="00EB572B" w:rsidRPr="00FE173E" w:rsidRDefault="00EB572B" w:rsidP="00EB572B">
      <w:r w:rsidRPr="00FE173E">
        <w:t>Для</w:t>
      </w:r>
      <w:r w:rsidR="002A1CEB" w:rsidRPr="00FE173E">
        <w:t xml:space="preserve"> </w:t>
      </w:r>
      <w:r w:rsidRPr="00FE173E">
        <w:t>назначения</w:t>
      </w:r>
      <w:r w:rsidR="002A1CEB" w:rsidRPr="00FE173E">
        <w:t xml:space="preserve"> </w:t>
      </w:r>
      <w:r w:rsidRPr="00FE173E">
        <w:t>им</w:t>
      </w:r>
      <w:r w:rsidR="002A1CEB" w:rsidRPr="00FE173E">
        <w:t xml:space="preserve"> </w:t>
      </w:r>
      <w:r w:rsidRPr="00FE173E">
        <w:t>страховой</w:t>
      </w:r>
      <w:r w:rsidR="002A1CEB" w:rsidRPr="00FE173E">
        <w:t xml:space="preserve"> </w:t>
      </w:r>
      <w:r w:rsidRPr="00FE173E">
        <w:t>пенсии</w:t>
      </w:r>
      <w:r w:rsidR="002A1CEB" w:rsidRPr="00FE173E">
        <w:t xml:space="preserve"> </w:t>
      </w:r>
      <w:r w:rsidRPr="00FE173E">
        <w:t>по</w:t>
      </w:r>
      <w:r w:rsidR="002A1CEB" w:rsidRPr="00FE173E">
        <w:t xml:space="preserve"> </w:t>
      </w:r>
      <w:r w:rsidRPr="00FE173E">
        <w:t>старости</w:t>
      </w:r>
      <w:r w:rsidR="002A1CEB" w:rsidRPr="00FE173E">
        <w:t xml:space="preserve"> </w:t>
      </w:r>
      <w:r w:rsidRPr="00FE173E">
        <w:t>должны</w:t>
      </w:r>
      <w:r w:rsidR="002A1CEB" w:rsidRPr="00FE173E">
        <w:t xml:space="preserve"> </w:t>
      </w:r>
      <w:r w:rsidRPr="00FE173E">
        <w:t>соблюдаться</w:t>
      </w:r>
      <w:r w:rsidR="002A1CEB" w:rsidRPr="00FE173E">
        <w:t xml:space="preserve"> </w:t>
      </w:r>
      <w:r w:rsidRPr="00FE173E">
        <w:t>определенные</w:t>
      </w:r>
      <w:r w:rsidR="002A1CEB" w:rsidRPr="00FE173E">
        <w:t xml:space="preserve"> </w:t>
      </w:r>
      <w:r w:rsidRPr="00FE173E">
        <w:t>условия,</w:t>
      </w:r>
      <w:r w:rsidR="002A1CEB" w:rsidRPr="00FE173E">
        <w:t xml:space="preserve"> </w:t>
      </w:r>
      <w:r w:rsidRPr="00FE173E">
        <w:t>например,</w:t>
      </w:r>
      <w:r w:rsidR="002A1CEB" w:rsidRPr="00FE173E">
        <w:t xml:space="preserve"> </w:t>
      </w:r>
      <w:r w:rsidRPr="00FE173E">
        <w:t>количество</w:t>
      </w:r>
      <w:r w:rsidR="002A1CEB" w:rsidRPr="00FE173E">
        <w:t xml:space="preserve"> </w:t>
      </w:r>
      <w:r w:rsidRPr="00FE173E">
        <w:t>накопленных</w:t>
      </w:r>
      <w:r w:rsidR="002A1CEB" w:rsidRPr="00FE173E">
        <w:t xml:space="preserve"> </w:t>
      </w:r>
      <w:r w:rsidRPr="00FE173E">
        <w:t>индивидуальных</w:t>
      </w:r>
      <w:r w:rsidR="002A1CEB" w:rsidRPr="00FE173E">
        <w:t xml:space="preserve"> </w:t>
      </w:r>
      <w:r w:rsidRPr="00FE173E">
        <w:t>пенсионных</w:t>
      </w:r>
      <w:r w:rsidR="002A1CEB" w:rsidRPr="00FE173E">
        <w:t xml:space="preserve"> </w:t>
      </w:r>
      <w:r w:rsidRPr="00FE173E">
        <w:t>коэффициентов</w:t>
      </w:r>
      <w:r w:rsidR="002A1CEB" w:rsidRPr="00FE173E">
        <w:t xml:space="preserve"> </w:t>
      </w:r>
      <w:r w:rsidRPr="00FE173E">
        <w:t>(ИПК)</w:t>
      </w:r>
      <w:r w:rsidR="002A1CEB" w:rsidRPr="00FE173E">
        <w:t xml:space="preserve"> </w:t>
      </w:r>
      <w:r w:rsidRPr="00FE173E">
        <w:t>должно</w:t>
      </w:r>
      <w:r w:rsidR="002A1CEB" w:rsidRPr="00FE173E">
        <w:t xml:space="preserve"> </w:t>
      </w:r>
      <w:r w:rsidRPr="00FE173E">
        <w:t>быть</w:t>
      </w:r>
      <w:r w:rsidR="002A1CEB" w:rsidRPr="00FE173E">
        <w:t xml:space="preserve"> </w:t>
      </w:r>
      <w:r w:rsidRPr="00FE173E">
        <w:t>более</w:t>
      </w:r>
      <w:r w:rsidR="002A1CEB" w:rsidRPr="00FE173E">
        <w:t xml:space="preserve"> </w:t>
      </w:r>
      <w:r w:rsidRPr="00FE173E">
        <w:t>30.</w:t>
      </w:r>
    </w:p>
    <w:p w14:paraId="713595C5" w14:textId="77777777" w:rsidR="00EB572B" w:rsidRPr="00FE173E" w:rsidRDefault="002A1CEB" w:rsidP="00EB572B">
      <w:r w:rsidRPr="00FE173E">
        <w:t>«</w:t>
      </w:r>
      <w:r w:rsidR="00EB572B" w:rsidRPr="00FE173E">
        <w:t>Возраст</w:t>
      </w:r>
      <w:r w:rsidRPr="00FE173E">
        <w:t xml:space="preserve"> </w:t>
      </w:r>
      <w:r w:rsidR="00EB572B" w:rsidRPr="00FE173E">
        <w:t>выхода</w:t>
      </w:r>
      <w:r w:rsidRPr="00FE173E">
        <w:t xml:space="preserve"> </w:t>
      </w:r>
      <w:r w:rsidR="00EB572B" w:rsidRPr="00FE173E">
        <w:t>на</w:t>
      </w:r>
      <w:r w:rsidRPr="00FE173E">
        <w:t xml:space="preserve"> </w:t>
      </w:r>
      <w:r w:rsidR="00EB572B" w:rsidRPr="00FE173E">
        <w:t>пенсию</w:t>
      </w:r>
      <w:r w:rsidRPr="00FE173E">
        <w:t xml:space="preserve"> </w:t>
      </w:r>
      <w:r w:rsidR="00EB572B" w:rsidRPr="00FE173E">
        <w:t>будет</w:t>
      </w:r>
      <w:r w:rsidRPr="00FE173E">
        <w:t xml:space="preserve"> </w:t>
      </w:r>
      <w:r w:rsidR="00EB572B" w:rsidRPr="00FE173E">
        <w:t>зависеть</w:t>
      </w:r>
      <w:r w:rsidRPr="00FE173E">
        <w:t xml:space="preserve"> </w:t>
      </w:r>
      <w:r w:rsidR="00EB572B" w:rsidRPr="00FE173E">
        <w:t>от</w:t>
      </w:r>
      <w:r w:rsidRPr="00FE173E">
        <w:t xml:space="preserve"> </w:t>
      </w:r>
      <w:r w:rsidR="00EB572B" w:rsidRPr="00FE173E">
        <w:t>вида</w:t>
      </w:r>
      <w:r w:rsidRPr="00FE173E">
        <w:t xml:space="preserve"> </w:t>
      </w:r>
      <w:r w:rsidR="00EB572B" w:rsidRPr="00FE173E">
        <w:t>инвалидности,</w:t>
      </w:r>
      <w:r w:rsidRPr="00FE173E">
        <w:t xml:space="preserve"> - </w:t>
      </w:r>
      <w:r w:rsidR="00EB572B" w:rsidRPr="00FE173E">
        <w:t>пояснила</w:t>
      </w:r>
      <w:r w:rsidRPr="00FE173E">
        <w:t xml:space="preserve"> </w:t>
      </w:r>
      <w:r w:rsidR="00EB572B" w:rsidRPr="00FE173E">
        <w:t>Макашина.</w:t>
      </w:r>
      <w:r w:rsidRPr="00FE173E">
        <w:t xml:space="preserve"> - </w:t>
      </w:r>
      <w:r w:rsidR="00EB572B" w:rsidRPr="00FE173E">
        <w:t>При</w:t>
      </w:r>
      <w:r w:rsidRPr="00FE173E">
        <w:t xml:space="preserve"> </w:t>
      </w:r>
      <w:r w:rsidR="00EB572B" w:rsidRPr="00FE173E">
        <w:t>военной</w:t>
      </w:r>
      <w:r w:rsidRPr="00FE173E">
        <w:t xml:space="preserve"> </w:t>
      </w:r>
      <w:r w:rsidR="00EB572B" w:rsidRPr="00FE173E">
        <w:t>травме</w:t>
      </w:r>
      <w:r w:rsidRPr="00FE173E">
        <w:t xml:space="preserve"> </w:t>
      </w:r>
      <w:r w:rsidR="00EB572B" w:rsidRPr="00FE173E">
        <w:t>и</w:t>
      </w:r>
      <w:r w:rsidRPr="00FE173E">
        <w:t xml:space="preserve"> </w:t>
      </w:r>
      <w:r w:rsidR="00EB572B" w:rsidRPr="00FE173E">
        <w:t>наличии</w:t>
      </w:r>
      <w:r w:rsidRPr="00FE173E">
        <w:t xml:space="preserve"> </w:t>
      </w:r>
      <w:r w:rsidR="00EB572B" w:rsidRPr="00FE173E">
        <w:t>общего</w:t>
      </w:r>
      <w:r w:rsidRPr="00FE173E">
        <w:t xml:space="preserve"> </w:t>
      </w:r>
      <w:r w:rsidR="00EB572B" w:rsidRPr="00FE173E">
        <w:t>страхового</w:t>
      </w:r>
      <w:r w:rsidRPr="00FE173E">
        <w:t xml:space="preserve"> </w:t>
      </w:r>
      <w:r w:rsidR="00EB572B" w:rsidRPr="00FE173E">
        <w:t>стажа</w:t>
      </w:r>
      <w:r w:rsidRPr="00FE173E">
        <w:t xml:space="preserve"> </w:t>
      </w:r>
      <w:r w:rsidR="00EB572B" w:rsidRPr="00FE173E">
        <w:t>у</w:t>
      </w:r>
      <w:r w:rsidRPr="00FE173E">
        <w:t xml:space="preserve"> </w:t>
      </w:r>
      <w:r w:rsidR="00EB572B" w:rsidRPr="00FE173E">
        <w:t>мужчин</w:t>
      </w:r>
      <w:r w:rsidRPr="00FE173E">
        <w:t xml:space="preserve"> </w:t>
      </w:r>
      <w:r w:rsidR="00EB572B" w:rsidRPr="00FE173E">
        <w:t>не</w:t>
      </w:r>
      <w:r w:rsidRPr="00FE173E">
        <w:t xml:space="preserve"> </w:t>
      </w:r>
      <w:r w:rsidR="00EB572B" w:rsidRPr="00FE173E">
        <w:t>менее</w:t>
      </w:r>
      <w:r w:rsidRPr="00FE173E">
        <w:t xml:space="preserve"> </w:t>
      </w:r>
      <w:r w:rsidR="00EB572B" w:rsidRPr="00FE173E">
        <w:t>25</w:t>
      </w:r>
      <w:r w:rsidRPr="00FE173E">
        <w:t xml:space="preserve"> </w:t>
      </w:r>
      <w:r w:rsidR="00EB572B" w:rsidRPr="00FE173E">
        <w:t>лет,</w:t>
      </w:r>
      <w:r w:rsidRPr="00FE173E">
        <w:t xml:space="preserve"> </w:t>
      </w:r>
      <w:r w:rsidR="00EB572B" w:rsidRPr="00FE173E">
        <w:t>у</w:t>
      </w:r>
      <w:r w:rsidRPr="00FE173E">
        <w:t xml:space="preserve"> </w:t>
      </w:r>
      <w:r w:rsidR="00EB572B" w:rsidRPr="00FE173E">
        <w:t>женщин</w:t>
      </w:r>
      <w:r w:rsidRPr="00FE173E">
        <w:t xml:space="preserve"> - </w:t>
      </w:r>
      <w:r w:rsidR="00EB572B" w:rsidRPr="00FE173E">
        <w:t>20</w:t>
      </w:r>
      <w:r w:rsidRPr="00FE173E">
        <w:t xml:space="preserve"> </w:t>
      </w:r>
      <w:r w:rsidR="00EB572B" w:rsidRPr="00FE173E">
        <w:t>лет,</w:t>
      </w:r>
      <w:r w:rsidRPr="00FE173E">
        <w:t xml:space="preserve"> </w:t>
      </w:r>
      <w:r w:rsidR="00EB572B" w:rsidRPr="00FE173E">
        <w:t>уйти</w:t>
      </w:r>
      <w:r w:rsidRPr="00FE173E">
        <w:t xml:space="preserve"> </w:t>
      </w:r>
      <w:r w:rsidR="00EB572B" w:rsidRPr="00FE173E">
        <w:t>на</w:t>
      </w:r>
      <w:r w:rsidRPr="00FE173E">
        <w:t xml:space="preserve"> </w:t>
      </w:r>
      <w:r w:rsidR="00EB572B" w:rsidRPr="00FE173E">
        <w:t>заслуженный</w:t>
      </w:r>
      <w:r w:rsidRPr="00FE173E">
        <w:t xml:space="preserve"> </w:t>
      </w:r>
      <w:r w:rsidR="00EB572B" w:rsidRPr="00FE173E">
        <w:t>отдых</w:t>
      </w:r>
      <w:r w:rsidRPr="00FE173E">
        <w:t xml:space="preserve"> </w:t>
      </w:r>
      <w:r w:rsidR="00EB572B" w:rsidRPr="00FE173E">
        <w:t>можно</w:t>
      </w:r>
      <w:r w:rsidRPr="00FE173E">
        <w:t xml:space="preserve"> </w:t>
      </w:r>
      <w:r w:rsidR="00EB572B" w:rsidRPr="00FE173E">
        <w:t>в</w:t>
      </w:r>
      <w:r w:rsidRPr="00FE173E">
        <w:t xml:space="preserve"> </w:t>
      </w:r>
      <w:r w:rsidR="00EB572B" w:rsidRPr="00FE173E">
        <w:t>55</w:t>
      </w:r>
      <w:r w:rsidRPr="00FE173E">
        <w:t xml:space="preserve"> </w:t>
      </w:r>
      <w:r w:rsidR="00EB572B" w:rsidRPr="00FE173E">
        <w:t>и</w:t>
      </w:r>
      <w:r w:rsidRPr="00FE173E">
        <w:t xml:space="preserve"> </w:t>
      </w:r>
      <w:r w:rsidR="00EB572B" w:rsidRPr="00FE173E">
        <w:t>50</w:t>
      </w:r>
      <w:r w:rsidRPr="00FE173E">
        <w:t xml:space="preserve"> </w:t>
      </w:r>
      <w:r w:rsidR="00EB572B" w:rsidRPr="00FE173E">
        <w:t>лет</w:t>
      </w:r>
      <w:r w:rsidRPr="00FE173E">
        <w:t xml:space="preserve"> </w:t>
      </w:r>
      <w:r w:rsidR="00EB572B" w:rsidRPr="00FE173E">
        <w:t>соответственно.</w:t>
      </w:r>
      <w:r w:rsidRPr="00FE173E">
        <w:t xml:space="preserve"> </w:t>
      </w:r>
      <w:r w:rsidR="00EB572B" w:rsidRPr="00FE173E">
        <w:t>Инвалиды</w:t>
      </w:r>
      <w:r w:rsidRPr="00FE173E">
        <w:t xml:space="preserve"> </w:t>
      </w:r>
      <w:r w:rsidR="00EB572B" w:rsidRPr="00FE173E">
        <w:t>по</w:t>
      </w:r>
      <w:r w:rsidRPr="00FE173E">
        <w:t xml:space="preserve"> </w:t>
      </w:r>
      <w:r w:rsidR="00EB572B" w:rsidRPr="00FE173E">
        <w:t>зрению</w:t>
      </w:r>
      <w:r w:rsidRPr="00FE173E">
        <w:t xml:space="preserve"> </w:t>
      </w:r>
      <w:r w:rsidR="00EB572B" w:rsidRPr="00FE173E">
        <w:t>I</w:t>
      </w:r>
      <w:r w:rsidRPr="00FE173E">
        <w:t xml:space="preserve"> </w:t>
      </w:r>
      <w:r w:rsidR="00EB572B" w:rsidRPr="00FE173E">
        <w:t>группы</w:t>
      </w:r>
      <w:r w:rsidRPr="00FE173E">
        <w:t xml:space="preserve"> </w:t>
      </w:r>
      <w:r w:rsidR="00EB572B" w:rsidRPr="00FE173E">
        <w:t>при</w:t>
      </w:r>
      <w:r w:rsidRPr="00FE173E">
        <w:t xml:space="preserve"> </w:t>
      </w:r>
      <w:r w:rsidR="00EB572B" w:rsidRPr="00FE173E">
        <w:t>стаже</w:t>
      </w:r>
      <w:r w:rsidRPr="00FE173E">
        <w:t xml:space="preserve"> </w:t>
      </w:r>
      <w:r w:rsidR="00EB572B" w:rsidRPr="00FE173E">
        <w:t>15</w:t>
      </w:r>
      <w:r w:rsidRPr="00FE173E">
        <w:t xml:space="preserve"> </w:t>
      </w:r>
      <w:r w:rsidR="00EB572B" w:rsidRPr="00FE173E">
        <w:t>и</w:t>
      </w:r>
      <w:r w:rsidRPr="00FE173E">
        <w:t xml:space="preserve"> </w:t>
      </w:r>
      <w:r w:rsidR="00EB572B" w:rsidRPr="00FE173E">
        <w:t>10</w:t>
      </w:r>
      <w:r w:rsidRPr="00FE173E">
        <w:t xml:space="preserve"> </w:t>
      </w:r>
      <w:r w:rsidR="00EB572B" w:rsidRPr="00FE173E">
        <w:t>лет</w:t>
      </w:r>
      <w:r w:rsidRPr="00FE173E">
        <w:t xml:space="preserve"> </w:t>
      </w:r>
      <w:r w:rsidR="00EB572B" w:rsidRPr="00FE173E">
        <w:t>смогут</w:t>
      </w:r>
      <w:r w:rsidRPr="00FE173E">
        <w:t xml:space="preserve"> </w:t>
      </w:r>
      <w:r w:rsidR="00EB572B" w:rsidRPr="00FE173E">
        <w:t>выйти</w:t>
      </w:r>
      <w:r w:rsidRPr="00FE173E">
        <w:t xml:space="preserve"> </w:t>
      </w:r>
      <w:r w:rsidR="00EB572B" w:rsidRPr="00FE173E">
        <w:t>на</w:t>
      </w:r>
      <w:r w:rsidRPr="00FE173E">
        <w:t xml:space="preserve"> </w:t>
      </w:r>
      <w:r w:rsidR="00EB572B" w:rsidRPr="00FE173E">
        <w:t>пенсию</w:t>
      </w:r>
      <w:r w:rsidRPr="00FE173E">
        <w:t xml:space="preserve"> </w:t>
      </w:r>
      <w:r w:rsidR="00EB572B" w:rsidRPr="00FE173E">
        <w:t>в</w:t>
      </w:r>
      <w:r w:rsidRPr="00FE173E">
        <w:t xml:space="preserve"> </w:t>
      </w:r>
      <w:r w:rsidR="00EB572B" w:rsidRPr="00FE173E">
        <w:t>50</w:t>
      </w:r>
      <w:r w:rsidRPr="00FE173E">
        <w:t xml:space="preserve"> </w:t>
      </w:r>
      <w:r w:rsidR="00EB572B" w:rsidRPr="00FE173E">
        <w:t>и</w:t>
      </w:r>
      <w:r w:rsidRPr="00FE173E">
        <w:t xml:space="preserve"> </w:t>
      </w:r>
      <w:r w:rsidR="00EB572B" w:rsidRPr="00FE173E">
        <w:t>40</w:t>
      </w:r>
      <w:r w:rsidRPr="00FE173E">
        <w:t xml:space="preserve"> </w:t>
      </w:r>
      <w:r w:rsidR="00EB572B" w:rsidRPr="00FE173E">
        <w:t>лет.</w:t>
      </w:r>
      <w:r w:rsidRPr="00FE173E">
        <w:t xml:space="preserve"> </w:t>
      </w:r>
      <w:r w:rsidR="00EB572B" w:rsidRPr="00FE173E">
        <w:t>Инвалидам</w:t>
      </w:r>
      <w:r w:rsidRPr="00FE173E">
        <w:t xml:space="preserve"> </w:t>
      </w:r>
      <w:r w:rsidR="00EB572B" w:rsidRPr="00FE173E">
        <w:t>с</w:t>
      </w:r>
      <w:r w:rsidRPr="00FE173E">
        <w:t xml:space="preserve"> </w:t>
      </w:r>
      <w:r w:rsidR="00EB572B" w:rsidRPr="00FE173E">
        <w:t>гипофизарным</w:t>
      </w:r>
      <w:r w:rsidRPr="00FE173E">
        <w:t xml:space="preserve"> </w:t>
      </w:r>
      <w:r w:rsidR="00EB572B" w:rsidRPr="00FE173E">
        <w:t>нанизмом</w:t>
      </w:r>
      <w:r w:rsidRPr="00FE173E">
        <w:t xml:space="preserve"> </w:t>
      </w:r>
      <w:r w:rsidR="00EB572B" w:rsidRPr="00FE173E">
        <w:t>или</w:t>
      </w:r>
      <w:r w:rsidRPr="00FE173E">
        <w:t xml:space="preserve"> </w:t>
      </w:r>
      <w:r w:rsidR="00EB572B" w:rsidRPr="00FE173E">
        <w:t>диспропорциональной</w:t>
      </w:r>
      <w:r w:rsidRPr="00FE173E">
        <w:t xml:space="preserve"> </w:t>
      </w:r>
      <w:r w:rsidR="00EB572B" w:rsidRPr="00FE173E">
        <w:t>карликовостью</w:t>
      </w:r>
      <w:r w:rsidRPr="00FE173E">
        <w:t xml:space="preserve"> </w:t>
      </w:r>
      <w:r w:rsidR="00EB572B" w:rsidRPr="00FE173E">
        <w:t>достаточно</w:t>
      </w:r>
      <w:r w:rsidRPr="00FE173E">
        <w:t xml:space="preserve"> </w:t>
      </w:r>
      <w:r w:rsidR="00EB572B" w:rsidRPr="00FE173E">
        <w:t>20</w:t>
      </w:r>
      <w:r w:rsidRPr="00FE173E">
        <w:t xml:space="preserve"> </w:t>
      </w:r>
      <w:r w:rsidR="00EB572B" w:rsidRPr="00FE173E">
        <w:t>и</w:t>
      </w:r>
      <w:r w:rsidRPr="00FE173E">
        <w:t xml:space="preserve"> </w:t>
      </w:r>
      <w:r w:rsidR="00EB572B" w:rsidRPr="00FE173E">
        <w:t>15</w:t>
      </w:r>
      <w:r w:rsidRPr="00FE173E">
        <w:t xml:space="preserve"> </w:t>
      </w:r>
      <w:r w:rsidR="00EB572B" w:rsidRPr="00FE173E">
        <w:t>лет</w:t>
      </w:r>
      <w:r w:rsidRPr="00FE173E">
        <w:t xml:space="preserve"> </w:t>
      </w:r>
      <w:r w:rsidR="00EB572B" w:rsidRPr="00FE173E">
        <w:t>стажа,</w:t>
      </w:r>
      <w:r w:rsidRPr="00FE173E">
        <w:t xml:space="preserve"> </w:t>
      </w:r>
      <w:r w:rsidR="00EB572B" w:rsidRPr="00FE173E">
        <w:t>чтобы</w:t>
      </w:r>
      <w:r w:rsidRPr="00FE173E">
        <w:t xml:space="preserve"> </w:t>
      </w:r>
      <w:r w:rsidR="00EB572B" w:rsidRPr="00FE173E">
        <w:t>выйти</w:t>
      </w:r>
      <w:r w:rsidRPr="00FE173E">
        <w:t xml:space="preserve"> </w:t>
      </w:r>
      <w:r w:rsidR="00EB572B" w:rsidRPr="00FE173E">
        <w:t>на</w:t>
      </w:r>
      <w:r w:rsidRPr="00FE173E">
        <w:t xml:space="preserve"> </w:t>
      </w:r>
      <w:r w:rsidR="00EB572B" w:rsidRPr="00FE173E">
        <w:t>пенсию</w:t>
      </w:r>
      <w:r w:rsidRPr="00FE173E">
        <w:t xml:space="preserve"> </w:t>
      </w:r>
      <w:r w:rsidR="00EB572B" w:rsidRPr="00FE173E">
        <w:t>в</w:t>
      </w:r>
      <w:r w:rsidRPr="00FE173E">
        <w:t xml:space="preserve"> </w:t>
      </w:r>
      <w:r w:rsidR="00EB572B" w:rsidRPr="00FE173E">
        <w:t>45</w:t>
      </w:r>
      <w:r w:rsidRPr="00FE173E">
        <w:t xml:space="preserve"> </w:t>
      </w:r>
      <w:r w:rsidR="00EB572B" w:rsidRPr="00FE173E">
        <w:t>и</w:t>
      </w:r>
      <w:r w:rsidRPr="00FE173E">
        <w:t xml:space="preserve"> </w:t>
      </w:r>
      <w:r w:rsidR="00EB572B" w:rsidRPr="00FE173E">
        <w:t>40</w:t>
      </w:r>
      <w:r w:rsidRPr="00FE173E">
        <w:t xml:space="preserve"> </w:t>
      </w:r>
      <w:r w:rsidR="00EB572B" w:rsidRPr="00FE173E">
        <w:t>лет</w:t>
      </w:r>
      <w:r w:rsidRPr="00FE173E">
        <w:t xml:space="preserve"> </w:t>
      </w:r>
      <w:r w:rsidR="00EB572B" w:rsidRPr="00FE173E">
        <w:t>соответственно</w:t>
      </w:r>
      <w:r w:rsidRPr="00FE173E">
        <w:t>»</w:t>
      </w:r>
      <w:r w:rsidR="00EB572B" w:rsidRPr="00FE173E">
        <w:t>.</w:t>
      </w:r>
    </w:p>
    <w:p w14:paraId="2FBFAB31" w14:textId="77777777" w:rsidR="00EB572B" w:rsidRPr="00FE173E" w:rsidRDefault="00EB572B" w:rsidP="00EB572B">
      <w:r w:rsidRPr="00FE173E">
        <w:t>Эксперт</w:t>
      </w:r>
      <w:r w:rsidR="002A1CEB" w:rsidRPr="00FE173E">
        <w:t xml:space="preserve"> </w:t>
      </w:r>
      <w:r w:rsidRPr="00FE173E">
        <w:t>уточнила,</w:t>
      </w:r>
      <w:r w:rsidR="002A1CEB" w:rsidRPr="00FE173E">
        <w:t xml:space="preserve"> </w:t>
      </w:r>
      <w:r w:rsidRPr="00FE173E">
        <w:t>что</w:t>
      </w:r>
      <w:r w:rsidR="002A1CEB" w:rsidRPr="00FE173E">
        <w:t xml:space="preserve"> </w:t>
      </w:r>
      <w:r w:rsidRPr="00FE173E">
        <w:t>досрочный</w:t>
      </w:r>
      <w:r w:rsidR="002A1CEB" w:rsidRPr="00FE173E">
        <w:t xml:space="preserve"> </w:t>
      </w:r>
      <w:r w:rsidRPr="00FE173E">
        <w:t>выход</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возможен</w:t>
      </w:r>
      <w:r w:rsidR="002A1CEB" w:rsidRPr="00FE173E">
        <w:t xml:space="preserve"> </w:t>
      </w:r>
      <w:r w:rsidRPr="00FE173E">
        <w:t>также,</w:t>
      </w:r>
      <w:r w:rsidR="002A1CEB" w:rsidRPr="00FE173E">
        <w:t xml:space="preserve"> </w:t>
      </w:r>
      <w:r w:rsidRPr="00FE173E">
        <w:t>если</w:t>
      </w:r>
      <w:r w:rsidR="002A1CEB" w:rsidRPr="00FE173E">
        <w:t xml:space="preserve"> </w:t>
      </w:r>
      <w:r w:rsidRPr="00FE173E">
        <w:t>человек</w:t>
      </w:r>
      <w:r w:rsidR="002A1CEB" w:rsidRPr="00FE173E">
        <w:t xml:space="preserve"> </w:t>
      </w:r>
      <w:r w:rsidRPr="00FE173E">
        <w:t>воспитывал</w:t>
      </w:r>
      <w:r w:rsidR="002A1CEB" w:rsidRPr="00FE173E">
        <w:t xml:space="preserve"> </w:t>
      </w:r>
      <w:r w:rsidRPr="00FE173E">
        <w:t>ребенка</w:t>
      </w:r>
      <w:r w:rsidR="002A1CEB" w:rsidRPr="00FE173E">
        <w:t xml:space="preserve"> </w:t>
      </w:r>
      <w:r w:rsidRPr="00FE173E">
        <w:t>с</w:t>
      </w:r>
      <w:r w:rsidR="002A1CEB" w:rsidRPr="00FE173E">
        <w:t xml:space="preserve"> </w:t>
      </w:r>
      <w:r w:rsidRPr="00FE173E">
        <w:t>инвалидностью.</w:t>
      </w:r>
      <w:r w:rsidR="002A1CEB" w:rsidRPr="00FE173E">
        <w:t xml:space="preserve"> </w:t>
      </w:r>
      <w:r w:rsidRPr="00FE173E">
        <w:t>Один</w:t>
      </w:r>
      <w:r w:rsidR="002A1CEB" w:rsidRPr="00FE173E">
        <w:t xml:space="preserve"> </w:t>
      </w:r>
      <w:r w:rsidRPr="00FE173E">
        <w:t>из</w:t>
      </w:r>
      <w:r w:rsidR="002A1CEB" w:rsidRPr="00FE173E">
        <w:t xml:space="preserve"> </w:t>
      </w:r>
      <w:r w:rsidRPr="00FE173E">
        <w:t>родителей</w:t>
      </w:r>
      <w:r w:rsidR="002A1CEB" w:rsidRPr="00FE173E">
        <w:t xml:space="preserve"> </w:t>
      </w:r>
      <w:r w:rsidRPr="00FE173E">
        <w:t>детей</w:t>
      </w:r>
      <w:r w:rsidR="002A1CEB" w:rsidRPr="00FE173E">
        <w:t xml:space="preserve"> </w:t>
      </w:r>
      <w:r w:rsidRPr="00FE173E">
        <w:t>с</w:t>
      </w:r>
      <w:r w:rsidR="002A1CEB" w:rsidRPr="00FE173E">
        <w:t xml:space="preserve"> </w:t>
      </w:r>
      <w:r w:rsidRPr="00FE173E">
        <w:t>инвалидностью</w:t>
      </w:r>
      <w:r w:rsidR="002A1CEB" w:rsidRPr="00FE173E">
        <w:t xml:space="preserve"> </w:t>
      </w:r>
      <w:r w:rsidRPr="00FE173E">
        <w:t>может</w:t>
      </w:r>
      <w:r w:rsidR="002A1CEB" w:rsidRPr="00FE173E">
        <w:t xml:space="preserve"> </w:t>
      </w:r>
      <w:r w:rsidRPr="00FE173E">
        <w:t>получить</w:t>
      </w:r>
      <w:r w:rsidR="002A1CEB" w:rsidRPr="00FE173E">
        <w:t xml:space="preserve"> </w:t>
      </w:r>
      <w:r w:rsidRPr="00FE173E">
        <w:t>досрочную</w:t>
      </w:r>
      <w:r w:rsidR="002A1CEB" w:rsidRPr="00FE173E">
        <w:t xml:space="preserve"> </w:t>
      </w:r>
      <w:r w:rsidRPr="00FE173E">
        <w:t>пенсию,</w:t>
      </w:r>
      <w:r w:rsidR="002A1CEB" w:rsidRPr="00FE173E">
        <w:t xml:space="preserve"> </w:t>
      </w:r>
      <w:r w:rsidRPr="00FE173E">
        <w:t>если</w:t>
      </w:r>
      <w:r w:rsidR="002A1CEB" w:rsidRPr="00FE173E">
        <w:t xml:space="preserve"> </w:t>
      </w:r>
      <w:r w:rsidRPr="00FE173E">
        <w:t>количество</w:t>
      </w:r>
      <w:r w:rsidR="002A1CEB" w:rsidRPr="00FE173E">
        <w:t xml:space="preserve"> </w:t>
      </w:r>
      <w:r w:rsidRPr="00FE173E">
        <w:t>накопленных</w:t>
      </w:r>
      <w:r w:rsidR="002A1CEB" w:rsidRPr="00FE173E">
        <w:t xml:space="preserve"> </w:t>
      </w:r>
      <w:r w:rsidRPr="00FE173E">
        <w:t>индивидуальных</w:t>
      </w:r>
      <w:r w:rsidR="002A1CEB" w:rsidRPr="00FE173E">
        <w:t xml:space="preserve"> </w:t>
      </w:r>
      <w:r w:rsidRPr="00FE173E">
        <w:t>пенсионных</w:t>
      </w:r>
      <w:r w:rsidR="002A1CEB" w:rsidRPr="00FE173E">
        <w:t xml:space="preserve"> </w:t>
      </w:r>
      <w:r w:rsidRPr="00FE173E">
        <w:t>коэффициентов</w:t>
      </w:r>
      <w:r w:rsidR="002A1CEB" w:rsidRPr="00FE173E">
        <w:t xml:space="preserve"> </w:t>
      </w:r>
      <w:r w:rsidRPr="00FE173E">
        <w:t>(баллов)</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30,</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страховой</w:t>
      </w:r>
      <w:r w:rsidR="002A1CEB" w:rsidRPr="00FE173E">
        <w:t xml:space="preserve"> </w:t>
      </w:r>
      <w:r w:rsidRPr="00FE173E">
        <w:t>стаж</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20</w:t>
      </w:r>
      <w:r w:rsidR="002A1CEB" w:rsidRPr="00FE173E">
        <w:t xml:space="preserve"> </w:t>
      </w:r>
      <w:r w:rsidRPr="00FE173E">
        <w:t>лет</w:t>
      </w:r>
      <w:r w:rsidR="002A1CEB" w:rsidRPr="00FE173E">
        <w:t xml:space="preserve"> </w:t>
      </w:r>
      <w:r w:rsidRPr="00FE173E">
        <w:t>(мужчина)</w:t>
      </w:r>
      <w:r w:rsidR="002A1CEB" w:rsidRPr="00FE173E">
        <w:t xml:space="preserve"> </w:t>
      </w:r>
      <w:r w:rsidRPr="00FE173E">
        <w:t>или</w:t>
      </w:r>
      <w:r w:rsidR="002A1CEB" w:rsidRPr="00FE173E">
        <w:t xml:space="preserve"> </w:t>
      </w:r>
      <w:r w:rsidRPr="00FE173E">
        <w:t>15</w:t>
      </w:r>
      <w:r w:rsidR="002A1CEB" w:rsidRPr="00FE173E">
        <w:t xml:space="preserve"> </w:t>
      </w:r>
      <w:r w:rsidRPr="00FE173E">
        <w:t>лет</w:t>
      </w:r>
      <w:r w:rsidR="002A1CEB" w:rsidRPr="00FE173E">
        <w:t xml:space="preserve"> </w:t>
      </w:r>
      <w:r w:rsidRPr="00FE173E">
        <w:t>(женщина).</w:t>
      </w:r>
      <w:r w:rsidR="002A1CEB" w:rsidRPr="00FE173E">
        <w:t xml:space="preserve"> </w:t>
      </w:r>
      <w:r w:rsidRPr="00FE173E">
        <w:t>Пенсию</w:t>
      </w:r>
      <w:r w:rsidR="002A1CEB" w:rsidRPr="00FE173E">
        <w:t xml:space="preserve"> </w:t>
      </w:r>
      <w:r w:rsidRPr="00FE173E">
        <w:t>может</w:t>
      </w:r>
      <w:r w:rsidR="002A1CEB" w:rsidRPr="00FE173E">
        <w:t xml:space="preserve"> </w:t>
      </w:r>
      <w:r w:rsidRPr="00FE173E">
        <w:t>оформить</w:t>
      </w:r>
      <w:r w:rsidR="002A1CEB" w:rsidRPr="00FE173E">
        <w:t xml:space="preserve"> </w:t>
      </w:r>
      <w:r w:rsidRPr="00FE173E">
        <w:t>либо</w:t>
      </w:r>
      <w:r w:rsidR="002A1CEB" w:rsidRPr="00FE173E">
        <w:t xml:space="preserve"> </w:t>
      </w:r>
      <w:r w:rsidRPr="00FE173E">
        <w:t>отец</w:t>
      </w:r>
      <w:r w:rsidR="002A1CEB" w:rsidRPr="00FE173E">
        <w:t xml:space="preserve"> </w:t>
      </w:r>
      <w:r w:rsidRPr="00FE173E">
        <w:t>в</w:t>
      </w:r>
      <w:r w:rsidR="002A1CEB" w:rsidRPr="00FE173E">
        <w:t xml:space="preserve"> </w:t>
      </w:r>
      <w:r w:rsidRPr="00FE173E">
        <w:t>55</w:t>
      </w:r>
      <w:r w:rsidR="002A1CEB" w:rsidRPr="00FE173E">
        <w:t xml:space="preserve"> </w:t>
      </w:r>
      <w:r w:rsidRPr="00FE173E">
        <w:t>лет,</w:t>
      </w:r>
      <w:r w:rsidR="002A1CEB" w:rsidRPr="00FE173E">
        <w:t xml:space="preserve"> </w:t>
      </w:r>
      <w:r w:rsidRPr="00FE173E">
        <w:t>либо</w:t>
      </w:r>
      <w:r w:rsidR="002A1CEB" w:rsidRPr="00FE173E">
        <w:t xml:space="preserve"> </w:t>
      </w:r>
      <w:r w:rsidRPr="00FE173E">
        <w:t>мать</w:t>
      </w:r>
      <w:r w:rsidR="002A1CEB" w:rsidRPr="00FE173E">
        <w:t xml:space="preserve"> - </w:t>
      </w:r>
      <w:r w:rsidRPr="00FE173E">
        <w:t>в</w:t>
      </w:r>
      <w:r w:rsidR="002A1CEB" w:rsidRPr="00FE173E">
        <w:t xml:space="preserve"> </w:t>
      </w:r>
      <w:r w:rsidRPr="00FE173E">
        <w:t>50.</w:t>
      </w:r>
    </w:p>
    <w:p w14:paraId="67173DC1" w14:textId="77777777" w:rsidR="00EB572B" w:rsidRPr="00FE173E" w:rsidRDefault="00EB572B" w:rsidP="00EB572B">
      <w:r w:rsidRPr="00FE173E">
        <w:t>При</w:t>
      </w:r>
      <w:r w:rsidR="002A1CEB" w:rsidRPr="00FE173E">
        <w:t xml:space="preserve"> </w:t>
      </w:r>
      <w:r w:rsidRPr="00FE173E">
        <w:t>этом</w:t>
      </w:r>
      <w:r w:rsidR="002A1CEB" w:rsidRPr="00FE173E">
        <w:t xml:space="preserve"> </w:t>
      </w:r>
      <w:r w:rsidRPr="00FE173E">
        <w:t>важно</w:t>
      </w:r>
      <w:r w:rsidR="002A1CEB" w:rsidRPr="00FE173E">
        <w:t xml:space="preserve"> </w:t>
      </w:r>
      <w:r w:rsidRPr="00FE173E">
        <w:t>помнить,</w:t>
      </w:r>
      <w:r w:rsidR="002A1CEB" w:rsidRPr="00FE173E">
        <w:t xml:space="preserve"> </w:t>
      </w:r>
      <w:r w:rsidRPr="00FE173E">
        <w:t>что</w:t>
      </w:r>
      <w:r w:rsidR="002A1CEB" w:rsidRPr="00FE173E">
        <w:t xml:space="preserve"> </w:t>
      </w:r>
      <w:r w:rsidRPr="00FE173E">
        <w:t>человек,</w:t>
      </w:r>
      <w:r w:rsidR="002A1CEB" w:rsidRPr="00FE173E">
        <w:t xml:space="preserve"> </w:t>
      </w:r>
      <w:r w:rsidRPr="00FE173E">
        <w:t>которому</w:t>
      </w:r>
      <w:r w:rsidR="002A1CEB" w:rsidRPr="00FE173E">
        <w:t xml:space="preserve"> </w:t>
      </w:r>
      <w:r w:rsidRPr="00FE173E">
        <w:t>положены</w:t>
      </w:r>
      <w:r w:rsidR="002A1CEB" w:rsidRPr="00FE173E">
        <w:t xml:space="preserve"> </w:t>
      </w:r>
      <w:r w:rsidRPr="00FE173E">
        <w:t>и</w:t>
      </w:r>
      <w:r w:rsidR="002A1CEB" w:rsidRPr="00FE173E">
        <w:t xml:space="preserve"> </w:t>
      </w:r>
      <w:r w:rsidRPr="00FE173E">
        <w:t>пенсия</w:t>
      </w:r>
      <w:r w:rsidR="002A1CEB" w:rsidRPr="00FE173E">
        <w:t xml:space="preserve"> </w:t>
      </w:r>
      <w:r w:rsidRPr="00FE173E">
        <w:t>по</w:t>
      </w:r>
      <w:r w:rsidR="002A1CEB" w:rsidRPr="00FE173E">
        <w:t xml:space="preserve"> </w:t>
      </w:r>
      <w:r w:rsidRPr="00FE173E">
        <w:t>инвалидности,</w:t>
      </w:r>
      <w:r w:rsidR="002A1CEB" w:rsidRPr="00FE173E">
        <w:t xml:space="preserve"> </w:t>
      </w:r>
      <w:r w:rsidRPr="00FE173E">
        <w:t>и</w:t>
      </w:r>
      <w:r w:rsidR="002A1CEB" w:rsidRPr="00FE173E">
        <w:t xml:space="preserve"> </w:t>
      </w:r>
      <w:r w:rsidRPr="00FE173E">
        <w:t>пенсия</w:t>
      </w:r>
      <w:r w:rsidR="002A1CEB" w:rsidRPr="00FE173E">
        <w:t xml:space="preserve"> </w:t>
      </w:r>
      <w:r w:rsidRPr="00FE173E">
        <w:t>по</w:t>
      </w:r>
      <w:r w:rsidR="002A1CEB" w:rsidRPr="00FE173E">
        <w:t xml:space="preserve"> </w:t>
      </w:r>
      <w:r w:rsidRPr="00FE173E">
        <w:t>старости,</w:t>
      </w:r>
      <w:r w:rsidR="002A1CEB" w:rsidRPr="00FE173E">
        <w:t xml:space="preserve"> </w:t>
      </w:r>
      <w:r w:rsidRPr="00FE173E">
        <w:t>сможет</w:t>
      </w:r>
      <w:r w:rsidR="002A1CEB" w:rsidRPr="00FE173E">
        <w:t xml:space="preserve"> </w:t>
      </w:r>
      <w:r w:rsidRPr="00FE173E">
        <w:t>выбрать</w:t>
      </w:r>
      <w:r w:rsidR="002A1CEB" w:rsidRPr="00FE173E">
        <w:t xml:space="preserve"> </w:t>
      </w:r>
      <w:r w:rsidRPr="00FE173E">
        <w:t>только</w:t>
      </w:r>
      <w:r w:rsidR="002A1CEB" w:rsidRPr="00FE173E">
        <w:t xml:space="preserve"> </w:t>
      </w:r>
      <w:r w:rsidRPr="00FE173E">
        <w:t>одну</w:t>
      </w:r>
      <w:r w:rsidR="002A1CEB" w:rsidRPr="00FE173E">
        <w:t xml:space="preserve"> </w:t>
      </w:r>
      <w:r w:rsidRPr="00FE173E">
        <w:t>из</w:t>
      </w:r>
      <w:r w:rsidR="002A1CEB" w:rsidRPr="00FE173E">
        <w:t xml:space="preserve"> </w:t>
      </w:r>
      <w:r w:rsidRPr="00FE173E">
        <w:t>них.</w:t>
      </w:r>
      <w:r w:rsidR="002A1CEB" w:rsidRPr="00FE173E">
        <w:t xml:space="preserve"> </w:t>
      </w:r>
      <w:r w:rsidRPr="00FE173E">
        <w:t>Получать</w:t>
      </w:r>
      <w:r w:rsidR="002A1CEB" w:rsidRPr="00FE173E">
        <w:t xml:space="preserve"> </w:t>
      </w:r>
      <w:r w:rsidRPr="00FE173E">
        <w:t>обе</w:t>
      </w:r>
      <w:r w:rsidR="002A1CEB" w:rsidRPr="00FE173E">
        <w:t xml:space="preserve"> </w:t>
      </w:r>
      <w:r w:rsidRPr="00FE173E">
        <w:t>вместе</w:t>
      </w:r>
      <w:r w:rsidR="002A1CEB" w:rsidRPr="00FE173E">
        <w:t xml:space="preserve"> </w:t>
      </w:r>
      <w:r w:rsidRPr="00FE173E">
        <w:t>могут</w:t>
      </w:r>
      <w:r w:rsidR="002A1CEB" w:rsidRPr="00FE173E">
        <w:t xml:space="preserve"> </w:t>
      </w:r>
      <w:r w:rsidRPr="00FE173E">
        <w:t>только</w:t>
      </w:r>
      <w:r w:rsidR="002A1CEB" w:rsidRPr="00FE173E">
        <w:t xml:space="preserve"> </w:t>
      </w:r>
      <w:r w:rsidRPr="00FE173E">
        <w:t>льготники</w:t>
      </w:r>
      <w:r w:rsidR="002A1CEB" w:rsidRPr="00FE173E">
        <w:t xml:space="preserve"> </w:t>
      </w:r>
      <w:r w:rsidRPr="00FE173E">
        <w:t>с</w:t>
      </w:r>
      <w:r w:rsidR="002A1CEB" w:rsidRPr="00FE173E">
        <w:t xml:space="preserve"> </w:t>
      </w:r>
      <w:r w:rsidRPr="00FE173E">
        <w:t>особыми</w:t>
      </w:r>
      <w:r w:rsidR="002A1CEB" w:rsidRPr="00FE173E">
        <w:t xml:space="preserve"> </w:t>
      </w:r>
      <w:r w:rsidRPr="00FE173E">
        <w:t>правами,</w:t>
      </w:r>
      <w:r w:rsidR="002A1CEB" w:rsidRPr="00FE173E">
        <w:t xml:space="preserve"> </w:t>
      </w:r>
      <w:r w:rsidRPr="00FE173E">
        <w:t>которые</w:t>
      </w:r>
      <w:r w:rsidR="002A1CEB" w:rsidRPr="00FE173E">
        <w:t xml:space="preserve"> </w:t>
      </w:r>
      <w:r w:rsidRPr="00FE173E">
        <w:t>упомянуты</w:t>
      </w:r>
      <w:r w:rsidR="002A1CEB" w:rsidRPr="00FE173E">
        <w:t xml:space="preserve"> </w:t>
      </w:r>
      <w:r w:rsidRPr="00FE173E">
        <w:t>в</w:t>
      </w:r>
      <w:r w:rsidR="002A1CEB" w:rsidRPr="00FE173E">
        <w:t xml:space="preserve"> </w:t>
      </w:r>
      <w:r w:rsidRPr="00FE173E">
        <w:t>федеральном</w:t>
      </w:r>
      <w:r w:rsidR="002A1CEB" w:rsidRPr="00FE173E">
        <w:t xml:space="preserve"> </w:t>
      </w:r>
      <w:r w:rsidRPr="00FE173E">
        <w:t>законе</w:t>
      </w:r>
      <w:r w:rsidR="002A1CEB" w:rsidRPr="00FE173E">
        <w:t xml:space="preserve"> </w:t>
      </w:r>
      <w:r w:rsidRPr="00FE173E">
        <w:t>о</w:t>
      </w:r>
      <w:r w:rsidR="002A1CEB" w:rsidRPr="00FE173E">
        <w:t xml:space="preserve"> </w:t>
      </w:r>
      <w:r w:rsidRPr="00FE173E">
        <w:t>государственном</w:t>
      </w:r>
      <w:r w:rsidR="002A1CEB" w:rsidRPr="00FE173E">
        <w:t xml:space="preserve"> </w:t>
      </w:r>
      <w:r w:rsidRPr="00FE173E">
        <w:t>пенсионном</w:t>
      </w:r>
      <w:r w:rsidR="002A1CEB" w:rsidRPr="00FE173E">
        <w:t xml:space="preserve"> </w:t>
      </w:r>
      <w:r w:rsidRPr="00FE173E">
        <w:t>обеспечении.</w:t>
      </w:r>
    </w:p>
    <w:p w14:paraId="01A915D8" w14:textId="77777777" w:rsidR="00EB572B" w:rsidRPr="00FE173E" w:rsidRDefault="00EB572B" w:rsidP="00EB572B">
      <w:r w:rsidRPr="00FE173E">
        <w:t>Ранее</w:t>
      </w:r>
      <w:r w:rsidR="002A1CEB" w:rsidRPr="00FE173E">
        <w:t xml:space="preserve"> </w:t>
      </w:r>
      <w:r w:rsidRPr="00FE173E">
        <w:t>юрист</w:t>
      </w:r>
      <w:r w:rsidR="002A1CEB" w:rsidRPr="00FE173E">
        <w:t xml:space="preserve"> </w:t>
      </w:r>
      <w:r w:rsidRPr="00FE173E">
        <w:t>Никита</w:t>
      </w:r>
      <w:r w:rsidR="002A1CEB" w:rsidRPr="00FE173E">
        <w:t xml:space="preserve"> </w:t>
      </w:r>
      <w:r w:rsidRPr="00FE173E">
        <w:t>Ляховецкий</w:t>
      </w:r>
      <w:r w:rsidR="002A1CEB" w:rsidRPr="00FE173E">
        <w:t xml:space="preserve"> </w:t>
      </w:r>
      <w:r w:rsidRPr="00FE173E">
        <w:t>назвал</w:t>
      </w:r>
      <w:r w:rsidR="002A1CEB" w:rsidRPr="00FE173E">
        <w:t xml:space="preserve"> </w:t>
      </w:r>
      <w:r w:rsidRPr="00FE173E">
        <w:t>категории</w:t>
      </w:r>
      <w:r w:rsidR="002A1CEB" w:rsidRPr="00FE173E">
        <w:t xml:space="preserve"> </w:t>
      </w:r>
      <w:r w:rsidRPr="00FE173E">
        <w:t>пенсионеров,</w:t>
      </w:r>
      <w:r w:rsidR="002A1CEB" w:rsidRPr="00FE173E">
        <w:t xml:space="preserve"> </w:t>
      </w:r>
      <w:r w:rsidRPr="00FE173E">
        <w:t>которым</w:t>
      </w:r>
      <w:r w:rsidR="002A1CEB" w:rsidRPr="00FE173E">
        <w:t xml:space="preserve"> </w:t>
      </w:r>
      <w:r w:rsidRPr="00FE173E">
        <w:t>разрешено</w:t>
      </w:r>
      <w:r w:rsidR="002A1CEB" w:rsidRPr="00FE173E">
        <w:t xml:space="preserve"> </w:t>
      </w:r>
      <w:r w:rsidRPr="00FE173E">
        <w:t>получать</w:t>
      </w:r>
      <w:r w:rsidR="002A1CEB" w:rsidRPr="00FE173E">
        <w:t xml:space="preserve"> </w:t>
      </w:r>
      <w:r w:rsidRPr="00FE173E">
        <w:t>две</w:t>
      </w:r>
      <w:r w:rsidR="002A1CEB" w:rsidRPr="00FE173E">
        <w:t xml:space="preserve"> </w:t>
      </w:r>
      <w:r w:rsidRPr="00FE173E">
        <w:t>выплаты</w:t>
      </w:r>
      <w:r w:rsidR="002A1CEB" w:rsidRPr="00FE173E">
        <w:t xml:space="preserve"> </w:t>
      </w:r>
      <w:r w:rsidRPr="00FE173E">
        <w:t>одновременно.</w:t>
      </w:r>
      <w:r w:rsidR="002A1CEB" w:rsidRPr="00FE173E">
        <w:t xml:space="preserve"> </w:t>
      </w:r>
      <w:r w:rsidRPr="00FE173E">
        <w:t>В</w:t>
      </w:r>
      <w:r w:rsidR="002A1CEB" w:rsidRPr="00FE173E">
        <w:t xml:space="preserve"> </w:t>
      </w:r>
      <w:r w:rsidRPr="00FE173E">
        <w:t>их</w:t>
      </w:r>
      <w:r w:rsidR="002A1CEB" w:rsidRPr="00FE173E">
        <w:t xml:space="preserve"> </w:t>
      </w:r>
      <w:r w:rsidRPr="00FE173E">
        <w:t>числе,</w:t>
      </w:r>
      <w:r w:rsidR="002A1CEB" w:rsidRPr="00FE173E">
        <w:t xml:space="preserve"> </w:t>
      </w:r>
      <w:r w:rsidRPr="00FE173E">
        <w:t>например,</w:t>
      </w:r>
      <w:r w:rsidR="002A1CEB" w:rsidRPr="00FE173E">
        <w:t xml:space="preserve"> </w:t>
      </w:r>
      <w:r w:rsidRPr="00FE173E">
        <w:t>нетрудоспособные</w:t>
      </w:r>
      <w:r w:rsidR="002A1CEB" w:rsidRPr="00FE173E">
        <w:t xml:space="preserve"> </w:t>
      </w:r>
      <w:r w:rsidRPr="00FE173E">
        <w:t>члены</w:t>
      </w:r>
      <w:r w:rsidR="002A1CEB" w:rsidRPr="00FE173E">
        <w:t xml:space="preserve"> </w:t>
      </w:r>
      <w:r w:rsidRPr="00FE173E">
        <w:t>семей</w:t>
      </w:r>
      <w:r w:rsidR="002A1CEB" w:rsidRPr="00FE173E">
        <w:t xml:space="preserve"> </w:t>
      </w:r>
      <w:r w:rsidRPr="00FE173E">
        <w:t>людей,</w:t>
      </w:r>
      <w:r w:rsidR="002A1CEB" w:rsidRPr="00FE173E">
        <w:t xml:space="preserve"> </w:t>
      </w:r>
      <w:r w:rsidRPr="00FE173E">
        <w:t>которые</w:t>
      </w:r>
      <w:r w:rsidR="002A1CEB" w:rsidRPr="00FE173E">
        <w:t xml:space="preserve"> </w:t>
      </w:r>
      <w:r w:rsidRPr="00FE173E">
        <w:t>получили</w:t>
      </w:r>
      <w:r w:rsidR="002A1CEB" w:rsidRPr="00FE173E">
        <w:t xml:space="preserve"> </w:t>
      </w:r>
      <w:r w:rsidRPr="00FE173E">
        <w:t>или</w:t>
      </w:r>
      <w:r w:rsidR="002A1CEB" w:rsidRPr="00FE173E">
        <w:t xml:space="preserve"> </w:t>
      </w:r>
      <w:r w:rsidRPr="00FE173E">
        <w:t>перенесли</w:t>
      </w:r>
      <w:r w:rsidR="002A1CEB" w:rsidRPr="00FE173E">
        <w:t xml:space="preserve"> </w:t>
      </w:r>
      <w:r w:rsidRPr="00FE173E">
        <w:t>лучевую</w:t>
      </w:r>
      <w:r w:rsidR="002A1CEB" w:rsidRPr="00FE173E">
        <w:t xml:space="preserve"> </w:t>
      </w:r>
      <w:r w:rsidRPr="00FE173E">
        <w:t>или</w:t>
      </w:r>
      <w:r w:rsidR="002A1CEB" w:rsidRPr="00FE173E">
        <w:t xml:space="preserve"> </w:t>
      </w:r>
      <w:r w:rsidRPr="00FE173E">
        <w:t>другую</w:t>
      </w:r>
      <w:r w:rsidR="002A1CEB" w:rsidRPr="00FE173E">
        <w:t xml:space="preserve"> </w:t>
      </w:r>
      <w:r w:rsidRPr="00FE173E">
        <w:t>болезнь,</w:t>
      </w:r>
      <w:r w:rsidR="002A1CEB" w:rsidRPr="00FE173E">
        <w:t xml:space="preserve"> </w:t>
      </w:r>
      <w:r w:rsidRPr="00FE173E">
        <w:t>связанную</w:t>
      </w:r>
      <w:r w:rsidR="002A1CEB" w:rsidRPr="00FE173E">
        <w:t xml:space="preserve"> </w:t>
      </w:r>
      <w:r w:rsidRPr="00FE173E">
        <w:t>с</w:t>
      </w:r>
      <w:r w:rsidR="002A1CEB" w:rsidRPr="00FE173E">
        <w:t xml:space="preserve"> </w:t>
      </w:r>
      <w:r w:rsidRPr="00FE173E">
        <w:t>радиационным</w:t>
      </w:r>
      <w:r w:rsidR="002A1CEB" w:rsidRPr="00FE173E">
        <w:t xml:space="preserve"> </w:t>
      </w:r>
      <w:r w:rsidRPr="00FE173E">
        <w:t>воздействием</w:t>
      </w:r>
      <w:r w:rsidR="002A1CEB" w:rsidRPr="00FE173E">
        <w:t xml:space="preserve"> </w:t>
      </w:r>
      <w:r w:rsidRPr="00FE173E">
        <w:t>катастрофы</w:t>
      </w:r>
      <w:r w:rsidR="002A1CEB" w:rsidRPr="00FE173E">
        <w:t xml:space="preserve"> </w:t>
      </w:r>
      <w:r w:rsidRPr="00FE173E">
        <w:t>на</w:t>
      </w:r>
      <w:r w:rsidR="002A1CEB" w:rsidRPr="00FE173E">
        <w:t xml:space="preserve"> </w:t>
      </w:r>
      <w:r w:rsidRPr="00FE173E">
        <w:t>Чернобыльской</w:t>
      </w:r>
      <w:r w:rsidR="002A1CEB" w:rsidRPr="00FE173E">
        <w:t xml:space="preserve"> </w:t>
      </w:r>
      <w:r w:rsidRPr="00FE173E">
        <w:t>АЭС,</w:t>
      </w:r>
      <w:r w:rsidR="002A1CEB" w:rsidRPr="00FE173E">
        <w:t xml:space="preserve"> </w:t>
      </w:r>
      <w:r w:rsidRPr="00FE173E">
        <w:t>либо</w:t>
      </w:r>
      <w:r w:rsidR="002A1CEB" w:rsidRPr="00FE173E">
        <w:t xml:space="preserve"> </w:t>
      </w:r>
      <w:r w:rsidRPr="00FE173E">
        <w:t>ставшие</w:t>
      </w:r>
      <w:r w:rsidR="002A1CEB" w:rsidRPr="00FE173E">
        <w:t xml:space="preserve"> </w:t>
      </w:r>
      <w:r w:rsidRPr="00FE173E">
        <w:t>инвалидами</w:t>
      </w:r>
      <w:r w:rsidR="002A1CEB" w:rsidRPr="00FE173E">
        <w:t xml:space="preserve"> </w:t>
      </w:r>
      <w:r w:rsidRPr="00FE173E">
        <w:t>при</w:t>
      </w:r>
      <w:r w:rsidR="002A1CEB" w:rsidRPr="00FE173E">
        <w:t xml:space="preserve"> </w:t>
      </w:r>
      <w:r w:rsidRPr="00FE173E">
        <w:t>ликвидации</w:t>
      </w:r>
      <w:r w:rsidR="002A1CEB" w:rsidRPr="00FE173E">
        <w:t xml:space="preserve"> </w:t>
      </w:r>
      <w:r w:rsidRPr="00FE173E">
        <w:t>этой</w:t>
      </w:r>
      <w:r w:rsidR="002A1CEB" w:rsidRPr="00FE173E">
        <w:t xml:space="preserve"> </w:t>
      </w:r>
      <w:r w:rsidRPr="00FE173E">
        <w:t>катастрофы.</w:t>
      </w:r>
      <w:r w:rsidR="002A1CEB" w:rsidRPr="00FE173E">
        <w:t xml:space="preserve"> </w:t>
      </w:r>
      <w:r w:rsidRPr="00FE173E">
        <w:t>Кроме</w:t>
      </w:r>
      <w:r w:rsidR="002A1CEB" w:rsidRPr="00FE173E">
        <w:t xml:space="preserve"> </w:t>
      </w:r>
      <w:r w:rsidRPr="00FE173E">
        <w:t>того,</w:t>
      </w:r>
      <w:r w:rsidR="002A1CEB" w:rsidRPr="00FE173E">
        <w:t xml:space="preserve"> </w:t>
      </w:r>
      <w:r w:rsidRPr="00FE173E">
        <w:t>на</w:t>
      </w:r>
      <w:r w:rsidR="002A1CEB" w:rsidRPr="00FE173E">
        <w:t xml:space="preserve"> </w:t>
      </w:r>
      <w:r w:rsidRPr="00FE173E">
        <w:t>две</w:t>
      </w:r>
      <w:r w:rsidR="002A1CEB" w:rsidRPr="00FE173E">
        <w:t xml:space="preserve"> </w:t>
      </w:r>
      <w:r w:rsidRPr="00FE173E">
        <w:t>пенсии</w:t>
      </w:r>
      <w:r w:rsidR="002A1CEB" w:rsidRPr="00FE173E">
        <w:t xml:space="preserve"> </w:t>
      </w:r>
      <w:r w:rsidRPr="00FE173E">
        <w:t>имеют</w:t>
      </w:r>
      <w:r w:rsidR="002A1CEB" w:rsidRPr="00FE173E">
        <w:t xml:space="preserve"> </w:t>
      </w:r>
      <w:r w:rsidRPr="00FE173E">
        <w:t>право</w:t>
      </w:r>
      <w:r w:rsidR="002A1CEB" w:rsidRPr="00FE173E">
        <w:t xml:space="preserve"> </w:t>
      </w:r>
      <w:r w:rsidRPr="00FE173E">
        <w:t>награжденные</w:t>
      </w:r>
      <w:r w:rsidR="002A1CEB" w:rsidRPr="00FE173E">
        <w:t xml:space="preserve"> </w:t>
      </w:r>
      <w:r w:rsidRPr="00FE173E">
        <w:t>знаком</w:t>
      </w:r>
      <w:r w:rsidR="002A1CEB" w:rsidRPr="00FE173E">
        <w:t xml:space="preserve"> «</w:t>
      </w:r>
      <w:r w:rsidRPr="00FE173E">
        <w:t>Жителю</w:t>
      </w:r>
      <w:r w:rsidR="002A1CEB" w:rsidRPr="00FE173E">
        <w:t xml:space="preserve"> </w:t>
      </w:r>
      <w:r w:rsidRPr="00FE173E">
        <w:t>блокадного</w:t>
      </w:r>
      <w:r w:rsidR="002A1CEB" w:rsidRPr="00FE173E">
        <w:t xml:space="preserve"> </w:t>
      </w:r>
      <w:r w:rsidRPr="00FE173E">
        <w:t>Ленинграда</w:t>
      </w:r>
      <w:r w:rsidR="002A1CEB" w:rsidRPr="00FE173E">
        <w:t>»</w:t>
      </w:r>
      <w:r w:rsidRPr="00FE173E">
        <w:t>,</w:t>
      </w:r>
      <w:r w:rsidR="002A1CEB" w:rsidRPr="00FE173E">
        <w:t xml:space="preserve"> «</w:t>
      </w:r>
      <w:r w:rsidRPr="00FE173E">
        <w:t>Житель</w:t>
      </w:r>
      <w:r w:rsidR="002A1CEB" w:rsidRPr="00FE173E">
        <w:t xml:space="preserve"> </w:t>
      </w:r>
      <w:r w:rsidRPr="00FE173E">
        <w:t>осажденного</w:t>
      </w:r>
      <w:r w:rsidR="002A1CEB" w:rsidRPr="00FE173E">
        <w:t xml:space="preserve"> </w:t>
      </w:r>
      <w:r w:rsidRPr="00FE173E">
        <w:t>Севастополя</w:t>
      </w:r>
      <w:r w:rsidR="002A1CEB" w:rsidRPr="00FE173E">
        <w:t xml:space="preserve">» </w:t>
      </w:r>
      <w:r w:rsidRPr="00FE173E">
        <w:t>и</w:t>
      </w:r>
      <w:r w:rsidR="002A1CEB" w:rsidRPr="00FE173E">
        <w:t xml:space="preserve"> «</w:t>
      </w:r>
      <w:r w:rsidRPr="00FE173E">
        <w:t>Житель</w:t>
      </w:r>
      <w:r w:rsidR="002A1CEB" w:rsidRPr="00FE173E">
        <w:t xml:space="preserve"> </w:t>
      </w:r>
      <w:r w:rsidRPr="00FE173E">
        <w:t>осажденного</w:t>
      </w:r>
      <w:r w:rsidR="002A1CEB" w:rsidRPr="00FE173E">
        <w:t xml:space="preserve"> </w:t>
      </w:r>
      <w:r w:rsidRPr="00FE173E">
        <w:t>Сталинграда</w:t>
      </w:r>
      <w:r w:rsidR="002A1CEB" w:rsidRPr="00FE173E">
        <w:t>»</w:t>
      </w:r>
      <w:r w:rsidRPr="00FE173E">
        <w:t>,</w:t>
      </w:r>
      <w:r w:rsidR="002A1CEB" w:rsidRPr="00FE173E">
        <w:t xml:space="preserve"> </w:t>
      </w:r>
      <w:r w:rsidRPr="00FE173E">
        <w:t>участники</w:t>
      </w:r>
      <w:r w:rsidR="002A1CEB" w:rsidRPr="00FE173E">
        <w:t xml:space="preserve"> </w:t>
      </w:r>
      <w:r w:rsidRPr="00FE173E">
        <w:t>Великой</w:t>
      </w:r>
      <w:r w:rsidR="002A1CEB" w:rsidRPr="00FE173E">
        <w:t xml:space="preserve"> </w:t>
      </w:r>
      <w:r w:rsidRPr="00FE173E">
        <w:t>Отечественной</w:t>
      </w:r>
      <w:r w:rsidR="002A1CEB" w:rsidRPr="00FE173E">
        <w:t xml:space="preserve"> </w:t>
      </w:r>
      <w:r w:rsidRPr="00FE173E">
        <w:t>войны.</w:t>
      </w:r>
      <w:r w:rsidR="002A1CEB" w:rsidRPr="00FE173E">
        <w:t xml:space="preserve"> </w:t>
      </w:r>
    </w:p>
    <w:p w14:paraId="4EB7B531" w14:textId="77777777" w:rsidR="00EB572B" w:rsidRPr="00FE173E" w:rsidRDefault="00000000" w:rsidP="00EB572B">
      <w:hyperlink r:id="rId43" w:history="1">
        <w:r w:rsidR="00EB572B" w:rsidRPr="00FE173E">
          <w:rPr>
            <w:rStyle w:val="a3"/>
          </w:rPr>
          <w:t>https://aif.ru/society/law/na-20-let-ranshe-ekspert-raskryl-mozhet-li-invalid-uyti-na-pensiyu-dosrochno</w:t>
        </w:r>
      </w:hyperlink>
      <w:r w:rsidR="002A1CEB" w:rsidRPr="00FE173E">
        <w:t xml:space="preserve"> </w:t>
      </w:r>
    </w:p>
    <w:p w14:paraId="78AEFBB4" w14:textId="77777777" w:rsidR="009B674E" w:rsidRPr="00FE173E" w:rsidRDefault="009B674E" w:rsidP="009B674E">
      <w:pPr>
        <w:pStyle w:val="2"/>
      </w:pPr>
      <w:bookmarkStart w:id="122" w:name="_Toc171493819"/>
      <w:r w:rsidRPr="00FE173E">
        <w:lastRenderedPageBreak/>
        <w:t>Bankiros.ru,</w:t>
      </w:r>
      <w:r w:rsidR="002A1CEB" w:rsidRPr="00FE173E">
        <w:t xml:space="preserve"> </w:t>
      </w:r>
      <w:r w:rsidRPr="00FE173E">
        <w:t>09.07.2024,</w:t>
      </w:r>
      <w:r w:rsidR="002A1CEB" w:rsidRPr="00FE173E">
        <w:t xml:space="preserve"> </w:t>
      </w:r>
      <w:r w:rsidRPr="00FE173E">
        <w:t>Какую</w:t>
      </w:r>
      <w:r w:rsidR="002A1CEB" w:rsidRPr="00FE173E">
        <w:t xml:space="preserve"> </w:t>
      </w:r>
      <w:r w:rsidRPr="00FE173E">
        <w:t>пенсию</w:t>
      </w:r>
      <w:r w:rsidR="002A1CEB" w:rsidRPr="00FE173E">
        <w:t xml:space="preserve"> </w:t>
      </w:r>
      <w:r w:rsidRPr="00FE173E">
        <w:t>получат</w:t>
      </w:r>
      <w:r w:rsidR="002A1CEB" w:rsidRPr="00FE173E">
        <w:t xml:space="preserve"> </w:t>
      </w:r>
      <w:r w:rsidRPr="00FE173E">
        <w:t>самозанятые</w:t>
      </w:r>
      <w:bookmarkEnd w:id="122"/>
    </w:p>
    <w:p w14:paraId="6BFB2B10" w14:textId="77777777" w:rsidR="009B674E" w:rsidRPr="00FE173E" w:rsidRDefault="009B674E" w:rsidP="00393CDB">
      <w:pPr>
        <w:pStyle w:val="3"/>
      </w:pPr>
      <w:bookmarkStart w:id="123" w:name="_Toc171493820"/>
      <w:r w:rsidRPr="00FE173E">
        <w:t>Самозанятый</w:t>
      </w:r>
      <w:r w:rsidR="002A1CEB" w:rsidRPr="00FE173E">
        <w:t xml:space="preserve"> - </w:t>
      </w:r>
      <w:r w:rsidRPr="00FE173E">
        <w:t>это</w:t>
      </w:r>
      <w:r w:rsidR="002A1CEB" w:rsidRPr="00FE173E">
        <w:t xml:space="preserve"> </w:t>
      </w:r>
      <w:r w:rsidRPr="00FE173E">
        <w:t>физическое</w:t>
      </w:r>
      <w:r w:rsidR="002A1CEB" w:rsidRPr="00FE173E">
        <w:t xml:space="preserve"> </w:t>
      </w:r>
      <w:r w:rsidRPr="00FE173E">
        <w:t>лицо,</w:t>
      </w:r>
      <w:r w:rsidR="002A1CEB" w:rsidRPr="00FE173E">
        <w:t xml:space="preserve"> </w:t>
      </w:r>
      <w:r w:rsidRPr="00FE173E">
        <w:t>которое</w:t>
      </w:r>
      <w:r w:rsidR="002A1CEB" w:rsidRPr="00FE173E">
        <w:t xml:space="preserve"> </w:t>
      </w:r>
      <w:r w:rsidRPr="00FE173E">
        <w:t>платит</w:t>
      </w:r>
      <w:r w:rsidR="002A1CEB" w:rsidRPr="00FE173E">
        <w:t xml:space="preserve"> </w:t>
      </w:r>
      <w:r w:rsidRPr="00FE173E">
        <w:t>налог</w:t>
      </w:r>
      <w:r w:rsidR="002A1CEB" w:rsidRPr="00FE173E">
        <w:t xml:space="preserve"> </w:t>
      </w:r>
      <w:r w:rsidRPr="00FE173E">
        <w:t>на</w:t>
      </w:r>
      <w:r w:rsidR="002A1CEB" w:rsidRPr="00FE173E">
        <w:t xml:space="preserve"> </w:t>
      </w:r>
      <w:r w:rsidRPr="00FE173E">
        <w:t>профессиональный</w:t>
      </w:r>
      <w:r w:rsidR="002A1CEB" w:rsidRPr="00FE173E">
        <w:t xml:space="preserve"> </w:t>
      </w:r>
      <w:r w:rsidRPr="00FE173E">
        <w:t>доход.</w:t>
      </w:r>
      <w:r w:rsidR="002A1CEB" w:rsidRPr="00FE173E">
        <w:t xml:space="preserve"> </w:t>
      </w:r>
      <w:r w:rsidRPr="00FE173E">
        <w:t>Он</w:t>
      </w:r>
      <w:r w:rsidR="002A1CEB" w:rsidRPr="00FE173E">
        <w:t xml:space="preserve"> </w:t>
      </w:r>
      <w:r w:rsidRPr="00FE173E">
        <w:t>может</w:t>
      </w:r>
      <w:r w:rsidR="002A1CEB" w:rsidRPr="00FE173E">
        <w:t xml:space="preserve"> </w:t>
      </w:r>
      <w:r w:rsidRPr="00FE173E">
        <w:t>оказывать</w:t>
      </w:r>
      <w:r w:rsidR="002A1CEB" w:rsidRPr="00FE173E">
        <w:t xml:space="preserve"> </w:t>
      </w:r>
      <w:r w:rsidRPr="00FE173E">
        <w:t>услуги,</w:t>
      </w:r>
      <w:r w:rsidR="002A1CEB" w:rsidRPr="00FE173E">
        <w:t xml:space="preserve"> </w:t>
      </w:r>
      <w:r w:rsidRPr="00FE173E">
        <w:t>продавать</w:t>
      </w:r>
      <w:r w:rsidR="002A1CEB" w:rsidRPr="00FE173E">
        <w:t xml:space="preserve"> </w:t>
      </w:r>
      <w:r w:rsidRPr="00FE173E">
        <w:t>результаты</w:t>
      </w:r>
      <w:r w:rsidR="002A1CEB" w:rsidRPr="00FE173E">
        <w:t xml:space="preserve"> </w:t>
      </w:r>
      <w:r w:rsidRPr="00FE173E">
        <w:t>своего</w:t>
      </w:r>
      <w:r w:rsidR="002A1CEB" w:rsidRPr="00FE173E">
        <w:t xml:space="preserve"> </w:t>
      </w:r>
      <w:r w:rsidRPr="00FE173E">
        <w:t>труда,</w:t>
      </w:r>
      <w:r w:rsidR="002A1CEB" w:rsidRPr="00FE173E">
        <w:t xml:space="preserve"> </w:t>
      </w:r>
      <w:r w:rsidRPr="00FE173E">
        <w:t>но</w:t>
      </w:r>
      <w:r w:rsidR="002A1CEB" w:rsidRPr="00FE173E">
        <w:t xml:space="preserve"> </w:t>
      </w:r>
      <w:r w:rsidRPr="00FE173E">
        <w:t>не</w:t>
      </w:r>
      <w:r w:rsidR="002A1CEB" w:rsidRPr="00FE173E">
        <w:t xml:space="preserve"> </w:t>
      </w:r>
      <w:r w:rsidRPr="00FE173E">
        <w:t>может</w:t>
      </w:r>
      <w:r w:rsidR="002A1CEB" w:rsidRPr="00FE173E">
        <w:t xml:space="preserve"> </w:t>
      </w:r>
      <w:r w:rsidRPr="00FE173E">
        <w:t>заниматься</w:t>
      </w:r>
      <w:r w:rsidR="002A1CEB" w:rsidRPr="00FE173E">
        <w:t xml:space="preserve"> </w:t>
      </w:r>
      <w:r w:rsidRPr="00FE173E">
        <w:t>перепродажей</w:t>
      </w:r>
      <w:r w:rsidR="002A1CEB" w:rsidRPr="00FE173E">
        <w:t xml:space="preserve"> </w:t>
      </w:r>
      <w:r w:rsidRPr="00FE173E">
        <w:t>товаров</w:t>
      </w:r>
      <w:r w:rsidR="002A1CEB" w:rsidRPr="00FE173E">
        <w:t xml:space="preserve"> </w:t>
      </w:r>
      <w:r w:rsidRPr="00FE173E">
        <w:t>и</w:t>
      </w:r>
      <w:r w:rsidR="002A1CEB" w:rsidRPr="00FE173E">
        <w:t xml:space="preserve"> </w:t>
      </w:r>
      <w:r w:rsidRPr="00FE173E">
        <w:t>иметь</w:t>
      </w:r>
      <w:r w:rsidR="002A1CEB" w:rsidRPr="00FE173E">
        <w:t xml:space="preserve"> </w:t>
      </w:r>
      <w:r w:rsidRPr="00FE173E">
        <w:t>наемных</w:t>
      </w:r>
      <w:r w:rsidR="002A1CEB" w:rsidRPr="00FE173E">
        <w:t xml:space="preserve"> </w:t>
      </w:r>
      <w:r w:rsidRPr="00FE173E">
        <w:t>работников.</w:t>
      </w:r>
      <w:r w:rsidR="002A1CEB" w:rsidRPr="00FE173E">
        <w:t xml:space="preserve"> </w:t>
      </w:r>
      <w:r w:rsidRPr="00FE173E">
        <w:t>Совокупный</w:t>
      </w:r>
      <w:r w:rsidR="002A1CEB" w:rsidRPr="00FE173E">
        <w:t xml:space="preserve"> </w:t>
      </w:r>
      <w:r w:rsidRPr="00FE173E">
        <w:t>годовой</w:t>
      </w:r>
      <w:r w:rsidR="002A1CEB" w:rsidRPr="00FE173E">
        <w:t xml:space="preserve"> </w:t>
      </w:r>
      <w:r w:rsidRPr="00FE173E">
        <w:t>доход</w:t>
      </w:r>
      <w:r w:rsidR="002A1CEB" w:rsidRPr="00FE173E">
        <w:t xml:space="preserve"> </w:t>
      </w:r>
      <w:r w:rsidRPr="00FE173E">
        <w:t>самозанятого</w:t>
      </w:r>
      <w:r w:rsidR="002A1CEB" w:rsidRPr="00FE173E">
        <w:t xml:space="preserve"> </w:t>
      </w:r>
      <w:r w:rsidRPr="00FE173E">
        <w:t>не</w:t>
      </w:r>
      <w:r w:rsidR="002A1CEB" w:rsidRPr="00FE173E">
        <w:t xml:space="preserve"> </w:t>
      </w:r>
      <w:r w:rsidRPr="00FE173E">
        <w:t>должен</w:t>
      </w:r>
      <w:r w:rsidR="002A1CEB" w:rsidRPr="00FE173E">
        <w:t xml:space="preserve"> </w:t>
      </w:r>
      <w:r w:rsidRPr="00FE173E">
        <w:t>превышать</w:t>
      </w:r>
      <w:r w:rsidR="002A1CEB" w:rsidRPr="00FE173E">
        <w:t xml:space="preserve"> </w:t>
      </w:r>
      <w:r w:rsidRPr="00FE173E">
        <w:t>2,4</w:t>
      </w:r>
      <w:r w:rsidR="002A1CEB" w:rsidRPr="00FE173E">
        <w:t xml:space="preserve"> </w:t>
      </w:r>
      <w:r w:rsidRPr="00FE173E">
        <w:t>млн</w:t>
      </w:r>
      <w:r w:rsidR="002A1CEB" w:rsidRPr="00FE173E">
        <w:t xml:space="preserve"> </w:t>
      </w:r>
      <w:r w:rsidRPr="00FE173E">
        <w:t>рублей.</w:t>
      </w:r>
      <w:bookmarkEnd w:id="123"/>
    </w:p>
    <w:p w14:paraId="1DAFFCA0" w14:textId="77777777" w:rsidR="009B674E" w:rsidRPr="00FE173E" w:rsidRDefault="009B674E" w:rsidP="009B674E">
      <w:r w:rsidRPr="00FE173E">
        <w:t>На</w:t>
      </w:r>
      <w:r w:rsidR="002A1CEB" w:rsidRPr="00FE173E">
        <w:t xml:space="preserve"> </w:t>
      </w:r>
      <w:r w:rsidRPr="00FE173E">
        <w:t>текущий</w:t>
      </w:r>
      <w:r w:rsidR="002A1CEB" w:rsidRPr="00FE173E">
        <w:t xml:space="preserve"> </w:t>
      </w:r>
      <w:r w:rsidRPr="00FE173E">
        <w:t>момент</w:t>
      </w:r>
      <w:r w:rsidR="002A1CEB" w:rsidRPr="00FE173E">
        <w:t xml:space="preserve"> </w:t>
      </w:r>
      <w:r w:rsidRPr="00FE173E">
        <w:t>налог</w:t>
      </w:r>
      <w:r w:rsidR="002A1CEB" w:rsidRPr="00FE173E">
        <w:t xml:space="preserve"> </w:t>
      </w:r>
      <w:r w:rsidRPr="00FE173E">
        <w:t>для</w:t>
      </w:r>
      <w:r w:rsidR="002A1CEB" w:rsidRPr="00FE173E">
        <w:t xml:space="preserve"> </w:t>
      </w:r>
      <w:r w:rsidRPr="00FE173E">
        <w:t>самозанятых</w:t>
      </w:r>
      <w:r w:rsidR="002A1CEB" w:rsidRPr="00FE173E">
        <w:t xml:space="preserve"> </w:t>
      </w:r>
      <w:r w:rsidRPr="00FE173E">
        <w:t>составляет</w:t>
      </w:r>
      <w:r w:rsidR="002A1CEB" w:rsidRPr="00FE173E">
        <w:t xml:space="preserve"> </w:t>
      </w:r>
      <w:r w:rsidRPr="00FE173E">
        <w:t>6%</w:t>
      </w:r>
      <w:r w:rsidR="002A1CEB" w:rsidRPr="00FE173E">
        <w:t xml:space="preserve"> </w:t>
      </w:r>
      <w:r w:rsidRPr="00FE173E">
        <w:t>при</w:t>
      </w:r>
      <w:r w:rsidR="002A1CEB" w:rsidRPr="00FE173E">
        <w:t xml:space="preserve"> </w:t>
      </w:r>
      <w:r w:rsidRPr="00FE173E">
        <w:t>получении</w:t>
      </w:r>
      <w:r w:rsidR="002A1CEB" w:rsidRPr="00FE173E">
        <w:t xml:space="preserve"> </w:t>
      </w:r>
      <w:r w:rsidRPr="00FE173E">
        <w:t>денежных</w:t>
      </w:r>
      <w:r w:rsidR="002A1CEB" w:rsidRPr="00FE173E">
        <w:t xml:space="preserve"> </w:t>
      </w:r>
      <w:r w:rsidRPr="00FE173E">
        <w:t>средств</w:t>
      </w:r>
      <w:r w:rsidR="002A1CEB" w:rsidRPr="00FE173E">
        <w:t xml:space="preserve"> </w:t>
      </w:r>
      <w:r w:rsidRPr="00FE173E">
        <w:t>от</w:t>
      </w:r>
      <w:r w:rsidR="002A1CEB" w:rsidRPr="00FE173E">
        <w:t xml:space="preserve"> </w:t>
      </w:r>
      <w:r w:rsidRPr="00FE173E">
        <w:t>юридических</w:t>
      </w:r>
      <w:r w:rsidR="002A1CEB" w:rsidRPr="00FE173E">
        <w:t xml:space="preserve"> </w:t>
      </w:r>
      <w:r w:rsidRPr="00FE173E">
        <w:t>лиц</w:t>
      </w:r>
      <w:r w:rsidR="002A1CEB" w:rsidRPr="00FE173E">
        <w:t xml:space="preserve"> </w:t>
      </w:r>
      <w:r w:rsidRPr="00FE173E">
        <w:t>и</w:t>
      </w:r>
      <w:r w:rsidR="002A1CEB" w:rsidRPr="00FE173E">
        <w:t xml:space="preserve"> </w:t>
      </w:r>
      <w:r w:rsidRPr="00FE173E">
        <w:t>4%</w:t>
      </w:r>
      <w:r w:rsidR="002A1CEB" w:rsidRPr="00FE173E">
        <w:t xml:space="preserve"> </w:t>
      </w:r>
      <w:r w:rsidRPr="00FE173E">
        <w:t>при</w:t>
      </w:r>
      <w:r w:rsidR="002A1CEB" w:rsidRPr="00FE173E">
        <w:t xml:space="preserve"> </w:t>
      </w:r>
      <w:r w:rsidRPr="00FE173E">
        <w:t>получении</w:t>
      </w:r>
      <w:r w:rsidR="002A1CEB" w:rsidRPr="00FE173E">
        <w:t xml:space="preserve"> </w:t>
      </w:r>
      <w:r w:rsidRPr="00FE173E">
        <w:t>денежных</w:t>
      </w:r>
      <w:r w:rsidR="002A1CEB" w:rsidRPr="00FE173E">
        <w:t xml:space="preserve"> </w:t>
      </w:r>
      <w:r w:rsidRPr="00FE173E">
        <w:t>средств</w:t>
      </w:r>
      <w:r w:rsidR="002A1CEB" w:rsidRPr="00FE173E">
        <w:t xml:space="preserve"> </w:t>
      </w:r>
      <w:r w:rsidRPr="00FE173E">
        <w:t>от</w:t>
      </w:r>
      <w:r w:rsidR="002A1CEB" w:rsidRPr="00FE173E">
        <w:t xml:space="preserve"> </w:t>
      </w:r>
      <w:r w:rsidRPr="00FE173E">
        <w:t>физических</w:t>
      </w:r>
      <w:r w:rsidR="002A1CEB" w:rsidRPr="00FE173E">
        <w:t xml:space="preserve"> </w:t>
      </w:r>
      <w:r w:rsidRPr="00FE173E">
        <w:t>лиц.</w:t>
      </w:r>
    </w:p>
    <w:p w14:paraId="037B4AB0" w14:textId="77777777" w:rsidR="009B674E" w:rsidRPr="00FE173E" w:rsidRDefault="009B674E" w:rsidP="009B674E">
      <w:r w:rsidRPr="00FE173E">
        <w:t>Идет</w:t>
      </w:r>
      <w:r w:rsidR="002A1CEB" w:rsidRPr="00FE173E">
        <w:t xml:space="preserve"> </w:t>
      </w:r>
      <w:r w:rsidRPr="00FE173E">
        <w:t>ли</w:t>
      </w:r>
      <w:r w:rsidR="002A1CEB" w:rsidRPr="00FE173E">
        <w:t xml:space="preserve"> </w:t>
      </w:r>
      <w:r w:rsidRPr="00FE173E">
        <w:t>пенсионный</w:t>
      </w:r>
      <w:r w:rsidR="002A1CEB" w:rsidRPr="00FE173E">
        <w:t xml:space="preserve"> </w:t>
      </w:r>
      <w:r w:rsidRPr="00FE173E">
        <w:t>стаж</w:t>
      </w:r>
      <w:r w:rsidR="002A1CEB" w:rsidRPr="00FE173E">
        <w:t xml:space="preserve"> </w:t>
      </w:r>
      <w:r w:rsidRPr="00FE173E">
        <w:t>у</w:t>
      </w:r>
      <w:r w:rsidR="002A1CEB" w:rsidRPr="00FE173E">
        <w:t xml:space="preserve"> </w:t>
      </w:r>
      <w:r w:rsidRPr="00FE173E">
        <w:t>самозанятых?</w:t>
      </w:r>
    </w:p>
    <w:p w14:paraId="2BECFD22" w14:textId="77777777" w:rsidR="009B674E" w:rsidRPr="00FE173E" w:rsidRDefault="009B674E" w:rsidP="009B674E">
      <w:r w:rsidRPr="00FE173E">
        <w:t>Директор</w:t>
      </w:r>
      <w:r w:rsidR="002A1CEB" w:rsidRPr="00FE173E">
        <w:t xml:space="preserve"> </w:t>
      </w:r>
      <w:r w:rsidRPr="00FE173E">
        <w:t>и</w:t>
      </w:r>
      <w:r w:rsidR="002A1CEB" w:rsidRPr="00FE173E">
        <w:t xml:space="preserve"> </w:t>
      </w:r>
      <w:r w:rsidRPr="00FE173E">
        <w:t>основатель</w:t>
      </w:r>
      <w:r w:rsidR="002A1CEB" w:rsidRPr="00FE173E">
        <w:t xml:space="preserve"> </w:t>
      </w:r>
      <w:r w:rsidRPr="00FE173E">
        <w:t>ООО</w:t>
      </w:r>
      <w:r w:rsidR="002A1CEB" w:rsidRPr="00FE173E">
        <w:t xml:space="preserve"> «</w:t>
      </w:r>
      <w:r w:rsidRPr="00FE173E">
        <w:t>Финансовые</w:t>
      </w:r>
      <w:r w:rsidR="002A1CEB" w:rsidRPr="00FE173E">
        <w:t xml:space="preserve"> </w:t>
      </w:r>
      <w:r w:rsidRPr="00FE173E">
        <w:t>технологии</w:t>
      </w:r>
      <w:r w:rsidR="002A1CEB" w:rsidRPr="00FE173E">
        <w:t xml:space="preserve"> - </w:t>
      </w:r>
      <w:r w:rsidRPr="00FE173E">
        <w:t>Аудит</w:t>
      </w:r>
      <w:r w:rsidR="002A1CEB" w:rsidRPr="00FE173E">
        <w:t xml:space="preserve">» </w:t>
      </w:r>
      <w:r w:rsidRPr="00FE173E">
        <w:t>Анна</w:t>
      </w:r>
      <w:r w:rsidR="002A1CEB" w:rsidRPr="00FE173E">
        <w:t xml:space="preserve"> </w:t>
      </w:r>
      <w:r w:rsidRPr="00FE173E">
        <w:t>Тетерлева</w:t>
      </w:r>
      <w:r w:rsidR="002A1CEB" w:rsidRPr="00FE173E">
        <w:t xml:space="preserve"> </w:t>
      </w:r>
      <w:r w:rsidRPr="00FE173E">
        <w:t>отмечает,</w:t>
      </w:r>
      <w:r w:rsidR="002A1CEB" w:rsidRPr="00FE173E">
        <w:t xml:space="preserve"> </w:t>
      </w:r>
      <w:r w:rsidRPr="00FE173E">
        <w:t>что</w:t>
      </w:r>
      <w:r w:rsidR="002A1CEB" w:rsidRPr="00FE173E">
        <w:t xml:space="preserve"> </w:t>
      </w:r>
      <w:r w:rsidRPr="00FE173E">
        <w:t>самозанятый</w:t>
      </w:r>
      <w:r w:rsidR="002A1CEB" w:rsidRPr="00FE173E">
        <w:t xml:space="preserve"> </w:t>
      </w:r>
      <w:r w:rsidRPr="00FE173E">
        <w:t>в</w:t>
      </w:r>
      <w:r w:rsidR="002A1CEB" w:rsidRPr="00FE173E">
        <w:t xml:space="preserve"> </w:t>
      </w:r>
      <w:r w:rsidRPr="00FE173E">
        <w:t>обязательном</w:t>
      </w:r>
      <w:r w:rsidR="002A1CEB" w:rsidRPr="00FE173E">
        <w:t xml:space="preserve"> </w:t>
      </w:r>
      <w:r w:rsidRPr="00FE173E">
        <w:t>порядке</w:t>
      </w:r>
      <w:r w:rsidR="002A1CEB" w:rsidRPr="00FE173E">
        <w:t xml:space="preserve"> </w:t>
      </w:r>
      <w:r w:rsidRPr="00FE173E">
        <w:t>не</w:t>
      </w:r>
      <w:r w:rsidR="002A1CEB" w:rsidRPr="00FE173E">
        <w:t xml:space="preserve"> </w:t>
      </w:r>
      <w:r w:rsidRPr="00FE173E">
        <w:t>платит</w:t>
      </w:r>
      <w:r w:rsidR="002A1CEB" w:rsidRPr="00FE173E">
        <w:t xml:space="preserve"> </w:t>
      </w:r>
      <w:r w:rsidRPr="00FE173E">
        <w:t>страховые</w:t>
      </w:r>
      <w:r w:rsidR="002A1CEB" w:rsidRPr="00FE173E">
        <w:t xml:space="preserve"> </w:t>
      </w:r>
      <w:r w:rsidRPr="00FE173E">
        <w:t>взносы</w:t>
      </w:r>
      <w:r w:rsidR="002A1CEB" w:rsidRPr="00FE173E">
        <w:t xml:space="preserve"> </w:t>
      </w:r>
      <w:r w:rsidRPr="00FE173E">
        <w:t>на</w:t>
      </w:r>
      <w:r w:rsidR="002A1CEB" w:rsidRPr="00FE173E">
        <w:t xml:space="preserve"> </w:t>
      </w:r>
      <w:r w:rsidRPr="00FE173E">
        <w:t>пенсионное</w:t>
      </w:r>
      <w:r w:rsidR="002A1CEB" w:rsidRPr="00FE173E">
        <w:t xml:space="preserve"> </w:t>
      </w:r>
      <w:r w:rsidRPr="00FE173E">
        <w:t>страхование,</w:t>
      </w:r>
      <w:r w:rsidR="002A1CEB" w:rsidRPr="00FE173E">
        <w:t xml:space="preserve"> </w:t>
      </w:r>
      <w:r w:rsidRPr="00FE173E">
        <w:t>поэтому</w:t>
      </w:r>
      <w:r w:rsidR="002A1CEB" w:rsidRPr="00FE173E">
        <w:t xml:space="preserve"> </w:t>
      </w:r>
      <w:r w:rsidRPr="00FE173E">
        <w:t>период</w:t>
      </w:r>
      <w:r w:rsidR="002A1CEB" w:rsidRPr="00FE173E">
        <w:t xml:space="preserve"> </w:t>
      </w:r>
      <w:r w:rsidRPr="00FE173E">
        <w:t>работы</w:t>
      </w:r>
      <w:r w:rsidR="002A1CEB" w:rsidRPr="00FE173E">
        <w:t xml:space="preserve"> </w:t>
      </w:r>
      <w:r w:rsidRPr="00FE173E">
        <w:t>в</w:t>
      </w:r>
      <w:r w:rsidR="002A1CEB" w:rsidRPr="00FE173E">
        <w:t xml:space="preserve"> </w:t>
      </w:r>
      <w:r w:rsidRPr="00FE173E">
        <w:t>качестве</w:t>
      </w:r>
      <w:r w:rsidR="002A1CEB" w:rsidRPr="00FE173E">
        <w:t xml:space="preserve"> </w:t>
      </w:r>
      <w:r w:rsidRPr="00FE173E">
        <w:t>самозанятого</w:t>
      </w:r>
      <w:r w:rsidR="002A1CEB" w:rsidRPr="00FE173E">
        <w:t xml:space="preserve"> </w:t>
      </w:r>
      <w:r w:rsidRPr="00FE173E">
        <w:t>не</w:t>
      </w:r>
      <w:r w:rsidR="002A1CEB" w:rsidRPr="00FE173E">
        <w:t xml:space="preserve"> </w:t>
      </w:r>
      <w:r w:rsidRPr="00FE173E">
        <w:t>будет</w:t>
      </w:r>
      <w:r w:rsidR="002A1CEB" w:rsidRPr="00FE173E">
        <w:t xml:space="preserve"> </w:t>
      </w:r>
      <w:r w:rsidRPr="00FE173E">
        <w:t>влиять</w:t>
      </w:r>
      <w:r w:rsidR="002A1CEB" w:rsidRPr="00FE173E">
        <w:t xml:space="preserve"> </w:t>
      </w:r>
      <w:r w:rsidRPr="00FE173E">
        <w:t>на</w:t>
      </w:r>
      <w:r w:rsidR="002A1CEB" w:rsidRPr="00FE173E">
        <w:t xml:space="preserve"> </w:t>
      </w:r>
      <w:r w:rsidRPr="00FE173E">
        <w:t>начисление</w:t>
      </w:r>
      <w:r w:rsidR="002A1CEB" w:rsidRPr="00FE173E">
        <w:t xml:space="preserve"> </w:t>
      </w:r>
      <w:r w:rsidRPr="00FE173E">
        <w:t>пенсионных</w:t>
      </w:r>
      <w:r w:rsidR="002A1CEB" w:rsidRPr="00FE173E">
        <w:t xml:space="preserve"> </w:t>
      </w:r>
      <w:r w:rsidRPr="00FE173E">
        <w:t>баллов.</w:t>
      </w:r>
    </w:p>
    <w:p w14:paraId="3DB7C7DC" w14:textId="77777777" w:rsidR="009B674E" w:rsidRPr="00FE173E" w:rsidRDefault="002A1CEB" w:rsidP="009B674E">
      <w:r w:rsidRPr="00FE173E">
        <w:t>«</w:t>
      </w:r>
      <w:r w:rsidR="009B674E" w:rsidRPr="00FE173E">
        <w:t>Это</w:t>
      </w:r>
      <w:r w:rsidRPr="00FE173E">
        <w:t xml:space="preserve"> </w:t>
      </w:r>
      <w:r w:rsidR="009B674E" w:rsidRPr="00FE173E">
        <w:t>очень</w:t>
      </w:r>
      <w:r w:rsidRPr="00FE173E">
        <w:t xml:space="preserve"> </w:t>
      </w:r>
      <w:r w:rsidR="009B674E" w:rsidRPr="00FE173E">
        <w:t>важно</w:t>
      </w:r>
      <w:r w:rsidRPr="00FE173E">
        <w:t xml:space="preserve"> </w:t>
      </w:r>
      <w:r w:rsidR="009B674E" w:rsidRPr="00FE173E">
        <w:t>самозанятому</w:t>
      </w:r>
      <w:r w:rsidRPr="00FE173E">
        <w:t xml:space="preserve"> </w:t>
      </w:r>
      <w:r w:rsidR="009B674E" w:rsidRPr="00FE173E">
        <w:t>понимать,</w:t>
      </w:r>
      <w:r w:rsidRPr="00FE173E">
        <w:t xml:space="preserve"> </w:t>
      </w:r>
      <w:r w:rsidR="009B674E" w:rsidRPr="00FE173E">
        <w:t>чтобы</w:t>
      </w:r>
      <w:r w:rsidRPr="00FE173E">
        <w:t xml:space="preserve"> </w:t>
      </w:r>
      <w:r w:rsidR="009B674E" w:rsidRPr="00FE173E">
        <w:t>не</w:t>
      </w:r>
      <w:r w:rsidRPr="00FE173E">
        <w:t xml:space="preserve"> </w:t>
      </w:r>
      <w:r w:rsidR="009B674E" w:rsidRPr="00FE173E">
        <w:t>было</w:t>
      </w:r>
      <w:r w:rsidRPr="00FE173E">
        <w:t xml:space="preserve"> </w:t>
      </w:r>
      <w:r w:rsidR="009B674E" w:rsidRPr="00FE173E">
        <w:t>потом</w:t>
      </w:r>
      <w:r w:rsidRPr="00FE173E">
        <w:t xml:space="preserve"> </w:t>
      </w:r>
      <w:r w:rsidR="009B674E" w:rsidRPr="00FE173E">
        <w:t>неприятных</w:t>
      </w:r>
      <w:r w:rsidRPr="00FE173E">
        <w:t xml:space="preserve"> </w:t>
      </w:r>
      <w:r w:rsidR="009B674E" w:rsidRPr="00FE173E">
        <w:t>открытий</w:t>
      </w:r>
      <w:r w:rsidRPr="00FE173E">
        <w:t xml:space="preserve"> </w:t>
      </w:r>
      <w:r w:rsidR="009B674E" w:rsidRPr="00FE173E">
        <w:t>или</w:t>
      </w:r>
      <w:r w:rsidRPr="00FE173E">
        <w:t xml:space="preserve"> </w:t>
      </w:r>
      <w:r w:rsidR="009B674E" w:rsidRPr="00FE173E">
        <w:t>разочарований</w:t>
      </w:r>
      <w:r w:rsidRPr="00FE173E">
        <w:t>»</w:t>
      </w:r>
      <w:r w:rsidR="009B674E" w:rsidRPr="00FE173E">
        <w:t>,</w:t>
      </w:r>
      <w:r w:rsidRPr="00FE173E">
        <w:t xml:space="preserve"> - </w:t>
      </w:r>
      <w:r w:rsidR="009B674E" w:rsidRPr="00FE173E">
        <w:t>отметила</w:t>
      </w:r>
      <w:r w:rsidRPr="00FE173E">
        <w:t xml:space="preserve"> </w:t>
      </w:r>
      <w:r w:rsidR="009B674E" w:rsidRPr="00FE173E">
        <w:t>эксперт.</w:t>
      </w:r>
      <w:r w:rsidRPr="00FE173E">
        <w:t xml:space="preserve"> </w:t>
      </w:r>
    </w:p>
    <w:p w14:paraId="4E7B19D7" w14:textId="77777777" w:rsidR="009B674E" w:rsidRPr="00FE173E" w:rsidRDefault="009B674E" w:rsidP="009B674E">
      <w:r w:rsidRPr="00FE173E">
        <w:t>Она</w:t>
      </w:r>
      <w:r w:rsidR="002A1CEB" w:rsidRPr="00FE173E">
        <w:t xml:space="preserve"> </w:t>
      </w:r>
      <w:r w:rsidRPr="00FE173E">
        <w:t>также</w:t>
      </w:r>
      <w:r w:rsidR="002A1CEB" w:rsidRPr="00FE173E">
        <w:t xml:space="preserve"> </w:t>
      </w:r>
      <w:r w:rsidRPr="00FE173E">
        <w:t>сообщила:</w:t>
      </w:r>
      <w:r w:rsidR="002A1CEB" w:rsidRPr="00FE173E">
        <w:t xml:space="preserve"> </w:t>
      </w:r>
      <w:r w:rsidRPr="00FE173E">
        <w:t>если</w:t>
      </w:r>
      <w:r w:rsidR="002A1CEB" w:rsidRPr="00FE173E">
        <w:t xml:space="preserve"> </w:t>
      </w:r>
      <w:r w:rsidRPr="00FE173E">
        <w:t>у</w:t>
      </w:r>
      <w:r w:rsidR="002A1CEB" w:rsidRPr="00FE173E">
        <w:t xml:space="preserve"> </w:t>
      </w:r>
      <w:r w:rsidRPr="00FE173E">
        <w:t>самозанятого</w:t>
      </w:r>
      <w:r w:rsidR="002A1CEB" w:rsidRPr="00FE173E">
        <w:t xml:space="preserve"> </w:t>
      </w:r>
      <w:r w:rsidRPr="00FE173E">
        <w:t>есть</w:t>
      </w:r>
      <w:r w:rsidR="002A1CEB" w:rsidRPr="00FE173E">
        <w:t xml:space="preserve"> </w:t>
      </w:r>
      <w:r w:rsidRPr="00FE173E">
        <w:t>желание</w:t>
      </w:r>
      <w:r w:rsidR="002A1CEB" w:rsidRPr="00FE173E">
        <w:t xml:space="preserve"> </w:t>
      </w:r>
      <w:r w:rsidRPr="00FE173E">
        <w:t>заработать</w:t>
      </w:r>
      <w:r w:rsidR="002A1CEB" w:rsidRPr="00FE173E">
        <w:t xml:space="preserve"> </w:t>
      </w:r>
      <w:r w:rsidRPr="00FE173E">
        <w:t>стаж</w:t>
      </w:r>
      <w:r w:rsidR="002A1CEB" w:rsidRPr="00FE173E">
        <w:t xml:space="preserve"> </w:t>
      </w:r>
      <w:r w:rsidRPr="00FE173E">
        <w:t>для</w:t>
      </w:r>
      <w:r w:rsidR="002A1CEB" w:rsidRPr="00FE173E">
        <w:t xml:space="preserve"> </w:t>
      </w:r>
      <w:r w:rsidRPr="00FE173E">
        <w:t>назначения</w:t>
      </w:r>
      <w:r w:rsidR="002A1CEB" w:rsidRPr="00FE173E">
        <w:t xml:space="preserve"> </w:t>
      </w:r>
      <w:r w:rsidRPr="00FE173E">
        <w:t>пенсии,</w:t>
      </w:r>
      <w:r w:rsidR="002A1CEB" w:rsidRPr="00FE173E">
        <w:t xml:space="preserve"> </w:t>
      </w:r>
      <w:r w:rsidRPr="00FE173E">
        <w:t>то</w:t>
      </w:r>
      <w:r w:rsidR="002A1CEB" w:rsidRPr="00FE173E">
        <w:t xml:space="preserve"> </w:t>
      </w:r>
      <w:r w:rsidRPr="00FE173E">
        <w:t>ему</w:t>
      </w:r>
      <w:r w:rsidR="002A1CEB" w:rsidRPr="00FE173E">
        <w:t xml:space="preserve"> </w:t>
      </w:r>
      <w:r w:rsidRPr="00FE173E">
        <w:t>необходимо</w:t>
      </w:r>
      <w:r w:rsidR="002A1CEB" w:rsidRPr="00FE173E">
        <w:t xml:space="preserve"> </w:t>
      </w:r>
      <w:r w:rsidRPr="00FE173E">
        <w:t>оплачивать</w:t>
      </w:r>
      <w:r w:rsidR="002A1CEB" w:rsidRPr="00FE173E">
        <w:t xml:space="preserve"> </w:t>
      </w:r>
      <w:r w:rsidRPr="00FE173E">
        <w:t>страховые</w:t>
      </w:r>
      <w:r w:rsidR="002A1CEB" w:rsidRPr="00FE173E">
        <w:t xml:space="preserve"> </w:t>
      </w:r>
      <w:r w:rsidRPr="00FE173E">
        <w:t>пенсионные</w:t>
      </w:r>
      <w:r w:rsidR="002A1CEB" w:rsidRPr="00FE173E">
        <w:t xml:space="preserve"> </w:t>
      </w:r>
      <w:r w:rsidRPr="00FE173E">
        <w:t>взносы</w:t>
      </w:r>
      <w:r w:rsidR="002A1CEB" w:rsidRPr="00FE173E">
        <w:t xml:space="preserve"> </w:t>
      </w:r>
      <w:r w:rsidRPr="00FE173E">
        <w:t>добровольно.</w:t>
      </w:r>
      <w:r w:rsidR="002A1CEB" w:rsidRPr="00FE173E">
        <w:t xml:space="preserve"> </w:t>
      </w:r>
      <w:r w:rsidRPr="00FE173E">
        <w:t>Сделать</w:t>
      </w:r>
      <w:r w:rsidR="002A1CEB" w:rsidRPr="00FE173E">
        <w:t xml:space="preserve"> </w:t>
      </w:r>
      <w:r w:rsidRPr="00FE173E">
        <w:t>это</w:t>
      </w:r>
      <w:r w:rsidR="002A1CEB" w:rsidRPr="00FE173E">
        <w:t xml:space="preserve"> </w:t>
      </w:r>
      <w:r w:rsidRPr="00FE173E">
        <w:t>можно</w:t>
      </w:r>
      <w:r w:rsidR="002A1CEB" w:rsidRPr="00FE173E">
        <w:t xml:space="preserve"> </w:t>
      </w:r>
      <w:r w:rsidRPr="00FE173E">
        <w:t>через</w:t>
      </w:r>
      <w:r w:rsidR="002A1CEB" w:rsidRPr="00FE173E">
        <w:t xml:space="preserve"> </w:t>
      </w:r>
      <w:r w:rsidRPr="00FE173E">
        <w:t>приложение</w:t>
      </w:r>
      <w:r w:rsidR="002A1CEB" w:rsidRPr="00FE173E">
        <w:t xml:space="preserve"> «</w:t>
      </w:r>
      <w:r w:rsidRPr="00FE173E">
        <w:t>Мой</w:t>
      </w:r>
      <w:r w:rsidR="002A1CEB" w:rsidRPr="00FE173E">
        <w:t xml:space="preserve"> </w:t>
      </w:r>
      <w:r w:rsidRPr="00FE173E">
        <w:t>налог</w:t>
      </w:r>
      <w:r w:rsidR="002A1CEB" w:rsidRPr="00FE173E">
        <w:t>»</w:t>
      </w:r>
      <w:r w:rsidRPr="00FE173E">
        <w:t>.</w:t>
      </w:r>
    </w:p>
    <w:p w14:paraId="639B1B8E" w14:textId="77777777" w:rsidR="009B674E" w:rsidRPr="00FE173E" w:rsidRDefault="009B674E" w:rsidP="009B674E">
      <w:r w:rsidRPr="00FE173E">
        <w:t>Генеральный</w:t>
      </w:r>
      <w:r w:rsidR="002A1CEB" w:rsidRPr="00FE173E">
        <w:t xml:space="preserve"> </w:t>
      </w:r>
      <w:r w:rsidRPr="00FE173E">
        <w:t>директор</w:t>
      </w:r>
      <w:r w:rsidR="002A1CEB" w:rsidRPr="00FE173E">
        <w:t xml:space="preserve"> </w:t>
      </w:r>
      <w:r w:rsidRPr="00FE173E">
        <w:t>биржи</w:t>
      </w:r>
      <w:r w:rsidR="002A1CEB" w:rsidRPr="00FE173E">
        <w:t xml:space="preserve"> </w:t>
      </w:r>
      <w:r w:rsidRPr="00FE173E">
        <w:t>услуг</w:t>
      </w:r>
      <w:r w:rsidR="002A1CEB" w:rsidRPr="00FE173E">
        <w:t xml:space="preserve"> «</w:t>
      </w:r>
      <w:r w:rsidRPr="00FE173E">
        <w:t>Наниматель</w:t>
      </w:r>
      <w:r w:rsidR="002A1CEB" w:rsidRPr="00FE173E">
        <w:t xml:space="preserve">» </w:t>
      </w:r>
      <w:r w:rsidRPr="00FE173E">
        <w:t>Ольга</w:t>
      </w:r>
      <w:r w:rsidR="002A1CEB" w:rsidRPr="00FE173E">
        <w:t xml:space="preserve"> </w:t>
      </w:r>
      <w:r w:rsidRPr="00FE173E">
        <w:t>Бужина</w:t>
      </w:r>
      <w:r w:rsidR="002A1CEB" w:rsidRPr="00FE173E">
        <w:t xml:space="preserve"> </w:t>
      </w:r>
      <w:r w:rsidRPr="00FE173E">
        <w:t>отмечает,</w:t>
      </w:r>
      <w:r w:rsidR="002A1CEB" w:rsidRPr="00FE173E">
        <w:t xml:space="preserve"> </w:t>
      </w:r>
      <w:r w:rsidRPr="00FE173E">
        <w:t>что</w:t>
      </w:r>
      <w:r w:rsidR="002A1CEB" w:rsidRPr="00FE173E">
        <w:t xml:space="preserve"> </w:t>
      </w:r>
      <w:r w:rsidRPr="00FE173E">
        <w:t>на</w:t>
      </w:r>
      <w:r w:rsidR="002A1CEB" w:rsidRPr="00FE173E">
        <w:t xml:space="preserve"> </w:t>
      </w:r>
      <w:r w:rsidRPr="00FE173E">
        <w:t>самозанятых</w:t>
      </w:r>
      <w:r w:rsidR="002A1CEB" w:rsidRPr="00FE173E">
        <w:t xml:space="preserve"> </w:t>
      </w:r>
      <w:r w:rsidRPr="00FE173E">
        <w:t>не</w:t>
      </w:r>
      <w:r w:rsidR="002A1CEB" w:rsidRPr="00FE173E">
        <w:t xml:space="preserve"> </w:t>
      </w:r>
      <w:r w:rsidRPr="00FE173E">
        <w:t>распространяется</w:t>
      </w:r>
      <w:r w:rsidR="002A1CEB" w:rsidRPr="00FE173E">
        <w:t xml:space="preserve"> </w:t>
      </w:r>
      <w:r w:rsidRPr="00FE173E">
        <w:t>обязательное</w:t>
      </w:r>
      <w:r w:rsidR="002A1CEB" w:rsidRPr="00FE173E">
        <w:t xml:space="preserve"> </w:t>
      </w:r>
      <w:r w:rsidRPr="00FE173E">
        <w:t>пенсионное</w:t>
      </w:r>
      <w:r w:rsidR="002A1CEB" w:rsidRPr="00FE173E">
        <w:t xml:space="preserve"> </w:t>
      </w:r>
      <w:r w:rsidRPr="00FE173E">
        <w:t>страхование.</w:t>
      </w:r>
    </w:p>
    <w:p w14:paraId="507CF73E" w14:textId="77777777" w:rsidR="009B674E" w:rsidRPr="00FE173E" w:rsidRDefault="002A1CEB" w:rsidP="009B674E">
      <w:r w:rsidRPr="00FE173E">
        <w:t>«</w:t>
      </w:r>
      <w:r w:rsidR="009B674E" w:rsidRPr="00FE173E">
        <w:t>Самозанятый</w:t>
      </w:r>
      <w:r w:rsidRPr="00FE173E">
        <w:t xml:space="preserve"> </w:t>
      </w:r>
      <w:r w:rsidR="009B674E" w:rsidRPr="00FE173E">
        <w:t>может</w:t>
      </w:r>
      <w:r w:rsidRPr="00FE173E">
        <w:t xml:space="preserve"> </w:t>
      </w:r>
      <w:r w:rsidR="009B674E" w:rsidRPr="00FE173E">
        <w:t>сам</w:t>
      </w:r>
      <w:r w:rsidRPr="00FE173E">
        <w:t xml:space="preserve"> </w:t>
      </w:r>
      <w:r w:rsidR="009B674E" w:rsidRPr="00FE173E">
        <w:t>копить</w:t>
      </w:r>
      <w:r w:rsidRPr="00FE173E">
        <w:t xml:space="preserve"> </w:t>
      </w:r>
      <w:r w:rsidR="009B674E" w:rsidRPr="00FE173E">
        <w:t>себе</w:t>
      </w:r>
      <w:r w:rsidRPr="00FE173E">
        <w:t xml:space="preserve"> </w:t>
      </w:r>
      <w:r w:rsidR="009B674E" w:rsidRPr="00FE173E">
        <w:t>на</w:t>
      </w:r>
      <w:r w:rsidRPr="00FE173E">
        <w:t xml:space="preserve"> </w:t>
      </w:r>
      <w:r w:rsidR="009B674E" w:rsidRPr="00FE173E">
        <w:t>пенсию</w:t>
      </w:r>
      <w:r w:rsidRPr="00FE173E">
        <w:t xml:space="preserve"> </w:t>
      </w:r>
      <w:r w:rsidR="009B674E" w:rsidRPr="00FE173E">
        <w:t>или</w:t>
      </w:r>
      <w:r w:rsidRPr="00FE173E">
        <w:t xml:space="preserve"> </w:t>
      </w:r>
      <w:r w:rsidR="009B674E" w:rsidRPr="00FE173E">
        <w:t>купить</w:t>
      </w:r>
      <w:r w:rsidRPr="00FE173E">
        <w:t xml:space="preserve"> </w:t>
      </w:r>
      <w:r w:rsidR="009B674E" w:rsidRPr="00FE173E">
        <w:t>пенсионные</w:t>
      </w:r>
      <w:r w:rsidRPr="00FE173E">
        <w:t xml:space="preserve"> </w:t>
      </w:r>
      <w:r w:rsidR="009B674E" w:rsidRPr="00FE173E">
        <w:t>баллы.</w:t>
      </w:r>
      <w:r w:rsidRPr="00FE173E">
        <w:t xml:space="preserve"> </w:t>
      </w:r>
      <w:r w:rsidR="009B674E" w:rsidRPr="00FE173E">
        <w:t>В</w:t>
      </w:r>
      <w:r w:rsidRPr="00FE173E">
        <w:t xml:space="preserve"> </w:t>
      </w:r>
      <w:r w:rsidR="009B674E" w:rsidRPr="00FE173E">
        <w:t>2024</w:t>
      </w:r>
      <w:r w:rsidRPr="00FE173E">
        <w:t xml:space="preserve"> </w:t>
      </w:r>
      <w:r w:rsidR="009B674E" w:rsidRPr="00FE173E">
        <w:t>году</w:t>
      </w:r>
      <w:r w:rsidRPr="00FE173E">
        <w:t xml:space="preserve"> </w:t>
      </w:r>
      <w:r w:rsidR="009B674E" w:rsidRPr="00FE173E">
        <w:t>минимальная</w:t>
      </w:r>
      <w:r w:rsidRPr="00FE173E">
        <w:t xml:space="preserve"> </w:t>
      </w:r>
      <w:r w:rsidR="009B674E" w:rsidRPr="00FE173E">
        <w:t>сумма</w:t>
      </w:r>
      <w:r w:rsidRPr="00FE173E">
        <w:t xml:space="preserve"> </w:t>
      </w:r>
      <w:r w:rsidR="009B674E" w:rsidRPr="00FE173E">
        <w:t>страховых</w:t>
      </w:r>
      <w:r w:rsidRPr="00FE173E">
        <w:t xml:space="preserve"> </w:t>
      </w:r>
      <w:r w:rsidR="009B674E" w:rsidRPr="00FE173E">
        <w:t>взносов,</w:t>
      </w:r>
      <w:r w:rsidRPr="00FE173E">
        <w:t xml:space="preserve"> </w:t>
      </w:r>
      <w:r w:rsidR="009B674E" w:rsidRPr="00FE173E">
        <w:t>на</w:t>
      </w:r>
      <w:r w:rsidRPr="00FE173E">
        <w:t xml:space="preserve"> </w:t>
      </w:r>
      <w:r w:rsidR="009B674E" w:rsidRPr="00FE173E">
        <w:t>которую</w:t>
      </w:r>
      <w:r w:rsidRPr="00FE173E">
        <w:t xml:space="preserve"> </w:t>
      </w:r>
      <w:r w:rsidR="009B674E" w:rsidRPr="00FE173E">
        <w:t>можно</w:t>
      </w:r>
      <w:r w:rsidRPr="00FE173E">
        <w:t xml:space="preserve"> </w:t>
      </w:r>
      <w:r w:rsidR="009B674E" w:rsidRPr="00FE173E">
        <w:t>купить</w:t>
      </w:r>
      <w:r w:rsidRPr="00FE173E">
        <w:t xml:space="preserve"> </w:t>
      </w:r>
      <w:r w:rsidR="009B674E" w:rsidRPr="00FE173E">
        <w:t>пенсионные</w:t>
      </w:r>
      <w:r w:rsidRPr="00FE173E">
        <w:t xml:space="preserve"> </w:t>
      </w:r>
      <w:r w:rsidR="009B674E" w:rsidRPr="00FE173E">
        <w:t>баллы</w:t>
      </w:r>
      <w:r w:rsidRPr="00FE173E">
        <w:t xml:space="preserve"> </w:t>
      </w:r>
      <w:r w:rsidR="009B674E" w:rsidRPr="00FE173E">
        <w:t>составляет</w:t>
      </w:r>
      <w:r w:rsidRPr="00FE173E">
        <w:t xml:space="preserve"> </w:t>
      </w:r>
      <w:r w:rsidR="009B674E" w:rsidRPr="00FE173E">
        <w:t>50</w:t>
      </w:r>
      <w:r w:rsidRPr="00FE173E">
        <w:t xml:space="preserve"> </w:t>
      </w:r>
      <w:r w:rsidR="009B674E" w:rsidRPr="00FE173E">
        <w:t>798,88</w:t>
      </w:r>
      <w:r w:rsidRPr="00FE173E">
        <w:t xml:space="preserve"> </w:t>
      </w:r>
      <w:r w:rsidR="009B674E" w:rsidRPr="00FE173E">
        <w:t>рубля</w:t>
      </w:r>
      <w:r w:rsidRPr="00FE173E">
        <w:t xml:space="preserve"> </w:t>
      </w:r>
      <w:r w:rsidR="009B674E" w:rsidRPr="00FE173E">
        <w:t>за</w:t>
      </w:r>
      <w:r w:rsidRPr="00FE173E">
        <w:t xml:space="preserve"> </w:t>
      </w:r>
      <w:r w:rsidR="009B674E" w:rsidRPr="00FE173E">
        <w:t>1,038</w:t>
      </w:r>
      <w:r w:rsidRPr="00FE173E">
        <w:t xml:space="preserve"> </w:t>
      </w:r>
      <w:r w:rsidR="009B674E" w:rsidRPr="00FE173E">
        <w:t>балла,</w:t>
      </w:r>
      <w:r w:rsidRPr="00FE173E">
        <w:t xml:space="preserve"> </w:t>
      </w:r>
      <w:r w:rsidR="009B674E" w:rsidRPr="00FE173E">
        <w:t>максимальная</w:t>
      </w:r>
      <w:r w:rsidRPr="00FE173E">
        <w:t xml:space="preserve"> - </w:t>
      </w:r>
      <w:r w:rsidR="009B674E" w:rsidRPr="00FE173E">
        <w:t>406</w:t>
      </w:r>
      <w:r w:rsidRPr="00FE173E">
        <w:t xml:space="preserve"> </w:t>
      </w:r>
      <w:r w:rsidR="009B674E" w:rsidRPr="00FE173E">
        <w:t>391,04</w:t>
      </w:r>
      <w:r w:rsidRPr="00FE173E">
        <w:t xml:space="preserve"> </w:t>
      </w:r>
      <w:r w:rsidR="009B674E" w:rsidRPr="00FE173E">
        <w:t>рубля</w:t>
      </w:r>
      <w:r w:rsidRPr="00FE173E">
        <w:t xml:space="preserve"> </w:t>
      </w:r>
      <w:r w:rsidR="009B674E" w:rsidRPr="00FE173E">
        <w:t>за</w:t>
      </w:r>
      <w:r w:rsidRPr="00FE173E">
        <w:t xml:space="preserve"> </w:t>
      </w:r>
      <w:r w:rsidR="009B674E" w:rsidRPr="00FE173E">
        <w:t>8,302</w:t>
      </w:r>
      <w:r w:rsidRPr="00FE173E">
        <w:t xml:space="preserve"> </w:t>
      </w:r>
      <w:r w:rsidR="009B674E" w:rsidRPr="00FE173E">
        <w:t>балла</w:t>
      </w:r>
      <w:r w:rsidRPr="00FE173E">
        <w:t>»</w:t>
      </w:r>
      <w:r w:rsidR="009B674E" w:rsidRPr="00FE173E">
        <w:t>,</w:t>
      </w:r>
      <w:r w:rsidRPr="00FE173E">
        <w:t xml:space="preserve"> - </w:t>
      </w:r>
      <w:r w:rsidR="009B674E" w:rsidRPr="00FE173E">
        <w:t>сообщила</w:t>
      </w:r>
      <w:r w:rsidRPr="00FE173E">
        <w:t xml:space="preserve"> </w:t>
      </w:r>
      <w:r w:rsidR="009B674E" w:rsidRPr="00FE173E">
        <w:t>Бужина.</w:t>
      </w:r>
      <w:r w:rsidRPr="00FE173E">
        <w:t xml:space="preserve"> </w:t>
      </w:r>
    </w:p>
    <w:p w14:paraId="6525EB80" w14:textId="77777777" w:rsidR="009B674E" w:rsidRPr="00FE173E" w:rsidRDefault="009B674E" w:rsidP="009B674E">
      <w:r w:rsidRPr="00FE173E">
        <w:t>Какую</w:t>
      </w:r>
      <w:r w:rsidR="002A1CEB" w:rsidRPr="00FE173E">
        <w:t xml:space="preserve"> </w:t>
      </w:r>
      <w:r w:rsidRPr="00FE173E">
        <w:t>пенсию</w:t>
      </w:r>
      <w:r w:rsidR="002A1CEB" w:rsidRPr="00FE173E">
        <w:t xml:space="preserve"> </w:t>
      </w:r>
      <w:r w:rsidRPr="00FE173E">
        <w:t>получат</w:t>
      </w:r>
      <w:r w:rsidR="002A1CEB" w:rsidRPr="00FE173E">
        <w:t xml:space="preserve"> </w:t>
      </w:r>
      <w:r w:rsidRPr="00FE173E">
        <w:t>самозанятые?</w:t>
      </w:r>
    </w:p>
    <w:p w14:paraId="7AC86F81" w14:textId="77777777" w:rsidR="009B674E" w:rsidRPr="00FE173E" w:rsidRDefault="009B674E" w:rsidP="009B674E">
      <w:r w:rsidRPr="00FE173E">
        <w:t>Если</w:t>
      </w:r>
      <w:r w:rsidR="002A1CEB" w:rsidRPr="00FE173E">
        <w:t xml:space="preserve"> </w:t>
      </w:r>
      <w:r w:rsidRPr="00FE173E">
        <w:t>самозанятые</w:t>
      </w:r>
      <w:r w:rsidR="002A1CEB" w:rsidRPr="00FE173E">
        <w:t xml:space="preserve"> </w:t>
      </w:r>
      <w:r w:rsidRPr="00FE173E">
        <w:t>в</w:t>
      </w:r>
      <w:r w:rsidR="002A1CEB" w:rsidRPr="00FE173E">
        <w:t xml:space="preserve"> </w:t>
      </w:r>
      <w:r w:rsidRPr="00FE173E">
        <w:t>добровольном</w:t>
      </w:r>
      <w:r w:rsidR="002A1CEB" w:rsidRPr="00FE173E">
        <w:t xml:space="preserve"> </w:t>
      </w:r>
      <w:r w:rsidRPr="00FE173E">
        <w:t>порядке</w:t>
      </w:r>
      <w:r w:rsidR="002A1CEB" w:rsidRPr="00FE173E">
        <w:t xml:space="preserve"> </w:t>
      </w:r>
      <w:r w:rsidRPr="00FE173E">
        <w:t>не</w:t>
      </w:r>
      <w:r w:rsidR="002A1CEB" w:rsidRPr="00FE173E">
        <w:t xml:space="preserve"> </w:t>
      </w:r>
      <w:r w:rsidRPr="00FE173E">
        <w:t>оплачивает</w:t>
      </w:r>
      <w:r w:rsidR="002A1CEB" w:rsidRPr="00FE173E">
        <w:t xml:space="preserve"> </w:t>
      </w:r>
      <w:r w:rsidRPr="00FE173E">
        <w:t>страховые</w:t>
      </w:r>
      <w:r w:rsidR="002A1CEB" w:rsidRPr="00FE173E">
        <w:t xml:space="preserve"> </w:t>
      </w:r>
      <w:r w:rsidRPr="00FE173E">
        <w:t>взносы,</w:t>
      </w:r>
      <w:r w:rsidR="002A1CEB" w:rsidRPr="00FE173E">
        <w:t xml:space="preserve"> </w:t>
      </w:r>
      <w:r w:rsidRPr="00FE173E">
        <w:t>то</w:t>
      </w:r>
      <w:r w:rsidR="002A1CEB" w:rsidRPr="00FE173E">
        <w:t xml:space="preserve"> </w:t>
      </w:r>
      <w:r w:rsidRPr="00FE173E">
        <w:t>пенсия</w:t>
      </w:r>
      <w:r w:rsidR="002A1CEB" w:rsidRPr="00FE173E">
        <w:t xml:space="preserve"> </w:t>
      </w:r>
      <w:r w:rsidRPr="00FE173E">
        <w:t>ему</w:t>
      </w:r>
      <w:r w:rsidR="002A1CEB" w:rsidRPr="00FE173E">
        <w:t xml:space="preserve"> </w:t>
      </w:r>
      <w:r w:rsidRPr="00FE173E">
        <w:t>может</w:t>
      </w:r>
      <w:r w:rsidR="002A1CEB" w:rsidRPr="00FE173E">
        <w:t xml:space="preserve"> </w:t>
      </w:r>
      <w:r w:rsidRPr="00FE173E">
        <w:t>быть</w:t>
      </w:r>
      <w:r w:rsidR="002A1CEB" w:rsidRPr="00FE173E">
        <w:t xml:space="preserve"> </w:t>
      </w:r>
      <w:r w:rsidRPr="00FE173E">
        <w:t>назначена</w:t>
      </w:r>
      <w:r w:rsidR="002A1CEB" w:rsidRPr="00FE173E">
        <w:t xml:space="preserve"> </w:t>
      </w:r>
      <w:r w:rsidRPr="00FE173E">
        <w:t>только</w:t>
      </w:r>
      <w:r w:rsidR="002A1CEB" w:rsidRPr="00FE173E">
        <w:t xml:space="preserve"> </w:t>
      </w:r>
      <w:r w:rsidRPr="00FE173E">
        <w:t>социальная</w:t>
      </w:r>
      <w:r w:rsidR="002A1CEB" w:rsidRPr="00FE173E">
        <w:t xml:space="preserve"> - </w:t>
      </w:r>
      <w:r w:rsidRPr="00FE173E">
        <w:t>это</w:t>
      </w:r>
      <w:r w:rsidR="002A1CEB" w:rsidRPr="00FE173E">
        <w:t xml:space="preserve"> </w:t>
      </w:r>
      <w:r w:rsidRPr="00FE173E">
        <w:t>выплаты</w:t>
      </w:r>
      <w:r w:rsidR="002A1CEB" w:rsidRPr="00FE173E">
        <w:t xml:space="preserve"> </w:t>
      </w:r>
      <w:r w:rsidRPr="00FE173E">
        <w:t>от</w:t>
      </w:r>
      <w:r w:rsidR="002A1CEB" w:rsidRPr="00FE173E">
        <w:t xml:space="preserve"> </w:t>
      </w:r>
      <w:r w:rsidRPr="00FE173E">
        <w:t>государства</w:t>
      </w:r>
      <w:r w:rsidR="002A1CEB" w:rsidRPr="00FE173E">
        <w:t xml:space="preserve"> </w:t>
      </w:r>
      <w:r w:rsidRPr="00FE173E">
        <w:t>неработающим</w:t>
      </w:r>
      <w:r w:rsidR="002A1CEB" w:rsidRPr="00FE173E">
        <w:t xml:space="preserve"> </w:t>
      </w:r>
      <w:r w:rsidRPr="00FE173E">
        <w:t>людям,</w:t>
      </w:r>
      <w:r w:rsidR="002A1CEB" w:rsidRPr="00FE173E">
        <w:t xml:space="preserve"> </w:t>
      </w:r>
      <w:r w:rsidRPr="00FE173E">
        <w:t>у</w:t>
      </w:r>
      <w:r w:rsidR="002A1CEB" w:rsidRPr="00FE173E">
        <w:t xml:space="preserve"> </w:t>
      </w:r>
      <w:r w:rsidRPr="00FE173E">
        <w:t>которых</w:t>
      </w:r>
      <w:r w:rsidR="002A1CEB" w:rsidRPr="00FE173E">
        <w:t xml:space="preserve"> </w:t>
      </w:r>
      <w:r w:rsidRPr="00FE173E">
        <w:t>нет</w:t>
      </w:r>
      <w:r w:rsidR="002A1CEB" w:rsidRPr="00FE173E">
        <w:t xml:space="preserve"> </w:t>
      </w:r>
      <w:r w:rsidRPr="00FE173E">
        <w:t>достаточного</w:t>
      </w:r>
      <w:r w:rsidR="002A1CEB" w:rsidRPr="00FE173E">
        <w:t xml:space="preserve"> </w:t>
      </w:r>
      <w:r w:rsidRPr="00FE173E">
        <w:t>пенсионного</w:t>
      </w:r>
      <w:r w:rsidR="002A1CEB" w:rsidRPr="00FE173E">
        <w:t xml:space="preserve"> </w:t>
      </w:r>
      <w:r w:rsidRPr="00FE173E">
        <w:t>стажа</w:t>
      </w:r>
      <w:r w:rsidR="002A1CEB" w:rsidRPr="00FE173E">
        <w:t xml:space="preserve"> </w:t>
      </w:r>
      <w:r w:rsidRPr="00FE173E">
        <w:t>или</w:t>
      </w:r>
      <w:r w:rsidR="002A1CEB" w:rsidRPr="00FE173E">
        <w:t xml:space="preserve"> </w:t>
      </w:r>
      <w:r w:rsidRPr="00FE173E">
        <w:t>пенсионных</w:t>
      </w:r>
      <w:r w:rsidR="002A1CEB" w:rsidRPr="00FE173E">
        <w:t xml:space="preserve"> </w:t>
      </w:r>
      <w:r w:rsidRPr="00FE173E">
        <w:t>коэффициентов</w:t>
      </w:r>
      <w:r w:rsidR="002A1CEB" w:rsidRPr="00FE173E">
        <w:t xml:space="preserve"> </w:t>
      </w:r>
      <w:r w:rsidRPr="00FE173E">
        <w:t>для</w:t>
      </w:r>
      <w:r w:rsidR="002A1CEB" w:rsidRPr="00FE173E">
        <w:t xml:space="preserve"> </w:t>
      </w:r>
      <w:r w:rsidRPr="00FE173E">
        <w:t>выхода</w:t>
      </w:r>
      <w:r w:rsidR="002A1CEB" w:rsidRPr="00FE173E">
        <w:t xml:space="preserve"> </w:t>
      </w:r>
      <w:r w:rsidRPr="00FE173E">
        <w:t>на</w:t>
      </w:r>
      <w:r w:rsidR="002A1CEB" w:rsidRPr="00FE173E">
        <w:t xml:space="preserve"> </w:t>
      </w:r>
      <w:r w:rsidRPr="00FE173E">
        <w:t>страховую</w:t>
      </w:r>
      <w:r w:rsidR="002A1CEB" w:rsidRPr="00FE173E">
        <w:t xml:space="preserve"> </w:t>
      </w:r>
      <w:r w:rsidRPr="00FE173E">
        <w:t>пенсию.</w:t>
      </w:r>
      <w:r w:rsidR="002A1CEB" w:rsidRPr="00FE173E">
        <w:t xml:space="preserve"> </w:t>
      </w:r>
      <w:r w:rsidRPr="00FE173E">
        <w:t>В</w:t>
      </w:r>
      <w:r w:rsidR="002A1CEB" w:rsidRPr="00FE173E">
        <w:t xml:space="preserve"> </w:t>
      </w:r>
      <w:r w:rsidRPr="00FE173E">
        <w:t>2024</w:t>
      </w:r>
      <w:r w:rsidR="002A1CEB" w:rsidRPr="00FE173E">
        <w:t xml:space="preserve"> </w:t>
      </w:r>
      <w:r w:rsidRPr="00FE173E">
        <w:t>году</w:t>
      </w:r>
      <w:r w:rsidR="002A1CEB" w:rsidRPr="00FE173E">
        <w:t xml:space="preserve"> </w:t>
      </w:r>
      <w:r w:rsidRPr="00FE173E">
        <w:t>размер</w:t>
      </w:r>
      <w:r w:rsidR="002A1CEB" w:rsidRPr="00FE173E">
        <w:t xml:space="preserve"> </w:t>
      </w:r>
      <w:r w:rsidRPr="00FE173E">
        <w:t>социальной</w:t>
      </w:r>
      <w:r w:rsidR="002A1CEB" w:rsidRPr="00FE173E">
        <w:t xml:space="preserve"> </w:t>
      </w:r>
      <w:r w:rsidRPr="00FE173E">
        <w:t>пенсии</w:t>
      </w:r>
      <w:r w:rsidR="002A1CEB" w:rsidRPr="00FE173E">
        <w:t xml:space="preserve"> </w:t>
      </w:r>
      <w:r w:rsidRPr="00FE173E">
        <w:t>составляет</w:t>
      </w:r>
      <w:r w:rsidR="002A1CEB" w:rsidRPr="00FE173E">
        <w:t xml:space="preserve"> </w:t>
      </w:r>
      <w:r w:rsidRPr="00FE173E">
        <w:t>7</w:t>
      </w:r>
      <w:r w:rsidR="002A1CEB" w:rsidRPr="00FE173E">
        <w:t xml:space="preserve"> </w:t>
      </w:r>
      <w:r w:rsidRPr="00FE173E">
        <w:t>733,33</w:t>
      </w:r>
      <w:r w:rsidR="002A1CEB" w:rsidRPr="00FE173E">
        <w:t xml:space="preserve"> </w:t>
      </w:r>
      <w:r w:rsidRPr="00FE173E">
        <w:t>рубля.</w:t>
      </w:r>
      <w:r w:rsidR="002A1CEB" w:rsidRPr="00FE173E">
        <w:t xml:space="preserve"> </w:t>
      </w:r>
      <w:r w:rsidRPr="00FE173E">
        <w:t>Однако,</w:t>
      </w:r>
      <w:r w:rsidR="002A1CEB" w:rsidRPr="00FE173E">
        <w:t xml:space="preserve"> </w:t>
      </w:r>
      <w:r w:rsidRPr="00FE173E">
        <w:t>сумма</w:t>
      </w:r>
      <w:r w:rsidR="002A1CEB" w:rsidRPr="00FE173E">
        <w:t xml:space="preserve"> </w:t>
      </w:r>
      <w:r w:rsidRPr="00FE173E">
        <w:t>выплаты</w:t>
      </w:r>
      <w:r w:rsidR="002A1CEB" w:rsidRPr="00FE173E">
        <w:t xml:space="preserve"> </w:t>
      </w:r>
      <w:r w:rsidRPr="00FE173E">
        <w:t>будет</w:t>
      </w:r>
      <w:r w:rsidR="002A1CEB" w:rsidRPr="00FE173E">
        <w:t xml:space="preserve"> </w:t>
      </w:r>
      <w:r w:rsidRPr="00FE173E">
        <w:t>не</w:t>
      </w:r>
      <w:r w:rsidR="002A1CEB" w:rsidRPr="00FE173E">
        <w:t xml:space="preserve"> </w:t>
      </w:r>
      <w:r w:rsidRPr="00FE173E">
        <w:t>меньше</w:t>
      </w:r>
      <w:r w:rsidR="002A1CEB" w:rsidRPr="00FE173E">
        <w:t xml:space="preserve"> </w:t>
      </w:r>
      <w:r w:rsidRPr="00FE173E">
        <w:t>прожиточного</w:t>
      </w:r>
      <w:r w:rsidR="002A1CEB" w:rsidRPr="00FE173E">
        <w:t xml:space="preserve"> </w:t>
      </w:r>
      <w:r w:rsidRPr="00FE173E">
        <w:t>минимума</w:t>
      </w:r>
      <w:r w:rsidR="002A1CEB" w:rsidRPr="00FE173E">
        <w:t xml:space="preserve"> </w:t>
      </w:r>
      <w:r w:rsidRPr="00FE173E">
        <w:t>(ПМ)</w:t>
      </w:r>
      <w:r w:rsidR="002A1CEB" w:rsidRPr="00FE173E">
        <w:t xml:space="preserve"> - </w:t>
      </w:r>
      <w:r w:rsidRPr="00FE173E">
        <w:t>в</w:t>
      </w:r>
      <w:r w:rsidR="002A1CEB" w:rsidRPr="00FE173E">
        <w:t xml:space="preserve"> </w:t>
      </w:r>
      <w:r w:rsidRPr="00FE173E">
        <w:t>2024</w:t>
      </w:r>
      <w:r w:rsidR="002A1CEB" w:rsidRPr="00FE173E">
        <w:t xml:space="preserve"> </w:t>
      </w:r>
      <w:r w:rsidRPr="00FE173E">
        <w:t>году</w:t>
      </w:r>
      <w:r w:rsidR="002A1CEB" w:rsidRPr="00FE173E">
        <w:t xml:space="preserve"> </w:t>
      </w:r>
      <w:r w:rsidRPr="00FE173E">
        <w:t>ПМ</w:t>
      </w:r>
      <w:r w:rsidR="002A1CEB" w:rsidRPr="00FE173E">
        <w:t xml:space="preserve"> </w:t>
      </w:r>
      <w:r w:rsidRPr="00FE173E">
        <w:t>для</w:t>
      </w:r>
      <w:r w:rsidR="002A1CEB" w:rsidRPr="00FE173E">
        <w:t xml:space="preserve"> </w:t>
      </w:r>
      <w:r w:rsidRPr="00FE173E">
        <w:t>пенсионера</w:t>
      </w:r>
      <w:r w:rsidR="002A1CEB" w:rsidRPr="00FE173E">
        <w:t xml:space="preserve"> </w:t>
      </w:r>
      <w:r w:rsidRPr="00FE173E">
        <w:t>составляет</w:t>
      </w:r>
      <w:r w:rsidR="002A1CEB" w:rsidRPr="00FE173E">
        <w:t xml:space="preserve"> </w:t>
      </w:r>
      <w:r w:rsidRPr="00FE173E">
        <w:t>13</w:t>
      </w:r>
      <w:r w:rsidR="002A1CEB" w:rsidRPr="00FE173E">
        <w:t xml:space="preserve"> </w:t>
      </w:r>
      <w:r w:rsidRPr="00FE173E">
        <w:t>290</w:t>
      </w:r>
      <w:r w:rsidR="002A1CEB" w:rsidRPr="00FE173E">
        <w:t xml:space="preserve"> </w:t>
      </w:r>
      <w:r w:rsidRPr="00FE173E">
        <w:t>рублей.</w:t>
      </w:r>
      <w:r w:rsidR="002A1CEB" w:rsidRPr="00FE173E">
        <w:t xml:space="preserve"> </w:t>
      </w:r>
    </w:p>
    <w:p w14:paraId="766A982E" w14:textId="77777777" w:rsidR="009B674E" w:rsidRPr="00FE173E" w:rsidRDefault="009B674E" w:rsidP="009B674E">
      <w:r w:rsidRPr="00FE173E">
        <w:t>Что</w:t>
      </w:r>
      <w:r w:rsidR="002A1CEB" w:rsidRPr="00FE173E">
        <w:t xml:space="preserve"> </w:t>
      </w:r>
      <w:r w:rsidRPr="00FE173E">
        <w:t>в</w:t>
      </w:r>
      <w:r w:rsidR="002A1CEB" w:rsidRPr="00FE173E">
        <w:t xml:space="preserve"> </w:t>
      </w:r>
      <w:r w:rsidRPr="00FE173E">
        <w:t>итоге:</w:t>
      </w:r>
    </w:p>
    <w:p w14:paraId="725D0156" w14:textId="77777777" w:rsidR="009B674E" w:rsidRPr="00FE173E" w:rsidRDefault="00D125E9" w:rsidP="009B674E">
      <w:r w:rsidRPr="00FE173E">
        <w:t>-</w:t>
      </w:r>
      <w:r w:rsidR="002A1CEB" w:rsidRPr="00FE173E">
        <w:t xml:space="preserve"> </w:t>
      </w:r>
      <w:r w:rsidR="009B674E" w:rsidRPr="00FE173E">
        <w:t>Самозанятые</w:t>
      </w:r>
      <w:r w:rsidR="002A1CEB" w:rsidRPr="00FE173E">
        <w:t xml:space="preserve"> </w:t>
      </w:r>
      <w:r w:rsidR="009B674E" w:rsidRPr="00FE173E">
        <w:t>не</w:t>
      </w:r>
      <w:r w:rsidR="002A1CEB" w:rsidRPr="00FE173E">
        <w:t xml:space="preserve"> </w:t>
      </w:r>
      <w:r w:rsidR="009B674E" w:rsidRPr="00FE173E">
        <w:t>платят</w:t>
      </w:r>
      <w:r w:rsidR="002A1CEB" w:rsidRPr="00FE173E">
        <w:t xml:space="preserve"> </w:t>
      </w:r>
      <w:r w:rsidR="009B674E" w:rsidRPr="00FE173E">
        <w:t>страховые</w:t>
      </w:r>
      <w:r w:rsidR="002A1CEB" w:rsidRPr="00FE173E">
        <w:t xml:space="preserve"> </w:t>
      </w:r>
      <w:r w:rsidR="009B674E" w:rsidRPr="00FE173E">
        <w:t>взносы</w:t>
      </w:r>
      <w:r w:rsidR="002A1CEB" w:rsidRPr="00FE173E">
        <w:t xml:space="preserve"> </w:t>
      </w:r>
      <w:r w:rsidR="009B674E" w:rsidRPr="00FE173E">
        <w:t>на</w:t>
      </w:r>
      <w:r w:rsidR="002A1CEB" w:rsidRPr="00FE173E">
        <w:t xml:space="preserve"> </w:t>
      </w:r>
      <w:r w:rsidR="009B674E" w:rsidRPr="00FE173E">
        <w:t>пенсионное</w:t>
      </w:r>
      <w:r w:rsidR="002A1CEB" w:rsidRPr="00FE173E">
        <w:t xml:space="preserve"> </w:t>
      </w:r>
      <w:r w:rsidR="009B674E" w:rsidRPr="00FE173E">
        <w:t>страхование.</w:t>
      </w:r>
    </w:p>
    <w:p w14:paraId="75093E58" w14:textId="77777777" w:rsidR="009B674E" w:rsidRPr="00FE173E" w:rsidRDefault="00D125E9" w:rsidP="009B674E">
      <w:r w:rsidRPr="00FE173E">
        <w:t>-</w:t>
      </w:r>
      <w:r w:rsidR="002A1CEB" w:rsidRPr="00FE173E">
        <w:t xml:space="preserve"> </w:t>
      </w:r>
      <w:r w:rsidR="009B674E" w:rsidRPr="00FE173E">
        <w:t>Для</w:t>
      </w:r>
      <w:r w:rsidR="002A1CEB" w:rsidRPr="00FE173E">
        <w:t xml:space="preserve"> </w:t>
      </w:r>
      <w:r w:rsidR="009B674E" w:rsidRPr="00FE173E">
        <w:t>получения</w:t>
      </w:r>
      <w:r w:rsidR="002A1CEB" w:rsidRPr="00FE173E">
        <w:t xml:space="preserve"> </w:t>
      </w:r>
      <w:r w:rsidR="009B674E" w:rsidRPr="00FE173E">
        <w:t>пенсионных</w:t>
      </w:r>
      <w:r w:rsidR="002A1CEB" w:rsidRPr="00FE173E">
        <w:t xml:space="preserve"> </w:t>
      </w:r>
      <w:r w:rsidR="009B674E" w:rsidRPr="00FE173E">
        <w:t>баллов</w:t>
      </w:r>
      <w:r w:rsidR="002A1CEB" w:rsidRPr="00FE173E">
        <w:t xml:space="preserve"> </w:t>
      </w:r>
      <w:r w:rsidR="009B674E" w:rsidRPr="00FE173E">
        <w:t>самозанятым</w:t>
      </w:r>
      <w:r w:rsidR="002A1CEB" w:rsidRPr="00FE173E">
        <w:t xml:space="preserve"> </w:t>
      </w:r>
      <w:r w:rsidR="009B674E" w:rsidRPr="00FE173E">
        <w:t>необходимо</w:t>
      </w:r>
      <w:r w:rsidR="002A1CEB" w:rsidRPr="00FE173E">
        <w:t xml:space="preserve"> </w:t>
      </w:r>
      <w:r w:rsidR="009B674E" w:rsidRPr="00FE173E">
        <w:t>оплачивать</w:t>
      </w:r>
      <w:r w:rsidR="002A1CEB" w:rsidRPr="00FE173E">
        <w:t xml:space="preserve"> </w:t>
      </w:r>
      <w:r w:rsidR="009B674E" w:rsidRPr="00FE173E">
        <w:t>страховые</w:t>
      </w:r>
      <w:r w:rsidR="002A1CEB" w:rsidRPr="00FE173E">
        <w:t xml:space="preserve"> </w:t>
      </w:r>
      <w:r w:rsidR="009B674E" w:rsidRPr="00FE173E">
        <w:t>пенсионные</w:t>
      </w:r>
      <w:r w:rsidR="002A1CEB" w:rsidRPr="00FE173E">
        <w:t xml:space="preserve"> </w:t>
      </w:r>
      <w:r w:rsidR="009B674E" w:rsidRPr="00FE173E">
        <w:t>взносы</w:t>
      </w:r>
      <w:r w:rsidR="002A1CEB" w:rsidRPr="00FE173E">
        <w:t xml:space="preserve"> </w:t>
      </w:r>
      <w:r w:rsidR="009B674E" w:rsidRPr="00FE173E">
        <w:t>добровольно</w:t>
      </w:r>
      <w:r w:rsidR="002A1CEB" w:rsidRPr="00FE173E">
        <w:t xml:space="preserve"> </w:t>
      </w:r>
      <w:r w:rsidR="009B674E" w:rsidRPr="00FE173E">
        <w:t>через</w:t>
      </w:r>
      <w:r w:rsidR="002A1CEB" w:rsidRPr="00FE173E">
        <w:t xml:space="preserve"> </w:t>
      </w:r>
      <w:r w:rsidR="009B674E" w:rsidRPr="00FE173E">
        <w:t>приложение</w:t>
      </w:r>
      <w:r w:rsidR="002A1CEB" w:rsidRPr="00FE173E">
        <w:t xml:space="preserve"> «</w:t>
      </w:r>
      <w:r w:rsidR="009B674E" w:rsidRPr="00FE173E">
        <w:t>Мой</w:t>
      </w:r>
      <w:r w:rsidR="002A1CEB" w:rsidRPr="00FE173E">
        <w:t xml:space="preserve"> </w:t>
      </w:r>
      <w:r w:rsidR="009B674E" w:rsidRPr="00FE173E">
        <w:t>налог</w:t>
      </w:r>
      <w:r w:rsidR="002A1CEB" w:rsidRPr="00FE173E">
        <w:t>»</w:t>
      </w:r>
      <w:r w:rsidR="009B674E" w:rsidRPr="00FE173E">
        <w:t>.</w:t>
      </w:r>
    </w:p>
    <w:p w14:paraId="7EA9AAC7" w14:textId="77777777" w:rsidR="009B674E" w:rsidRPr="00FE173E" w:rsidRDefault="00D125E9" w:rsidP="009B674E">
      <w:r w:rsidRPr="00FE173E">
        <w:t>-</w:t>
      </w:r>
      <w:r w:rsidR="002A1CEB" w:rsidRPr="00FE173E">
        <w:t xml:space="preserve"> </w:t>
      </w:r>
      <w:r w:rsidR="009B674E" w:rsidRPr="00FE173E">
        <w:t>Самозанятые</w:t>
      </w:r>
      <w:r w:rsidR="002A1CEB" w:rsidRPr="00FE173E">
        <w:t xml:space="preserve"> </w:t>
      </w:r>
      <w:r w:rsidR="009B674E" w:rsidRPr="00FE173E">
        <w:t>не</w:t>
      </w:r>
      <w:r w:rsidR="002A1CEB" w:rsidRPr="00FE173E">
        <w:t xml:space="preserve"> </w:t>
      </w:r>
      <w:r w:rsidR="009B674E" w:rsidRPr="00FE173E">
        <w:t>имеют</w:t>
      </w:r>
      <w:r w:rsidR="002A1CEB" w:rsidRPr="00FE173E">
        <w:t xml:space="preserve"> </w:t>
      </w:r>
      <w:r w:rsidR="009B674E" w:rsidRPr="00FE173E">
        <w:t>права</w:t>
      </w:r>
      <w:r w:rsidR="002A1CEB" w:rsidRPr="00FE173E">
        <w:t xml:space="preserve"> </w:t>
      </w:r>
      <w:r w:rsidR="009B674E" w:rsidRPr="00FE173E">
        <w:t>на</w:t>
      </w:r>
      <w:r w:rsidR="002A1CEB" w:rsidRPr="00FE173E">
        <w:t xml:space="preserve"> </w:t>
      </w:r>
      <w:r w:rsidR="009B674E" w:rsidRPr="00FE173E">
        <w:t>получение</w:t>
      </w:r>
      <w:r w:rsidR="002A1CEB" w:rsidRPr="00FE173E">
        <w:t xml:space="preserve"> </w:t>
      </w:r>
      <w:r w:rsidR="009B674E" w:rsidRPr="00FE173E">
        <w:t>выплат</w:t>
      </w:r>
      <w:r w:rsidR="002A1CEB" w:rsidRPr="00FE173E">
        <w:t xml:space="preserve"> </w:t>
      </w:r>
      <w:r w:rsidR="009B674E" w:rsidRPr="00FE173E">
        <w:t>по</w:t>
      </w:r>
      <w:r w:rsidR="002A1CEB" w:rsidRPr="00FE173E">
        <w:t xml:space="preserve"> </w:t>
      </w:r>
      <w:r w:rsidR="009B674E" w:rsidRPr="00FE173E">
        <w:t>больничным</w:t>
      </w:r>
      <w:r w:rsidR="002A1CEB" w:rsidRPr="00FE173E">
        <w:t xml:space="preserve"> </w:t>
      </w:r>
      <w:r w:rsidR="009B674E" w:rsidRPr="00FE173E">
        <w:t>листам</w:t>
      </w:r>
      <w:r w:rsidR="002A1CEB" w:rsidRPr="00FE173E">
        <w:t xml:space="preserve"> </w:t>
      </w:r>
      <w:r w:rsidR="009B674E" w:rsidRPr="00FE173E">
        <w:t>без</w:t>
      </w:r>
      <w:r w:rsidR="002A1CEB" w:rsidRPr="00FE173E">
        <w:t xml:space="preserve"> </w:t>
      </w:r>
      <w:r w:rsidR="009B674E" w:rsidRPr="00FE173E">
        <w:t>оплаты</w:t>
      </w:r>
      <w:r w:rsidR="002A1CEB" w:rsidRPr="00FE173E">
        <w:t xml:space="preserve"> </w:t>
      </w:r>
      <w:r w:rsidR="009B674E" w:rsidRPr="00FE173E">
        <w:t>страховых</w:t>
      </w:r>
      <w:r w:rsidR="002A1CEB" w:rsidRPr="00FE173E">
        <w:t xml:space="preserve"> </w:t>
      </w:r>
      <w:r w:rsidR="009B674E" w:rsidRPr="00FE173E">
        <w:t>взносов.</w:t>
      </w:r>
    </w:p>
    <w:p w14:paraId="4E099B63" w14:textId="77777777" w:rsidR="009B674E" w:rsidRPr="00FE173E" w:rsidRDefault="00D125E9" w:rsidP="009B674E">
      <w:r w:rsidRPr="00FE173E">
        <w:t>-</w:t>
      </w:r>
      <w:r w:rsidR="002A1CEB" w:rsidRPr="00FE173E">
        <w:t xml:space="preserve"> </w:t>
      </w:r>
      <w:r w:rsidR="009B674E" w:rsidRPr="00FE173E">
        <w:t>Пенсия</w:t>
      </w:r>
      <w:r w:rsidR="002A1CEB" w:rsidRPr="00FE173E">
        <w:t xml:space="preserve"> </w:t>
      </w:r>
      <w:r w:rsidR="009B674E" w:rsidRPr="00FE173E">
        <w:t>самозанятых</w:t>
      </w:r>
      <w:r w:rsidR="002A1CEB" w:rsidRPr="00FE173E">
        <w:t xml:space="preserve"> </w:t>
      </w:r>
      <w:r w:rsidR="009B674E" w:rsidRPr="00FE173E">
        <w:t>может</w:t>
      </w:r>
      <w:r w:rsidR="002A1CEB" w:rsidRPr="00FE173E">
        <w:t xml:space="preserve"> </w:t>
      </w:r>
      <w:r w:rsidR="009B674E" w:rsidRPr="00FE173E">
        <w:t>быть</w:t>
      </w:r>
      <w:r w:rsidR="002A1CEB" w:rsidRPr="00FE173E">
        <w:t xml:space="preserve"> </w:t>
      </w:r>
      <w:r w:rsidR="009B674E" w:rsidRPr="00FE173E">
        <w:t>только</w:t>
      </w:r>
      <w:r w:rsidR="002A1CEB" w:rsidRPr="00FE173E">
        <w:t xml:space="preserve"> </w:t>
      </w:r>
      <w:r w:rsidR="009B674E" w:rsidRPr="00FE173E">
        <w:t>социальной,</w:t>
      </w:r>
      <w:r w:rsidR="002A1CEB" w:rsidRPr="00FE173E">
        <w:t xml:space="preserve"> </w:t>
      </w:r>
      <w:r w:rsidR="009B674E" w:rsidRPr="00FE173E">
        <w:t>если</w:t>
      </w:r>
      <w:r w:rsidR="002A1CEB" w:rsidRPr="00FE173E">
        <w:t xml:space="preserve"> </w:t>
      </w:r>
      <w:r w:rsidR="009B674E" w:rsidRPr="00FE173E">
        <w:t>они</w:t>
      </w:r>
      <w:r w:rsidR="002A1CEB" w:rsidRPr="00FE173E">
        <w:t xml:space="preserve"> </w:t>
      </w:r>
      <w:r w:rsidR="009B674E" w:rsidRPr="00FE173E">
        <w:t>не</w:t>
      </w:r>
      <w:r w:rsidR="002A1CEB" w:rsidRPr="00FE173E">
        <w:t xml:space="preserve"> </w:t>
      </w:r>
      <w:r w:rsidR="009B674E" w:rsidRPr="00FE173E">
        <w:t>оплачивают</w:t>
      </w:r>
      <w:r w:rsidR="002A1CEB" w:rsidRPr="00FE173E">
        <w:t xml:space="preserve"> </w:t>
      </w:r>
      <w:r w:rsidR="009B674E" w:rsidRPr="00FE173E">
        <w:t>страховые</w:t>
      </w:r>
      <w:r w:rsidR="002A1CEB" w:rsidRPr="00FE173E">
        <w:t xml:space="preserve"> </w:t>
      </w:r>
      <w:r w:rsidR="009B674E" w:rsidRPr="00FE173E">
        <w:t>взносы.</w:t>
      </w:r>
    </w:p>
    <w:p w14:paraId="619B11FC" w14:textId="77777777" w:rsidR="009B674E" w:rsidRPr="00FE173E" w:rsidRDefault="00D125E9" w:rsidP="009B674E">
      <w:r w:rsidRPr="00FE173E">
        <w:lastRenderedPageBreak/>
        <w:t>-</w:t>
      </w:r>
      <w:r w:rsidR="002A1CEB" w:rsidRPr="00FE173E">
        <w:t xml:space="preserve"> </w:t>
      </w:r>
      <w:r w:rsidR="009B674E" w:rsidRPr="00FE173E">
        <w:t>Размер</w:t>
      </w:r>
      <w:r w:rsidR="002A1CEB" w:rsidRPr="00FE173E">
        <w:t xml:space="preserve"> </w:t>
      </w:r>
      <w:r w:rsidR="009B674E" w:rsidRPr="00FE173E">
        <w:t>социальной</w:t>
      </w:r>
      <w:r w:rsidR="002A1CEB" w:rsidRPr="00FE173E">
        <w:t xml:space="preserve"> </w:t>
      </w:r>
      <w:r w:rsidR="009B674E" w:rsidRPr="00FE173E">
        <w:t>пенсии</w:t>
      </w:r>
      <w:r w:rsidR="002A1CEB" w:rsidRPr="00FE173E">
        <w:t xml:space="preserve"> </w:t>
      </w:r>
      <w:r w:rsidR="009B674E" w:rsidRPr="00FE173E">
        <w:t>в</w:t>
      </w:r>
      <w:r w:rsidR="002A1CEB" w:rsidRPr="00FE173E">
        <w:t xml:space="preserve"> </w:t>
      </w:r>
      <w:r w:rsidR="009B674E" w:rsidRPr="00FE173E">
        <w:t>2024</w:t>
      </w:r>
      <w:r w:rsidR="002A1CEB" w:rsidRPr="00FE173E">
        <w:t xml:space="preserve"> </w:t>
      </w:r>
      <w:r w:rsidR="009B674E" w:rsidRPr="00FE173E">
        <w:t>году</w:t>
      </w:r>
      <w:r w:rsidR="002A1CEB" w:rsidRPr="00FE173E">
        <w:t xml:space="preserve"> </w:t>
      </w:r>
      <w:r w:rsidR="009B674E" w:rsidRPr="00FE173E">
        <w:t>составляет</w:t>
      </w:r>
      <w:r w:rsidR="002A1CEB" w:rsidRPr="00FE173E">
        <w:t xml:space="preserve"> </w:t>
      </w:r>
      <w:r w:rsidR="009B674E" w:rsidRPr="00FE173E">
        <w:t>7</w:t>
      </w:r>
      <w:r w:rsidR="002A1CEB" w:rsidRPr="00FE173E">
        <w:t xml:space="preserve"> </w:t>
      </w:r>
      <w:r w:rsidR="009B674E" w:rsidRPr="00FE173E">
        <w:t>733,33</w:t>
      </w:r>
      <w:r w:rsidR="002A1CEB" w:rsidRPr="00FE173E">
        <w:t xml:space="preserve"> </w:t>
      </w:r>
      <w:r w:rsidR="009B674E" w:rsidRPr="00FE173E">
        <w:t>рубля,</w:t>
      </w:r>
      <w:r w:rsidR="002A1CEB" w:rsidRPr="00FE173E">
        <w:t xml:space="preserve"> </w:t>
      </w:r>
      <w:r w:rsidR="009B674E" w:rsidRPr="00FE173E">
        <w:t>но</w:t>
      </w:r>
      <w:r w:rsidR="002A1CEB" w:rsidRPr="00FE173E">
        <w:t xml:space="preserve"> </w:t>
      </w:r>
      <w:r w:rsidR="009B674E" w:rsidRPr="00FE173E">
        <w:t>не</w:t>
      </w:r>
      <w:r w:rsidR="002A1CEB" w:rsidRPr="00FE173E">
        <w:t xml:space="preserve"> </w:t>
      </w:r>
      <w:r w:rsidR="009B674E" w:rsidRPr="00FE173E">
        <w:t>меньше</w:t>
      </w:r>
      <w:r w:rsidR="002A1CEB" w:rsidRPr="00FE173E">
        <w:t xml:space="preserve"> </w:t>
      </w:r>
      <w:r w:rsidR="009B674E" w:rsidRPr="00FE173E">
        <w:t>прожиточного</w:t>
      </w:r>
      <w:r w:rsidR="002A1CEB" w:rsidRPr="00FE173E">
        <w:t xml:space="preserve"> </w:t>
      </w:r>
      <w:r w:rsidR="009B674E" w:rsidRPr="00FE173E">
        <w:t>минимума</w:t>
      </w:r>
      <w:r w:rsidR="002A1CEB" w:rsidRPr="00FE173E">
        <w:t xml:space="preserve"> </w:t>
      </w:r>
      <w:r w:rsidR="009B674E" w:rsidRPr="00FE173E">
        <w:t>для</w:t>
      </w:r>
      <w:r w:rsidR="002A1CEB" w:rsidRPr="00FE173E">
        <w:t xml:space="preserve"> </w:t>
      </w:r>
      <w:r w:rsidR="009B674E" w:rsidRPr="00FE173E">
        <w:t>пенсионера</w:t>
      </w:r>
      <w:r w:rsidR="002A1CEB" w:rsidRPr="00FE173E">
        <w:t xml:space="preserve"> </w:t>
      </w:r>
      <w:r w:rsidR="009B674E" w:rsidRPr="00FE173E">
        <w:t>(13</w:t>
      </w:r>
      <w:r w:rsidR="002A1CEB" w:rsidRPr="00FE173E">
        <w:t xml:space="preserve"> </w:t>
      </w:r>
      <w:r w:rsidR="009B674E" w:rsidRPr="00FE173E">
        <w:t>290</w:t>
      </w:r>
      <w:r w:rsidR="002A1CEB" w:rsidRPr="00FE173E">
        <w:t xml:space="preserve"> </w:t>
      </w:r>
      <w:r w:rsidR="009B674E" w:rsidRPr="00FE173E">
        <w:t>рублей).</w:t>
      </w:r>
    </w:p>
    <w:p w14:paraId="150DD567" w14:textId="77777777" w:rsidR="002043AD" w:rsidRPr="00FE173E" w:rsidRDefault="00000000" w:rsidP="009B674E">
      <w:hyperlink r:id="rId44" w:history="1">
        <w:r w:rsidR="009B674E" w:rsidRPr="00FE173E">
          <w:rPr>
            <w:rStyle w:val="a3"/>
          </w:rPr>
          <w:t>https://bankiros.ru/news/pensia-i-pensionnyj-staz-dla-samozanatyh-skolko-nacislat-14879</w:t>
        </w:r>
      </w:hyperlink>
    </w:p>
    <w:p w14:paraId="4EC096A0" w14:textId="77777777" w:rsidR="00916182" w:rsidRPr="00FE173E" w:rsidRDefault="00916182" w:rsidP="00916182">
      <w:pPr>
        <w:pStyle w:val="2"/>
      </w:pPr>
      <w:bookmarkStart w:id="124" w:name="_Toc171493821"/>
      <w:r w:rsidRPr="00FE173E">
        <w:t>Конкурент,</w:t>
      </w:r>
      <w:r w:rsidR="002A1CEB" w:rsidRPr="00FE173E">
        <w:t xml:space="preserve"> </w:t>
      </w:r>
      <w:r w:rsidRPr="00FE173E">
        <w:t>09.07.2024,</w:t>
      </w:r>
      <w:r w:rsidR="002A1CEB" w:rsidRPr="00FE173E">
        <w:t xml:space="preserve"> </w:t>
      </w:r>
      <w:r w:rsidRPr="00FE173E">
        <w:t>Путин</w:t>
      </w:r>
      <w:r w:rsidR="002A1CEB" w:rsidRPr="00FE173E">
        <w:t xml:space="preserve"> </w:t>
      </w:r>
      <w:r w:rsidRPr="00FE173E">
        <w:t>подписал.</w:t>
      </w:r>
      <w:r w:rsidR="002A1CEB" w:rsidRPr="00FE173E">
        <w:t xml:space="preserve"> </w:t>
      </w:r>
      <w:r w:rsidRPr="00FE173E">
        <w:t>Работающие</w:t>
      </w:r>
      <w:r w:rsidR="002A1CEB" w:rsidRPr="00FE173E">
        <w:t xml:space="preserve"> </w:t>
      </w:r>
      <w:r w:rsidRPr="00FE173E">
        <w:t>пенсионеры</w:t>
      </w:r>
      <w:r w:rsidR="002A1CEB" w:rsidRPr="00FE173E">
        <w:t xml:space="preserve"> </w:t>
      </w:r>
      <w:r w:rsidRPr="00FE173E">
        <w:t>получат</w:t>
      </w:r>
      <w:r w:rsidR="002A1CEB" w:rsidRPr="00FE173E">
        <w:t xml:space="preserve"> </w:t>
      </w:r>
      <w:r w:rsidRPr="00FE173E">
        <w:t>то,</w:t>
      </w:r>
      <w:r w:rsidR="002A1CEB" w:rsidRPr="00FE173E">
        <w:t xml:space="preserve"> </w:t>
      </w:r>
      <w:r w:rsidRPr="00FE173E">
        <w:t>что</w:t>
      </w:r>
      <w:r w:rsidR="002A1CEB" w:rsidRPr="00FE173E">
        <w:t xml:space="preserve"> </w:t>
      </w:r>
      <w:r w:rsidRPr="00FE173E">
        <w:t>заслужили</w:t>
      </w:r>
      <w:bookmarkEnd w:id="124"/>
    </w:p>
    <w:p w14:paraId="4D5F5988" w14:textId="77777777" w:rsidR="00916182" w:rsidRPr="00FE173E" w:rsidRDefault="00916182" w:rsidP="00393CDB">
      <w:pPr>
        <w:pStyle w:val="3"/>
      </w:pPr>
      <w:bookmarkStart w:id="125" w:name="_Toc171493822"/>
      <w:r w:rsidRPr="00FE173E">
        <w:t>Президент</w:t>
      </w:r>
      <w:r w:rsidR="002A1CEB" w:rsidRPr="00FE173E">
        <w:t xml:space="preserve"> </w:t>
      </w:r>
      <w:r w:rsidRPr="00FE173E">
        <w:t>России</w:t>
      </w:r>
      <w:r w:rsidR="002A1CEB" w:rsidRPr="00FE173E">
        <w:t xml:space="preserve"> </w:t>
      </w:r>
      <w:r w:rsidRPr="00FE173E">
        <w:t>Владимир</w:t>
      </w:r>
      <w:r w:rsidR="002A1CEB" w:rsidRPr="00FE173E">
        <w:t xml:space="preserve"> </w:t>
      </w:r>
      <w:r w:rsidRPr="00FE173E">
        <w:t>Путин</w:t>
      </w:r>
      <w:r w:rsidR="002A1CEB" w:rsidRPr="00FE173E">
        <w:t xml:space="preserve"> </w:t>
      </w:r>
      <w:r w:rsidRPr="00FE173E">
        <w:t>подписал</w:t>
      </w:r>
      <w:r w:rsidR="002A1CEB" w:rsidRPr="00FE173E">
        <w:t xml:space="preserve"> </w:t>
      </w:r>
      <w:r w:rsidRPr="00FE173E">
        <w:t>закон</w:t>
      </w:r>
      <w:r w:rsidR="002A1CEB" w:rsidRPr="00FE173E">
        <w:t xml:space="preserve"> </w:t>
      </w:r>
      <w:r w:rsidRPr="00FE173E">
        <w:t>о</w:t>
      </w:r>
      <w:r w:rsidR="002A1CEB" w:rsidRPr="00FE173E">
        <w:t xml:space="preserve"> </w:t>
      </w:r>
      <w:r w:rsidRPr="00FE173E">
        <w:t>возобновлении</w:t>
      </w:r>
      <w:r w:rsidR="002A1CEB" w:rsidRPr="00FE173E">
        <w:t xml:space="preserve"> </w:t>
      </w:r>
      <w:r w:rsidRPr="00FE173E">
        <w:t>индексации</w:t>
      </w:r>
      <w:r w:rsidR="002A1CEB" w:rsidRPr="00FE173E">
        <w:t xml:space="preserve"> </w:t>
      </w:r>
      <w:r w:rsidRPr="00FE173E">
        <w:t>пенсий</w:t>
      </w:r>
      <w:r w:rsidR="002A1CEB" w:rsidRPr="00FE173E">
        <w:t xml:space="preserve"> </w:t>
      </w:r>
      <w:r w:rsidRPr="00FE173E">
        <w:t>работающих</w:t>
      </w:r>
      <w:r w:rsidR="002A1CEB" w:rsidRPr="00FE173E">
        <w:t xml:space="preserve"> </w:t>
      </w:r>
      <w:r w:rsidRPr="00FE173E">
        <w:t>пенсионеров.</w:t>
      </w:r>
      <w:r w:rsidR="002A1CEB" w:rsidRPr="00FE173E">
        <w:t xml:space="preserve"> </w:t>
      </w:r>
      <w:r w:rsidRPr="00FE173E">
        <w:t>Документ</w:t>
      </w:r>
      <w:r w:rsidR="002A1CEB" w:rsidRPr="00FE173E">
        <w:t xml:space="preserve"> </w:t>
      </w:r>
      <w:r w:rsidRPr="00FE173E">
        <w:t>опубликован</w:t>
      </w:r>
      <w:r w:rsidR="002A1CEB" w:rsidRPr="00FE173E">
        <w:t xml:space="preserve"> </w:t>
      </w:r>
      <w:r w:rsidRPr="00FE173E">
        <w:t>на</w:t>
      </w:r>
      <w:r w:rsidR="002A1CEB" w:rsidRPr="00FE173E">
        <w:t xml:space="preserve"> </w:t>
      </w:r>
      <w:r w:rsidRPr="00FE173E">
        <w:t>портале</w:t>
      </w:r>
      <w:r w:rsidR="002A1CEB" w:rsidRPr="00FE173E">
        <w:t xml:space="preserve"> </w:t>
      </w:r>
      <w:r w:rsidRPr="00FE173E">
        <w:t>правовой</w:t>
      </w:r>
      <w:r w:rsidR="002A1CEB" w:rsidRPr="00FE173E">
        <w:t xml:space="preserve"> </w:t>
      </w:r>
      <w:r w:rsidRPr="00FE173E">
        <w:t>информации.</w:t>
      </w:r>
      <w:bookmarkEnd w:id="125"/>
    </w:p>
    <w:p w14:paraId="5DFA9557" w14:textId="77777777" w:rsidR="00916182" w:rsidRPr="00FE173E" w:rsidRDefault="00916182" w:rsidP="00916182">
      <w:r w:rsidRPr="00FE173E">
        <w:t>Индексация</w:t>
      </w:r>
      <w:r w:rsidR="002A1CEB" w:rsidRPr="00FE173E">
        <w:t xml:space="preserve"> </w:t>
      </w:r>
      <w:r w:rsidRPr="00FE173E">
        <w:t>была</w:t>
      </w:r>
      <w:r w:rsidR="002A1CEB" w:rsidRPr="00FE173E">
        <w:t xml:space="preserve"> </w:t>
      </w:r>
      <w:r w:rsidRPr="00FE173E">
        <w:t>приостановлена</w:t>
      </w:r>
      <w:r w:rsidR="002A1CEB" w:rsidRPr="00FE173E">
        <w:t xml:space="preserve"> </w:t>
      </w:r>
      <w:r w:rsidRPr="00FE173E">
        <w:t>с</w:t>
      </w:r>
      <w:r w:rsidR="002A1CEB" w:rsidRPr="00FE173E">
        <w:t xml:space="preserve"> </w:t>
      </w:r>
      <w:r w:rsidRPr="00FE173E">
        <w:t>2016</w:t>
      </w:r>
      <w:r w:rsidR="002A1CEB" w:rsidRPr="00FE173E">
        <w:t xml:space="preserve"> </w:t>
      </w:r>
      <w:r w:rsidRPr="00FE173E">
        <w:t>г.</w:t>
      </w:r>
      <w:r w:rsidR="002A1CEB" w:rsidRPr="00FE173E">
        <w:t xml:space="preserve"> </w:t>
      </w:r>
      <w:r w:rsidRPr="00FE173E">
        <w:t>и</w:t>
      </w:r>
      <w:r w:rsidR="002A1CEB" w:rsidRPr="00FE173E">
        <w:t xml:space="preserve"> </w:t>
      </w:r>
      <w:r w:rsidRPr="00FE173E">
        <w:t>возобновится</w:t>
      </w:r>
      <w:r w:rsidR="002A1CEB" w:rsidRPr="00FE173E">
        <w:t xml:space="preserve"> </w:t>
      </w:r>
      <w:r w:rsidRPr="00FE173E">
        <w:t>с</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2025</w:t>
      </w:r>
      <w:r w:rsidR="002A1CEB" w:rsidRPr="00FE173E">
        <w:t xml:space="preserve"> </w:t>
      </w:r>
      <w:r w:rsidRPr="00FE173E">
        <w:t>г.</w:t>
      </w:r>
    </w:p>
    <w:p w14:paraId="714009C3" w14:textId="77777777" w:rsidR="00916182" w:rsidRPr="00FE173E" w:rsidRDefault="00916182" w:rsidP="00916182">
      <w:r w:rsidRPr="00FE173E">
        <w:t>Работающие</w:t>
      </w:r>
      <w:r w:rsidR="002A1CEB" w:rsidRPr="00FE173E">
        <w:t xml:space="preserve"> </w:t>
      </w:r>
      <w:r w:rsidRPr="00FE173E">
        <w:t>пенсионеры</w:t>
      </w:r>
      <w:r w:rsidR="002A1CEB" w:rsidRPr="00FE173E">
        <w:t xml:space="preserve"> </w:t>
      </w:r>
      <w:r w:rsidRPr="00FE173E">
        <w:t>будут</w:t>
      </w:r>
      <w:r w:rsidR="002A1CEB" w:rsidRPr="00FE173E">
        <w:t xml:space="preserve"> </w:t>
      </w:r>
      <w:r w:rsidRPr="00FE173E">
        <w:t>получать</w:t>
      </w:r>
      <w:r w:rsidR="002A1CEB" w:rsidRPr="00FE173E">
        <w:t xml:space="preserve"> </w:t>
      </w:r>
      <w:r w:rsidRPr="00FE173E">
        <w:t>страховую</w:t>
      </w:r>
      <w:r w:rsidR="002A1CEB" w:rsidRPr="00FE173E">
        <w:t xml:space="preserve"> </w:t>
      </w:r>
      <w:r w:rsidRPr="00FE173E">
        <w:t>пенсию</w:t>
      </w:r>
      <w:r w:rsidR="002A1CEB" w:rsidRPr="00FE173E">
        <w:t xml:space="preserve"> </w:t>
      </w:r>
      <w:r w:rsidRPr="00FE173E">
        <w:t>и</w:t>
      </w:r>
      <w:r w:rsidR="002A1CEB" w:rsidRPr="00FE173E">
        <w:t xml:space="preserve"> </w:t>
      </w:r>
      <w:r w:rsidRPr="00FE173E">
        <w:t>выплату</w:t>
      </w:r>
      <w:r w:rsidR="002A1CEB" w:rsidRPr="00FE173E">
        <w:t xml:space="preserve"> </w:t>
      </w:r>
      <w:r w:rsidRPr="00FE173E">
        <w:t>к</w:t>
      </w:r>
      <w:r w:rsidR="002A1CEB" w:rsidRPr="00FE173E">
        <w:t xml:space="preserve"> </w:t>
      </w:r>
      <w:r w:rsidRPr="00FE173E">
        <w:t>ней</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установленном</w:t>
      </w:r>
      <w:r w:rsidR="002A1CEB" w:rsidRPr="00FE173E">
        <w:t xml:space="preserve"> </w:t>
      </w:r>
      <w:r w:rsidRPr="00FE173E">
        <w:t>на</w:t>
      </w:r>
      <w:r w:rsidR="002A1CEB" w:rsidRPr="00FE173E">
        <w:t xml:space="preserve"> </w:t>
      </w:r>
      <w:r w:rsidRPr="00FE173E">
        <w:t>31</w:t>
      </w:r>
      <w:r w:rsidR="002A1CEB" w:rsidRPr="00FE173E">
        <w:t xml:space="preserve"> </w:t>
      </w:r>
      <w:r w:rsidRPr="00FE173E">
        <w:t>декабря</w:t>
      </w:r>
      <w:r w:rsidR="002A1CEB" w:rsidRPr="00FE173E">
        <w:t xml:space="preserve"> </w:t>
      </w:r>
      <w:r w:rsidRPr="00FE173E">
        <w:t>2024</w:t>
      </w:r>
      <w:r w:rsidR="002A1CEB" w:rsidRPr="00FE173E">
        <w:t xml:space="preserve"> </w:t>
      </w:r>
      <w:r w:rsidRPr="00FE173E">
        <w:t>г.,</w:t>
      </w:r>
      <w:r w:rsidR="002A1CEB" w:rsidRPr="00FE173E">
        <w:t xml:space="preserve"> </w:t>
      </w:r>
      <w:r w:rsidRPr="00FE173E">
        <w:t>без</w:t>
      </w:r>
      <w:r w:rsidR="002A1CEB" w:rsidRPr="00FE173E">
        <w:t xml:space="preserve"> </w:t>
      </w:r>
      <w:r w:rsidRPr="00FE173E">
        <w:t>учета</w:t>
      </w:r>
      <w:r w:rsidR="002A1CEB" w:rsidRPr="00FE173E">
        <w:t xml:space="preserve"> </w:t>
      </w:r>
      <w:r w:rsidRPr="00FE173E">
        <w:t>недополученных</w:t>
      </w:r>
      <w:r w:rsidR="002A1CEB" w:rsidRPr="00FE173E">
        <w:t xml:space="preserve"> </w:t>
      </w:r>
      <w:r w:rsidRPr="00FE173E">
        <w:t>средств.</w:t>
      </w:r>
    </w:p>
    <w:p w14:paraId="40C371E7" w14:textId="77777777" w:rsidR="00916182" w:rsidRPr="00FE173E" w:rsidRDefault="00916182" w:rsidP="00916182">
      <w:r w:rsidRPr="00FE173E">
        <w:t>Среднее</w:t>
      </w:r>
      <w:r w:rsidR="002A1CEB" w:rsidRPr="00FE173E">
        <w:t xml:space="preserve"> </w:t>
      </w:r>
      <w:r w:rsidRPr="00FE173E">
        <w:t>повышение,</w:t>
      </w:r>
      <w:r w:rsidR="002A1CEB" w:rsidRPr="00FE173E">
        <w:t xml:space="preserve"> </w:t>
      </w:r>
      <w:r w:rsidRPr="00FE173E">
        <w:t>как</w:t>
      </w:r>
      <w:r w:rsidR="002A1CEB" w:rsidRPr="00FE173E">
        <w:t xml:space="preserve"> </w:t>
      </w:r>
      <w:r w:rsidRPr="00FE173E">
        <w:t>отмечали</w:t>
      </w:r>
      <w:r w:rsidR="002A1CEB" w:rsidRPr="00FE173E">
        <w:t xml:space="preserve"> </w:t>
      </w:r>
      <w:r w:rsidRPr="00FE173E">
        <w:t>в</w:t>
      </w:r>
      <w:r w:rsidR="002A1CEB" w:rsidRPr="00FE173E">
        <w:t xml:space="preserve"> </w:t>
      </w:r>
      <w:r w:rsidRPr="00FE173E">
        <w:t>правительстве,</w:t>
      </w:r>
      <w:r w:rsidR="002A1CEB" w:rsidRPr="00FE173E">
        <w:t xml:space="preserve"> </w:t>
      </w:r>
      <w:r w:rsidRPr="00FE173E">
        <w:t>составит</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1300</w:t>
      </w:r>
      <w:r w:rsidR="002A1CEB" w:rsidRPr="00FE173E">
        <w:t xml:space="preserve"> </w:t>
      </w:r>
      <w:r w:rsidRPr="00FE173E">
        <w:t>руб.</w:t>
      </w:r>
    </w:p>
    <w:p w14:paraId="24F592B2" w14:textId="77777777" w:rsidR="00916182" w:rsidRPr="00FE173E" w:rsidRDefault="00916182" w:rsidP="00916182">
      <w:r w:rsidRPr="00FE173E">
        <w:t>Решение</w:t>
      </w:r>
      <w:r w:rsidR="002A1CEB" w:rsidRPr="00FE173E">
        <w:t xml:space="preserve"> </w:t>
      </w:r>
      <w:r w:rsidRPr="00FE173E">
        <w:t>затронет</w:t>
      </w:r>
      <w:r w:rsidR="002A1CEB" w:rsidRPr="00FE173E">
        <w:t xml:space="preserve"> </w:t>
      </w:r>
      <w:r w:rsidRPr="00FE173E">
        <w:t>7,87</w:t>
      </w:r>
      <w:r w:rsidR="002A1CEB" w:rsidRPr="00FE173E">
        <w:t xml:space="preserve"> </w:t>
      </w:r>
      <w:r w:rsidRPr="00FE173E">
        <w:t>млн</w:t>
      </w:r>
      <w:r w:rsidR="002A1CEB" w:rsidRPr="00FE173E">
        <w:t xml:space="preserve"> </w:t>
      </w:r>
      <w:r w:rsidRPr="00FE173E">
        <w:t>человек,</w:t>
      </w:r>
      <w:r w:rsidR="002A1CEB" w:rsidRPr="00FE173E">
        <w:t xml:space="preserve"> </w:t>
      </w:r>
      <w:r w:rsidRPr="00FE173E">
        <w:t>говорил</w:t>
      </w:r>
      <w:r w:rsidR="002A1CEB" w:rsidRPr="00FE173E">
        <w:t xml:space="preserve"> </w:t>
      </w:r>
      <w:r w:rsidRPr="00FE173E">
        <w:t>спикер</w:t>
      </w:r>
      <w:r w:rsidR="002A1CEB" w:rsidRPr="00FE173E">
        <w:t xml:space="preserve"> </w:t>
      </w:r>
      <w:r w:rsidRPr="00FE173E">
        <w:t>Госдумы</w:t>
      </w:r>
      <w:r w:rsidR="002A1CEB" w:rsidRPr="00FE173E">
        <w:t xml:space="preserve"> </w:t>
      </w:r>
      <w:r w:rsidRPr="00FE173E">
        <w:t>Вячеслав</w:t>
      </w:r>
      <w:r w:rsidR="002A1CEB" w:rsidRPr="00FE173E">
        <w:t xml:space="preserve"> </w:t>
      </w:r>
      <w:r w:rsidRPr="00FE173E">
        <w:t>Володин.</w:t>
      </w:r>
      <w:r w:rsidR="002A1CEB" w:rsidRPr="00FE173E">
        <w:t xml:space="preserve"> </w:t>
      </w:r>
      <w:r w:rsidRPr="00FE173E">
        <w:t>Норма</w:t>
      </w:r>
      <w:r w:rsidR="002A1CEB" w:rsidRPr="00FE173E">
        <w:t xml:space="preserve"> </w:t>
      </w:r>
      <w:r w:rsidRPr="00FE173E">
        <w:t>призвана</w:t>
      </w:r>
      <w:r w:rsidR="002A1CEB" w:rsidRPr="00FE173E">
        <w:t xml:space="preserve"> </w:t>
      </w:r>
      <w:r w:rsidRPr="00FE173E">
        <w:t>помочь</w:t>
      </w:r>
      <w:r w:rsidR="002A1CEB" w:rsidRPr="00FE173E">
        <w:t xml:space="preserve"> </w:t>
      </w:r>
      <w:r w:rsidRPr="00FE173E">
        <w:t>сохранить</w:t>
      </w:r>
      <w:r w:rsidR="002A1CEB" w:rsidRPr="00FE173E">
        <w:t xml:space="preserve"> </w:t>
      </w:r>
      <w:r w:rsidRPr="00FE173E">
        <w:t>в</w:t>
      </w:r>
      <w:r w:rsidR="002A1CEB" w:rsidRPr="00FE173E">
        <w:t xml:space="preserve"> </w:t>
      </w:r>
      <w:r w:rsidRPr="00FE173E">
        <w:t>экономике</w:t>
      </w:r>
      <w:r w:rsidR="002A1CEB" w:rsidRPr="00FE173E">
        <w:t xml:space="preserve"> </w:t>
      </w:r>
      <w:r w:rsidRPr="00FE173E">
        <w:t>работоспособных</w:t>
      </w:r>
      <w:r w:rsidR="002A1CEB" w:rsidRPr="00FE173E">
        <w:t xml:space="preserve"> </w:t>
      </w:r>
      <w:r w:rsidRPr="00FE173E">
        <w:t>граждан,</w:t>
      </w:r>
      <w:r w:rsidR="002A1CEB" w:rsidRPr="00FE173E">
        <w:t xml:space="preserve"> </w:t>
      </w:r>
      <w:r w:rsidRPr="00FE173E">
        <w:t>которые</w:t>
      </w:r>
      <w:r w:rsidR="002A1CEB" w:rsidRPr="00FE173E">
        <w:t xml:space="preserve"> </w:t>
      </w:r>
      <w:r w:rsidRPr="00FE173E">
        <w:t>будут</w:t>
      </w:r>
      <w:r w:rsidR="002A1CEB" w:rsidRPr="00FE173E">
        <w:t xml:space="preserve"> </w:t>
      </w:r>
      <w:r w:rsidRPr="00FE173E">
        <w:t>выходить</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но</w:t>
      </w:r>
      <w:r w:rsidR="002A1CEB" w:rsidRPr="00FE173E">
        <w:t xml:space="preserve"> </w:t>
      </w:r>
      <w:r w:rsidRPr="00FE173E">
        <w:t>останутся</w:t>
      </w:r>
      <w:r w:rsidR="002A1CEB" w:rsidRPr="00FE173E">
        <w:t xml:space="preserve"> </w:t>
      </w:r>
      <w:r w:rsidRPr="00FE173E">
        <w:t>трудиться</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в</w:t>
      </w:r>
      <w:r w:rsidR="002A1CEB" w:rsidRPr="00FE173E">
        <w:t xml:space="preserve"> </w:t>
      </w:r>
      <w:r w:rsidRPr="00FE173E">
        <w:t>сферах,</w:t>
      </w:r>
      <w:r w:rsidR="002A1CEB" w:rsidRPr="00FE173E">
        <w:t xml:space="preserve"> </w:t>
      </w:r>
      <w:r w:rsidRPr="00FE173E">
        <w:t>где</w:t>
      </w:r>
      <w:r w:rsidR="002A1CEB" w:rsidRPr="00FE173E">
        <w:t xml:space="preserve"> </w:t>
      </w:r>
      <w:r w:rsidRPr="00FE173E">
        <w:t>большой</w:t>
      </w:r>
      <w:r w:rsidR="002A1CEB" w:rsidRPr="00FE173E">
        <w:t xml:space="preserve"> </w:t>
      </w:r>
      <w:r w:rsidRPr="00FE173E">
        <w:t>дефицит</w:t>
      </w:r>
      <w:r w:rsidR="002A1CEB" w:rsidRPr="00FE173E">
        <w:t xml:space="preserve"> </w:t>
      </w:r>
      <w:r w:rsidRPr="00FE173E">
        <w:t>специалистов.</w:t>
      </w:r>
    </w:p>
    <w:p w14:paraId="7C098017" w14:textId="77777777" w:rsidR="00916182" w:rsidRPr="00FE173E" w:rsidRDefault="00000000" w:rsidP="00916182">
      <w:hyperlink r:id="rId45" w:history="1">
        <w:r w:rsidR="00916182" w:rsidRPr="00FE173E">
          <w:rPr>
            <w:rStyle w:val="a3"/>
          </w:rPr>
          <w:t>https://konkurent.ru/article/69581</w:t>
        </w:r>
      </w:hyperlink>
      <w:r w:rsidR="002A1CEB" w:rsidRPr="00FE173E">
        <w:t xml:space="preserve"> </w:t>
      </w:r>
    </w:p>
    <w:p w14:paraId="1383F2DC" w14:textId="77777777" w:rsidR="00916182" w:rsidRPr="00FE173E" w:rsidRDefault="00916182" w:rsidP="00916182">
      <w:pPr>
        <w:pStyle w:val="2"/>
      </w:pPr>
      <w:bookmarkStart w:id="126" w:name="_Toc171493823"/>
      <w:r w:rsidRPr="00FE173E">
        <w:t>PRIMPRESS,</w:t>
      </w:r>
      <w:r w:rsidR="002A1CEB" w:rsidRPr="00FE173E">
        <w:t xml:space="preserve"> </w:t>
      </w:r>
      <w:r w:rsidRPr="00FE173E">
        <w:t>09.07.2024,</w:t>
      </w:r>
      <w:r w:rsidR="002A1CEB" w:rsidRPr="00FE173E">
        <w:t xml:space="preserve"> «</w:t>
      </w:r>
      <w:r w:rsidRPr="00FE173E">
        <w:t>Добавят</w:t>
      </w:r>
      <w:r w:rsidR="002A1CEB" w:rsidRPr="00FE173E">
        <w:t xml:space="preserve"> </w:t>
      </w:r>
      <w:r w:rsidRPr="00FE173E">
        <w:t>больше</w:t>
      </w:r>
      <w:r w:rsidR="002A1CEB" w:rsidRPr="00FE173E">
        <w:t xml:space="preserve"> </w:t>
      </w:r>
      <w:r w:rsidRPr="00FE173E">
        <w:t>8</w:t>
      </w:r>
      <w:r w:rsidR="002A1CEB" w:rsidRPr="00FE173E">
        <w:t xml:space="preserve"> </w:t>
      </w:r>
      <w:r w:rsidRPr="00FE173E">
        <w:t>000</w:t>
      </w:r>
      <w:r w:rsidR="002A1CEB" w:rsidRPr="00FE173E">
        <w:t xml:space="preserve"> </w:t>
      </w:r>
      <w:r w:rsidRPr="00FE173E">
        <w:t>рублей</w:t>
      </w:r>
      <w:r w:rsidR="002A1CEB" w:rsidRPr="00FE173E">
        <w:t>»</w:t>
      </w:r>
      <w:r w:rsidRPr="00FE173E">
        <w:t>:</w:t>
      </w:r>
      <w:r w:rsidR="002A1CEB" w:rsidRPr="00FE173E">
        <w:t xml:space="preserve"> </w:t>
      </w:r>
      <w:r w:rsidRPr="00FE173E">
        <w:t>пенсионерам</w:t>
      </w:r>
      <w:r w:rsidR="002A1CEB" w:rsidRPr="00FE173E">
        <w:t xml:space="preserve"> </w:t>
      </w:r>
      <w:r w:rsidRPr="00FE173E">
        <w:t>сказали,</w:t>
      </w:r>
      <w:r w:rsidR="002A1CEB" w:rsidRPr="00FE173E">
        <w:t xml:space="preserve"> </w:t>
      </w:r>
      <w:r w:rsidRPr="00FE173E">
        <w:t>кто</w:t>
      </w:r>
      <w:r w:rsidR="002A1CEB" w:rsidRPr="00FE173E">
        <w:t xml:space="preserve"> </w:t>
      </w:r>
      <w:r w:rsidRPr="00FE173E">
        <w:t>получит</w:t>
      </w:r>
      <w:r w:rsidR="002A1CEB" w:rsidRPr="00FE173E">
        <w:t xml:space="preserve"> </w:t>
      </w:r>
      <w:r w:rsidRPr="00FE173E">
        <w:t>деньги</w:t>
      </w:r>
      <w:r w:rsidR="002A1CEB" w:rsidRPr="00FE173E">
        <w:t xml:space="preserve"> </w:t>
      </w:r>
      <w:r w:rsidRPr="00FE173E">
        <w:t>уже</w:t>
      </w:r>
      <w:r w:rsidR="002A1CEB" w:rsidRPr="00FE173E">
        <w:t xml:space="preserve"> </w:t>
      </w:r>
      <w:r w:rsidRPr="00FE173E">
        <w:t>в</w:t>
      </w:r>
      <w:r w:rsidR="002A1CEB" w:rsidRPr="00FE173E">
        <w:t xml:space="preserve"> </w:t>
      </w:r>
      <w:r w:rsidRPr="00FE173E">
        <w:t>июле</w:t>
      </w:r>
      <w:bookmarkEnd w:id="126"/>
    </w:p>
    <w:p w14:paraId="4808A92E" w14:textId="77777777" w:rsidR="00916182" w:rsidRPr="00FE173E" w:rsidRDefault="00916182" w:rsidP="00393CDB">
      <w:pPr>
        <w:pStyle w:val="3"/>
      </w:pPr>
      <w:bookmarkStart w:id="127" w:name="_Toc171493824"/>
      <w:r w:rsidRPr="00FE173E">
        <w:t>В</w:t>
      </w:r>
      <w:r w:rsidR="002A1CEB" w:rsidRPr="00FE173E">
        <w:t xml:space="preserve"> </w:t>
      </w:r>
      <w:r w:rsidRPr="00FE173E">
        <w:t>текущем</w:t>
      </w:r>
      <w:r w:rsidR="002A1CEB" w:rsidRPr="00FE173E">
        <w:t xml:space="preserve"> </w:t>
      </w:r>
      <w:r w:rsidRPr="00FE173E">
        <w:t>месяце</w:t>
      </w:r>
      <w:r w:rsidR="002A1CEB" w:rsidRPr="00FE173E">
        <w:t xml:space="preserve"> </w:t>
      </w:r>
      <w:r w:rsidRPr="00FE173E">
        <w:t>повышение</w:t>
      </w:r>
      <w:r w:rsidR="002A1CEB" w:rsidRPr="00FE173E">
        <w:t xml:space="preserve"> </w:t>
      </w:r>
      <w:r w:rsidRPr="00FE173E">
        <w:t>пенсионных</w:t>
      </w:r>
      <w:r w:rsidR="002A1CEB" w:rsidRPr="00FE173E">
        <w:t xml:space="preserve"> </w:t>
      </w:r>
      <w:r w:rsidRPr="00FE173E">
        <w:t>выплат</w:t>
      </w:r>
      <w:r w:rsidR="002A1CEB" w:rsidRPr="00FE173E">
        <w:t xml:space="preserve"> </w:t>
      </w:r>
      <w:r w:rsidRPr="00FE173E">
        <w:t>ожидает</w:t>
      </w:r>
      <w:r w:rsidR="002A1CEB" w:rsidRPr="00FE173E">
        <w:t xml:space="preserve"> </w:t>
      </w:r>
      <w:r w:rsidRPr="00FE173E">
        <w:t>сразу</w:t>
      </w:r>
      <w:r w:rsidR="002A1CEB" w:rsidRPr="00FE173E">
        <w:t xml:space="preserve"> </w:t>
      </w:r>
      <w:r w:rsidRPr="00FE173E">
        <w:t>несколько</w:t>
      </w:r>
      <w:r w:rsidR="002A1CEB" w:rsidRPr="00FE173E">
        <w:t xml:space="preserve"> </w:t>
      </w:r>
      <w:r w:rsidRPr="00FE173E">
        <w:t>категорий</w:t>
      </w:r>
      <w:r w:rsidR="002A1CEB" w:rsidRPr="00FE173E">
        <w:t xml:space="preserve"> </w:t>
      </w:r>
      <w:r w:rsidRPr="00FE173E">
        <w:t>пенсионеров,</w:t>
      </w:r>
      <w:r w:rsidR="002A1CEB" w:rsidRPr="00FE173E">
        <w:t xml:space="preserve"> </w:t>
      </w:r>
      <w:r w:rsidRPr="00FE173E">
        <w:t>сообщает</w:t>
      </w:r>
      <w:r w:rsidR="002A1CEB" w:rsidRPr="00FE173E">
        <w:t xml:space="preserve"> </w:t>
      </w:r>
      <w:r w:rsidRPr="00FE173E">
        <w:t>PRIMPRESS.</w:t>
      </w:r>
      <w:bookmarkEnd w:id="127"/>
    </w:p>
    <w:p w14:paraId="0F4F1996" w14:textId="77777777" w:rsidR="00916182" w:rsidRPr="00FE173E" w:rsidRDefault="00916182" w:rsidP="00916182">
      <w:r w:rsidRPr="00FE173E">
        <w:t>Так,</w:t>
      </w:r>
      <w:r w:rsidR="002A1CEB" w:rsidRPr="00FE173E">
        <w:t xml:space="preserve"> </w:t>
      </w:r>
      <w:r w:rsidRPr="00FE173E">
        <w:t>например,</w:t>
      </w:r>
      <w:r w:rsidR="002A1CEB" w:rsidRPr="00FE173E">
        <w:t xml:space="preserve"> </w:t>
      </w:r>
      <w:r w:rsidRPr="00FE173E">
        <w:t>размер</w:t>
      </w:r>
      <w:r w:rsidR="002A1CEB" w:rsidRPr="00FE173E">
        <w:t xml:space="preserve"> </w:t>
      </w:r>
      <w:r w:rsidRPr="00FE173E">
        <w:t>пенсий</w:t>
      </w:r>
      <w:r w:rsidR="002A1CEB" w:rsidRPr="00FE173E">
        <w:t xml:space="preserve"> </w:t>
      </w:r>
      <w:r w:rsidRPr="00FE173E">
        <w:t>вырастет</w:t>
      </w:r>
      <w:r w:rsidR="002A1CEB" w:rsidRPr="00FE173E">
        <w:t xml:space="preserve"> </w:t>
      </w:r>
      <w:r w:rsidRPr="00FE173E">
        <w:t>у</w:t>
      </w:r>
      <w:r w:rsidR="002A1CEB" w:rsidRPr="00FE173E">
        <w:t xml:space="preserve"> </w:t>
      </w:r>
      <w:r w:rsidRPr="00FE173E">
        <w:t>работающих</w:t>
      </w:r>
      <w:r w:rsidR="002A1CEB" w:rsidRPr="00FE173E">
        <w:t xml:space="preserve"> </w:t>
      </w:r>
      <w:r w:rsidRPr="00FE173E">
        <w:t>пенсионеров.</w:t>
      </w:r>
      <w:r w:rsidR="002A1CEB" w:rsidRPr="00FE173E">
        <w:t xml:space="preserve"> </w:t>
      </w:r>
      <w:r w:rsidRPr="00FE173E">
        <w:t>Напомним,</w:t>
      </w:r>
      <w:r w:rsidR="002A1CEB" w:rsidRPr="00FE173E">
        <w:t xml:space="preserve"> </w:t>
      </w:r>
      <w:r w:rsidRPr="00FE173E">
        <w:t>что,</w:t>
      </w:r>
      <w:r w:rsidR="002A1CEB" w:rsidRPr="00FE173E">
        <w:t xml:space="preserve"> </w:t>
      </w:r>
      <w:r w:rsidRPr="00FE173E">
        <w:t>согласно</w:t>
      </w:r>
      <w:r w:rsidR="002A1CEB" w:rsidRPr="00FE173E">
        <w:t xml:space="preserve"> </w:t>
      </w:r>
      <w:r w:rsidRPr="00FE173E">
        <w:t>действующим</w:t>
      </w:r>
      <w:r w:rsidR="002A1CEB" w:rsidRPr="00FE173E">
        <w:t xml:space="preserve"> </w:t>
      </w:r>
      <w:r w:rsidRPr="00FE173E">
        <w:t>пока</w:t>
      </w:r>
      <w:r w:rsidR="002A1CEB" w:rsidRPr="00FE173E">
        <w:t xml:space="preserve"> </w:t>
      </w:r>
      <w:r w:rsidRPr="00FE173E">
        <w:t>нормам,</w:t>
      </w:r>
      <w:r w:rsidR="002A1CEB" w:rsidRPr="00FE173E">
        <w:t xml:space="preserve"> </w:t>
      </w:r>
      <w:r w:rsidRPr="00FE173E">
        <w:t>зимой</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пенсии</w:t>
      </w:r>
      <w:r w:rsidR="002A1CEB" w:rsidRPr="00FE173E">
        <w:t xml:space="preserve"> </w:t>
      </w:r>
      <w:r w:rsidRPr="00FE173E">
        <w:t>данной</w:t>
      </w:r>
      <w:r w:rsidR="002A1CEB" w:rsidRPr="00FE173E">
        <w:t xml:space="preserve"> </w:t>
      </w:r>
      <w:r w:rsidRPr="00FE173E">
        <w:t>категории</w:t>
      </w:r>
      <w:r w:rsidR="002A1CEB" w:rsidRPr="00FE173E">
        <w:t xml:space="preserve"> </w:t>
      </w:r>
      <w:r w:rsidRPr="00FE173E">
        <w:t>граждан</w:t>
      </w:r>
      <w:r w:rsidR="002A1CEB" w:rsidRPr="00FE173E">
        <w:t xml:space="preserve"> </w:t>
      </w:r>
      <w:r w:rsidRPr="00FE173E">
        <w:t>не</w:t>
      </w:r>
      <w:r w:rsidR="002A1CEB" w:rsidRPr="00FE173E">
        <w:t xml:space="preserve"> </w:t>
      </w:r>
      <w:r w:rsidRPr="00FE173E">
        <w:t>индексировались</w:t>
      </w:r>
      <w:r w:rsidR="002A1CEB" w:rsidRPr="00FE173E">
        <w:t xml:space="preserve"> - </w:t>
      </w:r>
      <w:r w:rsidRPr="00FE173E">
        <w:t>регулярное</w:t>
      </w:r>
      <w:r w:rsidR="002A1CEB" w:rsidRPr="00FE173E">
        <w:t xml:space="preserve"> </w:t>
      </w:r>
      <w:r w:rsidRPr="00FE173E">
        <w:t>повышение</w:t>
      </w:r>
      <w:r w:rsidR="002A1CEB" w:rsidRPr="00FE173E">
        <w:t xml:space="preserve"> </w:t>
      </w:r>
      <w:r w:rsidRPr="00FE173E">
        <w:t>выплат</w:t>
      </w:r>
      <w:r w:rsidR="002A1CEB" w:rsidRPr="00FE173E">
        <w:t xml:space="preserve"> </w:t>
      </w:r>
      <w:r w:rsidRPr="00FE173E">
        <w:t>будет</w:t>
      </w:r>
      <w:r w:rsidR="002A1CEB" w:rsidRPr="00FE173E">
        <w:t xml:space="preserve"> </w:t>
      </w:r>
      <w:r w:rsidRPr="00FE173E">
        <w:t>возобновлено</w:t>
      </w:r>
      <w:r w:rsidR="002A1CEB" w:rsidRPr="00FE173E">
        <w:t xml:space="preserve"> </w:t>
      </w:r>
      <w:r w:rsidRPr="00FE173E">
        <w:t>только</w:t>
      </w:r>
      <w:r w:rsidR="002A1CEB" w:rsidRPr="00FE173E">
        <w:t xml:space="preserve"> </w:t>
      </w:r>
      <w:r w:rsidRPr="00FE173E">
        <w:t>в</w:t>
      </w:r>
      <w:r w:rsidR="002A1CEB" w:rsidRPr="00FE173E">
        <w:t xml:space="preserve"> </w:t>
      </w:r>
      <w:r w:rsidRPr="00FE173E">
        <w:t>2025</w:t>
      </w:r>
      <w:r w:rsidR="002A1CEB" w:rsidRPr="00FE173E">
        <w:t xml:space="preserve"> </w:t>
      </w:r>
      <w:r w:rsidRPr="00FE173E">
        <w:t>году.</w:t>
      </w:r>
    </w:p>
    <w:p w14:paraId="68955B18" w14:textId="77777777" w:rsidR="00916182" w:rsidRPr="00FE173E" w:rsidRDefault="00916182" w:rsidP="00916182">
      <w:r w:rsidRPr="00FE173E">
        <w:t>Однако</w:t>
      </w:r>
      <w:r w:rsidR="002A1CEB" w:rsidRPr="00FE173E">
        <w:t xml:space="preserve"> </w:t>
      </w:r>
      <w:r w:rsidRPr="00FE173E">
        <w:t>все</w:t>
      </w:r>
      <w:r w:rsidR="002A1CEB" w:rsidRPr="00FE173E">
        <w:t xml:space="preserve"> </w:t>
      </w:r>
      <w:r w:rsidRPr="00FE173E">
        <w:t>еще</w:t>
      </w:r>
      <w:r w:rsidR="002A1CEB" w:rsidRPr="00FE173E">
        <w:t xml:space="preserve"> </w:t>
      </w:r>
      <w:r w:rsidRPr="00FE173E">
        <w:t>существуют</w:t>
      </w:r>
      <w:r w:rsidR="002A1CEB" w:rsidRPr="00FE173E">
        <w:t xml:space="preserve"> </w:t>
      </w:r>
      <w:r w:rsidRPr="00FE173E">
        <w:t>правила,</w:t>
      </w:r>
      <w:r w:rsidR="002A1CEB" w:rsidRPr="00FE173E">
        <w:t xml:space="preserve"> </w:t>
      </w:r>
      <w:r w:rsidRPr="00FE173E">
        <w:t>которые</w:t>
      </w:r>
      <w:r w:rsidR="002A1CEB" w:rsidRPr="00FE173E">
        <w:t xml:space="preserve"> </w:t>
      </w:r>
      <w:r w:rsidRPr="00FE173E">
        <w:t>позволяют</w:t>
      </w:r>
      <w:r w:rsidR="002A1CEB" w:rsidRPr="00FE173E">
        <w:t xml:space="preserve"> </w:t>
      </w:r>
      <w:r w:rsidRPr="00FE173E">
        <w:t>таким</w:t>
      </w:r>
      <w:r w:rsidR="002A1CEB" w:rsidRPr="00FE173E">
        <w:t xml:space="preserve"> </w:t>
      </w:r>
      <w:r w:rsidRPr="00FE173E">
        <w:t>россиянам</w:t>
      </w:r>
      <w:r w:rsidR="002A1CEB" w:rsidRPr="00FE173E">
        <w:t xml:space="preserve"> </w:t>
      </w:r>
      <w:r w:rsidRPr="00FE173E">
        <w:t>получить</w:t>
      </w:r>
      <w:r w:rsidR="002A1CEB" w:rsidRPr="00FE173E">
        <w:t xml:space="preserve"> </w:t>
      </w:r>
      <w:r w:rsidRPr="00FE173E">
        <w:t>повышенные</w:t>
      </w:r>
      <w:r w:rsidR="002A1CEB" w:rsidRPr="00FE173E">
        <w:t xml:space="preserve"> </w:t>
      </w:r>
      <w:r w:rsidRPr="00FE173E">
        <w:t>суммы.</w:t>
      </w:r>
      <w:r w:rsidR="002A1CEB" w:rsidRPr="00FE173E">
        <w:t xml:space="preserve"> </w:t>
      </w:r>
      <w:r w:rsidRPr="00FE173E">
        <w:t>Правда,</w:t>
      </w:r>
      <w:r w:rsidR="002A1CEB" w:rsidRPr="00FE173E">
        <w:t xml:space="preserve"> </w:t>
      </w:r>
      <w:r w:rsidRPr="00FE173E">
        <w:t>для</w:t>
      </w:r>
      <w:r w:rsidR="002A1CEB" w:rsidRPr="00FE173E">
        <w:t xml:space="preserve"> </w:t>
      </w:r>
      <w:r w:rsidRPr="00FE173E">
        <w:t>этого</w:t>
      </w:r>
      <w:r w:rsidR="002A1CEB" w:rsidRPr="00FE173E">
        <w:t xml:space="preserve"> </w:t>
      </w:r>
      <w:r w:rsidRPr="00FE173E">
        <w:t>им</w:t>
      </w:r>
      <w:r w:rsidR="002A1CEB" w:rsidRPr="00FE173E">
        <w:t xml:space="preserve"> </w:t>
      </w:r>
      <w:r w:rsidRPr="00FE173E">
        <w:t>придется</w:t>
      </w:r>
      <w:r w:rsidR="002A1CEB" w:rsidRPr="00FE173E">
        <w:t xml:space="preserve"> </w:t>
      </w:r>
      <w:r w:rsidRPr="00FE173E">
        <w:t>уволиться.</w:t>
      </w:r>
      <w:r w:rsidR="002A1CEB" w:rsidRPr="00FE173E">
        <w:t xml:space="preserve"> </w:t>
      </w:r>
      <w:r w:rsidRPr="00FE173E">
        <w:t>В</w:t>
      </w:r>
      <w:r w:rsidR="002A1CEB" w:rsidRPr="00FE173E">
        <w:t xml:space="preserve"> </w:t>
      </w:r>
      <w:r w:rsidRPr="00FE173E">
        <w:t>этом</w:t>
      </w:r>
      <w:r w:rsidR="002A1CEB" w:rsidRPr="00FE173E">
        <w:t xml:space="preserve"> </w:t>
      </w:r>
      <w:r w:rsidRPr="00FE173E">
        <w:t>случае</w:t>
      </w:r>
      <w:r w:rsidR="002A1CEB" w:rsidRPr="00FE173E">
        <w:t xml:space="preserve"> </w:t>
      </w:r>
      <w:r w:rsidRPr="00FE173E">
        <w:t>пропущенные</w:t>
      </w:r>
      <w:r w:rsidR="002A1CEB" w:rsidRPr="00FE173E">
        <w:t xml:space="preserve"> </w:t>
      </w:r>
      <w:r w:rsidRPr="00FE173E">
        <w:t>с</w:t>
      </w:r>
      <w:r w:rsidR="002A1CEB" w:rsidRPr="00FE173E">
        <w:t xml:space="preserve"> </w:t>
      </w:r>
      <w:r w:rsidRPr="00FE173E">
        <w:t>2016</w:t>
      </w:r>
      <w:r w:rsidR="002A1CEB" w:rsidRPr="00FE173E">
        <w:t xml:space="preserve"> </w:t>
      </w:r>
      <w:r w:rsidRPr="00FE173E">
        <w:t>года</w:t>
      </w:r>
      <w:r w:rsidR="002A1CEB" w:rsidRPr="00FE173E">
        <w:t xml:space="preserve"> </w:t>
      </w:r>
      <w:r w:rsidRPr="00FE173E">
        <w:t>индексации</w:t>
      </w:r>
      <w:r w:rsidR="002A1CEB" w:rsidRPr="00FE173E">
        <w:t xml:space="preserve"> </w:t>
      </w:r>
      <w:r w:rsidRPr="00FE173E">
        <w:t>будут</w:t>
      </w:r>
      <w:r w:rsidR="002A1CEB" w:rsidRPr="00FE173E">
        <w:t xml:space="preserve"> </w:t>
      </w:r>
      <w:r w:rsidRPr="00FE173E">
        <w:t>возвращены.</w:t>
      </w:r>
    </w:p>
    <w:p w14:paraId="44D48C1F" w14:textId="77777777" w:rsidR="00916182" w:rsidRPr="00FE173E" w:rsidRDefault="00916182" w:rsidP="00916182">
      <w:r w:rsidRPr="00FE173E">
        <w:t>Как</w:t>
      </w:r>
      <w:r w:rsidR="002A1CEB" w:rsidRPr="00FE173E">
        <w:t xml:space="preserve"> </w:t>
      </w:r>
      <w:r w:rsidRPr="00FE173E">
        <w:t>правило,</w:t>
      </w:r>
      <w:r w:rsidR="002A1CEB" w:rsidRPr="00FE173E">
        <w:t xml:space="preserve"> </w:t>
      </w:r>
      <w:r w:rsidRPr="00FE173E">
        <w:t>на</w:t>
      </w:r>
      <w:r w:rsidR="002A1CEB" w:rsidRPr="00FE173E">
        <w:t xml:space="preserve"> </w:t>
      </w:r>
      <w:r w:rsidRPr="00FE173E">
        <w:t>перерасчет</w:t>
      </w:r>
      <w:r w:rsidR="002A1CEB" w:rsidRPr="00FE173E">
        <w:t xml:space="preserve"> </w:t>
      </w:r>
      <w:r w:rsidRPr="00FE173E">
        <w:t>необходим</w:t>
      </w:r>
      <w:r w:rsidR="002A1CEB" w:rsidRPr="00FE173E">
        <w:t xml:space="preserve"> </w:t>
      </w:r>
      <w:r w:rsidRPr="00FE173E">
        <w:t>месяц.</w:t>
      </w:r>
      <w:r w:rsidR="002A1CEB" w:rsidRPr="00FE173E">
        <w:t xml:space="preserve"> </w:t>
      </w:r>
      <w:r w:rsidRPr="00FE173E">
        <w:t>Сроки</w:t>
      </w:r>
      <w:r w:rsidR="002A1CEB" w:rsidRPr="00FE173E">
        <w:t xml:space="preserve"> </w:t>
      </w:r>
      <w:r w:rsidRPr="00FE173E">
        <w:t>значительно</w:t>
      </w:r>
      <w:r w:rsidR="002A1CEB" w:rsidRPr="00FE173E">
        <w:t xml:space="preserve"> </w:t>
      </w:r>
      <w:r w:rsidRPr="00FE173E">
        <w:t>сократились,</w:t>
      </w:r>
      <w:r w:rsidR="002A1CEB" w:rsidRPr="00FE173E">
        <w:t xml:space="preserve"> </w:t>
      </w:r>
      <w:r w:rsidRPr="00FE173E">
        <w:t>поскольку</w:t>
      </w:r>
      <w:r w:rsidR="002A1CEB" w:rsidRPr="00FE173E">
        <w:t xml:space="preserve"> </w:t>
      </w:r>
      <w:r w:rsidRPr="00FE173E">
        <w:t>теперь</w:t>
      </w:r>
      <w:r w:rsidR="002A1CEB" w:rsidRPr="00FE173E">
        <w:t xml:space="preserve"> </w:t>
      </w:r>
      <w:r w:rsidRPr="00FE173E">
        <w:t>данные</w:t>
      </w:r>
      <w:r w:rsidR="002A1CEB" w:rsidRPr="00FE173E">
        <w:t xml:space="preserve"> </w:t>
      </w:r>
      <w:r w:rsidRPr="00FE173E">
        <w:t>об</w:t>
      </w:r>
      <w:r w:rsidR="002A1CEB" w:rsidRPr="00FE173E">
        <w:t xml:space="preserve"> </w:t>
      </w:r>
      <w:r w:rsidRPr="00FE173E">
        <w:t>увольнении</w:t>
      </w:r>
      <w:r w:rsidR="002A1CEB" w:rsidRPr="00FE173E">
        <w:t xml:space="preserve"> </w:t>
      </w:r>
      <w:r w:rsidRPr="00FE173E">
        <w:t>поступают</w:t>
      </w:r>
      <w:r w:rsidR="002A1CEB" w:rsidRPr="00FE173E">
        <w:t xml:space="preserve"> </w:t>
      </w:r>
      <w:r w:rsidRPr="00FE173E">
        <w:t>в</w:t>
      </w:r>
      <w:r w:rsidR="002A1CEB" w:rsidRPr="00FE173E">
        <w:t xml:space="preserve"> </w:t>
      </w:r>
      <w:r w:rsidRPr="00FE173E">
        <w:t>СФР</w:t>
      </w:r>
      <w:r w:rsidR="002A1CEB" w:rsidRPr="00FE173E">
        <w:t xml:space="preserve"> </w:t>
      </w:r>
      <w:r w:rsidRPr="00FE173E">
        <w:t>практически</w:t>
      </w:r>
      <w:r w:rsidR="002A1CEB" w:rsidRPr="00FE173E">
        <w:t xml:space="preserve"> </w:t>
      </w:r>
      <w:r w:rsidRPr="00FE173E">
        <w:t>сразу</w:t>
      </w:r>
      <w:r w:rsidR="002A1CEB" w:rsidRPr="00FE173E">
        <w:t xml:space="preserve"> </w:t>
      </w:r>
      <w:r w:rsidRPr="00FE173E">
        <w:t>после</w:t>
      </w:r>
      <w:r w:rsidR="002A1CEB" w:rsidRPr="00FE173E">
        <w:t xml:space="preserve"> </w:t>
      </w:r>
      <w:r w:rsidRPr="00FE173E">
        <w:t>того,</w:t>
      </w:r>
      <w:r w:rsidR="002A1CEB" w:rsidRPr="00FE173E">
        <w:t xml:space="preserve"> </w:t>
      </w:r>
      <w:r w:rsidRPr="00FE173E">
        <w:t>как</w:t>
      </w:r>
      <w:r w:rsidR="002A1CEB" w:rsidRPr="00FE173E">
        <w:t xml:space="preserve"> </w:t>
      </w:r>
      <w:r w:rsidRPr="00FE173E">
        <w:t>гражданин</w:t>
      </w:r>
      <w:r w:rsidR="002A1CEB" w:rsidRPr="00FE173E">
        <w:t xml:space="preserve"> </w:t>
      </w:r>
      <w:r w:rsidRPr="00FE173E">
        <w:t>закончил</w:t>
      </w:r>
      <w:r w:rsidR="002A1CEB" w:rsidRPr="00FE173E">
        <w:t xml:space="preserve"> </w:t>
      </w:r>
      <w:r w:rsidRPr="00FE173E">
        <w:t>свою</w:t>
      </w:r>
      <w:r w:rsidR="002A1CEB" w:rsidRPr="00FE173E">
        <w:t xml:space="preserve"> </w:t>
      </w:r>
      <w:r w:rsidRPr="00FE173E">
        <w:t>трудовую</w:t>
      </w:r>
      <w:r w:rsidR="002A1CEB" w:rsidRPr="00FE173E">
        <w:t xml:space="preserve"> </w:t>
      </w:r>
      <w:r w:rsidRPr="00FE173E">
        <w:t>деятельность.</w:t>
      </w:r>
      <w:r w:rsidR="002A1CEB" w:rsidRPr="00FE173E">
        <w:t xml:space="preserve"> </w:t>
      </w:r>
      <w:r w:rsidRPr="00FE173E">
        <w:t>Это</w:t>
      </w:r>
      <w:r w:rsidR="002A1CEB" w:rsidRPr="00FE173E">
        <w:t xml:space="preserve"> </w:t>
      </w:r>
      <w:r w:rsidRPr="00FE173E">
        <w:t>значит,</w:t>
      </w:r>
      <w:r w:rsidR="002A1CEB" w:rsidRPr="00FE173E">
        <w:t xml:space="preserve"> </w:t>
      </w:r>
      <w:r w:rsidRPr="00FE173E">
        <w:t>что</w:t>
      </w:r>
      <w:r w:rsidR="002A1CEB" w:rsidRPr="00FE173E">
        <w:t xml:space="preserve"> </w:t>
      </w:r>
      <w:r w:rsidRPr="00FE173E">
        <w:t>те</w:t>
      </w:r>
      <w:r w:rsidR="002A1CEB" w:rsidRPr="00FE173E">
        <w:t xml:space="preserve"> </w:t>
      </w:r>
      <w:r w:rsidRPr="00FE173E">
        <w:t>работающие</w:t>
      </w:r>
      <w:r w:rsidR="002A1CEB" w:rsidRPr="00FE173E">
        <w:t xml:space="preserve"> </w:t>
      </w:r>
      <w:r w:rsidRPr="00FE173E">
        <w:t>пенсионеры,</w:t>
      </w:r>
      <w:r w:rsidR="002A1CEB" w:rsidRPr="00FE173E">
        <w:t xml:space="preserve"> </w:t>
      </w:r>
      <w:r w:rsidRPr="00FE173E">
        <w:t>кто</w:t>
      </w:r>
      <w:r w:rsidR="002A1CEB" w:rsidRPr="00FE173E">
        <w:t xml:space="preserve"> </w:t>
      </w:r>
      <w:r w:rsidRPr="00FE173E">
        <w:t>уволился</w:t>
      </w:r>
      <w:r w:rsidR="002A1CEB" w:rsidRPr="00FE173E">
        <w:t xml:space="preserve"> </w:t>
      </w:r>
      <w:r w:rsidRPr="00FE173E">
        <w:t>в</w:t>
      </w:r>
      <w:r w:rsidR="002A1CEB" w:rsidRPr="00FE173E">
        <w:t xml:space="preserve"> </w:t>
      </w:r>
      <w:r w:rsidRPr="00FE173E">
        <w:t>июне,</w:t>
      </w:r>
      <w:r w:rsidR="002A1CEB" w:rsidRPr="00FE173E">
        <w:t xml:space="preserve"> </w:t>
      </w:r>
      <w:r w:rsidRPr="00FE173E">
        <w:t>уже</w:t>
      </w:r>
      <w:r w:rsidR="002A1CEB" w:rsidRPr="00FE173E">
        <w:t xml:space="preserve"> </w:t>
      </w:r>
      <w:r w:rsidRPr="00FE173E">
        <w:t>в</w:t>
      </w:r>
      <w:r w:rsidR="002A1CEB" w:rsidRPr="00FE173E">
        <w:t xml:space="preserve"> </w:t>
      </w:r>
      <w:r w:rsidRPr="00FE173E">
        <w:t>июле</w:t>
      </w:r>
      <w:r w:rsidR="002A1CEB" w:rsidRPr="00FE173E">
        <w:t xml:space="preserve"> </w:t>
      </w:r>
      <w:r w:rsidRPr="00FE173E">
        <w:t>смогут</w:t>
      </w:r>
      <w:r w:rsidR="002A1CEB" w:rsidRPr="00FE173E">
        <w:t xml:space="preserve"> </w:t>
      </w:r>
      <w:r w:rsidRPr="00FE173E">
        <w:t>получить</w:t>
      </w:r>
      <w:r w:rsidR="002A1CEB" w:rsidRPr="00FE173E">
        <w:t xml:space="preserve"> </w:t>
      </w:r>
      <w:r w:rsidRPr="00FE173E">
        <w:t>повышенные</w:t>
      </w:r>
      <w:r w:rsidR="002A1CEB" w:rsidRPr="00FE173E">
        <w:t xml:space="preserve"> </w:t>
      </w:r>
      <w:r w:rsidRPr="00FE173E">
        <w:t>суммы</w:t>
      </w:r>
      <w:r w:rsidR="002A1CEB" w:rsidRPr="00FE173E">
        <w:t xml:space="preserve"> </w:t>
      </w:r>
      <w:r w:rsidRPr="00FE173E">
        <w:t>своих</w:t>
      </w:r>
      <w:r w:rsidR="002A1CEB" w:rsidRPr="00FE173E">
        <w:t xml:space="preserve"> </w:t>
      </w:r>
      <w:r w:rsidRPr="00FE173E">
        <w:t>пенсий.</w:t>
      </w:r>
    </w:p>
    <w:p w14:paraId="29106A63" w14:textId="77777777" w:rsidR="00916182" w:rsidRPr="00FE173E" w:rsidRDefault="00916182" w:rsidP="00916182">
      <w:r w:rsidRPr="00FE173E">
        <w:t>Кроме</w:t>
      </w:r>
      <w:r w:rsidR="002A1CEB" w:rsidRPr="00FE173E">
        <w:t xml:space="preserve"> </w:t>
      </w:r>
      <w:r w:rsidRPr="00FE173E">
        <w:t>того,</w:t>
      </w:r>
      <w:r w:rsidR="002A1CEB" w:rsidRPr="00FE173E">
        <w:t xml:space="preserve"> </w:t>
      </w:r>
      <w:r w:rsidRPr="00FE173E">
        <w:t>перерасчет</w:t>
      </w:r>
      <w:r w:rsidR="002A1CEB" w:rsidRPr="00FE173E">
        <w:t xml:space="preserve"> </w:t>
      </w:r>
      <w:r w:rsidRPr="00FE173E">
        <w:t>ждет</w:t>
      </w:r>
      <w:r w:rsidR="002A1CEB" w:rsidRPr="00FE173E">
        <w:t xml:space="preserve"> </w:t>
      </w:r>
      <w:r w:rsidRPr="00FE173E">
        <w:t>граждан,</w:t>
      </w:r>
      <w:r w:rsidR="002A1CEB" w:rsidRPr="00FE173E">
        <w:t xml:space="preserve"> </w:t>
      </w:r>
      <w:r w:rsidRPr="00FE173E">
        <w:t>которые</w:t>
      </w:r>
      <w:r w:rsidR="002A1CEB" w:rsidRPr="00FE173E">
        <w:t xml:space="preserve"> </w:t>
      </w:r>
      <w:r w:rsidRPr="00FE173E">
        <w:t>в</w:t>
      </w:r>
      <w:r w:rsidR="002A1CEB" w:rsidRPr="00FE173E">
        <w:t xml:space="preserve"> </w:t>
      </w:r>
      <w:r w:rsidRPr="00FE173E">
        <w:t>июне</w:t>
      </w:r>
      <w:r w:rsidR="002A1CEB" w:rsidRPr="00FE173E">
        <w:t xml:space="preserve"> </w:t>
      </w:r>
      <w:r w:rsidRPr="00FE173E">
        <w:t>получили</w:t>
      </w:r>
      <w:r w:rsidR="002A1CEB" w:rsidRPr="00FE173E">
        <w:t xml:space="preserve"> </w:t>
      </w:r>
      <w:r w:rsidRPr="00FE173E">
        <w:t>инвалидность</w:t>
      </w:r>
      <w:r w:rsidR="002A1CEB" w:rsidRPr="00FE173E">
        <w:t xml:space="preserve"> </w:t>
      </w:r>
      <w:r w:rsidRPr="00FE173E">
        <w:t>I</w:t>
      </w:r>
      <w:r w:rsidR="002A1CEB" w:rsidRPr="00FE173E">
        <w:t xml:space="preserve"> </w:t>
      </w:r>
      <w:r w:rsidRPr="00FE173E">
        <w:t>группы,</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тех,</w:t>
      </w:r>
      <w:r w:rsidR="002A1CEB" w:rsidRPr="00FE173E">
        <w:t xml:space="preserve"> </w:t>
      </w:r>
      <w:r w:rsidRPr="00FE173E">
        <w:t>кому</w:t>
      </w:r>
      <w:r w:rsidR="002A1CEB" w:rsidRPr="00FE173E">
        <w:t xml:space="preserve"> </w:t>
      </w:r>
      <w:r w:rsidRPr="00FE173E">
        <w:t>исполнилось</w:t>
      </w:r>
      <w:r w:rsidR="002A1CEB" w:rsidRPr="00FE173E">
        <w:t xml:space="preserve"> </w:t>
      </w:r>
      <w:r w:rsidRPr="00FE173E">
        <w:t>80</w:t>
      </w:r>
      <w:r w:rsidR="002A1CEB" w:rsidRPr="00FE173E">
        <w:t xml:space="preserve"> </w:t>
      </w:r>
      <w:r w:rsidRPr="00FE173E">
        <w:t>лет.</w:t>
      </w:r>
      <w:r w:rsidR="002A1CEB" w:rsidRPr="00FE173E">
        <w:t xml:space="preserve"> </w:t>
      </w:r>
      <w:r w:rsidRPr="00FE173E">
        <w:t>Для</w:t>
      </w:r>
      <w:r w:rsidR="002A1CEB" w:rsidRPr="00FE173E">
        <w:t xml:space="preserve"> </w:t>
      </w:r>
      <w:r w:rsidRPr="00FE173E">
        <w:t>таких</w:t>
      </w:r>
      <w:r w:rsidR="002A1CEB" w:rsidRPr="00FE173E">
        <w:t xml:space="preserve"> </w:t>
      </w:r>
      <w:r w:rsidRPr="00FE173E">
        <w:t>пенсионеров</w:t>
      </w:r>
      <w:r w:rsidR="002A1CEB" w:rsidRPr="00FE173E">
        <w:t xml:space="preserve"> </w:t>
      </w:r>
      <w:r w:rsidRPr="00FE173E">
        <w:t>должна</w:t>
      </w:r>
      <w:r w:rsidR="002A1CEB" w:rsidRPr="00FE173E">
        <w:t xml:space="preserve"> </w:t>
      </w:r>
      <w:r w:rsidRPr="00FE173E">
        <w:t>быть</w:t>
      </w:r>
      <w:r w:rsidR="002A1CEB" w:rsidRPr="00FE173E">
        <w:t xml:space="preserve"> </w:t>
      </w:r>
      <w:r w:rsidRPr="00FE173E">
        <w:t>увеличена</w:t>
      </w:r>
      <w:r w:rsidR="002A1CEB" w:rsidRPr="00FE173E">
        <w:t xml:space="preserve"> </w:t>
      </w:r>
      <w:r w:rsidRPr="00FE173E">
        <w:t>на</w:t>
      </w:r>
      <w:r w:rsidR="002A1CEB" w:rsidRPr="00FE173E">
        <w:t xml:space="preserve"> </w:t>
      </w:r>
      <w:r w:rsidRPr="00FE173E">
        <w:t>100</w:t>
      </w:r>
      <w:r w:rsidR="002A1CEB" w:rsidRPr="00FE173E">
        <w:t xml:space="preserve"> </w:t>
      </w:r>
      <w:r w:rsidRPr="00FE173E">
        <w:t>процентов</w:t>
      </w:r>
      <w:r w:rsidR="002A1CEB" w:rsidRPr="00FE173E">
        <w:t xml:space="preserve"> </w:t>
      </w:r>
      <w:r w:rsidRPr="00FE173E">
        <w:t>фиксированная</w:t>
      </w:r>
      <w:r w:rsidR="002A1CEB" w:rsidRPr="00FE173E">
        <w:t xml:space="preserve"> </w:t>
      </w:r>
      <w:r w:rsidRPr="00FE173E">
        <w:t>выплата</w:t>
      </w:r>
      <w:r w:rsidR="002A1CEB" w:rsidRPr="00FE173E">
        <w:t xml:space="preserve"> </w:t>
      </w:r>
      <w:r w:rsidRPr="00FE173E">
        <w:t>к</w:t>
      </w:r>
      <w:r w:rsidR="002A1CEB" w:rsidRPr="00FE173E">
        <w:t xml:space="preserve"> </w:t>
      </w:r>
      <w:r w:rsidRPr="00FE173E">
        <w:t>страховой</w:t>
      </w:r>
      <w:r w:rsidR="002A1CEB" w:rsidRPr="00FE173E">
        <w:t xml:space="preserve"> </w:t>
      </w:r>
      <w:r w:rsidRPr="00FE173E">
        <w:t>пенсии.</w:t>
      </w:r>
      <w:r w:rsidR="002A1CEB" w:rsidRPr="00FE173E">
        <w:t xml:space="preserve"> </w:t>
      </w:r>
      <w:r w:rsidRPr="00FE173E">
        <w:t>Если</w:t>
      </w:r>
      <w:r w:rsidR="002A1CEB" w:rsidRPr="00FE173E">
        <w:t xml:space="preserve"> </w:t>
      </w:r>
      <w:r w:rsidRPr="00FE173E">
        <w:t>ее</w:t>
      </w:r>
      <w:r w:rsidR="002A1CEB" w:rsidRPr="00FE173E">
        <w:t xml:space="preserve"> </w:t>
      </w:r>
      <w:r w:rsidRPr="00FE173E">
        <w:t>стандартный</w:t>
      </w:r>
      <w:r w:rsidR="002A1CEB" w:rsidRPr="00FE173E">
        <w:t xml:space="preserve"> </w:t>
      </w:r>
      <w:r w:rsidRPr="00FE173E">
        <w:t>размер</w:t>
      </w:r>
      <w:r w:rsidR="002A1CEB" w:rsidRPr="00FE173E">
        <w:t xml:space="preserve"> </w:t>
      </w:r>
      <w:r w:rsidRPr="00FE173E">
        <w:t>составляет</w:t>
      </w:r>
      <w:r w:rsidR="002A1CEB" w:rsidRPr="00FE173E">
        <w:t xml:space="preserve"> </w:t>
      </w:r>
      <w:r w:rsidRPr="00FE173E">
        <w:t>чуть</w:t>
      </w:r>
      <w:r w:rsidR="002A1CEB" w:rsidRPr="00FE173E">
        <w:t xml:space="preserve"> </w:t>
      </w:r>
      <w:r w:rsidRPr="00FE173E">
        <w:t>больше</w:t>
      </w:r>
      <w:r w:rsidR="002A1CEB" w:rsidRPr="00FE173E">
        <w:t xml:space="preserve"> </w:t>
      </w:r>
      <w:r w:rsidRPr="00FE173E">
        <w:t>8</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то</w:t>
      </w:r>
      <w:r w:rsidR="002A1CEB" w:rsidRPr="00FE173E">
        <w:t xml:space="preserve"> </w:t>
      </w:r>
      <w:r w:rsidRPr="00FE173E">
        <w:t>после</w:t>
      </w:r>
      <w:r w:rsidR="002A1CEB" w:rsidRPr="00FE173E">
        <w:t xml:space="preserve"> </w:t>
      </w:r>
      <w:r w:rsidRPr="00FE173E">
        <w:t>наступления</w:t>
      </w:r>
      <w:r w:rsidR="002A1CEB" w:rsidRPr="00FE173E">
        <w:t xml:space="preserve"> </w:t>
      </w:r>
      <w:r w:rsidRPr="00FE173E">
        <w:t>описанных</w:t>
      </w:r>
      <w:r w:rsidR="002A1CEB" w:rsidRPr="00FE173E">
        <w:t xml:space="preserve"> </w:t>
      </w:r>
      <w:r w:rsidRPr="00FE173E">
        <w:t>обстоятельств</w:t>
      </w:r>
      <w:r w:rsidR="002A1CEB" w:rsidRPr="00FE173E">
        <w:t xml:space="preserve"> </w:t>
      </w:r>
      <w:r w:rsidRPr="00FE173E">
        <w:t>они</w:t>
      </w:r>
      <w:r w:rsidR="002A1CEB" w:rsidRPr="00FE173E">
        <w:t xml:space="preserve"> </w:t>
      </w:r>
      <w:r w:rsidRPr="00FE173E">
        <w:t>будут</w:t>
      </w:r>
      <w:r w:rsidR="002A1CEB" w:rsidRPr="00FE173E">
        <w:t xml:space="preserve"> </w:t>
      </w:r>
      <w:r w:rsidRPr="00FE173E">
        <w:t>получать</w:t>
      </w:r>
      <w:r w:rsidR="002A1CEB" w:rsidRPr="00FE173E">
        <w:t xml:space="preserve"> </w:t>
      </w:r>
      <w:r w:rsidRPr="00FE173E">
        <w:t>уже</w:t>
      </w:r>
      <w:r w:rsidR="002A1CEB" w:rsidRPr="00FE173E">
        <w:t xml:space="preserve"> </w:t>
      </w:r>
      <w:r w:rsidRPr="00FE173E">
        <w:t>более</w:t>
      </w:r>
      <w:r w:rsidR="002A1CEB" w:rsidRPr="00FE173E">
        <w:t xml:space="preserve"> </w:t>
      </w:r>
      <w:r w:rsidRPr="00FE173E">
        <w:t>16</w:t>
      </w:r>
      <w:r w:rsidR="002A1CEB" w:rsidRPr="00FE173E">
        <w:t xml:space="preserve"> </w:t>
      </w:r>
      <w:r w:rsidRPr="00FE173E">
        <w:t>тысяч</w:t>
      </w:r>
      <w:r w:rsidR="002A1CEB" w:rsidRPr="00FE173E">
        <w:t xml:space="preserve"> </w:t>
      </w:r>
      <w:r w:rsidRPr="00FE173E">
        <w:t>рублей.</w:t>
      </w:r>
    </w:p>
    <w:p w14:paraId="75CE2BBB" w14:textId="77777777" w:rsidR="00916182" w:rsidRPr="00FE173E" w:rsidRDefault="00000000" w:rsidP="00916182">
      <w:hyperlink r:id="rId46" w:history="1">
        <w:r w:rsidR="00916182" w:rsidRPr="00FE173E">
          <w:rPr>
            <w:rStyle w:val="a3"/>
          </w:rPr>
          <w:t>https://primpress.ru/article/113685</w:t>
        </w:r>
      </w:hyperlink>
      <w:r w:rsidR="002A1CEB" w:rsidRPr="00FE173E">
        <w:t xml:space="preserve"> </w:t>
      </w:r>
    </w:p>
    <w:p w14:paraId="0170A7FD" w14:textId="77777777" w:rsidR="00916182" w:rsidRPr="00FE173E" w:rsidRDefault="00916182" w:rsidP="00916182">
      <w:pPr>
        <w:pStyle w:val="2"/>
      </w:pPr>
      <w:bookmarkStart w:id="128" w:name="_Toc171493825"/>
      <w:r w:rsidRPr="00FE173E">
        <w:lastRenderedPageBreak/>
        <w:t>PRIMPRESS,</w:t>
      </w:r>
      <w:r w:rsidR="002A1CEB" w:rsidRPr="00FE173E">
        <w:t xml:space="preserve"> </w:t>
      </w:r>
      <w:r w:rsidRPr="00FE173E">
        <w:t>09.07.2024,</w:t>
      </w:r>
      <w:r w:rsidR="002A1CEB" w:rsidRPr="00FE173E">
        <w:t xml:space="preserve"> «</w:t>
      </w:r>
      <w:r w:rsidRPr="00FE173E">
        <w:t>Это</w:t>
      </w:r>
      <w:r w:rsidR="002A1CEB" w:rsidRPr="00FE173E">
        <w:t xml:space="preserve"> </w:t>
      </w:r>
      <w:r w:rsidRPr="00FE173E">
        <w:t>действительно</w:t>
      </w:r>
      <w:r w:rsidR="002A1CEB" w:rsidRPr="00FE173E">
        <w:t xml:space="preserve"> </w:t>
      </w:r>
      <w:r w:rsidRPr="00FE173E">
        <w:t>работает</w:t>
      </w:r>
      <w:r w:rsidR="002A1CEB" w:rsidRPr="00FE173E">
        <w:t>»</w:t>
      </w:r>
      <w:r w:rsidRPr="00FE173E">
        <w:t>:</w:t>
      </w:r>
      <w:r w:rsidR="002A1CEB" w:rsidRPr="00FE173E">
        <w:t xml:space="preserve"> </w:t>
      </w:r>
      <w:r w:rsidRPr="00FE173E">
        <w:t>эксперт</w:t>
      </w:r>
      <w:r w:rsidR="002A1CEB" w:rsidRPr="00FE173E">
        <w:t xml:space="preserve"> </w:t>
      </w:r>
      <w:r w:rsidRPr="00FE173E">
        <w:t>сказала,</w:t>
      </w:r>
      <w:r w:rsidR="002A1CEB" w:rsidRPr="00FE173E">
        <w:t xml:space="preserve"> </w:t>
      </w:r>
      <w:r w:rsidRPr="00FE173E">
        <w:t>как</w:t>
      </w:r>
      <w:r w:rsidR="002A1CEB" w:rsidRPr="00FE173E">
        <w:t xml:space="preserve"> </w:t>
      </w:r>
      <w:r w:rsidRPr="00FE173E">
        <w:t>можно</w:t>
      </w:r>
      <w:r w:rsidR="002A1CEB" w:rsidRPr="00FE173E">
        <w:t xml:space="preserve"> </w:t>
      </w:r>
      <w:r w:rsidRPr="00FE173E">
        <w:t>увеличить</w:t>
      </w:r>
      <w:r w:rsidR="002A1CEB" w:rsidRPr="00FE173E">
        <w:t xml:space="preserve"> </w:t>
      </w:r>
      <w:r w:rsidRPr="00FE173E">
        <w:t>свою</w:t>
      </w:r>
      <w:r w:rsidR="002A1CEB" w:rsidRPr="00FE173E">
        <w:t xml:space="preserve"> </w:t>
      </w:r>
      <w:r w:rsidRPr="00FE173E">
        <w:t>пенсию</w:t>
      </w:r>
      <w:r w:rsidR="002A1CEB" w:rsidRPr="00FE173E">
        <w:t xml:space="preserve"> </w:t>
      </w:r>
      <w:r w:rsidRPr="00FE173E">
        <w:t>на</w:t>
      </w:r>
      <w:r w:rsidR="002A1CEB" w:rsidRPr="00FE173E">
        <w:t xml:space="preserve"> </w:t>
      </w:r>
      <w:r w:rsidRPr="00FE173E">
        <w:t>100%</w:t>
      </w:r>
      <w:bookmarkEnd w:id="128"/>
    </w:p>
    <w:p w14:paraId="59E93C8C" w14:textId="77777777" w:rsidR="00916182" w:rsidRPr="00FE173E" w:rsidRDefault="00916182" w:rsidP="00393CDB">
      <w:pPr>
        <w:pStyle w:val="3"/>
      </w:pPr>
      <w:bookmarkStart w:id="129" w:name="_Toc171493826"/>
      <w:r w:rsidRPr="00FE173E">
        <w:t>Сегодня</w:t>
      </w:r>
      <w:r w:rsidR="002A1CEB" w:rsidRPr="00FE173E">
        <w:t xml:space="preserve"> </w:t>
      </w:r>
      <w:r w:rsidRPr="00FE173E">
        <w:t>россияне</w:t>
      </w:r>
      <w:r w:rsidR="002A1CEB" w:rsidRPr="00FE173E">
        <w:t xml:space="preserve"> </w:t>
      </w:r>
      <w:r w:rsidRPr="00FE173E">
        <w:t>могут</w:t>
      </w:r>
      <w:r w:rsidR="002A1CEB" w:rsidRPr="00FE173E">
        <w:t xml:space="preserve"> </w:t>
      </w:r>
      <w:r w:rsidRPr="00FE173E">
        <w:t>самостоятельно</w:t>
      </w:r>
      <w:r w:rsidR="002A1CEB" w:rsidRPr="00FE173E">
        <w:t xml:space="preserve"> </w:t>
      </w:r>
      <w:r w:rsidRPr="00FE173E">
        <w:t>увеличить</w:t>
      </w:r>
      <w:r w:rsidR="002A1CEB" w:rsidRPr="00FE173E">
        <w:t xml:space="preserve"> </w:t>
      </w:r>
      <w:r w:rsidRPr="00FE173E">
        <w:t>размер</w:t>
      </w:r>
      <w:r w:rsidR="002A1CEB" w:rsidRPr="00FE173E">
        <w:t xml:space="preserve"> </w:t>
      </w:r>
      <w:r w:rsidRPr="00FE173E">
        <w:t>собственной</w:t>
      </w:r>
      <w:r w:rsidR="002A1CEB" w:rsidRPr="00FE173E">
        <w:t xml:space="preserve"> </w:t>
      </w:r>
      <w:r w:rsidRPr="00FE173E">
        <w:t>пенсии,</w:t>
      </w:r>
      <w:r w:rsidR="002A1CEB" w:rsidRPr="00FE173E">
        <w:t xml:space="preserve"> </w:t>
      </w:r>
      <w:r w:rsidRPr="00FE173E">
        <w:t>однако</w:t>
      </w:r>
      <w:r w:rsidR="002A1CEB" w:rsidRPr="00FE173E">
        <w:t xml:space="preserve"> </w:t>
      </w:r>
      <w:r w:rsidRPr="00FE173E">
        <w:t>для</w:t>
      </w:r>
      <w:r w:rsidR="002A1CEB" w:rsidRPr="00FE173E">
        <w:t xml:space="preserve"> </w:t>
      </w:r>
      <w:r w:rsidRPr="00FE173E">
        <w:t>этого</w:t>
      </w:r>
      <w:r w:rsidR="002A1CEB" w:rsidRPr="00FE173E">
        <w:t xml:space="preserve"> </w:t>
      </w:r>
      <w:r w:rsidRPr="00FE173E">
        <w:t>необходимо</w:t>
      </w:r>
      <w:r w:rsidR="002A1CEB" w:rsidRPr="00FE173E">
        <w:t xml:space="preserve"> </w:t>
      </w:r>
      <w:r w:rsidRPr="00FE173E">
        <w:t>предпринять</w:t>
      </w:r>
      <w:r w:rsidR="002A1CEB" w:rsidRPr="00FE173E">
        <w:t xml:space="preserve"> </w:t>
      </w:r>
      <w:r w:rsidRPr="00FE173E">
        <w:t>простое</w:t>
      </w:r>
      <w:r w:rsidR="002A1CEB" w:rsidRPr="00FE173E">
        <w:t xml:space="preserve"> </w:t>
      </w:r>
      <w:r w:rsidRPr="00FE173E">
        <w:t>действие.</w:t>
      </w:r>
      <w:r w:rsidR="002A1CEB" w:rsidRPr="00FE173E">
        <w:t xml:space="preserve"> </w:t>
      </w:r>
      <w:r w:rsidRPr="00FE173E">
        <w:t>Об</w:t>
      </w:r>
      <w:r w:rsidR="002A1CEB" w:rsidRPr="00FE173E">
        <w:t xml:space="preserve"> </w:t>
      </w:r>
      <w:r w:rsidRPr="00FE173E">
        <w:t>этом</w:t>
      </w:r>
      <w:r w:rsidR="002A1CEB" w:rsidRPr="00FE173E">
        <w:t xml:space="preserve"> </w:t>
      </w:r>
      <w:r w:rsidRPr="00FE173E">
        <w:t>рассказала</w:t>
      </w:r>
      <w:r w:rsidR="002A1CEB" w:rsidRPr="00FE173E">
        <w:t xml:space="preserve"> </w:t>
      </w:r>
      <w:r w:rsidRPr="00FE173E">
        <w:t>эксперт</w:t>
      </w:r>
      <w:r w:rsidR="002A1CEB" w:rsidRPr="00FE173E">
        <w:t xml:space="preserve"> </w:t>
      </w:r>
      <w:r w:rsidRPr="00FE173E">
        <w:t>РАНХиГС</w:t>
      </w:r>
      <w:r w:rsidR="002A1CEB" w:rsidRPr="00FE173E">
        <w:t xml:space="preserve"> </w:t>
      </w:r>
      <w:r w:rsidRPr="00FE173E">
        <w:t>Марина</w:t>
      </w:r>
      <w:r w:rsidR="002A1CEB" w:rsidRPr="00FE173E">
        <w:t xml:space="preserve"> </w:t>
      </w:r>
      <w:r w:rsidRPr="00FE173E">
        <w:t>Солодовникова,</w:t>
      </w:r>
      <w:r w:rsidR="002A1CEB" w:rsidRPr="00FE173E">
        <w:t xml:space="preserve"> </w:t>
      </w:r>
      <w:r w:rsidRPr="00FE173E">
        <w:t>сообщает</w:t>
      </w:r>
      <w:r w:rsidR="002A1CEB" w:rsidRPr="00FE173E">
        <w:t xml:space="preserve"> </w:t>
      </w:r>
      <w:r w:rsidRPr="00FE173E">
        <w:t>PRIMPRESS.</w:t>
      </w:r>
      <w:bookmarkEnd w:id="129"/>
    </w:p>
    <w:p w14:paraId="63C4A412" w14:textId="77777777" w:rsidR="00916182" w:rsidRPr="00FE173E" w:rsidRDefault="00916182" w:rsidP="00916182">
      <w:r w:rsidRPr="00FE173E">
        <w:t>Способ,</w:t>
      </w:r>
      <w:r w:rsidR="002A1CEB" w:rsidRPr="00FE173E">
        <w:t xml:space="preserve"> </w:t>
      </w:r>
      <w:r w:rsidRPr="00FE173E">
        <w:t>о</w:t>
      </w:r>
      <w:r w:rsidR="002A1CEB" w:rsidRPr="00FE173E">
        <w:t xml:space="preserve"> </w:t>
      </w:r>
      <w:r w:rsidRPr="00FE173E">
        <w:t>котором</w:t>
      </w:r>
      <w:r w:rsidR="002A1CEB" w:rsidRPr="00FE173E">
        <w:t xml:space="preserve"> </w:t>
      </w:r>
      <w:r w:rsidRPr="00FE173E">
        <w:t>эксперт</w:t>
      </w:r>
      <w:r w:rsidR="002A1CEB" w:rsidRPr="00FE173E">
        <w:t xml:space="preserve"> </w:t>
      </w:r>
      <w:r w:rsidRPr="00FE173E">
        <w:t>поведала</w:t>
      </w:r>
      <w:r w:rsidR="002A1CEB" w:rsidRPr="00FE173E">
        <w:t xml:space="preserve"> </w:t>
      </w:r>
      <w:r w:rsidRPr="00FE173E">
        <w:t>РИА</w:t>
      </w:r>
      <w:r w:rsidR="002A1CEB" w:rsidRPr="00FE173E">
        <w:t xml:space="preserve"> «</w:t>
      </w:r>
      <w:r w:rsidRPr="00FE173E">
        <w:t>Новости</w:t>
      </w:r>
      <w:r w:rsidR="002A1CEB" w:rsidRPr="00FE173E">
        <w:t>»</w:t>
      </w:r>
      <w:r w:rsidRPr="00FE173E">
        <w:t>,</w:t>
      </w:r>
      <w:r w:rsidR="002A1CEB" w:rsidRPr="00FE173E">
        <w:t xml:space="preserve"> </w:t>
      </w:r>
      <w:r w:rsidRPr="00FE173E">
        <w:t>достаточно</w:t>
      </w:r>
      <w:r w:rsidR="002A1CEB" w:rsidRPr="00FE173E">
        <w:t xml:space="preserve"> </w:t>
      </w:r>
      <w:r w:rsidRPr="00FE173E">
        <w:t>простой.</w:t>
      </w:r>
      <w:r w:rsidR="002A1CEB" w:rsidRPr="00FE173E">
        <w:t xml:space="preserve"> </w:t>
      </w:r>
      <w:r w:rsidRPr="00FE173E">
        <w:t>Для</w:t>
      </w:r>
      <w:r w:rsidR="002A1CEB" w:rsidRPr="00FE173E">
        <w:t xml:space="preserve"> </w:t>
      </w:r>
      <w:r w:rsidRPr="00FE173E">
        <w:t>его</w:t>
      </w:r>
      <w:r w:rsidR="002A1CEB" w:rsidRPr="00FE173E">
        <w:t xml:space="preserve"> </w:t>
      </w:r>
      <w:r w:rsidRPr="00FE173E">
        <w:t>реализации</w:t>
      </w:r>
      <w:r w:rsidR="002A1CEB" w:rsidRPr="00FE173E">
        <w:t xml:space="preserve"> </w:t>
      </w:r>
      <w:r w:rsidRPr="00FE173E">
        <w:t>потребуется</w:t>
      </w:r>
      <w:r w:rsidR="002A1CEB" w:rsidRPr="00FE173E">
        <w:t xml:space="preserve"> </w:t>
      </w:r>
      <w:r w:rsidRPr="00FE173E">
        <w:t>только</w:t>
      </w:r>
      <w:r w:rsidR="002A1CEB" w:rsidRPr="00FE173E">
        <w:t xml:space="preserve"> </w:t>
      </w:r>
      <w:r w:rsidRPr="00FE173E">
        <w:t>время.</w:t>
      </w:r>
      <w:r w:rsidR="002A1CEB" w:rsidRPr="00FE173E">
        <w:t xml:space="preserve"> </w:t>
      </w:r>
      <w:r w:rsidRPr="00FE173E">
        <w:t>Так,</w:t>
      </w:r>
      <w:r w:rsidR="002A1CEB" w:rsidRPr="00FE173E">
        <w:t xml:space="preserve"> </w:t>
      </w:r>
      <w:r w:rsidRPr="00FE173E">
        <w:t>по</w:t>
      </w:r>
      <w:r w:rsidR="002A1CEB" w:rsidRPr="00FE173E">
        <w:t xml:space="preserve"> </w:t>
      </w:r>
      <w:r w:rsidRPr="00FE173E">
        <w:t>словам</w:t>
      </w:r>
      <w:r w:rsidR="002A1CEB" w:rsidRPr="00FE173E">
        <w:t xml:space="preserve"> </w:t>
      </w:r>
      <w:r w:rsidRPr="00FE173E">
        <w:t>специалиста,</w:t>
      </w:r>
      <w:r w:rsidR="002A1CEB" w:rsidRPr="00FE173E">
        <w:t xml:space="preserve"> </w:t>
      </w:r>
      <w:r w:rsidRPr="00FE173E">
        <w:t>чтобы</w:t>
      </w:r>
      <w:r w:rsidR="002A1CEB" w:rsidRPr="00FE173E">
        <w:t xml:space="preserve"> </w:t>
      </w:r>
      <w:r w:rsidRPr="00FE173E">
        <w:t>размер</w:t>
      </w:r>
      <w:r w:rsidR="002A1CEB" w:rsidRPr="00FE173E">
        <w:t xml:space="preserve"> </w:t>
      </w:r>
      <w:r w:rsidRPr="00FE173E">
        <w:t>выплат</w:t>
      </w:r>
      <w:r w:rsidR="002A1CEB" w:rsidRPr="00FE173E">
        <w:t xml:space="preserve"> </w:t>
      </w:r>
      <w:r w:rsidRPr="00FE173E">
        <w:t>увеличился,</w:t>
      </w:r>
      <w:r w:rsidR="002A1CEB" w:rsidRPr="00FE173E">
        <w:t xml:space="preserve"> </w:t>
      </w:r>
      <w:r w:rsidRPr="00FE173E">
        <w:t>за</w:t>
      </w:r>
      <w:r w:rsidR="002A1CEB" w:rsidRPr="00FE173E">
        <w:t xml:space="preserve"> </w:t>
      </w:r>
      <w:r w:rsidRPr="00FE173E">
        <w:t>ними</w:t>
      </w:r>
      <w:r w:rsidR="002A1CEB" w:rsidRPr="00FE173E">
        <w:t xml:space="preserve"> </w:t>
      </w:r>
      <w:r w:rsidRPr="00FE173E">
        <w:t>необходимо</w:t>
      </w:r>
      <w:r w:rsidR="002A1CEB" w:rsidRPr="00FE173E">
        <w:t xml:space="preserve"> </w:t>
      </w:r>
      <w:r w:rsidRPr="00FE173E">
        <w:t>обращаться</w:t>
      </w:r>
      <w:r w:rsidR="002A1CEB" w:rsidRPr="00FE173E">
        <w:t xml:space="preserve"> </w:t>
      </w:r>
      <w:r w:rsidRPr="00FE173E">
        <w:t>позже</w:t>
      </w:r>
      <w:r w:rsidR="002A1CEB" w:rsidRPr="00FE173E">
        <w:t xml:space="preserve"> </w:t>
      </w:r>
      <w:r w:rsidRPr="00FE173E">
        <w:t>положенного</w:t>
      </w:r>
      <w:r w:rsidR="002A1CEB" w:rsidRPr="00FE173E">
        <w:t xml:space="preserve"> </w:t>
      </w:r>
      <w:r w:rsidRPr="00FE173E">
        <w:t>срока.</w:t>
      </w:r>
    </w:p>
    <w:p w14:paraId="09D72A59" w14:textId="77777777" w:rsidR="00916182" w:rsidRPr="00FE173E" w:rsidRDefault="00916182" w:rsidP="00916182">
      <w:r w:rsidRPr="00FE173E">
        <w:t>Эксперт</w:t>
      </w:r>
      <w:r w:rsidR="002A1CEB" w:rsidRPr="00FE173E">
        <w:t xml:space="preserve"> </w:t>
      </w:r>
      <w:r w:rsidRPr="00FE173E">
        <w:t>отметила,</w:t>
      </w:r>
      <w:r w:rsidR="002A1CEB" w:rsidRPr="00FE173E">
        <w:t xml:space="preserve"> </w:t>
      </w:r>
      <w:r w:rsidRPr="00FE173E">
        <w:t>что</w:t>
      </w:r>
      <w:r w:rsidR="002A1CEB" w:rsidRPr="00FE173E">
        <w:t xml:space="preserve"> </w:t>
      </w:r>
      <w:r w:rsidRPr="00FE173E">
        <w:t>если</w:t>
      </w:r>
      <w:r w:rsidR="002A1CEB" w:rsidRPr="00FE173E">
        <w:t xml:space="preserve"> </w:t>
      </w:r>
      <w:r w:rsidRPr="00FE173E">
        <w:t>отложить</w:t>
      </w:r>
      <w:r w:rsidR="002A1CEB" w:rsidRPr="00FE173E">
        <w:t xml:space="preserve"> </w:t>
      </w:r>
      <w:r w:rsidRPr="00FE173E">
        <w:t>оформление</w:t>
      </w:r>
      <w:r w:rsidR="002A1CEB" w:rsidRPr="00FE173E">
        <w:t xml:space="preserve"> </w:t>
      </w:r>
      <w:r w:rsidRPr="00FE173E">
        <w:t>пенсии</w:t>
      </w:r>
      <w:r w:rsidR="002A1CEB" w:rsidRPr="00FE173E">
        <w:t xml:space="preserve"> </w:t>
      </w:r>
      <w:r w:rsidRPr="00FE173E">
        <w:t>на</w:t>
      </w:r>
      <w:r w:rsidR="002A1CEB" w:rsidRPr="00FE173E">
        <w:t xml:space="preserve"> </w:t>
      </w:r>
      <w:r w:rsidRPr="00FE173E">
        <w:t>12</w:t>
      </w:r>
      <w:r w:rsidR="002A1CEB" w:rsidRPr="00FE173E">
        <w:t xml:space="preserve"> </w:t>
      </w:r>
      <w:r w:rsidRPr="00FE173E">
        <w:t>месяцев,</w:t>
      </w:r>
      <w:r w:rsidR="002A1CEB" w:rsidRPr="00FE173E">
        <w:t xml:space="preserve"> </w:t>
      </w:r>
      <w:r w:rsidRPr="00FE173E">
        <w:t>то</w:t>
      </w:r>
      <w:r w:rsidR="002A1CEB" w:rsidRPr="00FE173E">
        <w:t xml:space="preserve"> </w:t>
      </w:r>
      <w:r w:rsidRPr="00FE173E">
        <w:t>размер</w:t>
      </w:r>
      <w:r w:rsidR="002A1CEB" w:rsidRPr="00FE173E">
        <w:t xml:space="preserve"> </w:t>
      </w:r>
      <w:r w:rsidRPr="00FE173E">
        <w:t>регулярных</w:t>
      </w:r>
      <w:r w:rsidR="002A1CEB" w:rsidRPr="00FE173E">
        <w:t xml:space="preserve"> </w:t>
      </w:r>
      <w:r w:rsidRPr="00FE173E">
        <w:t>выплат</w:t>
      </w:r>
      <w:r w:rsidR="002A1CEB" w:rsidRPr="00FE173E">
        <w:t xml:space="preserve"> </w:t>
      </w:r>
      <w:r w:rsidRPr="00FE173E">
        <w:t>возрастет</w:t>
      </w:r>
      <w:r w:rsidR="002A1CEB" w:rsidRPr="00FE173E">
        <w:t xml:space="preserve"> </w:t>
      </w:r>
      <w:r w:rsidRPr="00FE173E">
        <w:t>на</w:t>
      </w:r>
      <w:r w:rsidR="002A1CEB" w:rsidRPr="00FE173E">
        <w:t xml:space="preserve"> </w:t>
      </w:r>
      <w:r w:rsidRPr="00FE173E">
        <w:t>6</w:t>
      </w:r>
      <w:r w:rsidR="002A1CEB" w:rsidRPr="00FE173E">
        <w:t xml:space="preserve"> </w:t>
      </w:r>
      <w:r w:rsidRPr="00FE173E">
        <w:t>процентов.</w:t>
      </w:r>
      <w:r w:rsidR="002A1CEB" w:rsidRPr="00FE173E">
        <w:t xml:space="preserve"> </w:t>
      </w:r>
      <w:r w:rsidRPr="00FE173E">
        <w:t>Если</w:t>
      </w:r>
      <w:r w:rsidR="002A1CEB" w:rsidRPr="00FE173E">
        <w:t xml:space="preserve"> </w:t>
      </w:r>
      <w:r w:rsidRPr="00FE173E">
        <w:t>с</w:t>
      </w:r>
      <w:r w:rsidR="002A1CEB" w:rsidRPr="00FE173E">
        <w:t xml:space="preserve"> </w:t>
      </w:r>
      <w:r w:rsidRPr="00FE173E">
        <w:t>выходом</w:t>
      </w:r>
      <w:r w:rsidR="002A1CEB" w:rsidRPr="00FE173E">
        <w:t xml:space="preserve"> </w:t>
      </w:r>
      <w:r w:rsidRPr="00FE173E">
        <w:t>на</w:t>
      </w:r>
      <w:r w:rsidR="002A1CEB" w:rsidRPr="00FE173E">
        <w:t xml:space="preserve"> </w:t>
      </w:r>
      <w:r w:rsidRPr="00FE173E">
        <w:t>досрочный</w:t>
      </w:r>
      <w:r w:rsidR="002A1CEB" w:rsidRPr="00FE173E">
        <w:t xml:space="preserve"> </w:t>
      </w:r>
      <w:r w:rsidRPr="00FE173E">
        <w:t>отдых</w:t>
      </w:r>
      <w:r w:rsidR="002A1CEB" w:rsidRPr="00FE173E">
        <w:t xml:space="preserve"> </w:t>
      </w:r>
      <w:r w:rsidRPr="00FE173E">
        <w:t>повременить</w:t>
      </w:r>
      <w:r w:rsidR="002A1CEB" w:rsidRPr="00FE173E">
        <w:t xml:space="preserve"> </w:t>
      </w:r>
      <w:r w:rsidRPr="00FE173E">
        <w:t>5</w:t>
      </w:r>
      <w:r w:rsidR="002A1CEB" w:rsidRPr="00FE173E">
        <w:t xml:space="preserve"> </w:t>
      </w:r>
      <w:r w:rsidRPr="00FE173E">
        <w:t>лет,</w:t>
      </w:r>
      <w:r w:rsidR="002A1CEB" w:rsidRPr="00FE173E">
        <w:t xml:space="preserve"> </w:t>
      </w:r>
      <w:r w:rsidRPr="00FE173E">
        <w:t>то</w:t>
      </w:r>
      <w:r w:rsidR="002A1CEB" w:rsidRPr="00FE173E">
        <w:t xml:space="preserve"> </w:t>
      </w:r>
      <w:r w:rsidRPr="00FE173E">
        <w:t>пенсия</w:t>
      </w:r>
      <w:r w:rsidR="002A1CEB" w:rsidRPr="00FE173E">
        <w:t xml:space="preserve"> </w:t>
      </w:r>
      <w:r w:rsidRPr="00FE173E">
        <w:t>станет</w:t>
      </w:r>
      <w:r w:rsidR="002A1CEB" w:rsidRPr="00FE173E">
        <w:t xml:space="preserve"> </w:t>
      </w:r>
      <w:r w:rsidRPr="00FE173E">
        <w:t>выше</w:t>
      </w:r>
      <w:r w:rsidR="002A1CEB" w:rsidRPr="00FE173E">
        <w:t xml:space="preserve"> </w:t>
      </w:r>
      <w:r w:rsidRPr="00FE173E">
        <w:t>на</w:t>
      </w:r>
      <w:r w:rsidR="002A1CEB" w:rsidRPr="00FE173E">
        <w:t xml:space="preserve"> </w:t>
      </w:r>
      <w:r w:rsidRPr="00FE173E">
        <w:t>45</w:t>
      </w:r>
      <w:r w:rsidR="002A1CEB" w:rsidRPr="00FE173E">
        <w:t xml:space="preserve"> </w:t>
      </w:r>
      <w:r w:rsidRPr="00FE173E">
        <w:t>процентов,</w:t>
      </w:r>
      <w:r w:rsidR="002A1CEB" w:rsidRPr="00FE173E">
        <w:t xml:space="preserve"> </w:t>
      </w:r>
      <w:r w:rsidRPr="00FE173E">
        <w:t>а</w:t>
      </w:r>
      <w:r w:rsidR="002A1CEB" w:rsidRPr="00FE173E">
        <w:t xml:space="preserve"> </w:t>
      </w:r>
      <w:r w:rsidRPr="00FE173E">
        <w:t>если</w:t>
      </w:r>
      <w:r w:rsidR="002A1CEB" w:rsidRPr="00FE173E">
        <w:t xml:space="preserve"> </w:t>
      </w:r>
      <w:r w:rsidRPr="00FE173E">
        <w:t>не</w:t>
      </w:r>
      <w:r w:rsidR="002A1CEB" w:rsidRPr="00FE173E">
        <w:t xml:space="preserve"> </w:t>
      </w:r>
      <w:r w:rsidRPr="00FE173E">
        <w:t>писать</w:t>
      </w:r>
      <w:r w:rsidR="002A1CEB" w:rsidRPr="00FE173E">
        <w:t xml:space="preserve"> </w:t>
      </w:r>
      <w:r w:rsidRPr="00FE173E">
        <w:t>заявление</w:t>
      </w:r>
      <w:r w:rsidR="002A1CEB" w:rsidRPr="00FE173E">
        <w:t xml:space="preserve"> </w:t>
      </w:r>
      <w:r w:rsidRPr="00FE173E">
        <w:t>на</w:t>
      </w:r>
      <w:r w:rsidR="002A1CEB" w:rsidRPr="00FE173E">
        <w:t xml:space="preserve"> </w:t>
      </w:r>
      <w:r w:rsidRPr="00FE173E">
        <w:t>назначение</w:t>
      </w:r>
      <w:r w:rsidR="002A1CEB" w:rsidRPr="00FE173E">
        <w:t xml:space="preserve"> </w:t>
      </w:r>
      <w:r w:rsidRPr="00FE173E">
        <w:t>пенсии</w:t>
      </w:r>
      <w:r w:rsidR="002A1CEB" w:rsidRPr="00FE173E">
        <w:t xml:space="preserve"> </w:t>
      </w:r>
      <w:r w:rsidRPr="00FE173E">
        <w:t>10</w:t>
      </w:r>
      <w:r w:rsidR="002A1CEB" w:rsidRPr="00FE173E">
        <w:t xml:space="preserve"> </w:t>
      </w:r>
      <w:r w:rsidRPr="00FE173E">
        <w:t>лет,</w:t>
      </w:r>
      <w:r w:rsidR="002A1CEB" w:rsidRPr="00FE173E">
        <w:t xml:space="preserve"> </w:t>
      </w:r>
      <w:r w:rsidRPr="00FE173E">
        <w:t>то</w:t>
      </w:r>
      <w:r w:rsidR="002A1CEB" w:rsidRPr="00FE173E">
        <w:t xml:space="preserve"> </w:t>
      </w:r>
      <w:r w:rsidRPr="00FE173E">
        <w:t>размер</w:t>
      </w:r>
      <w:r w:rsidR="002A1CEB" w:rsidRPr="00FE173E">
        <w:t xml:space="preserve"> </w:t>
      </w:r>
      <w:r w:rsidRPr="00FE173E">
        <w:t>пенсии</w:t>
      </w:r>
      <w:r w:rsidR="002A1CEB" w:rsidRPr="00FE173E">
        <w:t xml:space="preserve"> </w:t>
      </w:r>
      <w:r w:rsidRPr="00FE173E">
        <w:t>вырастет</w:t>
      </w:r>
      <w:r w:rsidR="002A1CEB" w:rsidRPr="00FE173E">
        <w:t xml:space="preserve"> </w:t>
      </w:r>
      <w:r w:rsidRPr="00FE173E">
        <w:t>в</w:t>
      </w:r>
      <w:r w:rsidR="002A1CEB" w:rsidRPr="00FE173E">
        <w:t xml:space="preserve"> </w:t>
      </w:r>
      <w:r w:rsidRPr="00FE173E">
        <w:t>два</w:t>
      </w:r>
      <w:r w:rsidR="002A1CEB" w:rsidRPr="00FE173E">
        <w:t xml:space="preserve"> </w:t>
      </w:r>
      <w:r w:rsidRPr="00FE173E">
        <w:t>раза,</w:t>
      </w:r>
      <w:r w:rsidR="002A1CEB" w:rsidRPr="00FE173E">
        <w:t xml:space="preserve"> </w:t>
      </w:r>
      <w:r w:rsidRPr="00FE173E">
        <w:t>то</w:t>
      </w:r>
      <w:r w:rsidR="002A1CEB" w:rsidRPr="00FE173E">
        <w:t xml:space="preserve"> </w:t>
      </w:r>
      <w:r w:rsidRPr="00FE173E">
        <w:t>есть</w:t>
      </w:r>
      <w:r w:rsidR="002A1CEB" w:rsidRPr="00FE173E">
        <w:t xml:space="preserve"> </w:t>
      </w:r>
      <w:r w:rsidRPr="00FE173E">
        <w:t>на</w:t>
      </w:r>
      <w:r w:rsidR="002A1CEB" w:rsidRPr="00FE173E">
        <w:t xml:space="preserve"> </w:t>
      </w:r>
      <w:r w:rsidRPr="00FE173E">
        <w:t>100</w:t>
      </w:r>
      <w:r w:rsidR="002A1CEB" w:rsidRPr="00FE173E">
        <w:t xml:space="preserve"> </w:t>
      </w:r>
      <w:r w:rsidRPr="00FE173E">
        <w:t>процентов.</w:t>
      </w:r>
    </w:p>
    <w:p w14:paraId="1E8049B6" w14:textId="77777777" w:rsidR="00916182" w:rsidRPr="00FE173E" w:rsidRDefault="00916182" w:rsidP="00916182">
      <w:r w:rsidRPr="00FE173E">
        <w:t>Эксперт</w:t>
      </w:r>
      <w:r w:rsidR="002A1CEB" w:rsidRPr="00FE173E">
        <w:t xml:space="preserve"> </w:t>
      </w:r>
      <w:r w:rsidRPr="00FE173E">
        <w:t>отметила,</w:t>
      </w:r>
      <w:r w:rsidR="002A1CEB" w:rsidRPr="00FE173E">
        <w:t xml:space="preserve"> </w:t>
      </w:r>
      <w:r w:rsidRPr="00FE173E">
        <w:t>что</w:t>
      </w:r>
      <w:r w:rsidR="002A1CEB" w:rsidRPr="00FE173E">
        <w:t xml:space="preserve"> </w:t>
      </w:r>
      <w:r w:rsidRPr="00FE173E">
        <w:t>такой</w:t>
      </w:r>
      <w:r w:rsidR="002A1CEB" w:rsidRPr="00FE173E">
        <w:t xml:space="preserve"> </w:t>
      </w:r>
      <w:r w:rsidRPr="00FE173E">
        <w:t>метод</w:t>
      </w:r>
      <w:r w:rsidR="002A1CEB" w:rsidRPr="00FE173E">
        <w:t xml:space="preserve"> «</w:t>
      </w:r>
      <w:r w:rsidRPr="00FE173E">
        <w:t>действительно</w:t>
      </w:r>
      <w:r w:rsidR="002A1CEB" w:rsidRPr="00FE173E">
        <w:t xml:space="preserve"> </w:t>
      </w:r>
      <w:r w:rsidRPr="00FE173E">
        <w:t>работает</w:t>
      </w:r>
      <w:r w:rsidR="002A1CEB" w:rsidRPr="00FE173E">
        <w:t>»</w:t>
      </w:r>
      <w:r w:rsidRPr="00FE173E">
        <w:t>,</w:t>
      </w:r>
      <w:r w:rsidR="002A1CEB" w:rsidRPr="00FE173E">
        <w:t xml:space="preserve"> </w:t>
      </w:r>
      <w:r w:rsidRPr="00FE173E">
        <w:t>однако</w:t>
      </w:r>
      <w:r w:rsidR="002A1CEB" w:rsidRPr="00FE173E">
        <w:t xml:space="preserve"> </w:t>
      </w:r>
      <w:r w:rsidRPr="00FE173E">
        <w:t>немногие</w:t>
      </w:r>
      <w:r w:rsidR="002A1CEB" w:rsidRPr="00FE173E">
        <w:t xml:space="preserve"> </w:t>
      </w:r>
      <w:r w:rsidRPr="00FE173E">
        <w:t>россияне</w:t>
      </w:r>
      <w:r w:rsidR="002A1CEB" w:rsidRPr="00FE173E">
        <w:t xml:space="preserve"> </w:t>
      </w:r>
      <w:r w:rsidRPr="00FE173E">
        <w:t>знают</w:t>
      </w:r>
      <w:r w:rsidR="002A1CEB" w:rsidRPr="00FE173E">
        <w:t xml:space="preserve"> </w:t>
      </w:r>
      <w:r w:rsidRPr="00FE173E">
        <w:t>о</w:t>
      </w:r>
      <w:r w:rsidR="002A1CEB" w:rsidRPr="00FE173E">
        <w:t xml:space="preserve"> </w:t>
      </w:r>
      <w:r w:rsidRPr="00FE173E">
        <w:t>нем.</w:t>
      </w:r>
    </w:p>
    <w:p w14:paraId="3A98997E" w14:textId="77777777" w:rsidR="00916182" w:rsidRPr="00FE173E" w:rsidRDefault="00916182" w:rsidP="00916182">
      <w:r w:rsidRPr="00FE173E">
        <w:t>Происходит</w:t>
      </w:r>
      <w:r w:rsidR="002A1CEB" w:rsidRPr="00FE173E">
        <w:t xml:space="preserve"> </w:t>
      </w:r>
      <w:r w:rsidRPr="00FE173E">
        <w:t>увеличение</w:t>
      </w:r>
      <w:r w:rsidR="002A1CEB" w:rsidRPr="00FE173E">
        <w:t xml:space="preserve"> </w:t>
      </w:r>
      <w:r w:rsidRPr="00FE173E">
        <w:t>за</w:t>
      </w:r>
      <w:r w:rsidR="002A1CEB" w:rsidRPr="00FE173E">
        <w:t xml:space="preserve"> </w:t>
      </w:r>
      <w:r w:rsidRPr="00FE173E">
        <w:t>счет</w:t>
      </w:r>
      <w:r w:rsidR="002A1CEB" w:rsidRPr="00FE173E">
        <w:t xml:space="preserve"> </w:t>
      </w:r>
      <w:r w:rsidRPr="00FE173E">
        <w:t>норм,</w:t>
      </w:r>
      <w:r w:rsidR="002A1CEB" w:rsidRPr="00FE173E">
        <w:t xml:space="preserve"> </w:t>
      </w:r>
      <w:r w:rsidRPr="00FE173E">
        <w:t>которые</w:t>
      </w:r>
      <w:r w:rsidR="002A1CEB" w:rsidRPr="00FE173E">
        <w:t xml:space="preserve"> </w:t>
      </w:r>
      <w:r w:rsidRPr="00FE173E">
        <w:t>прописаны</w:t>
      </w:r>
      <w:r w:rsidR="002A1CEB" w:rsidRPr="00FE173E">
        <w:t xml:space="preserve"> </w:t>
      </w:r>
      <w:r w:rsidRPr="00FE173E">
        <w:t>в</w:t>
      </w:r>
      <w:r w:rsidR="002A1CEB" w:rsidRPr="00FE173E">
        <w:t xml:space="preserve"> </w:t>
      </w:r>
      <w:r w:rsidRPr="00FE173E">
        <w:t>действующем</w:t>
      </w:r>
      <w:r w:rsidR="002A1CEB" w:rsidRPr="00FE173E">
        <w:t xml:space="preserve"> </w:t>
      </w:r>
      <w:r w:rsidRPr="00FE173E">
        <w:t>законодательстве.</w:t>
      </w:r>
      <w:r w:rsidR="002A1CEB" w:rsidRPr="00FE173E">
        <w:t xml:space="preserve"> </w:t>
      </w:r>
      <w:r w:rsidRPr="00FE173E">
        <w:t>Как</w:t>
      </w:r>
      <w:r w:rsidR="002A1CEB" w:rsidRPr="00FE173E">
        <w:t xml:space="preserve"> </w:t>
      </w:r>
      <w:r w:rsidRPr="00FE173E">
        <w:t>пояснила</w:t>
      </w:r>
      <w:r w:rsidR="002A1CEB" w:rsidRPr="00FE173E">
        <w:t xml:space="preserve"> </w:t>
      </w:r>
      <w:r w:rsidRPr="00FE173E">
        <w:t>специалист,</w:t>
      </w:r>
      <w:r w:rsidR="002A1CEB" w:rsidRPr="00FE173E">
        <w:t xml:space="preserve"> </w:t>
      </w:r>
      <w:r w:rsidRPr="00FE173E">
        <w:t>сегодня</w:t>
      </w:r>
      <w:r w:rsidR="002A1CEB" w:rsidRPr="00FE173E">
        <w:t xml:space="preserve"> </w:t>
      </w:r>
      <w:r w:rsidRPr="00FE173E">
        <w:t>закон</w:t>
      </w:r>
      <w:r w:rsidR="002A1CEB" w:rsidRPr="00FE173E">
        <w:t xml:space="preserve"> </w:t>
      </w:r>
      <w:r w:rsidRPr="00FE173E">
        <w:t>предусматривает</w:t>
      </w:r>
      <w:r w:rsidR="002A1CEB" w:rsidRPr="00FE173E">
        <w:t xml:space="preserve"> </w:t>
      </w:r>
      <w:r w:rsidRPr="00FE173E">
        <w:t>повышающие</w:t>
      </w:r>
      <w:r w:rsidR="002A1CEB" w:rsidRPr="00FE173E">
        <w:t xml:space="preserve"> </w:t>
      </w:r>
      <w:r w:rsidRPr="00FE173E">
        <w:t>коэффициенты</w:t>
      </w:r>
      <w:r w:rsidR="002A1CEB" w:rsidRPr="00FE173E">
        <w:t xml:space="preserve"> </w:t>
      </w:r>
      <w:r w:rsidRPr="00FE173E">
        <w:t>в</w:t>
      </w:r>
      <w:r w:rsidR="002A1CEB" w:rsidRPr="00FE173E">
        <w:t xml:space="preserve"> </w:t>
      </w:r>
      <w:r w:rsidRPr="00FE173E">
        <w:t>том</w:t>
      </w:r>
      <w:r w:rsidR="002A1CEB" w:rsidRPr="00FE173E">
        <w:t xml:space="preserve"> </w:t>
      </w:r>
      <w:r w:rsidRPr="00FE173E">
        <w:t>случае,</w:t>
      </w:r>
      <w:r w:rsidR="002A1CEB" w:rsidRPr="00FE173E">
        <w:t xml:space="preserve"> </w:t>
      </w:r>
      <w:r w:rsidRPr="00FE173E">
        <w:t>если</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оформление</w:t>
      </w:r>
      <w:r w:rsidR="002A1CEB" w:rsidRPr="00FE173E">
        <w:t xml:space="preserve"> </w:t>
      </w:r>
      <w:r w:rsidRPr="00FE173E">
        <w:t>пенсии</w:t>
      </w:r>
      <w:r w:rsidR="002A1CEB" w:rsidRPr="00FE173E">
        <w:t xml:space="preserve"> </w:t>
      </w:r>
      <w:r w:rsidRPr="00FE173E">
        <w:t>появилось,</w:t>
      </w:r>
      <w:r w:rsidR="002A1CEB" w:rsidRPr="00FE173E">
        <w:t xml:space="preserve"> </w:t>
      </w:r>
      <w:r w:rsidRPr="00FE173E">
        <w:t>но</w:t>
      </w:r>
      <w:r w:rsidR="002A1CEB" w:rsidRPr="00FE173E">
        <w:t xml:space="preserve"> </w:t>
      </w:r>
      <w:r w:rsidRPr="00FE173E">
        <w:t>гражданин</w:t>
      </w:r>
      <w:r w:rsidR="002A1CEB" w:rsidRPr="00FE173E">
        <w:t xml:space="preserve"> </w:t>
      </w:r>
      <w:r w:rsidRPr="00FE173E">
        <w:t>решает</w:t>
      </w:r>
      <w:r w:rsidR="002A1CEB" w:rsidRPr="00FE173E">
        <w:t xml:space="preserve"> </w:t>
      </w:r>
      <w:r w:rsidRPr="00FE173E">
        <w:t>им</w:t>
      </w:r>
      <w:r w:rsidR="002A1CEB" w:rsidRPr="00FE173E">
        <w:t xml:space="preserve"> </w:t>
      </w:r>
      <w:r w:rsidRPr="00FE173E">
        <w:t>не</w:t>
      </w:r>
      <w:r w:rsidR="002A1CEB" w:rsidRPr="00FE173E">
        <w:t xml:space="preserve"> </w:t>
      </w:r>
      <w:r w:rsidRPr="00FE173E">
        <w:t>пользоваться.</w:t>
      </w:r>
    </w:p>
    <w:p w14:paraId="0B455077" w14:textId="77777777" w:rsidR="00916182" w:rsidRPr="00FE173E" w:rsidRDefault="00916182" w:rsidP="00916182">
      <w:r w:rsidRPr="00FE173E">
        <w:t>При</w:t>
      </w:r>
      <w:r w:rsidR="002A1CEB" w:rsidRPr="00FE173E">
        <w:t xml:space="preserve"> </w:t>
      </w:r>
      <w:r w:rsidRPr="00FE173E">
        <w:t>этом</w:t>
      </w:r>
      <w:r w:rsidR="002A1CEB" w:rsidRPr="00FE173E">
        <w:t xml:space="preserve"> </w:t>
      </w:r>
      <w:r w:rsidRPr="00FE173E">
        <w:t>эксперт</w:t>
      </w:r>
      <w:r w:rsidR="002A1CEB" w:rsidRPr="00FE173E">
        <w:t xml:space="preserve"> </w:t>
      </w:r>
      <w:r w:rsidRPr="00FE173E">
        <w:t>напомнила,</w:t>
      </w:r>
      <w:r w:rsidR="002A1CEB" w:rsidRPr="00FE173E">
        <w:t xml:space="preserve"> </w:t>
      </w:r>
      <w:r w:rsidRPr="00FE173E">
        <w:t>что</w:t>
      </w:r>
      <w:r w:rsidR="002A1CEB" w:rsidRPr="00FE173E">
        <w:t xml:space="preserve"> </w:t>
      </w:r>
      <w:r w:rsidRPr="00FE173E">
        <w:t>пенсия</w:t>
      </w:r>
      <w:r w:rsidR="002A1CEB" w:rsidRPr="00FE173E">
        <w:t xml:space="preserve"> </w:t>
      </w:r>
      <w:r w:rsidRPr="00FE173E">
        <w:t>назначается</w:t>
      </w:r>
      <w:r w:rsidR="002A1CEB" w:rsidRPr="00FE173E">
        <w:t xml:space="preserve"> </w:t>
      </w:r>
      <w:r w:rsidRPr="00FE173E">
        <w:t>не</w:t>
      </w:r>
      <w:r w:rsidR="002A1CEB" w:rsidRPr="00FE173E">
        <w:t xml:space="preserve"> </w:t>
      </w:r>
      <w:r w:rsidRPr="00FE173E">
        <w:t>автоматически,</w:t>
      </w:r>
      <w:r w:rsidR="002A1CEB" w:rsidRPr="00FE173E">
        <w:t xml:space="preserve"> </w:t>
      </w:r>
      <w:r w:rsidRPr="00FE173E">
        <w:t>а</w:t>
      </w:r>
      <w:r w:rsidR="002A1CEB" w:rsidRPr="00FE173E">
        <w:t xml:space="preserve"> </w:t>
      </w:r>
      <w:r w:rsidRPr="00FE173E">
        <w:t>только</w:t>
      </w:r>
      <w:r w:rsidR="002A1CEB" w:rsidRPr="00FE173E">
        <w:t xml:space="preserve"> </w:t>
      </w:r>
      <w:r w:rsidRPr="00FE173E">
        <w:t>по</w:t>
      </w:r>
      <w:r w:rsidR="002A1CEB" w:rsidRPr="00FE173E">
        <w:t xml:space="preserve"> </w:t>
      </w:r>
      <w:r w:rsidRPr="00FE173E">
        <w:t>заявлению</w:t>
      </w:r>
      <w:r w:rsidR="002A1CEB" w:rsidRPr="00FE173E">
        <w:t xml:space="preserve"> </w:t>
      </w:r>
      <w:r w:rsidRPr="00FE173E">
        <w:t>на</w:t>
      </w:r>
      <w:r w:rsidR="002A1CEB" w:rsidRPr="00FE173E">
        <w:t xml:space="preserve"> </w:t>
      </w:r>
      <w:r w:rsidRPr="00FE173E">
        <w:t>нее</w:t>
      </w:r>
      <w:r w:rsidR="002A1CEB" w:rsidRPr="00FE173E">
        <w:t xml:space="preserve"> </w:t>
      </w:r>
      <w:r w:rsidRPr="00FE173E">
        <w:t>гражданина.</w:t>
      </w:r>
    </w:p>
    <w:p w14:paraId="7D2CA8F6" w14:textId="77777777" w:rsidR="00916182" w:rsidRPr="00FE173E" w:rsidRDefault="00000000" w:rsidP="00916182">
      <w:hyperlink r:id="rId47" w:history="1">
        <w:r w:rsidR="00916182" w:rsidRPr="00FE173E">
          <w:rPr>
            <w:rStyle w:val="a3"/>
          </w:rPr>
          <w:t>https://primpress.ru/article/113679</w:t>
        </w:r>
      </w:hyperlink>
      <w:r w:rsidR="002A1CEB" w:rsidRPr="00FE173E">
        <w:t xml:space="preserve"> </w:t>
      </w:r>
    </w:p>
    <w:p w14:paraId="355AED5D" w14:textId="77777777" w:rsidR="00E578DF" w:rsidRPr="00FE173E" w:rsidRDefault="00E578DF" w:rsidP="00E578DF">
      <w:pPr>
        <w:pStyle w:val="2"/>
      </w:pPr>
      <w:bookmarkStart w:id="130" w:name="_Toc171493827"/>
      <w:r w:rsidRPr="00FE173E">
        <w:t>PRIMPRESS,</w:t>
      </w:r>
      <w:r w:rsidR="002A1CEB" w:rsidRPr="00FE173E">
        <w:t xml:space="preserve"> </w:t>
      </w:r>
      <w:r w:rsidRPr="00FE173E">
        <w:t>10.07.2024,</w:t>
      </w:r>
      <w:r w:rsidR="002A1CEB" w:rsidRPr="00FE173E">
        <w:t xml:space="preserve"> </w:t>
      </w:r>
      <w:r w:rsidRPr="00FE173E">
        <w:t>Пенсионный</w:t>
      </w:r>
      <w:r w:rsidR="002A1CEB" w:rsidRPr="00FE173E">
        <w:t xml:space="preserve"> </w:t>
      </w:r>
      <w:r w:rsidRPr="00FE173E">
        <w:t>возраст</w:t>
      </w:r>
      <w:r w:rsidR="002A1CEB" w:rsidRPr="00FE173E">
        <w:t xml:space="preserve"> </w:t>
      </w:r>
      <w:r w:rsidRPr="00FE173E">
        <w:t>снизят</w:t>
      </w:r>
      <w:r w:rsidR="002A1CEB" w:rsidRPr="00FE173E">
        <w:t xml:space="preserve"> </w:t>
      </w:r>
      <w:r w:rsidRPr="00FE173E">
        <w:t>за</w:t>
      </w:r>
      <w:r w:rsidR="002A1CEB" w:rsidRPr="00FE173E">
        <w:t xml:space="preserve"> </w:t>
      </w:r>
      <w:r w:rsidRPr="00FE173E">
        <w:t>каждый</w:t>
      </w:r>
      <w:r w:rsidR="002A1CEB" w:rsidRPr="00FE173E">
        <w:t xml:space="preserve"> </w:t>
      </w:r>
      <w:r w:rsidRPr="00FE173E">
        <w:t>отработанный</w:t>
      </w:r>
      <w:r w:rsidR="002A1CEB" w:rsidRPr="00FE173E">
        <w:t xml:space="preserve"> </w:t>
      </w:r>
      <w:r w:rsidRPr="00FE173E">
        <w:t>год.</w:t>
      </w:r>
      <w:r w:rsidR="002A1CEB" w:rsidRPr="00FE173E">
        <w:t xml:space="preserve"> </w:t>
      </w:r>
      <w:r w:rsidRPr="00FE173E">
        <w:t>Пенсионеров</w:t>
      </w:r>
      <w:r w:rsidR="002A1CEB" w:rsidRPr="00FE173E">
        <w:t xml:space="preserve"> </w:t>
      </w:r>
      <w:r w:rsidRPr="00FE173E">
        <w:t>ждет</w:t>
      </w:r>
      <w:r w:rsidR="002A1CEB" w:rsidRPr="00FE173E">
        <w:t xml:space="preserve"> </w:t>
      </w:r>
      <w:r w:rsidRPr="00FE173E">
        <w:t>большой</w:t>
      </w:r>
      <w:r w:rsidR="002A1CEB" w:rsidRPr="00FE173E">
        <w:t xml:space="preserve"> </w:t>
      </w:r>
      <w:r w:rsidRPr="00FE173E">
        <w:t>сюрприз</w:t>
      </w:r>
      <w:bookmarkEnd w:id="130"/>
    </w:p>
    <w:p w14:paraId="7C50D655" w14:textId="77777777" w:rsidR="00E578DF" w:rsidRPr="00FE173E" w:rsidRDefault="00E578DF" w:rsidP="00393CDB">
      <w:pPr>
        <w:pStyle w:val="3"/>
      </w:pPr>
      <w:bookmarkStart w:id="131" w:name="_Toc171493828"/>
      <w:r w:rsidRPr="00FE173E">
        <w:t>Пенсионеров</w:t>
      </w:r>
      <w:r w:rsidR="002A1CEB" w:rsidRPr="00FE173E">
        <w:t xml:space="preserve"> </w:t>
      </w:r>
      <w:r w:rsidRPr="00FE173E">
        <w:t>ждет</w:t>
      </w:r>
      <w:r w:rsidR="002A1CEB" w:rsidRPr="00FE173E">
        <w:t xml:space="preserve"> </w:t>
      </w:r>
      <w:r w:rsidRPr="00FE173E">
        <w:t>большой</w:t>
      </w:r>
      <w:r w:rsidR="002A1CEB" w:rsidRPr="00FE173E">
        <w:t xml:space="preserve"> </w:t>
      </w:r>
      <w:r w:rsidRPr="00FE173E">
        <w:t>сюрприз,</w:t>
      </w:r>
      <w:r w:rsidR="002A1CEB" w:rsidRPr="00FE173E">
        <w:t xml:space="preserve"> </w:t>
      </w:r>
      <w:r w:rsidRPr="00FE173E">
        <w:t>который</w:t>
      </w:r>
      <w:r w:rsidR="002A1CEB" w:rsidRPr="00FE173E">
        <w:t xml:space="preserve"> </w:t>
      </w:r>
      <w:r w:rsidRPr="00FE173E">
        <w:t>касается</w:t>
      </w:r>
      <w:r w:rsidR="002A1CEB" w:rsidRPr="00FE173E">
        <w:t xml:space="preserve"> </w:t>
      </w:r>
      <w:r w:rsidRPr="00FE173E">
        <w:t>процесса</w:t>
      </w:r>
      <w:r w:rsidR="002A1CEB" w:rsidRPr="00FE173E">
        <w:t xml:space="preserve"> </w:t>
      </w:r>
      <w:r w:rsidRPr="00FE173E">
        <w:t>снижения</w:t>
      </w:r>
      <w:r w:rsidR="002A1CEB" w:rsidRPr="00FE173E">
        <w:t xml:space="preserve"> </w:t>
      </w:r>
      <w:r w:rsidRPr="00FE173E">
        <w:t>пенсионного</w:t>
      </w:r>
      <w:r w:rsidR="002A1CEB" w:rsidRPr="00FE173E">
        <w:t xml:space="preserve"> </w:t>
      </w:r>
      <w:r w:rsidRPr="00FE173E">
        <w:t>возраста.</w:t>
      </w:r>
      <w:r w:rsidR="002A1CEB" w:rsidRPr="00FE173E">
        <w:t xml:space="preserve"> </w:t>
      </w:r>
      <w:r w:rsidRPr="00FE173E">
        <w:t>Скостить</w:t>
      </w:r>
      <w:r w:rsidR="002A1CEB" w:rsidRPr="00FE173E">
        <w:t xml:space="preserve"> </w:t>
      </w:r>
      <w:r w:rsidRPr="00FE173E">
        <w:t>себе</w:t>
      </w:r>
      <w:r w:rsidR="002A1CEB" w:rsidRPr="00FE173E">
        <w:t xml:space="preserve"> </w:t>
      </w:r>
      <w:r w:rsidRPr="00FE173E">
        <w:t>срок</w:t>
      </w:r>
      <w:r w:rsidR="002A1CEB" w:rsidRPr="00FE173E">
        <w:t xml:space="preserve"> </w:t>
      </w:r>
      <w:r w:rsidRPr="00FE173E">
        <w:t>на</w:t>
      </w:r>
      <w:r w:rsidR="002A1CEB" w:rsidRPr="00FE173E">
        <w:t xml:space="preserve"> </w:t>
      </w:r>
      <w:r w:rsidRPr="00FE173E">
        <w:t>несколько</w:t>
      </w:r>
      <w:r w:rsidR="002A1CEB" w:rsidRPr="00FE173E">
        <w:t xml:space="preserve"> </w:t>
      </w:r>
      <w:r w:rsidRPr="00FE173E">
        <w:t>лет</w:t>
      </w:r>
      <w:r w:rsidR="002A1CEB" w:rsidRPr="00FE173E">
        <w:t xml:space="preserve"> </w:t>
      </w:r>
      <w:r w:rsidRPr="00FE173E">
        <w:t>можно</w:t>
      </w:r>
      <w:r w:rsidR="002A1CEB" w:rsidRPr="00FE173E">
        <w:t xml:space="preserve"> </w:t>
      </w:r>
      <w:r w:rsidRPr="00FE173E">
        <w:t>будет</w:t>
      </w:r>
      <w:r w:rsidR="002A1CEB" w:rsidRPr="00FE173E">
        <w:t xml:space="preserve"> </w:t>
      </w:r>
      <w:r w:rsidRPr="00FE173E">
        <w:t>в</w:t>
      </w:r>
      <w:r w:rsidR="002A1CEB" w:rsidRPr="00FE173E">
        <w:t xml:space="preserve"> </w:t>
      </w:r>
      <w:r w:rsidRPr="00FE173E">
        <w:t>определенных</w:t>
      </w:r>
      <w:r w:rsidR="002A1CEB" w:rsidRPr="00FE173E">
        <w:t xml:space="preserve"> </w:t>
      </w:r>
      <w:r w:rsidRPr="00FE173E">
        <w:t>ситуациях</w:t>
      </w:r>
      <w:r w:rsidR="002A1CEB" w:rsidRPr="00FE173E">
        <w:t xml:space="preserve"> </w:t>
      </w:r>
      <w:r w:rsidRPr="00FE173E">
        <w:t>за</w:t>
      </w:r>
      <w:r w:rsidR="002A1CEB" w:rsidRPr="00FE173E">
        <w:t xml:space="preserve"> </w:t>
      </w:r>
      <w:r w:rsidRPr="00FE173E">
        <w:t>каждый</w:t>
      </w:r>
      <w:r w:rsidR="002A1CEB" w:rsidRPr="00FE173E">
        <w:t xml:space="preserve"> </w:t>
      </w:r>
      <w:r w:rsidRPr="00FE173E">
        <w:t>отработанный</w:t>
      </w:r>
      <w:r w:rsidR="002A1CEB" w:rsidRPr="00FE173E">
        <w:t xml:space="preserve"> </w:t>
      </w:r>
      <w:r w:rsidRPr="00FE173E">
        <w:t>год.</w:t>
      </w:r>
      <w:r w:rsidR="002A1CEB" w:rsidRPr="00FE173E">
        <w:t xml:space="preserve"> </w:t>
      </w:r>
      <w:r w:rsidRPr="00FE173E">
        <w:t>Об</w:t>
      </w:r>
      <w:r w:rsidR="002A1CEB" w:rsidRPr="00FE173E">
        <w:t xml:space="preserve"> </w:t>
      </w:r>
      <w:r w:rsidRPr="00FE173E">
        <w:t>этом</w:t>
      </w:r>
      <w:r w:rsidR="002A1CEB" w:rsidRPr="00FE173E">
        <w:t xml:space="preserve"> </w:t>
      </w:r>
      <w:r w:rsidRPr="00FE173E">
        <w:t>рассказал</w:t>
      </w:r>
      <w:r w:rsidR="002A1CEB" w:rsidRPr="00FE173E">
        <w:t xml:space="preserve"> </w:t>
      </w:r>
      <w:r w:rsidRPr="00FE173E">
        <w:t>пенсионный</w:t>
      </w:r>
      <w:r w:rsidR="002A1CEB" w:rsidRPr="00FE173E">
        <w:t xml:space="preserve"> </w:t>
      </w:r>
      <w:r w:rsidRPr="00FE173E">
        <w:t>эксперт</w:t>
      </w:r>
      <w:r w:rsidR="002A1CEB" w:rsidRPr="00FE173E">
        <w:t xml:space="preserve"> </w:t>
      </w:r>
      <w:r w:rsidRPr="00FE173E">
        <w:t>Сергей</w:t>
      </w:r>
      <w:r w:rsidR="002A1CEB" w:rsidRPr="00FE173E">
        <w:t xml:space="preserve"> </w:t>
      </w:r>
      <w:r w:rsidRPr="00FE173E">
        <w:t>Власов,</w:t>
      </w:r>
      <w:r w:rsidR="002A1CEB" w:rsidRPr="00FE173E">
        <w:t xml:space="preserve"> </w:t>
      </w:r>
      <w:r w:rsidRPr="00FE173E">
        <w:t>сообщает</w:t>
      </w:r>
      <w:r w:rsidR="002A1CEB" w:rsidRPr="00FE173E">
        <w:t xml:space="preserve"> </w:t>
      </w:r>
      <w:r w:rsidRPr="00FE173E">
        <w:t>PRIMPRESS.</w:t>
      </w:r>
      <w:bookmarkEnd w:id="131"/>
    </w:p>
    <w:p w14:paraId="443B7B02" w14:textId="77777777" w:rsidR="00E578DF" w:rsidRPr="00FE173E" w:rsidRDefault="00E578DF" w:rsidP="00E578DF">
      <w:r w:rsidRPr="00FE173E">
        <w:t>По</w:t>
      </w:r>
      <w:r w:rsidR="002A1CEB" w:rsidRPr="00FE173E">
        <w:t xml:space="preserve"> </w:t>
      </w:r>
      <w:r w:rsidRPr="00FE173E">
        <w:t>его</w:t>
      </w:r>
      <w:r w:rsidR="002A1CEB" w:rsidRPr="00FE173E">
        <w:t xml:space="preserve"> </w:t>
      </w:r>
      <w:r w:rsidRPr="00FE173E">
        <w:t>словам,</w:t>
      </w:r>
      <w:r w:rsidR="002A1CEB" w:rsidRPr="00FE173E">
        <w:t xml:space="preserve"> </w:t>
      </w:r>
      <w:r w:rsidRPr="00FE173E">
        <w:t>речь</w:t>
      </w:r>
      <w:r w:rsidR="002A1CEB" w:rsidRPr="00FE173E">
        <w:t xml:space="preserve"> </w:t>
      </w:r>
      <w:r w:rsidRPr="00FE173E">
        <w:t>идет</w:t>
      </w:r>
      <w:r w:rsidR="002A1CEB" w:rsidRPr="00FE173E">
        <w:t xml:space="preserve"> </w:t>
      </w:r>
      <w:r w:rsidRPr="00FE173E">
        <w:t>о</w:t>
      </w:r>
      <w:r w:rsidR="002A1CEB" w:rsidRPr="00FE173E">
        <w:t xml:space="preserve"> </w:t>
      </w:r>
      <w:r w:rsidRPr="00FE173E">
        <w:t>тех</w:t>
      </w:r>
      <w:r w:rsidR="002A1CEB" w:rsidRPr="00FE173E">
        <w:t xml:space="preserve"> </w:t>
      </w:r>
      <w:r w:rsidRPr="00FE173E">
        <w:t>гражданах,</w:t>
      </w:r>
      <w:r w:rsidR="002A1CEB" w:rsidRPr="00FE173E">
        <w:t xml:space="preserve"> </w:t>
      </w:r>
      <w:r w:rsidRPr="00FE173E">
        <w:t>которые</w:t>
      </w:r>
      <w:r w:rsidR="002A1CEB" w:rsidRPr="00FE173E">
        <w:t xml:space="preserve"> </w:t>
      </w:r>
      <w:r w:rsidRPr="00FE173E">
        <w:t>отработали</w:t>
      </w:r>
      <w:r w:rsidR="002A1CEB" w:rsidRPr="00FE173E">
        <w:t xml:space="preserve"> </w:t>
      </w:r>
      <w:r w:rsidRPr="00FE173E">
        <w:t>достаточно</w:t>
      </w:r>
      <w:r w:rsidR="002A1CEB" w:rsidRPr="00FE173E">
        <w:t xml:space="preserve"> </w:t>
      </w:r>
      <w:r w:rsidRPr="00FE173E">
        <w:t>длительное</w:t>
      </w:r>
      <w:r w:rsidR="002A1CEB" w:rsidRPr="00FE173E">
        <w:t xml:space="preserve"> </w:t>
      </w:r>
      <w:r w:rsidRPr="00FE173E">
        <w:t>время</w:t>
      </w:r>
      <w:r w:rsidR="002A1CEB" w:rsidRPr="00FE173E">
        <w:t xml:space="preserve"> </w:t>
      </w:r>
      <w:r w:rsidRPr="00FE173E">
        <w:t>в</w:t>
      </w:r>
      <w:r w:rsidR="002A1CEB" w:rsidRPr="00FE173E">
        <w:t xml:space="preserve"> </w:t>
      </w:r>
      <w:r w:rsidRPr="00FE173E">
        <w:t>северных</w:t>
      </w:r>
      <w:r w:rsidR="002A1CEB" w:rsidRPr="00FE173E">
        <w:t xml:space="preserve"> </w:t>
      </w:r>
      <w:r w:rsidRPr="00FE173E">
        <w:t>районах.</w:t>
      </w:r>
      <w:r w:rsidR="002A1CEB" w:rsidRPr="00FE173E">
        <w:t xml:space="preserve"> </w:t>
      </w:r>
      <w:r w:rsidRPr="00FE173E">
        <w:t>Это</w:t>
      </w:r>
      <w:r w:rsidR="002A1CEB" w:rsidRPr="00FE173E">
        <w:t xml:space="preserve"> </w:t>
      </w:r>
      <w:r w:rsidRPr="00FE173E">
        <w:t>может</w:t>
      </w:r>
      <w:r w:rsidR="002A1CEB" w:rsidRPr="00FE173E">
        <w:t xml:space="preserve"> </w:t>
      </w:r>
      <w:r w:rsidRPr="00FE173E">
        <w:t>быть</w:t>
      </w:r>
      <w:r w:rsidR="002A1CEB" w:rsidRPr="00FE173E">
        <w:t xml:space="preserve"> </w:t>
      </w:r>
      <w:r w:rsidRPr="00FE173E">
        <w:t>как</w:t>
      </w:r>
      <w:r w:rsidR="002A1CEB" w:rsidRPr="00FE173E">
        <w:t xml:space="preserve"> </w:t>
      </w:r>
      <w:r w:rsidRPr="00FE173E">
        <w:t>Крайний</w:t>
      </w:r>
      <w:r w:rsidR="002A1CEB" w:rsidRPr="00FE173E">
        <w:t xml:space="preserve"> </w:t>
      </w:r>
      <w:r w:rsidRPr="00FE173E">
        <w:t>Север,</w:t>
      </w:r>
      <w:r w:rsidR="002A1CEB" w:rsidRPr="00FE173E">
        <w:t xml:space="preserve"> </w:t>
      </w:r>
      <w:r w:rsidRPr="00FE173E">
        <w:t>так</w:t>
      </w:r>
      <w:r w:rsidR="002A1CEB" w:rsidRPr="00FE173E">
        <w:t xml:space="preserve"> </w:t>
      </w:r>
      <w:r w:rsidRPr="00FE173E">
        <w:t>и</w:t>
      </w:r>
      <w:r w:rsidR="002A1CEB" w:rsidRPr="00FE173E">
        <w:t xml:space="preserve"> </w:t>
      </w:r>
      <w:r w:rsidRPr="00FE173E">
        <w:t>те</w:t>
      </w:r>
      <w:r w:rsidR="002A1CEB" w:rsidRPr="00FE173E">
        <w:t xml:space="preserve"> </w:t>
      </w:r>
      <w:r w:rsidRPr="00FE173E">
        <w:t>территории,</w:t>
      </w:r>
      <w:r w:rsidR="002A1CEB" w:rsidRPr="00FE173E">
        <w:t xml:space="preserve"> </w:t>
      </w:r>
      <w:r w:rsidRPr="00FE173E">
        <w:t>которые</w:t>
      </w:r>
      <w:r w:rsidR="002A1CEB" w:rsidRPr="00FE173E">
        <w:t xml:space="preserve"> </w:t>
      </w:r>
      <w:r w:rsidRPr="00FE173E">
        <w:t>к</w:t>
      </w:r>
      <w:r w:rsidR="002A1CEB" w:rsidRPr="00FE173E">
        <w:t xml:space="preserve"> </w:t>
      </w:r>
      <w:r w:rsidRPr="00FE173E">
        <w:t>нему</w:t>
      </w:r>
      <w:r w:rsidR="002A1CEB" w:rsidRPr="00FE173E">
        <w:t xml:space="preserve"> </w:t>
      </w:r>
      <w:r w:rsidRPr="00FE173E">
        <w:t>приравнены.</w:t>
      </w:r>
      <w:r w:rsidR="002A1CEB" w:rsidRPr="00FE173E">
        <w:t xml:space="preserve"> </w:t>
      </w:r>
      <w:r w:rsidRPr="00FE173E">
        <w:t>Причем</w:t>
      </w:r>
      <w:r w:rsidR="002A1CEB" w:rsidRPr="00FE173E">
        <w:t xml:space="preserve"> </w:t>
      </w:r>
      <w:r w:rsidRPr="00FE173E">
        <w:t>они</w:t>
      </w:r>
      <w:r w:rsidR="002A1CEB" w:rsidRPr="00FE173E">
        <w:t xml:space="preserve"> </w:t>
      </w:r>
      <w:r w:rsidRPr="00FE173E">
        <w:t>не</w:t>
      </w:r>
      <w:r w:rsidR="002A1CEB" w:rsidRPr="00FE173E">
        <w:t xml:space="preserve"> </w:t>
      </w:r>
      <w:r w:rsidRPr="00FE173E">
        <w:t>обязательно</w:t>
      </w:r>
      <w:r w:rsidR="002A1CEB" w:rsidRPr="00FE173E">
        <w:t xml:space="preserve"> </w:t>
      </w:r>
      <w:r w:rsidRPr="00FE173E">
        <w:t>всегда</w:t>
      </w:r>
      <w:r w:rsidR="002A1CEB" w:rsidRPr="00FE173E">
        <w:t xml:space="preserve"> </w:t>
      </w:r>
      <w:r w:rsidRPr="00FE173E">
        <w:t>находятся</w:t>
      </w:r>
      <w:r w:rsidR="002A1CEB" w:rsidRPr="00FE173E">
        <w:t xml:space="preserve"> </w:t>
      </w:r>
      <w:r w:rsidRPr="00FE173E">
        <w:t>на</w:t>
      </w:r>
      <w:r w:rsidR="002A1CEB" w:rsidRPr="00FE173E">
        <w:t xml:space="preserve"> </w:t>
      </w:r>
      <w:r w:rsidRPr="00FE173E">
        <w:t>севере,</w:t>
      </w:r>
      <w:r w:rsidR="002A1CEB" w:rsidRPr="00FE173E">
        <w:t xml:space="preserve"> </w:t>
      </w:r>
      <w:r w:rsidRPr="00FE173E">
        <w:t>такие</w:t>
      </w:r>
      <w:r w:rsidR="002A1CEB" w:rsidRPr="00FE173E">
        <w:t xml:space="preserve"> </w:t>
      </w:r>
      <w:r w:rsidRPr="00FE173E">
        <w:t>районы,</w:t>
      </w:r>
      <w:r w:rsidR="002A1CEB" w:rsidRPr="00FE173E">
        <w:t xml:space="preserve"> </w:t>
      </w:r>
      <w:r w:rsidRPr="00FE173E">
        <w:t>к</w:t>
      </w:r>
      <w:r w:rsidR="002A1CEB" w:rsidRPr="00FE173E">
        <w:t xml:space="preserve"> </w:t>
      </w:r>
      <w:r w:rsidRPr="00FE173E">
        <w:t>примеру,</w:t>
      </w:r>
      <w:r w:rsidR="002A1CEB" w:rsidRPr="00FE173E">
        <w:t xml:space="preserve"> </w:t>
      </w:r>
      <w:r w:rsidRPr="00FE173E">
        <w:t>есть</w:t>
      </w:r>
      <w:r w:rsidR="002A1CEB" w:rsidRPr="00FE173E">
        <w:t xml:space="preserve"> </w:t>
      </w:r>
      <w:r w:rsidRPr="00FE173E">
        <w:t>даже</w:t>
      </w:r>
      <w:r w:rsidR="002A1CEB" w:rsidRPr="00FE173E">
        <w:t xml:space="preserve"> </w:t>
      </w:r>
      <w:r w:rsidRPr="00FE173E">
        <w:t>в</w:t>
      </w:r>
      <w:r w:rsidR="002A1CEB" w:rsidRPr="00FE173E">
        <w:t xml:space="preserve"> </w:t>
      </w:r>
      <w:r w:rsidRPr="00FE173E">
        <w:t>Приморском</w:t>
      </w:r>
      <w:r w:rsidR="002A1CEB" w:rsidRPr="00FE173E">
        <w:t xml:space="preserve"> </w:t>
      </w:r>
      <w:r w:rsidRPr="00FE173E">
        <w:t>крае.</w:t>
      </w:r>
    </w:p>
    <w:p w14:paraId="38EAC695" w14:textId="77777777" w:rsidR="00E578DF" w:rsidRPr="00FE173E" w:rsidRDefault="00E578DF" w:rsidP="00E578DF">
      <w:r w:rsidRPr="00FE173E">
        <w:t>Для</w:t>
      </w:r>
      <w:r w:rsidR="002A1CEB" w:rsidRPr="00FE173E">
        <w:t xml:space="preserve"> </w:t>
      </w:r>
      <w:r w:rsidRPr="00FE173E">
        <w:t>таких</w:t>
      </w:r>
      <w:r w:rsidR="002A1CEB" w:rsidRPr="00FE173E">
        <w:t xml:space="preserve"> </w:t>
      </w:r>
      <w:r w:rsidRPr="00FE173E">
        <w:t>людей</w:t>
      </w:r>
      <w:r w:rsidR="002A1CEB" w:rsidRPr="00FE173E">
        <w:t xml:space="preserve"> </w:t>
      </w:r>
      <w:r w:rsidRPr="00FE173E">
        <w:t>пенсионный</w:t>
      </w:r>
      <w:r w:rsidR="002A1CEB" w:rsidRPr="00FE173E">
        <w:t xml:space="preserve"> </w:t>
      </w:r>
      <w:r w:rsidRPr="00FE173E">
        <w:t>возраст</w:t>
      </w:r>
      <w:r w:rsidR="002A1CEB" w:rsidRPr="00FE173E">
        <w:t xml:space="preserve"> </w:t>
      </w:r>
      <w:r w:rsidRPr="00FE173E">
        <w:t>тоже</w:t>
      </w:r>
      <w:r w:rsidR="002A1CEB" w:rsidRPr="00FE173E">
        <w:t xml:space="preserve"> </w:t>
      </w:r>
      <w:r w:rsidRPr="00FE173E">
        <w:t>был</w:t>
      </w:r>
      <w:r w:rsidR="002A1CEB" w:rsidRPr="00FE173E">
        <w:t xml:space="preserve"> </w:t>
      </w:r>
      <w:r w:rsidRPr="00FE173E">
        <w:t>повышен</w:t>
      </w:r>
      <w:r w:rsidR="002A1CEB" w:rsidRPr="00FE173E">
        <w:t xml:space="preserve"> </w:t>
      </w:r>
      <w:r w:rsidRPr="00FE173E">
        <w:t>в</w:t>
      </w:r>
      <w:r w:rsidR="002A1CEB" w:rsidRPr="00FE173E">
        <w:t xml:space="preserve"> </w:t>
      </w:r>
      <w:r w:rsidRPr="00FE173E">
        <w:t>результате</w:t>
      </w:r>
      <w:r w:rsidR="002A1CEB" w:rsidRPr="00FE173E">
        <w:t xml:space="preserve"> </w:t>
      </w:r>
      <w:r w:rsidRPr="00FE173E">
        <w:t>действия</w:t>
      </w:r>
      <w:r w:rsidR="002A1CEB" w:rsidRPr="00FE173E">
        <w:t xml:space="preserve"> </w:t>
      </w:r>
      <w:r w:rsidRPr="00FE173E">
        <w:t>пенсионной</w:t>
      </w:r>
      <w:r w:rsidR="002A1CEB" w:rsidRPr="00FE173E">
        <w:t xml:space="preserve"> </w:t>
      </w:r>
      <w:r w:rsidRPr="00FE173E">
        <w:t>реформы.</w:t>
      </w:r>
      <w:r w:rsidR="002A1CEB" w:rsidRPr="00FE173E">
        <w:t xml:space="preserve"> </w:t>
      </w:r>
      <w:r w:rsidRPr="00FE173E">
        <w:t>Хотя</w:t>
      </w:r>
      <w:r w:rsidR="002A1CEB" w:rsidRPr="00FE173E">
        <w:t xml:space="preserve"> </w:t>
      </w:r>
      <w:r w:rsidRPr="00FE173E">
        <w:t>в</w:t>
      </w:r>
      <w:r w:rsidR="002A1CEB" w:rsidRPr="00FE173E">
        <w:t xml:space="preserve"> </w:t>
      </w:r>
      <w:r w:rsidRPr="00FE173E">
        <w:t>целом</w:t>
      </w:r>
      <w:r w:rsidR="002A1CEB" w:rsidRPr="00FE173E">
        <w:t xml:space="preserve"> </w:t>
      </w:r>
      <w:r w:rsidRPr="00FE173E">
        <w:t>они</w:t>
      </w:r>
      <w:r w:rsidR="002A1CEB" w:rsidRPr="00FE173E">
        <w:t xml:space="preserve"> </w:t>
      </w:r>
      <w:r w:rsidRPr="00FE173E">
        <w:t>могут</w:t>
      </w:r>
      <w:r w:rsidR="002A1CEB" w:rsidRPr="00FE173E">
        <w:t xml:space="preserve"> </w:t>
      </w:r>
      <w:r w:rsidRPr="00FE173E">
        <w:t>выйти</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все</w:t>
      </w:r>
      <w:r w:rsidR="002A1CEB" w:rsidRPr="00FE173E">
        <w:t xml:space="preserve"> </w:t>
      </w:r>
      <w:r w:rsidRPr="00FE173E">
        <w:t>так</w:t>
      </w:r>
      <w:r w:rsidR="002A1CEB" w:rsidRPr="00FE173E">
        <w:t xml:space="preserve"> </w:t>
      </w:r>
      <w:r w:rsidRPr="00FE173E">
        <w:t>же</w:t>
      </w:r>
      <w:r w:rsidR="002A1CEB" w:rsidRPr="00FE173E">
        <w:t xml:space="preserve"> </w:t>
      </w:r>
      <w:r w:rsidRPr="00FE173E">
        <w:t>на</w:t>
      </w:r>
      <w:r w:rsidR="002A1CEB" w:rsidRPr="00FE173E">
        <w:t xml:space="preserve"> </w:t>
      </w:r>
      <w:r w:rsidRPr="00FE173E">
        <w:t>5</w:t>
      </w:r>
      <w:r w:rsidR="002A1CEB" w:rsidRPr="00FE173E">
        <w:t xml:space="preserve"> </w:t>
      </w:r>
      <w:r w:rsidRPr="00FE173E">
        <w:t>лет</w:t>
      </w:r>
      <w:r w:rsidR="002A1CEB" w:rsidRPr="00FE173E">
        <w:t xml:space="preserve"> </w:t>
      </w:r>
      <w:r w:rsidRPr="00FE173E">
        <w:t>раньше</w:t>
      </w:r>
      <w:r w:rsidR="002A1CEB" w:rsidRPr="00FE173E">
        <w:t xml:space="preserve"> </w:t>
      </w:r>
      <w:r w:rsidRPr="00FE173E">
        <w:t>остальных</w:t>
      </w:r>
      <w:r w:rsidR="002A1CEB" w:rsidRPr="00FE173E">
        <w:t xml:space="preserve"> </w:t>
      </w:r>
      <w:r w:rsidRPr="00FE173E">
        <w:t>граждан.</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важно</w:t>
      </w:r>
      <w:r w:rsidR="002A1CEB" w:rsidRPr="00FE173E">
        <w:t xml:space="preserve"> </w:t>
      </w:r>
      <w:r w:rsidRPr="00FE173E">
        <w:t>накопить</w:t>
      </w:r>
      <w:r w:rsidR="002A1CEB" w:rsidRPr="00FE173E">
        <w:t xml:space="preserve"> </w:t>
      </w:r>
      <w:r w:rsidRPr="00FE173E">
        <w:t>15</w:t>
      </w:r>
      <w:r w:rsidR="002A1CEB" w:rsidRPr="00FE173E">
        <w:t xml:space="preserve"> </w:t>
      </w:r>
      <w:r w:rsidRPr="00FE173E">
        <w:t>или</w:t>
      </w:r>
      <w:r w:rsidR="002A1CEB" w:rsidRPr="00FE173E">
        <w:t xml:space="preserve"> </w:t>
      </w:r>
      <w:r w:rsidRPr="00FE173E">
        <w:t>20</w:t>
      </w:r>
      <w:r w:rsidR="002A1CEB" w:rsidRPr="00FE173E">
        <w:t xml:space="preserve"> </w:t>
      </w:r>
      <w:r w:rsidRPr="00FE173E">
        <w:t>лет</w:t>
      </w:r>
      <w:r w:rsidR="002A1CEB" w:rsidRPr="00FE173E">
        <w:t xml:space="preserve"> </w:t>
      </w:r>
      <w:r w:rsidRPr="00FE173E">
        <w:t>стажа</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с</w:t>
      </w:r>
      <w:r w:rsidR="002A1CEB" w:rsidRPr="00FE173E">
        <w:t xml:space="preserve"> </w:t>
      </w:r>
      <w:r w:rsidRPr="00FE173E">
        <w:t>севером</w:t>
      </w:r>
      <w:r w:rsidR="002A1CEB" w:rsidRPr="00FE173E">
        <w:t xml:space="preserve"> </w:t>
      </w:r>
      <w:r w:rsidRPr="00FE173E">
        <w:t>или</w:t>
      </w:r>
      <w:r w:rsidR="002A1CEB" w:rsidRPr="00FE173E">
        <w:t xml:space="preserve"> </w:t>
      </w:r>
      <w:r w:rsidRPr="00FE173E">
        <w:t>приравненным</w:t>
      </w:r>
      <w:r w:rsidR="002A1CEB" w:rsidRPr="00FE173E">
        <w:t xml:space="preserve"> </w:t>
      </w:r>
      <w:r w:rsidRPr="00FE173E">
        <w:t>к</w:t>
      </w:r>
      <w:r w:rsidR="002A1CEB" w:rsidRPr="00FE173E">
        <w:t xml:space="preserve"> </w:t>
      </w:r>
      <w:r w:rsidRPr="00FE173E">
        <w:t>нему</w:t>
      </w:r>
      <w:r w:rsidR="002A1CEB" w:rsidRPr="00FE173E">
        <w:t xml:space="preserve"> </w:t>
      </w:r>
      <w:r w:rsidRPr="00FE173E">
        <w:t>районам.</w:t>
      </w:r>
      <w:r w:rsidR="002A1CEB" w:rsidRPr="00FE173E">
        <w:t xml:space="preserve"> </w:t>
      </w:r>
      <w:r w:rsidRPr="00FE173E">
        <w:t>А</w:t>
      </w:r>
      <w:r w:rsidR="002A1CEB" w:rsidRPr="00FE173E">
        <w:t xml:space="preserve"> </w:t>
      </w:r>
      <w:r w:rsidRPr="00FE173E">
        <w:t>общий</w:t>
      </w:r>
      <w:r w:rsidR="002A1CEB" w:rsidRPr="00FE173E">
        <w:t xml:space="preserve"> </w:t>
      </w:r>
      <w:r w:rsidRPr="00FE173E">
        <w:t>страховой</w:t>
      </w:r>
      <w:r w:rsidR="002A1CEB" w:rsidRPr="00FE173E">
        <w:t xml:space="preserve"> </w:t>
      </w:r>
      <w:r w:rsidRPr="00FE173E">
        <w:t>стаж</w:t>
      </w:r>
      <w:r w:rsidR="002A1CEB" w:rsidRPr="00FE173E">
        <w:t xml:space="preserve"> </w:t>
      </w:r>
      <w:r w:rsidRPr="00FE173E">
        <w:t>должен</w:t>
      </w:r>
      <w:r w:rsidR="002A1CEB" w:rsidRPr="00FE173E">
        <w:t xml:space="preserve"> </w:t>
      </w:r>
      <w:r w:rsidRPr="00FE173E">
        <w:t>быть</w:t>
      </w:r>
      <w:r w:rsidR="002A1CEB" w:rsidRPr="00FE173E">
        <w:t xml:space="preserve"> </w:t>
      </w:r>
      <w:r w:rsidRPr="00FE173E">
        <w:t>на</w:t>
      </w:r>
      <w:r w:rsidR="002A1CEB" w:rsidRPr="00FE173E">
        <w:t xml:space="preserve"> </w:t>
      </w:r>
      <w:r w:rsidRPr="00FE173E">
        <w:t>уровне</w:t>
      </w:r>
      <w:r w:rsidR="002A1CEB" w:rsidRPr="00FE173E">
        <w:t xml:space="preserve"> </w:t>
      </w:r>
      <w:r w:rsidRPr="00FE173E">
        <w:t>20</w:t>
      </w:r>
      <w:r w:rsidR="002A1CEB" w:rsidRPr="00FE173E">
        <w:t xml:space="preserve"> </w:t>
      </w:r>
      <w:r w:rsidRPr="00FE173E">
        <w:t>лет</w:t>
      </w:r>
      <w:r w:rsidR="002A1CEB" w:rsidRPr="00FE173E">
        <w:t xml:space="preserve"> </w:t>
      </w:r>
      <w:r w:rsidRPr="00FE173E">
        <w:t>у</w:t>
      </w:r>
      <w:r w:rsidR="002A1CEB" w:rsidRPr="00FE173E">
        <w:t xml:space="preserve"> </w:t>
      </w:r>
      <w:r w:rsidRPr="00FE173E">
        <w:t>женщин</w:t>
      </w:r>
      <w:r w:rsidR="002A1CEB" w:rsidRPr="00FE173E">
        <w:t xml:space="preserve"> </w:t>
      </w:r>
      <w:r w:rsidRPr="00FE173E">
        <w:t>и</w:t>
      </w:r>
      <w:r w:rsidR="002A1CEB" w:rsidRPr="00FE173E">
        <w:t xml:space="preserve"> </w:t>
      </w:r>
      <w:r w:rsidRPr="00FE173E">
        <w:t>25</w:t>
      </w:r>
      <w:r w:rsidR="002A1CEB" w:rsidRPr="00FE173E">
        <w:t xml:space="preserve"> </w:t>
      </w:r>
      <w:r w:rsidRPr="00FE173E">
        <w:t>лет</w:t>
      </w:r>
      <w:r w:rsidR="002A1CEB" w:rsidRPr="00FE173E">
        <w:t xml:space="preserve"> </w:t>
      </w:r>
      <w:r w:rsidRPr="00FE173E">
        <w:t>у</w:t>
      </w:r>
      <w:r w:rsidR="002A1CEB" w:rsidRPr="00FE173E">
        <w:t xml:space="preserve"> </w:t>
      </w:r>
      <w:r w:rsidRPr="00FE173E">
        <w:t>мужчин.</w:t>
      </w:r>
    </w:p>
    <w:p w14:paraId="21D10737" w14:textId="77777777" w:rsidR="00E578DF" w:rsidRPr="00FE173E" w:rsidRDefault="00E578DF" w:rsidP="00E578DF">
      <w:r w:rsidRPr="00FE173E">
        <w:t>Но</w:t>
      </w:r>
      <w:r w:rsidR="002A1CEB" w:rsidRPr="00FE173E">
        <w:t xml:space="preserve"> </w:t>
      </w:r>
      <w:r w:rsidRPr="00FE173E">
        <w:t>бывает</w:t>
      </w:r>
      <w:r w:rsidR="002A1CEB" w:rsidRPr="00FE173E">
        <w:t xml:space="preserve"> </w:t>
      </w:r>
      <w:r w:rsidRPr="00FE173E">
        <w:t>такое,</w:t>
      </w:r>
      <w:r w:rsidR="002A1CEB" w:rsidRPr="00FE173E">
        <w:t xml:space="preserve"> </w:t>
      </w:r>
      <w:r w:rsidRPr="00FE173E">
        <w:t>что</w:t>
      </w:r>
      <w:r w:rsidR="002A1CEB" w:rsidRPr="00FE173E">
        <w:t xml:space="preserve"> </w:t>
      </w:r>
      <w:r w:rsidRPr="00FE173E">
        <w:t>человек</w:t>
      </w:r>
      <w:r w:rsidR="002A1CEB" w:rsidRPr="00FE173E">
        <w:t xml:space="preserve"> </w:t>
      </w:r>
      <w:r w:rsidRPr="00FE173E">
        <w:t>не</w:t>
      </w:r>
      <w:r w:rsidR="002A1CEB" w:rsidRPr="00FE173E">
        <w:t xml:space="preserve"> </w:t>
      </w:r>
      <w:r w:rsidRPr="00FE173E">
        <w:t>смог</w:t>
      </w:r>
      <w:r w:rsidR="002A1CEB" w:rsidRPr="00FE173E">
        <w:t xml:space="preserve"> </w:t>
      </w:r>
      <w:r w:rsidRPr="00FE173E">
        <w:t>накопить</w:t>
      </w:r>
      <w:r w:rsidR="002A1CEB" w:rsidRPr="00FE173E">
        <w:t xml:space="preserve"> </w:t>
      </w:r>
      <w:r w:rsidRPr="00FE173E">
        <w:t>стажа</w:t>
      </w:r>
      <w:r w:rsidR="002A1CEB" w:rsidRPr="00FE173E">
        <w:t xml:space="preserve"> </w:t>
      </w:r>
      <w:r w:rsidRPr="00FE173E">
        <w:t>в</w:t>
      </w:r>
      <w:r w:rsidR="002A1CEB" w:rsidRPr="00FE173E">
        <w:t xml:space="preserve"> </w:t>
      </w:r>
      <w:r w:rsidRPr="00FE173E">
        <w:t>указанном</w:t>
      </w:r>
      <w:r w:rsidR="002A1CEB" w:rsidRPr="00FE173E">
        <w:t xml:space="preserve"> </w:t>
      </w:r>
      <w:r w:rsidRPr="00FE173E">
        <w:t>объеме.</w:t>
      </w:r>
      <w:r w:rsidR="002A1CEB" w:rsidRPr="00FE173E">
        <w:t xml:space="preserve"> </w:t>
      </w:r>
      <w:r w:rsidRPr="00FE173E">
        <w:t>Тогда</w:t>
      </w:r>
      <w:r w:rsidR="002A1CEB" w:rsidRPr="00FE173E">
        <w:t xml:space="preserve"> </w:t>
      </w:r>
      <w:r w:rsidRPr="00FE173E">
        <w:t>периоды</w:t>
      </w:r>
      <w:r w:rsidR="002A1CEB" w:rsidRPr="00FE173E">
        <w:t xml:space="preserve"> </w:t>
      </w:r>
      <w:r w:rsidRPr="00FE173E">
        <w:t>работы</w:t>
      </w:r>
      <w:r w:rsidR="002A1CEB" w:rsidRPr="00FE173E">
        <w:t xml:space="preserve"> </w:t>
      </w:r>
      <w:r w:rsidRPr="00FE173E">
        <w:t>все</w:t>
      </w:r>
      <w:r w:rsidR="002A1CEB" w:rsidRPr="00FE173E">
        <w:t xml:space="preserve"> </w:t>
      </w:r>
      <w:r w:rsidRPr="00FE173E">
        <w:t>равно</w:t>
      </w:r>
      <w:r w:rsidR="002A1CEB" w:rsidRPr="00FE173E">
        <w:t xml:space="preserve"> </w:t>
      </w:r>
      <w:r w:rsidRPr="00FE173E">
        <w:t>будут</w:t>
      </w:r>
      <w:r w:rsidR="002A1CEB" w:rsidRPr="00FE173E">
        <w:t xml:space="preserve"> </w:t>
      </w:r>
      <w:r w:rsidRPr="00FE173E">
        <w:t>засчитаны,</w:t>
      </w:r>
      <w:r w:rsidR="002A1CEB" w:rsidRPr="00FE173E">
        <w:t xml:space="preserve"> </w:t>
      </w:r>
      <w:r w:rsidRPr="00FE173E">
        <w:t>а</w:t>
      </w:r>
      <w:r w:rsidR="002A1CEB" w:rsidRPr="00FE173E">
        <w:t xml:space="preserve"> </w:t>
      </w:r>
      <w:r w:rsidRPr="00FE173E">
        <w:t>остаток</w:t>
      </w:r>
      <w:r w:rsidR="002A1CEB" w:rsidRPr="00FE173E">
        <w:t xml:space="preserve"> </w:t>
      </w:r>
      <w:r w:rsidRPr="00FE173E">
        <w:t>поможет</w:t>
      </w:r>
      <w:r w:rsidR="002A1CEB" w:rsidRPr="00FE173E">
        <w:t xml:space="preserve"> </w:t>
      </w:r>
      <w:r w:rsidRPr="00FE173E">
        <w:t>снизить</w:t>
      </w:r>
      <w:r w:rsidR="002A1CEB" w:rsidRPr="00FE173E">
        <w:t xml:space="preserve"> </w:t>
      </w:r>
      <w:r w:rsidRPr="00FE173E">
        <w:t>пенсионный</w:t>
      </w:r>
      <w:r w:rsidR="002A1CEB" w:rsidRPr="00FE173E">
        <w:t xml:space="preserve"> </w:t>
      </w:r>
      <w:r w:rsidRPr="00FE173E">
        <w:lastRenderedPageBreak/>
        <w:t>возраст.</w:t>
      </w:r>
      <w:r w:rsidR="002A1CEB" w:rsidRPr="00FE173E">
        <w:t xml:space="preserve"> </w:t>
      </w:r>
      <w:r w:rsidRPr="00FE173E">
        <w:t>Минимум</w:t>
      </w:r>
      <w:r w:rsidR="002A1CEB" w:rsidRPr="00FE173E">
        <w:t xml:space="preserve"> </w:t>
      </w:r>
      <w:r w:rsidRPr="00FE173E">
        <w:t>в</w:t>
      </w:r>
      <w:r w:rsidR="002A1CEB" w:rsidRPr="00FE173E">
        <w:t xml:space="preserve"> </w:t>
      </w:r>
      <w:r w:rsidRPr="00FE173E">
        <w:t>таком</w:t>
      </w:r>
      <w:r w:rsidR="002A1CEB" w:rsidRPr="00FE173E">
        <w:t xml:space="preserve"> </w:t>
      </w:r>
      <w:r w:rsidRPr="00FE173E">
        <w:t>случае</w:t>
      </w:r>
      <w:r w:rsidR="002A1CEB" w:rsidRPr="00FE173E">
        <w:t xml:space="preserve"> </w:t>
      </w:r>
      <w:r w:rsidRPr="00FE173E">
        <w:t>составит</w:t>
      </w:r>
      <w:r w:rsidR="002A1CEB" w:rsidRPr="00FE173E">
        <w:t xml:space="preserve"> </w:t>
      </w:r>
      <w:r w:rsidRPr="00FE173E">
        <w:t>7,5</w:t>
      </w:r>
      <w:r w:rsidR="002A1CEB" w:rsidRPr="00FE173E">
        <w:t xml:space="preserve"> </w:t>
      </w:r>
      <w:r w:rsidRPr="00FE173E">
        <w:t>лет,</w:t>
      </w:r>
      <w:r w:rsidR="002A1CEB" w:rsidRPr="00FE173E">
        <w:t xml:space="preserve"> </w:t>
      </w:r>
      <w:r w:rsidRPr="00FE173E">
        <w:t>а</w:t>
      </w:r>
      <w:r w:rsidR="002A1CEB" w:rsidRPr="00FE173E">
        <w:t xml:space="preserve"> </w:t>
      </w:r>
      <w:r w:rsidRPr="00FE173E">
        <w:t>все</w:t>
      </w:r>
      <w:r w:rsidR="002A1CEB" w:rsidRPr="00FE173E">
        <w:t xml:space="preserve"> </w:t>
      </w:r>
      <w:r w:rsidRPr="00FE173E">
        <w:t>что</w:t>
      </w:r>
      <w:r w:rsidR="002A1CEB" w:rsidRPr="00FE173E">
        <w:t xml:space="preserve"> </w:t>
      </w:r>
      <w:r w:rsidRPr="00FE173E">
        <w:t>выше</w:t>
      </w:r>
      <w:r w:rsidR="002A1CEB" w:rsidRPr="00FE173E">
        <w:t xml:space="preserve"> </w:t>
      </w:r>
      <w:r w:rsidRPr="00FE173E">
        <w:t>будет</w:t>
      </w:r>
      <w:r w:rsidR="002A1CEB" w:rsidRPr="00FE173E">
        <w:t xml:space="preserve"> </w:t>
      </w:r>
      <w:r w:rsidRPr="00FE173E">
        <w:t>работать</w:t>
      </w:r>
      <w:r w:rsidR="002A1CEB" w:rsidRPr="00FE173E">
        <w:t xml:space="preserve"> </w:t>
      </w:r>
      <w:r w:rsidRPr="00FE173E">
        <w:t>на</w:t>
      </w:r>
      <w:r w:rsidR="002A1CEB" w:rsidRPr="00FE173E">
        <w:t xml:space="preserve"> </w:t>
      </w:r>
      <w:r w:rsidRPr="00FE173E">
        <w:t>снижение</w:t>
      </w:r>
      <w:r w:rsidR="002A1CEB" w:rsidRPr="00FE173E">
        <w:t xml:space="preserve"> </w:t>
      </w:r>
      <w:r w:rsidRPr="00FE173E">
        <w:t>возраста</w:t>
      </w:r>
      <w:r w:rsidR="002A1CEB" w:rsidRPr="00FE173E">
        <w:t xml:space="preserve"> </w:t>
      </w:r>
      <w:r w:rsidRPr="00FE173E">
        <w:t>выхода</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Так,</w:t>
      </w:r>
      <w:r w:rsidR="002A1CEB" w:rsidRPr="00FE173E">
        <w:t xml:space="preserve"> </w:t>
      </w:r>
      <w:r w:rsidRPr="00FE173E">
        <w:t>каждый</w:t>
      </w:r>
      <w:r w:rsidR="002A1CEB" w:rsidRPr="00FE173E">
        <w:t xml:space="preserve"> </w:t>
      </w:r>
      <w:r w:rsidRPr="00FE173E">
        <w:t>отработанный</w:t>
      </w:r>
      <w:r w:rsidR="002A1CEB" w:rsidRPr="00FE173E">
        <w:t xml:space="preserve"> </w:t>
      </w:r>
      <w:r w:rsidRPr="00FE173E">
        <w:t>свыше</w:t>
      </w:r>
      <w:r w:rsidR="002A1CEB" w:rsidRPr="00FE173E">
        <w:t xml:space="preserve"> </w:t>
      </w:r>
      <w:r w:rsidRPr="00FE173E">
        <w:t>год</w:t>
      </w:r>
      <w:r w:rsidR="002A1CEB" w:rsidRPr="00FE173E">
        <w:t xml:space="preserve"> </w:t>
      </w:r>
      <w:r w:rsidRPr="00FE173E">
        <w:t>снизит</w:t>
      </w:r>
      <w:r w:rsidR="002A1CEB" w:rsidRPr="00FE173E">
        <w:t xml:space="preserve"> </w:t>
      </w:r>
      <w:r w:rsidRPr="00FE173E">
        <w:t>пенсионный</w:t>
      </w:r>
      <w:r w:rsidR="002A1CEB" w:rsidRPr="00FE173E">
        <w:t xml:space="preserve"> </w:t>
      </w:r>
      <w:r w:rsidRPr="00FE173E">
        <w:t>возраст</w:t>
      </w:r>
      <w:r w:rsidR="002A1CEB" w:rsidRPr="00FE173E">
        <w:t xml:space="preserve"> </w:t>
      </w:r>
      <w:r w:rsidRPr="00FE173E">
        <w:t>сразу</w:t>
      </w:r>
      <w:r w:rsidR="002A1CEB" w:rsidRPr="00FE173E">
        <w:t xml:space="preserve"> </w:t>
      </w:r>
      <w:r w:rsidRPr="00FE173E">
        <w:t>на</w:t>
      </w:r>
      <w:r w:rsidR="002A1CEB" w:rsidRPr="00FE173E">
        <w:t xml:space="preserve"> </w:t>
      </w:r>
      <w:r w:rsidRPr="00FE173E">
        <w:t>четыре</w:t>
      </w:r>
      <w:r w:rsidR="002A1CEB" w:rsidRPr="00FE173E">
        <w:t xml:space="preserve"> </w:t>
      </w:r>
      <w:r w:rsidRPr="00FE173E">
        <w:t>месяца.</w:t>
      </w:r>
    </w:p>
    <w:p w14:paraId="6B0E8E96" w14:textId="77777777" w:rsidR="00E578DF" w:rsidRPr="00FE173E" w:rsidRDefault="00000000" w:rsidP="00E578DF">
      <w:hyperlink r:id="rId48" w:history="1">
        <w:r w:rsidR="00E578DF" w:rsidRPr="00FE173E">
          <w:rPr>
            <w:rStyle w:val="a3"/>
          </w:rPr>
          <w:t>https://primpress.ru/article/113739</w:t>
        </w:r>
      </w:hyperlink>
    </w:p>
    <w:p w14:paraId="582F0E43" w14:textId="77777777" w:rsidR="00916182" w:rsidRPr="00FE173E" w:rsidRDefault="00916182" w:rsidP="00916182">
      <w:pPr>
        <w:pStyle w:val="2"/>
      </w:pPr>
      <w:bookmarkStart w:id="132" w:name="_Toc171493829"/>
      <w:r w:rsidRPr="00FE173E">
        <w:t>ФедералПресс,</w:t>
      </w:r>
      <w:r w:rsidR="002A1CEB" w:rsidRPr="00FE173E">
        <w:t xml:space="preserve"> </w:t>
      </w:r>
      <w:r w:rsidRPr="00FE173E">
        <w:t>09.07.2024,</w:t>
      </w:r>
      <w:r w:rsidR="002A1CEB" w:rsidRPr="00FE173E">
        <w:t xml:space="preserve"> </w:t>
      </w:r>
      <w:r w:rsidRPr="00FE173E">
        <w:t>Юрист</w:t>
      </w:r>
      <w:r w:rsidR="002A1CEB" w:rsidRPr="00FE173E">
        <w:t xml:space="preserve"> </w:t>
      </w:r>
      <w:r w:rsidRPr="00FE173E">
        <w:t>Сивакова</w:t>
      </w:r>
      <w:r w:rsidR="002A1CEB" w:rsidRPr="00FE173E">
        <w:t xml:space="preserve"> </w:t>
      </w:r>
      <w:r w:rsidRPr="00FE173E">
        <w:t>раскрыла,</w:t>
      </w:r>
      <w:r w:rsidR="002A1CEB" w:rsidRPr="00FE173E">
        <w:t xml:space="preserve"> </w:t>
      </w:r>
      <w:r w:rsidRPr="00FE173E">
        <w:t>как</w:t>
      </w:r>
      <w:r w:rsidR="002A1CEB" w:rsidRPr="00FE173E">
        <w:t xml:space="preserve"> </w:t>
      </w:r>
      <w:r w:rsidRPr="00FE173E">
        <w:t>неработающим</w:t>
      </w:r>
      <w:r w:rsidR="002A1CEB" w:rsidRPr="00FE173E">
        <w:t xml:space="preserve"> </w:t>
      </w:r>
      <w:r w:rsidRPr="00FE173E">
        <w:t>пенсионерам</w:t>
      </w:r>
      <w:r w:rsidR="002A1CEB" w:rsidRPr="00FE173E">
        <w:t xml:space="preserve"> </w:t>
      </w:r>
      <w:r w:rsidRPr="00FE173E">
        <w:t>получить</w:t>
      </w:r>
      <w:r w:rsidR="002A1CEB" w:rsidRPr="00FE173E">
        <w:t xml:space="preserve"> </w:t>
      </w:r>
      <w:r w:rsidRPr="00FE173E">
        <w:t>налоговый</w:t>
      </w:r>
      <w:r w:rsidR="002A1CEB" w:rsidRPr="00FE173E">
        <w:t xml:space="preserve"> </w:t>
      </w:r>
      <w:r w:rsidRPr="00FE173E">
        <w:t>вычет</w:t>
      </w:r>
      <w:bookmarkEnd w:id="132"/>
    </w:p>
    <w:p w14:paraId="2042FC81" w14:textId="77777777" w:rsidR="00916182" w:rsidRPr="00FE173E" w:rsidRDefault="00916182" w:rsidP="00393CDB">
      <w:pPr>
        <w:pStyle w:val="3"/>
      </w:pPr>
      <w:bookmarkStart w:id="133" w:name="_Toc171493830"/>
      <w:r w:rsidRPr="00FE173E">
        <w:t>Юрист</w:t>
      </w:r>
      <w:r w:rsidR="002A1CEB" w:rsidRPr="00FE173E">
        <w:t xml:space="preserve"> </w:t>
      </w:r>
      <w:r w:rsidRPr="00FE173E">
        <w:t>Ирина</w:t>
      </w:r>
      <w:r w:rsidR="002A1CEB" w:rsidRPr="00FE173E">
        <w:t xml:space="preserve"> </w:t>
      </w:r>
      <w:r w:rsidRPr="00FE173E">
        <w:t>Сивакова</w:t>
      </w:r>
      <w:r w:rsidR="002A1CEB" w:rsidRPr="00FE173E">
        <w:t xml:space="preserve"> </w:t>
      </w:r>
      <w:r w:rsidRPr="00FE173E">
        <w:t>рассказала,</w:t>
      </w:r>
      <w:r w:rsidR="002A1CEB" w:rsidRPr="00FE173E">
        <w:t xml:space="preserve"> </w:t>
      </w:r>
      <w:r w:rsidRPr="00FE173E">
        <w:t>как</w:t>
      </w:r>
      <w:r w:rsidR="002A1CEB" w:rsidRPr="00FE173E">
        <w:t xml:space="preserve"> </w:t>
      </w:r>
      <w:r w:rsidRPr="00FE173E">
        <w:t>неработающий</w:t>
      </w:r>
      <w:r w:rsidR="002A1CEB" w:rsidRPr="00FE173E">
        <w:t xml:space="preserve"> </w:t>
      </w:r>
      <w:r w:rsidRPr="00FE173E">
        <w:t>пенсионер</w:t>
      </w:r>
      <w:r w:rsidR="002A1CEB" w:rsidRPr="00FE173E">
        <w:t xml:space="preserve"> </w:t>
      </w:r>
      <w:r w:rsidRPr="00FE173E">
        <w:t>может</w:t>
      </w:r>
      <w:r w:rsidR="002A1CEB" w:rsidRPr="00FE173E">
        <w:t xml:space="preserve"> </w:t>
      </w:r>
      <w:r w:rsidRPr="00FE173E">
        <w:t>получить</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за</w:t>
      </w:r>
      <w:r w:rsidR="002A1CEB" w:rsidRPr="00FE173E">
        <w:t xml:space="preserve"> </w:t>
      </w:r>
      <w:r w:rsidRPr="00FE173E">
        <w:t>оплаченное</w:t>
      </w:r>
      <w:r w:rsidR="002A1CEB" w:rsidRPr="00FE173E">
        <w:t xml:space="preserve"> </w:t>
      </w:r>
      <w:r w:rsidRPr="00FE173E">
        <w:t>лечение.</w:t>
      </w:r>
      <w:r w:rsidR="002A1CEB" w:rsidRPr="00FE173E">
        <w:t xml:space="preserve"> </w:t>
      </w:r>
      <w:r w:rsidRPr="00FE173E">
        <w:t>План</w:t>
      </w:r>
      <w:r w:rsidR="002A1CEB" w:rsidRPr="00FE173E">
        <w:t xml:space="preserve"> </w:t>
      </w:r>
      <w:r w:rsidRPr="00FE173E">
        <w:t>действий</w:t>
      </w:r>
      <w:r w:rsidR="002A1CEB" w:rsidRPr="00FE173E">
        <w:t xml:space="preserve"> </w:t>
      </w:r>
      <w:r w:rsidRPr="00FE173E">
        <w:t>эксперт</w:t>
      </w:r>
      <w:r w:rsidR="002A1CEB" w:rsidRPr="00FE173E">
        <w:t xml:space="preserve"> </w:t>
      </w:r>
      <w:r w:rsidRPr="00FE173E">
        <w:t>опубликовала</w:t>
      </w:r>
      <w:r w:rsidR="002A1CEB" w:rsidRPr="00FE173E">
        <w:t xml:space="preserve"> </w:t>
      </w:r>
      <w:r w:rsidRPr="00FE173E">
        <w:t>в</w:t>
      </w:r>
      <w:r w:rsidR="002A1CEB" w:rsidRPr="00FE173E">
        <w:t xml:space="preserve"> </w:t>
      </w:r>
      <w:r w:rsidRPr="00FE173E">
        <w:t>телеграм-канале</w:t>
      </w:r>
      <w:r w:rsidR="002A1CEB" w:rsidRPr="00FE173E">
        <w:t xml:space="preserve"> «</w:t>
      </w:r>
      <w:r w:rsidRPr="00FE173E">
        <w:t>Юридические</w:t>
      </w:r>
      <w:r w:rsidR="002A1CEB" w:rsidRPr="00FE173E">
        <w:t xml:space="preserve"> </w:t>
      </w:r>
      <w:r w:rsidRPr="00FE173E">
        <w:t>тонкости</w:t>
      </w:r>
      <w:r w:rsidR="002A1CEB" w:rsidRPr="00FE173E">
        <w:t>»</w:t>
      </w:r>
      <w:r w:rsidRPr="00FE173E">
        <w:t>.</w:t>
      </w:r>
      <w:bookmarkEnd w:id="133"/>
    </w:p>
    <w:p w14:paraId="44DDA460" w14:textId="77777777" w:rsidR="00916182" w:rsidRPr="00FE173E" w:rsidRDefault="002A1CEB" w:rsidP="00916182">
      <w:r w:rsidRPr="00FE173E">
        <w:t>«</w:t>
      </w:r>
      <w:r w:rsidR="00916182" w:rsidRPr="00FE173E">
        <w:t>Если</w:t>
      </w:r>
      <w:r w:rsidRPr="00FE173E">
        <w:t xml:space="preserve"> </w:t>
      </w:r>
      <w:r w:rsidR="00916182" w:rsidRPr="00FE173E">
        <w:t>гражданин</w:t>
      </w:r>
      <w:r w:rsidRPr="00FE173E">
        <w:t xml:space="preserve"> </w:t>
      </w:r>
      <w:r w:rsidR="00916182" w:rsidRPr="00FE173E">
        <w:t>не</w:t>
      </w:r>
      <w:r w:rsidRPr="00FE173E">
        <w:t xml:space="preserve"> </w:t>
      </w:r>
      <w:r w:rsidR="00916182" w:rsidRPr="00FE173E">
        <w:t>получает</w:t>
      </w:r>
      <w:r w:rsidRPr="00FE173E">
        <w:t xml:space="preserve"> </w:t>
      </w:r>
      <w:r w:rsidR="00916182" w:rsidRPr="00FE173E">
        <w:t>зарплату</w:t>
      </w:r>
      <w:r w:rsidRPr="00FE173E">
        <w:t xml:space="preserve"> </w:t>
      </w:r>
      <w:r w:rsidR="00916182" w:rsidRPr="00FE173E">
        <w:t>или</w:t>
      </w:r>
      <w:r w:rsidRPr="00FE173E">
        <w:t xml:space="preserve"> </w:t>
      </w:r>
      <w:r w:rsidR="00916182" w:rsidRPr="00FE173E">
        <w:t>иные</w:t>
      </w:r>
      <w:r w:rsidRPr="00FE173E">
        <w:t xml:space="preserve"> </w:t>
      </w:r>
      <w:r w:rsidR="00916182" w:rsidRPr="00FE173E">
        <w:t>доходы,</w:t>
      </w:r>
      <w:r w:rsidRPr="00FE173E">
        <w:t xml:space="preserve"> </w:t>
      </w:r>
      <w:r w:rsidR="00916182" w:rsidRPr="00FE173E">
        <w:t>облагаемые</w:t>
      </w:r>
      <w:r w:rsidRPr="00FE173E">
        <w:t xml:space="preserve"> </w:t>
      </w:r>
      <w:r w:rsidR="00916182" w:rsidRPr="00FE173E">
        <w:t>НДФЛ</w:t>
      </w:r>
      <w:r w:rsidRPr="00FE173E">
        <w:t xml:space="preserve"> </w:t>
      </w:r>
      <w:r w:rsidR="00916182" w:rsidRPr="00FE173E">
        <w:t>(а</w:t>
      </w:r>
      <w:r w:rsidRPr="00FE173E">
        <w:t xml:space="preserve"> </w:t>
      </w:r>
      <w:r w:rsidR="00916182" w:rsidRPr="00FE173E">
        <w:t>пенсия</w:t>
      </w:r>
      <w:r w:rsidRPr="00FE173E">
        <w:t xml:space="preserve"> </w:t>
      </w:r>
      <w:r w:rsidR="00916182" w:rsidRPr="00FE173E">
        <w:t>налогом</w:t>
      </w:r>
      <w:r w:rsidRPr="00FE173E">
        <w:t xml:space="preserve"> </w:t>
      </w:r>
      <w:r w:rsidR="00916182" w:rsidRPr="00FE173E">
        <w:t>не</w:t>
      </w:r>
      <w:r w:rsidRPr="00FE173E">
        <w:t xml:space="preserve"> </w:t>
      </w:r>
      <w:r w:rsidR="00916182" w:rsidRPr="00FE173E">
        <w:t>облагается),</w:t>
      </w:r>
      <w:r w:rsidRPr="00FE173E">
        <w:t xml:space="preserve"> </w:t>
      </w:r>
      <w:r w:rsidR="00916182" w:rsidRPr="00FE173E">
        <w:t>он</w:t>
      </w:r>
      <w:r w:rsidRPr="00FE173E">
        <w:t xml:space="preserve"> </w:t>
      </w:r>
      <w:r w:rsidR="00916182" w:rsidRPr="00FE173E">
        <w:t>не</w:t>
      </w:r>
      <w:r w:rsidRPr="00FE173E">
        <w:t xml:space="preserve"> </w:t>
      </w:r>
      <w:r w:rsidR="00916182" w:rsidRPr="00FE173E">
        <w:t>может</w:t>
      </w:r>
      <w:r w:rsidRPr="00FE173E">
        <w:t xml:space="preserve"> </w:t>
      </w:r>
      <w:r w:rsidR="00916182" w:rsidRPr="00FE173E">
        <w:t>воспользоваться</w:t>
      </w:r>
      <w:r w:rsidRPr="00FE173E">
        <w:t xml:space="preserve"> </w:t>
      </w:r>
      <w:r w:rsidR="00916182" w:rsidRPr="00FE173E">
        <w:t>налоговым</w:t>
      </w:r>
      <w:r w:rsidRPr="00FE173E">
        <w:t xml:space="preserve"> </w:t>
      </w:r>
      <w:r w:rsidR="00916182" w:rsidRPr="00FE173E">
        <w:t>вычетом.</w:t>
      </w:r>
      <w:r w:rsidRPr="00FE173E">
        <w:t xml:space="preserve"> </w:t>
      </w:r>
      <w:r w:rsidR="00916182" w:rsidRPr="00FE173E">
        <w:t>Но</w:t>
      </w:r>
      <w:r w:rsidRPr="00FE173E">
        <w:t xml:space="preserve"> </w:t>
      </w:r>
      <w:r w:rsidR="00916182" w:rsidRPr="00FE173E">
        <w:t>закон</w:t>
      </w:r>
      <w:r w:rsidRPr="00FE173E">
        <w:t xml:space="preserve"> </w:t>
      </w:r>
      <w:r w:rsidR="00916182" w:rsidRPr="00FE173E">
        <w:t>позволяет</w:t>
      </w:r>
      <w:r w:rsidRPr="00FE173E">
        <w:t xml:space="preserve"> </w:t>
      </w:r>
      <w:r w:rsidR="00916182" w:rsidRPr="00FE173E">
        <w:t>получить</w:t>
      </w:r>
      <w:r w:rsidRPr="00FE173E">
        <w:t xml:space="preserve"> </w:t>
      </w:r>
      <w:r w:rsidR="00916182" w:rsidRPr="00FE173E">
        <w:t>вычет</w:t>
      </w:r>
      <w:r w:rsidRPr="00FE173E">
        <w:t xml:space="preserve"> </w:t>
      </w:r>
      <w:r w:rsidR="00916182" w:rsidRPr="00FE173E">
        <w:t>тем,</w:t>
      </w:r>
      <w:r w:rsidRPr="00FE173E">
        <w:t xml:space="preserve"> </w:t>
      </w:r>
      <w:r w:rsidR="00916182" w:rsidRPr="00FE173E">
        <w:t>кто</w:t>
      </w:r>
      <w:r w:rsidRPr="00FE173E">
        <w:t xml:space="preserve"> </w:t>
      </w:r>
      <w:r w:rsidR="00916182" w:rsidRPr="00FE173E">
        <w:t>оплатил</w:t>
      </w:r>
      <w:r w:rsidRPr="00FE173E">
        <w:t xml:space="preserve"> </w:t>
      </w:r>
      <w:r w:rsidR="00916182" w:rsidRPr="00FE173E">
        <w:t>лечение</w:t>
      </w:r>
      <w:r w:rsidRPr="00FE173E">
        <w:t xml:space="preserve"> </w:t>
      </w:r>
      <w:r w:rsidR="00916182" w:rsidRPr="00FE173E">
        <w:t>члена</w:t>
      </w:r>
      <w:r w:rsidRPr="00FE173E">
        <w:t xml:space="preserve"> </w:t>
      </w:r>
      <w:r w:rsidR="00916182" w:rsidRPr="00FE173E">
        <w:t>своей</w:t>
      </w:r>
      <w:r w:rsidRPr="00FE173E">
        <w:t xml:space="preserve"> </w:t>
      </w:r>
      <w:r w:rsidR="00916182" w:rsidRPr="00FE173E">
        <w:t>семьи</w:t>
      </w:r>
      <w:r w:rsidRPr="00FE173E">
        <w:t>»</w:t>
      </w:r>
      <w:r w:rsidR="00916182" w:rsidRPr="00FE173E">
        <w:t>,</w:t>
      </w:r>
      <w:r w:rsidRPr="00FE173E">
        <w:t xml:space="preserve"> - </w:t>
      </w:r>
      <w:r w:rsidR="00916182" w:rsidRPr="00FE173E">
        <w:t>отметила</w:t>
      </w:r>
      <w:r w:rsidRPr="00FE173E">
        <w:t xml:space="preserve"> </w:t>
      </w:r>
      <w:r w:rsidR="00916182" w:rsidRPr="00FE173E">
        <w:t>Сивакова.</w:t>
      </w:r>
    </w:p>
    <w:p w14:paraId="05F7C39B" w14:textId="77777777" w:rsidR="00916182" w:rsidRPr="00FE173E" w:rsidRDefault="00916182" w:rsidP="00916182">
      <w:r w:rsidRPr="00FE173E">
        <w:t>По</w:t>
      </w:r>
      <w:r w:rsidR="002A1CEB" w:rsidRPr="00FE173E">
        <w:t xml:space="preserve"> </w:t>
      </w:r>
      <w:r w:rsidRPr="00FE173E">
        <w:t>ее</w:t>
      </w:r>
      <w:r w:rsidR="002A1CEB" w:rsidRPr="00FE173E">
        <w:t xml:space="preserve"> </w:t>
      </w:r>
      <w:r w:rsidRPr="00FE173E">
        <w:t>словам,</w:t>
      </w:r>
      <w:r w:rsidR="002A1CEB" w:rsidRPr="00FE173E">
        <w:t xml:space="preserve"> </w:t>
      </w:r>
      <w:r w:rsidRPr="00FE173E">
        <w:t>супруг</w:t>
      </w:r>
      <w:r w:rsidR="002A1CEB" w:rsidRPr="00FE173E">
        <w:t xml:space="preserve"> </w:t>
      </w:r>
      <w:r w:rsidRPr="00FE173E">
        <w:t>или</w:t>
      </w:r>
      <w:r w:rsidR="002A1CEB" w:rsidRPr="00FE173E">
        <w:t xml:space="preserve"> </w:t>
      </w:r>
      <w:r w:rsidRPr="00FE173E">
        <w:t>совершеннолетний</w:t>
      </w:r>
      <w:r w:rsidR="002A1CEB" w:rsidRPr="00FE173E">
        <w:t xml:space="preserve"> </w:t>
      </w:r>
      <w:r w:rsidRPr="00FE173E">
        <w:t>ребенок</w:t>
      </w:r>
      <w:r w:rsidR="002A1CEB" w:rsidRPr="00FE173E">
        <w:t xml:space="preserve"> </w:t>
      </w:r>
      <w:r w:rsidRPr="00FE173E">
        <w:t>пенсионера</w:t>
      </w:r>
      <w:r w:rsidR="002A1CEB" w:rsidRPr="00FE173E">
        <w:t xml:space="preserve"> </w:t>
      </w:r>
      <w:r w:rsidRPr="00FE173E">
        <w:t>может</w:t>
      </w:r>
      <w:r w:rsidR="002A1CEB" w:rsidRPr="00FE173E">
        <w:t xml:space="preserve"> </w:t>
      </w:r>
      <w:r w:rsidRPr="00FE173E">
        <w:t>оформить</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на</w:t>
      </w:r>
      <w:r w:rsidR="002A1CEB" w:rsidRPr="00FE173E">
        <w:t xml:space="preserve"> </w:t>
      </w:r>
      <w:r w:rsidRPr="00FE173E">
        <w:t>себя</w:t>
      </w:r>
      <w:r w:rsidR="002A1CEB" w:rsidRPr="00FE173E">
        <w:t xml:space="preserve"> </w:t>
      </w:r>
      <w:r w:rsidRPr="00FE173E">
        <w:t>и</w:t>
      </w:r>
      <w:r w:rsidR="002A1CEB" w:rsidRPr="00FE173E">
        <w:t xml:space="preserve"> </w:t>
      </w:r>
      <w:r w:rsidRPr="00FE173E">
        <w:t>вернуть</w:t>
      </w:r>
      <w:r w:rsidR="002A1CEB" w:rsidRPr="00FE173E">
        <w:t xml:space="preserve"> </w:t>
      </w:r>
      <w:r w:rsidRPr="00FE173E">
        <w:t>часть</w:t>
      </w:r>
      <w:r w:rsidR="002A1CEB" w:rsidRPr="00FE173E">
        <w:t xml:space="preserve"> </w:t>
      </w:r>
      <w:r w:rsidRPr="00FE173E">
        <w:t>средств,</w:t>
      </w:r>
      <w:r w:rsidR="002A1CEB" w:rsidRPr="00FE173E">
        <w:t xml:space="preserve"> </w:t>
      </w:r>
      <w:r w:rsidRPr="00FE173E">
        <w:t>потраченных</w:t>
      </w:r>
      <w:r w:rsidR="002A1CEB" w:rsidRPr="00FE173E">
        <w:t xml:space="preserve"> </w:t>
      </w:r>
      <w:r w:rsidRPr="00FE173E">
        <w:t>на</w:t>
      </w:r>
      <w:r w:rsidR="002A1CEB" w:rsidRPr="00FE173E">
        <w:t xml:space="preserve"> </w:t>
      </w:r>
      <w:r w:rsidRPr="00FE173E">
        <w:t>лечение</w:t>
      </w:r>
      <w:r w:rsidR="002A1CEB" w:rsidRPr="00FE173E">
        <w:t xml:space="preserve"> </w:t>
      </w:r>
      <w:r w:rsidRPr="00FE173E">
        <w:t>своего</w:t>
      </w:r>
      <w:r w:rsidR="002A1CEB" w:rsidRPr="00FE173E">
        <w:t xml:space="preserve"> </w:t>
      </w:r>
      <w:r w:rsidRPr="00FE173E">
        <w:t>супруга</w:t>
      </w:r>
      <w:r w:rsidR="002A1CEB" w:rsidRPr="00FE173E">
        <w:t xml:space="preserve"> </w:t>
      </w:r>
      <w:r w:rsidRPr="00FE173E">
        <w:t>или</w:t>
      </w:r>
      <w:r w:rsidR="002A1CEB" w:rsidRPr="00FE173E">
        <w:t xml:space="preserve"> </w:t>
      </w:r>
      <w:r w:rsidRPr="00FE173E">
        <w:t>родителя-пенсионера.</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в</w:t>
      </w:r>
      <w:r w:rsidR="002A1CEB" w:rsidRPr="00FE173E">
        <w:t xml:space="preserve"> </w:t>
      </w:r>
      <w:r w:rsidRPr="00FE173E">
        <w:t>справке</w:t>
      </w:r>
      <w:r w:rsidR="002A1CEB" w:rsidRPr="00FE173E">
        <w:t xml:space="preserve"> </w:t>
      </w:r>
      <w:r w:rsidRPr="00FE173E">
        <w:t>медицинской</w:t>
      </w:r>
      <w:r w:rsidR="002A1CEB" w:rsidRPr="00FE173E">
        <w:t xml:space="preserve"> </w:t>
      </w:r>
      <w:r w:rsidRPr="00FE173E">
        <w:t>организации,</w:t>
      </w:r>
      <w:r w:rsidR="002A1CEB" w:rsidRPr="00FE173E">
        <w:t xml:space="preserve"> </w:t>
      </w:r>
      <w:r w:rsidRPr="00FE173E">
        <w:t>выданной</w:t>
      </w:r>
      <w:r w:rsidR="002A1CEB" w:rsidRPr="00FE173E">
        <w:t xml:space="preserve"> </w:t>
      </w:r>
      <w:r w:rsidRPr="00FE173E">
        <w:t>для</w:t>
      </w:r>
      <w:r w:rsidR="002A1CEB" w:rsidRPr="00FE173E">
        <w:t xml:space="preserve"> </w:t>
      </w:r>
      <w:r w:rsidRPr="00FE173E">
        <w:t>ФНС,</w:t>
      </w:r>
      <w:r w:rsidR="002A1CEB" w:rsidRPr="00FE173E">
        <w:t xml:space="preserve"> </w:t>
      </w:r>
      <w:r w:rsidRPr="00FE173E">
        <w:t>необходимо</w:t>
      </w:r>
      <w:r w:rsidR="002A1CEB" w:rsidRPr="00FE173E">
        <w:t xml:space="preserve"> </w:t>
      </w:r>
      <w:r w:rsidRPr="00FE173E">
        <w:t>указать</w:t>
      </w:r>
      <w:r w:rsidR="002A1CEB" w:rsidRPr="00FE173E">
        <w:t xml:space="preserve"> </w:t>
      </w:r>
      <w:r w:rsidRPr="00FE173E">
        <w:t>человека,</w:t>
      </w:r>
      <w:r w:rsidR="002A1CEB" w:rsidRPr="00FE173E">
        <w:t xml:space="preserve"> </w:t>
      </w:r>
      <w:r w:rsidRPr="00FE173E">
        <w:t>который</w:t>
      </w:r>
      <w:r w:rsidR="002A1CEB" w:rsidRPr="00FE173E">
        <w:t xml:space="preserve"> </w:t>
      </w:r>
      <w:r w:rsidRPr="00FE173E">
        <w:t>будет</w:t>
      </w:r>
      <w:r w:rsidR="002A1CEB" w:rsidRPr="00FE173E">
        <w:t xml:space="preserve"> </w:t>
      </w:r>
      <w:r w:rsidRPr="00FE173E">
        <w:t>оформлять</w:t>
      </w:r>
      <w:r w:rsidR="002A1CEB" w:rsidRPr="00FE173E">
        <w:t xml:space="preserve"> </w:t>
      </w:r>
      <w:r w:rsidRPr="00FE173E">
        <w:t>налоговый</w:t>
      </w:r>
      <w:r w:rsidR="002A1CEB" w:rsidRPr="00FE173E">
        <w:t xml:space="preserve"> </w:t>
      </w:r>
      <w:r w:rsidRPr="00FE173E">
        <w:t>вычет.</w:t>
      </w:r>
    </w:p>
    <w:p w14:paraId="0D17C4CA" w14:textId="77777777" w:rsidR="00916182" w:rsidRPr="00FE173E" w:rsidRDefault="00000000" w:rsidP="00916182">
      <w:hyperlink r:id="rId49" w:history="1">
        <w:r w:rsidR="00916182" w:rsidRPr="00FE173E">
          <w:rPr>
            <w:rStyle w:val="a3"/>
          </w:rPr>
          <w:t>https://fedpress.ru/news/77/economy/3326943</w:t>
        </w:r>
      </w:hyperlink>
      <w:r w:rsidR="002A1CEB" w:rsidRPr="00FE173E">
        <w:t xml:space="preserve"> </w:t>
      </w:r>
    </w:p>
    <w:p w14:paraId="63E524B1" w14:textId="77777777" w:rsidR="00403524" w:rsidRPr="00FE173E" w:rsidRDefault="00D125E9" w:rsidP="00403524">
      <w:pPr>
        <w:pStyle w:val="2"/>
      </w:pPr>
      <w:bookmarkStart w:id="134" w:name="_Toc171493831"/>
      <w:r w:rsidRPr="00FE173E">
        <w:t>Радио</w:t>
      </w:r>
      <w:r w:rsidR="002A1CEB" w:rsidRPr="00FE173E">
        <w:t xml:space="preserve"> «</w:t>
      </w:r>
      <w:r w:rsidRPr="00FE173E">
        <w:t>Бизнес</w:t>
      </w:r>
      <w:r w:rsidR="002A1CEB" w:rsidRPr="00FE173E">
        <w:t xml:space="preserve"> </w:t>
      </w:r>
      <w:r w:rsidR="00403524" w:rsidRPr="00FE173E">
        <w:t>FM</w:t>
      </w:r>
      <w:r w:rsidR="002A1CEB" w:rsidRPr="00FE173E">
        <w:t>»</w:t>
      </w:r>
      <w:r w:rsidR="00403524" w:rsidRPr="00FE173E">
        <w:t>,</w:t>
      </w:r>
      <w:r w:rsidR="002A1CEB" w:rsidRPr="00FE173E">
        <w:t xml:space="preserve"> </w:t>
      </w:r>
      <w:r w:rsidR="00403524" w:rsidRPr="00FE173E">
        <w:t>08.07.2024,</w:t>
      </w:r>
      <w:r w:rsidR="002A1CEB" w:rsidRPr="00FE173E">
        <w:t xml:space="preserve"> </w:t>
      </w:r>
      <w:r w:rsidR="00403524" w:rsidRPr="00FE173E">
        <w:t>Бизнесу</w:t>
      </w:r>
      <w:r w:rsidR="002A1CEB" w:rsidRPr="00FE173E">
        <w:t xml:space="preserve"> </w:t>
      </w:r>
      <w:r w:rsidR="00403524" w:rsidRPr="00FE173E">
        <w:t>рекомендуют</w:t>
      </w:r>
      <w:r w:rsidR="002A1CEB" w:rsidRPr="00FE173E">
        <w:t xml:space="preserve"> </w:t>
      </w:r>
      <w:r w:rsidR="00403524" w:rsidRPr="00FE173E">
        <w:t>активнее</w:t>
      </w:r>
      <w:r w:rsidR="002A1CEB" w:rsidRPr="00FE173E">
        <w:t xml:space="preserve"> </w:t>
      </w:r>
      <w:r w:rsidR="00403524" w:rsidRPr="00FE173E">
        <w:t>нанимать</w:t>
      </w:r>
      <w:r w:rsidR="002A1CEB" w:rsidRPr="00FE173E">
        <w:t xml:space="preserve"> </w:t>
      </w:r>
      <w:r w:rsidR="00403524" w:rsidRPr="00FE173E">
        <w:t>работников</w:t>
      </w:r>
      <w:r w:rsidR="002A1CEB" w:rsidRPr="00FE173E">
        <w:t xml:space="preserve"> </w:t>
      </w:r>
      <w:r w:rsidR="00403524" w:rsidRPr="00FE173E">
        <w:t>старше</w:t>
      </w:r>
      <w:r w:rsidR="002A1CEB" w:rsidRPr="00FE173E">
        <w:t xml:space="preserve"> </w:t>
      </w:r>
      <w:r w:rsidR="00403524" w:rsidRPr="00FE173E">
        <w:t>50</w:t>
      </w:r>
      <w:r w:rsidR="002A1CEB" w:rsidRPr="00FE173E">
        <w:t xml:space="preserve"> </w:t>
      </w:r>
      <w:r w:rsidR="00403524" w:rsidRPr="00FE173E">
        <w:t>лет</w:t>
      </w:r>
      <w:bookmarkEnd w:id="134"/>
    </w:p>
    <w:p w14:paraId="68BD73B0" w14:textId="77777777" w:rsidR="00403524" w:rsidRPr="00FE173E" w:rsidRDefault="00403524" w:rsidP="00393CDB">
      <w:pPr>
        <w:pStyle w:val="3"/>
      </w:pPr>
      <w:bookmarkStart w:id="135" w:name="_Toc171493832"/>
      <w:r w:rsidRPr="00FE173E">
        <w:t>Демографический</w:t>
      </w:r>
      <w:r w:rsidR="002A1CEB" w:rsidRPr="00FE173E">
        <w:t xml:space="preserve"> </w:t>
      </w:r>
      <w:r w:rsidRPr="00FE173E">
        <w:t>спад</w:t>
      </w:r>
      <w:r w:rsidR="002A1CEB" w:rsidRPr="00FE173E">
        <w:t xml:space="preserve"> </w:t>
      </w:r>
      <w:r w:rsidRPr="00FE173E">
        <w:t>1990-х</w:t>
      </w:r>
      <w:r w:rsidR="002A1CEB" w:rsidRPr="00FE173E">
        <w:t xml:space="preserve"> </w:t>
      </w:r>
      <w:r w:rsidRPr="00FE173E">
        <w:t>годов</w:t>
      </w:r>
      <w:r w:rsidR="002A1CEB" w:rsidRPr="00FE173E">
        <w:t xml:space="preserve"> </w:t>
      </w:r>
      <w:r w:rsidRPr="00FE173E">
        <w:t>вынудит</w:t>
      </w:r>
      <w:r w:rsidR="002A1CEB" w:rsidRPr="00FE173E">
        <w:t xml:space="preserve"> </w:t>
      </w:r>
      <w:r w:rsidRPr="00FE173E">
        <w:t>компании</w:t>
      </w:r>
      <w:r w:rsidR="002A1CEB" w:rsidRPr="00FE173E">
        <w:t xml:space="preserve"> </w:t>
      </w:r>
      <w:r w:rsidRPr="00FE173E">
        <w:t>уже</w:t>
      </w:r>
      <w:r w:rsidR="002A1CEB" w:rsidRPr="00FE173E">
        <w:t xml:space="preserve"> </w:t>
      </w:r>
      <w:r w:rsidRPr="00FE173E">
        <w:t>в</w:t>
      </w:r>
      <w:r w:rsidR="002A1CEB" w:rsidRPr="00FE173E">
        <w:t xml:space="preserve"> </w:t>
      </w:r>
      <w:r w:rsidRPr="00FE173E">
        <w:t>ближайшее</w:t>
      </w:r>
      <w:r w:rsidR="002A1CEB" w:rsidRPr="00FE173E">
        <w:t xml:space="preserve"> </w:t>
      </w:r>
      <w:r w:rsidRPr="00FE173E">
        <w:t>время</w:t>
      </w:r>
      <w:r w:rsidR="002A1CEB" w:rsidRPr="00FE173E">
        <w:t xml:space="preserve"> </w:t>
      </w:r>
      <w:r w:rsidRPr="00FE173E">
        <w:t>нанимать</w:t>
      </w:r>
      <w:r w:rsidR="002A1CEB" w:rsidRPr="00FE173E">
        <w:t xml:space="preserve"> </w:t>
      </w:r>
      <w:r w:rsidRPr="00FE173E">
        <w:t>сотрудников</w:t>
      </w:r>
      <w:r w:rsidR="002A1CEB" w:rsidRPr="00FE173E">
        <w:t xml:space="preserve"> </w:t>
      </w:r>
      <w:r w:rsidRPr="00FE173E">
        <w:t>старшего</w:t>
      </w:r>
      <w:r w:rsidR="002A1CEB" w:rsidRPr="00FE173E">
        <w:t xml:space="preserve"> </w:t>
      </w:r>
      <w:r w:rsidRPr="00FE173E">
        <w:t>возраста,</w:t>
      </w:r>
      <w:r w:rsidR="002A1CEB" w:rsidRPr="00FE173E">
        <w:t xml:space="preserve"> </w:t>
      </w:r>
      <w:r w:rsidRPr="00FE173E">
        <w:t>говорится</w:t>
      </w:r>
      <w:r w:rsidR="002A1CEB" w:rsidRPr="00FE173E">
        <w:t xml:space="preserve"> </w:t>
      </w:r>
      <w:r w:rsidRPr="00FE173E">
        <w:t>в</w:t>
      </w:r>
      <w:r w:rsidR="002A1CEB" w:rsidRPr="00FE173E">
        <w:t xml:space="preserve"> </w:t>
      </w:r>
      <w:r w:rsidRPr="00FE173E">
        <w:t>исследовании.</w:t>
      </w:r>
      <w:r w:rsidR="002A1CEB" w:rsidRPr="00FE173E">
        <w:t xml:space="preserve"> </w:t>
      </w:r>
      <w:r w:rsidRPr="00FE173E">
        <w:t>Что</w:t>
      </w:r>
      <w:r w:rsidR="002A1CEB" w:rsidRPr="00FE173E">
        <w:t xml:space="preserve"> </w:t>
      </w:r>
      <w:r w:rsidRPr="00FE173E">
        <w:t>по</w:t>
      </w:r>
      <w:r w:rsidR="002A1CEB" w:rsidRPr="00FE173E">
        <w:t xml:space="preserve"> </w:t>
      </w:r>
      <w:r w:rsidRPr="00FE173E">
        <w:t>этому</w:t>
      </w:r>
      <w:r w:rsidR="002A1CEB" w:rsidRPr="00FE173E">
        <w:t xml:space="preserve"> </w:t>
      </w:r>
      <w:r w:rsidRPr="00FE173E">
        <w:t>поводу</w:t>
      </w:r>
      <w:r w:rsidR="002A1CEB" w:rsidRPr="00FE173E">
        <w:t xml:space="preserve"> </w:t>
      </w:r>
      <w:r w:rsidRPr="00FE173E">
        <w:t>думает</w:t>
      </w:r>
      <w:r w:rsidR="002A1CEB" w:rsidRPr="00FE173E">
        <w:t xml:space="preserve"> </w:t>
      </w:r>
      <w:r w:rsidRPr="00FE173E">
        <w:t>бизнес?</w:t>
      </w:r>
      <w:bookmarkEnd w:id="135"/>
    </w:p>
    <w:p w14:paraId="470C1B87" w14:textId="77777777" w:rsidR="00403524" w:rsidRPr="00FE173E" w:rsidRDefault="00403524" w:rsidP="00403524">
      <w:r w:rsidRPr="00FE173E">
        <w:t>Российским</w:t>
      </w:r>
      <w:r w:rsidR="002A1CEB" w:rsidRPr="00FE173E">
        <w:t xml:space="preserve"> </w:t>
      </w:r>
      <w:r w:rsidRPr="00FE173E">
        <w:t>компаниям</w:t>
      </w:r>
      <w:r w:rsidR="002A1CEB" w:rsidRPr="00FE173E">
        <w:t xml:space="preserve"> </w:t>
      </w:r>
      <w:r w:rsidRPr="00FE173E">
        <w:t>следует</w:t>
      </w:r>
      <w:r w:rsidR="002A1CEB" w:rsidRPr="00FE173E">
        <w:t xml:space="preserve"> </w:t>
      </w:r>
      <w:r w:rsidRPr="00FE173E">
        <w:t>активнее</w:t>
      </w:r>
      <w:r w:rsidR="002A1CEB" w:rsidRPr="00FE173E">
        <w:t xml:space="preserve"> </w:t>
      </w:r>
      <w:r w:rsidRPr="00FE173E">
        <w:t>нанимать</w:t>
      </w:r>
      <w:r w:rsidR="002A1CEB" w:rsidRPr="00FE173E">
        <w:t xml:space="preserve"> </w:t>
      </w:r>
      <w:r w:rsidRPr="00FE173E">
        <w:t>сотрудников</w:t>
      </w:r>
      <w:r w:rsidR="002A1CEB" w:rsidRPr="00FE173E">
        <w:t xml:space="preserve"> </w:t>
      </w:r>
      <w:r w:rsidRPr="00FE173E">
        <w:t>старшего</w:t>
      </w:r>
      <w:r w:rsidR="002A1CEB" w:rsidRPr="00FE173E">
        <w:t xml:space="preserve"> </w:t>
      </w:r>
      <w:r w:rsidRPr="00FE173E">
        <w:t>возраста.</w:t>
      </w:r>
      <w:r w:rsidR="002A1CEB" w:rsidRPr="00FE173E">
        <w:t xml:space="preserve"> </w:t>
      </w:r>
      <w:r w:rsidRPr="00FE173E">
        <w:t>Это</w:t>
      </w:r>
      <w:r w:rsidR="002A1CEB" w:rsidRPr="00FE173E">
        <w:t xml:space="preserve"> </w:t>
      </w:r>
      <w:r w:rsidRPr="00FE173E">
        <w:t>поможет</w:t>
      </w:r>
      <w:r w:rsidR="002A1CEB" w:rsidRPr="00FE173E">
        <w:t xml:space="preserve"> </w:t>
      </w:r>
      <w:r w:rsidRPr="00FE173E">
        <w:t>частично</w:t>
      </w:r>
      <w:r w:rsidR="002A1CEB" w:rsidRPr="00FE173E">
        <w:t xml:space="preserve"> </w:t>
      </w:r>
      <w:r w:rsidRPr="00FE173E">
        <w:t>решить</w:t>
      </w:r>
      <w:r w:rsidR="002A1CEB" w:rsidRPr="00FE173E">
        <w:t xml:space="preserve"> </w:t>
      </w:r>
      <w:r w:rsidRPr="00FE173E">
        <w:t>проблему</w:t>
      </w:r>
      <w:r w:rsidR="002A1CEB" w:rsidRPr="00FE173E">
        <w:t xml:space="preserve"> </w:t>
      </w:r>
      <w:r w:rsidRPr="00FE173E">
        <w:t>дефицита</w:t>
      </w:r>
      <w:r w:rsidR="002A1CEB" w:rsidRPr="00FE173E">
        <w:t xml:space="preserve"> </w:t>
      </w:r>
      <w:r w:rsidRPr="00FE173E">
        <w:t>кадров</w:t>
      </w:r>
      <w:r w:rsidR="002A1CEB" w:rsidRPr="00FE173E">
        <w:t xml:space="preserve"> </w:t>
      </w:r>
      <w:r w:rsidRPr="00FE173E">
        <w:t>на</w:t>
      </w:r>
      <w:r w:rsidR="002A1CEB" w:rsidRPr="00FE173E">
        <w:t xml:space="preserve"> </w:t>
      </w:r>
      <w:r w:rsidRPr="00FE173E">
        <w:t>рынке</w:t>
      </w:r>
      <w:r w:rsidR="002A1CEB" w:rsidRPr="00FE173E">
        <w:t xml:space="preserve"> </w:t>
      </w:r>
      <w:r w:rsidRPr="00FE173E">
        <w:t>труда,</w:t>
      </w:r>
      <w:r w:rsidR="002A1CEB" w:rsidRPr="00FE173E">
        <w:t xml:space="preserve"> </w:t>
      </w:r>
      <w:r w:rsidRPr="00FE173E">
        <w:t>полагают</w:t>
      </w:r>
      <w:r w:rsidR="002A1CEB" w:rsidRPr="00FE173E">
        <w:t xml:space="preserve"> </w:t>
      </w:r>
      <w:r w:rsidRPr="00FE173E">
        <w:t>эксперты</w:t>
      </w:r>
      <w:r w:rsidR="002A1CEB" w:rsidRPr="00FE173E">
        <w:t xml:space="preserve"> </w:t>
      </w:r>
      <w:r w:rsidRPr="00FE173E">
        <w:t>агентства</w:t>
      </w:r>
      <w:r w:rsidR="002A1CEB" w:rsidRPr="00FE173E">
        <w:t xml:space="preserve"> </w:t>
      </w:r>
      <w:r w:rsidRPr="00FE173E">
        <w:t>АКРА</w:t>
      </w:r>
      <w:r w:rsidR="002A1CEB" w:rsidRPr="00FE173E">
        <w:t xml:space="preserve"> </w:t>
      </w:r>
      <w:r w:rsidRPr="00FE173E">
        <w:t>и</w:t>
      </w:r>
      <w:r w:rsidR="002A1CEB" w:rsidRPr="00FE173E">
        <w:t xml:space="preserve"> </w:t>
      </w:r>
      <w:r w:rsidRPr="00FE173E">
        <w:t>консалтинговой</w:t>
      </w:r>
      <w:r w:rsidR="002A1CEB" w:rsidRPr="00FE173E">
        <w:t xml:space="preserve"> </w:t>
      </w:r>
      <w:r w:rsidRPr="00FE173E">
        <w:t>компании</w:t>
      </w:r>
      <w:r w:rsidR="002A1CEB" w:rsidRPr="00FE173E">
        <w:t xml:space="preserve"> </w:t>
      </w:r>
      <w:r w:rsidRPr="00FE173E">
        <w:t>Strategy</w:t>
      </w:r>
      <w:r w:rsidR="002A1CEB" w:rsidRPr="00FE173E">
        <w:t xml:space="preserve"> </w:t>
      </w:r>
      <w:r w:rsidRPr="00FE173E">
        <w:t>Partners.</w:t>
      </w:r>
    </w:p>
    <w:p w14:paraId="3688D5CC" w14:textId="77777777" w:rsidR="00403524" w:rsidRPr="00FE173E" w:rsidRDefault="00403524" w:rsidP="00403524">
      <w:r w:rsidRPr="00FE173E">
        <w:t>По</w:t>
      </w:r>
      <w:r w:rsidR="002A1CEB" w:rsidRPr="00FE173E">
        <w:t xml:space="preserve"> </w:t>
      </w:r>
      <w:r w:rsidRPr="00FE173E">
        <w:t>их</w:t>
      </w:r>
      <w:r w:rsidR="002A1CEB" w:rsidRPr="00FE173E">
        <w:t xml:space="preserve"> </w:t>
      </w:r>
      <w:r w:rsidRPr="00FE173E">
        <w:t>оценкам,</w:t>
      </w:r>
      <w:r w:rsidR="002A1CEB" w:rsidRPr="00FE173E">
        <w:t xml:space="preserve"> </w:t>
      </w:r>
      <w:r w:rsidRPr="00FE173E">
        <w:t>до</w:t>
      </w:r>
      <w:r w:rsidR="002A1CEB" w:rsidRPr="00FE173E">
        <w:t xml:space="preserve"> </w:t>
      </w:r>
      <w:r w:rsidRPr="00FE173E">
        <w:t>2028</w:t>
      </w:r>
      <w:r w:rsidR="002A1CEB" w:rsidRPr="00FE173E">
        <w:t xml:space="preserve"> </w:t>
      </w:r>
      <w:r w:rsidRPr="00FE173E">
        <w:t>года</w:t>
      </w:r>
      <w:r w:rsidR="002A1CEB" w:rsidRPr="00FE173E">
        <w:t xml:space="preserve"> </w:t>
      </w:r>
      <w:r w:rsidRPr="00FE173E">
        <w:t>из-за</w:t>
      </w:r>
      <w:r w:rsidR="002A1CEB" w:rsidRPr="00FE173E">
        <w:t xml:space="preserve"> </w:t>
      </w:r>
      <w:r w:rsidRPr="00FE173E">
        <w:t>повышения</w:t>
      </w:r>
      <w:r w:rsidR="002A1CEB" w:rsidRPr="00FE173E">
        <w:t xml:space="preserve"> </w:t>
      </w:r>
      <w:r w:rsidRPr="00FE173E">
        <w:t>пенсионного</w:t>
      </w:r>
      <w:r w:rsidR="002A1CEB" w:rsidRPr="00FE173E">
        <w:t xml:space="preserve"> </w:t>
      </w:r>
      <w:r w:rsidRPr="00FE173E">
        <w:t>возраста</w:t>
      </w:r>
      <w:r w:rsidR="002A1CEB" w:rsidRPr="00FE173E">
        <w:t xml:space="preserve"> </w:t>
      </w:r>
      <w:r w:rsidRPr="00FE173E">
        <w:t>потенциальный</w:t>
      </w:r>
      <w:r w:rsidR="002A1CEB" w:rsidRPr="00FE173E">
        <w:t xml:space="preserve"> </w:t>
      </w:r>
      <w:r w:rsidRPr="00FE173E">
        <w:t>рост</w:t>
      </w:r>
      <w:r w:rsidR="002A1CEB" w:rsidRPr="00FE173E">
        <w:t xml:space="preserve"> </w:t>
      </w:r>
      <w:r w:rsidRPr="00FE173E">
        <w:t>числа</w:t>
      </w:r>
      <w:r w:rsidR="002A1CEB" w:rsidRPr="00FE173E">
        <w:t xml:space="preserve"> </w:t>
      </w:r>
      <w:r w:rsidRPr="00FE173E">
        <w:t>занятых</w:t>
      </w:r>
      <w:r w:rsidR="002A1CEB" w:rsidRPr="00FE173E">
        <w:t xml:space="preserve"> </w:t>
      </w:r>
      <w:r w:rsidRPr="00FE173E">
        <w:t>за</w:t>
      </w:r>
      <w:r w:rsidR="002A1CEB" w:rsidRPr="00FE173E">
        <w:t xml:space="preserve"> </w:t>
      </w:r>
      <w:r w:rsidRPr="00FE173E">
        <w:t>счет</w:t>
      </w:r>
      <w:r w:rsidR="002A1CEB" w:rsidRPr="00FE173E">
        <w:t xml:space="preserve"> </w:t>
      </w:r>
      <w:r w:rsidRPr="00FE173E">
        <w:t>категории</w:t>
      </w:r>
      <w:r w:rsidR="002A1CEB" w:rsidRPr="00FE173E">
        <w:t xml:space="preserve"> </w:t>
      </w:r>
      <w:r w:rsidRPr="00FE173E">
        <w:t>предпенсионеров</w:t>
      </w:r>
      <w:r w:rsidR="002A1CEB" w:rsidRPr="00FE173E">
        <w:t xml:space="preserve"> </w:t>
      </w:r>
      <w:r w:rsidRPr="00FE173E">
        <w:t>может</w:t>
      </w:r>
      <w:r w:rsidR="002A1CEB" w:rsidRPr="00FE173E">
        <w:t xml:space="preserve"> </w:t>
      </w:r>
      <w:r w:rsidRPr="00FE173E">
        <w:t>составить</w:t>
      </w:r>
      <w:r w:rsidR="002A1CEB" w:rsidRPr="00FE173E">
        <w:t xml:space="preserve"> </w:t>
      </w:r>
      <w:r w:rsidRPr="00FE173E">
        <w:t>около</w:t>
      </w:r>
      <w:r w:rsidR="002A1CEB" w:rsidRPr="00FE173E">
        <w:t xml:space="preserve"> </w:t>
      </w:r>
      <w:r w:rsidRPr="00FE173E">
        <w:t>1,5%</w:t>
      </w:r>
      <w:r w:rsidR="002A1CEB" w:rsidRPr="00FE173E">
        <w:t xml:space="preserve"> </w:t>
      </w:r>
      <w:r w:rsidRPr="00FE173E">
        <w:t>всей</w:t>
      </w:r>
      <w:r w:rsidR="002A1CEB" w:rsidRPr="00FE173E">
        <w:t xml:space="preserve"> </w:t>
      </w:r>
      <w:r w:rsidRPr="00FE173E">
        <w:t>рабочей</w:t>
      </w:r>
      <w:r w:rsidR="002A1CEB" w:rsidRPr="00FE173E">
        <w:t xml:space="preserve"> </w:t>
      </w:r>
      <w:r w:rsidRPr="00FE173E">
        <w:t>силы.</w:t>
      </w:r>
    </w:p>
    <w:p w14:paraId="3A7EBF16" w14:textId="77777777" w:rsidR="00403524" w:rsidRPr="00FE173E" w:rsidRDefault="00403524" w:rsidP="00403524">
      <w:r w:rsidRPr="00FE173E">
        <w:t>Авторы</w:t>
      </w:r>
      <w:r w:rsidR="002A1CEB" w:rsidRPr="00FE173E">
        <w:t xml:space="preserve"> </w:t>
      </w:r>
      <w:r w:rsidRPr="00FE173E">
        <w:t>исследования</w:t>
      </w:r>
      <w:r w:rsidR="002A1CEB" w:rsidRPr="00FE173E">
        <w:t xml:space="preserve"> </w:t>
      </w:r>
      <w:r w:rsidRPr="00FE173E">
        <w:t>пришли</w:t>
      </w:r>
      <w:r w:rsidR="002A1CEB" w:rsidRPr="00FE173E">
        <w:t xml:space="preserve"> </w:t>
      </w:r>
      <w:r w:rsidRPr="00FE173E">
        <w:t>к</w:t>
      </w:r>
      <w:r w:rsidR="002A1CEB" w:rsidRPr="00FE173E">
        <w:t xml:space="preserve"> </w:t>
      </w:r>
      <w:r w:rsidRPr="00FE173E">
        <w:t>выводу,</w:t>
      </w:r>
      <w:r w:rsidR="002A1CEB" w:rsidRPr="00FE173E">
        <w:t xml:space="preserve"> </w:t>
      </w:r>
      <w:r w:rsidRPr="00FE173E">
        <w:t>что</w:t>
      </w:r>
      <w:r w:rsidR="002A1CEB" w:rsidRPr="00FE173E">
        <w:t xml:space="preserve"> </w:t>
      </w:r>
      <w:r w:rsidRPr="00FE173E">
        <w:t>к</w:t>
      </w:r>
      <w:r w:rsidR="002A1CEB" w:rsidRPr="00FE173E">
        <w:t xml:space="preserve"> </w:t>
      </w:r>
      <w:r w:rsidRPr="00FE173E">
        <w:t>2030</w:t>
      </w:r>
      <w:r w:rsidR="002A1CEB" w:rsidRPr="00FE173E">
        <w:t xml:space="preserve"> </w:t>
      </w:r>
      <w:r w:rsidRPr="00FE173E">
        <w:t>году</w:t>
      </w:r>
      <w:r w:rsidR="002A1CEB" w:rsidRPr="00FE173E">
        <w:t xml:space="preserve"> </w:t>
      </w:r>
      <w:r w:rsidRPr="00FE173E">
        <w:t>численность</w:t>
      </w:r>
      <w:r w:rsidR="002A1CEB" w:rsidRPr="00FE173E">
        <w:t xml:space="preserve"> </w:t>
      </w:r>
      <w:r w:rsidRPr="00FE173E">
        <w:t>самой</w:t>
      </w:r>
      <w:r w:rsidR="002A1CEB" w:rsidRPr="00FE173E">
        <w:t xml:space="preserve"> </w:t>
      </w:r>
      <w:r w:rsidRPr="00FE173E">
        <w:t>востребованной</w:t>
      </w:r>
      <w:r w:rsidR="002A1CEB" w:rsidRPr="00FE173E">
        <w:t xml:space="preserve"> </w:t>
      </w:r>
      <w:r w:rsidRPr="00FE173E">
        <w:t>на</w:t>
      </w:r>
      <w:r w:rsidR="002A1CEB" w:rsidRPr="00FE173E">
        <w:t xml:space="preserve"> </w:t>
      </w:r>
      <w:r w:rsidRPr="00FE173E">
        <w:t>рынке</w:t>
      </w:r>
      <w:r w:rsidR="002A1CEB" w:rsidRPr="00FE173E">
        <w:t xml:space="preserve"> </w:t>
      </w:r>
      <w:r w:rsidRPr="00FE173E">
        <w:t>труда</w:t>
      </w:r>
      <w:r w:rsidR="002A1CEB" w:rsidRPr="00FE173E">
        <w:t xml:space="preserve"> </w:t>
      </w:r>
      <w:r w:rsidRPr="00FE173E">
        <w:t>возрастной</w:t>
      </w:r>
      <w:r w:rsidR="002A1CEB" w:rsidRPr="00FE173E">
        <w:t xml:space="preserve"> </w:t>
      </w:r>
      <w:r w:rsidRPr="00FE173E">
        <w:t>категории</w:t>
      </w:r>
      <w:r w:rsidR="002A1CEB" w:rsidRPr="00FE173E">
        <w:t xml:space="preserve"> - </w:t>
      </w:r>
      <w:r w:rsidRPr="00FE173E">
        <w:t>30-39</w:t>
      </w:r>
      <w:r w:rsidR="002A1CEB" w:rsidRPr="00FE173E">
        <w:t xml:space="preserve"> </w:t>
      </w:r>
      <w:r w:rsidRPr="00FE173E">
        <w:t>лет</w:t>
      </w:r>
      <w:r w:rsidR="002A1CEB" w:rsidRPr="00FE173E">
        <w:t xml:space="preserve"> - </w:t>
      </w:r>
      <w:r w:rsidRPr="00FE173E">
        <w:t>сократится</w:t>
      </w:r>
      <w:r w:rsidR="002A1CEB" w:rsidRPr="00FE173E">
        <w:t xml:space="preserve"> </w:t>
      </w:r>
      <w:r w:rsidRPr="00FE173E">
        <w:t>более</w:t>
      </w:r>
      <w:r w:rsidR="002A1CEB" w:rsidRPr="00FE173E">
        <w:t xml:space="preserve"> </w:t>
      </w:r>
      <w:r w:rsidRPr="00FE173E">
        <w:t>чем</w:t>
      </w:r>
      <w:r w:rsidR="002A1CEB" w:rsidRPr="00FE173E">
        <w:t xml:space="preserve"> </w:t>
      </w:r>
      <w:r w:rsidRPr="00FE173E">
        <w:t>на</w:t>
      </w:r>
      <w:r w:rsidR="002A1CEB" w:rsidRPr="00FE173E">
        <w:t xml:space="preserve"> </w:t>
      </w:r>
      <w:r w:rsidRPr="00FE173E">
        <w:t>7</w:t>
      </w:r>
      <w:r w:rsidR="002A1CEB" w:rsidRPr="00FE173E">
        <w:t xml:space="preserve"> </w:t>
      </w:r>
      <w:r w:rsidRPr="00FE173E">
        <w:t>млн</w:t>
      </w:r>
      <w:r w:rsidR="002A1CEB" w:rsidRPr="00FE173E">
        <w:t xml:space="preserve"> </w:t>
      </w:r>
      <w:r w:rsidRPr="00FE173E">
        <w:t>человек,</w:t>
      </w:r>
      <w:r w:rsidR="002A1CEB" w:rsidRPr="00FE173E">
        <w:t xml:space="preserve"> </w:t>
      </w:r>
      <w:r w:rsidRPr="00FE173E">
        <w:t>до</w:t>
      </w:r>
      <w:r w:rsidR="002A1CEB" w:rsidRPr="00FE173E">
        <w:t xml:space="preserve"> </w:t>
      </w:r>
      <w:r w:rsidRPr="00FE173E">
        <w:t>15</w:t>
      </w:r>
      <w:r w:rsidR="002A1CEB" w:rsidRPr="00FE173E">
        <w:t xml:space="preserve"> </w:t>
      </w:r>
      <w:r w:rsidRPr="00FE173E">
        <w:t>млн.</w:t>
      </w:r>
      <w:r w:rsidR="002A1CEB" w:rsidRPr="00FE173E">
        <w:t xml:space="preserve"> </w:t>
      </w:r>
      <w:r w:rsidRPr="00FE173E">
        <w:t>Это</w:t>
      </w:r>
      <w:r w:rsidR="002A1CEB" w:rsidRPr="00FE173E">
        <w:t xml:space="preserve"> </w:t>
      </w:r>
      <w:r w:rsidRPr="00FE173E">
        <w:t>произойдет</w:t>
      </w:r>
      <w:r w:rsidR="002A1CEB" w:rsidRPr="00FE173E">
        <w:t xml:space="preserve"> </w:t>
      </w:r>
      <w:r w:rsidRPr="00FE173E">
        <w:t>из-за</w:t>
      </w:r>
      <w:r w:rsidR="002A1CEB" w:rsidRPr="00FE173E">
        <w:t xml:space="preserve"> </w:t>
      </w:r>
      <w:r w:rsidRPr="00FE173E">
        <w:t>демографического</w:t>
      </w:r>
      <w:r w:rsidR="002A1CEB" w:rsidRPr="00FE173E">
        <w:t xml:space="preserve"> </w:t>
      </w:r>
      <w:r w:rsidRPr="00FE173E">
        <w:t>спада</w:t>
      </w:r>
      <w:r w:rsidR="002A1CEB" w:rsidRPr="00FE173E">
        <w:t xml:space="preserve"> </w:t>
      </w:r>
      <w:r w:rsidRPr="00FE173E">
        <w:t>1990-х</w:t>
      </w:r>
      <w:r w:rsidR="002A1CEB" w:rsidRPr="00FE173E">
        <w:t xml:space="preserve"> </w:t>
      </w:r>
      <w:r w:rsidRPr="00FE173E">
        <w:t>годов.</w:t>
      </w:r>
    </w:p>
    <w:p w14:paraId="2B758FE0" w14:textId="77777777" w:rsidR="00403524" w:rsidRPr="00FE173E" w:rsidRDefault="00403524" w:rsidP="00403524">
      <w:r w:rsidRPr="00FE173E">
        <w:t>Business</w:t>
      </w:r>
      <w:r w:rsidR="002A1CEB" w:rsidRPr="00FE173E">
        <w:t xml:space="preserve"> </w:t>
      </w:r>
      <w:r w:rsidRPr="00FE173E">
        <w:t>FM</w:t>
      </w:r>
      <w:r w:rsidR="002A1CEB" w:rsidRPr="00FE173E">
        <w:t xml:space="preserve"> </w:t>
      </w:r>
      <w:r w:rsidRPr="00FE173E">
        <w:t>спросила</w:t>
      </w:r>
      <w:r w:rsidR="002A1CEB" w:rsidRPr="00FE173E">
        <w:t xml:space="preserve"> </w:t>
      </w:r>
      <w:r w:rsidRPr="00FE173E">
        <w:t>у</w:t>
      </w:r>
      <w:r w:rsidR="002A1CEB" w:rsidRPr="00FE173E">
        <w:t xml:space="preserve"> </w:t>
      </w:r>
      <w:r w:rsidRPr="00FE173E">
        <w:t>представителей</w:t>
      </w:r>
      <w:r w:rsidR="002A1CEB" w:rsidRPr="00FE173E">
        <w:t xml:space="preserve"> </w:t>
      </w:r>
      <w:r w:rsidRPr="00FE173E">
        <w:t>бизнеса,</w:t>
      </w:r>
      <w:r w:rsidR="002A1CEB" w:rsidRPr="00FE173E">
        <w:t xml:space="preserve"> </w:t>
      </w:r>
      <w:r w:rsidRPr="00FE173E">
        <w:t>готовы</w:t>
      </w:r>
      <w:r w:rsidR="002A1CEB" w:rsidRPr="00FE173E">
        <w:t xml:space="preserve"> </w:t>
      </w:r>
      <w:r w:rsidRPr="00FE173E">
        <w:t>ли</w:t>
      </w:r>
      <w:r w:rsidR="002A1CEB" w:rsidRPr="00FE173E">
        <w:t xml:space="preserve"> </w:t>
      </w:r>
      <w:r w:rsidRPr="00FE173E">
        <w:t>они</w:t>
      </w:r>
      <w:r w:rsidR="002A1CEB" w:rsidRPr="00FE173E">
        <w:t xml:space="preserve"> </w:t>
      </w:r>
      <w:r w:rsidRPr="00FE173E">
        <w:t>брать</w:t>
      </w:r>
      <w:r w:rsidR="002A1CEB" w:rsidRPr="00FE173E">
        <w:t xml:space="preserve"> </w:t>
      </w:r>
      <w:r w:rsidRPr="00FE173E">
        <w:t>на</w:t>
      </w:r>
      <w:r w:rsidR="002A1CEB" w:rsidRPr="00FE173E">
        <w:t xml:space="preserve"> </w:t>
      </w:r>
      <w:r w:rsidRPr="00FE173E">
        <w:t>работу</w:t>
      </w:r>
      <w:r w:rsidR="002A1CEB" w:rsidRPr="00FE173E">
        <w:t xml:space="preserve"> </w:t>
      </w:r>
      <w:r w:rsidRPr="00FE173E">
        <w:t>сотрудников</w:t>
      </w:r>
      <w:r w:rsidR="002A1CEB" w:rsidRPr="00FE173E">
        <w:t xml:space="preserve"> </w:t>
      </w:r>
      <w:r w:rsidRPr="00FE173E">
        <w:t>50+</w:t>
      </w:r>
      <w:r w:rsidR="002A1CEB" w:rsidRPr="00FE173E">
        <w:t xml:space="preserve"> </w:t>
      </w:r>
      <w:r w:rsidRPr="00FE173E">
        <w:t>и</w:t>
      </w:r>
      <w:r w:rsidR="002A1CEB" w:rsidRPr="00FE173E">
        <w:t xml:space="preserve"> </w:t>
      </w:r>
      <w:r w:rsidRPr="00FE173E">
        <w:t>какие</w:t>
      </w:r>
      <w:r w:rsidR="002A1CEB" w:rsidRPr="00FE173E">
        <w:t xml:space="preserve"> </w:t>
      </w:r>
      <w:r w:rsidRPr="00FE173E">
        <w:t>у</w:t>
      </w:r>
      <w:r w:rsidR="002A1CEB" w:rsidRPr="00FE173E">
        <w:t xml:space="preserve"> </w:t>
      </w:r>
      <w:r w:rsidRPr="00FE173E">
        <w:t>них</w:t>
      </w:r>
      <w:r w:rsidR="002A1CEB" w:rsidRPr="00FE173E">
        <w:t xml:space="preserve"> </w:t>
      </w:r>
      <w:r w:rsidRPr="00FE173E">
        <w:t>плюсы</w:t>
      </w:r>
      <w:r w:rsidR="002A1CEB" w:rsidRPr="00FE173E">
        <w:t xml:space="preserve"> </w:t>
      </w:r>
      <w:r w:rsidRPr="00FE173E">
        <w:t>и</w:t>
      </w:r>
      <w:r w:rsidR="002A1CEB" w:rsidRPr="00FE173E">
        <w:t xml:space="preserve"> </w:t>
      </w:r>
      <w:r w:rsidRPr="00FE173E">
        <w:t>минусы.</w:t>
      </w:r>
    </w:p>
    <w:p w14:paraId="581D58E5" w14:textId="77777777" w:rsidR="00403524" w:rsidRPr="00FE173E" w:rsidRDefault="00403524" w:rsidP="00403524">
      <w:r w:rsidRPr="00FE173E">
        <w:t>Глава</w:t>
      </w:r>
      <w:r w:rsidR="002A1CEB" w:rsidRPr="00FE173E">
        <w:t xml:space="preserve"> «</w:t>
      </w:r>
      <w:r w:rsidRPr="00FE173E">
        <w:t>НДВ</w:t>
      </w:r>
      <w:r w:rsidR="002A1CEB" w:rsidRPr="00FE173E">
        <w:t xml:space="preserve"> </w:t>
      </w:r>
      <w:r w:rsidRPr="00FE173E">
        <w:t>Групп</w:t>
      </w:r>
      <w:r w:rsidR="002A1CEB" w:rsidRPr="00FE173E">
        <w:t xml:space="preserve">» </w:t>
      </w:r>
      <w:r w:rsidRPr="00FE173E">
        <w:t>Александр</w:t>
      </w:r>
      <w:r w:rsidR="002A1CEB" w:rsidRPr="00FE173E">
        <w:t xml:space="preserve"> </w:t>
      </w:r>
      <w:r w:rsidRPr="00FE173E">
        <w:t>Хрусталев:</w:t>
      </w:r>
    </w:p>
    <w:p w14:paraId="78E81ED5" w14:textId="77777777" w:rsidR="00403524" w:rsidRPr="00FE173E" w:rsidRDefault="002A1CEB" w:rsidP="00403524">
      <w:r w:rsidRPr="00FE173E">
        <w:t>«</w:t>
      </w:r>
      <w:r w:rsidR="00403524" w:rsidRPr="00FE173E">
        <w:t>По</w:t>
      </w:r>
      <w:r w:rsidRPr="00FE173E">
        <w:t xml:space="preserve"> </w:t>
      </w:r>
      <w:r w:rsidR="00403524" w:rsidRPr="00FE173E">
        <w:t>возрасту</w:t>
      </w:r>
      <w:r w:rsidRPr="00FE173E">
        <w:t xml:space="preserve"> </w:t>
      </w:r>
      <w:r w:rsidR="00403524" w:rsidRPr="00FE173E">
        <w:t>у</w:t>
      </w:r>
      <w:r w:rsidRPr="00FE173E">
        <w:t xml:space="preserve"> </w:t>
      </w:r>
      <w:r w:rsidR="00403524" w:rsidRPr="00FE173E">
        <w:t>нас</w:t>
      </w:r>
      <w:r w:rsidRPr="00FE173E">
        <w:t xml:space="preserve"> </w:t>
      </w:r>
      <w:r w:rsidR="00403524" w:rsidRPr="00FE173E">
        <w:t>ограничений</w:t>
      </w:r>
      <w:r w:rsidRPr="00FE173E">
        <w:t xml:space="preserve"> </w:t>
      </w:r>
      <w:r w:rsidR="00403524" w:rsidRPr="00FE173E">
        <w:t>нет,</w:t>
      </w:r>
      <w:r w:rsidRPr="00FE173E">
        <w:t xml:space="preserve"> </w:t>
      </w:r>
      <w:r w:rsidR="00403524" w:rsidRPr="00FE173E">
        <w:t>но</w:t>
      </w:r>
      <w:r w:rsidRPr="00FE173E">
        <w:t xml:space="preserve"> </w:t>
      </w:r>
      <w:r w:rsidR="00403524" w:rsidRPr="00FE173E">
        <w:t>надо</w:t>
      </w:r>
      <w:r w:rsidRPr="00FE173E">
        <w:t xml:space="preserve"> </w:t>
      </w:r>
      <w:r w:rsidR="00403524" w:rsidRPr="00FE173E">
        <w:t>смотреть,</w:t>
      </w:r>
      <w:r w:rsidRPr="00FE173E">
        <w:t xml:space="preserve"> </w:t>
      </w:r>
      <w:r w:rsidR="00403524" w:rsidRPr="00FE173E">
        <w:t>на</w:t>
      </w:r>
      <w:r w:rsidRPr="00FE173E">
        <w:t xml:space="preserve"> </w:t>
      </w:r>
      <w:r w:rsidR="00403524" w:rsidRPr="00FE173E">
        <w:t>какие</w:t>
      </w:r>
      <w:r w:rsidRPr="00FE173E">
        <w:t xml:space="preserve"> </w:t>
      </w:r>
      <w:r w:rsidR="00403524" w:rsidRPr="00FE173E">
        <w:t>типы</w:t>
      </w:r>
      <w:r w:rsidRPr="00FE173E">
        <w:t xml:space="preserve"> </w:t>
      </w:r>
      <w:r w:rsidR="00403524" w:rsidRPr="00FE173E">
        <w:t>специальностей</w:t>
      </w:r>
      <w:r w:rsidRPr="00FE173E">
        <w:t xml:space="preserve"> </w:t>
      </w:r>
      <w:r w:rsidR="00403524" w:rsidRPr="00FE173E">
        <w:t>можно</w:t>
      </w:r>
      <w:r w:rsidRPr="00FE173E">
        <w:t xml:space="preserve"> </w:t>
      </w:r>
      <w:r w:rsidR="00403524" w:rsidRPr="00FE173E">
        <w:t>таких</w:t>
      </w:r>
      <w:r w:rsidRPr="00FE173E">
        <w:t xml:space="preserve"> </w:t>
      </w:r>
      <w:r w:rsidR="00403524" w:rsidRPr="00FE173E">
        <w:t>работников</w:t>
      </w:r>
      <w:r w:rsidRPr="00FE173E">
        <w:t xml:space="preserve"> </w:t>
      </w:r>
      <w:r w:rsidR="00403524" w:rsidRPr="00FE173E">
        <w:t>брать.</w:t>
      </w:r>
      <w:r w:rsidRPr="00FE173E">
        <w:t xml:space="preserve"> </w:t>
      </w:r>
      <w:r w:rsidR="00403524" w:rsidRPr="00FE173E">
        <w:t>Если</w:t>
      </w:r>
      <w:r w:rsidRPr="00FE173E">
        <w:t xml:space="preserve"> </w:t>
      </w:r>
      <w:r w:rsidR="00403524" w:rsidRPr="00FE173E">
        <w:t>это</w:t>
      </w:r>
      <w:r w:rsidRPr="00FE173E">
        <w:t xml:space="preserve"> </w:t>
      </w:r>
      <w:r w:rsidR="00403524" w:rsidRPr="00FE173E">
        <w:t>инженеры,</w:t>
      </w:r>
      <w:r w:rsidRPr="00FE173E">
        <w:t xml:space="preserve"> </w:t>
      </w:r>
      <w:r w:rsidR="00403524" w:rsidRPr="00FE173E">
        <w:t>строители,</w:t>
      </w:r>
      <w:r w:rsidRPr="00FE173E">
        <w:t xml:space="preserve"> </w:t>
      </w:r>
      <w:r w:rsidR="00403524" w:rsidRPr="00FE173E">
        <w:t>проектировщики,</w:t>
      </w:r>
      <w:r w:rsidRPr="00FE173E">
        <w:t xml:space="preserve"> </w:t>
      </w:r>
      <w:r w:rsidR="00403524" w:rsidRPr="00FE173E">
        <w:t>ИТР</w:t>
      </w:r>
      <w:r w:rsidRPr="00FE173E">
        <w:t xml:space="preserve"> </w:t>
      </w:r>
      <w:r w:rsidR="00403524" w:rsidRPr="00FE173E">
        <w:lastRenderedPageBreak/>
        <w:t>высшего</w:t>
      </w:r>
      <w:r w:rsidRPr="00FE173E">
        <w:t xml:space="preserve"> </w:t>
      </w:r>
      <w:r w:rsidR="00403524" w:rsidRPr="00FE173E">
        <w:t>звена</w:t>
      </w:r>
      <w:r w:rsidRPr="00FE173E">
        <w:t xml:space="preserve"> - </w:t>
      </w:r>
      <w:r w:rsidR="00403524" w:rsidRPr="00FE173E">
        <w:t>да,</w:t>
      </w:r>
      <w:r w:rsidRPr="00FE173E">
        <w:t xml:space="preserve"> </w:t>
      </w:r>
      <w:r w:rsidR="00403524" w:rsidRPr="00FE173E">
        <w:t>это,</w:t>
      </w:r>
      <w:r w:rsidRPr="00FE173E">
        <w:t xml:space="preserve"> </w:t>
      </w:r>
      <w:r w:rsidR="00403524" w:rsidRPr="00FE173E">
        <w:t>как</w:t>
      </w:r>
      <w:r w:rsidRPr="00FE173E">
        <w:t xml:space="preserve"> </w:t>
      </w:r>
      <w:r w:rsidR="00403524" w:rsidRPr="00FE173E">
        <w:t>правило,</w:t>
      </w:r>
      <w:r w:rsidRPr="00FE173E">
        <w:t xml:space="preserve"> </w:t>
      </w:r>
      <w:r w:rsidR="00403524" w:rsidRPr="00FE173E">
        <w:t>надо</w:t>
      </w:r>
      <w:r w:rsidRPr="00FE173E">
        <w:t xml:space="preserve"> </w:t>
      </w:r>
      <w:r w:rsidR="00403524" w:rsidRPr="00FE173E">
        <w:t>от</w:t>
      </w:r>
      <w:r w:rsidRPr="00FE173E">
        <w:t xml:space="preserve"> </w:t>
      </w:r>
      <w:r w:rsidR="00403524" w:rsidRPr="00FE173E">
        <w:t>45</w:t>
      </w:r>
      <w:r w:rsidRPr="00FE173E">
        <w:t xml:space="preserve"> </w:t>
      </w:r>
      <w:r w:rsidR="00403524" w:rsidRPr="00FE173E">
        <w:t>и</w:t>
      </w:r>
      <w:r w:rsidRPr="00FE173E">
        <w:t xml:space="preserve"> </w:t>
      </w:r>
      <w:r w:rsidR="00403524" w:rsidRPr="00FE173E">
        <w:t>выше</w:t>
      </w:r>
      <w:r w:rsidRPr="00FE173E">
        <w:t xml:space="preserve"> </w:t>
      </w:r>
      <w:r w:rsidR="00403524" w:rsidRPr="00FE173E">
        <w:t>даже</w:t>
      </w:r>
      <w:r w:rsidRPr="00FE173E">
        <w:t xml:space="preserve"> </w:t>
      </w:r>
      <w:r w:rsidR="00403524" w:rsidRPr="00FE173E">
        <w:t>брать,</w:t>
      </w:r>
      <w:r w:rsidRPr="00FE173E">
        <w:t xml:space="preserve"> </w:t>
      </w:r>
      <w:r w:rsidR="00403524" w:rsidRPr="00FE173E">
        <w:t>потому</w:t>
      </w:r>
      <w:r w:rsidRPr="00FE173E">
        <w:t xml:space="preserve"> </w:t>
      </w:r>
      <w:r w:rsidR="00403524" w:rsidRPr="00FE173E">
        <w:t>что</w:t>
      </w:r>
      <w:r w:rsidRPr="00FE173E">
        <w:t xml:space="preserve"> </w:t>
      </w:r>
      <w:r w:rsidR="00403524" w:rsidRPr="00FE173E">
        <w:t>нужны</w:t>
      </w:r>
      <w:r w:rsidRPr="00FE173E">
        <w:t xml:space="preserve"> </w:t>
      </w:r>
      <w:r w:rsidR="00403524" w:rsidRPr="00FE173E">
        <w:t>действительно</w:t>
      </w:r>
      <w:r w:rsidRPr="00FE173E">
        <w:t xml:space="preserve"> </w:t>
      </w:r>
      <w:r w:rsidR="00403524" w:rsidRPr="00FE173E">
        <w:t>опытные</w:t>
      </w:r>
      <w:r w:rsidRPr="00FE173E">
        <w:t xml:space="preserve"> </w:t>
      </w:r>
      <w:r w:rsidR="00403524" w:rsidRPr="00FE173E">
        <w:t>люди,</w:t>
      </w:r>
      <w:r w:rsidRPr="00FE173E">
        <w:t xml:space="preserve"> </w:t>
      </w:r>
      <w:r w:rsidR="00403524" w:rsidRPr="00FE173E">
        <w:t>с</w:t>
      </w:r>
      <w:r w:rsidRPr="00FE173E">
        <w:t xml:space="preserve"> </w:t>
      </w:r>
      <w:r w:rsidR="00403524" w:rsidRPr="00FE173E">
        <w:t>хорошим</w:t>
      </w:r>
      <w:r w:rsidRPr="00FE173E">
        <w:t xml:space="preserve"> </w:t>
      </w:r>
      <w:r w:rsidR="00403524" w:rsidRPr="00FE173E">
        <w:t>портфелем</w:t>
      </w:r>
      <w:r w:rsidRPr="00FE173E">
        <w:t xml:space="preserve"> </w:t>
      </w:r>
      <w:r w:rsidR="00403524" w:rsidRPr="00FE173E">
        <w:t>уже</w:t>
      </w:r>
      <w:r w:rsidRPr="00FE173E">
        <w:t xml:space="preserve"> </w:t>
      </w:r>
      <w:r w:rsidR="00403524" w:rsidRPr="00FE173E">
        <w:t>реализованных</w:t>
      </w:r>
      <w:r w:rsidRPr="00FE173E">
        <w:t xml:space="preserve"> </w:t>
      </w:r>
      <w:r w:rsidR="00403524" w:rsidRPr="00FE173E">
        <w:t>проектов</w:t>
      </w:r>
      <w:r w:rsidRPr="00FE173E">
        <w:t xml:space="preserve"> </w:t>
      </w:r>
      <w:r w:rsidR="00403524" w:rsidRPr="00FE173E">
        <w:t>или</w:t>
      </w:r>
      <w:r w:rsidRPr="00FE173E">
        <w:t xml:space="preserve"> </w:t>
      </w:r>
      <w:r w:rsidR="00403524" w:rsidRPr="00FE173E">
        <w:t>задач.</w:t>
      </w:r>
      <w:r w:rsidRPr="00FE173E">
        <w:t xml:space="preserve"> </w:t>
      </w:r>
      <w:r w:rsidR="00403524" w:rsidRPr="00FE173E">
        <w:t>У</w:t>
      </w:r>
      <w:r w:rsidRPr="00FE173E">
        <w:t xml:space="preserve"> </w:t>
      </w:r>
      <w:r w:rsidR="00403524" w:rsidRPr="00FE173E">
        <w:t>нас</w:t>
      </w:r>
      <w:r w:rsidRPr="00FE173E">
        <w:t xml:space="preserve"> </w:t>
      </w:r>
      <w:r w:rsidR="00403524" w:rsidRPr="00FE173E">
        <w:t>один</w:t>
      </w:r>
      <w:r w:rsidRPr="00FE173E">
        <w:t xml:space="preserve"> </w:t>
      </w:r>
      <w:r w:rsidR="00403524" w:rsidRPr="00FE173E">
        <w:t>инженер</w:t>
      </w:r>
      <w:r w:rsidRPr="00FE173E">
        <w:t xml:space="preserve"> </w:t>
      </w:r>
      <w:r w:rsidR="00403524" w:rsidRPr="00FE173E">
        <w:t>55+</w:t>
      </w:r>
      <w:r w:rsidRPr="00FE173E">
        <w:t xml:space="preserve"> </w:t>
      </w:r>
      <w:r w:rsidR="00403524" w:rsidRPr="00FE173E">
        <w:t>может</w:t>
      </w:r>
      <w:r w:rsidRPr="00FE173E">
        <w:t xml:space="preserve"> </w:t>
      </w:r>
      <w:r w:rsidR="00403524" w:rsidRPr="00FE173E">
        <w:t>заткнуть</w:t>
      </w:r>
      <w:r w:rsidRPr="00FE173E">
        <w:t xml:space="preserve"> </w:t>
      </w:r>
      <w:r w:rsidR="00403524" w:rsidRPr="00FE173E">
        <w:t>20-30</w:t>
      </w:r>
      <w:r w:rsidRPr="00FE173E">
        <w:t xml:space="preserve"> </w:t>
      </w:r>
      <w:r w:rsidR="00403524" w:rsidRPr="00FE173E">
        <w:t>молодых</w:t>
      </w:r>
      <w:r w:rsidRPr="00FE173E">
        <w:t xml:space="preserve"> </w:t>
      </w:r>
      <w:r w:rsidR="00403524" w:rsidRPr="00FE173E">
        <w:t>строителей,</w:t>
      </w:r>
      <w:r w:rsidRPr="00FE173E">
        <w:t xml:space="preserve"> </w:t>
      </w:r>
      <w:r w:rsidR="00403524" w:rsidRPr="00FE173E">
        <w:t>которым</w:t>
      </w:r>
      <w:r w:rsidRPr="00FE173E">
        <w:t xml:space="preserve"> </w:t>
      </w:r>
      <w:r w:rsidR="00403524" w:rsidRPr="00FE173E">
        <w:t>35-40</w:t>
      </w:r>
      <w:r w:rsidRPr="00FE173E">
        <w:t xml:space="preserve"> </w:t>
      </w:r>
      <w:r w:rsidR="00403524" w:rsidRPr="00FE173E">
        <w:t>лет,</w:t>
      </w:r>
      <w:r w:rsidRPr="00FE173E">
        <w:t xml:space="preserve"> </w:t>
      </w:r>
      <w:r w:rsidR="00403524" w:rsidRPr="00FE173E">
        <w:t>полагаясь</w:t>
      </w:r>
      <w:r w:rsidRPr="00FE173E">
        <w:t xml:space="preserve"> </w:t>
      </w:r>
      <w:r w:rsidR="00403524" w:rsidRPr="00FE173E">
        <w:t>на</w:t>
      </w:r>
      <w:r w:rsidRPr="00FE173E">
        <w:t xml:space="preserve"> </w:t>
      </w:r>
      <w:r w:rsidR="00403524" w:rsidRPr="00FE173E">
        <w:t>свой</w:t>
      </w:r>
      <w:r w:rsidRPr="00FE173E">
        <w:t xml:space="preserve"> </w:t>
      </w:r>
      <w:r w:rsidR="00403524" w:rsidRPr="00FE173E">
        <w:t>опыт,</w:t>
      </w:r>
      <w:r w:rsidRPr="00FE173E">
        <w:t xml:space="preserve"> </w:t>
      </w:r>
      <w:r w:rsidR="00403524" w:rsidRPr="00FE173E">
        <w:t>как</w:t>
      </w:r>
      <w:r w:rsidRPr="00FE173E">
        <w:t xml:space="preserve"> </w:t>
      </w:r>
      <w:r w:rsidR="00403524" w:rsidRPr="00FE173E">
        <w:t>делать,</w:t>
      </w:r>
      <w:r w:rsidRPr="00FE173E">
        <w:t xml:space="preserve"> </w:t>
      </w:r>
      <w:r w:rsidR="00403524" w:rsidRPr="00FE173E">
        <w:t>как</w:t>
      </w:r>
      <w:r w:rsidRPr="00FE173E">
        <w:t xml:space="preserve"> </w:t>
      </w:r>
      <w:r w:rsidR="00403524" w:rsidRPr="00FE173E">
        <w:t>принимать</w:t>
      </w:r>
      <w:r w:rsidRPr="00FE173E">
        <w:t xml:space="preserve"> </w:t>
      </w:r>
      <w:r w:rsidR="00403524" w:rsidRPr="00FE173E">
        <w:t>решения,</w:t>
      </w:r>
      <w:r w:rsidRPr="00FE173E">
        <w:t xml:space="preserve"> </w:t>
      </w:r>
      <w:r w:rsidR="00403524" w:rsidRPr="00FE173E">
        <w:t>как</w:t>
      </w:r>
      <w:r w:rsidRPr="00FE173E">
        <w:t xml:space="preserve"> </w:t>
      </w:r>
      <w:r w:rsidR="00403524" w:rsidRPr="00FE173E">
        <w:t>выполнять</w:t>
      </w:r>
      <w:r w:rsidRPr="00FE173E">
        <w:t xml:space="preserve"> </w:t>
      </w:r>
      <w:r w:rsidR="00403524" w:rsidRPr="00FE173E">
        <w:t>экстренно,</w:t>
      </w:r>
      <w:r w:rsidRPr="00FE173E">
        <w:t xml:space="preserve"> </w:t>
      </w:r>
      <w:r w:rsidR="00403524" w:rsidRPr="00FE173E">
        <w:t>срочно</w:t>
      </w:r>
      <w:r w:rsidRPr="00FE173E">
        <w:t xml:space="preserve"> </w:t>
      </w:r>
      <w:r w:rsidR="00403524" w:rsidRPr="00FE173E">
        <w:t>задачи,</w:t>
      </w:r>
      <w:r w:rsidRPr="00FE173E">
        <w:t xml:space="preserve"> </w:t>
      </w:r>
      <w:r w:rsidR="00403524" w:rsidRPr="00FE173E">
        <w:t>исправления.</w:t>
      </w:r>
      <w:r w:rsidRPr="00FE173E">
        <w:t xml:space="preserve"> </w:t>
      </w:r>
      <w:r w:rsidR="00403524" w:rsidRPr="00FE173E">
        <w:t>Опыт</w:t>
      </w:r>
      <w:r w:rsidRPr="00FE173E">
        <w:t xml:space="preserve"> </w:t>
      </w:r>
      <w:r w:rsidR="00403524" w:rsidRPr="00FE173E">
        <w:t>есть</w:t>
      </w:r>
      <w:r w:rsidRPr="00FE173E">
        <w:t xml:space="preserve"> </w:t>
      </w:r>
      <w:r w:rsidR="00403524" w:rsidRPr="00FE173E">
        <w:t>опыт,</w:t>
      </w:r>
      <w:r w:rsidRPr="00FE173E">
        <w:t xml:space="preserve"> </w:t>
      </w:r>
      <w:r w:rsidR="00403524" w:rsidRPr="00FE173E">
        <w:t>и</w:t>
      </w:r>
      <w:r w:rsidRPr="00FE173E">
        <w:t xml:space="preserve"> </w:t>
      </w:r>
      <w:r w:rsidR="00403524" w:rsidRPr="00FE173E">
        <w:t>эти</w:t>
      </w:r>
      <w:r w:rsidRPr="00FE173E">
        <w:t xml:space="preserve"> </w:t>
      </w:r>
      <w:r w:rsidR="00403524" w:rsidRPr="00FE173E">
        <w:t>люди</w:t>
      </w:r>
      <w:r w:rsidRPr="00FE173E">
        <w:t xml:space="preserve"> </w:t>
      </w:r>
      <w:r w:rsidR="00403524" w:rsidRPr="00FE173E">
        <w:t>должны</w:t>
      </w:r>
      <w:r w:rsidRPr="00FE173E">
        <w:t xml:space="preserve"> </w:t>
      </w:r>
      <w:r w:rsidR="00403524" w:rsidRPr="00FE173E">
        <w:t>быть</w:t>
      </w:r>
      <w:r w:rsidRPr="00FE173E">
        <w:t xml:space="preserve"> </w:t>
      </w:r>
      <w:r w:rsidR="00403524" w:rsidRPr="00FE173E">
        <w:t>обязательно.</w:t>
      </w:r>
      <w:r w:rsidRPr="00FE173E">
        <w:t xml:space="preserve"> </w:t>
      </w:r>
      <w:r w:rsidR="00403524" w:rsidRPr="00FE173E">
        <w:t>Если</w:t>
      </w:r>
      <w:r w:rsidRPr="00FE173E">
        <w:t xml:space="preserve"> </w:t>
      </w:r>
      <w:r w:rsidR="00403524" w:rsidRPr="00FE173E">
        <w:t>это</w:t>
      </w:r>
      <w:r w:rsidRPr="00FE173E">
        <w:t xml:space="preserve"> </w:t>
      </w:r>
      <w:r w:rsidR="00403524" w:rsidRPr="00FE173E">
        <w:t>IT-сфера,</w:t>
      </w:r>
      <w:r w:rsidRPr="00FE173E">
        <w:t xml:space="preserve"> </w:t>
      </w:r>
      <w:r w:rsidR="00403524" w:rsidRPr="00FE173E">
        <w:t>продажа</w:t>
      </w:r>
      <w:r w:rsidRPr="00FE173E">
        <w:t xml:space="preserve"> </w:t>
      </w:r>
      <w:r w:rsidR="00403524" w:rsidRPr="00FE173E">
        <w:t>или</w:t>
      </w:r>
      <w:r w:rsidRPr="00FE173E">
        <w:t xml:space="preserve"> </w:t>
      </w:r>
      <w:r w:rsidR="00403524" w:rsidRPr="00FE173E">
        <w:t>что-то</w:t>
      </w:r>
      <w:r w:rsidRPr="00FE173E">
        <w:t xml:space="preserve"> </w:t>
      </w:r>
      <w:r w:rsidR="00403524" w:rsidRPr="00FE173E">
        <w:t>подобное,</w:t>
      </w:r>
      <w:r w:rsidRPr="00FE173E">
        <w:t xml:space="preserve"> </w:t>
      </w:r>
      <w:r w:rsidR="00403524" w:rsidRPr="00FE173E">
        <w:t>попроще,</w:t>
      </w:r>
      <w:r w:rsidRPr="00FE173E">
        <w:t xml:space="preserve"> </w:t>
      </w:r>
      <w:r w:rsidR="00403524" w:rsidRPr="00FE173E">
        <w:t>конечно,</w:t>
      </w:r>
      <w:r w:rsidRPr="00FE173E">
        <w:t xml:space="preserve"> </w:t>
      </w:r>
      <w:r w:rsidR="00403524" w:rsidRPr="00FE173E">
        <w:t>нужно</w:t>
      </w:r>
      <w:r w:rsidRPr="00FE173E">
        <w:t xml:space="preserve"> </w:t>
      </w:r>
      <w:r w:rsidR="00403524" w:rsidRPr="00FE173E">
        <w:t>выбирать</w:t>
      </w:r>
      <w:r w:rsidRPr="00FE173E">
        <w:t xml:space="preserve"> </w:t>
      </w:r>
      <w:r w:rsidR="00403524" w:rsidRPr="00FE173E">
        <w:t>молодых,</w:t>
      </w:r>
      <w:r w:rsidRPr="00FE173E">
        <w:t xml:space="preserve"> </w:t>
      </w:r>
      <w:r w:rsidR="00403524" w:rsidRPr="00FE173E">
        <w:t>наверное,</w:t>
      </w:r>
      <w:r w:rsidRPr="00FE173E">
        <w:t xml:space="preserve"> </w:t>
      </w:r>
      <w:r w:rsidR="00403524" w:rsidRPr="00FE173E">
        <w:t>все-таки</w:t>
      </w:r>
      <w:r w:rsidRPr="00FE173E">
        <w:t xml:space="preserve"> </w:t>
      </w:r>
      <w:r w:rsidR="00403524" w:rsidRPr="00FE173E">
        <w:t>от</w:t>
      </w:r>
      <w:r w:rsidRPr="00FE173E">
        <w:t xml:space="preserve"> </w:t>
      </w:r>
      <w:r w:rsidR="00403524" w:rsidRPr="00FE173E">
        <w:t>22</w:t>
      </w:r>
      <w:r w:rsidRPr="00FE173E">
        <w:t xml:space="preserve"> </w:t>
      </w:r>
      <w:r w:rsidR="00403524" w:rsidRPr="00FE173E">
        <w:t>до</w:t>
      </w:r>
      <w:r w:rsidRPr="00FE173E">
        <w:t xml:space="preserve"> </w:t>
      </w:r>
      <w:r w:rsidR="00403524" w:rsidRPr="00FE173E">
        <w:t>40</w:t>
      </w:r>
      <w:r w:rsidRPr="00FE173E">
        <w:t xml:space="preserve"> </w:t>
      </w:r>
      <w:r w:rsidR="00403524" w:rsidRPr="00FE173E">
        <w:t>лет,</w:t>
      </w:r>
      <w:r w:rsidRPr="00FE173E">
        <w:t xml:space="preserve"> </w:t>
      </w:r>
      <w:r w:rsidR="00403524" w:rsidRPr="00FE173E">
        <w:t>потому</w:t>
      </w:r>
      <w:r w:rsidRPr="00FE173E">
        <w:t xml:space="preserve"> </w:t>
      </w:r>
      <w:r w:rsidR="00403524" w:rsidRPr="00FE173E">
        <w:t>что</w:t>
      </w:r>
      <w:r w:rsidRPr="00FE173E">
        <w:t xml:space="preserve"> </w:t>
      </w:r>
      <w:r w:rsidR="00403524" w:rsidRPr="00FE173E">
        <w:t>там</w:t>
      </w:r>
      <w:r w:rsidRPr="00FE173E">
        <w:t xml:space="preserve"> </w:t>
      </w:r>
      <w:r w:rsidR="00403524" w:rsidRPr="00FE173E">
        <w:t>необходимо</w:t>
      </w:r>
      <w:r w:rsidRPr="00FE173E">
        <w:t xml:space="preserve"> </w:t>
      </w:r>
      <w:r w:rsidR="00403524" w:rsidRPr="00FE173E">
        <w:t>передвигаться,</w:t>
      </w:r>
      <w:r w:rsidRPr="00FE173E">
        <w:t xml:space="preserve"> </w:t>
      </w:r>
      <w:r w:rsidR="00403524" w:rsidRPr="00FE173E">
        <w:t>необходимо</w:t>
      </w:r>
      <w:r w:rsidRPr="00FE173E">
        <w:t xml:space="preserve"> </w:t>
      </w:r>
      <w:r w:rsidR="00403524" w:rsidRPr="00FE173E">
        <w:t>делать</w:t>
      </w:r>
      <w:r w:rsidRPr="00FE173E">
        <w:t xml:space="preserve"> </w:t>
      </w:r>
      <w:r w:rsidR="00403524" w:rsidRPr="00FE173E">
        <w:t>какие-то</w:t>
      </w:r>
      <w:r w:rsidRPr="00FE173E">
        <w:t xml:space="preserve"> </w:t>
      </w:r>
      <w:r w:rsidR="00403524" w:rsidRPr="00FE173E">
        <w:t>действия,</w:t>
      </w:r>
      <w:r w:rsidRPr="00FE173E">
        <w:t xml:space="preserve"> </w:t>
      </w:r>
      <w:r w:rsidR="00403524" w:rsidRPr="00FE173E">
        <w:t>которые</w:t>
      </w:r>
      <w:r w:rsidRPr="00FE173E">
        <w:t xml:space="preserve"> </w:t>
      </w:r>
      <w:r w:rsidR="00403524" w:rsidRPr="00FE173E">
        <w:t>сегодня</w:t>
      </w:r>
      <w:r w:rsidRPr="00FE173E">
        <w:t xml:space="preserve"> </w:t>
      </w:r>
      <w:r w:rsidR="00403524" w:rsidRPr="00FE173E">
        <w:t>сопряжены</w:t>
      </w:r>
      <w:r w:rsidRPr="00FE173E">
        <w:t xml:space="preserve"> </w:t>
      </w:r>
      <w:r w:rsidR="00403524" w:rsidRPr="00FE173E">
        <w:t>с</w:t>
      </w:r>
      <w:r w:rsidRPr="00FE173E">
        <w:t xml:space="preserve"> </w:t>
      </w:r>
      <w:r w:rsidR="00403524" w:rsidRPr="00FE173E">
        <w:t>новыми</w:t>
      </w:r>
      <w:r w:rsidRPr="00FE173E">
        <w:t xml:space="preserve"> </w:t>
      </w:r>
      <w:r w:rsidR="00403524" w:rsidRPr="00FE173E">
        <w:t>технологиями.</w:t>
      </w:r>
      <w:r w:rsidRPr="00FE173E">
        <w:t xml:space="preserve"> </w:t>
      </w:r>
      <w:r w:rsidR="00403524" w:rsidRPr="00FE173E">
        <w:t>Люди,</w:t>
      </w:r>
      <w:r w:rsidRPr="00FE173E">
        <w:t xml:space="preserve"> </w:t>
      </w:r>
      <w:r w:rsidR="00403524" w:rsidRPr="00FE173E">
        <w:t>которым</w:t>
      </w:r>
      <w:r w:rsidRPr="00FE173E">
        <w:t xml:space="preserve"> </w:t>
      </w:r>
      <w:r w:rsidR="00403524" w:rsidRPr="00FE173E">
        <w:t>за</w:t>
      </w:r>
      <w:r w:rsidRPr="00FE173E">
        <w:t xml:space="preserve"> </w:t>
      </w:r>
      <w:r w:rsidR="00403524" w:rsidRPr="00FE173E">
        <w:t>45,</w:t>
      </w:r>
      <w:r w:rsidRPr="00FE173E">
        <w:t xml:space="preserve"> </w:t>
      </w:r>
      <w:r w:rsidR="00403524" w:rsidRPr="00FE173E">
        <w:t>с</w:t>
      </w:r>
      <w:r w:rsidRPr="00FE173E">
        <w:t xml:space="preserve"> </w:t>
      </w:r>
      <w:r w:rsidR="00403524" w:rsidRPr="00FE173E">
        <w:t>технологиями</w:t>
      </w:r>
      <w:r w:rsidRPr="00FE173E">
        <w:t xml:space="preserve"> </w:t>
      </w:r>
      <w:r w:rsidR="00403524" w:rsidRPr="00FE173E">
        <w:t>несильно</w:t>
      </w:r>
      <w:r w:rsidRPr="00FE173E">
        <w:t xml:space="preserve"> </w:t>
      </w:r>
      <w:r w:rsidR="00403524" w:rsidRPr="00FE173E">
        <w:t>дружат,</w:t>
      </w:r>
      <w:r w:rsidRPr="00FE173E">
        <w:t xml:space="preserve"> </w:t>
      </w:r>
      <w:r w:rsidR="00403524" w:rsidRPr="00FE173E">
        <w:t>поэтому</w:t>
      </w:r>
      <w:r w:rsidRPr="00FE173E">
        <w:t xml:space="preserve"> </w:t>
      </w:r>
      <w:r w:rsidR="00403524" w:rsidRPr="00FE173E">
        <w:t>выбираем</w:t>
      </w:r>
      <w:r w:rsidRPr="00FE173E">
        <w:t xml:space="preserve"> </w:t>
      </w:r>
      <w:r w:rsidR="00403524" w:rsidRPr="00FE173E">
        <w:t>более</w:t>
      </w:r>
      <w:r w:rsidRPr="00FE173E">
        <w:t xml:space="preserve"> </w:t>
      </w:r>
      <w:r w:rsidR="00403524" w:rsidRPr="00FE173E">
        <w:t>молодых,</w:t>
      </w:r>
      <w:r w:rsidRPr="00FE173E">
        <w:t xml:space="preserve"> </w:t>
      </w:r>
      <w:r w:rsidR="00403524" w:rsidRPr="00FE173E">
        <w:t>более</w:t>
      </w:r>
      <w:r w:rsidRPr="00FE173E">
        <w:t xml:space="preserve"> </w:t>
      </w:r>
      <w:r w:rsidR="00403524" w:rsidRPr="00FE173E">
        <w:t>креативных,</w:t>
      </w:r>
      <w:r w:rsidRPr="00FE173E">
        <w:t xml:space="preserve"> </w:t>
      </w:r>
      <w:r w:rsidR="00403524" w:rsidRPr="00FE173E">
        <w:t>готовых</w:t>
      </w:r>
      <w:r w:rsidRPr="00FE173E">
        <w:t xml:space="preserve"> </w:t>
      </w:r>
      <w:r w:rsidR="00403524" w:rsidRPr="00FE173E">
        <w:t>меняться.</w:t>
      </w:r>
      <w:r w:rsidRPr="00FE173E">
        <w:t xml:space="preserve"> </w:t>
      </w:r>
      <w:r w:rsidR="00403524" w:rsidRPr="00FE173E">
        <w:t>И</w:t>
      </w:r>
      <w:r w:rsidRPr="00FE173E">
        <w:t xml:space="preserve"> </w:t>
      </w:r>
      <w:r w:rsidR="00403524" w:rsidRPr="00FE173E">
        <w:t>меняться</w:t>
      </w:r>
      <w:r w:rsidRPr="00FE173E">
        <w:t xml:space="preserve"> </w:t>
      </w:r>
      <w:r w:rsidR="00403524" w:rsidRPr="00FE173E">
        <w:t>под</w:t>
      </w:r>
      <w:r w:rsidRPr="00FE173E">
        <w:t xml:space="preserve"> </w:t>
      </w:r>
      <w:r w:rsidR="00403524" w:rsidRPr="00FE173E">
        <w:t>тенденции,</w:t>
      </w:r>
      <w:r w:rsidRPr="00FE173E">
        <w:t xml:space="preserve"> </w:t>
      </w:r>
      <w:r w:rsidR="00403524" w:rsidRPr="00FE173E">
        <w:t>потому</w:t>
      </w:r>
      <w:r w:rsidRPr="00FE173E">
        <w:t xml:space="preserve"> </w:t>
      </w:r>
      <w:r w:rsidR="00403524" w:rsidRPr="00FE173E">
        <w:t>что</w:t>
      </w:r>
      <w:r w:rsidRPr="00FE173E">
        <w:t xml:space="preserve"> </w:t>
      </w:r>
      <w:r w:rsidR="00403524" w:rsidRPr="00FE173E">
        <w:t>у</w:t>
      </w:r>
      <w:r w:rsidRPr="00FE173E">
        <w:t xml:space="preserve"> </w:t>
      </w:r>
      <w:r w:rsidR="00403524" w:rsidRPr="00FE173E">
        <w:t>нас</w:t>
      </w:r>
      <w:r w:rsidRPr="00FE173E">
        <w:t xml:space="preserve"> </w:t>
      </w:r>
      <w:r w:rsidR="00403524" w:rsidRPr="00FE173E">
        <w:t>меняется</w:t>
      </w:r>
      <w:r w:rsidRPr="00FE173E">
        <w:t xml:space="preserve"> </w:t>
      </w:r>
      <w:r w:rsidR="00403524" w:rsidRPr="00FE173E">
        <w:t>все</w:t>
      </w:r>
      <w:r w:rsidRPr="00FE173E">
        <w:t>»</w:t>
      </w:r>
      <w:r w:rsidR="00403524" w:rsidRPr="00FE173E">
        <w:t>.</w:t>
      </w:r>
    </w:p>
    <w:p w14:paraId="7BF3C2D1" w14:textId="77777777" w:rsidR="00403524" w:rsidRPr="00FE173E" w:rsidRDefault="00403524" w:rsidP="00403524">
      <w:r w:rsidRPr="00FE173E">
        <w:t>Директор</w:t>
      </w:r>
      <w:r w:rsidR="002A1CEB" w:rsidRPr="00FE173E">
        <w:t xml:space="preserve"> </w:t>
      </w:r>
      <w:r w:rsidRPr="00FE173E">
        <w:t>по</w:t>
      </w:r>
      <w:r w:rsidR="002A1CEB" w:rsidRPr="00FE173E">
        <w:t xml:space="preserve"> </w:t>
      </w:r>
      <w:r w:rsidRPr="00FE173E">
        <w:t>маркетингу</w:t>
      </w:r>
      <w:r w:rsidR="002A1CEB" w:rsidRPr="00FE173E">
        <w:t xml:space="preserve"> </w:t>
      </w:r>
      <w:r w:rsidRPr="00FE173E">
        <w:t>и</w:t>
      </w:r>
      <w:r w:rsidR="002A1CEB" w:rsidRPr="00FE173E">
        <w:t xml:space="preserve"> </w:t>
      </w:r>
      <w:r w:rsidRPr="00FE173E">
        <w:t>стратегии</w:t>
      </w:r>
      <w:r w:rsidR="002A1CEB" w:rsidRPr="00FE173E">
        <w:t xml:space="preserve"> «</w:t>
      </w:r>
      <w:r w:rsidRPr="00FE173E">
        <w:t>НАТЭК</w:t>
      </w:r>
      <w:r w:rsidR="002A1CEB" w:rsidRPr="00FE173E">
        <w:t xml:space="preserve"> - </w:t>
      </w:r>
      <w:r w:rsidRPr="00FE173E">
        <w:t>Нефтехиммаш</w:t>
      </w:r>
      <w:r w:rsidR="002A1CEB" w:rsidRPr="00FE173E">
        <w:t xml:space="preserve">» </w:t>
      </w:r>
      <w:r w:rsidRPr="00FE173E">
        <w:t>Дарья</w:t>
      </w:r>
      <w:r w:rsidR="002A1CEB" w:rsidRPr="00FE173E">
        <w:t xml:space="preserve"> </w:t>
      </w:r>
      <w:r w:rsidRPr="00FE173E">
        <w:t>Буйлова:</w:t>
      </w:r>
    </w:p>
    <w:p w14:paraId="5185CC6D" w14:textId="77777777" w:rsidR="00403524" w:rsidRPr="00FE173E" w:rsidRDefault="002A1CEB" w:rsidP="00403524">
      <w:r w:rsidRPr="00FE173E">
        <w:t>«</w:t>
      </w:r>
      <w:r w:rsidR="00403524" w:rsidRPr="00FE173E">
        <w:t>Мы</w:t>
      </w:r>
      <w:r w:rsidRPr="00FE173E">
        <w:t xml:space="preserve"> </w:t>
      </w:r>
      <w:r w:rsidR="00403524" w:rsidRPr="00FE173E">
        <w:t>как</w:t>
      </w:r>
      <w:r w:rsidRPr="00FE173E">
        <w:t xml:space="preserve"> </w:t>
      </w:r>
      <w:r w:rsidR="00403524" w:rsidRPr="00FE173E">
        <w:t>компания</w:t>
      </w:r>
      <w:r w:rsidRPr="00FE173E">
        <w:t xml:space="preserve"> </w:t>
      </w:r>
      <w:r w:rsidR="00403524" w:rsidRPr="00FE173E">
        <w:t>не</w:t>
      </w:r>
      <w:r w:rsidRPr="00FE173E">
        <w:t xml:space="preserve"> </w:t>
      </w:r>
      <w:r w:rsidR="00403524" w:rsidRPr="00FE173E">
        <w:t>то</w:t>
      </w:r>
      <w:r w:rsidRPr="00FE173E">
        <w:t xml:space="preserve"> </w:t>
      </w:r>
      <w:r w:rsidR="00403524" w:rsidRPr="00FE173E">
        <w:t>что</w:t>
      </w:r>
      <w:r w:rsidRPr="00FE173E">
        <w:t xml:space="preserve"> </w:t>
      </w:r>
      <w:r w:rsidR="00403524" w:rsidRPr="00FE173E">
        <w:t>нанимаем,</w:t>
      </w:r>
      <w:r w:rsidRPr="00FE173E">
        <w:t xml:space="preserve"> </w:t>
      </w:r>
      <w:r w:rsidR="00403524" w:rsidRPr="00FE173E">
        <w:t>мы</w:t>
      </w:r>
      <w:r w:rsidRPr="00FE173E">
        <w:t xml:space="preserve"> </w:t>
      </w:r>
      <w:r w:rsidR="00403524" w:rsidRPr="00FE173E">
        <w:t>сохраняем</w:t>
      </w:r>
      <w:r w:rsidRPr="00FE173E">
        <w:t xml:space="preserve"> </w:t>
      </w:r>
      <w:r w:rsidR="00403524" w:rsidRPr="00FE173E">
        <w:t>своих</w:t>
      </w:r>
      <w:r w:rsidRPr="00FE173E">
        <w:t xml:space="preserve"> </w:t>
      </w:r>
      <w:r w:rsidR="00403524" w:rsidRPr="00FE173E">
        <w:t>сотрудников.</w:t>
      </w:r>
      <w:r w:rsidRPr="00FE173E">
        <w:t xml:space="preserve"> </w:t>
      </w:r>
      <w:r w:rsidR="00403524" w:rsidRPr="00FE173E">
        <w:t>Как</w:t>
      </w:r>
      <w:r w:rsidRPr="00FE173E">
        <w:t xml:space="preserve"> </w:t>
      </w:r>
      <w:r w:rsidR="00403524" w:rsidRPr="00FE173E">
        <w:t>своих</w:t>
      </w:r>
      <w:r w:rsidRPr="00FE173E">
        <w:t xml:space="preserve"> </w:t>
      </w:r>
      <w:r w:rsidR="00403524" w:rsidRPr="00FE173E">
        <w:t>сотрудников,</w:t>
      </w:r>
      <w:r w:rsidRPr="00FE173E">
        <w:t xml:space="preserve"> </w:t>
      </w:r>
      <w:r w:rsidR="00403524" w:rsidRPr="00FE173E">
        <w:t>так</w:t>
      </w:r>
      <w:r w:rsidRPr="00FE173E">
        <w:t xml:space="preserve"> </w:t>
      </w:r>
      <w:r w:rsidR="00403524" w:rsidRPr="00FE173E">
        <w:t>и</w:t>
      </w:r>
      <w:r w:rsidRPr="00FE173E">
        <w:t xml:space="preserve"> </w:t>
      </w:r>
      <w:r w:rsidR="00403524" w:rsidRPr="00FE173E">
        <w:t>новых</w:t>
      </w:r>
      <w:r w:rsidRPr="00FE173E">
        <w:t xml:space="preserve"> </w:t>
      </w:r>
      <w:r w:rsidR="00403524" w:rsidRPr="00FE173E">
        <w:t>сотрудников,</w:t>
      </w:r>
      <w:r w:rsidRPr="00FE173E">
        <w:t xml:space="preserve"> </w:t>
      </w:r>
      <w:r w:rsidR="00403524" w:rsidRPr="00FE173E">
        <w:t>даже</w:t>
      </w:r>
      <w:r w:rsidRPr="00FE173E">
        <w:t xml:space="preserve"> </w:t>
      </w:r>
      <w:r w:rsidR="00403524" w:rsidRPr="00FE173E">
        <w:t>в</w:t>
      </w:r>
      <w:r w:rsidRPr="00FE173E">
        <w:t xml:space="preserve"> </w:t>
      </w:r>
      <w:r w:rsidR="00403524" w:rsidRPr="00FE173E">
        <w:t>пенсионном</w:t>
      </w:r>
      <w:r w:rsidRPr="00FE173E">
        <w:t xml:space="preserve"> </w:t>
      </w:r>
      <w:r w:rsidR="00403524" w:rsidRPr="00FE173E">
        <w:t>возрасте,</w:t>
      </w:r>
      <w:r w:rsidRPr="00FE173E">
        <w:t xml:space="preserve"> </w:t>
      </w:r>
      <w:r w:rsidR="00403524" w:rsidRPr="00FE173E">
        <w:t>мы</w:t>
      </w:r>
      <w:r w:rsidRPr="00FE173E">
        <w:t xml:space="preserve"> </w:t>
      </w:r>
      <w:r w:rsidR="00403524" w:rsidRPr="00FE173E">
        <w:t>берем</w:t>
      </w:r>
      <w:r w:rsidRPr="00FE173E">
        <w:t xml:space="preserve"> </w:t>
      </w:r>
      <w:r w:rsidR="00403524" w:rsidRPr="00FE173E">
        <w:t>в</w:t>
      </w:r>
      <w:r w:rsidRPr="00FE173E">
        <w:t xml:space="preserve"> </w:t>
      </w:r>
      <w:r w:rsidR="00403524" w:rsidRPr="00FE173E">
        <w:t>программы</w:t>
      </w:r>
      <w:r w:rsidRPr="00FE173E">
        <w:t xml:space="preserve"> </w:t>
      </w:r>
      <w:r w:rsidR="00403524" w:rsidRPr="00FE173E">
        <w:t>наставничества,</w:t>
      </w:r>
      <w:r w:rsidRPr="00FE173E">
        <w:t xml:space="preserve"> </w:t>
      </w:r>
      <w:r w:rsidR="00403524" w:rsidRPr="00FE173E">
        <w:t>чтобы</w:t>
      </w:r>
      <w:r w:rsidRPr="00FE173E">
        <w:t xml:space="preserve"> </w:t>
      </w:r>
      <w:r w:rsidR="00403524" w:rsidRPr="00FE173E">
        <w:t>коллеги</w:t>
      </w:r>
      <w:r w:rsidRPr="00FE173E">
        <w:t xml:space="preserve"> </w:t>
      </w:r>
      <w:r w:rsidR="00403524" w:rsidRPr="00FE173E">
        <w:t>могли</w:t>
      </w:r>
      <w:r w:rsidRPr="00FE173E">
        <w:t xml:space="preserve"> </w:t>
      </w:r>
      <w:r w:rsidR="00403524" w:rsidRPr="00FE173E">
        <w:t>обучать</w:t>
      </w:r>
      <w:r w:rsidRPr="00FE173E">
        <w:t xml:space="preserve"> </w:t>
      </w:r>
      <w:r w:rsidR="00403524" w:rsidRPr="00FE173E">
        <w:t>молодое</w:t>
      </w:r>
      <w:r w:rsidRPr="00FE173E">
        <w:t xml:space="preserve"> </w:t>
      </w:r>
      <w:r w:rsidR="00403524" w:rsidRPr="00FE173E">
        <w:t>поколение,</w:t>
      </w:r>
      <w:r w:rsidRPr="00FE173E">
        <w:t xml:space="preserve"> </w:t>
      </w:r>
      <w:r w:rsidR="00403524" w:rsidRPr="00FE173E">
        <w:t>потому</w:t>
      </w:r>
      <w:r w:rsidRPr="00FE173E">
        <w:t xml:space="preserve"> </w:t>
      </w:r>
      <w:r w:rsidR="00403524" w:rsidRPr="00FE173E">
        <w:t>что</w:t>
      </w:r>
      <w:r w:rsidRPr="00FE173E">
        <w:t xml:space="preserve"> </w:t>
      </w:r>
      <w:r w:rsidR="00403524" w:rsidRPr="00FE173E">
        <w:t>сейчас</w:t>
      </w:r>
      <w:r w:rsidRPr="00FE173E">
        <w:t xml:space="preserve"> </w:t>
      </w:r>
      <w:r w:rsidR="00403524" w:rsidRPr="00FE173E">
        <w:t>у</w:t>
      </w:r>
      <w:r w:rsidRPr="00FE173E">
        <w:t xml:space="preserve"> </w:t>
      </w:r>
      <w:r w:rsidR="00403524" w:rsidRPr="00FE173E">
        <w:t>нас</w:t>
      </w:r>
      <w:r w:rsidRPr="00FE173E">
        <w:t xml:space="preserve"> </w:t>
      </w:r>
      <w:r w:rsidR="00403524" w:rsidRPr="00FE173E">
        <w:t>большие</w:t>
      </w:r>
      <w:r w:rsidRPr="00FE173E">
        <w:t xml:space="preserve"> </w:t>
      </w:r>
      <w:r w:rsidR="00403524" w:rsidRPr="00FE173E">
        <w:t>проблемы</w:t>
      </w:r>
      <w:r w:rsidRPr="00FE173E">
        <w:t xml:space="preserve"> </w:t>
      </w:r>
      <w:r w:rsidR="00403524" w:rsidRPr="00FE173E">
        <w:t>с</w:t>
      </w:r>
      <w:r w:rsidRPr="00FE173E">
        <w:t xml:space="preserve"> </w:t>
      </w:r>
      <w:r w:rsidR="00403524" w:rsidRPr="00FE173E">
        <w:t>молодым</w:t>
      </w:r>
      <w:r w:rsidRPr="00FE173E">
        <w:t xml:space="preserve"> </w:t>
      </w:r>
      <w:r w:rsidR="00403524" w:rsidRPr="00FE173E">
        <w:t>персоналом.</w:t>
      </w:r>
      <w:r w:rsidRPr="00FE173E">
        <w:t xml:space="preserve"> </w:t>
      </w:r>
      <w:r w:rsidR="00403524" w:rsidRPr="00FE173E">
        <w:t>У</w:t>
      </w:r>
      <w:r w:rsidRPr="00FE173E">
        <w:t xml:space="preserve"> </w:t>
      </w:r>
      <w:r w:rsidR="00403524" w:rsidRPr="00FE173E">
        <w:t>нас</w:t>
      </w:r>
      <w:r w:rsidRPr="00FE173E">
        <w:t xml:space="preserve"> </w:t>
      </w:r>
      <w:r w:rsidR="00403524" w:rsidRPr="00FE173E">
        <w:t>в</w:t>
      </w:r>
      <w:r w:rsidRPr="00FE173E">
        <w:t xml:space="preserve"> </w:t>
      </w:r>
      <w:r w:rsidR="00403524" w:rsidRPr="00FE173E">
        <w:t>компании,</w:t>
      </w:r>
      <w:r w:rsidRPr="00FE173E">
        <w:t xml:space="preserve"> </w:t>
      </w:r>
      <w:r w:rsidR="00403524" w:rsidRPr="00FE173E">
        <w:t>недавно</w:t>
      </w:r>
      <w:r w:rsidRPr="00FE173E">
        <w:t xml:space="preserve"> </w:t>
      </w:r>
      <w:r w:rsidR="00403524" w:rsidRPr="00FE173E">
        <w:t>мы</w:t>
      </w:r>
      <w:r w:rsidRPr="00FE173E">
        <w:t xml:space="preserve"> </w:t>
      </w:r>
      <w:r w:rsidR="00403524" w:rsidRPr="00FE173E">
        <w:t>делали</w:t>
      </w:r>
      <w:r w:rsidRPr="00FE173E">
        <w:t xml:space="preserve"> </w:t>
      </w:r>
      <w:r w:rsidR="00403524" w:rsidRPr="00FE173E">
        <w:t>аналитику,</w:t>
      </w:r>
      <w:r w:rsidRPr="00FE173E">
        <w:t xml:space="preserve"> </w:t>
      </w:r>
      <w:r w:rsidR="00403524" w:rsidRPr="00FE173E">
        <w:t>невероятный</w:t>
      </w:r>
      <w:r w:rsidRPr="00FE173E">
        <w:t xml:space="preserve"> </w:t>
      </w:r>
      <w:r w:rsidR="00403524" w:rsidRPr="00FE173E">
        <w:t>процент</w:t>
      </w:r>
      <w:r w:rsidRPr="00FE173E">
        <w:t xml:space="preserve"> </w:t>
      </w:r>
      <w:r w:rsidR="00403524" w:rsidRPr="00FE173E">
        <w:t>работников,</w:t>
      </w:r>
      <w:r w:rsidRPr="00FE173E">
        <w:t xml:space="preserve"> </w:t>
      </w:r>
      <w:r w:rsidR="00403524" w:rsidRPr="00FE173E">
        <w:t>которым</w:t>
      </w:r>
      <w:r w:rsidRPr="00FE173E">
        <w:t xml:space="preserve"> </w:t>
      </w:r>
      <w:r w:rsidR="00403524" w:rsidRPr="00FE173E">
        <w:t>за</w:t>
      </w:r>
      <w:r w:rsidRPr="00FE173E">
        <w:t xml:space="preserve"> </w:t>
      </w:r>
      <w:r w:rsidR="00403524" w:rsidRPr="00FE173E">
        <w:t>50,</w:t>
      </w:r>
      <w:r w:rsidRPr="00FE173E">
        <w:t xml:space="preserve"> - </w:t>
      </w:r>
      <w:r w:rsidR="00403524" w:rsidRPr="00FE173E">
        <w:t>больше</w:t>
      </w:r>
      <w:r w:rsidRPr="00FE173E">
        <w:t xml:space="preserve"> </w:t>
      </w:r>
      <w:r w:rsidR="00403524" w:rsidRPr="00FE173E">
        <w:t>30%.</w:t>
      </w:r>
      <w:r w:rsidRPr="00FE173E">
        <w:t xml:space="preserve"> </w:t>
      </w:r>
      <w:r w:rsidR="00403524" w:rsidRPr="00FE173E">
        <w:t>Причем</w:t>
      </w:r>
      <w:r w:rsidRPr="00FE173E">
        <w:t xml:space="preserve"> </w:t>
      </w:r>
      <w:r w:rsidR="00403524" w:rsidRPr="00FE173E">
        <w:t>это</w:t>
      </w:r>
      <w:r w:rsidRPr="00FE173E">
        <w:t xml:space="preserve"> </w:t>
      </w:r>
      <w:r w:rsidR="00403524" w:rsidRPr="00FE173E">
        <w:t>не</w:t>
      </w:r>
      <w:r w:rsidRPr="00FE173E">
        <w:t xml:space="preserve"> </w:t>
      </w:r>
      <w:r w:rsidR="00403524" w:rsidRPr="00FE173E">
        <w:t>только</w:t>
      </w:r>
      <w:r w:rsidRPr="00FE173E">
        <w:t xml:space="preserve"> </w:t>
      </w:r>
      <w:r w:rsidR="00403524" w:rsidRPr="00FE173E">
        <w:t>офисные</w:t>
      </w:r>
      <w:r w:rsidRPr="00FE173E">
        <w:t xml:space="preserve"> </w:t>
      </w:r>
      <w:r w:rsidR="00403524" w:rsidRPr="00FE173E">
        <w:t>сотрудники,</w:t>
      </w:r>
      <w:r w:rsidRPr="00FE173E">
        <w:t xml:space="preserve"> </w:t>
      </w:r>
      <w:r w:rsidR="00403524" w:rsidRPr="00FE173E">
        <w:t>это</w:t>
      </w:r>
      <w:r w:rsidRPr="00FE173E">
        <w:t xml:space="preserve"> </w:t>
      </w:r>
      <w:r w:rsidR="00403524" w:rsidRPr="00FE173E">
        <w:t>и</w:t>
      </w:r>
      <w:r w:rsidRPr="00FE173E">
        <w:t xml:space="preserve"> </w:t>
      </w:r>
      <w:r w:rsidR="00403524" w:rsidRPr="00FE173E">
        <w:t>производственная</w:t>
      </w:r>
      <w:r w:rsidRPr="00FE173E">
        <w:t xml:space="preserve"> </w:t>
      </w:r>
      <w:r w:rsidR="00403524" w:rsidRPr="00FE173E">
        <w:t>площадка.</w:t>
      </w:r>
      <w:r w:rsidRPr="00FE173E">
        <w:t xml:space="preserve"> </w:t>
      </w:r>
      <w:r w:rsidR="00403524" w:rsidRPr="00FE173E">
        <w:t>Поэтому</w:t>
      </w:r>
      <w:r w:rsidRPr="00FE173E">
        <w:t xml:space="preserve"> </w:t>
      </w:r>
      <w:r w:rsidR="00403524" w:rsidRPr="00FE173E">
        <w:t>мы</w:t>
      </w:r>
      <w:r w:rsidRPr="00FE173E">
        <w:t xml:space="preserve"> </w:t>
      </w:r>
      <w:r w:rsidR="00403524" w:rsidRPr="00FE173E">
        <w:t>очень</w:t>
      </w:r>
      <w:r w:rsidRPr="00FE173E">
        <w:t xml:space="preserve"> </w:t>
      </w:r>
      <w:r w:rsidR="00403524" w:rsidRPr="00FE173E">
        <w:t>ценим</w:t>
      </w:r>
      <w:r w:rsidRPr="00FE173E">
        <w:t xml:space="preserve"> </w:t>
      </w:r>
      <w:r w:rsidR="00403524" w:rsidRPr="00FE173E">
        <w:t>кадры,</w:t>
      </w:r>
      <w:r w:rsidRPr="00FE173E">
        <w:t xml:space="preserve"> </w:t>
      </w:r>
      <w:r w:rsidR="00403524" w:rsidRPr="00FE173E">
        <w:t>и</w:t>
      </w:r>
      <w:r w:rsidRPr="00FE173E">
        <w:t xml:space="preserve"> </w:t>
      </w:r>
      <w:r w:rsidR="00403524" w:rsidRPr="00FE173E">
        <w:t>никакого</w:t>
      </w:r>
      <w:r w:rsidRPr="00FE173E">
        <w:t xml:space="preserve"> </w:t>
      </w:r>
      <w:r w:rsidR="00403524" w:rsidRPr="00FE173E">
        <w:t>предвзятого</w:t>
      </w:r>
      <w:r w:rsidRPr="00FE173E">
        <w:t xml:space="preserve"> </w:t>
      </w:r>
      <w:r w:rsidR="00403524" w:rsidRPr="00FE173E">
        <w:t>отношения</w:t>
      </w:r>
      <w:r w:rsidRPr="00FE173E">
        <w:t xml:space="preserve"> </w:t>
      </w:r>
      <w:r w:rsidR="00403524" w:rsidRPr="00FE173E">
        <w:t>к</w:t>
      </w:r>
      <w:r w:rsidRPr="00FE173E">
        <w:t xml:space="preserve"> </w:t>
      </w:r>
      <w:r w:rsidR="00403524" w:rsidRPr="00FE173E">
        <w:t>сотрудникам</w:t>
      </w:r>
      <w:r w:rsidRPr="00FE173E">
        <w:t xml:space="preserve"> </w:t>
      </w:r>
      <w:r w:rsidR="00403524" w:rsidRPr="00FE173E">
        <w:t>старше</w:t>
      </w:r>
      <w:r w:rsidRPr="00FE173E">
        <w:t xml:space="preserve"> </w:t>
      </w:r>
      <w:r w:rsidR="00403524" w:rsidRPr="00FE173E">
        <w:t>50</w:t>
      </w:r>
      <w:r w:rsidRPr="00FE173E">
        <w:t xml:space="preserve"> </w:t>
      </w:r>
      <w:r w:rsidR="00403524" w:rsidRPr="00FE173E">
        <w:t>лет</w:t>
      </w:r>
      <w:r w:rsidRPr="00FE173E">
        <w:t xml:space="preserve"> </w:t>
      </w:r>
      <w:r w:rsidR="00403524" w:rsidRPr="00FE173E">
        <w:t>у</w:t>
      </w:r>
      <w:r w:rsidRPr="00FE173E">
        <w:t xml:space="preserve"> </w:t>
      </w:r>
      <w:r w:rsidR="00403524" w:rsidRPr="00FE173E">
        <w:t>нас</w:t>
      </w:r>
      <w:r w:rsidRPr="00FE173E">
        <w:t xml:space="preserve"> </w:t>
      </w:r>
      <w:r w:rsidR="00403524" w:rsidRPr="00FE173E">
        <w:t>в</w:t>
      </w:r>
      <w:r w:rsidRPr="00FE173E">
        <w:t xml:space="preserve"> </w:t>
      </w:r>
      <w:r w:rsidR="00403524" w:rsidRPr="00FE173E">
        <w:t>компании</w:t>
      </w:r>
      <w:r w:rsidRPr="00FE173E">
        <w:t xml:space="preserve"> </w:t>
      </w:r>
      <w:r w:rsidR="00403524" w:rsidRPr="00FE173E">
        <w:t>нет</w:t>
      </w:r>
      <w:r w:rsidRPr="00FE173E">
        <w:t>»</w:t>
      </w:r>
      <w:r w:rsidR="00403524" w:rsidRPr="00FE173E">
        <w:t>.</w:t>
      </w:r>
    </w:p>
    <w:p w14:paraId="15005F38" w14:textId="77777777" w:rsidR="00403524" w:rsidRPr="00FE173E" w:rsidRDefault="00403524" w:rsidP="00403524">
      <w:r w:rsidRPr="00FE173E">
        <w:t>Директор</w:t>
      </w:r>
      <w:r w:rsidR="002A1CEB" w:rsidRPr="00FE173E">
        <w:t xml:space="preserve"> </w:t>
      </w:r>
      <w:r w:rsidRPr="00FE173E">
        <w:t>группы</w:t>
      </w:r>
      <w:r w:rsidR="002A1CEB" w:rsidRPr="00FE173E">
        <w:t xml:space="preserve"> </w:t>
      </w:r>
      <w:r w:rsidRPr="00FE173E">
        <w:t>компаний</w:t>
      </w:r>
      <w:r w:rsidR="002A1CEB" w:rsidRPr="00FE173E">
        <w:t xml:space="preserve"> «</w:t>
      </w:r>
      <w:r w:rsidRPr="00FE173E">
        <w:t>Русит</w:t>
      </w:r>
      <w:r w:rsidR="002A1CEB" w:rsidRPr="00FE173E">
        <w:t xml:space="preserve">» </w:t>
      </w:r>
      <w:r w:rsidRPr="00FE173E">
        <w:t>Дмитрий</w:t>
      </w:r>
      <w:r w:rsidR="002A1CEB" w:rsidRPr="00FE173E">
        <w:t xml:space="preserve"> </w:t>
      </w:r>
      <w:r w:rsidRPr="00FE173E">
        <w:t>Филиппов:</w:t>
      </w:r>
    </w:p>
    <w:p w14:paraId="4A51B738" w14:textId="77777777" w:rsidR="00403524" w:rsidRPr="00FE173E" w:rsidRDefault="002A1CEB" w:rsidP="00403524">
      <w:r w:rsidRPr="00FE173E">
        <w:t xml:space="preserve">- </w:t>
      </w:r>
      <w:r w:rsidR="00403524" w:rsidRPr="00FE173E">
        <w:t>На</w:t>
      </w:r>
      <w:r w:rsidRPr="00FE173E">
        <w:t xml:space="preserve"> </w:t>
      </w:r>
      <w:r w:rsidR="00403524" w:rsidRPr="00FE173E">
        <w:t>сегодняшний</w:t>
      </w:r>
      <w:r w:rsidRPr="00FE173E">
        <w:t xml:space="preserve"> </w:t>
      </w:r>
      <w:r w:rsidR="00403524" w:rsidRPr="00FE173E">
        <w:t>момент,</w:t>
      </w:r>
      <w:r w:rsidRPr="00FE173E">
        <w:t xml:space="preserve"> </w:t>
      </w:r>
      <w:r w:rsidR="00403524" w:rsidRPr="00FE173E">
        <w:t>если</w:t>
      </w:r>
      <w:r w:rsidRPr="00FE173E">
        <w:t xml:space="preserve"> </w:t>
      </w:r>
      <w:r w:rsidR="00403524" w:rsidRPr="00FE173E">
        <w:t>говорить</w:t>
      </w:r>
      <w:r w:rsidRPr="00FE173E">
        <w:t xml:space="preserve"> </w:t>
      </w:r>
      <w:r w:rsidR="00403524" w:rsidRPr="00FE173E">
        <w:t>о</w:t>
      </w:r>
      <w:r w:rsidRPr="00FE173E">
        <w:t xml:space="preserve"> </w:t>
      </w:r>
      <w:r w:rsidR="00403524" w:rsidRPr="00FE173E">
        <w:t>работниках</w:t>
      </w:r>
      <w:r w:rsidRPr="00FE173E">
        <w:t xml:space="preserve"> </w:t>
      </w:r>
      <w:r w:rsidR="00403524" w:rsidRPr="00FE173E">
        <w:t>старше</w:t>
      </w:r>
      <w:r w:rsidRPr="00FE173E">
        <w:t xml:space="preserve"> </w:t>
      </w:r>
      <w:r w:rsidR="00403524" w:rsidRPr="00FE173E">
        <w:t>50</w:t>
      </w:r>
      <w:r w:rsidRPr="00FE173E">
        <w:t xml:space="preserve"> </w:t>
      </w:r>
      <w:r w:rsidR="00403524" w:rsidRPr="00FE173E">
        <w:t>лет,</w:t>
      </w:r>
      <w:r w:rsidRPr="00FE173E">
        <w:t xml:space="preserve"> </w:t>
      </w:r>
      <w:r w:rsidR="00403524" w:rsidRPr="00FE173E">
        <w:t>нужно</w:t>
      </w:r>
      <w:r w:rsidRPr="00FE173E">
        <w:t xml:space="preserve"> </w:t>
      </w:r>
      <w:r w:rsidR="00403524" w:rsidRPr="00FE173E">
        <w:t>разделить</w:t>
      </w:r>
      <w:r w:rsidRPr="00FE173E">
        <w:t xml:space="preserve"> </w:t>
      </w:r>
      <w:r w:rsidR="00403524" w:rsidRPr="00FE173E">
        <w:t>эту</w:t>
      </w:r>
      <w:r w:rsidRPr="00FE173E">
        <w:t xml:space="preserve"> </w:t>
      </w:r>
      <w:r w:rsidR="00403524" w:rsidRPr="00FE173E">
        <w:t>историю</w:t>
      </w:r>
      <w:r w:rsidRPr="00FE173E">
        <w:t xml:space="preserve"> </w:t>
      </w:r>
      <w:r w:rsidR="00403524" w:rsidRPr="00FE173E">
        <w:t>на</w:t>
      </w:r>
      <w:r w:rsidRPr="00FE173E">
        <w:t xml:space="preserve"> </w:t>
      </w:r>
      <w:r w:rsidR="00403524" w:rsidRPr="00FE173E">
        <w:t>две</w:t>
      </w:r>
      <w:r w:rsidRPr="00FE173E">
        <w:t xml:space="preserve"> </w:t>
      </w:r>
      <w:r w:rsidR="00403524" w:rsidRPr="00FE173E">
        <w:t>части.</w:t>
      </w:r>
      <w:r w:rsidRPr="00FE173E">
        <w:t xml:space="preserve"> </w:t>
      </w:r>
      <w:r w:rsidR="00403524" w:rsidRPr="00FE173E">
        <w:t>Работники</w:t>
      </w:r>
      <w:r w:rsidRPr="00FE173E">
        <w:t xml:space="preserve"> </w:t>
      </w:r>
      <w:r w:rsidR="00403524" w:rsidRPr="00FE173E">
        <w:t>производства</w:t>
      </w:r>
      <w:r w:rsidRPr="00FE173E">
        <w:t xml:space="preserve"> </w:t>
      </w:r>
      <w:r w:rsidR="00403524" w:rsidRPr="00FE173E">
        <w:t>старше</w:t>
      </w:r>
      <w:r w:rsidRPr="00FE173E">
        <w:t xml:space="preserve"> </w:t>
      </w:r>
      <w:r w:rsidR="00403524" w:rsidRPr="00FE173E">
        <w:t>50</w:t>
      </w:r>
      <w:r w:rsidRPr="00FE173E">
        <w:t xml:space="preserve"> </w:t>
      </w:r>
      <w:r w:rsidR="00403524" w:rsidRPr="00FE173E">
        <w:t>лет</w:t>
      </w:r>
      <w:r w:rsidRPr="00FE173E">
        <w:t xml:space="preserve"> - </w:t>
      </w:r>
      <w:r w:rsidR="00403524" w:rsidRPr="00FE173E">
        <w:t>это</w:t>
      </w:r>
      <w:r w:rsidRPr="00FE173E">
        <w:t xml:space="preserve"> </w:t>
      </w:r>
      <w:r w:rsidR="00403524" w:rsidRPr="00FE173E">
        <w:t>работники,</w:t>
      </w:r>
      <w:r w:rsidRPr="00FE173E">
        <w:t xml:space="preserve"> </w:t>
      </w:r>
      <w:r w:rsidR="00403524" w:rsidRPr="00FE173E">
        <w:t>которые</w:t>
      </w:r>
      <w:r w:rsidRPr="00FE173E">
        <w:t xml:space="preserve"> </w:t>
      </w:r>
      <w:r w:rsidR="00403524" w:rsidRPr="00FE173E">
        <w:t>многие</w:t>
      </w:r>
      <w:r w:rsidRPr="00FE173E">
        <w:t xml:space="preserve"> </w:t>
      </w:r>
      <w:r w:rsidR="00403524" w:rsidRPr="00FE173E">
        <w:t>виды</w:t>
      </w:r>
      <w:r w:rsidRPr="00FE173E">
        <w:t xml:space="preserve"> </w:t>
      </w:r>
      <w:r w:rsidR="00403524" w:rsidRPr="00FE173E">
        <w:t>работ</w:t>
      </w:r>
      <w:r w:rsidRPr="00FE173E">
        <w:t xml:space="preserve"> </w:t>
      </w:r>
      <w:r w:rsidR="00403524" w:rsidRPr="00FE173E">
        <w:t>либо</w:t>
      </w:r>
      <w:r w:rsidRPr="00FE173E">
        <w:t xml:space="preserve"> </w:t>
      </w:r>
      <w:r w:rsidR="00403524" w:rsidRPr="00FE173E">
        <w:t>не</w:t>
      </w:r>
      <w:r w:rsidRPr="00FE173E">
        <w:t xml:space="preserve"> </w:t>
      </w:r>
      <w:r w:rsidR="00403524" w:rsidRPr="00FE173E">
        <w:t>готовы</w:t>
      </w:r>
      <w:r w:rsidRPr="00FE173E">
        <w:t xml:space="preserve"> </w:t>
      </w:r>
      <w:r w:rsidR="00403524" w:rsidRPr="00FE173E">
        <w:t>выполнять,</w:t>
      </w:r>
      <w:r w:rsidRPr="00FE173E">
        <w:t xml:space="preserve"> </w:t>
      </w:r>
      <w:r w:rsidR="00403524" w:rsidRPr="00FE173E">
        <w:t>либо</w:t>
      </w:r>
      <w:r w:rsidRPr="00FE173E">
        <w:t xml:space="preserve"> </w:t>
      </w:r>
      <w:r w:rsidR="00403524" w:rsidRPr="00FE173E">
        <w:t>выполняют</w:t>
      </w:r>
      <w:r w:rsidRPr="00FE173E">
        <w:t xml:space="preserve"> </w:t>
      </w:r>
      <w:r w:rsidR="00403524" w:rsidRPr="00FE173E">
        <w:t>их</w:t>
      </w:r>
      <w:r w:rsidRPr="00FE173E">
        <w:t xml:space="preserve"> </w:t>
      </w:r>
      <w:r w:rsidR="00403524" w:rsidRPr="00FE173E">
        <w:t>в</w:t>
      </w:r>
      <w:r w:rsidRPr="00FE173E">
        <w:t xml:space="preserve"> </w:t>
      </w:r>
      <w:r w:rsidR="00403524" w:rsidRPr="00FE173E">
        <w:t>силу</w:t>
      </w:r>
      <w:r w:rsidRPr="00FE173E">
        <w:t xml:space="preserve"> </w:t>
      </w:r>
      <w:r w:rsidR="00403524" w:rsidRPr="00FE173E">
        <w:t>своих</w:t>
      </w:r>
      <w:r w:rsidRPr="00FE173E">
        <w:t xml:space="preserve"> </w:t>
      </w:r>
      <w:r w:rsidR="00403524" w:rsidRPr="00FE173E">
        <w:t>физических</w:t>
      </w:r>
      <w:r w:rsidRPr="00FE173E">
        <w:t xml:space="preserve"> </w:t>
      </w:r>
      <w:r w:rsidR="00403524" w:rsidRPr="00FE173E">
        <w:t>возможностей</w:t>
      </w:r>
      <w:r w:rsidRPr="00FE173E">
        <w:t xml:space="preserve"> </w:t>
      </w:r>
      <w:r w:rsidR="00403524" w:rsidRPr="00FE173E">
        <w:t>несколько</w:t>
      </w:r>
      <w:r w:rsidRPr="00FE173E">
        <w:t xml:space="preserve"> </w:t>
      </w:r>
      <w:r w:rsidR="00403524" w:rsidRPr="00FE173E">
        <w:t>хуже.</w:t>
      </w:r>
      <w:r w:rsidRPr="00FE173E">
        <w:t xml:space="preserve"> </w:t>
      </w:r>
      <w:r w:rsidR="00403524" w:rsidRPr="00FE173E">
        <w:t>Если</w:t>
      </w:r>
      <w:r w:rsidRPr="00FE173E">
        <w:t xml:space="preserve"> </w:t>
      </w:r>
      <w:r w:rsidR="00403524" w:rsidRPr="00FE173E">
        <w:t>на</w:t>
      </w:r>
      <w:r w:rsidRPr="00FE173E">
        <w:t xml:space="preserve"> </w:t>
      </w:r>
      <w:r w:rsidR="00403524" w:rsidRPr="00FE173E">
        <w:t>производстве</w:t>
      </w:r>
      <w:r w:rsidRPr="00FE173E">
        <w:t xml:space="preserve"> </w:t>
      </w:r>
      <w:r w:rsidR="00403524" w:rsidRPr="00FE173E">
        <w:t>есть</w:t>
      </w:r>
      <w:r w:rsidRPr="00FE173E">
        <w:t xml:space="preserve"> </w:t>
      </w:r>
      <w:r w:rsidR="00403524" w:rsidRPr="00FE173E">
        <w:t>какая-то</w:t>
      </w:r>
      <w:r w:rsidRPr="00FE173E">
        <w:t xml:space="preserve"> </w:t>
      </w:r>
      <w:r w:rsidR="00403524" w:rsidRPr="00FE173E">
        <w:t>тяжелая</w:t>
      </w:r>
      <w:r w:rsidRPr="00FE173E">
        <w:t xml:space="preserve"> </w:t>
      </w:r>
      <w:r w:rsidR="00403524" w:rsidRPr="00FE173E">
        <w:t>физическая</w:t>
      </w:r>
      <w:r w:rsidRPr="00FE173E">
        <w:t xml:space="preserve"> </w:t>
      </w:r>
      <w:r w:rsidR="00403524" w:rsidRPr="00FE173E">
        <w:t>работа,</w:t>
      </w:r>
      <w:r w:rsidRPr="00FE173E">
        <w:t xml:space="preserve"> </w:t>
      </w:r>
      <w:r w:rsidR="00403524" w:rsidRPr="00FE173E">
        <w:t>работники</w:t>
      </w:r>
      <w:r w:rsidRPr="00FE173E">
        <w:t xml:space="preserve"> </w:t>
      </w:r>
      <w:r w:rsidR="00403524" w:rsidRPr="00FE173E">
        <w:t>старшего</w:t>
      </w:r>
      <w:r w:rsidRPr="00FE173E">
        <w:t xml:space="preserve"> </w:t>
      </w:r>
      <w:r w:rsidR="00403524" w:rsidRPr="00FE173E">
        <w:t>возраста</w:t>
      </w:r>
      <w:r w:rsidRPr="00FE173E">
        <w:t xml:space="preserve"> </w:t>
      </w:r>
      <w:r w:rsidR="00403524" w:rsidRPr="00FE173E">
        <w:t>справляются</w:t>
      </w:r>
      <w:r w:rsidRPr="00FE173E">
        <w:t xml:space="preserve"> </w:t>
      </w:r>
      <w:r w:rsidR="00403524" w:rsidRPr="00FE173E">
        <w:t>с</w:t>
      </w:r>
      <w:r w:rsidRPr="00FE173E">
        <w:t xml:space="preserve"> </w:t>
      </w:r>
      <w:r w:rsidR="00403524" w:rsidRPr="00FE173E">
        <w:t>ней</w:t>
      </w:r>
      <w:r w:rsidRPr="00FE173E">
        <w:t xml:space="preserve"> </w:t>
      </w:r>
      <w:r w:rsidR="00403524" w:rsidRPr="00FE173E">
        <w:t>значительно</w:t>
      </w:r>
      <w:r w:rsidRPr="00FE173E">
        <w:t xml:space="preserve"> </w:t>
      </w:r>
      <w:r w:rsidR="00403524" w:rsidRPr="00FE173E">
        <w:t>хуже.</w:t>
      </w:r>
      <w:r w:rsidRPr="00FE173E">
        <w:t xml:space="preserve"> </w:t>
      </w:r>
      <w:r w:rsidR="00403524" w:rsidRPr="00FE173E">
        <w:t>Если</w:t>
      </w:r>
      <w:r w:rsidRPr="00FE173E">
        <w:t xml:space="preserve"> </w:t>
      </w:r>
      <w:r w:rsidR="00403524" w:rsidRPr="00FE173E">
        <w:t>мы</w:t>
      </w:r>
      <w:r w:rsidRPr="00FE173E">
        <w:t xml:space="preserve"> </w:t>
      </w:r>
      <w:r w:rsidR="00403524" w:rsidRPr="00FE173E">
        <w:t>говорим</w:t>
      </w:r>
      <w:r w:rsidRPr="00FE173E">
        <w:t xml:space="preserve"> </w:t>
      </w:r>
      <w:r w:rsidR="00403524" w:rsidRPr="00FE173E">
        <w:t>об</w:t>
      </w:r>
      <w:r w:rsidRPr="00FE173E">
        <w:t xml:space="preserve"> </w:t>
      </w:r>
      <w:r w:rsidR="00403524" w:rsidRPr="00FE173E">
        <w:t>офисных</w:t>
      </w:r>
      <w:r w:rsidRPr="00FE173E">
        <w:t xml:space="preserve"> </w:t>
      </w:r>
      <w:r w:rsidR="00403524" w:rsidRPr="00FE173E">
        <w:t>работниках,</w:t>
      </w:r>
      <w:r w:rsidRPr="00FE173E">
        <w:t xml:space="preserve"> </w:t>
      </w:r>
      <w:r w:rsidR="00403524" w:rsidRPr="00FE173E">
        <w:t>конечно,</w:t>
      </w:r>
      <w:r w:rsidRPr="00FE173E">
        <w:t xml:space="preserve"> </w:t>
      </w:r>
      <w:r w:rsidR="00403524" w:rsidRPr="00FE173E">
        <w:t>люди</w:t>
      </w:r>
      <w:r w:rsidRPr="00FE173E">
        <w:t xml:space="preserve"> </w:t>
      </w:r>
      <w:r w:rsidR="00403524" w:rsidRPr="00FE173E">
        <w:t>после</w:t>
      </w:r>
      <w:r w:rsidRPr="00FE173E">
        <w:t xml:space="preserve"> </w:t>
      </w:r>
      <w:r w:rsidR="00403524" w:rsidRPr="00FE173E">
        <w:t>50</w:t>
      </w:r>
      <w:r w:rsidRPr="00FE173E">
        <w:t xml:space="preserve"> </w:t>
      </w:r>
      <w:r w:rsidR="00403524" w:rsidRPr="00FE173E">
        <w:t>лет</w:t>
      </w:r>
      <w:r w:rsidRPr="00FE173E">
        <w:t xml:space="preserve"> - </w:t>
      </w:r>
      <w:r w:rsidR="00403524" w:rsidRPr="00FE173E">
        <w:t>это</w:t>
      </w:r>
      <w:r w:rsidRPr="00FE173E">
        <w:t xml:space="preserve"> </w:t>
      </w:r>
      <w:r w:rsidR="00403524" w:rsidRPr="00FE173E">
        <w:t>опытные</w:t>
      </w:r>
      <w:r w:rsidRPr="00FE173E">
        <w:t xml:space="preserve"> </w:t>
      </w:r>
      <w:r w:rsidR="00403524" w:rsidRPr="00FE173E">
        <w:t>люди,</w:t>
      </w:r>
      <w:r w:rsidRPr="00FE173E">
        <w:t xml:space="preserve"> </w:t>
      </w:r>
      <w:r w:rsidR="00403524" w:rsidRPr="00FE173E">
        <w:t>которые</w:t>
      </w:r>
      <w:r w:rsidRPr="00FE173E">
        <w:t xml:space="preserve"> </w:t>
      </w:r>
      <w:r w:rsidR="00403524" w:rsidRPr="00FE173E">
        <w:t>со</w:t>
      </w:r>
      <w:r w:rsidRPr="00FE173E">
        <w:t xml:space="preserve"> </w:t>
      </w:r>
      <w:r w:rsidR="00403524" w:rsidRPr="00FE173E">
        <w:t>многими</w:t>
      </w:r>
      <w:r w:rsidRPr="00FE173E">
        <w:t xml:space="preserve"> </w:t>
      </w:r>
      <w:r w:rsidR="00403524" w:rsidRPr="00FE173E">
        <w:t>обязанностями</w:t>
      </w:r>
      <w:r w:rsidRPr="00FE173E">
        <w:t xml:space="preserve"> </w:t>
      </w:r>
      <w:r w:rsidR="00403524" w:rsidRPr="00FE173E">
        <w:t>справляются</w:t>
      </w:r>
      <w:r w:rsidRPr="00FE173E">
        <w:t xml:space="preserve"> </w:t>
      </w:r>
      <w:r w:rsidR="00403524" w:rsidRPr="00FE173E">
        <w:t>более</w:t>
      </w:r>
      <w:r w:rsidRPr="00FE173E">
        <w:t xml:space="preserve"> </w:t>
      </w:r>
      <w:r w:rsidR="00403524" w:rsidRPr="00FE173E">
        <w:t>эффективно,</w:t>
      </w:r>
      <w:r w:rsidRPr="00FE173E">
        <w:t xml:space="preserve"> </w:t>
      </w:r>
      <w:r w:rsidR="00403524" w:rsidRPr="00FE173E">
        <w:t>нежели</w:t>
      </w:r>
      <w:r w:rsidRPr="00FE173E">
        <w:t xml:space="preserve"> </w:t>
      </w:r>
      <w:r w:rsidR="00403524" w:rsidRPr="00FE173E">
        <w:t>более</w:t>
      </w:r>
      <w:r w:rsidRPr="00FE173E">
        <w:t xml:space="preserve"> </w:t>
      </w:r>
      <w:r w:rsidR="00403524" w:rsidRPr="00FE173E">
        <w:t>молодые,</w:t>
      </w:r>
      <w:r w:rsidRPr="00FE173E">
        <w:t xml:space="preserve"> </w:t>
      </w:r>
      <w:r w:rsidR="00403524" w:rsidRPr="00FE173E">
        <w:t>в</w:t>
      </w:r>
      <w:r w:rsidRPr="00FE173E">
        <w:t xml:space="preserve"> </w:t>
      </w:r>
      <w:r w:rsidR="00403524" w:rsidRPr="00FE173E">
        <w:t>связи</w:t>
      </w:r>
      <w:r w:rsidRPr="00FE173E">
        <w:t xml:space="preserve"> </w:t>
      </w:r>
      <w:r w:rsidR="00403524" w:rsidRPr="00FE173E">
        <w:t>с</w:t>
      </w:r>
      <w:r w:rsidRPr="00FE173E">
        <w:t xml:space="preserve"> </w:t>
      </w:r>
      <w:r w:rsidR="00403524" w:rsidRPr="00FE173E">
        <w:t>тем</w:t>
      </w:r>
      <w:r w:rsidRPr="00FE173E">
        <w:t xml:space="preserve"> </w:t>
      </w:r>
      <w:r w:rsidR="00403524" w:rsidRPr="00FE173E">
        <w:t>что</w:t>
      </w:r>
      <w:r w:rsidRPr="00FE173E">
        <w:t xml:space="preserve"> </w:t>
      </w:r>
      <w:r w:rsidR="00403524" w:rsidRPr="00FE173E">
        <w:t>у</w:t>
      </w:r>
      <w:r w:rsidRPr="00FE173E">
        <w:t xml:space="preserve"> </w:t>
      </w:r>
      <w:r w:rsidR="00403524" w:rsidRPr="00FE173E">
        <w:t>них</w:t>
      </w:r>
      <w:r w:rsidRPr="00FE173E">
        <w:t xml:space="preserve"> </w:t>
      </w:r>
      <w:r w:rsidR="00403524" w:rsidRPr="00FE173E">
        <w:t>есть</w:t>
      </w:r>
      <w:r w:rsidRPr="00FE173E">
        <w:t xml:space="preserve"> </w:t>
      </w:r>
      <w:r w:rsidR="00403524" w:rsidRPr="00FE173E">
        <w:t>взаимоотношения</w:t>
      </w:r>
      <w:r w:rsidRPr="00FE173E">
        <w:t xml:space="preserve"> </w:t>
      </w:r>
      <w:r w:rsidR="00403524" w:rsidRPr="00FE173E">
        <w:t>с</w:t>
      </w:r>
      <w:r w:rsidRPr="00FE173E">
        <w:t xml:space="preserve"> </w:t>
      </w:r>
      <w:r w:rsidR="00403524" w:rsidRPr="00FE173E">
        <w:t>другими</w:t>
      </w:r>
      <w:r w:rsidRPr="00FE173E">
        <w:t xml:space="preserve"> </w:t>
      </w:r>
      <w:r w:rsidR="00403524" w:rsidRPr="00FE173E">
        <w:t>людьми,</w:t>
      </w:r>
      <w:r w:rsidRPr="00FE173E">
        <w:t xml:space="preserve"> </w:t>
      </w:r>
      <w:r w:rsidR="00403524" w:rsidRPr="00FE173E">
        <w:t>с</w:t>
      </w:r>
      <w:r w:rsidRPr="00FE173E">
        <w:t xml:space="preserve"> </w:t>
      </w:r>
      <w:r w:rsidR="00403524" w:rsidRPr="00FE173E">
        <w:t>коллегами,</w:t>
      </w:r>
      <w:r w:rsidRPr="00FE173E">
        <w:t xml:space="preserve"> </w:t>
      </w:r>
      <w:r w:rsidR="00403524" w:rsidRPr="00FE173E">
        <w:t>с</w:t>
      </w:r>
      <w:r w:rsidRPr="00FE173E">
        <w:t xml:space="preserve"> </w:t>
      </w:r>
      <w:r w:rsidR="00403524" w:rsidRPr="00FE173E">
        <w:t>клиентами</w:t>
      </w:r>
      <w:r w:rsidRPr="00FE173E">
        <w:t xml:space="preserve"> </w:t>
      </w:r>
      <w:r w:rsidR="00403524" w:rsidRPr="00FE173E">
        <w:t>и</w:t>
      </w:r>
      <w:r w:rsidRPr="00FE173E">
        <w:t xml:space="preserve"> </w:t>
      </w:r>
      <w:r w:rsidR="00403524" w:rsidRPr="00FE173E">
        <w:t>так</w:t>
      </w:r>
      <w:r w:rsidRPr="00FE173E">
        <w:t xml:space="preserve"> </w:t>
      </w:r>
      <w:r w:rsidR="00403524" w:rsidRPr="00FE173E">
        <w:t>далее.</w:t>
      </w:r>
      <w:r w:rsidRPr="00FE173E">
        <w:t xml:space="preserve"> </w:t>
      </w:r>
      <w:r w:rsidR="00403524" w:rsidRPr="00FE173E">
        <w:t>Поэтому</w:t>
      </w:r>
      <w:r w:rsidRPr="00FE173E">
        <w:t xml:space="preserve"> </w:t>
      </w:r>
      <w:r w:rsidR="00403524" w:rsidRPr="00FE173E">
        <w:t>ИТР-персонал</w:t>
      </w:r>
      <w:r w:rsidRPr="00FE173E">
        <w:t xml:space="preserve"> </w:t>
      </w:r>
      <w:r w:rsidR="00403524" w:rsidRPr="00FE173E">
        <w:t>мы</w:t>
      </w:r>
      <w:r w:rsidRPr="00FE173E">
        <w:t xml:space="preserve"> </w:t>
      </w:r>
      <w:r w:rsidR="00403524" w:rsidRPr="00FE173E">
        <w:t>с</w:t>
      </w:r>
      <w:r w:rsidRPr="00FE173E">
        <w:t xml:space="preserve"> </w:t>
      </w:r>
      <w:r w:rsidR="00403524" w:rsidRPr="00FE173E">
        <w:t>удовольствием</w:t>
      </w:r>
      <w:r w:rsidRPr="00FE173E">
        <w:t xml:space="preserve"> </w:t>
      </w:r>
      <w:r w:rsidR="00403524" w:rsidRPr="00FE173E">
        <w:t>подбираем</w:t>
      </w:r>
      <w:r w:rsidRPr="00FE173E">
        <w:t xml:space="preserve"> </w:t>
      </w:r>
      <w:r w:rsidR="00403524" w:rsidRPr="00FE173E">
        <w:t>людей</w:t>
      </w:r>
      <w:r w:rsidRPr="00FE173E">
        <w:t xml:space="preserve"> </w:t>
      </w:r>
      <w:r w:rsidR="00403524" w:rsidRPr="00FE173E">
        <w:t>старше</w:t>
      </w:r>
      <w:r w:rsidRPr="00FE173E">
        <w:t xml:space="preserve"> </w:t>
      </w:r>
      <w:r w:rsidR="00403524" w:rsidRPr="00FE173E">
        <w:t>50</w:t>
      </w:r>
      <w:r w:rsidRPr="00FE173E">
        <w:t xml:space="preserve"> </w:t>
      </w:r>
      <w:r w:rsidR="00403524" w:rsidRPr="00FE173E">
        <w:t>и</w:t>
      </w:r>
      <w:r w:rsidRPr="00FE173E">
        <w:t xml:space="preserve"> </w:t>
      </w:r>
      <w:r w:rsidR="00403524" w:rsidRPr="00FE173E">
        <w:t>никогда</w:t>
      </w:r>
      <w:r w:rsidRPr="00FE173E">
        <w:t xml:space="preserve"> </w:t>
      </w:r>
      <w:r w:rsidR="00403524" w:rsidRPr="00FE173E">
        <w:t>не</w:t>
      </w:r>
      <w:r w:rsidRPr="00FE173E">
        <w:t xml:space="preserve"> </w:t>
      </w:r>
      <w:r w:rsidR="00403524" w:rsidRPr="00FE173E">
        <w:t>предлагаем</w:t>
      </w:r>
      <w:r w:rsidRPr="00FE173E">
        <w:t xml:space="preserve"> </w:t>
      </w:r>
      <w:r w:rsidR="00403524" w:rsidRPr="00FE173E">
        <w:t>уволиться,</w:t>
      </w:r>
      <w:r w:rsidRPr="00FE173E">
        <w:t xml:space="preserve"> </w:t>
      </w:r>
      <w:r w:rsidR="00403524" w:rsidRPr="00FE173E">
        <w:t>пока</w:t>
      </w:r>
      <w:r w:rsidRPr="00FE173E">
        <w:t xml:space="preserve"> </w:t>
      </w:r>
      <w:r w:rsidR="00403524" w:rsidRPr="00FE173E">
        <w:t>у</w:t>
      </w:r>
      <w:r w:rsidRPr="00FE173E">
        <w:t xml:space="preserve"> </w:t>
      </w:r>
      <w:r w:rsidR="00403524" w:rsidRPr="00FE173E">
        <w:t>них</w:t>
      </w:r>
      <w:r w:rsidRPr="00FE173E">
        <w:t xml:space="preserve"> </w:t>
      </w:r>
      <w:r w:rsidR="00403524" w:rsidRPr="00FE173E">
        <w:t>не</w:t>
      </w:r>
      <w:r w:rsidRPr="00FE173E">
        <w:t xml:space="preserve"> </w:t>
      </w:r>
      <w:r w:rsidR="00403524" w:rsidRPr="00FE173E">
        <w:t>возникает</w:t>
      </w:r>
      <w:r w:rsidRPr="00FE173E">
        <w:t xml:space="preserve"> </w:t>
      </w:r>
      <w:r w:rsidR="00403524" w:rsidRPr="00FE173E">
        <w:t>свое</w:t>
      </w:r>
      <w:r w:rsidRPr="00FE173E">
        <w:t xml:space="preserve"> </w:t>
      </w:r>
      <w:r w:rsidR="00403524" w:rsidRPr="00FE173E">
        <w:t>желание</w:t>
      </w:r>
      <w:r w:rsidRPr="00FE173E">
        <w:t xml:space="preserve"> </w:t>
      </w:r>
      <w:r w:rsidR="00403524" w:rsidRPr="00FE173E">
        <w:t>покинуть</w:t>
      </w:r>
      <w:r w:rsidRPr="00FE173E">
        <w:t xml:space="preserve"> </w:t>
      </w:r>
      <w:r w:rsidR="00403524" w:rsidRPr="00FE173E">
        <w:t>наше</w:t>
      </w:r>
      <w:r w:rsidRPr="00FE173E">
        <w:t xml:space="preserve"> </w:t>
      </w:r>
      <w:r w:rsidR="00403524" w:rsidRPr="00FE173E">
        <w:t>предприятие.</w:t>
      </w:r>
    </w:p>
    <w:p w14:paraId="3BEEAAF2" w14:textId="77777777" w:rsidR="00403524" w:rsidRPr="00FE173E" w:rsidRDefault="002A1CEB" w:rsidP="00403524">
      <w:r w:rsidRPr="00FE173E">
        <w:t xml:space="preserve">- </w:t>
      </w:r>
      <w:r w:rsidR="00403524" w:rsidRPr="00FE173E">
        <w:t>Какие</w:t>
      </w:r>
      <w:r w:rsidRPr="00FE173E">
        <w:t xml:space="preserve"> </w:t>
      </w:r>
      <w:r w:rsidR="00403524" w:rsidRPr="00FE173E">
        <w:t>ограничения</w:t>
      </w:r>
      <w:r w:rsidRPr="00FE173E">
        <w:t xml:space="preserve"> </w:t>
      </w:r>
      <w:r w:rsidR="00403524" w:rsidRPr="00FE173E">
        <w:t>по</w:t>
      </w:r>
      <w:r w:rsidRPr="00FE173E">
        <w:t xml:space="preserve"> </w:t>
      </w:r>
      <w:r w:rsidR="00403524" w:rsidRPr="00FE173E">
        <w:t>возрасту</w:t>
      </w:r>
      <w:r w:rsidRPr="00FE173E">
        <w:t xml:space="preserve"> </w:t>
      </w:r>
      <w:r w:rsidR="00403524" w:rsidRPr="00FE173E">
        <w:t>именно</w:t>
      </w:r>
      <w:r w:rsidRPr="00FE173E">
        <w:t xml:space="preserve"> </w:t>
      </w:r>
      <w:r w:rsidR="00403524" w:rsidRPr="00FE173E">
        <w:t>на</w:t>
      </w:r>
      <w:r w:rsidRPr="00FE173E">
        <w:t xml:space="preserve"> </w:t>
      </w:r>
      <w:r w:rsidR="00403524" w:rsidRPr="00FE173E">
        <w:t>производстве?</w:t>
      </w:r>
    </w:p>
    <w:p w14:paraId="4E20EA51" w14:textId="77777777" w:rsidR="00403524" w:rsidRPr="00FE173E" w:rsidRDefault="002A1CEB" w:rsidP="00403524">
      <w:r w:rsidRPr="00FE173E">
        <w:t xml:space="preserve">- </w:t>
      </w:r>
      <w:r w:rsidR="00403524" w:rsidRPr="00FE173E">
        <w:t>50</w:t>
      </w:r>
      <w:r w:rsidRPr="00FE173E">
        <w:t xml:space="preserve"> </w:t>
      </w:r>
      <w:r w:rsidR="00403524" w:rsidRPr="00FE173E">
        <w:t>лет</w:t>
      </w:r>
      <w:r w:rsidRPr="00FE173E">
        <w:t xml:space="preserve"> - </w:t>
      </w:r>
      <w:r w:rsidR="00403524" w:rsidRPr="00FE173E">
        <w:t>это</w:t>
      </w:r>
      <w:r w:rsidRPr="00FE173E">
        <w:t xml:space="preserve"> </w:t>
      </w:r>
      <w:r w:rsidR="00403524" w:rsidRPr="00FE173E">
        <w:t>уже</w:t>
      </w:r>
      <w:r w:rsidRPr="00FE173E">
        <w:t xml:space="preserve"> </w:t>
      </w:r>
      <w:r w:rsidR="00403524" w:rsidRPr="00FE173E">
        <w:t>потолок</w:t>
      </w:r>
      <w:r w:rsidRPr="00FE173E">
        <w:t xml:space="preserve"> </w:t>
      </w:r>
      <w:r w:rsidR="00403524" w:rsidRPr="00FE173E">
        <w:t>практически.</w:t>
      </w:r>
    </w:p>
    <w:p w14:paraId="5FCA0E8C" w14:textId="77777777" w:rsidR="00403524" w:rsidRPr="00FE173E" w:rsidRDefault="002A1CEB" w:rsidP="00403524">
      <w:r w:rsidRPr="00FE173E">
        <w:t xml:space="preserve">- </w:t>
      </w:r>
      <w:r w:rsidR="00403524" w:rsidRPr="00FE173E">
        <w:t>А</w:t>
      </w:r>
      <w:r w:rsidRPr="00FE173E">
        <w:t xml:space="preserve"> </w:t>
      </w:r>
      <w:r w:rsidR="00403524" w:rsidRPr="00FE173E">
        <w:t>если</w:t>
      </w:r>
      <w:r w:rsidRPr="00FE173E">
        <w:t xml:space="preserve"> </w:t>
      </w:r>
      <w:r w:rsidR="00403524" w:rsidRPr="00FE173E">
        <w:t>сотруднику</w:t>
      </w:r>
      <w:r w:rsidRPr="00FE173E">
        <w:t xml:space="preserve"> </w:t>
      </w:r>
      <w:r w:rsidR="00403524" w:rsidRPr="00FE173E">
        <w:t>исполняется</w:t>
      </w:r>
      <w:r w:rsidRPr="00FE173E">
        <w:t xml:space="preserve"> </w:t>
      </w:r>
      <w:r w:rsidR="00403524" w:rsidRPr="00FE173E">
        <w:t>50?</w:t>
      </w:r>
    </w:p>
    <w:p w14:paraId="659D0AFE" w14:textId="77777777" w:rsidR="00403524" w:rsidRPr="00FE173E" w:rsidRDefault="002A1CEB" w:rsidP="00403524">
      <w:r w:rsidRPr="00FE173E">
        <w:t xml:space="preserve">- </w:t>
      </w:r>
      <w:r w:rsidR="00403524" w:rsidRPr="00FE173E">
        <w:t>Не</w:t>
      </w:r>
      <w:r w:rsidRPr="00FE173E">
        <w:t xml:space="preserve"> </w:t>
      </w:r>
      <w:r w:rsidR="00403524" w:rsidRPr="00FE173E">
        <w:t>сокращают.</w:t>
      </w:r>
      <w:r w:rsidRPr="00FE173E">
        <w:t xml:space="preserve"> </w:t>
      </w:r>
      <w:r w:rsidR="00403524" w:rsidRPr="00FE173E">
        <w:t>Отношения</w:t>
      </w:r>
      <w:r w:rsidRPr="00FE173E">
        <w:t xml:space="preserve"> </w:t>
      </w:r>
      <w:r w:rsidR="00403524" w:rsidRPr="00FE173E">
        <w:t>в</w:t>
      </w:r>
      <w:r w:rsidRPr="00FE173E">
        <w:t xml:space="preserve"> </w:t>
      </w:r>
      <w:r w:rsidR="00403524" w:rsidRPr="00FE173E">
        <w:t>коллективе</w:t>
      </w:r>
      <w:r w:rsidRPr="00FE173E">
        <w:t xml:space="preserve"> </w:t>
      </w:r>
      <w:r w:rsidR="00403524" w:rsidRPr="00FE173E">
        <w:t>выстраиваются</w:t>
      </w:r>
      <w:r w:rsidRPr="00FE173E">
        <w:t xml:space="preserve"> </w:t>
      </w:r>
      <w:r w:rsidR="00403524" w:rsidRPr="00FE173E">
        <w:t>так,</w:t>
      </w:r>
      <w:r w:rsidRPr="00FE173E">
        <w:t xml:space="preserve"> </w:t>
      </w:r>
      <w:r w:rsidR="00403524" w:rsidRPr="00FE173E">
        <w:t>что</w:t>
      </w:r>
      <w:r w:rsidRPr="00FE173E">
        <w:t xml:space="preserve"> </w:t>
      </w:r>
      <w:r w:rsidR="00403524" w:rsidRPr="00FE173E">
        <w:t>более</w:t>
      </w:r>
      <w:r w:rsidRPr="00FE173E">
        <w:t xml:space="preserve"> </w:t>
      </w:r>
      <w:r w:rsidR="00403524" w:rsidRPr="00FE173E">
        <w:t>молодые</w:t>
      </w:r>
      <w:r w:rsidRPr="00FE173E">
        <w:t xml:space="preserve"> </w:t>
      </w:r>
      <w:r w:rsidR="00403524" w:rsidRPr="00FE173E">
        <w:t>коллеги</w:t>
      </w:r>
      <w:r w:rsidRPr="00FE173E">
        <w:t xml:space="preserve"> </w:t>
      </w:r>
      <w:r w:rsidR="00403524" w:rsidRPr="00FE173E">
        <w:t>стараются</w:t>
      </w:r>
      <w:r w:rsidRPr="00FE173E">
        <w:t xml:space="preserve"> </w:t>
      </w:r>
      <w:r w:rsidR="00403524" w:rsidRPr="00FE173E">
        <w:t>его</w:t>
      </w:r>
      <w:r w:rsidRPr="00FE173E">
        <w:t xml:space="preserve"> </w:t>
      </w:r>
      <w:r w:rsidR="00403524" w:rsidRPr="00FE173E">
        <w:t>щадить</w:t>
      </w:r>
      <w:r w:rsidRPr="00FE173E">
        <w:t xml:space="preserve"> </w:t>
      </w:r>
      <w:r w:rsidR="00403524" w:rsidRPr="00FE173E">
        <w:t>и</w:t>
      </w:r>
      <w:r w:rsidRPr="00FE173E">
        <w:t xml:space="preserve"> </w:t>
      </w:r>
      <w:r w:rsidR="00403524" w:rsidRPr="00FE173E">
        <w:t>использовать</w:t>
      </w:r>
      <w:r w:rsidRPr="00FE173E">
        <w:t xml:space="preserve"> </w:t>
      </w:r>
      <w:r w:rsidR="00403524" w:rsidRPr="00FE173E">
        <w:t>на</w:t>
      </w:r>
      <w:r w:rsidRPr="00FE173E">
        <w:t xml:space="preserve"> </w:t>
      </w:r>
      <w:r w:rsidR="00403524" w:rsidRPr="00FE173E">
        <w:t>менее</w:t>
      </w:r>
      <w:r w:rsidRPr="00FE173E">
        <w:t xml:space="preserve"> </w:t>
      </w:r>
      <w:r w:rsidR="00403524" w:rsidRPr="00FE173E">
        <w:t>тяжелой</w:t>
      </w:r>
      <w:r w:rsidRPr="00FE173E">
        <w:t xml:space="preserve"> </w:t>
      </w:r>
      <w:r w:rsidR="00403524" w:rsidRPr="00FE173E">
        <w:t>работе.</w:t>
      </w:r>
    </w:p>
    <w:p w14:paraId="54BB8EF5" w14:textId="77777777" w:rsidR="00403524" w:rsidRPr="00FE173E" w:rsidRDefault="00403524" w:rsidP="00403524">
      <w:r w:rsidRPr="00FE173E">
        <w:t>С</w:t>
      </w:r>
      <w:r w:rsidR="002A1CEB" w:rsidRPr="00FE173E">
        <w:t xml:space="preserve"> </w:t>
      </w:r>
      <w:r w:rsidRPr="00FE173E">
        <w:t>2009</w:t>
      </w:r>
      <w:r w:rsidR="002A1CEB" w:rsidRPr="00FE173E">
        <w:t xml:space="preserve"> </w:t>
      </w:r>
      <w:r w:rsidRPr="00FE173E">
        <w:t>по</w:t>
      </w:r>
      <w:r w:rsidR="002A1CEB" w:rsidRPr="00FE173E">
        <w:t xml:space="preserve"> </w:t>
      </w:r>
      <w:r w:rsidRPr="00FE173E">
        <w:t>2019</w:t>
      </w:r>
      <w:r w:rsidR="002A1CEB" w:rsidRPr="00FE173E">
        <w:t xml:space="preserve"> </w:t>
      </w:r>
      <w:r w:rsidRPr="00FE173E">
        <w:t>годы</w:t>
      </w:r>
      <w:r w:rsidR="002A1CEB" w:rsidRPr="00FE173E">
        <w:t xml:space="preserve"> </w:t>
      </w:r>
      <w:r w:rsidRPr="00FE173E">
        <w:t>доля</w:t>
      </w:r>
      <w:r w:rsidR="002A1CEB" w:rsidRPr="00FE173E">
        <w:t xml:space="preserve"> </w:t>
      </w:r>
      <w:r w:rsidRPr="00FE173E">
        <w:t>занятого</w:t>
      </w:r>
      <w:r w:rsidR="002A1CEB" w:rsidRPr="00FE173E">
        <w:t xml:space="preserve"> </w:t>
      </w:r>
      <w:r w:rsidRPr="00FE173E">
        <w:t>населения</w:t>
      </w:r>
      <w:r w:rsidR="002A1CEB" w:rsidRPr="00FE173E">
        <w:t xml:space="preserve"> </w:t>
      </w:r>
      <w:r w:rsidRPr="00FE173E">
        <w:t>в</w:t>
      </w:r>
      <w:r w:rsidR="002A1CEB" w:rsidRPr="00FE173E">
        <w:t xml:space="preserve"> </w:t>
      </w:r>
      <w:r w:rsidRPr="00FE173E">
        <w:t>возрасте</w:t>
      </w:r>
      <w:r w:rsidR="002A1CEB" w:rsidRPr="00FE173E">
        <w:t xml:space="preserve"> </w:t>
      </w:r>
      <w:r w:rsidRPr="00FE173E">
        <w:t>от</w:t>
      </w:r>
      <w:r w:rsidR="002A1CEB" w:rsidRPr="00FE173E">
        <w:t xml:space="preserve"> </w:t>
      </w:r>
      <w:r w:rsidRPr="00FE173E">
        <w:t>55</w:t>
      </w:r>
      <w:r w:rsidR="002A1CEB" w:rsidRPr="00FE173E">
        <w:t xml:space="preserve"> </w:t>
      </w:r>
      <w:r w:rsidRPr="00FE173E">
        <w:t>до</w:t>
      </w:r>
      <w:r w:rsidR="002A1CEB" w:rsidRPr="00FE173E">
        <w:t xml:space="preserve"> </w:t>
      </w:r>
      <w:r w:rsidRPr="00FE173E">
        <w:t>64</w:t>
      </w:r>
      <w:r w:rsidR="002A1CEB" w:rsidRPr="00FE173E">
        <w:t xml:space="preserve"> </w:t>
      </w:r>
      <w:r w:rsidRPr="00FE173E">
        <w:t>лет</w:t>
      </w:r>
      <w:r w:rsidR="002A1CEB" w:rsidRPr="00FE173E">
        <w:t xml:space="preserve"> </w:t>
      </w:r>
      <w:r w:rsidRPr="00FE173E">
        <w:t>составляла</w:t>
      </w:r>
      <w:r w:rsidR="002A1CEB" w:rsidRPr="00FE173E">
        <w:t xml:space="preserve"> </w:t>
      </w:r>
      <w:r w:rsidRPr="00FE173E">
        <w:t>около</w:t>
      </w:r>
      <w:r w:rsidR="002A1CEB" w:rsidRPr="00FE173E">
        <w:t xml:space="preserve"> </w:t>
      </w:r>
      <w:r w:rsidRPr="00FE173E">
        <w:t>50%.</w:t>
      </w:r>
      <w:r w:rsidR="002A1CEB" w:rsidRPr="00FE173E">
        <w:t xml:space="preserve"> </w:t>
      </w:r>
      <w:r w:rsidRPr="00FE173E">
        <w:t>Для</w:t>
      </w:r>
      <w:r w:rsidR="002A1CEB" w:rsidRPr="00FE173E">
        <w:t xml:space="preserve"> </w:t>
      </w:r>
      <w:r w:rsidRPr="00FE173E">
        <w:t>сравнения:</w:t>
      </w:r>
      <w:r w:rsidR="002A1CEB" w:rsidRPr="00FE173E">
        <w:t xml:space="preserve"> </w:t>
      </w:r>
      <w:r w:rsidRPr="00FE173E">
        <w:t>в</w:t>
      </w:r>
      <w:r w:rsidR="002A1CEB" w:rsidRPr="00FE173E">
        <w:t xml:space="preserve"> </w:t>
      </w:r>
      <w:r w:rsidRPr="00FE173E">
        <w:t>других</w:t>
      </w:r>
      <w:r w:rsidR="002A1CEB" w:rsidRPr="00FE173E">
        <w:t xml:space="preserve"> </w:t>
      </w:r>
      <w:r w:rsidRPr="00FE173E">
        <w:t>странах</w:t>
      </w:r>
      <w:r w:rsidR="002A1CEB" w:rsidRPr="00FE173E">
        <w:t xml:space="preserve"> </w:t>
      </w:r>
      <w:r w:rsidRPr="00FE173E">
        <w:t>бывшего</w:t>
      </w:r>
      <w:r w:rsidR="002A1CEB" w:rsidRPr="00FE173E">
        <w:t xml:space="preserve"> </w:t>
      </w:r>
      <w:r w:rsidRPr="00FE173E">
        <w:t>соцблока,</w:t>
      </w:r>
      <w:r w:rsidR="002A1CEB" w:rsidRPr="00FE173E">
        <w:t xml:space="preserve"> </w:t>
      </w:r>
      <w:r w:rsidRPr="00FE173E">
        <w:t>например</w:t>
      </w:r>
      <w:r w:rsidR="002A1CEB" w:rsidRPr="00FE173E">
        <w:t xml:space="preserve"> </w:t>
      </w:r>
      <w:r w:rsidRPr="00FE173E">
        <w:t>в</w:t>
      </w:r>
      <w:r w:rsidR="002A1CEB" w:rsidRPr="00FE173E">
        <w:t xml:space="preserve"> </w:t>
      </w:r>
      <w:r w:rsidRPr="00FE173E">
        <w:t>Словакии,</w:t>
      </w:r>
      <w:r w:rsidR="002A1CEB" w:rsidRPr="00FE173E">
        <w:t xml:space="preserve"> </w:t>
      </w:r>
      <w:r w:rsidRPr="00FE173E">
        <w:t>Белоруссии</w:t>
      </w:r>
      <w:r w:rsidR="002A1CEB" w:rsidRPr="00FE173E">
        <w:t xml:space="preserve"> </w:t>
      </w:r>
      <w:r w:rsidRPr="00FE173E">
        <w:t>и</w:t>
      </w:r>
      <w:r w:rsidR="002A1CEB" w:rsidRPr="00FE173E">
        <w:t xml:space="preserve"> </w:t>
      </w:r>
      <w:r w:rsidRPr="00FE173E">
        <w:t>Польше,</w:t>
      </w:r>
      <w:r w:rsidR="002A1CEB" w:rsidRPr="00FE173E">
        <w:t xml:space="preserve"> </w:t>
      </w:r>
      <w:r w:rsidRPr="00FE173E">
        <w:t>она</w:t>
      </w:r>
      <w:r w:rsidR="002A1CEB" w:rsidRPr="00FE173E">
        <w:t xml:space="preserve"> </w:t>
      </w:r>
      <w:r w:rsidRPr="00FE173E">
        <w:t>росла</w:t>
      </w:r>
      <w:r w:rsidR="002A1CEB" w:rsidRPr="00FE173E">
        <w:t xml:space="preserve"> </w:t>
      </w:r>
      <w:r w:rsidRPr="00FE173E">
        <w:t>и</w:t>
      </w:r>
      <w:r w:rsidR="002A1CEB" w:rsidRPr="00FE173E">
        <w:t xml:space="preserve"> </w:t>
      </w:r>
      <w:r w:rsidRPr="00FE173E">
        <w:t>к</w:t>
      </w:r>
      <w:r w:rsidR="002A1CEB" w:rsidRPr="00FE173E">
        <w:t xml:space="preserve"> </w:t>
      </w:r>
      <w:r w:rsidRPr="00FE173E">
        <w:t>концу</w:t>
      </w:r>
      <w:r w:rsidR="002A1CEB" w:rsidRPr="00FE173E">
        <w:t xml:space="preserve"> </w:t>
      </w:r>
      <w:r w:rsidRPr="00FE173E">
        <w:t>прошлого</w:t>
      </w:r>
      <w:r w:rsidR="002A1CEB" w:rsidRPr="00FE173E">
        <w:t xml:space="preserve"> </w:t>
      </w:r>
      <w:r w:rsidRPr="00FE173E">
        <w:t>десятилетия</w:t>
      </w:r>
      <w:r w:rsidR="002A1CEB" w:rsidRPr="00FE173E">
        <w:t xml:space="preserve"> </w:t>
      </w:r>
      <w:r w:rsidRPr="00FE173E">
        <w:t>достигала</w:t>
      </w:r>
      <w:r w:rsidR="002A1CEB" w:rsidRPr="00FE173E">
        <w:t xml:space="preserve"> </w:t>
      </w:r>
      <w:r w:rsidRPr="00FE173E">
        <w:t>60-70%.</w:t>
      </w:r>
      <w:r w:rsidR="002A1CEB" w:rsidRPr="00FE173E">
        <w:t xml:space="preserve"> </w:t>
      </w:r>
      <w:r w:rsidRPr="00FE173E">
        <w:t>В</w:t>
      </w:r>
      <w:r w:rsidR="002A1CEB" w:rsidRPr="00FE173E">
        <w:t xml:space="preserve"> </w:t>
      </w:r>
      <w:r w:rsidRPr="00FE173E">
        <w:t>России</w:t>
      </w:r>
      <w:r w:rsidR="002A1CEB" w:rsidRPr="00FE173E">
        <w:t xml:space="preserve"> </w:t>
      </w:r>
      <w:r w:rsidRPr="00FE173E">
        <w:t>же</w:t>
      </w:r>
      <w:r w:rsidR="002A1CEB" w:rsidRPr="00FE173E">
        <w:t xml:space="preserve"> </w:t>
      </w:r>
      <w:r w:rsidRPr="00FE173E">
        <w:t>рост</w:t>
      </w:r>
      <w:r w:rsidR="002A1CEB" w:rsidRPr="00FE173E">
        <w:t xml:space="preserve"> </w:t>
      </w:r>
      <w:r w:rsidRPr="00FE173E">
        <w:t>занятого</w:t>
      </w:r>
      <w:r w:rsidR="002A1CEB" w:rsidRPr="00FE173E">
        <w:t xml:space="preserve"> </w:t>
      </w:r>
      <w:r w:rsidRPr="00FE173E">
        <w:t>населения</w:t>
      </w:r>
      <w:r w:rsidR="002A1CEB" w:rsidRPr="00FE173E">
        <w:t xml:space="preserve"> </w:t>
      </w:r>
      <w:r w:rsidRPr="00FE173E">
        <w:t>в</w:t>
      </w:r>
      <w:r w:rsidR="002A1CEB" w:rsidRPr="00FE173E">
        <w:t xml:space="preserve"> </w:t>
      </w:r>
      <w:r w:rsidRPr="00FE173E">
        <w:t>этой</w:t>
      </w:r>
      <w:r w:rsidR="002A1CEB" w:rsidRPr="00FE173E">
        <w:t xml:space="preserve"> </w:t>
      </w:r>
      <w:r w:rsidRPr="00FE173E">
        <w:t>возрастной</w:t>
      </w:r>
      <w:r w:rsidR="002A1CEB" w:rsidRPr="00FE173E">
        <w:t xml:space="preserve"> </w:t>
      </w:r>
      <w:r w:rsidRPr="00FE173E">
        <w:t>категории</w:t>
      </w:r>
      <w:r w:rsidR="002A1CEB" w:rsidRPr="00FE173E">
        <w:t xml:space="preserve"> </w:t>
      </w:r>
      <w:r w:rsidRPr="00FE173E">
        <w:t>начался</w:t>
      </w:r>
      <w:r w:rsidR="002A1CEB" w:rsidRPr="00FE173E">
        <w:t xml:space="preserve"> </w:t>
      </w:r>
      <w:r w:rsidRPr="00FE173E">
        <w:t>лишь</w:t>
      </w:r>
      <w:r w:rsidR="002A1CEB" w:rsidRPr="00FE173E">
        <w:t xml:space="preserve"> </w:t>
      </w:r>
      <w:r w:rsidRPr="00FE173E">
        <w:t>с</w:t>
      </w:r>
      <w:r w:rsidR="002A1CEB" w:rsidRPr="00FE173E">
        <w:t xml:space="preserve"> </w:t>
      </w:r>
      <w:r w:rsidRPr="00FE173E">
        <w:t>2020</w:t>
      </w:r>
      <w:r w:rsidR="002A1CEB" w:rsidRPr="00FE173E">
        <w:t xml:space="preserve"> </w:t>
      </w:r>
      <w:r w:rsidRPr="00FE173E">
        <w:t>года.</w:t>
      </w:r>
      <w:r w:rsidR="002A1CEB" w:rsidRPr="00FE173E">
        <w:t xml:space="preserve"> </w:t>
      </w:r>
      <w:r w:rsidRPr="00FE173E">
        <w:t>По</w:t>
      </w:r>
      <w:r w:rsidR="002A1CEB" w:rsidRPr="00FE173E">
        <w:t xml:space="preserve"> </w:t>
      </w:r>
      <w:r w:rsidRPr="00FE173E">
        <w:t>итогам</w:t>
      </w:r>
      <w:r w:rsidR="002A1CEB" w:rsidRPr="00FE173E">
        <w:t xml:space="preserve"> </w:t>
      </w:r>
      <w:r w:rsidRPr="00FE173E">
        <w:t>2022</w:t>
      </w:r>
      <w:r w:rsidR="002A1CEB" w:rsidRPr="00FE173E">
        <w:t xml:space="preserve"> </w:t>
      </w:r>
      <w:r w:rsidRPr="00FE173E">
        <w:t>года</w:t>
      </w:r>
      <w:r w:rsidR="002A1CEB" w:rsidRPr="00FE173E">
        <w:t xml:space="preserve"> </w:t>
      </w:r>
      <w:r w:rsidRPr="00FE173E">
        <w:t>в</w:t>
      </w:r>
      <w:r w:rsidR="002A1CEB" w:rsidRPr="00FE173E">
        <w:t xml:space="preserve"> </w:t>
      </w:r>
      <w:r w:rsidRPr="00FE173E">
        <w:t>возрасте</w:t>
      </w:r>
      <w:r w:rsidR="002A1CEB" w:rsidRPr="00FE173E">
        <w:t xml:space="preserve"> </w:t>
      </w:r>
      <w:r w:rsidRPr="00FE173E">
        <w:t>от</w:t>
      </w:r>
      <w:r w:rsidR="002A1CEB" w:rsidRPr="00FE173E">
        <w:t xml:space="preserve"> </w:t>
      </w:r>
      <w:r w:rsidRPr="00FE173E">
        <w:t>55</w:t>
      </w:r>
      <w:r w:rsidR="002A1CEB" w:rsidRPr="00FE173E">
        <w:t xml:space="preserve"> </w:t>
      </w:r>
      <w:r w:rsidRPr="00FE173E">
        <w:t>до</w:t>
      </w:r>
      <w:r w:rsidR="002A1CEB" w:rsidRPr="00FE173E">
        <w:t xml:space="preserve"> </w:t>
      </w:r>
      <w:r w:rsidRPr="00FE173E">
        <w:t>64</w:t>
      </w:r>
      <w:r w:rsidR="002A1CEB" w:rsidRPr="00FE173E">
        <w:t xml:space="preserve"> </w:t>
      </w:r>
      <w:r w:rsidRPr="00FE173E">
        <w:t>лет</w:t>
      </w:r>
      <w:r w:rsidR="002A1CEB" w:rsidRPr="00FE173E">
        <w:t xml:space="preserve"> </w:t>
      </w:r>
      <w:r w:rsidRPr="00FE173E">
        <w:t>были</w:t>
      </w:r>
      <w:r w:rsidR="002A1CEB" w:rsidRPr="00FE173E">
        <w:t xml:space="preserve"> </w:t>
      </w:r>
      <w:r w:rsidRPr="00FE173E">
        <w:t>заняты</w:t>
      </w:r>
      <w:r w:rsidR="002A1CEB" w:rsidRPr="00FE173E">
        <w:t xml:space="preserve"> </w:t>
      </w:r>
      <w:r w:rsidRPr="00FE173E">
        <w:t>в</w:t>
      </w:r>
      <w:r w:rsidR="002A1CEB" w:rsidRPr="00FE173E">
        <w:t xml:space="preserve"> </w:t>
      </w:r>
      <w:r w:rsidRPr="00FE173E">
        <w:t>экономике</w:t>
      </w:r>
      <w:r w:rsidR="002A1CEB" w:rsidRPr="00FE173E">
        <w:t xml:space="preserve"> </w:t>
      </w:r>
      <w:r w:rsidRPr="00FE173E">
        <w:t>уже</w:t>
      </w:r>
      <w:r w:rsidR="002A1CEB" w:rsidRPr="00FE173E">
        <w:t xml:space="preserve"> </w:t>
      </w:r>
      <w:r w:rsidRPr="00FE173E">
        <w:t>57%</w:t>
      </w:r>
      <w:r w:rsidR="002A1CEB" w:rsidRPr="00FE173E">
        <w:t xml:space="preserve"> </w:t>
      </w:r>
      <w:r w:rsidRPr="00FE173E">
        <w:t>граждан.</w:t>
      </w:r>
    </w:p>
    <w:p w14:paraId="3A68414B" w14:textId="77777777" w:rsidR="00403524" w:rsidRPr="00FE173E" w:rsidRDefault="00403524" w:rsidP="00403524">
      <w:r w:rsidRPr="00FE173E">
        <w:lastRenderedPageBreak/>
        <w:t>По</w:t>
      </w:r>
      <w:r w:rsidR="002A1CEB" w:rsidRPr="00FE173E">
        <w:t xml:space="preserve"> </w:t>
      </w:r>
      <w:r w:rsidRPr="00FE173E">
        <w:t>мнению</w:t>
      </w:r>
      <w:r w:rsidR="002A1CEB" w:rsidRPr="00FE173E">
        <w:t xml:space="preserve"> </w:t>
      </w:r>
      <w:r w:rsidRPr="00FE173E">
        <w:t>экспертов,</w:t>
      </w:r>
      <w:r w:rsidR="002A1CEB" w:rsidRPr="00FE173E">
        <w:t xml:space="preserve"> </w:t>
      </w:r>
      <w:r w:rsidRPr="00FE173E">
        <w:t>это</w:t>
      </w:r>
      <w:r w:rsidR="002A1CEB" w:rsidRPr="00FE173E">
        <w:t xml:space="preserve"> </w:t>
      </w:r>
      <w:r w:rsidRPr="00FE173E">
        <w:t>может</w:t>
      </w:r>
      <w:r w:rsidR="002A1CEB" w:rsidRPr="00FE173E">
        <w:t xml:space="preserve"> </w:t>
      </w:r>
      <w:r w:rsidRPr="00FE173E">
        <w:t>быть</w:t>
      </w:r>
      <w:r w:rsidR="002A1CEB" w:rsidRPr="00FE173E">
        <w:t xml:space="preserve"> </w:t>
      </w:r>
      <w:r w:rsidRPr="00FE173E">
        <w:t>следствием</w:t>
      </w:r>
      <w:r w:rsidR="002A1CEB" w:rsidRPr="00FE173E">
        <w:t xml:space="preserve"> </w:t>
      </w:r>
      <w:r w:rsidRPr="00FE173E">
        <w:t>пенсионной</w:t>
      </w:r>
      <w:r w:rsidR="002A1CEB" w:rsidRPr="00FE173E">
        <w:t xml:space="preserve"> </w:t>
      </w:r>
      <w:r w:rsidRPr="00FE173E">
        <w:t>реформы,</w:t>
      </w:r>
      <w:r w:rsidR="002A1CEB" w:rsidRPr="00FE173E">
        <w:t xml:space="preserve"> </w:t>
      </w:r>
      <w:r w:rsidRPr="00FE173E">
        <w:t>которая</w:t>
      </w:r>
      <w:r w:rsidR="002A1CEB" w:rsidRPr="00FE173E">
        <w:t xml:space="preserve"> </w:t>
      </w:r>
      <w:r w:rsidRPr="00FE173E">
        <w:t>предусматривает</w:t>
      </w:r>
      <w:r w:rsidR="002A1CEB" w:rsidRPr="00FE173E">
        <w:t xml:space="preserve"> </w:t>
      </w:r>
      <w:r w:rsidRPr="00FE173E">
        <w:t>постепенное</w:t>
      </w:r>
      <w:r w:rsidR="002A1CEB" w:rsidRPr="00FE173E">
        <w:t xml:space="preserve"> </w:t>
      </w:r>
      <w:r w:rsidRPr="00FE173E">
        <w:t>повышение</w:t>
      </w:r>
      <w:r w:rsidR="002A1CEB" w:rsidRPr="00FE173E">
        <w:t xml:space="preserve"> </w:t>
      </w:r>
      <w:r w:rsidRPr="00FE173E">
        <w:t>возраста</w:t>
      </w:r>
      <w:r w:rsidR="002A1CEB" w:rsidRPr="00FE173E">
        <w:t xml:space="preserve"> </w:t>
      </w:r>
      <w:r w:rsidRPr="00FE173E">
        <w:t>выхода</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с</w:t>
      </w:r>
      <w:r w:rsidR="002A1CEB" w:rsidRPr="00FE173E">
        <w:t xml:space="preserve"> </w:t>
      </w:r>
      <w:r w:rsidRPr="00FE173E">
        <w:t>55</w:t>
      </w:r>
      <w:r w:rsidR="002A1CEB" w:rsidRPr="00FE173E">
        <w:t xml:space="preserve"> </w:t>
      </w:r>
      <w:r w:rsidRPr="00FE173E">
        <w:t>до</w:t>
      </w:r>
      <w:r w:rsidR="002A1CEB" w:rsidRPr="00FE173E">
        <w:t xml:space="preserve"> </w:t>
      </w:r>
      <w:r w:rsidRPr="00FE173E">
        <w:t>60</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женщин</w:t>
      </w:r>
      <w:r w:rsidR="002A1CEB" w:rsidRPr="00FE173E">
        <w:t xml:space="preserve"> </w:t>
      </w:r>
      <w:r w:rsidRPr="00FE173E">
        <w:t>и</w:t>
      </w:r>
      <w:r w:rsidR="002A1CEB" w:rsidRPr="00FE173E">
        <w:t xml:space="preserve"> </w:t>
      </w:r>
      <w:r w:rsidRPr="00FE173E">
        <w:t>с</w:t>
      </w:r>
      <w:r w:rsidR="002A1CEB" w:rsidRPr="00FE173E">
        <w:t xml:space="preserve"> </w:t>
      </w:r>
      <w:r w:rsidRPr="00FE173E">
        <w:t>60</w:t>
      </w:r>
      <w:r w:rsidR="002A1CEB" w:rsidRPr="00FE173E">
        <w:t xml:space="preserve"> </w:t>
      </w:r>
      <w:r w:rsidRPr="00FE173E">
        <w:t>до</w:t>
      </w:r>
      <w:r w:rsidR="002A1CEB" w:rsidRPr="00FE173E">
        <w:t xml:space="preserve"> </w:t>
      </w:r>
      <w:r w:rsidRPr="00FE173E">
        <w:t>65</w:t>
      </w:r>
      <w:r w:rsidR="002A1CEB" w:rsidRPr="00FE173E">
        <w:t xml:space="preserve"> </w:t>
      </w:r>
      <w:r w:rsidRPr="00FE173E">
        <w:t>лет</w:t>
      </w:r>
      <w:r w:rsidR="002A1CEB" w:rsidRPr="00FE173E">
        <w:t xml:space="preserve"> </w:t>
      </w:r>
      <w:r w:rsidRPr="00FE173E">
        <w:t>для</w:t>
      </w:r>
      <w:r w:rsidR="002A1CEB" w:rsidRPr="00FE173E">
        <w:t xml:space="preserve"> </w:t>
      </w:r>
      <w:r w:rsidRPr="00FE173E">
        <w:t>мужчин.</w:t>
      </w:r>
    </w:p>
    <w:p w14:paraId="4C9DB07D" w14:textId="77777777" w:rsidR="00403524" w:rsidRPr="00FE173E" w:rsidRDefault="00000000" w:rsidP="00403524">
      <w:hyperlink r:id="rId50" w:history="1">
        <w:r w:rsidR="00403524" w:rsidRPr="00FE173E">
          <w:rPr>
            <w:rStyle w:val="a3"/>
          </w:rPr>
          <w:t>https://www.bfm.ru/news/553817</w:t>
        </w:r>
      </w:hyperlink>
    </w:p>
    <w:p w14:paraId="588887DF" w14:textId="77777777" w:rsidR="00111D7C" w:rsidRPr="00FE173E" w:rsidRDefault="00111D7C" w:rsidP="00111D7C">
      <w:pPr>
        <w:pStyle w:val="10"/>
      </w:pPr>
      <w:bookmarkStart w:id="136" w:name="_Toc99318655"/>
      <w:bookmarkStart w:id="137" w:name="_Toc165991075"/>
      <w:bookmarkStart w:id="138" w:name="_Toc171493833"/>
      <w:r w:rsidRPr="00FE173E">
        <w:t>Региональные</w:t>
      </w:r>
      <w:r w:rsidR="002A1CEB" w:rsidRPr="00FE173E">
        <w:t xml:space="preserve"> </w:t>
      </w:r>
      <w:r w:rsidRPr="00FE173E">
        <w:t>СМИ</w:t>
      </w:r>
      <w:bookmarkEnd w:id="37"/>
      <w:bookmarkEnd w:id="136"/>
      <w:bookmarkEnd w:id="137"/>
      <w:bookmarkEnd w:id="138"/>
    </w:p>
    <w:p w14:paraId="20876A0F" w14:textId="77777777" w:rsidR="00A54D2B" w:rsidRPr="00FE173E" w:rsidRDefault="00A54D2B" w:rsidP="00A54D2B">
      <w:pPr>
        <w:pStyle w:val="2"/>
      </w:pPr>
      <w:bookmarkStart w:id="139" w:name="_Toc171493834"/>
      <w:r w:rsidRPr="00FE173E">
        <w:t>АлтаПресс.</w:t>
      </w:r>
      <w:r w:rsidRPr="00FE173E">
        <w:rPr>
          <w:lang w:val="en-US"/>
        </w:rPr>
        <w:t>ru</w:t>
      </w:r>
      <w:r w:rsidRPr="00FE173E">
        <w:t>, 09.07.2024, Каждый второй житель Барнаула формирует накопления</w:t>
      </w:r>
      <w:bookmarkEnd w:id="139"/>
    </w:p>
    <w:p w14:paraId="05FC7D3F" w14:textId="77777777" w:rsidR="00A54D2B" w:rsidRPr="00FE173E" w:rsidRDefault="00A54D2B" w:rsidP="00A54D2B">
      <w:pPr>
        <w:pStyle w:val="3"/>
      </w:pPr>
      <w:bookmarkStart w:id="140" w:name="_Toc171493835"/>
      <w:r w:rsidRPr="00FE173E">
        <w:t>Доля барнаульцев, которые регулярно или время от времени откладывают часть доходов составила 54%. Причем 72% тех, кто сберегает деньги, готовы их инвестировать - год назад таких людей было 51%. Такие данные получены в результате исследования, которое компания СберСтрахование жизни провела накануне Финансового конгресса Банка России.</w:t>
      </w:r>
      <w:bookmarkEnd w:id="140"/>
    </w:p>
    <w:p w14:paraId="425D8B6A" w14:textId="77777777" w:rsidR="00A54D2B" w:rsidRPr="00FE173E" w:rsidRDefault="00A54D2B" w:rsidP="00A54D2B">
      <w:r w:rsidRPr="00FE173E">
        <w:t>Чаще всего откладывают деньги в Хабаровске (67%), Красноярске (61%), Иркутске (56%), Новокузнецке и Оренбурге (по 55%), Барнауле, Кемерове и Москве (по 54%). А больше всего людей, готовых инвестировать, живут в Москве (91%), Владивостоке (88%), Оренбурге (87%), Казани (79%) и Уфе (77%). Больше остальных настроены на инвестиции люди от 18 до 30 лет и от 40 до 50 - по 72% в каждой возрастной группе.</w:t>
      </w:r>
    </w:p>
    <w:p w14:paraId="19BA3DD2" w14:textId="77777777" w:rsidR="00A54D2B" w:rsidRPr="00FE173E" w:rsidRDefault="00A54D2B" w:rsidP="00A54D2B">
      <w:r w:rsidRPr="00FE173E">
        <w:t>Руслан Вестеровский, старший вице-президент, руководитель блока «Управление благосостоянием» Сбербанка:</w:t>
      </w:r>
    </w:p>
    <w:p w14:paraId="18E272BD" w14:textId="77777777" w:rsidR="00A54D2B" w:rsidRPr="00FE173E" w:rsidRDefault="00A54D2B" w:rsidP="00A54D2B">
      <w:r w:rsidRPr="00FE173E">
        <w:t>- То, что россияне стали все больше сберегать и инвестировать, подтверждает не только опрос, но и наши данные. Мы видим активный осознанный интерес людей ко всем видам накопительных и инвестиционных продуктов. Так, число наших клиентов брокерского бизнеса, негосударственного пенсионного фонда (НПФ) и страховых компаний за год выросло на 2,4% до 30,5 млн.</w:t>
      </w:r>
    </w:p>
    <w:p w14:paraId="42588125" w14:textId="77777777" w:rsidR="00A54D2B" w:rsidRPr="00FE173E" w:rsidRDefault="00A54D2B" w:rsidP="00A54D2B">
      <w:r w:rsidRPr="00FE173E">
        <w:t>Этот тренд развивается на фоне активного стимулирования государством долгосрочных инвестиций. Так, с этого года у жителей страны появился новый сберегательный инструмент - программа долгосрочных сбережений (ПДС). Россияне уже заключили в СберНПФ 574 тыс. договоров ПДС. Число людей, которые ежемесячно используют наше брокерское приложение только за прошлый год выросло более чем втрое - до 900 тыс. человек. На фоне даже текущих рекордных ставок по депозитам продолжают пользоваться популярностью фонды денежного рынка.</w:t>
      </w:r>
    </w:p>
    <w:p w14:paraId="585F4307" w14:textId="77777777" w:rsidR="00A54D2B" w:rsidRPr="00FE173E" w:rsidRDefault="00A54D2B" w:rsidP="00A54D2B">
      <w:r w:rsidRPr="00FE173E">
        <w:t>С 2025 года в России появится долевое страхование жизни. Мы предложили похожие аналоги еще два года назад. Нам удалось это сделать на базе действующего законодательства. И ими воспользовались уже 22 тыс. человек. Сейчас мы активно готовимся к вступлению в силу закона.</w:t>
      </w:r>
    </w:p>
    <w:p w14:paraId="599B5489" w14:textId="77777777" w:rsidR="00A54D2B" w:rsidRPr="00FE173E" w:rsidRDefault="00A54D2B" w:rsidP="00A54D2B">
      <w:r w:rsidRPr="00FE173E">
        <w:t xml:space="preserve">Жителям Барнаула, по их собственным оценкам, необходимо 6,483 млн рублей сбережений, чтобы чувствовать себя уверенно. Примечательно, что более трети (36,5%) опрошенных формируют накопления без определенных целей. Каждый шестой респондент (16,4%) ставит перед собой задачу сформировать капитал для поддержки </w:t>
      </w:r>
      <w:r w:rsidRPr="00FE173E">
        <w:lastRenderedPageBreak/>
        <w:t>детей. Еще 15,3% копят на покупку квартиры, 14,9% - на образование для себя или детей. Каждый десятый (10,3%) откладывает деньги на старость.</w:t>
      </w:r>
    </w:p>
    <w:p w14:paraId="3706E250" w14:textId="77777777" w:rsidR="00A54D2B" w:rsidRPr="00FE173E" w:rsidRDefault="00A54D2B" w:rsidP="00A54D2B">
      <w:r w:rsidRPr="00FE173E">
        <w:t>38,1% респондентов готовы вкладывать деньги на срок от 2 до 5 лет, 35,5% - до 2 лет, а 26,4% - от 5 лет. Каждый третий россиянин (29,3%) считает наиболее привлекательными для инвестиций акции и ценные бумаги, 12,9% - инвестиции в бизнес, а 8,8% - в недвижимость.</w:t>
      </w:r>
    </w:p>
    <w:p w14:paraId="1E24E909" w14:textId="77777777" w:rsidR="00A54D2B" w:rsidRPr="00FE173E" w:rsidRDefault="00A54D2B" w:rsidP="00A54D2B">
      <w:r w:rsidRPr="00FE173E">
        <w:t>Исследование проводилось в июне 2024 года в 37 российских городах с населением свыше 500 тыс. человек по выборке, репрезентативно отражающей социально-демографический состав населения городов. В опросе приняли участие 11 тыс. человек.</w:t>
      </w:r>
    </w:p>
    <w:p w14:paraId="090CCD2C" w14:textId="77777777" w:rsidR="00A54D2B" w:rsidRPr="00FE173E" w:rsidRDefault="00A54D2B" w:rsidP="00A54D2B">
      <w:hyperlink r:id="rId51" w:history="1">
        <w:r w:rsidRPr="00FE173E">
          <w:rPr>
            <w:rStyle w:val="a3"/>
          </w:rPr>
          <w:t>https://altapress.ru/zhizn/story/kazhdiy-vtoroy-zhitel-barnaula-formiruet-nakopleniya-348111</w:t>
        </w:r>
      </w:hyperlink>
    </w:p>
    <w:p w14:paraId="1EC6877E" w14:textId="77777777" w:rsidR="00A54D2B" w:rsidRPr="00FE173E" w:rsidRDefault="00A54D2B" w:rsidP="00A54D2B">
      <w:pPr>
        <w:pStyle w:val="2"/>
      </w:pPr>
      <w:bookmarkStart w:id="141" w:name="_Toc171493836"/>
      <w:r w:rsidRPr="00FE173E">
        <w:t>YarNews.</w:t>
      </w:r>
      <w:r w:rsidRPr="00FE173E">
        <w:rPr>
          <w:lang w:val="en-US"/>
        </w:rPr>
        <w:t>net</w:t>
      </w:r>
      <w:r w:rsidRPr="00FE173E">
        <w:t>, 09.07.2024, Ярославцы назвали сумму, необходимую для уверенности в жизни</w:t>
      </w:r>
      <w:bookmarkEnd w:id="141"/>
    </w:p>
    <w:p w14:paraId="4148AF63" w14:textId="77777777" w:rsidR="00A54D2B" w:rsidRPr="00FE173E" w:rsidRDefault="00A54D2B" w:rsidP="00A54D2B">
      <w:pPr>
        <w:pStyle w:val="3"/>
      </w:pPr>
      <w:bookmarkStart w:id="142" w:name="_Toc171493837"/>
      <w:r w:rsidRPr="00FE173E">
        <w:t>Исследования в этой сфере финансов провела компания СберСтрахование жизни накануне Финансового конгресса Банка России. Доля жителей Ярославля, которые регулярно или время от времени откладывают часть доходов составила 40%, причем 76% тех, кто сберегает деньги, готовы их инвестировать - год назад таких людей было 50%.</w:t>
      </w:r>
      <w:bookmarkEnd w:id="142"/>
    </w:p>
    <w:p w14:paraId="1C7D2ECD" w14:textId="77777777" w:rsidR="00A54D2B" w:rsidRPr="00FE173E" w:rsidRDefault="00A54D2B" w:rsidP="00A54D2B">
      <w:r w:rsidRPr="00FE173E">
        <w:t>Чаще всего откладывают деньги в Хабаровске (67%), Красноярске (61%), Иркутске (56%), Новокузнецке и Оренбурге (по 55%), Барнауле, Кемерове и Москве (по 54%). А больше всего людей, готовых инвестировать, живут в Москве (91%), Владивостоке (88%), Оренбурге (87%), Казани (79%) и Уфе (77%). Больше остальных настроены на инвестиции люди от 18 до 30 лет и от 40 до 50 - по 72% в каждой возрастной группе.</w:t>
      </w:r>
    </w:p>
    <w:p w14:paraId="09792D0B" w14:textId="77777777" w:rsidR="00A54D2B" w:rsidRPr="00FE173E" w:rsidRDefault="00A54D2B" w:rsidP="00A54D2B">
      <w:r w:rsidRPr="00FE173E">
        <w:t>Руслан Вестеровский, старший вице-президент, руководитель блока «Управление благосостоянием» Сбербанка отметил: «То, что россияне стали все больше сберегать и инвестировать, подтверждает не только опрос, но и наши данные. Мы видим активный осознанный интерес людей ко всем видам накопительных и инвестиционных продуктов. Так, число наших клиентов брокерского бизнеса, негосударственного пенсионного фонда (НПФ) и страховых компаний за год выросло на 2,4% до 30,5 млн.</w:t>
      </w:r>
    </w:p>
    <w:p w14:paraId="08C1A5D0" w14:textId="77777777" w:rsidR="00A54D2B" w:rsidRPr="00FE173E" w:rsidRDefault="00A54D2B" w:rsidP="00A54D2B">
      <w:r w:rsidRPr="00FE173E">
        <w:t>Этот тренд развивается на фоне активного стимулирования государством долгосрочных инвестиций. Так, с этого года у жителей страны появился новый сберегательный инструмент - программа долгосрочных сбережений (ПДС). А с 2025 года в России появится долевое страхование жизни».</w:t>
      </w:r>
    </w:p>
    <w:p w14:paraId="0802D37D" w14:textId="77777777" w:rsidR="00A54D2B" w:rsidRPr="00FE173E" w:rsidRDefault="00A54D2B" w:rsidP="00A54D2B">
      <w:r w:rsidRPr="00FE173E">
        <w:t>Жителям Ярославля, по их собственным оценкам, необходимо 3,348 млн рублей сбережений, чтобы чувствовать себя уверенно. Примечательно, что более трети (36,5%) опрошенных формируют накопления без определенных целей. Каждый шестой респондент (16,4%) ставит перед собой задачу сформировать капитал для поддержки детей. Еще 15,3% копят на покупку квартиры, 14,9% - на образование для себя или детей. Каждый десятый (10,3%) откладывает деньги на старость.</w:t>
      </w:r>
    </w:p>
    <w:p w14:paraId="6F781B5A" w14:textId="77777777" w:rsidR="00A54D2B" w:rsidRPr="00FE173E" w:rsidRDefault="00A54D2B" w:rsidP="00A54D2B">
      <w:r w:rsidRPr="00FE173E">
        <w:t xml:space="preserve">38,1% респондентов готовы вкладывать деньги на срок от 2 до 5 лет, 35,5% - до 2 лет, а 26,4% - от 5 лет. Каждый третий россиянин (29,3%) считает наиболее </w:t>
      </w:r>
      <w:r w:rsidRPr="00FE173E">
        <w:lastRenderedPageBreak/>
        <w:t>привлекательными для инвестиций акции и ценные бумаги, 12,9% - инвестиции в бизнес, а 8,8% - в недвижимость.</w:t>
      </w:r>
    </w:p>
    <w:p w14:paraId="6DBE4DB2" w14:textId="77777777" w:rsidR="00A54D2B" w:rsidRPr="00FE173E" w:rsidRDefault="00A54D2B" w:rsidP="00A54D2B">
      <w:r w:rsidRPr="00FE173E">
        <w:t xml:space="preserve">Елена Кочина, и.о. управляющего Ярославским отделением Сбербанка пояснила: «В Ярославле число вкладчиков, которые готовы инвестировать, достигает 76%. Это стало возможным благодаря повышению финансовой грамотности населения и интереса к страховым и инвестиционным продуктам. </w:t>
      </w:r>
    </w:p>
    <w:p w14:paraId="38B78533" w14:textId="77777777" w:rsidR="00A54D2B" w:rsidRPr="00FE173E" w:rsidRDefault="00A54D2B" w:rsidP="00A54D2B">
      <w:r w:rsidRPr="00FE173E">
        <w:t>В этом году особый интерес ярославцев вызывает программа долгосрочных сбережений, которая поддерживается государством при помощи софинансирования. Данная программа позволит чувствовать себя финансово комфортно при выходе на пенсию».</w:t>
      </w:r>
    </w:p>
    <w:p w14:paraId="737DBFC7" w14:textId="77777777" w:rsidR="00A54D2B" w:rsidRPr="00FE173E" w:rsidRDefault="00A54D2B" w:rsidP="00A54D2B">
      <w:r w:rsidRPr="00FE173E">
        <w:t>Исследование проводилось в июне 2024 года в 37 российских городах с населением свыше 500 тыс. человек по выборке, репрезентативно отражающей социально-демографический состав населения городов. В опросе приняли участие 11 тыс. человек.</w:t>
      </w:r>
    </w:p>
    <w:p w14:paraId="3A3335B9" w14:textId="77777777" w:rsidR="00A54D2B" w:rsidRPr="00FE173E" w:rsidRDefault="00A54D2B" w:rsidP="00A54D2B">
      <w:hyperlink r:id="rId52" w:history="1">
        <w:r w:rsidRPr="00FE173E">
          <w:rPr>
            <w:rStyle w:val="a3"/>
          </w:rPr>
          <w:t>https://www.yarnews.net/news/show/yaroslavl-region/79266/yaroslavcy_nazvali_summu_neobhodimuyu_dlya_uverennosti_v_zhizni.htm</w:t>
        </w:r>
      </w:hyperlink>
    </w:p>
    <w:p w14:paraId="08D15566" w14:textId="77777777" w:rsidR="00596EDD" w:rsidRPr="00FE173E" w:rsidRDefault="00D125E9" w:rsidP="00596EDD">
      <w:pPr>
        <w:pStyle w:val="2"/>
      </w:pPr>
      <w:bookmarkStart w:id="143" w:name="_Toc171493838"/>
      <w:r w:rsidRPr="00FE173E">
        <w:t>Город+</w:t>
      </w:r>
      <w:r w:rsidR="00596EDD" w:rsidRPr="00FE173E">
        <w:t>,</w:t>
      </w:r>
      <w:r w:rsidR="002A1CEB" w:rsidRPr="00FE173E">
        <w:t xml:space="preserve"> </w:t>
      </w:r>
      <w:r w:rsidR="00596EDD" w:rsidRPr="00FE173E">
        <w:t>09.07.2024,</w:t>
      </w:r>
      <w:r w:rsidR="002A1CEB" w:rsidRPr="00FE173E">
        <w:t xml:space="preserve"> </w:t>
      </w:r>
      <w:r w:rsidR="00596EDD" w:rsidRPr="00FE173E">
        <w:t>Беглов:</w:t>
      </w:r>
      <w:r w:rsidR="002A1CEB" w:rsidRPr="00FE173E">
        <w:t xml:space="preserve"> </w:t>
      </w:r>
      <w:r w:rsidR="00596EDD" w:rsidRPr="00FE173E">
        <w:t>закон</w:t>
      </w:r>
      <w:r w:rsidR="002A1CEB" w:rsidRPr="00FE173E">
        <w:t xml:space="preserve"> </w:t>
      </w:r>
      <w:r w:rsidR="00596EDD" w:rsidRPr="00FE173E">
        <w:t>об</w:t>
      </w:r>
      <w:r w:rsidR="002A1CEB" w:rsidRPr="00FE173E">
        <w:t xml:space="preserve"> </w:t>
      </w:r>
      <w:r w:rsidR="00596EDD" w:rsidRPr="00FE173E">
        <w:t>индексации</w:t>
      </w:r>
      <w:r w:rsidR="002A1CEB" w:rsidRPr="00FE173E">
        <w:t xml:space="preserve"> </w:t>
      </w:r>
      <w:r w:rsidR="00596EDD" w:rsidRPr="00FE173E">
        <w:t>пенсий</w:t>
      </w:r>
      <w:r w:rsidR="002A1CEB" w:rsidRPr="00FE173E">
        <w:t xml:space="preserve"> </w:t>
      </w:r>
      <w:r w:rsidR="00596EDD" w:rsidRPr="00FE173E">
        <w:t>коснется</w:t>
      </w:r>
      <w:r w:rsidR="002A1CEB" w:rsidRPr="00FE173E">
        <w:t xml:space="preserve"> </w:t>
      </w:r>
      <w:r w:rsidR="00596EDD" w:rsidRPr="00FE173E">
        <w:t>большого</w:t>
      </w:r>
      <w:r w:rsidR="002A1CEB" w:rsidRPr="00FE173E">
        <w:t xml:space="preserve"> </w:t>
      </w:r>
      <w:r w:rsidR="00596EDD" w:rsidRPr="00FE173E">
        <w:t>числа</w:t>
      </w:r>
      <w:r w:rsidR="002A1CEB" w:rsidRPr="00FE173E">
        <w:t xml:space="preserve"> </w:t>
      </w:r>
      <w:r w:rsidR="00596EDD" w:rsidRPr="00FE173E">
        <w:t>петербуржцев</w:t>
      </w:r>
      <w:bookmarkEnd w:id="143"/>
    </w:p>
    <w:p w14:paraId="61C5E64C" w14:textId="77777777" w:rsidR="00596EDD" w:rsidRPr="00FE173E" w:rsidRDefault="00596EDD" w:rsidP="00393CDB">
      <w:pPr>
        <w:pStyle w:val="3"/>
      </w:pPr>
      <w:bookmarkStart w:id="144" w:name="_Toc171493839"/>
      <w:r w:rsidRPr="00FE173E">
        <w:t>Президент</w:t>
      </w:r>
      <w:r w:rsidR="002A1CEB" w:rsidRPr="00FE173E">
        <w:t xml:space="preserve"> </w:t>
      </w:r>
      <w:r w:rsidRPr="00FE173E">
        <w:t>России</w:t>
      </w:r>
      <w:r w:rsidR="002A1CEB" w:rsidRPr="00FE173E">
        <w:t xml:space="preserve"> </w:t>
      </w:r>
      <w:r w:rsidRPr="00FE173E">
        <w:t>Владимир</w:t>
      </w:r>
      <w:r w:rsidR="002A1CEB" w:rsidRPr="00FE173E">
        <w:t xml:space="preserve"> </w:t>
      </w:r>
      <w:r w:rsidRPr="00FE173E">
        <w:t>Путин</w:t>
      </w:r>
      <w:r w:rsidR="002A1CEB" w:rsidRPr="00FE173E">
        <w:t xml:space="preserve"> </w:t>
      </w:r>
      <w:r w:rsidRPr="00FE173E">
        <w:t>8</w:t>
      </w:r>
      <w:r w:rsidR="002A1CEB" w:rsidRPr="00FE173E">
        <w:t xml:space="preserve"> </w:t>
      </w:r>
      <w:r w:rsidRPr="00FE173E">
        <w:t>июля</w:t>
      </w:r>
      <w:r w:rsidR="002A1CEB" w:rsidRPr="00FE173E">
        <w:t xml:space="preserve"> </w:t>
      </w:r>
      <w:r w:rsidRPr="00FE173E">
        <w:t>подписал</w:t>
      </w:r>
      <w:r w:rsidR="002A1CEB" w:rsidRPr="00FE173E">
        <w:t xml:space="preserve"> </w:t>
      </w:r>
      <w:r w:rsidRPr="00FE173E">
        <w:t>закон</w:t>
      </w:r>
      <w:r w:rsidR="002A1CEB" w:rsidRPr="00FE173E">
        <w:t xml:space="preserve"> </w:t>
      </w:r>
      <w:r w:rsidRPr="00FE173E">
        <w:t>об</w:t>
      </w:r>
      <w:r w:rsidR="002A1CEB" w:rsidRPr="00FE173E">
        <w:t xml:space="preserve"> </w:t>
      </w:r>
      <w:r w:rsidRPr="00FE173E">
        <w:t>индексации</w:t>
      </w:r>
      <w:r w:rsidR="002A1CEB" w:rsidRPr="00FE173E">
        <w:t xml:space="preserve"> </w:t>
      </w:r>
      <w:r w:rsidRPr="00FE173E">
        <w:t>выплат</w:t>
      </w:r>
      <w:r w:rsidR="002A1CEB" w:rsidRPr="00FE173E">
        <w:t xml:space="preserve"> </w:t>
      </w:r>
      <w:r w:rsidRPr="00FE173E">
        <w:t>работающим</w:t>
      </w:r>
      <w:r w:rsidR="002A1CEB" w:rsidRPr="00FE173E">
        <w:t xml:space="preserve"> </w:t>
      </w:r>
      <w:r w:rsidRPr="00FE173E">
        <w:t>пенсионерам.</w:t>
      </w:r>
      <w:r w:rsidR="002A1CEB" w:rsidRPr="00FE173E">
        <w:t xml:space="preserve"> </w:t>
      </w:r>
      <w:r w:rsidRPr="00FE173E">
        <w:t>Изменения</w:t>
      </w:r>
      <w:r w:rsidR="002A1CEB" w:rsidRPr="00FE173E">
        <w:t xml:space="preserve"> </w:t>
      </w:r>
      <w:r w:rsidRPr="00FE173E">
        <w:t>внесены</w:t>
      </w:r>
      <w:r w:rsidR="002A1CEB" w:rsidRPr="00FE173E">
        <w:t xml:space="preserve"> </w:t>
      </w:r>
      <w:r w:rsidRPr="00FE173E">
        <w:t>в</w:t>
      </w:r>
      <w:r w:rsidR="002A1CEB" w:rsidRPr="00FE173E">
        <w:t xml:space="preserve"> </w:t>
      </w:r>
      <w:r w:rsidRPr="00FE173E">
        <w:t>ФЗ</w:t>
      </w:r>
      <w:r w:rsidR="002A1CEB" w:rsidRPr="00FE173E">
        <w:t xml:space="preserve"> «</w:t>
      </w:r>
      <w:r w:rsidRPr="00FE173E">
        <w:t>Об</w:t>
      </w:r>
      <w:r w:rsidR="002A1CEB" w:rsidRPr="00FE173E">
        <w:t xml:space="preserve"> </w:t>
      </w:r>
      <w:r w:rsidRPr="00FE173E">
        <w:t>обязательном</w:t>
      </w:r>
      <w:r w:rsidR="002A1CEB" w:rsidRPr="00FE173E">
        <w:t xml:space="preserve"> </w:t>
      </w:r>
      <w:r w:rsidRPr="00FE173E">
        <w:t>пенсионном</w:t>
      </w:r>
      <w:r w:rsidR="002A1CEB" w:rsidRPr="00FE173E">
        <w:t xml:space="preserve"> </w:t>
      </w:r>
      <w:r w:rsidRPr="00FE173E">
        <w:t>страховании</w:t>
      </w:r>
      <w:r w:rsidR="002A1CEB" w:rsidRPr="00FE173E">
        <w:t xml:space="preserve">» </w:t>
      </w:r>
      <w:r w:rsidRPr="00FE173E">
        <w:t>и</w:t>
      </w:r>
      <w:r w:rsidR="002A1CEB" w:rsidRPr="00FE173E">
        <w:t xml:space="preserve"> «</w:t>
      </w:r>
      <w:r w:rsidRPr="00FE173E">
        <w:t>О</w:t>
      </w:r>
      <w:r w:rsidR="002A1CEB" w:rsidRPr="00FE173E">
        <w:t xml:space="preserve"> </w:t>
      </w:r>
      <w:r w:rsidRPr="00FE173E">
        <w:t>страховых</w:t>
      </w:r>
      <w:r w:rsidR="002A1CEB" w:rsidRPr="00FE173E">
        <w:t xml:space="preserve"> </w:t>
      </w:r>
      <w:r w:rsidRPr="00FE173E">
        <w:t>пенсиях</w:t>
      </w:r>
      <w:r w:rsidR="002A1CEB" w:rsidRPr="00FE173E">
        <w:t>»</w:t>
      </w:r>
      <w:r w:rsidRPr="00FE173E">
        <w:t>.</w:t>
      </w:r>
      <w:bookmarkEnd w:id="144"/>
    </w:p>
    <w:p w14:paraId="0020CCF4" w14:textId="77777777" w:rsidR="00596EDD" w:rsidRPr="00FE173E" w:rsidRDefault="002A1CEB" w:rsidP="00596EDD">
      <w:r w:rsidRPr="00FE173E">
        <w:t>«</w:t>
      </w:r>
      <w:r w:rsidR="00596EDD" w:rsidRPr="00FE173E">
        <w:t>Закон</w:t>
      </w:r>
      <w:r w:rsidRPr="00FE173E">
        <w:t xml:space="preserve"> </w:t>
      </w:r>
      <w:r w:rsidR="00596EDD" w:rsidRPr="00FE173E">
        <w:t>коснется</w:t>
      </w:r>
      <w:r w:rsidRPr="00FE173E">
        <w:t xml:space="preserve"> </w:t>
      </w:r>
      <w:r w:rsidR="00596EDD" w:rsidRPr="00FE173E">
        <w:t>большого</w:t>
      </w:r>
      <w:r w:rsidRPr="00FE173E">
        <w:t xml:space="preserve"> </w:t>
      </w:r>
      <w:r w:rsidR="00596EDD" w:rsidRPr="00FE173E">
        <w:t>числа</w:t>
      </w:r>
      <w:r w:rsidRPr="00FE173E">
        <w:t xml:space="preserve"> </w:t>
      </w:r>
      <w:r w:rsidR="00596EDD" w:rsidRPr="00FE173E">
        <w:t>петербуржцев.</w:t>
      </w:r>
      <w:r w:rsidRPr="00FE173E">
        <w:t xml:space="preserve"> </w:t>
      </w:r>
      <w:r w:rsidR="00596EDD" w:rsidRPr="00FE173E">
        <w:t>У</w:t>
      </w:r>
      <w:r w:rsidRPr="00FE173E">
        <w:t xml:space="preserve"> </w:t>
      </w:r>
      <w:r w:rsidR="00596EDD" w:rsidRPr="00FE173E">
        <w:t>нас</w:t>
      </w:r>
      <w:r w:rsidRPr="00FE173E">
        <w:t xml:space="preserve"> </w:t>
      </w:r>
      <w:r w:rsidR="00596EDD" w:rsidRPr="00FE173E">
        <w:t>много</w:t>
      </w:r>
      <w:r w:rsidRPr="00FE173E">
        <w:t xml:space="preserve"> </w:t>
      </w:r>
      <w:r w:rsidR="00596EDD" w:rsidRPr="00FE173E">
        <w:t>людей</w:t>
      </w:r>
      <w:r w:rsidRPr="00FE173E">
        <w:t xml:space="preserve"> </w:t>
      </w:r>
      <w:r w:rsidR="00596EDD" w:rsidRPr="00FE173E">
        <w:t>пенсионного</w:t>
      </w:r>
      <w:r w:rsidRPr="00FE173E">
        <w:t xml:space="preserve"> </w:t>
      </w:r>
      <w:r w:rsidR="00596EDD" w:rsidRPr="00FE173E">
        <w:t>возраста,</w:t>
      </w:r>
      <w:r w:rsidRPr="00FE173E">
        <w:t xml:space="preserve"> </w:t>
      </w:r>
      <w:r w:rsidR="00596EDD" w:rsidRPr="00FE173E">
        <w:t>которые</w:t>
      </w:r>
      <w:r w:rsidRPr="00FE173E">
        <w:t xml:space="preserve"> </w:t>
      </w:r>
      <w:r w:rsidR="00596EDD" w:rsidRPr="00FE173E">
        <w:t>продолжают</w:t>
      </w:r>
      <w:r w:rsidRPr="00FE173E">
        <w:t xml:space="preserve"> </w:t>
      </w:r>
      <w:r w:rsidR="00596EDD" w:rsidRPr="00FE173E">
        <w:t>работать</w:t>
      </w:r>
      <w:r w:rsidRPr="00FE173E">
        <w:t xml:space="preserve"> </w:t>
      </w:r>
      <w:r w:rsidR="00596EDD" w:rsidRPr="00FE173E">
        <w:t>в</w:t>
      </w:r>
      <w:r w:rsidRPr="00FE173E">
        <w:t xml:space="preserve"> </w:t>
      </w:r>
      <w:r w:rsidR="00596EDD" w:rsidRPr="00FE173E">
        <w:t>промышленности,</w:t>
      </w:r>
      <w:r w:rsidRPr="00FE173E">
        <w:t xml:space="preserve"> </w:t>
      </w:r>
      <w:r w:rsidR="00596EDD" w:rsidRPr="00FE173E">
        <w:t>в</w:t>
      </w:r>
      <w:r w:rsidRPr="00FE173E">
        <w:t xml:space="preserve"> </w:t>
      </w:r>
      <w:r w:rsidR="00596EDD" w:rsidRPr="00FE173E">
        <w:t>социальной</w:t>
      </w:r>
      <w:r w:rsidRPr="00FE173E">
        <w:t xml:space="preserve"> </w:t>
      </w:r>
      <w:r w:rsidR="00596EDD" w:rsidRPr="00FE173E">
        <w:t>и</w:t>
      </w:r>
      <w:r w:rsidRPr="00FE173E">
        <w:t xml:space="preserve"> </w:t>
      </w:r>
      <w:r w:rsidR="00596EDD" w:rsidRPr="00FE173E">
        <w:t>научно-образовательной</w:t>
      </w:r>
      <w:r w:rsidRPr="00FE173E">
        <w:t xml:space="preserve"> </w:t>
      </w:r>
      <w:r w:rsidR="00596EDD" w:rsidRPr="00FE173E">
        <w:t>сфере</w:t>
      </w:r>
      <w:r w:rsidRPr="00FE173E">
        <w:t xml:space="preserve">... </w:t>
      </w:r>
      <w:r w:rsidR="00596EDD" w:rsidRPr="00FE173E">
        <w:t>Старшее</w:t>
      </w:r>
      <w:r w:rsidRPr="00FE173E">
        <w:t xml:space="preserve"> </w:t>
      </w:r>
      <w:r w:rsidR="00596EDD" w:rsidRPr="00FE173E">
        <w:t>поколение</w:t>
      </w:r>
      <w:r w:rsidRPr="00FE173E">
        <w:t xml:space="preserve"> </w:t>
      </w:r>
      <w:r w:rsidR="00596EDD" w:rsidRPr="00FE173E">
        <w:t>всегда</w:t>
      </w:r>
      <w:r w:rsidRPr="00FE173E">
        <w:t xml:space="preserve"> </w:t>
      </w:r>
      <w:r w:rsidR="00596EDD" w:rsidRPr="00FE173E">
        <w:t>отличала</w:t>
      </w:r>
      <w:r w:rsidRPr="00FE173E">
        <w:t xml:space="preserve"> </w:t>
      </w:r>
      <w:r w:rsidR="00596EDD" w:rsidRPr="00FE173E">
        <w:t>высокая</w:t>
      </w:r>
      <w:r w:rsidRPr="00FE173E">
        <w:t xml:space="preserve"> </w:t>
      </w:r>
      <w:r w:rsidR="00596EDD" w:rsidRPr="00FE173E">
        <w:t>ответственность</w:t>
      </w:r>
      <w:r w:rsidRPr="00FE173E">
        <w:t xml:space="preserve"> </w:t>
      </w:r>
      <w:r w:rsidR="00596EDD" w:rsidRPr="00FE173E">
        <w:t>и</w:t>
      </w:r>
      <w:r w:rsidRPr="00FE173E">
        <w:t xml:space="preserve"> </w:t>
      </w:r>
      <w:r w:rsidR="00596EDD" w:rsidRPr="00FE173E">
        <w:t>профессионализм.</w:t>
      </w:r>
      <w:r w:rsidRPr="00FE173E">
        <w:t xml:space="preserve"> </w:t>
      </w:r>
      <w:r w:rsidR="00596EDD" w:rsidRPr="00FE173E">
        <w:t>Нам</w:t>
      </w:r>
      <w:r w:rsidRPr="00FE173E">
        <w:t xml:space="preserve"> </w:t>
      </w:r>
      <w:r w:rsidR="00596EDD" w:rsidRPr="00FE173E">
        <w:t>важно</w:t>
      </w:r>
      <w:r w:rsidRPr="00FE173E">
        <w:t xml:space="preserve"> </w:t>
      </w:r>
      <w:r w:rsidR="00596EDD" w:rsidRPr="00FE173E">
        <w:t>поддержать</w:t>
      </w:r>
      <w:r w:rsidRPr="00FE173E">
        <w:t xml:space="preserve"> </w:t>
      </w:r>
      <w:r w:rsidR="00596EDD" w:rsidRPr="00FE173E">
        <w:t>людей,</w:t>
      </w:r>
      <w:r w:rsidRPr="00FE173E">
        <w:t xml:space="preserve"> </w:t>
      </w:r>
      <w:r w:rsidR="00596EDD" w:rsidRPr="00FE173E">
        <w:t>которые</w:t>
      </w:r>
      <w:r w:rsidRPr="00FE173E">
        <w:t xml:space="preserve"> </w:t>
      </w:r>
      <w:r w:rsidR="00596EDD" w:rsidRPr="00FE173E">
        <w:t>хотят</w:t>
      </w:r>
      <w:r w:rsidRPr="00FE173E">
        <w:t xml:space="preserve"> </w:t>
      </w:r>
      <w:r w:rsidR="00596EDD" w:rsidRPr="00FE173E">
        <w:t>вкладывать</w:t>
      </w:r>
      <w:r w:rsidRPr="00FE173E">
        <w:t xml:space="preserve"> </w:t>
      </w:r>
      <w:r w:rsidR="00596EDD" w:rsidRPr="00FE173E">
        <w:t>свой</w:t>
      </w:r>
      <w:r w:rsidRPr="00FE173E">
        <w:t xml:space="preserve"> </w:t>
      </w:r>
      <w:r w:rsidR="00596EDD" w:rsidRPr="00FE173E">
        <w:t>опыт</w:t>
      </w:r>
      <w:r w:rsidRPr="00FE173E">
        <w:t xml:space="preserve"> </w:t>
      </w:r>
      <w:r w:rsidR="00596EDD" w:rsidRPr="00FE173E">
        <w:t>и</w:t>
      </w:r>
      <w:r w:rsidRPr="00FE173E">
        <w:t xml:space="preserve"> </w:t>
      </w:r>
      <w:r w:rsidR="00596EDD" w:rsidRPr="00FE173E">
        <w:t>знания</w:t>
      </w:r>
      <w:r w:rsidRPr="00FE173E">
        <w:t xml:space="preserve"> </w:t>
      </w:r>
      <w:r w:rsidR="00596EDD" w:rsidRPr="00FE173E">
        <w:t>в</w:t>
      </w:r>
      <w:r w:rsidRPr="00FE173E">
        <w:t xml:space="preserve"> </w:t>
      </w:r>
      <w:r w:rsidR="00596EDD" w:rsidRPr="00FE173E">
        <w:t>развитие</w:t>
      </w:r>
      <w:r w:rsidRPr="00FE173E">
        <w:t xml:space="preserve"> </w:t>
      </w:r>
      <w:r w:rsidR="00596EDD" w:rsidRPr="00FE173E">
        <w:t>города</w:t>
      </w:r>
      <w:r w:rsidRPr="00FE173E">
        <w:t xml:space="preserve"> </w:t>
      </w:r>
      <w:r w:rsidR="00596EDD" w:rsidRPr="00FE173E">
        <w:t>и</w:t>
      </w:r>
      <w:r w:rsidRPr="00FE173E">
        <w:t xml:space="preserve"> </w:t>
      </w:r>
      <w:r w:rsidR="00596EDD" w:rsidRPr="00FE173E">
        <w:t>страны.</w:t>
      </w:r>
      <w:r w:rsidRPr="00FE173E">
        <w:t xml:space="preserve"> </w:t>
      </w:r>
      <w:r w:rsidR="00596EDD" w:rsidRPr="00FE173E">
        <w:t>Мы</w:t>
      </w:r>
      <w:r w:rsidRPr="00FE173E">
        <w:t xml:space="preserve"> </w:t>
      </w:r>
      <w:r w:rsidR="00596EDD" w:rsidRPr="00FE173E">
        <w:t>должны</w:t>
      </w:r>
      <w:r w:rsidRPr="00FE173E">
        <w:t xml:space="preserve"> </w:t>
      </w:r>
      <w:r w:rsidR="00596EDD" w:rsidRPr="00FE173E">
        <w:t>обеспечить</w:t>
      </w:r>
      <w:r w:rsidRPr="00FE173E">
        <w:t xml:space="preserve"> </w:t>
      </w:r>
      <w:r w:rsidR="00596EDD" w:rsidRPr="00FE173E">
        <w:t>достойное</w:t>
      </w:r>
      <w:r w:rsidRPr="00FE173E">
        <w:t xml:space="preserve"> </w:t>
      </w:r>
      <w:r w:rsidR="00596EDD" w:rsidRPr="00FE173E">
        <w:t>пенсионное</w:t>
      </w:r>
      <w:r w:rsidRPr="00FE173E">
        <w:t xml:space="preserve"> </w:t>
      </w:r>
      <w:r w:rsidR="00596EDD" w:rsidRPr="00FE173E">
        <w:t>обеспечение</w:t>
      </w:r>
      <w:r w:rsidRPr="00FE173E">
        <w:t xml:space="preserve"> </w:t>
      </w:r>
      <w:r w:rsidR="00596EDD" w:rsidRPr="00FE173E">
        <w:t>и</w:t>
      </w:r>
      <w:r w:rsidRPr="00FE173E">
        <w:t xml:space="preserve"> </w:t>
      </w:r>
      <w:r w:rsidR="00596EDD" w:rsidRPr="00FE173E">
        <w:t>социальные</w:t>
      </w:r>
      <w:r w:rsidRPr="00FE173E">
        <w:t xml:space="preserve"> </w:t>
      </w:r>
      <w:r w:rsidR="00596EDD" w:rsidRPr="00FE173E">
        <w:t>льготы</w:t>
      </w:r>
      <w:r w:rsidRPr="00FE173E">
        <w:t>»</w:t>
      </w:r>
      <w:r w:rsidR="00596EDD" w:rsidRPr="00FE173E">
        <w:t>,</w:t>
      </w:r>
      <w:r w:rsidRPr="00FE173E">
        <w:t xml:space="preserve"> - </w:t>
      </w:r>
      <w:r w:rsidR="00596EDD" w:rsidRPr="00FE173E">
        <w:t>подчеркнул</w:t>
      </w:r>
      <w:r w:rsidRPr="00FE173E">
        <w:t xml:space="preserve"> </w:t>
      </w:r>
      <w:r w:rsidR="00596EDD" w:rsidRPr="00FE173E">
        <w:t>губернатор</w:t>
      </w:r>
      <w:r w:rsidRPr="00FE173E">
        <w:t xml:space="preserve"> </w:t>
      </w:r>
      <w:r w:rsidR="00596EDD" w:rsidRPr="00FE173E">
        <w:t>Александр</w:t>
      </w:r>
      <w:r w:rsidRPr="00FE173E">
        <w:t xml:space="preserve"> </w:t>
      </w:r>
      <w:r w:rsidR="00596EDD" w:rsidRPr="00FE173E">
        <w:t>Беглов.</w:t>
      </w:r>
    </w:p>
    <w:p w14:paraId="056349DE" w14:textId="77777777" w:rsidR="00596EDD" w:rsidRPr="00FE173E" w:rsidRDefault="00596EDD" w:rsidP="00596EDD">
      <w:r w:rsidRPr="00FE173E">
        <w:t>В</w:t>
      </w:r>
      <w:r w:rsidR="002A1CEB" w:rsidRPr="00FE173E">
        <w:t xml:space="preserve"> </w:t>
      </w:r>
      <w:r w:rsidRPr="00FE173E">
        <w:t>Петербурге</w:t>
      </w:r>
      <w:r w:rsidR="002A1CEB" w:rsidRPr="00FE173E">
        <w:t xml:space="preserve"> </w:t>
      </w:r>
      <w:r w:rsidRPr="00FE173E">
        <w:t>действуют</w:t>
      </w:r>
      <w:r w:rsidR="002A1CEB" w:rsidRPr="00FE173E">
        <w:t xml:space="preserve"> </w:t>
      </w:r>
      <w:r w:rsidRPr="00FE173E">
        <w:t>ряд</w:t>
      </w:r>
      <w:r w:rsidR="002A1CEB" w:rsidRPr="00FE173E">
        <w:t xml:space="preserve"> </w:t>
      </w:r>
      <w:r w:rsidRPr="00FE173E">
        <w:t>льгот</w:t>
      </w:r>
      <w:r w:rsidR="002A1CEB" w:rsidRPr="00FE173E">
        <w:t xml:space="preserve"> </w:t>
      </w:r>
      <w:r w:rsidRPr="00FE173E">
        <w:t>для</w:t>
      </w:r>
      <w:r w:rsidR="002A1CEB" w:rsidRPr="00FE173E">
        <w:t xml:space="preserve"> </w:t>
      </w:r>
      <w:r w:rsidRPr="00FE173E">
        <w:t>всех</w:t>
      </w:r>
      <w:r w:rsidR="002A1CEB" w:rsidRPr="00FE173E">
        <w:t xml:space="preserve"> </w:t>
      </w:r>
      <w:r w:rsidRPr="00FE173E">
        <w:t>пенсионеров.</w:t>
      </w:r>
      <w:r w:rsidR="002A1CEB" w:rsidRPr="00FE173E">
        <w:t xml:space="preserve"> </w:t>
      </w:r>
      <w:r w:rsidRPr="00FE173E">
        <w:t>Это</w:t>
      </w:r>
      <w:r w:rsidR="002A1CEB" w:rsidRPr="00FE173E">
        <w:t xml:space="preserve"> </w:t>
      </w:r>
      <w:r w:rsidRPr="00FE173E">
        <w:t>бесплатный</w:t>
      </w:r>
      <w:r w:rsidR="002A1CEB" w:rsidRPr="00FE173E">
        <w:t xml:space="preserve"> </w:t>
      </w:r>
      <w:r w:rsidRPr="00FE173E">
        <w:t>проезд</w:t>
      </w:r>
      <w:r w:rsidR="002A1CEB" w:rsidRPr="00FE173E">
        <w:t xml:space="preserve"> </w:t>
      </w:r>
      <w:r w:rsidRPr="00FE173E">
        <w:t>в</w:t>
      </w:r>
      <w:r w:rsidR="002A1CEB" w:rsidRPr="00FE173E">
        <w:t xml:space="preserve"> </w:t>
      </w:r>
      <w:r w:rsidRPr="00FE173E">
        <w:t>электричках,</w:t>
      </w:r>
      <w:r w:rsidR="002A1CEB" w:rsidRPr="00FE173E">
        <w:t xml:space="preserve"> </w:t>
      </w:r>
      <w:r w:rsidRPr="00FE173E">
        <w:t>ежемесячные</w:t>
      </w:r>
      <w:r w:rsidR="002A1CEB" w:rsidRPr="00FE173E">
        <w:t xml:space="preserve"> </w:t>
      </w:r>
      <w:r w:rsidRPr="00FE173E">
        <w:t>выплаты</w:t>
      </w:r>
      <w:r w:rsidR="002A1CEB" w:rsidRPr="00FE173E">
        <w:t xml:space="preserve"> </w:t>
      </w:r>
      <w:r w:rsidRPr="00FE173E">
        <w:t>на</w:t>
      </w:r>
      <w:r w:rsidR="002A1CEB" w:rsidRPr="00FE173E">
        <w:t xml:space="preserve"> </w:t>
      </w:r>
      <w:r w:rsidRPr="00FE173E">
        <w:t>билет</w:t>
      </w:r>
      <w:r w:rsidR="002A1CEB" w:rsidRPr="00FE173E">
        <w:t xml:space="preserve"> </w:t>
      </w:r>
      <w:r w:rsidRPr="00FE173E">
        <w:t>в</w:t>
      </w:r>
      <w:r w:rsidR="002A1CEB" w:rsidRPr="00FE173E">
        <w:t xml:space="preserve"> </w:t>
      </w:r>
      <w:r w:rsidRPr="00FE173E">
        <w:t>общественном</w:t>
      </w:r>
      <w:r w:rsidR="002A1CEB" w:rsidRPr="00FE173E">
        <w:t xml:space="preserve"> </w:t>
      </w:r>
      <w:r w:rsidRPr="00FE173E">
        <w:t>транспорте.</w:t>
      </w:r>
    </w:p>
    <w:p w14:paraId="4D1576FB" w14:textId="77777777" w:rsidR="00596EDD" w:rsidRPr="00FE173E" w:rsidRDefault="00596EDD" w:rsidP="00596EDD">
      <w:r w:rsidRPr="00FE173E">
        <w:t>Просьбу</w:t>
      </w:r>
      <w:r w:rsidR="002A1CEB" w:rsidRPr="00FE173E">
        <w:t xml:space="preserve"> </w:t>
      </w:r>
      <w:r w:rsidRPr="00FE173E">
        <w:t>петербуржцев</w:t>
      </w:r>
      <w:r w:rsidR="002A1CEB" w:rsidRPr="00FE173E">
        <w:t xml:space="preserve"> </w:t>
      </w:r>
      <w:r w:rsidRPr="00FE173E">
        <w:t>о</w:t>
      </w:r>
      <w:r w:rsidR="002A1CEB" w:rsidRPr="00FE173E">
        <w:t xml:space="preserve"> </w:t>
      </w:r>
      <w:r w:rsidRPr="00FE173E">
        <w:t>возврате</w:t>
      </w:r>
      <w:r w:rsidR="002A1CEB" w:rsidRPr="00FE173E">
        <w:t xml:space="preserve"> </w:t>
      </w:r>
      <w:r w:rsidRPr="00FE173E">
        <w:t>индексации</w:t>
      </w:r>
      <w:r w:rsidR="002A1CEB" w:rsidRPr="00FE173E">
        <w:t xml:space="preserve"> </w:t>
      </w:r>
      <w:r w:rsidRPr="00FE173E">
        <w:t>пенсии</w:t>
      </w:r>
      <w:r w:rsidR="002A1CEB" w:rsidRPr="00FE173E">
        <w:t xml:space="preserve"> </w:t>
      </w:r>
      <w:r w:rsidRPr="00FE173E">
        <w:t>губернатор</w:t>
      </w:r>
      <w:r w:rsidR="002A1CEB" w:rsidRPr="00FE173E">
        <w:t xml:space="preserve"> </w:t>
      </w:r>
      <w:r w:rsidRPr="00FE173E">
        <w:t>передал</w:t>
      </w:r>
      <w:r w:rsidR="002A1CEB" w:rsidRPr="00FE173E">
        <w:t xml:space="preserve"> </w:t>
      </w:r>
      <w:r w:rsidRPr="00FE173E">
        <w:t>президенту</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ПМЭФ.</w:t>
      </w:r>
      <w:r w:rsidR="002A1CEB" w:rsidRPr="00FE173E">
        <w:t xml:space="preserve"> </w:t>
      </w:r>
      <w:r w:rsidRPr="00FE173E">
        <w:t>Путин</w:t>
      </w:r>
      <w:r w:rsidR="002A1CEB" w:rsidRPr="00FE173E">
        <w:t xml:space="preserve"> </w:t>
      </w:r>
      <w:r w:rsidRPr="00FE173E">
        <w:t>поддержал</w:t>
      </w:r>
      <w:r w:rsidR="002A1CEB" w:rsidRPr="00FE173E">
        <w:t xml:space="preserve"> </w:t>
      </w:r>
      <w:r w:rsidRPr="00FE173E">
        <w:t>инициативу</w:t>
      </w:r>
      <w:r w:rsidR="002A1CEB" w:rsidRPr="00FE173E">
        <w:t xml:space="preserve"> </w:t>
      </w:r>
      <w:r w:rsidRPr="00FE173E">
        <w:t>и</w:t>
      </w:r>
      <w:r w:rsidR="002A1CEB" w:rsidRPr="00FE173E">
        <w:t xml:space="preserve"> </w:t>
      </w:r>
      <w:r w:rsidRPr="00FE173E">
        <w:t>сказал</w:t>
      </w:r>
      <w:r w:rsidR="002A1CEB" w:rsidRPr="00FE173E">
        <w:t xml:space="preserve"> </w:t>
      </w:r>
      <w:r w:rsidRPr="00FE173E">
        <w:t>о</w:t>
      </w:r>
      <w:r w:rsidR="002A1CEB" w:rsidRPr="00FE173E">
        <w:t xml:space="preserve"> </w:t>
      </w:r>
      <w:r w:rsidRPr="00FE173E">
        <w:t>ней</w:t>
      </w:r>
      <w:r w:rsidR="002A1CEB" w:rsidRPr="00FE173E">
        <w:t xml:space="preserve"> </w:t>
      </w:r>
      <w:r w:rsidRPr="00FE173E">
        <w:t>на</w:t>
      </w:r>
      <w:r w:rsidR="002A1CEB" w:rsidRPr="00FE173E">
        <w:t xml:space="preserve"> </w:t>
      </w:r>
      <w:r w:rsidRPr="00FE173E">
        <w:t>пленарном</w:t>
      </w:r>
      <w:r w:rsidR="002A1CEB" w:rsidRPr="00FE173E">
        <w:t xml:space="preserve"> </w:t>
      </w:r>
      <w:r w:rsidRPr="00FE173E">
        <w:t>заседании.</w:t>
      </w:r>
      <w:r w:rsidR="002A1CEB" w:rsidRPr="00FE173E">
        <w:t xml:space="preserve"> </w:t>
      </w:r>
      <w:r w:rsidRPr="00FE173E">
        <w:t>Проект</w:t>
      </w:r>
      <w:r w:rsidR="002A1CEB" w:rsidRPr="00FE173E">
        <w:t xml:space="preserve"> </w:t>
      </w:r>
      <w:r w:rsidRPr="00FE173E">
        <w:t>закона</w:t>
      </w:r>
      <w:r w:rsidR="002A1CEB" w:rsidRPr="00FE173E">
        <w:t xml:space="preserve"> </w:t>
      </w:r>
      <w:r w:rsidRPr="00FE173E">
        <w:t>одобрили</w:t>
      </w:r>
      <w:r w:rsidR="002A1CEB" w:rsidRPr="00FE173E">
        <w:t xml:space="preserve"> </w:t>
      </w:r>
      <w:r w:rsidRPr="00FE173E">
        <w:t>в</w:t>
      </w:r>
      <w:r w:rsidR="002A1CEB" w:rsidRPr="00FE173E">
        <w:t xml:space="preserve"> </w:t>
      </w:r>
      <w:r w:rsidRPr="00FE173E">
        <w:t>Совфеде</w:t>
      </w:r>
      <w:r w:rsidR="002A1CEB" w:rsidRPr="00FE173E">
        <w:t xml:space="preserve"> </w:t>
      </w:r>
      <w:r w:rsidRPr="00FE173E">
        <w:t>3</w:t>
      </w:r>
      <w:r w:rsidR="002A1CEB" w:rsidRPr="00FE173E">
        <w:t xml:space="preserve"> </w:t>
      </w:r>
      <w:r w:rsidRPr="00FE173E">
        <w:t>июля,</w:t>
      </w:r>
      <w:r w:rsidR="002A1CEB" w:rsidRPr="00FE173E">
        <w:t xml:space="preserve"> </w:t>
      </w:r>
      <w:r w:rsidRPr="00FE173E">
        <w:t>а</w:t>
      </w:r>
      <w:r w:rsidR="002A1CEB" w:rsidRPr="00FE173E">
        <w:t xml:space="preserve"> </w:t>
      </w:r>
      <w:r w:rsidRPr="00FE173E">
        <w:t>8-го</w:t>
      </w:r>
      <w:r w:rsidR="002A1CEB" w:rsidRPr="00FE173E">
        <w:t xml:space="preserve"> </w:t>
      </w:r>
      <w:r w:rsidRPr="00FE173E">
        <w:t>подписал</w:t>
      </w:r>
      <w:r w:rsidR="002A1CEB" w:rsidRPr="00FE173E">
        <w:t xml:space="preserve"> </w:t>
      </w:r>
      <w:r w:rsidRPr="00FE173E">
        <w:t>глава</w:t>
      </w:r>
      <w:r w:rsidR="002A1CEB" w:rsidRPr="00FE173E">
        <w:t xml:space="preserve"> </w:t>
      </w:r>
      <w:r w:rsidRPr="00FE173E">
        <w:t>страны.</w:t>
      </w:r>
    </w:p>
    <w:p w14:paraId="4B825F46" w14:textId="77777777" w:rsidR="00596EDD" w:rsidRPr="00FE173E" w:rsidRDefault="00596EDD" w:rsidP="00596EDD">
      <w:r w:rsidRPr="00FE173E">
        <w:t>Согласно</w:t>
      </w:r>
      <w:r w:rsidR="002A1CEB" w:rsidRPr="00FE173E">
        <w:t xml:space="preserve"> </w:t>
      </w:r>
      <w:r w:rsidRPr="00FE173E">
        <w:t>данным</w:t>
      </w:r>
      <w:r w:rsidR="002A1CEB" w:rsidRPr="00FE173E">
        <w:t xml:space="preserve"> </w:t>
      </w:r>
      <w:r w:rsidRPr="00FE173E">
        <w:t>Соцфонда,</w:t>
      </w:r>
      <w:r w:rsidR="002A1CEB" w:rsidRPr="00FE173E">
        <w:t xml:space="preserve"> </w:t>
      </w:r>
      <w:r w:rsidRPr="00FE173E">
        <w:t>в</w:t>
      </w:r>
      <w:r w:rsidR="002A1CEB" w:rsidRPr="00FE173E">
        <w:t xml:space="preserve"> </w:t>
      </w:r>
      <w:r w:rsidRPr="00FE173E">
        <w:t>Петербурге</w:t>
      </w:r>
      <w:r w:rsidR="002A1CEB" w:rsidRPr="00FE173E">
        <w:t xml:space="preserve"> </w:t>
      </w:r>
      <w:r w:rsidRPr="00FE173E">
        <w:t>свыше</w:t>
      </w:r>
      <w:r w:rsidR="002A1CEB" w:rsidRPr="00FE173E">
        <w:t xml:space="preserve"> </w:t>
      </w:r>
      <w:r w:rsidRPr="00FE173E">
        <w:t>1,35</w:t>
      </w:r>
      <w:r w:rsidR="002A1CEB" w:rsidRPr="00FE173E">
        <w:t xml:space="preserve"> </w:t>
      </w:r>
      <w:r w:rsidRPr="00FE173E">
        <w:t>миллиона</w:t>
      </w:r>
      <w:r w:rsidR="002A1CEB" w:rsidRPr="00FE173E">
        <w:t xml:space="preserve"> </w:t>
      </w:r>
      <w:r w:rsidRPr="00FE173E">
        <w:t>человек</w:t>
      </w:r>
      <w:r w:rsidR="002A1CEB" w:rsidRPr="00FE173E">
        <w:t xml:space="preserve"> </w:t>
      </w:r>
      <w:r w:rsidRPr="00FE173E">
        <w:t>получают</w:t>
      </w:r>
      <w:r w:rsidR="002A1CEB" w:rsidRPr="00FE173E">
        <w:t xml:space="preserve"> </w:t>
      </w:r>
      <w:r w:rsidRPr="00FE173E">
        <w:t>страховые</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них</w:t>
      </w:r>
      <w:r w:rsidR="002A1CEB" w:rsidRPr="00FE173E">
        <w:t xml:space="preserve"> </w:t>
      </w:r>
      <w:r w:rsidRPr="00FE173E">
        <w:t>более</w:t>
      </w:r>
      <w:r w:rsidR="002A1CEB" w:rsidRPr="00FE173E">
        <w:t xml:space="preserve"> </w:t>
      </w:r>
      <w:r w:rsidRPr="00FE173E">
        <w:t>350</w:t>
      </w:r>
      <w:r w:rsidR="002A1CEB" w:rsidRPr="00FE173E">
        <w:t xml:space="preserve"> </w:t>
      </w:r>
      <w:r w:rsidRPr="00FE173E">
        <w:t>тысяч</w:t>
      </w:r>
      <w:r w:rsidR="002A1CEB" w:rsidRPr="00FE173E">
        <w:t xml:space="preserve"> - </w:t>
      </w:r>
      <w:r w:rsidRPr="00FE173E">
        <w:t>работают.</w:t>
      </w:r>
      <w:r w:rsidR="002A1CEB" w:rsidRPr="00FE173E">
        <w:t xml:space="preserve"> </w:t>
      </w:r>
      <w:r w:rsidRPr="00FE173E">
        <w:t>Индексацию</w:t>
      </w:r>
      <w:r w:rsidR="002A1CEB" w:rsidRPr="00FE173E">
        <w:t xml:space="preserve"> </w:t>
      </w:r>
      <w:r w:rsidRPr="00FE173E">
        <w:t>выплат</w:t>
      </w:r>
      <w:r w:rsidR="002A1CEB" w:rsidRPr="00FE173E">
        <w:t xml:space="preserve"> </w:t>
      </w:r>
      <w:r w:rsidRPr="00FE173E">
        <w:t>будут</w:t>
      </w:r>
      <w:r w:rsidR="002A1CEB" w:rsidRPr="00FE173E">
        <w:t xml:space="preserve"> </w:t>
      </w:r>
      <w:r w:rsidRPr="00FE173E">
        <w:t>проводить</w:t>
      </w:r>
      <w:r w:rsidR="002A1CEB" w:rsidRPr="00FE173E">
        <w:t xml:space="preserve"> </w:t>
      </w:r>
      <w:r w:rsidRPr="00FE173E">
        <w:t>дважды</w:t>
      </w:r>
      <w:r w:rsidR="002A1CEB" w:rsidRPr="00FE173E">
        <w:t xml:space="preserve"> </w:t>
      </w:r>
      <w:r w:rsidRPr="00FE173E">
        <w:t>в</w:t>
      </w:r>
      <w:r w:rsidR="002A1CEB" w:rsidRPr="00FE173E">
        <w:t xml:space="preserve"> </w:t>
      </w:r>
      <w:r w:rsidRPr="00FE173E">
        <w:t>год</w:t>
      </w:r>
      <w:r w:rsidR="002A1CEB" w:rsidRPr="00FE173E">
        <w:t xml:space="preserve"> </w:t>
      </w:r>
      <w:r w:rsidRPr="00FE173E">
        <w:t>с</w:t>
      </w:r>
      <w:r w:rsidR="002A1CEB" w:rsidRPr="00FE173E">
        <w:t xml:space="preserve"> </w:t>
      </w:r>
      <w:r w:rsidRPr="00FE173E">
        <w:t>2025</w:t>
      </w:r>
      <w:r w:rsidR="002A1CEB" w:rsidRPr="00FE173E">
        <w:t xml:space="preserve"> </w:t>
      </w:r>
      <w:r w:rsidRPr="00FE173E">
        <w:t>года.</w:t>
      </w:r>
    </w:p>
    <w:p w14:paraId="638DDD30" w14:textId="77777777" w:rsidR="00596EDD" w:rsidRPr="00FE173E" w:rsidRDefault="00000000" w:rsidP="00596EDD">
      <w:hyperlink r:id="rId53" w:history="1">
        <w:r w:rsidR="00596EDD" w:rsidRPr="00FE173E">
          <w:rPr>
            <w:rStyle w:val="a3"/>
          </w:rPr>
          <w:t>https://gorod-plus.tv/news/132039</w:t>
        </w:r>
      </w:hyperlink>
    </w:p>
    <w:p w14:paraId="546B75B2" w14:textId="77777777" w:rsidR="00111D7C" w:rsidRPr="00FE173E" w:rsidRDefault="00111D7C" w:rsidP="00111D7C">
      <w:pPr>
        <w:pStyle w:val="251"/>
      </w:pPr>
      <w:bookmarkStart w:id="145" w:name="_Toc99271704"/>
      <w:bookmarkStart w:id="146" w:name="_Toc99318656"/>
      <w:bookmarkStart w:id="147" w:name="_Toc165991076"/>
      <w:bookmarkStart w:id="148" w:name="_Toc62681899"/>
      <w:bookmarkStart w:id="149" w:name="_Toc171493840"/>
      <w:bookmarkEnd w:id="23"/>
      <w:bookmarkEnd w:id="24"/>
      <w:bookmarkEnd w:id="25"/>
      <w:r w:rsidRPr="00FE173E">
        <w:lastRenderedPageBreak/>
        <w:t>НОВОСТИ</w:t>
      </w:r>
      <w:r w:rsidR="002A1CEB" w:rsidRPr="00FE173E">
        <w:t xml:space="preserve"> </w:t>
      </w:r>
      <w:r w:rsidRPr="00FE173E">
        <w:t>МАКРОЭКОНОМИКИ</w:t>
      </w:r>
      <w:bookmarkEnd w:id="145"/>
      <w:bookmarkEnd w:id="146"/>
      <w:bookmarkEnd w:id="147"/>
      <w:bookmarkEnd w:id="149"/>
    </w:p>
    <w:p w14:paraId="398EFFC9" w14:textId="77777777" w:rsidR="007748DE" w:rsidRPr="00FE173E" w:rsidRDefault="007748DE" w:rsidP="007748DE">
      <w:pPr>
        <w:pStyle w:val="2"/>
      </w:pPr>
      <w:bookmarkStart w:id="150" w:name="_Toc99271711"/>
      <w:bookmarkStart w:id="151" w:name="_Toc99318657"/>
      <w:bookmarkStart w:id="152" w:name="_Toc171493841"/>
      <w:r w:rsidRPr="00FE173E">
        <w:t>Парламентская</w:t>
      </w:r>
      <w:r w:rsidR="002A1CEB" w:rsidRPr="00FE173E">
        <w:t xml:space="preserve"> </w:t>
      </w:r>
      <w:r w:rsidRPr="00FE173E">
        <w:t>газета,</w:t>
      </w:r>
      <w:r w:rsidR="002A1CEB" w:rsidRPr="00FE173E">
        <w:t xml:space="preserve"> </w:t>
      </w:r>
      <w:r w:rsidRPr="00FE173E">
        <w:t>09.07.2024,</w:t>
      </w:r>
      <w:r w:rsidR="002A1CEB" w:rsidRPr="00FE173E">
        <w:t xml:space="preserve"> </w:t>
      </w:r>
      <w:r w:rsidRPr="00FE173E">
        <w:t>Поправки</w:t>
      </w:r>
      <w:r w:rsidR="002A1CEB" w:rsidRPr="00FE173E">
        <w:t xml:space="preserve"> </w:t>
      </w:r>
      <w:r w:rsidRPr="00FE173E">
        <w:t>в</w:t>
      </w:r>
      <w:r w:rsidR="002A1CEB" w:rsidRPr="00FE173E">
        <w:t xml:space="preserve"> </w:t>
      </w:r>
      <w:r w:rsidRPr="00FE173E">
        <w:t>Бюджетный</w:t>
      </w:r>
      <w:r w:rsidR="002A1CEB" w:rsidRPr="00FE173E">
        <w:t xml:space="preserve"> </w:t>
      </w:r>
      <w:r w:rsidRPr="00FE173E">
        <w:t>кодекс</w:t>
      </w:r>
      <w:r w:rsidR="002A1CEB" w:rsidRPr="00FE173E">
        <w:t xml:space="preserve"> </w:t>
      </w:r>
      <w:r w:rsidRPr="00FE173E">
        <w:t>с</w:t>
      </w:r>
      <w:r w:rsidR="002A1CEB" w:rsidRPr="00FE173E">
        <w:t xml:space="preserve"> </w:t>
      </w:r>
      <w:r w:rsidRPr="00FE173E">
        <w:t>учетом</w:t>
      </w:r>
      <w:r w:rsidR="002A1CEB" w:rsidRPr="00FE173E">
        <w:t xml:space="preserve"> </w:t>
      </w:r>
      <w:r w:rsidRPr="00FE173E">
        <w:t>корректировки</w:t>
      </w:r>
      <w:r w:rsidR="002A1CEB" w:rsidRPr="00FE173E">
        <w:t xml:space="preserve"> </w:t>
      </w:r>
      <w:r w:rsidRPr="00FE173E">
        <w:t>налогов</w:t>
      </w:r>
      <w:r w:rsidR="002A1CEB" w:rsidRPr="00FE173E">
        <w:t xml:space="preserve"> </w:t>
      </w:r>
      <w:r w:rsidRPr="00FE173E">
        <w:t>прошли</w:t>
      </w:r>
      <w:r w:rsidR="002A1CEB" w:rsidRPr="00FE173E">
        <w:t xml:space="preserve"> </w:t>
      </w:r>
      <w:r w:rsidRPr="00FE173E">
        <w:rPr>
          <w:lang w:val="en-US"/>
        </w:rPr>
        <w:t>II</w:t>
      </w:r>
      <w:r w:rsidR="002A1CEB" w:rsidRPr="00FE173E">
        <w:t xml:space="preserve"> </w:t>
      </w:r>
      <w:r w:rsidRPr="00FE173E">
        <w:t>чтение</w:t>
      </w:r>
      <w:bookmarkEnd w:id="152"/>
    </w:p>
    <w:p w14:paraId="3DF79EDB" w14:textId="77777777" w:rsidR="007748DE" w:rsidRPr="00FE173E" w:rsidRDefault="007748DE" w:rsidP="00393CDB">
      <w:pPr>
        <w:pStyle w:val="3"/>
      </w:pPr>
      <w:bookmarkStart w:id="153" w:name="_Toc171493842"/>
      <w:r w:rsidRPr="00FE173E">
        <w:t>Госдума</w:t>
      </w:r>
      <w:r w:rsidR="002A1CEB" w:rsidRPr="00FE173E">
        <w:t xml:space="preserve"> </w:t>
      </w:r>
      <w:r w:rsidRPr="00FE173E">
        <w:t>на</w:t>
      </w:r>
      <w:r w:rsidR="002A1CEB" w:rsidRPr="00FE173E">
        <w:t xml:space="preserve"> </w:t>
      </w:r>
      <w:r w:rsidRPr="00FE173E">
        <w:t>пленарном</w:t>
      </w:r>
      <w:r w:rsidR="002A1CEB" w:rsidRPr="00FE173E">
        <w:t xml:space="preserve"> </w:t>
      </w:r>
      <w:r w:rsidRPr="00FE173E">
        <w:t>заседании</w:t>
      </w:r>
      <w:r w:rsidR="002A1CEB" w:rsidRPr="00FE173E">
        <w:t xml:space="preserve"> </w:t>
      </w:r>
      <w:r w:rsidRPr="00FE173E">
        <w:t>9</w:t>
      </w:r>
      <w:r w:rsidR="002A1CEB" w:rsidRPr="00FE173E">
        <w:t xml:space="preserve"> </w:t>
      </w:r>
      <w:r w:rsidRPr="00FE173E">
        <w:t>июля</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совершенствования</w:t>
      </w:r>
      <w:r w:rsidR="002A1CEB" w:rsidRPr="00FE173E">
        <w:t xml:space="preserve"> </w:t>
      </w:r>
      <w:r w:rsidRPr="00FE173E">
        <w:t>налогового</w:t>
      </w:r>
      <w:r w:rsidR="002A1CEB" w:rsidRPr="00FE173E">
        <w:t xml:space="preserve"> </w:t>
      </w:r>
      <w:r w:rsidRPr="00FE173E">
        <w:t>и</w:t>
      </w:r>
      <w:r w:rsidR="002A1CEB" w:rsidRPr="00FE173E">
        <w:t xml:space="preserve"> </w:t>
      </w:r>
      <w:r w:rsidRPr="00FE173E">
        <w:t>бюджетного</w:t>
      </w:r>
      <w:r w:rsidR="002A1CEB" w:rsidRPr="00FE173E">
        <w:t xml:space="preserve"> </w:t>
      </w:r>
      <w:r w:rsidRPr="00FE173E">
        <w:t>законодательства</w:t>
      </w:r>
      <w:r w:rsidR="002A1CEB" w:rsidRPr="00FE173E">
        <w:t xml:space="preserve"> </w:t>
      </w:r>
      <w:r w:rsidRPr="00FE173E">
        <w:t>приняла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изменения</w:t>
      </w:r>
      <w:r w:rsidR="002A1CEB" w:rsidRPr="00FE173E">
        <w:t xml:space="preserve"> </w:t>
      </w:r>
      <w:r w:rsidRPr="00FE173E">
        <w:t>в</w:t>
      </w:r>
      <w:r w:rsidR="002A1CEB" w:rsidRPr="00FE173E">
        <w:t xml:space="preserve"> </w:t>
      </w:r>
      <w:r w:rsidRPr="00FE173E">
        <w:t>Бюджетный</w:t>
      </w:r>
      <w:r w:rsidR="002A1CEB" w:rsidRPr="00FE173E">
        <w:t xml:space="preserve"> </w:t>
      </w:r>
      <w:r w:rsidRPr="00FE173E">
        <w:t>кодекс,</w:t>
      </w:r>
      <w:r w:rsidR="002A1CEB" w:rsidRPr="00FE173E">
        <w:t xml:space="preserve"> </w:t>
      </w:r>
      <w:r w:rsidRPr="00FE173E">
        <w:t>которые</w:t>
      </w:r>
      <w:r w:rsidR="002A1CEB" w:rsidRPr="00FE173E">
        <w:t xml:space="preserve"> </w:t>
      </w:r>
      <w:r w:rsidRPr="00FE173E">
        <w:t>предусматривают</w:t>
      </w:r>
      <w:r w:rsidR="002A1CEB" w:rsidRPr="00FE173E">
        <w:t xml:space="preserve"> </w:t>
      </w:r>
      <w:r w:rsidRPr="00FE173E">
        <w:t>списание</w:t>
      </w:r>
      <w:r w:rsidR="002A1CEB" w:rsidRPr="00FE173E">
        <w:t xml:space="preserve"> </w:t>
      </w:r>
      <w:r w:rsidRPr="00FE173E">
        <w:t>двух</w:t>
      </w:r>
      <w:r w:rsidR="002A1CEB" w:rsidRPr="00FE173E">
        <w:t xml:space="preserve"> </w:t>
      </w:r>
      <w:r w:rsidRPr="00FE173E">
        <w:t>третей</w:t>
      </w:r>
      <w:r w:rsidR="002A1CEB" w:rsidRPr="00FE173E">
        <w:t xml:space="preserve"> </w:t>
      </w:r>
      <w:r w:rsidRPr="00FE173E">
        <w:t>задолженности</w:t>
      </w:r>
      <w:r w:rsidR="002A1CEB" w:rsidRPr="00FE173E">
        <w:t xml:space="preserve"> </w:t>
      </w:r>
      <w:r w:rsidRPr="00FE173E">
        <w:t>субъектов</w:t>
      </w:r>
      <w:r w:rsidR="002A1CEB" w:rsidRPr="00FE173E">
        <w:t xml:space="preserve"> </w:t>
      </w:r>
      <w:r w:rsidRPr="00FE173E">
        <w:t>РФ.</w:t>
      </w:r>
      <w:bookmarkEnd w:id="153"/>
    </w:p>
    <w:p w14:paraId="5F96136B" w14:textId="77777777" w:rsidR="007748DE" w:rsidRPr="00FE173E" w:rsidRDefault="007748DE" w:rsidP="007748DE">
      <w:r w:rsidRPr="00FE173E">
        <w:t>Законопроект</w:t>
      </w:r>
      <w:r w:rsidR="002A1CEB" w:rsidRPr="00FE173E">
        <w:t xml:space="preserve"> </w:t>
      </w:r>
      <w:r w:rsidRPr="00FE173E">
        <w:t>разработан</w:t>
      </w:r>
      <w:r w:rsidR="002A1CEB" w:rsidRPr="00FE173E">
        <w:t xml:space="preserve"> </w:t>
      </w:r>
      <w:r w:rsidRPr="00FE173E">
        <w:t>в</w:t>
      </w:r>
      <w:r w:rsidR="002A1CEB" w:rsidRPr="00FE173E">
        <w:t xml:space="preserve"> </w:t>
      </w:r>
      <w:r w:rsidRPr="00FE173E">
        <w:t>части</w:t>
      </w:r>
      <w:r w:rsidR="002A1CEB" w:rsidRPr="00FE173E">
        <w:t xml:space="preserve"> </w:t>
      </w:r>
      <w:r w:rsidRPr="00FE173E">
        <w:t>реализации</w:t>
      </w:r>
      <w:r w:rsidR="002A1CEB" w:rsidRPr="00FE173E">
        <w:t xml:space="preserve"> </w:t>
      </w:r>
      <w:r w:rsidRPr="00FE173E">
        <w:t>отдельных</w:t>
      </w:r>
      <w:r w:rsidR="002A1CEB" w:rsidRPr="00FE173E">
        <w:t xml:space="preserve"> </w:t>
      </w:r>
      <w:r w:rsidRPr="00FE173E">
        <w:t>положений</w:t>
      </w:r>
      <w:r w:rsidR="002A1CEB" w:rsidRPr="00FE173E">
        <w:t xml:space="preserve"> </w:t>
      </w:r>
      <w:r w:rsidRPr="00FE173E">
        <w:t>Послания</w:t>
      </w:r>
      <w:r w:rsidR="002A1CEB" w:rsidRPr="00FE173E">
        <w:t xml:space="preserve"> </w:t>
      </w:r>
      <w:r w:rsidRPr="00FE173E">
        <w:t>Президента</w:t>
      </w:r>
      <w:r w:rsidR="002A1CEB" w:rsidRPr="00FE173E">
        <w:t xml:space="preserve"> </w:t>
      </w:r>
      <w:r w:rsidRPr="00FE173E">
        <w:t>РФ</w:t>
      </w:r>
      <w:r w:rsidR="002A1CEB" w:rsidRPr="00FE173E">
        <w:t xml:space="preserve"> </w:t>
      </w:r>
      <w:r w:rsidRPr="00FE173E">
        <w:t>Федеральному</w:t>
      </w:r>
      <w:r w:rsidR="002A1CEB" w:rsidRPr="00FE173E">
        <w:t xml:space="preserve"> </w:t>
      </w:r>
      <w:r w:rsidRPr="00FE173E">
        <w:t>Собранию</w:t>
      </w:r>
      <w:r w:rsidR="002A1CEB" w:rsidRPr="00FE173E">
        <w:t xml:space="preserve"> </w:t>
      </w:r>
      <w:r w:rsidRPr="00FE173E">
        <w:t>РФ</w:t>
      </w:r>
      <w:r w:rsidR="002A1CEB" w:rsidRPr="00FE173E">
        <w:t xml:space="preserve"> </w:t>
      </w:r>
      <w:r w:rsidRPr="00FE173E">
        <w:t>от</w:t>
      </w:r>
      <w:r w:rsidR="002A1CEB" w:rsidRPr="00FE173E">
        <w:t xml:space="preserve"> </w:t>
      </w:r>
      <w:r w:rsidRPr="00FE173E">
        <w:t>29</w:t>
      </w:r>
      <w:r w:rsidR="002A1CEB" w:rsidRPr="00FE173E">
        <w:t xml:space="preserve"> </w:t>
      </w:r>
      <w:r w:rsidRPr="00FE173E">
        <w:t>февраля</w:t>
      </w:r>
      <w:r w:rsidR="002A1CEB" w:rsidRPr="00FE173E">
        <w:t xml:space="preserve"> </w:t>
      </w:r>
      <w:r w:rsidRPr="00FE173E">
        <w:t>2024</w:t>
      </w:r>
      <w:r w:rsidR="002A1CEB" w:rsidRPr="00FE173E">
        <w:t xml:space="preserve"> </w:t>
      </w:r>
      <w:r w:rsidRPr="00FE173E">
        <w:t>года.</w:t>
      </w:r>
    </w:p>
    <w:p w14:paraId="1B73E43D" w14:textId="77777777" w:rsidR="007748DE" w:rsidRPr="00FE173E" w:rsidRDefault="007748DE" w:rsidP="007748DE">
      <w:r w:rsidRPr="00FE173E">
        <w:t>По</w:t>
      </w:r>
      <w:r w:rsidR="002A1CEB" w:rsidRPr="00FE173E">
        <w:t xml:space="preserve"> </w:t>
      </w:r>
      <w:r w:rsidRPr="00FE173E">
        <w:t>словам</w:t>
      </w:r>
      <w:r w:rsidR="002A1CEB" w:rsidRPr="00FE173E">
        <w:t xml:space="preserve"> </w:t>
      </w:r>
      <w:r w:rsidRPr="00FE173E">
        <w:t>председателя</w:t>
      </w:r>
      <w:r w:rsidR="002A1CEB" w:rsidRPr="00FE173E">
        <w:t xml:space="preserve"> </w:t>
      </w:r>
      <w:r w:rsidRPr="00FE173E">
        <w:t>Комитета</w:t>
      </w:r>
      <w:r w:rsidR="002A1CEB" w:rsidRPr="00FE173E">
        <w:t xml:space="preserve"> </w:t>
      </w:r>
      <w:r w:rsidRPr="00FE173E">
        <w:t>Госдумы</w:t>
      </w:r>
      <w:r w:rsidR="002A1CEB" w:rsidRPr="00FE173E">
        <w:t xml:space="preserve"> </w:t>
      </w:r>
      <w:r w:rsidRPr="00FE173E">
        <w:t>по</w:t>
      </w:r>
      <w:r w:rsidR="002A1CEB" w:rsidRPr="00FE173E">
        <w:t xml:space="preserve"> </w:t>
      </w:r>
      <w:r w:rsidRPr="00FE173E">
        <w:t>бюджету</w:t>
      </w:r>
      <w:r w:rsidR="002A1CEB" w:rsidRPr="00FE173E">
        <w:t xml:space="preserve"> </w:t>
      </w:r>
      <w:r w:rsidRPr="00FE173E">
        <w:t>и</w:t>
      </w:r>
      <w:r w:rsidR="002A1CEB" w:rsidRPr="00FE173E">
        <w:t xml:space="preserve"> </w:t>
      </w:r>
      <w:r w:rsidRPr="00FE173E">
        <w:t>налогам</w:t>
      </w:r>
      <w:r w:rsidR="002A1CEB" w:rsidRPr="00FE173E">
        <w:t xml:space="preserve"> </w:t>
      </w:r>
      <w:r w:rsidRPr="00FE173E">
        <w:t>Андрея</w:t>
      </w:r>
      <w:r w:rsidR="002A1CEB" w:rsidRPr="00FE173E">
        <w:t xml:space="preserve"> </w:t>
      </w:r>
      <w:r w:rsidRPr="00FE173E">
        <w:t>Макарова,</w:t>
      </w:r>
      <w:r w:rsidR="002A1CEB" w:rsidRPr="00FE173E">
        <w:t xml:space="preserve"> </w:t>
      </w:r>
      <w:r w:rsidRPr="00FE173E">
        <w:t>к</w:t>
      </w:r>
      <w:r w:rsidR="002A1CEB" w:rsidRPr="00FE173E">
        <w:t xml:space="preserve"> </w:t>
      </w:r>
      <w:r w:rsidRPr="00FE173E">
        <w:t>законопроекту</w:t>
      </w:r>
      <w:r w:rsidR="002A1CEB" w:rsidRPr="00FE173E">
        <w:t xml:space="preserve"> </w:t>
      </w:r>
      <w:r w:rsidRPr="00FE173E">
        <w:t>поступило</w:t>
      </w:r>
      <w:r w:rsidR="002A1CEB" w:rsidRPr="00FE173E">
        <w:t xml:space="preserve"> </w:t>
      </w:r>
      <w:r w:rsidRPr="00FE173E">
        <w:t>83</w:t>
      </w:r>
      <w:r w:rsidR="002A1CEB" w:rsidRPr="00FE173E">
        <w:t xml:space="preserve"> </w:t>
      </w:r>
      <w:r w:rsidRPr="00FE173E">
        <w:t>поправки,</w:t>
      </w:r>
      <w:r w:rsidR="002A1CEB" w:rsidRPr="00FE173E">
        <w:t xml:space="preserve"> </w:t>
      </w:r>
      <w:r w:rsidRPr="00FE173E">
        <w:t>из</w:t>
      </w:r>
      <w:r w:rsidR="002A1CEB" w:rsidRPr="00FE173E">
        <w:t xml:space="preserve"> </w:t>
      </w:r>
      <w:r w:rsidRPr="00FE173E">
        <w:t>них</w:t>
      </w:r>
      <w:r w:rsidR="002A1CEB" w:rsidRPr="00FE173E">
        <w:t xml:space="preserve"> </w:t>
      </w:r>
      <w:r w:rsidRPr="00FE173E">
        <w:t>60</w:t>
      </w:r>
      <w:r w:rsidR="002A1CEB" w:rsidRPr="00FE173E">
        <w:t xml:space="preserve"> </w:t>
      </w:r>
      <w:r w:rsidRPr="00FE173E">
        <w:t>рекомендуются</w:t>
      </w:r>
      <w:r w:rsidR="002A1CEB" w:rsidRPr="00FE173E">
        <w:t xml:space="preserve"> </w:t>
      </w:r>
      <w:r w:rsidRPr="00FE173E">
        <w:t>комитетом</w:t>
      </w:r>
      <w:r w:rsidR="002A1CEB" w:rsidRPr="00FE173E">
        <w:t xml:space="preserve"> </w:t>
      </w:r>
      <w:r w:rsidRPr="00FE173E">
        <w:t>к</w:t>
      </w:r>
      <w:r w:rsidR="002A1CEB" w:rsidRPr="00FE173E">
        <w:t xml:space="preserve"> </w:t>
      </w:r>
      <w:r w:rsidRPr="00FE173E">
        <w:t>принятию,</w:t>
      </w:r>
      <w:r w:rsidR="002A1CEB" w:rsidRPr="00FE173E">
        <w:t xml:space="preserve"> </w:t>
      </w:r>
      <w:r w:rsidRPr="00FE173E">
        <w:t>14</w:t>
      </w:r>
      <w:r w:rsidR="002A1CEB" w:rsidRPr="00FE173E">
        <w:t xml:space="preserve"> </w:t>
      </w:r>
      <w:r w:rsidRPr="00FE173E">
        <w:t>поправок</w:t>
      </w:r>
      <w:r w:rsidR="002A1CEB" w:rsidRPr="00FE173E">
        <w:t xml:space="preserve"> - </w:t>
      </w:r>
      <w:r w:rsidRPr="00FE173E">
        <w:t>к</w:t>
      </w:r>
      <w:r w:rsidR="002A1CEB" w:rsidRPr="00FE173E">
        <w:t xml:space="preserve"> </w:t>
      </w:r>
      <w:r w:rsidRPr="00FE173E">
        <w:t>отклонению</w:t>
      </w:r>
      <w:r w:rsidR="002A1CEB" w:rsidRPr="00FE173E">
        <w:t xml:space="preserve"> </w:t>
      </w:r>
      <w:r w:rsidRPr="00FE173E">
        <w:t>и</w:t>
      </w:r>
      <w:r w:rsidR="002A1CEB" w:rsidRPr="00FE173E">
        <w:t xml:space="preserve"> </w:t>
      </w:r>
      <w:r w:rsidRPr="00FE173E">
        <w:t>девять</w:t>
      </w:r>
      <w:r w:rsidR="002A1CEB" w:rsidRPr="00FE173E">
        <w:t xml:space="preserve"> </w:t>
      </w:r>
      <w:r w:rsidRPr="00FE173E">
        <w:t>отозваны</w:t>
      </w:r>
      <w:r w:rsidR="002A1CEB" w:rsidRPr="00FE173E">
        <w:t xml:space="preserve"> </w:t>
      </w:r>
      <w:r w:rsidRPr="00FE173E">
        <w:t>авторами.</w:t>
      </w:r>
    </w:p>
    <w:p w14:paraId="4807AF02" w14:textId="77777777" w:rsidR="007748DE" w:rsidRPr="00FE173E" w:rsidRDefault="007748DE" w:rsidP="007748DE">
      <w:r w:rsidRPr="00FE173E">
        <w:t>По</w:t>
      </w:r>
      <w:r w:rsidR="002A1CEB" w:rsidRPr="00FE173E">
        <w:t xml:space="preserve"> </w:t>
      </w:r>
      <w:r w:rsidRPr="00FE173E">
        <w:t>мнению</w:t>
      </w:r>
      <w:r w:rsidR="002A1CEB" w:rsidRPr="00FE173E">
        <w:t xml:space="preserve"> </w:t>
      </w:r>
      <w:r w:rsidRPr="00FE173E">
        <w:t>Макарова,</w:t>
      </w:r>
      <w:r w:rsidR="002A1CEB" w:rsidRPr="00FE173E">
        <w:t xml:space="preserve"> </w:t>
      </w:r>
      <w:r w:rsidRPr="00FE173E">
        <w:t>самой</w:t>
      </w:r>
      <w:r w:rsidR="002A1CEB" w:rsidRPr="00FE173E">
        <w:t xml:space="preserve"> </w:t>
      </w:r>
      <w:r w:rsidRPr="00FE173E">
        <w:t>важной</w:t>
      </w:r>
      <w:r w:rsidR="002A1CEB" w:rsidRPr="00FE173E">
        <w:t xml:space="preserve"> </w:t>
      </w:r>
      <w:r w:rsidRPr="00FE173E">
        <w:t>частью</w:t>
      </w:r>
      <w:r w:rsidR="002A1CEB" w:rsidRPr="00FE173E">
        <w:t xml:space="preserve"> </w:t>
      </w:r>
      <w:r w:rsidRPr="00FE173E">
        <w:t>инициативы</w:t>
      </w:r>
      <w:r w:rsidR="002A1CEB" w:rsidRPr="00FE173E">
        <w:t xml:space="preserve"> </w:t>
      </w:r>
      <w:r w:rsidRPr="00FE173E">
        <w:t>является</w:t>
      </w:r>
      <w:r w:rsidR="002A1CEB" w:rsidRPr="00FE173E">
        <w:t xml:space="preserve"> </w:t>
      </w:r>
      <w:r w:rsidRPr="00FE173E">
        <w:t>списание</w:t>
      </w:r>
      <w:r w:rsidR="002A1CEB" w:rsidRPr="00FE173E">
        <w:t xml:space="preserve"> </w:t>
      </w:r>
      <w:r w:rsidRPr="00FE173E">
        <w:t>двух</w:t>
      </w:r>
      <w:r w:rsidR="002A1CEB" w:rsidRPr="00FE173E">
        <w:t xml:space="preserve"> </w:t>
      </w:r>
      <w:r w:rsidRPr="00FE173E">
        <w:t>третей</w:t>
      </w:r>
      <w:r w:rsidR="002A1CEB" w:rsidRPr="00FE173E">
        <w:t xml:space="preserve"> </w:t>
      </w:r>
      <w:r w:rsidRPr="00FE173E">
        <w:t>задолженности</w:t>
      </w:r>
      <w:r w:rsidR="002A1CEB" w:rsidRPr="00FE173E">
        <w:t xml:space="preserve"> </w:t>
      </w:r>
      <w:r w:rsidRPr="00FE173E">
        <w:t>регионов</w:t>
      </w:r>
      <w:r w:rsidR="002A1CEB" w:rsidRPr="00FE173E">
        <w:t xml:space="preserve"> </w:t>
      </w:r>
      <w:r w:rsidRPr="00FE173E">
        <w:t>по</w:t>
      </w:r>
      <w:r w:rsidR="002A1CEB" w:rsidRPr="00FE173E">
        <w:t xml:space="preserve"> </w:t>
      </w:r>
      <w:r w:rsidRPr="00FE173E">
        <w:t>бюджетным</w:t>
      </w:r>
      <w:r w:rsidR="002A1CEB" w:rsidRPr="00FE173E">
        <w:t xml:space="preserve"> </w:t>
      </w:r>
      <w:r w:rsidRPr="00FE173E">
        <w:t>кредитам.</w:t>
      </w:r>
      <w:r w:rsidR="002A1CEB" w:rsidRPr="00FE173E">
        <w:t xml:space="preserve"> </w:t>
      </w:r>
    </w:p>
    <w:p w14:paraId="69D1B811" w14:textId="77777777" w:rsidR="007748DE" w:rsidRPr="00FE173E" w:rsidRDefault="002A1CEB" w:rsidP="007748DE">
      <w:r w:rsidRPr="00FE173E">
        <w:t>«</w:t>
      </w:r>
      <w:r w:rsidR="007748DE" w:rsidRPr="00FE173E">
        <w:t>Регионам</w:t>
      </w:r>
      <w:r w:rsidRPr="00FE173E">
        <w:t xml:space="preserve"> </w:t>
      </w:r>
      <w:r w:rsidR="007748DE" w:rsidRPr="00FE173E">
        <w:t>это</w:t>
      </w:r>
      <w:r w:rsidRPr="00FE173E">
        <w:t xml:space="preserve"> </w:t>
      </w:r>
      <w:r w:rsidR="007748DE" w:rsidRPr="00FE173E">
        <w:t>оставляет</w:t>
      </w:r>
      <w:r w:rsidRPr="00FE173E">
        <w:t xml:space="preserve"> </w:t>
      </w:r>
      <w:r w:rsidR="007748DE" w:rsidRPr="00FE173E">
        <w:t>1,38</w:t>
      </w:r>
      <w:r w:rsidRPr="00FE173E">
        <w:t xml:space="preserve"> </w:t>
      </w:r>
      <w:r w:rsidR="007748DE" w:rsidRPr="00FE173E">
        <w:t>триллиона</w:t>
      </w:r>
      <w:r w:rsidRPr="00FE173E">
        <w:t xml:space="preserve"> </w:t>
      </w:r>
      <w:r w:rsidR="007748DE" w:rsidRPr="00FE173E">
        <w:t>рублей.</w:t>
      </w:r>
      <w:r w:rsidRPr="00FE173E">
        <w:t xml:space="preserve"> </w:t>
      </w:r>
      <w:r w:rsidR="007748DE" w:rsidRPr="00FE173E">
        <w:t>Такой</w:t>
      </w:r>
      <w:r w:rsidRPr="00FE173E">
        <w:t xml:space="preserve"> </w:t>
      </w:r>
      <w:r w:rsidR="007748DE" w:rsidRPr="00FE173E">
        <w:t>поддержки</w:t>
      </w:r>
      <w:r w:rsidRPr="00FE173E">
        <w:t xml:space="preserve"> </w:t>
      </w:r>
      <w:r w:rsidR="007748DE" w:rsidRPr="00FE173E">
        <w:t>со</w:t>
      </w:r>
      <w:r w:rsidRPr="00FE173E">
        <w:t xml:space="preserve"> </w:t>
      </w:r>
      <w:r w:rsidR="007748DE" w:rsidRPr="00FE173E">
        <w:t>стороны</w:t>
      </w:r>
      <w:r w:rsidRPr="00FE173E">
        <w:t xml:space="preserve"> </w:t>
      </w:r>
      <w:r w:rsidR="007748DE" w:rsidRPr="00FE173E">
        <w:t>федерального</w:t>
      </w:r>
      <w:r w:rsidRPr="00FE173E">
        <w:t xml:space="preserve"> </w:t>
      </w:r>
      <w:r w:rsidR="007748DE" w:rsidRPr="00FE173E">
        <w:t>бюджета,</w:t>
      </w:r>
      <w:r w:rsidRPr="00FE173E">
        <w:t xml:space="preserve"> </w:t>
      </w:r>
      <w:r w:rsidR="007748DE" w:rsidRPr="00FE173E">
        <w:t>со</w:t>
      </w:r>
      <w:r w:rsidRPr="00FE173E">
        <w:t xml:space="preserve"> </w:t>
      </w:r>
      <w:r w:rsidR="007748DE" w:rsidRPr="00FE173E">
        <w:t>стороны</w:t>
      </w:r>
      <w:r w:rsidRPr="00FE173E">
        <w:t xml:space="preserve"> </w:t>
      </w:r>
      <w:r w:rsidR="007748DE" w:rsidRPr="00FE173E">
        <w:t>государства</w:t>
      </w:r>
      <w:r w:rsidRPr="00FE173E">
        <w:t xml:space="preserve"> </w:t>
      </w:r>
      <w:r w:rsidR="007748DE" w:rsidRPr="00FE173E">
        <w:t>регионы</w:t>
      </w:r>
      <w:r w:rsidRPr="00FE173E">
        <w:t xml:space="preserve"> </w:t>
      </w:r>
      <w:r w:rsidR="007748DE" w:rsidRPr="00FE173E">
        <w:t>не</w:t>
      </w:r>
      <w:r w:rsidRPr="00FE173E">
        <w:t xml:space="preserve"> </w:t>
      </w:r>
      <w:r w:rsidR="007748DE" w:rsidRPr="00FE173E">
        <w:t>получали</w:t>
      </w:r>
      <w:r w:rsidRPr="00FE173E">
        <w:t xml:space="preserve"> </w:t>
      </w:r>
      <w:r w:rsidR="007748DE" w:rsidRPr="00FE173E">
        <w:t>никогда.</w:t>
      </w:r>
      <w:r w:rsidRPr="00FE173E">
        <w:t xml:space="preserve"> </w:t>
      </w:r>
      <w:r w:rsidR="007748DE" w:rsidRPr="00FE173E">
        <w:t>Это</w:t>
      </w:r>
      <w:r w:rsidRPr="00FE173E">
        <w:t xml:space="preserve"> </w:t>
      </w:r>
      <w:r w:rsidR="007748DE" w:rsidRPr="00FE173E">
        <w:t>решение</w:t>
      </w:r>
      <w:r w:rsidRPr="00FE173E">
        <w:t xml:space="preserve"> </w:t>
      </w:r>
      <w:r w:rsidR="007748DE" w:rsidRPr="00FE173E">
        <w:t>президента</w:t>
      </w:r>
      <w:r w:rsidRPr="00FE173E">
        <w:t>»</w:t>
      </w:r>
      <w:r w:rsidR="007748DE" w:rsidRPr="00FE173E">
        <w:t>,</w:t>
      </w:r>
      <w:r w:rsidRPr="00FE173E">
        <w:t xml:space="preserve"> - </w:t>
      </w:r>
      <w:r w:rsidR="007748DE" w:rsidRPr="00FE173E">
        <w:t>подчеркнул</w:t>
      </w:r>
      <w:r w:rsidRPr="00FE173E">
        <w:t xml:space="preserve"> </w:t>
      </w:r>
      <w:r w:rsidR="007748DE" w:rsidRPr="00FE173E">
        <w:t>депутат.</w:t>
      </w:r>
      <w:r w:rsidRPr="00FE173E">
        <w:t xml:space="preserve"> </w:t>
      </w:r>
    </w:p>
    <w:p w14:paraId="2D8F43F0" w14:textId="77777777" w:rsidR="007748DE" w:rsidRPr="00FE173E" w:rsidRDefault="007748DE" w:rsidP="007748DE">
      <w:r w:rsidRPr="00FE173E">
        <w:t>В</w:t>
      </w:r>
      <w:r w:rsidR="002A1CEB" w:rsidRPr="00FE173E">
        <w:t xml:space="preserve"> </w:t>
      </w:r>
      <w:r w:rsidRPr="00FE173E">
        <w:t>частности,</w:t>
      </w:r>
      <w:r w:rsidR="002A1CEB" w:rsidRPr="00FE173E">
        <w:t xml:space="preserve"> </w:t>
      </w:r>
      <w:r w:rsidRPr="00FE173E">
        <w:t>предусматривается</w:t>
      </w:r>
      <w:r w:rsidR="002A1CEB" w:rsidRPr="00FE173E">
        <w:t xml:space="preserve"> </w:t>
      </w:r>
      <w:r w:rsidRPr="00FE173E">
        <w:t>возможность</w:t>
      </w:r>
      <w:r w:rsidR="002A1CEB" w:rsidRPr="00FE173E">
        <w:t xml:space="preserve"> </w:t>
      </w:r>
      <w:r w:rsidRPr="00FE173E">
        <w:t>реструктуризации</w:t>
      </w:r>
      <w:r w:rsidR="002A1CEB" w:rsidRPr="00FE173E">
        <w:t xml:space="preserve"> </w:t>
      </w:r>
      <w:r w:rsidRPr="00FE173E">
        <w:t>муниципального</w:t>
      </w:r>
      <w:r w:rsidR="002A1CEB" w:rsidRPr="00FE173E">
        <w:t xml:space="preserve"> </w:t>
      </w:r>
      <w:r w:rsidRPr="00FE173E">
        <w:t>долга</w:t>
      </w:r>
      <w:r w:rsidR="002A1CEB" w:rsidRPr="00FE173E">
        <w:t xml:space="preserve"> </w:t>
      </w:r>
      <w:r w:rsidRPr="00FE173E">
        <w:t>с</w:t>
      </w:r>
      <w:r w:rsidR="002A1CEB" w:rsidRPr="00FE173E">
        <w:t xml:space="preserve"> </w:t>
      </w:r>
      <w:r w:rsidRPr="00FE173E">
        <w:t>частичным</w:t>
      </w:r>
      <w:r w:rsidR="002A1CEB" w:rsidRPr="00FE173E">
        <w:t xml:space="preserve"> </w:t>
      </w:r>
      <w:r w:rsidRPr="00FE173E">
        <w:t>списанием</w:t>
      </w:r>
      <w:r w:rsidR="002A1CEB" w:rsidRPr="00FE173E">
        <w:t xml:space="preserve"> </w:t>
      </w:r>
      <w:r w:rsidRPr="00FE173E">
        <w:t>(сокращением)</w:t>
      </w:r>
      <w:r w:rsidR="002A1CEB" w:rsidRPr="00FE173E">
        <w:t xml:space="preserve"> </w:t>
      </w:r>
      <w:r w:rsidRPr="00FE173E">
        <w:t>суммы</w:t>
      </w:r>
      <w:r w:rsidR="002A1CEB" w:rsidRPr="00FE173E">
        <w:t xml:space="preserve"> </w:t>
      </w:r>
      <w:r w:rsidRPr="00FE173E">
        <w:t>основного</w:t>
      </w:r>
      <w:r w:rsidR="002A1CEB" w:rsidRPr="00FE173E">
        <w:t xml:space="preserve"> </w:t>
      </w:r>
      <w:r w:rsidRPr="00FE173E">
        <w:t>долга</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установления</w:t>
      </w:r>
      <w:r w:rsidR="002A1CEB" w:rsidRPr="00FE173E">
        <w:t xml:space="preserve"> </w:t>
      </w:r>
      <w:r w:rsidRPr="00FE173E">
        <w:t>законом</w:t>
      </w:r>
      <w:r w:rsidR="002A1CEB" w:rsidRPr="00FE173E">
        <w:t xml:space="preserve"> </w:t>
      </w:r>
      <w:r w:rsidRPr="00FE173E">
        <w:t>субъекта</w:t>
      </w:r>
      <w:r w:rsidR="002A1CEB" w:rsidRPr="00FE173E">
        <w:t xml:space="preserve"> </w:t>
      </w:r>
      <w:r w:rsidRPr="00FE173E">
        <w:t>РФ</w:t>
      </w:r>
      <w:r w:rsidR="002A1CEB" w:rsidRPr="00FE173E">
        <w:t xml:space="preserve"> </w:t>
      </w:r>
      <w:r w:rsidRPr="00FE173E">
        <w:t>о</w:t>
      </w:r>
      <w:r w:rsidR="002A1CEB" w:rsidRPr="00FE173E">
        <w:t xml:space="preserve"> </w:t>
      </w:r>
      <w:r w:rsidRPr="00FE173E">
        <w:t>бюджете</w:t>
      </w:r>
      <w:r w:rsidR="002A1CEB" w:rsidRPr="00FE173E">
        <w:t xml:space="preserve"> </w:t>
      </w:r>
      <w:r w:rsidRPr="00FE173E">
        <w:t>оснований,</w:t>
      </w:r>
      <w:r w:rsidR="002A1CEB" w:rsidRPr="00FE173E">
        <w:t xml:space="preserve"> </w:t>
      </w:r>
      <w:r w:rsidRPr="00FE173E">
        <w:t>условий</w:t>
      </w:r>
      <w:r w:rsidR="002A1CEB" w:rsidRPr="00FE173E">
        <w:t xml:space="preserve"> </w:t>
      </w:r>
      <w:r w:rsidRPr="00FE173E">
        <w:t>и</w:t>
      </w:r>
      <w:r w:rsidR="002A1CEB" w:rsidRPr="00FE173E">
        <w:t xml:space="preserve"> </w:t>
      </w:r>
      <w:r w:rsidRPr="00FE173E">
        <w:t>порядка</w:t>
      </w:r>
      <w:r w:rsidR="002A1CEB" w:rsidRPr="00FE173E">
        <w:t xml:space="preserve"> </w:t>
      </w:r>
      <w:r w:rsidRPr="00FE173E">
        <w:t>списания</w:t>
      </w:r>
      <w:r w:rsidR="002A1CEB" w:rsidRPr="00FE173E">
        <w:t xml:space="preserve"> </w:t>
      </w:r>
      <w:r w:rsidRPr="00FE173E">
        <w:t>задолженности</w:t>
      </w:r>
      <w:r w:rsidR="002A1CEB" w:rsidRPr="00FE173E">
        <w:t xml:space="preserve"> </w:t>
      </w:r>
      <w:r w:rsidRPr="00FE173E">
        <w:t>муниципальных</w:t>
      </w:r>
      <w:r w:rsidR="002A1CEB" w:rsidRPr="00FE173E">
        <w:t xml:space="preserve"> </w:t>
      </w:r>
      <w:r w:rsidRPr="00FE173E">
        <w:t>образований</w:t>
      </w:r>
      <w:r w:rsidR="002A1CEB" w:rsidRPr="00FE173E">
        <w:t xml:space="preserve"> </w:t>
      </w:r>
      <w:r w:rsidRPr="00FE173E">
        <w:t>перед</w:t>
      </w:r>
      <w:r w:rsidR="002A1CEB" w:rsidRPr="00FE173E">
        <w:t xml:space="preserve"> </w:t>
      </w:r>
      <w:r w:rsidRPr="00FE173E">
        <w:t>субъектом</w:t>
      </w:r>
      <w:r w:rsidR="002A1CEB" w:rsidRPr="00FE173E">
        <w:t xml:space="preserve"> </w:t>
      </w:r>
      <w:r w:rsidRPr="00FE173E">
        <w:t>РФ</w:t>
      </w:r>
      <w:r w:rsidR="002A1CEB" w:rsidRPr="00FE173E">
        <w:t xml:space="preserve"> </w:t>
      </w:r>
      <w:r w:rsidRPr="00FE173E">
        <w:t>по</w:t>
      </w:r>
      <w:r w:rsidR="002A1CEB" w:rsidRPr="00FE173E">
        <w:t xml:space="preserve"> </w:t>
      </w:r>
      <w:r w:rsidRPr="00FE173E">
        <w:t>бюджетным</w:t>
      </w:r>
      <w:r w:rsidR="002A1CEB" w:rsidRPr="00FE173E">
        <w:t xml:space="preserve"> </w:t>
      </w:r>
      <w:r w:rsidRPr="00FE173E">
        <w:t>кредитам.</w:t>
      </w:r>
    </w:p>
    <w:p w14:paraId="6C2E06E8" w14:textId="77777777" w:rsidR="007748DE" w:rsidRPr="00FE173E" w:rsidRDefault="007748DE" w:rsidP="007748DE">
      <w:r w:rsidRPr="00FE173E">
        <w:t>Также</w:t>
      </w:r>
      <w:r w:rsidR="002A1CEB" w:rsidRPr="00FE173E">
        <w:t xml:space="preserve"> </w:t>
      </w:r>
      <w:r w:rsidRPr="00FE173E">
        <w:t>субъектам</w:t>
      </w:r>
      <w:r w:rsidR="002A1CEB" w:rsidRPr="00FE173E">
        <w:t xml:space="preserve"> </w:t>
      </w:r>
      <w:r w:rsidRPr="00FE173E">
        <w:t>РФ</w:t>
      </w:r>
      <w:r w:rsidR="002A1CEB" w:rsidRPr="00FE173E">
        <w:t xml:space="preserve"> </w:t>
      </w:r>
      <w:r w:rsidRPr="00FE173E">
        <w:t>и</w:t>
      </w:r>
      <w:r w:rsidR="002A1CEB" w:rsidRPr="00FE173E">
        <w:t xml:space="preserve"> </w:t>
      </w:r>
      <w:r w:rsidRPr="00FE173E">
        <w:t>муниципальным</w:t>
      </w:r>
      <w:r w:rsidR="002A1CEB" w:rsidRPr="00FE173E">
        <w:t xml:space="preserve"> </w:t>
      </w:r>
      <w:r w:rsidRPr="00FE173E">
        <w:t>образованиям</w:t>
      </w:r>
      <w:r w:rsidR="002A1CEB" w:rsidRPr="00FE173E">
        <w:t xml:space="preserve"> </w:t>
      </w:r>
      <w:r w:rsidRPr="00FE173E">
        <w:t>дается</w:t>
      </w:r>
      <w:r w:rsidR="002A1CEB" w:rsidRPr="00FE173E">
        <w:t xml:space="preserve"> </w:t>
      </w:r>
      <w:r w:rsidRPr="00FE173E">
        <w:t>право</w:t>
      </w:r>
      <w:r w:rsidR="002A1CEB" w:rsidRPr="00FE173E">
        <w:t xml:space="preserve"> </w:t>
      </w:r>
      <w:r w:rsidRPr="00FE173E">
        <w:t>использования</w:t>
      </w:r>
      <w:r w:rsidR="002A1CEB" w:rsidRPr="00FE173E">
        <w:t xml:space="preserve"> </w:t>
      </w:r>
      <w:r w:rsidRPr="00FE173E">
        <w:t>средств,</w:t>
      </w:r>
      <w:r w:rsidR="002A1CEB" w:rsidRPr="00FE173E">
        <w:t xml:space="preserve"> </w:t>
      </w:r>
      <w:r w:rsidRPr="00FE173E">
        <w:t>предоставляемых</w:t>
      </w:r>
      <w:r w:rsidR="002A1CEB" w:rsidRPr="00FE173E">
        <w:t xml:space="preserve"> </w:t>
      </w:r>
      <w:r w:rsidRPr="00FE173E">
        <w:t>в</w:t>
      </w:r>
      <w:r w:rsidR="002A1CEB" w:rsidRPr="00FE173E">
        <w:t xml:space="preserve"> </w:t>
      </w:r>
      <w:r w:rsidRPr="00FE173E">
        <w:t>форме</w:t>
      </w:r>
      <w:r w:rsidR="002A1CEB" w:rsidRPr="00FE173E">
        <w:t xml:space="preserve"> </w:t>
      </w:r>
      <w:r w:rsidRPr="00FE173E">
        <w:t>межбюджетных</w:t>
      </w:r>
      <w:r w:rsidR="002A1CEB" w:rsidRPr="00FE173E">
        <w:t xml:space="preserve"> </w:t>
      </w:r>
      <w:r w:rsidRPr="00FE173E">
        <w:t>трансфертов</w:t>
      </w:r>
      <w:r w:rsidR="002A1CEB" w:rsidRPr="00FE173E">
        <w:t xml:space="preserve"> </w:t>
      </w:r>
      <w:r w:rsidRPr="00FE173E">
        <w:t>из</w:t>
      </w:r>
      <w:r w:rsidR="002A1CEB" w:rsidRPr="00FE173E">
        <w:t xml:space="preserve"> </w:t>
      </w:r>
      <w:r w:rsidRPr="00FE173E">
        <w:t>федерального</w:t>
      </w:r>
      <w:r w:rsidR="002A1CEB" w:rsidRPr="00FE173E">
        <w:t xml:space="preserve"> </w:t>
      </w:r>
      <w:r w:rsidRPr="00FE173E">
        <w:t>бюджета,</w:t>
      </w:r>
      <w:r w:rsidR="002A1CEB" w:rsidRPr="00FE173E">
        <w:t xml:space="preserve"> </w:t>
      </w:r>
      <w:r w:rsidRPr="00FE173E">
        <w:t>на</w:t>
      </w:r>
      <w:r w:rsidR="002A1CEB" w:rsidRPr="00FE173E">
        <w:t xml:space="preserve"> </w:t>
      </w:r>
      <w:r w:rsidRPr="00FE173E">
        <w:t>финансовое</w:t>
      </w:r>
      <w:r w:rsidR="002A1CEB" w:rsidRPr="00FE173E">
        <w:t xml:space="preserve"> </w:t>
      </w:r>
      <w:r w:rsidRPr="00FE173E">
        <w:t>обеспечение</w:t>
      </w:r>
      <w:r w:rsidR="002A1CEB" w:rsidRPr="00FE173E">
        <w:t xml:space="preserve"> </w:t>
      </w:r>
      <w:r w:rsidRPr="00FE173E">
        <w:t>реализации</w:t>
      </w:r>
      <w:r w:rsidR="002A1CEB" w:rsidRPr="00FE173E">
        <w:t xml:space="preserve"> </w:t>
      </w:r>
      <w:r w:rsidRPr="00FE173E">
        <w:t>национальных</w:t>
      </w:r>
      <w:r w:rsidR="002A1CEB" w:rsidRPr="00FE173E">
        <w:t xml:space="preserve"> </w:t>
      </w:r>
      <w:r w:rsidRPr="00FE173E">
        <w:t>проектов.</w:t>
      </w:r>
    </w:p>
    <w:p w14:paraId="3CCBDF61" w14:textId="77777777" w:rsidR="007748DE" w:rsidRPr="00FE173E" w:rsidRDefault="007748DE" w:rsidP="007748DE">
      <w:r w:rsidRPr="00FE173E">
        <w:t>В</w:t>
      </w:r>
      <w:r w:rsidR="002A1CEB" w:rsidRPr="00FE173E">
        <w:t xml:space="preserve"> </w:t>
      </w:r>
      <w:r w:rsidRPr="00FE173E">
        <w:t>документе,</w:t>
      </w:r>
      <w:r w:rsidR="002A1CEB" w:rsidRPr="00FE173E">
        <w:t xml:space="preserve"> </w:t>
      </w:r>
      <w:r w:rsidRPr="00FE173E">
        <w:t>согласно</w:t>
      </w:r>
      <w:r w:rsidR="002A1CEB" w:rsidRPr="00FE173E">
        <w:t xml:space="preserve"> </w:t>
      </w:r>
      <w:r w:rsidRPr="00FE173E">
        <w:t>поправкам,</w:t>
      </w:r>
      <w:r w:rsidR="002A1CEB" w:rsidRPr="00FE173E">
        <w:t xml:space="preserve"> </w:t>
      </w:r>
      <w:r w:rsidRPr="00FE173E">
        <w:t>закрепят</w:t>
      </w:r>
      <w:r w:rsidR="002A1CEB" w:rsidRPr="00FE173E">
        <w:t xml:space="preserve"> </w:t>
      </w:r>
      <w:r w:rsidRPr="00FE173E">
        <w:t>зачисление</w:t>
      </w:r>
      <w:r w:rsidR="002A1CEB" w:rsidRPr="00FE173E">
        <w:t xml:space="preserve"> </w:t>
      </w:r>
      <w:r w:rsidRPr="00FE173E">
        <w:t>в</w:t>
      </w:r>
      <w:r w:rsidR="002A1CEB" w:rsidRPr="00FE173E">
        <w:t xml:space="preserve"> </w:t>
      </w:r>
      <w:r w:rsidRPr="00FE173E">
        <w:t>местные</w:t>
      </w:r>
      <w:r w:rsidR="002A1CEB" w:rsidRPr="00FE173E">
        <w:t xml:space="preserve"> </w:t>
      </w:r>
      <w:r w:rsidRPr="00FE173E">
        <w:t>бюджеты</w:t>
      </w:r>
      <w:r w:rsidR="002A1CEB" w:rsidRPr="00FE173E">
        <w:t xml:space="preserve"> </w:t>
      </w:r>
      <w:r w:rsidRPr="00FE173E">
        <w:t>туристического</w:t>
      </w:r>
      <w:r w:rsidR="002A1CEB" w:rsidRPr="00FE173E">
        <w:t xml:space="preserve"> </w:t>
      </w:r>
      <w:r w:rsidRPr="00FE173E">
        <w:t>налога</w:t>
      </w:r>
      <w:r w:rsidR="002A1CEB" w:rsidRPr="00FE173E">
        <w:t xml:space="preserve"> </w:t>
      </w:r>
      <w:r w:rsidRPr="00FE173E">
        <w:t>по</w:t>
      </w:r>
      <w:r w:rsidR="002A1CEB" w:rsidRPr="00FE173E">
        <w:t xml:space="preserve"> </w:t>
      </w:r>
      <w:r w:rsidRPr="00FE173E">
        <w:t>нормативу</w:t>
      </w:r>
      <w:r w:rsidR="002A1CEB" w:rsidRPr="00FE173E">
        <w:t xml:space="preserve"> </w:t>
      </w:r>
      <w:r w:rsidRPr="00FE173E">
        <w:t>100</w:t>
      </w:r>
      <w:r w:rsidR="002A1CEB" w:rsidRPr="00FE173E">
        <w:t xml:space="preserve"> </w:t>
      </w:r>
      <w:r w:rsidRPr="00FE173E">
        <w:t>процентов.</w:t>
      </w:r>
      <w:r w:rsidR="002A1CEB" w:rsidRPr="00FE173E">
        <w:t xml:space="preserve"> </w:t>
      </w:r>
      <w:r w:rsidRPr="00FE173E">
        <w:t>Расчетные</w:t>
      </w:r>
      <w:r w:rsidR="002A1CEB" w:rsidRPr="00FE173E">
        <w:t xml:space="preserve"> </w:t>
      </w:r>
      <w:r w:rsidRPr="00FE173E">
        <w:t>налоговые</w:t>
      </w:r>
      <w:r w:rsidR="002A1CEB" w:rsidRPr="00FE173E">
        <w:t xml:space="preserve"> </w:t>
      </w:r>
      <w:r w:rsidRPr="00FE173E">
        <w:t>доходы</w:t>
      </w:r>
      <w:r w:rsidR="002A1CEB" w:rsidRPr="00FE173E">
        <w:t xml:space="preserve"> </w:t>
      </w:r>
      <w:r w:rsidRPr="00FE173E">
        <w:t>от</w:t>
      </w:r>
      <w:r w:rsidR="002A1CEB" w:rsidRPr="00FE173E">
        <w:t xml:space="preserve"> </w:t>
      </w:r>
      <w:r w:rsidRPr="00FE173E">
        <w:t>уплаты</w:t>
      </w:r>
      <w:r w:rsidR="002A1CEB" w:rsidRPr="00FE173E">
        <w:t xml:space="preserve"> </w:t>
      </w:r>
      <w:r w:rsidRPr="00FE173E">
        <w:t>туристического</w:t>
      </w:r>
      <w:r w:rsidR="002A1CEB" w:rsidRPr="00FE173E">
        <w:t xml:space="preserve"> </w:t>
      </w:r>
      <w:r w:rsidRPr="00FE173E">
        <w:t>налога</w:t>
      </w:r>
      <w:r w:rsidR="002A1CEB" w:rsidRPr="00FE173E">
        <w:t xml:space="preserve"> </w:t>
      </w:r>
      <w:r w:rsidRPr="00FE173E">
        <w:t>будут</w:t>
      </w:r>
      <w:r w:rsidR="002A1CEB" w:rsidRPr="00FE173E">
        <w:t xml:space="preserve"> </w:t>
      </w:r>
      <w:r w:rsidRPr="00FE173E">
        <w:t>учитываться</w:t>
      </w:r>
      <w:r w:rsidR="002A1CEB" w:rsidRPr="00FE173E">
        <w:t xml:space="preserve"> </w:t>
      </w:r>
      <w:r w:rsidRPr="00FE173E">
        <w:t>при</w:t>
      </w:r>
      <w:r w:rsidR="002A1CEB" w:rsidRPr="00FE173E">
        <w:t xml:space="preserve"> </w:t>
      </w:r>
      <w:r w:rsidRPr="00FE173E">
        <w:t>определении</w:t>
      </w:r>
      <w:r w:rsidR="002A1CEB" w:rsidRPr="00FE173E">
        <w:t xml:space="preserve"> </w:t>
      </w:r>
      <w:r w:rsidRPr="00FE173E">
        <w:t>уровня</w:t>
      </w:r>
      <w:r w:rsidR="002A1CEB" w:rsidRPr="00FE173E">
        <w:t xml:space="preserve"> </w:t>
      </w:r>
      <w:r w:rsidRPr="00FE173E">
        <w:t>расчетной</w:t>
      </w:r>
      <w:r w:rsidR="002A1CEB" w:rsidRPr="00FE173E">
        <w:t xml:space="preserve"> </w:t>
      </w:r>
      <w:r w:rsidRPr="00FE173E">
        <w:t>бюджетной</w:t>
      </w:r>
      <w:r w:rsidR="002A1CEB" w:rsidRPr="00FE173E">
        <w:t xml:space="preserve"> </w:t>
      </w:r>
      <w:r w:rsidRPr="00FE173E">
        <w:t>обеспеченности</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федеральной</w:t>
      </w:r>
      <w:r w:rsidR="002A1CEB" w:rsidRPr="00FE173E">
        <w:t xml:space="preserve"> </w:t>
      </w:r>
      <w:r w:rsidRPr="00FE173E">
        <w:t>территории</w:t>
      </w:r>
      <w:r w:rsidR="002A1CEB" w:rsidRPr="00FE173E">
        <w:t xml:space="preserve"> «</w:t>
      </w:r>
      <w:r w:rsidRPr="00FE173E">
        <w:t>Сириус</w:t>
      </w:r>
      <w:r w:rsidR="002A1CEB" w:rsidRPr="00FE173E">
        <w:t xml:space="preserve">» </w:t>
      </w:r>
      <w:r w:rsidRPr="00FE173E">
        <w:t>для</w:t>
      </w:r>
      <w:r w:rsidR="002A1CEB" w:rsidRPr="00FE173E">
        <w:t xml:space="preserve"> </w:t>
      </w:r>
      <w:r w:rsidRPr="00FE173E">
        <w:t>распределения</w:t>
      </w:r>
      <w:r w:rsidR="002A1CEB" w:rsidRPr="00FE173E">
        <w:t xml:space="preserve"> </w:t>
      </w:r>
      <w:r w:rsidRPr="00FE173E">
        <w:t>дотаций</w:t>
      </w:r>
      <w:r w:rsidR="002A1CEB" w:rsidRPr="00FE173E">
        <w:t xml:space="preserve"> </w:t>
      </w:r>
      <w:r w:rsidRPr="00FE173E">
        <w:t>на</w:t>
      </w:r>
      <w:r w:rsidR="002A1CEB" w:rsidRPr="00FE173E">
        <w:t xml:space="preserve"> </w:t>
      </w:r>
      <w:r w:rsidRPr="00FE173E">
        <w:t>выравнивание</w:t>
      </w:r>
      <w:r w:rsidR="002A1CEB" w:rsidRPr="00FE173E">
        <w:t xml:space="preserve"> </w:t>
      </w:r>
      <w:r w:rsidRPr="00FE173E">
        <w:t>бюджетной</w:t>
      </w:r>
      <w:r w:rsidR="002A1CEB" w:rsidRPr="00FE173E">
        <w:t xml:space="preserve"> </w:t>
      </w:r>
      <w:r w:rsidRPr="00FE173E">
        <w:t>обеспеченности</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начиная</w:t>
      </w:r>
      <w:r w:rsidR="002A1CEB" w:rsidRPr="00FE173E">
        <w:t xml:space="preserve"> </w:t>
      </w:r>
      <w:r w:rsidRPr="00FE173E">
        <w:t>с</w:t>
      </w:r>
      <w:r w:rsidR="002A1CEB" w:rsidRPr="00FE173E">
        <w:t xml:space="preserve"> </w:t>
      </w:r>
      <w:r w:rsidRPr="00FE173E">
        <w:t>2030</w:t>
      </w:r>
      <w:r w:rsidR="002A1CEB" w:rsidRPr="00FE173E">
        <w:t xml:space="preserve"> </w:t>
      </w:r>
      <w:r w:rsidRPr="00FE173E">
        <w:t>года.</w:t>
      </w:r>
      <w:r w:rsidR="002A1CEB" w:rsidRPr="00FE173E">
        <w:t xml:space="preserve"> </w:t>
      </w:r>
    </w:p>
    <w:p w14:paraId="744551B2" w14:textId="77777777" w:rsidR="007748DE" w:rsidRPr="00FE173E" w:rsidRDefault="007748DE" w:rsidP="007748DE">
      <w:r w:rsidRPr="00FE173E">
        <w:t>Также</w:t>
      </w:r>
      <w:r w:rsidR="002A1CEB" w:rsidRPr="00FE173E">
        <w:t xml:space="preserve"> </w:t>
      </w:r>
      <w:r w:rsidRPr="00FE173E">
        <w:t>уточняются</w:t>
      </w:r>
      <w:r w:rsidR="002A1CEB" w:rsidRPr="00FE173E">
        <w:t xml:space="preserve"> </w:t>
      </w:r>
      <w:r w:rsidRPr="00FE173E">
        <w:t>цели</w:t>
      </w:r>
      <w:r w:rsidR="002A1CEB" w:rsidRPr="00FE173E">
        <w:t xml:space="preserve"> </w:t>
      </w:r>
      <w:r w:rsidRPr="00FE173E">
        <w:t>предоставления</w:t>
      </w:r>
      <w:r w:rsidR="002A1CEB" w:rsidRPr="00FE173E">
        <w:t xml:space="preserve"> </w:t>
      </w:r>
      <w:r w:rsidRPr="00FE173E">
        <w:t>субсидий</w:t>
      </w:r>
      <w:r w:rsidR="002A1CEB" w:rsidRPr="00FE173E">
        <w:t xml:space="preserve"> </w:t>
      </w:r>
      <w:r w:rsidRPr="00FE173E">
        <w:t>юридическим</w:t>
      </w:r>
      <w:r w:rsidR="002A1CEB" w:rsidRPr="00FE173E">
        <w:t xml:space="preserve"> </w:t>
      </w:r>
      <w:r w:rsidRPr="00FE173E">
        <w:t>лицам</w:t>
      </w:r>
      <w:r w:rsidR="002A1CEB" w:rsidRPr="00FE173E">
        <w:t xml:space="preserve"> </w:t>
      </w:r>
      <w:r w:rsidRPr="00FE173E">
        <w:t>(за</w:t>
      </w:r>
      <w:r w:rsidR="002A1CEB" w:rsidRPr="00FE173E">
        <w:t xml:space="preserve"> </w:t>
      </w:r>
      <w:r w:rsidRPr="00FE173E">
        <w:t>исключением</w:t>
      </w:r>
      <w:r w:rsidR="002A1CEB" w:rsidRPr="00FE173E">
        <w:t xml:space="preserve"> </w:t>
      </w:r>
      <w:r w:rsidRPr="00FE173E">
        <w:t>субсидий</w:t>
      </w:r>
      <w:r w:rsidR="002A1CEB" w:rsidRPr="00FE173E">
        <w:t xml:space="preserve"> </w:t>
      </w:r>
      <w:r w:rsidRPr="00FE173E">
        <w:t>государственным</w:t>
      </w:r>
      <w:r w:rsidR="002A1CEB" w:rsidRPr="00FE173E">
        <w:t xml:space="preserve"> </w:t>
      </w:r>
      <w:r w:rsidRPr="00FE173E">
        <w:t>и</w:t>
      </w:r>
      <w:r w:rsidR="002A1CEB" w:rsidRPr="00FE173E">
        <w:t xml:space="preserve"> </w:t>
      </w:r>
      <w:r w:rsidRPr="00FE173E">
        <w:t>муниципальным</w:t>
      </w:r>
      <w:r w:rsidR="002A1CEB" w:rsidRPr="00FE173E">
        <w:t xml:space="preserve"> </w:t>
      </w:r>
      <w:r w:rsidRPr="00FE173E">
        <w:t>учреждениям),</w:t>
      </w:r>
      <w:r w:rsidR="002A1CEB" w:rsidRPr="00FE173E">
        <w:t xml:space="preserve"> </w:t>
      </w:r>
      <w:r w:rsidRPr="00FE173E">
        <w:t>индивидуальным</w:t>
      </w:r>
      <w:r w:rsidR="002A1CEB" w:rsidRPr="00FE173E">
        <w:t xml:space="preserve"> </w:t>
      </w:r>
      <w:r w:rsidRPr="00FE173E">
        <w:t>предпринимателям,</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физическим</w:t>
      </w:r>
      <w:r w:rsidR="002A1CEB" w:rsidRPr="00FE173E">
        <w:t xml:space="preserve"> </w:t>
      </w:r>
      <w:r w:rsidRPr="00FE173E">
        <w:t>лицам</w:t>
      </w:r>
      <w:r w:rsidR="002A1CEB" w:rsidRPr="00FE173E">
        <w:t xml:space="preserve"> - </w:t>
      </w:r>
      <w:r w:rsidRPr="00FE173E">
        <w:t>производителям</w:t>
      </w:r>
      <w:r w:rsidR="002A1CEB" w:rsidRPr="00FE173E">
        <w:t xml:space="preserve"> </w:t>
      </w:r>
      <w:r w:rsidRPr="00FE173E">
        <w:t>товаров,</w:t>
      </w:r>
      <w:r w:rsidR="002A1CEB" w:rsidRPr="00FE173E">
        <w:t xml:space="preserve"> </w:t>
      </w:r>
      <w:r w:rsidRPr="00FE173E">
        <w:t>работ,</w:t>
      </w:r>
      <w:r w:rsidR="002A1CEB" w:rsidRPr="00FE173E">
        <w:t xml:space="preserve"> </w:t>
      </w:r>
      <w:r w:rsidRPr="00FE173E">
        <w:t>услуг.</w:t>
      </w:r>
    </w:p>
    <w:p w14:paraId="225C021E" w14:textId="77777777" w:rsidR="007748DE" w:rsidRPr="00FE173E" w:rsidRDefault="007748DE" w:rsidP="007748DE">
      <w:r w:rsidRPr="00FE173E">
        <w:t>До</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2027</w:t>
      </w:r>
      <w:r w:rsidR="002A1CEB" w:rsidRPr="00FE173E">
        <w:t xml:space="preserve"> </w:t>
      </w:r>
      <w:r w:rsidRPr="00FE173E">
        <w:t>года</w:t>
      </w:r>
      <w:r w:rsidR="002A1CEB" w:rsidRPr="00FE173E">
        <w:t xml:space="preserve"> </w:t>
      </w:r>
      <w:r w:rsidRPr="00FE173E">
        <w:t>продлят</w:t>
      </w:r>
      <w:r w:rsidR="002A1CEB" w:rsidRPr="00FE173E">
        <w:t xml:space="preserve"> </w:t>
      </w:r>
      <w:r w:rsidRPr="00FE173E">
        <w:t>возможность</w:t>
      </w:r>
      <w:r w:rsidR="002A1CEB" w:rsidRPr="00FE173E">
        <w:t xml:space="preserve"> </w:t>
      </w:r>
      <w:r w:rsidRPr="00FE173E">
        <w:t>превышения</w:t>
      </w:r>
      <w:r w:rsidR="002A1CEB" w:rsidRPr="00FE173E">
        <w:t xml:space="preserve"> </w:t>
      </w:r>
      <w:r w:rsidRPr="00FE173E">
        <w:t>объема</w:t>
      </w:r>
      <w:r w:rsidR="002A1CEB" w:rsidRPr="00FE173E">
        <w:t xml:space="preserve"> </w:t>
      </w:r>
      <w:r w:rsidRPr="00FE173E">
        <w:t>муниципального</w:t>
      </w:r>
      <w:r w:rsidR="002A1CEB" w:rsidRPr="00FE173E">
        <w:t xml:space="preserve"> </w:t>
      </w:r>
      <w:r w:rsidRPr="00FE173E">
        <w:t>долга</w:t>
      </w:r>
      <w:r w:rsidR="002A1CEB" w:rsidRPr="00FE173E">
        <w:t xml:space="preserve"> </w:t>
      </w:r>
      <w:r w:rsidRPr="00FE173E">
        <w:t>для</w:t>
      </w:r>
      <w:r w:rsidR="002A1CEB" w:rsidRPr="00FE173E">
        <w:t xml:space="preserve"> </w:t>
      </w:r>
      <w:r w:rsidRPr="00FE173E">
        <w:t>муниципальных</w:t>
      </w:r>
      <w:r w:rsidR="002A1CEB" w:rsidRPr="00FE173E">
        <w:t xml:space="preserve"> </w:t>
      </w:r>
      <w:r w:rsidRPr="00FE173E">
        <w:t>образований,</w:t>
      </w:r>
      <w:r w:rsidR="002A1CEB" w:rsidRPr="00FE173E">
        <w:t xml:space="preserve"> </w:t>
      </w:r>
      <w:r w:rsidRPr="00FE173E">
        <w:t>на</w:t>
      </w:r>
      <w:r w:rsidR="002A1CEB" w:rsidRPr="00FE173E">
        <w:t xml:space="preserve"> </w:t>
      </w:r>
      <w:r w:rsidRPr="00FE173E">
        <w:t>территориях</w:t>
      </w:r>
      <w:r w:rsidR="002A1CEB" w:rsidRPr="00FE173E">
        <w:t xml:space="preserve"> </w:t>
      </w:r>
      <w:r w:rsidRPr="00FE173E">
        <w:t>которых</w:t>
      </w:r>
      <w:r w:rsidR="002A1CEB" w:rsidRPr="00FE173E">
        <w:t xml:space="preserve"> </w:t>
      </w:r>
      <w:r w:rsidRPr="00FE173E">
        <w:t>проводились</w:t>
      </w:r>
      <w:r w:rsidR="002A1CEB" w:rsidRPr="00FE173E">
        <w:t xml:space="preserve"> </w:t>
      </w:r>
      <w:r w:rsidRPr="00FE173E">
        <w:t>международные</w:t>
      </w:r>
      <w:r w:rsidR="002A1CEB" w:rsidRPr="00FE173E">
        <w:t xml:space="preserve"> </w:t>
      </w:r>
      <w:r w:rsidRPr="00FE173E">
        <w:t>спортивные</w:t>
      </w:r>
      <w:r w:rsidR="002A1CEB" w:rsidRPr="00FE173E">
        <w:t xml:space="preserve"> </w:t>
      </w:r>
      <w:r w:rsidRPr="00FE173E">
        <w:t>соревнования.</w:t>
      </w:r>
    </w:p>
    <w:p w14:paraId="3EC9F478" w14:textId="77777777" w:rsidR="007748DE" w:rsidRPr="00FE173E" w:rsidRDefault="007748DE" w:rsidP="007748DE">
      <w:r w:rsidRPr="00FE173E">
        <w:lastRenderedPageBreak/>
        <w:t>Правительство</w:t>
      </w:r>
      <w:r w:rsidR="002A1CEB" w:rsidRPr="00FE173E">
        <w:t xml:space="preserve"> </w:t>
      </w:r>
      <w:r w:rsidRPr="00FE173E">
        <w:t>РФ</w:t>
      </w:r>
      <w:r w:rsidR="002A1CEB" w:rsidRPr="00FE173E">
        <w:t xml:space="preserve"> </w:t>
      </w:r>
      <w:r w:rsidRPr="00FE173E">
        <w:t>сможет</w:t>
      </w:r>
      <w:r w:rsidR="002A1CEB" w:rsidRPr="00FE173E">
        <w:t xml:space="preserve"> </w:t>
      </w:r>
      <w:r w:rsidRPr="00FE173E">
        <w:t>списать</w:t>
      </w:r>
      <w:r w:rsidR="002A1CEB" w:rsidRPr="00FE173E">
        <w:t xml:space="preserve"> </w:t>
      </w:r>
      <w:r w:rsidRPr="00FE173E">
        <w:t>задолженность</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в</w:t>
      </w:r>
      <w:r w:rsidR="002A1CEB" w:rsidRPr="00FE173E">
        <w:t xml:space="preserve"> </w:t>
      </w:r>
      <w:r w:rsidRPr="00FE173E">
        <w:t>объеме</w:t>
      </w:r>
      <w:r w:rsidR="002A1CEB" w:rsidRPr="00FE173E">
        <w:t xml:space="preserve"> </w:t>
      </w:r>
      <w:r w:rsidRPr="00FE173E">
        <w:t>страховых</w:t>
      </w:r>
      <w:r w:rsidR="002A1CEB" w:rsidRPr="00FE173E">
        <w:t xml:space="preserve"> </w:t>
      </w:r>
      <w:r w:rsidRPr="00FE173E">
        <w:t>взносов,</w:t>
      </w:r>
      <w:r w:rsidR="002A1CEB" w:rsidRPr="00FE173E">
        <w:t xml:space="preserve"> </w:t>
      </w:r>
      <w:r w:rsidRPr="00FE173E">
        <w:t>поступающих</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государственных</w:t>
      </w:r>
      <w:r w:rsidR="002A1CEB" w:rsidRPr="00FE173E">
        <w:t xml:space="preserve"> </w:t>
      </w:r>
      <w:r w:rsidRPr="00FE173E">
        <w:t>внебюджетных</w:t>
      </w:r>
      <w:r w:rsidR="002A1CEB" w:rsidRPr="00FE173E">
        <w:t xml:space="preserve"> </w:t>
      </w:r>
      <w:r w:rsidRPr="00FE173E">
        <w:t>фондов</w:t>
      </w:r>
      <w:r w:rsidR="002A1CEB" w:rsidRPr="00FE173E">
        <w:t xml:space="preserve"> </w:t>
      </w:r>
      <w:r w:rsidRPr="00FE173E">
        <w:t>и</w:t>
      </w:r>
      <w:r w:rsidR="002A1CEB" w:rsidRPr="00FE173E">
        <w:t xml:space="preserve"> </w:t>
      </w:r>
      <w:r w:rsidRPr="00FE173E">
        <w:t>определяемых</w:t>
      </w:r>
      <w:r w:rsidR="002A1CEB" w:rsidRPr="00FE173E">
        <w:t xml:space="preserve"> </w:t>
      </w:r>
      <w:r w:rsidRPr="00FE173E">
        <w:t>в</w:t>
      </w:r>
      <w:r w:rsidR="002A1CEB" w:rsidRPr="00FE173E">
        <w:t xml:space="preserve"> </w:t>
      </w:r>
      <w:r w:rsidRPr="00FE173E">
        <w:t>соответствии</w:t>
      </w:r>
      <w:r w:rsidR="002A1CEB" w:rsidRPr="00FE173E">
        <w:t xml:space="preserve"> </w:t>
      </w:r>
      <w:r w:rsidRPr="00FE173E">
        <w:t>с</w:t>
      </w:r>
      <w:r w:rsidR="002A1CEB" w:rsidRPr="00FE173E">
        <w:t xml:space="preserve"> </w:t>
      </w:r>
      <w:r w:rsidRPr="00FE173E">
        <w:t>методикой</w:t>
      </w:r>
      <w:r w:rsidR="002A1CEB" w:rsidRPr="00FE173E">
        <w:t xml:space="preserve"> </w:t>
      </w:r>
      <w:r w:rsidRPr="00FE173E">
        <w:t>расчета</w:t>
      </w:r>
      <w:r w:rsidR="002A1CEB" w:rsidRPr="00FE173E">
        <w:t xml:space="preserve"> </w:t>
      </w:r>
      <w:r w:rsidRPr="00FE173E">
        <w:t>страховых</w:t>
      </w:r>
      <w:r w:rsidR="002A1CEB" w:rsidRPr="00FE173E">
        <w:t xml:space="preserve"> </w:t>
      </w:r>
      <w:r w:rsidRPr="00FE173E">
        <w:t>взносов</w:t>
      </w:r>
      <w:r w:rsidR="002A1CEB" w:rsidRPr="00FE173E">
        <w:t xml:space="preserve"> </w:t>
      </w:r>
      <w:r w:rsidRPr="00FE173E">
        <w:t>от</w:t>
      </w:r>
      <w:r w:rsidR="002A1CEB" w:rsidRPr="00FE173E">
        <w:t xml:space="preserve"> </w:t>
      </w:r>
      <w:r w:rsidRPr="00FE173E">
        <w:t>реализации</w:t>
      </w:r>
      <w:r w:rsidR="002A1CEB" w:rsidRPr="00FE173E">
        <w:t xml:space="preserve"> </w:t>
      </w:r>
      <w:r w:rsidRPr="00FE173E">
        <w:t>новых</w:t>
      </w:r>
      <w:r w:rsidR="002A1CEB" w:rsidRPr="00FE173E">
        <w:t xml:space="preserve"> </w:t>
      </w:r>
      <w:r w:rsidRPr="00FE173E">
        <w:t>инвестиционных</w:t>
      </w:r>
      <w:r w:rsidR="002A1CEB" w:rsidRPr="00FE173E">
        <w:t xml:space="preserve"> </w:t>
      </w:r>
      <w:r w:rsidRPr="00FE173E">
        <w:t>проектов</w:t>
      </w:r>
      <w:r w:rsidR="002A1CEB" w:rsidRPr="00FE173E">
        <w:t xml:space="preserve"> </w:t>
      </w:r>
      <w:r w:rsidRPr="00FE173E">
        <w:t>в</w:t>
      </w:r>
      <w:r w:rsidR="002A1CEB" w:rsidRPr="00FE173E">
        <w:t xml:space="preserve"> </w:t>
      </w:r>
      <w:r w:rsidRPr="00FE173E">
        <w:t>сфере</w:t>
      </w:r>
      <w:r w:rsidR="002A1CEB" w:rsidRPr="00FE173E">
        <w:t xml:space="preserve"> </w:t>
      </w:r>
      <w:r w:rsidRPr="00FE173E">
        <w:t>туризма,</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в</w:t>
      </w:r>
      <w:r w:rsidR="002A1CEB" w:rsidRPr="00FE173E">
        <w:t xml:space="preserve"> </w:t>
      </w:r>
      <w:r w:rsidRPr="00FE173E">
        <w:t>объеме</w:t>
      </w:r>
      <w:r w:rsidR="002A1CEB" w:rsidRPr="00FE173E">
        <w:t xml:space="preserve"> </w:t>
      </w:r>
      <w:r w:rsidRPr="00FE173E">
        <w:t>предоставленных</w:t>
      </w:r>
      <w:r w:rsidR="002A1CEB" w:rsidRPr="00FE173E">
        <w:t xml:space="preserve"> </w:t>
      </w:r>
      <w:r w:rsidRPr="00FE173E">
        <w:t>субъектами</w:t>
      </w:r>
      <w:r w:rsidR="002A1CEB" w:rsidRPr="00FE173E">
        <w:t xml:space="preserve"> </w:t>
      </w:r>
      <w:r w:rsidRPr="00FE173E">
        <w:t>РФ</w:t>
      </w:r>
      <w:r w:rsidR="002A1CEB" w:rsidRPr="00FE173E">
        <w:t xml:space="preserve"> </w:t>
      </w:r>
      <w:r w:rsidRPr="00FE173E">
        <w:t>льгот</w:t>
      </w:r>
      <w:r w:rsidR="002A1CEB" w:rsidRPr="00FE173E">
        <w:t xml:space="preserve"> </w:t>
      </w:r>
      <w:r w:rsidRPr="00FE173E">
        <w:t>по</w:t>
      </w:r>
      <w:r w:rsidR="002A1CEB" w:rsidRPr="00FE173E">
        <w:t xml:space="preserve"> </w:t>
      </w:r>
      <w:r w:rsidRPr="00FE173E">
        <w:t>налогам.</w:t>
      </w:r>
    </w:p>
    <w:p w14:paraId="64B46294" w14:textId="77777777" w:rsidR="007748DE" w:rsidRPr="00FE173E" w:rsidRDefault="007748DE" w:rsidP="007748DE">
      <w:r w:rsidRPr="00FE173E">
        <w:t>В</w:t>
      </w:r>
      <w:r w:rsidR="002A1CEB" w:rsidRPr="00FE173E">
        <w:t xml:space="preserve"> </w:t>
      </w:r>
      <w:r w:rsidRPr="00FE173E">
        <w:t>2024</w:t>
      </w:r>
      <w:r w:rsidR="002A1CEB" w:rsidRPr="00FE173E">
        <w:t xml:space="preserve"> </w:t>
      </w:r>
      <w:r w:rsidRPr="00FE173E">
        <w:t>году</w:t>
      </w:r>
      <w:r w:rsidR="002A1CEB" w:rsidRPr="00FE173E">
        <w:t xml:space="preserve"> </w:t>
      </w:r>
      <w:r w:rsidRPr="00FE173E">
        <w:t>признают</w:t>
      </w:r>
      <w:r w:rsidR="002A1CEB" w:rsidRPr="00FE173E">
        <w:t xml:space="preserve"> </w:t>
      </w:r>
      <w:r w:rsidRPr="00FE173E">
        <w:t>безнадежной</w:t>
      </w:r>
      <w:r w:rsidR="002A1CEB" w:rsidRPr="00FE173E">
        <w:t xml:space="preserve"> </w:t>
      </w:r>
      <w:r w:rsidRPr="00FE173E">
        <w:t>к</w:t>
      </w:r>
      <w:r w:rsidR="002A1CEB" w:rsidRPr="00FE173E">
        <w:t xml:space="preserve"> </w:t>
      </w:r>
      <w:r w:rsidRPr="00FE173E">
        <w:t>взысканию</w:t>
      </w:r>
      <w:r w:rsidR="002A1CEB" w:rsidRPr="00FE173E">
        <w:t xml:space="preserve"> </w:t>
      </w:r>
      <w:r w:rsidRPr="00FE173E">
        <w:t>и</w:t>
      </w:r>
      <w:r w:rsidR="002A1CEB" w:rsidRPr="00FE173E">
        <w:t xml:space="preserve"> </w:t>
      </w:r>
      <w:r w:rsidRPr="00FE173E">
        <w:t>подлежащей</w:t>
      </w:r>
      <w:r w:rsidR="002A1CEB" w:rsidRPr="00FE173E">
        <w:t xml:space="preserve"> </w:t>
      </w:r>
      <w:r w:rsidRPr="00FE173E">
        <w:t>списанию</w:t>
      </w:r>
      <w:r w:rsidR="002A1CEB" w:rsidRPr="00FE173E">
        <w:t xml:space="preserve"> </w:t>
      </w:r>
      <w:r w:rsidRPr="00FE173E">
        <w:t>задолженность</w:t>
      </w:r>
      <w:r w:rsidR="002A1CEB" w:rsidRPr="00FE173E">
        <w:t xml:space="preserve"> </w:t>
      </w:r>
      <w:r w:rsidRPr="00FE173E">
        <w:t>органов</w:t>
      </w:r>
      <w:r w:rsidR="002A1CEB" w:rsidRPr="00FE173E">
        <w:t xml:space="preserve"> </w:t>
      </w:r>
      <w:r w:rsidRPr="00FE173E">
        <w:t>местного</w:t>
      </w:r>
      <w:r w:rsidR="002A1CEB" w:rsidRPr="00FE173E">
        <w:t xml:space="preserve"> </w:t>
      </w:r>
      <w:r w:rsidRPr="00FE173E">
        <w:t>самоуправления,</w:t>
      </w:r>
      <w:r w:rsidR="002A1CEB" w:rsidRPr="00FE173E">
        <w:t xml:space="preserve"> </w:t>
      </w:r>
      <w:r w:rsidRPr="00FE173E">
        <w:t>муниципальных</w:t>
      </w:r>
      <w:r w:rsidR="002A1CEB" w:rsidRPr="00FE173E">
        <w:t xml:space="preserve"> </w:t>
      </w:r>
      <w:r w:rsidRPr="00FE173E">
        <w:t>учреждений,</w:t>
      </w:r>
      <w:r w:rsidR="002A1CEB" w:rsidRPr="00FE173E">
        <w:t xml:space="preserve"> </w:t>
      </w:r>
      <w:r w:rsidRPr="00FE173E">
        <w:t>муниципальных</w:t>
      </w:r>
      <w:r w:rsidR="002A1CEB" w:rsidRPr="00FE173E">
        <w:t xml:space="preserve"> </w:t>
      </w:r>
      <w:r w:rsidRPr="00FE173E">
        <w:t>унитарных</w:t>
      </w:r>
      <w:r w:rsidR="002A1CEB" w:rsidRPr="00FE173E">
        <w:t xml:space="preserve"> </w:t>
      </w:r>
      <w:r w:rsidRPr="00FE173E">
        <w:t>предприятий,</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казенных,</w:t>
      </w:r>
      <w:r w:rsidR="002A1CEB" w:rsidRPr="00FE173E">
        <w:t xml:space="preserve"> </w:t>
      </w:r>
      <w:r w:rsidRPr="00FE173E">
        <w:t>по</w:t>
      </w:r>
      <w:r w:rsidR="002A1CEB" w:rsidRPr="00FE173E">
        <w:t xml:space="preserve"> </w:t>
      </w:r>
      <w:r w:rsidRPr="00FE173E">
        <w:t>административным</w:t>
      </w:r>
      <w:r w:rsidR="002A1CEB" w:rsidRPr="00FE173E">
        <w:t xml:space="preserve"> </w:t>
      </w:r>
      <w:r w:rsidRPr="00FE173E">
        <w:t>штрафам,</w:t>
      </w:r>
      <w:r w:rsidR="002A1CEB" w:rsidRPr="00FE173E">
        <w:t xml:space="preserve"> </w:t>
      </w:r>
      <w:r w:rsidRPr="00FE173E">
        <w:t>наложенным</w:t>
      </w:r>
      <w:r w:rsidR="002A1CEB" w:rsidRPr="00FE173E">
        <w:t xml:space="preserve"> </w:t>
      </w:r>
      <w:r w:rsidRPr="00FE173E">
        <w:t>по</w:t>
      </w:r>
      <w:r w:rsidR="002A1CEB" w:rsidRPr="00FE173E">
        <w:t xml:space="preserve"> </w:t>
      </w:r>
      <w:r w:rsidRPr="00FE173E">
        <w:t>результатам</w:t>
      </w:r>
      <w:r w:rsidR="002A1CEB" w:rsidRPr="00FE173E">
        <w:t xml:space="preserve"> </w:t>
      </w:r>
      <w:r w:rsidRPr="00FE173E">
        <w:t>госконтроля</w:t>
      </w:r>
      <w:r w:rsidR="002A1CEB" w:rsidRPr="00FE173E">
        <w:t xml:space="preserve"> </w:t>
      </w:r>
      <w:r w:rsidRPr="00FE173E">
        <w:t>(надзора),</w:t>
      </w:r>
      <w:r w:rsidR="002A1CEB" w:rsidRPr="00FE173E">
        <w:t xml:space="preserve"> </w:t>
      </w:r>
      <w:r w:rsidRPr="00FE173E">
        <w:t>и</w:t>
      </w:r>
      <w:r w:rsidR="002A1CEB" w:rsidRPr="00FE173E">
        <w:t xml:space="preserve"> </w:t>
      </w:r>
      <w:r w:rsidRPr="00FE173E">
        <w:t>по</w:t>
      </w:r>
      <w:r w:rsidR="002A1CEB" w:rsidRPr="00FE173E">
        <w:t xml:space="preserve"> </w:t>
      </w:r>
      <w:r w:rsidRPr="00FE173E">
        <w:t>исполнительскому</w:t>
      </w:r>
      <w:r w:rsidR="002A1CEB" w:rsidRPr="00FE173E">
        <w:t xml:space="preserve"> </w:t>
      </w:r>
      <w:r w:rsidRPr="00FE173E">
        <w:t>сбору,</w:t>
      </w:r>
      <w:r w:rsidR="002A1CEB" w:rsidRPr="00FE173E">
        <w:t xml:space="preserve"> </w:t>
      </w:r>
      <w:r w:rsidRPr="00FE173E">
        <w:t>образовавшуюся</w:t>
      </w:r>
      <w:r w:rsidR="002A1CEB" w:rsidRPr="00FE173E">
        <w:t xml:space="preserve"> </w:t>
      </w:r>
      <w:r w:rsidRPr="00FE173E">
        <w:t>по</w:t>
      </w:r>
      <w:r w:rsidR="002A1CEB" w:rsidRPr="00FE173E">
        <w:t xml:space="preserve"> </w:t>
      </w:r>
      <w:r w:rsidRPr="00FE173E">
        <w:t>состоянию</w:t>
      </w:r>
      <w:r w:rsidR="002A1CEB" w:rsidRPr="00FE173E">
        <w:t xml:space="preserve"> </w:t>
      </w:r>
      <w:r w:rsidRPr="00FE173E">
        <w:t>на</w:t>
      </w:r>
      <w:r w:rsidR="002A1CEB" w:rsidRPr="00FE173E">
        <w:t xml:space="preserve"> </w:t>
      </w:r>
      <w:r w:rsidRPr="00FE173E">
        <w:t>1</w:t>
      </w:r>
      <w:r w:rsidR="002A1CEB" w:rsidRPr="00FE173E">
        <w:t xml:space="preserve"> </w:t>
      </w:r>
      <w:r w:rsidRPr="00FE173E">
        <w:t>июля</w:t>
      </w:r>
      <w:r w:rsidR="002A1CEB" w:rsidRPr="00FE173E">
        <w:t xml:space="preserve"> </w:t>
      </w:r>
      <w:r w:rsidRPr="00FE173E">
        <w:t>2022</w:t>
      </w:r>
      <w:r w:rsidR="002A1CEB" w:rsidRPr="00FE173E">
        <w:t xml:space="preserve"> </w:t>
      </w:r>
      <w:r w:rsidRPr="00FE173E">
        <w:t>года.</w:t>
      </w:r>
    </w:p>
    <w:p w14:paraId="7736B070" w14:textId="77777777" w:rsidR="007748DE" w:rsidRPr="00FE173E" w:rsidRDefault="007748DE" w:rsidP="007748DE">
      <w:r w:rsidRPr="00FE173E">
        <w:t>По</w:t>
      </w:r>
      <w:r w:rsidR="002A1CEB" w:rsidRPr="00FE173E">
        <w:t xml:space="preserve"> </w:t>
      </w:r>
      <w:r w:rsidRPr="00FE173E">
        <w:t>31</w:t>
      </w:r>
      <w:r w:rsidR="002A1CEB" w:rsidRPr="00FE173E">
        <w:t xml:space="preserve"> </w:t>
      </w:r>
      <w:r w:rsidRPr="00FE173E">
        <w:t>декабря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суммы</w:t>
      </w:r>
      <w:r w:rsidR="002A1CEB" w:rsidRPr="00FE173E">
        <w:t xml:space="preserve"> </w:t>
      </w:r>
      <w:r w:rsidRPr="00FE173E">
        <w:t>административных</w:t>
      </w:r>
      <w:r w:rsidR="002A1CEB" w:rsidRPr="00FE173E">
        <w:t xml:space="preserve"> </w:t>
      </w:r>
      <w:r w:rsidRPr="00FE173E">
        <w:t>штрафов</w:t>
      </w:r>
      <w:r w:rsidR="002A1CEB" w:rsidRPr="00FE173E">
        <w:t xml:space="preserve"> </w:t>
      </w:r>
      <w:r w:rsidRPr="00FE173E">
        <w:t>за</w:t>
      </w:r>
      <w:r w:rsidR="002A1CEB" w:rsidRPr="00FE173E">
        <w:t xml:space="preserve"> </w:t>
      </w:r>
      <w:r w:rsidRPr="00FE173E">
        <w:t>невыполнение</w:t>
      </w:r>
      <w:r w:rsidR="002A1CEB" w:rsidRPr="00FE173E">
        <w:t xml:space="preserve"> </w:t>
      </w:r>
      <w:r w:rsidRPr="00FE173E">
        <w:t>правил</w:t>
      </w:r>
      <w:r w:rsidR="002A1CEB" w:rsidRPr="00FE173E">
        <w:t xml:space="preserve"> </w:t>
      </w:r>
      <w:r w:rsidRPr="00FE173E">
        <w:t>поведения</w:t>
      </w:r>
      <w:r w:rsidR="002A1CEB" w:rsidRPr="00FE173E">
        <w:t xml:space="preserve"> </w:t>
      </w:r>
      <w:r w:rsidRPr="00FE173E">
        <w:t>при</w:t>
      </w:r>
      <w:r w:rsidR="002A1CEB" w:rsidRPr="00FE173E">
        <w:t xml:space="preserve"> </w:t>
      </w:r>
      <w:r w:rsidRPr="00FE173E">
        <w:t>введении</w:t>
      </w:r>
      <w:r w:rsidR="002A1CEB" w:rsidRPr="00FE173E">
        <w:t xml:space="preserve"> </w:t>
      </w:r>
      <w:r w:rsidRPr="00FE173E">
        <w:t>режима</w:t>
      </w:r>
      <w:r w:rsidR="002A1CEB" w:rsidRPr="00FE173E">
        <w:t xml:space="preserve"> </w:t>
      </w:r>
      <w:r w:rsidRPr="00FE173E">
        <w:t>повышенной</w:t>
      </w:r>
      <w:r w:rsidR="002A1CEB" w:rsidRPr="00FE173E">
        <w:t xml:space="preserve"> </w:t>
      </w:r>
      <w:r w:rsidRPr="00FE173E">
        <w:t>готовности</w:t>
      </w:r>
      <w:r w:rsidR="002A1CEB" w:rsidRPr="00FE173E">
        <w:t xml:space="preserve"> </w:t>
      </w:r>
      <w:r w:rsidRPr="00FE173E">
        <w:t>на</w:t>
      </w:r>
      <w:r w:rsidR="002A1CEB" w:rsidRPr="00FE173E">
        <w:t xml:space="preserve"> </w:t>
      </w:r>
      <w:r w:rsidRPr="00FE173E">
        <w:t>территории,</w:t>
      </w:r>
      <w:r w:rsidR="002A1CEB" w:rsidRPr="00FE173E">
        <w:t xml:space="preserve"> </w:t>
      </w:r>
      <w:r w:rsidRPr="00FE173E">
        <w:t>на</w:t>
      </w:r>
      <w:r w:rsidR="002A1CEB" w:rsidRPr="00FE173E">
        <w:t xml:space="preserve"> </w:t>
      </w:r>
      <w:r w:rsidRPr="00FE173E">
        <w:t>которой</w:t>
      </w:r>
      <w:r w:rsidR="002A1CEB" w:rsidRPr="00FE173E">
        <w:t xml:space="preserve"> </w:t>
      </w:r>
      <w:r w:rsidRPr="00FE173E">
        <w:t>существует</w:t>
      </w:r>
      <w:r w:rsidR="002A1CEB" w:rsidRPr="00FE173E">
        <w:t xml:space="preserve"> </w:t>
      </w:r>
      <w:r w:rsidRPr="00FE173E">
        <w:t>угроза</w:t>
      </w:r>
      <w:r w:rsidR="002A1CEB" w:rsidRPr="00FE173E">
        <w:t xml:space="preserve"> </w:t>
      </w:r>
      <w:r w:rsidRPr="00FE173E">
        <w:t>возникновения</w:t>
      </w:r>
      <w:r w:rsidR="002A1CEB" w:rsidRPr="00FE173E">
        <w:t xml:space="preserve"> </w:t>
      </w:r>
      <w:r w:rsidRPr="00FE173E">
        <w:t>чрезвычайной</w:t>
      </w:r>
      <w:r w:rsidR="002A1CEB" w:rsidRPr="00FE173E">
        <w:t xml:space="preserve"> </w:t>
      </w:r>
      <w:r w:rsidRPr="00FE173E">
        <w:t>ситуации,</w:t>
      </w:r>
      <w:r w:rsidR="002A1CEB" w:rsidRPr="00FE173E">
        <w:t xml:space="preserve"> </w:t>
      </w:r>
      <w:r w:rsidRPr="00FE173E">
        <w:t>или</w:t>
      </w:r>
      <w:r w:rsidR="002A1CEB" w:rsidRPr="00FE173E">
        <w:t xml:space="preserve"> </w:t>
      </w:r>
      <w:r w:rsidRPr="00FE173E">
        <w:t>в</w:t>
      </w:r>
      <w:r w:rsidR="002A1CEB" w:rsidRPr="00FE173E">
        <w:t xml:space="preserve"> </w:t>
      </w:r>
      <w:r w:rsidRPr="00FE173E">
        <w:t>зоне</w:t>
      </w:r>
      <w:r w:rsidR="002A1CEB" w:rsidRPr="00FE173E">
        <w:t xml:space="preserve"> </w:t>
      </w:r>
      <w:r w:rsidRPr="00FE173E">
        <w:t>чрезвычайной</w:t>
      </w:r>
      <w:r w:rsidR="002A1CEB" w:rsidRPr="00FE173E">
        <w:t xml:space="preserve"> </w:t>
      </w:r>
      <w:r w:rsidRPr="00FE173E">
        <w:t>ситуации,</w:t>
      </w:r>
      <w:r w:rsidR="002A1CEB" w:rsidRPr="00FE173E">
        <w:t xml:space="preserve"> </w:t>
      </w:r>
      <w:r w:rsidRPr="00FE173E">
        <w:t>если</w:t>
      </w:r>
      <w:r w:rsidR="002A1CEB" w:rsidRPr="00FE173E">
        <w:t xml:space="preserve"> </w:t>
      </w:r>
      <w:r w:rsidRPr="00FE173E">
        <w:t>постановления</w:t>
      </w:r>
      <w:r w:rsidR="002A1CEB" w:rsidRPr="00FE173E">
        <w:t xml:space="preserve"> </w:t>
      </w:r>
      <w:r w:rsidRPr="00FE173E">
        <w:t>о</w:t>
      </w:r>
      <w:r w:rsidR="002A1CEB" w:rsidRPr="00FE173E">
        <w:t xml:space="preserve"> </w:t>
      </w:r>
      <w:r w:rsidRPr="00FE173E">
        <w:t>наложении</w:t>
      </w:r>
      <w:r w:rsidR="002A1CEB" w:rsidRPr="00FE173E">
        <w:t xml:space="preserve"> </w:t>
      </w:r>
      <w:r w:rsidRPr="00FE173E">
        <w:t>указанных</w:t>
      </w:r>
      <w:r w:rsidR="002A1CEB" w:rsidRPr="00FE173E">
        <w:t xml:space="preserve"> </w:t>
      </w:r>
      <w:r w:rsidRPr="00FE173E">
        <w:t>административных</w:t>
      </w:r>
      <w:r w:rsidR="002A1CEB" w:rsidRPr="00FE173E">
        <w:t xml:space="preserve"> </w:t>
      </w:r>
      <w:r w:rsidRPr="00FE173E">
        <w:t>штрафов</w:t>
      </w:r>
      <w:r w:rsidR="002A1CEB" w:rsidRPr="00FE173E">
        <w:t xml:space="preserve"> </w:t>
      </w:r>
      <w:r w:rsidRPr="00FE173E">
        <w:t>вынесены</w:t>
      </w:r>
      <w:r w:rsidR="002A1CEB" w:rsidRPr="00FE173E">
        <w:t xml:space="preserve"> </w:t>
      </w:r>
      <w:r w:rsidRPr="00FE173E">
        <w:t>по</w:t>
      </w:r>
      <w:r w:rsidR="002A1CEB" w:rsidRPr="00FE173E">
        <w:t xml:space="preserve"> </w:t>
      </w:r>
      <w:r w:rsidRPr="00FE173E">
        <w:t>результатам</w:t>
      </w:r>
      <w:r w:rsidR="002A1CEB" w:rsidRPr="00FE173E">
        <w:t xml:space="preserve"> </w:t>
      </w:r>
      <w:r w:rsidRPr="00FE173E">
        <w:t>рассмотрения</w:t>
      </w:r>
      <w:r w:rsidR="002A1CEB" w:rsidRPr="00FE173E">
        <w:t xml:space="preserve"> </w:t>
      </w:r>
      <w:r w:rsidRPr="00FE173E">
        <w:t>протоколов</w:t>
      </w:r>
      <w:r w:rsidR="002A1CEB" w:rsidRPr="00FE173E">
        <w:t xml:space="preserve"> </w:t>
      </w:r>
      <w:r w:rsidRPr="00FE173E">
        <w:t>об</w:t>
      </w:r>
      <w:r w:rsidR="002A1CEB" w:rsidRPr="00FE173E">
        <w:t xml:space="preserve"> </w:t>
      </w:r>
      <w:r w:rsidRPr="00FE173E">
        <w:t>административных</w:t>
      </w:r>
      <w:r w:rsidR="002A1CEB" w:rsidRPr="00FE173E">
        <w:t xml:space="preserve"> </w:t>
      </w:r>
      <w:r w:rsidRPr="00FE173E">
        <w:t>правонарушениях,</w:t>
      </w:r>
      <w:r w:rsidR="002A1CEB" w:rsidRPr="00FE173E">
        <w:t xml:space="preserve"> </w:t>
      </w:r>
      <w:r w:rsidRPr="00FE173E">
        <w:t>будут</w:t>
      </w:r>
      <w:r w:rsidR="002A1CEB" w:rsidRPr="00FE173E">
        <w:t xml:space="preserve"> </w:t>
      </w:r>
      <w:r w:rsidRPr="00FE173E">
        <w:t>зачисляться</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по</w:t>
      </w:r>
      <w:r w:rsidR="002A1CEB" w:rsidRPr="00FE173E">
        <w:t xml:space="preserve"> </w:t>
      </w:r>
      <w:r w:rsidRPr="00FE173E">
        <w:t>нормативу</w:t>
      </w:r>
      <w:r w:rsidR="002A1CEB" w:rsidRPr="00FE173E">
        <w:t xml:space="preserve"> </w:t>
      </w:r>
      <w:r w:rsidRPr="00FE173E">
        <w:t>100</w:t>
      </w:r>
      <w:r w:rsidR="002A1CEB" w:rsidRPr="00FE173E">
        <w:t xml:space="preserve"> </w:t>
      </w:r>
      <w:r w:rsidRPr="00FE173E">
        <w:t>процентов.</w:t>
      </w:r>
      <w:r w:rsidR="002A1CEB" w:rsidRPr="00FE173E">
        <w:t xml:space="preserve"> </w:t>
      </w:r>
    </w:p>
    <w:p w14:paraId="081BAF61" w14:textId="77777777" w:rsidR="007748DE" w:rsidRPr="00FE173E" w:rsidRDefault="007748DE" w:rsidP="007748DE">
      <w:r w:rsidRPr="00FE173E">
        <w:t>Кроме</w:t>
      </w:r>
      <w:r w:rsidR="002A1CEB" w:rsidRPr="00FE173E">
        <w:t xml:space="preserve"> </w:t>
      </w:r>
      <w:r w:rsidRPr="00FE173E">
        <w:t>того,</w:t>
      </w:r>
      <w:r w:rsidR="002A1CEB" w:rsidRPr="00FE173E">
        <w:t xml:space="preserve"> </w:t>
      </w:r>
      <w:r w:rsidRPr="00FE173E">
        <w:t>в</w:t>
      </w:r>
      <w:r w:rsidR="002A1CEB" w:rsidRPr="00FE173E">
        <w:t xml:space="preserve"> </w:t>
      </w:r>
      <w:r w:rsidRPr="00FE173E">
        <w:t>проекте</w:t>
      </w:r>
      <w:r w:rsidR="002A1CEB" w:rsidRPr="00FE173E">
        <w:t xml:space="preserve"> </w:t>
      </w:r>
      <w:r w:rsidRPr="00FE173E">
        <w:t>закона</w:t>
      </w:r>
      <w:r w:rsidR="002A1CEB" w:rsidRPr="00FE173E">
        <w:t xml:space="preserve"> </w:t>
      </w:r>
      <w:r w:rsidRPr="00FE173E">
        <w:t>закрепляется</w:t>
      </w:r>
      <w:r w:rsidR="002A1CEB" w:rsidRPr="00FE173E">
        <w:t xml:space="preserve"> </w:t>
      </w:r>
      <w:r w:rsidRPr="00FE173E">
        <w:t>понятие</w:t>
      </w:r>
      <w:r w:rsidR="002A1CEB" w:rsidRPr="00FE173E">
        <w:t xml:space="preserve"> «</w:t>
      </w:r>
      <w:r w:rsidRPr="00FE173E">
        <w:t>национальный</w:t>
      </w:r>
      <w:r w:rsidR="002A1CEB" w:rsidRPr="00FE173E">
        <w:t xml:space="preserve"> </w:t>
      </w:r>
      <w:r w:rsidRPr="00FE173E">
        <w:t>проект</w:t>
      </w:r>
      <w:r w:rsidR="002A1CEB" w:rsidRPr="00FE173E">
        <w:t xml:space="preserve">» </w:t>
      </w:r>
      <w:r w:rsidRPr="00FE173E">
        <w:t>как</w:t>
      </w:r>
      <w:r w:rsidR="002A1CEB" w:rsidRPr="00FE173E">
        <w:t xml:space="preserve"> </w:t>
      </w:r>
      <w:r w:rsidRPr="00FE173E">
        <w:t>документ</w:t>
      </w:r>
      <w:r w:rsidR="002A1CEB" w:rsidRPr="00FE173E">
        <w:t xml:space="preserve"> </w:t>
      </w:r>
      <w:r w:rsidRPr="00FE173E">
        <w:t>стратегического</w:t>
      </w:r>
      <w:r w:rsidR="002A1CEB" w:rsidRPr="00FE173E">
        <w:t xml:space="preserve"> </w:t>
      </w:r>
      <w:r w:rsidRPr="00FE173E">
        <w:t>планирования,</w:t>
      </w:r>
      <w:r w:rsidR="002A1CEB" w:rsidRPr="00FE173E">
        <w:t xml:space="preserve"> </w:t>
      </w:r>
      <w:r w:rsidRPr="00FE173E">
        <w:t>содержащий</w:t>
      </w:r>
      <w:r w:rsidR="002A1CEB" w:rsidRPr="00FE173E">
        <w:t xml:space="preserve"> </w:t>
      </w:r>
      <w:r w:rsidRPr="00FE173E">
        <w:t>комплекс</w:t>
      </w:r>
      <w:r w:rsidR="002A1CEB" w:rsidRPr="00FE173E">
        <w:t xml:space="preserve"> </w:t>
      </w:r>
      <w:r w:rsidRPr="00FE173E">
        <w:t>мероприятий,</w:t>
      </w:r>
      <w:r w:rsidR="002A1CEB" w:rsidRPr="00FE173E">
        <w:t xml:space="preserve"> </w:t>
      </w:r>
      <w:r w:rsidRPr="00FE173E">
        <w:t>направленных</w:t>
      </w:r>
      <w:r w:rsidR="002A1CEB" w:rsidRPr="00FE173E">
        <w:t xml:space="preserve"> </w:t>
      </w:r>
      <w:r w:rsidRPr="00FE173E">
        <w:t>на</w:t>
      </w:r>
      <w:r w:rsidR="002A1CEB" w:rsidRPr="00FE173E">
        <w:t xml:space="preserve"> </w:t>
      </w:r>
      <w:r w:rsidRPr="00FE173E">
        <w:t>получение</w:t>
      </w:r>
      <w:r w:rsidR="002A1CEB" w:rsidRPr="00FE173E">
        <w:t xml:space="preserve"> </w:t>
      </w:r>
      <w:r w:rsidRPr="00FE173E">
        <w:t>уникальных</w:t>
      </w:r>
      <w:r w:rsidR="002A1CEB" w:rsidRPr="00FE173E">
        <w:t xml:space="preserve"> </w:t>
      </w:r>
      <w:r w:rsidRPr="00FE173E">
        <w:t>результатов</w:t>
      </w:r>
      <w:r w:rsidR="002A1CEB" w:rsidRPr="00FE173E">
        <w:t xml:space="preserve"> </w:t>
      </w:r>
      <w:r w:rsidRPr="00FE173E">
        <w:t>в</w:t>
      </w:r>
      <w:r w:rsidR="002A1CEB" w:rsidRPr="00FE173E">
        <w:t xml:space="preserve"> </w:t>
      </w:r>
      <w:r w:rsidRPr="00FE173E">
        <w:t>условиях</w:t>
      </w:r>
      <w:r w:rsidR="002A1CEB" w:rsidRPr="00FE173E">
        <w:t xml:space="preserve"> </w:t>
      </w:r>
      <w:r w:rsidRPr="00FE173E">
        <w:t>временных</w:t>
      </w:r>
      <w:r w:rsidR="002A1CEB" w:rsidRPr="00FE173E">
        <w:t xml:space="preserve"> </w:t>
      </w:r>
      <w:r w:rsidRPr="00FE173E">
        <w:t>и</w:t>
      </w:r>
      <w:r w:rsidR="002A1CEB" w:rsidRPr="00FE173E">
        <w:t xml:space="preserve"> </w:t>
      </w:r>
      <w:r w:rsidRPr="00FE173E">
        <w:t>ресурсных</w:t>
      </w:r>
      <w:r w:rsidR="002A1CEB" w:rsidRPr="00FE173E">
        <w:t xml:space="preserve"> </w:t>
      </w:r>
      <w:r w:rsidRPr="00FE173E">
        <w:t>ограничений</w:t>
      </w:r>
      <w:r w:rsidR="002A1CEB" w:rsidRPr="00FE173E">
        <w:t xml:space="preserve"> </w:t>
      </w:r>
      <w:r w:rsidRPr="00FE173E">
        <w:t>и</w:t>
      </w:r>
      <w:r w:rsidR="002A1CEB" w:rsidRPr="00FE173E">
        <w:t xml:space="preserve"> </w:t>
      </w:r>
      <w:r w:rsidRPr="00FE173E">
        <w:t>обеспечивающих</w:t>
      </w:r>
      <w:r w:rsidR="002A1CEB" w:rsidRPr="00FE173E">
        <w:t xml:space="preserve"> </w:t>
      </w:r>
      <w:r w:rsidRPr="00FE173E">
        <w:t>достижение</w:t>
      </w:r>
      <w:r w:rsidR="002A1CEB" w:rsidRPr="00FE173E">
        <w:t xml:space="preserve"> </w:t>
      </w:r>
      <w:r w:rsidRPr="00FE173E">
        <w:t>национальных</w:t>
      </w:r>
      <w:r w:rsidR="002A1CEB" w:rsidRPr="00FE173E">
        <w:t xml:space="preserve"> </w:t>
      </w:r>
      <w:r w:rsidRPr="00FE173E">
        <w:t>целей</w:t>
      </w:r>
      <w:r w:rsidR="002A1CEB" w:rsidRPr="00FE173E">
        <w:t xml:space="preserve"> </w:t>
      </w:r>
      <w:r w:rsidRPr="00FE173E">
        <w:t>развития</w:t>
      </w:r>
      <w:r w:rsidR="002A1CEB" w:rsidRPr="00FE173E">
        <w:t xml:space="preserve"> </w:t>
      </w:r>
      <w:r w:rsidRPr="00FE173E">
        <w:t>РФ</w:t>
      </w:r>
      <w:r w:rsidR="002A1CEB" w:rsidRPr="00FE173E">
        <w:t xml:space="preserve"> </w:t>
      </w:r>
      <w:r w:rsidRPr="00FE173E">
        <w:t>и</w:t>
      </w:r>
      <w:r w:rsidR="002A1CEB" w:rsidRPr="00FE173E">
        <w:t xml:space="preserve"> </w:t>
      </w:r>
      <w:r w:rsidRPr="00FE173E">
        <w:t>их</w:t>
      </w:r>
      <w:r w:rsidR="002A1CEB" w:rsidRPr="00FE173E">
        <w:t xml:space="preserve"> </w:t>
      </w:r>
      <w:r w:rsidRPr="00FE173E">
        <w:t>целевых</w:t>
      </w:r>
      <w:r w:rsidR="002A1CEB" w:rsidRPr="00FE173E">
        <w:t xml:space="preserve"> </w:t>
      </w:r>
      <w:r w:rsidRPr="00FE173E">
        <w:t>показателей.</w:t>
      </w:r>
    </w:p>
    <w:p w14:paraId="2923C4ED" w14:textId="77777777" w:rsidR="007748DE" w:rsidRPr="00FE173E" w:rsidRDefault="007748DE" w:rsidP="007748DE">
      <w:r w:rsidRPr="00FE173E">
        <w:t>Национальные</w:t>
      </w:r>
      <w:r w:rsidR="002A1CEB" w:rsidRPr="00FE173E">
        <w:t xml:space="preserve"> </w:t>
      </w:r>
      <w:r w:rsidRPr="00FE173E">
        <w:t>проекты</w:t>
      </w:r>
      <w:r w:rsidR="002A1CEB" w:rsidRPr="00FE173E">
        <w:t xml:space="preserve"> </w:t>
      </w:r>
      <w:r w:rsidRPr="00FE173E">
        <w:t>будут</w:t>
      </w:r>
      <w:r w:rsidR="002A1CEB" w:rsidRPr="00FE173E">
        <w:t xml:space="preserve"> </w:t>
      </w:r>
      <w:r w:rsidRPr="00FE173E">
        <w:t>разрабатываться</w:t>
      </w:r>
      <w:r w:rsidR="002A1CEB" w:rsidRPr="00FE173E">
        <w:t xml:space="preserve"> </w:t>
      </w:r>
      <w:r w:rsidRPr="00FE173E">
        <w:t>исполнительной</w:t>
      </w:r>
      <w:r w:rsidR="002A1CEB" w:rsidRPr="00FE173E">
        <w:t xml:space="preserve"> </w:t>
      </w:r>
      <w:r w:rsidRPr="00FE173E">
        <w:t>властью</w:t>
      </w:r>
      <w:r w:rsidR="002A1CEB" w:rsidRPr="00FE173E">
        <w:t xml:space="preserve"> </w:t>
      </w:r>
      <w:r w:rsidRPr="00FE173E">
        <w:t>и</w:t>
      </w:r>
      <w:r w:rsidR="002A1CEB" w:rsidRPr="00FE173E">
        <w:t xml:space="preserve"> </w:t>
      </w:r>
      <w:r w:rsidRPr="00FE173E">
        <w:t>иными</w:t>
      </w:r>
      <w:r w:rsidR="002A1CEB" w:rsidRPr="00FE173E">
        <w:t xml:space="preserve"> </w:t>
      </w:r>
      <w:r w:rsidRPr="00FE173E">
        <w:t>организациями.</w:t>
      </w:r>
      <w:r w:rsidR="002A1CEB" w:rsidRPr="00FE173E">
        <w:t xml:space="preserve"> </w:t>
      </w:r>
      <w:r w:rsidRPr="00FE173E">
        <w:t>Порядок</w:t>
      </w:r>
      <w:r w:rsidR="002A1CEB" w:rsidRPr="00FE173E">
        <w:t xml:space="preserve"> </w:t>
      </w:r>
      <w:r w:rsidRPr="00FE173E">
        <w:t>разработки,</w:t>
      </w:r>
      <w:r w:rsidR="002A1CEB" w:rsidRPr="00FE173E">
        <w:t xml:space="preserve"> </w:t>
      </w:r>
      <w:r w:rsidRPr="00FE173E">
        <w:t>реализации</w:t>
      </w:r>
      <w:r w:rsidR="002A1CEB" w:rsidRPr="00FE173E">
        <w:t xml:space="preserve"> </w:t>
      </w:r>
      <w:r w:rsidRPr="00FE173E">
        <w:t>и</w:t>
      </w:r>
      <w:r w:rsidR="002A1CEB" w:rsidRPr="00FE173E">
        <w:t xml:space="preserve"> </w:t>
      </w:r>
      <w:r w:rsidRPr="00FE173E">
        <w:t>завершения</w:t>
      </w:r>
      <w:r w:rsidR="002A1CEB" w:rsidRPr="00FE173E">
        <w:t xml:space="preserve"> </w:t>
      </w:r>
      <w:r w:rsidRPr="00FE173E">
        <w:t>национальных</w:t>
      </w:r>
      <w:r w:rsidR="002A1CEB" w:rsidRPr="00FE173E">
        <w:t xml:space="preserve"> </w:t>
      </w:r>
      <w:r w:rsidRPr="00FE173E">
        <w:t>проектов</w:t>
      </w:r>
      <w:r w:rsidR="002A1CEB" w:rsidRPr="00FE173E">
        <w:t xml:space="preserve"> </w:t>
      </w:r>
      <w:r w:rsidRPr="00FE173E">
        <w:t>будет</w:t>
      </w:r>
      <w:r w:rsidR="002A1CEB" w:rsidRPr="00FE173E">
        <w:t xml:space="preserve"> </w:t>
      </w:r>
      <w:r w:rsidRPr="00FE173E">
        <w:t>определять</w:t>
      </w:r>
      <w:r w:rsidR="002A1CEB" w:rsidRPr="00FE173E">
        <w:t xml:space="preserve"> </w:t>
      </w:r>
      <w:r w:rsidRPr="00FE173E">
        <w:t>кабмин.</w:t>
      </w:r>
    </w:p>
    <w:p w14:paraId="5C4683C6" w14:textId="77777777" w:rsidR="007748DE" w:rsidRPr="00FE173E" w:rsidRDefault="007748DE" w:rsidP="007748DE">
      <w:r w:rsidRPr="00FE173E">
        <w:t>Для</w:t>
      </w:r>
      <w:r w:rsidR="002A1CEB" w:rsidRPr="00FE173E">
        <w:t xml:space="preserve"> </w:t>
      </w:r>
      <w:r w:rsidRPr="00FE173E">
        <w:t>государственной</w:t>
      </w:r>
      <w:r w:rsidR="002A1CEB" w:rsidRPr="00FE173E">
        <w:t xml:space="preserve"> </w:t>
      </w:r>
      <w:r w:rsidRPr="00FE173E">
        <w:t>поддержки</w:t>
      </w:r>
      <w:r w:rsidR="002A1CEB" w:rsidRPr="00FE173E">
        <w:t xml:space="preserve"> </w:t>
      </w:r>
      <w:r w:rsidRPr="00FE173E">
        <w:t>формирования</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федеральному</w:t>
      </w:r>
      <w:r w:rsidR="002A1CEB" w:rsidRPr="00FE173E">
        <w:t xml:space="preserve"> </w:t>
      </w:r>
      <w:r w:rsidRPr="00FE173E">
        <w:t>бюджету</w:t>
      </w:r>
      <w:r w:rsidR="002A1CEB" w:rsidRPr="00FE173E">
        <w:t xml:space="preserve"> </w:t>
      </w:r>
      <w:r w:rsidRPr="00FE173E">
        <w:t>могут</w:t>
      </w:r>
      <w:r w:rsidR="002A1CEB" w:rsidRPr="00FE173E">
        <w:t xml:space="preserve"> </w:t>
      </w:r>
      <w:r w:rsidRPr="00FE173E">
        <w:t>быть</w:t>
      </w:r>
      <w:r w:rsidR="002A1CEB" w:rsidRPr="00FE173E">
        <w:t xml:space="preserve"> </w:t>
      </w:r>
      <w:r w:rsidRPr="00FE173E">
        <w:t>предоставлены</w:t>
      </w:r>
      <w:r w:rsidR="002A1CEB" w:rsidRPr="00FE173E">
        <w:t xml:space="preserve"> </w:t>
      </w:r>
      <w:r w:rsidRPr="00FE173E">
        <w:t>иные</w:t>
      </w:r>
      <w:r w:rsidR="002A1CEB" w:rsidRPr="00FE173E">
        <w:t xml:space="preserve"> </w:t>
      </w:r>
      <w:r w:rsidRPr="00FE173E">
        <w:t>межбюджетные</w:t>
      </w:r>
      <w:r w:rsidR="002A1CEB" w:rsidRPr="00FE173E">
        <w:t xml:space="preserve"> </w:t>
      </w:r>
      <w:r w:rsidRPr="00FE173E">
        <w:t>трансферты</w:t>
      </w:r>
      <w:r w:rsidR="002A1CEB" w:rsidRPr="00FE173E">
        <w:t xml:space="preserve"> </w:t>
      </w:r>
      <w:r w:rsidRPr="00FE173E">
        <w:t>из</w:t>
      </w:r>
      <w:r w:rsidR="002A1CEB" w:rsidRPr="00FE173E">
        <w:t xml:space="preserve"> </w:t>
      </w:r>
      <w:r w:rsidRPr="00FE173E">
        <w:t>бюджета</w:t>
      </w:r>
      <w:r w:rsidR="002A1CEB" w:rsidRPr="00FE173E">
        <w:t xml:space="preserve"> </w:t>
      </w:r>
      <w:r w:rsidRPr="00FE173E">
        <w:t>Фонда</w:t>
      </w:r>
      <w:r w:rsidR="002A1CEB" w:rsidRPr="00FE173E">
        <w:t xml:space="preserve"> </w:t>
      </w:r>
      <w:r w:rsidRPr="00FE173E">
        <w:t>пенсионного</w:t>
      </w:r>
      <w:r w:rsidR="002A1CEB" w:rsidRPr="00FE173E">
        <w:t xml:space="preserve"> </w:t>
      </w:r>
      <w:r w:rsidRPr="00FE173E">
        <w:t>и</w:t>
      </w:r>
      <w:r w:rsidR="002A1CEB" w:rsidRPr="00FE173E">
        <w:t xml:space="preserve"> </w:t>
      </w:r>
      <w:r w:rsidRPr="00FE173E">
        <w:t>социального</w:t>
      </w:r>
      <w:r w:rsidR="002A1CEB" w:rsidRPr="00FE173E">
        <w:t xml:space="preserve"> </w:t>
      </w:r>
      <w:r w:rsidRPr="00FE173E">
        <w:t>страхования.</w:t>
      </w:r>
    </w:p>
    <w:p w14:paraId="183A2E4E" w14:textId="77777777" w:rsidR="007748DE" w:rsidRPr="00FE173E" w:rsidRDefault="007748DE" w:rsidP="007748DE">
      <w:r w:rsidRPr="00FE173E">
        <w:t>Исключается</w:t>
      </w:r>
      <w:r w:rsidR="002A1CEB" w:rsidRPr="00FE173E">
        <w:t xml:space="preserve"> </w:t>
      </w:r>
      <w:r w:rsidRPr="00FE173E">
        <w:t>возможность</w:t>
      </w:r>
      <w:r w:rsidR="002A1CEB" w:rsidRPr="00FE173E">
        <w:t xml:space="preserve"> </w:t>
      </w:r>
      <w:r w:rsidRPr="00FE173E">
        <w:t>направления</w:t>
      </w:r>
      <w:r w:rsidR="002A1CEB" w:rsidRPr="00FE173E">
        <w:t xml:space="preserve"> </w:t>
      </w:r>
      <w:r w:rsidRPr="00FE173E">
        <w:t>Федеральным</w:t>
      </w:r>
      <w:r w:rsidR="002A1CEB" w:rsidRPr="00FE173E">
        <w:t xml:space="preserve"> </w:t>
      </w:r>
      <w:r w:rsidRPr="00FE173E">
        <w:t>фондом</w:t>
      </w:r>
      <w:r w:rsidR="002A1CEB" w:rsidRPr="00FE173E">
        <w:t xml:space="preserve"> </w:t>
      </w:r>
      <w:r w:rsidRPr="00FE173E">
        <w:t>обязательного</w:t>
      </w:r>
      <w:r w:rsidR="002A1CEB" w:rsidRPr="00FE173E">
        <w:t xml:space="preserve"> </w:t>
      </w:r>
      <w:r w:rsidRPr="00FE173E">
        <w:t>медицинского</w:t>
      </w:r>
      <w:r w:rsidR="002A1CEB" w:rsidRPr="00FE173E">
        <w:t xml:space="preserve"> </w:t>
      </w:r>
      <w:r w:rsidRPr="00FE173E">
        <w:t>страхования</w:t>
      </w:r>
      <w:r w:rsidR="002A1CEB" w:rsidRPr="00FE173E">
        <w:t xml:space="preserve"> </w:t>
      </w:r>
      <w:r w:rsidRPr="00FE173E">
        <w:t>остатков</w:t>
      </w:r>
      <w:r w:rsidR="002A1CEB" w:rsidRPr="00FE173E">
        <w:t xml:space="preserve"> </w:t>
      </w:r>
      <w:r w:rsidRPr="00FE173E">
        <w:t>средств,</w:t>
      </w:r>
      <w:r w:rsidR="002A1CEB" w:rsidRPr="00FE173E">
        <w:t xml:space="preserve"> </w:t>
      </w:r>
      <w:r w:rsidRPr="00FE173E">
        <w:t>образовавшихся</w:t>
      </w:r>
      <w:r w:rsidR="002A1CEB" w:rsidRPr="00FE173E">
        <w:t xml:space="preserve"> </w:t>
      </w:r>
      <w:r w:rsidRPr="00FE173E">
        <w:t>в</w:t>
      </w:r>
      <w:r w:rsidR="002A1CEB" w:rsidRPr="00FE173E">
        <w:t xml:space="preserve"> </w:t>
      </w:r>
      <w:r w:rsidRPr="00FE173E">
        <w:t>связи</w:t>
      </w:r>
      <w:r w:rsidR="002A1CEB" w:rsidRPr="00FE173E">
        <w:t xml:space="preserve"> </w:t>
      </w:r>
      <w:r w:rsidRPr="00FE173E">
        <w:t>с</w:t>
      </w:r>
      <w:r w:rsidR="002A1CEB" w:rsidRPr="00FE173E">
        <w:t xml:space="preserve"> </w:t>
      </w:r>
      <w:r w:rsidRPr="00FE173E">
        <w:t>неполным</w:t>
      </w:r>
      <w:r w:rsidR="002A1CEB" w:rsidRPr="00FE173E">
        <w:t xml:space="preserve"> </w:t>
      </w:r>
      <w:r w:rsidRPr="00FE173E">
        <w:t>использованием</w:t>
      </w:r>
      <w:r w:rsidR="002A1CEB" w:rsidRPr="00FE173E">
        <w:t xml:space="preserve"> </w:t>
      </w:r>
      <w:r w:rsidRPr="00FE173E">
        <w:t>бюджетных</w:t>
      </w:r>
      <w:r w:rsidR="002A1CEB" w:rsidRPr="00FE173E">
        <w:t xml:space="preserve"> </w:t>
      </w:r>
      <w:r w:rsidRPr="00FE173E">
        <w:t>ассигнований,</w:t>
      </w:r>
      <w:r w:rsidR="002A1CEB" w:rsidRPr="00FE173E">
        <w:t xml:space="preserve"> </w:t>
      </w:r>
      <w:r w:rsidRPr="00FE173E">
        <w:t>на</w:t>
      </w:r>
      <w:r w:rsidR="002A1CEB" w:rsidRPr="00FE173E">
        <w:t xml:space="preserve"> </w:t>
      </w:r>
      <w:r w:rsidRPr="00FE173E">
        <w:t>финансовое</w:t>
      </w:r>
      <w:r w:rsidR="002A1CEB" w:rsidRPr="00FE173E">
        <w:t xml:space="preserve"> </w:t>
      </w:r>
      <w:r w:rsidRPr="00FE173E">
        <w:t>обеспечение</w:t>
      </w:r>
      <w:r w:rsidR="002A1CEB" w:rsidRPr="00FE173E">
        <w:t xml:space="preserve"> </w:t>
      </w:r>
      <w:r w:rsidRPr="00FE173E">
        <w:t>предоставления</w:t>
      </w:r>
      <w:r w:rsidR="002A1CEB" w:rsidRPr="00FE173E">
        <w:t xml:space="preserve"> </w:t>
      </w:r>
      <w:r w:rsidRPr="00FE173E">
        <w:t>застрахованным</w:t>
      </w:r>
      <w:r w:rsidR="002A1CEB" w:rsidRPr="00FE173E">
        <w:t xml:space="preserve"> </w:t>
      </w:r>
      <w:r w:rsidRPr="00FE173E">
        <w:t>лицам</w:t>
      </w:r>
      <w:r w:rsidR="002A1CEB" w:rsidRPr="00FE173E">
        <w:t xml:space="preserve"> </w:t>
      </w:r>
      <w:r w:rsidRPr="00FE173E">
        <w:t>специализированной,</w:t>
      </w:r>
      <w:r w:rsidR="002A1CEB" w:rsidRPr="00FE173E">
        <w:t xml:space="preserve"> </w:t>
      </w:r>
      <w:r w:rsidRPr="00FE173E">
        <w:t>высокотехнологичной</w:t>
      </w:r>
      <w:r w:rsidR="002A1CEB" w:rsidRPr="00FE173E">
        <w:t xml:space="preserve"> </w:t>
      </w:r>
      <w:r w:rsidRPr="00FE173E">
        <w:t>медицинской</w:t>
      </w:r>
      <w:r w:rsidR="002A1CEB" w:rsidRPr="00FE173E">
        <w:t xml:space="preserve"> </w:t>
      </w:r>
      <w:r w:rsidRPr="00FE173E">
        <w:t>помощи,</w:t>
      </w:r>
      <w:r w:rsidR="002A1CEB" w:rsidRPr="00FE173E">
        <w:t xml:space="preserve"> </w:t>
      </w:r>
      <w:r w:rsidRPr="00FE173E">
        <w:t>оказываемой</w:t>
      </w:r>
      <w:r w:rsidR="002A1CEB" w:rsidRPr="00FE173E">
        <w:t xml:space="preserve"> </w:t>
      </w:r>
      <w:r w:rsidRPr="00FE173E">
        <w:t>медицинскими</w:t>
      </w:r>
      <w:r w:rsidR="002A1CEB" w:rsidRPr="00FE173E">
        <w:t xml:space="preserve"> </w:t>
      </w:r>
      <w:r w:rsidRPr="00FE173E">
        <w:t>организациями.</w:t>
      </w:r>
      <w:r w:rsidR="002A1CEB" w:rsidRPr="00FE173E">
        <w:t xml:space="preserve"> </w:t>
      </w:r>
    </w:p>
    <w:p w14:paraId="0B0F24FB" w14:textId="77777777" w:rsidR="002043AD" w:rsidRPr="00FE173E" w:rsidRDefault="00000000" w:rsidP="007748DE">
      <w:hyperlink r:id="rId54" w:history="1">
        <w:r w:rsidR="007748DE" w:rsidRPr="00FE173E">
          <w:rPr>
            <w:rStyle w:val="a3"/>
            <w:lang w:val="en-US"/>
          </w:rPr>
          <w:t>https</w:t>
        </w:r>
        <w:r w:rsidR="007748DE" w:rsidRPr="00FE173E">
          <w:rPr>
            <w:rStyle w:val="a3"/>
          </w:rPr>
          <w:t>://</w:t>
        </w:r>
        <w:r w:rsidR="007748DE" w:rsidRPr="00FE173E">
          <w:rPr>
            <w:rStyle w:val="a3"/>
            <w:lang w:val="en-US"/>
          </w:rPr>
          <w:t>www</w:t>
        </w:r>
        <w:r w:rsidR="007748DE" w:rsidRPr="00FE173E">
          <w:rPr>
            <w:rStyle w:val="a3"/>
          </w:rPr>
          <w:t>.</w:t>
        </w:r>
        <w:r w:rsidR="007748DE" w:rsidRPr="00FE173E">
          <w:rPr>
            <w:rStyle w:val="a3"/>
            <w:lang w:val="en-US"/>
          </w:rPr>
          <w:t>pnp</w:t>
        </w:r>
        <w:r w:rsidR="007748DE" w:rsidRPr="00FE173E">
          <w:rPr>
            <w:rStyle w:val="a3"/>
          </w:rPr>
          <w:t>.</w:t>
        </w:r>
        <w:r w:rsidR="007748DE" w:rsidRPr="00FE173E">
          <w:rPr>
            <w:rStyle w:val="a3"/>
            <w:lang w:val="en-US"/>
          </w:rPr>
          <w:t>ru</w:t>
        </w:r>
        <w:r w:rsidR="007748DE" w:rsidRPr="00FE173E">
          <w:rPr>
            <w:rStyle w:val="a3"/>
          </w:rPr>
          <w:t>/</w:t>
        </w:r>
        <w:r w:rsidR="007748DE" w:rsidRPr="00FE173E">
          <w:rPr>
            <w:rStyle w:val="a3"/>
            <w:lang w:val="en-US"/>
          </w:rPr>
          <w:t>economics</w:t>
        </w:r>
        <w:r w:rsidR="007748DE" w:rsidRPr="00FE173E">
          <w:rPr>
            <w:rStyle w:val="a3"/>
          </w:rPr>
          <w:t>/</w:t>
        </w:r>
        <w:r w:rsidR="007748DE" w:rsidRPr="00FE173E">
          <w:rPr>
            <w:rStyle w:val="a3"/>
            <w:lang w:val="en-US"/>
          </w:rPr>
          <w:t>popravki</w:t>
        </w:r>
        <w:r w:rsidR="007748DE" w:rsidRPr="00FE173E">
          <w:rPr>
            <w:rStyle w:val="a3"/>
          </w:rPr>
          <w:t>-</w:t>
        </w:r>
        <w:r w:rsidR="007748DE" w:rsidRPr="00FE173E">
          <w:rPr>
            <w:rStyle w:val="a3"/>
            <w:lang w:val="en-US"/>
          </w:rPr>
          <w:t>v</w:t>
        </w:r>
        <w:r w:rsidR="007748DE" w:rsidRPr="00FE173E">
          <w:rPr>
            <w:rStyle w:val="a3"/>
          </w:rPr>
          <w:t>-</w:t>
        </w:r>
        <w:r w:rsidR="007748DE" w:rsidRPr="00FE173E">
          <w:rPr>
            <w:rStyle w:val="a3"/>
            <w:lang w:val="en-US"/>
          </w:rPr>
          <w:t>byudzhetnyy</w:t>
        </w:r>
        <w:r w:rsidR="007748DE" w:rsidRPr="00FE173E">
          <w:rPr>
            <w:rStyle w:val="a3"/>
          </w:rPr>
          <w:t>-</w:t>
        </w:r>
        <w:r w:rsidR="007748DE" w:rsidRPr="00FE173E">
          <w:rPr>
            <w:rStyle w:val="a3"/>
            <w:lang w:val="en-US"/>
          </w:rPr>
          <w:t>kodeks</w:t>
        </w:r>
        <w:r w:rsidR="007748DE" w:rsidRPr="00FE173E">
          <w:rPr>
            <w:rStyle w:val="a3"/>
          </w:rPr>
          <w:t>-</w:t>
        </w:r>
        <w:r w:rsidR="007748DE" w:rsidRPr="00FE173E">
          <w:rPr>
            <w:rStyle w:val="a3"/>
            <w:lang w:val="en-US"/>
          </w:rPr>
          <w:t>s</w:t>
        </w:r>
        <w:r w:rsidR="007748DE" w:rsidRPr="00FE173E">
          <w:rPr>
            <w:rStyle w:val="a3"/>
          </w:rPr>
          <w:t>-</w:t>
        </w:r>
        <w:r w:rsidR="007748DE" w:rsidRPr="00FE173E">
          <w:rPr>
            <w:rStyle w:val="a3"/>
            <w:lang w:val="en-US"/>
          </w:rPr>
          <w:t>uchetom</w:t>
        </w:r>
        <w:r w:rsidR="007748DE" w:rsidRPr="00FE173E">
          <w:rPr>
            <w:rStyle w:val="a3"/>
          </w:rPr>
          <w:t>-</w:t>
        </w:r>
        <w:r w:rsidR="007748DE" w:rsidRPr="00FE173E">
          <w:rPr>
            <w:rStyle w:val="a3"/>
            <w:lang w:val="en-US"/>
          </w:rPr>
          <w:t>korrektirovki</w:t>
        </w:r>
        <w:r w:rsidR="007748DE" w:rsidRPr="00FE173E">
          <w:rPr>
            <w:rStyle w:val="a3"/>
          </w:rPr>
          <w:t>-</w:t>
        </w:r>
        <w:r w:rsidR="007748DE" w:rsidRPr="00FE173E">
          <w:rPr>
            <w:rStyle w:val="a3"/>
            <w:lang w:val="en-US"/>
          </w:rPr>
          <w:t>nalogov</w:t>
        </w:r>
        <w:r w:rsidR="007748DE" w:rsidRPr="00FE173E">
          <w:rPr>
            <w:rStyle w:val="a3"/>
          </w:rPr>
          <w:t>-</w:t>
        </w:r>
        <w:r w:rsidR="007748DE" w:rsidRPr="00FE173E">
          <w:rPr>
            <w:rStyle w:val="a3"/>
            <w:lang w:val="en-US"/>
          </w:rPr>
          <w:t>proshli</w:t>
        </w:r>
        <w:r w:rsidR="007748DE" w:rsidRPr="00FE173E">
          <w:rPr>
            <w:rStyle w:val="a3"/>
          </w:rPr>
          <w:t>-</w:t>
        </w:r>
        <w:r w:rsidR="007748DE" w:rsidRPr="00FE173E">
          <w:rPr>
            <w:rStyle w:val="a3"/>
            <w:lang w:val="en-US"/>
          </w:rPr>
          <w:t>ii</w:t>
        </w:r>
        <w:r w:rsidR="007748DE" w:rsidRPr="00FE173E">
          <w:rPr>
            <w:rStyle w:val="a3"/>
          </w:rPr>
          <w:t>-</w:t>
        </w:r>
        <w:r w:rsidR="007748DE" w:rsidRPr="00FE173E">
          <w:rPr>
            <w:rStyle w:val="a3"/>
            <w:lang w:val="en-US"/>
          </w:rPr>
          <w:t>chtenie</w:t>
        </w:r>
        <w:r w:rsidR="007748DE" w:rsidRPr="00FE173E">
          <w:rPr>
            <w:rStyle w:val="a3"/>
          </w:rPr>
          <w:t>.</w:t>
        </w:r>
        <w:r w:rsidR="007748DE" w:rsidRPr="00FE173E">
          <w:rPr>
            <w:rStyle w:val="a3"/>
            <w:lang w:val="en-US"/>
          </w:rPr>
          <w:t>html</w:t>
        </w:r>
      </w:hyperlink>
    </w:p>
    <w:p w14:paraId="5F0A5EF7" w14:textId="77777777" w:rsidR="000873A0" w:rsidRPr="00FE173E" w:rsidRDefault="000873A0" w:rsidP="000873A0">
      <w:pPr>
        <w:pStyle w:val="2"/>
      </w:pPr>
      <w:bookmarkStart w:id="154" w:name="_Toc171493843"/>
      <w:r w:rsidRPr="00FE173E">
        <w:lastRenderedPageBreak/>
        <w:t>ТАСС,</w:t>
      </w:r>
      <w:r w:rsidR="002A1CEB" w:rsidRPr="00FE173E">
        <w:t xml:space="preserve"> </w:t>
      </w:r>
      <w:r w:rsidRPr="00FE173E">
        <w:t>09.07.2024,</w:t>
      </w:r>
      <w:r w:rsidR="002A1CEB" w:rsidRPr="00FE173E">
        <w:t xml:space="preserve"> </w:t>
      </w:r>
      <w:r w:rsidRPr="00FE173E">
        <w:t>Госдума</w:t>
      </w:r>
      <w:r w:rsidR="002A1CEB" w:rsidRPr="00FE173E">
        <w:t xml:space="preserve"> </w:t>
      </w:r>
      <w:r w:rsidRPr="00FE173E">
        <w:t>одобрила</w:t>
      </w:r>
      <w:r w:rsidR="002A1CEB" w:rsidRPr="00FE173E">
        <w:t xml:space="preserve"> </w:t>
      </w:r>
      <w:r w:rsidRPr="00FE173E">
        <w:t>в</w:t>
      </w:r>
      <w:r w:rsidR="002A1CEB" w:rsidRPr="00FE173E">
        <w:t xml:space="preserve"> </w:t>
      </w:r>
      <w:r w:rsidRPr="00FE173E">
        <w:t>II</w:t>
      </w:r>
      <w:r w:rsidR="002A1CEB" w:rsidRPr="00FE173E">
        <w:t xml:space="preserve"> </w:t>
      </w:r>
      <w:r w:rsidRPr="00FE173E">
        <w:t>чтении</w:t>
      </w:r>
      <w:r w:rsidR="002A1CEB" w:rsidRPr="00FE173E">
        <w:t xml:space="preserve"> </w:t>
      </w:r>
      <w:r w:rsidRPr="00FE173E">
        <w:t>поправки</w:t>
      </w:r>
      <w:r w:rsidR="002A1CEB" w:rsidRPr="00FE173E">
        <w:t xml:space="preserve"> </w:t>
      </w:r>
      <w:r w:rsidRPr="00FE173E">
        <w:t>в</w:t>
      </w:r>
      <w:r w:rsidR="002A1CEB" w:rsidRPr="00FE173E">
        <w:t xml:space="preserve"> </w:t>
      </w:r>
      <w:r w:rsidRPr="00FE173E">
        <w:t>Бюджетный</w:t>
      </w:r>
      <w:r w:rsidR="002A1CEB" w:rsidRPr="00FE173E">
        <w:t xml:space="preserve"> </w:t>
      </w:r>
      <w:r w:rsidRPr="00FE173E">
        <w:t>кодекс,</w:t>
      </w:r>
      <w:r w:rsidR="002A1CEB" w:rsidRPr="00FE173E">
        <w:t xml:space="preserve"> </w:t>
      </w:r>
      <w:r w:rsidRPr="00FE173E">
        <w:t>входящие</w:t>
      </w:r>
      <w:r w:rsidR="002A1CEB" w:rsidRPr="00FE173E">
        <w:t xml:space="preserve"> </w:t>
      </w:r>
      <w:r w:rsidRPr="00FE173E">
        <w:t>в</w:t>
      </w:r>
      <w:r w:rsidR="002A1CEB" w:rsidRPr="00FE173E">
        <w:t xml:space="preserve"> «</w:t>
      </w:r>
      <w:r w:rsidRPr="00FE173E">
        <w:t>бюджетный</w:t>
      </w:r>
      <w:r w:rsidR="002A1CEB" w:rsidRPr="00FE173E">
        <w:t xml:space="preserve"> </w:t>
      </w:r>
      <w:r w:rsidRPr="00FE173E">
        <w:t>пакет</w:t>
      </w:r>
      <w:r w:rsidR="002A1CEB" w:rsidRPr="00FE173E">
        <w:t>»</w:t>
      </w:r>
      <w:bookmarkEnd w:id="154"/>
    </w:p>
    <w:p w14:paraId="2BEA02E6" w14:textId="77777777" w:rsidR="000873A0" w:rsidRPr="00FE173E" w:rsidRDefault="000873A0" w:rsidP="00393CDB">
      <w:pPr>
        <w:pStyle w:val="3"/>
      </w:pPr>
      <w:bookmarkStart w:id="155" w:name="_Toc171493844"/>
      <w:r w:rsidRPr="00FE173E">
        <w:t>Госдума</w:t>
      </w:r>
      <w:r w:rsidR="002A1CEB" w:rsidRPr="00FE173E">
        <w:t xml:space="preserve"> </w:t>
      </w:r>
      <w:r w:rsidRPr="00FE173E">
        <w:t>приняла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поправки</w:t>
      </w:r>
      <w:r w:rsidR="002A1CEB" w:rsidRPr="00FE173E">
        <w:t xml:space="preserve"> </w:t>
      </w:r>
      <w:r w:rsidRPr="00FE173E">
        <w:t>в</w:t>
      </w:r>
      <w:r w:rsidR="002A1CEB" w:rsidRPr="00FE173E">
        <w:t xml:space="preserve"> </w:t>
      </w:r>
      <w:r w:rsidRPr="00FE173E">
        <w:t>Бюджетный</w:t>
      </w:r>
      <w:r w:rsidR="002A1CEB" w:rsidRPr="00FE173E">
        <w:t xml:space="preserve"> </w:t>
      </w:r>
      <w:r w:rsidRPr="00FE173E">
        <w:t>кодекс,</w:t>
      </w:r>
      <w:r w:rsidR="002A1CEB" w:rsidRPr="00FE173E">
        <w:t xml:space="preserve"> </w:t>
      </w:r>
      <w:r w:rsidRPr="00FE173E">
        <w:t>направленные,</w:t>
      </w:r>
      <w:r w:rsidR="002A1CEB" w:rsidRPr="00FE173E">
        <w:t xml:space="preserve"> </w:t>
      </w:r>
      <w:r w:rsidRPr="00FE173E">
        <w:t>в</w:t>
      </w:r>
      <w:r w:rsidR="002A1CEB" w:rsidRPr="00FE173E">
        <w:t xml:space="preserve"> </w:t>
      </w:r>
      <w:r w:rsidRPr="00FE173E">
        <w:t>частности,</w:t>
      </w:r>
      <w:r w:rsidR="002A1CEB" w:rsidRPr="00FE173E">
        <w:t xml:space="preserve"> </w:t>
      </w:r>
      <w:r w:rsidRPr="00FE173E">
        <w:t>на</w:t>
      </w:r>
      <w:r w:rsidR="002A1CEB" w:rsidRPr="00FE173E">
        <w:t xml:space="preserve"> </w:t>
      </w:r>
      <w:r w:rsidRPr="00FE173E">
        <w:t>распределение</w:t>
      </w:r>
      <w:r w:rsidR="002A1CEB" w:rsidRPr="00FE173E">
        <w:t xml:space="preserve"> </w:t>
      </w:r>
      <w:r w:rsidRPr="00FE173E">
        <w:t>между</w:t>
      </w:r>
      <w:r w:rsidR="002A1CEB" w:rsidRPr="00FE173E">
        <w:t xml:space="preserve"> </w:t>
      </w:r>
      <w:r w:rsidRPr="00FE173E">
        <w:t>федеральным</w:t>
      </w:r>
      <w:r w:rsidR="002A1CEB" w:rsidRPr="00FE173E">
        <w:t xml:space="preserve"> </w:t>
      </w:r>
      <w:r w:rsidRPr="00FE173E">
        <w:t>и</w:t>
      </w:r>
      <w:r w:rsidR="002A1CEB" w:rsidRPr="00FE173E">
        <w:t xml:space="preserve"> </w:t>
      </w:r>
      <w:r w:rsidRPr="00FE173E">
        <w:t>региональными</w:t>
      </w:r>
      <w:r w:rsidR="002A1CEB" w:rsidRPr="00FE173E">
        <w:t xml:space="preserve"> </w:t>
      </w:r>
      <w:r w:rsidRPr="00FE173E">
        <w:t>бюджетами</w:t>
      </w:r>
      <w:r w:rsidR="002A1CEB" w:rsidRPr="00FE173E">
        <w:t xml:space="preserve"> </w:t>
      </w:r>
      <w:r w:rsidRPr="00FE173E">
        <w:t>поступлений</w:t>
      </w:r>
      <w:r w:rsidR="002A1CEB" w:rsidRPr="00FE173E">
        <w:t xml:space="preserve"> </w:t>
      </w:r>
      <w:r w:rsidRPr="00FE173E">
        <w:t>от</w:t>
      </w:r>
      <w:r w:rsidR="002A1CEB" w:rsidRPr="00FE173E">
        <w:t xml:space="preserve"> </w:t>
      </w:r>
      <w:r w:rsidRPr="00FE173E">
        <w:t>вновь</w:t>
      </w:r>
      <w:r w:rsidR="002A1CEB" w:rsidRPr="00FE173E">
        <w:t xml:space="preserve"> </w:t>
      </w:r>
      <w:r w:rsidRPr="00FE173E">
        <w:t>вводимых</w:t>
      </w:r>
      <w:r w:rsidR="002A1CEB" w:rsidRPr="00FE173E">
        <w:t xml:space="preserve"> </w:t>
      </w:r>
      <w:r w:rsidRPr="00FE173E">
        <w:t>акцизов.</w:t>
      </w:r>
      <w:r w:rsidR="002A1CEB" w:rsidRPr="00FE173E">
        <w:t xml:space="preserve"> </w:t>
      </w:r>
      <w:r w:rsidRPr="00FE173E">
        <w:t>Документ</w:t>
      </w:r>
      <w:r w:rsidR="002A1CEB" w:rsidRPr="00FE173E">
        <w:t xml:space="preserve"> </w:t>
      </w:r>
      <w:r w:rsidRPr="00FE173E">
        <w:t>был</w:t>
      </w:r>
      <w:r w:rsidR="002A1CEB" w:rsidRPr="00FE173E">
        <w:t xml:space="preserve"> </w:t>
      </w:r>
      <w:r w:rsidRPr="00FE173E">
        <w:t>внесен</w:t>
      </w:r>
      <w:r w:rsidR="002A1CEB" w:rsidRPr="00FE173E">
        <w:t xml:space="preserve"> </w:t>
      </w:r>
      <w:r w:rsidRPr="00FE173E">
        <w:t>правительством</w:t>
      </w:r>
      <w:r w:rsidR="002A1CEB" w:rsidRPr="00FE173E">
        <w:t xml:space="preserve"> </w:t>
      </w:r>
      <w:r w:rsidRPr="00FE173E">
        <w:t>РФ.</w:t>
      </w:r>
      <w:r w:rsidR="002A1CEB" w:rsidRPr="00FE173E">
        <w:t xml:space="preserve"> </w:t>
      </w:r>
      <w:r w:rsidRPr="00FE173E">
        <w:t>Документ</w:t>
      </w:r>
      <w:r w:rsidR="002A1CEB" w:rsidRPr="00FE173E">
        <w:t xml:space="preserve"> </w:t>
      </w:r>
      <w:r w:rsidRPr="00FE173E">
        <w:t>вместе</w:t>
      </w:r>
      <w:r w:rsidR="002A1CEB" w:rsidRPr="00FE173E">
        <w:t xml:space="preserve"> </w:t>
      </w:r>
      <w:r w:rsidRPr="00FE173E">
        <w:t>в</w:t>
      </w:r>
      <w:r w:rsidR="002A1CEB" w:rsidRPr="00FE173E">
        <w:t xml:space="preserve"> </w:t>
      </w:r>
      <w:r w:rsidRPr="00FE173E">
        <w:t>поправками</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на</w:t>
      </w:r>
      <w:r w:rsidR="002A1CEB" w:rsidRPr="00FE173E">
        <w:t xml:space="preserve"> </w:t>
      </w:r>
      <w:r w:rsidRPr="00FE173E">
        <w:t>2024</w:t>
      </w:r>
      <w:r w:rsidR="002A1CEB" w:rsidRPr="00FE173E">
        <w:t xml:space="preserve"> </w:t>
      </w:r>
      <w:r w:rsidRPr="00FE173E">
        <w:t>год</w:t>
      </w:r>
      <w:r w:rsidR="002A1CEB" w:rsidRPr="00FE173E">
        <w:t xml:space="preserve"> </w:t>
      </w:r>
      <w:r w:rsidRPr="00FE173E">
        <w:t>и</w:t>
      </w:r>
      <w:r w:rsidR="002A1CEB" w:rsidRPr="00FE173E">
        <w:t xml:space="preserve"> </w:t>
      </w:r>
      <w:r w:rsidRPr="00FE173E">
        <w:t>поправкам</w:t>
      </w:r>
      <w:r w:rsidR="002A1CEB" w:rsidRPr="00FE173E">
        <w:t xml:space="preserve"> </w:t>
      </w:r>
      <w:r w:rsidRPr="00FE173E">
        <w:t>в</w:t>
      </w:r>
      <w:r w:rsidR="002A1CEB" w:rsidRPr="00FE173E">
        <w:t xml:space="preserve"> </w:t>
      </w:r>
      <w:r w:rsidRPr="00FE173E">
        <w:t>Налоговый</w:t>
      </w:r>
      <w:r w:rsidR="002A1CEB" w:rsidRPr="00FE173E">
        <w:t xml:space="preserve"> </w:t>
      </w:r>
      <w:r w:rsidRPr="00FE173E">
        <w:t>кодекс</w:t>
      </w:r>
      <w:r w:rsidR="002A1CEB" w:rsidRPr="00FE173E">
        <w:t xml:space="preserve"> </w:t>
      </w:r>
      <w:r w:rsidRPr="00FE173E">
        <w:t>входит</w:t>
      </w:r>
      <w:r w:rsidR="002A1CEB" w:rsidRPr="00FE173E">
        <w:t xml:space="preserve"> </w:t>
      </w:r>
      <w:r w:rsidRPr="00FE173E">
        <w:t>в</w:t>
      </w:r>
      <w:r w:rsidR="002A1CEB" w:rsidRPr="00FE173E">
        <w:t xml:space="preserve"> </w:t>
      </w:r>
      <w:r w:rsidRPr="00FE173E">
        <w:t>так</w:t>
      </w:r>
      <w:r w:rsidR="002A1CEB" w:rsidRPr="00FE173E">
        <w:t xml:space="preserve"> </w:t>
      </w:r>
      <w:r w:rsidRPr="00FE173E">
        <w:t>называемый</w:t>
      </w:r>
      <w:r w:rsidR="002A1CEB" w:rsidRPr="00FE173E">
        <w:t xml:space="preserve"> «</w:t>
      </w:r>
      <w:r w:rsidRPr="00FE173E">
        <w:t>бюджетный</w:t>
      </w:r>
      <w:r w:rsidR="002A1CEB" w:rsidRPr="00FE173E">
        <w:t xml:space="preserve"> </w:t>
      </w:r>
      <w:r w:rsidRPr="00FE173E">
        <w:t>пакет</w:t>
      </w:r>
      <w:r w:rsidR="002A1CEB" w:rsidRPr="00FE173E">
        <w:t>»</w:t>
      </w:r>
      <w:r w:rsidRPr="00FE173E">
        <w:t>.</w:t>
      </w:r>
      <w:bookmarkEnd w:id="155"/>
    </w:p>
    <w:p w14:paraId="4B7DEAE0" w14:textId="77777777" w:rsidR="000873A0" w:rsidRPr="00FE173E" w:rsidRDefault="000873A0" w:rsidP="000873A0">
      <w:r w:rsidRPr="00FE173E">
        <w:t>Проектом</w:t>
      </w:r>
      <w:r w:rsidR="002A1CEB" w:rsidRPr="00FE173E">
        <w:t xml:space="preserve"> </w:t>
      </w:r>
      <w:r w:rsidRPr="00FE173E">
        <w:t>предусмотрено</w:t>
      </w:r>
      <w:r w:rsidR="002A1CEB" w:rsidRPr="00FE173E">
        <w:t xml:space="preserve"> </w:t>
      </w:r>
      <w:r w:rsidRPr="00FE173E">
        <w:t>направление</w:t>
      </w:r>
      <w:r w:rsidR="002A1CEB" w:rsidRPr="00FE173E">
        <w:t xml:space="preserve"> </w:t>
      </w:r>
      <w:r w:rsidRPr="00FE173E">
        <w:t>всех</w:t>
      </w:r>
      <w:r w:rsidR="002A1CEB" w:rsidRPr="00FE173E">
        <w:t xml:space="preserve"> </w:t>
      </w:r>
      <w:r w:rsidRPr="00FE173E">
        <w:t>дополнительных</w:t>
      </w:r>
      <w:r w:rsidR="002A1CEB" w:rsidRPr="00FE173E">
        <w:t xml:space="preserve"> </w:t>
      </w:r>
      <w:r w:rsidRPr="00FE173E">
        <w:t>доходов,</w:t>
      </w:r>
      <w:r w:rsidR="002A1CEB" w:rsidRPr="00FE173E">
        <w:t xml:space="preserve"> </w:t>
      </w:r>
      <w:r w:rsidRPr="00FE173E">
        <w:t>возникших</w:t>
      </w:r>
      <w:r w:rsidR="002A1CEB" w:rsidRPr="00FE173E">
        <w:t xml:space="preserve"> </w:t>
      </w:r>
      <w:r w:rsidRPr="00FE173E">
        <w:t>в</w:t>
      </w:r>
      <w:r w:rsidR="002A1CEB" w:rsidRPr="00FE173E">
        <w:t xml:space="preserve"> </w:t>
      </w:r>
      <w:r w:rsidRPr="00FE173E">
        <w:t>связи</w:t>
      </w:r>
      <w:r w:rsidR="002A1CEB" w:rsidRPr="00FE173E">
        <w:t xml:space="preserve"> </w:t>
      </w:r>
      <w:r w:rsidRPr="00FE173E">
        <w:t>с</w:t>
      </w:r>
      <w:r w:rsidR="002A1CEB" w:rsidRPr="00FE173E">
        <w:t xml:space="preserve"> </w:t>
      </w:r>
      <w:r w:rsidRPr="00FE173E">
        <w:t>введением</w:t>
      </w:r>
      <w:r w:rsidR="002A1CEB" w:rsidRPr="00FE173E">
        <w:t xml:space="preserve"> </w:t>
      </w:r>
      <w:r w:rsidRPr="00FE173E">
        <w:t>прогрессивной</w:t>
      </w:r>
      <w:r w:rsidR="002A1CEB" w:rsidRPr="00FE173E">
        <w:t xml:space="preserve"> </w:t>
      </w:r>
      <w:r w:rsidRPr="00FE173E">
        <w:t>шкалы</w:t>
      </w:r>
      <w:r w:rsidR="002A1CEB" w:rsidRPr="00FE173E">
        <w:t xml:space="preserve"> </w:t>
      </w:r>
      <w:r w:rsidRPr="00FE173E">
        <w:t>налоговой</w:t>
      </w:r>
      <w:r w:rsidR="002A1CEB" w:rsidRPr="00FE173E">
        <w:t xml:space="preserve"> </w:t>
      </w:r>
      <w:r w:rsidRPr="00FE173E">
        <w:t>ставки</w:t>
      </w:r>
      <w:r w:rsidR="002A1CEB" w:rsidRPr="00FE173E">
        <w:t xml:space="preserve"> </w:t>
      </w:r>
      <w:r w:rsidRPr="00FE173E">
        <w:t>(свыше</w:t>
      </w:r>
      <w:r w:rsidR="002A1CEB" w:rsidRPr="00FE173E">
        <w:t xml:space="preserve"> </w:t>
      </w:r>
      <w:r w:rsidRPr="00FE173E">
        <w:t>13%),</w:t>
      </w:r>
      <w:r w:rsidR="002A1CEB" w:rsidRPr="00FE173E">
        <w:t xml:space="preserve"> </w:t>
      </w:r>
      <w:r w:rsidRPr="00FE173E">
        <w:t>в</w:t>
      </w:r>
      <w:r w:rsidR="002A1CEB" w:rsidRPr="00FE173E">
        <w:t xml:space="preserve"> </w:t>
      </w:r>
      <w:r w:rsidRPr="00FE173E">
        <w:t>доход</w:t>
      </w:r>
      <w:r w:rsidR="002A1CEB" w:rsidRPr="00FE173E">
        <w:t xml:space="preserve"> </w:t>
      </w:r>
      <w:r w:rsidRPr="00FE173E">
        <w:t>федерального</w:t>
      </w:r>
      <w:r w:rsidR="002A1CEB" w:rsidRPr="00FE173E">
        <w:t xml:space="preserve"> </w:t>
      </w:r>
      <w:r w:rsidRPr="00FE173E">
        <w:t>бюджета.</w:t>
      </w:r>
      <w:r w:rsidR="002A1CEB" w:rsidRPr="00FE173E">
        <w:t xml:space="preserve"> </w:t>
      </w:r>
      <w:r w:rsidRPr="00FE173E">
        <w:t>Повышение</w:t>
      </w:r>
      <w:r w:rsidR="002A1CEB" w:rsidRPr="00FE173E">
        <w:t xml:space="preserve"> </w:t>
      </w:r>
      <w:r w:rsidRPr="00FE173E">
        <w:t>ставок</w:t>
      </w:r>
      <w:r w:rsidR="002A1CEB" w:rsidRPr="00FE173E">
        <w:t xml:space="preserve"> </w:t>
      </w:r>
      <w:r w:rsidRPr="00FE173E">
        <w:t>по</w:t>
      </w:r>
      <w:r w:rsidR="002A1CEB" w:rsidRPr="00FE173E">
        <w:t xml:space="preserve"> </w:t>
      </w:r>
      <w:r w:rsidRPr="00FE173E">
        <w:t>налогу</w:t>
      </w:r>
      <w:r w:rsidR="002A1CEB" w:rsidRPr="00FE173E">
        <w:t xml:space="preserve"> </w:t>
      </w:r>
      <w:r w:rsidRPr="00FE173E">
        <w:t>на</w:t>
      </w:r>
      <w:r w:rsidR="002A1CEB" w:rsidRPr="00FE173E">
        <w:t xml:space="preserve"> </w:t>
      </w:r>
      <w:r w:rsidRPr="00FE173E">
        <w:t>добычу</w:t>
      </w:r>
      <w:r w:rsidR="002A1CEB" w:rsidRPr="00FE173E">
        <w:t xml:space="preserve"> </w:t>
      </w:r>
      <w:r w:rsidRPr="00FE173E">
        <w:t>полезных</w:t>
      </w:r>
      <w:r w:rsidR="002A1CEB" w:rsidRPr="00FE173E">
        <w:t xml:space="preserve"> </w:t>
      </w:r>
      <w:r w:rsidRPr="00FE173E">
        <w:t>ископаемых</w:t>
      </w:r>
      <w:r w:rsidR="002A1CEB" w:rsidRPr="00FE173E">
        <w:t xml:space="preserve"> </w:t>
      </w:r>
      <w:r w:rsidRPr="00FE173E">
        <w:t>(НДПИ)</w:t>
      </w:r>
      <w:r w:rsidR="002A1CEB" w:rsidRPr="00FE173E">
        <w:t xml:space="preserve"> </w:t>
      </w:r>
      <w:r w:rsidRPr="00FE173E">
        <w:t>на</w:t>
      </w:r>
      <w:r w:rsidR="002A1CEB" w:rsidRPr="00FE173E">
        <w:t xml:space="preserve"> </w:t>
      </w:r>
      <w:r w:rsidRPr="00FE173E">
        <w:t>калийные</w:t>
      </w:r>
      <w:r w:rsidR="002A1CEB" w:rsidRPr="00FE173E">
        <w:t xml:space="preserve"> </w:t>
      </w:r>
      <w:r w:rsidRPr="00FE173E">
        <w:t>соли,</w:t>
      </w:r>
      <w:r w:rsidR="002A1CEB" w:rsidRPr="00FE173E">
        <w:t xml:space="preserve"> </w:t>
      </w:r>
      <w:r w:rsidRPr="00FE173E">
        <w:t>железную</w:t>
      </w:r>
      <w:r w:rsidR="002A1CEB" w:rsidRPr="00FE173E">
        <w:t xml:space="preserve"> </w:t>
      </w:r>
      <w:r w:rsidRPr="00FE173E">
        <w:t>руду,</w:t>
      </w:r>
      <w:r w:rsidR="002A1CEB" w:rsidRPr="00FE173E">
        <w:t xml:space="preserve"> </w:t>
      </w:r>
      <w:r w:rsidRPr="00FE173E">
        <w:t>апатит-нефелиновые,</w:t>
      </w:r>
      <w:r w:rsidR="002A1CEB" w:rsidRPr="00FE173E">
        <w:t xml:space="preserve"> </w:t>
      </w:r>
      <w:r w:rsidRPr="00FE173E">
        <w:t>апатитовые</w:t>
      </w:r>
      <w:r w:rsidR="002A1CEB" w:rsidRPr="00FE173E">
        <w:t xml:space="preserve"> </w:t>
      </w:r>
      <w:r w:rsidRPr="00FE173E">
        <w:t>и</w:t>
      </w:r>
      <w:r w:rsidR="002A1CEB" w:rsidRPr="00FE173E">
        <w:t xml:space="preserve"> </w:t>
      </w:r>
      <w:r w:rsidRPr="00FE173E">
        <w:t>фосфоритовые</w:t>
      </w:r>
      <w:r w:rsidR="002A1CEB" w:rsidRPr="00FE173E">
        <w:t xml:space="preserve"> </w:t>
      </w:r>
      <w:r w:rsidRPr="00FE173E">
        <w:t>руды</w:t>
      </w:r>
      <w:r w:rsidR="002A1CEB" w:rsidRPr="00FE173E">
        <w:t xml:space="preserve"> </w:t>
      </w:r>
      <w:r w:rsidRPr="00FE173E">
        <w:t>приведет</w:t>
      </w:r>
      <w:r w:rsidR="002A1CEB" w:rsidRPr="00FE173E">
        <w:t xml:space="preserve"> </w:t>
      </w:r>
      <w:r w:rsidRPr="00FE173E">
        <w:t>к</w:t>
      </w:r>
      <w:r w:rsidR="002A1CEB" w:rsidRPr="00FE173E">
        <w:t xml:space="preserve"> </w:t>
      </w:r>
      <w:r w:rsidRPr="00FE173E">
        <w:t>росту</w:t>
      </w:r>
      <w:r w:rsidR="002A1CEB" w:rsidRPr="00FE173E">
        <w:t xml:space="preserve"> </w:t>
      </w:r>
      <w:r w:rsidRPr="00FE173E">
        <w:t>поступлений</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и</w:t>
      </w:r>
      <w:r w:rsidR="002A1CEB" w:rsidRPr="00FE173E">
        <w:t xml:space="preserve"> </w:t>
      </w:r>
      <w:r w:rsidRPr="00FE173E">
        <w:t>региональный</w:t>
      </w:r>
      <w:r w:rsidR="002A1CEB" w:rsidRPr="00FE173E">
        <w:t xml:space="preserve"> </w:t>
      </w:r>
      <w:r w:rsidRPr="00FE173E">
        <w:t>бюджеты.</w:t>
      </w:r>
      <w:r w:rsidR="002A1CEB" w:rsidRPr="00FE173E">
        <w:t xml:space="preserve"> </w:t>
      </w:r>
      <w:r w:rsidRPr="00FE173E">
        <w:t>В</w:t>
      </w:r>
      <w:r w:rsidR="002A1CEB" w:rsidRPr="00FE173E">
        <w:t xml:space="preserve"> </w:t>
      </w:r>
      <w:r w:rsidRPr="00FE173E">
        <w:t>настоящее</w:t>
      </w:r>
      <w:r w:rsidR="002A1CEB" w:rsidRPr="00FE173E">
        <w:t xml:space="preserve"> </w:t>
      </w:r>
      <w:r w:rsidRPr="00FE173E">
        <w:t>время</w:t>
      </w:r>
      <w:r w:rsidR="002A1CEB" w:rsidRPr="00FE173E">
        <w:t xml:space="preserve"> </w:t>
      </w:r>
      <w:r w:rsidRPr="00FE173E">
        <w:t>норматив</w:t>
      </w:r>
      <w:r w:rsidR="002A1CEB" w:rsidRPr="00FE173E">
        <w:t xml:space="preserve"> </w:t>
      </w:r>
      <w:r w:rsidRPr="00FE173E">
        <w:t>распределения</w:t>
      </w:r>
      <w:r w:rsidR="002A1CEB" w:rsidRPr="00FE173E">
        <w:t xml:space="preserve"> </w:t>
      </w:r>
      <w:r w:rsidRPr="00FE173E">
        <w:t>по</w:t>
      </w:r>
      <w:r w:rsidR="002A1CEB" w:rsidRPr="00FE173E">
        <w:t xml:space="preserve"> </w:t>
      </w:r>
      <w:r w:rsidRPr="00FE173E">
        <w:t>этим</w:t>
      </w:r>
      <w:r w:rsidR="002A1CEB" w:rsidRPr="00FE173E">
        <w:t xml:space="preserve"> </w:t>
      </w:r>
      <w:r w:rsidRPr="00FE173E">
        <w:t>видам</w:t>
      </w:r>
      <w:r w:rsidR="002A1CEB" w:rsidRPr="00FE173E">
        <w:t xml:space="preserve"> </w:t>
      </w:r>
      <w:r w:rsidRPr="00FE173E">
        <w:t>НДПИ</w:t>
      </w:r>
      <w:r w:rsidR="002A1CEB" w:rsidRPr="00FE173E">
        <w:t xml:space="preserve"> </w:t>
      </w:r>
      <w:r w:rsidRPr="00FE173E">
        <w:t>составляет</w:t>
      </w:r>
      <w:r w:rsidR="002A1CEB" w:rsidRPr="00FE173E">
        <w:t xml:space="preserve"> </w:t>
      </w:r>
      <w:r w:rsidRPr="00FE173E">
        <w:t>83%</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и</w:t>
      </w:r>
      <w:r w:rsidR="002A1CEB" w:rsidRPr="00FE173E">
        <w:t xml:space="preserve"> </w:t>
      </w:r>
      <w:r w:rsidRPr="00FE173E">
        <w:t>17%</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В</w:t>
      </w:r>
      <w:r w:rsidR="002A1CEB" w:rsidRPr="00FE173E">
        <w:t xml:space="preserve"> </w:t>
      </w:r>
      <w:r w:rsidRPr="00FE173E">
        <w:t>целях</w:t>
      </w:r>
      <w:r w:rsidR="002A1CEB" w:rsidRPr="00FE173E">
        <w:t xml:space="preserve"> </w:t>
      </w:r>
      <w:r w:rsidRPr="00FE173E">
        <w:t>компенсации</w:t>
      </w:r>
      <w:r w:rsidR="002A1CEB" w:rsidRPr="00FE173E">
        <w:t xml:space="preserve"> </w:t>
      </w:r>
      <w:r w:rsidRPr="00FE173E">
        <w:t>возможных</w:t>
      </w:r>
      <w:r w:rsidR="002A1CEB" w:rsidRPr="00FE173E">
        <w:t xml:space="preserve"> </w:t>
      </w:r>
      <w:r w:rsidRPr="00FE173E">
        <w:t>выпадающих</w:t>
      </w:r>
      <w:r w:rsidR="002A1CEB" w:rsidRPr="00FE173E">
        <w:t xml:space="preserve"> </w:t>
      </w:r>
      <w:r w:rsidRPr="00FE173E">
        <w:t>доходов</w:t>
      </w:r>
      <w:r w:rsidR="002A1CEB" w:rsidRPr="00FE173E">
        <w:t xml:space="preserve"> </w:t>
      </w:r>
      <w:r w:rsidRPr="00FE173E">
        <w:t>регионов</w:t>
      </w:r>
      <w:r w:rsidR="002A1CEB" w:rsidRPr="00FE173E">
        <w:t xml:space="preserve"> </w:t>
      </w:r>
      <w:r w:rsidRPr="00FE173E">
        <w:t>по</w:t>
      </w:r>
      <w:r w:rsidR="002A1CEB" w:rsidRPr="00FE173E">
        <w:t xml:space="preserve"> </w:t>
      </w:r>
      <w:r w:rsidRPr="00FE173E">
        <w:t>налогу</w:t>
      </w:r>
      <w:r w:rsidR="002A1CEB" w:rsidRPr="00FE173E">
        <w:t xml:space="preserve"> </w:t>
      </w:r>
      <w:r w:rsidRPr="00FE173E">
        <w:t>на</w:t>
      </w:r>
      <w:r w:rsidR="002A1CEB" w:rsidRPr="00FE173E">
        <w:t xml:space="preserve"> </w:t>
      </w:r>
      <w:r w:rsidRPr="00FE173E">
        <w:t>прибыль</w:t>
      </w:r>
      <w:r w:rsidR="002A1CEB" w:rsidRPr="00FE173E">
        <w:t xml:space="preserve"> </w:t>
      </w:r>
      <w:r w:rsidRPr="00FE173E">
        <w:t>организаций</w:t>
      </w:r>
      <w:r w:rsidR="002A1CEB" w:rsidRPr="00FE173E">
        <w:t xml:space="preserve"> </w:t>
      </w:r>
      <w:r w:rsidRPr="00FE173E">
        <w:t>норматив</w:t>
      </w:r>
      <w:r w:rsidR="002A1CEB" w:rsidRPr="00FE173E">
        <w:t xml:space="preserve"> </w:t>
      </w:r>
      <w:r w:rsidRPr="00FE173E">
        <w:t>зачислений</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и</w:t>
      </w:r>
      <w:r w:rsidR="002A1CEB" w:rsidRPr="00FE173E">
        <w:t xml:space="preserve"> </w:t>
      </w:r>
      <w:r w:rsidRPr="00FE173E">
        <w:t>бюджеты</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предлагается</w:t>
      </w:r>
      <w:r w:rsidR="002A1CEB" w:rsidRPr="00FE173E">
        <w:t xml:space="preserve"> </w:t>
      </w:r>
      <w:r w:rsidRPr="00FE173E">
        <w:t>оставить</w:t>
      </w:r>
      <w:r w:rsidR="002A1CEB" w:rsidRPr="00FE173E">
        <w:t xml:space="preserve"> </w:t>
      </w:r>
      <w:r w:rsidRPr="00FE173E">
        <w:t>без</w:t>
      </w:r>
      <w:r w:rsidR="002A1CEB" w:rsidRPr="00FE173E">
        <w:t xml:space="preserve"> </w:t>
      </w:r>
      <w:r w:rsidRPr="00FE173E">
        <w:t>изменений,</w:t>
      </w:r>
      <w:r w:rsidR="002A1CEB" w:rsidRPr="00FE173E">
        <w:t xml:space="preserve"> </w:t>
      </w:r>
      <w:r w:rsidRPr="00FE173E">
        <w:t>говорится</w:t>
      </w:r>
      <w:r w:rsidR="002A1CEB" w:rsidRPr="00FE173E">
        <w:t xml:space="preserve"> </w:t>
      </w:r>
      <w:r w:rsidRPr="00FE173E">
        <w:t>в</w:t>
      </w:r>
      <w:r w:rsidR="002A1CEB" w:rsidRPr="00FE173E">
        <w:t xml:space="preserve"> </w:t>
      </w:r>
      <w:r w:rsidRPr="00FE173E">
        <w:t>пояснительной</w:t>
      </w:r>
      <w:r w:rsidR="002A1CEB" w:rsidRPr="00FE173E">
        <w:t xml:space="preserve"> </w:t>
      </w:r>
      <w:r w:rsidRPr="00FE173E">
        <w:t>записке.</w:t>
      </w:r>
    </w:p>
    <w:p w14:paraId="38A86B7E" w14:textId="77777777" w:rsidR="000873A0" w:rsidRPr="00FE173E" w:rsidRDefault="000873A0" w:rsidP="000873A0">
      <w:r w:rsidRPr="00FE173E">
        <w:t>Аналогичный</w:t>
      </w:r>
      <w:r w:rsidR="002A1CEB" w:rsidRPr="00FE173E">
        <w:t xml:space="preserve"> </w:t>
      </w:r>
      <w:r w:rsidRPr="00FE173E">
        <w:t>норматив</w:t>
      </w:r>
      <w:r w:rsidR="002A1CEB" w:rsidRPr="00FE173E">
        <w:t xml:space="preserve"> </w:t>
      </w:r>
      <w:r w:rsidRPr="00FE173E">
        <w:t>(83%</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и</w:t>
      </w:r>
      <w:r w:rsidR="002A1CEB" w:rsidRPr="00FE173E">
        <w:t xml:space="preserve"> </w:t>
      </w:r>
      <w:r w:rsidRPr="00FE173E">
        <w:t>17%</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распределения</w:t>
      </w:r>
      <w:r w:rsidR="002A1CEB" w:rsidRPr="00FE173E">
        <w:t xml:space="preserve"> </w:t>
      </w:r>
      <w:r w:rsidRPr="00FE173E">
        <w:t>предлагается</w:t>
      </w:r>
      <w:r w:rsidR="002A1CEB" w:rsidRPr="00FE173E">
        <w:t xml:space="preserve"> </w:t>
      </w:r>
      <w:r w:rsidRPr="00FE173E">
        <w:t>предусмотреть</w:t>
      </w:r>
      <w:r w:rsidR="002A1CEB" w:rsidRPr="00FE173E">
        <w:t xml:space="preserve"> </w:t>
      </w:r>
      <w:r w:rsidRPr="00FE173E">
        <w:t>для</w:t>
      </w:r>
      <w:r w:rsidR="002A1CEB" w:rsidRPr="00FE173E">
        <w:t xml:space="preserve"> </w:t>
      </w:r>
      <w:r w:rsidRPr="00FE173E">
        <w:t>вводимого</w:t>
      </w:r>
      <w:r w:rsidR="002A1CEB" w:rsidRPr="00FE173E">
        <w:t xml:space="preserve"> </w:t>
      </w:r>
      <w:r w:rsidRPr="00FE173E">
        <w:t>акциза</w:t>
      </w:r>
      <w:r w:rsidR="002A1CEB" w:rsidRPr="00FE173E">
        <w:t xml:space="preserve"> </w:t>
      </w:r>
      <w:r w:rsidRPr="00FE173E">
        <w:t>на</w:t>
      </w:r>
      <w:r w:rsidR="002A1CEB" w:rsidRPr="00FE173E">
        <w:t xml:space="preserve"> </w:t>
      </w:r>
      <w:r w:rsidRPr="00FE173E">
        <w:t>природный</w:t>
      </w:r>
      <w:r w:rsidR="002A1CEB" w:rsidRPr="00FE173E">
        <w:t xml:space="preserve"> </w:t>
      </w:r>
      <w:r w:rsidRPr="00FE173E">
        <w:t>газ,</w:t>
      </w:r>
      <w:r w:rsidR="002A1CEB" w:rsidRPr="00FE173E">
        <w:t xml:space="preserve"> </w:t>
      </w:r>
      <w:r w:rsidRPr="00FE173E">
        <w:t>полученный</w:t>
      </w:r>
      <w:r w:rsidR="002A1CEB" w:rsidRPr="00FE173E">
        <w:t xml:space="preserve"> </w:t>
      </w:r>
      <w:r w:rsidRPr="00FE173E">
        <w:t>для</w:t>
      </w:r>
      <w:r w:rsidR="002A1CEB" w:rsidRPr="00FE173E">
        <w:t xml:space="preserve"> </w:t>
      </w:r>
      <w:r w:rsidRPr="00FE173E">
        <w:t>производства</w:t>
      </w:r>
      <w:r w:rsidR="002A1CEB" w:rsidRPr="00FE173E">
        <w:t xml:space="preserve"> </w:t>
      </w:r>
      <w:r w:rsidRPr="00FE173E">
        <w:t>аммиака.</w:t>
      </w:r>
      <w:r w:rsidR="002A1CEB" w:rsidRPr="00FE173E">
        <w:t xml:space="preserve"> </w:t>
      </w:r>
      <w:r w:rsidRPr="00FE173E">
        <w:t>В</w:t>
      </w:r>
      <w:r w:rsidR="002A1CEB" w:rsidRPr="00FE173E">
        <w:t xml:space="preserve"> </w:t>
      </w:r>
      <w:r w:rsidRPr="00FE173E">
        <w:t>части</w:t>
      </w:r>
      <w:r w:rsidR="002A1CEB" w:rsidRPr="00FE173E">
        <w:t xml:space="preserve"> </w:t>
      </w:r>
      <w:r w:rsidRPr="00FE173E">
        <w:t>акцизов</w:t>
      </w:r>
      <w:r w:rsidR="002A1CEB" w:rsidRPr="00FE173E">
        <w:t xml:space="preserve"> </w:t>
      </w:r>
      <w:r w:rsidRPr="00FE173E">
        <w:t>на</w:t>
      </w:r>
      <w:r w:rsidR="002A1CEB" w:rsidRPr="00FE173E">
        <w:t xml:space="preserve"> </w:t>
      </w:r>
      <w:r w:rsidRPr="00FE173E">
        <w:t>никотиновое</w:t>
      </w:r>
      <w:r w:rsidR="002A1CEB" w:rsidRPr="00FE173E">
        <w:t xml:space="preserve"> </w:t>
      </w:r>
      <w:r w:rsidRPr="00FE173E">
        <w:t>сырье</w:t>
      </w:r>
      <w:r w:rsidR="002A1CEB" w:rsidRPr="00FE173E">
        <w:t xml:space="preserve"> </w:t>
      </w:r>
      <w:r w:rsidRPr="00FE173E">
        <w:t>и</w:t>
      </w:r>
      <w:r w:rsidR="002A1CEB" w:rsidRPr="00FE173E">
        <w:t xml:space="preserve"> </w:t>
      </w:r>
      <w:r w:rsidRPr="00FE173E">
        <w:t>бестабачную</w:t>
      </w:r>
      <w:r w:rsidR="002A1CEB" w:rsidRPr="00FE173E">
        <w:t xml:space="preserve"> </w:t>
      </w:r>
      <w:r w:rsidRPr="00FE173E">
        <w:t>никотинсодержащую</w:t>
      </w:r>
      <w:r w:rsidR="002A1CEB" w:rsidRPr="00FE173E">
        <w:t xml:space="preserve"> </w:t>
      </w:r>
      <w:r w:rsidRPr="00FE173E">
        <w:t>смесь</w:t>
      </w:r>
      <w:r w:rsidR="002A1CEB" w:rsidRPr="00FE173E">
        <w:t xml:space="preserve"> </w:t>
      </w:r>
      <w:r w:rsidRPr="00FE173E">
        <w:t>для</w:t>
      </w:r>
      <w:r w:rsidR="002A1CEB" w:rsidRPr="00FE173E">
        <w:t xml:space="preserve"> </w:t>
      </w:r>
      <w:r w:rsidRPr="00FE173E">
        <w:t>нагревания</w:t>
      </w:r>
      <w:r w:rsidR="002A1CEB" w:rsidRPr="00FE173E">
        <w:t xml:space="preserve"> </w:t>
      </w:r>
      <w:r w:rsidRPr="00FE173E">
        <w:t>предлагается</w:t>
      </w:r>
      <w:r w:rsidR="002A1CEB" w:rsidRPr="00FE173E">
        <w:t xml:space="preserve"> </w:t>
      </w:r>
      <w:r w:rsidRPr="00FE173E">
        <w:t>зачисление</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по</w:t>
      </w:r>
      <w:r w:rsidR="002A1CEB" w:rsidRPr="00FE173E">
        <w:t xml:space="preserve"> </w:t>
      </w:r>
      <w:r w:rsidRPr="00FE173E">
        <w:t>нормативу</w:t>
      </w:r>
      <w:r w:rsidR="002A1CEB" w:rsidRPr="00FE173E">
        <w:t xml:space="preserve"> </w:t>
      </w:r>
      <w:r w:rsidRPr="00FE173E">
        <w:t>100%,</w:t>
      </w:r>
      <w:r w:rsidR="002A1CEB" w:rsidRPr="00FE173E">
        <w:t xml:space="preserve"> </w:t>
      </w:r>
      <w:r w:rsidRPr="00FE173E">
        <w:t>аналогично</w:t>
      </w:r>
      <w:r w:rsidR="002A1CEB" w:rsidRPr="00FE173E">
        <w:t xml:space="preserve"> </w:t>
      </w:r>
      <w:r w:rsidRPr="00FE173E">
        <w:t>действующим</w:t>
      </w:r>
      <w:r w:rsidR="002A1CEB" w:rsidRPr="00FE173E">
        <w:t xml:space="preserve"> </w:t>
      </w:r>
      <w:r w:rsidRPr="00FE173E">
        <w:t>нормативам</w:t>
      </w:r>
      <w:r w:rsidR="002A1CEB" w:rsidRPr="00FE173E">
        <w:t xml:space="preserve"> </w:t>
      </w:r>
      <w:r w:rsidRPr="00FE173E">
        <w:t>от</w:t>
      </w:r>
      <w:r w:rsidR="002A1CEB" w:rsidRPr="00FE173E">
        <w:t xml:space="preserve"> </w:t>
      </w:r>
      <w:r w:rsidRPr="00FE173E">
        <w:t>уплаты</w:t>
      </w:r>
      <w:r w:rsidR="002A1CEB" w:rsidRPr="00FE173E">
        <w:t xml:space="preserve"> </w:t>
      </w:r>
      <w:r w:rsidRPr="00FE173E">
        <w:t>акцизов</w:t>
      </w:r>
      <w:r w:rsidR="002A1CEB" w:rsidRPr="00FE173E">
        <w:t xml:space="preserve"> </w:t>
      </w:r>
      <w:r w:rsidRPr="00FE173E">
        <w:t>на</w:t>
      </w:r>
      <w:r w:rsidR="002A1CEB" w:rsidRPr="00FE173E">
        <w:t xml:space="preserve"> </w:t>
      </w:r>
      <w:r w:rsidRPr="00FE173E">
        <w:t>все</w:t>
      </w:r>
      <w:r w:rsidR="002A1CEB" w:rsidRPr="00FE173E">
        <w:t xml:space="preserve"> </w:t>
      </w:r>
      <w:r w:rsidRPr="00FE173E">
        <w:t>виды</w:t>
      </w:r>
      <w:r w:rsidR="002A1CEB" w:rsidRPr="00FE173E">
        <w:t xml:space="preserve"> </w:t>
      </w:r>
      <w:r w:rsidRPr="00FE173E">
        <w:t>табачной</w:t>
      </w:r>
      <w:r w:rsidR="002A1CEB" w:rsidRPr="00FE173E">
        <w:t xml:space="preserve"> </w:t>
      </w:r>
      <w:r w:rsidRPr="00FE173E">
        <w:t>продукции.</w:t>
      </w:r>
      <w:r w:rsidR="002A1CEB" w:rsidRPr="00FE173E">
        <w:t xml:space="preserve"> </w:t>
      </w:r>
      <w:r w:rsidRPr="00FE173E">
        <w:t>В</w:t>
      </w:r>
      <w:r w:rsidR="002A1CEB" w:rsidRPr="00FE173E">
        <w:t xml:space="preserve"> </w:t>
      </w:r>
      <w:r w:rsidRPr="00FE173E">
        <w:t>части</w:t>
      </w:r>
      <w:r w:rsidR="002A1CEB" w:rsidRPr="00FE173E">
        <w:t xml:space="preserve"> </w:t>
      </w:r>
      <w:r w:rsidRPr="00FE173E">
        <w:t>акцизов</w:t>
      </w:r>
      <w:r w:rsidR="002A1CEB" w:rsidRPr="00FE173E">
        <w:t xml:space="preserve"> </w:t>
      </w:r>
      <w:r w:rsidRPr="00FE173E">
        <w:t>на</w:t>
      </w:r>
      <w:r w:rsidR="002A1CEB" w:rsidRPr="00FE173E">
        <w:t xml:space="preserve"> </w:t>
      </w:r>
      <w:r w:rsidRPr="00FE173E">
        <w:t>фармсубстанцию</w:t>
      </w:r>
      <w:r w:rsidR="002A1CEB" w:rsidRPr="00FE173E">
        <w:t xml:space="preserve"> </w:t>
      </w:r>
      <w:r w:rsidRPr="00FE173E">
        <w:t>спирта</w:t>
      </w:r>
      <w:r w:rsidR="002A1CEB" w:rsidRPr="00FE173E">
        <w:t xml:space="preserve"> </w:t>
      </w:r>
      <w:r w:rsidRPr="00FE173E">
        <w:t>этилового</w:t>
      </w:r>
      <w:r w:rsidR="002A1CEB" w:rsidRPr="00FE173E">
        <w:t xml:space="preserve"> </w:t>
      </w:r>
      <w:r w:rsidRPr="00FE173E">
        <w:t>предлагается</w:t>
      </w:r>
      <w:r w:rsidR="002A1CEB" w:rsidRPr="00FE173E">
        <w:t xml:space="preserve"> </w:t>
      </w:r>
      <w:r w:rsidRPr="00FE173E">
        <w:t>зачисление</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по</w:t>
      </w:r>
      <w:r w:rsidR="002A1CEB" w:rsidRPr="00FE173E">
        <w:t xml:space="preserve"> </w:t>
      </w:r>
      <w:r w:rsidRPr="00FE173E">
        <w:t>нормативу</w:t>
      </w:r>
      <w:r w:rsidR="002A1CEB" w:rsidRPr="00FE173E">
        <w:t xml:space="preserve"> </w:t>
      </w:r>
      <w:r w:rsidRPr="00FE173E">
        <w:t>100%.</w:t>
      </w:r>
      <w:r w:rsidR="002A1CEB" w:rsidRPr="00FE173E">
        <w:t xml:space="preserve"> </w:t>
      </w:r>
      <w:r w:rsidRPr="00FE173E">
        <w:t>Законопроектом</w:t>
      </w:r>
      <w:r w:rsidR="002A1CEB" w:rsidRPr="00FE173E">
        <w:t xml:space="preserve"> </w:t>
      </w:r>
      <w:r w:rsidRPr="00FE173E">
        <w:t>предлагается</w:t>
      </w:r>
      <w:r w:rsidR="002A1CEB" w:rsidRPr="00FE173E">
        <w:t xml:space="preserve"> </w:t>
      </w:r>
      <w:r w:rsidRPr="00FE173E">
        <w:t>закрепить</w:t>
      </w:r>
      <w:r w:rsidR="002A1CEB" w:rsidRPr="00FE173E">
        <w:t xml:space="preserve"> </w:t>
      </w:r>
      <w:r w:rsidRPr="00FE173E">
        <w:t>на</w:t>
      </w:r>
      <w:r w:rsidR="002A1CEB" w:rsidRPr="00FE173E">
        <w:t xml:space="preserve"> </w:t>
      </w:r>
      <w:r w:rsidRPr="00FE173E">
        <w:t>постоянной</w:t>
      </w:r>
      <w:r w:rsidR="002A1CEB" w:rsidRPr="00FE173E">
        <w:t xml:space="preserve"> </w:t>
      </w:r>
      <w:r w:rsidRPr="00FE173E">
        <w:t>основе</w:t>
      </w:r>
      <w:r w:rsidR="002A1CEB" w:rsidRPr="00FE173E">
        <w:t xml:space="preserve"> </w:t>
      </w:r>
      <w:r w:rsidRPr="00FE173E">
        <w:t>норму,</w:t>
      </w:r>
      <w:r w:rsidR="002A1CEB" w:rsidRPr="00FE173E">
        <w:t xml:space="preserve"> </w:t>
      </w:r>
      <w:r w:rsidRPr="00FE173E">
        <w:t>согласно</w:t>
      </w:r>
      <w:r w:rsidR="002A1CEB" w:rsidRPr="00FE173E">
        <w:t xml:space="preserve"> </w:t>
      </w:r>
      <w:r w:rsidRPr="00FE173E">
        <w:t>которой</w:t>
      </w:r>
      <w:r w:rsidR="002A1CEB" w:rsidRPr="00FE173E">
        <w:t xml:space="preserve"> </w:t>
      </w:r>
      <w:r w:rsidRPr="00FE173E">
        <w:t>при</w:t>
      </w:r>
      <w:r w:rsidR="002A1CEB" w:rsidRPr="00FE173E">
        <w:t xml:space="preserve"> </w:t>
      </w:r>
      <w:r w:rsidRPr="00FE173E">
        <w:t>определении</w:t>
      </w:r>
      <w:r w:rsidR="002A1CEB" w:rsidRPr="00FE173E">
        <w:t xml:space="preserve"> </w:t>
      </w:r>
      <w:r w:rsidRPr="00FE173E">
        <w:t>нормативов</w:t>
      </w:r>
      <w:r w:rsidR="002A1CEB" w:rsidRPr="00FE173E">
        <w:t xml:space="preserve"> </w:t>
      </w:r>
      <w:r w:rsidRPr="00FE173E">
        <w:t>отчислений</w:t>
      </w:r>
      <w:r w:rsidR="002A1CEB" w:rsidRPr="00FE173E">
        <w:t xml:space="preserve"> </w:t>
      </w:r>
      <w:r w:rsidRPr="00FE173E">
        <w:t>в</w:t>
      </w:r>
      <w:r w:rsidR="002A1CEB" w:rsidRPr="00FE173E">
        <w:t xml:space="preserve"> </w:t>
      </w:r>
      <w:r w:rsidRPr="00FE173E">
        <w:t>местные</w:t>
      </w:r>
      <w:r w:rsidR="002A1CEB" w:rsidRPr="00FE173E">
        <w:t xml:space="preserve"> </w:t>
      </w:r>
      <w:r w:rsidRPr="00FE173E">
        <w:t>бюджеты</w:t>
      </w:r>
      <w:r w:rsidR="002A1CEB" w:rsidRPr="00FE173E">
        <w:t xml:space="preserve"> </w:t>
      </w:r>
      <w:r w:rsidRPr="00FE173E">
        <w:t>от</w:t>
      </w:r>
      <w:r w:rsidR="002A1CEB" w:rsidRPr="00FE173E">
        <w:t xml:space="preserve"> </w:t>
      </w:r>
      <w:r w:rsidRPr="00FE173E">
        <w:t>акцизов</w:t>
      </w:r>
      <w:r w:rsidR="002A1CEB" w:rsidRPr="00FE173E">
        <w:t xml:space="preserve"> </w:t>
      </w:r>
      <w:r w:rsidRPr="00FE173E">
        <w:t>на</w:t>
      </w:r>
      <w:r w:rsidR="002A1CEB" w:rsidRPr="00FE173E">
        <w:t xml:space="preserve"> </w:t>
      </w:r>
      <w:r w:rsidRPr="00FE173E">
        <w:t>горюче-смазочные</w:t>
      </w:r>
      <w:r w:rsidR="002A1CEB" w:rsidRPr="00FE173E">
        <w:t xml:space="preserve"> </w:t>
      </w:r>
      <w:r w:rsidRPr="00FE173E">
        <w:t>материалы</w:t>
      </w:r>
      <w:r w:rsidR="002A1CEB" w:rsidRPr="00FE173E">
        <w:t xml:space="preserve"> </w:t>
      </w:r>
      <w:r w:rsidRPr="00FE173E">
        <w:t>учитываются</w:t>
      </w:r>
      <w:r w:rsidR="002A1CEB" w:rsidRPr="00FE173E">
        <w:t xml:space="preserve"> </w:t>
      </w:r>
      <w:r w:rsidRPr="00FE173E">
        <w:t>поступления</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от</w:t>
      </w:r>
      <w:r w:rsidR="002A1CEB" w:rsidRPr="00FE173E">
        <w:t xml:space="preserve"> </w:t>
      </w:r>
      <w:r w:rsidRPr="00FE173E">
        <w:t>указанных</w:t>
      </w:r>
      <w:r w:rsidR="002A1CEB" w:rsidRPr="00FE173E">
        <w:t xml:space="preserve"> </w:t>
      </w:r>
      <w:r w:rsidRPr="00FE173E">
        <w:t>акцизов</w:t>
      </w:r>
      <w:r w:rsidR="002A1CEB" w:rsidRPr="00FE173E">
        <w:t xml:space="preserve"> </w:t>
      </w:r>
      <w:r w:rsidRPr="00FE173E">
        <w:t>исходя</w:t>
      </w:r>
      <w:r w:rsidR="002A1CEB" w:rsidRPr="00FE173E">
        <w:t xml:space="preserve"> </w:t>
      </w:r>
      <w:r w:rsidRPr="00FE173E">
        <w:t>из</w:t>
      </w:r>
      <w:r w:rsidR="002A1CEB" w:rsidRPr="00FE173E">
        <w:t xml:space="preserve"> </w:t>
      </w:r>
      <w:r w:rsidRPr="00FE173E">
        <w:t>норматива</w:t>
      </w:r>
      <w:r w:rsidR="002A1CEB" w:rsidRPr="00FE173E">
        <w:t xml:space="preserve"> </w:t>
      </w:r>
      <w:r w:rsidRPr="00FE173E">
        <w:t>58,2%.</w:t>
      </w:r>
    </w:p>
    <w:p w14:paraId="30308BA1" w14:textId="77777777" w:rsidR="000873A0" w:rsidRPr="00FE173E" w:rsidRDefault="000873A0" w:rsidP="000873A0">
      <w:r w:rsidRPr="00FE173E">
        <w:t>Поправками,</w:t>
      </w:r>
      <w:r w:rsidR="002A1CEB" w:rsidRPr="00FE173E">
        <w:t xml:space="preserve"> </w:t>
      </w:r>
      <w:r w:rsidRPr="00FE173E">
        <w:t>принятыми</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предусматривается</w:t>
      </w:r>
      <w:r w:rsidR="002A1CEB" w:rsidRPr="00FE173E">
        <w:t xml:space="preserve"> </w:t>
      </w:r>
      <w:r w:rsidRPr="00FE173E">
        <w:t>зачисление</w:t>
      </w:r>
      <w:r w:rsidR="002A1CEB" w:rsidRPr="00FE173E">
        <w:t xml:space="preserve"> </w:t>
      </w:r>
      <w:r w:rsidRPr="00FE173E">
        <w:t>в</w:t>
      </w:r>
      <w:r w:rsidR="002A1CEB" w:rsidRPr="00FE173E">
        <w:t xml:space="preserve"> </w:t>
      </w:r>
      <w:r w:rsidRPr="00FE173E">
        <w:t>местные</w:t>
      </w:r>
      <w:r w:rsidR="002A1CEB" w:rsidRPr="00FE173E">
        <w:t xml:space="preserve"> </w:t>
      </w:r>
      <w:r w:rsidRPr="00FE173E">
        <w:t>бюджеты</w:t>
      </w:r>
      <w:r w:rsidR="002A1CEB" w:rsidRPr="00FE173E">
        <w:t xml:space="preserve"> </w:t>
      </w:r>
      <w:r w:rsidRPr="00FE173E">
        <w:t>туристического</w:t>
      </w:r>
      <w:r w:rsidR="002A1CEB" w:rsidRPr="00FE173E">
        <w:t xml:space="preserve"> </w:t>
      </w:r>
      <w:r w:rsidRPr="00FE173E">
        <w:t>налога</w:t>
      </w:r>
      <w:r w:rsidR="002A1CEB" w:rsidRPr="00FE173E">
        <w:t xml:space="preserve"> </w:t>
      </w:r>
      <w:r w:rsidRPr="00FE173E">
        <w:t>по</w:t>
      </w:r>
      <w:r w:rsidR="002A1CEB" w:rsidRPr="00FE173E">
        <w:t xml:space="preserve"> </w:t>
      </w:r>
      <w:r w:rsidRPr="00FE173E">
        <w:t>нормативу</w:t>
      </w:r>
      <w:r w:rsidR="002A1CEB" w:rsidRPr="00FE173E">
        <w:t xml:space="preserve"> </w:t>
      </w:r>
      <w:r w:rsidRPr="00FE173E">
        <w:t>100%.</w:t>
      </w:r>
      <w:r w:rsidR="002A1CEB" w:rsidRPr="00FE173E">
        <w:t xml:space="preserve"> </w:t>
      </w:r>
      <w:r w:rsidRPr="00FE173E">
        <w:t>Расчетные</w:t>
      </w:r>
      <w:r w:rsidR="002A1CEB" w:rsidRPr="00FE173E">
        <w:t xml:space="preserve"> </w:t>
      </w:r>
      <w:r w:rsidRPr="00FE173E">
        <w:t>налоговые</w:t>
      </w:r>
      <w:r w:rsidR="002A1CEB" w:rsidRPr="00FE173E">
        <w:t xml:space="preserve"> </w:t>
      </w:r>
      <w:r w:rsidRPr="00FE173E">
        <w:t>доходы</w:t>
      </w:r>
      <w:r w:rsidR="002A1CEB" w:rsidRPr="00FE173E">
        <w:t xml:space="preserve"> </w:t>
      </w:r>
      <w:r w:rsidRPr="00FE173E">
        <w:t>от</w:t>
      </w:r>
      <w:r w:rsidR="002A1CEB" w:rsidRPr="00FE173E">
        <w:t xml:space="preserve"> </w:t>
      </w:r>
      <w:r w:rsidRPr="00FE173E">
        <w:t>уплаты</w:t>
      </w:r>
      <w:r w:rsidR="002A1CEB" w:rsidRPr="00FE173E">
        <w:t xml:space="preserve"> </w:t>
      </w:r>
      <w:r w:rsidRPr="00FE173E">
        <w:t>туристического</w:t>
      </w:r>
      <w:r w:rsidR="002A1CEB" w:rsidRPr="00FE173E">
        <w:t xml:space="preserve"> </w:t>
      </w:r>
      <w:r w:rsidRPr="00FE173E">
        <w:t>налога</w:t>
      </w:r>
      <w:r w:rsidR="002A1CEB" w:rsidRPr="00FE173E">
        <w:t xml:space="preserve"> </w:t>
      </w:r>
      <w:r w:rsidRPr="00FE173E">
        <w:t>будут</w:t>
      </w:r>
      <w:r w:rsidR="002A1CEB" w:rsidRPr="00FE173E">
        <w:t xml:space="preserve"> </w:t>
      </w:r>
      <w:r w:rsidRPr="00FE173E">
        <w:t>учитываться</w:t>
      </w:r>
      <w:r w:rsidR="002A1CEB" w:rsidRPr="00FE173E">
        <w:t xml:space="preserve"> </w:t>
      </w:r>
      <w:r w:rsidRPr="00FE173E">
        <w:t>при</w:t>
      </w:r>
      <w:r w:rsidR="002A1CEB" w:rsidRPr="00FE173E">
        <w:t xml:space="preserve"> </w:t>
      </w:r>
      <w:r w:rsidRPr="00FE173E">
        <w:t>определении</w:t>
      </w:r>
      <w:r w:rsidR="002A1CEB" w:rsidRPr="00FE173E">
        <w:t xml:space="preserve"> </w:t>
      </w:r>
      <w:r w:rsidRPr="00FE173E">
        <w:t>уровня</w:t>
      </w:r>
      <w:r w:rsidR="002A1CEB" w:rsidRPr="00FE173E">
        <w:t xml:space="preserve"> </w:t>
      </w:r>
      <w:r w:rsidRPr="00FE173E">
        <w:t>расчетной</w:t>
      </w:r>
      <w:r w:rsidR="002A1CEB" w:rsidRPr="00FE173E">
        <w:t xml:space="preserve"> </w:t>
      </w:r>
      <w:r w:rsidRPr="00FE173E">
        <w:t>бюджетной</w:t>
      </w:r>
      <w:r w:rsidR="002A1CEB" w:rsidRPr="00FE173E">
        <w:t xml:space="preserve"> </w:t>
      </w:r>
      <w:r w:rsidRPr="00FE173E">
        <w:t>обеспеченности</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федеральной</w:t>
      </w:r>
      <w:r w:rsidR="002A1CEB" w:rsidRPr="00FE173E">
        <w:t xml:space="preserve"> </w:t>
      </w:r>
      <w:r w:rsidRPr="00FE173E">
        <w:t>территории</w:t>
      </w:r>
      <w:r w:rsidR="002A1CEB" w:rsidRPr="00FE173E">
        <w:t xml:space="preserve"> «</w:t>
      </w:r>
      <w:r w:rsidRPr="00FE173E">
        <w:t>Сириус</w:t>
      </w:r>
      <w:r w:rsidR="002A1CEB" w:rsidRPr="00FE173E">
        <w:t xml:space="preserve">» </w:t>
      </w:r>
      <w:r w:rsidRPr="00FE173E">
        <w:t>для</w:t>
      </w:r>
      <w:r w:rsidR="002A1CEB" w:rsidRPr="00FE173E">
        <w:t xml:space="preserve"> </w:t>
      </w:r>
      <w:r w:rsidRPr="00FE173E">
        <w:t>распределения</w:t>
      </w:r>
      <w:r w:rsidR="002A1CEB" w:rsidRPr="00FE173E">
        <w:t xml:space="preserve"> </w:t>
      </w:r>
      <w:r w:rsidRPr="00FE173E">
        <w:t>дотаций</w:t>
      </w:r>
      <w:r w:rsidR="002A1CEB" w:rsidRPr="00FE173E">
        <w:t xml:space="preserve"> </w:t>
      </w:r>
      <w:r w:rsidRPr="00FE173E">
        <w:t>на</w:t>
      </w:r>
      <w:r w:rsidR="002A1CEB" w:rsidRPr="00FE173E">
        <w:t xml:space="preserve"> </w:t>
      </w:r>
      <w:r w:rsidRPr="00FE173E">
        <w:t>выравнивание</w:t>
      </w:r>
      <w:r w:rsidR="002A1CEB" w:rsidRPr="00FE173E">
        <w:t xml:space="preserve"> </w:t>
      </w:r>
      <w:r w:rsidRPr="00FE173E">
        <w:t>бюджетной</w:t>
      </w:r>
      <w:r w:rsidR="002A1CEB" w:rsidRPr="00FE173E">
        <w:t xml:space="preserve"> </w:t>
      </w:r>
      <w:r w:rsidRPr="00FE173E">
        <w:t>обеспеченности</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начиная</w:t>
      </w:r>
      <w:r w:rsidR="002A1CEB" w:rsidRPr="00FE173E">
        <w:t xml:space="preserve"> </w:t>
      </w:r>
      <w:r w:rsidRPr="00FE173E">
        <w:t>с</w:t>
      </w:r>
      <w:r w:rsidR="002A1CEB" w:rsidRPr="00FE173E">
        <w:t xml:space="preserve"> </w:t>
      </w:r>
      <w:r w:rsidRPr="00FE173E">
        <w:t>2030</w:t>
      </w:r>
      <w:r w:rsidR="002A1CEB" w:rsidRPr="00FE173E">
        <w:t xml:space="preserve"> </w:t>
      </w:r>
      <w:r w:rsidRPr="00FE173E">
        <w:t>года.</w:t>
      </w:r>
    </w:p>
    <w:p w14:paraId="51696492" w14:textId="77777777" w:rsidR="000873A0" w:rsidRPr="00FE173E" w:rsidRDefault="000873A0" w:rsidP="000873A0">
      <w:r w:rsidRPr="00FE173E">
        <w:t>Законопроект</w:t>
      </w:r>
      <w:r w:rsidR="002A1CEB" w:rsidRPr="00FE173E">
        <w:t xml:space="preserve"> </w:t>
      </w:r>
      <w:r w:rsidRPr="00FE173E">
        <w:t>оптимизирует</w:t>
      </w:r>
      <w:r w:rsidR="002A1CEB" w:rsidRPr="00FE173E">
        <w:t xml:space="preserve"> </w:t>
      </w:r>
      <w:r w:rsidRPr="00FE173E">
        <w:t>состав</w:t>
      </w:r>
      <w:r w:rsidR="002A1CEB" w:rsidRPr="00FE173E">
        <w:t xml:space="preserve"> </w:t>
      </w:r>
      <w:r w:rsidRPr="00FE173E">
        <w:t>документов</w:t>
      </w:r>
      <w:r w:rsidR="002A1CEB" w:rsidRPr="00FE173E">
        <w:t xml:space="preserve"> </w:t>
      </w:r>
      <w:r w:rsidRPr="00FE173E">
        <w:t>и</w:t>
      </w:r>
      <w:r w:rsidR="002A1CEB" w:rsidRPr="00FE173E">
        <w:t xml:space="preserve"> </w:t>
      </w:r>
      <w:r w:rsidRPr="00FE173E">
        <w:t>материалов,</w:t>
      </w:r>
      <w:r w:rsidR="002A1CEB" w:rsidRPr="00FE173E">
        <w:t xml:space="preserve"> </w:t>
      </w:r>
      <w:r w:rsidRPr="00FE173E">
        <w:t>которые</w:t>
      </w:r>
      <w:r w:rsidR="002A1CEB" w:rsidRPr="00FE173E">
        <w:t xml:space="preserve"> </w:t>
      </w:r>
      <w:r w:rsidRPr="00FE173E">
        <w:t>поступают</w:t>
      </w:r>
      <w:r w:rsidR="002A1CEB" w:rsidRPr="00FE173E">
        <w:t xml:space="preserve"> </w:t>
      </w:r>
      <w:r w:rsidRPr="00FE173E">
        <w:t>в</w:t>
      </w:r>
      <w:r w:rsidR="002A1CEB" w:rsidRPr="00FE173E">
        <w:t xml:space="preserve"> </w:t>
      </w:r>
      <w:r w:rsidRPr="00FE173E">
        <w:t>Госдуму</w:t>
      </w:r>
      <w:r w:rsidR="002A1CEB" w:rsidRPr="00FE173E">
        <w:t xml:space="preserve"> </w:t>
      </w:r>
      <w:r w:rsidRPr="00FE173E">
        <w:t>вместе</w:t>
      </w:r>
      <w:r w:rsidR="002A1CEB" w:rsidRPr="00FE173E">
        <w:t xml:space="preserve"> </w:t>
      </w:r>
      <w:r w:rsidRPr="00FE173E">
        <w:t>с</w:t>
      </w:r>
      <w:r w:rsidR="002A1CEB" w:rsidRPr="00FE173E">
        <w:t xml:space="preserve"> </w:t>
      </w:r>
      <w:r w:rsidRPr="00FE173E">
        <w:t>проектом</w:t>
      </w:r>
      <w:r w:rsidR="002A1CEB" w:rsidRPr="00FE173E">
        <w:t xml:space="preserve"> </w:t>
      </w:r>
      <w:r w:rsidRPr="00FE173E">
        <w:t>бюджета</w:t>
      </w:r>
      <w:r w:rsidR="002A1CEB" w:rsidRPr="00FE173E">
        <w:t xml:space="preserve"> </w:t>
      </w:r>
      <w:r w:rsidRPr="00FE173E">
        <w:t>на</w:t>
      </w:r>
      <w:r w:rsidR="002A1CEB" w:rsidRPr="00FE173E">
        <w:t xml:space="preserve"> </w:t>
      </w:r>
      <w:r w:rsidRPr="00FE173E">
        <w:t>очередную</w:t>
      </w:r>
      <w:r w:rsidR="002A1CEB" w:rsidRPr="00FE173E">
        <w:t xml:space="preserve"> </w:t>
      </w:r>
      <w:r w:rsidRPr="00FE173E">
        <w:t>трехлетку.</w:t>
      </w:r>
      <w:r w:rsidR="002A1CEB" w:rsidRPr="00FE173E">
        <w:t xml:space="preserve"> </w:t>
      </w:r>
      <w:r w:rsidRPr="00FE173E">
        <w:t>Предлагается</w:t>
      </w:r>
      <w:r w:rsidR="002A1CEB" w:rsidRPr="00FE173E">
        <w:t xml:space="preserve"> </w:t>
      </w:r>
      <w:r w:rsidRPr="00FE173E">
        <w:t>объединить</w:t>
      </w:r>
      <w:r w:rsidR="002A1CEB" w:rsidRPr="00FE173E">
        <w:t xml:space="preserve"> </w:t>
      </w:r>
      <w:r w:rsidRPr="00FE173E">
        <w:t>прогноз</w:t>
      </w:r>
      <w:r w:rsidR="002A1CEB" w:rsidRPr="00FE173E">
        <w:t xml:space="preserve"> </w:t>
      </w:r>
      <w:r w:rsidRPr="00FE173E">
        <w:t>социально-экономического</w:t>
      </w:r>
      <w:r w:rsidR="002A1CEB" w:rsidRPr="00FE173E">
        <w:t xml:space="preserve"> </w:t>
      </w:r>
      <w:r w:rsidRPr="00FE173E">
        <w:t>развития</w:t>
      </w:r>
      <w:r w:rsidR="002A1CEB" w:rsidRPr="00FE173E">
        <w:t xml:space="preserve"> </w:t>
      </w:r>
      <w:r w:rsidRPr="00FE173E">
        <w:t>РФ</w:t>
      </w:r>
      <w:r w:rsidR="002A1CEB" w:rsidRPr="00FE173E">
        <w:t xml:space="preserve"> </w:t>
      </w:r>
      <w:r w:rsidRPr="00FE173E">
        <w:t>на</w:t>
      </w:r>
      <w:r w:rsidR="002A1CEB" w:rsidRPr="00FE173E">
        <w:t xml:space="preserve"> </w:t>
      </w:r>
      <w:r w:rsidRPr="00FE173E">
        <w:t>очередной</w:t>
      </w:r>
      <w:r w:rsidR="002A1CEB" w:rsidRPr="00FE173E">
        <w:t xml:space="preserve"> </w:t>
      </w:r>
      <w:r w:rsidRPr="00FE173E">
        <w:t>финансовый</w:t>
      </w:r>
      <w:r w:rsidR="002A1CEB" w:rsidRPr="00FE173E">
        <w:t xml:space="preserve"> </w:t>
      </w:r>
      <w:r w:rsidRPr="00FE173E">
        <w:t>год</w:t>
      </w:r>
      <w:r w:rsidR="002A1CEB" w:rsidRPr="00FE173E">
        <w:t xml:space="preserve"> </w:t>
      </w:r>
      <w:r w:rsidRPr="00FE173E">
        <w:t>и</w:t>
      </w:r>
      <w:r w:rsidR="002A1CEB" w:rsidRPr="00FE173E">
        <w:t xml:space="preserve"> </w:t>
      </w:r>
      <w:r w:rsidRPr="00FE173E">
        <w:t>плановый</w:t>
      </w:r>
      <w:r w:rsidR="002A1CEB" w:rsidRPr="00FE173E">
        <w:t xml:space="preserve"> </w:t>
      </w:r>
      <w:r w:rsidRPr="00FE173E">
        <w:t>период</w:t>
      </w:r>
      <w:r w:rsidR="002A1CEB" w:rsidRPr="00FE173E">
        <w:t xml:space="preserve"> </w:t>
      </w:r>
      <w:r w:rsidRPr="00FE173E">
        <w:t>с</w:t>
      </w:r>
      <w:r w:rsidR="002A1CEB" w:rsidRPr="00FE173E">
        <w:t xml:space="preserve"> </w:t>
      </w:r>
      <w:r w:rsidRPr="00FE173E">
        <w:t>предварительными</w:t>
      </w:r>
      <w:r w:rsidR="002A1CEB" w:rsidRPr="00FE173E">
        <w:t xml:space="preserve"> </w:t>
      </w:r>
      <w:r w:rsidRPr="00FE173E">
        <w:t>итогами</w:t>
      </w:r>
      <w:r w:rsidR="002A1CEB" w:rsidRPr="00FE173E">
        <w:t xml:space="preserve"> </w:t>
      </w:r>
      <w:r w:rsidRPr="00FE173E">
        <w:t>социально-экономического</w:t>
      </w:r>
      <w:r w:rsidR="002A1CEB" w:rsidRPr="00FE173E">
        <w:t xml:space="preserve"> </w:t>
      </w:r>
      <w:r w:rsidRPr="00FE173E">
        <w:t>развития</w:t>
      </w:r>
      <w:r w:rsidR="002A1CEB" w:rsidRPr="00FE173E">
        <w:t xml:space="preserve"> </w:t>
      </w:r>
      <w:r w:rsidRPr="00FE173E">
        <w:t>за</w:t>
      </w:r>
      <w:r w:rsidR="002A1CEB" w:rsidRPr="00FE173E">
        <w:t xml:space="preserve"> </w:t>
      </w:r>
      <w:r w:rsidRPr="00FE173E">
        <w:t>истекший</w:t>
      </w:r>
      <w:r w:rsidR="002A1CEB" w:rsidRPr="00FE173E">
        <w:t xml:space="preserve"> </w:t>
      </w:r>
      <w:r w:rsidRPr="00FE173E">
        <w:t>период</w:t>
      </w:r>
      <w:r w:rsidR="002A1CEB" w:rsidRPr="00FE173E">
        <w:t xml:space="preserve"> </w:t>
      </w:r>
      <w:r w:rsidRPr="00FE173E">
        <w:t>текущего</w:t>
      </w:r>
      <w:r w:rsidR="002A1CEB" w:rsidRPr="00FE173E">
        <w:t xml:space="preserve"> </w:t>
      </w:r>
      <w:r w:rsidRPr="00FE173E">
        <w:t>финансового</w:t>
      </w:r>
      <w:r w:rsidR="002A1CEB" w:rsidRPr="00FE173E">
        <w:t xml:space="preserve"> </w:t>
      </w:r>
      <w:r w:rsidRPr="00FE173E">
        <w:t>года</w:t>
      </w:r>
      <w:r w:rsidR="002A1CEB" w:rsidRPr="00FE173E">
        <w:t xml:space="preserve"> </w:t>
      </w:r>
      <w:r w:rsidRPr="00FE173E">
        <w:t>и</w:t>
      </w:r>
      <w:r w:rsidR="002A1CEB" w:rsidRPr="00FE173E">
        <w:t xml:space="preserve"> </w:t>
      </w:r>
      <w:r w:rsidRPr="00FE173E">
        <w:t>ожидаемыми</w:t>
      </w:r>
      <w:r w:rsidR="002A1CEB" w:rsidRPr="00FE173E">
        <w:t xml:space="preserve"> </w:t>
      </w:r>
      <w:r w:rsidRPr="00FE173E">
        <w:t>итогами</w:t>
      </w:r>
      <w:r w:rsidR="002A1CEB" w:rsidRPr="00FE173E">
        <w:t xml:space="preserve"> </w:t>
      </w:r>
      <w:r w:rsidRPr="00FE173E">
        <w:t>социально-экономического</w:t>
      </w:r>
      <w:r w:rsidR="002A1CEB" w:rsidRPr="00FE173E">
        <w:t xml:space="preserve"> </w:t>
      </w:r>
      <w:r w:rsidRPr="00FE173E">
        <w:t>развития</w:t>
      </w:r>
      <w:r w:rsidR="002A1CEB" w:rsidRPr="00FE173E">
        <w:t xml:space="preserve"> </w:t>
      </w:r>
      <w:r w:rsidRPr="00FE173E">
        <w:t>за</w:t>
      </w:r>
      <w:r w:rsidR="002A1CEB" w:rsidRPr="00FE173E">
        <w:t xml:space="preserve"> </w:t>
      </w:r>
      <w:r w:rsidRPr="00FE173E">
        <w:t>текущий</w:t>
      </w:r>
      <w:r w:rsidR="002A1CEB" w:rsidRPr="00FE173E">
        <w:t xml:space="preserve"> </w:t>
      </w:r>
      <w:r w:rsidRPr="00FE173E">
        <w:t>финансовый</w:t>
      </w:r>
      <w:r w:rsidR="002A1CEB" w:rsidRPr="00FE173E">
        <w:t xml:space="preserve"> </w:t>
      </w:r>
      <w:r w:rsidRPr="00FE173E">
        <w:t>год.</w:t>
      </w:r>
    </w:p>
    <w:p w14:paraId="53442103" w14:textId="77777777" w:rsidR="000873A0" w:rsidRPr="00FE173E" w:rsidRDefault="000873A0" w:rsidP="000873A0">
      <w:r w:rsidRPr="00FE173E">
        <w:t>Также</w:t>
      </w:r>
      <w:r w:rsidR="002A1CEB" w:rsidRPr="00FE173E">
        <w:t xml:space="preserve"> </w:t>
      </w:r>
      <w:r w:rsidRPr="00FE173E">
        <w:t>предусматривается,</w:t>
      </w:r>
      <w:r w:rsidR="002A1CEB" w:rsidRPr="00FE173E">
        <w:t xml:space="preserve"> </w:t>
      </w:r>
      <w:r w:rsidRPr="00FE173E">
        <w:t>что</w:t>
      </w:r>
      <w:r w:rsidR="002A1CEB" w:rsidRPr="00FE173E">
        <w:t xml:space="preserve"> </w:t>
      </w:r>
      <w:r w:rsidRPr="00FE173E">
        <w:t>в</w:t>
      </w:r>
      <w:r w:rsidR="002A1CEB" w:rsidRPr="00FE173E">
        <w:t xml:space="preserve"> </w:t>
      </w:r>
      <w:r w:rsidRPr="00FE173E">
        <w:t>2024</w:t>
      </w:r>
      <w:r w:rsidR="002A1CEB" w:rsidRPr="00FE173E">
        <w:t xml:space="preserve"> </w:t>
      </w:r>
      <w:r w:rsidRPr="00FE173E">
        <w:t>году</w:t>
      </w:r>
      <w:r w:rsidR="002A1CEB" w:rsidRPr="00FE173E">
        <w:t xml:space="preserve"> </w:t>
      </w:r>
      <w:r w:rsidRPr="00FE173E">
        <w:t>правительство</w:t>
      </w:r>
      <w:r w:rsidR="002A1CEB" w:rsidRPr="00FE173E">
        <w:t xml:space="preserve"> </w:t>
      </w:r>
      <w:r w:rsidRPr="00FE173E">
        <w:t>РФ</w:t>
      </w:r>
      <w:r w:rsidR="002A1CEB" w:rsidRPr="00FE173E">
        <w:t xml:space="preserve"> </w:t>
      </w:r>
      <w:r w:rsidRPr="00FE173E">
        <w:t>вносит</w:t>
      </w:r>
      <w:r w:rsidR="002A1CEB" w:rsidRPr="00FE173E">
        <w:t xml:space="preserve"> </w:t>
      </w:r>
      <w:r w:rsidRPr="00FE173E">
        <w:t>на</w:t>
      </w:r>
      <w:r w:rsidR="002A1CEB" w:rsidRPr="00FE173E">
        <w:t xml:space="preserve"> </w:t>
      </w:r>
      <w:r w:rsidRPr="00FE173E">
        <w:t>рассмотрение</w:t>
      </w:r>
      <w:r w:rsidR="002A1CEB" w:rsidRPr="00FE173E">
        <w:t xml:space="preserve"> </w:t>
      </w:r>
      <w:r w:rsidRPr="00FE173E">
        <w:t>и</w:t>
      </w:r>
      <w:r w:rsidR="002A1CEB" w:rsidRPr="00FE173E">
        <w:t xml:space="preserve"> </w:t>
      </w:r>
      <w:r w:rsidRPr="00FE173E">
        <w:t>утверждение</w:t>
      </w:r>
      <w:r w:rsidR="002A1CEB" w:rsidRPr="00FE173E">
        <w:t xml:space="preserve"> </w:t>
      </w:r>
      <w:r w:rsidRPr="00FE173E">
        <w:t>в</w:t>
      </w:r>
      <w:r w:rsidR="002A1CEB" w:rsidRPr="00FE173E">
        <w:t xml:space="preserve"> </w:t>
      </w:r>
      <w:r w:rsidRPr="00FE173E">
        <w:t>Госдуму</w:t>
      </w:r>
      <w:r w:rsidR="002A1CEB" w:rsidRPr="00FE173E">
        <w:t xml:space="preserve"> </w:t>
      </w:r>
      <w:r w:rsidRPr="00FE173E">
        <w:t>проект</w:t>
      </w:r>
      <w:r w:rsidR="002A1CEB" w:rsidRPr="00FE173E">
        <w:t xml:space="preserve"> </w:t>
      </w:r>
      <w:r w:rsidRPr="00FE173E">
        <w:t>федерального</w:t>
      </w:r>
      <w:r w:rsidR="002A1CEB" w:rsidRPr="00FE173E">
        <w:t xml:space="preserve"> </w:t>
      </w:r>
      <w:r w:rsidRPr="00FE173E">
        <w:t>закона</w:t>
      </w:r>
      <w:r w:rsidR="002A1CEB" w:rsidRPr="00FE173E">
        <w:t xml:space="preserve"> </w:t>
      </w:r>
      <w:r w:rsidRPr="00FE173E">
        <w:t>о</w:t>
      </w:r>
      <w:r w:rsidR="002A1CEB" w:rsidRPr="00FE173E">
        <w:t xml:space="preserve"> </w:t>
      </w:r>
      <w:r w:rsidRPr="00FE173E">
        <w:t>федеральном</w:t>
      </w:r>
      <w:r w:rsidR="002A1CEB" w:rsidRPr="00FE173E">
        <w:t xml:space="preserve"> </w:t>
      </w:r>
      <w:r w:rsidRPr="00FE173E">
        <w:t>бюджете</w:t>
      </w:r>
      <w:r w:rsidR="002A1CEB" w:rsidRPr="00FE173E">
        <w:t xml:space="preserve"> </w:t>
      </w:r>
      <w:r w:rsidRPr="00FE173E">
        <w:t>на</w:t>
      </w:r>
      <w:r w:rsidR="002A1CEB" w:rsidRPr="00FE173E">
        <w:t xml:space="preserve"> </w:t>
      </w:r>
      <w:r w:rsidRPr="00FE173E">
        <w:t>2025</w:t>
      </w:r>
      <w:r w:rsidR="002A1CEB" w:rsidRPr="00FE173E">
        <w:t xml:space="preserve"> </w:t>
      </w:r>
      <w:r w:rsidRPr="00FE173E">
        <w:t>год</w:t>
      </w:r>
      <w:r w:rsidR="002A1CEB" w:rsidRPr="00FE173E">
        <w:t xml:space="preserve"> </w:t>
      </w:r>
      <w:r w:rsidRPr="00FE173E">
        <w:t>и</w:t>
      </w:r>
      <w:r w:rsidR="002A1CEB" w:rsidRPr="00FE173E">
        <w:t xml:space="preserve"> </w:t>
      </w:r>
      <w:r w:rsidRPr="00FE173E">
        <w:t>на</w:t>
      </w:r>
      <w:r w:rsidR="002A1CEB" w:rsidRPr="00FE173E">
        <w:t xml:space="preserve"> </w:t>
      </w:r>
      <w:r w:rsidRPr="00FE173E">
        <w:t>плановый</w:t>
      </w:r>
      <w:r w:rsidR="002A1CEB" w:rsidRPr="00FE173E">
        <w:t xml:space="preserve"> </w:t>
      </w:r>
      <w:r w:rsidRPr="00FE173E">
        <w:t>период</w:t>
      </w:r>
      <w:r w:rsidR="002A1CEB" w:rsidRPr="00FE173E">
        <w:t xml:space="preserve"> </w:t>
      </w:r>
      <w:r w:rsidRPr="00FE173E">
        <w:t>2026</w:t>
      </w:r>
      <w:r w:rsidR="002A1CEB" w:rsidRPr="00FE173E">
        <w:t xml:space="preserve"> </w:t>
      </w:r>
      <w:r w:rsidRPr="00FE173E">
        <w:t>и</w:t>
      </w:r>
      <w:r w:rsidR="002A1CEB" w:rsidRPr="00FE173E">
        <w:t xml:space="preserve"> </w:t>
      </w:r>
      <w:r w:rsidRPr="00FE173E">
        <w:t>2027</w:t>
      </w:r>
      <w:r w:rsidR="002A1CEB" w:rsidRPr="00FE173E">
        <w:t xml:space="preserve"> </w:t>
      </w:r>
      <w:r w:rsidRPr="00FE173E">
        <w:t>годов</w:t>
      </w:r>
      <w:r w:rsidR="002A1CEB" w:rsidRPr="00FE173E">
        <w:t xml:space="preserve"> </w:t>
      </w:r>
      <w:r w:rsidRPr="00FE173E">
        <w:t>не</w:t>
      </w:r>
      <w:r w:rsidR="002A1CEB" w:rsidRPr="00FE173E">
        <w:t xml:space="preserve"> </w:t>
      </w:r>
      <w:r w:rsidRPr="00FE173E">
        <w:t>позднее</w:t>
      </w:r>
      <w:r w:rsidR="002A1CEB" w:rsidRPr="00FE173E">
        <w:t xml:space="preserve"> </w:t>
      </w:r>
      <w:r w:rsidRPr="00FE173E">
        <w:t>1</w:t>
      </w:r>
      <w:r w:rsidR="002A1CEB" w:rsidRPr="00FE173E">
        <w:t xml:space="preserve"> </w:t>
      </w:r>
      <w:r w:rsidRPr="00FE173E">
        <w:t>октября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(согласно</w:t>
      </w:r>
      <w:r w:rsidR="002A1CEB" w:rsidRPr="00FE173E">
        <w:t xml:space="preserve"> </w:t>
      </w:r>
      <w:r w:rsidRPr="00FE173E">
        <w:t>действующему</w:t>
      </w:r>
      <w:r w:rsidR="002A1CEB" w:rsidRPr="00FE173E">
        <w:t xml:space="preserve"> </w:t>
      </w:r>
      <w:r w:rsidRPr="00FE173E">
        <w:t>законодательству,</w:t>
      </w:r>
      <w:r w:rsidR="002A1CEB" w:rsidRPr="00FE173E">
        <w:t xml:space="preserve"> </w:t>
      </w:r>
      <w:r w:rsidRPr="00FE173E">
        <w:t>проект</w:t>
      </w:r>
      <w:r w:rsidR="002A1CEB" w:rsidRPr="00FE173E">
        <w:t xml:space="preserve"> </w:t>
      </w:r>
      <w:r w:rsidRPr="00FE173E">
        <w:t>бюджета</w:t>
      </w:r>
      <w:r w:rsidR="002A1CEB" w:rsidRPr="00FE173E">
        <w:t xml:space="preserve"> </w:t>
      </w:r>
      <w:r w:rsidRPr="00FE173E">
        <w:t>должен</w:t>
      </w:r>
      <w:r w:rsidR="002A1CEB" w:rsidRPr="00FE173E">
        <w:t xml:space="preserve"> </w:t>
      </w:r>
      <w:r w:rsidRPr="00FE173E">
        <w:t>быть</w:t>
      </w:r>
      <w:r w:rsidR="002A1CEB" w:rsidRPr="00FE173E">
        <w:t xml:space="preserve"> </w:t>
      </w:r>
      <w:r w:rsidRPr="00FE173E">
        <w:t>внесен</w:t>
      </w:r>
      <w:r w:rsidR="002A1CEB" w:rsidRPr="00FE173E">
        <w:t xml:space="preserve"> </w:t>
      </w:r>
      <w:r w:rsidRPr="00FE173E">
        <w:t>в</w:t>
      </w:r>
      <w:r w:rsidR="002A1CEB" w:rsidRPr="00FE173E">
        <w:t xml:space="preserve"> </w:t>
      </w:r>
      <w:r w:rsidRPr="00FE173E">
        <w:t>Госдуму</w:t>
      </w:r>
      <w:r w:rsidR="002A1CEB" w:rsidRPr="00FE173E">
        <w:t xml:space="preserve"> </w:t>
      </w:r>
      <w:r w:rsidRPr="00FE173E">
        <w:t>до</w:t>
      </w:r>
      <w:r w:rsidR="002A1CEB" w:rsidRPr="00FE173E">
        <w:t xml:space="preserve"> </w:t>
      </w:r>
      <w:r w:rsidRPr="00FE173E">
        <w:t>15</w:t>
      </w:r>
      <w:r w:rsidR="002A1CEB" w:rsidRPr="00FE173E">
        <w:t xml:space="preserve"> </w:t>
      </w:r>
      <w:r w:rsidRPr="00FE173E">
        <w:lastRenderedPageBreak/>
        <w:t>сентября).</w:t>
      </w:r>
      <w:r w:rsidR="002A1CEB" w:rsidRPr="00FE173E">
        <w:t xml:space="preserve"> </w:t>
      </w:r>
      <w:r w:rsidRPr="00FE173E">
        <w:t>Также,</w:t>
      </w:r>
      <w:r w:rsidR="002A1CEB" w:rsidRPr="00FE173E">
        <w:t xml:space="preserve"> </w:t>
      </w:r>
      <w:r w:rsidRPr="00FE173E">
        <w:t>согласно</w:t>
      </w:r>
      <w:r w:rsidR="002A1CEB" w:rsidRPr="00FE173E">
        <w:t xml:space="preserve"> </w:t>
      </w:r>
      <w:r w:rsidRPr="00FE173E">
        <w:t>законопроекту,</w:t>
      </w:r>
      <w:r w:rsidR="002A1CEB" w:rsidRPr="00FE173E">
        <w:t xml:space="preserve"> </w:t>
      </w:r>
      <w:r w:rsidRPr="00FE173E">
        <w:t>в</w:t>
      </w:r>
      <w:r w:rsidR="002A1CEB" w:rsidRPr="00FE173E">
        <w:t xml:space="preserve"> </w:t>
      </w:r>
      <w:r w:rsidRPr="00FE173E">
        <w:t>2024</w:t>
      </w:r>
      <w:r w:rsidR="002A1CEB" w:rsidRPr="00FE173E">
        <w:t xml:space="preserve"> </w:t>
      </w:r>
      <w:r w:rsidRPr="00FE173E">
        <w:t>году</w:t>
      </w:r>
      <w:r w:rsidR="002A1CEB" w:rsidRPr="00FE173E">
        <w:t xml:space="preserve"> </w:t>
      </w:r>
      <w:r w:rsidRPr="00FE173E">
        <w:t>получатели</w:t>
      </w:r>
      <w:r w:rsidR="002A1CEB" w:rsidRPr="00FE173E">
        <w:t xml:space="preserve"> </w:t>
      </w:r>
      <w:r w:rsidRPr="00FE173E">
        <w:t>средств</w:t>
      </w:r>
      <w:r w:rsidR="002A1CEB" w:rsidRPr="00FE173E">
        <w:t xml:space="preserve"> </w:t>
      </w:r>
      <w:r w:rsidRPr="00FE173E">
        <w:t>федерального</w:t>
      </w:r>
      <w:r w:rsidR="002A1CEB" w:rsidRPr="00FE173E">
        <w:t xml:space="preserve"> </w:t>
      </w:r>
      <w:r w:rsidRPr="00FE173E">
        <w:t>бюджета</w:t>
      </w:r>
      <w:r w:rsidR="002A1CEB" w:rsidRPr="00FE173E">
        <w:t xml:space="preserve"> </w:t>
      </w:r>
      <w:r w:rsidRPr="00FE173E">
        <w:t>вправе</w:t>
      </w:r>
      <w:r w:rsidR="002A1CEB" w:rsidRPr="00FE173E">
        <w:t xml:space="preserve"> </w:t>
      </w:r>
      <w:r w:rsidRPr="00FE173E">
        <w:t>открывать</w:t>
      </w:r>
      <w:r w:rsidR="002A1CEB" w:rsidRPr="00FE173E">
        <w:t xml:space="preserve"> </w:t>
      </w:r>
      <w:r w:rsidRPr="00FE173E">
        <w:t>счета</w:t>
      </w:r>
      <w:r w:rsidR="002A1CEB" w:rsidRPr="00FE173E">
        <w:t xml:space="preserve"> </w:t>
      </w:r>
      <w:r w:rsidRPr="00FE173E">
        <w:t>в</w:t>
      </w:r>
      <w:r w:rsidR="002A1CEB" w:rsidRPr="00FE173E">
        <w:t xml:space="preserve"> </w:t>
      </w:r>
      <w:r w:rsidRPr="00FE173E">
        <w:t>Центральном</w:t>
      </w:r>
      <w:r w:rsidR="002A1CEB" w:rsidRPr="00FE173E">
        <w:t xml:space="preserve"> </w:t>
      </w:r>
      <w:r w:rsidRPr="00FE173E">
        <w:t>банке</w:t>
      </w:r>
      <w:r w:rsidR="002A1CEB" w:rsidRPr="00FE173E">
        <w:t xml:space="preserve"> </w:t>
      </w:r>
      <w:r w:rsidRPr="00FE173E">
        <w:t>Российской</w:t>
      </w:r>
      <w:r w:rsidR="002A1CEB" w:rsidRPr="00FE173E">
        <w:t xml:space="preserve"> </w:t>
      </w:r>
      <w:r w:rsidRPr="00FE173E">
        <w:t>Федерации</w:t>
      </w:r>
      <w:r w:rsidR="002A1CEB" w:rsidRPr="00FE173E">
        <w:t xml:space="preserve"> </w:t>
      </w:r>
      <w:r w:rsidRPr="00FE173E">
        <w:t>и</w:t>
      </w:r>
      <w:r w:rsidR="002A1CEB" w:rsidRPr="00FE173E">
        <w:t xml:space="preserve"> </w:t>
      </w:r>
      <w:r w:rsidRPr="00FE173E">
        <w:t>кредитных</w:t>
      </w:r>
      <w:r w:rsidR="002A1CEB" w:rsidRPr="00FE173E">
        <w:t xml:space="preserve"> </w:t>
      </w:r>
      <w:r w:rsidRPr="00FE173E">
        <w:t>организациях</w:t>
      </w:r>
      <w:r w:rsidR="002A1CEB" w:rsidRPr="00FE173E">
        <w:t xml:space="preserve"> </w:t>
      </w:r>
      <w:r w:rsidRPr="00FE173E">
        <w:t>в</w:t>
      </w:r>
      <w:r w:rsidR="002A1CEB" w:rsidRPr="00FE173E">
        <w:t xml:space="preserve"> </w:t>
      </w:r>
      <w:r w:rsidRPr="00FE173E">
        <w:t>соответствии</w:t>
      </w:r>
      <w:r w:rsidR="002A1CEB" w:rsidRPr="00FE173E">
        <w:t xml:space="preserve"> </w:t>
      </w:r>
      <w:r w:rsidRPr="00FE173E">
        <w:t>с</w:t>
      </w:r>
      <w:r w:rsidR="002A1CEB" w:rsidRPr="00FE173E">
        <w:t xml:space="preserve"> </w:t>
      </w:r>
      <w:r w:rsidRPr="00FE173E">
        <w:t>разрешением</w:t>
      </w:r>
      <w:r w:rsidR="002A1CEB" w:rsidRPr="00FE173E">
        <w:t xml:space="preserve"> </w:t>
      </w:r>
      <w:r w:rsidRPr="00FE173E">
        <w:t>Минфина</w:t>
      </w:r>
      <w:r w:rsidR="002A1CEB" w:rsidRPr="00FE173E">
        <w:t xml:space="preserve"> </w:t>
      </w:r>
      <w:r w:rsidRPr="00FE173E">
        <w:t>России.</w:t>
      </w:r>
    </w:p>
    <w:p w14:paraId="77B3401C" w14:textId="77777777" w:rsidR="000873A0" w:rsidRPr="00FE173E" w:rsidRDefault="000873A0" w:rsidP="000873A0">
      <w:r w:rsidRPr="00FE173E">
        <w:t>Законопроектом</w:t>
      </w:r>
      <w:r w:rsidR="002A1CEB" w:rsidRPr="00FE173E">
        <w:t xml:space="preserve"> </w:t>
      </w:r>
      <w:r w:rsidRPr="00FE173E">
        <w:t>предусмотрено</w:t>
      </w:r>
      <w:r w:rsidR="002A1CEB" w:rsidRPr="00FE173E">
        <w:t xml:space="preserve"> </w:t>
      </w:r>
      <w:r w:rsidRPr="00FE173E">
        <w:t>списание</w:t>
      </w:r>
      <w:r w:rsidR="002A1CEB" w:rsidRPr="00FE173E">
        <w:t xml:space="preserve"> </w:t>
      </w:r>
      <w:r w:rsidRPr="00FE173E">
        <w:t>2/3</w:t>
      </w:r>
      <w:r w:rsidR="002A1CEB" w:rsidRPr="00FE173E">
        <w:t xml:space="preserve"> </w:t>
      </w:r>
      <w:r w:rsidRPr="00FE173E">
        <w:t>задолженности</w:t>
      </w:r>
      <w:r w:rsidR="002A1CEB" w:rsidRPr="00FE173E">
        <w:t xml:space="preserve"> </w:t>
      </w:r>
      <w:r w:rsidRPr="00FE173E">
        <w:t>регионов</w:t>
      </w:r>
      <w:r w:rsidR="002A1CEB" w:rsidRPr="00FE173E">
        <w:t xml:space="preserve"> </w:t>
      </w:r>
      <w:r w:rsidRPr="00FE173E">
        <w:t>по</w:t>
      </w:r>
      <w:r w:rsidR="002A1CEB" w:rsidRPr="00FE173E">
        <w:t xml:space="preserve"> </w:t>
      </w:r>
      <w:r w:rsidRPr="00FE173E">
        <w:t>бюджетным</w:t>
      </w:r>
      <w:r w:rsidR="002A1CEB" w:rsidRPr="00FE173E">
        <w:t xml:space="preserve"> </w:t>
      </w:r>
      <w:r w:rsidRPr="00FE173E">
        <w:t>кредитам</w:t>
      </w:r>
      <w:r w:rsidR="002A1CEB" w:rsidRPr="00FE173E">
        <w:t xml:space="preserve"> </w:t>
      </w:r>
      <w:r w:rsidRPr="00FE173E">
        <w:t>и</w:t>
      </w:r>
      <w:r w:rsidR="002A1CEB" w:rsidRPr="00FE173E">
        <w:t xml:space="preserve"> </w:t>
      </w:r>
      <w:r w:rsidRPr="00FE173E">
        <w:t>выравнивание</w:t>
      </w:r>
      <w:r w:rsidR="002A1CEB" w:rsidRPr="00FE173E">
        <w:t xml:space="preserve"> </w:t>
      </w:r>
      <w:r w:rsidRPr="00FE173E">
        <w:t>бюджетной</w:t>
      </w:r>
      <w:r w:rsidR="002A1CEB" w:rsidRPr="00FE173E">
        <w:t xml:space="preserve"> </w:t>
      </w:r>
      <w:r w:rsidRPr="00FE173E">
        <w:t>обеспеченности</w:t>
      </w:r>
      <w:r w:rsidR="002A1CEB" w:rsidRPr="00FE173E">
        <w:t xml:space="preserve"> </w:t>
      </w:r>
      <w:r w:rsidRPr="00FE173E">
        <w:t>регионов</w:t>
      </w:r>
      <w:r w:rsidR="002A1CEB" w:rsidRPr="00FE173E">
        <w:t xml:space="preserve"> </w:t>
      </w:r>
      <w:r w:rsidRPr="00FE173E">
        <w:t>через</w:t>
      </w:r>
      <w:r w:rsidR="002A1CEB" w:rsidRPr="00FE173E">
        <w:t xml:space="preserve"> </w:t>
      </w:r>
      <w:r w:rsidRPr="00FE173E">
        <w:t>механизм</w:t>
      </w:r>
      <w:r w:rsidR="002A1CEB" w:rsidRPr="00FE173E">
        <w:t xml:space="preserve"> </w:t>
      </w:r>
      <w:r w:rsidRPr="00FE173E">
        <w:t>перераспределения</w:t>
      </w:r>
      <w:r w:rsidR="002A1CEB" w:rsidRPr="00FE173E">
        <w:t xml:space="preserve"> </w:t>
      </w:r>
      <w:r w:rsidRPr="00FE173E">
        <w:t>дополнительных</w:t>
      </w:r>
      <w:r w:rsidR="002A1CEB" w:rsidRPr="00FE173E">
        <w:t xml:space="preserve"> </w:t>
      </w:r>
      <w:r w:rsidRPr="00FE173E">
        <w:t>доходов,</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расширение</w:t>
      </w:r>
      <w:r w:rsidR="002A1CEB" w:rsidRPr="00FE173E">
        <w:t xml:space="preserve"> </w:t>
      </w:r>
      <w:r w:rsidRPr="00FE173E">
        <w:t>механизма</w:t>
      </w:r>
      <w:r w:rsidR="002A1CEB" w:rsidRPr="00FE173E">
        <w:t xml:space="preserve"> </w:t>
      </w:r>
      <w:r w:rsidRPr="00FE173E">
        <w:t>списания</w:t>
      </w:r>
      <w:r w:rsidR="002A1CEB" w:rsidRPr="00FE173E">
        <w:t xml:space="preserve"> </w:t>
      </w:r>
      <w:r w:rsidRPr="00FE173E">
        <w:t>задолженности</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по</w:t>
      </w:r>
      <w:r w:rsidR="002A1CEB" w:rsidRPr="00FE173E">
        <w:t xml:space="preserve"> </w:t>
      </w:r>
      <w:r w:rsidRPr="00FE173E">
        <w:t>реструктурированным</w:t>
      </w:r>
      <w:r w:rsidR="002A1CEB" w:rsidRPr="00FE173E">
        <w:t xml:space="preserve"> </w:t>
      </w:r>
      <w:r w:rsidRPr="00FE173E">
        <w:t>бюджетным</w:t>
      </w:r>
      <w:r w:rsidR="002A1CEB" w:rsidRPr="00FE173E">
        <w:t xml:space="preserve"> </w:t>
      </w:r>
      <w:r w:rsidRPr="00FE173E">
        <w:t>кредитам.</w:t>
      </w:r>
      <w:r w:rsidR="002A1CEB" w:rsidRPr="00FE173E">
        <w:t xml:space="preserve"> </w:t>
      </w:r>
      <w:r w:rsidRPr="00FE173E">
        <w:t>Предлагается</w:t>
      </w:r>
      <w:r w:rsidR="002A1CEB" w:rsidRPr="00FE173E">
        <w:t xml:space="preserve"> </w:t>
      </w:r>
      <w:r w:rsidRPr="00FE173E">
        <w:t>к</w:t>
      </w:r>
      <w:r w:rsidR="002A1CEB" w:rsidRPr="00FE173E">
        <w:t xml:space="preserve"> </w:t>
      </w:r>
      <w:r w:rsidRPr="00FE173E">
        <w:t>действующему</w:t>
      </w:r>
      <w:r w:rsidR="002A1CEB" w:rsidRPr="00FE173E">
        <w:t xml:space="preserve"> </w:t>
      </w:r>
      <w:r w:rsidRPr="00FE173E">
        <w:t>механизму</w:t>
      </w:r>
      <w:r w:rsidR="002A1CEB" w:rsidRPr="00FE173E">
        <w:t xml:space="preserve"> </w:t>
      </w:r>
      <w:r w:rsidRPr="00FE173E">
        <w:t>списания</w:t>
      </w:r>
      <w:r w:rsidR="002A1CEB" w:rsidRPr="00FE173E">
        <w:t xml:space="preserve"> </w:t>
      </w:r>
      <w:r w:rsidRPr="00FE173E">
        <w:t>задолженности</w:t>
      </w:r>
      <w:r w:rsidR="002A1CEB" w:rsidRPr="00FE173E">
        <w:t xml:space="preserve"> </w:t>
      </w:r>
      <w:r w:rsidRPr="00FE173E">
        <w:t>в</w:t>
      </w:r>
      <w:r w:rsidR="002A1CEB" w:rsidRPr="00FE173E">
        <w:t xml:space="preserve"> </w:t>
      </w:r>
      <w:r w:rsidRPr="00FE173E">
        <w:t>объеме</w:t>
      </w:r>
      <w:r w:rsidR="002A1CEB" w:rsidRPr="00FE173E">
        <w:t xml:space="preserve"> </w:t>
      </w:r>
      <w:r w:rsidRPr="00FE173E">
        <w:t>поступления</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налоговых</w:t>
      </w:r>
      <w:r w:rsidR="002A1CEB" w:rsidRPr="00FE173E">
        <w:t xml:space="preserve"> </w:t>
      </w:r>
      <w:r w:rsidRPr="00FE173E">
        <w:t>доходов</w:t>
      </w:r>
      <w:r w:rsidR="002A1CEB" w:rsidRPr="00FE173E">
        <w:t xml:space="preserve"> </w:t>
      </w:r>
      <w:r w:rsidRPr="00FE173E">
        <w:t>от</w:t>
      </w:r>
      <w:r w:rsidR="002A1CEB" w:rsidRPr="00FE173E">
        <w:t xml:space="preserve"> </w:t>
      </w:r>
      <w:r w:rsidRPr="00FE173E">
        <w:t>реализации</w:t>
      </w:r>
      <w:r w:rsidR="002A1CEB" w:rsidRPr="00FE173E">
        <w:t xml:space="preserve"> </w:t>
      </w:r>
      <w:r w:rsidRPr="00FE173E">
        <w:t>новых</w:t>
      </w:r>
      <w:r w:rsidR="002A1CEB" w:rsidRPr="00FE173E">
        <w:t xml:space="preserve"> </w:t>
      </w:r>
      <w:r w:rsidRPr="00FE173E">
        <w:t>инвестпроектов</w:t>
      </w:r>
      <w:r w:rsidR="002A1CEB" w:rsidRPr="00FE173E">
        <w:t xml:space="preserve"> </w:t>
      </w:r>
      <w:r w:rsidRPr="00FE173E">
        <w:t>предусмотреть</w:t>
      </w:r>
      <w:r w:rsidR="002A1CEB" w:rsidRPr="00FE173E">
        <w:t xml:space="preserve"> </w:t>
      </w:r>
      <w:r w:rsidRPr="00FE173E">
        <w:t>возможность</w:t>
      </w:r>
      <w:r w:rsidR="002A1CEB" w:rsidRPr="00FE173E">
        <w:t xml:space="preserve"> </w:t>
      </w:r>
      <w:r w:rsidRPr="00FE173E">
        <w:t>учета</w:t>
      </w:r>
      <w:r w:rsidR="002A1CEB" w:rsidRPr="00FE173E">
        <w:t xml:space="preserve"> </w:t>
      </w:r>
      <w:r w:rsidRPr="00FE173E">
        <w:t>страховых</w:t>
      </w:r>
      <w:r w:rsidR="002A1CEB" w:rsidRPr="00FE173E">
        <w:t xml:space="preserve"> </w:t>
      </w:r>
      <w:r w:rsidRPr="00FE173E">
        <w:t>взносов,</w:t>
      </w:r>
      <w:r w:rsidR="002A1CEB" w:rsidRPr="00FE173E">
        <w:t xml:space="preserve"> </w:t>
      </w:r>
      <w:r w:rsidRPr="00FE173E">
        <w:t>поступающих</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государственных</w:t>
      </w:r>
      <w:r w:rsidR="002A1CEB" w:rsidRPr="00FE173E">
        <w:t xml:space="preserve"> </w:t>
      </w:r>
      <w:r w:rsidRPr="00FE173E">
        <w:t>внебюджетных</w:t>
      </w:r>
      <w:r w:rsidR="002A1CEB" w:rsidRPr="00FE173E">
        <w:t xml:space="preserve"> </w:t>
      </w:r>
      <w:r w:rsidRPr="00FE173E">
        <w:t>фондов</w:t>
      </w:r>
      <w:r w:rsidR="002A1CEB" w:rsidRPr="00FE173E">
        <w:t xml:space="preserve"> </w:t>
      </w:r>
      <w:r w:rsidRPr="00FE173E">
        <w:t>от</w:t>
      </w:r>
      <w:r w:rsidR="002A1CEB" w:rsidRPr="00FE173E">
        <w:t xml:space="preserve"> </w:t>
      </w:r>
      <w:r w:rsidRPr="00FE173E">
        <w:t>новых</w:t>
      </w:r>
      <w:r w:rsidR="002A1CEB" w:rsidRPr="00FE173E">
        <w:t xml:space="preserve"> </w:t>
      </w:r>
      <w:r w:rsidRPr="00FE173E">
        <w:t>инвестпроектов,</w:t>
      </w:r>
      <w:r w:rsidR="002A1CEB" w:rsidRPr="00FE173E">
        <w:t xml:space="preserve"> </w:t>
      </w:r>
      <w:r w:rsidRPr="00FE173E">
        <w:t>реализуемых</w:t>
      </w:r>
      <w:r w:rsidR="002A1CEB" w:rsidRPr="00FE173E">
        <w:t xml:space="preserve"> </w:t>
      </w:r>
      <w:r w:rsidRPr="00FE173E">
        <w:t>в</w:t>
      </w:r>
      <w:r w:rsidR="002A1CEB" w:rsidRPr="00FE173E">
        <w:t xml:space="preserve"> </w:t>
      </w:r>
      <w:r w:rsidRPr="00FE173E">
        <w:t>сфере</w:t>
      </w:r>
      <w:r w:rsidR="002A1CEB" w:rsidRPr="00FE173E">
        <w:t xml:space="preserve"> </w:t>
      </w:r>
      <w:r w:rsidRPr="00FE173E">
        <w:t>туристской</w:t>
      </w:r>
      <w:r w:rsidR="002A1CEB" w:rsidRPr="00FE173E">
        <w:t xml:space="preserve"> </w:t>
      </w:r>
      <w:r w:rsidRPr="00FE173E">
        <w:t>деятельности.</w:t>
      </w:r>
    </w:p>
    <w:p w14:paraId="32AF7213" w14:textId="77777777" w:rsidR="000873A0" w:rsidRPr="00FE173E" w:rsidRDefault="000873A0" w:rsidP="000873A0">
      <w:r w:rsidRPr="00FE173E">
        <w:t>Поправками</w:t>
      </w:r>
      <w:r w:rsidR="002A1CEB" w:rsidRPr="00FE173E">
        <w:t xml:space="preserve"> </w:t>
      </w:r>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предусматривается</w:t>
      </w:r>
      <w:r w:rsidR="002A1CEB" w:rsidRPr="00FE173E">
        <w:t xml:space="preserve"> </w:t>
      </w:r>
      <w:r w:rsidRPr="00FE173E">
        <w:t>увеличение</w:t>
      </w:r>
      <w:r w:rsidR="002A1CEB" w:rsidRPr="00FE173E">
        <w:t xml:space="preserve"> </w:t>
      </w:r>
      <w:r w:rsidRPr="00FE173E">
        <w:t>с</w:t>
      </w:r>
      <w:r w:rsidR="002A1CEB" w:rsidRPr="00FE173E">
        <w:t xml:space="preserve"> </w:t>
      </w:r>
      <w:r w:rsidRPr="00FE173E">
        <w:t>3</w:t>
      </w:r>
      <w:r w:rsidR="002A1CEB" w:rsidRPr="00FE173E">
        <w:t xml:space="preserve"> </w:t>
      </w:r>
      <w:r w:rsidRPr="00FE173E">
        <w:t>до</w:t>
      </w:r>
      <w:r w:rsidR="002A1CEB" w:rsidRPr="00FE173E">
        <w:t xml:space="preserve"> </w:t>
      </w:r>
      <w:r w:rsidRPr="00FE173E">
        <w:t>10</w:t>
      </w:r>
      <w:r w:rsidR="002A1CEB" w:rsidRPr="00FE173E">
        <w:t xml:space="preserve"> </w:t>
      </w:r>
      <w:r w:rsidRPr="00FE173E">
        <w:t>лет</w:t>
      </w:r>
      <w:r w:rsidR="002A1CEB" w:rsidRPr="00FE173E">
        <w:t xml:space="preserve"> </w:t>
      </w:r>
      <w:r w:rsidRPr="00FE173E">
        <w:t>срока</w:t>
      </w:r>
      <w:r w:rsidR="002A1CEB" w:rsidRPr="00FE173E">
        <w:t xml:space="preserve"> </w:t>
      </w:r>
      <w:r w:rsidRPr="00FE173E">
        <w:t>софинансирования</w:t>
      </w:r>
      <w:r w:rsidR="002A1CEB" w:rsidRPr="00FE173E">
        <w:t xml:space="preserve"> </w:t>
      </w:r>
      <w:r w:rsidRPr="00FE173E">
        <w:t>государством</w:t>
      </w:r>
      <w:r w:rsidR="002A1CEB" w:rsidRPr="00FE173E">
        <w:t xml:space="preserve"> </w:t>
      </w:r>
      <w:r w:rsidRPr="00FE173E">
        <w:rPr>
          <w:b/>
        </w:rPr>
        <w:t>программы</w:t>
      </w:r>
      <w:r w:rsidR="002A1CEB" w:rsidRPr="00FE173E">
        <w:rPr>
          <w:b/>
        </w:rPr>
        <w:t xml:space="preserve"> </w:t>
      </w:r>
      <w:r w:rsidRPr="00FE173E">
        <w:rPr>
          <w:b/>
        </w:rPr>
        <w:t>долгосрочных</w:t>
      </w:r>
      <w:r w:rsidR="002A1CEB" w:rsidRPr="00FE173E">
        <w:rPr>
          <w:b/>
        </w:rPr>
        <w:t xml:space="preserve"> </w:t>
      </w:r>
      <w:r w:rsidRPr="00FE173E">
        <w:rPr>
          <w:b/>
        </w:rPr>
        <w:t>сбережений</w:t>
      </w:r>
      <w:r w:rsidR="002A1CEB" w:rsidRPr="00FE173E">
        <w:t xml:space="preserve"> </w:t>
      </w:r>
      <w:r w:rsidRPr="00FE173E">
        <w:t>(</w:t>
      </w:r>
      <w:r w:rsidRPr="00FE173E">
        <w:rPr>
          <w:b/>
        </w:rPr>
        <w:t>ПДС</w:t>
      </w:r>
      <w:r w:rsidRPr="00FE173E">
        <w:t>),</w:t>
      </w:r>
      <w:r w:rsidR="002A1CEB" w:rsidRPr="00FE173E">
        <w:t xml:space="preserve"> </w:t>
      </w:r>
      <w:r w:rsidRPr="00FE173E">
        <w:t>стартовавшей</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w:t>
      </w:r>
      <w:r w:rsidR="002A1CEB" w:rsidRPr="00FE173E">
        <w:t xml:space="preserve"> </w:t>
      </w:r>
      <w:r w:rsidRPr="00FE173E">
        <w:t>соответствующее</w:t>
      </w:r>
      <w:r w:rsidR="002A1CEB" w:rsidRPr="00FE173E">
        <w:t xml:space="preserve"> </w:t>
      </w:r>
      <w:r w:rsidRPr="00FE173E">
        <w:t>поручение</w:t>
      </w:r>
      <w:r w:rsidR="002A1CEB" w:rsidRPr="00FE173E">
        <w:t xml:space="preserve"> </w:t>
      </w:r>
      <w:r w:rsidRPr="00FE173E">
        <w:t>было</w:t>
      </w:r>
      <w:r w:rsidR="002A1CEB" w:rsidRPr="00FE173E">
        <w:t xml:space="preserve"> </w:t>
      </w:r>
      <w:r w:rsidRPr="00FE173E">
        <w:t>дано</w:t>
      </w:r>
      <w:r w:rsidR="002A1CEB" w:rsidRPr="00FE173E">
        <w:t xml:space="preserve"> </w:t>
      </w:r>
      <w:r w:rsidRPr="00FE173E">
        <w:t>президентом</w:t>
      </w:r>
      <w:r w:rsidR="002A1CEB" w:rsidRPr="00FE173E">
        <w:t xml:space="preserve"> </w:t>
      </w:r>
      <w:r w:rsidRPr="00FE173E">
        <w:t>РФ</w:t>
      </w:r>
      <w:r w:rsidR="002A1CEB" w:rsidRPr="00FE173E">
        <w:t xml:space="preserve"> </w:t>
      </w:r>
      <w:r w:rsidRPr="00FE173E">
        <w:t>Владимиром</w:t>
      </w:r>
      <w:r w:rsidR="002A1CEB" w:rsidRPr="00FE173E">
        <w:t xml:space="preserve"> </w:t>
      </w:r>
      <w:r w:rsidRPr="00FE173E">
        <w:t>Путиным</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ПМЭФ.</w:t>
      </w:r>
      <w:r w:rsidR="002A1CEB" w:rsidRPr="00FE173E">
        <w:t xml:space="preserve"> </w:t>
      </w:r>
      <w:r w:rsidRPr="00FE173E">
        <w:t>Также</w:t>
      </w:r>
      <w:r w:rsidR="002A1CEB" w:rsidRPr="00FE173E">
        <w:t xml:space="preserve"> </w:t>
      </w:r>
      <w:r w:rsidRPr="00FE173E">
        <w:t>предлагается</w:t>
      </w:r>
      <w:r w:rsidR="002A1CEB" w:rsidRPr="00FE173E">
        <w:t xml:space="preserve"> </w:t>
      </w:r>
      <w:r w:rsidRPr="00FE173E">
        <w:t>учитывать</w:t>
      </w:r>
      <w:r w:rsidR="002A1CEB" w:rsidRPr="00FE173E">
        <w:t xml:space="preserve"> </w:t>
      </w:r>
      <w:r w:rsidRPr="00FE173E">
        <w:t>национальные</w:t>
      </w:r>
      <w:r w:rsidR="002A1CEB" w:rsidRPr="00FE173E">
        <w:t xml:space="preserve"> </w:t>
      </w:r>
      <w:r w:rsidRPr="00FE173E">
        <w:t>проекты</w:t>
      </w:r>
      <w:r w:rsidR="002A1CEB" w:rsidRPr="00FE173E">
        <w:t xml:space="preserve"> </w:t>
      </w:r>
      <w:r w:rsidRPr="00FE173E">
        <w:t>в</w:t>
      </w:r>
      <w:r w:rsidR="002A1CEB" w:rsidRPr="00FE173E">
        <w:t xml:space="preserve"> </w:t>
      </w:r>
      <w:r w:rsidRPr="00FE173E">
        <w:t>долгосрочном</w:t>
      </w:r>
      <w:r w:rsidR="002A1CEB" w:rsidRPr="00FE173E">
        <w:t xml:space="preserve"> </w:t>
      </w:r>
      <w:r w:rsidRPr="00FE173E">
        <w:t>бюджетном</w:t>
      </w:r>
      <w:r w:rsidR="002A1CEB" w:rsidRPr="00FE173E">
        <w:t xml:space="preserve"> </w:t>
      </w:r>
      <w:r w:rsidRPr="00FE173E">
        <w:t>планировании,</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предусматривается</w:t>
      </w:r>
      <w:r w:rsidR="002A1CEB" w:rsidRPr="00FE173E">
        <w:t xml:space="preserve"> </w:t>
      </w:r>
      <w:r w:rsidRPr="00FE173E">
        <w:t>включение</w:t>
      </w:r>
      <w:r w:rsidR="002A1CEB" w:rsidRPr="00FE173E">
        <w:t xml:space="preserve"> </w:t>
      </w:r>
      <w:r w:rsidRPr="00FE173E">
        <w:t>нацпроектов</w:t>
      </w:r>
      <w:r w:rsidR="002A1CEB" w:rsidRPr="00FE173E">
        <w:t xml:space="preserve"> </w:t>
      </w:r>
      <w:r w:rsidRPr="00FE173E">
        <w:t>в</w:t>
      </w:r>
      <w:r w:rsidR="002A1CEB" w:rsidRPr="00FE173E">
        <w:t xml:space="preserve"> </w:t>
      </w:r>
      <w:r w:rsidRPr="00FE173E">
        <w:t>закон</w:t>
      </w:r>
      <w:r w:rsidR="002A1CEB" w:rsidRPr="00FE173E">
        <w:t xml:space="preserve"> </w:t>
      </w:r>
      <w:r w:rsidRPr="00FE173E">
        <w:t>о</w:t>
      </w:r>
      <w:r w:rsidR="002A1CEB" w:rsidRPr="00FE173E">
        <w:t xml:space="preserve"> </w:t>
      </w:r>
      <w:r w:rsidRPr="00FE173E">
        <w:t>стратегическом</w:t>
      </w:r>
      <w:r w:rsidR="002A1CEB" w:rsidRPr="00FE173E">
        <w:t xml:space="preserve"> </w:t>
      </w:r>
      <w:r w:rsidRPr="00FE173E">
        <w:t>планировании.</w:t>
      </w:r>
      <w:r w:rsidR="002A1CEB" w:rsidRPr="00FE173E">
        <w:t xml:space="preserve"> </w:t>
      </w:r>
    </w:p>
    <w:p w14:paraId="0FB81F24" w14:textId="77777777" w:rsidR="000873A0" w:rsidRPr="00FE173E" w:rsidRDefault="000873A0" w:rsidP="000873A0">
      <w:pPr>
        <w:pStyle w:val="2"/>
      </w:pPr>
      <w:bookmarkStart w:id="156" w:name="_Toc171493845"/>
      <w:r w:rsidRPr="00FE173E">
        <w:t>ТАСС,</w:t>
      </w:r>
      <w:r w:rsidR="002A1CEB" w:rsidRPr="00FE173E">
        <w:t xml:space="preserve"> </w:t>
      </w:r>
      <w:r w:rsidRPr="00FE173E">
        <w:t>09.07.2024,</w:t>
      </w:r>
      <w:r w:rsidR="002A1CEB" w:rsidRPr="00FE173E">
        <w:t xml:space="preserve"> </w:t>
      </w:r>
      <w:r w:rsidRPr="00FE173E">
        <w:t>Госдума</w:t>
      </w:r>
      <w:r w:rsidR="002A1CEB" w:rsidRPr="00FE173E">
        <w:t xml:space="preserve"> </w:t>
      </w:r>
      <w:r w:rsidRPr="00FE173E">
        <w:t>приняла</w:t>
      </w:r>
      <w:r w:rsidR="002A1CEB" w:rsidRPr="00FE173E">
        <w:t xml:space="preserve"> </w:t>
      </w:r>
      <w:r w:rsidRPr="00FE173E">
        <w:t>в</w:t>
      </w:r>
      <w:r w:rsidR="002A1CEB" w:rsidRPr="00FE173E">
        <w:t xml:space="preserve"> </w:t>
      </w:r>
      <w:r w:rsidRPr="00FE173E">
        <w:t>II</w:t>
      </w:r>
      <w:r w:rsidR="002A1CEB" w:rsidRPr="00FE173E">
        <w:t xml:space="preserve"> </w:t>
      </w:r>
      <w:r w:rsidRPr="00FE173E">
        <w:t>чтении</w:t>
      </w:r>
      <w:r w:rsidR="002A1CEB" w:rsidRPr="00FE173E">
        <w:t xml:space="preserve"> </w:t>
      </w:r>
      <w:r w:rsidRPr="00FE173E">
        <w:t>законопроект</w:t>
      </w:r>
      <w:r w:rsidR="002A1CEB" w:rsidRPr="00FE173E">
        <w:t xml:space="preserve"> </w:t>
      </w:r>
      <w:r w:rsidRPr="00FE173E">
        <w:t>о</w:t>
      </w:r>
      <w:r w:rsidR="002A1CEB" w:rsidRPr="00FE173E">
        <w:t xml:space="preserve"> </w:t>
      </w:r>
      <w:r w:rsidRPr="00FE173E">
        <w:t>прогрессивной</w:t>
      </w:r>
      <w:r w:rsidR="002A1CEB" w:rsidRPr="00FE173E">
        <w:t xml:space="preserve"> </w:t>
      </w:r>
      <w:r w:rsidRPr="00FE173E">
        <w:t>шкале</w:t>
      </w:r>
      <w:r w:rsidR="002A1CEB" w:rsidRPr="00FE173E">
        <w:t xml:space="preserve"> </w:t>
      </w:r>
      <w:r w:rsidRPr="00FE173E">
        <w:t>НДФЛ</w:t>
      </w:r>
      <w:bookmarkEnd w:id="156"/>
    </w:p>
    <w:p w14:paraId="258F728F" w14:textId="77777777" w:rsidR="000873A0" w:rsidRPr="00FE173E" w:rsidRDefault="000873A0" w:rsidP="00393CDB">
      <w:pPr>
        <w:pStyle w:val="3"/>
      </w:pPr>
      <w:bookmarkStart w:id="157" w:name="_Toc171493846"/>
      <w:r w:rsidRPr="00FE173E">
        <w:t>Госдума</w:t>
      </w:r>
      <w:r w:rsidR="002A1CEB" w:rsidRPr="00FE173E">
        <w:t xml:space="preserve"> </w:t>
      </w:r>
      <w:r w:rsidRPr="00FE173E">
        <w:t>приняла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законопроект</w:t>
      </w:r>
      <w:r w:rsidR="002A1CEB" w:rsidRPr="00FE173E">
        <w:t xml:space="preserve"> </w:t>
      </w:r>
      <w:r w:rsidRPr="00FE173E">
        <w:t>о</w:t>
      </w:r>
      <w:r w:rsidR="002A1CEB" w:rsidRPr="00FE173E">
        <w:t xml:space="preserve"> </w:t>
      </w:r>
      <w:r w:rsidRPr="00FE173E">
        <w:t>донастройке</w:t>
      </w:r>
      <w:r w:rsidR="002A1CEB" w:rsidRPr="00FE173E">
        <w:t xml:space="preserve"> </w:t>
      </w:r>
      <w:r w:rsidRPr="00FE173E">
        <w:t>налоговой</w:t>
      </w:r>
      <w:r w:rsidR="002A1CEB" w:rsidRPr="00FE173E">
        <w:t xml:space="preserve"> </w:t>
      </w:r>
      <w:r w:rsidRPr="00FE173E">
        <w:t>системы</w:t>
      </w:r>
      <w:r w:rsidR="002A1CEB" w:rsidRPr="00FE173E">
        <w:t xml:space="preserve"> </w:t>
      </w:r>
      <w:r w:rsidRPr="00FE173E">
        <w:t>в</w:t>
      </w:r>
      <w:r w:rsidR="002A1CEB" w:rsidRPr="00FE173E">
        <w:t xml:space="preserve"> </w:t>
      </w:r>
      <w:r w:rsidRPr="00FE173E">
        <w:t>РФ,</w:t>
      </w:r>
      <w:r w:rsidR="002A1CEB" w:rsidRPr="00FE173E">
        <w:t xml:space="preserve"> </w:t>
      </w:r>
      <w:r w:rsidRPr="00FE173E">
        <w:t>вводящий,</w:t>
      </w:r>
      <w:r w:rsidR="002A1CEB" w:rsidRPr="00FE173E">
        <w:t xml:space="preserve"> </w:t>
      </w:r>
      <w:r w:rsidRPr="00FE173E">
        <w:t>в</w:t>
      </w:r>
      <w:r w:rsidR="002A1CEB" w:rsidRPr="00FE173E">
        <w:t xml:space="preserve"> </w:t>
      </w:r>
      <w:r w:rsidRPr="00FE173E">
        <w:t>частности,</w:t>
      </w:r>
      <w:r w:rsidR="002A1CEB" w:rsidRPr="00FE173E">
        <w:t xml:space="preserve"> </w:t>
      </w:r>
      <w:r w:rsidRPr="00FE173E">
        <w:t>прогрессивную</w:t>
      </w:r>
      <w:r w:rsidR="002A1CEB" w:rsidRPr="00FE173E">
        <w:t xml:space="preserve"> </w:t>
      </w:r>
      <w:r w:rsidRPr="00FE173E">
        <w:t>шкалу</w:t>
      </w:r>
      <w:r w:rsidR="002A1CEB" w:rsidRPr="00FE173E">
        <w:t xml:space="preserve"> </w:t>
      </w:r>
      <w:r w:rsidRPr="00FE173E">
        <w:t>по</w:t>
      </w:r>
      <w:r w:rsidR="002A1CEB" w:rsidRPr="00FE173E">
        <w:t xml:space="preserve"> </w:t>
      </w:r>
      <w:r w:rsidRPr="00FE173E">
        <w:t>налогу</w:t>
      </w:r>
      <w:r w:rsidR="002A1CEB" w:rsidRPr="00FE173E">
        <w:t xml:space="preserve"> </w:t>
      </w:r>
      <w:r w:rsidRPr="00FE173E">
        <w:t>на</w:t>
      </w:r>
      <w:r w:rsidR="002A1CEB" w:rsidRPr="00FE173E">
        <w:t xml:space="preserve"> </w:t>
      </w:r>
      <w:r w:rsidRPr="00FE173E">
        <w:t>доходы</w:t>
      </w:r>
      <w:r w:rsidR="002A1CEB" w:rsidRPr="00FE173E">
        <w:t xml:space="preserve"> </w:t>
      </w:r>
      <w:r w:rsidRPr="00FE173E">
        <w:t>физлиц</w:t>
      </w:r>
      <w:r w:rsidR="002A1CEB" w:rsidRPr="00FE173E">
        <w:t xml:space="preserve"> </w:t>
      </w:r>
      <w:r w:rsidRPr="00FE173E">
        <w:t>(НДФЛ).</w:t>
      </w:r>
      <w:r w:rsidR="002A1CEB" w:rsidRPr="00FE173E">
        <w:t xml:space="preserve"> </w:t>
      </w:r>
      <w:r w:rsidRPr="00FE173E">
        <w:t>Поправки</w:t>
      </w:r>
      <w:r w:rsidR="002A1CEB" w:rsidRPr="00FE173E">
        <w:t xml:space="preserve"> </w:t>
      </w:r>
      <w:r w:rsidRPr="00FE173E">
        <w:t>вносятся</w:t>
      </w:r>
      <w:r w:rsidR="002A1CEB" w:rsidRPr="00FE173E">
        <w:t xml:space="preserve"> </w:t>
      </w:r>
      <w:r w:rsidRPr="00FE173E">
        <w:t>в</w:t>
      </w:r>
      <w:r w:rsidR="002A1CEB" w:rsidRPr="00FE173E">
        <w:t xml:space="preserve"> </w:t>
      </w:r>
      <w:r w:rsidRPr="00FE173E">
        <w:t>Налоговый</w:t>
      </w:r>
      <w:r w:rsidR="002A1CEB" w:rsidRPr="00FE173E">
        <w:t xml:space="preserve"> </w:t>
      </w:r>
      <w:r w:rsidRPr="00FE173E">
        <w:t>кодекс</w:t>
      </w:r>
      <w:r w:rsidR="002A1CEB" w:rsidRPr="00FE173E">
        <w:t xml:space="preserve"> </w:t>
      </w:r>
      <w:r w:rsidRPr="00FE173E">
        <w:t>РФ.</w:t>
      </w:r>
      <w:r w:rsidR="002A1CEB" w:rsidRPr="00FE173E">
        <w:t xml:space="preserve"> </w:t>
      </w:r>
      <w:r w:rsidRPr="00FE173E">
        <w:t>Документ</w:t>
      </w:r>
      <w:r w:rsidR="002A1CEB" w:rsidRPr="00FE173E">
        <w:t xml:space="preserve"> </w:t>
      </w:r>
      <w:r w:rsidRPr="00FE173E">
        <w:t>инициирован</w:t>
      </w:r>
      <w:r w:rsidR="002A1CEB" w:rsidRPr="00FE173E">
        <w:t xml:space="preserve"> </w:t>
      </w:r>
      <w:r w:rsidRPr="00FE173E">
        <w:t>правительством</w:t>
      </w:r>
      <w:r w:rsidR="002A1CEB" w:rsidRPr="00FE173E">
        <w:t xml:space="preserve"> </w:t>
      </w:r>
      <w:r w:rsidRPr="00FE173E">
        <w:t>РФ.</w:t>
      </w:r>
      <w:r w:rsidR="002A1CEB" w:rsidRPr="00FE173E">
        <w:t xml:space="preserve"> </w:t>
      </w:r>
      <w:r w:rsidRPr="00FE173E">
        <w:t>Ожидается,</w:t>
      </w:r>
      <w:r w:rsidR="002A1CEB" w:rsidRPr="00FE173E">
        <w:t xml:space="preserve"> </w:t>
      </w:r>
      <w:r w:rsidRPr="00FE173E">
        <w:t>что</w:t>
      </w:r>
      <w:r w:rsidR="002A1CEB" w:rsidRPr="00FE173E">
        <w:t xml:space="preserve"> </w:t>
      </w:r>
      <w:r w:rsidRPr="00FE173E">
        <w:t>Госдума</w:t>
      </w:r>
      <w:r w:rsidR="002A1CEB" w:rsidRPr="00FE173E">
        <w:t xml:space="preserve"> </w:t>
      </w:r>
      <w:r w:rsidRPr="00FE173E">
        <w:t>рассмотрит</w:t>
      </w:r>
      <w:r w:rsidR="002A1CEB" w:rsidRPr="00FE173E">
        <w:t xml:space="preserve"> </w:t>
      </w:r>
      <w:r w:rsidRPr="00FE173E">
        <w:t>законопроект</w:t>
      </w:r>
      <w:r w:rsidR="002A1CEB" w:rsidRPr="00FE173E">
        <w:t xml:space="preserve"> </w:t>
      </w:r>
      <w:r w:rsidRPr="00FE173E">
        <w:t>в</w:t>
      </w:r>
      <w:r w:rsidR="002A1CEB" w:rsidRPr="00FE173E">
        <w:t xml:space="preserve"> </w:t>
      </w:r>
      <w:r w:rsidRPr="00FE173E">
        <w:t>третьем</w:t>
      </w:r>
      <w:r w:rsidR="002A1CEB" w:rsidRPr="00FE173E">
        <w:t xml:space="preserve"> </w:t>
      </w:r>
      <w:r w:rsidRPr="00FE173E">
        <w:t>чтении</w:t>
      </w:r>
      <w:r w:rsidR="002A1CEB" w:rsidRPr="00FE173E">
        <w:t xml:space="preserve"> </w:t>
      </w:r>
      <w:r w:rsidRPr="00FE173E">
        <w:t>10</w:t>
      </w:r>
      <w:r w:rsidR="002A1CEB" w:rsidRPr="00FE173E">
        <w:t xml:space="preserve"> </w:t>
      </w:r>
      <w:r w:rsidRPr="00FE173E">
        <w:t>июля.</w:t>
      </w:r>
      <w:bookmarkEnd w:id="157"/>
    </w:p>
    <w:p w14:paraId="0B2AA08F" w14:textId="77777777" w:rsidR="000873A0" w:rsidRPr="00FE173E" w:rsidRDefault="000873A0" w:rsidP="000873A0">
      <w:r w:rsidRPr="00FE173E">
        <w:t>Согласно</w:t>
      </w:r>
      <w:r w:rsidR="002A1CEB" w:rsidRPr="00FE173E">
        <w:t xml:space="preserve"> </w:t>
      </w:r>
      <w:r w:rsidRPr="00FE173E">
        <w:t>законопроекту,</w:t>
      </w:r>
      <w:r w:rsidR="002A1CEB" w:rsidRPr="00FE173E">
        <w:t xml:space="preserve"> </w:t>
      </w:r>
      <w:r w:rsidRPr="00FE173E">
        <w:t>для</w:t>
      </w:r>
      <w:r w:rsidR="002A1CEB" w:rsidRPr="00FE173E">
        <w:t xml:space="preserve"> </w:t>
      </w:r>
      <w:r w:rsidRPr="00FE173E">
        <w:t>граждан</w:t>
      </w:r>
      <w:r w:rsidR="002A1CEB" w:rsidRPr="00FE173E">
        <w:t xml:space="preserve"> </w:t>
      </w:r>
      <w:r w:rsidRPr="00FE173E">
        <w:t>с</w:t>
      </w:r>
      <w:r w:rsidR="002A1CEB" w:rsidRPr="00FE173E">
        <w:t xml:space="preserve"> </w:t>
      </w:r>
      <w:r w:rsidRPr="00FE173E">
        <w:t>доходами</w:t>
      </w:r>
      <w:r w:rsidR="002A1CEB" w:rsidRPr="00FE173E">
        <w:t xml:space="preserve"> </w:t>
      </w:r>
      <w:r w:rsidRPr="00FE173E">
        <w:t>до</w:t>
      </w:r>
      <w:r w:rsidR="002A1CEB" w:rsidRPr="00FE173E">
        <w:t xml:space="preserve"> </w:t>
      </w:r>
      <w:r w:rsidRPr="00FE173E">
        <w:t>2,4</w:t>
      </w:r>
      <w:r w:rsidR="002A1CEB" w:rsidRPr="00FE173E">
        <w:t xml:space="preserve"> </w:t>
      </w:r>
      <w:r w:rsidRPr="00FE173E">
        <w:t>млн</w:t>
      </w:r>
      <w:r w:rsidR="002A1CEB" w:rsidRPr="00FE173E">
        <w:t xml:space="preserve"> </w:t>
      </w:r>
      <w:r w:rsidRPr="00FE173E">
        <w:t>руб.</w:t>
      </w:r>
      <w:r w:rsidR="002A1CEB" w:rsidRPr="00FE173E">
        <w:t xml:space="preserve"> </w:t>
      </w:r>
      <w:r w:rsidRPr="00FE173E">
        <w:t>в</w:t>
      </w:r>
      <w:r w:rsidR="002A1CEB" w:rsidRPr="00FE173E">
        <w:t xml:space="preserve"> </w:t>
      </w:r>
      <w:r w:rsidRPr="00FE173E">
        <w:t>год</w:t>
      </w:r>
      <w:r w:rsidR="002A1CEB" w:rsidRPr="00FE173E">
        <w:t xml:space="preserve"> </w:t>
      </w:r>
      <w:r w:rsidRPr="00FE173E">
        <w:t>ставка</w:t>
      </w:r>
      <w:r w:rsidR="002A1CEB" w:rsidRPr="00FE173E">
        <w:t xml:space="preserve"> </w:t>
      </w:r>
      <w:r w:rsidRPr="00FE173E">
        <w:t>НДФЛ</w:t>
      </w:r>
      <w:r w:rsidR="002A1CEB" w:rsidRPr="00FE173E">
        <w:t xml:space="preserve"> </w:t>
      </w:r>
      <w:r w:rsidRPr="00FE173E">
        <w:t>останется</w:t>
      </w:r>
      <w:r w:rsidR="002A1CEB" w:rsidRPr="00FE173E">
        <w:t xml:space="preserve"> </w:t>
      </w:r>
      <w:r w:rsidRPr="00FE173E">
        <w:t>на</w:t>
      </w:r>
      <w:r w:rsidR="002A1CEB" w:rsidRPr="00FE173E">
        <w:t xml:space="preserve"> </w:t>
      </w:r>
      <w:r w:rsidRPr="00FE173E">
        <w:t>уровне</w:t>
      </w:r>
      <w:r w:rsidR="002A1CEB" w:rsidRPr="00FE173E">
        <w:t xml:space="preserve"> </w:t>
      </w:r>
      <w:r w:rsidRPr="00FE173E">
        <w:t>13%.</w:t>
      </w:r>
      <w:r w:rsidR="002A1CEB" w:rsidRPr="00FE173E">
        <w:t xml:space="preserve"> </w:t>
      </w:r>
      <w:r w:rsidRPr="00FE173E">
        <w:t>При</w:t>
      </w:r>
      <w:r w:rsidR="002A1CEB" w:rsidRPr="00FE173E">
        <w:t xml:space="preserve"> </w:t>
      </w:r>
      <w:r w:rsidRPr="00FE173E">
        <w:t>доходах</w:t>
      </w:r>
      <w:r w:rsidR="002A1CEB" w:rsidRPr="00FE173E">
        <w:t xml:space="preserve"> </w:t>
      </w:r>
      <w:r w:rsidRPr="00FE173E">
        <w:t>от</w:t>
      </w:r>
      <w:r w:rsidR="002A1CEB" w:rsidRPr="00FE173E">
        <w:t xml:space="preserve"> </w:t>
      </w:r>
      <w:r w:rsidRPr="00FE173E">
        <w:t>2,4</w:t>
      </w:r>
      <w:r w:rsidR="002A1CEB" w:rsidRPr="00FE173E">
        <w:t xml:space="preserve"> </w:t>
      </w:r>
      <w:r w:rsidRPr="00FE173E">
        <w:t>млн</w:t>
      </w:r>
      <w:r w:rsidR="002A1CEB" w:rsidRPr="00FE173E">
        <w:t xml:space="preserve"> </w:t>
      </w:r>
      <w:r w:rsidRPr="00FE173E">
        <w:t>до</w:t>
      </w:r>
      <w:r w:rsidR="002A1CEB" w:rsidRPr="00FE173E">
        <w:t xml:space="preserve"> </w:t>
      </w:r>
      <w:r w:rsidRPr="00FE173E">
        <w:t>5</w:t>
      </w:r>
      <w:r w:rsidR="002A1CEB" w:rsidRPr="00FE173E">
        <w:t xml:space="preserve"> </w:t>
      </w:r>
      <w:r w:rsidRPr="00FE173E">
        <w:t>млн</w:t>
      </w:r>
      <w:r w:rsidR="002A1CEB" w:rsidRPr="00FE173E">
        <w:t xml:space="preserve"> </w:t>
      </w:r>
      <w:r w:rsidRPr="00FE173E">
        <w:t>руб.</w:t>
      </w:r>
      <w:r w:rsidR="002A1CEB" w:rsidRPr="00FE173E">
        <w:t xml:space="preserve"> </w:t>
      </w:r>
      <w:r w:rsidRPr="00FE173E">
        <w:t>налог</w:t>
      </w:r>
      <w:r w:rsidR="002A1CEB" w:rsidRPr="00FE173E">
        <w:t xml:space="preserve"> </w:t>
      </w:r>
      <w:r w:rsidRPr="00FE173E">
        <w:t>составит</w:t>
      </w:r>
      <w:r w:rsidR="002A1CEB" w:rsidRPr="00FE173E">
        <w:t xml:space="preserve"> </w:t>
      </w:r>
      <w:r w:rsidRPr="00FE173E">
        <w:t>15%,</w:t>
      </w:r>
      <w:r w:rsidR="002A1CEB" w:rsidRPr="00FE173E">
        <w:t xml:space="preserve"> </w:t>
      </w:r>
      <w:r w:rsidRPr="00FE173E">
        <w:t>от</w:t>
      </w:r>
      <w:r w:rsidR="002A1CEB" w:rsidRPr="00FE173E">
        <w:t xml:space="preserve"> </w:t>
      </w:r>
      <w:r w:rsidRPr="00FE173E">
        <w:t>5</w:t>
      </w:r>
      <w:r w:rsidR="002A1CEB" w:rsidRPr="00FE173E">
        <w:t xml:space="preserve"> </w:t>
      </w:r>
      <w:r w:rsidRPr="00FE173E">
        <w:t>млн</w:t>
      </w:r>
      <w:r w:rsidR="002A1CEB" w:rsidRPr="00FE173E">
        <w:t xml:space="preserve"> </w:t>
      </w:r>
      <w:r w:rsidRPr="00FE173E">
        <w:t>до</w:t>
      </w:r>
      <w:r w:rsidR="002A1CEB" w:rsidRPr="00FE173E">
        <w:t xml:space="preserve"> </w:t>
      </w:r>
      <w:r w:rsidRPr="00FE173E">
        <w:t>20</w:t>
      </w:r>
      <w:r w:rsidR="002A1CEB" w:rsidRPr="00FE173E">
        <w:t xml:space="preserve"> </w:t>
      </w:r>
      <w:r w:rsidRPr="00FE173E">
        <w:t>млн</w:t>
      </w:r>
      <w:r w:rsidR="002A1CEB" w:rsidRPr="00FE173E">
        <w:t xml:space="preserve"> </w:t>
      </w:r>
      <w:r w:rsidRPr="00FE173E">
        <w:t>руб.</w:t>
      </w:r>
      <w:r w:rsidR="002A1CEB" w:rsidRPr="00FE173E">
        <w:t xml:space="preserve"> </w:t>
      </w:r>
      <w:r w:rsidRPr="00FE173E">
        <w:t>-</w:t>
      </w:r>
      <w:r w:rsidR="002A1CEB" w:rsidRPr="00FE173E">
        <w:t xml:space="preserve"> </w:t>
      </w:r>
      <w:r w:rsidRPr="00FE173E">
        <w:t>18%,</w:t>
      </w:r>
      <w:r w:rsidR="002A1CEB" w:rsidRPr="00FE173E">
        <w:t xml:space="preserve"> </w:t>
      </w:r>
      <w:r w:rsidRPr="00FE173E">
        <w:t>от</w:t>
      </w:r>
      <w:r w:rsidR="002A1CEB" w:rsidRPr="00FE173E">
        <w:t xml:space="preserve"> </w:t>
      </w:r>
      <w:r w:rsidRPr="00FE173E">
        <w:t>20</w:t>
      </w:r>
      <w:r w:rsidR="002A1CEB" w:rsidRPr="00FE173E">
        <w:t xml:space="preserve"> </w:t>
      </w:r>
      <w:r w:rsidRPr="00FE173E">
        <w:t>млн</w:t>
      </w:r>
      <w:r w:rsidR="002A1CEB" w:rsidRPr="00FE173E">
        <w:t xml:space="preserve"> </w:t>
      </w:r>
      <w:r w:rsidRPr="00FE173E">
        <w:t>до</w:t>
      </w:r>
      <w:r w:rsidR="002A1CEB" w:rsidRPr="00FE173E">
        <w:t xml:space="preserve"> </w:t>
      </w:r>
      <w:r w:rsidRPr="00FE173E">
        <w:t>50</w:t>
      </w:r>
      <w:r w:rsidR="002A1CEB" w:rsidRPr="00FE173E">
        <w:t xml:space="preserve"> </w:t>
      </w:r>
      <w:r w:rsidRPr="00FE173E">
        <w:t>млн</w:t>
      </w:r>
      <w:r w:rsidR="002A1CEB" w:rsidRPr="00FE173E">
        <w:t xml:space="preserve"> </w:t>
      </w:r>
      <w:r w:rsidRPr="00FE173E">
        <w:t>руб.</w:t>
      </w:r>
      <w:r w:rsidR="002A1CEB" w:rsidRPr="00FE173E">
        <w:t xml:space="preserve"> </w:t>
      </w:r>
      <w:r w:rsidRPr="00FE173E">
        <w:t>-</w:t>
      </w:r>
      <w:r w:rsidR="002A1CEB" w:rsidRPr="00FE173E">
        <w:t xml:space="preserve"> </w:t>
      </w:r>
      <w:r w:rsidRPr="00FE173E">
        <w:t>20%,</w:t>
      </w:r>
      <w:r w:rsidR="002A1CEB" w:rsidRPr="00FE173E">
        <w:t xml:space="preserve"> </w:t>
      </w:r>
      <w:r w:rsidRPr="00FE173E">
        <w:t>а</w:t>
      </w:r>
      <w:r w:rsidR="002A1CEB" w:rsidRPr="00FE173E">
        <w:t xml:space="preserve"> </w:t>
      </w:r>
      <w:r w:rsidRPr="00FE173E">
        <w:t>свыше</w:t>
      </w:r>
      <w:r w:rsidR="002A1CEB" w:rsidRPr="00FE173E">
        <w:t xml:space="preserve"> </w:t>
      </w:r>
      <w:r w:rsidRPr="00FE173E">
        <w:t>50</w:t>
      </w:r>
      <w:r w:rsidR="002A1CEB" w:rsidRPr="00FE173E">
        <w:t xml:space="preserve"> </w:t>
      </w:r>
      <w:r w:rsidRPr="00FE173E">
        <w:t>млн</w:t>
      </w:r>
      <w:r w:rsidR="002A1CEB" w:rsidRPr="00FE173E">
        <w:t xml:space="preserve"> </w:t>
      </w:r>
      <w:r w:rsidRPr="00FE173E">
        <w:t>руб.</w:t>
      </w:r>
      <w:r w:rsidR="002A1CEB" w:rsidRPr="00FE173E">
        <w:t xml:space="preserve"> </w:t>
      </w:r>
      <w:r w:rsidRPr="00FE173E">
        <w:t>в</w:t>
      </w:r>
      <w:r w:rsidR="002A1CEB" w:rsidRPr="00FE173E">
        <w:t xml:space="preserve"> </w:t>
      </w:r>
      <w:r w:rsidRPr="00FE173E">
        <w:t>год</w:t>
      </w:r>
      <w:r w:rsidR="002A1CEB" w:rsidRPr="00FE173E">
        <w:t xml:space="preserve"> </w:t>
      </w:r>
      <w:r w:rsidRPr="00FE173E">
        <w:t>-</w:t>
      </w:r>
      <w:r w:rsidR="002A1CEB" w:rsidRPr="00FE173E">
        <w:t xml:space="preserve"> </w:t>
      </w:r>
      <w:r w:rsidRPr="00FE173E">
        <w:t>22%.</w:t>
      </w:r>
      <w:r w:rsidR="002A1CEB" w:rsidRPr="00FE173E">
        <w:t xml:space="preserve"> </w:t>
      </w:r>
      <w:r w:rsidRPr="00FE173E">
        <w:t>Повышенный</w:t>
      </w:r>
      <w:r w:rsidR="002A1CEB" w:rsidRPr="00FE173E">
        <w:t xml:space="preserve"> </w:t>
      </w:r>
      <w:r w:rsidRPr="00FE173E">
        <w:t>налог</w:t>
      </w:r>
      <w:r w:rsidR="002A1CEB" w:rsidRPr="00FE173E">
        <w:t xml:space="preserve"> </w:t>
      </w:r>
      <w:r w:rsidRPr="00FE173E">
        <w:t>будет</w:t>
      </w:r>
      <w:r w:rsidR="002A1CEB" w:rsidRPr="00FE173E">
        <w:t xml:space="preserve"> </w:t>
      </w:r>
      <w:r w:rsidRPr="00FE173E">
        <w:t>взиматься</w:t>
      </w:r>
      <w:r w:rsidR="002A1CEB" w:rsidRPr="00FE173E">
        <w:t xml:space="preserve"> </w:t>
      </w:r>
      <w:r w:rsidRPr="00FE173E">
        <w:t>не</w:t>
      </w:r>
      <w:r w:rsidR="002A1CEB" w:rsidRPr="00FE173E">
        <w:t xml:space="preserve"> </w:t>
      </w:r>
      <w:r w:rsidRPr="00FE173E">
        <w:t>со</w:t>
      </w:r>
      <w:r w:rsidR="002A1CEB" w:rsidRPr="00FE173E">
        <w:t xml:space="preserve"> </w:t>
      </w:r>
      <w:r w:rsidRPr="00FE173E">
        <w:t>всей</w:t>
      </w:r>
      <w:r w:rsidR="002A1CEB" w:rsidRPr="00FE173E">
        <w:t xml:space="preserve"> </w:t>
      </w:r>
      <w:r w:rsidRPr="00FE173E">
        <w:t>суммы,</w:t>
      </w:r>
      <w:r w:rsidR="002A1CEB" w:rsidRPr="00FE173E">
        <w:t xml:space="preserve"> </w:t>
      </w:r>
      <w:r w:rsidRPr="00FE173E">
        <w:t>а</w:t>
      </w:r>
      <w:r w:rsidR="002A1CEB" w:rsidRPr="00FE173E">
        <w:t xml:space="preserve"> </w:t>
      </w:r>
      <w:r w:rsidRPr="00FE173E">
        <w:t>только</w:t>
      </w:r>
      <w:r w:rsidR="002A1CEB" w:rsidRPr="00FE173E">
        <w:t xml:space="preserve"> </w:t>
      </w:r>
      <w:r w:rsidRPr="00FE173E">
        <w:t>с</w:t>
      </w:r>
      <w:r w:rsidR="002A1CEB" w:rsidRPr="00FE173E">
        <w:t xml:space="preserve"> </w:t>
      </w:r>
      <w:r w:rsidRPr="00FE173E">
        <w:t>превышения</w:t>
      </w:r>
      <w:r w:rsidR="002A1CEB" w:rsidRPr="00FE173E">
        <w:t xml:space="preserve"> </w:t>
      </w:r>
      <w:r w:rsidRPr="00FE173E">
        <w:t>соответствующих</w:t>
      </w:r>
      <w:r w:rsidR="002A1CEB" w:rsidRPr="00FE173E">
        <w:t xml:space="preserve"> </w:t>
      </w:r>
      <w:r w:rsidRPr="00FE173E">
        <w:t>порогов.</w:t>
      </w:r>
      <w:r w:rsidR="002A1CEB" w:rsidRPr="00FE173E">
        <w:t xml:space="preserve"> </w:t>
      </w:r>
      <w:r w:rsidRPr="00FE173E">
        <w:t>Изменения</w:t>
      </w:r>
      <w:r w:rsidR="002A1CEB" w:rsidRPr="00FE173E">
        <w:t xml:space="preserve"> </w:t>
      </w:r>
      <w:r w:rsidRPr="00FE173E">
        <w:t>не</w:t>
      </w:r>
      <w:r w:rsidR="002A1CEB" w:rsidRPr="00FE173E">
        <w:t xml:space="preserve"> </w:t>
      </w:r>
      <w:r w:rsidRPr="00FE173E">
        <w:t>коснутся</w:t>
      </w:r>
      <w:r w:rsidR="002A1CEB" w:rsidRPr="00FE173E">
        <w:t xml:space="preserve"> </w:t>
      </w:r>
      <w:r w:rsidRPr="00FE173E">
        <w:t>выплат</w:t>
      </w:r>
      <w:r w:rsidR="002A1CEB" w:rsidRPr="00FE173E">
        <w:t xml:space="preserve"> </w:t>
      </w:r>
      <w:r w:rsidRPr="00FE173E">
        <w:t>участникам</w:t>
      </w:r>
      <w:r w:rsidR="002A1CEB" w:rsidRPr="00FE173E">
        <w:t xml:space="preserve"> </w:t>
      </w:r>
      <w:r w:rsidRPr="00FE173E">
        <w:t>СВО.</w:t>
      </w:r>
    </w:p>
    <w:p w14:paraId="7D5E41CC" w14:textId="77777777" w:rsidR="000873A0" w:rsidRPr="00FE173E" w:rsidRDefault="000873A0" w:rsidP="000873A0">
      <w:r w:rsidRPr="00FE173E">
        <w:t>Также,</w:t>
      </w:r>
      <w:r w:rsidR="002A1CEB" w:rsidRPr="00FE173E">
        <w:t xml:space="preserve"> </w:t>
      </w:r>
      <w:r w:rsidRPr="00FE173E">
        <w:t>согласно</w:t>
      </w:r>
      <w:r w:rsidR="002A1CEB" w:rsidRPr="00FE173E">
        <w:t xml:space="preserve"> </w:t>
      </w:r>
      <w:r w:rsidRPr="00FE173E">
        <w:t>поправкам,</w:t>
      </w:r>
      <w:r w:rsidR="002A1CEB" w:rsidRPr="00FE173E">
        <w:t xml:space="preserve"> «</w:t>
      </w:r>
      <w:r w:rsidRPr="00FE173E">
        <w:t>северные</w:t>
      </w:r>
      <w:r w:rsidR="002A1CEB" w:rsidRPr="00FE173E">
        <w:t xml:space="preserve">» </w:t>
      </w:r>
      <w:r w:rsidRPr="00FE173E">
        <w:t>надбавки</w:t>
      </w:r>
      <w:r w:rsidR="002A1CEB" w:rsidRPr="00FE173E">
        <w:t xml:space="preserve"> </w:t>
      </w:r>
      <w:r w:rsidRPr="00FE173E">
        <w:t>будут</w:t>
      </w:r>
      <w:r w:rsidR="002A1CEB" w:rsidRPr="00FE173E">
        <w:t xml:space="preserve"> </w:t>
      </w:r>
      <w:r w:rsidRPr="00FE173E">
        <w:t>облагаться</w:t>
      </w:r>
      <w:r w:rsidR="002A1CEB" w:rsidRPr="00FE173E">
        <w:t xml:space="preserve"> </w:t>
      </w:r>
      <w:r w:rsidRPr="00FE173E">
        <w:t>НДФЛ</w:t>
      </w:r>
      <w:r w:rsidR="002A1CEB" w:rsidRPr="00FE173E">
        <w:t xml:space="preserve"> </w:t>
      </w:r>
      <w:r w:rsidRPr="00FE173E">
        <w:t>по</w:t>
      </w:r>
      <w:r w:rsidR="002A1CEB" w:rsidRPr="00FE173E">
        <w:t xml:space="preserve"> </w:t>
      </w:r>
      <w:r w:rsidRPr="00FE173E">
        <w:t>ставкам</w:t>
      </w:r>
      <w:r w:rsidR="002A1CEB" w:rsidRPr="00FE173E">
        <w:t xml:space="preserve"> </w:t>
      </w:r>
      <w:r w:rsidRPr="00FE173E">
        <w:t>13%</w:t>
      </w:r>
      <w:r w:rsidR="002A1CEB" w:rsidRPr="00FE173E">
        <w:t xml:space="preserve"> </w:t>
      </w:r>
      <w:r w:rsidRPr="00FE173E">
        <w:t>и</w:t>
      </w:r>
      <w:r w:rsidR="002A1CEB" w:rsidRPr="00FE173E">
        <w:t xml:space="preserve"> </w:t>
      </w:r>
      <w:r w:rsidRPr="00FE173E">
        <w:t>15%</w:t>
      </w:r>
      <w:r w:rsidR="002A1CEB" w:rsidRPr="00FE173E">
        <w:t xml:space="preserve"> </w:t>
      </w:r>
      <w:r w:rsidRPr="00FE173E">
        <w:t>(с</w:t>
      </w:r>
      <w:r w:rsidR="002A1CEB" w:rsidRPr="00FE173E">
        <w:t xml:space="preserve"> </w:t>
      </w:r>
      <w:r w:rsidRPr="00FE173E">
        <w:t>сумм</w:t>
      </w:r>
      <w:r w:rsidR="002A1CEB" w:rsidRPr="00FE173E">
        <w:t xml:space="preserve"> </w:t>
      </w:r>
      <w:r w:rsidRPr="00FE173E">
        <w:t>выше</w:t>
      </w:r>
      <w:r w:rsidR="002A1CEB" w:rsidRPr="00FE173E">
        <w:t xml:space="preserve"> </w:t>
      </w:r>
      <w:r w:rsidRPr="00FE173E">
        <w:t>5</w:t>
      </w:r>
      <w:r w:rsidR="002A1CEB" w:rsidRPr="00FE173E">
        <w:t xml:space="preserve"> </w:t>
      </w:r>
      <w:r w:rsidRPr="00FE173E">
        <w:t>млн</w:t>
      </w:r>
      <w:r w:rsidR="002A1CEB" w:rsidRPr="00FE173E">
        <w:t xml:space="preserve"> </w:t>
      </w:r>
      <w:r w:rsidRPr="00FE173E">
        <w:t>руб.).</w:t>
      </w:r>
    </w:p>
    <w:p w14:paraId="240F23A0" w14:textId="77777777" w:rsidR="000873A0" w:rsidRPr="00FE173E" w:rsidRDefault="000873A0" w:rsidP="000873A0">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скорректированы</w:t>
      </w:r>
      <w:r w:rsidR="002A1CEB" w:rsidRPr="00FE173E">
        <w:t xml:space="preserve"> </w:t>
      </w:r>
      <w:r w:rsidRPr="00FE173E">
        <w:t>нормы</w:t>
      </w:r>
      <w:r w:rsidR="002A1CEB" w:rsidRPr="00FE173E">
        <w:t xml:space="preserve"> </w:t>
      </w:r>
      <w:r w:rsidRPr="00FE173E">
        <w:t>для</w:t>
      </w:r>
      <w:r w:rsidR="002A1CEB" w:rsidRPr="00FE173E">
        <w:t xml:space="preserve"> </w:t>
      </w:r>
      <w:r w:rsidRPr="00FE173E">
        <w:t>владельцев</w:t>
      </w:r>
      <w:r w:rsidR="002A1CEB" w:rsidRPr="00FE173E">
        <w:t xml:space="preserve"> </w:t>
      </w:r>
      <w:r w:rsidRPr="00FE173E">
        <w:t>контролируемых</w:t>
      </w:r>
      <w:r w:rsidR="002A1CEB" w:rsidRPr="00FE173E">
        <w:t xml:space="preserve"> </w:t>
      </w:r>
      <w:r w:rsidRPr="00FE173E">
        <w:t>иностранных</w:t>
      </w:r>
      <w:r w:rsidR="002A1CEB" w:rsidRPr="00FE173E">
        <w:t xml:space="preserve"> </w:t>
      </w:r>
      <w:r w:rsidRPr="00FE173E">
        <w:t>компаний</w:t>
      </w:r>
      <w:r w:rsidR="002A1CEB" w:rsidRPr="00FE173E">
        <w:t xml:space="preserve"> </w:t>
      </w:r>
      <w:r w:rsidRPr="00FE173E">
        <w:t>(КИК):</w:t>
      </w:r>
      <w:r w:rsidR="002A1CEB" w:rsidRPr="00FE173E">
        <w:t xml:space="preserve"> </w:t>
      </w:r>
      <w:r w:rsidRPr="00FE173E">
        <w:t>если</w:t>
      </w:r>
      <w:r w:rsidR="002A1CEB" w:rsidRPr="00FE173E">
        <w:t xml:space="preserve"> </w:t>
      </w:r>
      <w:r w:rsidRPr="00FE173E">
        <w:t>налогоплательщик</w:t>
      </w:r>
      <w:r w:rsidR="002A1CEB" w:rsidRPr="00FE173E">
        <w:t xml:space="preserve"> </w:t>
      </w:r>
      <w:r w:rsidRPr="00FE173E">
        <w:t>является</w:t>
      </w:r>
      <w:r w:rsidR="002A1CEB" w:rsidRPr="00FE173E">
        <w:t xml:space="preserve"> </w:t>
      </w:r>
      <w:r w:rsidRPr="00FE173E">
        <w:t>контролирующим</w:t>
      </w:r>
      <w:r w:rsidR="002A1CEB" w:rsidRPr="00FE173E">
        <w:t xml:space="preserve"> </w:t>
      </w:r>
      <w:r w:rsidRPr="00FE173E">
        <w:t>лицом</w:t>
      </w:r>
      <w:r w:rsidR="002A1CEB" w:rsidRPr="00FE173E">
        <w:t xml:space="preserve"> </w:t>
      </w:r>
      <w:r w:rsidRPr="00FE173E">
        <w:t>пяти</w:t>
      </w:r>
      <w:r w:rsidR="002A1CEB" w:rsidRPr="00FE173E">
        <w:t xml:space="preserve"> </w:t>
      </w:r>
      <w:r w:rsidRPr="00FE173E">
        <w:t>и</w:t>
      </w:r>
      <w:r w:rsidR="002A1CEB" w:rsidRPr="00FE173E">
        <w:t xml:space="preserve"> </w:t>
      </w:r>
      <w:r w:rsidRPr="00FE173E">
        <w:t>более</w:t>
      </w:r>
      <w:r w:rsidR="002A1CEB" w:rsidRPr="00FE173E">
        <w:t xml:space="preserve"> </w:t>
      </w:r>
      <w:r w:rsidRPr="00FE173E">
        <w:t>КИК,</w:t>
      </w:r>
      <w:r w:rsidR="002A1CEB" w:rsidRPr="00FE173E">
        <w:t xml:space="preserve"> </w:t>
      </w:r>
      <w:r w:rsidRPr="00FE173E">
        <w:t>то</w:t>
      </w:r>
      <w:r w:rsidR="002A1CEB" w:rsidRPr="00FE173E">
        <w:t xml:space="preserve"> </w:t>
      </w:r>
      <w:r w:rsidRPr="00FE173E">
        <w:t>налоговая</w:t>
      </w:r>
      <w:r w:rsidR="002A1CEB" w:rsidRPr="00FE173E">
        <w:t xml:space="preserve"> </w:t>
      </w:r>
      <w:r w:rsidRPr="00FE173E">
        <w:t>база</w:t>
      </w:r>
      <w:r w:rsidR="002A1CEB" w:rsidRPr="00FE173E">
        <w:t xml:space="preserve"> </w:t>
      </w:r>
      <w:r w:rsidRPr="00FE173E">
        <w:t>составит</w:t>
      </w:r>
      <w:r w:rsidR="002A1CEB" w:rsidRPr="00FE173E">
        <w:t xml:space="preserve"> </w:t>
      </w:r>
      <w:r w:rsidRPr="00FE173E">
        <w:t>120</w:t>
      </w:r>
      <w:r w:rsidR="002A1CEB" w:rsidRPr="00FE173E">
        <w:t xml:space="preserve"> </w:t>
      </w:r>
      <w:r w:rsidRPr="00FE173E">
        <w:t>899</w:t>
      </w:r>
      <w:r w:rsidR="002A1CEB" w:rsidRPr="00FE173E">
        <w:t xml:space="preserve"> </w:t>
      </w:r>
      <w:r w:rsidRPr="00FE173E">
        <w:t>900</w:t>
      </w:r>
      <w:r w:rsidR="002A1CEB" w:rsidRPr="00FE173E">
        <w:t xml:space="preserve"> </w:t>
      </w:r>
      <w:r w:rsidRPr="00FE173E">
        <w:t>руб.</w:t>
      </w:r>
      <w:r w:rsidR="002A1CEB" w:rsidRPr="00FE173E">
        <w:t xml:space="preserve"> </w:t>
      </w:r>
      <w:r w:rsidRPr="00FE173E">
        <w:t>При</w:t>
      </w:r>
      <w:r w:rsidR="002A1CEB" w:rsidRPr="00FE173E">
        <w:t xml:space="preserve"> </w:t>
      </w:r>
      <w:r w:rsidRPr="00FE173E">
        <w:t>количестве</w:t>
      </w:r>
      <w:r w:rsidR="002A1CEB" w:rsidRPr="00FE173E">
        <w:t xml:space="preserve"> </w:t>
      </w:r>
      <w:r w:rsidRPr="00FE173E">
        <w:t>до</w:t>
      </w:r>
      <w:r w:rsidR="002A1CEB" w:rsidRPr="00FE173E">
        <w:t xml:space="preserve"> </w:t>
      </w:r>
      <w:r w:rsidRPr="00FE173E">
        <w:t>пяти</w:t>
      </w:r>
      <w:r w:rsidR="002A1CEB" w:rsidRPr="00FE173E">
        <w:t xml:space="preserve"> </w:t>
      </w:r>
      <w:r w:rsidRPr="00FE173E">
        <w:t>КИК</w:t>
      </w:r>
      <w:r w:rsidR="002A1CEB" w:rsidRPr="00FE173E">
        <w:t xml:space="preserve"> </w:t>
      </w:r>
      <w:r w:rsidRPr="00FE173E">
        <w:t>останется</w:t>
      </w:r>
      <w:r w:rsidR="002A1CEB" w:rsidRPr="00FE173E">
        <w:t xml:space="preserve"> </w:t>
      </w:r>
      <w:r w:rsidRPr="00FE173E">
        <w:t>так</w:t>
      </w:r>
      <w:r w:rsidR="002A1CEB" w:rsidRPr="00FE173E">
        <w:t xml:space="preserve"> </w:t>
      </w:r>
      <w:r w:rsidRPr="00FE173E">
        <w:t>же,</w:t>
      </w:r>
      <w:r w:rsidR="002A1CEB" w:rsidRPr="00FE173E">
        <w:t xml:space="preserve"> </w:t>
      </w:r>
      <w:r w:rsidRPr="00FE173E">
        <w:t>как</w:t>
      </w:r>
      <w:r w:rsidR="002A1CEB" w:rsidRPr="00FE173E">
        <w:t xml:space="preserve"> </w:t>
      </w:r>
      <w:r w:rsidRPr="00FE173E">
        <w:t>и</w:t>
      </w:r>
      <w:r w:rsidR="002A1CEB" w:rsidRPr="00FE173E">
        <w:t xml:space="preserve"> </w:t>
      </w:r>
      <w:r w:rsidRPr="00FE173E">
        <w:t>было</w:t>
      </w:r>
      <w:r w:rsidR="002A1CEB" w:rsidRPr="00FE173E">
        <w:t xml:space="preserve"> </w:t>
      </w:r>
      <w:r w:rsidRPr="00FE173E">
        <w:t>в</w:t>
      </w:r>
      <w:r w:rsidR="002A1CEB" w:rsidRPr="00FE173E">
        <w:t xml:space="preserve"> </w:t>
      </w:r>
      <w:r w:rsidRPr="00FE173E">
        <w:t>законопроекте</w:t>
      </w:r>
      <w:r w:rsidR="002A1CEB" w:rsidRPr="00FE173E">
        <w:t xml:space="preserve"> </w:t>
      </w:r>
      <w:r w:rsidRPr="00FE173E">
        <w:t>ранее:</w:t>
      </w:r>
      <w:r w:rsidR="002A1CEB" w:rsidRPr="00FE173E">
        <w:t xml:space="preserve"> </w:t>
      </w:r>
      <w:r w:rsidRPr="00FE173E">
        <w:t>почти</w:t>
      </w:r>
      <w:r w:rsidR="002A1CEB" w:rsidRPr="00FE173E">
        <w:t xml:space="preserve"> </w:t>
      </w:r>
      <w:r w:rsidRPr="00FE173E">
        <w:t>28</w:t>
      </w:r>
      <w:r w:rsidR="002A1CEB" w:rsidRPr="00FE173E">
        <w:t xml:space="preserve"> </w:t>
      </w:r>
      <w:r w:rsidRPr="00FE173E">
        <w:t>млн</w:t>
      </w:r>
      <w:r w:rsidR="002A1CEB" w:rsidRPr="00FE173E">
        <w:t xml:space="preserve"> </w:t>
      </w:r>
      <w:r w:rsidRPr="00FE173E">
        <w:t>руб.</w:t>
      </w:r>
      <w:r w:rsidR="002A1CEB" w:rsidRPr="00FE173E">
        <w:t xml:space="preserve"> </w:t>
      </w:r>
      <w:r w:rsidRPr="00FE173E">
        <w:t>при</w:t>
      </w:r>
      <w:r w:rsidR="002A1CEB" w:rsidRPr="00FE173E">
        <w:t xml:space="preserve"> </w:t>
      </w:r>
      <w:r w:rsidRPr="00FE173E">
        <w:t>одной</w:t>
      </w:r>
      <w:r w:rsidR="002A1CEB" w:rsidRPr="00FE173E">
        <w:t xml:space="preserve"> </w:t>
      </w:r>
      <w:r w:rsidRPr="00FE173E">
        <w:t>КИК,</w:t>
      </w:r>
      <w:r w:rsidR="002A1CEB" w:rsidRPr="00FE173E">
        <w:t xml:space="preserve"> </w:t>
      </w:r>
      <w:r w:rsidRPr="00FE173E">
        <w:t>почти</w:t>
      </w:r>
      <w:r w:rsidR="002A1CEB" w:rsidRPr="00FE173E">
        <w:t xml:space="preserve"> </w:t>
      </w:r>
      <w:r w:rsidRPr="00FE173E">
        <w:t>53</w:t>
      </w:r>
      <w:r w:rsidR="002A1CEB" w:rsidRPr="00FE173E">
        <w:t xml:space="preserve"> </w:t>
      </w:r>
      <w:r w:rsidRPr="00FE173E">
        <w:t>млн</w:t>
      </w:r>
      <w:r w:rsidR="002A1CEB" w:rsidRPr="00FE173E">
        <w:t xml:space="preserve"> </w:t>
      </w:r>
      <w:r w:rsidRPr="00FE173E">
        <w:t>руб.</w:t>
      </w:r>
      <w:r w:rsidR="002A1CEB" w:rsidRPr="00FE173E">
        <w:t xml:space="preserve"> </w:t>
      </w:r>
      <w:r w:rsidRPr="00FE173E">
        <w:t>при</w:t>
      </w:r>
      <w:r w:rsidR="002A1CEB" w:rsidRPr="00FE173E">
        <w:t xml:space="preserve"> </w:t>
      </w:r>
      <w:r w:rsidRPr="00FE173E">
        <w:t>двух</w:t>
      </w:r>
      <w:r w:rsidR="002A1CEB" w:rsidRPr="00FE173E">
        <w:t xml:space="preserve"> </w:t>
      </w:r>
      <w:r w:rsidRPr="00FE173E">
        <w:t>КИК,</w:t>
      </w:r>
      <w:r w:rsidR="002A1CEB" w:rsidRPr="00FE173E">
        <w:t xml:space="preserve"> </w:t>
      </w:r>
      <w:r w:rsidRPr="00FE173E">
        <w:t>за</w:t>
      </w:r>
      <w:r w:rsidR="002A1CEB" w:rsidRPr="00FE173E">
        <w:t xml:space="preserve"> </w:t>
      </w:r>
      <w:r w:rsidRPr="00FE173E">
        <w:t>третью</w:t>
      </w:r>
      <w:r w:rsidR="002A1CEB" w:rsidRPr="00FE173E">
        <w:t xml:space="preserve"> </w:t>
      </w:r>
      <w:r w:rsidRPr="00FE173E">
        <w:t>и</w:t>
      </w:r>
      <w:r w:rsidR="002A1CEB" w:rsidRPr="00FE173E">
        <w:t xml:space="preserve"> </w:t>
      </w:r>
      <w:r w:rsidRPr="00FE173E">
        <w:t>четвертую</w:t>
      </w:r>
      <w:r w:rsidR="002A1CEB" w:rsidRPr="00FE173E">
        <w:t xml:space="preserve"> </w:t>
      </w:r>
      <w:r w:rsidRPr="00FE173E">
        <w:t>-</w:t>
      </w:r>
      <w:r w:rsidR="002A1CEB" w:rsidRPr="00FE173E">
        <w:t xml:space="preserve"> </w:t>
      </w:r>
      <w:r w:rsidRPr="00FE173E">
        <w:t>по</w:t>
      </w:r>
      <w:r w:rsidR="002A1CEB" w:rsidRPr="00FE173E">
        <w:t xml:space="preserve"> </w:t>
      </w:r>
      <w:r w:rsidRPr="00FE173E">
        <w:t>23</w:t>
      </w:r>
      <w:r w:rsidR="002A1CEB" w:rsidRPr="00FE173E">
        <w:t xml:space="preserve"> </w:t>
      </w:r>
      <w:r w:rsidRPr="00FE173E">
        <w:t>млн</w:t>
      </w:r>
      <w:r w:rsidR="002A1CEB" w:rsidRPr="00FE173E">
        <w:t xml:space="preserve"> </w:t>
      </w:r>
      <w:r w:rsidRPr="00FE173E">
        <w:t>руб.</w:t>
      </w:r>
      <w:r w:rsidR="002A1CEB" w:rsidRPr="00FE173E">
        <w:t xml:space="preserve"> </w:t>
      </w:r>
      <w:r w:rsidRPr="00FE173E">
        <w:t>за</w:t>
      </w:r>
      <w:r w:rsidR="002A1CEB" w:rsidRPr="00FE173E">
        <w:t xml:space="preserve"> </w:t>
      </w:r>
      <w:r w:rsidRPr="00FE173E">
        <w:t>каждую.</w:t>
      </w:r>
      <w:r w:rsidR="002A1CEB" w:rsidRPr="00FE173E">
        <w:t xml:space="preserve"> </w:t>
      </w:r>
      <w:r w:rsidRPr="00FE173E">
        <w:t>Если</w:t>
      </w:r>
      <w:r w:rsidR="002A1CEB" w:rsidRPr="00FE173E">
        <w:t xml:space="preserve"> </w:t>
      </w:r>
      <w:r w:rsidRPr="00FE173E">
        <w:t>более</w:t>
      </w:r>
      <w:r w:rsidR="002A1CEB" w:rsidRPr="00FE173E">
        <w:t xml:space="preserve"> </w:t>
      </w:r>
      <w:r w:rsidRPr="00FE173E">
        <w:t>пяти</w:t>
      </w:r>
      <w:r w:rsidR="002A1CEB" w:rsidRPr="00FE173E">
        <w:t xml:space="preserve"> </w:t>
      </w:r>
      <w:r w:rsidRPr="00FE173E">
        <w:t>-</w:t>
      </w:r>
      <w:r w:rsidR="002A1CEB" w:rsidRPr="00FE173E">
        <w:t xml:space="preserve"> </w:t>
      </w:r>
      <w:r w:rsidRPr="00FE173E">
        <w:t>налог</w:t>
      </w:r>
      <w:r w:rsidR="002A1CEB" w:rsidRPr="00FE173E">
        <w:t xml:space="preserve"> </w:t>
      </w:r>
      <w:r w:rsidRPr="00FE173E">
        <w:t>будет</w:t>
      </w:r>
      <w:r w:rsidR="002A1CEB" w:rsidRPr="00FE173E">
        <w:t xml:space="preserve"> </w:t>
      </w:r>
      <w:r w:rsidRPr="00FE173E">
        <w:t>около</w:t>
      </w:r>
      <w:r w:rsidR="002A1CEB" w:rsidRPr="00FE173E">
        <w:t xml:space="preserve"> </w:t>
      </w:r>
      <w:r w:rsidRPr="00FE173E">
        <w:t>25</w:t>
      </w:r>
      <w:r w:rsidR="002A1CEB" w:rsidRPr="00FE173E">
        <w:t xml:space="preserve"> </w:t>
      </w:r>
      <w:r w:rsidRPr="00FE173E">
        <w:t>млн</w:t>
      </w:r>
      <w:r w:rsidR="002A1CEB" w:rsidRPr="00FE173E">
        <w:t xml:space="preserve"> </w:t>
      </w:r>
      <w:r w:rsidRPr="00FE173E">
        <w:t>руб.</w:t>
      </w:r>
      <w:r w:rsidR="002A1CEB" w:rsidRPr="00FE173E">
        <w:t xml:space="preserve"> </w:t>
      </w:r>
      <w:r w:rsidRPr="00FE173E">
        <w:t>в</w:t>
      </w:r>
      <w:r w:rsidR="002A1CEB" w:rsidRPr="00FE173E">
        <w:t xml:space="preserve"> </w:t>
      </w:r>
      <w:r w:rsidRPr="00FE173E">
        <w:t>год</w:t>
      </w:r>
      <w:r w:rsidR="002A1CEB" w:rsidRPr="00FE173E">
        <w:t xml:space="preserve"> </w:t>
      </w:r>
      <w:r w:rsidRPr="00FE173E">
        <w:t>за</w:t>
      </w:r>
      <w:r w:rsidR="002A1CEB" w:rsidRPr="00FE173E">
        <w:t xml:space="preserve"> </w:t>
      </w:r>
      <w:r w:rsidRPr="00FE173E">
        <w:t>все</w:t>
      </w:r>
      <w:r w:rsidR="002A1CEB" w:rsidRPr="00FE173E">
        <w:t xml:space="preserve"> </w:t>
      </w:r>
      <w:r w:rsidRPr="00FE173E">
        <w:t>КИК.</w:t>
      </w:r>
    </w:p>
    <w:p w14:paraId="73D675FB" w14:textId="77777777" w:rsidR="000873A0" w:rsidRPr="00FE173E" w:rsidRDefault="000873A0" w:rsidP="000873A0">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законопроекта</w:t>
      </w:r>
      <w:r w:rsidR="002A1CEB" w:rsidRPr="00FE173E">
        <w:t xml:space="preserve"> </w:t>
      </w:r>
      <w:r w:rsidRPr="00FE173E">
        <w:t>также</w:t>
      </w:r>
      <w:r w:rsidR="002A1CEB" w:rsidRPr="00FE173E">
        <w:t xml:space="preserve"> </w:t>
      </w:r>
      <w:r w:rsidRPr="00FE173E">
        <w:t>скорректирован</w:t>
      </w:r>
      <w:r w:rsidR="002A1CEB" w:rsidRPr="00FE173E">
        <w:t xml:space="preserve"> </w:t>
      </w:r>
      <w:r w:rsidRPr="00FE173E">
        <w:t>список</w:t>
      </w:r>
      <w:r w:rsidR="002A1CEB" w:rsidRPr="00FE173E">
        <w:t xml:space="preserve"> </w:t>
      </w:r>
      <w:r w:rsidRPr="00FE173E">
        <w:t>доходов,</w:t>
      </w:r>
      <w:r w:rsidR="002A1CEB" w:rsidRPr="00FE173E">
        <w:t xml:space="preserve"> </w:t>
      </w:r>
      <w:r w:rsidRPr="00FE173E">
        <w:t>к</w:t>
      </w:r>
      <w:r w:rsidR="002A1CEB" w:rsidRPr="00FE173E">
        <w:t xml:space="preserve"> </w:t>
      </w:r>
      <w:r w:rsidRPr="00FE173E">
        <w:t>которым</w:t>
      </w:r>
      <w:r w:rsidR="002A1CEB" w:rsidRPr="00FE173E">
        <w:t xml:space="preserve"> </w:t>
      </w:r>
      <w:r w:rsidRPr="00FE173E">
        <w:t>применяется</w:t>
      </w:r>
      <w:r w:rsidR="002A1CEB" w:rsidRPr="00FE173E">
        <w:t xml:space="preserve"> </w:t>
      </w:r>
      <w:r w:rsidRPr="00FE173E">
        <w:t>норма:</w:t>
      </w:r>
      <w:r w:rsidR="002A1CEB" w:rsidRPr="00FE173E">
        <w:t xml:space="preserve"> </w:t>
      </w:r>
      <w:r w:rsidRPr="00FE173E">
        <w:t>13%</w:t>
      </w:r>
      <w:r w:rsidR="002A1CEB" w:rsidRPr="00FE173E">
        <w:t xml:space="preserve"> </w:t>
      </w:r>
      <w:r w:rsidRPr="00FE173E">
        <w:t>для</w:t>
      </w:r>
      <w:r w:rsidR="002A1CEB" w:rsidRPr="00FE173E">
        <w:t xml:space="preserve"> </w:t>
      </w:r>
      <w:r w:rsidRPr="00FE173E">
        <w:t>доходов</w:t>
      </w:r>
      <w:r w:rsidR="002A1CEB" w:rsidRPr="00FE173E">
        <w:t xml:space="preserve"> </w:t>
      </w:r>
      <w:r w:rsidRPr="00FE173E">
        <w:t>до</w:t>
      </w:r>
      <w:r w:rsidR="002A1CEB" w:rsidRPr="00FE173E">
        <w:t xml:space="preserve"> </w:t>
      </w:r>
      <w:r w:rsidRPr="00FE173E">
        <w:t>2,4</w:t>
      </w:r>
      <w:r w:rsidR="002A1CEB" w:rsidRPr="00FE173E">
        <w:t xml:space="preserve"> </w:t>
      </w:r>
      <w:r w:rsidRPr="00FE173E">
        <w:t>млн</w:t>
      </w:r>
      <w:r w:rsidR="002A1CEB" w:rsidRPr="00FE173E">
        <w:t xml:space="preserve"> </w:t>
      </w:r>
      <w:r w:rsidRPr="00FE173E">
        <w:t>руб.</w:t>
      </w:r>
      <w:r w:rsidR="002A1CEB" w:rsidRPr="00FE173E">
        <w:t xml:space="preserve"> </w:t>
      </w:r>
      <w:r w:rsidRPr="00FE173E">
        <w:t>в</w:t>
      </w:r>
      <w:r w:rsidR="002A1CEB" w:rsidRPr="00FE173E">
        <w:t xml:space="preserve"> </w:t>
      </w:r>
      <w:r w:rsidRPr="00FE173E">
        <w:t>год</w:t>
      </w:r>
      <w:r w:rsidR="002A1CEB" w:rsidRPr="00FE173E">
        <w:t xml:space="preserve"> </w:t>
      </w:r>
      <w:r w:rsidRPr="00FE173E">
        <w:t>и</w:t>
      </w:r>
      <w:r w:rsidR="002A1CEB" w:rsidRPr="00FE173E">
        <w:t xml:space="preserve"> </w:t>
      </w:r>
      <w:r w:rsidRPr="00FE173E">
        <w:t>15%</w:t>
      </w:r>
      <w:r w:rsidR="002A1CEB" w:rsidRPr="00FE173E">
        <w:t xml:space="preserve"> </w:t>
      </w:r>
      <w:r w:rsidRPr="00FE173E">
        <w:t>с</w:t>
      </w:r>
      <w:r w:rsidR="002A1CEB" w:rsidRPr="00FE173E">
        <w:t xml:space="preserve"> </w:t>
      </w:r>
      <w:r w:rsidRPr="00FE173E">
        <w:t>превышения</w:t>
      </w:r>
      <w:r w:rsidR="002A1CEB" w:rsidRPr="00FE173E">
        <w:t xml:space="preserve"> </w:t>
      </w:r>
      <w:r w:rsidRPr="00FE173E">
        <w:t>над</w:t>
      </w:r>
      <w:r w:rsidR="002A1CEB" w:rsidRPr="00FE173E">
        <w:t xml:space="preserve"> </w:t>
      </w:r>
      <w:r w:rsidRPr="00FE173E">
        <w:t>этой</w:t>
      </w:r>
      <w:r w:rsidR="002A1CEB" w:rsidRPr="00FE173E">
        <w:t xml:space="preserve"> </w:t>
      </w:r>
      <w:r w:rsidRPr="00FE173E">
        <w:t>суммой.</w:t>
      </w:r>
      <w:r w:rsidR="002A1CEB" w:rsidRPr="00FE173E">
        <w:t xml:space="preserve"> </w:t>
      </w:r>
      <w:r w:rsidRPr="00FE173E">
        <w:t>Речь</w:t>
      </w:r>
      <w:r w:rsidR="002A1CEB" w:rsidRPr="00FE173E">
        <w:t xml:space="preserve"> </w:t>
      </w:r>
      <w:r w:rsidRPr="00FE173E">
        <w:t>идет</w:t>
      </w:r>
      <w:r w:rsidR="002A1CEB" w:rsidRPr="00FE173E">
        <w:t xml:space="preserve"> </w:t>
      </w:r>
      <w:r w:rsidRPr="00FE173E">
        <w:t>о</w:t>
      </w:r>
      <w:r w:rsidR="002A1CEB" w:rsidRPr="00FE173E">
        <w:t xml:space="preserve"> </w:t>
      </w:r>
      <w:r w:rsidRPr="00FE173E">
        <w:t>доходах</w:t>
      </w:r>
      <w:r w:rsidR="002A1CEB" w:rsidRPr="00FE173E">
        <w:t xml:space="preserve"> </w:t>
      </w:r>
      <w:r w:rsidRPr="00FE173E">
        <w:t>от</w:t>
      </w:r>
      <w:r w:rsidR="002A1CEB" w:rsidRPr="00FE173E">
        <w:t xml:space="preserve"> </w:t>
      </w:r>
      <w:r w:rsidRPr="00FE173E">
        <w:t>продажи</w:t>
      </w:r>
      <w:r w:rsidR="002A1CEB" w:rsidRPr="00FE173E">
        <w:t xml:space="preserve"> </w:t>
      </w:r>
      <w:r w:rsidRPr="00FE173E">
        <w:t>имущества,</w:t>
      </w:r>
      <w:r w:rsidR="002A1CEB" w:rsidRPr="00FE173E">
        <w:t xml:space="preserve"> </w:t>
      </w:r>
      <w:r w:rsidRPr="00FE173E">
        <w:t>выплат</w:t>
      </w:r>
      <w:r w:rsidR="002A1CEB" w:rsidRPr="00FE173E">
        <w:t xml:space="preserve"> </w:t>
      </w:r>
      <w:r w:rsidRPr="00FE173E">
        <w:t>по</w:t>
      </w:r>
      <w:r w:rsidR="002A1CEB" w:rsidRPr="00FE173E">
        <w:t xml:space="preserve"> </w:t>
      </w:r>
      <w:r w:rsidRPr="00FE173E">
        <w:t>договорам</w:t>
      </w:r>
      <w:r w:rsidR="002A1CEB" w:rsidRPr="00FE173E">
        <w:t xml:space="preserve"> </w:t>
      </w:r>
      <w:r w:rsidRPr="00FE173E">
        <w:t>страхования</w:t>
      </w:r>
      <w:r w:rsidR="002A1CEB" w:rsidRPr="00FE173E">
        <w:t xml:space="preserve"> </w:t>
      </w:r>
      <w:r w:rsidRPr="00FE173E">
        <w:t>и</w:t>
      </w:r>
      <w:r w:rsidR="002A1CEB" w:rsidRPr="00FE173E">
        <w:t xml:space="preserve"> </w:t>
      </w:r>
      <w:r w:rsidRPr="00FE173E">
        <w:t>по</w:t>
      </w:r>
      <w:r w:rsidR="002A1CEB" w:rsidRPr="00FE173E">
        <w:t xml:space="preserve"> </w:t>
      </w:r>
      <w:r w:rsidRPr="00FE173E">
        <w:t>пенсионному</w:t>
      </w:r>
      <w:r w:rsidR="002A1CEB" w:rsidRPr="00FE173E">
        <w:t xml:space="preserve"> </w:t>
      </w:r>
      <w:r w:rsidRPr="00FE173E">
        <w:t>обеспечению,</w:t>
      </w:r>
      <w:r w:rsidR="002A1CEB" w:rsidRPr="00FE173E">
        <w:t xml:space="preserve"> </w:t>
      </w:r>
      <w:r w:rsidRPr="00FE173E">
        <w:t>доходах</w:t>
      </w:r>
      <w:r w:rsidR="002A1CEB" w:rsidRPr="00FE173E">
        <w:t xml:space="preserve"> </w:t>
      </w:r>
      <w:r w:rsidRPr="00FE173E">
        <w:t>от</w:t>
      </w:r>
      <w:r w:rsidR="002A1CEB" w:rsidRPr="00FE173E">
        <w:t xml:space="preserve"> </w:t>
      </w:r>
      <w:r w:rsidRPr="00FE173E">
        <w:t>долевого</w:t>
      </w:r>
      <w:r w:rsidR="002A1CEB" w:rsidRPr="00FE173E">
        <w:t xml:space="preserve"> </w:t>
      </w:r>
      <w:r w:rsidRPr="00FE173E">
        <w:t>участия,</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дивидендов,</w:t>
      </w:r>
      <w:r w:rsidR="002A1CEB" w:rsidRPr="00FE173E">
        <w:t xml:space="preserve"> </w:t>
      </w:r>
      <w:r w:rsidRPr="00FE173E">
        <w:t>доходах</w:t>
      </w:r>
      <w:r w:rsidR="002A1CEB" w:rsidRPr="00FE173E">
        <w:t xml:space="preserve"> </w:t>
      </w:r>
      <w:r w:rsidRPr="00FE173E">
        <w:t>от</w:t>
      </w:r>
      <w:r w:rsidR="002A1CEB" w:rsidRPr="00FE173E">
        <w:t xml:space="preserve"> </w:t>
      </w:r>
      <w:r w:rsidRPr="00FE173E">
        <w:t>реализации</w:t>
      </w:r>
      <w:r w:rsidR="002A1CEB" w:rsidRPr="00FE173E">
        <w:t xml:space="preserve"> </w:t>
      </w:r>
      <w:r w:rsidRPr="00FE173E">
        <w:t>долей</w:t>
      </w:r>
      <w:r w:rsidR="002A1CEB" w:rsidRPr="00FE173E">
        <w:t xml:space="preserve"> </w:t>
      </w:r>
      <w:r w:rsidRPr="00FE173E">
        <w:t>участия</w:t>
      </w:r>
      <w:r w:rsidR="002A1CEB" w:rsidRPr="00FE173E">
        <w:t xml:space="preserve"> </w:t>
      </w:r>
      <w:r w:rsidRPr="00FE173E">
        <w:t>в</w:t>
      </w:r>
      <w:r w:rsidR="002A1CEB" w:rsidRPr="00FE173E">
        <w:t xml:space="preserve"> </w:t>
      </w:r>
      <w:r w:rsidRPr="00FE173E">
        <w:t>уставном</w:t>
      </w:r>
      <w:r w:rsidR="002A1CEB" w:rsidRPr="00FE173E">
        <w:t xml:space="preserve"> </w:t>
      </w:r>
      <w:r w:rsidRPr="00FE173E">
        <w:t>капитале</w:t>
      </w:r>
      <w:r w:rsidR="002A1CEB" w:rsidRPr="00FE173E">
        <w:t xml:space="preserve"> </w:t>
      </w:r>
      <w:r w:rsidRPr="00FE173E">
        <w:t>российских</w:t>
      </w:r>
      <w:r w:rsidR="002A1CEB" w:rsidRPr="00FE173E">
        <w:t xml:space="preserve"> </w:t>
      </w:r>
      <w:r w:rsidRPr="00FE173E">
        <w:lastRenderedPageBreak/>
        <w:t>организаций,</w:t>
      </w:r>
      <w:r w:rsidR="002A1CEB" w:rsidRPr="00FE173E">
        <w:t xml:space="preserve"> </w:t>
      </w:r>
      <w:r w:rsidRPr="00FE173E">
        <w:t>доходах</w:t>
      </w:r>
      <w:r w:rsidR="002A1CEB" w:rsidRPr="00FE173E">
        <w:t xml:space="preserve"> </w:t>
      </w:r>
      <w:r w:rsidRPr="00FE173E">
        <w:t>по</w:t>
      </w:r>
      <w:r w:rsidR="002A1CEB" w:rsidRPr="00FE173E">
        <w:t xml:space="preserve"> </w:t>
      </w:r>
      <w:r w:rsidRPr="00FE173E">
        <w:t>операциям</w:t>
      </w:r>
      <w:r w:rsidR="002A1CEB" w:rsidRPr="00FE173E">
        <w:t xml:space="preserve"> </w:t>
      </w:r>
      <w:r w:rsidRPr="00FE173E">
        <w:t>с</w:t>
      </w:r>
      <w:r w:rsidR="002A1CEB" w:rsidRPr="00FE173E">
        <w:t xml:space="preserve"> </w:t>
      </w:r>
      <w:r w:rsidRPr="00FE173E">
        <w:t>ценными</w:t>
      </w:r>
      <w:r w:rsidR="002A1CEB" w:rsidRPr="00FE173E">
        <w:t xml:space="preserve"> </w:t>
      </w:r>
      <w:r w:rsidRPr="00FE173E">
        <w:t>бумагами,</w:t>
      </w:r>
      <w:r w:rsidR="002A1CEB" w:rsidRPr="00FE173E">
        <w:t xml:space="preserve"> </w:t>
      </w:r>
      <w:r w:rsidRPr="00FE173E">
        <w:t>с</w:t>
      </w:r>
      <w:r w:rsidR="002A1CEB" w:rsidRPr="00FE173E">
        <w:t xml:space="preserve"> </w:t>
      </w:r>
      <w:r w:rsidRPr="00FE173E">
        <w:t>производными</w:t>
      </w:r>
      <w:r w:rsidR="002A1CEB" w:rsidRPr="00FE173E">
        <w:t xml:space="preserve"> </w:t>
      </w:r>
      <w:r w:rsidRPr="00FE173E">
        <w:t>финансовыми</w:t>
      </w:r>
      <w:r w:rsidR="002A1CEB" w:rsidRPr="00FE173E">
        <w:t xml:space="preserve"> </w:t>
      </w:r>
      <w:r w:rsidRPr="00FE173E">
        <w:t>инструментами.</w:t>
      </w:r>
      <w:r w:rsidR="002A1CEB" w:rsidRPr="00FE173E">
        <w:t xml:space="preserve"> </w:t>
      </w:r>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были</w:t>
      </w:r>
      <w:r w:rsidR="002A1CEB" w:rsidRPr="00FE173E">
        <w:t xml:space="preserve"> </w:t>
      </w:r>
      <w:r w:rsidRPr="00FE173E">
        <w:t>выравнены</w:t>
      </w:r>
      <w:r w:rsidR="002A1CEB" w:rsidRPr="00FE173E">
        <w:t xml:space="preserve"> </w:t>
      </w:r>
      <w:r w:rsidRPr="00FE173E">
        <w:t>налоговые</w:t>
      </w:r>
      <w:r w:rsidR="002A1CEB" w:rsidRPr="00FE173E">
        <w:t xml:space="preserve"> </w:t>
      </w:r>
      <w:r w:rsidRPr="00FE173E">
        <w:t>условия</w:t>
      </w:r>
      <w:r w:rsidR="002A1CEB" w:rsidRPr="00FE173E">
        <w:t xml:space="preserve"> </w:t>
      </w:r>
      <w:r w:rsidRPr="00FE173E">
        <w:t>для</w:t>
      </w:r>
      <w:r w:rsidR="002A1CEB" w:rsidRPr="00FE173E">
        <w:t xml:space="preserve"> </w:t>
      </w:r>
      <w:r w:rsidRPr="00FE173E">
        <w:t>операций</w:t>
      </w:r>
      <w:r w:rsidR="002A1CEB" w:rsidRPr="00FE173E">
        <w:t xml:space="preserve"> </w:t>
      </w:r>
      <w:r w:rsidRPr="00FE173E">
        <w:t>с</w:t>
      </w:r>
      <w:r w:rsidR="002A1CEB" w:rsidRPr="00FE173E">
        <w:t xml:space="preserve"> </w:t>
      </w:r>
      <w:r w:rsidRPr="00FE173E">
        <w:t>цифровыми</w:t>
      </w:r>
      <w:r w:rsidR="002A1CEB" w:rsidRPr="00FE173E">
        <w:t xml:space="preserve"> </w:t>
      </w:r>
      <w:r w:rsidRPr="00FE173E">
        <w:t>финансовыми</w:t>
      </w:r>
      <w:r w:rsidR="002A1CEB" w:rsidRPr="00FE173E">
        <w:t xml:space="preserve"> </w:t>
      </w:r>
      <w:r w:rsidRPr="00FE173E">
        <w:t>активами</w:t>
      </w:r>
      <w:r w:rsidR="002A1CEB" w:rsidRPr="00FE173E">
        <w:t xml:space="preserve"> </w:t>
      </w:r>
      <w:r w:rsidRPr="00FE173E">
        <w:t>с</w:t>
      </w:r>
      <w:r w:rsidR="002A1CEB" w:rsidRPr="00FE173E">
        <w:t xml:space="preserve"> </w:t>
      </w:r>
      <w:r w:rsidRPr="00FE173E">
        <w:t>операциями</w:t>
      </w:r>
      <w:r w:rsidR="002A1CEB" w:rsidRPr="00FE173E">
        <w:t xml:space="preserve"> </w:t>
      </w:r>
      <w:r w:rsidRPr="00FE173E">
        <w:t>с</w:t>
      </w:r>
      <w:r w:rsidR="002A1CEB" w:rsidRPr="00FE173E">
        <w:t xml:space="preserve"> </w:t>
      </w:r>
      <w:r w:rsidRPr="00FE173E">
        <w:t>ценными</w:t>
      </w:r>
      <w:r w:rsidR="002A1CEB" w:rsidRPr="00FE173E">
        <w:t xml:space="preserve"> </w:t>
      </w:r>
      <w:r w:rsidRPr="00FE173E">
        <w:t>бумагами</w:t>
      </w:r>
      <w:r w:rsidR="002A1CEB" w:rsidRPr="00FE173E">
        <w:t xml:space="preserve"> </w:t>
      </w:r>
      <w:r w:rsidRPr="00FE173E">
        <w:t>-</w:t>
      </w:r>
      <w:r w:rsidR="002A1CEB" w:rsidRPr="00FE173E">
        <w:t xml:space="preserve"> </w:t>
      </w:r>
      <w:r w:rsidRPr="00FE173E">
        <w:t>ставки</w:t>
      </w:r>
      <w:r w:rsidR="002A1CEB" w:rsidRPr="00FE173E">
        <w:t xml:space="preserve"> </w:t>
      </w:r>
      <w:r w:rsidRPr="00FE173E">
        <w:t>по</w:t>
      </w:r>
      <w:r w:rsidR="002A1CEB" w:rsidRPr="00FE173E">
        <w:t xml:space="preserve"> </w:t>
      </w:r>
      <w:r w:rsidRPr="00FE173E">
        <w:t>НДФЛ</w:t>
      </w:r>
      <w:r w:rsidR="002A1CEB" w:rsidRPr="00FE173E">
        <w:t xml:space="preserve"> </w:t>
      </w:r>
      <w:r w:rsidRPr="00FE173E">
        <w:t>будут</w:t>
      </w:r>
      <w:r w:rsidR="002A1CEB" w:rsidRPr="00FE173E">
        <w:t xml:space="preserve"> </w:t>
      </w:r>
      <w:r w:rsidRPr="00FE173E">
        <w:t>не</w:t>
      </w:r>
      <w:r w:rsidR="002A1CEB" w:rsidRPr="00FE173E">
        <w:t xml:space="preserve"> </w:t>
      </w:r>
      <w:r w:rsidRPr="00FE173E">
        <w:t>выше</w:t>
      </w:r>
      <w:r w:rsidR="002A1CEB" w:rsidRPr="00FE173E">
        <w:t xml:space="preserve"> </w:t>
      </w:r>
      <w:r w:rsidRPr="00FE173E">
        <w:t>15%.</w:t>
      </w:r>
    </w:p>
    <w:p w14:paraId="05791B9E" w14:textId="77777777" w:rsidR="000873A0" w:rsidRPr="00FE173E" w:rsidRDefault="000873A0" w:rsidP="000873A0">
      <w:r w:rsidRPr="00FE173E">
        <w:t>Водится</w:t>
      </w:r>
      <w:r w:rsidR="002A1CEB" w:rsidRPr="00FE173E">
        <w:t xml:space="preserve"> </w:t>
      </w:r>
      <w:r w:rsidRPr="00FE173E">
        <w:t>новый</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w:t>
      </w:r>
      <w:r w:rsidR="002A1CEB" w:rsidRPr="00FE173E">
        <w:t xml:space="preserve"> </w:t>
      </w:r>
      <w:r w:rsidRPr="00FE173E">
        <w:t>за</w:t>
      </w:r>
      <w:r w:rsidR="002A1CEB" w:rsidRPr="00FE173E">
        <w:t xml:space="preserve"> </w:t>
      </w:r>
      <w:r w:rsidRPr="00FE173E">
        <w:t>сдачу</w:t>
      </w:r>
      <w:r w:rsidR="002A1CEB" w:rsidRPr="00FE173E">
        <w:t xml:space="preserve"> </w:t>
      </w:r>
      <w:r w:rsidRPr="00FE173E">
        <w:t>нормативов</w:t>
      </w:r>
      <w:r w:rsidR="002A1CEB" w:rsidRPr="00FE173E">
        <w:t xml:space="preserve"> </w:t>
      </w:r>
      <w:r w:rsidRPr="00FE173E">
        <w:t>ГТО.</w:t>
      </w:r>
      <w:r w:rsidR="002A1CEB" w:rsidRPr="00FE173E">
        <w:t xml:space="preserve"> </w:t>
      </w:r>
      <w:r w:rsidRPr="00FE173E">
        <w:t>В</w:t>
      </w:r>
      <w:r w:rsidR="002A1CEB" w:rsidRPr="00FE173E">
        <w:t xml:space="preserve"> </w:t>
      </w:r>
      <w:r w:rsidRPr="00FE173E">
        <w:t>первом</w:t>
      </w:r>
      <w:r w:rsidR="002A1CEB" w:rsidRPr="00FE173E">
        <w:t xml:space="preserve"> </w:t>
      </w:r>
      <w:r w:rsidRPr="00FE173E">
        <w:t>чтении</w:t>
      </w:r>
      <w:r w:rsidR="002A1CEB" w:rsidRPr="00FE173E">
        <w:t xml:space="preserve"> </w:t>
      </w:r>
      <w:r w:rsidRPr="00FE173E">
        <w:t>его</w:t>
      </w:r>
      <w:r w:rsidR="002A1CEB" w:rsidRPr="00FE173E">
        <w:t xml:space="preserve"> </w:t>
      </w:r>
      <w:r w:rsidRPr="00FE173E">
        <w:t>сумма</w:t>
      </w:r>
      <w:r w:rsidR="002A1CEB" w:rsidRPr="00FE173E">
        <w:t xml:space="preserve"> </w:t>
      </w:r>
      <w:r w:rsidRPr="00FE173E">
        <w:t>составляла</w:t>
      </w:r>
      <w:r w:rsidR="002A1CEB" w:rsidRPr="00FE173E">
        <w:t xml:space="preserve"> </w:t>
      </w:r>
      <w:r w:rsidRPr="00FE173E">
        <w:t>500</w:t>
      </w:r>
      <w:r w:rsidR="002A1CEB" w:rsidRPr="00FE173E">
        <w:t xml:space="preserve"> </w:t>
      </w:r>
      <w:r w:rsidRPr="00FE173E">
        <w:t>руб.</w:t>
      </w:r>
      <w:r w:rsidR="002A1CEB" w:rsidRPr="00FE173E">
        <w:t xml:space="preserve"> </w:t>
      </w:r>
      <w:r w:rsidRPr="00FE173E">
        <w:t>в</w:t>
      </w:r>
      <w:r w:rsidR="002A1CEB" w:rsidRPr="00FE173E">
        <w:t xml:space="preserve"> </w:t>
      </w:r>
      <w:r w:rsidRPr="00FE173E">
        <w:t>месяц</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12</w:t>
      </w:r>
      <w:r w:rsidR="002A1CEB" w:rsidRPr="00FE173E">
        <w:t xml:space="preserve"> </w:t>
      </w:r>
      <w:r w:rsidRPr="00FE173E">
        <w:t>месяцев.</w:t>
      </w:r>
      <w:r w:rsidR="002A1CEB" w:rsidRPr="00FE173E">
        <w:t xml:space="preserve"> </w:t>
      </w:r>
      <w:r w:rsidRPr="00FE173E">
        <w:t>В</w:t>
      </w:r>
      <w:r w:rsidR="002A1CEB" w:rsidRPr="00FE173E">
        <w:t xml:space="preserve"> </w:t>
      </w:r>
      <w:r w:rsidRPr="00FE173E">
        <w:t>редакции</w:t>
      </w:r>
      <w:r w:rsidR="002A1CEB" w:rsidRPr="00FE173E">
        <w:t xml:space="preserve"> </w:t>
      </w:r>
      <w:r w:rsidRPr="00FE173E">
        <w:t>второго</w:t>
      </w:r>
      <w:r w:rsidR="002A1CEB" w:rsidRPr="00FE173E">
        <w:t xml:space="preserve"> </w:t>
      </w:r>
      <w:r w:rsidRPr="00FE173E">
        <w:t>чтения</w:t>
      </w:r>
      <w:r w:rsidR="002A1CEB" w:rsidRPr="00FE173E">
        <w:t xml:space="preserve"> </w:t>
      </w:r>
      <w:r w:rsidRPr="00FE173E">
        <w:t>вычет</w:t>
      </w:r>
      <w:r w:rsidR="002A1CEB" w:rsidRPr="00FE173E">
        <w:t xml:space="preserve"> </w:t>
      </w:r>
      <w:r w:rsidRPr="00FE173E">
        <w:t>будет</w:t>
      </w:r>
      <w:r w:rsidR="002A1CEB" w:rsidRPr="00FE173E">
        <w:t xml:space="preserve"> </w:t>
      </w:r>
      <w:r w:rsidRPr="00FE173E">
        <w:t>предоставляться</w:t>
      </w:r>
      <w:r w:rsidR="002A1CEB" w:rsidRPr="00FE173E">
        <w:t xml:space="preserve"> </w:t>
      </w:r>
      <w:r w:rsidRPr="00FE173E">
        <w:t>разово</w:t>
      </w:r>
      <w:r w:rsidR="002A1CEB" w:rsidRPr="00FE173E">
        <w:t xml:space="preserve"> </w:t>
      </w:r>
      <w:r w:rsidRPr="00FE173E">
        <w:t>в</w:t>
      </w:r>
      <w:r w:rsidR="002A1CEB" w:rsidRPr="00FE173E">
        <w:t xml:space="preserve"> </w:t>
      </w:r>
      <w:r w:rsidRPr="00FE173E">
        <w:t>сумме</w:t>
      </w:r>
      <w:r w:rsidR="002A1CEB" w:rsidRPr="00FE173E">
        <w:t xml:space="preserve"> </w:t>
      </w:r>
      <w:r w:rsidRPr="00FE173E">
        <w:t>18</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в</w:t>
      </w:r>
      <w:r w:rsidR="002A1CEB" w:rsidRPr="00FE173E">
        <w:t xml:space="preserve"> </w:t>
      </w:r>
      <w:r w:rsidRPr="00FE173E">
        <w:t>одном</w:t>
      </w:r>
      <w:r w:rsidR="002A1CEB" w:rsidRPr="00FE173E">
        <w:t xml:space="preserve"> </w:t>
      </w:r>
      <w:r w:rsidRPr="00FE173E">
        <w:t>месяце</w:t>
      </w:r>
      <w:r w:rsidR="002A1CEB" w:rsidRPr="00FE173E">
        <w:t xml:space="preserve"> </w:t>
      </w:r>
      <w:r w:rsidRPr="00FE173E">
        <w:t>того</w:t>
      </w:r>
      <w:r w:rsidR="002A1CEB" w:rsidRPr="00FE173E">
        <w:t xml:space="preserve"> </w:t>
      </w:r>
      <w:r w:rsidRPr="00FE173E">
        <w:t>года,</w:t>
      </w:r>
      <w:r w:rsidR="002A1CEB" w:rsidRPr="00FE173E">
        <w:t xml:space="preserve"> </w:t>
      </w:r>
      <w:r w:rsidRPr="00FE173E">
        <w:t>когда</w:t>
      </w:r>
      <w:r w:rsidR="002A1CEB" w:rsidRPr="00FE173E">
        <w:t xml:space="preserve"> </w:t>
      </w:r>
      <w:r w:rsidRPr="00FE173E">
        <w:t>сданы</w:t>
      </w:r>
      <w:r w:rsidR="002A1CEB" w:rsidRPr="00FE173E">
        <w:t xml:space="preserve"> </w:t>
      </w:r>
      <w:r w:rsidRPr="00FE173E">
        <w:t>или</w:t>
      </w:r>
      <w:r w:rsidR="002A1CEB" w:rsidRPr="00FE173E">
        <w:t xml:space="preserve"> </w:t>
      </w:r>
      <w:r w:rsidRPr="00FE173E">
        <w:t>подтверждены</w:t>
      </w:r>
      <w:r w:rsidR="002A1CEB" w:rsidRPr="00FE173E">
        <w:t xml:space="preserve"> </w:t>
      </w:r>
      <w:r w:rsidRPr="00FE173E">
        <w:t>нормативы</w:t>
      </w:r>
      <w:r w:rsidR="002A1CEB" w:rsidRPr="00FE173E">
        <w:t xml:space="preserve"> </w:t>
      </w:r>
      <w:r w:rsidRPr="00FE173E">
        <w:t>ГТО.</w:t>
      </w:r>
    </w:p>
    <w:p w14:paraId="12253293" w14:textId="77777777" w:rsidR="000873A0" w:rsidRPr="00FE173E" w:rsidRDefault="000873A0" w:rsidP="000873A0">
      <w:r w:rsidRPr="00FE173E">
        <w:t>Увеличивается</w:t>
      </w:r>
      <w:r w:rsidR="002A1CEB" w:rsidRPr="00FE173E">
        <w:t xml:space="preserve"> </w:t>
      </w:r>
      <w:r w:rsidRPr="00FE173E">
        <w:t>стандартный</w:t>
      </w:r>
      <w:r w:rsidR="002A1CEB" w:rsidRPr="00FE173E">
        <w:t xml:space="preserve"> </w:t>
      </w:r>
      <w:r w:rsidRPr="00FE173E">
        <w:t>вычет</w:t>
      </w:r>
      <w:r w:rsidR="002A1CEB" w:rsidRPr="00FE173E">
        <w:t xml:space="preserve"> </w:t>
      </w:r>
      <w:r w:rsidRPr="00FE173E">
        <w:t>на</w:t>
      </w:r>
      <w:r w:rsidR="002A1CEB" w:rsidRPr="00FE173E">
        <w:t xml:space="preserve"> </w:t>
      </w:r>
      <w:r w:rsidRPr="00FE173E">
        <w:t>детей</w:t>
      </w:r>
      <w:r w:rsidR="002A1CEB" w:rsidRPr="00FE173E">
        <w:t xml:space="preserve"> </w:t>
      </w:r>
      <w:r w:rsidRPr="00FE173E">
        <w:t>-</w:t>
      </w:r>
      <w:r w:rsidR="002A1CEB" w:rsidRPr="00FE173E">
        <w:t xml:space="preserve"> </w:t>
      </w:r>
      <w:r w:rsidRPr="00FE173E">
        <w:t>с</w:t>
      </w:r>
      <w:r w:rsidR="002A1CEB" w:rsidRPr="00FE173E">
        <w:t xml:space="preserve"> </w:t>
      </w:r>
      <w:r w:rsidRPr="00FE173E">
        <w:t>1,4</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до</w:t>
      </w:r>
      <w:r w:rsidR="002A1CEB" w:rsidRPr="00FE173E">
        <w:t xml:space="preserve"> </w:t>
      </w:r>
      <w:r w:rsidRPr="00FE173E">
        <w:t>2,8</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на</w:t>
      </w:r>
      <w:r w:rsidR="002A1CEB" w:rsidRPr="00FE173E">
        <w:t xml:space="preserve"> </w:t>
      </w:r>
      <w:r w:rsidRPr="00FE173E">
        <w:t>второго</w:t>
      </w:r>
      <w:r w:rsidR="002A1CEB" w:rsidRPr="00FE173E">
        <w:t xml:space="preserve"> </w:t>
      </w:r>
      <w:r w:rsidRPr="00FE173E">
        <w:t>ребенка</w:t>
      </w:r>
      <w:r w:rsidR="002A1CEB" w:rsidRPr="00FE173E">
        <w:t xml:space="preserve"> </w:t>
      </w:r>
      <w:r w:rsidRPr="00FE173E">
        <w:t>и</w:t>
      </w:r>
      <w:r w:rsidR="002A1CEB" w:rsidRPr="00FE173E">
        <w:t xml:space="preserve"> </w:t>
      </w:r>
      <w:r w:rsidRPr="00FE173E">
        <w:t>с</w:t>
      </w:r>
      <w:r w:rsidR="002A1CEB" w:rsidRPr="00FE173E">
        <w:t xml:space="preserve"> </w:t>
      </w:r>
      <w:r w:rsidRPr="00FE173E">
        <w:t>3</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до</w:t>
      </w:r>
      <w:r w:rsidR="002A1CEB" w:rsidRPr="00FE173E">
        <w:t xml:space="preserve"> </w:t>
      </w:r>
      <w:r w:rsidRPr="00FE173E">
        <w:t>6</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на</w:t>
      </w:r>
      <w:r w:rsidR="002A1CEB" w:rsidRPr="00FE173E">
        <w:t xml:space="preserve"> </w:t>
      </w:r>
      <w:r w:rsidRPr="00FE173E">
        <w:t>третьего</w:t>
      </w:r>
      <w:r w:rsidR="002A1CEB" w:rsidRPr="00FE173E">
        <w:t xml:space="preserve"> </w:t>
      </w:r>
      <w:r w:rsidRPr="00FE173E">
        <w:t>и</w:t>
      </w:r>
      <w:r w:rsidR="002A1CEB" w:rsidRPr="00FE173E">
        <w:t xml:space="preserve"> </w:t>
      </w:r>
      <w:r w:rsidRPr="00FE173E">
        <w:t>на</w:t>
      </w:r>
      <w:r w:rsidR="002A1CEB" w:rsidRPr="00FE173E">
        <w:t xml:space="preserve"> </w:t>
      </w:r>
      <w:r w:rsidRPr="00FE173E">
        <w:t>каждого</w:t>
      </w:r>
      <w:r w:rsidR="002A1CEB" w:rsidRPr="00FE173E">
        <w:t xml:space="preserve"> </w:t>
      </w:r>
      <w:r w:rsidRPr="00FE173E">
        <w:t>следующего</w:t>
      </w:r>
      <w:r w:rsidR="002A1CEB" w:rsidRPr="00FE173E">
        <w:t xml:space="preserve"> </w:t>
      </w:r>
      <w:r w:rsidRPr="00FE173E">
        <w:t>ребенка.</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устанавливается</w:t>
      </w:r>
      <w:r w:rsidR="002A1CEB" w:rsidRPr="00FE173E">
        <w:t xml:space="preserve"> </w:t>
      </w:r>
      <w:r w:rsidRPr="00FE173E">
        <w:t>беззаявительный</w:t>
      </w:r>
      <w:r w:rsidR="002A1CEB" w:rsidRPr="00FE173E">
        <w:t xml:space="preserve"> </w:t>
      </w:r>
      <w:r w:rsidRPr="00FE173E">
        <w:t>характер</w:t>
      </w:r>
      <w:r w:rsidR="002A1CEB" w:rsidRPr="00FE173E">
        <w:t xml:space="preserve"> </w:t>
      </w:r>
      <w:r w:rsidRPr="00FE173E">
        <w:t>предоставления</w:t>
      </w:r>
      <w:r w:rsidR="002A1CEB" w:rsidRPr="00FE173E">
        <w:t xml:space="preserve"> </w:t>
      </w:r>
      <w:r w:rsidRPr="00FE173E">
        <w:t>стандартного</w:t>
      </w:r>
      <w:r w:rsidR="002A1CEB" w:rsidRPr="00FE173E">
        <w:t xml:space="preserve"> </w:t>
      </w:r>
      <w:r w:rsidRPr="00FE173E">
        <w:t>вычета</w:t>
      </w:r>
      <w:r w:rsidR="002A1CEB" w:rsidRPr="00FE173E">
        <w:t xml:space="preserve"> </w:t>
      </w:r>
      <w:r w:rsidRPr="00FE173E">
        <w:t>на</w:t>
      </w:r>
      <w:r w:rsidR="002A1CEB" w:rsidRPr="00FE173E">
        <w:t xml:space="preserve"> </w:t>
      </w:r>
      <w:r w:rsidRPr="00FE173E">
        <w:t>детей</w:t>
      </w:r>
      <w:r w:rsidR="002A1CEB" w:rsidRPr="00FE173E">
        <w:t xml:space="preserve"> </w:t>
      </w:r>
      <w:r w:rsidRPr="00FE173E">
        <w:t>родителям,</w:t>
      </w:r>
      <w:r w:rsidR="002A1CEB" w:rsidRPr="00FE173E">
        <w:t xml:space="preserve"> </w:t>
      </w:r>
      <w:r w:rsidRPr="00FE173E">
        <w:t>супругу</w:t>
      </w:r>
      <w:r w:rsidR="002A1CEB" w:rsidRPr="00FE173E">
        <w:t xml:space="preserve"> </w:t>
      </w:r>
      <w:r w:rsidRPr="00FE173E">
        <w:t>(супруге)</w:t>
      </w:r>
      <w:r w:rsidR="002A1CEB" w:rsidRPr="00FE173E">
        <w:t xml:space="preserve"> </w:t>
      </w:r>
      <w:r w:rsidRPr="00FE173E">
        <w:t>родителя,</w:t>
      </w:r>
      <w:r w:rsidR="002A1CEB" w:rsidRPr="00FE173E">
        <w:t xml:space="preserve"> </w:t>
      </w:r>
      <w:r w:rsidRPr="00FE173E">
        <w:t>усыновителям,</w:t>
      </w:r>
      <w:r w:rsidR="002A1CEB" w:rsidRPr="00FE173E">
        <w:t xml:space="preserve"> </w:t>
      </w:r>
      <w:r w:rsidRPr="00FE173E">
        <w:t>опекунам,</w:t>
      </w:r>
      <w:r w:rsidR="002A1CEB" w:rsidRPr="00FE173E">
        <w:t xml:space="preserve"> </w:t>
      </w:r>
      <w:r w:rsidRPr="00FE173E">
        <w:t>попечителям,</w:t>
      </w:r>
      <w:r w:rsidR="002A1CEB" w:rsidRPr="00FE173E">
        <w:t xml:space="preserve"> </w:t>
      </w:r>
      <w:r w:rsidRPr="00FE173E">
        <w:t>приемным</w:t>
      </w:r>
      <w:r w:rsidR="002A1CEB" w:rsidRPr="00FE173E">
        <w:t xml:space="preserve"> </w:t>
      </w:r>
      <w:r w:rsidRPr="00FE173E">
        <w:t>родителям,</w:t>
      </w:r>
      <w:r w:rsidR="002A1CEB" w:rsidRPr="00FE173E">
        <w:t xml:space="preserve"> </w:t>
      </w:r>
      <w:r w:rsidRPr="00FE173E">
        <w:t>супругу</w:t>
      </w:r>
      <w:r w:rsidR="002A1CEB" w:rsidRPr="00FE173E">
        <w:t xml:space="preserve"> </w:t>
      </w:r>
      <w:r w:rsidRPr="00FE173E">
        <w:t>(супруге)</w:t>
      </w:r>
      <w:r w:rsidR="002A1CEB" w:rsidRPr="00FE173E">
        <w:t xml:space="preserve"> </w:t>
      </w:r>
      <w:r w:rsidRPr="00FE173E">
        <w:t>приемного</w:t>
      </w:r>
      <w:r w:rsidR="002A1CEB" w:rsidRPr="00FE173E">
        <w:t xml:space="preserve"> </w:t>
      </w:r>
      <w:r w:rsidRPr="00FE173E">
        <w:t>родителя</w:t>
      </w:r>
      <w:r w:rsidR="002A1CEB" w:rsidRPr="00FE173E">
        <w:t xml:space="preserve"> </w:t>
      </w:r>
      <w:r w:rsidRPr="00FE173E">
        <w:t>налоговым</w:t>
      </w:r>
      <w:r w:rsidR="002A1CEB" w:rsidRPr="00FE173E">
        <w:t xml:space="preserve"> </w:t>
      </w:r>
      <w:r w:rsidRPr="00FE173E">
        <w:t>агентом,</w:t>
      </w:r>
      <w:r w:rsidR="002A1CEB" w:rsidRPr="00FE173E">
        <w:t xml:space="preserve"> </w:t>
      </w:r>
      <w:r w:rsidRPr="00FE173E">
        <w:t>являющимся</w:t>
      </w:r>
      <w:r w:rsidR="002A1CEB" w:rsidRPr="00FE173E">
        <w:t xml:space="preserve"> </w:t>
      </w:r>
      <w:r w:rsidRPr="00FE173E">
        <w:t>работодателем</w:t>
      </w:r>
      <w:r w:rsidR="002A1CEB" w:rsidRPr="00FE173E">
        <w:t xml:space="preserve"> </w:t>
      </w:r>
      <w:r w:rsidRPr="00FE173E">
        <w:t>налогоплательщика.</w:t>
      </w:r>
    </w:p>
    <w:p w14:paraId="3811F164" w14:textId="77777777" w:rsidR="000873A0" w:rsidRPr="00FE173E" w:rsidRDefault="000873A0" w:rsidP="000873A0">
      <w:r w:rsidRPr="00FE173E">
        <w:t>Налогоплательщик,</w:t>
      </w:r>
      <w:r w:rsidR="002A1CEB" w:rsidRPr="00FE173E">
        <w:t xml:space="preserve"> </w:t>
      </w:r>
      <w:r w:rsidRPr="00FE173E">
        <w:t>впервые</w:t>
      </w:r>
      <w:r w:rsidR="002A1CEB" w:rsidRPr="00FE173E">
        <w:t xml:space="preserve"> </w:t>
      </w:r>
      <w:r w:rsidRPr="00FE173E">
        <w:t>получающий</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через</w:t>
      </w:r>
      <w:r w:rsidR="002A1CEB" w:rsidRPr="00FE173E">
        <w:t xml:space="preserve"> </w:t>
      </w:r>
      <w:r w:rsidRPr="00FE173E">
        <w:t>соответствующего</w:t>
      </w:r>
      <w:r w:rsidR="002A1CEB" w:rsidRPr="00FE173E">
        <w:t xml:space="preserve"> </w:t>
      </w:r>
      <w:r w:rsidRPr="00FE173E">
        <w:t>налогового</w:t>
      </w:r>
      <w:r w:rsidR="002A1CEB" w:rsidRPr="00FE173E">
        <w:t xml:space="preserve"> </w:t>
      </w:r>
      <w:r w:rsidRPr="00FE173E">
        <w:t>агента,</w:t>
      </w:r>
      <w:r w:rsidR="002A1CEB" w:rsidRPr="00FE173E">
        <w:t xml:space="preserve"> </w:t>
      </w:r>
      <w:r w:rsidRPr="00FE173E">
        <w:t>являющегося</w:t>
      </w:r>
      <w:r w:rsidR="002A1CEB" w:rsidRPr="00FE173E">
        <w:t xml:space="preserve"> </w:t>
      </w:r>
      <w:r w:rsidRPr="00FE173E">
        <w:t>работодателем</w:t>
      </w:r>
      <w:r w:rsidR="002A1CEB" w:rsidRPr="00FE173E">
        <w:t xml:space="preserve"> </w:t>
      </w:r>
      <w:r w:rsidRPr="00FE173E">
        <w:t>налогоплательщика,</w:t>
      </w:r>
      <w:r w:rsidR="002A1CEB" w:rsidRPr="00FE173E">
        <w:t xml:space="preserve"> </w:t>
      </w:r>
      <w:r w:rsidRPr="00FE173E">
        <w:t>вправе</w:t>
      </w:r>
      <w:r w:rsidR="002A1CEB" w:rsidRPr="00FE173E">
        <w:t xml:space="preserve"> </w:t>
      </w:r>
      <w:r w:rsidRPr="00FE173E">
        <w:t>представить</w:t>
      </w:r>
      <w:r w:rsidR="002A1CEB" w:rsidRPr="00FE173E">
        <w:t xml:space="preserve"> </w:t>
      </w:r>
      <w:r w:rsidRPr="00FE173E">
        <w:t>налоговому</w:t>
      </w:r>
      <w:r w:rsidR="002A1CEB" w:rsidRPr="00FE173E">
        <w:t xml:space="preserve"> </w:t>
      </w:r>
      <w:r w:rsidRPr="00FE173E">
        <w:t>агенту</w:t>
      </w:r>
      <w:r w:rsidR="002A1CEB" w:rsidRPr="00FE173E">
        <w:t xml:space="preserve"> </w:t>
      </w:r>
      <w:r w:rsidRPr="00FE173E">
        <w:t>документы,</w:t>
      </w:r>
      <w:r w:rsidR="002A1CEB" w:rsidRPr="00FE173E">
        <w:t xml:space="preserve"> </w:t>
      </w:r>
      <w:r w:rsidRPr="00FE173E">
        <w:t>подтверждающие</w:t>
      </w:r>
      <w:r w:rsidR="002A1CEB" w:rsidRPr="00FE173E">
        <w:t xml:space="preserve"> </w:t>
      </w:r>
      <w:r w:rsidRPr="00FE173E">
        <w:t>группу</w:t>
      </w:r>
      <w:r w:rsidR="002A1CEB" w:rsidRPr="00FE173E">
        <w:t xml:space="preserve"> </w:t>
      </w:r>
      <w:r w:rsidRPr="00FE173E">
        <w:t>или</w:t>
      </w:r>
      <w:r w:rsidR="002A1CEB" w:rsidRPr="00FE173E">
        <w:t xml:space="preserve"> </w:t>
      </w:r>
      <w:r w:rsidRPr="00FE173E">
        <w:t>категорию</w:t>
      </w:r>
      <w:r w:rsidR="002A1CEB" w:rsidRPr="00FE173E">
        <w:t xml:space="preserve"> </w:t>
      </w:r>
      <w:r w:rsidRPr="00FE173E">
        <w:t>инвалидности,</w:t>
      </w:r>
      <w:r w:rsidR="002A1CEB" w:rsidRPr="00FE173E">
        <w:t xml:space="preserve"> </w:t>
      </w:r>
      <w:r w:rsidRPr="00FE173E">
        <w:t>недееспособность,</w:t>
      </w:r>
      <w:r w:rsidR="002A1CEB" w:rsidRPr="00FE173E">
        <w:t xml:space="preserve"> </w:t>
      </w:r>
      <w:r w:rsidRPr="00FE173E">
        <w:t>прохождение</w:t>
      </w:r>
      <w:r w:rsidR="002A1CEB" w:rsidRPr="00FE173E">
        <w:t xml:space="preserve"> </w:t>
      </w:r>
      <w:r w:rsidRPr="00FE173E">
        <w:t>обучения,</w:t>
      </w:r>
      <w:r w:rsidR="002A1CEB" w:rsidRPr="00FE173E">
        <w:t xml:space="preserve"> </w:t>
      </w:r>
      <w:r w:rsidRPr="00FE173E">
        <w:t>возраст,</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иные</w:t>
      </w:r>
      <w:r w:rsidR="002A1CEB" w:rsidRPr="00FE173E">
        <w:t xml:space="preserve"> </w:t>
      </w:r>
      <w:r w:rsidRPr="00FE173E">
        <w:t>документы,</w:t>
      </w:r>
      <w:r w:rsidR="002A1CEB" w:rsidRPr="00FE173E">
        <w:t xml:space="preserve"> </w:t>
      </w:r>
      <w:r w:rsidRPr="00FE173E">
        <w:t>подтверждающие</w:t>
      </w:r>
      <w:r w:rsidR="002A1CEB" w:rsidRPr="00FE173E">
        <w:t xml:space="preserve"> </w:t>
      </w:r>
      <w:r w:rsidRPr="00FE173E">
        <w:t>право</w:t>
      </w:r>
      <w:r w:rsidR="002A1CEB" w:rsidRPr="00FE173E">
        <w:t xml:space="preserve"> </w:t>
      </w:r>
      <w:r w:rsidRPr="00FE173E">
        <w:t>на</w:t>
      </w:r>
      <w:r w:rsidR="002A1CEB" w:rsidRPr="00FE173E">
        <w:t xml:space="preserve"> </w:t>
      </w:r>
      <w:r w:rsidRPr="00FE173E">
        <w:t>данный</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Налогоплательщик</w:t>
      </w:r>
      <w:r w:rsidR="002A1CEB" w:rsidRPr="00FE173E">
        <w:t xml:space="preserve"> </w:t>
      </w:r>
      <w:r w:rsidRPr="00FE173E">
        <w:t>обязан</w:t>
      </w:r>
      <w:r w:rsidR="002A1CEB" w:rsidRPr="00FE173E">
        <w:t xml:space="preserve"> </w:t>
      </w:r>
      <w:r w:rsidRPr="00FE173E">
        <w:t>проинформировать</w:t>
      </w:r>
      <w:r w:rsidR="002A1CEB" w:rsidRPr="00FE173E">
        <w:t xml:space="preserve"> </w:t>
      </w:r>
      <w:r w:rsidRPr="00FE173E">
        <w:t>налогового</w:t>
      </w:r>
      <w:r w:rsidR="002A1CEB" w:rsidRPr="00FE173E">
        <w:t xml:space="preserve"> </w:t>
      </w:r>
      <w:r w:rsidRPr="00FE173E">
        <w:t>агента</w:t>
      </w:r>
      <w:r w:rsidR="002A1CEB" w:rsidRPr="00FE173E">
        <w:t xml:space="preserve"> </w:t>
      </w:r>
      <w:r w:rsidRPr="00FE173E">
        <w:t>об</w:t>
      </w:r>
      <w:r w:rsidR="002A1CEB" w:rsidRPr="00FE173E">
        <w:t xml:space="preserve"> </w:t>
      </w:r>
      <w:r w:rsidRPr="00FE173E">
        <w:t>изменении</w:t>
      </w:r>
      <w:r w:rsidR="002A1CEB" w:rsidRPr="00FE173E">
        <w:t xml:space="preserve"> </w:t>
      </w:r>
      <w:r w:rsidRPr="00FE173E">
        <w:t>оснований</w:t>
      </w:r>
      <w:r w:rsidR="002A1CEB" w:rsidRPr="00FE173E">
        <w:t xml:space="preserve"> </w:t>
      </w:r>
      <w:r w:rsidRPr="00FE173E">
        <w:t>для</w:t>
      </w:r>
      <w:r w:rsidR="002A1CEB" w:rsidRPr="00FE173E">
        <w:t xml:space="preserve"> </w:t>
      </w:r>
      <w:r w:rsidRPr="00FE173E">
        <w:t>получения</w:t>
      </w:r>
      <w:r w:rsidR="002A1CEB" w:rsidRPr="00FE173E">
        <w:t xml:space="preserve"> </w:t>
      </w:r>
      <w:r w:rsidRPr="00FE173E">
        <w:t>налогового</w:t>
      </w:r>
      <w:r w:rsidR="002A1CEB" w:rsidRPr="00FE173E">
        <w:t xml:space="preserve"> </w:t>
      </w:r>
      <w:r w:rsidRPr="00FE173E">
        <w:t>вычета</w:t>
      </w:r>
      <w:r w:rsidR="002A1CEB" w:rsidRPr="00FE173E">
        <w:t xml:space="preserve"> </w:t>
      </w:r>
      <w:r w:rsidRPr="00FE173E">
        <w:t>с</w:t>
      </w:r>
      <w:r w:rsidR="002A1CEB" w:rsidRPr="00FE173E">
        <w:t xml:space="preserve"> </w:t>
      </w:r>
      <w:r w:rsidRPr="00FE173E">
        <w:t>их</w:t>
      </w:r>
      <w:r w:rsidR="002A1CEB" w:rsidRPr="00FE173E">
        <w:t xml:space="preserve"> </w:t>
      </w:r>
      <w:r w:rsidRPr="00FE173E">
        <w:t>документальным</w:t>
      </w:r>
      <w:r w:rsidR="002A1CEB" w:rsidRPr="00FE173E">
        <w:t xml:space="preserve"> </w:t>
      </w:r>
      <w:r w:rsidRPr="00FE173E">
        <w:t>подтверждением</w:t>
      </w:r>
      <w:r w:rsidR="002A1CEB" w:rsidRPr="00FE173E">
        <w:t xml:space="preserve"> </w:t>
      </w:r>
      <w:r w:rsidRPr="00FE173E">
        <w:t>(при</w:t>
      </w:r>
      <w:r w:rsidR="002A1CEB" w:rsidRPr="00FE173E">
        <w:t xml:space="preserve"> </w:t>
      </w:r>
      <w:r w:rsidRPr="00FE173E">
        <w:t>наличии).</w:t>
      </w:r>
    </w:p>
    <w:p w14:paraId="236667D1" w14:textId="77777777" w:rsidR="000873A0" w:rsidRPr="00FE173E" w:rsidRDefault="000873A0" w:rsidP="000873A0">
      <w:r w:rsidRPr="00FE173E">
        <w:t>Также</w:t>
      </w:r>
      <w:r w:rsidR="002A1CEB" w:rsidRPr="00FE173E">
        <w:t xml:space="preserve"> </w:t>
      </w:r>
      <w:r w:rsidRPr="00FE173E">
        <w:t>с</w:t>
      </w:r>
      <w:r w:rsidR="002A1CEB" w:rsidRPr="00FE173E">
        <w:t xml:space="preserve"> </w:t>
      </w:r>
      <w:r w:rsidRPr="00FE173E">
        <w:t>350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до</w:t>
      </w:r>
      <w:r w:rsidR="002A1CEB" w:rsidRPr="00FE173E">
        <w:t xml:space="preserve"> </w:t>
      </w:r>
      <w:r w:rsidRPr="00FE173E">
        <w:t>450</w:t>
      </w:r>
      <w:r w:rsidR="002A1CEB" w:rsidRPr="00FE173E">
        <w:t xml:space="preserve"> </w:t>
      </w:r>
      <w:r w:rsidRPr="00FE173E">
        <w:t>тыс.</w:t>
      </w:r>
      <w:r w:rsidR="002A1CEB" w:rsidRPr="00FE173E">
        <w:t xml:space="preserve"> </w:t>
      </w:r>
      <w:r w:rsidRPr="00FE173E">
        <w:t>руб.</w:t>
      </w:r>
      <w:r w:rsidR="002A1CEB" w:rsidRPr="00FE173E">
        <w:t xml:space="preserve"> </w:t>
      </w:r>
      <w:r w:rsidRPr="00FE173E">
        <w:t>увеличивается</w:t>
      </w:r>
      <w:r w:rsidR="002A1CEB" w:rsidRPr="00FE173E">
        <w:t xml:space="preserve"> </w:t>
      </w:r>
      <w:r w:rsidRPr="00FE173E">
        <w:t>предельный</w:t>
      </w:r>
      <w:r w:rsidR="002A1CEB" w:rsidRPr="00FE173E">
        <w:t xml:space="preserve"> </w:t>
      </w:r>
      <w:r w:rsidRPr="00FE173E">
        <w:t>размер</w:t>
      </w:r>
      <w:r w:rsidR="002A1CEB" w:rsidRPr="00FE173E">
        <w:t xml:space="preserve"> </w:t>
      </w:r>
      <w:r w:rsidRPr="00FE173E">
        <w:t>доходов,</w:t>
      </w:r>
      <w:r w:rsidR="002A1CEB" w:rsidRPr="00FE173E">
        <w:t xml:space="preserve"> </w:t>
      </w:r>
      <w:r w:rsidRPr="00FE173E">
        <w:t>до</w:t>
      </w:r>
      <w:r w:rsidR="002A1CEB" w:rsidRPr="00FE173E">
        <w:t xml:space="preserve"> </w:t>
      </w:r>
      <w:r w:rsidRPr="00FE173E">
        <w:t>достижения</w:t>
      </w:r>
      <w:r w:rsidR="002A1CEB" w:rsidRPr="00FE173E">
        <w:t xml:space="preserve"> </w:t>
      </w:r>
      <w:r w:rsidRPr="00FE173E">
        <w:t>которого</w:t>
      </w:r>
      <w:r w:rsidR="002A1CEB" w:rsidRPr="00FE173E">
        <w:t xml:space="preserve"> </w:t>
      </w:r>
      <w:r w:rsidRPr="00FE173E">
        <w:t>применяются</w:t>
      </w:r>
      <w:r w:rsidR="002A1CEB" w:rsidRPr="00FE173E">
        <w:t xml:space="preserve"> </w:t>
      </w:r>
      <w:r w:rsidRPr="00FE173E">
        <w:t>стандартные</w:t>
      </w:r>
      <w:r w:rsidR="002A1CEB" w:rsidRPr="00FE173E">
        <w:t xml:space="preserve"> </w:t>
      </w:r>
      <w:r w:rsidRPr="00FE173E">
        <w:t>налоговые</w:t>
      </w:r>
      <w:r w:rsidR="002A1CEB" w:rsidRPr="00FE173E">
        <w:t xml:space="preserve"> </w:t>
      </w:r>
      <w:r w:rsidRPr="00FE173E">
        <w:t>вычеты</w:t>
      </w:r>
      <w:r w:rsidR="002A1CEB" w:rsidRPr="00FE173E">
        <w:t xml:space="preserve"> </w:t>
      </w:r>
      <w:r w:rsidRPr="00FE173E">
        <w:t>на</w:t>
      </w:r>
      <w:r w:rsidR="002A1CEB" w:rsidRPr="00FE173E">
        <w:t xml:space="preserve"> </w:t>
      </w:r>
      <w:r w:rsidRPr="00FE173E">
        <w:t>детей.</w:t>
      </w:r>
    </w:p>
    <w:p w14:paraId="2AA97247" w14:textId="77777777" w:rsidR="000873A0" w:rsidRPr="00FE173E" w:rsidRDefault="002A1CEB" w:rsidP="000873A0">
      <w:r w:rsidRPr="00FE173E">
        <w:t>«</w:t>
      </w:r>
      <w:r w:rsidR="000873A0" w:rsidRPr="00FE173E">
        <w:t>Законопроект</w:t>
      </w:r>
      <w:r w:rsidRPr="00FE173E">
        <w:t xml:space="preserve"> </w:t>
      </w:r>
      <w:r w:rsidR="000873A0" w:rsidRPr="00FE173E">
        <w:t>по</w:t>
      </w:r>
      <w:r w:rsidRPr="00FE173E">
        <w:t xml:space="preserve"> </w:t>
      </w:r>
      <w:r w:rsidR="000873A0" w:rsidRPr="00FE173E">
        <w:t>совершенствованию</w:t>
      </w:r>
      <w:r w:rsidRPr="00FE173E">
        <w:t xml:space="preserve"> </w:t>
      </w:r>
      <w:r w:rsidR="000873A0" w:rsidRPr="00FE173E">
        <w:t>налоговой</w:t>
      </w:r>
      <w:r w:rsidRPr="00FE173E">
        <w:t xml:space="preserve"> </w:t>
      </w:r>
      <w:r w:rsidR="000873A0" w:rsidRPr="00FE173E">
        <w:t>системы</w:t>
      </w:r>
      <w:r w:rsidRPr="00FE173E">
        <w:t xml:space="preserve"> </w:t>
      </w:r>
      <w:r w:rsidR="000873A0" w:rsidRPr="00FE173E">
        <w:t>доработан</w:t>
      </w:r>
      <w:r w:rsidRPr="00FE173E">
        <w:t xml:space="preserve"> </w:t>
      </w:r>
      <w:r w:rsidR="000873A0" w:rsidRPr="00FE173E">
        <w:t>депутатами</w:t>
      </w:r>
      <w:r w:rsidRPr="00FE173E">
        <w:t xml:space="preserve"> </w:t>
      </w:r>
      <w:r w:rsidR="000873A0" w:rsidRPr="00FE173E">
        <w:t>ко</w:t>
      </w:r>
      <w:r w:rsidRPr="00FE173E">
        <w:t xml:space="preserve"> </w:t>
      </w:r>
      <w:r w:rsidR="000873A0" w:rsidRPr="00FE173E">
        <w:t>второму</w:t>
      </w:r>
      <w:r w:rsidRPr="00FE173E">
        <w:t xml:space="preserve"> </w:t>
      </w:r>
      <w:r w:rsidR="000873A0" w:rsidRPr="00FE173E">
        <w:t>чтению</w:t>
      </w:r>
      <w:r w:rsidRPr="00FE173E">
        <w:t xml:space="preserve"> </w:t>
      </w:r>
      <w:r w:rsidR="000873A0" w:rsidRPr="00FE173E">
        <w:t>с</w:t>
      </w:r>
      <w:r w:rsidRPr="00FE173E">
        <w:t xml:space="preserve"> </w:t>
      </w:r>
      <w:r w:rsidR="000873A0" w:rsidRPr="00FE173E">
        <w:t>учетом</w:t>
      </w:r>
      <w:r w:rsidRPr="00FE173E">
        <w:t xml:space="preserve"> </w:t>
      </w:r>
      <w:r w:rsidR="000873A0" w:rsidRPr="00FE173E">
        <w:t>поручений</w:t>
      </w:r>
      <w:r w:rsidRPr="00FE173E">
        <w:t xml:space="preserve"> </w:t>
      </w:r>
      <w:r w:rsidR="000873A0" w:rsidRPr="00FE173E">
        <w:t>президента.</w:t>
      </w:r>
      <w:r w:rsidRPr="00FE173E">
        <w:t xml:space="preserve"> </w:t>
      </w:r>
      <w:r w:rsidR="000873A0" w:rsidRPr="00FE173E">
        <w:t>В</w:t>
      </w:r>
      <w:r w:rsidRPr="00FE173E">
        <w:t xml:space="preserve"> </w:t>
      </w:r>
      <w:r w:rsidR="000873A0" w:rsidRPr="00FE173E">
        <w:t>частности,</w:t>
      </w:r>
      <w:r w:rsidRPr="00FE173E">
        <w:t xml:space="preserve"> </w:t>
      </w:r>
      <w:r w:rsidR="000873A0" w:rsidRPr="00FE173E">
        <w:t>повышение</w:t>
      </w:r>
      <w:r w:rsidRPr="00FE173E">
        <w:t xml:space="preserve"> </w:t>
      </w:r>
      <w:r w:rsidR="000873A0" w:rsidRPr="00FE173E">
        <w:t>НДФЛ</w:t>
      </w:r>
      <w:r w:rsidRPr="00FE173E">
        <w:t xml:space="preserve"> </w:t>
      </w:r>
      <w:r w:rsidR="000873A0" w:rsidRPr="00FE173E">
        <w:t>не</w:t>
      </w:r>
      <w:r w:rsidRPr="00FE173E">
        <w:t xml:space="preserve"> </w:t>
      </w:r>
      <w:r w:rsidR="000873A0" w:rsidRPr="00FE173E">
        <w:t>коснется</w:t>
      </w:r>
      <w:r w:rsidRPr="00FE173E">
        <w:t xml:space="preserve"> </w:t>
      </w:r>
      <w:r w:rsidR="000873A0" w:rsidRPr="00FE173E">
        <w:t>дополнительных</w:t>
      </w:r>
      <w:r w:rsidRPr="00FE173E">
        <w:t xml:space="preserve"> </w:t>
      </w:r>
      <w:r w:rsidR="000873A0" w:rsidRPr="00FE173E">
        <w:t>выплат,</w:t>
      </w:r>
      <w:r w:rsidRPr="00FE173E">
        <w:t xml:space="preserve"> </w:t>
      </w:r>
      <w:r w:rsidR="000873A0" w:rsidRPr="00FE173E">
        <w:t>надбавок,</w:t>
      </w:r>
      <w:r w:rsidRPr="00FE173E">
        <w:t xml:space="preserve"> </w:t>
      </w:r>
      <w:r w:rsidR="000873A0" w:rsidRPr="00FE173E">
        <w:t>которые</w:t>
      </w:r>
      <w:r w:rsidRPr="00FE173E">
        <w:t xml:space="preserve"> </w:t>
      </w:r>
      <w:r w:rsidR="000873A0" w:rsidRPr="00FE173E">
        <w:t>получают</w:t>
      </w:r>
      <w:r w:rsidRPr="00FE173E">
        <w:t xml:space="preserve"> </w:t>
      </w:r>
      <w:r w:rsidR="000873A0" w:rsidRPr="00FE173E">
        <w:t>граждане,</w:t>
      </w:r>
      <w:r w:rsidRPr="00FE173E">
        <w:t xml:space="preserve"> </w:t>
      </w:r>
      <w:r w:rsidR="000873A0" w:rsidRPr="00FE173E">
        <w:t>работающие</w:t>
      </w:r>
      <w:r w:rsidRPr="00FE173E">
        <w:t xml:space="preserve"> </w:t>
      </w:r>
      <w:r w:rsidR="000873A0" w:rsidRPr="00FE173E">
        <w:t>в</w:t>
      </w:r>
      <w:r w:rsidRPr="00FE173E">
        <w:t xml:space="preserve"> </w:t>
      </w:r>
      <w:r w:rsidR="000873A0" w:rsidRPr="00FE173E">
        <w:t>районах</w:t>
      </w:r>
      <w:r w:rsidRPr="00FE173E">
        <w:t xml:space="preserve"> </w:t>
      </w:r>
      <w:r w:rsidR="000873A0" w:rsidRPr="00FE173E">
        <w:t>Крайнего</w:t>
      </w:r>
      <w:r w:rsidRPr="00FE173E">
        <w:t xml:space="preserve"> </w:t>
      </w:r>
      <w:r w:rsidR="000873A0" w:rsidRPr="00FE173E">
        <w:t>Севера,</w:t>
      </w:r>
      <w:r w:rsidRPr="00FE173E">
        <w:t xml:space="preserve"> </w:t>
      </w:r>
      <w:r w:rsidR="000873A0" w:rsidRPr="00FE173E">
        <w:t>приравненных</w:t>
      </w:r>
      <w:r w:rsidRPr="00FE173E">
        <w:t xml:space="preserve"> </w:t>
      </w:r>
      <w:r w:rsidR="000873A0" w:rsidRPr="00FE173E">
        <w:t>к</w:t>
      </w:r>
      <w:r w:rsidRPr="00FE173E">
        <w:t xml:space="preserve"> </w:t>
      </w:r>
      <w:r w:rsidR="000873A0" w:rsidRPr="00FE173E">
        <w:t>ним</w:t>
      </w:r>
      <w:r w:rsidRPr="00FE173E">
        <w:t xml:space="preserve"> </w:t>
      </w:r>
      <w:r w:rsidR="000873A0" w:rsidRPr="00FE173E">
        <w:t>местностях,</w:t>
      </w:r>
      <w:r w:rsidRPr="00FE173E">
        <w:t xml:space="preserve"> </w:t>
      </w:r>
      <w:r w:rsidR="000873A0" w:rsidRPr="00FE173E">
        <w:t>а</w:t>
      </w:r>
      <w:r w:rsidRPr="00FE173E">
        <w:t xml:space="preserve"> </w:t>
      </w:r>
      <w:r w:rsidR="000873A0" w:rsidRPr="00FE173E">
        <w:t>также</w:t>
      </w:r>
      <w:r w:rsidRPr="00FE173E">
        <w:t xml:space="preserve"> </w:t>
      </w:r>
      <w:r w:rsidR="000873A0" w:rsidRPr="00FE173E">
        <w:t>в</w:t>
      </w:r>
      <w:r w:rsidRPr="00FE173E">
        <w:t xml:space="preserve"> </w:t>
      </w:r>
      <w:r w:rsidR="000873A0" w:rsidRPr="00FE173E">
        <w:t>других</w:t>
      </w:r>
      <w:r w:rsidRPr="00FE173E">
        <w:t xml:space="preserve"> </w:t>
      </w:r>
      <w:r w:rsidR="000873A0" w:rsidRPr="00FE173E">
        <w:t>регионах</w:t>
      </w:r>
      <w:r w:rsidRPr="00FE173E">
        <w:t xml:space="preserve"> </w:t>
      </w:r>
      <w:r w:rsidR="000873A0" w:rsidRPr="00FE173E">
        <w:t>с</w:t>
      </w:r>
      <w:r w:rsidRPr="00FE173E">
        <w:t xml:space="preserve"> </w:t>
      </w:r>
      <w:r w:rsidR="000873A0" w:rsidRPr="00FE173E">
        <w:t>неблагоприятными</w:t>
      </w:r>
      <w:r w:rsidRPr="00FE173E">
        <w:t xml:space="preserve"> </w:t>
      </w:r>
      <w:r w:rsidR="000873A0" w:rsidRPr="00FE173E">
        <w:t>или</w:t>
      </w:r>
      <w:r w:rsidRPr="00FE173E">
        <w:t xml:space="preserve"> </w:t>
      </w:r>
      <w:r w:rsidR="000873A0" w:rsidRPr="00FE173E">
        <w:t>особыми</w:t>
      </w:r>
      <w:r w:rsidRPr="00FE173E">
        <w:t xml:space="preserve"> </w:t>
      </w:r>
      <w:r w:rsidR="000873A0" w:rsidRPr="00FE173E">
        <w:t>климатическими</w:t>
      </w:r>
      <w:r w:rsidRPr="00FE173E">
        <w:t xml:space="preserve"> </w:t>
      </w:r>
      <w:r w:rsidR="000873A0" w:rsidRPr="00FE173E">
        <w:t>и</w:t>
      </w:r>
      <w:r w:rsidRPr="00FE173E">
        <w:t xml:space="preserve"> </w:t>
      </w:r>
      <w:r w:rsidR="000873A0" w:rsidRPr="00FE173E">
        <w:t>экологическими</w:t>
      </w:r>
      <w:r w:rsidRPr="00FE173E">
        <w:t xml:space="preserve"> </w:t>
      </w:r>
      <w:r w:rsidR="000873A0" w:rsidRPr="00FE173E">
        <w:t>условиями.</w:t>
      </w:r>
      <w:r w:rsidRPr="00FE173E">
        <w:t xml:space="preserve"> </w:t>
      </w:r>
      <w:r w:rsidR="000873A0" w:rsidRPr="00FE173E">
        <w:t>Это</w:t>
      </w:r>
      <w:r w:rsidRPr="00FE173E">
        <w:t xml:space="preserve"> </w:t>
      </w:r>
      <w:r w:rsidR="000873A0" w:rsidRPr="00FE173E">
        <w:t>решение</w:t>
      </w:r>
      <w:r w:rsidRPr="00FE173E">
        <w:t xml:space="preserve"> </w:t>
      </w:r>
      <w:r w:rsidR="000873A0" w:rsidRPr="00FE173E">
        <w:t>нашего</w:t>
      </w:r>
      <w:r w:rsidRPr="00FE173E">
        <w:t xml:space="preserve"> </w:t>
      </w:r>
      <w:r w:rsidR="000873A0" w:rsidRPr="00FE173E">
        <w:t>президента</w:t>
      </w:r>
      <w:r w:rsidRPr="00FE173E">
        <w:t xml:space="preserve"> </w:t>
      </w:r>
      <w:r w:rsidR="000873A0" w:rsidRPr="00FE173E">
        <w:t>Владимира</w:t>
      </w:r>
      <w:r w:rsidRPr="00FE173E">
        <w:t xml:space="preserve"> </w:t>
      </w:r>
      <w:r w:rsidR="000873A0" w:rsidRPr="00FE173E">
        <w:t>Владимировича</w:t>
      </w:r>
      <w:r w:rsidRPr="00FE173E">
        <w:t xml:space="preserve"> </w:t>
      </w:r>
      <w:r w:rsidR="000873A0" w:rsidRPr="00FE173E">
        <w:t>Путина.</w:t>
      </w:r>
      <w:r w:rsidRPr="00FE173E">
        <w:t xml:space="preserve"> </w:t>
      </w:r>
      <w:r w:rsidR="000873A0" w:rsidRPr="00FE173E">
        <w:t>Депутаты</w:t>
      </w:r>
      <w:r w:rsidRPr="00FE173E">
        <w:t xml:space="preserve"> </w:t>
      </w:r>
      <w:r w:rsidR="000873A0" w:rsidRPr="00FE173E">
        <w:t>Госдумы</w:t>
      </w:r>
      <w:r w:rsidRPr="00FE173E">
        <w:t xml:space="preserve"> </w:t>
      </w:r>
      <w:r w:rsidR="000873A0" w:rsidRPr="00FE173E">
        <w:t>подготовили</w:t>
      </w:r>
      <w:r w:rsidRPr="00FE173E">
        <w:t xml:space="preserve"> </w:t>
      </w:r>
      <w:r w:rsidR="000873A0" w:rsidRPr="00FE173E">
        <w:t>и</w:t>
      </w:r>
      <w:r w:rsidRPr="00FE173E">
        <w:t xml:space="preserve"> </w:t>
      </w:r>
      <w:r w:rsidR="000873A0" w:rsidRPr="00FE173E">
        <w:t>приняли</w:t>
      </w:r>
      <w:r w:rsidRPr="00FE173E">
        <w:t xml:space="preserve"> </w:t>
      </w:r>
      <w:r w:rsidR="000873A0" w:rsidRPr="00FE173E">
        <w:t>соответствующую</w:t>
      </w:r>
      <w:r w:rsidRPr="00FE173E">
        <w:t xml:space="preserve"> </w:t>
      </w:r>
      <w:r w:rsidR="000873A0" w:rsidRPr="00FE173E">
        <w:t>поправку</w:t>
      </w:r>
      <w:r w:rsidRPr="00FE173E">
        <w:t xml:space="preserve">» </w:t>
      </w:r>
      <w:r w:rsidR="000873A0" w:rsidRPr="00FE173E">
        <w:t>-</w:t>
      </w:r>
      <w:r w:rsidRPr="00FE173E">
        <w:t xml:space="preserve"> </w:t>
      </w:r>
      <w:r w:rsidR="000873A0" w:rsidRPr="00FE173E">
        <w:t>сказал</w:t>
      </w:r>
      <w:r w:rsidRPr="00FE173E">
        <w:t xml:space="preserve"> </w:t>
      </w:r>
      <w:r w:rsidR="000873A0" w:rsidRPr="00FE173E">
        <w:t>председатель</w:t>
      </w:r>
      <w:r w:rsidRPr="00FE173E">
        <w:t xml:space="preserve"> </w:t>
      </w:r>
      <w:r w:rsidR="000873A0" w:rsidRPr="00FE173E">
        <w:t>Госдумы</w:t>
      </w:r>
      <w:r w:rsidRPr="00FE173E">
        <w:t xml:space="preserve"> </w:t>
      </w:r>
      <w:r w:rsidR="000873A0" w:rsidRPr="00FE173E">
        <w:t>Вячеслав</w:t>
      </w:r>
      <w:r w:rsidRPr="00FE173E">
        <w:t xml:space="preserve"> </w:t>
      </w:r>
      <w:r w:rsidR="000873A0" w:rsidRPr="00FE173E">
        <w:t>Володин.</w:t>
      </w:r>
    </w:p>
    <w:p w14:paraId="4191CDDB" w14:textId="77777777" w:rsidR="000873A0" w:rsidRPr="00FE173E" w:rsidRDefault="000873A0" w:rsidP="000873A0">
      <w:r w:rsidRPr="00FE173E">
        <w:t>Также,</w:t>
      </w:r>
      <w:r w:rsidR="002A1CEB" w:rsidRPr="00FE173E">
        <w:t xml:space="preserve"> </w:t>
      </w:r>
      <w:r w:rsidRPr="00FE173E">
        <w:t>по</w:t>
      </w:r>
      <w:r w:rsidR="002A1CEB" w:rsidRPr="00FE173E">
        <w:t xml:space="preserve"> </w:t>
      </w:r>
      <w:r w:rsidRPr="00FE173E">
        <w:t>мнению</w:t>
      </w:r>
      <w:r w:rsidR="002A1CEB" w:rsidRPr="00FE173E">
        <w:t xml:space="preserve"> </w:t>
      </w:r>
      <w:r w:rsidRPr="00FE173E">
        <w:t>Вячеслава</w:t>
      </w:r>
      <w:r w:rsidR="002A1CEB" w:rsidRPr="00FE173E">
        <w:t xml:space="preserve"> </w:t>
      </w:r>
      <w:r w:rsidRPr="00FE173E">
        <w:t>Володина,</w:t>
      </w:r>
      <w:r w:rsidR="002A1CEB" w:rsidRPr="00FE173E">
        <w:t xml:space="preserve"> </w:t>
      </w:r>
      <w:r w:rsidRPr="00FE173E">
        <w:t>увеличение</w:t>
      </w:r>
      <w:r w:rsidR="002A1CEB" w:rsidRPr="00FE173E">
        <w:t xml:space="preserve"> </w:t>
      </w:r>
      <w:r w:rsidRPr="00FE173E">
        <w:t>налогового</w:t>
      </w:r>
      <w:r w:rsidR="002A1CEB" w:rsidRPr="00FE173E">
        <w:t xml:space="preserve"> </w:t>
      </w:r>
      <w:r w:rsidRPr="00FE173E">
        <w:t>вычета</w:t>
      </w:r>
      <w:r w:rsidR="002A1CEB" w:rsidRPr="00FE173E">
        <w:t xml:space="preserve"> </w:t>
      </w:r>
      <w:r w:rsidRPr="00FE173E">
        <w:t>за</w:t>
      </w:r>
      <w:r w:rsidR="002A1CEB" w:rsidRPr="00FE173E">
        <w:t xml:space="preserve"> </w:t>
      </w:r>
      <w:r w:rsidRPr="00FE173E">
        <w:t>сдачу</w:t>
      </w:r>
      <w:r w:rsidR="002A1CEB" w:rsidRPr="00FE173E">
        <w:t xml:space="preserve"> </w:t>
      </w:r>
      <w:r w:rsidRPr="00FE173E">
        <w:t>нормативов</w:t>
      </w:r>
      <w:r w:rsidR="002A1CEB" w:rsidRPr="00FE173E">
        <w:t xml:space="preserve"> </w:t>
      </w:r>
      <w:r w:rsidRPr="00FE173E">
        <w:t>ГТО</w:t>
      </w:r>
      <w:r w:rsidR="002A1CEB" w:rsidRPr="00FE173E">
        <w:t xml:space="preserve"> </w:t>
      </w:r>
      <w:r w:rsidRPr="00FE173E">
        <w:t>до</w:t>
      </w:r>
      <w:r w:rsidR="002A1CEB" w:rsidRPr="00FE173E">
        <w:t xml:space="preserve"> </w:t>
      </w:r>
      <w:r w:rsidRPr="00FE173E">
        <w:t>18</w:t>
      </w:r>
      <w:r w:rsidR="002A1CEB" w:rsidRPr="00FE173E">
        <w:t xml:space="preserve"> </w:t>
      </w:r>
      <w:r w:rsidRPr="00FE173E">
        <w:t>тыс.</w:t>
      </w:r>
      <w:r w:rsidR="002A1CEB" w:rsidRPr="00FE173E">
        <w:t xml:space="preserve"> </w:t>
      </w:r>
      <w:r w:rsidRPr="00FE173E">
        <w:t>руб.</w:t>
      </w:r>
      <w:r w:rsidR="002A1CEB" w:rsidRPr="00FE173E">
        <w:t xml:space="preserve"> «</w:t>
      </w:r>
      <w:r w:rsidRPr="00FE173E">
        <w:t>станет</w:t>
      </w:r>
      <w:r w:rsidR="002A1CEB" w:rsidRPr="00FE173E">
        <w:t xml:space="preserve"> </w:t>
      </w:r>
      <w:r w:rsidRPr="00FE173E">
        <w:t>дополнительным</w:t>
      </w:r>
      <w:r w:rsidR="002A1CEB" w:rsidRPr="00FE173E">
        <w:t xml:space="preserve"> </w:t>
      </w:r>
      <w:r w:rsidRPr="00FE173E">
        <w:t>стимулом</w:t>
      </w:r>
      <w:r w:rsidR="002A1CEB" w:rsidRPr="00FE173E">
        <w:t xml:space="preserve"> </w:t>
      </w:r>
      <w:r w:rsidRPr="00FE173E">
        <w:t>заниматься</w:t>
      </w:r>
      <w:r w:rsidR="002A1CEB" w:rsidRPr="00FE173E">
        <w:t xml:space="preserve"> </w:t>
      </w:r>
      <w:r w:rsidRPr="00FE173E">
        <w:t>спортом,</w:t>
      </w:r>
      <w:r w:rsidR="002A1CEB" w:rsidRPr="00FE173E">
        <w:t xml:space="preserve"> </w:t>
      </w:r>
      <w:r w:rsidRPr="00FE173E">
        <w:t>заботиться</w:t>
      </w:r>
      <w:r w:rsidR="002A1CEB" w:rsidRPr="00FE173E">
        <w:t xml:space="preserve"> </w:t>
      </w:r>
      <w:r w:rsidRPr="00FE173E">
        <w:t>о</w:t>
      </w:r>
      <w:r w:rsidR="002A1CEB" w:rsidRPr="00FE173E">
        <w:t xml:space="preserve"> </w:t>
      </w:r>
      <w:r w:rsidRPr="00FE173E">
        <w:t>своем</w:t>
      </w:r>
      <w:r w:rsidR="002A1CEB" w:rsidRPr="00FE173E">
        <w:t xml:space="preserve"> </w:t>
      </w:r>
      <w:r w:rsidRPr="00FE173E">
        <w:t>здоровье</w:t>
      </w:r>
      <w:r w:rsidR="002A1CEB" w:rsidRPr="00FE173E">
        <w:t>»</w:t>
      </w:r>
      <w:r w:rsidRPr="00FE173E">
        <w:t>.</w:t>
      </w:r>
      <w:r w:rsidR="002A1CEB" w:rsidRPr="00FE173E">
        <w:t xml:space="preserve"> </w:t>
      </w:r>
      <w:r w:rsidRPr="00FE173E">
        <w:t>Председатель</w:t>
      </w:r>
      <w:r w:rsidR="002A1CEB" w:rsidRPr="00FE173E">
        <w:t xml:space="preserve"> </w:t>
      </w:r>
      <w:r w:rsidRPr="00FE173E">
        <w:t>Госдумы</w:t>
      </w:r>
      <w:r w:rsidR="002A1CEB" w:rsidRPr="00FE173E">
        <w:t xml:space="preserve"> </w:t>
      </w:r>
      <w:r w:rsidRPr="00FE173E">
        <w:t>подчеркнул,</w:t>
      </w:r>
      <w:r w:rsidR="002A1CEB" w:rsidRPr="00FE173E">
        <w:t xml:space="preserve"> </w:t>
      </w:r>
      <w:r w:rsidRPr="00FE173E">
        <w:t>что</w:t>
      </w:r>
      <w:r w:rsidR="002A1CEB" w:rsidRPr="00FE173E">
        <w:t xml:space="preserve"> «</w:t>
      </w:r>
      <w:r w:rsidRPr="00FE173E">
        <w:t>все</w:t>
      </w:r>
      <w:r w:rsidR="002A1CEB" w:rsidRPr="00FE173E">
        <w:t xml:space="preserve"> </w:t>
      </w:r>
      <w:r w:rsidRPr="00FE173E">
        <w:t>дополнительные</w:t>
      </w:r>
      <w:r w:rsidR="002A1CEB" w:rsidRPr="00FE173E">
        <w:t xml:space="preserve"> </w:t>
      </w:r>
      <w:r w:rsidRPr="00FE173E">
        <w:t>доходы,</w:t>
      </w:r>
      <w:r w:rsidR="002A1CEB" w:rsidRPr="00FE173E">
        <w:t xml:space="preserve"> </w:t>
      </w:r>
      <w:r w:rsidRPr="00FE173E">
        <w:t>которые</w:t>
      </w:r>
      <w:r w:rsidR="002A1CEB" w:rsidRPr="00FE173E">
        <w:t xml:space="preserve"> </w:t>
      </w:r>
      <w:r w:rsidRPr="00FE173E">
        <w:t>появятся</w:t>
      </w:r>
      <w:r w:rsidR="002A1CEB" w:rsidRPr="00FE173E">
        <w:t xml:space="preserve"> </w:t>
      </w:r>
      <w:r w:rsidRPr="00FE173E">
        <w:t>в</w:t>
      </w:r>
      <w:r w:rsidR="002A1CEB" w:rsidRPr="00FE173E">
        <w:t xml:space="preserve"> </w:t>
      </w:r>
      <w:r w:rsidRPr="00FE173E">
        <w:t>связи</w:t>
      </w:r>
      <w:r w:rsidR="002A1CEB" w:rsidRPr="00FE173E">
        <w:t xml:space="preserve"> </w:t>
      </w:r>
      <w:r w:rsidRPr="00FE173E">
        <w:t>с</w:t>
      </w:r>
      <w:r w:rsidR="002A1CEB" w:rsidRPr="00FE173E">
        <w:t xml:space="preserve"> </w:t>
      </w:r>
      <w:r w:rsidRPr="00FE173E">
        <w:t>введением</w:t>
      </w:r>
      <w:r w:rsidR="002A1CEB" w:rsidRPr="00FE173E">
        <w:t xml:space="preserve"> </w:t>
      </w:r>
      <w:r w:rsidRPr="00FE173E">
        <w:t>прогрессивной</w:t>
      </w:r>
      <w:r w:rsidR="002A1CEB" w:rsidRPr="00FE173E">
        <w:t xml:space="preserve"> </w:t>
      </w:r>
      <w:r w:rsidRPr="00FE173E">
        <w:t>шкалы</w:t>
      </w:r>
      <w:r w:rsidR="002A1CEB" w:rsidRPr="00FE173E">
        <w:t xml:space="preserve"> </w:t>
      </w:r>
      <w:r w:rsidRPr="00FE173E">
        <w:t>налоговой</w:t>
      </w:r>
      <w:r w:rsidR="002A1CEB" w:rsidRPr="00FE173E">
        <w:t xml:space="preserve"> </w:t>
      </w:r>
      <w:r w:rsidRPr="00FE173E">
        <w:t>ставки,</w:t>
      </w:r>
      <w:r w:rsidR="002A1CEB" w:rsidRPr="00FE173E">
        <w:t xml:space="preserve"> </w:t>
      </w:r>
      <w:r w:rsidRPr="00FE173E">
        <w:t>будут</w:t>
      </w:r>
      <w:r w:rsidR="002A1CEB" w:rsidRPr="00FE173E">
        <w:t xml:space="preserve"> </w:t>
      </w:r>
      <w:r w:rsidRPr="00FE173E">
        <w:t>зачисляться</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и</w:t>
      </w:r>
      <w:r w:rsidR="002A1CEB" w:rsidRPr="00FE173E">
        <w:t xml:space="preserve"> </w:t>
      </w:r>
      <w:r w:rsidRPr="00FE173E">
        <w:t>направляться</w:t>
      </w:r>
      <w:r w:rsidR="002A1CEB" w:rsidRPr="00FE173E">
        <w:t xml:space="preserve"> </w:t>
      </w:r>
      <w:r w:rsidRPr="00FE173E">
        <w:t>на</w:t>
      </w:r>
      <w:r w:rsidR="002A1CEB" w:rsidRPr="00FE173E">
        <w:t xml:space="preserve"> </w:t>
      </w:r>
      <w:r w:rsidRPr="00FE173E">
        <w:t>поддержку</w:t>
      </w:r>
      <w:r w:rsidR="002A1CEB" w:rsidRPr="00FE173E">
        <w:t xml:space="preserve"> </w:t>
      </w:r>
      <w:r w:rsidRPr="00FE173E">
        <w:t>тех,</w:t>
      </w:r>
      <w:r w:rsidR="002A1CEB" w:rsidRPr="00FE173E">
        <w:t xml:space="preserve"> </w:t>
      </w:r>
      <w:r w:rsidRPr="00FE173E">
        <w:t>кто</w:t>
      </w:r>
      <w:r w:rsidR="002A1CEB" w:rsidRPr="00FE173E">
        <w:t xml:space="preserve"> </w:t>
      </w:r>
      <w:r w:rsidRPr="00FE173E">
        <w:t>в</w:t>
      </w:r>
      <w:r w:rsidR="002A1CEB" w:rsidRPr="00FE173E">
        <w:t xml:space="preserve"> </w:t>
      </w:r>
      <w:r w:rsidRPr="00FE173E">
        <w:t>этом</w:t>
      </w:r>
      <w:r w:rsidR="002A1CEB" w:rsidRPr="00FE173E">
        <w:t xml:space="preserve"> </w:t>
      </w:r>
      <w:r w:rsidRPr="00FE173E">
        <w:t>больше</w:t>
      </w:r>
      <w:r w:rsidR="002A1CEB" w:rsidRPr="00FE173E">
        <w:t xml:space="preserve"> </w:t>
      </w:r>
      <w:r w:rsidRPr="00FE173E">
        <w:t>всего</w:t>
      </w:r>
      <w:r w:rsidR="002A1CEB" w:rsidRPr="00FE173E">
        <w:t xml:space="preserve"> </w:t>
      </w:r>
      <w:r w:rsidRPr="00FE173E">
        <w:t>нуждается</w:t>
      </w:r>
      <w:r w:rsidR="002A1CEB" w:rsidRPr="00FE173E">
        <w:t xml:space="preserve"> </w:t>
      </w:r>
      <w:r w:rsidRPr="00FE173E">
        <w:t>-</w:t>
      </w:r>
      <w:r w:rsidR="002A1CEB" w:rsidRPr="00FE173E">
        <w:t xml:space="preserve"> </w:t>
      </w:r>
      <w:r w:rsidRPr="00FE173E">
        <w:t>семей</w:t>
      </w:r>
      <w:r w:rsidR="002A1CEB" w:rsidRPr="00FE173E">
        <w:t xml:space="preserve"> </w:t>
      </w:r>
      <w:r w:rsidRPr="00FE173E">
        <w:t>с</w:t>
      </w:r>
      <w:r w:rsidR="002A1CEB" w:rsidRPr="00FE173E">
        <w:t xml:space="preserve"> </w:t>
      </w:r>
      <w:r w:rsidRPr="00FE173E">
        <w:t>детьми,</w:t>
      </w:r>
      <w:r w:rsidR="002A1CEB" w:rsidRPr="00FE173E">
        <w:t xml:space="preserve"> </w:t>
      </w:r>
      <w:r w:rsidRPr="00FE173E">
        <w:t>пенсионеров,</w:t>
      </w:r>
      <w:r w:rsidR="002A1CEB" w:rsidRPr="00FE173E">
        <w:t xml:space="preserve"> </w:t>
      </w:r>
      <w:r w:rsidRPr="00FE173E">
        <w:t>ветеранов</w:t>
      </w:r>
      <w:r w:rsidR="002A1CEB" w:rsidRPr="00FE173E">
        <w:t>»</w:t>
      </w:r>
      <w:r w:rsidRPr="00FE173E">
        <w:t>.</w:t>
      </w:r>
      <w:r w:rsidR="002A1CEB" w:rsidRPr="00FE173E">
        <w:t xml:space="preserve"> </w:t>
      </w:r>
    </w:p>
    <w:p w14:paraId="11933004" w14:textId="77777777" w:rsidR="00A92669" w:rsidRPr="00FE173E" w:rsidRDefault="00A92669" w:rsidP="00A92669">
      <w:pPr>
        <w:pStyle w:val="2"/>
      </w:pPr>
      <w:bookmarkStart w:id="158" w:name="_Toc171493847"/>
      <w:r w:rsidRPr="00FE173E">
        <w:lastRenderedPageBreak/>
        <w:t>ТАСС,</w:t>
      </w:r>
      <w:r w:rsidR="002A1CEB" w:rsidRPr="00FE173E">
        <w:t xml:space="preserve"> </w:t>
      </w:r>
      <w:r w:rsidRPr="00FE173E">
        <w:t>09.07.2024,</w:t>
      </w:r>
      <w:r w:rsidR="002A1CEB" w:rsidRPr="00FE173E">
        <w:t xml:space="preserve"> </w:t>
      </w:r>
      <w:r w:rsidRPr="00FE173E">
        <w:t>Комитет</w:t>
      </w:r>
      <w:r w:rsidR="002A1CEB" w:rsidRPr="00FE173E">
        <w:t xml:space="preserve"> </w:t>
      </w:r>
      <w:r w:rsidRPr="00FE173E">
        <w:t>СФ</w:t>
      </w:r>
      <w:r w:rsidR="002A1CEB" w:rsidRPr="00FE173E">
        <w:t xml:space="preserve"> </w:t>
      </w:r>
      <w:r w:rsidRPr="00FE173E">
        <w:t>поддержал</w:t>
      </w:r>
      <w:r w:rsidR="002A1CEB" w:rsidRPr="00FE173E">
        <w:t xml:space="preserve"> </w:t>
      </w:r>
      <w:r w:rsidRPr="00FE173E">
        <w:t>поправки</w:t>
      </w:r>
      <w:r w:rsidR="002A1CEB" w:rsidRPr="00FE173E">
        <w:t xml:space="preserve"> </w:t>
      </w:r>
      <w:r w:rsidRPr="00FE173E">
        <w:t>в</w:t>
      </w:r>
      <w:r w:rsidR="002A1CEB" w:rsidRPr="00FE173E">
        <w:t xml:space="preserve"> </w:t>
      </w:r>
      <w:r w:rsidRPr="00FE173E">
        <w:t>бюджетный</w:t>
      </w:r>
      <w:r w:rsidR="002A1CEB" w:rsidRPr="00FE173E">
        <w:t xml:space="preserve"> </w:t>
      </w:r>
      <w:r w:rsidRPr="00FE173E">
        <w:t>кодекс,</w:t>
      </w:r>
      <w:r w:rsidR="002A1CEB" w:rsidRPr="00FE173E">
        <w:t xml:space="preserve"> </w:t>
      </w:r>
      <w:r w:rsidRPr="00FE173E">
        <w:t>входящие</w:t>
      </w:r>
      <w:r w:rsidR="002A1CEB" w:rsidRPr="00FE173E">
        <w:t xml:space="preserve"> </w:t>
      </w:r>
      <w:r w:rsidRPr="00FE173E">
        <w:t>в</w:t>
      </w:r>
      <w:r w:rsidR="002A1CEB" w:rsidRPr="00FE173E">
        <w:t xml:space="preserve"> «</w:t>
      </w:r>
      <w:r w:rsidRPr="00FE173E">
        <w:t>бюджетный</w:t>
      </w:r>
      <w:r w:rsidR="002A1CEB" w:rsidRPr="00FE173E">
        <w:t xml:space="preserve"> </w:t>
      </w:r>
      <w:r w:rsidRPr="00FE173E">
        <w:t>пакет</w:t>
      </w:r>
      <w:r w:rsidR="002A1CEB" w:rsidRPr="00FE173E">
        <w:t>»</w:t>
      </w:r>
      <w:bookmarkEnd w:id="158"/>
    </w:p>
    <w:p w14:paraId="56A5BAAE" w14:textId="77777777" w:rsidR="00A92669" w:rsidRPr="00FE173E" w:rsidRDefault="00A92669" w:rsidP="00393CDB">
      <w:pPr>
        <w:pStyle w:val="3"/>
      </w:pPr>
      <w:bookmarkStart w:id="159" w:name="_Toc171493848"/>
      <w:r w:rsidRPr="00FE173E">
        <w:t>Комитет</w:t>
      </w:r>
      <w:r w:rsidR="002A1CEB" w:rsidRPr="00FE173E">
        <w:t xml:space="preserve"> </w:t>
      </w:r>
      <w:r w:rsidRPr="00FE173E">
        <w:t>Совета</w:t>
      </w:r>
      <w:r w:rsidR="002A1CEB" w:rsidRPr="00FE173E">
        <w:t xml:space="preserve"> </w:t>
      </w:r>
      <w:r w:rsidRPr="00FE173E">
        <w:t>Федерации</w:t>
      </w:r>
      <w:r w:rsidR="002A1CEB" w:rsidRPr="00FE173E">
        <w:t xml:space="preserve"> </w:t>
      </w:r>
      <w:r w:rsidRPr="00FE173E">
        <w:t>по</w:t>
      </w:r>
      <w:r w:rsidR="002A1CEB" w:rsidRPr="00FE173E">
        <w:t xml:space="preserve"> </w:t>
      </w:r>
      <w:r w:rsidRPr="00FE173E">
        <w:t>бюджету</w:t>
      </w:r>
      <w:r w:rsidR="002A1CEB" w:rsidRPr="00FE173E">
        <w:t xml:space="preserve"> </w:t>
      </w:r>
      <w:r w:rsidRPr="00FE173E">
        <w:t>и</w:t>
      </w:r>
      <w:r w:rsidR="002A1CEB" w:rsidRPr="00FE173E">
        <w:t xml:space="preserve"> </w:t>
      </w:r>
      <w:r w:rsidRPr="00FE173E">
        <w:t>финансовым</w:t>
      </w:r>
      <w:r w:rsidR="002A1CEB" w:rsidRPr="00FE173E">
        <w:t xml:space="preserve"> </w:t>
      </w:r>
      <w:r w:rsidRPr="00FE173E">
        <w:t>рынкам</w:t>
      </w:r>
      <w:r w:rsidR="002A1CEB" w:rsidRPr="00FE173E">
        <w:t xml:space="preserve"> </w:t>
      </w:r>
      <w:r w:rsidRPr="00FE173E">
        <w:t>поддержал</w:t>
      </w:r>
      <w:r w:rsidR="002A1CEB" w:rsidRPr="00FE173E">
        <w:t xml:space="preserve"> </w:t>
      </w:r>
      <w:r w:rsidRPr="00FE173E">
        <w:t>концепцию</w:t>
      </w:r>
      <w:r w:rsidR="002A1CEB" w:rsidRPr="00FE173E">
        <w:t xml:space="preserve"> </w:t>
      </w:r>
      <w:r w:rsidRPr="00FE173E">
        <w:t>законопроекта,</w:t>
      </w:r>
      <w:r w:rsidR="002A1CEB" w:rsidRPr="00FE173E">
        <w:t xml:space="preserve"> </w:t>
      </w:r>
      <w:r w:rsidRPr="00FE173E">
        <w:t>которым</w:t>
      </w:r>
      <w:r w:rsidR="002A1CEB" w:rsidRPr="00FE173E">
        <w:t xml:space="preserve"> </w:t>
      </w:r>
      <w:r w:rsidRPr="00FE173E">
        <w:t>вносятся</w:t>
      </w:r>
      <w:r w:rsidR="002A1CEB" w:rsidRPr="00FE173E">
        <w:t xml:space="preserve"> </w:t>
      </w:r>
      <w:r w:rsidRPr="00FE173E">
        <w:t>поправки</w:t>
      </w:r>
      <w:r w:rsidR="002A1CEB" w:rsidRPr="00FE173E">
        <w:t xml:space="preserve"> </w:t>
      </w:r>
      <w:r w:rsidRPr="00FE173E">
        <w:t>в</w:t>
      </w:r>
      <w:r w:rsidR="002A1CEB" w:rsidRPr="00FE173E">
        <w:t xml:space="preserve"> </w:t>
      </w:r>
      <w:r w:rsidRPr="00FE173E">
        <w:t>Бюджетный</w:t>
      </w:r>
      <w:r w:rsidR="002A1CEB" w:rsidRPr="00FE173E">
        <w:t xml:space="preserve"> </w:t>
      </w:r>
      <w:r w:rsidRPr="00FE173E">
        <w:t>кодекс</w:t>
      </w:r>
      <w:r w:rsidR="002A1CEB" w:rsidRPr="00FE173E">
        <w:t xml:space="preserve"> </w:t>
      </w:r>
      <w:r w:rsidRPr="00FE173E">
        <w:t>РФ,</w:t>
      </w:r>
      <w:r w:rsidR="002A1CEB" w:rsidRPr="00FE173E">
        <w:t xml:space="preserve"> </w:t>
      </w:r>
      <w:r w:rsidRPr="00FE173E">
        <w:t>направленные,</w:t>
      </w:r>
      <w:r w:rsidR="002A1CEB" w:rsidRPr="00FE173E">
        <w:t xml:space="preserve"> </w:t>
      </w:r>
      <w:r w:rsidRPr="00FE173E">
        <w:t>в</w:t>
      </w:r>
      <w:r w:rsidR="002A1CEB" w:rsidRPr="00FE173E">
        <w:t xml:space="preserve"> </w:t>
      </w:r>
      <w:r w:rsidRPr="00FE173E">
        <w:t>частности,</w:t>
      </w:r>
      <w:r w:rsidR="002A1CEB" w:rsidRPr="00FE173E">
        <w:t xml:space="preserve"> </w:t>
      </w:r>
      <w:r w:rsidRPr="00FE173E">
        <w:t>на</w:t>
      </w:r>
      <w:r w:rsidR="002A1CEB" w:rsidRPr="00FE173E">
        <w:t xml:space="preserve"> </w:t>
      </w:r>
      <w:r w:rsidRPr="00FE173E">
        <w:t>распределение</w:t>
      </w:r>
      <w:r w:rsidR="002A1CEB" w:rsidRPr="00FE173E">
        <w:t xml:space="preserve"> </w:t>
      </w:r>
      <w:r w:rsidRPr="00FE173E">
        <w:t>между</w:t>
      </w:r>
      <w:r w:rsidR="002A1CEB" w:rsidRPr="00FE173E">
        <w:t xml:space="preserve"> </w:t>
      </w:r>
      <w:r w:rsidRPr="00FE173E">
        <w:t>федеральным</w:t>
      </w:r>
      <w:r w:rsidR="002A1CEB" w:rsidRPr="00FE173E">
        <w:t xml:space="preserve"> </w:t>
      </w:r>
      <w:r w:rsidRPr="00FE173E">
        <w:t>и</w:t>
      </w:r>
      <w:r w:rsidR="002A1CEB" w:rsidRPr="00FE173E">
        <w:t xml:space="preserve"> </w:t>
      </w:r>
      <w:r w:rsidRPr="00FE173E">
        <w:t>региональными</w:t>
      </w:r>
      <w:r w:rsidR="002A1CEB" w:rsidRPr="00FE173E">
        <w:t xml:space="preserve"> </w:t>
      </w:r>
      <w:r w:rsidRPr="00FE173E">
        <w:t>бюджетами</w:t>
      </w:r>
      <w:r w:rsidR="002A1CEB" w:rsidRPr="00FE173E">
        <w:t xml:space="preserve"> </w:t>
      </w:r>
      <w:r w:rsidRPr="00FE173E">
        <w:t>поступлений</w:t>
      </w:r>
      <w:r w:rsidR="002A1CEB" w:rsidRPr="00FE173E">
        <w:t xml:space="preserve"> </w:t>
      </w:r>
      <w:r w:rsidRPr="00FE173E">
        <w:t>от</w:t>
      </w:r>
      <w:r w:rsidR="002A1CEB" w:rsidRPr="00FE173E">
        <w:t xml:space="preserve"> </w:t>
      </w:r>
      <w:r w:rsidRPr="00FE173E">
        <w:t>вновь</w:t>
      </w:r>
      <w:r w:rsidR="002A1CEB" w:rsidRPr="00FE173E">
        <w:t xml:space="preserve"> </w:t>
      </w:r>
      <w:r w:rsidRPr="00FE173E">
        <w:t>вводимых</w:t>
      </w:r>
      <w:r w:rsidR="002A1CEB" w:rsidRPr="00FE173E">
        <w:t xml:space="preserve"> </w:t>
      </w:r>
      <w:r w:rsidRPr="00FE173E">
        <w:t>акцизов.</w:t>
      </w:r>
      <w:r w:rsidR="002A1CEB" w:rsidRPr="00FE173E">
        <w:t xml:space="preserve"> </w:t>
      </w:r>
      <w:r w:rsidRPr="00FE173E">
        <w:t>Документ</w:t>
      </w:r>
      <w:r w:rsidR="002A1CEB" w:rsidRPr="00FE173E">
        <w:t xml:space="preserve"> </w:t>
      </w:r>
      <w:r w:rsidRPr="00FE173E">
        <w:t>вместе</w:t>
      </w:r>
      <w:r w:rsidR="002A1CEB" w:rsidRPr="00FE173E">
        <w:t xml:space="preserve"> </w:t>
      </w:r>
      <w:r w:rsidRPr="00FE173E">
        <w:t>в</w:t>
      </w:r>
      <w:r w:rsidR="002A1CEB" w:rsidRPr="00FE173E">
        <w:t xml:space="preserve"> </w:t>
      </w:r>
      <w:r w:rsidRPr="00FE173E">
        <w:t>поправками</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на</w:t>
      </w:r>
      <w:r w:rsidR="002A1CEB" w:rsidRPr="00FE173E">
        <w:t xml:space="preserve"> </w:t>
      </w:r>
      <w:r w:rsidRPr="00FE173E">
        <w:t>2024</w:t>
      </w:r>
      <w:r w:rsidR="002A1CEB" w:rsidRPr="00FE173E">
        <w:t xml:space="preserve"> </w:t>
      </w:r>
      <w:r w:rsidRPr="00FE173E">
        <w:t>год</w:t>
      </w:r>
      <w:r w:rsidR="002A1CEB" w:rsidRPr="00FE173E">
        <w:t xml:space="preserve"> </w:t>
      </w:r>
      <w:r w:rsidRPr="00FE173E">
        <w:t>и</w:t>
      </w:r>
      <w:r w:rsidR="002A1CEB" w:rsidRPr="00FE173E">
        <w:t xml:space="preserve"> </w:t>
      </w:r>
      <w:r w:rsidRPr="00FE173E">
        <w:t>поправкам</w:t>
      </w:r>
      <w:r w:rsidR="002A1CEB" w:rsidRPr="00FE173E">
        <w:t xml:space="preserve"> </w:t>
      </w:r>
      <w:r w:rsidRPr="00FE173E">
        <w:t>в</w:t>
      </w:r>
      <w:r w:rsidR="002A1CEB" w:rsidRPr="00FE173E">
        <w:t xml:space="preserve"> </w:t>
      </w:r>
      <w:r w:rsidRPr="00FE173E">
        <w:t>Налоговый</w:t>
      </w:r>
      <w:r w:rsidR="002A1CEB" w:rsidRPr="00FE173E">
        <w:t xml:space="preserve"> </w:t>
      </w:r>
      <w:r w:rsidRPr="00FE173E">
        <w:t>кодекс</w:t>
      </w:r>
      <w:r w:rsidR="002A1CEB" w:rsidRPr="00FE173E">
        <w:t xml:space="preserve"> </w:t>
      </w:r>
      <w:r w:rsidRPr="00FE173E">
        <w:t>РФ</w:t>
      </w:r>
      <w:r w:rsidR="002A1CEB" w:rsidRPr="00FE173E">
        <w:t xml:space="preserve"> </w:t>
      </w:r>
      <w:r w:rsidRPr="00FE173E">
        <w:t>входит</w:t>
      </w:r>
      <w:r w:rsidR="002A1CEB" w:rsidRPr="00FE173E">
        <w:t xml:space="preserve"> </w:t>
      </w:r>
      <w:r w:rsidRPr="00FE173E">
        <w:t>в</w:t>
      </w:r>
      <w:r w:rsidR="002A1CEB" w:rsidRPr="00FE173E">
        <w:t xml:space="preserve"> </w:t>
      </w:r>
      <w:r w:rsidRPr="00FE173E">
        <w:t>так</w:t>
      </w:r>
      <w:r w:rsidR="002A1CEB" w:rsidRPr="00FE173E">
        <w:t xml:space="preserve"> </w:t>
      </w:r>
      <w:r w:rsidRPr="00FE173E">
        <w:t>называемый</w:t>
      </w:r>
      <w:r w:rsidR="002A1CEB" w:rsidRPr="00FE173E">
        <w:t xml:space="preserve"> «</w:t>
      </w:r>
      <w:r w:rsidRPr="00FE173E">
        <w:t>бюджетный</w:t>
      </w:r>
      <w:r w:rsidR="002A1CEB" w:rsidRPr="00FE173E">
        <w:t xml:space="preserve"> </w:t>
      </w:r>
      <w:r w:rsidRPr="00FE173E">
        <w:t>пакет</w:t>
      </w:r>
      <w:r w:rsidR="002A1CEB" w:rsidRPr="00FE173E">
        <w:t>»</w:t>
      </w:r>
      <w:r w:rsidRPr="00FE173E">
        <w:t>.</w:t>
      </w:r>
      <w:bookmarkEnd w:id="159"/>
    </w:p>
    <w:p w14:paraId="2EF78C04" w14:textId="77777777" w:rsidR="00A92669" w:rsidRPr="00FE173E" w:rsidRDefault="00A92669" w:rsidP="00A92669">
      <w:r w:rsidRPr="00FE173E">
        <w:t>Совет</w:t>
      </w:r>
      <w:r w:rsidR="002A1CEB" w:rsidRPr="00FE173E">
        <w:t xml:space="preserve"> </w:t>
      </w:r>
      <w:r w:rsidRPr="00FE173E">
        <w:t>Федерации</w:t>
      </w:r>
      <w:r w:rsidR="002A1CEB" w:rsidRPr="00FE173E">
        <w:t xml:space="preserve"> </w:t>
      </w:r>
      <w:r w:rsidRPr="00FE173E">
        <w:t>планирует</w:t>
      </w:r>
      <w:r w:rsidR="002A1CEB" w:rsidRPr="00FE173E">
        <w:t xml:space="preserve"> </w:t>
      </w:r>
      <w:r w:rsidRPr="00FE173E">
        <w:t>рассмотреть</w:t>
      </w:r>
      <w:r w:rsidR="002A1CEB" w:rsidRPr="00FE173E">
        <w:t xml:space="preserve"> </w:t>
      </w:r>
      <w:r w:rsidRPr="00FE173E">
        <w:t>документ</w:t>
      </w:r>
      <w:r w:rsidR="002A1CEB" w:rsidRPr="00FE173E">
        <w:t xml:space="preserve"> </w:t>
      </w:r>
      <w:r w:rsidRPr="00FE173E">
        <w:t>на</w:t>
      </w:r>
      <w:r w:rsidR="002A1CEB" w:rsidRPr="00FE173E">
        <w:t xml:space="preserve"> </w:t>
      </w:r>
      <w:r w:rsidRPr="00FE173E">
        <w:t>заседании</w:t>
      </w:r>
      <w:r w:rsidR="002A1CEB" w:rsidRPr="00FE173E">
        <w:t xml:space="preserve"> </w:t>
      </w:r>
      <w:r w:rsidRPr="00FE173E">
        <w:t>10</w:t>
      </w:r>
      <w:r w:rsidR="002A1CEB" w:rsidRPr="00FE173E">
        <w:t xml:space="preserve"> </w:t>
      </w:r>
      <w:r w:rsidRPr="00FE173E">
        <w:t>июля.</w:t>
      </w:r>
    </w:p>
    <w:p w14:paraId="69C33105" w14:textId="77777777" w:rsidR="00A92669" w:rsidRPr="00FE173E" w:rsidRDefault="00A92669" w:rsidP="00A92669">
      <w:r w:rsidRPr="00FE173E">
        <w:t>Документ</w:t>
      </w:r>
      <w:r w:rsidR="002A1CEB" w:rsidRPr="00FE173E">
        <w:t xml:space="preserve"> </w:t>
      </w:r>
      <w:r w:rsidRPr="00FE173E">
        <w:t>был</w:t>
      </w:r>
      <w:r w:rsidR="002A1CEB" w:rsidRPr="00FE173E">
        <w:t xml:space="preserve"> </w:t>
      </w:r>
      <w:r w:rsidRPr="00FE173E">
        <w:t>инициирован</w:t>
      </w:r>
      <w:r w:rsidR="002A1CEB" w:rsidRPr="00FE173E">
        <w:t xml:space="preserve"> </w:t>
      </w:r>
      <w:r w:rsidRPr="00FE173E">
        <w:t>правительством</w:t>
      </w:r>
      <w:r w:rsidR="002A1CEB" w:rsidRPr="00FE173E">
        <w:t xml:space="preserve"> </w:t>
      </w:r>
      <w:r w:rsidRPr="00FE173E">
        <w:t>РФ.</w:t>
      </w:r>
      <w:r w:rsidR="002A1CEB" w:rsidRPr="00FE173E">
        <w:t xml:space="preserve"> </w:t>
      </w:r>
      <w:r w:rsidRPr="00FE173E">
        <w:t>Законопроектом</w:t>
      </w:r>
      <w:r w:rsidR="002A1CEB" w:rsidRPr="00FE173E">
        <w:t xml:space="preserve"> </w:t>
      </w:r>
      <w:r w:rsidRPr="00FE173E">
        <w:t>предусмотрено</w:t>
      </w:r>
      <w:r w:rsidR="002A1CEB" w:rsidRPr="00FE173E">
        <w:t xml:space="preserve"> </w:t>
      </w:r>
      <w:r w:rsidRPr="00FE173E">
        <w:t>направление</w:t>
      </w:r>
      <w:r w:rsidR="002A1CEB" w:rsidRPr="00FE173E">
        <w:t xml:space="preserve"> </w:t>
      </w:r>
      <w:r w:rsidRPr="00FE173E">
        <w:t>всех</w:t>
      </w:r>
      <w:r w:rsidR="002A1CEB" w:rsidRPr="00FE173E">
        <w:t xml:space="preserve"> </w:t>
      </w:r>
      <w:r w:rsidRPr="00FE173E">
        <w:t>дополнительных</w:t>
      </w:r>
      <w:r w:rsidR="002A1CEB" w:rsidRPr="00FE173E">
        <w:t xml:space="preserve"> </w:t>
      </w:r>
      <w:r w:rsidRPr="00FE173E">
        <w:t>доходов,</w:t>
      </w:r>
      <w:r w:rsidR="002A1CEB" w:rsidRPr="00FE173E">
        <w:t xml:space="preserve"> </w:t>
      </w:r>
      <w:r w:rsidRPr="00FE173E">
        <w:t>возникших</w:t>
      </w:r>
      <w:r w:rsidR="002A1CEB" w:rsidRPr="00FE173E">
        <w:t xml:space="preserve"> </w:t>
      </w:r>
      <w:r w:rsidRPr="00FE173E">
        <w:t>в</w:t>
      </w:r>
      <w:r w:rsidR="002A1CEB" w:rsidRPr="00FE173E">
        <w:t xml:space="preserve"> </w:t>
      </w:r>
      <w:r w:rsidRPr="00FE173E">
        <w:t>связи</w:t>
      </w:r>
      <w:r w:rsidR="002A1CEB" w:rsidRPr="00FE173E">
        <w:t xml:space="preserve"> </w:t>
      </w:r>
      <w:r w:rsidRPr="00FE173E">
        <w:t>с</w:t>
      </w:r>
      <w:r w:rsidR="002A1CEB" w:rsidRPr="00FE173E">
        <w:t xml:space="preserve"> </w:t>
      </w:r>
      <w:r w:rsidRPr="00FE173E">
        <w:t>введением</w:t>
      </w:r>
      <w:r w:rsidR="002A1CEB" w:rsidRPr="00FE173E">
        <w:t xml:space="preserve"> </w:t>
      </w:r>
      <w:r w:rsidRPr="00FE173E">
        <w:t>прогрессивной</w:t>
      </w:r>
      <w:r w:rsidR="002A1CEB" w:rsidRPr="00FE173E">
        <w:t xml:space="preserve"> </w:t>
      </w:r>
      <w:r w:rsidRPr="00FE173E">
        <w:t>шкалы</w:t>
      </w:r>
      <w:r w:rsidR="002A1CEB" w:rsidRPr="00FE173E">
        <w:t xml:space="preserve"> </w:t>
      </w:r>
      <w:r w:rsidRPr="00FE173E">
        <w:t>налоговой</w:t>
      </w:r>
      <w:r w:rsidR="002A1CEB" w:rsidRPr="00FE173E">
        <w:t xml:space="preserve"> </w:t>
      </w:r>
      <w:r w:rsidRPr="00FE173E">
        <w:t>ставки</w:t>
      </w:r>
      <w:r w:rsidR="002A1CEB" w:rsidRPr="00FE173E">
        <w:t xml:space="preserve"> </w:t>
      </w:r>
      <w:r w:rsidRPr="00FE173E">
        <w:t>(свыше</w:t>
      </w:r>
      <w:r w:rsidR="002A1CEB" w:rsidRPr="00FE173E">
        <w:t xml:space="preserve"> </w:t>
      </w:r>
      <w:r w:rsidRPr="00FE173E">
        <w:t>13%),</w:t>
      </w:r>
      <w:r w:rsidR="002A1CEB" w:rsidRPr="00FE173E">
        <w:t xml:space="preserve"> </w:t>
      </w:r>
      <w:r w:rsidRPr="00FE173E">
        <w:t>в</w:t>
      </w:r>
      <w:r w:rsidR="002A1CEB" w:rsidRPr="00FE173E">
        <w:t xml:space="preserve"> </w:t>
      </w:r>
      <w:r w:rsidRPr="00FE173E">
        <w:t>доход</w:t>
      </w:r>
      <w:r w:rsidR="002A1CEB" w:rsidRPr="00FE173E">
        <w:t xml:space="preserve"> </w:t>
      </w:r>
      <w:r w:rsidRPr="00FE173E">
        <w:t>федерального</w:t>
      </w:r>
      <w:r w:rsidR="002A1CEB" w:rsidRPr="00FE173E">
        <w:t xml:space="preserve"> </w:t>
      </w:r>
      <w:r w:rsidRPr="00FE173E">
        <w:t>бюджета.</w:t>
      </w:r>
      <w:r w:rsidR="002A1CEB" w:rsidRPr="00FE173E">
        <w:t xml:space="preserve"> </w:t>
      </w:r>
      <w:r w:rsidRPr="00FE173E">
        <w:t>Повышение</w:t>
      </w:r>
      <w:r w:rsidR="002A1CEB" w:rsidRPr="00FE173E">
        <w:t xml:space="preserve"> </w:t>
      </w:r>
      <w:r w:rsidRPr="00FE173E">
        <w:t>ставок</w:t>
      </w:r>
      <w:r w:rsidR="002A1CEB" w:rsidRPr="00FE173E">
        <w:t xml:space="preserve"> </w:t>
      </w:r>
      <w:r w:rsidRPr="00FE173E">
        <w:t>по</w:t>
      </w:r>
      <w:r w:rsidR="002A1CEB" w:rsidRPr="00FE173E">
        <w:t xml:space="preserve"> </w:t>
      </w:r>
      <w:r w:rsidRPr="00FE173E">
        <w:t>налогу</w:t>
      </w:r>
      <w:r w:rsidR="002A1CEB" w:rsidRPr="00FE173E">
        <w:t xml:space="preserve"> </w:t>
      </w:r>
      <w:r w:rsidRPr="00FE173E">
        <w:t>на</w:t>
      </w:r>
      <w:r w:rsidR="002A1CEB" w:rsidRPr="00FE173E">
        <w:t xml:space="preserve"> </w:t>
      </w:r>
      <w:r w:rsidRPr="00FE173E">
        <w:t>добычу</w:t>
      </w:r>
      <w:r w:rsidR="002A1CEB" w:rsidRPr="00FE173E">
        <w:t xml:space="preserve"> </w:t>
      </w:r>
      <w:r w:rsidRPr="00FE173E">
        <w:t>полезных</w:t>
      </w:r>
      <w:r w:rsidR="002A1CEB" w:rsidRPr="00FE173E">
        <w:t xml:space="preserve"> </w:t>
      </w:r>
      <w:r w:rsidRPr="00FE173E">
        <w:t>ископаемых</w:t>
      </w:r>
      <w:r w:rsidR="002A1CEB" w:rsidRPr="00FE173E">
        <w:t xml:space="preserve"> </w:t>
      </w:r>
      <w:r w:rsidRPr="00FE173E">
        <w:t>(НДПИ)</w:t>
      </w:r>
      <w:r w:rsidR="002A1CEB" w:rsidRPr="00FE173E">
        <w:t xml:space="preserve"> </w:t>
      </w:r>
      <w:r w:rsidRPr="00FE173E">
        <w:t>на</w:t>
      </w:r>
      <w:r w:rsidR="002A1CEB" w:rsidRPr="00FE173E">
        <w:t xml:space="preserve"> </w:t>
      </w:r>
      <w:r w:rsidRPr="00FE173E">
        <w:t>калийные</w:t>
      </w:r>
      <w:r w:rsidR="002A1CEB" w:rsidRPr="00FE173E">
        <w:t xml:space="preserve"> </w:t>
      </w:r>
      <w:r w:rsidRPr="00FE173E">
        <w:t>соли,</w:t>
      </w:r>
      <w:r w:rsidR="002A1CEB" w:rsidRPr="00FE173E">
        <w:t xml:space="preserve"> </w:t>
      </w:r>
      <w:r w:rsidRPr="00FE173E">
        <w:t>железную</w:t>
      </w:r>
      <w:r w:rsidR="002A1CEB" w:rsidRPr="00FE173E">
        <w:t xml:space="preserve"> </w:t>
      </w:r>
      <w:r w:rsidRPr="00FE173E">
        <w:t>руду,</w:t>
      </w:r>
      <w:r w:rsidR="002A1CEB" w:rsidRPr="00FE173E">
        <w:t xml:space="preserve"> </w:t>
      </w:r>
      <w:r w:rsidRPr="00FE173E">
        <w:t>апатит-нефелиновые,</w:t>
      </w:r>
      <w:r w:rsidR="002A1CEB" w:rsidRPr="00FE173E">
        <w:t xml:space="preserve"> </w:t>
      </w:r>
      <w:r w:rsidRPr="00FE173E">
        <w:t>апатитовые</w:t>
      </w:r>
      <w:r w:rsidR="002A1CEB" w:rsidRPr="00FE173E">
        <w:t xml:space="preserve"> </w:t>
      </w:r>
      <w:r w:rsidRPr="00FE173E">
        <w:t>и</w:t>
      </w:r>
      <w:r w:rsidR="002A1CEB" w:rsidRPr="00FE173E">
        <w:t xml:space="preserve"> </w:t>
      </w:r>
      <w:r w:rsidRPr="00FE173E">
        <w:t>фосфоритовые</w:t>
      </w:r>
      <w:r w:rsidR="002A1CEB" w:rsidRPr="00FE173E">
        <w:t xml:space="preserve"> </w:t>
      </w:r>
      <w:r w:rsidRPr="00FE173E">
        <w:t>руды</w:t>
      </w:r>
      <w:r w:rsidR="002A1CEB" w:rsidRPr="00FE173E">
        <w:t xml:space="preserve"> </w:t>
      </w:r>
      <w:r w:rsidRPr="00FE173E">
        <w:t>приведет</w:t>
      </w:r>
      <w:r w:rsidR="002A1CEB" w:rsidRPr="00FE173E">
        <w:t xml:space="preserve"> </w:t>
      </w:r>
      <w:r w:rsidRPr="00FE173E">
        <w:t>к</w:t>
      </w:r>
      <w:r w:rsidR="002A1CEB" w:rsidRPr="00FE173E">
        <w:t xml:space="preserve"> </w:t>
      </w:r>
      <w:r w:rsidRPr="00FE173E">
        <w:t>росту</w:t>
      </w:r>
      <w:r w:rsidR="002A1CEB" w:rsidRPr="00FE173E">
        <w:t xml:space="preserve"> </w:t>
      </w:r>
      <w:r w:rsidRPr="00FE173E">
        <w:t>поступлений</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и</w:t>
      </w:r>
      <w:r w:rsidR="002A1CEB" w:rsidRPr="00FE173E">
        <w:t xml:space="preserve"> </w:t>
      </w:r>
      <w:r w:rsidRPr="00FE173E">
        <w:t>региональный</w:t>
      </w:r>
      <w:r w:rsidR="002A1CEB" w:rsidRPr="00FE173E">
        <w:t xml:space="preserve"> </w:t>
      </w:r>
      <w:r w:rsidRPr="00FE173E">
        <w:t>бюджеты.</w:t>
      </w:r>
      <w:r w:rsidR="002A1CEB" w:rsidRPr="00FE173E">
        <w:t xml:space="preserve"> </w:t>
      </w:r>
      <w:r w:rsidRPr="00FE173E">
        <w:t>В</w:t>
      </w:r>
      <w:r w:rsidR="002A1CEB" w:rsidRPr="00FE173E">
        <w:t xml:space="preserve"> </w:t>
      </w:r>
      <w:r w:rsidRPr="00FE173E">
        <w:t>настоящее</w:t>
      </w:r>
      <w:r w:rsidR="002A1CEB" w:rsidRPr="00FE173E">
        <w:t xml:space="preserve"> </w:t>
      </w:r>
      <w:r w:rsidRPr="00FE173E">
        <w:t>время</w:t>
      </w:r>
      <w:r w:rsidR="002A1CEB" w:rsidRPr="00FE173E">
        <w:t xml:space="preserve"> </w:t>
      </w:r>
      <w:r w:rsidRPr="00FE173E">
        <w:t>норматив</w:t>
      </w:r>
      <w:r w:rsidR="002A1CEB" w:rsidRPr="00FE173E">
        <w:t xml:space="preserve"> </w:t>
      </w:r>
      <w:r w:rsidRPr="00FE173E">
        <w:t>распределения</w:t>
      </w:r>
      <w:r w:rsidR="002A1CEB" w:rsidRPr="00FE173E">
        <w:t xml:space="preserve"> </w:t>
      </w:r>
      <w:r w:rsidRPr="00FE173E">
        <w:t>по</w:t>
      </w:r>
      <w:r w:rsidR="002A1CEB" w:rsidRPr="00FE173E">
        <w:t xml:space="preserve"> </w:t>
      </w:r>
      <w:r w:rsidRPr="00FE173E">
        <w:t>этим</w:t>
      </w:r>
      <w:r w:rsidR="002A1CEB" w:rsidRPr="00FE173E">
        <w:t xml:space="preserve"> </w:t>
      </w:r>
      <w:r w:rsidRPr="00FE173E">
        <w:t>видам</w:t>
      </w:r>
      <w:r w:rsidR="002A1CEB" w:rsidRPr="00FE173E">
        <w:t xml:space="preserve"> </w:t>
      </w:r>
      <w:r w:rsidRPr="00FE173E">
        <w:t>НДПИ</w:t>
      </w:r>
      <w:r w:rsidR="002A1CEB" w:rsidRPr="00FE173E">
        <w:t xml:space="preserve"> </w:t>
      </w:r>
      <w:r w:rsidRPr="00FE173E">
        <w:t>составляет</w:t>
      </w:r>
      <w:r w:rsidR="002A1CEB" w:rsidRPr="00FE173E">
        <w:t xml:space="preserve"> </w:t>
      </w:r>
      <w:r w:rsidRPr="00FE173E">
        <w:t>83%</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и</w:t>
      </w:r>
      <w:r w:rsidR="002A1CEB" w:rsidRPr="00FE173E">
        <w:t xml:space="preserve"> </w:t>
      </w:r>
      <w:r w:rsidRPr="00FE173E">
        <w:t>17%</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В</w:t>
      </w:r>
      <w:r w:rsidR="002A1CEB" w:rsidRPr="00FE173E">
        <w:t xml:space="preserve"> </w:t>
      </w:r>
      <w:r w:rsidRPr="00FE173E">
        <w:t>целях</w:t>
      </w:r>
      <w:r w:rsidR="002A1CEB" w:rsidRPr="00FE173E">
        <w:t xml:space="preserve"> </w:t>
      </w:r>
      <w:r w:rsidRPr="00FE173E">
        <w:t>компенсации</w:t>
      </w:r>
      <w:r w:rsidR="002A1CEB" w:rsidRPr="00FE173E">
        <w:t xml:space="preserve"> </w:t>
      </w:r>
      <w:r w:rsidRPr="00FE173E">
        <w:t>возможных</w:t>
      </w:r>
      <w:r w:rsidR="002A1CEB" w:rsidRPr="00FE173E">
        <w:t xml:space="preserve"> </w:t>
      </w:r>
      <w:r w:rsidRPr="00FE173E">
        <w:t>выпадающих</w:t>
      </w:r>
      <w:r w:rsidR="002A1CEB" w:rsidRPr="00FE173E">
        <w:t xml:space="preserve"> </w:t>
      </w:r>
      <w:r w:rsidRPr="00FE173E">
        <w:t>доходов</w:t>
      </w:r>
      <w:r w:rsidR="002A1CEB" w:rsidRPr="00FE173E">
        <w:t xml:space="preserve"> </w:t>
      </w:r>
      <w:r w:rsidRPr="00FE173E">
        <w:t>регионов</w:t>
      </w:r>
      <w:r w:rsidR="002A1CEB" w:rsidRPr="00FE173E">
        <w:t xml:space="preserve"> </w:t>
      </w:r>
      <w:r w:rsidRPr="00FE173E">
        <w:t>по</w:t>
      </w:r>
      <w:r w:rsidR="002A1CEB" w:rsidRPr="00FE173E">
        <w:t xml:space="preserve"> </w:t>
      </w:r>
      <w:r w:rsidRPr="00FE173E">
        <w:t>налогу</w:t>
      </w:r>
      <w:r w:rsidR="002A1CEB" w:rsidRPr="00FE173E">
        <w:t xml:space="preserve"> </w:t>
      </w:r>
      <w:r w:rsidRPr="00FE173E">
        <w:t>на</w:t>
      </w:r>
      <w:r w:rsidR="002A1CEB" w:rsidRPr="00FE173E">
        <w:t xml:space="preserve"> </w:t>
      </w:r>
      <w:r w:rsidRPr="00FE173E">
        <w:t>прибыль</w:t>
      </w:r>
      <w:r w:rsidR="002A1CEB" w:rsidRPr="00FE173E">
        <w:t xml:space="preserve"> </w:t>
      </w:r>
      <w:r w:rsidRPr="00FE173E">
        <w:t>организаций</w:t>
      </w:r>
      <w:r w:rsidR="002A1CEB" w:rsidRPr="00FE173E">
        <w:t xml:space="preserve"> </w:t>
      </w:r>
      <w:r w:rsidRPr="00FE173E">
        <w:t>норматив</w:t>
      </w:r>
      <w:r w:rsidR="002A1CEB" w:rsidRPr="00FE173E">
        <w:t xml:space="preserve"> </w:t>
      </w:r>
      <w:r w:rsidRPr="00FE173E">
        <w:t>зачислений</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и</w:t>
      </w:r>
      <w:r w:rsidR="002A1CEB" w:rsidRPr="00FE173E">
        <w:t xml:space="preserve"> </w:t>
      </w:r>
      <w:r w:rsidRPr="00FE173E">
        <w:t>бюджеты</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предлагается</w:t>
      </w:r>
      <w:r w:rsidR="002A1CEB" w:rsidRPr="00FE173E">
        <w:t xml:space="preserve"> </w:t>
      </w:r>
      <w:r w:rsidRPr="00FE173E">
        <w:t>оставить</w:t>
      </w:r>
      <w:r w:rsidR="002A1CEB" w:rsidRPr="00FE173E">
        <w:t xml:space="preserve"> </w:t>
      </w:r>
      <w:r w:rsidRPr="00FE173E">
        <w:t>без</w:t>
      </w:r>
      <w:r w:rsidR="002A1CEB" w:rsidRPr="00FE173E">
        <w:t xml:space="preserve"> </w:t>
      </w:r>
      <w:r w:rsidRPr="00FE173E">
        <w:t>изменений,</w:t>
      </w:r>
      <w:r w:rsidR="002A1CEB" w:rsidRPr="00FE173E">
        <w:t xml:space="preserve"> </w:t>
      </w:r>
      <w:r w:rsidRPr="00FE173E">
        <w:t>говорится</w:t>
      </w:r>
      <w:r w:rsidR="002A1CEB" w:rsidRPr="00FE173E">
        <w:t xml:space="preserve"> </w:t>
      </w:r>
      <w:r w:rsidRPr="00FE173E">
        <w:t>в</w:t>
      </w:r>
      <w:r w:rsidR="002A1CEB" w:rsidRPr="00FE173E">
        <w:t xml:space="preserve"> </w:t>
      </w:r>
      <w:r w:rsidRPr="00FE173E">
        <w:t>пояснительной</w:t>
      </w:r>
      <w:r w:rsidR="002A1CEB" w:rsidRPr="00FE173E">
        <w:t xml:space="preserve"> </w:t>
      </w:r>
      <w:r w:rsidRPr="00FE173E">
        <w:t>записке.</w:t>
      </w:r>
    </w:p>
    <w:p w14:paraId="003C762B" w14:textId="77777777" w:rsidR="00A92669" w:rsidRPr="00FE173E" w:rsidRDefault="00A92669" w:rsidP="00A92669">
      <w:r w:rsidRPr="00FE173E">
        <w:t>Аналогичный</w:t>
      </w:r>
      <w:r w:rsidR="002A1CEB" w:rsidRPr="00FE173E">
        <w:t xml:space="preserve"> </w:t>
      </w:r>
      <w:r w:rsidRPr="00FE173E">
        <w:t>норматив</w:t>
      </w:r>
      <w:r w:rsidR="002A1CEB" w:rsidRPr="00FE173E">
        <w:t xml:space="preserve"> </w:t>
      </w:r>
      <w:r w:rsidRPr="00FE173E">
        <w:t>(83%</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и</w:t>
      </w:r>
      <w:r w:rsidR="002A1CEB" w:rsidRPr="00FE173E">
        <w:t xml:space="preserve"> </w:t>
      </w:r>
      <w:r w:rsidRPr="00FE173E">
        <w:t>17%</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распределения</w:t>
      </w:r>
      <w:r w:rsidR="002A1CEB" w:rsidRPr="00FE173E">
        <w:t xml:space="preserve"> </w:t>
      </w:r>
      <w:r w:rsidRPr="00FE173E">
        <w:t>предлагается</w:t>
      </w:r>
      <w:r w:rsidR="002A1CEB" w:rsidRPr="00FE173E">
        <w:t xml:space="preserve"> </w:t>
      </w:r>
      <w:r w:rsidRPr="00FE173E">
        <w:t>предусмотреть</w:t>
      </w:r>
      <w:r w:rsidR="002A1CEB" w:rsidRPr="00FE173E">
        <w:t xml:space="preserve"> </w:t>
      </w:r>
      <w:r w:rsidRPr="00FE173E">
        <w:t>для</w:t>
      </w:r>
      <w:r w:rsidR="002A1CEB" w:rsidRPr="00FE173E">
        <w:t xml:space="preserve"> </w:t>
      </w:r>
      <w:r w:rsidRPr="00FE173E">
        <w:t>вводимого</w:t>
      </w:r>
      <w:r w:rsidR="002A1CEB" w:rsidRPr="00FE173E">
        <w:t xml:space="preserve"> </w:t>
      </w:r>
      <w:r w:rsidRPr="00FE173E">
        <w:t>акциза</w:t>
      </w:r>
      <w:r w:rsidR="002A1CEB" w:rsidRPr="00FE173E">
        <w:t xml:space="preserve"> </w:t>
      </w:r>
      <w:r w:rsidRPr="00FE173E">
        <w:t>на</w:t>
      </w:r>
      <w:r w:rsidR="002A1CEB" w:rsidRPr="00FE173E">
        <w:t xml:space="preserve"> </w:t>
      </w:r>
      <w:r w:rsidRPr="00FE173E">
        <w:t>природный</w:t>
      </w:r>
      <w:r w:rsidR="002A1CEB" w:rsidRPr="00FE173E">
        <w:t xml:space="preserve"> </w:t>
      </w:r>
      <w:r w:rsidRPr="00FE173E">
        <w:t>газ,</w:t>
      </w:r>
      <w:r w:rsidR="002A1CEB" w:rsidRPr="00FE173E">
        <w:t xml:space="preserve"> </w:t>
      </w:r>
      <w:r w:rsidRPr="00FE173E">
        <w:t>полученный</w:t>
      </w:r>
      <w:r w:rsidR="002A1CEB" w:rsidRPr="00FE173E">
        <w:t xml:space="preserve"> </w:t>
      </w:r>
      <w:r w:rsidRPr="00FE173E">
        <w:t>для</w:t>
      </w:r>
      <w:r w:rsidR="002A1CEB" w:rsidRPr="00FE173E">
        <w:t xml:space="preserve"> </w:t>
      </w:r>
      <w:r w:rsidRPr="00FE173E">
        <w:t>производства</w:t>
      </w:r>
      <w:r w:rsidR="002A1CEB" w:rsidRPr="00FE173E">
        <w:t xml:space="preserve"> </w:t>
      </w:r>
      <w:r w:rsidRPr="00FE173E">
        <w:t>аммиака.</w:t>
      </w:r>
      <w:r w:rsidR="002A1CEB" w:rsidRPr="00FE173E">
        <w:t xml:space="preserve"> </w:t>
      </w:r>
      <w:r w:rsidRPr="00FE173E">
        <w:t>В</w:t>
      </w:r>
      <w:r w:rsidR="002A1CEB" w:rsidRPr="00FE173E">
        <w:t xml:space="preserve"> </w:t>
      </w:r>
      <w:r w:rsidRPr="00FE173E">
        <w:t>части</w:t>
      </w:r>
      <w:r w:rsidR="002A1CEB" w:rsidRPr="00FE173E">
        <w:t xml:space="preserve"> </w:t>
      </w:r>
      <w:r w:rsidRPr="00FE173E">
        <w:t>акцизов</w:t>
      </w:r>
      <w:r w:rsidR="002A1CEB" w:rsidRPr="00FE173E">
        <w:t xml:space="preserve"> </w:t>
      </w:r>
      <w:r w:rsidRPr="00FE173E">
        <w:t>на</w:t>
      </w:r>
      <w:r w:rsidR="002A1CEB" w:rsidRPr="00FE173E">
        <w:t xml:space="preserve"> </w:t>
      </w:r>
      <w:r w:rsidRPr="00FE173E">
        <w:t>никотиновое</w:t>
      </w:r>
      <w:r w:rsidR="002A1CEB" w:rsidRPr="00FE173E">
        <w:t xml:space="preserve"> </w:t>
      </w:r>
      <w:r w:rsidRPr="00FE173E">
        <w:t>сырье</w:t>
      </w:r>
      <w:r w:rsidR="002A1CEB" w:rsidRPr="00FE173E">
        <w:t xml:space="preserve"> </w:t>
      </w:r>
      <w:r w:rsidRPr="00FE173E">
        <w:t>и</w:t>
      </w:r>
      <w:r w:rsidR="002A1CEB" w:rsidRPr="00FE173E">
        <w:t xml:space="preserve"> </w:t>
      </w:r>
      <w:r w:rsidRPr="00FE173E">
        <w:t>бестабачную</w:t>
      </w:r>
      <w:r w:rsidR="002A1CEB" w:rsidRPr="00FE173E">
        <w:t xml:space="preserve"> </w:t>
      </w:r>
      <w:r w:rsidRPr="00FE173E">
        <w:t>никотинсодержащую</w:t>
      </w:r>
      <w:r w:rsidR="002A1CEB" w:rsidRPr="00FE173E">
        <w:t xml:space="preserve"> </w:t>
      </w:r>
      <w:r w:rsidRPr="00FE173E">
        <w:t>смесь</w:t>
      </w:r>
      <w:r w:rsidR="002A1CEB" w:rsidRPr="00FE173E">
        <w:t xml:space="preserve"> </w:t>
      </w:r>
      <w:r w:rsidRPr="00FE173E">
        <w:t>для</w:t>
      </w:r>
      <w:r w:rsidR="002A1CEB" w:rsidRPr="00FE173E">
        <w:t xml:space="preserve"> </w:t>
      </w:r>
      <w:r w:rsidRPr="00FE173E">
        <w:t>нагревания</w:t>
      </w:r>
      <w:r w:rsidR="002A1CEB" w:rsidRPr="00FE173E">
        <w:t xml:space="preserve"> </w:t>
      </w:r>
      <w:r w:rsidRPr="00FE173E">
        <w:t>предлагается</w:t>
      </w:r>
      <w:r w:rsidR="002A1CEB" w:rsidRPr="00FE173E">
        <w:t xml:space="preserve"> </w:t>
      </w:r>
      <w:r w:rsidRPr="00FE173E">
        <w:t>зачисление</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по</w:t>
      </w:r>
      <w:r w:rsidR="002A1CEB" w:rsidRPr="00FE173E">
        <w:t xml:space="preserve"> </w:t>
      </w:r>
      <w:r w:rsidRPr="00FE173E">
        <w:t>нормативу</w:t>
      </w:r>
      <w:r w:rsidR="002A1CEB" w:rsidRPr="00FE173E">
        <w:t xml:space="preserve"> </w:t>
      </w:r>
      <w:r w:rsidRPr="00FE173E">
        <w:t>100%,</w:t>
      </w:r>
      <w:r w:rsidR="002A1CEB" w:rsidRPr="00FE173E">
        <w:t xml:space="preserve"> </w:t>
      </w:r>
      <w:r w:rsidRPr="00FE173E">
        <w:t>аналогично</w:t>
      </w:r>
      <w:r w:rsidR="002A1CEB" w:rsidRPr="00FE173E">
        <w:t xml:space="preserve"> </w:t>
      </w:r>
      <w:r w:rsidRPr="00FE173E">
        <w:t>действующим</w:t>
      </w:r>
      <w:r w:rsidR="002A1CEB" w:rsidRPr="00FE173E">
        <w:t xml:space="preserve"> </w:t>
      </w:r>
      <w:r w:rsidRPr="00FE173E">
        <w:t>нормативам</w:t>
      </w:r>
      <w:r w:rsidR="002A1CEB" w:rsidRPr="00FE173E">
        <w:t xml:space="preserve"> </w:t>
      </w:r>
      <w:r w:rsidRPr="00FE173E">
        <w:t>от</w:t>
      </w:r>
      <w:r w:rsidR="002A1CEB" w:rsidRPr="00FE173E">
        <w:t xml:space="preserve"> </w:t>
      </w:r>
      <w:r w:rsidRPr="00FE173E">
        <w:t>уплаты</w:t>
      </w:r>
      <w:r w:rsidR="002A1CEB" w:rsidRPr="00FE173E">
        <w:t xml:space="preserve"> </w:t>
      </w:r>
      <w:r w:rsidRPr="00FE173E">
        <w:t>акцизов</w:t>
      </w:r>
      <w:r w:rsidR="002A1CEB" w:rsidRPr="00FE173E">
        <w:t xml:space="preserve"> </w:t>
      </w:r>
      <w:r w:rsidRPr="00FE173E">
        <w:t>на</w:t>
      </w:r>
      <w:r w:rsidR="002A1CEB" w:rsidRPr="00FE173E">
        <w:t xml:space="preserve"> </w:t>
      </w:r>
      <w:r w:rsidRPr="00FE173E">
        <w:t>все</w:t>
      </w:r>
      <w:r w:rsidR="002A1CEB" w:rsidRPr="00FE173E">
        <w:t xml:space="preserve"> </w:t>
      </w:r>
      <w:r w:rsidRPr="00FE173E">
        <w:t>виды</w:t>
      </w:r>
      <w:r w:rsidR="002A1CEB" w:rsidRPr="00FE173E">
        <w:t xml:space="preserve"> </w:t>
      </w:r>
      <w:r w:rsidRPr="00FE173E">
        <w:t>табачной</w:t>
      </w:r>
      <w:r w:rsidR="002A1CEB" w:rsidRPr="00FE173E">
        <w:t xml:space="preserve"> </w:t>
      </w:r>
      <w:r w:rsidRPr="00FE173E">
        <w:t>продукции.</w:t>
      </w:r>
      <w:r w:rsidR="002A1CEB" w:rsidRPr="00FE173E">
        <w:t xml:space="preserve"> </w:t>
      </w:r>
      <w:r w:rsidRPr="00FE173E">
        <w:t>В</w:t>
      </w:r>
      <w:r w:rsidR="002A1CEB" w:rsidRPr="00FE173E">
        <w:t xml:space="preserve"> </w:t>
      </w:r>
      <w:r w:rsidRPr="00FE173E">
        <w:t>части</w:t>
      </w:r>
      <w:r w:rsidR="002A1CEB" w:rsidRPr="00FE173E">
        <w:t xml:space="preserve"> </w:t>
      </w:r>
      <w:r w:rsidRPr="00FE173E">
        <w:t>акцизов</w:t>
      </w:r>
      <w:r w:rsidR="002A1CEB" w:rsidRPr="00FE173E">
        <w:t xml:space="preserve"> </w:t>
      </w:r>
      <w:r w:rsidRPr="00FE173E">
        <w:t>на</w:t>
      </w:r>
      <w:r w:rsidR="002A1CEB" w:rsidRPr="00FE173E">
        <w:t xml:space="preserve"> </w:t>
      </w:r>
      <w:r w:rsidRPr="00FE173E">
        <w:t>фармсубстанцию</w:t>
      </w:r>
      <w:r w:rsidR="002A1CEB" w:rsidRPr="00FE173E">
        <w:t xml:space="preserve"> </w:t>
      </w:r>
      <w:r w:rsidRPr="00FE173E">
        <w:t>спирта</w:t>
      </w:r>
      <w:r w:rsidR="002A1CEB" w:rsidRPr="00FE173E">
        <w:t xml:space="preserve"> </w:t>
      </w:r>
      <w:r w:rsidRPr="00FE173E">
        <w:t>этилового</w:t>
      </w:r>
      <w:r w:rsidR="002A1CEB" w:rsidRPr="00FE173E">
        <w:t xml:space="preserve"> </w:t>
      </w:r>
      <w:r w:rsidRPr="00FE173E">
        <w:t>предлагается</w:t>
      </w:r>
      <w:r w:rsidR="002A1CEB" w:rsidRPr="00FE173E">
        <w:t xml:space="preserve"> </w:t>
      </w:r>
      <w:r w:rsidRPr="00FE173E">
        <w:t>зачисление</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по</w:t>
      </w:r>
      <w:r w:rsidR="002A1CEB" w:rsidRPr="00FE173E">
        <w:t xml:space="preserve"> </w:t>
      </w:r>
      <w:r w:rsidRPr="00FE173E">
        <w:t>нормативу</w:t>
      </w:r>
      <w:r w:rsidR="002A1CEB" w:rsidRPr="00FE173E">
        <w:t xml:space="preserve"> </w:t>
      </w:r>
      <w:r w:rsidRPr="00FE173E">
        <w:t>100%.</w:t>
      </w:r>
      <w:r w:rsidR="002A1CEB" w:rsidRPr="00FE173E">
        <w:t xml:space="preserve"> </w:t>
      </w:r>
      <w:r w:rsidRPr="00FE173E">
        <w:t>Законопроектом</w:t>
      </w:r>
      <w:r w:rsidR="002A1CEB" w:rsidRPr="00FE173E">
        <w:t xml:space="preserve"> </w:t>
      </w:r>
      <w:r w:rsidRPr="00FE173E">
        <w:t>предлагается</w:t>
      </w:r>
      <w:r w:rsidR="002A1CEB" w:rsidRPr="00FE173E">
        <w:t xml:space="preserve"> </w:t>
      </w:r>
      <w:r w:rsidRPr="00FE173E">
        <w:t>закрепить</w:t>
      </w:r>
      <w:r w:rsidR="002A1CEB" w:rsidRPr="00FE173E">
        <w:t xml:space="preserve"> </w:t>
      </w:r>
      <w:r w:rsidRPr="00FE173E">
        <w:t>на</w:t>
      </w:r>
      <w:r w:rsidR="002A1CEB" w:rsidRPr="00FE173E">
        <w:t xml:space="preserve"> </w:t>
      </w:r>
      <w:r w:rsidRPr="00FE173E">
        <w:t>постоянной</w:t>
      </w:r>
      <w:r w:rsidR="002A1CEB" w:rsidRPr="00FE173E">
        <w:t xml:space="preserve"> </w:t>
      </w:r>
      <w:r w:rsidRPr="00FE173E">
        <w:t>основе</w:t>
      </w:r>
      <w:r w:rsidR="002A1CEB" w:rsidRPr="00FE173E">
        <w:t xml:space="preserve"> </w:t>
      </w:r>
      <w:r w:rsidRPr="00FE173E">
        <w:t>норму,</w:t>
      </w:r>
      <w:r w:rsidR="002A1CEB" w:rsidRPr="00FE173E">
        <w:t xml:space="preserve"> </w:t>
      </w:r>
      <w:r w:rsidRPr="00FE173E">
        <w:t>согласно</w:t>
      </w:r>
      <w:r w:rsidR="002A1CEB" w:rsidRPr="00FE173E">
        <w:t xml:space="preserve"> </w:t>
      </w:r>
      <w:r w:rsidRPr="00FE173E">
        <w:t>которой</w:t>
      </w:r>
      <w:r w:rsidR="002A1CEB" w:rsidRPr="00FE173E">
        <w:t xml:space="preserve"> </w:t>
      </w:r>
      <w:r w:rsidRPr="00FE173E">
        <w:t>при</w:t>
      </w:r>
      <w:r w:rsidR="002A1CEB" w:rsidRPr="00FE173E">
        <w:t xml:space="preserve"> </w:t>
      </w:r>
      <w:r w:rsidRPr="00FE173E">
        <w:t>определении</w:t>
      </w:r>
      <w:r w:rsidR="002A1CEB" w:rsidRPr="00FE173E">
        <w:t xml:space="preserve"> </w:t>
      </w:r>
      <w:r w:rsidRPr="00FE173E">
        <w:t>нормативов</w:t>
      </w:r>
      <w:r w:rsidR="002A1CEB" w:rsidRPr="00FE173E">
        <w:t xml:space="preserve"> </w:t>
      </w:r>
      <w:r w:rsidRPr="00FE173E">
        <w:t>отчислений</w:t>
      </w:r>
      <w:r w:rsidR="002A1CEB" w:rsidRPr="00FE173E">
        <w:t xml:space="preserve"> </w:t>
      </w:r>
      <w:r w:rsidRPr="00FE173E">
        <w:t>в</w:t>
      </w:r>
      <w:r w:rsidR="002A1CEB" w:rsidRPr="00FE173E">
        <w:t xml:space="preserve"> </w:t>
      </w:r>
      <w:r w:rsidRPr="00FE173E">
        <w:t>местные</w:t>
      </w:r>
      <w:r w:rsidR="002A1CEB" w:rsidRPr="00FE173E">
        <w:t xml:space="preserve"> </w:t>
      </w:r>
      <w:r w:rsidRPr="00FE173E">
        <w:t>бюджеты</w:t>
      </w:r>
      <w:r w:rsidR="002A1CEB" w:rsidRPr="00FE173E">
        <w:t xml:space="preserve"> </w:t>
      </w:r>
      <w:r w:rsidRPr="00FE173E">
        <w:t>от</w:t>
      </w:r>
      <w:r w:rsidR="002A1CEB" w:rsidRPr="00FE173E">
        <w:t xml:space="preserve"> </w:t>
      </w:r>
      <w:r w:rsidRPr="00FE173E">
        <w:t>акцизов</w:t>
      </w:r>
      <w:r w:rsidR="002A1CEB" w:rsidRPr="00FE173E">
        <w:t xml:space="preserve"> </w:t>
      </w:r>
      <w:r w:rsidRPr="00FE173E">
        <w:t>на</w:t>
      </w:r>
      <w:r w:rsidR="002A1CEB" w:rsidRPr="00FE173E">
        <w:t xml:space="preserve"> </w:t>
      </w:r>
      <w:r w:rsidRPr="00FE173E">
        <w:t>горюче-смазочные</w:t>
      </w:r>
      <w:r w:rsidR="002A1CEB" w:rsidRPr="00FE173E">
        <w:t xml:space="preserve"> </w:t>
      </w:r>
      <w:r w:rsidRPr="00FE173E">
        <w:t>материалы</w:t>
      </w:r>
      <w:r w:rsidR="002A1CEB" w:rsidRPr="00FE173E">
        <w:t xml:space="preserve"> </w:t>
      </w:r>
      <w:r w:rsidRPr="00FE173E">
        <w:t>учитываются</w:t>
      </w:r>
      <w:r w:rsidR="002A1CEB" w:rsidRPr="00FE173E">
        <w:t xml:space="preserve"> </w:t>
      </w:r>
      <w:r w:rsidRPr="00FE173E">
        <w:t>поступления</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от</w:t>
      </w:r>
      <w:r w:rsidR="002A1CEB" w:rsidRPr="00FE173E">
        <w:t xml:space="preserve"> </w:t>
      </w:r>
      <w:r w:rsidRPr="00FE173E">
        <w:t>указанных</w:t>
      </w:r>
      <w:r w:rsidR="002A1CEB" w:rsidRPr="00FE173E">
        <w:t xml:space="preserve"> </w:t>
      </w:r>
      <w:r w:rsidRPr="00FE173E">
        <w:t>акцизов</w:t>
      </w:r>
      <w:r w:rsidR="002A1CEB" w:rsidRPr="00FE173E">
        <w:t xml:space="preserve"> </w:t>
      </w:r>
      <w:r w:rsidRPr="00FE173E">
        <w:t>исходя</w:t>
      </w:r>
      <w:r w:rsidR="002A1CEB" w:rsidRPr="00FE173E">
        <w:t xml:space="preserve"> </w:t>
      </w:r>
      <w:r w:rsidRPr="00FE173E">
        <w:t>из</w:t>
      </w:r>
      <w:r w:rsidR="002A1CEB" w:rsidRPr="00FE173E">
        <w:t xml:space="preserve"> </w:t>
      </w:r>
      <w:r w:rsidRPr="00FE173E">
        <w:t>норматива</w:t>
      </w:r>
      <w:r w:rsidR="002A1CEB" w:rsidRPr="00FE173E">
        <w:t xml:space="preserve"> </w:t>
      </w:r>
      <w:r w:rsidRPr="00FE173E">
        <w:t>58,2%.</w:t>
      </w:r>
    </w:p>
    <w:p w14:paraId="2A8E11EF" w14:textId="77777777" w:rsidR="00A92669" w:rsidRPr="00FE173E" w:rsidRDefault="00A92669" w:rsidP="00A92669">
      <w:r w:rsidRPr="00FE173E">
        <w:t>Поправками,</w:t>
      </w:r>
      <w:r w:rsidR="002A1CEB" w:rsidRPr="00FE173E">
        <w:t xml:space="preserve"> </w:t>
      </w:r>
      <w:r w:rsidRPr="00FE173E">
        <w:t>принятыми</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предусматривается</w:t>
      </w:r>
      <w:r w:rsidR="002A1CEB" w:rsidRPr="00FE173E">
        <w:t xml:space="preserve"> </w:t>
      </w:r>
      <w:r w:rsidRPr="00FE173E">
        <w:t>зачисление</w:t>
      </w:r>
      <w:r w:rsidR="002A1CEB" w:rsidRPr="00FE173E">
        <w:t xml:space="preserve"> </w:t>
      </w:r>
      <w:r w:rsidRPr="00FE173E">
        <w:t>в</w:t>
      </w:r>
      <w:r w:rsidR="002A1CEB" w:rsidRPr="00FE173E">
        <w:t xml:space="preserve"> </w:t>
      </w:r>
      <w:r w:rsidRPr="00FE173E">
        <w:t>местные</w:t>
      </w:r>
      <w:r w:rsidR="002A1CEB" w:rsidRPr="00FE173E">
        <w:t xml:space="preserve"> </w:t>
      </w:r>
      <w:r w:rsidRPr="00FE173E">
        <w:t>бюджеты</w:t>
      </w:r>
      <w:r w:rsidR="002A1CEB" w:rsidRPr="00FE173E">
        <w:t xml:space="preserve"> </w:t>
      </w:r>
      <w:r w:rsidRPr="00FE173E">
        <w:t>туристического</w:t>
      </w:r>
      <w:r w:rsidR="002A1CEB" w:rsidRPr="00FE173E">
        <w:t xml:space="preserve"> </w:t>
      </w:r>
      <w:r w:rsidRPr="00FE173E">
        <w:t>налога</w:t>
      </w:r>
      <w:r w:rsidR="002A1CEB" w:rsidRPr="00FE173E">
        <w:t xml:space="preserve"> </w:t>
      </w:r>
      <w:r w:rsidRPr="00FE173E">
        <w:t>по</w:t>
      </w:r>
      <w:r w:rsidR="002A1CEB" w:rsidRPr="00FE173E">
        <w:t xml:space="preserve"> </w:t>
      </w:r>
      <w:r w:rsidRPr="00FE173E">
        <w:t>нормативу</w:t>
      </w:r>
      <w:r w:rsidR="002A1CEB" w:rsidRPr="00FE173E">
        <w:t xml:space="preserve"> </w:t>
      </w:r>
      <w:r w:rsidRPr="00FE173E">
        <w:t>100%.</w:t>
      </w:r>
      <w:r w:rsidR="002A1CEB" w:rsidRPr="00FE173E">
        <w:t xml:space="preserve"> </w:t>
      </w:r>
      <w:r w:rsidRPr="00FE173E">
        <w:t>Расчетные</w:t>
      </w:r>
      <w:r w:rsidR="002A1CEB" w:rsidRPr="00FE173E">
        <w:t xml:space="preserve"> </w:t>
      </w:r>
      <w:r w:rsidRPr="00FE173E">
        <w:t>налоговые</w:t>
      </w:r>
      <w:r w:rsidR="002A1CEB" w:rsidRPr="00FE173E">
        <w:t xml:space="preserve"> </w:t>
      </w:r>
      <w:r w:rsidRPr="00FE173E">
        <w:t>доходы</w:t>
      </w:r>
      <w:r w:rsidR="002A1CEB" w:rsidRPr="00FE173E">
        <w:t xml:space="preserve"> </w:t>
      </w:r>
      <w:r w:rsidRPr="00FE173E">
        <w:t>от</w:t>
      </w:r>
      <w:r w:rsidR="002A1CEB" w:rsidRPr="00FE173E">
        <w:t xml:space="preserve"> </w:t>
      </w:r>
      <w:r w:rsidRPr="00FE173E">
        <w:t>уплаты</w:t>
      </w:r>
      <w:r w:rsidR="002A1CEB" w:rsidRPr="00FE173E">
        <w:t xml:space="preserve"> </w:t>
      </w:r>
      <w:r w:rsidRPr="00FE173E">
        <w:t>туристического</w:t>
      </w:r>
      <w:r w:rsidR="002A1CEB" w:rsidRPr="00FE173E">
        <w:t xml:space="preserve"> </w:t>
      </w:r>
      <w:r w:rsidRPr="00FE173E">
        <w:t>налога</w:t>
      </w:r>
      <w:r w:rsidR="002A1CEB" w:rsidRPr="00FE173E">
        <w:t xml:space="preserve"> </w:t>
      </w:r>
      <w:r w:rsidRPr="00FE173E">
        <w:t>будут</w:t>
      </w:r>
      <w:r w:rsidR="002A1CEB" w:rsidRPr="00FE173E">
        <w:t xml:space="preserve"> </w:t>
      </w:r>
      <w:r w:rsidRPr="00FE173E">
        <w:t>учитываться</w:t>
      </w:r>
      <w:r w:rsidR="002A1CEB" w:rsidRPr="00FE173E">
        <w:t xml:space="preserve"> </w:t>
      </w:r>
      <w:r w:rsidRPr="00FE173E">
        <w:t>при</w:t>
      </w:r>
      <w:r w:rsidR="002A1CEB" w:rsidRPr="00FE173E">
        <w:t xml:space="preserve"> </w:t>
      </w:r>
      <w:r w:rsidRPr="00FE173E">
        <w:t>определении</w:t>
      </w:r>
      <w:r w:rsidR="002A1CEB" w:rsidRPr="00FE173E">
        <w:t xml:space="preserve"> </w:t>
      </w:r>
      <w:r w:rsidRPr="00FE173E">
        <w:t>уровня</w:t>
      </w:r>
      <w:r w:rsidR="002A1CEB" w:rsidRPr="00FE173E">
        <w:t xml:space="preserve"> </w:t>
      </w:r>
      <w:r w:rsidRPr="00FE173E">
        <w:t>расчетной</w:t>
      </w:r>
      <w:r w:rsidR="002A1CEB" w:rsidRPr="00FE173E">
        <w:t xml:space="preserve"> </w:t>
      </w:r>
      <w:r w:rsidRPr="00FE173E">
        <w:t>бюджетной</w:t>
      </w:r>
      <w:r w:rsidR="002A1CEB" w:rsidRPr="00FE173E">
        <w:t xml:space="preserve"> </w:t>
      </w:r>
      <w:r w:rsidRPr="00FE173E">
        <w:t>обеспеченности</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федеральной</w:t>
      </w:r>
      <w:r w:rsidR="002A1CEB" w:rsidRPr="00FE173E">
        <w:t xml:space="preserve"> </w:t>
      </w:r>
      <w:r w:rsidRPr="00FE173E">
        <w:t>территории</w:t>
      </w:r>
      <w:r w:rsidR="002A1CEB" w:rsidRPr="00FE173E">
        <w:t xml:space="preserve"> </w:t>
      </w:r>
      <w:r w:rsidRPr="00FE173E">
        <w:t>Сириус</w:t>
      </w:r>
      <w:r w:rsidR="002A1CEB" w:rsidRPr="00FE173E">
        <w:t xml:space="preserve"> </w:t>
      </w:r>
      <w:r w:rsidRPr="00FE173E">
        <w:t>для</w:t>
      </w:r>
      <w:r w:rsidR="002A1CEB" w:rsidRPr="00FE173E">
        <w:t xml:space="preserve"> </w:t>
      </w:r>
      <w:r w:rsidRPr="00FE173E">
        <w:t>распределения</w:t>
      </w:r>
      <w:r w:rsidR="002A1CEB" w:rsidRPr="00FE173E">
        <w:t xml:space="preserve"> </w:t>
      </w:r>
      <w:r w:rsidRPr="00FE173E">
        <w:t>дотаций</w:t>
      </w:r>
      <w:r w:rsidR="002A1CEB" w:rsidRPr="00FE173E">
        <w:t xml:space="preserve"> </w:t>
      </w:r>
      <w:r w:rsidRPr="00FE173E">
        <w:t>на</w:t>
      </w:r>
      <w:r w:rsidR="002A1CEB" w:rsidRPr="00FE173E">
        <w:t xml:space="preserve"> </w:t>
      </w:r>
      <w:r w:rsidRPr="00FE173E">
        <w:t>выравнивание</w:t>
      </w:r>
      <w:r w:rsidR="002A1CEB" w:rsidRPr="00FE173E">
        <w:t xml:space="preserve"> </w:t>
      </w:r>
      <w:r w:rsidRPr="00FE173E">
        <w:t>бюджетной</w:t>
      </w:r>
      <w:r w:rsidR="002A1CEB" w:rsidRPr="00FE173E">
        <w:t xml:space="preserve"> </w:t>
      </w:r>
      <w:r w:rsidRPr="00FE173E">
        <w:t>обеспеченности</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начиная</w:t>
      </w:r>
      <w:r w:rsidR="002A1CEB" w:rsidRPr="00FE173E">
        <w:t xml:space="preserve"> </w:t>
      </w:r>
      <w:r w:rsidRPr="00FE173E">
        <w:t>с</w:t>
      </w:r>
      <w:r w:rsidR="002A1CEB" w:rsidRPr="00FE173E">
        <w:t xml:space="preserve"> </w:t>
      </w:r>
      <w:r w:rsidRPr="00FE173E">
        <w:t>2030</w:t>
      </w:r>
      <w:r w:rsidR="002A1CEB" w:rsidRPr="00FE173E">
        <w:t xml:space="preserve"> </w:t>
      </w:r>
      <w:r w:rsidRPr="00FE173E">
        <w:t>года.</w:t>
      </w:r>
    </w:p>
    <w:p w14:paraId="2752CE27" w14:textId="77777777" w:rsidR="00A92669" w:rsidRPr="00FE173E" w:rsidRDefault="00A92669" w:rsidP="00A92669">
      <w:r w:rsidRPr="00FE173E">
        <w:t>Законопроект</w:t>
      </w:r>
      <w:r w:rsidR="002A1CEB" w:rsidRPr="00FE173E">
        <w:t xml:space="preserve"> </w:t>
      </w:r>
      <w:r w:rsidRPr="00FE173E">
        <w:t>оптимизирует</w:t>
      </w:r>
      <w:r w:rsidR="002A1CEB" w:rsidRPr="00FE173E">
        <w:t xml:space="preserve"> </w:t>
      </w:r>
      <w:r w:rsidRPr="00FE173E">
        <w:t>состав</w:t>
      </w:r>
      <w:r w:rsidR="002A1CEB" w:rsidRPr="00FE173E">
        <w:t xml:space="preserve"> </w:t>
      </w:r>
      <w:r w:rsidRPr="00FE173E">
        <w:t>документов</w:t>
      </w:r>
      <w:r w:rsidR="002A1CEB" w:rsidRPr="00FE173E">
        <w:t xml:space="preserve"> </w:t>
      </w:r>
      <w:r w:rsidRPr="00FE173E">
        <w:t>и</w:t>
      </w:r>
      <w:r w:rsidR="002A1CEB" w:rsidRPr="00FE173E">
        <w:t xml:space="preserve"> </w:t>
      </w:r>
      <w:r w:rsidRPr="00FE173E">
        <w:t>материалов,</w:t>
      </w:r>
      <w:r w:rsidR="002A1CEB" w:rsidRPr="00FE173E">
        <w:t xml:space="preserve"> </w:t>
      </w:r>
      <w:r w:rsidRPr="00FE173E">
        <w:t>которые</w:t>
      </w:r>
      <w:r w:rsidR="002A1CEB" w:rsidRPr="00FE173E">
        <w:t xml:space="preserve"> </w:t>
      </w:r>
      <w:r w:rsidRPr="00FE173E">
        <w:t>поступают</w:t>
      </w:r>
      <w:r w:rsidR="002A1CEB" w:rsidRPr="00FE173E">
        <w:t xml:space="preserve"> </w:t>
      </w:r>
      <w:r w:rsidRPr="00FE173E">
        <w:t>в</w:t>
      </w:r>
      <w:r w:rsidR="002A1CEB" w:rsidRPr="00FE173E">
        <w:t xml:space="preserve"> </w:t>
      </w:r>
      <w:r w:rsidRPr="00FE173E">
        <w:t>Госдуму</w:t>
      </w:r>
      <w:r w:rsidR="002A1CEB" w:rsidRPr="00FE173E">
        <w:t xml:space="preserve"> </w:t>
      </w:r>
      <w:r w:rsidRPr="00FE173E">
        <w:t>вместе</w:t>
      </w:r>
      <w:r w:rsidR="002A1CEB" w:rsidRPr="00FE173E">
        <w:t xml:space="preserve"> </w:t>
      </w:r>
      <w:r w:rsidRPr="00FE173E">
        <w:t>с</w:t>
      </w:r>
      <w:r w:rsidR="002A1CEB" w:rsidRPr="00FE173E">
        <w:t xml:space="preserve"> </w:t>
      </w:r>
      <w:r w:rsidRPr="00FE173E">
        <w:t>проектом</w:t>
      </w:r>
      <w:r w:rsidR="002A1CEB" w:rsidRPr="00FE173E">
        <w:t xml:space="preserve"> </w:t>
      </w:r>
      <w:r w:rsidRPr="00FE173E">
        <w:t>бюджета</w:t>
      </w:r>
      <w:r w:rsidR="002A1CEB" w:rsidRPr="00FE173E">
        <w:t xml:space="preserve"> </w:t>
      </w:r>
      <w:r w:rsidRPr="00FE173E">
        <w:t>на</w:t>
      </w:r>
      <w:r w:rsidR="002A1CEB" w:rsidRPr="00FE173E">
        <w:t xml:space="preserve"> </w:t>
      </w:r>
      <w:r w:rsidRPr="00FE173E">
        <w:t>очередную</w:t>
      </w:r>
      <w:r w:rsidR="002A1CEB" w:rsidRPr="00FE173E">
        <w:t xml:space="preserve"> </w:t>
      </w:r>
      <w:r w:rsidRPr="00FE173E">
        <w:t>трехлетку.</w:t>
      </w:r>
      <w:r w:rsidR="002A1CEB" w:rsidRPr="00FE173E">
        <w:t xml:space="preserve"> </w:t>
      </w:r>
      <w:r w:rsidRPr="00FE173E">
        <w:t>Предлагается</w:t>
      </w:r>
      <w:r w:rsidR="002A1CEB" w:rsidRPr="00FE173E">
        <w:t xml:space="preserve"> </w:t>
      </w:r>
      <w:r w:rsidRPr="00FE173E">
        <w:t>объединить</w:t>
      </w:r>
      <w:r w:rsidR="002A1CEB" w:rsidRPr="00FE173E">
        <w:t xml:space="preserve"> </w:t>
      </w:r>
      <w:r w:rsidRPr="00FE173E">
        <w:t>прогноз</w:t>
      </w:r>
      <w:r w:rsidR="002A1CEB" w:rsidRPr="00FE173E">
        <w:t xml:space="preserve"> </w:t>
      </w:r>
      <w:r w:rsidRPr="00FE173E">
        <w:t>социально-экономического</w:t>
      </w:r>
      <w:r w:rsidR="002A1CEB" w:rsidRPr="00FE173E">
        <w:t xml:space="preserve"> </w:t>
      </w:r>
      <w:r w:rsidRPr="00FE173E">
        <w:t>развития</w:t>
      </w:r>
      <w:r w:rsidR="002A1CEB" w:rsidRPr="00FE173E">
        <w:t xml:space="preserve"> </w:t>
      </w:r>
      <w:r w:rsidRPr="00FE173E">
        <w:t>РФ</w:t>
      </w:r>
      <w:r w:rsidR="002A1CEB" w:rsidRPr="00FE173E">
        <w:t xml:space="preserve"> </w:t>
      </w:r>
      <w:r w:rsidRPr="00FE173E">
        <w:t>на</w:t>
      </w:r>
      <w:r w:rsidR="002A1CEB" w:rsidRPr="00FE173E">
        <w:t xml:space="preserve"> </w:t>
      </w:r>
      <w:r w:rsidRPr="00FE173E">
        <w:t>очередной</w:t>
      </w:r>
      <w:r w:rsidR="002A1CEB" w:rsidRPr="00FE173E">
        <w:t xml:space="preserve"> </w:t>
      </w:r>
      <w:r w:rsidRPr="00FE173E">
        <w:t>финансовый</w:t>
      </w:r>
      <w:r w:rsidR="002A1CEB" w:rsidRPr="00FE173E">
        <w:t xml:space="preserve"> </w:t>
      </w:r>
      <w:r w:rsidRPr="00FE173E">
        <w:t>год</w:t>
      </w:r>
      <w:r w:rsidR="002A1CEB" w:rsidRPr="00FE173E">
        <w:t xml:space="preserve"> </w:t>
      </w:r>
      <w:r w:rsidRPr="00FE173E">
        <w:t>и</w:t>
      </w:r>
      <w:r w:rsidR="002A1CEB" w:rsidRPr="00FE173E">
        <w:t xml:space="preserve"> </w:t>
      </w:r>
      <w:r w:rsidRPr="00FE173E">
        <w:t>плановый</w:t>
      </w:r>
      <w:r w:rsidR="002A1CEB" w:rsidRPr="00FE173E">
        <w:t xml:space="preserve"> </w:t>
      </w:r>
      <w:r w:rsidRPr="00FE173E">
        <w:t>период</w:t>
      </w:r>
      <w:r w:rsidR="002A1CEB" w:rsidRPr="00FE173E">
        <w:t xml:space="preserve"> </w:t>
      </w:r>
      <w:r w:rsidRPr="00FE173E">
        <w:t>с</w:t>
      </w:r>
      <w:r w:rsidR="002A1CEB" w:rsidRPr="00FE173E">
        <w:t xml:space="preserve"> </w:t>
      </w:r>
      <w:r w:rsidRPr="00FE173E">
        <w:t>предварительными</w:t>
      </w:r>
      <w:r w:rsidR="002A1CEB" w:rsidRPr="00FE173E">
        <w:t xml:space="preserve"> </w:t>
      </w:r>
      <w:r w:rsidRPr="00FE173E">
        <w:t>итогами</w:t>
      </w:r>
      <w:r w:rsidR="002A1CEB" w:rsidRPr="00FE173E">
        <w:t xml:space="preserve"> </w:t>
      </w:r>
      <w:r w:rsidRPr="00FE173E">
        <w:t>социально-экономического</w:t>
      </w:r>
      <w:r w:rsidR="002A1CEB" w:rsidRPr="00FE173E">
        <w:t xml:space="preserve"> </w:t>
      </w:r>
      <w:r w:rsidRPr="00FE173E">
        <w:t>развития</w:t>
      </w:r>
      <w:r w:rsidR="002A1CEB" w:rsidRPr="00FE173E">
        <w:t xml:space="preserve"> </w:t>
      </w:r>
      <w:r w:rsidRPr="00FE173E">
        <w:t>за</w:t>
      </w:r>
      <w:r w:rsidR="002A1CEB" w:rsidRPr="00FE173E">
        <w:t xml:space="preserve"> </w:t>
      </w:r>
      <w:r w:rsidRPr="00FE173E">
        <w:t>истекший</w:t>
      </w:r>
      <w:r w:rsidR="002A1CEB" w:rsidRPr="00FE173E">
        <w:t xml:space="preserve"> </w:t>
      </w:r>
      <w:r w:rsidRPr="00FE173E">
        <w:t>период</w:t>
      </w:r>
      <w:r w:rsidR="002A1CEB" w:rsidRPr="00FE173E">
        <w:t xml:space="preserve"> </w:t>
      </w:r>
      <w:r w:rsidRPr="00FE173E">
        <w:t>текущего</w:t>
      </w:r>
      <w:r w:rsidR="002A1CEB" w:rsidRPr="00FE173E">
        <w:t xml:space="preserve"> </w:t>
      </w:r>
      <w:r w:rsidRPr="00FE173E">
        <w:t>финансового</w:t>
      </w:r>
      <w:r w:rsidR="002A1CEB" w:rsidRPr="00FE173E">
        <w:t xml:space="preserve"> </w:t>
      </w:r>
      <w:r w:rsidRPr="00FE173E">
        <w:t>года</w:t>
      </w:r>
      <w:r w:rsidR="002A1CEB" w:rsidRPr="00FE173E">
        <w:t xml:space="preserve"> </w:t>
      </w:r>
      <w:r w:rsidRPr="00FE173E">
        <w:t>и</w:t>
      </w:r>
      <w:r w:rsidR="002A1CEB" w:rsidRPr="00FE173E">
        <w:t xml:space="preserve"> </w:t>
      </w:r>
      <w:r w:rsidRPr="00FE173E">
        <w:t>ожидаемыми</w:t>
      </w:r>
      <w:r w:rsidR="002A1CEB" w:rsidRPr="00FE173E">
        <w:t xml:space="preserve"> </w:t>
      </w:r>
      <w:r w:rsidRPr="00FE173E">
        <w:t>итогами</w:t>
      </w:r>
      <w:r w:rsidR="002A1CEB" w:rsidRPr="00FE173E">
        <w:t xml:space="preserve"> </w:t>
      </w:r>
      <w:r w:rsidRPr="00FE173E">
        <w:t>социально-экономического</w:t>
      </w:r>
      <w:r w:rsidR="002A1CEB" w:rsidRPr="00FE173E">
        <w:t xml:space="preserve"> </w:t>
      </w:r>
      <w:r w:rsidRPr="00FE173E">
        <w:t>развития</w:t>
      </w:r>
      <w:r w:rsidR="002A1CEB" w:rsidRPr="00FE173E">
        <w:t xml:space="preserve"> </w:t>
      </w:r>
      <w:r w:rsidRPr="00FE173E">
        <w:t>за</w:t>
      </w:r>
      <w:r w:rsidR="002A1CEB" w:rsidRPr="00FE173E">
        <w:t xml:space="preserve"> </w:t>
      </w:r>
      <w:r w:rsidRPr="00FE173E">
        <w:t>текущий</w:t>
      </w:r>
      <w:r w:rsidR="002A1CEB" w:rsidRPr="00FE173E">
        <w:t xml:space="preserve"> </w:t>
      </w:r>
      <w:r w:rsidRPr="00FE173E">
        <w:t>финансовый</w:t>
      </w:r>
      <w:r w:rsidR="002A1CEB" w:rsidRPr="00FE173E">
        <w:t xml:space="preserve"> </w:t>
      </w:r>
      <w:r w:rsidRPr="00FE173E">
        <w:t>год.</w:t>
      </w:r>
    </w:p>
    <w:p w14:paraId="2EBB653E" w14:textId="77777777" w:rsidR="00A92669" w:rsidRPr="00FE173E" w:rsidRDefault="00A92669" w:rsidP="00A92669">
      <w:r w:rsidRPr="00FE173E">
        <w:lastRenderedPageBreak/>
        <w:t>Также</w:t>
      </w:r>
      <w:r w:rsidR="002A1CEB" w:rsidRPr="00FE173E">
        <w:t xml:space="preserve"> </w:t>
      </w:r>
      <w:r w:rsidRPr="00FE173E">
        <w:t>предусматривается,</w:t>
      </w:r>
      <w:r w:rsidR="002A1CEB" w:rsidRPr="00FE173E">
        <w:t xml:space="preserve"> </w:t>
      </w:r>
      <w:r w:rsidRPr="00FE173E">
        <w:t>что</w:t>
      </w:r>
      <w:r w:rsidR="002A1CEB" w:rsidRPr="00FE173E">
        <w:t xml:space="preserve"> </w:t>
      </w:r>
      <w:r w:rsidRPr="00FE173E">
        <w:t>в</w:t>
      </w:r>
      <w:r w:rsidR="002A1CEB" w:rsidRPr="00FE173E">
        <w:t xml:space="preserve"> </w:t>
      </w:r>
      <w:r w:rsidRPr="00FE173E">
        <w:t>2024</w:t>
      </w:r>
      <w:r w:rsidR="002A1CEB" w:rsidRPr="00FE173E">
        <w:t xml:space="preserve"> </w:t>
      </w:r>
      <w:r w:rsidRPr="00FE173E">
        <w:t>году</w:t>
      </w:r>
      <w:r w:rsidR="002A1CEB" w:rsidRPr="00FE173E">
        <w:t xml:space="preserve"> </w:t>
      </w:r>
      <w:r w:rsidRPr="00FE173E">
        <w:t>правительство</w:t>
      </w:r>
      <w:r w:rsidR="002A1CEB" w:rsidRPr="00FE173E">
        <w:t xml:space="preserve"> </w:t>
      </w:r>
      <w:r w:rsidRPr="00FE173E">
        <w:t>РФ</w:t>
      </w:r>
      <w:r w:rsidR="002A1CEB" w:rsidRPr="00FE173E">
        <w:t xml:space="preserve"> </w:t>
      </w:r>
      <w:r w:rsidRPr="00FE173E">
        <w:t>вносит</w:t>
      </w:r>
      <w:r w:rsidR="002A1CEB" w:rsidRPr="00FE173E">
        <w:t xml:space="preserve"> </w:t>
      </w:r>
      <w:r w:rsidRPr="00FE173E">
        <w:t>на</w:t>
      </w:r>
      <w:r w:rsidR="002A1CEB" w:rsidRPr="00FE173E">
        <w:t xml:space="preserve"> </w:t>
      </w:r>
      <w:r w:rsidRPr="00FE173E">
        <w:t>рассмотрение</w:t>
      </w:r>
      <w:r w:rsidR="002A1CEB" w:rsidRPr="00FE173E">
        <w:t xml:space="preserve"> </w:t>
      </w:r>
      <w:r w:rsidRPr="00FE173E">
        <w:t>и</w:t>
      </w:r>
      <w:r w:rsidR="002A1CEB" w:rsidRPr="00FE173E">
        <w:t xml:space="preserve"> </w:t>
      </w:r>
      <w:r w:rsidRPr="00FE173E">
        <w:t>утверждение</w:t>
      </w:r>
      <w:r w:rsidR="002A1CEB" w:rsidRPr="00FE173E">
        <w:t xml:space="preserve"> </w:t>
      </w:r>
      <w:r w:rsidRPr="00FE173E">
        <w:t>в</w:t>
      </w:r>
      <w:r w:rsidR="002A1CEB" w:rsidRPr="00FE173E">
        <w:t xml:space="preserve"> </w:t>
      </w:r>
      <w:r w:rsidRPr="00FE173E">
        <w:t>Госдуму</w:t>
      </w:r>
      <w:r w:rsidR="002A1CEB" w:rsidRPr="00FE173E">
        <w:t xml:space="preserve"> </w:t>
      </w:r>
      <w:r w:rsidRPr="00FE173E">
        <w:t>проект</w:t>
      </w:r>
      <w:r w:rsidR="002A1CEB" w:rsidRPr="00FE173E">
        <w:t xml:space="preserve"> </w:t>
      </w:r>
      <w:r w:rsidRPr="00FE173E">
        <w:t>федерального</w:t>
      </w:r>
      <w:r w:rsidR="002A1CEB" w:rsidRPr="00FE173E">
        <w:t xml:space="preserve"> </w:t>
      </w:r>
      <w:r w:rsidRPr="00FE173E">
        <w:t>закона</w:t>
      </w:r>
      <w:r w:rsidR="002A1CEB" w:rsidRPr="00FE173E">
        <w:t xml:space="preserve"> </w:t>
      </w:r>
      <w:r w:rsidRPr="00FE173E">
        <w:t>о</w:t>
      </w:r>
      <w:r w:rsidR="002A1CEB" w:rsidRPr="00FE173E">
        <w:t xml:space="preserve"> </w:t>
      </w:r>
      <w:r w:rsidRPr="00FE173E">
        <w:t>федеральном</w:t>
      </w:r>
      <w:r w:rsidR="002A1CEB" w:rsidRPr="00FE173E">
        <w:t xml:space="preserve"> </w:t>
      </w:r>
      <w:r w:rsidRPr="00FE173E">
        <w:t>бюджете</w:t>
      </w:r>
      <w:r w:rsidR="002A1CEB" w:rsidRPr="00FE173E">
        <w:t xml:space="preserve"> </w:t>
      </w:r>
      <w:r w:rsidRPr="00FE173E">
        <w:t>на</w:t>
      </w:r>
      <w:r w:rsidR="002A1CEB" w:rsidRPr="00FE173E">
        <w:t xml:space="preserve"> </w:t>
      </w:r>
      <w:r w:rsidRPr="00FE173E">
        <w:t>2025</w:t>
      </w:r>
      <w:r w:rsidR="002A1CEB" w:rsidRPr="00FE173E">
        <w:t xml:space="preserve"> </w:t>
      </w:r>
      <w:r w:rsidRPr="00FE173E">
        <w:t>год</w:t>
      </w:r>
      <w:r w:rsidR="002A1CEB" w:rsidRPr="00FE173E">
        <w:t xml:space="preserve"> </w:t>
      </w:r>
      <w:r w:rsidRPr="00FE173E">
        <w:t>и</w:t>
      </w:r>
      <w:r w:rsidR="002A1CEB" w:rsidRPr="00FE173E">
        <w:t xml:space="preserve"> </w:t>
      </w:r>
      <w:r w:rsidRPr="00FE173E">
        <w:t>на</w:t>
      </w:r>
      <w:r w:rsidR="002A1CEB" w:rsidRPr="00FE173E">
        <w:t xml:space="preserve"> </w:t>
      </w:r>
      <w:r w:rsidRPr="00FE173E">
        <w:t>плановый</w:t>
      </w:r>
      <w:r w:rsidR="002A1CEB" w:rsidRPr="00FE173E">
        <w:t xml:space="preserve"> </w:t>
      </w:r>
      <w:r w:rsidRPr="00FE173E">
        <w:t>период</w:t>
      </w:r>
      <w:r w:rsidR="002A1CEB" w:rsidRPr="00FE173E">
        <w:t xml:space="preserve"> </w:t>
      </w:r>
      <w:r w:rsidRPr="00FE173E">
        <w:t>2026</w:t>
      </w:r>
      <w:r w:rsidR="002A1CEB" w:rsidRPr="00FE173E">
        <w:t xml:space="preserve"> </w:t>
      </w:r>
      <w:r w:rsidRPr="00FE173E">
        <w:t>и</w:t>
      </w:r>
      <w:r w:rsidR="002A1CEB" w:rsidRPr="00FE173E">
        <w:t xml:space="preserve"> </w:t>
      </w:r>
      <w:r w:rsidRPr="00FE173E">
        <w:t>2027</w:t>
      </w:r>
      <w:r w:rsidR="002A1CEB" w:rsidRPr="00FE173E">
        <w:t xml:space="preserve"> </w:t>
      </w:r>
      <w:r w:rsidRPr="00FE173E">
        <w:t>годов</w:t>
      </w:r>
      <w:r w:rsidR="002A1CEB" w:rsidRPr="00FE173E">
        <w:t xml:space="preserve"> </w:t>
      </w:r>
      <w:r w:rsidRPr="00FE173E">
        <w:t>не</w:t>
      </w:r>
      <w:r w:rsidR="002A1CEB" w:rsidRPr="00FE173E">
        <w:t xml:space="preserve"> </w:t>
      </w:r>
      <w:r w:rsidRPr="00FE173E">
        <w:t>позднее</w:t>
      </w:r>
      <w:r w:rsidR="002A1CEB" w:rsidRPr="00FE173E">
        <w:t xml:space="preserve"> </w:t>
      </w:r>
      <w:r w:rsidRPr="00FE173E">
        <w:t>1</w:t>
      </w:r>
      <w:r w:rsidR="002A1CEB" w:rsidRPr="00FE173E">
        <w:t xml:space="preserve"> </w:t>
      </w:r>
      <w:r w:rsidRPr="00FE173E">
        <w:t>октября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(согласно</w:t>
      </w:r>
      <w:r w:rsidR="002A1CEB" w:rsidRPr="00FE173E">
        <w:t xml:space="preserve"> </w:t>
      </w:r>
      <w:r w:rsidRPr="00FE173E">
        <w:t>действующему</w:t>
      </w:r>
      <w:r w:rsidR="002A1CEB" w:rsidRPr="00FE173E">
        <w:t xml:space="preserve"> </w:t>
      </w:r>
      <w:r w:rsidRPr="00FE173E">
        <w:t>законодательству,</w:t>
      </w:r>
      <w:r w:rsidR="002A1CEB" w:rsidRPr="00FE173E">
        <w:t xml:space="preserve"> </w:t>
      </w:r>
      <w:r w:rsidRPr="00FE173E">
        <w:t>проект</w:t>
      </w:r>
      <w:r w:rsidR="002A1CEB" w:rsidRPr="00FE173E">
        <w:t xml:space="preserve"> </w:t>
      </w:r>
      <w:r w:rsidRPr="00FE173E">
        <w:t>бюджета</w:t>
      </w:r>
      <w:r w:rsidR="002A1CEB" w:rsidRPr="00FE173E">
        <w:t xml:space="preserve"> </w:t>
      </w:r>
      <w:r w:rsidRPr="00FE173E">
        <w:t>должен</w:t>
      </w:r>
      <w:r w:rsidR="002A1CEB" w:rsidRPr="00FE173E">
        <w:t xml:space="preserve"> </w:t>
      </w:r>
      <w:r w:rsidRPr="00FE173E">
        <w:t>быть</w:t>
      </w:r>
      <w:r w:rsidR="002A1CEB" w:rsidRPr="00FE173E">
        <w:t xml:space="preserve"> </w:t>
      </w:r>
      <w:r w:rsidRPr="00FE173E">
        <w:t>внесен</w:t>
      </w:r>
      <w:r w:rsidR="002A1CEB" w:rsidRPr="00FE173E">
        <w:t xml:space="preserve"> </w:t>
      </w:r>
      <w:r w:rsidRPr="00FE173E">
        <w:t>в</w:t>
      </w:r>
      <w:r w:rsidR="002A1CEB" w:rsidRPr="00FE173E">
        <w:t xml:space="preserve"> </w:t>
      </w:r>
      <w:r w:rsidRPr="00FE173E">
        <w:t>Госдуму</w:t>
      </w:r>
      <w:r w:rsidR="002A1CEB" w:rsidRPr="00FE173E">
        <w:t xml:space="preserve"> </w:t>
      </w:r>
      <w:r w:rsidRPr="00FE173E">
        <w:t>до</w:t>
      </w:r>
      <w:r w:rsidR="002A1CEB" w:rsidRPr="00FE173E">
        <w:t xml:space="preserve"> </w:t>
      </w:r>
      <w:r w:rsidRPr="00FE173E">
        <w:t>15</w:t>
      </w:r>
      <w:r w:rsidR="002A1CEB" w:rsidRPr="00FE173E">
        <w:t xml:space="preserve"> </w:t>
      </w:r>
      <w:r w:rsidRPr="00FE173E">
        <w:t>сентября).</w:t>
      </w:r>
      <w:r w:rsidR="002A1CEB" w:rsidRPr="00FE173E">
        <w:t xml:space="preserve"> </w:t>
      </w:r>
      <w:r w:rsidRPr="00FE173E">
        <w:t>Также,</w:t>
      </w:r>
      <w:r w:rsidR="002A1CEB" w:rsidRPr="00FE173E">
        <w:t xml:space="preserve"> </w:t>
      </w:r>
      <w:r w:rsidRPr="00FE173E">
        <w:t>согласно</w:t>
      </w:r>
      <w:r w:rsidR="002A1CEB" w:rsidRPr="00FE173E">
        <w:t xml:space="preserve"> </w:t>
      </w:r>
      <w:r w:rsidRPr="00FE173E">
        <w:t>законопроекту,</w:t>
      </w:r>
      <w:r w:rsidR="002A1CEB" w:rsidRPr="00FE173E">
        <w:t xml:space="preserve"> </w:t>
      </w:r>
      <w:r w:rsidRPr="00FE173E">
        <w:t>в</w:t>
      </w:r>
      <w:r w:rsidR="002A1CEB" w:rsidRPr="00FE173E">
        <w:t xml:space="preserve"> </w:t>
      </w:r>
      <w:r w:rsidRPr="00FE173E">
        <w:t>2024</w:t>
      </w:r>
      <w:r w:rsidR="002A1CEB" w:rsidRPr="00FE173E">
        <w:t xml:space="preserve"> </w:t>
      </w:r>
      <w:r w:rsidRPr="00FE173E">
        <w:t>году</w:t>
      </w:r>
      <w:r w:rsidR="002A1CEB" w:rsidRPr="00FE173E">
        <w:t xml:space="preserve"> </w:t>
      </w:r>
      <w:r w:rsidRPr="00FE173E">
        <w:t>получатели</w:t>
      </w:r>
      <w:r w:rsidR="002A1CEB" w:rsidRPr="00FE173E">
        <w:t xml:space="preserve"> </w:t>
      </w:r>
      <w:r w:rsidRPr="00FE173E">
        <w:t>средств</w:t>
      </w:r>
      <w:r w:rsidR="002A1CEB" w:rsidRPr="00FE173E">
        <w:t xml:space="preserve"> </w:t>
      </w:r>
      <w:r w:rsidRPr="00FE173E">
        <w:t>федерального</w:t>
      </w:r>
      <w:r w:rsidR="002A1CEB" w:rsidRPr="00FE173E">
        <w:t xml:space="preserve"> </w:t>
      </w:r>
      <w:r w:rsidRPr="00FE173E">
        <w:t>бюджета</w:t>
      </w:r>
      <w:r w:rsidR="002A1CEB" w:rsidRPr="00FE173E">
        <w:t xml:space="preserve"> </w:t>
      </w:r>
      <w:r w:rsidRPr="00FE173E">
        <w:t>вправе</w:t>
      </w:r>
      <w:r w:rsidR="002A1CEB" w:rsidRPr="00FE173E">
        <w:t xml:space="preserve"> </w:t>
      </w:r>
      <w:r w:rsidRPr="00FE173E">
        <w:t>открывать</w:t>
      </w:r>
      <w:r w:rsidR="002A1CEB" w:rsidRPr="00FE173E">
        <w:t xml:space="preserve"> </w:t>
      </w:r>
      <w:r w:rsidRPr="00FE173E">
        <w:t>счета</w:t>
      </w:r>
      <w:r w:rsidR="002A1CEB" w:rsidRPr="00FE173E">
        <w:t xml:space="preserve"> </w:t>
      </w:r>
      <w:r w:rsidRPr="00FE173E">
        <w:t>в</w:t>
      </w:r>
      <w:r w:rsidR="002A1CEB" w:rsidRPr="00FE173E">
        <w:t xml:space="preserve"> </w:t>
      </w:r>
      <w:r w:rsidRPr="00FE173E">
        <w:t>Центральном</w:t>
      </w:r>
      <w:r w:rsidR="002A1CEB" w:rsidRPr="00FE173E">
        <w:t xml:space="preserve"> </w:t>
      </w:r>
      <w:r w:rsidRPr="00FE173E">
        <w:t>банке</w:t>
      </w:r>
      <w:r w:rsidR="002A1CEB" w:rsidRPr="00FE173E">
        <w:t xml:space="preserve"> </w:t>
      </w:r>
      <w:r w:rsidRPr="00FE173E">
        <w:t>Российской</w:t>
      </w:r>
      <w:r w:rsidR="002A1CEB" w:rsidRPr="00FE173E">
        <w:t xml:space="preserve"> </w:t>
      </w:r>
      <w:r w:rsidRPr="00FE173E">
        <w:t>Федерации</w:t>
      </w:r>
      <w:r w:rsidR="002A1CEB" w:rsidRPr="00FE173E">
        <w:t xml:space="preserve"> </w:t>
      </w:r>
      <w:r w:rsidRPr="00FE173E">
        <w:t>и</w:t>
      </w:r>
      <w:r w:rsidR="002A1CEB" w:rsidRPr="00FE173E">
        <w:t xml:space="preserve"> </w:t>
      </w:r>
      <w:r w:rsidRPr="00FE173E">
        <w:t>кредитных</w:t>
      </w:r>
      <w:r w:rsidR="002A1CEB" w:rsidRPr="00FE173E">
        <w:t xml:space="preserve"> </w:t>
      </w:r>
      <w:r w:rsidRPr="00FE173E">
        <w:t>организациях</w:t>
      </w:r>
      <w:r w:rsidR="002A1CEB" w:rsidRPr="00FE173E">
        <w:t xml:space="preserve"> </w:t>
      </w:r>
      <w:r w:rsidRPr="00FE173E">
        <w:t>в</w:t>
      </w:r>
      <w:r w:rsidR="002A1CEB" w:rsidRPr="00FE173E">
        <w:t xml:space="preserve"> </w:t>
      </w:r>
      <w:r w:rsidRPr="00FE173E">
        <w:t>соответствии</w:t>
      </w:r>
      <w:r w:rsidR="002A1CEB" w:rsidRPr="00FE173E">
        <w:t xml:space="preserve"> </w:t>
      </w:r>
      <w:r w:rsidRPr="00FE173E">
        <w:t>с</w:t>
      </w:r>
      <w:r w:rsidR="002A1CEB" w:rsidRPr="00FE173E">
        <w:t xml:space="preserve"> </w:t>
      </w:r>
      <w:r w:rsidRPr="00FE173E">
        <w:t>разрешением</w:t>
      </w:r>
      <w:r w:rsidR="002A1CEB" w:rsidRPr="00FE173E">
        <w:t xml:space="preserve"> </w:t>
      </w:r>
      <w:r w:rsidRPr="00FE173E">
        <w:t>Минфина</w:t>
      </w:r>
      <w:r w:rsidR="002A1CEB" w:rsidRPr="00FE173E">
        <w:t xml:space="preserve"> </w:t>
      </w:r>
      <w:r w:rsidRPr="00FE173E">
        <w:t>России.</w:t>
      </w:r>
    </w:p>
    <w:p w14:paraId="6627C267" w14:textId="77777777" w:rsidR="00A92669" w:rsidRPr="00FE173E" w:rsidRDefault="00A92669" w:rsidP="00A92669">
      <w:r w:rsidRPr="00FE173E">
        <w:t>Законопроектом</w:t>
      </w:r>
      <w:r w:rsidR="002A1CEB" w:rsidRPr="00FE173E">
        <w:t xml:space="preserve"> </w:t>
      </w:r>
      <w:r w:rsidRPr="00FE173E">
        <w:t>предусмотрено</w:t>
      </w:r>
      <w:r w:rsidR="002A1CEB" w:rsidRPr="00FE173E">
        <w:t xml:space="preserve"> </w:t>
      </w:r>
      <w:r w:rsidRPr="00FE173E">
        <w:t>списание</w:t>
      </w:r>
      <w:r w:rsidR="002A1CEB" w:rsidRPr="00FE173E">
        <w:t xml:space="preserve"> </w:t>
      </w:r>
      <w:r w:rsidRPr="00FE173E">
        <w:t>2/3</w:t>
      </w:r>
      <w:r w:rsidR="002A1CEB" w:rsidRPr="00FE173E">
        <w:t xml:space="preserve"> </w:t>
      </w:r>
      <w:r w:rsidRPr="00FE173E">
        <w:t>задолженности</w:t>
      </w:r>
      <w:r w:rsidR="002A1CEB" w:rsidRPr="00FE173E">
        <w:t xml:space="preserve"> </w:t>
      </w:r>
      <w:r w:rsidRPr="00FE173E">
        <w:t>регионов</w:t>
      </w:r>
      <w:r w:rsidR="002A1CEB" w:rsidRPr="00FE173E">
        <w:t xml:space="preserve"> </w:t>
      </w:r>
      <w:r w:rsidRPr="00FE173E">
        <w:t>по</w:t>
      </w:r>
      <w:r w:rsidR="002A1CEB" w:rsidRPr="00FE173E">
        <w:t xml:space="preserve"> </w:t>
      </w:r>
      <w:r w:rsidRPr="00FE173E">
        <w:t>бюджетным</w:t>
      </w:r>
      <w:r w:rsidR="002A1CEB" w:rsidRPr="00FE173E">
        <w:t xml:space="preserve"> </w:t>
      </w:r>
      <w:r w:rsidRPr="00FE173E">
        <w:t>кредитам</w:t>
      </w:r>
      <w:r w:rsidR="002A1CEB" w:rsidRPr="00FE173E">
        <w:t xml:space="preserve"> </w:t>
      </w:r>
      <w:r w:rsidRPr="00FE173E">
        <w:t>и</w:t>
      </w:r>
      <w:r w:rsidR="002A1CEB" w:rsidRPr="00FE173E">
        <w:t xml:space="preserve"> </w:t>
      </w:r>
      <w:r w:rsidRPr="00FE173E">
        <w:t>выравнивание</w:t>
      </w:r>
      <w:r w:rsidR="002A1CEB" w:rsidRPr="00FE173E">
        <w:t xml:space="preserve"> </w:t>
      </w:r>
      <w:r w:rsidRPr="00FE173E">
        <w:t>бюджетной</w:t>
      </w:r>
      <w:r w:rsidR="002A1CEB" w:rsidRPr="00FE173E">
        <w:t xml:space="preserve"> </w:t>
      </w:r>
      <w:r w:rsidRPr="00FE173E">
        <w:t>обеспеченности</w:t>
      </w:r>
      <w:r w:rsidR="002A1CEB" w:rsidRPr="00FE173E">
        <w:t xml:space="preserve"> </w:t>
      </w:r>
      <w:r w:rsidRPr="00FE173E">
        <w:t>регионов</w:t>
      </w:r>
      <w:r w:rsidR="002A1CEB" w:rsidRPr="00FE173E">
        <w:t xml:space="preserve"> </w:t>
      </w:r>
      <w:r w:rsidRPr="00FE173E">
        <w:t>через</w:t>
      </w:r>
      <w:r w:rsidR="002A1CEB" w:rsidRPr="00FE173E">
        <w:t xml:space="preserve"> </w:t>
      </w:r>
      <w:r w:rsidRPr="00FE173E">
        <w:t>механизм</w:t>
      </w:r>
      <w:r w:rsidR="002A1CEB" w:rsidRPr="00FE173E">
        <w:t xml:space="preserve"> </w:t>
      </w:r>
      <w:r w:rsidRPr="00FE173E">
        <w:t>перераспределения</w:t>
      </w:r>
      <w:r w:rsidR="002A1CEB" w:rsidRPr="00FE173E">
        <w:t xml:space="preserve"> </w:t>
      </w:r>
      <w:r w:rsidRPr="00FE173E">
        <w:t>дополнительных</w:t>
      </w:r>
      <w:r w:rsidR="002A1CEB" w:rsidRPr="00FE173E">
        <w:t xml:space="preserve"> </w:t>
      </w:r>
      <w:r w:rsidRPr="00FE173E">
        <w:t>доходов,</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расширение</w:t>
      </w:r>
      <w:r w:rsidR="002A1CEB" w:rsidRPr="00FE173E">
        <w:t xml:space="preserve"> </w:t>
      </w:r>
      <w:r w:rsidRPr="00FE173E">
        <w:t>механизма</w:t>
      </w:r>
      <w:r w:rsidR="002A1CEB" w:rsidRPr="00FE173E">
        <w:t xml:space="preserve"> </w:t>
      </w:r>
      <w:r w:rsidRPr="00FE173E">
        <w:t>списания</w:t>
      </w:r>
      <w:r w:rsidR="002A1CEB" w:rsidRPr="00FE173E">
        <w:t xml:space="preserve"> </w:t>
      </w:r>
      <w:r w:rsidRPr="00FE173E">
        <w:t>задолженности</w:t>
      </w:r>
      <w:r w:rsidR="002A1CEB" w:rsidRPr="00FE173E">
        <w:t xml:space="preserve"> </w:t>
      </w:r>
      <w:r w:rsidRPr="00FE173E">
        <w:t>субъектов</w:t>
      </w:r>
      <w:r w:rsidR="002A1CEB" w:rsidRPr="00FE173E">
        <w:t xml:space="preserve"> </w:t>
      </w:r>
      <w:r w:rsidRPr="00FE173E">
        <w:t>РФ</w:t>
      </w:r>
      <w:r w:rsidR="002A1CEB" w:rsidRPr="00FE173E">
        <w:t xml:space="preserve"> </w:t>
      </w:r>
      <w:r w:rsidRPr="00FE173E">
        <w:t>по</w:t>
      </w:r>
      <w:r w:rsidR="002A1CEB" w:rsidRPr="00FE173E">
        <w:t xml:space="preserve"> </w:t>
      </w:r>
      <w:r w:rsidRPr="00FE173E">
        <w:t>реструктурированным</w:t>
      </w:r>
      <w:r w:rsidR="002A1CEB" w:rsidRPr="00FE173E">
        <w:t xml:space="preserve"> </w:t>
      </w:r>
      <w:r w:rsidRPr="00FE173E">
        <w:t>бюджетным</w:t>
      </w:r>
      <w:r w:rsidR="002A1CEB" w:rsidRPr="00FE173E">
        <w:t xml:space="preserve"> </w:t>
      </w:r>
      <w:r w:rsidRPr="00FE173E">
        <w:t>кредитам.</w:t>
      </w:r>
      <w:r w:rsidR="002A1CEB" w:rsidRPr="00FE173E">
        <w:t xml:space="preserve"> </w:t>
      </w:r>
      <w:r w:rsidRPr="00FE173E">
        <w:t>Предлагается</w:t>
      </w:r>
      <w:r w:rsidR="002A1CEB" w:rsidRPr="00FE173E">
        <w:t xml:space="preserve"> </w:t>
      </w:r>
      <w:r w:rsidRPr="00FE173E">
        <w:t>к</w:t>
      </w:r>
      <w:r w:rsidR="002A1CEB" w:rsidRPr="00FE173E">
        <w:t xml:space="preserve"> </w:t>
      </w:r>
      <w:r w:rsidRPr="00FE173E">
        <w:t>действующему</w:t>
      </w:r>
      <w:r w:rsidR="002A1CEB" w:rsidRPr="00FE173E">
        <w:t xml:space="preserve"> </w:t>
      </w:r>
      <w:r w:rsidRPr="00FE173E">
        <w:t>механизму</w:t>
      </w:r>
      <w:r w:rsidR="002A1CEB" w:rsidRPr="00FE173E">
        <w:t xml:space="preserve"> </w:t>
      </w:r>
      <w:r w:rsidRPr="00FE173E">
        <w:t>списания</w:t>
      </w:r>
      <w:r w:rsidR="002A1CEB" w:rsidRPr="00FE173E">
        <w:t xml:space="preserve"> </w:t>
      </w:r>
      <w:r w:rsidRPr="00FE173E">
        <w:t>задолженности</w:t>
      </w:r>
      <w:r w:rsidR="002A1CEB" w:rsidRPr="00FE173E">
        <w:t xml:space="preserve"> </w:t>
      </w:r>
      <w:r w:rsidRPr="00FE173E">
        <w:t>в</w:t>
      </w:r>
      <w:r w:rsidR="002A1CEB" w:rsidRPr="00FE173E">
        <w:t xml:space="preserve"> </w:t>
      </w:r>
      <w:r w:rsidRPr="00FE173E">
        <w:t>объеме</w:t>
      </w:r>
      <w:r w:rsidR="002A1CEB" w:rsidRPr="00FE173E">
        <w:t xml:space="preserve"> </w:t>
      </w:r>
      <w:r w:rsidRPr="00FE173E">
        <w:t>поступления</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налоговых</w:t>
      </w:r>
      <w:r w:rsidR="002A1CEB" w:rsidRPr="00FE173E">
        <w:t xml:space="preserve"> </w:t>
      </w:r>
      <w:r w:rsidRPr="00FE173E">
        <w:t>доходов</w:t>
      </w:r>
      <w:r w:rsidR="002A1CEB" w:rsidRPr="00FE173E">
        <w:t xml:space="preserve"> </w:t>
      </w:r>
      <w:r w:rsidRPr="00FE173E">
        <w:t>от</w:t>
      </w:r>
      <w:r w:rsidR="002A1CEB" w:rsidRPr="00FE173E">
        <w:t xml:space="preserve"> </w:t>
      </w:r>
      <w:r w:rsidRPr="00FE173E">
        <w:t>реализации</w:t>
      </w:r>
      <w:r w:rsidR="002A1CEB" w:rsidRPr="00FE173E">
        <w:t xml:space="preserve"> </w:t>
      </w:r>
      <w:r w:rsidRPr="00FE173E">
        <w:t>новых</w:t>
      </w:r>
      <w:r w:rsidR="002A1CEB" w:rsidRPr="00FE173E">
        <w:t xml:space="preserve"> </w:t>
      </w:r>
      <w:r w:rsidRPr="00FE173E">
        <w:t>инвестпроектов</w:t>
      </w:r>
      <w:r w:rsidR="002A1CEB" w:rsidRPr="00FE173E">
        <w:t xml:space="preserve"> </w:t>
      </w:r>
      <w:r w:rsidRPr="00FE173E">
        <w:t>предусмотреть</w:t>
      </w:r>
      <w:r w:rsidR="002A1CEB" w:rsidRPr="00FE173E">
        <w:t xml:space="preserve"> </w:t>
      </w:r>
      <w:r w:rsidRPr="00FE173E">
        <w:t>возможность</w:t>
      </w:r>
      <w:r w:rsidR="002A1CEB" w:rsidRPr="00FE173E">
        <w:t xml:space="preserve"> </w:t>
      </w:r>
      <w:r w:rsidRPr="00FE173E">
        <w:t>учета</w:t>
      </w:r>
      <w:r w:rsidR="002A1CEB" w:rsidRPr="00FE173E">
        <w:t xml:space="preserve"> </w:t>
      </w:r>
      <w:r w:rsidRPr="00FE173E">
        <w:t>страховых</w:t>
      </w:r>
      <w:r w:rsidR="002A1CEB" w:rsidRPr="00FE173E">
        <w:t xml:space="preserve"> </w:t>
      </w:r>
      <w:r w:rsidRPr="00FE173E">
        <w:t>взносов,</w:t>
      </w:r>
      <w:r w:rsidR="002A1CEB" w:rsidRPr="00FE173E">
        <w:t xml:space="preserve"> </w:t>
      </w:r>
      <w:r w:rsidRPr="00FE173E">
        <w:t>поступающих</w:t>
      </w:r>
      <w:r w:rsidR="002A1CEB" w:rsidRPr="00FE173E">
        <w:t xml:space="preserve"> </w:t>
      </w:r>
      <w:r w:rsidRPr="00FE173E">
        <w:t>в</w:t>
      </w:r>
      <w:r w:rsidR="002A1CEB" w:rsidRPr="00FE173E">
        <w:t xml:space="preserve"> </w:t>
      </w:r>
      <w:r w:rsidRPr="00FE173E">
        <w:t>бюджеты</w:t>
      </w:r>
      <w:r w:rsidR="002A1CEB" w:rsidRPr="00FE173E">
        <w:t xml:space="preserve"> </w:t>
      </w:r>
      <w:r w:rsidRPr="00FE173E">
        <w:t>государственных</w:t>
      </w:r>
      <w:r w:rsidR="002A1CEB" w:rsidRPr="00FE173E">
        <w:t xml:space="preserve"> </w:t>
      </w:r>
      <w:r w:rsidRPr="00FE173E">
        <w:t>внебюджетных</w:t>
      </w:r>
      <w:r w:rsidR="002A1CEB" w:rsidRPr="00FE173E">
        <w:t xml:space="preserve"> </w:t>
      </w:r>
      <w:r w:rsidRPr="00FE173E">
        <w:t>фондов</w:t>
      </w:r>
      <w:r w:rsidR="002A1CEB" w:rsidRPr="00FE173E">
        <w:t xml:space="preserve"> </w:t>
      </w:r>
      <w:r w:rsidRPr="00FE173E">
        <w:t>от</w:t>
      </w:r>
      <w:r w:rsidR="002A1CEB" w:rsidRPr="00FE173E">
        <w:t xml:space="preserve"> </w:t>
      </w:r>
      <w:r w:rsidRPr="00FE173E">
        <w:t>новых</w:t>
      </w:r>
      <w:r w:rsidR="002A1CEB" w:rsidRPr="00FE173E">
        <w:t xml:space="preserve"> </w:t>
      </w:r>
      <w:r w:rsidRPr="00FE173E">
        <w:t>инвестпроектов,</w:t>
      </w:r>
      <w:r w:rsidR="002A1CEB" w:rsidRPr="00FE173E">
        <w:t xml:space="preserve"> </w:t>
      </w:r>
      <w:r w:rsidRPr="00FE173E">
        <w:t>реализуемых</w:t>
      </w:r>
      <w:r w:rsidR="002A1CEB" w:rsidRPr="00FE173E">
        <w:t xml:space="preserve"> </w:t>
      </w:r>
      <w:r w:rsidRPr="00FE173E">
        <w:t>в</w:t>
      </w:r>
      <w:r w:rsidR="002A1CEB" w:rsidRPr="00FE173E">
        <w:t xml:space="preserve"> </w:t>
      </w:r>
      <w:r w:rsidRPr="00FE173E">
        <w:t>сфере</w:t>
      </w:r>
      <w:r w:rsidR="002A1CEB" w:rsidRPr="00FE173E">
        <w:t xml:space="preserve"> </w:t>
      </w:r>
      <w:r w:rsidRPr="00FE173E">
        <w:t>туристской</w:t>
      </w:r>
      <w:r w:rsidR="002A1CEB" w:rsidRPr="00FE173E">
        <w:t xml:space="preserve"> </w:t>
      </w:r>
      <w:r w:rsidRPr="00FE173E">
        <w:t>деятельности.</w:t>
      </w:r>
    </w:p>
    <w:p w14:paraId="1E59E32E" w14:textId="77777777" w:rsidR="00A92669" w:rsidRPr="00FE173E" w:rsidRDefault="00A92669" w:rsidP="00A92669">
      <w:r w:rsidRPr="00FE173E">
        <w:t>Поправками</w:t>
      </w:r>
      <w:r w:rsidR="002A1CEB" w:rsidRPr="00FE173E">
        <w:t xml:space="preserve"> </w:t>
      </w:r>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предусматривается</w:t>
      </w:r>
      <w:r w:rsidR="002A1CEB" w:rsidRPr="00FE173E">
        <w:t xml:space="preserve"> </w:t>
      </w:r>
      <w:r w:rsidRPr="00FE173E">
        <w:t>увеличение</w:t>
      </w:r>
      <w:r w:rsidR="002A1CEB" w:rsidRPr="00FE173E">
        <w:t xml:space="preserve"> </w:t>
      </w:r>
      <w:r w:rsidRPr="00FE173E">
        <w:t>с</w:t>
      </w:r>
      <w:r w:rsidR="002A1CEB" w:rsidRPr="00FE173E">
        <w:t xml:space="preserve"> </w:t>
      </w:r>
      <w:r w:rsidRPr="00FE173E">
        <w:t>3</w:t>
      </w:r>
      <w:r w:rsidR="002A1CEB" w:rsidRPr="00FE173E">
        <w:t xml:space="preserve"> </w:t>
      </w:r>
      <w:r w:rsidRPr="00FE173E">
        <w:t>до</w:t>
      </w:r>
      <w:r w:rsidR="002A1CEB" w:rsidRPr="00FE173E">
        <w:t xml:space="preserve"> </w:t>
      </w:r>
      <w:r w:rsidRPr="00FE173E">
        <w:t>10</w:t>
      </w:r>
      <w:r w:rsidR="002A1CEB" w:rsidRPr="00FE173E">
        <w:t xml:space="preserve"> </w:t>
      </w:r>
      <w:r w:rsidRPr="00FE173E">
        <w:t>лет</w:t>
      </w:r>
      <w:r w:rsidR="002A1CEB" w:rsidRPr="00FE173E">
        <w:t xml:space="preserve"> </w:t>
      </w:r>
      <w:r w:rsidRPr="00FE173E">
        <w:t>срока</w:t>
      </w:r>
      <w:r w:rsidR="002A1CEB" w:rsidRPr="00FE173E">
        <w:t xml:space="preserve"> </w:t>
      </w:r>
      <w:r w:rsidRPr="00FE173E">
        <w:t>софинансирования</w:t>
      </w:r>
      <w:r w:rsidR="002A1CEB" w:rsidRPr="00FE173E">
        <w:t xml:space="preserve"> </w:t>
      </w:r>
      <w:r w:rsidRPr="00FE173E">
        <w:t>государством</w:t>
      </w:r>
      <w:r w:rsidR="002A1CEB" w:rsidRPr="00FE173E">
        <w:t xml:space="preserve"> </w:t>
      </w:r>
      <w:r w:rsidRPr="00FE173E">
        <w:t>программы</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(ПДС),</w:t>
      </w:r>
      <w:r w:rsidR="002A1CEB" w:rsidRPr="00FE173E">
        <w:t xml:space="preserve"> </w:t>
      </w:r>
      <w:r w:rsidRPr="00FE173E">
        <w:t>стартовавшей</w:t>
      </w:r>
      <w:r w:rsidR="002A1CEB" w:rsidRPr="00FE173E">
        <w:t xml:space="preserve"> </w:t>
      </w:r>
      <w:r w:rsidRPr="00FE173E">
        <w:t>1</w:t>
      </w:r>
      <w:r w:rsidR="002A1CEB" w:rsidRPr="00FE173E">
        <w:t xml:space="preserve"> </w:t>
      </w:r>
      <w:r w:rsidRPr="00FE173E">
        <w:t>января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w:t>
      </w:r>
      <w:r w:rsidR="002A1CEB" w:rsidRPr="00FE173E">
        <w:t xml:space="preserve"> </w:t>
      </w:r>
      <w:r w:rsidRPr="00FE173E">
        <w:t>соответствующее</w:t>
      </w:r>
      <w:r w:rsidR="002A1CEB" w:rsidRPr="00FE173E">
        <w:t xml:space="preserve"> </w:t>
      </w:r>
      <w:r w:rsidRPr="00FE173E">
        <w:t>поручение</w:t>
      </w:r>
      <w:r w:rsidR="002A1CEB" w:rsidRPr="00FE173E">
        <w:t xml:space="preserve"> </w:t>
      </w:r>
      <w:r w:rsidRPr="00FE173E">
        <w:t>было</w:t>
      </w:r>
      <w:r w:rsidR="002A1CEB" w:rsidRPr="00FE173E">
        <w:t xml:space="preserve"> </w:t>
      </w:r>
      <w:r w:rsidRPr="00FE173E">
        <w:t>дано</w:t>
      </w:r>
      <w:r w:rsidR="002A1CEB" w:rsidRPr="00FE173E">
        <w:t xml:space="preserve"> </w:t>
      </w:r>
      <w:r w:rsidRPr="00FE173E">
        <w:t>президентом</w:t>
      </w:r>
      <w:r w:rsidR="002A1CEB" w:rsidRPr="00FE173E">
        <w:t xml:space="preserve"> </w:t>
      </w:r>
      <w:r w:rsidRPr="00FE173E">
        <w:t>РФ</w:t>
      </w:r>
      <w:r w:rsidR="002A1CEB" w:rsidRPr="00FE173E">
        <w:t xml:space="preserve"> </w:t>
      </w:r>
      <w:r w:rsidRPr="00FE173E">
        <w:t>Владимиром</w:t>
      </w:r>
      <w:r w:rsidR="002A1CEB" w:rsidRPr="00FE173E">
        <w:t xml:space="preserve"> </w:t>
      </w:r>
      <w:r w:rsidRPr="00FE173E">
        <w:t>Путиным</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ПМЭФ.</w:t>
      </w:r>
      <w:r w:rsidR="002A1CEB" w:rsidRPr="00FE173E">
        <w:t xml:space="preserve"> </w:t>
      </w:r>
      <w:r w:rsidRPr="00FE173E">
        <w:t>Также</w:t>
      </w:r>
      <w:r w:rsidR="002A1CEB" w:rsidRPr="00FE173E">
        <w:t xml:space="preserve"> </w:t>
      </w:r>
      <w:r w:rsidRPr="00FE173E">
        <w:t>предлагается</w:t>
      </w:r>
      <w:r w:rsidR="002A1CEB" w:rsidRPr="00FE173E">
        <w:t xml:space="preserve"> </w:t>
      </w:r>
      <w:r w:rsidRPr="00FE173E">
        <w:t>учитывать</w:t>
      </w:r>
      <w:r w:rsidR="002A1CEB" w:rsidRPr="00FE173E">
        <w:t xml:space="preserve"> </w:t>
      </w:r>
      <w:r w:rsidRPr="00FE173E">
        <w:t>национальные</w:t>
      </w:r>
      <w:r w:rsidR="002A1CEB" w:rsidRPr="00FE173E">
        <w:t xml:space="preserve"> </w:t>
      </w:r>
      <w:r w:rsidRPr="00FE173E">
        <w:t>проекты</w:t>
      </w:r>
      <w:r w:rsidR="002A1CEB" w:rsidRPr="00FE173E">
        <w:t xml:space="preserve"> </w:t>
      </w:r>
      <w:r w:rsidRPr="00FE173E">
        <w:t>в</w:t>
      </w:r>
      <w:r w:rsidR="002A1CEB" w:rsidRPr="00FE173E">
        <w:t xml:space="preserve"> </w:t>
      </w:r>
      <w:r w:rsidRPr="00FE173E">
        <w:t>долгосрочном</w:t>
      </w:r>
      <w:r w:rsidR="002A1CEB" w:rsidRPr="00FE173E">
        <w:t xml:space="preserve"> </w:t>
      </w:r>
      <w:r w:rsidRPr="00FE173E">
        <w:t>бюджетном</w:t>
      </w:r>
      <w:r w:rsidR="002A1CEB" w:rsidRPr="00FE173E">
        <w:t xml:space="preserve"> </w:t>
      </w:r>
      <w:r w:rsidRPr="00FE173E">
        <w:t>планировании,</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предусматривается</w:t>
      </w:r>
      <w:r w:rsidR="002A1CEB" w:rsidRPr="00FE173E">
        <w:t xml:space="preserve"> </w:t>
      </w:r>
      <w:r w:rsidRPr="00FE173E">
        <w:t>включение</w:t>
      </w:r>
      <w:r w:rsidR="002A1CEB" w:rsidRPr="00FE173E">
        <w:t xml:space="preserve"> </w:t>
      </w:r>
      <w:r w:rsidRPr="00FE173E">
        <w:t>нацпроектов</w:t>
      </w:r>
      <w:r w:rsidR="002A1CEB" w:rsidRPr="00FE173E">
        <w:t xml:space="preserve"> </w:t>
      </w:r>
      <w:r w:rsidRPr="00FE173E">
        <w:t>в</w:t>
      </w:r>
      <w:r w:rsidR="002A1CEB" w:rsidRPr="00FE173E">
        <w:t xml:space="preserve"> </w:t>
      </w:r>
      <w:r w:rsidRPr="00FE173E">
        <w:t>закон</w:t>
      </w:r>
      <w:r w:rsidR="002A1CEB" w:rsidRPr="00FE173E">
        <w:t xml:space="preserve"> </w:t>
      </w:r>
      <w:r w:rsidRPr="00FE173E">
        <w:t>о</w:t>
      </w:r>
      <w:r w:rsidR="002A1CEB" w:rsidRPr="00FE173E">
        <w:t xml:space="preserve"> </w:t>
      </w:r>
      <w:r w:rsidRPr="00FE173E">
        <w:t>стратегическом</w:t>
      </w:r>
      <w:r w:rsidR="002A1CEB" w:rsidRPr="00FE173E">
        <w:t xml:space="preserve"> </w:t>
      </w:r>
      <w:r w:rsidRPr="00FE173E">
        <w:t>планировании.</w:t>
      </w:r>
    </w:p>
    <w:p w14:paraId="796D158D" w14:textId="77777777" w:rsidR="00D10E46" w:rsidRPr="00FE173E" w:rsidRDefault="00D10E46" w:rsidP="00D10E46">
      <w:pPr>
        <w:pStyle w:val="2"/>
      </w:pPr>
      <w:bookmarkStart w:id="160" w:name="_Hlk171493328"/>
      <w:bookmarkStart w:id="161" w:name="_Toc171493849"/>
      <w:r w:rsidRPr="00FE173E">
        <w:t>РИА</w:t>
      </w:r>
      <w:r w:rsidR="002A1CEB" w:rsidRPr="00FE173E">
        <w:t xml:space="preserve"> </w:t>
      </w:r>
      <w:r w:rsidRPr="00FE173E">
        <w:t>Новости,</w:t>
      </w:r>
      <w:r w:rsidR="002A1CEB" w:rsidRPr="00FE173E">
        <w:t xml:space="preserve"> </w:t>
      </w:r>
      <w:r w:rsidRPr="00FE173E">
        <w:t>09.07.2024,</w:t>
      </w:r>
      <w:r w:rsidR="002A1CEB" w:rsidRPr="00FE173E">
        <w:t xml:space="preserve"> </w:t>
      </w:r>
      <w:r w:rsidRPr="00FE173E">
        <w:t>Комитет</w:t>
      </w:r>
      <w:r w:rsidR="002A1CEB" w:rsidRPr="00FE173E">
        <w:t xml:space="preserve"> </w:t>
      </w:r>
      <w:r w:rsidRPr="00FE173E">
        <w:t>Совфеда</w:t>
      </w:r>
      <w:r w:rsidR="002A1CEB" w:rsidRPr="00FE173E">
        <w:t xml:space="preserve"> </w:t>
      </w:r>
      <w:r w:rsidRPr="00FE173E">
        <w:t>по</w:t>
      </w:r>
      <w:r w:rsidR="002A1CEB" w:rsidRPr="00FE173E">
        <w:t xml:space="preserve"> </w:t>
      </w:r>
      <w:r w:rsidRPr="00FE173E">
        <w:t>бюджету</w:t>
      </w:r>
      <w:r w:rsidR="002A1CEB" w:rsidRPr="00FE173E">
        <w:t xml:space="preserve"> </w:t>
      </w:r>
      <w:r w:rsidRPr="00FE173E">
        <w:t>поддержал</w:t>
      </w:r>
      <w:r w:rsidR="002A1CEB" w:rsidRPr="00FE173E">
        <w:t xml:space="preserve"> </w:t>
      </w:r>
      <w:r w:rsidRPr="00FE173E">
        <w:t>проект</w:t>
      </w:r>
      <w:r w:rsidR="002A1CEB" w:rsidRPr="00FE173E">
        <w:t xml:space="preserve"> </w:t>
      </w:r>
      <w:r w:rsidRPr="00FE173E">
        <w:t>о</w:t>
      </w:r>
      <w:r w:rsidR="002A1CEB" w:rsidRPr="00FE173E">
        <w:t xml:space="preserve"> </w:t>
      </w:r>
      <w:r w:rsidRPr="00FE173E">
        <w:t>шкале</w:t>
      </w:r>
      <w:r w:rsidR="002A1CEB" w:rsidRPr="00FE173E">
        <w:t xml:space="preserve"> </w:t>
      </w:r>
      <w:r w:rsidRPr="00FE173E">
        <w:t>НДФЛ</w:t>
      </w:r>
      <w:r w:rsidR="002A1CEB" w:rsidRPr="00FE173E">
        <w:t xml:space="preserve"> </w:t>
      </w:r>
      <w:r w:rsidRPr="00FE173E">
        <w:t>от</w:t>
      </w:r>
      <w:r w:rsidR="002A1CEB" w:rsidRPr="00FE173E">
        <w:t xml:space="preserve"> </w:t>
      </w:r>
      <w:r w:rsidRPr="00FE173E">
        <w:t>13%</w:t>
      </w:r>
      <w:r w:rsidR="002A1CEB" w:rsidRPr="00FE173E">
        <w:t xml:space="preserve"> </w:t>
      </w:r>
      <w:r w:rsidRPr="00FE173E">
        <w:t>до</w:t>
      </w:r>
      <w:r w:rsidR="002A1CEB" w:rsidRPr="00FE173E">
        <w:t xml:space="preserve"> </w:t>
      </w:r>
      <w:r w:rsidRPr="00FE173E">
        <w:t>22%</w:t>
      </w:r>
      <w:bookmarkEnd w:id="161"/>
    </w:p>
    <w:p w14:paraId="68E0CB1D" w14:textId="77777777" w:rsidR="00D10E46" w:rsidRPr="00FE173E" w:rsidRDefault="00D10E46" w:rsidP="00393CDB">
      <w:pPr>
        <w:pStyle w:val="3"/>
      </w:pPr>
      <w:bookmarkStart w:id="162" w:name="_Toc171493850"/>
      <w:r w:rsidRPr="00FE173E">
        <w:t>Комитет</w:t>
      </w:r>
      <w:r w:rsidR="002A1CEB" w:rsidRPr="00FE173E">
        <w:t xml:space="preserve"> </w:t>
      </w:r>
      <w:r w:rsidRPr="00FE173E">
        <w:t>Совета</w:t>
      </w:r>
      <w:r w:rsidR="002A1CEB" w:rsidRPr="00FE173E">
        <w:t xml:space="preserve"> </w:t>
      </w:r>
      <w:r w:rsidRPr="00FE173E">
        <w:t>Федерации</w:t>
      </w:r>
      <w:r w:rsidR="002A1CEB" w:rsidRPr="00FE173E">
        <w:t xml:space="preserve"> </w:t>
      </w:r>
      <w:r w:rsidRPr="00FE173E">
        <w:t>по</w:t>
      </w:r>
      <w:r w:rsidR="002A1CEB" w:rsidRPr="00FE173E">
        <w:t xml:space="preserve"> </w:t>
      </w:r>
      <w:r w:rsidRPr="00FE173E">
        <w:t>бюджету</w:t>
      </w:r>
      <w:r w:rsidR="002A1CEB" w:rsidRPr="00FE173E">
        <w:t xml:space="preserve"> </w:t>
      </w:r>
      <w:r w:rsidRPr="00FE173E">
        <w:t>и</w:t>
      </w:r>
      <w:r w:rsidR="002A1CEB" w:rsidRPr="00FE173E">
        <w:t xml:space="preserve"> </w:t>
      </w:r>
      <w:r w:rsidRPr="00FE173E">
        <w:t>финансовым</w:t>
      </w:r>
      <w:r w:rsidR="002A1CEB" w:rsidRPr="00FE173E">
        <w:t xml:space="preserve"> </w:t>
      </w:r>
      <w:r w:rsidRPr="00FE173E">
        <w:t>рынкам</w:t>
      </w:r>
      <w:r w:rsidR="002A1CEB" w:rsidRPr="00FE173E">
        <w:t xml:space="preserve"> </w:t>
      </w:r>
      <w:r w:rsidRPr="00FE173E">
        <w:t>предварительно</w:t>
      </w:r>
      <w:r w:rsidR="002A1CEB" w:rsidRPr="00FE173E">
        <w:t xml:space="preserve"> </w:t>
      </w:r>
      <w:r w:rsidRPr="00FE173E">
        <w:t>рассмотрел</w:t>
      </w:r>
      <w:r w:rsidR="002A1CEB" w:rsidRPr="00FE173E">
        <w:t xml:space="preserve"> </w:t>
      </w:r>
      <w:r w:rsidRPr="00FE173E">
        <w:t>и</w:t>
      </w:r>
      <w:r w:rsidR="002A1CEB" w:rsidRPr="00FE173E">
        <w:t xml:space="preserve"> </w:t>
      </w:r>
      <w:r w:rsidRPr="00FE173E">
        <w:t>поддержал</w:t>
      </w:r>
      <w:r w:rsidR="002A1CEB" w:rsidRPr="00FE173E">
        <w:t xml:space="preserve"> </w:t>
      </w:r>
      <w:r w:rsidRPr="00FE173E">
        <w:t>законопроект,</w:t>
      </w:r>
      <w:r w:rsidR="002A1CEB" w:rsidRPr="00FE173E">
        <w:t xml:space="preserve"> </w:t>
      </w:r>
      <w:r w:rsidRPr="00FE173E">
        <w:t>который,</w:t>
      </w:r>
      <w:r w:rsidR="002A1CEB" w:rsidRPr="00FE173E">
        <w:t xml:space="preserve"> </w:t>
      </w:r>
      <w:r w:rsidRPr="00FE173E">
        <w:t>в</w:t>
      </w:r>
      <w:r w:rsidR="002A1CEB" w:rsidRPr="00FE173E">
        <w:t xml:space="preserve"> </w:t>
      </w:r>
      <w:r w:rsidRPr="00FE173E">
        <w:t>частности,</w:t>
      </w:r>
      <w:r w:rsidR="002A1CEB" w:rsidRPr="00FE173E">
        <w:t xml:space="preserve"> </w:t>
      </w:r>
      <w:r w:rsidRPr="00FE173E">
        <w:t>вводит</w:t>
      </w:r>
      <w:r w:rsidR="002A1CEB" w:rsidRPr="00FE173E">
        <w:t xml:space="preserve"> </w:t>
      </w:r>
      <w:r w:rsidRPr="00FE173E">
        <w:t>прогрессивную</w:t>
      </w:r>
      <w:r w:rsidR="002A1CEB" w:rsidRPr="00FE173E">
        <w:t xml:space="preserve"> </w:t>
      </w:r>
      <w:r w:rsidRPr="00FE173E">
        <w:t>шкалу</w:t>
      </w:r>
      <w:r w:rsidR="002A1CEB" w:rsidRPr="00FE173E">
        <w:t xml:space="preserve"> </w:t>
      </w:r>
      <w:r w:rsidRPr="00FE173E">
        <w:t>налога</w:t>
      </w:r>
      <w:r w:rsidR="002A1CEB" w:rsidRPr="00FE173E">
        <w:t xml:space="preserve"> </w:t>
      </w:r>
      <w:r w:rsidRPr="00FE173E">
        <w:t>на</w:t>
      </w:r>
      <w:r w:rsidR="002A1CEB" w:rsidRPr="00FE173E">
        <w:t xml:space="preserve"> </w:t>
      </w:r>
      <w:r w:rsidRPr="00FE173E">
        <w:t>доходы</w:t>
      </w:r>
      <w:r w:rsidR="002A1CEB" w:rsidRPr="00FE173E">
        <w:t xml:space="preserve"> </w:t>
      </w:r>
      <w:r w:rsidRPr="00FE173E">
        <w:t>физических</w:t>
      </w:r>
      <w:r w:rsidR="002A1CEB" w:rsidRPr="00FE173E">
        <w:t xml:space="preserve"> </w:t>
      </w:r>
      <w:r w:rsidRPr="00FE173E">
        <w:t>лиц</w:t>
      </w:r>
      <w:r w:rsidR="002A1CEB" w:rsidRPr="00FE173E">
        <w:t xml:space="preserve"> </w:t>
      </w:r>
      <w:r w:rsidRPr="00FE173E">
        <w:t>(НДФЛ)</w:t>
      </w:r>
      <w:r w:rsidR="002A1CEB" w:rsidRPr="00FE173E">
        <w:t xml:space="preserve"> </w:t>
      </w:r>
      <w:r w:rsidRPr="00FE173E">
        <w:t>со</w:t>
      </w:r>
      <w:r w:rsidR="002A1CEB" w:rsidRPr="00FE173E">
        <w:t xml:space="preserve"> </w:t>
      </w:r>
      <w:r w:rsidRPr="00FE173E">
        <w:t>ставками</w:t>
      </w:r>
      <w:r w:rsidR="002A1CEB" w:rsidRPr="00FE173E">
        <w:t xml:space="preserve"> </w:t>
      </w:r>
      <w:r w:rsidRPr="00FE173E">
        <w:t>от</w:t>
      </w:r>
      <w:r w:rsidR="002A1CEB" w:rsidRPr="00FE173E">
        <w:t xml:space="preserve"> </w:t>
      </w:r>
      <w:r w:rsidRPr="00FE173E">
        <w:t>13%</w:t>
      </w:r>
      <w:r w:rsidR="002A1CEB" w:rsidRPr="00FE173E">
        <w:t xml:space="preserve"> </w:t>
      </w:r>
      <w:r w:rsidRPr="00FE173E">
        <w:t>до</w:t>
      </w:r>
      <w:r w:rsidR="002A1CEB" w:rsidRPr="00FE173E">
        <w:t xml:space="preserve"> </w:t>
      </w:r>
      <w:r w:rsidRPr="00FE173E">
        <w:t>22%,</w:t>
      </w:r>
      <w:r w:rsidR="002A1CEB" w:rsidRPr="00FE173E">
        <w:t xml:space="preserve"> </w:t>
      </w:r>
      <w:r w:rsidRPr="00FE173E">
        <w:t>переда</w:t>
      </w:r>
      <w:r w:rsidR="002A1CEB" w:rsidRPr="00FE173E">
        <w:t>е</w:t>
      </w:r>
      <w:r w:rsidRPr="00FE173E">
        <w:t>т</w:t>
      </w:r>
      <w:r w:rsidR="002A1CEB" w:rsidRPr="00FE173E">
        <w:t xml:space="preserve"> </w:t>
      </w:r>
      <w:r w:rsidRPr="00FE173E">
        <w:t>корреспондент</w:t>
      </w:r>
      <w:r w:rsidR="002A1CEB" w:rsidRPr="00FE173E">
        <w:t xml:space="preserve"> </w:t>
      </w:r>
      <w:r w:rsidRPr="00FE173E">
        <w:t>РИА</w:t>
      </w:r>
      <w:r w:rsidR="002A1CEB" w:rsidRPr="00FE173E">
        <w:t xml:space="preserve"> </w:t>
      </w:r>
      <w:r w:rsidRPr="00FE173E">
        <w:t>Новости.</w:t>
      </w:r>
      <w:bookmarkEnd w:id="162"/>
    </w:p>
    <w:p w14:paraId="12DD1259" w14:textId="77777777" w:rsidR="00D10E46" w:rsidRPr="00FE173E" w:rsidRDefault="00D10E46" w:rsidP="00D10E46">
      <w:r w:rsidRPr="00FE173E">
        <w:t>Документ</w:t>
      </w:r>
      <w:r w:rsidR="002A1CEB" w:rsidRPr="00FE173E">
        <w:t xml:space="preserve"> </w:t>
      </w:r>
      <w:r w:rsidRPr="00FE173E">
        <w:t>вносит</w:t>
      </w:r>
      <w:r w:rsidR="002A1CEB" w:rsidRPr="00FE173E">
        <w:t xml:space="preserve"> </w:t>
      </w:r>
      <w:r w:rsidRPr="00FE173E">
        <w:t>изменения</w:t>
      </w:r>
      <w:r w:rsidR="002A1CEB" w:rsidRPr="00FE173E">
        <w:t xml:space="preserve"> </w:t>
      </w:r>
      <w:r w:rsidRPr="00FE173E">
        <w:t>в</w:t>
      </w:r>
      <w:r w:rsidR="002A1CEB" w:rsidRPr="00FE173E">
        <w:t xml:space="preserve"> </w:t>
      </w:r>
      <w:r w:rsidRPr="00FE173E">
        <w:t>Налоговый</w:t>
      </w:r>
      <w:r w:rsidR="002A1CEB" w:rsidRPr="00FE173E">
        <w:t xml:space="preserve"> </w:t>
      </w:r>
      <w:r w:rsidRPr="00FE173E">
        <w:t>кодекс</w:t>
      </w:r>
      <w:r w:rsidR="002A1CEB" w:rsidRPr="00FE173E">
        <w:t xml:space="preserve"> </w:t>
      </w:r>
      <w:r w:rsidRPr="00FE173E">
        <w:t>в</w:t>
      </w:r>
      <w:r w:rsidR="002A1CEB" w:rsidRPr="00FE173E">
        <w:t xml:space="preserve"> </w:t>
      </w:r>
      <w:r w:rsidRPr="00FE173E">
        <w:t>целях</w:t>
      </w:r>
      <w:r w:rsidR="002A1CEB" w:rsidRPr="00FE173E">
        <w:t xml:space="preserve"> </w:t>
      </w:r>
      <w:r w:rsidRPr="00FE173E">
        <w:t>совершенствования</w:t>
      </w:r>
      <w:r w:rsidR="002A1CEB" w:rsidRPr="00FE173E">
        <w:t xml:space="preserve"> </w:t>
      </w:r>
      <w:r w:rsidRPr="00FE173E">
        <w:t>налоговой</w:t>
      </w:r>
      <w:r w:rsidR="002A1CEB" w:rsidRPr="00FE173E">
        <w:t xml:space="preserve"> </w:t>
      </w:r>
      <w:r w:rsidRPr="00FE173E">
        <w:t>системы</w:t>
      </w:r>
      <w:r w:rsidR="002A1CEB" w:rsidRPr="00FE173E">
        <w:t xml:space="preserve"> </w:t>
      </w:r>
      <w:r w:rsidRPr="00FE173E">
        <w:t>РФ.</w:t>
      </w:r>
      <w:r w:rsidR="002A1CEB" w:rsidRPr="00FE173E">
        <w:t xml:space="preserve"> </w:t>
      </w:r>
      <w:r w:rsidRPr="00FE173E">
        <w:t>Госдума</w:t>
      </w:r>
      <w:r w:rsidR="002A1CEB" w:rsidRPr="00FE173E">
        <w:t xml:space="preserve"> </w:t>
      </w:r>
      <w:r w:rsidRPr="00FE173E">
        <w:t>рассмотрит</w:t>
      </w:r>
      <w:r w:rsidR="002A1CEB" w:rsidRPr="00FE173E">
        <w:t xml:space="preserve"> </w:t>
      </w:r>
      <w:r w:rsidRPr="00FE173E">
        <w:t>инициативу</w:t>
      </w:r>
      <w:r w:rsidR="002A1CEB" w:rsidRPr="00FE173E">
        <w:t xml:space="preserve"> </w:t>
      </w:r>
      <w:r w:rsidRPr="00FE173E">
        <w:t>в</w:t>
      </w:r>
      <w:r w:rsidR="002A1CEB" w:rsidRPr="00FE173E">
        <w:t xml:space="preserve"> </w:t>
      </w:r>
      <w:r w:rsidRPr="00FE173E">
        <w:t>третьем,</w:t>
      </w:r>
      <w:r w:rsidR="002A1CEB" w:rsidRPr="00FE173E">
        <w:t xml:space="preserve"> </w:t>
      </w:r>
      <w:r w:rsidRPr="00FE173E">
        <w:t>окончательном</w:t>
      </w:r>
      <w:r w:rsidR="002A1CEB" w:rsidRPr="00FE173E">
        <w:t xml:space="preserve"> </w:t>
      </w:r>
      <w:r w:rsidRPr="00FE173E">
        <w:t>чтении</w:t>
      </w:r>
      <w:r w:rsidR="002A1CEB" w:rsidRPr="00FE173E">
        <w:t xml:space="preserve"> </w:t>
      </w:r>
      <w:r w:rsidRPr="00FE173E">
        <w:t>10</w:t>
      </w:r>
      <w:r w:rsidR="002A1CEB" w:rsidRPr="00FE173E">
        <w:t xml:space="preserve"> </w:t>
      </w:r>
      <w:r w:rsidRPr="00FE173E">
        <w:t>июля.</w:t>
      </w:r>
      <w:r w:rsidR="002A1CEB" w:rsidRPr="00FE173E">
        <w:t xml:space="preserve"> </w:t>
      </w:r>
      <w:r w:rsidRPr="00FE173E">
        <w:t>На</w:t>
      </w:r>
      <w:r w:rsidR="002A1CEB" w:rsidRPr="00FE173E">
        <w:t xml:space="preserve"> </w:t>
      </w:r>
      <w:r w:rsidRPr="00FE173E">
        <w:t>этот</w:t>
      </w:r>
      <w:r w:rsidR="002A1CEB" w:rsidRPr="00FE173E">
        <w:t xml:space="preserve"> </w:t>
      </w:r>
      <w:r w:rsidRPr="00FE173E">
        <w:t>же</w:t>
      </w:r>
      <w:r w:rsidR="002A1CEB" w:rsidRPr="00FE173E">
        <w:t xml:space="preserve"> </w:t>
      </w:r>
      <w:r w:rsidRPr="00FE173E">
        <w:t>день</w:t>
      </w:r>
      <w:r w:rsidR="002A1CEB" w:rsidRPr="00FE173E">
        <w:t xml:space="preserve"> </w:t>
      </w:r>
      <w:r w:rsidRPr="00FE173E">
        <w:t>запланировано</w:t>
      </w:r>
      <w:r w:rsidR="002A1CEB" w:rsidRPr="00FE173E">
        <w:t xml:space="preserve"> </w:t>
      </w:r>
      <w:r w:rsidRPr="00FE173E">
        <w:t>е</w:t>
      </w:r>
      <w:r w:rsidR="002A1CEB" w:rsidRPr="00FE173E">
        <w:t xml:space="preserve">е </w:t>
      </w:r>
      <w:r w:rsidRPr="00FE173E">
        <w:t>обсуждение</w:t>
      </w:r>
      <w:r w:rsidR="002A1CEB" w:rsidRPr="00FE173E">
        <w:t xml:space="preserve"> </w:t>
      </w:r>
      <w:r w:rsidRPr="00FE173E">
        <w:t>в</w:t>
      </w:r>
      <w:r w:rsidR="002A1CEB" w:rsidRPr="00FE173E">
        <w:t xml:space="preserve"> </w:t>
      </w:r>
      <w:r w:rsidRPr="00FE173E">
        <w:t>Совете</w:t>
      </w:r>
      <w:r w:rsidR="002A1CEB" w:rsidRPr="00FE173E">
        <w:t xml:space="preserve"> </w:t>
      </w:r>
      <w:r w:rsidRPr="00FE173E">
        <w:t>Федерации.</w:t>
      </w:r>
    </w:p>
    <w:p w14:paraId="461588A5" w14:textId="77777777" w:rsidR="00D10E46" w:rsidRPr="00FE173E" w:rsidRDefault="00D10E46" w:rsidP="00D10E46">
      <w:r w:rsidRPr="00FE173E">
        <w:t>Документ</w:t>
      </w:r>
      <w:r w:rsidR="002A1CEB" w:rsidRPr="00FE173E">
        <w:t xml:space="preserve"> </w:t>
      </w:r>
      <w:r w:rsidRPr="00FE173E">
        <w:t>вводит</w:t>
      </w:r>
      <w:r w:rsidR="002A1CEB" w:rsidRPr="00FE173E">
        <w:t xml:space="preserve"> </w:t>
      </w:r>
      <w:r w:rsidRPr="00FE173E">
        <w:t>пятиступенчатую</w:t>
      </w:r>
      <w:r w:rsidR="002A1CEB" w:rsidRPr="00FE173E">
        <w:t xml:space="preserve"> </w:t>
      </w:r>
      <w:r w:rsidRPr="00FE173E">
        <w:t>шкалу</w:t>
      </w:r>
      <w:r w:rsidR="002A1CEB" w:rsidRPr="00FE173E">
        <w:t xml:space="preserve"> </w:t>
      </w:r>
      <w:r w:rsidRPr="00FE173E">
        <w:t>НДФЛ.</w:t>
      </w:r>
      <w:r w:rsidR="002A1CEB" w:rsidRPr="00FE173E">
        <w:t xml:space="preserve"> </w:t>
      </w:r>
      <w:r w:rsidRPr="00FE173E">
        <w:t>Исходя</w:t>
      </w:r>
      <w:r w:rsidR="002A1CEB" w:rsidRPr="00FE173E">
        <w:t xml:space="preserve"> </w:t>
      </w:r>
      <w:r w:rsidRPr="00FE173E">
        <w:t>из</w:t>
      </w:r>
      <w:r w:rsidR="002A1CEB" w:rsidRPr="00FE173E">
        <w:t xml:space="preserve"> </w:t>
      </w:r>
      <w:r w:rsidRPr="00FE173E">
        <w:t>нее,</w:t>
      </w:r>
      <w:r w:rsidR="002A1CEB" w:rsidRPr="00FE173E">
        <w:t xml:space="preserve"> </w:t>
      </w:r>
      <w:r w:rsidRPr="00FE173E">
        <w:t>базовая</w:t>
      </w:r>
      <w:r w:rsidR="002A1CEB" w:rsidRPr="00FE173E">
        <w:t xml:space="preserve"> </w:t>
      </w:r>
      <w:r w:rsidRPr="00FE173E">
        <w:t>ставка</w:t>
      </w:r>
      <w:r w:rsidR="002A1CEB" w:rsidRPr="00FE173E">
        <w:t xml:space="preserve"> </w:t>
      </w:r>
      <w:r w:rsidRPr="00FE173E">
        <w:t>налога</w:t>
      </w:r>
      <w:r w:rsidR="002A1CEB" w:rsidRPr="00FE173E">
        <w:t xml:space="preserve"> </w:t>
      </w:r>
      <w:r w:rsidRPr="00FE173E">
        <w:t>в</w:t>
      </w:r>
      <w:r w:rsidR="002A1CEB" w:rsidRPr="00FE173E">
        <w:t xml:space="preserve"> </w:t>
      </w:r>
      <w:r w:rsidRPr="00FE173E">
        <w:t>13%</w:t>
      </w:r>
      <w:r w:rsidR="002A1CEB" w:rsidRPr="00FE173E">
        <w:t xml:space="preserve"> </w:t>
      </w:r>
      <w:r w:rsidRPr="00FE173E">
        <w:t>сохранится</w:t>
      </w:r>
      <w:r w:rsidR="002A1CEB" w:rsidRPr="00FE173E">
        <w:t xml:space="preserve"> </w:t>
      </w:r>
      <w:r w:rsidRPr="00FE173E">
        <w:t>для</w:t>
      </w:r>
      <w:r w:rsidR="002A1CEB" w:rsidRPr="00FE173E">
        <w:t xml:space="preserve"> </w:t>
      </w:r>
      <w:r w:rsidRPr="00FE173E">
        <w:t>годового</w:t>
      </w:r>
      <w:r w:rsidR="002A1CEB" w:rsidRPr="00FE173E">
        <w:t xml:space="preserve"> </w:t>
      </w:r>
      <w:r w:rsidRPr="00FE173E">
        <w:t>дохода</w:t>
      </w:r>
      <w:r w:rsidR="002A1CEB" w:rsidRPr="00FE173E">
        <w:t xml:space="preserve"> </w:t>
      </w:r>
      <w:r w:rsidRPr="00FE173E">
        <w:t>до</w:t>
      </w:r>
      <w:r w:rsidR="002A1CEB" w:rsidRPr="00FE173E">
        <w:t xml:space="preserve"> </w:t>
      </w:r>
      <w:r w:rsidRPr="00FE173E">
        <w:t>2,4</w:t>
      </w:r>
      <w:r w:rsidR="002A1CEB" w:rsidRPr="00FE173E">
        <w:t xml:space="preserve"> </w:t>
      </w:r>
      <w:r w:rsidRPr="00FE173E">
        <w:t>миллиона</w:t>
      </w:r>
      <w:r w:rsidR="002A1CEB" w:rsidRPr="00FE173E">
        <w:t xml:space="preserve"> </w:t>
      </w:r>
      <w:r w:rsidRPr="00FE173E">
        <w:t>рублей.</w:t>
      </w:r>
      <w:r w:rsidR="002A1CEB" w:rsidRPr="00FE173E">
        <w:t xml:space="preserve"> </w:t>
      </w:r>
      <w:r w:rsidRPr="00FE173E">
        <w:t>Затем</w:t>
      </w:r>
      <w:r w:rsidR="002A1CEB" w:rsidRPr="00FE173E">
        <w:t xml:space="preserve"> </w:t>
      </w:r>
      <w:r w:rsidRPr="00FE173E">
        <w:t>она</w:t>
      </w:r>
      <w:r w:rsidR="002A1CEB" w:rsidRPr="00FE173E">
        <w:t xml:space="preserve"> </w:t>
      </w:r>
      <w:r w:rsidRPr="00FE173E">
        <w:t>плавно</w:t>
      </w:r>
      <w:r w:rsidR="002A1CEB" w:rsidRPr="00FE173E">
        <w:t xml:space="preserve"> </w:t>
      </w:r>
      <w:r w:rsidRPr="00FE173E">
        <w:t>повышается:</w:t>
      </w:r>
      <w:r w:rsidR="002A1CEB" w:rsidRPr="00FE173E">
        <w:t xml:space="preserve"> </w:t>
      </w:r>
      <w:r w:rsidRPr="00FE173E">
        <w:t>до</w:t>
      </w:r>
      <w:r w:rsidR="002A1CEB" w:rsidRPr="00FE173E">
        <w:t xml:space="preserve"> </w:t>
      </w:r>
      <w:r w:rsidRPr="00FE173E">
        <w:t>15%</w:t>
      </w:r>
      <w:r w:rsidR="002A1CEB" w:rsidRPr="00FE173E">
        <w:t xml:space="preserve"> </w:t>
      </w:r>
      <w:r w:rsidRPr="00FE173E">
        <w:t>на</w:t>
      </w:r>
      <w:r w:rsidR="002A1CEB" w:rsidRPr="00FE173E">
        <w:t xml:space="preserve"> </w:t>
      </w:r>
      <w:r w:rsidRPr="00FE173E">
        <w:t>доход</w:t>
      </w:r>
      <w:r w:rsidR="002A1CEB" w:rsidRPr="00FE173E">
        <w:t xml:space="preserve"> </w:t>
      </w:r>
      <w:r w:rsidRPr="00FE173E">
        <w:t>до</w:t>
      </w:r>
      <w:r w:rsidR="002A1CEB" w:rsidRPr="00FE173E">
        <w:t xml:space="preserve"> </w:t>
      </w:r>
      <w:r w:rsidRPr="00FE173E">
        <w:t>5</w:t>
      </w:r>
      <w:r w:rsidR="002A1CEB" w:rsidRPr="00FE173E">
        <w:t xml:space="preserve"> </w:t>
      </w:r>
      <w:r w:rsidRPr="00FE173E">
        <w:t>миллионов</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18%</w:t>
      </w:r>
      <w:r w:rsidR="002A1CEB" w:rsidRPr="00FE173E">
        <w:t xml:space="preserve"> </w:t>
      </w:r>
      <w:r w:rsidRPr="00FE173E">
        <w:t>-</w:t>
      </w:r>
      <w:r w:rsidR="002A1CEB" w:rsidRPr="00FE173E">
        <w:t xml:space="preserve"> </w:t>
      </w:r>
      <w:r w:rsidRPr="00FE173E">
        <w:t>на</w:t>
      </w:r>
      <w:r w:rsidR="002A1CEB" w:rsidRPr="00FE173E">
        <w:t xml:space="preserve"> </w:t>
      </w:r>
      <w:r w:rsidRPr="00FE173E">
        <w:t>доход</w:t>
      </w:r>
      <w:r w:rsidR="002A1CEB" w:rsidRPr="00FE173E">
        <w:t xml:space="preserve"> </w:t>
      </w:r>
      <w:r w:rsidRPr="00FE173E">
        <w:t>до</w:t>
      </w:r>
      <w:r w:rsidR="002A1CEB" w:rsidRPr="00FE173E">
        <w:t xml:space="preserve"> </w:t>
      </w:r>
      <w:r w:rsidRPr="00FE173E">
        <w:t>20</w:t>
      </w:r>
      <w:r w:rsidR="002A1CEB" w:rsidRPr="00FE173E">
        <w:t xml:space="preserve"> </w:t>
      </w:r>
      <w:r w:rsidRPr="00FE173E">
        <w:t>миллионов,</w:t>
      </w:r>
      <w:r w:rsidR="002A1CEB" w:rsidRPr="00FE173E">
        <w:t xml:space="preserve"> </w:t>
      </w:r>
      <w:r w:rsidRPr="00FE173E">
        <w:t>20%</w:t>
      </w:r>
      <w:r w:rsidR="002A1CEB" w:rsidRPr="00FE173E">
        <w:t xml:space="preserve"> </w:t>
      </w:r>
      <w:r w:rsidRPr="00FE173E">
        <w:t>-</w:t>
      </w:r>
      <w:r w:rsidR="002A1CEB" w:rsidRPr="00FE173E">
        <w:t xml:space="preserve"> </w:t>
      </w:r>
      <w:r w:rsidRPr="00FE173E">
        <w:t>на</w:t>
      </w:r>
      <w:r w:rsidR="002A1CEB" w:rsidRPr="00FE173E">
        <w:t xml:space="preserve"> </w:t>
      </w:r>
      <w:r w:rsidRPr="00FE173E">
        <w:t>доход</w:t>
      </w:r>
      <w:r w:rsidR="002A1CEB" w:rsidRPr="00FE173E">
        <w:t xml:space="preserve"> </w:t>
      </w:r>
      <w:r w:rsidRPr="00FE173E">
        <w:t>до</w:t>
      </w:r>
      <w:r w:rsidR="002A1CEB" w:rsidRPr="00FE173E">
        <w:t xml:space="preserve"> </w:t>
      </w:r>
      <w:r w:rsidRPr="00FE173E">
        <w:t>50</w:t>
      </w:r>
      <w:r w:rsidR="002A1CEB" w:rsidRPr="00FE173E">
        <w:t xml:space="preserve"> </w:t>
      </w:r>
      <w:r w:rsidRPr="00FE173E">
        <w:t>миллионов,</w:t>
      </w:r>
      <w:r w:rsidR="002A1CEB" w:rsidRPr="00FE173E">
        <w:t xml:space="preserve"> </w:t>
      </w:r>
      <w:r w:rsidRPr="00FE173E">
        <w:t>а</w:t>
      </w:r>
      <w:r w:rsidR="002A1CEB" w:rsidRPr="00FE173E">
        <w:t xml:space="preserve"> </w:t>
      </w:r>
      <w:r w:rsidRPr="00FE173E">
        <w:t>доходы</w:t>
      </w:r>
      <w:r w:rsidR="002A1CEB" w:rsidRPr="00FE173E">
        <w:t xml:space="preserve"> </w:t>
      </w:r>
      <w:r w:rsidRPr="00FE173E">
        <w:t>сверх</w:t>
      </w:r>
      <w:r w:rsidR="002A1CEB" w:rsidRPr="00FE173E">
        <w:t xml:space="preserve"> </w:t>
      </w:r>
      <w:r w:rsidRPr="00FE173E">
        <w:t>этой</w:t>
      </w:r>
      <w:r w:rsidR="002A1CEB" w:rsidRPr="00FE173E">
        <w:t xml:space="preserve"> </w:t>
      </w:r>
      <w:r w:rsidRPr="00FE173E">
        <w:t>величины</w:t>
      </w:r>
      <w:r w:rsidR="002A1CEB" w:rsidRPr="00FE173E">
        <w:t xml:space="preserve"> </w:t>
      </w:r>
      <w:r w:rsidRPr="00FE173E">
        <w:t>будут</w:t>
      </w:r>
      <w:r w:rsidR="002A1CEB" w:rsidRPr="00FE173E">
        <w:t xml:space="preserve"> </w:t>
      </w:r>
      <w:r w:rsidRPr="00FE173E">
        <w:t>облагаться</w:t>
      </w:r>
      <w:r w:rsidR="002A1CEB" w:rsidRPr="00FE173E">
        <w:t xml:space="preserve"> </w:t>
      </w:r>
      <w:r w:rsidRPr="00FE173E">
        <w:t>по</w:t>
      </w:r>
      <w:r w:rsidR="002A1CEB" w:rsidRPr="00FE173E">
        <w:t xml:space="preserve"> </w:t>
      </w:r>
      <w:r w:rsidRPr="00FE173E">
        <w:t>самой</w:t>
      </w:r>
      <w:r w:rsidR="002A1CEB" w:rsidRPr="00FE173E">
        <w:t xml:space="preserve"> </w:t>
      </w:r>
      <w:r w:rsidRPr="00FE173E">
        <w:t>высокой</w:t>
      </w:r>
      <w:r w:rsidR="002A1CEB" w:rsidRPr="00FE173E">
        <w:t xml:space="preserve"> </w:t>
      </w:r>
      <w:r w:rsidRPr="00FE173E">
        <w:t>ставке</w:t>
      </w:r>
      <w:r w:rsidR="002A1CEB" w:rsidRPr="00FE173E">
        <w:t xml:space="preserve"> </w:t>
      </w:r>
      <w:r w:rsidRPr="00FE173E">
        <w:t>22%.</w:t>
      </w:r>
    </w:p>
    <w:p w14:paraId="4327F124" w14:textId="77777777" w:rsidR="00D10E46" w:rsidRPr="00FE173E" w:rsidRDefault="00D10E46" w:rsidP="00D10E46">
      <w:r w:rsidRPr="00FE173E">
        <w:t>При</w:t>
      </w:r>
      <w:r w:rsidR="002A1CEB" w:rsidRPr="00FE173E">
        <w:t xml:space="preserve"> </w:t>
      </w:r>
      <w:r w:rsidRPr="00FE173E">
        <w:t>этом</w:t>
      </w:r>
      <w:r w:rsidR="002A1CEB" w:rsidRPr="00FE173E">
        <w:t xml:space="preserve"> </w:t>
      </w:r>
      <w:r w:rsidRPr="00FE173E">
        <w:t>из-под</w:t>
      </w:r>
      <w:r w:rsidR="002A1CEB" w:rsidRPr="00FE173E">
        <w:t xml:space="preserve"> </w:t>
      </w:r>
      <w:r w:rsidRPr="00FE173E">
        <w:t>повышенного</w:t>
      </w:r>
      <w:r w:rsidR="002A1CEB" w:rsidRPr="00FE173E">
        <w:t xml:space="preserve"> </w:t>
      </w:r>
      <w:r w:rsidRPr="00FE173E">
        <w:t>НДФЛ</w:t>
      </w:r>
      <w:r w:rsidR="002A1CEB" w:rsidRPr="00FE173E">
        <w:t xml:space="preserve"> </w:t>
      </w:r>
      <w:r w:rsidRPr="00FE173E">
        <w:t>выводится</w:t>
      </w:r>
      <w:r w:rsidR="002A1CEB" w:rsidRPr="00FE173E">
        <w:t xml:space="preserve"> </w:t>
      </w:r>
      <w:r w:rsidRPr="00FE173E">
        <w:t>денежное</w:t>
      </w:r>
      <w:r w:rsidR="002A1CEB" w:rsidRPr="00FE173E">
        <w:t xml:space="preserve"> </w:t>
      </w:r>
      <w:r w:rsidRPr="00FE173E">
        <w:t>довольствие</w:t>
      </w:r>
      <w:r w:rsidR="002A1CEB" w:rsidRPr="00FE173E">
        <w:t xml:space="preserve"> </w:t>
      </w:r>
      <w:r w:rsidRPr="00FE173E">
        <w:t>и</w:t>
      </w:r>
      <w:r w:rsidR="002A1CEB" w:rsidRPr="00FE173E">
        <w:t xml:space="preserve"> </w:t>
      </w:r>
      <w:r w:rsidRPr="00FE173E">
        <w:t>иные</w:t>
      </w:r>
      <w:r w:rsidR="002A1CEB" w:rsidRPr="00FE173E">
        <w:t xml:space="preserve"> </w:t>
      </w:r>
      <w:r w:rsidRPr="00FE173E">
        <w:t>выплаты</w:t>
      </w:r>
      <w:r w:rsidR="002A1CEB" w:rsidRPr="00FE173E">
        <w:t xml:space="preserve"> </w:t>
      </w:r>
      <w:r w:rsidRPr="00FE173E">
        <w:t>участников</w:t>
      </w:r>
      <w:r w:rsidR="002A1CEB" w:rsidRPr="00FE173E">
        <w:t xml:space="preserve"> </w:t>
      </w:r>
      <w:r w:rsidRPr="00FE173E">
        <w:t>СВО,</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северные</w:t>
      </w:r>
      <w:r w:rsidR="002A1CEB" w:rsidRPr="00FE173E">
        <w:t xml:space="preserve"> </w:t>
      </w:r>
      <w:r w:rsidRPr="00FE173E">
        <w:t>надбавки.</w:t>
      </w:r>
      <w:r w:rsidR="002A1CEB" w:rsidRPr="00FE173E">
        <w:t xml:space="preserve"> </w:t>
      </w:r>
      <w:r w:rsidRPr="00FE173E">
        <w:t>Для</w:t>
      </w:r>
      <w:r w:rsidR="002A1CEB" w:rsidRPr="00FE173E">
        <w:t xml:space="preserve"> </w:t>
      </w:r>
      <w:r w:rsidRPr="00FE173E">
        <w:t>самозанятых</w:t>
      </w:r>
      <w:r w:rsidR="002A1CEB" w:rsidRPr="00FE173E">
        <w:t xml:space="preserve"> </w:t>
      </w:r>
      <w:r w:rsidRPr="00FE173E">
        <w:t>также</w:t>
      </w:r>
      <w:r w:rsidR="002A1CEB" w:rsidRPr="00FE173E">
        <w:t xml:space="preserve"> </w:t>
      </w:r>
      <w:r w:rsidRPr="00FE173E">
        <w:t>ничего</w:t>
      </w:r>
      <w:r w:rsidR="002A1CEB" w:rsidRPr="00FE173E">
        <w:t xml:space="preserve"> </w:t>
      </w:r>
      <w:r w:rsidRPr="00FE173E">
        <w:t>не</w:t>
      </w:r>
      <w:r w:rsidR="002A1CEB" w:rsidRPr="00FE173E">
        <w:t xml:space="preserve"> </w:t>
      </w:r>
      <w:r w:rsidRPr="00FE173E">
        <w:t>меняется:</w:t>
      </w:r>
      <w:r w:rsidR="002A1CEB" w:rsidRPr="00FE173E">
        <w:t xml:space="preserve"> </w:t>
      </w:r>
      <w:r w:rsidRPr="00FE173E">
        <w:t>действующие</w:t>
      </w:r>
      <w:r w:rsidR="002A1CEB" w:rsidRPr="00FE173E">
        <w:t xml:space="preserve"> </w:t>
      </w:r>
      <w:r w:rsidRPr="00FE173E">
        <w:t>ставки</w:t>
      </w:r>
      <w:r w:rsidR="002A1CEB" w:rsidRPr="00FE173E">
        <w:t xml:space="preserve"> </w:t>
      </w:r>
      <w:r w:rsidRPr="00FE173E">
        <w:t>налога</w:t>
      </w:r>
      <w:r w:rsidR="002A1CEB" w:rsidRPr="00FE173E">
        <w:t xml:space="preserve"> </w:t>
      </w:r>
      <w:r w:rsidRPr="00FE173E">
        <w:t>на</w:t>
      </w:r>
      <w:r w:rsidR="002A1CEB" w:rsidRPr="00FE173E">
        <w:t xml:space="preserve"> </w:t>
      </w:r>
      <w:r w:rsidRPr="00FE173E">
        <w:t>профессиональный</w:t>
      </w:r>
      <w:r w:rsidR="002A1CEB" w:rsidRPr="00FE173E">
        <w:t xml:space="preserve"> </w:t>
      </w:r>
      <w:r w:rsidRPr="00FE173E">
        <w:t>доход</w:t>
      </w:r>
      <w:r w:rsidR="002A1CEB" w:rsidRPr="00FE173E">
        <w:t xml:space="preserve"> </w:t>
      </w:r>
      <w:r w:rsidRPr="00FE173E">
        <w:t>сохраняются.</w:t>
      </w:r>
      <w:r w:rsidR="002A1CEB" w:rsidRPr="00FE173E">
        <w:t xml:space="preserve"> </w:t>
      </w:r>
      <w:r w:rsidRPr="00FE173E">
        <w:t>Кроме</w:t>
      </w:r>
      <w:r w:rsidR="002A1CEB" w:rsidRPr="00FE173E">
        <w:t xml:space="preserve"> </w:t>
      </w:r>
      <w:r w:rsidRPr="00FE173E">
        <w:t>того,</w:t>
      </w:r>
      <w:r w:rsidR="002A1CEB" w:rsidRPr="00FE173E">
        <w:t xml:space="preserve"> </w:t>
      </w:r>
      <w:r w:rsidRPr="00FE173E">
        <w:t>предусматривается</w:t>
      </w:r>
      <w:r w:rsidR="002A1CEB" w:rsidRPr="00FE173E">
        <w:t xml:space="preserve"> </w:t>
      </w:r>
      <w:r w:rsidRPr="00FE173E">
        <w:t>одинаковое</w:t>
      </w:r>
      <w:r w:rsidR="002A1CEB" w:rsidRPr="00FE173E">
        <w:t xml:space="preserve"> </w:t>
      </w:r>
      <w:r w:rsidRPr="00FE173E">
        <w:t>налогообложение</w:t>
      </w:r>
      <w:r w:rsidR="002A1CEB" w:rsidRPr="00FE173E">
        <w:t xml:space="preserve"> </w:t>
      </w:r>
      <w:r w:rsidRPr="00FE173E">
        <w:t>НДФЛ</w:t>
      </w:r>
      <w:r w:rsidR="002A1CEB" w:rsidRPr="00FE173E">
        <w:t xml:space="preserve"> </w:t>
      </w:r>
      <w:r w:rsidRPr="00FE173E">
        <w:t>операций</w:t>
      </w:r>
      <w:r w:rsidR="002A1CEB" w:rsidRPr="00FE173E">
        <w:t xml:space="preserve"> </w:t>
      </w:r>
      <w:r w:rsidRPr="00FE173E">
        <w:t>с</w:t>
      </w:r>
      <w:r w:rsidR="002A1CEB" w:rsidRPr="00FE173E">
        <w:t xml:space="preserve"> </w:t>
      </w:r>
      <w:r w:rsidRPr="00FE173E">
        <w:t>цифровыми</w:t>
      </w:r>
      <w:r w:rsidR="002A1CEB" w:rsidRPr="00FE173E">
        <w:t xml:space="preserve"> </w:t>
      </w:r>
      <w:r w:rsidRPr="00FE173E">
        <w:t>финансовыми</w:t>
      </w:r>
      <w:r w:rsidR="002A1CEB" w:rsidRPr="00FE173E">
        <w:t xml:space="preserve"> </w:t>
      </w:r>
      <w:r w:rsidRPr="00FE173E">
        <w:t>активами</w:t>
      </w:r>
      <w:r w:rsidR="002A1CEB" w:rsidRPr="00FE173E">
        <w:t xml:space="preserve"> </w:t>
      </w:r>
      <w:r w:rsidRPr="00FE173E">
        <w:t>и</w:t>
      </w:r>
      <w:r w:rsidR="002A1CEB" w:rsidRPr="00FE173E">
        <w:t xml:space="preserve"> </w:t>
      </w:r>
      <w:r w:rsidRPr="00FE173E">
        <w:t>ценными</w:t>
      </w:r>
      <w:r w:rsidR="002A1CEB" w:rsidRPr="00FE173E">
        <w:t xml:space="preserve"> </w:t>
      </w:r>
      <w:r w:rsidRPr="00FE173E">
        <w:t>бумагами</w:t>
      </w:r>
      <w:r w:rsidR="002A1CEB" w:rsidRPr="00FE173E">
        <w:t xml:space="preserve"> </w:t>
      </w:r>
      <w:r w:rsidRPr="00FE173E">
        <w:t>(при</w:t>
      </w:r>
      <w:r w:rsidR="002A1CEB" w:rsidRPr="00FE173E">
        <w:t xml:space="preserve"> </w:t>
      </w:r>
      <w:r w:rsidRPr="00FE173E">
        <w:t>доходе</w:t>
      </w:r>
      <w:r w:rsidR="002A1CEB" w:rsidRPr="00FE173E">
        <w:t xml:space="preserve"> </w:t>
      </w:r>
      <w:r w:rsidRPr="00FE173E">
        <w:t>до</w:t>
      </w:r>
      <w:r w:rsidR="002A1CEB" w:rsidRPr="00FE173E">
        <w:t xml:space="preserve"> </w:t>
      </w:r>
      <w:r w:rsidRPr="00FE173E">
        <w:t>2,4</w:t>
      </w:r>
      <w:r w:rsidR="002A1CEB" w:rsidRPr="00FE173E">
        <w:t xml:space="preserve"> </w:t>
      </w:r>
      <w:r w:rsidRPr="00FE173E">
        <w:t>миллиона</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r w:rsidR="002A1CEB" w:rsidRPr="00FE173E">
        <w:t xml:space="preserve"> </w:t>
      </w:r>
      <w:r w:rsidRPr="00FE173E">
        <w:t>-</w:t>
      </w:r>
      <w:r w:rsidR="002A1CEB" w:rsidRPr="00FE173E">
        <w:t xml:space="preserve"> </w:t>
      </w:r>
      <w:r w:rsidRPr="00FE173E">
        <w:t>13%,</w:t>
      </w:r>
      <w:r w:rsidR="002A1CEB" w:rsidRPr="00FE173E">
        <w:t xml:space="preserve"> </w:t>
      </w:r>
      <w:r w:rsidRPr="00FE173E">
        <w:t>свыше</w:t>
      </w:r>
      <w:r w:rsidR="002A1CEB" w:rsidRPr="00FE173E">
        <w:t xml:space="preserve"> </w:t>
      </w:r>
      <w:r w:rsidRPr="00FE173E">
        <w:t>этой</w:t>
      </w:r>
      <w:r w:rsidR="002A1CEB" w:rsidRPr="00FE173E">
        <w:t xml:space="preserve"> </w:t>
      </w:r>
      <w:r w:rsidRPr="00FE173E">
        <w:t>суммы</w:t>
      </w:r>
      <w:r w:rsidR="002A1CEB" w:rsidRPr="00FE173E">
        <w:t xml:space="preserve"> </w:t>
      </w:r>
      <w:r w:rsidRPr="00FE173E">
        <w:t>-</w:t>
      </w:r>
      <w:r w:rsidR="002A1CEB" w:rsidRPr="00FE173E">
        <w:t xml:space="preserve"> </w:t>
      </w:r>
      <w:r w:rsidRPr="00FE173E">
        <w:t>15%).</w:t>
      </w:r>
    </w:p>
    <w:p w14:paraId="6E5ACBB1" w14:textId="77777777" w:rsidR="00D10E46" w:rsidRPr="00FE173E" w:rsidRDefault="00D10E46" w:rsidP="00D10E46">
      <w:r w:rsidRPr="00FE173E">
        <w:lastRenderedPageBreak/>
        <w:t>Инициатива</w:t>
      </w:r>
      <w:r w:rsidR="002A1CEB" w:rsidRPr="00FE173E">
        <w:t xml:space="preserve"> </w:t>
      </w:r>
      <w:r w:rsidRPr="00FE173E">
        <w:t>также</w:t>
      </w:r>
      <w:r w:rsidR="002A1CEB" w:rsidRPr="00FE173E">
        <w:t xml:space="preserve"> </w:t>
      </w:r>
      <w:r w:rsidRPr="00FE173E">
        <w:t>увеличивает</w:t>
      </w:r>
      <w:r w:rsidR="002A1CEB" w:rsidRPr="00FE173E">
        <w:t xml:space="preserve"> </w:t>
      </w:r>
      <w:r w:rsidRPr="00FE173E">
        <w:t>до</w:t>
      </w:r>
      <w:r w:rsidR="002A1CEB" w:rsidRPr="00FE173E">
        <w:t xml:space="preserve"> </w:t>
      </w:r>
      <w:r w:rsidRPr="00FE173E">
        <w:t>450</w:t>
      </w:r>
      <w:r w:rsidR="002A1CEB" w:rsidRPr="00FE173E">
        <w:t xml:space="preserve"> </w:t>
      </w:r>
      <w:r w:rsidRPr="00FE173E">
        <w:t>тысяч</w:t>
      </w:r>
      <w:r w:rsidR="002A1CEB" w:rsidRPr="00FE173E">
        <w:t xml:space="preserve"> </w:t>
      </w:r>
      <w:r w:rsidRPr="00FE173E">
        <w:t>с</w:t>
      </w:r>
      <w:r w:rsidR="002A1CEB" w:rsidRPr="00FE173E">
        <w:t xml:space="preserve"> </w:t>
      </w:r>
      <w:r w:rsidRPr="00FE173E">
        <w:t>350</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предельный</w:t>
      </w:r>
      <w:r w:rsidR="002A1CEB" w:rsidRPr="00FE173E">
        <w:t xml:space="preserve"> </w:t>
      </w:r>
      <w:r w:rsidRPr="00FE173E">
        <w:t>размер</w:t>
      </w:r>
      <w:r w:rsidR="002A1CEB" w:rsidRPr="00FE173E">
        <w:t xml:space="preserve"> </w:t>
      </w:r>
      <w:r w:rsidRPr="00FE173E">
        <w:t>дохода,</w:t>
      </w:r>
      <w:r w:rsidR="002A1CEB" w:rsidRPr="00FE173E">
        <w:t xml:space="preserve"> </w:t>
      </w:r>
      <w:r w:rsidRPr="00FE173E">
        <w:t>до</w:t>
      </w:r>
      <w:r w:rsidR="002A1CEB" w:rsidRPr="00FE173E">
        <w:t xml:space="preserve"> </w:t>
      </w:r>
      <w:r w:rsidRPr="00FE173E">
        <w:t>достижения</w:t>
      </w:r>
      <w:r w:rsidR="002A1CEB" w:rsidRPr="00FE173E">
        <w:t xml:space="preserve"> </w:t>
      </w:r>
      <w:r w:rsidRPr="00FE173E">
        <w:t>которого</w:t>
      </w:r>
      <w:r w:rsidR="002A1CEB" w:rsidRPr="00FE173E">
        <w:t xml:space="preserve"> </w:t>
      </w:r>
      <w:r w:rsidRPr="00FE173E">
        <w:t>могут</w:t>
      </w:r>
      <w:r w:rsidR="002A1CEB" w:rsidRPr="00FE173E">
        <w:t xml:space="preserve"> </w:t>
      </w:r>
      <w:r w:rsidRPr="00FE173E">
        <w:t>применяться</w:t>
      </w:r>
      <w:r w:rsidR="002A1CEB" w:rsidRPr="00FE173E">
        <w:t xml:space="preserve"> </w:t>
      </w:r>
      <w:r w:rsidRPr="00FE173E">
        <w:t>стандартные</w:t>
      </w:r>
      <w:r w:rsidR="002A1CEB" w:rsidRPr="00FE173E">
        <w:t xml:space="preserve"> </w:t>
      </w:r>
      <w:r w:rsidRPr="00FE173E">
        <w:t>налоговые</w:t>
      </w:r>
      <w:r w:rsidR="002A1CEB" w:rsidRPr="00FE173E">
        <w:t xml:space="preserve"> </w:t>
      </w:r>
      <w:r w:rsidRPr="00FE173E">
        <w:t>вычеты</w:t>
      </w:r>
      <w:r w:rsidR="002A1CEB" w:rsidRPr="00FE173E">
        <w:t xml:space="preserve"> </w:t>
      </w:r>
      <w:r w:rsidRPr="00FE173E">
        <w:t>по</w:t>
      </w:r>
      <w:r w:rsidR="002A1CEB" w:rsidRPr="00FE173E">
        <w:t xml:space="preserve"> </w:t>
      </w:r>
      <w:r w:rsidRPr="00FE173E">
        <w:t>НДФЛ.</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вдвое</w:t>
      </w:r>
      <w:r w:rsidR="002A1CEB" w:rsidRPr="00FE173E">
        <w:t xml:space="preserve"> </w:t>
      </w:r>
      <w:r w:rsidRPr="00FE173E">
        <w:t>увеличиваются</w:t>
      </w:r>
      <w:r w:rsidR="002A1CEB" w:rsidRPr="00FE173E">
        <w:t xml:space="preserve"> </w:t>
      </w:r>
      <w:r w:rsidRPr="00FE173E">
        <w:t>налоговые</w:t>
      </w:r>
      <w:r w:rsidR="002A1CEB" w:rsidRPr="00FE173E">
        <w:t xml:space="preserve"> </w:t>
      </w:r>
      <w:r w:rsidRPr="00FE173E">
        <w:t>вычеты:</w:t>
      </w:r>
      <w:r w:rsidR="002A1CEB" w:rsidRPr="00FE173E">
        <w:t xml:space="preserve"> </w:t>
      </w:r>
      <w:r w:rsidRPr="00FE173E">
        <w:t>на</w:t>
      </w:r>
      <w:r w:rsidR="002A1CEB" w:rsidRPr="00FE173E">
        <w:t xml:space="preserve"> </w:t>
      </w:r>
      <w:r w:rsidRPr="00FE173E">
        <w:t>второго</w:t>
      </w:r>
      <w:r w:rsidR="002A1CEB" w:rsidRPr="00FE173E">
        <w:t xml:space="preserve"> </w:t>
      </w:r>
      <w:r w:rsidRPr="00FE173E">
        <w:t>ребенка</w:t>
      </w:r>
      <w:r w:rsidR="002A1CEB" w:rsidRPr="00FE173E">
        <w:t xml:space="preserve"> </w:t>
      </w:r>
      <w:r w:rsidRPr="00FE173E">
        <w:t>-</w:t>
      </w:r>
      <w:r w:rsidR="002A1CEB" w:rsidRPr="00FE173E">
        <w:t xml:space="preserve"> </w:t>
      </w:r>
      <w:r w:rsidRPr="00FE173E">
        <w:t>до</w:t>
      </w:r>
      <w:r w:rsidR="002A1CEB" w:rsidRPr="00FE173E">
        <w:t xml:space="preserve"> </w:t>
      </w:r>
      <w:r w:rsidRPr="00FE173E">
        <w:t>2800</w:t>
      </w:r>
      <w:r w:rsidR="002A1CEB" w:rsidRPr="00FE173E">
        <w:t xml:space="preserve"> </w:t>
      </w:r>
      <w:r w:rsidRPr="00FE173E">
        <w:t>рублей,</w:t>
      </w:r>
      <w:r w:rsidR="002A1CEB" w:rsidRPr="00FE173E">
        <w:t xml:space="preserve"> </w:t>
      </w:r>
      <w:r w:rsidRPr="00FE173E">
        <w:t>на</w:t>
      </w:r>
      <w:r w:rsidR="002A1CEB" w:rsidRPr="00FE173E">
        <w:t xml:space="preserve"> </w:t>
      </w:r>
      <w:r w:rsidRPr="00FE173E">
        <w:t>третьего</w:t>
      </w:r>
      <w:r w:rsidR="002A1CEB" w:rsidRPr="00FE173E">
        <w:t xml:space="preserve"> </w:t>
      </w:r>
      <w:r w:rsidRPr="00FE173E">
        <w:t>и</w:t>
      </w:r>
      <w:r w:rsidR="002A1CEB" w:rsidRPr="00FE173E">
        <w:t xml:space="preserve"> </w:t>
      </w:r>
      <w:r w:rsidRPr="00FE173E">
        <w:t>каждого</w:t>
      </w:r>
      <w:r w:rsidR="002A1CEB" w:rsidRPr="00FE173E">
        <w:t xml:space="preserve"> </w:t>
      </w:r>
      <w:r w:rsidRPr="00FE173E">
        <w:t>последующего</w:t>
      </w:r>
      <w:r w:rsidR="002A1CEB" w:rsidRPr="00FE173E">
        <w:t xml:space="preserve"> </w:t>
      </w:r>
      <w:r w:rsidRPr="00FE173E">
        <w:t>ребенка</w:t>
      </w:r>
      <w:r w:rsidR="002A1CEB" w:rsidRPr="00FE173E">
        <w:t xml:space="preserve"> </w:t>
      </w:r>
      <w:r w:rsidRPr="00FE173E">
        <w:t>-</w:t>
      </w:r>
      <w:r w:rsidR="002A1CEB" w:rsidRPr="00FE173E">
        <w:t xml:space="preserve"> </w:t>
      </w:r>
      <w:r w:rsidRPr="00FE173E">
        <w:t>до</w:t>
      </w:r>
      <w:r w:rsidR="002A1CEB" w:rsidRPr="00FE173E">
        <w:t xml:space="preserve"> </w:t>
      </w:r>
      <w:r w:rsidRPr="00FE173E">
        <w:t>6000</w:t>
      </w:r>
      <w:r w:rsidR="002A1CEB" w:rsidRPr="00FE173E">
        <w:t xml:space="preserve"> </w:t>
      </w:r>
      <w:r w:rsidRPr="00FE173E">
        <w:t>рублей.</w:t>
      </w:r>
      <w:r w:rsidR="002A1CEB" w:rsidRPr="00FE173E">
        <w:t xml:space="preserve"> </w:t>
      </w:r>
      <w:r w:rsidRPr="00FE173E">
        <w:t>А</w:t>
      </w:r>
      <w:r w:rsidR="002A1CEB" w:rsidRPr="00FE173E">
        <w:t xml:space="preserve"> </w:t>
      </w:r>
      <w:r w:rsidRPr="00FE173E">
        <w:t>для</w:t>
      </w:r>
      <w:r w:rsidR="002A1CEB" w:rsidRPr="00FE173E">
        <w:t xml:space="preserve"> </w:t>
      </w:r>
      <w:r w:rsidRPr="00FE173E">
        <w:t>граждан,</w:t>
      </w:r>
      <w:r w:rsidR="002A1CEB" w:rsidRPr="00FE173E">
        <w:t xml:space="preserve"> </w:t>
      </w:r>
      <w:r w:rsidRPr="00FE173E">
        <w:t>которые</w:t>
      </w:r>
      <w:r w:rsidR="002A1CEB" w:rsidRPr="00FE173E">
        <w:t xml:space="preserve"> </w:t>
      </w:r>
      <w:r w:rsidRPr="00FE173E">
        <w:t>сдают</w:t>
      </w:r>
      <w:r w:rsidR="002A1CEB" w:rsidRPr="00FE173E">
        <w:t xml:space="preserve"> </w:t>
      </w:r>
      <w:r w:rsidRPr="00FE173E">
        <w:t>нормативы</w:t>
      </w:r>
      <w:r w:rsidR="002A1CEB" w:rsidRPr="00FE173E">
        <w:t xml:space="preserve"> </w:t>
      </w:r>
      <w:r w:rsidRPr="00FE173E">
        <w:t>ГТО</w:t>
      </w:r>
      <w:r w:rsidR="002A1CEB" w:rsidRPr="00FE173E">
        <w:t xml:space="preserve"> </w:t>
      </w:r>
      <w:r w:rsidRPr="00FE173E">
        <w:t>и</w:t>
      </w:r>
      <w:r w:rsidR="002A1CEB" w:rsidRPr="00FE173E">
        <w:t xml:space="preserve"> </w:t>
      </w:r>
      <w:r w:rsidRPr="00FE173E">
        <w:t>проходят</w:t>
      </w:r>
      <w:r w:rsidR="002A1CEB" w:rsidRPr="00FE173E">
        <w:t xml:space="preserve"> </w:t>
      </w:r>
      <w:r w:rsidRPr="00FE173E">
        <w:t>ежегодную</w:t>
      </w:r>
      <w:r w:rsidR="002A1CEB" w:rsidRPr="00FE173E">
        <w:t xml:space="preserve"> </w:t>
      </w:r>
      <w:r w:rsidRPr="00FE173E">
        <w:t>диспансеризацию,</w:t>
      </w:r>
      <w:r w:rsidR="002A1CEB" w:rsidRPr="00FE173E">
        <w:t xml:space="preserve"> </w:t>
      </w:r>
      <w:r w:rsidRPr="00FE173E">
        <w:t>вводится</w:t>
      </w:r>
      <w:r w:rsidR="002A1CEB" w:rsidRPr="00FE173E">
        <w:t xml:space="preserve"> </w:t>
      </w:r>
      <w:r w:rsidRPr="00FE173E">
        <w:t>вычет</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18</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год.</w:t>
      </w:r>
    </w:p>
    <w:p w14:paraId="2C45286F" w14:textId="77777777" w:rsidR="00D10E46" w:rsidRPr="00FE173E" w:rsidRDefault="00D10E46" w:rsidP="00D10E46">
      <w:r w:rsidRPr="00FE173E">
        <w:t>Помимо</w:t>
      </w:r>
      <w:r w:rsidR="002A1CEB" w:rsidRPr="00FE173E">
        <w:t xml:space="preserve"> </w:t>
      </w:r>
      <w:r w:rsidRPr="00FE173E">
        <w:t>этого,</w:t>
      </w:r>
      <w:r w:rsidR="002A1CEB" w:rsidRPr="00FE173E">
        <w:t xml:space="preserve"> </w:t>
      </w:r>
      <w:r w:rsidRPr="00FE173E">
        <w:t>меняется</w:t>
      </w:r>
      <w:r w:rsidR="002A1CEB" w:rsidRPr="00FE173E">
        <w:t xml:space="preserve"> </w:t>
      </w:r>
      <w:r w:rsidRPr="00FE173E">
        <w:t>принцип</w:t>
      </w:r>
      <w:r w:rsidR="002A1CEB" w:rsidRPr="00FE173E">
        <w:t xml:space="preserve"> </w:t>
      </w:r>
      <w:r w:rsidRPr="00FE173E">
        <w:t>уплаты</w:t>
      </w:r>
      <w:r w:rsidR="002A1CEB" w:rsidRPr="00FE173E">
        <w:t xml:space="preserve"> </w:t>
      </w:r>
      <w:r w:rsidRPr="00FE173E">
        <w:t>НДФЛ</w:t>
      </w:r>
      <w:r w:rsidR="002A1CEB" w:rsidRPr="00FE173E">
        <w:t xml:space="preserve"> </w:t>
      </w:r>
      <w:r w:rsidRPr="00FE173E">
        <w:t>в</w:t>
      </w:r>
      <w:r w:rsidR="002A1CEB" w:rsidRPr="00FE173E">
        <w:t xml:space="preserve"> </w:t>
      </w:r>
      <w:r w:rsidRPr="00FE173E">
        <w:t>фиксированном</w:t>
      </w:r>
      <w:r w:rsidR="002A1CEB" w:rsidRPr="00FE173E">
        <w:t xml:space="preserve"> </w:t>
      </w:r>
      <w:r w:rsidRPr="00FE173E">
        <w:t>размере</w:t>
      </w:r>
      <w:r w:rsidR="002A1CEB" w:rsidRPr="00FE173E">
        <w:t xml:space="preserve"> </w:t>
      </w:r>
      <w:r w:rsidRPr="00FE173E">
        <w:t>для</w:t>
      </w:r>
      <w:r w:rsidR="002A1CEB" w:rsidRPr="00FE173E">
        <w:t xml:space="preserve"> </w:t>
      </w:r>
      <w:r w:rsidRPr="00FE173E">
        <w:t>россиян,</w:t>
      </w:r>
      <w:r w:rsidR="002A1CEB" w:rsidRPr="00FE173E">
        <w:t xml:space="preserve"> </w:t>
      </w:r>
      <w:r w:rsidRPr="00FE173E">
        <w:t>владеющих</w:t>
      </w:r>
      <w:r w:rsidR="002A1CEB" w:rsidRPr="00FE173E">
        <w:t xml:space="preserve"> </w:t>
      </w:r>
      <w:r w:rsidRPr="00FE173E">
        <w:t>контролируемыми</w:t>
      </w:r>
      <w:r w:rsidR="002A1CEB" w:rsidRPr="00FE173E">
        <w:t xml:space="preserve"> </w:t>
      </w:r>
      <w:r w:rsidRPr="00FE173E">
        <w:t>иностранными</w:t>
      </w:r>
      <w:r w:rsidR="002A1CEB" w:rsidRPr="00FE173E">
        <w:t xml:space="preserve"> </w:t>
      </w:r>
      <w:r w:rsidRPr="00FE173E">
        <w:t>компаниями</w:t>
      </w:r>
      <w:r w:rsidR="002A1CEB" w:rsidRPr="00FE173E">
        <w:t xml:space="preserve"> </w:t>
      </w:r>
      <w:r w:rsidRPr="00FE173E">
        <w:t>(КИК).</w:t>
      </w:r>
      <w:r w:rsidR="002A1CEB" w:rsidRPr="00FE173E">
        <w:t xml:space="preserve"> </w:t>
      </w:r>
      <w:r w:rsidRPr="00FE173E">
        <w:t>При</w:t>
      </w:r>
      <w:r w:rsidR="002A1CEB" w:rsidRPr="00FE173E">
        <w:t xml:space="preserve"> </w:t>
      </w:r>
      <w:r w:rsidRPr="00FE173E">
        <w:t>выборе</w:t>
      </w:r>
      <w:r w:rsidR="002A1CEB" w:rsidRPr="00FE173E">
        <w:t xml:space="preserve"> </w:t>
      </w:r>
      <w:r w:rsidRPr="00FE173E">
        <w:t>такого</w:t>
      </w:r>
      <w:r w:rsidR="002A1CEB" w:rsidRPr="00FE173E">
        <w:t xml:space="preserve"> </w:t>
      </w:r>
      <w:r w:rsidRPr="00FE173E">
        <w:t>режима</w:t>
      </w:r>
      <w:r w:rsidR="002A1CEB" w:rsidRPr="00FE173E">
        <w:t xml:space="preserve"> </w:t>
      </w:r>
      <w:r w:rsidRPr="00FE173E">
        <w:t>не</w:t>
      </w:r>
      <w:r w:rsidR="002A1CEB" w:rsidRPr="00FE173E">
        <w:t xml:space="preserve"> </w:t>
      </w:r>
      <w:r w:rsidRPr="00FE173E">
        <w:t>требуется</w:t>
      </w:r>
      <w:r w:rsidR="002A1CEB" w:rsidRPr="00FE173E">
        <w:t xml:space="preserve"> </w:t>
      </w:r>
      <w:r w:rsidRPr="00FE173E">
        <w:t>декларировать</w:t>
      </w:r>
      <w:r w:rsidR="002A1CEB" w:rsidRPr="00FE173E">
        <w:t xml:space="preserve"> </w:t>
      </w:r>
      <w:r w:rsidRPr="00FE173E">
        <w:t>доходы.</w:t>
      </w:r>
      <w:r w:rsidR="002A1CEB" w:rsidRPr="00FE173E">
        <w:t xml:space="preserve"> </w:t>
      </w:r>
      <w:r w:rsidRPr="00FE173E">
        <w:t>Сейчас</w:t>
      </w:r>
      <w:r w:rsidR="002A1CEB" w:rsidRPr="00FE173E">
        <w:t xml:space="preserve"> </w:t>
      </w:r>
      <w:r w:rsidRPr="00FE173E">
        <w:t>фиксированный</w:t>
      </w:r>
      <w:r w:rsidR="002A1CEB" w:rsidRPr="00FE173E">
        <w:t xml:space="preserve"> </w:t>
      </w:r>
      <w:r w:rsidRPr="00FE173E">
        <w:t>налог</w:t>
      </w:r>
      <w:r w:rsidR="002A1CEB" w:rsidRPr="00FE173E">
        <w:t xml:space="preserve"> </w:t>
      </w:r>
      <w:r w:rsidRPr="00FE173E">
        <w:t>платится</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5</w:t>
      </w:r>
      <w:r w:rsidR="002A1CEB" w:rsidRPr="00FE173E">
        <w:t xml:space="preserve"> </w:t>
      </w:r>
      <w:r w:rsidRPr="00FE173E">
        <w:t>миллионов</w:t>
      </w:r>
      <w:r w:rsidR="002A1CEB" w:rsidRPr="00FE173E">
        <w:t xml:space="preserve"> </w:t>
      </w:r>
      <w:r w:rsidRPr="00FE173E">
        <w:t>рублей</w:t>
      </w:r>
      <w:r w:rsidR="002A1CEB" w:rsidRPr="00FE173E">
        <w:t xml:space="preserve"> </w:t>
      </w:r>
      <w:r w:rsidRPr="00FE173E">
        <w:t>независимо</w:t>
      </w:r>
      <w:r w:rsidR="002A1CEB" w:rsidRPr="00FE173E">
        <w:t xml:space="preserve"> </w:t>
      </w:r>
      <w:r w:rsidRPr="00FE173E">
        <w:t>от</w:t>
      </w:r>
      <w:r w:rsidR="002A1CEB" w:rsidRPr="00FE173E">
        <w:t xml:space="preserve"> </w:t>
      </w:r>
      <w:r w:rsidRPr="00FE173E">
        <w:t>количества</w:t>
      </w:r>
      <w:r w:rsidR="002A1CEB" w:rsidRPr="00FE173E">
        <w:t xml:space="preserve"> </w:t>
      </w:r>
      <w:r w:rsidRPr="00FE173E">
        <w:t>КИК,</w:t>
      </w:r>
      <w:r w:rsidR="002A1CEB" w:rsidRPr="00FE173E">
        <w:t xml:space="preserve"> </w:t>
      </w:r>
      <w:r w:rsidRPr="00FE173E">
        <w:t>которыми</w:t>
      </w:r>
      <w:r w:rsidR="002A1CEB" w:rsidRPr="00FE173E">
        <w:t xml:space="preserve"> </w:t>
      </w:r>
      <w:r w:rsidRPr="00FE173E">
        <w:t>владеет</w:t>
      </w:r>
      <w:r w:rsidR="002A1CEB" w:rsidRPr="00FE173E">
        <w:t xml:space="preserve"> </w:t>
      </w:r>
      <w:r w:rsidRPr="00FE173E">
        <w:t>такое</w:t>
      </w:r>
      <w:r w:rsidR="002A1CEB" w:rsidRPr="00FE173E">
        <w:t xml:space="preserve"> </w:t>
      </w:r>
      <w:r w:rsidRPr="00FE173E">
        <w:t>лицо.</w:t>
      </w:r>
      <w:r w:rsidR="002A1CEB" w:rsidRPr="00FE173E">
        <w:t xml:space="preserve"> </w:t>
      </w:r>
      <w:r w:rsidRPr="00FE173E">
        <w:t>Теперь</w:t>
      </w:r>
      <w:r w:rsidR="002A1CEB" w:rsidRPr="00FE173E">
        <w:t xml:space="preserve"> </w:t>
      </w:r>
      <w:r w:rsidRPr="00FE173E">
        <w:t>те,</w:t>
      </w:r>
      <w:r w:rsidR="002A1CEB" w:rsidRPr="00FE173E">
        <w:t xml:space="preserve"> </w:t>
      </w:r>
      <w:r w:rsidRPr="00FE173E">
        <w:t>кто</w:t>
      </w:r>
      <w:r w:rsidR="002A1CEB" w:rsidRPr="00FE173E">
        <w:t xml:space="preserve"> </w:t>
      </w:r>
      <w:r w:rsidRPr="00FE173E">
        <w:t>имеет</w:t>
      </w:r>
      <w:r w:rsidR="002A1CEB" w:rsidRPr="00FE173E">
        <w:t xml:space="preserve"> </w:t>
      </w:r>
      <w:r w:rsidRPr="00FE173E">
        <w:t>не</w:t>
      </w:r>
      <w:r w:rsidR="002A1CEB" w:rsidRPr="00FE173E">
        <w:t xml:space="preserve"> </w:t>
      </w:r>
      <w:r w:rsidRPr="00FE173E">
        <w:t>более</w:t>
      </w:r>
      <w:r w:rsidR="002A1CEB" w:rsidRPr="00FE173E">
        <w:t xml:space="preserve"> </w:t>
      </w:r>
      <w:r w:rsidRPr="00FE173E">
        <w:t>пяти</w:t>
      </w:r>
      <w:r w:rsidR="002A1CEB" w:rsidRPr="00FE173E">
        <w:t xml:space="preserve"> </w:t>
      </w:r>
      <w:r w:rsidRPr="00FE173E">
        <w:t>КИК,</w:t>
      </w:r>
      <w:r w:rsidR="002A1CEB" w:rsidRPr="00FE173E">
        <w:t xml:space="preserve"> </w:t>
      </w:r>
      <w:r w:rsidRPr="00FE173E">
        <w:t>заплатят</w:t>
      </w:r>
      <w:r w:rsidR="002A1CEB" w:rsidRPr="00FE173E">
        <w:t xml:space="preserve"> </w:t>
      </w:r>
      <w:r w:rsidRPr="00FE173E">
        <w:t>по</w:t>
      </w:r>
      <w:r w:rsidR="002A1CEB" w:rsidRPr="00FE173E">
        <w:t xml:space="preserve"> </w:t>
      </w:r>
      <w:r w:rsidRPr="00FE173E">
        <w:t>5</w:t>
      </w:r>
      <w:r w:rsidR="002A1CEB" w:rsidRPr="00FE173E">
        <w:t xml:space="preserve"> </w:t>
      </w:r>
      <w:r w:rsidRPr="00FE173E">
        <w:t>миллионов</w:t>
      </w:r>
      <w:r w:rsidR="002A1CEB" w:rsidRPr="00FE173E">
        <w:t xml:space="preserve"> </w:t>
      </w:r>
      <w:r w:rsidRPr="00FE173E">
        <w:t>рублей</w:t>
      </w:r>
      <w:r w:rsidR="002A1CEB" w:rsidRPr="00FE173E">
        <w:t xml:space="preserve"> </w:t>
      </w:r>
      <w:r w:rsidRPr="00FE173E">
        <w:t>за</w:t>
      </w:r>
      <w:r w:rsidR="002A1CEB" w:rsidRPr="00FE173E">
        <w:t xml:space="preserve"> </w:t>
      </w:r>
      <w:r w:rsidRPr="00FE173E">
        <w:t>каждую,</w:t>
      </w:r>
      <w:r w:rsidR="002A1CEB" w:rsidRPr="00FE173E">
        <w:t xml:space="preserve"> </w:t>
      </w:r>
      <w:r w:rsidRPr="00FE173E">
        <w:t>а</w:t>
      </w:r>
      <w:r w:rsidR="002A1CEB" w:rsidRPr="00FE173E">
        <w:t xml:space="preserve"> </w:t>
      </w:r>
      <w:r w:rsidRPr="00FE173E">
        <w:t>для</w:t>
      </w:r>
      <w:r w:rsidR="002A1CEB" w:rsidRPr="00FE173E">
        <w:t xml:space="preserve"> </w:t>
      </w:r>
      <w:r w:rsidRPr="00FE173E">
        <w:t>владельцев</w:t>
      </w:r>
      <w:r w:rsidR="002A1CEB" w:rsidRPr="00FE173E">
        <w:t xml:space="preserve"> </w:t>
      </w:r>
      <w:r w:rsidRPr="00FE173E">
        <w:t>большего</w:t>
      </w:r>
      <w:r w:rsidR="002A1CEB" w:rsidRPr="00FE173E">
        <w:t xml:space="preserve"> </w:t>
      </w:r>
      <w:r w:rsidRPr="00FE173E">
        <w:t>количества</w:t>
      </w:r>
      <w:r w:rsidR="002A1CEB" w:rsidRPr="00FE173E">
        <w:t xml:space="preserve"> </w:t>
      </w:r>
      <w:r w:rsidRPr="00FE173E">
        <w:t>компаний</w:t>
      </w:r>
      <w:r w:rsidR="002A1CEB" w:rsidRPr="00FE173E">
        <w:t xml:space="preserve"> </w:t>
      </w:r>
      <w:r w:rsidRPr="00FE173E">
        <w:t>вводится</w:t>
      </w:r>
      <w:r w:rsidR="002A1CEB" w:rsidRPr="00FE173E">
        <w:t xml:space="preserve"> </w:t>
      </w:r>
      <w:r w:rsidRPr="00FE173E">
        <w:t>единый</w:t>
      </w:r>
      <w:r w:rsidR="002A1CEB" w:rsidRPr="00FE173E">
        <w:t xml:space="preserve"> </w:t>
      </w:r>
      <w:r w:rsidRPr="00FE173E">
        <w:t>фиксированный</w:t>
      </w:r>
      <w:r w:rsidR="002A1CEB" w:rsidRPr="00FE173E">
        <w:t xml:space="preserve"> </w:t>
      </w:r>
      <w:r w:rsidRPr="00FE173E">
        <w:t>платеж</w:t>
      </w:r>
      <w:r w:rsidR="002A1CEB" w:rsidRPr="00FE173E">
        <w:t xml:space="preserve"> </w:t>
      </w:r>
      <w:r w:rsidRPr="00FE173E">
        <w:t>в</w:t>
      </w:r>
      <w:r w:rsidR="002A1CEB" w:rsidRPr="00FE173E">
        <w:t xml:space="preserve"> </w:t>
      </w:r>
      <w:r w:rsidRPr="00FE173E">
        <w:t>25</w:t>
      </w:r>
      <w:r w:rsidR="002A1CEB" w:rsidRPr="00FE173E">
        <w:t xml:space="preserve"> </w:t>
      </w:r>
      <w:r w:rsidRPr="00FE173E">
        <w:t>миллионов</w:t>
      </w:r>
      <w:r w:rsidR="002A1CEB" w:rsidRPr="00FE173E">
        <w:t xml:space="preserve"> </w:t>
      </w:r>
      <w:r w:rsidRPr="00FE173E">
        <w:t>рублей</w:t>
      </w:r>
      <w:r w:rsidR="002A1CEB" w:rsidRPr="00FE173E">
        <w:t xml:space="preserve"> </w:t>
      </w:r>
      <w:r w:rsidRPr="00FE173E">
        <w:t>независимо</w:t>
      </w:r>
      <w:r w:rsidR="002A1CEB" w:rsidRPr="00FE173E">
        <w:t xml:space="preserve"> </w:t>
      </w:r>
      <w:r w:rsidRPr="00FE173E">
        <w:t>от</w:t>
      </w:r>
      <w:r w:rsidR="002A1CEB" w:rsidRPr="00FE173E">
        <w:t xml:space="preserve"> </w:t>
      </w:r>
      <w:r w:rsidRPr="00FE173E">
        <w:t>их</w:t>
      </w:r>
      <w:r w:rsidR="002A1CEB" w:rsidRPr="00FE173E">
        <w:t xml:space="preserve"> </w:t>
      </w:r>
      <w:r w:rsidRPr="00FE173E">
        <w:t>числа.</w:t>
      </w:r>
    </w:p>
    <w:p w14:paraId="742CE9C9" w14:textId="77777777" w:rsidR="00D10E46" w:rsidRPr="00FE173E" w:rsidRDefault="00D10E46" w:rsidP="00D10E46">
      <w:r w:rsidRPr="00FE173E">
        <w:t>Кроме</w:t>
      </w:r>
      <w:r w:rsidR="002A1CEB" w:rsidRPr="00FE173E">
        <w:t xml:space="preserve"> </w:t>
      </w:r>
      <w:r w:rsidRPr="00FE173E">
        <w:t>того,</w:t>
      </w:r>
      <w:r w:rsidR="002A1CEB" w:rsidRPr="00FE173E">
        <w:t xml:space="preserve"> </w:t>
      </w:r>
      <w:r w:rsidRPr="00FE173E">
        <w:t>если</w:t>
      </w:r>
      <w:r w:rsidR="002A1CEB" w:rsidRPr="00FE173E">
        <w:t xml:space="preserve"> </w:t>
      </w:r>
      <w:r w:rsidRPr="00FE173E">
        <w:t>в</w:t>
      </w:r>
      <w:r w:rsidR="002A1CEB" w:rsidRPr="00FE173E">
        <w:t xml:space="preserve"> </w:t>
      </w:r>
      <w:r w:rsidRPr="00FE173E">
        <w:t>отношении</w:t>
      </w:r>
      <w:r w:rsidR="002A1CEB" w:rsidRPr="00FE173E">
        <w:t xml:space="preserve"> </w:t>
      </w:r>
      <w:r w:rsidRPr="00FE173E">
        <w:t>иностранной</w:t>
      </w:r>
      <w:r w:rsidR="002A1CEB" w:rsidRPr="00FE173E">
        <w:t xml:space="preserve"> </w:t>
      </w:r>
      <w:r w:rsidRPr="00FE173E">
        <w:t>организации</w:t>
      </w:r>
      <w:r w:rsidR="002A1CEB" w:rsidRPr="00FE173E">
        <w:t xml:space="preserve"> </w:t>
      </w:r>
      <w:r w:rsidRPr="00FE173E">
        <w:t>или</w:t>
      </w:r>
      <w:r w:rsidR="002A1CEB" w:rsidRPr="00FE173E">
        <w:t xml:space="preserve"> </w:t>
      </w:r>
      <w:r w:rsidRPr="00FE173E">
        <w:t>ее</w:t>
      </w:r>
      <w:r w:rsidR="002A1CEB" w:rsidRPr="00FE173E">
        <w:t xml:space="preserve"> </w:t>
      </w:r>
      <w:r w:rsidRPr="00FE173E">
        <w:t>контролирующего</w:t>
      </w:r>
      <w:r w:rsidR="002A1CEB" w:rsidRPr="00FE173E">
        <w:t xml:space="preserve"> </w:t>
      </w:r>
      <w:r w:rsidRPr="00FE173E">
        <w:t>лица</w:t>
      </w:r>
      <w:r w:rsidR="002A1CEB" w:rsidRPr="00FE173E">
        <w:t xml:space="preserve"> </w:t>
      </w:r>
      <w:r w:rsidRPr="00FE173E">
        <w:t>действуют</w:t>
      </w:r>
      <w:r w:rsidR="002A1CEB" w:rsidRPr="00FE173E">
        <w:t xml:space="preserve"> </w:t>
      </w:r>
      <w:r w:rsidRPr="00FE173E">
        <w:t>санкции</w:t>
      </w:r>
      <w:r w:rsidR="002A1CEB" w:rsidRPr="00FE173E">
        <w:t xml:space="preserve"> </w:t>
      </w:r>
      <w:r w:rsidRPr="00FE173E">
        <w:t>иностранных</w:t>
      </w:r>
      <w:r w:rsidR="002A1CEB" w:rsidRPr="00FE173E">
        <w:t xml:space="preserve"> </w:t>
      </w:r>
      <w:r w:rsidRPr="00FE173E">
        <w:t>государств,</w:t>
      </w:r>
      <w:r w:rsidR="002A1CEB" w:rsidRPr="00FE173E">
        <w:t xml:space="preserve"> </w:t>
      </w:r>
      <w:r w:rsidRPr="00FE173E">
        <w:t>из-за</w:t>
      </w:r>
      <w:r w:rsidR="002A1CEB" w:rsidRPr="00FE173E">
        <w:t xml:space="preserve"> </w:t>
      </w:r>
      <w:r w:rsidRPr="00FE173E">
        <w:t>которых</w:t>
      </w:r>
      <w:r w:rsidR="002A1CEB" w:rsidRPr="00FE173E">
        <w:t xml:space="preserve"> </w:t>
      </w:r>
      <w:r w:rsidRPr="00FE173E">
        <w:t>в</w:t>
      </w:r>
      <w:r w:rsidR="002A1CEB" w:rsidRPr="00FE173E">
        <w:t xml:space="preserve"> </w:t>
      </w:r>
      <w:r w:rsidRPr="00FE173E">
        <w:t>ней</w:t>
      </w:r>
      <w:r w:rsidR="002A1CEB" w:rsidRPr="00FE173E">
        <w:t xml:space="preserve"> </w:t>
      </w:r>
      <w:r w:rsidRPr="00FE173E">
        <w:t>вводится</w:t>
      </w:r>
      <w:r w:rsidR="002A1CEB" w:rsidRPr="00FE173E">
        <w:t xml:space="preserve"> </w:t>
      </w:r>
      <w:r w:rsidRPr="00FE173E">
        <w:t>принудительное</w:t>
      </w:r>
      <w:r w:rsidR="002A1CEB" w:rsidRPr="00FE173E">
        <w:t xml:space="preserve"> </w:t>
      </w:r>
      <w:r w:rsidRPr="00FE173E">
        <w:t>внешнее</w:t>
      </w:r>
      <w:r w:rsidR="002A1CEB" w:rsidRPr="00FE173E">
        <w:t xml:space="preserve"> </w:t>
      </w:r>
      <w:r w:rsidRPr="00FE173E">
        <w:t>управление,</w:t>
      </w:r>
      <w:r w:rsidR="002A1CEB" w:rsidRPr="00FE173E">
        <w:t xml:space="preserve"> </w:t>
      </w:r>
      <w:r w:rsidRPr="00FE173E">
        <w:t>то</w:t>
      </w:r>
      <w:r w:rsidR="002A1CEB" w:rsidRPr="00FE173E">
        <w:t xml:space="preserve"> </w:t>
      </w:r>
      <w:r w:rsidRPr="00FE173E">
        <w:t>это</w:t>
      </w:r>
      <w:r w:rsidR="002A1CEB" w:rsidRPr="00FE173E">
        <w:t xml:space="preserve"> </w:t>
      </w:r>
      <w:r w:rsidRPr="00FE173E">
        <w:t>лицо</w:t>
      </w:r>
      <w:r w:rsidR="002A1CEB" w:rsidRPr="00FE173E">
        <w:t xml:space="preserve"> </w:t>
      </w:r>
      <w:r w:rsidRPr="00FE173E">
        <w:t>будет</w:t>
      </w:r>
      <w:r w:rsidR="002A1CEB" w:rsidRPr="00FE173E">
        <w:t xml:space="preserve"> </w:t>
      </w:r>
      <w:r w:rsidRPr="00FE173E">
        <w:t>вправе</w:t>
      </w:r>
      <w:r w:rsidR="002A1CEB" w:rsidRPr="00FE173E">
        <w:t xml:space="preserve"> </w:t>
      </w:r>
      <w:r w:rsidRPr="00FE173E">
        <w:t>уведомить</w:t>
      </w:r>
      <w:r w:rsidR="002A1CEB" w:rsidRPr="00FE173E">
        <w:t xml:space="preserve"> </w:t>
      </w:r>
      <w:r w:rsidRPr="00FE173E">
        <w:t>налоговый</w:t>
      </w:r>
      <w:r w:rsidR="002A1CEB" w:rsidRPr="00FE173E">
        <w:t xml:space="preserve"> </w:t>
      </w:r>
      <w:r w:rsidRPr="00FE173E">
        <w:t>орган</w:t>
      </w:r>
      <w:r w:rsidR="002A1CEB" w:rsidRPr="00FE173E">
        <w:t xml:space="preserve"> </w:t>
      </w:r>
      <w:r w:rsidRPr="00FE173E">
        <w:t>о</w:t>
      </w:r>
      <w:r w:rsidR="002A1CEB" w:rsidRPr="00FE173E">
        <w:t xml:space="preserve"> </w:t>
      </w:r>
      <w:r w:rsidRPr="00FE173E">
        <w:t>прекращении</w:t>
      </w:r>
      <w:r w:rsidR="002A1CEB" w:rsidRPr="00FE173E">
        <w:t xml:space="preserve"> </w:t>
      </w:r>
      <w:r w:rsidRPr="00FE173E">
        <w:t>участия</w:t>
      </w:r>
      <w:r w:rsidR="002A1CEB" w:rsidRPr="00FE173E">
        <w:t xml:space="preserve"> </w:t>
      </w:r>
      <w:r w:rsidRPr="00FE173E">
        <w:t>в</w:t>
      </w:r>
      <w:r w:rsidR="002A1CEB" w:rsidRPr="00FE173E">
        <w:t xml:space="preserve"> </w:t>
      </w:r>
      <w:r w:rsidRPr="00FE173E">
        <w:t>такой</w:t>
      </w:r>
      <w:r w:rsidR="002A1CEB" w:rsidRPr="00FE173E">
        <w:t xml:space="preserve"> </w:t>
      </w:r>
      <w:r w:rsidRPr="00FE173E">
        <w:t>КИК.</w:t>
      </w:r>
    </w:p>
    <w:p w14:paraId="7A11BE73" w14:textId="77777777" w:rsidR="000234DA" w:rsidRPr="00FE173E" w:rsidRDefault="000234DA" w:rsidP="000234DA">
      <w:pPr>
        <w:pStyle w:val="2"/>
      </w:pPr>
      <w:bookmarkStart w:id="163" w:name="_Toc171493851"/>
      <w:bookmarkEnd w:id="160"/>
      <w:r w:rsidRPr="00FE173E">
        <w:t>РИА</w:t>
      </w:r>
      <w:r w:rsidR="002A1CEB" w:rsidRPr="00FE173E">
        <w:t xml:space="preserve"> </w:t>
      </w:r>
      <w:r w:rsidRPr="00FE173E">
        <w:t>Новости,</w:t>
      </w:r>
      <w:r w:rsidR="002A1CEB" w:rsidRPr="00FE173E">
        <w:t xml:space="preserve"> </w:t>
      </w:r>
      <w:r w:rsidRPr="00FE173E">
        <w:t>09.07.2024,</w:t>
      </w:r>
      <w:r w:rsidR="002A1CEB" w:rsidRPr="00FE173E">
        <w:t xml:space="preserve"> </w:t>
      </w:r>
      <w:r w:rsidRPr="00FE173E">
        <w:t>Бюджетный</w:t>
      </w:r>
      <w:r w:rsidR="002A1CEB" w:rsidRPr="00FE173E">
        <w:t xml:space="preserve"> </w:t>
      </w:r>
      <w:r w:rsidRPr="00FE173E">
        <w:t>комитет</w:t>
      </w:r>
      <w:r w:rsidR="002A1CEB" w:rsidRPr="00FE173E">
        <w:t xml:space="preserve"> </w:t>
      </w:r>
      <w:r w:rsidRPr="00FE173E">
        <w:t>СФ</w:t>
      </w:r>
      <w:r w:rsidR="002A1CEB" w:rsidRPr="00FE173E">
        <w:t xml:space="preserve"> </w:t>
      </w:r>
      <w:r w:rsidRPr="00FE173E">
        <w:t>поддержал</w:t>
      </w:r>
      <w:r w:rsidR="002A1CEB" w:rsidRPr="00FE173E">
        <w:t xml:space="preserve"> </w:t>
      </w:r>
      <w:r w:rsidRPr="00FE173E">
        <w:t>увеличение</w:t>
      </w:r>
      <w:r w:rsidR="002A1CEB" w:rsidRPr="00FE173E">
        <w:t xml:space="preserve"> </w:t>
      </w:r>
      <w:r w:rsidRPr="00FE173E">
        <w:t>госпошлин</w:t>
      </w:r>
      <w:r w:rsidR="002A1CEB" w:rsidRPr="00FE173E">
        <w:t xml:space="preserve"> </w:t>
      </w:r>
      <w:r w:rsidRPr="00FE173E">
        <w:t>на</w:t>
      </w:r>
      <w:r w:rsidR="002A1CEB" w:rsidRPr="00FE173E">
        <w:t xml:space="preserve"> </w:t>
      </w:r>
      <w:r w:rsidRPr="00FE173E">
        <w:t>ряд</w:t>
      </w:r>
      <w:r w:rsidR="002A1CEB" w:rsidRPr="00FE173E">
        <w:t xml:space="preserve"> </w:t>
      </w:r>
      <w:r w:rsidRPr="00FE173E">
        <w:t>юридических</w:t>
      </w:r>
      <w:r w:rsidR="002A1CEB" w:rsidRPr="00FE173E">
        <w:t xml:space="preserve"> </w:t>
      </w:r>
      <w:r w:rsidRPr="00FE173E">
        <w:t>действий</w:t>
      </w:r>
      <w:bookmarkEnd w:id="163"/>
    </w:p>
    <w:p w14:paraId="15C43A7D" w14:textId="77777777" w:rsidR="000234DA" w:rsidRPr="00FE173E" w:rsidRDefault="000234DA" w:rsidP="00393CDB">
      <w:pPr>
        <w:pStyle w:val="3"/>
      </w:pPr>
      <w:bookmarkStart w:id="164" w:name="_Toc171493852"/>
      <w:r w:rsidRPr="00FE173E">
        <w:t>Комитет</w:t>
      </w:r>
      <w:r w:rsidR="002A1CEB" w:rsidRPr="00FE173E">
        <w:t xml:space="preserve"> </w:t>
      </w:r>
      <w:r w:rsidRPr="00FE173E">
        <w:t>Совета</w:t>
      </w:r>
      <w:r w:rsidR="002A1CEB" w:rsidRPr="00FE173E">
        <w:t xml:space="preserve"> </w:t>
      </w:r>
      <w:r w:rsidRPr="00FE173E">
        <w:t>Федерации</w:t>
      </w:r>
      <w:r w:rsidR="002A1CEB" w:rsidRPr="00FE173E">
        <w:t xml:space="preserve"> </w:t>
      </w:r>
      <w:r w:rsidRPr="00FE173E">
        <w:t>по</w:t>
      </w:r>
      <w:r w:rsidR="002A1CEB" w:rsidRPr="00FE173E">
        <w:t xml:space="preserve"> </w:t>
      </w:r>
      <w:r w:rsidRPr="00FE173E">
        <w:t>бюджету</w:t>
      </w:r>
      <w:r w:rsidR="002A1CEB" w:rsidRPr="00FE173E">
        <w:t xml:space="preserve"> </w:t>
      </w:r>
      <w:r w:rsidRPr="00FE173E">
        <w:t>и</w:t>
      </w:r>
      <w:r w:rsidR="002A1CEB" w:rsidRPr="00FE173E">
        <w:t xml:space="preserve"> </w:t>
      </w:r>
      <w:r w:rsidRPr="00FE173E">
        <w:t>финансовым</w:t>
      </w:r>
      <w:r w:rsidR="002A1CEB" w:rsidRPr="00FE173E">
        <w:t xml:space="preserve"> </w:t>
      </w:r>
      <w:r w:rsidRPr="00FE173E">
        <w:t>рынкам</w:t>
      </w:r>
      <w:r w:rsidR="002A1CEB" w:rsidRPr="00FE173E">
        <w:t xml:space="preserve"> </w:t>
      </w:r>
      <w:r w:rsidRPr="00FE173E">
        <w:t>предварительно</w:t>
      </w:r>
      <w:r w:rsidR="002A1CEB" w:rsidRPr="00FE173E">
        <w:t xml:space="preserve"> </w:t>
      </w:r>
      <w:r w:rsidRPr="00FE173E">
        <w:t>рассмотрел</w:t>
      </w:r>
      <w:r w:rsidR="002A1CEB" w:rsidRPr="00FE173E">
        <w:t xml:space="preserve"> </w:t>
      </w:r>
      <w:r w:rsidRPr="00FE173E">
        <w:t>и</w:t>
      </w:r>
      <w:r w:rsidR="002A1CEB" w:rsidRPr="00FE173E">
        <w:t xml:space="preserve"> </w:t>
      </w:r>
      <w:r w:rsidRPr="00FE173E">
        <w:t>поддержал</w:t>
      </w:r>
      <w:r w:rsidR="002A1CEB" w:rsidRPr="00FE173E">
        <w:t xml:space="preserve"> </w:t>
      </w:r>
      <w:r w:rsidRPr="00FE173E">
        <w:t>законопроект,</w:t>
      </w:r>
      <w:r w:rsidR="002A1CEB" w:rsidRPr="00FE173E">
        <w:t xml:space="preserve"> </w:t>
      </w:r>
      <w:r w:rsidRPr="00FE173E">
        <w:t>которым,</w:t>
      </w:r>
      <w:r w:rsidR="002A1CEB" w:rsidRPr="00FE173E">
        <w:t xml:space="preserve"> </w:t>
      </w:r>
      <w:r w:rsidRPr="00FE173E">
        <w:t>в</w:t>
      </w:r>
      <w:r w:rsidR="002A1CEB" w:rsidRPr="00FE173E">
        <w:t xml:space="preserve"> </w:t>
      </w:r>
      <w:r w:rsidRPr="00FE173E">
        <w:t>частности,</w:t>
      </w:r>
      <w:r w:rsidR="002A1CEB" w:rsidRPr="00FE173E">
        <w:t xml:space="preserve"> </w:t>
      </w:r>
      <w:r w:rsidRPr="00FE173E">
        <w:t>предполагается</w:t>
      </w:r>
      <w:r w:rsidR="002A1CEB" w:rsidRPr="00FE173E">
        <w:t xml:space="preserve"> </w:t>
      </w:r>
      <w:r w:rsidRPr="00FE173E">
        <w:t>увеличение</w:t>
      </w:r>
      <w:r w:rsidR="002A1CEB" w:rsidRPr="00FE173E">
        <w:t xml:space="preserve"> </w:t>
      </w:r>
      <w:r w:rsidRPr="00FE173E">
        <w:t>госпошлины</w:t>
      </w:r>
      <w:r w:rsidR="002A1CEB" w:rsidRPr="00FE173E">
        <w:t xml:space="preserve"> </w:t>
      </w:r>
      <w:r w:rsidRPr="00FE173E">
        <w:t>на</w:t>
      </w:r>
      <w:r w:rsidR="002A1CEB" w:rsidRPr="00FE173E">
        <w:t xml:space="preserve"> </w:t>
      </w:r>
      <w:r w:rsidRPr="00FE173E">
        <w:t>ряд</w:t>
      </w:r>
      <w:r w:rsidR="002A1CEB" w:rsidRPr="00FE173E">
        <w:t xml:space="preserve"> </w:t>
      </w:r>
      <w:r w:rsidRPr="00FE173E">
        <w:t>юридически</w:t>
      </w:r>
      <w:r w:rsidR="002A1CEB" w:rsidRPr="00FE173E">
        <w:t xml:space="preserve"> </w:t>
      </w:r>
      <w:r w:rsidRPr="00FE173E">
        <w:t>значимых</w:t>
      </w:r>
      <w:r w:rsidR="002A1CEB" w:rsidRPr="00FE173E">
        <w:t xml:space="preserve"> </w:t>
      </w:r>
      <w:r w:rsidRPr="00FE173E">
        <w:t>действий,</w:t>
      </w:r>
      <w:r w:rsidR="002A1CEB" w:rsidRPr="00FE173E">
        <w:t xml:space="preserve"> </w:t>
      </w:r>
      <w:r w:rsidRPr="00FE173E">
        <w:t>переда</w:t>
      </w:r>
      <w:r w:rsidR="002A1CEB" w:rsidRPr="00FE173E">
        <w:t>е</w:t>
      </w:r>
      <w:r w:rsidRPr="00FE173E">
        <w:t>т</w:t>
      </w:r>
      <w:r w:rsidR="002A1CEB" w:rsidRPr="00FE173E">
        <w:t xml:space="preserve"> </w:t>
      </w:r>
      <w:r w:rsidRPr="00FE173E">
        <w:t>корреспондент</w:t>
      </w:r>
      <w:r w:rsidR="002A1CEB" w:rsidRPr="00FE173E">
        <w:t xml:space="preserve"> </w:t>
      </w:r>
      <w:r w:rsidRPr="00FE173E">
        <w:t>РИА</w:t>
      </w:r>
      <w:r w:rsidR="002A1CEB" w:rsidRPr="00FE173E">
        <w:t xml:space="preserve"> </w:t>
      </w:r>
      <w:r w:rsidRPr="00FE173E">
        <w:t>Новости.</w:t>
      </w:r>
      <w:bookmarkEnd w:id="164"/>
    </w:p>
    <w:p w14:paraId="240498DD" w14:textId="77777777" w:rsidR="000234DA" w:rsidRPr="00FE173E" w:rsidRDefault="000234DA" w:rsidP="000234DA">
      <w:r w:rsidRPr="00FE173E">
        <w:t>Документ</w:t>
      </w:r>
      <w:r w:rsidR="002A1CEB" w:rsidRPr="00FE173E">
        <w:t xml:space="preserve"> </w:t>
      </w:r>
      <w:r w:rsidRPr="00FE173E">
        <w:t>вносит</w:t>
      </w:r>
      <w:r w:rsidR="002A1CEB" w:rsidRPr="00FE173E">
        <w:t xml:space="preserve"> </w:t>
      </w:r>
      <w:r w:rsidRPr="00FE173E">
        <w:t>изменения</w:t>
      </w:r>
      <w:r w:rsidR="002A1CEB" w:rsidRPr="00FE173E">
        <w:t xml:space="preserve"> </w:t>
      </w:r>
      <w:r w:rsidRPr="00FE173E">
        <w:t>в</w:t>
      </w:r>
      <w:r w:rsidR="002A1CEB" w:rsidRPr="00FE173E">
        <w:t xml:space="preserve"> </w:t>
      </w:r>
      <w:r w:rsidRPr="00FE173E">
        <w:t>Налоговый</w:t>
      </w:r>
      <w:r w:rsidR="002A1CEB" w:rsidRPr="00FE173E">
        <w:t xml:space="preserve"> </w:t>
      </w:r>
      <w:r w:rsidRPr="00FE173E">
        <w:t>кодекс</w:t>
      </w:r>
      <w:r w:rsidR="002A1CEB" w:rsidRPr="00FE173E">
        <w:t xml:space="preserve"> </w:t>
      </w:r>
      <w:r w:rsidRPr="00FE173E">
        <w:t>в</w:t>
      </w:r>
      <w:r w:rsidR="002A1CEB" w:rsidRPr="00FE173E">
        <w:t xml:space="preserve"> </w:t>
      </w:r>
      <w:r w:rsidRPr="00FE173E">
        <w:t>целях</w:t>
      </w:r>
      <w:r w:rsidR="002A1CEB" w:rsidRPr="00FE173E">
        <w:t xml:space="preserve"> </w:t>
      </w:r>
      <w:r w:rsidRPr="00FE173E">
        <w:t>совершенствования</w:t>
      </w:r>
      <w:r w:rsidR="002A1CEB" w:rsidRPr="00FE173E">
        <w:t xml:space="preserve"> </w:t>
      </w:r>
      <w:r w:rsidRPr="00FE173E">
        <w:t>налоговой</w:t>
      </w:r>
      <w:r w:rsidR="002A1CEB" w:rsidRPr="00FE173E">
        <w:t xml:space="preserve"> </w:t>
      </w:r>
      <w:r w:rsidRPr="00FE173E">
        <w:t>системы</w:t>
      </w:r>
      <w:r w:rsidR="002A1CEB" w:rsidRPr="00FE173E">
        <w:t xml:space="preserve"> </w:t>
      </w:r>
      <w:r w:rsidRPr="00FE173E">
        <w:t>РФ.</w:t>
      </w:r>
      <w:r w:rsidR="002A1CEB" w:rsidRPr="00FE173E">
        <w:t xml:space="preserve"> </w:t>
      </w:r>
      <w:r w:rsidRPr="00FE173E">
        <w:t>Госдума</w:t>
      </w:r>
      <w:r w:rsidR="002A1CEB" w:rsidRPr="00FE173E">
        <w:t xml:space="preserve"> </w:t>
      </w:r>
      <w:r w:rsidRPr="00FE173E">
        <w:t>рассмотрит</w:t>
      </w:r>
      <w:r w:rsidR="002A1CEB" w:rsidRPr="00FE173E">
        <w:t xml:space="preserve"> </w:t>
      </w:r>
      <w:r w:rsidRPr="00FE173E">
        <w:t>инициативу</w:t>
      </w:r>
      <w:r w:rsidR="002A1CEB" w:rsidRPr="00FE173E">
        <w:t xml:space="preserve"> </w:t>
      </w:r>
      <w:r w:rsidRPr="00FE173E">
        <w:t>в</w:t>
      </w:r>
      <w:r w:rsidR="002A1CEB" w:rsidRPr="00FE173E">
        <w:t xml:space="preserve"> </w:t>
      </w:r>
      <w:r w:rsidRPr="00FE173E">
        <w:t>третьем,</w:t>
      </w:r>
      <w:r w:rsidR="002A1CEB" w:rsidRPr="00FE173E">
        <w:t xml:space="preserve"> </w:t>
      </w:r>
      <w:r w:rsidRPr="00FE173E">
        <w:t>окончательном</w:t>
      </w:r>
      <w:r w:rsidR="002A1CEB" w:rsidRPr="00FE173E">
        <w:t xml:space="preserve"> </w:t>
      </w:r>
      <w:r w:rsidRPr="00FE173E">
        <w:t>чтении</w:t>
      </w:r>
      <w:r w:rsidR="002A1CEB" w:rsidRPr="00FE173E">
        <w:t xml:space="preserve"> </w:t>
      </w:r>
      <w:r w:rsidRPr="00FE173E">
        <w:t>10</w:t>
      </w:r>
      <w:r w:rsidR="002A1CEB" w:rsidRPr="00FE173E">
        <w:t xml:space="preserve"> </w:t>
      </w:r>
      <w:r w:rsidRPr="00FE173E">
        <w:t>июля.</w:t>
      </w:r>
      <w:r w:rsidR="002A1CEB" w:rsidRPr="00FE173E">
        <w:t xml:space="preserve"> </w:t>
      </w:r>
      <w:r w:rsidRPr="00FE173E">
        <w:t>На</w:t>
      </w:r>
      <w:r w:rsidR="002A1CEB" w:rsidRPr="00FE173E">
        <w:t xml:space="preserve"> </w:t>
      </w:r>
      <w:r w:rsidRPr="00FE173E">
        <w:t>этот</w:t>
      </w:r>
      <w:r w:rsidR="002A1CEB" w:rsidRPr="00FE173E">
        <w:t xml:space="preserve"> </w:t>
      </w:r>
      <w:r w:rsidRPr="00FE173E">
        <w:t>день</w:t>
      </w:r>
      <w:r w:rsidR="002A1CEB" w:rsidRPr="00FE173E">
        <w:t xml:space="preserve"> </w:t>
      </w:r>
      <w:r w:rsidRPr="00FE173E">
        <w:t>также</w:t>
      </w:r>
      <w:r w:rsidR="002A1CEB" w:rsidRPr="00FE173E">
        <w:t xml:space="preserve"> </w:t>
      </w:r>
      <w:r w:rsidRPr="00FE173E">
        <w:t>запланировано</w:t>
      </w:r>
      <w:r w:rsidR="002A1CEB" w:rsidRPr="00FE173E">
        <w:t xml:space="preserve"> </w:t>
      </w:r>
      <w:r w:rsidRPr="00FE173E">
        <w:t>е</w:t>
      </w:r>
      <w:r w:rsidR="002A1CEB" w:rsidRPr="00FE173E">
        <w:t xml:space="preserve">е </w:t>
      </w:r>
      <w:r w:rsidRPr="00FE173E">
        <w:t>обсуждение</w:t>
      </w:r>
      <w:r w:rsidR="002A1CEB" w:rsidRPr="00FE173E">
        <w:t xml:space="preserve"> </w:t>
      </w:r>
      <w:r w:rsidRPr="00FE173E">
        <w:t>в</w:t>
      </w:r>
      <w:r w:rsidR="002A1CEB" w:rsidRPr="00FE173E">
        <w:t xml:space="preserve"> </w:t>
      </w:r>
      <w:r w:rsidRPr="00FE173E">
        <w:t>Совете</w:t>
      </w:r>
      <w:r w:rsidR="002A1CEB" w:rsidRPr="00FE173E">
        <w:t xml:space="preserve"> </w:t>
      </w:r>
      <w:r w:rsidRPr="00FE173E">
        <w:t>Федерации.</w:t>
      </w:r>
    </w:p>
    <w:p w14:paraId="5F692CC0" w14:textId="77777777" w:rsidR="000234DA" w:rsidRPr="00FE173E" w:rsidRDefault="000234DA" w:rsidP="000234DA">
      <w:r w:rsidRPr="00FE173E">
        <w:t>Так,</w:t>
      </w:r>
      <w:r w:rsidR="002A1CEB" w:rsidRPr="00FE173E">
        <w:t xml:space="preserve"> </w:t>
      </w:r>
      <w:r w:rsidRPr="00FE173E">
        <w:t>за</w:t>
      </w:r>
      <w:r w:rsidR="002A1CEB" w:rsidRPr="00FE173E">
        <w:t xml:space="preserve"> </w:t>
      </w:r>
      <w:r w:rsidRPr="00FE173E">
        <w:t>расторжение</w:t>
      </w:r>
      <w:r w:rsidR="002A1CEB" w:rsidRPr="00FE173E">
        <w:t xml:space="preserve"> </w:t>
      </w:r>
      <w:r w:rsidRPr="00FE173E">
        <w:t>брака</w:t>
      </w:r>
      <w:r w:rsidR="002A1CEB" w:rsidRPr="00FE173E">
        <w:t xml:space="preserve"> </w:t>
      </w:r>
      <w:r w:rsidRPr="00FE173E">
        <w:t>прид</w:t>
      </w:r>
      <w:r w:rsidR="002A1CEB" w:rsidRPr="00FE173E">
        <w:t>е</w:t>
      </w:r>
      <w:r w:rsidRPr="00FE173E">
        <w:t>тся</w:t>
      </w:r>
      <w:r w:rsidR="002A1CEB" w:rsidRPr="00FE173E">
        <w:t xml:space="preserve"> </w:t>
      </w:r>
      <w:r w:rsidRPr="00FE173E">
        <w:t>заплатить</w:t>
      </w:r>
      <w:r w:rsidR="002A1CEB" w:rsidRPr="00FE173E">
        <w:t xml:space="preserve"> </w:t>
      </w:r>
      <w:r w:rsidRPr="00FE173E">
        <w:t>госпошлину</w:t>
      </w:r>
      <w:r w:rsidR="002A1CEB" w:rsidRPr="00FE173E">
        <w:t xml:space="preserve"> </w:t>
      </w:r>
      <w:r w:rsidRPr="00FE173E">
        <w:t>5000</w:t>
      </w:r>
      <w:r w:rsidR="002A1CEB" w:rsidRPr="00FE173E">
        <w:t xml:space="preserve"> </w:t>
      </w:r>
      <w:r w:rsidRPr="00FE173E">
        <w:t>рублей</w:t>
      </w:r>
      <w:r w:rsidR="002A1CEB" w:rsidRPr="00FE173E">
        <w:t xml:space="preserve"> </w:t>
      </w:r>
      <w:r w:rsidRPr="00FE173E">
        <w:t>(сейчас</w:t>
      </w:r>
      <w:r w:rsidR="002A1CEB" w:rsidRPr="00FE173E">
        <w:t xml:space="preserve"> </w:t>
      </w:r>
      <w:r w:rsidRPr="00FE173E">
        <w:t>650</w:t>
      </w:r>
      <w:r w:rsidR="002A1CEB" w:rsidRPr="00FE173E">
        <w:t xml:space="preserve"> </w:t>
      </w:r>
      <w:r w:rsidRPr="00FE173E">
        <w:t>рублей),</w:t>
      </w:r>
      <w:r w:rsidR="002A1CEB" w:rsidRPr="00FE173E">
        <w:t xml:space="preserve"> </w:t>
      </w:r>
      <w:r w:rsidRPr="00FE173E">
        <w:t>если</w:t>
      </w:r>
      <w:r w:rsidR="002A1CEB" w:rsidRPr="00FE173E">
        <w:t xml:space="preserve"> </w:t>
      </w:r>
      <w:r w:rsidRPr="00FE173E">
        <w:t>супруги</w:t>
      </w:r>
      <w:r w:rsidR="002A1CEB" w:rsidRPr="00FE173E">
        <w:t xml:space="preserve"> </w:t>
      </w:r>
      <w:r w:rsidRPr="00FE173E">
        <w:t>не</w:t>
      </w:r>
      <w:r w:rsidR="002A1CEB" w:rsidRPr="00FE173E">
        <w:t xml:space="preserve"> </w:t>
      </w:r>
      <w:r w:rsidRPr="00FE173E">
        <w:t>имеют</w:t>
      </w:r>
      <w:r w:rsidR="002A1CEB" w:rsidRPr="00FE173E">
        <w:t xml:space="preserve"> </w:t>
      </w:r>
      <w:r w:rsidRPr="00FE173E">
        <w:t>общих</w:t>
      </w:r>
      <w:r w:rsidR="002A1CEB" w:rsidRPr="00FE173E">
        <w:t xml:space="preserve"> </w:t>
      </w:r>
      <w:r w:rsidRPr="00FE173E">
        <w:t>несовершеннолетних</w:t>
      </w:r>
      <w:r w:rsidR="002A1CEB" w:rsidRPr="00FE173E">
        <w:t xml:space="preserve"> </w:t>
      </w:r>
      <w:r w:rsidRPr="00FE173E">
        <w:t>детей</w:t>
      </w:r>
      <w:r w:rsidR="002A1CEB" w:rsidRPr="00FE173E">
        <w:t xml:space="preserve"> </w:t>
      </w:r>
      <w:r w:rsidRPr="00FE173E">
        <w:t>и</w:t>
      </w:r>
      <w:r w:rsidR="002A1CEB" w:rsidRPr="00FE173E">
        <w:t xml:space="preserve"> </w:t>
      </w:r>
      <w:r w:rsidRPr="00FE173E">
        <w:t>разводятся</w:t>
      </w:r>
      <w:r w:rsidR="002A1CEB" w:rsidRPr="00FE173E">
        <w:t xml:space="preserve"> </w:t>
      </w:r>
      <w:r w:rsidRPr="00FE173E">
        <w:t>при</w:t>
      </w:r>
      <w:r w:rsidR="002A1CEB" w:rsidRPr="00FE173E">
        <w:t xml:space="preserve"> </w:t>
      </w:r>
      <w:r w:rsidRPr="00FE173E">
        <w:t>взаимном</w:t>
      </w:r>
      <w:r w:rsidR="002A1CEB" w:rsidRPr="00FE173E">
        <w:t xml:space="preserve"> </w:t>
      </w:r>
      <w:r w:rsidRPr="00FE173E">
        <w:t>согласии,</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если</w:t>
      </w:r>
      <w:r w:rsidR="002A1CEB" w:rsidRPr="00FE173E">
        <w:t xml:space="preserve"> </w:t>
      </w:r>
      <w:r w:rsidRPr="00FE173E">
        <w:t>они</w:t>
      </w:r>
      <w:r w:rsidR="002A1CEB" w:rsidRPr="00FE173E">
        <w:t xml:space="preserve"> </w:t>
      </w:r>
      <w:r w:rsidRPr="00FE173E">
        <w:t>разводятся</w:t>
      </w:r>
      <w:r w:rsidR="002A1CEB" w:rsidRPr="00FE173E">
        <w:t xml:space="preserve"> </w:t>
      </w:r>
      <w:r w:rsidRPr="00FE173E">
        <w:t>через</w:t>
      </w:r>
      <w:r w:rsidR="002A1CEB" w:rsidRPr="00FE173E">
        <w:t xml:space="preserve"> </w:t>
      </w:r>
      <w:r w:rsidRPr="00FE173E">
        <w:t>суд.</w:t>
      </w:r>
      <w:r w:rsidR="002A1CEB" w:rsidRPr="00FE173E">
        <w:t xml:space="preserve"> </w:t>
      </w:r>
      <w:r w:rsidRPr="00FE173E">
        <w:t>Госпошлина</w:t>
      </w:r>
      <w:r w:rsidR="002A1CEB" w:rsidRPr="00FE173E">
        <w:t xml:space="preserve"> </w:t>
      </w:r>
      <w:r w:rsidRPr="00FE173E">
        <w:t>за</w:t>
      </w:r>
      <w:r w:rsidR="002A1CEB" w:rsidRPr="00FE173E">
        <w:t xml:space="preserve"> </w:t>
      </w:r>
      <w:r w:rsidRPr="00FE173E">
        <w:t>выдачу</w:t>
      </w:r>
      <w:r w:rsidR="002A1CEB" w:rsidRPr="00FE173E">
        <w:t xml:space="preserve"> </w:t>
      </w:r>
      <w:r w:rsidRPr="00FE173E">
        <w:t>аттестата,</w:t>
      </w:r>
      <w:r w:rsidR="002A1CEB" w:rsidRPr="00FE173E">
        <w:t xml:space="preserve"> </w:t>
      </w:r>
      <w:r w:rsidRPr="00FE173E">
        <w:t>свидетельства</w:t>
      </w:r>
      <w:r w:rsidR="002A1CEB" w:rsidRPr="00FE173E">
        <w:t xml:space="preserve"> </w:t>
      </w:r>
      <w:r w:rsidRPr="00FE173E">
        <w:t>или</w:t>
      </w:r>
      <w:r w:rsidR="002A1CEB" w:rsidRPr="00FE173E">
        <w:t xml:space="preserve"> </w:t>
      </w:r>
      <w:r w:rsidRPr="00FE173E">
        <w:t>иного</w:t>
      </w:r>
      <w:r w:rsidR="002A1CEB" w:rsidRPr="00FE173E">
        <w:t xml:space="preserve"> </w:t>
      </w:r>
      <w:r w:rsidRPr="00FE173E">
        <w:t>подтверждающего</w:t>
      </w:r>
      <w:r w:rsidR="002A1CEB" w:rsidRPr="00FE173E">
        <w:t xml:space="preserve"> </w:t>
      </w:r>
      <w:r w:rsidRPr="00FE173E">
        <w:t>уровень</w:t>
      </w:r>
      <w:r w:rsidR="002A1CEB" w:rsidRPr="00FE173E">
        <w:t xml:space="preserve"> </w:t>
      </w:r>
      <w:r w:rsidRPr="00FE173E">
        <w:t>квалификации</w:t>
      </w:r>
      <w:r w:rsidR="002A1CEB" w:rsidRPr="00FE173E">
        <w:t xml:space="preserve"> </w:t>
      </w:r>
      <w:r w:rsidRPr="00FE173E">
        <w:t>документа,</w:t>
      </w:r>
      <w:r w:rsidR="002A1CEB" w:rsidRPr="00FE173E">
        <w:t xml:space="preserve"> </w:t>
      </w:r>
      <w:r w:rsidRPr="00FE173E">
        <w:t>либо</w:t>
      </w:r>
      <w:r w:rsidR="002A1CEB" w:rsidRPr="00FE173E">
        <w:t xml:space="preserve"> </w:t>
      </w:r>
      <w:r w:rsidRPr="00FE173E">
        <w:t>его</w:t>
      </w:r>
      <w:r w:rsidR="002A1CEB" w:rsidRPr="00FE173E">
        <w:t xml:space="preserve"> </w:t>
      </w:r>
      <w:r w:rsidRPr="00FE173E">
        <w:t>дубликата</w:t>
      </w:r>
      <w:r w:rsidR="002A1CEB" w:rsidRPr="00FE173E">
        <w:t xml:space="preserve"> </w:t>
      </w:r>
      <w:r w:rsidRPr="00FE173E">
        <w:t>взамен</w:t>
      </w:r>
      <w:r w:rsidR="002A1CEB" w:rsidRPr="00FE173E">
        <w:t xml:space="preserve"> </w:t>
      </w:r>
      <w:r w:rsidRPr="00FE173E">
        <w:t>утерянного</w:t>
      </w:r>
      <w:r w:rsidR="002A1CEB" w:rsidRPr="00FE173E">
        <w:t xml:space="preserve"> </w:t>
      </w:r>
      <w:r w:rsidRPr="00FE173E">
        <w:t>повышается</w:t>
      </w:r>
      <w:r w:rsidR="002A1CEB" w:rsidRPr="00FE173E">
        <w:t xml:space="preserve"> </w:t>
      </w:r>
      <w:r w:rsidRPr="00FE173E">
        <w:t>до</w:t>
      </w:r>
      <w:r w:rsidR="002A1CEB" w:rsidRPr="00FE173E">
        <w:t xml:space="preserve"> </w:t>
      </w:r>
      <w:r w:rsidRPr="00FE173E">
        <w:t>2000</w:t>
      </w:r>
      <w:r w:rsidR="002A1CEB" w:rsidRPr="00FE173E">
        <w:t xml:space="preserve"> </w:t>
      </w:r>
      <w:r w:rsidRPr="00FE173E">
        <w:t>с</w:t>
      </w:r>
      <w:r w:rsidR="002A1CEB" w:rsidRPr="00FE173E">
        <w:t xml:space="preserve"> </w:t>
      </w:r>
      <w:r w:rsidRPr="00FE173E">
        <w:t>1300</w:t>
      </w:r>
      <w:r w:rsidR="002A1CEB" w:rsidRPr="00FE173E">
        <w:t xml:space="preserve"> </w:t>
      </w:r>
      <w:r w:rsidRPr="00FE173E">
        <w:t>рублей,</w:t>
      </w:r>
      <w:r w:rsidR="002A1CEB" w:rsidRPr="00FE173E">
        <w:t xml:space="preserve"> </w:t>
      </w:r>
      <w:r w:rsidRPr="00FE173E">
        <w:t>внесение</w:t>
      </w:r>
      <w:r w:rsidR="002A1CEB" w:rsidRPr="00FE173E">
        <w:t xml:space="preserve"> </w:t>
      </w:r>
      <w:r w:rsidRPr="00FE173E">
        <w:t>в</w:t>
      </w:r>
      <w:r w:rsidR="002A1CEB" w:rsidRPr="00FE173E">
        <w:t xml:space="preserve"> </w:t>
      </w:r>
      <w:r w:rsidRPr="00FE173E">
        <w:t>них</w:t>
      </w:r>
      <w:r w:rsidR="002A1CEB" w:rsidRPr="00FE173E">
        <w:t xml:space="preserve"> </w:t>
      </w:r>
      <w:r w:rsidRPr="00FE173E">
        <w:t>изменений</w:t>
      </w:r>
      <w:r w:rsidR="002A1CEB" w:rsidRPr="00FE173E">
        <w:t xml:space="preserve"> </w:t>
      </w:r>
      <w:r w:rsidRPr="00FE173E">
        <w:t>-</w:t>
      </w:r>
      <w:r w:rsidR="002A1CEB" w:rsidRPr="00FE173E">
        <w:t xml:space="preserve"> </w:t>
      </w:r>
      <w:r w:rsidRPr="00FE173E">
        <w:t>до</w:t>
      </w:r>
      <w:r w:rsidR="002A1CEB" w:rsidRPr="00FE173E">
        <w:t xml:space="preserve"> </w:t>
      </w:r>
      <w:r w:rsidRPr="00FE173E">
        <w:t>500</w:t>
      </w:r>
      <w:r w:rsidR="002A1CEB" w:rsidRPr="00FE173E">
        <w:t xml:space="preserve"> </w:t>
      </w:r>
      <w:r w:rsidRPr="00FE173E">
        <w:t>рублей</w:t>
      </w:r>
      <w:r w:rsidR="002A1CEB" w:rsidRPr="00FE173E">
        <w:t xml:space="preserve"> </w:t>
      </w:r>
      <w:r w:rsidRPr="00FE173E">
        <w:t>с</w:t>
      </w:r>
      <w:r w:rsidR="002A1CEB" w:rsidRPr="00FE173E">
        <w:t xml:space="preserve"> </w:t>
      </w:r>
      <w:r w:rsidRPr="00FE173E">
        <w:t>350</w:t>
      </w:r>
      <w:r w:rsidR="002A1CEB" w:rsidRPr="00FE173E">
        <w:t xml:space="preserve"> </w:t>
      </w:r>
      <w:r w:rsidRPr="00FE173E">
        <w:t>рублей,</w:t>
      </w:r>
      <w:r w:rsidR="002A1CEB" w:rsidRPr="00FE173E">
        <w:t xml:space="preserve"> </w:t>
      </w:r>
      <w:r w:rsidRPr="00FE173E">
        <w:t>выдачу</w:t>
      </w:r>
      <w:r w:rsidR="002A1CEB" w:rsidRPr="00FE173E">
        <w:t xml:space="preserve"> </w:t>
      </w:r>
      <w:r w:rsidRPr="00FE173E">
        <w:t>дубликата</w:t>
      </w:r>
      <w:r w:rsidR="002A1CEB" w:rsidRPr="00FE173E">
        <w:t xml:space="preserve"> </w:t>
      </w:r>
      <w:r w:rsidRPr="00FE173E">
        <w:t>-</w:t>
      </w:r>
      <w:r w:rsidR="002A1CEB" w:rsidRPr="00FE173E">
        <w:t xml:space="preserve"> </w:t>
      </w:r>
      <w:r w:rsidRPr="00FE173E">
        <w:t>до</w:t>
      </w:r>
      <w:r w:rsidR="002A1CEB" w:rsidRPr="00FE173E">
        <w:t xml:space="preserve"> </w:t>
      </w:r>
      <w:r w:rsidRPr="00FE173E">
        <w:t>2000</w:t>
      </w:r>
      <w:r w:rsidR="002A1CEB" w:rsidRPr="00FE173E">
        <w:t xml:space="preserve"> </w:t>
      </w:r>
      <w:r w:rsidRPr="00FE173E">
        <w:t>рублей</w:t>
      </w:r>
      <w:r w:rsidR="002A1CEB" w:rsidRPr="00FE173E">
        <w:t xml:space="preserve"> </w:t>
      </w:r>
      <w:r w:rsidRPr="00FE173E">
        <w:t>с</w:t>
      </w:r>
      <w:r w:rsidR="002A1CEB" w:rsidRPr="00FE173E">
        <w:t xml:space="preserve"> </w:t>
      </w:r>
      <w:r w:rsidRPr="00FE173E">
        <w:t>1300</w:t>
      </w:r>
      <w:r w:rsidR="002A1CEB" w:rsidRPr="00FE173E">
        <w:t xml:space="preserve"> </w:t>
      </w:r>
      <w:r w:rsidRPr="00FE173E">
        <w:t>рублей.</w:t>
      </w:r>
    </w:p>
    <w:p w14:paraId="60E6B31D" w14:textId="77777777" w:rsidR="000234DA" w:rsidRPr="00FE173E" w:rsidRDefault="000234DA" w:rsidP="000234DA">
      <w:r w:rsidRPr="00FE173E">
        <w:t>За</w:t>
      </w:r>
      <w:r w:rsidR="002A1CEB" w:rsidRPr="00FE173E">
        <w:t xml:space="preserve"> </w:t>
      </w:r>
      <w:r w:rsidRPr="00FE173E">
        <w:t>смену</w:t>
      </w:r>
      <w:r w:rsidR="002A1CEB" w:rsidRPr="00FE173E">
        <w:t xml:space="preserve"> </w:t>
      </w:r>
      <w:r w:rsidRPr="00FE173E">
        <w:t>имени</w:t>
      </w:r>
      <w:r w:rsidR="002A1CEB" w:rsidRPr="00FE173E">
        <w:t xml:space="preserve"> </w:t>
      </w:r>
      <w:r w:rsidRPr="00FE173E">
        <w:t>госпошлина</w:t>
      </w:r>
      <w:r w:rsidR="002A1CEB" w:rsidRPr="00FE173E">
        <w:t xml:space="preserve"> </w:t>
      </w:r>
      <w:r w:rsidRPr="00FE173E">
        <w:t>составит</w:t>
      </w:r>
      <w:r w:rsidR="002A1CEB" w:rsidRPr="00FE173E">
        <w:t xml:space="preserve"> </w:t>
      </w:r>
      <w:r w:rsidRPr="00FE173E">
        <w:t>5000</w:t>
      </w:r>
      <w:r w:rsidR="002A1CEB" w:rsidRPr="00FE173E">
        <w:t xml:space="preserve"> </w:t>
      </w:r>
      <w:r w:rsidRPr="00FE173E">
        <w:t>рублей</w:t>
      </w:r>
      <w:r w:rsidR="002A1CEB" w:rsidRPr="00FE173E">
        <w:t xml:space="preserve"> </w:t>
      </w:r>
      <w:r w:rsidRPr="00FE173E">
        <w:t>вместо</w:t>
      </w:r>
      <w:r w:rsidR="002A1CEB" w:rsidRPr="00FE173E">
        <w:t xml:space="preserve"> </w:t>
      </w:r>
      <w:r w:rsidRPr="00FE173E">
        <w:t>1600</w:t>
      </w:r>
      <w:r w:rsidR="002A1CEB" w:rsidRPr="00FE173E">
        <w:t xml:space="preserve"> </w:t>
      </w:r>
      <w:r w:rsidRPr="00FE173E">
        <w:t>рублей,</w:t>
      </w:r>
      <w:r w:rsidR="002A1CEB" w:rsidRPr="00FE173E">
        <w:t xml:space="preserve"> </w:t>
      </w:r>
      <w:r w:rsidRPr="00FE173E">
        <w:t>включая</w:t>
      </w:r>
      <w:r w:rsidR="002A1CEB" w:rsidRPr="00FE173E">
        <w:t xml:space="preserve"> </w:t>
      </w:r>
      <w:r w:rsidRPr="00FE173E">
        <w:t>выдачу</w:t>
      </w:r>
      <w:r w:rsidR="002A1CEB" w:rsidRPr="00FE173E">
        <w:t xml:space="preserve"> </w:t>
      </w:r>
      <w:r w:rsidRPr="00FE173E">
        <w:t>свидетельства</w:t>
      </w:r>
      <w:r w:rsidR="002A1CEB" w:rsidRPr="00FE173E">
        <w:t xml:space="preserve"> </w:t>
      </w:r>
      <w:r w:rsidRPr="00FE173E">
        <w:t>о</w:t>
      </w:r>
      <w:r w:rsidR="002A1CEB" w:rsidRPr="00FE173E">
        <w:t xml:space="preserve"> </w:t>
      </w:r>
      <w:r w:rsidRPr="00FE173E">
        <w:t>его</w:t>
      </w:r>
      <w:r w:rsidR="002A1CEB" w:rsidRPr="00FE173E">
        <w:t xml:space="preserve"> </w:t>
      </w:r>
      <w:r w:rsidRPr="00FE173E">
        <w:t>перемене.</w:t>
      </w:r>
      <w:r w:rsidR="002A1CEB" w:rsidRPr="00FE173E">
        <w:t xml:space="preserve"> </w:t>
      </w:r>
      <w:r w:rsidRPr="00FE173E">
        <w:t>За</w:t>
      </w:r>
      <w:r w:rsidR="002A1CEB" w:rsidRPr="00FE173E">
        <w:t xml:space="preserve"> </w:t>
      </w:r>
      <w:r w:rsidRPr="00FE173E">
        <w:t>внесение</w:t>
      </w:r>
      <w:r w:rsidR="002A1CEB" w:rsidRPr="00FE173E">
        <w:t xml:space="preserve"> </w:t>
      </w:r>
      <w:r w:rsidRPr="00FE173E">
        <w:t>исправлений</w:t>
      </w:r>
      <w:r w:rsidR="002A1CEB" w:rsidRPr="00FE173E">
        <w:t xml:space="preserve"> </w:t>
      </w:r>
      <w:r w:rsidRPr="00FE173E">
        <w:t>и</w:t>
      </w:r>
      <w:r w:rsidR="002A1CEB" w:rsidRPr="00FE173E">
        <w:t xml:space="preserve"> </w:t>
      </w:r>
      <w:r w:rsidRPr="00FE173E">
        <w:t>изменений</w:t>
      </w:r>
      <w:r w:rsidR="002A1CEB" w:rsidRPr="00FE173E">
        <w:t xml:space="preserve"> </w:t>
      </w:r>
      <w:r w:rsidRPr="00FE173E">
        <w:t>в</w:t>
      </w:r>
      <w:r w:rsidR="002A1CEB" w:rsidRPr="00FE173E">
        <w:t xml:space="preserve"> </w:t>
      </w:r>
      <w:r w:rsidRPr="00FE173E">
        <w:t>записи</w:t>
      </w:r>
      <w:r w:rsidR="002A1CEB" w:rsidRPr="00FE173E">
        <w:t xml:space="preserve"> </w:t>
      </w:r>
      <w:r w:rsidRPr="00FE173E">
        <w:t>актов</w:t>
      </w:r>
      <w:r w:rsidR="002A1CEB" w:rsidRPr="00FE173E">
        <w:t xml:space="preserve"> </w:t>
      </w:r>
      <w:r w:rsidRPr="00FE173E">
        <w:t>гражданского</w:t>
      </w:r>
      <w:r w:rsidR="002A1CEB" w:rsidRPr="00FE173E">
        <w:t xml:space="preserve"> </w:t>
      </w:r>
      <w:r w:rsidRPr="00FE173E">
        <w:t>состояния,</w:t>
      </w:r>
      <w:r w:rsidR="002A1CEB" w:rsidRPr="00FE173E">
        <w:t xml:space="preserve"> </w:t>
      </w:r>
      <w:r w:rsidRPr="00FE173E">
        <w:t>включая</w:t>
      </w:r>
      <w:r w:rsidR="002A1CEB" w:rsidRPr="00FE173E">
        <w:t xml:space="preserve"> </w:t>
      </w:r>
      <w:r w:rsidRPr="00FE173E">
        <w:t>выдачу</w:t>
      </w:r>
      <w:r w:rsidR="002A1CEB" w:rsidRPr="00FE173E">
        <w:t xml:space="preserve"> </w:t>
      </w:r>
      <w:r w:rsidRPr="00FE173E">
        <w:t>свидетельств,</w:t>
      </w:r>
      <w:r w:rsidR="002A1CEB" w:rsidRPr="00FE173E">
        <w:t xml:space="preserve"> </w:t>
      </w:r>
      <w:r w:rsidRPr="00FE173E">
        <w:t>пошлина</w:t>
      </w:r>
      <w:r w:rsidR="002A1CEB" w:rsidRPr="00FE173E">
        <w:t xml:space="preserve"> </w:t>
      </w:r>
      <w:r w:rsidRPr="00FE173E">
        <w:t>повышается</w:t>
      </w:r>
      <w:r w:rsidR="002A1CEB" w:rsidRPr="00FE173E">
        <w:t xml:space="preserve"> </w:t>
      </w:r>
      <w:r w:rsidRPr="00FE173E">
        <w:t>до</w:t>
      </w:r>
      <w:r w:rsidR="002A1CEB" w:rsidRPr="00FE173E">
        <w:t xml:space="preserve"> </w:t>
      </w:r>
      <w:r w:rsidRPr="00FE173E">
        <w:t>700</w:t>
      </w:r>
      <w:r w:rsidR="002A1CEB" w:rsidRPr="00FE173E">
        <w:t xml:space="preserve"> </w:t>
      </w:r>
      <w:r w:rsidRPr="00FE173E">
        <w:t>с</w:t>
      </w:r>
      <w:r w:rsidR="002A1CEB" w:rsidRPr="00FE173E">
        <w:t xml:space="preserve"> </w:t>
      </w:r>
      <w:r w:rsidRPr="00FE173E">
        <w:t>650</w:t>
      </w:r>
      <w:r w:rsidR="002A1CEB" w:rsidRPr="00FE173E">
        <w:t xml:space="preserve"> </w:t>
      </w:r>
      <w:r w:rsidRPr="00FE173E">
        <w:t>рублей.</w:t>
      </w:r>
      <w:r w:rsidR="002A1CEB" w:rsidRPr="00FE173E">
        <w:t xml:space="preserve"> </w:t>
      </w:r>
      <w:r w:rsidRPr="00FE173E">
        <w:t>При</w:t>
      </w:r>
      <w:r w:rsidR="002A1CEB" w:rsidRPr="00FE173E">
        <w:t xml:space="preserve"> </w:t>
      </w:r>
      <w:r w:rsidRPr="00FE173E">
        <w:t>повторной</w:t>
      </w:r>
      <w:r w:rsidR="002A1CEB" w:rsidRPr="00FE173E">
        <w:t xml:space="preserve"> </w:t>
      </w:r>
      <w:r w:rsidRPr="00FE173E">
        <w:t>выдаче</w:t>
      </w:r>
      <w:r w:rsidR="002A1CEB" w:rsidRPr="00FE173E">
        <w:t xml:space="preserve"> </w:t>
      </w:r>
      <w:r w:rsidRPr="00FE173E">
        <w:t>свидетельства</w:t>
      </w:r>
      <w:r w:rsidR="002A1CEB" w:rsidRPr="00FE173E">
        <w:t xml:space="preserve"> </w:t>
      </w:r>
      <w:r w:rsidRPr="00FE173E">
        <w:t>о</w:t>
      </w:r>
      <w:r w:rsidR="002A1CEB" w:rsidRPr="00FE173E">
        <w:t xml:space="preserve"> </w:t>
      </w:r>
      <w:r w:rsidRPr="00FE173E">
        <w:t>госрегистрации</w:t>
      </w:r>
      <w:r w:rsidR="002A1CEB" w:rsidRPr="00FE173E">
        <w:t xml:space="preserve"> </w:t>
      </w:r>
      <w:r w:rsidRPr="00FE173E">
        <w:t>акта</w:t>
      </w:r>
      <w:r w:rsidR="002A1CEB" w:rsidRPr="00FE173E">
        <w:t xml:space="preserve"> </w:t>
      </w:r>
      <w:r w:rsidRPr="00FE173E">
        <w:t>гражданского</w:t>
      </w:r>
      <w:r w:rsidR="002A1CEB" w:rsidRPr="00FE173E">
        <w:t xml:space="preserve"> </w:t>
      </w:r>
      <w:r w:rsidRPr="00FE173E">
        <w:t>состояния</w:t>
      </w:r>
      <w:r w:rsidR="002A1CEB" w:rsidRPr="00FE173E">
        <w:t xml:space="preserve"> </w:t>
      </w:r>
      <w:r w:rsidRPr="00FE173E">
        <w:t>пошлина</w:t>
      </w:r>
      <w:r w:rsidR="002A1CEB" w:rsidRPr="00FE173E">
        <w:t xml:space="preserve"> </w:t>
      </w:r>
      <w:r w:rsidRPr="00FE173E">
        <w:t>повышается</w:t>
      </w:r>
      <w:r w:rsidR="002A1CEB" w:rsidRPr="00FE173E">
        <w:t xml:space="preserve"> </w:t>
      </w:r>
      <w:r w:rsidRPr="00FE173E">
        <w:t>до</w:t>
      </w:r>
      <w:r w:rsidR="002A1CEB" w:rsidRPr="00FE173E">
        <w:t xml:space="preserve"> </w:t>
      </w:r>
      <w:r w:rsidRPr="00FE173E">
        <w:t>500</w:t>
      </w:r>
      <w:r w:rsidR="002A1CEB" w:rsidRPr="00FE173E">
        <w:t xml:space="preserve"> </w:t>
      </w:r>
      <w:r w:rsidRPr="00FE173E">
        <w:t>с</w:t>
      </w:r>
      <w:r w:rsidR="002A1CEB" w:rsidRPr="00FE173E">
        <w:t xml:space="preserve"> </w:t>
      </w:r>
      <w:r w:rsidRPr="00FE173E">
        <w:t>350</w:t>
      </w:r>
      <w:r w:rsidR="002A1CEB" w:rsidRPr="00FE173E">
        <w:t xml:space="preserve"> </w:t>
      </w:r>
      <w:r w:rsidRPr="00FE173E">
        <w:t>рублей.</w:t>
      </w:r>
      <w:r w:rsidR="002A1CEB" w:rsidRPr="00FE173E">
        <w:t xml:space="preserve"> </w:t>
      </w:r>
      <w:r w:rsidRPr="00FE173E">
        <w:t>Пошлина</w:t>
      </w:r>
      <w:r w:rsidR="002A1CEB" w:rsidRPr="00FE173E">
        <w:t xml:space="preserve"> </w:t>
      </w:r>
      <w:r w:rsidRPr="00FE173E">
        <w:t>за</w:t>
      </w:r>
      <w:r w:rsidR="002A1CEB" w:rsidRPr="00FE173E">
        <w:t xml:space="preserve"> </w:t>
      </w:r>
      <w:r w:rsidRPr="00FE173E">
        <w:t>выдачу</w:t>
      </w:r>
      <w:r w:rsidR="002A1CEB" w:rsidRPr="00FE173E">
        <w:t xml:space="preserve"> </w:t>
      </w:r>
      <w:r w:rsidRPr="00FE173E">
        <w:t>физлицам</w:t>
      </w:r>
      <w:r w:rsidR="002A1CEB" w:rsidRPr="00FE173E">
        <w:t xml:space="preserve"> </w:t>
      </w:r>
      <w:r w:rsidRPr="00FE173E">
        <w:t>справок</w:t>
      </w:r>
      <w:r w:rsidR="002A1CEB" w:rsidRPr="00FE173E">
        <w:t xml:space="preserve"> </w:t>
      </w:r>
      <w:r w:rsidRPr="00FE173E">
        <w:t>из</w:t>
      </w:r>
      <w:r w:rsidR="002A1CEB" w:rsidRPr="00FE173E">
        <w:t xml:space="preserve"> </w:t>
      </w:r>
      <w:r w:rsidRPr="00FE173E">
        <w:t>архивов</w:t>
      </w:r>
      <w:r w:rsidR="002A1CEB" w:rsidRPr="00FE173E">
        <w:t xml:space="preserve"> </w:t>
      </w:r>
      <w:r w:rsidRPr="00FE173E">
        <w:t>органов</w:t>
      </w:r>
      <w:r w:rsidR="002A1CEB" w:rsidRPr="00FE173E">
        <w:t xml:space="preserve"> </w:t>
      </w:r>
      <w:r w:rsidRPr="00FE173E">
        <w:t>записи</w:t>
      </w:r>
      <w:r w:rsidR="002A1CEB" w:rsidRPr="00FE173E">
        <w:t xml:space="preserve"> </w:t>
      </w:r>
      <w:r w:rsidRPr="00FE173E">
        <w:t>актов</w:t>
      </w:r>
      <w:r w:rsidR="002A1CEB" w:rsidRPr="00FE173E">
        <w:t xml:space="preserve"> </w:t>
      </w:r>
      <w:r w:rsidRPr="00FE173E">
        <w:t>гражданского</w:t>
      </w:r>
      <w:r w:rsidR="002A1CEB" w:rsidRPr="00FE173E">
        <w:t xml:space="preserve"> </w:t>
      </w:r>
      <w:r w:rsidRPr="00FE173E">
        <w:t>состояния</w:t>
      </w:r>
      <w:r w:rsidR="002A1CEB" w:rsidRPr="00FE173E">
        <w:t xml:space="preserve"> </w:t>
      </w:r>
      <w:r w:rsidRPr="00FE173E">
        <w:t>и</w:t>
      </w:r>
      <w:r w:rsidR="002A1CEB" w:rsidRPr="00FE173E">
        <w:t xml:space="preserve"> </w:t>
      </w:r>
      <w:r w:rsidRPr="00FE173E">
        <w:t>иных</w:t>
      </w:r>
      <w:r w:rsidR="002A1CEB" w:rsidRPr="00FE173E">
        <w:t xml:space="preserve"> </w:t>
      </w:r>
      <w:r w:rsidRPr="00FE173E">
        <w:t>уполномоченных</w:t>
      </w:r>
      <w:r w:rsidR="002A1CEB" w:rsidRPr="00FE173E">
        <w:t xml:space="preserve"> </w:t>
      </w:r>
      <w:r w:rsidRPr="00FE173E">
        <w:t>органов</w:t>
      </w:r>
      <w:r w:rsidR="002A1CEB" w:rsidRPr="00FE173E">
        <w:t xml:space="preserve"> </w:t>
      </w:r>
      <w:r w:rsidRPr="00FE173E">
        <w:t>увеличивается</w:t>
      </w:r>
      <w:r w:rsidR="002A1CEB" w:rsidRPr="00FE173E">
        <w:t xml:space="preserve"> </w:t>
      </w:r>
      <w:r w:rsidRPr="00FE173E">
        <w:t>до</w:t>
      </w:r>
      <w:r w:rsidR="002A1CEB" w:rsidRPr="00FE173E">
        <w:t xml:space="preserve"> </w:t>
      </w:r>
      <w:r w:rsidRPr="00FE173E">
        <w:t>350</w:t>
      </w:r>
      <w:r w:rsidR="002A1CEB" w:rsidRPr="00FE173E">
        <w:t xml:space="preserve"> </w:t>
      </w:r>
      <w:r w:rsidRPr="00FE173E">
        <w:t>с</w:t>
      </w:r>
      <w:r w:rsidR="002A1CEB" w:rsidRPr="00FE173E">
        <w:t xml:space="preserve"> </w:t>
      </w:r>
      <w:r w:rsidRPr="00FE173E">
        <w:t>200</w:t>
      </w:r>
      <w:r w:rsidR="002A1CEB" w:rsidRPr="00FE173E">
        <w:t xml:space="preserve"> </w:t>
      </w:r>
      <w:r w:rsidRPr="00FE173E">
        <w:t>рублей.</w:t>
      </w:r>
    </w:p>
    <w:p w14:paraId="0D7258EC" w14:textId="77777777" w:rsidR="000234DA" w:rsidRPr="00FE173E" w:rsidRDefault="000234DA" w:rsidP="000234DA">
      <w:r w:rsidRPr="00FE173E">
        <w:t>Документом</w:t>
      </w:r>
      <w:r w:rsidR="002A1CEB" w:rsidRPr="00FE173E">
        <w:t xml:space="preserve"> </w:t>
      </w:r>
      <w:r w:rsidRPr="00FE173E">
        <w:t>устанавливается</w:t>
      </w:r>
      <w:r w:rsidR="002A1CEB" w:rsidRPr="00FE173E">
        <w:t xml:space="preserve"> </w:t>
      </w:r>
      <w:r w:rsidRPr="00FE173E">
        <w:t>госпошлина</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3500</w:t>
      </w:r>
      <w:r w:rsidR="002A1CEB" w:rsidRPr="00FE173E">
        <w:t xml:space="preserve"> </w:t>
      </w:r>
      <w:r w:rsidRPr="00FE173E">
        <w:t>рублей</w:t>
      </w:r>
      <w:r w:rsidR="002A1CEB" w:rsidRPr="00FE173E">
        <w:t xml:space="preserve"> </w:t>
      </w:r>
      <w:r w:rsidRPr="00FE173E">
        <w:t>за</w:t>
      </w:r>
      <w:r w:rsidR="002A1CEB" w:rsidRPr="00FE173E">
        <w:t xml:space="preserve"> </w:t>
      </w:r>
      <w:r w:rsidRPr="00FE173E">
        <w:t>регистрацию</w:t>
      </w:r>
      <w:r w:rsidR="002A1CEB" w:rsidRPr="00FE173E">
        <w:t xml:space="preserve"> </w:t>
      </w:r>
      <w:r w:rsidRPr="00FE173E">
        <w:t>правил</w:t>
      </w:r>
      <w:r w:rsidR="002A1CEB" w:rsidRPr="00FE173E">
        <w:t xml:space="preserve"> </w:t>
      </w:r>
      <w:r w:rsidRPr="00FE173E">
        <w:t>формирования</w:t>
      </w:r>
      <w:r w:rsidR="002A1CEB" w:rsidRPr="00FE173E">
        <w:t xml:space="preserve"> </w:t>
      </w:r>
      <w:r w:rsidRPr="00FE173E">
        <w:t>долгосрочных</w:t>
      </w:r>
      <w:r w:rsidR="002A1CEB" w:rsidRPr="00FE173E">
        <w:t xml:space="preserve"> </w:t>
      </w:r>
      <w:r w:rsidRPr="00FE173E">
        <w:t>сбережений,</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госпошлина</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1600</w:t>
      </w:r>
      <w:r w:rsidR="002A1CEB" w:rsidRPr="00FE173E">
        <w:t xml:space="preserve"> </w:t>
      </w:r>
      <w:r w:rsidRPr="00FE173E">
        <w:t>рублей</w:t>
      </w:r>
      <w:r w:rsidR="002A1CEB" w:rsidRPr="00FE173E">
        <w:t xml:space="preserve"> </w:t>
      </w:r>
      <w:r w:rsidRPr="00FE173E">
        <w:t>за</w:t>
      </w:r>
      <w:r w:rsidR="002A1CEB" w:rsidRPr="00FE173E">
        <w:t xml:space="preserve"> </w:t>
      </w:r>
      <w:r w:rsidRPr="00FE173E">
        <w:t>внесение</w:t>
      </w:r>
      <w:r w:rsidR="002A1CEB" w:rsidRPr="00FE173E">
        <w:t xml:space="preserve"> </w:t>
      </w:r>
      <w:r w:rsidRPr="00FE173E">
        <w:t>в</w:t>
      </w:r>
      <w:r w:rsidR="002A1CEB" w:rsidRPr="00FE173E">
        <w:t xml:space="preserve"> </w:t>
      </w:r>
      <w:r w:rsidRPr="00FE173E">
        <w:t>них</w:t>
      </w:r>
      <w:r w:rsidR="002A1CEB" w:rsidRPr="00FE173E">
        <w:t xml:space="preserve"> </w:t>
      </w:r>
      <w:r w:rsidRPr="00FE173E">
        <w:t>изменений.</w:t>
      </w:r>
    </w:p>
    <w:p w14:paraId="76CA1319" w14:textId="77777777" w:rsidR="000234DA" w:rsidRPr="00FE173E" w:rsidRDefault="000234DA" w:rsidP="000234DA">
      <w:r w:rsidRPr="00FE173E">
        <w:lastRenderedPageBreak/>
        <w:t>До</w:t>
      </w:r>
      <w:r w:rsidR="002A1CEB" w:rsidRPr="00FE173E">
        <w:t xml:space="preserve"> </w:t>
      </w:r>
      <w:r w:rsidRPr="00FE173E">
        <w:t>400</w:t>
      </w:r>
      <w:r w:rsidR="002A1CEB" w:rsidRPr="00FE173E">
        <w:t xml:space="preserve"> </w:t>
      </w:r>
      <w:r w:rsidRPr="00FE173E">
        <w:t>тысяч</w:t>
      </w:r>
      <w:r w:rsidR="002A1CEB" w:rsidRPr="00FE173E">
        <w:t xml:space="preserve"> </w:t>
      </w:r>
      <w:r w:rsidRPr="00FE173E">
        <w:t>(сейчас</w:t>
      </w:r>
      <w:r w:rsidR="002A1CEB" w:rsidRPr="00FE173E">
        <w:t xml:space="preserve"> </w:t>
      </w:r>
      <w:r w:rsidRPr="00FE173E">
        <w:t>35</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увеличивается</w:t>
      </w:r>
      <w:r w:rsidR="002A1CEB" w:rsidRPr="00FE173E">
        <w:t xml:space="preserve"> </w:t>
      </w:r>
      <w:r w:rsidRPr="00FE173E">
        <w:t>госпошлина</w:t>
      </w:r>
      <w:r w:rsidR="002A1CEB" w:rsidRPr="00FE173E">
        <w:t xml:space="preserve"> </w:t>
      </w:r>
      <w:r w:rsidRPr="00FE173E">
        <w:t>за</w:t>
      </w:r>
      <w:r w:rsidR="002A1CEB" w:rsidRPr="00FE173E">
        <w:t xml:space="preserve"> </w:t>
      </w:r>
      <w:r w:rsidRPr="00FE173E">
        <w:t>рассмотрение</w:t>
      </w:r>
      <w:r w:rsidR="002A1CEB" w:rsidRPr="00FE173E">
        <w:t xml:space="preserve"> </w:t>
      </w:r>
      <w:r w:rsidRPr="00FE173E">
        <w:t>ходатайства,</w:t>
      </w:r>
      <w:r w:rsidR="002A1CEB" w:rsidRPr="00FE173E">
        <w:t xml:space="preserve"> </w:t>
      </w:r>
      <w:r w:rsidRPr="00FE173E">
        <w:t>предусмотренного</w:t>
      </w:r>
      <w:r w:rsidR="002A1CEB" w:rsidRPr="00FE173E">
        <w:t xml:space="preserve"> </w:t>
      </w:r>
      <w:r w:rsidRPr="00FE173E">
        <w:t>монопольным</w:t>
      </w:r>
      <w:r w:rsidR="002A1CEB" w:rsidRPr="00FE173E">
        <w:t xml:space="preserve"> </w:t>
      </w:r>
      <w:r w:rsidRPr="00FE173E">
        <w:t>законодательством,</w:t>
      </w:r>
      <w:r w:rsidR="002A1CEB" w:rsidRPr="00FE173E">
        <w:t xml:space="preserve"> </w:t>
      </w:r>
      <w:r w:rsidRPr="00FE173E">
        <w:t>а</w:t>
      </w:r>
      <w:r w:rsidR="002A1CEB" w:rsidRPr="00FE173E">
        <w:t xml:space="preserve"> </w:t>
      </w:r>
      <w:r w:rsidRPr="00FE173E">
        <w:t>если</w:t>
      </w:r>
      <w:r w:rsidR="002A1CEB" w:rsidRPr="00FE173E">
        <w:t xml:space="preserve"> </w:t>
      </w:r>
      <w:r w:rsidRPr="00FE173E">
        <w:t>ходатайство</w:t>
      </w:r>
      <w:r w:rsidR="002A1CEB" w:rsidRPr="00FE173E">
        <w:t xml:space="preserve"> </w:t>
      </w:r>
      <w:r w:rsidRPr="00FE173E">
        <w:t>предусмотрено</w:t>
      </w:r>
      <w:r w:rsidR="002A1CEB" w:rsidRPr="00FE173E">
        <w:t xml:space="preserve"> </w:t>
      </w:r>
      <w:r w:rsidRPr="00FE173E">
        <w:t>законодательством</w:t>
      </w:r>
      <w:r w:rsidR="002A1CEB" w:rsidRPr="00FE173E">
        <w:t xml:space="preserve"> </w:t>
      </w:r>
      <w:r w:rsidRPr="00FE173E">
        <w:t>о</w:t>
      </w:r>
      <w:r w:rsidR="002A1CEB" w:rsidRPr="00FE173E">
        <w:t xml:space="preserve"> </w:t>
      </w:r>
      <w:r w:rsidRPr="00FE173E">
        <w:t>естественных</w:t>
      </w:r>
      <w:r w:rsidR="002A1CEB" w:rsidRPr="00FE173E">
        <w:t xml:space="preserve"> </w:t>
      </w:r>
      <w:r w:rsidRPr="00FE173E">
        <w:t>монополиях</w:t>
      </w:r>
      <w:r w:rsidR="002A1CEB" w:rsidRPr="00FE173E">
        <w:t xml:space="preserve"> </w:t>
      </w:r>
      <w:r w:rsidRPr="00FE173E">
        <w:t>-</w:t>
      </w:r>
      <w:r w:rsidR="002A1CEB" w:rsidRPr="00FE173E">
        <w:t xml:space="preserve"> </w:t>
      </w:r>
      <w:r w:rsidRPr="00FE173E">
        <w:t>до</w:t>
      </w:r>
      <w:r w:rsidR="002A1CEB" w:rsidRPr="00FE173E">
        <w:t xml:space="preserve"> </w:t>
      </w:r>
      <w:r w:rsidRPr="00FE173E">
        <w:t>50</w:t>
      </w:r>
      <w:r w:rsidR="002A1CEB" w:rsidRPr="00FE173E">
        <w:t xml:space="preserve"> </w:t>
      </w:r>
      <w:r w:rsidRPr="00FE173E">
        <w:t>тысяч</w:t>
      </w:r>
      <w:r w:rsidR="002A1CEB" w:rsidRPr="00FE173E">
        <w:t xml:space="preserve"> </w:t>
      </w:r>
      <w:r w:rsidRPr="00FE173E">
        <w:t>с</w:t>
      </w:r>
      <w:r w:rsidR="002A1CEB" w:rsidRPr="00FE173E">
        <w:t xml:space="preserve"> </w:t>
      </w:r>
      <w:r w:rsidRPr="00FE173E">
        <w:t>16</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Пошлина</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150</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теперь</w:t>
      </w:r>
      <w:r w:rsidR="002A1CEB" w:rsidRPr="00FE173E">
        <w:t xml:space="preserve"> </w:t>
      </w:r>
      <w:r w:rsidRPr="00FE173E">
        <w:t>будет</w:t>
      </w:r>
      <w:r w:rsidR="002A1CEB" w:rsidRPr="00FE173E">
        <w:t xml:space="preserve"> </w:t>
      </w:r>
      <w:r w:rsidRPr="00FE173E">
        <w:t>браться</w:t>
      </w:r>
      <w:r w:rsidR="002A1CEB" w:rsidRPr="00FE173E">
        <w:t xml:space="preserve"> </w:t>
      </w:r>
      <w:r w:rsidRPr="00FE173E">
        <w:t>за</w:t>
      </w:r>
      <w:r w:rsidR="002A1CEB" w:rsidRPr="00FE173E">
        <w:t xml:space="preserve"> </w:t>
      </w:r>
      <w:r w:rsidRPr="00FE173E">
        <w:t>госрегистрацию</w:t>
      </w:r>
      <w:r w:rsidR="002A1CEB" w:rsidRPr="00FE173E">
        <w:t xml:space="preserve"> </w:t>
      </w:r>
      <w:r w:rsidRPr="00FE173E">
        <w:t>международной</w:t>
      </w:r>
      <w:r w:rsidR="002A1CEB" w:rsidRPr="00FE173E">
        <w:t xml:space="preserve"> </w:t>
      </w:r>
      <w:r w:rsidRPr="00FE173E">
        <w:t>компании</w:t>
      </w:r>
      <w:r w:rsidR="002A1CEB" w:rsidRPr="00FE173E">
        <w:t xml:space="preserve"> </w:t>
      </w:r>
      <w:r w:rsidRPr="00FE173E">
        <w:t>в</w:t>
      </w:r>
      <w:r w:rsidR="002A1CEB" w:rsidRPr="00FE173E">
        <w:t xml:space="preserve"> </w:t>
      </w:r>
      <w:r w:rsidRPr="00FE173E">
        <w:t>специальном</w:t>
      </w:r>
      <w:r w:rsidR="002A1CEB" w:rsidRPr="00FE173E">
        <w:t xml:space="preserve"> </w:t>
      </w:r>
      <w:r w:rsidRPr="00FE173E">
        <w:t>административном</w:t>
      </w:r>
      <w:r w:rsidR="002A1CEB" w:rsidRPr="00FE173E">
        <w:t xml:space="preserve"> </w:t>
      </w:r>
      <w:r w:rsidRPr="00FE173E">
        <w:t>районе</w:t>
      </w:r>
      <w:r w:rsidR="002A1CEB" w:rsidRPr="00FE173E">
        <w:t xml:space="preserve"> </w:t>
      </w:r>
      <w:r w:rsidRPr="00FE173E">
        <w:t>в</w:t>
      </w:r>
      <w:r w:rsidR="002A1CEB" w:rsidRPr="00FE173E">
        <w:t xml:space="preserve"> </w:t>
      </w:r>
      <w:r w:rsidRPr="00FE173E">
        <w:t>порядке</w:t>
      </w:r>
      <w:r w:rsidR="002A1CEB" w:rsidRPr="00FE173E">
        <w:t xml:space="preserve"> </w:t>
      </w:r>
      <w:r w:rsidRPr="00FE173E">
        <w:t>не</w:t>
      </w:r>
      <w:r w:rsidR="002A1CEB" w:rsidRPr="00FE173E">
        <w:t xml:space="preserve"> </w:t>
      </w:r>
      <w:r w:rsidRPr="00FE173E">
        <w:t>только</w:t>
      </w:r>
      <w:r w:rsidR="002A1CEB" w:rsidRPr="00FE173E">
        <w:t xml:space="preserve"> </w:t>
      </w:r>
      <w:r w:rsidRPr="00FE173E">
        <w:t>редомициляции,</w:t>
      </w:r>
      <w:r w:rsidR="002A1CEB" w:rsidRPr="00FE173E">
        <w:t xml:space="preserve"> </w:t>
      </w:r>
      <w:r w:rsidRPr="00FE173E">
        <w:t>но</w:t>
      </w:r>
      <w:r w:rsidR="002A1CEB" w:rsidRPr="00FE173E">
        <w:t xml:space="preserve"> </w:t>
      </w:r>
      <w:r w:rsidRPr="00FE173E">
        <w:t>и</w:t>
      </w:r>
      <w:r w:rsidR="002A1CEB" w:rsidRPr="00FE173E">
        <w:t xml:space="preserve"> </w:t>
      </w:r>
      <w:r w:rsidRPr="00FE173E">
        <w:t>инкорпорации.</w:t>
      </w:r>
    </w:p>
    <w:p w14:paraId="414B9D38" w14:textId="77777777" w:rsidR="000234DA" w:rsidRPr="00FE173E" w:rsidRDefault="000234DA" w:rsidP="000234DA">
      <w:r w:rsidRPr="00FE173E">
        <w:t>Увеличится</w:t>
      </w:r>
      <w:r w:rsidR="002A1CEB" w:rsidRPr="00FE173E">
        <w:t xml:space="preserve"> </w:t>
      </w:r>
      <w:r w:rsidRPr="00FE173E">
        <w:t>и</w:t>
      </w:r>
      <w:r w:rsidR="002A1CEB" w:rsidRPr="00FE173E">
        <w:t xml:space="preserve"> </w:t>
      </w:r>
      <w:r w:rsidRPr="00FE173E">
        <w:t>пошлина</w:t>
      </w:r>
      <w:r w:rsidR="002A1CEB" w:rsidRPr="00FE173E">
        <w:t xml:space="preserve"> </w:t>
      </w:r>
      <w:r w:rsidRPr="00FE173E">
        <w:t>за</w:t>
      </w:r>
      <w:r w:rsidR="002A1CEB" w:rsidRPr="00FE173E">
        <w:t xml:space="preserve"> </w:t>
      </w:r>
      <w:r w:rsidRPr="00FE173E">
        <w:t>госрегистрацию</w:t>
      </w:r>
      <w:r w:rsidR="002A1CEB" w:rsidRPr="00FE173E">
        <w:t xml:space="preserve"> </w:t>
      </w:r>
      <w:r w:rsidRPr="00FE173E">
        <w:t>прав</w:t>
      </w:r>
      <w:r w:rsidR="002A1CEB" w:rsidRPr="00FE173E">
        <w:t xml:space="preserve"> </w:t>
      </w:r>
      <w:r w:rsidRPr="00FE173E">
        <w:t>на</w:t>
      </w:r>
      <w:r w:rsidR="002A1CEB" w:rsidRPr="00FE173E">
        <w:t xml:space="preserve"> </w:t>
      </w:r>
      <w:r w:rsidRPr="00FE173E">
        <w:t>недвижимость</w:t>
      </w:r>
      <w:r w:rsidR="002A1CEB" w:rsidRPr="00FE173E">
        <w:t xml:space="preserve"> </w:t>
      </w:r>
      <w:r w:rsidRPr="00FE173E">
        <w:t>кадастровой</w:t>
      </w:r>
      <w:r w:rsidR="002A1CEB" w:rsidRPr="00FE173E">
        <w:t xml:space="preserve"> </w:t>
      </w:r>
      <w:r w:rsidRPr="00FE173E">
        <w:t>стоимостью</w:t>
      </w:r>
      <w:r w:rsidR="002A1CEB" w:rsidRPr="00FE173E">
        <w:t xml:space="preserve"> </w:t>
      </w:r>
      <w:r w:rsidRPr="00FE173E">
        <w:t>более</w:t>
      </w:r>
      <w:r w:rsidR="002A1CEB" w:rsidRPr="00FE173E">
        <w:t xml:space="preserve"> </w:t>
      </w:r>
      <w:r w:rsidRPr="00FE173E">
        <w:t>20-22</w:t>
      </w:r>
      <w:r w:rsidR="002A1CEB" w:rsidRPr="00FE173E">
        <w:t xml:space="preserve"> </w:t>
      </w:r>
      <w:r w:rsidRPr="00FE173E">
        <w:t>миллионов</w:t>
      </w:r>
      <w:r w:rsidR="002A1CEB" w:rsidRPr="00FE173E">
        <w:t xml:space="preserve"> </w:t>
      </w:r>
      <w:r w:rsidRPr="00FE173E">
        <w:t>рублей</w:t>
      </w:r>
      <w:r w:rsidR="002A1CEB" w:rsidRPr="00FE173E">
        <w:t xml:space="preserve"> </w:t>
      </w:r>
      <w:r w:rsidRPr="00FE173E">
        <w:t>и</w:t>
      </w:r>
      <w:r w:rsidR="002A1CEB" w:rsidRPr="00FE173E">
        <w:t xml:space="preserve"> </w:t>
      </w:r>
      <w:r w:rsidRPr="00FE173E">
        <w:t>сделок</w:t>
      </w:r>
      <w:r w:rsidR="002A1CEB" w:rsidRPr="00FE173E">
        <w:t xml:space="preserve"> </w:t>
      </w:r>
      <w:r w:rsidRPr="00FE173E">
        <w:t>с</w:t>
      </w:r>
      <w:r w:rsidR="002A1CEB" w:rsidRPr="00FE173E">
        <w:t xml:space="preserve"> </w:t>
      </w:r>
      <w:r w:rsidRPr="00FE173E">
        <w:t>ней.</w:t>
      </w:r>
    </w:p>
    <w:p w14:paraId="0CDB3FFE" w14:textId="77777777" w:rsidR="000234DA" w:rsidRPr="00FE173E" w:rsidRDefault="000234DA" w:rsidP="000234DA">
      <w:r w:rsidRPr="00FE173E">
        <w:t>Фиксированные</w:t>
      </w:r>
      <w:r w:rsidR="002A1CEB" w:rsidRPr="00FE173E">
        <w:t xml:space="preserve"> </w:t>
      </w:r>
      <w:r w:rsidRPr="00FE173E">
        <w:t>размеры</w:t>
      </w:r>
      <w:r w:rsidR="002A1CEB" w:rsidRPr="00FE173E">
        <w:t xml:space="preserve"> </w:t>
      </w:r>
      <w:r w:rsidRPr="00FE173E">
        <w:t>госпошлин</w:t>
      </w:r>
      <w:r w:rsidR="002A1CEB" w:rsidRPr="00FE173E">
        <w:t xml:space="preserve"> </w:t>
      </w:r>
      <w:r w:rsidRPr="00FE173E">
        <w:t>повышаются</w:t>
      </w:r>
      <w:r w:rsidR="002A1CEB" w:rsidRPr="00FE173E">
        <w:t xml:space="preserve"> </w:t>
      </w:r>
      <w:r w:rsidRPr="00FE173E">
        <w:t>вдвое</w:t>
      </w:r>
      <w:r w:rsidR="002A1CEB" w:rsidRPr="00FE173E">
        <w:t xml:space="preserve"> </w:t>
      </w:r>
      <w:r w:rsidRPr="00FE173E">
        <w:t>для</w:t>
      </w:r>
      <w:r w:rsidR="002A1CEB" w:rsidRPr="00FE173E">
        <w:t xml:space="preserve"> </w:t>
      </w:r>
      <w:r w:rsidRPr="00FE173E">
        <w:t>физлиц</w:t>
      </w:r>
      <w:r w:rsidR="002A1CEB" w:rsidRPr="00FE173E">
        <w:t xml:space="preserve"> </w:t>
      </w:r>
      <w:r w:rsidRPr="00FE173E">
        <w:t>(до</w:t>
      </w:r>
      <w:r w:rsidR="002A1CEB" w:rsidRPr="00FE173E">
        <w:t xml:space="preserve"> </w:t>
      </w:r>
      <w:r w:rsidRPr="00FE173E">
        <w:t>4000</w:t>
      </w:r>
      <w:r w:rsidR="002A1CEB" w:rsidRPr="00FE173E">
        <w:t xml:space="preserve"> </w:t>
      </w:r>
      <w:r w:rsidRPr="00FE173E">
        <w:t>рублей)</w:t>
      </w:r>
      <w:r w:rsidR="002A1CEB" w:rsidRPr="00FE173E">
        <w:t xml:space="preserve"> </w:t>
      </w:r>
      <w:r w:rsidRPr="00FE173E">
        <w:t>и</w:t>
      </w:r>
      <w:r w:rsidR="002A1CEB" w:rsidRPr="00FE173E">
        <w:t xml:space="preserve"> </w:t>
      </w:r>
      <w:r w:rsidRPr="00FE173E">
        <w:t>организаций</w:t>
      </w:r>
      <w:r w:rsidR="002A1CEB" w:rsidRPr="00FE173E">
        <w:t xml:space="preserve"> </w:t>
      </w:r>
      <w:r w:rsidRPr="00FE173E">
        <w:t>(до</w:t>
      </w:r>
      <w:r w:rsidR="002A1CEB" w:rsidRPr="00FE173E">
        <w:t xml:space="preserve"> </w:t>
      </w:r>
      <w:r w:rsidRPr="00FE173E">
        <w:t>44</w:t>
      </w:r>
      <w:r w:rsidR="002A1CEB" w:rsidRPr="00FE173E">
        <w:t xml:space="preserve"> </w:t>
      </w:r>
      <w:r w:rsidRPr="00FE173E">
        <w:t>тысячи</w:t>
      </w:r>
      <w:r w:rsidR="002A1CEB" w:rsidRPr="00FE173E">
        <w:t xml:space="preserve"> </w:t>
      </w:r>
      <w:r w:rsidRPr="00FE173E">
        <w:t>рублей)</w:t>
      </w:r>
      <w:r w:rsidR="002A1CEB" w:rsidRPr="00FE173E">
        <w:t xml:space="preserve"> </w:t>
      </w:r>
      <w:r w:rsidRPr="00FE173E">
        <w:t>при</w:t>
      </w:r>
      <w:r w:rsidR="002A1CEB" w:rsidRPr="00FE173E">
        <w:t xml:space="preserve"> </w:t>
      </w:r>
      <w:r w:rsidRPr="00FE173E">
        <w:t>сделках</w:t>
      </w:r>
      <w:r w:rsidR="002A1CEB" w:rsidRPr="00FE173E">
        <w:t xml:space="preserve"> </w:t>
      </w:r>
      <w:r w:rsidRPr="00FE173E">
        <w:t>с</w:t>
      </w:r>
      <w:r w:rsidR="002A1CEB" w:rsidRPr="00FE173E">
        <w:t xml:space="preserve"> </w:t>
      </w:r>
      <w:r w:rsidRPr="00FE173E">
        <w:t>недвижимостью,</w:t>
      </w:r>
      <w:r w:rsidR="002A1CEB" w:rsidRPr="00FE173E">
        <w:t xml:space="preserve"> </w:t>
      </w:r>
      <w:r w:rsidRPr="00FE173E">
        <w:t>кадастровая</w:t>
      </w:r>
      <w:r w:rsidR="002A1CEB" w:rsidRPr="00FE173E">
        <w:t xml:space="preserve"> </w:t>
      </w:r>
      <w:r w:rsidRPr="00FE173E">
        <w:t>стоимость</w:t>
      </w:r>
      <w:r w:rsidR="002A1CEB" w:rsidRPr="00FE173E">
        <w:t xml:space="preserve"> </w:t>
      </w:r>
      <w:r w:rsidRPr="00FE173E">
        <w:t>которой</w:t>
      </w:r>
      <w:r w:rsidR="002A1CEB" w:rsidRPr="00FE173E">
        <w:t xml:space="preserve"> </w:t>
      </w:r>
      <w:r w:rsidRPr="00FE173E">
        <w:t>не</w:t>
      </w:r>
      <w:r w:rsidR="002A1CEB" w:rsidRPr="00FE173E">
        <w:t xml:space="preserve"> </w:t>
      </w:r>
      <w:r w:rsidRPr="00FE173E">
        <w:t>определена</w:t>
      </w:r>
      <w:r w:rsidR="002A1CEB" w:rsidRPr="00FE173E">
        <w:t xml:space="preserve"> </w:t>
      </w:r>
      <w:r w:rsidRPr="00FE173E">
        <w:t>или</w:t>
      </w:r>
      <w:r w:rsidR="002A1CEB" w:rsidRPr="00FE173E">
        <w:t xml:space="preserve"> </w:t>
      </w:r>
      <w:r w:rsidRPr="00FE173E">
        <w:t>не</w:t>
      </w:r>
      <w:r w:rsidR="002A1CEB" w:rsidRPr="00FE173E">
        <w:t xml:space="preserve"> </w:t>
      </w:r>
      <w:r w:rsidRPr="00FE173E">
        <w:t>превышает</w:t>
      </w:r>
      <w:r w:rsidR="002A1CEB" w:rsidRPr="00FE173E">
        <w:t xml:space="preserve"> </w:t>
      </w:r>
      <w:r w:rsidRPr="00FE173E">
        <w:t>20</w:t>
      </w:r>
      <w:r w:rsidR="002A1CEB" w:rsidRPr="00FE173E">
        <w:t xml:space="preserve"> </w:t>
      </w:r>
      <w:r w:rsidRPr="00FE173E">
        <w:t>миллионов</w:t>
      </w:r>
      <w:r w:rsidR="002A1CEB" w:rsidRPr="00FE173E">
        <w:t xml:space="preserve"> </w:t>
      </w:r>
      <w:r w:rsidRPr="00FE173E">
        <w:t>и</w:t>
      </w:r>
      <w:r w:rsidR="002A1CEB" w:rsidRPr="00FE173E">
        <w:t xml:space="preserve"> </w:t>
      </w:r>
      <w:r w:rsidRPr="00FE173E">
        <w:t>22</w:t>
      </w:r>
      <w:r w:rsidR="002A1CEB" w:rsidRPr="00FE173E">
        <w:t xml:space="preserve"> </w:t>
      </w:r>
      <w:r w:rsidRPr="00FE173E">
        <w:t>миллионов</w:t>
      </w:r>
      <w:r w:rsidR="002A1CEB" w:rsidRPr="00FE173E">
        <w:t xml:space="preserve"> </w:t>
      </w:r>
      <w:r w:rsidRPr="00FE173E">
        <w:t>рублей</w:t>
      </w:r>
      <w:r w:rsidR="002A1CEB" w:rsidRPr="00FE173E">
        <w:t xml:space="preserve"> </w:t>
      </w:r>
      <w:r w:rsidRPr="00FE173E">
        <w:t>соответственно.</w:t>
      </w:r>
    </w:p>
    <w:p w14:paraId="5232B429" w14:textId="77777777" w:rsidR="000234DA" w:rsidRPr="00FE173E" w:rsidRDefault="000234DA" w:rsidP="000234DA">
      <w:r w:rsidRPr="00FE173E">
        <w:t>Если</w:t>
      </w:r>
      <w:r w:rsidR="002A1CEB" w:rsidRPr="00FE173E">
        <w:t xml:space="preserve"> </w:t>
      </w:r>
      <w:r w:rsidRPr="00FE173E">
        <w:t>стоимость</w:t>
      </w:r>
      <w:r w:rsidR="002A1CEB" w:rsidRPr="00FE173E">
        <w:t xml:space="preserve"> </w:t>
      </w:r>
      <w:r w:rsidRPr="00FE173E">
        <w:t>недвижимости</w:t>
      </w:r>
      <w:r w:rsidR="002A1CEB" w:rsidRPr="00FE173E">
        <w:t xml:space="preserve"> </w:t>
      </w:r>
      <w:r w:rsidRPr="00FE173E">
        <w:t>превышает</w:t>
      </w:r>
      <w:r w:rsidR="002A1CEB" w:rsidRPr="00FE173E">
        <w:t xml:space="preserve"> </w:t>
      </w:r>
      <w:r w:rsidRPr="00FE173E">
        <w:t>эти</w:t>
      </w:r>
      <w:r w:rsidR="002A1CEB" w:rsidRPr="00FE173E">
        <w:t xml:space="preserve"> </w:t>
      </w:r>
      <w:r w:rsidRPr="00FE173E">
        <w:t>пороговые</w:t>
      </w:r>
      <w:r w:rsidR="002A1CEB" w:rsidRPr="00FE173E">
        <w:t xml:space="preserve"> </w:t>
      </w:r>
      <w:r w:rsidRPr="00FE173E">
        <w:t>значения,</w:t>
      </w:r>
      <w:r w:rsidR="002A1CEB" w:rsidRPr="00FE173E">
        <w:t xml:space="preserve"> </w:t>
      </w:r>
      <w:r w:rsidRPr="00FE173E">
        <w:t>то</w:t>
      </w:r>
      <w:r w:rsidR="002A1CEB" w:rsidRPr="00FE173E">
        <w:t xml:space="preserve"> </w:t>
      </w:r>
      <w:r w:rsidRPr="00FE173E">
        <w:t>пошлина</w:t>
      </w:r>
      <w:r w:rsidR="002A1CEB" w:rsidRPr="00FE173E">
        <w:t xml:space="preserve"> </w:t>
      </w:r>
      <w:r w:rsidRPr="00FE173E">
        <w:t>для</w:t>
      </w:r>
      <w:r w:rsidR="002A1CEB" w:rsidRPr="00FE173E">
        <w:t xml:space="preserve"> </w:t>
      </w:r>
      <w:r w:rsidRPr="00FE173E">
        <w:t>физлиц</w:t>
      </w:r>
      <w:r w:rsidR="002A1CEB" w:rsidRPr="00FE173E">
        <w:t xml:space="preserve"> </w:t>
      </w:r>
      <w:r w:rsidRPr="00FE173E">
        <w:t>составит</w:t>
      </w:r>
      <w:r w:rsidR="002A1CEB" w:rsidRPr="00FE173E">
        <w:t xml:space="preserve"> </w:t>
      </w:r>
      <w:r w:rsidRPr="00FE173E">
        <w:t>0,02%</w:t>
      </w:r>
      <w:r w:rsidR="002A1CEB" w:rsidRPr="00FE173E">
        <w:t xml:space="preserve"> </w:t>
      </w:r>
      <w:r w:rsidRPr="00FE173E">
        <w:t>кадастровой</w:t>
      </w:r>
      <w:r w:rsidR="002A1CEB" w:rsidRPr="00FE173E">
        <w:t xml:space="preserve"> </w:t>
      </w:r>
      <w:r w:rsidRPr="00FE173E">
        <w:t>стоимости,</w:t>
      </w:r>
      <w:r w:rsidR="002A1CEB" w:rsidRPr="00FE173E">
        <w:t xml:space="preserve"> </w:t>
      </w:r>
      <w:r w:rsidRPr="00FE173E">
        <w:t>но</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0,02%</w:t>
      </w:r>
      <w:r w:rsidR="002A1CEB" w:rsidRPr="00FE173E">
        <w:t xml:space="preserve"> </w:t>
      </w:r>
      <w:r w:rsidRPr="00FE173E">
        <w:t>цены</w:t>
      </w:r>
      <w:r w:rsidR="002A1CEB" w:rsidRPr="00FE173E">
        <w:t xml:space="preserve"> </w:t>
      </w:r>
      <w:r w:rsidRPr="00FE173E">
        <w:t>сделки,</w:t>
      </w:r>
      <w:r w:rsidR="002A1CEB" w:rsidRPr="00FE173E">
        <w:t xml:space="preserve"> </w:t>
      </w:r>
      <w:r w:rsidRPr="00FE173E">
        <w:t>являющейся</w:t>
      </w:r>
      <w:r w:rsidR="002A1CEB" w:rsidRPr="00FE173E">
        <w:t xml:space="preserve"> </w:t>
      </w:r>
      <w:r w:rsidRPr="00FE173E">
        <w:t>основанием</w:t>
      </w:r>
      <w:r w:rsidR="002A1CEB" w:rsidRPr="00FE173E">
        <w:t xml:space="preserve"> </w:t>
      </w:r>
      <w:r w:rsidRPr="00FE173E">
        <w:t>перехода</w:t>
      </w:r>
      <w:r w:rsidR="002A1CEB" w:rsidRPr="00FE173E">
        <w:t xml:space="preserve"> </w:t>
      </w:r>
      <w:r w:rsidRPr="00FE173E">
        <w:t>права</w:t>
      </w:r>
      <w:r w:rsidR="002A1CEB" w:rsidRPr="00FE173E">
        <w:t xml:space="preserve"> </w:t>
      </w:r>
      <w:r w:rsidRPr="00FE173E">
        <w:t>собственности</w:t>
      </w:r>
      <w:r w:rsidR="002A1CEB" w:rsidRPr="00FE173E">
        <w:t xml:space="preserve"> </w:t>
      </w:r>
      <w:r w:rsidRPr="00FE173E">
        <w:t>на</w:t>
      </w:r>
      <w:r w:rsidR="002A1CEB" w:rsidRPr="00FE173E">
        <w:t xml:space="preserve"> </w:t>
      </w:r>
      <w:r w:rsidRPr="00FE173E">
        <w:t>нее,</w:t>
      </w:r>
      <w:r w:rsidR="002A1CEB" w:rsidRPr="00FE173E">
        <w:t xml:space="preserve"> </w:t>
      </w:r>
      <w:r w:rsidRPr="00FE173E">
        <w:t>и</w:t>
      </w:r>
      <w:r w:rsidR="002A1CEB" w:rsidRPr="00FE173E">
        <w:t xml:space="preserve"> </w:t>
      </w:r>
      <w:r w:rsidRPr="00FE173E">
        <w:t>не</w:t>
      </w:r>
      <w:r w:rsidR="002A1CEB" w:rsidRPr="00FE173E">
        <w:t xml:space="preserve"> </w:t>
      </w:r>
      <w:r w:rsidRPr="00FE173E">
        <w:t>более</w:t>
      </w:r>
      <w:r w:rsidR="002A1CEB" w:rsidRPr="00FE173E">
        <w:t xml:space="preserve"> </w:t>
      </w:r>
      <w:r w:rsidRPr="00FE173E">
        <w:t>500</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а</w:t>
      </w:r>
      <w:r w:rsidR="002A1CEB" w:rsidRPr="00FE173E">
        <w:t xml:space="preserve"> </w:t>
      </w:r>
      <w:r w:rsidRPr="00FE173E">
        <w:t>для</w:t>
      </w:r>
      <w:r w:rsidR="002A1CEB" w:rsidRPr="00FE173E">
        <w:t xml:space="preserve"> </w:t>
      </w:r>
      <w:r w:rsidRPr="00FE173E">
        <w:t>организаций</w:t>
      </w:r>
      <w:r w:rsidR="002A1CEB" w:rsidRPr="00FE173E">
        <w:t xml:space="preserve"> </w:t>
      </w:r>
      <w:r w:rsidRPr="00FE173E">
        <w:t>-</w:t>
      </w:r>
      <w:r w:rsidR="002A1CEB" w:rsidRPr="00FE173E">
        <w:t xml:space="preserve"> </w:t>
      </w:r>
      <w:r w:rsidRPr="00FE173E">
        <w:t>0,2%</w:t>
      </w:r>
      <w:r w:rsidR="002A1CEB" w:rsidRPr="00FE173E">
        <w:t xml:space="preserve"> </w:t>
      </w:r>
      <w:r w:rsidRPr="00FE173E">
        <w:t>кадастровой</w:t>
      </w:r>
      <w:r w:rsidR="002A1CEB" w:rsidRPr="00FE173E">
        <w:t xml:space="preserve"> </w:t>
      </w:r>
      <w:r w:rsidRPr="00FE173E">
        <w:t>стоимости,</w:t>
      </w:r>
      <w:r w:rsidR="002A1CEB" w:rsidRPr="00FE173E">
        <w:t xml:space="preserve"> </w:t>
      </w:r>
      <w:r w:rsidRPr="00FE173E">
        <w:t>но</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0,2%</w:t>
      </w:r>
      <w:r w:rsidR="002A1CEB" w:rsidRPr="00FE173E">
        <w:t xml:space="preserve"> </w:t>
      </w:r>
      <w:r w:rsidRPr="00FE173E">
        <w:t>цены</w:t>
      </w:r>
      <w:r w:rsidR="002A1CEB" w:rsidRPr="00FE173E">
        <w:t xml:space="preserve"> </w:t>
      </w:r>
      <w:r w:rsidRPr="00FE173E">
        <w:t>сделки</w:t>
      </w:r>
      <w:r w:rsidR="002A1CEB" w:rsidRPr="00FE173E">
        <w:t xml:space="preserve"> </w:t>
      </w:r>
      <w:r w:rsidRPr="00FE173E">
        <w:t>и</w:t>
      </w:r>
      <w:r w:rsidR="002A1CEB" w:rsidRPr="00FE173E">
        <w:t xml:space="preserve"> </w:t>
      </w:r>
      <w:r w:rsidRPr="00FE173E">
        <w:t>не</w:t>
      </w:r>
      <w:r w:rsidR="002A1CEB" w:rsidRPr="00FE173E">
        <w:t xml:space="preserve"> </w:t>
      </w:r>
      <w:r w:rsidRPr="00FE173E">
        <w:t>более</w:t>
      </w:r>
      <w:r w:rsidR="002A1CEB" w:rsidRPr="00FE173E">
        <w:t xml:space="preserve"> </w:t>
      </w:r>
      <w:r w:rsidRPr="00FE173E">
        <w:t>1</w:t>
      </w:r>
      <w:r w:rsidR="002A1CEB" w:rsidRPr="00FE173E">
        <w:t xml:space="preserve"> </w:t>
      </w:r>
      <w:r w:rsidRPr="00FE173E">
        <w:t>миллиона</w:t>
      </w:r>
      <w:r w:rsidR="002A1CEB" w:rsidRPr="00FE173E">
        <w:t xml:space="preserve"> </w:t>
      </w:r>
      <w:r w:rsidRPr="00FE173E">
        <w:t>рублей.</w:t>
      </w:r>
      <w:r w:rsidR="002A1CEB" w:rsidRPr="00FE173E">
        <w:t xml:space="preserve"> </w:t>
      </w:r>
      <w:r w:rsidRPr="00FE173E">
        <w:t>Для</w:t>
      </w:r>
      <w:r w:rsidR="002A1CEB" w:rsidRPr="00FE173E">
        <w:t xml:space="preserve"> </w:t>
      </w:r>
      <w:r w:rsidRPr="00FE173E">
        <w:t>религиозных</w:t>
      </w:r>
      <w:r w:rsidR="002A1CEB" w:rsidRPr="00FE173E">
        <w:t xml:space="preserve"> </w:t>
      </w:r>
      <w:r w:rsidRPr="00FE173E">
        <w:t>организаций</w:t>
      </w:r>
      <w:r w:rsidR="002A1CEB" w:rsidRPr="00FE173E">
        <w:t xml:space="preserve"> </w:t>
      </w:r>
      <w:r w:rsidRPr="00FE173E">
        <w:t>одного</w:t>
      </w:r>
      <w:r w:rsidR="002A1CEB" w:rsidRPr="00FE173E">
        <w:t xml:space="preserve"> </w:t>
      </w:r>
      <w:r w:rsidRPr="00FE173E">
        <w:t>вероисповедания,</w:t>
      </w:r>
      <w:r w:rsidR="002A1CEB" w:rsidRPr="00FE173E">
        <w:t xml:space="preserve"> </w:t>
      </w:r>
      <w:r w:rsidRPr="00FE173E">
        <w:t>заключивших</w:t>
      </w:r>
      <w:r w:rsidR="002A1CEB" w:rsidRPr="00FE173E">
        <w:t xml:space="preserve"> </w:t>
      </w:r>
      <w:r w:rsidRPr="00FE173E">
        <w:t>между</w:t>
      </w:r>
      <w:r w:rsidR="002A1CEB" w:rsidRPr="00FE173E">
        <w:t xml:space="preserve"> </w:t>
      </w:r>
      <w:r w:rsidRPr="00FE173E">
        <w:t>собой</w:t>
      </w:r>
      <w:r w:rsidR="002A1CEB" w:rsidRPr="00FE173E">
        <w:t xml:space="preserve"> </w:t>
      </w:r>
      <w:r w:rsidRPr="00FE173E">
        <w:t>договор</w:t>
      </w:r>
      <w:r w:rsidR="002A1CEB" w:rsidRPr="00FE173E">
        <w:t xml:space="preserve"> </w:t>
      </w:r>
      <w:r w:rsidRPr="00FE173E">
        <w:t>пожертвования</w:t>
      </w:r>
      <w:r w:rsidR="002A1CEB" w:rsidRPr="00FE173E">
        <w:t xml:space="preserve"> </w:t>
      </w:r>
      <w:r w:rsidRPr="00FE173E">
        <w:t>недвижимого</w:t>
      </w:r>
      <w:r w:rsidR="002A1CEB" w:rsidRPr="00FE173E">
        <w:t xml:space="preserve"> </w:t>
      </w:r>
      <w:r w:rsidRPr="00FE173E">
        <w:t>имущества</w:t>
      </w:r>
      <w:r w:rsidR="002A1CEB" w:rsidRPr="00FE173E">
        <w:t xml:space="preserve"> </w:t>
      </w:r>
      <w:r w:rsidRPr="00FE173E">
        <w:t>религиозного</w:t>
      </w:r>
      <w:r w:rsidR="002A1CEB" w:rsidRPr="00FE173E">
        <w:t xml:space="preserve"> </w:t>
      </w:r>
      <w:r w:rsidRPr="00FE173E">
        <w:t>назначения,</w:t>
      </w:r>
      <w:r w:rsidR="002A1CEB" w:rsidRPr="00FE173E">
        <w:t xml:space="preserve"> </w:t>
      </w:r>
      <w:r w:rsidRPr="00FE173E">
        <w:t>пошлина</w:t>
      </w:r>
      <w:r w:rsidR="002A1CEB" w:rsidRPr="00FE173E">
        <w:t xml:space="preserve"> </w:t>
      </w:r>
      <w:r w:rsidRPr="00FE173E">
        <w:t>сохраняется</w:t>
      </w:r>
      <w:r w:rsidR="002A1CEB" w:rsidRPr="00FE173E">
        <w:t xml:space="preserve"> </w:t>
      </w:r>
      <w:r w:rsidRPr="00FE173E">
        <w:t>на</w:t>
      </w:r>
      <w:r w:rsidR="002A1CEB" w:rsidRPr="00FE173E">
        <w:t xml:space="preserve"> </w:t>
      </w:r>
      <w:r w:rsidRPr="00FE173E">
        <w:t>уровне</w:t>
      </w:r>
      <w:r w:rsidR="002A1CEB" w:rsidRPr="00FE173E">
        <w:t xml:space="preserve"> </w:t>
      </w:r>
      <w:r w:rsidRPr="00FE173E">
        <w:t>2000</w:t>
      </w:r>
      <w:r w:rsidR="002A1CEB" w:rsidRPr="00FE173E">
        <w:t xml:space="preserve"> </w:t>
      </w:r>
      <w:r w:rsidRPr="00FE173E">
        <w:t>рублей</w:t>
      </w:r>
      <w:r w:rsidR="002A1CEB" w:rsidRPr="00FE173E">
        <w:t xml:space="preserve"> </w:t>
      </w:r>
      <w:r w:rsidRPr="00FE173E">
        <w:t>независимо</w:t>
      </w:r>
      <w:r w:rsidR="002A1CEB" w:rsidRPr="00FE173E">
        <w:t xml:space="preserve"> </w:t>
      </w:r>
      <w:r w:rsidRPr="00FE173E">
        <w:t>от</w:t>
      </w:r>
      <w:r w:rsidR="002A1CEB" w:rsidRPr="00FE173E">
        <w:t xml:space="preserve"> </w:t>
      </w:r>
      <w:r w:rsidRPr="00FE173E">
        <w:t>его</w:t>
      </w:r>
      <w:r w:rsidR="002A1CEB" w:rsidRPr="00FE173E">
        <w:t xml:space="preserve"> </w:t>
      </w:r>
      <w:r w:rsidRPr="00FE173E">
        <w:t>стоимости.</w:t>
      </w:r>
    </w:p>
    <w:p w14:paraId="7E366E45" w14:textId="77777777" w:rsidR="000234DA" w:rsidRPr="00FE173E" w:rsidRDefault="000234DA" w:rsidP="000234DA">
      <w:r w:rsidRPr="00FE173E">
        <w:t>Фиксированная</w:t>
      </w:r>
      <w:r w:rsidR="002A1CEB" w:rsidRPr="00FE173E">
        <w:t xml:space="preserve"> </w:t>
      </w:r>
      <w:r w:rsidRPr="00FE173E">
        <w:t>пошлина</w:t>
      </w:r>
      <w:r w:rsidR="002A1CEB" w:rsidRPr="00FE173E">
        <w:t xml:space="preserve"> </w:t>
      </w:r>
      <w:r w:rsidRPr="00FE173E">
        <w:t>в</w:t>
      </w:r>
      <w:r w:rsidR="002A1CEB" w:rsidRPr="00FE173E">
        <w:t xml:space="preserve"> </w:t>
      </w:r>
      <w:r w:rsidRPr="00FE173E">
        <w:t>22</w:t>
      </w:r>
      <w:r w:rsidR="002A1CEB" w:rsidRPr="00FE173E">
        <w:t xml:space="preserve"> </w:t>
      </w:r>
      <w:r w:rsidRPr="00FE173E">
        <w:t>тысячи</w:t>
      </w:r>
      <w:r w:rsidR="002A1CEB" w:rsidRPr="00FE173E">
        <w:t xml:space="preserve"> </w:t>
      </w:r>
      <w:r w:rsidRPr="00FE173E">
        <w:t>рублей</w:t>
      </w:r>
      <w:r w:rsidR="002A1CEB" w:rsidRPr="00FE173E">
        <w:t xml:space="preserve"> </w:t>
      </w:r>
      <w:r w:rsidRPr="00FE173E">
        <w:t>сохраняется</w:t>
      </w:r>
      <w:r w:rsidR="002A1CEB" w:rsidRPr="00FE173E">
        <w:t xml:space="preserve"> </w:t>
      </w:r>
      <w:r w:rsidRPr="00FE173E">
        <w:t>и</w:t>
      </w:r>
      <w:r w:rsidR="002A1CEB" w:rsidRPr="00FE173E">
        <w:t xml:space="preserve"> </w:t>
      </w:r>
      <w:r w:rsidRPr="00FE173E">
        <w:t>за</w:t>
      </w:r>
      <w:r w:rsidR="002A1CEB" w:rsidRPr="00FE173E">
        <w:t xml:space="preserve"> </w:t>
      </w:r>
      <w:r w:rsidRPr="00FE173E">
        <w:t>госрегистрацию</w:t>
      </w:r>
      <w:r w:rsidR="002A1CEB" w:rsidRPr="00FE173E">
        <w:t xml:space="preserve"> </w:t>
      </w:r>
      <w:r w:rsidRPr="00FE173E">
        <w:t>права</w:t>
      </w:r>
      <w:r w:rsidR="002A1CEB" w:rsidRPr="00FE173E">
        <w:t xml:space="preserve"> </w:t>
      </w:r>
      <w:r w:rsidRPr="00FE173E">
        <w:t>общей</w:t>
      </w:r>
      <w:r w:rsidR="002A1CEB" w:rsidRPr="00FE173E">
        <w:t xml:space="preserve"> </w:t>
      </w:r>
      <w:r w:rsidRPr="00FE173E">
        <w:t>долевой</w:t>
      </w:r>
      <w:r w:rsidR="002A1CEB" w:rsidRPr="00FE173E">
        <w:t xml:space="preserve"> </w:t>
      </w:r>
      <w:r w:rsidRPr="00FE173E">
        <w:t>собственности</w:t>
      </w:r>
      <w:r w:rsidR="002A1CEB" w:rsidRPr="00FE173E">
        <w:t xml:space="preserve"> </w:t>
      </w:r>
      <w:r w:rsidRPr="00FE173E">
        <w:t>на</w:t>
      </w:r>
      <w:r w:rsidR="002A1CEB" w:rsidRPr="00FE173E">
        <w:t xml:space="preserve"> </w:t>
      </w:r>
      <w:r w:rsidRPr="00FE173E">
        <w:t>переданную</w:t>
      </w:r>
      <w:r w:rsidR="002A1CEB" w:rsidRPr="00FE173E">
        <w:t xml:space="preserve"> </w:t>
      </w:r>
      <w:r w:rsidRPr="00FE173E">
        <w:t>в</w:t>
      </w:r>
      <w:r w:rsidR="002A1CEB" w:rsidRPr="00FE173E">
        <w:t xml:space="preserve"> </w:t>
      </w:r>
      <w:r w:rsidRPr="00FE173E">
        <w:t>ПИФ</w:t>
      </w:r>
      <w:r w:rsidR="002A1CEB" w:rsidRPr="00FE173E">
        <w:t xml:space="preserve"> </w:t>
      </w:r>
      <w:r w:rsidRPr="00FE173E">
        <w:t>недвижимость</w:t>
      </w:r>
      <w:r w:rsidR="002A1CEB" w:rsidRPr="00FE173E">
        <w:t xml:space="preserve"> </w:t>
      </w:r>
      <w:r w:rsidRPr="00FE173E">
        <w:t>и</w:t>
      </w:r>
      <w:r w:rsidR="002A1CEB" w:rsidRPr="00FE173E">
        <w:t xml:space="preserve"> </w:t>
      </w:r>
      <w:r w:rsidRPr="00FE173E">
        <w:t>сделки</w:t>
      </w:r>
      <w:r w:rsidR="002A1CEB" w:rsidRPr="00FE173E">
        <w:t xml:space="preserve"> </w:t>
      </w:r>
      <w:r w:rsidRPr="00FE173E">
        <w:t>с</w:t>
      </w:r>
      <w:r w:rsidR="002A1CEB" w:rsidRPr="00FE173E">
        <w:t xml:space="preserve"> </w:t>
      </w:r>
      <w:r w:rsidRPr="00FE173E">
        <w:t>ней,</w:t>
      </w:r>
      <w:r w:rsidR="002A1CEB" w:rsidRPr="00FE173E">
        <w:t xml:space="preserve"> </w:t>
      </w:r>
      <w:r w:rsidRPr="00FE173E">
        <w:t>если</w:t>
      </w:r>
      <w:r w:rsidR="002A1CEB" w:rsidRPr="00FE173E">
        <w:t xml:space="preserve"> </w:t>
      </w:r>
      <w:r w:rsidRPr="00FE173E">
        <w:t>ее</w:t>
      </w:r>
      <w:r w:rsidR="002A1CEB" w:rsidRPr="00FE173E">
        <w:t xml:space="preserve"> </w:t>
      </w:r>
      <w:r w:rsidRPr="00FE173E">
        <w:t>кадастровая</w:t>
      </w:r>
      <w:r w:rsidR="002A1CEB" w:rsidRPr="00FE173E">
        <w:t xml:space="preserve"> </w:t>
      </w:r>
      <w:r w:rsidRPr="00FE173E">
        <w:t>стоимость</w:t>
      </w:r>
      <w:r w:rsidR="002A1CEB" w:rsidRPr="00FE173E">
        <w:t xml:space="preserve"> </w:t>
      </w:r>
      <w:r w:rsidRPr="00FE173E">
        <w:t>не</w:t>
      </w:r>
      <w:r w:rsidR="002A1CEB" w:rsidRPr="00FE173E">
        <w:t xml:space="preserve"> </w:t>
      </w:r>
      <w:r w:rsidRPr="00FE173E">
        <w:t>превышает</w:t>
      </w:r>
      <w:r w:rsidR="002A1CEB" w:rsidRPr="00FE173E">
        <w:t xml:space="preserve"> </w:t>
      </w:r>
      <w:r w:rsidRPr="00FE173E">
        <w:t>22</w:t>
      </w:r>
      <w:r w:rsidR="002A1CEB" w:rsidRPr="00FE173E">
        <w:t xml:space="preserve"> </w:t>
      </w:r>
      <w:r w:rsidRPr="00FE173E">
        <w:t>миллиона</w:t>
      </w:r>
      <w:r w:rsidR="002A1CEB" w:rsidRPr="00FE173E">
        <w:t xml:space="preserve"> </w:t>
      </w:r>
      <w:r w:rsidRPr="00FE173E">
        <w:t>рублей.</w:t>
      </w:r>
      <w:r w:rsidR="002A1CEB" w:rsidRPr="00FE173E">
        <w:t xml:space="preserve"> </w:t>
      </w:r>
      <w:r w:rsidRPr="00FE173E">
        <w:t>При</w:t>
      </w:r>
      <w:r w:rsidR="002A1CEB" w:rsidRPr="00FE173E">
        <w:t xml:space="preserve"> </w:t>
      </w:r>
      <w:r w:rsidRPr="00FE173E">
        <w:t>превышении</w:t>
      </w:r>
      <w:r w:rsidR="002A1CEB" w:rsidRPr="00FE173E">
        <w:t xml:space="preserve"> </w:t>
      </w:r>
      <w:r w:rsidRPr="00FE173E">
        <w:t>этого</w:t>
      </w:r>
      <w:r w:rsidR="002A1CEB" w:rsidRPr="00FE173E">
        <w:t xml:space="preserve"> </w:t>
      </w:r>
      <w:r w:rsidRPr="00FE173E">
        <w:t>порога</w:t>
      </w:r>
      <w:r w:rsidR="002A1CEB" w:rsidRPr="00FE173E">
        <w:t xml:space="preserve"> </w:t>
      </w:r>
      <w:r w:rsidRPr="00FE173E">
        <w:t>пошлина</w:t>
      </w:r>
      <w:r w:rsidR="002A1CEB" w:rsidRPr="00FE173E">
        <w:t xml:space="preserve"> </w:t>
      </w:r>
      <w:r w:rsidRPr="00FE173E">
        <w:t>составит</w:t>
      </w:r>
      <w:r w:rsidR="002A1CEB" w:rsidRPr="00FE173E">
        <w:t xml:space="preserve"> </w:t>
      </w:r>
      <w:r w:rsidRPr="00FE173E">
        <w:t>0,2%</w:t>
      </w:r>
      <w:r w:rsidR="002A1CEB" w:rsidRPr="00FE173E">
        <w:t xml:space="preserve"> </w:t>
      </w:r>
      <w:r w:rsidRPr="00FE173E">
        <w:t>цены</w:t>
      </w:r>
      <w:r w:rsidR="002A1CEB" w:rsidRPr="00FE173E">
        <w:t xml:space="preserve"> </w:t>
      </w:r>
      <w:r w:rsidRPr="00FE173E">
        <w:t>сделки,</w:t>
      </w:r>
      <w:r w:rsidR="002A1CEB" w:rsidRPr="00FE173E">
        <w:t xml:space="preserve"> </w:t>
      </w:r>
      <w:r w:rsidRPr="00FE173E">
        <w:t>но</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0,2%</w:t>
      </w:r>
      <w:r w:rsidR="002A1CEB" w:rsidRPr="00FE173E">
        <w:t xml:space="preserve"> </w:t>
      </w:r>
      <w:r w:rsidRPr="00FE173E">
        <w:t>цены</w:t>
      </w:r>
      <w:r w:rsidR="002A1CEB" w:rsidRPr="00FE173E">
        <w:t xml:space="preserve"> </w:t>
      </w:r>
      <w:r w:rsidRPr="00FE173E">
        <w:t>сделки,</w:t>
      </w:r>
      <w:r w:rsidR="002A1CEB" w:rsidRPr="00FE173E">
        <w:t xml:space="preserve"> </w:t>
      </w:r>
      <w:r w:rsidRPr="00FE173E">
        <w:t>являющейся</w:t>
      </w:r>
      <w:r w:rsidR="002A1CEB" w:rsidRPr="00FE173E">
        <w:t xml:space="preserve"> </w:t>
      </w:r>
      <w:r w:rsidRPr="00FE173E">
        <w:t>основанием</w:t>
      </w:r>
      <w:r w:rsidR="002A1CEB" w:rsidRPr="00FE173E">
        <w:t xml:space="preserve"> </w:t>
      </w:r>
      <w:r w:rsidRPr="00FE173E">
        <w:t>перехода</w:t>
      </w:r>
      <w:r w:rsidR="002A1CEB" w:rsidRPr="00FE173E">
        <w:t xml:space="preserve"> </w:t>
      </w:r>
      <w:r w:rsidRPr="00FE173E">
        <w:t>права</w:t>
      </w:r>
      <w:r w:rsidR="002A1CEB" w:rsidRPr="00FE173E">
        <w:t xml:space="preserve"> </w:t>
      </w:r>
      <w:r w:rsidRPr="00FE173E">
        <w:t>собственности,</w:t>
      </w:r>
      <w:r w:rsidR="002A1CEB" w:rsidRPr="00FE173E">
        <w:t xml:space="preserve"> </w:t>
      </w:r>
      <w:r w:rsidRPr="00FE173E">
        <w:t>и</w:t>
      </w:r>
      <w:r w:rsidR="002A1CEB" w:rsidRPr="00FE173E">
        <w:t xml:space="preserve"> </w:t>
      </w:r>
      <w:r w:rsidRPr="00FE173E">
        <w:t>не</w:t>
      </w:r>
      <w:r w:rsidR="002A1CEB" w:rsidRPr="00FE173E">
        <w:t xml:space="preserve"> </w:t>
      </w:r>
      <w:r w:rsidRPr="00FE173E">
        <w:t>более</w:t>
      </w:r>
      <w:r w:rsidR="002A1CEB" w:rsidRPr="00FE173E">
        <w:t xml:space="preserve"> </w:t>
      </w:r>
      <w:r w:rsidRPr="00FE173E">
        <w:t>1</w:t>
      </w:r>
      <w:r w:rsidR="002A1CEB" w:rsidRPr="00FE173E">
        <w:t xml:space="preserve"> </w:t>
      </w:r>
      <w:r w:rsidRPr="00FE173E">
        <w:t>миллиона</w:t>
      </w:r>
      <w:r w:rsidR="002A1CEB" w:rsidRPr="00FE173E">
        <w:t xml:space="preserve"> </w:t>
      </w:r>
      <w:r w:rsidRPr="00FE173E">
        <w:t>рублей.</w:t>
      </w:r>
    </w:p>
    <w:p w14:paraId="0931440E" w14:textId="77777777" w:rsidR="000234DA" w:rsidRPr="00FE173E" w:rsidRDefault="000234DA" w:rsidP="000234DA">
      <w:r w:rsidRPr="00FE173E">
        <w:t>Пошлина</w:t>
      </w:r>
      <w:r w:rsidR="002A1CEB" w:rsidRPr="00FE173E">
        <w:t xml:space="preserve"> </w:t>
      </w:r>
      <w:r w:rsidRPr="00FE173E">
        <w:t>за</w:t>
      </w:r>
      <w:r w:rsidR="002A1CEB" w:rsidRPr="00FE173E">
        <w:t xml:space="preserve"> </w:t>
      </w:r>
      <w:r w:rsidRPr="00FE173E">
        <w:t>государственный</w:t>
      </w:r>
      <w:r w:rsidR="002A1CEB" w:rsidRPr="00FE173E">
        <w:t xml:space="preserve"> </w:t>
      </w:r>
      <w:r w:rsidRPr="00FE173E">
        <w:t>кадастровый</w:t>
      </w:r>
      <w:r w:rsidR="002A1CEB" w:rsidRPr="00FE173E">
        <w:t xml:space="preserve"> </w:t>
      </w:r>
      <w:r w:rsidRPr="00FE173E">
        <w:t>учет</w:t>
      </w:r>
      <w:r w:rsidR="002A1CEB" w:rsidRPr="00FE173E">
        <w:t xml:space="preserve"> </w:t>
      </w:r>
      <w:r w:rsidRPr="00FE173E">
        <w:t>созданных</w:t>
      </w:r>
      <w:r w:rsidR="002A1CEB" w:rsidRPr="00FE173E">
        <w:t xml:space="preserve"> </w:t>
      </w:r>
      <w:r w:rsidRPr="00FE173E">
        <w:t>(образованных)</w:t>
      </w:r>
      <w:r w:rsidR="002A1CEB" w:rsidRPr="00FE173E">
        <w:t xml:space="preserve"> </w:t>
      </w:r>
      <w:r w:rsidRPr="00FE173E">
        <w:t>объектов</w:t>
      </w:r>
      <w:r w:rsidR="002A1CEB" w:rsidRPr="00FE173E">
        <w:t xml:space="preserve"> </w:t>
      </w:r>
      <w:r w:rsidRPr="00FE173E">
        <w:t>недвижимости</w:t>
      </w:r>
      <w:r w:rsidR="002A1CEB" w:rsidRPr="00FE173E">
        <w:t xml:space="preserve"> </w:t>
      </w:r>
      <w:r w:rsidRPr="00FE173E">
        <w:t>устанавливается</w:t>
      </w:r>
      <w:r w:rsidR="002A1CEB" w:rsidRPr="00FE173E">
        <w:t xml:space="preserve"> </w:t>
      </w:r>
      <w:r w:rsidRPr="00FE173E">
        <w:t>для</w:t>
      </w:r>
      <w:r w:rsidR="002A1CEB" w:rsidRPr="00FE173E">
        <w:t xml:space="preserve"> </w:t>
      </w:r>
      <w:r w:rsidRPr="00FE173E">
        <w:t>физлиц</w:t>
      </w:r>
      <w:r w:rsidR="002A1CEB" w:rsidRPr="00FE173E">
        <w:t xml:space="preserve"> </w:t>
      </w:r>
      <w:r w:rsidRPr="00FE173E">
        <w:t>в</w:t>
      </w:r>
      <w:r w:rsidR="002A1CEB" w:rsidRPr="00FE173E">
        <w:t xml:space="preserve"> </w:t>
      </w:r>
      <w:r w:rsidRPr="00FE173E">
        <w:t>размере</w:t>
      </w:r>
      <w:r w:rsidR="002A1CEB" w:rsidRPr="00FE173E">
        <w:t xml:space="preserve"> </w:t>
      </w:r>
      <w:r w:rsidRPr="00FE173E">
        <w:t>2000</w:t>
      </w:r>
      <w:r w:rsidR="002A1CEB" w:rsidRPr="00FE173E">
        <w:t xml:space="preserve"> </w:t>
      </w:r>
      <w:r w:rsidRPr="00FE173E">
        <w:t>рублей,</w:t>
      </w:r>
      <w:r w:rsidR="002A1CEB" w:rsidRPr="00FE173E">
        <w:t xml:space="preserve"> </w:t>
      </w:r>
      <w:r w:rsidRPr="00FE173E">
        <w:t>организаций</w:t>
      </w:r>
      <w:r w:rsidR="002A1CEB" w:rsidRPr="00FE173E">
        <w:t xml:space="preserve"> </w:t>
      </w:r>
      <w:r w:rsidRPr="00FE173E">
        <w:t>-</w:t>
      </w:r>
      <w:r w:rsidR="002A1CEB" w:rsidRPr="00FE173E">
        <w:t xml:space="preserve"> </w:t>
      </w:r>
      <w:r w:rsidRPr="00FE173E">
        <w:t>22</w:t>
      </w:r>
      <w:r w:rsidR="002A1CEB" w:rsidRPr="00FE173E">
        <w:t xml:space="preserve"> </w:t>
      </w:r>
      <w:r w:rsidRPr="00FE173E">
        <w:t>тысячи</w:t>
      </w:r>
      <w:r w:rsidR="002A1CEB" w:rsidRPr="00FE173E">
        <w:t xml:space="preserve"> </w:t>
      </w:r>
      <w:r w:rsidRPr="00FE173E">
        <w:t>рублей,</w:t>
      </w:r>
      <w:r w:rsidR="002A1CEB" w:rsidRPr="00FE173E">
        <w:t xml:space="preserve"> </w:t>
      </w:r>
      <w:r w:rsidRPr="00FE173E">
        <w:t>за</w:t>
      </w:r>
      <w:r w:rsidR="002A1CEB" w:rsidRPr="00FE173E">
        <w:t xml:space="preserve"> </w:t>
      </w:r>
      <w:r w:rsidRPr="00FE173E">
        <w:t>изменение</w:t>
      </w:r>
      <w:r w:rsidR="002A1CEB" w:rsidRPr="00FE173E">
        <w:t xml:space="preserve"> </w:t>
      </w:r>
      <w:r w:rsidRPr="00FE173E">
        <w:t>сведений</w:t>
      </w:r>
      <w:r w:rsidR="002A1CEB" w:rsidRPr="00FE173E">
        <w:t xml:space="preserve"> </w:t>
      </w:r>
      <w:r w:rsidRPr="00FE173E">
        <w:t>об</w:t>
      </w:r>
      <w:r w:rsidR="002A1CEB" w:rsidRPr="00FE173E">
        <w:t xml:space="preserve"> </w:t>
      </w:r>
      <w:r w:rsidRPr="00FE173E">
        <w:t>объекте</w:t>
      </w:r>
      <w:r w:rsidR="002A1CEB" w:rsidRPr="00FE173E">
        <w:t xml:space="preserve"> </w:t>
      </w:r>
      <w:r w:rsidRPr="00FE173E">
        <w:t>недвижимости</w:t>
      </w:r>
      <w:r w:rsidR="002A1CEB" w:rsidRPr="00FE173E">
        <w:t xml:space="preserve"> </w:t>
      </w:r>
      <w:r w:rsidRPr="00FE173E">
        <w:t>-</w:t>
      </w:r>
      <w:r w:rsidR="002A1CEB" w:rsidRPr="00FE173E">
        <w:t xml:space="preserve"> </w:t>
      </w:r>
      <w:r w:rsidRPr="00FE173E">
        <w:t>1000</w:t>
      </w:r>
      <w:r w:rsidR="002A1CEB" w:rsidRPr="00FE173E">
        <w:t xml:space="preserve"> </w:t>
      </w:r>
      <w:r w:rsidRPr="00FE173E">
        <w:t>рублей</w:t>
      </w:r>
      <w:r w:rsidR="002A1CEB" w:rsidRPr="00FE173E">
        <w:t xml:space="preserve"> </w:t>
      </w:r>
      <w:r w:rsidRPr="00FE173E">
        <w:t>и</w:t>
      </w:r>
      <w:r w:rsidR="002A1CEB" w:rsidRPr="00FE173E">
        <w:t xml:space="preserve"> </w:t>
      </w:r>
      <w:r w:rsidRPr="00FE173E">
        <w:t>2000</w:t>
      </w:r>
      <w:r w:rsidR="002A1CEB" w:rsidRPr="00FE173E">
        <w:t xml:space="preserve"> </w:t>
      </w:r>
      <w:r w:rsidRPr="00FE173E">
        <w:t>рублей</w:t>
      </w:r>
      <w:r w:rsidR="002A1CEB" w:rsidRPr="00FE173E">
        <w:t xml:space="preserve"> </w:t>
      </w:r>
      <w:r w:rsidRPr="00FE173E">
        <w:t>соответственно.</w:t>
      </w:r>
    </w:p>
    <w:p w14:paraId="420C91A5" w14:textId="77777777" w:rsidR="000234DA" w:rsidRPr="00FE173E" w:rsidRDefault="000234DA" w:rsidP="000234DA">
      <w:r w:rsidRPr="00FE173E">
        <w:t>А</w:t>
      </w:r>
      <w:r w:rsidR="002A1CEB" w:rsidRPr="00FE173E">
        <w:t xml:space="preserve"> </w:t>
      </w:r>
      <w:r w:rsidRPr="00FE173E">
        <w:t>если</w:t>
      </w:r>
      <w:r w:rsidR="002A1CEB" w:rsidRPr="00FE173E">
        <w:t xml:space="preserve"> </w:t>
      </w:r>
      <w:r w:rsidRPr="00FE173E">
        <w:t>одновременно</w:t>
      </w:r>
      <w:r w:rsidR="002A1CEB" w:rsidRPr="00FE173E">
        <w:t xml:space="preserve"> </w:t>
      </w:r>
      <w:r w:rsidRPr="00FE173E">
        <w:t>с</w:t>
      </w:r>
      <w:r w:rsidR="002A1CEB" w:rsidRPr="00FE173E">
        <w:t xml:space="preserve"> </w:t>
      </w:r>
      <w:r w:rsidRPr="00FE173E">
        <w:t>таким</w:t>
      </w:r>
      <w:r w:rsidR="002A1CEB" w:rsidRPr="00FE173E">
        <w:t xml:space="preserve"> </w:t>
      </w:r>
      <w:r w:rsidRPr="00FE173E">
        <w:t>учетом</w:t>
      </w:r>
      <w:r w:rsidR="002A1CEB" w:rsidRPr="00FE173E">
        <w:t xml:space="preserve"> </w:t>
      </w:r>
      <w:r w:rsidRPr="00FE173E">
        <w:t>осуществляется</w:t>
      </w:r>
      <w:r w:rsidR="002A1CEB" w:rsidRPr="00FE173E">
        <w:t xml:space="preserve"> </w:t>
      </w:r>
      <w:r w:rsidRPr="00FE173E">
        <w:t>и</w:t>
      </w:r>
      <w:r w:rsidR="002A1CEB" w:rsidRPr="00FE173E">
        <w:t xml:space="preserve"> </w:t>
      </w:r>
      <w:r w:rsidRPr="00FE173E">
        <w:t>госрегистрация</w:t>
      </w:r>
      <w:r w:rsidR="002A1CEB" w:rsidRPr="00FE173E">
        <w:t xml:space="preserve"> </w:t>
      </w:r>
      <w:r w:rsidRPr="00FE173E">
        <w:t>прав</w:t>
      </w:r>
      <w:r w:rsidR="002A1CEB" w:rsidRPr="00FE173E">
        <w:t xml:space="preserve"> </w:t>
      </w:r>
      <w:r w:rsidRPr="00FE173E">
        <w:t>на</w:t>
      </w:r>
      <w:r w:rsidR="002A1CEB" w:rsidRPr="00FE173E">
        <w:t xml:space="preserve"> </w:t>
      </w:r>
      <w:r w:rsidRPr="00FE173E">
        <w:t>созданные</w:t>
      </w:r>
      <w:r w:rsidR="002A1CEB" w:rsidRPr="00FE173E">
        <w:t xml:space="preserve"> </w:t>
      </w:r>
      <w:r w:rsidRPr="00FE173E">
        <w:t>(образованные)</w:t>
      </w:r>
      <w:r w:rsidR="002A1CEB" w:rsidRPr="00FE173E">
        <w:t xml:space="preserve"> </w:t>
      </w:r>
      <w:r w:rsidRPr="00FE173E">
        <w:t>объекты</w:t>
      </w:r>
      <w:r w:rsidR="002A1CEB" w:rsidRPr="00FE173E">
        <w:t xml:space="preserve"> </w:t>
      </w:r>
      <w:r w:rsidRPr="00FE173E">
        <w:t>недвижимости,</w:t>
      </w:r>
      <w:r w:rsidR="002A1CEB" w:rsidRPr="00FE173E">
        <w:t xml:space="preserve"> </w:t>
      </w:r>
      <w:r w:rsidRPr="00FE173E">
        <w:t>стоимость</w:t>
      </w:r>
      <w:r w:rsidR="002A1CEB" w:rsidRPr="00FE173E">
        <w:t xml:space="preserve"> </w:t>
      </w:r>
      <w:r w:rsidRPr="00FE173E">
        <w:t>которых</w:t>
      </w:r>
      <w:r w:rsidR="002A1CEB" w:rsidRPr="00FE173E">
        <w:t xml:space="preserve"> </w:t>
      </w:r>
      <w:r w:rsidRPr="00FE173E">
        <w:t>не</w:t>
      </w:r>
      <w:r w:rsidR="002A1CEB" w:rsidRPr="00FE173E">
        <w:t xml:space="preserve"> </w:t>
      </w:r>
      <w:r w:rsidRPr="00FE173E">
        <w:t>определена</w:t>
      </w:r>
      <w:r w:rsidR="002A1CEB" w:rsidRPr="00FE173E">
        <w:t xml:space="preserve"> </w:t>
      </w:r>
      <w:r w:rsidRPr="00FE173E">
        <w:t>или</w:t>
      </w:r>
      <w:r w:rsidR="002A1CEB" w:rsidRPr="00FE173E">
        <w:t xml:space="preserve"> </w:t>
      </w:r>
      <w:r w:rsidRPr="00FE173E">
        <w:t>не</w:t>
      </w:r>
      <w:r w:rsidR="002A1CEB" w:rsidRPr="00FE173E">
        <w:t xml:space="preserve"> </w:t>
      </w:r>
      <w:r w:rsidRPr="00FE173E">
        <w:t>превышает</w:t>
      </w:r>
      <w:r w:rsidR="002A1CEB" w:rsidRPr="00FE173E">
        <w:t xml:space="preserve"> </w:t>
      </w:r>
      <w:r w:rsidRPr="00FE173E">
        <w:t>20</w:t>
      </w:r>
      <w:r w:rsidR="002A1CEB" w:rsidRPr="00FE173E">
        <w:t xml:space="preserve"> </w:t>
      </w:r>
      <w:r w:rsidRPr="00FE173E">
        <w:t>миллионов</w:t>
      </w:r>
      <w:r w:rsidR="002A1CEB" w:rsidRPr="00FE173E">
        <w:t xml:space="preserve"> </w:t>
      </w:r>
      <w:r w:rsidRPr="00FE173E">
        <w:t>рублей</w:t>
      </w:r>
      <w:r w:rsidR="002A1CEB" w:rsidRPr="00FE173E">
        <w:t xml:space="preserve"> </w:t>
      </w:r>
      <w:r w:rsidRPr="00FE173E">
        <w:t>для</w:t>
      </w:r>
      <w:r w:rsidR="002A1CEB" w:rsidRPr="00FE173E">
        <w:t xml:space="preserve"> </w:t>
      </w:r>
      <w:r w:rsidRPr="00FE173E">
        <w:t>физлиц</w:t>
      </w:r>
      <w:r w:rsidR="002A1CEB" w:rsidRPr="00FE173E">
        <w:t xml:space="preserve"> </w:t>
      </w:r>
      <w:r w:rsidRPr="00FE173E">
        <w:t>и</w:t>
      </w:r>
      <w:r w:rsidR="002A1CEB" w:rsidRPr="00FE173E">
        <w:t xml:space="preserve"> </w:t>
      </w:r>
      <w:r w:rsidRPr="00FE173E">
        <w:t>22</w:t>
      </w:r>
      <w:r w:rsidR="002A1CEB" w:rsidRPr="00FE173E">
        <w:t xml:space="preserve"> </w:t>
      </w:r>
      <w:r w:rsidRPr="00FE173E">
        <w:t>миллиона</w:t>
      </w:r>
      <w:r w:rsidR="002A1CEB" w:rsidRPr="00FE173E">
        <w:t xml:space="preserve"> </w:t>
      </w:r>
      <w:r w:rsidRPr="00FE173E">
        <w:t>рублей</w:t>
      </w:r>
      <w:r w:rsidR="002A1CEB" w:rsidRPr="00FE173E">
        <w:t xml:space="preserve"> </w:t>
      </w:r>
      <w:r w:rsidRPr="00FE173E">
        <w:t>для</w:t>
      </w:r>
      <w:r w:rsidR="002A1CEB" w:rsidRPr="00FE173E">
        <w:t xml:space="preserve"> </w:t>
      </w:r>
      <w:r w:rsidRPr="00FE173E">
        <w:t>организаций,</w:t>
      </w:r>
      <w:r w:rsidR="002A1CEB" w:rsidRPr="00FE173E">
        <w:t xml:space="preserve"> </w:t>
      </w:r>
      <w:r w:rsidRPr="00FE173E">
        <w:t>то</w:t>
      </w:r>
      <w:r w:rsidR="002A1CEB" w:rsidRPr="00FE173E">
        <w:t xml:space="preserve"> </w:t>
      </w:r>
      <w:r w:rsidRPr="00FE173E">
        <w:t>пошлина</w:t>
      </w:r>
      <w:r w:rsidR="002A1CEB" w:rsidRPr="00FE173E">
        <w:t xml:space="preserve"> </w:t>
      </w:r>
      <w:r w:rsidRPr="00FE173E">
        <w:t>для</w:t>
      </w:r>
      <w:r w:rsidR="002A1CEB" w:rsidRPr="00FE173E">
        <w:t xml:space="preserve"> </w:t>
      </w:r>
      <w:r w:rsidRPr="00FE173E">
        <w:t>них,</w:t>
      </w:r>
      <w:r w:rsidR="002A1CEB" w:rsidRPr="00FE173E">
        <w:t xml:space="preserve"> </w:t>
      </w:r>
      <w:r w:rsidRPr="00FE173E">
        <w:t>соответственно</w:t>
      </w:r>
      <w:r w:rsidR="002A1CEB" w:rsidRPr="00FE173E">
        <w:t xml:space="preserve"> </w:t>
      </w:r>
      <w:r w:rsidRPr="00FE173E">
        <w:t>составит</w:t>
      </w:r>
      <w:r w:rsidR="002A1CEB" w:rsidRPr="00FE173E">
        <w:t xml:space="preserve"> </w:t>
      </w:r>
      <w:r w:rsidRPr="00FE173E">
        <w:t>6000</w:t>
      </w:r>
      <w:r w:rsidR="002A1CEB" w:rsidRPr="00FE173E">
        <w:t xml:space="preserve"> </w:t>
      </w:r>
      <w:r w:rsidRPr="00FE173E">
        <w:t>рублей</w:t>
      </w:r>
      <w:r w:rsidR="002A1CEB" w:rsidRPr="00FE173E">
        <w:t xml:space="preserve"> </w:t>
      </w:r>
      <w:r w:rsidRPr="00FE173E">
        <w:t>и</w:t>
      </w:r>
      <w:r w:rsidR="002A1CEB" w:rsidRPr="00FE173E">
        <w:t xml:space="preserve"> </w:t>
      </w:r>
      <w:r w:rsidRPr="00FE173E">
        <w:t>66</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превышения</w:t>
      </w:r>
      <w:r w:rsidR="002A1CEB" w:rsidRPr="00FE173E">
        <w:t xml:space="preserve"> </w:t>
      </w:r>
      <w:r w:rsidRPr="00FE173E">
        <w:t>этой</w:t>
      </w:r>
      <w:r w:rsidR="002A1CEB" w:rsidRPr="00FE173E">
        <w:t xml:space="preserve"> </w:t>
      </w:r>
      <w:r w:rsidRPr="00FE173E">
        <w:t>стоимости</w:t>
      </w:r>
      <w:r w:rsidR="002A1CEB" w:rsidRPr="00FE173E">
        <w:t xml:space="preserve"> </w:t>
      </w:r>
      <w:r w:rsidRPr="00FE173E">
        <w:t>будут</w:t>
      </w:r>
      <w:r w:rsidR="002A1CEB" w:rsidRPr="00FE173E">
        <w:t xml:space="preserve"> </w:t>
      </w:r>
      <w:r w:rsidRPr="00FE173E">
        <w:t>браться</w:t>
      </w:r>
      <w:r w:rsidR="002A1CEB" w:rsidRPr="00FE173E">
        <w:t xml:space="preserve"> </w:t>
      </w:r>
      <w:r w:rsidRPr="00FE173E">
        <w:t>пошлины</w:t>
      </w:r>
      <w:r w:rsidR="002A1CEB" w:rsidRPr="00FE173E">
        <w:t xml:space="preserve"> </w:t>
      </w:r>
      <w:r w:rsidRPr="00FE173E">
        <w:t>для</w:t>
      </w:r>
      <w:r w:rsidR="002A1CEB" w:rsidRPr="00FE173E">
        <w:t xml:space="preserve"> </w:t>
      </w:r>
      <w:r w:rsidRPr="00FE173E">
        <w:t>сделок</w:t>
      </w:r>
      <w:r w:rsidR="002A1CEB" w:rsidRPr="00FE173E">
        <w:t xml:space="preserve"> </w:t>
      </w:r>
      <w:r w:rsidRPr="00FE173E">
        <w:t>с</w:t>
      </w:r>
      <w:r w:rsidR="002A1CEB" w:rsidRPr="00FE173E">
        <w:t xml:space="preserve"> </w:t>
      </w:r>
      <w:r w:rsidRPr="00FE173E">
        <w:t>такой</w:t>
      </w:r>
      <w:r w:rsidR="002A1CEB" w:rsidRPr="00FE173E">
        <w:t xml:space="preserve"> </w:t>
      </w:r>
      <w:r w:rsidRPr="00FE173E">
        <w:t>дорогой</w:t>
      </w:r>
      <w:r w:rsidR="002A1CEB" w:rsidRPr="00FE173E">
        <w:t xml:space="preserve"> </w:t>
      </w:r>
      <w:r w:rsidRPr="00FE173E">
        <w:t>недвижимостью,</w:t>
      </w:r>
      <w:r w:rsidR="002A1CEB" w:rsidRPr="00FE173E">
        <w:t xml:space="preserve"> </w:t>
      </w:r>
      <w:r w:rsidRPr="00FE173E">
        <w:t>увеличенные</w:t>
      </w:r>
      <w:r w:rsidR="002A1CEB" w:rsidRPr="00FE173E">
        <w:t xml:space="preserve"> </w:t>
      </w:r>
      <w:r w:rsidRPr="00FE173E">
        <w:t>на</w:t>
      </w:r>
      <w:r w:rsidR="002A1CEB" w:rsidRPr="00FE173E">
        <w:t xml:space="preserve"> </w:t>
      </w:r>
      <w:r w:rsidRPr="00FE173E">
        <w:t>2000</w:t>
      </w:r>
      <w:r w:rsidR="002A1CEB" w:rsidRPr="00FE173E">
        <w:t xml:space="preserve"> </w:t>
      </w:r>
      <w:r w:rsidRPr="00FE173E">
        <w:t>рублей</w:t>
      </w:r>
      <w:r w:rsidR="002A1CEB" w:rsidRPr="00FE173E">
        <w:t xml:space="preserve"> </w:t>
      </w:r>
      <w:r w:rsidRPr="00FE173E">
        <w:t>для</w:t>
      </w:r>
      <w:r w:rsidR="002A1CEB" w:rsidRPr="00FE173E">
        <w:t xml:space="preserve"> </w:t>
      </w:r>
      <w:r w:rsidRPr="00FE173E">
        <w:t>физлиц,</w:t>
      </w:r>
      <w:r w:rsidR="002A1CEB" w:rsidRPr="00FE173E">
        <w:t xml:space="preserve"> </w:t>
      </w:r>
      <w:r w:rsidRPr="00FE173E">
        <w:t>на</w:t>
      </w:r>
      <w:r w:rsidR="002A1CEB" w:rsidRPr="00FE173E">
        <w:t xml:space="preserve"> </w:t>
      </w:r>
      <w:r w:rsidRPr="00FE173E">
        <w:t>22</w:t>
      </w:r>
      <w:r w:rsidR="002A1CEB" w:rsidRPr="00FE173E">
        <w:t xml:space="preserve"> </w:t>
      </w:r>
      <w:r w:rsidRPr="00FE173E">
        <w:t>тысячи</w:t>
      </w:r>
      <w:r w:rsidR="002A1CEB" w:rsidRPr="00FE173E">
        <w:t xml:space="preserve"> </w:t>
      </w:r>
      <w:r w:rsidRPr="00FE173E">
        <w:t>рублей</w:t>
      </w:r>
      <w:r w:rsidR="002A1CEB" w:rsidRPr="00FE173E">
        <w:t xml:space="preserve"> </w:t>
      </w:r>
      <w:r w:rsidRPr="00FE173E">
        <w:t>-</w:t>
      </w:r>
      <w:r w:rsidR="002A1CEB" w:rsidRPr="00FE173E">
        <w:t xml:space="preserve"> </w:t>
      </w:r>
      <w:r w:rsidRPr="00FE173E">
        <w:t>для</w:t>
      </w:r>
      <w:r w:rsidR="002A1CEB" w:rsidRPr="00FE173E">
        <w:t xml:space="preserve"> </w:t>
      </w:r>
      <w:r w:rsidRPr="00FE173E">
        <w:t>организаций.</w:t>
      </w:r>
    </w:p>
    <w:p w14:paraId="773C487F" w14:textId="77777777" w:rsidR="00D10E46" w:rsidRPr="00FE173E" w:rsidRDefault="00D10E46" w:rsidP="00D10E46">
      <w:pPr>
        <w:pStyle w:val="2"/>
      </w:pPr>
      <w:bookmarkStart w:id="165" w:name="_Toc171493853"/>
      <w:r w:rsidRPr="00FE173E">
        <w:lastRenderedPageBreak/>
        <w:t>РИА</w:t>
      </w:r>
      <w:r w:rsidR="002A1CEB" w:rsidRPr="00FE173E">
        <w:t xml:space="preserve"> </w:t>
      </w:r>
      <w:r w:rsidRPr="00FE173E">
        <w:t>Новости,</w:t>
      </w:r>
      <w:r w:rsidR="002A1CEB" w:rsidRPr="00FE173E">
        <w:t xml:space="preserve"> </w:t>
      </w:r>
      <w:r w:rsidRPr="00FE173E">
        <w:t>09.07.2024,</w:t>
      </w:r>
      <w:r w:rsidR="002A1CEB" w:rsidRPr="00FE173E">
        <w:t xml:space="preserve"> </w:t>
      </w:r>
      <w:r w:rsidRPr="00FE173E">
        <w:t>Володин:</w:t>
      </w:r>
      <w:r w:rsidR="002A1CEB" w:rsidRPr="00FE173E">
        <w:t xml:space="preserve"> </w:t>
      </w:r>
      <w:r w:rsidRPr="00FE173E">
        <w:t>проект</w:t>
      </w:r>
      <w:r w:rsidR="002A1CEB" w:rsidRPr="00FE173E">
        <w:t xml:space="preserve"> </w:t>
      </w:r>
      <w:r w:rsidRPr="00FE173E">
        <w:t>по</w:t>
      </w:r>
      <w:r w:rsidR="002A1CEB" w:rsidRPr="00FE173E">
        <w:t xml:space="preserve"> </w:t>
      </w:r>
      <w:r w:rsidRPr="00FE173E">
        <w:t>налоговой</w:t>
      </w:r>
      <w:r w:rsidR="002A1CEB" w:rsidRPr="00FE173E">
        <w:t xml:space="preserve"> </w:t>
      </w:r>
      <w:r w:rsidRPr="00FE173E">
        <w:t>системе</w:t>
      </w:r>
      <w:r w:rsidR="002A1CEB" w:rsidRPr="00FE173E">
        <w:t xml:space="preserve"> </w:t>
      </w:r>
      <w:r w:rsidRPr="00FE173E">
        <w:t>доработан</w:t>
      </w:r>
      <w:r w:rsidR="002A1CEB" w:rsidRPr="00FE173E">
        <w:t xml:space="preserve"> </w:t>
      </w:r>
      <w:r w:rsidRPr="00FE173E">
        <w:t>депутатами</w:t>
      </w:r>
      <w:r w:rsidR="002A1CEB" w:rsidRPr="00FE173E">
        <w:t xml:space="preserve"> </w:t>
      </w:r>
      <w:r w:rsidRPr="00FE173E">
        <w:t>с</w:t>
      </w:r>
      <w:r w:rsidR="002A1CEB" w:rsidRPr="00FE173E">
        <w:t xml:space="preserve"> </w:t>
      </w:r>
      <w:r w:rsidRPr="00FE173E">
        <w:t>уч</w:t>
      </w:r>
      <w:r w:rsidR="002A1CEB" w:rsidRPr="00FE173E">
        <w:t>е</w:t>
      </w:r>
      <w:r w:rsidRPr="00FE173E">
        <w:t>том</w:t>
      </w:r>
      <w:r w:rsidR="002A1CEB" w:rsidRPr="00FE173E">
        <w:t xml:space="preserve"> </w:t>
      </w:r>
      <w:r w:rsidRPr="00FE173E">
        <w:t>поручений</w:t>
      </w:r>
      <w:r w:rsidR="002A1CEB" w:rsidRPr="00FE173E">
        <w:t xml:space="preserve"> </w:t>
      </w:r>
      <w:r w:rsidRPr="00FE173E">
        <w:t>Путина</w:t>
      </w:r>
      <w:bookmarkEnd w:id="165"/>
    </w:p>
    <w:p w14:paraId="5EB61D02" w14:textId="77777777" w:rsidR="00D10E46" w:rsidRPr="00FE173E" w:rsidRDefault="00D10E46" w:rsidP="00393CDB">
      <w:pPr>
        <w:pStyle w:val="3"/>
      </w:pPr>
      <w:bookmarkStart w:id="166" w:name="_Toc171493854"/>
      <w:r w:rsidRPr="00FE173E">
        <w:t>Законопроект</w:t>
      </w:r>
      <w:r w:rsidR="002A1CEB" w:rsidRPr="00FE173E">
        <w:t xml:space="preserve"> </w:t>
      </w:r>
      <w:r w:rsidRPr="00FE173E">
        <w:t>по</w:t>
      </w:r>
      <w:r w:rsidR="002A1CEB" w:rsidRPr="00FE173E">
        <w:t xml:space="preserve"> </w:t>
      </w:r>
      <w:r w:rsidRPr="00FE173E">
        <w:t>совершенствованию</w:t>
      </w:r>
      <w:r w:rsidR="002A1CEB" w:rsidRPr="00FE173E">
        <w:t xml:space="preserve"> </w:t>
      </w:r>
      <w:r w:rsidRPr="00FE173E">
        <w:t>налоговой</w:t>
      </w:r>
      <w:r w:rsidR="002A1CEB" w:rsidRPr="00FE173E">
        <w:t xml:space="preserve"> </w:t>
      </w:r>
      <w:r w:rsidRPr="00FE173E">
        <w:t>системы</w:t>
      </w:r>
      <w:r w:rsidR="002A1CEB" w:rsidRPr="00FE173E">
        <w:t xml:space="preserve"> </w:t>
      </w:r>
      <w:r w:rsidRPr="00FE173E">
        <w:t>доработан</w:t>
      </w:r>
      <w:r w:rsidR="002A1CEB" w:rsidRPr="00FE173E">
        <w:t xml:space="preserve"> </w:t>
      </w:r>
      <w:r w:rsidRPr="00FE173E">
        <w:t>депутатами</w:t>
      </w:r>
      <w:r w:rsidR="002A1CEB" w:rsidRPr="00FE173E">
        <w:t xml:space="preserve"> </w:t>
      </w:r>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с</w:t>
      </w:r>
      <w:r w:rsidR="002A1CEB" w:rsidRPr="00FE173E">
        <w:t xml:space="preserve"> </w:t>
      </w:r>
      <w:r w:rsidRPr="00FE173E">
        <w:t>уч</w:t>
      </w:r>
      <w:r w:rsidR="002A1CEB" w:rsidRPr="00FE173E">
        <w:t>е</w:t>
      </w:r>
      <w:r w:rsidRPr="00FE173E">
        <w:t>том</w:t>
      </w:r>
      <w:r w:rsidR="002A1CEB" w:rsidRPr="00FE173E">
        <w:t xml:space="preserve"> </w:t>
      </w:r>
      <w:r w:rsidRPr="00FE173E">
        <w:t>поручений</w:t>
      </w:r>
      <w:r w:rsidR="002A1CEB" w:rsidRPr="00FE173E">
        <w:t xml:space="preserve"> </w:t>
      </w:r>
      <w:r w:rsidRPr="00FE173E">
        <w:t>президента</w:t>
      </w:r>
      <w:r w:rsidR="002A1CEB" w:rsidRPr="00FE173E">
        <w:t xml:space="preserve"> </w:t>
      </w:r>
      <w:r w:rsidRPr="00FE173E">
        <w:t>РФ</w:t>
      </w:r>
      <w:r w:rsidR="002A1CEB" w:rsidRPr="00FE173E">
        <w:t xml:space="preserve"> </w:t>
      </w:r>
      <w:r w:rsidRPr="00FE173E">
        <w:t>Владимира</w:t>
      </w:r>
      <w:r w:rsidR="002A1CEB" w:rsidRPr="00FE173E">
        <w:t xml:space="preserve"> </w:t>
      </w:r>
      <w:r w:rsidRPr="00FE173E">
        <w:t>Путина,</w:t>
      </w:r>
      <w:r w:rsidR="002A1CEB" w:rsidRPr="00FE173E">
        <w:t xml:space="preserve"> </w:t>
      </w:r>
      <w:r w:rsidRPr="00FE173E">
        <w:t>сообщил</w:t>
      </w:r>
      <w:r w:rsidR="002A1CEB" w:rsidRPr="00FE173E">
        <w:t xml:space="preserve"> </w:t>
      </w:r>
      <w:r w:rsidRPr="00FE173E">
        <w:t>спикер</w:t>
      </w:r>
      <w:r w:rsidR="002A1CEB" w:rsidRPr="00FE173E">
        <w:t xml:space="preserve"> </w:t>
      </w:r>
      <w:r w:rsidRPr="00FE173E">
        <w:t>Госдумы</w:t>
      </w:r>
      <w:r w:rsidR="002A1CEB" w:rsidRPr="00FE173E">
        <w:t xml:space="preserve"> </w:t>
      </w:r>
      <w:r w:rsidRPr="00FE173E">
        <w:t>Вячеслав</w:t>
      </w:r>
      <w:r w:rsidR="002A1CEB" w:rsidRPr="00FE173E">
        <w:t xml:space="preserve"> </w:t>
      </w:r>
      <w:r w:rsidRPr="00FE173E">
        <w:t>Володин.</w:t>
      </w:r>
      <w:bookmarkEnd w:id="166"/>
    </w:p>
    <w:p w14:paraId="0B83ACB9" w14:textId="77777777" w:rsidR="00D10E46" w:rsidRPr="00FE173E" w:rsidRDefault="00D10E46" w:rsidP="00D10E46">
      <w:r w:rsidRPr="00FE173E">
        <w:t>Минфин</w:t>
      </w:r>
      <w:r w:rsidR="002A1CEB" w:rsidRPr="00FE173E">
        <w:t xml:space="preserve"> </w:t>
      </w:r>
      <w:r w:rsidRPr="00FE173E">
        <w:t>подготовил</w:t>
      </w:r>
      <w:r w:rsidR="002A1CEB" w:rsidRPr="00FE173E">
        <w:t xml:space="preserve"> </w:t>
      </w:r>
      <w:r w:rsidRPr="00FE173E">
        <w:t>проект</w:t>
      </w:r>
      <w:r w:rsidR="002A1CEB" w:rsidRPr="00FE173E">
        <w:t xml:space="preserve"> </w:t>
      </w:r>
      <w:r w:rsidRPr="00FE173E">
        <w:t>поправок</w:t>
      </w:r>
      <w:r w:rsidR="002A1CEB" w:rsidRPr="00FE173E">
        <w:t xml:space="preserve"> </w:t>
      </w:r>
      <w:r w:rsidRPr="00FE173E">
        <w:t>в</w:t>
      </w:r>
      <w:r w:rsidR="002A1CEB" w:rsidRPr="00FE173E">
        <w:t xml:space="preserve"> </w:t>
      </w:r>
      <w:r w:rsidRPr="00FE173E">
        <w:t>Налоговый</w:t>
      </w:r>
      <w:r w:rsidR="002A1CEB" w:rsidRPr="00FE173E">
        <w:t xml:space="preserve"> </w:t>
      </w:r>
      <w:r w:rsidRPr="00FE173E">
        <w:t>кодекс</w:t>
      </w:r>
      <w:r w:rsidR="002A1CEB" w:rsidRPr="00FE173E">
        <w:t xml:space="preserve"> </w:t>
      </w:r>
      <w:r w:rsidRPr="00FE173E">
        <w:t>РФ</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совершенствования</w:t>
      </w:r>
      <w:r w:rsidR="002A1CEB" w:rsidRPr="00FE173E">
        <w:t xml:space="preserve"> </w:t>
      </w:r>
      <w:r w:rsidRPr="00FE173E">
        <w:t>Налогового</w:t>
      </w:r>
      <w:r w:rsidR="002A1CEB" w:rsidRPr="00FE173E">
        <w:t xml:space="preserve"> </w:t>
      </w:r>
      <w:r w:rsidRPr="00FE173E">
        <w:t>законодательства.</w:t>
      </w:r>
      <w:r w:rsidR="002A1CEB" w:rsidRPr="00FE173E">
        <w:t xml:space="preserve"> </w:t>
      </w:r>
      <w:r w:rsidRPr="00FE173E">
        <w:t>Документ</w:t>
      </w:r>
      <w:r w:rsidR="002A1CEB" w:rsidRPr="00FE173E">
        <w:t xml:space="preserve"> </w:t>
      </w:r>
      <w:r w:rsidRPr="00FE173E">
        <w:t>прошел</w:t>
      </w:r>
      <w:r w:rsidR="002A1CEB" w:rsidRPr="00FE173E">
        <w:t xml:space="preserve"> </w:t>
      </w:r>
      <w:r w:rsidRPr="00FE173E">
        <w:t>общественные</w:t>
      </w:r>
      <w:r w:rsidR="002A1CEB" w:rsidRPr="00FE173E">
        <w:t xml:space="preserve"> </w:t>
      </w:r>
      <w:r w:rsidRPr="00FE173E">
        <w:t>обсуждения,</w:t>
      </w:r>
      <w:r w:rsidR="002A1CEB" w:rsidRPr="00FE173E">
        <w:t xml:space="preserve"> </w:t>
      </w:r>
      <w:r w:rsidRPr="00FE173E">
        <w:t>затем</w:t>
      </w:r>
      <w:r w:rsidR="002A1CEB" w:rsidRPr="00FE173E">
        <w:t xml:space="preserve"> </w:t>
      </w:r>
      <w:r w:rsidRPr="00FE173E">
        <w:t>был</w:t>
      </w:r>
      <w:r w:rsidR="002A1CEB" w:rsidRPr="00FE173E">
        <w:t xml:space="preserve"> </w:t>
      </w:r>
      <w:r w:rsidRPr="00FE173E">
        <w:t>одобрен</w:t>
      </w:r>
      <w:r w:rsidR="002A1CEB" w:rsidRPr="00FE173E">
        <w:t xml:space="preserve"> </w:t>
      </w:r>
      <w:r w:rsidRPr="00FE173E">
        <w:t>правительством</w:t>
      </w:r>
      <w:r w:rsidR="002A1CEB" w:rsidRPr="00FE173E">
        <w:t xml:space="preserve"> </w:t>
      </w:r>
      <w:r w:rsidRPr="00FE173E">
        <w:t>и</w:t>
      </w:r>
      <w:r w:rsidR="002A1CEB" w:rsidRPr="00FE173E">
        <w:t xml:space="preserve"> </w:t>
      </w:r>
      <w:r w:rsidRPr="00FE173E">
        <w:t>внесен</w:t>
      </w:r>
      <w:r w:rsidR="002A1CEB" w:rsidRPr="00FE173E">
        <w:t xml:space="preserve"> </w:t>
      </w:r>
      <w:r w:rsidRPr="00FE173E">
        <w:t>в</w:t>
      </w:r>
      <w:r w:rsidR="002A1CEB" w:rsidRPr="00FE173E">
        <w:t xml:space="preserve"> </w:t>
      </w:r>
      <w:r w:rsidRPr="00FE173E">
        <w:t>Госдуму.</w:t>
      </w:r>
      <w:r w:rsidR="002A1CEB" w:rsidRPr="00FE173E">
        <w:t xml:space="preserve"> </w:t>
      </w:r>
      <w:r w:rsidRPr="00FE173E">
        <w:t>Депутаты</w:t>
      </w:r>
      <w:r w:rsidR="002A1CEB" w:rsidRPr="00FE173E">
        <w:t xml:space="preserve"> </w:t>
      </w:r>
      <w:r w:rsidRPr="00FE173E">
        <w:t>рассматривали</w:t>
      </w:r>
      <w:r w:rsidR="002A1CEB" w:rsidRPr="00FE173E">
        <w:t xml:space="preserve"> </w:t>
      </w:r>
      <w:r w:rsidRPr="00FE173E">
        <w:t>законопроект</w:t>
      </w:r>
      <w:r w:rsidR="002A1CEB" w:rsidRPr="00FE173E">
        <w:t xml:space="preserve"> </w:t>
      </w:r>
      <w:r w:rsidRPr="00FE173E">
        <w:t>и</w:t>
      </w:r>
      <w:r w:rsidR="002A1CEB" w:rsidRPr="00FE173E">
        <w:t xml:space="preserve"> </w:t>
      </w:r>
      <w:r w:rsidRPr="00FE173E">
        <w:t>вносили</w:t>
      </w:r>
      <w:r w:rsidR="002A1CEB" w:rsidRPr="00FE173E">
        <w:t xml:space="preserve"> </w:t>
      </w:r>
      <w:r w:rsidRPr="00FE173E">
        <w:t>свои</w:t>
      </w:r>
      <w:r w:rsidR="002A1CEB" w:rsidRPr="00FE173E">
        <w:t xml:space="preserve"> </w:t>
      </w:r>
      <w:r w:rsidRPr="00FE173E">
        <w:t>предложения</w:t>
      </w:r>
      <w:r w:rsidR="002A1CEB" w:rsidRPr="00FE173E">
        <w:t xml:space="preserve"> </w:t>
      </w:r>
      <w:r w:rsidRPr="00FE173E">
        <w:t>по</w:t>
      </w:r>
      <w:r w:rsidR="002A1CEB" w:rsidRPr="00FE173E">
        <w:t xml:space="preserve"> </w:t>
      </w:r>
      <w:r w:rsidRPr="00FE173E">
        <w:t>поправкам</w:t>
      </w:r>
      <w:r w:rsidR="002A1CEB" w:rsidRPr="00FE173E">
        <w:t xml:space="preserve"> </w:t>
      </w:r>
      <w:r w:rsidRPr="00FE173E">
        <w:t>ко</w:t>
      </w:r>
      <w:r w:rsidR="002A1CEB" w:rsidRPr="00FE173E">
        <w:t xml:space="preserve"> </w:t>
      </w:r>
      <w:r w:rsidRPr="00FE173E">
        <w:t>второму</w:t>
      </w:r>
      <w:r w:rsidR="002A1CEB" w:rsidRPr="00FE173E">
        <w:t xml:space="preserve"> </w:t>
      </w:r>
      <w:r w:rsidRPr="00FE173E">
        <w:t>чтению</w:t>
      </w:r>
      <w:r w:rsidR="002A1CEB" w:rsidRPr="00FE173E">
        <w:t xml:space="preserve"> </w:t>
      </w:r>
      <w:r w:rsidRPr="00FE173E">
        <w:t>на</w:t>
      </w:r>
      <w:r w:rsidR="002A1CEB" w:rsidRPr="00FE173E">
        <w:t xml:space="preserve"> </w:t>
      </w:r>
      <w:r w:rsidRPr="00FE173E">
        <w:t>заседаниях</w:t>
      </w:r>
      <w:r w:rsidR="002A1CEB" w:rsidRPr="00FE173E">
        <w:t xml:space="preserve"> </w:t>
      </w:r>
      <w:r w:rsidRPr="00FE173E">
        <w:t>комитета</w:t>
      </w:r>
      <w:r w:rsidR="002A1CEB" w:rsidRPr="00FE173E">
        <w:t xml:space="preserve"> </w:t>
      </w:r>
      <w:r w:rsidRPr="00FE173E">
        <w:t>по</w:t>
      </w:r>
      <w:r w:rsidR="002A1CEB" w:rsidRPr="00FE173E">
        <w:t xml:space="preserve"> </w:t>
      </w:r>
      <w:r w:rsidRPr="00FE173E">
        <w:t>бюджету</w:t>
      </w:r>
      <w:r w:rsidR="002A1CEB" w:rsidRPr="00FE173E">
        <w:t xml:space="preserve"> </w:t>
      </w:r>
      <w:r w:rsidRPr="00FE173E">
        <w:t>и</w:t>
      </w:r>
      <w:r w:rsidR="002A1CEB" w:rsidRPr="00FE173E">
        <w:t xml:space="preserve"> </w:t>
      </w:r>
      <w:r w:rsidRPr="00FE173E">
        <w:t>налогам,</w:t>
      </w:r>
      <w:r w:rsidR="002A1CEB" w:rsidRPr="00FE173E">
        <w:t xml:space="preserve"> </w:t>
      </w:r>
      <w:r w:rsidRPr="00FE173E">
        <w:t>после</w:t>
      </w:r>
      <w:r w:rsidR="002A1CEB" w:rsidRPr="00FE173E">
        <w:t xml:space="preserve"> </w:t>
      </w:r>
      <w:r w:rsidRPr="00FE173E">
        <w:t>их</w:t>
      </w:r>
      <w:r w:rsidR="002A1CEB" w:rsidRPr="00FE173E">
        <w:t xml:space="preserve"> </w:t>
      </w:r>
      <w:r w:rsidRPr="00FE173E">
        <w:t>одобрения</w:t>
      </w:r>
      <w:r w:rsidR="002A1CEB" w:rsidRPr="00FE173E">
        <w:t xml:space="preserve"> </w:t>
      </w:r>
      <w:r w:rsidRPr="00FE173E">
        <w:t>документ</w:t>
      </w:r>
      <w:r w:rsidR="002A1CEB" w:rsidRPr="00FE173E">
        <w:t xml:space="preserve"> </w:t>
      </w:r>
      <w:r w:rsidRPr="00FE173E">
        <w:t>был</w:t>
      </w:r>
      <w:r w:rsidR="002A1CEB" w:rsidRPr="00FE173E">
        <w:t xml:space="preserve"> </w:t>
      </w:r>
      <w:r w:rsidRPr="00FE173E">
        <w:t>вынесен</w:t>
      </w:r>
      <w:r w:rsidR="002A1CEB" w:rsidRPr="00FE173E">
        <w:t xml:space="preserve"> </w:t>
      </w:r>
      <w:r w:rsidRPr="00FE173E">
        <w:t>на</w:t>
      </w:r>
      <w:r w:rsidR="002A1CEB" w:rsidRPr="00FE173E">
        <w:t xml:space="preserve"> </w:t>
      </w:r>
      <w:r w:rsidRPr="00FE173E">
        <w:t>пленарное</w:t>
      </w:r>
      <w:r w:rsidR="002A1CEB" w:rsidRPr="00FE173E">
        <w:t xml:space="preserve"> </w:t>
      </w:r>
      <w:r w:rsidRPr="00FE173E">
        <w:t>заседание</w:t>
      </w:r>
      <w:r w:rsidR="002A1CEB" w:rsidRPr="00FE173E">
        <w:t xml:space="preserve"> </w:t>
      </w:r>
      <w:r w:rsidRPr="00FE173E">
        <w:t>Госдумы.</w:t>
      </w:r>
    </w:p>
    <w:p w14:paraId="5585E443" w14:textId="77777777" w:rsidR="00D10E46" w:rsidRPr="00FE173E" w:rsidRDefault="00D10E46" w:rsidP="00D10E46">
      <w:r w:rsidRPr="00FE173E">
        <w:t>Госдума</w:t>
      </w:r>
      <w:r w:rsidR="002A1CEB" w:rsidRPr="00FE173E">
        <w:t xml:space="preserve"> </w:t>
      </w:r>
      <w:r w:rsidRPr="00FE173E">
        <w:t>приняла</w:t>
      </w:r>
      <w:r w:rsidR="002A1CEB" w:rsidRPr="00FE173E">
        <w:t xml:space="preserve"> </w:t>
      </w:r>
      <w:r w:rsidRPr="00FE173E">
        <w:t>во</w:t>
      </w:r>
      <w:r w:rsidR="002A1CEB" w:rsidRPr="00FE173E">
        <w:t xml:space="preserve"> </w:t>
      </w:r>
      <w:r w:rsidRPr="00FE173E">
        <w:t>втором</w:t>
      </w:r>
      <w:r w:rsidR="002A1CEB" w:rsidRPr="00FE173E">
        <w:t xml:space="preserve"> </w:t>
      </w:r>
      <w:r w:rsidRPr="00FE173E">
        <w:t>чтении</w:t>
      </w:r>
      <w:r w:rsidR="002A1CEB" w:rsidRPr="00FE173E">
        <w:t xml:space="preserve"> </w:t>
      </w:r>
      <w:r w:rsidRPr="00FE173E">
        <w:t>правительственный</w:t>
      </w:r>
      <w:r w:rsidR="002A1CEB" w:rsidRPr="00FE173E">
        <w:t xml:space="preserve"> </w:t>
      </w:r>
      <w:r w:rsidRPr="00FE173E">
        <w:t>законопроект</w:t>
      </w:r>
      <w:r w:rsidR="002A1CEB" w:rsidRPr="00FE173E">
        <w:t xml:space="preserve"> </w:t>
      </w:r>
      <w:r w:rsidRPr="00FE173E">
        <w:t>о</w:t>
      </w:r>
      <w:r w:rsidR="002A1CEB" w:rsidRPr="00FE173E">
        <w:t xml:space="preserve"> </w:t>
      </w:r>
      <w:r w:rsidRPr="00FE173E">
        <w:t>внесении</w:t>
      </w:r>
      <w:r w:rsidR="002A1CEB" w:rsidRPr="00FE173E">
        <w:t xml:space="preserve"> </w:t>
      </w:r>
      <w:r w:rsidRPr="00FE173E">
        <w:t>изменений</w:t>
      </w:r>
      <w:r w:rsidR="002A1CEB" w:rsidRPr="00FE173E">
        <w:t xml:space="preserve"> </w:t>
      </w:r>
      <w:r w:rsidRPr="00FE173E">
        <w:t>в</w:t>
      </w:r>
      <w:r w:rsidR="002A1CEB" w:rsidRPr="00FE173E">
        <w:t xml:space="preserve"> </w:t>
      </w:r>
      <w:r w:rsidRPr="00FE173E">
        <w:t>части</w:t>
      </w:r>
      <w:r w:rsidR="002A1CEB" w:rsidRPr="00FE173E">
        <w:t xml:space="preserve"> </w:t>
      </w:r>
      <w:r w:rsidRPr="00FE173E">
        <w:t>первую</w:t>
      </w:r>
      <w:r w:rsidR="002A1CEB" w:rsidRPr="00FE173E">
        <w:t xml:space="preserve"> </w:t>
      </w:r>
      <w:r w:rsidRPr="00FE173E">
        <w:t>и</w:t>
      </w:r>
      <w:r w:rsidR="002A1CEB" w:rsidRPr="00FE173E">
        <w:t xml:space="preserve"> </w:t>
      </w:r>
      <w:r w:rsidRPr="00FE173E">
        <w:t>вторую</w:t>
      </w:r>
      <w:r w:rsidR="002A1CEB" w:rsidRPr="00FE173E">
        <w:t xml:space="preserve"> </w:t>
      </w:r>
      <w:r w:rsidRPr="00FE173E">
        <w:t>Налогового</w:t>
      </w:r>
      <w:r w:rsidR="002A1CEB" w:rsidRPr="00FE173E">
        <w:t xml:space="preserve"> </w:t>
      </w:r>
      <w:r w:rsidRPr="00FE173E">
        <w:t>кодекса</w:t>
      </w:r>
      <w:r w:rsidR="002A1CEB" w:rsidRPr="00FE173E">
        <w:t xml:space="preserve"> </w:t>
      </w:r>
      <w:r w:rsidRPr="00FE173E">
        <w:t>РФ</w:t>
      </w:r>
      <w:r w:rsidR="002A1CEB" w:rsidRPr="00FE173E">
        <w:t xml:space="preserve"> </w:t>
      </w:r>
      <w:r w:rsidRPr="00FE173E">
        <w:t>и</w:t>
      </w:r>
      <w:r w:rsidR="002A1CEB" w:rsidRPr="00FE173E">
        <w:t xml:space="preserve"> </w:t>
      </w:r>
      <w:r w:rsidRPr="00FE173E">
        <w:t>отдельные</w:t>
      </w:r>
      <w:r w:rsidR="002A1CEB" w:rsidRPr="00FE173E">
        <w:t xml:space="preserve"> </w:t>
      </w:r>
      <w:r w:rsidRPr="00FE173E">
        <w:t>законодательные</w:t>
      </w:r>
      <w:r w:rsidR="002A1CEB" w:rsidRPr="00FE173E">
        <w:t xml:space="preserve"> </w:t>
      </w:r>
      <w:r w:rsidRPr="00FE173E">
        <w:t>акты</w:t>
      </w:r>
      <w:r w:rsidR="002A1CEB" w:rsidRPr="00FE173E">
        <w:t xml:space="preserve"> </w:t>
      </w:r>
      <w:r w:rsidRPr="00FE173E">
        <w:t>Российской</w:t>
      </w:r>
      <w:r w:rsidR="002A1CEB" w:rsidRPr="00FE173E">
        <w:t xml:space="preserve"> </w:t>
      </w:r>
      <w:r w:rsidRPr="00FE173E">
        <w:t>Федерации</w:t>
      </w:r>
      <w:r w:rsidR="002A1CEB" w:rsidRPr="00FE173E">
        <w:t xml:space="preserve"> </w:t>
      </w:r>
      <w:r w:rsidRPr="00FE173E">
        <w:t>в</w:t>
      </w:r>
      <w:r w:rsidR="002A1CEB" w:rsidRPr="00FE173E">
        <w:t xml:space="preserve"> </w:t>
      </w:r>
      <w:r w:rsidRPr="00FE173E">
        <w:t>части</w:t>
      </w:r>
      <w:r w:rsidR="002A1CEB" w:rsidRPr="00FE173E">
        <w:t xml:space="preserve"> </w:t>
      </w:r>
      <w:r w:rsidRPr="00FE173E">
        <w:t>совершенствования</w:t>
      </w:r>
      <w:r w:rsidR="002A1CEB" w:rsidRPr="00FE173E">
        <w:t xml:space="preserve"> </w:t>
      </w:r>
      <w:r w:rsidRPr="00FE173E">
        <w:t>налоговой</w:t>
      </w:r>
      <w:r w:rsidR="002A1CEB" w:rsidRPr="00FE173E">
        <w:t xml:space="preserve"> </w:t>
      </w:r>
      <w:r w:rsidRPr="00FE173E">
        <w:t>системы.</w:t>
      </w:r>
    </w:p>
    <w:p w14:paraId="0C92BAE1" w14:textId="77777777" w:rsidR="00D10E46" w:rsidRPr="00FE173E" w:rsidRDefault="002A1CEB" w:rsidP="00D10E46">
      <w:r w:rsidRPr="00FE173E">
        <w:t>«</w:t>
      </w:r>
      <w:r w:rsidR="00D10E46" w:rsidRPr="00FE173E">
        <w:t>Законопроект</w:t>
      </w:r>
      <w:r w:rsidRPr="00FE173E">
        <w:t xml:space="preserve"> </w:t>
      </w:r>
      <w:r w:rsidR="00D10E46" w:rsidRPr="00FE173E">
        <w:t>по</w:t>
      </w:r>
      <w:r w:rsidRPr="00FE173E">
        <w:t xml:space="preserve"> </w:t>
      </w:r>
      <w:r w:rsidR="00D10E46" w:rsidRPr="00FE173E">
        <w:t>совершенствованию</w:t>
      </w:r>
      <w:r w:rsidRPr="00FE173E">
        <w:t xml:space="preserve"> </w:t>
      </w:r>
      <w:r w:rsidR="00D10E46" w:rsidRPr="00FE173E">
        <w:t>налоговой</w:t>
      </w:r>
      <w:r w:rsidRPr="00FE173E">
        <w:t xml:space="preserve"> </w:t>
      </w:r>
      <w:r w:rsidR="00D10E46" w:rsidRPr="00FE173E">
        <w:t>системы</w:t>
      </w:r>
      <w:r w:rsidRPr="00FE173E">
        <w:t xml:space="preserve"> </w:t>
      </w:r>
      <w:r w:rsidR="00D10E46" w:rsidRPr="00FE173E">
        <w:t>доработан</w:t>
      </w:r>
      <w:r w:rsidRPr="00FE173E">
        <w:t xml:space="preserve"> </w:t>
      </w:r>
      <w:r w:rsidR="00D10E46" w:rsidRPr="00FE173E">
        <w:t>депутатами</w:t>
      </w:r>
      <w:r w:rsidRPr="00FE173E">
        <w:t xml:space="preserve"> </w:t>
      </w:r>
      <w:r w:rsidR="00D10E46" w:rsidRPr="00FE173E">
        <w:t>ко</w:t>
      </w:r>
      <w:r w:rsidRPr="00FE173E">
        <w:t xml:space="preserve"> </w:t>
      </w:r>
      <w:r w:rsidR="00D10E46" w:rsidRPr="00FE173E">
        <w:t>второму</w:t>
      </w:r>
      <w:r w:rsidRPr="00FE173E">
        <w:t xml:space="preserve"> </w:t>
      </w:r>
      <w:r w:rsidR="00D10E46" w:rsidRPr="00FE173E">
        <w:t>чтению</w:t>
      </w:r>
      <w:r w:rsidRPr="00FE173E">
        <w:t xml:space="preserve"> </w:t>
      </w:r>
      <w:r w:rsidR="00D10E46" w:rsidRPr="00FE173E">
        <w:t>с</w:t>
      </w:r>
      <w:r w:rsidRPr="00FE173E">
        <w:t xml:space="preserve"> </w:t>
      </w:r>
      <w:r w:rsidR="00D10E46" w:rsidRPr="00FE173E">
        <w:t>уч</w:t>
      </w:r>
      <w:r w:rsidRPr="00FE173E">
        <w:t>е</w:t>
      </w:r>
      <w:r w:rsidR="00D10E46" w:rsidRPr="00FE173E">
        <w:t>том</w:t>
      </w:r>
      <w:r w:rsidRPr="00FE173E">
        <w:t xml:space="preserve"> </w:t>
      </w:r>
      <w:r w:rsidR="00D10E46" w:rsidRPr="00FE173E">
        <w:t>поручений</w:t>
      </w:r>
      <w:r w:rsidRPr="00FE173E">
        <w:t xml:space="preserve"> </w:t>
      </w:r>
      <w:r w:rsidR="00D10E46" w:rsidRPr="00FE173E">
        <w:t>президента.</w:t>
      </w:r>
      <w:r w:rsidRPr="00FE173E">
        <w:t xml:space="preserve"> </w:t>
      </w:r>
      <w:r w:rsidR="00D10E46" w:rsidRPr="00FE173E">
        <w:t>В</w:t>
      </w:r>
      <w:r w:rsidRPr="00FE173E">
        <w:t xml:space="preserve"> </w:t>
      </w:r>
      <w:r w:rsidR="00D10E46" w:rsidRPr="00FE173E">
        <w:t>частности,</w:t>
      </w:r>
      <w:r w:rsidRPr="00FE173E">
        <w:t xml:space="preserve"> </w:t>
      </w:r>
      <w:r w:rsidR="00D10E46" w:rsidRPr="00FE173E">
        <w:t>повышение</w:t>
      </w:r>
      <w:r w:rsidRPr="00FE173E">
        <w:t xml:space="preserve"> </w:t>
      </w:r>
      <w:r w:rsidR="00D10E46" w:rsidRPr="00FE173E">
        <w:t>НДФЛ</w:t>
      </w:r>
      <w:r w:rsidRPr="00FE173E">
        <w:t xml:space="preserve"> </w:t>
      </w:r>
      <w:r w:rsidR="00D10E46" w:rsidRPr="00FE173E">
        <w:t>не</w:t>
      </w:r>
      <w:r w:rsidRPr="00FE173E">
        <w:t xml:space="preserve"> </w:t>
      </w:r>
      <w:r w:rsidR="00D10E46" w:rsidRPr="00FE173E">
        <w:t>косн</w:t>
      </w:r>
      <w:r w:rsidRPr="00FE173E">
        <w:t>е</w:t>
      </w:r>
      <w:r w:rsidR="00D10E46" w:rsidRPr="00FE173E">
        <w:t>тся</w:t>
      </w:r>
      <w:r w:rsidRPr="00FE173E">
        <w:t xml:space="preserve"> </w:t>
      </w:r>
      <w:r w:rsidR="00D10E46" w:rsidRPr="00FE173E">
        <w:t>дополнительных</w:t>
      </w:r>
      <w:r w:rsidRPr="00FE173E">
        <w:t xml:space="preserve"> </w:t>
      </w:r>
      <w:r w:rsidR="00D10E46" w:rsidRPr="00FE173E">
        <w:t>выплат,</w:t>
      </w:r>
      <w:r w:rsidRPr="00FE173E">
        <w:t xml:space="preserve"> </w:t>
      </w:r>
      <w:r w:rsidR="00D10E46" w:rsidRPr="00FE173E">
        <w:t>надбавок,</w:t>
      </w:r>
      <w:r w:rsidRPr="00FE173E">
        <w:t xml:space="preserve"> </w:t>
      </w:r>
      <w:r w:rsidR="00D10E46" w:rsidRPr="00FE173E">
        <w:t>которые</w:t>
      </w:r>
      <w:r w:rsidRPr="00FE173E">
        <w:t xml:space="preserve"> </w:t>
      </w:r>
      <w:r w:rsidR="00D10E46" w:rsidRPr="00FE173E">
        <w:t>получают</w:t>
      </w:r>
      <w:r w:rsidRPr="00FE173E">
        <w:t xml:space="preserve"> </w:t>
      </w:r>
      <w:r w:rsidR="00D10E46" w:rsidRPr="00FE173E">
        <w:t>граждане,</w:t>
      </w:r>
      <w:r w:rsidRPr="00FE173E">
        <w:t xml:space="preserve"> </w:t>
      </w:r>
      <w:r w:rsidR="00D10E46" w:rsidRPr="00FE173E">
        <w:t>работающие</w:t>
      </w:r>
      <w:r w:rsidRPr="00FE173E">
        <w:t xml:space="preserve"> </w:t>
      </w:r>
      <w:r w:rsidR="00D10E46" w:rsidRPr="00FE173E">
        <w:t>в</w:t>
      </w:r>
      <w:r w:rsidRPr="00FE173E">
        <w:t xml:space="preserve"> </w:t>
      </w:r>
      <w:r w:rsidR="00D10E46" w:rsidRPr="00FE173E">
        <w:t>районах</w:t>
      </w:r>
      <w:r w:rsidRPr="00FE173E">
        <w:t xml:space="preserve"> </w:t>
      </w:r>
      <w:r w:rsidR="00D10E46" w:rsidRPr="00FE173E">
        <w:t>Крайнего</w:t>
      </w:r>
      <w:r w:rsidRPr="00FE173E">
        <w:t xml:space="preserve"> </w:t>
      </w:r>
      <w:r w:rsidR="00D10E46" w:rsidRPr="00FE173E">
        <w:t>Севера,</w:t>
      </w:r>
      <w:r w:rsidRPr="00FE173E">
        <w:t xml:space="preserve"> </w:t>
      </w:r>
      <w:r w:rsidR="00D10E46" w:rsidRPr="00FE173E">
        <w:t>приравненных</w:t>
      </w:r>
      <w:r w:rsidRPr="00FE173E">
        <w:t xml:space="preserve"> </w:t>
      </w:r>
      <w:r w:rsidR="00D10E46" w:rsidRPr="00FE173E">
        <w:t>к</w:t>
      </w:r>
      <w:r w:rsidRPr="00FE173E">
        <w:t xml:space="preserve"> </w:t>
      </w:r>
      <w:r w:rsidR="00D10E46" w:rsidRPr="00FE173E">
        <w:t>ним</w:t>
      </w:r>
      <w:r w:rsidRPr="00FE173E">
        <w:t xml:space="preserve"> </w:t>
      </w:r>
      <w:r w:rsidR="00D10E46" w:rsidRPr="00FE173E">
        <w:t>местностях,</w:t>
      </w:r>
      <w:r w:rsidRPr="00FE173E">
        <w:t xml:space="preserve"> </w:t>
      </w:r>
      <w:r w:rsidR="00D10E46" w:rsidRPr="00FE173E">
        <w:t>а</w:t>
      </w:r>
      <w:r w:rsidRPr="00FE173E">
        <w:t xml:space="preserve"> </w:t>
      </w:r>
      <w:r w:rsidR="00D10E46" w:rsidRPr="00FE173E">
        <w:t>также</w:t>
      </w:r>
      <w:r w:rsidRPr="00FE173E">
        <w:t xml:space="preserve"> </w:t>
      </w:r>
      <w:r w:rsidR="00D10E46" w:rsidRPr="00FE173E">
        <w:t>в</w:t>
      </w:r>
      <w:r w:rsidRPr="00FE173E">
        <w:t xml:space="preserve"> </w:t>
      </w:r>
      <w:r w:rsidR="00D10E46" w:rsidRPr="00FE173E">
        <w:t>других</w:t>
      </w:r>
      <w:r w:rsidRPr="00FE173E">
        <w:t xml:space="preserve"> </w:t>
      </w:r>
      <w:r w:rsidR="00D10E46" w:rsidRPr="00FE173E">
        <w:t>регионах</w:t>
      </w:r>
      <w:r w:rsidRPr="00FE173E">
        <w:t xml:space="preserve"> </w:t>
      </w:r>
      <w:r w:rsidR="00D10E46" w:rsidRPr="00FE173E">
        <w:t>с</w:t>
      </w:r>
      <w:r w:rsidRPr="00FE173E">
        <w:t xml:space="preserve"> </w:t>
      </w:r>
      <w:r w:rsidR="00D10E46" w:rsidRPr="00FE173E">
        <w:t>неблагоприятными</w:t>
      </w:r>
      <w:r w:rsidRPr="00FE173E">
        <w:t xml:space="preserve"> </w:t>
      </w:r>
      <w:r w:rsidR="00D10E46" w:rsidRPr="00FE173E">
        <w:t>или</w:t>
      </w:r>
      <w:r w:rsidRPr="00FE173E">
        <w:t xml:space="preserve"> </w:t>
      </w:r>
      <w:r w:rsidR="00D10E46" w:rsidRPr="00FE173E">
        <w:t>особыми</w:t>
      </w:r>
      <w:r w:rsidRPr="00FE173E">
        <w:t xml:space="preserve"> </w:t>
      </w:r>
      <w:r w:rsidR="00D10E46" w:rsidRPr="00FE173E">
        <w:t>климатическими</w:t>
      </w:r>
      <w:r w:rsidRPr="00FE173E">
        <w:t xml:space="preserve"> </w:t>
      </w:r>
      <w:r w:rsidR="00D10E46" w:rsidRPr="00FE173E">
        <w:t>и</w:t>
      </w:r>
      <w:r w:rsidRPr="00FE173E">
        <w:t xml:space="preserve"> </w:t>
      </w:r>
      <w:r w:rsidR="00D10E46" w:rsidRPr="00FE173E">
        <w:t>экологическими</w:t>
      </w:r>
      <w:r w:rsidRPr="00FE173E">
        <w:t xml:space="preserve"> </w:t>
      </w:r>
      <w:r w:rsidR="00D10E46" w:rsidRPr="00FE173E">
        <w:t>условиями.</w:t>
      </w:r>
      <w:r w:rsidRPr="00FE173E">
        <w:t xml:space="preserve"> </w:t>
      </w:r>
      <w:r w:rsidR="00D10E46" w:rsidRPr="00FE173E">
        <w:t>Это</w:t>
      </w:r>
      <w:r w:rsidRPr="00FE173E">
        <w:t xml:space="preserve"> </w:t>
      </w:r>
      <w:r w:rsidR="00D10E46" w:rsidRPr="00FE173E">
        <w:t>решение</w:t>
      </w:r>
      <w:r w:rsidRPr="00FE173E">
        <w:t xml:space="preserve"> </w:t>
      </w:r>
      <w:r w:rsidR="00D10E46" w:rsidRPr="00FE173E">
        <w:t>нашего</w:t>
      </w:r>
      <w:r w:rsidRPr="00FE173E">
        <w:t xml:space="preserve"> </w:t>
      </w:r>
      <w:r w:rsidR="00D10E46" w:rsidRPr="00FE173E">
        <w:t>президента</w:t>
      </w:r>
      <w:r w:rsidRPr="00FE173E">
        <w:t xml:space="preserve"> </w:t>
      </w:r>
      <w:r w:rsidR="00D10E46" w:rsidRPr="00FE173E">
        <w:t>Владимира</w:t>
      </w:r>
      <w:r w:rsidRPr="00FE173E">
        <w:t xml:space="preserve"> </w:t>
      </w:r>
      <w:r w:rsidR="00D10E46" w:rsidRPr="00FE173E">
        <w:t>Владимировича</w:t>
      </w:r>
      <w:r w:rsidRPr="00FE173E">
        <w:t xml:space="preserve"> </w:t>
      </w:r>
      <w:r w:rsidR="00D10E46" w:rsidRPr="00FE173E">
        <w:t>Путина.</w:t>
      </w:r>
      <w:r w:rsidRPr="00FE173E">
        <w:t xml:space="preserve"> </w:t>
      </w:r>
      <w:r w:rsidR="00D10E46" w:rsidRPr="00FE173E">
        <w:t>Депутаты</w:t>
      </w:r>
      <w:r w:rsidRPr="00FE173E">
        <w:t xml:space="preserve"> </w:t>
      </w:r>
      <w:r w:rsidR="00D10E46" w:rsidRPr="00FE173E">
        <w:t>Госдумы</w:t>
      </w:r>
      <w:r w:rsidRPr="00FE173E">
        <w:t xml:space="preserve"> </w:t>
      </w:r>
      <w:r w:rsidR="00D10E46" w:rsidRPr="00FE173E">
        <w:t>подготовили</w:t>
      </w:r>
      <w:r w:rsidRPr="00FE173E">
        <w:t xml:space="preserve"> </w:t>
      </w:r>
      <w:r w:rsidR="00D10E46" w:rsidRPr="00FE173E">
        <w:t>и</w:t>
      </w:r>
      <w:r w:rsidRPr="00FE173E">
        <w:t xml:space="preserve"> </w:t>
      </w:r>
      <w:r w:rsidR="00D10E46" w:rsidRPr="00FE173E">
        <w:t>приняли</w:t>
      </w:r>
      <w:r w:rsidRPr="00FE173E">
        <w:t xml:space="preserve"> </w:t>
      </w:r>
      <w:r w:rsidR="00D10E46" w:rsidRPr="00FE173E">
        <w:t>соответствующую</w:t>
      </w:r>
      <w:r w:rsidRPr="00FE173E">
        <w:t xml:space="preserve"> </w:t>
      </w:r>
      <w:r w:rsidR="00D10E46" w:rsidRPr="00FE173E">
        <w:t>поправку</w:t>
      </w:r>
      <w:r w:rsidRPr="00FE173E">
        <w:t>»</w:t>
      </w:r>
      <w:r w:rsidR="00D10E46" w:rsidRPr="00FE173E">
        <w:t>,</w:t>
      </w:r>
      <w:r w:rsidRPr="00FE173E">
        <w:t xml:space="preserve"> </w:t>
      </w:r>
      <w:r w:rsidR="00D10E46" w:rsidRPr="00FE173E">
        <w:t>-</w:t>
      </w:r>
      <w:r w:rsidRPr="00FE173E">
        <w:t xml:space="preserve"> </w:t>
      </w:r>
      <w:r w:rsidR="00D10E46" w:rsidRPr="00FE173E">
        <w:t>сказал</w:t>
      </w:r>
      <w:r w:rsidRPr="00FE173E">
        <w:t xml:space="preserve"> </w:t>
      </w:r>
      <w:r w:rsidR="00D10E46" w:rsidRPr="00FE173E">
        <w:t>Володин.</w:t>
      </w:r>
    </w:p>
    <w:p w14:paraId="741809B9" w14:textId="77777777" w:rsidR="00D10E46" w:rsidRPr="00FE173E" w:rsidRDefault="00D10E46" w:rsidP="00D10E46">
      <w:r w:rsidRPr="00FE173E">
        <w:t>Он</w:t>
      </w:r>
      <w:r w:rsidR="002A1CEB" w:rsidRPr="00FE173E">
        <w:t xml:space="preserve"> </w:t>
      </w:r>
      <w:r w:rsidRPr="00FE173E">
        <w:t>отметил,</w:t>
      </w:r>
      <w:r w:rsidR="002A1CEB" w:rsidRPr="00FE173E">
        <w:t xml:space="preserve"> </w:t>
      </w:r>
      <w:r w:rsidRPr="00FE173E">
        <w:t>что</w:t>
      </w:r>
      <w:r w:rsidR="002A1CEB" w:rsidRPr="00FE173E">
        <w:t xml:space="preserve"> </w:t>
      </w:r>
      <w:r w:rsidRPr="00FE173E">
        <w:t>налоговый</w:t>
      </w:r>
      <w:r w:rsidR="002A1CEB" w:rsidRPr="00FE173E">
        <w:t xml:space="preserve"> </w:t>
      </w:r>
      <w:r w:rsidRPr="00FE173E">
        <w:t>вычет</w:t>
      </w:r>
      <w:r w:rsidR="002A1CEB" w:rsidRPr="00FE173E">
        <w:t xml:space="preserve"> </w:t>
      </w:r>
      <w:r w:rsidRPr="00FE173E">
        <w:t>за</w:t>
      </w:r>
      <w:r w:rsidR="002A1CEB" w:rsidRPr="00FE173E">
        <w:t xml:space="preserve"> </w:t>
      </w:r>
      <w:r w:rsidRPr="00FE173E">
        <w:t>сдачу</w:t>
      </w:r>
      <w:r w:rsidR="002A1CEB" w:rsidRPr="00FE173E">
        <w:t xml:space="preserve"> </w:t>
      </w:r>
      <w:r w:rsidRPr="00FE173E">
        <w:t>нормативов</w:t>
      </w:r>
      <w:r w:rsidR="002A1CEB" w:rsidRPr="00FE173E">
        <w:t xml:space="preserve"> </w:t>
      </w:r>
      <w:r w:rsidRPr="00FE173E">
        <w:t>ГТО</w:t>
      </w:r>
      <w:r w:rsidR="002A1CEB" w:rsidRPr="00FE173E">
        <w:t xml:space="preserve"> </w:t>
      </w:r>
      <w:r w:rsidRPr="00FE173E">
        <w:t>увеличивается</w:t>
      </w:r>
      <w:r w:rsidR="002A1CEB" w:rsidRPr="00FE173E">
        <w:t xml:space="preserve"> </w:t>
      </w:r>
      <w:r w:rsidRPr="00FE173E">
        <w:t>до</w:t>
      </w:r>
      <w:r w:rsidR="002A1CEB" w:rsidRPr="00FE173E">
        <w:t xml:space="preserve"> </w:t>
      </w:r>
      <w:r w:rsidRPr="00FE173E">
        <w:t>18</w:t>
      </w:r>
      <w:r w:rsidR="002A1CEB" w:rsidRPr="00FE173E">
        <w:t xml:space="preserve"> </w:t>
      </w:r>
      <w:r w:rsidRPr="00FE173E">
        <w:t>тысяч</w:t>
      </w:r>
      <w:r w:rsidR="002A1CEB" w:rsidRPr="00FE173E">
        <w:t xml:space="preserve"> </w:t>
      </w:r>
      <w:r w:rsidRPr="00FE173E">
        <w:t>рублей,</w:t>
      </w:r>
      <w:r w:rsidR="002A1CEB" w:rsidRPr="00FE173E">
        <w:t xml:space="preserve"> </w:t>
      </w:r>
      <w:r w:rsidRPr="00FE173E">
        <w:t>вместо</w:t>
      </w:r>
      <w:r w:rsidR="002A1CEB" w:rsidRPr="00FE173E">
        <w:t xml:space="preserve"> </w:t>
      </w:r>
      <w:r w:rsidRPr="00FE173E">
        <w:t>6</w:t>
      </w:r>
      <w:r w:rsidR="002A1CEB" w:rsidRPr="00FE173E">
        <w:t xml:space="preserve"> </w:t>
      </w:r>
      <w:r w:rsidRPr="00FE173E">
        <w:t>тысяч,</w:t>
      </w:r>
      <w:r w:rsidR="002A1CEB" w:rsidRPr="00FE173E">
        <w:t xml:space="preserve"> </w:t>
      </w:r>
      <w:r w:rsidRPr="00FE173E">
        <w:t>как</w:t>
      </w:r>
      <w:r w:rsidR="002A1CEB" w:rsidRPr="00FE173E">
        <w:t xml:space="preserve"> </w:t>
      </w:r>
      <w:r w:rsidRPr="00FE173E">
        <w:t>было</w:t>
      </w:r>
      <w:r w:rsidR="002A1CEB" w:rsidRPr="00FE173E">
        <w:t xml:space="preserve"> </w:t>
      </w:r>
      <w:r w:rsidRPr="00FE173E">
        <w:t>предусмотрено</w:t>
      </w:r>
      <w:r w:rsidR="002A1CEB" w:rsidRPr="00FE173E">
        <w:t xml:space="preserve"> </w:t>
      </w:r>
      <w:r w:rsidRPr="00FE173E">
        <w:t>на</w:t>
      </w:r>
      <w:r w:rsidR="002A1CEB" w:rsidRPr="00FE173E">
        <w:t xml:space="preserve"> </w:t>
      </w:r>
      <w:r w:rsidRPr="00FE173E">
        <w:t>этапе</w:t>
      </w:r>
      <w:r w:rsidR="002A1CEB" w:rsidRPr="00FE173E">
        <w:t xml:space="preserve"> </w:t>
      </w:r>
      <w:r w:rsidRPr="00FE173E">
        <w:t>первого</w:t>
      </w:r>
      <w:r w:rsidR="002A1CEB" w:rsidRPr="00FE173E">
        <w:t xml:space="preserve"> </w:t>
      </w:r>
      <w:r w:rsidRPr="00FE173E">
        <w:t>чтения.</w:t>
      </w:r>
      <w:r w:rsidR="002A1CEB" w:rsidRPr="00FE173E">
        <w:t xml:space="preserve"> </w:t>
      </w:r>
      <w:r w:rsidRPr="00FE173E">
        <w:t>Это</w:t>
      </w:r>
      <w:r w:rsidR="002A1CEB" w:rsidRPr="00FE173E">
        <w:t xml:space="preserve"> </w:t>
      </w:r>
      <w:r w:rsidRPr="00FE173E">
        <w:t>станет</w:t>
      </w:r>
      <w:r w:rsidR="002A1CEB" w:rsidRPr="00FE173E">
        <w:t xml:space="preserve"> </w:t>
      </w:r>
      <w:r w:rsidRPr="00FE173E">
        <w:t>дополнительным</w:t>
      </w:r>
      <w:r w:rsidR="002A1CEB" w:rsidRPr="00FE173E">
        <w:t xml:space="preserve"> </w:t>
      </w:r>
      <w:r w:rsidRPr="00FE173E">
        <w:t>стимулом</w:t>
      </w:r>
      <w:r w:rsidR="002A1CEB" w:rsidRPr="00FE173E">
        <w:t xml:space="preserve"> </w:t>
      </w:r>
      <w:r w:rsidRPr="00FE173E">
        <w:t>заниматься</w:t>
      </w:r>
      <w:r w:rsidR="002A1CEB" w:rsidRPr="00FE173E">
        <w:t xml:space="preserve"> </w:t>
      </w:r>
      <w:r w:rsidRPr="00FE173E">
        <w:t>спортом,</w:t>
      </w:r>
      <w:r w:rsidR="002A1CEB" w:rsidRPr="00FE173E">
        <w:t xml:space="preserve"> </w:t>
      </w:r>
      <w:r w:rsidRPr="00FE173E">
        <w:t>заботиться</w:t>
      </w:r>
      <w:r w:rsidR="002A1CEB" w:rsidRPr="00FE173E">
        <w:t xml:space="preserve"> </w:t>
      </w:r>
      <w:r w:rsidRPr="00FE173E">
        <w:t>о</w:t>
      </w:r>
      <w:r w:rsidR="002A1CEB" w:rsidRPr="00FE173E">
        <w:t xml:space="preserve"> </w:t>
      </w:r>
      <w:r w:rsidRPr="00FE173E">
        <w:t>сво</w:t>
      </w:r>
      <w:r w:rsidR="002A1CEB" w:rsidRPr="00FE173E">
        <w:t>е</w:t>
      </w:r>
      <w:r w:rsidRPr="00FE173E">
        <w:t>м</w:t>
      </w:r>
      <w:r w:rsidR="002A1CEB" w:rsidRPr="00FE173E">
        <w:t xml:space="preserve"> </w:t>
      </w:r>
      <w:r w:rsidRPr="00FE173E">
        <w:t>здоровье.</w:t>
      </w:r>
    </w:p>
    <w:p w14:paraId="593A030E" w14:textId="77777777" w:rsidR="00D10E46" w:rsidRPr="00FE173E" w:rsidRDefault="002A1CEB" w:rsidP="00D10E46">
      <w:r w:rsidRPr="00FE173E">
        <w:t>«</w:t>
      </w:r>
      <w:r w:rsidR="00D10E46" w:rsidRPr="00FE173E">
        <w:t>Также</w:t>
      </w:r>
      <w:r w:rsidRPr="00FE173E">
        <w:t xml:space="preserve"> </w:t>
      </w:r>
      <w:r w:rsidR="00D10E46" w:rsidRPr="00FE173E">
        <w:t>поправками</w:t>
      </w:r>
      <w:r w:rsidRPr="00FE173E">
        <w:t xml:space="preserve"> </w:t>
      </w:r>
      <w:r w:rsidR="00D10E46" w:rsidRPr="00FE173E">
        <w:t>предусмотрен</w:t>
      </w:r>
      <w:r w:rsidRPr="00FE173E">
        <w:t xml:space="preserve"> </w:t>
      </w:r>
      <w:r w:rsidR="00D10E46" w:rsidRPr="00FE173E">
        <w:t>ряд</w:t>
      </w:r>
      <w:r w:rsidRPr="00FE173E">
        <w:t xml:space="preserve"> </w:t>
      </w:r>
      <w:r w:rsidR="00D10E46" w:rsidRPr="00FE173E">
        <w:t>преференций</w:t>
      </w:r>
      <w:r w:rsidRPr="00FE173E">
        <w:t xml:space="preserve"> </w:t>
      </w:r>
      <w:r w:rsidR="00D10E46" w:rsidRPr="00FE173E">
        <w:t>для</w:t>
      </w:r>
      <w:r w:rsidRPr="00FE173E">
        <w:t xml:space="preserve"> </w:t>
      </w:r>
      <w:r w:rsidR="00D10E46" w:rsidRPr="00FE173E">
        <w:t>ИТ-отрасли,</w:t>
      </w:r>
      <w:r w:rsidRPr="00FE173E">
        <w:t xml:space="preserve"> </w:t>
      </w:r>
      <w:r w:rsidR="00D10E46" w:rsidRPr="00FE173E">
        <w:t>радиоэлектроники</w:t>
      </w:r>
      <w:r w:rsidRPr="00FE173E">
        <w:t xml:space="preserve"> </w:t>
      </w:r>
      <w:r w:rsidR="00D10E46" w:rsidRPr="00FE173E">
        <w:t>и</w:t>
      </w:r>
      <w:r w:rsidRPr="00FE173E">
        <w:t xml:space="preserve"> </w:t>
      </w:r>
      <w:r w:rsidR="00D10E46" w:rsidRPr="00FE173E">
        <w:t>малых</w:t>
      </w:r>
      <w:r w:rsidRPr="00FE173E">
        <w:t xml:space="preserve"> </w:t>
      </w:r>
      <w:r w:rsidR="00D10E46" w:rsidRPr="00FE173E">
        <w:t>технологических</w:t>
      </w:r>
      <w:r w:rsidRPr="00FE173E">
        <w:t xml:space="preserve"> </w:t>
      </w:r>
      <w:r w:rsidR="00D10E46" w:rsidRPr="00FE173E">
        <w:t>компаний</w:t>
      </w:r>
      <w:r w:rsidRPr="00FE173E">
        <w:t>»</w:t>
      </w:r>
      <w:r w:rsidR="00D10E46" w:rsidRPr="00FE173E">
        <w:t>,</w:t>
      </w:r>
      <w:r w:rsidRPr="00FE173E">
        <w:t xml:space="preserve"> </w:t>
      </w:r>
      <w:r w:rsidR="00D10E46" w:rsidRPr="00FE173E">
        <w:t>-</w:t>
      </w:r>
      <w:r w:rsidRPr="00FE173E">
        <w:t xml:space="preserve"> </w:t>
      </w:r>
      <w:r w:rsidR="00D10E46" w:rsidRPr="00FE173E">
        <w:t>добавил</w:t>
      </w:r>
      <w:r w:rsidRPr="00FE173E">
        <w:t xml:space="preserve"> </w:t>
      </w:r>
      <w:r w:rsidR="00D10E46" w:rsidRPr="00FE173E">
        <w:t>Володин.</w:t>
      </w:r>
    </w:p>
    <w:p w14:paraId="21940BE0" w14:textId="77777777" w:rsidR="00D10E46" w:rsidRPr="00FE173E" w:rsidRDefault="00D10E46" w:rsidP="00D10E46">
      <w:r w:rsidRPr="00FE173E">
        <w:t>Председатель</w:t>
      </w:r>
      <w:r w:rsidR="002A1CEB" w:rsidRPr="00FE173E">
        <w:t xml:space="preserve"> </w:t>
      </w:r>
      <w:r w:rsidRPr="00FE173E">
        <w:t>Государственной</w:t>
      </w:r>
      <w:r w:rsidR="002A1CEB" w:rsidRPr="00FE173E">
        <w:t xml:space="preserve"> </w:t>
      </w:r>
      <w:r w:rsidRPr="00FE173E">
        <w:t>Думы</w:t>
      </w:r>
      <w:r w:rsidR="002A1CEB" w:rsidRPr="00FE173E">
        <w:t xml:space="preserve"> </w:t>
      </w:r>
      <w:r w:rsidRPr="00FE173E">
        <w:t>подчеркнул,</w:t>
      </w:r>
      <w:r w:rsidR="002A1CEB" w:rsidRPr="00FE173E">
        <w:t xml:space="preserve"> </w:t>
      </w:r>
      <w:r w:rsidRPr="00FE173E">
        <w:t>что</w:t>
      </w:r>
      <w:r w:rsidR="002A1CEB" w:rsidRPr="00FE173E">
        <w:t xml:space="preserve"> «</w:t>
      </w:r>
      <w:r w:rsidRPr="00FE173E">
        <w:t>все</w:t>
      </w:r>
      <w:r w:rsidR="002A1CEB" w:rsidRPr="00FE173E">
        <w:t xml:space="preserve"> </w:t>
      </w:r>
      <w:r w:rsidRPr="00FE173E">
        <w:t>дополнительные</w:t>
      </w:r>
      <w:r w:rsidR="002A1CEB" w:rsidRPr="00FE173E">
        <w:t xml:space="preserve"> </w:t>
      </w:r>
      <w:r w:rsidRPr="00FE173E">
        <w:t>доходы,</w:t>
      </w:r>
      <w:r w:rsidR="002A1CEB" w:rsidRPr="00FE173E">
        <w:t xml:space="preserve"> </w:t>
      </w:r>
      <w:r w:rsidRPr="00FE173E">
        <w:t>которые</w:t>
      </w:r>
      <w:r w:rsidR="002A1CEB" w:rsidRPr="00FE173E">
        <w:t xml:space="preserve"> </w:t>
      </w:r>
      <w:r w:rsidRPr="00FE173E">
        <w:t>появятся</w:t>
      </w:r>
      <w:r w:rsidR="002A1CEB" w:rsidRPr="00FE173E">
        <w:t xml:space="preserve"> </w:t>
      </w:r>
      <w:r w:rsidRPr="00FE173E">
        <w:t>в</w:t>
      </w:r>
      <w:r w:rsidR="002A1CEB" w:rsidRPr="00FE173E">
        <w:t xml:space="preserve"> </w:t>
      </w:r>
      <w:r w:rsidRPr="00FE173E">
        <w:t>связи</w:t>
      </w:r>
      <w:r w:rsidR="002A1CEB" w:rsidRPr="00FE173E">
        <w:t xml:space="preserve"> </w:t>
      </w:r>
      <w:r w:rsidRPr="00FE173E">
        <w:t>с</w:t>
      </w:r>
      <w:r w:rsidR="002A1CEB" w:rsidRPr="00FE173E">
        <w:t xml:space="preserve"> </w:t>
      </w:r>
      <w:r w:rsidRPr="00FE173E">
        <w:t>введением</w:t>
      </w:r>
      <w:r w:rsidR="002A1CEB" w:rsidRPr="00FE173E">
        <w:t xml:space="preserve"> </w:t>
      </w:r>
      <w:r w:rsidRPr="00FE173E">
        <w:t>прогрессивной</w:t>
      </w:r>
      <w:r w:rsidR="002A1CEB" w:rsidRPr="00FE173E">
        <w:t xml:space="preserve"> </w:t>
      </w:r>
      <w:r w:rsidRPr="00FE173E">
        <w:t>шкалы</w:t>
      </w:r>
      <w:r w:rsidR="002A1CEB" w:rsidRPr="00FE173E">
        <w:t xml:space="preserve"> </w:t>
      </w:r>
      <w:r w:rsidRPr="00FE173E">
        <w:t>налоговой</w:t>
      </w:r>
      <w:r w:rsidR="002A1CEB" w:rsidRPr="00FE173E">
        <w:t xml:space="preserve"> </w:t>
      </w:r>
      <w:r w:rsidRPr="00FE173E">
        <w:t>ставки,</w:t>
      </w:r>
      <w:r w:rsidR="002A1CEB" w:rsidRPr="00FE173E">
        <w:t xml:space="preserve"> </w:t>
      </w:r>
      <w:r w:rsidRPr="00FE173E">
        <w:t>будут</w:t>
      </w:r>
      <w:r w:rsidR="002A1CEB" w:rsidRPr="00FE173E">
        <w:t xml:space="preserve"> </w:t>
      </w:r>
      <w:r w:rsidRPr="00FE173E">
        <w:t>зачисляться</w:t>
      </w:r>
      <w:r w:rsidR="002A1CEB" w:rsidRPr="00FE173E">
        <w:t xml:space="preserve"> </w:t>
      </w:r>
      <w:r w:rsidRPr="00FE173E">
        <w:t>в</w:t>
      </w:r>
      <w:r w:rsidR="002A1CEB" w:rsidRPr="00FE173E">
        <w:t xml:space="preserve"> </w:t>
      </w:r>
      <w:r w:rsidRPr="00FE173E">
        <w:t>федеральный</w:t>
      </w:r>
      <w:r w:rsidR="002A1CEB" w:rsidRPr="00FE173E">
        <w:t xml:space="preserve"> </w:t>
      </w:r>
      <w:r w:rsidRPr="00FE173E">
        <w:t>бюджет</w:t>
      </w:r>
      <w:r w:rsidR="002A1CEB" w:rsidRPr="00FE173E">
        <w:t xml:space="preserve"> </w:t>
      </w:r>
      <w:r w:rsidRPr="00FE173E">
        <w:t>и</w:t>
      </w:r>
      <w:r w:rsidR="002A1CEB" w:rsidRPr="00FE173E">
        <w:t xml:space="preserve"> </w:t>
      </w:r>
      <w:r w:rsidRPr="00FE173E">
        <w:t>направляться</w:t>
      </w:r>
      <w:r w:rsidR="002A1CEB" w:rsidRPr="00FE173E">
        <w:t xml:space="preserve"> </w:t>
      </w:r>
      <w:r w:rsidRPr="00FE173E">
        <w:t>на</w:t>
      </w:r>
      <w:r w:rsidR="002A1CEB" w:rsidRPr="00FE173E">
        <w:t xml:space="preserve"> </w:t>
      </w:r>
      <w:r w:rsidRPr="00FE173E">
        <w:t>поддержку</w:t>
      </w:r>
      <w:r w:rsidR="002A1CEB" w:rsidRPr="00FE173E">
        <w:t xml:space="preserve"> </w:t>
      </w:r>
      <w:r w:rsidRPr="00FE173E">
        <w:t>тех,</w:t>
      </w:r>
      <w:r w:rsidR="002A1CEB" w:rsidRPr="00FE173E">
        <w:t xml:space="preserve"> </w:t>
      </w:r>
      <w:r w:rsidRPr="00FE173E">
        <w:t>кто</w:t>
      </w:r>
      <w:r w:rsidR="002A1CEB" w:rsidRPr="00FE173E">
        <w:t xml:space="preserve"> </w:t>
      </w:r>
      <w:r w:rsidRPr="00FE173E">
        <w:t>в</w:t>
      </w:r>
      <w:r w:rsidR="002A1CEB" w:rsidRPr="00FE173E">
        <w:t xml:space="preserve"> </w:t>
      </w:r>
      <w:r w:rsidRPr="00FE173E">
        <w:t>этом</w:t>
      </w:r>
      <w:r w:rsidR="002A1CEB" w:rsidRPr="00FE173E">
        <w:t xml:space="preserve"> </w:t>
      </w:r>
      <w:r w:rsidRPr="00FE173E">
        <w:t>больше</w:t>
      </w:r>
      <w:r w:rsidR="002A1CEB" w:rsidRPr="00FE173E">
        <w:t xml:space="preserve"> </w:t>
      </w:r>
      <w:r w:rsidRPr="00FE173E">
        <w:t>всего</w:t>
      </w:r>
      <w:r w:rsidR="002A1CEB" w:rsidRPr="00FE173E">
        <w:t xml:space="preserve"> </w:t>
      </w:r>
      <w:r w:rsidRPr="00FE173E">
        <w:t>нуждается</w:t>
      </w:r>
      <w:r w:rsidR="002A1CEB" w:rsidRPr="00FE173E">
        <w:t xml:space="preserve"> </w:t>
      </w:r>
      <w:r w:rsidRPr="00FE173E">
        <w:t>-</w:t>
      </w:r>
      <w:r w:rsidR="002A1CEB" w:rsidRPr="00FE173E">
        <w:t xml:space="preserve"> </w:t>
      </w:r>
      <w:r w:rsidRPr="00FE173E">
        <w:t>семей</w:t>
      </w:r>
      <w:r w:rsidR="002A1CEB" w:rsidRPr="00FE173E">
        <w:t xml:space="preserve"> </w:t>
      </w:r>
      <w:r w:rsidRPr="00FE173E">
        <w:t>с</w:t>
      </w:r>
      <w:r w:rsidR="002A1CEB" w:rsidRPr="00FE173E">
        <w:t xml:space="preserve"> </w:t>
      </w:r>
      <w:r w:rsidRPr="00FE173E">
        <w:t>детьми,</w:t>
      </w:r>
      <w:r w:rsidR="002A1CEB" w:rsidRPr="00FE173E">
        <w:t xml:space="preserve"> </w:t>
      </w:r>
      <w:r w:rsidRPr="00FE173E">
        <w:t>пенсионеров,</w:t>
      </w:r>
      <w:r w:rsidR="002A1CEB" w:rsidRPr="00FE173E">
        <w:t xml:space="preserve"> </w:t>
      </w:r>
      <w:r w:rsidRPr="00FE173E">
        <w:t>ветеранов</w:t>
      </w:r>
      <w:r w:rsidR="002A1CEB" w:rsidRPr="00FE173E">
        <w:t>»</w:t>
      </w:r>
      <w:r w:rsidRPr="00FE173E">
        <w:t>.</w:t>
      </w:r>
    </w:p>
    <w:p w14:paraId="47985768" w14:textId="77777777" w:rsidR="000873A0" w:rsidRPr="00FE173E" w:rsidRDefault="002533E2" w:rsidP="000873A0">
      <w:pPr>
        <w:pStyle w:val="2"/>
      </w:pPr>
      <w:bookmarkStart w:id="167" w:name="_Toc171493855"/>
      <w:r w:rsidRPr="00FE173E">
        <w:lastRenderedPageBreak/>
        <w:t>РБК</w:t>
      </w:r>
      <w:r w:rsidR="002A1CEB" w:rsidRPr="00FE173E">
        <w:t xml:space="preserve"> </w:t>
      </w:r>
      <w:r w:rsidRPr="00FE173E">
        <w:t>-</w:t>
      </w:r>
      <w:r w:rsidR="002A1CEB" w:rsidRPr="00FE173E">
        <w:t xml:space="preserve"> </w:t>
      </w:r>
      <w:r w:rsidR="000873A0" w:rsidRPr="00FE173E">
        <w:t>Тренды,</w:t>
      </w:r>
      <w:r w:rsidR="002A1CEB" w:rsidRPr="00FE173E">
        <w:t xml:space="preserve"> </w:t>
      </w:r>
      <w:r w:rsidR="000873A0" w:rsidRPr="00FE173E">
        <w:t>09.07.2024,</w:t>
      </w:r>
      <w:r w:rsidR="002A1CEB" w:rsidRPr="00FE173E">
        <w:t xml:space="preserve"> </w:t>
      </w:r>
      <w:r w:rsidR="000873A0" w:rsidRPr="00FE173E">
        <w:t>Анастасия</w:t>
      </w:r>
      <w:r w:rsidR="002A1CEB" w:rsidRPr="00FE173E">
        <w:t xml:space="preserve"> </w:t>
      </w:r>
      <w:r w:rsidR="000873A0" w:rsidRPr="00FE173E">
        <w:t>ЛОВЧЕНОВСКАЯ,</w:t>
      </w:r>
      <w:r w:rsidR="002A1CEB" w:rsidRPr="00FE173E">
        <w:t xml:space="preserve"> </w:t>
      </w:r>
      <w:r w:rsidR="000873A0" w:rsidRPr="00FE173E">
        <w:t>2/3</w:t>
      </w:r>
      <w:r w:rsidR="002A1CEB" w:rsidRPr="00FE173E">
        <w:t xml:space="preserve"> </w:t>
      </w:r>
      <w:r w:rsidR="000873A0" w:rsidRPr="00FE173E">
        <w:t>резерва</w:t>
      </w:r>
      <w:r w:rsidR="002A1CEB" w:rsidRPr="00FE173E">
        <w:t xml:space="preserve"> </w:t>
      </w:r>
      <w:r w:rsidR="000873A0" w:rsidRPr="00FE173E">
        <w:t>рынка</w:t>
      </w:r>
      <w:r w:rsidR="002A1CEB" w:rsidRPr="00FE173E">
        <w:t xml:space="preserve"> </w:t>
      </w:r>
      <w:r w:rsidR="000873A0" w:rsidRPr="00FE173E">
        <w:t>труда</w:t>
      </w:r>
      <w:r w:rsidR="002A1CEB" w:rsidRPr="00FE173E">
        <w:t xml:space="preserve"> </w:t>
      </w:r>
      <w:r w:rsidR="000873A0" w:rsidRPr="00FE173E">
        <w:t>в</w:t>
      </w:r>
      <w:r w:rsidR="002A1CEB" w:rsidRPr="00FE173E">
        <w:t xml:space="preserve"> </w:t>
      </w:r>
      <w:r w:rsidR="000873A0" w:rsidRPr="00FE173E">
        <w:t>России</w:t>
      </w:r>
      <w:r w:rsidR="002A1CEB" w:rsidRPr="00FE173E">
        <w:t xml:space="preserve"> </w:t>
      </w:r>
      <w:r w:rsidR="000873A0" w:rsidRPr="00FE173E">
        <w:t>приходится</w:t>
      </w:r>
      <w:r w:rsidR="002A1CEB" w:rsidRPr="00FE173E">
        <w:t xml:space="preserve"> </w:t>
      </w:r>
      <w:r w:rsidR="000873A0" w:rsidRPr="00FE173E">
        <w:t>на</w:t>
      </w:r>
      <w:r w:rsidR="002A1CEB" w:rsidRPr="00FE173E">
        <w:t xml:space="preserve"> </w:t>
      </w:r>
      <w:r w:rsidR="000873A0" w:rsidRPr="00FE173E">
        <w:t>работников</w:t>
      </w:r>
      <w:r w:rsidR="002A1CEB" w:rsidRPr="00FE173E">
        <w:t xml:space="preserve"> </w:t>
      </w:r>
      <w:r w:rsidR="000873A0" w:rsidRPr="00FE173E">
        <w:t>старше</w:t>
      </w:r>
      <w:r w:rsidR="002A1CEB" w:rsidRPr="00FE173E">
        <w:t xml:space="preserve"> </w:t>
      </w:r>
      <w:r w:rsidR="000873A0" w:rsidRPr="00FE173E">
        <w:t>55</w:t>
      </w:r>
      <w:r w:rsidR="002A1CEB" w:rsidRPr="00FE173E">
        <w:t xml:space="preserve"> </w:t>
      </w:r>
      <w:r w:rsidR="000873A0" w:rsidRPr="00FE173E">
        <w:t>лет</w:t>
      </w:r>
      <w:bookmarkEnd w:id="167"/>
    </w:p>
    <w:p w14:paraId="3A5E121D" w14:textId="77777777" w:rsidR="000873A0" w:rsidRPr="00FE173E" w:rsidRDefault="000873A0" w:rsidP="00393CDB">
      <w:pPr>
        <w:pStyle w:val="3"/>
      </w:pPr>
      <w:bookmarkStart w:id="168" w:name="_Toc171493856"/>
      <w:r w:rsidRPr="00FE173E">
        <w:t>По</w:t>
      </w:r>
      <w:r w:rsidR="002A1CEB" w:rsidRPr="00FE173E">
        <w:t xml:space="preserve"> </w:t>
      </w:r>
      <w:r w:rsidRPr="00FE173E">
        <w:t>данным</w:t>
      </w:r>
      <w:r w:rsidR="002A1CEB" w:rsidRPr="00FE173E">
        <w:t xml:space="preserve"> </w:t>
      </w:r>
      <w:r w:rsidRPr="00FE173E">
        <w:t>Минтруда,</w:t>
      </w:r>
      <w:r w:rsidR="002A1CEB" w:rsidRPr="00FE173E">
        <w:t xml:space="preserve"> </w:t>
      </w:r>
      <w:r w:rsidRPr="00FE173E">
        <w:t>к</w:t>
      </w:r>
      <w:r w:rsidR="002A1CEB" w:rsidRPr="00FE173E">
        <w:t xml:space="preserve"> </w:t>
      </w:r>
      <w:r w:rsidRPr="00FE173E">
        <w:t>2030</w:t>
      </w:r>
      <w:r w:rsidR="002A1CEB" w:rsidRPr="00FE173E">
        <w:t xml:space="preserve"> </w:t>
      </w:r>
      <w:r w:rsidRPr="00FE173E">
        <w:t>году</w:t>
      </w:r>
      <w:r w:rsidR="002A1CEB" w:rsidRPr="00FE173E">
        <w:t xml:space="preserve"> </w:t>
      </w:r>
      <w:r w:rsidRPr="00FE173E">
        <w:t>в</w:t>
      </w:r>
      <w:r w:rsidR="002A1CEB" w:rsidRPr="00FE173E">
        <w:t xml:space="preserve"> </w:t>
      </w:r>
      <w:r w:rsidRPr="00FE173E">
        <w:t>России</w:t>
      </w:r>
      <w:r w:rsidR="002A1CEB" w:rsidRPr="00FE173E">
        <w:t xml:space="preserve"> </w:t>
      </w:r>
      <w:r w:rsidRPr="00FE173E">
        <w:t>численность</w:t>
      </w:r>
      <w:r w:rsidR="002A1CEB" w:rsidRPr="00FE173E">
        <w:t xml:space="preserve"> </w:t>
      </w:r>
      <w:r w:rsidRPr="00FE173E">
        <w:t>самой</w:t>
      </w:r>
      <w:r w:rsidR="002A1CEB" w:rsidRPr="00FE173E">
        <w:t xml:space="preserve"> </w:t>
      </w:r>
      <w:r w:rsidRPr="00FE173E">
        <w:t>востребованной</w:t>
      </w:r>
      <w:r w:rsidR="002A1CEB" w:rsidRPr="00FE173E">
        <w:t xml:space="preserve"> </w:t>
      </w:r>
      <w:r w:rsidRPr="00FE173E">
        <w:t>возрастной</w:t>
      </w:r>
      <w:r w:rsidR="002A1CEB" w:rsidRPr="00FE173E">
        <w:t xml:space="preserve"> </w:t>
      </w:r>
      <w:r w:rsidRPr="00FE173E">
        <w:t>категории</w:t>
      </w:r>
      <w:r w:rsidR="002A1CEB" w:rsidRPr="00FE173E">
        <w:t xml:space="preserve"> </w:t>
      </w:r>
      <w:r w:rsidRPr="00FE173E">
        <w:t>(30-39</w:t>
      </w:r>
      <w:r w:rsidR="002A1CEB" w:rsidRPr="00FE173E">
        <w:t xml:space="preserve"> </w:t>
      </w:r>
      <w:r w:rsidRPr="00FE173E">
        <w:t>лет)</w:t>
      </w:r>
      <w:r w:rsidR="002A1CEB" w:rsidRPr="00FE173E">
        <w:t xml:space="preserve"> </w:t>
      </w:r>
      <w:r w:rsidRPr="00FE173E">
        <w:t>сократится</w:t>
      </w:r>
      <w:r w:rsidR="002A1CEB" w:rsidRPr="00FE173E">
        <w:t xml:space="preserve"> </w:t>
      </w:r>
      <w:r w:rsidRPr="00FE173E">
        <w:t>на</w:t>
      </w:r>
      <w:r w:rsidR="002A1CEB" w:rsidRPr="00FE173E">
        <w:t xml:space="preserve"> </w:t>
      </w:r>
      <w:r w:rsidRPr="00FE173E">
        <w:t>7,2</w:t>
      </w:r>
      <w:r w:rsidR="002A1CEB" w:rsidRPr="00FE173E">
        <w:t xml:space="preserve"> </w:t>
      </w:r>
      <w:r w:rsidRPr="00FE173E">
        <w:t>млн</w:t>
      </w:r>
      <w:r w:rsidR="002A1CEB" w:rsidRPr="00FE173E">
        <w:t xml:space="preserve"> </w:t>
      </w:r>
      <w:r w:rsidRPr="00FE173E">
        <w:t>человек,</w:t>
      </w:r>
      <w:r w:rsidR="002A1CEB" w:rsidRPr="00FE173E">
        <w:t xml:space="preserve"> </w:t>
      </w:r>
      <w:r w:rsidRPr="00FE173E">
        <w:t>в</w:t>
      </w:r>
      <w:r w:rsidR="002A1CEB" w:rsidRPr="00FE173E">
        <w:t xml:space="preserve"> </w:t>
      </w:r>
      <w:r w:rsidRPr="00FE173E">
        <w:t>то</w:t>
      </w:r>
      <w:r w:rsidR="002A1CEB" w:rsidRPr="00FE173E">
        <w:t xml:space="preserve"> </w:t>
      </w:r>
      <w:r w:rsidRPr="00FE173E">
        <w:t>время</w:t>
      </w:r>
      <w:r w:rsidR="002A1CEB" w:rsidRPr="00FE173E">
        <w:t xml:space="preserve"> </w:t>
      </w:r>
      <w:r w:rsidRPr="00FE173E">
        <w:t>как</w:t>
      </w:r>
      <w:r w:rsidR="002A1CEB" w:rsidRPr="00FE173E">
        <w:t xml:space="preserve"> </w:t>
      </w:r>
      <w:r w:rsidRPr="00FE173E">
        <w:t>число</w:t>
      </w:r>
      <w:r w:rsidR="002A1CEB" w:rsidRPr="00FE173E">
        <w:t xml:space="preserve"> </w:t>
      </w:r>
      <w:r w:rsidRPr="00FE173E">
        <w:t>граждан</w:t>
      </w:r>
      <w:r w:rsidR="002A1CEB" w:rsidRPr="00FE173E">
        <w:t xml:space="preserve"> </w:t>
      </w:r>
      <w:r w:rsidRPr="00FE173E">
        <w:t>в</w:t>
      </w:r>
      <w:r w:rsidR="002A1CEB" w:rsidRPr="00FE173E">
        <w:t xml:space="preserve"> </w:t>
      </w:r>
      <w:r w:rsidRPr="00FE173E">
        <w:t>возрасте</w:t>
      </w:r>
      <w:r w:rsidR="002A1CEB" w:rsidRPr="00FE173E">
        <w:t xml:space="preserve"> </w:t>
      </w:r>
      <w:r w:rsidRPr="00FE173E">
        <w:t>от</w:t>
      </w:r>
      <w:r w:rsidR="002A1CEB" w:rsidRPr="00FE173E">
        <w:t xml:space="preserve"> </w:t>
      </w:r>
      <w:r w:rsidRPr="00FE173E">
        <w:t>40</w:t>
      </w:r>
      <w:r w:rsidR="002A1CEB" w:rsidRPr="00FE173E">
        <w:t xml:space="preserve"> </w:t>
      </w:r>
      <w:r w:rsidRPr="00FE173E">
        <w:t>до</w:t>
      </w:r>
      <w:r w:rsidR="002A1CEB" w:rsidRPr="00FE173E">
        <w:t xml:space="preserve"> </w:t>
      </w:r>
      <w:r w:rsidRPr="00FE173E">
        <w:t>59</w:t>
      </w:r>
      <w:r w:rsidR="002A1CEB" w:rsidRPr="00FE173E">
        <w:t xml:space="preserve"> </w:t>
      </w:r>
      <w:r w:rsidRPr="00FE173E">
        <w:t>лет</w:t>
      </w:r>
      <w:r w:rsidR="002A1CEB" w:rsidRPr="00FE173E">
        <w:t xml:space="preserve"> </w:t>
      </w:r>
      <w:r w:rsidRPr="00FE173E">
        <w:t>вырастет</w:t>
      </w:r>
      <w:r w:rsidR="002A1CEB" w:rsidRPr="00FE173E">
        <w:t xml:space="preserve"> </w:t>
      </w:r>
      <w:r w:rsidRPr="00FE173E">
        <w:t>на</w:t>
      </w:r>
      <w:r w:rsidR="002A1CEB" w:rsidRPr="00FE173E">
        <w:t xml:space="preserve"> </w:t>
      </w:r>
      <w:r w:rsidRPr="00FE173E">
        <w:t>3,7</w:t>
      </w:r>
      <w:r w:rsidR="002A1CEB" w:rsidRPr="00FE173E">
        <w:t xml:space="preserve"> </w:t>
      </w:r>
      <w:r w:rsidRPr="00FE173E">
        <w:t>млн</w:t>
      </w:r>
      <w:r w:rsidR="002A1CEB" w:rsidRPr="00FE173E">
        <w:t xml:space="preserve"> </w:t>
      </w:r>
      <w:r w:rsidRPr="00FE173E">
        <w:t>человек.</w:t>
      </w:r>
      <w:r w:rsidR="002A1CEB" w:rsidRPr="00FE173E">
        <w:t xml:space="preserve"> </w:t>
      </w:r>
      <w:r w:rsidRPr="00FE173E">
        <w:t>Снижается</w:t>
      </w:r>
      <w:r w:rsidR="002A1CEB" w:rsidRPr="00FE173E">
        <w:t xml:space="preserve"> </w:t>
      </w:r>
      <w:r w:rsidRPr="00FE173E">
        <w:t>рождаемость,</w:t>
      </w:r>
      <w:r w:rsidR="002A1CEB" w:rsidRPr="00FE173E">
        <w:t xml:space="preserve"> </w:t>
      </w:r>
      <w:r w:rsidRPr="00FE173E">
        <w:t>увеличивается</w:t>
      </w:r>
      <w:r w:rsidR="002A1CEB" w:rsidRPr="00FE173E">
        <w:t xml:space="preserve"> </w:t>
      </w:r>
      <w:r w:rsidRPr="00FE173E">
        <w:t>продолжительность</w:t>
      </w:r>
      <w:r w:rsidR="002A1CEB" w:rsidRPr="00FE173E">
        <w:t xml:space="preserve"> </w:t>
      </w:r>
      <w:r w:rsidRPr="00FE173E">
        <w:t>жизни,</w:t>
      </w:r>
      <w:r w:rsidR="002A1CEB" w:rsidRPr="00FE173E">
        <w:t xml:space="preserve"> </w:t>
      </w:r>
      <w:r w:rsidRPr="00FE173E">
        <w:t>стареет</w:t>
      </w:r>
      <w:r w:rsidR="002A1CEB" w:rsidRPr="00FE173E">
        <w:t xml:space="preserve"> </w:t>
      </w:r>
      <w:r w:rsidRPr="00FE173E">
        <w:t>население</w:t>
      </w:r>
      <w:r w:rsidR="002A1CEB" w:rsidRPr="00FE173E">
        <w:t xml:space="preserve"> </w:t>
      </w:r>
      <w:r w:rsidRPr="00FE173E">
        <w:t>-</w:t>
      </w:r>
      <w:r w:rsidR="002A1CEB" w:rsidRPr="00FE173E">
        <w:t xml:space="preserve"> </w:t>
      </w:r>
      <w:r w:rsidRPr="00FE173E">
        <w:t>все</w:t>
      </w:r>
      <w:r w:rsidR="002A1CEB" w:rsidRPr="00FE173E">
        <w:t xml:space="preserve"> </w:t>
      </w:r>
      <w:r w:rsidRPr="00FE173E">
        <w:t>это</w:t>
      </w:r>
      <w:r w:rsidR="002A1CEB" w:rsidRPr="00FE173E">
        <w:t xml:space="preserve"> </w:t>
      </w:r>
      <w:r w:rsidRPr="00FE173E">
        <w:t>влияет</w:t>
      </w:r>
      <w:r w:rsidR="002A1CEB" w:rsidRPr="00FE173E">
        <w:t xml:space="preserve"> </w:t>
      </w:r>
      <w:r w:rsidRPr="00FE173E">
        <w:t>на</w:t>
      </w:r>
      <w:r w:rsidR="002A1CEB" w:rsidRPr="00FE173E">
        <w:t xml:space="preserve"> </w:t>
      </w:r>
      <w:r w:rsidRPr="00FE173E">
        <w:t>рынок</w:t>
      </w:r>
      <w:r w:rsidR="002A1CEB" w:rsidRPr="00FE173E">
        <w:t xml:space="preserve"> </w:t>
      </w:r>
      <w:r w:rsidRPr="00FE173E">
        <w:t>труда.</w:t>
      </w:r>
      <w:bookmarkEnd w:id="168"/>
    </w:p>
    <w:p w14:paraId="45E9BA80" w14:textId="77777777" w:rsidR="000873A0" w:rsidRPr="00FE173E" w:rsidRDefault="000873A0" w:rsidP="000873A0">
      <w:r w:rsidRPr="00FE173E">
        <w:t>Работники</w:t>
      </w:r>
      <w:r w:rsidR="002A1CEB" w:rsidRPr="00FE173E">
        <w:t xml:space="preserve"> </w:t>
      </w:r>
      <w:r w:rsidRPr="00FE173E">
        <w:t>старшего</w:t>
      </w:r>
      <w:r w:rsidR="002A1CEB" w:rsidRPr="00FE173E">
        <w:t xml:space="preserve"> </w:t>
      </w:r>
      <w:r w:rsidRPr="00FE173E">
        <w:t>возраста</w:t>
      </w:r>
      <w:r w:rsidR="002A1CEB" w:rsidRPr="00FE173E">
        <w:t xml:space="preserve"> </w:t>
      </w:r>
      <w:r w:rsidRPr="00FE173E">
        <w:t>могут</w:t>
      </w:r>
      <w:r w:rsidR="002A1CEB" w:rsidRPr="00FE173E">
        <w:t xml:space="preserve"> </w:t>
      </w:r>
      <w:r w:rsidRPr="00FE173E">
        <w:t>стать</w:t>
      </w:r>
      <w:r w:rsidR="002A1CEB" w:rsidRPr="00FE173E">
        <w:t xml:space="preserve"> </w:t>
      </w:r>
      <w:r w:rsidRPr="00FE173E">
        <w:t>важной</w:t>
      </w:r>
      <w:r w:rsidR="002A1CEB" w:rsidRPr="00FE173E">
        <w:t xml:space="preserve"> </w:t>
      </w:r>
      <w:r w:rsidRPr="00FE173E">
        <w:t>частью</w:t>
      </w:r>
      <w:r w:rsidR="002A1CEB" w:rsidRPr="00FE173E">
        <w:t xml:space="preserve"> </w:t>
      </w:r>
      <w:r w:rsidRPr="00FE173E">
        <w:t>решения</w:t>
      </w:r>
      <w:r w:rsidR="002A1CEB" w:rsidRPr="00FE173E">
        <w:t xml:space="preserve"> </w:t>
      </w:r>
      <w:r w:rsidRPr="00FE173E">
        <w:t>проблемы</w:t>
      </w:r>
      <w:r w:rsidR="002A1CEB" w:rsidRPr="00FE173E">
        <w:t xml:space="preserve"> </w:t>
      </w:r>
      <w:r w:rsidRPr="00FE173E">
        <w:t>кадрового</w:t>
      </w:r>
      <w:r w:rsidR="002A1CEB" w:rsidRPr="00FE173E">
        <w:t xml:space="preserve"> </w:t>
      </w:r>
      <w:r w:rsidRPr="00FE173E">
        <w:t>дефицита.</w:t>
      </w:r>
      <w:r w:rsidR="002A1CEB" w:rsidRPr="00FE173E">
        <w:t xml:space="preserve"> </w:t>
      </w:r>
      <w:r w:rsidRPr="00FE173E">
        <w:t>АКРА</w:t>
      </w:r>
      <w:r w:rsidR="002A1CEB" w:rsidRPr="00FE173E">
        <w:t xml:space="preserve"> </w:t>
      </w:r>
      <w:r w:rsidRPr="00FE173E">
        <w:t>оценивает</w:t>
      </w:r>
      <w:r w:rsidR="002A1CEB" w:rsidRPr="00FE173E">
        <w:t xml:space="preserve"> </w:t>
      </w:r>
      <w:r w:rsidRPr="00FE173E">
        <w:t>внутренние</w:t>
      </w:r>
      <w:r w:rsidR="002A1CEB" w:rsidRPr="00FE173E">
        <w:t xml:space="preserve"> </w:t>
      </w:r>
      <w:r w:rsidRPr="00FE173E">
        <w:t>резервы</w:t>
      </w:r>
      <w:r w:rsidR="002A1CEB" w:rsidRPr="00FE173E">
        <w:t xml:space="preserve"> </w:t>
      </w:r>
      <w:r w:rsidRPr="00FE173E">
        <w:t>рынка</w:t>
      </w:r>
      <w:r w:rsidR="002A1CEB" w:rsidRPr="00FE173E">
        <w:t xml:space="preserve"> </w:t>
      </w:r>
      <w:r w:rsidRPr="00FE173E">
        <w:t>труда</w:t>
      </w:r>
      <w:r w:rsidR="002A1CEB" w:rsidRPr="00FE173E">
        <w:t xml:space="preserve"> </w:t>
      </w:r>
      <w:r w:rsidRPr="00FE173E">
        <w:t>России</w:t>
      </w:r>
      <w:r w:rsidR="002A1CEB" w:rsidRPr="00FE173E">
        <w:t xml:space="preserve"> </w:t>
      </w:r>
      <w:r w:rsidRPr="00FE173E">
        <w:t>в</w:t>
      </w:r>
      <w:r w:rsidR="002A1CEB" w:rsidRPr="00FE173E">
        <w:t xml:space="preserve"> </w:t>
      </w:r>
      <w:r w:rsidRPr="00FE173E">
        <w:t>7,5</w:t>
      </w:r>
      <w:r w:rsidR="002A1CEB" w:rsidRPr="00FE173E">
        <w:t xml:space="preserve"> </w:t>
      </w:r>
      <w:r w:rsidRPr="00FE173E">
        <w:t>млн</w:t>
      </w:r>
      <w:r w:rsidR="002A1CEB" w:rsidRPr="00FE173E">
        <w:t xml:space="preserve"> </w:t>
      </w:r>
      <w:r w:rsidRPr="00FE173E">
        <w:t>человек,</w:t>
      </w:r>
      <w:r w:rsidR="002A1CEB" w:rsidRPr="00FE173E">
        <w:t xml:space="preserve"> </w:t>
      </w:r>
      <w:r w:rsidRPr="00FE173E">
        <w:t>около</w:t>
      </w:r>
      <w:r w:rsidR="002A1CEB" w:rsidRPr="00FE173E">
        <w:t xml:space="preserve"> </w:t>
      </w:r>
      <w:r w:rsidRPr="00FE173E">
        <w:t>5</w:t>
      </w:r>
      <w:r w:rsidR="002A1CEB" w:rsidRPr="00FE173E">
        <w:t xml:space="preserve"> </w:t>
      </w:r>
      <w:r w:rsidRPr="00FE173E">
        <w:t>млн</w:t>
      </w:r>
      <w:r w:rsidR="002A1CEB" w:rsidRPr="00FE173E">
        <w:t xml:space="preserve"> </w:t>
      </w:r>
      <w:r w:rsidRPr="00FE173E">
        <w:t>из</w:t>
      </w:r>
      <w:r w:rsidR="002A1CEB" w:rsidRPr="00FE173E">
        <w:t xml:space="preserve"> </w:t>
      </w:r>
      <w:r w:rsidRPr="00FE173E">
        <w:t>которых</w:t>
      </w:r>
      <w:r w:rsidR="002A1CEB" w:rsidRPr="00FE173E">
        <w:t xml:space="preserve"> </w:t>
      </w:r>
      <w:r w:rsidRPr="00FE173E">
        <w:t>-</w:t>
      </w:r>
      <w:r w:rsidR="002A1CEB" w:rsidRPr="00FE173E">
        <w:t xml:space="preserve"> </w:t>
      </w:r>
      <w:r w:rsidRPr="00FE173E">
        <w:t>работники</w:t>
      </w:r>
      <w:r w:rsidR="002A1CEB" w:rsidRPr="00FE173E">
        <w:t xml:space="preserve"> </w:t>
      </w:r>
      <w:r w:rsidRPr="00FE173E">
        <w:t>старшего</w:t>
      </w:r>
      <w:r w:rsidR="002A1CEB" w:rsidRPr="00FE173E">
        <w:t xml:space="preserve"> </w:t>
      </w:r>
      <w:r w:rsidRPr="00FE173E">
        <w:t>возраста</w:t>
      </w:r>
      <w:r w:rsidR="002A1CEB" w:rsidRPr="00FE173E">
        <w:t xml:space="preserve"> </w:t>
      </w:r>
      <w:r w:rsidRPr="00FE173E">
        <w:t>(старше</w:t>
      </w:r>
      <w:r w:rsidR="002A1CEB" w:rsidRPr="00FE173E">
        <w:t xml:space="preserve"> </w:t>
      </w:r>
      <w:r w:rsidRPr="00FE173E">
        <w:t>55</w:t>
      </w:r>
      <w:r w:rsidR="002A1CEB" w:rsidRPr="00FE173E">
        <w:t xml:space="preserve"> </w:t>
      </w:r>
      <w:r w:rsidRPr="00FE173E">
        <w:t>лет).</w:t>
      </w:r>
    </w:p>
    <w:p w14:paraId="32A4A3C8" w14:textId="77777777" w:rsidR="000873A0" w:rsidRPr="00FE173E" w:rsidRDefault="002533E2" w:rsidP="000873A0">
      <w:r w:rsidRPr="00FE173E">
        <w:t>ГОТОВНОСТЬ</w:t>
      </w:r>
      <w:r w:rsidR="002A1CEB" w:rsidRPr="00FE173E">
        <w:t xml:space="preserve"> </w:t>
      </w:r>
      <w:r w:rsidRPr="00FE173E">
        <w:t>КОМПАНИЙ</w:t>
      </w:r>
      <w:r w:rsidR="002A1CEB" w:rsidRPr="00FE173E">
        <w:t xml:space="preserve"> </w:t>
      </w:r>
      <w:r w:rsidRPr="00FE173E">
        <w:t>К</w:t>
      </w:r>
      <w:r w:rsidR="002A1CEB" w:rsidRPr="00FE173E">
        <w:t xml:space="preserve"> </w:t>
      </w:r>
      <w:r w:rsidRPr="00FE173E">
        <w:t>НАЙМУ</w:t>
      </w:r>
      <w:r w:rsidR="002A1CEB" w:rsidRPr="00FE173E">
        <w:t xml:space="preserve"> </w:t>
      </w:r>
      <w:r w:rsidRPr="00FE173E">
        <w:t>СОТРУДНИКОВ</w:t>
      </w:r>
      <w:r w:rsidR="002A1CEB" w:rsidRPr="00FE173E">
        <w:t xml:space="preserve"> </w:t>
      </w:r>
      <w:r w:rsidRPr="00FE173E">
        <w:t>СТАРШЕГО</w:t>
      </w:r>
      <w:r w:rsidR="002A1CEB" w:rsidRPr="00FE173E">
        <w:t xml:space="preserve"> </w:t>
      </w:r>
      <w:r w:rsidRPr="00FE173E">
        <w:t>ВОЗРАСТА</w:t>
      </w:r>
    </w:p>
    <w:p w14:paraId="712BFCFB" w14:textId="77777777" w:rsidR="000873A0" w:rsidRPr="00FE173E" w:rsidRDefault="000873A0" w:rsidP="000873A0">
      <w:r w:rsidRPr="00FE173E">
        <w:t>Strategy</w:t>
      </w:r>
      <w:r w:rsidR="002A1CEB" w:rsidRPr="00FE173E">
        <w:t xml:space="preserve"> </w:t>
      </w:r>
      <w:r w:rsidRPr="00FE173E">
        <w:t>Partners</w:t>
      </w:r>
      <w:r w:rsidR="002A1CEB" w:rsidRPr="00FE173E">
        <w:t xml:space="preserve"> </w:t>
      </w:r>
      <w:r w:rsidRPr="00FE173E">
        <w:t>и</w:t>
      </w:r>
      <w:r w:rsidR="002A1CEB" w:rsidRPr="00FE173E">
        <w:t xml:space="preserve"> </w:t>
      </w:r>
      <w:r w:rsidRPr="00FE173E">
        <w:t>АКРА</w:t>
      </w:r>
      <w:r w:rsidR="002A1CEB" w:rsidRPr="00FE173E">
        <w:t xml:space="preserve"> </w:t>
      </w:r>
      <w:r w:rsidRPr="00FE173E">
        <w:t>провели</w:t>
      </w:r>
      <w:r w:rsidR="002A1CEB" w:rsidRPr="00FE173E">
        <w:t xml:space="preserve"> </w:t>
      </w:r>
      <w:r w:rsidRPr="00FE173E">
        <w:t>исследование</w:t>
      </w:r>
      <w:r w:rsidR="002A1CEB" w:rsidRPr="00FE173E">
        <w:t xml:space="preserve"> </w:t>
      </w:r>
      <w:r w:rsidRPr="00FE173E">
        <w:t>и</w:t>
      </w:r>
      <w:r w:rsidR="002A1CEB" w:rsidRPr="00FE173E">
        <w:t xml:space="preserve"> </w:t>
      </w:r>
      <w:r w:rsidRPr="00FE173E">
        <w:t>проанализировали</w:t>
      </w:r>
      <w:r w:rsidR="002A1CEB" w:rsidRPr="00FE173E">
        <w:t xml:space="preserve"> </w:t>
      </w:r>
      <w:r w:rsidRPr="00FE173E">
        <w:t>крупнейшие</w:t>
      </w:r>
      <w:r w:rsidR="002A1CEB" w:rsidRPr="00FE173E">
        <w:t xml:space="preserve"> </w:t>
      </w:r>
      <w:r w:rsidRPr="00FE173E">
        <w:t>российские</w:t>
      </w:r>
      <w:r w:rsidR="002A1CEB" w:rsidRPr="00FE173E">
        <w:t xml:space="preserve"> </w:t>
      </w:r>
      <w:r w:rsidRPr="00FE173E">
        <w:t>компании.</w:t>
      </w:r>
      <w:r w:rsidR="002A1CEB" w:rsidRPr="00FE173E">
        <w:t xml:space="preserve"> </w:t>
      </w:r>
      <w:r w:rsidRPr="00FE173E">
        <w:t>70%</w:t>
      </w:r>
      <w:r w:rsidR="002A1CEB" w:rsidRPr="00FE173E">
        <w:t xml:space="preserve"> </w:t>
      </w:r>
      <w:r w:rsidRPr="00FE173E">
        <w:t>из</w:t>
      </w:r>
      <w:r w:rsidR="002A1CEB" w:rsidRPr="00FE173E">
        <w:t xml:space="preserve"> </w:t>
      </w:r>
      <w:r w:rsidRPr="00FE173E">
        <w:t>них</w:t>
      </w:r>
      <w:r w:rsidR="002A1CEB" w:rsidRPr="00FE173E">
        <w:t xml:space="preserve"> </w:t>
      </w:r>
      <w:r w:rsidRPr="00FE173E">
        <w:t>приняли</w:t>
      </w:r>
      <w:r w:rsidR="002A1CEB" w:rsidRPr="00FE173E">
        <w:t xml:space="preserve"> </w:t>
      </w:r>
      <w:r w:rsidRPr="00FE173E">
        <w:t>политику,</w:t>
      </w:r>
      <w:r w:rsidR="002A1CEB" w:rsidRPr="00FE173E">
        <w:t xml:space="preserve"> </w:t>
      </w:r>
      <w:r w:rsidRPr="00FE173E">
        <w:t>направленную</w:t>
      </w:r>
      <w:r w:rsidR="002A1CEB" w:rsidRPr="00FE173E">
        <w:t xml:space="preserve"> </w:t>
      </w:r>
      <w:r w:rsidRPr="00FE173E">
        <w:t>на</w:t>
      </w:r>
      <w:r w:rsidR="002A1CEB" w:rsidRPr="00FE173E">
        <w:t xml:space="preserve"> </w:t>
      </w:r>
      <w:r w:rsidRPr="00FE173E">
        <w:t>борьбу</w:t>
      </w:r>
      <w:r w:rsidR="002A1CEB" w:rsidRPr="00FE173E">
        <w:t xml:space="preserve"> </w:t>
      </w:r>
      <w:r w:rsidRPr="00FE173E">
        <w:t>с</w:t>
      </w:r>
      <w:r w:rsidR="002A1CEB" w:rsidRPr="00FE173E">
        <w:t xml:space="preserve"> </w:t>
      </w:r>
      <w:r w:rsidRPr="00FE173E">
        <w:t>дискриминацией</w:t>
      </w:r>
      <w:r w:rsidR="002A1CEB" w:rsidRPr="00FE173E">
        <w:t xml:space="preserve"> </w:t>
      </w:r>
      <w:r w:rsidRPr="00FE173E">
        <w:t>при</w:t>
      </w:r>
      <w:r w:rsidR="002A1CEB" w:rsidRPr="00FE173E">
        <w:t xml:space="preserve"> </w:t>
      </w:r>
      <w:r w:rsidRPr="00FE173E">
        <w:t>найме,</w:t>
      </w:r>
      <w:r w:rsidR="002A1CEB" w:rsidRPr="00FE173E">
        <w:t xml:space="preserve"> </w:t>
      </w:r>
      <w:r w:rsidRPr="00FE173E">
        <w:t>обеспечение</w:t>
      </w:r>
      <w:r w:rsidR="002A1CEB" w:rsidRPr="00FE173E">
        <w:t xml:space="preserve"> </w:t>
      </w:r>
      <w:r w:rsidRPr="00FE173E">
        <w:t>равных</w:t>
      </w:r>
      <w:r w:rsidR="002A1CEB" w:rsidRPr="00FE173E">
        <w:t xml:space="preserve"> </w:t>
      </w:r>
      <w:r w:rsidRPr="00FE173E">
        <w:t>возможностей</w:t>
      </w:r>
      <w:r w:rsidR="002A1CEB" w:rsidRPr="00FE173E">
        <w:t xml:space="preserve"> </w:t>
      </w:r>
      <w:r w:rsidRPr="00FE173E">
        <w:t>в</w:t>
      </w:r>
      <w:r w:rsidR="002A1CEB" w:rsidRPr="00FE173E">
        <w:t xml:space="preserve"> </w:t>
      </w:r>
      <w:r w:rsidRPr="00FE173E">
        <w:t>карьерном</w:t>
      </w:r>
      <w:r w:rsidR="002A1CEB" w:rsidRPr="00FE173E">
        <w:t xml:space="preserve"> </w:t>
      </w:r>
      <w:r w:rsidRPr="00FE173E">
        <w:t>росте</w:t>
      </w:r>
      <w:r w:rsidR="002A1CEB" w:rsidRPr="00FE173E">
        <w:t xml:space="preserve"> </w:t>
      </w:r>
      <w:r w:rsidRPr="00FE173E">
        <w:t>и</w:t>
      </w:r>
      <w:r w:rsidR="002A1CEB" w:rsidRPr="00FE173E">
        <w:t xml:space="preserve"> </w:t>
      </w:r>
      <w:r w:rsidRPr="00FE173E">
        <w:t>оплате</w:t>
      </w:r>
      <w:r w:rsidR="002A1CEB" w:rsidRPr="00FE173E">
        <w:t xml:space="preserve"> </w:t>
      </w:r>
      <w:r w:rsidRPr="00FE173E">
        <w:t>труда,</w:t>
      </w:r>
      <w:r w:rsidR="002A1CEB" w:rsidRPr="00FE173E">
        <w:t xml:space="preserve"> </w:t>
      </w:r>
      <w:r w:rsidRPr="00FE173E">
        <w:t>исключение</w:t>
      </w:r>
      <w:r w:rsidR="002A1CEB" w:rsidRPr="00FE173E">
        <w:t xml:space="preserve"> </w:t>
      </w:r>
      <w:r w:rsidRPr="00FE173E">
        <w:t>предрассудков,</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связанных</w:t>
      </w:r>
      <w:r w:rsidR="002A1CEB" w:rsidRPr="00FE173E">
        <w:t xml:space="preserve"> </w:t>
      </w:r>
      <w:r w:rsidRPr="00FE173E">
        <w:t>с</w:t>
      </w:r>
      <w:r w:rsidR="002A1CEB" w:rsidRPr="00FE173E">
        <w:t xml:space="preserve"> </w:t>
      </w:r>
      <w:r w:rsidRPr="00FE173E">
        <w:t>возрастом.</w:t>
      </w:r>
      <w:r w:rsidR="002A1CEB" w:rsidRPr="00FE173E">
        <w:t xml:space="preserve"> </w:t>
      </w:r>
      <w:r w:rsidRPr="00FE173E">
        <w:t>Кроме</w:t>
      </w:r>
      <w:r w:rsidR="002A1CEB" w:rsidRPr="00FE173E">
        <w:t xml:space="preserve"> </w:t>
      </w:r>
      <w:r w:rsidRPr="00FE173E">
        <w:t>того,</w:t>
      </w:r>
      <w:r w:rsidR="002A1CEB" w:rsidRPr="00FE173E">
        <w:t xml:space="preserve"> </w:t>
      </w:r>
      <w:r w:rsidRPr="00FE173E">
        <w:t>88%</w:t>
      </w:r>
      <w:r w:rsidR="002A1CEB" w:rsidRPr="00FE173E">
        <w:t xml:space="preserve"> </w:t>
      </w:r>
      <w:r w:rsidRPr="00FE173E">
        <w:t>компаний</w:t>
      </w:r>
      <w:r w:rsidR="002A1CEB" w:rsidRPr="00FE173E">
        <w:t xml:space="preserve"> </w:t>
      </w:r>
      <w:r w:rsidRPr="00FE173E">
        <w:t>внедрили</w:t>
      </w:r>
      <w:r w:rsidR="002A1CEB" w:rsidRPr="00FE173E">
        <w:t xml:space="preserve"> </w:t>
      </w:r>
      <w:r w:rsidRPr="00FE173E">
        <w:t>специальные</w:t>
      </w:r>
      <w:r w:rsidR="002A1CEB" w:rsidRPr="00FE173E">
        <w:t xml:space="preserve"> </w:t>
      </w:r>
      <w:r w:rsidRPr="00FE173E">
        <w:t>механизмы</w:t>
      </w:r>
      <w:r w:rsidR="002A1CEB" w:rsidRPr="00FE173E">
        <w:t xml:space="preserve"> </w:t>
      </w:r>
      <w:r w:rsidRPr="00FE173E">
        <w:t>для</w:t>
      </w:r>
      <w:r w:rsidR="002A1CEB" w:rsidRPr="00FE173E">
        <w:t xml:space="preserve"> </w:t>
      </w:r>
      <w:r w:rsidRPr="00FE173E">
        <w:t>подачи</w:t>
      </w:r>
      <w:r w:rsidR="002A1CEB" w:rsidRPr="00FE173E">
        <w:t xml:space="preserve"> </w:t>
      </w:r>
      <w:r w:rsidRPr="00FE173E">
        <w:t>жалоб</w:t>
      </w:r>
      <w:r w:rsidR="002A1CEB" w:rsidRPr="00FE173E">
        <w:t xml:space="preserve"> </w:t>
      </w:r>
      <w:r w:rsidRPr="00FE173E">
        <w:t>на</w:t>
      </w:r>
      <w:r w:rsidR="002A1CEB" w:rsidRPr="00FE173E">
        <w:t xml:space="preserve"> </w:t>
      </w:r>
      <w:r w:rsidRPr="00FE173E">
        <w:t>нарушение</w:t>
      </w:r>
      <w:r w:rsidR="002A1CEB" w:rsidRPr="00FE173E">
        <w:t xml:space="preserve"> </w:t>
      </w:r>
      <w:r w:rsidRPr="00FE173E">
        <w:t>трудовых</w:t>
      </w:r>
      <w:r w:rsidR="002A1CEB" w:rsidRPr="00FE173E">
        <w:t xml:space="preserve"> </w:t>
      </w:r>
      <w:r w:rsidRPr="00FE173E">
        <w:t>прав.</w:t>
      </w:r>
    </w:p>
    <w:p w14:paraId="3F951468" w14:textId="77777777" w:rsidR="000873A0" w:rsidRPr="00FE173E" w:rsidRDefault="002533E2" w:rsidP="000873A0">
      <w:r w:rsidRPr="00FE173E">
        <w:t>КАК</w:t>
      </w:r>
      <w:r w:rsidR="002A1CEB" w:rsidRPr="00FE173E">
        <w:t xml:space="preserve"> </w:t>
      </w:r>
      <w:r w:rsidRPr="00FE173E">
        <w:t>КОМПАНИИ</w:t>
      </w:r>
      <w:r w:rsidR="002A1CEB" w:rsidRPr="00FE173E">
        <w:t xml:space="preserve"> </w:t>
      </w:r>
      <w:r w:rsidRPr="00FE173E">
        <w:t>ПОДДЕРЖИВАЮТ</w:t>
      </w:r>
      <w:r w:rsidR="002A1CEB" w:rsidRPr="00FE173E">
        <w:t xml:space="preserve"> </w:t>
      </w:r>
      <w:r w:rsidRPr="00FE173E">
        <w:t>ЛЮДЕЙ</w:t>
      </w:r>
      <w:r w:rsidR="002A1CEB" w:rsidRPr="00FE173E">
        <w:t xml:space="preserve"> </w:t>
      </w:r>
      <w:r w:rsidRPr="00FE173E">
        <w:t>СТАРШЕГО</w:t>
      </w:r>
      <w:r w:rsidR="002A1CEB" w:rsidRPr="00FE173E">
        <w:t xml:space="preserve"> </w:t>
      </w:r>
      <w:r w:rsidRPr="00FE173E">
        <w:t>ВОЗРАСТА</w:t>
      </w:r>
    </w:p>
    <w:p w14:paraId="553CB0EC" w14:textId="77777777" w:rsidR="000873A0" w:rsidRPr="00FE173E" w:rsidRDefault="000873A0" w:rsidP="000873A0">
      <w:r w:rsidRPr="00FE173E">
        <w:t>Госкорпорация</w:t>
      </w:r>
      <w:r w:rsidR="002A1CEB" w:rsidRPr="00FE173E">
        <w:t xml:space="preserve"> «</w:t>
      </w:r>
      <w:r w:rsidRPr="00FE173E">
        <w:t>Росатом</w:t>
      </w:r>
      <w:r w:rsidR="002A1CEB" w:rsidRPr="00FE173E">
        <w:t xml:space="preserve">» </w:t>
      </w:r>
      <w:r w:rsidRPr="00FE173E">
        <w:t>внедрила</w:t>
      </w:r>
      <w:r w:rsidR="002A1CEB" w:rsidRPr="00FE173E">
        <w:t xml:space="preserve"> </w:t>
      </w:r>
      <w:r w:rsidRPr="00FE173E">
        <w:t>программы</w:t>
      </w:r>
      <w:r w:rsidR="002A1CEB" w:rsidRPr="00FE173E">
        <w:t xml:space="preserve"> </w:t>
      </w:r>
      <w:r w:rsidRPr="00FE173E">
        <w:t>поддержки</w:t>
      </w:r>
      <w:r w:rsidR="002A1CEB" w:rsidRPr="00FE173E">
        <w:t xml:space="preserve"> </w:t>
      </w:r>
      <w:r w:rsidRPr="00FE173E">
        <w:t>сотрудников</w:t>
      </w:r>
      <w:r w:rsidR="002A1CEB" w:rsidRPr="00FE173E">
        <w:t xml:space="preserve"> </w:t>
      </w:r>
      <w:r w:rsidRPr="00FE173E">
        <w:t>старше</w:t>
      </w:r>
      <w:r w:rsidR="002A1CEB" w:rsidRPr="00FE173E">
        <w:t xml:space="preserve"> </w:t>
      </w:r>
      <w:r w:rsidRPr="00FE173E">
        <w:t>50</w:t>
      </w:r>
      <w:r w:rsidR="002A1CEB" w:rsidRPr="00FE173E">
        <w:t xml:space="preserve"> </w:t>
      </w:r>
      <w:r w:rsidRPr="00FE173E">
        <w:t>лет,</w:t>
      </w:r>
      <w:r w:rsidR="002A1CEB" w:rsidRPr="00FE173E">
        <w:t xml:space="preserve"> </w:t>
      </w:r>
      <w:r w:rsidRPr="00FE173E">
        <w:t>в</w:t>
      </w:r>
      <w:r w:rsidR="002A1CEB" w:rsidRPr="00FE173E">
        <w:t xml:space="preserve"> </w:t>
      </w:r>
      <w:r w:rsidRPr="00FE173E">
        <w:t>рамках</w:t>
      </w:r>
      <w:r w:rsidR="002A1CEB" w:rsidRPr="00FE173E">
        <w:t xml:space="preserve"> </w:t>
      </w:r>
      <w:r w:rsidRPr="00FE173E">
        <w:t>которых</w:t>
      </w:r>
      <w:r w:rsidR="002A1CEB" w:rsidRPr="00FE173E">
        <w:t xml:space="preserve"> </w:t>
      </w:r>
      <w:r w:rsidRPr="00FE173E">
        <w:t>специалисты</w:t>
      </w:r>
      <w:r w:rsidR="002A1CEB" w:rsidRPr="00FE173E">
        <w:t xml:space="preserve"> </w:t>
      </w:r>
      <w:r w:rsidRPr="00FE173E">
        <w:t>вместе</w:t>
      </w:r>
      <w:r w:rsidR="002A1CEB" w:rsidRPr="00FE173E">
        <w:t xml:space="preserve"> </w:t>
      </w:r>
      <w:r w:rsidRPr="00FE173E">
        <w:t>с</w:t>
      </w:r>
      <w:r w:rsidR="002A1CEB" w:rsidRPr="00FE173E">
        <w:t xml:space="preserve"> </w:t>
      </w:r>
      <w:r w:rsidRPr="00FE173E">
        <w:t>молодыми</w:t>
      </w:r>
      <w:r w:rsidR="002A1CEB" w:rsidRPr="00FE173E">
        <w:t xml:space="preserve"> </w:t>
      </w:r>
      <w:r w:rsidRPr="00FE173E">
        <w:t>коллегами</w:t>
      </w:r>
      <w:r w:rsidR="002A1CEB" w:rsidRPr="00FE173E">
        <w:t xml:space="preserve"> </w:t>
      </w:r>
      <w:r w:rsidRPr="00FE173E">
        <w:t>обучаются</w:t>
      </w:r>
      <w:r w:rsidR="002A1CEB" w:rsidRPr="00FE173E">
        <w:t xml:space="preserve"> </w:t>
      </w:r>
      <w:r w:rsidRPr="00FE173E">
        <w:t>работе</w:t>
      </w:r>
      <w:r w:rsidR="002A1CEB" w:rsidRPr="00FE173E">
        <w:t xml:space="preserve"> </w:t>
      </w:r>
      <w:r w:rsidRPr="00FE173E">
        <w:t>с</w:t>
      </w:r>
      <w:r w:rsidR="002A1CEB" w:rsidRPr="00FE173E">
        <w:t xml:space="preserve"> </w:t>
      </w:r>
      <w:r w:rsidRPr="00FE173E">
        <w:t>цифровыми</w:t>
      </w:r>
      <w:r w:rsidR="002A1CEB" w:rsidRPr="00FE173E">
        <w:t xml:space="preserve"> </w:t>
      </w:r>
      <w:r w:rsidRPr="00FE173E">
        <w:t>технологиями</w:t>
      </w:r>
      <w:r w:rsidR="002A1CEB" w:rsidRPr="00FE173E">
        <w:t xml:space="preserve"> </w:t>
      </w:r>
      <w:r w:rsidRPr="00FE173E">
        <w:t>в</w:t>
      </w:r>
      <w:r w:rsidR="002A1CEB" w:rsidRPr="00FE173E">
        <w:t xml:space="preserve"> </w:t>
      </w:r>
      <w:r w:rsidRPr="00FE173E">
        <w:t>формате</w:t>
      </w:r>
      <w:r w:rsidR="002A1CEB" w:rsidRPr="00FE173E">
        <w:t xml:space="preserve"> </w:t>
      </w:r>
      <w:r w:rsidRPr="00FE173E">
        <w:t>онлайн-лекций,</w:t>
      </w:r>
      <w:r w:rsidR="002A1CEB" w:rsidRPr="00FE173E">
        <w:t xml:space="preserve"> </w:t>
      </w:r>
      <w:r w:rsidRPr="00FE173E">
        <w:t>мастер-классов,</w:t>
      </w:r>
      <w:r w:rsidR="002A1CEB" w:rsidRPr="00FE173E">
        <w:t xml:space="preserve"> </w:t>
      </w:r>
      <w:r w:rsidRPr="00FE173E">
        <w:t>офлайн-практикумов.</w:t>
      </w:r>
      <w:r w:rsidR="002A1CEB" w:rsidRPr="00FE173E">
        <w:t xml:space="preserve"> </w:t>
      </w:r>
      <w:r w:rsidRPr="00FE173E">
        <w:t>Программа</w:t>
      </w:r>
      <w:r w:rsidR="002A1CEB" w:rsidRPr="00FE173E">
        <w:t xml:space="preserve"> </w:t>
      </w:r>
      <w:r w:rsidRPr="00FE173E">
        <w:t>рассчитана</w:t>
      </w:r>
      <w:r w:rsidR="002A1CEB" w:rsidRPr="00FE173E">
        <w:t xml:space="preserve"> </w:t>
      </w:r>
      <w:r w:rsidRPr="00FE173E">
        <w:t>в</w:t>
      </w:r>
      <w:r w:rsidR="002A1CEB" w:rsidRPr="00FE173E">
        <w:t xml:space="preserve"> </w:t>
      </w:r>
      <w:r w:rsidRPr="00FE173E">
        <w:t>основном</w:t>
      </w:r>
      <w:r w:rsidR="002A1CEB" w:rsidRPr="00FE173E">
        <w:t xml:space="preserve"> </w:t>
      </w:r>
      <w:r w:rsidRPr="00FE173E">
        <w:t>на</w:t>
      </w:r>
      <w:r w:rsidR="002A1CEB" w:rsidRPr="00FE173E">
        <w:t xml:space="preserve"> </w:t>
      </w:r>
      <w:r w:rsidRPr="00FE173E">
        <w:t>сотрудников</w:t>
      </w:r>
      <w:r w:rsidR="002A1CEB" w:rsidRPr="00FE173E">
        <w:t xml:space="preserve"> </w:t>
      </w:r>
      <w:r w:rsidRPr="00FE173E">
        <w:t>рабочих</w:t>
      </w:r>
      <w:r w:rsidR="002A1CEB" w:rsidRPr="00FE173E">
        <w:t xml:space="preserve"> </w:t>
      </w:r>
      <w:r w:rsidRPr="00FE173E">
        <w:t>и</w:t>
      </w:r>
      <w:r w:rsidR="002A1CEB" w:rsidRPr="00FE173E">
        <w:t xml:space="preserve"> </w:t>
      </w:r>
      <w:r w:rsidRPr="00FE173E">
        <w:t>инженерных</w:t>
      </w:r>
      <w:r w:rsidR="002A1CEB" w:rsidRPr="00FE173E">
        <w:t xml:space="preserve"> </w:t>
      </w:r>
      <w:r w:rsidRPr="00FE173E">
        <w:t>специальностей.</w:t>
      </w:r>
    </w:p>
    <w:p w14:paraId="145C3118" w14:textId="77777777" w:rsidR="000873A0" w:rsidRPr="00FE173E" w:rsidRDefault="000873A0" w:rsidP="000873A0">
      <w:r w:rsidRPr="00FE173E">
        <w:t>Группа</w:t>
      </w:r>
      <w:r w:rsidR="002A1CEB" w:rsidRPr="00FE173E">
        <w:t xml:space="preserve"> </w:t>
      </w:r>
      <w:r w:rsidRPr="00FE173E">
        <w:t>компаний</w:t>
      </w:r>
      <w:r w:rsidR="002A1CEB" w:rsidRPr="00FE173E">
        <w:t xml:space="preserve"> «</w:t>
      </w:r>
      <w:r w:rsidRPr="00FE173E">
        <w:t>МТС</w:t>
      </w:r>
      <w:r w:rsidR="002A1CEB" w:rsidRPr="00FE173E">
        <w:t xml:space="preserve">» </w:t>
      </w:r>
      <w:r w:rsidRPr="00FE173E">
        <w:t>системно</w:t>
      </w:r>
      <w:r w:rsidR="002A1CEB" w:rsidRPr="00FE173E">
        <w:t xml:space="preserve"> </w:t>
      </w:r>
      <w:r w:rsidRPr="00FE173E">
        <w:t>меняет</w:t>
      </w:r>
      <w:r w:rsidR="002A1CEB" w:rsidRPr="00FE173E">
        <w:t xml:space="preserve"> </w:t>
      </w:r>
      <w:r w:rsidRPr="00FE173E">
        <w:t>отношение</w:t>
      </w:r>
      <w:r w:rsidR="002A1CEB" w:rsidRPr="00FE173E">
        <w:t xml:space="preserve"> </w:t>
      </w:r>
      <w:r w:rsidRPr="00FE173E">
        <w:t>к</w:t>
      </w:r>
      <w:r w:rsidR="002A1CEB" w:rsidRPr="00FE173E">
        <w:t xml:space="preserve"> </w:t>
      </w:r>
      <w:r w:rsidRPr="00FE173E">
        <w:t>возрастным</w:t>
      </w:r>
      <w:r w:rsidR="002A1CEB" w:rsidRPr="00FE173E">
        <w:t xml:space="preserve"> </w:t>
      </w:r>
      <w:r w:rsidRPr="00FE173E">
        <w:t>специалистам.</w:t>
      </w:r>
      <w:r w:rsidR="002A1CEB" w:rsidRPr="00FE173E">
        <w:t xml:space="preserve"> </w:t>
      </w:r>
      <w:r w:rsidRPr="00FE173E">
        <w:t>Для</w:t>
      </w:r>
      <w:r w:rsidR="002A1CEB" w:rsidRPr="00FE173E">
        <w:t xml:space="preserve"> </w:t>
      </w:r>
      <w:r w:rsidRPr="00FE173E">
        <w:t>этого</w:t>
      </w:r>
      <w:r w:rsidR="002A1CEB" w:rsidRPr="00FE173E">
        <w:t xml:space="preserve"> </w:t>
      </w:r>
      <w:r w:rsidRPr="00FE173E">
        <w:t>проводится</w:t>
      </w:r>
      <w:r w:rsidR="002A1CEB" w:rsidRPr="00FE173E">
        <w:t xml:space="preserve"> </w:t>
      </w:r>
      <w:r w:rsidRPr="00FE173E">
        <w:t>обучение</w:t>
      </w:r>
      <w:r w:rsidR="002A1CEB" w:rsidRPr="00FE173E">
        <w:t xml:space="preserve"> </w:t>
      </w:r>
      <w:r w:rsidRPr="00FE173E">
        <w:t>сотрудников,</w:t>
      </w:r>
      <w:r w:rsidR="002A1CEB" w:rsidRPr="00FE173E">
        <w:t xml:space="preserve"> </w:t>
      </w:r>
      <w:r w:rsidRPr="00FE173E">
        <w:t>связанных</w:t>
      </w:r>
      <w:r w:rsidR="002A1CEB" w:rsidRPr="00FE173E">
        <w:t xml:space="preserve"> </w:t>
      </w:r>
      <w:r w:rsidRPr="00FE173E">
        <w:t>с</w:t>
      </w:r>
      <w:r w:rsidR="002A1CEB" w:rsidRPr="00FE173E">
        <w:t xml:space="preserve"> </w:t>
      </w:r>
      <w:r w:rsidRPr="00FE173E">
        <w:t>наймом</w:t>
      </w:r>
      <w:r w:rsidR="002A1CEB" w:rsidRPr="00FE173E">
        <w:t xml:space="preserve"> </w:t>
      </w:r>
      <w:r w:rsidRPr="00FE173E">
        <w:t>персонала</w:t>
      </w:r>
      <w:r w:rsidR="002A1CEB" w:rsidRPr="00FE173E">
        <w:t xml:space="preserve"> </w:t>
      </w:r>
      <w:r w:rsidRPr="00FE173E">
        <w:t>и</w:t>
      </w:r>
      <w:r w:rsidR="002A1CEB" w:rsidRPr="00FE173E">
        <w:t xml:space="preserve"> </w:t>
      </w:r>
      <w:r w:rsidRPr="00FE173E">
        <w:t>программами</w:t>
      </w:r>
      <w:r w:rsidR="002A1CEB" w:rsidRPr="00FE173E">
        <w:t xml:space="preserve"> </w:t>
      </w:r>
      <w:r w:rsidRPr="00FE173E">
        <w:t>адаптации.</w:t>
      </w:r>
      <w:r w:rsidR="002A1CEB" w:rsidRPr="00FE173E">
        <w:t xml:space="preserve"> </w:t>
      </w:r>
      <w:r w:rsidRPr="00FE173E">
        <w:t>В</w:t>
      </w:r>
      <w:r w:rsidR="002A1CEB" w:rsidRPr="00FE173E">
        <w:t xml:space="preserve"> </w:t>
      </w:r>
      <w:r w:rsidRPr="00FE173E">
        <w:t>компании</w:t>
      </w:r>
      <w:r w:rsidR="002A1CEB" w:rsidRPr="00FE173E">
        <w:t xml:space="preserve"> </w:t>
      </w:r>
      <w:r w:rsidRPr="00FE173E">
        <w:t>рассказывают</w:t>
      </w:r>
      <w:r w:rsidR="002A1CEB" w:rsidRPr="00FE173E">
        <w:t xml:space="preserve"> </w:t>
      </w:r>
      <w:r w:rsidRPr="00FE173E">
        <w:t>о</w:t>
      </w:r>
      <w:r w:rsidR="002A1CEB" w:rsidRPr="00FE173E">
        <w:t xml:space="preserve"> </w:t>
      </w:r>
      <w:r w:rsidRPr="00FE173E">
        <w:t>тенденциях</w:t>
      </w:r>
      <w:r w:rsidR="002A1CEB" w:rsidRPr="00FE173E">
        <w:t xml:space="preserve"> </w:t>
      </w:r>
      <w:r w:rsidRPr="00FE173E">
        <w:t>на</w:t>
      </w:r>
      <w:r w:rsidR="002A1CEB" w:rsidRPr="00FE173E">
        <w:t xml:space="preserve"> </w:t>
      </w:r>
      <w:r w:rsidRPr="00FE173E">
        <w:t>рынке</w:t>
      </w:r>
      <w:r w:rsidR="002A1CEB" w:rsidRPr="00FE173E">
        <w:t xml:space="preserve"> </w:t>
      </w:r>
      <w:r w:rsidRPr="00FE173E">
        <w:t>труда,</w:t>
      </w:r>
      <w:r w:rsidR="002A1CEB" w:rsidRPr="00FE173E">
        <w:t xml:space="preserve"> </w:t>
      </w:r>
      <w:r w:rsidRPr="00FE173E">
        <w:t>преимуществах</w:t>
      </w:r>
      <w:r w:rsidR="002A1CEB" w:rsidRPr="00FE173E">
        <w:t xml:space="preserve"> </w:t>
      </w:r>
      <w:r w:rsidRPr="00FE173E">
        <w:t>возрастных</w:t>
      </w:r>
      <w:r w:rsidR="002A1CEB" w:rsidRPr="00FE173E">
        <w:t xml:space="preserve"> </w:t>
      </w:r>
      <w:r w:rsidRPr="00FE173E">
        <w:t>специалистов</w:t>
      </w:r>
      <w:r w:rsidR="002A1CEB" w:rsidRPr="00FE173E">
        <w:t xml:space="preserve"> </w:t>
      </w:r>
      <w:r w:rsidRPr="00FE173E">
        <w:t>и</w:t>
      </w:r>
      <w:r w:rsidR="002A1CEB" w:rsidRPr="00FE173E">
        <w:t xml:space="preserve"> </w:t>
      </w:r>
      <w:r w:rsidRPr="00FE173E">
        <w:t>обучают</w:t>
      </w:r>
      <w:r w:rsidR="002A1CEB" w:rsidRPr="00FE173E">
        <w:t xml:space="preserve"> </w:t>
      </w:r>
      <w:r w:rsidRPr="00FE173E">
        <w:t>эффективной</w:t>
      </w:r>
      <w:r w:rsidR="002A1CEB" w:rsidRPr="00FE173E">
        <w:t xml:space="preserve"> </w:t>
      </w:r>
      <w:r w:rsidRPr="00FE173E">
        <w:t>коммуникации</w:t>
      </w:r>
      <w:r w:rsidR="002A1CEB" w:rsidRPr="00FE173E">
        <w:t xml:space="preserve"> </w:t>
      </w:r>
      <w:r w:rsidRPr="00FE173E">
        <w:t>с</w:t>
      </w:r>
      <w:r w:rsidR="002A1CEB" w:rsidRPr="00FE173E">
        <w:t xml:space="preserve"> </w:t>
      </w:r>
      <w:r w:rsidRPr="00FE173E">
        <w:t>ними.</w:t>
      </w:r>
    </w:p>
    <w:p w14:paraId="2FD413A7" w14:textId="77777777" w:rsidR="000873A0" w:rsidRPr="00FE173E" w:rsidRDefault="000873A0" w:rsidP="000873A0">
      <w:r w:rsidRPr="00FE173E">
        <w:t>Сбербанк</w:t>
      </w:r>
      <w:r w:rsidR="002A1CEB" w:rsidRPr="00FE173E">
        <w:t xml:space="preserve"> </w:t>
      </w:r>
      <w:r w:rsidRPr="00FE173E">
        <w:t>развивает</w:t>
      </w:r>
      <w:r w:rsidR="002A1CEB" w:rsidRPr="00FE173E">
        <w:t xml:space="preserve"> </w:t>
      </w:r>
      <w:r w:rsidRPr="00FE173E">
        <w:t>систему</w:t>
      </w:r>
      <w:r w:rsidR="002A1CEB" w:rsidRPr="00FE173E">
        <w:t xml:space="preserve"> </w:t>
      </w:r>
      <w:r w:rsidRPr="00FE173E">
        <w:t>защиты</w:t>
      </w:r>
      <w:r w:rsidR="002A1CEB" w:rsidRPr="00FE173E">
        <w:t xml:space="preserve"> </w:t>
      </w:r>
      <w:r w:rsidRPr="00FE173E">
        <w:t>персонала</w:t>
      </w:r>
      <w:r w:rsidR="002A1CEB" w:rsidRPr="00FE173E">
        <w:t xml:space="preserve"> </w:t>
      </w:r>
      <w:r w:rsidRPr="00FE173E">
        <w:t>от</w:t>
      </w:r>
      <w:r w:rsidR="002A1CEB" w:rsidRPr="00FE173E">
        <w:t xml:space="preserve"> </w:t>
      </w:r>
      <w:r w:rsidRPr="00FE173E">
        <w:t>дискриминации,</w:t>
      </w:r>
      <w:r w:rsidR="002A1CEB" w:rsidRPr="00FE173E">
        <w:t xml:space="preserve"> </w:t>
      </w:r>
      <w:r w:rsidRPr="00FE173E">
        <w:t>в</w:t>
      </w:r>
      <w:r w:rsidR="002A1CEB" w:rsidRPr="00FE173E">
        <w:t xml:space="preserve"> </w:t>
      </w:r>
      <w:r w:rsidRPr="00FE173E">
        <w:t>том</w:t>
      </w:r>
      <w:r w:rsidR="002A1CEB" w:rsidRPr="00FE173E">
        <w:t xml:space="preserve"> </w:t>
      </w:r>
      <w:r w:rsidRPr="00FE173E">
        <w:t>числе</w:t>
      </w:r>
      <w:r w:rsidR="002A1CEB" w:rsidRPr="00FE173E">
        <w:t xml:space="preserve"> </w:t>
      </w:r>
      <w:r w:rsidRPr="00FE173E">
        <w:t>по</w:t>
      </w:r>
      <w:r w:rsidR="002A1CEB" w:rsidRPr="00FE173E">
        <w:t xml:space="preserve"> </w:t>
      </w:r>
      <w:r w:rsidRPr="00FE173E">
        <w:t>возрасту.</w:t>
      </w:r>
      <w:r w:rsidR="002A1CEB" w:rsidRPr="00FE173E">
        <w:t xml:space="preserve"> </w:t>
      </w:r>
      <w:r w:rsidRPr="00FE173E">
        <w:t>Проводятся</w:t>
      </w:r>
      <w:r w:rsidR="002A1CEB" w:rsidRPr="00FE173E">
        <w:t xml:space="preserve"> </w:t>
      </w:r>
      <w:r w:rsidRPr="00FE173E">
        <w:t>информационные</w:t>
      </w:r>
      <w:r w:rsidR="002A1CEB" w:rsidRPr="00FE173E">
        <w:t xml:space="preserve"> </w:t>
      </w:r>
      <w:r w:rsidRPr="00FE173E">
        <w:t>кампании</w:t>
      </w:r>
      <w:r w:rsidR="002A1CEB" w:rsidRPr="00FE173E">
        <w:t xml:space="preserve"> </w:t>
      </w:r>
      <w:r w:rsidRPr="00FE173E">
        <w:t>по</w:t>
      </w:r>
      <w:r w:rsidR="002A1CEB" w:rsidRPr="00FE173E">
        <w:t xml:space="preserve"> </w:t>
      </w:r>
      <w:r w:rsidRPr="00FE173E">
        <w:t>преодолению</w:t>
      </w:r>
      <w:r w:rsidR="002A1CEB" w:rsidRPr="00FE173E">
        <w:t xml:space="preserve"> </w:t>
      </w:r>
      <w:r w:rsidRPr="00FE173E">
        <w:t>возрастных</w:t>
      </w:r>
      <w:r w:rsidR="002A1CEB" w:rsidRPr="00FE173E">
        <w:t xml:space="preserve"> </w:t>
      </w:r>
      <w:r w:rsidRPr="00FE173E">
        <w:t>стереотипов:</w:t>
      </w:r>
      <w:r w:rsidR="002A1CEB" w:rsidRPr="00FE173E">
        <w:t xml:space="preserve"> </w:t>
      </w:r>
      <w:r w:rsidRPr="00FE173E">
        <w:t>например,</w:t>
      </w:r>
      <w:r w:rsidR="002A1CEB" w:rsidRPr="00FE173E">
        <w:t xml:space="preserve"> </w:t>
      </w:r>
      <w:r w:rsidRPr="00FE173E">
        <w:t>можно</w:t>
      </w:r>
      <w:r w:rsidR="002A1CEB" w:rsidRPr="00FE173E">
        <w:t xml:space="preserve"> </w:t>
      </w:r>
      <w:r w:rsidRPr="00FE173E">
        <w:t>пройти</w:t>
      </w:r>
      <w:r w:rsidR="002A1CEB" w:rsidRPr="00FE173E">
        <w:t xml:space="preserve"> </w:t>
      </w:r>
      <w:r w:rsidRPr="00FE173E">
        <w:t>тест</w:t>
      </w:r>
      <w:r w:rsidR="002A1CEB" w:rsidRPr="00FE173E">
        <w:t xml:space="preserve"> </w:t>
      </w:r>
      <w:r w:rsidRPr="00FE173E">
        <w:t>на</w:t>
      </w:r>
      <w:r w:rsidR="002A1CEB" w:rsidRPr="00FE173E">
        <w:t xml:space="preserve"> </w:t>
      </w:r>
      <w:r w:rsidRPr="00FE173E">
        <w:t>эйджизм,</w:t>
      </w:r>
      <w:r w:rsidR="002A1CEB" w:rsidRPr="00FE173E">
        <w:t xml:space="preserve"> </w:t>
      </w:r>
      <w:r w:rsidRPr="00FE173E">
        <w:t>оценить</w:t>
      </w:r>
      <w:r w:rsidR="002A1CEB" w:rsidRPr="00FE173E">
        <w:t xml:space="preserve"> </w:t>
      </w:r>
      <w:r w:rsidRPr="00FE173E">
        <w:t>и</w:t>
      </w:r>
      <w:r w:rsidR="002A1CEB" w:rsidRPr="00FE173E">
        <w:t xml:space="preserve"> </w:t>
      </w:r>
      <w:r w:rsidRPr="00FE173E">
        <w:t>при</w:t>
      </w:r>
      <w:r w:rsidR="002A1CEB" w:rsidRPr="00FE173E">
        <w:t xml:space="preserve"> </w:t>
      </w:r>
      <w:r w:rsidRPr="00FE173E">
        <w:t>необходимости</w:t>
      </w:r>
      <w:r w:rsidR="002A1CEB" w:rsidRPr="00FE173E">
        <w:t xml:space="preserve"> </w:t>
      </w:r>
      <w:r w:rsidRPr="00FE173E">
        <w:t>скорректировать</w:t>
      </w:r>
      <w:r w:rsidR="002A1CEB" w:rsidRPr="00FE173E">
        <w:t xml:space="preserve"> </w:t>
      </w:r>
      <w:r w:rsidRPr="00FE173E">
        <w:t>свое</w:t>
      </w:r>
      <w:r w:rsidR="002A1CEB" w:rsidRPr="00FE173E">
        <w:t xml:space="preserve"> </w:t>
      </w:r>
      <w:r w:rsidRPr="00FE173E">
        <w:t>отношение</w:t>
      </w:r>
      <w:r w:rsidR="002A1CEB" w:rsidRPr="00FE173E">
        <w:t xml:space="preserve"> </w:t>
      </w:r>
      <w:r w:rsidRPr="00FE173E">
        <w:t>к</w:t>
      </w:r>
      <w:r w:rsidR="002A1CEB" w:rsidRPr="00FE173E">
        <w:t xml:space="preserve"> </w:t>
      </w:r>
      <w:r w:rsidRPr="00FE173E">
        <w:t>более</w:t>
      </w:r>
      <w:r w:rsidR="002A1CEB" w:rsidRPr="00FE173E">
        <w:t xml:space="preserve"> </w:t>
      </w:r>
      <w:r w:rsidRPr="00FE173E">
        <w:t>старшим</w:t>
      </w:r>
      <w:r w:rsidR="002A1CEB" w:rsidRPr="00FE173E">
        <w:t xml:space="preserve"> </w:t>
      </w:r>
      <w:r w:rsidRPr="00FE173E">
        <w:t>коллегам.</w:t>
      </w:r>
      <w:r w:rsidR="002A1CEB" w:rsidRPr="00FE173E">
        <w:t xml:space="preserve"> </w:t>
      </w:r>
      <w:r w:rsidRPr="00FE173E">
        <w:t>Компания</w:t>
      </w:r>
      <w:r w:rsidR="002A1CEB" w:rsidRPr="00FE173E">
        <w:t xml:space="preserve"> </w:t>
      </w:r>
      <w:r w:rsidRPr="00FE173E">
        <w:t>уделяет</w:t>
      </w:r>
      <w:r w:rsidR="002A1CEB" w:rsidRPr="00FE173E">
        <w:t xml:space="preserve"> </w:t>
      </w:r>
      <w:r w:rsidRPr="00FE173E">
        <w:t>внимание</w:t>
      </w:r>
      <w:r w:rsidR="002A1CEB" w:rsidRPr="00FE173E">
        <w:t xml:space="preserve"> </w:t>
      </w:r>
      <w:r w:rsidRPr="00FE173E">
        <w:t>вопросам</w:t>
      </w:r>
      <w:r w:rsidR="002A1CEB" w:rsidRPr="00FE173E">
        <w:t xml:space="preserve"> </w:t>
      </w:r>
      <w:r w:rsidRPr="00FE173E">
        <w:t>здоровья</w:t>
      </w:r>
      <w:r w:rsidR="002A1CEB" w:rsidRPr="00FE173E">
        <w:t xml:space="preserve"> </w:t>
      </w:r>
      <w:r w:rsidRPr="00FE173E">
        <w:t>персонала:</w:t>
      </w:r>
      <w:r w:rsidR="002A1CEB" w:rsidRPr="00FE173E">
        <w:t xml:space="preserve"> </w:t>
      </w:r>
      <w:r w:rsidRPr="00FE173E">
        <w:t>действует</w:t>
      </w:r>
      <w:r w:rsidR="002A1CEB" w:rsidRPr="00FE173E">
        <w:t xml:space="preserve"> </w:t>
      </w:r>
      <w:r w:rsidRPr="00FE173E">
        <w:t>программа</w:t>
      </w:r>
      <w:r w:rsidR="002A1CEB" w:rsidRPr="00FE173E">
        <w:t xml:space="preserve"> </w:t>
      </w:r>
      <w:r w:rsidRPr="00FE173E">
        <w:t>поддержки</w:t>
      </w:r>
      <w:r w:rsidR="002A1CEB" w:rsidRPr="00FE173E">
        <w:t xml:space="preserve"> </w:t>
      </w:r>
      <w:r w:rsidRPr="00FE173E">
        <w:t>когнитивного</w:t>
      </w:r>
      <w:r w:rsidR="002A1CEB" w:rsidRPr="00FE173E">
        <w:t xml:space="preserve"> </w:t>
      </w:r>
      <w:r w:rsidRPr="00FE173E">
        <w:t>здоровья</w:t>
      </w:r>
      <w:r w:rsidR="002A1CEB" w:rsidRPr="00FE173E">
        <w:t xml:space="preserve"> «</w:t>
      </w:r>
      <w:r w:rsidRPr="00FE173E">
        <w:t>Деменция.net</w:t>
      </w:r>
      <w:r w:rsidR="002A1CEB" w:rsidRPr="00FE173E">
        <w:t>»</w:t>
      </w:r>
      <w:r w:rsidRPr="00FE173E">
        <w:t>,</w:t>
      </w:r>
      <w:r w:rsidR="002A1CEB" w:rsidRPr="00FE173E">
        <w:t xml:space="preserve"> </w:t>
      </w:r>
      <w:r w:rsidRPr="00FE173E">
        <w:t>а</w:t>
      </w:r>
      <w:r w:rsidR="002A1CEB" w:rsidRPr="00FE173E">
        <w:t xml:space="preserve"> </w:t>
      </w:r>
      <w:r w:rsidRPr="00FE173E">
        <w:t>сотрудникам</w:t>
      </w:r>
      <w:r w:rsidR="002A1CEB" w:rsidRPr="00FE173E">
        <w:t xml:space="preserve"> </w:t>
      </w:r>
      <w:r w:rsidRPr="00FE173E">
        <w:t>старше</w:t>
      </w:r>
      <w:r w:rsidR="002A1CEB" w:rsidRPr="00FE173E">
        <w:t xml:space="preserve"> </w:t>
      </w:r>
      <w:r w:rsidRPr="00FE173E">
        <w:t>определенного</w:t>
      </w:r>
      <w:r w:rsidR="002A1CEB" w:rsidRPr="00FE173E">
        <w:t xml:space="preserve"> </w:t>
      </w:r>
      <w:r w:rsidRPr="00FE173E">
        <w:t>возраста</w:t>
      </w:r>
      <w:r w:rsidR="002A1CEB" w:rsidRPr="00FE173E">
        <w:t xml:space="preserve"> </w:t>
      </w:r>
      <w:r w:rsidRPr="00FE173E">
        <w:t>предлагается</w:t>
      </w:r>
      <w:r w:rsidR="002A1CEB" w:rsidRPr="00FE173E">
        <w:t xml:space="preserve"> </w:t>
      </w:r>
      <w:r w:rsidRPr="00FE173E">
        <w:t>пройти</w:t>
      </w:r>
      <w:r w:rsidR="002A1CEB" w:rsidRPr="00FE173E">
        <w:t xml:space="preserve"> </w:t>
      </w:r>
      <w:r w:rsidRPr="00FE173E">
        <w:t>расширенный</w:t>
      </w:r>
      <w:r w:rsidR="002A1CEB" w:rsidRPr="00FE173E">
        <w:t xml:space="preserve"> </w:t>
      </w:r>
      <w:r w:rsidRPr="00FE173E">
        <w:t>скрининг</w:t>
      </w:r>
      <w:r w:rsidR="002A1CEB" w:rsidRPr="00FE173E">
        <w:t xml:space="preserve"> </w:t>
      </w:r>
      <w:r w:rsidRPr="00FE173E">
        <w:t>здоровья.</w:t>
      </w:r>
    </w:p>
    <w:p w14:paraId="7602AE67" w14:textId="77777777" w:rsidR="000873A0" w:rsidRPr="00FE173E" w:rsidRDefault="000873A0" w:rsidP="000873A0">
      <w:r w:rsidRPr="00FE173E">
        <w:t>Компании</w:t>
      </w:r>
      <w:r w:rsidR="002A1CEB" w:rsidRPr="00FE173E">
        <w:t xml:space="preserve"> </w:t>
      </w:r>
      <w:r w:rsidRPr="00FE173E">
        <w:t>группы</w:t>
      </w:r>
      <w:r w:rsidR="002A1CEB" w:rsidRPr="00FE173E">
        <w:t xml:space="preserve"> «</w:t>
      </w:r>
      <w:r w:rsidRPr="00FE173E">
        <w:t>Россети</w:t>
      </w:r>
      <w:r w:rsidR="002A1CEB" w:rsidRPr="00FE173E">
        <w:t xml:space="preserve">» </w:t>
      </w:r>
      <w:r w:rsidRPr="00FE173E">
        <w:t>в</w:t>
      </w:r>
      <w:r w:rsidR="002A1CEB" w:rsidRPr="00FE173E">
        <w:t xml:space="preserve"> </w:t>
      </w:r>
      <w:r w:rsidRPr="00FE173E">
        <w:t>качестве</w:t>
      </w:r>
      <w:r w:rsidR="002A1CEB" w:rsidRPr="00FE173E">
        <w:t xml:space="preserve"> </w:t>
      </w:r>
      <w:r w:rsidRPr="00FE173E">
        <w:t>партнеров</w:t>
      </w:r>
      <w:r w:rsidR="002A1CEB" w:rsidRPr="00FE173E">
        <w:t xml:space="preserve"> </w:t>
      </w:r>
      <w:r w:rsidRPr="00FE173E">
        <w:t>на</w:t>
      </w:r>
      <w:r w:rsidR="002A1CEB" w:rsidRPr="00FE173E">
        <w:t xml:space="preserve"> </w:t>
      </w:r>
      <w:r w:rsidRPr="00FE173E">
        <w:t>региональном</w:t>
      </w:r>
      <w:r w:rsidR="002A1CEB" w:rsidRPr="00FE173E">
        <w:t xml:space="preserve"> </w:t>
      </w:r>
      <w:r w:rsidRPr="00FE173E">
        <w:t>уровне</w:t>
      </w:r>
      <w:r w:rsidR="002A1CEB" w:rsidRPr="00FE173E">
        <w:t xml:space="preserve"> </w:t>
      </w:r>
      <w:r w:rsidRPr="00FE173E">
        <w:t>участвуют</w:t>
      </w:r>
      <w:r w:rsidR="002A1CEB" w:rsidRPr="00FE173E">
        <w:t xml:space="preserve"> </w:t>
      </w:r>
      <w:r w:rsidRPr="00FE173E">
        <w:t>в</w:t>
      </w:r>
      <w:r w:rsidR="002A1CEB" w:rsidRPr="00FE173E">
        <w:t xml:space="preserve"> </w:t>
      </w:r>
      <w:r w:rsidRPr="00FE173E">
        <w:t>программах</w:t>
      </w:r>
      <w:r w:rsidR="002A1CEB" w:rsidRPr="00FE173E">
        <w:t xml:space="preserve"> </w:t>
      </w:r>
      <w:r w:rsidRPr="00FE173E">
        <w:t>дополнительного</w:t>
      </w:r>
      <w:r w:rsidR="002A1CEB" w:rsidRPr="00FE173E">
        <w:t xml:space="preserve"> </w:t>
      </w:r>
      <w:r w:rsidRPr="00FE173E">
        <w:t>образования</w:t>
      </w:r>
      <w:r w:rsidR="002A1CEB" w:rsidRPr="00FE173E">
        <w:t xml:space="preserve"> </w:t>
      </w:r>
      <w:r w:rsidRPr="00FE173E">
        <w:t>работников</w:t>
      </w:r>
      <w:r w:rsidR="002A1CEB" w:rsidRPr="00FE173E">
        <w:t xml:space="preserve"> </w:t>
      </w:r>
      <w:r w:rsidRPr="00FE173E">
        <w:t>предпенсионного</w:t>
      </w:r>
      <w:r w:rsidR="002A1CEB" w:rsidRPr="00FE173E">
        <w:t xml:space="preserve"> </w:t>
      </w:r>
      <w:r w:rsidRPr="00FE173E">
        <w:t>возраста,</w:t>
      </w:r>
      <w:r w:rsidR="002A1CEB" w:rsidRPr="00FE173E">
        <w:t xml:space="preserve"> </w:t>
      </w:r>
      <w:r w:rsidRPr="00FE173E">
        <w:t>например,</w:t>
      </w:r>
      <w:r w:rsidR="002A1CEB" w:rsidRPr="00FE173E">
        <w:t xml:space="preserve"> </w:t>
      </w:r>
      <w:r w:rsidRPr="00FE173E">
        <w:t>для</w:t>
      </w:r>
      <w:r w:rsidR="002A1CEB" w:rsidRPr="00FE173E">
        <w:t xml:space="preserve"> </w:t>
      </w:r>
      <w:r w:rsidRPr="00FE173E">
        <w:t>формирования</w:t>
      </w:r>
      <w:r w:rsidR="002A1CEB" w:rsidRPr="00FE173E">
        <w:t xml:space="preserve"> </w:t>
      </w:r>
      <w:r w:rsidRPr="00FE173E">
        <w:t>навыков</w:t>
      </w:r>
      <w:r w:rsidR="002A1CEB" w:rsidRPr="00FE173E">
        <w:t xml:space="preserve"> </w:t>
      </w:r>
      <w:r w:rsidRPr="00FE173E">
        <w:t>работы</w:t>
      </w:r>
      <w:r w:rsidR="002A1CEB" w:rsidRPr="00FE173E">
        <w:t xml:space="preserve"> </w:t>
      </w:r>
      <w:r w:rsidRPr="00FE173E">
        <w:t>в</w:t>
      </w:r>
      <w:r w:rsidR="002A1CEB" w:rsidRPr="00FE173E">
        <w:t xml:space="preserve"> </w:t>
      </w:r>
      <w:r w:rsidRPr="00FE173E">
        <w:t>цифровой</w:t>
      </w:r>
      <w:r w:rsidR="002A1CEB" w:rsidRPr="00FE173E">
        <w:t xml:space="preserve"> </w:t>
      </w:r>
      <w:r w:rsidRPr="00FE173E">
        <w:t>среде</w:t>
      </w:r>
      <w:r w:rsidR="002A1CEB" w:rsidRPr="00FE173E">
        <w:t xml:space="preserve"> </w:t>
      </w:r>
      <w:r w:rsidRPr="00FE173E">
        <w:t>предприятия.</w:t>
      </w:r>
      <w:r w:rsidR="002A1CEB" w:rsidRPr="00FE173E">
        <w:t xml:space="preserve"> </w:t>
      </w:r>
      <w:r w:rsidRPr="00FE173E">
        <w:t>Помимо</w:t>
      </w:r>
      <w:r w:rsidR="002A1CEB" w:rsidRPr="00FE173E">
        <w:t xml:space="preserve"> </w:t>
      </w:r>
      <w:r w:rsidRPr="00FE173E">
        <w:t>этого,</w:t>
      </w:r>
      <w:r w:rsidR="002A1CEB" w:rsidRPr="00FE173E">
        <w:t xml:space="preserve"> </w:t>
      </w:r>
      <w:r w:rsidRPr="00FE173E">
        <w:t>компания</w:t>
      </w:r>
      <w:r w:rsidR="002A1CEB" w:rsidRPr="00FE173E">
        <w:t xml:space="preserve"> </w:t>
      </w:r>
      <w:r w:rsidRPr="00FE173E">
        <w:t>привлекает</w:t>
      </w:r>
      <w:r w:rsidR="002A1CEB" w:rsidRPr="00FE173E">
        <w:t xml:space="preserve"> </w:t>
      </w:r>
      <w:r w:rsidRPr="00FE173E">
        <w:t>опытных</w:t>
      </w:r>
      <w:r w:rsidR="002A1CEB" w:rsidRPr="00FE173E">
        <w:t xml:space="preserve"> </w:t>
      </w:r>
      <w:r w:rsidRPr="00FE173E">
        <w:t>сотрудников</w:t>
      </w:r>
      <w:r w:rsidR="002A1CEB" w:rsidRPr="00FE173E">
        <w:t xml:space="preserve"> </w:t>
      </w:r>
      <w:r w:rsidRPr="00FE173E">
        <w:t>в</w:t>
      </w:r>
      <w:r w:rsidR="002A1CEB" w:rsidRPr="00FE173E">
        <w:t xml:space="preserve"> </w:t>
      </w:r>
      <w:r w:rsidRPr="00FE173E">
        <w:t>качестве</w:t>
      </w:r>
      <w:r w:rsidR="002A1CEB" w:rsidRPr="00FE173E">
        <w:t xml:space="preserve"> </w:t>
      </w:r>
      <w:r w:rsidRPr="00FE173E">
        <w:t>наставников</w:t>
      </w:r>
      <w:r w:rsidR="002A1CEB" w:rsidRPr="00FE173E">
        <w:t xml:space="preserve"> </w:t>
      </w:r>
      <w:r w:rsidRPr="00FE173E">
        <w:t>более</w:t>
      </w:r>
      <w:r w:rsidR="002A1CEB" w:rsidRPr="00FE173E">
        <w:t xml:space="preserve"> </w:t>
      </w:r>
      <w:r w:rsidRPr="00FE173E">
        <w:t>молодых</w:t>
      </w:r>
      <w:r w:rsidR="002A1CEB" w:rsidRPr="00FE173E">
        <w:t xml:space="preserve"> </w:t>
      </w:r>
      <w:r w:rsidRPr="00FE173E">
        <w:t>коллег</w:t>
      </w:r>
      <w:r w:rsidR="002A1CEB" w:rsidRPr="00FE173E">
        <w:t xml:space="preserve"> </w:t>
      </w:r>
      <w:r w:rsidRPr="00FE173E">
        <w:t>или</w:t>
      </w:r>
      <w:r w:rsidR="002A1CEB" w:rsidRPr="00FE173E">
        <w:t xml:space="preserve"> </w:t>
      </w:r>
      <w:r w:rsidRPr="00FE173E">
        <w:t>преподавателей.</w:t>
      </w:r>
    </w:p>
    <w:p w14:paraId="5FE9A339" w14:textId="77777777" w:rsidR="000873A0" w:rsidRPr="00FE173E" w:rsidRDefault="000873A0" w:rsidP="000873A0">
      <w:r w:rsidRPr="00FE173E">
        <w:lastRenderedPageBreak/>
        <w:t>В</w:t>
      </w:r>
      <w:r w:rsidR="002A1CEB" w:rsidRPr="00FE173E">
        <w:t xml:space="preserve"> </w:t>
      </w:r>
      <w:r w:rsidRPr="00FE173E">
        <w:t>ПСБ</w:t>
      </w:r>
      <w:r w:rsidR="002A1CEB" w:rsidRPr="00FE173E">
        <w:t xml:space="preserve"> </w:t>
      </w:r>
      <w:r w:rsidRPr="00FE173E">
        <w:t>сотрудники</w:t>
      </w:r>
      <w:r w:rsidR="002A1CEB" w:rsidRPr="00FE173E">
        <w:t xml:space="preserve"> </w:t>
      </w:r>
      <w:r w:rsidRPr="00FE173E">
        <w:t>пенсионного</w:t>
      </w:r>
      <w:r w:rsidR="002A1CEB" w:rsidRPr="00FE173E">
        <w:t xml:space="preserve"> </w:t>
      </w:r>
      <w:r w:rsidRPr="00FE173E">
        <w:t>возраста</w:t>
      </w:r>
      <w:r w:rsidR="002A1CEB" w:rsidRPr="00FE173E">
        <w:t xml:space="preserve"> </w:t>
      </w:r>
      <w:r w:rsidRPr="00FE173E">
        <w:t>также</w:t>
      </w:r>
      <w:r w:rsidR="002A1CEB" w:rsidRPr="00FE173E">
        <w:t xml:space="preserve"> </w:t>
      </w:r>
      <w:r w:rsidRPr="00FE173E">
        <w:t>привлекаются</w:t>
      </w:r>
      <w:r w:rsidR="002A1CEB" w:rsidRPr="00FE173E">
        <w:t xml:space="preserve"> </w:t>
      </w:r>
      <w:r w:rsidRPr="00FE173E">
        <w:t>к</w:t>
      </w:r>
      <w:r w:rsidR="002A1CEB" w:rsidRPr="00FE173E">
        <w:t xml:space="preserve"> </w:t>
      </w:r>
      <w:r w:rsidRPr="00FE173E">
        <w:t>наставнической</w:t>
      </w:r>
      <w:r w:rsidR="002A1CEB" w:rsidRPr="00FE173E">
        <w:t xml:space="preserve"> </w:t>
      </w:r>
      <w:r w:rsidRPr="00FE173E">
        <w:t>работе.</w:t>
      </w:r>
      <w:r w:rsidR="002A1CEB" w:rsidRPr="00FE173E">
        <w:t xml:space="preserve"> </w:t>
      </w:r>
      <w:r w:rsidRPr="00FE173E">
        <w:t>По</w:t>
      </w:r>
      <w:r w:rsidR="002A1CEB" w:rsidRPr="00FE173E">
        <w:t xml:space="preserve"> </w:t>
      </w:r>
      <w:r w:rsidRPr="00FE173E">
        <w:t>оценкам</w:t>
      </w:r>
      <w:r w:rsidR="002A1CEB" w:rsidRPr="00FE173E">
        <w:t xml:space="preserve"> </w:t>
      </w:r>
      <w:r w:rsidRPr="00FE173E">
        <w:t>банка,</w:t>
      </w:r>
      <w:r w:rsidR="002A1CEB" w:rsidRPr="00FE173E">
        <w:t xml:space="preserve"> «</w:t>
      </w:r>
      <w:r w:rsidRPr="00FE173E">
        <w:t>наличие</w:t>
      </w:r>
      <w:r w:rsidR="002A1CEB" w:rsidRPr="00FE173E">
        <w:t xml:space="preserve"> </w:t>
      </w:r>
      <w:r w:rsidRPr="00FE173E">
        <w:t>когнитивного</w:t>
      </w:r>
      <w:r w:rsidR="002A1CEB" w:rsidRPr="00FE173E">
        <w:t xml:space="preserve"> </w:t>
      </w:r>
      <w:r w:rsidRPr="00FE173E">
        <w:t>разнообразия</w:t>
      </w:r>
      <w:r w:rsidR="002A1CEB" w:rsidRPr="00FE173E">
        <w:t xml:space="preserve"> </w:t>
      </w:r>
      <w:r w:rsidRPr="00FE173E">
        <w:t>обеспечивает</w:t>
      </w:r>
      <w:r w:rsidR="002A1CEB" w:rsidRPr="00FE173E">
        <w:t xml:space="preserve"> </w:t>
      </w:r>
      <w:r w:rsidRPr="00FE173E">
        <w:t>передачу</w:t>
      </w:r>
      <w:r w:rsidR="002A1CEB" w:rsidRPr="00FE173E">
        <w:t xml:space="preserve"> </w:t>
      </w:r>
      <w:r w:rsidRPr="00FE173E">
        <w:t>знаний</w:t>
      </w:r>
      <w:r w:rsidR="002A1CEB" w:rsidRPr="00FE173E">
        <w:t xml:space="preserve"> </w:t>
      </w:r>
      <w:r w:rsidRPr="00FE173E">
        <w:t>и</w:t>
      </w:r>
      <w:r w:rsidR="002A1CEB" w:rsidRPr="00FE173E">
        <w:t xml:space="preserve"> </w:t>
      </w:r>
      <w:r w:rsidRPr="00FE173E">
        <w:t>опыта,</w:t>
      </w:r>
      <w:r w:rsidR="002A1CEB" w:rsidRPr="00FE173E">
        <w:t xml:space="preserve"> </w:t>
      </w:r>
      <w:r w:rsidRPr="00FE173E">
        <w:t>обмен</w:t>
      </w:r>
      <w:r w:rsidR="002A1CEB" w:rsidRPr="00FE173E">
        <w:t xml:space="preserve"> </w:t>
      </w:r>
      <w:r w:rsidRPr="00FE173E">
        <w:t>трудовыми</w:t>
      </w:r>
      <w:r w:rsidR="002A1CEB" w:rsidRPr="00FE173E">
        <w:t xml:space="preserve"> </w:t>
      </w:r>
      <w:r w:rsidRPr="00FE173E">
        <w:t>практиками</w:t>
      </w:r>
      <w:r w:rsidR="002A1CEB" w:rsidRPr="00FE173E">
        <w:t>»</w:t>
      </w:r>
      <w:r w:rsidRPr="00FE173E">
        <w:t>.</w:t>
      </w:r>
    </w:p>
    <w:p w14:paraId="21279AA6" w14:textId="77777777" w:rsidR="000873A0" w:rsidRPr="00FE173E" w:rsidRDefault="000873A0" w:rsidP="000873A0">
      <w:r w:rsidRPr="00FE173E">
        <w:t>Елена</w:t>
      </w:r>
      <w:r w:rsidR="002A1CEB" w:rsidRPr="00FE173E">
        <w:t xml:space="preserve"> </w:t>
      </w:r>
      <w:r w:rsidRPr="00FE173E">
        <w:t>Пастухова,</w:t>
      </w:r>
      <w:r w:rsidR="002A1CEB" w:rsidRPr="00FE173E">
        <w:t xml:space="preserve"> </w:t>
      </w:r>
      <w:r w:rsidRPr="00FE173E">
        <w:t>руководитель</w:t>
      </w:r>
      <w:r w:rsidR="002A1CEB" w:rsidRPr="00FE173E">
        <w:t xml:space="preserve"> </w:t>
      </w:r>
      <w:r w:rsidRPr="00FE173E">
        <w:t>проектов</w:t>
      </w:r>
      <w:r w:rsidR="002A1CEB" w:rsidRPr="00FE173E">
        <w:t xml:space="preserve"> </w:t>
      </w:r>
      <w:r w:rsidRPr="00FE173E">
        <w:t>практики</w:t>
      </w:r>
      <w:r w:rsidR="002A1CEB" w:rsidRPr="00FE173E">
        <w:t xml:space="preserve"> </w:t>
      </w:r>
      <w:r w:rsidRPr="00FE173E">
        <w:t>ESG</w:t>
      </w:r>
      <w:r w:rsidR="002A1CEB" w:rsidRPr="00FE173E">
        <w:t xml:space="preserve"> </w:t>
      </w:r>
      <w:r w:rsidRPr="00FE173E">
        <w:t>консалтинговой</w:t>
      </w:r>
      <w:r w:rsidR="002A1CEB" w:rsidRPr="00FE173E">
        <w:t xml:space="preserve"> </w:t>
      </w:r>
      <w:r w:rsidRPr="00FE173E">
        <w:t>компании</w:t>
      </w:r>
      <w:r w:rsidR="002A1CEB" w:rsidRPr="00FE173E">
        <w:t xml:space="preserve"> </w:t>
      </w:r>
      <w:r w:rsidRPr="00FE173E">
        <w:t>Strategy</w:t>
      </w:r>
      <w:r w:rsidR="002A1CEB" w:rsidRPr="00FE173E">
        <w:t xml:space="preserve"> </w:t>
      </w:r>
      <w:r w:rsidRPr="00FE173E">
        <w:t>Partners:</w:t>
      </w:r>
    </w:p>
    <w:p w14:paraId="07649D16" w14:textId="77777777" w:rsidR="000873A0" w:rsidRPr="00FE173E" w:rsidRDefault="002A1CEB" w:rsidP="000873A0">
      <w:r w:rsidRPr="00FE173E">
        <w:t>«</w:t>
      </w:r>
      <w:r w:rsidR="000873A0" w:rsidRPr="00FE173E">
        <w:t>В</w:t>
      </w:r>
      <w:r w:rsidRPr="00FE173E">
        <w:t xml:space="preserve"> </w:t>
      </w:r>
      <w:r w:rsidR="000873A0" w:rsidRPr="00FE173E">
        <w:t>целом</w:t>
      </w:r>
      <w:r w:rsidRPr="00FE173E">
        <w:t xml:space="preserve"> </w:t>
      </w:r>
      <w:r w:rsidR="000873A0" w:rsidRPr="00FE173E">
        <w:t>крупные</w:t>
      </w:r>
      <w:r w:rsidRPr="00FE173E">
        <w:t xml:space="preserve"> </w:t>
      </w:r>
      <w:r w:rsidR="000873A0" w:rsidRPr="00FE173E">
        <w:t>публичные</w:t>
      </w:r>
      <w:r w:rsidRPr="00FE173E">
        <w:t xml:space="preserve"> </w:t>
      </w:r>
      <w:r w:rsidR="000873A0" w:rsidRPr="00FE173E">
        <w:t>компании</w:t>
      </w:r>
      <w:r w:rsidRPr="00FE173E">
        <w:t xml:space="preserve"> </w:t>
      </w:r>
      <w:r w:rsidR="000873A0" w:rsidRPr="00FE173E">
        <w:t>практически</w:t>
      </w:r>
      <w:r w:rsidRPr="00FE173E">
        <w:t xml:space="preserve"> </w:t>
      </w:r>
      <w:r w:rsidR="000873A0" w:rsidRPr="00FE173E">
        <w:t>не</w:t>
      </w:r>
      <w:r w:rsidRPr="00FE173E">
        <w:t xml:space="preserve"> </w:t>
      </w:r>
      <w:r w:rsidR="000873A0" w:rsidRPr="00FE173E">
        <w:t>освещают</w:t>
      </w:r>
      <w:r w:rsidRPr="00FE173E">
        <w:t xml:space="preserve"> </w:t>
      </w:r>
      <w:r w:rsidR="000873A0" w:rsidRPr="00FE173E">
        <w:t>вопросы,</w:t>
      </w:r>
      <w:r w:rsidRPr="00FE173E">
        <w:t xml:space="preserve"> </w:t>
      </w:r>
      <w:r w:rsidR="000873A0" w:rsidRPr="00FE173E">
        <w:t>связанные</w:t>
      </w:r>
      <w:r w:rsidRPr="00FE173E">
        <w:t xml:space="preserve"> </w:t>
      </w:r>
      <w:r w:rsidR="000873A0" w:rsidRPr="00FE173E">
        <w:t>с</w:t>
      </w:r>
      <w:r w:rsidRPr="00FE173E">
        <w:t xml:space="preserve"> </w:t>
      </w:r>
      <w:r w:rsidR="000873A0" w:rsidRPr="00FE173E">
        <w:t>привлечением</w:t>
      </w:r>
      <w:r w:rsidRPr="00FE173E">
        <w:t xml:space="preserve"> </w:t>
      </w:r>
      <w:r w:rsidR="000873A0" w:rsidRPr="00FE173E">
        <w:t>и</w:t>
      </w:r>
      <w:r w:rsidRPr="00FE173E">
        <w:t xml:space="preserve"> </w:t>
      </w:r>
      <w:r w:rsidR="000873A0" w:rsidRPr="00FE173E">
        <w:t>удержанием</w:t>
      </w:r>
      <w:r w:rsidRPr="00FE173E">
        <w:t xml:space="preserve"> </w:t>
      </w:r>
      <w:r w:rsidR="000873A0" w:rsidRPr="00FE173E">
        <w:t>сотрудников</w:t>
      </w:r>
      <w:r w:rsidRPr="00FE173E">
        <w:t xml:space="preserve"> </w:t>
      </w:r>
      <w:r w:rsidR="000873A0" w:rsidRPr="00FE173E">
        <w:t>старшего</w:t>
      </w:r>
      <w:r w:rsidRPr="00FE173E">
        <w:t xml:space="preserve"> </w:t>
      </w:r>
      <w:r w:rsidR="000873A0" w:rsidRPr="00FE173E">
        <w:t>возраста.</w:t>
      </w:r>
      <w:r w:rsidRPr="00FE173E">
        <w:t xml:space="preserve"> </w:t>
      </w:r>
      <w:r w:rsidR="000873A0" w:rsidRPr="00FE173E">
        <w:t>При</w:t>
      </w:r>
      <w:r w:rsidRPr="00FE173E">
        <w:t xml:space="preserve"> </w:t>
      </w:r>
      <w:r w:rsidR="000873A0" w:rsidRPr="00FE173E">
        <w:t>этом</w:t>
      </w:r>
      <w:r w:rsidRPr="00FE173E">
        <w:t xml:space="preserve"> </w:t>
      </w:r>
      <w:r w:rsidR="000873A0" w:rsidRPr="00FE173E">
        <w:t>в</w:t>
      </w:r>
      <w:r w:rsidRPr="00FE173E">
        <w:t xml:space="preserve"> </w:t>
      </w:r>
      <w:r w:rsidR="000873A0" w:rsidRPr="00FE173E">
        <w:t>данном</w:t>
      </w:r>
      <w:r w:rsidRPr="00FE173E">
        <w:t xml:space="preserve"> </w:t>
      </w:r>
      <w:r w:rsidR="000873A0" w:rsidRPr="00FE173E">
        <w:t>сегменте</w:t>
      </w:r>
      <w:r w:rsidRPr="00FE173E">
        <w:t xml:space="preserve"> </w:t>
      </w:r>
      <w:r w:rsidR="000873A0" w:rsidRPr="00FE173E">
        <w:t>рынка</w:t>
      </w:r>
      <w:r w:rsidRPr="00FE173E">
        <w:t xml:space="preserve"> </w:t>
      </w:r>
      <w:r w:rsidR="000873A0" w:rsidRPr="00FE173E">
        <w:t>труда</w:t>
      </w:r>
      <w:r w:rsidRPr="00FE173E">
        <w:t xml:space="preserve"> </w:t>
      </w:r>
      <w:r w:rsidR="000873A0" w:rsidRPr="00FE173E">
        <w:t>есть</w:t>
      </w:r>
      <w:r w:rsidRPr="00FE173E">
        <w:t xml:space="preserve"> </w:t>
      </w:r>
      <w:r w:rsidR="000873A0" w:rsidRPr="00FE173E">
        <w:t>существенный</w:t>
      </w:r>
      <w:r w:rsidRPr="00FE173E">
        <w:t xml:space="preserve"> </w:t>
      </w:r>
      <w:r w:rsidR="000873A0" w:rsidRPr="00FE173E">
        <w:t>потенциал,</w:t>
      </w:r>
      <w:r w:rsidRPr="00FE173E">
        <w:t xml:space="preserve"> </w:t>
      </w:r>
      <w:r w:rsidR="000873A0" w:rsidRPr="00FE173E">
        <w:t>который</w:t>
      </w:r>
      <w:r w:rsidRPr="00FE173E">
        <w:t xml:space="preserve"> </w:t>
      </w:r>
      <w:r w:rsidR="000873A0" w:rsidRPr="00FE173E">
        <w:t>будет</w:t>
      </w:r>
      <w:r w:rsidRPr="00FE173E">
        <w:t xml:space="preserve"> </w:t>
      </w:r>
      <w:r w:rsidR="000873A0" w:rsidRPr="00FE173E">
        <w:t>только</w:t>
      </w:r>
      <w:r w:rsidRPr="00FE173E">
        <w:t xml:space="preserve"> </w:t>
      </w:r>
      <w:r w:rsidR="000873A0" w:rsidRPr="00FE173E">
        <w:t>увеличиваться</w:t>
      </w:r>
      <w:r w:rsidRPr="00FE173E">
        <w:t>»</w:t>
      </w:r>
      <w:r w:rsidR="000873A0" w:rsidRPr="00FE173E">
        <w:t>.</w:t>
      </w:r>
    </w:p>
    <w:p w14:paraId="39EB131C" w14:textId="77777777" w:rsidR="000873A0" w:rsidRPr="00FE173E" w:rsidRDefault="002533E2" w:rsidP="000873A0">
      <w:r w:rsidRPr="00FE173E">
        <w:t>ЧТО</w:t>
      </w:r>
      <w:r w:rsidR="002A1CEB" w:rsidRPr="00FE173E">
        <w:t xml:space="preserve"> </w:t>
      </w:r>
      <w:r w:rsidRPr="00FE173E">
        <w:t>МОЖНО</w:t>
      </w:r>
      <w:r w:rsidR="002A1CEB" w:rsidRPr="00FE173E">
        <w:t xml:space="preserve"> </w:t>
      </w:r>
      <w:r w:rsidRPr="00FE173E">
        <w:t>СДЕЛАТЬ</w:t>
      </w:r>
      <w:r w:rsidR="002A1CEB" w:rsidRPr="00FE173E">
        <w:t xml:space="preserve"> </w:t>
      </w:r>
      <w:r w:rsidRPr="00FE173E">
        <w:t>СЕЙЧАС</w:t>
      </w:r>
    </w:p>
    <w:p w14:paraId="0A48E2E8" w14:textId="77777777" w:rsidR="000873A0" w:rsidRPr="00FE173E" w:rsidRDefault="000873A0" w:rsidP="000873A0">
      <w:r w:rsidRPr="00FE173E">
        <w:t>Эксперты</w:t>
      </w:r>
      <w:r w:rsidR="002A1CEB" w:rsidRPr="00FE173E">
        <w:t xml:space="preserve"> </w:t>
      </w:r>
      <w:r w:rsidRPr="00FE173E">
        <w:t>рекомендуют</w:t>
      </w:r>
      <w:r w:rsidR="002A1CEB" w:rsidRPr="00FE173E">
        <w:t xml:space="preserve"> </w:t>
      </w:r>
      <w:r w:rsidRPr="00FE173E">
        <w:t>несколько</w:t>
      </w:r>
      <w:r w:rsidR="002A1CEB" w:rsidRPr="00FE173E">
        <w:t xml:space="preserve"> </w:t>
      </w:r>
      <w:r w:rsidRPr="00FE173E">
        <w:t>действий</w:t>
      </w:r>
      <w:r w:rsidR="002A1CEB" w:rsidRPr="00FE173E">
        <w:t xml:space="preserve"> </w:t>
      </w:r>
      <w:r w:rsidRPr="00FE173E">
        <w:t>для</w:t>
      </w:r>
      <w:r w:rsidR="002A1CEB" w:rsidRPr="00FE173E">
        <w:t xml:space="preserve"> </w:t>
      </w:r>
      <w:r w:rsidRPr="00FE173E">
        <w:t>поддержки</w:t>
      </w:r>
      <w:r w:rsidR="002A1CEB" w:rsidRPr="00FE173E">
        <w:t xml:space="preserve"> </w:t>
      </w:r>
      <w:r w:rsidRPr="00FE173E">
        <w:t>людей</w:t>
      </w:r>
      <w:r w:rsidR="002A1CEB" w:rsidRPr="00FE173E">
        <w:t xml:space="preserve"> </w:t>
      </w:r>
      <w:r w:rsidRPr="00FE173E">
        <w:t>старшего</w:t>
      </w:r>
      <w:r w:rsidR="002A1CEB" w:rsidRPr="00FE173E">
        <w:t xml:space="preserve"> </w:t>
      </w:r>
      <w:r w:rsidRPr="00FE173E">
        <w:t>возраста</w:t>
      </w:r>
      <w:r w:rsidR="002A1CEB" w:rsidRPr="00FE173E">
        <w:t xml:space="preserve"> </w:t>
      </w:r>
      <w:r w:rsidRPr="00FE173E">
        <w:t>на</w:t>
      </w:r>
      <w:r w:rsidR="002A1CEB" w:rsidRPr="00FE173E">
        <w:t xml:space="preserve"> </w:t>
      </w:r>
      <w:r w:rsidRPr="00FE173E">
        <w:t>работе:</w:t>
      </w:r>
      <w:r w:rsidR="002A1CEB" w:rsidRPr="00FE173E">
        <w:t xml:space="preserve"> </w:t>
      </w:r>
    </w:p>
    <w:p w14:paraId="29358792" w14:textId="77777777" w:rsidR="000873A0" w:rsidRPr="00FE173E" w:rsidRDefault="002533E2" w:rsidP="000873A0">
      <w:r w:rsidRPr="00FE173E">
        <w:t>-</w:t>
      </w:r>
      <w:r w:rsidR="002A1CEB" w:rsidRPr="00FE173E">
        <w:t xml:space="preserve"> </w:t>
      </w:r>
      <w:r w:rsidR="000873A0" w:rsidRPr="00FE173E">
        <w:t>ввести</w:t>
      </w:r>
      <w:r w:rsidR="002A1CEB" w:rsidRPr="00FE173E">
        <w:t xml:space="preserve"> </w:t>
      </w:r>
      <w:r w:rsidR="000873A0" w:rsidRPr="00FE173E">
        <w:t>гибкий</w:t>
      </w:r>
      <w:r w:rsidR="002A1CEB" w:rsidRPr="00FE173E">
        <w:t xml:space="preserve"> </w:t>
      </w:r>
      <w:r w:rsidR="000873A0" w:rsidRPr="00FE173E">
        <w:t>график,</w:t>
      </w:r>
      <w:r w:rsidR="002A1CEB" w:rsidRPr="00FE173E">
        <w:t xml:space="preserve"> </w:t>
      </w:r>
      <w:r w:rsidR="000873A0" w:rsidRPr="00FE173E">
        <w:t>например</w:t>
      </w:r>
      <w:r w:rsidR="002A1CEB" w:rsidRPr="00FE173E">
        <w:t xml:space="preserve"> </w:t>
      </w:r>
      <w:r w:rsidR="000873A0" w:rsidRPr="00FE173E">
        <w:t>неполный</w:t>
      </w:r>
      <w:r w:rsidR="002A1CEB" w:rsidRPr="00FE173E">
        <w:t xml:space="preserve"> </w:t>
      </w:r>
      <w:r w:rsidR="000873A0" w:rsidRPr="00FE173E">
        <w:t>рабочий</w:t>
      </w:r>
      <w:r w:rsidR="002A1CEB" w:rsidRPr="00FE173E">
        <w:t xml:space="preserve"> </w:t>
      </w:r>
      <w:r w:rsidR="000873A0" w:rsidRPr="00FE173E">
        <w:t>день</w:t>
      </w:r>
      <w:r w:rsidR="002A1CEB" w:rsidRPr="00FE173E">
        <w:t xml:space="preserve"> </w:t>
      </w:r>
      <w:r w:rsidR="000873A0" w:rsidRPr="00FE173E">
        <w:t>или</w:t>
      </w:r>
      <w:r w:rsidR="002A1CEB" w:rsidRPr="00FE173E">
        <w:t xml:space="preserve"> </w:t>
      </w:r>
      <w:r w:rsidR="000873A0" w:rsidRPr="00FE173E">
        <w:t>возможность</w:t>
      </w:r>
      <w:r w:rsidR="002A1CEB" w:rsidRPr="00FE173E">
        <w:t xml:space="preserve"> </w:t>
      </w:r>
      <w:r w:rsidR="000873A0" w:rsidRPr="00FE173E">
        <w:t>работать</w:t>
      </w:r>
      <w:r w:rsidR="002A1CEB" w:rsidRPr="00FE173E">
        <w:t xml:space="preserve"> </w:t>
      </w:r>
      <w:r w:rsidR="000873A0" w:rsidRPr="00FE173E">
        <w:t>удаленно;</w:t>
      </w:r>
      <w:r w:rsidR="002A1CEB" w:rsidRPr="00FE173E">
        <w:t xml:space="preserve"> </w:t>
      </w:r>
    </w:p>
    <w:p w14:paraId="059EA2BE" w14:textId="77777777" w:rsidR="000873A0" w:rsidRPr="00FE173E" w:rsidRDefault="002533E2" w:rsidP="000873A0">
      <w:r w:rsidRPr="00FE173E">
        <w:t>-</w:t>
      </w:r>
      <w:r w:rsidR="002A1CEB" w:rsidRPr="00FE173E">
        <w:t xml:space="preserve"> </w:t>
      </w:r>
      <w:r w:rsidR="000873A0" w:rsidRPr="00FE173E">
        <w:t>обеспечить</w:t>
      </w:r>
      <w:r w:rsidR="002A1CEB" w:rsidRPr="00FE173E">
        <w:t xml:space="preserve"> </w:t>
      </w:r>
      <w:r w:rsidR="000873A0" w:rsidRPr="00FE173E">
        <w:t>поддержку</w:t>
      </w:r>
      <w:r w:rsidR="002A1CEB" w:rsidRPr="00FE173E">
        <w:t xml:space="preserve"> </w:t>
      </w:r>
      <w:r w:rsidR="000873A0" w:rsidRPr="00FE173E">
        <w:t>здоровья</w:t>
      </w:r>
      <w:r w:rsidR="002A1CEB" w:rsidRPr="00FE173E">
        <w:t xml:space="preserve"> </w:t>
      </w:r>
      <w:r w:rsidR="000873A0" w:rsidRPr="00FE173E">
        <w:t>и</w:t>
      </w:r>
      <w:r w:rsidR="002A1CEB" w:rsidRPr="00FE173E">
        <w:t xml:space="preserve"> </w:t>
      </w:r>
      <w:r w:rsidR="000873A0" w:rsidRPr="00FE173E">
        <w:t>благополучия</w:t>
      </w:r>
      <w:r w:rsidR="002A1CEB" w:rsidRPr="00FE173E">
        <w:t xml:space="preserve"> </w:t>
      </w:r>
      <w:r w:rsidR="000873A0" w:rsidRPr="00FE173E">
        <w:t>работников:</w:t>
      </w:r>
      <w:r w:rsidR="002A1CEB" w:rsidRPr="00FE173E">
        <w:t xml:space="preserve"> </w:t>
      </w:r>
      <w:r w:rsidR="000873A0" w:rsidRPr="00FE173E">
        <w:t>внедрить</w:t>
      </w:r>
      <w:r w:rsidR="002A1CEB" w:rsidRPr="00FE173E">
        <w:t xml:space="preserve"> </w:t>
      </w:r>
      <w:r w:rsidR="000873A0" w:rsidRPr="00FE173E">
        <w:t>программы</w:t>
      </w:r>
      <w:r w:rsidR="002A1CEB" w:rsidRPr="00FE173E">
        <w:t xml:space="preserve"> </w:t>
      </w:r>
      <w:r w:rsidR="000873A0" w:rsidRPr="00FE173E">
        <w:t>медицинского</w:t>
      </w:r>
      <w:r w:rsidR="002A1CEB" w:rsidRPr="00FE173E">
        <w:t xml:space="preserve"> </w:t>
      </w:r>
      <w:r w:rsidR="000873A0" w:rsidRPr="00FE173E">
        <w:t>страхования</w:t>
      </w:r>
      <w:r w:rsidR="002A1CEB" w:rsidRPr="00FE173E">
        <w:t xml:space="preserve"> </w:t>
      </w:r>
      <w:r w:rsidR="000873A0" w:rsidRPr="00FE173E">
        <w:t>и</w:t>
      </w:r>
      <w:r w:rsidR="002A1CEB" w:rsidRPr="00FE173E">
        <w:t xml:space="preserve"> </w:t>
      </w:r>
      <w:r w:rsidR="000873A0" w:rsidRPr="00FE173E">
        <w:t>мероприятия,</w:t>
      </w:r>
      <w:r w:rsidR="002A1CEB" w:rsidRPr="00FE173E">
        <w:t xml:space="preserve"> </w:t>
      </w:r>
      <w:r w:rsidR="000873A0" w:rsidRPr="00FE173E">
        <w:t>направленные</w:t>
      </w:r>
      <w:r w:rsidR="002A1CEB" w:rsidRPr="00FE173E">
        <w:t xml:space="preserve"> </w:t>
      </w:r>
      <w:r w:rsidR="000873A0" w:rsidRPr="00FE173E">
        <w:t>на</w:t>
      </w:r>
      <w:r w:rsidR="002A1CEB" w:rsidRPr="00FE173E">
        <w:t xml:space="preserve"> </w:t>
      </w:r>
      <w:r w:rsidR="000873A0" w:rsidRPr="00FE173E">
        <w:t>поддержание</w:t>
      </w:r>
      <w:r w:rsidR="002A1CEB" w:rsidRPr="00FE173E">
        <w:t xml:space="preserve"> </w:t>
      </w:r>
      <w:r w:rsidR="000873A0" w:rsidRPr="00FE173E">
        <w:t>здорового</w:t>
      </w:r>
      <w:r w:rsidR="002A1CEB" w:rsidRPr="00FE173E">
        <w:t xml:space="preserve"> </w:t>
      </w:r>
      <w:r w:rsidR="000873A0" w:rsidRPr="00FE173E">
        <w:t>образа</w:t>
      </w:r>
      <w:r w:rsidR="002A1CEB" w:rsidRPr="00FE173E">
        <w:t xml:space="preserve"> </w:t>
      </w:r>
      <w:r w:rsidR="000873A0" w:rsidRPr="00FE173E">
        <w:t>жизни;</w:t>
      </w:r>
      <w:r w:rsidR="002A1CEB" w:rsidRPr="00FE173E">
        <w:t xml:space="preserve"> </w:t>
      </w:r>
    </w:p>
    <w:p w14:paraId="31D5F711" w14:textId="77777777" w:rsidR="000873A0" w:rsidRPr="00FE173E" w:rsidRDefault="002533E2" w:rsidP="000873A0">
      <w:r w:rsidRPr="00FE173E">
        <w:t>-</w:t>
      </w:r>
      <w:r w:rsidR="002A1CEB" w:rsidRPr="00FE173E">
        <w:t xml:space="preserve"> </w:t>
      </w:r>
      <w:r w:rsidR="000873A0" w:rsidRPr="00FE173E">
        <w:t>объединять</w:t>
      </w:r>
      <w:r w:rsidR="002A1CEB" w:rsidRPr="00FE173E">
        <w:t xml:space="preserve"> </w:t>
      </w:r>
      <w:r w:rsidR="000873A0" w:rsidRPr="00FE173E">
        <w:t>сотрудников</w:t>
      </w:r>
      <w:r w:rsidR="002A1CEB" w:rsidRPr="00FE173E">
        <w:t xml:space="preserve"> </w:t>
      </w:r>
      <w:r w:rsidR="000873A0" w:rsidRPr="00FE173E">
        <w:t>старшего</w:t>
      </w:r>
      <w:r w:rsidR="002A1CEB" w:rsidRPr="00FE173E">
        <w:t xml:space="preserve"> </w:t>
      </w:r>
      <w:r w:rsidR="000873A0" w:rsidRPr="00FE173E">
        <w:t>возраста</w:t>
      </w:r>
      <w:r w:rsidR="002A1CEB" w:rsidRPr="00FE173E">
        <w:t xml:space="preserve"> </w:t>
      </w:r>
      <w:r w:rsidR="000873A0" w:rsidRPr="00FE173E">
        <w:t>с</w:t>
      </w:r>
      <w:r w:rsidR="002A1CEB" w:rsidRPr="00FE173E">
        <w:t xml:space="preserve"> </w:t>
      </w:r>
      <w:r w:rsidR="000873A0" w:rsidRPr="00FE173E">
        <w:t>более</w:t>
      </w:r>
      <w:r w:rsidR="002A1CEB" w:rsidRPr="00FE173E">
        <w:t xml:space="preserve"> </w:t>
      </w:r>
      <w:r w:rsidR="000873A0" w:rsidRPr="00FE173E">
        <w:t>молодыми</w:t>
      </w:r>
      <w:r w:rsidR="002A1CEB" w:rsidRPr="00FE173E">
        <w:t xml:space="preserve"> </w:t>
      </w:r>
      <w:r w:rsidR="000873A0" w:rsidRPr="00FE173E">
        <w:t>в</w:t>
      </w:r>
      <w:r w:rsidR="002A1CEB" w:rsidRPr="00FE173E">
        <w:t xml:space="preserve"> </w:t>
      </w:r>
      <w:r w:rsidR="000873A0" w:rsidRPr="00FE173E">
        <w:t>рамках</w:t>
      </w:r>
      <w:r w:rsidR="002A1CEB" w:rsidRPr="00FE173E">
        <w:t xml:space="preserve"> </w:t>
      </w:r>
      <w:r w:rsidR="000873A0" w:rsidRPr="00FE173E">
        <w:t>программы</w:t>
      </w:r>
      <w:r w:rsidR="002A1CEB" w:rsidRPr="00FE173E">
        <w:t xml:space="preserve"> </w:t>
      </w:r>
      <w:r w:rsidR="000873A0" w:rsidRPr="00FE173E">
        <w:t>наставничества,</w:t>
      </w:r>
      <w:r w:rsidR="002A1CEB" w:rsidRPr="00FE173E">
        <w:t xml:space="preserve"> </w:t>
      </w:r>
      <w:r w:rsidR="000873A0" w:rsidRPr="00FE173E">
        <w:t>а</w:t>
      </w:r>
      <w:r w:rsidR="002A1CEB" w:rsidRPr="00FE173E">
        <w:t xml:space="preserve"> </w:t>
      </w:r>
      <w:r w:rsidR="000873A0" w:rsidRPr="00FE173E">
        <w:t>также</w:t>
      </w:r>
      <w:r w:rsidR="002A1CEB" w:rsidRPr="00FE173E">
        <w:t xml:space="preserve"> </w:t>
      </w:r>
      <w:r w:rsidR="000873A0" w:rsidRPr="00FE173E">
        <w:t>в</w:t>
      </w:r>
      <w:r w:rsidR="002A1CEB" w:rsidRPr="00FE173E">
        <w:t xml:space="preserve"> </w:t>
      </w:r>
      <w:r w:rsidR="000873A0" w:rsidRPr="00FE173E">
        <w:t>формате</w:t>
      </w:r>
      <w:r w:rsidR="002A1CEB" w:rsidRPr="00FE173E">
        <w:t xml:space="preserve"> </w:t>
      </w:r>
      <w:r w:rsidR="000873A0" w:rsidRPr="00FE173E">
        <w:t>смешанных</w:t>
      </w:r>
      <w:r w:rsidR="002A1CEB" w:rsidRPr="00FE173E">
        <w:t xml:space="preserve"> </w:t>
      </w:r>
      <w:r w:rsidR="000873A0" w:rsidRPr="00FE173E">
        <w:t>команд.</w:t>
      </w:r>
      <w:r w:rsidR="002A1CEB" w:rsidRPr="00FE173E">
        <w:t xml:space="preserve"> </w:t>
      </w:r>
    </w:p>
    <w:p w14:paraId="787408CF" w14:textId="77777777" w:rsidR="000873A0" w:rsidRPr="00FE173E" w:rsidRDefault="002533E2" w:rsidP="000873A0">
      <w:r w:rsidRPr="00FE173E">
        <w:t>ЧТО</w:t>
      </w:r>
      <w:r w:rsidR="002A1CEB" w:rsidRPr="00FE173E">
        <w:t xml:space="preserve"> </w:t>
      </w:r>
      <w:r w:rsidRPr="00FE173E">
        <w:t>БУДЕТ</w:t>
      </w:r>
      <w:r w:rsidR="002A1CEB" w:rsidRPr="00FE173E">
        <w:t xml:space="preserve"> </w:t>
      </w:r>
      <w:r w:rsidRPr="00FE173E">
        <w:t>ДАЛЬШЕ</w:t>
      </w:r>
    </w:p>
    <w:p w14:paraId="1682F1E6" w14:textId="77777777" w:rsidR="000873A0" w:rsidRPr="00FE173E" w:rsidRDefault="000873A0" w:rsidP="000873A0">
      <w:r w:rsidRPr="00FE173E">
        <w:t>Эксперты</w:t>
      </w:r>
      <w:r w:rsidR="002A1CEB" w:rsidRPr="00FE173E">
        <w:t xml:space="preserve"> </w:t>
      </w:r>
      <w:r w:rsidRPr="00FE173E">
        <w:t>считают,</w:t>
      </w:r>
      <w:r w:rsidR="002A1CEB" w:rsidRPr="00FE173E">
        <w:t xml:space="preserve"> </w:t>
      </w:r>
      <w:r w:rsidRPr="00FE173E">
        <w:t>что</w:t>
      </w:r>
      <w:r w:rsidR="002A1CEB" w:rsidRPr="00FE173E">
        <w:t xml:space="preserve"> </w:t>
      </w:r>
      <w:r w:rsidRPr="00FE173E">
        <w:t>на</w:t>
      </w:r>
      <w:r w:rsidR="002A1CEB" w:rsidRPr="00FE173E">
        <w:t xml:space="preserve"> </w:t>
      </w:r>
      <w:r w:rsidRPr="00FE173E">
        <w:t>фоне</w:t>
      </w:r>
      <w:r w:rsidR="002A1CEB" w:rsidRPr="00FE173E">
        <w:t xml:space="preserve"> </w:t>
      </w:r>
      <w:r w:rsidRPr="00FE173E">
        <w:t>дефицита</w:t>
      </w:r>
      <w:r w:rsidR="002A1CEB" w:rsidRPr="00FE173E">
        <w:t xml:space="preserve"> </w:t>
      </w:r>
      <w:r w:rsidRPr="00FE173E">
        <w:t>кадров</w:t>
      </w:r>
      <w:r w:rsidR="002A1CEB" w:rsidRPr="00FE173E">
        <w:t xml:space="preserve"> </w:t>
      </w:r>
      <w:r w:rsidRPr="00FE173E">
        <w:t>будет</w:t>
      </w:r>
      <w:r w:rsidR="002A1CEB" w:rsidRPr="00FE173E">
        <w:t xml:space="preserve"> </w:t>
      </w:r>
      <w:r w:rsidRPr="00FE173E">
        <w:t>расти</w:t>
      </w:r>
      <w:r w:rsidR="002A1CEB" w:rsidRPr="00FE173E">
        <w:t xml:space="preserve"> </w:t>
      </w:r>
      <w:r w:rsidRPr="00FE173E">
        <w:t>число</w:t>
      </w:r>
      <w:r w:rsidR="002A1CEB" w:rsidRPr="00FE173E">
        <w:t xml:space="preserve"> </w:t>
      </w:r>
      <w:r w:rsidRPr="00FE173E">
        <w:t>обучающих</w:t>
      </w:r>
      <w:r w:rsidR="002A1CEB" w:rsidRPr="00FE173E">
        <w:t xml:space="preserve"> </w:t>
      </w:r>
      <w:r w:rsidRPr="00FE173E">
        <w:t>программ</w:t>
      </w:r>
      <w:r w:rsidR="002A1CEB" w:rsidRPr="00FE173E">
        <w:t xml:space="preserve"> </w:t>
      </w:r>
      <w:r w:rsidRPr="00FE173E">
        <w:t>для</w:t>
      </w:r>
      <w:r w:rsidR="002A1CEB" w:rsidRPr="00FE173E">
        <w:t xml:space="preserve"> </w:t>
      </w:r>
      <w:r w:rsidRPr="00FE173E">
        <w:t>сотрудников</w:t>
      </w:r>
      <w:r w:rsidR="002A1CEB" w:rsidRPr="00FE173E">
        <w:t xml:space="preserve"> </w:t>
      </w:r>
      <w:r w:rsidRPr="00FE173E">
        <w:t>старшего</w:t>
      </w:r>
      <w:r w:rsidR="002A1CEB" w:rsidRPr="00FE173E">
        <w:t xml:space="preserve"> </w:t>
      </w:r>
      <w:r w:rsidRPr="00FE173E">
        <w:t>возраста,</w:t>
      </w:r>
      <w:r w:rsidR="002A1CEB" w:rsidRPr="00FE173E">
        <w:t xml:space="preserve"> </w:t>
      </w:r>
      <w:r w:rsidRPr="00FE173E">
        <w:t>программ,</w:t>
      </w:r>
      <w:r w:rsidR="002A1CEB" w:rsidRPr="00FE173E">
        <w:t xml:space="preserve"> </w:t>
      </w:r>
      <w:r w:rsidRPr="00FE173E">
        <w:t>нацеленных</w:t>
      </w:r>
      <w:r w:rsidR="002A1CEB" w:rsidRPr="00FE173E">
        <w:t xml:space="preserve"> </w:t>
      </w:r>
      <w:r w:rsidRPr="00FE173E">
        <w:t>на</w:t>
      </w:r>
      <w:r w:rsidR="002A1CEB" w:rsidRPr="00FE173E">
        <w:t xml:space="preserve"> </w:t>
      </w:r>
      <w:r w:rsidRPr="00FE173E">
        <w:t>поддержку</w:t>
      </w:r>
      <w:r w:rsidR="002A1CEB" w:rsidRPr="00FE173E">
        <w:t xml:space="preserve"> </w:t>
      </w:r>
      <w:r w:rsidRPr="00FE173E">
        <w:t>здоровья</w:t>
      </w:r>
      <w:r w:rsidR="002A1CEB" w:rsidRPr="00FE173E">
        <w:t xml:space="preserve"> </w:t>
      </w:r>
      <w:r w:rsidRPr="00FE173E">
        <w:t>работников,</w:t>
      </w:r>
      <w:r w:rsidR="002A1CEB" w:rsidRPr="00FE173E">
        <w:t xml:space="preserve"> </w:t>
      </w:r>
      <w:r w:rsidRPr="00FE173E">
        <w:t>и</w:t>
      </w:r>
      <w:r w:rsidR="002A1CEB" w:rsidRPr="00FE173E">
        <w:t xml:space="preserve"> </w:t>
      </w:r>
      <w:r w:rsidRPr="00FE173E">
        <w:t>иных</w:t>
      </w:r>
      <w:r w:rsidR="002A1CEB" w:rsidRPr="00FE173E">
        <w:t xml:space="preserve"> </w:t>
      </w:r>
      <w:r w:rsidRPr="00FE173E">
        <w:t>методов</w:t>
      </w:r>
      <w:r w:rsidR="002A1CEB" w:rsidRPr="00FE173E">
        <w:t xml:space="preserve"> </w:t>
      </w:r>
      <w:r w:rsidRPr="00FE173E">
        <w:t>мотивации,</w:t>
      </w:r>
      <w:r w:rsidR="002A1CEB" w:rsidRPr="00FE173E">
        <w:t xml:space="preserve"> </w:t>
      </w:r>
      <w:r w:rsidRPr="00FE173E">
        <w:t>таких</w:t>
      </w:r>
      <w:r w:rsidR="002A1CEB" w:rsidRPr="00FE173E">
        <w:t xml:space="preserve"> </w:t>
      </w:r>
      <w:r w:rsidRPr="00FE173E">
        <w:t>как</w:t>
      </w:r>
      <w:r w:rsidR="002A1CEB" w:rsidRPr="00FE173E">
        <w:t xml:space="preserve"> </w:t>
      </w:r>
      <w:r w:rsidRPr="00FE173E">
        <w:t>активное</w:t>
      </w:r>
      <w:r w:rsidR="002A1CEB" w:rsidRPr="00FE173E">
        <w:t xml:space="preserve"> </w:t>
      </w:r>
      <w:r w:rsidRPr="00FE173E">
        <w:t>вовлечение</w:t>
      </w:r>
      <w:r w:rsidR="002A1CEB" w:rsidRPr="00FE173E">
        <w:t xml:space="preserve"> </w:t>
      </w:r>
      <w:r w:rsidRPr="00FE173E">
        <w:t>опытных</w:t>
      </w:r>
      <w:r w:rsidR="002A1CEB" w:rsidRPr="00FE173E">
        <w:t xml:space="preserve"> </w:t>
      </w:r>
      <w:r w:rsidRPr="00FE173E">
        <w:t>специалистов</w:t>
      </w:r>
      <w:r w:rsidR="002A1CEB" w:rsidRPr="00FE173E">
        <w:t xml:space="preserve"> </w:t>
      </w:r>
      <w:r w:rsidRPr="00FE173E">
        <w:t>в</w:t>
      </w:r>
      <w:r w:rsidR="002A1CEB" w:rsidRPr="00FE173E">
        <w:t xml:space="preserve"> </w:t>
      </w:r>
      <w:r w:rsidRPr="00FE173E">
        <w:t>корпоративную</w:t>
      </w:r>
      <w:r w:rsidR="002A1CEB" w:rsidRPr="00FE173E">
        <w:t xml:space="preserve"> </w:t>
      </w:r>
      <w:r w:rsidRPr="00FE173E">
        <w:t>культуру</w:t>
      </w:r>
      <w:r w:rsidR="002A1CEB" w:rsidRPr="00FE173E">
        <w:t xml:space="preserve"> </w:t>
      </w:r>
      <w:r w:rsidRPr="00FE173E">
        <w:t>компаний,</w:t>
      </w:r>
      <w:r w:rsidR="002A1CEB" w:rsidRPr="00FE173E">
        <w:t xml:space="preserve"> </w:t>
      </w:r>
      <w:r w:rsidRPr="00FE173E">
        <w:t>признание</w:t>
      </w:r>
      <w:r w:rsidR="002A1CEB" w:rsidRPr="00FE173E">
        <w:t xml:space="preserve"> </w:t>
      </w:r>
      <w:r w:rsidRPr="00FE173E">
        <w:t>их</w:t>
      </w:r>
      <w:r w:rsidR="002A1CEB" w:rsidRPr="00FE173E">
        <w:t xml:space="preserve"> </w:t>
      </w:r>
      <w:r w:rsidRPr="00FE173E">
        <w:t>заслуг</w:t>
      </w:r>
      <w:r w:rsidR="002A1CEB" w:rsidRPr="00FE173E">
        <w:t xml:space="preserve"> </w:t>
      </w:r>
      <w:r w:rsidRPr="00FE173E">
        <w:t>и</w:t>
      </w:r>
      <w:r w:rsidR="002A1CEB" w:rsidRPr="00FE173E">
        <w:t xml:space="preserve"> </w:t>
      </w:r>
      <w:r w:rsidRPr="00FE173E">
        <w:t>достижений.</w:t>
      </w:r>
    </w:p>
    <w:p w14:paraId="3886D268" w14:textId="77777777" w:rsidR="000873A0" w:rsidRDefault="00000000" w:rsidP="000873A0">
      <w:pPr>
        <w:rPr>
          <w:rStyle w:val="a3"/>
        </w:rPr>
      </w:pPr>
      <w:hyperlink r:id="rId55" w:history="1">
        <w:r w:rsidR="000873A0" w:rsidRPr="00FE173E">
          <w:rPr>
            <w:rStyle w:val="a3"/>
          </w:rPr>
          <w:t>https://trends.rbc.ru/trends/education/668d143a9a794722802f155c</w:t>
        </w:r>
      </w:hyperlink>
    </w:p>
    <w:p w14:paraId="5995864F" w14:textId="77777777" w:rsidR="00F668B9" w:rsidRPr="00FE173E" w:rsidRDefault="00F668B9" w:rsidP="00F668B9">
      <w:pPr>
        <w:pStyle w:val="2"/>
      </w:pPr>
      <w:bookmarkStart w:id="169" w:name="_Toc171493857"/>
      <w:r w:rsidRPr="00FE173E">
        <w:t>РИА Новости, 09.07.2024, Госдума оптимизировала регуляторную нагрузку на участников финансового рынка РФ</w:t>
      </w:r>
      <w:bookmarkEnd w:id="169"/>
    </w:p>
    <w:p w14:paraId="584E67D4" w14:textId="77777777" w:rsidR="00F668B9" w:rsidRPr="00FE173E" w:rsidRDefault="00F668B9" w:rsidP="00F668B9">
      <w:pPr>
        <w:pStyle w:val="3"/>
      </w:pPr>
      <w:bookmarkStart w:id="170" w:name="_Toc171493858"/>
      <w:r w:rsidRPr="00FE173E">
        <w:t>Госдума приняла во втором и третьем чтении закон, направленный на оптимизацию регуляторной нагрузки на участников финансового рынка РФ.</w:t>
      </w:r>
      <w:bookmarkEnd w:id="170"/>
    </w:p>
    <w:p w14:paraId="52F215C4" w14:textId="77777777" w:rsidR="00F668B9" w:rsidRPr="00FE173E" w:rsidRDefault="00F668B9" w:rsidP="00F668B9">
      <w:r w:rsidRPr="00FE173E">
        <w:t>Документ, в частности, освобождает небанковские кредитные организации, не являющиеся центральным контрагентом или центральным депозитарием, от составления индивидуальной финансовой отчетности по МСФО. В рамках второго чтения Госдума учла замечания правительства РФ и исключила из текста документа положения, которые освобождали от составления такой отчетности и некредитные финансовые организации.</w:t>
      </w:r>
    </w:p>
    <w:p w14:paraId="2C39F3AB" w14:textId="77777777" w:rsidR="00F668B9" w:rsidRPr="00FE173E" w:rsidRDefault="00F668B9" w:rsidP="00F668B9">
      <w:r w:rsidRPr="00FE173E">
        <w:t xml:space="preserve">Законом также исключается обязанность эмитентов предоставлять заинтересованным лицам копии зарегистрированного решения о выпуске ценных бумаг, если электронная версия такого решения размещена на сайте эмитента в сети «Интернет» в свободном </w:t>
      </w:r>
      <w:r w:rsidRPr="00FE173E">
        <w:lastRenderedPageBreak/>
        <w:t>доступе либо раскрыта в предусмотренном законодательством о ценных бумагах порядке.</w:t>
      </w:r>
    </w:p>
    <w:p w14:paraId="4645BD70" w14:textId="77777777" w:rsidR="00F668B9" w:rsidRPr="00FE173E" w:rsidRDefault="00F668B9" w:rsidP="00F668B9">
      <w:r w:rsidRPr="00FE173E">
        <w:t>А соискатели лицензии на финансовом рынке освобождаются от обязанности представлять в Банк России документы, которые доступны ЦБ в рамках межведомственного электронного взаимодействия. Также с трех до семи рабочих дней увеличивается срок направления в ЦБ уведомлений участниками финансового рынка об избрании (освобождении) членов совета директоров (наблюдательного совета), о назначении (освобождении) отдельных должностных лиц - с одного до трех рабочих дней.</w:t>
      </w:r>
    </w:p>
    <w:p w14:paraId="7C81551D" w14:textId="77777777" w:rsidR="00F668B9" w:rsidRPr="00FE173E" w:rsidRDefault="00F668B9" w:rsidP="00F668B9">
      <w:r w:rsidRPr="00FE173E">
        <w:t>Одновременно уточняются и полномочия ЦБ, в том числе в части запроса в МВД России сведений о наличии или отсутствии судимости у кандидатов на должности руководителей и главных бухгалтеров банков, а также небанковских кредитных организаций. А депозитарий, который осуществляет учет прав на ценные бумаги иностранных эмитентов, допущенные к публичному размещению или обращению в РФ, должен будет оказывать их владельцу услуги, связанные с получением доходов и иных выплат по ним.</w:t>
      </w:r>
    </w:p>
    <w:p w14:paraId="08AB3B2A" w14:textId="77777777" w:rsidR="00F668B9" w:rsidRPr="00FE173E" w:rsidRDefault="00F668B9" w:rsidP="00F668B9">
      <w:r w:rsidRPr="00FE173E">
        <w:t>Закон должен вступить в силу со дня его официального опубликования, за исключением положений, для которых установлены иные сроки. Так, через год после такой публикации начнет действовать обязанность держателя реестра один раз в год бесплатно предоставлять зарегистрированному лицу по его обращению информацию о ценных бумагах, учитываемых на открытом ему лицевом счете, и операциях по нему.</w:t>
      </w:r>
    </w:p>
    <w:p w14:paraId="2C097707" w14:textId="77777777" w:rsidR="00F668B9" w:rsidRPr="00FE173E" w:rsidRDefault="00F668B9" w:rsidP="00F668B9">
      <w:pPr>
        <w:pStyle w:val="2"/>
      </w:pPr>
      <w:bookmarkStart w:id="171" w:name="_Toc171493859"/>
      <w:r w:rsidRPr="00FE173E">
        <w:t>РИА Новости, 09.07.2024, Госдума приняла закон о социальных банковских вкладах до 50 тыс руб</w:t>
      </w:r>
      <w:bookmarkEnd w:id="171"/>
    </w:p>
    <w:p w14:paraId="022806F0" w14:textId="77777777" w:rsidR="00F668B9" w:rsidRPr="00FE173E" w:rsidRDefault="00F668B9" w:rsidP="00F668B9">
      <w:pPr>
        <w:pStyle w:val="3"/>
      </w:pPr>
      <w:bookmarkStart w:id="172" w:name="_Toc171493860"/>
      <w:r w:rsidRPr="00FE173E">
        <w:t>Госдума приняла во втором и третьем чтении закон, позволяющий гражданам с низкими доходами открывать социальные банковские вклады в пределах 50 тысяч рублей.</w:t>
      </w:r>
      <w:bookmarkEnd w:id="172"/>
    </w:p>
    <w:p w14:paraId="549ECBED" w14:textId="77777777" w:rsidR="00F668B9" w:rsidRPr="00FE173E" w:rsidRDefault="00F668B9" w:rsidP="00F668B9">
      <w:r w:rsidRPr="00FE173E">
        <w:t>Документ разработан в целях социальной поддержки граждан, находящихся в трудной жизненной ситуации, позволяя им получать гарантированный доход по счетам и вкладам. Он даст возможность гражданам - получателям соцподдержки открывать социальные банковские вклады в рублях сроком на один год, с возможностью их продления на такой же срок, если они останутся ее получателями.</w:t>
      </w:r>
    </w:p>
    <w:p w14:paraId="6B02196A" w14:textId="77777777" w:rsidR="00F668B9" w:rsidRPr="00FE173E" w:rsidRDefault="00F668B9" w:rsidP="00F668B9">
      <w:r w:rsidRPr="00FE173E">
        <w:t>Максимальная сумма такого вклада не может превышать 50 тысяч рублей, а процентная ставка по нему будет зависеть от конкретного банка. Она будет рассчитываться как максимальная процентная ставка этого банка по вкладам физлиц сроком до года. При этом договор социального вклада должен предусматривать возможности его пополнения в любое время до максимальной суммы, частичного снятия денег и расторжения договора по инициативе гражданина без уменьшения процентной ставки и без комиссий.</w:t>
      </w:r>
    </w:p>
    <w:p w14:paraId="4A95F1F1" w14:textId="77777777" w:rsidR="00F668B9" w:rsidRPr="00FE173E" w:rsidRDefault="00F668B9" w:rsidP="00F668B9">
      <w:r w:rsidRPr="00FE173E">
        <w:t>Проценты по такому вкладу будут перечисляться ежемесячно на отдельный счет, указанный вкладчиком. На сумму до 50 тысяч рублей, находящуюся на социальном банковском счете, будут начисляться проценты по ставке не меньше половины ключевой ставки ЦБ, действующей на дату их начисления, а свыше 50 тысяч рублей - по ставке, установленной в договоре такого счета.</w:t>
      </w:r>
    </w:p>
    <w:p w14:paraId="756F7CE5" w14:textId="77777777" w:rsidR="00F668B9" w:rsidRPr="00FE173E" w:rsidRDefault="00F668B9" w:rsidP="00F668B9">
      <w:r w:rsidRPr="00FE173E">
        <w:lastRenderedPageBreak/>
        <w:t>Открыть социальный банковский вклад (счет) можно будет лишь в банке - участнике системы обязательного страхования вкладов, который состоит на учете в АСВ и имеет право привлекать деньги физлиц во вклады и на счета. Гражданин будет вправе иметь не более одного действующего социального вклада (счета). Договор будет заключаться в электронной форме с использованием единого портала госуслуг.</w:t>
      </w:r>
    </w:p>
    <w:p w14:paraId="51174EEF" w14:textId="77777777" w:rsidR="00F668B9" w:rsidRPr="00FE173E" w:rsidRDefault="00F668B9" w:rsidP="00F668B9">
      <w:r w:rsidRPr="00FE173E">
        <w:t>Банки будут не вправе отказать в заключении таких договоров гражданам, если сведения о назначении им соцподдержки размещены в госинформсистеме «Единая централизованная цифровая платформа в социальной сфере». Также банки должны обеспечить возможность использования национального платежного инструмента, то есть карты «Мир», для совершения операций по счету. При этом у граждан будет право совершать операции и без использования платежной карты.</w:t>
      </w:r>
    </w:p>
    <w:p w14:paraId="063BF67A" w14:textId="77777777" w:rsidR="00F668B9" w:rsidRPr="00FE173E" w:rsidRDefault="00F668B9" w:rsidP="00F668B9">
      <w:r w:rsidRPr="00FE173E">
        <w:t>Кроме того, банкам запрещается взимать плату за открытие и обслуживание социального банковского счета, за предоставление и использование карты «Мир», а также за совершение операций по такому счету в пределах 20 тысяч (в первом чтении - 15 тысяч) рублей в месяц.</w:t>
      </w:r>
    </w:p>
    <w:p w14:paraId="456B5D05" w14:textId="77777777" w:rsidR="00F668B9" w:rsidRPr="00FE173E" w:rsidRDefault="00F668B9" w:rsidP="00F668B9">
      <w:r w:rsidRPr="00FE173E">
        <w:t>Закон должен вступить в силу с 1 июля 2025 года. Его положения сначала будут применяться лишь в отношении системно значимых кредитных организаций, а с 1 января 2027 года - и в отношении других банков.</w:t>
      </w:r>
    </w:p>
    <w:p w14:paraId="42DC5338" w14:textId="77777777" w:rsidR="00F668B9" w:rsidRPr="00FE173E" w:rsidRDefault="00F668B9" w:rsidP="00F668B9">
      <w:pPr>
        <w:pStyle w:val="2"/>
      </w:pPr>
      <w:bookmarkStart w:id="173" w:name="_Toc171493861"/>
      <w:r w:rsidRPr="00FE173E">
        <w:t>РИА Новости, 09.07.2024, Дефицит бюджета РФ в I полугодии составил 929 млрд руб, или 0,5% ВВП - Минфин</w:t>
      </w:r>
      <w:bookmarkEnd w:id="173"/>
    </w:p>
    <w:p w14:paraId="19717359" w14:textId="77777777" w:rsidR="00F668B9" w:rsidRPr="00FE173E" w:rsidRDefault="00F668B9" w:rsidP="00F668B9">
      <w:pPr>
        <w:pStyle w:val="3"/>
      </w:pPr>
      <w:bookmarkStart w:id="174" w:name="_Toc171493862"/>
      <w:r w:rsidRPr="00FE173E">
        <w:t>Дефицит федерального бюджета РФ в январе-июне текущего года, по предварительной оценке, составил 929 миллиарда рублей, или 0,5% ВВП, нефтегазовые доходы бюджета выросли на 68,5% - до 5,698 триллиона рублей, ненефтегазовые - на 26,6%, до 11,395 триллиона рублей, следует из сообщения на сайте Минфина России.</w:t>
      </w:r>
      <w:bookmarkEnd w:id="174"/>
    </w:p>
    <w:p w14:paraId="3062D54E" w14:textId="77777777" w:rsidR="00F668B9" w:rsidRPr="00FE173E" w:rsidRDefault="00F668B9" w:rsidP="00F668B9">
      <w:r w:rsidRPr="00FE173E">
        <w:t>«По предварительной оценке, объем доходов федерального бюджета в январе-июне 2024 года составил 17 093 млрд рублей, что на 38,0% выше объема поступления доходов в соответствующем периоде 2023 года. При этом в части поступления ключевых ненефтегазовых доходов как федерального бюджета (+27% г/г), так и бюджетной системы в целом (+24% г/г) наблюдается устойчивая положительная динамика», - говорится в сообщении.</w:t>
      </w:r>
    </w:p>
    <w:p w14:paraId="5A9DDF1C" w14:textId="77777777" w:rsidR="00F668B9" w:rsidRPr="00FE173E" w:rsidRDefault="00F668B9" w:rsidP="00F668B9">
      <w:r w:rsidRPr="00FE173E">
        <w:t>«По предварительной оценке, объем расходов федерального бюджета по итогам января-июня 2024 года составил 18 022 млрд рублей, что выше уровня предыдущего года на 22,3% г/г. В целом, в 2024 году объем расходов федерального бюджета формируется исходя из предельного размера бюджетных ассигнований, утвержденных в законе о бюджете, и размера дополнительных ненефтегазовых доходов (в соответствии с нормами «бюджетного правила»). Соответствующее увеличение объема расходов предусмотрено в поправках к федеральному закону о бюджете», - отмечает Минфин.</w:t>
      </w:r>
    </w:p>
    <w:p w14:paraId="758523D7" w14:textId="77777777" w:rsidR="00F668B9" w:rsidRPr="00FE173E" w:rsidRDefault="00F668B9" w:rsidP="00F668B9">
      <w:r w:rsidRPr="00FE173E">
        <w:t>Таким образом, следует, что по итогам января-июня 2024 года федеральный бюджет сложился с дефицитом в размере 929 миллиарда рублей. Как отмечает Минфин, это на 1,421 триллиона рублей ниже уровня аналогичного периода прошлого года, тогда дефицит бюджета составлял 1,4% ВВП.</w:t>
      </w:r>
    </w:p>
    <w:p w14:paraId="0FBCD3D0" w14:textId="77777777" w:rsidR="00F668B9" w:rsidRPr="00FE173E" w:rsidRDefault="00F668B9" w:rsidP="00F668B9">
      <w:r w:rsidRPr="00FE173E">
        <w:lastRenderedPageBreak/>
        <w:t>«Нефтегазовые доходы составили 5 698 млрд рублей, превысив показатели аналогичного периода предыдущего года (+68,5% г/г), преимущественно вследствие роста цен на российскую нефть. Поступление нефтегазовых доходов при этом сложилось на уровне, превышающем их базовый размер, и в соответствии с параметрами прогноза социально-экономического развития в последующие месяцы также ожидается устойчивое превышение поступлений нефтегазовых доходов над их базовым уровнем», - говорится в сообщении.</w:t>
      </w:r>
    </w:p>
    <w:p w14:paraId="5A168AD5" w14:textId="77777777" w:rsidR="00F668B9" w:rsidRPr="00FE173E" w:rsidRDefault="00F668B9" w:rsidP="00F668B9">
      <w:r w:rsidRPr="00FE173E">
        <w:t>Как уточняет Минфин, накопление дополнительных нефтегазовых доходов в периоды благоприятной ценовой конъюнктуры и использование средств ФНБ на покрытие недополученных нефтегазовых доходов в соответствии с параметрами «бюджетного правила» обеспечивает устойчивость бюджетной системы к колебаниям в поступлении нефтегазовых доходов.</w:t>
      </w:r>
    </w:p>
    <w:p w14:paraId="2DD8F707" w14:textId="77777777" w:rsidR="00F668B9" w:rsidRPr="00FE173E" w:rsidRDefault="00F668B9" w:rsidP="00F668B9">
      <w:r w:rsidRPr="00FE173E">
        <w:t>«При этом с учетом изменения прогноза социально экономического развития в поправках к федеральному закону о бюджете предусмотрено некоторое снижение оценки поступления дополнительных нефтегазовых доходов (направляемых по итогам года в ФНБ) в 2024 году», - отметили в Минфине.</w:t>
      </w:r>
    </w:p>
    <w:p w14:paraId="7789A5BA" w14:textId="77777777" w:rsidR="00F668B9" w:rsidRPr="00FE173E" w:rsidRDefault="00F668B9" w:rsidP="00F668B9">
      <w:r w:rsidRPr="00FE173E">
        <w:t>«Ненефтегазовые доходы федерального бюджета составили 11 395 млрд рублей и увеличились на 26,6% г/г по сравнению с аналогичным периодом прошлого года. Поступления оборотных налогов, включая НДС, по итогам января-июня выросли на 17,6%, и превысили плановый уровень, что формирует устойчивую базу для дальнейшего опережающего роста доходов. С учетом пересмотра в сторону повышения прогноза экономической активности и фактической траектории поступления крупнейших налогов в поправках к федеральному закону о бюджете предусмотрено соответствующее увеличение ненефтегазовых доходов», - добавляется в сообщении.</w:t>
      </w:r>
    </w:p>
    <w:p w14:paraId="76A7B6C5" w14:textId="77777777" w:rsidR="00F668B9" w:rsidRPr="00FE173E" w:rsidRDefault="00F668B9" w:rsidP="00F668B9">
      <w:r w:rsidRPr="00FE173E">
        <w:t>Динамика поступления доходов и финансирования расходов в январе-июне 2024 года свидетельствует об исполнении федерального бюджета в соответствии с целевыми параметрами структурного дефицита, утвержденными в законе о бюджете, заключили в Минфине.</w:t>
      </w:r>
    </w:p>
    <w:p w14:paraId="1B1B9A7B" w14:textId="77777777" w:rsidR="00F668B9" w:rsidRPr="00FE173E" w:rsidRDefault="00F668B9" w:rsidP="00F668B9">
      <w:pPr>
        <w:pStyle w:val="2"/>
      </w:pPr>
      <w:bookmarkStart w:id="175" w:name="_Toc171493863"/>
      <w:r w:rsidRPr="00FE173E">
        <w:t>РИА Новости, 09.07.2024, Соцвклад поможет защитить от инфляции накопления россиян с невысокими доходами - ЦБ</w:t>
      </w:r>
      <w:bookmarkEnd w:id="175"/>
    </w:p>
    <w:p w14:paraId="0D021E5A" w14:textId="77777777" w:rsidR="00F668B9" w:rsidRPr="00FE173E" w:rsidRDefault="00F668B9" w:rsidP="00F668B9">
      <w:pPr>
        <w:pStyle w:val="3"/>
      </w:pPr>
      <w:bookmarkStart w:id="176" w:name="_Toc171493864"/>
      <w:r w:rsidRPr="00FE173E">
        <w:t>Социальный вклад поможет защитить от инфляции накопления российских граждан с невысокими доходами, сообщает пресс-служба Банка России.</w:t>
      </w:r>
      <w:bookmarkEnd w:id="176"/>
    </w:p>
    <w:p w14:paraId="255328FB" w14:textId="77777777" w:rsidR="00F668B9" w:rsidRPr="00FE173E" w:rsidRDefault="00F668B9" w:rsidP="00F668B9">
      <w:r w:rsidRPr="00FE173E">
        <w:t>Во вторник Госдума РФ приняла во втором и третьем чтении закон, позволяющий гражданам с низкими доходами открывать социальные банковские счета и вклады в пределах 50 тысяч рублей.</w:t>
      </w:r>
    </w:p>
    <w:p w14:paraId="0257E733" w14:textId="77777777" w:rsidR="00F668B9" w:rsidRPr="00FE173E" w:rsidRDefault="00F668B9" w:rsidP="00F668B9">
      <w:r w:rsidRPr="00FE173E">
        <w:t xml:space="preserve">«Новая линейка банковских продуктов разработана для граждан с невысокими доходами, которые получают социальную поддержку от государства. Им будет предоставлена возможность открыть банковские счета и вклады на особых, более выгодных условиях Сумма для размещения на социальном вкладе не должна превышать 50 тысяч рублей. Процентная ставка по нему будет равна максимальной ставке по вкладам физических лиц в конкретном банке сроком до одного года, за </w:t>
      </w:r>
      <w:r w:rsidRPr="00FE173E">
        <w:lastRenderedPageBreak/>
        <w:t>исключением вкладов по различным акциям. Это поможет надежнее защитить от инфляции накопления граждан с невысокими доходами», - говорится в сообщении ЦБ.</w:t>
      </w:r>
    </w:p>
    <w:p w14:paraId="014D43FB" w14:textId="77777777" w:rsidR="00F668B9" w:rsidRPr="00FE173E" w:rsidRDefault="00F668B9" w:rsidP="00F668B9">
      <w:r w:rsidRPr="00FE173E">
        <w:t>При этом подчеркивается, что социальный вклад можно будет в любое время пополнить до 50 тысяч рублей и при необходимости снять с него деньги без уменьшения процентной ставки.</w:t>
      </w:r>
    </w:p>
    <w:p w14:paraId="0C35AD5C" w14:textId="77777777" w:rsidR="00F668B9" w:rsidRPr="00FE173E" w:rsidRDefault="00F668B9" w:rsidP="00F668B9">
      <w:r w:rsidRPr="00FE173E">
        <w:t>Что касается социального банковского счета, то размер ставки, по которой начисляются проценты на остаток до 50 тысяч рублей, должен быть не меньше половины ключевой ставки Банка России. На суммы свыше 50 тысяч рублей проценты будут начисляться в соответствии с договором. Получить проценты можно будет каждый месяц. Обслуживание таких счетов, а также переводы и платежи по ним в пределах 20 тысяч рублей в месяц будут бесплатными, указывает ЦБ.</w:t>
      </w:r>
    </w:p>
    <w:p w14:paraId="02485D3D" w14:textId="77777777" w:rsidR="00F668B9" w:rsidRPr="00FE173E" w:rsidRDefault="00F668B9" w:rsidP="00F668B9">
      <w:r w:rsidRPr="00FE173E">
        <w:t>Как обращает внимание регулятор, социальный банковский вклад открывается на один год. Если за это время статус владельца как получателя социальной поддержки не изменится, его продлевают на такой же срок. Специальные условия по счету тоже будут действовать при условии сохранения владельцем прав на социальную поддержку. По закону у человека может быть только один такой счет или вклад. Как отмечает регулятор, следить за соблюдением этого ограничения банки будут с помощью Реестра социальных банковских счетов и вкладов.</w:t>
      </w:r>
    </w:p>
    <w:p w14:paraId="2D2DA411" w14:textId="77777777" w:rsidR="00F668B9" w:rsidRPr="00FE173E" w:rsidRDefault="00F668B9" w:rsidP="00F668B9">
      <w:r w:rsidRPr="00FE173E">
        <w:t>Договоры по таким продуктам будут заключаться с клиентами в электронной форме через портал Госуслуг. «Это позволит банку получить подтвержденную информацию о праве гражданина на получение социальной поддержки и, соответственно, на пользование новым финансовым инструментом, а его открытие будет быстрым, надежным и безопасным для обеих сторон», - поясняет ЦБ.</w:t>
      </w:r>
    </w:p>
    <w:p w14:paraId="4AFBE0F9" w14:textId="77777777" w:rsidR="00F668B9" w:rsidRPr="0090779C" w:rsidRDefault="00F668B9" w:rsidP="00F668B9">
      <w:r w:rsidRPr="00FE173E">
        <w:t>«Предполагается, что закон вступит в силу 1 июля 2025 года для системно значимых банков. Остальные кредитные организации должны будут запустить новые банковские продукты с 1 января 2027 года», - указано в сообщении.</w:t>
      </w:r>
    </w:p>
    <w:p w14:paraId="39A0F3E6" w14:textId="77777777" w:rsidR="00F668B9" w:rsidRPr="00FE173E" w:rsidRDefault="00F668B9" w:rsidP="000873A0"/>
    <w:p w14:paraId="2742AF0F" w14:textId="77777777" w:rsidR="00111D7C" w:rsidRPr="00FE173E" w:rsidRDefault="00111D7C" w:rsidP="00111D7C">
      <w:pPr>
        <w:pStyle w:val="251"/>
      </w:pPr>
      <w:bookmarkStart w:id="177" w:name="_Toc99271712"/>
      <w:bookmarkStart w:id="178" w:name="_Toc99318658"/>
      <w:bookmarkStart w:id="179" w:name="_Toc165991078"/>
      <w:bookmarkStart w:id="180" w:name="_Toc171493865"/>
      <w:bookmarkEnd w:id="150"/>
      <w:bookmarkEnd w:id="151"/>
      <w:r w:rsidRPr="00FE173E">
        <w:lastRenderedPageBreak/>
        <w:t>НОВОСТИ</w:t>
      </w:r>
      <w:r w:rsidR="002A1CEB" w:rsidRPr="00FE173E">
        <w:t xml:space="preserve"> </w:t>
      </w:r>
      <w:r w:rsidRPr="00FE173E">
        <w:t>ЗАРУБЕЖНЫХ</w:t>
      </w:r>
      <w:r w:rsidR="002A1CEB" w:rsidRPr="00FE173E">
        <w:t xml:space="preserve"> </w:t>
      </w:r>
      <w:r w:rsidRPr="00FE173E">
        <w:t>ПЕНСИОННЫХ</w:t>
      </w:r>
      <w:r w:rsidR="002A1CEB" w:rsidRPr="00FE173E">
        <w:t xml:space="preserve"> </w:t>
      </w:r>
      <w:r w:rsidRPr="00FE173E">
        <w:t>СИСТЕМ</w:t>
      </w:r>
      <w:bookmarkEnd w:id="177"/>
      <w:bookmarkEnd w:id="178"/>
      <w:bookmarkEnd w:id="179"/>
      <w:bookmarkEnd w:id="180"/>
    </w:p>
    <w:p w14:paraId="44428CAB" w14:textId="77777777" w:rsidR="00111D7C" w:rsidRPr="00FE173E" w:rsidRDefault="00111D7C" w:rsidP="00111D7C">
      <w:pPr>
        <w:pStyle w:val="10"/>
      </w:pPr>
      <w:bookmarkStart w:id="181" w:name="_Toc99271713"/>
      <w:bookmarkStart w:id="182" w:name="_Toc99318659"/>
      <w:bookmarkStart w:id="183" w:name="_Toc165991079"/>
      <w:bookmarkStart w:id="184" w:name="_Toc171493866"/>
      <w:r w:rsidRPr="00FE173E">
        <w:t>Новости</w:t>
      </w:r>
      <w:r w:rsidR="002A1CEB" w:rsidRPr="00FE173E">
        <w:t xml:space="preserve"> </w:t>
      </w:r>
      <w:r w:rsidRPr="00FE173E">
        <w:t>пенсионной</w:t>
      </w:r>
      <w:r w:rsidR="002A1CEB" w:rsidRPr="00FE173E">
        <w:t xml:space="preserve"> </w:t>
      </w:r>
      <w:r w:rsidRPr="00FE173E">
        <w:t>отрасли</w:t>
      </w:r>
      <w:r w:rsidR="002A1CEB" w:rsidRPr="00FE173E">
        <w:t xml:space="preserve"> </w:t>
      </w:r>
      <w:r w:rsidRPr="00FE173E">
        <w:t>стран</w:t>
      </w:r>
      <w:r w:rsidR="002A1CEB" w:rsidRPr="00FE173E">
        <w:t xml:space="preserve"> </w:t>
      </w:r>
      <w:r w:rsidRPr="00FE173E">
        <w:t>ближнего</w:t>
      </w:r>
      <w:r w:rsidR="002A1CEB" w:rsidRPr="00FE173E">
        <w:t xml:space="preserve"> </w:t>
      </w:r>
      <w:r w:rsidRPr="00FE173E">
        <w:t>зарубежья</w:t>
      </w:r>
      <w:bookmarkEnd w:id="181"/>
      <w:bookmarkEnd w:id="182"/>
      <w:bookmarkEnd w:id="183"/>
      <w:bookmarkEnd w:id="184"/>
    </w:p>
    <w:p w14:paraId="481B5B21" w14:textId="77777777" w:rsidR="002043AD" w:rsidRPr="00FE173E" w:rsidRDefault="002043AD" w:rsidP="002043AD">
      <w:pPr>
        <w:pStyle w:val="2"/>
      </w:pPr>
      <w:bookmarkStart w:id="185" w:name="_Toc171493867"/>
      <w:r w:rsidRPr="00FE173E">
        <w:t>All</w:t>
      </w:r>
      <w:r w:rsidR="002533E2" w:rsidRPr="00FE173E">
        <w:t>I</w:t>
      </w:r>
      <w:r w:rsidRPr="00FE173E">
        <w:t>nsurance.kz,</w:t>
      </w:r>
      <w:r w:rsidR="002A1CEB" w:rsidRPr="00FE173E">
        <w:t xml:space="preserve"> </w:t>
      </w:r>
      <w:r w:rsidRPr="00FE173E">
        <w:t>09.07.2024,</w:t>
      </w:r>
      <w:r w:rsidR="002A1CEB" w:rsidRPr="00FE173E">
        <w:t xml:space="preserve"> </w:t>
      </w:r>
      <w:r w:rsidRPr="00FE173E">
        <w:t>Мурат</w:t>
      </w:r>
      <w:r w:rsidR="002A1CEB" w:rsidRPr="00FE173E">
        <w:t xml:space="preserve"> </w:t>
      </w:r>
      <w:r w:rsidRPr="00FE173E">
        <w:t>ТЕМИРХАНОВ,</w:t>
      </w:r>
      <w:r w:rsidR="002A1CEB" w:rsidRPr="00FE173E">
        <w:t xml:space="preserve"> </w:t>
      </w:r>
      <w:r w:rsidRPr="00FE173E">
        <w:t>Новые</w:t>
      </w:r>
      <w:r w:rsidR="002A1CEB" w:rsidRPr="00FE173E">
        <w:t xml:space="preserve"> </w:t>
      </w:r>
      <w:r w:rsidRPr="00FE173E">
        <w:t>предложения</w:t>
      </w:r>
      <w:r w:rsidR="002A1CEB" w:rsidRPr="00FE173E">
        <w:t xml:space="preserve"> </w:t>
      </w:r>
      <w:r w:rsidRPr="00FE173E">
        <w:t>по</w:t>
      </w:r>
      <w:r w:rsidR="002A1CEB" w:rsidRPr="00FE173E">
        <w:t xml:space="preserve"> </w:t>
      </w:r>
      <w:r w:rsidRPr="00FE173E">
        <w:t>развитию</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нужен</w:t>
      </w:r>
      <w:r w:rsidR="002A1CEB" w:rsidRPr="00FE173E">
        <w:t xml:space="preserve"> </w:t>
      </w:r>
      <w:r w:rsidRPr="00FE173E">
        <w:t>другой</w:t>
      </w:r>
      <w:r w:rsidR="002A1CEB" w:rsidRPr="00FE173E">
        <w:t xml:space="preserve"> </w:t>
      </w:r>
      <w:r w:rsidRPr="00FE173E">
        <w:t>подход</w:t>
      </w:r>
      <w:r w:rsidR="002A1CEB" w:rsidRPr="00FE173E">
        <w:t xml:space="preserve"> </w:t>
      </w:r>
      <w:r w:rsidRPr="00FE173E">
        <w:t>по</w:t>
      </w:r>
      <w:r w:rsidR="002A1CEB" w:rsidRPr="00FE173E">
        <w:t xml:space="preserve"> </w:t>
      </w:r>
      <w:r w:rsidRPr="00FE173E">
        <w:t>решению</w:t>
      </w:r>
      <w:r w:rsidR="002A1CEB" w:rsidRPr="00FE173E">
        <w:t xml:space="preserve"> </w:t>
      </w:r>
      <w:r w:rsidRPr="00FE173E">
        <w:t>проблем</w:t>
      </w:r>
      <w:bookmarkEnd w:id="185"/>
    </w:p>
    <w:p w14:paraId="5C83E71D" w14:textId="77777777" w:rsidR="002043AD" w:rsidRPr="00FE173E" w:rsidRDefault="002043AD" w:rsidP="00393CDB">
      <w:pPr>
        <w:pStyle w:val="3"/>
      </w:pPr>
      <w:bookmarkStart w:id="186" w:name="_Toc171493868"/>
      <w:r w:rsidRPr="00FE173E">
        <w:t>Группа</w:t>
      </w:r>
      <w:r w:rsidR="002A1CEB" w:rsidRPr="00FE173E">
        <w:t xml:space="preserve"> </w:t>
      </w:r>
      <w:r w:rsidRPr="00FE173E">
        <w:t>экспертов,</w:t>
      </w:r>
      <w:r w:rsidR="002A1CEB" w:rsidRPr="00FE173E">
        <w:t xml:space="preserve"> </w:t>
      </w:r>
      <w:r w:rsidRPr="00FE173E">
        <w:t>стоявших</w:t>
      </w:r>
      <w:r w:rsidR="002A1CEB" w:rsidRPr="00FE173E">
        <w:t xml:space="preserve"> </w:t>
      </w:r>
      <w:r w:rsidRPr="00FE173E">
        <w:t>у</w:t>
      </w:r>
      <w:r w:rsidR="002A1CEB" w:rsidRPr="00FE173E">
        <w:t xml:space="preserve"> </w:t>
      </w:r>
      <w:r w:rsidRPr="00FE173E">
        <w:t>истоков</w:t>
      </w:r>
      <w:r w:rsidR="002A1CEB" w:rsidRPr="00FE173E">
        <w:t xml:space="preserve"> </w:t>
      </w:r>
      <w:r w:rsidRPr="00FE173E">
        <w:t>формирования</w:t>
      </w:r>
      <w:r w:rsidR="002A1CEB" w:rsidRPr="00FE173E">
        <w:t xml:space="preserve"> </w:t>
      </w:r>
      <w:r w:rsidRPr="00FE173E">
        <w:t>финансового</w:t>
      </w:r>
      <w:r w:rsidR="002A1CEB" w:rsidRPr="00FE173E">
        <w:t xml:space="preserve"> </w:t>
      </w:r>
      <w:r w:rsidRPr="00FE173E">
        <w:t>рынка</w:t>
      </w:r>
      <w:r w:rsidR="002A1CEB" w:rsidRPr="00FE173E">
        <w:t xml:space="preserve"> </w:t>
      </w:r>
      <w:r w:rsidRPr="00FE173E">
        <w:t>и</w:t>
      </w:r>
      <w:r w:rsidR="002A1CEB" w:rsidRPr="00FE173E">
        <w:t xml:space="preserve"> </w:t>
      </w:r>
      <w:r w:rsidRPr="00FE173E">
        <w:t>накопительной</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Казахстана,</w:t>
      </w:r>
      <w:r w:rsidR="002A1CEB" w:rsidRPr="00FE173E">
        <w:t xml:space="preserve"> </w:t>
      </w:r>
      <w:r w:rsidRPr="00FE173E">
        <w:t>разработали</w:t>
      </w:r>
      <w:r w:rsidR="002A1CEB" w:rsidRPr="00FE173E">
        <w:t xml:space="preserve"> </w:t>
      </w:r>
      <w:r w:rsidRPr="00FE173E">
        <w:t>и</w:t>
      </w:r>
      <w:r w:rsidR="002A1CEB" w:rsidRPr="00FE173E">
        <w:t xml:space="preserve"> </w:t>
      </w:r>
      <w:r w:rsidRPr="00FE173E">
        <w:t>направили</w:t>
      </w:r>
      <w:r w:rsidR="002A1CEB" w:rsidRPr="00FE173E">
        <w:t xml:space="preserve"> </w:t>
      </w:r>
      <w:r w:rsidRPr="00FE173E">
        <w:t>на</w:t>
      </w:r>
      <w:r w:rsidR="002A1CEB" w:rsidRPr="00FE173E">
        <w:t xml:space="preserve"> </w:t>
      </w:r>
      <w:r w:rsidRPr="00FE173E">
        <w:t>рассмотрение</w:t>
      </w:r>
      <w:r w:rsidR="002A1CEB" w:rsidRPr="00FE173E">
        <w:t xml:space="preserve"> </w:t>
      </w:r>
      <w:r w:rsidRPr="00FE173E">
        <w:t>Главе</w:t>
      </w:r>
      <w:r w:rsidR="002A1CEB" w:rsidRPr="00FE173E">
        <w:t xml:space="preserve"> </w:t>
      </w:r>
      <w:r w:rsidRPr="00FE173E">
        <w:t>государства</w:t>
      </w:r>
      <w:r w:rsidR="002A1CEB" w:rsidRPr="00FE173E">
        <w:t xml:space="preserve"> </w:t>
      </w:r>
      <w:r w:rsidRPr="00FE173E">
        <w:t>ряд</w:t>
      </w:r>
      <w:r w:rsidR="002A1CEB" w:rsidRPr="00FE173E">
        <w:t xml:space="preserve"> </w:t>
      </w:r>
      <w:r w:rsidRPr="00FE173E">
        <w:t>предложений</w:t>
      </w:r>
      <w:r w:rsidR="002A1CEB" w:rsidRPr="00FE173E">
        <w:t xml:space="preserve"> </w:t>
      </w:r>
      <w:r w:rsidRPr="00FE173E">
        <w:t>по</w:t>
      </w:r>
      <w:r w:rsidR="002A1CEB" w:rsidRPr="00FE173E">
        <w:t xml:space="preserve"> </w:t>
      </w:r>
      <w:r w:rsidRPr="00FE173E">
        <w:t>повышению</w:t>
      </w:r>
      <w:r w:rsidR="002A1CEB" w:rsidRPr="00FE173E">
        <w:t xml:space="preserve"> </w:t>
      </w:r>
      <w:r w:rsidRPr="00FE173E">
        <w:t>финансовой</w:t>
      </w:r>
      <w:r w:rsidR="002A1CEB" w:rsidRPr="00FE173E">
        <w:t xml:space="preserve"> </w:t>
      </w:r>
      <w:r w:rsidRPr="00FE173E">
        <w:t>устойчивости</w:t>
      </w:r>
      <w:r w:rsidR="002A1CEB" w:rsidRPr="00FE173E">
        <w:t xml:space="preserve"> </w:t>
      </w:r>
      <w:r w:rsidRPr="00FE173E">
        <w:t>и</w:t>
      </w:r>
      <w:r w:rsidR="002A1CEB" w:rsidRPr="00FE173E">
        <w:t xml:space="preserve"> </w:t>
      </w:r>
      <w:r w:rsidRPr="00FE173E">
        <w:t>адекватности</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14</w:t>
      </w:r>
      <w:r w:rsidR="002A1CEB" w:rsidRPr="00FE173E">
        <w:t xml:space="preserve"> </w:t>
      </w:r>
      <w:r w:rsidRPr="00FE173E">
        <w:t>июня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данные</w:t>
      </w:r>
      <w:r w:rsidR="002A1CEB" w:rsidRPr="00FE173E">
        <w:t xml:space="preserve"> </w:t>
      </w:r>
      <w:r w:rsidRPr="00FE173E">
        <w:t>предложения</w:t>
      </w:r>
      <w:r w:rsidR="002A1CEB" w:rsidRPr="00FE173E">
        <w:t xml:space="preserve"> </w:t>
      </w:r>
      <w:r w:rsidRPr="00FE173E">
        <w:t>были</w:t>
      </w:r>
      <w:r w:rsidR="002A1CEB" w:rsidRPr="00FE173E">
        <w:t xml:space="preserve"> </w:t>
      </w:r>
      <w:r w:rsidRPr="00FE173E">
        <w:t>презентованы</w:t>
      </w:r>
      <w:r w:rsidR="002A1CEB" w:rsidRPr="00FE173E">
        <w:t xml:space="preserve"> </w:t>
      </w:r>
      <w:r w:rsidRPr="00FE173E">
        <w:t>на</w:t>
      </w:r>
      <w:r w:rsidR="002A1CEB" w:rsidRPr="00FE173E">
        <w:t xml:space="preserve"> </w:t>
      </w:r>
      <w:r w:rsidRPr="00FE173E">
        <w:t>Общественном</w:t>
      </w:r>
      <w:r w:rsidR="002A1CEB" w:rsidRPr="00FE173E">
        <w:t xml:space="preserve"> </w:t>
      </w:r>
      <w:r w:rsidRPr="00FE173E">
        <w:t>Совете</w:t>
      </w:r>
      <w:r w:rsidR="002A1CEB" w:rsidRPr="00FE173E">
        <w:t xml:space="preserve"> </w:t>
      </w:r>
      <w:r w:rsidRPr="00FE173E">
        <w:t>при</w:t>
      </w:r>
      <w:r w:rsidR="002A1CEB" w:rsidRPr="00FE173E">
        <w:t xml:space="preserve"> </w:t>
      </w:r>
      <w:r w:rsidRPr="00FE173E">
        <w:t>ЕНПФ</w:t>
      </w:r>
      <w:r w:rsidR="002A1CEB" w:rsidRPr="00FE173E">
        <w:t xml:space="preserve"> </w:t>
      </w:r>
      <w:r w:rsidRPr="00FE173E">
        <w:t>(ОС).</w:t>
      </w:r>
      <w:r w:rsidR="002A1CEB" w:rsidRPr="00FE173E">
        <w:t xml:space="preserve"> </w:t>
      </w:r>
      <w:r w:rsidRPr="00FE173E">
        <w:t>Автор</w:t>
      </w:r>
      <w:r w:rsidR="002A1CEB" w:rsidRPr="00FE173E">
        <w:t xml:space="preserve"> </w:t>
      </w:r>
      <w:r w:rsidRPr="00FE173E">
        <w:t>данной</w:t>
      </w:r>
      <w:r w:rsidR="002A1CEB" w:rsidRPr="00FE173E">
        <w:t xml:space="preserve"> </w:t>
      </w:r>
      <w:r w:rsidRPr="00FE173E">
        <w:t>публикации</w:t>
      </w:r>
      <w:r w:rsidR="002A1CEB" w:rsidRPr="00FE173E">
        <w:t xml:space="preserve"> </w:t>
      </w:r>
      <w:r w:rsidRPr="00FE173E">
        <w:t>является</w:t>
      </w:r>
      <w:r w:rsidR="002A1CEB" w:rsidRPr="00FE173E">
        <w:t xml:space="preserve"> </w:t>
      </w:r>
      <w:r w:rsidRPr="00FE173E">
        <w:t>членом</w:t>
      </w:r>
      <w:r w:rsidR="002A1CEB" w:rsidRPr="00FE173E">
        <w:t xml:space="preserve"> </w:t>
      </w:r>
      <w:r w:rsidRPr="00FE173E">
        <w:t>ОС,</w:t>
      </w:r>
      <w:r w:rsidR="002A1CEB" w:rsidRPr="00FE173E">
        <w:t xml:space="preserve"> </w:t>
      </w:r>
      <w:r w:rsidRPr="00FE173E">
        <w:t>и</w:t>
      </w:r>
      <w:r w:rsidR="002A1CEB" w:rsidRPr="00FE173E">
        <w:t xml:space="preserve"> </w:t>
      </w:r>
      <w:r w:rsidRPr="00FE173E">
        <w:t>он</w:t>
      </w:r>
      <w:r w:rsidR="002A1CEB" w:rsidRPr="00FE173E">
        <w:t xml:space="preserve"> </w:t>
      </w:r>
      <w:r w:rsidRPr="00FE173E">
        <w:t>на</w:t>
      </w:r>
      <w:r w:rsidR="002A1CEB" w:rsidRPr="00FE173E">
        <w:t xml:space="preserve"> </w:t>
      </w:r>
      <w:r w:rsidRPr="00FE173E">
        <w:t>заседании</w:t>
      </w:r>
      <w:r w:rsidR="002A1CEB" w:rsidRPr="00FE173E">
        <w:t xml:space="preserve"> </w:t>
      </w:r>
      <w:r w:rsidRPr="00FE173E">
        <w:t>приветствовал</w:t>
      </w:r>
      <w:r w:rsidR="002A1CEB" w:rsidRPr="00FE173E">
        <w:t xml:space="preserve"> </w:t>
      </w:r>
      <w:r w:rsidRPr="00FE173E">
        <w:t>то,</w:t>
      </w:r>
      <w:r w:rsidR="002A1CEB" w:rsidRPr="00FE173E">
        <w:t xml:space="preserve"> </w:t>
      </w:r>
      <w:r w:rsidRPr="00FE173E">
        <w:t>что</w:t>
      </w:r>
      <w:r w:rsidR="002A1CEB" w:rsidRPr="00FE173E">
        <w:t xml:space="preserve"> </w:t>
      </w:r>
      <w:r w:rsidRPr="00FE173E">
        <w:t>началась</w:t>
      </w:r>
      <w:r w:rsidR="002A1CEB" w:rsidRPr="00FE173E">
        <w:t xml:space="preserve"> </w:t>
      </w:r>
      <w:r w:rsidRPr="00FE173E">
        <w:t>такая</w:t>
      </w:r>
      <w:r w:rsidR="002A1CEB" w:rsidRPr="00FE173E">
        <w:t xml:space="preserve"> </w:t>
      </w:r>
      <w:r w:rsidRPr="00FE173E">
        <w:t>дискуссия</w:t>
      </w:r>
      <w:r w:rsidR="002A1CEB" w:rsidRPr="00FE173E">
        <w:t xml:space="preserve"> </w:t>
      </w:r>
      <w:r w:rsidRPr="00FE173E">
        <w:t>по</w:t>
      </w:r>
      <w:r w:rsidR="002A1CEB" w:rsidRPr="00FE173E">
        <w:t xml:space="preserve"> </w:t>
      </w:r>
      <w:r w:rsidRPr="00FE173E">
        <w:t>проблемам</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но</w:t>
      </w:r>
      <w:r w:rsidR="002A1CEB" w:rsidRPr="00FE173E">
        <w:t xml:space="preserve"> </w:t>
      </w:r>
      <w:r w:rsidRPr="00FE173E">
        <w:t>также</w:t>
      </w:r>
      <w:r w:rsidR="002A1CEB" w:rsidRPr="00FE173E">
        <w:t xml:space="preserve"> </w:t>
      </w:r>
      <w:r w:rsidRPr="00FE173E">
        <w:t>высказал</w:t>
      </w:r>
      <w:r w:rsidR="002A1CEB" w:rsidRPr="00FE173E">
        <w:t xml:space="preserve"> </w:t>
      </w:r>
      <w:r w:rsidRPr="00FE173E">
        <w:t>критику</w:t>
      </w:r>
      <w:r w:rsidR="002A1CEB" w:rsidRPr="00FE173E">
        <w:t xml:space="preserve"> </w:t>
      </w:r>
      <w:r w:rsidRPr="00FE173E">
        <w:t>по</w:t>
      </w:r>
      <w:r w:rsidR="002A1CEB" w:rsidRPr="00FE173E">
        <w:t xml:space="preserve"> </w:t>
      </w:r>
      <w:r w:rsidRPr="00FE173E">
        <w:t>предложенным</w:t>
      </w:r>
      <w:r w:rsidR="002A1CEB" w:rsidRPr="00FE173E">
        <w:t xml:space="preserve"> </w:t>
      </w:r>
      <w:r w:rsidRPr="00FE173E">
        <w:t>подходам</w:t>
      </w:r>
      <w:r w:rsidR="002A1CEB" w:rsidRPr="00FE173E">
        <w:t xml:space="preserve"> </w:t>
      </w:r>
      <w:r w:rsidRPr="00FE173E">
        <w:t>развития</w:t>
      </w:r>
      <w:r w:rsidR="002A1CEB" w:rsidRPr="00FE173E">
        <w:t xml:space="preserve"> </w:t>
      </w:r>
      <w:r w:rsidRPr="00FE173E">
        <w:t>пенсионной</w:t>
      </w:r>
      <w:r w:rsidR="002A1CEB" w:rsidRPr="00FE173E">
        <w:t xml:space="preserve"> </w:t>
      </w:r>
      <w:r w:rsidRPr="00FE173E">
        <w:t>системы.</w:t>
      </w:r>
      <w:bookmarkEnd w:id="186"/>
    </w:p>
    <w:p w14:paraId="4B46337A" w14:textId="77777777" w:rsidR="002043AD" w:rsidRPr="00FE173E" w:rsidRDefault="002043AD" w:rsidP="002043AD">
      <w:r w:rsidRPr="00FE173E">
        <w:t>В</w:t>
      </w:r>
      <w:r w:rsidR="002A1CEB" w:rsidRPr="00FE173E">
        <w:t xml:space="preserve"> </w:t>
      </w:r>
      <w:r w:rsidRPr="00FE173E">
        <w:t>сентябре</w:t>
      </w:r>
      <w:r w:rsidR="002A1CEB" w:rsidRPr="00FE173E">
        <w:t xml:space="preserve"> </w:t>
      </w:r>
      <w:r w:rsidRPr="00FE173E">
        <w:t>2023</w:t>
      </w:r>
      <w:r w:rsidR="002A1CEB" w:rsidRPr="00FE173E">
        <w:t xml:space="preserve"> </w:t>
      </w:r>
      <w:r w:rsidRPr="00FE173E">
        <w:t>года</w:t>
      </w:r>
      <w:r w:rsidR="002A1CEB" w:rsidRPr="00FE173E">
        <w:t xml:space="preserve"> </w:t>
      </w:r>
      <w:r w:rsidRPr="00FE173E">
        <w:t>мы</w:t>
      </w:r>
      <w:r w:rsidR="002A1CEB" w:rsidRPr="00FE173E">
        <w:t xml:space="preserve"> </w:t>
      </w:r>
      <w:r w:rsidRPr="00FE173E">
        <w:t>выпустили</w:t>
      </w:r>
      <w:r w:rsidR="002A1CEB" w:rsidRPr="00FE173E">
        <w:t xml:space="preserve"> </w:t>
      </w:r>
      <w:r w:rsidRPr="00FE173E">
        <w:t>аналитический</w:t>
      </w:r>
      <w:r w:rsidR="002A1CEB" w:rsidRPr="00FE173E">
        <w:t xml:space="preserve"> </w:t>
      </w:r>
      <w:r w:rsidRPr="00FE173E">
        <w:t>отчет</w:t>
      </w:r>
      <w:r w:rsidR="002A1CEB" w:rsidRPr="00FE173E">
        <w:t xml:space="preserve"> </w:t>
      </w:r>
      <w:r w:rsidRPr="00FE173E">
        <w:t>о</w:t>
      </w:r>
      <w:r w:rsidR="002A1CEB" w:rsidRPr="00FE173E">
        <w:t xml:space="preserve"> </w:t>
      </w:r>
      <w:r w:rsidRPr="00FE173E">
        <w:t>проблемах</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Казахстана,</w:t>
      </w:r>
      <w:r w:rsidR="002A1CEB" w:rsidRPr="00FE173E">
        <w:t xml:space="preserve"> </w:t>
      </w:r>
      <w:r w:rsidRPr="00FE173E">
        <w:t>где</w:t>
      </w:r>
      <w:r w:rsidR="002A1CEB" w:rsidRPr="00FE173E">
        <w:t xml:space="preserve"> </w:t>
      </w:r>
      <w:r w:rsidRPr="00FE173E">
        <w:t>дали</w:t>
      </w:r>
      <w:r w:rsidR="002A1CEB" w:rsidRPr="00FE173E">
        <w:t xml:space="preserve"> </w:t>
      </w:r>
      <w:r w:rsidRPr="00FE173E">
        <w:t>наши</w:t>
      </w:r>
      <w:r w:rsidR="002A1CEB" w:rsidRPr="00FE173E">
        <w:t xml:space="preserve"> </w:t>
      </w:r>
      <w:r w:rsidRPr="00FE173E">
        <w:t>рекомендации</w:t>
      </w:r>
      <w:r w:rsidR="002A1CEB" w:rsidRPr="00FE173E">
        <w:t xml:space="preserve"> </w:t>
      </w:r>
      <w:r w:rsidRPr="00FE173E">
        <w:t>по</w:t>
      </w:r>
      <w:r w:rsidR="002A1CEB" w:rsidRPr="00FE173E">
        <w:t xml:space="preserve"> </w:t>
      </w:r>
      <w:r w:rsidRPr="00FE173E">
        <w:t>необходимым</w:t>
      </w:r>
      <w:r w:rsidR="002A1CEB" w:rsidRPr="00FE173E">
        <w:t xml:space="preserve"> </w:t>
      </w:r>
      <w:r w:rsidRPr="00FE173E">
        <w:t>реформам</w:t>
      </w:r>
      <w:r w:rsidR="002A1CEB" w:rsidRPr="00FE173E">
        <w:t xml:space="preserve"> </w:t>
      </w:r>
      <w:r w:rsidRPr="00FE173E">
        <w:t>в</w:t>
      </w:r>
      <w:r w:rsidR="002A1CEB" w:rsidRPr="00FE173E">
        <w:t xml:space="preserve"> </w:t>
      </w:r>
      <w:r w:rsidRPr="00FE173E">
        <w:t>этой</w:t>
      </w:r>
      <w:r w:rsidR="002A1CEB" w:rsidRPr="00FE173E">
        <w:t xml:space="preserve"> </w:t>
      </w:r>
      <w:r w:rsidRPr="00FE173E">
        <w:t>сфере.</w:t>
      </w:r>
      <w:r w:rsidR="002A1CEB" w:rsidRPr="00FE173E">
        <w:t xml:space="preserve"> </w:t>
      </w:r>
      <w:r w:rsidRPr="00FE173E">
        <w:t>В</w:t>
      </w:r>
      <w:r w:rsidR="002A1CEB" w:rsidRPr="00FE173E">
        <w:t xml:space="preserve"> </w:t>
      </w:r>
      <w:r w:rsidRPr="00FE173E">
        <w:t>данной</w:t>
      </w:r>
      <w:r w:rsidR="002A1CEB" w:rsidRPr="00FE173E">
        <w:t xml:space="preserve"> </w:t>
      </w:r>
      <w:r w:rsidRPr="00FE173E">
        <w:t>публикации</w:t>
      </w:r>
      <w:r w:rsidR="002A1CEB" w:rsidRPr="00FE173E">
        <w:t xml:space="preserve"> </w:t>
      </w:r>
      <w:r w:rsidRPr="00FE173E">
        <w:t>мы</w:t>
      </w:r>
      <w:r w:rsidR="002A1CEB" w:rsidRPr="00FE173E">
        <w:t xml:space="preserve"> </w:t>
      </w:r>
      <w:r w:rsidRPr="00FE173E">
        <w:t>хотели</w:t>
      </w:r>
      <w:r w:rsidR="002A1CEB" w:rsidRPr="00FE173E">
        <w:t xml:space="preserve"> </w:t>
      </w:r>
      <w:r w:rsidRPr="00FE173E">
        <w:t>бы</w:t>
      </w:r>
      <w:r w:rsidR="002A1CEB" w:rsidRPr="00FE173E">
        <w:t xml:space="preserve"> </w:t>
      </w:r>
      <w:r w:rsidRPr="00FE173E">
        <w:t>отметить</w:t>
      </w:r>
      <w:r w:rsidR="002A1CEB" w:rsidRPr="00FE173E">
        <w:t xml:space="preserve"> </w:t>
      </w:r>
      <w:r w:rsidRPr="00FE173E">
        <w:t>отличия</w:t>
      </w:r>
      <w:r w:rsidR="002A1CEB" w:rsidRPr="00FE173E">
        <w:t xml:space="preserve"> </w:t>
      </w:r>
      <w:r w:rsidRPr="00FE173E">
        <w:t>между</w:t>
      </w:r>
      <w:r w:rsidR="002A1CEB" w:rsidRPr="00FE173E">
        <w:t xml:space="preserve"> </w:t>
      </w:r>
      <w:r w:rsidRPr="00FE173E">
        <w:t>нашими</w:t>
      </w:r>
      <w:r w:rsidR="002A1CEB" w:rsidRPr="00FE173E">
        <w:t xml:space="preserve"> </w:t>
      </w:r>
      <w:r w:rsidRPr="00FE173E">
        <w:t>предложениями</w:t>
      </w:r>
      <w:r w:rsidR="002A1CEB" w:rsidRPr="00FE173E">
        <w:t xml:space="preserve"> </w:t>
      </w:r>
      <w:r w:rsidRPr="00FE173E">
        <w:t>и</w:t>
      </w:r>
      <w:r w:rsidR="002A1CEB" w:rsidRPr="00FE173E">
        <w:t xml:space="preserve"> </w:t>
      </w:r>
      <w:r w:rsidRPr="00FE173E">
        <w:t>предложениями,</w:t>
      </w:r>
      <w:r w:rsidR="002A1CEB" w:rsidRPr="00FE173E">
        <w:t xml:space="preserve"> </w:t>
      </w:r>
      <w:r w:rsidRPr="00FE173E">
        <w:t>озвученными</w:t>
      </w:r>
      <w:r w:rsidR="002A1CEB" w:rsidRPr="00FE173E">
        <w:t xml:space="preserve"> </w:t>
      </w:r>
      <w:r w:rsidRPr="00FE173E">
        <w:t>на</w:t>
      </w:r>
      <w:r w:rsidR="002A1CEB" w:rsidRPr="00FE173E">
        <w:t xml:space="preserve"> </w:t>
      </w:r>
      <w:r w:rsidRPr="00FE173E">
        <w:t>заседании</w:t>
      </w:r>
      <w:r w:rsidR="002A1CEB" w:rsidRPr="00FE173E">
        <w:t xml:space="preserve"> </w:t>
      </w:r>
      <w:r w:rsidRPr="00FE173E">
        <w:t>ОС.</w:t>
      </w:r>
    </w:p>
    <w:p w14:paraId="5F31B765" w14:textId="77777777" w:rsidR="002043AD" w:rsidRPr="00FE173E" w:rsidRDefault="002533E2" w:rsidP="002043AD">
      <w:r w:rsidRPr="00FE173E">
        <w:t>РАЗНОЕ</w:t>
      </w:r>
      <w:r w:rsidR="002A1CEB" w:rsidRPr="00FE173E">
        <w:t xml:space="preserve"> </w:t>
      </w:r>
      <w:r w:rsidRPr="00FE173E">
        <w:t>ПОНИМАНИЕ</w:t>
      </w:r>
      <w:r w:rsidR="002A1CEB" w:rsidRPr="00FE173E">
        <w:t xml:space="preserve"> </w:t>
      </w:r>
      <w:r w:rsidRPr="00FE173E">
        <w:t>ПРОБЛЕМ</w:t>
      </w:r>
      <w:r w:rsidR="002A1CEB" w:rsidRPr="00FE173E">
        <w:t xml:space="preserve"> </w:t>
      </w:r>
      <w:r w:rsidRPr="00FE173E">
        <w:t>ПЕНСИОННОЙ</w:t>
      </w:r>
      <w:r w:rsidR="002A1CEB" w:rsidRPr="00FE173E">
        <w:t xml:space="preserve"> </w:t>
      </w:r>
      <w:r w:rsidRPr="00FE173E">
        <w:t>СИСТЕМЫ</w:t>
      </w:r>
    </w:p>
    <w:p w14:paraId="115582FF" w14:textId="77777777" w:rsidR="002043AD" w:rsidRPr="00FE173E" w:rsidRDefault="002043AD" w:rsidP="002043AD">
      <w:r w:rsidRPr="00FE173E">
        <w:t>В</w:t>
      </w:r>
      <w:r w:rsidR="002A1CEB" w:rsidRPr="00FE173E">
        <w:t xml:space="preserve"> </w:t>
      </w:r>
      <w:r w:rsidRPr="00FE173E">
        <w:t>презентации</w:t>
      </w:r>
      <w:r w:rsidR="002A1CEB" w:rsidRPr="00FE173E">
        <w:t xml:space="preserve"> «</w:t>
      </w:r>
      <w:r w:rsidRPr="00FE173E">
        <w:t>Повышение</w:t>
      </w:r>
      <w:r w:rsidR="002A1CEB" w:rsidRPr="00FE173E">
        <w:t xml:space="preserve"> </w:t>
      </w:r>
      <w:r w:rsidRPr="00FE173E">
        <w:t>финансовой</w:t>
      </w:r>
      <w:r w:rsidR="002A1CEB" w:rsidRPr="00FE173E">
        <w:t xml:space="preserve"> </w:t>
      </w:r>
      <w:r w:rsidRPr="00FE173E">
        <w:t>устойчивости</w:t>
      </w:r>
      <w:r w:rsidR="002A1CEB" w:rsidRPr="00FE173E">
        <w:t xml:space="preserve"> </w:t>
      </w:r>
      <w:r w:rsidRPr="00FE173E">
        <w:t>и</w:t>
      </w:r>
      <w:r w:rsidR="002A1CEB" w:rsidRPr="00FE173E">
        <w:t xml:space="preserve"> </w:t>
      </w:r>
      <w:r w:rsidRPr="00FE173E">
        <w:t>адекватности</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Казахстана</w:t>
      </w:r>
      <w:r w:rsidR="002A1CEB" w:rsidRPr="00FE173E">
        <w:t xml:space="preserve">» </w:t>
      </w:r>
      <w:r w:rsidRPr="00FE173E">
        <w:t>(далее</w:t>
      </w:r>
      <w:r w:rsidR="002A1CEB" w:rsidRPr="00FE173E">
        <w:t xml:space="preserve"> - </w:t>
      </w:r>
      <w:r w:rsidRPr="00FE173E">
        <w:t>Презентация),</w:t>
      </w:r>
      <w:r w:rsidR="002A1CEB" w:rsidRPr="00FE173E">
        <w:t xml:space="preserve"> </w:t>
      </w:r>
      <w:r w:rsidRPr="00FE173E">
        <w:t>представленной</w:t>
      </w:r>
      <w:r w:rsidR="002A1CEB" w:rsidRPr="00FE173E">
        <w:t xml:space="preserve"> </w:t>
      </w:r>
      <w:r w:rsidRPr="00FE173E">
        <w:t>на</w:t>
      </w:r>
      <w:r w:rsidR="002A1CEB" w:rsidRPr="00FE173E">
        <w:t xml:space="preserve"> </w:t>
      </w:r>
      <w:r w:rsidRPr="00FE173E">
        <w:t>заседании</w:t>
      </w:r>
      <w:r w:rsidR="002A1CEB" w:rsidRPr="00FE173E">
        <w:t xml:space="preserve"> </w:t>
      </w:r>
      <w:r w:rsidRPr="00FE173E">
        <w:t>ОС,</w:t>
      </w:r>
      <w:r w:rsidR="002A1CEB" w:rsidRPr="00FE173E">
        <w:t xml:space="preserve"> </w:t>
      </w:r>
      <w:r w:rsidRPr="00FE173E">
        <w:t>делается</w:t>
      </w:r>
      <w:r w:rsidR="002A1CEB" w:rsidRPr="00FE173E">
        <w:t xml:space="preserve"> </w:t>
      </w:r>
      <w:r w:rsidRPr="00FE173E">
        <w:t>ссылка</w:t>
      </w:r>
      <w:r w:rsidR="002A1CEB" w:rsidRPr="00FE173E">
        <w:t xml:space="preserve"> </w:t>
      </w:r>
      <w:r w:rsidRPr="00FE173E">
        <w:t>на</w:t>
      </w:r>
      <w:r w:rsidR="002A1CEB" w:rsidRPr="00FE173E">
        <w:t xml:space="preserve"> </w:t>
      </w:r>
      <w:r w:rsidRPr="00FE173E">
        <w:t>Глобальный</w:t>
      </w:r>
      <w:r w:rsidR="002A1CEB" w:rsidRPr="00FE173E">
        <w:t xml:space="preserve"> </w:t>
      </w:r>
      <w:r w:rsidRPr="00FE173E">
        <w:t>пенсионный</w:t>
      </w:r>
      <w:r w:rsidR="002A1CEB" w:rsidRPr="00FE173E">
        <w:t xml:space="preserve"> </w:t>
      </w:r>
      <w:r w:rsidRPr="00FE173E">
        <w:t>индекс</w:t>
      </w:r>
      <w:r w:rsidR="002A1CEB" w:rsidRPr="00FE173E">
        <w:t xml:space="preserve"> </w:t>
      </w:r>
      <w:r w:rsidRPr="00FE173E">
        <w:t>MCGPI</w:t>
      </w:r>
      <w:r w:rsidR="002A1CEB" w:rsidRPr="00FE173E">
        <w:t xml:space="preserve"> </w:t>
      </w:r>
      <w:r w:rsidRPr="00FE173E">
        <w:t>2023,</w:t>
      </w:r>
      <w:r w:rsidR="002A1CEB" w:rsidRPr="00FE173E">
        <w:t xml:space="preserve"> </w:t>
      </w:r>
      <w:r w:rsidRPr="00FE173E">
        <w:t>где</w:t>
      </w:r>
      <w:r w:rsidR="002A1CEB" w:rsidRPr="00FE173E">
        <w:t xml:space="preserve"> </w:t>
      </w:r>
      <w:r w:rsidRPr="00FE173E">
        <w:t>утверждается,</w:t>
      </w:r>
      <w:r w:rsidR="002A1CEB" w:rsidRPr="00FE173E">
        <w:t xml:space="preserve"> </w:t>
      </w:r>
      <w:r w:rsidRPr="00FE173E">
        <w:t>что</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была</w:t>
      </w:r>
      <w:r w:rsidR="002A1CEB" w:rsidRPr="00FE173E">
        <w:t xml:space="preserve"> </w:t>
      </w:r>
      <w:r w:rsidRPr="00FE173E">
        <w:t>достаточно</w:t>
      </w:r>
      <w:r w:rsidR="002A1CEB" w:rsidRPr="00FE173E">
        <w:t xml:space="preserve"> </w:t>
      </w:r>
      <w:r w:rsidRPr="00FE173E">
        <w:t>высоко</w:t>
      </w:r>
      <w:r w:rsidR="002A1CEB" w:rsidRPr="00FE173E">
        <w:t xml:space="preserve"> </w:t>
      </w:r>
      <w:r w:rsidRPr="00FE173E">
        <w:t>оценена</w:t>
      </w:r>
      <w:r w:rsidR="002A1CEB" w:rsidRPr="00FE173E">
        <w:t xml:space="preserve"> </w:t>
      </w:r>
      <w:r w:rsidRPr="00FE173E">
        <w:t>по</w:t>
      </w:r>
      <w:r w:rsidR="002A1CEB" w:rsidRPr="00FE173E">
        <w:t xml:space="preserve"> </w:t>
      </w:r>
      <w:r w:rsidRPr="00FE173E">
        <w:t>субиндексу</w:t>
      </w:r>
      <w:r w:rsidR="002A1CEB" w:rsidRPr="00FE173E">
        <w:t xml:space="preserve"> «</w:t>
      </w:r>
      <w:r w:rsidRPr="00FE173E">
        <w:t>Устойчивость</w:t>
      </w:r>
      <w:r w:rsidR="002A1CEB" w:rsidRPr="00FE173E">
        <w:t xml:space="preserve">» </w:t>
      </w:r>
      <w:r w:rsidRPr="00FE173E">
        <w:t>и</w:t>
      </w:r>
      <w:r w:rsidR="002A1CEB" w:rsidRPr="00FE173E">
        <w:t xml:space="preserve"> </w:t>
      </w:r>
      <w:r w:rsidRPr="00FE173E">
        <w:t>по</w:t>
      </w:r>
      <w:r w:rsidR="002A1CEB" w:rsidRPr="00FE173E">
        <w:t xml:space="preserve"> </w:t>
      </w:r>
      <w:r w:rsidRPr="00FE173E">
        <w:t>субиндексу</w:t>
      </w:r>
      <w:r w:rsidR="002A1CEB" w:rsidRPr="00FE173E">
        <w:t xml:space="preserve"> «</w:t>
      </w:r>
      <w:r w:rsidRPr="00FE173E">
        <w:t>Целостность</w:t>
      </w:r>
      <w:r w:rsidR="002A1CEB" w:rsidRPr="00FE173E">
        <w:t>»</w:t>
      </w:r>
      <w:r w:rsidRPr="00FE173E">
        <w:t>.</w:t>
      </w:r>
      <w:r w:rsidR="002A1CEB" w:rsidRPr="00FE173E">
        <w:t xml:space="preserve"> </w:t>
      </w:r>
      <w:r w:rsidRPr="00FE173E">
        <w:t>При</w:t>
      </w:r>
      <w:r w:rsidR="002A1CEB" w:rsidRPr="00FE173E">
        <w:t xml:space="preserve"> </w:t>
      </w:r>
      <w:r w:rsidRPr="00FE173E">
        <w:t>этом</w:t>
      </w:r>
      <w:r w:rsidR="002A1CEB" w:rsidRPr="00FE173E">
        <w:t xml:space="preserve"> </w:t>
      </w:r>
      <w:r w:rsidRPr="00FE173E">
        <w:t>Казахстан</w:t>
      </w:r>
      <w:r w:rsidR="002A1CEB" w:rsidRPr="00FE173E">
        <w:t xml:space="preserve"> </w:t>
      </w:r>
      <w:r w:rsidRPr="00FE173E">
        <w:t>получил</w:t>
      </w:r>
      <w:r w:rsidR="002A1CEB" w:rsidRPr="00FE173E">
        <w:t xml:space="preserve"> </w:t>
      </w:r>
      <w:r w:rsidRPr="00FE173E">
        <w:t>относительно</w:t>
      </w:r>
      <w:r w:rsidR="002A1CEB" w:rsidRPr="00FE173E">
        <w:t xml:space="preserve"> </w:t>
      </w:r>
      <w:r w:rsidRPr="00FE173E">
        <w:t>низкую</w:t>
      </w:r>
      <w:r w:rsidR="002A1CEB" w:rsidRPr="00FE173E">
        <w:t xml:space="preserve"> </w:t>
      </w:r>
      <w:r w:rsidRPr="00FE173E">
        <w:t>оценку</w:t>
      </w:r>
      <w:r w:rsidR="002A1CEB" w:rsidRPr="00FE173E">
        <w:t xml:space="preserve"> </w:t>
      </w:r>
      <w:r w:rsidRPr="00FE173E">
        <w:t>по</w:t>
      </w:r>
      <w:r w:rsidR="002A1CEB" w:rsidRPr="00FE173E">
        <w:t xml:space="preserve"> </w:t>
      </w:r>
      <w:r w:rsidRPr="00FE173E">
        <w:t>субиндексу</w:t>
      </w:r>
      <w:r w:rsidR="002A1CEB" w:rsidRPr="00FE173E">
        <w:t xml:space="preserve"> «</w:t>
      </w:r>
      <w:r w:rsidRPr="00FE173E">
        <w:t>Адекватность</w:t>
      </w:r>
      <w:r w:rsidR="002A1CEB" w:rsidRPr="00FE173E">
        <w:t>»</w:t>
      </w:r>
      <w:r w:rsidRPr="00FE173E">
        <w:t>.</w:t>
      </w:r>
    </w:p>
    <w:p w14:paraId="188F3A4B" w14:textId="77777777" w:rsidR="002043AD" w:rsidRPr="00FE173E" w:rsidRDefault="002043AD" w:rsidP="002043AD">
      <w:r w:rsidRPr="00FE173E">
        <w:t>Мы</w:t>
      </w:r>
      <w:r w:rsidR="002A1CEB" w:rsidRPr="00FE173E">
        <w:t xml:space="preserve"> </w:t>
      </w:r>
      <w:r w:rsidRPr="00FE173E">
        <w:t>скептически</w:t>
      </w:r>
      <w:r w:rsidR="002A1CEB" w:rsidRPr="00FE173E">
        <w:t xml:space="preserve"> </w:t>
      </w:r>
      <w:r w:rsidRPr="00FE173E">
        <w:t>относимся</w:t>
      </w:r>
      <w:r w:rsidR="002A1CEB" w:rsidRPr="00FE173E">
        <w:t xml:space="preserve"> </w:t>
      </w:r>
      <w:r w:rsidRPr="00FE173E">
        <w:t>к</w:t>
      </w:r>
      <w:r w:rsidR="002A1CEB" w:rsidRPr="00FE173E">
        <w:t xml:space="preserve"> </w:t>
      </w:r>
      <w:r w:rsidRPr="00FE173E">
        <w:t>таким</w:t>
      </w:r>
      <w:r w:rsidR="002A1CEB" w:rsidRPr="00FE173E">
        <w:t xml:space="preserve"> </w:t>
      </w:r>
      <w:r w:rsidRPr="00FE173E">
        <w:t>глобальным</w:t>
      </w:r>
      <w:r w:rsidR="002A1CEB" w:rsidRPr="00FE173E">
        <w:t xml:space="preserve"> </w:t>
      </w:r>
      <w:r w:rsidRPr="00FE173E">
        <w:t>индексам</w:t>
      </w:r>
      <w:r w:rsidR="002A1CEB" w:rsidRPr="00FE173E">
        <w:t xml:space="preserve"> </w:t>
      </w:r>
      <w:r w:rsidRPr="00FE173E">
        <w:t>и</w:t>
      </w:r>
      <w:r w:rsidR="002A1CEB" w:rsidRPr="00FE173E">
        <w:t xml:space="preserve"> </w:t>
      </w:r>
      <w:r w:rsidRPr="00FE173E">
        <w:t>рейтингам,</w:t>
      </w:r>
      <w:r w:rsidR="002A1CEB" w:rsidRPr="00FE173E">
        <w:t xml:space="preserve"> </w:t>
      </w:r>
      <w:r w:rsidRPr="00FE173E">
        <w:t>включая</w:t>
      </w:r>
      <w:r w:rsidR="002A1CEB" w:rsidRPr="00FE173E">
        <w:t xml:space="preserve"> </w:t>
      </w:r>
      <w:r w:rsidRPr="00FE173E">
        <w:t>рейтинги</w:t>
      </w:r>
      <w:r w:rsidR="002A1CEB" w:rsidRPr="00FE173E">
        <w:t xml:space="preserve"> </w:t>
      </w:r>
      <w:r w:rsidRPr="00FE173E">
        <w:t>глобальной</w:t>
      </w:r>
      <w:r w:rsidR="002A1CEB" w:rsidRPr="00FE173E">
        <w:t xml:space="preserve"> </w:t>
      </w:r>
      <w:r w:rsidRPr="00FE173E">
        <w:t>конкурентоспособности</w:t>
      </w:r>
      <w:r w:rsidR="002A1CEB" w:rsidRPr="00FE173E">
        <w:t xml:space="preserve"> </w:t>
      </w:r>
      <w:r w:rsidRPr="00FE173E">
        <w:t>Казахстана.</w:t>
      </w:r>
      <w:r w:rsidR="002A1CEB" w:rsidRPr="00FE173E">
        <w:t xml:space="preserve"> </w:t>
      </w:r>
      <w:r w:rsidRPr="00FE173E">
        <w:t>Чтобы</w:t>
      </w:r>
      <w:r w:rsidR="002A1CEB" w:rsidRPr="00FE173E">
        <w:t xml:space="preserve"> </w:t>
      </w:r>
      <w:r w:rsidRPr="00FE173E">
        <w:t>утверждать,</w:t>
      </w:r>
      <w:r w:rsidR="002A1CEB" w:rsidRPr="00FE173E">
        <w:t xml:space="preserve"> </w:t>
      </w:r>
      <w:r w:rsidRPr="00FE173E">
        <w:t>что</w:t>
      </w:r>
      <w:r w:rsidR="002A1CEB" w:rsidRPr="00FE173E">
        <w:t xml:space="preserve"> </w:t>
      </w:r>
      <w:r w:rsidRPr="00FE173E">
        <w:t>наша</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является</w:t>
      </w:r>
      <w:r w:rsidR="002A1CEB" w:rsidRPr="00FE173E">
        <w:t xml:space="preserve"> </w:t>
      </w:r>
      <w:r w:rsidRPr="00FE173E">
        <w:t>устойчивой,</w:t>
      </w:r>
      <w:r w:rsidR="002A1CEB" w:rsidRPr="00FE173E">
        <w:t xml:space="preserve"> </w:t>
      </w:r>
      <w:r w:rsidRPr="00FE173E">
        <w:t>требуется</w:t>
      </w:r>
      <w:r w:rsidR="002A1CEB" w:rsidRPr="00FE173E">
        <w:t xml:space="preserve"> </w:t>
      </w:r>
      <w:r w:rsidRPr="00FE173E">
        <w:t>проведение</w:t>
      </w:r>
      <w:r w:rsidR="002A1CEB" w:rsidRPr="00FE173E">
        <w:t xml:space="preserve"> </w:t>
      </w:r>
      <w:r w:rsidRPr="00FE173E">
        <w:t>сложных</w:t>
      </w:r>
      <w:r w:rsidR="002A1CEB" w:rsidRPr="00FE173E">
        <w:t xml:space="preserve"> </w:t>
      </w:r>
      <w:r w:rsidRPr="00FE173E">
        <w:t>долгосрочных</w:t>
      </w:r>
      <w:r w:rsidR="002A1CEB" w:rsidRPr="00FE173E">
        <w:t xml:space="preserve"> </w:t>
      </w:r>
      <w:r w:rsidRPr="00FE173E">
        <w:t>актуарных</w:t>
      </w:r>
      <w:r w:rsidR="002A1CEB" w:rsidRPr="00FE173E">
        <w:t xml:space="preserve"> </w:t>
      </w:r>
      <w:r w:rsidRPr="00FE173E">
        <w:t>расчетов,</w:t>
      </w:r>
      <w:r w:rsidR="002A1CEB" w:rsidRPr="00FE173E">
        <w:t xml:space="preserve"> </w:t>
      </w:r>
      <w:r w:rsidRPr="00FE173E">
        <w:t>которые</w:t>
      </w:r>
      <w:r w:rsidR="002A1CEB" w:rsidRPr="00FE173E">
        <w:t xml:space="preserve"> </w:t>
      </w:r>
      <w:r w:rsidRPr="00FE173E">
        <w:t>должны</w:t>
      </w:r>
      <w:r w:rsidR="002A1CEB" w:rsidRPr="00FE173E">
        <w:t xml:space="preserve"> </w:t>
      </w:r>
      <w:r w:rsidRPr="00FE173E">
        <w:t>учитывать</w:t>
      </w:r>
      <w:r w:rsidR="002A1CEB" w:rsidRPr="00FE173E">
        <w:t xml:space="preserve"> </w:t>
      </w:r>
      <w:r w:rsidRPr="00FE173E">
        <w:t>следующие</w:t>
      </w:r>
      <w:r w:rsidR="002A1CEB" w:rsidRPr="00FE173E">
        <w:t xml:space="preserve"> </w:t>
      </w:r>
      <w:r w:rsidRPr="00FE173E">
        <w:t>параметры:</w:t>
      </w:r>
      <w:r w:rsidR="002A1CEB" w:rsidRPr="00FE173E">
        <w:t xml:space="preserve"> </w:t>
      </w:r>
      <w:r w:rsidRPr="00FE173E">
        <w:t>демографические</w:t>
      </w:r>
      <w:r w:rsidR="002A1CEB" w:rsidRPr="00FE173E">
        <w:t xml:space="preserve"> </w:t>
      </w:r>
      <w:r w:rsidRPr="00FE173E">
        <w:t>изменения</w:t>
      </w:r>
      <w:r w:rsidR="002A1CEB" w:rsidRPr="00FE173E">
        <w:t xml:space="preserve"> </w:t>
      </w:r>
      <w:r w:rsidRPr="00FE173E">
        <w:t>(старение</w:t>
      </w:r>
      <w:r w:rsidR="002A1CEB" w:rsidRPr="00FE173E">
        <w:t xml:space="preserve"> </w:t>
      </w:r>
      <w:r w:rsidRPr="00FE173E">
        <w:t>населения,</w:t>
      </w:r>
      <w:r w:rsidR="002A1CEB" w:rsidRPr="00FE173E">
        <w:t xml:space="preserve"> </w:t>
      </w:r>
      <w:r w:rsidRPr="00FE173E">
        <w:t>рождаемость</w:t>
      </w:r>
      <w:r w:rsidR="002A1CEB" w:rsidRPr="00FE173E">
        <w:t xml:space="preserve"> </w:t>
      </w:r>
      <w:r w:rsidRPr="00FE173E">
        <w:t>и</w:t>
      </w:r>
      <w:r w:rsidR="002A1CEB" w:rsidRPr="00FE173E">
        <w:t xml:space="preserve"> </w:t>
      </w:r>
      <w:r w:rsidRPr="00FE173E">
        <w:t>так</w:t>
      </w:r>
      <w:r w:rsidR="002A1CEB" w:rsidRPr="00FE173E">
        <w:t xml:space="preserve"> </w:t>
      </w:r>
      <w:r w:rsidRPr="00FE173E">
        <w:t>далее),</w:t>
      </w:r>
      <w:r w:rsidR="002A1CEB" w:rsidRPr="00FE173E">
        <w:t xml:space="preserve"> </w:t>
      </w:r>
      <w:r w:rsidRPr="00FE173E">
        <w:t>макроэкономические</w:t>
      </w:r>
      <w:r w:rsidR="002A1CEB" w:rsidRPr="00FE173E">
        <w:t xml:space="preserve"> </w:t>
      </w:r>
      <w:r w:rsidRPr="00FE173E">
        <w:t>изменения</w:t>
      </w:r>
      <w:r w:rsidR="002A1CEB" w:rsidRPr="00FE173E">
        <w:t xml:space="preserve"> </w:t>
      </w:r>
      <w:r w:rsidRPr="00FE173E">
        <w:t>(инфляция,</w:t>
      </w:r>
      <w:r w:rsidR="002A1CEB" w:rsidRPr="00FE173E">
        <w:t xml:space="preserve"> </w:t>
      </w:r>
      <w:r w:rsidRPr="00FE173E">
        <w:t>изменения</w:t>
      </w:r>
      <w:r w:rsidR="002A1CEB" w:rsidRPr="00FE173E">
        <w:t xml:space="preserve"> </w:t>
      </w:r>
      <w:r w:rsidRPr="00FE173E">
        <w:t>в</w:t>
      </w:r>
      <w:r w:rsidR="002A1CEB" w:rsidRPr="00FE173E">
        <w:t xml:space="preserve"> </w:t>
      </w:r>
      <w:r w:rsidRPr="00FE173E">
        <w:t>доходах</w:t>
      </w:r>
      <w:r w:rsidR="002A1CEB" w:rsidRPr="00FE173E">
        <w:t xml:space="preserve"> </w:t>
      </w:r>
      <w:r w:rsidRPr="00FE173E">
        <w:t>населения</w:t>
      </w:r>
      <w:r w:rsidR="002A1CEB" w:rsidRPr="00FE173E">
        <w:t xml:space="preserve"> </w:t>
      </w:r>
      <w:r w:rsidRPr="00FE173E">
        <w:t>и</w:t>
      </w:r>
      <w:r w:rsidR="002A1CEB" w:rsidRPr="00FE173E">
        <w:t xml:space="preserve"> </w:t>
      </w:r>
      <w:r w:rsidRPr="00FE173E">
        <w:t>так</w:t>
      </w:r>
      <w:r w:rsidR="002A1CEB" w:rsidRPr="00FE173E">
        <w:t xml:space="preserve"> </w:t>
      </w:r>
      <w:r w:rsidRPr="00FE173E">
        <w:t>далее),</w:t>
      </w:r>
      <w:r w:rsidR="002A1CEB" w:rsidRPr="00FE173E">
        <w:t xml:space="preserve"> </w:t>
      </w:r>
      <w:r w:rsidRPr="00FE173E">
        <w:t>инвестиционный</w:t>
      </w:r>
      <w:r w:rsidR="002A1CEB" w:rsidRPr="00FE173E">
        <w:t xml:space="preserve"> </w:t>
      </w:r>
      <w:r w:rsidRPr="00FE173E">
        <w:t>доход</w:t>
      </w:r>
      <w:r w:rsidR="002A1CEB" w:rsidRPr="00FE173E">
        <w:t xml:space="preserve"> </w:t>
      </w:r>
      <w:r w:rsidRPr="00FE173E">
        <w:t>на</w:t>
      </w:r>
      <w:r w:rsidR="002A1CEB" w:rsidRPr="00FE173E">
        <w:t xml:space="preserve"> </w:t>
      </w:r>
      <w:r w:rsidRPr="00FE173E">
        <w:t>пенсионные</w:t>
      </w:r>
      <w:r w:rsidR="002A1CEB" w:rsidRPr="00FE173E">
        <w:t xml:space="preserve"> </w:t>
      </w:r>
      <w:r w:rsidRPr="00FE173E">
        <w:t>активы,</w:t>
      </w:r>
      <w:r w:rsidR="002A1CEB" w:rsidRPr="00FE173E">
        <w:t xml:space="preserve"> </w:t>
      </w:r>
      <w:r w:rsidRPr="00FE173E">
        <w:t>параметры</w:t>
      </w:r>
      <w:r w:rsidR="002A1CEB" w:rsidRPr="00FE173E">
        <w:t xml:space="preserve"> </w:t>
      </w:r>
      <w:r w:rsidRPr="00FE173E">
        <w:t>пенсионных</w:t>
      </w:r>
      <w:r w:rsidR="002A1CEB" w:rsidRPr="00FE173E">
        <w:t xml:space="preserve"> </w:t>
      </w:r>
      <w:r w:rsidRPr="00FE173E">
        <w:t>выплат</w:t>
      </w:r>
      <w:r w:rsidR="002A1CEB" w:rsidRPr="00FE173E">
        <w:t xml:space="preserve"> </w:t>
      </w:r>
      <w:r w:rsidRPr="00FE173E">
        <w:t>социально-уязвимым</w:t>
      </w:r>
      <w:r w:rsidR="002A1CEB" w:rsidRPr="00FE173E">
        <w:t xml:space="preserve"> </w:t>
      </w:r>
      <w:r w:rsidRPr="00FE173E">
        <w:t>неработающим</w:t>
      </w:r>
      <w:r w:rsidR="002A1CEB" w:rsidRPr="00FE173E">
        <w:t xml:space="preserve"> </w:t>
      </w:r>
      <w:r w:rsidRPr="00FE173E">
        <w:t>гражданам</w:t>
      </w:r>
      <w:r w:rsidR="002A1CEB" w:rsidRPr="00FE173E">
        <w:t xml:space="preserve"> </w:t>
      </w:r>
      <w:r w:rsidRPr="00FE173E">
        <w:t>и</w:t>
      </w:r>
      <w:r w:rsidR="002A1CEB" w:rsidRPr="00FE173E">
        <w:t xml:space="preserve"> </w:t>
      </w:r>
      <w:r w:rsidRPr="00FE173E">
        <w:t>так</w:t>
      </w:r>
      <w:r w:rsidR="002A1CEB" w:rsidRPr="00FE173E">
        <w:t xml:space="preserve"> </w:t>
      </w:r>
      <w:r w:rsidRPr="00FE173E">
        <w:t>далее.</w:t>
      </w:r>
    </w:p>
    <w:p w14:paraId="49BC17ED" w14:textId="77777777" w:rsidR="002043AD" w:rsidRPr="00FE173E" w:rsidRDefault="002043AD" w:rsidP="002043AD">
      <w:r w:rsidRPr="00FE173E">
        <w:t>Такие</w:t>
      </w:r>
      <w:r w:rsidR="002A1CEB" w:rsidRPr="00FE173E">
        <w:t xml:space="preserve"> </w:t>
      </w:r>
      <w:r w:rsidRPr="00FE173E">
        <w:t>долгосрочные</w:t>
      </w:r>
      <w:r w:rsidR="002A1CEB" w:rsidRPr="00FE173E">
        <w:t xml:space="preserve"> </w:t>
      </w:r>
      <w:r w:rsidRPr="00FE173E">
        <w:t>актуарные</w:t>
      </w:r>
      <w:r w:rsidR="002A1CEB" w:rsidRPr="00FE173E">
        <w:t xml:space="preserve"> </w:t>
      </w:r>
      <w:r w:rsidRPr="00FE173E">
        <w:t>расчеты</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публикует</w:t>
      </w:r>
      <w:r w:rsidR="002A1CEB" w:rsidRPr="00FE173E">
        <w:t xml:space="preserve"> </w:t>
      </w:r>
      <w:r w:rsidRPr="00FE173E">
        <w:t>только</w:t>
      </w:r>
      <w:r w:rsidR="002A1CEB" w:rsidRPr="00FE173E">
        <w:t xml:space="preserve"> </w:t>
      </w:r>
      <w:r w:rsidRPr="00FE173E">
        <w:t>ЕНПФ</w:t>
      </w:r>
      <w:r w:rsidR="002A1CEB" w:rsidRPr="00FE173E">
        <w:t xml:space="preserve"> </w:t>
      </w:r>
      <w:r w:rsidRPr="00FE173E">
        <w:t>и</w:t>
      </w:r>
      <w:r w:rsidR="002A1CEB" w:rsidRPr="00FE173E">
        <w:t xml:space="preserve"> </w:t>
      </w:r>
      <w:r w:rsidRPr="00FE173E">
        <w:t>согласно</w:t>
      </w:r>
      <w:r w:rsidR="002A1CEB" w:rsidRPr="00FE173E">
        <w:t xml:space="preserve"> </w:t>
      </w:r>
      <w:r w:rsidRPr="00FE173E">
        <w:t>ним,</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согласно</w:t>
      </w:r>
      <w:r w:rsidR="002A1CEB" w:rsidRPr="00FE173E">
        <w:t xml:space="preserve"> </w:t>
      </w:r>
      <w:r w:rsidRPr="00FE173E">
        <w:t>нашим</w:t>
      </w:r>
      <w:r w:rsidR="002A1CEB" w:rsidRPr="00FE173E">
        <w:t xml:space="preserve"> </w:t>
      </w:r>
      <w:r w:rsidRPr="00FE173E">
        <w:t>оценкам,</w:t>
      </w:r>
      <w:r w:rsidR="002A1CEB" w:rsidRPr="00FE173E">
        <w:t xml:space="preserve"> </w:t>
      </w:r>
      <w:r w:rsidRPr="00FE173E">
        <w:t>текущая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не</w:t>
      </w:r>
      <w:r w:rsidR="002A1CEB" w:rsidRPr="00FE173E">
        <w:t xml:space="preserve"> </w:t>
      </w:r>
      <w:r w:rsidRPr="00FE173E">
        <w:t>является</w:t>
      </w:r>
      <w:r w:rsidR="002A1CEB" w:rsidRPr="00FE173E">
        <w:t xml:space="preserve"> </w:t>
      </w:r>
      <w:r w:rsidRPr="00FE173E">
        <w:t>ни</w:t>
      </w:r>
      <w:r w:rsidR="002A1CEB" w:rsidRPr="00FE173E">
        <w:t xml:space="preserve"> </w:t>
      </w:r>
      <w:r w:rsidRPr="00FE173E">
        <w:t>устойчивой,</w:t>
      </w:r>
      <w:r w:rsidR="002A1CEB" w:rsidRPr="00FE173E">
        <w:t xml:space="preserve"> </w:t>
      </w:r>
      <w:r w:rsidRPr="00FE173E">
        <w:t>ни</w:t>
      </w:r>
      <w:r w:rsidR="002A1CEB" w:rsidRPr="00FE173E">
        <w:t xml:space="preserve"> </w:t>
      </w:r>
      <w:r w:rsidRPr="00FE173E">
        <w:t>адекватной.</w:t>
      </w:r>
    </w:p>
    <w:p w14:paraId="4FEEC047" w14:textId="77777777" w:rsidR="002043AD" w:rsidRPr="00FE173E" w:rsidRDefault="002533E2" w:rsidP="002043AD">
      <w:r w:rsidRPr="00FE173E">
        <w:t>НЕАДЕКВАТНОСТЬ</w:t>
      </w:r>
      <w:r w:rsidR="002A1CEB" w:rsidRPr="00FE173E">
        <w:t xml:space="preserve"> </w:t>
      </w:r>
      <w:r w:rsidRPr="00FE173E">
        <w:t>ПЕНСИОННОЙ</w:t>
      </w:r>
      <w:r w:rsidR="002A1CEB" w:rsidRPr="00FE173E">
        <w:t xml:space="preserve"> </w:t>
      </w:r>
      <w:r w:rsidRPr="00FE173E">
        <w:t>СИСТЕМЫ</w:t>
      </w:r>
    </w:p>
    <w:p w14:paraId="15535430" w14:textId="77777777" w:rsidR="002043AD" w:rsidRPr="00FE173E" w:rsidRDefault="002043AD" w:rsidP="002043AD">
      <w:r w:rsidRPr="00FE173E">
        <w:lastRenderedPageBreak/>
        <w:t>В</w:t>
      </w:r>
      <w:r w:rsidR="002A1CEB" w:rsidRPr="00FE173E">
        <w:t xml:space="preserve"> </w:t>
      </w:r>
      <w:r w:rsidRPr="00FE173E">
        <w:t>Казахстане</w:t>
      </w:r>
      <w:r w:rsidR="002A1CEB" w:rsidRPr="00FE173E">
        <w:t xml:space="preserve"> </w:t>
      </w:r>
      <w:r w:rsidRPr="00FE173E">
        <w:t>действует</w:t>
      </w:r>
      <w:r w:rsidR="002A1CEB" w:rsidRPr="00FE173E">
        <w:t xml:space="preserve"> </w:t>
      </w:r>
      <w:r w:rsidRPr="00FE173E">
        <w:t>смешанная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как</w:t>
      </w:r>
      <w:r w:rsidR="002A1CEB" w:rsidRPr="00FE173E">
        <w:t xml:space="preserve"> </w:t>
      </w:r>
      <w:r w:rsidRPr="00FE173E">
        <w:t>и</w:t>
      </w:r>
      <w:r w:rsidR="002A1CEB" w:rsidRPr="00FE173E">
        <w:t xml:space="preserve"> </w:t>
      </w:r>
      <w:r w:rsidRPr="00FE173E">
        <w:t>в</w:t>
      </w:r>
      <w:r w:rsidR="002A1CEB" w:rsidRPr="00FE173E">
        <w:t xml:space="preserve"> </w:t>
      </w:r>
      <w:r w:rsidRPr="00FE173E">
        <w:t>большинстве</w:t>
      </w:r>
      <w:r w:rsidR="002A1CEB" w:rsidRPr="00FE173E">
        <w:t xml:space="preserve"> </w:t>
      </w:r>
      <w:r w:rsidRPr="00FE173E">
        <w:t>стран</w:t>
      </w:r>
      <w:r w:rsidR="002A1CEB" w:rsidRPr="00FE173E">
        <w:t xml:space="preserve"> </w:t>
      </w:r>
      <w:r w:rsidRPr="00FE173E">
        <w:t>мира.</w:t>
      </w:r>
      <w:r w:rsidR="002A1CEB" w:rsidRPr="00FE173E">
        <w:t xml:space="preserve"> </w:t>
      </w:r>
      <w:r w:rsidRPr="00FE173E">
        <w:t>Она</w:t>
      </w:r>
      <w:r w:rsidR="002A1CEB" w:rsidRPr="00FE173E">
        <w:t xml:space="preserve"> </w:t>
      </w:r>
      <w:r w:rsidRPr="00FE173E">
        <w:t>состоит</w:t>
      </w:r>
      <w:r w:rsidR="002A1CEB" w:rsidRPr="00FE173E">
        <w:t xml:space="preserve"> </w:t>
      </w:r>
      <w:r w:rsidRPr="00FE173E">
        <w:t>из</w:t>
      </w:r>
      <w:r w:rsidR="002A1CEB" w:rsidRPr="00FE173E">
        <w:t xml:space="preserve"> </w:t>
      </w:r>
      <w:r w:rsidRPr="00FE173E">
        <w:t>двух</w:t>
      </w:r>
      <w:r w:rsidR="002A1CEB" w:rsidRPr="00FE173E">
        <w:t xml:space="preserve"> </w:t>
      </w:r>
      <w:r w:rsidRPr="00FE173E">
        <w:t>ключевых</w:t>
      </w:r>
      <w:r w:rsidR="002A1CEB" w:rsidRPr="00FE173E">
        <w:t xml:space="preserve"> </w:t>
      </w:r>
      <w:r w:rsidRPr="00FE173E">
        <w:t>элементов.</w:t>
      </w:r>
    </w:p>
    <w:p w14:paraId="38D17A99" w14:textId="77777777" w:rsidR="002043AD" w:rsidRPr="00FE173E" w:rsidRDefault="002043AD" w:rsidP="002043AD">
      <w:r w:rsidRPr="00FE173E">
        <w:t>Первый</w:t>
      </w:r>
      <w:r w:rsidR="002A1CEB" w:rsidRPr="00FE173E">
        <w:t xml:space="preserve"> </w:t>
      </w:r>
      <w:r w:rsidRPr="00FE173E">
        <w:t>элемент</w:t>
      </w:r>
      <w:r w:rsidR="002A1CEB" w:rsidRPr="00FE173E">
        <w:t xml:space="preserve"> - </w:t>
      </w:r>
      <w:r w:rsidRPr="00FE173E">
        <w:t>это</w:t>
      </w:r>
      <w:r w:rsidR="002A1CEB" w:rsidRPr="00FE173E">
        <w:t xml:space="preserve"> </w:t>
      </w:r>
      <w:r w:rsidRPr="00FE173E">
        <w:t>распределительная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которая</w:t>
      </w:r>
      <w:r w:rsidR="002A1CEB" w:rsidRPr="00FE173E">
        <w:t xml:space="preserve"> </w:t>
      </w:r>
      <w:r w:rsidRPr="00FE173E">
        <w:t>включает</w:t>
      </w:r>
      <w:r w:rsidR="002A1CEB" w:rsidRPr="00FE173E">
        <w:t xml:space="preserve"> </w:t>
      </w:r>
      <w:r w:rsidRPr="00FE173E">
        <w:t>в</w:t>
      </w:r>
      <w:r w:rsidR="002A1CEB" w:rsidRPr="00FE173E">
        <w:t xml:space="preserve"> </w:t>
      </w:r>
      <w:r w:rsidRPr="00FE173E">
        <w:t>себя</w:t>
      </w:r>
      <w:r w:rsidR="002A1CEB" w:rsidRPr="00FE173E">
        <w:t xml:space="preserve"> </w:t>
      </w:r>
      <w:r w:rsidRPr="00FE173E">
        <w:t>пенсионные</w:t>
      </w:r>
      <w:r w:rsidR="002A1CEB" w:rsidRPr="00FE173E">
        <w:t xml:space="preserve"> </w:t>
      </w:r>
      <w:r w:rsidRPr="00FE173E">
        <w:t>выплаты,</w:t>
      </w:r>
      <w:r w:rsidR="002A1CEB" w:rsidRPr="00FE173E">
        <w:t xml:space="preserve"> </w:t>
      </w:r>
      <w:r w:rsidRPr="00FE173E">
        <w:t>выплачиваемые</w:t>
      </w:r>
      <w:r w:rsidR="002A1CEB" w:rsidRPr="00FE173E">
        <w:t xml:space="preserve"> </w:t>
      </w:r>
      <w:r w:rsidRPr="00FE173E">
        <w:t>за</w:t>
      </w:r>
      <w:r w:rsidR="002A1CEB" w:rsidRPr="00FE173E">
        <w:t xml:space="preserve"> </w:t>
      </w:r>
      <w:r w:rsidRPr="00FE173E">
        <w:t>счет</w:t>
      </w:r>
      <w:r w:rsidR="002A1CEB" w:rsidRPr="00FE173E">
        <w:t xml:space="preserve"> </w:t>
      </w:r>
      <w:r w:rsidRPr="00FE173E">
        <w:t>госбюджета.</w:t>
      </w:r>
      <w:r w:rsidR="002A1CEB" w:rsidRPr="00FE173E">
        <w:t xml:space="preserve"> </w:t>
      </w:r>
      <w:r w:rsidRPr="00FE173E">
        <w:t>При</w:t>
      </w:r>
      <w:r w:rsidR="002A1CEB" w:rsidRPr="00FE173E">
        <w:t xml:space="preserve"> </w:t>
      </w:r>
      <w:r w:rsidRPr="00FE173E">
        <w:t>такой</w:t>
      </w:r>
      <w:r w:rsidR="002A1CEB" w:rsidRPr="00FE173E">
        <w:t xml:space="preserve"> </w:t>
      </w:r>
      <w:r w:rsidRPr="00FE173E">
        <w:t>системе</w:t>
      </w:r>
      <w:r w:rsidR="002A1CEB" w:rsidRPr="00FE173E">
        <w:t xml:space="preserve"> </w:t>
      </w:r>
      <w:r w:rsidRPr="00FE173E">
        <w:t>текущие</w:t>
      </w:r>
      <w:r w:rsidR="002A1CEB" w:rsidRPr="00FE173E">
        <w:t xml:space="preserve"> </w:t>
      </w:r>
      <w:r w:rsidRPr="00FE173E">
        <w:t>налогоплательщики</w:t>
      </w:r>
      <w:r w:rsidR="002A1CEB" w:rsidRPr="00FE173E">
        <w:t xml:space="preserve"> </w:t>
      </w:r>
      <w:r w:rsidRPr="00FE173E">
        <w:t>оплачивают</w:t>
      </w:r>
      <w:r w:rsidR="002A1CEB" w:rsidRPr="00FE173E">
        <w:t xml:space="preserve"> </w:t>
      </w:r>
      <w:r w:rsidRPr="00FE173E">
        <w:t>пенсии</w:t>
      </w:r>
      <w:r w:rsidR="002A1CEB" w:rsidRPr="00FE173E">
        <w:t xml:space="preserve"> </w:t>
      </w:r>
      <w:r w:rsidRPr="00FE173E">
        <w:t>текущих</w:t>
      </w:r>
      <w:r w:rsidR="002A1CEB" w:rsidRPr="00FE173E">
        <w:t xml:space="preserve"> </w:t>
      </w:r>
      <w:r w:rsidRPr="00FE173E">
        <w:t>пенсионеров,</w:t>
      </w:r>
      <w:r w:rsidR="002A1CEB" w:rsidRPr="00FE173E">
        <w:t xml:space="preserve"> </w:t>
      </w:r>
      <w:r w:rsidRPr="00FE173E">
        <w:t>и</w:t>
      </w:r>
      <w:r w:rsidR="002A1CEB" w:rsidRPr="00FE173E">
        <w:t xml:space="preserve"> </w:t>
      </w:r>
      <w:r w:rsidRPr="00FE173E">
        <w:t>государство</w:t>
      </w:r>
      <w:r w:rsidR="002A1CEB" w:rsidRPr="00FE173E">
        <w:t xml:space="preserve"> </w:t>
      </w:r>
      <w:r w:rsidRPr="00FE173E">
        <w:t>само</w:t>
      </w:r>
      <w:r w:rsidR="002A1CEB" w:rsidRPr="00FE173E">
        <w:t xml:space="preserve"> </w:t>
      </w:r>
      <w:r w:rsidRPr="00FE173E">
        <w:t>решает,</w:t>
      </w:r>
      <w:r w:rsidR="002A1CEB" w:rsidRPr="00FE173E">
        <w:t xml:space="preserve"> </w:t>
      </w:r>
      <w:r w:rsidRPr="00FE173E">
        <w:t>сколько</w:t>
      </w:r>
      <w:r w:rsidR="002A1CEB" w:rsidRPr="00FE173E">
        <w:t xml:space="preserve"> </w:t>
      </w:r>
      <w:r w:rsidRPr="00FE173E">
        <w:t>платить</w:t>
      </w:r>
      <w:r w:rsidR="002A1CEB" w:rsidRPr="00FE173E">
        <w:t xml:space="preserve"> </w:t>
      </w:r>
      <w:r w:rsidRPr="00FE173E">
        <w:t>пенсий</w:t>
      </w:r>
      <w:r w:rsidR="002A1CEB" w:rsidRPr="00FE173E">
        <w:t xml:space="preserve"> </w:t>
      </w:r>
      <w:r w:rsidRPr="00FE173E">
        <w:t>для</w:t>
      </w:r>
      <w:r w:rsidR="002A1CEB" w:rsidRPr="00FE173E">
        <w:t xml:space="preserve"> </w:t>
      </w:r>
      <w:r w:rsidRPr="00FE173E">
        <w:t>каждой</w:t>
      </w:r>
      <w:r w:rsidR="002A1CEB" w:rsidRPr="00FE173E">
        <w:t xml:space="preserve"> </w:t>
      </w:r>
      <w:r w:rsidRPr="00FE173E">
        <w:t>категории</w:t>
      </w:r>
      <w:r w:rsidR="002A1CEB" w:rsidRPr="00FE173E">
        <w:t xml:space="preserve"> </w:t>
      </w:r>
      <w:r w:rsidRPr="00FE173E">
        <w:t>пенсионеров.</w:t>
      </w:r>
    </w:p>
    <w:p w14:paraId="57590C28" w14:textId="77777777" w:rsidR="002043AD" w:rsidRPr="00FE173E" w:rsidRDefault="002043AD" w:rsidP="002043AD">
      <w:r w:rsidRPr="00FE173E">
        <w:t>Второй</w:t>
      </w:r>
      <w:r w:rsidR="002A1CEB" w:rsidRPr="00FE173E">
        <w:t xml:space="preserve"> </w:t>
      </w:r>
      <w:r w:rsidRPr="00FE173E">
        <w:t>элемент</w:t>
      </w:r>
      <w:r w:rsidR="002A1CEB" w:rsidRPr="00FE173E">
        <w:t xml:space="preserve"> </w:t>
      </w:r>
      <w:r w:rsidRPr="00FE173E">
        <w:t>представляет</w:t>
      </w:r>
      <w:r w:rsidR="002A1CEB" w:rsidRPr="00FE173E">
        <w:t xml:space="preserve"> </w:t>
      </w:r>
      <w:r w:rsidRPr="00FE173E">
        <w:t>собой</w:t>
      </w:r>
      <w:r w:rsidR="002A1CEB" w:rsidRPr="00FE173E">
        <w:t xml:space="preserve"> </w:t>
      </w:r>
      <w:r w:rsidRPr="00FE173E">
        <w:t>обязательную</w:t>
      </w:r>
      <w:r w:rsidR="002A1CEB" w:rsidRPr="00FE173E">
        <w:t xml:space="preserve"> </w:t>
      </w:r>
      <w:r w:rsidRPr="00FE173E">
        <w:t>накопительную</w:t>
      </w:r>
      <w:r w:rsidR="002A1CEB" w:rsidRPr="00FE173E">
        <w:t xml:space="preserve"> </w:t>
      </w:r>
      <w:r w:rsidRPr="00FE173E">
        <w:t>пенсионную</w:t>
      </w:r>
      <w:r w:rsidR="002A1CEB" w:rsidRPr="00FE173E">
        <w:t xml:space="preserve"> </w:t>
      </w:r>
      <w:r w:rsidRPr="00FE173E">
        <w:t>систему,</w:t>
      </w:r>
      <w:r w:rsidR="002A1CEB" w:rsidRPr="00FE173E">
        <w:t xml:space="preserve"> </w:t>
      </w:r>
      <w:r w:rsidRPr="00FE173E">
        <w:t>которая</w:t>
      </w:r>
      <w:r w:rsidR="002A1CEB" w:rsidRPr="00FE173E">
        <w:t xml:space="preserve"> </w:t>
      </w:r>
      <w:r w:rsidRPr="00FE173E">
        <w:t>на</w:t>
      </w:r>
      <w:r w:rsidR="002A1CEB" w:rsidRPr="00FE173E">
        <w:t xml:space="preserve"> </w:t>
      </w:r>
      <w:r w:rsidRPr="00FE173E">
        <w:t>сегодня</w:t>
      </w:r>
      <w:r w:rsidR="002A1CEB" w:rsidRPr="00FE173E">
        <w:t xml:space="preserve"> </w:t>
      </w:r>
      <w:r w:rsidRPr="00FE173E">
        <w:t>полностью</w:t>
      </w:r>
      <w:r w:rsidR="002A1CEB" w:rsidRPr="00FE173E">
        <w:t xml:space="preserve"> </w:t>
      </w:r>
      <w:r w:rsidRPr="00FE173E">
        <w:t>осуществляется</w:t>
      </w:r>
      <w:r w:rsidR="002A1CEB" w:rsidRPr="00FE173E">
        <w:t xml:space="preserve"> </w:t>
      </w:r>
      <w:r w:rsidRPr="00FE173E">
        <w:t>через</w:t>
      </w:r>
      <w:r w:rsidR="002A1CEB" w:rsidRPr="00FE173E">
        <w:t xml:space="preserve"> </w:t>
      </w:r>
      <w:r w:rsidRPr="00FE173E">
        <w:t>ЕНПФ.</w:t>
      </w:r>
      <w:r w:rsidR="002A1CEB" w:rsidRPr="00FE173E">
        <w:t xml:space="preserve"> </w:t>
      </w:r>
      <w:r w:rsidRPr="00FE173E">
        <w:t>Размер</w:t>
      </w:r>
      <w:r w:rsidR="002A1CEB" w:rsidRPr="00FE173E">
        <w:t xml:space="preserve"> </w:t>
      </w:r>
      <w:r w:rsidRPr="00FE173E">
        <w:t>пенсии</w:t>
      </w:r>
      <w:r w:rsidR="002A1CEB" w:rsidRPr="00FE173E">
        <w:t xml:space="preserve"> </w:t>
      </w:r>
      <w:r w:rsidRPr="00FE173E">
        <w:t>в</w:t>
      </w:r>
      <w:r w:rsidR="002A1CEB" w:rsidRPr="00FE173E">
        <w:t xml:space="preserve"> </w:t>
      </w:r>
      <w:r w:rsidRPr="00FE173E">
        <w:t>накопительной</w:t>
      </w:r>
      <w:r w:rsidR="002A1CEB" w:rsidRPr="00FE173E">
        <w:t xml:space="preserve"> </w:t>
      </w:r>
      <w:r w:rsidRPr="00FE173E">
        <w:t>системе</w:t>
      </w:r>
      <w:r w:rsidR="002A1CEB" w:rsidRPr="00FE173E">
        <w:t xml:space="preserve"> </w:t>
      </w:r>
      <w:r w:rsidRPr="00FE173E">
        <w:t>зависит</w:t>
      </w:r>
      <w:r w:rsidR="002A1CEB" w:rsidRPr="00FE173E">
        <w:t xml:space="preserve"> </w:t>
      </w:r>
      <w:r w:rsidRPr="00FE173E">
        <w:t>только</w:t>
      </w:r>
      <w:r w:rsidR="002A1CEB" w:rsidRPr="00FE173E">
        <w:t xml:space="preserve"> </w:t>
      </w:r>
      <w:r w:rsidRPr="00FE173E">
        <w:t>от</w:t>
      </w:r>
      <w:r w:rsidR="002A1CEB" w:rsidRPr="00FE173E">
        <w:t xml:space="preserve"> </w:t>
      </w:r>
      <w:r w:rsidRPr="00FE173E">
        <w:t>того,</w:t>
      </w:r>
      <w:r w:rsidR="002A1CEB" w:rsidRPr="00FE173E">
        <w:t xml:space="preserve"> </w:t>
      </w:r>
      <w:r w:rsidRPr="00FE173E">
        <w:t>сколько</w:t>
      </w:r>
      <w:r w:rsidR="002A1CEB" w:rsidRPr="00FE173E">
        <w:t xml:space="preserve"> </w:t>
      </w:r>
      <w:r w:rsidRPr="00FE173E">
        <w:t>денег</w:t>
      </w:r>
      <w:r w:rsidR="002A1CEB" w:rsidRPr="00FE173E">
        <w:t xml:space="preserve"> </w:t>
      </w:r>
      <w:r w:rsidRPr="00FE173E">
        <w:t>накоплено</w:t>
      </w:r>
      <w:r w:rsidR="002A1CEB" w:rsidRPr="00FE173E">
        <w:t xml:space="preserve"> </w:t>
      </w:r>
      <w:r w:rsidRPr="00FE173E">
        <w:t>на</w:t>
      </w:r>
      <w:r w:rsidR="002A1CEB" w:rsidRPr="00FE173E">
        <w:t xml:space="preserve"> </w:t>
      </w:r>
      <w:r w:rsidRPr="00FE173E">
        <w:t>счету</w:t>
      </w:r>
      <w:r w:rsidR="002A1CEB" w:rsidRPr="00FE173E">
        <w:t xml:space="preserve"> </w:t>
      </w:r>
      <w:r w:rsidRPr="00FE173E">
        <w:t>работника,</w:t>
      </w:r>
      <w:r w:rsidR="002A1CEB" w:rsidRPr="00FE173E">
        <w:t xml:space="preserve"> </w:t>
      </w:r>
      <w:r w:rsidRPr="00FE173E">
        <w:t>выходящего</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плюс</w:t>
      </w:r>
      <w:r w:rsidR="002A1CEB" w:rsidRPr="00FE173E">
        <w:t xml:space="preserve"> </w:t>
      </w:r>
      <w:r w:rsidRPr="00FE173E">
        <w:t>инвестиционный</w:t>
      </w:r>
      <w:r w:rsidR="002A1CEB" w:rsidRPr="00FE173E">
        <w:t xml:space="preserve"> </w:t>
      </w:r>
      <w:r w:rsidRPr="00FE173E">
        <w:t>доход</w:t>
      </w:r>
      <w:r w:rsidR="002A1CEB" w:rsidRPr="00FE173E">
        <w:t xml:space="preserve"> </w:t>
      </w:r>
      <w:r w:rsidRPr="00FE173E">
        <w:t>на</w:t>
      </w:r>
      <w:r w:rsidR="002A1CEB" w:rsidRPr="00FE173E">
        <w:t xml:space="preserve"> </w:t>
      </w:r>
      <w:r w:rsidRPr="00FE173E">
        <w:t>пенсионные</w:t>
      </w:r>
      <w:r w:rsidR="002A1CEB" w:rsidRPr="00FE173E">
        <w:t xml:space="preserve"> </w:t>
      </w:r>
      <w:r w:rsidRPr="00FE173E">
        <w:t>активы.</w:t>
      </w:r>
      <w:r w:rsidR="002A1CEB" w:rsidRPr="00FE173E">
        <w:t xml:space="preserve"> </w:t>
      </w:r>
      <w:r w:rsidRPr="00FE173E">
        <w:t>Вклады</w:t>
      </w:r>
      <w:r w:rsidR="002A1CEB" w:rsidRPr="00FE173E">
        <w:t xml:space="preserve"> </w:t>
      </w:r>
      <w:r w:rsidRPr="00FE173E">
        <w:t>в</w:t>
      </w:r>
      <w:r w:rsidR="002A1CEB" w:rsidRPr="00FE173E">
        <w:t xml:space="preserve"> </w:t>
      </w:r>
      <w:r w:rsidRPr="00FE173E">
        <w:t>ЕНПФ</w:t>
      </w:r>
      <w:r w:rsidR="002A1CEB" w:rsidRPr="00FE173E">
        <w:t xml:space="preserve"> - </w:t>
      </w:r>
      <w:r w:rsidRPr="00FE173E">
        <w:t>это</w:t>
      </w:r>
      <w:r w:rsidR="002A1CEB" w:rsidRPr="00FE173E">
        <w:t xml:space="preserve"> </w:t>
      </w:r>
      <w:r w:rsidRPr="00FE173E">
        <w:t>полностью</w:t>
      </w:r>
      <w:r w:rsidR="002A1CEB" w:rsidRPr="00FE173E">
        <w:t xml:space="preserve"> </w:t>
      </w:r>
      <w:r w:rsidRPr="00FE173E">
        <w:t>собственность</w:t>
      </w:r>
      <w:r w:rsidR="002A1CEB" w:rsidRPr="00FE173E">
        <w:t xml:space="preserve"> </w:t>
      </w:r>
      <w:r w:rsidRPr="00FE173E">
        <w:t>работника,</w:t>
      </w:r>
      <w:r w:rsidR="002A1CEB" w:rsidRPr="00FE173E">
        <w:t xml:space="preserve"> </w:t>
      </w:r>
      <w:r w:rsidRPr="00FE173E">
        <w:t>а</w:t>
      </w:r>
      <w:r w:rsidR="002A1CEB" w:rsidRPr="00FE173E">
        <w:t xml:space="preserve"> </w:t>
      </w:r>
      <w:r w:rsidRPr="00FE173E">
        <w:t>затем</w:t>
      </w:r>
      <w:r w:rsidR="002A1CEB" w:rsidRPr="00FE173E">
        <w:t xml:space="preserve"> </w:t>
      </w:r>
      <w:r w:rsidRPr="00FE173E">
        <w:t>и</w:t>
      </w:r>
      <w:r w:rsidR="002A1CEB" w:rsidRPr="00FE173E">
        <w:t xml:space="preserve"> </w:t>
      </w:r>
      <w:r w:rsidRPr="00FE173E">
        <w:t>пенсионера.</w:t>
      </w:r>
    </w:p>
    <w:p w14:paraId="0E344CCD" w14:textId="77777777" w:rsidR="002043AD" w:rsidRPr="00FE173E" w:rsidRDefault="002043AD" w:rsidP="002043AD">
      <w:r w:rsidRPr="00FE173E">
        <w:t>Таким</w:t>
      </w:r>
      <w:r w:rsidR="002A1CEB" w:rsidRPr="00FE173E">
        <w:t xml:space="preserve"> </w:t>
      </w:r>
      <w:r w:rsidRPr="00FE173E">
        <w:t>образом,</w:t>
      </w:r>
      <w:r w:rsidR="002A1CEB" w:rsidRPr="00FE173E">
        <w:t xml:space="preserve"> </w:t>
      </w:r>
      <w:r w:rsidRPr="00FE173E">
        <w:t>при</w:t>
      </w:r>
      <w:r w:rsidR="002A1CEB" w:rsidRPr="00FE173E">
        <w:t xml:space="preserve"> </w:t>
      </w:r>
      <w:r w:rsidRPr="00FE173E">
        <w:t>выходе</w:t>
      </w:r>
      <w:r w:rsidR="002A1CEB" w:rsidRPr="00FE173E">
        <w:t xml:space="preserve"> </w:t>
      </w:r>
      <w:r w:rsidRPr="00FE173E">
        <w:t>на</w:t>
      </w:r>
      <w:r w:rsidR="002A1CEB" w:rsidRPr="00FE173E">
        <w:t xml:space="preserve"> </w:t>
      </w:r>
      <w:r w:rsidRPr="00FE173E">
        <w:t>заслуженный</w:t>
      </w:r>
      <w:r w:rsidR="002A1CEB" w:rsidRPr="00FE173E">
        <w:t xml:space="preserve"> </w:t>
      </w:r>
      <w:r w:rsidRPr="00FE173E">
        <w:t>отдых</w:t>
      </w:r>
      <w:r w:rsidR="002A1CEB" w:rsidRPr="00FE173E">
        <w:t xml:space="preserve"> </w:t>
      </w:r>
      <w:r w:rsidRPr="00FE173E">
        <w:t>пенсия</w:t>
      </w:r>
      <w:r w:rsidR="002A1CEB" w:rsidRPr="00FE173E">
        <w:t xml:space="preserve"> </w:t>
      </w:r>
      <w:r w:rsidRPr="00FE173E">
        <w:t>гражданина</w:t>
      </w:r>
      <w:r w:rsidR="002A1CEB" w:rsidRPr="00FE173E">
        <w:t xml:space="preserve"> </w:t>
      </w:r>
      <w:r w:rsidRPr="00FE173E">
        <w:t>Казахстана</w:t>
      </w:r>
      <w:r w:rsidR="002A1CEB" w:rsidRPr="00FE173E">
        <w:t xml:space="preserve"> </w:t>
      </w:r>
      <w:r w:rsidRPr="00FE173E">
        <w:t>состоит</w:t>
      </w:r>
      <w:r w:rsidR="002A1CEB" w:rsidRPr="00FE173E">
        <w:t xml:space="preserve"> </w:t>
      </w:r>
      <w:r w:rsidRPr="00FE173E">
        <w:t>из</w:t>
      </w:r>
      <w:r w:rsidR="002A1CEB" w:rsidRPr="00FE173E">
        <w:t xml:space="preserve"> </w:t>
      </w:r>
      <w:r w:rsidRPr="00FE173E">
        <w:t>двух</w:t>
      </w:r>
      <w:r w:rsidR="002A1CEB" w:rsidRPr="00FE173E">
        <w:t xml:space="preserve"> </w:t>
      </w:r>
      <w:r w:rsidRPr="00FE173E">
        <w:t>основных</w:t>
      </w:r>
      <w:r w:rsidR="002A1CEB" w:rsidRPr="00FE173E">
        <w:t xml:space="preserve"> </w:t>
      </w:r>
      <w:r w:rsidRPr="00FE173E">
        <w:t>частей</w:t>
      </w:r>
      <w:r w:rsidR="002A1CEB" w:rsidRPr="00FE173E">
        <w:t xml:space="preserve"> - </w:t>
      </w:r>
      <w:r w:rsidRPr="00FE173E">
        <w:t>пенсионные</w:t>
      </w:r>
      <w:r w:rsidR="002A1CEB" w:rsidRPr="00FE173E">
        <w:t xml:space="preserve"> </w:t>
      </w:r>
      <w:r w:rsidRPr="00FE173E">
        <w:t>выплаты</w:t>
      </w:r>
      <w:r w:rsidR="002A1CEB" w:rsidRPr="00FE173E">
        <w:t xml:space="preserve"> </w:t>
      </w:r>
      <w:r w:rsidRPr="00FE173E">
        <w:t>из</w:t>
      </w:r>
      <w:r w:rsidR="002A1CEB" w:rsidRPr="00FE173E">
        <w:t xml:space="preserve"> </w:t>
      </w:r>
      <w:r w:rsidRPr="00FE173E">
        <w:t>госбюджета</w:t>
      </w:r>
      <w:r w:rsidR="002A1CEB" w:rsidRPr="00FE173E">
        <w:t xml:space="preserve"> </w:t>
      </w:r>
      <w:r w:rsidRPr="00FE173E">
        <w:t>и</w:t>
      </w:r>
      <w:r w:rsidR="002A1CEB" w:rsidRPr="00FE173E">
        <w:t xml:space="preserve"> </w:t>
      </w:r>
      <w:r w:rsidRPr="00FE173E">
        <w:t>выплаты</w:t>
      </w:r>
      <w:r w:rsidR="002A1CEB" w:rsidRPr="00FE173E">
        <w:t xml:space="preserve"> </w:t>
      </w:r>
      <w:r w:rsidRPr="00FE173E">
        <w:t>из</w:t>
      </w:r>
      <w:r w:rsidR="002A1CEB" w:rsidRPr="00FE173E">
        <w:t xml:space="preserve"> </w:t>
      </w:r>
      <w:r w:rsidRPr="00FE173E">
        <w:t>ЕНПФ.</w:t>
      </w:r>
      <w:r w:rsidR="002A1CEB" w:rsidRPr="00FE173E">
        <w:t xml:space="preserve"> </w:t>
      </w:r>
      <w:r w:rsidRPr="00FE173E">
        <w:t>В</w:t>
      </w:r>
      <w:r w:rsidR="002A1CEB" w:rsidRPr="00FE173E">
        <w:t xml:space="preserve"> </w:t>
      </w:r>
      <w:r w:rsidRPr="00FE173E">
        <w:t>соответствии</w:t>
      </w:r>
      <w:r w:rsidR="002A1CEB" w:rsidRPr="00FE173E">
        <w:t xml:space="preserve"> </w:t>
      </w:r>
      <w:r w:rsidRPr="00FE173E">
        <w:t>с</w:t>
      </w:r>
      <w:r w:rsidR="002A1CEB" w:rsidRPr="00FE173E">
        <w:t xml:space="preserve"> </w:t>
      </w:r>
      <w:r w:rsidRPr="00FE173E">
        <w:t>международной</w:t>
      </w:r>
      <w:r w:rsidR="002A1CEB" w:rsidRPr="00FE173E">
        <w:t xml:space="preserve"> </w:t>
      </w:r>
      <w:r w:rsidRPr="00FE173E">
        <w:t>практикой</w:t>
      </w:r>
      <w:r w:rsidR="002A1CEB" w:rsidRPr="00FE173E">
        <w:t xml:space="preserve"> </w:t>
      </w:r>
      <w:r w:rsidRPr="00FE173E">
        <w:t>государственная</w:t>
      </w:r>
      <w:r w:rsidR="002A1CEB" w:rsidRPr="00FE173E">
        <w:t xml:space="preserve"> </w:t>
      </w:r>
      <w:r w:rsidRPr="00FE173E">
        <w:t>распределительная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(госбюджет)</w:t>
      </w:r>
      <w:r w:rsidR="002A1CEB" w:rsidRPr="00FE173E">
        <w:t xml:space="preserve"> </w:t>
      </w:r>
      <w:r w:rsidRPr="00FE173E">
        <w:t>должна</w:t>
      </w:r>
      <w:r w:rsidR="002A1CEB" w:rsidRPr="00FE173E">
        <w:t xml:space="preserve"> </w:t>
      </w:r>
      <w:r w:rsidRPr="00FE173E">
        <w:t>обеспечивать</w:t>
      </w:r>
      <w:r w:rsidR="002A1CEB" w:rsidRPr="00FE173E">
        <w:t xml:space="preserve"> </w:t>
      </w:r>
      <w:r w:rsidRPr="00FE173E">
        <w:t>социальную</w:t>
      </w:r>
      <w:r w:rsidR="002A1CEB" w:rsidRPr="00FE173E">
        <w:t xml:space="preserve"> </w:t>
      </w:r>
      <w:r w:rsidRPr="00FE173E">
        <w:t>защиту</w:t>
      </w:r>
      <w:r w:rsidR="002A1CEB" w:rsidRPr="00FE173E">
        <w:t xml:space="preserve"> </w:t>
      </w:r>
      <w:r w:rsidRPr="00FE173E">
        <w:t>от</w:t>
      </w:r>
      <w:r w:rsidR="002A1CEB" w:rsidRPr="00FE173E">
        <w:t xml:space="preserve"> </w:t>
      </w:r>
      <w:r w:rsidRPr="00FE173E">
        <w:t>нищеты</w:t>
      </w:r>
      <w:r w:rsidR="002A1CEB" w:rsidRPr="00FE173E">
        <w:t xml:space="preserve"> </w:t>
      </w:r>
      <w:r w:rsidRPr="00FE173E">
        <w:t>в</w:t>
      </w:r>
      <w:r w:rsidR="002A1CEB" w:rsidRPr="00FE173E">
        <w:t xml:space="preserve"> </w:t>
      </w:r>
      <w:r w:rsidRPr="00FE173E">
        <w:t>пенсионном</w:t>
      </w:r>
      <w:r w:rsidR="002A1CEB" w:rsidRPr="00FE173E">
        <w:t xml:space="preserve"> </w:t>
      </w:r>
      <w:r w:rsidRPr="00FE173E">
        <w:t>возрасте</w:t>
      </w:r>
      <w:r w:rsidR="002A1CEB" w:rsidRPr="00FE173E">
        <w:t xml:space="preserve"> </w:t>
      </w:r>
      <w:r w:rsidRPr="00FE173E">
        <w:t>тем,</w:t>
      </w:r>
      <w:r w:rsidR="002A1CEB" w:rsidRPr="00FE173E">
        <w:t xml:space="preserve"> </w:t>
      </w:r>
      <w:r w:rsidRPr="00FE173E">
        <w:t>кто</w:t>
      </w:r>
      <w:r w:rsidR="002A1CEB" w:rsidRPr="00FE173E">
        <w:t xml:space="preserve"> </w:t>
      </w:r>
      <w:r w:rsidRPr="00FE173E">
        <w:t>не</w:t>
      </w:r>
      <w:r w:rsidR="002A1CEB" w:rsidRPr="00FE173E">
        <w:t xml:space="preserve"> </w:t>
      </w:r>
      <w:r w:rsidRPr="00FE173E">
        <w:t>смог</w:t>
      </w:r>
      <w:r w:rsidR="002A1CEB" w:rsidRPr="00FE173E">
        <w:t xml:space="preserve"> </w:t>
      </w:r>
      <w:r w:rsidRPr="00FE173E">
        <w:t>по</w:t>
      </w:r>
      <w:r w:rsidR="002A1CEB" w:rsidRPr="00FE173E">
        <w:t xml:space="preserve"> </w:t>
      </w:r>
      <w:r w:rsidRPr="00FE173E">
        <w:t>разным</w:t>
      </w:r>
      <w:r w:rsidR="002A1CEB" w:rsidRPr="00FE173E">
        <w:t xml:space="preserve"> </w:t>
      </w:r>
      <w:r w:rsidRPr="00FE173E">
        <w:t>причинам</w:t>
      </w:r>
      <w:r w:rsidR="002A1CEB" w:rsidRPr="00FE173E">
        <w:t xml:space="preserve"> </w:t>
      </w:r>
      <w:r w:rsidRPr="00FE173E">
        <w:t>осуществлять</w:t>
      </w:r>
      <w:r w:rsidR="002A1CEB" w:rsidRPr="00FE173E">
        <w:t xml:space="preserve"> </w:t>
      </w:r>
      <w:r w:rsidRPr="00FE173E">
        <w:t>взносы</w:t>
      </w:r>
      <w:r w:rsidR="002A1CEB" w:rsidRPr="00FE173E">
        <w:t xml:space="preserve"> </w:t>
      </w:r>
      <w:r w:rsidRPr="00FE173E">
        <w:t>или</w:t>
      </w:r>
      <w:r w:rsidR="002A1CEB" w:rsidRPr="00FE173E">
        <w:t xml:space="preserve"> </w:t>
      </w:r>
      <w:r w:rsidRPr="00FE173E">
        <w:t>делал</w:t>
      </w:r>
      <w:r w:rsidR="002A1CEB" w:rsidRPr="00FE173E">
        <w:t xml:space="preserve"> </w:t>
      </w:r>
      <w:r w:rsidRPr="00FE173E">
        <w:t>слишком</w:t>
      </w:r>
      <w:r w:rsidR="002A1CEB" w:rsidRPr="00FE173E">
        <w:t xml:space="preserve"> </w:t>
      </w:r>
      <w:r w:rsidRPr="00FE173E">
        <w:t>маленькие</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накопительную</w:t>
      </w:r>
      <w:r w:rsidR="002A1CEB" w:rsidRPr="00FE173E">
        <w:t xml:space="preserve"> </w:t>
      </w:r>
      <w:r w:rsidRPr="00FE173E">
        <w:t>пенсионную</w:t>
      </w:r>
      <w:r w:rsidR="002A1CEB" w:rsidRPr="00FE173E">
        <w:t xml:space="preserve"> </w:t>
      </w:r>
      <w:r w:rsidRPr="00FE173E">
        <w:t>систему.</w:t>
      </w:r>
    </w:p>
    <w:p w14:paraId="07730807" w14:textId="77777777" w:rsidR="002043AD" w:rsidRPr="00FE173E" w:rsidRDefault="002043AD" w:rsidP="002043AD">
      <w:r w:rsidRPr="00FE173E">
        <w:t>Обязательная</w:t>
      </w:r>
      <w:r w:rsidR="002A1CEB" w:rsidRPr="00FE173E">
        <w:t xml:space="preserve"> </w:t>
      </w:r>
      <w:r w:rsidRPr="00FE173E">
        <w:t>накопительная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ориентирована</w:t>
      </w:r>
      <w:r w:rsidR="002A1CEB" w:rsidRPr="00FE173E">
        <w:t xml:space="preserve"> </w:t>
      </w:r>
      <w:r w:rsidRPr="00FE173E">
        <w:t>на</w:t>
      </w:r>
      <w:r w:rsidR="002A1CEB" w:rsidRPr="00FE173E">
        <w:t xml:space="preserve"> </w:t>
      </w:r>
      <w:r w:rsidRPr="00FE173E">
        <w:t>официально</w:t>
      </w:r>
      <w:r w:rsidR="002A1CEB" w:rsidRPr="00FE173E">
        <w:t xml:space="preserve"> </w:t>
      </w:r>
      <w:r w:rsidRPr="00FE173E">
        <w:t>работающих</w:t>
      </w:r>
      <w:r w:rsidR="002A1CEB" w:rsidRPr="00FE173E">
        <w:t xml:space="preserve"> </w:t>
      </w:r>
      <w:r w:rsidRPr="00FE173E">
        <w:t>людей,</w:t>
      </w:r>
      <w:r w:rsidR="002A1CEB" w:rsidRPr="00FE173E">
        <w:t xml:space="preserve"> </w:t>
      </w:r>
      <w:r w:rsidRPr="00FE173E">
        <w:t>из</w:t>
      </w:r>
      <w:r w:rsidR="002A1CEB" w:rsidRPr="00FE173E">
        <w:t xml:space="preserve"> </w:t>
      </w:r>
      <w:r w:rsidRPr="00FE173E">
        <w:t>заработной</w:t>
      </w:r>
      <w:r w:rsidR="002A1CEB" w:rsidRPr="00FE173E">
        <w:t xml:space="preserve"> </w:t>
      </w:r>
      <w:r w:rsidRPr="00FE173E">
        <w:t>платы</w:t>
      </w:r>
      <w:r w:rsidR="002A1CEB" w:rsidRPr="00FE173E">
        <w:t xml:space="preserve"> </w:t>
      </w:r>
      <w:r w:rsidRPr="00FE173E">
        <w:t>которых,</w:t>
      </w:r>
      <w:r w:rsidR="002A1CEB" w:rsidRPr="00FE173E">
        <w:t xml:space="preserve"> </w:t>
      </w:r>
      <w:r w:rsidRPr="00FE173E">
        <w:t>помимо</w:t>
      </w:r>
      <w:r w:rsidR="002A1CEB" w:rsidRPr="00FE173E">
        <w:t xml:space="preserve"> </w:t>
      </w:r>
      <w:r w:rsidRPr="00FE173E">
        <w:t>налогов,</w:t>
      </w:r>
      <w:r w:rsidR="002A1CEB" w:rsidRPr="00FE173E">
        <w:t xml:space="preserve"> </w:t>
      </w:r>
      <w:r w:rsidRPr="00FE173E">
        <w:t>делаются</w:t>
      </w:r>
      <w:r w:rsidR="002A1CEB" w:rsidRPr="00FE173E">
        <w:t xml:space="preserve"> </w:t>
      </w:r>
      <w:r w:rsidRPr="00FE173E">
        <w:t>обязательные</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накопительную</w:t>
      </w:r>
      <w:r w:rsidR="002A1CEB" w:rsidRPr="00FE173E">
        <w:t xml:space="preserve"> </w:t>
      </w:r>
      <w:r w:rsidRPr="00FE173E">
        <w:t>пенсионную</w:t>
      </w:r>
      <w:r w:rsidR="002A1CEB" w:rsidRPr="00FE173E">
        <w:t xml:space="preserve"> </w:t>
      </w:r>
      <w:r w:rsidRPr="00FE173E">
        <w:t>систему</w:t>
      </w:r>
      <w:r w:rsidR="002A1CEB" w:rsidRPr="00FE173E">
        <w:t xml:space="preserve"> </w:t>
      </w:r>
      <w:r w:rsidRPr="00FE173E">
        <w:t>(ЕНПФ</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В</w:t>
      </w:r>
      <w:r w:rsidR="002A1CEB" w:rsidRPr="00FE173E">
        <w:t xml:space="preserve"> </w:t>
      </w:r>
      <w:r w:rsidRPr="00FE173E">
        <w:t>соответствии</w:t>
      </w:r>
      <w:r w:rsidR="002A1CEB" w:rsidRPr="00FE173E">
        <w:t xml:space="preserve"> </w:t>
      </w:r>
      <w:r w:rsidRPr="00FE173E">
        <w:t>с</w:t>
      </w:r>
      <w:r w:rsidR="002A1CEB" w:rsidRPr="00FE173E">
        <w:t xml:space="preserve"> </w:t>
      </w:r>
      <w:r w:rsidRPr="00FE173E">
        <w:t>лучшей</w:t>
      </w:r>
      <w:r w:rsidR="002A1CEB" w:rsidRPr="00FE173E">
        <w:t xml:space="preserve"> </w:t>
      </w:r>
      <w:r w:rsidRPr="00FE173E">
        <w:t>мировой</w:t>
      </w:r>
      <w:r w:rsidR="002A1CEB" w:rsidRPr="00FE173E">
        <w:t xml:space="preserve"> </w:t>
      </w:r>
      <w:r w:rsidRPr="00FE173E">
        <w:t>практикой</w:t>
      </w:r>
      <w:r w:rsidR="002A1CEB" w:rsidRPr="00FE173E">
        <w:t xml:space="preserve"> </w:t>
      </w:r>
      <w:r w:rsidRPr="00FE173E">
        <w:t>именно</w:t>
      </w:r>
      <w:r w:rsidR="002A1CEB" w:rsidRPr="00FE173E">
        <w:t xml:space="preserve"> </w:t>
      </w:r>
      <w:r w:rsidRPr="00FE173E">
        <w:t>обязательная</w:t>
      </w:r>
      <w:r w:rsidR="002A1CEB" w:rsidRPr="00FE173E">
        <w:t xml:space="preserve"> </w:t>
      </w:r>
      <w:r w:rsidRPr="00FE173E">
        <w:t>накопительная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предназначена</w:t>
      </w:r>
      <w:r w:rsidR="002A1CEB" w:rsidRPr="00FE173E">
        <w:t xml:space="preserve"> </w:t>
      </w:r>
      <w:r w:rsidRPr="00FE173E">
        <w:t>для</w:t>
      </w:r>
      <w:r w:rsidR="002A1CEB" w:rsidRPr="00FE173E">
        <w:t xml:space="preserve"> </w:t>
      </w:r>
      <w:r w:rsidRPr="00FE173E">
        <w:t>обеспечения</w:t>
      </w:r>
      <w:r w:rsidR="002A1CEB" w:rsidRPr="00FE173E">
        <w:t xml:space="preserve"> </w:t>
      </w:r>
      <w:r w:rsidRPr="00FE173E">
        <w:t>замещения</w:t>
      </w:r>
      <w:r w:rsidR="002A1CEB" w:rsidRPr="00FE173E">
        <w:t xml:space="preserve"> </w:t>
      </w:r>
      <w:r w:rsidRPr="00FE173E">
        <w:t>трудовых</w:t>
      </w:r>
      <w:r w:rsidR="002A1CEB" w:rsidRPr="00FE173E">
        <w:t xml:space="preserve"> </w:t>
      </w:r>
      <w:r w:rsidRPr="00FE173E">
        <w:t>заработков</w:t>
      </w:r>
      <w:r w:rsidR="002A1CEB" w:rsidRPr="00FE173E">
        <w:t xml:space="preserve"> </w:t>
      </w:r>
      <w:r w:rsidRPr="00FE173E">
        <w:t>на</w:t>
      </w:r>
      <w:r w:rsidR="002A1CEB" w:rsidRPr="00FE173E">
        <w:t xml:space="preserve"> </w:t>
      </w:r>
      <w:r w:rsidRPr="00FE173E">
        <w:t>адекватную</w:t>
      </w:r>
      <w:r w:rsidR="002A1CEB" w:rsidRPr="00FE173E">
        <w:t xml:space="preserve"> </w:t>
      </w:r>
      <w:r w:rsidRPr="00FE173E">
        <w:t>пенсию</w:t>
      </w:r>
      <w:r w:rsidR="002A1CEB" w:rsidRPr="00FE173E">
        <w:t xml:space="preserve"> </w:t>
      </w:r>
      <w:r w:rsidRPr="00FE173E">
        <w:t>в</w:t>
      </w:r>
      <w:r w:rsidR="002A1CEB" w:rsidRPr="00FE173E">
        <w:t xml:space="preserve"> </w:t>
      </w:r>
      <w:r w:rsidRPr="00FE173E">
        <w:t>старости.</w:t>
      </w:r>
    </w:p>
    <w:p w14:paraId="6307A6D1" w14:textId="77777777" w:rsidR="002043AD" w:rsidRPr="00FE173E" w:rsidRDefault="002043AD" w:rsidP="002043AD">
      <w:r w:rsidRPr="00FE173E">
        <w:t>Для</w:t>
      </w:r>
      <w:r w:rsidR="002A1CEB" w:rsidRPr="00FE173E">
        <w:t xml:space="preserve"> </w:t>
      </w:r>
      <w:r w:rsidRPr="00FE173E">
        <w:t>работающих</w:t>
      </w:r>
      <w:r w:rsidR="002A1CEB" w:rsidRPr="00FE173E">
        <w:t xml:space="preserve"> </w:t>
      </w:r>
      <w:r w:rsidRPr="00FE173E">
        <w:t>людей</w:t>
      </w:r>
      <w:r w:rsidR="002A1CEB" w:rsidRPr="00FE173E">
        <w:t xml:space="preserve"> </w:t>
      </w:r>
      <w:r w:rsidRPr="00FE173E">
        <w:t>адекватность</w:t>
      </w:r>
      <w:r w:rsidR="002A1CEB" w:rsidRPr="00FE173E">
        <w:t xml:space="preserve"> </w:t>
      </w:r>
      <w:r w:rsidRPr="00FE173E">
        <w:t>обязательной</w:t>
      </w:r>
      <w:r w:rsidR="002A1CEB" w:rsidRPr="00FE173E">
        <w:t xml:space="preserve"> </w:t>
      </w:r>
      <w:r w:rsidRPr="00FE173E">
        <w:t>накопительной</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определяется</w:t>
      </w:r>
      <w:r w:rsidR="002A1CEB" w:rsidRPr="00FE173E">
        <w:t xml:space="preserve"> </w:t>
      </w:r>
      <w:r w:rsidRPr="00FE173E">
        <w:t>коэффициентом</w:t>
      </w:r>
      <w:r w:rsidR="002A1CEB" w:rsidRPr="00FE173E">
        <w:t xml:space="preserve"> </w:t>
      </w:r>
      <w:r w:rsidRPr="00FE173E">
        <w:t>замещения</w:t>
      </w:r>
      <w:r w:rsidR="002A1CEB" w:rsidRPr="00FE173E">
        <w:t xml:space="preserve"> </w:t>
      </w:r>
      <w:r w:rsidRPr="00FE173E">
        <w:t>трудовых</w:t>
      </w:r>
      <w:r w:rsidR="002A1CEB" w:rsidRPr="00FE173E">
        <w:t xml:space="preserve"> </w:t>
      </w:r>
      <w:r w:rsidRPr="00FE173E">
        <w:t>доходов</w:t>
      </w:r>
      <w:r w:rsidR="002A1CEB" w:rsidRPr="00FE173E">
        <w:t xml:space="preserve"> </w:t>
      </w:r>
      <w:r w:rsidRPr="00FE173E">
        <w:t>пенсионными</w:t>
      </w:r>
      <w:r w:rsidR="002A1CEB" w:rsidRPr="00FE173E">
        <w:t xml:space="preserve"> </w:t>
      </w:r>
      <w:r w:rsidRPr="00FE173E">
        <w:t>выплатами</w:t>
      </w:r>
      <w:r w:rsidR="002A1CEB" w:rsidRPr="00FE173E">
        <w:t xml:space="preserve"> </w:t>
      </w:r>
      <w:r w:rsidRPr="00FE173E">
        <w:t>(далее</w:t>
      </w:r>
      <w:r w:rsidR="002A1CEB" w:rsidRPr="00FE173E">
        <w:t xml:space="preserve"> - </w:t>
      </w:r>
      <w:r w:rsidRPr="00FE173E">
        <w:t>Коэффициент</w:t>
      </w:r>
      <w:r w:rsidR="002A1CEB" w:rsidRPr="00FE173E">
        <w:t xml:space="preserve"> </w:t>
      </w:r>
      <w:r w:rsidRPr="00FE173E">
        <w:t>замещения).</w:t>
      </w:r>
      <w:r w:rsidR="002A1CEB" w:rsidRPr="00FE173E">
        <w:t xml:space="preserve"> </w:t>
      </w:r>
      <w:r w:rsidRPr="00FE173E">
        <w:t>В</w:t>
      </w:r>
      <w:r w:rsidR="002A1CEB" w:rsidRPr="00FE173E">
        <w:t xml:space="preserve"> </w:t>
      </w:r>
      <w:r w:rsidRPr="00FE173E">
        <w:t>развитых</w:t>
      </w:r>
      <w:r w:rsidR="002A1CEB" w:rsidRPr="00FE173E">
        <w:t xml:space="preserve"> </w:t>
      </w:r>
      <w:r w:rsidRPr="00FE173E">
        <w:t>странах</w:t>
      </w:r>
      <w:r w:rsidR="002A1CEB" w:rsidRPr="00FE173E">
        <w:t xml:space="preserve"> </w:t>
      </w:r>
      <w:r w:rsidRPr="00FE173E">
        <w:t>обязательные</w:t>
      </w:r>
      <w:r w:rsidR="002A1CEB" w:rsidRPr="00FE173E">
        <w:t xml:space="preserve"> </w:t>
      </w:r>
      <w:r w:rsidRPr="00FE173E">
        <w:t>накопительные</w:t>
      </w:r>
      <w:r w:rsidR="002A1CEB" w:rsidRPr="00FE173E">
        <w:t xml:space="preserve"> </w:t>
      </w:r>
      <w:r w:rsidRPr="00FE173E">
        <w:t>пенсионные</w:t>
      </w:r>
      <w:r w:rsidR="002A1CEB" w:rsidRPr="00FE173E">
        <w:t xml:space="preserve"> </w:t>
      </w:r>
      <w:r w:rsidRPr="00FE173E">
        <w:t>системы</w:t>
      </w:r>
      <w:r w:rsidR="002A1CEB" w:rsidRPr="00FE173E">
        <w:t xml:space="preserve"> </w:t>
      </w:r>
      <w:r w:rsidRPr="00FE173E">
        <w:t>считаются</w:t>
      </w:r>
      <w:r w:rsidR="002A1CEB" w:rsidRPr="00FE173E">
        <w:t xml:space="preserve"> </w:t>
      </w:r>
      <w:r w:rsidRPr="00FE173E">
        <w:t>адекватными,</w:t>
      </w:r>
      <w:r w:rsidR="002A1CEB" w:rsidRPr="00FE173E">
        <w:t xml:space="preserve"> </w:t>
      </w:r>
      <w:r w:rsidRPr="00FE173E">
        <w:t>когда</w:t>
      </w:r>
      <w:r w:rsidR="002A1CEB" w:rsidRPr="00FE173E">
        <w:t xml:space="preserve"> </w:t>
      </w:r>
      <w:r w:rsidRPr="00FE173E">
        <w:t>Коэффициент</w:t>
      </w:r>
      <w:r w:rsidR="002A1CEB" w:rsidRPr="00FE173E">
        <w:t xml:space="preserve"> </w:t>
      </w:r>
      <w:r w:rsidRPr="00FE173E">
        <w:t>замещения</w:t>
      </w:r>
      <w:r w:rsidR="002A1CEB" w:rsidRPr="00FE173E">
        <w:t xml:space="preserve"> </w:t>
      </w:r>
      <w:r w:rsidRPr="00FE173E">
        <w:t>при</w:t>
      </w:r>
      <w:r w:rsidR="002A1CEB" w:rsidRPr="00FE173E">
        <w:t xml:space="preserve"> </w:t>
      </w:r>
      <w:r w:rsidRPr="00FE173E">
        <w:t>выходе</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должен</w:t>
      </w:r>
      <w:r w:rsidR="002A1CEB" w:rsidRPr="00FE173E">
        <w:t xml:space="preserve"> </w:t>
      </w:r>
      <w:r w:rsidRPr="00FE173E">
        <w:t>составлять</w:t>
      </w:r>
      <w:r w:rsidR="002A1CEB" w:rsidRPr="00FE173E">
        <w:t xml:space="preserve"> </w:t>
      </w:r>
      <w:r w:rsidRPr="00FE173E">
        <w:t>60%-70%</w:t>
      </w:r>
      <w:r w:rsidR="002A1CEB" w:rsidRPr="00FE173E">
        <w:t xml:space="preserve"> </w:t>
      </w:r>
      <w:r w:rsidRPr="00FE173E">
        <w:t>при</w:t>
      </w:r>
      <w:r w:rsidR="002A1CEB" w:rsidRPr="00FE173E">
        <w:t xml:space="preserve"> </w:t>
      </w:r>
      <w:r w:rsidRPr="00FE173E">
        <w:t>условии,</w:t>
      </w:r>
      <w:r w:rsidR="002A1CEB" w:rsidRPr="00FE173E">
        <w:t xml:space="preserve"> </w:t>
      </w:r>
      <w:r w:rsidRPr="00FE173E">
        <w:t>что</w:t>
      </w:r>
      <w:r w:rsidR="002A1CEB" w:rsidRPr="00FE173E">
        <w:t xml:space="preserve"> </w:t>
      </w:r>
      <w:r w:rsidRPr="00FE173E">
        <w:t>работник</w:t>
      </w:r>
      <w:r w:rsidR="002A1CEB" w:rsidRPr="00FE173E">
        <w:t xml:space="preserve"> </w:t>
      </w:r>
      <w:r w:rsidRPr="00FE173E">
        <w:t>делает</w:t>
      </w:r>
      <w:r w:rsidR="002A1CEB" w:rsidRPr="00FE173E">
        <w:t xml:space="preserve"> </w:t>
      </w:r>
      <w:r w:rsidRPr="00FE173E">
        <w:t>ежемесячные</w:t>
      </w:r>
      <w:r w:rsidR="002A1CEB" w:rsidRPr="00FE173E">
        <w:t xml:space="preserve"> </w:t>
      </w:r>
      <w:r w:rsidRPr="00FE173E">
        <w:t>обязательные</w:t>
      </w:r>
      <w:r w:rsidR="002A1CEB" w:rsidRPr="00FE173E">
        <w:t xml:space="preserve"> </w:t>
      </w:r>
      <w:r w:rsidRPr="00FE173E">
        <w:t>платежи</w:t>
      </w:r>
      <w:r w:rsidR="002A1CEB" w:rsidRPr="00FE173E">
        <w:t xml:space="preserve"> </w:t>
      </w:r>
      <w:r w:rsidRPr="00FE173E">
        <w:t>в</w:t>
      </w:r>
      <w:r w:rsidR="002A1CEB" w:rsidRPr="00FE173E">
        <w:t xml:space="preserve"> </w:t>
      </w:r>
      <w:r w:rsidRPr="00FE173E">
        <w:t>накопительную</w:t>
      </w:r>
      <w:r w:rsidR="002A1CEB" w:rsidRPr="00FE173E">
        <w:t xml:space="preserve"> </w:t>
      </w:r>
      <w:r w:rsidRPr="00FE173E">
        <w:t>пенсионную</w:t>
      </w:r>
      <w:r w:rsidR="002A1CEB" w:rsidRPr="00FE173E">
        <w:t xml:space="preserve"> </w:t>
      </w:r>
      <w:r w:rsidRPr="00FE173E">
        <w:t>систему</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всей</w:t>
      </w:r>
      <w:r w:rsidR="002A1CEB" w:rsidRPr="00FE173E">
        <w:t xml:space="preserve"> </w:t>
      </w:r>
      <w:r w:rsidRPr="00FE173E">
        <w:t>своей</w:t>
      </w:r>
      <w:r w:rsidR="002A1CEB" w:rsidRPr="00FE173E">
        <w:t xml:space="preserve"> </w:t>
      </w:r>
      <w:r w:rsidRPr="00FE173E">
        <w:t>трудовой</w:t>
      </w:r>
      <w:r w:rsidR="002A1CEB" w:rsidRPr="00FE173E">
        <w:t xml:space="preserve"> </w:t>
      </w:r>
      <w:r w:rsidRPr="00FE173E">
        <w:t>деятельности</w:t>
      </w:r>
      <w:r w:rsidR="002A1CEB" w:rsidRPr="00FE173E">
        <w:t xml:space="preserve"> </w:t>
      </w:r>
      <w:r w:rsidRPr="00FE173E">
        <w:t>(примерно</w:t>
      </w:r>
      <w:r w:rsidR="002A1CEB" w:rsidRPr="00FE173E">
        <w:t xml:space="preserve"> </w:t>
      </w:r>
      <w:r w:rsidRPr="00FE173E">
        <w:t>40</w:t>
      </w:r>
      <w:r w:rsidR="002A1CEB" w:rsidRPr="00FE173E">
        <w:t xml:space="preserve"> </w:t>
      </w:r>
      <w:r w:rsidRPr="00FE173E">
        <w:t>лет</w:t>
      </w:r>
      <w:r w:rsidR="002A1CEB" w:rsidRPr="00FE173E">
        <w:t xml:space="preserve"> </w:t>
      </w:r>
      <w:r w:rsidRPr="00FE173E">
        <w:t>и</w:t>
      </w:r>
      <w:r w:rsidR="002A1CEB" w:rsidRPr="00FE173E">
        <w:t xml:space="preserve"> </w:t>
      </w:r>
      <w:r w:rsidRPr="00FE173E">
        <w:t>более).</w:t>
      </w:r>
    </w:p>
    <w:p w14:paraId="37979B8F" w14:textId="77777777" w:rsidR="002043AD" w:rsidRPr="00FE173E" w:rsidRDefault="002043AD" w:rsidP="002043AD">
      <w:r w:rsidRPr="00FE173E">
        <w:t>То</w:t>
      </w:r>
      <w:r w:rsidR="002A1CEB" w:rsidRPr="00FE173E">
        <w:t xml:space="preserve"> </w:t>
      </w:r>
      <w:r w:rsidRPr="00FE173E">
        <w:t>есть</w:t>
      </w:r>
      <w:r w:rsidR="002A1CEB" w:rsidRPr="00FE173E">
        <w:t xml:space="preserve"> </w:t>
      </w:r>
      <w:r w:rsidRPr="00FE173E">
        <w:t>при</w:t>
      </w:r>
      <w:r w:rsidR="002A1CEB" w:rsidRPr="00FE173E">
        <w:t xml:space="preserve"> </w:t>
      </w:r>
      <w:r w:rsidRPr="00FE173E">
        <w:t>зарплате</w:t>
      </w:r>
      <w:r w:rsidR="002A1CEB" w:rsidRPr="00FE173E">
        <w:t xml:space="preserve"> </w:t>
      </w:r>
      <w:r w:rsidRPr="00FE173E">
        <w:t>в</w:t>
      </w:r>
      <w:r w:rsidR="002A1CEB" w:rsidRPr="00FE173E">
        <w:t xml:space="preserve"> </w:t>
      </w:r>
      <w:r w:rsidRPr="00FE173E">
        <w:t>500</w:t>
      </w:r>
      <w:r w:rsidR="002A1CEB" w:rsidRPr="00FE173E">
        <w:t xml:space="preserve"> </w:t>
      </w:r>
      <w:r w:rsidRPr="00FE173E">
        <w:t>тыс.</w:t>
      </w:r>
      <w:r w:rsidR="002A1CEB" w:rsidRPr="00FE173E">
        <w:t xml:space="preserve"> </w:t>
      </w:r>
      <w:r w:rsidRPr="00FE173E">
        <w:t>тенге,</w:t>
      </w:r>
      <w:r w:rsidR="002A1CEB" w:rsidRPr="00FE173E">
        <w:t xml:space="preserve"> </w:t>
      </w:r>
      <w:r w:rsidRPr="00FE173E">
        <w:t>ваша</w:t>
      </w:r>
      <w:r w:rsidR="002A1CEB" w:rsidRPr="00FE173E">
        <w:t xml:space="preserve"> </w:t>
      </w:r>
      <w:r w:rsidRPr="00FE173E">
        <w:t>пенсия</w:t>
      </w:r>
      <w:r w:rsidR="002A1CEB" w:rsidRPr="00FE173E">
        <w:t xml:space="preserve"> </w:t>
      </w:r>
      <w:r w:rsidRPr="00FE173E">
        <w:t>при</w:t>
      </w:r>
      <w:r w:rsidR="002A1CEB" w:rsidRPr="00FE173E">
        <w:t xml:space="preserve"> </w:t>
      </w:r>
      <w:r w:rsidRPr="00FE173E">
        <w:t>нормальной</w:t>
      </w:r>
      <w:r w:rsidR="002A1CEB" w:rsidRPr="00FE173E">
        <w:t xml:space="preserve"> </w:t>
      </w:r>
      <w:r w:rsidRPr="00FE173E">
        <w:t>накопительной</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должна</w:t>
      </w:r>
      <w:r w:rsidR="002A1CEB" w:rsidRPr="00FE173E">
        <w:t xml:space="preserve"> </w:t>
      </w:r>
      <w:r w:rsidRPr="00FE173E">
        <w:t>составлять</w:t>
      </w:r>
      <w:r w:rsidR="002A1CEB" w:rsidRPr="00FE173E">
        <w:t xml:space="preserve"> </w:t>
      </w:r>
      <w:r w:rsidRPr="00FE173E">
        <w:t>300-350</w:t>
      </w:r>
      <w:r w:rsidR="002A1CEB" w:rsidRPr="00FE173E">
        <w:t xml:space="preserve"> </w:t>
      </w:r>
      <w:r w:rsidRPr="00FE173E">
        <w:t>тыс.,</w:t>
      </w:r>
      <w:r w:rsidR="002A1CEB" w:rsidRPr="00FE173E">
        <w:t xml:space="preserve"> </w:t>
      </w:r>
      <w:r w:rsidRPr="00FE173E">
        <w:t>что</w:t>
      </w:r>
      <w:r w:rsidR="002A1CEB" w:rsidRPr="00FE173E">
        <w:t xml:space="preserve"> </w:t>
      </w:r>
      <w:r w:rsidRPr="00FE173E">
        <w:t>вполне</w:t>
      </w:r>
      <w:r w:rsidR="002A1CEB" w:rsidRPr="00FE173E">
        <w:t xml:space="preserve"> </w:t>
      </w:r>
      <w:r w:rsidRPr="00FE173E">
        <w:t>адекватно</w:t>
      </w:r>
      <w:r w:rsidR="002A1CEB" w:rsidRPr="00FE173E">
        <w:t xml:space="preserve"> </w:t>
      </w:r>
      <w:r w:rsidRPr="00FE173E">
        <w:t>при</w:t>
      </w:r>
      <w:r w:rsidR="002A1CEB" w:rsidRPr="00FE173E">
        <w:t xml:space="preserve"> </w:t>
      </w:r>
      <w:r w:rsidRPr="00FE173E">
        <w:t>выходе</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По</w:t>
      </w:r>
      <w:r w:rsidR="002A1CEB" w:rsidRPr="00FE173E">
        <w:t xml:space="preserve"> </w:t>
      </w:r>
      <w:r w:rsidRPr="00FE173E">
        <w:t>расчетам</w:t>
      </w:r>
      <w:r w:rsidR="002A1CEB" w:rsidRPr="00FE173E">
        <w:t xml:space="preserve"> </w:t>
      </w:r>
      <w:r w:rsidRPr="00FE173E">
        <w:t>ЕНПФ</w:t>
      </w:r>
      <w:r w:rsidR="002A1CEB" w:rsidRPr="00FE173E">
        <w:t xml:space="preserve"> </w:t>
      </w:r>
      <w:r w:rsidRPr="00FE173E">
        <w:t>и</w:t>
      </w:r>
      <w:r w:rsidR="002A1CEB" w:rsidRPr="00FE173E">
        <w:t xml:space="preserve"> </w:t>
      </w:r>
      <w:r w:rsidRPr="00FE173E">
        <w:t>по</w:t>
      </w:r>
      <w:r w:rsidR="002A1CEB" w:rsidRPr="00FE173E">
        <w:t xml:space="preserve"> </w:t>
      </w:r>
      <w:r w:rsidRPr="00FE173E">
        <w:t>нашей</w:t>
      </w:r>
      <w:r w:rsidR="002A1CEB" w:rsidRPr="00FE173E">
        <w:t xml:space="preserve"> </w:t>
      </w:r>
      <w:r w:rsidRPr="00FE173E">
        <w:t>оценке,</w:t>
      </w:r>
      <w:r w:rsidR="002A1CEB" w:rsidRPr="00FE173E">
        <w:t xml:space="preserve"> </w:t>
      </w:r>
      <w:r w:rsidRPr="00FE173E">
        <w:t>поскольку</w:t>
      </w:r>
      <w:r w:rsidR="002A1CEB" w:rsidRPr="00FE173E">
        <w:t xml:space="preserve"> </w:t>
      </w:r>
      <w:r w:rsidRPr="00FE173E">
        <w:t>сейчас</w:t>
      </w:r>
      <w:r w:rsidR="002A1CEB" w:rsidRPr="00FE173E">
        <w:t xml:space="preserve"> </w:t>
      </w:r>
      <w:r w:rsidRPr="00FE173E">
        <w:t>разрешили</w:t>
      </w:r>
      <w:r w:rsidR="002A1CEB" w:rsidRPr="00FE173E">
        <w:t xml:space="preserve"> </w:t>
      </w:r>
      <w:r w:rsidRPr="00FE173E">
        <w:t>использовать</w:t>
      </w:r>
      <w:r w:rsidR="002A1CEB" w:rsidRPr="00FE173E">
        <w:t xml:space="preserve"> </w:t>
      </w:r>
      <w:r w:rsidRPr="00FE173E">
        <w:t>свои</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r w:rsidRPr="00FE173E">
        <w:t>для</w:t>
      </w:r>
      <w:r w:rsidR="002A1CEB" w:rsidRPr="00FE173E">
        <w:t xml:space="preserve"> </w:t>
      </w:r>
      <w:r w:rsidRPr="00FE173E">
        <w:t>покупки</w:t>
      </w:r>
      <w:r w:rsidR="002A1CEB" w:rsidRPr="00FE173E">
        <w:t xml:space="preserve"> </w:t>
      </w:r>
      <w:r w:rsidRPr="00FE173E">
        <w:t>жилья</w:t>
      </w:r>
      <w:r w:rsidR="002A1CEB" w:rsidRPr="00FE173E">
        <w:t xml:space="preserve"> </w:t>
      </w:r>
      <w:r w:rsidRPr="00FE173E">
        <w:t>и</w:t>
      </w:r>
      <w:r w:rsidR="002A1CEB" w:rsidRPr="00FE173E">
        <w:t xml:space="preserve"> </w:t>
      </w:r>
      <w:r w:rsidRPr="00FE173E">
        <w:t>для</w:t>
      </w:r>
      <w:r w:rsidR="002A1CEB" w:rsidRPr="00FE173E">
        <w:t xml:space="preserve"> </w:t>
      </w:r>
      <w:r w:rsidRPr="00FE173E">
        <w:t>лечения,</w:t>
      </w:r>
      <w:r w:rsidR="002A1CEB" w:rsidRPr="00FE173E">
        <w:t xml:space="preserve"> </w:t>
      </w:r>
      <w:r w:rsidRPr="00FE173E">
        <w:t>ваша</w:t>
      </w:r>
      <w:r w:rsidR="002A1CEB" w:rsidRPr="00FE173E">
        <w:t xml:space="preserve"> </w:t>
      </w:r>
      <w:r w:rsidRPr="00FE173E">
        <w:t>пенсия</w:t>
      </w:r>
      <w:r w:rsidR="002A1CEB" w:rsidRPr="00FE173E">
        <w:t xml:space="preserve"> </w:t>
      </w:r>
      <w:r w:rsidRPr="00FE173E">
        <w:t>в</w:t>
      </w:r>
      <w:r w:rsidR="002A1CEB" w:rsidRPr="00FE173E">
        <w:t xml:space="preserve"> </w:t>
      </w:r>
      <w:r w:rsidRPr="00FE173E">
        <w:t>ЕНПФ</w:t>
      </w:r>
      <w:r w:rsidR="002A1CEB" w:rsidRPr="00FE173E">
        <w:t xml:space="preserve"> </w:t>
      </w:r>
      <w:r w:rsidRPr="00FE173E">
        <w:t>после</w:t>
      </w:r>
      <w:r w:rsidR="002A1CEB" w:rsidRPr="00FE173E">
        <w:t xml:space="preserve"> </w:t>
      </w:r>
      <w:r w:rsidRPr="00FE173E">
        <w:t>40</w:t>
      </w:r>
      <w:r w:rsidR="002A1CEB" w:rsidRPr="00FE173E">
        <w:t xml:space="preserve"> </w:t>
      </w:r>
      <w:r w:rsidRPr="00FE173E">
        <w:t>лет</w:t>
      </w:r>
      <w:r w:rsidR="002A1CEB" w:rsidRPr="00FE173E">
        <w:t xml:space="preserve"> </w:t>
      </w:r>
      <w:r w:rsidRPr="00FE173E">
        <w:t>добросовестной</w:t>
      </w:r>
      <w:r w:rsidR="002A1CEB" w:rsidRPr="00FE173E">
        <w:t xml:space="preserve"> </w:t>
      </w:r>
      <w:r w:rsidRPr="00FE173E">
        <w:t>работы</w:t>
      </w:r>
      <w:r w:rsidR="002A1CEB" w:rsidRPr="00FE173E">
        <w:t xml:space="preserve"> </w:t>
      </w:r>
      <w:r w:rsidRPr="00FE173E">
        <w:t>составит</w:t>
      </w:r>
      <w:r w:rsidR="002A1CEB" w:rsidRPr="00FE173E">
        <w:t xml:space="preserve"> </w:t>
      </w:r>
      <w:r w:rsidRPr="00FE173E">
        <w:t>лишь</w:t>
      </w:r>
      <w:r w:rsidR="002A1CEB" w:rsidRPr="00FE173E">
        <w:t xml:space="preserve"> </w:t>
      </w:r>
      <w:r w:rsidRPr="00FE173E">
        <w:t>10%-15%</w:t>
      </w:r>
      <w:r w:rsidR="002A1CEB" w:rsidRPr="00FE173E">
        <w:t xml:space="preserve"> </w:t>
      </w:r>
      <w:r w:rsidRPr="00FE173E">
        <w:t>от</w:t>
      </w:r>
      <w:r w:rsidR="002A1CEB" w:rsidRPr="00FE173E">
        <w:t xml:space="preserve"> </w:t>
      </w:r>
      <w:r w:rsidRPr="00FE173E">
        <w:t>трудового</w:t>
      </w:r>
      <w:r w:rsidR="002A1CEB" w:rsidRPr="00FE173E">
        <w:t xml:space="preserve"> </w:t>
      </w:r>
      <w:r w:rsidRPr="00FE173E">
        <w:t>дохода,</w:t>
      </w:r>
      <w:r w:rsidR="002A1CEB" w:rsidRPr="00FE173E">
        <w:t xml:space="preserve"> </w:t>
      </w:r>
      <w:r w:rsidRPr="00FE173E">
        <w:t>что</w:t>
      </w:r>
      <w:r w:rsidR="002A1CEB" w:rsidRPr="00FE173E">
        <w:t xml:space="preserve"> </w:t>
      </w:r>
      <w:r w:rsidRPr="00FE173E">
        <w:t>является</w:t>
      </w:r>
      <w:r w:rsidR="002A1CEB" w:rsidRPr="00FE173E">
        <w:t xml:space="preserve"> </w:t>
      </w:r>
      <w:r w:rsidRPr="00FE173E">
        <w:t>крайне</w:t>
      </w:r>
      <w:r w:rsidR="002A1CEB" w:rsidRPr="00FE173E">
        <w:t xml:space="preserve"> </w:t>
      </w:r>
      <w:r w:rsidRPr="00FE173E">
        <w:t>неадекватным</w:t>
      </w:r>
      <w:r w:rsidR="002A1CEB" w:rsidRPr="00FE173E">
        <w:t xml:space="preserve"> </w:t>
      </w:r>
      <w:r w:rsidRPr="00FE173E">
        <w:t>уровнем.</w:t>
      </w:r>
      <w:r w:rsidR="002A1CEB" w:rsidRPr="00FE173E">
        <w:t xml:space="preserve"> </w:t>
      </w:r>
      <w:r w:rsidRPr="00FE173E">
        <w:t>То</w:t>
      </w:r>
      <w:r w:rsidR="002A1CEB" w:rsidRPr="00FE173E">
        <w:t xml:space="preserve"> </w:t>
      </w:r>
      <w:r w:rsidRPr="00FE173E">
        <w:t>есть,</w:t>
      </w:r>
      <w:r w:rsidR="002A1CEB" w:rsidRPr="00FE173E">
        <w:t xml:space="preserve"> </w:t>
      </w:r>
      <w:r w:rsidRPr="00FE173E">
        <w:t>если</w:t>
      </w:r>
      <w:r w:rsidR="002A1CEB" w:rsidRPr="00FE173E">
        <w:t xml:space="preserve"> </w:t>
      </w:r>
      <w:r w:rsidRPr="00FE173E">
        <w:t>вы</w:t>
      </w:r>
      <w:r w:rsidR="002A1CEB" w:rsidRPr="00FE173E">
        <w:t xml:space="preserve"> </w:t>
      </w:r>
      <w:r w:rsidRPr="00FE173E">
        <w:t>человек</w:t>
      </w:r>
      <w:r w:rsidR="002A1CEB" w:rsidRPr="00FE173E">
        <w:t xml:space="preserve"> </w:t>
      </w:r>
      <w:r w:rsidRPr="00FE173E">
        <w:t>со</w:t>
      </w:r>
      <w:r w:rsidR="002A1CEB" w:rsidRPr="00FE173E">
        <w:t xml:space="preserve"> </w:t>
      </w:r>
      <w:r w:rsidRPr="00FE173E">
        <w:t>средним</w:t>
      </w:r>
      <w:r w:rsidR="002A1CEB" w:rsidRPr="00FE173E">
        <w:t xml:space="preserve"> </w:t>
      </w:r>
      <w:r w:rsidRPr="00FE173E">
        <w:t>доходом,</w:t>
      </w:r>
      <w:r w:rsidR="002A1CEB" w:rsidRPr="00FE173E">
        <w:t xml:space="preserve"> </w:t>
      </w:r>
      <w:r w:rsidRPr="00FE173E">
        <w:t>при</w:t>
      </w:r>
      <w:r w:rsidR="002A1CEB" w:rsidRPr="00FE173E">
        <w:t xml:space="preserve"> </w:t>
      </w:r>
      <w:r w:rsidRPr="00FE173E">
        <w:t>выходе</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вы</w:t>
      </w:r>
      <w:r w:rsidR="002A1CEB" w:rsidRPr="00FE173E">
        <w:t xml:space="preserve"> </w:t>
      </w:r>
      <w:r w:rsidRPr="00FE173E">
        <w:t>переместитесь</w:t>
      </w:r>
      <w:r w:rsidR="002A1CEB" w:rsidRPr="00FE173E">
        <w:t xml:space="preserve"> </w:t>
      </w:r>
      <w:r w:rsidRPr="00FE173E">
        <w:t>в</w:t>
      </w:r>
      <w:r w:rsidR="002A1CEB" w:rsidRPr="00FE173E">
        <w:t xml:space="preserve"> </w:t>
      </w:r>
      <w:r w:rsidRPr="00FE173E">
        <w:t>категорию</w:t>
      </w:r>
      <w:r w:rsidR="002A1CEB" w:rsidRPr="00FE173E">
        <w:t xml:space="preserve"> </w:t>
      </w:r>
      <w:r w:rsidRPr="00FE173E">
        <w:t>людей</w:t>
      </w:r>
      <w:r w:rsidR="002A1CEB" w:rsidRPr="00FE173E">
        <w:t xml:space="preserve"> </w:t>
      </w:r>
      <w:r w:rsidRPr="00FE173E">
        <w:t>с</w:t>
      </w:r>
      <w:r w:rsidR="002A1CEB" w:rsidRPr="00FE173E">
        <w:t xml:space="preserve"> </w:t>
      </w:r>
      <w:r w:rsidRPr="00FE173E">
        <w:t>крайне</w:t>
      </w:r>
      <w:r w:rsidR="002A1CEB" w:rsidRPr="00FE173E">
        <w:t xml:space="preserve"> </w:t>
      </w:r>
      <w:r w:rsidRPr="00FE173E">
        <w:t>низкими</w:t>
      </w:r>
      <w:r w:rsidR="002A1CEB" w:rsidRPr="00FE173E">
        <w:t xml:space="preserve"> </w:t>
      </w:r>
      <w:r w:rsidRPr="00FE173E">
        <w:t>доходами.</w:t>
      </w:r>
    </w:p>
    <w:p w14:paraId="4E378B8C" w14:textId="77777777" w:rsidR="002043AD" w:rsidRPr="00FE173E" w:rsidRDefault="002043AD" w:rsidP="002043AD">
      <w:r w:rsidRPr="00FE173E">
        <w:t>Что</w:t>
      </w:r>
      <w:r w:rsidR="002A1CEB" w:rsidRPr="00FE173E">
        <w:t xml:space="preserve"> </w:t>
      </w:r>
      <w:r w:rsidRPr="00FE173E">
        <w:t>касается</w:t>
      </w:r>
      <w:r w:rsidR="002A1CEB" w:rsidRPr="00FE173E">
        <w:t xml:space="preserve"> </w:t>
      </w:r>
      <w:r w:rsidRPr="00FE173E">
        <w:t>пенсий,</w:t>
      </w:r>
      <w:r w:rsidR="002A1CEB" w:rsidRPr="00FE173E">
        <w:t xml:space="preserve"> </w:t>
      </w:r>
      <w:r w:rsidRPr="00FE173E">
        <w:t>выплачиваемых</w:t>
      </w:r>
      <w:r w:rsidR="002A1CEB" w:rsidRPr="00FE173E">
        <w:t xml:space="preserve"> </w:t>
      </w:r>
      <w:r w:rsidRPr="00FE173E">
        <w:t>из</w:t>
      </w:r>
      <w:r w:rsidR="002A1CEB" w:rsidRPr="00FE173E">
        <w:t xml:space="preserve"> </w:t>
      </w:r>
      <w:r w:rsidRPr="00FE173E">
        <w:t>госбюджета,</w:t>
      </w:r>
      <w:r w:rsidR="002A1CEB" w:rsidRPr="00FE173E">
        <w:t xml:space="preserve"> </w:t>
      </w:r>
      <w:r w:rsidRPr="00FE173E">
        <w:t>то,</w:t>
      </w:r>
      <w:r w:rsidR="002A1CEB" w:rsidRPr="00FE173E">
        <w:t xml:space="preserve"> </w:t>
      </w:r>
      <w:r w:rsidRPr="00FE173E">
        <w:t>как</w:t>
      </w:r>
      <w:r w:rsidR="002A1CEB" w:rsidRPr="00FE173E">
        <w:t xml:space="preserve"> </w:t>
      </w:r>
      <w:r w:rsidRPr="00FE173E">
        <w:t>было</w:t>
      </w:r>
      <w:r w:rsidR="002A1CEB" w:rsidRPr="00FE173E">
        <w:t xml:space="preserve"> </w:t>
      </w:r>
      <w:r w:rsidRPr="00FE173E">
        <w:t>сказано</w:t>
      </w:r>
      <w:r w:rsidR="002A1CEB" w:rsidRPr="00FE173E">
        <w:t xml:space="preserve"> </w:t>
      </w:r>
      <w:r w:rsidRPr="00FE173E">
        <w:t>ранее,</w:t>
      </w:r>
      <w:r w:rsidR="002A1CEB" w:rsidRPr="00FE173E">
        <w:t xml:space="preserve"> </w:t>
      </w:r>
      <w:r w:rsidRPr="00FE173E">
        <w:t>в</w:t>
      </w:r>
      <w:r w:rsidR="002A1CEB" w:rsidRPr="00FE173E">
        <w:t xml:space="preserve"> </w:t>
      </w:r>
      <w:r w:rsidRPr="00FE173E">
        <w:t>развитых</w:t>
      </w:r>
      <w:r w:rsidR="002A1CEB" w:rsidRPr="00FE173E">
        <w:t xml:space="preserve"> </w:t>
      </w:r>
      <w:r w:rsidRPr="00FE173E">
        <w:t>странах</w:t>
      </w:r>
      <w:r w:rsidR="002A1CEB" w:rsidRPr="00FE173E">
        <w:t xml:space="preserve"> </w:t>
      </w:r>
      <w:r w:rsidRPr="00FE173E">
        <w:t>при</w:t>
      </w:r>
      <w:r w:rsidR="002A1CEB" w:rsidRPr="00FE173E">
        <w:t xml:space="preserve"> </w:t>
      </w:r>
      <w:r w:rsidRPr="00FE173E">
        <w:t>наличии</w:t>
      </w:r>
      <w:r w:rsidR="002A1CEB" w:rsidRPr="00FE173E">
        <w:t xml:space="preserve"> </w:t>
      </w:r>
      <w:r w:rsidRPr="00FE173E">
        <w:t>нормальной</w:t>
      </w:r>
      <w:r w:rsidR="002A1CEB" w:rsidRPr="00FE173E">
        <w:t xml:space="preserve"> </w:t>
      </w:r>
      <w:r w:rsidRPr="00FE173E">
        <w:t>накопительной</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госбюджета</w:t>
      </w:r>
      <w:r w:rsidR="002A1CEB" w:rsidRPr="00FE173E">
        <w:t xml:space="preserve"> </w:t>
      </w:r>
      <w:r w:rsidRPr="00FE173E">
        <w:t>должны</w:t>
      </w:r>
      <w:r w:rsidR="002A1CEB" w:rsidRPr="00FE173E">
        <w:t xml:space="preserve"> </w:t>
      </w:r>
      <w:r w:rsidRPr="00FE173E">
        <w:t>обеспечивать</w:t>
      </w:r>
      <w:r w:rsidR="002A1CEB" w:rsidRPr="00FE173E">
        <w:t xml:space="preserve"> </w:t>
      </w:r>
      <w:r w:rsidRPr="00FE173E">
        <w:t>только</w:t>
      </w:r>
      <w:r w:rsidR="002A1CEB" w:rsidRPr="00FE173E">
        <w:t xml:space="preserve"> </w:t>
      </w:r>
      <w:r w:rsidRPr="00FE173E">
        <w:t>социальную</w:t>
      </w:r>
      <w:r w:rsidR="002A1CEB" w:rsidRPr="00FE173E">
        <w:t xml:space="preserve"> </w:t>
      </w:r>
      <w:r w:rsidRPr="00FE173E">
        <w:t>защиту</w:t>
      </w:r>
      <w:r w:rsidR="002A1CEB" w:rsidRPr="00FE173E">
        <w:t xml:space="preserve"> </w:t>
      </w:r>
      <w:r w:rsidRPr="00FE173E">
        <w:t>от</w:t>
      </w:r>
      <w:r w:rsidR="002A1CEB" w:rsidRPr="00FE173E">
        <w:t xml:space="preserve"> </w:t>
      </w:r>
      <w:r w:rsidRPr="00FE173E">
        <w:t>нищеты</w:t>
      </w:r>
      <w:r w:rsidR="002A1CEB" w:rsidRPr="00FE173E">
        <w:t xml:space="preserve"> </w:t>
      </w:r>
      <w:r w:rsidRPr="00FE173E">
        <w:t>в</w:t>
      </w:r>
      <w:r w:rsidR="002A1CEB" w:rsidRPr="00FE173E">
        <w:t xml:space="preserve"> </w:t>
      </w:r>
      <w:r w:rsidRPr="00FE173E">
        <w:t>пенсионном</w:t>
      </w:r>
      <w:r w:rsidR="002A1CEB" w:rsidRPr="00FE173E">
        <w:t xml:space="preserve"> </w:t>
      </w:r>
      <w:r w:rsidRPr="00FE173E">
        <w:t>возрасте</w:t>
      </w:r>
      <w:r w:rsidR="002A1CEB" w:rsidRPr="00FE173E">
        <w:t xml:space="preserve"> </w:t>
      </w:r>
      <w:r w:rsidRPr="00FE173E">
        <w:t>тем,</w:t>
      </w:r>
      <w:r w:rsidR="002A1CEB" w:rsidRPr="00FE173E">
        <w:t xml:space="preserve"> </w:t>
      </w:r>
      <w:r w:rsidRPr="00FE173E">
        <w:t>кто</w:t>
      </w:r>
      <w:r w:rsidR="002A1CEB" w:rsidRPr="00FE173E">
        <w:t xml:space="preserve"> </w:t>
      </w:r>
      <w:r w:rsidRPr="00FE173E">
        <w:t>не</w:t>
      </w:r>
      <w:r w:rsidR="002A1CEB" w:rsidRPr="00FE173E">
        <w:t xml:space="preserve"> </w:t>
      </w:r>
      <w:r w:rsidRPr="00FE173E">
        <w:t>смог</w:t>
      </w:r>
      <w:r w:rsidR="002A1CEB" w:rsidRPr="00FE173E">
        <w:t xml:space="preserve"> </w:t>
      </w:r>
      <w:r w:rsidRPr="00FE173E">
        <w:t>по</w:t>
      </w:r>
      <w:r w:rsidR="002A1CEB" w:rsidRPr="00FE173E">
        <w:t xml:space="preserve"> </w:t>
      </w:r>
      <w:r w:rsidRPr="00FE173E">
        <w:t>разным</w:t>
      </w:r>
      <w:r w:rsidR="002A1CEB" w:rsidRPr="00FE173E">
        <w:t xml:space="preserve"> </w:t>
      </w:r>
      <w:r w:rsidRPr="00FE173E">
        <w:t>причинам</w:t>
      </w:r>
      <w:r w:rsidR="002A1CEB" w:rsidRPr="00FE173E">
        <w:t xml:space="preserve"> </w:t>
      </w:r>
      <w:r w:rsidRPr="00FE173E">
        <w:t>осуществлять</w:t>
      </w:r>
      <w:r w:rsidR="002A1CEB" w:rsidRPr="00FE173E">
        <w:t xml:space="preserve"> </w:t>
      </w:r>
      <w:r w:rsidRPr="00FE173E">
        <w:t>взносы</w:t>
      </w:r>
      <w:r w:rsidR="002A1CEB" w:rsidRPr="00FE173E">
        <w:t xml:space="preserve"> </w:t>
      </w:r>
      <w:r w:rsidRPr="00FE173E">
        <w:t>или</w:t>
      </w:r>
      <w:r w:rsidR="002A1CEB" w:rsidRPr="00FE173E">
        <w:t xml:space="preserve"> </w:t>
      </w:r>
      <w:r w:rsidRPr="00FE173E">
        <w:lastRenderedPageBreak/>
        <w:t>делал</w:t>
      </w:r>
      <w:r w:rsidR="002A1CEB" w:rsidRPr="00FE173E">
        <w:t xml:space="preserve"> </w:t>
      </w:r>
      <w:r w:rsidRPr="00FE173E">
        <w:t>слишком</w:t>
      </w:r>
      <w:r w:rsidR="002A1CEB" w:rsidRPr="00FE173E">
        <w:t xml:space="preserve"> </w:t>
      </w:r>
      <w:r w:rsidRPr="00FE173E">
        <w:t>маленькие</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накопительную</w:t>
      </w:r>
      <w:r w:rsidR="002A1CEB" w:rsidRPr="00FE173E">
        <w:t xml:space="preserve"> </w:t>
      </w:r>
      <w:r w:rsidRPr="00FE173E">
        <w:t>пенсионную</w:t>
      </w:r>
      <w:r w:rsidR="002A1CEB" w:rsidRPr="00FE173E">
        <w:t xml:space="preserve"> </w:t>
      </w:r>
      <w:r w:rsidRPr="00FE173E">
        <w:t>систему.</w:t>
      </w:r>
      <w:r w:rsidR="002A1CEB" w:rsidRPr="00FE173E">
        <w:t xml:space="preserve"> </w:t>
      </w:r>
      <w:r w:rsidRPr="00FE173E">
        <w:t>В</w:t>
      </w:r>
      <w:r w:rsidR="002A1CEB" w:rsidRPr="00FE173E">
        <w:t xml:space="preserve"> </w:t>
      </w:r>
      <w:r w:rsidRPr="00FE173E">
        <w:t>этом</w:t>
      </w:r>
      <w:r w:rsidR="002A1CEB" w:rsidRPr="00FE173E">
        <w:t xml:space="preserve"> </w:t>
      </w:r>
      <w:r w:rsidRPr="00FE173E">
        <w:t>случае</w:t>
      </w:r>
      <w:r w:rsidR="002A1CEB" w:rsidRPr="00FE173E">
        <w:t xml:space="preserve"> </w:t>
      </w:r>
      <w:r w:rsidRPr="00FE173E">
        <w:t>при</w:t>
      </w:r>
      <w:r w:rsidR="002A1CEB" w:rsidRPr="00FE173E">
        <w:t xml:space="preserve"> </w:t>
      </w:r>
      <w:r w:rsidRPr="00FE173E">
        <w:t>отсутствии</w:t>
      </w:r>
      <w:r w:rsidR="002A1CEB" w:rsidRPr="00FE173E">
        <w:t xml:space="preserve"> </w:t>
      </w:r>
      <w:r w:rsidRPr="00FE173E">
        <w:t>или</w:t>
      </w:r>
      <w:r w:rsidR="002A1CEB" w:rsidRPr="00FE173E">
        <w:t xml:space="preserve"> </w:t>
      </w:r>
      <w:r w:rsidRPr="00FE173E">
        <w:t>недостатке</w:t>
      </w:r>
      <w:r w:rsidR="002A1CEB" w:rsidRPr="00FE173E">
        <w:t xml:space="preserve"> </w:t>
      </w:r>
      <w:r w:rsidRPr="00FE173E">
        <w:t>прошлых</w:t>
      </w:r>
      <w:r w:rsidR="002A1CEB" w:rsidRPr="00FE173E">
        <w:t xml:space="preserve"> </w:t>
      </w:r>
      <w:r w:rsidRPr="00FE173E">
        <w:t>трудовых</w:t>
      </w:r>
      <w:r w:rsidR="002A1CEB" w:rsidRPr="00FE173E">
        <w:t xml:space="preserve"> </w:t>
      </w:r>
      <w:r w:rsidRPr="00FE173E">
        <w:t>доходов</w:t>
      </w:r>
      <w:r w:rsidR="002A1CEB" w:rsidRPr="00FE173E">
        <w:t xml:space="preserve"> </w:t>
      </w:r>
      <w:r w:rsidRPr="00FE173E">
        <w:t>пенсия</w:t>
      </w:r>
      <w:r w:rsidR="002A1CEB" w:rsidRPr="00FE173E">
        <w:t xml:space="preserve"> </w:t>
      </w:r>
      <w:r w:rsidRPr="00FE173E">
        <w:t>из</w:t>
      </w:r>
      <w:r w:rsidR="002A1CEB" w:rsidRPr="00FE173E">
        <w:t xml:space="preserve"> </w:t>
      </w:r>
      <w:r w:rsidRPr="00FE173E">
        <w:t>госбюджета</w:t>
      </w:r>
      <w:r w:rsidR="002A1CEB" w:rsidRPr="00FE173E">
        <w:t xml:space="preserve"> </w:t>
      </w:r>
      <w:r w:rsidRPr="00FE173E">
        <w:t>обычно</w:t>
      </w:r>
      <w:r w:rsidR="002A1CEB" w:rsidRPr="00FE173E">
        <w:t xml:space="preserve"> </w:t>
      </w:r>
      <w:r w:rsidRPr="00FE173E">
        <w:t>рассчитывается</w:t>
      </w:r>
      <w:r w:rsidR="002A1CEB" w:rsidRPr="00FE173E">
        <w:t xml:space="preserve"> </w:t>
      </w:r>
      <w:r w:rsidRPr="00FE173E">
        <w:t>как</w:t>
      </w:r>
      <w:r w:rsidR="002A1CEB" w:rsidRPr="00FE173E">
        <w:t xml:space="preserve"> </w:t>
      </w:r>
      <w:r w:rsidRPr="00FE173E">
        <w:t>коэффициент</w:t>
      </w:r>
      <w:r w:rsidR="002A1CEB" w:rsidRPr="00FE173E">
        <w:t xml:space="preserve"> </w:t>
      </w:r>
      <w:r w:rsidRPr="00FE173E">
        <w:t>к</w:t>
      </w:r>
      <w:r w:rsidR="002A1CEB" w:rsidRPr="00FE173E">
        <w:t xml:space="preserve"> </w:t>
      </w:r>
      <w:r w:rsidRPr="00FE173E">
        <w:t>уровню</w:t>
      </w:r>
      <w:r w:rsidR="002A1CEB" w:rsidRPr="00FE173E">
        <w:t xml:space="preserve"> </w:t>
      </w:r>
      <w:r w:rsidRPr="00FE173E">
        <w:t>прожиточного</w:t>
      </w:r>
      <w:r w:rsidR="002A1CEB" w:rsidRPr="00FE173E">
        <w:t xml:space="preserve"> </w:t>
      </w:r>
      <w:r w:rsidRPr="00FE173E">
        <w:t>минимума</w:t>
      </w:r>
      <w:r w:rsidR="002A1CEB" w:rsidRPr="00FE173E">
        <w:t xml:space="preserve"> </w:t>
      </w:r>
      <w:r w:rsidRPr="00FE173E">
        <w:t>в</w:t>
      </w:r>
      <w:r w:rsidR="002A1CEB" w:rsidRPr="00FE173E">
        <w:t xml:space="preserve"> </w:t>
      </w:r>
      <w:r w:rsidRPr="00FE173E">
        <w:t>стране,</w:t>
      </w:r>
      <w:r w:rsidR="002A1CEB" w:rsidRPr="00FE173E">
        <w:t xml:space="preserve"> </w:t>
      </w:r>
      <w:r w:rsidRPr="00FE173E">
        <w:t>и</w:t>
      </w:r>
      <w:r w:rsidR="002A1CEB" w:rsidRPr="00FE173E">
        <w:t xml:space="preserve"> </w:t>
      </w:r>
      <w:r w:rsidRPr="00FE173E">
        <w:t>этот</w:t>
      </w:r>
      <w:r w:rsidR="002A1CEB" w:rsidRPr="00FE173E">
        <w:t xml:space="preserve"> </w:t>
      </w:r>
      <w:r w:rsidRPr="00FE173E">
        <w:t>минимум</w:t>
      </w:r>
      <w:r w:rsidR="002A1CEB" w:rsidRPr="00FE173E">
        <w:t xml:space="preserve"> </w:t>
      </w:r>
      <w:r w:rsidRPr="00FE173E">
        <w:t>определяется</w:t>
      </w:r>
      <w:r w:rsidR="002A1CEB" w:rsidRPr="00FE173E">
        <w:t xml:space="preserve"> </w:t>
      </w:r>
      <w:r w:rsidRPr="00FE173E">
        <w:t>правительством.</w:t>
      </w:r>
      <w:r w:rsidR="002A1CEB" w:rsidRPr="00FE173E">
        <w:t xml:space="preserve"> </w:t>
      </w:r>
      <w:r w:rsidRPr="00FE173E">
        <w:t>Традиционно</w:t>
      </w:r>
      <w:r w:rsidR="002A1CEB" w:rsidRPr="00FE173E">
        <w:t xml:space="preserve"> </w:t>
      </w:r>
      <w:r w:rsidRPr="00FE173E">
        <w:t>размер</w:t>
      </w:r>
      <w:r w:rsidR="002A1CEB" w:rsidRPr="00FE173E">
        <w:t xml:space="preserve"> </w:t>
      </w:r>
      <w:r w:rsidRPr="00FE173E">
        <w:t>прожиточного</w:t>
      </w:r>
      <w:r w:rsidR="002A1CEB" w:rsidRPr="00FE173E">
        <w:t xml:space="preserve"> </w:t>
      </w:r>
      <w:r w:rsidRPr="00FE173E">
        <w:t>уровня</w:t>
      </w:r>
      <w:r w:rsidR="002A1CEB" w:rsidRPr="00FE173E">
        <w:t xml:space="preserve"> </w:t>
      </w:r>
      <w:r w:rsidRPr="00FE173E">
        <w:t>является</w:t>
      </w:r>
      <w:r w:rsidR="002A1CEB" w:rsidRPr="00FE173E">
        <w:t xml:space="preserve"> </w:t>
      </w:r>
      <w:r w:rsidRPr="00FE173E">
        <w:t>базой</w:t>
      </w:r>
      <w:r w:rsidR="002A1CEB" w:rsidRPr="00FE173E">
        <w:t xml:space="preserve"> </w:t>
      </w:r>
      <w:r w:rsidRPr="00FE173E">
        <w:t>для</w:t>
      </w:r>
      <w:r w:rsidR="002A1CEB" w:rsidRPr="00FE173E">
        <w:t xml:space="preserve"> </w:t>
      </w:r>
      <w:r w:rsidRPr="00FE173E">
        <w:t>определения</w:t>
      </w:r>
      <w:r w:rsidR="002A1CEB" w:rsidRPr="00FE173E">
        <w:t xml:space="preserve"> </w:t>
      </w:r>
      <w:r w:rsidRPr="00FE173E">
        <w:t>всех</w:t>
      </w:r>
      <w:r w:rsidR="002A1CEB" w:rsidRPr="00FE173E">
        <w:t xml:space="preserve"> </w:t>
      </w:r>
      <w:r w:rsidRPr="00FE173E">
        <w:t>основных</w:t>
      </w:r>
      <w:r w:rsidR="002A1CEB" w:rsidRPr="00FE173E">
        <w:t xml:space="preserve"> </w:t>
      </w:r>
      <w:r w:rsidRPr="00FE173E">
        <w:t>социальных</w:t>
      </w:r>
      <w:r w:rsidR="002A1CEB" w:rsidRPr="00FE173E">
        <w:t xml:space="preserve"> </w:t>
      </w:r>
      <w:r w:rsidRPr="00FE173E">
        <w:t>пособий</w:t>
      </w:r>
      <w:r w:rsidR="002A1CEB" w:rsidRPr="00FE173E">
        <w:t xml:space="preserve"> </w:t>
      </w:r>
      <w:r w:rsidRPr="00FE173E">
        <w:t>и</w:t>
      </w:r>
      <w:r w:rsidR="002A1CEB" w:rsidRPr="00FE173E">
        <w:t xml:space="preserve"> </w:t>
      </w:r>
      <w:r w:rsidRPr="00FE173E">
        <w:t>пенсий,</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для</w:t>
      </w:r>
      <w:r w:rsidR="002A1CEB" w:rsidRPr="00FE173E">
        <w:t xml:space="preserve"> </w:t>
      </w:r>
      <w:r w:rsidRPr="00FE173E">
        <w:t>определения</w:t>
      </w:r>
      <w:r w:rsidR="002A1CEB" w:rsidRPr="00FE173E">
        <w:t xml:space="preserve"> </w:t>
      </w:r>
      <w:r w:rsidRPr="00FE173E">
        <w:t>черты</w:t>
      </w:r>
      <w:r w:rsidR="002A1CEB" w:rsidRPr="00FE173E">
        <w:t xml:space="preserve"> </w:t>
      </w:r>
      <w:r w:rsidRPr="00FE173E">
        <w:t>бедности</w:t>
      </w:r>
      <w:r w:rsidR="002A1CEB" w:rsidRPr="00FE173E">
        <w:t xml:space="preserve"> </w:t>
      </w:r>
      <w:r w:rsidRPr="00FE173E">
        <w:t>в</w:t>
      </w:r>
      <w:r w:rsidR="002A1CEB" w:rsidRPr="00FE173E">
        <w:t xml:space="preserve"> </w:t>
      </w:r>
      <w:r w:rsidRPr="00FE173E">
        <w:t>стране.</w:t>
      </w:r>
    </w:p>
    <w:p w14:paraId="43F16874" w14:textId="77777777" w:rsidR="002043AD" w:rsidRPr="00FE173E" w:rsidRDefault="002043AD" w:rsidP="002043AD">
      <w:r w:rsidRPr="00FE173E">
        <w:t>По</w:t>
      </w:r>
      <w:r w:rsidR="002A1CEB" w:rsidRPr="00FE173E">
        <w:t xml:space="preserve"> </w:t>
      </w:r>
      <w:r w:rsidRPr="00FE173E">
        <w:t>поводу</w:t>
      </w:r>
      <w:r w:rsidR="002A1CEB" w:rsidRPr="00FE173E">
        <w:t xml:space="preserve"> </w:t>
      </w:r>
      <w:r w:rsidRPr="00FE173E">
        <w:t>проблем</w:t>
      </w:r>
      <w:r w:rsidR="002A1CEB" w:rsidRPr="00FE173E">
        <w:t xml:space="preserve"> </w:t>
      </w:r>
      <w:r w:rsidRPr="00FE173E">
        <w:t>расчета</w:t>
      </w:r>
      <w:r w:rsidR="002A1CEB" w:rsidRPr="00FE173E">
        <w:t xml:space="preserve"> </w:t>
      </w:r>
      <w:r w:rsidRPr="00FE173E">
        <w:t>прожиточного</w:t>
      </w:r>
      <w:r w:rsidR="002A1CEB" w:rsidRPr="00FE173E">
        <w:t xml:space="preserve"> </w:t>
      </w:r>
      <w:r w:rsidRPr="00FE173E">
        <w:t>минимума</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мы</w:t>
      </w:r>
      <w:r w:rsidR="002A1CEB" w:rsidRPr="00FE173E">
        <w:t xml:space="preserve"> </w:t>
      </w:r>
      <w:r w:rsidRPr="00FE173E">
        <w:t>выпустили</w:t>
      </w:r>
      <w:r w:rsidR="002A1CEB" w:rsidRPr="00FE173E">
        <w:t xml:space="preserve"> </w:t>
      </w:r>
      <w:r w:rsidRPr="00FE173E">
        <w:t>отдельную</w:t>
      </w:r>
      <w:r w:rsidR="002A1CEB" w:rsidRPr="00FE173E">
        <w:t xml:space="preserve"> </w:t>
      </w:r>
      <w:r w:rsidRPr="00FE173E">
        <w:t>публикацию.</w:t>
      </w:r>
      <w:r w:rsidR="002A1CEB" w:rsidRPr="00FE173E">
        <w:t xml:space="preserve"> </w:t>
      </w:r>
      <w:r w:rsidRPr="00FE173E">
        <w:t>По</w:t>
      </w:r>
      <w:r w:rsidR="002A1CEB" w:rsidRPr="00FE173E">
        <w:t xml:space="preserve"> </w:t>
      </w:r>
      <w:r w:rsidRPr="00FE173E">
        <w:t>нашему</w:t>
      </w:r>
      <w:r w:rsidR="002A1CEB" w:rsidRPr="00FE173E">
        <w:t xml:space="preserve"> </w:t>
      </w:r>
      <w:r w:rsidRPr="00FE173E">
        <w:t>мнению,</w:t>
      </w:r>
      <w:r w:rsidR="002A1CEB" w:rsidRPr="00FE173E">
        <w:t xml:space="preserve"> </w:t>
      </w:r>
      <w:r w:rsidRPr="00FE173E">
        <w:t>суммы</w:t>
      </w:r>
      <w:r w:rsidR="002A1CEB" w:rsidRPr="00FE173E">
        <w:t xml:space="preserve"> </w:t>
      </w:r>
      <w:r w:rsidRPr="00FE173E">
        <w:t>пенсий,</w:t>
      </w:r>
      <w:r w:rsidR="002A1CEB" w:rsidRPr="00FE173E">
        <w:t xml:space="preserve"> </w:t>
      </w:r>
      <w:r w:rsidRPr="00FE173E">
        <w:t>выплачиваемых</w:t>
      </w:r>
      <w:r w:rsidR="002A1CEB" w:rsidRPr="00FE173E">
        <w:t xml:space="preserve"> </w:t>
      </w:r>
      <w:r w:rsidRPr="00FE173E">
        <w:t>из</w:t>
      </w:r>
      <w:r w:rsidR="002A1CEB" w:rsidRPr="00FE173E">
        <w:t xml:space="preserve"> </w:t>
      </w:r>
      <w:r w:rsidRPr="00FE173E">
        <w:t>госбюджета,</w:t>
      </w:r>
      <w:r w:rsidR="002A1CEB" w:rsidRPr="00FE173E">
        <w:t xml:space="preserve"> </w:t>
      </w:r>
      <w:r w:rsidRPr="00FE173E">
        <w:t>также</w:t>
      </w:r>
      <w:r w:rsidR="002A1CEB" w:rsidRPr="00FE173E">
        <w:t xml:space="preserve"> </w:t>
      </w:r>
      <w:r w:rsidRPr="00FE173E">
        <w:t>являются</w:t>
      </w:r>
      <w:r w:rsidR="002A1CEB" w:rsidRPr="00FE173E">
        <w:t xml:space="preserve"> </w:t>
      </w:r>
      <w:r w:rsidRPr="00FE173E">
        <w:t>неадекватными</w:t>
      </w:r>
      <w:r w:rsidR="002A1CEB" w:rsidRPr="00FE173E">
        <w:t xml:space="preserve"> </w:t>
      </w:r>
      <w:r w:rsidRPr="00FE173E">
        <w:t>и</w:t>
      </w:r>
      <w:r w:rsidR="002A1CEB" w:rsidRPr="00FE173E">
        <w:t xml:space="preserve"> </w:t>
      </w:r>
      <w:r w:rsidRPr="00FE173E">
        <w:t>плохо</w:t>
      </w:r>
      <w:r w:rsidR="002A1CEB" w:rsidRPr="00FE173E">
        <w:t xml:space="preserve"> </w:t>
      </w:r>
      <w:r w:rsidRPr="00FE173E">
        <w:t>понятными</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что</w:t>
      </w:r>
      <w:r w:rsidR="002A1CEB" w:rsidRPr="00FE173E">
        <w:t xml:space="preserve"> </w:t>
      </w:r>
      <w:r w:rsidRPr="00FE173E">
        <w:t>во</w:t>
      </w:r>
      <w:r w:rsidR="002A1CEB" w:rsidRPr="00FE173E">
        <w:t xml:space="preserve"> </w:t>
      </w:r>
      <w:r w:rsidRPr="00FE173E">
        <w:t>многом</w:t>
      </w:r>
      <w:r w:rsidR="002A1CEB" w:rsidRPr="00FE173E">
        <w:t xml:space="preserve"> </w:t>
      </w:r>
      <w:r w:rsidRPr="00FE173E">
        <w:t>связано</w:t>
      </w:r>
      <w:r w:rsidR="002A1CEB" w:rsidRPr="00FE173E">
        <w:t xml:space="preserve"> </w:t>
      </w:r>
      <w:r w:rsidRPr="00FE173E">
        <w:t>с</w:t>
      </w:r>
      <w:r w:rsidR="002A1CEB" w:rsidRPr="00FE173E">
        <w:t xml:space="preserve"> </w:t>
      </w:r>
      <w:r w:rsidRPr="00FE173E">
        <w:t>непрозрачностью</w:t>
      </w:r>
      <w:r w:rsidR="002A1CEB" w:rsidRPr="00FE173E">
        <w:t xml:space="preserve"> </w:t>
      </w:r>
      <w:r w:rsidRPr="00FE173E">
        <w:t>и</w:t>
      </w:r>
      <w:r w:rsidR="002A1CEB" w:rsidRPr="00FE173E">
        <w:t xml:space="preserve"> </w:t>
      </w:r>
      <w:r w:rsidRPr="00FE173E">
        <w:t>с</w:t>
      </w:r>
      <w:r w:rsidR="002A1CEB" w:rsidRPr="00FE173E">
        <w:t xml:space="preserve"> </w:t>
      </w:r>
      <w:r w:rsidRPr="00FE173E">
        <w:t>тем,</w:t>
      </w:r>
      <w:r w:rsidR="002A1CEB" w:rsidRPr="00FE173E">
        <w:t xml:space="preserve"> </w:t>
      </w:r>
      <w:r w:rsidRPr="00FE173E">
        <w:t>что</w:t>
      </w:r>
      <w:r w:rsidR="002A1CEB" w:rsidRPr="00FE173E">
        <w:t xml:space="preserve"> </w:t>
      </w:r>
      <w:r w:rsidRPr="00FE173E">
        <w:t>принципы</w:t>
      </w:r>
      <w:r w:rsidR="002A1CEB" w:rsidRPr="00FE173E">
        <w:t xml:space="preserve"> </w:t>
      </w:r>
      <w:r w:rsidRPr="00FE173E">
        <w:t>расчета</w:t>
      </w:r>
      <w:r w:rsidR="002A1CEB" w:rsidRPr="00FE173E">
        <w:t xml:space="preserve"> </w:t>
      </w:r>
      <w:r w:rsidRPr="00FE173E">
        <w:t>пенсий</w:t>
      </w:r>
      <w:r w:rsidR="002A1CEB" w:rsidRPr="00FE173E">
        <w:t xml:space="preserve"> </w:t>
      </w:r>
      <w:r w:rsidRPr="00FE173E">
        <w:t>из</w:t>
      </w:r>
      <w:r w:rsidR="002A1CEB" w:rsidRPr="00FE173E">
        <w:t xml:space="preserve"> </w:t>
      </w:r>
      <w:r w:rsidRPr="00FE173E">
        <w:t>бюджета</w:t>
      </w:r>
      <w:r w:rsidR="002A1CEB" w:rsidRPr="00FE173E">
        <w:t xml:space="preserve"> </w:t>
      </w:r>
      <w:r w:rsidRPr="00FE173E">
        <w:t>не</w:t>
      </w:r>
      <w:r w:rsidR="002A1CEB" w:rsidRPr="00FE173E">
        <w:t xml:space="preserve"> </w:t>
      </w:r>
      <w:r w:rsidRPr="00FE173E">
        <w:t>соответствуют</w:t>
      </w:r>
      <w:r w:rsidR="002A1CEB" w:rsidRPr="00FE173E">
        <w:t xml:space="preserve"> </w:t>
      </w:r>
      <w:r w:rsidRPr="00FE173E">
        <w:t>лучшей</w:t>
      </w:r>
      <w:r w:rsidR="002A1CEB" w:rsidRPr="00FE173E">
        <w:t xml:space="preserve"> </w:t>
      </w:r>
      <w:r w:rsidRPr="00FE173E">
        <w:t>международной</w:t>
      </w:r>
      <w:r w:rsidR="002A1CEB" w:rsidRPr="00FE173E">
        <w:t xml:space="preserve"> </w:t>
      </w:r>
      <w:r w:rsidRPr="00FE173E">
        <w:t>практике.</w:t>
      </w:r>
    </w:p>
    <w:p w14:paraId="1F4107E1" w14:textId="77777777" w:rsidR="002043AD" w:rsidRPr="00FE173E" w:rsidRDefault="002043AD" w:rsidP="002043AD">
      <w:r w:rsidRPr="00FE173E">
        <w:t>В</w:t>
      </w:r>
      <w:r w:rsidR="002A1CEB" w:rsidRPr="00FE173E">
        <w:t xml:space="preserve"> </w:t>
      </w:r>
      <w:r w:rsidRPr="00FE173E">
        <w:t>Презентации,</w:t>
      </w:r>
      <w:r w:rsidR="002A1CEB" w:rsidRPr="00FE173E">
        <w:t xml:space="preserve"> </w:t>
      </w:r>
      <w:r w:rsidRPr="00FE173E">
        <w:t>подготовленной</w:t>
      </w:r>
      <w:r w:rsidR="002A1CEB" w:rsidRPr="00FE173E">
        <w:t xml:space="preserve"> </w:t>
      </w:r>
      <w:r w:rsidRPr="00FE173E">
        <w:t>экспертами</w:t>
      </w:r>
      <w:r w:rsidR="002A1CEB" w:rsidRPr="00FE173E">
        <w:t xml:space="preserve"> </w:t>
      </w:r>
      <w:r w:rsidRPr="00FE173E">
        <w:t>в</w:t>
      </w:r>
      <w:r w:rsidR="002A1CEB" w:rsidRPr="00FE173E">
        <w:t xml:space="preserve"> </w:t>
      </w:r>
      <w:r w:rsidRPr="00FE173E">
        <w:t>Общественном</w:t>
      </w:r>
      <w:r w:rsidR="002A1CEB" w:rsidRPr="00FE173E">
        <w:t xml:space="preserve"> </w:t>
      </w:r>
      <w:r w:rsidRPr="00FE173E">
        <w:t>Совете</w:t>
      </w:r>
      <w:r w:rsidR="002A1CEB" w:rsidRPr="00FE173E">
        <w:t xml:space="preserve"> </w:t>
      </w:r>
      <w:r w:rsidRPr="00FE173E">
        <w:t>ЕНПФ,</w:t>
      </w:r>
      <w:r w:rsidR="002A1CEB" w:rsidRPr="00FE173E">
        <w:t xml:space="preserve"> </w:t>
      </w:r>
      <w:r w:rsidRPr="00FE173E">
        <w:t>проблема</w:t>
      </w:r>
      <w:r w:rsidR="002A1CEB" w:rsidRPr="00FE173E">
        <w:t xml:space="preserve"> </w:t>
      </w:r>
      <w:r w:rsidRPr="00FE173E">
        <w:t>низкого</w:t>
      </w:r>
      <w:r w:rsidR="002A1CEB" w:rsidRPr="00FE173E">
        <w:t xml:space="preserve"> </w:t>
      </w:r>
      <w:r w:rsidRPr="00FE173E">
        <w:t>Коэффициента</w:t>
      </w:r>
      <w:r w:rsidR="002A1CEB" w:rsidRPr="00FE173E">
        <w:t xml:space="preserve"> </w:t>
      </w:r>
      <w:r w:rsidRPr="00FE173E">
        <w:t>замещения</w:t>
      </w:r>
      <w:r w:rsidR="002A1CEB" w:rsidRPr="00FE173E">
        <w:t xml:space="preserve"> </w:t>
      </w:r>
      <w:r w:rsidRPr="00FE173E">
        <w:t>для</w:t>
      </w:r>
      <w:r w:rsidR="002A1CEB" w:rsidRPr="00FE173E">
        <w:t xml:space="preserve"> </w:t>
      </w:r>
      <w:r w:rsidRPr="00FE173E">
        <w:t>работающих</w:t>
      </w:r>
      <w:r w:rsidR="002A1CEB" w:rsidRPr="00FE173E">
        <w:t xml:space="preserve"> </w:t>
      </w:r>
      <w:r w:rsidRPr="00FE173E">
        <w:t>людей</w:t>
      </w:r>
      <w:r w:rsidR="002A1CEB" w:rsidRPr="00FE173E">
        <w:t xml:space="preserve"> </w:t>
      </w:r>
      <w:r w:rsidRPr="00FE173E">
        <w:t>(которые</w:t>
      </w:r>
      <w:r w:rsidR="002A1CEB" w:rsidRPr="00FE173E">
        <w:t xml:space="preserve"> </w:t>
      </w:r>
      <w:r w:rsidRPr="00FE173E">
        <w:t>добросовестно</w:t>
      </w:r>
      <w:r w:rsidR="002A1CEB" w:rsidRPr="00FE173E">
        <w:t xml:space="preserve"> </w:t>
      </w:r>
      <w:r w:rsidRPr="00FE173E">
        <w:t>платят</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ЕНПФ)</w:t>
      </w:r>
      <w:r w:rsidR="002A1CEB" w:rsidRPr="00FE173E">
        <w:t xml:space="preserve"> </w:t>
      </w:r>
      <w:r w:rsidRPr="00FE173E">
        <w:t>не</w:t>
      </w:r>
      <w:r w:rsidR="002A1CEB" w:rsidRPr="00FE173E">
        <w:t xml:space="preserve"> </w:t>
      </w:r>
      <w:r w:rsidRPr="00FE173E">
        <w:t>рассматривались</w:t>
      </w:r>
      <w:r w:rsidR="002A1CEB" w:rsidRPr="00FE173E">
        <w:t xml:space="preserve"> </w:t>
      </w:r>
      <w:r w:rsidRPr="00FE173E">
        <w:t>и,</w:t>
      </w:r>
      <w:r w:rsidR="002A1CEB" w:rsidRPr="00FE173E">
        <w:t xml:space="preserve"> </w:t>
      </w:r>
      <w:r w:rsidRPr="00FE173E">
        <w:t>соответственно,</w:t>
      </w:r>
      <w:r w:rsidR="002A1CEB" w:rsidRPr="00FE173E">
        <w:t xml:space="preserve"> </w:t>
      </w:r>
      <w:r w:rsidRPr="00FE173E">
        <w:t>в</w:t>
      </w:r>
      <w:r w:rsidR="002A1CEB" w:rsidRPr="00FE173E">
        <w:t xml:space="preserve"> </w:t>
      </w:r>
      <w:r w:rsidRPr="00FE173E">
        <w:t>документе</w:t>
      </w:r>
      <w:r w:rsidR="002A1CEB" w:rsidRPr="00FE173E">
        <w:t xml:space="preserve"> </w:t>
      </w:r>
      <w:r w:rsidRPr="00FE173E">
        <w:t>ничего</w:t>
      </w:r>
      <w:r w:rsidR="002A1CEB" w:rsidRPr="00FE173E">
        <w:t xml:space="preserve"> </w:t>
      </w:r>
      <w:r w:rsidRPr="00FE173E">
        <w:t>не</w:t>
      </w:r>
      <w:r w:rsidR="002A1CEB" w:rsidRPr="00FE173E">
        <w:t xml:space="preserve"> </w:t>
      </w:r>
      <w:r w:rsidRPr="00FE173E">
        <w:t>говорилось</w:t>
      </w:r>
      <w:r w:rsidR="002A1CEB" w:rsidRPr="00FE173E">
        <w:t xml:space="preserve"> </w:t>
      </w:r>
      <w:r w:rsidRPr="00FE173E">
        <w:t>о</w:t>
      </w:r>
      <w:r w:rsidR="002A1CEB" w:rsidRPr="00FE173E">
        <w:t xml:space="preserve"> </w:t>
      </w:r>
      <w:r w:rsidRPr="00FE173E">
        <w:t>решении</w:t>
      </w:r>
      <w:r w:rsidR="002A1CEB" w:rsidRPr="00FE173E">
        <w:t xml:space="preserve"> </w:t>
      </w:r>
      <w:r w:rsidRPr="00FE173E">
        <w:t>этой</w:t>
      </w:r>
      <w:r w:rsidR="002A1CEB" w:rsidRPr="00FE173E">
        <w:t xml:space="preserve"> </w:t>
      </w:r>
      <w:r w:rsidRPr="00FE173E">
        <w:t>проблемы,</w:t>
      </w:r>
      <w:r w:rsidR="002A1CEB" w:rsidRPr="00FE173E">
        <w:t xml:space="preserve"> </w:t>
      </w:r>
      <w:r w:rsidRPr="00FE173E">
        <w:t>что</w:t>
      </w:r>
      <w:r w:rsidR="002A1CEB" w:rsidRPr="00FE173E">
        <w:t xml:space="preserve"> </w:t>
      </w:r>
      <w:r w:rsidRPr="00FE173E">
        <w:t>является</w:t>
      </w:r>
      <w:r w:rsidR="002A1CEB" w:rsidRPr="00FE173E">
        <w:t xml:space="preserve"> </w:t>
      </w:r>
      <w:r w:rsidRPr="00FE173E">
        <w:t>большим</w:t>
      </w:r>
      <w:r w:rsidR="002A1CEB" w:rsidRPr="00FE173E">
        <w:t xml:space="preserve"> </w:t>
      </w:r>
      <w:r w:rsidRPr="00FE173E">
        <w:t>упущением.</w:t>
      </w:r>
    </w:p>
    <w:p w14:paraId="1CD7FF22" w14:textId="77777777" w:rsidR="002043AD" w:rsidRPr="00FE173E" w:rsidRDefault="002533E2" w:rsidP="002043AD">
      <w:r w:rsidRPr="00FE173E">
        <w:t>НЕУСТОЙЧИВОСТЬ</w:t>
      </w:r>
      <w:r w:rsidR="002A1CEB" w:rsidRPr="00FE173E">
        <w:t xml:space="preserve"> </w:t>
      </w:r>
      <w:r w:rsidRPr="00FE173E">
        <w:t>ПЕНСИОННОЙ</w:t>
      </w:r>
      <w:r w:rsidR="002A1CEB" w:rsidRPr="00FE173E">
        <w:t xml:space="preserve"> </w:t>
      </w:r>
      <w:r w:rsidRPr="00FE173E">
        <w:t>СИСТЕМЫ</w:t>
      </w:r>
    </w:p>
    <w:p w14:paraId="25637E44" w14:textId="77777777" w:rsidR="002043AD" w:rsidRPr="00FE173E" w:rsidRDefault="002043AD" w:rsidP="002043AD">
      <w:r w:rsidRPr="00FE173E">
        <w:t>Под</w:t>
      </w:r>
      <w:r w:rsidR="002A1CEB" w:rsidRPr="00FE173E">
        <w:t xml:space="preserve"> </w:t>
      </w:r>
      <w:r w:rsidRPr="00FE173E">
        <w:t>финансовой</w:t>
      </w:r>
      <w:r w:rsidR="002A1CEB" w:rsidRPr="00FE173E">
        <w:t xml:space="preserve"> </w:t>
      </w:r>
      <w:r w:rsidRPr="00FE173E">
        <w:t>устойчивостью</w:t>
      </w:r>
      <w:r w:rsidR="002A1CEB" w:rsidRPr="00FE173E">
        <w:t xml:space="preserve"> </w:t>
      </w:r>
      <w:r w:rsidRPr="00FE173E">
        <w:t>государственной</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понимается</w:t>
      </w:r>
      <w:r w:rsidR="002A1CEB" w:rsidRPr="00FE173E">
        <w:t xml:space="preserve"> </w:t>
      </w:r>
      <w:r w:rsidRPr="00FE173E">
        <w:t>способность</w:t>
      </w:r>
      <w:r w:rsidR="002A1CEB" w:rsidRPr="00FE173E">
        <w:t xml:space="preserve"> </w:t>
      </w:r>
      <w:r w:rsidRPr="00FE173E">
        <w:t>государства</w:t>
      </w:r>
      <w:r w:rsidR="002A1CEB" w:rsidRPr="00FE173E">
        <w:t xml:space="preserve"> </w:t>
      </w:r>
      <w:r w:rsidRPr="00FE173E">
        <w:t>полностью</w:t>
      </w:r>
      <w:r w:rsidR="002A1CEB" w:rsidRPr="00FE173E">
        <w:t xml:space="preserve"> </w:t>
      </w:r>
      <w:r w:rsidRPr="00FE173E">
        <w:t>выполнять</w:t>
      </w:r>
      <w:r w:rsidR="002A1CEB" w:rsidRPr="00FE173E">
        <w:t xml:space="preserve"> </w:t>
      </w:r>
      <w:r w:rsidRPr="00FE173E">
        <w:t>свои</w:t>
      </w:r>
      <w:r w:rsidR="002A1CEB" w:rsidRPr="00FE173E">
        <w:t xml:space="preserve"> </w:t>
      </w:r>
      <w:r w:rsidRPr="00FE173E">
        <w:t>обязательства</w:t>
      </w:r>
      <w:r w:rsidR="002A1CEB" w:rsidRPr="00FE173E">
        <w:t xml:space="preserve"> </w:t>
      </w:r>
      <w:r w:rsidRPr="00FE173E">
        <w:t>по</w:t>
      </w:r>
      <w:r w:rsidR="002A1CEB" w:rsidRPr="00FE173E">
        <w:t xml:space="preserve"> </w:t>
      </w:r>
      <w:r w:rsidRPr="00FE173E">
        <w:t>выплате</w:t>
      </w:r>
      <w:r w:rsidR="002A1CEB" w:rsidRPr="00FE173E">
        <w:t xml:space="preserve"> </w:t>
      </w:r>
      <w:r w:rsidRPr="00FE173E">
        <w:t>адекватных</w:t>
      </w:r>
      <w:r w:rsidR="002A1CEB" w:rsidRPr="00FE173E">
        <w:t xml:space="preserve"> </w:t>
      </w:r>
      <w:r w:rsidRPr="00FE173E">
        <w:t>пенсий</w:t>
      </w:r>
      <w:r w:rsidR="002A1CEB" w:rsidRPr="00FE173E">
        <w:t xml:space="preserve"> </w:t>
      </w:r>
      <w:r w:rsidRPr="00FE173E">
        <w:t>своим</w:t>
      </w:r>
      <w:r w:rsidR="002A1CEB" w:rsidRPr="00FE173E">
        <w:t xml:space="preserve"> </w:t>
      </w:r>
      <w:r w:rsidRPr="00FE173E">
        <w:t>гражданам,</w:t>
      </w:r>
      <w:r w:rsidR="002A1CEB" w:rsidRPr="00FE173E">
        <w:t xml:space="preserve"> </w:t>
      </w:r>
      <w:r w:rsidRPr="00FE173E">
        <w:t>несмотря</w:t>
      </w:r>
      <w:r w:rsidR="002A1CEB" w:rsidRPr="00FE173E">
        <w:t xml:space="preserve"> </w:t>
      </w:r>
      <w:r w:rsidRPr="00FE173E">
        <w:t>на</w:t>
      </w:r>
      <w:r w:rsidR="002A1CEB" w:rsidRPr="00FE173E">
        <w:t xml:space="preserve"> </w:t>
      </w:r>
      <w:r w:rsidRPr="00FE173E">
        <w:t>воздействие</w:t>
      </w:r>
      <w:r w:rsidR="002A1CEB" w:rsidRPr="00FE173E">
        <w:t xml:space="preserve"> </w:t>
      </w:r>
      <w:r w:rsidRPr="00FE173E">
        <w:t>негативных</w:t>
      </w:r>
      <w:r w:rsidR="002A1CEB" w:rsidRPr="00FE173E">
        <w:t xml:space="preserve"> </w:t>
      </w:r>
      <w:r w:rsidRPr="00FE173E">
        <w:t>внутренних</w:t>
      </w:r>
      <w:r w:rsidR="002A1CEB" w:rsidRPr="00FE173E">
        <w:t xml:space="preserve"> </w:t>
      </w:r>
      <w:r w:rsidRPr="00FE173E">
        <w:t>и</w:t>
      </w:r>
      <w:r w:rsidR="002A1CEB" w:rsidRPr="00FE173E">
        <w:t xml:space="preserve"> </w:t>
      </w:r>
      <w:r w:rsidRPr="00FE173E">
        <w:t>внешних</w:t>
      </w:r>
      <w:r w:rsidR="002A1CEB" w:rsidRPr="00FE173E">
        <w:t xml:space="preserve"> </w:t>
      </w:r>
      <w:r w:rsidRPr="00FE173E">
        <w:t>факторов.</w:t>
      </w:r>
      <w:r w:rsidR="002A1CEB" w:rsidRPr="00FE173E">
        <w:t xml:space="preserve"> </w:t>
      </w:r>
      <w:r w:rsidRPr="00FE173E">
        <w:t>Как</w:t>
      </w:r>
      <w:r w:rsidR="002A1CEB" w:rsidRPr="00FE173E">
        <w:t xml:space="preserve"> </w:t>
      </w:r>
      <w:r w:rsidRPr="00FE173E">
        <w:t>было</w:t>
      </w:r>
      <w:r w:rsidR="002A1CEB" w:rsidRPr="00FE173E">
        <w:t xml:space="preserve"> </w:t>
      </w:r>
      <w:r w:rsidRPr="00FE173E">
        <w:t>отмечено</w:t>
      </w:r>
      <w:r w:rsidR="002A1CEB" w:rsidRPr="00FE173E">
        <w:t xml:space="preserve"> </w:t>
      </w:r>
      <w:r w:rsidRPr="00FE173E">
        <w:t>ранее</w:t>
      </w:r>
      <w:r w:rsidR="002A1CEB" w:rsidRPr="00FE173E">
        <w:t xml:space="preserve"> </w:t>
      </w:r>
      <w:r w:rsidRPr="00FE173E">
        <w:t>в</w:t>
      </w:r>
      <w:r w:rsidR="002A1CEB" w:rsidRPr="00FE173E">
        <w:t xml:space="preserve"> </w:t>
      </w:r>
      <w:r w:rsidRPr="00FE173E">
        <w:t>нашем</w:t>
      </w:r>
      <w:r w:rsidR="002A1CEB" w:rsidRPr="00FE173E">
        <w:t xml:space="preserve"> </w:t>
      </w:r>
      <w:r w:rsidRPr="00FE173E">
        <w:t>прошлом</w:t>
      </w:r>
      <w:r w:rsidR="002A1CEB" w:rsidRPr="00FE173E">
        <w:t xml:space="preserve"> </w:t>
      </w:r>
      <w:r w:rsidRPr="00FE173E">
        <w:t>отчете</w:t>
      </w:r>
      <w:r w:rsidR="002A1CEB" w:rsidRPr="00FE173E">
        <w:t xml:space="preserve"> </w:t>
      </w:r>
      <w:r w:rsidRPr="00FE173E">
        <w:t>о</w:t>
      </w:r>
      <w:r w:rsidR="002A1CEB" w:rsidRPr="00FE173E">
        <w:t xml:space="preserve"> </w:t>
      </w:r>
      <w:r w:rsidRPr="00FE173E">
        <w:t>проблемах</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Казахстана,</w:t>
      </w:r>
      <w:r w:rsidR="002A1CEB" w:rsidRPr="00FE173E">
        <w:t xml:space="preserve"> </w:t>
      </w:r>
      <w:r w:rsidRPr="00FE173E">
        <w:t>на</w:t>
      </w:r>
      <w:r w:rsidR="002A1CEB" w:rsidRPr="00FE173E">
        <w:t xml:space="preserve"> </w:t>
      </w:r>
      <w:r w:rsidRPr="00FE173E">
        <w:t>сегодня</w:t>
      </w:r>
      <w:r w:rsidR="002A1CEB" w:rsidRPr="00FE173E">
        <w:t xml:space="preserve"> </w:t>
      </w:r>
      <w:r w:rsidRPr="00FE173E">
        <w:t>накопительная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в</w:t>
      </w:r>
      <w:r w:rsidR="002A1CEB" w:rsidRPr="00FE173E">
        <w:t xml:space="preserve"> </w:t>
      </w:r>
      <w:r w:rsidRPr="00FE173E">
        <w:t>ЕНПФ</w:t>
      </w:r>
      <w:r w:rsidR="002A1CEB" w:rsidRPr="00FE173E">
        <w:t xml:space="preserve"> </w:t>
      </w:r>
      <w:r w:rsidRPr="00FE173E">
        <w:t>потеряла</w:t>
      </w:r>
      <w:r w:rsidR="002A1CEB" w:rsidRPr="00FE173E">
        <w:t xml:space="preserve"> </w:t>
      </w:r>
      <w:r w:rsidRPr="00FE173E">
        <w:t>свой</w:t>
      </w:r>
      <w:r w:rsidR="002A1CEB" w:rsidRPr="00FE173E">
        <w:t xml:space="preserve"> </w:t>
      </w:r>
      <w:r w:rsidRPr="00FE173E">
        <w:t>изначальный</w:t>
      </w:r>
      <w:r w:rsidR="002A1CEB" w:rsidRPr="00FE173E">
        <w:t xml:space="preserve"> </w:t>
      </w:r>
      <w:r w:rsidRPr="00FE173E">
        <w:t>смысл,</w:t>
      </w:r>
      <w:r w:rsidR="002A1CEB" w:rsidRPr="00FE173E">
        <w:t xml:space="preserve"> </w:t>
      </w:r>
      <w:r w:rsidRPr="00FE173E">
        <w:t>поскольку</w:t>
      </w:r>
      <w:r w:rsidR="002A1CEB" w:rsidRPr="00FE173E">
        <w:t xml:space="preserve"> </w:t>
      </w:r>
      <w:r w:rsidRPr="00FE173E">
        <w:t>возможность</w:t>
      </w:r>
      <w:r w:rsidR="002A1CEB" w:rsidRPr="00FE173E">
        <w:t xml:space="preserve"> </w:t>
      </w:r>
      <w:r w:rsidRPr="00FE173E">
        <w:t>досрочных</w:t>
      </w:r>
      <w:r w:rsidR="002A1CEB" w:rsidRPr="00FE173E">
        <w:t xml:space="preserve"> </w:t>
      </w:r>
      <w:r w:rsidRPr="00FE173E">
        <w:t>изъятий</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на</w:t>
      </w:r>
      <w:r w:rsidR="002A1CEB" w:rsidRPr="00FE173E">
        <w:t xml:space="preserve"> </w:t>
      </w:r>
      <w:r w:rsidRPr="00FE173E">
        <w:t>жилье</w:t>
      </w:r>
      <w:r w:rsidR="002A1CEB" w:rsidRPr="00FE173E">
        <w:t xml:space="preserve"> </w:t>
      </w:r>
      <w:r w:rsidRPr="00FE173E">
        <w:t>снижает</w:t>
      </w:r>
      <w:r w:rsidR="002A1CEB" w:rsidRPr="00FE173E">
        <w:t xml:space="preserve"> </w:t>
      </w:r>
      <w:r w:rsidRPr="00FE173E">
        <w:t>Коэффициент</w:t>
      </w:r>
      <w:r w:rsidR="002A1CEB" w:rsidRPr="00FE173E">
        <w:t xml:space="preserve"> </w:t>
      </w:r>
      <w:r w:rsidRPr="00FE173E">
        <w:t>замещения</w:t>
      </w:r>
      <w:r w:rsidR="002A1CEB" w:rsidRPr="00FE173E">
        <w:t xml:space="preserve"> </w:t>
      </w:r>
      <w:r w:rsidRPr="00FE173E">
        <w:t>доходов</w:t>
      </w:r>
      <w:r w:rsidR="002A1CEB" w:rsidRPr="00FE173E">
        <w:t xml:space="preserve"> </w:t>
      </w:r>
      <w:r w:rsidRPr="00FE173E">
        <w:t>пенсией</w:t>
      </w:r>
      <w:r w:rsidR="002A1CEB" w:rsidRPr="00FE173E">
        <w:t xml:space="preserve"> </w:t>
      </w:r>
      <w:r w:rsidRPr="00FE173E">
        <w:t>до</w:t>
      </w:r>
      <w:r w:rsidR="002A1CEB" w:rsidRPr="00FE173E">
        <w:t xml:space="preserve"> </w:t>
      </w:r>
      <w:r w:rsidRPr="00FE173E">
        <w:t>неприемлемого</w:t>
      </w:r>
      <w:r w:rsidR="002A1CEB" w:rsidRPr="00FE173E">
        <w:t xml:space="preserve"> </w:t>
      </w:r>
      <w:r w:rsidRPr="00FE173E">
        <w:t>уровня.</w:t>
      </w:r>
    </w:p>
    <w:p w14:paraId="74EFB20B" w14:textId="77777777" w:rsidR="002043AD" w:rsidRPr="00FE173E" w:rsidRDefault="002043AD" w:rsidP="002043AD">
      <w:r w:rsidRPr="00FE173E">
        <w:t>Несомненно,</w:t>
      </w:r>
      <w:r w:rsidR="002A1CEB" w:rsidRPr="00FE173E">
        <w:t xml:space="preserve"> </w:t>
      </w:r>
      <w:r w:rsidRPr="00FE173E">
        <w:t>что</w:t>
      </w:r>
      <w:r w:rsidR="002A1CEB" w:rsidRPr="00FE173E">
        <w:t xml:space="preserve"> </w:t>
      </w:r>
      <w:r w:rsidRPr="00FE173E">
        <w:t>будущие</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ЕНПФ</w:t>
      </w:r>
      <w:r w:rsidR="002A1CEB" w:rsidRPr="00FE173E">
        <w:t xml:space="preserve"> </w:t>
      </w:r>
      <w:r w:rsidRPr="00FE173E">
        <w:t>не</w:t>
      </w:r>
      <w:r w:rsidR="002A1CEB" w:rsidRPr="00FE173E">
        <w:t xml:space="preserve"> </w:t>
      </w:r>
      <w:r w:rsidRPr="00FE173E">
        <w:t>устроят</w:t>
      </w:r>
      <w:r w:rsidR="002A1CEB" w:rsidRPr="00FE173E">
        <w:t xml:space="preserve"> </w:t>
      </w:r>
      <w:r w:rsidRPr="00FE173E">
        <w:t>работников,</w:t>
      </w:r>
      <w:r w:rsidR="002A1CEB" w:rsidRPr="00FE173E">
        <w:t xml:space="preserve"> </w:t>
      </w:r>
      <w:r w:rsidRPr="00FE173E">
        <w:t>у</w:t>
      </w:r>
      <w:r w:rsidR="002A1CEB" w:rsidRPr="00FE173E">
        <w:t xml:space="preserve"> </w:t>
      </w:r>
      <w:r w:rsidRPr="00FE173E">
        <w:t>которых</w:t>
      </w:r>
      <w:r w:rsidR="002A1CEB" w:rsidRPr="00FE173E">
        <w:t xml:space="preserve"> </w:t>
      </w:r>
      <w:r w:rsidRPr="00FE173E">
        <w:t>государство</w:t>
      </w:r>
      <w:r w:rsidR="002A1CEB" w:rsidRPr="00FE173E">
        <w:t xml:space="preserve"> </w:t>
      </w:r>
      <w:r w:rsidRPr="00FE173E">
        <w:t>ежемесячно</w:t>
      </w:r>
      <w:r w:rsidR="002A1CEB" w:rsidRPr="00FE173E">
        <w:t xml:space="preserve"> </w:t>
      </w:r>
      <w:r w:rsidRPr="00FE173E">
        <w:t>брало</w:t>
      </w:r>
      <w:r w:rsidR="002A1CEB" w:rsidRPr="00FE173E">
        <w:t xml:space="preserve"> </w:t>
      </w:r>
      <w:r w:rsidRPr="00FE173E">
        <w:t>деньги</w:t>
      </w:r>
      <w:r w:rsidR="002A1CEB" w:rsidRPr="00FE173E">
        <w:t xml:space="preserve"> </w:t>
      </w:r>
      <w:r w:rsidRPr="00FE173E">
        <w:t>из</w:t>
      </w:r>
      <w:r w:rsidR="002A1CEB" w:rsidRPr="00FE173E">
        <w:t xml:space="preserve"> </w:t>
      </w:r>
      <w:r w:rsidRPr="00FE173E">
        <w:t>зарплаты</w:t>
      </w:r>
      <w:r w:rsidR="002A1CEB" w:rsidRPr="00FE173E">
        <w:t xml:space="preserve"> </w:t>
      </w:r>
      <w:r w:rsidRPr="00FE173E">
        <w:t>для</w:t>
      </w:r>
      <w:r w:rsidR="002A1CEB" w:rsidRPr="00FE173E">
        <w:t xml:space="preserve"> </w:t>
      </w:r>
      <w:r w:rsidRPr="00FE173E">
        <w:t>обеспечения</w:t>
      </w:r>
      <w:r w:rsidR="002A1CEB" w:rsidRPr="00FE173E">
        <w:t xml:space="preserve"> </w:t>
      </w:r>
      <w:r w:rsidRPr="00FE173E">
        <w:t>достойной</w:t>
      </w:r>
      <w:r w:rsidR="002A1CEB" w:rsidRPr="00FE173E">
        <w:t xml:space="preserve"> </w:t>
      </w:r>
      <w:r w:rsidRPr="00FE173E">
        <w:t>старости.</w:t>
      </w:r>
      <w:r w:rsidR="002A1CEB" w:rsidRPr="00FE173E">
        <w:t xml:space="preserve"> </w:t>
      </w:r>
      <w:r w:rsidRPr="00FE173E">
        <w:t>Низкие</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ЕНПФ</w:t>
      </w:r>
      <w:r w:rsidR="002A1CEB" w:rsidRPr="00FE173E">
        <w:t xml:space="preserve"> </w:t>
      </w:r>
      <w:r w:rsidRPr="00FE173E">
        <w:t>могут</w:t>
      </w:r>
      <w:r w:rsidR="002A1CEB" w:rsidRPr="00FE173E">
        <w:t xml:space="preserve"> </w:t>
      </w:r>
      <w:r w:rsidRPr="00FE173E">
        <w:t>однозначно</w:t>
      </w:r>
      <w:r w:rsidR="002A1CEB" w:rsidRPr="00FE173E">
        <w:t xml:space="preserve"> </w:t>
      </w:r>
      <w:r w:rsidRPr="00FE173E">
        <w:t>привести</w:t>
      </w:r>
      <w:r w:rsidR="002A1CEB" w:rsidRPr="00FE173E">
        <w:t xml:space="preserve"> </w:t>
      </w:r>
      <w:r w:rsidRPr="00FE173E">
        <w:t>к</w:t>
      </w:r>
      <w:r w:rsidR="002A1CEB" w:rsidRPr="00FE173E">
        <w:t xml:space="preserve"> </w:t>
      </w:r>
      <w:r w:rsidRPr="00FE173E">
        <w:t>социальным</w:t>
      </w:r>
      <w:r w:rsidR="002A1CEB" w:rsidRPr="00FE173E">
        <w:t xml:space="preserve"> </w:t>
      </w:r>
      <w:r w:rsidRPr="00FE173E">
        <w:t>волнениям</w:t>
      </w:r>
      <w:r w:rsidR="002A1CEB" w:rsidRPr="00FE173E">
        <w:t xml:space="preserve"> </w:t>
      </w:r>
      <w:r w:rsidRPr="00FE173E">
        <w:t>в</w:t>
      </w:r>
      <w:r w:rsidR="002A1CEB" w:rsidRPr="00FE173E">
        <w:t xml:space="preserve"> </w:t>
      </w:r>
      <w:r w:rsidRPr="00FE173E">
        <w:t>стране.</w:t>
      </w:r>
      <w:r w:rsidR="002A1CEB" w:rsidRPr="00FE173E">
        <w:t xml:space="preserve"> </w:t>
      </w:r>
      <w:r w:rsidRPr="00FE173E">
        <w:t>Чтобы</w:t>
      </w:r>
      <w:r w:rsidR="002A1CEB" w:rsidRPr="00FE173E">
        <w:t xml:space="preserve"> </w:t>
      </w:r>
      <w:r w:rsidRPr="00FE173E">
        <w:t>обеспечить</w:t>
      </w:r>
      <w:r w:rsidR="002A1CEB" w:rsidRPr="00FE173E">
        <w:t xml:space="preserve"> </w:t>
      </w:r>
      <w:r w:rsidRPr="00FE173E">
        <w:t>адекватные</w:t>
      </w:r>
      <w:r w:rsidR="002A1CEB" w:rsidRPr="00FE173E">
        <w:t xml:space="preserve"> </w:t>
      </w:r>
      <w:r w:rsidRPr="00FE173E">
        <w:t>пенсии</w:t>
      </w:r>
      <w:r w:rsidR="002A1CEB" w:rsidRPr="00FE173E">
        <w:t xml:space="preserve"> </w:t>
      </w:r>
      <w:r w:rsidRPr="00FE173E">
        <w:t>для</w:t>
      </w:r>
      <w:r w:rsidR="002A1CEB" w:rsidRPr="00FE173E">
        <w:t xml:space="preserve"> </w:t>
      </w:r>
      <w:r w:rsidRPr="00FE173E">
        <w:t>официально</w:t>
      </w:r>
      <w:r w:rsidR="002A1CEB" w:rsidRPr="00FE173E">
        <w:t xml:space="preserve"> </w:t>
      </w:r>
      <w:r w:rsidRPr="00FE173E">
        <w:t>работающих</w:t>
      </w:r>
      <w:r w:rsidR="002A1CEB" w:rsidRPr="00FE173E">
        <w:t xml:space="preserve"> </w:t>
      </w:r>
      <w:r w:rsidRPr="00FE173E">
        <w:t>граждан,</w:t>
      </w:r>
      <w:r w:rsidR="002A1CEB" w:rsidRPr="00FE173E">
        <w:t xml:space="preserve"> </w:t>
      </w:r>
      <w:r w:rsidRPr="00FE173E">
        <w:t>правительство</w:t>
      </w:r>
      <w:r w:rsidR="002A1CEB" w:rsidRPr="00FE173E">
        <w:t xml:space="preserve"> </w:t>
      </w:r>
      <w:r w:rsidRPr="00FE173E">
        <w:t>будет</w:t>
      </w:r>
      <w:r w:rsidR="002A1CEB" w:rsidRPr="00FE173E">
        <w:t xml:space="preserve"> </w:t>
      </w:r>
      <w:r w:rsidRPr="00FE173E">
        <w:t>вынуждено</w:t>
      </w:r>
      <w:r w:rsidR="002A1CEB" w:rsidRPr="00FE173E">
        <w:t xml:space="preserve"> </w:t>
      </w:r>
      <w:r w:rsidRPr="00FE173E">
        <w:t>использовать</w:t>
      </w:r>
      <w:r w:rsidR="002A1CEB" w:rsidRPr="00FE173E">
        <w:t xml:space="preserve"> </w:t>
      </w:r>
      <w:r w:rsidRPr="00FE173E">
        <w:t>государственный</w:t>
      </w:r>
      <w:r w:rsidR="002A1CEB" w:rsidRPr="00FE173E">
        <w:t xml:space="preserve"> </w:t>
      </w:r>
      <w:r w:rsidRPr="00FE173E">
        <w:t>бюджет.</w:t>
      </w:r>
      <w:r w:rsidR="002A1CEB" w:rsidRPr="00FE173E">
        <w:t xml:space="preserve"> </w:t>
      </w:r>
      <w:r w:rsidRPr="00FE173E">
        <w:t>Однако</w:t>
      </w:r>
      <w:r w:rsidR="002A1CEB" w:rsidRPr="00FE173E">
        <w:t xml:space="preserve"> </w:t>
      </w:r>
      <w:r w:rsidRPr="00FE173E">
        <w:t>с</w:t>
      </w:r>
      <w:r w:rsidR="002A1CEB" w:rsidRPr="00FE173E">
        <w:t xml:space="preserve"> </w:t>
      </w:r>
      <w:r w:rsidRPr="00FE173E">
        <w:t>учетом</w:t>
      </w:r>
      <w:r w:rsidR="002A1CEB" w:rsidRPr="00FE173E">
        <w:t xml:space="preserve"> </w:t>
      </w:r>
      <w:r w:rsidRPr="00FE173E">
        <w:t>ухудшения</w:t>
      </w:r>
      <w:r w:rsidR="002A1CEB" w:rsidRPr="00FE173E">
        <w:t xml:space="preserve"> </w:t>
      </w:r>
      <w:r w:rsidRPr="00FE173E">
        <w:t>коэффициента</w:t>
      </w:r>
      <w:r w:rsidR="002A1CEB" w:rsidRPr="00FE173E">
        <w:t xml:space="preserve"> </w:t>
      </w:r>
      <w:r w:rsidRPr="00FE173E">
        <w:t>демографической</w:t>
      </w:r>
      <w:r w:rsidR="002A1CEB" w:rsidRPr="00FE173E">
        <w:t xml:space="preserve"> </w:t>
      </w:r>
      <w:r w:rsidRPr="00FE173E">
        <w:t>нагрузки</w:t>
      </w:r>
      <w:r w:rsidR="002A1CEB" w:rsidRPr="00FE173E">
        <w:t xml:space="preserve"> </w:t>
      </w:r>
      <w:r w:rsidRPr="00FE173E">
        <w:t>(количество</w:t>
      </w:r>
      <w:r w:rsidR="002A1CEB" w:rsidRPr="00FE173E">
        <w:t xml:space="preserve"> </w:t>
      </w:r>
      <w:r w:rsidRPr="00FE173E">
        <w:t>работающих</w:t>
      </w:r>
      <w:r w:rsidR="002A1CEB" w:rsidRPr="00FE173E">
        <w:t xml:space="preserve"> </w:t>
      </w:r>
      <w:r w:rsidRPr="00FE173E">
        <w:t>на</w:t>
      </w:r>
      <w:r w:rsidR="002A1CEB" w:rsidRPr="00FE173E">
        <w:t xml:space="preserve"> </w:t>
      </w:r>
      <w:r w:rsidRPr="00FE173E">
        <w:t>одного</w:t>
      </w:r>
      <w:r w:rsidR="002A1CEB" w:rsidRPr="00FE173E">
        <w:t xml:space="preserve"> </w:t>
      </w:r>
      <w:r w:rsidRPr="00FE173E">
        <w:t>пенсионера)</w:t>
      </w:r>
      <w:r w:rsidR="002A1CEB" w:rsidRPr="00FE173E">
        <w:t xml:space="preserve"> </w:t>
      </w:r>
      <w:r w:rsidRPr="00FE173E">
        <w:t>и</w:t>
      </w:r>
      <w:r w:rsidR="002A1CEB" w:rsidRPr="00FE173E">
        <w:t xml:space="preserve"> </w:t>
      </w:r>
      <w:r w:rsidRPr="00FE173E">
        <w:t>с</w:t>
      </w:r>
      <w:r w:rsidR="002A1CEB" w:rsidRPr="00FE173E">
        <w:t xml:space="preserve"> </w:t>
      </w:r>
      <w:r w:rsidRPr="00FE173E">
        <w:t>учетом</w:t>
      </w:r>
      <w:r w:rsidR="002A1CEB" w:rsidRPr="00FE173E">
        <w:t xml:space="preserve"> </w:t>
      </w:r>
      <w:r w:rsidRPr="00FE173E">
        <w:t>проблем</w:t>
      </w:r>
      <w:r w:rsidR="002A1CEB" w:rsidRPr="00FE173E">
        <w:t xml:space="preserve"> </w:t>
      </w:r>
      <w:r w:rsidRPr="00FE173E">
        <w:t>в</w:t>
      </w:r>
      <w:r w:rsidR="002A1CEB" w:rsidRPr="00FE173E">
        <w:t xml:space="preserve"> </w:t>
      </w:r>
      <w:r w:rsidRPr="00FE173E">
        <w:t>бюджетной</w:t>
      </w:r>
      <w:r w:rsidR="002A1CEB" w:rsidRPr="00FE173E">
        <w:t xml:space="preserve"> </w:t>
      </w:r>
      <w:r w:rsidRPr="00FE173E">
        <w:t>системе</w:t>
      </w:r>
      <w:r w:rsidR="002A1CEB" w:rsidRPr="00FE173E">
        <w:t xml:space="preserve"> </w:t>
      </w:r>
      <w:r w:rsidRPr="00FE173E">
        <w:t>(о</w:t>
      </w:r>
      <w:r w:rsidR="002A1CEB" w:rsidRPr="00FE173E">
        <w:t xml:space="preserve"> </w:t>
      </w:r>
      <w:r w:rsidRPr="00FE173E">
        <w:t>чем</w:t>
      </w:r>
      <w:r w:rsidR="002A1CEB" w:rsidRPr="00FE173E">
        <w:t xml:space="preserve"> </w:t>
      </w:r>
      <w:r w:rsidRPr="00FE173E">
        <w:t>мы</w:t>
      </w:r>
      <w:r w:rsidR="002A1CEB" w:rsidRPr="00FE173E">
        <w:t xml:space="preserve"> </w:t>
      </w:r>
      <w:r w:rsidRPr="00FE173E">
        <w:t>неоднократно</w:t>
      </w:r>
      <w:r w:rsidR="002A1CEB" w:rsidRPr="00FE173E">
        <w:t xml:space="preserve"> </w:t>
      </w:r>
      <w:r w:rsidRPr="00FE173E">
        <w:t>писали</w:t>
      </w:r>
      <w:r w:rsidR="002A1CEB" w:rsidRPr="00FE173E">
        <w:t xml:space="preserve"> </w:t>
      </w:r>
      <w:r w:rsidRPr="00FE173E">
        <w:t>в</w:t>
      </w:r>
      <w:r w:rsidR="002A1CEB" w:rsidRPr="00FE173E">
        <w:t xml:space="preserve"> </w:t>
      </w:r>
      <w:r w:rsidRPr="00FE173E">
        <w:t>других</w:t>
      </w:r>
      <w:r w:rsidR="002A1CEB" w:rsidRPr="00FE173E">
        <w:t xml:space="preserve"> </w:t>
      </w:r>
      <w:r w:rsidRPr="00FE173E">
        <w:t>публикациях),</w:t>
      </w:r>
      <w:r w:rsidR="002A1CEB" w:rsidRPr="00FE173E">
        <w:t xml:space="preserve"> </w:t>
      </w:r>
      <w:r w:rsidRPr="00FE173E">
        <w:t>уже</w:t>
      </w:r>
      <w:r w:rsidR="002A1CEB" w:rsidRPr="00FE173E">
        <w:t xml:space="preserve"> </w:t>
      </w:r>
      <w:r w:rsidRPr="00FE173E">
        <w:t>в</w:t>
      </w:r>
      <w:r w:rsidR="002A1CEB" w:rsidRPr="00FE173E">
        <w:t xml:space="preserve"> </w:t>
      </w:r>
      <w:r w:rsidRPr="00FE173E">
        <w:t>среднесрочной</w:t>
      </w:r>
      <w:r w:rsidR="002A1CEB" w:rsidRPr="00FE173E">
        <w:t xml:space="preserve"> </w:t>
      </w:r>
      <w:r w:rsidRPr="00FE173E">
        <w:t>перспективе</w:t>
      </w:r>
      <w:r w:rsidR="002A1CEB" w:rsidRPr="00FE173E">
        <w:t xml:space="preserve"> </w:t>
      </w:r>
      <w:r w:rsidRPr="00FE173E">
        <w:t>правительству</w:t>
      </w:r>
      <w:r w:rsidR="002A1CEB" w:rsidRPr="00FE173E">
        <w:t xml:space="preserve"> </w:t>
      </w:r>
      <w:r w:rsidRPr="00FE173E">
        <w:t>будет</w:t>
      </w:r>
      <w:r w:rsidR="002A1CEB" w:rsidRPr="00FE173E">
        <w:t xml:space="preserve"> </w:t>
      </w:r>
      <w:r w:rsidRPr="00FE173E">
        <w:t>трудно</w:t>
      </w:r>
      <w:r w:rsidR="002A1CEB" w:rsidRPr="00FE173E">
        <w:t xml:space="preserve"> </w:t>
      </w:r>
      <w:r w:rsidRPr="00FE173E">
        <w:t>исполнять</w:t>
      </w:r>
      <w:r w:rsidR="002A1CEB" w:rsidRPr="00FE173E">
        <w:t xml:space="preserve"> </w:t>
      </w:r>
      <w:r w:rsidRPr="00FE173E">
        <w:t>свои</w:t>
      </w:r>
      <w:r w:rsidR="002A1CEB" w:rsidRPr="00FE173E">
        <w:t xml:space="preserve"> </w:t>
      </w:r>
      <w:r w:rsidRPr="00FE173E">
        <w:t>быстрорастущие</w:t>
      </w:r>
      <w:r w:rsidR="002A1CEB" w:rsidRPr="00FE173E">
        <w:t xml:space="preserve"> </w:t>
      </w:r>
      <w:r w:rsidRPr="00FE173E">
        <w:t>пенсионные</w:t>
      </w:r>
      <w:r w:rsidR="002A1CEB" w:rsidRPr="00FE173E">
        <w:t xml:space="preserve"> </w:t>
      </w:r>
      <w:r w:rsidRPr="00FE173E">
        <w:t>обязательства.</w:t>
      </w:r>
      <w:r w:rsidR="002A1CEB" w:rsidRPr="00FE173E">
        <w:t xml:space="preserve"> </w:t>
      </w:r>
      <w:r w:rsidRPr="00FE173E">
        <w:t>Проблемы</w:t>
      </w:r>
      <w:r w:rsidR="002A1CEB" w:rsidRPr="00FE173E">
        <w:t xml:space="preserve"> </w:t>
      </w:r>
      <w:r w:rsidRPr="00FE173E">
        <w:t>с</w:t>
      </w:r>
      <w:r w:rsidR="002A1CEB" w:rsidRPr="00FE173E">
        <w:t xml:space="preserve"> </w:t>
      </w:r>
      <w:r w:rsidRPr="00FE173E">
        <w:t>выплатами</w:t>
      </w:r>
      <w:r w:rsidR="002A1CEB" w:rsidRPr="00FE173E">
        <w:t xml:space="preserve"> </w:t>
      </w:r>
      <w:r w:rsidRPr="00FE173E">
        <w:t>пенсий</w:t>
      </w:r>
      <w:r w:rsidR="002A1CEB" w:rsidRPr="00FE173E">
        <w:t xml:space="preserve"> </w:t>
      </w:r>
      <w:r w:rsidRPr="00FE173E">
        <w:t>из</w:t>
      </w:r>
      <w:r w:rsidR="002A1CEB" w:rsidRPr="00FE173E">
        <w:t xml:space="preserve"> </w:t>
      </w:r>
      <w:r w:rsidRPr="00FE173E">
        <w:t>бюджета</w:t>
      </w:r>
      <w:r w:rsidR="002A1CEB" w:rsidRPr="00FE173E">
        <w:t xml:space="preserve"> </w:t>
      </w:r>
      <w:r w:rsidRPr="00FE173E">
        <w:t>могут</w:t>
      </w:r>
      <w:r w:rsidR="002A1CEB" w:rsidRPr="00FE173E">
        <w:t xml:space="preserve"> </w:t>
      </w:r>
      <w:r w:rsidRPr="00FE173E">
        <w:t>начаться</w:t>
      </w:r>
      <w:r w:rsidR="002A1CEB" w:rsidRPr="00FE173E">
        <w:t xml:space="preserve"> </w:t>
      </w:r>
      <w:r w:rsidRPr="00FE173E">
        <w:t>гораздо</w:t>
      </w:r>
      <w:r w:rsidR="002A1CEB" w:rsidRPr="00FE173E">
        <w:t xml:space="preserve"> </w:t>
      </w:r>
      <w:r w:rsidRPr="00FE173E">
        <w:t>раньше</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сильного</w:t>
      </w:r>
      <w:r w:rsidR="002A1CEB" w:rsidRPr="00FE173E">
        <w:t xml:space="preserve"> </w:t>
      </w:r>
      <w:r w:rsidRPr="00FE173E">
        <w:t>и</w:t>
      </w:r>
      <w:r w:rsidR="002A1CEB" w:rsidRPr="00FE173E">
        <w:t xml:space="preserve"> </w:t>
      </w:r>
      <w:r w:rsidRPr="00FE173E">
        <w:t>длительного</w:t>
      </w:r>
      <w:r w:rsidR="002A1CEB" w:rsidRPr="00FE173E">
        <w:t xml:space="preserve"> </w:t>
      </w:r>
      <w:r w:rsidRPr="00FE173E">
        <w:t>падения</w:t>
      </w:r>
      <w:r w:rsidR="002A1CEB" w:rsidRPr="00FE173E">
        <w:t xml:space="preserve"> </w:t>
      </w:r>
      <w:r w:rsidRPr="00FE173E">
        <w:t>цен</w:t>
      </w:r>
      <w:r w:rsidR="002A1CEB" w:rsidRPr="00FE173E">
        <w:t xml:space="preserve"> </w:t>
      </w:r>
      <w:r w:rsidRPr="00FE173E">
        <w:t>на</w:t>
      </w:r>
      <w:r w:rsidR="002A1CEB" w:rsidRPr="00FE173E">
        <w:t xml:space="preserve"> </w:t>
      </w:r>
      <w:r w:rsidRPr="00FE173E">
        <w:t>нефть,</w:t>
      </w:r>
      <w:r w:rsidR="002A1CEB" w:rsidRPr="00FE173E">
        <w:t xml:space="preserve"> </w:t>
      </w:r>
      <w:r w:rsidRPr="00FE173E">
        <w:t>что</w:t>
      </w:r>
      <w:r w:rsidR="002A1CEB" w:rsidRPr="00FE173E">
        <w:t xml:space="preserve"> </w:t>
      </w:r>
      <w:r w:rsidRPr="00FE173E">
        <w:t>связано</w:t>
      </w:r>
      <w:r w:rsidR="002A1CEB" w:rsidRPr="00FE173E">
        <w:t xml:space="preserve"> </w:t>
      </w:r>
      <w:r w:rsidRPr="00FE173E">
        <w:t>с</w:t>
      </w:r>
      <w:r w:rsidR="002A1CEB" w:rsidRPr="00FE173E">
        <w:t xml:space="preserve"> </w:t>
      </w:r>
      <w:r w:rsidRPr="00FE173E">
        <w:t>текущей</w:t>
      </w:r>
      <w:r w:rsidR="002A1CEB" w:rsidRPr="00FE173E">
        <w:t xml:space="preserve"> </w:t>
      </w:r>
      <w:r w:rsidRPr="00FE173E">
        <w:t>глубокой</w:t>
      </w:r>
      <w:r w:rsidR="002A1CEB" w:rsidRPr="00FE173E">
        <w:t xml:space="preserve"> </w:t>
      </w:r>
      <w:r w:rsidRPr="00FE173E">
        <w:t>зависимостью</w:t>
      </w:r>
      <w:r w:rsidR="002A1CEB" w:rsidRPr="00FE173E">
        <w:t xml:space="preserve"> </w:t>
      </w:r>
      <w:r w:rsidRPr="00FE173E">
        <w:t>госбюджета</w:t>
      </w:r>
      <w:r w:rsidR="002A1CEB" w:rsidRPr="00FE173E">
        <w:t xml:space="preserve"> </w:t>
      </w:r>
      <w:r w:rsidRPr="00FE173E">
        <w:t>от</w:t>
      </w:r>
      <w:r w:rsidR="002A1CEB" w:rsidRPr="00FE173E">
        <w:t xml:space="preserve"> </w:t>
      </w:r>
      <w:r w:rsidRPr="00FE173E">
        <w:t>нефтяного</w:t>
      </w:r>
      <w:r w:rsidR="002A1CEB" w:rsidRPr="00FE173E">
        <w:t xml:space="preserve"> </w:t>
      </w:r>
      <w:r w:rsidRPr="00FE173E">
        <w:t>сектора.</w:t>
      </w:r>
    </w:p>
    <w:p w14:paraId="2A8E4ACE" w14:textId="77777777" w:rsidR="002043AD" w:rsidRPr="00FE173E" w:rsidRDefault="002043AD" w:rsidP="002043AD">
      <w:r w:rsidRPr="00FE173E">
        <w:t>В</w:t>
      </w:r>
      <w:r w:rsidR="002A1CEB" w:rsidRPr="00FE173E">
        <w:t xml:space="preserve"> </w:t>
      </w:r>
      <w:r w:rsidRPr="00FE173E">
        <w:t>Презентации,</w:t>
      </w:r>
      <w:r w:rsidR="002A1CEB" w:rsidRPr="00FE173E">
        <w:t xml:space="preserve"> </w:t>
      </w:r>
      <w:r w:rsidRPr="00FE173E">
        <w:t>подготовленной</w:t>
      </w:r>
      <w:r w:rsidR="002A1CEB" w:rsidRPr="00FE173E">
        <w:t xml:space="preserve"> </w:t>
      </w:r>
      <w:r w:rsidRPr="00FE173E">
        <w:t>экспертами</w:t>
      </w:r>
      <w:r w:rsidR="002A1CEB" w:rsidRPr="00FE173E">
        <w:t xml:space="preserve"> </w:t>
      </w:r>
      <w:r w:rsidRPr="00FE173E">
        <w:t>в</w:t>
      </w:r>
      <w:r w:rsidR="002A1CEB" w:rsidRPr="00FE173E">
        <w:t xml:space="preserve"> </w:t>
      </w:r>
      <w:r w:rsidRPr="00FE173E">
        <w:t>Общественном</w:t>
      </w:r>
      <w:r w:rsidR="002A1CEB" w:rsidRPr="00FE173E">
        <w:t xml:space="preserve"> </w:t>
      </w:r>
      <w:r w:rsidRPr="00FE173E">
        <w:t>Совете</w:t>
      </w:r>
      <w:r w:rsidR="002A1CEB" w:rsidRPr="00FE173E">
        <w:t xml:space="preserve"> </w:t>
      </w:r>
      <w:r w:rsidRPr="00FE173E">
        <w:t>ЕНПФ,</w:t>
      </w:r>
      <w:r w:rsidR="002A1CEB" w:rsidRPr="00FE173E">
        <w:t xml:space="preserve"> </w:t>
      </w:r>
      <w:r w:rsidRPr="00FE173E">
        <w:t>ничего</w:t>
      </w:r>
      <w:r w:rsidR="002A1CEB" w:rsidRPr="00FE173E">
        <w:t xml:space="preserve"> </w:t>
      </w:r>
      <w:r w:rsidRPr="00FE173E">
        <w:t>не</w:t>
      </w:r>
      <w:r w:rsidR="002A1CEB" w:rsidRPr="00FE173E">
        <w:t xml:space="preserve"> </w:t>
      </w:r>
      <w:r w:rsidRPr="00FE173E">
        <w:t>говорилось</w:t>
      </w:r>
      <w:r w:rsidR="002A1CEB" w:rsidRPr="00FE173E">
        <w:t xml:space="preserve"> </w:t>
      </w:r>
      <w:r w:rsidRPr="00FE173E">
        <w:t>об</w:t>
      </w:r>
      <w:r w:rsidR="002A1CEB" w:rsidRPr="00FE173E">
        <w:t xml:space="preserve"> </w:t>
      </w:r>
      <w:r w:rsidRPr="00FE173E">
        <w:t>адекватности</w:t>
      </w:r>
      <w:r w:rsidR="002A1CEB" w:rsidRPr="00FE173E">
        <w:t xml:space="preserve"> </w:t>
      </w:r>
      <w:r w:rsidRPr="00FE173E">
        <w:t>пенсий,</w:t>
      </w:r>
      <w:r w:rsidR="002A1CEB" w:rsidRPr="00FE173E">
        <w:t xml:space="preserve"> </w:t>
      </w:r>
      <w:r w:rsidRPr="00FE173E">
        <w:t>выплачиваемых</w:t>
      </w:r>
      <w:r w:rsidR="002A1CEB" w:rsidRPr="00FE173E">
        <w:t xml:space="preserve"> </w:t>
      </w:r>
      <w:r w:rsidRPr="00FE173E">
        <w:t>из</w:t>
      </w:r>
      <w:r w:rsidR="002A1CEB" w:rsidRPr="00FE173E">
        <w:t xml:space="preserve"> </w:t>
      </w:r>
      <w:r w:rsidRPr="00FE173E">
        <w:t>ЕНПФ</w:t>
      </w:r>
      <w:r w:rsidR="002A1CEB" w:rsidRPr="00FE173E">
        <w:t xml:space="preserve"> </w:t>
      </w:r>
      <w:r w:rsidRPr="00FE173E">
        <w:t>и,</w:t>
      </w:r>
      <w:r w:rsidR="002A1CEB" w:rsidRPr="00FE173E">
        <w:t xml:space="preserve"> </w:t>
      </w:r>
      <w:r w:rsidRPr="00FE173E">
        <w:t>соответственно,</w:t>
      </w:r>
      <w:r w:rsidR="002A1CEB" w:rsidRPr="00FE173E">
        <w:t xml:space="preserve"> </w:t>
      </w:r>
      <w:r w:rsidRPr="00FE173E">
        <w:t>ничего</w:t>
      </w:r>
      <w:r w:rsidR="002A1CEB" w:rsidRPr="00FE173E">
        <w:t xml:space="preserve"> </w:t>
      </w:r>
      <w:r w:rsidRPr="00FE173E">
        <w:t>не</w:t>
      </w:r>
      <w:r w:rsidR="002A1CEB" w:rsidRPr="00FE173E">
        <w:t xml:space="preserve"> </w:t>
      </w:r>
      <w:r w:rsidRPr="00FE173E">
        <w:t>говорилось</w:t>
      </w:r>
      <w:r w:rsidR="002A1CEB" w:rsidRPr="00FE173E">
        <w:t xml:space="preserve"> </w:t>
      </w:r>
      <w:r w:rsidRPr="00FE173E">
        <w:t>о</w:t>
      </w:r>
      <w:r w:rsidR="002A1CEB" w:rsidRPr="00FE173E">
        <w:t xml:space="preserve"> </w:t>
      </w:r>
      <w:r w:rsidRPr="00FE173E">
        <w:t>том,</w:t>
      </w:r>
      <w:r w:rsidR="002A1CEB" w:rsidRPr="00FE173E">
        <w:t xml:space="preserve"> </w:t>
      </w:r>
      <w:r w:rsidRPr="00FE173E">
        <w:t>как</w:t>
      </w:r>
      <w:r w:rsidR="002A1CEB" w:rsidRPr="00FE173E">
        <w:t xml:space="preserve"> </w:t>
      </w:r>
      <w:r w:rsidRPr="00FE173E">
        <w:t>на</w:t>
      </w:r>
      <w:r w:rsidR="002A1CEB" w:rsidRPr="00FE173E">
        <w:t xml:space="preserve"> </w:t>
      </w:r>
      <w:r w:rsidRPr="00FE173E">
        <w:t>эту</w:t>
      </w:r>
      <w:r w:rsidR="002A1CEB" w:rsidRPr="00FE173E">
        <w:t xml:space="preserve"> </w:t>
      </w:r>
      <w:r w:rsidRPr="00FE173E">
        <w:t>адекватность</w:t>
      </w:r>
      <w:r w:rsidR="002A1CEB" w:rsidRPr="00FE173E">
        <w:t xml:space="preserve"> </w:t>
      </w:r>
      <w:r w:rsidRPr="00FE173E">
        <w:t>повлияло</w:t>
      </w:r>
      <w:r w:rsidR="002A1CEB" w:rsidRPr="00FE173E">
        <w:t xml:space="preserve"> </w:t>
      </w:r>
      <w:r w:rsidRPr="00FE173E">
        <w:t>решение</w:t>
      </w:r>
      <w:r w:rsidR="002A1CEB" w:rsidRPr="00FE173E">
        <w:t xml:space="preserve"> </w:t>
      </w:r>
      <w:r w:rsidRPr="00FE173E">
        <w:t>по</w:t>
      </w:r>
      <w:r w:rsidR="002A1CEB" w:rsidRPr="00FE173E">
        <w:t xml:space="preserve"> </w:t>
      </w:r>
      <w:r w:rsidRPr="00FE173E">
        <w:t>досрочным</w:t>
      </w:r>
      <w:r w:rsidR="002A1CEB" w:rsidRPr="00FE173E">
        <w:t xml:space="preserve"> </w:t>
      </w:r>
      <w:r w:rsidRPr="00FE173E">
        <w:t>изъятиям</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на</w:t>
      </w:r>
      <w:r w:rsidR="002A1CEB" w:rsidRPr="00FE173E">
        <w:t xml:space="preserve"> </w:t>
      </w:r>
      <w:r w:rsidRPr="00FE173E">
        <w:t>жилье.</w:t>
      </w:r>
      <w:r w:rsidR="002A1CEB" w:rsidRPr="00FE173E">
        <w:t xml:space="preserve"> </w:t>
      </w:r>
      <w:r w:rsidRPr="00FE173E">
        <w:t>И</w:t>
      </w:r>
      <w:r w:rsidR="002A1CEB" w:rsidRPr="00FE173E">
        <w:t xml:space="preserve"> </w:t>
      </w:r>
      <w:r w:rsidRPr="00FE173E">
        <w:t>хотя</w:t>
      </w:r>
      <w:r w:rsidR="002A1CEB" w:rsidRPr="00FE173E">
        <w:t xml:space="preserve"> </w:t>
      </w:r>
      <w:r w:rsidRPr="00FE173E">
        <w:t>в</w:t>
      </w:r>
      <w:r w:rsidR="002A1CEB" w:rsidRPr="00FE173E">
        <w:t xml:space="preserve"> </w:t>
      </w:r>
      <w:r w:rsidRPr="00FE173E">
        <w:t>данном</w:t>
      </w:r>
      <w:r w:rsidR="002A1CEB" w:rsidRPr="00FE173E">
        <w:t xml:space="preserve"> </w:t>
      </w:r>
      <w:r w:rsidRPr="00FE173E">
        <w:t>документе</w:t>
      </w:r>
      <w:r w:rsidR="002A1CEB" w:rsidRPr="00FE173E">
        <w:t xml:space="preserve"> </w:t>
      </w:r>
      <w:r w:rsidRPr="00FE173E">
        <w:t>не</w:t>
      </w:r>
      <w:r w:rsidR="002A1CEB" w:rsidRPr="00FE173E">
        <w:t xml:space="preserve"> </w:t>
      </w:r>
      <w:r w:rsidRPr="00FE173E">
        <w:t>были</w:t>
      </w:r>
      <w:r w:rsidR="002A1CEB" w:rsidRPr="00FE173E">
        <w:t xml:space="preserve"> </w:t>
      </w:r>
      <w:r w:rsidRPr="00FE173E">
        <w:t>использованы</w:t>
      </w:r>
      <w:r w:rsidR="002A1CEB" w:rsidRPr="00FE173E">
        <w:t xml:space="preserve"> </w:t>
      </w:r>
      <w:r w:rsidRPr="00FE173E">
        <w:t>долгосрочные</w:t>
      </w:r>
      <w:r w:rsidR="002A1CEB" w:rsidRPr="00FE173E">
        <w:t xml:space="preserve"> </w:t>
      </w:r>
      <w:r w:rsidRPr="00FE173E">
        <w:t>актуарные</w:t>
      </w:r>
      <w:r w:rsidR="002A1CEB" w:rsidRPr="00FE173E">
        <w:t xml:space="preserve"> </w:t>
      </w:r>
      <w:r w:rsidRPr="00FE173E">
        <w:t>расчеты,</w:t>
      </w:r>
      <w:r w:rsidR="002A1CEB" w:rsidRPr="00FE173E">
        <w:t xml:space="preserve"> </w:t>
      </w:r>
      <w:r w:rsidRPr="00FE173E">
        <w:t>авторы</w:t>
      </w:r>
      <w:r w:rsidR="002A1CEB" w:rsidRPr="00FE173E">
        <w:t xml:space="preserve"> </w:t>
      </w:r>
      <w:r w:rsidRPr="00FE173E">
        <w:t>Концепции</w:t>
      </w:r>
      <w:r w:rsidR="002A1CEB" w:rsidRPr="00FE173E">
        <w:t xml:space="preserve"> </w:t>
      </w:r>
      <w:r w:rsidRPr="00FE173E">
        <w:t>почему-то</w:t>
      </w:r>
      <w:r w:rsidR="002A1CEB" w:rsidRPr="00FE173E">
        <w:t xml:space="preserve"> </w:t>
      </w:r>
      <w:r w:rsidRPr="00FE173E">
        <w:t>посчитали,</w:t>
      </w:r>
      <w:r w:rsidR="002A1CEB" w:rsidRPr="00FE173E">
        <w:t xml:space="preserve"> </w:t>
      </w:r>
      <w:r w:rsidRPr="00FE173E">
        <w:t>что</w:t>
      </w:r>
      <w:r w:rsidR="002A1CEB" w:rsidRPr="00FE173E">
        <w:t xml:space="preserve"> </w:t>
      </w:r>
      <w:r w:rsidRPr="00FE173E">
        <w:t>пенсионная</w:t>
      </w:r>
      <w:r w:rsidR="002A1CEB" w:rsidRPr="00FE173E">
        <w:t xml:space="preserve"> </w:t>
      </w:r>
      <w:r w:rsidRPr="00FE173E">
        <w:t>нагрузка</w:t>
      </w:r>
      <w:r w:rsidR="002A1CEB" w:rsidRPr="00FE173E">
        <w:t xml:space="preserve"> </w:t>
      </w:r>
      <w:r w:rsidRPr="00FE173E">
        <w:t>на</w:t>
      </w:r>
      <w:r w:rsidR="002A1CEB" w:rsidRPr="00FE173E">
        <w:t xml:space="preserve"> </w:t>
      </w:r>
      <w:r w:rsidRPr="00FE173E">
        <w:t>госбюджет</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будет</w:t>
      </w:r>
      <w:r w:rsidR="002A1CEB" w:rsidRPr="00FE173E">
        <w:t xml:space="preserve"> </w:t>
      </w:r>
      <w:r w:rsidRPr="00FE173E">
        <w:t>снижаться,</w:t>
      </w:r>
      <w:r w:rsidR="002A1CEB" w:rsidRPr="00FE173E">
        <w:t xml:space="preserve"> </w:t>
      </w:r>
      <w:r w:rsidRPr="00FE173E">
        <w:t>а</w:t>
      </w:r>
      <w:r w:rsidR="002A1CEB" w:rsidRPr="00FE173E">
        <w:t xml:space="preserve"> </w:t>
      </w:r>
      <w:r w:rsidRPr="00FE173E">
        <w:t>не</w:t>
      </w:r>
      <w:r w:rsidR="002A1CEB" w:rsidRPr="00FE173E">
        <w:t xml:space="preserve"> </w:t>
      </w:r>
      <w:r w:rsidRPr="00FE173E">
        <w:t>расти.</w:t>
      </w:r>
      <w:r w:rsidR="002A1CEB" w:rsidRPr="00FE173E">
        <w:t xml:space="preserve"> </w:t>
      </w:r>
      <w:r w:rsidRPr="00FE173E">
        <w:t>Однако</w:t>
      </w:r>
      <w:r w:rsidR="002A1CEB" w:rsidRPr="00FE173E">
        <w:t xml:space="preserve"> </w:t>
      </w:r>
      <w:r w:rsidRPr="00FE173E">
        <w:t>актуарные</w:t>
      </w:r>
      <w:r w:rsidR="002A1CEB" w:rsidRPr="00FE173E">
        <w:t xml:space="preserve"> </w:t>
      </w:r>
      <w:r w:rsidRPr="00FE173E">
        <w:t>расчеты</w:t>
      </w:r>
      <w:r w:rsidR="002A1CEB" w:rsidRPr="00FE173E">
        <w:t xml:space="preserve"> </w:t>
      </w:r>
      <w:r w:rsidRPr="00FE173E">
        <w:t>ЕНПФ</w:t>
      </w:r>
      <w:r w:rsidR="002A1CEB" w:rsidRPr="00FE173E">
        <w:t xml:space="preserve"> </w:t>
      </w:r>
      <w:r w:rsidRPr="00FE173E">
        <w:t>и</w:t>
      </w:r>
      <w:r w:rsidR="002A1CEB" w:rsidRPr="00FE173E">
        <w:t xml:space="preserve"> </w:t>
      </w:r>
      <w:r w:rsidRPr="00FE173E">
        <w:t>наши</w:t>
      </w:r>
      <w:r w:rsidR="002A1CEB" w:rsidRPr="00FE173E">
        <w:t xml:space="preserve"> </w:t>
      </w:r>
      <w:r w:rsidRPr="00FE173E">
        <w:t>оценки</w:t>
      </w:r>
      <w:r w:rsidR="002A1CEB" w:rsidRPr="00FE173E">
        <w:t xml:space="preserve"> </w:t>
      </w:r>
      <w:r w:rsidRPr="00FE173E">
        <w:t>показывают,</w:t>
      </w:r>
      <w:r w:rsidR="002A1CEB" w:rsidRPr="00FE173E">
        <w:t xml:space="preserve"> </w:t>
      </w:r>
      <w:r w:rsidRPr="00FE173E">
        <w:t>что</w:t>
      </w:r>
      <w:r w:rsidR="002A1CEB" w:rsidRPr="00FE173E">
        <w:t xml:space="preserve"> </w:t>
      </w:r>
      <w:r w:rsidRPr="00FE173E">
        <w:t>если</w:t>
      </w:r>
      <w:r w:rsidR="002A1CEB" w:rsidRPr="00FE173E">
        <w:t xml:space="preserve"> </w:t>
      </w:r>
      <w:r w:rsidRPr="00FE173E">
        <w:t>правительство</w:t>
      </w:r>
      <w:r w:rsidR="002A1CEB" w:rsidRPr="00FE173E">
        <w:t xml:space="preserve"> </w:t>
      </w:r>
      <w:r w:rsidRPr="00FE173E">
        <w:t>планирует</w:t>
      </w:r>
      <w:r w:rsidR="002A1CEB" w:rsidRPr="00FE173E">
        <w:t xml:space="preserve"> </w:t>
      </w:r>
      <w:r w:rsidRPr="00FE173E">
        <w:t>платить</w:t>
      </w:r>
      <w:r w:rsidR="002A1CEB" w:rsidRPr="00FE173E">
        <w:t xml:space="preserve"> </w:t>
      </w:r>
      <w:r w:rsidRPr="00FE173E">
        <w:t>адекватные</w:t>
      </w:r>
      <w:r w:rsidR="002A1CEB" w:rsidRPr="00FE173E">
        <w:t xml:space="preserve"> </w:t>
      </w:r>
      <w:r w:rsidRPr="00FE173E">
        <w:t>пенсии</w:t>
      </w:r>
      <w:r w:rsidR="002A1CEB" w:rsidRPr="00FE173E">
        <w:t xml:space="preserve"> </w:t>
      </w:r>
      <w:r w:rsidRPr="00FE173E">
        <w:t>работникам,</w:t>
      </w:r>
      <w:r w:rsidR="002A1CEB" w:rsidRPr="00FE173E">
        <w:t xml:space="preserve"> </w:t>
      </w:r>
      <w:r w:rsidRPr="00FE173E">
        <w:t>которые</w:t>
      </w:r>
      <w:r w:rsidR="002A1CEB" w:rsidRPr="00FE173E">
        <w:t xml:space="preserve"> </w:t>
      </w:r>
      <w:r w:rsidRPr="00FE173E">
        <w:t>добросовестно</w:t>
      </w:r>
      <w:r w:rsidR="002A1CEB" w:rsidRPr="00FE173E">
        <w:t xml:space="preserve"> </w:t>
      </w:r>
      <w:r w:rsidRPr="00FE173E">
        <w:t>делали</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ЕНПФ,</w:t>
      </w:r>
      <w:r w:rsidR="002A1CEB" w:rsidRPr="00FE173E">
        <w:t xml:space="preserve"> </w:t>
      </w:r>
      <w:r w:rsidRPr="00FE173E">
        <w:t>то</w:t>
      </w:r>
      <w:r w:rsidR="002A1CEB" w:rsidRPr="00FE173E">
        <w:t xml:space="preserve"> </w:t>
      </w:r>
      <w:r w:rsidRPr="00FE173E">
        <w:t>пенсионные</w:t>
      </w:r>
      <w:r w:rsidR="002A1CEB" w:rsidRPr="00FE173E">
        <w:t xml:space="preserve"> </w:t>
      </w:r>
      <w:r w:rsidRPr="00FE173E">
        <w:t>расходы</w:t>
      </w:r>
      <w:r w:rsidR="002A1CEB" w:rsidRPr="00FE173E">
        <w:t xml:space="preserve"> </w:t>
      </w:r>
      <w:r w:rsidRPr="00FE173E">
        <w:t>бюджета</w:t>
      </w:r>
      <w:r w:rsidR="002A1CEB" w:rsidRPr="00FE173E">
        <w:t xml:space="preserve"> </w:t>
      </w:r>
      <w:r w:rsidRPr="00FE173E">
        <w:t>вырастут</w:t>
      </w:r>
      <w:r w:rsidR="002A1CEB" w:rsidRPr="00FE173E">
        <w:t xml:space="preserve"> </w:t>
      </w:r>
      <w:r w:rsidRPr="00FE173E">
        <w:t>до</w:t>
      </w:r>
      <w:r w:rsidR="002A1CEB" w:rsidRPr="00FE173E">
        <w:t xml:space="preserve"> </w:t>
      </w:r>
      <w:r w:rsidRPr="00FE173E">
        <w:lastRenderedPageBreak/>
        <w:t>неприемлемого</w:t>
      </w:r>
      <w:r w:rsidR="002A1CEB" w:rsidRPr="00FE173E">
        <w:t xml:space="preserve"> </w:t>
      </w:r>
      <w:r w:rsidRPr="00FE173E">
        <w:t>уровня,</w:t>
      </w:r>
      <w:r w:rsidR="002A1CEB" w:rsidRPr="00FE173E">
        <w:t xml:space="preserve"> </w:t>
      </w:r>
      <w:r w:rsidRPr="00FE173E">
        <w:t>что</w:t>
      </w:r>
      <w:r w:rsidR="002A1CEB" w:rsidRPr="00FE173E">
        <w:t xml:space="preserve"> </w:t>
      </w:r>
      <w:r w:rsidRPr="00FE173E">
        <w:t>сделает</w:t>
      </w:r>
      <w:r w:rsidR="002A1CEB" w:rsidRPr="00FE173E">
        <w:t xml:space="preserve"> </w:t>
      </w:r>
      <w:r w:rsidRPr="00FE173E">
        <w:t>бюджет</w:t>
      </w:r>
      <w:r w:rsidR="002A1CEB" w:rsidRPr="00FE173E">
        <w:t xml:space="preserve"> </w:t>
      </w:r>
      <w:r w:rsidRPr="00FE173E">
        <w:t>неустойчивым</w:t>
      </w:r>
      <w:r w:rsidR="002A1CEB" w:rsidRPr="00FE173E">
        <w:t xml:space="preserve"> </w:t>
      </w:r>
      <w:r w:rsidRPr="00FE173E">
        <w:t>уже</w:t>
      </w:r>
      <w:r w:rsidR="002A1CEB" w:rsidRPr="00FE173E">
        <w:t xml:space="preserve"> </w:t>
      </w:r>
      <w:r w:rsidRPr="00FE173E">
        <w:t>в</w:t>
      </w:r>
      <w:r w:rsidR="002A1CEB" w:rsidRPr="00FE173E">
        <w:t xml:space="preserve"> </w:t>
      </w:r>
      <w:r w:rsidRPr="00FE173E">
        <w:t>достаточно</w:t>
      </w:r>
      <w:r w:rsidR="002A1CEB" w:rsidRPr="00FE173E">
        <w:t xml:space="preserve"> </w:t>
      </w:r>
      <w:r w:rsidRPr="00FE173E">
        <w:t>короткие</w:t>
      </w:r>
      <w:r w:rsidR="002A1CEB" w:rsidRPr="00FE173E">
        <w:t xml:space="preserve"> </w:t>
      </w:r>
      <w:r w:rsidRPr="00FE173E">
        <w:t>сроки.</w:t>
      </w:r>
    </w:p>
    <w:p w14:paraId="2FD88F96" w14:textId="77777777" w:rsidR="002043AD" w:rsidRPr="00FE173E" w:rsidRDefault="002533E2" w:rsidP="002043AD">
      <w:r w:rsidRPr="00FE173E">
        <w:t>КАКОЙ</w:t>
      </w:r>
      <w:r w:rsidR="002A1CEB" w:rsidRPr="00FE173E">
        <w:t xml:space="preserve"> </w:t>
      </w:r>
      <w:r w:rsidRPr="00FE173E">
        <w:t>ДОЛЖНА</w:t>
      </w:r>
      <w:r w:rsidR="002A1CEB" w:rsidRPr="00FE173E">
        <w:t xml:space="preserve"> </w:t>
      </w:r>
      <w:r w:rsidRPr="00FE173E">
        <w:t>БЫТЬ</w:t>
      </w:r>
      <w:r w:rsidR="002A1CEB" w:rsidRPr="00FE173E">
        <w:t xml:space="preserve"> </w:t>
      </w:r>
      <w:r w:rsidRPr="00FE173E">
        <w:t>ПЕНСИОННАЯ</w:t>
      </w:r>
      <w:r w:rsidR="002A1CEB" w:rsidRPr="00FE173E">
        <w:t xml:space="preserve"> </w:t>
      </w:r>
      <w:r w:rsidRPr="00FE173E">
        <w:t>СИСТЕМА?</w:t>
      </w:r>
    </w:p>
    <w:p w14:paraId="220943A9" w14:textId="77777777" w:rsidR="002043AD" w:rsidRPr="00FE173E" w:rsidRDefault="002043AD" w:rsidP="002043AD">
      <w:r w:rsidRPr="00FE173E">
        <w:t>Отечественные</w:t>
      </w:r>
      <w:r w:rsidR="002A1CEB" w:rsidRPr="00FE173E">
        <w:t xml:space="preserve"> </w:t>
      </w:r>
      <w:r w:rsidRPr="00FE173E">
        <w:t>эксперты,</w:t>
      </w:r>
      <w:r w:rsidR="002A1CEB" w:rsidRPr="00FE173E">
        <w:t xml:space="preserve"> </w:t>
      </w:r>
      <w:r w:rsidRPr="00FE173E">
        <w:t>стоявшие</w:t>
      </w:r>
      <w:r w:rsidR="002A1CEB" w:rsidRPr="00FE173E">
        <w:t xml:space="preserve"> </w:t>
      </w:r>
      <w:r w:rsidRPr="00FE173E">
        <w:t>у</w:t>
      </w:r>
      <w:r w:rsidR="002A1CEB" w:rsidRPr="00FE173E">
        <w:t xml:space="preserve"> </w:t>
      </w:r>
      <w:r w:rsidRPr="00FE173E">
        <w:t>истоков</w:t>
      </w:r>
      <w:r w:rsidR="002A1CEB" w:rsidRPr="00FE173E">
        <w:t xml:space="preserve"> </w:t>
      </w:r>
      <w:r w:rsidRPr="00FE173E">
        <w:t>формирования</w:t>
      </w:r>
      <w:r w:rsidR="002A1CEB" w:rsidRPr="00FE173E">
        <w:t xml:space="preserve"> </w:t>
      </w:r>
      <w:r w:rsidRPr="00FE173E">
        <w:t>финансового</w:t>
      </w:r>
      <w:r w:rsidR="002A1CEB" w:rsidRPr="00FE173E">
        <w:t xml:space="preserve"> </w:t>
      </w:r>
      <w:r w:rsidRPr="00FE173E">
        <w:t>рынка</w:t>
      </w:r>
      <w:r w:rsidR="002A1CEB" w:rsidRPr="00FE173E">
        <w:t xml:space="preserve"> </w:t>
      </w:r>
      <w:r w:rsidRPr="00FE173E">
        <w:t>и</w:t>
      </w:r>
      <w:r w:rsidR="002A1CEB" w:rsidRPr="00FE173E">
        <w:t xml:space="preserve"> </w:t>
      </w:r>
      <w:r w:rsidRPr="00FE173E">
        <w:t>накопительной</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Казахстана,</w:t>
      </w:r>
      <w:r w:rsidR="002A1CEB" w:rsidRPr="00FE173E">
        <w:t xml:space="preserve"> </w:t>
      </w:r>
      <w:r w:rsidRPr="00FE173E">
        <w:t>изначально</w:t>
      </w:r>
      <w:r w:rsidR="002A1CEB" w:rsidRPr="00FE173E">
        <w:t xml:space="preserve"> </w:t>
      </w:r>
      <w:r w:rsidRPr="00FE173E">
        <w:t>создали</w:t>
      </w:r>
      <w:r w:rsidR="002A1CEB" w:rsidRPr="00FE173E">
        <w:t xml:space="preserve"> </w:t>
      </w:r>
      <w:r w:rsidRPr="00FE173E">
        <w:t>правильную</w:t>
      </w:r>
      <w:r w:rsidR="002A1CEB" w:rsidRPr="00FE173E">
        <w:t xml:space="preserve"> </w:t>
      </w:r>
      <w:r w:rsidRPr="00FE173E">
        <w:t>пенсионную</w:t>
      </w:r>
      <w:r w:rsidR="002A1CEB" w:rsidRPr="00FE173E">
        <w:t xml:space="preserve"> </w:t>
      </w:r>
      <w:r w:rsidRPr="00FE173E">
        <w:t>систему,</w:t>
      </w:r>
      <w:r w:rsidR="002A1CEB" w:rsidRPr="00FE173E">
        <w:t xml:space="preserve"> </w:t>
      </w:r>
      <w:r w:rsidRPr="00FE173E">
        <w:t>которая</w:t>
      </w:r>
      <w:r w:rsidR="002A1CEB" w:rsidRPr="00FE173E">
        <w:t xml:space="preserve"> </w:t>
      </w:r>
      <w:r w:rsidRPr="00FE173E">
        <w:t>полностью</w:t>
      </w:r>
      <w:r w:rsidR="002A1CEB" w:rsidRPr="00FE173E">
        <w:t xml:space="preserve"> </w:t>
      </w:r>
      <w:r w:rsidRPr="00FE173E">
        <w:t>соответствовала</w:t>
      </w:r>
      <w:r w:rsidR="002A1CEB" w:rsidRPr="00FE173E">
        <w:t xml:space="preserve"> </w:t>
      </w:r>
      <w:r w:rsidRPr="00FE173E">
        <w:t>лучшей</w:t>
      </w:r>
      <w:r w:rsidR="002A1CEB" w:rsidRPr="00FE173E">
        <w:t xml:space="preserve"> </w:t>
      </w:r>
      <w:r w:rsidRPr="00FE173E">
        <w:t>мировой</w:t>
      </w:r>
      <w:r w:rsidR="002A1CEB" w:rsidRPr="00FE173E">
        <w:t xml:space="preserve"> </w:t>
      </w:r>
      <w:r w:rsidRPr="00FE173E">
        <w:t>практике</w:t>
      </w:r>
      <w:r w:rsidR="002A1CEB" w:rsidRPr="00FE173E">
        <w:t xml:space="preserve"> </w:t>
      </w:r>
      <w:r w:rsidRPr="00FE173E">
        <w:t>для</w:t>
      </w:r>
      <w:r w:rsidR="002A1CEB" w:rsidRPr="00FE173E">
        <w:t xml:space="preserve"> </w:t>
      </w:r>
      <w:r w:rsidRPr="00FE173E">
        <w:t>рыночных</w:t>
      </w:r>
      <w:r w:rsidR="002A1CEB" w:rsidRPr="00FE173E">
        <w:t xml:space="preserve"> </w:t>
      </w:r>
      <w:r w:rsidRPr="00FE173E">
        <w:t>экономик.</w:t>
      </w:r>
      <w:r w:rsidR="002A1CEB" w:rsidRPr="00FE173E">
        <w:t xml:space="preserve"> </w:t>
      </w:r>
      <w:r w:rsidRPr="00FE173E">
        <w:t>Однако</w:t>
      </w:r>
      <w:r w:rsidR="002A1CEB" w:rsidRPr="00FE173E">
        <w:t xml:space="preserve"> </w:t>
      </w:r>
      <w:r w:rsidRPr="00FE173E">
        <w:t>последующие</w:t>
      </w:r>
      <w:r w:rsidR="002A1CEB" w:rsidRPr="00FE173E">
        <w:t xml:space="preserve"> </w:t>
      </w:r>
      <w:r w:rsidRPr="00FE173E">
        <w:t>изменения</w:t>
      </w:r>
      <w:r w:rsidR="002A1CEB" w:rsidRPr="00FE173E">
        <w:t xml:space="preserve"> </w:t>
      </w:r>
      <w:r w:rsidRPr="00FE173E">
        <w:t>в</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привели</w:t>
      </w:r>
      <w:r w:rsidR="002A1CEB" w:rsidRPr="00FE173E">
        <w:t xml:space="preserve"> </w:t>
      </w:r>
      <w:r w:rsidRPr="00FE173E">
        <w:t>к</w:t>
      </w:r>
      <w:r w:rsidR="002A1CEB" w:rsidRPr="00FE173E">
        <w:t xml:space="preserve"> </w:t>
      </w:r>
      <w:r w:rsidRPr="00FE173E">
        <w:t>ее</w:t>
      </w:r>
      <w:r w:rsidR="002A1CEB" w:rsidRPr="00FE173E">
        <w:t xml:space="preserve"> </w:t>
      </w:r>
      <w:r w:rsidRPr="00FE173E">
        <w:t>сильной</w:t>
      </w:r>
      <w:r w:rsidR="002A1CEB" w:rsidRPr="00FE173E">
        <w:t xml:space="preserve"> </w:t>
      </w:r>
      <w:r w:rsidRPr="00FE173E">
        <w:t>неадекватности</w:t>
      </w:r>
      <w:r w:rsidR="002A1CEB" w:rsidRPr="00FE173E">
        <w:t xml:space="preserve"> </w:t>
      </w:r>
      <w:r w:rsidRPr="00FE173E">
        <w:t>и</w:t>
      </w:r>
      <w:r w:rsidR="002A1CEB" w:rsidRPr="00FE173E">
        <w:t xml:space="preserve"> </w:t>
      </w:r>
      <w:r w:rsidRPr="00FE173E">
        <w:t>неустойчивости.</w:t>
      </w:r>
      <w:r w:rsidR="002A1CEB" w:rsidRPr="00FE173E">
        <w:t xml:space="preserve"> </w:t>
      </w:r>
      <w:r w:rsidRPr="00FE173E">
        <w:t>К</w:t>
      </w:r>
      <w:r w:rsidR="002A1CEB" w:rsidRPr="00FE173E">
        <w:t xml:space="preserve"> </w:t>
      </w:r>
      <w:r w:rsidRPr="00FE173E">
        <w:t>этим</w:t>
      </w:r>
      <w:r w:rsidR="002A1CEB" w:rsidRPr="00FE173E">
        <w:t xml:space="preserve"> </w:t>
      </w:r>
      <w:r w:rsidRPr="00FE173E">
        <w:t>негативным</w:t>
      </w:r>
      <w:r w:rsidR="002A1CEB" w:rsidRPr="00FE173E">
        <w:t xml:space="preserve"> </w:t>
      </w:r>
      <w:r w:rsidRPr="00FE173E">
        <w:t>изменениям</w:t>
      </w:r>
      <w:r w:rsidR="002A1CEB" w:rsidRPr="00FE173E">
        <w:t xml:space="preserve"> </w:t>
      </w:r>
      <w:r w:rsidRPr="00FE173E">
        <w:t>относятся:</w:t>
      </w:r>
      <w:r w:rsidR="002A1CEB" w:rsidRPr="00FE173E">
        <w:t xml:space="preserve"> </w:t>
      </w:r>
      <w:r w:rsidRPr="00FE173E">
        <w:t>плохое</w:t>
      </w:r>
      <w:r w:rsidR="002A1CEB" w:rsidRPr="00FE173E">
        <w:t xml:space="preserve"> </w:t>
      </w:r>
      <w:r w:rsidRPr="00FE173E">
        <w:t>регулирование</w:t>
      </w:r>
      <w:r w:rsidR="002A1CEB" w:rsidRPr="00FE173E">
        <w:t xml:space="preserve"> </w:t>
      </w:r>
      <w:r w:rsidRPr="00FE173E">
        <w:t>частных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директивное</w:t>
      </w:r>
      <w:r w:rsidR="002A1CEB" w:rsidRPr="00FE173E">
        <w:t xml:space="preserve"> </w:t>
      </w:r>
      <w:r w:rsidRPr="00FE173E">
        <w:t>объединение</w:t>
      </w:r>
      <w:r w:rsidR="002A1CEB" w:rsidRPr="00FE173E">
        <w:t xml:space="preserve"> </w:t>
      </w:r>
      <w:r w:rsidRPr="00FE173E">
        <w:t>всех</w:t>
      </w:r>
      <w:r w:rsidR="002A1CEB" w:rsidRPr="00FE173E">
        <w:t xml:space="preserve"> </w:t>
      </w:r>
      <w:r w:rsidRPr="00FE173E">
        <w:t>частных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в</w:t>
      </w:r>
      <w:r w:rsidR="002A1CEB" w:rsidRPr="00FE173E">
        <w:t xml:space="preserve"> </w:t>
      </w:r>
      <w:r w:rsidRPr="00FE173E">
        <w:t>один</w:t>
      </w:r>
      <w:r w:rsidR="002A1CEB" w:rsidRPr="00FE173E">
        <w:t xml:space="preserve"> </w:t>
      </w:r>
      <w:r w:rsidRPr="00FE173E">
        <w:t>государственный</w:t>
      </w:r>
      <w:r w:rsidR="002A1CEB" w:rsidRPr="00FE173E">
        <w:t xml:space="preserve"> </w:t>
      </w:r>
      <w:r w:rsidRPr="00FE173E">
        <w:t>(ЕНПФ);</w:t>
      </w:r>
      <w:r w:rsidR="002A1CEB" w:rsidRPr="00FE173E">
        <w:t xml:space="preserve"> </w:t>
      </w:r>
      <w:r w:rsidRPr="00FE173E">
        <w:t>разрешение</w:t>
      </w:r>
      <w:r w:rsidR="002A1CEB" w:rsidRPr="00FE173E">
        <w:t xml:space="preserve"> </w:t>
      </w:r>
      <w:r w:rsidRPr="00FE173E">
        <w:t>использовать</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r w:rsidRPr="00FE173E">
        <w:t>для</w:t>
      </w:r>
      <w:r w:rsidR="002A1CEB" w:rsidRPr="00FE173E">
        <w:t xml:space="preserve"> </w:t>
      </w:r>
      <w:r w:rsidRPr="00FE173E">
        <w:t>покупки</w:t>
      </w:r>
      <w:r w:rsidR="002A1CEB" w:rsidRPr="00FE173E">
        <w:t xml:space="preserve"> </w:t>
      </w:r>
      <w:r w:rsidRPr="00FE173E">
        <w:t>жилья;</w:t>
      </w:r>
      <w:r w:rsidR="002A1CEB" w:rsidRPr="00FE173E">
        <w:t xml:space="preserve"> </w:t>
      </w:r>
      <w:r w:rsidRPr="00FE173E">
        <w:t>решение</w:t>
      </w:r>
      <w:r w:rsidR="002A1CEB" w:rsidRPr="00FE173E">
        <w:t xml:space="preserve"> </w:t>
      </w:r>
      <w:r w:rsidRPr="00FE173E">
        <w:t>о</w:t>
      </w:r>
      <w:r w:rsidR="002A1CEB" w:rsidRPr="00FE173E">
        <w:t xml:space="preserve"> </w:t>
      </w:r>
      <w:r w:rsidRPr="00FE173E">
        <w:t>том,</w:t>
      </w:r>
      <w:r w:rsidR="002A1CEB" w:rsidRPr="00FE173E">
        <w:t xml:space="preserve"> </w:t>
      </w:r>
      <w:r w:rsidRPr="00FE173E">
        <w:t>что</w:t>
      </w:r>
      <w:r w:rsidR="002A1CEB" w:rsidRPr="00FE173E">
        <w:t xml:space="preserve"> </w:t>
      </w:r>
      <w:r w:rsidRPr="00FE173E">
        <w:t>дополнительные</w:t>
      </w:r>
      <w:r w:rsidR="002A1CEB" w:rsidRPr="00FE173E">
        <w:t xml:space="preserve"> </w:t>
      </w:r>
      <w:r w:rsidRPr="00FE173E">
        <w:t>5%</w:t>
      </w:r>
      <w:r w:rsidR="002A1CEB" w:rsidRPr="00FE173E">
        <w:t xml:space="preserve"> </w:t>
      </w:r>
      <w:r w:rsidRPr="00FE173E">
        <w:t>взносов</w:t>
      </w:r>
      <w:r w:rsidR="002A1CEB" w:rsidRPr="00FE173E">
        <w:t xml:space="preserve"> </w:t>
      </w:r>
      <w:r w:rsidRPr="00FE173E">
        <w:t>в</w:t>
      </w:r>
      <w:r w:rsidR="002A1CEB" w:rsidRPr="00FE173E">
        <w:t xml:space="preserve"> </w:t>
      </w:r>
      <w:r w:rsidRPr="00FE173E">
        <w:t>ЕНПФ</w:t>
      </w:r>
      <w:r w:rsidR="002A1CEB" w:rsidRPr="00FE173E">
        <w:t xml:space="preserve"> </w:t>
      </w:r>
      <w:r w:rsidRPr="00FE173E">
        <w:t>станут</w:t>
      </w:r>
      <w:r w:rsidR="002A1CEB" w:rsidRPr="00FE173E">
        <w:t xml:space="preserve"> </w:t>
      </w:r>
      <w:r w:rsidRPr="00FE173E">
        <w:t>условно-накопительными.</w:t>
      </w:r>
    </w:p>
    <w:p w14:paraId="58757FE3" w14:textId="77777777" w:rsidR="002043AD" w:rsidRPr="00FE173E" w:rsidRDefault="002043AD" w:rsidP="002043AD">
      <w:r w:rsidRPr="00FE173E">
        <w:t>Расчеты</w:t>
      </w:r>
      <w:r w:rsidR="002A1CEB" w:rsidRPr="00FE173E">
        <w:t xml:space="preserve"> </w:t>
      </w:r>
      <w:r w:rsidRPr="00FE173E">
        <w:t>ЕНПФ</w:t>
      </w:r>
      <w:r w:rsidR="002A1CEB" w:rsidRPr="00FE173E">
        <w:t xml:space="preserve"> </w:t>
      </w:r>
      <w:r w:rsidRPr="00FE173E">
        <w:t>и</w:t>
      </w:r>
      <w:r w:rsidR="002A1CEB" w:rsidRPr="00FE173E">
        <w:t xml:space="preserve"> </w:t>
      </w:r>
      <w:r w:rsidRPr="00FE173E">
        <w:t>наши</w:t>
      </w:r>
      <w:r w:rsidR="002A1CEB" w:rsidRPr="00FE173E">
        <w:t xml:space="preserve"> </w:t>
      </w:r>
      <w:r w:rsidRPr="00FE173E">
        <w:t>оценки</w:t>
      </w:r>
      <w:r w:rsidR="002A1CEB" w:rsidRPr="00FE173E">
        <w:t xml:space="preserve"> </w:t>
      </w:r>
      <w:r w:rsidRPr="00FE173E">
        <w:t>показывают,</w:t>
      </w:r>
      <w:r w:rsidR="002A1CEB" w:rsidRPr="00FE173E">
        <w:t xml:space="preserve"> </w:t>
      </w:r>
      <w:r w:rsidRPr="00FE173E">
        <w:t>что</w:t>
      </w:r>
      <w:r w:rsidR="002A1CEB" w:rsidRPr="00FE173E">
        <w:t xml:space="preserve"> </w:t>
      </w:r>
      <w:r w:rsidRPr="00FE173E">
        <w:t>текущая</w:t>
      </w:r>
      <w:r w:rsidR="002A1CEB" w:rsidRPr="00FE173E">
        <w:t xml:space="preserve"> </w:t>
      </w:r>
      <w:r w:rsidRPr="00FE173E">
        <w:t>накопительная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в</w:t>
      </w:r>
      <w:r w:rsidR="002A1CEB" w:rsidRPr="00FE173E">
        <w:t xml:space="preserve"> </w:t>
      </w:r>
      <w:r w:rsidRPr="00FE173E">
        <w:t>ЕНПФ</w:t>
      </w:r>
      <w:r w:rsidR="002A1CEB" w:rsidRPr="00FE173E">
        <w:t xml:space="preserve"> </w:t>
      </w:r>
      <w:r w:rsidRPr="00FE173E">
        <w:t>сможет</w:t>
      </w:r>
      <w:r w:rsidR="002A1CEB" w:rsidRPr="00FE173E">
        <w:t xml:space="preserve"> </w:t>
      </w:r>
      <w:r w:rsidRPr="00FE173E">
        <w:t>выплачивать</w:t>
      </w:r>
      <w:r w:rsidR="002A1CEB" w:rsidRPr="00FE173E">
        <w:t xml:space="preserve"> </w:t>
      </w:r>
      <w:r w:rsidRPr="00FE173E">
        <w:t>вполне</w:t>
      </w:r>
      <w:r w:rsidR="002A1CEB" w:rsidRPr="00FE173E">
        <w:t xml:space="preserve"> </w:t>
      </w:r>
      <w:r w:rsidRPr="00FE173E">
        <w:t>адекватные</w:t>
      </w:r>
      <w:r w:rsidR="002A1CEB" w:rsidRPr="00FE173E">
        <w:t xml:space="preserve"> </w:t>
      </w:r>
      <w:r w:rsidRPr="00FE173E">
        <w:t>пенсии</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данный</w:t>
      </w:r>
      <w:r w:rsidR="002A1CEB" w:rsidRPr="00FE173E">
        <w:t xml:space="preserve"> </w:t>
      </w:r>
      <w:r w:rsidRPr="00FE173E">
        <w:t>пенсионный</w:t>
      </w:r>
      <w:r w:rsidR="002A1CEB" w:rsidRPr="00FE173E">
        <w:t xml:space="preserve"> </w:t>
      </w:r>
      <w:r w:rsidRPr="00FE173E">
        <w:t>фонд</w:t>
      </w:r>
      <w:r w:rsidR="002A1CEB" w:rsidRPr="00FE173E">
        <w:t xml:space="preserve"> </w:t>
      </w:r>
      <w:r w:rsidRPr="00FE173E">
        <w:t>будет</w:t>
      </w:r>
      <w:r w:rsidR="002A1CEB" w:rsidRPr="00FE173E">
        <w:t xml:space="preserve"> </w:t>
      </w:r>
      <w:r w:rsidRPr="00FE173E">
        <w:t>финансово</w:t>
      </w:r>
      <w:r w:rsidR="002A1CEB" w:rsidRPr="00FE173E">
        <w:t xml:space="preserve"> </w:t>
      </w:r>
      <w:r w:rsidRPr="00FE173E">
        <w:t>устойчивым</w:t>
      </w:r>
      <w:r w:rsidR="002A1CEB" w:rsidRPr="00FE173E">
        <w:t xml:space="preserve"> </w:t>
      </w:r>
      <w:r w:rsidRPr="00FE173E">
        <w:t>при</w:t>
      </w:r>
      <w:r w:rsidR="002A1CEB" w:rsidRPr="00FE173E">
        <w:t xml:space="preserve"> </w:t>
      </w:r>
      <w:r w:rsidRPr="00FE173E">
        <w:t>выполнении</w:t>
      </w:r>
      <w:r w:rsidR="002A1CEB" w:rsidRPr="00FE173E">
        <w:t xml:space="preserve"> </w:t>
      </w:r>
      <w:r w:rsidRPr="00FE173E">
        <w:t>следующих</w:t>
      </w:r>
      <w:r w:rsidR="002A1CEB" w:rsidRPr="00FE173E">
        <w:t xml:space="preserve"> </w:t>
      </w:r>
      <w:r w:rsidRPr="00FE173E">
        <w:t>трех</w:t>
      </w:r>
      <w:r w:rsidR="002A1CEB" w:rsidRPr="00FE173E">
        <w:t xml:space="preserve"> </w:t>
      </w:r>
      <w:r w:rsidRPr="00FE173E">
        <w:t>условий:</w:t>
      </w:r>
    </w:p>
    <w:p w14:paraId="2EB80AF9" w14:textId="77777777" w:rsidR="002043AD" w:rsidRPr="00FE173E" w:rsidRDefault="002533E2" w:rsidP="002043AD">
      <w:r w:rsidRPr="00FE173E">
        <w:t>-</w:t>
      </w:r>
      <w:r w:rsidR="002A1CEB" w:rsidRPr="00FE173E">
        <w:t xml:space="preserve"> </w:t>
      </w:r>
      <w:r w:rsidR="002043AD" w:rsidRPr="00FE173E">
        <w:t>Будут</w:t>
      </w:r>
      <w:r w:rsidR="002A1CEB" w:rsidRPr="00FE173E">
        <w:t xml:space="preserve"> </w:t>
      </w:r>
      <w:r w:rsidR="002043AD" w:rsidRPr="00FE173E">
        <w:t>запрещены</w:t>
      </w:r>
      <w:r w:rsidR="002A1CEB" w:rsidRPr="00FE173E">
        <w:t xml:space="preserve"> </w:t>
      </w:r>
      <w:r w:rsidR="002043AD" w:rsidRPr="00FE173E">
        <w:t>досрочные</w:t>
      </w:r>
      <w:r w:rsidR="002A1CEB" w:rsidRPr="00FE173E">
        <w:t xml:space="preserve"> </w:t>
      </w:r>
      <w:r w:rsidR="002043AD" w:rsidRPr="00FE173E">
        <w:t>изъятия</w:t>
      </w:r>
      <w:r w:rsidR="002A1CEB" w:rsidRPr="00FE173E">
        <w:t xml:space="preserve"> </w:t>
      </w:r>
      <w:r w:rsidR="002043AD" w:rsidRPr="00FE173E">
        <w:t>из</w:t>
      </w:r>
      <w:r w:rsidR="002A1CEB" w:rsidRPr="00FE173E">
        <w:t xml:space="preserve"> </w:t>
      </w:r>
      <w:r w:rsidR="002043AD" w:rsidRPr="00FE173E">
        <w:t>пенсионных</w:t>
      </w:r>
      <w:r w:rsidR="002A1CEB" w:rsidRPr="00FE173E">
        <w:t xml:space="preserve"> </w:t>
      </w:r>
      <w:r w:rsidR="002043AD" w:rsidRPr="00FE173E">
        <w:t>накоплений</w:t>
      </w:r>
      <w:r w:rsidR="002A1CEB" w:rsidRPr="00FE173E">
        <w:t xml:space="preserve"> </w:t>
      </w:r>
      <w:r w:rsidR="002043AD" w:rsidRPr="00FE173E">
        <w:t>на</w:t>
      </w:r>
      <w:r w:rsidR="002A1CEB" w:rsidRPr="00FE173E">
        <w:t xml:space="preserve"> </w:t>
      </w:r>
      <w:r w:rsidR="002043AD" w:rsidRPr="00FE173E">
        <w:t>жилье,</w:t>
      </w:r>
      <w:r w:rsidR="002A1CEB" w:rsidRPr="00FE173E">
        <w:t xml:space="preserve"> </w:t>
      </w:r>
      <w:r w:rsidR="002043AD" w:rsidRPr="00FE173E">
        <w:t>лечение</w:t>
      </w:r>
      <w:r w:rsidR="002A1CEB" w:rsidRPr="00FE173E">
        <w:t xml:space="preserve"> </w:t>
      </w:r>
      <w:r w:rsidR="002043AD" w:rsidRPr="00FE173E">
        <w:t>и</w:t>
      </w:r>
      <w:r w:rsidR="002A1CEB" w:rsidRPr="00FE173E">
        <w:t xml:space="preserve"> </w:t>
      </w:r>
      <w:r w:rsidR="002043AD" w:rsidRPr="00FE173E">
        <w:t>другие</w:t>
      </w:r>
      <w:r w:rsidR="002A1CEB" w:rsidRPr="00FE173E">
        <w:t xml:space="preserve"> </w:t>
      </w:r>
      <w:r w:rsidR="002043AD" w:rsidRPr="00FE173E">
        <w:t>цели.</w:t>
      </w:r>
    </w:p>
    <w:p w14:paraId="6589AE53" w14:textId="77777777" w:rsidR="002043AD" w:rsidRPr="00FE173E" w:rsidRDefault="002533E2" w:rsidP="002043AD">
      <w:r w:rsidRPr="00FE173E">
        <w:t>-</w:t>
      </w:r>
      <w:r w:rsidR="002A1CEB" w:rsidRPr="00FE173E">
        <w:t xml:space="preserve"> </w:t>
      </w:r>
      <w:r w:rsidR="002043AD" w:rsidRPr="00FE173E">
        <w:t>Взносы</w:t>
      </w:r>
      <w:r w:rsidR="002A1CEB" w:rsidRPr="00FE173E">
        <w:t xml:space="preserve"> </w:t>
      </w:r>
      <w:r w:rsidR="002043AD" w:rsidRPr="00FE173E">
        <w:t>на</w:t>
      </w:r>
      <w:r w:rsidR="002A1CEB" w:rsidRPr="00FE173E">
        <w:t xml:space="preserve"> </w:t>
      </w:r>
      <w:r w:rsidR="002043AD" w:rsidRPr="00FE173E">
        <w:t>личные</w:t>
      </w:r>
      <w:r w:rsidR="002A1CEB" w:rsidRPr="00FE173E">
        <w:t xml:space="preserve"> </w:t>
      </w:r>
      <w:r w:rsidR="002043AD" w:rsidRPr="00FE173E">
        <w:t>накопительные</w:t>
      </w:r>
      <w:r w:rsidR="002A1CEB" w:rsidRPr="00FE173E">
        <w:t xml:space="preserve"> </w:t>
      </w:r>
      <w:r w:rsidR="002043AD" w:rsidRPr="00FE173E">
        <w:t>счета</w:t>
      </w:r>
      <w:r w:rsidR="002A1CEB" w:rsidRPr="00FE173E">
        <w:t xml:space="preserve"> </w:t>
      </w:r>
      <w:r w:rsidR="002043AD" w:rsidRPr="00FE173E">
        <w:t>работника</w:t>
      </w:r>
      <w:r w:rsidR="002A1CEB" w:rsidRPr="00FE173E">
        <w:t xml:space="preserve"> </w:t>
      </w:r>
      <w:r w:rsidR="002043AD" w:rsidRPr="00FE173E">
        <w:t>в</w:t>
      </w:r>
      <w:r w:rsidR="002A1CEB" w:rsidRPr="00FE173E">
        <w:t xml:space="preserve"> </w:t>
      </w:r>
      <w:r w:rsidR="002043AD" w:rsidRPr="00FE173E">
        <w:t>ЕНПФ</w:t>
      </w:r>
      <w:r w:rsidR="002A1CEB" w:rsidRPr="00FE173E">
        <w:t xml:space="preserve"> </w:t>
      </w:r>
      <w:r w:rsidR="002043AD" w:rsidRPr="00FE173E">
        <w:t>должны</w:t>
      </w:r>
      <w:r w:rsidR="002A1CEB" w:rsidRPr="00FE173E">
        <w:t xml:space="preserve"> </w:t>
      </w:r>
      <w:r w:rsidR="002043AD" w:rsidRPr="00FE173E">
        <w:t>составлять</w:t>
      </w:r>
      <w:r w:rsidR="002A1CEB" w:rsidRPr="00FE173E">
        <w:t xml:space="preserve"> </w:t>
      </w:r>
      <w:r w:rsidR="002043AD" w:rsidRPr="00FE173E">
        <w:t>15%</w:t>
      </w:r>
      <w:r w:rsidR="002A1CEB" w:rsidRPr="00FE173E">
        <w:t xml:space="preserve"> </w:t>
      </w:r>
      <w:r w:rsidR="002043AD" w:rsidRPr="00FE173E">
        <w:t>от</w:t>
      </w:r>
      <w:r w:rsidR="002A1CEB" w:rsidRPr="00FE173E">
        <w:t xml:space="preserve"> </w:t>
      </w:r>
      <w:r w:rsidR="002043AD" w:rsidRPr="00FE173E">
        <w:t>его</w:t>
      </w:r>
      <w:r w:rsidR="002A1CEB" w:rsidRPr="00FE173E">
        <w:t xml:space="preserve"> </w:t>
      </w:r>
      <w:r w:rsidR="002043AD" w:rsidRPr="00FE173E">
        <w:t>заработной</w:t>
      </w:r>
      <w:r w:rsidR="002A1CEB" w:rsidRPr="00FE173E">
        <w:t xml:space="preserve"> </w:t>
      </w:r>
      <w:r w:rsidR="002043AD" w:rsidRPr="00FE173E">
        <w:t>платы,</w:t>
      </w:r>
      <w:r w:rsidR="002A1CEB" w:rsidRPr="00FE173E">
        <w:t xml:space="preserve"> </w:t>
      </w:r>
      <w:r w:rsidR="002043AD" w:rsidRPr="00FE173E">
        <w:t>а</w:t>
      </w:r>
      <w:r w:rsidR="002A1CEB" w:rsidRPr="00FE173E">
        <w:t xml:space="preserve"> </w:t>
      </w:r>
      <w:r w:rsidR="002043AD" w:rsidRPr="00FE173E">
        <w:t>не</w:t>
      </w:r>
      <w:r w:rsidR="002A1CEB" w:rsidRPr="00FE173E">
        <w:t xml:space="preserve"> </w:t>
      </w:r>
      <w:r w:rsidR="002043AD" w:rsidRPr="00FE173E">
        <w:t>10%,</w:t>
      </w:r>
      <w:r w:rsidR="002A1CEB" w:rsidRPr="00FE173E">
        <w:t xml:space="preserve"> </w:t>
      </w:r>
      <w:r w:rsidR="002043AD" w:rsidRPr="00FE173E">
        <w:t>как</w:t>
      </w:r>
      <w:r w:rsidR="002A1CEB" w:rsidRPr="00FE173E">
        <w:t xml:space="preserve"> </w:t>
      </w:r>
      <w:r w:rsidR="002043AD" w:rsidRPr="00FE173E">
        <w:t>сейчас.</w:t>
      </w:r>
      <w:r w:rsidR="002A1CEB" w:rsidRPr="00FE173E">
        <w:t xml:space="preserve"> </w:t>
      </w:r>
      <w:r w:rsidR="002043AD" w:rsidRPr="00FE173E">
        <w:t>В</w:t>
      </w:r>
      <w:r w:rsidR="002A1CEB" w:rsidRPr="00FE173E">
        <w:t xml:space="preserve"> </w:t>
      </w:r>
      <w:r w:rsidR="002043AD" w:rsidRPr="00FE173E">
        <w:t>соответствии</w:t>
      </w:r>
      <w:r w:rsidR="002A1CEB" w:rsidRPr="00FE173E">
        <w:t xml:space="preserve"> </w:t>
      </w:r>
      <w:r w:rsidR="002043AD" w:rsidRPr="00FE173E">
        <w:t>с</w:t>
      </w:r>
      <w:r w:rsidR="002A1CEB" w:rsidRPr="00FE173E">
        <w:t xml:space="preserve"> </w:t>
      </w:r>
      <w:r w:rsidR="002043AD" w:rsidRPr="00FE173E">
        <w:t>Социальным</w:t>
      </w:r>
      <w:r w:rsidR="002A1CEB" w:rsidRPr="00FE173E">
        <w:t xml:space="preserve"> </w:t>
      </w:r>
      <w:r w:rsidR="002043AD" w:rsidRPr="00FE173E">
        <w:t>Кодексом,</w:t>
      </w:r>
      <w:r w:rsidR="002A1CEB" w:rsidRPr="00FE173E">
        <w:t xml:space="preserve"> </w:t>
      </w:r>
      <w:r w:rsidR="002043AD" w:rsidRPr="00FE173E">
        <w:t>взносы</w:t>
      </w:r>
      <w:r w:rsidR="002A1CEB" w:rsidRPr="00FE173E">
        <w:t xml:space="preserve"> </w:t>
      </w:r>
      <w:r w:rsidR="002043AD" w:rsidRPr="00FE173E">
        <w:t>в</w:t>
      </w:r>
      <w:r w:rsidR="002A1CEB" w:rsidRPr="00FE173E">
        <w:t xml:space="preserve"> </w:t>
      </w:r>
      <w:r w:rsidR="002043AD" w:rsidRPr="00FE173E">
        <w:t>ЕНПФ</w:t>
      </w:r>
      <w:r w:rsidR="002A1CEB" w:rsidRPr="00FE173E">
        <w:t xml:space="preserve"> </w:t>
      </w:r>
      <w:r w:rsidR="002043AD" w:rsidRPr="00FE173E">
        <w:t>в</w:t>
      </w:r>
      <w:r w:rsidR="002A1CEB" w:rsidRPr="00FE173E">
        <w:t xml:space="preserve"> </w:t>
      </w:r>
      <w:r w:rsidR="002043AD" w:rsidRPr="00FE173E">
        <w:t>целом</w:t>
      </w:r>
      <w:r w:rsidR="002A1CEB" w:rsidRPr="00FE173E">
        <w:t xml:space="preserve"> </w:t>
      </w:r>
      <w:r w:rsidR="002043AD" w:rsidRPr="00FE173E">
        <w:t>уже</w:t>
      </w:r>
      <w:r w:rsidR="002A1CEB" w:rsidRPr="00FE173E">
        <w:t xml:space="preserve"> </w:t>
      </w:r>
      <w:r w:rsidR="002043AD" w:rsidRPr="00FE173E">
        <w:t>составляют</w:t>
      </w:r>
      <w:r w:rsidR="002A1CEB" w:rsidRPr="00FE173E">
        <w:t xml:space="preserve"> </w:t>
      </w:r>
      <w:r w:rsidR="002043AD" w:rsidRPr="00FE173E">
        <w:t>15%</w:t>
      </w:r>
      <w:r w:rsidR="002A1CEB" w:rsidRPr="00FE173E">
        <w:t xml:space="preserve"> </w:t>
      </w:r>
      <w:r w:rsidR="002043AD" w:rsidRPr="00FE173E">
        <w:t>(10%</w:t>
      </w:r>
      <w:r w:rsidR="002A1CEB" w:rsidRPr="00FE173E">
        <w:t xml:space="preserve"> </w:t>
      </w:r>
      <w:r w:rsidR="002043AD" w:rsidRPr="00FE173E">
        <w:t>выплачивает</w:t>
      </w:r>
      <w:r w:rsidR="002A1CEB" w:rsidRPr="00FE173E">
        <w:t xml:space="preserve"> </w:t>
      </w:r>
      <w:r w:rsidR="002043AD" w:rsidRPr="00FE173E">
        <w:t>работник,</w:t>
      </w:r>
      <w:r w:rsidR="002A1CEB" w:rsidRPr="00FE173E">
        <w:t xml:space="preserve"> </w:t>
      </w:r>
      <w:r w:rsidR="002043AD" w:rsidRPr="00FE173E">
        <w:t>а</w:t>
      </w:r>
      <w:r w:rsidR="002A1CEB" w:rsidRPr="00FE173E">
        <w:t xml:space="preserve"> </w:t>
      </w:r>
      <w:r w:rsidR="002043AD" w:rsidRPr="00FE173E">
        <w:t>5%</w:t>
      </w:r>
      <w:r w:rsidR="002A1CEB" w:rsidRPr="00FE173E">
        <w:t xml:space="preserve"> </w:t>
      </w:r>
      <w:r w:rsidR="002043AD" w:rsidRPr="00FE173E">
        <w:t>работодатель).</w:t>
      </w:r>
      <w:r w:rsidR="002A1CEB" w:rsidRPr="00FE173E">
        <w:t xml:space="preserve"> </w:t>
      </w:r>
      <w:r w:rsidR="002043AD" w:rsidRPr="00FE173E">
        <w:t>Однако</w:t>
      </w:r>
      <w:r w:rsidR="002A1CEB" w:rsidRPr="00FE173E">
        <w:t xml:space="preserve"> </w:t>
      </w:r>
      <w:r w:rsidR="002043AD" w:rsidRPr="00FE173E">
        <w:t>5%</w:t>
      </w:r>
      <w:r w:rsidR="002A1CEB" w:rsidRPr="00FE173E">
        <w:t xml:space="preserve"> </w:t>
      </w:r>
      <w:r w:rsidR="002043AD" w:rsidRPr="00FE173E">
        <w:t>обязательных</w:t>
      </w:r>
      <w:r w:rsidR="002A1CEB" w:rsidRPr="00FE173E">
        <w:t xml:space="preserve"> </w:t>
      </w:r>
      <w:r w:rsidR="002043AD" w:rsidRPr="00FE173E">
        <w:t>пенсионных</w:t>
      </w:r>
      <w:r w:rsidR="002A1CEB" w:rsidRPr="00FE173E">
        <w:t xml:space="preserve"> </w:t>
      </w:r>
      <w:r w:rsidR="002043AD" w:rsidRPr="00FE173E">
        <w:t>взносов</w:t>
      </w:r>
      <w:r w:rsidR="002A1CEB" w:rsidRPr="00FE173E">
        <w:t xml:space="preserve"> </w:t>
      </w:r>
      <w:r w:rsidR="002043AD" w:rsidRPr="00FE173E">
        <w:t>работодателя</w:t>
      </w:r>
      <w:r w:rsidR="002A1CEB" w:rsidRPr="00FE173E">
        <w:t xml:space="preserve"> </w:t>
      </w:r>
      <w:r w:rsidR="002043AD" w:rsidRPr="00FE173E">
        <w:t>(ОПВР)</w:t>
      </w:r>
      <w:r w:rsidR="002A1CEB" w:rsidRPr="00FE173E">
        <w:t xml:space="preserve"> </w:t>
      </w:r>
      <w:r w:rsidR="002043AD" w:rsidRPr="00FE173E">
        <w:t>осуществляются</w:t>
      </w:r>
      <w:r w:rsidR="002A1CEB" w:rsidRPr="00FE173E">
        <w:t xml:space="preserve"> </w:t>
      </w:r>
      <w:r w:rsidR="002043AD" w:rsidRPr="00FE173E">
        <w:t>в</w:t>
      </w:r>
      <w:r w:rsidR="002A1CEB" w:rsidRPr="00FE173E">
        <w:t xml:space="preserve"> </w:t>
      </w:r>
      <w:r w:rsidR="002043AD" w:rsidRPr="00FE173E">
        <w:t>формате</w:t>
      </w:r>
      <w:r w:rsidR="002A1CEB" w:rsidRPr="00FE173E">
        <w:t xml:space="preserve"> «</w:t>
      </w:r>
      <w:r w:rsidR="002043AD" w:rsidRPr="00FE173E">
        <w:t>условно-накопительного</w:t>
      </w:r>
      <w:r w:rsidR="002A1CEB" w:rsidRPr="00FE173E">
        <w:t xml:space="preserve"> </w:t>
      </w:r>
      <w:r w:rsidR="002043AD" w:rsidRPr="00FE173E">
        <w:t>компонента</w:t>
      </w:r>
      <w:r w:rsidR="002A1CEB" w:rsidRPr="00FE173E">
        <w:t>»</w:t>
      </w:r>
      <w:r w:rsidR="002043AD" w:rsidRPr="00FE173E">
        <w:t>.</w:t>
      </w:r>
      <w:r w:rsidR="002A1CEB" w:rsidRPr="00FE173E">
        <w:t xml:space="preserve"> </w:t>
      </w:r>
      <w:r w:rsidR="002043AD" w:rsidRPr="00FE173E">
        <w:t>Такая</w:t>
      </w:r>
      <w:r w:rsidR="002A1CEB" w:rsidRPr="00FE173E">
        <w:t xml:space="preserve"> </w:t>
      </w:r>
      <w:r w:rsidR="002043AD" w:rsidRPr="00FE173E">
        <w:t>новая</w:t>
      </w:r>
      <w:r w:rsidR="002A1CEB" w:rsidRPr="00FE173E">
        <w:t xml:space="preserve"> «</w:t>
      </w:r>
      <w:r w:rsidR="002043AD" w:rsidRPr="00FE173E">
        <w:t>условно-накопительная</w:t>
      </w:r>
      <w:r w:rsidR="002A1CEB" w:rsidRPr="00FE173E">
        <w:t xml:space="preserve"> </w:t>
      </w:r>
      <w:r w:rsidR="002043AD" w:rsidRPr="00FE173E">
        <w:t>компонента</w:t>
      </w:r>
      <w:r w:rsidR="002A1CEB" w:rsidRPr="00FE173E">
        <w:t xml:space="preserve">» </w:t>
      </w:r>
      <w:r w:rsidR="002043AD" w:rsidRPr="00FE173E">
        <w:t>(5%</w:t>
      </w:r>
      <w:r w:rsidR="002A1CEB" w:rsidRPr="00FE173E">
        <w:t xml:space="preserve"> </w:t>
      </w:r>
      <w:r w:rsidR="002043AD" w:rsidRPr="00FE173E">
        <w:t>от</w:t>
      </w:r>
      <w:r w:rsidR="002A1CEB" w:rsidRPr="00FE173E">
        <w:t xml:space="preserve"> </w:t>
      </w:r>
      <w:r w:rsidR="002043AD" w:rsidRPr="00FE173E">
        <w:t>заработной</w:t>
      </w:r>
      <w:r w:rsidR="002A1CEB" w:rsidRPr="00FE173E">
        <w:t xml:space="preserve"> </w:t>
      </w:r>
      <w:r w:rsidR="002043AD" w:rsidRPr="00FE173E">
        <w:t>платы)</w:t>
      </w:r>
      <w:r w:rsidR="002A1CEB" w:rsidRPr="00FE173E">
        <w:t xml:space="preserve"> </w:t>
      </w:r>
      <w:r w:rsidR="002043AD" w:rsidRPr="00FE173E">
        <w:t>поступает</w:t>
      </w:r>
      <w:r w:rsidR="002A1CEB" w:rsidRPr="00FE173E">
        <w:t xml:space="preserve"> </w:t>
      </w:r>
      <w:r w:rsidR="002043AD" w:rsidRPr="00FE173E">
        <w:t>в</w:t>
      </w:r>
      <w:r w:rsidR="002A1CEB" w:rsidRPr="00FE173E">
        <w:t xml:space="preserve"> </w:t>
      </w:r>
      <w:r w:rsidR="002043AD" w:rsidRPr="00FE173E">
        <w:t>распоряжение</w:t>
      </w:r>
      <w:r w:rsidR="002A1CEB" w:rsidRPr="00FE173E">
        <w:t xml:space="preserve"> </w:t>
      </w:r>
      <w:r w:rsidR="002043AD" w:rsidRPr="00FE173E">
        <w:t>правительства,</w:t>
      </w:r>
      <w:r w:rsidR="002A1CEB" w:rsidRPr="00FE173E">
        <w:t xml:space="preserve"> </w:t>
      </w:r>
      <w:r w:rsidR="002043AD" w:rsidRPr="00FE173E">
        <w:t>а</w:t>
      </w:r>
      <w:r w:rsidR="002A1CEB" w:rsidRPr="00FE173E">
        <w:t xml:space="preserve"> </w:t>
      </w:r>
      <w:r w:rsidR="002043AD" w:rsidRPr="00FE173E">
        <w:t>не</w:t>
      </w:r>
      <w:r w:rsidR="002A1CEB" w:rsidRPr="00FE173E">
        <w:t xml:space="preserve"> </w:t>
      </w:r>
      <w:r w:rsidR="002043AD" w:rsidRPr="00FE173E">
        <w:t>увеличивает</w:t>
      </w:r>
      <w:r w:rsidR="002A1CEB" w:rsidRPr="00FE173E">
        <w:t xml:space="preserve"> </w:t>
      </w:r>
      <w:r w:rsidR="002043AD" w:rsidRPr="00FE173E">
        <w:t>пенсию</w:t>
      </w:r>
      <w:r w:rsidR="002A1CEB" w:rsidRPr="00FE173E">
        <w:t xml:space="preserve"> </w:t>
      </w:r>
      <w:r w:rsidR="002043AD" w:rsidRPr="00FE173E">
        <w:t>работника</w:t>
      </w:r>
      <w:r w:rsidR="002A1CEB" w:rsidRPr="00FE173E">
        <w:t xml:space="preserve"> </w:t>
      </w:r>
      <w:r w:rsidR="002043AD" w:rsidRPr="00FE173E">
        <w:t>в</w:t>
      </w:r>
      <w:r w:rsidR="002A1CEB" w:rsidRPr="00FE173E">
        <w:t xml:space="preserve"> </w:t>
      </w:r>
      <w:r w:rsidR="002043AD" w:rsidRPr="00FE173E">
        <w:t>будущем.</w:t>
      </w:r>
      <w:r w:rsidR="002A1CEB" w:rsidRPr="00FE173E">
        <w:t xml:space="preserve"> </w:t>
      </w:r>
      <w:r w:rsidR="002043AD" w:rsidRPr="00FE173E">
        <w:t>Более</w:t>
      </w:r>
      <w:r w:rsidR="002A1CEB" w:rsidRPr="00FE173E">
        <w:t xml:space="preserve"> </w:t>
      </w:r>
      <w:r w:rsidR="002043AD" w:rsidRPr="00FE173E">
        <w:t>подробно</w:t>
      </w:r>
      <w:r w:rsidR="002A1CEB" w:rsidRPr="00FE173E">
        <w:t xml:space="preserve"> </w:t>
      </w:r>
      <w:r w:rsidR="002043AD" w:rsidRPr="00FE173E">
        <w:t>с</w:t>
      </w:r>
      <w:r w:rsidR="002A1CEB" w:rsidRPr="00FE173E">
        <w:t xml:space="preserve"> </w:t>
      </w:r>
      <w:r w:rsidR="002043AD" w:rsidRPr="00FE173E">
        <w:t>проблемой</w:t>
      </w:r>
      <w:r w:rsidR="002A1CEB" w:rsidRPr="00FE173E">
        <w:t xml:space="preserve"> </w:t>
      </w:r>
      <w:r w:rsidR="002043AD" w:rsidRPr="00FE173E">
        <w:t>ОПВР</w:t>
      </w:r>
      <w:r w:rsidR="002A1CEB" w:rsidRPr="00FE173E">
        <w:t xml:space="preserve"> </w:t>
      </w:r>
      <w:r w:rsidR="002043AD" w:rsidRPr="00FE173E">
        <w:t>вы</w:t>
      </w:r>
      <w:r w:rsidR="002A1CEB" w:rsidRPr="00FE173E">
        <w:t xml:space="preserve"> </w:t>
      </w:r>
      <w:r w:rsidR="002043AD" w:rsidRPr="00FE173E">
        <w:t>можете</w:t>
      </w:r>
      <w:r w:rsidR="002A1CEB" w:rsidRPr="00FE173E">
        <w:t xml:space="preserve"> </w:t>
      </w:r>
      <w:r w:rsidR="002043AD" w:rsidRPr="00FE173E">
        <w:t>ознакомиться</w:t>
      </w:r>
      <w:r w:rsidR="002A1CEB" w:rsidRPr="00FE173E">
        <w:t xml:space="preserve"> </w:t>
      </w:r>
      <w:r w:rsidR="002043AD" w:rsidRPr="00FE173E">
        <w:t>в</w:t>
      </w:r>
      <w:r w:rsidR="002A1CEB" w:rsidRPr="00FE173E">
        <w:t xml:space="preserve"> </w:t>
      </w:r>
      <w:r w:rsidR="002043AD" w:rsidRPr="00FE173E">
        <w:t>нашем</w:t>
      </w:r>
      <w:r w:rsidR="002A1CEB" w:rsidRPr="00FE173E">
        <w:t xml:space="preserve"> </w:t>
      </w:r>
      <w:r w:rsidR="002043AD" w:rsidRPr="00FE173E">
        <w:t>прошлом</w:t>
      </w:r>
      <w:r w:rsidR="002A1CEB" w:rsidRPr="00FE173E">
        <w:t xml:space="preserve"> </w:t>
      </w:r>
      <w:r w:rsidR="002043AD" w:rsidRPr="00FE173E">
        <w:t>отчете.</w:t>
      </w:r>
    </w:p>
    <w:p w14:paraId="6DF18502" w14:textId="77777777" w:rsidR="002043AD" w:rsidRPr="00FE173E" w:rsidRDefault="002533E2" w:rsidP="002043AD">
      <w:r w:rsidRPr="00FE173E">
        <w:t>-</w:t>
      </w:r>
      <w:r w:rsidR="002A1CEB" w:rsidRPr="00FE173E">
        <w:t xml:space="preserve"> </w:t>
      </w:r>
      <w:r w:rsidR="002043AD" w:rsidRPr="00FE173E">
        <w:t>И</w:t>
      </w:r>
      <w:r w:rsidR="002A1CEB" w:rsidRPr="00FE173E">
        <w:t xml:space="preserve"> </w:t>
      </w:r>
      <w:r w:rsidR="002043AD" w:rsidRPr="00FE173E">
        <w:t>наконец,</w:t>
      </w:r>
      <w:r w:rsidR="002A1CEB" w:rsidRPr="00FE173E">
        <w:t xml:space="preserve"> </w:t>
      </w:r>
      <w:r w:rsidR="002043AD" w:rsidRPr="00FE173E">
        <w:t>третье</w:t>
      </w:r>
      <w:r w:rsidR="002A1CEB" w:rsidRPr="00FE173E">
        <w:t xml:space="preserve"> </w:t>
      </w:r>
      <w:r w:rsidR="002043AD" w:rsidRPr="00FE173E">
        <w:t>условие</w:t>
      </w:r>
      <w:r w:rsidR="002A1CEB" w:rsidRPr="00FE173E">
        <w:t xml:space="preserve"> </w:t>
      </w:r>
      <w:r w:rsidR="002043AD" w:rsidRPr="00FE173E">
        <w:t>заключается</w:t>
      </w:r>
      <w:r w:rsidR="002A1CEB" w:rsidRPr="00FE173E">
        <w:t xml:space="preserve"> </w:t>
      </w:r>
      <w:r w:rsidR="002043AD" w:rsidRPr="00FE173E">
        <w:t>в</w:t>
      </w:r>
      <w:r w:rsidR="002A1CEB" w:rsidRPr="00FE173E">
        <w:t xml:space="preserve"> </w:t>
      </w:r>
      <w:r w:rsidR="002043AD" w:rsidRPr="00FE173E">
        <w:t>том,</w:t>
      </w:r>
      <w:r w:rsidR="002A1CEB" w:rsidRPr="00FE173E">
        <w:t xml:space="preserve"> </w:t>
      </w:r>
      <w:r w:rsidR="002043AD" w:rsidRPr="00FE173E">
        <w:t>что</w:t>
      </w:r>
      <w:r w:rsidR="002A1CEB" w:rsidRPr="00FE173E">
        <w:t xml:space="preserve"> </w:t>
      </w:r>
      <w:r w:rsidR="002043AD" w:rsidRPr="00FE173E">
        <w:t>ЕНПФ</w:t>
      </w:r>
      <w:r w:rsidR="002A1CEB" w:rsidRPr="00FE173E">
        <w:t xml:space="preserve"> </w:t>
      </w:r>
      <w:r w:rsidR="002043AD" w:rsidRPr="00FE173E">
        <w:t>должен</w:t>
      </w:r>
      <w:r w:rsidR="002A1CEB" w:rsidRPr="00FE173E">
        <w:t xml:space="preserve"> </w:t>
      </w:r>
      <w:r w:rsidR="002043AD" w:rsidRPr="00FE173E">
        <w:t>зарабатывать</w:t>
      </w:r>
      <w:r w:rsidR="002A1CEB" w:rsidRPr="00FE173E">
        <w:t xml:space="preserve"> </w:t>
      </w:r>
      <w:r w:rsidR="002043AD" w:rsidRPr="00FE173E">
        <w:t>более</w:t>
      </w:r>
      <w:r w:rsidR="002A1CEB" w:rsidRPr="00FE173E">
        <w:t xml:space="preserve"> </w:t>
      </w:r>
      <w:r w:rsidR="002043AD" w:rsidRPr="00FE173E">
        <w:t>высокий</w:t>
      </w:r>
      <w:r w:rsidR="002A1CEB" w:rsidRPr="00FE173E">
        <w:t xml:space="preserve"> </w:t>
      </w:r>
      <w:r w:rsidR="002043AD" w:rsidRPr="00FE173E">
        <w:t>инвестиционный</w:t>
      </w:r>
      <w:r w:rsidR="002A1CEB" w:rsidRPr="00FE173E">
        <w:t xml:space="preserve"> </w:t>
      </w:r>
      <w:r w:rsidR="002043AD" w:rsidRPr="00FE173E">
        <w:t>доход</w:t>
      </w:r>
      <w:r w:rsidR="002A1CEB" w:rsidRPr="00FE173E">
        <w:t xml:space="preserve"> </w:t>
      </w:r>
      <w:r w:rsidR="002043AD" w:rsidRPr="00FE173E">
        <w:t>на</w:t>
      </w:r>
      <w:r w:rsidR="002A1CEB" w:rsidRPr="00FE173E">
        <w:t xml:space="preserve"> </w:t>
      </w:r>
      <w:r w:rsidR="002043AD" w:rsidRPr="00FE173E">
        <w:t>пенсионные</w:t>
      </w:r>
      <w:r w:rsidR="002A1CEB" w:rsidRPr="00FE173E">
        <w:t xml:space="preserve"> </w:t>
      </w:r>
      <w:r w:rsidR="002043AD" w:rsidRPr="00FE173E">
        <w:t>активы.</w:t>
      </w:r>
      <w:r w:rsidR="002A1CEB" w:rsidRPr="00FE173E">
        <w:t xml:space="preserve"> </w:t>
      </w:r>
      <w:r w:rsidR="002043AD" w:rsidRPr="00FE173E">
        <w:t>Проблема</w:t>
      </w:r>
      <w:r w:rsidR="002A1CEB" w:rsidRPr="00FE173E">
        <w:t xml:space="preserve"> </w:t>
      </w:r>
      <w:r w:rsidR="002043AD" w:rsidRPr="00FE173E">
        <w:t>низкого</w:t>
      </w:r>
      <w:r w:rsidR="002A1CEB" w:rsidRPr="00FE173E">
        <w:t xml:space="preserve"> </w:t>
      </w:r>
      <w:r w:rsidR="002043AD" w:rsidRPr="00FE173E">
        <w:t>инвестиционного</w:t>
      </w:r>
      <w:r w:rsidR="002A1CEB" w:rsidRPr="00FE173E">
        <w:t xml:space="preserve"> </w:t>
      </w:r>
      <w:r w:rsidR="002043AD" w:rsidRPr="00FE173E">
        <w:t>дохода</w:t>
      </w:r>
      <w:r w:rsidR="002A1CEB" w:rsidRPr="00FE173E">
        <w:t xml:space="preserve"> </w:t>
      </w:r>
      <w:r w:rsidR="002043AD" w:rsidRPr="00FE173E">
        <w:t>во</w:t>
      </w:r>
      <w:r w:rsidR="002A1CEB" w:rsidRPr="00FE173E">
        <w:t xml:space="preserve"> </w:t>
      </w:r>
      <w:r w:rsidR="002043AD" w:rsidRPr="00FE173E">
        <w:t>многом</w:t>
      </w:r>
      <w:r w:rsidR="002A1CEB" w:rsidRPr="00FE173E">
        <w:t xml:space="preserve"> </w:t>
      </w:r>
      <w:r w:rsidR="002043AD" w:rsidRPr="00FE173E">
        <w:t>связана</w:t>
      </w:r>
      <w:r w:rsidR="002A1CEB" w:rsidRPr="00FE173E">
        <w:t xml:space="preserve"> </w:t>
      </w:r>
      <w:r w:rsidR="002043AD" w:rsidRPr="00FE173E">
        <w:t>с</w:t>
      </w:r>
      <w:r w:rsidR="002A1CEB" w:rsidRPr="00FE173E">
        <w:t xml:space="preserve"> </w:t>
      </w:r>
      <w:r w:rsidR="002043AD" w:rsidRPr="00FE173E">
        <w:t>неразвитостью</w:t>
      </w:r>
      <w:r w:rsidR="002A1CEB" w:rsidRPr="00FE173E">
        <w:t xml:space="preserve"> </w:t>
      </w:r>
      <w:r w:rsidR="002043AD" w:rsidRPr="00FE173E">
        <w:t>фондового</w:t>
      </w:r>
      <w:r w:rsidR="002A1CEB" w:rsidRPr="00FE173E">
        <w:t xml:space="preserve"> </w:t>
      </w:r>
      <w:r w:rsidR="002043AD" w:rsidRPr="00FE173E">
        <w:t>рынка</w:t>
      </w:r>
      <w:r w:rsidR="002A1CEB" w:rsidRPr="00FE173E">
        <w:t xml:space="preserve"> </w:t>
      </w:r>
      <w:r w:rsidR="002043AD" w:rsidRPr="00FE173E">
        <w:t>в</w:t>
      </w:r>
      <w:r w:rsidR="002A1CEB" w:rsidRPr="00FE173E">
        <w:t xml:space="preserve"> </w:t>
      </w:r>
      <w:r w:rsidR="002043AD" w:rsidRPr="00FE173E">
        <w:t>Казахстане.</w:t>
      </w:r>
    </w:p>
    <w:p w14:paraId="65889C47" w14:textId="77777777" w:rsidR="002043AD" w:rsidRPr="00FE173E" w:rsidRDefault="002043AD" w:rsidP="002043AD">
      <w:r w:rsidRPr="00FE173E">
        <w:t>Таким</w:t>
      </w:r>
      <w:r w:rsidR="002A1CEB" w:rsidRPr="00FE173E">
        <w:t xml:space="preserve"> </w:t>
      </w:r>
      <w:r w:rsidRPr="00FE173E">
        <w:t>образом,</w:t>
      </w:r>
      <w:r w:rsidR="002A1CEB" w:rsidRPr="00FE173E">
        <w:t xml:space="preserve"> </w:t>
      </w:r>
      <w:r w:rsidRPr="00FE173E">
        <w:t>чтобы</w:t>
      </w:r>
      <w:r w:rsidR="002A1CEB" w:rsidRPr="00FE173E">
        <w:t xml:space="preserve"> </w:t>
      </w:r>
      <w:r w:rsidRPr="00FE173E">
        <w:t>сделать</w:t>
      </w:r>
      <w:r w:rsidR="002A1CEB" w:rsidRPr="00FE173E">
        <w:t xml:space="preserve"> </w:t>
      </w:r>
      <w:r w:rsidRPr="00FE173E">
        <w:t>будущие</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ЕНПФ</w:t>
      </w:r>
      <w:r w:rsidR="002A1CEB" w:rsidRPr="00FE173E">
        <w:t xml:space="preserve"> </w:t>
      </w:r>
      <w:r w:rsidRPr="00FE173E">
        <w:t>более</w:t>
      </w:r>
      <w:r w:rsidR="002A1CEB" w:rsidRPr="00FE173E">
        <w:t xml:space="preserve"> </w:t>
      </w:r>
      <w:r w:rsidRPr="00FE173E">
        <w:t>или</w:t>
      </w:r>
      <w:r w:rsidR="002A1CEB" w:rsidRPr="00FE173E">
        <w:t xml:space="preserve"> </w:t>
      </w:r>
      <w:r w:rsidRPr="00FE173E">
        <w:t>менее</w:t>
      </w:r>
      <w:r w:rsidR="002A1CEB" w:rsidRPr="00FE173E">
        <w:t xml:space="preserve"> </w:t>
      </w:r>
      <w:r w:rsidRPr="00FE173E">
        <w:t>адекватными,</w:t>
      </w:r>
      <w:r w:rsidR="002A1CEB" w:rsidRPr="00FE173E">
        <w:t xml:space="preserve"> </w:t>
      </w:r>
      <w:r w:rsidRPr="00FE173E">
        <w:t>достаточно</w:t>
      </w:r>
      <w:r w:rsidR="002A1CEB" w:rsidRPr="00FE173E">
        <w:t xml:space="preserve"> </w:t>
      </w:r>
      <w:r w:rsidRPr="00FE173E">
        <w:t>лишь:</w:t>
      </w:r>
      <w:r w:rsidR="002A1CEB" w:rsidRPr="00FE173E">
        <w:t xml:space="preserve"> </w:t>
      </w:r>
      <w:r w:rsidRPr="00FE173E">
        <w:t>запретить</w:t>
      </w:r>
      <w:r w:rsidR="002A1CEB" w:rsidRPr="00FE173E">
        <w:t xml:space="preserve"> </w:t>
      </w:r>
      <w:r w:rsidRPr="00FE173E">
        <w:t>досрочные</w:t>
      </w:r>
      <w:r w:rsidR="002A1CEB" w:rsidRPr="00FE173E">
        <w:t xml:space="preserve"> </w:t>
      </w:r>
      <w:r w:rsidRPr="00FE173E">
        <w:t>изъятия</w:t>
      </w:r>
      <w:r w:rsidR="002A1CEB" w:rsidRPr="00FE173E">
        <w:t xml:space="preserve"> </w:t>
      </w:r>
      <w:r w:rsidRPr="00FE173E">
        <w:t>из</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на</w:t>
      </w:r>
      <w:r w:rsidR="002A1CEB" w:rsidRPr="00FE173E">
        <w:t xml:space="preserve"> </w:t>
      </w:r>
      <w:r w:rsidRPr="00FE173E">
        <w:t>жилье</w:t>
      </w:r>
      <w:r w:rsidR="002A1CEB" w:rsidRPr="00FE173E">
        <w:t xml:space="preserve"> </w:t>
      </w:r>
      <w:r w:rsidRPr="00FE173E">
        <w:t>и</w:t>
      </w:r>
      <w:r w:rsidR="002A1CEB" w:rsidRPr="00FE173E">
        <w:t xml:space="preserve"> </w:t>
      </w:r>
      <w:r w:rsidRPr="00FE173E">
        <w:t>другие</w:t>
      </w:r>
      <w:r w:rsidR="002A1CEB" w:rsidRPr="00FE173E">
        <w:t xml:space="preserve"> </w:t>
      </w:r>
      <w:r w:rsidRPr="00FE173E">
        <w:t>цели;</w:t>
      </w:r>
      <w:r w:rsidR="002A1CEB" w:rsidRPr="00FE173E">
        <w:t xml:space="preserve"> </w:t>
      </w:r>
      <w:r w:rsidRPr="00FE173E">
        <w:t>переделать</w:t>
      </w:r>
      <w:r w:rsidR="002A1CEB" w:rsidRPr="00FE173E">
        <w:t xml:space="preserve"> </w:t>
      </w:r>
      <w:r w:rsidRPr="00FE173E">
        <w:t>5%</w:t>
      </w:r>
      <w:r w:rsidR="002A1CEB" w:rsidRPr="00FE173E">
        <w:t xml:space="preserve"> </w:t>
      </w:r>
      <w:r w:rsidRPr="00FE173E">
        <w:t>ОПВР</w:t>
      </w:r>
      <w:r w:rsidR="002A1CEB" w:rsidRPr="00FE173E">
        <w:t xml:space="preserve"> </w:t>
      </w:r>
      <w:r w:rsidRPr="00FE173E">
        <w:t>из</w:t>
      </w:r>
      <w:r w:rsidR="002A1CEB" w:rsidRPr="00FE173E">
        <w:t xml:space="preserve"> </w:t>
      </w:r>
      <w:r w:rsidRPr="00FE173E">
        <w:t>условно-накопительных</w:t>
      </w:r>
      <w:r w:rsidR="002A1CEB" w:rsidRPr="00FE173E">
        <w:t xml:space="preserve"> </w:t>
      </w:r>
      <w:r w:rsidRPr="00FE173E">
        <w:t>в</w:t>
      </w:r>
      <w:r w:rsidR="002A1CEB" w:rsidRPr="00FE173E">
        <w:t xml:space="preserve"> </w:t>
      </w:r>
      <w:r w:rsidRPr="00FE173E">
        <w:t>просто</w:t>
      </w:r>
      <w:r w:rsidR="002A1CEB" w:rsidRPr="00FE173E">
        <w:t xml:space="preserve"> </w:t>
      </w:r>
      <w:r w:rsidRPr="00FE173E">
        <w:t>накопительные</w:t>
      </w:r>
      <w:r w:rsidR="002A1CEB" w:rsidRPr="00FE173E">
        <w:t xml:space="preserve"> </w:t>
      </w:r>
      <w:r w:rsidRPr="00FE173E">
        <w:t>(все</w:t>
      </w:r>
      <w:r w:rsidR="002A1CEB" w:rsidRPr="00FE173E">
        <w:t xml:space="preserve"> </w:t>
      </w:r>
      <w:r w:rsidRPr="00FE173E">
        <w:t>15%</w:t>
      </w:r>
      <w:r w:rsidR="002A1CEB" w:rsidRPr="00FE173E">
        <w:t xml:space="preserve"> </w:t>
      </w:r>
      <w:r w:rsidRPr="00FE173E">
        <w:t>взносов</w:t>
      </w:r>
      <w:r w:rsidR="002A1CEB" w:rsidRPr="00FE173E">
        <w:t xml:space="preserve"> </w:t>
      </w:r>
      <w:r w:rsidRPr="00FE173E">
        <w:t>в</w:t>
      </w:r>
      <w:r w:rsidR="002A1CEB" w:rsidRPr="00FE173E">
        <w:t xml:space="preserve"> </w:t>
      </w:r>
      <w:r w:rsidRPr="00FE173E">
        <w:t>ЕНПФ</w:t>
      </w:r>
      <w:r w:rsidR="002A1CEB" w:rsidRPr="00FE173E">
        <w:t xml:space="preserve"> </w:t>
      </w:r>
      <w:r w:rsidRPr="00FE173E">
        <w:t>должны</w:t>
      </w:r>
      <w:r w:rsidR="002A1CEB" w:rsidRPr="00FE173E">
        <w:t xml:space="preserve"> </w:t>
      </w:r>
      <w:r w:rsidRPr="00FE173E">
        <w:t>целиком</w:t>
      </w:r>
      <w:r w:rsidR="002A1CEB" w:rsidRPr="00FE173E">
        <w:t xml:space="preserve"> </w:t>
      </w:r>
      <w:r w:rsidRPr="00FE173E">
        <w:t>накапливаться</w:t>
      </w:r>
      <w:r w:rsidR="002A1CEB" w:rsidRPr="00FE173E">
        <w:t xml:space="preserve"> </w:t>
      </w:r>
      <w:r w:rsidRPr="00FE173E">
        <w:t>на</w:t>
      </w:r>
      <w:r w:rsidR="002A1CEB" w:rsidRPr="00FE173E">
        <w:t xml:space="preserve"> </w:t>
      </w:r>
      <w:r w:rsidRPr="00FE173E">
        <w:t>счете</w:t>
      </w:r>
      <w:r w:rsidR="002A1CEB" w:rsidRPr="00FE173E">
        <w:t xml:space="preserve"> </w:t>
      </w:r>
      <w:r w:rsidRPr="00FE173E">
        <w:t>работника);</w:t>
      </w:r>
      <w:r w:rsidR="002A1CEB" w:rsidRPr="00FE173E">
        <w:t xml:space="preserve"> </w:t>
      </w:r>
      <w:r w:rsidRPr="00FE173E">
        <w:t>использовать</w:t>
      </w:r>
      <w:r w:rsidR="002A1CEB" w:rsidRPr="00FE173E">
        <w:t xml:space="preserve"> </w:t>
      </w:r>
      <w:r w:rsidRPr="00FE173E">
        <w:t>более</w:t>
      </w:r>
      <w:r w:rsidR="002A1CEB" w:rsidRPr="00FE173E">
        <w:t xml:space="preserve"> </w:t>
      </w:r>
      <w:r w:rsidRPr="00FE173E">
        <w:t>доходные</w:t>
      </w:r>
      <w:r w:rsidR="002A1CEB" w:rsidRPr="00FE173E">
        <w:t xml:space="preserve"> </w:t>
      </w:r>
      <w:r w:rsidRPr="00FE173E">
        <w:t>инвестиционные</w:t>
      </w:r>
      <w:r w:rsidR="002A1CEB" w:rsidRPr="00FE173E">
        <w:t xml:space="preserve"> </w:t>
      </w:r>
      <w:r w:rsidRPr="00FE173E">
        <w:t>стратегии</w:t>
      </w:r>
      <w:r w:rsidR="002A1CEB" w:rsidRPr="00FE173E">
        <w:t xml:space="preserve"> </w:t>
      </w:r>
      <w:r w:rsidRPr="00FE173E">
        <w:t>для</w:t>
      </w:r>
      <w:r w:rsidR="002A1CEB" w:rsidRPr="00FE173E">
        <w:t xml:space="preserve"> </w:t>
      </w:r>
      <w:r w:rsidRPr="00FE173E">
        <w:t>пенсионных</w:t>
      </w:r>
      <w:r w:rsidR="002A1CEB" w:rsidRPr="00FE173E">
        <w:t xml:space="preserve"> </w:t>
      </w:r>
      <w:r w:rsidRPr="00FE173E">
        <w:t>активов</w:t>
      </w:r>
      <w:r w:rsidR="002A1CEB" w:rsidRPr="00FE173E">
        <w:t xml:space="preserve"> </w:t>
      </w:r>
      <w:r w:rsidRPr="00FE173E">
        <w:t>и</w:t>
      </w:r>
      <w:r w:rsidR="002A1CEB" w:rsidRPr="00FE173E">
        <w:t xml:space="preserve"> </w:t>
      </w:r>
      <w:r w:rsidRPr="00FE173E">
        <w:t>развивать</w:t>
      </w:r>
      <w:r w:rsidR="002A1CEB" w:rsidRPr="00FE173E">
        <w:t xml:space="preserve"> </w:t>
      </w:r>
      <w:r w:rsidRPr="00FE173E">
        <w:t>фондовый</w:t>
      </w:r>
      <w:r w:rsidR="002A1CEB" w:rsidRPr="00FE173E">
        <w:t xml:space="preserve"> </w:t>
      </w:r>
      <w:r w:rsidRPr="00FE173E">
        <w:t>рынок</w:t>
      </w:r>
      <w:r w:rsidR="002A1CEB" w:rsidRPr="00FE173E">
        <w:t xml:space="preserve"> </w:t>
      </w:r>
      <w:r w:rsidRPr="00FE173E">
        <w:t>в</w:t>
      </w:r>
      <w:r w:rsidR="002A1CEB" w:rsidRPr="00FE173E">
        <w:t xml:space="preserve"> </w:t>
      </w:r>
      <w:r w:rsidRPr="00FE173E">
        <w:t>стране.</w:t>
      </w:r>
    </w:p>
    <w:p w14:paraId="44E0480E" w14:textId="77777777" w:rsidR="002043AD" w:rsidRPr="00FE173E" w:rsidRDefault="002043AD" w:rsidP="002043AD">
      <w:r w:rsidRPr="00FE173E">
        <w:t>Что</w:t>
      </w:r>
      <w:r w:rsidR="002A1CEB" w:rsidRPr="00FE173E">
        <w:t xml:space="preserve"> </w:t>
      </w:r>
      <w:r w:rsidRPr="00FE173E">
        <w:t>касается</w:t>
      </w:r>
      <w:r w:rsidR="002A1CEB" w:rsidRPr="00FE173E">
        <w:t xml:space="preserve"> </w:t>
      </w:r>
      <w:r w:rsidRPr="00FE173E">
        <w:t>текущей</w:t>
      </w:r>
      <w:r w:rsidR="002A1CEB" w:rsidRPr="00FE173E">
        <w:t xml:space="preserve"> </w:t>
      </w:r>
      <w:r w:rsidRPr="00FE173E">
        <w:t>распределительной</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госбюджета),</w:t>
      </w:r>
      <w:r w:rsidR="002A1CEB" w:rsidRPr="00FE173E">
        <w:t xml:space="preserve"> </w:t>
      </w:r>
      <w:r w:rsidRPr="00FE173E">
        <w:t>то</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она</w:t>
      </w:r>
      <w:r w:rsidR="002A1CEB" w:rsidRPr="00FE173E">
        <w:t xml:space="preserve"> </w:t>
      </w:r>
      <w:r w:rsidRPr="00FE173E">
        <w:t>сможет</w:t>
      </w:r>
      <w:r w:rsidR="002A1CEB" w:rsidRPr="00FE173E">
        <w:t xml:space="preserve"> </w:t>
      </w:r>
      <w:r w:rsidRPr="00FE173E">
        <w:t>выплачивать</w:t>
      </w:r>
      <w:r w:rsidR="002A1CEB" w:rsidRPr="00FE173E">
        <w:t xml:space="preserve"> </w:t>
      </w:r>
      <w:r w:rsidRPr="00FE173E">
        <w:t>вполне</w:t>
      </w:r>
      <w:r w:rsidR="002A1CEB" w:rsidRPr="00FE173E">
        <w:t xml:space="preserve"> </w:t>
      </w:r>
      <w:r w:rsidRPr="00FE173E">
        <w:t>адекватные</w:t>
      </w:r>
      <w:r w:rsidR="002A1CEB" w:rsidRPr="00FE173E">
        <w:t xml:space="preserve"> </w:t>
      </w:r>
      <w:r w:rsidRPr="00FE173E">
        <w:t>социальные</w:t>
      </w:r>
      <w:r w:rsidR="002A1CEB" w:rsidRPr="00FE173E">
        <w:t xml:space="preserve"> </w:t>
      </w:r>
      <w:r w:rsidRPr="00FE173E">
        <w:t>пенсии</w:t>
      </w:r>
      <w:r w:rsidR="002A1CEB" w:rsidRPr="00FE173E">
        <w:t xml:space="preserve"> </w:t>
      </w:r>
      <w:r w:rsidRPr="00FE173E">
        <w:t>и</w:t>
      </w:r>
      <w:r w:rsidR="002A1CEB" w:rsidRPr="00FE173E">
        <w:t xml:space="preserve"> </w:t>
      </w:r>
      <w:r w:rsidRPr="00FE173E">
        <w:t>будет</w:t>
      </w:r>
      <w:r w:rsidR="002A1CEB" w:rsidRPr="00FE173E">
        <w:t xml:space="preserve"> </w:t>
      </w:r>
      <w:r w:rsidRPr="00FE173E">
        <w:t>иметь</w:t>
      </w:r>
      <w:r w:rsidR="002A1CEB" w:rsidRPr="00FE173E">
        <w:t xml:space="preserve"> </w:t>
      </w:r>
      <w:r w:rsidRPr="00FE173E">
        <w:t>хорошую</w:t>
      </w:r>
      <w:r w:rsidR="002A1CEB" w:rsidRPr="00FE173E">
        <w:t xml:space="preserve"> </w:t>
      </w:r>
      <w:r w:rsidRPr="00FE173E">
        <w:t>долгосрочную</w:t>
      </w:r>
      <w:r w:rsidR="002A1CEB" w:rsidRPr="00FE173E">
        <w:t xml:space="preserve"> </w:t>
      </w:r>
      <w:r w:rsidRPr="00FE173E">
        <w:t>финансовую</w:t>
      </w:r>
      <w:r w:rsidR="002A1CEB" w:rsidRPr="00FE173E">
        <w:t xml:space="preserve"> </w:t>
      </w:r>
      <w:r w:rsidRPr="00FE173E">
        <w:t>устойчивость,</w:t>
      </w:r>
      <w:r w:rsidR="002A1CEB" w:rsidRPr="00FE173E">
        <w:t xml:space="preserve"> </w:t>
      </w:r>
      <w:r w:rsidRPr="00FE173E">
        <w:t>если</w:t>
      </w:r>
      <w:r w:rsidR="002A1CEB" w:rsidRPr="00FE173E">
        <w:t xml:space="preserve"> </w:t>
      </w:r>
      <w:r w:rsidRPr="00FE173E">
        <w:t>будут</w:t>
      </w:r>
      <w:r w:rsidR="002A1CEB" w:rsidRPr="00FE173E">
        <w:t xml:space="preserve"> </w:t>
      </w:r>
      <w:r w:rsidRPr="00FE173E">
        <w:t>выполнены</w:t>
      </w:r>
      <w:r w:rsidR="002A1CEB" w:rsidRPr="00FE173E">
        <w:t xml:space="preserve"> </w:t>
      </w:r>
      <w:r w:rsidRPr="00FE173E">
        <w:t>вышеуказанные</w:t>
      </w:r>
      <w:r w:rsidR="002A1CEB" w:rsidRPr="00FE173E">
        <w:t xml:space="preserve"> </w:t>
      </w:r>
      <w:r w:rsidRPr="00FE173E">
        <w:t>три</w:t>
      </w:r>
      <w:r w:rsidR="002A1CEB" w:rsidRPr="00FE173E">
        <w:t xml:space="preserve"> </w:t>
      </w:r>
      <w:r w:rsidRPr="00FE173E">
        <w:t>условия</w:t>
      </w:r>
      <w:r w:rsidR="002A1CEB" w:rsidRPr="00FE173E">
        <w:t xml:space="preserve"> </w:t>
      </w:r>
      <w:r w:rsidRPr="00FE173E">
        <w:t>для</w:t>
      </w:r>
      <w:r w:rsidR="002A1CEB" w:rsidRPr="00FE173E">
        <w:t xml:space="preserve"> </w:t>
      </w:r>
      <w:r w:rsidRPr="00FE173E">
        <w:t>накопительной</w:t>
      </w:r>
      <w:r w:rsidR="002A1CEB" w:rsidRPr="00FE173E">
        <w:t xml:space="preserve"> </w:t>
      </w:r>
      <w:r w:rsidRPr="00FE173E">
        <w:t>системы</w:t>
      </w:r>
      <w:r w:rsidR="002A1CEB" w:rsidRPr="00FE173E">
        <w:t xml:space="preserve"> </w:t>
      </w:r>
      <w:r w:rsidRPr="00FE173E">
        <w:t>в</w:t>
      </w:r>
      <w:r w:rsidR="002A1CEB" w:rsidRPr="00FE173E">
        <w:t xml:space="preserve"> </w:t>
      </w:r>
      <w:r w:rsidRPr="00FE173E">
        <w:t>ЕНПФ.</w:t>
      </w:r>
    </w:p>
    <w:p w14:paraId="6B390904" w14:textId="77777777" w:rsidR="002043AD" w:rsidRPr="00FE173E" w:rsidRDefault="002043AD" w:rsidP="002043AD">
      <w:r w:rsidRPr="00FE173E">
        <w:t>Однако</w:t>
      </w:r>
      <w:r w:rsidR="002A1CEB" w:rsidRPr="00FE173E">
        <w:t xml:space="preserve"> </w:t>
      </w:r>
      <w:r w:rsidRPr="00FE173E">
        <w:t>здесь</w:t>
      </w:r>
      <w:r w:rsidR="002A1CEB" w:rsidRPr="00FE173E">
        <w:t xml:space="preserve"> </w:t>
      </w:r>
      <w:r w:rsidRPr="00FE173E">
        <w:t>важно</w:t>
      </w:r>
      <w:r w:rsidR="002A1CEB" w:rsidRPr="00FE173E">
        <w:t xml:space="preserve"> </w:t>
      </w:r>
      <w:r w:rsidRPr="00FE173E">
        <w:t>отметить,</w:t>
      </w:r>
      <w:r w:rsidR="002A1CEB" w:rsidRPr="00FE173E">
        <w:t xml:space="preserve"> </w:t>
      </w:r>
      <w:r w:rsidRPr="00FE173E">
        <w:t>что</w:t>
      </w:r>
      <w:r w:rsidR="002A1CEB" w:rsidRPr="00FE173E">
        <w:t xml:space="preserve"> </w:t>
      </w:r>
      <w:r w:rsidRPr="00FE173E">
        <w:t>адекватные</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ЕНПФ</w:t>
      </w:r>
      <w:r w:rsidR="002A1CEB" w:rsidRPr="00FE173E">
        <w:t xml:space="preserve"> </w:t>
      </w:r>
      <w:r w:rsidRPr="00FE173E">
        <w:t>(60%</w:t>
      </w:r>
      <w:r w:rsidR="002A1CEB" w:rsidRPr="00FE173E">
        <w:t xml:space="preserve"> </w:t>
      </w:r>
      <w:r w:rsidRPr="00FE173E">
        <w:t>от</w:t>
      </w:r>
      <w:r w:rsidR="002A1CEB" w:rsidRPr="00FE173E">
        <w:t xml:space="preserve"> </w:t>
      </w:r>
      <w:r w:rsidRPr="00FE173E">
        <w:t>трудового</w:t>
      </w:r>
      <w:r w:rsidR="002A1CEB" w:rsidRPr="00FE173E">
        <w:t xml:space="preserve"> </w:t>
      </w:r>
      <w:r w:rsidRPr="00FE173E">
        <w:t>дохода)</w:t>
      </w:r>
      <w:r w:rsidR="002A1CEB" w:rsidRPr="00FE173E">
        <w:t xml:space="preserve"> </w:t>
      </w:r>
      <w:r w:rsidRPr="00FE173E">
        <w:t>могут</w:t>
      </w:r>
      <w:r w:rsidR="002A1CEB" w:rsidRPr="00FE173E">
        <w:t xml:space="preserve"> </w:t>
      </w:r>
      <w:r w:rsidRPr="00FE173E">
        <w:t>быть</w:t>
      </w:r>
      <w:r w:rsidR="002A1CEB" w:rsidRPr="00FE173E">
        <w:t xml:space="preserve"> </w:t>
      </w:r>
      <w:r w:rsidRPr="00FE173E">
        <w:t>получены</w:t>
      </w:r>
      <w:r w:rsidR="002A1CEB" w:rsidRPr="00FE173E">
        <w:t xml:space="preserve"> </w:t>
      </w:r>
      <w:r w:rsidRPr="00FE173E">
        <w:t>только</w:t>
      </w:r>
      <w:r w:rsidR="002A1CEB" w:rsidRPr="00FE173E">
        <w:t xml:space="preserve"> </w:t>
      </w:r>
      <w:r w:rsidRPr="00FE173E">
        <w:t>после</w:t>
      </w:r>
      <w:r w:rsidR="002A1CEB" w:rsidRPr="00FE173E">
        <w:t xml:space="preserve"> </w:t>
      </w:r>
      <w:r w:rsidRPr="00FE173E">
        <w:t>полноценных</w:t>
      </w:r>
      <w:r w:rsidR="002A1CEB" w:rsidRPr="00FE173E">
        <w:t xml:space="preserve"> </w:t>
      </w:r>
      <w:r w:rsidRPr="00FE173E">
        <w:t>взносов</w:t>
      </w:r>
      <w:r w:rsidR="002A1CEB" w:rsidRPr="00FE173E">
        <w:t xml:space="preserve"> </w:t>
      </w:r>
      <w:r w:rsidRPr="00FE173E">
        <w:t>за</w:t>
      </w:r>
      <w:r w:rsidR="002A1CEB" w:rsidRPr="00FE173E">
        <w:t xml:space="preserve"> </w:t>
      </w:r>
      <w:r w:rsidRPr="00FE173E">
        <w:t>весь</w:t>
      </w:r>
      <w:r w:rsidR="002A1CEB" w:rsidRPr="00FE173E">
        <w:t xml:space="preserve"> </w:t>
      </w:r>
      <w:r w:rsidRPr="00FE173E">
        <w:t>трудовой</w:t>
      </w:r>
      <w:r w:rsidR="002A1CEB" w:rsidRPr="00FE173E">
        <w:t xml:space="preserve"> </w:t>
      </w:r>
      <w:r w:rsidRPr="00FE173E">
        <w:t>стаж</w:t>
      </w:r>
      <w:r w:rsidR="002A1CEB" w:rsidRPr="00FE173E">
        <w:t xml:space="preserve"> </w:t>
      </w:r>
      <w:r w:rsidRPr="00FE173E">
        <w:t>(в</w:t>
      </w:r>
      <w:r w:rsidR="002A1CEB" w:rsidRPr="00FE173E">
        <w:t xml:space="preserve"> </w:t>
      </w:r>
      <w:r w:rsidRPr="00FE173E">
        <w:t>районе</w:t>
      </w:r>
      <w:r w:rsidR="002A1CEB" w:rsidRPr="00FE173E">
        <w:t xml:space="preserve"> </w:t>
      </w:r>
      <w:r w:rsidRPr="00FE173E">
        <w:t>40</w:t>
      </w:r>
      <w:r w:rsidR="002A1CEB" w:rsidRPr="00FE173E">
        <w:t xml:space="preserve"> </w:t>
      </w:r>
      <w:r w:rsidRPr="00FE173E">
        <w:t>лет).</w:t>
      </w:r>
      <w:r w:rsidR="002A1CEB" w:rsidRPr="00FE173E">
        <w:t xml:space="preserve"> </w:t>
      </w:r>
      <w:r w:rsidRPr="00FE173E">
        <w:t>Накопительная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начала</w:t>
      </w:r>
      <w:r w:rsidR="002A1CEB" w:rsidRPr="00FE173E">
        <w:t xml:space="preserve"> </w:t>
      </w:r>
      <w:r w:rsidRPr="00FE173E">
        <w:t>работать</w:t>
      </w:r>
      <w:r w:rsidR="002A1CEB" w:rsidRPr="00FE173E">
        <w:t xml:space="preserve"> </w:t>
      </w:r>
      <w:r w:rsidRPr="00FE173E">
        <w:lastRenderedPageBreak/>
        <w:t>сравнительно</w:t>
      </w:r>
      <w:r w:rsidR="002A1CEB" w:rsidRPr="00FE173E">
        <w:t xml:space="preserve"> </w:t>
      </w:r>
      <w:r w:rsidRPr="00FE173E">
        <w:t>недавно</w:t>
      </w:r>
      <w:r w:rsidR="002A1CEB" w:rsidRPr="00FE173E">
        <w:t xml:space="preserve"> </w:t>
      </w:r>
      <w:r w:rsidRPr="00FE173E">
        <w:t>и</w:t>
      </w:r>
      <w:r w:rsidR="002A1CEB" w:rsidRPr="00FE173E">
        <w:t xml:space="preserve"> </w:t>
      </w:r>
      <w:r w:rsidRPr="00FE173E">
        <w:t>большинство</w:t>
      </w:r>
      <w:r w:rsidR="002A1CEB" w:rsidRPr="00FE173E">
        <w:t xml:space="preserve"> </w:t>
      </w:r>
      <w:r w:rsidRPr="00FE173E">
        <w:t>текущих</w:t>
      </w:r>
      <w:r w:rsidR="002A1CEB" w:rsidRPr="00FE173E">
        <w:t xml:space="preserve"> </w:t>
      </w:r>
      <w:r w:rsidRPr="00FE173E">
        <w:t>вкладчиков</w:t>
      </w:r>
      <w:r w:rsidR="002A1CEB" w:rsidRPr="00FE173E">
        <w:t xml:space="preserve"> </w:t>
      </w:r>
      <w:r w:rsidRPr="00FE173E">
        <w:t>ЕНПФ</w:t>
      </w:r>
      <w:r w:rsidR="002A1CEB" w:rsidRPr="00FE173E">
        <w:t xml:space="preserve"> </w:t>
      </w:r>
      <w:r w:rsidRPr="00FE173E">
        <w:t>уже</w:t>
      </w:r>
      <w:r w:rsidR="002A1CEB" w:rsidRPr="00FE173E">
        <w:t xml:space="preserve"> </w:t>
      </w:r>
      <w:r w:rsidRPr="00FE173E">
        <w:t>не</w:t>
      </w:r>
      <w:r w:rsidR="002A1CEB" w:rsidRPr="00FE173E">
        <w:t xml:space="preserve"> </w:t>
      </w:r>
      <w:r w:rsidRPr="00FE173E">
        <w:t>смогут</w:t>
      </w:r>
      <w:r w:rsidR="002A1CEB" w:rsidRPr="00FE173E">
        <w:t xml:space="preserve"> </w:t>
      </w:r>
      <w:r w:rsidRPr="00FE173E">
        <w:t>делать</w:t>
      </w:r>
      <w:r w:rsidR="002A1CEB" w:rsidRPr="00FE173E">
        <w:t xml:space="preserve"> </w:t>
      </w:r>
      <w:r w:rsidRPr="00FE173E">
        <w:t>обязательные</w:t>
      </w:r>
      <w:r w:rsidR="002A1CEB" w:rsidRPr="00FE173E">
        <w:t xml:space="preserve"> </w:t>
      </w:r>
      <w:r w:rsidRPr="00FE173E">
        <w:t>вклады</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40</w:t>
      </w:r>
      <w:r w:rsidR="002A1CEB" w:rsidRPr="00FE173E">
        <w:t xml:space="preserve"> </w:t>
      </w:r>
      <w:r w:rsidRPr="00FE173E">
        <w:t>лет.</w:t>
      </w:r>
      <w:r w:rsidR="002A1CEB" w:rsidRPr="00FE173E">
        <w:t xml:space="preserve"> </w:t>
      </w:r>
      <w:r w:rsidRPr="00FE173E">
        <w:t>В</w:t>
      </w:r>
      <w:r w:rsidR="002A1CEB" w:rsidRPr="00FE173E">
        <w:t xml:space="preserve"> </w:t>
      </w:r>
      <w:r w:rsidRPr="00FE173E">
        <w:t>этом</w:t>
      </w:r>
      <w:r w:rsidR="002A1CEB" w:rsidRPr="00FE173E">
        <w:t xml:space="preserve"> </w:t>
      </w:r>
      <w:r w:rsidRPr="00FE173E">
        <w:t>случае</w:t>
      </w:r>
      <w:r w:rsidR="002A1CEB" w:rsidRPr="00FE173E">
        <w:t xml:space="preserve"> </w:t>
      </w:r>
      <w:r w:rsidRPr="00FE173E">
        <w:t>правительство</w:t>
      </w:r>
      <w:r w:rsidR="002A1CEB" w:rsidRPr="00FE173E">
        <w:t xml:space="preserve"> </w:t>
      </w:r>
      <w:r w:rsidRPr="00FE173E">
        <w:t>вынуждено</w:t>
      </w:r>
      <w:r w:rsidR="002A1CEB" w:rsidRPr="00FE173E">
        <w:t xml:space="preserve"> </w:t>
      </w:r>
      <w:r w:rsidRPr="00FE173E">
        <w:t>доплачивать</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госбюджета,</w:t>
      </w:r>
      <w:r w:rsidR="002A1CEB" w:rsidRPr="00FE173E">
        <w:t xml:space="preserve"> </w:t>
      </w:r>
      <w:r w:rsidRPr="00FE173E">
        <w:t>чтобы</w:t>
      </w:r>
      <w:r w:rsidR="002A1CEB" w:rsidRPr="00FE173E">
        <w:t xml:space="preserve"> </w:t>
      </w:r>
      <w:r w:rsidRPr="00FE173E">
        <w:t>сделать</w:t>
      </w:r>
      <w:r w:rsidR="002A1CEB" w:rsidRPr="00FE173E">
        <w:t xml:space="preserve"> </w:t>
      </w:r>
      <w:r w:rsidRPr="00FE173E">
        <w:t>общую</w:t>
      </w:r>
      <w:r w:rsidR="002A1CEB" w:rsidRPr="00FE173E">
        <w:t xml:space="preserve"> </w:t>
      </w:r>
      <w:r w:rsidRPr="00FE173E">
        <w:t>сумму</w:t>
      </w:r>
      <w:r w:rsidR="002A1CEB" w:rsidRPr="00FE173E">
        <w:t xml:space="preserve"> </w:t>
      </w:r>
      <w:r w:rsidRPr="00FE173E">
        <w:t>пенсий</w:t>
      </w:r>
      <w:r w:rsidR="002A1CEB" w:rsidRPr="00FE173E">
        <w:t xml:space="preserve"> </w:t>
      </w:r>
      <w:r w:rsidRPr="00FE173E">
        <w:t>(ЕНПФ</w:t>
      </w:r>
      <w:r w:rsidR="002A1CEB" w:rsidRPr="00FE173E">
        <w:t xml:space="preserve"> </w:t>
      </w:r>
      <w:r w:rsidRPr="00FE173E">
        <w:t>и</w:t>
      </w:r>
      <w:r w:rsidR="002A1CEB" w:rsidRPr="00FE173E">
        <w:t xml:space="preserve"> </w:t>
      </w:r>
      <w:r w:rsidRPr="00FE173E">
        <w:t>госбюджет)</w:t>
      </w:r>
      <w:r w:rsidR="002A1CEB" w:rsidRPr="00FE173E">
        <w:t xml:space="preserve"> </w:t>
      </w:r>
      <w:r w:rsidRPr="00FE173E">
        <w:t>адекватной</w:t>
      </w:r>
      <w:r w:rsidR="002A1CEB" w:rsidRPr="00FE173E">
        <w:t xml:space="preserve"> </w:t>
      </w:r>
      <w:r w:rsidRPr="00FE173E">
        <w:t>трудовым</w:t>
      </w:r>
      <w:r w:rsidR="002A1CEB" w:rsidRPr="00FE173E">
        <w:t xml:space="preserve"> </w:t>
      </w:r>
      <w:r w:rsidRPr="00FE173E">
        <w:t>доходам.</w:t>
      </w:r>
      <w:r w:rsidR="002A1CEB" w:rsidRPr="00FE173E">
        <w:t xml:space="preserve"> </w:t>
      </w:r>
      <w:r w:rsidRPr="00FE173E">
        <w:t>И</w:t>
      </w:r>
      <w:r w:rsidR="002A1CEB" w:rsidRPr="00FE173E">
        <w:t xml:space="preserve"> </w:t>
      </w:r>
      <w:r w:rsidRPr="00FE173E">
        <w:t>здесь</w:t>
      </w:r>
      <w:r w:rsidR="002A1CEB" w:rsidRPr="00FE173E">
        <w:t xml:space="preserve"> </w:t>
      </w:r>
      <w:r w:rsidRPr="00FE173E">
        <w:t>возникает</w:t>
      </w:r>
      <w:r w:rsidR="002A1CEB" w:rsidRPr="00FE173E">
        <w:t xml:space="preserve"> </w:t>
      </w:r>
      <w:r w:rsidRPr="00FE173E">
        <w:t>большой</w:t>
      </w:r>
      <w:r w:rsidR="002A1CEB" w:rsidRPr="00FE173E">
        <w:t xml:space="preserve"> </w:t>
      </w:r>
      <w:r w:rsidRPr="00FE173E">
        <w:t>вопрос,</w:t>
      </w:r>
      <w:r w:rsidR="002A1CEB" w:rsidRPr="00FE173E">
        <w:t xml:space="preserve"> </w:t>
      </w:r>
      <w:r w:rsidRPr="00FE173E">
        <w:t>какой</w:t>
      </w:r>
      <w:r w:rsidR="002A1CEB" w:rsidRPr="00FE173E">
        <w:t xml:space="preserve"> </w:t>
      </w:r>
      <w:r w:rsidRPr="00FE173E">
        <w:t>размер</w:t>
      </w:r>
      <w:r w:rsidR="002A1CEB" w:rsidRPr="00FE173E">
        <w:t xml:space="preserve"> </w:t>
      </w:r>
      <w:r w:rsidRPr="00FE173E">
        <w:t>пенсии</w:t>
      </w:r>
      <w:r w:rsidR="002A1CEB" w:rsidRPr="00FE173E">
        <w:t xml:space="preserve"> </w:t>
      </w:r>
      <w:r w:rsidRPr="00FE173E">
        <w:t>правительство</w:t>
      </w:r>
      <w:r w:rsidR="002A1CEB" w:rsidRPr="00FE173E">
        <w:t xml:space="preserve"> </w:t>
      </w:r>
      <w:r w:rsidRPr="00FE173E">
        <w:t>считает</w:t>
      </w:r>
      <w:r w:rsidR="002A1CEB" w:rsidRPr="00FE173E">
        <w:t xml:space="preserve"> </w:t>
      </w:r>
      <w:r w:rsidRPr="00FE173E">
        <w:t>адекватным?</w:t>
      </w:r>
    </w:p>
    <w:p w14:paraId="061BC6AF" w14:textId="77777777" w:rsidR="002043AD" w:rsidRPr="00FE173E" w:rsidRDefault="002043AD" w:rsidP="002043AD">
      <w:r w:rsidRPr="00FE173E">
        <w:t>По</w:t>
      </w:r>
      <w:r w:rsidR="002A1CEB" w:rsidRPr="00FE173E">
        <w:t xml:space="preserve"> </w:t>
      </w:r>
      <w:r w:rsidRPr="00FE173E">
        <w:t>вопросу</w:t>
      </w:r>
      <w:r w:rsidR="002A1CEB" w:rsidRPr="00FE173E">
        <w:t xml:space="preserve"> </w:t>
      </w:r>
      <w:r w:rsidRPr="00FE173E">
        <w:t>адекватности</w:t>
      </w:r>
      <w:r w:rsidR="002A1CEB" w:rsidRPr="00FE173E">
        <w:t xml:space="preserve"> </w:t>
      </w:r>
      <w:r w:rsidRPr="00FE173E">
        <w:t>Коэффициента</w:t>
      </w:r>
      <w:r w:rsidR="002A1CEB" w:rsidRPr="00FE173E">
        <w:t xml:space="preserve"> </w:t>
      </w:r>
      <w:r w:rsidRPr="00FE173E">
        <w:t>замещения</w:t>
      </w:r>
      <w:r w:rsidR="002A1CEB" w:rsidRPr="00FE173E">
        <w:t xml:space="preserve"> </w:t>
      </w:r>
      <w:r w:rsidRPr="00FE173E">
        <w:t>правительство</w:t>
      </w:r>
      <w:r w:rsidR="002A1CEB" w:rsidRPr="00FE173E">
        <w:t xml:space="preserve"> </w:t>
      </w:r>
      <w:r w:rsidRPr="00FE173E">
        <w:t>Казахстана</w:t>
      </w:r>
      <w:r w:rsidR="002A1CEB" w:rsidRPr="00FE173E">
        <w:t xml:space="preserve"> </w:t>
      </w:r>
      <w:r w:rsidRPr="00FE173E">
        <w:t>сейчас</w:t>
      </w:r>
      <w:r w:rsidR="002A1CEB" w:rsidRPr="00FE173E">
        <w:t xml:space="preserve"> </w:t>
      </w:r>
      <w:r w:rsidRPr="00FE173E">
        <w:t>ссылается</w:t>
      </w:r>
      <w:r w:rsidR="002A1CEB" w:rsidRPr="00FE173E">
        <w:t xml:space="preserve"> </w:t>
      </w:r>
      <w:r w:rsidRPr="00FE173E">
        <w:t>на</w:t>
      </w:r>
      <w:r w:rsidR="002A1CEB" w:rsidRPr="00FE173E">
        <w:t xml:space="preserve"> </w:t>
      </w:r>
      <w:r w:rsidRPr="00FE173E">
        <w:t>Международную</w:t>
      </w:r>
      <w:r w:rsidR="002A1CEB" w:rsidRPr="00FE173E">
        <w:t xml:space="preserve"> </w:t>
      </w:r>
      <w:r w:rsidRPr="00FE173E">
        <w:t>организацию</w:t>
      </w:r>
      <w:r w:rsidR="002A1CEB" w:rsidRPr="00FE173E">
        <w:t xml:space="preserve"> </w:t>
      </w:r>
      <w:r w:rsidRPr="00FE173E">
        <w:t>труда</w:t>
      </w:r>
      <w:r w:rsidR="002A1CEB" w:rsidRPr="00FE173E">
        <w:t xml:space="preserve"> </w:t>
      </w:r>
      <w:r w:rsidRPr="00FE173E">
        <w:t>(МОТ),</w:t>
      </w:r>
      <w:r w:rsidR="002A1CEB" w:rsidRPr="00FE173E">
        <w:t xml:space="preserve"> </w:t>
      </w:r>
      <w:r w:rsidRPr="00FE173E">
        <w:t>в</w:t>
      </w:r>
      <w:r w:rsidR="002A1CEB" w:rsidRPr="00FE173E">
        <w:t xml:space="preserve"> </w:t>
      </w:r>
      <w:r w:rsidRPr="00FE173E">
        <w:t>частности,</w:t>
      </w:r>
      <w:r w:rsidR="002A1CEB" w:rsidRPr="00FE173E">
        <w:t xml:space="preserve"> </w:t>
      </w:r>
      <w:r w:rsidRPr="00FE173E">
        <w:t>на</w:t>
      </w:r>
      <w:r w:rsidR="002A1CEB" w:rsidRPr="00FE173E">
        <w:t xml:space="preserve"> </w:t>
      </w:r>
      <w:r w:rsidRPr="00FE173E">
        <w:t>конвенцию</w:t>
      </w:r>
      <w:r w:rsidR="002A1CEB" w:rsidRPr="00FE173E">
        <w:t xml:space="preserve"> </w:t>
      </w:r>
      <w:r w:rsidRPr="00FE173E">
        <w:t>МОТ</w:t>
      </w:r>
      <w:r w:rsidR="002A1CEB" w:rsidRPr="00FE173E">
        <w:t xml:space="preserve"> </w:t>
      </w:r>
      <w:r w:rsidRPr="00FE173E">
        <w:t>№102</w:t>
      </w:r>
      <w:r w:rsidR="002A1CEB" w:rsidRPr="00FE173E">
        <w:t xml:space="preserve"> «</w:t>
      </w:r>
      <w:r w:rsidRPr="00FE173E">
        <w:t>О</w:t>
      </w:r>
      <w:r w:rsidR="002A1CEB" w:rsidRPr="00FE173E">
        <w:t xml:space="preserve"> </w:t>
      </w:r>
      <w:r w:rsidRPr="00FE173E">
        <w:t>минимальных</w:t>
      </w:r>
      <w:r w:rsidR="002A1CEB" w:rsidRPr="00FE173E">
        <w:t xml:space="preserve"> </w:t>
      </w:r>
      <w:r w:rsidRPr="00FE173E">
        <w:t>нормах</w:t>
      </w:r>
      <w:r w:rsidR="002A1CEB" w:rsidRPr="00FE173E">
        <w:t xml:space="preserve"> </w:t>
      </w:r>
      <w:r w:rsidRPr="00FE173E">
        <w:t>социального</w:t>
      </w:r>
      <w:r w:rsidR="002A1CEB" w:rsidRPr="00FE173E">
        <w:t xml:space="preserve"> </w:t>
      </w:r>
      <w:r w:rsidRPr="00FE173E">
        <w:t>обеспечения</w:t>
      </w:r>
      <w:r w:rsidR="002A1CEB" w:rsidRPr="00FE173E">
        <w:t>»</w:t>
      </w:r>
      <w:r w:rsidRPr="00FE173E">
        <w:t>.</w:t>
      </w:r>
      <w:r w:rsidR="002A1CEB" w:rsidRPr="00FE173E">
        <w:t xml:space="preserve"> </w:t>
      </w:r>
      <w:r w:rsidRPr="00FE173E">
        <w:t>В</w:t>
      </w:r>
      <w:r w:rsidR="002A1CEB" w:rsidRPr="00FE173E">
        <w:t xml:space="preserve"> </w:t>
      </w:r>
      <w:r w:rsidRPr="00FE173E">
        <w:t>данной</w:t>
      </w:r>
      <w:r w:rsidR="002A1CEB" w:rsidRPr="00FE173E">
        <w:t xml:space="preserve"> </w:t>
      </w:r>
      <w:r w:rsidRPr="00FE173E">
        <w:t>конвенции</w:t>
      </w:r>
      <w:r w:rsidR="002A1CEB" w:rsidRPr="00FE173E">
        <w:t xml:space="preserve"> </w:t>
      </w:r>
      <w:r w:rsidRPr="00FE173E">
        <w:t>указано,</w:t>
      </w:r>
      <w:r w:rsidR="002A1CEB" w:rsidRPr="00FE173E">
        <w:t xml:space="preserve"> </w:t>
      </w:r>
      <w:r w:rsidRPr="00FE173E">
        <w:t>что</w:t>
      </w:r>
      <w:r w:rsidR="002A1CEB" w:rsidRPr="00FE173E">
        <w:t xml:space="preserve"> </w:t>
      </w:r>
      <w:r w:rsidRPr="00FE173E">
        <w:t>Коэффициент</w:t>
      </w:r>
      <w:r w:rsidR="002A1CEB" w:rsidRPr="00FE173E">
        <w:t xml:space="preserve"> </w:t>
      </w:r>
      <w:r w:rsidRPr="00FE173E">
        <w:t>замещения</w:t>
      </w:r>
      <w:r w:rsidR="002A1CEB" w:rsidRPr="00FE173E">
        <w:t xml:space="preserve"> </w:t>
      </w:r>
      <w:r w:rsidRPr="00FE173E">
        <w:t>должен</w:t>
      </w:r>
      <w:r w:rsidR="002A1CEB" w:rsidRPr="00FE173E">
        <w:t xml:space="preserve"> </w:t>
      </w:r>
      <w:r w:rsidRPr="00FE173E">
        <w:t>составлять</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40%</w:t>
      </w:r>
      <w:r w:rsidR="002A1CEB" w:rsidRPr="00FE173E">
        <w:t xml:space="preserve"> </w:t>
      </w:r>
      <w:r w:rsidRPr="00FE173E">
        <w:t>от</w:t>
      </w:r>
      <w:r w:rsidR="002A1CEB" w:rsidRPr="00FE173E">
        <w:t xml:space="preserve"> </w:t>
      </w:r>
      <w:r w:rsidRPr="00FE173E">
        <w:t>уровня</w:t>
      </w:r>
      <w:r w:rsidR="002A1CEB" w:rsidRPr="00FE173E">
        <w:t xml:space="preserve"> </w:t>
      </w:r>
      <w:r w:rsidRPr="00FE173E">
        <w:t>материального</w:t>
      </w:r>
      <w:r w:rsidR="002A1CEB" w:rsidRPr="00FE173E">
        <w:t xml:space="preserve"> </w:t>
      </w:r>
      <w:r w:rsidRPr="00FE173E">
        <w:t>обеспечения</w:t>
      </w:r>
      <w:r w:rsidR="002A1CEB" w:rsidRPr="00FE173E">
        <w:t xml:space="preserve"> </w:t>
      </w:r>
      <w:r w:rsidRPr="00FE173E">
        <w:t>гражданина</w:t>
      </w:r>
      <w:r w:rsidR="002A1CEB" w:rsidRPr="00FE173E">
        <w:t xml:space="preserve"> </w:t>
      </w:r>
      <w:r w:rsidRPr="00FE173E">
        <w:t>в</w:t>
      </w:r>
      <w:r w:rsidR="002A1CEB" w:rsidRPr="00FE173E">
        <w:t xml:space="preserve"> </w:t>
      </w:r>
      <w:r w:rsidRPr="00FE173E">
        <w:t>трудоспособный</w:t>
      </w:r>
      <w:r w:rsidR="002A1CEB" w:rsidRPr="00FE173E">
        <w:t xml:space="preserve"> </w:t>
      </w:r>
      <w:r w:rsidRPr="00FE173E">
        <w:t>период.</w:t>
      </w:r>
      <w:r w:rsidR="002A1CEB" w:rsidRPr="00FE173E">
        <w:t xml:space="preserve"> </w:t>
      </w:r>
      <w:r w:rsidRPr="00FE173E">
        <w:t>Однако</w:t>
      </w:r>
      <w:r w:rsidR="002A1CEB" w:rsidRPr="00FE173E">
        <w:t xml:space="preserve"> </w:t>
      </w:r>
      <w:r w:rsidRPr="00FE173E">
        <w:t>конвенция</w:t>
      </w:r>
      <w:r w:rsidR="002A1CEB" w:rsidRPr="00FE173E">
        <w:t xml:space="preserve"> </w:t>
      </w:r>
      <w:r w:rsidRPr="00FE173E">
        <w:t>МОТ</w:t>
      </w:r>
      <w:r w:rsidR="002A1CEB" w:rsidRPr="00FE173E">
        <w:t xml:space="preserve"> </w:t>
      </w:r>
      <w:r w:rsidRPr="00FE173E">
        <w:t>№102</w:t>
      </w:r>
      <w:r w:rsidR="002A1CEB" w:rsidRPr="00FE173E">
        <w:t xml:space="preserve"> </w:t>
      </w:r>
      <w:r w:rsidRPr="00FE173E">
        <w:t>была</w:t>
      </w:r>
      <w:r w:rsidR="002A1CEB" w:rsidRPr="00FE173E">
        <w:t xml:space="preserve"> </w:t>
      </w:r>
      <w:r w:rsidRPr="00FE173E">
        <w:t>утверждена</w:t>
      </w:r>
      <w:r w:rsidR="002A1CEB" w:rsidRPr="00FE173E">
        <w:t xml:space="preserve"> </w:t>
      </w:r>
      <w:r w:rsidRPr="00FE173E">
        <w:t>в</w:t>
      </w:r>
      <w:r w:rsidR="002A1CEB" w:rsidRPr="00FE173E">
        <w:t xml:space="preserve"> </w:t>
      </w:r>
      <w:r w:rsidRPr="00FE173E">
        <w:t>далеком</w:t>
      </w:r>
      <w:r w:rsidR="002A1CEB" w:rsidRPr="00FE173E">
        <w:t xml:space="preserve"> </w:t>
      </w:r>
      <w:r w:rsidRPr="00FE173E">
        <w:t>1952</w:t>
      </w:r>
      <w:r w:rsidR="002A1CEB" w:rsidRPr="00FE173E">
        <w:t xml:space="preserve"> </w:t>
      </w:r>
      <w:r w:rsidRPr="00FE173E">
        <w:t>году</w:t>
      </w:r>
      <w:r w:rsidR="002A1CEB" w:rsidRPr="00FE173E">
        <w:t xml:space="preserve"> </w:t>
      </w:r>
      <w:r w:rsidRPr="00FE173E">
        <w:t>и</w:t>
      </w:r>
      <w:r w:rsidR="002A1CEB" w:rsidRPr="00FE173E">
        <w:t xml:space="preserve"> </w:t>
      </w:r>
      <w:r w:rsidRPr="00FE173E">
        <w:t>уже</w:t>
      </w:r>
      <w:r w:rsidR="002A1CEB" w:rsidRPr="00FE173E">
        <w:t xml:space="preserve"> </w:t>
      </w:r>
      <w:r w:rsidRPr="00FE173E">
        <w:t>давно</w:t>
      </w:r>
      <w:r w:rsidR="002A1CEB" w:rsidRPr="00FE173E">
        <w:t xml:space="preserve"> </w:t>
      </w:r>
      <w:r w:rsidRPr="00FE173E">
        <w:t>устарела.</w:t>
      </w:r>
      <w:r w:rsidR="002A1CEB" w:rsidRPr="00FE173E">
        <w:t xml:space="preserve"> </w:t>
      </w:r>
      <w:r w:rsidRPr="00FE173E">
        <w:t>После</w:t>
      </w:r>
      <w:r w:rsidR="002A1CEB" w:rsidRPr="00FE173E">
        <w:t xml:space="preserve"> </w:t>
      </w:r>
      <w:r w:rsidRPr="00FE173E">
        <w:t>этого</w:t>
      </w:r>
      <w:r w:rsidR="002A1CEB" w:rsidRPr="00FE173E">
        <w:t xml:space="preserve"> </w:t>
      </w:r>
      <w:r w:rsidRPr="00FE173E">
        <w:t>в</w:t>
      </w:r>
      <w:r w:rsidR="002A1CEB" w:rsidRPr="00FE173E">
        <w:t xml:space="preserve"> </w:t>
      </w:r>
      <w:r w:rsidRPr="00FE173E">
        <w:t>1967</w:t>
      </w:r>
      <w:r w:rsidR="002A1CEB" w:rsidRPr="00FE173E">
        <w:t xml:space="preserve"> </w:t>
      </w:r>
      <w:r w:rsidRPr="00FE173E">
        <w:t>МОТ</w:t>
      </w:r>
      <w:r w:rsidR="002A1CEB" w:rsidRPr="00FE173E">
        <w:t xml:space="preserve"> </w:t>
      </w:r>
      <w:r w:rsidRPr="00FE173E">
        <w:t>выпустила</w:t>
      </w:r>
      <w:r w:rsidR="002A1CEB" w:rsidRPr="00FE173E">
        <w:t xml:space="preserve"> </w:t>
      </w:r>
      <w:r w:rsidRPr="00FE173E">
        <w:t>конвенцию</w:t>
      </w:r>
      <w:r w:rsidR="002A1CEB" w:rsidRPr="00FE173E">
        <w:t xml:space="preserve"> </w:t>
      </w:r>
      <w:r w:rsidRPr="00FE173E">
        <w:t>№128,</w:t>
      </w:r>
      <w:r w:rsidR="002A1CEB" w:rsidRPr="00FE173E">
        <w:t xml:space="preserve"> </w:t>
      </w:r>
      <w:r w:rsidRPr="00FE173E">
        <w:t>где</w:t>
      </w:r>
      <w:r w:rsidR="002A1CEB" w:rsidRPr="00FE173E">
        <w:t xml:space="preserve"> </w:t>
      </w:r>
      <w:r w:rsidRPr="00FE173E">
        <w:t>минимальные</w:t>
      </w:r>
      <w:r w:rsidR="002A1CEB" w:rsidRPr="00FE173E">
        <w:t xml:space="preserve"> </w:t>
      </w:r>
      <w:r w:rsidRPr="00FE173E">
        <w:t>требования</w:t>
      </w:r>
      <w:r w:rsidR="002A1CEB" w:rsidRPr="00FE173E">
        <w:t xml:space="preserve"> </w:t>
      </w:r>
      <w:r w:rsidRPr="00FE173E">
        <w:t>по</w:t>
      </w:r>
      <w:r w:rsidR="002A1CEB" w:rsidRPr="00FE173E">
        <w:t xml:space="preserve"> </w:t>
      </w:r>
      <w:r w:rsidRPr="00FE173E">
        <w:t>Коэффициенту</w:t>
      </w:r>
      <w:r w:rsidR="002A1CEB" w:rsidRPr="00FE173E">
        <w:t xml:space="preserve"> </w:t>
      </w:r>
      <w:r w:rsidRPr="00FE173E">
        <w:t>замещения</w:t>
      </w:r>
      <w:r w:rsidR="002A1CEB" w:rsidRPr="00FE173E">
        <w:t xml:space="preserve"> </w:t>
      </w:r>
      <w:r w:rsidRPr="00FE173E">
        <w:t>были</w:t>
      </w:r>
      <w:r w:rsidR="002A1CEB" w:rsidRPr="00FE173E">
        <w:t xml:space="preserve"> </w:t>
      </w:r>
      <w:r w:rsidRPr="00FE173E">
        <w:t>увеличены</w:t>
      </w:r>
      <w:r w:rsidR="002A1CEB" w:rsidRPr="00FE173E">
        <w:t xml:space="preserve"> </w:t>
      </w:r>
      <w:r w:rsidRPr="00FE173E">
        <w:t>до</w:t>
      </w:r>
      <w:r w:rsidR="002A1CEB" w:rsidRPr="00FE173E">
        <w:t xml:space="preserve"> </w:t>
      </w:r>
      <w:r w:rsidRPr="00FE173E">
        <w:t>45%.</w:t>
      </w:r>
      <w:r w:rsidR="002A1CEB" w:rsidRPr="00FE173E">
        <w:t xml:space="preserve"> </w:t>
      </w:r>
      <w:r w:rsidRPr="00FE173E">
        <w:t>И</w:t>
      </w:r>
      <w:r w:rsidR="002A1CEB" w:rsidRPr="00FE173E">
        <w:t xml:space="preserve"> </w:t>
      </w:r>
      <w:r w:rsidRPr="00FE173E">
        <w:t>затем</w:t>
      </w:r>
      <w:r w:rsidR="002A1CEB" w:rsidRPr="00FE173E">
        <w:t xml:space="preserve"> </w:t>
      </w:r>
      <w:r w:rsidRPr="00FE173E">
        <w:t>в</w:t>
      </w:r>
      <w:r w:rsidR="002A1CEB" w:rsidRPr="00FE173E">
        <w:t xml:space="preserve"> </w:t>
      </w:r>
      <w:r w:rsidRPr="00FE173E">
        <w:t>рекомендациях</w:t>
      </w:r>
      <w:r w:rsidR="002A1CEB" w:rsidRPr="00FE173E">
        <w:t xml:space="preserve"> </w:t>
      </w:r>
      <w:r w:rsidRPr="00FE173E">
        <w:t>МОТ</w:t>
      </w:r>
      <w:r w:rsidR="002A1CEB" w:rsidRPr="00FE173E">
        <w:t xml:space="preserve"> </w:t>
      </w:r>
      <w:r w:rsidRPr="00FE173E">
        <w:t>№131b</w:t>
      </w:r>
      <w:r w:rsidR="002A1CEB" w:rsidRPr="00FE173E">
        <w:t xml:space="preserve"> </w:t>
      </w:r>
      <w:r w:rsidRPr="00FE173E">
        <w:t>норма</w:t>
      </w:r>
      <w:r w:rsidR="002A1CEB" w:rsidRPr="00FE173E">
        <w:t xml:space="preserve"> </w:t>
      </w:r>
      <w:r w:rsidRPr="00FE173E">
        <w:t>Коэффициента</w:t>
      </w:r>
      <w:r w:rsidR="002A1CEB" w:rsidRPr="00FE173E">
        <w:t xml:space="preserve"> </w:t>
      </w:r>
      <w:r w:rsidRPr="00FE173E">
        <w:t>замещения</w:t>
      </w:r>
      <w:r w:rsidR="002A1CEB" w:rsidRPr="00FE173E">
        <w:t xml:space="preserve"> </w:t>
      </w:r>
      <w:r w:rsidRPr="00FE173E">
        <w:t>была</w:t>
      </w:r>
      <w:r w:rsidR="002A1CEB" w:rsidRPr="00FE173E">
        <w:t xml:space="preserve"> </w:t>
      </w:r>
      <w:r w:rsidRPr="00FE173E">
        <w:t>повышена</w:t>
      </w:r>
      <w:r w:rsidR="002A1CEB" w:rsidRPr="00FE173E">
        <w:t xml:space="preserve"> </w:t>
      </w:r>
      <w:r w:rsidRPr="00FE173E">
        <w:t>до</w:t>
      </w:r>
      <w:r w:rsidR="002A1CEB" w:rsidRPr="00FE173E">
        <w:t xml:space="preserve"> </w:t>
      </w:r>
      <w:r w:rsidRPr="00FE173E">
        <w:t>55%.</w:t>
      </w:r>
    </w:p>
    <w:p w14:paraId="72A1CE29" w14:textId="77777777" w:rsidR="002043AD" w:rsidRPr="00FE173E" w:rsidRDefault="002043AD" w:rsidP="002043AD">
      <w:r w:rsidRPr="00FE173E">
        <w:t>В</w:t>
      </w:r>
      <w:r w:rsidR="002A1CEB" w:rsidRPr="00FE173E">
        <w:t xml:space="preserve"> </w:t>
      </w:r>
      <w:r w:rsidRPr="00FE173E">
        <w:t>целом</w:t>
      </w:r>
      <w:r w:rsidR="002A1CEB" w:rsidRPr="00FE173E">
        <w:t xml:space="preserve"> </w:t>
      </w:r>
      <w:r w:rsidRPr="00FE173E">
        <w:t>можно</w:t>
      </w:r>
      <w:r w:rsidR="002A1CEB" w:rsidRPr="00FE173E">
        <w:t xml:space="preserve"> </w:t>
      </w:r>
      <w:r w:rsidRPr="00FE173E">
        <w:t>отметить,</w:t>
      </w:r>
      <w:r w:rsidR="002A1CEB" w:rsidRPr="00FE173E">
        <w:t xml:space="preserve"> </w:t>
      </w:r>
      <w:r w:rsidRPr="00FE173E">
        <w:t>что</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работы</w:t>
      </w:r>
      <w:r w:rsidR="002A1CEB" w:rsidRPr="00FE173E">
        <w:t xml:space="preserve"> </w:t>
      </w:r>
      <w:r w:rsidRPr="00FE173E">
        <w:t>ЕНПФ</w:t>
      </w:r>
      <w:r w:rsidR="002A1CEB" w:rsidRPr="00FE173E">
        <w:t xml:space="preserve"> </w:t>
      </w:r>
      <w:r w:rsidRPr="00FE173E">
        <w:t>в</w:t>
      </w:r>
      <w:r w:rsidR="002A1CEB" w:rsidRPr="00FE173E">
        <w:t xml:space="preserve"> </w:t>
      </w:r>
      <w:r w:rsidRPr="00FE173E">
        <w:t>соответствии</w:t>
      </w:r>
      <w:r w:rsidR="002A1CEB" w:rsidRPr="00FE173E">
        <w:t xml:space="preserve"> </w:t>
      </w:r>
      <w:r w:rsidRPr="00FE173E">
        <w:t>с</w:t>
      </w:r>
      <w:r w:rsidR="002A1CEB" w:rsidRPr="00FE173E">
        <w:t xml:space="preserve"> </w:t>
      </w:r>
      <w:r w:rsidRPr="00FE173E">
        <w:t>лучшей</w:t>
      </w:r>
      <w:r w:rsidR="002A1CEB" w:rsidRPr="00FE173E">
        <w:t xml:space="preserve"> </w:t>
      </w:r>
      <w:r w:rsidRPr="00FE173E">
        <w:t>мировой</w:t>
      </w:r>
      <w:r w:rsidR="002A1CEB" w:rsidRPr="00FE173E">
        <w:t xml:space="preserve"> </w:t>
      </w:r>
      <w:r w:rsidRPr="00FE173E">
        <w:t>практикой,</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бюджета</w:t>
      </w:r>
      <w:r w:rsidR="002A1CEB" w:rsidRPr="00FE173E">
        <w:t xml:space="preserve"> </w:t>
      </w:r>
      <w:r w:rsidRPr="00FE173E">
        <w:t>будут</w:t>
      </w:r>
      <w:r w:rsidR="002A1CEB" w:rsidRPr="00FE173E">
        <w:t xml:space="preserve"> </w:t>
      </w:r>
      <w:r w:rsidRPr="00FE173E">
        <w:t>выплачиваться</w:t>
      </w:r>
      <w:r w:rsidR="002A1CEB" w:rsidRPr="00FE173E">
        <w:t xml:space="preserve"> </w:t>
      </w:r>
      <w:r w:rsidRPr="00FE173E">
        <w:t>только</w:t>
      </w:r>
      <w:r w:rsidR="002A1CEB" w:rsidRPr="00FE173E">
        <w:t xml:space="preserve"> </w:t>
      </w:r>
      <w:r w:rsidRPr="00FE173E">
        <w:t>тем,</w:t>
      </w:r>
      <w:r w:rsidR="002A1CEB" w:rsidRPr="00FE173E">
        <w:t xml:space="preserve"> </w:t>
      </w:r>
      <w:r w:rsidRPr="00FE173E">
        <w:t>кто</w:t>
      </w:r>
      <w:r w:rsidR="002A1CEB" w:rsidRPr="00FE173E">
        <w:t xml:space="preserve"> </w:t>
      </w:r>
      <w:r w:rsidRPr="00FE173E">
        <w:t>по</w:t>
      </w:r>
      <w:r w:rsidR="002A1CEB" w:rsidRPr="00FE173E">
        <w:t xml:space="preserve"> </w:t>
      </w:r>
      <w:r w:rsidRPr="00FE173E">
        <w:t>разным</w:t>
      </w:r>
      <w:r w:rsidR="002A1CEB" w:rsidRPr="00FE173E">
        <w:t xml:space="preserve"> </w:t>
      </w:r>
      <w:r w:rsidRPr="00FE173E">
        <w:t>причинам</w:t>
      </w:r>
      <w:r w:rsidR="002A1CEB" w:rsidRPr="00FE173E">
        <w:t xml:space="preserve"> </w:t>
      </w:r>
      <w:r w:rsidRPr="00FE173E">
        <w:t>не</w:t>
      </w:r>
      <w:r w:rsidR="002A1CEB" w:rsidRPr="00FE173E">
        <w:t xml:space="preserve"> </w:t>
      </w:r>
      <w:r w:rsidRPr="00FE173E">
        <w:t>смог</w:t>
      </w:r>
      <w:r w:rsidR="002A1CEB" w:rsidRPr="00FE173E">
        <w:t xml:space="preserve"> </w:t>
      </w:r>
      <w:r w:rsidRPr="00FE173E">
        <w:t>осуществлять</w:t>
      </w:r>
      <w:r w:rsidR="002A1CEB" w:rsidRPr="00FE173E">
        <w:t xml:space="preserve"> </w:t>
      </w:r>
      <w:r w:rsidRPr="00FE173E">
        <w:t>взносы</w:t>
      </w:r>
      <w:r w:rsidR="002A1CEB" w:rsidRPr="00FE173E">
        <w:t xml:space="preserve"> </w:t>
      </w:r>
      <w:r w:rsidRPr="00FE173E">
        <w:t>или</w:t>
      </w:r>
      <w:r w:rsidR="002A1CEB" w:rsidRPr="00FE173E">
        <w:t xml:space="preserve"> </w:t>
      </w:r>
      <w:r w:rsidRPr="00FE173E">
        <w:t>делал</w:t>
      </w:r>
      <w:r w:rsidR="002A1CEB" w:rsidRPr="00FE173E">
        <w:t xml:space="preserve"> </w:t>
      </w:r>
      <w:r w:rsidRPr="00FE173E">
        <w:t>слишком</w:t>
      </w:r>
      <w:r w:rsidR="002A1CEB" w:rsidRPr="00FE173E">
        <w:t xml:space="preserve"> </w:t>
      </w:r>
      <w:r w:rsidRPr="00FE173E">
        <w:t>маленькие</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накопительную</w:t>
      </w:r>
      <w:r w:rsidR="002A1CEB" w:rsidRPr="00FE173E">
        <w:t xml:space="preserve"> </w:t>
      </w:r>
      <w:r w:rsidRPr="00FE173E">
        <w:t>систему</w:t>
      </w:r>
      <w:r w:rsidR="002A1CEB" w:rsidRPr="00FE173E">
        <w:t xml:space="preserve"> </w:t>
      </w:r>
      <w:r w:rsidRPr="00FE173E">
        <w:t>ЕНПФ.</w:t>
      </w:r>
      <w:r w:rsidR="002A1CEB" w:rsidRPr="00FE173E">
        <w:t xml:space="preserve"> </w:t>
      </w:r>
      <w:r w:rsidRPr="00FE173E">
        <w:t>Для</w:t>
      </w:r>
      <w:r w:rsidR="002A1CEB" w:rsidRPr="00FE173E">
        <w:t xml:space="preserve"> </w:t>
      </w:r>
      <w:r w:rsidRPr="00FE173E">
        <w:t>развития</w:t>
      </w:r>
      <w:r w:rsidR="002A1CEB" w:rsidRPr="00FE173E">
        <w:t xml:space="preserve"> </w:t>
      </w:r>
      <w:r w:rsidRPr="00FE173E">
        <w:t>распределительной</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(пенсии</w:t>
      </w:r>
      <w:r w:rsidR="002A1CEB" w:rsidRPr="00FE173E">
        <w:t xml:space="preserve"> </w:t>
      </w:r>
      <w:r w:rsidRPr="00FE173E">
        <w:t>из</w:t>
      </w:r>
      <w:r w:rsidR="002A1CEB" w:rsidRPr="00FE173E">
        <w:t xml:space="preserve"> </w:t>
      </w:r>
      <w:r w:rsidRPr="00FE173E">
        <w:t>госбюджета)</w:t>
      </w:r>
      <w:r w:rsidR="002A1CEB" w:rsidRPr="00FE173E">
        <w:t xml:space="preserve"> </w:t>
      </w:r>
      <w:r w:rsidRPr="00FE173E">
        <w:t>очень</w:t>
      </w:r>
      <w:r w:rsidR="002A1CEB" w:rsidRPr="00FE173E">
        <w:t xml:space="preserve"> </w:t>
      </w:r>
      <w:r w:rsidRPr="00FE173E">
        <w:t>важно</w:t>
      </w:r>
      <w:r w:rsidR="002A1CEB" w:rsidRPr="00FE173E">
        <w:t xml:space="preserve"> </w:t>
      </w:r>
      <w:r w:rsidRPr="00FE173E">
        <w:t>иметь</w:t>
      </w:r>
      <w:r w:rsidR="002A1CEB" w:rsidRPr="00FE173E">
        <w:t xml:space="preserve"> </w:t>
      </w:r>
      <w:r w:rsidRPr="00FE173E">
        <w:t>четкую</w:t>
      </w:r>
      <w:r w:rsidR="002A1CEB" w:rsidRPr="00FE173E">
        <w:t xml:space="preserve"> </w:t>
      </w:r>
      <w:r w:rsidRPr="00FE173E">
        <w:t>долгосрочную</w:t>
      </w:r>
      <w:r w:rsidR="002A1CEB" w:rsidRPr="00FE173E">
        <w:t xml:space="preserve"> </w:t>
      </w:r>
      <w:r w:rsidRPr="00FE173E">
        <w:t>стратегию/концепцию</w:t>
      </w:r>
      <w:r w:rsidR="002A1CEB" w:rsidRPr="00FE173E">
        <w:t xml:space="preserve"> </w:t>
      </w:r>
      <w:r w:rsidRPr="00FE173E">
        <w:t>развития,</w:t>
      </w:r>
      <w:r w:rsidR="002A1CEB" w:rsidRPr="00FE173E">
        <w:t xml:space="preserve"> </w:t>
      </w:r>
      <w:r w:rsidRPr="00FE173E">
        <w:t>утвержденную</w:t>
      </w:r>
      <w:r w:rsidR="002A1CEB" w:rsidRPr="00FE173E">
        <w:t xml:space="preserve"> </w:t>
      </w:r>
      <w:r w:rsidRPr="00FE173E">
        <w:t>правительством,</w:t>
      </w:r>
      <w:r w:rsidR="002A1CEB" w:rsidRPr="00FE173E">
        <w:t xml:space="preserve"> </w:t>
      </w:r>
      <w:r w:rsidRPr="00FE173E">
        <w:t>которая</w:t>
      </w:r>
      <w:r w:rsidR="002A1CEB" w:rsidRPr="00FE173E">
        <w:t xml:space="preserve"> </w:t>
      </w:r>
      <w:r w:rsidRPr="00FE173E">
        <w:t>должна</w:t>
      </w:r>
      <w:r w:rsidR="002A1CEB" w:rsidRPr="00FE173E">
        <w:t xml:space="preserve"> </w:t>
      </w:r>
      <w:r w:rsidRPr="00FE173E">
        <w:t>быть</w:t>
      </w:r>
      <w:r w:rsidR="002A1CEB" w:rsidRPr="00FE173E">
        <w:t xml:space="preserve"> </w:t>
      </w:r>
      <w:r w:rsidRPr="00FE173E">
        <w:t>основана</w:t>
      </w:r>
      <w:r w:rsidR="002A1CEB" w:rsidRPr="00FE173E">
        <w:t xml:space="preserve"> </w:t>
      </w:r>
      <w:r w:rsidRPr="00FE173E">
        <w:t>на</w:t>
      </w:r>
      <w:r w:rsidR="002A1CEB" w:rsidRPr="00FE173E">
        <w:t xml:space="preserve"> </w:t>
      </w:r>
      <w:r w:rsidRPr="00FE173E">
        <w:t>объективных</w:t>
      </w:r>
      <w:r w:rsidR="002A1CEB" w:rsidRPr="00FE173E">
        <w:t xml:space="preserve"> </w:t>
      </w:r>
      <w:r w:rsidRPr="00FE173E">
        <w:t>актуарных</w:t>
      </w:r>
      <w:r w:rsidR="002A1CEB" w:rsidRPr="00FE173E">
        <w:t xml:space="preserve"> </w:t>
      </w:r>
      <w:r w:rsidRPr="00FE173E">
        <w:t>расчетах,</w:t>
      </w:r>
      <w:r w:rsidR="002A1CEB" w:rsidRPr="00FE173E">
        <w:t xml:space="preserve"> </w:t>
      </w:r>
      <w:r w:rsidRPr="00FE173E">
        <w:t>где</w:t>
      </w:r>
      <w:r w:rsidR="002A1CEB" w:rsidRPr="00FE173E">
        <w:t xml:space="preserve"> </w:t>
      </w:r>
      <w:r w:rsidRPr="00FE173E">
        <w:t>будут</w:t>
      </w:r>
      <w:r w:rsidR="002A1CEB" w:rsidRPr="00FE173E">
        <w:t xml:space="preserve"> </w:t>
      </w:r>
      <w:r w:rsidRPr="00FE173E">
        <w:t>указаны</w:t>
      </w:r>
      <w:r w:rsidR="002A1CEB" w:rsidRPr="00FE173E">
        <w:t xml:space="preserve"> </w:t>
      </w:r>
      <w:r w:rsidRPr="00FE173E">
        <w:t>четкие</w:t>
      </w:r>
      <w:r w:rsidR="002A1CEB" w:rsidRPr="00FE173E">
        <w:t xml:space="preserve"> </w:t>
      </w:r>
      <w:r w:rsidRPr="00FE173E">
        <w:t>долгосрочные</w:t>
      </w:r>
      <w:r w:rsidR="002A1CEB" w:rsidRPr="00FE173E">
        <w:t xml:space="preserve"> </w:t>
      </w:r>
      <w:r w:rsidRPr="00FE173E">
        <w:t>принципы</w:t>
      </w:r>
      <w:r w:rsidR="002A1CEB" w:rsidRPr="00FE173E">
        <w:t xml:space="preserve"> </w:t>
      </w:r>
      <w:r w:rsidRPr="00FE173E">
        <w:t>определения</w:t>
      </w:r>
      <w:r w:rsidR="002A1CEB" w:rsidRPr="00FE173E">
        <w:t xml:space="preserve"> </w:t>
      </w:r>
      <w:r w:rsidRPr="00FE173E">
        <w:t>размеров</w:t>
      </w:r>
      <w:r w:rsidR="002A1CEB" w:rsidRPr="00FE173E">
        <w:t xml:space="preserve"> </w:t>
      </w:r>
      <w:r w:rsidRPr="00FE173E">
        <w:t>пенсий</w:t>
      </w:r>
      <w:r w:rsidR="002A1CEB" w:rsidRPr="00FE173E">
        <w:t xml:space="preserve"> </w:t>
      </w:r>
      <w:r w:rsidRPr="00FE173E">
        <w:t>для</w:t>
      </w:r>
      <w:r w:rsidR="002A1CEB" w:rsidRPr="00FE173E">
        <w:t xml:space="preserve"> </w:t>
      </w:r>
      <w:r w:rsidRPr="00FE173E">
        <w:t>бедных,</w:t>
      </w:r>
      <w:r w:rsidR="002A1CEB" w:rsidRPr="00FE173E">
        <w:t xml:space="preserve"> </w:t>
      </w:r>
      <w:r w:rsidRPr="00FE173E">
        <w:t>для</w:t>
      </w:r>
      <w:r w:rsidR="002A1CEB" w:rsidRPr="00FE173E">
        <w:t xml:space="preserve"> </w:t>
      </w:r>
      <w:r w:rsidRPr="00FE173E">
        <w:t>социально</w:t>
      </w:r>
      <w:r w:rsidR="002A1CEB" w:rsidRPr="00FE173E">
        <w:t xml:space="preserve"> </w:t>
      </w:r>
      <w:r w:rsidRPr="00FE173E">
        <w:t>уязвимых</w:t>
      </w:r>
      <w:r w:rsidR="002A1CEB" w:rsidRPr="00FE173E">
        <w:t xml:space="preserve"> </w:t>
      </w:r>
      <w:r w:rsidRPr="00FE173E">
        <w:t>слоев</w:t>
      </w:r>
      <w:r w:rsidR="002A1CEB" w:rsidRPr="00FE173E">
        <w:t xml:space="preserve"> </w:t>
      </w:r>
      <w:r w:rsidRPr="00FE173E">
        <w:t>населения,</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для</w:t>
      </w:r>
      <w:r w:rsidR="002A1CEB" w:rsidRPr="00FE173E">
        <w:t xml:space="preserve"> </w:t>
      </w:r>
      <w:r w:rsidRPr="00FE173E">
        <w:t>тех,</w:t>
      </w:r>
      <w:r w:rsidR="002A1CEB" w:rsidRPr="00FE173E">
        <w:t xml:space="preserve"> </w:t>
      </w:r>
      <w:r w:rsidRPr="00FE173E">
        <w:t>кто</w:t>
      </w:r>
      <w:r w:rsidR="002A1CEB" w:rsidRPr="00FE173E">
        <w:t xml:space="preserve"> </w:t>
      </w:r>
      <w:r w:rsidRPr="00FE173E">
        <w:t>по</w:t>
      </w:r>
      <w:r w:rsidR="002A1CEB" w:rsidRPr="00FE173E">
        <w:t xml:space="preserve"> </w:t>
      </w:r>
      <w:r w:rsidRPr="00FE173E">
        <w:t>возрасту</w:t>
      </w:r>
      <w:r w:rsidR="002A1CEB" w:rsidRPr="00FE173E">
        <w:t xml:space="preserve"> </w:t>
      </w:r>
      <w:r w:rsidRPr="00FE173E">
        <w:t>не</w:t>
      </w:r>
      <w:r w:rsidR="002A1CEB" w:rsidRPr="00FE173E">
        <w:t xml:space="preserve"> </w:t>
      </w:r>
      <w:r w:rsidRPr="00FE173E">
        <w:t>смог</w:t>
      </w:r>
      <w:r w:rsidR="002A1CEB" w:rsidRPr="00FE173E">
        <w:t xml:space="preserve"> </w:t>
      </w:r>
      <w:r w:rsidRPr="00FE173E">
        <w:t>делать</w:t>
      </w:r>
      <w:r w:rsidR="002A1CEB" w:rsidRPr="00FE173E">
        <w:t xml:space="preserve"> </w:t>
      </w:r>
      <w:r w:rsidRPr="00FE173E">
        <w:t>обязательные</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ЕНПФ</w:t>
      </w:r>
      <w:r w:rsidR="002A1CEB" w:rsidRPr="00FE173E">
        <w:t xml:space="preserve"> </w:t>
      </w:r>
      <w:r w:rsidRPr="00FE173E">
        <w:t>за</w:t>
      </w:r>
      <w:r w:rsidR="002A1CEB" w:rsidRPr="00FE173E">
        <w:t xml:space="preserve"> </w:t>
      </w:r>
      <w:r w:rsidRPr="00FE173E">
        <w:t>весь</w:t>
      </w:r>
      <w:r w:rsidR="002A1CEB" w:rsidRPr="00FE173E">
        <w:t xml:space="preserve"> </w:t>
      </w:r>
      <w:r w:rsidRPr="00FE173E">
        <w:t>свой</w:t>
      </w:r>
      <w:r w:rsidR="002A1CEB" w:rsidRPr="00FE173E">
        <w:t xml:space="preserve"> </w:t>
      </w:r>
      <w:r w:rsidRPr="00FE173E">
        <w:t>трудовой</w:t>
      </w:r>
      <w:r w:rsidR="002A1CEB" w:rsidRPr="00FE173E">
        <w:t xml:space="preserve"> </w:t>
      </w:r>
      <w:r w:rsidRPr="00FE173E">
        <w:t>стаж.</w:t>
      </w:r>
    </w:p>
    <w:p w14:paraId="446EE9A3" w14:textId="77777777" w:rsidR="002043AD" w:rsidRPr="00FE173E" w:rsidRDefault="002043AD" w:rsidP="002043AD">
      <w:r w:rsidRPr="00FE173E">
        <w:t>Одной</w:t>
      </w:r>
      <w:r w:rsidR="002A1CEB" w:rsidRPr="00FE173E">
        <w:t xml:space="preserve"> </w:t>
      </w:r>
      <w:r w:rsidRPr="00FE173E">
        <w:t>из</w:t>
      </w:r>
      <w:r w:rsidR="002A1CEB" w:rsidRPr="00FE173E">
        <w:t xml:space="preserve"> </w:t>
      </w:r>
      <w:r w:rsidRPr="00FE173E">
        <w:t>главных</w:t>
      </w:r>
      <w:r w:rsidR="002A1CEB" w:rsidRPr="00FE173E">
        <w:t xml:space="preserve"> </w:t>
      </w:r>
      <w:r w:rsidRPr="00FE173E">
        <w:t>проблем</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Казахстана</w:t>
      </w:r>
      <w:r w:rsidR="002A1CEB" w:rsidRPr="00FE173E">
        <w:t xml:space="preserve"> </w:t>
      </w:r>
      <w:r w:rsidRPr="00FE173E">
        <w:t>является</w:t>
      </w:r>
      <w:r w:rsidR="002A1CEB" w:rsidRPr="00FE173E">
        <w:t xml:space="preserve"> </w:t>
      </w:r>
      <w:r w:rsidRPr="00FE173E">
        <w:t>недоверие</w:t>
      </w:r>
      <w:r w:rsidR="002A1CEB" w:rsidRPr="00FE173E">
        <w:t xml:space="preserve"> </w:t>
      </w:r>
      <w:r w:rsidRPr="00FE173E">
        <w:t>к</w:t>
      </w:r>
      <w:r w:rsidR="002A1CEB" w:rsidRPr="00FE173E">
        <w:t xml:space="preserve"> </w:t>
      </w:r>
      <w:r w:rsidRPr="00FE173E">
        <w:t>ней</w:t>
      </w:r>
      <w:r w:rsidR="002A1CEB" w:rsidRPr="00FE173E">
        <w:t xml:space="preserve"> </w:t>
      </w:r>
      <w:r w:rsidRPr="00FE173E">
        <w:t>со</w:t>
      </w:r>
      <w:r w:rsidR="002A1CEB" w:rsidRPr="00FE173E">
        <w:t xml:space="preserve"> </w:t>
      </w:r>
      <w:r w:rsidRPr="00FE173E">
        <w:t>стороны</w:t>
      </w:r>
      <w:r w:rsidR="002A1CEB" w:rsidRPr="00FE173E">
        <w:t xml:space="preserve"> </w:t>
      </w:r>
      <w:r w:rsidRPr="00FE173E">
        <w:t>большинства</w:t>
      </w:r>
      <w:r w:rsidR="002A1CEB" w:rsidRPr="00FE173E">
        <w:t xml:space="preserve"> </w:t>
      </w:r>
      <w:r w:rsidRPr="00FE173E">
        <w:t>населения.</w:t>
      </w:r>
      <w:r w:rsidR="002A1CEB" w:rsidRPr="00FE173E">
        <w:t xml:space="preserve"> </w:t>
      </w:r>
      <w:r w:rsidRPr="00FE173E">
        <w:t>Самым</w:t>
      </w:r>
      <w:r w:rsidR="002A1CEB" w:rsidRPr="00FE173E">
        <w:t xml:space="preserve"> </w:t>
      </w:r>
      <w:r w:rsidRPr="00FE173E">
        <w:t>показательным</w:t>
      </w:r>
      <w:r w:rsidR="002A1CEB" w:rsidRPr="00FE173E">
        <w:t xml:space="preserve"> </w:t>
      </w:r>
      <w:r w:rsidRPr="00FE173E">
        <w:t>подтверждением</w:t>
      </w:r>
      <w:r w:rsidR="002A1CEB" w:rsidRPr="00FE173E">
        <w:t xml:space="preserve"> </w:t>
      </w:r>
      <w:r w:rsidRPr="00FE173E">
        <w:t>этого</w:t>
      </w:r>
      <w:r w:rsidR="002A1CEB" w:rsidRPr="00FE173E">
        <w:t xml:space="preserve"> </w:t>
      </w:r>
      <w:r w:rsidRPr="00FE173E">
        <w:t>стало</w:t>
      </w:r>
      <w:r w:rsidR="002A1CEB" w:rsidRPr="00FE173E">
        <w:t xml:space="preserve"> </w:t>
      </w:r>
      <w:r w:rsidRPr="00FE173E">
        <w:t>большое</w:t>
      </w:r>
      <w:r w:rsidR="002A1CEB" w:rsidRPr="00FE173E">
        <w:t xml:space="preserve"> </w:t>
      </w:r>
      <w:r w:rsidRPr="00FE173E">
        <w:t>желание</w:t>
      </w:r>
      <w:r w:rsidR="002A1CEB" w:rsidRPr="00FE173E">
        <w:t xml:space="preserve"> </w:t>
      </w:r>
      <w:r w:rsidRPr="00FE173E">
        <w:t>наших</w:t>
      </w:r>
      <w:r w:rsidR="002A1CEB" w:rsidRPr="00FE173E">
        <w:t xml:space="preserve"> </w:t>
      </w:r>
      <w:r w:rsidRPr="00FE173E">
        <w:t>граждан</w:t>
      </w:r>
      <w:r w:rsidR="002A1CEB" w:rsidRPr="00FE173E">
        <w:t xml:space="preserve"> </w:t>
      </w:r>
      <w:r w:rsidRPr="00FE173E">
        <w:t>поскорее</w:t>
      </w:r>
      <w:r w:rsidR="002A1CEB" w:rsidRPr="00FE173E">
        <w:t xml:space="preserve"> </w:t>
      </w:r>
      <w:r w:rsidRPr="00FE173E">
        <w:t>забрать</w:t>
      </w:r>
      <w:r w:rsidR="002A1CEB" w:rsidRPr="00FE173E">
        <w:t xml:space="preserve"> </w:t>
      </w:r>
      <w:r w:rsidRPr="00FE173E">
        <w:t>свои</w:t>
      </w:r>
      <w:r w:rsidR="002A1CEB" w:rsidRPr="00FE173E">
        <w:t xml:space="preserve"> </w:t>
      </w:r>
      <w:r w:rsidRPr="00FE173E">
        <w:t>пенсионные</w:t>
      </w:r>
      <w:r w:rsidR="002A1CEB" w:rsidRPr="00FE173E">
        <w:t xml:space="preserve"> </w:t>
      </w:r>
      <w:r w:rsidRPr="00FE173E">
        <w:t>сбережения</w:t>
      </w:r>
      <w:r w:rsidR="002A1CEB" w:rsidRPr="00FE173E">
        <w:t xml:space="preserve"> </w:t>
      </w:r>
      <w:r w:rsidRPr="00FE173E">
        <w:t>из</w:t>
      </w:r>
      <w:r w:rsidR="002A1CEB" w:rsidRPr="00FE173E">
        <w:t xml:space="preserve"> </w:t>
      </w:r>
      <w:r w:rsidRPr="00FE173E">
        <w:t>ЕНПФ</w:t>
      </w:r>
      <w:r w:rsidR="002A1CEB" w:rsidRPr="00FE173E">
        <w:t xml:space="preserve"> </w:t>
      </w:r>
      <w:r w:rsidRPr="00FE173E">
        <w:t>по</w:t>
      </w:r>
      <w:r w:rsidR="002A1CEB" w:rsidRPr="00FE173E">
        <w:t xml:space="preserve"> </w:t>
      </w:r>
      <w:r w:rsidRPr="00FE173E">
        <w:t>любому</w:t>
      </w:r>
      <w:r w:rsidR="002A1CEB" w:rsidRPr="00FE173E">
        <w:t xml:space="preserve"> </w:t>
      </w:r>
      <w:r w:rsidRPr="00FE173E">
        <w:t>поводу</w:t>
      </w:r>
      <w:r w:rsidR="002A1CEB" w:rsidRPr="00FE173E">
        <w:t xml:space="preserve"> </w:t>
      </w:r>
      <w:r w:rsidRPr="00FE173E">
        <w:t>и</w:t>
      </w:r>
      <w:r w:rsidR="002A1CEB" w:rsidRPr="00FE173E">
        <w:t xml:space="preserve"> </w:t>
      </w:r>
      <w:r w:rsidRPr="00FE173E">
        <w:t>под</w:t>
      </w:r>
      <w:r w:rsidR="002A1CEB" w:rsidRPr="00FE173E">
        <w:t xml:space="preserve"> </w:t>
      </w:r>
      <w:r w:rsidRPr="00FE173E">
        <w:t>любым</w:t>
      </w:r>
      <w:r w:rsidR="002A1CEB" w:rsidRPr="00FE173E">
        <w:t xml:space="preserve"> </w:t>
      </w:r>
      <w:r w:rsidRPr="00FE173E">
        <w:t>предлогом.</w:t>
      </w:r>
      <w:r w:rsidR="002A1CEB" w:rsidRPr="00FE173E">
        <w:t xml:space="preserve"> </w:t>
      </w:r>
      <w:r w:rsidRPr="00FE173E">
        <w:t>К</w:t>
      </w:r>
      <w:r w:rsidR="002A1CEB" w:rsidRPr="00FE173E">
        <w:t xml:space="preserve"> </w:t>
      </w:r>
      <w:r w:rsidRPr="00FE173E">
        <w:t>сожалению,</w:t>
      </w:r>
      <w:r w:rsidR="002A1CEB" w:rsidRPr="00FE173E">
        <w:t xml:space="preserve"> </w:t>
      </w:r>
      <w:r w:rsidRPr="00FE173E">
        <w:t>такое</w:t>
      </w:r>
      <w:r w:rsidR="002A1CEB" w:rsidRPr="00FE173E">
        <w:t xml:space="preserve"> </w:t>
      </w:r>
      <w:r w:rsidRPr="00FE173E">
        <w:t>доверие</w:t>
      </w:r>
      <w:r w:rsidR="002A1CEB" w:rsidRPr="00FE173E">
        <w:t xml:space="preserve"> </w:t>
      </w:r>
      <w:r w:rsidRPr="00FE173E">
        <w:t>можно</w:t>
      </w:r>
      <w:r w:rsidR="002A1CEB" w:rsidRPr="00FE173E">
        <w:t xml:space="preserve"> </w:t>
      </w:r>
      <w:r w:rsidRPr="00FE173E">
        <w:t>заработать</w:t>
      </w:r>
      <w:r w:rsidR="002A1CEB" w:rsidRPr="00FE173E">
        <w:t xml:space="preserve"> </w:t>
      </w:r>
      <w:r w:rsidRPr="00FE173E">
        <w:t>только</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многих</w:t>
      </w:r>
      <w:r w:rsidR="002A1CEB" w:rsidRPr="00FE173E">
        <w:t xml:space="preserve"> </w:t>
      </w:r>
      <w:r w:rsidRPr="00FE173E">
        <w:t>лет,</w:t>
      </w:r>
      <w:r w:rsidR="002A1CEB" w:rsidRPr="00FE173E">
        <w:t xml:space="preserve"> </w:t>
      </w:r>
      <w:r w:rsidRPr="00FE173E">
        <w:t>а</w:t>
      </w:r>
      <w:r w:rsidR="002A1CEB" w:rsidRPr="00FE173E">
        <w:t xml:space="preserve"> </w:t>
      </w:r>
      <w:r w:rsidRPr="00FE173E">
        <w:t>теряется</w:t>
      </w:r>
      <w:r w:rsidR="002A1CEB" w:rsidRPr="00FE173E">
        <w:t xml:space="preserve"> </w:t>
      </w:r>
      <w:r w:rsidRPr="00FE173E">
        <w:t>оно</w:t>
      </w:r>
      <w:r w:rsidR="002A1CEB" w:rsidRPr="00FE173E">
        <w:t xml:space="preserve"> </w:t>
      </w:r>
      <w:r w:rsidRPr="00FE173E">
        <w:t>в</w:t>
      </w:r>
      <w:r w:rsidR="002A1CEB" w:rsidRPr="00FE173E">
        <w:t xml:space="preserve"> </w:t>
      </w:r>
      <w:r w:rsidRPr="00FE173E">
        <w:t>один</w:t>
      </w:r>
      <w:r w:rsidR="002A1CEB" w:rsidRPr="00FE173E">
        <w:t xml:space="preserve"> </w:t>
      </w:r>
      <w:r w:rsidRPr="00FE173E">
        <w:t>момент.</w:t>
      </w:r>
      <w:r w:rsidR="002A1CEB" w:rsidRPr="00FE173E">
        <w:t xml:space="preserve"> </w:t>
      </w:r>
      <w:r w:rsidRPr="00FE173E">
        <w:t>Причинами</w:t>
      </w:r>
      <w:r w:rsidR="002A1CEB" w:rsidRPr="00FE173E">
        <w:t xml:space="preserve"> </w:t>
      </w:r>
      <w:r w:rsidRPr="00FE173E">
        <w:t>такого</w:t>
      </w:r>
      <w:r w:rsidR="002A1CEB" w:rsidRPr="00FE173E">
        <w:t xml:space="preserve"> </w:t>
      </w:r>
      <w:r w:rsidRPr="00FE173E">
        <w:t>недоверия</w:t>
      </w:r>
      <w:r w:rsidR="002A1CEB" w:rsidRPr="00FE173E">
        <w:t xml:space="preserve"> </w:t>
      </w:r>
      <w:r w:rsidRPr="00FE173E">
        <w:t>к</w:t>
      </w:r>
      <w:r w:rsidR="002A1CEB" w:rsidRPr="00FE173E">
        <w:t xml:space="preserve"> </w:t>
      </w:r>
      <w:r w:rsidRPr="00FE173E">
        <w:t>накопительной</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являются:</w:t>
      </w:r>
      <w:r w:rsidR="002A1CEB" w:rsidRPr="00FE173E">
        <w:t xml:space="preserve"> </w:t>
      </w:r>
      <w:r w:rsidRPr="00FE173E">
        <w:t>низкая</w:t>
      </w:r>
      <w:r w:rsidR="002A1CEB" w:rsidRPr="00FE173E">
        <w:t xml:space="preserve"> </w:t>
      </w:r>
      <w:r w:rsidRPr="00FE173E">
        <w:t>финансовая</w:t>
      </w:r>
      <w:r w:rsidR="002A1CEB" w:rsidRPr="00FE173E">
        <w:t xml:space="preserve"> </w:t>
      </w:r>
      <w:r w:rsidRPr="00FE173E">
        <w:t>грамотность</w:t>
      </w:r>
      <w:r w:rsidR="002A1CEB" w:rsidRPr="00FE173E">
        <w:t xml:space="preserve"> </w:t>
      </w:r>
      <w:r w:rsidRPr="00FE173E">
        <w:t>населения;</w:t>
      </w:r>
      <w:r w:rsidR="002A1CEB" w:rsidRPr="00FE173E">
        <w:t xml:space="preserve"> </w:t>
      </w:r>
      <w:r w:rsidRPr="00FE173E">
        <w:t>слабое</w:t>
      </w:r>
      <w:r w:rsidR="002A1CEB" w:rsidRPr="00FE173E">
        <w:t xml:space="preserve"> </w:t>
      </w:r>
      <w:r w:rsidRPr="00FE173E">
        <w:t>регулирование</w:t>
      </w:r>
      <w:r w:rsidR="002A1CEB" w:rsidRPr="00FE173E">
        <w:t xml:space="preserve"> </w:t>
      </w:r>
      <w:r w:rsidRPr="00FE173E">
        <w:t>частных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на</w:t>
      </w:r>
      <w:r w:rsidR="002A1CEB" w:rsidRPr="00FE173E">
        <w:t xml:space="preserve"> </w:t>
      </w:r>
      <w:r w:rsidRPr="00FE173E">
        <w:t>первом</w:t>
      </w:r>
      <w:r w:rsidR="002A1CEB" w:rsidRPr="00FE173E">
        <w:t xml:space="preserve"> </w:t>
      </w:r>
      <w:r w:rsidRPr="00FE173E">
        <w:t>этапе;</w:t>
      </w:r>
      <w:r w:rsidR="002A1CEB" w:rsidRPr="00FE173E">
        <w:t xml:space="preserve"> </w:t>
      </w:r>
      <w:r w:rsidRPr="00FE173E">
        <w:t>создание</w:t>
      </w:r>
      <w:r w:rsidR="002A1CEB" w:rsidRPr="00FE173E">
        <w:t xml:space="preserve"> </w:t>
      </w:r>
      <w:r w:rsidRPr="00FE173E">
        <w:t>негативного</w:t>
      </w:r>
      <w:r w:rsidR="002A1CEB" w:rsidRPr="00FE173E">
        <w:t xml:space="preserve"> </w:t>
      </w:r>
      <w:r w:rsidRPr="00FE173E">
        <w:t>фона</w:t>
      </w:r>
      <w:r w:rsidR="002A1CEB" w:rsidRPr="00FE173E">
        <w:t xml:space="preserve"> </w:t>
      </w:r>
      <w:r w:rsidRPr="00FE173E">
        <w:t>и</w:t>
      </w:r>
      <w:r w:rsidR="002A1CEB" w:rsidRPr="00FE173E">
        <w:t xml:space="preserve"> </w:t>
      </w:r>
      <w:r w:rsidRPr="00FE173E">
        <w:t>директивное</w:t>
      </w:r>
      <w:r w:rsidR="002A1CEB" w:rsidRPr="00FE173E">
        <w:t xml:space="preserve"> </w:t>
      </w:r>
      <w:r w:rsidRPr="00FE173E">
        <w:t>объединение</w:t>
      </w:r>
      <w:r w:rsidR="002A1CEB" w:rsidRPr="00FE173E">
        <w:t xml:space="preserve"> </w:t>
      </w:r>
      <w:r w:rsidRPr="00FE173E">
        <w:t>частных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в</w:t>
      </w:r>
      <w:r w:rsidR="002A1CEB" w:rsidRPr="00FE173E">
        <w:t xml:space="preserve"> </w:t>
      </w:r>
      <w:r w:rsidRPr="00FE173E">
        <w:t>один</w:t>
      </w:r>
      <w:r w:rsidR="002A1CEB" w:rsidRPr="00FE173E">
        <w:t xml:space="preserve"> </w:t>
      </w:r>
      <w:r w:rsidRPr="00FE173E">
        <w:t>государственный</w:t>
      </w:r>
      <w:r w:rsidR="002A1CEB" w:rsidRPr="00FE173E">
        <w:t xml:space="preserve"> </w:t>
      </w:r>
      <w:r w:rsidRPr="00FE173E">
        <w:t>(ЕНПФ);</w:t>
      </w:r>
      <w:r w:rsidR="002A1CEB" w:rsidRPr="00FE173E">
        <w:t xml:space="preserve"> </w:t>
      </w:r>
      <w:r w:rsidRPr="00FE173E">
        <w:t>нерыночные</w:t>
      </w:r>
      <w:r w:rsidR="002A1CEB" w:rsidRPr="00FE173E">
        <w:t xml:space="preserve"> </w:t>
      </w:r>
      <w:r w:rsidRPr="00FE173E">
        <w:t>инвестиции</w:t>
      </w:r>
      <w:r w:rsidR="002A1CEB" w:rsidRPr="00FE173E">
        <w:t xml:space="preserve"> </w:t>
      </w:r>
      <w:r w:rsidRPr="00FE173E">
        <w:t>ЕНПФ</w:t>
      </w:r>
      <w:r w:rsidR="002A1CEB" w:rsidRPr="00FE173E">
        <w:t xml:space="preserve"> </w:t>
      </w:r>
      <w:r w:rsidRPr="00FE173E">
        <w:t>в</w:t>
      </w:r>
      <w:r w:rsidR="002A1CEB" w:rsidRPr="00FE173E">
        <w:t xml:space="preserve"> </w:t>
      </w:r>
      <w:r w:rsidRPr="00FE173E">
        <w:t>государственные</w:t>
      </w:r>
      <w:r w:rsidR="002A1CEB" w:rsidRPr="00FE173E">
        <w:t xml:space="preserve"> </w:t>
      </w:r>
      <w:r w:rsidRPr="00FE173E">
        <w:t>и</w:t>
      </w:r>
      <w:r w:rsidR="002A1CEB" w:rsidRPr="00FE173E">
        <w:t xml:space="preserve"> </w:t>
      </w:r>
      <w:r w:rsidRPr="00FE173E">
        <w:t>квазигосударственные</w:t>
      </w:r>
      <w:r w:rsidR="002A1CEB" w:rsidRPr="00FE173E">
        <w:t xml:space="preserve"> </w:t>
      </w:r>
      <w:r w:rsidRPr="00FE173E">
        <w:t>ценные</w:t>
      </w:r>
      <w:r w:rsidR="002A1CEB" w:rsidRPr="00FE173E">
        <w:t xml:space="preserve"> </w:t>
      </w:r>
      <w:r w:rsidRPr="00FE173E">
        <w:t>бумаги</w:t>
      </w:r>
      <w:r w:rsidR="002A1CEB" w:rsidRPr="00FE173E">
        <w:t xml:space="preserve"> </w:t>
      </w:r>
      <w:r w:rsidRPr="00FE173E">
        <w:t>сразу</w:t>
      </w:r>
      <w:r w:rsidR="002A1CEB" w:rsidRPr="00FE173E">
        <w:t xml:space="preserve"> </w:t>
      </w:r>
      <w:r w:rsidRPr="00FE173E">
        <w:t>после</w:t>
      </w:r>
      <w:r w:rsidR="002A1CEB" w:rsidRPr="00FE173E">
        <w:t xml:space="preserve"> </w:t>
      </w:r>
      <w:r w:rsidRPr="00FE173E">
        <w:t>создания</w:t>
      </w:r>
      <w:r w:rsidR="002A1CEB" w:rsidRPr="00FE173E">
        <w:t xml:space="preserve"> </w:t>
      </w:r>
      <w:r w:rsidRPr="00FE173E">
        <w:t>ЕНПФ.</w:t>
      </w:r>
      <w:r w:rsidR="002A1CEB" w:rsidRPr="00FE173E">
        <w:t xml:space="preserve"> </w:t>
      </w:r>
      <w:r w:rsidRPr="00FE173E">
        <w:t>На</w:t>
      </w:r>
      <w:r w:rsidR="002A1CEB" w:rsidRPr="00FE173E">
        <w:t xml:space="preserve"> </w:t>
      </w:r>
      <w:r w:rsidRPr="00FE173E">
        <w:t>сегодня</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уже</w:t>
      </w:r>
      <w:r w:rsidR="002A1CEB" w:rsidRPr="00FE173E">
        <w:t xml:space="preserve"> </w:t>
      </w:r>
      <w:r w:rsidRPr="00FE173E">
        <w:t>нет</w:t>
      </w:r>
      <w:r w:rsidR="002A1CEB" w:rsidRPr="00FE173E">
        <w:t xml:space="preserve"> </w:t>
      </w:r>
      <w:r w:rsidRPr="00FE173E">
        <w:t>таких</w:t>
      </w:r>
      <w:r w:rsidR="002A1CEB" w:rsidRPr="00FE173E">
        <w:t xml:space="preserve"> </w:t>
      </w:r>
      <w:r w:rsidRPr="00FE173E">
        <w:t>проблем,</w:t>
      </w:r>
      <w:r w:rsidR="002A1CEB" w:rsidRPr="00FE173E">
        <w:t xml:space="preserve"> </w:t>
      </w:r>
      <w:r w:rsidRPr="00FE173E">
        <w:t>но</w:t>
      </w:r>
      <w:r w:rsidR="002A1CEB" w:rsidRPr="00FE173E">
        <w:t xml:space="preserve"> </w:t>
      </w:r>
      <w:r w:rsidRPr="00FE173E">
        <w:t>недоверие</w:t>
      </w:r>
      <w:r w:rsidR="002A1CEB" w:rsidRPr="00FE173E">
        <w:t xml:space="preserve"> </w:t>
      </w:r>
      <w:r w:rsidRPr="00FE173E">
        <w:t>в</w:t>
      </w:r>
      <w:r w:rsidR="002A1CEB" w:rsidRPr="00FE173E">
        <w:t xml:space="preserve"> </w:t>
      </w:r>
      <w:r w:rsidRPr="00FE173E">
        <w:t>накопительной</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сохраняется.</w:t>
      </w:r>
    </w:p>
    <w:p w14:paraId="6E05FE09" w14:textId="77777777" w:rsidR="002043AD" w:rsidRPr="00FE173E" w:rsidRDefault="002043AD" w:rsidP="002043AD">
      <w:r w:rsidRPr="00FE173E">
        <w:t>По</w:t>
      </w:r>
      <w:r w:rsidR="002A1CEB" w:rsidRPr="00FE173E">
        <w:t xml:space="preserve"> </w:t>
      </w:r>
      <w:r w:rsidRPr="00FE173E">
        <w:t>нашему</w:t>
      </w:r>
      <w:r w:rsidR="002A1CEB" w:rsidRPr="00FE173E">
        <w:t xml:space="preserve"> </w:t>
      </w:r>
      <w:r w:rsidRPr="00FE173E">
        <w:t>мнению,</w:t>
      </w:r>
      <w:r w:rsidR="002A1CEB" w:rsidRPr="00FE173E">
        <w:t xml:space="preserve"> </w:t>
      </w:r>
      <w:r w:rsidRPr="00FE173E">
        <w:t>чтобы</w:t>
      </w:r>
      <w:r w:rsidR="002A1CEB" w:rsidRPr="00FE173E">
        <w:t xml:space="preserve"> </w:t>
      </w:r>
      <w:r w:rsidRPr="00FE173E">
        <w:t>вернуть</w:t>
      </w:r>
      <w:r w:rsidR="002A1CEB" w:rsidRPr="00FE173E">
        <w:t xml:space="preserve"> </w:t>
      </w:r>
      <w:r w:rsidRPr="00FE173E">
        <w:t>доверие</w:t>
      </w:r>
      <w:r w:rsidR="002A1CEB" w:rsidRPr="00FE173E">
        <w:t xml:space="preserve"> </w:t>
      </w:r>
      <w:r w:rsidRPr="00FE173E">
        <w:t>к</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правительству</w:t>
      </w:r>
      <w:r w:rsidR="002A1CEB" w:rsidRPr="00FE173E">
        <w:t xml:space="preserve"> </w:t>
      </w:r>
      <w:r w:rsidRPr="00FE173E">
        <w:t>нужно</w:t>
      </w:r>
      <w:r w:rsidR="002A1CEB" w:rsidRPr="00FE173E">
        <w:t xml:space="preserve"> </w:t>
      </w:r>
      <w:r w:rsidRPr="00FE173E">
        <w:t>разработать</w:t>
      </w:r>
      <w:r w:rsidR="002A1CEB" w:rsidRPr="00FE173E">
        <w:t xml:space="preserve"> </w:t>
      </w:r>
      <w:r w:rsidRPr="00FE173E">
        <w:t>такую</w:t>
      </w:r>
      <w:r w:rsidR="002A1CEB" w:rsidRPr="00FE173E">
        <w:t xml:space="preserve"> </w:t>
      </w:r>
      <w:r w:rsidRPr="00FE173E">
        <w:t>долгосрочную</w:t>
      </w:r>
      <w:r w:rsidR="002A1CEB" w:rsidRPr="00FE173E">
        <w:t xml:space="preserve"> </w:t>
      </w:r>
      <w:r w:rsidRPr="00FE173E">
        <w:t>стратегию</w:t>
      </w:r>
      <w:r w:rsidR="002A1CEB" w:rsidRPr="00FE173E">
        <w:t xml:space="preserve"> </w:t>
      </w:r>
      <w:r w:rsidRPr="00FE173E">
        <w:t>развития</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из</w:t>
      </w:r>
      <w:r w:rsidR="002A1CEB" w:rsidRPr="00FE173E">
        <w:t xml:space="preserve"> </w:t>
      </w:r>
      <w:r w:rsidRPr="00FE173E">
        <w:t>которой</w:t>
      </w:r>
      <w:r w:rsidR="002A1CEB" w:rsidRPr="00FE173E">
        <w:t xml:space="preserve"> </w:t>
      </w:r>
      <w:r w:rsidRPr="00FE173E">
        <w:t>большинству</w:t>
      </w:r>
      <w:r w:rsidR="002A1CEB" w:rsidRPr="00FE173E">
        <w:t xml:space="preserve"> </w:t>
      </w:r>
      <w:r w:rsidRPr="00FE173E">
        <w:t>населения</w:t>
      </w:r>
      <w:r w:rsidR="002A1CEB" w:rsidRPr="00FE173E">
        <w:t xml:space="preserve"> </w:t>
      </w:r>
      <w:r w:rsidRPr="00FE173E">
        <w:t>станет</w:t>
      </w:r>
      <w:r w:rsidR="002A1CEB" w:rsidRPr="00FE173E">
        <w:t xml:space="preserve"> </w:t>
      </w:r>
      <w:r w:rsidRPr="00FE173E">
        <w:t>понятно,</w:t>
      </w:r>
      <w:r w:rsidR="002A1CEB" w:rsidRPr="00FE173E">
        <w:t xml:space="preserve"> </w:t>
      </w:r>
      <w:r w:rsidRPr="00FE173E">
        <w:t>когда</w:t>
      </w:r>
      <w:r w:rsidR="002A1CEB" w:rsidRPr="00FE173E">
        <w:t xml:space="preserve"> </w:t>
      </w:r>
      <w:r w:rsidRPr="00FE173E">
        <w:t>и</w:t>
      </w:r>
      <w:r w:rsidR="002A1CEB" w:rsidRPr="00FE173E">
        <w:t xml:space="preserve"> </w:t>
      </w:r>
      <w:r w:rsidRPr="00FE173E">
        <w:t>каким</w:t>
      </w:r>
      <w:r w:rsidR="002A1CEB" w:rsidRPr="00FE173E">
        <w:t xml:space="preserve"> </w:t>
      </w:r>
      <w:r w:rsidRPr="00FE173E">
        <w:t>образом</w:t>
      </w:r>
      <w:r w:rsidR="002A1CEB" w:rsidRPr="00FE173E">
        <w:t xml:space="preserve"> </w:t>
      </w:r>
      <w:r w:rsidRPr="00FE173E">
        <w:t>они</w:t>
      </w:r>
      <w:r w:rsidR="002A1CEB" w:rsidRPr="00FE173E">
        <w:t xml:space="preserve"> </w:t>
      </w:r>
      <w:r w:rsidRPr="00FE173E">
        <w:t>смогут</w:t>
      </w:r>
      <w:r w:rsidR="002A1CEB" w:rsidRPr="00FE173E">
        <w:t xml:space="preserve"> </w:t>
      </w:r>
      <w:r w:rsidRPr="00FE173E">
        <w:t>получить</w:t>
      </w:r>
      <w:r w:rsidR="002A1CEB" w:rsidRPr="00FE173E">
        <w:t xml:space="preserve"> </w:t>
      </w:r>
      <w:r w:rsidRPr="00FE173E">
        <w:t>адекватную</w:t>
      </w:r>
      <w:r w:rsidR="002A1CEB" w:rsidRPr="00FE173E">
        <w:t xml:space="preserve"> </w:t>
      </w:r>
      <w:r w:rsidRPr="00FE173E">
        <w:t>пенсию</w:t>
      </w:r>
      <w:r w:rsidR="002A1CEB" w:rsidRPr="00FE173E">
        <w:t xml:space="preserve"> </w:t>
      </w:r>
      <w:r w:rsidRPr="00FE173E">
        <w:t>в</w:t>
      </w:r>
      <w:r w:rsidR="002A1CEB" w:rsidRPr="00FE173E">
        <w:t xml:space="preserve"> </w:t>
      </w:r>
      <w:r w:rsidRPr="00FE173E">
        <w:t>старости.</w:t>
      </w:r>
      <w:r w:rsidR="002A1CEB" w:rsidRPr="00FE173E">
        <w:t xml:space="preserve"> </w:t>
      </w:r>
      <w:r w:rsidRPr="00FE173E">
        <w:t>После</w:t>
      </w:r>
      <w:r w:rsidR="002A1CEB" w:rsidRPr="00FE173E">
        <w:t xml:space="preserve"> </w:t>
      </w:r>
      <w:r w:rsidRPr="00FE173E">
        <w:t>этого</w:t>
      </w:r>
      <w:r w:rsidR="002A1CEB" w:rsidRPr="00FE173E">
        <w:t xml:space="preserve"> </w:t>
      </w:r>
      <w:r w:rsidRPr="00FE173E">
        <w:t>необходимо</w:t>
      </w:r>
      <w:r w:rsidR="002A1CEB" w:rsidRPr="00FE173E">
        <w:t xml:space="preserve"> </w:t>
      </w:r>
      <w:r w:rsidRPr="00FE173E">
        <w:t>строго</w:t>
      </w:r>
      <w:r w:rsidR="002A1CEB" w:rsidRPr="00FE173E">
        <w:t xml:space="preserve"> </w:t>
      </w:r>
      <w:r w:rsidRPr="00FE173E">
        <w:t>придерживаться</w:t>
      </w:r>
      <w:r w:rsidR="002A1CEB" w:rsidRPr="00FE173E">
        <w:t xml:space="preserve"> </w:t>
      </w:r>
      <w:r w:rsidRPr="00FE173E">
        <w:t>данной</w:t>
      </w:r>
      <w:r w:rsidR="002A1CEB" w:rsidRPr="00FE173E">
        <w:t xml:space="preserve"> </w:t>
      </w:r>
      <w:r w:rsidRPr="00FE173E">
        <w:t>стратегии</w:t>
      </w:r>
      <w:r w:rsidR="002A1CEB" w:rsidRPr="00FE173E">
        <w:t xml:space="preserve"> </w:t>
      </w:r>
      <w:r w:rsidRPr="00FE173E">
        <w:t>в</w:t>
      </w:r>
      <w:r w:rsidR="002A1CEB" w:rsidRPr="00FE173E">
        <w:t xml:space="preserve"> </w:t>
      </w:r>
      <w:r w:rsidRPr="00FE173E">
        <w:t>отличие</w:t>
      </w:r>
      <w:r w:rsidR="002A1CEB" w:rsidRPr="00FE173E">
        <w:t xml:space="preserve"> </w:t>
      </w:r>
      <w:r w:rsidRPr="00FE173E">
        <w:t>от</w:t>
      </w:r>
      <w:r w:rsidR="002A1CEB" w:rsidRPr="00FE173E">
        <w:t xml:space="preserve"> </w:t>
      </w:r>
      <w:r w:rsidRPr="00FE173E">
        <w:t>того,</w:t>
      </w:r>
      <w:r w:rsidR="002A1CEB" w:rsidRPr="00FE173E">
        <w:t xml:space="preserve"> </w:t>
      </w:r>
      <w:r w:rsidRPr="00FE173E">
        <w:t>что</w:t>
      </w:r>
      <w:r w:rsidR="002A1CEB" w:rsidRPr="00FE173E">
        <w:t xml:space="preserve"> </w:t>
      </w:r>
      <w:r w:rsidRPr="00FE173E">
        <w:t>было</w:t>
      </w:r>
      <w:r w:rsidR="002A1CEB" w:rsidRPr="00FE173E">
        <w:t xml:space="preserve"> </w:t>
      </w:r>
      <w:r w:rsidRPr="00FE173E">
        <w:t>раньше,</w:t>
      </w:r>
      <w:r w:rsidR="002A1CEB" w:rsidRPr="00FE173E">
        <w:t xml:space="preserve"> </w:t>
      </w:r>
      <w:r w:rsidRPr="00FE173E">
        <w:t>когда</w:t>
      </w:r>
      <w:r w:rsidR="002A1CEB" w:rsidRPr="00FE173E">
        <w:t xml:space="preserve"> </w:t>
      </w:r>
      <w:r w:rsidRPr="00FE173E">
        <w:t>в</w:t>
      </w:r>
      <w:r w:rsidR="002A1CEB" w:rsidRPr="00FE173E">
        <w:t xml:space="preserve"> </w:t>
      </w:r>
      <w:r w:rsidRPr="00FE173E">
        <w:t>достаточно</w:t>
      </w:r>
      <w:r w:rsidR="002A1CEB" w:rsidRPr="00FE173E">
        <w:t xml:space="preserve"> </w:t>
      </w:r>
      <w:r w:rsidRPr="00FE173E">
        <w:t>хорошую</w:t>
      </w:r>
      <w:r w:rsidR="002A1CEB" w:rsidRPr="00FE173E">
        <w:t xml:space="preserve"> </w:t>
      </w:r>
      <w:r w:rsidRPr="00FE173E">
        <w:t>пенсионную</w:t>
      </w:r>
      <w:r w:rsidR="002A1CEB" w:rsidRPr="00FE173E">
        <w:t xml:space="preserve"> </w:t>
      </w:r>
      <w:r w:rsidRPr="00FE173E">
        <w:t>систему</w:t>
      </w:r>
      <w:r w:rsidR="002A1CEB" w:rsidRPr="00FE173E">
        <w:t xml:space="preserve"> </w:t>
      </w:r>
      <w:r w:rsidRPr="00FE173E">
        <w:t>неожиданно</w:t>
      </w:r>
      <w:r w:rsidR="002A1CEB" w:rsidRPr="00FE173E">
        <w:t xml:space="preserve"> </w:t>
      </w:r>
      <w:r w:rsidRPr="00FE173E">
        <w:t>вносились</w:t>
      </w:r>
      <w:r w:rsidR="002A1CEB" w:rsidRPr="00FE173E">
        <w:t xml:space="preserve"> </w:t>
      </w:r>
      <w:r w:rsidRPr="00FE173E">
        <w:t>резкие</w:t>
      </w:r>
      <w:r w:rsidR="002A1CEB" w:rsidRPr="00FE173E">
        <w:t xml:space="preserve"> </w:t>
      </w:r>
      <w:r w:rsidRPr="00FE173E">
        <w:t>негативные</w:t>
      </w:r>
      <w:r w:rsidR="002A1CEB" w:rsidRPr="00FE173E">
        <w:t xml:space="preserve"> </w:t>
      </w:r>
      <w:r w:rsidRPr="00FE173E">
        <w:t>изменения</w:t>
      </w:r>
      <w:r w:rsidR="002A1CEB" w:rsidRPr="00FE173E">
        <w:t xml:space="preserve"> </w:t>
      </w:r>
      <w:r w:rsidRPr="00FE173E">
        <w:t>с</w:t>
      </w:r>
      <w:r w:rsidR="002A1CEB" w:rsidRPr="00FE173E">
        <w:t xml:space="preserve"> </w:t>
      </w:r>
      <w:r w:rsidRPr="00FE173E">
        <w:t>долгосрочным</w:t>
      </w:r>
      <w:r w:rsidR="002A1CEB" w:rsidRPr="00FE173E">
        <w:t xml:space="preserve"> </w:t>
      </w:r>
      <w:r w:rsidRPr="00FE173E">
        <w:t>эффектом.</w:t>
      </w:r>
    </w:p>
    <w:p w14:paraId="76EF87B7" w14:textId="77777777" w:rsidR="002043AD" w:rsidRPr="00FE173E" w:rsidRDefault="002043AD" w:rsidP="002043AD">
      <w:r w:rsidRPr="00FE173E">
        <w:t>В</w:t>
      </w:r>
      <w:r w:rsidR="002A1CEB" w:rsidRPr="00FE173E">
        <w:t xml:space="preserve"> </w:t>
      </w:r>
      <w:r w:rsidRPr="00FE173E">
        <w:t>далеком</w:t>
      </w:r>
      <w:r w:rsidR="002A1CEB" w:rsidRPr="00FE173E">
        <w:t xml:space="preserve"> </w:t>
      </w:r>
      <w:r w:rsidRPr="00FE173E">
        <w:t>2014</w:t>
      </w:r>
      <w:r w:rsidR="002A1CEB" w:rsidRPr="00FE173E">
        <w:t xml:space="preserve"> </w:t>
      </w:r>
      <w:r w:rsidRPr="00FE173E">
        <w:t>году</w:t>
      </w:r>
      <w:r w:rsidR="002A1CEB" w:rsidRPr="00FE173E">
        <w:t xml:space="preserve"> </w:t>
      </w:r>
      <w:r w:rsidRPr="00FE173E">
        <w:t>была</w:t>
      </w:r>
      <w:r w:rsidR="002A1CEB" w:rsidRPr="00FE173E">
        <w:t xml:space="preserve"> </w:t>
      </w:r>
      <w:r w:rsidRPr="00FE173E">
        <w:t>утверждена</w:t>
      </w:r>
      <w:r w:rsidR="002A1CEB" w:rsidRPr="00FE173E">
        <w:t xml:space="preserve"> </w:t>
      </w:r>
      <w:r w:rsidRPr="00FE173E">
        <w:t>ныне</w:t>
      </w:r>
      <w:r w:rsidR="002A1CEB" w:rsidRPr="00FE173E">
        <w:t xml:space="preserve"> </w:t>
      </w:r>
      <w:r w:rsidRPr="00FE173E">
        <w:t>действующая</w:t>
      </w:r>
      <w:r w:rsidR="002A1CEB" w:rsidRPr="00FE173E">
        <w:t xml:space="preserve"> «</w:t>
      </w:r>
      <w:r w:rsidRPr="00FE173E">
        <w:t>Концепция</w:t>
      </w:r>
      <w:r w:rsidR="002A1CEB" w:rsidRPr="00FE173E">
        <w:t xml:space="preserve"> </w:t>
      </w:r>
      <w:r w:rsidRPr="00FE173E">
        <w:t>дальнейшей</w:t>
      </w:r>
      <w:r w:rsidR="002A1CEB" w:rsidRPr="00FE173E">
        <w:t xml:space="preserve"> </w:t>
      </w:r>
      <w:r w:rsidRPr="00FE173E">
        <w:t>модернизации</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Республики</w:t>
      </w:r>
      <w:r w:rsidR="002A1CEB" w:rsidRPr="00FE173E">
        <w:t xml:space="preserve"> </w:t>
      </w:r>
      <w:r w:rsidRPr="00FE173E">
        <w:t>Казахстан</w:t>
      </w:r>
      <w:r w:rsidR="002A1CEB" w:rsidRPr="00FE173E">
        <w:t xml:space="preserve"> </w:t>
      </w:r>
      <w:r w:rsidRPr="00FE173E">
        <w:t>до</w:t>
      </w:r>
      <w:r w:rsidR="002A1CEB" w:rsidRPr="00FE173E">
        <w:t xml:space="preserve"> </w:t>
      </w:r>
      <w:r w:rsidRPr="00FE173E">
        <w:t>2030</w:t>
      </w:r>
      <w:r w:rsidR="002A1CEB" w:rsidRPr="00FE173E">
        <w:t xml:space="preserve"> </w:t>
      </w:r>
      <w:r w:rsidRPr="00FE173E">
        <w:t>года</w:t>
      </w:r>
      <w:r w:rsidR="002A1CEB" w:rsidRPr="00FE173E">
        <w:t>»</w:t>
      </w:r>
      <w:r w:rsidRPr="00FE173E">
        <w:t>.</w:t>
      </w:r>
      <w:r w:rsidR="002A1CEB" w:rsidRPr="00FE173E">
        <w:t xml:space="preserve"> </w:t>
      </w:r>
      <w:r w:rsidRPr="00FE173E">
        <w:t>Данный</w:t>
      </w:r>
      <w:r w:rsidR="002A1CEB" w:rsidRPr="00FE173E">
        <w:t xml:space="preserve"> </w:t>
      </w:r>
      <w:r w:rsidRPr="00FE173E">
        <w:lastRenderedPageBreak/>
        <w:t>документ</w:t>
      </w:r>
      <w:r w:rsidR="002A1CEB" w:rsidRPr="00FE173E">
        <w:t xml:space="preserve"> </w:t>
      </w:r>
      <w:r w:rsidRPr="00FE173E">
        <w:t>давно</w:t>
      </w:r>
      <w:r w:rsidR="002A1CEB" w:rsidRPr="00FE173E">
        <w:t xml:space="preserve"> </w:t>
      </w:r>
      <w:r w:rsidRPr="00FE173E">
        <w:t>устарел,</w:t>
      </w:r>
      <w:r w:rsidR="002A1CEB" w:rsidRPr="00FE173E">
        <w:t xml:space="preserve"> </w:t>
      </w:r>
      <w:r w:rsidRPr="00FE173E">
        <w:t>он</w:t>
      </w:r>
      <w:r w:rsidR="002A1CEB" w:rsidRPr="00FE173E">
        <w:t xml:space="preserve"> </w:t>
      </w:r>
      <w:r w:rsidRPr="00FE173E">
        <w:t>не</w:t>
      </w:r>
      <w:r w:rsidR="002A1CEB" w:rsidRPr="00FE173E">
        <w:t xml:space="preserve"> </w:t>
      </w:r>
      <w:r w:rsidRPr="00FE173E">
        <w:t>соответствует</w:t>
      </w:r>
      <w:r w:rsidR="002A1CEB" w:rsidRPr="00FE173E">
        <w:t xml:space="preserve"> </w:t>
      </w:r>
      <w:r w:rsidRPr="00FE173E">
        <w:t>лучшей</w:t>
      </w:r>
      <w:r w:rsidR="002A1CEB" w:rsidRPr="00FE173E">
        <w:t xml:space="preserve"> </w:t>
      </w:r>
      <w:r w:rsidRPr="00FE173E">
        <w:t>мировой</w:t>
      </w:r>
      <w:r w:rsidR="002A1CEB" w:rsidRPr="00FE173E">
        <w:t xml:space="preserve"> </w:t>
      </w:r>
      <w:r w:rsidRPr="00FE173E">
        <w:t>практике,</w:t>
      </w:r>
      <w:r w:rsidR="002A1CEB" w:rsidRPr="00FE173E">
        <w:t xml:space="preserve"> </w:t>
      </w:r>
      <w:r w:rsidRPr="00FE173E">
        <w:t>и</w:t>
      </w:r>
      <w:r w:rsidR="002A1CEB" w:rsidRPr="00FE173E">
        <w:t xml:space="preserve"> </w:t>
      </w:r>
      <w:r w:rsidRPr="00FE173E">
        <w:t>из</w:t>
      </w:r>
      <w:r w:rsidR="002A1CEB" w:rsidRPr="00FE173E">
        <w:t xml:space="preserve"> </w:t>
      </w:r>
      <w:r w:rsidRPr="00FE173E">
        <w:t>этого</w:t>
      </w:r>
      <w:r w:rsidR="002A1CEB" w:rsidRPr="00FE173E">
        <w:t xml:space="preserve"> </w:t>
      </w:r>
      <w:r w:rsidRPr="00FE173E">
        <w:t>документа</w:t>
      </w:r>
      <w:r w:rsidR="002A1CEB" w:rsidRPr="00FE173E">
        <w:t xml:space="preserve"> </w:t>
      </w:r>
      <w:r w:rsidRPr="00FE173E">
        <w:t>простому</w:t>
      </w:r>
      <w:r w:rsidR="002A1CEB" w:rsidRPr="00FE173E">
        <w:t xml:space="preserve"> </w:t>
      </w:r>
      <w:r w:rsidRPr="00FE173E">
        <w:t>человеку</w:t>
      </w:r>
      <w:r w:rsidR="002A1CEB" w:rsidRPr="00FE173E">
        <w:t xml:space="preserve"> </w:t>
      </w:r>
      <w:r w:rsidRPr="00FE173E">
        <w:t>трудно</w:t>
      </w:r>
      <w:r w:rsidR="002A1CEB" w:rsidRPr="00FE173E">
        <w:t xml:space="preserve"> </w:t>
      </w:r>
      <w:r w:rsidRPr="00FE173E">
        <w:t>понять</w:t>
      </w:r>
      <w:r w:rsidR="002A1CEB" w:rsidRPr="00FE173E">
        <w:t xml:space="preserve"> </w:t>
      </w:r>
      <w:r w:rsidRPr="00FE173E">
        <w:t>какая</w:t>
      </w:r>
      <w:r w:rsidR="002A1CEB" w:rsidRPr="00FE173E">
        <w:t xml:space="preserve"> </w:t>
      </w:r>
      <w:r w:rsidRPr="00FE173E">
        <w:t>пенсия</w:t>
      </w:r>
      <w:r w:rsidR="002A1CEB" w:rsidRPr="00FE173E">
        <w:t xml:space="preserve"> </w:t>
      </w:r>
      <w:r w:rsidRPr="00FE173E">
        <w:t>ждет</w:t>
      </w:r>
      <w:r w:rsidR="002A1CEB" w:rsidRPr="00FE173E">
        <w:t xml:space="preserve"> </w:t>
      </w:r>
      <w:r w:rsidRPr="00FE173E">
        <w:t>его</w:t>
      </w:r>
      <w:r w:rsidR="002A1CEB" w:rsidRPr="00FE173E">
        <w:t xml:space="preserve"> </w:t>
      </w:r>
      <w:r w:rsidRPr="00FE173E">
        <w:t>в</w:t>
      </w:r>
      <w:r w:rsidR="002A1CEB" w:rsidRPr="00FE173E">
        <w:t xml:space="preserve"> </w:t>
      </w:r>
      <w:r w:rsidRPr="00FE173E">
        <w:t>старости.</w:t>
      </w:r>
      <w:r w:rsidR="002A1CEB" w:rsidRPr="00FE173E">
        <w:t xml:space="preserve"> </w:t>
      </w:r>
      <w:r w:rsidRPr="00FE173E">
        <w:t>Также</w:t>
      </w:r>
      <w:r w:rsidR="002A1CEB" w:rsidRPr="00FE173E">
        <w:t xml:space="preserve"> </w:t>
      </w:r>
      <w:r w:rsidRPr="00FE173E">
        <w:t>на</w:t>
      </w:r>
      <w:r w:rsidR="002A1CEB" w:rsidRPr="00FE173E">
        <w:t xml:space="preserve"> </w:t>
      </w:r>
      <w:r w:rsidRPr="00FE173E">
        <w:t>сегодня</w:t>
      </w:r>
      <w:r w:rsidR="002A1CEB" w:rsidRPr="00FE173E">
        <w:t xml:space="preserve"> </w:t>
      </w:r>
      <w:r w:rsidRPr="00FE173E">
        <w:t>после</w:t>
      </w:r>
      <w:r w:rsidR="002A1CEB" w:rsidRPr="00FE173E">
        <w:t xml:space="preserve"> </w:t>
      </w:r>
      <w:r w:rsidRPr="00FE173E">
        <w:t>всех</w:t>
      </w:r>
      <w:r w:rsidR="002A1CEB" w:rsidRPr="00FE173E">
        <w:t xml:space="preserve"> </w:t>
      </w:r>
      <w:r w:rsidRPr="00FE173E">
        <w:t>упомянутых</w:t>
      </w:r>
      <w:r w:rsidR="002A1CEB" w:rsidRPr="00FE173E">
        <w:t xml:space="preserve"> </w:t>
      </w:r>
      <w:r w:rsidRPr="00FE173E">
        <w:t>негативных</w:t>
      </w:r>
      <w:r w:rsidR="002A1CEB" w:rsidRPr="00FE173E">
        <w:t xml:space="preserve"> </w:t>
      </w:r>
      <w:r w:rsidRPr="00FE173E">
        <w:t>изменений</w:t>
      </w:r>
      <w:r w:rsidR="002A1CEB" w:rsidRPr="00FE173E">
        <w:t xml:space="preserve"> </w:t>
      </w:r>
      <w:r w:rsidRPr="00FE173E">
        <w:t>речь</w:t>
      </w:r>
      <w:r w:rsidR="002A1CEB" w:rsidRPr="00FE173E">
        <w:t xml:space="preserve"> </w:t>
      </w:r>
      <w:r w:rsidRPr="00FE173E">
        <w:t>уже</w:t>
      </w:r>
      <w:r w:rsidR="002A1CEB" w:rsidRPr="00FE173E">
        <w:t xml:space="preserve"> </w:t>
      </w:r>
      <w:r w:rsidRPr="00FE173E">
        <w:t>идет</w:t>
      </w:r>
      <w:r w:rsidR="002A1CEB" w:rsidRPr="00FE173E">
        <w:t xml:space="preserve"> </w:t>
      </w:r>
      <w:r w:rsidRPr="00FE173E">
        <w:t>не</w:t>
      </w:r>
      <w:r w:rsidR="002A1CEB" w:rsidRPr="00FE173E">
        <w:t xml:space="preserve"> </w:t>
      </w:r>
      <w:r w:rsidRPr="00FE173E">
        <w:t>о</w:t>
      </w:r>
      <w:r w:rsidR="002A1CEB" w:rsidRPr="00FE173E">
        <w:t xml:space="preserve"> </w:t>
      </w:r>
      <w:r w:rsidRPr="00FE173E">
        <w:t>модернизации,</w:t>
      </w:r>
      <w:r w:rsidR="002A1CEB" w:rsidRPr="00FE173E">
        <w:t xml:space="preserve"> </w:t>
      </w:r>
      <w:r w:rsidRPr="00FE173E">
        <w:t>а</w:t>
      </w:r>
      <w:r w:rsidR="002A1CEB" w:rsidRPr="00FE173E">
        <w:t xml:space="preserve"> </w:t>
      </w:r>
      <w:r w:rsidRPr="00FE173E">
        <w:t>о</w:t>
      </w:r>
      <w:r w:rsidR="002A1CEB" w:rsidRPr="00FE173E">
        <w:t xml:space="preserve"> </w:t>
      </w:r>
      <w:r w:rsidRPr="00FE173E">
        <w:t>возврате</w:t>
      </w:r>
      <w:r w:rsidR="002A1CEB" w:rsidRPr="00FE173E">
        <w:t xml:space="preserve"> </w:t>
      </w:r>
      <w:r w:rsidRPr="00FE173E">
        <w:t>первоначального</w:t>
      </w:r>
      <w:r w:rsidR="002A1CEB" w:rsidRPr="00FE173E">
        <w:t xml:space="preserve"> </w:t>
      </w:r>
      <w:r w:rsidRPr="00FE173E">
        <w:t>смысла</w:t>
      </w:r>
      <w:r w:rsidR="002A1CEB" w:rsidRPr="00FE173E">
        <w:t xml:space="preserve"> </w:t>
      </w:r>
      <w:r w:rsidRPr="00FE173E">
        <w:t>по</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По</w:t>
      </w:r>
      <w:r w:rsidR="002A1CEB" w:rsidRPr="00FE173E">
        <w:t xml:space="preserve"> </w:t>
      </w:r>
      <w:r w:rsidRPr="00FE173E">
        <w:t>нашему</w:t>
      </w:r>
      <w:r w:rsidR="002A1CEB" w:rsidRPr="00FE173E">
        <w:t xml:space="preserve"> </w:t>
      </w:r>
      <w:r w:rsidRPr="00FE173E">
        <w:t>мнению,</w:t>
      </w:r>
      <w:r w:rsidR="002A1CEB" w:rsidRPr="00FE173E">
        <w:t xml:space="preserve"> </w:t>
      </w:r>
      <w:r w:rsidRPr="00FE173E">
        <w:t>необходимо</w:t>
      </w:r>
      <w:r w:rsidR="002A1CEB" w:rsidRPr="00FE173E">
        <w:t xml:space="preserve"> </w:t>
      </w:r>
      <w:r w:rsidRPr="00FE173E">
        <w:t>срочным</w:t>
      </w:r>
      <w:r w:rsidR="002A1CEB" w:rsidRPr="00FE173E">
        <w:t xml:space="preserve"> </w:t>
      </w:r>
      <w:r w:rsidRPr="00FE173E">
        <w:t>образом</w:t>
      </w:r>
      <w:r w:rsidR="002A1CEB" w:rsidRPr="00FE173E">
        <w:t xml:space="preserve"> </w:t>
      </w:r>
      <w:r w:rsidRPr="00FE173E">
        <w:t>разработать</w:t>
      </w:r>
      <w:r w:rsidR="002A1CEB" w:rsidRPr="00FE173E">
        <w:t xml:space="preserve"> </w:t>
      </w:r>
      <w:r w:rsidRPr="00FE173E">
        <w:t>и</w:t>
      </w:r>
      <w:r w:rsidR="002A1CEB" w:rsidRPr="00FE173E">
        <w:t xml:space="preserve"> </w:t>
      </w:r>
      <w:r w:rsidRPr="00FE173E">
        <w:t>утвердить</w:t>
      </w:r>
      <w:r w:rsidR="002A1CEB" w:rsidRPr="00FE173E">
        <w:t xml:space="preserve"> </w:t>
      </w:r>
      <w:r w:rsidRPr="00FE173E">
        <w:t>новый</w:t>
      </w:r>
      <w:r w:rsidR="002A1CEB" w:rsidRPr="00FE173E">
        <w:t xml:space="preserve"> </w:t>
      </w:r>
      <w:r w:rsidRPr="00FE173E">
        <w:t>документ</w:t>
      </w:r>
      <w:r w:rsidR="002A1CEB" w:rsidRPr="00FE173E">
        <w:t xml:space="preserve"> </w:t>
      </w:r>
      <w:r w:rsidRPr="00FE173E">
        <w:t>по</w:t>
      </w:r>
      <w:r w:rsidR="002A1CEB" w:rsidRPr="00FE173E">
        <w:t xml:space="preserve"> </w:t>
      </w:r>
      <w:r w:rsidRPr="00FE173E">
        <w:t>этому</w:t>
      </w:r>
      <w:r w:rsidR="002A1CEB" w:rsidRPr="00FE173E">
        <w:t xml:space="preserve"> </w:t>
      </w:r>
      <w:r w:rsidRPr="00FE173E">
        <w:t>направлению.</w:t>
      </w:r>
    </w:p>
    <w:p w14:paraId="5E367FC6" w14:textId="77777777" w:rsidR="002043AD" w:rsidRPr="00FE173E" w:rsidRDefault="002043AD" w:rsidP="002043AD">
      <w:r w:rsidRPr="00FE173E">
        <w:t>Автор:</w:t>
      </w:r>
      <w:r w:rsidR="002A1CEB" w:rsidRPr="00FE173E">
        <w:t xml:space="preserve"> </w:t>
      </w:r>
      <w:r w:rsidRPr="00FE173E">
        <w:t>Мурат</w:t>
      </w:r>
      <w:r w:rsidR="002A1CEB" w:rsidRPr="00FE173E">
        <w:t xml:space="preserve"> </w:t>
      </w:r>
      <w:r w:rsidRPr="00FE173E">
        <w:t>Темирханов,</w:t>
      </w:r>
      <w:r w:rsidR="002A1CEB" w:rsidRPr="00FE173E">
        <w:t xml:space="preserve"> </w:t>
      </w:r>
      <w:r w:rsidRPr="00FE173E">
        <w:t>советник</w:t>
      </w:r>
      <w:r w:rsidR="002A1CEB" w:rsidRPr="00FE173E">
        <w:t xml:space="preserve"> </w:t>
      </w:r>
      <w:r w:rsidRPr="00FE173E">
        <w:t>председателя</w:t>
      </w:r>
      <w:r w:rsidR="002A1CEB" w:rsidRPr="00FE173E">
        <w:t xml:space="preserve"> </w:t>
      </w:r>
      <w:r w:rsidRPr="00FE173E">
        <w:t>Правления</w:t>
      </w:r>
      <w:r w:rsidR="002A1CEB" w:rsidRPr="00FE173E">
        <w:t xml:space="preserve"> </w:t>
      </w:r>
      <w:r w:rsidRPr="00FE173E">
        <w:t>Halyk</w:t>
      </w:r>
      <w:r w:rsidR="002A1CEB" w:rsidRPr="00FE173E">
        <w:t xml:space="preserve"> </w:t>
      </w:r>
      <w:r w:rsidRPr="00FE173E">
        <w:t>Finance</w:t>
      </w:r>
    </w:p>
    <w:p w14:paraId="6BD0B85A" w14:textId="77777777" w:rsidR="00111D7C" w:rsidRPr="00FE173E" w:rsidRDefault="00000000" w:rsidP="002043AD">
      <w:hyperlink r:id="rId56" w:history="1">
        <w:r w:rsidR="002043AD" w:rsidRPr="00FE173E">
          <w:rPr>
            <w:rStyle w:val="a3"/>
          </w:rPr>
          <w:t>https://allinsurance.kz/news/market-kaz/22467-novye-predlozheniya-po-razvitiyu-pensionnoj-sistemy-nuzhen-drugoj-podkhod-po-resheniyu-problem</w:t>
        </w:r>
      </w:hyperlink>
    </w:p>
    <w:p w14:paraId="413D4457" w14:textId="77777777" w:rsidR="009B674E" w:rsidRPr="00FE173E" w:rsidRDefault="009B674E" w:rsidP="009B674E">
      <w:pPr>
        <w:pStyle w:val="2"/>
      </w:pPr>
      <w:bookmarkStart w:id="187" w:name="_Toc171493869"/>
      <w:r w:rsidRPr="00FE173E">
        <w:t>Курсив</w:t>
      </w:r>
      <w:r w:rsidR="002533E2" w:rsidRPr="00FE173E">
        <w:t>.</w:t>
      </w:r>
      <w:r w:rsidR="002533E2" w:rsidRPr="00FE173E">
        <w:rPr>
          <w:lang w:val="en-US"/>
        </w:rPr>
        <w:t>media</w:t>
      </w:r>
      <w:r w:rsidRPr="00FE173E">
        <w:t>,</w:t>
      </w:r>
      <w:r w:rsidR="002A1CEB" w:rsidRPr="00FE173E">
        <w:t xml:space="preserve"> </w:t>
      </w:r>
      <w:r w:rsidRPr="00FE173E">
        <w:t>09.07.2024,</w:t>
      </w:r>
      <w:r w:rsidR="002A1CEB" w:rsidRPr="00FE173E">
        <w:t xml:space="preserve"> </w:t>
      </w:r>
      <w:r w:rsidRPr="00FE173E">
        <w:t>При</w:t>
      </w:r>
      <w:r w:rsidR="002A1CEB" w:rsidRPr="00FE173E">
        <w:t xml:space="preserve"> </w:t>
      </w:r>
      <w:r w:rsidRPr="00FE173E">
        <w:t>каких</w:t>
      </w:r>
      <w:r w:rsidR="002A1CEB" w:rsidRPr="00FE173E">
        <w:t xml:space="preserve"> </w:t>
      </w:r>
      <w:r w:rsidRPr="00FE173E">
        <w:t>условиях</w:t>
      </w:r>
      <w:r w:rsidR="002A1CEB" w:rsidRPr="00FE173E">
        <w:t xml:space="preserve"> </w:t>
      </w:r>
      <w:r w:rsidRPr="00FE173E">
        <w:t>казахстанцы</w:t>
      </w:r>
      <w:r w:rsidR="002A1CEB" w:rsidRPr="00FE173E">
        <w:t xml:space="preserve"> </w:t>
      </w:r>
      <w:r w:rsidRPr="00FE173E">
        <w:t>будут</w:t>
      </w:r>
      <w:r w:rsidR="002A1CEB" w:rsidRPr="00FE173E">
        <w:t xml:space="preserve"> </w:t>
      </w:r>
      <w:r w:rsidRPr="00FE173E">
        <w:t>получать</w:t>
      </w:r>
      <w:r w:rsidR="002A1CEB" w:rsidRPr="00FE173E">
        <w:t xml:space="preserve"> </w:t>
      </w:r>
      <w:r w:rsidRPr="00FE173E">
        <w:t>адекватную</w:t>
      </w:r>
      <w:r w:rsidR="002A1CEB" w:rsidRPr="00FE173E">
        <w:t xml:space="preserve"> </w:t>
      </w:r>
      <w:r w:rsidRPr="00FE173E">
        <w:t>пенсию,</w:t>
      </w:r>
      <w:r w:rsidR="002A1CEB" w:rsidRPr="00FE173E">
        <w:t xml:space="preserve"> </w:t>
      </w:r>
      <w:r w:rsidRPr="00FE173E">
        <w:t>рассказали</w:t>
      </w:r>
      <w:r w:rsidR="002A1CEB" w:rsidRPr="00FE173E">
        <w:t xml:space="preserve"> </w:t>
      </w:r>
      <w:r w:rsidRPr="00FE173E">
        <w:t>аналитики</w:t>
      </w:r>
      <w:bookmarkEnd w:id="187"/>
    </w:p>
    <w:p w14:paraId="667389F5" w14:textId="77777777" w:rsidR="009B674E" w:rsidRPr="00FE173E" w:rsidRDefault="009B674E" w:rsidP="00393CDB">
      <w:pPr>
        <w:pStyle w:val="3"/>
      </w:pPr>
      <w:bookmarkStart w:id="188" w:name="_Toc171493870"/>
      <w:r w:rsidRPr="00FE173E">
        <w:t>Чтобы</w:t>
      </w:r>
      <w:r w:rsidR="002A1CEB" w:rsidRPr="00FE173E">
        <w:t xml:space="preserve"> </w:t>
      </w:r>
      <w:r w:rsidRPr="00FE173E">
        <w:t>казахстанцы</w:t>
      </w:r>
      <w:r w:rsidR="002A1CEB" w:rsidRPr="00FE173E">
        <w:t xml:space="preserve"> </w:t>
      </w:r>
      <w:r w:rsidRPr="00FE173E">
        <w:t>получали</w:t>
      </w:r>
      <w:r w:rsidR="002A1CEB" w:rsidRPr="00FE173E">
        <w:t xml:space="preserve"> </w:t>
      </w:r>
      <w:r w:rsidRPr="00FE173E">
        <w:t>адекватную</w:t>
      </w:r>
      <w:r w:rsidR="002A1CEB" w:rsidRPr="00FE173E">
        <w:t xml:space="preserve"> </w:t>
      </w:r>
      <w:r w:rsidRPr="00FE173E">
        <w:t>пенсию</w:t>
      </w:r>
      <w:r w:rsidR="002A1CEB" w:rsidRPr="00FE173E">
        <w:t xml:space="preserve"> </w:t>
      </w:r>
      <w:r w:rsidRPr="00FE173E">
        <w:t>(60</w:t>
      </w:r>
      <w:r w:rsidR="002A1CEB" w:rsidRPr="00FE173E">
        <w:t>-</w:t>
      </w:r>
      <w:r w:rsidRPr="00FE173E">
        <w:t>70%</w:t>
      </w:r>
      <w:r w:rsidR="002A1CEB" w:rsidRPr="00FE173E">
        <w:t xml:space="preserve"> </w:t>
      </w:r>
      <w:r w:rsidRPr="00FE173E">
        <w:t>от</w:t>
      </w:r>
      <w:r w:rsidR="002A1CEB" w:rsidRPr="00FE173E">
        <w:t xml:space="preserve"> </w:t>
      </w:r>
      <w:r w:rsidRPr="00FE173E">
        <w:t>дохода</w:t>
      </w:r>
      <w:r w:rsidR="002A1CEB" w:rsidRPr="00FE173E">
        <w:t xml:space="preserve"> </w:t>
      </w:r>
      <w:r w:rsidRPr="00FE173E">
        <w:t>в</w:t>
      </w:r>
      <w:r w:rsidR="002A1CEB" w:rsidRPr="00FE173E">
        <w:t xml:space="preserve"> </w:t>
      </w:r>
      <w:r w:rsidRPr="00FE173E">
        <w:t>трудоспособном</w:t>
      </w:r>
      <w:r w:rsidR="002A1CEB" w:rsidRPr="00FE173E">
        <w:t xml:space="preserve"> </w:t>
      </w:r>
      <w:r w:rsidRPr="00FE173E">
        <w:t>возрасте),</w:t>
      </w:r>
      <w:r w:rsidR="002A1CEB" w:rsidRPr="00FE173E">
        <w:t xml:space="preserve"> </w:t>
      </w:r>
      <w:r w:rsidRPr="00FE173E">
        <w:t>необходимо</w:t>
      </w:r>
      <w:r w:rsidR="002A1CEB" w:rsidRPr="00FE173E">
        <w:t xml:space="preserve"> </w:t>
      </w:r>
      <w:r w:rsidRPr="00FE173E">
        <w:t>запретить</w:t>
      </w:r>
      <w:r w:rsidR="002A1CEB" w:rsidRPr="00FE173E">
        <w:t xml:space="preserve"> </w:t>
      </w:r>
      <w:r w:rsidRPr="00FE173E">
        <w:t>досрочное</w:t>
      </w:r>
      <w:r w:rsidR="002A1CEB" w:rsidRPr="00FE173E">
        <w:t xml:space="preserve"> </w:t>
      </w:r>
      <w:r w:rsidRPr="00FE173E">
        <w:t>изъятие</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отменить</w:t>
      </w:r>
      <w:r w:rsidR="002A1CEB" w:rsidRPr="00FE173E">
        <w:t xml:space="preserve"> </w:t>
      </w:r>
      <w:r w:rsidRPr="00FE173E">
        <w:t>условно-накопительную</w:t>
      </w:r>
      <w:r w:rsidR="002A1CEB" w:rsidRPr="00FE173E">
        <w:t xml:space="preserve"> </w:t>
      </w:r>
      <w:r w:rsidRPr="00FE173E">
        <w:t>систему</w:t>
      </w:r>
      <w:r w:rsidR="002A1CEB" w:rsidRPr="00FE173E">
        <w:t xml:space="preserve"> </w:t>
      </w:r>
      <w:r w:rsidRPr="00FE173E">
        <w:t>(обязательные</w:t>
      </w:r>
      <w:r w:rsidR="002A1CEB" w:rsidRPr="00FE173E">
        <w:t xml:space="preserve"> </w:t>
      </w:r>
      <w:r w:rsidRPr="00FE173E">
        <w:t>взносы</w:t>
      </w:r>
      <w:r w:rsidR="002A1CEB" w:rsidRPr="00FE173E">
        <w:t xml:space="preserve"> </w:t>
      </w:r>
      <w:r w:rsidRPr="00FE173E">
        <w:t>работодателей)</w:t>
      </w:r>
      <w:r w:rsidR="002A1CEB" w:rsidRPr="00FE173E">
        <w:t xml:space="preserve"> </w:t>
      </w:r>
      <w:r w:rsidRPr="00FE173E">
        <w:t>и</w:t>
      </w:r>
      <w:r w:rsidR="002A1CEB" w:rsidRPr="00FE173E">
        <w:t xml:space="preserve"> </w:t>
      </w:r>
      <w:r w:rsidRPr="00FE173E">
        <w:t>увеличить</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ЕНПФ</w:t>
      </w:r>
      <w:r w:rsidR="002A1CEB" w:rsidRPr="00FE173E">
        <w:t xml:space="preserve"> </w:t>
      </w:r>
      <w:r w:rsidRPr="00FE173E">
        <w:t>с</w:t>
      </w:r>
      <w:r w:rsidR="002A1CEB" w:rsidRPr="00FE173E">
        <w:t xml:space="preserve"> </w:t>
      </w:r>
      <w:r w:rsidRPr="00FE173E">
        <w:t>10%</w:t>
      </w:r>
      <w:r w:rsidR="002A1CEB" w:rsidRPr="00FE173E">
        <w:t xml:space="preserve"> </w:t>
      </w:r>
      <w:r w:rsidRPr="00FE173E">
        <w:t>до</w:t>
      </w:r>
      <w:r w:rsidR="002A1CEB" w:rsidRPr="00FE173E">
        <w:t xml:space="preserve"> </w:t>
      </w:r>
      <w:r w:rsidRPr="00FE173E">
        <w:t>15%.</w:t>
      </w:r>
      <w:r w:rsidR="002A1CEB" w:rsidRPr="00FE173E">
        <w:t xml:space="preserve"> </w:t>
      </w:r>
      <w:r w:rsidRPr="00FE173E">
        <w:t>Такие</w:t>
      </w:r>
      <w:r w:rsidR="002A1CEB" w:rsidRPr="00FE173E">
        <w:t xml:space="preserve"> </w:t>
      </w:r>
      <w:r w:rsidRPr="00FE173E">
        <w:t>предложения</w:t>
      </w:r>
      <w:r w:rsidR="002A1CEB" w:rsidRPr="00FE173E">
        <w:t xml:space="preserve"> </w:t>
      </w:r>
      <w:r w:rsidRPr="00FE173E">
        <w:t>выдвинул</w:t>
      </w:r>
      <w:r w:rsidR="002A1CEB" w:rsidRPr="00FE173E">
        <w:t xml:space="preserve"> </w:t>
      </w:r>
      <w:r w:rsidRPr="00FE173E">
        <w:t>советник</w:t>
      </w:r>
      <w:r w:rsidR="002A1CEB" w:rsidRPr="00FE173E">
        <w:t xml:space="preserve"> </w:t>
      </w:r>
      <w:r w:rsidRPr="00FE173E">
        <w:t>главы</w:t>
      </w:r>
      <w:r w:rsidR="002A1CEB" w:rsidRPr="00FE173E">
        <w:t xml:space="preserve"> </w:t>
      </w:r>
      <w:r w:rsidRPr="00FE173E">
        <w:rPr>
          <w:lang w:val="en-US"/>
        </w:rPr>
        <w:t>Halyk</w:t>
      </w:r>
      <w:r w:rsidR="002A1CEB" w:rsidRPr="00FE173E">
        <w:t xml:space="preserve"> </w:t>
      </w:r>
      <w:r w:rsidRPr="00FE173E">
        <w:rPr>
          <w:lang w:val="en-US"/>
        </w:rPr>
        <w:t>Finance</w:t>
      </w:r>
      <w:r w:rsidR="002A1CEB" w:rsidRPr="00FE173E">
        <w:t xml:space="preserve"> </w:t>
      </w:r>
      <w:r w:rsidRPr="00FE173E">
        <w:t>Мурат</w:t>
      </w:r>
      <w:r w:rsidR="002A1CEB" w:rsidRPr="00FE173E">
        <w:t xml:space="preserve"> </w:t>
      </w:r>
      <w:r w:rsidRPr="00FE173E">
        <w:t>Темирханов.</w:t>
      </w:r>
      <w:r w:rsidR="002A1CEB" w:rsidRPr="00FE173E">
        <w:t xml:space="preserve"> </w:t>
      </w:r>
      <w:r w:rsidRPr="00FE173E">
        <w:t>В</w:t>
      </w:r>
      <w:r w:rsidR="002A1CEB" w:rsidRPr="00FE173E">
        <w:t xml:space="preserve"> </w:t>
      </w:r>
      <w:r w:rsidRPr="00FE173E">
        <w:t>противном</w:t>
      </w:r>
      <w:r w:rsidR="002A1CEB" w:rsidRPr="00FE173E">
        <w:t xml:space="preserve"> </w:t>
      </w:r>
      <w:r w:rsidRPr="00FE173E">
        <w:t>случае,</w:t>
      </w:r>
      <w:r w:rsidR="002A1CEB" w:rsidRPr="00FE173E">
        <w:t xml:space="preserve"> </w:t>
      </w:r>
      <w:r w:rsidRPr="00FE173E">
        <w:t>считает</w:t>
      </w:r>
      <w:r w:rsidR="002A1CEB" w:rsidRPr="00FE173E">
        <w:t xml:space="preserve"> </w:t>
      </w:r>
      <w:r w:rsidRPr="00FE173E">
        <w:t>он,</w:t>
      </w:r>
      <w:r w:rsidR="002A1CEB" w:rsidRPr="00FE173E">
        <w:t xml:space="preserve"> </w:t>
      </w:r>
      <w:r w:rsidRPr="00FE173E">
        <w:t>пенсия</w:t>
      </w:r>
      <w:r w:rsidR="002A1CEB" w:rsidRPr="00FE173E">
        <w:t xml:space="preserve"> </w:t>
      </w:r>
      <w:r w:rsidRPr="00FE173E">
        <w:t>составит</w:t>
      </w:r>
      <w:r w:rsidR="002A1CEB" w:rsidRPr="00FE173E">
        <w:t xml:space="preserve"> </w:t>
      </w:r>
      <w:r w:rsidRPr="00FE173E">
        <w:t>лишь</w:t>
      </w:r>
      <w:r w:rsidR="002A1CEB" w:rsidRPr="00FE173E">
        <w:t xml:space="preserve"> </w:t>
      </w:r>
      <w:r w:rsidRPr="00FE173E">
        <w:t>10</w:t>
      </w:r>
      <w:r w:rsidR="002A1CEB" w:rsidRPr="00FE173E">
        <w:t>-</w:t>
      </w:r>
      <w:r w:rsidRPr="00FE173E">
        <w:t>15%</w:t>
      </w:r>
      <w:r w:rsidR="002A1CEB" w:rsidRPr="00FE173E">
        <w:t xml:space="preserve"> </w:t>
      </w:r>
      <w:r w:rsidRPr="00FE173E">
        <w:t>от</w:t>
      </w:r>
      <w:r w:rsidR="002A1CEB" w:rsidRPr="00FE173E">
        <w:t xml:space="preserve"> </w:t>
      </w:r>
      <w:r w:rsidRPr="00FE173E">
        <w:t>трудового</w:t>
      </w:r>
      <w:r w:rsidR="002A1CEB" w:rsidRPr="00FE173E">
        <w:t xml:space="preserve"> </w:t>
      </w:r>
      <w:r w:rsidRPr="00FE173E">
        <w:t>дохода,</w:t>
      </w:r>
      <w:r w:rsidR="002A1CEB" w:rsidRPr="00FE173E">
        <w:t xml:space="preserve"> </w:t>
      </w:r>
      <w:r w:rsidRPr="00FE173E">
        <w:t>что</w:t>
      </w:r>
      <w:r w:rsidR="002A1CEB" w:rsidRPr="00FE173E">
        <w:t xml:space="preserve"> </w:t>
      </w:r>
      <w:r w:rsidRPr="00FE173E">
        <w:t>является</w:t>
      </w:r>
      <w:r w:rsidR="002A1CEB" w:rsidRPr="00FE173E">
        <w:t xml:space="preserve"> </w:t>
      </w:r>
      <w:r w:rsidRPr="00FE173E">
        <w:t>крайне</w:t>
      </w:r>
      <w:r w:rsidR="002A1CEB" w:rsidRPr="00FE173E">
        <w:t xml:space="preserve"> </w:t>
      </w:r>
      <w:r w:rsidRPr="00FE173E">
        <w:t>низким</w:t>
      </w:r>
      <w:r w:rsidR="002A1CEB" w:rsidRPr="00FE173E">
        <w:t xml:space="preserve"> </w:t>
      </w:r>
      <w:r w:rsidRPr="00FE173E">
        <w:t>уровнем.</w:t>
      </w:r>
      <w:bookmarkEnd w:id="188"/>
    </w:p>
    <w:p w14:paraId="7980595D" w14:textId="77777777" w:rsidR="009B674E" w:rsidRPr="00FE173E" w:rsidRDefault="009B674E" w:rsidP="009B674E">
      <w:r w:rsidRPr="00FE173E">
        <w:t>Темирханов</w:t>
      </w:r>
      <w:r w:rsidR="002A1CEB" w:rsidRPr="00FE173E">
        <w:t xml:space="preserve"> </w:t>
      </w:r>
      <w:r w:rsidRPr="00FE173E">
        <w:t>выразил</w:t>
      </w:r>
      <w:r w:rsidR="002A1CEB" w:rsidRPr="00FE173E">
        <w:t xml:space="preserve"> </w:t>
      </w:r>
      <w:r w:rsidRPr="00FE173E">
        <w:t>мнение,</w:t>
      </w:r>
      <w:r w:rsidR="002A1CEB" w:rsidRPr="00FE173E">
        <w:t xml:space="preserve"> </w:t>
      </w:r>
      <w:r w:rsidRPr="00FE173E">
        <w:t>что</w:t>
      </w:r>
      <w:r w:rsidR="002A1CEB" w:rsidRPr="00FE173E">
        <w:t xml:space="preserve"> </w:t>
      </w:r>
      <w:r w:rsidRPr="00FE173E">
        <w:t>предложения</w:t>
      </w:r>
      <w:r w:rsidR="002A1CEB" w:rsidRPr="00FE173E">
        <w:t xml:space="preserve"> </w:t>
      </w:r>
      <w:r w:rsidRPr="00FE173E">
        <w:t>по</w:t>
      </w:r>
      <w:r w:rsidR="002A1CEB" w:rsidRPr="00FE173E">
        <w:t xml:space="preserve"> </w:t>
      </w:r>
      <w:r w:rsidRPr="00FE173E">
        <w:t>повышению</w:t>
      </w:r>
      <w:r w:rsidR="002A1CEB" w:rsidRPr="00FE173E">
        <w:t xml:space="preserve"> </w:t>
      </w:r>
      <w:r w:rsidRPr="00FE173E">
        <w:t>финансовой</w:t>
      </w:r>
      <w:r w:rsidR="002A1CEB" w:rsidRPr="00FE173E">
        <w:t xml:space="preserve"> </w:t>
      </w:r>
      <w:r w:rsidRPr="00FE173E">
        <w:t>устойчивости</w:t>
      </w:r>
      <w:r w:rsidR="002A1CEB" w:rsidRPr="00FE173E">
        <w:t xml:space="preserve"> </w:t>
      </w:r>
      <w:r w:rsidRPr="00FE173E">
        <w:t>и</w:t>
      </w:r>
      <w:r w:rsidR="002A1CEB" w:rsidRPr="00FE173E">
        <w:t xml:space="preserve"> </w:t>
      </w:r>
      <w:r w:rsidRPr="00FE173E">
        <w:t>адекватности</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озвученные</w:t>
      </w:r>
      <w:r w:rsidR="002A1CEB" w:rsidRPr="00FE173E">
        <w:t xml:space="preserve"> </w:t>
      </w:r>
      <w:r w:rsidRPr="00FE173E">
        <w:t>на</w:t>
      </w:r>
      <w:r w:rsidR="002A1CEB" w:rsidRPr="00FE173E">
        <w:t xml:space="preserve"> </w:t>
      </w:r>
      <w:r w:rsidRPr="00FE173E">
        <w:t>общественном</w:t>
      </w:r>
      <w:r w:rsidR="002A1CEB" w:rsidRPr="00FE173E">
        <w:t xml:space="preserve"> </w:t>
      </w:r>
      <w:r w:rsidRPr="00FE173E">
        <w:t>совете</w:t>
      </w:r>
      <w:r w:rsidR="002A1CEB" w:rsidRPr="00FE173E">
        <w:t xml:space="preserve"> </w:t>
      </w:r>
      <w:r w:rsidRPr="00FE173E">
        <w:t>(ОС)</w:t>
      </w:r>
      <w:r w:rsidR="002A1CEB" w:rsidRPr="00FE173E">
        <w:t xml:space="preserve"> </w:t>
      </w:r>
      <w:r w:rsidRPr="00FE173E">
        <w:t>при</w:t>
      </w:r>
      <w:r w:rsidR="002A1CEB" w:rsidRPr="00FE173E">
        <w:t xml:space="preserve"> </w:t>
      </w:r>
      <w:r w:rsidRPr="00FE173E">
        <w:t>ЕНПФ</w:t>
      </w:r>
      <w:r w:rsidR="002A1CEB" w:rsidRPr="00FE173E">
        <w:t xml:space="preserve"> </w:t>
      </w:r>
      <w:r w:rsidRPr="00FE173E">
        <w:t>14</w:t>
      </w:r>
      <w:r w:rsidR="002A1CEB" w:rsidRPr="00FE173E">
        <w:t xml:space="preserve"> </w:t>
      </w:r>
      <w:r w:rsidRPr="00FE173E">
        <w:t>июня,</w:t>
      </w:r>
      <w:r w:rsidR="002A1CEB" w:rsidRPr="00FE173E">
        <w:t xml:space="preserve"> </w:t>
      </w:r>
      <w:r w:rsidRPr="00FE173E">
        <w:t>не</w:t>
      </w:r>
      <w:r w:rsidR="002A1CEB" w:rsidRPr="00FE173E">
        <w:t xml:space="preserve"> </w:t>
      </w:r>
      <w:r w:rsidRPr="00FE173E">
        <w:t>отражают</w:t>
      </w:r>
      <w:r w:rsidR="002A1CEB" w:rsidRPr="00FE173E">
        <w:t xml:space="preserve"> </w:t>
      </w:r>
      <w:r w:rsidRPr="00FE173E">
        <w:t>всех</w:t>
      </w:r>
      <w:r w:rsidR="002A1CEB" w:rsidRPr="00FE173E">
        <w:t xml:space="preserve"> </w:t>
      </w:r>
      <w:r w:rsidRPr="00FE173E">
        <w:t>ее</w:t>
      </w:r>
      <w:r w:rsidR="002A1CEB" w:rsidRPr="00FE173E">
        <w:t xml:space="preserve"> </w:t>
      </w:r>
      <w:r w:rsidRPr="00FE173E">
        <w:t>проблем.</w:t>
      </w:r>
      <w:r w:rsidR="002A1CEB" w:rsidRPr="00FE173E">
        <w:t xml:space="preserve"> </w:t>
      </w:r>
      <w:r w:rsidRPr="00FE173E">
        <w:t>Причем</w:t>
      </w:r>
      <w:r w:rsidR="002A1CEB" w:rsidRPr="00FE173E">
        <w:t xml:space="preserve"> </w:t>
      </w:r>
      <w:r w:rsidRPr="00FE173E">
        <w:t>аналитик</w:t>
      </w:r>
      <w:r w:rsidR="002A1CEB" w:rsidRPr="00FE173E">
        <w:t xml:space="preserve"> </w:t>
      </w:r>
      <w:r w:rsidRPr="00FE173E">
        <w:rPr>
          <w:lang w:val="en-US"/>
        </w:rPr>
        <w:t>Halyk</w:t>
      </w:r>
      <w:r w:rsidR="002A1CEB" w:rsidRPr="00FE173E">
        <w:t xml:space="preserve"> </w:t>
      </w:r>
      <w:r w:rsidRPr="00FE173E">
        <w:rPr>
          <w:lang w:val="en-US"/>
        </w:rPr>
        <w:t>Finance</w:t>
      </w:r>
      <w:r w:rsidR="002A1CEB" w:rsidRPr="00FE173E">
        <w:t xml:space="preserve"> </w:t>
      </w:r>
      <w:r w:rsidRPr="00FE173E">
        <w:t>является</w:t>
      </w:r>
      <w:r w:rsidR="002A1CEB" w:rsidRPr="00FE173E">
        <w:t xml:space="preserve"> </w:t>
      </w:r>
      <w:r w:rsidRPr="00FE173E">
        <w:t>членом</w:t>
      </w:r>
      <w:r w:rsidR="002A1CEB" w:rsidRPr="00FE173E">
        <w:t xml:space="preserve"> </w:t>
      </w:r>
      <w:r w:rsidRPr="00FE173E">
        <w:t>ОС</w:t>
      </w:r>
      <w:r w:rsidR="002A1CEB" w:rsidRPr="00FE173E">
        <w:t xml:space="preserve"> </w:t>
      </w:r>
      <w:r w:rsidRPr="00FE173E">
        <w:t>и</w:t>
      </w:r>
      <w:r w:rsidR="002A1CEB" w:rsidRPr="00FE173E">
        <w:t xml:space="preserve"> </w:t>
      </w:r>
      <w:r w:rsidRPr="00FE173E">
        <w:t>участвовал</w:t>
      </w:r>
      <w:r w:rsidR="002A1CEB" w:rsidRPr="00FE173E">
        <w:t xml:space="preserve"> </w:t>
      </w:r>
      <w:r w:rsidRPr="00FE173E">
        <w:t>в</w:t>
      </w:r>
      <w:r w:rsidR="002A1CEB" w:rsidRPr="00FE173E">
        <w:t xml:space="preserve"> </w:t>
      </w:r>
      <w:r w:rsidRPr="00FE173E">
        <w:t>этом</w:t>
      </w:r>
      <w:r w:rsidR="002A1CEB" w:rsidRPr="00FE173E">
        <w:t xml:space="preserve"> </w:t>
      </w:r>
      <w:r w:rsidRPr="00FE173E">
        <w:t>заседании.</w:t>
      </w:r>
    </w:p>
    <w:p w14:paraId="4BF12B10" w14:textId="77777777" w:rsidR="009B674E" w:rsidRPr="00FE173E" w:rsidRDefault="009B674E" w:rsidP="009B674E">
      <w:r w:rsidRPr="00FE173E">
        <w:t>В</w:t>
      </w:r>
      <w:r w:rsidR="002A1CEB" w:rsidRPr="00FE173E">
        <w:t xml:space="preserve"> </w:t>
      </w:r>
      <w:r w:rsidRPr="00FE173E">
        <w:t>своей</w:t>
      </w:r>
      <w:r w:rsidR="002A1CEB" w:rsidRPr="00FE173E">
        <w:t xml:space="preserve"> </w:t>
      </w:r>
      <w:r w:rsidRPr="00FE173E">
        <w:t>презентации</w:t>
      </w:r>
      <w:r w:rsidR="002A1CEB" w:rsidRPr="00FE173E">
        <w:t xml:space="preserve"> </w:t>
      </w:r>
      <w:r w:rsidRPr="00FE173E">
        <w:t>участники</w:t>
      </w:r>
      <w:r w:rsidR="002A1CEB" w:rsidRPr="00FE173E">
        <w:t xml:space="preserve"> </w:t>
      </w:r>
      <w:r w:rsidRPr="00FE173E">
        <w:t>ОС</w:t>
      </w:r>
      <w:r w:rsidR="002A1CEB" w:rsidRPr="00FE173E">
        <w:t xml:space="preserve"> </w:t>
      </w:r>
      <w:r w:rsidRPr="00FE173E">
        <w:t>ссылались</w:t>
      </w:r>
      <w:r w:rsidR="002A1CEB" w:rsidRPr="00FE173E">
        <w:t xml:space="preserve"> </w:t>
      </w:r>
      <w:r w:rsidRPr="00FE173E">
        <w:t>на</w:t>
      </w:r>
      <w:r w:rsidR="002A1CEB" w:rsidRPr="00FE173E">
        <w:t xml:space="preserve"> </w:t>
      </w:r>
      <w:r w:rsidRPr="00FE173E">
        <w:t>Глобальный</w:t>
      </w:r>
      <w:r w:rsidR="002A1CEB" w:rsidRPr="00FE173E">
        <w:t xml:space="preserve"> </w:t>
      </w:r>
      <w:r w:rsidRPr="00FE173E">
        <w:t>пенсионный</w:t>
      </w:r>
      <w:r w:rsidR="002A1CEB" w:rsidRPr="00FE173E">
        <w:t xml:space="preserve"> </w:t>
      </w:r>
      <w:r w:rsidRPr="00FE173E">
        <w:t>индекс</w:t>
      </w:r>
      <w:r w:rsidR="002A1CEB" w:rsidRPr="00FE173E">
        <w:t xml:space="preserve"> </w:t>
      </w:r>
      <w:r w:rsidRPr="00FE173E">
        <w:rPr>
          <w:lang w:val="en-US"/>
        </w:rPr>
        <w:t>MCGPI</w:t>
      </w:r>
      <w:r w:rsidR="002A1CEB" w:rsidRPr="00FE173E">
        <w:t xml:space="preserve"> </w:t>
      </w:r>
      <w:r w:rsidRPr="00FE173E">
        <w:t>2023,</w:t>
      </w:r>
      <w:r w:rsidR="002A1CEB" w:rsidRPr="00FE173E">
        <w:t xml:space="preserve"> </w:t>
      </w:r>
      <w:r w:rsidRPr="00FE173E">
        <w:t>где</w:t>
      </w:r>
      <w:r w:rsidR="002A1CEB" w:rsidRPr="00FE173E">
        <w:t xml:space="preserve"> </w:t>
      </w:r>
      <w:r w:rsidRPr="00FE173E">
        <w:t>утверждается,</w:t>
      </w:r>
      <w:r w:rsidR="002A1CEB" w:rsidRPr="00FE173E">
        <w:t xml:space="preserve"> </w:t>
      </w:r>
      <w:r w:rsidRPr="00FE173E">
        <w:t>что</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была</w:t>
      </w:r>
      <w:r w:rsidR="002A1CEB" w:rsidRPr="00FE173E">
        <w:t xml:space="preserve"> </w:t>
      </w:r>
      <w:r w:rsidRPr="00FE173E">
        <w:t>оценена</w:t>
      </w:r>
      <w:r w:rsidR="002A1CEB" w:rsidRPr="00FE173E">
        <w:t xml:space="preserve"> </w:t>
      </w:r>
      <w:r w:rsidRPr="00FE173E">
        <w:t>как</w:t>
      </w:r>
      <w:r w:rsidR="002A1CEB" w:rsidRPr="00FE173E">
        <w:t xml:space="preserve"> </w:t>
      </w:r>
      <w:r w:rsidRPr="00FE173E">
        <w:t>устойчивая</w:t>
      </w:r>
      <w:r w:rsidR="002A1CEB" w:rsidRPr="00FE173E">
        <w:t xml:space="preserve"> </w:t>
      </w:r>
      <w:r w:rsidRPr="00FE173E">
        <w:t>и</w:t>
      </w:r>
      <w:r w:rsidR="002A1CEB" w:rsidRPr="00FE173E">
        <w:t xml:space="preserve"> </w:t>
      </w:r>
      <w:r w:rsidRPr="00FE173E">
        <w:t>целостная,</w:t>
      </w:r>
      <w:r w:rsidR="002A1CEB" w:rsidRPr="00FE173E">
        <w:t xml:space="preserve"> </w:t>
      </w:r>
      <w:r w:rsidRPr="00FE173E">
        <w:t>но</w:t>
      </w:r>
      <w:r w:rsidR="002A1CEB" w:rsidRPr="00FE173E">
        <w:t xml:space="preserve"> </w:t>
      </w:r>
      <w:r w:rsidRPr="00FE173E">
        <w:t>получила</w:t>
      </w:r>
      <w:r w:rsidR="002A1CEB" w:rsidRPr="00FE173E">
        <w:t xml:space="preserve"> </w:t>
      </w:r>
      <w:r w:rsidRPr="00FE173E">
        <w:t>относительно</w:t>
      </w:r>
      <w:r w:rsidR="002A1CEB" w:rsidRPr="00FE173E">
        <w:t xml:space="preserve"> </w:t>
      </w:r>
      <w:r w:rsidRPr="00FE173E">
        <w:t>низкие</w:t>
      </w:r>
      <w:r w:rsidR="002A1CEB" w:rsidRPr="00FE173E">
        <w:t xml:space="preserve"> </w:t>
      </w:r>
      <w:r w:rsidRPr="00FE173E">
        <w:t>результаты</w:t>
      </w:r>
      <w:r w:rsidR="002A1CEB" w:rsidRPr="00FE173E">
        <w:t xml:space="preserve"> </w:t>
      </w:r>
      <w:r w:rsidRPr="00FE173E">
        <w:t>по</w:t>
      </w:r>
      <w:r w:rsidR="002A1CEB" w:rsidRPr="00FE173E">
        <w:t xml:space="preserve"> </w:t>
      </w:r>
      <w:r w:rsidRPr="00FE173E">
        <w:t>субиндексу</w:t>
      </w:r>
      <w:r w:rsidR="002A1CEB" w:rsidRPr="00FE173E">
        <w:t xml:space="preserve"> «</w:t>
      </w:r>
      <w:r w:rsidRPr="00FE173E">
        <w:t>адекватность</w:t>
      </w:r>
      <w:r w:rsidR="002A1CEB" w:rsidRPr="00FE173E">
        <w:t>»</w:t>
      </w:r>
      <w:r w:rsidRPr="00FE173E">
        <w:t>.</w:t>
      </w:r>
    </w:p>
    <w:p w14:paraId="7E0DDC66" w14:textId="77777777" w:rsidR="009B674E" w:rsidRPr="00FE173E" w:rsidRDefault="009B674E" w:rsidP="009B674E">
      <w:r w:rsidRPr="00FE173E">
        <w:t>Темирханов</w:t>
      </w:r>
      <w:r w:rsidR="002A1CEB" w:rsidRPr="00FE173E">
        <w:t xml:space="preserve"> </w:t>
      </w:r>
      <w:r w:rsidRPr="00FE173E">
        <w:t>скептически</w:t>
      </w:r>
      <w:r w:rsidR="002A1CEB" w:rsidRPr="00FE173E">
        <w:t xml:space="preserve"> </w:t>
      </w:r>
      <w:r w:rsidRPr="00FE173E">
        <w:t>отнесся</w:t>
      </w:r>
      <w:r w:rsidR="002A1CEB" w:rsidRPr="00FE173E">
        <w:t xml:space="preserve"> </w:t>
      </w:r>
      <w:r w:rsidRPr="00FE173E">
        <w:t>к</w:t>
      </w:r>
      <w:r w:rsidR="002A1CEB" w:rsidRPr="00FE173E">
        <w:t xml:space="preserve"> </w:t>
      </w:r>
      <w:r w:rsidRPr="00FE173E">
        <w:t>таким</w:t>
      </w:r>
      <w:r w:rsidR="002A1CEB" w:rsidRPr="00FE173E">
        <w:t xml:space="preserve"> </w:t>
      </w:r>
      <w:r w:rsidRPr="00FE173E">
        <w:t>оценкам.</w:t>
      </w:r>
      <w:r w:rsidR="002A1CEB" w:rsidRPr="00FE173E">
        <w:t xml:space="preserve"> </w:t>
      </w:r>
      <w:r w:rsidRPr="00FE173E">
        <w:t>По</w:t>
      </w:r>
      <w:r w:rsidR="002A1CEB" w:rsidRPr="00FE173E">
        <w:t xml:space="preserve"> </w:t>
      </w:r>
      <w:r w:rsidRPr="00FE173E">
        <w:t>его</w:t>
      </w:r>
      <w:r w:rsidR="002A1CEB" w:rsidRPr="00FE173E">
        <w:t xml:space="preserve"> </w:t>
      </w:r>
      <w:r w:rsidRPr="00FE173E">
        <w:t>словам,</w:t>
      </w:r>
      <w:r w:rsidR="002A1CEB" w:rsidRPr="00FE173E">
        <w:t xml:space="preserve"> </w:t>
      </w:r>
      <w:r w:rsidRPr="00FE173E">
        <w:t>необходимы</w:t>
      </w:r>
      <w:r w:rsidR="002A1CEB" w:rsidRPr="00FE173E">
        <w:t xml:space="preserve"> </w:t>
      </w:r>
      <w:r w:rsidRPr="00FE173E">
        <w:t>долгосрочные</w:t>
      </w:r>
      <w:r w:rsidR="002A1CEB" w:rsidRPr="00FE173E">
        <w:t xml:space="preserve"> </w:t>
      </w:r>
      <w:r w:rsidRPr="00FE173E">
        <w:t>актуарные</w:t>
      </w:r>
      <w:r w:rsidR="002A1CEB" w:rsidRPr="00FE173E">
        <w:t xml:space="preserve"> </w:t>
      </w:r>
      <w:r w:rsidRPr="00FE173E">
        <w:t>расчеты,</w:t>
      </w:r>
      <w:r w:rsidR="002A1CEB" w:rsidRPr="00FE173E">
        <w:t xml:space="preserve"> </w:t>
      </w:r>
      <w:r w:rsidRPr="00FE173E">
        <w:t>которые</w:t>
      </w:r>
      <w:r w:rsidR="002A1CEB" w:rsidRPr="00FE173E">
        <w:t xml:space="preserve"> </w:t>
      </w:r>
      <w:r w:rsidRPr="00FE173E">
        <w:t>будут</w:t>
      </w:r>
      <w:r w:rsidR="002A1CEB" w:rsidRPr="00FE173E">
        <w:t xml:space="preserve"> </w:t>
      </w:r>
      <w:r w:rsidRPr="00FE173E">
        <w:t>учитывать</w:t>
      </w:r>
      <w:r w:rsidR="002A1CEB" w:rsidRPr="00FE173E">
        <w:t xml:space="preserve"> </w:t>
      </w:r>
      <w:r w:rsidRPr="00FE173E">
        <w:t>демографические,</w:t>
      </w:r>
      <w:r w:rsidR="002A1CEB" w:rsidRPr="00FE173E">
        <w:t xml:space="preserve"> </w:t>
      </w:r>
      <w:r w:rsidRPr="00FE173E">
        <w:t>макроэкономические</w:t>
      </w:r>
      <w:r w:rsidR="002A1CEB" w:rsidRPr="00FE173E">
        <w:t xml:space="preserve"> </w:t>
      </w:r>
      <w:r w:rsidRPr="00FE173E">
        <w:t>изменения,</w:t>
      </w:r>
      <w:r w:rsidR="002A1CEB" w:rsidRPr="00FE173E">
        <w:t xml:space="preserve"> </w:t>
      </w:r>
      <w:r w:rsidRPr="00FE173E">
        <w:t>инвестиционный</w:t>
      </w:r>
      <w:r w:rsidR="002A1CEB" w:rsidRPr="00FE173E">
        <w:t xml:space="preserve"> </w:t>
      </w:r>
      <w:r w:rsidRPr="00FE173E">
        <w:t>доход</w:t>
      </w:r>
      <w:r w:rsidR="002A1CEB" w:rsidRPr="00FE173E">
        <w:t xml:space="preserve"> </w:t>
      </w:r>
      <w:r w:rsidRPr="00FE173E">
        <w:t>на</w:t>
      </w:r>
      <w:r w:rsidR="002A1CEB" w:rsidRPr="00FE173E">
        <w:t xml:space="preserve"> </w:t>
      </w:r>
      <w:r w:rsidRPr="00FE173E">
        <w:t>пенсионные</w:t>
      </w:r>
      <w:r w:rsidR="002A1CEB" w:rsidRPr="00FE173E">
        <w:t xml:space="preserve"> </w:t>
      </w:r>
      <w:r w:rsidRPr="00FE173E">
        <w:t>активы</w:t>
      </w:r>
      <w:r w:rsidR="002A1CEB" w:rsidRPr="00FE173E">
        <w:t xml:space="preserve"> </w:t>
      </w:r>
      <w:r w:rsidRPr="00FE173E">
        <w:t>и</w:t>
      </w:r>
      <w:r w:rsidR="002A1CEB" w:rsidRPr="00FE173E">
        <w:t xml:space="preserve"> </w:t>
      </w:r>
      <w:r w:rsidRPr="00FE173E">
        <w:t>другое.</w:t>
      </w:r>
      <w:r w:rsidR="002A1CEB" w:rsidRPr="00FE173E">
        <w:t xml:space="preserve"> </w:t>
      </w:r>
      <w:r w:rsidRPr="00FE173E">
        <w:t>Текущая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не</w:t>
      </w:r>
      <w:r w:rsidR="002A1CEB" w:rsidRPr="00FE173E">
        <w:t xml:space="preserve"> </w:t>
      </w:r>
      <w:r w:rsidRPr="00FE173E">
        <w:t>является</w:t>
      </w:r>
      <w:r w:rsidR="002A1CEB" w:rsidRPr="00FE173E">
        <w:t xml:space="preserve"> </w:t>
      </w:r>
      <w:r w:rsidRPr="00FE173E">
        <w:t>ни</w:t>
      </w:r>
      <w:r w:rsidR="002A1CEB" w:rsidRPr="00FE173E">
        <w:t xml:space="preserve"> </w:t>
      </w:r>
      <w:r w:rsidRPr="00FE173E">
        <w:t>устойчивой,</w:t>
      </w:r>
      <w:r w:rsidR="002A1CEB" w:rsidRPr="00FE173E">
        <w:t xml:space="preserve"> </w:t>
      </w:r>
      <w:r w:rsidRPr="00FE173E">
        <w:t>ни</w:t>
      </w:r>
      <w:r w:rsidR="002A1CEB" w:rsidRPr="00FE173E">
        <w:t xml:space="preserve"> </w:t>
      </w:r>
      <w:r w:rsidRPr="00FE173E">
        <w:t>адекватной,</w:t>
      </w:r>
      <w:r w:rsidR="002A1CEB" w:rsidRPr="00FE173E">
        <w:t xml:space="preserve"> </w:t>
      </w:r>
      <w:r w:rsidRPr="00FE173E">
        <w:t>уточнил</w:t>
      </w:r>
      <w:r w:rsidR="002A1CEB" w:rsidRPr="00FE173E">
        <w:t xml:space="preserve"> </w:t>
      </w:r>
      <w:r w:rsidRPr="00FE173E">
        <w:t>аналитик.</w:t>
      </w:r>
    </w:p>
    <w:p w14:paraId="74CD4237" w14:textId="77777777" w:rsidR="009B674E" w:rsidRPr="00FE173E" w:rsidRDefault="009B674E" w:rsidP="009B674E">
      <w:r w:rsidRPr="00FE173E">
        <w:t>Изначально</w:t>
      </w:r>
      <w:r w:rsidR="002A1CEB" w:rsidRPr="00FE173E">
        <w:t xml:space="preserve"> </w:t>
      </w:r>
      <w:r w:rsidRPr="00FE173E">
        <w:t>в</w:t>
      </w:r>
      <w:r w:rsidR="002A1CEB" w:rsidRPr="00FE173E">
        <w:t xml:space="preserve"> </w:t>
      </w:r>
      <w:r w:rsidRPr="00FE173E">
        <w:t>Казахстане</w:t>
      </w:r>
      <w:r w:rsidR="002A1CEB" w:rsidRPr="00FE173E">
        <w:t xml:space="preserve"> </w:t>
      </w:r>
      <w:r w:rsidRPr="00FE173E">
        <w:t>была</w:t>
      </w:r>
      <w:r w:rsidR="002A1CEB" w:rsidRPr="00FE173E">
        <w:t xml:space="preserve"> </w:t>
      </w:r>
      <w:r w:rsidRPr="00FE173E">
        <w:t>создана</w:t>
      </w:r>
      <w:r w:rsidR="002A1CEB" w:rsidRPr="00FE173E">
        <w:t xml:space="preserve"> «</w:t>
      </w:r>
      <w:r w:rsidRPr="00FE173E">
        <w:t>правильная</w:t>
      </w:r>
      <w:r w:rsidR="002A1CEB" w:rsidRPr="00FE173E">
        <w:t xml:space="preserve"> </w:t>
      </w:r>
      <w:r w:rsidRPr="00FE173E">
        <w:t>пенсионная</w:t>
      </w:r>
      <w:r w:rsidR="002A1CEB" w:rsidRPr="00FE173E">
        <w:t xml:space="preserve"> </w:t>
      </w:r>
      <w:r w:rsidRPr="00FE173E">
        <w:t>система</w:t>
      </w:r>
      <w:r w:rsidR="002A1CEB" w:rsidRPr="00FE173E">
        <w:t>»</w:t>
      </w:r>
      <w:r w:rsidRPr="00FE173E">
        <w:t>,</w:t>
      </w:r>
      <w:r w:rsidR="002A1CEB" w:rsidRPr="00FE173E">
        <w:t xml:space="preserve"> </w:t>
      </w:r>
      <w:r w:rsidRPr="00FE173E">
        <w:t>уверен</w:t>
      </w:r>
      <w:r w:rsidR="002A1CEB" w:rsidRPr="00FE173E">
        <w:t xml:space="preserve"> </w:t>
      </w:r>
      <w:r w:rsidRPr="00FE173E">
        <w:t>Мурат</w:t>
      </w:r>
      <w:r w:rsidR="002A1CEB" w:rsidRPr="00FE173E">
        <w:t xml:space="preserve"> </w:t>
      </w:r>
      <w:r w:rsidRPr="00FE173E">
        <w:t>Темирханов,</w:t>
      </w:r>
      <w:r w:rsidR="002A1CEB" w:rsidRPr="00FE173E">
        <w:t xml:space="preserve"> </w:t>
      </w:r>
      <w:r w:rsidRPr="00FE173E">
        <w:t>но</w:t>
      </w:r>
      <w:r w:rsidR="002A1CEB" w:rsidRPr="00FE173E">
        <w:t xml:space="preserve"> </w:t>
      </w:r>
      <w:r w:rsidRPr="00FE173E">
        <w:t>последующие</w:t>
      </w:r>
      <w:r w:rsidR="002A1CEB" w:rsidRPr="00FE173E">
        <w:t xml:space="preserve"> </w:t>
      </w:r>
      <w:r w:rsidRPr="00FE173E">
        <w:t>реформы</w:t>
      </w:r>
      <w:r w:rsidR="002A1CEB" w:rsidRPr="00FE173E">
        <w:t xml:space="preserve"> «</w:t>
      </w:r>
      <w:r w:rsidRPr="00FE173E">
        <w:t>привели</w:t>
      </w:r>
      <w:r w:rsidR="002A1CEB" w:rsidRPr="00FE173E">
        <w:t xml:space="preserve"> </w:t>
      </w:r>
      <w:r w:rsidRPr="00FE173E">
        <w:t>к</w:t>
      </w:r>
      <w:r w:rsidR="002A1CEB" w:rsidRPr="00FE173E">
        <w:t xml:space="preserve"> </w:t>
      </w:r>
      <w:r w:rsidRPr="00FE173E">
        <w:t>ее</w:t>
      </w:r>
      <w:r w:rsidR="002A1CEB" w:rsidRPr="00FE173E">
        <w:t xml:space="preserve"> </w:t>
      </w:r>
      <w:r w:rsidRPr="00FE173E">
        <w:t>сильной</w:t>
      </w:r>
      <w:r w:rsidR="002A1CEB" w:rsidRPr="00FE173E">
        <w:t xml:space="preserve"> </w:t>
      </w:r>
      <w:r w:rsidRPr="00FE173E">
        <w:t>неадекватности</w:t>
      </w:r>
      <w:r w:rsidR="002A1CEB" w:rsidRPr="00FE173E">
        <w:t xml:space="preserve"> </w:t>
      </w:r>
      <w:r w:rsidRPr="00FE173E">
        <w:t>и</w:t>
      </w:r>
      <w:r w:rsidR="002A1CEB" w:rsidRPr="00FE173E">
        <w:t xml:space="preserve"> </w:t>
      </w:r>
      <w:r w:rsidRPr="00FE173E">
        <w:t>неустойчивости</w:t>
      </w:r>
      <w:r w:rsidR="002A1CEB" w:rsidRPr="00FE173E">
        <w:t>»</w:t>
      </w:r>
      <w:r w:rsidRPr="00FE173E">
        <w:t>.</w:t>
      </w:r>
      <w:r w:rsidR="002A1CEB" w:rsidRPr="00FE173E">
        <w:t xml:space="preserve"> </w:t>
      </w:r>
      <w:r w:rsidRPr="00FE173E">
        <w:t>Среди</w:t>
      </w:r>
      <w:r w:rsidR="002A1CEB" w:rsidRPr="00FE173E">
        <w:t xml:space="preserve"> </w:t>
      </w:r>
      <w:r w:rsidRPr="00FE173E">
        <w:t>причин:</w:t>
      </w:r>
      <w:r w:rsidR="002A1CEB" w:rsidRPr="00FE173E">
        <w:t xml:space="preserve"> </w:t>
      </w:r>
      <w:r w:rsidRPr="00FE173E">
        <w:t>плохое</w:t>
      </w:r>
      <w:r w:rsidR="002A1CEB" w:rsidRPr="00FE173E">
        <w:t xml:space="preserve"> </w:t>
      </w:r>
      <w:r w:rsidRPr="00FE173E">
        <w:t>регулирование</w:t>
      </w:r>
      <w:r w:rsidR="002A1CEB" w:rsidRPr="00FE173E">
        <w:t xml:space="preserve"> </w:t>
      </w:r>
      <w:r w:rsidRPr="00FE173E">
        <w:t>частных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директивное</w:t>
      </w:r>
      <w:r w:rsidR="002A1CEB" w:rsidRPr="00FE173E">
        <w:t xml:space="preserve"> </w:t>
      </w:r>
      <w:r w:rsidRPr="00FE173E">
        <w:t>объединение</w:t>
      </w:r>
      <w:r w:rsidR="002A1CEB" w:rsidRPr="00FE173E">
        <w:t xml:space="preserve"> </w:t>
      </w:r>
      <w:r w:rsidRPr="00FE173E">
        <w:t>всех</w:t>
      </w:r>
      <w:r w:rsidR="002A1CEB" w:rsidRPr="00FE173E">
        <w:t xml:space="preserve"> </w:t>
      </w:r>
      <w:r w:rsidRPr="00FE173E">
        <w:t>частных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в</w:t>
      </w:r>
      <w:r w:rsidR="002A1CEB" w:rsidRPr="00FE173E">
        <w:t xml:space="preserve"> </w:t>
      </w:r>
      <w:r w:rsidRPr="00FE173E">
        <w:t>один</w:t>
      </w:r>
      <w:r w:rsidR="002A1CEB" w:rsidRPr="00FE173E">
        <w:t xml:space="preserve"> </w:t>
      </w:r>
      <w:r w:rsidRPr="00FE173E">
        <w:t>государственный</w:t>
      </w:r>
      <w:r w:rsidR="002A1CEB" w:rsidRPr="00FE173E">
        <w:t xml:space="preserve"> </w:t>
      </w:r>
      <w:r w:rsidRPr="00FE173E">
        <w:t>(ЕНПФ);</w:t>
      </w:r>
      <w:r w:rsidR="002A1CEB" w:rsidRPr="00FE173E">
        <w:t xml:space="preserve"> </w:t>
      </w:r>
      <w:r w:rsidRPr="00FE173E">
        <w:t>разрешение</w:t>
      </w:r>
      <w:r w:rsidR="002A1CEB" w:rsidRPr="00FE173E">
        <w:t xml:space="preserve"> </w:t>
      </w:r>
      <w:r w:rsidRPr="00FE173E">
        <w:t>использовать</w:t>
      </w:r>
      <w:r w:rsidR="002A1CEB" w:rsidRPr="00FE173E">
        <w:t xml:space="preserve"> </w:t>
      </w:r>
      <w:r w:rsidRPr="00FE173E">
        <w:t>пенсионные</w:t>
      </w:r>
      <w:r w:rsidR="002A1CEB" w:rsidRPr="00FE173E">
        <w:t xml:space="preserve"> </w:t>
      </w:r>
      <w:r w:rsidRPr="00FE173E">
        <w:t>накопления</w:t>
      </w:r>
      <w:r w:rsidR="002A1CEB" w:rsidRPr="00FE173E">
        <w:t xml:space="preserve"> </w:t>
      </w:r>
      <w:r w:rsidRPr="00FE173E">
        <w:t>для</w:t>
      </w:r>
      <w:r w:rsidR="002A1CEB" w:rsidRPr="00FE173E">
        <w:t xml:space="preserve"> </w:t>
      </w:r>
      <w:r w:rsidRPr="00FE173E">
        <w:t>покупки</w:t>
      </w:r>
      <w:r w:rsidR="002A1CEB" w:rsidRPr="00FE173E">
        <w:t xml:space="preserve"> </w:t>
      </w:r>
      <w:r w:rsidRPr="00FE173E">
        <w:t>жилья</w:t>
      </w:r>
      <w:r w:rsidR="002A1CEB" w:rsidRPr="00FE173E">
        <w:t xml:space="preserve"> </w:t>
      </w:r>
      <w:r w:rsidRPr="00FE173E">
        <w:t>и</w:t>
      </w:r>
      <w:r w:rsidR="002A1CEB" w:rsidRPr="00FE173E">
        <w:t xml:space="preserve"> </w:t>
      </w:r>
      <w:r w:rsidRPr="00FE173E">
        <w:t>лечения;</w:t>
      </w:r>
      <w:r w:rsidR="002A1CEB" w:rsidRPr="00FE173E">
        <w:t xml:space="preserve"> </w:t>
      </w:r>
      <w:r w:rsidRPr="00FE173E">
        <w:t>решение</w:t>
      </w:r>
      <w:r w:rsidR="002A1CEB" w:rsidRPr="00FE173E">
        <w:t xml:space="preserve"> </w:t>
      </w:r>
      <w:r w:rsidRPr="00FE173E">
        <w:t>о</w:t>
      </w:r>
      <w:r w:rsidR="002A1CEB" w:rsidRPr="00FE173E">
        <w:t xml:space="preserve"> </w:t>
      </w:r>
      <w:r w:rsidRPr="00FE173E">
        <w:t>том,</w:t>
      </w:r>
      <w:r w:rsidR="002A1CEB" w:rsidRPr="00FE173E">
        <w:t xml:space="preserve"> </w:t>
      </w:r>
      <w:r w:rsidRPr="00FE173E">
        <w:t>что</w:t>
      </w:r>
      <w:r w:rsidR="002A1CEB" w:rsidRPr="00FE173E">
        <w:t xml:space="preserve"> </w:t>
      </w:r>
      <w:r w:rsidRPr="00FE173E">
        <w:t>дополнительные</w:t>
      </w:r>
      <w:r w:rsidR="002A1CEB" w:rsidRPr="00FE173E">
        <w:t xml:space="preserve"> </w:t>
      </w:r>
      <w:r w:rsidRPr="00FE173E">
        <w:t>5%</w:t>
      </w:r>
      <w:r w:rsidR="002A1CEB" w:rsidRPr="00FE173E">
        <w:t xml:space="preserve"> </w:t>
      </w:r>
      <w:r w:rsidRPr="00FE173E">
        <w:t>взносов</w:t>
      </w:r>
      <w:r w:rsidR="002A1CEB" w:rsidRPr="00FE173E">
        <w:t xml:space="preserve"> </w:t>
      </w:r>
      <w:r w:rsidRPr="00FE173E">
        <w:t>в</w:t>
      </w:r>
      <w:r w:rsidR="002A1CEB" w:rsidRPr="00FE173E">
        <w:t xml:space="preserve"> </w:t>
      </w:r>
      <w:r w:rsidRPr="00FE173E">
        <w:t>ЕНПФ</w:t>
      </w:r>
      <w:r w:rsidR="002A1CEB" w:rsidRPr="00FE173E">
        <w:t xml:space="preserve"> </w:t>
      </w:r>
      <w:r w:rsidRPr="00FE173E">
        <w:t>станут</w:t>
      </w:r>
      <w:r w:rsidR="002A1CEB" w:rsidRPr="00FE173E">
        <w:t xml:space="preserve"> </w:t>
      </w:r>
      <w:r w:rsidRPr="00FE173E">
        <w:t>условно-накопительными.</w:t>
      </w:r>
      <w:r w:rsidR="002A1CEB" w:rsidRPr="00FE173E">
        <w:t xml:space="preserve"> </w:t>
      </w:r>
    </w:p>
    <w:p w14:paraId="01724047" w14:textId="77777777" w:rsidR="009B674E" w:rsidRPr="00FE173E" w:rsidRDefault="002533E2" w:rsidP="009B674E">
      <w:r w:rsidRPr="00FE173E">
        <w:t>КАКАЯ</w:t>
      </w:r>
      <w:r w:rsidR="002A1CEB" w:rsidRPr="00FE173E">
        <w:t xml:space="preserve"> </w:t>
      </w:r>
      <w:r w:rsidRPr="00FE173E">
        <w:t>ПЕНСИЯ</w:t>
      </w:r>
      <w:r w:rsidR="002A1CEB" w:rsidRPr="00FE173E">
        <w:t xml:space="preserve"> </w:t>
      </w:r>
      <w:r w:rsidRPr="00FE173E">
        <w:t>СЧИТАЕТСЯ</w:t>
      </w:r>
      <w:r w:rsidR="002A1CEB" w:rsidRPr="00FE173E">
        <w:t xml:space="preserve"> </w:t>
      </w:r>
      <w:r w:rsidRPr="00FE173E">
        <w:t>АДЕКВАТНОЙ</w:t>
      </w:r>
    </w:p>
    <w:p w14:paraId="1718A6DB" w14:textId="77777777" w:rsidR="009B674E" w:rsidRPr="00FE173E" w:rsidRDefault="009B674E" w:rsidP="009B674E">
      <w:r w:rsidRPr="00FE173E">
        <w:t>Адекватность</w:t>
      </w:r>
      <w:r w:rsidR="002A1CEB" w:rsidRPr="00FE173E">
        <w:t xml:space="preserve"> </w:t>
      </w:r>
      <w:r w:rsidRPr="00FE173E">
        <w:t>обязательной</w:t>
      </w:r>
      <w:r w:rsidR="002A1CEB" w:rsidRPr="00FE173E">
        <w:t xml:space="preserve"> </w:t>
      </w:r>
      <w:r w:rsidRPr="00FE173E">
        <w:t>накопительной</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определяется</w:t>
      </w:r>
      <w:r w:rsidR="002A1CEB" w:rsidRPr="00FE173E">
        <w:t xml:space="preserve"> </w:t>
      </w:r>
      <w:r w:rsidRPr="00FE173E">
        <w:t>коэффициентом</w:t>
      </w:r>
      <w:r w:rsidR="002A1CEB" w:rsidRPr="00FE173E">
        <w:t xml:space="preserve"> </w:t>
      </w:r>
      <w:r w:rsidRPr="00FE173E">
        <w:t>замещения</w:t>
      </w:r>
      <w:r w:rsidR="002A1CEB" w:rsidRPr="00FE173E">
        <w:t xml:space="preserve"> </w:t>
      </w:r>
      <w:r w:rsidRPr="00FE173E">
        <w:t>трудовых</w:t>
      </w:r>
      <w:r w:rsidR="002A1CEB" w:rsidRPr="00FE173E">
        <w:t xml:space="preserve"> </w:t>
      </w:r>
      <w:r w:rsidRPr="00FE173E">
        <w:t>доходов</w:t>
      </w:r>
      <w:r w:rsidR="002A1CEB" w:rsidRPr="00FE173E">
        <w:t xml:space="preserve"> </w:t>
      </w:r>
      <w:r w:rsidRPr="00FE173E">
        <w:t>пенсионными</w:t>
      </w:r>
      <w:r w:rsidR="002A1CEB" w:rsidRPr="00FE173E">
        <w:t xml:space="preserve"> </w:t>
      </w:r>
      <w:r w:rsidRPr="00FE173E">
        <w:t>выплатами.</w:t>
      </w:r>
      <w:r w:rsidR="002A1CEB" w:rsidRPr="00FE173E">
        <w:t xml:space="preserve"> </w:t>
      </w:r>
      <w:r w:rsidRPr="00FE173E">
        <w:t>При</w:t>
      </w:r>
      <w:r w:rsidR="002A1CEB" w:rsidRPr="00FE173E">
        <w:t xml:space="preserve"> </w:t>
      </w:r>
      <w:r w:rsidRPr="00FE173E">
        <w:t>условии,</w:t>
      </w:r>
      <w:r w:rsidR="002A1CEB" w:rsidRPr="00FE173E">
        <w:t xml:space="preserve"> </w:t>
      </w:r>
      <w:r w:rsidRPr="00FE173E">
        <w:t>что</w:t>
      </w:r>
      <w:r w:rsidR="002A1CEB" w:rsidRPr="00FE173E">
        <w:t xml:space="preserve"> </w:t>
      </w:r>
      <w:r w:rsidRPr="00FE173E">
        <w:t>работник</w:t>
      </w:r>
      <w:r w:rsidR="002A1CEB" w:rsidRPr="00FE173E">
        <w:t xml:space="preserve"> </w:t>
      </w:r>
      <w:r w:rsidRPr="00FE173E">
        <w:t>ежемесячно</w:t>
      </w:r>
      <w:r w:rsidR="002A1CEB" w:rsidRPr="00FE173E">
        <w:t xml:space="preserve"> </w:t>
      </w:r>
      <w:r w:rsidRPr="00FE173E">
        <w:t>делает</w:t>
      </w:r>
      <w:r w:rsidR="002A1CEB" w:rsidRPr="00FE173E">
        <w:t xml:space="preserve"> </w:t>
      </w:r>
      <w:r w:rsidRPr="00FE173E">
        <w:t>платежи</w:t>
      </w:r>
      <w:r w:rsidR="002A1CEB" w:rsidRPr="00FE173E">
        <w:t xml:space="preserve"> </w:t>
      </w:r>
      <w:r w:rsidRPr="00FE173E">
        <w:t>в</w:t>
      </w:r>
      <w:r w:rsidR="002A1CEB" w:rsidRPr="00FE173E">
        <w:t xml:space="preserve"> </w:t>
      </w:r>
      <w:r w:rsidRPr="00FE173E">
        <w:t>течение</w:t>
      </w:r>
      <w:r w:rsidR="002A1CEB" w:rsidRPr="00FE173E">
        <w:t xml:space="preserve"> </w:t>
      </w:r>
      <w:r w:rsidRPr="00FE173E">
        <w:t>всей</w:t>
      </w:r>
      <w:r w:rsidR="002A1CEB" w:rsidRPr="00FE173E">
        <w:t xml:space="preserve"> </w:t>
      </w:r>
      <w:r w:rsidRPr="00FE173E">
        <w:t>трудовой</w:t>
      </w:r>
      <w:r w:rsidR="002A1CEB" w:rsidRPr="00FE173E">
        <w:t xml:space="preserve"> </w:t>
      </w:r>
      <w:r w:rsidRPr="00FE173E">
        <w:t>деятельности</w:t>
      </w:r>
      <w:r w:rsidR="002A1CEB" w:rsidRPr="00FE173E">
        <w:t xml:space="preserve"> </w:t>
      </w:r>
      <w:r w:rsidRPr="00FE173E">
        <w:t>(40</w:t>
      </w:r>
      <w:r w:rsidR="002A1CEB" w:rsidRPr="00FE173E">
        <w:t xml:space="preserve"> </w:t>
      </w:r>
      <w:r w:rsidRPr="00FE173E">
        <w:t>лет</w:t>
      </w:r>
      <w:r w:rsidR="002A1CEB" w:rsidRPr="00FE173E">
        <w:t xml:space="preserve"> </w:t>
      </w:r>
      <w:r w:rsidRPr="00FE173E">
        <w:lastRenderedPageBreak/>
        <w:t>и</w:t>
      </w:r>
      <w:r w:rsidR="002A1CEB" w:rsidRPr="00FE173E">
        <w:t xml:space="preserve"> </w:t>
      </w:r>
      <w:r w:rsidRPr="00FE173E">
        <w:t>более),</w:t>
      </w:r>
      <w:r w:rsidR="002A1CEB" w:rsidRPr="00FE173E">
        <w:t xml:space="preserve"> </w:t>
      </w:r>
      <w:r w:rsidRPr="00FE173E">
        <w:t>показатель</w:t>
      </w:r>
      <w:r w:rsidR="002A1CEB" w:rsidRPr="00FE173E">
        <w:t xml:space="preserve"> </w:t>
      </w:r>
      <w:r w:rsidRPr="00FE173E">
        <w:t>при</w:t>
      </w:r>
      <w:r w:rsidR="002A1CEB" w:rsidRPr="00FE173E">
        <w:t xml:space="preserve"> </w:t>
      </w:r>
      <w:r w:rsidRPr="00FE173E">
        <w:t>выходе</w:t>
      </w:r>
      <w:r w:rsidR="002A1CEB" w:rsidRPr="00FE173E">
        <w:t xml:space="preserve"> </w:t>
      </w:r>
      <w:r w:rsidRPr="00FE173E">
        <w:t>на</w:t>
      </w:r>
      <w:r w:rsidR="002A1CEB" w:rsidRPr="00FE173E">
        <w:t xml:space="preserve"> </w:t>
      </w:r>
      <w:r w:rsidRPr="00FE173E">
        <w:t>пенсию</w:t>
      </w:r>
      <w:r w:rsidR="002A1CEB" w:rsidRPr="00FE173E">
        <w:t xml:space="preserve"> </w:t>
      </w:r>
      <w:r w:rsidRPr="00FE173E">
        <w:t>должен</w:t>
      </w:r>
      <w:r w:rsidR="002A1CEB" w:rsidRPr="00FE173E">
        <w:t xml:space="preserve"> </w:t>
      </w:r>
      <w:r w:rsidRPr="00FE173E">
        <w:t>составлять</w:t>
      </w:r>
      <w:r w:rsidR="002A1CEB" w:rsidRPr="00FE173E">
        <w:t xml:space="preserve"> </w:t>
      </w:r>
      <w:r w:rsidRPr="00FE173E">
        <w:t>60</w:t>
      </w:r>
      <w:r w:rsidR="002A1CEB" w:rsidRPr="00FE173E">
        <w:t>-</w:t>
      </w:r>
      <w:r w:rsidRPr="00FE173E">
        <w:t>70%.</w:t>
      </w:r>
      <w:r w:rsidR="002A1CEB" w:rsidRPr="00FE173E">
        <w:t xml:space="preserve"> </w:t>
      </w:r>
      <w:r w:rsidRPr="00FE173E">
        <w:t>То</w:t>
      </w:r>
      <w:r w:rsidR="002A1CEB" w:rsidRPr="00FE173E">
        <w:t xml:space="preserve"> </w:t>
      </w:r>
      <w:r w:rsidRPr="00FE173E">
        <w:t>есть</w:t>
      </w:r>
      <w:r w:rsidR="002A1CEB" w:rsidRPr="00FE173E">
        <w:t xml:space="preserve"> </w:t>
      </w:r>
      <w:r w:rsidRPr="00FE173E">
        <w:t>при</w:t>
      </w:r>
      <w:r w:rsidR="002A1CEB" w:rsidRPr="00FE173E">
        <w:t xml:space="preserve"> </w:t>
      </w:r>
      <w:r w:rsidRPr="00FE173E">
        <w:t>зарплате</w:t>
      </w:r>
      <w:r w:rsidR="002A1CEB" w:rsidRPr="00FE173E">
        <w:t xml:space="preserve"> </w:t>
      </w:r>
      <w:r w:rsidRPr="00FE173E">
        <w:t>в</w:t>
      </w:r>
      <w:r w:rsidR="002A1CEB" w:rsidRPr="00FE173E">
        <w:t xml:space="preserve"> </w:t>
      </w:r>
      <w:r w:rsidRPr="00FE173E">
        <w:t>500</w:t>
      </w:r>
      <w:r w:rsidR="002A1CEB" w:rsidRPr="00FE173E">
        <w:t xml:space="preserve"> </w:t>
      </w:r>
      <w:r w:rsidRPr="00FE173E">
        <w:t>тыс.</w:t>
      </w:r>
      <w:r w:rsidR="002A1CEB" w:rsidRPr="00FE173E">
        <w:t xml:space="preserve"> </w:t>
      </w:r>
      <w:r w:rsidRPr="00FE173E">
        <w:t>тенге</w:t>
      </w:r>
      <w:r w:rsidR="002A1CEB" w:rsidRPr="00FE173E">
        <w:t xml:space="preserve"> </w:t>
      </w:r>
      <w:r w:rsidRPr="00FE173E">
        <w:t>пенсия</w:t>
      </w:r>
      <w:r w:rsidR="002A1CEB" w:rsidRPr="00FE173E">
        <w:t xml:space="preserve"> </w:t>
      </w:r>
      <w:r w:rsidRPr="00FE173E">
        <w:t>при</w:t>
      </w:r>
      <w:r w:rsidR="002A1CEB" w:rsidRPr="00FE173E">
        <w:t xml:space="preserve"> </w:t>
      </w:r>
      <w:r w:rsidRPr="00FE173E">
        <w:t>нормальной</w:t>
      </w:r>
      <w:r w:rsidR="002A1CEB" w:rsidRPr="00FE173E">
        <w:t xml:space="preserve"> </w:t>
      </w:r>
      <w:r w:rsidRPr="00FE173E">
        <w:t>накопительной</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должна</w:t>
      </w:r>
      <w:r w:rsidR="002A1CEB" w:rsidRPr="00FE173E">
        <w:t xml:space="preserve"> </w:t>
      </w:r>
      <w:r w:rsidRPr="00FE173E">
        <w:t>составлять</w:t>
      </w:r>
      <w:r w:rsidR="002A1CEB" w:rsidRPr="00FE173E">
        <w:t xml:space="preserve"> </w:t>
      </w:r>
      <w:r w:rsidRPr="00FE173E">
        <w:t>300</w:t>
      </w:r>
      <w:r w:rsidR="002A1CEB" w:rsidRPr="00FE173E">
        <w:t>-</w:t>
      </w:r>
      <w:r w:rsidRPr="00FE173E">
        <w:t>350</w:t>
      </w:r>
      <w:r w:rsidR="002A1CEB" w:rsidRPr="00FE173E">
        <w:t xml:space="preserve"> </w:t>
      </w:r>
      <w:r w:rsidRPr="00FE173E">
        <w:t>тыс.</w:t>
      </w:r>
      <w:r w:rsidR="002A1CEB" w:rsidRPr="00FE173E">
        <w:t xml:space="preserve"> </w:t>
      </w:r>
      <w:r w:rsidRPr="00FE173E">
        <w:t>тенге.</w:t>
      </w:r>
    </w:p>
    <w:p w14:paraId="27C5E8D7" w14:textId="77777777" w:rsidR="009B674E" w:rsidRPr="00FE173E" w:rsidRDefault="002A1CEB" w:rsidP="009B674E">
      <w:r w:rsidRPr="00FE173E">
        <w:t>«</w:t>
      </w:r>
      <w:r w:rsidR="009B674E" w:rsidRPr="00FE173E">
        <w:t>По</w:t>
      </w:r>
      <w:r w:rsidRPr="00FE173E">
        <w:t xml:space="preserve"> </w:t>
      </w:r>
      <w:r w:rsidR="009B674E" w:rsidRPr="00FE173E">
        <w:t>расчетам</w:t>
      </w:r>
      <w:r w:rsidRPr="00FE173E">
        <w:t xml:space="preserve"> </w:t>
      </w:r>
      <w:r w:rsidR="009B674E" w:rsidRPr="00FE173E">
        <w:t>ЕНПФ</w:t>
      </w:r>
      <w:r w:rsidRPr="00FE173E">
        <w:t xml:space="preserve"> </w:t>
      </w:r>
      <w:r w:rsidR="009B674E" w:rsidRPr="00FE173E">
        <w:t>и</w:t>
      </w:r>
      <w:r w:rsidRPr="00FE173E">
        <w:t xml:space="preserve"> </w:t>
      </w:r>
      <w:r w:rsidR="009B674E" w:rsidRPr="00FE173E">
        <w:t>по</w:t>
      </w:r>
      <w:r w:rsidRPr="00FE173E">
        <w:t xml:space="preserve"> </w:t>
      </w:r>
      <w:r w:rsidR="009B674E" w:rsidRPr="00FE173E">
        <w:t>нашей</w:t>
      </w:r>
      <w:r w:rsidRPr="00FE173E">
        <w:t xml:space="preserve"> </w:t>
      </w:r>
      <w:r w:rsidR="009B674E" w:rsidRPr="00FE173E">
        <w:t>оценке,</w:t>
      </w:r>
      <w:r w:rsidRPr="00FE173E">
        <w:t xml:space="preserve"> </w:t>
      </w:r>
      <w:r w:rsidR="009B674E" w:rsidRPr="00FE173E">
        <w:t>ваша</w:t>
      </w:r>
      <w:r w:rsidRPr="00FE173E">
        <w:t xml:space="preserve"> </w:t>
      </w:r>
      <w:r w:rsidR="009B674E" w:rsidRPr="00FE173E">
        <w:t>пенсия</w:t>
      </w:r>
      <w:r w:rsidRPr="00FE173E">
        <w:t xml:space="preserve"> </w:t>
      </w:r>
      <w:r w:rsidR="009B674E" w:rsidRPr="00FE173E">
        <w:t>в</w:t>
      </w:r>
      <w:r w:rsidRPr="00FE173E">
        <w:t xml:space="preserve"> </w:t>
      </w:r>
      <w:r w:rsidR="009B674E" w:rsidRPr="00FE173E">
        <w:t>ЕНПФ</w:t>
      </w:r>
      <w:r w:rsidRPr="00FE173E">
        <w:t xml:space="preserve"> </w:t>
      </w:r>
      <w:r w:rsidR="009B674E" w:rsidRPr="00FE173E">
        <w:t>после</w:t>
      </w:r>
      <w:r w:rsidRPr="00FE173E">
        <w:t xml:space="preserve"> </w:t>
      </w:r>
      <w:r w:rsidR="009B674E" w:rsidRPr="00FE173E">
        <w:t>40</w:t>
      </w:r>
      <w:r w:rsidRPr="00FE173E">
        <w:t xml:space="preserve"> </w:t>
      </w:r>
      <w:r w:rsidR="009B674E" w:rsidRPr="00FE173E">
        <w:t>лет</w:t>
      </w:r>
      <w:r w:rsidRPr="00FE173E">
        <w:t xml:space="preserve"> </w:t>
      </w:r>
      <w:r w:rsidR="009B674E" w:rsidRPr="00FE173E">
        <w:t>добросовестной</w:t>
      </w:r>
      <w:r w:rsidRPr="00FE173E">
        <w:t xml:space="preserve"> </w:t>
      </w:r>
      <w:r w:rsidR="009B674E" w:rsidRPr="00FE173E">
        <w:t>работы</w:t>
      </w:r>
      <w:r w:rsidRPr="00FE173E">
        <w:t xml:space="preserve"> </w:t>
      </w:r>
      <w:r w:rsidR="009B674E" w:rsidRPr="00FE173E">
        <w:t>составит</w:t>
      </w:r>
      <w:r w:rsidRPr="00FE173E">
        <w:t xml:space="preserve"> </w:t>
      </w:r>
      <w:r w:rsidR="009B674E" w:rsidRPr="00FE173E">
        <w:t>лишь</w:t>
      </w:r>
      <w:r w:rsidRPr="00FE173E">
        <w:t xml:space="preserve"> </w:t>
      </w:r>
      <w:r w:rsidR="009B674E" w:rsidRPr="00FE173E">
        <w:t>10</w:t>
      </w:r>
      <w:r w:rsidRPr="00FE173E">
        <w:t>-</w:t>
      </w:r>
      <w:r w:rsidR="009B674E" w:rsidRPr="00FE173E">
        <w:t>15%</w:t>
      </w:r>
      <w:r w:rsidRPr="00FE173E">
        <w:t xml:space="preserve"> </w:t>
      </w:r>
      <w:r w:rsidR="009B674E" w:rsidRPr="00FE173E">
        <w:t>от</w:t>
      </w:r>
      <w:r w:rsidRPr="00FE173E">
        <w:t xml:space="preserve"> </w:t>
      </w:r>
      <w:r w:rsidR="009B674E" w:rsidRPr="00FE173E">
        <w:t>трудового</w:t>
      </w:r>
      <w:r w:rsidRPr="00FE173E">
        <w:t xml:space="preserve"> </w:t>
      </w:r>
      <w:r w:rsidR="009B674E" w:rsidRPr="00FE173E">
        <w:t>дохода,</w:t>
      </w:r>
      <w:r w:rsidRPr="00FE173E">
        <w:t xml:space="preserve"> </w:t>
      </w:r>
      <w:r w:rsidR="009B674E" w:rsidRPr="00FE173E">
        <w:t>что</w:t>
      </w:r>
      <w:r w:rsidRPr="00FE173E">
        <w:t xml:space="preserve"> </w:t>
      </w:r>
      <w:r w:rsidR="009B674E" w:rsidRPr="00FE173E">
        <w:t>является</w:t>
      </w:r>
      <w:r w:rsidRPr="00FE173E">
        <w:t xml:space="preserve"> </w:t>
      </w:r>
      <w:r w:rsidR="009B674E" w:rsidRPr="00FE173E">
        <w:t>крайне</w:t>
      </w:r>
      <w:r w:rsidRPr="00FE173E">
        <w:t xml:space="preserve"> </w:t>
      </w:r>
      <w:r w:rsidR="009B674E" w:rsidRPr="00FE173E">
        <w:t>неадекватным</w:t>
      </w:r>
      <w:r w:rsidRPr="00FE173E">
        <w:t xml:space="preserve"> </w:t>
      </w:r>
      <w:r w:rsidR="009B674E" w:rsidRPr="00FE173E">
        <w:t>уровнем.</w:t>
      </w:r>
      <w:r w:rsidRPr="00FE173E">
        <w:t xml:space="preserve"> </w:t>
      </w:r>
      <w:r w:rsidR="009B674E" w:rsidRPr="00FE173E">
        <w:t>То</w:t>
      </w:r>
      <w:r w:rsidRPr="00FE173E">
        <w:t xml:space="preserve"> </w:t>
      </w:r>
      <w:r w:rsidR="009B674E" w:rsidRPr="00FE173E">
        <w:t>есть,</w:t>
      </w:r>
      <w:r w:rsidRPr="00FE173E">
        <w:t xml:space="preserve"> </w:t>
      </w:r>
      <w:r w:rsidR="009B674E" w:rsidRPr="00FE173E">
        <w:t>если</w:t>
      </w:r>
      <w:r w:rsidRPr="00FE173E">
        <w:t xml:space="preserve"> </w:t>
      </w:r>
      <w:r w:rsidR="009B674E" w:rsidRPr="00FE173E">
        <w:t>вы</w:t>
      </w:r>
      <w:r w:rsidRPr="00FE173E">
        <w:t xml:space="preserve"> </w:t>
      </w:r>
      <w:r w:rsidR="009B674E" w:rsidRPr="00FE173E">
        <w:t>человек</w:t>
      </w:r>
      <w:r w:rsidRPr="00FE173E">
        <w:t xml:space="preserve"> </w:t>
      </w:r>
      <w:r w:rsidR="009B674E" w:rsidRPr="00FE173E">
        <w:t>со</w:t>
      </w:r>
      <w:r w:rsidRPr="00FE173E">
        <w:t xml:space="preserve"> </w:t>
      </w:r>
      <w:r w:rsidR="009B674E" w:rsidRPr="00FE173E">
        <w:t>средним</w:t>
      </w:r>
      <w:r w:rsidRPr="00FE173E">
        <w:t xml:space="preserve"> </w:t>
      </w:r>
      <w:r w:rsidR="009B674E" w:rsidRPr="00FE173E">
        <w:t>доходом,</w:t>
      </w:r>
      <w:r w:rsidRPr="00FE173E">
        <w:t xml:space="preserve"> </w:t>
      </w:r>
      <w:r w:rsidR="009B674E" w:rsidRPr="00FE173E">
        <w:t>при</w:t>
      </w:r>
      <w:r w:rsidRPr="00FE173E">
        <w:t xml:space="preserve"> </w:t>
      </w:r>
      <w:r w:rsidR="009B674E" w:rsidRPr="00FE173E">
        <w:t>выходе</w:t>
      </w:r>
      <w:r w:rsidRPr="00FE173E">
        <w:t xml:space="preserve"> </w:t>
      </w:r>
      <w:r w:rsidR="009B674E" w:rsidRPr="00FE173E">
        <w:t>на</w:t>
      </w:r>
      <w:r w:rsidRPr="00FE173E">
        <w:t xml:space="preserve"> </w:t>
      </w:r>
      <w:r w:rsidR="009B674E" w:rsidRPr="00FE173E">
        <w:t>пенсию</w:t>
      </w:r>
      <w:r w:rsidRPr="00FE173E">
        <w:t xml:space="preserve"> </w:t>
      </w:r>
      <w:r w:rsidR="009B674E" w:rsidRPr="00FE173E">
        <w:t>вы</w:t>
      </w:r>
      <w:r w:rsidRPr="00FE173E">
        <w:t xml:space="preserve"> </w:t>
      </w:r>
      <w:r w:rsidR="009B674E" w:rsidRPr="00FE173E">
        <w:t>переместитесь</w:t>
      </w:r>
      <w:r w:rsidRPr="00FE173E">
        <w:t xml:space="preserve"> </w:t>
      </w:r>
      <w:r w:rsidR="009B674E" w:rsidRPr="00FE173E">
        <w:t>в</w:t>
      </w:r>
      <w:r w:rsidRPr="00FE173E">
        <w:t xml:space="preserve"> </w:t>
      </w:r>
      <w:r w:rsidR="009B674E" w:rsidRPr="00FE173E">
        <w:t>категорию</w:t>
      </w:r>
      <w:r w:rsidRPr="00FE173E">
        <w:t xml:space="preserve"> </w:t>
      </w:r>
      <w:r w:rsidR="009B674E" w:rsidRPr="00FE173E">
        <w:t>людей</w:t>
      </w:r>
      <w:r w:rsidRPr="00FE173E">
        <w:t xml:space="preserve"> </w:t>
      </w:r>
      <w:r w:rsidR="009B674E" w:rsidRPr="00FE173E">
        <w:t>с</w:t>
      </w:r>
      <w:r w:rsidRPr="00FE173E">
        <w:t xml:space="preserve"> </w:t>
      </w:r>
      <w:r w:rsidR="009B674E" w:rsidRPr="00FE173E">
        <w:t>крайне</w:t>
      </w:r>
      <w:r w:rsidRPr="00FE173E">
        <w:t xml:space="preserve"> </w:t>
      </w:r>
      <w:r w:rsidR="009B674E" w:rsidRPr="00FE173E">
        <w:t>низкими</w:t>
      </w:r>
      <w:r w:rsidRPr="00FE173E">
        <w:t xml:space="preserve"> </w:t>
      </w:r>
      <w:r w:rsidR="009B674E" w:rsidRPr="00FE173E">
        <w:t>доходами</w:t>
      </w:r>
      <w:r w:rsidRPr="00FE173E">
        <w:t>»</w:t>
      </w:r>
      <w:r w:rsidR="009B674E" w:rsidRPr="00FE173E">
        <w:t>,</w:t>
      </w:r>
      <w:r w:rsidRPr="00FE173E">
        <w:t xml:space="preserve"> - </w:t>
      </w:r>
      <w:r w:rsidR="009B674E" w:rsidRPr="00FE173E">
        <w:t>поясняет</w:t>
      </w:r>
      <w:r w:rsidRPr="00FE173E">
        <w:t xml:space="preserve"> </w:t>
      </w:r>
      <w:r w:rsidR="009B674E" w:rsidRPr="00FE173E">
        <w:t>Темирханов.</w:t>
      </w:r>
    </w:p>
    <w:p w14:paraId="6E8257CE" w14:textId="77777777" w:rsidR="009B674E" w:rsidRPr="00FE173E" w:rsidRDefault="009B674E" w:rsidP="009B674E">
      <w:r w:rsidRPr="00FE173E">
        <w:t>Размер</w:t>
      </w:r>
      <w:r w:rsidR="002A1CEB" w:rsidRPr="00FE173E">
        <w:t xml:space="preserve"> </w:t>
      </w:r>
      <w:r w:rsidRPr="00FE173E">
        <w:t>базовой</w:t>
      </w:r>
      <w:r w:rsidR="002A1CEB" w:rsidRPr="00FE173E">
        <w:t xml:space="preserve"> </w:t>
      </w:r>
      <w:r w:rsidRPr="00FE173E">
        <w:t>пенсии</w:t>
      </w:r>
      <w:r w:rsidR="002A1CEB" w:rsidRPr="00FE173E">
        <w:t xml:space="preserve"> </w:t>
      </w:r>
      <w:r w:rsidRPr="00FE173E">
        <w:t>также</w:t>
      </w:r>
      <w:r w:rsidR="002A1CEB" w:rsidRPr="00FE173E">
        <w:t xml:space="preserve"> </w:t>
      </w:r>
      <w:r w:rsidRPr="00FE173E">
        <w:t>является</w:t>
      </w:r>
      <w:r w:rsidR="002A1CEB" w:rsidRPr="00FE173E">
        <w:t xml:space="preserve"> </w:t>
      </w:r>
      <w:r w:rsidRPr="00FE173E">
        <w:t>неадекватным.</w:t>
      </w:r>
      <w:r w:rsidR="002A1CEB" w:rsidRPr="00FE173E">
        <w:t xml:space="preserve"> </w:t>
      </w:r>
      <w:r w:rsidRPr="00FE173E">
        <w:t>Аналитик</w:t>
      </w:r>
      <w:r w:rsidR="002A1CEB" w:rsidRPr="00FE173E">
        <w:t xml:space="preserve"> </w:t>
      </w:r>
      <w:r w:rsidRPr="00FE173E">
        <w:t>связывает</w:t>
      </w:r>
      <w:r w:rsidR="002A1CEB" w:rsidRPr="00FE173E">
        <w:t xml:space="preserve"> </w:t>
      </w:r>
      <w:r w:rsidRPr="00FE173E">
        <w:t>такую</w:t>
      </w:r>
      <w:r w:rsidR="002A1CEB" w:rsidRPr="00FE173E">
        <w:t xml:space="preserve"> </w:t>
      </w:r>
      <w:r w:rsidRPr="00FE173E">
        <w:t>ситуацию</w:t>
      </w:r>
      <w:r w:rsidR="002A1CEB" w:rsidRPr="00FE173E">
        <w:t xml:space="preserve"> </w:t>
      </w:r>
      <w:r w:rsidRPr="00FE173E">
        <w:t>с</w:t>
      </w:r>
      <w:r w:rsidR="002A1CEB" w:rsidRPr="00FE173E">
        <w:t xml:space="preserve"> </w:t>
      </w:r>
      <w:r w:rsidRPr="00FE173E">
        <w:t>непрозрачностью</w:t>
      </w:r>
      <w:r w:rsidR="002A1CEB" w:rsidRPr="00FE173E">
        <w:t xml:space="preserve"> </w:t>
      </w:r>
      <w:r w:rsidRPr="00FE173E">
        <w:t>и</w:t>
      </w:r>
      <w:r w:rsidR="002A1CEB" w:rsidRPr="00FE173E">
        <w:t xml:space="preserve"> </w:t>
      </w:r>
      <w:r w:rsidRPr="00FE173E">
        <w:t>с</w:t>
      </w:r>
      <w:r w:rsidR="002A1CEB" w:rsidRPr="00FE173E">
        <w:t xml:space="preserve"> </w:t>
      </w:r>
      <w:r w:rsidRPr="00FE173E">
        <w:t>тем,</w:t>
      </w:r>
      <w:r w:rsidR="002A1CEB" w:rsidRPr="00FE173E">
        <w:t xml:space="preserve"> </w:t>
      </w:r>
      <w:r w:rsidRPr="00FE173E">
        <w:t>что</w:t>
      </w:r>
      <w:r w:rsidR="002A1CEB" w:rsidRPr="00FE173E">
        <w:t xml:space="preserve"> «</w:t>
      </w:r>
      <w:r w:rsidRPr="00FE173E">
        <w:t>принципы</w:t>
      </w:r>
      <w:r w:rsidR="002A1CEB" w:rsidRPr="00FE173E">
        <w:t xml:space="preserve"> </w:t>
      </w:r>
      <w:r w:rsidRPr="00FE173E">
        <w:t>расчета</w:t>
      </w:r>
      <w:r w:rsidR="002A1CEB" w:rsidRPr="00FE173E">
        <w:t xml:space="preserve"> </w:t>
      </w:r>
      <w:r w:rsidRPr="00FE173E">
        <w:t>пенсий</w:t>
      </w:r>
      <w:r w:rsidR="002A1CEB" w:rsidRPr="00FE173E">
        <w:t xml:space="preserve"> </w:t>
      </w:r>
      <w:r w:rsidRPr="00FE173E">
        <w:t>из</w:t>
      </w:r>
      <w:r w:rsidR="002A1CEB" w:rsidRPr="00FE173E">
        <w:t xml:space="preserve"> </w:t>
      </w:r>
      <w:r w:rsidRPr="00FE173E">
        <w:t>бюджета</w:t>
      </w:r>
      <w:r w:rsidR="002A1CEB" w:rsidRPr="00FE173E">
        <w:t xml:space="preserve"> </w:t>
      </w:r>
      <w:r w:rsidRPr="00FE173E">
        <w:t>не</w:t>
      </w:r>
      <w:r w:rsidR="002A1CEB" w:rsidRPr="00FE173E">
        <w:t xml:space="preserve"> </w:t>
      </w:r>
      <w:r w:rsidRPr="00FE173E">
        <w:t>соответствуют</w:t>
      </w:r>
      <w:r w:rsidR="002A1CEB" w:rsidRPr="00FE173E">
        <w:t xml:space="preserve"> </w:t>
      </w:r>
      <w:r w:rsidRPr="00FE173E">
        <w:t>лучшей</w:t>
      </w:r>
      <w:r w:rsidR="002A1CEB" w:rsidRPr="00FE173E">
        <w:t xml:space="preserve"> </w:t>
      </w:r>
      <w:r w:rsidRPr="00FE173E">
        <w:t>международной</w:t>
      </w:r>
      <w:r w:rsidR="002A1CEB" w:rsidRPr="00FE173E">
        <w:t xml:space="preserve"> </w:t>
      </w:r>
      <w:r w:rsidRPr="00FE173E">
        <w:t>практике</w:t>
      </w:r>
      <w:r w:rsidR="002A1CEB" w:rsidRPr="00FE173E">
        <w:t>»</w:t>
      </w:r>
      <w:r w:rsidRPr="00FE173E">
        <w:t>.</w:t>
      </w:r>
      <w:r w:rsidR="002A1CEB" w:rsidRPr="00FE173E">
        <w:t xml:space="preserve"> </w:t>
      </w:r>
      <w:r w:rsidRPr="00FE173E">
        <w:t>К</w:t>
      </w:r>
      <w:r w:rsidR="002A1CEB" w:rsidRPr="00FE173E">
        <w:t xml:space="preserve"> </w:t>
      </w:r>
      <w:r w:rsidRPr="00FE173E">
        <w:t>примеру,</w:t>
      </w:r>
      <w:r w:rsidR="002A1CEB" w:rsidRPr="00FE173E">
        <w:t xml:space="preserve"> </w:t>
      </w:r>
      <w:r w:rsidRPr="00FE173E">
        <w:t>международный</w:t>
      </w:r>
      <w:r w:rsidR="002A1CEB" w:rsidRPr="00FE173E">
        <w:t xml:space="preserve"> </w:t>
      </w:r>
      <w:r w:rsidRPr="00FE173E">
        <w:t>ориентир</w:t>
      </w:r>
      <w:r w:rsidR="002A1CEB" w:rsidRPr="00FE173E">
        <w:t xml:space="preserve"> </w:t>
      </w:r>
      <w:r w:rsidRPr="00FE173E">
        <w:t>по</w:t>
      </w:r>
      <w:r w:rsidR="002A1CEB" w:rsidRPr="00FE173E">
        <w:t xml:space="preserve"> </w:t>
      </w:r>
      <w:r w:rsidRPr="00FE173E">
        <w:t>определению</w:t>
      </w:r>
      <w:r w:rsidR="002A1CEB" w:rsidRPr="00FE173E">
        <w:t xml:space="preserve"> </w:t>
      </w:r>
      <w:r w:rsidRPr="00FE173E">
        <w:t>уровня</w:t>
      </w:r>
      <w:r w:rsidR="002A1CEB" w:rsidRPr="00FE173E">
        <w:t xml:space="preserve"> </w:t>
      </w:r>
      <w:r w:rsidRPr="00FE173E">
        <w:t>бедности</w:t>
      </w:r>
      <w:r w:rsidR="002A1CEB" w:rsidRPr="00FE173E">
        <w:t xml:space="preserve"> </w:t>
      </w:r>
      <w:r w:rsidRPr="00FE173E">
        <w:t>(70%</w:t>
      </w:r>
      <w:r w:rsidR="002A1CEB" w:rsidRPr="00FE173E">
        <w:t xml:space="preserve"> </w:t>
      </w:r>
      <w:r w:rsidRPr="00FE173E">
        <w:t>от</w:t>
      </w:r>
      <w:r w:rsidR="002A1CEB" w:rsidRPr="00FE173E">
        <w:t xml:space="preserve"> </w:t>
      </w:r>
      <w:r w:rsidRPr="00FE173E">
        <w:t>прожиточного</w:t>
      </w:r>
      <w:r w:rsidR="002A1CEB" w:rsidRPr="00FE173E">
        <w:t xml:space="preserve"> </w:t>
      </w:r>
      <w:r w:rsidRPr="00FE173E">
        <w:t>минимума)</w:t>
      </w:r>
      <w:r w:rsidR="002A1CEB" w:rsidRPr="00FE173E">
        <w:t xml:space="preserve"> </w:t>
      </w:r>
      <w:r w:rsidRPr="00FE173E">
        <w:t>в</w:t>
      </w:r>
      <w:r w:rsidR="002A1CEB" w:rsidRPr="00FE173E">
        <w:t xml:space="preserve"> </w:t>
      </w:r>
      <w:r w:rsidRPr="00FE173E">
        <w:t>разы</w:t>
      </w:r>
      <w:r w:rsidR="002A1CEB" w:rsidRPr="00FE173E">
        <w:t xml:space="preserve"> </w:t>
      </w:r>
      <w:r w:rsidRPr="00FE173E">
        <w:t>выше</w:t>
      </w:r>
      <w:r w:rsidR="002A1CEB" w:rsidRPr="00FE173E">
        <w:t xml:space="preserve"> </w:t>
      </w:r>
      <w:r w:rsidRPr="00FE173E">
        <w:t>существующего</w:t>
      </w:r>
      <w:r w:rsidR="002A1CEB" w:rsidRPr="00FE173E">
        <w:t xml:space="preserve"> </w:t>
      </w:r>
      <w:r w:rsidRPr="00FE173E">
        <w:t>в</w:t>
      </w:r>
      <w:r w:rsidR="002A1CEB" w:rsidRPr="00FE173E">
        <w:t xml:space="preserve"> </w:t>
      </w:r>
      <w:r w:rsidRPr="00FE173E">
        <w:t>Казахстане</w:t>
      </w:r>
      <w:r w:rsidR="002A1CEB" w:rsidRPr="00FE173E">
        <w:t xml:space="preserve"> - </w:t>
      </w:r>
      <w:r w:rsidRPr="00FE173E">
        <w:t>$205,5</w:t>
      </w:r>
      <w:r w:rsidR="002A1CEB" w:rsidRPr="00FE173E">
        <w:t xml:space="preserve"> </w:t>
      </w:r>
      <w:r w:rsidRPr="00FE173E">
        <w:t>(установленная</w:t>
      </w:r>
      <w:r w:rsidR="002A1CEB" w:rsidRPr="00FE173E">
        <w:t xml:space="preserve"> </w:t>
      </w:r>
      <w:r w:rsidRPr="00FE173E">
        <w:t>черта</w:t>
      </w:r>
      <w:r w:rsidR="002A1CEB" w:rsidRPr="00FE173E">
        <w:t xml:space="preserve"> </w:t>
      </w:r>
      <w:r w:rsidRPr="00FE173E">
        <w:t>бедности,</w:t>
      </w:r>
      <w:r w:rsidR="002A1CEB" w:rsidRPr="00FE173E">
        <w:t xml:space="preserve"> </w:t>
      </w:r>
      <w:r w:rsidRPr="00FE173E">
        <w:t>по</w:t>
      </w:r>
      <w:r w:rsidR="002A1CEB" w:rsidRPr="00FE173E">
        <w:t xml:space="preserve"> </w:t>
      </w:r>
      <w:r w:rsidRPr="00FE173E">
        <w:t>данным</w:t>
      </w:r>
      <w:r w:rsidR="002A1CEB" w:rsidRPr="00FE173E">
        <w:t xml:space="preserve"> </w:t>
      </w:r>
      <w:r w:rsidRPr="00FE173E">
        <w:t>Всемирного</w:t>
      </w:r>
      <w:r w:rsidR="002A1CEB" w:rsidRPr="00FE173E">
        <w:t xml:space="preserve"> </w:t>
      </w:r>
      <w:r w:rsidRPr="00FE173E">
        <w:t>банка)</w:t>
      </w:r>
      <w:r w:rsidR="002A1CEB" w:rsidRPr="00FE173E">
        <w:t xml:space="preserve"> </w:t>
      </w:r>
      <w:r w:rsidRPr="00FE173E">
        <w:t>против</w:t>
      </w:r>
      <w:r w:rsidR="002A1CEB" w:rsidRPr="00FE173E">
        <w:t xml:space="preserve"> </w:t>
      </w:r>
      <w:r w:rsidRPr="00FE173E">
        <w:t>$64.</w:t>
      </w:r>
    </w:p>
    <w:p w14:paraId="196F7E46" w14:textId="77777777" w:rsidR="009B674E" w:rsidRPr="00FE173E" w:rsidRDefault="009B674E" w:rsidP="009B674E">
      <w:r w:rsidRPr="00FE173E">
        <w:t>На</w:t>
      </w:r>
      <w:r w:rsidR="002A1CEB" w:rsidRPr="00FE173E">
        <w:t xml:space="preserve"> </w:t>
      </w:r>
      <w:r w:rsidRPr="00FE173E">
        <w:t>общественном</w:t>
      </w:r>
      <w:r w:rsidR="002A1CEB" w:rsidRPr="00FE173E">
        <w:t xml:space="preserve"> </w:t>
      </w:r>
      <w:r w:rsidRPr="00FE173E">
        <w:t>совете</w:t>
      </w:r>
      <w:r w:rsidR="002A1CEB" w:rsidRPr="00FE173E">
        <w:t xml:space="preserve"> </w:t>
      </w:r>
      <w:r w:rsidRPr="00FE173E">
        <w:t>ЕНПФ</w:t>
      </w:r>
      <w:r w:rsidR="002A1CEB" w:rsidRPr="00FE173E">
        <w:t xml:space="preserve"> </w:t>
      </w:r>
      <w:r w:rsidRPr="00FE173E">
        <w:t>было</w:t>
      </w:r>
      <w:r w:rsidR="002A1CEB" w:rsidRPr="00FE173E">
        <w:t xml:space="preserve"> </w:t>
      </w:r>
      <w:r w:rsidRPr="00FE173E">
        <w:t>предложено</w:t>
      </w:r>
      <w:r w:rsidR="002A1CEB" w:rsidRPr="00FE173E">
        <w:t xml:space="preserve"> </w:t>
      </w:r>
      <w:r w:rsidRPr="00FE173E">
        <w:t>определить</w:t>
      </w:r>
      <w:r w:rsidR="002A1CEB" w:rsidRPr="00FE173E">
        <w:t xml:space="preserve"> </w:t>
      </w:r>
      <w:r w:rsidRPr="00FE173E">
        <w:t>минимальную</w:t>
      </w:r>
      <w:r w:rsidR="002A1CEB" w:rsidRPr="00FE173E">
        <w:t xml:space="preserve"> </w:t>
      </w:r>
      <w:r w:rsidRPr="00FE173E">
        <w:t>заработную</w:t>
      </w:r>
      <w:r w:rsidR="002A1CEB" w:rsidRPr="00FE173E">
        <w:t xml:space="preserve"> </w:t>
      </w:r>
      <w:r w:rsidRPr="00FE173E">
        <w:t>плату</w:t>
      </w:r>
      <w:r w:rsidR="002A1CEB" w:rsidRPr="00FE173E">
        <w:t xml:space="preserve"> </w:t>
      </w:r>
      <w:r w:rsidRPr="00FE173E">
        <w:t>(МЗП)</w:t>
      </w:r>
      <w:r w:rsidR="002A1CEB" w:rsidRPr="00FE173E">
        <w:t xml:space="preserve"> </w:t>
      </w:r>
      <w:r w:rsidRPr="00FE173E">
        <w:t>как</w:t>
      </w:r>
      <w:r w:rsidR="002A1CEB" w:rsidRPr="00FE173E">
        <w:t xml:space="preserve"> </w:t>
      </w:r>
      <w:r w:rsidRPr="00FE173E">
        <w:t>единый</w:t>
      </w:r>
      <w:r w:rsidR="002A1CEB" w:rsidRPr="00FE173E">
        <w:t xml:space="preserve"> </w:t>
      </w:r>
      <w:r w:rsidRPr="00FE173E">
        <w:t>социальный</w:t>
      </w:r>
      <w:r w:rsidR="002A1CEB" w:rsidRPr="00FE173E">
        <w:t xml:space="preserve"> </w:t>
      </w:r>
      <w:r w:rsidRPr="00FE173E">
        <w:t>показатель</w:t>
      </w:r>
      <w:r w:rsidR="002A1CEB" w:rsidRPr="00FE173E">
        <w:t xml:space="preserve"> </w:t>
      </w:r>
      <w:r w:rsidRPr="00FE173E">
        <w:t>для</w:t>
      </w:r>
      <w:r w:rsidR="002A1CEB" w:rsidRPr="00FE173E">
        <w:t xml:space="preserve"> </w:t>
      </w:r>
      <w:r w:rsidRPr="00FE173E">
        <w:t>прогнозирования</w:t>
      </w:r>
      <w:r w:rsidR="002A1CEB" w:rsidRPr="00FE173E">
        <w:t xml:space="preserve"> </w:t>
      </w:r>
      <w:r w:rsidRPr="00FE173E">
        <w:t>и</w:t>
      </w:r>
      <w:r w:rsidR="002A1CEB" w:rsidRPr="00FE173E">
        <w:t xml:space="preserve"> </w:t>
      </w:r>
      <w:r w:rsidRPr="00FE173E">
        <w:t>расчета</w:t>
      </w:r>
      <w:r w:rsidR="002A1CEB" w:rsidRPr="00FE173E">
        <w:t xml:space="preserve"> </w:t>
      </w:r>
      <w:r w:rsidRPr="00FE173E">
        <w:t>всех</w:t>
      </w:r>
      <w:r w:rsidR="002A1CEB" w:rsidRPr="00FE173E">
        <w:t xml:space="preserve"> </w:t>
      </w:r>
      <w:r w:rsidRPr="00FE173E">
        <w:t>пенсионных</w:t>
      </w:r>
      <w:r w:rsidR="002A1CEB" w:rsidRPr="00FE173E">
        <w:t xml:space="preserve"> </w:t>
      </w:r>
      <w:r w:rsidRPr="00FE173E">
        <w:t>выплат</w:t>
      </w:r>
      <w:r w:rsidR="002A1CEB" w:rsidRPr="00FE173E">
        <w:t xml:space="preserve"> </w:t>
      </w:r>
      <w:r w:rsidRPr="00FE173E">
        <w:t>в</w:t>
      </w:r>
      <w:r w:rsidR="002A1CEB" w:rsidRPr="00FE173E">
        <w:t xml:space="preserve"> </w:t>
      </w:r>
      <w:r w:rsidRPr="00FE173E">
        <w:t>системе.</w:t>
      </w:r>
      <w:r w:rsidR="002A1CEB" w:rsidRPr="00FE173E">
        <w:t xml:space="preserve"> </w:t>
      </w:r>
      <w:r w:rsidRPr="00FE173E">
        <w:t>Такой</w:t>
      </w:r>
      <w:r w:rsidR="002A1CEB" w:rsidRPr="00FE173E">
        <w:t xml:space="preserve"> </w:t>
      </w:r>
      <w:r w:rsidRPr="00FE173E">
        <w:t>подход</w:t>
      </w:r>
      <w:r w:rsidR="002A1CEB" w:rsidRPr="00FE173E">
        <w:t xml:space="preserve"> </w:t>
      </w:r>
      <w:r w:rsidRPr="00FE173E">
        <w:t>обеспечит</w:t>
      </w:r>
      <w:r w:rsidR="002A1CEB" w:rsidRPr="00FE173E">
        <w:t xml:space="preserve"> </w:t>
      </w:r>
      <w:r w:rsidRPr="00FE173E">
        <w:t>более</w:t>
      </w:r>
      <w:r w:rsidR="002A1CEB" w:rsidRPr="00FE173E">
        <w:t xml:space="preserve"> </w:t>
      </w:r>
      <w:r w:rsidRPr="00FE173E">
        <w:t>адекватные</w:t>
      </w:r>
      <w:r w:rsidR="002A1CEB" w:rsidRPr="00FE173E">
        <w:t xml:space="preserve"> </w:t>
      </w:r>
      <w:r w:rsidRPr="00FE173E">
        <w:t>пенсии</w:t>
      </w:r>
      <w:r w:rsidR="002A1CEB" w:rsidRPr="00FE173E">
        <w:t xml:space="preserve"> </w:t>
      </w:r>
      <w:r w:rsidRPr="00FE173E">
        <w:t>по</w:t>
      </w:r>
      <w:r w:rsidR="002A1CEB" w:rsidRPr="00FE173E">
        <w:t xml:space="preserve"> </w:t>
      </w:r>
      <w:r w:rsidRPr="00FE173E">
        <w:t>сравнению</w:t>
      </w:r>
      <w:r w:rsidR="002A1CEB" w:rsidRPr="00FE173E">
        <w:t xml:space="preserve"> </w:t>
      </w:r>
      <w:r w:rsidRPr="00FE173E">
        <w:t>с</w:t>
      </w:r>
      <w:r w:rsidR="002A1CEB" w:rsidRPr="00FE173E">
        <w:t xml:space="preserve"> </w:t>
      </w:r>
      <w:r w:rsidRPr="00FE173E">
        <w:t>использованием</w:t>
      </w:r>
      <w:r w:rsidR="002A1CEB" w:rsidRPr="00FE173E">
        <w:t xml:space="preserve"> </w:t>
      </w:r>
      <w:r w:rsidRPr="00FE173E">
        <w:t>размера</w:t>
      </w:r>
      <w:r w:rsidR="002A1CEB" w:rsidRPr="00FE173E">
        <w:t xml:space="preserve"> </w:t>
      </w:r>
      <w:r w:rsidRPr="00FE173E">
        <w:t>прожиточного</w:t>
      </w:r>
      <w:r w:rsidR="002A1CEB" w:rsidRPr="00FE173E">
        <w:t xml:space="preserve"> </w:t>
      </w:r>
      <w:r w:rsidRPr="00FE173E">
        <w:t>минимума,</w:t>
      </w:r>
      <w:r w:rsidR="002A1CEB" w:rsidRPr="00FE173E">
        <w:t xml:space="preserve"> </w:t>
      </w:r>
      <w:r w:rsidRPr="00FE173E">
        <w:t>считают</w:t>
      </w:r>
      <w:r w:rsidR="002A1CEB" w:rsidRPr="00FE173E">
        <w:t xml:space="preserve"> </w:t>
      </w:r>
      <w:r w:rsidRPr="00FE173E">
        <w:t>эксперты.</w:t>
      </w:r>
    </w:p>
    <w:p w14:paraId="654C0C09" w14:textId="77777777" w:rsidR="009B674E" w:rsidRPr="00FE173E" w:rsidRDefault="009B674E" w:rsidP="009B674E">
      <w:r w:rsidRPr="00FE173E">
        <w:t>По</w:t>
      </w:r>
      <w:r w:rsidR="002A1CEB" w:rsidRPr="00FE173E">
        <w:t xml:space="preserve"> </w:t>
      </w:r>
      <w:r w:rsidRPr="00FE173E">
        <w:t>вопросу</w:t>
      </w:r>
      <w:r w:rsidR="002A1CEB" w:rsidRPr="00FE173E">
        <w:t xml:space="preserve"> </w:t>
      </w:r>
      <w:r w:rsidRPr="00FE173E">
        <w:t>адекватности</w:t>
      </w:r>
      <w:r w:rsidR="002A1CEB" w:rsidRPr="00FE173E">
        <w:t xml:space="preserve"> </w:t>
      </w:r>
      <w:r w:rsidRPr="00FE173E">
        <w:t>пенсий</w:t>
      </w:r>
      <w:r w:rsidR="002A1CEB" w:rsidRPr="00FE173E">
        <w:t xml:space="preserve"> </w:t>
      </w:r>
      <w:r w:rsidRPr="00FE173E">
        <w:t>правительство</w:t>
      </w:r>
      <w:r w:rsidR="002A1CEB" w:rsidRPr="00FE173E">
        <w:t xml:space="preserve"> </w:t>
      </w:r>
      <w:r w:rsidRPr="00FE173E">
        <w:t>Казахстана</w:t>
      </w:r>
      <w:r w:rsidR="002A1CEB" w:rsidRPr="00FE173E">
        <w:t xml:space="preserve"> </w:t>
      </w:r>
      <w:r w:rsidRPr="00FE173E">
        <w:t>сейчас</w:t>
      </w:r>
      <w:r w:rsidR="002A1CEB" w:rsidRPr="00FE173E">
        <w:t xml:space="preserve"> </w:t>
      </w:r>
      <w:r w:rsidRPr="00FE173E">
        <w:t>ссылается</w:t>
      </w:r>
      <w:r w:rsidR="002A1CEB" w:rsidRPr="00FE173E">
        <w:t xml:space="preserve"> </w:t>
      </w:r>
      <w:r w:rsidRPr="00FE173E">
        <w:t>на</w:t>
      </w:r>
      <w:r w:rsidR="002A1CEB" w:rsidRPr="00FE173E">
        <w:t xml:space="preserve"> </w:t>
      </w:r>
      <w:r w:rsidRPr="00FE173E">
        <w:t>нормы</w:t>
      </w:r>
      <w:r w:rsidR="002A1CEB" w:rsidRPr="00FE173E">
        <w:t xml:space="preserve"> </w:t>
      </w:r>
      <w:r w:rsidRPr="00FE173E">
        <w:t>Международной</w:t>
      </w:r>
      <w:r w:rsidR="002A1CEB" w:rsidRPr="00FE173E">
        <w:t xml:space="preserve"> </w:t>
      </w:r>
      <w:r w:rsidRPr="00FE173E">
        <w:t>организации</w:t>
      </w:r>
      <w:r w:rsidR="002A1CEB" w:rsidRPr="00FE173E">
        <w:t xml:space="preserve"> </w:t>
      </w:r>
      <w:r w:rsidRPr="00FE173E">
        <w:t>труда</w:t>
      </w:r>
      <w:r w:rsidR="002A1CEB" w:rsidRPr="00FE173E">
        <w:t xml:space="preserve"> </w:t>
      </w:r>
      <w:r w:rsidRPr="00FE173E">
        <w:t>(МОТ),</w:t>
      </w:r>
      <w:r w:rsidR="002A1CEB" w:rsidRPr="00FE173E">
        <w:t xml:space="preserve"> </w:t>
      </w:r>
      <w:r w:rsidRPr="00FE173E">
        <w:t>в</w:t>
      </w:r>
      <w:r w:rsidR="002A1CEB" w:rsidRPr="00FE173E">
        <w:t xml:space="preserve"> </w:t>
      </w:r>
      <w:r w:rsidRPr="00FE173E">
        <w:t>частности,</w:t>
      </w:r>
      <w:r w:rsidR="002A1CEB" w:rsidRPr="00FE173E">
        <w:t xml:space="preserve"> </w:t>
      </w:r>
      <w:r w:rsidRPr="00FE173E">
        <w:t>на</w:t>
      </w:r>
      <w:r w:rsidR="002A1CEB" w:rsidRPr="00FE173E">
        <w:t xml:space="preserve"> </w:t>
      </w:r>
      <w:r w:rsidRPr="00FE173E">
        <w:t>конвенцию</w:t>
      </w:r>
      <w:r w:rsidR="002A1CEB" w:rsidRPr="00FE173E">
        <w:t xml:space="preserve"> </w:t>
      </w:r>
      <w:r w:rsidRPr="00FE173E">
        <w:t>№102</w:t>
      </w:r>
      <w:r w:rsidR="002A1CEB" w:rsidRPr="00FE173E">
        <w:t xml:space="preserve"> </w:t>
      </w:r>
      <w:r w:rsidRPr="00FE173E">
        <w:t>от</w:t>
      </w:r>
      <w:r w:rsidR="002A1CEB" w:rsidRPr="00FE173E">
        <w:t xml:space="preserve"> </w:t>
      </w:r>
      <w:r w:rsidRPr="00FE173E">
        <w:t>1952</w:t>
      </w:r>
      <w:r w:rsidR="002A1CEB" w:rsidRPr="00FE173E">
        <w:t xml:space="preserve"> </w:t>
      </w:r>
      <w:r w:rsidRPr="00FE173E">
        <w:t>года</w:t>
      </w:r>
      <w:r w:rsidR="002A1CEB" w:rsidRPr="00FE173E">
        <w:t xml:space="preserve"> «</w:t>
      </w:r>
      <w:r w:rsidRPr="00FE173E">
        <w:t>О</w:t>
      </w:r>
      <w:r w:rsidR="002A1CEB" w:rsidRPr="00FE173E">
        <w:t xml:space="preserve"> </w:t>
      </w:r>
      <w:r w:rsidRPr="00FE173E">
        <w:t>минимальных</w:t>
      </w:r>
      <w:r w:rsidR="002A1CEB" w:rsidRPr="00FE173E">
        <w:t xml:space="preserve"> </w:t>
      </w:r>
      <w:r w:rsidRPr="00FE173E">
        <w:t>нормах</w:t>
      </w:r>
      <w:r w:rsidR="002A1CEB" w:rsidRPr="00FE173E">
        <w:t xml:space="preserve"> </w:t>
      </w:r>
      <w:r w:rsidRPr="00FE173E">
        <w:t>социального</w:t>
      </w:r>
      <w:r w:rsidR="002A1CEB" w:rsidRPr="00FE173E">
        <w:t xml:space="preserve"> </w:t>
      </w:r>
      <w:r w:rsidRPr="00FE173E">
        <w:t>обеспечения</w:t>
      </w:r>
      <w:r w:rsidR="002A1CEB" w:rsidRPr="00FE173E">
        <w:t>»</w:t>
      </w:r>
      <w:r w:rsidRPr="00FE173E">
        <w:t>.</w:t>
      </w:r>
      <w:r w:rsidR="002A1CEB" w:rsidRPr="00FE173E">
        <w:t xml:space="preserve"> </w:t>
      </w:r>
      <w:r w:rsidRPr="00FE173E">
        <w:t>Там</w:t>
      </w:r>
      <w:r w:rsidR="002A1CEB" w:rsidRPr="00FE173E">
        <w:t xml:space="preserve"> </w:t>
      </w:r>
      <w:r w:rsidRPr="00FE173E">
        <w:t>указано,</w:t>
      </w:r>
      <w:r w:rsidR="002A1CEB" w:rsidRPr="00FE173E">
        <w:t xml:space="preserve"> </w:t>
      </w:r>
      <w:r w:rsidRPr="00FE173E">
        <w:t>что</w:t>
      </w:r>
      <w:r w:rsidR="002A1CEB" w:rsidRPr="00FE173E">
        <w:t xml:space="preserve"> </w:t>
      </w:r>
      <w:r w:rsidRPr="00FE173E">
        <w:t>коэффициент</w:t>
      </w:r>
      <w:r w:rsidR="002A1CEB" w:rsidRPr="00FE173E">
        <w:t xml:space="preserve"> </w:t>
      </w:r>
      <w:r w:rsidRPr="00FE173E">
        <w:t>замещения</w:t>
      </w:r>
      <w:r w:rsidR="002A1CEB" w:rsidRPr="00FE173E">
        <w:t xml:space="preserve"> </w:t>
      </w:r>
      <w:r w:rsidRPr="00FE173E">
        <w:t>должен</w:t>
      </w:r>
      <w:r w:rsidR="002A1CEB" w:rsidRPr="00FE173E">
        <w:t xml:space="preserve"> </w:t>
      </w:r>
      <w:r w:rsidRPr="00FE173E">
        <w:t>составлять</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40%</w:t>
      </w:r>
      <w:r w:rsidR="002A1CEB" w:rsidRPr="00FE173E">
        <w:t xml:space="preserve"> </w:t>
      </w:r>
      <w:r w:rsidRPr="00FE173E">
        <w:t>от</w:t>
      </w:r>
      <w:r w:rsidR="002A1CEB" w:rsidRPr="00FE173E">
        <w:t xml:space="preserve"> </w:t>
      </w:r>
      <w:r w:rsidRPr="00FE173E">
        <w:t>уровня</w:t>
      </w:r>
      <w:r w:rsidR="002A1CEB" w:rsidRPr="00FE173E">
        <w:t xml:space="preserve"> </w:t>
      </w:r>
      <w:r w:rsidRPr="00FE173E">
        <w:t>материального</w:t>
      </w:r>
      <w:r w:rsidR="002A1CEB" w:rsidRPr="00FE173E">
        <w:t xml:space="preserve"> </w:t>
      </w:r>
      <w:r w:rsidRPr="00FE173E">
        <w:t>обеспечения</w:t>
      </w:r>
      <w:r w:rsidR="002A1CEB" w:rsidRPr="00FE173E">
        <w:t xml:space="preserve"> </w:t>
      </w:r>
      <w:r w:rsidRPr="00FE173E">
        <w:t>гражданина</w:t>
      </w:r>
      <w:r w:rsidR="002A1CEB" w:rsidRPr="00FE173E">
        <w:t xml:space="preserve"> </w:t>
      </w:r>
      <w:r w:rsidRPr="00FE173E">
        <w:t>в</w:t>
      </w:r>
      <w:r w:rsidR="002A1CEB" w:rsidRPr="00FE173E">
        <w:t xml:space="preserve"> </w:t>
      </w:r>
      <w:r w:rsidRPr="00FE173E">
        <w:t>трудоспособный</w:t>
      </w:r>
      <w:r w:rsidR="002A1CEB" w:rsidRPr="00FE173E">
        <w:t xml:space="preserve"> </w:t>
      </w:r>
      <w:r w:rsidRPr="00FE173E">
        <w:t>период.</w:t>
      </w:r>
      <w:r w:rsidR="002A1CEB" w:rsidRPr="00FE173E">
        <w:t xml:space="preserve"> </w:t>
      </w:r>
      <w:r w:rsidRPr="00FE173E">
        <w:t>Однако</w:t>
      </w:r>
      <w:r w:rsidR="002A1CEB" w:rsidRPr="00FE173E">
        <w:t xml:space="preserve"> </w:t>
      </w:r>
      <w:r w:rsidRPr="00FE173E">
        <w:t>после</w:t>
      </w:r>
      <w:r w:rsidR="002A1CEB" w:rsidRPr="00FE173E">
        <w:t xml:space="preserve"> </w:t>
      </w:r>
      <w:r w:rsidRPr="00FE173E">
        <w:t>этого</w:t>
      </w:r>
      <w:r w:rsidR="002A1CEB" w:rsidRPr="00FE173E">
        <w:t xml:space="preserve"> </w:t>
      </w:r>
      <w:r w:rsidRPr="00FE173E">
        <w:t>МОТ</w:t>
      </w:r>
      <w:r w:rsidR="002A1CEB" w:rsidRPr="00FE173E">
        <w:t xml:space="preserve"> </w:t>
      </w:r>
      <w:r w:rsidRPr="00FE173E">
        <w:t>выпускала</w:t>
      </w:r>
      <w:r w:rsidR="002A1CEB" w:rsidRPr="00FE173E">
        <w:t xml:space="preserve"> </w:t>
      </w:r>
      <w:r w:rsidRPr="00FE173E">
        <w:t>другие</w:t>
      </w:r>
      <w:r w:rsidR="002A1CEB" w:rsidRPr="00FE173E">
        <w:t xml:space="preserve"> </w:t>
      </w:r>
      <w:r w:rsidRPr="00FE173E">
        <w:t>документы,</w:t>
      </w:r>
      <w:r w:rsidR="002A1CEB" w:rsidRPr="00FE173E">
        <w:t xml:space="preserve"> </w:t>
      </w:r>
      <w:r w:rsidRPr="00FE173E">
        <w:t>согласно</w:t>
      </w:r>
      <w:r w:rsidR="002A1CEB" w:rsidRPr="00FE173E">
        <w:t xml:space="preserve"> </w:t>
      </w:r>
      <w:r w:rsidRPr="00FE173E">
        <w:t>которым</w:t>
      </w:r>
      <w:r w:rsidR="002A1CEB" w:rsidRPr="00FE173E">
        <w:t xml:space="preserve"> </w:t>
      </w:r>
      <w:r w:rsidRPr="00FE173E">
        <w:t>показатель</w:t>
      </w:r>
      <w:r w:rsidR="002A1CEB" w:rsidRPr="00FE173E">
        <w:t xml:space="preserve"> </w:t>
      </w:r>
      <w:r w:rsidRPr="00FE173E">
        <w:t>был</w:t>
      </w:r>
      <w:r w:rsidR="002A1CEB" w:rsidRPr="00FE173E">
        <w:t xml:space="preserve"> </w:t>
      </w:r>
      <w:r w:rsidRPr="00FE173E">
        <w:t>повышен</w:t>
      </w:r>
      <w:r w:rsidR="002A1CEB" w:rsidRPr="00FE173E">
        <w:t xml:space="preserve"> </w:t>
      </w:r>
      <w:r w:rsidRPr="00FE173E">
        <w:t>до</w:t>
      </w:r>
      <w:r w:rsidR="002A1CEB" w:rsidRPr="00FE173E">
        <w:t xml:space="preserve"> </w:t>
      </w:r>
      <w:r w:rsidRPr="00FE173E">
        <w:t>55%.</w:t>
      </w:r>
    </w:p>
    <w:p w14:paraId="31768F7C" w14:textId="77777777" w:rsidR="009B674E" w:rsidRPr="00FE173E" w:rsidRDefault="002533E2" w:rsidP="009B674E">
      <w:r w:rsidRPr="00FE173E">
        <w:t>ЗАПРЕТ</w:t>
      </w:r>
      <w:r w:rsidR="002A1CEB" w:rsidRPr="00FE173E">
        <w:t xml:space="preserve"> </w:t>
      </w:r>
      <w:r w:rsidRPr="00FE173E">
        <w:t>ДОСРОЧНЫХ</w:t>
      </w:r>
      <w:r w:rsidR="002A1CEB" w:rsidRPr="00FE173E">
        <w:t xml:space="preserve"> </w:t>
      </w:r>
      <w:r w:rsidRPr="00FE173E">
        <w:t>ИЗЪЯТИЙ</w:t>
      </w:r>
      <w:r w:rsidR="002A1CEB" w:rsidRPr="00FE173E">
        <w:t xml:space="preserve"> </w:t>
      </w:r>
      <w:r w:rsidRPr="00FE173E">
        <w:t>ПОВЫСИТ</w:t>
      </w:r>
      <w:r w:rsidR="002A1CEB" w:rsidRPr="00FE173E">
        <w:t xml:space="preserve"> </w:t>
      </w:r>
      <w:r w:rsidRPr="00FE173E">
        <w:t>РАЗМЕР</w:t>
      </w:r>
      <w:r w:rsidR="002A1CEB" w:rsidRPr="00FE173E">
        <w:t xml:space="preserve"> </w:t>
      </w:r>
      <w:r w:rsidRPr="00FE173E">
        <w:t>ПЕНСИЙ</w:t>
      </w:r>
    </w:p>
    <w:p w14:paraId="2C6B5633" w14:textId="77777777" w:rsidR="009B674E" w:rsidRPr="00FE173E" w:rsidRDefault="009B674E" w:rsidP="009B674E">
      <w:r w:rsidRPr="00FE173E">
        <w:t>Возможность</w:t>
      </w:r>
      <w:r w:rsidR="002A1CEB" w:rsidRPr="00FE173E">
        <w:t xml:space="preserve"> </w:t>
      </w:r>
      <w:r w:rsidRPr="00FE173E">
        <w:t>досрочных</w:t>
      </w:r>
      <w:r w:rsidR="002A1CEB" w:rsidRPr="00FE173E">
        <w:t xml:space="preserve"> </w:t>
      </w:r>
      <w:r w:rsidRPr="00FE173E">
        <w:t>изъятий</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на</w:t>
      </w:r>
      <w:r w:rsidR="002A1CEB" w:rsidRPr="00FE173E">
        <w:t xml:space="preserve"> </w:t>
      </w:r>
      <w:r w:rsidRPr="00FE173E">
        <w:t>жилье</w:t>
      </w:r>
      <w:r w:rsidR="002A1CEB" w:rsidRPr="00FE173E">
        <w:t xml:space="preserve"> </w:t>
      </w:r>
      <w:r w:rsidRPr="00FE173E">
        <w:t>и</w:t>
      </w:r>
      <w:r w:rsidR="002A1CEB" w:rsidRPr="00FE173E">
        <w:t xml:space="preserve"> </w:t>
      </w:r>
      <w:r w:rsidRPr="00FE173E">
        <w:t>лечение</w:t>
      </w:r>
      <w:r w:rsidR="002A1CEB" w:rsidRPr="00FE173E">
        <w:t xml:space="preserve"> </w:t>
      </w:r>
      <w:r w:rsidRPr="00FE173E">
        <w:t>также</w:t>
      </w:r>
      <w:r w:rsidR="002A1CEB" w:rsidRPr="00FE173E">
        <w:t xml:space="preserve"> </w:t>
      </w:r>
      <w:r w:rsidRPr="00FE173E">
        <w:t>снижает</w:t>
      </w:r>
      <w:r w:rsidR="002A1CEB" w:rsidRPr="00FE173E">
        <w:t xml:space="preserve"> </w:t>
      </w:r>
      <w:r w:rsidRPr="00FE173E">
        <w:t>коэффициент</w:t>
      </w:r>
      <w:r w:rsidR="002A1CEB" w:rsidRPr="00FE173E">
        <w:t xml:space="preserve"> </w:t>
      </w:r>
      <w:r w:rsidRPr="00FE173E">
        <w:t>замещения,</w:t>
      </w:r>
      <w:r w:rsidR="002A1CEB" w:rsidRPr="00FE173E">
        <w:t xml:space="preserve"> </w:t>
      </w:r>
      <w:r w:rsidRPr="00FE173E">
        <w:t>утверждает</w:t>
      </w:r>
      <w:r w:rsidR="002A1CEB" w:rsidRPr="00FE173E">
        <w:t xml:space="preserve"> </w:t>
      </w:r>
      <w:r w:rsidRPr="00FE173E">
        <w:t>Мурат</w:t>
      </w:r>
      <w:r w:rsidR="002A1CEB" w:rsidRPr="00FE173E">
        <w:t xml:space="preserve"> </w:t>
      </w:r>
      <w:r w:rsidRPr="00FE173E">
        <w:t>Темирханов.</w:t>
      </w:r>
      <w:r w:rsidR="002A1CEB" w:rsidRPr="00FE173E">
        <w:t xml:space="preserve"> </w:t>
      </w:r>
      <w:r w:rsidRPr="00FE173E">
        <w:t>Он</w:t>
      </w:r>
      <w:r w:rsidR="002A1CEB" w:rsidRPr="00FE173E">
        <w:t xml:space="preserve"> </w:t>
      </w:r>
      <w:r w:rsidRPr="00FE173E">
        <w:t>уверен,</w:t>
      </w:r>
      <w:r w:rsidR="002A1CEB" w:rsidRPr="00FE173E">
        <w:t xml:space="preserve"> </w:t>
      </w:r>
      <w:r w:rsidRPr="00FE173E">
        <w:t>что</w:t>
      </w:r>
      <w:r w:rsidR="002A1CEB" w:rsidRPr="00FE173E">
        <w:t xml:space="preserve"> </w:t>
      </w:r>
      <w:r w:rsidRPr="00FE173E">
        <w:t>из-за</w:t>
      </w:r>
      <w:r w:rsidR="002A1CEB" w:rsidRPr="00FE173E">
        <w:t xml:space="preserve"> </w:t>
      </w:r>
      <w:r w:rsidRPr="00FE173E">
        <w:t>этого</w:t>
      </w:r>
      <w:r w:rsidR="002A1CEB" w:rsidRPr="00FE173E">
        <w:t xml:space="preserve"> </w:t>
      </w:r>
      <w:r w:rsidRPr="00FE173E">
        <w:t>накопительная</w:t>
      </w:r>
      <w:r w:rsidR="002A1CEB" w:rsidRPr="00FE173E">
        <w:t xml:space="preserve"> </w:t>
      </w:r>
      <w:r w:rsidRPr="00FE173E">
        <w:t>пенсионная</w:t>
      </w:r>
      <w:r w:rsidR="002A1CEB" w:rsidRPr="00FE173E">
        <w:t xml:space="preserve"> </w:t>
      </w:r>
      <w:r w:rsidRPr="00FE173E">
        <w:t>система</w:t>
      </w:r>
      <w:r w:rsidR="002A1CEB" w:rsidRPr="00FE173E">
        <w:t xml:space="preserve"> </w:t>
      </w:r>
      <w:r w:rsidRPr="00FE173E">
        <w:t>ЕНПФ</w:t>
      </w:r>
      <w:r w:rsidR="002A1CEB" w:rsidRPr="00FE173E">
        <w:t xml:space="preserve"> </w:t>
      </w:r>
      <w:r w:rsidRPr="00FE173E">
        <w:t>потеряла</w:t>
      </w:r>
      <w:r w:rsidR="002A1CEB" w:rsidRPr="00FE173E">
        <w:t xml:space="preserve"> </w:t>
      </w:r>
      <w:r w:rsidRPr="00FE173E">
        <w:t>свой</w:t>
      </w:r>
      <w:r w:rsidR="002A1CEB" w:rsidRPr="00FE173E">
        <w:t xml:space="preserve"> </w:t>
      </w:r>
      <w:r w:rsidRPr="00FE173E">
        <w:t>изначальный</w:t>
      </w:r>
      <w:r w:rsidR="002A1CEB" w:rsidRPr="00FE173E">
        <w:t xml:space="preserve"> </w:t>
      </w:r>
      <w:r w:rsidRPr="00FE173E">
        <w:t>смысл,</w:t>
      </w:r>
      <w:r w:rsidR="002A1CEB" w:rsidRPr="00FE173E">
        <w:t xml:space="preserve"> </w:t>
      </w:r>
      <w:r w:rsidRPr="00FE173E">
        <w:t>поскольку</w:t>
      </w:r>
      <w:r w:rsidR="002A1CEB" w:rsidRPr="00FE173E">
        <w:t xml:space="preserve"> </w:t>
      </w:r>
      <w:r w:rsidRPr="00FE173E">
        <w:t>в</w:t>
      </w:r>
      <w:r w:rsidR="002A1CEB" w:rsidRPr="00FE173E">
        <w:t xml:space="preserve"> </w:t>
      </w:r>
      <w:r w:rsidRPr="00FE173E">
        <w:t>таком</w:t>
      </w:r>
      <w:r w:rsidR="002A1CEB" w:rsidRPr="00FE173E">
        <w:t xml:space="preserve"> </w:t>
      </w:r>
      <w:r w:rsidRPr="00FE173E">
        <w:t>случае</w:t>
      </w:r>
      <w:r w:rsidR="002A1CEB" w:rsidRPr="00FE173E">
        <w:t xml:space="preserve"> </w:t>
      </w:r>
      <w:r w:rsidRPr="00FE173E">
        <w:t>пенсии</w:t>
      </w:r>
      <w:r w:rsidR="002A1CEB" w:rsidRPr="00FE173E">
        <w:t xml:space="preserve"> </w:t>
      </w:r>
      <w:r w:rsidRPr="00FE173E">
        <w:t>сокращаются</w:t>
      </w:r>
      <w:r w:rsidR="002A1CEB" w:rsidRPr="00FE173E">
        <w:t xml:space="preserve"> «</w:t>
      </w:r>
      <w:r w:rsidRPr="00FE173E">
        <w:t>до</w:t>
      </w:r>
      <w:r w:rsidR="002A1CEB" w:rsidRPr="00FE173E">
        <w:t xml:space="preserve"> </w:t>
      </w:r>
      <w:r w:rsidRPr="00FE173E">
        <w:t>неприемлемого</w:t>
      </w:r>
      <w:r w:rsidR="002A1CEB" w:rsidRPr="00FE173E">
        <w:t xml:space="preserve"> </w:t>
      </w:r>
      <w:r w:rsidRPr="00FE173E">
        <w:t>уровня</w:t>
      </w:r>
      <w:r w:rsidR="002A1CEB" w:rsidRPr="00FE173E">
        <w:t>»</w:t>
      </w:r>
      <w:r w:rsidRPr="00FE173E">
        <w:t>.</w:t>
      </w:r>
      <w:r w:rsidR="002A1CEB" w:rsidRPr="00FE173E">
        <w:t xml:space="preserve"> </w:t>
      </w:r>
      <w:r w:rsidRPr="00FE173E">
        <w:t>Чтобы</w:t>
      </w:r>
      <w:r w:rsidR="002A1CEB" w:rsidRPr="00FE173E">
        <w:t xml:space="preserve"> </w:t>
      </w:r>
      <w:r w:rsidRPr="00FE173E">
        <w:t>избежать</w:t>
      </w:r>
      <w:r w:rsidR="002A1CEB" w:rsidRPr="00FE173E">
        <w:t xml:space="preserve"> </w:t>
      </w:r>
      <w:r w:rsidRPr="00FE173E">
        <w:t>социальных</w:t>
      </w:r>
      <w:r w:rsidR="002A1CEB" w:rsidRPr="00FE173E">
        <w:t xml:space="preserve"> </w:t>
      </w:r>
      <w:r w:rsidRPr="00FE173E">
        <w:t>волнений</w:t>
      </w:r>
      <w:r w:rsidR="002A1CEB" w:rsidRPr="00FE173E">
        <w:t xml:space="preserve"> </w:t>
      </w:r>
      <w:r w:rsidRPr="00FE173E">
        <w:t>в</w:t>
      </w:r>
      <w:r w:rsidR="002A1CEB" w:rsidRPr="00FE173E">
        <w:t xml:space="preserve"> </w:t>
      </w:r>
      <w:r w:rsidRPr="00FE173E">
        <w:t>стране,</w:t>
      </w:r>
      <w:r w:rsidR="002A1CEB" w:rsidRPr="00FE173E">
        <w:t xml:space="preserve"> </w:t>
      </w:r>
      <w:r w:rsidRPr="00FE173E">
        <w:t>правительство</w:t>
      </w:r>
      <w:r w:rsidR="002A1CEB" w:rsidRPr="00FE173E">
        <w:t xml:space="preserve"> </w:t>
      </w:r>
      <w:r w:rsidRPr="00FE173E">
        <w:t>будет</w:t>
      </w:r>
      <w:r w:rsidR="002A1CEB" w:rsidRPr="00FE173E">
        <w:t xml:space="preserve"> </w:t>
      </w:r>
      <w:r w:rsidRPr="00FE173E">
        <w:t>вынуждено</w:t>
      </w:r>
      <w:r w:rsidR="002A1CEB" w:rsidRPr="00FE173E">
        <w:t xml:space="preserve"> </w:t>
      </w:r>
      <w:r w:rsidRPr="00FE173E">
        <w:t>использовать</w:t>
      </w:r>
      <w:r w:rsidR="002A1CEB" w:rsidRPr="00FE173E">
        <w:t xml:space="preserve"> </w:t>
      </w:r>
      <w:r w:rsidRPr="00FE173E">
        <w:t>госбюджет.</w:t>
      </w:r>
      <w:r w:rsidR="002A1CEB" w:rsidRPr="00FE173E">
        <w:t xml:space="preserve"> </w:t>
      </w:r>
      <w:r w:rsidRPr="00FE173E">
        <w:t>С</w:t>
      </w:r>
      <w:r w:rsidR="002A1CEB" w:rsidRPr="00FE173E">
        <w:t xml:space="preserve"> </w:t>
      </w:r>
      <w:r w:rsidRPr="00FE173E">
        <w:t>учетом</w:t>
      </w:r>
      <w:r w:rsidR="002A1CEB" w:rsidRPr="00FE173E">
        <w:t xml:space="preserve"> </w:t>
      </w:r>
      <w:r w:rsidRPr="00FE173E">
        <w:t>его</w:t>
      </w:r>
      <w:r w:rsidR="002A1CEB" w:rsidRPr="00FE173E">
        <w:t xml:space="preserve"> </w:t>
      </w:r>
      <w:r w:rsidRPr="00FE173E">
        <w:t>дефицита</w:t>
      </w:r>
      <w:r w:rsidR="002A1CEB" w:rsidRPr="00FE173E">
        <w:t xml:space="preserve"> </w:t>
      </w:r>
      <w:r w:rsidRPr="00FE173E">
        <w:t>и</w:t>
      </w:r>
      <w:r w:rsidR="002A1CEB" w:rsidRPr="00FE173E">
        <w:t xml:space="preserve"> </w:t>
      </w:r>
      <w:r w:rsidRPr="00FE173E">
        <w:t>зависимости</w:t>
      </w:r>
      <w:r w:rsidR="002A1CEB" w:rsidRPr="00FE173E">
        <w:t xml:space="preserve"> </w:t>
      </w:r>
      <w:r w:rsidRPr="00FE173E">
        <w:t>от</w:t>
      </w:r>
      <w:r w:rsidR="002A1CEB" w:rsidRPr="00FE173E">
        <w:t xml:space="preserve"> </w:t>
      </w:r>
      <w:r w:rsidRPr="00FE173E">
        <w:t>стоимости</w:t>
      </w:r>
      <w:r w:rsidR="002A1CEB" w:rsidRPr="00FE173E">
        <w:t xml:space="preserve"> </w:t>
      </w:r>
      <w:r w:rsidRPr="00FE173E">
        <w:t>нефти</w:t>
      </w:r>
      <w:r w:rsidR="002A1CEB" w:rsidRPr="00FE173E">
        <w:t xml:space="preserve"> </w:t>
      </w:r>
      <w:r w:rsidRPr="00FE173E">
        <w:t>государству</w:t>
      </w:r>
      <w:r w:rsidR="002A1CEB" w:rsidRPr="00FE173E">
        <w:t xml:space="preserve"> </w:t>
      </w:r>
      <w:r w:rsidRPr="00FE173E">
        <w:t>уже</w:t>
      </w:r>
      <w:r w:rsidR="002A1CEB" w:rsidRPr="00FE173E">
        <w:t xml:space="preserve"> </w:t>
      </w:r>
      <w:r w:rsidRPr="00FE173E">
        <w:t>в</w:t>
      </w:r>
      <w:r w:rsidR="002A1CEB" w:rsidRPr="00FE173E">
        <w:t xml:space="preserve"> </w:t>
      </w:r>
      <w:r w:rsidRPr="00FE173E">
        <w:t>среднесрочной</w:t>
      </w:r>
      <w:r w:rsidR="002A1CEB" w:rsidRPr="00FE173E">
        <w:t xml:space="preserve"> </w:t>
      </w:r>
      <w:r w:rsidRPr="00FE173E">
        <w:t>перспективе</w:t>
      </w:r>
      <w:r w:rsidR="002A1CEB" w:rsidRPr="00FE173E">
        <w:t xml:space="preserve"> </w:t>
      </w:r>
      <w:r w:rsidRPr="00FE173E">
        <w:t>будет</w:t>
      </w:r>
      <w:r w:rsidR="002A1CEB" w:rsidRPr="00FE173E">
        <w:t xml:space="preserve"> </w:t>
      </w:r>
      <w:r w:rsidRPr="00FE173E">
        <w:t>трудно</w:t>
      </w:r>
      <w:r w:rsidR="002A1CEB" w:rsidRPr="00FE173E">
        <w:t xml:space="preserve"> </w:t>
      </w:r>
      <w:r w:rsidRPr="00FE173E">
        <w:t>исполнять</w:t>
      </w:r>
      <w:r w:rsidR="002A1CEB" w:rsidRPr="00FE173E">
        <w:t xml:space="preserve"> </w:t>
      </w:r>
      <w:r w:rsidRPr="00FE173E">
        <w:t>свои</w:t>
      </w:r>
      <w:r w:rsidR="002A1CEB" w:rsidRPr="00FE173E">
        <w:t xml:space="preserve"> </w:t>
      </w:r>
      <w:r w:rsidRPr="00FE173E">
        <w:t>быстрорастущие</w:t>
      </w:r>
      <w:r w:rsidR="002A1CEB" w:rsidRPr="00FE173E">
        <w:t xml:space="preserve"> </w:t>
      </w:r>
      <w:r w:rsidRPr="00FE173E">
        <w:t>пенсионные</w:t>
      </w:r>
      <w:r w:rsidR="002A1CEB" w:rsidRPr="00FE173E">
        <w:t xml:space="preserve"> </w:t>
      </w:r>
      <w:r w:rsidRPr="00FE173E">
        <w:t>обязательства.</w:t>
      </w:r>
    </w:p>
    <w:p w14:paraId="2CD6A750" w14:textId="77777777" w:rsidR="009B674E" w:rsidRPr="00FE173E" w:rsidRDefault="002A1CEB" w:rsidP="009B674E">
      <w:r w:rsidRPr="00FE173E">
        <w:t>«</w:t>
      </w:r>
      <w:r w:rsidR="009B674E" w:rsidRPr="00FE173E">
        <w:t>Если</w:t>
      </w:r>
      <w:r w:rsidRPr="00FE173E">
        <w:t xml:space="preserve"> </w:t>
      </w:r>
      <w:r w:rsidR="009B674E" w:rsidRPr="00FE173E">
        <w:t>правительство</w:t>
      </w:r>
      <w:r w:rsidRPr="00FE173E">
        <w:t xml:space="preserve"> </w:t>
      </w:r>
      <w:r w:rsidR="009B674E" w:rsidRPr="00FE173E">
        <w:t>планирует</w:t>
      </w:r>
      <w:r w:rsidRPr="00FE173E">
        <w:t xml:space="preserve"> </w:t>
      </w:r>
      <w:r w:rsidR="009B674E" w:rsidRPr="00FE173E">
        <w:t>платить</w:t>
      </w:r>
      <w:r w:rsidRPr="00FE173E">
        <w:t xml:space="preserve"> </w:t>
      </w:r>
      <w:r w:rsidR="009B674E" w:rsidRPr="00FE173E">
        <w:t>адекватные</w:t>
      </w:r>
      <w:r w:rsidRPr="00FE173E">
        <w:t xml:space="preserve"> </w:t>
      </w:r>
      <w:r w:rsidR="009B674E" w:rsidRPr="00FE173E">
        <w:t>пенсии</w:t>
      </w:r>
      <w:r w:rsidRPr="00FE173E">
        <w:t xml:space="preserve"> </w:t>
      </w:r>
      <w:r w:rsidR="009B674E" w:rsidRPr="00FE173E">
        <w:t>работникам,</w:t>
      </w:r>
      <w:r w:rsidRPr="00FE173E">
        <w:t xml:space="preserve"> </w:t>
      </w:r>
      <w:r w:rsidR="009B674E" w:rsidRPr="00FE173E">
        <w:t>которые</w:t>
      </w:r>
      <w:r w:rsidRPr="00FE173E">
        <w:t xml:space="preserve"> </w:t>
      </w:r>
      <w:r w:rsidR="009B674E" w:rsidRPr="00FE173E">
        <w:t>добросовестно</w:t>
      </w:r>
      <w:r w:rsidRPr="00FE173E">
        <w:t xml:space="preserve"> </w:t>
      </w:r>
      <w:r w:rsidR="009B674E" w:rsidRPr="00FE173E">
        <w:t>делали</w:t>
      </w:r>
      <w:r w:rsidRPr="00FE173E">
        <w:t xml:space="preserve"> </w:t>
      </w:r>
      <w:r w:rsidR="009B674E" w:rsidRPr="00FE173E">
        <w:t>взносы</w:t>
      </w:r>
      <w:r w:rsidRPr="00FE173E">
        <w:t xml:space="preserve"> </w:t>
      </w:r>
      <w:r w:rsidR="009B674E" w:rsidRPr="00FE173E">
        <w:t>в</w:t>
      </w:r>
      <w:r w:rsidRPr="00FE173E">
        <w:t xml:space="preserve"> </w:t>
      </w:r>
      <w:r w:rsidR="009B674E" w:rsidRPr="00FE173E">
        <w:t>ЕНПФ,</w:t>
      </w:r>
      <w:r w:rsidRPr="00FE173E">
        <w:t xml:space="preserve"> </w:t>
      </w:r>
      <w:r w:rsidR="009B674E" w:rsidRPr="00FE173E">
        <w:t>то</w:t>
      </w:r>
      <w:r w:rsidRPr="00FE173E">
        <w:t xml:space="preserve"> </w:t>
      </w:r>
      <w:r w:rsidR="009B674E" w:rsidRPr="00FE173E">
        <w:t>пенсионные</w:t>
      </w:r>
      <w:r w:rsidRPr="00FE173E">
        <w:t xml:space="preserve"> </w:t>
      </w:r>
      <w:r w:rsidR="009B674E" w:rsidRPr="00FE173E">
        <w:t>расходы</w:t>
      </w:r>
      <w:r w:rsidRPr="00FE173E">
        <w:t xml:space="preserve"> </w:t>
      </w:r>
      <w:r w:rsidR="009B674E" w:rsidRPr="00FE173E">
        <w:t>бюджета</w:t>
      </w:r>
      <w:r w:rsidRPr="00FE173E">
        <w:t xml:space="preserve"> </w:t>
      </w:r>
      <w:r w:rsidR="009B674E" w:rsidRPr="00FE173E">
        <w:t>вырастут</w:t>
      </w:r>
      <w:r w:rsidRPr="00FE173E">
        <w:t xml:space="preserve"> </w:t>
      </w:r>
      <w:r w:rsidR="009B674E" w:rsidRPr="00FE173E">
        <w:t>до</w:t>
      </w:r>
      <w:r w:rsidRPr="00FE173E">
        <w:t xml:space="preserve"> </w:t>
      </w:r>
      <w:r w:rsidR="009B674E" w:rsidRPr="00FE173E">
        <w:t>неприемлемого</w:t>
      </w:r>
      <w:r w:rsidRPr="00FE173E">
        <w:t xml:space="preserve"> </w:t>
      </w:r>
      <w:r w:rsidR="009B674E" w:rsidRPr="00FE173E">
        <w:t>уровня,</w:t>
      </w:r>
      <w:r w:rsidRPr="00FE173E">
        <w:t xml:space="preserve"> </w:t>
      </w:r>
      <w:r w:rsidR="009B674E" w:rsidRPr="00FE173E">
        <w:t>что</w:t>
      </w:r>
      <w:r w:rsidRPr="00FE173E">
        <w:t xml:space="preserve"> </w:t>
      </w:r>
      <w:r w:rsidR="009B674E" w:rsidRPr="00FE173E">
        <w:t>сделает</w:t>
      </w:r>
      <w:r w:rsidRPr="00FE173E">
        <w:t xml:space="preserve"> </w:t>
      </w:r>
      <w:r w:rsidR="009B674E" w:rsidRPr="00FE173E">
        <w:t>бюджет</w:t>
      </w:r>
      <w:r w:rsidRPr="00FE173E">
        <w:t xml:space="preserve"> </w:t>
      </w:r>
      <w:r w:rsidR="009B674E" w:rsidRPr="00FE173E">
        <w:t>неустойчивым</w:t>
      </w:r>
      <w:r w:rsidRPr="00FE173E">
        <w:t xml:space="preserve"> </w:t>
      </w:r>
      <w:r w:rsidR="009B674E" w:rsidRPr="00FE173E">
        <w:t>уже</w:t>
      </w:r>
      <w:r w:rsidRPr="00FE173E">
        <w:t xml:space="preserve"> </w:t>
      </w:r>
      <w:r w:rsidR="009B674E" w:rsidRPr="00FE173E">
        <w:t>в</w:t>
      </w:r>
      <w:r w:rsidRPr="00FE173E">
        <w:t xml:space="preserve"> </w:t>
      </w:r>
      <w:r w:rsidR="009B674E" w:rsidRPr="00FE173E">
        <w:t>достаточно</w:t>
      </w:r>
      <w:r w:rsidRPr="00FE173E">
        <w:t xml:space="preserve"> </w:t>
      </w:r>
      <w:r w:rsidR="009B674E" w:rsidRPr="00FE173E">
        <w:t>короткие</w:t>
      </w:r>
      <w:r w:rsidRPr="00FE173E">
        <w:t xml:space="preserve"> </w:t>
      </w:r>
      <w:r w:rsidR="009B674E" w:rsidRPr="00FE173E">
        <w:t>сроки</w:t>
      </w:r>
      <w:r w:rsidRPr="00FE173E">
        <w:t>»</w:t>
      </w:r>
      <w:r w:rsidR="009B674E" w:rsidRPr="00FE173E">
        <w:t>,</w:t>
      </w:r>
      <w:r w:rsidRPr="00FE173E">
        <w:t xml:space="preserve"> - </w:t>
      </w:r>
      <w:r w:rsidR="009B674E" w:rsidRPr="00FE173E">
        <w:t>заявляет</w:t>
      </w:r>
      <w:r w:rsidRPr="00FE173E">
        <w:t xml:space="preserve"> </w:t>
      </w:r>
      <w:r w:rsidR="009B674E" w:rsidRPr="00FE173E">
        <w:t>аналитик.</w:t>
      </w:r>
      <w:r w:rsidRPr="00FE173E">
        <w:t xml:space="preserve"> </w:t>
      </w:r>
    </w:p>
    <w:p w14:paraId="41DD7829" w14:textId="77777777" w:rsidR="009B674E" w:rsidRPr="00FE173E" w:rsidRDefault="009B674E" w:rsidP="009B674E">
      <w:r w:rsidRPr="00FE173E">
        <w:t>Темирханов</w:t>
      </w:r>
      <w:r w:rsidR="002A1CEB" w:rsidRPr="00FE173E">
        <w:t xml:space="preserve"> </w:t>
      </w:r>
      <w:r w:rsidRPr="00FE173E">
        <w:t>указывает,</w:t>
      </w:r>
      <w:r w:rsidR="002A1CEB" w:rsidRPr="00FE173E">
        <w:t xml:space="preserve"> </w:t>
      </w:r>
      <w:r w:rsidRPr="00FE173E">
        <w:t>что</w:t>
      </w:r>
      <w:r w:rsidR="002A1CEB" w:rsidRPr="00FE173E">
        <w:t xml:space="preserve"> </w:t>
      </w:r>
      <w:r w:rsidRPr="00FE173E">
        <w:t>ОС</w:t>
      </w:r>
      <w:r w:rsidR="002A1CEB" w:rsidRPr="00FE173E">
        <w:t xml:space="preserve"> </w:t>
      </w:r>
      <w:r w:rsidRPr="00FE173E">
        <w:t>ЕНПФ</w:t>
      </w:r>
      <w:r w:rsidR="002A1CEB" w:rsidRPr="00FE173E">
        <w:t xml:space="preserve"> </w:t>
      </w:r>
      <w:r w:rsidRPr="00FE173E">
        <w:t>никак</w:t>
      </w:r>
      <w:r w:rsidR="002A1CEB" w:rsidRPr="00FE173E">
        <w:t xml:space="preserve"> </w:t>
      </w:r>
      <w:r w:rsidRPr="00FE173E">
        <w:t>не</w:t>
      </w:r>
      <w:r w:rsidR="002A1CEB" w:rsidRPr="00FE173E">
        <w:t xml:space="preserve"> </w:t>
      </w:r>
      <w:r w:rsidRPr="00FE173E">
        <w:t>анализировал</w:t>
      </w:r>
      <w:r w:rsidR="002A1CEB" w:rsidRPr="00FE173E">
        <w:t xml:space="preserve"> </w:t>
      </w:r>
      <w:r w:rsidRPr="00FE173E">
        <w:t>проблему</w:t>
      </w:r>
      <w:r w:rsidR="002A1CEB" w:rsidRPr="00FE173E">
        <w:t xml:space="preserve"> </w:t>
      </w:r>
      <w:r w:rsidRPr="00FE173E">
        <w:t>влияния</w:t>
      </w:r>
      <w:r w:rsidR="002A1CEB" w:rsidRPr="00FE173E">
        <w:t xml:space="preserve"> </w:t>
      </w:r>
      <w:r w:rsidRPr="00FE173E">
        <w:t>досрочных</w:t>
      </w:r>
      <w:r w:rsidR="002A1CEB" w:rsidRPr="00FE173E">
        <w:t xml:space="preserve"> </w:t>
      </w:r>
      <w:r w:rsidRPr="00FE173E">
        <w:t>изъятий</w:t>
      </w:r>
      <w:r w:rsidR="002A1CEB" w:rsidRPr="00FE173E">
        <w:t xml:space="preserve"> </w:t>
      </w:r>
      <w:r w:rsidRPr="00FE173E">
        <w:t>на</w:t>
      </w:r>
      <w:r w:rsidR="002A1CEB" w:rsidRPr="00FE173E">
        <w:t xml:space="preserve"> </w:t>
      </w:r>
      <w:r w:rsidRPr="00FE173E">
        <w:t>адекватность</w:t>
      </w:r>
      <w:r w:rsidR="002A1CEB" w:rsidRPr="00FE173E">
        <w:t xml:space="preserve"> </w:t>
      </w:r>
      <w:r w:rsidRPr="00FE173E">
        <w:t>пенсии</w:t>
      </w:r>
      <w:r w:rsidR="002A1CEB" w:rsidRPr="00FE173E">
        <w:t xml:space="preserve"> </w:t>
      </w:r>
      <w:r w:rsidRPr="00FE173E">
        <w:t>в</w:t>
      </w:r>
      <w:r w:rsidR="002A1CEB" w:rsidRPr="00FE173E">
        <w:t xml:space="preserve"> </w:t>
      </w:r>
      <w:r w:rsidRPr="00FE173E">
        <w:t>своей</w:t>
      </w:r>
      <w:r w:rsidR="002A1CEB" w:rsidRPr="00FE173E">
        <w:t xml:space="preserve"> </w:t>
      </w:r>
      <w:r w:rsidRPr="00FE173E">
        <w:t>концепции.</w:t>
      </w:r>
      <w:r w:rsidR="002A1CEB" w:rsidRPr="00FE173E">
        <w:t xml:space="preserve"> </w:t>
      </w:r>
      <w:r w:rsidRPr="00FE173E">
        <w:t>Более</w:t>
      </w:r>
      <w:r w:rsidR="002A1CEB" w:rsidRPr="00FE173E">
        <w:t xml:space="preserve"> </w:t>
      </w:r>
      <w:r w:rsidRPr="00FE173E">
        <w:t>того,</w:t>
      </w:r>
      <w:r w:rsidR="002A1CEB" w:rsidRPr="00FE173E">
        <w:t xml:space="preserve"> </w:t>
      </w:r>
      <w:r w:rsidRPr="00FE173E">
        <w:t>авторы</w:t>
      </w:r>
      <w:r w:rsidR="002A1CEB" w:rsidRPr="00FE173E">
        <w:t xml:space="preserve"> </w:t>
      </w:r>
      <w:r w:rsidRPr="00FE173E">
        <w:t>посчитали,</w:t>
      </w:r>
      <w:r w:rsidR="002A1CEB" w:rsidRPr="00FE173E">
        <w:t xml:space="preserve"> </w:t>
      </w:r>
      <w:r w:rsidRPr="00FE173E">
        <w:t>что</w:t>
      </w:r>
      <w:r w:rsidR="002A1CEB" w:rsidRPr="00FE173E">
        <w:t xml:space="preserve"> </w:t>
      </w:r>
      <w:r w:rsidRPr="00FE173E">
        <w:t>пенсионная</w:t>
      </w:r>
      <w:r w:rsidR="002A1CEB" w:rsidRPr="00FE173E">
        <w:t xml:space="preserve"> </w:t>
      </w:r>
      <w:r w:rsidRPr="00FE173E">
        <w:t>нагрузка</w:t>
      </w:r>
      <w:r w:rsidR="002A1CEB" w:rsidRPr="00FE173E">
        <w:t xml:space="preserve"> </w:t>
      </w:r>
      <w:r w:rsidRPr="00FE173E">
        <w:t>на</w:t>
      </w:r>
      <w:r w:rsidR="002A1CEB" w:rsidRPr="00FE173E">
        <w:t xml:space="preserve"> </w:t>
      </w:r>
      <w:r w:rsidRPr="00FE173E">
        <w:t>госбюджет</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будет</w:t>
      </w:r>
      <w:r w:rsidR="002A1CEB" w:rsidRPr="00FE173E">
        <w:t xml:space="preserve"> </w:t>
      </w:r>
      <w:r w:rsidRPr="00FE173E">
        <w:t>снижаться,</w:t>
      </w:r>
      <w:r w:rsidR="002A1CEB" w:rsidRPr="00FE173E">
        <w:t xml:space="preserve"> </w:t>
      </w:r>
      <w:r w:rsidRPr="00FE173E">
        <w:t>а</w:t>
      </w:r>
      <w:r w:rsidR="002A1CEB" w:rsidRPr="00FE173E">
        <w:t xml:space="preserve"> </w:t>
      </w:r>
      <w:r w:rsidRPr="00FE173E">
        <w:t>не</w:t>
      </w:r>
      <w:r w:rsidR="002A1CEB" w:rsidRPr="00FE173E">
        <w:t xml:space="preserve"> </w:t>
      </w:r>
      <w:r w:rsidRPr="00FE173E">
        <w:t>расти,</w:t>
      </w:r>
      <w:r w:rsidR="002A1CEB" w:rsidRPr="00FE173E">
        <w:t xml:space="preserve"> </w:t>
      </w:r>
      <w:r w:rsidRPr="00FE173E">
        <w:t>добавил</w:t>
      </w:r>
      <w:r w:rsidR="002A1CEB" w:rsidRPr="00FE173E">
        <w:t xml:space="preserve"> </w:t>
      </w:r>
      <w:r w:rsidRPr="00FE173E">
        <w:t>советник</w:t>
      </w:r>
      <w:r w:rsidR="002A1CEB" w:rsidRPr="00FE173E">
        <w:t xml:space="preserve"> </w:t>
      </w:r>
      <w:r w:rsidRPr="00FE173E">
        <w:t>главы</w:t>
      </w:r>
      <w:r w:rsidR="002A1CEB" w:rsidRPr="00FE173E">
        <w:t xml:space="preserve"> </w:t>
      </w:r>
      <w:r w:rsidRPr="00FE173E">
        <w:rPr>
          <w:lang w:val="en-US"/>
        </w:rPr>
        <w:t>Halyk</w:t>
      </w:r>
      <w:r w:rsidR="002A1CEB" w:rsidRPr="00FE173E">
        <w:t xml:space="preserve"> </w:t>
      </w:r>
      <w:r w:rsidRPr="00FE173E">
        <w:rPr>
          <w:lang w:val="en-US"/>
        </w:rPr>
        <w:t>Finance</w:t>
      </w:r>
      <w:r w:rsidRPr="00FE173E">
        <w:t>.</w:t>
      </w:r>
    </w:p>
    <w:p w14:paraId="68579D66" w14:textId="77777777" w:rsidR="009B674E" w:rsidRPr="00FE173E" w:rsidRDefault="009B674E" w:rsidP="009B674E">
      <w:r w:rsidRPr="00FE173E">
        <w:lastRenderedPageBreak/>
        <w:t>Эксперты</w:t>
      </w:r>
      <w:r w:rsidR="002A1CEB" w:rsidRPr="00FE173E">
        <w:t xml:space="preserve"> </w:t>
      </w:r>
      <w:r w:rsidRPr="00FE173E">
        <w:t>ОС</w:t>
      </w:r>
      <w:r w:rsidR="002A1CEB" w:rsidRPr="00FE173E">
        <w:t xml:space="preserve"> </w:t>
      </w:r>
      <w:r w:rsidRPr="00FE173E">
        <w:t>говорили,</w:t>
      </w:r>
      <w:r w:rsidR="002A1CEB" w:rsidRPr="00FE173E">
        <w:t xml:space="preserve"> </w:t>
      </w:r>
      <w:r w:rsidRPr="00FE173E">
        <w:t>что</w:t>
      </w:r>
      <w:r w:rsidR="002A1CEB" w:rsidRPr="00FE173E">
        <w:t xml:space="preserve"> </w:t>
      </w:r>
      <w:r w:rsidRPr="00FE173E">
        <w:t>расходы</w:t>
      </w:r>
      <w:r w:rsidR="002A1CEB" w:rsidRPr="00FE173E">
        <w:t xml:space="preserve"> </w:t>
      </w:r>
      <w:r w:rsidRPr="00FE173E">
        <w:t>бюджета</w:t>
      </w:r>
      <w:r w:rsidR="002A1CEB" w:rsidRPr="00FE173E">
        <w:t xml:space="preserve"> </w:t>
      </w:r>
      <w:r w:rsidRPr="00FE173E">
        <w:t>на</w:t>
      </w:r>
      <w:r w:rsidR="002A1CEB" w:rsidRPr="00FE173E">
        <w:t xml:space="preserve"> </w:t>
      </w:r>
      <w:r w:rsidRPr="00FE173E">
        <w:t>госпенсию</w:t>
      </w:r>
      <w:r w:rsidR="002A1CEB" w:rsidRPr="00FE173E">
        <w:t xml:space="preserve"> </w:t>
      </w:r>
      <w:r w:rsidRPr="00FE173E">
        <w:t>нужно</w:t>
      </w:r>
      <w:r w:rsidR="002A1CEB" w:rsidRPr="00FE173E">
        <w:t xml:space="preserve"> </w:t>
      </w:r>
      <w:r w:rsidRPr="00FE173E">
        <w:t>поддерживать</w:t>
      </w:r>
      <w:r w:rsidR="002A1CEB" w:rsidRPr="00FE173E">
        <w:t xml:space="preserve"> </w:t>
      </w:r>
      <w:r w:rsidRPr="00FE173E">
        <w:t>на</w:t>
      </w:r>
      <w:r w:rsidR="002A1CEB" w:rsidRPr="00FE173E">
        <w:t xml:space="preserve"> </w:t>
      </w:r>
      <w:r w:rsidRPr="00FE173E">
        <w:t>уровне</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3%</w:t>
      </w:r>
      <w:r w:rsidR="002A1CEB" w:rsidRPr="00FE173E">
        <w:t xml:space="preserve"> </w:t>
      </w:r>
      <w:r w:rsidRPr="00FE173E">
        <w:t>ВВП</w:t>
      </w:r>
      <w:r w:rsidR="002A1CEB" w:rsidRPr="00FE173E">
        <w:t xml:space="preserve"> </w:t>
      </w:r>
      <w:r w:rsidRPr="00FE173E">
        <w:t>(что</w:t>
      </w:r>
      <w:r w:rsidR="002A1CEB" w:rsidRPr="00FE173E">
        <w:t xml:space="preserve"> </w:t>
      </w:r>
      <w:r w:rsidRPr="00FE173E">
        <w:t>соответствует</w:t>
      </w:r>
      <w:r w:rsidR="002A1CEB" w:rsidRPr="00FE173E">
        <w:t xml:space="preserve"> </w:t>
      </w:r>
      <w:r w:rsidRPr="00FE173E">
        <w:t>уровню</w:t>
      </w:r>
      <w:r w:rsidR="002A1CEB" w:rsidRPr="00FE173E">
        <w:t xml:space="preserve"> </w:t>
      </w:r>
      <w:r w:rsidRPr="00FE173E">
        <w:t>3</w:t>
      </w:r>
      <w:r w:rsidR="002A1CEB" w:rsidRPr="00FE173E">
        <w:t>-</w:t>
      </w:r>
      <w:r w:rsidRPr="00FE173E">
        <w:t>4%</w:t>
      </w:r>
      <w:r w:rsidR="002A1CEB" w:rsidRPr="00FE173E">
        <w:t xml:space="preserve"> </w:t>
      </w:r>
      <w:r w:rsidRPr="00FE173E">
        <w:t>ВВП</w:t>
      </w:r>
      <w:r w:rsidR="002A1CEB" w:rsidRPr="00FE173E">
        <w:t xml:space="preserve"> </w:t>
      </w:r>
      <w:r w:rsidRPr="00FE173E">
        <w:t>в</w:t>
      </w:r>
      <w:r w:rsidR="002A1CEB" w:rsidRPr="00FE173E">
        <w:t xml:space="preserve"> </w:t>
      </w:r>
      <w:r w:rsidRPr="00FE173E">
        <w:t>Австралии,</w:t>
      </w:r>
      <w:r w:rsidR="002A1CEB" w:rsidRPr="00FE173E">
        <w:t xml:space="preserve"> </w:t>
      </w:r>
      <w:r w:rsidRPr="00FE173E">
        <w:t>Мексике,</w:t>
      </w:r>
      <w:r w:rsidR="002A1CEB" w:rsidRPr="00FE173E">
        <w:t xml:space="preserve"> </w:t>
      </w:r>
      <w:r w:rsidRPr="00FE173E">
        <w:t>Чили)</w:t>
      </w:r>
      <w:r w:rsidR="002A1CEB" w:rsidRPr="00FE173E">
        <w:t xml:space="preserve"> </w:t>
      </w:r>
      <w:r w:rsidRPr="00FE173E">
        <w:t>путем</w:t>
      </w:r>
      <w:r w:rsidR="002A1CEB" w:rsidRPr="00FE173E">
        <w:t xml:space="preserve"> </w:t>
      </w:r>
      <w:r w:rsidRPr="00FE173E">
        <w:t>соразмерного</w:t>
      </w:r>
      <w:r w:rsidR="002A1CEB" w:rsidRPr="00FE173E">
        <w:t xml:space="preserve"> </w:t>
      </w:r>
      <w:r w:rsidRPr="00FE173E">
        <w:t>повышения</w:t>
      </w:r>
      <w:r w:rsidR="002A1CEB" w:rsidRPr="00FE173E">
        <w:t xml:space="preserve"> </w:t>
      </w:r>
      <w:r w:rsidRPr="00FE173E">
        <w:t>адекватности</w:t>
      </w:r>
      <w:r w:rsidR="002A1CEB" w:rsidRPr="00FE173E">
        <w:t xml:space="preserve"> </w:t>
      </w:r>
      <w:r w:rsidRPr="00FE173E">
        <w:t>размеров</w:t>
      </w:r>
      <w:r w:rsidR="002A1CEB" w:rsidRPr="00FE173E">
        <w:t xml:space="preserve"> </w:t>
      </w:r>
      <w:r w:rsidRPr="00FE173E">
        <w:t>базовой</w:t>
      </w:r>
      <w:r w:rsidR="002A1CEB" w:rsidRPr="00FE173E">
        <w:t xml:space="preserve"> </w:t>
      </w:r>
      <w:r w:rsidRPr="00FE173E">
        <w:t>пенсии.</w:t>
      </w:r>
    </w:p>
    <w:p w14:paraId="043E5076" w14:textId="77777777" w:rsidR="009B674E" w:rsidRPr="00FE173E" w:rsidRDefault="002A1CEB" w:rsidP="009B674E">
      <w:r w:rsidRPr="00FE173E">
        <w:t>«</w:t>
      </w:r>
      <w:r w:rsidR="009B674E" w:rsidRPr="00FE173E">
        <w:t>В</w:t>
      </w:r>
      <w:r w:rsidRPr="00FE173E">
        <w:t xml:space="preserve"> </w:t>
      </w:r>
      <w:r w:rsidR="009B674E" w:rsidRPr="00FE173E">
        <w:t>результате</w:t>
      </w:r>
      <w:r w:rsidRPr="00FE173E">
        <w:t xml:space="preserve"> </w:t>
      </w:r>
      <w:r w:rsidR="009B674E" w:rsidRPr="00FE173E">
        <w:t>с</w:t>
      </w:r>
      <w:r w:rsidRPr="00FE173E">
        <w:t xml:space="preserve"> </w:t>
      </w:r>
      <w:r w:rsidR="009B674E" w:rsidRPr="00FE173E">
        <w:t>ростом</w:t>
      </w:r>
      <w:r w:rsidRPr="00FE173E">
        <w:t xml:space="preserve"> </w:t>
      </w:r>
      <w:r w:rsidR="009B674E" w:rsidRPr="00FE173E">
        <w:t>экономики</w:t>
      </w:r>
      <w:r w:rsidRPr="00FE173E">
        <w:t xml:space="preserve"> </w:t>
      </w:r>
      <w:r w:rsidR="009B674E" w:rsidRPr="00FE173E">
        <w:t>и</w:t>
      </w:r>
      <w:r w:rsidRPr="00FE173E">
        <w:t xml:space="preserve"> </w:t>
      </w:r>
      <w:r w:rsidR="009B674E" w:rsidRPr="00FE173E">
        <w:t>ВВП</w:t>
      </w:r>
      <w:r w:rsidRPr="00FE173E">
        <w:t xml:space="preserve"> </w:t>
      </w:r>
      <w:r w:rsidR="009B674E" w:rsidRPr="00FE173E">
        <w:t>страны</w:t>
      </w:r>
      <w:r w:rsidRPr="00FE173E">
        <w:t xml:space="preserve"> </w:t>
      </w:r>
      <w:r w:rsidR="009B674E" w:rsidRPr="00FE173E">
        <w:t>будет</w:t>
      </w:r>
      <w:r w:rsidRPr="00FE173E">
        <w:t xml:space="preserve"> </w:t>
      </w:r>
      <w:r w:rsidR="009B674E" w:rsidRPr="00FE173E">
        <w:t>соответствующе</w:t>
      </w:r>
      <w:r w:rsidRPr="00FE173E">
        <w:t xml:space="preserve"> </w:t>
      </w:r>
      <w:r w:rsidR="009B674E" w:rsidRPr="00FE173E">
        <w:t>расти</w:t>
      </w:r>
      <w:r w:rsidRPr="00FE173E">
        <w:t xml:space="preserve"> </w:t>
      </w:r>
      <w:r w:rsidR="009B674E" w:rsidRPr="00FE173E">
        <w:t>уровень</w:t>
      </w:r>
      <w:r w:rsidRPr="00FE173E">
        <w:t xml:space="preserve"> </w:t>
      </w:r>
      <w:r w:rsidR="009B674E" w:rsidRPr="00FE173E">
        <w:t>госпенсии</w:t>
      </w:r>
      <w:r w:rsidRPr="00FE173E">
        <w:t xml:space="preserve"> </w:t>
      </w:r>
      <w:r w:rsidR="009B674E" w:rsidRPr="00FE173E">
        <w:t>(благосостояния</w:t>
      </w:r>
      <w:r w:rsidRPr="00FE173E">
        <w:t xml:space="preserve"> </w:t>
      </w:r>
      <w:r w:rsidR="009B674E" w:rsidRPr="00FE173E">
        <w:t>пенсионеров)</w:t>
      </w:r>
      <w:r w:rsidRPr="00FE173E">
        <w:t xml:space="preserve"> </w:t>
      </w:r>
      <w:r w:rsidR="009B674E" w:rsidRPr="00FE173E">
        <w:t>и</w:t>
      </w:r>
      <w:r w:rsidRPr="00FE173E">
        <w:t xml:space="preserve"> </w:t>
      </w:r>
      <w:r w:rsidR="009B674E" w:rsidRPr="00FE173E">
        <w:t>сохраняться</w:t>
      </w:r>
      <w:r w:rsidRPr="00FE173E">
        <w:t xml:space="preserve"> </w:t>
      </w:r>
      <w:r w:rsidR="009B674E" w:rsidRPr="00FE173E">
        <w:t>уровень</w:t>
      </w:r>
      <w:r w:rsidRPr="00FE173E">
        <w:t xml:space="preserve"> </w:t>
      </w:r>
      <w:r w:rsidR="009B674E" w:rsidRPr="00FE173E">
        <w:t>госрасходов</w:t>
      </w:r>
      <w:r w:rsidRPr="00FE173E">
        <w:t xml:space="preserve"> </w:t>
      </w:r>
      <w:r w:rsidR="009B674E" w:rsidRPr="00FE173E">
        <w:t>на</w:t>
      </w:r>
      <w:r w:rsidRPr="00FE173E">
        <w:t xml:space="preserve"> </w:t>
      </w:r>
      <w:r w:rsidR="009B674E" w:rsidRPr="00FE173E">
        <w:t>пенсионное</w:t>
      </w:r>
      <w:r w:rsidRPr="00FE173E">
        <w:t xml:space="preserve"> </w:t>
      </w:r>
      <w:r w:rsidR="009B674E" w:rsidRPr="00FE173E">
        <w:t>обеспечение</w:t>
      </w:r>
      <w:r w:rsidRPr="00FE173E">
        <w:t xml:space="preserve"> </w:t>
      </w:r>
      <w:r w:rsidR="009B674E" w:rsidRPr="00FE173E">
        <w:t>из</w:t>
      </w:r>
      <w:r w:rsidRPr="00FE173E">
        <w:t xml:space="preserve"> </w:t>
      </w:r>
      <w:r w:rsidR="009B674E" w:rsidRPr="00FE173E">
        <w:t>бюджета</w:t>
      </w:r>
      <w:r w:rsidRPr="00FE173E">
        <w:t>»</w:t>
      </w:r>
      <w:r w:rsidR="009B674E" w:rsidRPr="00FE173E">
        <w:t>,</w:t>
      </w:r>
      <w:r w:rsidRPr="00FE173E">
        <w:t xml:space="preserve"> - </w:t>
      </w:r>
      <w:r w:rsidR="009B674E" w:rsidRPr="00FE173E">
        <w:t>уверены</w:t>
      </w:r>
      <w:r w:rsidRPr="00FE173E">
        <w:t xml:space="preserve"> </w:t>
      </w:r>
      <w:r w:rsidR="009B674E" w:rsidRPr="00FE173E">
        <w:t>эксперты</w:t>
      </w:r>
      <w:r w:rsidRPr="00FE173E">
        <w:t xml:space="preserve"> </w:t>
      </w:r>
      <w:r w:rsidR="009B674E" w:rsidRPr="00FE173E">
        <w:t>ОС.</w:t>
      </w:r>
    </w:p>
    <w:p w14:paraId="65A182C0" w14:textId="77777777" w:rsidR="009B674E" w:rsidRPr="00FE173E" w:rsidRDefault="002533E2" w:rsidP="009B674E">
      <w:r w:rsidRPr="00FE173E">
        <w:t>ПОВЫСИТЬ</w:t>
      </w:r>
      <w:r w:rsidR="002A1CEB" w:rsidRPr="00FE173E">
        <w:t xml:space="preserve"> </w:t>
      </w:r>
      <w:r w:rsidRPr="00FE173E">
        <w:t>РАЗМЕР</w:t>
      </w:r>
      <w:r w:rsidR="002A1CEB" w:rsidRPr="00FE173E">
        <w:t xml:space="preserve"> </w:t>
      </w:r>
      <w:r w:rsidRPr="00FE173E">
        <w:t>ВЗНОСОВ</w:t>
      </w:r>
      <w:r w:rsidR="002A1CEB" w:rsidRPr="00FE173E">
        <w:t xml:space="preserve"> </w:t>
      </w:r>
      <w:r w:rsidRPr="00FE173E">
        <w:t>ДО</w:t>
      </w:r>
      <w:r w:rsidR="002A1CEB" w:rsidRPr="00FE173E">
        <w:t xml:space="preserve"> </w:t>
      </w:r>
      <w:r w:rsidRPr="00FE173E">
        <w:t>15%</w:t>
      </w:r>
      <w:r w:rsidR="002A1CEB" w:rsidRPr="00FE173E">
        <w:t xml:space="preserve"> </w:t>
      </w:r>
      <w:r w:rsidRPr="00FE173E">
        <w:t>И</w:t>
      </w:r>
      <w:r w:rsidR="002A1CEB" w:rsidRPr="00FE173E">
        <w:t xml:space="preserve"> </w:t>
      </w:r>
      <w:r w:rsidRPr="00FE173E">
        <w:t>ОТМЕНИТЬ</w:t>
      </w:r>
      <w:r w:rsidR="002A1CEB" w:rsidRPr="00FE173E">
        <w:t xml:space="preserve"> </w:t>
      </w:r>
      <w:r w:rsidRPr="00FE173E">
        <w:t>ОПВР</w:t>
      </w:r>
    </w:p>
    <w:p w14:paraId="0021EF53" w14:textId="77777777" w:rsidR="009B674E" w:rsidRPr="00FE173E" w:rsidRDefault="009B674E" w:rsidP="009B674E">
      <w:r w:rsidRPr="00FE173E">
        <w:t>Кроме</w:t>
      </w:r>
      <w:r w:rsidR="002A1CEB" w:rsidRPr="00FE173E">
        <w:t xml:space="preserve"> </w:t>
      </w:r>
      <w:r w:rsidRPr="00FE173E">
        <w:t>того,</w:t>
      </w:r>
      <w:r w:rsidR="002A1CEB" w:rsidRPr="00FE173E">
        <w:t xml:space="preserve"> </w:t>
      </w:r>
      <w:r w:rsidRPr="00FE173E">
        <w:t>аналитик</w:t>
      </w:r>
      <w:r w:rsidR="002A1CEB" w:rsidRPr="00FE173E">
        <w:t xml:space="preserve"> </w:t>
      </w:r>
      <w:r w:rsidRPr="00FE173E">
        <w:t>считает,</w:t>
      </w:r>
      <w:r w:rsidR="002A1CEB" w:rsidRPr="00FE173E">
        <w:t xml:space="preserve"> </w:t>
      </w:r>
      <w:r w:rsidRPr="00FE173E">
        <w:t>что</w:t>
      </w:r>
      <w:r w:rsidR="002A1CEB" w:rsidRPr="00FE173E">
        <w:t xml:space="preserve"> </w:t>
      </w:r>
      <w:r w:rsidRPr="00FE173E">
        <w:t>взносы</w:t>
      </w:r>
      <w:r w:rsidR="002A1CEB" w:rsidRPr="00FE173E">
        <w:t xml:space="preserve"> </w:t>
      </w:r>
      <w:r w:rsidRPr="00FE173E">
        <w:t>на</w:t>
      </w:r>
      <w:r w:rsidR="002A1CEB" w:rsidRPr="00FE173E">
        <w:t xml:space="preserve"> </w:t>
      </w:r>
      <w:r w:rsidRPr="00FE173E">
        <w:t>личные</w:t>
      </w:r>
      <w:r w:rsidR="002A1CEB" w:rsidRPr="00FE173E">
        <w:t xml:space="preserve"> </w:t>
      </w:r>
      <w:r w:rsidRPr="00FE173E">
        <w:t>накопительные</w:t>
      </w:r>
      <w:r w:rsidR="002A1CEB" w:rsidRPr="00FE173E">
        <w:t xml:space="preserve"> </w:t>
      </w:r>
      <w:r w:rsidRPr="00FE173E">
        <w:t>счета</w:t>
      </w:r>
      <w:r w:rsidR="002A1CEB" w:rsidRPr="00FE173E">
        <w:t xml:space="preserve"> </w:t>
      </w:r>
      <w:r w:rsidRPr="00FE173E">
        <w:t>работника</w:t>
      </w:r>
      <w:r w:rsidR="002A1CEB" w:rsidRPr="00FE173E">
        <w:t xml:space="preserve"> </w:t>
      </w:r>
      <w:r w:rsidRPr="00FE173E">
        <w:t>в</w:t>
      </w:r>
      <w:r w:rsidR="002A1CEB" w:rsidRPr="00FE173E">
        <w:t xml:space="preserve"> </w:t>
      </w:r>
      <w:r w:rsidRPr="00FE173E">
        <w:t>ЕНПФ</w:t>
      </w:r>
      <w:r w:rsidR="002A1CEB" w:rsidRPr="00FE173E">
        <w:t xml:space="preserve"> </w:t>
      </w:r>
      <w:r w:rsidRPr="00FE173E">
        <w:t>должны</w:t>
      </w:r>
      <w:r w:rsidR="002A1CEB" w:rsidRPr="00FE173E">
        <w:t xml:space="preserve"> </w:t>
      </w:r>
      <w:r w:rsidRPr="00FE173E">
        <w:t>составлять</w:t>
      </w:r>
      <w:r w:rsidR="002A1CEB" w:rsidRPr="00FE173E">
        <w:t xml:space="preserve"> </w:t>
      </w:r>
      <w:r w:rsidRPr="00FE173E">
        <w:t>15%</w:t>
      </w:r>
      <w:r w:rsidR="002A1CEB" w:rsidRPr="00FE173E">
        <w:t xml:space="preserve"> </w:t>
      </w:r>
      <w:r w:rsidRPr="00FE173E">
        <w:t>от</w:t>
      </w:r>
      <w:r w:rsidR="002A1CEB" w:rsidRPr="00FE173E">
        <w:t xml:space="preserve"> </w:t>
      </w:r>
      <w:r w:rsidRPr="00FE173E">
        <w:t>его</w:t>
      </w:r>
      <w:r w:rsidR="002A1CEB" w:rsidRPr="00FE173E">
        <w:t xml:space="preserve"> </w:t>
      </w:r>
      <w:r w:rsidRPr="00FE173E">
        <w:t>заработной</w:t>
      </w:r>
      <w:r w:rsidR="002A1CEB" w:rsidRPr="00FE173E">
        <w:t xml:space="preserve"> </w:t>
      </w:r>
      <w:r w:rsidRPr="00FE173E">
        <w:t>платы,</w:t>
      </w:r>
      <w:r w:rsidR="002A1CEB" w:rsidRPr="00FE173E">
        <w:t xml:space="preserve"> </w:t>
      </w:r>
      <w:r w:rsidRPr="00FE173E">
        <w:t>а</w:t>
      </w:r>
      <w:r w:rsidR="002A1CEB" w:rsidRPr="00FE173E">
        <w:t xml:space="preserve"> </w:t>
      </w:r>
      <w:r w:rsidRPr="00FE173E">
        <w:t>не</w:t>
      </w:r>
      <w:r w:rsidR="002A1CEB" w:rsidRPr="00FE173E">
        <w:t xml:space="preserve"> </w:t>
      </w:r>
      <w:r w:rsidRPr="00FE173E">
        <w:t>10%,</w:t>
      </w:r>
      <w:r w:rsidR="002A1CEB" w:rsidRPr="00FE173E">
        <w:t xml:space="preserve"> </w:t>
      </w:r>
      <w:r w:rsidRPr="00FE173E">
        <w:t>как</w:t>
      </w:r>
      <w:r w:rsidR="002A1CEB" w:rsidRPr="00FE173E">
        <w:t xml:space="preserve"> </w:t>
      </w:r>
      <w:r w:rsidRPr="00FE173E">
        <w:t>сейчас.</w:t>
      </w:r>
      <w:r w:rsidR="002A1CEB" w:rsidRPr="00FE173E">
        <w:t xml:space="preserve"> </w:t>
      </w:r>
      <w:r w:rsidRPr="00FE173E">
        <w:t>Но,</w:t>
      </w:r>
      <w:r w:rsidR="002A1CEB" w:rsidRPr="00FE173E">
        <w:t xml:space="preserve"> </w:t>
      </w:r>
      <w:r w:rsidRPr="00FE173E">
        <w:t>согласно</w:t>
      </w:r>
      <w:r w:rsidR="002A1CEB" w:rsidRPr="00FE173E">
        <w:t xml:space="preserve"> </w:t>
      </w:r>
      <w:r w:rsidRPr="00FE173E">
        <w:t>Социальному</w:t>
      </w:r>
      <w:r w:rsidR="002A1CEB" w:rsidRPr="00FE173E">
        <w:t xml:space="preserve"> </w:t>
      </w:r>
      <w:r w:rsidRPr="00FE173E">
        <w:t>кодексу,</w:t>
      </w:r>
      <w:r w:rsidR="002A1CEB" w:rsidRPr="00FE173E">
        <w:t xml:space="preserve"> </w:t>
      </w:r>
      <w:r w:rsidRPr="00FE173E">
        <w:t>они</w:t>
      </w:r>
      <w:r w:rsidR="002A1CEB" w:rsidRPr="00FE173E">
        <w:t xml:space="preserve"> </w:t>
      </w:r>
      <w:r w:rsidRPr="00FE173E">
        <w:t>имеют</w:t>
      </w:r>
      <w:r w:rsidR="002A1CEB" w:rsidRPr="00FE173E">
        <w:t xml:space="preserve"> </w:t>
      </w:r>
      <w:r w:rsidRPr="00FE173E">
        <w:t>именно</w:t>
      </w:r>
      <w:r w:rsidR="002A1CEB" w:rsidRPr="00FE173E">
        <w:t xml:space="preserve"> </w:t>
      </w:r>
      <w:r w:rsidRPr="00FE173E">
        <w:t>такой</w:t>
      </w:r>
      <w:r w:rsidR="002A1CEB" w:rsidRPr="00FE173E">
        <w:t xml:space="preserve"> </w:t>
      </w:r>
      <w:r w:rsidRPr="00FE173E">
        <w:t>размер</w:t>
      </w:r>
      <w:r w:rsidR="002A1CEB" w:rsidRPr="00FE173E">
        <w:t xml:space="preserve"> </w:t>
      </w:r>
      <w:r w:rsidRPr="00FE173E">
        <w:t>с</w:t>
      </w:r>
      <w:r w:rsidR="002A1CEB" w:rsidRPr="00FE173E">
        <w:t xml:space="preserve"> </w:t>
      </w:r>
      <w:r w:rsidRPr="00FE173E">
        <w:t>учетом</w:t>
      </w:r>
      <w:r w:rsidR="002A1CEB" w:rsidRPr="00FE173E">
        <w:t xml:space="preserve"> </w:t>
      </w:r>
      <w:r w:rsidRPr="00FE173E">
        <w:t>5%</w:t>
      </w:r>
      <w:r w:rsidR="002A1CEB" w:rsidRPr="00FE173E">
        <w:t xml:space="preserve"> </w:t>
      </w:r>
      <w:r w:rsidRPr="00FE173E">
        <w:t>обязательных</w:t>
      </w:r>
      <w:r w:rsidR="002A1CEB" w:rsidRPr="00FE173E">
        <w:t xml:space="preserve"> </w:t>
      </w:r>
      <w:r w:rsidRPr="00FE173E">
        <w:t>пенсионных</w:t>
      </w:r>
      <w:r w:rsidR="002A1CEB" w:rsidRPr="00FE173E">
        <w:t xml:space="preserve"> </w:t>
      </w:r>
      <w:r w:rsidRPr="00FE173E">
        <w:t>взносов</w:t>
      </w:r>
      <w:r w:rsidR="002A1CEB" w:rsidRPr="00FE173E">
        <w:t xml:space="preserve"> </w:t>
      </w:r>
      <w:r w:rsidRPr="00FE173E">
        <w:t>работодателя</w:t>
      </w:r>
      <w:r w:rsidR="002A1CEB" w:rsidRPr="00FE173E">
        <w:t xml:space="preserve"> </w:t>
      </w:r>
      <w:r w:rsidRPr="00FE173E">
        <w:t>(ОПВР).</w:t>
      </w:r>
      <w:r w:rsidR="002A1CEB" w:rsidRPr="00FE173E">
        <w:t xml:space="preserve"> </w:t>
      </w:r>
      <w:r w:rsidRPr="00FE173E">
        <w:t>С</w:t>
      </w:r>
      <w:r w:rsidR="002A1CEB" w:rsidRPr="00FE173E">
        <w:t xml:space="preserve"> </w:t>
      </w:r>
      <w:r w:rsidRPr="00FE173E">
        <w:t>2024</w:t>
      </w:r>
      <w:r w:rsidR="002A1CEB" w:rsidRPr="00FE173E">
        <w:t xml:space="preserve"> </w:t>
      </w:r>
      <w:r w:rsidRPr="00FE173E">
        <w:t>года</w:t>
      </w:r>
      <w:r w:rsidR="002A1CEB" w:rsidRPr="00FE173E">
        <w:t xml:space="preserve"> </w:t>
      </w:r>
      <w:r w:rsidRPr="00FE173E">
        <w:t>работодатель</w:t>
      </w:r>
      <w:r w:rsidR="002A1CEB" w:rsidRPr="00FE173E">
        <w:t xml:space="preserve"> </w:t>
      </w:r>
      <w:r w:rsidRPr="00FE173E">
        <w:t>отчисляет</w:t>
      </w:r>
      <w:r w:rsidR="002A1CEB" w:rsidRPr="00FE173E">
        <w:t xml:space="preserve"> </w:t>
      </w:r>
      <w:r w:rsidRPr="00FE173E">
        <w:t>только</w:t>
      </w:r>
      <w:r w:rsidR="002A1CEB" w:rsidRPr="00FE173E">
        <w:t xml:space="preserve"> </w:t>
      </w:r>
      <w:r w:rsidRPr="00FE173E">
        <w:t>1,5%,</w:t>
      </w:r>
      <w:r w:rsidR="002A1CEB" w:rsidRPr="00FE173E">
        <w:t xml:space="preserve"> </w:t>
      </w:r>
      <w:r w:rsidRPr="00FE173E">
        <w:t>значение</w:t>
      </w:r>
      <w:r w:rsidR="002A1CEB" w:rsidRPr="00FE173E">
        <w:t xml:space="preserve"> </w:t>
      </w:r>
      <w:r w:rsidRPr="00FE173E">
        <w:t>планируют</w:t>
      </w:r>
      <w:r w:rsidR="002A1CEB" w:rsidRPr="00FE173E">
        <w:t xml:space="preserve"> </w:t>
      </w:r>
      <w:r w:rsidRPr="00FE173E">
        <w:t>постепенно</w:t>
      </w:r>
      <w:r w:rsidR="002A1CEB" w:rsidRPr="00FE173E">
        <w:t xml:space="preserve"> </w:t>
      </w:r>
      <w:r w:rsidRPr="00FE173E">
        <w:t>увеличить</w:t>
      </w:r>
      <w:r w:rsidR="002A1CEB" w:rsidRPr="00FE173E">
        <w:t xml:space="preserve"> </w:t>
      </w:r>
      <w:r w:rsidRPr="00FE173E">
        <w:t>до</w:t>
      </w:r>
      <w:r w:rsidR="002A1CEB" w:rsidRPr="00FE173E">
        <w:t xml:space="preserve"> </w:t>
      </w:r>
      <w:r w:rsidRPr="00FE173E">
        <w:t>5%</w:t>
      </w:r>
      <w:r w:rsidR="002A1CEB" w:rsidRPr="00FE173E">
        <w:t xml:space="preserve"> </w:t>
      </w:r>
      <w:r w:rsidRPr="00FE173E">
        <w:t>к</w:t>
      </w:r>
      <w:r w:rsidR="002A1CEB" w:rsidRPr="00FE173E">
        <w:t xml:space="preserve"> </w:t>
      </w:r>
      <w:r w:rsidRPr="00FE173E">
        <w:t>2028</w:t>
      </w:r>
      <w:r w:rsidR="002A1CEB" w:rsidRPr="00FE173E">
        <w:t xml:space="preserve"> </w:t>
      </w:r>
      <w:r w:rsidRPr="00FE173E">
        <w:t>году.</w:t>
      </w:r>
    </w:p>
    <w:p w14:paraId="30E6E206" w14:textId="77777777" w:rsidR="009B674E" w:rsidRPr="00FE173E" w:rsidRDefault="002A1CEB" w:rsidP="009B674E">
      <w:r w:rsidRPr="00FE173E">
        <w:t>«</w:t>
      </w:r>
      <w:r w:rsidR="009B674E" w:rsidRPr="00FE173E">
        <w:t>Такая</w:t>
      </w:r>
      <w:r w:rsidRPr="00FE173E">
        <w:t xml:space="preserve"> </w:t>
      </w:r>
      <w:r w:rsidR="009B674E" w:rsidRPr="00FE173E">
        <w:t>новая</w:t>
      </w:r>
      <w:r w:rsidRPr="00FE173E">
        <w:t xml:space="preserve"> </w:t>
      </w:r>
      <w:r w:rsidR="009B674E" w:rsidRPr="00FE173E">
        <w:t>условно-накопительная</w:t>
      </w:r>
      <w:r w:rsidRPr="00FE173E">
        <w:t xml:space="preserve"> </w:t>
      </w:r>
      <w:r w:rsidR="009B674E" w:rsidRPr="00FE173E">
        <w:t>компонента</w:t>
      </w:r>
      <w:r w:rsidRPr="00FE173E">
        <w:t xml:space="preserve"> - </w:t>
      </w:r>
      <w:r w:rsidR="009B674E" w:rsidRPr="00FE173E">
        <w:t>5%</w:t>
      </w:r>
      <w:r w:rsidRPr="00FE173E">
        <w:t xml:space="preserve"> </w:t>
      </w:r>
      <w:r w:rsidR="009B674E" w:rsidRPr="00FE173E">
        <w:t>от</w:t>
      </w:r>
      <w:r w:rsidRPr="00FE173E">
        <w:t xml:space="preserve"> </w:t>
      </w:r>
      <w:r w:rsidR="009B674E" w:rsidRPr="00FE173E">
        <w:t>заработной</w:t>
      </w:r>
      <w:r w:rsidRPr="00FE173E">
        <w:t xml:space="preserve"> </w:t>
      </w:r>
      <w:r w:rsidR="009B674E" w:rsidRPr="00FE173E">
        <w:t>платы</w:t>
      </w:r>
      <w:r w:rsidRPr="00FE173E">
        <w:t xml:space="preserve"> - </w:t>
      </w:r>
      <w:r w:rsidR="009B674E" w:rsidRPr="00FE173E">
        <w:t>поступает</w:t>
      </w:r>
      <w:r w:rsidRPr="00FE173E">
        <w:t xml:space="preserve"> </w:t>
      </w:r>
      <w:r w:rsidR="009B674E" w:rsidRPr="00FE173E">
        <w:t>в</w:t>
      </w:r>
      <w:r w:rsidRPr="00FE173E">
        <w:t xml:space="preserve"> </w:t>
      </w:r>
      <w:r w:rsidR="009B674E" w:rsidRPr="00FE173E">
        <w:t>распоряжение</w:t>
      </w:r>
      <w:r w:rsidRPr="00FE173E">
        <w:t xml:space="preserve"> </w:t>
      </w:r>
      <w:r w:rsidR="009B674E" w:rsidRPr="00FE173E">
        <w:t>правительства,</w:t>
      </w:r>
      <w:r w:rsidRPr="00FE173E">
        <w:t xml:space="preserve"> </w:t>
      </w:r>
      <w:r w:rsidR="009B674E" w:rsidRPr="00FE173E">
        <w:t>а</w:t>
      </w:r>
      <w:r w:rsidRPr="00FE173E">
        <w:t xml:space="preserve"> </w:t>
      </w:r>
      <w:r w:rsidR="009B674E" w:rsidRPr="00FE173E">
        <w:t>не</w:t>
      </w:r>
      <w:r w:rsidRPr="00FE173E">
        <w:t xml:space="preserve"> </w:t>
      </w:r>
      <w:r w:rsidR="009B674E" w:rsidRPr="00FE173E">
        <w:t>увеличивает</w:t>
      </w:r>
      <w:r w:rsidRPr="00FE173E">
        <w:t xml:space="preserve"> </w:t>
      </w:r>
      <w:r w:rsidR="009B674E" w:rsidRPr="00FE173E">
        <w:t>пенсию</w:t>
      </w:r>
      <w:r w:rsidRPr="00FE173E">
        <w:t xml:space="preserve"> </w:t>
      </w:r>
      <w:r w:rsidR="009B674E" w:rsidRPr="00FE173E">
        <w:t>работника</w:t>
      </w:r>
      <w:r w:rsidRPr="00FE173E">
        <w:t xml:space="preserve"> </w:t>
      </w:r>
      <w:r w:rsidR="009B674E" w:rsidRPr="00FE173E">
        <w:t>в</w:t>
      </w:r>
      <w:r w:rsidRPr="00FE173E">
        <w:t xml:space="preserve"> </w:t>
      </w:r>
      <w:r w:rsidR="009B674E" w:rsidRPr="00FE173E">
        <w:t>будущем.</w:t>
      </w:r>
      <w:r w:rsidRPr="00FE173E">
        <w:t xml:space="preserve"> </w:t>
      </w:r>
      <w:r w:rsidR="009B674E" w:rsidRPr="00FE173E">
        <w:t>Нужно</w:t>
      </w:r>
      <w:r w:rsidRPr="00FE173E">
        <w:t xml:space="preserve"> </w:t>
      </w:r>
      <w:r w:rsidR="009B674E" w:rsidRPr="00FE173E">
        <w:t>переделать</w:t>
      </w:r>
      <w:r w:rsidRPr="00FE173E">
        <w:t xml:space="preserve"> </w:t>
      </w:r>
      <w:r w:rsidR="009B674E" w:rsidRPr="00FE173E">
        <w:t>5%</w:t>
      </w:r>
      <w:r w:rsidRPr="00FE173E">
        <w:t xml:space="preserve"> </w:t>
      </w:r>
      <w:r w:rsidR="009B674E" w:rsidRPr="00FE173E">
        <w:t>ОПВР</w:t>
      </w:r>
      <w:r w:rsidRPr="00FE173E">
        <w:t xml:space="preserve"> </w:t>
      </w:r>
      <w:r w:rsidR="009B674E" w:rsidRPr="00FE173E">
        <w:t>из</w:t>
      </w:r>
      <w:r w:rsidRPr="00FE173E">
        <w:t xml:space="preserve"> </w:t>
      </w:r>
      <w:r w:rsidR="009B674E" w:rsidRPr="00FE173E">
        <w:t>условно-накопительных</w:t>
      </w:r>
      <w:r w:rsidRPr="00FE173E">
        <w:t xml:space="preserve"> </w:t>
      </w:r>
      <w:r w:rsidR="009B674E" w:rsidRPr="00FE173E">
        <w:t>в</w:t>
      </w:r>
      <w:r w:rsidRPr="00FE173E">
        <w:t xml:space="preserve"> </w:t>
      </w:r>
      <w:r w:rsidR="009B674E" w:rsidRPr="00FE173E">
        <w:t>просто</w:t>
      </w:r>
      <w:r w:rsidRPr="00FE173E">
        <w:t xml:space="preserve"> </w:t>
      </w:r>
      <w:r w:rsidR="009B674E" w:rsidRPr="00FE173E">
        <w:t>накопительные.</w:t>
      </w:r>
      <w:r w:rsidRPr="00FE173E">
        <w:t xml:space="preserve"> </w:t>
      </w:r>
      <w:r w:rsidR="009B674E" w:rsidRPr="00FE173E">
        <w:t>Все</w:t>
      </w:r>
      <w:r w:rsidRPr="00FE173E">
        <w:t xml:space="preserve"> </w:t>
      </w:r>
      <w:r w:rsidR="009B674E" w:rsidRPr="00FE173E">
        <w:t>15%</w:t>
      </w:r>
      <w:r w:rsidRPr="00FE173E">
        <w:t xml:space="preserve"> </w:t>
      </w:r>
      <w:r w:rsidR="009B674E" w:rsidRPr="00FE173E">
        <w:t>взносов</w:t>
      </w:r>
      <w:r w:rsidRPr="00FE173E">
        <w:t xml:space="preserve"> </w:t>
      </w:r>
      <w:r w:rsidR="009B674E" w:rsidRPr="00FE173E">
        <w:t>в</w:t>
      </w:r>
      <w:r w:rsidRPr="00FE173E">
        <w:t xml:space="preserve"> </w:t>
      </w:r>
      <w:r w:rsidR="009B674E" w:rsidRPr="00FE173E">
        <w:t>ЕНПФ</w:t>
      </w:r>
      <w:r w:rsidRPr="00FE173E">
        <w:t xml:space="preserve"> </w:t>
      </w:r>
      <w:r w:rsidR="009B674E" w:rsidRPr="00FE173E">
        <w:t>должны</w:t>
      </w:r>
      <w:r w:rsidRPr="00FE173E">
        <w:t xml:space="preserve"> </w:t>
      </w:r>
      <w:r w:rsidR="009B674E" w:rsidRPr="00FE173E">
        <w:t>целиком</w:t>
      </w:r>
      <w:r w:rsidRPr="00FE173E">
        <w:t xml:space="preserve"> </w:t>
      </w:r>
      <w:r w:rsidR="009B674E" w:rsidRPr="00FE173E">
        <w:t>накапливаться</w:t>
      </w:r>
      <w:r w:rsidRPr="00FE173E">
        <w:t xml:space="preserve"> </w:t>
      </w:r>
      <w:r w:rsidR="009B674E" w:rsidRPr="00FE173E">
        <w:t>на</w:t>
      </w:r>
      <w:r w:rsidRPr="00FE173E">
        <w:t xml:space="preserve"> </w:t>
      </w:r>
      <w:r w:rsidR="009B674E" w:rsidRPr="00FE173E">
        <w:t>счете</w:t>
      </w:r>
      <w:r w:rsidRPr="00FE173E">
        <w:t xml:space="preserve"> </w:t>
      </w:r>
      <w:r w:rsidR="009B674E" w:rsidRPr="00FE173E">
        <w:t>работника</w:t>
      </w:r>
      <w:r w:rsidRPr="00FE173E">
        <w:t>»</w:t>
      </w:r>
      <w:r w:rsidR="009B674E" w:rsidRPr="00FE173E">
        <w:t>,</w:t>
      </w:r>
      <w:r w:rsidRPr="00FE173E">
        <w:t xml:space="preserve"> - </w:t>
      </w:r>
      <w:r w:rsidR="009B674E" w:rsidRPr="00FE173E">
        <w:t>отметил</w:t>
      </w:r>
      <w:r w:rsidRPr="00FE173E">
        <w:t xml:space="preserve"> </w:t>
      </w:r>
      <w:r w:rsidR="009B674E" w:rsidRPr="00FE173E">
        <w:t>Темирханов.</w:t>
      </w:r>
    </w:p>
    <w:p w14:paraId="2479D3BA" w14:textId="77777777" w:rsidR="009B674E" w:rsidRPr="00FE173E" w:rsidRDefault="009B674E" w:rsidP="009B674E">
      <w:r w:rsidRPr="00FE173E">
        <w:t>Эксперты</w:t>
      </w:r>
      <w:r w:rsidR="002A1CEB" w:rsidRPr="00FE173E">
        <w:t xml:space="preserve"> </w:t>
      </w:r>
      <w:r w:rsidRPr="00FE173E">
        <w:t>ОС</w:t>
      </w:r>
      <w:r w:rsidR="002A1CEB" w:rsidRPr="00FE173E">
        <w:t xml:space="preserve"> </w:t>
      </w:r>
      <w:r w:rsidRPr="00FE173E">
        <w:t>говорили,</w:t>
      </w:r>
      <w:r w:rsidR="002A1CEB" w:rsidRPr="00FE173E">
        <w:t xml:space="preserve"> </w:t>
      </w:r>
      <w:r w:rsidRPr="00FE173E">
        <w:t>что</w:t>
      </w:r>
      <w:r w:rsidR="002A1CEB" w:rsidRPr="00FE173E">
        <w:t xml:space="preserve"> </w:t>
      </w:r>
      <w:r w:rsidRPr="00FE173E">
        <w:t>для</w:t>
      </w:r>
      <w:r w:rsidR="002A1CEB" w:rsidRPr="00FE173E">
        <w:t xml:space="preserve"> </w:t>
      </w:r>
      <w:r w:rsidRPr="00FE173E">
        <w:t>роста</w:t>
      </w:r>
      <w:r w:rsidR="002A1CEB" w:rsidRPr="00FE173E">
        <w:t xml:space="preserve"> </w:t>
      </w:r>
      <w:r w:rsidRPr="00FE173E">
        <w:t>адекватности</w:t>
      </w:r>
      <w:r w:rsidR="002A1CEB" w:rsidRPr="00FE173E">
        <w:t xml:space="preserve"> </w:t>
      </w:r>
      <w:r w:rsidRPr="00FE173E">
        <w:t>пенсий</w:t>
      </w:r>
      <w:r w:rsidR="002A1CEB" w:rsidRPr="00FE173E">
        <w:t xml:space="preserve"> </w:t>
      </w:r>
      <w:r w:rsidRPr="00FE173E">
        <w:t>4%</w:t>
      </w:r>
      <w:r w:rsidR="002A1CEB" w:rsidRPr="00FE173E">
        <w:t xml:space="preserve"> </w:t>
      </w:r>
      <w:r w:rsidRPr="00FE173E">
        <w:t>от</w:t>
      </w:r>
      <w:r w:rsidR="002A1CEB" w:rsidRPr="00FE173E">
        <w:t xml:space="preserve"> </w:t>
      </w:r>
      <w:r w:rsidRPr="00FE173E">
        <w:t>ОПВР</w:t>
      </w:r>
      <w:r w:rsidR="002A1CEB" w:rsidRPr="00FE173E">
        <w:t xml:space="preserve"> </w:t>
      </w:r>
      <w:r w:rsidRPr="00FE173E">
        <w:t>нужно</w:t>
      </w:r>
      <w:r w:rsidR="002A1CEB" w:rsidRPr="00FE173E">
        <w:t xml:space="preserve"> </w:t>
      </w:r>
      <w:r w:rsidRPr="00FE173E">
        <w:t>направить</w:t>
      </w:r>
      <w:r w:rsidR="002A1CEB" w:rsidRPr="00FE173E">
        <w:t xml:space="preserve"> </w:t>
      </w:r>
      <w:r w:rsidRPr="00FE173E">
        <w:t>на</w:t>
      </w:r>
      <w:r w:rsidR="002A1CEB" w:rsidRPr="00FE173E">
        <w:t xml:space="preserve"> </w:t>
      </w:r>
      <w:r w:rsidRPr="00FE173E">
        <w:t>индивидуальные</w:t>
      </w:r>
      <w:r w:rsidR="002A1CEB" w:rsidRPr="00FE173E">
        <w:t xml:space="preserve"> </w:t>
      </w:r>
      <w:r w:rsidRPr="00FE173E">
        <w:t>пенсионные</w:t>
      </w:r>
      <w:r w:rsidR="002A1CEB" w:rsidRPr="00FE173E">
        <w:t xml:space="preserve"> </w:t>
      </w:r>
      <w:r w:rsidRPr="00FE173E">
        <w:t>счета</w:t>
      </w:r>
      <w:r w:rsidR="002A1CEB" w:rsidRPr="00FE173E">
        <w:t xml:space="preserve"> </w:t>
      </w:r>
      <w:r w:rsidRPr="00FE173E">
        <w:t>вкладчиков</w:t>
      </w:r>
      <w:r w:rsidR="002A1CEB" w:rsidRPr="00FE173E">
        <w:t xml:space="preserve"> </w:t>
      </w:r>
      <w:r w:rsidRPr="00FE173E">
        <w:t>(по</w:t>
      </w:r>
      <w:r w:rsidR="002A1CEB" w:rsidRPr="00FE173E">
        <w:t xml:space="preserve"> </w:t>
      </w:r>
      <w:r w:rsidRPr="00FE173E">
        <w:t>аналогии</w:t>
      </w:r>
      <w:r w:rsidR="002A1CEB" w:rsidRPr="00FE173E">
        <w:t xml:space="preserve"> </w:t>
      </w:r>
      <w:r w:rsidRPr="00FE173E">
        <w:t>с</w:t>
      </w:r>
      <w:r w:rsidR="002A1CEB" w:rsidRPr="00FE173E">
        <w:t xml:space="preserve"> </w:t>
      </w:r>
      <w:r w:rsidRPr="00FE173E">
        <w:t>10%</w:t>
      </w:r>
      <w:r w:rsidR="002A1CEB" w:rsidRPr="00FE173E">
        <w:t xml:space="preserve"> </w:t>
      </w:r>
      <w:r w:rsidRPr="00FE173E">
        <w:t>взносов),</w:t>
      </w:r>
      <w:r w:rsidR="002A1CEB" w:rsidRPr="00FE173E">
        <w:t xml:space="preserve"> </w:t>
      </w:r>
      <w:r w:rsidRPr="00FE173E">
        <w:t>а</w:t>
      </w:r>
      <w:r w:rsidR="002A1CEB" w:rsidRPr="00FE173E">
        <w:t xml:space="preserve"> </w:t>
      </w:r>
      <w:r w:rsidRPr="00FE173E">
        <w:t>1%</w:t>
      </w:r>
      <w:r w:rsidR="002A1CEB" w:rsidRPr="00FE173E">
        <w:t xml:space="preserve"> - </w:t>
      </w:r>
      <w:r w:rsidRPr="00FE173E">
        <w:t>на</w:t>
      </w:r>
      <w:r w:rsidR="002A1CEB" w:rsidRPr="00FE173E">
        <w:t xml:space="preserve"> </w:t>
      </w:r>
      <w:r w:rsidRPr="00FE173E">
        <w:t>счет</w:t>
      </w:r>
      <w:r w:rsidR="002A1CEB" w:rsidRPr="00FE173E">
        <w:t xml:space="preserve"> </w:t>
      </w:r>
      <w:r w:rsidRPr="00FE173E">
        <w:t>гарантирования</w:t>
      </w:r>
      <w:r w:rsidR="002A1CEB" w:rsidRPr="00FE173E">
        <w:t xml:space="preserve"> </w:t>
      </w:r>
      <w:r w:rsidRPr="00FE173E">
        <w:t>пожизненности</w:t>
      </w:r>
      <w:r w:rsidR="002A1CEB" w:rsidRPr="00FE173E">
        <w:t xml:space="preserve"> </w:t>
      </w:r>
      <w:r w:rsidRPr="00FE173E">
        <w:t>выплат.</w:t>
      </w:r>
      <w:r w:rsidR="002A1CEB" w:rsidRPr="00FE173E">
        <w:t xml:space="preserve"> </w:t>
      </w:r>
      <w:r w:rsidRPr="00FE173E">
        <w:t>Сейчас</w:t>
      </w:r>
      <w:r w:rsidR="002A1CEB" w:rsidRPr="00FE173E">
        <w:t xml:space="preserve"> </w:t>
      </w:r>
      <w:r w:rsidRPr="00FE173E">
        <w:t>взносы</w:t>
      </w:r>
      <w:r w:rsidR="002A1CEB" w:rsidRPr="00FE173E">
        <w:t xml:space="preserve"> </w:t>
      </w:r>
      <w:r w:rsidRPr="00FE173E">
        <w:t>направляются</w:t>
      </w:r>
      <w:r w:rsidR="002A1CEB" w:rsidRPr="00FE173E">
        <w:t xml:space="preserve"> </w:t>
      </w:r>
      <w:r w:rsidRPr="00FE173E">
        <w:t>на</w:t>
      </w:r>
      <w:r w:rsidR="002A1CEB" w:rsidRPr="00FE173E">
        <w:t xml:space="preserve"> </w:t>
      </w:r>
      <w:r w:rsidRPr="00FE173E">
        <w:t>условный</w:t>
      </w:r>
      <w:r w:rsidR="002A1CEB" w:rsidRPr="00FE173E">
        <w:t xml:space="preserve"> </w:t>
      </w:r>
      <w:r w:rsidRPr="00FE173E">
        <w:t>пенсионный</w:t>
      </w:r>
      <w:r w:rsidR="002A1CEB" w:rsidRPr="00FE173E">
        <w:t xml:space="preserve"> </w:t>
      </w:r>
      <w:r w:rsidRPr="00FE173E">
        <w:t>счет,</w:t>
      </w:r>
      <w:r w:rsidR="002A1CEB" w:rsidRPr="00FE173E">
        <w:t xml:space="preserve"> </w:t>
      </w:r>
      <w:r w:rsidRPr="00FE173E">
        <w:t>который</w:t>
      </w:r>
      <w:r w:rsidR="002A1CEB" w:rsidRPr="00FE173E">
        <w:t xml:space="preserve"> </w:t>
      </w:r>
      <w:r w:rsidRPr="00FE173E">
        <w:t>открыт</w:t>
      </w:r>
      <w:r w:rsidR="002A1CEB" w:rsidRPr="00FE173E">
        <w:t xml:space="preserve"> </w:t>
      </w:r>
      <w:r w:rsidRPr="00FE173E">
        <w:t>в</w:t>
      </w:r>
      <w:r w:rsidR="002A1CEB" w:rsidRPr="00FE173E">
        <w:t xml:space="preserve"> </w:t>
      </w:r>
      <w:r w:rsidRPr="00FE173E">
        <w:t>ЕНПФ</w:t>
      </w:r>
      <w:r w:rsidR="002A1CEB" w:rsidRPr="00FE173E">
        <w:t xml:space="preserve"> </w:t>
      </w:r>
      <w:r w:rsidRPr="00FE173E">
        <w:t>для</w:t>
      </w:r>
      <w:r w:rsidR="002A1CEB" w:rsidRPr="00FE173E">
        <w:t xml:space="preserve"> </w:t>
      </w:r>
      <w:r w:rsidRPr="00FE173E">
        <w:t>каждого</w:t>
      </w:r>
      <w:r w:rsidR="002A1CEB" w:rsidRPr="00FE173E">
        <w:t xml:space="preserve"> </w:t>
      </w:r>
      <w:r w:rsidRPr="00FE173E">
        <w:t>работника.</w:t>
      </w:r>
      <w:r w:rsidR="002A1CEB" w:rsidRPr="00FE173E">
        <w:t xml:space="preserve"> </w:t>
      </w:r>
      <w:r w:rsidRPr="00FE173E">
        <w:t>В</w:t>
      </w:r>
      <w:r w:rsidR="002A1CEB" w:rsidRPr="00FE173E">
        <w:t xml:space="preserve"> </w:t>
      </w:r>
      <w:r w:rsidRPr="00FE173E">
        <w:t>случае</w:t>
      </w:r>
      <w:r w:rsidR="002A1CEB" w:rsidRPr="00FE173E">
        <w:t xml:space="preserve"> </w:t>
      </w:r>
      <w:r w:rsidRPr="00FE173E">
        <w:t>распределения</w:t>
      </w:r>
      <w:r w:rsidR="002A1CEB" w:rsidRPr="00FE173E">
        <w:t xml:space="preserve"> </w:t>
      </w:r>
      <w:r w:rsidRPr="00FE173E">
        <w:t>ОПВР,</w:t>
      </w:r>
      <w:r w:rsidR="002A1CEB" w:rsidRPr="00FE173E">
        <w:t xml:space="preserve"> </w:t>
      </w:r>
      <w:r w:rsidRPr="00FE173E">
        <w:t>по</w:t>
      </w:r>
      <w:r w:rsidR="002A1CEB" w:rsidRPr="00FE173E">
        <w:t xml:space="preserve"> </w:t>
      </w:r>
      <w:r w:rsidRPr="00FE173E">
        <w:t>мнению</w:t>
      </w:r>
      <w:r w:rsidR="002A1CEB" w:rsidRPr="00FE173E">
        <w:t xml:space="preserve"> </w:t>
      </w:r>
      <w:r w:rsidRPr="00FE173E">
        <w:t>главы</w:t>
      </w:r>
      <w:r w:rsidR="002A1CEB" w:rsidRPr="00FE173E">
        <w:t xml:space="preserve"> </w:t>
      </w:r>
      <w:r w:rsidRPr="00FE173E">
        <w:t>ЕНПФ</w:t>
      </w:r>
      <w:r w:rsidR="002A1CEB" w:rsidRPr="00FE173E">
        <w:t xml:space="preserve"> </w:t>
      </w:r>
      <w:r w:rsidRPr="00FE173E">
        <w:t>Жаната</w:t>
      </w:r>
      <w:r w:rsidR="002A1CEB" w:rsidRPr="00FE173E">
        <w:t xml:space="preserve"> </w:t>
      </w:r>
      <w:r w:rsidRPr="00FE173E">
        <w:t>Курманова,</w:t>
      </w:r>
      <w:r w:rsidR="002A1CEB" w:rsidRPr="00FE173E">
        <w:t xml:space="preserve"> </w:t>
      </w:r>
      <w:r w:rsidRPr="00FE173E">
        <w:t>коэффициент</w:t>
      </w:r>
      <w:r w:rsidR="002A1CEB" w:rsidRPr="00FE173E">
        <w:t xml:space="preserve"> </w:t>
      </w:r>
      <w:r w:rsidRPr="00FE173E">
        <w:t>замещения</w:t>
      </w:r>
      <w:r w:rsidR="002A1CEB" w:rsidRPr="00FE173E">
        <w:t xml:space="preserve"> </w:t>
      </w:r>
      <w:r w:rsidRPr="00FE173E">
        <w:t>составит</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30%</w:t>
      </w:r>
      <w:r w:rsidR="002A1CEB" w:rsidRPr="00FE173E">
        <w:t xml:space="preserve"> </w:t>
      </w:r>
      <w:r w:rsidRPr="00FE173E">
        <w:t>(хотя</w:t>
      </w:r>
      <w:r w:rsidR="002A1CEB" w:rsidRPr="00FE173E">
        <w:t xml:space="preserve"> </w:t>
      </w:r>
      <w:r w:rsidRPr="00FE173E">
        <w:t>он</w:t>
      </w:r>
      <w:r w:rsidR="002A1CEB" w:rsidRPr="00FE173E">
        <w:t xml:space="preserve"> </w:t>
      </w:r>
      <w:r w:rsidRPr="00FE173E">
        <w:t>должен</w:t>
      </w:r>
      <w:r w:rsidR="002A1CEB" w:rsidRPr="00FE173E">
        <w:t xml:space="preserve"> </w:t>
      </w:r>
      <w:r w:rsidRPr="00FE173E">
        <w:t>быть</w:t>
      </w:r>
      <w:r w:rsidR="002A1CEB" w:rsidRPr="00FE173E">
        <w:t xml:space="preserve"> </w:t>
      </w:r>
      <w:r w:rsidRPr="00FE173E">
        <w:t>не</w:t>
      </w:r>
      <w:r w:rsidR="002A1CEB" w:rsidRPr="00FE173E">
        <w:t xml:space="preserve"> </w:t>
      </w:r>
      <w:r w:rsidRPr="00FE173E">
        <w:t>менее</w:t>
      </w:r>
      <w:r w:rsidR="002A1CEB" w:rsidRPr="00FE173E">
        <w:t xml:space="preserve"> </w:t>
      </w:r>
      <w:r w:rsidRPr="00FE173E">
        <w:t>50%).</w:t>
      </w:r>
      <w:r w:rsidR="002A1CEB" w:rsidRPr="00FE173E">
        <w:t xml:space="preserve"> </w:t>
      </w:r>
      <w:r w:rsidRPr="00FE173E">
        <w:t>Он</w:t>
      </w:r>
      <w:r w:rsidR="002A1CEB" w:rsidRPr="00FE173E">
        <w:t xml:space="preserve"> </w:t>
      </w:r>
      <w:r w:rsidRPr="00FE173E">
        <w:t>согласился</w:t>
      </w:r>
      <w:r w:rsidR="002A1CEB" w:rsidRPr="00FE173E">
        <w:t xml:space="preserve"> </w:t>
      </w:r>
      <w:r w:rsidRPr="00FE173E">
        <w:t>с</w:t>
      </w:r>
      <w:r w:rsidR="002A1CEB" w:rsidRPr="00FE173E">
        <w:t xml:space="preserve"> </w:t>
      </w:r>
      <w:r w:rsidRPr="00FE173E">
        <w:t>тем,</w:t>
      </w:r>
      <w:r w:rsidR="002A1CEB" w:rsidRPr="00FE173E">
        <w:t xml:space="preserve"> </w:t>
      </w:r>
      <w:r w:rsidRPr="00FE173E">
        <w:t>что</w:t>
      </w:r>
      <w:r w:rsidR="002A1CEB" w:rsidRPr="00FE173E">
        <w:t xml:space="preserve"> </w:t>
      </w:r>
      <w:r w:rsidRPr="00FE173E">
        <w:t>ставка</w:t>
      </w:r>
      <w:r w:rsidR="002A1CEB" w:rsidRPr="00FE173E">
        <w:t xml:space="preserve"> </w:t>
      </w:r>
      <w:r w:rsidRPr="00FE173E">
        <w:t>обязательных</w:t>
      </w:r>
      <w:r w:rsidR="002A1CEB" w:rsidRPr="00FE173E">
        <w:t xml:space="preserve"> </w:t>
      </w:r>
      <w:r w:rsidRPr="00FE173E">
        <w:t>пенсионных</w:t>
      </w:r>
      <w:r w:rsidR="002A1CEB" w:rsidRPr="00FE173E">
        <w:t xml:space="preserve"> </w:t>
      </w:r>
      <w:r w:rsidRPr="00FE173E">
        <w:t>взносов</w:t>
      </w:r>
      <w:r w:rsidR="002A1CEB" w:rsidRPr="00FE173E">
        <w:t xml:space="preserve"> </w:t>
      </w:r>
      <w:r w:rsidRPr="00FE173E">
        <w:t>должна</w:t>
      </w:r>
      <w:r w:rsidR="002A1CEB" w:rsidRPr="00FE173E">
        <w:t xml:space="preserve"> </w:t>
      </w:r>
      <w:r w:rsidRPr="00FE173E">
        <w:t>быть</w:t>
      </w:r>
      <w:r w:rsidR="002A1CEB" w:rsidRPr="00FE173E">
        <w:t xml:space="preserve"> </w:t>
      </w:r>
      <w:r w:rsidRPr="00FE173E">
        <w:t>от</w:t>
      </w:r>
      <w:r w:rsidR="002A1CEB" w:rsidRPr="00FE173E">
        <w:t xml:space="preserve"> </w:t>
      </w:r>
      <w:r w:rsidRPr="00FE173E">
        <w:t>13</w:t>
      </w:r>
      <w:r w:rsidR="002A1CEB" w:rsidRPr="00FE173E">
        <w:t xml:space="preserve"> </w:t>
      </w:r>
      <w:r w:rsidRPr="00FE173E">
        <w:t>до</w:t>
      </w:r>
      <w:r w:rsidR="002A1CEB" w:rsidRPr="00FE173E">
        <w:t xml:space="preserve"> </w:t>
      </w:r>
      <w:r w:rsidRPr="00FE173E">
        <w:t>18%.</w:t>
      </w:r>
      <w:r w:rsidR="002A1CEB" w:rsidRPr="00FE173E">
        <w:t xml:space="preserve"> </w:t>
      </w:r>
      <w:r w:rsidRPr="00FE173E">
        <w:t>Курманов</w:t>
      </w:r>
      <w:r w:rsidR="002A1CEB" w:rsidRPr="00FE173E">
        <w:t xml:space="preserve"> </w:t>
      </w:r>
      <w:r w:rsidRPr="00FE173E">
        <w:t>уточнил,</w:t>
      </w:r>
      <w:r w:rsidR="002A1CEB" w:rsidRPr="00FE173E">
        <w:t xml:space="preserve"> </w:t>
      </w:r>
      <w:r w:rsidRPr="00FE173E">
        <w:t>что</w:t>
      </w:r>
      <w:r w:rsidR="002A1CEB" w:rsidRPr="00FE173E">
        <w:t xml:space="preserve"> </w:t>
      </w:r>
      <w:r w:rsidRPr="00FE173E">
        <w:t>предлагаемая</w:t>
      </w:r>
      <w:r w:rsidR="002A1CEB" w:rsidRPr="00FE173E">
        <w:t xml:space="preserve"> </w:t>
      </w:r>
      <w:r w:rsidRPr="00FE173E">
        <w:t>экспертами</w:t>
      </w:r>
      <w:r w:rsidR="002A1CEB" w:rsidRPr="00FE173E">
        <w:t xml:space="preserve"> </w:t>
      </w:r>
      <w:r w:rsidRPr="00FE173E">
        <w:t>ставка</w:t>
      </w:r>
      <w:r w:rsidR="002A1CEB" w:rsidRPr="00FE173E">
        <w:t xml:space="preserve"> </w:t>
      </w:r>
      <w:r w:rsidRPr="00FE173E">
        <w:t>14%</w:t>
      </w:r>
      <w:r w:rsidR="002A1CEB" w:rsidRPr="00FE173E">
        <w:t xml:space="preserve"> </w:t>
      </w:r>
      <w:r w:rsidRPr="00FE173E">
        <w:t>(10%</w:t>
      </w:r>
      <w:r w:rsidR="002A1CEB" w:rsidRPr="00FE173E">
        <w:t xml:space="preserve"> </w:t>
      </w:r>
      <w:r w:rsidRPr="00FE173E">
        <w:t>ОПВ</w:t>
      </w:r>
      <w:r w:rsidR="002A1CEB" w:rsidRPr="00FE173E">
        <w:t xml:space="preserve"> </w:t>
      </w:r>
      <w:r w:rsidRPr="00FE173E">
        <w:t>и</w:t>
      </w:r>
      <w:r w:rsidR="002A1CEB" w:rsidRPr="00FE173E">
        <w:t xml:space="preserve"> </w:t>
      </w:r>
      <w:r w:rsidRPr="00FE173E">
        <w:t>4%</w:t>
      </w:r>
      <w:r w:rsidR="002A1CEB" w:rsidRPr="00FE173E">
        <w:t xml:space="preserve"> </w:t>
      </w:r>
      <w:r w:rsidRPr="00FE173E">
        <w:t>ОПВР)</w:t>
      </w:r>
      <w:r w:rsidR="002A1CEB" w:rsidRPr="00FE173E">
        <w:t xml:space="preserve"> </w:t>
      </w:r>
      <w:r w:rsidRPr="00FE173E">
        <w:t>соответствует</w:t>
      </w:r>
      <w:r w:rsidR="002A1CEB" w:rsidRPr="00FE173E">
        <w:t xml:space="preserve"> </w:t>
      </w:r>
      <w:r w:rsidRPr="00FE173E">
        <w:t>этим</w:t>
      </w:r>
      <w:r w:rsidR="002A1CEB" w:rsidRPr="00FE173E">
        <w:t xml:space="preserve"> </w:t>
      </w:r>
      <w:r w:rsidRPr="00FE173E">
        <w:t>параметрам.</w:t>
      </w:r>
    </w:p>
    <w:p w14:paraId="70BC5CBC" w14:textId="77777777" w:rsidR="009B674E" w:rsidRPr="00FE173E" w:rsidRDefault="009B674E" w:rsidP="009B674E">
      <w:r w:rsidRPr="00FE173E">
        <w:t>В</w:t>
      </w:r>
      <w:r w:rsidR="002A1CEB" w:rsidRPr="00FE173E">
        <w:t xml:space="preserve"> </w:t>
      </w:r>
      <w:r w:rsidRPr="00FE173E">
        <w:t>то</w:t>
      </w:r>
      <w:r w:rsidR="002A1CEB" w:rsidRPr="00FE173E">
        <w:t xml:space="preserve"> </w:t>
      </w:r>
      <w:r w:rsidRPr="00FE173E">
        <w:t>же</w:t>
      </w:r>
      <w:r w:rsidR="002A1CEB" w:rsidRPr="00FE173E">
        <w:t xml:space="preserve"> </w:t>
      </w:r>
      <w:r w:rsidRPr="00FE173E">
        <w:t>время</w:t>
      </w:r>
      <w:r w:rsidR="002A1CEB" w:rsidRPr="00FE173E">
        <w:t xml:space="preserve"> </w:t>
      </w:r>
      <w:r w:rsidRPr="00FE173E">
        <w:t>в</w:t>
      </w:r>
      <w:r w:rsidR="002A1CEB" w:rsidRPr="00FE173E">
        <w:t xml:space="preserve"> </w:t>
      </w:r>
      <w:r w:rsidRPr="00FE173E">
        <w:t>конце</w:t>
      </w:r>
      <w:r w:rsidR="002A1CEB" w:rsidRPr="00FE173E">
        <w:t xml:space="preserve"> </w:t>
      </w:r>
      <w:r w:rsidRPr="00FE173E">
        <w:t>мая</w:t>
      </w:r>
      <w:r w:rsidR="002A1CEB" w:rsidRPr="00FE173E">
        <w:t xml:space="preserve"> </w:t>
      </w:r>
      <w:r w:rsidRPr="00FE173E">
        <w:t>Минфин</w:t>
      </w:r>
      <w:r w:rsidR="002A1CEB" w:rsidRPr="00FE173E">
        <w:t xml:space="preserve"> </w:t>
      </w:r>
      <w:r w:rsidRPr="00FE173E">
        <w:t>на</w:t>
      </w:r>
      <w:r w:rsidR="002A1CEB" w:rsidRPr="00FE173E">
        <w:t xml:space="preserve"> </w:t>
      </w:r>
      <w:r w:rsidRPr="00FE173E">
        <w:t>презентации</w:t>
      </w:r>
      <w:r w:rsidR="002A1CEB" w:rsidRPr="00FE173E">
        <w:t xml:space="preserve"> </w:t>
      </w:r>
      <w:r w:rsidRPr="00FE173E">
        <w:t>проекта</w:t>
      </w:r>
      <w:r w:rsidR="002A1CEB" w:rsidRPr="00FE173E">
        <w:t xml:space="preserve"> </w:t>
      </w:r>
      <w:r w:rsidRPr="00FE173E">
        <w:t>Налогового</w:t>
      </w:r>
      <w:r w:rsidR="002A1CEB" w:rsidRPr="00FE173E">
        <w:t xml:space="preserve"> </w:t>
      </w:r>
      <w:r w:rsidRPr="00FE173E">
        <w:t>кодекса</w:t>
      </w:r>
      <w:r w:rsidR="002A1CEB" w:rsidRPr="00FE173E">
        <w:t xml:space="preserve"> </w:t>
      </w:r>
      <w:r w:rsidRPr="00FE173E">
        <w:t>предлагал</w:t>
      </w:r>
      <w:r w:rsidR="002A1CEB" w:rsidRPr="00FE173E">
        <w:t xml:space="preserve"> </w:t>
      </w:r>
      <w:r w:rsidRPr="00FE173E">
        <w:t>и</w:t>
      </w:r>
      <w:r w:rsidR="002A1CEB" w:rsidRPr="00FE173E">
        <w:t xml:space="preserve"> </w:t>
      </w:r>
      <w:r w:rsidRPr="00FE173E">
        <w:t>вовсе</w:t>
      </w:r>
      <w:r w:rsidR="002A1CEB" w:rsidRPr="00FE173E">
        <w:t xml:space="preserve"> </w:t>
      </w:r>
      <w:r w:rsidRPr="00FE173E">
        <w:t>отменить</w:t>
      </w:r>
      <w:r w:rsidR="002A1CEB" w:rsidRPr="00FE173E">
        <w:t xml:space="preserve"> </w:t>
      </w:r>
      <w:r w:rsidRPr="00FE173E">
        <w:t>ОПВР,</w:t>
      </w:r>
      <w:r w:rsidR="002A1CEB" w:rsidRPr="00FE173E">
        <w:t xml:space="preserve"> </w:t>
      </w:r>
      <w:r w:rsidRPr="00FE173E">
        <w:t>которые</w:t>
      </w:r>
      <w:r w:rsidR="002A1CEB" w:rsidRPr="00FE173E">
        <w:t xml:space="preserve"> </w:t>
      </w:r>
      <w:r w:rsidRPr="00FE173E">
        <w:t>ввели</w:t>
      </w:r>
      <w:r w:rsidR="002A1CEB" w:rsidRPr="00FE173E">
        <w:t xml:space="preserve"> </w:t>
      </w:r>
      <w:r w:rsidRPr="00FE173E">
        <w:t>с</w:t>
      </w:r>
      <w:r w:rsidR="002A1CEB" w:rsidRPr="00FE173E">
        <w:t xml:space="preserve"> </w:t>
      </w:r>
      <w:r w:rsidRPr="00FE173E">
        <w:t>начала</w:t>
      </w:r>
      <w:r w:rsidR="002A1CEB" w:rsidRPr="00FE173E">
        <w:t xml:space="preserve"> </w:t>
      </w:r>
      <w:r w:rsidRPr="00FE173E">
        <w:t>2024</w:t>
      </w:r>
      <w:r w:rsidR="002A1CEB" w:rsidRPr="00FE173E">
        <w:t xml:space="preserve"> </w:t>
      </w:r>
      <w:r w:rsidRPr="00FE173E">
        <w:t>года.</w:t>
      </w:r>
    </w:p>
    <w:p w14:paraId="053E9428" w14:textId="77777777" w:rsidR="009B674E" w:rsidRPr="00FE173E" w:rsidRDefault="009B674E" w:rsidP="009B674E">
      <w:r w:rsidRPr="00FE173E">
        <w:t>В</w:t>
      </w:r>
      <w:r w:rsidR="002A1CEB" w:rsidRPr="00FE173E">
        <w:t xml:space="preserve"> </w:t>
      </w:r>
      <w:r w:rsidRPr="00FE173E">
        <w:t>начале</w:t>
      </w:r>
      <w:r w:rsidR="002A1CEB" w:rsidRPr="00FE173E">
        <w:t xml:space="preserve"> </w:t>
      </w:r>
      <w:r w:rsidRPr="00FE173E">
        <w:t>сентября</w:t>
      </w:r>
      <w:r w:rsidR="002A1CEB" w:rsidRPr="00FE173E">
        <w:t xml:space="preserve"> </w:t>
      </w:r>
      <w:r w:rsidRPr="00FE173E">
        <w:t>в</w:t>
      </w:r>
      <w:r w:rsidR="002A1CEB" w:rsidRPr="00FE173E">
        <w:t xml:space="preserve"> </w:t>
      </w:r>
      <w:r w:rsidRPr="00FE173E">
        <w:t>ежегодном</w:t>
      </w:r>
      <w:r w:rsidR="002A1CEB" w:rsidRPr="00FE173E">
        <w:t xml:space="preserve"> </w:t>
      </w:r>
      <w:r w:rsidRPr="00FE173E">
        <w:t>актуарном</w:t>
      </w:r>
      <w:r w:rsidR="002A1CEB" w:rsidRPr="00FE173E">
        <w:t xml:space="preserve"> </w:t>
      </w:r>
      <w:r w:rsidRPr="00FE173E">
        <w:t>отчете</w:t>
      </w:r>
      <w:r w:rsidR="002A1CEB" w:rsidRPr="00FE173E">
        <w:t xml:space="preserve"> </w:t>
      </w:r>
      <w:r w:rsidRPr="00FE173E">
        <w:t>ЕНПФ</w:t>
      </w:r>
      <w:r w:rsidR="002A1CEB" w:rsidRPr="00FE173E">
        <w:t xml:space="preserve"> </w:t>
      </w:r>
      <w:r w:rsidRPr="00FE173E">
        <w:t>рассказал,</w:t>
      </w:r>
      <w:r w:rsidR="002A1CEB" w:rsidRPr="00FE173E">
        <w:t xml:space="preserve"> </w:t>
      </w:r>
      <w:r w:rsidRPr="00FE173E">
        <w:t>что</w:t>
      </w:r>
      <w:r w:rsidR="002A1CEB" w:rsidRPr="00FE173E">
        <w:t xml:space="preserve"> </w:t>
      </w:r>
      <w:r w:rsidRPr="00FE173E">
        <w:t>обеспечить</w:t>
      </w:r>
      <w:r w:rsidR="002A1CEB" w:rsidRPr="00FE173E">
        <w:t xml:space="preserve"> </w:t>
      </w:r>
      <w:r w:rsidRPr="00FE173E">
        <w:t>казахстанцам</w:t>
      </w:r>
      <w:r w:rsidR="002A1CEB" w:rsidRPr="00FE173E">
        <w:t xml:space="preserve"> </w:t>
      </w:r>
      <w:r w:rsidRPr="00FE173E">
        <w:t>адекватную</w:t>
      </w:r>
      <w:r w:rsidR="002A1CEB" w:rsidRPr="00FE173E">
        <w:t xml:space="preserve"> </w:t>
      </w:r>
      <w:r w:rsidRPr="00FE173E">
        <w:t>пенсию</w:t>
      </w:r>
      <w:r w:rsidR="002A1CEB" w:rsidRPr="00FE173E">
        <w:t xml:space="preserve"> </w:t>
      </w:r>
      <w:r w:rsidRPr="00FE173E">
        <w:t>можно</w:t>
      </w:r>
      <w:r w:rsidR="002A1CEB" w:rsidRPr="00FE173E">
        <w:t xml:space="preserve"> </w:t>
      </w:r>
      <w:r w:rsidRPr="00FE173E">
        <w:t>при</w:t>
      </w:r>
      <w:r w:rsidR="002A1CEB" w:rsidRPr="00FE173E">
        <w:t xml:space="preserve"> </w:t>
      </w:r>
      <w:r w:rsidRPr="00FE173E">
        <w:t>условии</w:t>
      </w:r>
      <w:r w:rsidR="002A1CEB" w:rsidRPr="00FE173E">
        <w:t xml:space="preserve"> </w:t>
      </w:r>
      <w:r w:rsidRPr="00FE173E">
        <w:t>внедрения</w:t>
      </w:r>
      <w:r w:rsidR="002A1CEB" w:rsidRPr="00FE173E">
        <w:t xml:space="preserve"> </w:t>
      </w:r>
      <w:r w:rsidRPr="00FE173E">
        <w:t>нового</w:t>
      </w:r>
      <w:r w:rsidR="002A1CEB" w:rsidRPr="00FE173E">
        <w:t xml:space="preserve"> </w:t>
      </w:r>
      <w:r w:rsidRPr="00FE173E">
        <w:t>вида</w:t>
      </w:r>
      <w:r w:rsidR="002A1CEB" w:rsidRPr="00FE173E">
        <w:t xml:space="preserve"> </w:t>
      </w:r>
      <w:r w:rsidRPr="00FE173E">
        <w:t>пенсионных</w:t>
      </w:r>
      <w:r w:rsidR="002A1CEB" w:rsidRPr="00FE173E">
        <w:t xml:space="preserve"> </w:t>
      </w:r>
      <w:r w:rsidRPr="00FE173E">
        <w:t>взносов</w:t>
      </w:r>
      <w:r w:rsidR="002A1CEB" w:rsidRPr="00FE173E">
        <w:t xml:space="preserve"> - </w:t>
      </w:r>
      <w:r w:rsidRPr="00FE173E">
        <w:t>обязательных</w:t>
      </w:r>
      <w:r w:rsidR="002A1CEB" w:rsidRPr="00FE173E">
        <w:t xml:space="preserve"> </w:t>
      </w:r>
      <w:r w:rsidRPr="00FE173E">
        <w:t>пенсионных</w:t>
      </w:r>
      <w:r w:rsidR="002A1CEB" w:rsidRPr="00FE173E">
        <w:t xml:space="preserve"> </w:t>
      </w:r>
      <w:r w:rsidRPr="00FE173E">
        <w:t>взносов</w:t>
      </w:r>
      <w:r w:rsidR="002A1CEB" w:rsidRPr="00FE173E">
        <w:t xml:space="preserve"> </w:t>
      </w:r>
      <w:r w:rsidRPr="00FE173E">
        <w:t>работодателя</w:t>
      </w:r>
      <w:r w:rsidR="002A1CEB" w:rsidRPr="00FE173E">
        <w:t xml:space="preserve"> </w:t>
      </w:r>
      <w:r w:rsidRPr="00FE173E">
        <w:t>(ОПВР),</w:t>
      </w:r>
      <w:r w:rsidR="002A1CEB" w:rsidRPr="00FE173E">
        <w:t xml:space="preserve"> </w:t>
      </w:r>
      <w:r w:rsidRPr="00FE173E">
        <w:t>который</w:t>
      </w:r>
      <w:r w:rsidR="002A1CEB" w:rsidRPr="00FE173E">
        <w:t xml:space="preserve"> </w:t>
      </w:r>
      <w:r w:rsidRPr="00FE173E">
        <w:t>работает</w:t>
      </w:r>
      <w:r w:rsidR="002A1CEB" w:rsidRPr="00FE173E">
        <w:t xml:space="preserve"> </w:t>
      </w:r>
      <w:r w:rsidRPr="00FE173E">
        <w:t>с</w:t>
      </w:r>
      <w:r w:rsidR="002A1CEB" w:rsidRPr="00FE173E">
        <w:t xml:space="preserve"> </w:t>
      </w:r>
      <w:r w:rsidRPr="00FE173E">
        <w:t>начала</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Они</w:t>
      </w:r>
      <w:r w:rsidR="002A1CEB" w:rsidRPr="00FE173E">
        <w:t xml:space="preserve"> </w:t>
      </w:r>
      <w:r w:rsidRPr="00FE173E">
        <w:t>будут</w:t>
      </w:r>
      <w:r w:rsidR="002A1CEB" w:rsidRPr="00FE173E">
        <w:t xml:space="preserve"> </w:t>
      </w:r>
      <w:r w:rsidRPr="00FE173E">
        <w:t>постепенно</w:t>
      </w:r>
      <w:r w:rsidR="002A1CEB" w:rsidRPr="00FE173E">
        <w:t xml:space="preserve"> </w:t>
      </w:r>
      <w:r w:rsidRPr="00FE173E">
        <w:t>расти</w:t>
      </w:r>
      <w:r w:rsidR="002A1CEB" w:rsidRPr="00FE173E">
        <w:t xml:space="preserve"> </w:t>
      </w:r>
      <w:r w:rsidRPr="00FE173E">
        <w:t>с</w:t>
      </w:r>
      <w:r w:rsidR="002A1CEB" w:rsidRPr="00FE173E">
        <w:t xml:space="preserve"> </w:t>
      </w:r>
      <w:r w:rsidRPr="00FE173E">
        <w:t>1,5%</w:t>
      </w:r>
      <w:r w:rsidR="002A1CEB" w:rsidRPr="00FE173E">
        <w:t xml:space="preserve"> </w:t>
      </w:r>
      <w:r w:rsidRPr="00FE173E">
        <w:t>до</w:t>
      </w:r>
      <w:r w:rsidR="002A1CEB" w:rsidRPr="00FE173E">
        <w:t xml:space="preserve"> </w:t>
      </w:r>
      <w:r w:rsidRPr="00FE173E">
        <w:t>5%</w:t>
      </w:r>
      <w:r w:rsidR="002A1CEB" w:rsidRPr="00FE173E">
        <w:t xml:space="preserve"> </w:t>
      </w:r>
      <w:r w:rsidRPr="00FE173E">
        <w:t>к</w:t>
      </w:r>
      <w:r w:rsidR="002A1CEB" w:rsidRPr="00FE173E">
        <w:t xml:space="preserve"> </w:t>
      </w:r>
      <w:r w:rsidRPr="00FE173E">
        <w:t>2028</w:t>
      </w:r>
      <w:r w:rsidR="002A1CEB" w:rsidRPr="00FE173E">
        <w:t xml:space="preserve"> </w:t>
      </w:r>
      <w:r w:rsidRPr="00FE173E">
        <w:t>году.</w:t>
      </w:r>
      <w:r w:rsidR="002A1CEB" w:rsidRPr="00FE173E">
        <w:t xml:space="preserve"> </w:t>
      </w:r>
    </w:p>
    <w:p w14:paraId="4CC67FBF" w14:textId="77777777" w:rsidR="009B674E" w:rsidRPr="00FE173E" w:rsidRDefault="009B674E" w:rsidP="009B674E">
      <w:r w:rsidRPr="00FE173E">
        <w:t>В</w:t>
      </w:r>
      <w:r w:rsidR="002A1CEB" w:rsidRPr="00FE173E">
        <w:t xml:space="preserve"> </w:t>
      </w:r>
      <w:r w:rsidRPr="00FE173E">
        <w:t>свою</w:t>
      </w:r>
      <w:r w:rsidR="002A1CEB" w:rsidRPr="00FE173E">
        <w:t xml:space="preserve"> </w:t>
      </w:r>
      <w:r w:rsidRPr="00FE173E">
        <w:t>очередь</w:t>
      </w:r>
      <w:r w:rsidR="002A1CEB" w:rsidRPr="00FE173E">
        <w:t xml:space="preserve"> </w:t>
      </w:r>
      <w:r w:rsidRPr="00FE173E">
        <w:t>глава</w:t>
      </w:r>
      <w:r w:rsidR="002A1CEB" w:rsidRPr="00FE173E">
        <w:t xml:space="preserve"> </w:t>
      </w:r>
      <w:r w:rsidRPr="00FE173E">
        <w:t>Ассоциации</w:t>
      </w:r>
      <w:r w:rsidR="002A1CEB" w:rsidRPr="00FE173E">
        <w:t xml:space="preserve"> </w:t>
      </w:r>
      <w:r w:rsidRPr="00FE173E">
        <w:t>финансистов</w:t>
      </w:r>
      <w:r w:rsidR="002A1CEB" w:rsidRPr="00FE173E">
        <w:t xml:space="preserve"> </w:t>
      </w:r>
      <w:r w:rsidRPr="00FE173E">
        <w:t>Казахстана</w:t>
      </w:r>
      <w:r w:rsidR="002A1CEB" w:rsidRPr="00FE173E">
        <w:t xml:space="preserve"> </w:t>
      </w:r>
      <w:r w:rsidRPr="00FE173E">
        <w:t>(АФК)</w:t>
      </w:r>
      <w:r w:rsidR="002A1CEB" w:rsidRPr="00FE173E">
        <w:t xml:space="preserve"> </w:t>
      </w:r>
      <w:r w:rsidRPr="00FE173E">
        <w:t>Елена</w:t>
      </w:r>
      <w:r w:rsidR="002A1CEB" w:rsidRPr="00FE173E">
        <w:t xml:space="preserve"> </w:t>
      </w:r>
      <w:r w:rsidRPr="00FE173E">
        <w:t>Бахмутова</w:t>
      </w:r>
      <w:r w:rsidR="002A1CEB" w:rsidRPr="00FE173E">
        <w:t xml:space="preserve"> </w:t>
      </w:r>
      <w:r w:rsidRPr="00FE173E">
        <w:t>говорила,</w:t>
      </w:r>
      <w:r w:rsidR="002A1CEB" w:rsidRPr="00FE173E">
        <w:t xml:space="preserve"> </w:t>
      </w:r>
      <w:r w:rsidRPr="00FE173E">
        <w:t>что</w:t>
      </w:r>
      <w:r w:rsidR="002A1CEB" w:rsidRPr="00FE173E">
        <w:t xml:space="preserve"> </w:t>
      </w:r>
      <w:r w:rsidRPr="00FE173E">
        <w:t>любые</w:t>
      </w:r>
      <w:r w:rsidR="002A1CEB" w:rsidRPr="00FE173E">
        <w:t xml:space="preserve"> </w:t>
      </w:r>
      <w:r w:rsidRPr="00FE173E">
        <w:t>условно-накопительные</w:t>
      </w:r>
      <w:r w:rsidR="002A1CEB" w:rsidRPr="00FE173E">
        <w:t xml:space="preserve"> </w:t>
      </w:r>
      <w:r w:rsidRPr="00FE173E">
        <w:t>или</w:t>
      </w:r>
      <w:r w:rsidR="002A1CEB" w:rsidRPr="00FE173E">
        <w:t xml:space="preserve"> </w:t>
      </w:r>
      <w:r w:rsidRPr="00FE173E">
        <w:t>солидарные</w:t>
      </w:r>
      <w:r w:rsidR="002A1CEB" w:rsidRPr="00FE173E">
        <w:t xml:space="preserve"> </w:t>
      </w:r>
      <w:r w:rsidRPr="00FE173E">
        <w:t>взносы</w:t>
      </w:r>
      <w:r w:rsidR="002A1CEB" w:rsidRPr="00FE173E">
        <w:t xml:space="preserve"> </w:t>
      </w:r>
      <w:r w:rsidRPr="00FE173E">
        <w:t>должны</w:t>
      </w:r>
      <w:r w:rsidR="002A1CEB" w:rsidRPr="00FE173E">
        <w:t xml:space="preserve"> </w:t>
      </w:r>
      <w:r w:rsidRPr="00FE173E">
        <w:t>быть</w:t>
      </w:r>
      <w:r w:rsidR="002A1CEB" w:rsidRPr="00FE173E">
        <w:t xml:space="preserve"> </w:t>
      </w:r>
      <w:r w:rsidRPr="00FE173E">
        <w:t>отменены,</w:t>
      </w:r>
      <w:r w:rsidR="002A1CEB" w:rsidRPr="00FE173E">
        <w:t xml:space="preserve"> </w:t>
      </w:r>
      <w:r w:rsidRPr="00FE173E">
        <w:t>социальные</w:t>
      </w:r>
      <w:r w:rsidR="002A1CEB" w:rsidRPr="00FE173E">
        <w:t xml:space="preserve"> </w:t>
      </w:r>
      <w:r w:rsidRPr="00FE173E">
        <w:t>пособия</w:t>
      </w:r>
      <w:r w:rsidR="002A1CEB" w:rsidRPr="00FE173E">
        <w:t xml:space="preserve"> </w:t>
      </w:r>
      <w:r w:rsidRPr="00FE173E">
        <w:t>и</w:t>
      </w:r>
      <w:r w:rsidR="002A1CEB" w:rsidRPr="00FE173E">
        <w:t xml:space="preserve"> </w:t>
      </w:r>
      <w:r w:rsidRPr="00FE173E">
        <w:t>помощь</w:t>
      </w:r>
      <w:r w:rsidR="002A1CEB" w:rsidRPr="00FE173E">
        <w:t xml:space="preserve"> </w:t>
      </w:r>
      <w:r w:rsidRPr="00FE173E">
        <w:t>должны</w:t>
      </w:r>
      <w:r w:rsidR="002A1CEB" w:rsidRPr="00FE173E">
        <w:t xml:space="preserve"> </w:t>
      </w:r>
      <w:r w:rsidRPr="00FE173E">
        <w:t>выплачиваться</w:t>
      </w:r>
      <w:r w:rsidR="002A1CEB" w:rsidRPr="00FE173E">
        <w:t xml:space="preserve"> </w:t>
      </w:r>
      <w:r w:rsidRPr="00FE173E">
        <w:t>из</w:t>
      </w:r>
      <w:r w:rsidR="002A1CEB" w:rsidRPr="00FE173E">
        <w:t xml:space="preserve"> </w:t>
      </w:r>
      <w:r w:rsidRPr="00FE173E">
        <w:t>бюджета,</w:t>
      </w:r>
      <w:r w:rsidR="002A1CEB" w:rsidRPr="00FE173E">
        <w:t xml:space="preserve"> </w:t>
      </w:r>
      <w:r w:rsidRPr="00FE173E">
        <w:t>а</w:t>
      </w:r>
      <w:r w:rsidR="002A1CEB" w:rsidRPr="00FE173E">
        <w:t xml:space="preserve"> </w:t>
      </w:r>
      <w:r w:rsidRPr="00FE173E">
        <w:t>не</w:t>
      </w:r>
      <w:r w:rsidR="002A1CEB" w:rsidRPr="00FE173E">
        <w:t xml:space="preserve"> </w:t>
      </w:r>
      <w:r w:rsidRPr="00FE173E">
        <w:t>другими</w:t>
      </w:r>
      <w:r w:rsidR="002A1CEB" w:rsidRPr="00FE173E">
        <w:t xml:space="preserve"> </w:t>
      </w:r>
      <w:r w:rsidRPr="00FE173E">
        <w:t>участниками</w:t>
      </w:r>
      <w:r w:rsidR="002A1CEB" w:rsidRPr="00FE173E">
        <w:t xml:space="preserve"> </w:t>
      </w:r>
      <w:r w:rsidRPr="00FE173E">
        <w:t>пенсионной</w:t>
      </w:r>
      <w:r w:rsidR="002A1CEB" w:rsidRPr="00FE173E">
        <w:t xml:space="preserve"> </w:t>
      </w:r>
      <w:r w:rsidRPr="00FE173E">
        <w:t>системы.</w:t>
      </w:r>
      <w:r w:rsidR="002A1CEB" w:rsidRPr="00FE173E">
        <w:t xml:space="preserve"> </w:t>
      </w:r>
      <w:r w:rsidRPr="00FE173E">
        <w:t>Главной</w:t>
      </w:r>
      <w:r w:rsidR="002A1CEB" w:rsidRPr="00FE173E">
        <w:t xml:space="preserve"> </w:t>
      </w:r>
      <w:r w:rsidRPr="00FE173E">
        <w:t>задачей,</w:t>
      </w:r>
      <w:r w:rsidR="002A1CEB" w:rsidRPr="00FE173E">
        <w:t xml:space="preserve"> </w:t>
      </w:r>
      <w:r w:rsidRPr="00FE173E">
        <w:t>по</w:t>
      </w:r>
      <w:r w:rsidR="002A1CEB" w:rsidRPr="00FE173E">
        <w:t xml:space="preserve"> </w:t>
      </w:r>
      <w:r w:rsidRPr="00FE173E">
        <w:t>словам</w:t>
      </w:r>
      <w:r w:rsidR="002A1CEB" w:rsidRPr="00FE173E">
        <w:t xml:space="preserve"> </w:t>
      </w:r>
      <w:r w:rsidRPr="00FE173E">
        <w:t>Бахмутовой,</w:t>
      </w:r>
      <w:r w:rsidR="002A1CEB" w:rsidRPr="00FE173E">
        <w:t xml:space="preserve"> </w:t>
      </w:r>
      <w:r w:rsidRPr="00FE173E">
        <w:t>является</w:t>
      </w:r>
      <w:r w:rsidR="002A1CEB" w:rsidRPr="00FE173E">
        <w:t xml:space="preserve"> </w:t>
      </w:r>
      <w:r w:rsidRPr="00FE173E">
        <w:t>формирование</w:t>
      </w:r>
      <w:r w:rsidR="002A1CEB" w:rsidRPr="00FE173E">
        <w:t xml:space="preserve"> </w:t>
      </w:r>
      <w:r w:rsidRPr="00FE173E">
        <w:t>системы</w:t>
      </w:r>
      <w:r w:rsidR="002A1CEB" w:rsidRPr="00FE173E">
        <w:t xml:space="preserve"> </w:t>
      </w:r>
      <w:r w:rsidRPr="00FE173E">
        <w:t>частного</w:t>
      </w:r>
      <w:r w:rsidR="002A1CEB" w:rsidRPr="00FE173E">
        <w:t xml:space="preserve"> </w:t>
      </w:r>
      <w:r w:rsidRPr="00FE173E">
        <w:t>управления</w:t>
      </w:r>
      <w:r w:rsidR="002A1CEB" w:rsidRPr="00FE173E">
        <w:t xml:space="preserve"> </w:t>
      </w:r>
      <w:r w:rsidRPr="00FE173E">
        <w:t>пенсионными</w:t>
      </w:r>
      <w:r w:rsidR="002A1CEB" w:rsidRPr="00FE173E">
        <w:t xml:space="preserve"> </w:t>
      </w:r>
      <w:r w:rsidRPr="00FE173E">
        <w:t>активами</w:t>
      </w:r>
      <w:r w:rsidR="002A1CEB" w:rsidRPr="00FE173E">
        <w:t xml:space="preserve"> </w:t>
      </w:r>
      <w:r w:rsidRPr="00FE173E">
        <w:t>с</w:t>
      </w:r>
      <w:r w:rsidR="002A1CEB" w:rsidRPr="00FE173E">
        <w:t xml:space="preserve"> </w:t>
      </w:r>
      <w:r w:rsidRPr="00FE173E">
        <w:t>набором</w:t>
      </w:r>
      <w:r w:rsidR="002A1CEB" w:rsidRPr="00FE173E">
        <w:t xml:space="preserve"> </w:t>
      </w:r>
      <w:r w:rsidRPr="00FE173E">
        <w:t>различных</w:t>
      </w:r>
      <w:r w:rsidR="002A1CEB" w:rsidRPr="00FE173E">
        <w:t xml:space="preserve"> </w:t>
      </w:r>
      <w:r w:rsidRPr="00FE173E">
        <w:t>инвестиционных</w:t>
      </w:r>
      <w:r w:rsidR="002A1CEB" w:rsidRPr="00FE173E">
        <w:t xml:space="preserve"> </w:t>
      </w:r>
      <w:r w:rsidRPr="00FE173E">
        <w:t>стратегий</w:t>
      </w:r>
      <w:r w:rsidR="002A1CEB" w:rsidRPr="00FE173E">
        <w:t xml:space="preserve"> «</w:t>
      </w:r>
      <w:r w:rsidRPr="00FE173E">
        <w:t>исключительно</w:t>
      </w:r>
      <w:r w:rsidR="002A1CEB" w:rsidRPr="00FE173E">
        <w:t xml:space="preserve"> </w:t>
      </w:r>
      <w:r w:rsidRPr="00FE173E">
        <w:t>в</w:t>
      </w:r>
      <w:r w:rsidR="002A1CEB" w:rsidRPr="00FE173E">
        <w:t xml:space="preserve"> </w:t>
      </w:r>
      <w:r w:rsidRPr="00FE173E">
        <w:t>интересах</w:t>
      </w:r>
      <w:r w:rsidR="002A1CEB" w:rsidRPr="00FE173E">
        <w:t xml:space="preserve"> </w:t>
      </w:r>
      <w:r w:rsidRPr="00FE173E">
        <w:t>вкладчиков,</w:t>
      </w:r>
      <w:r w:rsidR="002A1CEB" w:rsidRPr="00FE173E">
        <w:t xml:space="preserve"> </w:t>
      </w:r>
      <w:r w:rsidRPr="00FE173E">
        <w:t>под</w:t>
      </w:r>
      <w:r w:rsidR="002A1CEB" w:rsidRPr="00FE173E">
        <w:t xml:space="preserve"> </w:t>
      </w:r>
      <w:r w:rsidRPr="00FE173E">
        <w:t>их</w:t>
      </w:r>
      <w:r w:rsidR="002A1CEB" w:rsidRPr="00FE173E">
        <w:t xml:space="preserve"> </w:t>
      </w:r>
      <w:r w:rsidRPr="00FE173E">
        <w:t>пристальным</w:t>
      </w:r>
      <w:r w:rsidR="002A1CEB" w:rsidRPr="00FE173E">
        <w:t xml:space="preserve"> </w:t>
      </w:r>
      <w:r w:rsidRPr="00FE173E">
        <w:t>вниманием</w:t>
      </w:r>
      <w:r w:rsidR="002A1CEB" w:rsidRPr="00FE173E">
        <w:t xml:space="preserve"> </w:t>
      </w:r>
      <w:r w:rsidRPr="00FE173E">
        <w:t>и</w:t>
      </w:r>
      <w:r w:rsidR="002A1CEB" w:rsidRPr="00FE173E">
        <w:t xml:space="preserve"> </w:t>
      </w:r>
      <w:r w:rsidRPr="00FE173E">
        <w:t>под</w:t>
      </w:r>
      <w:r w:rsidR="002A1CEB" w:rsidRPr="00FE173E">
        <w:t xml:space="preserve"> </w:t>
      </w:r>
      <w:r w:rsidRPr="00FE173E">
        <w:t>разумным</w:t>
      </w:r>
      <w:r w:rsidR="002A1CEB" w:rsidRPr="00FE173E">
        <w:t xml:space="preserve"> </w:t>
      </w:r>
      <w:r w:rsidRPr="00FE173E">
        <w:t>контролем</w:t>
      </w:r>
      <w:r w:rsidR="002A1CEB" w:rsidRPr="00FE173E">
        <w:t xml:space="preserve"> </w:t>
      </w:r>
      <w:r w:rsidRPr="00FE173E">
        <w:t>регулятора</w:t>
      </w:r>
      <w:r w:rsidR="002A1CEB" w:rsidRPr="00FE173E">
        <w:t>»</w:t>
      </w:r>
      <w:r w:rsidRPr="00FE173E">
        <w:t>.</w:t>
      </w:r>
      <w:r w:rsidR="002A1CEB" w:rsidRPr="00FE173E">
        <w:t xml:space="preserve"> </w:t>
      </w:r>
    </w:p>
    <w:p w14:paraId="761FAB95" w14:textId="77777777" w:rsidR="009B674E" w:rsidRPr="00FE173E" w:rsidRDefault="002533E2" w:rsidP="009B674E">
      <w:r w:rsidRPr="00FE173E">
        <w:t>ЧТО</w:t>
      </w:r>
      <w:r w:rsidR="002A1CEB" w:rsidRPr="00FE173E">
        <w:t xml:space="preserve"> </w:t>
      </w:r>
      <w:r w:rsidRPr="00FE173E">
        <w:t>ЕЩЕ</w:t>
      </w:r>
      <w:r w:rsidR="002A1CEB" w:rsidRPr="00FE173E">
        <w:t xml:space="preserve"> </w:t>
      </w:r>
      <w:r w:rsidRPr="00FE173E">
        <w:t>НУЖНО</w:t>
      </w:r>
      <w:r w:rsidR="002A1CEB" w:rsidRPr="00FE173E">
        <w:t xml:space="preserve"> </w:t>
      </w:r>
      <w:r w:rsidRPr="00FE173E">
        <w:t>СДЕЛАТЬ,</w:t>
      </w:r>
      <w:r w:rsidR="002A1CEB" w:rsidRPr="00FE173E">
        <w:t xml:space="preserve"> </w:t>
      </w:r>
      <w:r w:rsidRPr="00FE173E">
        <w:t>ЧТОБЫ</w:t>
      </w:r>
      <w:r w:rsidR="002A1CEB" w:rsidRPr="00FE173E">
        <w:t xml:space="preserve"> </w:t>
      </w:r>
      <w:r w:rsidRPr="00FE173E">
        <w:t>ПЕНСИИ</w:t>
      </w:r>
      <w:r w:rsidR="002A1CEB" w:rsidRPr="00FE173E">
        <w:t xml:space="preserve"> </w:t>
      </w:r>
      <w:r w:rsidRPr="00FE173E">
        <w:t>СТАЛИ</w:t>
      </w:r>
      <w:r w:rsidR="002A1CEB" w:rsidRPr="00FE173E">
        <w:t xml:space="preserve"> </w:t>
      </w:r>
      <w:r w:rsidRPr="00FE173E">
        <w:t>АДЕКВАТНЫМИ</w:t>
      </w:r>
    </w:p>
    <w:p w14:paraId="3806743B" w14:textId="77777777" w:rsidR="009B674E" w:rsidRPr="00FE173E" w:rsidRDefault="009B674E" w:rsidP="009B674E">
      <w:r w:rsidRPr="00FE173E">
        <w:t>Чтобы</w:t>
      </w:r>
      <w:r w:rsidR="002A1CEB" w:rsidRPr="00FE173E">
        <w:t xml:space="preserve"> </w:t>
      </w:r>
      <w:r w:rsidRPr="00FE173E">
        <w:t>обеспечить</w:t>
      </w:r>
      <w:r w:rsidR="002A1CEB" w:rsidRPr="00FE173E">
        <w:t xml:space="preserve"> </w:t>
      </w:r>
      <w:r w:rsidRPr="00FE173E">
        <w:t>адекватный</w:t>
      </w:r>
      <w:r w:rsidR="002A1CEB" w:rsidRPr="00FE173E">
        <w:t xml:space="preserve"> </w:t>
      </w:r>
      <w:r w:rsidRPr="00FE173E">
        <w:t>размер</w:t>
      </w:r>
      <w:r w:rsidR="002A1CEB" w:rsidRPr="00FE173E">
        <w:t xml:space="preserve"> </w:t>
      </w:r>
      <w:r w:rsidRPr="00FE173E">
        <w:t>пенсии</w:t>
      </w:r>
      <w:r w:rsidR="002A1CEB" w:rsidRPr="00FE173E">
        <w:t xml:space="preserve"> </w:t>
      </w:r>
      <w:r w:rsidRPr="00FE173E">
        <w:t>и</w:t>
      </w:r>
      <w:r w:rsidR="002A1CEB" w:rsidRPr="00FE173E">
        <w:t xml:space="preserve"> </w:t>
      </w:r>
      <w:r w:rsidRPr="00FE173E">
        <w:t>вернуть</w:t>
      </w:r>
      <w:r w:rsidR="002A1CEB" w:rsidRPr="00FE173E">
        <w:t xml:space="preserve"> </w:t>
      </w:r>
      <w:r w:rsidRPr="00FE173E">
        <w:t>доверие</w:t>
      </w:r>
      <w:r w:rsidR="002A1CEB" w:rsidRPr="00FE173E">
        <w:t xml:space="preserve"> </w:t>
      </w:r>
      <w:r w:rsidRPr="00FE173E">
        <w:t>к</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нужно</w:t>
      </w:r>
      <w:r w:rsidR="002A1CEB" w:rsidRPr="00FE173E">
        <w:t xml:space="preserve"> «</w:t>
      </w:r>
      <w:r w:rsidRPr="00FE173E">
        <w:t>срочно</w:t>
      </w:r>
      <w:r w:rsidR="002A1CEB" w:rsidRPr="00FE173E">
        <w:t xml:space="preserve"> </w:t>
      </w:r>
      <w:r w:rsidRPr="00FE173E">
        <w:t>разработать</w:t>
      </w:r>
      <w:r w:rsidR="002A1CEB" w:rsidRPr="00FE173E">
        <w:t xml:space="preserve">» </w:t>
      </w:r>
      <w:r w:rsidRPr="00FE173E">
        <w:t>четкую</w:t>
      </w:r>
      <w:r w:rsidR="002A1CEB" w:rsidRPr="00FE173E">
        <w:t xml:space="preserve"> </w:t>
      </w:r>
      <w:r w:rsidRPr="00FE173E">
        <w:t>долгосрочную</w:t>
      </w:r>
      <w:r w:rsidR="002A1CEB" w:rsidRPr="00FE173E">
        <w:t xml:space="preserve"> </w:t>
      </w:r>
      <w:r w:rsidRPr="00FE173E">
        <w:t>стратегию/концепцию</w:t>
      </w:r>
      <w:r w:rsidR="002A1CEB" w:rsidRPr="00FE173E">
        <w:t xml:space="preserve"> </w:t>
      </w:r>
      <w:r w:rsidRPr="00FE173E">
        <w:t>развития,</w:t>
      </w:r>
      <w:r w:rsidR="002A1CEB" w:rsidRPr="00FE173E">
        <w:t xml:space="preserve"> </w:t>
      </w:r>
      <w:r w:rsidRPr="00FE173E">
        <w:lastRenderedPageBreak/>
        <w:t>куда</w:t>
      </w:r>
      <w:r w:rsidR="002A1CEB" w:rsidRPr="00FE173E">
        <w:t xml:space="preserve"> </w:t>
      </w:r>
      <w:r w:rsidRPr="00FE173E">
        <w:t>не</w:t>
      </w:r>
      <w:r w:rsidR="002A1CEB" w:rsidRPr="00FE173E">
        <w:t xml:space="preserve"> </w:t>
      </w:r>
      <w:r w:rsidRPr="00FE173E">
        <w:t>будут</w:t>
      </w:r>
      <w:r w:rsidR="002A1CEB" w:rsidRPr="00FE173E">
        <w:t xml:space="preserve"> </w:t>
      </w:r>
      <w:r w:rsidRPr="00FE173E">
        <w:t>вноситься</w:t>
      </w:r>
      <w:r w:rsidR="002A1CEB" w:rsidRPr="00FE173E">
        <w:t xml:space="preserve"> «</w:t>
      </w:r>
      <w:r w:rsidRPr="00FE173E">
        <w:t>резкие</w:t>
      </w:r>
      <w:r w:rsidR="002A1CEB" w:rsidRPr="00FE173E">
        <w:t xml:space="preserve"> </w:t>
      </w:r>
      <w:r w:rsidRPr="00FE173E">
        <w:t>негативные</w:t>
      </w:r>
      <w:r w:rsidR="002A1CEB" w:rsidRPr="00FE173E">
        <w:t xml:space="preserve"> </w:t>
      </w:r>
      <w:r w:rsidRPr="00FE173E">
        <w:t>изменения</w:t>
      </w:r>
      <w:r w:rsidR="002A1CEB" w:rsidRPr="00FE173E">
        <w:t>»</w:t>
      </w:r>
      <w:r w:rsidRPr="00FE173E">
        <w:t>.</w:t>
      </w:r>
      <w:r w:rsidR="002A1CEB" w:rsidRPr="00FE173E">
        <w:t xml:space="preserve"> </w:t>
      </w:r>
      <w:r w:rsidRPr="00FE173E">
        <w:rPr>
          <w:lang w:val="en-US"/>
        </w:rPr>
        <w:t>Halyk</w:t>
      </w:r>
      <w:r w:rsidR="002A1CEB" w:rsidRPr="00FE173E">
        <w:t xml:space="preserve"> </w:t>
      </w:r>
      <w:r w:rsidRPr="00FE173E">
        <w:rPr>
          <w:lang w:val="en-US"/>
        </w:rPr>
        <w:t>Finance</w:t>
      </w:r>
      <w:r w:rsidR="002A1CEB" w:rsidRPr="00FE173E">
        <w:t xml:space="preserve"> </w:t>
      </w:r>
      <w:r w:rsidRPr="00FE173E">
        <w:t>считает,</w:t>
      </w:r>
      <w:r w:rsidR="002A1CEB" w:rsidRPr="00FE173E">
        <w:t xml:space="preserve"> </w:t>
      </w:r>
      <w:r w:rsidRPr="00FE173E">
        <w:t>что</w:t>
      </w:r>
      <w:r w:rsidR="002A1CEB" w:rsidRPr="00FE173E">
        <w:t xml:space="preserve"> </w:t>
      </w:r>
      <w:r w:rsidRPr="00FE173E">
        <w:t>она</w:t>
      </w:r>
      <w:r w:rsidR="002A1CEB" w:rsidRPr="00FE173E">
        <w:t xml:space="preserve"> </w:t>
      </w:r>
      <w:r w:rsidRPr="00FE173E">
        <w:t>должна</w:t>
      </w:r>
      <w:r w:rsidR="002A1CEB" w:rsidRPr="00FE173E">
        <w:t xml:space="preserve"> </w:t>
      </w:r>
      <w:r w:rsidRPr="00FE173E">
        <w:t>быть</w:t>
      </w:r>
      <w:r w:rsidR="002A1CEB" w:rsidRPr="00FE173E">
        <w:t xml:space="preserve"> </w:t>
      </w:r>
      <w:r w:rsidRPr="00FE173E">
        <w:t>основана</w:t>
      </w:r>
      <w:r w:rsidR="002A1CEB" w:rsidRPr="00FE173E">
        <w:t xml:space="preserve"> </w:t>
      </w:r>
      <w:r w:rsidRPr="00FE173E">
        <w:t>на</w:t>
      </w:r>
      <w:r w:rsidR="002A1CEB" w:rsidRPr="00FE173E">
        <w:t xml:space="preserve"> </w:t>
      </w:r>
      <w:r w:rsidRPr="00FE173E">
        <w:t>объективных</w:t>
      </w:r>
      <w:r w:rsidR="002A1CEB" w:rsidRPr="00FE173E">
        <w:t xml:space="preserve"> </w:t>
      </w:r>
      <w:r w:rsidRPr="00FE173E">
        <w:t>актуарных</w:t>
      </w:r>
      <w:r w:rsidR="002A1CEB" w:rsidRPr="00FE173E">
        <w:t xml:space="preserve"> </w:t>
      </w:r>
      <w:r w:rsidRPr="00FE173E">
        <w:t>расчетах,</w:t>
      </w:r>
      <w:r w:rsidR="002A1CEB" w:rsidRPr="00FE173E">
        <w:t xml:space="preserve"> </w:t>
      </w:r>
      <w:r w:rsidRPr="00FE173E">
        <w:t>где</w:t>
      </w:r>
      <w:r w:rsidR="002A1CEB" w:rsidRPr="00FE173E">
        <w:t xml:space="preserve"> </w:t>
      </w:r>
      <w:r w:rsidRPr="00FE173E">
        <w:t>будут</w:t>
      </w:r>
      <w:r w:rsidR="002A1CEB" w:rsidRPr="00FE173E">
        <w:t xml:space="preserve"> </w:t>
      </w:r>
      <w:r w:rsidRPr="00FE173E">
        <w:t>указаны</w:t>
      </w:r>
      <w:r w:rsidR="002A1CEB" w:rsidRPr="00FE173E">
        <w:t xml:space="preserve"> </w:t>
      </w:r>
      <w:r w:rsidRPr="00FE173E">
        <w:t>четкие</w:t>
      </w:r>
      <w:r w:rsidR="002A1CEB" w:rsidRPr="00FE173E">
        <w:t xml:space="preserve"> </w:t>
      </w:r>
      <w:r w:rsidRPr="00FE173E">
        <w:t>долгосрочные</w:t>
      </w:r>
      <w:r w:rsidR="002A1CEB" w:rsidRPr="00FE173E">
        <w:t xml:space="preserve"> </w:t>
      </w:r>
      <w:r w:rsidRPr="00FE173E">
        <w:t>принципы</w:t>
      </w:r>
      <w:r w:rsidR="002A1CEB" w:rsidRPr="00FE173E">
        <w:t xml:space="preserve"> </w:t>
      </w:r>
      <w:r w:rsidRPr="00FE173E">
        <w:t>определения</w:t>
      </w:r>
      <w:r w:rsidR="002A1CEB" w:rsidRPr="00FE173E">
        <w:t xml:space="preserve"> </w:t>
      </w:r>
      <w:r w:rsidRPr="00FE173E">
        <w:t>размеров</w:t>
      </w:r>
      <w:r w:rsidR="002A1CEB" w:rsidRPr="00FE173E">
        <w:t xml:space="preserve"> </w:t>
      </w:r>
      <w:r w:rsidRPr="00FE173E">
        <w:t>пенсий</w:t>
      </w:r>
      <w:r w:rsidR="002A1CEB" w:rsidRPr="00FE173E">
        <w:t xml:space="preserve"> </w:t>
      </w:r>
      <w:r w:rsidRPr="00FE173E">
        <w:t>для</w:t>
      </w:r>
      <w:r w:rsidR="002A1CEB" w:rsidRPr="00FE173E">
        <w:t xml:space="preserve"> </w:t>
      </w:r>
      <w:r w:rsidRPr="00FE173E">
        <w:t>бедных,</w:t>
      </w:r>
      <w:r w:rsidR="002A1CEB" w:rsidRPr="00FE173E">
        <w:t xml:space="preserve"> </w:t>
      </w:r>
      <w:r w:rsidRPr="00FE173E">
        <w:t>для</w:t>
      </w:r>
      <w:r w:rsidR="002A1CEB" w:rsidRPr="00FE173E">
        <w:t xml:space="preserve"> </w:t>
      </w:r>
      <w:r w:rsidRPr="00FE173E">
        <w:t>социально</w:t>
      </w:r>
      <w:r w:rsidR="002A1CEB" w:rsidRPr="00FE173E">
        <w:t xml:space="preserve"> </w:t>
      </w:r>
      <w:r w:rsidRPr="00FE173E">
        <w:t>уязвимых</w:t>
      </w:r>
      <w:r w:rsidR="002A1CEB" w:rsidRPr="00FE173E">
        <w:t xml:space="preserve"> </w:t>
      </w:r>
      <w:r w:rsidRPr="00FE173E">
        <w:t>слоев</w:t>
      </w:r>
      <w:r w:rsidR="002A1CEB" w:rsidRPr="00FE173E">
        <w:t xml:space="preserve"> </w:t>
      </w:r>
      <w:r w:rsidRPr="00FE173E">
        <w:t>населения,</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для</w:t>
      </w:r>
      <w:r w:rsidR="002A1CEB" w:rsidRPr="00FE173E">
        <w:t xml:space="preserve"> </w:t>
      </w:r>
      <w:r w:rsidRPr="00FE173E">
        <w:t>тех,</w:t>
      </w:r>
      <w:r w:rsidR="002A1CEB" w:rsidRPr="00FE173E">
        <w:t xml:space="preserve"> </w:t>
      </w:r>
      <w:r w:rsidRPr="00FE173E">
        <w:t>кто</w:t>
      </w:r>
      <w:r w:rsidR="002A1CEB" w:rsidRPr="00FE173E">
        <w:t xml:space="preserve"> </w:t>
      </w:r>
      <w:r w:rsidRPr="00FE173E">
        <w:t>по</w:t>
      </w:r>
      <w:r w:rsidR="002A1CEB" w:rsidRPr="00FE173E">
        <w:t xml:space="preserve"> </w:t>
      </w:r>
      <w:r w:rsidRPr="00FE173E">
        <w:t>возрасту</w:t>
      </w:r>
      <w:r w:rsidR="002A1CEB" w:rsidRPr="00FE173E">
        <w:t xml:space="preserve"> </w:t>
      </w:r>
      <w:r w:rsidRPr="00FE173E">
        <w:t>не</w:t>
      </w:r>
      <w:r w:rsidR="002A1CEB" w:rsidRPr="00FE173E">
        <w:t xml:space="preserve"> </w:t>
      </w:r>
      <w:r w:rsidRPr="00FE173E">
        <w:t>смог</w:t>
      </w:r>
      <w:r w:rsidR="002A1CEB" w:rsidRPr="00FE173E">
        <w:t xml:space="preserve"> </w:t>
      </w:r>
      <w:r w:rsidRPr="00FE173E">
        <w:t>делать</w:t>
      </w:r>
      <w:r w:rsidR="002A1CEB" w:rsidRPr="00FE173E">
        <w:t xml:space="preserve"> </w:t>
      </w:r>
      <w:r w:rsidRPr="00FE173E">
        <w:t>обязательные</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ЕНПФ</w:t>
      </w:r>
      <w:r w:rsidR="002A1CEB" w:rsidRPr="00FE173E">
        <w:t xml:space="preserve"> </w:t>
      </w:r>
      <w:r w:rsidRPr="00FE173E">
        <w:t>за</w:t>
      </w:r>
      <w:r w:rsidR="002A1CEB" w:rsidRPr="00FE173E">
        <w:t xml:space="preserve"> </w:t>
      </w:r>
      <w:r w:rsidRPr="00FE173E">
        <w:t>весь</w:t>
      </w:r>
      <w:r w:rsidR="002A1CEB" w:rsidRPr="00FE173E">
        <w:t xml:space="preserve"> </w:t>
      </w:r>
      <w:r w:rsidRPr="00FE173E">
        <w:t>свой</w:t>
      </w:r>
      <w:r w:rsidR="002A1CEB" w:rsidRPr="00FE173E">
        <w:t xml:space="preserve"> </w:t>
      </w:r>
      <w:r w:rsidRPr="00FE173E">
        <w:t>трудовой</w:t>
      </w:r>
      <w:r w:rsidR="002A1CEB" w:rsidRPr="00FE173E">
        <w:t xml:space="preserve"> </w:t>
      </w:r>
      <w:r w:rsidRPr="00FE173E">
        <w:t>стаж.</w:t>
      </w:r>
      <w:r w:rsidR="002A1CEB" w:rsidRPr="00FE173E">
        <w:t xml:space="preserve"> </w:t>
      </w:r>
    </w:p>
    <w:p w14:paraId="6AA5D412" w14:textId="77777777" w:rsidR="009B674E" w:rsidRPr="00FE173E" w:rsidRDefault="009B674E" w:rsidP="009B674E">
      <w:r w:rsidRPr="00FE173E">
        <w:t>Также,</w:t>
      </w:r>
      <w:r w:rsidR="002A1CEB" w:rsidRPr="00FE173E">
        <w:t xml:space="preserve"> </w:t>
      </w:r>
      <w:r w:rsidRPr="00FE173E">
        <w:t>по</w:t>
      </w:r>
      <w:r w:rsidR="002A1CEB" w:rsidRPr="00FE173E">
        <w:t xml:space="preserve"> </w:t>
      </w:r>
      <w:r w:rsidRPr="00FE173E">
        <w:t>мнению</w:t>
      </w:r>
      <w:r w:rsidR="002A1CEB" w:rsidRPr="00FE173E">
        <w:t xml:space="preserve"> </w:t>
      </w:r>
      <w:r w:rsidRPr="00FE173E">
        <w:t>Темирханова,</w:t>
      </w:r>
      <w:r w:rsidR="002A1CEB" w:rsidRPr="00FE173E">
        <w:t xml:space="preserve"> </w:t>
      </w:r>
      <w:r w:rsidRPr="00FE173E">
        <w:t>ЕНПФ</w:t>
      </w:r>
      <w:r w:rsidR="002A1CEB" w:rsidRPr="00FE173E">
        <w:t xml:space="preserve"> </w:t>
      </w:r>
      <w:r w:rsidRPr="00FE173E">
        <w:t>должен</w:t>
      </w:r>
      <w:r w:rsidR="002A1CEB" w:rsidRPr="00FE173E">
        <w:t xml:space="preserve"> </w:t>
      </w:r>
      <w:r w:rsidRPr="00FE173E">
        <w:t>зарабатывать</w:t>
      </w:r>
      <w:r w:rsidR="002A1CEB" w:rsidRPr="00FE173E">
        <w:t xml:space="preserve"> </w:t>
      </w:r>
      <w:r w:rsidRPr="00FE173E">
        <w:t>более</w:t>
      </w:r>
      <w:r w:rsidR="002A1CEB" w:rsidRPr="00FE173E">
        <w:t xml:space="preserve"> </w:t>
      </w:r>
      <w:r w:rsidRPr="00FE173E">
        <w:t>высокий</w:t>
      </w:r>
      <w:r w:rsidR="002A1CEB" w:rsidRPr="00FE173E">
        <w:t xml:space="preserve"> </w:t>
      </w:r>
      <w:r w:rsidRPr="00FE173E">
        <w:t>инвестиционный</w:t>
      </w:r>
      <w:r w:rsidR="002A1CEB" w:rsidRPr="00FE173E">
        <w:t xml:space="preserve"> </w:t>
      </w:r>
      <w:r w:rsidRPr="00FE173E">
        <w:t>доход</w:t>
      </w:r>
      <w:r w:rsidR="002A1CEB" w:rsidRPr="00FE173E">
        <w:t xml:space="preserve"> </w:t>
      </w:r>
      <w:r w:rsidRPr="00FE173E">
        <w:t>на</w:t>
      </w:r>
      <w:r w:rsidR="002A1CEB" w:rsidRPr="00FE173E">
        <w:t xml:space="preserve"> </w:t>
      </w:r>
      <w:r w:rsidRPr="00FE173E">
        <w:t>пенсионные</w:t>
      </w:r>
      <w:r w:rsidR="002A1CEB" w:rsidRPr="00FE173E">
        <w:t xml:space="preserve"> </w:t>
      </w:r>
      <w:r w:rsidRPr="00FE173E">
        <w:t>активы.</w:t>
      </w:r>
      <w:r w:rsidR="002A1CEB" w:rsidRPr="00FE173E">
        <w:t xml:space="preserve"> </w:t>
      </w:r>
      <w:r w:rsidRPr="00FE173E">
        <w:t>Он</w:t>
      </w:r>
      <w:r w:rsidR="002A1CEB" w:rsidRPr="00FE173E">
        <w:t xml:space="preserve"> </w:t>
      </w:r>
      <w:r w:rsidRPr="00FE173E">
        <w:t>уверен,</w:t>
      </w:r>
      <w:r w:rsidR="002A1CEB" w:rsidRPr="00FE173E">
        <w:t xml:space="preserve"> </w:t>
      </w:r>
      <w:r w:rsidRPr="00FE173E">
        <w:t>что</w:t>
      </w:r>
      <w:r w:rsidR="002A1CEB" w:rsidRPr="00FE173E">
        <w:t xml:space="preserve"> </w:t>
      </w:r>
      <w:r w:rsidRPr="00FE173E">
        <w:t>проблема</w:t>
      </w:r>
      <w:r w:rsidR="002A1CEB" w:rsidRPr="00FE173E">
        <w:t xml:space="preserve"> </w:t>
      </w:r>
      <w:r w:rsidRPr="00FE173E">
        <w:t>низкого</w:t>
      </w:r>
      <w:r w:rsidR="002A1CEB" w:rsidRPr="00FE173E">
        <w:t xml:space="preserve"> </w:t>
      </w:r>
      <w:r w:rsidRPr="00FE173E">
        <w:t>инвестиционного</w:t>
      </w:r>
      <w:r w:rsidR="002A1CEB" w:rsidRPr="00FE173E">
        <w:t xml:space="preserve"> </w:t>
      </w:r>
      <w:r w:rsidRPr="00FE173E">
        <w:t>дохода</w:t>
      </w:r>
      <w:r w:rsidR="002A1CEB" w:rsidRPr="00FE173E">
        <w:t xml:space="preserve"> </w:t>
      </w:r>
      <w:r w:rsidRPr="00FE173E">
        <w:t>во</w:t>
      </w:r>
      <w:r w:rsidR="002A1CEB" w:rsidRPr="00FE173E">
        <w:t xml:space="preserve"> </w:t>
      </w:r>
      <w:r w:rsidRPr="00FE173E">
        <w:t>многом</w:t>
      </w:r>
      <w:r w:rsidR="002A1CEB" w:rsidRPr="00FE173E">
        <w:t xml:space="preserve"> </w:t>
      </w:r>
      <w:r w:rsidRPr="00FE173E">
        <w:t>связана</w:t>
      </w:r>
      <w:r w:rsidR="002A1CEB" w:rsidRPr="00FE173E">
        <w:t xml:space="preserve"> </w:t>
      </w:r>
      <w:r w:rsidRPr="00FE173E">
        <w:t>с</w:t>
      </w:r>
      <w:r w:rsidR="002A1CEB" w:rsidRPr="00FE173E">
        <w:t xml:space="preserve"> </w:t>
      </w:r>
      <w:r w:rsidRPr="00FE173E">
        <w:t>неразвитостью</w:t>
      </w:r>
      <w:r w:rsidR="002A1CEB" w:rsidRPr="00FE173E">
        <w:t xml:space="preserve"> </w:t>
      </w:r>
      <w:r w:rsidRPr="00FE173E">
        <w:t>фондового</w:t>
      </w:r>
      <w:r w:rsidR="002A1CEB" w:rsidRPr="00FE173E">
        <w:t xml:space="preserve"> </w:t>
      </w:r>
      <w:r w:rsidRPr="00FE173E">
        <w:t>рынка</w:t>
      </w:r>
      <w:r w:rsidR="002A1CEB" w:rsidRPr="00FE173E">
        <w:t xml:space="preserve"> </w:t>
      </w:r>
      <w:r w:rsidRPr="00FE173E">
        <w:t>в</w:t>
      </w:r>
      <w:r w:rsidR="002A1CEB" w:rsidRPr="00FE173E">
        <w:t xml:space="preserve"> </w:t>
      </w:r>
      <w:r w:rsidRPr="00FE173E">
        <w:t>Казахстане.</w:t>
      </w:r>
    </w:p>
    <w:p w14:paraId="76C5B22B" w14:textId="77777777" w:rsidR="009B674E" w:rsidRPr="00FE173E" w:rsidRDefault="009B674E" w:rsidP="009B674E">
      <w:r w:rsidRPr="00FE173E">
        <w:t>По</w:t>
      </w:r>
      <w:r w:rsidR="002A1CEB" w:rsidRPr="00FE173E">
        <w:t xml:space="preserve"> </w:t>
      </w:r>
      <w:r w:rsidRPr="00FE173E">
        <w:t>этому</w:t>
      </w:r>
      <w:r w:rsidR="002A1CEB" w:rsidRPr="00FE173E">
        <w:t xml:space="preserve"> </w:t>
      </w:r>
      <w:r w:rsidRPr="00FE173E">
        <w:t>вопросу</w:t>
      </w:r>
      <w:r w:rsidR="002A1CEB" w:rsidRPr="00FE173E">
        <w:t xml:space="preserve"> </w:t>
      </w:r>
      <w:r w:rsidRPr="00FE173E">
        <w:t>ОС</w:t>
      </w:r>
      <w:r w:rsidR="002A1CEB" w:rsidRPr="00FE173E">
        <w:t xml:space="preserve"> </w:t>
      </w:r>
      <w:r w:rsidRPr="00FE173E">
        <w:t>ЕНПФ</w:t>
      </w:r>
      <w:r w:rsidR="002A1CEB" w:rsidRPr="00FE173E">
        <w:t xml:space="preserve"> </w:t>
      </w:r>
      <w:r w:rsidRPr="00FE173E">
        <w:t>рекомендовал</w:t>
      </w:r>
      <w:r w:rsidR="002A1CEB" w:rsidRPr="00FE173E">
        <w:t xml:space="preserve"> </w:t>
      </w:r>
      <w:r w:rsidRPr="00FE173E">
        <w:t>включить</w:t>
      </w:r>
      <w:r w:rsidR="002A1CEB" w:rsidRPr="00FE173E">
        <w:t xml:space="preserve"> </w:t>
      </w:r>
      <w:r w:rsidRPr="00FE173E">
        <w:t>возможность</w:t>
      </w:r>
      <w:r w:rsidR="002A1CEB" w:rsidRPr="00FE173E">
        <w:t xml:space="preserve"> </w:t>
      </w:r>
      <w:r w:rsidRPr="00FE173E">
        <w:t>таргетирования</w:t>
      </w:r>
      <w:r w:rsidR="002A1CEB" w:rsidRPr="00FE173E">
        <w:t xml:space="preserve"> </w:t>
      </w:r>
      <w:r w:rsidRPr="00FE173E">
        <w:t>доходности</w:t>
      </w:r>
      <w:r w:rsidR="002A1CEB" w:rsidRPr="00FE173E">
        <w:t xml:space="preserve"> </w:t>
      </w:r>
      <w:r w:rsidRPr="00FE173E">
        <w:t>в</w:t>
      </w:r>
      <w:r w:rsidR="002A1CEB" w:rsidRPr="00FE173E">
        <w:t xml:space="preserve"> </w:t>
      </w:r>
      <w:r w:rsidRPr="00FE173E">
        <w:t>долгосрочной</w:t>
      </w:r>
      <w:r w:rsidR="002A1CEB" w:rsidRPr="00FE173E">
        <w:t xml:space="preserve"> </w:t>
      </w:r>
      <w:r w:rsidRPr="00FE173E">
        <w:t>перспективе</w:t>
      </w:r>
      <w:r w:rsidR="002A1CEB" w:rsidRPr="00FE173E">
        <w:t xml:space="preserve"> </w:t>
      </w:r>
      <w:r w:rsidRPr="00FE173E">
        <w:t>(за</w:t>
      </w:r>
      <w:r w:rsidR="002A1CEB" w:rsidRPr="00FE173E">
        <w:t xml:space="preserve"> </w:t>
      </w:r>
      <w:r w:rsidRPr="00FE173E">
        <w:t>исключением</w:t>
      </w:r>
      <w:r w:rsidR="002A1CEB" w:rsidRPr="00FE173E">
        <w:t xml:space="preserve"> </w:t>
      </w:r>
      <w:r w:rsidRPr="00FE173E">
        <w:t>кризисных</w:t>
      </w:r>
      <w:r w:rsidR="002A1CEB" w:rsidRPr="00FE173E">
        <w:t xml:space="preserve"> </w:t>
      </w:r>
      <w:r w:rsidRPr="00FE173E">
        <w:t>периодов)</w:t>
      </w:r>
      <w:r w:rsidR="002A1CEB" w:rsidRPr="00FE173E">
        <w:t xml:space="preserve"> </w:t>
      </w:r>
      <w:r w:rsidRPr="00FE173E">
        <w:t>по</w:t>
      </w:r>
      <w:r w:rsidR="002A1CEB" w:rsidRPr="00FE173E">
        <w:t xml:space="preserve"> </w:t>
      </w:r>
      <w:r w:rsidRPr="00FE173E">
        <w:t>внешним</w:t>
      </w:r>
      <w:r w:rsidR="002A1CEB" w:rsidRPr="00FE173E">
        <w:t xml:space="preserve"> </w:t>
      </w:r>
      <w:r w:rsidRPr="00FE173E">
        <w:t>и</w:t>
      </w:r>
      <w:r w:rsidR="002A1CEB" w:rsidRPr="00FE173E">
        <w:t xml:space="preserve"> </w:t>
      </w:r>
      <w:r w:rsidRPr="00FE173E">
        <w:t>внутренним</w:t>
      </w:r>
      <w:r w:rsidR="002A1CEB" w:rsidRPr="00FE173E">
        <w:t xml:space="preserve"> </w:t>
      </w:r>
      <w:r w:rsidRPr="00FE173E">
        <w:t>пенсионным</w:t>
      </w:r>
      <w:r w:rsidR="002A1CEB" w:rsidRPr="00FE173E">
        <w:t xml:space="preserve"> </w:t>
      </w:r>
      <w:r w:rsidRPr="00FE173E">
        <w:t>активам,</w:t>
      </w:r>
      <w:r w:rsidR="002A1CEB" w:rsidRPr="00FE173E">
        <w:t xml:space="preserve"> </w:t>
      </w:r>
      <w:r w:rsidRPr="00FE173E">
        <w:t>поэтапно</w:t>
      </w:r>
      <w:r w:rsidR="002A1CEB" w:rsidRPr="00FE173E">
        <w:t xml:space="preserve"> </w:t>
      </w:r>
      <w:r w:rsidRPr="00FE173E">
        <w:t>повышать</w:t>
      </w:r>
      <w:r w:rsidR="002A1CEB" w:rsidRPr="00FE173E">
        <w:t xml:space="preserve"> </w:t>
      </w:r>
      <w:r w:rsidRPr="00FE173E">
        <w:t>долю</w:t>
      </w:r>
      <w:r w:rsidR="002A1CEB" w:rsidRPr="00FE173E">
        <w:t xml:space="preserve"> </w:t>
      </w:r>
      <w:r w:rsidRPr="00FE173E">
        <w:t>валютного</w:t>
      </w:r>
      <w:r w:rsidR="002A1CEB" w:rsidRPr="00FE173E">
        <w:t xml:space="preserve"> </w:t>
      </w:r>
      <w:r w:rsidRPr="00FE173E">
        <w:t>портфеля</w:t>
      </w:r>
      <w:r w:rsidR="002A1CEB" w:rsidRPr="00FE173E">
        <w:t xml:space="preserve"> </w:t>
      </w:r>
      <w:r w:rsidRPr="00FE173E">
        <w:t>и</w:t>
      </w:r>
      <w:r w:rsidR="002A1CEB" w:rsidRPr="00FE173E">
        <w:t xml:space="preserve"> </w:t>
      </w:r>
      <w:r w:rsidRPr="00FE173E">
        <w:t>управлять</w:t>
      </w:r>
      <w:r w:rsidR="002A1CEB" w:rsidRPr="00FE173E">
        <w:t xml:space="preserve"> </w:t>
      </w:r>
      <w:r w:rsidRPr="00FE173E">
        <w:t>им</w:t>
      </w:r>
      <w:r w:rsidR="002A1CEB" w:rsidRPr="00FE173E">
        <w:t xml:space="preserve"> </w:t>
      </w:r>
      <w:r w:rsidRPr="00FE173E">
        <w:t>менее</w:t>
      </w:r>
      <w:r w:rsidR="002A1CEB" w:rsidRPr="00FE173E">
        <w:t xml:space="preserve"> </w:t>
      </w:r>
      <w:r w:rsidRPr="00FE173E">
        <w:t>консервативно.</w:t>
      </w:r>
      <w:r w:rsidR="002A1CEB" w:rsidRPr="00FE173E">
        <w:t xml:space="preserve"> </w:t>
      </w:r>
      <w:r w:rsidRPr="00FE173E">
        <w:t>Также</w:t>
      </w:r>
      <w:r w:rsidR="002A1CEB" w:rsidRPr="00FE173E">
        <w:t xml:space="preserve"> </w:t>
      </w:r>
      <w:r w:rsidRPr="00FE173E">
        <w:t>предлагалось</w:t>
      </w:r>
      <w:r w:rsidR="002A1CEB" w:rsidRPr="00FE173E">
        <w:t xml:space="preserve"> </w:t>
      </w:r>
      <w:r w:rsidRPr="00FE173E">
        <w:t>снижать</w:t>
      </w:r>
      <w:r w:rsidR="002A1CEB" w:rsidRPr="00FE173E">
        <w:t xml:space="preserve"> </w:t>
      </w:r>
      <w:r w:rsidRPr="00FE173E">
        <w:t>долю</w:t>
      </w:r>
      <w:r w:rsidR="002A1CEB" w:rsidRPr="00FE173E">
        <w:t xml:space="preserve"> </w:t>
      </w:r>
      <w:r w:rsidRPr="00FE173E">
        <w:t>инвестиций</w:t>
      </w:r>
      <w:r w:rsidR="002A1CEB" w:rsidRPr="00FE173E">
        <w:t xml:space="preserve"> </w:t>
      </w:r>
      <w:r w:rsidRPr="00FE173E">
        <w:t>в</w:t>
      </w:r>
      <w:r w:rsidR="002A1CEB" w:rsidRPr="00FE173E">
        <w:t xml:space="preserve"> </w:t>
      </w:r>
      <w:r w:rsidRPr="00FE173E">
        <w:t>ГЦБ</w:t>
      </w:r>
      <w:r w:rsidR="002A1CEB" w:rsidRPr="00FE173E">
        <w:t xml:space="preserve"> </w:t>
      </w:r>
      <w:r w:rsidRPr="00FE173E">
        <w:t>и</w:t>
      </w:r>
      <w:r w:rsidR="002A1CEB" w:rsidRPr="00FE173E">
        <w:t xml:space="preserve"> </w:t>
      </w:r>
      <w:r w:rsidRPr="00FE173E">
        <w:t>ценные</w:t>
      </w:r>
      <w:r w:rsidR="002A1CEB" w:rsidRPr="00FE173E">
        <w:t xml:space="preserve"> </w:t>
      </w:r>
      <w:r w:rsidRPr="00FE173E">
        <w:t>бумаги</w:t>
      </w:r>
      <w:r w:rsidR="002A1CEB" w:rsidRPr="00FE173E">
        <w:t xml:space="preserve"> </w:t>
      </w:r>
      <w:r w:rsidRPr="00FE173E">
        <w:t>квазигоссектора</w:t>
      </w:r>
      <w:r w:rsidR="002A1CEB" w:rsidRPr="00FE173E">
        <w:t xml:space="preserve"> </w:t>
      </w:r>
      <w:r w:rsidRPr="00FE173E">
        <w:t>и</w:t>
      </w:r>
      <w:r w:rsidR="002A1CEB" w:rsidRPr="00FE173E">
        <w:t xml:space="preserve"> </w:t>
      </w:r>
      <w:r w:rsidRPr="00FE173E">
        <w:t>повышать</w:t>
      </w:r>
      <w:r w:rsidR="002A1CEB" w:rsidRPr="00FE173E">
        <w:t xml:space="preserve"> </w:t>
      </w:r>
      <w:r w:rsidRPr="00FE173E">
        <w:t>инвестиции</w:t>
      </w:r>
      <w:r w:rsidR="002A1CEB" w:rsidRPr="00FE173E">
        <w:t xml:space="preserve"> </w:t>
      </w:r>
      <w:r w:rsidRPr="00FE173E">
        <w:t>в</w:t>
      </w:r>
      <w:r w:rsidR="002A1CEB" w:rsidRPr="00FE173E">
        <w:t xml:space="preserve"> </w:t>
      </w:r>
      <w:r w:rsidRPr="00FE173E">
        <w:t>экономику</w:t>
      </w:r>
      <w:r w:rsidR="002A1CEB" w:rsidRPr="00FE173E">
        <w:t xml:space="preserve"> </w:t>
      </w:r>
      <w:r w:rsidRPr="00FE173E">
        <w:t>через</w:t>
      </w:r>
      <w:r w:rsidR="002A1CEB" w:rsidRPr="00FE173E">
        <w:t xml:space="preserve"> </w:t>
      </w:r>
      <w:r w:rsidRPr="00FE173E">
        <w:t>надежные</w:t>
      </w:r>
      <w:r w:rsidR="002A1CEB" w:rsidRPr="00FE173E">
        <w:t xml:space="preserve"> </w:t>
      </w:r>
      <w:r w:rsidRPr="00FE173E">
        <w:t>корпоративные</w:t>
      </w:r>
      <w:r w:rsidR="002A1CEB" w:rsidRPr="00FE173E">
        <w:t xml:space="preserve"> </w:t>
      </w:r>
      <w:r w:rsidRPr="00FE173E">
        <w:t>ценные</w:t>
      </w:r>
      <w:r w:rsidR="002A1CEB" w:rsidRPr="00FE173E">
        <w:t xml:space="preserve"> </w:t>
      </w:r>
      <w:r w:rsidRPr="00FE173E">
        <w:t>бумаги.</w:t>
      </w:r>
      <w:r w:rsidR="002A1CEB" w:rsidRPr="00FE173E">
        <w:t xml:space="preserve"> </w:t>
      </w:r>
      <w:r w:rsidRPr="00FE173E">
        <w:t>Кроме</w:t>
      </w:r>
      <w:r w:rsidR="002A1CEB" w:rsidRPr="00FE173E">
        <w:t xml:space="preserve"> </w:t>
      </w:r>
      <w:r w:rsidRPr="00FE173E">
        <w:t>того,</w:t>
      </w:r>
      <w:r w:rsidR="002A1CEB" w:rsidRPr="00FE173E">
        <w:t xml:space="preserve"> </w:t>
      </w:r>
      <w:r w:rsidRPr="00FE173E">
        <w:t>ЕНПФ</w:t>
      </w:r>
      <w:r w:rsidR="002A1CEB" w:rsidRPr="00FE173E">
        <w:t xml:space="preserve"> </w:t>
      </w:r>
      <w:r w:rsidRPr="00FE173E">
        <w:t>планирует</w:t>
      </w:r>
      <w:r w:rsidR="002A1CEB" w:rsidRPr="00FE173E">
        <w:t xml:space="preserve"> </w:t>
      </w:r>
      <w:r w:rsidRPr="00FE173E">
        <w:t>ввести</w:t>
      </w:r>
      <w:r w:rsidR="002A1CEB" w:rsidRPr="00FE173E">
        <w:t xml:space="preserve"> «</w:t>
      </w:r>
      <w:r w:rsidRPr="00FE173E">
        <w:t>мультипортфельное</w:t>
      </w:r>
      <w:r w:rsidR="002A1CEB" w:rsidRPr="00FE173E">
        <w:t xml:space="preserve"> </w:t>
      </w:r>
      <w:r w:rsidRPr="00FE173E">
        <w:t>управление</w:t>
      </w:r>
      <w:r w:rsidR="002A1CEB" w:rsidRPr="00FE173E">
        <w:t>»</w:t>
      </w:r>
      <w:r w:rsidRPr="00FE173E">
        <w:t>,</w:t>
      </w:r>
      <w:r w:rsidR="002A1CEB" w:rsidRPr="00FE173E">
        <w:t xml:space="preserve"> </w:t>
      </w:r>
      <w:r w:rsidRPr="00FE173E">
        <w:t>когда</w:t>
      </w:r>
      <w:r w:rsidR="002A1CEB" w:rsidRPr="00FE173E">
        <w:t xml:space="preserve"> </w:t>
      </w:r>
      <w:r w:rsidRPr="00FE173E">
        <w:t>вкладчик</w:t>
      </w:r>
      <w:r w:rsidR="002A1CEB" w:rsidRPr="00FE173E">
        <w:t xml:space="preserve"> </w:t>
      </w:r>
      <w:r w:rsidRPr="00FE173E">
        <w:t>может</w:t>
      </w:r>
      <w:r w:rsidR="002A1CEB" w:rsidRPr="00FE173E">
        <w:t xml:space="preserve"> </w:t>
      </w:r>
      <w:r w:rsidRPr="00FE173E">
        <w:t>сам</w:t>
      </w:r>
      <w:r w:rsidR="002A1CEB" w:rsidRPr="00FE173E">
        <w:t xml:space="preserve"> </w:t>
      </w:r>
      <w:r w:rsidRPr="00FE173E">
        <w:t>выбрать</w:t>
      </w:r>
      <w:r w:rsidR="002A1CEB" w:rsidRPr="00FE173E">
        <w:t xml:space="preserve"> </w:t>
      </w:r>
      <w:r w:rsidRPr="00FE173E">
        <w:t>один</w:t>
      </w:r>
      <w:r w:rsidR="002A1CEB" w:rsidRPr="00FE173E">
        <w:t xml:space="preserve"> </w:t>
      </w:r>
      <w:r w:rsidRPr="00FE173E">
        <w:t>или</w:t>
      </w:r>
      <w:r w:rsidR="002A1CEB" w:rsidRPr="00FE173E">
        <w:t xml:space="preserve"> </w:t>
      </w:r>
      <w:r w:rsidRPr="00FE173E">
        <w:t>несколько</w:t>
      </w:r>
      <w:r w:rsidR="002A1CEB" w:rsidRPr="00FE173E">
        <w:t xml:space="preserve"> </w:t>
      </w:r>
      <w:r w:rsidRPr="00FE173E">
        <w:t>портфелей</w:t>
      </w:r>
      <w:r w:rsidR="002A1CEB" w:rsidRPr="00FE173E">
        <w:t xml:space="preserve"> </w:t>
      </w:r>
      <w:r w:rsidRPr="00FE173E">
        <w:t>с</w:t>
      </w:r>
      <w:r w:rsidR="002A1CEB" w:rsidRPr="00FE173E">
        <w:t xml:space="preserve"> </w:t>
      </w:r>
      <w:r w:rsidRPr="00FE173E">
        <w:t>разными</w:t>
      </w:r>
      <w:r w:rsidR="002A1CEB" w:rsidRPr="00FE173E">
        <w:t xml:space="preserve"> </w:t>
      </w:r>
      <w:r w:rsidRPr="00FE173E">
        <w:t>инвестиционными</w:t>
      </w:r>
      <w:r w:rsidR="002A1CEB" w:rsidRPr="00FE173E">
        <w:t xml:space="preserve"> </w:t>
      </w:r>
      <w:r w:rsidRPr="00FE173E">
        <w:t>стратегиями</w:t>
      </w:r>
      <w:r w:rsidR="002A1CEB" w:rsidRPr="00FE173E">
        <w:t xml:space="preserve"> </w:t>
      </w:r>
      <w:r w:rsidRPr="00FE173E">
        <w:t>от</w:t>
      </w:r>
      <w:r w:rsidR="002A1CEB" w:rsidRPr="00FE173E">
        <w:t xml:space="preserve"> </w:t>
      </w:r>
      <w:r w:rsidRPr="00FE173E">
        <w:t>управляющих</w:t>
      </w:r>
      <w:r w:rsidR="002A1CEB" w:rsidRPr="00FE173E">
        <w:t xml:space="preserve"> </w:t>
      </w:r>
      <w:r w:rsidRPr="00FE173E">
        <w:t>компаний.</w:t>
      </w:r>
    </w:p>
    <w:p w14:paraId="19511096" w14:textId="77777777" w:rsidR="009B674E" w:rsidRPr="00FE173E" w:rsidRDefault="009B674E" w:rsidP="009B674E">
      <w:r w:rsidRPr="00FE173E">
        <w:t>Также</w:t>
      </w:r>
      <w:r w:rsidR="002A1CEB" w:rsidRPr="00FE173E">
        <w:t xml:space="preserve"> </w:t>
      </w:r>
      <w:r w:rsidRPr="00FE173E">
        <w:t>ОС</w:t>
      </w:r>
      <w:r w:rsidR="002A1CEB" w:rsidRPr="00FE173E">
        <w:t xml:space="preserve"> </w:t>
      </w:r>
      <w:r w:rsidRPr="00FE173E">
        <w:t>ЕНПФ</w:t>
      </w:r>
      <w:r w:rsidR="002A1CEB" w:rsidRPr="00FE173E">
        <w:t xml:space="preserve"> </w:t>
      </w:r>
      <w:r w:rsidRPr="00FE173E">
        <w:t>предлагал</w:t>
      </w:r>
      <w:r w:rsidR="002A1CEB" w:rsidRPr="00FE173E">
        <w:t xml:space="preserve"> </w:t>
      </w:r>
      <w:r w:rsidRPr="00FE173E">
        <w:t>рассмотреть</w:t>
      </w:r>
      <w:r w:rsidR="002A1CEB" w:rsidRPr="00FE173E">
        <w:t xml:space="preserve"> </w:t>
      </w:r>
      <w:r w:rsidRPr="00FE173E">
        <w:t>возможность</w:t>
      </w:r>
      <w:r w:rsidR="002A1CEB" w:rsidRPr="00FE173E">
        <w:t xml:space="preserve"> </w:t>
      </w:r>
      <w:r w:rsidRPr="00FE173E">
        <w:t>государственного</w:t>
      </w:r>
      <w:r w:rsidR="002A1CEB" w:rsidRPr="00FE173E">
        <w:t xml:space="preserve"> </w:t>
      </w:r>
      <w:r w:rsidRPr="00FE173E">
        <w:t>софинансирования</w:t>
      </w:r>
      <w:r w:rsidR="002A1CEB" w:rsidRPr="00FE173E">
        <w:t xml:space="preserve"> </w:t>
      </w:r>
      <w:r w:rsidRPr="00FE173E">
        <w:t>обязательных</w:t>
      </w:r>
      <w:r w:rsidR="002A1CEB" w:rsidRPr="00FE173E">
        <w:t xml:space="preserve"> </w:t>
      </w:r>
      <w:r w:rsidRPr="00FE173E">
        <w:t>пенсионных</w:t>
      </w:r>
      <w:r w:rsidR="002A1CEB" w:rsidRPr="00FE173E">
        <w:t xml:space="preserve"> </w:t>
      </w:r>
      <w:r w:rsidRPr="00FE173E">
        <w:t>взносов</w:t>
      </w:r>
      <w:r w:rsidR="002A1CEB" w:rsidRPr="00FE173E">
        <w:t xml:space="preserve"> </w:t>
      </w:r>
      <w:r w:rsidRPr="00FE173E">
        <w:t>физлиц,</w:t>
      </w:r>
      <w:r w:rsidR="002A1CEB" w:rsidRPr="00FE173E">
        <w:t xml:space="preserve"> </w:t>
      </w:r>
      <w:r w:rsidRPr="00FE173E">
        <w:t>у</w:t>
      </w:r>
      <w:r w:rsidR="002A1CEB" w:rsidRPr="00FE173E">
        <w:t xml:space="preserve"> </w:t>
      </w:r>
      <w:r w:rsidRPr="00FE173E">
        <w:t>которых</w:t>
      </w:r>
      <w:r w:rsidR="002A1CEB" w:rsidRPr="00FE173E">
        <w:t xml:space="preserve"> </w:t>
      </w:r>
      <w:r w:rsidRPr="00FE173E">
        <w:t>нет</w:t>
      </w:r>
      <w:r w:rsidR="002A1CEB" w:rsidRPr="00FE173E">
        <w:t xml:space="preserve"> </w:t>
      </w:r>
      <w:r w:rsidRPr="00FE173E">
        <w:t>постоянного</w:t>
      </w:r>
      <w:r w:rsidR="002A1CEB" w:rsidRPr="00FE173E">
        <w:t xml:space="preserve"> </w:t>
      </w:r>
      <w:r w:rsidRPr="00FE173E">
        <w:t>работодателя,</w:t>
      </w:r>
      <w:r w:rsidR="002A1CEB" w:rsidRPr="00FE173E">
        <w:t xml:space="preserve"> </w:t>
      </w:r>
      <w:r w:rsidRPr="00FE173E">
        <w:t>но</w:t>
      </w:r>
      <w:r w:rsidR="002A1CEB" w:rsidRPr="00FE173E">
        <w:t xml:space="preserve"> </w:t>
      </w:r>
      <w:r w:rsidRPr="00FE173E">
        <w:t>есть</w:t>
      </w:r>
      <w:r w:rsidR="002A1CEB" w:rsidRPr="00FE173E">
        <w:t xml:space="preserve"> </w:t>
      </w:r>
      <w:r w:rsidRPr="00FE173E">
        <w:t>трудовой</w:t>
      </w:r>
      <w:r w:rsidR="002A1CEB" w:rsidRPr="00FE173E">
        <w:t xml:space="preserve"> </w:t>
      </w:r>
      <w:r w:rsidRPr="00FE173E">
        <w:t>доход.</w:t>
      </w:r>
      <w:r w:rsidR="002A1CEB" w:rsidRPr="00FE173E">
        <w:t xml:space="preserve"> </w:t>
      </w:r>
      <w:r w:rsidRPr="00FE173E">
        <w:t>Авторы</w:t>
      </w:r>
      <w:r w:rsidR="002A1CEB" w:rsidRPr="00FE173E">
        <w:t xml:space="preserve"> </w:t>
      </w:r>
      <w:r w:rsidRPr="00FE173E">
        <w:t>инициативы</w:t>
      </w:r>
      <w:r w:rsidR="002A1CEB" w:rsidRPr="00FE173E">
        <w:t xml:space="preserve"> </w:t>
      </w:r>
      <w:r w:rsidRPr="00FE173E">
        <w:t>считают,</w:t>
      </w:r>
      <w:r w:rsidR="002A1CEB" w:rsidRPr="00FE173E">
        <w:t xml:space="preserve"> </w:t>
      </w:r>
      <w:r w:rsidRPr="00FE173E">
        <w:t>что</w:t>
      </w:r>
      <w:r w:rsidR="002A1CEB" w:rsidRPr="00FE173E">
        <w:t xml:space="preserve"> </w:t>
      </w:r>
      <w:r w:rsidRPr="00FE173E">
        <w:t>это</w:t>
      </w:r>
      <w:r w:rsidR="002A1CEB" w:rsidRPr="00FE173E">
        <w:t xml:space="preserve"> </w:t>
      </w:r>
      <w:r w:rsidRPr="00FE173E">
        <w:t>поспособствует</w:t>
      </w:r>
      <w:r w:rsidR="002A1CEB" w:rsidRPr="00FE173E">
        <w:t xml:space="preserve"> </w:t>
      </w:r>
      <w:r w:rsidRPr="00FE173E">
        <w:t>постепенному</w:t>
      </w:r>
      <w:r w:rsidR="002A1CEB" w:rsidRPr="00FE173E">
        <w:t xml:space="preserve"> </w:t>
      </w:r>
      <w:r w:rsidRPr="00FE173E">
        <w:t>выходу</w:t>
      </w:r>
      <w:r w:rsidR="002A1CEB" w:rsidRPr="00FE173E">
        <w:t xml:space="preserve"> «</w:t>
      </w:r>
      <w:r w:rsidRPr="00FE173E">
        <w:t>из</w:t>
      </w:r>
      <w:r w:rsidR="002A1CEB" w:rsidRPr="00FE173E">
        <w:t xml:space="preserve"> </w:t>
      </w:r>
      <w:r w:rsidRPr="00FE173E">
        <w:t>тени</w:t>
      </w:r>
      <w:r w:rsidR="002A1CEB" w:rsidRPr="00FE173E">
        <w:t xml:space="preserve">» </w:t>
      </w:r>
      <w:r w:rsidRPr="00FE173E">
        <w:t>таких</w:t>
      </w:r>
      <w:r w:rsidR="002A1CEB" w:rsidRPr="00FE173E">
        <w:t xml:space="preserve"> </w:t>
      </w:r>
      <w:r w:rsidRPr="00FE173E">
        <w:t>работников,</w:t>
      </w:r>
      <w:r w:rsidR="002A1CEB" w:rsidRPr="00FE173E">
        <w:t xml:space="preserve"> </w:t>
      </w:r>
      <w:r w:rsidRPr="00FE173E">
        <w:t>прозрачности</w:t>
      </w:r>
      <w:r w:rsidR="002A1CEB" w:rsidRPr="00FE173E">
        <w:t xml:space="preserve"> </w:t>
      </w:r>
      <w:r w:rsidRPr="00FE173E">
        <w:t>их</w:t>
      </w:r>
      <w:r w:rsidR="002A1CEB" w:rsidRPr="00FE173E">
        <w:t xml:space="preserve"> </w:t>
      </w:r>
      <w:r w:rsidRPr="00FE173E">
        <w:t>доходов,</w:t>
      </w:r>
      <w:r w:rsidR="002A1CEB" w:rsidRPr="00FE173E">
        <w:t xml:space="preserve"> </w:t>
      </w:r>
      <w:r w:rsidRPr="00FE173E">
        <w:t>росту</w:t>
      </w:r>
      <w:r w:rsidR="002A1CEB" w:rsidRPr="00FE173E">
        <w:t xml:space="preserve"> </w:t>
      </w:r>
      <w:r w:rsidRPr="00FE173E">
        <w:t>налоговых</w:t>
      </w:r>
      <w:r w:rsidR="002A1CEB" w:rsidRPr="00FE173E">
        <w:t xml:space="preserve"> </w:t>
      </w:r>
      <w:r w:rsidRPr="00FE173E">
        <w:t>поступлений,</w:t>
      </w:r>
      <w:r w:rsidR="002A1CEB" w:rsidRPr="00FE173E">
        <w:t xml:space="preserve"> </w:t>
      </w:r>
      <w:r w:rsidRPr="00FE173E">
        <w:t>а</w:t>
      </w:r>
      <w:r w:rsidR="002A1CEB" w:rsidRPr="00FE173E">
        <w:t xml:space="preserve"> </w:t>
      </w:r>
      <w:r w:rsidRPr="00FE173E">
        <w:t>также</w:t>
      </w:r>
      <w:r w:rsidR="002A1CEB" w:rsidRPr="00FE173E">
        <w:t xml:space="preserve"> </w:t>
      </w:r>
      <w:r w:rsidRPr="00FE173E">
        <w:t>росту</w:t>
      </w:r>
      <w:r w:rsidR="002A1CEB" w:rsidRPr="00FE173E">
        <w:t xml:space="preserve"> </w:t>
      </w:r>
      <w:r w:rsidRPr="00FE173E">
        <w:t>трудового</w:t>
      </w:r>
      <w:r w:rsidR="002A1CEB" w:rsidRPr="00FE173E">
        <w:t xml:space="preserve"> </w:t>
      </w:r>
      <w:r w:rsidRPr="00FE173E">
        <w:t>стажа</w:t>
      </w:r>
      <w:r w:rsidR="002A1CEB" w:rsidRPr="00FE173E">
        <w:t xml:space="preserve"> </w:t>
      </w:r>
      <w:r w:rsidRPr="00FE173E">
        <w:t>в</w:t>
      </w:r>
      <w:r w:rsidR="002A1CEB" w:rsidRPr="00FE173E">
        <w:t xml:space="preserve"> </w:t>
      </w:r>
      <w:r w:rsidRPr="00FE173E">
        <w:t>пенсионной</w:t>
      </w:r>
      <w:r w:rsidR="002A1CEB" w:rsidRPr="00FE173E">
        <w:t xml:space="preserve"> </w:t>
      </w:r>
      <w:r w:rsidRPr="00FE173E">
        <w:t>системе.</w:t>
      </w:r>
    </w:p>
    <w:p w14:paraId="55F612CC" w14:textId="77777777" w:rsidR="009B674E" w:rsidRPr="00FE173E" w:rsidRDefault="009B674E" w:rsidP="009B674E">
      <w:r w:rsidRPr="00FE173E">
        <w:t>В</w:t>
      </w:r>
      <w:r w:rsidR="002A1CEB" w:rsidRPr="00FE173E">
        <w:t xml:space="preserve"> </w:t>
      </w:r>
      <w:r w:rsidRPr="00FE173E">
        <w:t>начале</w:t>
      </w:r>
      <w:r w:rsidR="002A1CEB" w:rsidRPr="00FE173E">
        <w:t xml:space="preserve"> </w:t>
      </w:r>
      <w:r w:rsidRPr="00FE173E">
        <w:t>осени</w:t>
      </w:r>
      <w:r w:rsidR="002A1CEB" w:rsidRPr="00FE173E">
        <w:t xml:space="preserve"> </w:t>
      </w:r>
      <w:r w:rsidRPr="00FE173E">
        <w:t>2023</w:t>
      </w:r>
      <w:r w:rsidR="002A1CEB" w:rsidRPr="00FE173E">
        <w:t xml:space="preserve"> </w:t>
      </w:r>
      <w:r w:rsidRPr="00FE173E">
        <w:t>года</w:t>
      </w:r>
      <w:r w:rsidR="002A1CEB" w:rsidRPr="00FE173E">
        <w:t xml:space="preserve"> </w:t>
      </w:r>
      <w:r w:rsidRPr="00FE173E">
        <w:t>правительство</w:t>
      </w:r>
      <w:r w:rsidR="002A1CEB" w:rsidRPr="00FE173E">
        <w:t xml:space="preserve"> </w:t>
      </w:r>
      <w:r w:rsidRPr="00FE173E">
        <w:t>предложило</w:t>
      </w:r>
      <w:r w:rsidR="002A1CEB" w:rsidRPr="00FE173E">
        <w:t xml:space="preserve"> </w:t>
      </w:r>
      <w:r w:rsidRPr="00FE173E">
        <w:t>полностью</w:t>
      </w:r>
      <w:r w:rsidR="002A1CEB" w:rsidRPr="00FE173E">
        <w:t xml:space="preserve"> </w:t>
      </w:r>
      <w:r w:rsidRPr="00FE173E">
        <w:t>реформировать</w:t>
      </w:r>
      <w:r w:rsidR="002A1CEB" w:rsidRPr="00FE173E">
        <w:t xml:space="preserve"> </w:t>
      </w:r>
      <w:r w:rsidRPr="00FE173E">
        <w:t>пенсионную</w:t>
      </w:r>
      <w:r w:rsidR="002A1CEB" w:rsidRPr="00FE173E">
        <w:t xml:space="preserve"> </w:t>
      </w:r>
      <w:r w:rsidRPr="00FE173E">
        <w:t>систему</w:t>
      </w:r>
      <w:r w:rsidR="002A1CEB" w:rsidRPr="00FE173E">
        <w:t xml:space="preserve"> </w:t>
      </w:r>
      <w:r w:rsidRPr="00FE173E">
        <w:t>и</w:t>
      </w:r>
      <w:r w:rsidR="002A1CEB" w:rsidRPr="00FE173E">
        <w:t xml:space="preserve"> </w:t>
      </w:r>
      <w:r w:rsidRPr="00FE173E">
        <w:t>перезапустить</w:t>
      </w:r>
      <w:r w:rsidR="002A1CEB" w:rsidRPr="00FE173E">
        <w:t xml:space="preserve"> </w:t>
      </w:r>
      <w:r w:rsidRPr="00FE173E">
        <w:t>работу</w:t>
      </w:r>
      <w:r w:rsidR="002A1CEB" w:rsidRPr="00FE173E">
        <w:t xml:space="preserve"> </w:t>
      </w:r>
      <w:r w:rsidRPr="00FE173E">
        <w:t>всех</w:t>
      </w:r>
      <w:r w:rsidR="002A1CEB" w:rsidRPr="00FE173E">
        <w:t xml:space="preserve"> </w:t>
      </w:r>
      <w:r w:rsidRPr="00FE173E">
        <w:t>социальных</w:t>
      </w:r>
      <w:r w:rsidR="002A1CEB" w:rsidRPr="00FE173E">
        <w:t xml:space="preserve"> </w:t>
      </w:r>
      <w:r w:rsidRPr="00FE173E">
        <w:t>учреждений,</w:t>
      </w:r>
      <w:r w:rsidR="002A1CEB" w:rsidRPr="00FE173E">
        <w:t xml:space="preserve"> </w:t>
      </w:r>
      <w:r w:rsidRPr="00FE173E">
        <w:t>участвующих</w:t>
      </w:r>
      <w:r w:rsidR="002A1CEB" w:rsidRPr="00FE173E">
        <w:t xml:space="preserve"> </w:t>
      </w:r>
      <w:r w:rsidRPr="00FE173E">
        <w:t>в</w:t>
      </w:r>
      <w:r w:rsidR="002A1CEB" w:rsidRPr="00FE173E">
        <w:t xml:space="preserve"> </w:t>
      </w:r>
      <w:r w:rsidRPr="00FE173E">
        <w:t>пенсионной</w:t>
      </w:r>
      <w:r w:rsidR="002A1CEB" w:rsidRPr="00FE173E">
        <w:t xml:space="preserve"> </w:t>
      </w:r>
      <w:r w:rsidRPr="00FE173E">
        <w:t>системе.</w:t>
      </w:r>
      <w:r w:rsidR="002A1CEB" w:rsidRPr="00FE173E">
        <w:t xml:space="preserve"> </w:t>
      </w:r>
      <w:r w:rsidRPr="00FE173E">
        <w:t>В</w:t>
      </w:r>
      <w:r w:rsidR="002A1CEB" w:rsidRPr="00FE173E">
        <w:t xml:space="preserve"> </w:t>
      </w:r>
      <w:r w:rsidRPr="00FE173E">
        <w:t>первую</w:t>
      </w:r>
      <w:r w:rsidR="002A1CEB" w:rsidRPr="00FE173E">
        <w:t xml:space="preserve"> </w:t>
      </w:r>
      <w:r w:rsidRPr="00FE173E">
        <w:t>очередь</w:t>
      </w:r>
      <w:r w:rsidR="002A1CEB" w:rsidRPr="00FE173E">
        <w:t xml:space="preserve"> </w:t>
      </w:r>
      <w:r w:rsidRPr="00FE173E">
        <w:t>перезагрузка</w:t>
      </w:r>
      <w:r w:rsidR="002A1CEB" w:rsidRPr="00FE173E">
        <w:t xml:space="preserve"> </w:t>
      </w:r>
      <w:r w:rsidRPr="00FE173E">
        <w:t>касается</w:t>
      </w:r>
      <w:r w:rsidR="002A1CEB" w:rsidRPr="00FE173E">
        <w:t xml:space="preserve"> </w:t>
      </w:r>
      <w:r w:rsidRPr="00FE173E">
        <w:t>ЕНПФ.</w:t>
      </w:r>
      <w:r w:rsidR="002A1CEB" w:rsidRPr="00FE173E">
        <w:t xml:space="preserve"> </w:t>
      </w:r>
      <w:r w:rsidRPr="00FE173E">
        <w:t>Бывший</w:t>
      </w:r>
      <w:r w:rsidR="002A1CEB" w:rsidRPr="00FE173E">
        <w:t xml:space="preserve"> </w:t>
      </w:r>
      <w:r w:rsidRPr="00FE173E">
        <w:t>глава</w:t>
      </w:r>
      <w:r w:rsidR="002A1CEB" w:rsidRPr="00FE173E">
        <w:t xml:space="preserve"> </w:t>
      </w:r>
      <w:r w:rsidRPr="00FE173E">
        <w:t>правительства</w:t>
      </w:r>
      <w:r w:rsidR="002A1CEB" w:rsidRPr="00FE173E">
        <w:t xml:space="preserve"> </w:t>
      </w:r>
      <w:r w:rsidRPr="00FE173E">
        <w:t>Алихан</w:t>
      </w:r>
      <w:r w:rsidR="002A1CEB" w:rsidRPr="00FE173E">
        <w:t xml:space="preserve"> </w:t>
      </w:r>
      <w:r w:rsidRPr="00FE173E">
        <w:t>Смаилов</w:t>
      </w:r>
      <w:r w:rsidR="002A1CEB" w:rsidRPr="00FE173E">
        <w:t xml:space="preserve"> </w:t>
      </w:r>
      <w:r w:rsidRPr="00FE173E">
        <w:t>говорил,</w:t>
      </w:r>
      <w:r w:rsidR="002A1CEB" w:rsidRPr="00FE173E">
        <w:t xml:space="preserve"> </w:t>
      </w:r>
      <w:r w:rsidRPr="00FE173E">
        <w:t>что,</w:t>
      </w:r>
      <w:r w:rsidR="002A1CEB" w:rsidRPr="00FE173E">
        <w:t xml:space="preserve"> </w:t>
      </w:r>
      <w:r w:rsidRPr="00FE173E">
        <w:t>с</w:t>
      </w:r>
      <w:r w:rsidR="002A1CEB" w:rsidRPr="00FE173E">
        <w:t xml:space="preserve"> </w:t>
      </w:r>
      <w:r w:rsidRPr="00FE173E">
        <w:t>одной</w:t>
      </w:r>
      <w:r w:rsidR="002A1CEB" w:rsidRPr="00FE173E">
        <w:t xml:space="preserve"> </w:t>
      </w:r>
      <w:r w:rsidRPr="00FE173E">
        <w:t>стороны,</w:t>
      </w:r>
      <w:r w:rsidR="002A1CEB" w:rsidRPr="00FE173E">
        <w:t xml:space="preserve"> </w:t>
      </w:r>
      <w:r w:rsidRPr="00FE173E">
        <w:t>он</w:t>
      </w:r>
      <w:r w:rsidR="002A1CEB" w:rsidRPr="00FE173E">
        <w:t xml:space="preserve"> </w:t>
      </w:r>
      <w:r w:rsidRPr="00FE173E">
        <w:t>должен</w:t>
      </w:r>
      <w:r w:rsidR="002A1CEB" w:rsidRPr="00FE173E">
        <w:t xml:space="preserve"> </w:t>
      </w:r>
      <w:r w:rsidRPr="00FE173E">
        <w:t>стать</w:t>
      </w:r>
      <w:r w:rsidR="002A1CEB" w:rsidRPr="00FE173E">
        <w:t xml:space="preserve"> «</w:t>
      </w:r>
      <w:r w:rsidRPr="00FE173E">
        <w:t>сильным</w:t>
      </w:r>
      <w:r w:rsidR="002A1CEB" w:rsidRPr="00FE173E">
        <w:t xml:space="preserve"> </w:t>
      </w:r>
      <w:r w:rsidRPr="00FE173E">
        <w:t>социальным</w:t>
      </w:r>
      <w:r w:rsidR="002A1CEB" w:rsidRPr="00FE173E">
        <w:t xml:space="preserve"> </w:t>
      </w:r>
      <w:r w:rsidRPr="00FE173E">
        <w:t>институтом,</w:t>
      </w:r>
      <w:r w:rsidR="002A1CEB" w:rsidRPr="00FE173E">
        <w:t xml:space="preserve"> </w:t>
      </w:r>
      <w:r w:rsidRPr="00FE173E">
        <w:t>работа</w:t>
      </w:r>
      <w:r w:rsidR="002A1CEB" w:rsidRPr="00FE173E">
        <w:t xml:space="preserve"> </w:t>
      </w:r>
      <w:r w:rsidRPr="00FE173E">
        <w:t>которого</w:t>
      </w:r>
      <w:r w:rsidR="002A1CEB" w:rsidRPr="00FE173E">
        <w:t xml:space="preserve"> </w:t>
      </w:r>
      <w:r w:rsidRPr="00FE173E">
        <w:t>направлена</w:t>
      </w:r>
      <w:r w:rsidR="002A1CEB" w:rsidRPr="00FE173E">
        <w:t xml:space="preserve"> </w:t>
      </w:r>
      <w:r w:rsidRPr="00FE173E">
        <w:rPr>
          <w:rFonts w:ascii="Cambria Math" w:hAnsi="Cambria Math" w:cs="Cambria Math"/>
        </w:rPr>
        <w:t>​​</w:t>
      </w:r>
      <w:r w:rsidRPr="00FE173E">
        <w:t>на</w:t>
      </w:r>
      <w:r w:rsidR="002A1CEB" w:rsidRPr="00FE173E">
        <w:t xml:space="preserve"> </w:t>
      </w:r>
      <w:r w:rsidRPr="00FE173E">
        <w:t>стимулирование</w:t>
      </w:r>
      <w:r w:rsidR="002A1CEB" w:rsidRPr="00FE173E">
        <w:t xml:space="preserve"> </w:t>
      </w:r>
      <w:r w:rsidRPr="00FE173E">
        <w:t>граждан</w:t>
      </w:r>
      <w:r w:rsidR="002A1CEB" w:rsidRPr="00FE173E">
        <w:t xml:space="preserve"> </w:t>
      </w:r>
      <w:r w:rsidRPr="00FE173E">
        <w:t>к</w:t>
      </w:r>
      <w:r w:rsidR="002A1CEB" w:rsidRPr="00FE173E">
        <w:t xml:space="preserve"> </w:t>
      </w:r>
      <w:r w:rsidRPr="00FE173E">
        <w:t>участию</w:t>
      </w:r>
      <w:r w:rsidR="002A1CEB" w:rsidRPr="00FE173E">
        <w:t xml:space="preserve"> </w:t>
      </w:r>
      <w:r w:rsidRPr="00FE173E">
        <w:t>в</w:t>
      </w:r>
      <w:r w:rsidR="002A1CEB" w:rsidRPr="00FE173E">
        <w:t xml:space="preserve"> </w:t>
      </w:r>
      <w:r w:rsidRPr="00FE173E">
        <w:t>пенсионной</w:t>
      </w:r>
      <w:r w:rsidR="002A1CEB" w:rsidRPr="00FE173E">
        <w:t xml:space="preserve"> </w:t>
      </w:r>
      <w:r w:rsidRPr="00FE173E">
        <w:t>системе</w:t>
      </w:r>
      <w:r w:rsidR="002A1CEB" w:rsidRPr="00FE173E">
        <w:t>»</w:t>
      </w:r>
      <w:r w:rsidRPr="00FE173E">
        <w:t>,</w:t>
      </w:r>
      <w:r w:rsidR="002A1CEB" w:rsidRPr="00FE173E">
        <w:t xml:space="preserve"> </w:t>
      </w:r>
      <w:r w:rsidRPr="00FE173E">
        <w:t>а</w:t>
      </w:r>
      <w:r w:rsidR="002A1CEB" w:rsidRPr="00FE173E">
        <w:t xml:space="preserve"> </w:t>
      </w:r>
      <w:r w:rsidRPr="00FE173E">
        <w:t>с</w:t>
      </w:r>
      <w:r w:rsidR="002A1CEB" w:rsidRPr="00FE173E">
        <w:t xml:space="preserve"> </w:t>
      </w:r>
      <w:r w:rsidRPr="00FE173E">
        <w:t>другой</w:t>
      </w:r>
      <w:r w:rsidR="002A1CEB" w:rsidRPr="00FE173E">
        <w:t xml:space="preserve"> - </w:t>
      </w:r>
      <w:r w:rsidRPr="00FE173E">
        <w:t>иметь</w:t>
      </w:r>
      <w:r w:rsidR="002A1CEB" w:rsidRPr="00FE173E">
        <w:t xml:space="preserve"> </w:t>
      </w:r>
      <w:r w:rsidRPr="00FE173E">
        <w:t>высокодоходную</w:t>
      </w:r>
      <w:r w:rsidR="002A1CEB" w:rsidRPr="00FE173E">
        <w:t xml:space="preserve"> </w:t>
      </w:r>
      <w:r w:rsidRPr="00FE173E">
        <w:t>стратегию,</w:t>
      </w:r>
      <w:r w:rsidR="002A1CEB" w:rsidRPr="00FE173E">
        <w:t xml:space="preserve"> </w:t>
      </w:r>
      <w:r w:rsidRPr="00FE173E">
        <w:t>позволяющую</w:t>
      </w:r>
      <w:r w:rsidR="002A1CEB" w:rsidRPr="00FE173E">
        <w:t xml:space="preserve"> </w:t>
      </w:r>
      <w:r w:rsidRPr="00FE173E">
        <w:t>приумножить</w:t>
      </w:r>
      <w:r w:rsidR="002A1CEB" w:rsidRPr="00FE173E">
        <w:t xml:space="preserve"> </w:t>
      </w:r>
      <w:r w:rsidRPr="00FE173E">
        <w:t>накопления</w:t>
      </w:r>
      <w:r w:rsidR="002A1CEB" w:rsidRPr="00FE173E">
        <w:t xml:space="preserve"> </w:t>
      </w:r>
      <w:r w:rsidRPr="00FE173E">
        <w:t>для</w:t>
      </w:r>
      <w:r w:rsidR="002A1CEB" w:rsidRPr="00FE173E">
        <w:t xml:space="preserve"> </w:t>
      </w:r>
      <w:r w:rsidRPr="00FE173E">
        <w:t>обеспечения</w:t>
      </w:r>
      <w:r w:rsidR="002A1CEB" w:rsidRPr="00FE173E">
        <w:t xml:space="preserve"> </w:t>
      </w:r>
      <w:r w:rsidRPr="00FE173E">
        <w:t>граждан</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адекватными</w:t>
      </w:r>
      <w:r w:rsidR="002A1CEB" w:rsidRPr="00FE173E">
        <w:t xml:space="preserve"> </w:t>
      </w:r>
      <w:r w:rsidRPr="00FE173E">
        <w:t>размерами</w:t>
      </w:r>
      <w:r w:rsidR="002A1CEB" w:rsidRPr="00FE173E">
        <w:t xml:space="preserve"> </w:t>
      </w:r>
      <w:r w:rsidRPr="00FE173E">
        <w:t>пенсионных</w:t>
      </w:r>
      <w:r w:rsidR="002A1CEB" w:rsidRPr="00FE173E">
        <w:t xml:space="preserve"> </w:t>
      </w:r>
      <w:r w:rsidRPr="00FE173E">
        <w:t>выплат.</w:t>
      </w:r>
    </w:p>
    <w:p w14:paraId="5C3C00D0" w14:textId="77777777" w:rsidR="009B674E" w:rsidRPr="00FE173E" w:rsidRDefault="00000000" w:rsidP="009B674E">
      <w:hyperlink r:id="rId57" w:history="1">
        <w:r w:rsidR="009B674E" w:rsidRPr="00FE173E">
          <w:rPr>
            <w:rStyle w:val="a3"/>
            <w:lang w:val="en-US"/>
          </w:rPr>
          <w:t>https</w:t>
        </w:r>
        <w:r w:rsidR="009B674E" w:rsidRPr="00FE173E">
          <w:rPr>
            <w:rStyle w:val="a3"/>
          </w:rPr>
          <w:t>://</w:t>
        </w:r>
        <w:r w:rsidR="009B674E" w:rsidRPr="00FE173E">
          <w:rPr>
            <w:rStyle w:val="a3"/>
            <w:lang w:val="en-US"/>
          </w:rPr>
          <w:t>kz</w:t>
        </w:r>
        <w:r w:rsidR="009B674E" w:rsidRPr="00FE173E">
          <w:rPr>
            <w:rStyle w:val="a3"/>
          </w:rPr>
          <w:t>.</w:t>
        </w:r>
        <w:r w:rsidR="009B674E" w:rsidRPr="00FE173E">
          <w:rPr>
            <w:rStyle w:val="a3"/>
            <w:lang w:val="en-US"/>
          </w:rPr>
          <w:t>kursiv</w:t>
        </w:r>
        <w:r w:rsidR="009B674E" w:rsidRPr="00FE173E">
          <w:rPr>
            <w:rStyle w:val="a3"/>
          </w:rPr>
          <w:t>.</w:t>
        </w:r>
        <w:r w:rsidR="009B674E" w:rsidRPr="00FE173E">
          <w:rPr>
            <w:rStyle w:val="a3"/>
            <w:lang w:val="en-US"/>
          </w:rPr>
          <w:t>media</w:t>
        </w:r>
        <w:r w:rsidR="009B674E" w:rsidRPr="00FE173E">
          <w:rPr>
            <w:rStyle w:val="a3"/>
          </w:rPr>
          <w:t>/2024-07-09/</w:t>
        </w:r>
        <w:r w:rsidR="009B674E" w:rsidRPr="00FE173E">
          <w:rPr>
            <w:rStyle w:val="a3"/>
            <w:lang w:val="en-US"/>
          </w:rPr>
          <w:t>lgtn</w:t>
        </w:r>
        <w:r w:rsidR="009B674E" w:rsidRPr="00FE173E">
          <w:rPr>
            <w:rStyle w:val="a3"/>
          </w:rPr>
          <w:t>-</w:t>
        </w:r>
        <w:r w:rsidR="009B674E" w:rsidRPr="00FE173E">
          <w:rPr>
            <w:rStyle w:val="a3"/>
            <w:lang w:val="en-US"/>
          </w:rPr>
          <w:t>adequacy</w:t>
        </w:r>
        <w:r w:rsidR="009B674E" w:rsidRPr="00FE173E">
          <w:rPr>
            <w:rStyle w:val="a3"/>
          </w:rPr>
          <w:t>-</w:t>
        </w:r>
        <w:r w:rsidR="009B674E" w:rsidRPr="00FE173E">
          <w:rPr>
            <w:rStyle w:val="a3"/>
            <w:lang w:val="en-US"/>
          </w:rPr>
          <w:t>pensions</w:t>
        </w:r>
        <w:r w:rsidR="009B674E" w:rsidRPr="00FE173E">
          <w:rPr>
            <w:rStyle w:val="a3"/>
          </w:rPr>
          <w:t>/</w:t>
        </w:r>
      </w:hyperlink>
      <w:r w:rsidR="002A1CEB" w:rsidRPr="00FE173E">
        <w:t xml:space="preserve"> </w:t>
      </w:r>
    </w:p>
    <w:p w14:paraId="04F80A33" w14:textId="77777777" w:rsidR="009B674E" w:rsidRPr="00FE173E" w:rsidRDefault="009B674E" w:rsidP="009B674E">
      <w:pPr>
        <w:pStyle w:val="2"/>
      </w:pPr>
      <w:bookmarkStart w:id="189" w:name="_Toc171493871"/>
      <w:r w:rsidRPr="00FE173E">
        <w:rPr>
          <w:lang w:val="en-US"/>
        </w:rPr>
        <w:t>DigitalBusiness</w:t>
      </w:r>
      <w:r w:rsidRPr="00FE173E">
        <w:t>.</w:t>
      </w:r>
      <w:r w:rsidRPr="00FE173E">
        <w:rPr>
          <w:lang w:val="en-US"/>
        </w:rPr>
        <w:t>kz</w:t>
      </w:r>
      <w:r w:rsidRPr="00FE173E">
        <w:t>,</w:t>
      </w:r>
      <w:r w:rsidR="002A1CEB" w:rsidRPr="00FE173E">
        <w:t xml:space="preserve"> </w:t>
      </w:r>
      <w:r w:rsidRPr="00FE173E">
        <w:t>09.07.2024,</w:t>
      </w:r>
      <w:r w:rsidR="002A1CEB" w:rsidRPr="00FE173E">
        <w:t xml:space="preserve"> </w:t>
      </w:r>
      <w:r w:rsidRPr="00FE173E">
        <w:t>Казахстанцы</w:t>
      </w:r>
      <w:r w:rsidR="002A1CEB" w:rsidRPr="00FE173E">
        <w:t xml:space="preserve"> </w:t>
      </w:r>
      <w:r w:rsidRPr="00FE173E">
        <w:t>стали</w:t>
      </w:r>
      <w:r w:rsidR="002A1CEB" w:rsidRPr="00FE173E">
        <w:t xml:space="preserve"> </w:t>
      </w:r>
      <w:r w:rsidRPr="00FE173E">
        <w:t>чаще</w:t>
      </w:r>
      <w:r w:rsidR="002A1CEB" w:rsidRPr="00FE173E">
        <w:t xml:space="preserve"> </w:t>
      </w:r>
      <w:r w:rsidRPr="00FE173E">
        <w:t>снимать</w:t>
      </w:r>
      <w:r w:rsidR="002A1CEB" w:rsidRPr="00FE173E">
        <w:t xml:space="preserve"> </w:t>
      </w:r>
      <w:r w:rsidRPr="00FE173E">
        <w:t>пенсионные</w:t>
      </w:r>
      <w:r w:rsidR="002A1CEB" w:rsidRPr="00FE173E">
        <w:t xml:space="preserve"> </w:t>
      </w:r>
      <w:r w:rsidRPr="00FE173E">
        <w:t>накопления</w:t>
      </w:r>
      <w:r w:rsidR="002A1CEB" w:rsidRPr="00FE173E">
        <w:t xml:space="preserve"> - </w:t>
      </w:r>
      <w:r w:rsidRPr="00FE173E">
        <w:t>пока</w:t>
      </w:r>
      <w:r w:rsidR="002A1CEB" w:rsidRPr="00FE173E">
        <w:t xml:space="preserve"> </w:t>
      </w:r>
      <w:r w:rsidRPr="00FE173E">
        <w:t>это</w:t>
      </w:r>
      <w:r w:rsidR="002A1CEB" w:rsidRPr="00FE173E">
        <w:t xml:space="preserve"> </w:t>
      </w:r>
      <w:r w:rsidRPr="00FE173E">
        <w:t>не</w:t>
      </w:r>
      <w:r w:rsidR="002A1CEB" w:rsidRPr="00FE173E">
        <w:t xml:space="preserve"> </w:t>
      </w:r>
      <w:r w:rsidRPr="00FE173E">
        <w:t>запретили</w:t>
      </w:r>
      <w:bookmarkEnd w:id="189"/>
    </w:p>
    <w:p w14:paraId="3AAC09D0" w14:textId="77777777" w:rsidR="009B674E" w:rsidRPr="00FE173E" w:rsidRDefault="009B674E" w:rsidP="00393CDB">
      <w:pPr>
        <w:pStyle w:val="3"/>
      </w:pPr>
      <w:bookmarkStart w:id="190" w:name="_Toc171493872"/>
      <w:r w:rsidRPr="00FE173E">
        <w:t>В</w:t>
      </w:r>
      <w:r w:rsidR="002A1CEB" w:rsidRPr="00FE173E">
        <w:t xml:space="preserve"> </w:t>
      </w:r>
      <w:r w:rsidRPr="00FE173E">
        <w:t>Казахстане</w:t>
      </w:r>
      <w:r w:rsidR="002A1CEB" w:rsidRPr="00FE173E">
        <w:t xml:space="preserve"> </w:t>
      </w:r>
      <w:r w:rsidRPr="00FE173E">
        <w:t>продолжается</w:t>
      </w:r>
      <w:r w:rsidR="002A1CEB" w:rsidRPr="00FE173E">
        <w:t xml:space="preserve"> </w:t>
      </w:r>
      <w:r w:rsidRPr="00FE173E">
        <w:t>дискуссия</w:t>
      </w:r>
      <w:r w:rsidR="002A1CEB" w:rsidRPr="00FE173E">
        <w:t xml:space="preserve"> </w:t>
      </w:r>
      <w:r w:rsidRPr="00FE173E">
        <w:t>о</w:t>
      </w:r>
      <w:r w:rsidR="002A1CEB" w:rsidRPr="00FE173E">
        <w:t xml:space="preserve"> </w:t>
      </w:r>
      <w:r w:rsidRPr="00FE173E">
        <w:t>необходимости</w:t>
      </w:r>
      <w:r w:rsidR="002A1CEB" w:rsidRPr="00FE173E">
        <w:t xml:space="preserve"> </w:t>
      </w:r>
      <w:r w:rsidRPr="00FE173E">
        <w:t>запрета</w:t>
      </w:r>
      <w:r w:rsidR="002A1CEB" w:rsidRPr="00FE173E">
        <w:t xml:space="preserve"> </w:t>
      </w:r>
      <w:r w:rsidRPr="00FE173E">
        <w:t>на</w:t>
      </w:r>
      <w:r w:rsidR="002A1CEB" w:rsidRPr="00FE173E">
        <w:t xml:space="preserve"> </w:t>
      </w:r>
      <w:r w:rsidRPr="00FE173E">
        <w:t>досрочное</w:t>
      </w:r>
      <w:r w:rsidR="002A1CEB" w:rsidRPr="00FE173E">
        <w:t xml:space="preserve"> </w:t>
      </w:r>
      <w:r w:rsidRPr="00FE173E">
        <w:t>снятие</w:t>
      </w:r>
      <w:r w:rsidR="002A1CEB" w:rsidRPr="00FE173E">
        <w:t xml:space="preserve"> </w:t>
      </w:r>
      <w:r w:rsidRPr="00FE173E">
        <w:t>накоплений</w:t>
      </w:r>
      <w:r w:rsidR="002A1CEB" w:rsidRPr="00FE173E">
        <w:t xml:space="preserve"> </w:t>
      </w:r>
      <w:r w:rsidRPr="00FE173E">
        <w:t>из</w:t>
      </w:r>
      <w:r w:rsidR="002A1CEB" w:rsidRPr="00FE173E">
        <w:t xml:space="preserve"> </w:t>
      </w:r>
      <w:r w:rsidRPr="00FE173E">
        <w:t>ЕНПФ.</w:t>
      </w:r>
      <w:r w:rsidR="002A1CEB" w:rsidRPr="00FE173E">
        <w:t xml:space="preserve"> </w:t>
      </w:r>
      <w:r w:rsidRPr="00FE173E">
        <w:t>В</w:t>
      </w:r>
      <w:r w:rsidR="002A1CEB" w:rsidRPr="00FE173E">
        <w:t xml:space="preserve"> </w:t>
      </w:r>
      <w:r w:rsidRPr="00FE173E">
        <w:t>июне</w:t>
      </w:r>
      <w:r w:rsidR="002A1CEB" w:rsidRPr="00FE173E">
        <w:t xml:space="preserve"> </w:t>
      </w:r>
      <w:r w:rsidRPr="00FE173E">
        <w:t>стало</w:t>
      </w:r>
      <w:r w:rsidR="002A1CEB" w:rsidRPr="00FE173E">
        <w:t xml:space="preserve"> </w:t>
      </w:r>
      <w:r w:rsidRPr="00FE173E">
        <w:t>известно,</w:t>
      </w:r>
      <w:r w:rsidR="002A1CEB" w:rsidRPr="00FE173E">
        <w:t xml:space="preserve"> </w:t>
      </w:r>
      <w:r w:rsidRPr="00FE173E">
        <w:t>что</w:t>
      </w:r>
      <w:r w:rsidR="002A1CEB" w:rsidRPr="00FE173E">
        <w:t xml:space="preserve"> </w:t>
      </w:r>
      <w:r w:rsidRPr="00FE173E">
        <w:t>такое</w:t>
      </w:r>
      <w:r w:rsidR="002A1CEB" w:rsidRPr="00FE173E">
        <w:t xml:space="preserve"> </w:t>
      </w:r>
      <w:r w:rsidRPr="00FE173E">
        <w:t>предложение</w:t>
      </w:r>
      <w:r w:rsidR="002A1CEB" w:rsidRPr="00FE173E">
        <w:t xml:space="preserve"> </w:t>
      </w:r>
      <w:r w:rsidRPr="00FE173E">
        <w:t>сделала</w:t>
      </w:r>
      <w:r w:rsidR="002A1CEB" w:rsidRPr="00FE173E">
        <w:t xml:space="preserve"> </w:t>
      </w:r>
      <w:r w:rsidRPr="00FE173E">
        <w:t>группа</w:t>
      </w:r>
      <w:r w:rsidR="002A1CEB" w:rsidRPr="00FE173E">
        <w:t xml:space="preserve"> </w:t>
      </w:r>
      <w:r w:rsidRPr="00FE173E">
        <w:t>экспертов,</w:t>
      </w:r>
      <w:r w:rsidR="002A1CEB" w:rsidRPr="00FE173E">
        <w:t xml:space="preserve"> </w:t>
      </w:r>
      <w:r w:rsidRPr="00FE173E">
        <w:t>в</w:t>
      </w:r>
      <w:r w:rsidR="002A1CEB" w:rsidRPr="00FE173E">
        <w:t xml:space="preserve"> </w:t>
      </w:r>
      <w:r w:rsidRPr="00FE173E">
        <w:t>прошлом</w:t>
      </w:r>
      <w:r w:rsidR="002A1CEB" w:rsidRPr="00FE173E">
        <w:t xml:space="preserve"> </w:t>
      </w:r>
      <w:r w:rsidRPr="00FE173E">
        <w:t>бывшие</w:t>
      </w:r>
      <w:r w:rsidR="002A1CEB" w:rsidRPr="00FE173E">
        <w:t xml:space="preserve"> </w:t>
      </w:r>
      <w:r w:rsidRPr="00FE173E">
        <w:t>госслужащие.</w:t>
      </w:r>
      <w:r w:rsidR="002A1CEB" w:rsidRPr="00FE173E">
        <w:t xml:space="preserve"> </w:t>
      </w:r>
      <w:r w:rsidRPr="00FE173E">
        <w:t>Мотивировка</w:t>
      </w:r>
      <w:r w:rsidR="002A1CEB" w:rsidRPr="00FE173E">
        <w:t xml:space="preserve"> - </w:t>
      </w:r>
      <w:r w:rsidRPr="00FE173E">
        <w:t>если</w:t>
      </w:r>
      <w:r w:rsidR="002A1CEB" w:rsidRPr="00FE173E">
        <w:t xml:space="preserve"> </w:t>
      </w:r>
      <w:r w:rsidRPr="00FE173E">
        <w:t>запрет</w:t>
      </w:r>
      <w:r w:rsidR="002A1CEB" w:rsidRPr="00FE173E">
        <w:t xml:space="preserve"> </w:t>
      </w:r>
      <w:r w:rsidRPr="00FE173E">
        <w:t>не</w:t>
      </w:r>
      <w:r w:rsidR="002A1CEB" w:rsidRPr="00FE173E">
        <w:t xml:space="preserve"> </w:t>
      </w:r>
      <w:r w:rsidRPr="00FE173E">
        <w:t>ввести,</w:t>
      </w:r>
      <w:r w:rsidR="002A1CEB" w:rsidRPr="00FE173E">
        <w:t xml:space="preserve"> </w:t>
      </w:r>
      <w:r w:rsidRPr="00FE173E">
        <w:t>то</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люди</w:t>
      </w:r>
      <w:r w:rsidR="002A1CEB" w:rsidRPr="00FE173E">
        <w:t xml:space="preserve"> </w:t>
      </w:r>
      <w:r w:rsidRPr="00FE173E">
        <w:t>могут</w:t>
      </w:r>
      <w:r w:rsidR="002A1CEB" w:rsidRPr="00FE173E">
        <w:t xml:space="preserve"> </w:t>
      </w:r>
      <w:r w:rsidRPr="00FE173E">
        <w:t>оказаться</w:t>
      </w:r>
      <w:r w:rsidR="002A1CEB" w:rsidRPr="00FE173E">
        <w:t xml:space="preserve"> </w:t>
      </w:r>
      <w:r w:rsidRPr="00FE173E">
        <w:t>без</w:t>
      </w:r>
      <w:r w:rsidR="002A1CEB" w:rsidRPr="00FE173E">
        <w:t xml:space="preserve"> </w:t>
      </w:r>
      <w:r w:rsidRPr="00FE173E">
        <w:t>нормальной</w:t>
      </w:r>
      <w:r w:rsidR="002A1CEB" w:rsidRPr="00FE173E">
        <w:t xml:space="preserve"> </w:t>
      </w:r>
      <w:r w:rsidRPr="00FE173E">
        <w:t>пенсии.</w:t>
      </w:r>
      <w:r w:rsidR="002A1CEB" w:rsidRPr="00FE173E">
        <w:t xml:space="preserve"> </w:t>
      </w:r>
      <w:r w:rsidRPr="00FE173E">
        <w:t>Своим</w:t>
      </w:r>
      <w:r w:rsidR="002A1CEB" w:rsidRPr="00FE173E">
        <w:t xml:space="preserve"> </w:t>
      </w:r>
      <w:r w:rsidRPr="00FE173E">
        <w:t>мнением</w:t>
      </w:r>
      <w:r w:rsidR="002A1CEB" w:rsidRPr="00FE173E">
        <w:t xml:space="preserve"> </w:t>
      </w:r>
      <w:r w:rsidRPr="00FE173E">
        <w:t>поделился</w:t>
      </w:r>
      <w:r w:rsidR="002A1CEB" w:rsidRPr="00FE173E">
        <w:t xml:space="preserve"> </w:t>
      </w:r>
      <w:r w:rsidRPr="00FE173E">
        <w:t>и</w:t>
      </w:r>
      <w:r w:rsidR="002A1CEB" w:rsidRPr="00FE173E">
        <w:t xml:space="preserve"> </w:t>
      </w:r>
      <w:r w:rsidRPr="00FE173E">
        <w:t>советник</w:t>
      </w:r>
      <w:r w:rsidR="002A1CEB" w:rsidRPr="00FE173E">
        <w:t xml:space="preserve"> </w:t>
      </w:r>
      <w:r w:rsidRPr="00FE173E">
        <w:t>председателя</w:t>
      </w:r>
      <w:r w:rsidR="002A1CEB" w:rsidRPr="00FE173E">
        <w:t xml:space="preserve"> </w:t>
      </w:r>
      <w:r w:rsidRPr="00FE173E">
        <w:t>правления</w:t>
      </w:r>
      <w:r w:rsidR="002A1CEB" w:rsidRPr="00FE173E">
        <w:t xml:space="preserve"> </w:t>
      </w:r>
      <w:r w:rsidRPr="00FE173E">
        <w:rPr>
          <w:lang w:val="en-US"/>
        </w:rPr>
        <w:t>Halyk</w:t>
      </w:r>
      <w:r w:rsidR="002A1CEB" w:rsidRPr="00FE173E">
        <w:t xml:space="preserve"> </w:t>
      </w:r>
      <w:r w:rsidRPr="00FE173E">
        <w:rPr>
          <w:lang w:val="en-US"/>
        </w:rPr>
        <w:t>Finance</w:t>
      </w:r>
      <w:r w:rsidR="002A1CEB" w:rsidRPr="00FE173E">
        <w:t xml:space="preserve"> </w:t>
      </w:r>
      <w:r w:rsidRPr="00FE173E">
        <w:t>Мурат</w:t>
      </w:r>
      <w:r w:rsidR="002A1CEB" w:rsidRPr="00FE173E">
        <w:t xml:space="preserve"> </w:t>
      </w:r>
      <w:r w:rsidRPr="00FE173E">
        <w:t>Темирханов.</w:t>
      </w:r>
      <w:bookmarkEnd w:id="190"/>
    </w:p>
    <w:p w14:paraId="75014EBF" w14:textId="77777777" w:rsidR="009B674E" w:rsidRPr="00FE173E" w:rsidRDefault="002533E2" w:rsidP="009B674E">
      <w:r w:rsidRPr="00FE173E">
        <w:t>СКОЛЬКО</w:t>
      </w:r>
      <w:r w:rsidR="002A1CEB" w:rsidRPr="00FE173E">
        <w:t xml:space="preserve"> </w:t>
      </w:r>
      <w:r w:rsidRPr="00FE173E">
        <w:t>ПЕНСИОННЫХ</w:t>
      </w:r>
      <w:r w:rsidR="002A1CEB" w:rsidRPr="00FE173E">
        <w:t xml:space="preserve"> </w:t>
      </w:r>
      <w:r w:rsidRPr="00FE173E">
        <w:t>ДЕНЕГ</w:t>
      </w:r>
      <w:r w:rsidR="002A1CEB" w:rsidRPr="00FE173E">
        <w:t xml:space="preserve"> </w:t>
      </w:r>
      <w:r w:rsidRPr="00FE173E">
        <w:t>СНИМАЮТ</w:t>
      </w:r>
      <w:r w:rsidR="002A1CEB" w:rsidRPr="00FE173E">
        <w:t xml:space="preserve"> </w:t>
      </w:r>
      <w:r w:rsidRPr="00FE173E">
        <w:t>КАЗАХСТАНЦЫ</w:t>
      </w:r>
      <w:r w:rsidR="002A1CEB" w:rsidRPr="00FE173E">
        <w:t xml:space="preserve"> </w:t>
      </w:r>
      <w:r w:rsidRPr="00FE173E">
        <w:t>В</w:t>
      </w:r>
      <w:r w:rsidR="002A1CEB" w:rsidRPr="00FE173E">
        <w:t xml:space="preserve"> </w:t>
      </w:r>
      <w:r w:rsidRPr="00FE173E">
        <w:t>2024</w:t>
      </w:r>
      <w:r w:rsidR="002A1CEB" w:rsidRPr="00FE173E">
        <w:t xml:space="preserve"> </w:t>
      </w:r>
      <w:r w:rsidRPr="00FE173E">
        <w:t>ГОДУ?</w:t>
      </w:r>
    </w:p>
    <w:p w14:paraId="4E36DB97" w14:textId="77777777" w:rsidR="009B674E" w:rsidRPr="00FE173E" w:rsidRDefault="009B674E" w:rsidP="009B674E">
      <w:r w:rsidRPr="00FE173E">
        <w:lastRenderedPageBreak/>
        <w:t>Много.</w:t>
      </w:r>
      <w:r w:rsidR="002A1CEB" w:rsidRPr="00FE173E">
        <w:t xml:space="preserve"> </w:t>
      </w:r>
      <w:r w:rsidRPr="00FE173E">
        <w:t>По</w:t>
      </w:r>
      <w:r w:rsidR="002A1CEB" w:rsidRPr="00FE173E">
        <w:t xml:space="preserve"> </w:t>
      </w:r>
      <w:r w:rsidRPr="00FE173E">
        <w:t>данным</w:t>
      </w:r>
      <w:r w:rsidR="002A1CEB" w:rsidRPr="00FE173E">
        <w:t xml:space="preserve"> </w:t>
      </w:r>
      <w:r w:rsidRPr="00FE173E">
        <w:t>первого</w:t>
      </w:r>
      <w:r w:rsidR="002A1CEB" w:rsidRPr="00FE173E">
        <w:t xml:space="preserve"> </w:t>
      </w:r>
      <w:r w:rsidRPr="00FE173E">
        <w:t>кредитного</w:t>
      </w:r>
      <w:r w:rsidR="002A1CEB" w:rsidRPr="00FE173E">
        <w:t xml:space="preserve"> </w:t>
      </w:r>
      <w:r w:rsidRPr="00FE173E">
        <w:t>бюро,</w:t>
      </w:r>
      <w:r w:rsidR="002A1CEB" w:rsidRPr="00FE173E">
        <w:t xml:space="preserve"> </w:t>
      </w:r>
      <w:r w:rsidRPr="00FE173E">
        <w:t>всего</w:t>
      </w:r>
      <w:r w:rsidR="002A1CEB" w:rsidRPr="00FE173E">
        <w:t xml:space="preserve"> </w:t>
      </w:r>
      <w:r w:rsidRPr="00FE173E">
        <w:t>за</w:t>
      </w:r>
      <w:r w:rsidR="002A1CEB" w:rsidRPr="00FE173E">
        <w:t xml:space="preserve"> </w:t>
      </w:r>
      <w:r w:rsidRPr="00FE173E">
        <w:t>январь-июнь</w:t>
      </w:r>
      <w:r w:rsidR="002A1CEB" w:rsidRPr="00FE173E">
        <w:t xml:space="preserve"> </w:t>
      </w:r>
      <w:r w:rsidRPr="00FE173E">
        <w:t>исполнено</w:t>
      </w:r>
      <w:r w:rsidR="002A1CEB" w:rsidRPr="00FE173E">
        <w:t xml:space="preserve"> </w:t>
      </w:r>
      <w:r w:rsidRPr="00FE173E">
        <w:t>176,7</w:t>
      </w:r>
      <w:r w:rsidR="002A1CEB" w:rsidRPr="00FE173E">
        <w:t xml:space="preserve"> </w:t>
      </w:r>
      <w:r w:rsidRPr="00FE173E">
        <w:t>тыс.</w:t>
      </w:r>
      <w:r w:rsidR="002A1CEB" w:rsidRPr="00FE173E">
        <w:t xml:space="preserve"> </w:t>
      </w:r>
      <w:r w:rsidRPr="00FE173E">
        <w:t>заявлений,</w:t>
      </w:r>
      <w:r w:rsidR="002A1CEB" w:rsidRPr="00FE173E">
        <w:t xml:space="preserve"> </w:t>
      </w:r>
      <w:r w:rsidRPr="00FE173E">
        <w:t>точная</w:t>
      </w:r>
      <w:r w:rsidR="002A1CEB" w:rsidRPr="00FE173E">
        <w:t xml:space="preserve"> </w:t>
      </w:r>
      <w:r w:rsidRPr="00FE173E">
        <w:t>сумма</w:t>
      </w:r>
      <w:r w:rsidR="002A1CEB" w:rsidRPr="00FE173E">
        <w:t xml:space="preserve"> </w:t>
      </w:r>
      <w:r w:rsidRPr="00FE173E">
        <w:t>составила</w:t>
      </w:r>
      <w:r w:rsidR="002A1CEB" w:rsidRPr="00FE173E">
        <w:t xml:space="preserve"> </w:t>
      </w:r>
      <w:r w:rsidRPr="00FE173E">
        <w:t>199,4</w:t>
      </w:r>
      <w:r w:rsidR="002A1CEB" w:rsidRPr="00FE173E">
        <w:t xml:space="preserve"> </w:t>
      </w:r>
      <w:r w:rsidRPr="00FE173E">
        <w:t>млрд</w:t>
      </w:r>
      <w:r w:rsidR="002A1CEB" w:rsidRPr="00FE173E">
        <w:t xml:space="preserve"> </w:t>
      </w:r>
      <w:r w:rsidRPr="00FE173E">
        <w:t>тг.</w:t>
      </w:r>
      <w:r w:rsidR="002A1CEB" w:rsidRPr="00FE173E">
        <w:t xml:space="preserve"> </w:t>
      </w:r>
      <w:r w:rsidRPr="00FE173E">
        <w:t>Около</w:t>
      </w:r>
      <w:r w:rsidR="002A1CEB" w:rsidRPr="00FE173E">
        <w:t xml:space="preserve"> </w:t>
      </w:r>
      <w:r w:rsidRPr="00FE173E">
        <w:t>60%</w:t>
      </w:r>
      <w:r w:rsidR="002A1CEB" w:rsidRPr="00FE173E">
        <w:t xml:space="preserve"> </w:t>
      </w:r>
      <w:r w:rsidRPr="00FE173E">
        <w:t>этих</w:t>
      </w:r>
      <w:r w:rsidR="002A1CEB" w:rsidRPr="00FE173E">
        <w:t xml:space="preserve"> </w:t>
      </w:r>
      <w:r w:rsidRPr="00FE173E">
        <w:t>средств</w:t>
      </w:r>
      <w:r w:rsidR="002A1CEB" w:rsidRPr="00FE173E">
        <w:t xml:space="preserve"> </w:t>
      </w:r>
      <w:r w:rsidRPr="00FE173E">
        <w:t>вкладчики</w:t>
      </w:r>
      <w:r w:rsidR="002A1CEB" w:rsidRPr="00FE173E">
        <w:t xml:space="preserve"> </w:t>
      </w:r>
      <w:r w:rsidRPr="00FE173E">
        <w:t>забрали</w:t>
      </w:r>
      <w:r w:rsidR="002A1CEB" w:rsidRPr="00FE173E">
        <w:t xml:space="preserve"> </w:t>
      </w:r>
      <w:r w:rsidRPr="00FE173E">
        <w:t>для</w:t>
      </w:r>
      <w:r w:rsidR="002A1CEB" w:rsidRPr="00FE173E">
        <w:t xml:space="preserve"> </w:t>
      </w:r>
      <w:r w:rsidRPr="00FE173E">
        <w:t>улучшения</w:t>
      </w:r>
      <w:r w:rsidR="002A1CEB" w:rsidRPr="00FE173E">
        <w:t xml:space="preserve"> </w:t>
      </w:r>
      <w:r w:rsidRPr="00FE173E">
        <w:t>жилищных</w:t>
      </w:r>
      <w:r w:rsidR="002A1CEB" w:rsidRPr="00FE173E">
        <w:t xml:space="preserve"> </w:t>
      </w:r>
      <w:r w:rsidRPr="00FE173E">
        <w:t>условий.</w:t>
      </w:r>
      <w:r w:rsidR="002A1CEB" w:rsidRPr="00FE173E">
        <w:t xml:space="preserve"> </w:t>
      </w:r>
      <w:r w:rsidRPr="00FE173E">
        <w:t>По</w:t>
      </w:r>
      <w:r w:rsidR="002A1CEB" w:rsidRPr="00FE173E">
        <w:t xml:space="preserve"> </w:t>
      </w:r>
      <w:r w:rsidRPr="00FE173E">
        <w:t>сравнению</w:t>
      </w:r>
      <w:r w:rsidR="002A1CEB" w:rsidRPr="00FE173E">
        <w:t xml:space="preserve"> </w:t>
      </w:r>
      <w:r w:rsidRPr="00FE173E">
        <w:t>с</w:t>
      </w:r>
      <w:r w:rsidR="002A1CEB" w:rsidRPr="00FE173E">
        <w:t xml:space="preserve"> </w:t>
      </w:r>
      <w:r w:rsidRPr="00FE173E">
        <w:t>первым</w:t>
      </w:r>
      <w:r w:rsidR="002A1CEB" w:rsidRPr="00FE173E">
        <w:t xml:space="preserve"> </w:t>
      </w:r>
      <w:r w:rsidRPr="00FE173E">
        <w:t>полугодием</w:t>
      </w:r>
      <w:r w:rsidR="002A1CEB" w:rsidRPr="00FE173E">
        <w:t xml:space="preserve"> </w:t>
      </w:r>
      <w:r w:rsidRPr="00FE173E">
        <w:t>прошлого</w:t>
      </w:r>
      <w:r w:rsidR="002A1CEB" w:rsidRPr="00FE173E">
        <w:t xml:space="preserve"> </w:t>
      </w:r>
      <w:r w:rsidRPr="00FE173E">
        <w:t>года</w:t>
      </w:r>
      <w:r w:rsidR="002A1CEB" w:rsidRPr="00FE173E">
        <w:t xml:space="preserve"> </w:t>
      </w:r>
      <w:r w:rsidRPr="00FE173E">
        <w:t>сумма</w:t>
      </w:r>
      <w:r w:rsidR="002A1CEB" w:rsidRPr="00FE173E">
        <w:t xml:space="preserve"> </w:t>
      </w:r>
      <w:r w:rsidRPr="00FE173E">
        <w:t>выросла</w:t>
      </w:r>
      <w:r w:rsidR="002A1CEB" w:rsidRPr="00FE173E">
        <w:t xml:space="preserve"> </w:t>
      </w:r>
      <w:r w:rsidRPr="00FE173E">
        <w:t>в</w:t>
      </w:r>
      <w:r w:rsidR="002A1CEB" w:rsidRPr="00FE173E">
        <w:t xml:space="preserve"> </w:t>
      </w:r>
      <w:r w:rsidRPr="00FE173E">
        <w:t>2,6</w:t>
      </w:r>
      <w:r w:rsidR="002A1CEB" w:rsidRPr="00FE173E">
        <w:t xml:space="preserve"> </w:t>
      </w:r>
      <w:r w:rsidRPr="00FE173E">
        <w:t>раза.</w:t>
      </w:r>
    </w:p>
    <w:p w14:paraId="29930068" w14:textId="77777777" w:rsidR="009B674E" w:rsidRPr="00FE173E" w:rsidRDefault="009B674E" w:rsidP="009B674E">
      <w:r w:rsidRPr="00FE173E">
        <w:t>Эксперты</w:t>
      </w:r>
      <w:r w:rsidR="002A1CEB" w:rsidRPr="00FE173E">
        <w:t xml:space="preserve"> </w:t>
      </w:r>
      <w:r w:rsidRPr="00FE173E">
        <w:t>называют</w:t>
      </w:r>
      <w:r w:rsidR="002A1CEB" w:rsidRPr="00FE173E">
        <w:t xml:space="preserve"> </w:t>
      </w:r>
      <w:r w:rsidRPr="00FE173E">
        <w:t>причину:</w:t>
      </w:r>
      <w:r w:rsidR="002A1CEB" w:rsidRPr="00FE173E">
        <w:t xml:space="preserve"> </w:t>
      </w:r>
      <w:r w:rsidRPr="00FE173E">
        <w:t>новый</w:t>
      </w:r>
      <w:r w:rsidR="002A1CEB" w:rsidRPr="00FE173E">
        <w:t xml:space="preserve"> </w:t>
      </w:r>
      <w:r w:rsidRPr="00FE173E">
        <w:t>Социальный</w:t>
      </w:r>
      <w:r w:rsidR="002A1CEB" w:rsidRPr="00FE173E">
        <w:t xml:space="preserve"> </w:t>
      </w:r>
      <w:r w:rsidRPr="00FE173E">
        <w:t>кодекс</w:t>
      </w:r>
      <w:r w:rsidR="002A1CEB" w:rsidRPr="00FE173E">
        <w:t xml:space="preserve"> </w:t>
      </w:r>
      <w:r w:rsidRPr="00FE173E">
        <w:t>расширил</w:t>
      </w:r>
      <w:r w:rsidR="002A1CEB" w:rsidRPr="00FE173E">
        <w:t xml:space="preserve"> </w:t>
      </w:r>
      <w:r w:rsidRPr="00FE173E">
        <w:t>возможности</w:t>
      </w:r>
      <w:r w:rsidR="002A1CEB" w:rsidRPr="00FE173E">
        <w:t xml:space="preserve"> </w:t>
      </w:r>
      <w:r w:rsidRPr="00FE173E">
        <w:t>для</w:t>
      </w:r>
      <w:r w:rsidR="002A1CEB" w:rsidRPr="00FE173E">
        <w:t xml:space="preserve"> </w:t>
      </w:r>
      <w:r w:rsidRPr="00FE173E">
        <w:t>передачи</w:t>
      </w:r>
      <w:r w:rsidR="002A1CEB" w:rsidRPr="00FE173E">
        <w:t xml:space="preserve"> </w:t>
      </w:r>
      <w:r w:rsidRPr="00FE173E">
        <w:t>средств</w:t>
      </w:r>
      <w:r w:rsidR="002A1CEB" w:rsidRPr="00FE173E">
        <w:t xml:space="preserve"> </w:t>
      </w:r>
      <w:r w:rsidRPr="00FE173E">
        <w:t>в</w:t>
      </w:r>
      <w:r w:rsidR="002A1CEB" w:rsidRPr="00FE173E">
        <w:t xml:space="preserve"> </w:t>
      </w:r>
      <w:r w:rsidRPr="00FE173E">
        <w:t>частное</w:t>
      </w:r>
      <w:r w:rsidR="002A1CEB" w:rsidRPr="00FE173E">
        <w:t xml:space="preserve"> </w:t>
      </w:r>
      <w:r w:rsidRPr="00FE173E">
        <w:t>управление,</w:t>
      </w:r>
      <w:r w:rsidR="002A1CEB" w:rsidRPr="00FE173E">
        <w:t xml:space="preserve"> </w:t>
      </w:r>
      <w:r w:rsidRPr="00FE173E">
        <w:t>а</w:t>
      </w:r>
      <w:r w:rsidR="002A1CEB" w:rsidRPr="00FE173E">
        <w:t xml:space="preserve"> </w:t>
      </w:r>
      <w:r w:rsidRPr="00FE173E">
        <w:t>еще</w:t>
      </w:r>
      <w:r w:rsidR="002A1CEB" w:rsidRPr="00FE173E">
        <w:t xml:space="preserve"> </w:t>
      </w:r>
      <w:r w:rsidRPr="00FE173E">
        <w:t>позволил</w:t>
      </w:r>
      <w:r w:rsidR="002A1CEB" w:rsidRPr="00FE173E">
        <w:t xml:space="preserve"> </w:t>
      </w:r>
      <w:r w:rsidRPr="00FE173E">
        <w:t>пенсионерам</w:t>
      </w:r>
      <w:r w:rsidR="002A1CEB" w:rsidRPr="00FE173E">
        <w:t xml:space="preserve"> </w:t>
      </w:r>
      <w:r w:rsidRPr="00FE173E">
        <w:t>по</w:t>
      </w:r>
      <w:r w:rsidR="002A1CEB" w:rsidRPr="00FE173E">
        <w:t xml:space="preserve"> </w:t>
      </w:r>
      <w:r w:rsidRPr="00FE173E">
        <w:t>выслуге</w:t>
      </w:r>
      <w:r w:rsidR="002A1CEB" w:rsidRPr="00FE173E">
        <w:t xml:space="preserve"> </w:t>
      </w:r>
      <w:r w:rsidRPr="00FE173E">
        <w:t>лет</w:t>
      </w:r>
      <w:r w:rsidR="002A1CEB" w:rsidRPr="00FE173E">
        <w:t xml:space="preserve"> </w:t>
      </w:r>
      <w:r w:rsidRPr="00FE173E">
        <w:t>снимать</w:t>
      </w:r>
      <w:r w:rsidR="002A1CEB" w:rsidRPr="00FE173E">
        <w:t xml:space="preserve"> </w:t>
      </w:r>
      <w:r w:rsidRPr="00FE173E">
        <w:t>на</w:t>
      </w:r>
      <w:r w:rsidR="002A1CEB" w:rsidRPr="00FE173E">
        <w:t xml:space="preserve"> </w:t>
      </w:r>
      <w:r w:rsidRPr="00FE173E">
        <w:t>жилье</w:t>
      </w:r>
      <w:r w:rsidR="002A1CEB" w:rsidRPr="00FE173E">
        <w:t xml:space="preserve"> </w:t>
      </w:r>
      <w:r w:rsidRPr="00FE173E">
        <w:t>и</w:t>
      </w:r>
      <w:r w:rsidR="002A1CEB" w:rsidRPr="00FE173E">
        <w:t xml:space="preserve"> </w:t>
      </w:r>
      <w:r w:rsidRPr="00FE173E">
        <w:t>лечение</w:t>
      </w:r>
      <w:r w:rsidR="002A1CEB" w:rsidRPr="00FE173E">
        <w:t xml:space="preserve"> </w:t>
      </w:r>
      <w:r w:rsidRPr="00FE173E">
        <w:t>до</w:t>
      </w:r>
      <w:r w:rsidR="002A1CEB" w:rsidRPr="00FE173E">
        <w:t xml:space="preserve"> </w:t>
      </w:r>
      <w:r w:rsidRPr="00FE173E">
        <w:t>100%</w:t>
      </w:r>
      <w:r w:rsidR="002A1CEB" w:rsidRPr="00FE173E">
        <w:t xml:space="preserve"> </w:t>
      </w:r>
      <w:r w:rsidRPr="00FE173E">
        <w:t>своих</w:t>
      </w:r>
      <w:r w:rsidR="002A1CEB" w:rsidRPr="00FE173E">
        <w:t xml:space="preserve"> </w:t>
      </w:r>
      <w:r w:rsidRPr="00FE173E">
        <w:t>накоплений,</w:t>
      </w:r>
      <w:r w:rsidR="002A1CEB" w:rsidRPr="00FE173E">
        <w:t xml:space="preserve"> </w:t>
      </w:r>
      <w:r w:rsidRPr="00FE173E">
        <w:t>сформированных</w:t>
      </w:r>
      <w:r w:rsidR="002A1CEB" w:rsidRPr="00FE173E">
        <w:t xml:space="preserve"> </w:t>
      </w:r>
      <w:r w:rsidRPr="00FE173E">
        <w:t>за</w:t>
      </w:r>
      <w:r w:rsidR="002A1CEB" w:rsidRPr="00FE173E">
        <w:t xml:space="preserve"> </w:t>
      </w:r>
      <w:r w:rsidRPr="00FE173E">
        <w:t>счет</w:t>
      </w:r>
      <w:r w:rsidR="002A1CEB" w:rsidRPr="00FE173E">
        <w:t xml:space="preserve"> </w:t>
      </w:r>
      <w:r w:rsidRPr="00FE173E">
        <w:t>обязательных</w:t>
      </w:r>
      <w:r w:rsidR="002A1CEB" w:rsidRPr="00FE173E">
        <w:t xml:space="preserve"> </w:t>
      </w:r>
      <w:r w:rsidRPr="00FE173E">
        <w:t>пенсионных</w:t>
      </w:r>
      <w:r w:rsidR="002A1CEB" w:rsidRPr="00FE173E">
        <w:t xml:space="preserve"> </w:t>
      </w:r>
      <w:r w:rsidRPr="00FE173E">
        <w:t>взносов.</w:t>
      </w:r>
    </w:p>
    <w:p w14:paraId="07835360" w14:textId="77777777" w:rsidR="009B674E" w:rsidRPr="00FE173E" w:rsidRDefault="002533E2" w:rsidP="009B674E">
      <w:r w:rsidRPr="00FE173E">
        <w:t>ПОЧЕМУ</w:t>
      </w:r>
      <w:r w:rsidR="002A1CEB" w:rsidRPr="00FE173E">
        <w:t xml:space="preserve"> </w:t>
      </w:r>
      <w:r w:rsidRPr="00FE173E">
        <w:t>ЭКСПЕРТЫ</w:t>
      </w:r>
      <w:r w:rsidR="002A1CEB" w:rsidRPr="00FE173E">
        <w:t xml:space="preserve"> </w:t>
      </w:r>
      <w:r w:rsidRPr="00FE173E">
        <w:t>ПРЕДЛАГАЮТ</w:t>
      </w:r>
      <w:r w:rsidR="002A1CEB" w:rsidRPr="00FE173E">
        <w:t xml:space="preserve"> </w:t>
      </w:r>
      <w:r w:rsidRPr="00FE173E">
        <w:t>ОГРАНИЧИТЬ</w:t>
      </w:r>
      <w:r w:rsidR="002A1CEB" w:rsidRPr="00FE173E">
        <w:t xml:space="preserve"> </w:t>
      </w:r>
      <w:r w:rsidRPr="00FE173E">
        <w:t>СНЯТИЕ</w:t>
      </w:r>
      <w:r w:rsidR="002A1CEB" w:rsidRPr="00FE173E">
        <w:t xml:space="preserve"> </w:t>
      </w:r>
      <w:r w:rsidRPr="00FE173E">
        <w:t>СРЕДСТВ?</w:t>
      </w:r>
    </w:p>
    <w:p w14:paraId="54224930" w14:textId="77777777" w:rsidR="009B674E" w:rsidRPr="00FE173E" w:rsidRDefault="009B674E" w:rsidP="009B674E">
      <w:r w:rsidRPr="00FE173E">
        <w:t>Если</w:t>
      </w:r>
      <w:r w:rsidR="002A1CEB" w:rsidRPr="00FE173E">
        <w:t xml:space="preserve"> </w:t>
      </w:r>
      <w:r w:rsidRPr="00FE173E">
        <w:t>отвечать</w:t>
      </w:r>
      <w:r w:rsidR="002A1CEB" w:rsidRPr="00FE173E">
        <w:t xml:space="preserve"> </w:t>
      </w:r>
      <w:r w:rsidRPr="00FE173E">
        <w:t>кратко,</w:t>
      </w:r>
      <w:r w:rsidR="002A1CEB" w:rsidRPr="00FE173E">
        <w:t xml:space="preserve"> </w:t>
      </w:r>
      <w:r w:rsidRPr="00FE173E">
        <w:t>чтобы</w:t>
      </w:r>
      <w:r w:rsidR="002A1CEB" w:rsidRPr="00FE173E">
        <w:t xml:space="preserve"> </w:t>
      </w:r>
      <w:r w:rsidRPr="00FE173E">
        <w:t>в</w:t>
      </w:r>
      <w:r w:rsidR="002A1CEB" w:rsidRPr="00FE173E">
        <w:t xml:space="preserve"> </w:t>
      </w:r>
      <w:r w:rsidRPr="00FE173E">
        <w:t>будущем</w:t>
      </w:r>
      <w:r w:rsidR="002A1CEB" w:rsidRPr="00FE173E">
        <w:t xml:space="preserve"> </w:t>
      </w:r>
      <w:r w:rsidRPr="00FE173E">
        <w:t>не</w:t>
      </w:r>
      <w:r w:rsidR="002A1CEB" w:rsidRPr="00FE173E">
        <w:t xml:space="preserve"> </w:t>
      </w:r>
      <w:r w:rsidRPr="00FE173E">
        <w:t>прийти</w:t>
      </w:r>
      <w:r w:rsidR="002A1CEB" w:rsidRPr="00FE173E">
        <w:t xml:space="preserve"> </w:t>
      </w:r>
      <w:r w:rsidRPr="00FE173E">
        <w:t>к</w:t>
      </w:r>
      <w:r w:rsidR="002A1CEB" w:rsidRPr="00FE173E">
        <w:t xml:space="preserve"> </w:t>
      </w:r>
      <w:r w:rsidRPr="00FE173E">
        <w:t>ситуации,</w:t>
      </w:r>
      <w:r w:rsidR="002A1CEB" w:rsidRPr="00FE173E">
        <w:t xml:space="preserve"> </w:t>
      </w:r>
      <w:r w:rsidRPr="00FE173E">
        <w:t>когда</w:t>
      </w:r>
      <w:r w:rsidR="002A1CEB" w:rsidRPr="00FE173E">
        <w:t xml:space="preserve"> </w:t>
      </w:r>
      <w:r w:rsidRPr="00FE173E">
        <w:t>снявшие</w:t>
      </w:r>
      <w:r w:rsidR="002A1CEB" w:rsidRPr="00FE173E">
        <w:t xml:space="preserve"> </w:t>
      </w:r>
      <w:r w:rsidRPr="00FE173E">
        <w:t>деньги</w:t>
      </w:r>
      <w:r w:rsidR="002A1CEB" w:rsidRPr="00FE173E">
        <w:t xml:space="preserve"> </w:t>
      </w:r>
      <w:r w:rsidRPr="00FE173E">
        <w:t>граждане</w:t>
      </w:r>
      <w:r w:rsidR="002A1CEB" w:rsidRPr="00FE173E">
        <w:t xml:space="preserve"> </w:t>
      </w:r>
      <w:r w:rsidRPr="00FE173E">
        <w:t>будут</w:t>
      </w:r>
      <w:r w:rsidR="002A1CEB" w:rsidRPr="00FE173E">
        <w:t xml:space="preserve"> </w:t>
      </w:r>
      <w:r w:rsidRPr="00FE173E">
        <w:t>жить</w:t>
      </w:r>
      <w:r w:rsidR="002A1CEB" w:rsidRPr="00FE173E">
        <w:t xml:space="preserve"> </w:t>
      </w:r>
      <w:r w:rsidRPr="00FE173E">
        <w:t>за</w:t>
      </w:r>
      <w:r w:rsidR="002A1CEB" w:rsidRPr="00FE173E">
        <w:t xml:space="preserve"> </w:t>
      </w:r>
      <w:r w:rsidRPr="00FE173E">
        <w:t>гранью</w:t>
      </w:r>
      <w:r w:rsidR="002A1CEB" w:rsidRPr="00FE173E">
        <w:t xml:space="preserve"> </w:t>
      </w:r>
      <w:r w:rsidRPr="00FE173E">
        <w:t>нищеты.</w:t>
      </w:r>
    </w:p>
    <w:p w14:paraId="425EA2EF" w14:textId="77777777" w:rsidR="009B674E" w:rsidRPr="00FE173E" w:rsidRDefault="009B674E" w:rsidP="009B674E">
      <w:r w:rsidRPr="00FE173E">
        <w:t>Позиция</w:t>
      </w:r>
      <w:r w:rsidR="002A1CEB" w:rsidRPr="00FE173E">
        <w:t xml:space="preserve"> </w:t>
      </w:r>
      <w:r w:rsidRPr="00FE173E">
        <w:t>группы</w:t>
      </w:r>
      <w:r w:rsidR="002A1CEB" w:rsidRPr="00FE173E">
        <w:t xml:space="preserve"> </w:t>
      </w:r>
      <w:r w:rsidRPr="00FE173E">
        <w:t>экспертов</w:t>
      </w:r>
      <w:r w:rsidR="002A1CEB" w:rsidRPr="00FE173E">
        <w:t xml:space="preserve"> </w:t>
      </w:r>
      <w:r w:rsidRPr="00FE173E">
        <w:t>изложена</w:t>
      </w:r>
      <w:r w:rsidR="002A1CEB" w:rsidRPr="00FE173E">
        <w:t xml:space="preserve"> </w:t>
      </w:r>
      <w:r w:rsidRPr="00FE173E">
        <w:t>здесь.</w:t>
      </w:r>
      <w:r w:rsidR="002A1CEB" w:rsidRPr="00FE173E">
        <w:t xml:space="preserve"> </w:t>
      </w:r>
      <w:r w:rsidRPr="00FE173E">
        <w:t>А</w:t>
      </w:r>
      <w:r w:rsidR="002A1CEB" w:rsidRPr="00FE173E">
        <w:t xml:space="preserve"> </w:t>
      </w:r>
      <w:r w:rsidRPr="00FE173E">
        <w:t>вот</w:t>
      </w:r>
      <w:r w:rsidR="002A1CEB" w:rsidRPr="00FE173E">
        <w:t xml:space="preserve"> </w:t>
      </w:r>
      <w:r w:rsidRPr="00FE173E">
        <w:t>свежее</w:t>
      </w:r>
      <w:r w:rsidR="002A1CEB" w:rsidRPr="00FE173E">
        <w:t xml:space="preserve"> </w:t>
      </w:r>
      <w:r w:rsidRPr="00FE173E">
        <w:t>мнение</w:t>
      </w:r>
      <w:r w:rsidR="002A1CEB" w:rsidRPr="00FE173E">
        <w:t xml:space="preserve"> </w:t>
      </w:r>
      <w:r w:rsidRPr="00FE173E">
        <w:rPr>
          <w:lang w:val="en-US"/>
        </w:rPr>
        <w:t>Halyk</w:t>
      </w:r>
      <w:r w:rsidR="002A1CEB" w:rsidRPr="00FE173E">
        <w:t xml:space="preserve"> </w:t>
      </w:r>
      <w:r w:rsidRPr="00FE173E">
        <w:rPr>
          <w:lang w:val="en-US"/>
        </w:rPr>
        <w:t>Finance</w:t>
      </w:r>
      <w:r w:rsidRPr="00FE173E">
        <w:t>.</w:t>
      </w:r>
    </w:p>
    <w:p w14:paraId="439D8543" w14:textId="77777777" w:rsidR="009B674E" w:rsidRPr="00FE173E" w:rsidRDefault="002A1CEB" w:rsidP="009B674E">
      <w:r w:rsidRPr="00FE173E">
        <w:t xml:space="preserve">- </w:t>
      </w:r>
      <w:r w:rsidR="009B674E" w:rsidRPr="00FE173E">
        <w:t>Расчеты</w:t>
      </w:r>
      <w:r w:rsidRPr="00FE173E">
        <w:t xml:space="preserve"> </w:t>
      </w:r>
      <w:r w:rsidR="009B674E" w:rsidRPr="00FE173E">
        <w:t>ЕНПФ</w:t>
      </w:r>
      <w:r w:rsidRPr="00FE173E">
        <w:t xml:space="preserve"> </w:t>
      </w:r>
      <w:r w:rsidR="009B674E" w:rsidRPr="00FE173E">
        <w:t>и</w:t>
      </w:r>
      <w:r w:rsidRPr="00FE173E">
        <w:t xml:space="preserve"> </w:t>
      </w:r>
      <w:r w:rsidR="009B674E" w:rsidRPr="00FE173E">
        <w:t>наши</w:t>
      </w:r>
      <w:r w:rsidRPr="00FE173E">
        <w:t xml:space="preserve"> </w:t>
      </w:r>
      <w:r w:rsidR="009B674E" w:rsidRPr="00FE173E">
        <w:t>оценки</w:t>
      </w:r>
      <w:r w:rsidRPr="00FE173E">
        <w:t xml:space="preserve"> </w:t>
      </w:r>
      <w:r w:rsidR="009B674E" w:rsidRPr="00FE173E">
        <w:t>показывают,</w:t>
      </w:r>
      <w:r w:rsidRPr="00FE173E">
        <w:t xml:space="preserve"> </w:t>
      </w:r>
      <w:r w:rsidR="009B674E" w:rsidRPr="00FE173E">
        <w:t>что</w:t>
      </w:r>
      <w:r w:rsidRPr="00FE173E">
        <w:t xml:space="preserve"> </w:t>
      </w:r>
      <w:r w:rsidR="009B674E" w:rsidRPr="00FE173E">
        <w:t>текущая</w:t>
      </w:r>
      <w:r w:rsidRPr="00FE173E">
        <w:t xml:space="preserve"> </w:t>
      </w:r>
      <w:r w:rsidR="009B674E" w:rsidRPr="00FE173E">
        <w:t>накопительная</w:t>
      </w:r>
      <w:r w:rsidRPr="00FE173E">
        <w:t xml:space="preserve"> </w:t>
      </w:r>
      <w:r w:rsidR="009B674E" w:rsidRPr="00FE173E">
        <w:t>пенсионная</w:t>
      </w:r>
      <w:r w:rsidRPr="00FE173E">
        <w:t xml:space="preserve"> </w:t>
      </w:r>
      <w:r w:rsidR="009B674E" w:rsidRPr="00FE173E">
        <w:t>система</w:t>
      </w:r>
      <w:r w:rsidRPr="00FE173E">
        <w:t xml:space="preserve"> </w:t>
      </w:r>
      <w:r w:rsidR="009B674E" w:rsidRPr="00FE173E">
        <w:t>в</w:t>
      </w:r>
      <w:r w:rsidRPr="00FE173E">
        <w:t xml:space="preserve"> </w:t>
      </w:r>
      <w:r w:rsidR="009B674E" w:rsidRPr="00FE173E">
        <w:t>ЕНПФ</w:t>
      </w:r>
      <w:r w:rsidRPr="00FE173E">
        <w:t xml:space="preserve"> </w:t>
      </w:r>
      <w:r w:rsidR="009B674E" w:rsidRPr="00FE173E">
        <w:t>сможет</w:t>
      </w:r>
      <w:r w:rsidRPr="00FE173E">
        <w:t xml:space="preserve"> </w:t>
      </w:r>
      <w:r w:rsidR="009B674E" w:rsidRPr="00FE173E">
        <w:t>выплачивать</w:t>
      </w:r>
      <w:r w:rsidRPr="00FE173E">
        <w:t xml:space="preserve"> </w:t>
      </w:r>
      <w:r w:rsidR="009B674E" w:rsidRPr="00FE173E">
        <w:t>вполне</w:t>
      </w:r>
      <w:r w:rsidRPr="00FE173E">
        <w:t xml:space="preserve"> </w:t>
      </w:r>
      <w:r w:rsidR="009B674E" w:rsidRPr="00FE173E">
        <w:t>адекватные</w:t>
      </w:r>
      <w:r w:rsidRPr="00FE173E">
        <w:t xml:space="preserve"> </w:t>
      </w:r>
      <w:r w:rsidR="009B674E" w:rsidRPr="00FE173E">
        <w:t>пенсии</w:t>
      </w:r>
      <w:r w:rsidRPr="00FE173E">
        <w:t xml:space="preserve"> </w:t>
      </w:r>
      <w:r w:rsidR="009B674E" w:rsidRPr="00FE173E">
        <w:t>в</w:t>
      </w:r>
      <w:r w:rsidRPr="00FE173E">
        <w:t xml:space="preserve"> </w:t>
      </w:r>
      <w:r w:rsidR="009B674E" w:rsidRPr="00FE173E">
        <w:t>будущем,</w:t>
      </w:r>
      <w:r w:rsidRPr="00FE173E">
        <w:t xml:space="preserve"> </w:t>
      </w:r>
      <w:r w:rsidR="009B674E" w:rsidRPr="00FE173E">
        <w:t>а</w:t>
      </w:r>
      <w:r w:rsidRPr="00FE173E">
        <w:t xml:space="preserve"> </w:t>
      </w:r>
      <w:r w:rsidR="009B674E" w:rsidRPr="00FE173E">
        <w:t>также</w:t>
      </w:r>
      <w:r w:rsidRPr="00FE173E">
        <w:t xml:space="preserve"> </w:t>
      </w:r>
      <w:r w:rsidR="009B674E" w:rsidRPr="00FE173E">
        <w:t>данный</w:t>
      </w:r>
      <w:r w:rsidRPr="00FE173E">
        <w:t xml:space="preserve"> </w:t>
      </w:r>
      <w:r w:rsidR="009B674E" w:rsidRPr="00FE173E">
        <w:t>пенсионный</w:t>
      </w:r>
      <w:r w:rsidRPr="00FE173E">
        <w:t xml:space="preserve"> </w:t>
      </w:r>
      <w:r w:rsidR="009B674E" w:rsidRPr="00FE173E">
        <w:t>фонд</w:t>
      </w:r>
      <w:r w:rsidRPr="00FE173E">
        <w:t xml:space="preserve"> </w:t>
      </w:r>
      <w:r w:rsidR="009B674E" w:rsidRPr="00FE173E">
        <w:t>будет</w:t>
      </w:r>
      <w:r w:rsidRPr="00FE173E">
        <w:t xml:space="preserve"> </w:t>
      </w:r>
      <w:r w:rsidR="009B674E" w:rsidRPr="00FE173E">
        <w:t>финансово</w:t>
      </w:r>
      <w:r w:rsidRPr="00FE173E">
        <w:t xml:space="preserve"> </w:t>
      </w:r>
      <w:r w:rsidR="009B674E" w:rsidRPr="00FE173E">
        <w:t>устойчивым</w:t>
      </w:r>
      <w:r w:rsidRPr="00FE173E">
        <w:t xml:space="preserve"> </w:t>
      </w:r>
      <w:r w:rsidR="009B674E" w:rsidRPr="00FE173E">
        <w:t>при</w:t>
      </w:r>
      <w:r w:rsidRPr="00FE173E">
        <w:t xml:space="preserve"> </w:t>
      </w:r>
      <w:r w:rsidR="009B674E" w:rsidRPr="00FE173E">
        <w:t>выполнении</w:t>
      </w:r>
      <w:r w:rsidRPr="00FE173E">
        <w:t xml:space="preserve"> </w:t>
      </w:r>
      <w:r w:rsidR="009B674E" w:rsidRPr="00FE173E">
        <w:t>следующих</w:t>
      </w:r>
      <w:r w:rsidRPr="00FE173E">
        <w:t xml:space="preserve"> </w:t>
      </w:r>
      <w:r w:rsidR="009B674E" w:rsidRPr="00FE173E">
        <w:t>трех</w:t>
      </w:r>
      <w:r w:rsidRPr="00FE173E">
        <w:t xml:space="preserve"> </w:t>
      </w:r>
      <w:r w:rsidR="009B674E" w:rsidRPr="00FE173E">
        <w:t>условий,</w:t>
      </w:r>
      <w:r w:rsidRPr="00FE173E">
        <w:t xml:space="preserve"> - </w:t>
      </w:r>
      <w:r w:rsidR="009B674E" w:rsidRPr="00FE173E">
        <w:t>перечисляет</w:t>
      </w:r>
      <w:r w:rsidRPr="00FE173E">
        <w:t xml:space="preserve"> </w:t>
      </w:r>
      <w:r w:rsidR="009B674E" w:rsidRPr="00FE173E">
        <w:t>советник</w:t>
      </w:r>
      <w:r w:rsidRPr="00FE173E">
        <w:t xml:space="preserve"> </w:t>
      </w:r>
      <w:r w:rsidR="009B674E" w:rsidRPr="00FE173E">
        <w:t>председателя</w:t>
      </w:r>
      <w:r w:rsidRPr="00FE173E">
        <w:t xml:space="preserve"> </w:t>
      </w:r>
      <w:r w:rsidR="009B674E" w:rsidRPr="00FE173E">
        <w:t>правления</w:t>
      </w:r>
      <w:r w:rsidRPr="00FE173E">
        <w:t xml:space="preserve"> </w:t>
      </w:r>
      <w:r w:rsidR="009B674E" w:rsidRPr="00FE173E">
        <w:rPr>
          <w:lang w:val="en-US"/>
        </w:rPr>
        <w:t>Halyk</w:t>
      </w:r>
      <w:r w:rsidRPr="00FE173E">
        <w:t xml:space="preserve"> </w:t>
      </w:r>
      <w:r w:rsidR="009B674E" w:rsidRPr="00FE173E">
        <w:rPr>
          <w:lang w:val="en-US"/>
        </w:rPr>
        <w:t>Finance</w:t>
      </w:r>
      <w:r w:rsidRPr="00FE173E">
        <w:t xml:space="preserve"> </w:t>
      </w:r>
      <w:r w:rsidR="009B674E" w:rsidRPr="00FE173E">
        <w:t>Мурат</w:t>
      </w:r>
      <w:r w:rsidRPr="00FE173E">
        <w:t xml:space="preserve"> </w:t>
      </w:r>
      <w:r w:rsidR="009B674E" w:rsidRPr="00FE173E">
        <w:t>Темирханов.</w:t>
      </w:r>
    </w:p>
    <w:p w14:paraId="0D0E3E66" w14:textId="77777777" w:rsidR="009B674E" w:rsidRPr="00FE173E" w:rsidRDefault="009B674E" w:rsidP="009B674E">
      <w:r w:rsidRPr="00FE173E">
        <w:t>1.</w:t>
      </w:r>
      <w:r w:rsidR="002A1CEB" w:rsidRPr="00FE173E">
        <w:t xml:space="preserve"> </w:t>
      </w:r>
      <w:r w:rsidRPr="00FE173E">
        <w:t>Будут</w:t>
      </w:r>
      <w:r w:rsidR="002A1CEB" w:rsidRPr="00FE173E">
        <w:t xml:space="preserve"> </w:t>
      </w:r>
      <w:r w:rsidRPr="00FE173E">
        <w:t>запрещены</w:t>
      </w:r>
      <w:r w:rsidR="002A1CEB" w:rsidRPr="00FE173E">
        <w:t xml:space="preserve"> </w:t>
      </w:r>
      <w:r w:rsidRPr="00FE173E">
        <w:t>досрочные</w:t>
      </w:r>
      <w:r w:rsidR="002A1CEB" w:rsidRPr="00FE173E">
        <w:t xml:space="preserve"> </w:t>
      </w:r>
      <w:r w:rsidRPr="00FE173E">
        <w:t>изъятия</w:t>
      </w:r>
      <w:r w:rsidR="002A1CEB" w:rsidRPr="00FE173E">
        <w:t xml:space="preserve"> </w:t>
      </w:r>
      <w:r w:rsidRPr="00FE173E">
        <w:t>из</w:t>
      </w:r>
      <w:r w:rsidR="002A1CEB" w:rsidRPr="00FE173E">
        <w:t xml:space="preserve"> </w:t>
      </w:r>
      <w:r w:rsidRPr="00FE173E">
        <w:t>пенсионных</w:t>
      </w:r>
      <w:r w:rsidR="002A1CEB" w:rsidRPr="00FE173E">
        <w:t xml:space="preserve"> </w:t>
      </w:r>
      <w:r w:rsidRPr="00FE173E">
        <w:t>накоплений</w:t>
      </w:r>
      <w:r w:rsidR="002A1CEB" w:rsidRPr="00FE173E">
        <w:t xml:space="preserve"> </w:t>
      </w:r>
      <w:r w:rsidRPr="00FE173E">
        <w:t>на</w:t>
      </w:r>
      <w:r w:rsidR="002A1CEB" w:rsidRPr="00FE173E">
        <w:t xml:space="preserve"> </w:t>
      </w:r>
      <w:r w:rsidRPr="00FE173E">
        <w:t>жилье,</w:t>
      </w:r>
      <w:r w:rsidR="002A1CEB" w:rsidRPr="00FE173E">
        <w:t xml:space="preserve"> </w:t>
      </w:r>
      <w:r w:rsidRPr="00FE173E">
        <w:t>лечение</w:t>
      </w:r>
      <w:r w:rsidR="002A1CEB" w:rsidRPr="00FE173E">
        <w:t xml:space="preserve"> </w:t>
      </w:r>
      <w:r w:rsidRPr="00FE173E">
        <w:t>и</w:t>
      </w:r>
      <w:r w:rsidR="002A1CEB" w:rsidRPr="00FE173E">
        <w:t xml:space="preserve"> </w:t>
      </w:r>
      <w:r w:rsidRPr="00FE173E">
        <w:t>другие</w:t>
      </w:r>
      <w:r w:rsidR="002A1CEB" w:rsidRPr="00FE173E">
        <w:t xml:space="preserve"> </w:t>
      </w:r>
      <w:r w:rsidRPr="00FE173E">
        <w:t>цели.</w:t>
      </w:r>
    </w:p>
    <w:p w14:paraId="767C8779" w14:textId="77777777" w:rsidR="009B674E" w:rsidRPr="00FE173E" w:rsidRDefault="009B674E" w:rsidP="009B674E">
      <w:r w:rsidRPr="00FE173E">
        <w:t>2.</w:t>
      </w:r>
      <w:r w:rsidR="002A1CEB" w:rsidRPr="00FE173E">
        <w:t xml:space="preserve"> </w:t>
      </w:r>
      <w:r w:rsidRPr="00FE173E">
        <w:t>Взносы</w:t>
      </w:r>
      <w:r w:rsidR="002A1CEB" w:rsidRPr="00FE173E">
        <w:t xml:space="preserve"> </w:t>
      </w:r>
      <w:r w:rsidRPr="00FE173E">
        <w:t>на</w:t>
      </w:r>
      <w:r w:rsidR="002A1CEB" w:rsidRPr="00FE173E">
        <w:t xml:space="preserve"> </w:t>
      </w:r>
      <w:r w:rsidRPr="00FE173E">
        <w:t>личные</w:t>
      </w:r>
      <w:r w:rsidR="002A1CEB" w:rsidRPr="00FE173E">
        <w:t xml:space="preserve"> </w:t>
      </w:r>
      <w:r w:rsidRPr="00FE173E">
        <w:t>накопительные</w:t>
      </w:r>
      <w:r w:rsidR="002A1CEB" w:rsidRPr="00FE173E">
        <w:t xml:space="preserve"> </w:t>
      </w:r>
      <w:r w:rsidRPr="00FE173E">
        <w:t>счета</w:t>
      </w:r>
      <w:r w:rsidR="002A1CEB" w:rsidRPr="00FE173E">
        <w:t xml:space="preserve"> </w:t>
      </w:r>
      <w:r w:rsidRPr="00FE173E">
        <w:t>работника</w:t>
      </w:r>
      <w:r w:rsidR="002A1CEB" w:rsidRPr="00FE173E">
        <w:t xml:space="preserve"> </w:t>
      </w:r>
      <w:r w:rsidRPr="00FE173E">
        <w:t>в</w:t>
      </w:r>
      <w:r w:rsidR="002A1CEB" w:rsidRPr="00FE173E">
        <w:t xml:space="preserve"> </w:t>
      </w:r>
      <w:r w:rsidRPr="00FE173E">
        <w:t>ЕНПФ</w:t>
      </w:r>
      <w:r w:rsidR="002A1CEB" w:rsidRPr="00FE173E">
        <w:t xml:space="preserve"> </w:t>
      </w:r>
      <w:r w:rsidRPr="00FE173E">
        <w:t>должны</w:t>
      </w:r>
      <w:r w:rsidR="002A1CEB" w:rsidRPr="00FE173E">
        <w:t xml:space="preserve"> </w:t>
      </w:r>
      <w:r w:rsidRPr="00FE173E">
        <w:t>составлять</w:t>
      </w:r>
      <w:r w:rsidR="002A1CEB" w:rsidRPr="00FE173E">
        <w:t xml:space="preserve"> </w:t>
      </w:r>
      <w:r w:rsidRPr="00FE173E">
        <w:t>15%</w:t>
      </w:r>
      <w:r w:rsidR="002A1CEB" w:rsidRPr="00FE173E">
        <w:t xml:space="preserve"> </w:t>
      </w:r>
      <w:r w:rsidRPr="00FE173E">
        <w:t>от</w:t>
      </w:r>
      <w:r w:rsidR="002A1CEB" w:rsidRPr="00FE173E">
        <w:t xml:space="preserve"> </w:t>
      </w:r>
      <w:r w:rsidRPr="00FE173E">
        <w:t>его</w:t>
      </w:r>
      <w:r w:rsidR="002A1CEB" w:rsidRPr="00FE173E">
        <w:t xml:space="preserve"> </w:t>
      </w:r>
      <w:r w:rsidRPr="00FE173E">
        <w:t>заработной</w:t>
      </w:r>
      <w:r w:rsidR="002A1CEB" w:rsidRPr="00FE173E">
        <w:t xml:space="preserve"> </w:t>
      </w:r>
      <w:r w:rsidRPr="00FE173E">
        <w:t>платы,</w:t>
      </w:r>
      <w:r w:rsidR="002A1CEB" w:rsidRPr="00FE173E">
        <w:t xml:space="preserve"> </w:t>
      </w:r>
      <w:r w:rsidRPr="00FE173E">
        <w:t>а</w:t>
      </w:r>
      <w:r w:rsidR="002A1CEB" w:rsidRPr="00FE173E">
        <w:t xml:space="preserve"> </w:t>
      </w:r>
      <w:r w:rsidRPr="00FE173E">
        <w:t>не</w:t>
      </w:r>
      <w:r w:rsidR="002A1CEB" w:rsidRPr="00FE173E">
        <w:t xml:space="preserve"> </w:t>
      </w:r>
      <w:r w:rsidRPr="00FE173E">
        <w:t>10%,</w:t>
      </w:r>
      <w:r w:rsidR="002A1CEB" w:rsidRPr="00FE173E">
        <w:t xml:space="preserve"> </w:t>
      </w:r>
      <w:r w:rsidRPr="00FE173E">
        <w:t>как</w:t>
      </w:r>
      <w:r w:rsidR="002A1CEB" w:rsidRPr="00FE173E">
        <w:t xml:space="preserve"> </w:t>
      </w:r>
      <w:r w:rsidRPr="00FE173E">
        <w:t>сейчас.</w:t>
      </w:r>
      <w:r w:rsidR="002A1CEB" w:rsidRPr="00FE173E">
        <w:t xml:space="preserve"> </w:t>
      </w:r>
      <w:r w:rsidRPr="00FE173E">
        <w:t>В</w:t>
      </w:r>
      <w:r w:rsidR="002A1CEB" w:rsidRPr="00FE173E">
        <w:t xml:space="preserve"> </w:t>
      </w:r>
      <w:r w:rsidRPr="00FE173E">
        <w:t>соответствии</w:t>
      </w:r>
      <w:r w:rsidR="002A1CEB" w:rsidRPr="00FE173E">
        <w:t xml:space="preserve"> </w:t>
      </w:r>
      <w:r w:rsidRPr="00FE173E">
        <w:t>с</w:t>
      </w:r>
      <w:r w:rsidR="002A1CEB" w:rsidRPr="00FE173E">
        <w:t xml:space="preserve"> </w:t>
      </w:r>
      <w:r w:rsidRPr="00FE173E">
        <w:t>Социальным</w:t>
      </w:r>
      <w:r w:rsidR="002A1CEB" w:rsidRPr="00FE173E">
        <w:t xml:space="preserve"> </w:t>
      </w:r>
      <w:r w:rsidRPr="00FE173E">
        <w:t>Кодексом,</w:t>
      </w:r>
      <w:r w:rsidR="002A1CEB" w:rsidRPr="00FE173E">
        <w:t xml:space="preserve"> </w:t>
      </w:r>
      <w:r w:rsidRPr="00FE173E">
        <w:t>взносы</w:t>
      </w:r>
      <w:r w:rsidR="002A1CEB" w:rsidRPr="00FE173E">
        <w:t xml:space="preserve"> </w:t>
      </w:r>
      <w:r w:rsidRPr="00FE173E">
        <w:t>в</w:t>
      </w:r>
      <w:r w:rsidR="002A1CEB" w:rsidRPr="00FE173E">
        <w:t xml:space="preserve"> </w:t>
      </w:r>
      <w:r w:rsidRPr="00FE173E">
        <w:t>ЕНПФ</w:t>
      </w:r>
      <w:r w:rsidR="002A1CEB" w:rsidRPr="00FE173E">
        <w:t xml:space="preserve"> </w:t>
      </w:r>
      <w:r w:rsidRPr="00FE173E">
        <w:t>в</w:t>
      </w:r>
      <w:r w:rsidR="002A1CEB" w:rsidRPr="00FE173E">
        <w:t xml:space="preserve"> </w:t>
      </w:r>
      <w:r w:rsidRPr="00FE173E">
        <w:t>целом</w:t>
      </w:r>
      <w:r w:rsidR="002A1CEB" w:rsidRPr="00FE173E">
        <w:t xml:space="preserve"> </w:t>
      </w:r>
      <w:r w:rsidRPr="00FE173E">
        <w:t>уже</w:t>
      </w:r>
      <w:r w:rsidR="002A1CEB" w:rsidRPr="00FE173E">
        <w:t xml:space="preserve"> </w:t>
      </w:r>
      <w:r w:rsidRPr="00FE173E">
        <w:t>составляют</w:t>
      </w:r>
      <w:r w:rsidR="002A1CEB" w:rsidRPr="00FE173E">
        <w:t xml:space="preserve"> </w:t>
      </w:r>
      <w:r w:rsidRPr="00FE173E">
        <w:t>15%</w:t>
      </w:r>
      <w:r w:rsidR="002A1CEB" w:rsidRPr="00FE173E">
        <w:t xml:space="preserve"> </w:t>
      </w:r>
      <w:r w:rsidRPr="00FE173E">
        <w:t>(10%</w:t>
      </w:r>
      <w:r w:rsidR="002A1CEB" w:rsidRPr="00FE173E">
        <w:t xml:space="preserve"> </w:t>
      </w:r>
      <w:r w:rsidRPr="00FE173E">
        <w:t>выплачивает</w:t>
      </w:r>
      <w:r w:rsidR="002A1CEB" w:rsidRPr="00FE173E">
        <w:t xml:space="preserve"> </w:t>
      </w:r>
      <w:r w:rsidRPr="00FE173E">
        <w:t>работник,</w:t>
      </w:r>
      <w:r w:rsidR="002A1CEB" w:rsidRPr="00FE173E">
        <w:t xml:space="preserve"> </w:t>
      </w:r>
      <w:r w:rsidRPr="00FE173E">
        <w:t>а</w:t>
      </w:r>
      <w:r w:rsidR="002A1CEB" w:rsidRPr="00FE173E">
        <w:t xml:space="preserve"> </w:t>
      </w:r>
      <w:r w:rsidRPr="00FE173E">
        <w:t>5%</w:t>
      </w:r>
      <w:r w:rsidR="002A1CEB" w:rsidRPr="00FE173E">
        <w:t xml:space="preserve"> </w:t>
      </w:r>
      <w:r w:rsidRPr="00FE173E">
        <w:t>работодатель).</w:t>
      </w:r>
      <w:r w:rsidR="002A1CEB" w:rsidRPr="00FE173E">
        <w:t xml:space="preserve"> </w:t>
      </w:r>
      <w:r w:rsidRPr="00FE173E">
        <w:t>Однако</w:t>
      </w:r>
      <w:r w:rsidR="002A1CEB" w:rsidRPr="00FE173E">
        <w:t xml:space="preserve"> </w:t>
      </w:r>
      <w:r w:rsidRPr="00FE173E">
        <w:t>5%</w:t>
      </w:r>
      <w:r w:rsidR="002A1CEB" w:rsidRPr="00FE173E">
        <w:t xml:space="preserve"> </w:t>
      </w:r>
      <w:r w:rsidRPr="00FE173E">
        <w:t>обязательных</w:t>
      </w:r>
      <w:r w:rsidR="002A1CEB" w:rsidRPr="00FE173E">
        <w:t xml:space="preserve"> </w:t>
      </w:r>
      <w:r w:rsidRPr="00FE173E">
        <w:t>пенсионных</w:t>
      </w:r>
      <w:r w:rsidR="002A1CEB" w:rsidRPr="00FE173E">
        <w:t xml:space="preserve"> </w:t>
      </w:r>
      <w:r w:rsidRPr="00FE173E">
        <w:t>взносов</w:t>
      </w:r>
      <w:r w:rsidR="002A1CEB" w:rsidRPr="00FE173E">
        <w:t xml:space="preserve"> </w:t>
      </w:r>
      <w:r w:rsidRPr="00FE173E">
        <w:t>работодателя</w:t>
      </w:r>
      <w:r w:rsidR="002A1CEB" w:rsidRPr="00FE173E">
        <w:t xml:space="preserve"> </w:t>
      </w:r>
      <w:r w:rsidRPr="00FE173E">
        <w:t>(ОПВР)</w:t>
      </w:r>
      <w:r w:rsidR="002A1CEB" w:rsidRPr="00FE173E">
        <w:t xml:space="preserve"> </w:t>
      </w:r>
      <w:r w:rsidRPr="00FE173E">
        <w:t>осуществляются</w:t>
      </w:r>
      <w:r w:rsidR="002A1CEB" w:rsidRPr="00FE173E">
        <w:t xml:space="preserve"> </w:t>
      </w:r>
      <w:r w:rsidRPr="00FE173E">
        <w:t>в</w:t>
      </w:r>
      <w:r w:rsidR="002A1CEB" w:rsidRPr="00FE173E">
        <w:t xml:space="preserve"> </w:t>
      </w:r>
      <w:r w:rsidRPr="00FE173E">
        <w:t>формате</w:t>
      </w:r>
      <w:r w:rsidR="002A1CEB" w:rsidRPr="00FE173E">
        <w:t xml:space="preserve"> «</w:t>
      </w:r>
      <w:r w:rsidRPr="00FE173E">
        <w:t>условно-накопительного</w:t>
      </w:r>
      <w:r w:rsidR="002A1CEB" w:rsidRPr="00FE173E">
        <w:t xml:space="preserve"> </w:t>
      </w:r>
      <w:r w:rsidRPr="00FE173E">
        <w:t>компонента</w:t>
      </w:r>
      <w:r w:rsidR="002A1CEB" w:rsidRPr="00FE173E">
        <w:t>»</w:t>
      </w:r>
      <w:r w:rsidRPr="00FE173E">
        <w:t>.</w:t>
      </w:r>
      <w:r w:rsidR="002A1CEB" w:rsidRPr="00FE173E">
        <w:t xml:space="preserve"> </w:t>
      </w:r>
      <w:r w:rsidRPr="00FE173E">
        <w:t>Такая</w:t>
      </w:r>
      <w:r w:rsidR="002A1CEB" w:rsidRPr="00FE173E">
        <w:t xml:space="preserve"> </w:t>
      </w:r>
      <w:r w:rsidRPr="00FE173E">
        <w:t>новая</w:t>
      </w:r>
      <w:r w:rsidR="002A1CEB" w:rsidRPr="00FE173E">
        <w:t xml:space="preserve"> «</w:t>
      </w:r>
      <w:r w:rsidRPr="00FE173E">
        <w:t>условно-накопительная</w:t>
      </w:r>
      <w:r w:rsidR="002A1CEB" w:rsidRPr="00FE173E">
        <w:t xml:space="preserve"> </w:t>
      </w:r>
      <w:r w:rsidRPr="00FE173E">
        <w:t>компонента</w:t>
      </w:r>
      <w:r w:rsidR="002A1CEB" w:rsidRPr="00FE173E">
        <w:t xml:space="preserve">» </w:t>
      </w:r>
      <w:r w:rsidRPr="00FE173E">
        <w:t>(5%</w:t>
      </w:r>
      <w:r w:rsidR="002A1CEB" w:rsidRPr="00FE173E">
        <w:t xml:space="preserve"> </w:t>
      </w:r>
      <w:r w:rsidRPr="00FE173E">
        <w:t>от</w:t>
      </w:r>
      <w:r w:rsidR="002A1CEB" w:rsidRPr="00FE173E">
        <w:t xml:space="preserve"> </w:t>
      </w:r>
      <w:r w:rsidRPr="00FE173E">
        <w:t>заработной</w:t>
      </w:r>
      <w:r w:rsidR="002A1CEB" w:rsidRPr="00FE173E">
        <w:t xml:space="preserve"> </w:t>
      </w:r>
      <w:r w:rsidRPr="00FE173E">
        <w:t>платы)</w:t>
      </w:r>
      <w:r w:rsidR="002A1CEB" w:rsidRPr="00FE173E">
        <w:t xml:space="preserve"> </w:t>
      </w:r>
      <w:r w:rsidRPr="00FE173E">
        <w:t>поступает</w:t>
      </w:r>
      <w:r w:rsidR="002A1CEB" w:rsidRPr="00FE173E">
        <w:t xml:space="preserve"> </w:t>
      </w:r>
      <w:r w:rsidRPr="00FE173E">
        <w:t>в</w:t>
      </w:r>
      <w:r w:rsidR="002A1CEB" w:rsidRPr="00FE173E">
        <w:t xml:space="preserve"> </w:t>
      </w:r>
      <w:r w:rsidRPr="00FE173E">
        <w:t>распоряжение</w:t>
      </w:r>
      <w:r w:rsidR="002A1CEB" w:rsidRPr="00FE173E">
        <w:t xml:space="preserve"> </w:t>
      </w:r>
      <w:r w:rsidRPr="00FE173E">
        <w:t>правительства,</w:t>
      </w:r>
      <w:r w:rsidR="002A1CEB" w:rsidRPr="00FE173E">
        <w:t xml:space="preserve"> </w:t>
      </w:r>
      <w:r w:rsidRPr="00FE173E">
        <w:t>а</w:t>
      </w:r>
      <w:r w:rsidR="002A1CEB" w:rsidRPr="00FE173E">
        <w:t xml:space="preserve"> </w:t>
      </w:r>
      <w:r w:rsidRPr="00FE173E">
        <w:t>не</w:t>
      </w:r>
      <w:r w:rsidR="002A1CEB" w:rsidRPr="00FE173E">
        <w:t xml:space="preserve"> </w:t>
      </w:r>
      <w:r w:rsidRPr="00FE173E">
        <w:t>увеличивает</w:t>
      </w:r>
      <w:r w:rsidR="002A1CEB" w:rsidRPr="00FE173E">
        <w:t xml:space="preserve"> </w:t>
      </w:r>
      <w:r w:rsidRPr="00FE173E">
        <w:t>пенсию</w:t>
      </w:r>
      <w:r w:rsidR="002A1CEB" w:rsidRPr="00FE173E">
        <w:t xml:space="preserve"> </w:t>
      </w:r>
      <w:r w:rsidRPr="00FE173E">
        <w:t>работника</w:t>
      </w:r>
      <w:r w:rsidR="002A1CEB" w:rsidRPr="00FE173E">
        <w:t xml:space="preserve"> </w:t>
      </w:r>
      <w:r w:rsidRPr="00FE173E">
        <w:t>в</w:t>
      </w:r>
      <w:r w:rsidR="002A1CEB" w:rsidRPr="00FE173E">
        <w:t xml:space="preserve"> </w:t>
      </w:r>
      <w:r w:rsidRPr="00FE173E">
        <w:t>будущем.</w:t>
      </w:r>
    </w:p>
    <w:p w14:paraId="2266248B" w14:textId="77777777" w:rsidR="009B674E" w:rsidRPr="00FE173E" w:rsidRDefault="009B674E" w:rsidP="009B674E">
      <w:r w:rsidRPr="00FE173E">
        <w:t>3.</w:t>
      </w:r>
      <w:r w:rsidR="002A1CEB" w:rsidRPr="00FE173E">
        <w:t xml:space="preserve"> </w:t>
      </w:r>
      <w:r w:rsidRPr="00FE173E">
        <w:t>И</w:t>
      </w:r>
      <w:r w:rsidR="002A1CEB" w:rsidRPr="00FE173E">
        <w:t xml:space="preserve"> </w:t>
      </w:r>
      <w:r w:rsidRPr="00FE173E">
        <w:t>наконец,</w:t>
      </w:r>
      <w:r w:rsidR="002A1CEB" w:rsidRPr="00FE173E">
        <w:t xml:space="preserve"> </w:t>
      </w:r>
      <w:r w:rsidRPr="00FE173E">
        <w:t>третье</w:t>
      </w:r>
      <w:r w:rsidR="002A1CEB" w:rsidRPr="00FE173E">
        <w:t xml:space="preserve"> </w:t>
      </w:r>
      <w:r w:rsidRPr="00FE173E">
        <w:t>условие</w:t>
      </w:r>
      <w:r w:rsidR="002A1CEB" w:rsidRPr="00FE173E">
        <w:t xml:space="preserve"> </w:t>
      </w:r>
      <w:r w:rsidRPr="00FE173E">
        <w:t>заключается</w:t>
      </w:r>
      <w:r w:rsidR="002A1CEB" w:rsidRPr="00FE173E">
        <w:t xml:space="preserve"> </w:t>
      </w:r>
      <w:r w:rsidRPr="00FE173E">
        <w:t>в</w:t>
      </w:r>
      <w:r w:rsidR="002A1CEB" w:rsidRPr="00FE173E">
        <w:t xml:space="preserve"> </w:t>
      </w:r>
      <w:r w:rsidRPr="00FE173E">
        <w:t>том,</w:t>
      </w:r>
      <w:r w:rsidR="002A1CEB" w:rsidRPr="00FE173E">
        <w:t xml:space="preserve"> </w:t>
      </w:r>
      <w:r w:rsidRPr="00FE173E">
        <w:t>что</w:t>
      </w:r>
      <w:r w:rsidR="002A1CEB" w:rsidRPr="00FE173E">
        <w:t xml:space="preserve"> </w:t>
      </w:r>
      <w:r w:rsidRPr="00FE173E">
        <w:t>ЕНПФ</w:t>
      </w:r>
      <w:r w:rsidR="002A1CEB" w:rsidRPr="00FE173E">
        <w:t xml:space="preserve"> </w:t>
      </w:r>
      <w:r w:rsidRPr="00FE173E">
        <w:t>должен</w:t>
      </w:r>
      <w:r w:rsidR="002A1CEB" w:rsidRPr="00FE173E">
        <w:t xml:space="preserve"> </w:t>
      </w:r>
      <w:r w:rsidRPr="00FE173E">
        <w:t>зарабатывать</w:t>
      </w:r>
      <w:r w:rsidR="002A1CEB" w:rsidRPr="00FE173E">
        <w:t xml:space="preserve"> </w:t>
      </w:r>
      <w:r w:rsidRPr="00FE173E">
        <w:t>более</w:t>
      </w:r>
      <w:r w:rsidR="002A1CEB" w:rsidRPr="00FE173E">
        <w:t xml:space="preserve"> </w:t>
      </w:r>
      <w:r w:rsidRPr="00FE173E">
        <w:t>высокий</w:t>
      </w:r>
      <w:r w:rsidR="002A1CEB" w:rsidRPr="00FE173E">
        <w:t xml:space="preserve"> </w:t>
      </w:r>
      <w:r w:rsidRPr="00FE173E">
        <w:t>инвестиционный</w:t>
      </w:r>
      <w:r w:rsidR="002A1CEB" w:rsidRPr="00FE173E">
        <w:t xml:space="preserve"> </w:t>
      </w:r>
      <w:r w:rsidRPr="00FE173E">
        <w:t>доход</w:t>
      </w:r>
      <w:r w:rsidR="002A1CEB" w:rsidRPr="00FE173E">
        <w:t xml:space="preserve"> </w:t>
      </w:r>
      <w:r w:rsidRPr="00FE173E">
        <w:t>на</w:t>
      </w:r>
      <w:r w:rsidR="002A1CEB" w:rsidRPr="00FE173E">
        <w:t xml:space="preserve"> </w:t>
      </w:r>
      <w:r w:rsidRPr="00FE173E">
        <w:t>пенсионные</w:t>
      </w:r>
      <w:r w:rsidR="002A1CEB" w:rsidRPr="00FE173E">
        <w:t xml:space="preserve"> </w:t>
      </w:r>
      <w:r w:rsidRPr="00FE173E">
        <w:t>активы.</w:t>
      </w:r>
      <w:r w:rsidR="002A1CEB" w:rsidRPr="00FE173E">
        <w:t xml:space="preserve"> </w:t>
      </w:r>
      <w:r w:rsidRPr="00FE173E">
        <w:t>Проблема</w:t>
      </w:r>
      <w:r w:rsidR="002A1CEB" w:rsidRPr="00FE173E">
        <w:t xml:space="preserve"> </w:t>
      </w:r>
      <w:r w:rsidRPr="00FE173E">
        <w:t>низкого</w:t>
      </w:r>
      <w:r w:rsidR="002A1CEB" w:rsidRPr="00FE173E">
        <w:t xml:space="preserve"> </w:t>
      </w:r>
      <w:r w:rsidRPr="00FE173E">
        <w:t>инвестиционного</w:t>
      </w:r>
      <w:r w:rsidR="002A1CEB" w:rsidRPr="00FE173E">
        <w:t xml:space="preserve"> </w:t>
      </w:r>
      <w:r w:rsidRPr="00FE173E">
        <w:t>дохода</w:t>
      </w:r>
      <w:r w:rsidR="002A1CEB" w:rsidRPr="00FE173E">
        <w:t xml:space="preserve"> </w:t>
      </w:r>
      <w:r w:rsidRPr="00FE173E">
        <w:t>во</w:t>
      </w:r>
      <w:r w:rsidR="002A1CEB" w:rsidRPr="00FE173E">
        <w:t xml:space="preserve"> </w:t>
      </w:r>
      <w:r w:rsidRPr="00FE173E">
        <w:t>многом</w:t>
      </w:r>
      <w:r w:rsidR="002A1CEB" w:rsidRPr="00FE173E">
        <w:t xml:space="preserve"> </w:t>
      </w:r>
      <w:r w:rsidRPr="00FE173E">
        <w:t>связана</w:t>
      </w:r>
      <w:r w:rsidR="002A1CEB" w:rsidRPr="00FE173E">
        <w:t xml:space="preserve"> </w:t>
      </w:r>
      <w:r w:rsidRPr="00FE173E">
        <w:t>с</w:t>
      </w:r>
      <w:r w:rsidR="002A1CEB" w:rsidRPr="00FE173E">
        <w:t xml:space="preserve"> </w:t>
      </w:r>
      <w:r w:rsidRPr="00FE173E">
        <w:t>неразвитостью</w:t>
      </w:r>
      <w:r w:rsidR="002A1CEB" w:rsidRPr="00FE173E">
        <w:t xml:space="preserve"> </w:t>
      </w:r>
      <w:r w:rsidRPr="00FE173E">
        <w:t>фондового</w:t>
      </w:r>
      <w:r w:rsidR="002A1CEB" w:rsidRPr="00FE173E">
        <w:t xml:space="preserve"> </w:t>
      </w:r>
      <w:r w:rsidRPr="00FE173E">
        <w:t>рынка</w:t>
      </w:r>
      <w:r w:rsidR="002A1CEB" w:rsidRPr="00FE173E">
        <w:t xml:space="preserve"> </w:t>
      </w:r>
      <w:r w:rsidRPr="00FE173E">
        <w:t>в</w:t>
      </w:r>
      <w:r w:rsidR="002A1CEB" w:rsidRPr="00FE173E">
        <w:t xml:space="preserve"> </w:t>
      </w:r>
      <w:r w:rsidRPr="00FE173E">
        <w:t>Казахстане.</w:t>
      </w:r>
    </w:p>
    <w:p w14:paraId="4394BE70" w14:textId="77777777" w:rsidR="009B674E" w:rsidRPr="00FE173E" w:rsidRDefault="002533E2" w:rsidP="009B674E">
      <w:r w:rsidRPr="00FE173E">
        <w:t>КАКОЕ</w:t>
      </w:r>
      <w:r w:rsidR="002A1CEB" w:rsidRPr="00FE173E">
        <w:t xml:space="preserve"> </w:t>
      </w:r>
      <w:r w:rsidRPr="00FE173E">
        <w:t>РЕШЕНИЕ</w:t>
      </w:r>
      <w:r w:rsidR="002A1CEB" w:rsidRPr="00FE173E">
        <w:t xml:space="preserve"> </w:t>
      </w:r>
      <w:r w:rsidRPr="00FE173E">
        <w:t>ПРИМЕТ</w:t>
      </w:r>
      <w:r w:rsidR="002A1CEB" w:rsidRPr="00FE173E">
        <w:t xml:space="preserve"> </w:t>
      </w:r>
      <w:r w:rsidRPr="00FE173E">
        <w:t>МИНИСТЕРСТВО</w:t>
      </w:r>
      <w:r w:rsidR="002A1CEB" w:rsidRPr="00FE173E">
        <w:t xml:space="preserve"> </w:t>
      </w:r>
      <w:r w:rsidRPr="00FE173E">
        <w:t>ТРУДА?</w:t>
      </w:r>
    </w:p>
    <w:p w14:paraId="3C5AB5A4" w14:textId="77777777" w:rsidR="009B674E" w:rsidRPr="00FE173E" w:rsidRDefault="009B674E" w:rsidP="009B674E">
      <w:r w:rsidRPr="00FE173E">
        <w:t>Предложение</w:t>
      </w:r>
      <w:r w:rsidR="002A1CEB" w:rsidRPr="00FE173E">
        <w:t xml:space="preserve"> </w:t>
      </w:r>
      <w:r w:rsidRPr="00FE173E">
        <w:t>группы</w:t>
      </w:r>
      <w:r w:rsidR="002A1CEB" w:rsidRPr="00FE173E">
        <w:t xml:space="preserve"> </w:t>
      </w:r>
      <w:r w:rsidRPr="00FE173E">
        <w:t>экспертов</w:t>
      </w:r>
      <w:r w:rsidR="002A1CEB" w:rsidRPr="00FE173E">
        <w:t xml:space="preserve"> </w:t>
      </w:r>
      <w:r w:rsidRPr="00FE173E">
        <w:t>рассматривается.</w:t>
      </w:r>
      <w:r w:rsidR="002A1CEB" w:rsidRPr="00FE173E">
        <w:t xml:space="preserve"> </w:t>
      </w:r>
      <w:r w:rsidRPr="00FE173E">
        <w:t>Но</w:t>
      </w:r>
      <w:r w:rsidR="002A1CEB" w:rsidRPr="00FE173E">
        <w:t xml:space="preserve"> </w:t>
      </w:r>
      <w:r w:rsidRPr="00FE173E">
        <w:t>о</w:t>
      </w:r>
      <w:r w:rsidR="002A1CEB" w:rsidRPr="00FE173E">
        <w:t xml:space="preserve"> </w:t>
      </w:r>
      <w:r w:rsidRPr="00FE173E">
        <w:t>полном</w:t>
      </w:r>
      <w:r w:rsidR="002A1CEB" w:rsidRPr="00FE173E">
        <w:t xml:space="preserve"> </w:t>
      </w:r>
      <w:r w:rsidRPr="00FE173E">
        <w:t>запрете</w:t>
      </w:r>
      <w:r w:rsidR="002A1CEB" w:rsidRPr="00FE173E">
        <w:t xml:space="preserve"> </w:t>
      </w:r>
      <w:r w:rsidRPr="00FE173E">
        <w:t>речь</w:t>
      </w:r>
      <w:r w:rsidR="002A1CEB" w:rsidRPr="00FE173E">
        <w:t xml:space="preserve"> </w:t>
      </w:r>
      <w:r w:rsidRPr="00FE173E">
        <w:t>не</w:t>
      </w:r>
      <w:r w:rsidR="002A1CEB" w:rsidRPr="00FE173E">
        <w:t xml:space="preserve"> </w:t>
      </w:r>
      <w:r w:rsidRPr="00FE173E">
        <w:t>идет.</w:t>
      </w:r>
    </w:p>
    <w:p w14:paraId="7EF71E14" w14:textId="77777777" w:rsidR="009B674E" w:rsidRPr="00FE173E" w:rsidRDefault="002A1CEB" w:rsidP="009B674E">
      <w:r w:rsidRPr="00FE173E">
        <w:t>«</w:t>
      </w:r>
      <w:r w:rsidR="009B674E" w:rsidRPr="00FE173E">
        <w:t>Вопрос</w:t>
      </w:r>
      <w:r w:rsidRPr="00FE173E">
        <w:t xml:space="preserve"> </w:t>
      </w:r>
      <w:r w:rsidR="009B674E" w:rsidRPr="00FE173E">
        <w:t>полного</w:t>
      </w:r>
      <w:r w:rsidRPr="00FE173E">
        <w:t xml:space="preserve"> </w:t>
      </w:r>
      <w:r w:rsidR="009B674E" w:rsidRPr="00FE173E">
        <w:t>отказа</w:t>
      </w:r>
      <w:r w:rsidRPr="00FE173E">
        <w:t xml:space="preserve"> </w:t>
      </w:r>
      <w:r w:rsidR="009B674E" w:rsidRPr="00FE173E">
        <w:t>от</w:t>
      </w:r>
      <w:r w:rsidRPr="00FE173E">
        <w:t xml:space="preserve"> </w:t>
      </w:r>
      <w:r w:rsidR="009B674E" w:rsidRPr="00FE173E">
        <w:t>досрочного</w:t>
      </w:r>
      <w:r w:rsidRPr="00FE173E">
        <w:t xml:space="preserve"> </w:t>
      </w:r>
      <w:r w:rsidR="009B674E" w:rsidRPr="00FE173E">
        <w:t>изъятия</w:t>
      </w:r>
      <w:r w:rsidRPr="00FE173E">
        <w:t xml:space="preserve"> </w:t>
      </w:r>
      <w:r w:rsidR="009B674E" w:rsidRPr="00FE173E">
        <w:t>пенсионных</w:t>
      </w:r>
      <w:r w:rsidRPr="00FE173E">
        <w:t xml:space="preserve"> </w:t>
      </w:r>
      <w:r w:rsidR="009B674E" w:rsidRPr="00FE173E">
        <w:t>накоплений</w:t>
      </w:r>
      <w:r w:rsidRPr="00FE173E">
        <w:t xml:space="preserve"> </w:t>
      </w:r>
      <w:r w:rsidR="009B674E" w:rsidRPr="00FE173E">
        <w:t>из</w:t>
      </w:r>
      <w:r w:rsidRPr="00FE173E">
        <w:t xml:space="preserve"> </w:t>
      </w:r>
      <w:r w:rsidR="009B674E" w:rsidRPr="00FE173E">
        <w:t>ЕНПФ</w:t>
      </w:r>
      <w:r w:rsidRPr="00FE173E">
        <w:t xml:space="preserve"> </w:t>
      </w:r>
      <w:r w:rsidR="009B674E" w:rsidRPr="00FE173E">
        <w:t>министерством</w:t>
      </w:r>
      <w:r w:rsidRPr="00FE173E">
        <w:t xml:space="preserve"> </w:t>
      </w:r>
      <w:r w:rsidR="009B674E" w:rsidRPr="00FE173E">
        <w:t>не</w:t>
      </w:r>
      <w:r w:rsidRPr="00FE173E">
        <w:t xml:space="preserve"> </w:t>
      </w:r>
      <w:r w:rsidR="009B674E" w:rsidRPr="00FE173E">
        <w:t>рассматривается,</w:t>
      </w:r>
      <w:r w:rsidRPr="00FE173E">
        <w:t xml:space="preserve"> </w:t>
      </w:r>
      <w:r w:rsidR="009B674E" w:rsidRPr="00FE173E">
        <w:t>но</w:t>
      </w:r>
      <w:r w:rsidRPr="00FE173E">
        <w:t xml:space="preserve"> </w:t>
      </w:r>
      <w:r w:rsidR="009B674E" w:rsidRPr="00FE173E">
        <w:t>будут</w:t>
      </w:r>
      <w:r w:rsidRPr="00FE173E">
        <w:t xml:space="preserve"> </w:t>
      </w:r>
      <w:r w:rsidR="009B674E" w:rsidRPr="00FE173E">
        <w:t>пересматриваться</w:t>
      </w:r>
      <w:r w:rsidRPr="00FE173E">
        <w:t xml:space="preserve"> </w:t>
      </w:r>
      <w:r w:rsidR="009B674E" w:rsidRPr="00FE173E">
        <w:t>условия</w:t>
      </w:r>
      <w:r w:rsidRPr="00FE173E">
        <w:t xml:space="preserve"> </w:t>
      </w:r>
      <w:r w:rsidR="009B674E" w:rsidRPr="00FE173E">
        <w:t>предоставления</w:t>
      </w:r>
      <w:r w:rsidRPr="00FE173E">
        <w:t xml:space="preserve"> </w:t>
      </w:r>
      <w:r w:rsidR="009B674E" w:rsidRPr="00FE173E">
        <w:t>права</w:t>
      </w:r>
      <w:r w:rsidRPr="00FE173E">
        <w:t xml:space="preserve"> </w:t>
      </w:r>
      <w:r w:rsidR="009B674E" w:rsidRPr="00FE173E">
        <w:t>на</w:t>
      </w:r>
      <w:r w:rsidRPr="00FE173E">
        <w:t xml:space="preserve"> </w:t>
      </w:r>
      <w:r w:rsidR="009B674E" w:rsidRPr="00FE173E">
        <w:t>досрочные</w:t>
      </w:r>
      <w:r w:rsidRPr="00FE173E">
        <w:t xml:space="preserve"> </w:t>
      </w:r>
      <w:r w:rsidR="009B674E" w:rsidRPr="00FE173E">
        <w:t>изъятия</w:t>
      </w:r>
      <w:r w:rsidRPr="00FE173E">
        <w:t>»</w:t>
      </w:r>
      <w:r w:rsidR="009B674E" w:rsidRPr="00FE173E">
        <w:t>,</w:t>
      </w:r>
      <w:r w:rsidRPr="00FE173E">
        <w:t xml:space="preserve"> - </w:t>
      </w:r>
      <w:r w:rsidR="009B674E" w:rsidRPr="00FE173E">
        <w:t>писал</w:t>
      </w:r>
      <w:r w:rsidRPr="00FE173E">
        <w:t xml:space="preserve"> </w:t>
      </w:r>
      <w:r w:rsidR="009B674E" w:rsidRPr="00FE173E">
        <w:t>недавно</w:t>
      </w:r>
      <w:r w:rsidRPr="00FE173E">
        <w:t xml:space="preserve"> </w:t>
      </w:r>
      <w:r w:rsidR="009B674E" w:rsidRPr="00FE173E">
        <w:rPr>
          <w:lang w:val="en-US"/>
        </w:rPr>
        <w:t>LS</w:t>
      </w:r>
      <w:r w:rsidR="009B674E" w:rsidRPr="00FE173E">
        <w:t>.</w:t>
      </w:r>
      <w:r w:rsidRPr="00FE173E">
        <w:t xml:space="preserve"> </w:t>
      </w:r>
    </w:p>
    <w:p w14:paraId="6949ECBC" w14:textId="77777777" w:rsidR="009B674E" w:rsidRPr="00FE173E" w:rsidRDefault="00000000" w:rsidP="009B674E">
      <w:hyperlink r:id="rId58" w:history="1">
        <w:r w:rsidR="009B674E" w:rsidRPr="00FE173E">
          <w:rPr>
            <w:rStyle w:val="a3"/>
            <w:lang w:val="en-US"/>
          </w:rPr>
          <w:t>https</w:t>
        </w:r>
        <w:r w:rsidR="009B674E" w:rsidRPr="00FE173E">
          <w:rPr>
            <w:rStyle w:val="a3"/>
          </w:rPr>
          <w:t>://</w:t>
        </w:r>
        <w:r w:rsidR="009B674E" w:rsidRPr="00FE173E">
          <w:rPr>
            <w:rStyle w:val="a3"/>
            <w:lang w:val="en-US"/>
          </w:rPr>
          <w:t>finance</w:t>
        </w:r>
        <w:r w:rsidR="009B674E" w:rsidRPr="00FE173E">
          <w:rPr>
            <w:rStyle w:val="a3"/>
          </w:rPr>
          <w:t>.</w:t>
        </w:r>
        <w:r w:rsidR="009B674E" w:rsidRPr="00FE173E">
          <w:rPr>
            <w:rStyle w:val="a3"/>
            <w:lang w:val="en-US"/>
          </w:rPr>
          <w:t>digitalbusiness</w:t>
        </w:r>
        <w:r w:rsidR="009B674E" w:rsidRPr="00FE173E">
          <w:rPr>
            <w:rStyle w:val="a3"/>
          </w:rPr>
          <w:t>.</w:t>
        </w:r>
        <w:r w:rsidR="009B674E" w:rsidRPr="00FE173E">
          <w:rPr>
            <w:rStyle w:val="a3"/>
            <w:lang w:val="en-US"/>
          </w:rPr>
          <w:t>kz</w:t>
        </w:r>
        <w:r w:rsidR="009B674E" w:rsidRPr="00FE173E">
          <w:rPr>
            <w:rStyle w:val="a3"/>
          </w:rPr>
          <w:t>/2024/07/09/</w:t>
        </w:r>
        <w:r w:rsidR="009B674E" w:rsidRPr="00FE173E">
          <w:rPr>
            <w:rStyle w:val="a3"/>
            <w:lang w:val="en-US"/>
          </w:rPr>
          <w:t>kazahstantsi</w:t>
        </w:r>
        <w:r w:rsidR="009B674E" w:rsidRPr="00FE173E">
          <w:rPr>
            <w:rStyle w:val="a3"/>
          </w:rPr>
          <w:t>-</w:t>
        </w:r>
        <w:r w:rsidR="009B674E" w:rsidRPr="00FE173E">
          <w:rPr>
            <w:rStyle w:val="a3"/>
            <w:lang w:val="en-US"/>
          </w:rPr>
          <w:t>stali</w:t>
        </w:r>
        <w:r w:rsidR="009B674E" w:rsidRPr="00FE173E">
          <w:rPr>
            <w:rStyle w:val="a3"/>
          </w:rPr>
          <w:t>-</w:t>
        </w:r>
        <w:r w:rsidR="009B674E" w:rsidRPr="00FE173E">
          <w:rPr>
            <w:rStyle w:val="a3"/>
            <w:lang w:val="en-US"/>
          </w:rPr>
          <w:t>chashche</w:t>
        </w:r>
        <w:r w:rsidR="009B674E" w:rsidRPr="00FE173E">
          <w:rPr>
            <w:rStyle w:val="a3"/>
          </w:rPr>
          <w:t>-</w:t>
        </w:r>
        <w:r w:rsidR="009B674E" w:rsidRPr="00FE173E">
          <w:rPr>
            <w:rStyle w:val="a3"/>
            <w:lang w:val="en-US"/>
          </w:rPr>
          <w:t>snimat</w:t>
        </w:r>
        <w:r w:rsidR="009B674E" w:rsidRPr="00FE173E">
          <w:rPr>
            <w:rStyle w:val="a3"/>
          </w:rPr>
          <w:t>-</w:t>
        </w:r>
        <w:r w:rsidR="009B674E" w:rsidRPr="00FE173E">
          <w:rPr>
            <w:rStyle w:val="a3"/>
            <w:lang w:val="en-US"/>
          </w:rPr>
          <w:t>pensionnie</w:t>
        </w:r>
        <w:r w:rsidR="009B674E" w:rsidRPr="00FE173E">
          <w:rPr>
            <w:rStyle w:val="a3"/>
          </w:rPr>
          <w:t>-</w:t>
        </w:r>
        <w:r w:rsidR="009B674E" w:rsidRPr="00FE173E">
          <w:rPr>
            <w:rStyle w:val="a3"/>
            <w:lang w:val="en-US"/>
          </w:rPr>
          <w:t>nakopleniya</w:t>
        </w:r>
        <w:r w:rsidR="009B674E" w:rsidRPr="00FE173E">
          <w:rPr>
            <w:rStyle w:val="a3"/>
          </w:rPr>
          <w:t>-</w:t>
        </w:r>
        <w:r w:rsidR="009B674E" w:rsidRPr="00FE173E">
          <w:rPr>
            <w:rStyle w:val="a3"/>
            <w:lang w:val="en-US"/>
          </w:rPr>
          <w:t>poka</w:t>
        </w:r>
        <w:r w:rsidR="009B674E" w:rsidRPr="00FE173E">
          <w:rPr>
            <w:rStyle w:val="a3"/>
          </w:rPr>
          <w:t>-</w:t>
        </w:r>
        <w:r w:rsidR="009B674E" w:rsidRPr="00FE173E">
          <w:rPr>
            <w:rStyle w:val="a3"/>
            <w:lang w:val="en-US"/>
          </w:rPr>
          <w:t>eto</w:t>
        </w:r>
        <w:r w:rsidR="009B674E" w:rsidRPr="00FE173E">
          <w:rPr>
            <w:rStyle w:val="a3"/>
          </w:rPr>
          <w:t>-</w:t>
        </w:r>
        <w:r w:rsidR="009B674E" w:rsidRPr="00FE173E">
          <w:rPr>
            <w:rStyle w:val="a3"/>
            <w:lang w:val="en-US"/>
          </w:rPr>
          <w:t>nezapretili</w:t>
        </w:r>
      </w:hyperlink>
      <w:r w:rsidR="002A1CEB" w:rsidRPr="00FE173E">
        <w:t xml:space="preserve"> </w:t>
      </w:r>
    </w:p>
    <w:p w14:paraId="540BD1B8" w14:textId="77777777" w:rsidR="009B674E" w:rsidRPr="00FE173E" w:rsidRDefault="009B674E" w:rsidP="009B674E">
      <w:pPr>
        <w:pStyle w:val="2"/>
      </w:pPr>
      <w:bookmarkStart w:id="191" w:name="_Toc171493873"/>
      <w:r w:rsidRPr="00FE173E">
        <w:lastRenderedPageBreak/>
        <w:t>NOVA24.</w:t>
      </w:r>
      <w:r w:rsidR="002533E2" w:rsidRPr="00FE173E">
        <w:t>uz</w:t>
      </w:r>
      <w:r w:rsidRPr="00FE173E">
        <w:t>,</w:t>
      </w:r>
      <w:r w:rsidR="002A1CEB" w:rsidRPr="00FE173E">
        <w:t xml:space="preserve"> </w:t>
      </w:r>
      <w:r w:rsidRPr="00FE173E">
        <w:t>09.07.2024,</w:t>
      </w:r>
      <w:r w:rsidR="002A1CEB" w:rsidRPr="00FE173E">
        <w:t xml:space="preserve"> </w:t>
      </w:r>
      <w:r w:rsidRPr="00FE173E">
        <w:t>Сколько</w:t>
      </w:r>
      <w:r w:rsidR="002A1CEB" w:rsidRPr="00FE173E">
        <w:t xml:space="preserve"> </w:t>
      </w:r>
      <w:r w:rsidRPr="00FE173E">
        <w:t>узбекистанцев</w:t>
      </w:r>
      <w:r w:rsidR="002A1CEB" w:rsidRPr="00FE173E">
        <w:t xml:space="preserve"> </w:t>
      </w:r>
      <w:r w:rsidRPr="00FE173E">
        <w:t>стали</w:t>
      </w:r>
      <w:r w:rsidR="002A1CEB" w:rsidRPr="00FE173E">
        <w:t xml:space="preserve"> </w:t>
      </w:r>
      <w:r w:rsidRPr="00FE173E">
        <w:t>получать</w:t>
      </w:r>
      <w:r w:rsidR="002A1CEB" w:rsidRPr="00FE173E">
        <w:t xml:space="preserve"> </w:t>
      </w:r>
      <w:r w:rsidRPr="00FE173E">
        <w:t>новые</w:t>
      </w:r>
      <w:r w:rsidR="002A1CEB" w:rsidRPr="00FE173E">
        <w:t xml:space="preserve"> </w:t>
      </w:r>
      <w:r w:rsidRPr="00FE173E">
        <w:t>пенсии?</w:t>
      </w:r>
      <w:bookmarkEnd w:id="191"/>
    </w:p>
    <w:p w14:paraId="64796F7C" w14:textId="77777777" w:rsidR="009B674E" w:rsidRPr="00FE173E" w:rsidRDefault="009B674E" w:rsidP="00393CDB">
      <w:pPr>
        <w:pStyle w:val="3"/>
      </w:pPr>
      <w:bookmarkStart w:id="192" w:name="_Toc171493874"/>
      <w:r w:rsidRPr="00FE173E">
        <w:t>В</w:t>
      </w:r>
      <w:r w:rsidR="002A1CEB" w:rsidRPr="00FE173E">
        <w:t xml:space="preserve"> </w:t>
      </w:r>
      <w:r w:rsidRPr="00FE173E">
        <w:t>Пенсионном</w:t>
      </w:r>
      <w:r w:rsidR="002A1CEB" w:rsidRPr="00FE173E">
        <w:t xml:space="preserve"> </w:t>
      </w:r>
      <w:r w:rsidRPr="00FE173E">
        <w:t>фонде</w:t>
      </w:r>
      <w:r w:rsidR="002A1CEB" w:rsidRPr="00FE173E">
        <w:t xml:space="preserve"> </w:t>
      </w:r>
      <w:r w:rsidRPr="00FE173E">
        <w:t>рассказали</w:t>
      </w:r>
      <w:r w:rsidR="002A1CEB" w:rsidRPr="00FE173E">
        <w:t xml:space="preserve"> </w:t>
      </w:r>
      <w:r w:rsidRPr="00FE173E">
        <w:t>узбекистанцам,</w:t>
      </w:r>
      <w:r w:rsidR="002A1CEB" w:rsidRPr="00FE173E">
        <w:t xml:space="preserve"> </w:t>
      </w:r>
      <w:r w:rsidRPr="00FE173E">
        <w:t>скольким</w:t>
      </w:r>
      <w:r w:rsidR="002A1CEB" w:rsidRPr="00FE173E">
        <w:t xml:space="preserve"> </w:t>
      </w:r>
      <w:r w:rsidRPr="00FE173E">
        <w:t>гражданам</w:t>
      </w:r>
      <w:r w:rsidR="002A1CEB" w:rsidRPr="00FE173E">
        <w:t xml:space="preserve"> </w:t>
      </w:r>
      <w:r w:rsidRPr="00FE173E">
        <w:t>назначили</w:t>
      </w:r>
      <w:r w:rsidR="002A1CEB" w:rsidRPr="00FE173E">
        <w:t xml:space="preserve"> </w:t>
      </w:r>
      <w:r w:rsidRPr="00FE173E">
        <w:t>новые</w:t>
      </w:r>
      <w:r w:rsidR="002A1CEB" w:rsidRPr="00FE173E">
        <w:t xml:space="preserve"> </w:t>
      </w:r>
      <w:r w:rsidRPr="00FE173E">
        <w:t>пенсии</w:t>
      </w:r>
      <w:r w:rsidR="002A1CEB" w:rsidRPr="00FE173E">
        <w:t xml:space="preserve"> </w:t>
      </w:r>
      <w:r w:rsidRPr="00FE173E">
        <w:t>с</w:t>
      </w:r>
      <w:r w:rsidR="002A1CEB" w:rsidRPr="00FE173E">
        <w:t xml:space="preserve"> </w:t>
      </w:r>
      <w:r w:rsidRPr="00FE173E">
        <w:t>января</w:t>
      </w:r>
      <w:r w:rsidR="002A1CEB" w:rsidRPr="00FE173E">
        <w:t xml:space="preserve"> </w:t>
      </w:r>
      <w:r w:rsidRPr="00FE173E">
        <w:t>по</w:t>
      </w:r>
      <w:r w:rsidR="002A1CEB" w:rsidRPr="00FE173E">
        <w:t xml:space="preserve"> </w:t>
      </w:r>
      <w:r w:rsidRPr="00FE173E">
        <w:t>май</w:t>
      </w:r>
      <w:r w:rsidR="002A1CEB" w:rsidRPr="00FE173E">
        <w:t xml:space="preserve"> </w:t>
      </w:r>
      <w:r w:rsidRPr="00FE173E">
        <w:t>2024</w:t>
      </w:r>
      <w:r w:rsidR="002A1CEB" w:rsidRPr="00FE173E">
        <w:t xml:space="preserve"> </w:t>
      </w:r>
      <w:r w:rsidRPr="00FE173E">
        <w:t>года.</w:t>
      </w:r>
      <w:bookmarkEnd w:id="192"/>
    </w:p>
    <w:p w14:paraId="21B6DA9D" w14:textId="77777777" w:rsidR="009B674E" w:rsidRPr="00FE173E" w:rsidRDefault="009B674E" w:rsidP="009B674E">
      <w:r w:rsidRPr="00FE173E">
        <w:t>Согласно</w:t>
      </w:r>
      <w:r w:rsidR="002A1CEB" w:rsidRPr="00FE173E">
        <w:t xml:space="preserve"> </w:t>
      </w:r>
      <w:r w:rsidRPr="00FE173E">
        <w:t>данным,</w:t>
      </w:r>
      <w:r w:rsidR="002A1CEB" w:rsidRPr="00FE173E">
        <w:t xml:space="preserve"> </w:t>
      </w:r>
      <w:r w:rsidRPr="00FE173E">
        <w:t>с</w:t>
      </w:r>
      <w:r w:rsidR="002A1CEB" w:rsidRPr="00FE173E">
        <w:t xml:space="preserve"> </w:t>
      </w:r>
      <w:r w:rsidRPr="00FE173E">
        <w:t>января</w:t>
      </w:r>
      <w:r w:rsidR="002A1CEB" w:rsidRPr="00FE173E">
        <w:t xml:space="preserve"> </w:t>
      </w:r>
      <w:r w:rsidRPr="00FE173E">
        <w:t>по</w:t>
      </w:r>
      <w:r w:rsidR="002A1CEB" w:rsidRPr="00FE173E">
        <w:t xml:space="preserve"> </w:t>
      </w:r>
      <w:r w:rsidRPr="00FE173E">
        <w:t>май</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Пенсионный</w:t>
      </w:r>
      <w:r w:rsidR="002A1CEB" w:rsidRPr="00FE173E">
        <w:t xml:space="preserve"> </w:t>
      </w:r>
      <w:r w:rsidRPr="00FE173E">
        <w:t>Фонд</w:t>
      </w:r>
      <w:r w:rsidR="002A1CEB" w:rsidRPr="00FE173E">
        <w:t xml:space="preserve"> </w:t>
      </w:r>
      <w:r w:rsidRPr="00FE173E">
        <w:t>назначил</w:t>
      </w:r>
      <w:r w:rsidR="002A1CEB" w:rsidRPr="00FE173E">
        <w:t xml:space="preserve"> </w:t>
      </w:r>
      <w:r w:rsidRPr="00FE173E">
        <w:t>новые</w:t>
      </w:r>
      <w:r w:rsidR="002A1CEB" w:rsidRPr="00FE173E">
        <w:t xml:space="preserve"> </w:t>
      </w:r>
      <w:r w:rsidRPr="00FE173E">
        <w:t>пенсии</w:t>
      </w:r>
      <w:r w:rsidR="002A1CEB" w:rsidRPr="00FE173E">
        <w:t xml:space="preserve"> </w:t>
      </w:r>
      <w:r w:rsidRPr="00FE173E">
        <w:t>124</w:t>
      </w:r>
      <w:r w:rsidR="002A1CEB" w:rsidRPr="00FE173E">
        <w:t xml:space="preserve"> </w:t>
      </w:r>
      <w:r w:rsidRPr="00FE173E">
        <w:t>184</w:t>
      </w:r>
      <w:r w:rsidR="002A1CEB" w:rsidRPr="00FE173E">
        <w:t xml:space="preserve"> </w:t>
      </w:r>
      <w:r w:rsidRPr="00FE173E">
        <w:t>гражданам,</w:t>
      </w:r>
      <w:r w:rsidR="002A1CEB" w:rsidRPr="00FE173E">
        <w:t xml:space="preserve"> </w:t>
      </w:r>
      <w:r w:rsidRPr="00FE173E">
        <w:t>из</w:t>
      </w:r>
      <w:r w:rsidR="002A1CEB" w:rsidRPr="00FE173E">
        <w:t xml:space="preserve"> </w:t>
      </w:r>
      <w:r w:rsidRPr="00FE173E">
        <w:t>которых:</w:t>
      </w:r>
    </w:p>
    <w:p w14:paraId="7EED8875" w14:textId="77777777" w:rsidR="009B674E" w:rsidRPr="00FE173E" w:rsidRDefault="002533E2" w:rsidP="009B674E">
      <w:r w:rsidRPr="00FE173E">
        <w:t>-</w:t>
      </w:r>
      <w:r w:rsidR="002A1CEB" w:rsidRPr="00FE173E">
        <w:t xml:space="preserve"> </w:t>
      </w:r>
      <w:r w:rsidR="009B674E" w:rsidRPr="00FE173E">
        <w:t>пенсия</w:t>
      </w:r>
      <w:r w:rsidR="002A1CEB" w:rsidRPr="00FE173E">
        <w:t xml:space="preserve"> </w:t>
      </w:r>
      <w:r w:rsidR="009B674E" w:rsidRPr="00FE173E">
        <w:t>по</w:t>
      </w:r>
      <w:r w:rsidR="002A1CEB" w:rsidRPr="00FE173E">
        <w:t xml:space="preserve"> </w:t>
      </w:r>
      <w:r w:rsidR="009B674E" w:rsidRPr="00FE173E">
        <w:t>возрасту</w:t>
      </w:r>
      <w:r w:rsidR="002A1CEB" w:rsidRPr="00FE173E">
        <w:t xml:space="preserve"> - </w:t>
      </w:r>
      <w:r w:rsidR="009B674E" w:rsidRPr="00FE173E">
        <w:t>102</w:t>
      </w:r>
      <w:r w:rsidR="002A1CEB" w:rsidRPr="00FE173E">
        <w:t xml:space="preserve"> </w:t>
      </w:r>
      <w:r w:rsidR="009B674E" w:rsidRPr="00FE173E">
        <w:t>610</w:t>
      </w:r>
      <w:r w:rsidR="002A1CEB" w:rsidRPr="00FE173E">
        <w:t xml:space="preserve"> </w:t>
      </w:r>
      <w:r w:rsidR="009B674E" w:rsidRPr="00FE173E">
        <w:t>граждан;</w:t>
      </w:r>
    </w:p>
    <w:p w14:paraId="7998DF05" w14:textId="77777777" w:rsidR="009B674E" w:rsidRPr="00FE173E" w:rsidRDefault="002533E2" w:rsidP="009B674E">
      <w:r w:rsidRPr="00FE173E">
        <w:t>-</w:t>
      </w:r>
      <w:r w:rsidR="002A1CEB" w:rsidRPr="00FE173E">
        <w:t xml:space="preserve"> </w:t>
      </w:r>
      <w:r w:rsidR="009B674E" w:rsidRPr="00FE173E">
        <w:t>пенсии</w:t>
      </w:r>
      <w:r w:rsidR="002A1CEB" w:rsidRPr="00FE173E">
        <w:t xml:space="preserve"> </w:t>
      </w:r>
      <w:r w:rsidR="009B674E" w:rsidRPr="00FE173E">
        <w:t>по</w:t>
      </w:r>
      <w:r w:rsidR="002A1CEB" w:rsidRPr="00FE173E">
        <w:t xml:space="preserve"> </w:t>
      </w:r>
      <w:r w:rsidR="009B674E" w:rsidRPr="00FE173E">
        <w:t>инвалидности</w:t>
      </w:r>
      <w:r w:rsidR="002A1CEB" w:rsidRPr="00FE173E">
        <w:t xml:space="preserve"> - </w:t>
      </w:r>
      <w:r w:rsidR="009B674E" w:rsidRPr="00FE173E">
        <w:t>14</w:t>
      </w:r>
      <w:r w:rsidR="002A1CEB" w:rsidRPr="00FE173E">
        <w:t xml:space="preserve"> </w:t>
      </w:r>
      <w:r w:rsidR="009B674E" w:rsidRPr="00FE173E">
        <w:t>388</w:t>
      </w:r>
      <w:r w:rsidR="002A1CEB" w:rsidRPr="00FE173E">
        <w:t xml:space="preserve"> </w:t>
      </w:r>
      <w:r w:rsidR="009B674E" w:rsidRPr="00FE173E">
        <w:t>гражданам;</w:t>
      </w:r>
    </w:p>
    <w:p w14:paraId="78B0C005" w14:textId="77777777" w:rsidR="009B674E" w:rsidRPr="00FE173E" w:rsidRDefault="002533E2" w:rsidP="009B674E">
      <w:r w:rsidRPr="00FE173E">
        <w:t>-</w:t>
      </w:r>
      <w:r w:rsidR="002A1CEB" w:rsidRPr="00FE173E">
        <w:t xml:space="preserve"> </w:t>
      </w:r>
      <w:r w:rsidR="009B674E" w:rsidRPr="00FE173E">
        <w:t>пенсию</w:t>
      </w:r>
      <w:r w:rsidR="002A1CEB" w:rsidRPr="00FE173E">
        <w:t xml:space="preserve"> </w:t>
      </w:r>
      <w:r w:rsidR="009B674E" w:rsidRPr="00FE173E">
        <w:t>по</w:t>
      </w:r>
      <w:r w:rsidR="002A1CEB" w:rsidRPr="00FE173E">
        <w:t xml:space="preserve"> </w:t>
      </w:r>
      <w:r w:rsidR="009B674E" w:rsidRPr="00FE173E">
        <w:t>случаю</w:t>
      </w:r>
      <w:r w:rsidR="002A1CEB" w:rsidRPr="00FE173E">
        <w:t xml:space="preserve"> </w:t>
      </w:r>
      <w:r w:rsidR="009B674E" w:rsidRPr="00FE173E">
        <w:t>потери</w:t>
      </w:r>
      <w:r w:rsidR="002A1CEB" w:rsidRPr="00FE173E">
        <w:t xml:space="preserve"> </w:t>
      </w:r>
      <w:r w:rsidR="009B674E" w:rsidRPr="00FE173E">
        <w:t>кормильца</w:t>
      </w:r>
      <w:r w:rsidR="002A1CEB" w:rsidRPr="00FE173E">
        <w:t xml:space="preserve"> </w:t>
      </w:r>
      <w:r w:rsidR="009B674E" w:rsidRPr="00FE173E">
        <w:t>получили</w:t>
      </w:r>
      <w:r w:rsidR="002A1CEB" w:rsidRPr="00FE173E">
        <w:t xml:space="preserve"> - </w:t>
      </w:r>
      <w:r w:rsidR="009B674E" w:rsidRPr="00FE173E">
        <w:t>7</w:t>
      </w:r>
      <w:r w:rsidR="002A1CEB" w:rsidRPr="00FE173E">
        <w:t xml:space="preserve"> </w:t>
      </w:r>
      <w:r w:rsidR="009B674E" w:rsidRPr="00FE173E">
        <w:t>186</w:t>
      </w:r>
      <w:r w:rsidR="002A1CEB" w:rsidRPr="00FE173E">
        <w:t xml:space="preserve"> </w:t>
      </w:r>
      <w:r w:rsidR="009B674E" w:rsidRPr="00FE173E">
        <w:t>семьи.</w:t>
      </w:r>
    </w:p>
    <w:p w14:paraId="2FC36DBD" w14:textId="77777777" w:rsidR="009B674E" w:rsidRPr="00FE173E" w:rsidRDefault="009B674E" w:rsidP="009B674E">
      <w:r w:rsidRPr="00FE173E">
        <w:t>Также</w:t>
      </w:r>
      <w:r w:rsidR="002A1CEB" w:rsidRPr="00FE173E">
        <w:t xml:space="preserve"> </w:t>
      </w:r>
      <w:r w:rsidRPr="00FE173E">
        <w:t>по</w:t>
      </w:r>
      <w:r w:rsidR="002A1CEB" w:rsidRPr="00FE173E">
        <w:t xml:space="preserve"> </w:t>
      </w:r>
      <w:r w:rsidRPr="00FE173E">
        <w:t>словам</w:t>
      </w:r>
      <w:r w:rsidR="002A1CEB" w:rsidRPr="00FE173E">
        <w:t xml:space="preserve"> </w:t>
      </w:r>
      <w:r w:rsidRPr="00FE173E">
        <w:t>представителей</w:t>
      </w:r>
      <w:r w:rsidR="002A1CEB" w:rsidRPr="00FE173E">
        <w:t xml:space="preserve"> </w:t>
      </w:r>
      <w:r w:rsidRPr="00FE173E">
        <w:t>Пенсионного</w:t>
      </w:r>
      <w:r w:rsidR="002A1CEB" w:rsidRPr="00FE173E">
        <w:t xml:space="preserve"> </w:t>
      </w:r>
      <w:r w:rsidRPr="00FE173E">
        <w:t>фонда,</w:t>
      </w:r>
      <w:r w:rsidR="002A1CEB" w:rsidRPr="00FE173E">
        <w:t xml:space="preserve"> </w:t>
      </w:r>
      <w:r w:rsidRPr="00FE173E">
        <w:t>по</w:t>
      </w:r>
      <w:r w:rsidR="002A1CEB" w:rsidRPr="00FE173E">
        <w:t xml:space="preserve"> </w:t>
      </w:r>
      <w:r w:rsidRPr="00FE173E">
        <w:t>состоянию</w:t>
      </w:r>
      <w:r w:rsidR="002A1CEB" w:rsidRPr="00FE173E">
        <w:t xml:space="preserve"> </w:t>
      </w:r>
      <w:r w:rsidRPr="00FE173E">
        <w:t>на</w:t>
      </w:r>
      <w:r w:rsidR="002A1CEB" w:rsidRPr="00FE173E">
        <w:t xml:space="preserve"> </w:t>
      </w:r>
      <w:r w:rsidRPr="00FE173E">
        <w:t>1</w:t>
      </w:r>
      <w:r w:rsidR="002A1CEB" w:rsidRPr="00FE173E">
        <w:t xml:space="preserve"> </w:t>
      </w:r>
      <w:r w:rsidRPr="00FE173E">
        <w:t>июня</w:t>
      </w:r>
      <w:r w:rsidR="002A1CEB" w:rsidRPr="00FE173E">
        <w:t xml:space="preserve"> </w:t>
      </w:r>
      <w:r w:rsidRPr="00FE173E">
        <w:t>2024</w:t>
      </w:r>
      <w:r w:rsidR="002A1CEB" w:rsidRPr="00FE173E">
        <w:t xml:space="preserve"> </w:t>
      </w:r>
      <w:r w:rsidRPr="00FE173E">
        <w:t>года</w:t>
      </w:r>
      <w:r w:rsidR="002A1CEB" w:rsidRPr="00FE173E">
        <w:t xml:space="preserve"> </w:t>
      </w:r>
      <w:r w:rsidRPr="00FE173E">
        <w:t>количество</w:t>
      </w:r>
      <w:r w:rsidR="002A1CEB" w:rsidRPr="00FE173E">
        <w:t xml:space="preserve"> </w:t>
      </w:r>
      <w:r w:rsidRPr="00FE173E">
        <w:t>пенсионеров</w:t>
      </w:r>
      <w:r w:rsidR="002A1CEB" w:rsidRPr="00FE173E">
        <w:t xml:space="preserve"> </w:t>
      </w:r>
      <w:r w:rsidRPr="00FE173E">
        <w:t>в</w:t>
      </w:r>
      <w:r w:rsidR="002A1CEB" w:rsidRPr="00FE173E">
        <w:t xml:space="preserve"> </w:t>
      </w:r>
      <w:r w:rsidRPr="00FE173E">
        <w:t>стране</w:t>
      </w:r>
      <w:r w:rsidR="002A1CEB" w:rsidRPr="00FE173E">
        <w:t xml:space="preserve"> </w:t>
      </w:r>
      <w:r w:rsidRPr="00FE173E">
        <w:t>составляет</w:t>
      </w:r>
      <w:r w:rsidR="002A1CEB" w:rsidRPr="00FE173E">
        <w:t xml:space="preserve"> </w:t>
      </w:r>
      <w:r w:rsidRPr="00FE173E">
        <w:t>4</w:t>
      </w:r>
      <w:r w:rsidR="002A1CEB" w:rsidRPr="00FE173E">
        <w:t xml:space="preserve"> </w:t>
      </w:r>
      <w:r w:rsidRPr="00FE173E">
        <w:t>008</w:t>
      </w:r>
      <w:r w:rsidR="002A1CEB" w:rsidRPr="00FE173E">
        <w:t xml:space="preserve"> </w:t>
      </w:r>
      <w:r w:rsidRPr="00FE173E">
        <w:t>597.</w:t>
      </w:r>
      <w:r w:rsidR="002A1CEB" w:rsidRPr="00FE173E">
        <w:t xml:space="preserve"> </w:t>
      </w:r>
      <w:r w:rsidRPr="00FE173E">
        <w:t>Большинство</w:t>
      </w:r>
      <w:r w:rsidR="002A1CEB" w:rsidRPr="00FE173E">
        <w:t xml:space="preserve"> </w:t>
      </w:r>
      <w:r w:rsidRPr="00FE173E">
        <w:t>пенсионеров</w:t>
      </w:r>
      <w:r w:rsidR="002A1CEB" w:rsidRPr="00FE173E">
        <w:t xml:space="preserve"> </w:t>
      </w:r>
      <w:r w:rsidRPr="00FE173E">
        <w:t>проживают</w:t>
      </w:r>
      <w:r w:rsidR="002A1CEB" w:rsidRPr="00FE173E">
        <w:t xml:space="preserve"> </w:t>
      </w:r>
      <w:r w:rsidRPr="00FE173E">
        <w:t>в</w:t>
      </w:r>
      <w:r w:rsidR="002A1CEB" w:rsidRPr="00FE173E">
        <w:t xml:space="preserve"> </w:t>
      </w:r>
      <w:r w:rsidRPr="00FE173E">
        <w:t>Ферганской</w:t>
      </w:r>
      <w:r w:rsidR="002A1CEB" w:rsidRPr="00FE173E">
        <w:t xml:space="preserve"> </w:t>
      </w:r>
      <w:r w:rsidRPr="00FE173E">
        <w:t>области</w:t>
      </w:r>
      <w:r w:rsidR="002A1CEB" w:rsidRPr="00FE173E">
        <w:t xml:space="preserve"> - </w:t>
      </w:r>
      <w:r w:rsidRPr="00FE173E">
        <w:t>473</w:t>
      </w:r>
      <w:r w:rsidR="002A1CEB" w:rsidRPr="00FE173E">
        <w:t xml:space="preserve"> </w:t>
      </w:r>
      <w:r w:rsidRPr="00FE173E">
        <w:t>337</w:t>
      </w:r>
      <w:r w:rsidR="002A1CEB" w:rsidRPr="00FE173E">
        <w:t xml:space="preserve"> </w:t>
      </w:r>
      <w:r w:rsidRPr="00FE173E">
        <w:t>человек.</w:t>
      </w:r>
      <w:r w:rsidR="002A1CEB" w:rsidRPr="00FE173E">
        <w:t xml:space="preserve"> </w:t>
      </w:r>
      <w:r w:rsidRPr="00FE173E">
        <w:t>В</w:t>
      </w:r>
      <w:r w:rsidR="002A1CEB" w:rsidRPr="00FE173E">
        <w:t xml:space="preserve"> </w:t>
      </w:r>
      <w:r w:rsidRPr="00FE173E">
        <w:t>Ташкенте</w:t>
      </w:r>
      <w:r w:rsidR="002A1CEB" w:rsidRPr="00FE173E">
        <w:t xml:space="preserve"> - </w:t>
      </w:r>
      <w:r w:rsidRPr="00FE173E">
        <w:t>367</w:t>
      </w:r>
      <w:r w:rsidR="002A1CEB" w:rsidRPr="00FE173E">
        <w:t xml:space="preserve"> </w:t>
      </w:r>
      <w:r w:rsidRPr="00FE173E">
        <w:t>483</w:t>
      </w:r>
      <w:r w:rsidR="002A1CEB" w:rsidRPr="00FE173E">
        <w:t xml:space="preserve"> </w:t>
      </w:r>
      <w:r w:rsidRPr="00FE173E">
        <w:t>пенсионера.</w:t>
      </w:r>
    </w:p>
    <w:p w14:paraId="7755B11E" w14:textId="77777777" w:rsidR="009B674E" w:rsidRPr="00FE173E" w:rsidRDefault="009B674E" w:rsidP="009B674E">
      <w:r w:rsidRPr="00FE173E">
        <w:t>Ранее</w:t>
      </w:r>
      <w:r w:rsidR="002A1CEB" w:rsidRPr="00FE173E">
        <w:t xml:space="preserve"> </w:t>
      </w:r>
      <w:r w:rsidRPr="00FE173E">
        <w:t>в</w:t>
      </w:r>
      <w:r w:rsidR="002A1CEB" w:rsidRPr="00FE173E">
        <w:t xml:space="preserve"> </w:t>
      </w:r>
      <w:r w:rsidRPr="00FE173E">
        <w:t>Пенсионном</w:t>
      </w:r>
      <w:r w:rsidR="002A1CEB" w:rsidRPr="00FE173E">
        <w:t xml:space="preserve"> </w:t>
      </w:r>
      <w:r w:rsidRPr="00FE173E">
        <w:t>фонде</w:t>
      </w:r>
      <w:r w:rsidR="002A1CEB" w:rsidRPr="00FE173E">
        <w:t xml:space="preserve"> </w:t>
      </w:r>
      <w:r w:rsidRPr="00FE173E">
        <w:t>рассказали</w:t>
      </w:r>
      <w:r w:rsidR="002A1CEB" w:rsidRPr="00FE173E">
        <w:t xml:space="preserve"> </w:t>
      </w:r>
      <w:r w:rsidRPr="00FE173E">
        <w:t>можно</w:t>
      </w:r>
      <w:r w:rsidR="002A1CEB" w:rsidRPr="00FE173E">
        <w:t xml:space="preserve"> </w:t>
      </w:r>
      <w:r w:rsidRPr="00FE173E">
        <w:t>ли</w:t>
      </w:r>
      <w:r w:rsidR="002A1CEB" w:rsidRPr="00FE173E">
        <w:t xml:space="preserve"> </w:t>
      </w:r>
      <w:r w:rsidRPr="00FE173E">
        <w:t>получить</w:t>
      </w:r>
      <w:r w:rsidR="002A1CEB" w:rsidRPr="00FE173E">
        <w:t xml:space="preserve"> </w:t>
      </w:r>
      <w:r w:rsidRPr="00FE173E">
        <w:t>пенсию</w:t>
      </w:r>
      <w:r w:rsidR="002A1CEB" w:rsidRPr="00FE173E">
        <w:t xml:space="preserve"> </w:t>
      </w:r>
      <w:r w:rsidRPr="00FE173E">
        <w:t>по</w:t>
      </w:r>
      <w:r w:rsidR="002A1CEB" w:rsidRPr="00FE173E">
        <w:t xml:space="preserve"> </w:t>
      </w:r>
      <w:r w:rsidRPr="00FE173E">
        <w:t>инвалидности,</w:t>
      </w:r>
      <w:r w:rsidR="002A1CEB" w:rsidRPr="00FE173E">
        <w:t xml:space="preserve"> </w:t>
      </w:r>
      <w:r w:rsidRPr="00FE173E">
        <w:t>будучи</w:t>
      </w:r>
      <w:r w:rsidR="002A1CEB" w:rsidRPr="00FE173E">
        <w:t xml:space="preserve"> </w:t>
      </w:r>
      <w:r w:rsidRPr="00FE173E">
        <w:t>на</w:t>
      </w:r>
      <w:r w:rsidR="002A1CEB" w:rsidRPr="00FE173E">
        <w:t xml:space="preserve"> </w:t>
      </w:r>
      <w:r w:rsidRPr="00FE173E">
        <w:t>лечении</w:t>
      </w:r>
      <w:r w:rsidR="002A1CEB" w:rsidRPr="00FE173E">
        <w:t xml:space="preserve"> </w:t>
      </w:r>
      <w:r w:rsidRPr="00FE173E">
        <w:t>за</w:t>
      </w:r>
      <w:r w:rsidR="002A1CEB" w:rsidRPr="00FE173E">
        <w:t xml:space="preserve"> </w:t>
      </w:r>
      <w:r w:rsidRPr="00FE173E">
        <w:t>границей,</w:t>
      </w:r>
      <w:r w:rsidR="002A1CEB" w:rsidRPr="00FE173E">
        <w:t xml:space="preserve"> </w:t>
      </w:r>
      <w:r w:rsidRPr="00FE173E">
        <w:t>а</w:t>
      </w:r>
      <w:r w:rsidR="002A1CEB" w:rsidRPr="00FE173E">
        <w:t xml:space="preserve"> </w:t>
      </w:r>
      <w:r w:rsidRPr="00FE173E">
        <w:t>также</w:t>
      </w:r>
      <w:r w:rsidR="002A1CEB" w:rsidRPr="00FE173E">
        <w:t xml:space="preserve"> </w:t>
      </w:r>
      <w:r w:rsidRPr="00FE173E">
        <w:t>о</w:t>
      </w:r>
      <w:r w:rsidR="002A1CEB" w:rsidRPr="00FE173E">
        <w:t xml:space="preserve"> </w:t>
      </w:r>
      <w:r w:rsidRPr="00FE173E">
        <w:t>максимальных</w:t>
      </w:r>
      <w:r w:rsidR="002A1CEB" w:rsidRPr="00FE173E">
        <w:t xml:space="preserve"> </w:t>
      </w:r>
      <w:r w:rsidRPr="00FE173E">
        <w:t>сроках,</w:t>
      </w:r>
      <w:r w:rsidR="002A1CEB" w:rsidRPr="00FE173E">
        <w:t xml:space="preserve"> </w:t>
      </w:r>
      <w:r w:rsidRPr="00FE173E">
        <w:t>после</w:t>
      </w:r>
      <w:r w:rsidR="002A1CEB" w:rsidRPr="00FE173E">
        <w:t xml:space="preserve"> </w:t>
      </w:r>
      <w:r w:rsidRPr="00FE173E">
        <w:t>которых</w:t>
      </w:r>
      <w:r w:rsidR="002A1CEB" w:rsidRPr="00FE173E">
        <w:t xml:space="preserve"> </w:t>
      </w:r>
      <w:r w:rsidRPr="00FE173E">
        <w:t>приостанавливается</w:t>
      </w:r>
      <w:r w:rsidR="002A1CEB" w:rsidRPr="00FE173E">
        <w:t xml:space="preserve"> </w:t>
      </w:r>
      <w:r w:rsidRPr="00FE173E">
        <w:t>выдача</w:t>
      </w:r>
      <w:r w:rsidR="002A1CEB" w:rsidRPr="00FE173E">
        <w:t xml:space="preserve"> </w:t>
      </w:r>
      <w:r w:rsidRPr="00FE173E">
        <w:t>пособий.</w:t>
      </w:r>
    </w:p>
    <w:p w14:paraId="2D78B45A" w14:textId="77777777" w:rsidR="009B674E" w:rsidRPr="00FE173E" w:rsidRDefault="009B674E" w:rsidP="009B674E">
      <w:r w:rsidRPr="00FE173E">
        <w:t>Также</w:t>
      </w:r>
      <w:r w:rsidR="002A1CEB" w:rsidRPr="00FE173E">
        <w:t xml:space="preserve"> </w:t>
      </w:r>
      <w:r w:rsidRPr="00FE173E">
        <w:t>напомним,</w:t>
      </w:r>
      <w:r w:rsidR="002A1CEB" w:rsidRPr="00FE173E">
        <w:t xml:space="preserve"> </w:t>
      </w:r>
      <w:r w:rsidRPr="00FE173E">
        <w:t>что</w:t>
      </w:r>
      <w:r w:rsidR="002A1CEB" w:rsidRPr="00FE173E">
        <w:t xml:space="preserve"> </w:t>
      </w:r>
      <w:r w:rsidRPr="00FE173E">
        <w:t>в</w:t>
      </w:r>
      <w:r w:rsidR="002A1CEB" w:rsidRPr="00FE173E">
        <w:t xml:space="preserve"> </w:t>
      </w:r>
      <w:r w:rsidRPr="00FE173E">
        <w:t>Пенсионном</w:t>
      </w:r>
      <w:r w:rsidR="002A1CEB" w:rsidRPr="00FE173E">
        <w:t xml:space="preserve"> </w:t>
      </w:r>
      <w:r w:rsidRPr="00FE173E">
        <w:t>фонде</w:t>
      </w:r>
      <w:r w:rsidR="002A1CEB" w:rsidRPr="00FE173E">
        <w:t xml:space="preserve"> </w:t>
      </w:r>
      <w:r w:rsidRPr="00FE173E">
        <w:t>неправильно</w:t>
      </w:r>
      <w:r w:rsidR="002A1CEB" w:rsidRPr="00FE173E">
        <w:t xml:space="preserve"> </w:t>
      </w:r>
      <w:r w:rsidRPr="00FE173E">
        <w:t>назначили</w:t>
      </w:r>
      <w:r w:rsidR="002A1CEB" w:rsidRPr="00FE173E">
        <w:t xml:space="preserve"> </w:t>
      </w:r>
      <w:r w:rsidRPr="00FE173E">
        <w:t>пенсии</w:t>
      </w:r>
      <w:r w:rsidR="002A1CEB" w:rsidRPr="00FE173E">
        <w:t xml:space="preserve"> </w:t>
      </w:r>
      <w:r w:rsidRPr="00FE173E">
        <w:t>и</w:t>
      </w:r>
      <w:r w:rsidR="002A1CEB" w:rsidRPr="00FE173E">
        <w:t xml:space="preserve"> </w:t>
      </w:r>
      <w:r w:rsidRPr="00FE173E">
        <w:t>пособия</w:t>
      </w:r>
      <w:r w:rsidR="002A1CEB" w:rsidRPr="00FE173E">
        <w:t xml:space="preserve"> </w:t>
      </w:r>
      <w:r w:rsidRPr="00FE173E">
        <w:t>на</w:t>
      </w:r>
      <w:r w:rsidR="002A1CEB" w:rsidRPr="00FE173E">
        <w:t xml:space="preserve"> </w:t>
      </w:r>
      <w:r w:rsidRPr="00FE173E">
        <w:t>два</w:t>
      </w:r>
      <w:r w:rsidR="002A1CEB" w:rsidRPr="00FE173E">
        <w:t xml:space="preserve"> </w:t>
      </w:r>
      <w:r w:rsidRPr="00FE173E">
        <w:t>миллиарда</w:t>
      </w:r>
      <w:r w:rsidR="002A1CEB" w:rsidRPr="00FE173E">
        <w:t xml:space="preserve"> </w:t>
      </w:r>
      <w:r w:rsidRPr="00FE173E">
        <w:t>сумов.</w:t>
      </w:r>
      <w:r w:rsidR="002A1CEB" w:rsidRPr="00FE173E">
        <w:t xml:space="preserve"> </w:t>
      </w:r>
      <w:r w:rsidRPr="00FE173E">
        <w:t>NOVA24</w:t>
      </w:r>
      <w:r w:rsidR="002A1CEB" w:rsidRPr="00FE173E">
        <w:t xml:space="preserve"> </w:t>
      </w:r>
      <w:r w:rsidRPr="00FE173E">
        <w:t>выяснила,</w:t>
      </w:r>
      <w:r w:rsidR="002A1CEB" w:rsidRPr="00FE173E">
        <w:t xml:space="preserve"> </w:t>
      </w:r>
      <w:r w:rsidRPr="00FE173E">
        <w:t>какое</w:t>
      </w:r>
      <w:r w:rsidR="002A1CEB" w:rsidRPr="00FE173E">
        <w:t xml:space="preserve"> </w:t>
      </w:r>
      <w:r w:rsidRPr="00FE173E">
        <w:t>наказание</w:t>
      </w:r>
      <w:r w:rsidR="002A1CEB" w:rsidRPr="00FE173E">
        <w:t xml:space="preserve"> </w:t>
      </w:r>
      <w:r w:rsidRPr="00FE173E">
        <w:t>получили</w:t>
      </w:r>
      <w:r w:rsidR="002A1CEB" w:rsidRPr="00FE173E">
        <w:t xml:space="preserve"> </w:t>
      </w:r>
      <w:r w:rsidRPr="00FE173E">
        <w:t>ответственные</w:t>
      </w:r>
      <w:r w:rsidR="002A1CEB" w:rsidRPr="00FE173E">
        <w:t xml:space="preserve"> </w:t>
      </w:r>
      <w:r w:rsidRPr="00FE173E">
        <w:t>за</w:t>
      </w:r>
      <w:r w:rsidR="002A1CEB" w:rsidRPr="00FE173E">
        <w:t xml:space="preserve"> </w:t>
      </w:r>
      <w:r w:rsidRPr="00FE173E">
        <w:t>излишние</w:t>
      </w:r>
      <w:r w:rsidR="002A1CEB" w:rsidRPr="00FE173E">
        <w:t xml:space="preserve"> </w:t>
      </w:r>
      <w:r w:rsidRPr="00FE173E">
        <w:t>выплаты.</w:t>
      </w:r>
    </w:p>
    <w:p w14:paraId="0AAB9C44" w14:textId="77777777" w:rsidR="009B674E" w:rsidRPr="00FE173E" w:rsidRDefault="00000000" w:rsidP="009B674E">
      <w:hyperlink r:id="rId59" w:history="1">
        <w:r w:rsidR="009B674E" w:rsidRPr="00FE173E">
          <w:rPr>
            <w:rStyle w:val="a3"/>
          </w:rPr>
          <w:t>https://nova24.uz/uzbekistan/skolko-uzbekistancev-stali-poluchat-novye-pensii</w:t>
        </w:r>
      </w:hyperlink>
    </w:p>
    <w:p w14:paraId="74969FB0" w14:textId="77777777" w:rsidR="00111D7C" w:rsidRPr="00FE173E" w:rsidRDefault="00111D7C" w:rsidP="00111D7C">
      <w:pPr>
        <w:pStyle w:val="10"/>
      </w:pPr>
      <w:bookmarkStart w:id="193" w:name="_Toc99271715"/>
      <w:bookmarkStart w:id="194" w:name="_Toc99318660"/>
      <w:bookmarkStart w:id="195" w:name="_Toc165991080"/>
      <w:bookmarkStart w:id="196" w:name="_Toc171493875"/>
      <w:r w:rsidRPr="00FE173E">
        <w:t>Новости</w:t>
      </w:r>
      <w:r w:rsidR="002A1CEB" w:rsidRPr="00FE173E">
        <w:t xml:space="preserve"> </w:t>
      </w:r>
      <w:r w:rsidRPr="00FE173E">
        <w:t>пенсионной</w:t>
      </w:r>
      <w:r w:rsidR="002A1CEB" w:rsidRPr="00FE173E">
        <w:t xml:space="preserve"> </w:t>
      </w:r>
      <w:r w:rsidRPr="00FE173E">
        <w:t>отрасли</w:t>
      </w:r>
      <w:r w:rsidR="002A1CEB" w:rsidRPr="00FE173E">
        <w:t xml:space="preserve"> </w:t>
      </w:r>
      <w:r w:rsidRPr="00FE173E">
        <w:t>стран</w:t>
      </w:r>
      <w:r w:rsidR="002A1CEB" w:rsidRPr="00FE173E">
        <w:t xml:space="preserve"> </w:t>
      </w:r>
      <w:r w:rsidRPr="00FE173E">
        <w:t>дальнего</w:t>
      </w:r>
      <w:r w:rsidR="002A1CEB" w:rsidRPr="00FE173E">
        <w:t xml:space="preserve"> </w:t>
      </w:r>
      <w:r w:rsidRPr="00FE173E">
        <w:t>зарубежья</w:t>
      </w:r>
      <w:bookmarkEnd w:id="193"/>
      <w:bookmarkEnd w:id="194"/>
      <w:bookmarkEnd w:id="195"/>
      <w:bookmarkEnd w:id="196"/>
    </w:p>
    <w:p w14:paraId="51790B9D" w14:textId="77777777" w:rsidR="004145AE" w:rsidRPr="00FE173E" w:rsidRDefault="004145AE" w:rsidP="004145AE">
      <w:pPr>
        <w:pStyle w:val="2"/>
      </w:pPr>
      <w:bookmarkStart w:id="197" w:name="_Toc171493876"/>
      <w:bookmarkEnd w:id="148"/>
      <w:r w:rsidRPr="00FE173E">
        <w:t>ESG</w:t>
      </w:r>
      <w:r w:rsidR="002A1CEB" w:rsidRPr="00FE173E">
        <w:t xml:space="preserve"> </w:t>
      </w:r>
      <w:r w:rsidRPr="00FE173E">
        <w:t>News,</w:t>
      </w:r>
      <w:r w:rsidR="002A1CEB" w:rsidRPr="00FE173E">
        <w:t xml:space="preserve"> </w:t>
      </w:r>
      <w:r w:rsidRPr="00FE173E">
        <w:t>09.07.2024,</w:t>
      </w:r>
      <w:r w:rsidR="002A1CEB" w:rsidRPr="00FE173E">
        <w:t xml:space="preserve"> </w:t>
      </w:r>
      <w:r w:rsidRPr="00FE173E">
        <w:t>Группа</w:t>
      </w:r>
      <w:r w:rsidR="002A1CEB" w:rsidRPr="00FE173E">
        <w:t xml:space="preserve"> </w:t>
      </w:r>
      <w:r w:rsidRPr="00FE173E">
        <w:t>гигантов</w:t>
      </w:r>
      <w:r w:rsidR="002A1CEB" w:rsidRPr="00FE173E">
        <w:t xml:space="preserve"> </w:t>
      </w:r>
      <w:r w:rsidRPr="00FE173E">
        <w:t>канадского</w:t>
      </w:r>
      <w:r w:rsidR="002A1CEB" w:rsidRPr="00FE173E">
        <w:t xml:space="preserve"> </w:t>
      </w:r>
      <w:r w:rsidRPr="00FE173E">
        <w:t>пенсионного</w:t>
      </w:r>
      <w:r w:rsidR="002A1CEB" w:rsidRPr="00FE173E">
        <w:t xml:space="preserve"> </w:t>
      </w:r>
      <w:r w:rsidRPr="00FE173E">
        <w:t>фонда</w:t>
      </w:r>
      <w:r w:rsidR="002A1CEB" w:rsidRPr="00FE173E">
        <w:t xml:space="preserve"> </w:t>
      </w:r>
      <w:r w:rsidRPr="00FE173E">
        <w:t>призывает</w:t>
      </w:r>
      <w:r w:rsidR="002A1CEB" w:rsidRPr="00FE173E">
        <w:t xml:space="preserve"> </w:t>
      </w:r>
      <w:r w:rsidRPr="00FE173E">
        <w:t>CSSB</w:t>
      </w:r>
      <w:r w:rsidR="002A1CEB" w:rsidRPr="00FE173E">
        <w:t xml:space="preserve"> </w:t>
      </w:r>
      <w:r w:rsidRPr="00FE173E">
        <w:t>пересмотреть</w:t>
      </w:r>
      <w:r w:rsidR="002A1CEB" w:rsidRPr="00FE173E">
        <w:t xml:space="preserve"> </w:t>
      </w:r>
      <w:r w:rsidRPr="00FE173E">
        <w:t>исключения</w:t>
      </w:r>
      <w:r w:rsidR="002A1CEB" w:rsidRPr="00FE173E">
        <w:t xml:space="preserve"> </w:t>
      </w:r>
      <w:r w:rsidRPr="00FE173E">
        <w:t>из</w:t>
      </w:r>
      <w:r w:rsidR="002A1CEB" w:rsidRPr="00FE173E">
        <w:t xml:space="preserve"> </w:t>
      </w:r>
      <w:r w:rsidRPr="00FE173E">
        <w:t>отчетности</w:t>
      </w:r>
      <w:r w:rsidR="002A1CEB" w:rsidRPr="00FE173E">
        <w:t xml:space="preserve"> </w:t>
      </w:r>
      <w:r w:rsidRPr="00FE173E">
        <w:t>в</w:t>
      </w:r>
      <w:r w:rsidR="002A1CEB" w:rsidRPr="00FE173E">
        <w:t xml:space="preserve"> </w:t>
      </w:r>
      <w:r w:rsidRPr="00FE173E">
        <w:t>области</w:t>
      </w:r>
      <w:r w:rsidR="002A1CEB" w:rsidRPr="00FE173E">
        <w:t xml:space="preserve"> </w:t>
      </w:r>
      <w:r w:rsidRPr="00FE173E">
        <w:t>устойчивого</w:t>
      </w:r>
      <w:r w:rsidR="002A1CEB" w:rsidRPr="00FE173E">
        <w:t xml:space="preserve"> </w:t>
      </w:r>
      <w:r w:rsidRPr="00FE173E">
        <w:t>развития</w:t>
      </w:r>
      <w:bookmarkEnd w:id="197"/>
    </w:p>
    <w:p w14:paraId="2BBF566F" w14:textId="77777777" w:rsidR="004145AE" w:rsidRPr="00FE173E" w:rsidRDefault="004145AE" w:rsidP="00393CDB">
      <w:pPr>
        <w:pStyle w:val="3"/>
      </w:pPr>
      <w:bookmarkStart w:id="198" w:name="_Toc171493877"/>
      <w:r w:rsidRPr="00FE173E">
        <w:t>Коалиция</w:t>
      </w:r>
      <w:r w:rsidR="002A1CEB" w:rsidRPr="00FE173E">
        <w:t xml:space="preserve"> </w:t>
      </w:r>
      <w:r w:rsidRPr="00FE173E">
        <w:t>ведущих</w:t>
      </w:r>
      <w:r w:rsidR="002A1CEB" w:rsidRPr="00FE173E">
        <w:t xml:space="preserve"> </w:t>
      </w:r>
      <w:r w:rsidRPr="00FE173E">
        <w:t>канадских</w:t>
      </w:r>
      <w:r w:rsidR="002A1CEB" w:rsidRPr="00FE173E">
        <w:t xml:space="preserve"> </w:t>
      </w:r>
      <w:r w:rsidRPr="00FE173E">
        <w:t>пенсионных</w:t>
      </w:r>
      <w:r w:rsidR="002A1CEB" w:rsidRPr="00FE173E">
        <w:t xml:space="preserve"> </w:t>
      </w:r>
      <w:r w:rsidRPr="00FE173E">
        <w:t>фондов</w:t>
      </w:r>
      <w:r w:rsidR="002A1CEB" w:rsidRPr="00FE173E">
        <w:t xml:space="preserve"> </w:t>
      </w:r>
      <w:r w:rsidRPr="00FE173E">
        <w:t>представила</w:t>
      </w:r>
      <w:r w:rsidR="002A1CEB" w:rsidRPr="00FE173E">
        <w:t xml:space="preserve"> </w:t>
      </w:r>
      <w:r w:rsidRPr="00FE173E">
        <w:t>письмо</w:t>
      </w:r>
      <w:r w:rsidR="002A1CEB" w:rsidRPr="00FE173E">
        <w:t xml:space="preserve"> </w:t>
      </w:r>
      <w:r w:rsidRPr="00FE173E">
        <w:t>в</w:t>
      </w:r>
      <w:r w:rsidR="002A1CEB" w:rsidRPr="00FE173E">
        <w:t xml:space="preserve"> </w:t>
      </w:r>
      <w:r w:rsidRPr="00FE173E">
        <w:t>Канадский</w:t>
      </w:r>
      <w:r w:rsidR="002A1CEB" w:rsidRPr="00FE173E">
        <w:t xml:space="preserve"> </w:t>
      </w:r>
      <w:r w:rsidRPr="00FE173E">
        <w:t>совет</w:t>
      </w:r>
      <w:r w:rsidR="002A1CEB" w:rsidRPr="00FE173E">
        <w:t xml:space="preserve"> </w:t>
      </w:r>
      <w:r w:rsidRPr="00FE173E">
        <w:t>по</w:t>
      </w:r>
      <w:r w:rsidR="002A1CEB" w:rsidRPr="00FE173E">
        <w:t xml:space="preserve"> </w:t>
      </w:r>
      <w:r w:rsidRPr="00FE173E">
        <w:t>стандартам</w:t>
      </w:r>
      <w:r w:rsidR="002A1CEB" w:rsidRPr="00FE173E">
        <w:t xml:space="preserve"> </w:t>
      </w:r>
      <w:r w:rsidRPr="00FE173E">
        <w:t>устойчивого</w:t>
      </w:r>
      <w:r w:rsidR="002A1CEB" w:rsidRPr="00FE173E">
        <w:t xml:space="preserve"> </w:t>
      </w:r>
      <w:r w:rsidRPr="00FE173E">
        <w:t>развития</w:t>
      </w:r>
      <w:r w:rsidR="002A1CEB" w:rsidRPr="00FE173E">
        <w:t xml:space="preserve"> </w:t>
      </w:r>
      <w:r w:rsidRPr="00FE173E">
        <w:t>(CSSB),</w:t>
      </w:r>
      <w:r w:rsidR="002A1CEB" w:rsidRPr="00FE173E">
        <w:t xml:space="preserve"> </w:t>
      </w:r>
      <w:r w:rsidRPr="00FE173E">
        <w:t>призывая</w:t>
      </w:r>
      <w:r w:rsidR="002A1CEB" w:rsidRPr="00FE173E">
        <w:t xml:space="preserve"> </w:t>
      </w:r>
      <w:r w:rsidRPr="00FE173E">
        <w:t>его</w:t>
      </w:r>
      <w:r w:rsidR="002A1CEB" w:rsidRPr="00FE173E">
        <w:t xml:space="preserve"> </w:t>
      </w:r>
      <w:r w:rsidRPr="00FE173E">
        <w:t>пересмотреть</w:t>
      </w:r>
      <w:r w:rsidR="002A1CEB" w:rsidRPr="00FE173E">
        <w:t xml:space="preserve"> </w:t>
      </w:r>
      <w:r w:rsidRPr="00FE173E">
        <w:t>предлагаемые</w:t>
      </w:r>
      <w:r w:rsidR="002A1CEB" w:rsidRPr="00FE173E">
        <w:t xml:space="preserve"> </w:t>
      </w:r>
      <w:r w:rsidRPr="00FE173E">
        <w:t>исключения</w:t>
      </w:r>
      <w:r w:rsidR="002A1CEB" w:rsidRPr="00FE173E">
        <w:t xml:space="preserve"> </w:t>
      </w:r>
      <w:r w:rsidRPr="00FE173E">
        <w:t>для</w:t>
      </w:r>
      <w:r w:rsidR="002A1CEB" w:rsidRPr="00FE173E">
        <w:t xml:space="preserve"> </w:t>
      </w:r>
      <w:r w:rsidRPr="00FE173E">
        <w:t>отчетности</w:t>
      </w:r>
      <w:r w:rsidR="002A1CEB" w:rsidRPr="00FE173E">
        <w:t xml:space="preserve"> </w:t>
      </w:r>
      <w:r w:rsidRPr="00FE173E">
        <w:t>в</w:t>
      </w:r>
      <w:r w:rsidR="002A1CEB" w:rsidRPr="00FE173E">
        <w:t xml:space="preserve"> </w:t>
      </w:r>
      <w:r w:rsidRPr="00FE173E">
        <w:t>области</w:t>
      </w:r>
      <w:r w:rsidR="002A1CEB" w:rsidRPr="00FE173E">
        <w:t xml:space="preserve"> </w:t>
      </w:r>
      <w:r w:rsidRPr="00FE173E">
        <w:t>устойчивого</w:t>
      </w:r>
      <w:r w:rsidR="002A1CEB" w:rsidRPr="00FE173E">
        <w:t xml:space="preserve"> </w:t>
      </w:r>
      <w:r w:rsidRPr="00FE173E">
        <w:t>развития.</w:t>
      </w:r>
      <w:r w:rsidR="002A1CEB" w:rsidRPr="00FE173E">
        <w:t xml:space="preserve"> </w:t>
      </w:r>
      <w:r w:rsidRPr="00FE173E">
        <w:t>Эта</w:t>
      </w:r>
      <w:r w:rsidR="002A1CEB" w:rsidRPr="00FE173E">
        <w:t xml:space="preserve"> </w:t>
      </w:r>
      <w:r w:rsidRPr="00FE173E">
        <w:t>инициатива</w:t>
      </w:r>
      <w:r w:rsidR="002A1CEB" w:rsidRPr="00FE173E">
        <w:t xml:space="preserve"> </w:t>
      </w:r>
      <w:r w:rsidRPr="00FE173E">
        <w:t>подчеркивает</w:t>
      </w:r>
      <w:r w:rsidR="002A1CEB" w:rsidRPr="00FE173E">
        <w:t xml:space="preserve"> </w:t>
      </w:r>
      <w:r w:rsidRPr="00FE173E">
        <w:t>острую</w:t>
      </w:r>
      <w:r w:rsidR="002A1CEB" w:rsidRPr="00FE173E">
        <w:t xml:space="preserve"> </w:t>
      </w:r>
      <w:r w:rsidRPr="00FE173E">
        <w:t>необходимость</w:t>
      </w:r>
      <w:r w:rsidR="002A1CEB" w:rsidRPr="00FE173E">
        <w:t xml:space="preserve"> </w:t>
      </w:r>
      <w:r w:rsidRPr="00FE173E">
        <w:t>обеспечения</w:t>
      </w:r>
      <w:r w:rsidR="002A1CEB" w:rsidRPr="00FE173E">
        <w:t xml:space="preserve"> </w:t>
      </w:r>
      <w:r w:rsidRPr="00FE173E">
        <w:t>последовательности</w:t>
      </w:r>
      <w:r w:rsidR="002A1CEB" w:rsidRPr="00FE173E">
        <w:t xml:space="preserve"> </w:t>
      </w:r>
      <w:r w:rsidRPr="00FE173E">
        <w:t>и</w:t>
      </w:r>
      <w:r w:rsidR="002A1CEB" w:rsidRPr="00FE173E">
        <w:t xml:space="preserve"> </w:t>
      </w:r>
      <w:r w:rsidRPr="00FE173E">
        <w:t>глобальной</w:t>
      </w:r>
      <w:r w:rsidR="002A1CEB" w:rsidRPr="00FE173E">
        <w:t xml:space="preserve"> </w:t>
      </w:r>
      <w:r w:rsidRPr="00FE173E">
        <w:t>согласованности</w:t>
      </w:r>
      <w:r w:rsidR="002A1CEB" w:rsidRPr="00FE173E">
        <w:t xml:space="preserve"> </w:t>
      </w:r>
      <w:r w:rsidRPr="00FE173E">
        <w:t>раскрытия</w:t>
      </w:r>
      <w:r w:rsidR="002A1CEB" w:rsidRPr="00FE173E">
        <w:t xml:space="preserve"> </w:t>
      </w:r>
      <w:r w:rsidRPr="00FE173E">
        <w:t>информации</w:t>
      </w:r>
      <w:r w:rsidR="002A1CEB" w:rsidRPr="00FE173E">
        <w:t xml:space="preserve"> </w:t>
      </w:r>
      <w:r w:rsidRPr="00FE173E">
        <w:t>об</w:t>
      </w:r>
      <w:r w:rsidR="002A1CEB" w:rsidRPr="00FE173E">
        <w:t xml:space="preserve"> </w:t>
      </w:r>
      <w:r w:rsidRPr="00FE173E">
        <w:t>устойчивом</w:t>
      </w:r>
      <w:r w:rsidR="002A1CEB" w:rsidRPr="00FE173E">
        <w:t xml:space="preserve"> </w:t>
      </w:r>
      <w:r w:rsidRPr="00FE173E">
        <w:t>развитии.</w:t>
      </w:r>
      <w:bookmarkEnd w:id="198"/>
    </w:p>
    <w:p w14:paraId="6663B657" w14:textId="77777777" w:rsidR="004145AE" w:rsidRPr="00FE173E" w:rsidRDefault="004145AE" w:rsidP="004145AE">
      <w:r w:rsidRPr="00FE173E">
        <w:t>Письмо</w:t>
      </w:r>
      <w:r w:rsidR="002A1CEB" w:rsidRPr="00FE173E">
        <w:t xml:space="preserve"> </w:t>
      </w:r>
      <w:r w:rsidRPr="00FE173E">
        <w:t>подписано</w:t>
      </w:r>
      <w:r w:rsidR="002A1CEB" w:rsidRPr="00FE173E">
        <w:t xml:space="preserve"> </w:t>
      </w:r>
      <w:r w:rsidRPr="00FE173E">
        <w:t>представителями</w:t>
      </w:r>
      <w:r w:rsidR="002A1CEB" w:rsidRPr="00FE173E">
        <w:t xml:space="preserve"> </w:t>
      </w:r>
      <w:r w:rsidRPr="00FE173E">
        <w:t>следующих</w:t>
      </w:r>
      <w:r w:rsidR="002A1CEB" w:rsidRPr="00FE173E">
        <w:t xml:space="preserve"> </w:t>
      </w:r>
      <w:r w:rsidRPr="00FE173E">
        <w:t>крупных</w:t>
      </w:r>
      <w:r w:rsidR="002A1CEB" w:rsidRPr="00FE173E">
        <w:t xml:space="preserve"> </w:t>
      </w:r>
      <w:r w:rsidRPr="00FE173E">
        <w:t>пенсионных</w:t>
      </w:r>
      <w:r w:rsidR="002A1CEB" w:rsidRPr="00FE173E">
        <w:t xml:space="preserve"> </w:t>
      </w:r>
      <w:r w:rsidRPr="00FE173E">
        <w:t>фондов:</w:t>
      </w:r>
    </w:p>
    <w:p w14:paraId="1A571587" w14:textId="77777777" w:rsidR="004145AE" w:rsidRPr="00FE173E" w:rsidRDefault="002533E2" w:rsidP="004145AE">
      <w:r w:rsidRPr="00FE173E">
        <w:t>-</w:t>
      </w:r>
      <w:r w:rsidR="002A1CEB" w:rsidRPr="00FE173E">
        <w:t xml:space="preserve"> </w:t>
      </w:r>
      <w:r w:rsidR="004145AE" w:rsidRPr="00FE173E">
        <w:t>Корпорация</w:t>
      </w:r>
      <w:r w:rsidR="002A1CEB" w:rsidRPr="00FE173E">
        <w:t xml:space="preserve"> </w:t>
      </w:r>
      <w:r w:rsidR="004145AE" w:rsidRPr="00FE173E">
        <w:t>управления</w:t>
      </w:r>
      <w:r w:rsidR="002A1CEB" w:rsidRPr="00FE173E">
        <w:t xml:space="preserve"> </w:t>
      </w:r>
      <w:r w:rsidR="004145AE" w:rsidRPr="00FE173E">
        <w:t>инвестициями</w:t>
      </w:r>
      <w:r w:rsidR="002A1CEB" w:rsidRPr="00FE173E">
        <w:t xml:space="preserve"> </w:t>
      </w:r>
      <w:r w:rsidR="004145AE" w:rsidRPr="00FE173E">
        <w:t>Альберты</w:t>
      </w:r>
      <w:r w:rsidR="002A1CEB" w:rsidRPr="00FE173E">
        <w:t xml:space="preserve"> </w:t>
      </w:r>
      <w:r w:rsidR="004145AE" w:rsidRPr="00FE173E">
        <w:t>(AIMCo)</w:t>
      </w:r>
    </w:p>
    <w:p w14:paraId="19E1A16E" w14:textId="77777777" w:rsidR="004145AE" w:rsidRPr="00FE173E" w:rsidRDefault="002533E2" w:rsidP="004145AE">
      <w:r w:rsidRPr="00FE173E">
        <w:t>-</w:t>
      </w:r>
      <w:r w:rsidR="002A1CEB" w:rsidRPr="00FE173E">
        <w:t xml:space="preserve"> </w:t>
      </w:r>
      <w:r w:rsidR="004145AE" w:rsidRPr="00FE173E">
        <w:t>BCI</w:t>
      </w:r>
      <w:r w:rsidR="002A1CEB" w:rsidRPr="00FE173E">
        <w:t xml:space="preserve"> </w:t>
      </w:r>
      <w:r w:rsidR="004145AE" w:rsidRPr="00FE173E">
        <w:t>(Корпорация</w:t>
      </w:r>
      <w:r w:rsidR="002A1CEB" w:rsidRPr="00FE173E">
        <w:t xml:space="preserve"> </w:t>
      </w:r>
      <w:r w:rsidR="004145AE" w:rsidRPr="00FE173E">
        <w:t>управления</w:t>
      </w:r>
      <w:r w:rsidR="002A1CEB" w:rsidRPr="00FE173E">
        <w:t xml:space="preserve"> </w:t>
      </w:r>
      <w:r w:rsidR="004145AE" w:rsidRPr="00FE173E">
        <w:t>инвестициями</w:t>
      </w:r>
      <w:r w:rsidR="002A1CEB" w:rsidRPr="00FE173E">
        <w:t xml:space="preserve"> </w:t>
      </w:r>
      <w:r w:rsidR="004145AE" w:rsidRPr="00FE173E">
        <w:t>Британской</w:t>
      </w:r>
      <w:r w:rsidR="002A1CEB" w:rsidRPr="00FE173E">
        <w:t xml:space="preserve"> </w:t>
      </w:r>
      <w:r w:rsidR="004145AE" w:rsidRPr="00FE173E">
        <w:t>Колумбии)</w:t>
      </w:r>
    </w:p>
    <w:p w14:paraId="7FFAB413" w14:textId="77777777" w:rsidR="004145AE" w:rsidRPr="00FE173E" w:rsidRDefault="002533E2" w:rsidP="004145AE">
      <w:pPr>
        <w:rPr>
          <w:lang w:val="en-US"/>
        </w:rPr>
      </w:pPr>
      <w:r w:rsidRPr="00FE173E">
        <w:rPr>
          <w:lang w:val="en-US"/>
        </w:rPr>
        <w:t>-</w:t>
      </w:r>
      <w:r w:rsidR="002A1CEB" w:rsidRPr="00FE173E">
        <w:rPr>
          <w:lang w:val="en-US"/>
        </w:rPr>
        <w:t xml:space="preserve"> </w:t>
      </w:r>
      <w:r w:rsidR="004145AE" w:rsidRPr="00FE173E">
        <w:rPr>
          <w:lang w:val="en-US"/>
        </w:rPr>
        <w:t>Caisse</w:t>
      </w:r>
      <w:r w:rsidR="002A1CEB" w:rsidRPr="00FE173E">
        <w:rPr>
          <w:lang w:val="en-US"/>
        </w:rPr>
        <w:t xml:space="preserve"> </w:t>
      </w:r>
      <w:r w:rsidR="004145AE" w:rsidRPr="00FE173E">
        <w:rPr>
          <w:lang w:val="en-US"/>
        </w:rPr>
        <w:t>de</w:t>
      </w:r>
      <w:r w:rsidR="002A1CEB" w:rsidRPr="00FE173E">
        <w:rPr>
          <w:lang w:val="en-US"/>
        </w:rPr>
        <w:t xml:space="preserve"> </w:t>
      </w:r>
      <w:r w:rsidR="004145AE" w:rsidRPr="00FE173E">
        <w:rPr>
          <w:lang w:val="en-US"/>
        </w:rPr>
        <w:t>dépôt</w:t>
      </w:r>
      <w:r w:rsidR="002A1CEB" w:rsidRPr="00FE173E">
        <w:rPr>
          <w:lang w:val="en-US"/>
        </w:rPr>
        <w:t xml:space="preserve"> </w:t>
      </w:r>
      <w:r w:rsidR="004145AE" w:rsidRPr="00FE173E">
        <w:rPr>
          <w:lang w:val="en-US"/>
        </w:rPr>
        <w:t>et</w:t>
      </w:r>
      <w:r w:rsidR="002A1CEB" w:rsidRPr="00FE173E">
        <w:rPr>
          <w:lang w:val="en-US"/>
        </w:rPr>
        <w:t xml:space="preserve"> </w:t>
      </w:r>
      <w:r w:rsidR="004145AE" w:rsidRPr="00FE173E">
        <w:rPr>
          <w:lang w:val="en-US"/>
        </w:rPr>
        <w:t>Placement</w:t>
      </w:r>
      <w:r w:rsidR="002A1CEB" w:rsidRPr="00FE173E">
        <w:rPr>
          <w:lang w:val="en-US"/>
        </w:rPr>
        <w:t xml:space="preserve"> </w:t>
      </w:r>
      <w:r w:rsidR="004145AE" w:rsidRPr="00FE173E">
        <w:rPr>
          <w:lang w:val="en-US"/>
        </w:rPr>
        <w:t>du</w:t>
      </w:r>
      <w:r w:rsidR="002A1CEB" w:rsidRPr="00FE173E">
        <w:rPr>
          <w:lang w:val="en-US"/>
        </w:rPr>
        <w:t xml:space="preserve"> </w:t>
      </w:r>
      <w:r w:rsidR="004145AE" w:rsidRPr="00FE173E">
        <w:rPr>
          <w:lang w:val="en-US"/>
        </w:rPr>
        <w:t>Québec</w:t>
      </w:r>
      <w:r w:rsidR="002A1CEB" w:rsidRPr="00FE173E">
        <w:rPr>
          <w:lang w:val="en-US"/>
        </w:rPr>
        <w:t xml:space="preserve"> </w:t>
      </w:r>
      <w:r w:rsidR="004145AE" w:rsidRPr="00FE173E">
        <w:rPr>
          <w:lang w:val="en-US"/>
        </w:rPr>
        <w:t>(CDPQ)</w:t>
      </w:r>
    </w:p>
    <w:p w14:paraId="4FDB492B" w14:textId="77777777" w:rsidR="004145AE" w:rsidRPr="00FE173E" w:rsidRDefault="002533E2" w:rsidP="004145AE">
      <w:r w:rsidRPr="00FE173E">
        <w:t>-</w:t>
      </w:r>
      <w:r w:rsidR="002A1CEB" w:rsidRPr="00FE173E">
        <w:t xml:space="preserve"> </w:t>
      </w:r>
      <w:r w:rsidR="004145AE" w:rsidRPr="00FE173E">
        <w:t>Инвестиционный</w:t>
      </w:r>
      <w:r w:rsidR="002A1CEB" w:rsidRPr="00FE173E">
        <w:t xml:space="preserve"> </w:t>
      </w:r>
      <w:r w:rsidR="004145AE" w:rsidRPr="00FE173E">
        <w:t>совет</w:t>
      </w:r>
      <w:r w:rsidR="002A1CEB" w:rsidRPr="00FE173E">
        <w:t xml:space="preserve"> </w:t>
      </w:r>
      <w:r w:rsidR="004145AE" w:rsidRPr="00FE173E">
        <w:t>по</w:t>
      </w:r>
      <w:r w:rsidR="002A1CEB" w:rsidRPr="00FE173E">
        <w:t xml:space="preserve"> </w:t>
      </w:r>
      <w:r w:rsidR="004145AE" w:rsidRPr="00FE173E">
        <w:t>пенсионным</w:t>
      </w:r>
      <w:r w:rsidR="002A1CEB" w:rsidRPr="00FE173E">
        <w:t xml:space="preserve"> </w:t>
      </w:r>
      <w:r w:rsidR="004145AE" w:rsidRPr="00FE173E">
        <w:t>планам</w:t>
      </w:r>
      <w:r w:rsidR="002A1CEB" w:rsidRPr="00FE173E">
        <w:t xml:space="preserve"> </w:t>
      </w:r>
      <w:r w:rsidR="004145AE" w:rsidRPr="00FE173E">
        <w:t>Канады</w:t>
      </w:r>
      <w:r w:rsidR="002A1CEB" w:rsidRPr="00FE173E">
        <w:t xml:space="preserve"> </w:t>
      </w:r>
      <w:r w:rsidR="004145AE" w:rsidRPr="00FE173E">
        <w:t>(CPP</w:t>
      </w:r>
      <w:r w:rsidR="002A1CEB" w:rsidRPr="00FE173E">
        <w:t xml:space="preserve"> </w:t>
      </w:r>
      <w:r w:rsidR="004145AE" w:rsidRPr="00FE173E">
        <w:t>Investments)</w:t>
      </w:r>
    </w:p>
    <w:p w14:paraId="2A92D1A9" w14:textId="77777777" w:rsidR="004145AE" w:rsidRPr="00FE173E" w:rsidRDefault="002533E2" w:rsidP="004145AE">
      <w:r w:rsidRPr="00FE173E">
        <w:t>-</w:t>
      </w:r>
      <w:r w:rsidR="002A1CEB" w:rsidRPr="00FE173E">
        <w:t xml:space="preserve"> </w:t>
      </w:r>
      <w:r w:rsidR="004145AE" w:rsidRPr="00FE173E">
        <w:t>Пенсионный</w:t>
      </w:r>
      <w:r w:rsidR="002A1CEB" w:rsidRPr="00FE173E">
        <w:t xml:space="preserve"> </w:t>
      </w:r>
      <w:r w:rsidR="004145AE" w:rsidRPr="00FE173E">
        <w:t>план</w:t>
      </w:r>
      <w:r w:rsidR="002A1CEB" w:rsidRPr="00FE173E">
        <w:t xml:space="preserve"> </w:t>
      </w:r>
      <w:r w:rsidR="004145AE" w:rsidRPr="00FE173E">
        <w:t>здравоохранения</w:t>
      </w:r>
      <w:r w:rsidR="002A1CEB" w:rsidRPr="00FE173E">
        <w:t xml:space="preserve"> </w:t>
      </w:r>
      <w:r w:rsidR="004145AE" w:rsidRPr="00FE173E">
        <w:t>Онтарио</w:t>
      </w:r>
      <w:r w:rsidR="002A1CEB" w:rsidRPr="00FE173E">
        <w:t xml:space="preserve"> </w:t>
      </w:r>
      <w:r w:rsidR="004145AE" w:rsidRPr="00FE173E">
        <w:t>(HOOPP)</w:t>
      </w:r>
    </w:p>
    <w:p w14:paraId="5D820E78" w14:textId="77777777" w:rsidR="004145AE" w:rsidRPr="00FE173E" w:rsidRDefault="002533E2" w:rsidP="004145AE">
      <w:r w:rsidRPr="00FE173E">
        <w:lastRenderedPageBreak/>
        <w:t>-</w:t>
      </w:r>
      <w:r w:rsidR="002A1CEB" w:rsidRPr="00FE173E">
        <w:t xml:space="preserve"> </w:t>
      </w:r>
      <w:r w:rsidR="004145AE" w:rsidRPr="00FE173E">
        <w:t>Система</w:t>
      </w:r>
      <w:r w:rsidR="002A1CEB" w:rsidRPr="00FE173E">
        <w:t xml:space="preserve"> </w:t>
      </w:r>
      <w:r w:rsidR="004145AE" w:rsidRPr="00FE173E">
        <w:t>пенсионного</w:t>
      </w:r>
      <w:r w:rsidR="002A1CEB" w:rsidRPr="00FE173E">
        <w:t xml:space="preserve"> </w:t>
      </w:r>
      <w:r w:rsidR="004145AE" w:rsidRPr="00FE173E">
        <w:t>обеспечения</w:t>
      </w:r>
      <w:r w:rsidR="002A1CEB" w:rsidRPr="00FE173E">
        <w:t xml:space="preserve"> </w:t>
      </w:r>
      <w:r w:rsidR="004145AE" w:rsidRPr="00FE173E">
        <w:t>муниципальных</w:t>
      </w:r>
      <w:r w:rsidR="002A1CEB" w:rsidRPr="00FE173E">
        <w:t xml:space="preserve"> </w:t>
      </w:r>
      <w:r w:rsidR="004145AE" w:rsidRPr="00FE173E">
        <w:t>служащих</w:t>
      </w:r>
      <w:r w:rsidR="002A1CEB" w:rsidRPr="00FE173E">
        <w:t xml:space="preserve"> </w:t>
      </w:r>
      <w:r w:rsidR="004145AE" w:rsidRPr="00FE173E">
        <w:t>Онтарио</w:t>
      </w:r>
      <w:r w:rsidR="002A1CEB" w:rsidRPr="00FE173E">
        <w:t xml:space="preserve"> </w:t>
      </w:r>
      <w:r w:rsidR="004145AE" w:rsidRPr="00FE173E">
        <w:t>(OMERS)</w:t>
      </w:r>
    </w:p>
    <w:p w14:paraId="6171F5C5" w14:textId="77777777" w:rsidR="004145AE" w:rsidRPr="00FE173E" w:rsidRDefault="002533E2" w:rsidP="004145AE">
      <w:r w:rsidRPr="00FE173E">
        <w:t>-</w:t>
      </w:r>
      <w:r w:rsidR="002A1CEB" w:rsidRPr="00FE173E">
        <w:t xml:space="preserve"> </w:t>
      </w:r>
      <w:r w:rsidR="004145AE" w:rsidRPr="00FE173E">
        <w:t>Пенсионный</w:t>
      </w:r>
      <w:r w:rsidR="002A1CEB" w:rsidRPr="00FE173E">
        <w:t xml:space="preserve"> </w:t>
      </w:r>
      <w:r w:rsidR="004145AE" w:rsidRPr="00FE173E">
        <w:t>план</w:t>
      </w:r>
      <w:r w:rsidR="002A1CEB" w:rsidRPr="00FE173E">
        <w:t xml:space="preserve"> </w:t>
      </w:r>
      <w:r w:rsidR="004145AE" w:rsidRPr="00FE173E">
        <w:t>учителей</w:t>
      </w:r>
      <w:r w:rsidR="002A1CEB" w:rsidRPr="00FE173E">
        <w:t xml:space="preserve"> </w:t>
      </w:r>
      <w:r w:rsidR="004145AE" w:rsidRPr="00FE173E">
        <w:t>Онтарио</w:t>
      </w:r>
      <w:r w:rsidR="002A1CEB" w:rsidRPr="00FE173E">
        <w:t xml:space="preserve"> </w:t>
      </w:r>
      <w:r w:rsidR="004145AE" w:rsidRPr="00FE173E">
        <w:t>(OTPP)</w:t>
      </w:r>
    </w:p>
    <w:p w14:paraId="6BEE8126" w14:textId="77777777" w:rsidR="004145AE" w:rsidRPr="00FE173E" w:rsidRDefault="002533E2" w:rsidP="004145AE">
      <w:r w:rsidRPr="00FE173E">
        <w:t>-</w:t>
      </w:r>
      <w:r w:rsidR="002A1CEB" w:rsidRPr="00FE173E">
        <w:t xml:space="preserve"> </w:t>
      </w:r>
      <w:r w:rsidR="004145AE" w:rsidRPr="00FE173E">
        <w:t>Совет</w:t>
      </w:r>
      <w:r w:rsidR="002A1CEB" w:rsidRPr="00FE173E">
        <w:t xml:space="preserve"> </w:t>
      </w:r>
      <w:r w:rsidR="004145AE" w:rsidRPr="00FE173E">
        <w:t>по</w:t>
      </w:r>
      <w:r w:rsidR="002A1CEB" w:rsidRPr="00FE173E">
        <w:t xml:space="preserve"> </w:t>
      </w:r>
      <w:r w:rsidR="004145AE" w:rsidRPr="00FE173E">
        <w:t>пенсионным</w:t>
      </w:r>
      <w:r w:rsidR="002A1CEB" w:rsidRPr="00FE173E">
        <w:t xml:space="preserve"> </w:t>
      </w:r>
      <w:r w:rsidR="004145AE" w:rsidRPr="00FE173E">
        <w:t>инвестициям</w:t>
      </w:r>
      <w:r w:rsidR="002A1CEB" w:rsidRPr="00FE173E">
        <w:t xml:space="preserve"> </w:t>
      </w:r>
      <w:r w:rsidR="004145AE" w:rsidRPr="00FE173E">
        <w:t>государственного</w:t>
      </w:r>
      <w:r w:rsidR="002A1CEB" w:rsidRPr="00FE173E">
        <w:t xml:space="preserve"> </w:t>
      </w:r>
      <w:r w:rsidR="004145AE" w:rsidRPr="00FE173E">
        <w:t>сектора</w:t>
      </w:r>
      <w:r w:rsidR="002A1CEB" w:rsidRPr="00FE173E">
        <w:t xml:space="preserve"> </w:t>
      </w:r>
      <w:r w:rsidR="004145AE" w:rsidRPr="00FE173E">
        <w:t>(PSP</w:t>
      </w:r>
      <w:r w:rsidR="002A1CEB" w:rsidRPr="00FE173E">
        <w:t xml:space="preserve"> </w:t>
      </w:r>
      <w:r w:rsidR="004145AE" w:rsidRPr="00FE173E">
        <w:t>Investments)</w:t>
      </w:r>
    </w:p>
    <w:p w14:paraId="37DD6EF0" w14:textId="77777777" w:rsidR="004145AE" w:rsidRPr="00FE173E" w:rsidRDefault="002533E2" w:rsidP="004145AE">
      <w:r w:rsidRPr="00FE173E">
        <w:t>-</w:t>
      </w:r>
      <w:r w:rsidR="002A1CEB" w:rsidRPr="00FE173E">
        <w:t xml:space="preserve"> </w:t>
      </w:r>
      <w:r w:rsidR="004145AE" w:rsidRPr="00FE173E">
        <w:t>Университетский</w:t>
      </w:r>
      <w:r w:rsidR="002A1CEB" w:rsidRPr="00FE173E">
        <w:t xml:space="preserve"> </w:t>
      </w:r>
      <w:r w:rsidR="004145AE" w:rsidRPr="00FE173E">
        <w:t>пенсионный</w:t>
      </w:r>
      <w:r w:rsidR="002A1CEB" w:rsidRPr="00FE173E">
        <w:t xml:space="preserve"> </w:t>
      </w:r>
      <w:r w:rsidR="004145AE" w:rsidRPr="00FE173E">
        <w:t>план</w:t>
      </w:r>
      <w:r w:rsidR="002A1CEB" w:rsidRPr="00FE173E">
        <w:t xml:space="preserve"> </w:t>
      </w:r>
      <w:r w:rsidR="004145AE" w:rsidRPr="00FE173E">
        <w:t>(UPP)</w:t>
      </w:r>
    </w:p>
    <w:p w14:paraId="44F5C8D3" w14:textId="77777777" w:rsidR="004145AE" w:rsidRPr="00FE173E" w:rsidRDefault="004145AE" w:rsidP="004145AE">
      <w:r w:rsidRPr="00FE173E">
        <w:t>В</w:t>
      </w:r>
      <w:r w:rsidR="002A1CEB" w:rsidRPr="00FE173E">
        <w:t xml:space="preserve"> </w:t>
      </w:r>
      <w:r w:rsidRPr="00FE173E">
        <w:t>письме</w:t>
      </w:r>
      <w:r w:rsidR="002A1CEB" w:rsidRPr="00FE173E">
        <w:t xml:space="preserve"> </w:t>
      </w:r>
      <w:r w:rsidRPr="00FE173E">
        <w:t>подчеркивается</w:t>
      </w:r>
      <w:r w:rsidR="002A1CEB" w:rsidRPr="00FE173E">
        <w:t xml:space="preserve"> </w:t>
      </w:r>
      <w:r w:rsidRPr="00FE173E">
        <w:t>необходимость</w:t>
      </w:r>
      <w:r w:rsidR="002A1CEB" w:rsidRPr="00FE173E">
        <w:t xml:space="preserve"> </w:t>
      </w:r>
      <w:r w:rsidRPr="00FE173E">
        <w:t>придерживаться</w:t>
      </w:r>
      <w:r w:rsidR="002A1CEB" w:rsidRPr="00FE173E">
        <w:t xml:space="preserve"> </w:t>
      </w:r>
      <w:r w:rsidRPr="00FE173E">
        <w:t>глобальных</w:t>
      </w:r>
      <w:r w:rsidR="002A1CEB" w:rsidRPr="00FE173E">
        <w:t xml:space="preserve"> </w:t>
      </w:r>
      <w:r w:rsidRPr="00FE173E">
        <w:t>базовых</w:t>
      </w:r>
      <w:r w:rsidR="002A1CEB" w:rsidRPr="00FE173E">
        <w:t xml:space="preserve"> </w:t>
      </w:r>
      <w:r w:rsidRPr="00FE173E">
        <w:t>показателей,</w:t>
      </w:r>
      <w:r w:rsidR="002A1CEB" w:rsidRPr="00FE173E">
        <w:t xml:space="preserve"> </w:t>
      </w:r>
      <w:r w:rsidRPr="00FE173E">
        <w:t>установленных</w:t>
      </w:r>
      <w:r w:rsidR="002A1CEB" w:rsidRPr="00FE173E">
        <w:t xml:space="preserve"> </w:t>
      </w:r>
      <w:r w:rsidRPr="00FE173E">
        <w:t>Международным</w:t>
      </w:r>
      <w:r w:rsidR="002A1CEB" w:rsidRPr="00FE173E">
        <w:t xml:space="preserve"> </w:t>
      </w:r>
      <w:r w:rsidRPr="00FE173E">
        <w:t>советом</w:t>
      </w:r>
      <w:r w:rsidR="002A1CEB" w:rsidRPr="00FE173E">
        <w:t xml:space="preserve"> </w:t>
      </w:r>
      <w:r w:rsidRPr="00FE173E">
        <w:t>по</w:t>
      </w:r>
      <w:r w:rsidR="002A1CEB" w:rsidRPr="00FE173E">
        <w:t xml:space="preserve"> </w:t>
      </w:r>
      <w:r w:rsidRPr="00FE173E">
        <w:t>стандартам</w:t>
      </w:r>
      <w:r w:rsidR="002A1CEB" w:rsidRPr="00FE173E">
        <w:t xml:space="preserve"> </w:t>
      </w:r>
      <w:r w:rsidRPr="00FE173E">
        <w:t>устойчивого</w:t>
      </w:r>
      <w:r w:rsidR="002A1CEB" w:rsidRPr="00FE173E">
        <w:t xml:space="preserve"> </w:t>
      </w:r>
      <w:r w:rsidRPr="00FE173E">
        <w:t>развития</w:t>
      </w:r>
      <w:r w:rsidR="002A1CEB" w:rsidRPr="00FE173E">
        <w:t xml:space="preserve"> </w:t>
      </w:r>
      <w:r w:rsidRPr="00FE173E">
        <w:t>(ISSB).</w:t>
      </w:r>
      <w:r w:rsidR="002A1CEB" w:rsidRPr="00FE173E">
        <w:t xml:space="preserve"> </w:t>
      </w:r>
      <w:r w:rsidRPr="00FE173E">
        <w:t>Группа</w:t>
      </w:r>
      <w:r w:rsidR="002A1CEB" w:rsidRPr="00FE173E">
        <w:t xml:space="preserve"> </w:t>
      </w:r>
      <w:r w:rsidRPr="00FE173E">
        <w:t>утверждает,</w:t>
      </w:r>
      <w:r w:rsidR="002A1CEB" w:rsidRPr="00FE173E">
        <w:t xml:space="preserve"> </w:t>
      </w:r>
      <w:r w:rsidRPr="00FE173E">
        <w:t>что</w:t>
      </w:r>
      <w:r w:rsidR="002A1CEB" w:rsidRPr="00FE173E">
        <w:t xml:space="preserve"> </w:t>
      </w:r>
      <w:r w:rsidRPr="00FE173E">
        <w:t>отклонение</w:t>
      </w:r>
      <w:r w:rsidR="002A1CEB" w:rsidRPr="00FE173E">
        <w:t xml:space="preserve"> </w:t>
      </w:r>
      <w:r w:rsidRPr="00FE173E">
        <w:t>от</w:t>
      </w:r>
      <w:r w:rsidR="002A1CEB" w:rsidRPr="00FE173E">
        <w:t xml:space="preserve"> </w:t>
      </w:r>
      <w:r w:rsidRPr="00FE173E">
        <w:t>этих</w:t>
      </w:r>
      <w:r w:rsidR="002A1CEB" w:rsidRPr="00FE173E">
        <w:t xml:space="preserve"> </w:t>
      </w:r>
      <w:r w:rsidRPr="00FE173E">
        <w:t>стандартов</w:t>
      </w:r>
      <w:r w:rsidR="002A1CEB" w:rsidRPr="00FE173E">
        <w:t xml:space="preserve"> </w:t>
      </w:r>
      <w:r w:rsidRPr="00FE173E">
        <w:t>может</w:t>
      </w:r>
      <w:r w:rsidR="002A1CEB" w:rsidRPr="00FE173E">
        <w:t xml:space="preserve"> </w:t>
      </w:r>
      <w:r w:rsidRPr="00FE173E">
        <w:t>подорвать</w:t>
      </w:r>
      <w:r w:rsidR="002A1CEB" w:rsidRPr="00FE173E">
        <w:t xml:space="preserve"> </w:t>
      </w:r>
      <w:r w:rsidRPr="00FE173E">
        <w:t>доверие</w:t>
      </w:r>
      <w:r w:rsidR="002A1CEB" w:rsidRPr="00FE173E">
        <w:t xml:space="preserve"> </w:t>
      </w:r>
      <w:r w:rsidRPr="00FE173E">
        <w:t>инвесторов</w:t>
      </w:r>
      <w:r w:rsidR="002A1CEB" w:rsidRPr="00FE173E">
        <w:t xml:space="preserve"> </w:t>
      </w:r>
      <w:r w:rsidRPr="00FE173E">
        <w:t>и</w:t>
      </w:r>
      <w:r w:rsidR="002A1CEB" w:rsidRPr="00FE173E">
        <w:t xml:space="preserve"> </w:t>
      </w:r>
      <w:r w:rsidRPr="00FE173E">
        <w:t>целостность</w:t>
      </w:r>
      <w:r w:rsidR="002A1CEB" w:rsidRPr="00FE173E">
        <w:t xml:space="preserve"> </w:t>
      </w:r>
      <w:r w:rsidRPr="00FE173E">
        <w:t>глобального</w:t>
      </w:r>
      <w:r w:rsidR="002A1CEB" w:rsidRPr="00FE173E">
        <w:t xml:space="preserve"> </w:t>
      </w:r>
      <w:r w:rsidRPr="00FE173E">
        <w:t>рынка.</w:t>
      </w:r>
    </w:p>
    <w:p w14:paraId="2426261D" w14:textId="77777777" w:rsidR="004145AE" w:rsidRPr="00FE173E" w:rsidRDefault="004145AE" w:rsidP="004145AE">
      <w:r w:rsidRPr="00FE173E">
        <w:t>Принятие</w:t>
      </w:r>
      <w:r w:rsidR="002A1CEB" w:rsidRPr="00FE173E">
        <w:t xml:space="preserve"> </w:t>
      </w:r>
      <w:r w:rsidRPr="00FE173E">
        <w:t>глобальных</w:t>
      </w:r>
      <w:r w:rsidR="002A1CEB" w:rsidRPr="00FE173E">
        <w:t xml:space="preserve"> </w:t>
      </w:r>
      <w:r w:rsidRPr="00FE173E">
        <w:t>стандартов</w:t>
      </w:r>
      <w:r w:rsidR="002A1CEB" w:rsidRPr="00FE173E">
        <w:t xml:space="preserve"> </w:t>
      </w:r>
      <w:r w:rsidRPr="00FE173E">
        <w:t>имеет</w:t>
      </w:r>
      <w:r w:rsidR="002A1CEB" w:rsidRPr="00FE173E">
        <w:t xml:space="preserve"> </w:t>
      </w:r>
      <w:r w:rsidRPr="00FE173E">
        <w:t>жизненно</w:t>
      </w:r>
      <w:r w:rsidR="002A1CEB" w:rsidRPr="00FE173E">
        <w:t xml:space="preserve"> </w:t>
      </w:r>
      <w:r w:rsidRPr="00FE173E">
        <w:t>важное</w:t>
      </w:r>
      <w:r w:rsidR="002A1CEB" w:rsidRPr="00FE173E">
        <w:t xml:space="preserve"> </w:t>
      </w:r>
      <w:r w:rsidRPr="00FE173E">
        <w:t>значение</w:t>
      </w:r>
      <w:r w:rsidR="002A1CEB" w:rsidRPr="00FE173E">
        <w:t xml:space="preserve"> </w:t>
      </w:r>
      <w:r w:rsidRPr="00FE173E">
        <w:t>для</w:t>
      </w:r>
      <w:r w:rsidR="002A1CEB" w:rsidRPr="00FE173E">
        <w:t xml:space="preserve"> </w:t>
      </w:r>
      <w:r w:rsidRPr="00FE173E">
        <w:t>обеспечения</w:t>
      </w:r>
      <w:r w:rsidR="002A1CEB" w:rsidRPr="00FE173E">
        <w:t xml:space="preserve"> </w:t>
      </w:r>
      <w:r w:rsidRPr="00FE173E">
        <w:t>прозрачности</w:t>
      </w:r>
      <w:r w:rsidR="002A1CEB" w:rsidRPr="00FE173E">
        <w:t xml:space="preserve"> </w:t>
      </w:r>
      <w:r w:rsidRPr="00FE173E">
        <w:t>и</w:t>
      </w:r>
      <w:r w:rsidR="002A1CEB" w:rsidRPr="00FE173E">
        <w:t xml:space="preserve"> </w:t>
      </w:r>
      <w:r w:rsidRPr="00FE173E">
        <w:t>сопоставимости</w:t>
      </w:r>
      <w:r w:rsidR="002A1CEB" w:rsidRPr="00FE173E">
        <w:t xml:space="preserve"> </w:t>
      </w:r>
      <w:r w:rsidRPr="00FE173E">
        <w:t>отчетности</w:t>
      </w:r>
      <w:r w:rsidR="002A1CEB" w:rsidRPr="00FE173E">
        <w:t xml:space="preserve"> </w:t>
      </w:r>
      <w:r w:rsidRPr="00FE173E">
        <w:t>в</w:t>
      </w:r>
      <w:r w:rsidR="002A1CEB" w:rsidRPr="00FE173E">
        <w:t xml:space="preserve"> </w:t>
      </w:r>
      <w:r w:rsidRPr="00FE173E">
        <w:t>области</w:t>
      </w:r>
      <w:r w:rsidR="002A1CEB" w:rsidRPr="00FE173E">
        <w:t xml:space="preserve"> </w:t>
      </w:r>
      <w:r w:rsidRPr="00FE173E">
        <w:t>устойчивого</w:t>
      </w:r>
      <w:r w:rsidR="002A1CEB" w:rsidRPr="00FE173E">
        <w:t xml:space="preserve"> </w:t>
      </w:r>
      <w:r w:rsidRPr="00FE173E">
        <w:t>развития.</w:t>
      </w:r>
      <w:r w:rsidR="002A1CEB" w:rsidRPr="00FE173E">
        <w:t xml:space="preserve">» </w:t>
      </w:r>
      <w:r w:rsidRPr="00FE173E">
        <w:t>заявили</w:t>
      </w:r>
      <w:r w:rsidR="002A1CEB" w:rsidRPr="00FE173E">
        <w:t xml:space="preserve"> </w:t>
      </w:r>
      <w:r w:rsidRPr="00FE173E">
        <w:t>в</w:t>
      </w:r>
      <w:r w:rsidR="002A1CEB" w:rsidRPr="00FE173E">
        <w:t xml:space="preserve"> </w:t>
      </w:r>
      <w:r w:rsidRPr="00FE173E">
        <w:t>группе.</w:t>
      </w:r>
      <w:r w:rsidR="002A1CEB" w:rsidRPr="00FE173E">
        <w:t xml:space="preserve"> «</w:t>
      </w:r>
      <w:r w:rsidRPr="00FE173E">
        <w:t>Исключения</w:t>
      </w:r>
      <w:r w:rsidR="002A1CEB" w:rsidRPr="00FE173E">
        <w:t xml:space="preserve"> </w:t>
      </w:r>
      <w:r w:rsidRPr="00FE173E">
        <w:t>могут</w:t>
      </w:r>
      <w:r w:rsidR="002A1CEB" w:rsidRPr="00FE173E">
        <w:t xml:space="preserve"> </w:t>
      </w:r>
      <w:r w:rsidRPr="00FE173E">
        <w:t>создать</w:t>
      </w:r>
      <w:r w:rsidR="002A1CEB" w:rsidRPr="00FE173E">
        <w:t xml:space="preserve"> </w:t>
      </w:r>
      <w:r w:rsidRPr="00FE173E">
        <w:t>неравенство</w:t>
      </w:r>
      <w:r w:rsidR="002A1CEB" w:rsidRPr="00FE173E">
        <w:t xml:space="preserve"> </w:t>
      </w:r>
      <w:r w:rsidRPr="00FE173E">
        <w:t>и</w:t>
      </w:r>
      <w:r w:rsidR="002A1CEB" w:rsidRPr="00FE173E">
        <w:t xml:space="preserve"> </w:t>
      </w:r>
      <w:r w:rsidRPr="00FE173E">
        <w:t>помешать</w:t>
      </w:r>
      <w:r w:rsidR="002A1CEB" w:rsidRPr="00FE173E">
        <w:t xml:space="preserve"> </w:t>
      </w:r>
      <w:r w:rsidRPr="00FE173E">
        <w:t>нашему</w:t>
      </w:r>
      <w:r w:rsidR="002A1CEB" w:rsidRPr="00FE173E">
        <w:t xml:space="preserve"> </w:t>
      </w:r>
      <w:r w:rsidRPr="00FE173E">
        <w:t>коллективному</w:t>
      </w:r>
      <w:r w:rsidR="002A1CEB" w:rsidRPr="00FE173E">
        <w:t xml:space="preserve"> </w:t>
      </w:r>
      <w:r w:rsidRPr="00FE173E">
        <w:t>прогрессу</w:t>
      </w:r>
      <w:r w:rsidR="002A1CEB" w:rsidRPr="00FE173E">
        <w:t xml:space="preserve"> </w:t>
      </w:r>
      <w:r w:rsidRPr="00FE173E">
        <w:t>на</w:t>
      </w:r>
      <w:r w:rsidR="002A1CEB" w:rsidRPr="00FE173E">
        <w:t xml:space="preserve"> </w:t>
      </w:r>
      <w:r w:rsidRPr="00FE173E">
        <w:t>пути</w:t>
      </w:r>
      <w:r w:rsidR="002A1CEB" w:rsidRPr="00FE173E">
        <w:t xml:space="preserve"> </w:t>
      </w:r>
      <w:r w:rsidRPr="00FE173E">
        <w:t>к</w:t>
      </w:r>
      <w:r w:rsidR="002A1CEB" w:rsidRPr="00FE173E">
        <w:t xml:space="preserve"> </w:t>
      </w:r>
      <w:r w:rsidRPr="00FE173E">
        <w:t>устойчивой</w:t>
      </w:r>
      <w:r w:rsidR="002A1CEB" w:rsidRPr="00FE173E">
        <w:t xml:space="preserve"> </w:t>
      </w:r>
      <w:r w:rsidRPr="00FE173E">
        <w:t>инвестиционной</w:t>
      </w:r>
      <w:r w:rsidR="002A1CEB" w:rsidRPr="00FE173E">
        <w:t xml:space="preserve"> </w:t>
      </w:r>
      <w:r w:rsidRPr="00FE173E">
        <w:t>практике.</w:t>
      </w:r>
    </w:p>
    <w:p w14:paraId="6690E9BE" w14:textId="77777777" w:rsidR="004145AE" w:rsidRPr="00FE173E" w:rsidRDefault="004145AE" w:rsidP="004145AE">
      <w:r w:rsidRPr="00FE173E">
        <w:t>Пенсионные</w:t>
      </w:r>
      <w:r w:rsidR="002A1CEB" w:rsidRPr="00FE173E">
        <w:t xml:space="preserve"> </w:t>
      </w:r>
      <w:r w:rsidRPr="00FE173E">
        <w:t>фонды</w:t>
      </w:r>
      <w:r w:rsidR="002A1CEB" w:rsidRPr="00FE173E">
        <w:t xml:space="preserve"> </w:t>
      </w:r>
      <w:r w:rsidRPr="00FE173E">
        <w:t>в</w:t>
      </w:r>
      <w:r w:rsidR="002A1CEB" w:rsidRPr="00FE173E">
        <w:t xml:space="preserve"> </w:t>
      </w:r>
      <w:r w:rsidRPr="00FE173E">
        <w:t>своем</w:t>
      </w:r>
      <w:r w:rsidR="002A1CEB" w:rsidRPr="00FE173E">
        <w:t xml:space="preserve"> </w:t>
      </w:r>
      <w:r w:rsidRPr="00FE173E">
        <w:t>письме</w:t>
      </w:r>
      <w:r w:rsidR="002A1CEB" w:rsidRPr="00FE173E">
        <w:t xml:space="preserve"> </w:t>
      </w:r>
      <w:r w:rsidRPr="00FE173E">
        <w:t>выделили</w:t>
      </w:r>
      <w:r w:rsidR="002A1CEB" w:rsidRPr="00FE173E">
        <w:t xml:space="preserve"> </w:t>
      </w:r>
      <w:r w:rsidRPr="00FE173E">
        <w:t>несколько</w:t>
      </w:r>
      <w:r w:rsidR="002A1CEB" w:rsidRPr="00FE173E">
        <w:t xml:space="preserve"> </w:t>
      </w:r>
      <w:r w:rsidRPr="00FE173E">
        <w:t>ключевых</w:t>
      </w:r>
      <w:r w:rsidR="002A1CEB" w:rsidRPr="00FE173E">
        <w:t xml:space="preserve"> </w:t>
      </w:r>
      <w:r w:rsidRPr="00FE173E">
        <w:t>моментов:</w:t>
      </w:r>
    </w:p>
    <w:p w14:paraId="60641B9A" w14:textId="77777777" w:rsidR="004145AE" w:rsidRPr="00FE173E" w:rsidRDefault="004145AE" w:rsidP="004145AE">
      <w:r w:rsidRPr="00FE173E">
        <w:t>Последовательность</w:t>
      </w:r>
      <w:r w:rsidR="002A1CEB" w:rsidRPr="00FE173E">
        <w:t xml:space="preserve"> </w:t>
      </w:r>
      <w:r w:rsidRPr="00FE173E">
        <w:t>в</w:t>
      </w:r>
      <w:r w:rsidR="002A1CEB" w:rsidRPr="00FE173E">
        <w:t xml:space="preserve"> </w:t>
      </w:r>
      <w:r w:rsidRPr="00FE173E">
        <w:t>отчетности:</w:t>
      </w:r>
      <w:r w:rsidR="002A1CEB" w:rsidRPr="00FE173E">
        <w:t xml:space="preserve"> </w:t>
      </w:r>
      <w:r w:rsidRPr="00FE173E">
        <w:t>Группа</w:t>
      </w:r>
      <w:r w:rsidR="002A1CEB" w:rsidRPr="00FE173E">
        <w:t xml:space="preserve"> </w:t>
      </w:r>
      <w:r w:rsidRPr="00FE173E">
        <w:t>настаивает</w:t>
      </w:r>
      <w:r w:rsidR="002A1CEB" w:rsidRPr="00FE173E">
        <w:t xml:space="preserve"> </w:t>
      </w:r>
      <w:r w:rsidRPr="00FE173E">
        <w:t>на</w:t>
      </w:r>
      <w:r w:rsidR="002A1CEB" w:rsidRPr="00FE173E">
        <w:t xml:space="preserve"> </w:t>
      </w:r>
      <w:r w:rsidRPr="00FE173E">
        <w:t>том,</w:t>
      </w:r>
      <w:r w:rsidR="002A1CEB" w:rsidRPr="00FE173E">
        <w:t xml:space="preserve"> </w:t>
      </w:r>
      <w:r w:rsidRPr="00FE173E">
        <w:t>что</w:t>
      </w:r>
      <w:r w:rsidR="002A1CEB" w:rsidRPr="00FE173E">
        <w:t xml:space="preserve"> </w:t>
      </w:r>
      <w:r w:rsidRPr="00FE173E">
        <w:t>предлагаемые</w:t>
      </w:r>
      <w:r w:rsidR="002A1CEB" w:rsidRPr="00FE173E">
        <w:t xml:space="preserve"> </w:t>
      </w:r>
      <w:r w:rsidRPr="00FE173E">
        <w:t>CSSB</w:t>
      </w:r>
      <w:r w:rsidR="002A1CEB" w:rsidRPr="00FE173E">
        <w:t xml:space="preserve"> </w:t>
      </w:r>
      <w:r w:rsidRPr="00FE173E">
        <w:t>исключения</w:t>
      </w:r>
      <w:r w:rsidR="002A1CEB" w:rsidRPr="00FE173E">
        <w:t xml:space="preserve"> </w:t>
      </w:r>
      <w:r w:rsidRPr="00FE173E">
        <w:t>могут</w:t>
      </w:r>
      <w:r w:rsidR="002A1CEB" w:rsidRPr="00FE173E">
        <w:t xml:space="preserve"> </w:t>
      </w:r>
      <w:r w:rsidRPr="00FE173E">
        <w:t>привести</w:t>
      </w:r>
      <w:r w:rsidR="002A1CEB" w:rsidRPr="00FE173E">
        <w:t xml:space="preserve"> </w:t>
      </w:r>
      <w:r w:rsidRPr="00FE173E">
        <w:t>к</w:t>
      </w:r>
      <w:r w:rsidR="002A1CEB" w:rsidRPr="00FE173E">
        <w:t xml:space="preserve"> </w:t>
      </w:r>
      <w:r w:rsidRPr="00FE173E">
        <w:t>несоответствиям</w:t>
      </w:r>
      <w:r w:rsidR="002A1CEB" w:rsidRPr="00FE173E">
        <w:t xml:space="preserve"> </w:t>
      </w:r>
      <w:r w:rsidRPr="00FE173E">
        <w:t>в</w:t>
      </w:r>
      <w:r w:rsidR="002A1CEB" w:rsidRPr="00FE173E">
        <w:t xml:space="preserve"> </w:t>
      </w:r>
      <w:r w:rsidRPr="00FE173E">
        <w:t>отчетности</w:t>
      </w:r>
      <w:r w:rsidR="002A1CEB" w:rsidRPr="00FE173E">
        <w:t xml:space="preserve"> </w:t>
      </w:r>
      <w:r w:rsidRPr="00FE173E">
        <w:t>в</w:t>
      </w:r>
      <w:r w:rsidR="002A1CEB" w:rsidRPr="00FE173E">
        <w:t xml:space="preserve"> </w:t>
      </w:r>
      <w:r w:rsidRPr="00FE173E">
        <w:t>области</w:t>
      </w:r>
      <w:r w:rsidR="002A1CEB" w:rsidRPr="00FE173E">
        <w:t xml:space="preserve"> </w:t>
      </w:r>
      <w:r w:rsidRPr="00FE173E">
        <w:t>устойчивого</w:t>
      </w:r>
      <w:r w:rsidR="002A1CEB" w:rsidRPr="00FE173E">
        <w:t xml:space="preserve"> </w:t>
      </w:r>
      <w:r w:rsidRPr="00FE173E">
        <w:t>развития.</w:t>
      </w:r>
      <w:r w:rsidR="002A1CEB" w:rsidRPr="00FE173E">
        <w:t xml:space="preserve"> </w:t>
      </w:r>
      <w:r w:rsidRPr="00FE173E">
        <w:t>Они</w:t>
      </w:r>
      <w:r w:rsidR="002A1CEB" w:rsidRPr="00FE173E">
        <w:t xml:space="preserve"> </w:t>
      </w:r>
      <w:r w:rsidRPr="00FE173E">
        <w:t>утверждают,</w:t>
      </w:r>
      <w:r w:rsidR="002A1CEB" w:rsidRPr="00FE173E">
        <w:t xml:space="preserve"> </w:t>
      </w:r>
      <w:r w:rsidRPr="00FE173E">
        <w:t>что</w:t>
      </w:r>
      <w:r w:rsidR="002A1CEB" w:rsidRPr="00FE173E">
        <w:t xml:space="preserve"> </w:t>
      </w:r>
      <w:r w:rsidRPr="00FE173E">
        <w:t>это</w:t>
      </w:r>
      <w:r w:rsidR="002A1CEB" w:rsidRPr="00FE173E">
        <w:t xml:space="preserve"> </w:t>
      </w:r>
      <w:r w:rsidRPr="00FE173E">
        <w:t>может</w:t>
      </w:r>
      <w:r w:rsidR="002A1CEB" w:rsidRPr="00FE173E">
        <w:t xml:space="preserve"> </w:t>
      </w:r>
      <w:r w:rsidRPr="00FE173E">
        <w:t>привести</w:t>
      </w:r>
      <w:r w:rsidR="002A1CEB" w:rsidRPr="00FE173E">
        <w:t xml:space="preserve"> </w:t>
      </w:r>
      <w:r w:rsidRPr="00FE173E">
        <w:t>к</w:t>
      </w:r>
      <w:r w:rsidR="002A1CEB" w:rsidRPr="00FE173E">
        <w:t xml:space="preserve"> </w:t>
      </w:r>
      <w:r w:rsidRPr="00FE173E">
        <w:t>фрагментации</w:t>
      </w:r>
      <w:r w:rsidR="002A1CEB" w:rsidRPr="00FE173E">
        <w:t xml:space="preserve"> </w:t>
      </w:r>
      <w:r w:rsidRPr="00FE173E">
        <w:t>данных,</w:t>
      </w:r>
      <w:r w:rsidR="002A1CEB" w:rsidRPr="00FE173E">
        <w:t xml:space="preserve"> </w:t>
      </w:r>
      <w:r w:rsidRPr="00FE173E">
        <w:t>что</w:t>
      </w:r>
      <w:r w:rsidR="002A1CEB" w:rsidRPr="00FE173E">
        <w:t xml:space="preserve"> </w:t>
      </w:r>
      <w:r w:rsidRPr="00FE173E">
        <w:t>затруднит</w:t>
      </w:r>
      <w:r w:rsidR="002A1CEB" w:rsidRPr="00FE173E">
        <w:t xml:space="preserve"> </w:t>
      </w:r>
      <w:r w:rsidRPr="00FE173E">
        <w:t>инвесторам</w:t>
      </w:r>
      <w:r w:rsidR="002A1CEB" w:rsidRPr="00FE173E">
        <w:t xml:space="preserve"> </w:t>
      </w:r>
      <w:r w:rsidRPr="00FE173E">
        <w:t>сравнение</w:t>
      </w:r>
      <w:r w:rsidR="002A1CEB" w:rsidRPr="00FE173E">
        <w:t xml:space="preserve"> </w:t>
      </w:r>
      <w:r w:rsidRPr="00FE173E">
        <w:t>информации</w:t>
      </w:r>
      <w:r w:rsidR="002A1CEB" w:rsidRPr="00FE173E">
        <w:t xml:space="preserve"> </w:t>
      </w:r>
      <w:r w:rsidRPr="00FE173E">
        <w:t>из</w:t>
      </w:r>
      <w:r w:rsidR="002A1CEB" w:rsidRPr="00FE173E">
        <w:t xml:space="preserve"> </w:t>
      </w:r>
      <w:r w:rsidRPr="00FE173E">
        <w:t>разных</w:t>
      </w:r>
      <w:r w:rsidR="002A1CEB" w:rsidRPr="00FE173E">
        <w:t xml:space="preserve"> </w:t>
      </w:r>
      <w:r w:rsidRPr="00FE173E">
        <w:t>юрисдикций.</w:t>
      </w:r>
    </w:p>
    <w:p w14:paraId="7B83CD44" w14:textId="77777777" w:rsidR="004145AE" w:rsidRPr="00FE173E" w:rsidRDefault="004145AE" w:rsidP="004145AE">
      <w:r w:rsidRPr="00FE173E">
        <w:t>Уверенность</w:t>
      </w:r>
      <w:r w:rsidR="002A1CEB" w:rsidRPr="00FE173E">
        <w:t xml:space="preserve"> </w:t>
      </w:r>
      <w:r w:rsidRPr="00FE173E">
        <w:t>инвесторов:</w:t>
      </w:r>
      <w:r w:rsidR="002A1CEB" w:rsidRPr="00FE173E">
        <w:t xml:space="preserve"> </w:t>
      </w:r>
      <w:r w:rsidRPr="00FE173E">
        <w:t>Пенсионные</w:t>
      </w:r>
      <w:r w:rsidR="002A1CEB" w:rsidRPr="00FE173E">
        <w:t xml:space="preserve"> </w:t>
      </w:r>
      <w:r w:rsidRPr="00FE173E">
        <w:t>фонды</w:t>
      </w:r>
      <w:r w:rsidR="002A1CEB" w:rsidRPr="00FE173E">
        <w:t xml:space="preserve"> </w:t>
      </w:r>
      <w:r w:rsidRPr="00FE173E">
        <w:t>предупреждают,</w:t>
      </w:r>
      <w:r w:rsidR="002A1CEB" w:rsidRPr="00FE173E">
        <w:t xml:space="preserve"> </w:t>
      </w:r>
      <w:r w:rsidRPr="00FE173E">
        <w:t>что</w:t>
      </w:r>
      <w:r w:rsidR="002A1CEB" w:rsidRPr="00FE173E">
        <w:t xml:space="preserve"> </w:t>
      </w:r>
      <w:r w:rsidRPr="00FE173E">
        <w:t>предоставление</w:t>
      </w:r>
      <w:r w:rsidR="002A1CEB" w:rsidRPr="00FE173E">
        <w:t xml:space="preserve"> </w:t>
      </w:r>
      <w:r w:rsidRPr="00FE173E">
        <w:t>льгот</w:t>
      </w:r>
      <w:r w:rsidR="002A1CEB" w:rsidRPr="00FE173E">
        <w:t xml:space="preserve"> </w:t>
      </w:r>
      <w:r w:rsidRPr="00FE173E">
        <w:t>может</w:t>
      </w:r>
      <w:r w:rsidR="002A1CEB" w:rsidRPr="00FE173E">
        <w:t xml:space="preserve"> </w:t>
      </w:r>
      <w:r w:rsidRPr="00FE173E">
        <w:t>подорвать</w:t>
      </w:r>
      <w:r w:rsidR="002A1CEB" w:rsidRPr="00FE173E">
        <w:t xml:space="preserve"> </w:t>
      </w:r>
      <w:r w:rsidRPr="00FE173E">
        <w:t>доверие</w:t>
      </w:r>
      <w:r w:rsidR="002A1CEB" w:rsidRPr="00FE173E">
        <w:t xml:space="preserve"> </w:t>
      </w:r>
      <w:r w:rsidRPr="00FE173E">
        <w:t>инвесторов.</w:t>
      </w:r>
      <w:r w:rsidR="002A1CEB" w:rsidRPr="00FE173E">
        <w:t xml:space="preserve"> </w:t>
      </w:r>
      <w:r w:rsidRPr="00FE173E">
        <w:t>Единые</w:t>
      </w:r>
      <w:r w:rsidR="002A1CEB" w:rsidRPr="00FE173E">
        <w:t xml:space="preserve"> </w:t>
      </w:r>
      <w:r w:rsidRPr="00FE173E">
        <w:t>стандарты</w:t>
      </w:r>
      <w:r w:rsidR="002A1CEB" w:rsidRPr="00FE173E">
        <w:t xml:space="preserve"> </w:t>
      </w:r>
      <w:r w:rsidRPr="00FE173E">
        <w:t>имеют</w:t>
      </w:r>
      <w:r w:rsidR="002A1CEB" w:rsidRPr="00FE173E">
        <w:t xml:space="preserve"> </w:t>
      </w:r>
      <w:r w:rsidRPr="00FE173E">
        <w:t>решающее</w:t>
      </w:r>
      <w:r w:rsidR="002A1CEB" w:rsidRPr="00FE173E">
        <w:t xml:space="preserve"> </w:t>
      </w:r>
      <w:r w:rsidRPr="00FE173E">
        <w:t>значение</w:t>
      </w:r>
      <w:r w:rsidR="002A1CEB" w:rsidRPr="00FE173E">
        <w:t xml:space="preserve"> </w:t>
      </w:r>
      <w:r w:rsidRPr="00FE173E">
        <w:t>для</w:t>
      </w:r>
      <w:r w:rsidR="002A1CEB" w:rsidRPr="00FE173E">
        <w:t xml:space="preserve"> </w:t>
      </w:r>
      <w:r w:rsidRPr="00FE173E">
        <w:t>предоставления</w:t>
      </w:r>
      <w:r w:rsidR="002A1CEB" w:rsidRPr="00FE173E">
        <w:t xml:space="preserve"> </w:t>
      </w:r>
      <w:r w:rsidRPr="00FE173E">
        <w:t>надежных</w:t>
      </w:r>
      <w:r w:rsidR="002A1CEB" w:rsidRPr="00FE173E">
        <w:t xml:space="preserve"> </w:t>
      </w:r>
      <w:r w:rsidRPr="00FE173E">
        <w:t>данных,</w:t>
      </w:r>
      <w:r w:rsidR="002A1CEB" w:rsidRPr="00FE173E">
        <w:t xml:space="preserve"> </w:t>
      </w:r>
      <w:r w:rsidRPr="00FE173E">
        <w:t>от</w:t>
      </w:r>
      <w:r w:rsidR="002A1CEB" w:rsidRPr="00FE173E">
        <w:t xml:space="preserve"> </w:t>
      </w:r>
      <w:r w:rsidRPr="00FE173E">
        <w:t>которых</w:t>
      </w:r>
      <w:r w:rsidR="002A1CEB" w:rsidRPr="00FE173E">
        <w:t xml:space="preserve"> </w:t>
      </w:r>
      <w:r w:rsidRPr="00FE173E">
        <w:t>инвесторы</w:t>
      </w:r>
      <w:r w:rsidR="002A1CEB" w:rsidRPr="00FE173E">
        <w:t xml:space="preserve"> </w:t>
      </w:r>
      <w:r w:rsidRPr="00FE173E">
        <w:t>зависят</w:t>
      </w:r>
      <w:r w:rsidR="002A1CEB" w:rsidRPr="00FE173E">
        <w:t xml:space="preserve"> </w:t>
      </w:r>
      <w:r w:rsidRPr="00FE173E">
        <w:t>при</w:t>
      </w:r>
      <w:r w:rsidR="002A1CEB" w:rsidRPr="00FE173E">
        <w:t xml:space="preserve"> </w:t>
      </w:r>
      <w:r w:rsidRPr="00FE173E">
        <w:t>принятии</w:t>
      </w:r>
      <w:r w:rsidR="002A1CEB" w:rsidRPr="00FE173E">
        <w:t xml:space="preserve"> </w:t>
      </w:r>
      <w:r w:rsidRPr="00FE173E">
        <w:t>обоснованных</w:t>
      </w:r>
      <w:r w:rsidR="002A1CEB" w:rsidRPr="00FE173E">
        <w:t xml:space="preserve"> </w:t>
      </w:r>
      <w:r w:rsidRPr="00FE173E">
        <w:t>решений.</w:t>
      </w:r>
    </w:p>
    <w:p w14:paraId="0A66A03E" w14:textId="77777777" w:rsidR="004145AE" w:rsidRPr="00FE173E" w:rsidRDefault="004145AE" w:rsidP="004145AE">
      <w:r w:rsidRPr="00FE173E">
        <w:t>Инвесторы</w:t>
      </w:r>
      <w:r w:rsidR="002A1CEB" w:rsidRPr="00FE173E">
        <w:t xml:space="preserve"> </w:t>
      </w:r>
      <w:r w:rsidRPr="00FE173E">
        <w:t>полагаются</w:t>
      </w:r>
      <w:r w:rsidR="002A1CEB" w:rsidRPr="00FE173E">
        <w:t xml:space="preserve"> </w:t>
      </w:r>
      <w:r w:rsidRPr="00FE173E">
        <w:t>на</w:t>
      </w:r>
      <w:r w:rsidR="002A1CEB" w:rsidRPr="00FE173E">
        <w:t xml:space="preserve"> </w:t>
      </w:r>
      <w:r w:rsidRPr="00FE173E">
        <w:t>последовательные</w:t>
      </w:r>
      <w:r w:rsidR="002A1CEB" w:rsidRPr="00FE173E">
        <w:t xml:space="preserve"> </w:t>
      </w:r>
      <w:r w:rsidRPr="00FE173E">
        <w:t>и</w:t>
      </w:r>
      <w:r w:rsidR="002A1CEB" w:rsidRPr="00FE173E">
        <w:t xml:space="preserve"> </w:t>
      </w:r>
      <w:r w:rsidRPr="00FE173E">
        <w:t>сопоставимые</w:t>
      </w:r>
      <w:r w:rsidR="002A1CEB" w:rsidRPr="00FE173E">
        <w:t xml:space="preserve"> </w:t>
      </w:r>
      <w:r w:rsidRPr="00FE173E">
        <w:t>данные,</w:t>
      </w:r>
      <w:r w:rsidR="002A1CEB" w:rsidRPr="00FE173E">
        <w:t xml:space="preserve"> </w:t>
      </w:r>
      <w:r w:rsidRPr="00FE173E">
        <w:t>чтобы</w:t>
      </w:r>
      <w:r w:rsidR="002A1CEB" w:rsidRPr="00FE173E">
        <w:t xml:space="preserve"> </w:t>
      </w:r>
      <w:r w:rsidRPr="00FE173E">
        <w:t>сделать</w:t>
      </w:r>
      <w:r w:rsidR="002A1CEB" w:rsidRPr="00FE173E">
        <w:t xml:space="preserve"> </w:t>
      </w:r>
      <w:r w:rsidRPr="00FE173E">
        <w:t>правильный</w:t>
      </w:r>
      <w:r w:rsidR="002A1CEB" w:rsidRPr="00FE173E">
        <w:t xml:space="preserve"> </w:t>
      </w:r>
      <w:r w:rsidRPr="00FE173E">
        <w:t>инвестиционный</w:t>
      </w:r>
      <w:r w:rsidR="002A1CEB" w:rsidRPr="00FE173E">
        <w:t xml:space="preserve"> </w:t>
      </w:r>
      <w:r w:rsidRPr="00FE173E">
        <w:t>выбор</w:t>
      </w:r>
      <w:r w:rsidR="002A1CEB" w:rsidRPr="00FE173E">
        <w:t xml:space="preserve">. - </w:t>
      </w:r>
      <w:r w:rsidRPr="00FE173E">
        <w:t>отмечается</w:t>
      </w:r>
      <w:r w:rsidR="002A1CEB" w:rsidRPr="00FE173E">
        <w:t xml:space="preserve"> </w:t>
      </w:r>
      <w:r w:rsidRPr="00FE173E">
        <w:t>в</w:t>
      </w:r>
      <w:r w:rsidR="002A1CEB" w:rsidRPr="00FE173E">
        <w:t xml:space="preserve"> </w:t>
      </w:r>
      <w:r w:rsidRPr="00FE173E">
        <w:t>письме.</w:t>
      </w:r>
      <w:r w:rsidR="002A1CEB" w:rsidRPr="00FE173E">
        <w:t xml:space="preserve"> «</w:t>
      </w:r>
      <w:r w:rsidRPr="00FE173E">
        <w:t>Придерживаясь</w:t>
      </w:r>
      <w:r w:rsidR="002A1CEB" w:rsidRPr="00FE173E">
        <w:t xml:space="preserve"> </w:t>
      </w:r>
      <w:r w:rsidRPr="00FE173E">
        <w:t>рекомендаций</w:t>
      </w:r>
      <w:r w:rsidR="002A1CEB" w:rsidRPr="00FE173E">
        <w:t xml:space="preserve"> </w:t>
      </w:r>
      <w:r w:rsidRPr="00FE173E">
        <w:t>ISSB,</w:t>
      </w:r>
      <w:r w:rsidR="002A1CEB" w:rsidRPr="00FE173E">
        <w:t xml:space="preserve"> </w:t>
      </w:r>
      <w:r w:rsidRPr="00FE173E">
        <w:t>мы</w:t>
      </w:r>
      <w:r w:rsidR="002A1CEB" w:rsidRPr="00FE173E">
        <w:t xml:space="preserve"> </w:t>
      </w:r>
      <w:r w:rsidRPr="00FE173E">
        <w:t>можем</w:t>
      </w:r>
      <w:r w:rsidR="002A1CEB" w:rsidRPr="00FE173E">
        <w:t xml:space="preserve"> </w:t>
      </w:r>
      <w:r w:rsidRPr="00FE173E">
        <w:t>гарантировать,</w:t>
      </w:r>
      <w:r w:rsidR="002A1CEB" w:rsidRPr="00FE173E">
        <w:t xml:space="preserve"> </w:t>
      </w:r>
      <w:r w:rsidRPr="00FE173E">
        <w:t>что</w:t>
      </w:r>
      <w:r w:rsidR="002A1CEB" w:rsidRPr="00FE173E">
        <w:t xml:space="preserve"> </w:t>
      </w:r>
      <w:r w:rsidRPr="00FE173E">
        <w:t>наши</w:t>
      </w:r>
      <w:r w:rsidR="002A1CEB" w:rsidRPr="00FE173E">
        <w:t xml:space="preserve"> </w:t>
      </w:r>
      <w:r w:rsidRPr="00FE173E">
        <w:t>рынки</w:t>
      </w:r>
      <w:r w:rsidR="002A1CEB" w:rsidRPr="00FE173E">
        <w:t xml:space="preserve"> </w:t>
      </w:r>
      <w:r w:rsidRPr="00FE173E">
        <w:t>останутся</w:t>
      </w:r>
      <w:r w:rsidR="002A1CEB" w:rsidRPr="00FE173E">
        <w:t xml:space="preserve"> </w:t>
      </w:r>
      <w:r w:rsidRPr="00FE173E">
        <w:t>устойчивыми</w:t>
      </w:r>
      <w:r w:rsidR="002A1CEB" w:rsidRPr="00FE173E">
        <w:t xml:space="preserve"> </w:t>
      </w:r>
      <w:r w:rsidRPr="00FE173E">
        <w:t>и</w:t>
      </w:r>
      <w:r w:rsidR="002A1CEB" w:rsidRPr="00FE173E">
        <w:t xml:space="preserve"> </w:t>
      </w:r>
      <w:r w:rsidRPr="00FE173E">
        <w:t>заслуживающими</w:t>
      </w:r>
      <w:r w:rsidR="002A1CEB" w:rsidRPr="00FE173E">
        <w:t xml:space="preserve"> </w:t>
      </w:r>
      <w:r w:rsidRPr="00FE173E">
        <w:t>доверия.</w:t>
      </w:r>
    </w:p>
    <w:p w14:paraId="1E1E2BCA" w14:textId="77777777" w:rsidR="004145AE" w:rsidRPr="00FE173E" w:rsidRDefault="004145AE" w:rsidP="004145AE">
      <w:r w:rsidRPr="00FE173E">
        <w:t>Глобальное</w:t>
      </w:r>
      <w:r w:rsidR="002A1CEB" w:rsidRPr="00FE173E">
        <w:t xml:space="preserve"> </w:t>
      </w:r>
      <w:r w:rsidRPr="00FE173E">
        <w:t>выравнивание:</w:t>
      </w:r>
      <w:r w:rsidR="002A1CEB" w:rsidRPr="00FE173E">
        <w:t xml:space="preserve"> </w:t>
      </w:r>
      <w:r w:rsidRPr="00FE173E">
        <w:t>Коалиция</w:t>
      </w:r>
      <w:r w:rsidR="002A1CEB" w:rsidRPr="00FE173E">
        <w:t xml:space="preserve"> </w:t>
      </w:r>
      <w:r w:rsidRPr="00FE173E">
        <w:t>подчеркивает</w:t>
      </w:r>
      <w:r w:rsidR="002A1CEB" w:rsidRPr="00FE173E">
        <w:t xml:space="preserve"> </w:t>
      </w:r>
      <w:r w:rsidRPr="00FE173E">
        <w:t>важность</w:t>
      </w:r>
      <w:r w:rsidR="002A1CEB" w:rsidRPr="00FE173E">
        <w:t xml:space="preserve"> </w:t>
      </w:r>
      <w:r w:rsidRPr="00FE173E">
        <w:t>приведения</w:t>
      </w:r>
      <w:r w:rsidR="002A1CEB" w:rsidRPr="00FE173E">
        <w:t xml:space="preserve"> </w:t>
      </w:r>
      <w:r w:rsidRPr="00FE173E">
        <w:t>канадских</w:t>
      </w:r>
      <w:r w:rsidR="002A1CEB" w:rsidRPr="00FE173E">
        <w:t xml:space="preserve"> </w:t>
      </w:r>
      <w:r w:rsidRPr="00FE173E">
        <w:t>стандартов</w:t>
      </w:r>
      <w:r w:rsidR="002A1CEB" w:rsidRPr="00FE173E">
        <w:t xml:space="preserve"> </w:t>
      </w:r>
      <w:r w:rsidRPr="00FE173E">
        <w:t>устойчивого</w:t>
      </w:r>
      <w:r w:rsidR="002A1CEB" w:rsidRPr="00FE173E">
        <w:t xml:space="preserve"> </w:t>
      </w:r>
      <w:r w:rsidRPr="00FE173E">
        <w:t>развития</w:t>
      </w:r>
      <w:r w:rsidR="002A1CEB" w:rsidRPr="00FE173E">
        <w:t xml:space="preserve"> </w:t>
      </w:r>
      <w:r w:rsidRPr="00FE173E">
        <w:t>в</w:t>
      </w:r>
      <w:r w:rsidR="002A1CEB" w:rsidRPr="00FE173E">
        <w:t xml:space="preserve"> </w:t>
      </w:r>
      <w:r w:rsidRPr="00FE173E">
        <w:t>соответствие</w:t>
      </w:r>
      <w:r w:rsidR="002A1CEB" w:rsidRPr="00FE173E">
        <w:t xml:space="preserve"> </w:t>
      </w:r>
      <w:r w:rsidRPr="00FE173E">
        <w:t>с</w:t>
      </w:r>
      <w:r w:rsidR="002A1CEB" w:rsidRPr="00FE173E">
        <w:t xml:space="preserve"> </w:t>
      </w:r>
      <w:r w:rsidRPr="00FE173E">
        <w:t>международными</w:t>
      </w:r>
      <w:r w:rsidR="002A1CEB" w:rsidRPr="00FE173E">
        <w:t xml:space="preserve"> </w:t>
      </w:r>
      <w:r w:rsidRPr="00FE173E">
        <w:t>нормами.</w:t>
      </w:r>
      <w:r w:rsidR="002A1CEB" w:rsidRPr="00FE173E">
        <w:t xml:space="preserve"> </w:t>
      </w:r>
      <w:r w:rsidRPr="00FE173E">
        <w:t>Они</w:t>
      </w:r>
      <w:r w:rsidR="002A1CEB" w:rsidRPr="00FE173E">
        <w:t xml:space="preserve"> </w:t>
      </w:r>
      <w:r w:rsidRPr="00FE173E">
        <w:t>полагают,</w:t>
      </w:r>
      <w:r w:rsidR="002A1CEB" w:rsidRPr="00FE173E">
        <w:t xml:space="preserve"> </w:t>
      </w:r>
      <w:r w:rsidRPr="00FE173E">
        <w:t>что</w:t>
      </w:r>
      <w:r w:rsidR="002A1CEB" w:rsidRPr="00FE173E">
        <w:t xml:space="preserve"> </w:t>
      </w:r>
      <w:r w:rsidRPr="00FE173E">
        <w:t>исключения</w:t>
      </w:r>
      <w:r w:rsidR="002A1CEB" w:rsidRPr="00FE173E">
        <w:t xml:space="preserve"> </w:t>
      </w:r>
      <w:r w:rsidRPr="00FE173E">
        <w:t>могут</w:t>
      </w:r>
      <w:r w:rsidR="002A1CEB" w:rsidRPr="00FE173E">
        <w:t xml:space="preserve"> </w:t>
      </w:r>
      <w:r w:rsidRPr="00FE173E">
        <w:t>изолировать</w:t>
      </w:r>
      <w:r w:rsidR="002A1CEB" w:rsidRPr="00FE173E">
        <w:t xml:space="preserve"> </w:t>
      </w:r>
      <w:r w:rsidRPr="00FE173E">
        <w:t>Канаду</w:t>
      </w:r>
      <w:r w:rsidR="002A1CEB" w:rsidRPr="00FE173E">
        <w:t xml:space="preserve"> </w:t>
      </w:r>
      <w:r w:rsidRPr="00FE173E">
        <w:t>от</w:t>
      </w:r>
      <w:r w:rsidR="002A1CEB" w:rsidRPr="00FE173E">
        <w:t xml:space="preserve"> </w:t>
      </w:r>
      <w:r w:rsidRPr="00FE173E">
        <w:t>мирового</w:t>
      </w:r>
      <w:r w:rsidR="002A1CEB" w:rsidRPr="00FE173E">
        <w:t xml:space="preserve"> </w:t>
      </w:r>
      <w:r w:rsidRPr="00FE173E">
        <w:t>рынка,</w:t>
      </w:r>
      <w:r w:rsidR="002A1CEB" w:rsidRPr="00FE173E">
        <w:t xml:space="preserve"> </w:t>
      </w:r>
      <w:r w:rsidRPr="00FE173E">
        <w:t>что</w:t>
      </w:r>
      <w:r w:rsidR="002A1CEB" w:rsidRPr="00FE173E">
        <w:t xml:space="preserve"> </w:t>
      </w:r>
      <w:r w:rsidRPr="00FE173E">
        <w:t>потенциально</w:t>
      </w:r>
      <w:r w:rsidR="002A1CEB" w:rsidRPr="00FE173E">
        <w:t xml:space="preserve"> </w:t>
      </w:r>
      <w:r w:rsidRPr="00FE173E">
        <w:t>повлияет</w:t>
      </w:r>
      <w:r w:rsidR="002A1CEB" w:rsidRPr="00FE173E">
        <w:t xml:space="preserve"> </w:t>
      </w:r>
      <w:r w:rsidRPr="00FE173E">
        <w:t>на</w:t>
      </w:r>
      <w:r w:rsidR="002A1CEB" w:rsidRPr="00FE173E">
        <w:t xml:space="preserve"> </w:t>
      </w:r>
      <w:r w:rsidRPr="00FE173E">
        <w:t>конкурентоспособность</w:t>
      </w:r>
      <w:r w:rsidR="002A1CEB" w:rsidRPr="00FE173E">
        <w:t xml:space="preserve"> </w:t>
      </w:r>
      <w:r w:rsidRPr="00FE173E">
        <w:t>и</w:t>
      </w:r>
      <w:r w:rsidR="002A1CEB" w:rsidRPr="00FE173E">
        <w:t xml:space="preserve"> </w:t>
      </w:r>
      <w:r w:rsidRPr="00FE173E">
        <w:t>привлекательность</w:t>
      </w:r>
      <w:r w:rsidR="002A1CEB" w:rsidRPr="00FE173E">
        <w:t xml:space="preserve"> </w:t>
      </w:r>
      <w:r w:rsidRPr="00FE173E">
        <w:t>страны</w:t>
      </w:r>
      <w:r w:rsidR="002A1CEB" w:rsidRPr="00FE173E">
        <w:t xml:space="preserve"> </w:t>
      </w:r>
      <w:r w:rsidRPr="00FE173E">
        <w:t>для</w:t>
      </w:r>
      <w:r w:rsidR="002A1CEB" w:rsidRPr="00FE173E">
        <w:t xml:space="preserve"> </w:t>
      </w:r>
      <w:r w:rsidRPr="00FE173E">
        <w:t>иностранных</w:t>
      </w:r>
      <w:r w:rsidR="002A1CEB" w:rsidRPr="00FE173E">
        <w:t xml:space="preserve"> </w:t>
      </w:r>
      <w:r w:rsidRPr="00FE173E">
        <w:t>инвесторов.</w:t>
      </w:r>
    </w:p>
    <w:p w14:paraId="06829FE1" w14:textId="77777777" w:rsidR="004145AE" w:rsidRPr="00FE173E" w:rsidRDefault="004145AE" w:rsidP="004145AE">
      <w:r w:rsidRPr="00FE173E">
        <w:t>Долгосрочное</w:t>
      </w:r>
      <w:r w:rsidR="002A1CEB" w:rsidRPr="00FE173E">
        <w:t xml:space="preserve"> </w:t>
      </w:r>
      <w:r w:rsidRPr="00FE173E">
        <w:t>воздействие:</w:t>
      </w:r>
      <w:r w:rsidR="002A1CEB" w:rsidRPr="00FE173E">
        <w:t xml:space="preserve"> </w:t>
      </w:r>
      <w:r w:rsidRPr="00FE173E">
        <w:t>В</w:t>
      </w:r>
      <w:r w:rsidR="002A1CEB" w:rsidRPr="00FE173E">
        <w:t xml:space="preserve"> </w:t>
      </w:r>
      <w:r w:rsidRPr="00FE173E">
        <w:t>письме</w:t>
      </w:r>
      <w:r w:rsidR="002A1CEB" w:rsidRPr="00FE173E">
        <w:t xml:space="preserve"> </w:t>
      </w:r>
      <w:r w:rsidRPr="00FE173E">
        <w:t>отмечается,</w:t>
      </w:r>
      <w:r w:rsidR="002A1CEB" w:rsidRPr="00FE173E">
        <w:t xml:space="preserve"> </w:t>
      </w:r>
      <w:r w:rsidRPr="00FE173E">
        <w:t>что,</w:t>
      </w:r>
      <w:r w:rsidR="002A1CEB" w:rsidRPr="00FE173E">
        <w:t xml:space="preserve"> </w:t>
      </w:r>
      <w:r w:rsidRPr="00FE173E">
        <w:t>хотя</w:t>
      </w:r>
      <w:r w:rsidR="002A1CEB" w:rsidRPr="00FE173E">
        <w:t xml:space="preserve"> </w:t>
      </w:r>
      <w:r w:rsidRPr="00FE173E">
        <w:t>исключения</w:t>
      </w:r>
      <w:r w:rsidR="002A1CEB" w:rsidRPr="00FE173E">
        <w:t xml:space="preserve"> </w:t>
      </w:r>
      <w:r w:rsidRPr="00FE173E">
        <w:t>могут</w:t>
      </w:r>
      <w:r w:rsidR="002A1CEB" w:rsidRPr="00FE173E">
        <w:t xml:space="preserve"> </w:t>
      </w:r>
      <w:r w:rsidRPr="00FE173E">
        <w:t>обеспечить</w:t>
      </w:r>
      <w:r w:rsidR="002A1CEB" w:rsidRPr="00FE173E">
        <w:t xml:space="preserve"> </w:t>
      </w:r>
      <w:r w:rsidRPr="00FE173E">
        <w:t>краткосрочную</w:t>
      </w:r>
      <w:r w:rsidR="002A1CEB" w:rsidRPr="00FE173E">
        <w:t xml:space="preserve"> </w:t>
      </w:r>
      <w:r w:rsidRPr="00FE173E">
        <w:t>гибкость,</w:t>
      </w:r>
      <w:r w:rsidR="002A1CEB" w:rsidRPr="00FE173E">
        <w:t xml:space="preserve"> </w:t>
      </w:r>
      <w:r w:rsidRPr="00FE173E">
        <w:t>они</w:t>
      </w:r>
      <w:r w:rsidR="002A1CEB" w:rsidRPr="00FE173E">
        <w:t xml:space="preserve"> </w:t>
      </w:r>
      <w:r w:rsidRPr="00FE173E">
        <w:t>могут</w:t>
      </w:r>
      <w:r w:rsidR="002A1CEB" w:rsidRPr="00FE173E">
        <w:t xml:space="preserve"> </w:t>
      </w:r>
      <w:r w:rsidRPr="00FE173E">
        <w:t>иметь</w:t>
      </w:r>
      <w:r w:rsidR="002A1CEB" w:rsidRPr="00FE173E">
        <w:t xml:space="preserve"> </w:t>
      </w:r>
      <w:r w:rsidRPr="00FE173E">
        <w:t>пагубные</w:t>
      </w:r>
      <w:r w:rsidR="002A1CEB" w:rsidRPr="00FE173E">
        <w:t xml:space="preserve"> </w:t>
      </w:r>
      <w:r w:rsidRPr="00FE173E">
        <w:t>долгосрочные</w:t>
      </w:r>
      <w:r w:rsidR="002A1CEB" w:rsidRPr="00FE173E">
        <w:t xml:space="preserve"> </w:t>
      </w:r>
      <w:r w:rsidRPr="00FE173E">
        <w:t>последствия</w:t>
      </w:r>
      <w:r w:rsidR="002A1CEB" w:rsidRPr="00FE173E">
        <w:t xml:space="preserve"> </w:t>
      </w:r>
      <w:r w:rsidRPr="00FE173E">
        <w:t>для</w:t>
      </w:r>
      <w:r w:rsidR="002A1CEB" w:rsidRPr="00FE173E">
        <w:t xml:space="preserve"> </w:t>
      </w:r>
      <w:r w:rsidRPr="00FE173E">
        <w:t>стабильности</w:t>
      </w:r>
      <w:r w:rsidR="002A1CEB" w:rsidRPr="00FE173E">
        <w:t xml:space="preserve"> </w:t>
      </w:r>
      <w:r w:rsidRPr="00FE173E">
        <w:t>рынка</w:t>
      </w:r>
      <w:r w:rsidR="002A1CEB" w:rsidRPr="00FE173E">
        <w:t xml:space="preserve"> </w:t>
      </w:r>
      <w:r w:rsidRPr="00FE173E">
        <w:t>и</w:t>
      </w:r>
      <w:r w:rsidR="002A1CEB" w:rsidRPr="00FE173E">
        <w:t xml:space="preserve"> </w:t>
      </w:r>
      <w:r w:rsidRPr="00FE173E">
        <w:t>доверия</w:t>
      </w:r>
      <w:r w:rsidR="002A1CEB" w:rsidRPr="00FE173E">
        <w:t xml:space="preserve"> </w:t>
      </w:r>
      <w:r w:rsidRPr="00FE173E">
        <w:t>инвесторов.</w:t>
      </w:r>
    </w:p>
    <w:p w14:paraId="5C3C36C1" w14:textId="77777777" w:rsidR="004145AE" w:rsidRPr="00FE173E" w:rsidRDefault="004145AE" w:rsidP="004145AE">
      <w:r w:rsidRPr="00FE173E">
        <w:t>Поддержание</w:t>
      </w:r>
      <w:r w:rsidR="002A1CEB" w:rsidRPr="00FE173E">
        <w:t xml:space="preserve"> </w:t>
      </w:r>
      <w:r w:rsidRPr="00FE173E">
        <w:t>соответствия</w:t>
      </w:r>
      <w:r w:rsidR="002A1CEB" w:rsidRPr="00FE173E">
        <w:t xml:space="preserve"> </w:t>
      </w:r>
      <w:r w:rsidRPr="00FE173E">
        <w:t>мировым</w:t>
      </w:r>
      <w:r w:rsidR="002A1CEB" w:rsidRPr="00FE173E">
        <w:t xml:space="preserve"> </w:t>
      </w:r>
      <w:r w:rsidRPr="00FE173E">
        <w:t>стандартам</w:t>
      </w:r>
      <w:r w:rsidR="002A1CEB" w:rsidRPr="00FE173E">
        <w:t xml:space="preserve"> - </w:t>
      </w:r>
      <w:r w:rsidRPr="00FE173E">
        <w:t>это</w:t>
      </w:r>
      <w:r w:rsidR="002A1CEB" w:rsidRPr="00FE173E">
        <w:t xml:space="preserve"> </w:t>
      </w:r>
      <w:r w:rsidRPr="00FE173E">
        <w:t>не</w:t>
      </w:r>
      <w:r w:rsidR="002A1CEB" w:rsidRPr="00FE173E">
        <w:t xml:space="preserve"> </w:t>
      </w:r>
      <w:r w:rsidRPr="00FE173E">
        <w:t>просто</w:t>
      </w:r>
      <w:r w:rsidR="002A1CEB" w:rsidRPr="00FE173E">
        <w:t xml:space="preserve"> </w:t>
      </w:r>
      <w:r w:rsidRPr="00FE173E">
        <w:t>сиюминутная</w:t>
      </w:r>
      <w:r w:rsidR="002A1CEB" w:rsidRPr="00FE173E">
        <w:t xml:space="preserve"> </w:t>
      </w:r>
      <w:r w:rsidRPr="00FE173E">
        <w:t>выгода;</w:t>
      </w:r>
      <w:r w:rsidR="002A1CEB" w:rsidRPr="00FE173E">
        <w:t xml:space="preserve"> </w:t>
      </w:r>
      <w:r w:rsidRPr="00FE173E">
        <w:t>речь</w:t>
      </w:r>
      <w:r w:rsidR="002A1CEB" w:rsidRPr="00FE173E">
        <w:t xml:space="preserve"> </w:t>
      </w:r>
      <w:r w:rsidRPr="00FE173E">
        <w:t>идет</w:t>
      </w:r>
      <w:r w:rsidR="002A1CEB" w:rsidRPr="00FE173E">
        <w:t xml:space="preserve"> </w:t>
      </w:r>
      <w:r w:rsidRPr="00FE173E">
        <w:t>об</w:t>
      </w:r>
      <w:r w:rsidR="002A1CEB" w:rsidRPr="00FE173E">
        <w:t xml:space="preserve"> </w:t>
      </w:r>
      <w:r w:rsidRPr="00FE173E">
        <w:t>обеспечении</w:t>
      </w:r>
      <w:r w:rsidR="002A1CEB" w:rsidRPr="00FE173E">
        <w:t xml:space="preserve"> </w:t>
      </w:r>
      <w:r w:rsidRPr="00FE173E">
        <w:t>долгосрочного</w:t>
      </w:r>
      <w:r w:rsidR="002A1CEB" w:rsidRPr="00FE173E">
        <w:t xml:space="preserve"> </w:t>
      </w:r>
      <w:r w:rsidRPr="00FE173E">
        <w:t>здоровья</w:t>
      </w:r>
      <w:r w:rsidR="002A1CEB" w:rsidRPr="00FE173E">
        <w:t xml:space="preserve"> </w:t>
      </w:r>
      <w:r w:rsidRPr="00FE173E">
        <w:t>и</w:t>
      </w:r>
      <w:r w:rsidR="002A1CEB" w:rsidRPr="00FE173E">
        <w:t xml:space="preserve"> </w:t>
      </w:r>
      <w:r w:rsidRPr="00FE173E">
        <w:t>устойчивости</w:t>
      </w:r>
      <w:r w:rsidR="002A1CEB" w:rsidRPr="00FE173E">
        <w:t xml:space="preserve"> </w:t>
      </w:r>
      <w:r w:rsidRPr="00FE173E">
        <w:t>наших</w:t>
      </w:r>
      <w:r w:rsidR="002A1CEB" w:rsidRPr="00FE173E">
        <w:t xml:space="preserve"> </w:t>
      </w:r>
      <w:r w:rsidRPr="00FE173E">
        <w:t>рынков</w:t>
      </w:r>
      <w:r w:rsidR="002A1CEB" w:rsidRPr="00FE173E">
        <w:t xml:space="preserve">, - </w:t>
      </w:r>
      <w:r w:rsidRPr="00FE173E">
        <w:t>подчеркнули</w:t>
      </w:r>
      <w:r w:rsidR="002A1CEB" w:rsidRPr="00FE173E">
        <w:t xml:space="preserve"> </w:t>
      </w:r>
      <w:r w:rsidRPr="00FE173E">
        <w:t>в</w:t>
      </w:r>
      <w:r w:rsidR="002A1CEB" w:rsidRPr="00FE173E">
        <w:t xml:space="preserve"> </w:t>
      </w:r>
      <w:r w:rsidRPr="00FE173E">
        <w:t>группе.</w:t>
      </w:r>
    </w:p>
    <w:p w14:paraId="0D0D76EA" w14:textId="77777777" w:rsidR="004145AE" w:rsidRPr="00FE173E" w:rsidRDefault="004145AE" w:rsidP="004145AE">
      <w:r w:rsidRPr="00FE173E">
        <w:t>Подводя</w:t>
      </w:r>
      <w:r w:rsidR="002A1CEB" w:rsidRPr="00FE173E">
        <w:t xml:space="preserve"> </w:t>
      </w:r>
      <w:r w:rsidRPr="00FE173E">
        <w:t>итог,</w:t>
      </w:r>
      <w:r w:rsidR="002A1CEB" w:rsidRPr="00FE173E">
        <w:t xml:space="preserve"> </w:t>
      </w:r>
      <w:r w:rsidRPr="00FE173E">
        <w:t>коалиция</w:t>
      </w:r>
      <w:r w:rsidR="002A1CEB" w:rsidRPr="00FE173E">
        <w:t xml:space="preserve"> </w:t>
      </w:r>
      <w:r w:rsidRPr="00FE173E">
        <w:t>призывает</w:t>
      </w:r>
      <w:r w:rsidR="002A1CEB" w:rsidRPr="00FE173E">
        <w:t xml:space="preserve"> </w:t>
      </w:r>
      <w:r w:rsidRPr="00FE173E">
        <w:t>CSSB</w:t>
      </w:r>
      <w:r w:rsidR="002A1CEB" w:rsidRPr="00FE173E">
        <w:t xml:space="preserve"> </w:t>
      </w:r>
      <w:r w:rsidRPr="00FE173E">
        <w:t>привести</w:t>
      </w:r>
      <w:r w:rsidR="002A1CEB" w:rsidRPr="00FE173E">
        <w:t xml:space="preserve"> </w:t>
      </w:r>
      <w:r w:rsidRPr="00FE173E">
        <w:t>в</w:t>
      </w:r>
      <w:r w:rsidR="002A1CEB" w:rsidRPr="00FE173E">
        <w:t xml:space="preserve"> </w:t>
      </w:r>
      <w:r w:rsidRPr="00FE173E">
        <w:t>соответствие</w:t>
      </w:r>
      <w:r w:rsidR="002A1CEB" w:rsidRPr="00FE173E">
        <w:t xml:space="preserve"> </w:t>
      </w:r>
      <w:r w:rsidRPr="00FE173E">
        <w:t>с</w:t>
      </w:r>
      <w:r w:rsidR="002A1CEB" w:rsidRPr="00FE173E">
        <w:t xml:space="preserve"> </w:t>
      </w:r>
      <w:r w:rsidRPr="00FE173E">
        <w:t>глобальными</w:t>
      </w:r>
      <w:r w:rsidR="002A1CEB" w:rsidRPr="00FE173E">
        <w:t xml:space="preserve"> </w:t>
      </w:r>
      <w:r w:rsidRPr="00FE173E">
        <w:t>базовыми</w:t>
      </w:r>
      <w:r w:rsidR="002A1CEB" w:rsidRPr="00FE173E">
        <w:t xml:space="preserve"> </w:t>
      </w:r>
      <w:r w:rsidRPr="00FE173E">
        <w:t>показателями</w:t>
      </w:r>
      <w:r w:rsidR="002A1CEB" w:rsidRPr="00FE173E">
        <w:t xml:space="preserve"> </w:t>
      </w:r>
      <w:r w:rsidRPr="00FE173E">
        <w:t>ISSB,</w:t>
      </w:r>
      <w:r w:rsidR="002A1CEB" w:rsidRPr="00FE173E">
        <w:t xml:space="preserve"> </w:t>
      </w:r>
      <w:r w:rsidRPr="00FE173E">
        <w:t>подчеркивая,</w:t>
      </w:r>
      <w:r w:rsidR="002A1CEB" w:rsidRPr="00FE173E">
        <w:t xml:space="preserve"> </w:t>
      </w:r>
      <w:r w:rsidRPr="00FE173E">
        <w:t>что</w:t>
      </w:r>
      <w:r w:rsidR="002A1CEB" w:rsidRPr="00FE173E">
        <w:t xml:space="preserve"> </w:t>
      </w:r>
      <w:r w:rsidRPr="00FE173E">
        <w:t>это</w:t>
      </w:r>
      <w:r w:rsidR="002A1CEB" w:rsidRPr="00FE173E">
        <w:t xml:space="preserve"> </w:t>
      </w:r>
      <w:r w:rsidRPr="00FE173E">
        <w:t>поддержит</w:t>
      </w:r>
      <w:r w:rsidR="002A1CEB" w:rsidRPr="00FE173E">
        <w:t xml:space="preserve"> </w:t>
      </w:r>
      <w:r w:rsidRPr="00FE173E">
        <w:t>доверие</w:t>
      </w:r>
      <w:r w:rsidR="002A1CEB" w:rsidRPr="00FE173E">
        <w:t xml:space="preserve"> </w:t>
      </w:r>
      <w:r w:rsidRPr="00FE173E">
        <w:t>и</w:t>
      </w:r>
      <w:r w:rsidR="002A1CEB" w:rsidRPr="00FE173E">
        <w:t xml:space="preserve"> </w:t>
      </w:r>
      <w:r w:rsidRPr="00FE173E">
        <w:t>эффективность</w:t>
      </w:r>
      <w:r w:rsidR="002A1CEB" w:rsidRPr="00FE173E">
        <w:t xml:space="preserve"> </w:t>
      </w:r>
      <w:r w:rsidRPr="00FE173E">
        <w:t>отчетности</w:t>
      </w:r>
      <w:r w:rsidR="002A1CEB" w:rsidRPr="00FE173E">
        <w:t xml:space="preserve"> </w:t>
      </w:r>
      <w:r w:rsidRPr="00FE173E">
        <w:t>по</w:t>
      </w:r>
      <w:r w:rsidR="002A1CEB" w:rsidRPr="00FE173E">
        <w:t xml:space="preserve"> </w:t>
      </w:r>
      <w:r w:rsidRPr="00FE173E">
        <w:t>устойчивому</w:t>
      </w:r>
      <w:r w:rsidR="002A1CEB" w:rsidRPr="00FE173E">
        <w:t xml:space="preserve"> </w:t>
      </w:r>
      <w:r w:rsidRPr="00FE173E">
        <w:t>развитию</w:t>
      </w:r>
      <w:r w:rsidR="002A1CEB" w:rsidRPr="00FE173E">
        <w:t xml:space="preserve"> </w:t>
      </w:r>
      <w:r w:rsidRPr="00FE173E">
        <w:t>в</w:t>
      </w:r>
      <w:r w:rsidR="002A1CEB" w:rsidRPr="00FE173E">
        <w:t xml:space="preserve"> </w:t>
      </w:r>
      <w:r w:rsidRPr="00FE173E">
        <w:t>Канаде</w:t>
      </w:r>
      <w:r w:rsidR="002A1CEB" w:rsidRPr="00FE173E">
        <w:t xml:space="preserve"> </w:t>
      </w:r>
      <w:r w:rsidRPr="00FE173E">
        <w:t>и</w:t>
      </w:r>
      <w:r w:rsidR="002A1CEB" w:rsidRPr="00FE173E">
        <w:t xml:space="preserve"> </w:t>
      </w:r>
      <w:r w:rsidRPr="00FE173E">
        <w:t>за</w:t>
      </w:r>
      <w:r w:rsidR="002A1CEB" w:rsidRPr="00FE173E">
        <w:t xml:space="preserve"> </w:t>
      </w:r>
      <w:r w:rsidRPr="00FE173E">
        <w:t>ее</w:t>
      </w:r>
      <w:r w:rsidR="002A1CEB" w:rsidRPr="00FE173E">
        <w:t xml:space="preserve"> </w:t>
      </w:r>
      <w:r w:rsidRPr="00FE173E">
        <w:t>пределами.</w:t>
      </w:r>
      <w:r w:rsidR="002A1CEB" w:rsidRPr="00FE173E">
        <w:t xml:space="preserve"> </w:t>
      </w:r>
      <w:r w:rsidRPr="00FE173E">
        <w:t>Они</w:t>
      </w:r>
      <w:r w:rsidR="002A1CEB" w:rsidRPr="00FE173E">
        <w:t xml:space="preserve"> </w:t>
      </w:r>
      <w:r w:rsidRPr="00FE173E">
        <w:t>утверждают,</w:t>
      </w:r>
      <w:r w:rsidR="002A1CEB" w:rsidRPr="00FE173E">
        <w:t xml:space="preserve"> </w:t>
      </w:r>
      <w:r w:rsidRPr="00FE173E">
        <w:t>что</w:t>
      </w:r>
      <w:r w:rsidR="002A1CEB" w:rsidRPr="00FE173E">
        <w:t xml:space="preserve"> </w:t>
      </w:r>
      <w:r w:rsidRPr="00FE173E">
        <w:t>соблюдение</w:t>
      </w:r>
      <w:r w:rsidR="002A1CEB" w:rsidRPr="00FE173E">
        <w:t xml:space="preserve"> </w:t>
      </w:r>
      <w:r w:rsidRPr="00FE173E">
        <w:t>этих</w:t>
      </w:r>
      <w:r w:rsidR="002A1CEB" w:rsidRPr="00FE173E">
        <w:t xml:space="preserve"> </w:t>
      </w:r>
      <w:r w:rsidRPr="00FE173E">
        <w:t>стандартов</w:t>
      </w:r>
      <w:r w:rsidR="002A1CEB" w:rsidRPr="00FE173E">
        <w:t xml:space="preserve"> </w:t>
      </w:r>
      <w:r w:rsidRPr="00FE173E">
        <w:t>имеет</w:t>
      </w:r>
      <w:r w:rsidR="002A1CEB" w:rsidRPr="00FE173E">
        <w:t xml:space="preserve"> </w:t>
      </w:r>
      <w:r w:rsidRPr="00FE173E">
        <w:t>важное</w:t>
      </w:r>
      <w:r w:rsidR="002A1CEB" w:rsidRPr="00FE173E">
        <w:t xml:space="preserve"> </w:t>
      </w:r>
      <w:r w:rsidRPr="00FE173E">
        <w:t>значение</w:t>
      </w:r>
      <w:r w:rsidR="002A1CEB" w:rsidRPr="00FE173E">
        <w:t xml:space="preserve"> </w:t>
      </w:r>
      <w:r w:rsidRPr="00FE173E">
        <w:t>для</w:t>
      </w:r>
      <w:r w:rsidR="002A1CEB" w:rsidRPr="00FE173E">
        <w:t xml:space="preserve"> </w:t>
      </w:r>
      <w:r w:rsidRPr="00FE173E">
        <w:t>обеспечения</w:t>
      </w:r>
      <w:r w:rsidR="002A1CEB" w:rsidRPr="00FE173E">
        <w:t xml:space="preserve"> </w:t>
      </w:r>
      <w:r w:rsidRPr="00FE173E">
        <w:t>прозрачности,</w:t>
      </w:r>
      <w:r w:rsidR="002A1CEB" w:rsidRPr="00FE173E">
        <w:t xml:space="preserve"> </w:t>
      </w:r>
      <w:r w:rsidRPr="00FE173E">
        <w:t>сопоставимости</w:t>
      </w:r>
      <w:r w:rsidR="002A1CEB" w:rsidRPr="00FE173E">
        <w:t xml:space="preserve"> </w:t>
      </w:r>
      <w:r w:rsidRPr="00FE173E">
        <w:t>и</w:t>
      </w:r>
      <w:r w:rsidR="002A1CEB" w:rsidRPr="00FE173E">
        <w:t xml:space="preserve"> </w:t>
      </w:r>
      <w:r w:rsidRPr="00FE173E">
        <w:t>надежности</w:t>
      </w:r>
      <w:r w:rsidR="002A1CEB" w:rsidRPr="00FE173E">
        <w:t xml:space="preserve"> </w:t>
      </w:r>
      <w:r w:rsidRPr="00FE173E">
        <w:t>данных</w:t>
      </w:r>
      <w:r w:rsidR="002A1CEB" w:rsidRPr="00FE173E">
        <w:t xml:space="preserve"> </w:t>
      </w:r>
      <w:r w:rsidRPr="00FE173E">
        <w:t>об</w:t>
      </w:r>
      <w:r w:rsidR="002A1CEB" w:rsidRPr="00FE173E">
        <w:t xml:space="preserve"> </w:t>
      </w:r>
      <w:r w:rsidRPr="00FE173E">
        <w:t>устойчивом</w:t>
      </w:r>
      <w:r w:rsidR="002A1CEB" w:rsidRPr="00FE173E">
        <w:t xml:space="preserve"> </w:t>
      </w:r>
      <w:r w:rsidRPr="00FE173E">
        <w:t>развитии,</w:t>
      </w:r>
      <w:r w:rsidR="002A1CEB" w:rsidRPr="00FE173E">
        <w:t xml:space="preserve"> </w:t>
      </w:r>
      <w:r w:rsidRPr="00FE173E">
        <w:t>которые</w:t>
      </w:r>
      <w:r w:rsidR="002A1CEB" w:rsidRPr="00FE173E">
        <w:t xml:space="preserve"> </w:t>
      </w:r>
      <w:r w:rsidRPr="00FE173E">
        <w:t>имеют</w:t>
      </w:r>
      <w:r w:rsidR="002A1CEB" w:rsidRPr="00FE173E">
        <w:t xml:space="preserve"> </w:t>
      </w:r>
      <w:r w:rsidRPr="00FE173E">
        <w:t>решающее</w:t>
      </w:r>
      <w:r w:rsidR="002A1CEB" w:rsidRPr="00FE173E">
        <w:t xml:space="preserve"> </w:t>
      </w:r>
      <w:r w:rsidRPr="00FE173E">
        <w:t>значение</w:t>
      </w:r>
      <w:r w:rsidR="002A1CEB" w:rsidRPr="00FE173E">
        <w:t xml:space="preserve"> </w:t>
      </w:r>
      <w:r w:rsidRPr="00FE173E">
        <w:t>для</w:t>
      </w:r>
      <w:r w:rsidR="002A1CEB" w:rsidRPr="00FE173E">
        <w:t xml:space="preserve"> </w:t>
      </w:r>
      <w:r w:rsidRPr="00FE173E">
        <w:t>принятия</w:t>
      </w:r>
      <w:r w:rsidR="002A1CEB" w:rsidRPr="00FE173E">
        <w:t xml:space="preserve"> </w:t>
      </w:r>
      <w:r w:rsidRPr="00FE173E">
        <w:t>обоснованных</w:t>
      </w:r>
      <w:r w:rsidR="002A1CEB" w:rsidRPr="00FE173E">
        <w:t xml:space="preserve"> </w:t>
      </w:r>
      <w:r w:rsidRPr="00FE173E">
        <w:t>инвестиционных</w:t>
      </w:r>
      <w:r w:rsidR="002A1CEB" w:rsidRPr="00FE173E">
        <w:t xml:space="preserve"> </w:t>
      </w:r>
      <w:r w:rsidRPr="00FE173E">
        <w:t>решений.</w:t>
      </w:r>
    </w:p>
    <w:p w14:paraId="58979898" w14:textId="77777777" w:rsidR="004145AE" w:rsidRPr="00FE173E" w:rsidRDefault="004145AE" w:rsidP="004145AE">
      <w:r w:rsidRPr="00FE173E">
        <w:lastRenderedPageBreak/>
        <w:t>Подробнее</w:t>
      </w:r>
      <w:r w:rsidR="002A1CEB" w:rsidRPr="00FE173E">
        <w:t xml:space="preserve"> </w:t>
      </w:r>
      <w:r w:rsidRPr="00FE173E">
        <w:t>читайте</w:t>
      </w:r>
      <w:r w:rsidR="002A1CEB" w:rsidRPr="00FE173E">
        <w:t xml:space="preserve"> </w:t>
      </w:r>
      <w:r w:rsidRPr="00FE173E">
        <w:t>в</w:t>
      </w:r>
      <w:r w:rsidR="002A1CEB" w:rsidRPr="00FE173E">
        <w:t xml:space="preserve"> </w:t>
      </w:r>
      <w:r w:rsidRPr="00FE173E">
        <w:t>полное</w:t>
      </w:r>
      <w:r w:rsidR="002A1CEB" w:rsidRPr="00FE173E">
        <w:t xml:space="preserve"> </w:t>
      </w:r>
      <w:r w:rsidRPr="00FE173E">
        <w:t>письмо</w:t>
      </w:r>
      <w:r w:rsidR="002A1CEB" w:rsidRPr="00FE173E">
        <w:t xml:space="preserve"> </w:t>
      </w:r>
      <w:r w:rsidRPr="00FE173E">
        <w:t>здесь.</w:t>
      </w:r>
    </w:p>
    <w:p w14:paraId="4AC5D1CA" w14:textId="77777777" w:rsidR="004145AE" w:rsidRPr="00FE173E" w:rsidRDefault="00000000" w:rsidP="004145AE">
      <w:hyperlink r:id="rId60" w:history="1">
        <w:r w:rsidR="004145AE" w:rsidRPr="00FE173E">
          <w:rPr>
            <w:rStyle w:val="a3"/>
          </w:rPr>
          <w:t>https://esgnews.com/ru/%D0%93%D1%80%D1%83%D0%BF%D0%BF%D0%B0-%D0%BA%D0%B0%D0%BD%D0%B0%D0%B4%D1%81%D0%BA%D0%B8%D1%85-%D0%B3%D0%B8%D0%B3%D0%B0%D0%BD%D1%82%D0%BE%D0%B2-%D0%BF%D0%B5%D0%BD%D1%81%D0%B8%D0%BE%D0%BD%D0%BD%D1%8B%D1%85-%D1%84%D0%BE%D0%BD%D0%B4%D0%BE%D0%B2-%D0%BF%D1%80%D0%B8%D0%B7%D1%8B%D0%B2%D0%B0%D0%B5%D1%82-CSSB-%D0%BF%D0%B5%D1%80%D0%B5%D1%81%D0%BC%D0%BE%D1%82%D1%80%D0%B5%D1%82%D1%8C-%D0%B8%D1%81%D0%BA%D0%BB%D1%8E%D1%87%D0%B5%D0%BD%D0%B8%D1%8F-%D0%B8%D0%B7-%D0%BE%D1%82%D1%87%D0%B5%D1%82%D0%BD%D0%BE%D1%81%D1%82%D0%B8-%D0%BF%D0%BE-%D1%83%D1%81%D1%82%D0%BE%D0%B9%D1%87%D0%B8%D0%B2%D0%BE%D0%BC%D1%83-%D1%80%D0%B0%D0%B7%D0%B2%D0%B8%D1%82%D0%B8%D1%8E/</w:t>
        </w:r>
      </w:hyperlink>
    </w:p>
    <w:sectPr w:rsidR="004145AE" w:rsidRPr="00FE173E" w:rsidSect="00B01BEA">
      <w:headerReference w:type="even" r:id="rId61"/>
      <w:headerReference w:type="default" r:id="rId62"/>
      <w:footerReference w:type="even" r:id="rId63"/>
      <w:footerReference w:type="default" r:id="rId64"/>
      <w:headerReference w:type="first" r:id="rId65"/>
      <w:footerReference w:type="firs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11587" w14:textId="77777777" w:rsidR="00693416" w:rsidRDefault="00693416">
      <w:r>
        <w:separator/>
      </w:r>
    </w:p>
  </w:endnote>
  <w:endnote w:type="continuationSeparator" w:id="0">
    <w:p w14:paraId="2CFA188D" w14:textId="77777777" w:rsidR="00693416" w:rsidRDefault="0069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4B2E" w14:textId="77777777" w:rsidR="00072E8D" w:rsidRDefault="00072E8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E21A" w14:textId="77777777" w:rsidR="00072E8D" w:rsidRPr="00D64E5C" w:rsidRDefault="00072E8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93CDB" w:rsidRPr="00393CDB">
      <w:rPr>
        <w:rFonts w:ascii="Cambria" w:hAnsi="Cambria"/>
        <w:b/>
        <w:noProof/>
      </w:rPr>
      <w:t>5</w:t>
    </w:r>
    <w:r w:rsidRPr="00CB47BF">
      <w:rPr>
        <w:b/>
      </w:rPr>
      <w:fldChar w:fldCharType="end"/>
    </w:r>
  </w:p>
  <w:p w14:paraId="4EB8DED4" w14:textId="77777777" w:rsidR="00072E8D" w:rsidRPr="00D15988" w:rsidRDefault="00072E8D"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539A" w14:textId="77777777" w:rsidR="00072E8D" w:rsidRDefault="00072E8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7DB09" w14:textId="77777777" w:rsidR="00693416" w:rsidRDefault="00693416">
      <w:r>
        <w:separator/>
      </w:r>
    </w:p>
  </w:footnote>
  <w:footnote w:type="continuationSeparator" w:id="0">
    <w:p w14:paraId="501F8230" w14:textId="77777777" w:rsidR="00693416" w:rsidRDefault="0069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144F" w14:textId="77777777" w:rsidR="00072E8D" w:rsidRDefault="00072E8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FB49" w14:textId="77777777" w:rsidR="00072E8D" w:rsidRDefault="00000000" w:rsidP="00122493">
    <w:pPr>
      <w:tabs>
        <w:tab w:val="left" w:pos="555"/>
        <w:tab w:val="right" w:pos="9071"/>
      </w:tabs>
      <w:jc w:val="center"/>
    </w:pPr>
    <w:r>
      <w:rPr>
        <w:noProof/>
      </w:rPr>
      <w:pict w14:anchorId="622F83B4">
        <v:roundrect id="_x0000_s1034" style="position:absolute;left:0;text-align:left;margin-left:127.5pt;margin-top:-13.7pt;width:188.6pt;height:31.25pt;z-index:1" arcsize="10923f" stroked="f">
          <v:textbox style="mso-next-textbox:#_x0000_s1034">
            <w:txbxContent>
              <w:p w14:paraId="23E46F3C" w14:textId="77777777" w:rsidR="00072E8D" w:rsidRPr="000C041B" w:rsidRDefault="00072E8D" w:rsidP="00122493">
                <w:pPr>
                  <w:ind w:right="423"/>
                  <w:jc w:val="center"/>
                  <w:rPr>
                    <w:rFonts w:cs="Arial"/>
                    <w:b/>
                    <w:color w:val="EEECE1"/>
                    <w:sz w:val="6"/>
                    <w:szCs w:val="6"/>
                  </w:rPr>
                </w:pPr>
                <w:r>
                  <w:rPr>
                    <w:rFonts w:cs="Arial"/>
                    <w:b/>
                    <w:color w:val="EEECE1"/>
                    <w:sz w:val="6"/>
                    <w:szCs w:val="6"/>
                  </w:rPr>
                  <w:t xml:space="preserve">  </w:t>
                </w:r>
              </w:p>
              <w:p w14:paraId="0D8C1762" w14:textId="77777777" w:rsidR="00072E8D" w:rsidRPr="00D15988" w:rsidRDefault="00072E8D"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5269C21F" w14:textId="77777777" w:rsidR="00072E8D" w:rsidRPr="007336C7" w:rsidRDefault="00072E8D" w:rsidP="00122493">
                <w:pPr>
                  <w:ind w:right="423"/>
                  <w:rPr>
                    <w:rFonts w:cs="Arial"/>
                  </w:rPr>
                </w:pPr>
              </w:p>
              <w:p w14:paraId="3E490FF4" w14:textId="77777777" w:rsidR="00072E8D" w:rsidRPr="00267F53" w:rsidRDefault="00072E8D" w:rsidP="00122493"/>
            </w:txbxContent>
          </v:textbox>
        </v:roundrect>
      </w:pict>
    </w:r>
    <w:r w:rsidR="00072E8D">
      <w:t xml:space="preserve"> </w:t>
    </w:r>
    <w:r>
      <w:pict w14:anchorId="53DC7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rsidR="00072E8D">
      <w:t xml:space="preserve">  </w:t>
    </w:r>
    <w:r w:rsidR="00072E8D">
      <w:tab/>
    </w:r>
    <w:r w:rsidR="00072E8D">
      <w:fldChar w:fldCharType="begin"/>
    </w:r>
    <w:r w:rsidR="00072E8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72E8D">
      <w:fldChar w:fldCharType="separate"/>
    </w:r>
    <w:r w:rsidR="00072E8D">
      <w:fldChar w:fldCharType="begin"/>
    </w:r>
    <w:r w:rsidR="00072E8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72E8D">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9C6DC9">
      <w:pict w14:anchorId="4ACFE080">
        <v:shape id="_x0000_i1029" type="#_x0000_t75" style="width:2in;height:51.75pt">
          <v:imagedata r:id="rId3" r:href="rId2"/>
        </v:shape>
      </w:pict>
    </w:r>
    <w:r>
      <w:fldChar w:fldCharType="end"/>
    </w:r>
    <w:r w:rsidR="00072E8D">
      <w:fldChar w:fldCharType="end"/>
    </w:r>
    <w:r w:rsidR="00072E8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A81A" w14:textId="77777777" w:rsidR="00072E8D" w:rsidRDefault="00072E8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405002">
    <w:abstractNumId w:val="25"/>
  </w:num>
  <w:num w:numId="2" w16cid:durableId="521629560">
    <w:abstractNumId w:val="12"/>
  </w:num>
  <w:num w:numId="3" w16cid:durableId="1217663577">
    <w:abstractNumId w:val="27"/>
  </w:num>
  <w:num w:numId="4" w16cid:durableId="808327166">
    <w:abstractNumId w:val="17"/>
  </w:num>
  <w:num w:numId="5" w16cid:durableId="1007753337">
    <w:abstractNumId w:val="18"/>
  </w:num>
  <w:num w:numId="6" w16cid:durableId="15358434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0410718">
    <w:abstractNumId w:val="24"/>
  </w:num>
  <w:num w:numId="8" w16cid:durableId="966159419">
    <w:abstractNumId w:val="21"/>
  </w:num>
  <w:num w:numId="9" w16cid:durableId="11221903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6147068">
    <w:abstractNumId w:val="16"/>
  </w:num>
  <w:num w:numId="11" w16cid:durableId="1090587271">
    <w:abstractNumId w:val="15"/>
  </w:num>
  <w:num w:numId="12" w16cid:durableId="1558205418">
    <w:abstractNumId w:val="10"/>
  </w:num>
  <w:num w:numId="13" w16cid:durableId="1864056665">
    <w:abstractNumId w:val="9"/>
  </w:num>
  <w:num w:numId="14" w16cid:durableId="1339186897">
    <w:abstractNumId w:val="7"/>
  </w:num>
  <w:num w:numId="15" w16cid:durableId="1834560616">
    <w:abstractNumId w:val="6"/>
  </w:num>
  <w:num w:numId="16" w16cid:durableId="769085330">
    <w:abstractNumId w:val="5"/>
  </w:num>
  <w:num w:numId="17" w16cid:durableId="964778370">
    <w:abstractNumId w:val="4"/>
  </w:num>
  <w:num w:numId="18" w16cid:durableId="1000615829">
    <w:abstractNumId w:val="8"/>
  </w:num>
  <w:num w:numId="19" w16cid:durableId="1248222542">
    <w:abstractNumId w:val="3"/>
  </w:num>
  <w:num w:numId="20" w16cid:durableId="691764584">
    <w:abstractNumId w:val="2"/>
  </w:num>
  <w:num w:numId="21" w16cid:durableId="1729844441">
    <w:abstractNumId w:val="1"/>
  </w:num>
  <w:num w:numId="22" w16cid:durableId="25109633">
    <w:abstractNumId w:val="0"/>
  </w:num>
  <w:num w:numId="23" w16cid:durableId="949630201">
    <w:abstractNumId w:val="19"/>
  </w:num>
  <w:num w:numId="24" w16cid:durableId="842089396">
    <w:abstractNumId w:val="26"/>
  </w:num>
  <w:num w:numId="25" w16cid:durableId="1902905742">
    <w:abstractNumId w:val="20"/>
  </w:num>
  <w:num w:numId="26" w16cid:durableId="351884054">
    <w:abstractNumId w:val="13"/>
  </w:num>
  <w:num w:numId="27" w16cid:durableId="950547519">
    <w:abstractNumId w:val="11"/>
  </w:num>
  <w:num w:numId="28" w16cid:durableId="936594907">
    <w:abstractNumId w:val="22"/>
  </w:num>
  <w:num w:numId="29" w16cid:durableId="1275290217">
    <w:abstractNumId w:val="23"/>
  </w:num>
  <w:num w:numId="30" w16cid:durableId="793057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4D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2E8D"/>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3A0"/>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8E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5C"/>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DAF"/>
    <w:rsid w:val="00201E39"/>
    <w:rsid w:val="0020253E"/>
    <w:rsid w:val="0020289A"/>
    <w:rsid w:val="00202F72"/>
    <w:rsid w:val="00203774"/>
    <w:rsid w:val="00203E18"/>
    <w:rsid w:val="002043AD"/>
    <w:rsid w:val="0020489E"/>
    <w:rsid w:val="002055D1"/>
    <w:rsid w:val="0020622C"/>
    <w:rsid w:val="002063C4"/>
    <w:rsid w:val="00206668"/>
    <w:rsid w:val="002069F5"/>
    <w:rsid w:val="00206A3A"/>
    <w:rsid w:val="00210BE9"/>
    <w:rsid w:val="00211612"/>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3E2"/>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251A"/>
    <w:rsid w:val="00293008"/>
    <w:rsid w:val="002939E9"/>
    <w:rsid w:val="00294080"/>
    <w:rsid w:val="0029444C"/>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CEB"/>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5F80"/>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2F7F68"/>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2E4"/>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CDB"/>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524"/>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45A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055B"/>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6EAC"/>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6EDD"/>
    <w:rsid w:val="00597537"/>
    <w:rsid w:val="0059791C"/>
    <w:rsid w:val="00597C41"/>
    <w:rsid w:val="005A012F"/>
    <w:rsid w:val="005A0193"/>
    <w:rsid w:val="005A0F2F"/>
    <w:rsid w:val="005A0F44"/>
    <w:rsid w:val="005A109F"/>
    <w:rsid w:val="005A12E6"/>
    <w:rsid w:val="005A37F6"/>
    <w:rsid w:val="005A3813"/>
    <w:rsid w:val="005A4023"/>
    <w:rsid w:val="005A5192"/>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416"/>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3"/>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0C7A"/>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48DE"/>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2DB"/>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355"/>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D7C89"/>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182"/>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399"/>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74E"/>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DC9"/>
    <w:rsid w:val="009C6E1F"/>
    <w:rsid w:val="009C7891"/>
    <w:rsid w:val="009C7C37"/>
    <w:rsid w:val="009D0978"/>
    <w:rsid w:val="009D10D7"/>
    <w:rsid w:val="009D1EA1"/>
    <w:rsid w:val="009D1F47"/>
    <w:rsid w:val="009D20D3"/>
    <w:rsid w:val="009D210D"/>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23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4D2B"/>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669"/>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42BA"/>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075"/>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061"/>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3CE"/>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413"/>
    <w:rsid w:val="00BC559A"/>
    <w:rsid w:val="00BC57A5"/>
    <w:rsid w:val="00BC6447"/>
    <w:rsid w:val="00BC6484"/>
    <w:rsid w:val="00BC7037"/>
    <w:rsid w:val="00BC71F4"/>
    <w:rsid w:val="00BC7CE2"/>
    <w:rsid w:val="00BD0899"/>
    <w:rsid w:val="00BD0ABD"/>
    <w:rsid w:val="00BD143C"/>
    <w:rsid w:val="00BD1470"/>
    <w:rsid w:val="00BD14DD"/>
    <w:rsid w:val="00BD1C02"/>
    <w:rsid w:val="00BD229E"/>
    <w:rsid w:val="00BD246D"/>
    <w:rsid w:val="00BD3BB3"/>
    <w:rsid w:val="00BD4215"/>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0D24"/>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0E46"/>
    <w:rsid w:val="00D11005"/>
    <w:rsid w:val="00D113D6"/>
    <w:rsid w:val="00D11AE8"/>
    <w:rsid w:val="00D125E9"/>
    <w:rsid w:val="00D143A3"/>
    <w:rsid w:val="00D14ECB"/>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59A"/>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772"/>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3DF9"/>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8DF"/>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2B"/>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741"/>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60E"/>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5978"/>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68B9"/>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173E"/>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5C01BA77"/>
  <w15:docId w15:val="{76207306-1F20-43D6-94CC-74A2C7A6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F668B9"/>
    <w:rPr>
      <w:sz w:val="24"/>
      <w:szCs w:val="24"/>
    </w:rPr>
  </w:style>
  <w:style w:type="character" w:customStyle="1" w:styleId="15">
    <w:name w:val="Основной текст Знак1"/>
    <w:semiHidden/>
    <w:rsid w:val="00F668B9"/>
    <w:rPr>
      <w:sz w:val="24"/>
      <w:szCs w:val="24"/>
    </w:rPr>
  </w:style>
  <w:style w:type="character" w:customStyle="1" w:styleId="16">
    <w:name w:val="Текст выноски Знак1"/>
    <w:semiHidden/>
    <w:rsid w:val="00F668B9"/>
    <w:rPr>
      <w:rFonts w:ascii="Segoe UI" w:hAnsi="Segoe UI" w:cs="Segoe UI"/>
      <w:sz w:val="18"/>
      <w:szCs w:val="18"/>
    </w:rPr>
  </w:style>
  <w:style w:type="character" w:styleId="aff7">
    <w:name w:val="Unresolved Mention"/>
    <w:uiPriority w:val="99"/>
    <w:semiHidden/>
    <w:unhideWhenUsed/>
    <w:rsid w:val="00B57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mart-lab.ru/blog/1036445.php" TargetMode="External"/><Relationship Id="rId18" Type="http://schemas.openxmlformats.org/officeDocument/2006/relationships/hyperlink" Target="https://1prime.ru/20240709/poshliny-849950806.html" TargetMode="External"/><Relationship Id="rId26" Type="http://schemas.openxmlformats.org/officeDocument/2006/relationships/hyperlink" Target="https://www.kp.ru/online/news/5891267/" TargetMode="External"/><Relationship Id="rId39" Type="http://schemas.openxmlformats.org/officeDocument/2006/relationships/hyperlink" Target="https://www.pnp.ru/social/deti-invalidy-pogibshikh-uchastnikov-svo-smogut-poluchat-dve-pensii.html" TargetMode="External"/><Relationship Id="rId21" Type="http://schemas.openxmlformats.org/officeDocument/2006/relationships/hyperlink" Target="https://tass.ru/ekonomika/21317613" TargetMode="External"/><Relationship Id="rId34" Type="http://schemas.openxmlformats.org/officeDocument/2006/relationships/hyperlink" Target="https://bankinform.ru/news/134268" TargetMode="External"/><Relationship Id="rId42" Type="http://schemas.openxmlformats.org/officeDocument/2006/relationships/hyperlink" Target="https://aif.ru/money/mymoney/vyplata-s-koefficientom-nazvan-sposob-legalno-uvelichit-pensiyu-vdvoe" TargetMode="External"/><Relationship Id="rId47" Type="http://schemas.openxmlformats.org/officeDocument/2006/relationships/hyperlink" Target="https://primpress.ru/article/113679" TargetMode="External"/><Relationship Id="rId50" Type="http://schemas.openxmlformats.org/officeDocument/2006/relationships/hyperlink" Target="https://www.bfm.ru/news/553817" TargetMode="External"/><Relationship Id="rId55" Type="http://schemas.openxmlformats.org/officeDocument/2006/relationships/hyperlink" Target="https://trends.rbc.ru/trends/education/668d143a9a794722802f155c"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terfax.ru/russia/969978" TargetMode="External"/><Relationship Id="rId29" Type="http://schemas.openxmlformats.org/officeDocument/2006/relationships/hyperlink" Target="http://chanygazeta.ru/2024/07/09/%D0%BF%D1%80%D0%BE%D0%B3%D1%80%D0%B0%D0%BC%D0%BC%D0%B0-%D0%B4%D0%BE%D0%BB%D0%B3%D0%BE%D1%81%D1%80%D0%BE%D1%87%D0%BD%D1%8B%D1%85-%D1%81%D0%B1%D0%B5%D1%80%D0%B5%D0%B6%D0%B5%D0%BD%D0%B8%D0%B9-%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mailto:press@napf.ru" TargetMode="External"/><Relationship Id="rId32" Type="http://schemas.openxmlformats.org/officeDocument/2006/relationships/hyperlink" Target="https://rv-ryazan.ru/v-ryazanskoj-oblasti-realizuetsya-programma-dolgosrochnyx-sberezhenij/" TargetMode="External"/><Relationship Id="rId37" Type="http://schemas.openxmlformats.org/officeDocument/2006/relationships/hyperlink" Target="https://www.pnp.ru/social/komitet-sovfeda-podderzhal-zakon-o-dvukh-pensiyakh-dlya-detey-invalidov.html" TargetMode="External"/><Relationship Id="rId40" Type="http://schemas.openxmlformats.org/officeDocument/2006/relationships/hyperlink" Target="https://tass.ru/obschestvo/21316869" TargetMode="External"/><Relationship Id="rId45" Type="http://schemas.openxmlformats.org/officeDocument/2006/relationships/hyperlink" Target="https://konkurent.ru/article/69581" TargetMode="External"/><Relationship Id="rId53" Type="http://schemas.openxmlformats.org/officeDocument/2006/relationships/hyperlink" Target="https://gorod-plus.tv/news/132039" TargetMode="External"/><Relationship Id="rId58" Type="http://schemas.openxmlformats.org/officeDocument/2006/relationships/hyperlink" Target="https://finance.digitalbusiness.kz/2024/07/09/kazahstantsi-stali-chashche-snimat-pensionnie-nakopleniya-poka-eto-nezapretili"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kommersant.ru/doc/6821382" TargetMode="External"/><Relationship Id="rId23" Type="http://schemas.openxmlformats.org/officeDocument/2006/relationships/hyperlink" Target="https://fedpress.ru/news/54/economy/3326865" TargetMode="External"/><Relationship Id="rId28" Type="http://schemas.openxmlformats.org/officeDocument/2006/relationships/hyperlink" Target="https://44kv.ru/spetsproekty/otkladyvaj-na-zavtra" TargetMode="External"/><Relationship Id="rId36" Type="http://schemas.openxmlformats.org/officeDocument/2006/relationships/hyperlink" Target="https://www.pnp.ru/social/senatory-podderzhali-zakon-ob-uvelichenii-voennykh-pensiy.html" TargetMode="External"/><Relationship Id="rId49" Type="http://schemas.openxmlformats.org/officeDocument/2006/relationships/hyperlink" Target="https://fedpress.ru/news/77/economy/3326943" TargetMode="External"/><Relationship Id="rId57" Type="http://schemas.openxmlformats.org/officeDocument/2006/relationships/hyperlink" Target="https://kz.kursiv.media/2024-07-09/lgtn-adequacy-pensions/" TargetMode="External"/><Relationship Id="rId61"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tass.ru/ekonomika/21311601" TargetMode="External"/><Relationship Id="rId31" Type="http://schemas.openxmlformats.org/officeDocument/2006/relationships/hyperlink" Target="https://crimeapress.info/hranit-no-ne-pod-matrasom-sevastopoltsy-mogut-vospolzovatsya-programmoy-dolgosrochnyh-sberezheniy/" TargetMode="External"/><Relationship Id="rId44" Type="http://schemas.openxmlformats.org/officeDocument/2006/relationships/hyperlink" Target="https://bankiros.ru/news/pensia-i-pensionnyj-staz-dla-samozanatyh-skolko-nacislat-14879" TargetMode="External"/><Relationship Id="rId52" Type="http://schemas.openxmlformats.org/officeDocument/2006/relationships/hyperlink" Target="https://www.yarnews.net/news/show/yaroslavl-region/79266/yaroslavcy_nazvali_summu_neobhodimuyu_dlya_uverennosti_v_zhizni.htm" TargetMode="External"/><Relationship Id="rId60" Type="http://schemas.openxmlformats.org/officeDocument/2006/relationships/hyperlink" Target="https://esgnews.com/ru/%D0%93%D1%80%D1%83%D0%BF%D0%BF%D0%B0-%D0%BA%D0%B0%D0%BD%D0%B0%D0%B4%D1%81%D0%BA%D0%B8%D1%85-%D0%B3%D0%B8%D0%B3%D0%B0%D0%BD%D1%82%D0%BE%D0%B2-%D0%BF%D0%B5%D0%BD%D1%81%D0%B8%D0%BE%D0%BD%D0%BD%D1%8B%D1%85-%D1%84%D0%BE%D0%BD%D0%B4%D0%BE%D0%B2-%D0%BF%D1%80%D0%B8%D0%B7%D1%8B%D0%B2%D0%B0%D0%B5%D1%82-CSSB-%D0%BF%D0%B5%D1%80%D0%B5%D1%81%D0%BC%D0%BE%D1%82%D1%80%D0%B5%D1%82%D1%8C-%D0%B8%D1%81%D0%BA%D0%BB%D1%8E%D1%87%D0%B5%D0%BD%D0%B8%D1%8F-%D0%B8%D0%B7-%D0%BE%D1%82%D1%87%D0%B5%D1%82%D0%BD%D0%BE%D1%81%D1%82%D0%B8-%D0%BF%D0%BE-%D1%83%D1%81%D1%82%D0%BE%D0%B9%D1%87%D0%B8%D0%B2%D0%BE%D0%BC%D1%83-%D1%80%D0%B0%D0%B7%D0%B2%D0%B8%D1%82%D0%B8%D1%8E/"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sport-express.ru/football/otkroj-glaza-na-svoe-budushchee/reviews/npf-buduschee-sberezheniya-2227276/" TargetMode="External"/><Relationship Id="rId22" Type="http://schemas.openxmlformats.org/officeDocument/2006/relationships/hyperlink" Target="https://fedpress.ru/expert-opinion/3326859" TargetMode="External"/><Relationship Id="rId27" Type="http://schemas.openxmlformats.org/officeDocument/2006/relationships/hyperlink" Target="https://vn.ru/news-sokhranit-i-priumnozhit-zhiteli-novosibirskoy-oblasti-mogut-aktivnee-vklyuchatsya-v-programmu-dolgosrochnykh-sberezheniy/" TargetMode="External"/><Relationship Id="rId30" Type="http://schemas.openxmlformats.org/officeDocument/2006/relationships/hyperlink" Target="https://www.sevastopol.kp.ru/online/news/5890899/" TargetMode="External"/><Relationship Id="rId35" Type="http://schemas.openxmlformats.org/officeDocument/2006/relationships/hyperlink" Target="https://rg.ru/2024/07/09/poteriavshie-roditelia-na-svo-deti-invalidy-budut-poluchat-dve-pensii.html" TargetMode="External"/><Relationship Id="rId43" Type="http://schemas.openxmlformats.org/officeDocument/2006/relationships/hyperlink" Target="https://aif.ru/society/law/na-20-let-ranshe-ekspert-raskryl-mozhet-li-invalid-uyti-na-pensiyu-dosrochno" TargetMode="External"/><Relationship Id="rId48" Type="http://schemas.openxmlformats.org/officeDocument/2006/relationships/hyperlink" Target="https://primpress.ru/article/113739" TargetMode="External"/><Relationship Id="rId56" Type="http://schemas.openxmlformats.org/officeDocument/2006/relationships/hyperlink" Target="https://allinsurance.kz/news/market-kaz/22467-novye-predlozheniya-po-razvitiyu-pensionnoj-sistemy-nuzhen-drugoj-podkhod-po-resheniyu-problem"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altapress.ru/zhizn/story/kazhdiy-vtoroy-zhitel-barnaula-formiruet-nakopleniya-348111" TargetMode="External"/><Relationship Id="rId3" Type="http://schemas.openxmlformats.org/officeDocument/2006/relationships/styles" Target="styles.xml"/><Relationship Id="rId12" Type="http://schemas.openxmlformats.org/officeDocument/2006/relationships/hyperlink" Target="https://1prime.ru/20240709/press-849934648.html" TargetMode="External"/><Relationship Id="rId17" Type="http://schemas.openxmlformats.org/officeDocument/2006/relationships/hyperlink" Target="https://quote.rbc.ru/news/article/6662fff59a7947f886c57728" TargetMode="External"/><Relationship Id="rId25" Type="http://schemas.openxmlformats.org/officeDocument/2006/relationships/hyperlink" Target="http://www.napf.ru/230260" TargetMode="External"/><Relationship Id="rId33" Type="http://schemas.openxmlformats.org/officeDocument/2006/relationships/hyperlink" Target="https://www.mk-belgorod.ru/social/2024/07/09/belgorodcam-rasskazali-o-programme-dolgosrochnykh-sberezheniy.html" TargetMode="External"/><Relationship Id="rId38" Type="http://schemas.openxmlformats.org/officeDocument/2006/relationships/hyperlink" Target="https://www.pnp.ru/social/voennym-iz-novykh-regionov-utochnyat-pravila-rascheta-stazha-dlya-pensii.html" TargetMode="External"/><Relationship Id="rId46" Type="http://schemas.openxmlformats.org/officeDocument/2006/relationships/hyperlink" Target="https://primpress.ru/article/113685" TargetMode="External"/><Relationship Id="rId59" Type="http://schemas.openxmlformats.org/officeDocument/2006/relationships/hyperlink" Target="https://nova24.uz/uzbekistan/skolko-uzbekistancev-stali-poluchat-novye-pensii" TargetMode="External"/><Relationship Id="rId67" Type="http://schemas.openxmlformats.org/officeDocument/2006/relationships/fontTable" Target="fontTable.xml"/><Relationship Id="rId20" Type="http://schemas.openxmlformats.org/officeDocument/2006/relationships/hyperlink" Target="https://tass.ru/ekonomika/21310979" TargetMode="External"/><Relationship Id="rId41" Type="http://schemas.openxmlformats.org/officeDocument/2006/relationships/hyperlink" Target="https://tass.ru/obschestvo/21311887" TargetMode="External"/><Relationship Id="rId54" Type="http://schemas.openxmlformats.org/officeDocument/2006/relationships/hyperlink" Target="https://www.pnp.ru/economics/popravki-v-byudzhetnyy-kodeks-s-uchetom-korrektirovki-nalogov-proshli-ii-chtenie.html" TargetMode="External"/><Relationship Id="rId6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D5749-45EE-46F2-B632-412F6975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86</Pages>
  <Words>35066</Words>
  <Characters>199882</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234480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2024-07-10T05:02:00Z</dcterms:created>
  <dcterms:modified xsi:type="dcterms:W3CDTF">2024-07-10T05:49:00Z</dcterms:modified>
  <cp:category>И-Консалтинг</cp:category>
  <cp:contentStatus>И-Консалтинг</cp:contentStatus>
</cp:coreProperties>
</file>